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4AF3F9" w14:textId="1E8C1035" w:rsidR="007F2E0B" w:rsidRPr="00B56FAC" w:rsidRDefault="0077664A" w:rsidP="0077664A">
      <w:pPr>
        <w:pStyle w:val="Pagedecouverture"/>
        <w:rPr>
          <w:noProof/>
        </w:rPr>
      </w:pPr>
      <w:bookmarkStart w:id="0" w:name="LW_BM_COVERPAGE"/>
      <w:r>
        <w:rPr>
          <w:noProof/>
        </w:rPr>
        <w:pict w14:anchorId="5FD189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D0B232E-DC13-4023-BD17-3CAE23F7ED1F" style="width:455.25pt;height:342pt">
            <v:imagedata r:id="rId8" o:title=""/>
          </v:shape>
        </w:pict>
      </w:r>
    </w:p>
    <w:bookmarkEnd w:id="0"/>
    <w:p w14:paraId="41CFF1E7" w14:textId="77777777" w:rsidR="007F2E0B" w:rsidRPr="00B56FAC" w:rsidRDefault="007F2E0B" w:rsidP="007F2E0B">
      <w:pPr>
        <w:rPr>
          <w:noProof/>
        </w:rPr>
        <w:sectPr w:rsidR="007F2E0B" w:rsidRPr="00B56FAC" w:rsidSect="0077664A">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2A0A4AB5" w14:textId="75F0823B" w:rsidR="006432DB" w:rsidRPr="00D1434C" w:rsidRDefault="006432DB" w:rsidP="7BF0E98E">
      <w:pPr>
        <w:pStyle w:val="paragraph"/>
        <w:numPr>
          <w:ilvl w:val="0"/>
          <w:numId w:val="2"/>
        </w:numPr>
        <w:spacing w:beforeAutospacing="0" w:after="120" w:afterAutospacing="0" w:line="276" w:lineRule="auto"/>
        <w:ind w:left="284" w:firstLine="0"/>
        <w:jc w:val="both"/>
        <w:textAlignment w:val="baseline"/>
        <w:rPr>
          <w:rStyle w:val="eop"/>
          <w:rFonts w:eastAsiaTheme="majorEastAsia"/>
          <w:b/>
          <w:noProof/>
        </w:rPr>
      </w:pPr>
      <w:bookmarkStart w:id="1" w:name="_GoBack"/>
      <w:bookmarkEnd w:id="1"/>
      <w:r>
        <w:rPr>
          <w:rStyle w:val="normaltextrun"/>
          <w:b/>
          <w:noProof/>
        </w:rPr>
        <w:lastRenderedPageBreak/>
        <w:t>INTRODUCTION</w:t>
      </w:r>
    </w:p>
    <w:p w14:paraId="1E3E768B" w14:textId="348E9A61" w:rsidR="00A347D6" w:rsidRPr="00B56FAC" w:rsidRDefault="12179DD4" w:rsidP="62DCE210">
      <w:pPr>
        <w:spacing w:line="276" w:lineRule="auto"/>
        <w:jc w:val="both"/>
        <w:rPr>
          <w:rFonts w:ascii="Times New Roman" w:hAnsi="Times New Roman" w:cs="Times New Roman"/>
          <w:noProof/>
        </w:rPr>
      </w:pPr>
      <w:bookmarkStart w:id="2" w:name="_Hlk229496117"/>
      <w:r>
        <w:rPr>
          <w:rFonts w:ascii="Times New Roman" w:hAnsi="Times New Roman"/>
          <w:b/>
          <w:noProof/>
        </w:rPr>
        <w:t>En cette période marquée par des changements et des tensions géopolitiques majeurs, l’UE doit continuer à renforcer sa compétitivité et son autonomie stratégique afin de maintenir sa résilience et sa cohésion économiques et sociales.</w:t>
      </w:r>
      <w:r>
        <w:rPr>
          <w:rFonts w:ascii="Times New Roman" w:hAnsi="Times New Roman"/>
          <w:noProof/>
        </w:rPr>
        <w:t xml:space="preserve"> </w:t>
      </w:r>
      <w:bookmarkEnd w:id="2"/>
      <w:r>
        <w:rPr>
          <w:rFonts w:ascii="Times New Roman" w:hAnsi="Times New Roman"/>
          <w:noProof/>
        </w:rPr>
        <w:t xml:space="preserve">L’environnement économique est caractérisé par une profonde incertitude géopolitique et une intensification de la concurrence mondiale, des tensions mondiales persistantes, des risques accrus pour la sécurité et l’aggravation des effets du changement climatique. En outre, la volatilité persistante des prix de l’énergie et la hausse des droits de douane mondiaux continuent d’augmenter le coût de la vie, de peser sur les chaînes d’approvisionnement et d’entraîner une hausse des coûts opérationnels, ce qui nuit en particulier aux petites et moyennes entreprises (PME). Ces évolutions mettent en évidence plusieurs faiblesses et exacerbent les défis de longue date liés à la faible croissance de la productivité et à l’innovation auxquels l’Europe est confrontée. Toutefois, l’UE a également fait preuve de résilience en surmontant de multiples crises. Elle met en œuvre un programme ambitieux en matière de compétitivité et progresse dans les domaines de l’innovation numérique, des objectifs de décarbonation et de la sécurité économique. </w:t>
      </w:r>
    </w:p>
    <w:p w14:paraId="70212724" w14:textId="74F038ED" w:rsidR="00A347D6" w:rsidRPr="00B56FAC" w:rsidRDefault="48F6546C" w:rsidP="0097622A">
      <w:pPr>
        <w:spacing w:line="276" w:lineRule="auto"/>
        <w:jc w:val="both"/>
        <w:rPr>
          <w:rFonts w:ascii="Times New Roman" w:hAnsi="Times New Roman" w:cs="Times New Roman"/>
          <w:noProof/>
        </w:rPr>
      </w:pPr>
      <w:r>
        <w:rPr>
          <w:rFonts w:ascii="Times New Roman" w:hAnsi="Times New Roman"/>
          <w:b/>
          <w:noProof/>
        </w:rPr>
        <w:t>Le paquet de printemps du Semestre européen 2026 vise à tirer parti des atouts de l’UE au moyen d’une action coordonnée visant à stimuler la compétitivité, à garantir l’autonomie stratégique, à accroître la résilience et à renforcer la préparation, tout en maintenant la viabilité budgétaire.</w:t>
      </w:r>
      <w:r>
        <w:rPr>
          <w:rFonts w:ascii="Times New Roman" w:hAnsi="Times New Roman"/>
          <w:noProof/>
        </w:rPr>
        <w:t xml:space="preserve"> La boussole pour la compétitivité (</w:t>
      </w:r>
      <w:r>
        <w:rPr>
          <w:rFonts w:ascii="Times New Roman" w:hAnsi="Times New Roman" w:cs="Times New Roman"/>
          <w:bCs/>
          <w:noProof/>
          <w:vertAlign w:val="superscript"/>
        </w:rPr>
        <w:footnoteReference w:id="1"/>
      </w:r>
      <w:r>
        <w:rPr>
          <w:rFonts w:ascii="Times New Roman" w:hAnsi="Times New Roman"/>
          <w:noProof/>
        </w:rPr>
        <w:t>) reste le cadre directeur de ce cycle du Semestre européen. Elle s’appuie sur le vaste potentiel du marché unique, favorise la stabilité macroéconomique et budgétaire et aligne les réformes structurelles et les investissements sur les priorités stratégiques de l’UE consistant à combler l’écart en matière d’innovation, à décarboner notre économie, à réduire les dépendances stratégiques, à promouvoir les compétences et les emplois de qualité, à garantir l’équité et la cohésion sociales et à simplifier l’environnement des entreprises. Il s’agit également de certaines des ambitions fondamentales de la feuille de route «Une Europe, un marché», dont la mise en œuvre rapide reste essentielle. L’UE poursuit ces objectifs tout en maintenant son engagement à mettre en œuvre le socle européen des droits sociaux et les objectifs de développement durable des Nations unies.</w:t>
      </w:r>
    </w:p>
    <w:p w14:paraId="2EEA9A9F" w14:textId="3399D138" w:rsidR="007414DA" w:rsidRPr="00D1434C" w:rsidRDefault="2E634A57" w:rsidP="007414DA">
      <w:pPr>
        <w:pStyle w:val="paragraph"/>
        <w:tabs>
          <w:tab w:val="left" w:pos="5954"/>
        </w:tabs>
        <w:spacing w:beforeAutospacing="0" w:afterAutospacing="0" w:line="276" w:lineRule="auto"/>
        <w:jc w:val="both"/>
        <w:rPr>
          <w:noProof/>
        </w:rPr>
      </w:pPr>
      <w:r>
        <w:rPr>
          <w:b/>
          <w:noProof/>
        </w:rPr>
        <w:t>Le Semestre européen 2026 fournit un cadre global pour aligner les réformes et les investissements nationaux et régionaux sur les priorités de l’UE.</w:t>
      </w:r>
      <w:r>
        <w:rPr>
          <w:noProof/>
        </w:rPr>
        <w:t xml:space="preserve"> S’appuyant sur les progrès accomplis au moyen de la facilité pour la reprise et la résilience (FRR), qui a stimulé la mise en œuvre des réformes et des investissements, et sur l’examen à mi-parcours de la politique de cohésion, le Semestre européen 2026 continuera de fournir une base analytique essentielle pour identifier et hiérarchiser les besoins en matière de réformes et d’investissements dans un large éventail de domaines d’action, notamment des mesures visant à remédier aux disparités économiques, sociales et territoriales. Compte tenu de cette analyse, l’UE, les États membres et les autres parties prenantes doivent coordonner les investissements et les réformes afin d’améliorer la sécurité économique de l’UE et de renforcer les chaînes de valeur stratégiques à l’échelle de l’UE dans le cadre des priorités communes en matière de compétitivité. Dans le présent paquet de printemps, la Commission met fortement l’accent sur l’évaluation des progrès accomplis dans la mise en œuvre de l’ensemble complet de recommandations par pays de 2025. La cohérence et les synergies entre le Semestre européen et d’autres cadres de gouvernance, tels que la décennie numérique et les recommandations relatives à la PAC, seront assurées. </w:t>
      </w:r>
    </w:p>
    <w:p w14:paraId="6E50EAEA" w14:textId="75EA0C66" w:rsidR="3B1F1AD7" w:rsidRPr="00D1434C" w:rsidRDefault="09103C23" w:rsidP="007414DA">
      <w:pPr>
        <w:pStyle w:val="paragraph"/>
        <w:tabs>
          <w:tab w:val="left" w:pos="5954"/>
        </w:tabs>
        <w:spacing w:beforeAutospacing="0" w:afterAutospacing="0" w:line="276" w:lineRule="auto"/>
        <w:jc w:val="both"/>
        <w:rPr>
          <w:rFonts w:eastAsia="Aptos"/>
          <w:noProof/>
        </w:rPr>
      </w:pPr>
      <w:r>
        <w:rPr>
          <w:b/>
          <w:noProof/>
        </w:rPr>
        <w:t>La Commission invite le Conseil européen à approuver, et le Conseil de l’Union européenne à adopter, ses recommandations par pays pour 2026.</w:t>
      </w:r>
      <w:r>
        <w:rPr>
          <w:noProof/>
        </w:rPr>
        <w:t xml:space="preserve"> Elle invite également tous les États membres à mettre ces recommandations pleinement en œuvre en temps utile, en concertation étroite avec leurs partenaires sociaux, les organisations de la société civile et d’autres parties prenantes.</w:t>
      </w:r>
    </w:p>
    <w:p w14:paraId="6EDD357B" w14:textId="77777777" w:rsidR="0076145D" w:rsidRPr="00B56FAC" w:rsidRDefault="0076145D" w:rsidP="0076145D">
      <w:pPr>
        <w:spacing w:after="0" w:line="276" w:lineRule="auto"/>
        <w:jc w:val="both"/>
        <w:rPr>
          <w:rFonts w:ascii="Times New Roman" w:eastAsia="Aptos" w:hAnsi="Times New Roman" w:cs="Times New Roman"/>
          <w:noProof/>
        </w:rPr>
      </w:pPr>
    </w:p>
    <w:p w14:paraId="23F809C4" w14:textId="5399E0EE" w:rsidR="006432DB" w:rsidRPr="00D1434C" w:rsidRDefault="559544E4" w:rsidP="0076145D">
      <w:pPr>
        <w:pStyle w:val="paragraph"/>
        <w:numPr>
          <w:ilvl w:val="0"/>
          <w:numId w:val="2"/>
        </w:numPr>
        <w:spacing w:beforeAutospacing="0" w:after="120" w:afterAutospacing="0" w:line="276" w:lineRule="auto"/>
        <w:ind w:left="284" w:firstLine="0"/>
        <w:jc w:val="both"/>
        <w:textAlignment w:val="baseline"/>
        <w:rPr>
          <w:rStyle w:val="normaltextrun"/>
          <w:rFonts w:eastAsiaTheme="majorEastAsia"/>
          <w:b/>
          <w:bCs/>
          <w:noProof/>
        </w:rPr>
      </w:pPr>
      <w:r>
        <w:rPr>
          <w:rStyle w:val="normaltextrun"/>
          <w:b/>
          <w:noProof/>
        </w:rPr>
        <w:t xml:space="preserve"> PRINCIPAUX DÉFIS ET RECOMMANDATIONS </w:t>
      </w:r>
    </w:p>
    <w:p w14:paraId="75BE1AFC" w14:textId="0CBD9793" w:rsidR="6CFD4443" w:rsidRPr="00B56FAC" w:rsidRDefault="527F671C" w:rsidP="00FB5E9A">
      <w:pPr>
        <w:spacing w:line="276" w:lineRule="auto"/>
        <w:jc w:val="both"/>
        <w:rPr>
          <w:rStyle w:val="normaltextrun"/>
          <w:rFonts w:ascii="Times New Roman" w:eastAsiaTheme="majorEastAsia" w:hAnsi="Times New Roman" w:cs="Times New Roman"/>
          <w:b/>
          <w:i/>
          <w:noProof/>
        </w:rPr>
      </w:pPr>
      <w:r>
        <w:rPr>
          <w:rStyle w:val="normaltextrun"/>
          <w:rFonts w:ascii="Times New Roman" w:hAnsi="Times New Roman"/>
          <w:b/>
          <w:i/>
          <w:noProof/>
        </w:rPr>
        <w:t>Réagir face aux menaces émergentes</w:t>
      </w:r>
    </w:p>
    <w:p w14:paraId="15D4D43E" w14:textId="79135558" w:rsidR="00085A5D" w:rsidRPr="00B56FAC" w:rsidRDefault="00085A5D" w:rsidP="00FB5E9A">
      <w:pPr>
        <w:spacing w:line="276" w:lineRule="auto"/>
        <w:jc w:val="both"/>
        <w:rPr>
          <w:rFonts w:ascii="Times New Roman" w:hAnsi="Times New Roman" w:cs="Times New Roman"/>
          <w:noProof/>
          <w:u w:val="single"/>
        </w:rPr>
      </w:pPr>
      <w:r>
        <w:rPr>
          <w:rFonts w:ascii="Times New Roman" w:hAnsi="Times New Roman"/>
          <w:noProof/>
          <w:u w:val="single"/>
        </w:rPr>
        <w:t xml:space="preserve">Juguler la crise énergétique </w:t>
      </w:r>
    </w:p>
    <w:p w14:paraId="42D40493" w14:textId="2E0FA982" w:rsidR="006E7735" w:rsidRPr="00B56FAC" w:rsidRDefault="00EE0283" w:rsidP="36DA939B">
      <w:pPr>
        <w:spacing w:line="276" w:lineRule="auto"/>
        <w:jc w:val="both"/>
        <w:rPr>
          <w:rFonts w:ascii="Times New Roman" w:hAnsi="Times New Roman" w:cs="Times New Roman"/>
          <w:noProof/>
        </w:rPr>
      </w:pPr>
      <w:r>
        <w:rPr>
          <w:rFonts w:ascii="Times New Roman" w:hAnsi="Times New Roman"/>
          <w:b/>
          <w:noProof/>
        </w:rPr>
        <w:t xml:space="preserve">Les combustibles fossiles sont au cœur de la crise énergétique actuelle, qui met en évidence la nécessité urgente d’une réponse européenne résolue pour garantir une énergie propre, locale et abordable et la sécurité de l’approvisionnement énergétique, ainsi que pour préserver la compétitivité industrielle de l’UE. </w:t>
      </w:r>
      <w:r>
        <w:rPr>
          <w:rFonts w:ascii="Times New Roman" w:hAnsi="Times New Roman"/>
          <w:noProof/>
        </w:rPr>
        <w:t>La transition énergétique reste la stratégie la plus efficace pour parvenir à l’autonomie stratégique de l’Europe, renforcer la résilience, faire baisser les prix de l’énergie de manière structurelle et fournir l’énergie propre, abondante et locale nécessaire pour alimenter l’économie de demain.</w:t>
      </w:r>
      <w:r>
        <w:rPr>
          <w:rFonts w:ascii="Times New Roman" w:hAnsi="Times New Roman"/>
          <w:b/>
          <w:noProof/>
        </w:rPr>
        <w:t xml:space="preserve"> </w:t>
      </w:r>
      <w:r>
        <w:rPr>
          <w:rFonts w:ascii="Times New Roman" w:hAnsi="Times New Roman"/>
          <w:noProof/>
        </w:rPr>
        <w:t>Le plan REPowerEU, lancé en mai 2022 pour répondre à l’invasion à grande échelle de l’Ukraine par la Russie, a déjà démontré qu’une action conjointe pouvait permettre de réduire efficacement la demande et les importations d’énergie, stabiliser les marchés de l’énergie, renforcer la résilience et stimuler l’électrification. Grâce aux investissements dans le domaine de l’énergie soutenus par plusieurs fonds de l’UE, l’Union est en bien meilleure posture qu’auparavant pour résister à la volatilité du marché de l’énergie. En particulier, le mécanisme pour l’interconnexion en Europe a contribué à financer des infrastructures énergétiques transfrontières critiques, permettant ainsi de renforcer les interconnexions et de soutenir le développement d’un marché européen de l’énergie intégré et durable et d’une véritable union de l’énergie.</w:t>
      </w:r>
    </w:p>
    <w:p w14:paraId="5E4E6F76" w14:textId="6405A4A5" w:rsidR="002F7D63" w:rsidRPr="00B56FAC" w:rsidRDefault="1655E3F3" w:rsidP="36DA939B">
      <w:pPr>
        <w:spacing w:line="276" w:lineRule="auto"/>
        <w:jc w:val="both"/>
        <w:rPr>
          <w:rFonts w:ascii="Times New Roman" w:hAnsi="Times New Roman" w:cs="Times New Roman"/>
          <w:noProof/>
        </w:rPr>
      </w:pPr>
      <w:r>
        <w:rPr>
          <w:rFonts w:ascii="Times New Roman" w:hAnsi="Times New Roman"/>
          <w:b/>
          <w:noProof/>
        </w:rPr>
        <w:t>Dans le cadre de l’initiative «AccelerateEU» (</w:t>
      </w:r>
      <w:r>
        <w:rPr>
          <w:rFonts w:ascii="Times New Roman" w:hAnsi="Times New Roman" w:cs="Times New Roman"/>
          <w:b/>
          <w:bCs/>
          <w:noProof/>
          <w:vertAlign w:val="superscript"/>
        </w:rPr>
        <w:footnoteReference w:id="2"/>
      </w:r>
      <w:r>
        <w:rPr>
          <w:rFonts w:ascii="Times New Roman" w:hAnsi="Times New Roman"/>
          <w:b/>
          <w:noProof/>
        </w:rPr>
        <w:t>), la Commission a proposé une approche coordonnée afin d’apporter une aide immédiate aux ménages et aux entreprises vulnérables confrontés à des flambées des prix de l’énergie et de rendre le système énergétique plus résilient.</w:t>
      </w:r>
      <w:r>
        <w:rPr>
          <w:rFonts w:ascii="Times New Roman" w:hAnsi="Times New Roman"/>
          <w:noProof/>
        </w:rPr>
        <w:t xml:space="preserve"> Pour garantir la sécurité de l’approvisionnement, il est essentiel de renforcer la coordination au niveau de l’UE, notamment en ce qui concerne le remplissage des installations de stockage de gaz pour l’hiver et la mise en circulation collective des réserves pétrolières. Il sera tout aussi important de garantir la disponibilité de carburants critiques, tels que les carburéacteurs et le diesel, et d’éviter des perturbations des transports transfrontières et du marché unique. Dans le même temps, les États membres doivent veiller à ce que les mesures d’urgence prises pour réduire les conséquences économiques et sociales de la crise énergétique sur les ménages et les entreprises soient temporaires, ciblées, opportunes, proportionnées et viables sur le plan budgétaire, et à ce qu’elles n’augmentent pas la demande de combustibles fossiles. Au moyen de l’encadrement temporaire des aides d’État en réponse à la crise au Moyen-Orient (</w:t>
      </w:r>
      <w:r>
        <w:rPr>
          <w:rStyle w:val="FootnoteReference"/>
          <w:rFonts w:ascii="Times New Roman" w:hAnsi="Times New Roman" w:cs="Times New Roman"/>
          <w:noProof/>
        </w:rPr>
        <w:footnoteReference w:id="3"/>
      </w:r>
      <w:r>
        <w:rPr>
          <w:rFonts w:ascii="Times New Roman" w:hAnsi="Times New Roman"/>
          <w:noProof/>
        </w:rPr>
        <w:t xml:space="preserve">), la Commission a adopté des règles ciblées et temporaires visant à faciliter le soutien aux secteurs les plus exposés de l’économie. Enfin, l’UE doit accélérer la transition énergétique afin de continuer à réduire sa dépendance à l’égard des combustibles fossiles — seul moyen de garantir notre véritable indépendance énergétique. L’UE, les États membres, l’industrie et toutes les autres parties prenantes concernées doivent poursuivre leurs efforts conjoints pour améliorer les infrastructures énergétiques dans toute l’Europe, notamment en faisant progresser les autoroutes de l’énergie prévues par le train de mesures sur les réseaux européens. Le prochain plan d’action en faveur de l’électrification prévoira un objectif ambitieux en matière d’électrification ainsi que des mesures destinées à lever les obstacles dans les secteurs de l’industrie, des transports et du bâtiment. La Commission présentera également une proposition législative sur les redevances de réseau et la fiscalité, visant notamment à faire en sorte que l’électricité soit moins taxée que le gaz naturel. La Commission coordonnera un exercice de l’UE (chapitre sur les investissements d’«AccelerateEU») afin d’aider les États membres à tirer le meilleur parti des fonds de l’Union disponibles et à réaffecter les fonds de l’UE, par exemple les fonds de la politique de cohésion, dans la mesure du possible et conformément aux préférences des États membres et des régions. Parallèlement, l’acte législatif sur l’économie circulaire aidera les industries à remplacer les matériaux fossiles vierges par des matériaux circulaires et biosourcés. Ces efforts devraient aller de pair avec la mise en œuvre accélérée et intégrale du plan REPowerEU et des recommandations par pays en matière d’énergie afin de fournir une énergie propre et abordable et des solutions circulaires, d’améliorer la sécurité énergétique et de renforcer la résilience aux chocs de prix extérieurs. Ils devraient également s’inscrire dans le prolongement d’autres initiatives, telles que RESourceEU, qui empêchent l’instrumentalisation des dépendances excessives de l’UE à l’égard des matières premières. </w:t>
      </w:r>
    </w:p>
    <w:p w14:paraId="1CCB813A" w14:textId="7477029D" w:rsidR="56B5DAF5" w:rsidRPr="00B56FAC" w:rsidRDefault="4C8C8153" w:rsidP="001E4072">
      <w:pPr>
        <w:spacing w:line="276" w:lineRule="auto"/>
        <w:jc w:val="both"/>
        <w:rPr>
          <w:rFonts w:ascii="Times New Roman" w:eastAsia="Times New Roman" w:hAnsi="Times New Roman" w:cs="Times New Roman"/>
          <w:noProof/>
        </w:rPr>
      </w:pPr>
      <w:r>
        <w:rPr>
          <w:rFonts w:ascii="Times New Roman" w:hAnsi="Times New Roman"/>
          <w:noProof/>
          <w:u w:val="single"/>
        </w:rPr>
        <w:t>Renforcer la sécurité économique</w:t>
      </w:r>
    </w:p>
    <w:p w14:paraId="3F86526B" w14:textId="34CE4A5C" w:rsidR="56B5DAF5" w:rsidRPr="00D1434C" w:rsidRDefault="4C8C8153" w:rsidP="001E4072">
      <w:pPr>
        <w:spacing w:line="276" w:lineRule="auto"/>
        <w:jc w:val="both"/>
        <w:rPr>
          <w:rFonts w:ascii="Times New Roman" w:eastAsia="Times New Roman" w:hAnsi="Times New Roman" w:cs="Times New Roman"/>
          <w:strike/>
          <w:noProof/>
        </w:rPr>
      </w:pPr>
      <w:r>
        <w:rPr>
          <w:rFonts w:ascii="Times New Roman" w:hAnsi="Times New Roman"/>
          <w:b/>
          <w:noProof/>
        </w:rPr>
        <w:t>Dans un contexte marqué par des tensions géopolitiques persistantes, des vulnérabilités de la chaîne d’approvisionnement et des dépendances stratégiques, la sécurité économique demeure une priorité urgente pour l’UE.</w:t>
      </w:r>
      <w:r>
        <w:rPr>
          <w:rFonts w:ascii="Times New Roman" w:hAnsi="Times New Roman"/>
          <w:noProof/>
        </w:rPr>
        <w:t xml:space="preserve"> Les États membres continuent d’être confrontés à des risques découlant de dépendances stratégiques, en particulier dans les domaines de l’énergie, des matières premières critiques, des engrais et des technologies clés, qui exposent les économies à la volatilité des prix, à des risques pour la sécurité alimentaire, à des perturbations et à des pressions extérieures. Si des progrès ont été accomplis en matière de diversification des sources d’énergie, de réduction de la dépendance à l’égard de fournisseurs uniques et d’accélération des</w:t>
      </w:r>
      <w:bookmarkStart w:id="3" w:name="_Hlk230942860"/>
      <w:r>
        <w:rPr>
          <w:rFonts w:ascii="Times New Roman" w:hAnsi="Times New Roman"/>
          <w:noProof/>
        </w:rPr>
        <w:t xml:space="preserve"> transitions propre et numérique</w:t>
      </w:r>
      <w:bookmarkEnd w:id="3"/>
      <w:r>
        <w:rPr>
          <w:rFonts w:ascii="Times New Roman" w:hAnsi="Times New Roman"/>
          <w:noProof/>
        </w:rPr>
        <w:t>, des défis subsistent. Les industries à forte intensité énergétique restent vulnérables aux prix élevés de l’énergie, et les retards dans le déploiement des énergies renouvelables, la résilience du réseau et les investissements dans le stockage entravent la sécurité énergétique à long terme. Les dépendances à l’égard des matières premières critiques, souvent concentrées vis-à-vis de fournisseurs de pays tiers, menacent des secteurs stratégiques essentiels aux transitions numérique et propre, soulignant ainsi la nécessité d’accomplir des progrès en matière d’économie circulaire, de production intérieure et de diversification de la chaîne d’approvisionnement. Pour renforcer la sécurité économique, les États membres doivent approfondir l’intégration du marché unique et accélérer les investissements stratégiques dans les capacités de production de technologies propres, la souveraineté technologique et la cybersécurité, la résilience des infrastructures et la préparation aux crises. La proposition de règlement relatif à l’accélération des capacités industrielles vise à promouvoir la sécurité économique de l’Europe en renforçant les capacités industrielles dans des secteurs clés tout en poursuivant la transition vers une production décarbonée.</w:t>
      </w:r>
    </w:p>
    <w:p w14:paraId="2F0FD285" w14:textId="108BCD44" w:rsidR="000C4C09" w:rsidRPr="00B56FAC" w:rsidRDefault="000C4C09" w:rsidP="36DA939B">
      <w:pPr>
        <w:spacing w:line="276" w:lineRule="auto"/>
        <w:jc w:val="both"/>
        <w:rPr>
          <w:rFonts w:ascii="Times New Roman" w:eastAsia="Calibri" w:hAnsi="Times New Roman" w:cs="Times New Roman"/>
          <w:noProof/>
          <w:u w:val="single"/>
        </w:rPr>
      </w:pPr>
      <w:r>
        <w:rPr>
          <w:rFonts w:ascii="Times New Roman" w:hAnsi="Times New Roman"/>
          <w:noProof/>
          <w:u w:val="single"/>
        </w:rPr>
        <w:t xml:space="preserve">Améliorer la préparation de l’Union en matière de défense </w:t>
      </w:r>
    </w:p>
    <w:p w14:paraId="075315D2" w14:textId="2BBB60BF" w:rsidR="00321314" w:rsidRPr="00B56FAC" w:rsidRDefault="7BBFE82D" w:rsidP="00FEFFD6">
      <w:pPr>
        <w:jc w:val="both"/>
        <w:rPr>
          <w:rFonts w:ascii="Times New Roman" w:eastAsia="Times New Roman" w:hAnsi="Times New Roman" w:cs="Times New Roman"/>
          <w:noProof/>
          <w:color w:val="000000" w:themeColor="text1"/>
        </w:rPr>
      </w:pPr>
      <w:r>
        <w:rPr>
          <w:rFonts w:ascii="Times New Roman" w:hAnsi="Times New Roman"/>
          <w:b/>
          <w:noProof/>
        </w:rPr>
        <w:t xml:space="preserve">Les États membres continuent de renforcer leur préparation et leurs capacités en matière de défense, comme le préconisent les recommandations par pays de 2025. </w:t>
      </w:r>
      <w:r>
        <w:rPr>
          <w:rFonts w:ascii="Times New Roman" w:hAnsi="Times New Roman"/>
          <w:noProof/>
        </w:rPr>
        <w:t>Les États membres ont accompli des progrès dans le renforcement de leur préparation et de leurs capacités en matière de défense, notamment grâce à la marge de manœuvre budgétaire supplémentaire allant jusqu’à 1,5 % du PIB en 2025-2028 liée à l’activation de la clause dérogatoire nationale dans 17 États membres. Ces efforts devraient être poursuivis, notamment au moyen d’investissements visant à accroître et à moderniser les capacités de production afin de répondre à l’augmentation de la demande. Les initiatives de passation conjointe de marchés, qui offrent une visibilité de la demande à l’industrie, réduisent la fragmentation du marché et peuvent réduire les coûts unitaires, doivent être poursuivies. Des progrès sur ces fronts sont nécessaires et conformes aux objectifs de la Commission en matière de préparation de la défense européenne à l’horizon 2030. À cette fin, l’initiative «Agir pour la sécurité de l’Europe» (instrument SAFE) fournit jusqu’à 150 milliards d’EUR de prêts à long terme assortis de conditions concurrentielles aux États membres sollicitant une assistance financière pour l’acquisition de capacités de défense. La Commission a déjà approuvé 18 des 19 plans nationaux d’investissement dans le domaine de la défense présentés par les États membres dans le but d’obtenir des prêts SAFE, ce qui aboutira à la fourniture d’un soutien financier de 130 milliards d’EUR. En outre, dans le cadre de l’examen à moyen terme, la politique de cohésion a réorienté 11,9 milliards d’EUR vers des investissements dans le domaine de la défense et des investissements à double usage. À l’avenir, il est impératif de réaliser des investissements soutenus à long terme dans la préparation civile, notamment pour renforcer la cybersécurité et les moyens spatiaux nationaux, qui constituent un catalyseur stratégique dans le domaine de la préparation en matière de défense. Cette nécessité est mise en évidence par l’évolution de la situation dans les régions orientales limitrophes de la Russie, de la Biélorussie et de l’Ukraine.</w:t>
      </w:r>
    </w:p>
    <w:p w14:paraId="56789FFC" w14:textId="487FBE42" w:rsidR="00FF51BE" w:rsidRPr="00B56FAC" w:rsidRDefault="3A4D211B" w:rsidP="00FEFFD6">
      <w:pPr>
        <w:spacing w:line="276" w:lineRule="auto"/>
        <w:jc w:val="both"/>
        <w:rPr>
          <w:rFonts w:ascii="Times New Roman" w:eastAsia="Calibri" w:hAnsi="Times New Roman" w:cs="Times New Roman"/>
          <w:b/>
          <w:bCs/>
          <w:i/>
          <w:iCs/>
          <w:noProof/>
        </w:rPr>
      </w:pPr>
      <w:r>
        <w:rPr>
          <w:rFonts w:ascii="Times New Roman" w:hAnsi="Times New Roman"/>
          <w:b/>
          <w:i/>
          <w:noProof/>
        </w:rPr>
        <w:t xml:space="preserve">Maintenir la stabilité macroéconomique </w:t>
      </w:r>
    </w:p>
    <w:p w14:paraId="4F85E33E" w14:textId="4E7B3C61" w:rsidR="0045490B" w:rsidRDefault="3A4D211B" w:rsidP="03BC684A">
      <w:pPr>
        <w:spacing w:line="276" w:lineRule="auto"/>
        <w:jc w:val="both"/>
        <w:rPr>
          <w:noProof/>
        </w:rPr>
      </w:pPr>
      <w:r>
        <w:rPr>
          <w:rFonts w:ascii="Times New Roman" w:hAnsi="Times New Roman"/>
          <w:b/>
          <w:noProof/>
        </w:rPr>
        <w:t xml:space="preserve">Les États membres doivent maintenir la viabilité budgétaire à moyen terme dans un contexte de besoins rivaux de financement public. </w:t>
      </w:r>
      <w:r>
        <w:rPr>
          <w:rFonts w:ascii="Times New Roman" w:hAnsi="Times New Roman"/>
          <w:noProof/>
        </w:rPr>
        <w:t>Les États membres sont confrontés à des demandes croissantes de dépenses publiques, motivées par la nécessité urgente de renforcer les dépenses de défense et de stimuler la compétitivité, tout en faisant face aux coûts budgétaires à long terme de l’évolution démographique (</w:t>
      </w:r>
      <w:r>
        <w:rPr>
          <w:rStyle w:val="FootnoteReference"/>
          <w:rFonts w:ascii="Times New Roman" w:hAnsi="Times New Roman" w:cs="Times New Roman"/>
          <w:noProof/>
        </w:rPr>
        <w:footnoteReference w:id="4"/>
      </w:r>
      <w:r>
        <w:rPr>
          <w:rFonts w:ascii="Times New Roman" w:hAnsi="Times New Roman"/>
          <w:noProof/>
        </w:rPr>
        <w:t>) et à l’augmentation des coûts liés aux conséquences du changement climatique, dans un contexte où la dette publique est déjà élevée. Parallèlement, l’environnement extérieur de l’UE est devenu plus incertain, ce qui aggrave les défis auxquels sont confrontées les économies et rend plus difficile l’élaboration des politiques des États membres et de l’UE.</w:t>
      </w:r>
      <w:r>
        <w:rPr>
          <w:noProof/>
        </w:rPr>
        <w:t xml:space="preserve"> </w:t>
      </w:r>
      <w:r>
        <w:rPr>
          <w:rFonts w:ascii="Times New Roman" w:hAnsi="Times New Roman"/>
          <w:noProof/>
        </w:rPr>
        <w:t>Dans le cadre du Semestre européen, la Commission a évalué le respect par les États membres des exigences découlant du cadre de gouvernance économique européen, qui s’articule autour des plans budgétaires et structurels à moyen terme des États membres (voir encadré 1).</w:t>
      </w:r>
      <w:r>
        <w:rPr>
          <w:noProof/>
        </w:rPr>
        <w:t xml:space="preserve"> </w:t>
      </w:r>
    </w:p>
    <w:p w14:paraId="28F585E9" w14:textId="02AC4B1A" w:rsidR="00E76945" w:rsidRPr="00D1434C" w:rsidRDefault="00E76945" w:rsidP="00E76945">
      <w:pPr>
        <w:spacing w:after="120" w:line="276" w:lineRule="auto"/>
        <w:jc w:val="both"/>
        <w:rPr>
          <w:rFonts w:ascii="Times New Roman" w:hAnsi="Times New Roman" w:cs="Times New Roman"/>
          <w:noProof/>
        </w:rPr>
      </w:pPr>
      <w:r>
        <w:rPr>
          <w:rFonts w:ascii="Times New Roman" w:hAnsi="Times New Roman"/>
          <w:b/>
          <w:noProof/>
        </w:rPr>
        <w:t>Les mesures qui renforcent la résilience structurelle du système énergétique européen et accélèrent la transition vers l’abandon des combustibles fossiles peuvent bénéficier de la flexibilité actuellement offerte par le cadre budgétaire.</w:t>
      </w:r>
      <w:r>
        <w:rPr>
          <w:rFonts w:ascii="Times New Roman" w:hAnsi="Times New Roman"/>
          <w:noProof/>
        </w:rPr>
        <w:t xml:space="preserve"> Afin de préserver la sécurité énergétique à long terme de l’Europe et d’atténuer les conséquences économiques liées au conflit au Moyen-Orient, les États membres seront confrontés à d’importants coûts budgétaires à court terme. À la demande des États membres, le champ d’application de la clause dérogatoire nationale pour les dépenses de défense pourrait être étendu afin de tenir compte des mesures prises depuis février 2026 pour réduire la dépendance à l’égard des combustibles fossiles importés et ainsi contribuer à la sécurité et la défense de l’Europe. Parmi les mesures qui pourraient être envisagées figurent un soutien aux ménages et aux entreprises afin de réduire leur dépendance à l’égard des combustibles fossiles et favoriser la décarbonation, des mesures qui accélèrent l’électrification des secteurs d’utilisation finale, des investissements dans les réseaux électriques, le stockage de l’électricité (par exemple, les batteries), les économies d’énergie et le renforcement des capacités des sources d’énergie propres.</w:t>
      </w:r>
    </w:p>
    <w:p w14:paraId="6E1F097E" w14:textId="04940856" w:rsidR="00E76945" w:rsidRPr="00D1434C" w:rsidRDefault="00E76945" w:rsidP="00E76945">
      <w:pPr>
        <w:spacing w:after="120" w:line="276" w:lineRule="auto"/>
        <w:jc w:val="both"/>
        <w:rPr>
          <w:rFonts w:ascii="Times New Roman" w:hAnsi="Times New Roman" w:cs="Times New Roman"/>
          <w:bCs/>
          <w:noProof/>
        </w:rPr>
      </w:pPr>
      <w:r>
        <w:rPr>
          <w:rFonts w:ascii="Times New Roman" w:hAnsi="Times New Roman"/>
          <w:b/>
          <w:noProof/>
        </w:rPr>
        <w:t xml:space="preserve">Les garde-fous en matière de viabilité budgétaire resteraient pleinement en place. </w:t>
      </w:r>
      <w:r>
        <w:rPr>
          <w:rFonts w:ascii="Times New Roman" w:hAnsi="Times New Roman"/>
          <w:noProof/>
        </w:rPr>
        <w:t>Le plafond actuel de la flexibilité qui, au titre de la clause dérogatoire nationale pour les dépenses de défense, peut aller jusqu’à 1,5 % du PIB en dépenses supplémentaires, resterait inchangé. Par conséquent, même si le champ d’application de la flexibilité était élargi, le risque pour la viabilité budgétaire resterait limité. Dans le cadre du plafond existant (1,5 % du PIB), un plafond annuel spécifique de 0,3 % du PIB pour la période 2026-2028 (</w:t>
      </w:r>
      <w:r>
        <w:rPr>
          <w:rStyle w:val="FootnoteReference"/>
          <w:rFonts w:ascii="Times New Roman" w:hAnsi="Times New Roman" w:cs="Times New Roman"/>
          <w:bCs/>
          <w:noProof/>
        </w:rPr>
        <w:footnoteReference w:id="5"/>
      </w:r>
      <w:r>
        <w:rPr>
          <w:rFonts w:ascii="Times New Roman" w:hAnsi="Times New Roman"/>
          <w:noProof/>
        </w:rPr>
        <w:t>) s’appliquerait spécifiquement aux mesures de soutien à l’énergie et serait disponible, avec un plafond cumulé de 0,6 % du PIB sur cette même période. Ces limites sont cohérentes avec l’objectif consistant à faire face aux coûts budgétaires à court terme qui sont inévitables, et à assurer un équilibre entre la flexibilité prévue pour les aides liées à l’énergie et celle prévue pour les dépenses de défense. Les dépenses dépassant le plafond resteraient soumises aux évaluations de conformité standard prévues par le cadre budgétaire. Afin de tenir compte de l’augmentation des dépenses de défense à l’avenir, les États membres devraient continuer de mettre à profit la période allant jusqu’en 2028 pour procéder aux ajustements budgétaires nécessaires.</w:t>
      </w:r>
    </w:p>
    <w:p w14:paraId="3213FF65" w14:textId="31BD920F" w:rsidR="00E76945" w:rsidRPr="00D1434C" w:rsidRDefault="00E76945" w:rsidP="00E76945">
      <w:pPr>
        <w:spacing w:line="276" w:lineRule="auto"/>
        <w:jc w:val="both"/>
        <w:rPr>
          <w:rFonts w:ascii="Times New Roman" w:hAnsi="Times New Roman" w:cs="Times New Roman"/>
          <w:noProof/>
        </w:rPr>
      </w:pPr>
      <w:r>
        <w:rPr>
          <w:rFonts w:ascii="Times New Roman" w:hAnsi="Times New Roman"/>
          <w:b/>
          <w:noProof/>
        </w:rPr>
        <w:t xml:space="preserve">Les États membres auront la possibilité de demander l’extension du champ d’application de leur clause dérogatoire nationale existante au cours des prochains mois. </w:t>
      </w:r>
      <w:r>
        <w:rPr>
          <w:rFonts w:ascii="Times New Roman" w:hAnsi="Times New Roman"/>
          <w:noProof/>
        </w:rPr>
        <w:t>Ceux qui n’ont pas encore demandé l’activation de la clause dérogatoire nationale pour les dépenses de défense peuvent le faire à tout moment. La Commission évaluera toutes les demandes reçues afin de veiller à ce que la prolongation ou l’activation de la clause ne mette pas en péril la viabilité budgétaire à moyen terme. Elle fournira en temps utile des précisions supplémentaires aux États membres relatives aux exigences procédurales et opérationnelles, notamment en ce qui concerne la communication par les États membres de données et d’informations suffisamment détaillées pour contrôler et évaluer l’éligibilité des mesures proposées dans le but de renforcer la résilience structurelle du système énergétique européen et d’accélérer de la transition vers l’abandon des combustibles fossiles, et procédera à une surveillance budgétaire.</w:t>
      </w:r>
    </w:p>
    <w:p w14:paraId="6C9E69AD" w14:textId="0B97CF01" w:rsidR="00FF51BE" w:rsidRPr="00B56FAC" w:rsidRDefault="75FD1B3F" w:rsidP="00FF51BE">
      <w:pPr>
        <w:spacing w:line="276" w:lineRule="auto"/>
        <w:jc w:val="both"/>
        <w:rPr>
          <w:rFonts w:ascii="Times New Roman" w:eastAsia="Times New Roman" w:hAnsi="Times New Roman" w:cs="Times New Roman"/>
          <w:noProof/>
        </w:rPr>
      </w:pPr>
      <w:r>
        <w:rPr>
          <w:rFonts w:ascii="Times New Roman" w:hAnsi="Times New Roman"/>
          <w:b/>
          <w:noProof/>
        </w:rPr>
        <w:t>Au cours de l’année écoulée, les vulnérabilités macrofinancières ont évolué différemment d’un État membre à l’autre et se sont réduites dans certains cas, tandis que l’incertitude s’est accrue très récemment.</w:t>
      </w:r>
      <w:r>
        <w:rPr>
          <w:rFonts w:ascii="Times New Roman" w:hAnsi="Times New Roman"/>
          <w:noProof/>
        </w:rPr>
        <w:t xml:space="preserve"> Certains États membres sont confrontés à des défis particuliers pour leur stabilité macroéconomique qui ont, dans certains cas, une incidence transfrontière, ce qui constitue une préoccupation pour la zone euro et l’UE dans son ensemble. Dans le cadre de la procédure concernant les déséquilibres macroéconomiques, la Commission a constaté des déséquilibres macroéconomiques ou des déséquilibres excessifs dans quatre États membres</w:t>
      </w:r>
      <w:r>
        <w:rPr>
          <w:rFonts w:ascii="Times New Roman" w:hAnsi="Times New Roman"/>
          <w:b/>
          <w:noProof/>
        </w:rPr>
        <w:t xml:space="preserve"> </w:t>
      </w:r>
      <w:r>
        <w:rPr>
          <w:rFonts w:ascii="Times New Roman" w:hAnsi="Times New Roman"/>
          <w:noProof/>
        </w:rPr>
        <w:t>(voir encadré 2 et appendice 4).</w:t>
      </w:r>
    </w:p>
    <w:tbl>
      <w:tblPr>
        <w:tblStyle w:val="TableGrid"/>
        <w:tblW w:w="0" w:type="auto"/>
        <w:tblInd w:w="-5" w:type="dxa"/>
        <w:tblLook w:val="04A0" w:firstRow="1" w:lastRow="0" w:firstColumn="1" w:lastColumn="0" w:noHBand="0" w:noVBand="1"/>
      </w:tblPr>
      <w:tblGrid>
        <w:gridCol w:w="9355"/>
      </w:tblGrid>
      <w:tr w:rsidR="00D04CF8" w:rsidRPr="00B56FAC" w14:paraId="35DA6C35" w14:textId="77777777">
        <w:tc>
          <w:tcPr>
            <w:tcW w:w="9355" w:type="dxa"/>
          </w:tcPr>
          <w:p w14:paraId="0C68CA0A" w14:textId="5D0A62E6" w:rsidR="00D04CF8" w:rsidRPr="00D1434C" w:rsidRDefault="00D04CF8">
            <w:pPr>
              <w:pStyle w:val="ListParagraph"/>
              <w:spacing w:before="80"/>
              <w:ind w:left="0"/>
              <w:jc w:val="both"/>
              <w:rPr>
                <w:rFonts w:ascii="Times New Roman" w:hAnsi="Times New Roman" w:cs="Times New Roman"/>
                <w:b/>
                <w:bCs/>
                <w:noProof/>
              </w:rPr>
            </w:pPr>
            <w:r>
              <w:rPr>
                <w:rFonts w:ascii="Times New Roman" w:hAnsi="Times New Roman"/>
                <w:b/>
                <w:noProof/>
              </w:rPr>
              <w:t>Encadré 1: surveillance budgétaire dans le cadre du pacte de stabilité et de croissance</w:t>
            </w:r>
          </w:p>
          <w:p w14:paraId="2B1BAC30" w14:textId="77777777" w:rsidR="00D04CF8" w:rsidRPr="00F5214B" w:rsidRDefault="00D04CF8">
            <w:pPr>
              <w:pStyle w:val="ListParagraph"/>
              <w:ind w:left="0"/>
              <w:jc w:val="both"/>
              <w:rPr>
                <w:rFonts w:ascii="Times New Roman" w:eastAsia="Aptos" w:hAnsi="Times New Roman" w:cs="Times New Roman"/>
                <w:b/>
                <w:bCs/>
                <w:noProof/>
                <w:lang w:val="fr-BE"/>
              </w:rPr>
            </w:pPr>
          </w:p>
          <w:p w14:paraId="4A61B641" w14:textId="27B76932" w:rsidR="007A0847" w:rsidRPr="00B56FAC" w:rsidRDefault="007A0847" w:rsidP="007A0847">
            <w:pPr>
              <w:spacing w:after="120"/>
              <w:jc w:val="both"/>
              <w:rPr>
                <w:rFonts w:ascii="Times New Roman" w:hAnsi="Times New Roman" w:cs="Times New Roman"/>
                <w:noProof/>
              </w:rPr>
            </w:pPr>
            <w:r>
              <w:rPr>
                <w:rFonts w:ascii="Times New Roman" w:hAnsi="Times New Roman"/>
                <w:b/>
                <w:noProof/>
              </w:rPr>
              <w:t>Au printemps 2026, l’évaluation par la Commission du respect des recommandations pertinentes du Conseil par les États membres porte à la fois sur les années 2025 et 2026.</w:t>
            </w:r>
            <w:r>
              <w:rPr>
                <w:rFonts w:ascii="Times New Roman" w:hAnsi="Times New Roman"/>
                <w:noProof/>
              </w:rPr>
              <w:t xml:space="preserve"> Cette évaluation pour 2026, fondée sur les prévisions du printemps 2026 de la Commission, sera suivie d’une nouvelle évaluation à l’automne. Une autre évaluation sera effectuée au printemps 2027 sur la base des données réelles pour 2026. L’évaluation de la Commission consiste fondamentalement à comparer les données réelles et les projections de la Commission relatives à la croissance des dépenses nettes (</w:t>
            </w:r>
            <w:r>
              <w:rPr>
                <w:rStyle w:val="FootnoteReference"/>
                <w:rFonts w:ascii="Times New Roman" w:hAnsi="Times New Roman" w:cs="Times New Roman"/>
                <w:noProof/>
              </w:rPr>
              <w:footnoteReference w:id="6"/>
            </w:r>
            <w:r>
              <w:rPr>
                <w:rFonts w:ascii="Times New Roman" w:hAnsi="Times New Roman"/>
                <w:noProof/>
              </w:rPr>
              <w:t>) avec les taux de croissance maximaux des dépenses nettes recommandés par le Conseil [voir l’appendice 5 et les tableaux statistiques budgétaires (</w:t>
            </w:r>
            <w:r>
              <w:rPr>
                <w:rStyle w:val="FootnoteReference"/>
                <w:rFonts w:ascii="Times New Roman" w:hAnsi="Times New Roman" w:cs="Times New Roman"/>
                <w:noProof/>
              </w:rPr>
              <w:footnoteReference w:id="7"/>
            </w:r>
            <w:r>
              <w:rPr>
                <w:rFonts w:ascii="Times New Roman" w:hAnsi="Times New Roman"/>
                <w:noProof/>
              </w:rPr>
              <w:t>)]. En ce qui concerne les États membres pour lesquels la clause dérogatoire nationale pour les dépenses de défense (</w:t>
            </w:r>
            <w:r>
              <w:rPr>
                <w:rStyle w:val="FootnoteReference"/>
                <w:rFonts w:ascii="Times New Roman" w:hAnsi="Times New Roman" w:cs="Times New Roman"/>
                <w:noProof/>
              </w:rPr>
              <w:footnoteReference w:id="8"/>
            </w:r>
            <w:r>
              <w:rPr>
                <w:rFonts w:ascii="Times New Roman" w:hAnsi="Times New Roman"/>
                <w:noProof/>
              </w:rPr>
              <w:t>) a été activée (</w:t>
            </w:r>
            <w:r>
              <w:rPr>
                <w:rStyle w:val="FootnoteReference"/>
                <w:rFonts w:ascii="Times New Roman" w:hAnsi="Times New Roman" w:cs="Times New Roman"/>
                <w:noProof/>
              </w:rPr>
              <w:footnoteReference w:id="9"/>
            </w:r>
            <w:r>
              <w:rPr>
                <w:rFonts w:ascii="Times New Roman" w:hAnsi="Times New Roman"/>
                <w:noProof/>
              </w:rPr>
              <w:t>), l’évaluation du respect de la recommandation tient compte de cette flexibilité (</w:t>
            </w:r>
            <w:r>
              <w:rPr>
                <w:rStyle w:val="FootnoteReference"/>
                <w:rFonts w:ascii="Times New Roman" w:hAnsi="Times New Roman" w:cs="Times New Roman"/>
                <w:noProof/>
              </w:rPr>
              <w:footnoteReference w:id="10"/>
            </w:r>
            <w:r>
              <w:rPr>
                <w:rFonts w:ascii="Times New Roman" w:hAnsi="Times New Roman"/>
                <w:noProof/>
              </w:rPr>
              <w:t xml:space="preserve">). </w:t>
            </w:r>
          </w:p>
          <w:p w14:paraId="2199A62B" w14:textId="08DDBA00" w:rsidR="007A0847" w:rsidRPr="00B56FAC" w:rsidRDefault="007A0847" w:rsidP="007A0847">
            <w:pPr>
              <w:spacing w:after="120"/>
              <w:jc w:val="both"/>
              <w:rPr>
                <w:rFonts w:ascii="Times New Roman" w:hAnsi="Times New Roman" w:cs="Times New Roman"/>
                <w:noProof/>
              </w:rPr>
            </w:pPr>
            <w:r>
              <w:rPr>
                <w:rFonts w:ascii="Times New Roman" w:hAnsi="Times New Roman"/>
                <w:b/>
                <w:noProof/>
              </w:rPr>
              <w:t>Pour les dix États membres faisant actuellement l’objet d’une procédure concernant les déficits excessifs (PDE) (</w:t>
            </w:r>
            <w:r>
              <w:rPr>
                <w:rStyle w:val="FootnoteReference"/>
                <w:rFonts w:ascii="Times New Roman" w:hAnsi="Times New Roman" w:cs="Times New Roman"/>
                <w:noProof/>
              </w:rPr>
              <w:footnoteReference w:id="11"/>
            </w:r>
            <w:r>
              <w:rPr>
                <w:rFonts w:ascii="Times New Roman" w:hAnsi="Times New Roman"/>
                <w:b/>
                <w:noProof/>
              </w:rPr>
              <w:t>), la Commission a évalué les mesures prises en réponse aux recommandations du Conseil au titre de la PDE.</w:t>
            </w:r>
            <w:r>
              <w:rPr>
                <w:rFonts w:ascii="Times New Roman" w:hAnsi="Times New Roman"/>
                <w:noProof/>
              </w:rPr>
              <w:t xml:space="preserve"> En ce qui concerne </w:t>
            </w:r>
            <w:r>
              <w:rPr>
                <w:rFonts w:ascii="Times New Roman" w:hAnsi="Times New Roman"/>
                <w:b/>
                <w:noProof/>
              </w:rPr>
              <w:t>Malte</w:t>
            </w:r>
            <w:r>
              <w:rPr>
                <w:rFonts w:ascii="Times New Roman" w:hAnsi="Times New Roman"/>
                <w:noProof/>
              </w:rPr>
              <w:t>,</w:t>
            </w:r>
            <w:r>
              <w:rPr>
                <w:rFonts w:ascii="Times New Roman" w:hAnsi="Times New Roman"/>
                <w:noProof/>
                <w:color w:val="000000" w:themeColor="text1"/>
              </w:rPr>
              <w:t xml:space="preserve"> la Commission recommande aujourd’hui au Conseil de mettre fin à la procédure concernant les déficits excessifs, étant donné que le déficit public a été ramené avec succès sous la barre des 3 % du PIB en 2025 — avant l’échéance fixée par le Conseil — et devrait rester inférieur à 3 % du PIB en 2026 et 2027. Dans le même temps, la Commission note que </w:t>
            </w:r>
            <w:r>
              <w:rPr>
                <w:rFonts w:ascii="Times New Roman" w:hAnsi="Times New Roman"/>
                <w:noProof/>
              </w:rPr>
              <w:t>la croissance des dépenses nettes est supérieure aux plafonds recommandés par le Conseil tant en 2025 qu’en 2026, les écarts correspondants en termes cumulés étant supérieurs à 0,6 % du PIB</w:t>
            </w:r>
            <w:r>
              <w:rPr>
                <w:rFonts w:ascii="Times New Roman" w:hAnsi="Times New Roman"/>
                <w:noProof/>
                <w:color w:val="000000" w:themeColor="text1"/>
              </w:rPr>
              <w:t>.</w:t>
            </w:r>
            <w:r>
              <w:rPr>
                <w:rFonts w:ascii="Times New Roman" w:hAnsi="Times New Roman"/>
                <w:noProof/>
              </w:rPr>
              <w:t xml:space="preserve"> En ce qui concerne les neuf autres États membres faisant l’objet d’une PDE (</w:t>
            </w:r>
            <w:r>
              <w:rPr>
                <w:rFonts w:ascii="Times New Roman" w:hAnsi="Times New Roman"/>
                <w:b/>
                <w:noProof/>
              </w:rPr>
              <w:t>Belgique</w:t>
            </w:r>
            <w:r>
              <w:rPr>
                <w:rFonts w:ascii="Times New Roman" w:hAnsi="Times New Roman"/>
                <w:noProof/>
              </w:rPr>
              <w:t xml:space="preserve">, </w:t>
            </w:r>
            <w:r>
              <w:rPr>
                <w:rFonts w:ascii="Times New Roman" w:hAnsi="Times New Roman"/>
                <w:b/>
                <w:noProof/>
              </w:rPr>
              <w:t>France</w:t>
            </w:r>
            <w:r>
              <w:rPr>
                <w:rFonts w:ascii="Times New Roman" w:hAnsi="Times New Roman"/>
                <w:noProof/>
              </w:rPr>
              <w:t xml:space="preserve">, </w:t>
            </w:r>
            <w:r>
              <w:rPr>
                <w:rFonts w:ascii="Times New Roman" w:hAnsi="Times New Roman"/>
                <w:b/>
                <w:noProof/>
              </w:rPr>
              <w:t>Hongrie</w:t>
            </w:r>
            <w:r>
              <w:rPr>
                <w:rFonts w:ascii="Times New Roman" w:hAnsi="Times New Roman"/>
                <w:noProof/>
              </w:rPr>
              <w:t xml:space="preserve">, </w:t>
            </w:r>
            <w:r>
              <w:rPr>
                <w:rFonts w:ascii="Times New Roman" w:hAnsi="Times New Roman"/>
                <w:b/>
                <w:noProof/>
              </w:rPr>
              <w:t>Italie, Autriche</w:t>
            </w:r>
            <w:r>
              <w:rPr>
                <w:rFonts w:ascii="Times New Roman" w:hAnsi="Times New Roman"/>
                <w:noProof/>
              </w:rPr>
              <w:t xml:space="preserve">, </w:t>
            </w:r>
            <w:r>
              <w:rPr>
                <w:rFonts w:ascii="Times New Roman" w:hAnsi="Times New Roman"/>
                <w:b/>
                <w:noProof/>
              </w:rPr>
              <w:t>Pologne</w:t>
            </w:r>
            <w:r>
              <w:rPr>
                <w:rFonts w:ascii="Times New Roman" w:hAnsi="Times New Roman"/>
                <w:noProof/>
              </w:rPr>
              <w:t xml:space="preserve">, </w:t>
            </w:r>
            <w:r>
              <w:rPr>
                <w:rFonts w:ascii="Times New Roman" w:hAnsi="Times New Roman"/>
                <w:b/>
                <w:noProof/>
              </w:rPr>
              <w:t>Roumanie</w:t>
            </w:r>
            <w:r>
              <w:rPr>
                <w:rFonts w:ascii="Times New Roman" w:hAnsi="Times New Roman"/>
                <w:noProof/>
              </w:rPr>
              <w:t xml:space="preserve">, </w:t>
            </w:r>
            <w:r>
              <w:rPr>
                <w:rFonts w:ascii="Times New Roman" w:hAnsi="Times New Roman"/>
                <w:b/>
                <w:noProof/>
              </w:rPr>
              <w:t>Slovaquie</w:t>
            </w:r>
            <w:r>
              <w:rPr>
                <w:rFonts w:ascii="Times New Roman" w:hAnsi="Times New Roman"/>
                <w:noProof/>
              </w:rPr>
              <w:t xml:space="preserve"> et </w:t>
            </w:r>
            <w:r>
              <w:rPr>
                <w:rFonts w:ascii="Times New Roman" w:hAnsi="Times New Roman"/>
                <w:b/>
                <w:noProof/>
              </w:rPr>
              <w:t>Finlande</w:t>
            </w:r>
            <w:r>
              <w:rPr>
                <w:rFonts w:ascii="Times New Roman" w:hAnsi="Times New Roman"/>
                <w:noProof/>
              </w:rPr>
              <w:t>) et après avoir tenu compte de la flexibilité accordée par la clause dérogatoire nationale, le cas échéant</w:t>
            </w:r>
            <w:r>
              <w:rPr>
                <w:rFonts w:ascii="Times New Roman" w:hAnsi="Times New Roman"/>
                <w:noProof/>
                <w:color w:val="000000" w:themeColor="text1"/>
              </w:rPr>
              <w:t xml:space="preserve">, la Commission considère qu’une action suivie d’effets a été engagée à ce stade et que la procédure devrait être suspendue. </w:t>
            </w:r>
            <w:r>
              <w:rPr>
                <w:rFonts w:ascii="Times New Roman" w:hAnsi="Times New Roman"/>
                <w:noProof/>
              </w:rPr>
              <w:t>En ce qui concerne l’</w:t>
            </w:r>
            <w:r>
              <w:rPr>
                <w:rFonts w:ascii="Times New Roman" w:hAnsi="Times New Roman"/>
                <w:b/>
                <w:noProof/>
              </w:rPr>
              <w:t>Italie</w:t>
            </w:r>
            <w:r>
              <w:rPr>
                <w:rFonts w:ascii="Times New Roman" w:hAnsi="Times New Roman"/>
                <w:noProof/>
              </w:rPr>
              <w:t>, la croissance des dépenses nettes en 2025 a été supérieure aux plafonds recommandés.</w:t>
            </w:r>
            <w:r>
              <w:rPr>
                <w:rFonts w:ascii="Times New Roman" w:hAnsi="Times New Roman"/>
                <w:noProof/>
                <w:color w:val="000000" w:themeColor="text1"/>
              </w:rPr>
              <w:t xml:space="preserve"> Toutefois, en termes cumulés, la croissance des dépenses nettes sur la période 2024-2025 n’a été que légèrement supérieure</w:t>
            </w:r>
            <w:r>
              <w:rPr>
                <w:rFonts w:ascii="Times New Roman" w:hAnsi="Times New Roman"/>
                <w:noProof/>
              </w:rPr>
              <w:t xml:space="preserve"> aux plafonds recommandés,</w:t>
            </w:r>
            <w:r>
              <w:rPr>
                <w:rFonts w:ascii="Times New Roman" w:hAnsi="Times New Roman"/>
                <w:noProof/>
                <w:color w:val="000000" w:themeColor="text1"/>
              </w:rPr>
              <w:t xml:space="preserve"> et l’Italie devrait corriger son déficit excessif en 2026, dans le respect du délai fixé par le Conseil (</w:t>
            </w:r>
            <w:r>
              <w:rPr>
                <w:rStyle w:val="FootnoteReference"/>
                <w:rFonts w:ascii="Times New Roman" w:hAnsi="Times New Roman" w:cs="Times New Roman"/>
                <w:noProof/>
                <w:color w:val="000000" w:themeColor="text1"/>
              </w:rPr>
              <w:footnoteReference w:id="12"/>
            </w:r>
            <w:r>
              <w:rPr>
                <w:rFonts w:ascii="Times New Roman" w:hAnsi="Times New Roman"/>
                <w:noProof/>
                <w:color w:val="000000" w:themeColor="text1"/>
              </w:rPr>
              <w:t xml:space="preserve">). Dans le même temps, la Commission considère que la </w:t>
            </w:r>
            <w:r>
              <w:rPr>
                <w:rFonts w:ascii="Times New Roman" w:hAnsi="Times New Roman"/>
                <w:b/>
                <w:noProof/>
                <w:color w:val="000000" w:themeColor="text1"/>
              </w:rPr>
              <w:t>France</w:t>
            </w:r>
            <w:r>
              <w:rPr>
                <w:rFonts w:ascii="Times New Roman" w:hAnsi="Times New Roman"/>
                <w:noProof/>
                <w:color w:val="000000" w:themeColor="text1"/>
              </w:rPr>
              <w:t xml:space="preserve"> risque de ne pas respecter, de justesse, le taux de croissance annuel recommandé des dépenses nettes en 2026, tandis qu’elle devrait respecter le taux de croissance cumulé. Il est estimé que la </w:t>
            </w:r>
            <w:r>
              <w:rPr>
                <w:rFonts w:ascii="Times New Roman" w:hAnsi="Times New Roman"/>
                <w:b/>
                <w:noProof/>
                <w:color w:val="000000" w:themeColor="text1"/>
              </w:rPr>
              <w:t>Hongrie</w:t>
            </w:r>
            <w:r>
              <w:rPr>
                <w:rFonts w:ascii="Times New Roman" w:hAnsi="Times New Roman"/>
                <w:noProof/>
                <w:color w:val="000000" w:themeColor="text1"/>
              </w:rPr>
              <w:t xml:space="preserve"> présente un risque de non-respect significatif de ces taux en 2026.</w:t>
            </w:r>
            <w:r>
              <w:rPr>
                <w:rFonts w:ascii="Times New Roman" w:hAnsi="Times New Roman"/>
                <w:b/>
                <w:noProof/>
                <w:color w:val="000000" w:themeColor="text1"/>
              </w:rPr>
              <w:t xml:space="preserve"> </w:t>
            </w:r>
            <w:r>
              <w:rPr>
                <w:rFonts w:ascii="Times New Roman" w:hAnsi="Times New Roman"/>
                <w:noProof/>
                <w:color w:val="000000" w:themeColor="text1"/>
              </w:rPr>
              <w:t>Par conséquent, sur la base des projections actuelles, une évaluation globale des mesures prises pourrait s’avérer nécessaire à un stade ultérieur. Dans le cas où ces évaluations indiqueraient une absence d’action suivie d’effets, cela pourrait nécessiter un renforcement de la PDE (</w:t>
            </w:r>
            <w:r>
              <w:rPr>
                <w:rStyle w:val="FootnoteReference"/>
                <w:rFonts w:ascii="Times New Roman" w:hAnsi="Times New Roman" w:cs="Times New Roman"/>
                <w:noProof/>
                <w:color w:val="000000" w:themeColor="text1"/>
              </w:rPr>
              <w:footnoteReference w:id="13"/>
            </w:r>
            <w:r>
              <w:rPr>
                <w:rFonts w:ascii="Times New Roman" w:hAnsi="Times New Roman"/>
                <w:noProof/>
                <w:color w:val="000000" w:themeColor="text1"/>
              </w:rPr>
              <w:t xml:space="preserve">). Par ailleurs, la Commission souligne que la situation budgétaire de la </w:t>
            </w:r>
            <w:r>
              <w:rPr>
                <w:rFonts w:ascii="Times New Roman" w:hAnsi="Times New Roman"/>
                <w:b/>
                <w:noProof/>
                <w:color w:val="000000" w:themeColor="text1"/>
              </w:rPr>
              <w:t>Roumanie</w:t>
            </w:r>
            <w:r>
              <w:rPr>
                <w:rFonts w:ascii="Times New Roman" w:hAnsi="Times New Roman"/>
                <w:noProof/>
                <w:color w:val="000000" w:themeColor="text1"/>
              </w:rPr>
              <w:t xml:space="preserve"> reste fragile, son ratio de déficit ayant été le plus élevé de l’Union en 2025, et qu’il existe de sérieux risques en matière de mise en œuvre; il convient donc de porter une attention particulière et soutenue à l’ajustement budgétaire en 2026 et au cours des années suivantes.</w:t>
            </w:r>
          </w:p>
          <w:p w14:paraId="1E888F33" w14:textId="77777777" w:rsidR="007A0847" w:rsidRPr="00B56FAC" w:rsidRDefault="007A0847" w:rsidP="007A0847">
            <w:pPr>
              <w:spacing w:after="120"/>
              <w:jc w:val="both"/>
              <w:rPr>
                <w:rFonts w:ascii="Times New Roman" w:hAnsi="Times New Roman" w:cs="Times New Roman"/>
                <w:noProof/>
              </w:rPr>
            </w:pPr>
            <w:r>
              <w:rPr>
                <w:rFonts w:ascii="Times New Roman" w:hAnsi="Times New Roman"/>
                <w:b/>
                <w:noProof/>
              </w:rPr>
              <w:t xml:space="preserve">Pour les États membres qui ne font pas actuellement l’objet d’une PDE, la Commission a évalué les progrès accomplis dans la mise en œuvre des plans à moyen terme et le respect des recommandations pertinentes du Conseil. </w:t>
            </w:r>
            <w:r>
              <w:rPr>
                <w:rFonts w:ascii="Times New Roman" w:hAnsi="Times New Roman"/>
                <w:noProof/>
              </w:rPr>
              <w:t xml:space="preserve">Parmi celles-ci, en </w:t>
            </w:r>
            <w:r>
              <w:rPr>
                <w:rFonts w:ascii="Times New Roman" w:hAnsi="Times New Roman"/>
                <w:b/>
                <w:noProof/>
              </w:rPr>
              <w:t>2025</w:t>
            </w:r>
            <w:r>
              <w:rPr>
                <w:rFonts w:ascii="Times New Roman" w:hAnsi="Times New Roman"/>
                <w:noProof/>
              </w:rPr>
              <w:t>, et après avoir pris en compte, le cas échéant, la flexibilité accordée par la clause dérogatoire nationale:</w:t>
            </w:r>
          </w:p>
          <w:p w14:paraId="77EA4741" w14:textId="22E02EA6" w:rsidR="007A0847" w:rsidRPr="00D1434C" w:rsidRDefault="007A0847" w:rsidP="007A0847">
            <w:pPr>
              <w:pStyle w:val="ListParagraph"/>
              <w:numPr>
                <w:ilvl w:val="0"/>
                <w:numId w:val="32"/>
              </w:numPr>
              <w:spacing w:after="120"/>
              <w:ind w:left="714" w:hanging="357"/>
              <w:contextualSpacing w:val="0"/>
              <w:jc w:val="both"/>
              <w:rPr>
                <w:rFonts w:ascii="Times New Roman" w:hAnsi="Times New Roman" w:cs="Times New Roman"/>
                <w:noProof/>
                <w:color w:val="000000" w:themeColor="text1"/>
              </w:rPr>
            </w:pPr>
            <w:r>
              <w:rPr>
                <w:rFonts w:ascii="Times New Roman" w:hAnsi="Times New Roman"/>
                <w:noProof/>
              </w:rPr>
              <w:t xml:space="preserve">La </w:t>
            </w:r>
            <w:r>
              <w:rPr>
                <w:rFonts w:ascii="Times New Roman" w:hAnsi="Times New Roman"/>
                <w:b/>
                <w:noProof/>
              </w:rPr>
              <w:t>Tchéquie</w:t>
            </w:r>
            <w:r>
              <w:rPr>
                <w:rFonts w:ascii="Times New Roman" w:hAnsi="Times New Roman"/>
                <w:noProof/>
              </w:rPr>
              <w:t xml:space="preserve">, le </w:t>
            </w:r>
            <w:r>
              <w:rPr>
                <w:rFonts w:ascii="Times New Roman" w:hAnsi="Times New Roman"/>
                <w:b/>
                <w:noProof/>
              </w:rPr>
              <w:t>Danemark</w:t>
            </w:r>
            <w:r>
              <w:rPr>
                <w:rFonts w:ascii="Times New Roman" w:hAnsi="Times New Roman"/>
                <w:noProof/>
              </w:rPr>
              <w:t>, l’</w:t>
            </w:r>
            <w:r>
              <w:rPr>
                <w:rFonts w:ascii="Times New Roman" w:hAnsi="Times New Roman"/>
                <w:b/>
                <w:noProof/>
              </w:rPr>
              <w:t>Allemagne</w:t>
            </w:r>
            <w:r>
              <w:rPr>
                <w:rFonts w:ascii="Times New Roman" w:hAnsi="Times New Roman"/>
                <w:noProof/>
              </w:rPr>
              <w:t>, l’</w:t>
            </w:r>
            <w:r>
              <w:rPr>
                <w:rFonts w:ascii="Times New Roman" w:hAnsi="Times New Roman"/>
                <w:b/>
                <w:noProof/>
              </w:rPr>
              <w:t>Estonie</w:t>
            </w:r>
            <w:r>
              <w:rPr>
                <w:rFonts w:ascii="Times New Roman" w:hAnsi="Times New Roman"/>
                <w:noProof/>
              </w:rPr>
              <w:t xml:space="preserve">, la </w:t>
            </w:r>
            <w:r>
              <w:rPr>
                <w:rFonts w:ascii="Times New Roman" w:hAnsi="Times New Roman"/>
                <w:b/>
                <w:noProof/>
              </w:rPr>
              <w:t>Grèce</w:t>
            </w:r>
            <w:r>
              <w:rPr>
                <w:rFonts w:ascii="Times New Roman" w:hAnsi="Times New Roman"/>
                <w:noProof/>
              </w:rPr>
              <w:t>, l’</w:t>
            </w:r>
            <w:r>
              <w:rPr>
                <w:rFonts w:ascii="Times New Roman" w:hAnsi="Times New Roman"/>
                <w:b/>
                <w:noProof/>
              </w:rPr>
              <w:t>Espagne</w:t>
            </w:r>
            <w:r>
              <w:rPr>
                <w:rFonts w:ascii="Times New Roman" w:hAnsi="Times New Roman"/>
                <w:noProof/>
              </w:rPr>
              <w:t xml:space="preserve">, la </w:t>
            </w:r>
            <w:r>
              <w:rPr>
                <w:rFonts w:ascii="Times New Roman" w:hAnsi="Times New Roman"/>
                <w:b/>
                <w:noProof/>
              </w:rPr>
              <w:t>Lettonie</w:t>
            </w:r>
            <w:r>
              <w:rPr>
                <w:rFonts w:ascii="Times New Roman" w:hAnsi="Times New Roman"/>
                <w:noProof/>
              </w:rPr>
              <w:t xml:space="preserve"> et la </w:t>
            </w:r>
            <w:r>
              <w:rPr>
                <w:rFonts w:ascii="Times New Roman" w:hAnsi="Times New Roman"/>
                <w:b/>
                <w:noProof/>
              </w:rPr>
              <w:t>Suède</w:t>
            </w:r>
            <w:r>
              <w:rPr>
                <w:rFonts w:ascii="Times New Roman" w:hAnsi="Times New Roman"/>
                <w:noProof/>
              </w:rPr>
              <w:t xml:space="preserve"> sont considérés comme en situation de </w:t>
            </w:r>
            <w:r>
              <w:rPr>
                <w:rFonts w:ascii="Times New Roman" w:hAnsi="Times New Roman"/>
                <w:b/>
                <w:noProof/>
              </w:rPr>
              <w:t>conformité</w:t>
            </w:r>
            <w:r>
              <w:rPr>
                <w:rFonts w:ascii="Times New Roman" w:hAnsi="Times New Roman"/>
                <w:noProof/>
              </w:rPr>
              <w:t xml:space="preserve">, étant donné que la croissance des dépenses nettes est inférieure aux maxima recommandés par le Conseil ou que l’écart cumulé se situe dans les limites de la flexibilité accordée par la clause dérogatoire nationale. </w:t>
            </w:r>
          </w:p>
          <w:p w14:paraId="71BC7D80" w14:textId="1453F0B9" w:rsidR="007A0847" w:rsidRPr="00D1434C" w:rsidRDefault="007A0847" w:rsidP="00202F1B">
            <w:pPr>
              <w:pStyle w:val="ListParagraph"/>
              <w:numPr>
                <w:ilvl w:val="0"/>
                <w:numId w:val="32"/>
              </w:numPr>
              <w:spacing w:after="120"/>
              <w:ind w:left="714" w:hanging="357"/>
              <w:contextualSpacing w:val="0"/>
              <w:jc w:val="both"/>
              <w:rPr>
                <w:rFonts w:ascii="Times New Roman" w:hAnsi="Times New Roman" w:cs="Times New Roman"/>
                <w:noProof/>
                <w:color w:val="000000" w:themeColor="text1"/>
              </w:rPr>
            </w:pPr>
            <w:r>
              <w:rPr>
                <w:rFonts w:ascii="Times New Roman" w:hAnsi="Times New Roman"/>
                <w:noProof/>
              </w:rPr>
              <w:t>L’</w:t>
            </w:r>
            <w:r>
              <w:rPr>
                <w:rFonts w:ascii="Times New Roman" w:hAnsi="Times New Roman"/>
                <w:b/>
                <w:noProof/>
              </w:rPr>
              <w:t>Irlande</w:t>
            </w:r>
            <w:r>
              <w:rPr>
                <w:rFonts w:ascii="Times New Roman" w:hAnsi="Times New Roman"/>
                <w:noProof/>
              </w:rPr>
              <w:t xml:space="preserve">, </w:t>
            </w:r>
            <w:r>
              <w:rPr>
                <w:rFonts w:ascii="Times New Roman" w:hAnsi="Times New Roman"/>
                <w:b/>
                <w:noProof/>
              </w:rPr>
              <w:t>Chypre</w:t>
            </w:r>
            <w:r>
              <w:rPr>
                <w:rFonts w:ascii="Times New Roman" w:hAnsi="Times New Roman"/>
                <w:noProof/>
              </w:rPr>
              <w:t xml:space="preserve"> et le </w:t>
            </w:r>
            <w:r>
              <w:rPr>
                <w:rFonts w:ascii="Times New Roman" w:hAnsi="Times New Roman"/>
                <w:b/>
                <w:noProof/>
              </w:rPr>
              <w:t>Portugal</w:t>
            </w:r>
            <w:r>
              <w:rPr>
                <w:rFonts w:ascii="Times New Roman" w:hAnsi="Times New Roman"/>
                <w:noProof/>
              </w:rPr>
              <w:t xml:space="preserve"> sont considérés comme </w:t>
            </w:r>
            <w:r>
              <w:rPr>
                <w:rFonts w:ascii="Times New Roman" w:hAnsi="Times New Roman"/>
                <w:b/>
                <w:noProof/>
              </w:rPr>
              <w:t>respectant les obligations de politique budgétaire du pacte de stabilité et de croissance</w:t>
            </w:r>
            <w:r>
              <w:rPr>
                <w:rFonts w:ascii="Times New Roman" w:hAnsi="Times New Roman"/>
                <w:noProof/>
              </w:rPr>
              <w:t xml:space="preserve"> grâce à leur position budgétaire excédentaire, contribuant ainsi à une réduction de leur ratio de dette publique au PIB.</w:t>
            </w:r>
            <w:r>
              <w:rPr>
                <w:rFonts w:ascii="Times New Roman" w:hAnsi="Times New Roman"/>
                <w:noProof/>
                <w:color w:val="000000"/>
              </w:rPr>
              <w:t xml:space="preserve"> Dans le même temps, la Commission note que le Portugal dépasse la croissance maximale recommandée des dépenses nettes, tandis que Chypre et l’Irlande la dépassent significativement.</w:t>
            </w:r>
          </w:p>
          <w:p w14:paraId="67277F20" w14:textId="4243A02A" w:rsidR="007A0847" w:rsidRPr="00D1434C" w:rsidRDefault="007A0847" w:rsidP="009830F5">
            <w:pPr>
              <w:pStyle w:val="ListParagraph"/>
              <w:numPr>
                <w:ilvl w:val="0"/>
                <w:numId w:val="33"/>
              </w:numPr>
              <w:spacing w:after="120"/>
              <w:ind w:left="714" w:hanging="357"/>
              <w:contextualSpacing w:val="0"/>
              <w:jc w:val="both"/>
              <w:rPr>
                <w:rFonts w:ascii="Times New Roman" w:hAnsi="Times New Roman" w:cs="Times New Roman"/>
                <w:noProof/>
                <w:color w:val="000000" w:themeColor="text1"/>
              </w:rPr>
            </w:pPr>
            <w:r>
              <w:rPr>
                <w:rFonts w:ascii="Times New Roman" w:hAnsi="Times New Roman"/>
                <w:noProof/>
              </w:rPr>
              <w:t xml:space="preserve">La </w:t>
            </w:r>
            <w:r>
              <w:rPr>
                <w:rFonts w:ascii="Times New Roman" w:hAnsi="Times New Roman"/>
                <w:b/>
                <w:noProof/>
              </w:rPr>
              <w:t>Lituanie</w:t>
            </w:r>
            <w:r>
              <w:rPr>
                <w:rFonts w:ascii="Times New Roman" w:hAnsi="Times New Roman"/>
                <w:noProof/>
              </w:rPr>
              <w:t xml:space="preserve"> et la </w:t>
            </w:r>
            <w:r>
              <w:rPr>
                <w:rFonts w:ascii="Times New Roman" w:hAnsi="Times New Roman"/>
                <w:b/>
                <w:noProof/>
              </w:rPr>
              <w:t>Slovénie</w:t>
            </w:r>
            <w:r>
              <w:rPr>
                <w:rFonts w:ascii="Times New Roman" w:hAnsi="Times New Roman"/>
                <w:noProof/>
              </w:rPr>
              <w:t xml:space="preserve"> sont considérées comme en situation de </w:t>
            </w:r>
            <w:r>
              <w:rPr>
                <w:rFonts w:ascii="Times New Roman" w:hAnsi="Times New Roman"/>
                <w:b/>
                <w:noProof/>
              </w:rPr>
              <w:t>non-conformité</w:t>
            </w:r>
            <w:r>
              <w:rPr>
                <w:rFonts w:ascii="Times New Roman" w:hAnsi="Times New Roman"/>
                <w:noProof/>
              </w:rPr>
              <w:t>, étant donné que la croissance des dépenses nettes dépasse les plafonds recommandés par le Conseil, mais que les écarts correspondants restent inférieurs au seuil de 0,6 % du PIB (en termes cumulés). Toutefois</w:t>
            </w:r>
            <w:r>
              <w:rPr>
                <w:rFonts w:ascii="Times New Roman" w:hAnsi="Times New Roman"/>
                <w:noProof/>
                <w:color w:val="000000"/>
              </w:rPr>
              <w:t>, la Commission note qu’en ce qui concerne la Lituanie</w:t>
            </w:r>
            <w:r>
              <w:rPr>
                <w:rFonts w:ascii="Times New Roman" w:hAnsi="Times New Roman"/>
                <w:noProof/>
              </w:rPr>
              <w:t xml:space="preserve">, </w:t>
            </w:r>
            <w:r>
              <w:rPr>
                <w:rFonts w:ascii="Times New Roman" w:hAnsi="Times New Roman"/>
                <w:noProof/>
                <w:color w:val="000000" w:themeColor="text1"/>
              </w:rPr>
              <w:t>le déficit public et la dette publique devraient être inférieurs aux valeurs de référence de 3 % et 60 % du PIB.</w:t>
            </w:r>
          </w:p>
          <w:p w14:paraId="7144D08E" w14:textId="763CBF0A" w:rsidR="007A0847" w:rsidRPr="00D1434C" w:rsidRDefault="007A0847" w:rsidP="007A0847">
            <w:pPr>
              <w:pStyle w:val="ListParagraph"/>
              <w:numPr>
                <w:ilvl w:val="0"/>
                <w:numId w:val="32"/>
              </w:numPr>
              <w:spacing w:after="120"/>
              <w:jc w:val="both"/>
              <w:rPr>
                <w:rFonts w:ascii="Times New Roman" w:hAnsi="Times New Roman" w:cs="Times New Roman"/>
                <w:noProof/>
                <w:color w:val="000000" w:themeColor="text1"/>
              </w:rPr>
            </w:pPr>
            <w:r>
              <w:rPr>
                <w:rFonts w:ascii="Times New Roman" w:hAnsi="Times New Roman"/>
                <w:noProof/>
              </w:rPr>
              <w:t xml:space="preserve">Le </w:t>
            </w:r>
            <w:r>
              <w:rPr>
                <w:rFonts w:ascii="Times New Roman" w:hAnsi="Times New Roman"/>
                <w:b/>
                <w:noProof/>
              </w:rPr>
              <w:t>Luxembourg</w:t>
            </w:r>
            <w:r>
              <w:rPr>
                <w:rFonts w:ascii="Times New Roman" w:hAnsi="Times New Roman"/>
                <w:noProof/>
              </w:rPr>
              <w:t xml:space="preserve">, les </w:t>
            </w:r>
            <w:r>
              <w:rPr>
                <w:rFonts w:ascii="Times New Roman" w:hAnsi="Times New Roman"/>
                <w:b/>
                <w:noProof/>
              </w:rPr>
              <w:t>Pays-Bas</w:t>
            </w:r>
            <w:r>
              <w:rPr>
                <w:rFonts w:ascii="Times New Roman" w:hAnsi="Times New Roman"/>
                <w:noProof/>
              </w:rPr>
              <w:t xml:space="preserve">, la </w:t>
            </w:r>
            <w:r>
              <w:rPr>
                <w:rFonts w:ascii="Times New Roman" w:hAnsi="Times New Roman"/>
                <w:b/>
                <w:noProof/>
              </w:rPr>
              <w:t>Bulgarie</w:t>
            </w:r>
            <w:r>
              <w:rPr>
                <w:rFonts w:ascii="Times New Roman" w:hAnsi="Times New Roman"/>
                <w:noProof/>
              </w:rPr>
              <w:t xml:space="preserve"> et la </w:t>
            </w:r>
            <w:r>
              <w:rPr>
                <w:rFonts w:ascii="Times New Roman" w:hAnsi="Times New Roman"/>
                <w:b/>
                <w:noProof/>
              </w:rPr>
              <w:t>Croatie</w:t>
            </w:r>
            <w:r>
              <w:rPr>
                <w:rFonts w:ascii="Times New Roman" w:hAnsi="Times New Roman"/>
                <w:noProof/>
              </w:rPr>
              <w:t xml:space="preserve"> sont considérés comme en situation de </w:t>
            </w:r>
            <w:r>
              <w:rPr>
                <w:rFonts w:ascii="Times New Roman" w:hAnsi="Times New Roman"/>
                <w:b/>
                <w:noProof/>
              </w:rPr>
              <w:t>non-respect significatif</w:t>
            </w:r>
            <w:r>
              <w:rPr>
                <w:rFonts w:ascii="Times New Roman" w:hAnsi="Times New Roman"/>
                <w:noProof/>
              </w:rPr>
              <w:t xml:space="preserve"> des plafonds de dépenses nettes recommandés, les écarts correspondants dépassant les seuils de 0,3 % du PIB (sur une base annuelle) et/ou de 0,6 % du PIB (sur une base cumulée). Dans le même temps, la Commission note qu’en ce qui concerne le Luxembourg et les Pays-Bas, le déficit public et la dette publique sont inférieurs aux valeurs de référence de 3 % et 60 % du PIB en 2025.</w:t>
            </w:r>
          </w:p>
          <w:p w14:paraId="7801C0EF" w14:textId="77777777" w:rsidR="007A0847" w:rsidRPr="00B56FAC" w:rsidRDefault="007A0847" w:rsidP="007A0847">
            <w:pPr>
              <w:spacing w:after="120"/>
              <w:jc w:val="both"/>
              <w:rPr>
                <w:rFonts w:ascii="Times New Roman" w:hAnsi="Times New Roman" w:cs="Times New Roman"/>
                <w:noProof/>
                <w:color w:val="000000" w:themeColor="text1"/>
              </w:rPr>
            </w:pPr>
            <w:r>
              <w:rPr>
                <w:rFonts w:ascii="Times New Roman" w:hAnsi="Times New Roman"/>
                <w:noProof/>
              </w:rPr>
              <w:t xml:space="preserve">En </w:t>
            </w:r>
            <w:r>
              <w:rPr>
                <w:rFonts w:ascii="Times New Roman" w:hAnsi="Times New Roman"/>
                <w:b/>
                <w:noProof/>
              </w:rPr>
              <w:t>2026</w:t>
            </w:r>
            <w:r>
              <w:rPr>
                <w:rFonts w:ascii="Times New Roman" w:hAnsi="Times New Roman"/>
                <w:noProof/>
              </w:rPr>
              <w:t>, à nouveau après avoir pris en compte, le cas échéant, la flexibilité accordée par la clause dérogatoire nationale:</w:t>
            </w:r>
            <w:r>
              <w:rPr>
                <w:rFonts w:ascii="Times New Roman" w:hAnsi="Times New Roman"/>
                <w:noProof/>
                <w:color w:val="000000" w:themeColor="text1"/>
              </w:rPr>
              <w:t xml:space="preserve"> </w:t>
            </w:r>
          </w:p>
          <w:p w14:paraId="765379A5" w14:textId="66A22C84" w:rsidR="007A0847" w:rsidRPr="00D1434C" w:rsidRDefault="007A0847" w:rsidP="007A0847">
            <w:pPr>
              <w:pStyle w:val="ListParagraph"/>
              <w:numPr>
                <w:ilvl w:val="0"/>
                <w:numId w:val="33"/>
              </w:numPr>
              <w:spacing w:after="120"/>
              <w:ind w:left="714" w:hanging="357"/>
              <w:contextualSpacing w:val="0"/>
              <w:jc w:val="both"/>
              <w:rPr>
                <w:rFonts w:ascii="Times New Roman" w:hAnsi="Times New Roman" w:cs="Times New Roman"/>
                <w:noProof/>
                <w:color w:val="000000" w:themeColor="text1"/>
              </w:rPr>
            </w:pPr>
            <w:r>
              <w:rPr>
                <w:rFonts w:ascii="Times New Roman" w:hAnsi="Times New Roman"/>
                <w:noProof/>
              </w:rPr>
              <w:t xml:space="preserve">La </w:t>
            </w:r>
            <w:r>
              <w:rPr>
                <w:rFonts w:ascii="Times New Roman" w:hAnsi="Times New Roman"/>
                <w:b/>
                <w:noProof/>
              </w:rPr>
              <w:t>Tchéquie</w:t>
            </w:r>
            <w:r>
              <w:rPr>
                <w:rFonts w:ascii="Times New Roman" w:hAnsi="Times New Roman"/>
                <w:noProof/>
              </w:rPr>
              <w:t xml:space="preserve">, le </w:t>
            </w:r>
            <w:r>
              <w:rPr>
                <w:rFonts w:ascii="Times New Roman" w:hAnsi="Times New Roman"/>
                <w:b/>
                <w:noProof/>
              </w:rPr>
              <w:t>Danemark</w:t>
            </w:r>
            <w:r>
              <w:rPr>
                <w:rFonts w:ascii="Times New Roman" w:hAnsi="Times New Roman"/>
                <w:noProof/>
              </w:rPr>
              <w:t>, l’</w:t>
            </w:r>
            <w:r>
              <w:rPr>
                <w:rFonts w:ascii="Times New Roman" w:hAnsi="Times New Roman"/>
                <w:b/>
                <w:noProof/>
              </w:rPr>
              <w:t>Estonie</w:t>
            </w:r>
            <w:r>
              <w:rPr>
                <w:rFonts w:ascii="Times New Roman" w:hAnsi="Times New Roman"/>
                <w:noProof/>
              </w:rPr>
              <w:t>, l’</w:t>
            </w:r>
            <w:r>
              <w:rPr>
                <w:rFonts w:ascii="Times New Roman" w:hAnsi="Times New Roman"/>
                <w:b/>
                <w:noProof/>
              </w:rPr>
              <w:t>Allemagne</w:t>
            </w:r>
            <w:r>
              <w:rPr>
                <w:rFonts w:ascii="Times New Roman" w:hAnsi="Times New Roman"/>
                <w:noProof/>
              </w:rPr>
              <w:t>, l’</w:t>
            </w:r>
            <w:r>
              <w:rPr>
                <w:rFonts w:ascii="Times New Roman" w:hAnsi="Times New Roman"/>
                <w:b/>
                <w:noProof/>
              </w:rPr>
              <w:t>Irlande</w:t>
            </w:r>
            <w:r>
              <w:rPr>
                <w:rFonts w:ascii="Times New Roman" w:hAnsi="Times New Roman"/>
                <w:noProof/>
              </w:rPr>
              <w:t xml:space="preserve">, la </w:t>
            </w:r>
            <w:r>
              <w:rPr>
                <w:rFonts w:ascii="Times New Roman" w:hAnsi="Times New Roman"/>
                <w:b/>
                <w:noProof/>
              </w:rPr>
              <w:t>Grèce</w:t>
            </w:r>
            <w:r>
              <w:rPr>
                <w:rFonts w:ascii="Times New Roman" w:hAnsi="Times New Roman"/>
                <w:noProof/>
              </w:rPr>
              <w:t xml:space="preserve"> et la </w:t>
            </w:r>
            <w:r>
              <w:rPr>
                <w:rFonts w:ascii="Times New Roman" w:hAnsi="Times New Roman"/>
                <w:b/>
                <w:noProof/>
              </w:rPr>
              <w:t>Lettonie</w:t>
            </w:r>
            <w:r>
              <w:rPr>
                <w:rFonts w:ascii="Times New Roman" w:hAnsi="Times New Roman"/>
                <w:noProof/>
              </w:rPr>
              <w:t xml:space="preserve"> devraient être en situation de </w:t>
            </w:r>
            <w:r>
              <w:rPr>
                <w:rFonts w:ascii="Times New Roman" w:hAnsi="Times New Roman"/>
                <w:b/>
                <w:noProof/>
              </w:rPr>
              <w:t>conformité</w:t>
            </w:r>
            <w:r>
              <w:rPr>
                <w:rFonts w:ascii="Times New Roman" w:hAnsi="Times New Roman"/>
                <w:noProof/>
              </w:rPr>
              <w:t xml:space="preserve">, étant donné que la croissance des dépenses nettes est inférieure aux maxima recommandés par le Conseil ou que l’écart cumulé se situe dans les limites de la flexibilité accordée par la clause dérogatoire nationale. </w:t>
            </w:r>
          </w:p>
          <w:p w14:paraId="7B6EB3A3" w14:textId="42D5F568" w:rsidR="007A0847" w:rsidRPr="00D1434C" w:rsidRDefault="004F1DA3" w:rsidP="007A0847">
            <w:pPr>
              <w:pStyle w:val="ListParagraph"/>
              <w:numPr>
                <w:ilvl w:val="0"/>
                <w:numId w:val="32"/>
              </w:numPr>
              <w:spacing w:after="120"/>
              <w:ind w:left="714" w:hanging="357"/>
              <w:contextualSpacing w:val="0"/>
              <w:jc w:val="both"/>
              <w:rPr>
                <w:rFonts w:ascii="Times New Roman" w:hAnsi="Times New Roman" w:cs="Times New Roman"/>
                <w:noProof/>
                <w:color w:val="000000" w:themeColor="text1"/>
              </w:rPr>
            </w:pPr>
            <w:r>
              <w:rPr>
                <w:rFonts w:ascii="Times New Roman" w:hAnsi="Times New Roman"/>
                <w:noProof/>
              </w:rPr>
              <w:t xml:space="preserve">Comme en 2025, </w:t>
            </w:r>
            <w:r>
              <w:rPr>
                <w:rFonts w:ascii="Times New Roman" w:hAnsi="Times New Roman"/>
                <w:b/>
                <w:noProof/>
              </w:rPr>
              <w:t>Chypre</w:t>
            </w:r>
            <w:r>
              <w:rPr>
                <w:rFonts w:ascii="Times New Roman" w:hAnsi="Times New Roman"/>
                <w:noProof/>
              </w:rPr>
              <w:t xml:space="preserve"> et le </w:t>
            </w:r>
            <w:r>
              <w:rPr>
                <w:rFonts w:ascii="Times New Roman" w:hAnsi="Times New Roman"/>
                <w:b/>
                <w:noProof/>
              </w:rPr>
              <w:t>Portugal</w:t>
            </w:r>
            <w:r>
              <w:rPr>
                <w:rFonts w:ascii="Times New Roman" w:hAnsi="Times New Roman"/>
                <w:noProof/>
              </w:rPr>
              <w:t xml:space="preserve"> </w:t>
            </w:r>
            <w:r>
              <w:rPr>
                <w:rFonts w:ascii="Times New Roman" w:hAnsi="Times New Roman"/>
                <w:b/>
                <w:noProof/>
              </w:rPr>
              <w:t>devraient respecter les obligations de politique budgétaire du pacte de stabilité et de croissance</w:t>
            </w:r>
            <w:r>
              <w:rPr>
                <w:rFonts w:ascii="Times New Roman" w:hAnsi="Times New Roman"/>
                <w:noProof/>
              </w:rPr>
              <w:t xml:space="preserve"> grâce à leur position budgétaire, qui devrait rester excédentaire ou proche de l’équilibre en 2026.</w:t>
            </w:r>
            <w:r>
              <w:rPr>
                <w:rFonts w:ascii="Times New Roman" w:hAnsi="Times New Roman"/>
                <w:noProof/>
                <w:color w:val="000000"/>
              </w:rPr>
              <w:t xml:space="preserve"> Dans le même temps, la Commission note que le Portugal risque de dépasser la croissance maximale recommandée des dépenses nettes et que Chypre risque de la dépasser significativement.</w:t>
            </w:r>
          </w:p>
          <w:p w14:paraId="60EE686D" w14:textId="376443E6" w:rsidR="007A0847" w:rsidRPr="00D1434C" w:rsidRDefault="007A0847" w:rsidP="007A0847">
            <w:pPr>
              <w:pStyle w:val="ListParagraph"/>
              <w:numPr>
                <w:ilvl w:val="0"/>
                <w:numId w:val="33"/>
              </w:numPr>
              <w:spacing w:after="120"/>
              <w:ind w:left="714" w:hanging="357"/>
              <w:contextualSpacing w:val="0"/>
              <w:jc w:val="both"/>
              <w:rPr>
                <w:rFonts w:ascii="Times New Roman" w:hAnsi="Times New Roman" w:cs="Times New Roman"/>
                <w:noProof/>
                <w:color w:val="000000" w:themeColor="text1"/>
              </w:rPr>
            </w:pPr>
            <w:r>
              <w:rPr>
                <w:rFonts w:ascii="Times New Roman" w:hAnsi="Times New Roman"/>
                <w:noProof/>
              </w:rPr>
              <w:t>L’</w:t>
            </w:r>
            <w:r>
              <w:rPr>
                <w:rFonts w:ascii="Times New Roman" w:hAnsi="Times New Roman"/>
                <w:b/>
                <w:noProof/>
              </w:rPr>
              <w:t>Espagne</w:t>
            </w:r>
            <w:r>
              <w:rPr>
                <w:rFonts w:ascii="Times New Roman" w:hAnsi="Times New Roman"/>
                <w:noProof/>
              </w:rPr>
              <w:t xml:space="preserve">, le </w:t>
            </w:r>
            <w:r>
              <w:rPr>
                <w:rFonts w:ascii="Times New Roman" w:hAnsi="Times New Roman"/>
                <w:b/>
                <w:noProof/>
              </w:rPr>
              <w:t>Luxembourg</w:t>
            </w:r>
            <w:r>
              <w:rPr>
                <w:rFonts w:ascii="Times New Roman" w:hAnsi="Times New Roman"/>
                <w:noProof/>
              </w:rPr>
              <w:t xml:space="preserve"> et les </w:t>
            </w:r>
            <w:r>
              <w:rPr>
                <w:rFonts w:ascii="Times New Roman" w:hAnsi="Times New Roman"/>
                <w:b/>
                <w:noProof/>
              </w:rPr>
              <w:t>Pays-Bas</w:t>
            </w:r>
            <w:r>
              <w:rPr>
                <w:rFonts w:ascii="Times New Roman" w:hAnsi="Times New Roman"/>
                <w:noProof/>
              </w:rPr>
              <w:t xml:space="preserve"> présentent un </w:t>
            </w:r>
            <w:r>
              <w:rPr>
                <w:rFonts w:ascii="Times New Roman" w:hAnsi="Times New Roman"/>
                <w:b/>
                <w:noProof/>
              </w:rPr>
              <w:t>risque de non-respect</w:t>
            </w:r>
            <w:r>
              <w:rPr>
                <w:rFonts w:ascii="Times New Roman" w:hAnsi="Times New Roman"/>
                <w:noProof/>
              </w:rPr>
              <w:t>. Toutefois, en ce qui concerne le Luxembourg et les Pays-Bas, la Commission note que le déficit public et la dette publique devraient être respectivement inférieurs à 3 % et 60 % du PIB en 2026.</w:t>
            </w:r>
          </w:p>
          <w:p w14:paraId="4DF46539" w14:textId="11882627" w:rsidR="00097616" w:rsidRPr="00D1434C" w:rsidRDefault="00B94335" w:rsidP="009830F5">
            <w:pPr>
              <w:pStyle w:val="ListParagraph"/>
              <w:numPr>
                <w:ilvl w:val="0"/>
                <w:numId w:val="33"/>
              </w:numPr>
              <w:spacing w:after="120"/>
              <w:ind w:left="714" w:hanging="357"/>
              <w:contextualSpacing w:val="0"/>
              <w:jc w:val="both"/>
              <w:rPr>
                <w:rFonts w:ascii="Times New Roman" w:hAnsi="Times New Roman" w:cs="Times New Roman"/>
                <w:noProof/>
                <w:color w:val="000000" w:themeColor="text1"/>
              </w:rPr>
            </w:pPr>
            <w:r>
              <w:rPr>
                <w:rFonts w:ascii="Times New Roman" w:hAnsi="Times New Roman"/>
                <w:noProof/>
                <w:color w:val="000000"/>
              </w:rPr>
              <w:t xml:space="preserve">La </w:t>
            </w:r>
            <w:r>
              <w:rPr>
                <w:rFonts w:ascii="Times New Roman" w:hAnsi="Times New Roman"/>
                <w:b/>
                <w:noProof/>
                <w:color w:val="000000"/>
              </w:rPr>
              <w:t>Lituanie</w:t>
            </w:r>
            <w:r>
              <w:rPr>
                <w:rFonts w:ascii="Times New Roman" w:hAnsi="Times New Roman"/>
                <w:noProof/>
                <w:color w:val="000000"/>
              </w:rPr>
              <w:t xml:space="preserve"> et la </w:t>
            </w:r>
            <w:r>
              <w:rPr>
                <w:rFonts w:ascii="Times New Roman" w:hAnsi="Times New Roman"/>
                <w:b/>
                <w:noProof/>
                <w:color w:val="000000"/>
              </w:rPr>
              <w:t>Slovénie</w:t>
            </w:r>
            <w:r>
              <w:rPr>
                <w:rFonts w:ascii="Times New Roman" w:hAnsi="Times New Roman"/>
                <w:noProof/>
                <w:color w:val="000000"/>
              </w:rPr>
              <w:t xml:space="preserve"> et, comme en 2025, la </w:t>
            </w:r>
            <w:r>
              <w:rPr>
                <w:rFonts w:ascii="Times New Roman" w:hAnsi="Times New Roman"/>
                <w:b/>
                <w:noProof/>
                <w:color w:val="000000"/>
              </w:rPr>
              <w:t>Bulgarie</w:t>
            </w:r>
            <w:r>
              <w:rPr>
                <w:rFonts w:ascii="Times New Roman" w:hAnsi="Times New Roman"/>
                <w:noProof/>
                <w:color w:val="000000"/>
              </w:rPr>
              <w:t xml:space="preserve"> et la </w:t>
            </w:r>
            <w:r>
              <w:rPr>
                <w:rFonts w:ascii="Times New Roman" w:hAnsi="Times New Roman"/>
                <w:b/>
                <w:noProof/>
                <w:color w:val="000000"/>
              </w:rPr>
              <w:t>Croatie</w:t>
            </w:r>
            <w:r>
              <w:rPr>
                <w:rFonts w:ascii="Times New Roman" w:hAnsi="Times New Roman"/>
                <w:noProof/>
                <w:color w:val="000000"/>
              </w:rPr>
              <w:t xml:space="preserve">, sont considérées comme présentant un </w:t>
            </w:r>
            <w:r>
              <w:rPr>
                <w:rFonts w:ascii="Times New Roman" w:hAnsi="Times New Roman"/>
                <w:b/>
                <w:noProof/>
                <w:color w:val="000000"/>
              </w:rPr>
              <w:t>risque de non-respect significatif</w:t>
            </w:r>
            <w:r>
              <w:rPr>
                <w:rFonts w:ascii="Times New Roman" w:hAnsi="Times New Roman"/>
                <w:noProof/>
                <w:color w:val="000000"/>
              </w:rPr>
              <w:t xml:space="preserve"> en 2026. Dans le même temps, la Commission note qu’en ce qui concerne la Lituanie et la Croatie</w:t>
            </w:r>
            <w:r>
              <w:rPr>
                <w:rFonts w:ascii="Times New Roman" w:hAnsi="Times New Roman"/>
                <w:noProof/>
              </w:rPr>
              <w:t xml:space="preserve">, </w:t>
            </w:r>
            <w:r>
              <w:rPr>
                <w:rFonts w:ascii="Times New Roman" w:hAnsi="Times New Roman"/>
                <w:noProof/>
                <w:color w:val="000000" w:themeColor="text1"/>
              </w:rPr>
              <w:t xml:space="preserve">le déficit public et la dette publique devraient être inférieurs aux valeurs de référence de 3 % et 60 % du PIB. </w:t>
            </w:r>
            <w:r>
              <w:rPr>
                <w:rFonts w:ascii="Times New Roman" w:hAnsi="Times New Roman"/>
                <w:noProof/>
                <w:color w:val="000000"/>
              </w:rPr>
              <w:t>Enfin, en ce qui concerne</w:t>
            </w:r>
            <w:r>
              <w:rPr>
                <w:rFonts w:ascii="Times New Roman" w:hAnsi="Times New Roman"/>
                <w:noProof/>
              </w:rPr>
              <w:t xml:space="preserve"> la Slovénie, la confirmation d’un non-respect significatif sur la base de données réelles pour 2026 pourrait donner lieu à un rapport, au titre de l’article 126, paragraphe 3, du TFUE aux fins de l’évaluation du respect du critère de la dette.</w:t>
            </w:r>
          </w:p>
          <w:p w14:paraId="35291350" w14:textId="4544B45A" w:rsidR="007A0847" w:rsidRPr="00D1434C" w:rsidRDefault="00097616" w:rsidP="007A0847">
            <w:pPr>
              <w:pStyle w:val="ListParagraph"/>
              <w:numPr>
                <w:ilvl w:val="0"/>
                <w:numId w:val="33"/>
              </w:numPr>
              <w:spacing w:after="120"/>
              <w:jc w:val="both"/>
              <w:rPr>
                <w:rFonts w:ascii="Times New Roman" w:hAnsi="Times New Roman" w:cs="Times New Roman"/>
                <w:noProof/>
                <w:color w:val="000000" w:themeColor="text1"/>
              </w:rPr>
            </w:pPr>
            <w:r>
              <w:rPr>
                <w:rFonts w:ascii="Times New Roman" w:hAnsi="Times New Roman"/>
                <w:noProof/>
              </w:rPr>
              <w:t xml:space="preserve">La </w:t>
            </w:r>
            <w:r>
              <w:rPr>
                <w:rFonts w:ascii="Times New Roman" w:hAnsi="Times New Roman"/>
                <w:b/>
                <w:noProof/>
              </w:rPr>
              <w:t>Suède</w:t>
            </w:r>
            <w:r>
              <w:rPr>
                <w:rFonts w:ascii="Times New Roman" w:hAnsi="Times New Roman"/>
                <w:noProof/>
              </w:rPr>
              <w:t xml:space="preserve"> est considérée comme </w:t>
            </w:r>
            <w:r>
              <w:rPr>
                <w:rFonts w:ascii="Times New Roman" w:hAnsi="Times New Roman"/>
                <w:b/>
                <w:noProof/>
              </w:rPr>
              <w:t>présentant un risque de non-respect significatif du taux de croissance annuel recommandé des dépenses nettes</w:t>
            </w:r>
            <w:r>
              <w:rPr>
                <w:rFonts w:ascii="Times New Roman" w:hAnsi="Times New Roman"/>
                <w:noProof/>
              </w:rPr>
              <w:t xml:space="preserve"> en 2026, tandis qu’elle devrait </w:t>
            </w:r>
            <w:r>
              <w:rPr>
                <w:rFonts w:ascii="Times New Roman" w:hAnsi="Times New Roman"/>
                <w:b/>
                <w:noProof/>
              </w:rPr>
              <w:t>respecter le taux de croissance cumulé</w:t>
            </w:r>
            <w:r>
              <w:rPr>
                <w:rFonts w:ascii="Times New Roman" w:hAnsi="Times New Roman"/>
                <w:noProof/>
              </w:rPr>
              <w:t>.</w:t>
            </w:r>
            <w:r>
              <w:rPr>
                <w:rFonts w:ascii="Times New Roman" w:hAnsi="Times New Roman"/>
                <w:noProof/>
                <w:color w:val="000000" w:themeColor="text1"/>
              </w:rPr>
              <w:t xml:space="preserve"> </w:t>
            </w:r>
            <w:r>
              <w:rPr>
                <w:rFonts w:ascii="Times New Roman" w:hAnsi="Times New Roman"/>
                <w:noProof/>
                <w:color w:val="000000"/>
              </w:rPr>
              <w:t>Dans le même temps, la Commission note qu’en ce qui concerne la Suède</w:t>
            </w:r>
            <w:r>
              <w:rPr>
                <w:rFonts w:ascii="Times New Roman" w:hAnsi="Times New Roman"/>
                <w:noProof/>
              </w:rPr>
              <w:t xml:space="preserve">, </w:t>
            </w:r>
            <w:r>
              <w:rPr>
                <w:rFonts w:ascii="Times New Roman" w:hAnsi="Times New Roman"/>
                <w:noProof/>
                <w:color w:val="000000" w:themeColor="text1"/>
              </w:rPr>
              <w:t>le déficit public et la dette publique devraient être inférieurs aux valeurs de référence de 3 % et 60 % du PIB.</w:t>
            </w:r>
          </w:p>
          <w:p w14:paraId="03D6A541" w14:textId="27971B2A" w:rsidR="007A0847" w:rsidRPr="00B56FAC" w:rsidRDefault="007A0847" w:rsidP="007A0847">
            <w:pPr>
              <w:spacing w:after="120"/>
              <w:jc w:val="both"/>
              <w:rPr>
                <w:rFonts w:ascii="Times New Roman" w:hAnsi="Times New Roman" w:cs="Times New Roman"/>
                <w:noProof/>
              </w:rPr>
            </w:pPr>
            <w:r>
              <w:rPr>
                <w:rFonts w:ascii="Times New Roman" w:hAnsi="Times New Roman"/>
                <w:b/>
                <w:noProof/>
              </w:rPr>
              <w:t xml:space="preserve">Dans l’évaluation de la mise en œuvre des plans à moyen terme, la Commission a également tenu compte de l’ensemble d’investissements et de réformes sous-tendant une prolongation des périodes d’ajustement budgétaire respectives. </w:t>
            </w:r>
            <w:r>
              <w:rPr>
                <w:rFonts w:ascii="Times New Roman" w:hAnsi="Times New Roman"/>
                <w:noProof/>
              </w:rPr>
              <w:t>Cela concerne huit États membres (</w:t>
            </w:r>
            <w:r>
              <w:rPr>
                <w:rStyle w:val="FootnoteReference"/>
                <w:rFonts w:ascii="Times New Roman" w:hAnsi="Times New Roman" w:cs="Times New Roman"/>
                <w:noProof/>
              </w:rPr>
              <w:footnoteReference w:id="14"/>
            </w:r>
            <w:r>
              <w:rPr>
                <w:rFonts w:ascii="Times New Roman" w:hAnsi="Times New Roman"/>
                <w:noProof/>
              </w:rPr>
              <w:t>), pour lesquels la période d’ajustement budgétaire prévue dans ces plans avait été portée de quatre à sept ans. La Commission a évalué, pour ces États membres, la mise en œuvre des étapes clés de ces réformes et investissements, en tenant compte des informations fournies dans les rapports d’avancement annuels. À la lumière de son évaluation, la Commission considère que, dans l’ensemble, tous les États membres concernés ont respecté leurs engagements en matière de réformes et d’investissements de manière satisfaisante (voir appendice 5).</w:t>
            </w:r>
          </w:p>
          <w:p w14:paraId="689DC8D3" w14:textId="77777777" w:rsidR="00AA24AA" w:rsidRDefault="007A0847" w:rsidP="00AA24AA">
            <w:pPr>
              <w:pStyle w:val="ListParagraph"/>
              <w:spacing w:after="120"/>
              <w:ind w:left="0"/>
              <w:contextualSpacing w:val="0"/>
              <w:jc w:val="both"/>
              <w:rPr>
                <w:rFonts w:ascii="Times New Roman" w:hAnsi="Times New Roman" w:cs="Times New Roman"/>
                <w:noProof/>
              </w:rPr>
            </w:pPr>
            <w:r>
              <w:rPr>
                <w:rFonts w:ascii="Times New Roman" w:hAnsi="Times New Roman"/>
                <w:b/>
                <w:noProof/>
              </w:rPr>
              <w:t>Enfin, la Commission a évalué le respect du critère du déficit pour cinq États membres (</w:t>
            </w:r>
            <w:r>
              <w:rPr>
                <w:rStyle w:val="FootnoteReference"/>
                <w:rFonts w:ascii="Times New Roman" w:hAnsi="Times New Roman" w:cs="Times New Roman"/>
                <w:b/>
                <w:bCs/>
                <w:noProof/>
              </w:rPr>
              <w:footnoteReference w:id="15"/>
            </w:r>
            <w:r>
              <w:rPr>
                <w:rFonts w:ascii="Times New Roman" w:hAnsi="Times New Roman"/>
                <w:b/>
                <w:noProof/>
              </w:rPr>
              <w:t>), afin de décider s’il y a lieu de recommander au Conseil l’élaboration de nouvelles décisions sur l’existence d’un déficit excessif</w:t>
            </w:r>
            <w:r>
              <w:rPr>
                <w:rFonts w:ascii="Times New Roman" w:hAnsi="Times New Roman"/>
                <w:noProof/>
              </w:rPr>
              <w:t xml:space="preserve">. L’évaluation amène à conclure qu’à ce stade, il n’y a pas lieu d’ouvrir une procédure concernant les déficits excessifs à l’égard de l’Allemagne, de l’Estonie et de la Slovénie. En ce qui concerne la Lettonie, dans l’ensemble, le critère du déficit est considéré comme rempli. En revanche, en ce qui concerne la </w:t>
            </w:r>
            <w:r>
              <w:rPr>
                <w:rFonts w:ascii="Times New Roman" w:hAnsi="Times New Roman"/>
                <w:b/>
                <w:noProof/>
              </w:rPr>
              <w:t>Bulgarie</w:t>
            </w:r>
            <w:r>
              <w:rPr>
                <w:rFonts w:ascii="Times New Roman" w:hAnsi="Times New Roman"/>
                <w:noProof/>
              </w:rPr>
              <w:t xml:space="preserve">, eu égard à l’avis du comité économique et financier sur son rapport, la Commission envisagera de proposer l’ouverture d’une procédure concernant les déficits excessifs. </w:t>
            </w:r>
          </w:p>
          <w:p w14:paraId="68198399" w14:textId="573D6021" w:rsidR="00D04CF8" w:rsidRPr="00D1434C" w:rsidRDefault="007A0847" w:rsidP="007A0847">
            <w:pPr>
              <w:pStyle w:val="ListParagraph"/>
              <w:spacing w:after="80"/>
              <w:ind w:left="0"/>
              <w:jc w:val="both"/>
              <w:rPr>
                <w:rFonts w:ascii="Times New Roman" w:eastAsia="Aptos" w:hAnsi="Times New Roman" w:cs="Times New Roman"/>
                <w:noProof/>
              </w:rPr>
            </w:pPr>
            <w:r>
              <w:rPr>
                <w:rFonts w:ascii="Times New Roman" w:hAnsi="Times New Roman"/>
                <w:b/>
                <w:noProof/>
              </w:rPr>
              <w:t>Compte tenu de l’évolution des marchés de l’énergie depuis le début de la guerre au Moyen-Orient en février 2026, de nombreux États membres ont adopté des mesures de politique budgétaire afin d’atténuer les conséquences sociales et économiques des prix élevés de l’énergie sur les ménages et les entreprises.</w:t>
            </w:r>
            <w:r>
              <w:rPr>
                <w:rFonts w:ascii="Times New Roman" w:hAnsi="Times New Roman"/>
                <w:noProof/>
              </w:rPr>
              <w:t xml:space="preserve"> Les prévisions du printemps 2026 de la Commission tiennent compte du coût budgétaire de ces nouvelles mesures, qui s’élève, en 2026, à 14,5 milliards d’EUR (0,07 % du PIB de l’UE) pour l’ensemble de l’UE. Cette estimation suppose que les mesures prendront fin à la date de finalisation des prévisions, conformément aux dates d’expiration fixées dans les actes législatifs respectifs. Si ces mesures devaient être prolongées jusqu’à la fin de 2026, leur coût budgétaire augmenterait pour atteindre 38,6 milliards d’EUR (0,2 % du PIB de l’UE) en 2026. Les trois quarts de l’aide sont dépensés de manière non ciblée, le quart restant étant destiné aux ménages vulnérables ou aux entreprises grandes consommatrices d’énergie. En outre, plus des deux tiers du coût budgétaire estimé correspondent à des mesures qui visent à avoir une incidence directe sur les coûts marginaux liés à la consommation d’énergie, telles que des réductions des droits d’accise. Le tiers restant correspond à des mesures fournissant une aide temporaire au revenu aux ménages ou des compensations (autres que des mesures relatives aux prix) aux entreprises.</w:t>
            </w:r>
          </w:p>
        </w:tc>
      </w:tr>
    </w:tbl>
    <w:p w14:paraId="7716AA11" w14:textId="77777777" w:rsidR="00D04CF8" w:rsidRPr="00B56FAC" w:rsidRDefault="00D04CF8" w:rsidP="00844907">
      <w:pPr>
        <w:spacing w:after="0" w:line="276" w:lineRule="auto"/>
        <w:jc w:val="both"/>
        <w:rPr>
          <w:rFonts w:ascii="Times New Roman" w:hAnsi="Times New Roman" w:cs="Times New Roman"/>
          <w:b/>
          <w:bCs/>
          <w:noProof/>
        </w:rPr>
      </w:pPr>
    </w:p>
    <w:tbl>
      <w:tblPr>
        <w:tblStyle w:val="TableGrid"/>
        <w:tblW w:w="0" w:type="auto"/>
        <w:tblLook w:val="04A0" w:firstRow="1" w:lastRow="0" w:firstColumn="1" w:lastColumn="0" w:noHBand="0" w:noVBand="1"/>
      </w:tblPr>
      <w:tblGrid>
        <w:gridCol w:w="9350"/>
      </w:tblGrid>
      <w:tr w:rsidR="00BA031A" w:rsidRPr="00B56FAC" w14:paraId="420A8F83" w14:textId="77777777" w:rsidTr="00BA031A">
        <w:tc>
          <w:tcPr>
            <w:tcW w:w="9350" w:type="dxa"/>
          </w:tcPr>
          <w:p w14:paraId="10886624" w14:textId="68570615" w:rsidR="00BA031A" w:rsidRPr="00B56FAC" w:rsidRDefault="00BA031A" w:rsidP="00BA031A">
            <w:pPr>
              <w:spacing w:after="120" w:line="276" w:lineRule="auto"/>
              <w:rPr>
                <w:rFonts w:ascii="Times New Roman" w:eastAsia="Aptos" w:hAnsi="Times New Roman" w:cs="Times New Roman"/>
                <w:b/>
                <w:bCs/>
                <w:noProof/>
                <w:color w:val="000000" w:themeColor="text1"/>
              </w:rPr>
            </w:pPr>
            <w:r>
              <w:rPr>
                <w:rFonts w:ascii="Times New Roman" w:hAnsi="Times New Roman"/>
                <w:b/>
                <w:noProof/>
              </w:rPr>
              <w:t xml:space="preserve">Encadré 2: </w:t>
            </w:r>
            <w:r>
              <w:rPr>
                <w:rFonts w:ascii="Times New Roman" w:hAnsi="Times New Roman"/>
                <w:b/>
                <w:noProof/>
                <w:color w:val="000000" w:themeColor="text1"/>
              </w:rPr>
              <w:t>déséquilibres macroéconomiques dans les États membres</w:t>
            </w:r>
          </w:p>
          <w:p w14:paraId="18723870" w14:textId="33B18399" w:rsidR="00EB4C4E" w:rsidRPr="00B56FAC" w:rsidRDefault="00EB4C4E" w:rsidP="00D1434C">
            <w:pPr>
              <w:spacing w:after="120"/>
              <w:jc w:val="both"/>
              <w:rPr>
                <w:rFonts w:ascii="Times New Roman" w:eastAsia="Aptos" w:hAnsi="Times New Roman" w:cs="Times New Roman"/>
                <w:noProof/>
                <w:color w:val="000000" w:themeColor="text1"/>
              </w:rPr>
            </w:pPr>
            <w:r>
              <w:rPr>
                <w:rFonts w:ascii="Times New Roman" w:hAnsi="Times New Roman"/>
                <w:b/>
                <w:noProof/>
                <w:color w:val="000000" w:themeColor="text1"/>
              </w:rPr>
              <w:t>La Commission a évalué l’existence de déséquilibres macroéconomiques pour les sept États membres sélectionnés pour faire l’objet d’un bilan approfondi dans le rapport de 2026 sur le mécanisme d’alerte.</w:t>
            </w:r>
            <w:r>
              <w:rPr>
                <w:rFonts w:ascii="Times New Roman" w:hAnsi="Times New Roman"/>
                <w:noProof/>
                <w:color w:val="000000" w:themeColor="text1"/>
              </w:rPr>
              <w:t xml:space="preserve"> Tous ces États membres avaient été identifiés comme présentant des déséquilibres ou des déséquilibres excessifs au cours du dernier cycle de surveillance dans le cadre de la procédure concernant les déséquilibres macroéconomiques (PDM). Comme lors des deux derniers cycles annuels de la PDM, les bilans approfondis de 2026 ont été présentés aux États membres avant la publication du paquet de printemps, afin de permettre des discussions multilatérales plus approfondies au sein des comités du Conseil avant la formulation des recommandations par pays (</w:t>
            </w:r>
            <w:r>
              <w:rPr>
                <w:rFonts w:ascii="Times New Roman" w:eastAsia="Aptos" w:hAnsi="Times New Roman" w:cs="Times New Roman"/>
                <w:noProof/>
                <w:color w:val="000000" w:themeColor="text1"/>
                <w:vertAlign w:val="superscript"/>
              </w:rPr>
              <w:footnoteReference w:id="16"/>
            </w:r>
            <w:r>
              <w:rPr>
                <w:rFonts w:ascii="Times New Roman" w:hAnsi="Times New Roman"/>
                <w:noProof/>
                <w:color w:val="000000" w:themeColor="text1"/>
              </w:rPr>
              <w:t xml:space="preserve">). </w:t>
            </w:r>
          </w:p>
          <w:p w14:paraId="70EBCFF7" w14:textId="77777777" w:rsidR="00EB4C4E" w:rsidRPr="00B56FAC" w:rsidRDefault="00EB4C4E" w:rsidP="00D1434C">
            <w:pPr>
              <w:spacing w:after="120"/>
              <w:jc w:val="both"/>
              <w:rPr>
                <w:rFonts w:ascii="Times New Roman" w:eastAsia="Aptos" w:hAnsi="Times New Roman" w:cs="Times New Roman"/>
                <w:noProof/>
                <w:color w:val="000000" w:themeColor="text1"/>
              </w:rPr>
            </w:pPr>
            <w:r>
              <w:rPr>
                <w:rFonts w:ascii="Times New Roman" w:hAnsi="Times New Roman"/>
                <w:b/>
                <w:noProof/>
                <w:color w:val="000000" w:themeColor="text1"/>
              </w:rPr>
              <w:t>La classification des déséquilibres repose sur trois critères: i) la gravité des déséquilibres; ii) l’évolution des déséquilibres et les perspectives et iii) les mesures prises en conséquence.</w:t>
            </w:r>
            <w:r>
              <w:rPr>
                <w:rFonts w:ascii="Times New Roman" w:hAnsi="Times New Roman"/>
                <w:noProof/>
                <w:color w:val="000000" w:themeColor="text1"/>
              </w:rPr>
              <w:t xml:space="preserve"> Ces critères sont examinés dans le cadre de l’orientation prospective de la PDM appliquée depuis le réexamen de la gouvernance économique achevé en 2024. Dans le cadre de l’approche prospective, ces trois critères restent d’application, mais l’accent est davantage mis sur l’évolution et les perspectives des déséquilibres et sur les mesures prises en conséquence par les autorités nationales pour surmonter ces déséquilibres ou les risques qu’ils présentent. </w:t>
            </w:r>
          </w:p>
          <w:p w14:paraId="2196282D" w14:textId="77777777" w:rsidR="00EB4C4E" w:rsidRPr="00B56FAC" w:rsidRDefault="00EB4C4E" w:rsidP="00D1434C">
            <w:pPr>
              <w:spacing w:before="120" w:after="240"/>
              <w:jc w:val="both"/>
              <w:rPr>
                <w:rFonts w:ascii="Times New Roman" w:eastAsia="Calibri" w:hAnsi="Times New Roman" w:cs="Times New Roman"/>
                <w:noProof/>
              </w:rPr>
            </w:pPr>
            <w:r>
              <w:rPr>
                <w:rFonts w:ascii="Times New Roman" w:hAnsi="Times New Roman"/>
                <w:b/>
                <w:noProof/>
              </w:rPr>
              <w:t xml:space="preserve">Au cours de l’année écoulée, les vulnérabilités ont évolué différemment d’un État membre à l’autre, mais se sont réduites dans plusieurs cas, tandis que l’incertitude s’est récemment accrue. </w:t>
            </w:r>
            <w:r>
              <w:rPr>
                <w:rFonts w:ascii="Times New Roman" w:hAnsi="Times New Roman"/>
                <w:noProof/>
              </w:rPr>
              <w:t xml:space="preserve">L’inflation a continué de baisser, bien qu’à des rythmes différents, dans la plupart des pays de la zone euro et de l’UE, les comptes courants se sont améliorés et les niveaux d’endettement élevés ont diminué dans plusieurs cas, tandis que le secteur bancaire est resté en bon état. En revanche, l’évolution des prix des logements a connu une accélération dans plusieurs pays. Toutefois, ce cycle annuel de mise en œuvre de la PDM s’achève dans un contexte d’incertitude accrue, étant donné que le conflit au Moyen-Orient a suscité des inquiétudes concernant les prix de l’énergie, une inflation plus élevée et plus volatile, le durcissement des conditions de financement et le ralentissement de la croissance économique. Il est devenu plus difficile de prévoir comment les risques évolueront et comment ils affecteront la stabilité macroéconomique de l’UE, de la zone euro et des différents États membres. </w:t>
            </w:r>
          </w:p>
          <w:p w14:paraId="188FFA20" w14:textId="77777777" w:rsidR="00EB4C4E" w:rsidRPr="00B56FAC" w:rsidRDefault="00EB4C4E" w:rsidP="00D1434C">
            <w:pPr>
              <w:spacing w:after="120"/>
              <w:jc w:val="both"/>
              <w:rPr>
                <w:rFonts w:ascii="Times New Roman" w:eastAsia="Aptos" w:hAnsi="Times New Roman" w:cs="Times New Roman"/>
                <w:noProof/>
                <w:color w:val="000000" w:themeColor="text1"/>
              </w:rPr>
            </w:pPr>
            <w:r>
              <w:rPr>
                <w:rFonts w:ascii="Times New Roman" w:hAnsi="Times New Roman"/>
                <w:b/>
                <w:noProof/>
                <w:color w:val="000000" w:themeColor="text1"/>
              </w:rPr>
              <w:t>La Commission a pris plusieurs décisions dans le cadre de la PDM.</w:t>
            </w:r>
            <w:r>
              <w:rPr>
                <w:rFonts w:ascii="Times New Roman" w:hAnsi="Times New Roman"/>
                <w:noProof/>
                <w:color w:val="000000" w:themeColor="text1"/>
              </w:rPr>
              <w:t xml:space="preserve"> Les vulnérabilités diminuent dans certains États membres faisant l’objet d’un bilan approfondi et, dans certains cas, aboutissent à une constatation d’absence de déséquilibre dans le cadre de la PDM. Des défis importants subsistent dans les autres États membres qui ont fait l’objet d’un bilan approfondi. En particulier:</w:t>
            </w:r>
          </w:p>
          <w:p w14:paraId="667B64CE" w14:textId="77777777" w:rsidR="00EB4C4E" w:rsidRPr="00D1434C" w:rsidRDefault="00EB4C4E" w:rsidP="00D1434C">
            <w:pPr>
              <w:pStyle w:val="ListParagraph"/>
              <w:numPr>
                <w:ilvl w:val="0"/>
                <w:numId w:val="35"/>
              </w:numPr>
              <w:spacing w:after="120"/>
              <w:ind w:left="567" w:hanging="425"/>
              <w:contextualSpacing w:val="0"/>
              <w:jc w:val="both"/>
              <w:rPr>
                <w:rFonts w:ascii="Times New Roman" w:hAnsi="Times New Roman" w:cs="Times New Roman"/>
                <w:noProof/>
              </w:rPr>
            </w:pPr>
            <w:r>
              <w:rPr>
                <w:rFonts w:ascii="Times New Roman" w:hAnsi="Times New Roman"/>
                <w:noProof/>
              </w:rPr>
              <w:t>Il est considéré que la Grèce ne présente plus de déséquilibre. Les vulnérabilités liées à la dette publique et à la dette extérieure se sont atténuées ces dernières années, sous l’effet de la croissance constante du PIB, les excédents budgétaires contribuant encore davantage à la réduction de la dette publique; le nombre de prêts non performants des banques a diminué et les bilans se sont améliorés; le déficit de la balance courante reste non négligeable, mais son financement favorable atténue les risques pour la soutenabilité de la position extérieure; la Grèce a mis en œuvre des réformes pertinentes pour réduire ses vulnérabilités de longue date.</w:t>
            </w:r>
          </w:p>
          <w:p w14:paraId="26D7221B" w14:textId="77777777" w:rsidR="00EB4C4E" w:rsidRPr="00D1434C" w:rsidRDefault="00EB4C4E" w:rsidP="00D1434C">
            <w:pPr>
              <w:pStyle w:val="ListParagraph"/>
              <w:numPr>
                <w:ilvl w:val="0"/>
                <w:numId w:val="35"/>
              </w:numPr>
              <w:spacing w:after="120"/>
              <w:ind w:left="567" w:hanging="425"/>
              <w:contextualSpacing w:val="0"/>
              <w:jc w:val="both"/>
              <w:rPr>
                <w:rFonts w:ascii="Times New Roman" w:hAnsi="Times New Roman" w:cs="Times New Roman"/>
                <w:noProof/>
              </w:rPr>
            </w:pPr>
            <w:r>
              <w:rPr>
                <w:rFonts w:ascii="Times New Roman" w:hAnsi="Times New Roman"/>
                <w:noProof/>
              </w:rPr>
              <w:t>Il est considéré que les Pays-Bas ne présentent plus de déséquilibre. Les vulnérabilités liées aux niveaux élevés d’endettement des ménages, au marché du logement et à l’important excédent de la balance courante sont présentes depuis des années, mais se sont atténuées récemment.</w:t>
            </w:r>
          </w:p>
          <w:p w14:paraId="26443589" w14:textId="77777777" w:rsidR="00EB4C4E" w:rsidRPr="00D1434C" w:rsidRDefault="00EB4C4E" w:rsidP="00D1434C">
            <w:pPr>
              <w:pStyle w:val="ListParagraph"/>
              <w:numPr>
                <w:ilvl w:val="0"/>
                <w:numId w:val="35"/>
              </w:numPr>
              <w:spacing w:after="120"/>
              <w:ind w:left="567" w:hanging="425"/>
              <w:contextualSpacing w:val="0"/>
              <w:jc w:val="both"/>
              <w:rPr>
                <w:rFonts w:ascii="Times New Roman" w:hAnsi="Times New Roman" w:cs="Times New Roman"/>
                <w:noProof/>
              </w:rPr>
            </w:pPr>
            <w:r>
              <w:rPr>
                <w:rFonts w:ascii="Times New Roman" w:hAnsi="Times New Roman"/>
                <w:noProof/>
              </w:rPr>
              <w:t>Il est considéré que la Suède ne présente plus de déséquilibre. Les vulnérabilités liées à son marché immobilier et les niveaux élevés d’endettement privé subsistent, mais dans une moindre mesure depuis peu.</w:t>
            </w:r>
          </w:p>
          <w:p w14:paraId="21C68670" w14:textId="77777777" w:rsidR="00EB4C4E" w:rsidRPr="00D1434C" w:rsidRDefault="00EB4C4E" w:rsidP="00D1434C">
            <w:pPr>
              <w:pStyle w:val="ListParagraph"/>
              <w:numPr>
                <w:ilvl w:val="0"/>
                <w:numId w:val="35"/>
              </w:numPr>
              <w:spacing w:after="120"/>
              <w:ind w:left="567" w:hanging="425"/>
              <w:contextualSpacing w:val="0"/>
              <w:jc w:val="both"/>
              <w:rPr>
                <w:rFonts w:ascii="Times New Roman" w:hAnsi="Times New Roman" w:cs="Times New Roman"/>
                <w:noProof/>
              </w:rPr>
            </w:pPr>
            <w:r>
              <w:rPr>
                <w:rFonts w:ascii="Times New Roman" w:hAnsi="Times New Roman"/>
                <w:noProof/>
              </w:rPr>
              <w:t>L’Italie continue de présenter des déséquilibres, car les vulnérabilités liées au niveau élevé de la dette publique et à la faible croissance de la productivité, qui ont des répercussions au-delà des frontières, persistent, et la mise en œuvre continue et efficace de réformes et d’investissements propices à la croissance, ainsi qu’une orientation budgétaire prudente, demeurent essentielles pour réduire ces vulnérabilités.</w:t>
            </w:r>
          </w:p>
          <w:p w14:paraId="58203CF8" w14:textId="77777777" w:rsidR="00EB4C4E" w:rsidRPr="00D1434C" w:rsidRDefault="00EB4C4E" w:rsidP="00D1434C">
            <w:pPr>
              <w:pStyle w:val="ListParagraph"/>
              <w:numPr>
                <w:ilvl w:val="0"/>
                <w:numId w:val="35"/>
              </w:numPr>
              <w:spacing w:after="120"/>
              <w:ind w:left="567" w:hanging="425"/>
              <w:contextualSpacing w:val="0"/>
              <w:jc w:val="both"/>
              <w:rPr>
                <w:rFonts w:ascii="Times New Roman" w:hAnsi="Times New Roman" w:cs="Times New Roman"/>
                <w:iCs/>
                <w:noProof/>
              </w:rPr>
            </w:pPr>
            <w:r>
              <w:rPr>
                <w:rFonts w:ascii="Times New Roman" w:hAnsi="Times New Roman"/>
                <w:noProof/>
              </w:rPr>
              <w:t>La Hongrie continue de présenter des déséquilibres, car les vulnérabilités liées à la compétitivité, aux besoins de financement public et aux prix du logement persistent</w:t>
            </w:r>
            <w:bookmarkStart w:id="5" w:name="_Hlk230368605"/>
            <w:r>
              <w:rPr>
                <w:rFonts w:ascii="Times New Roman" w:hAnsi="Times New Roman"/>
                <w:noProof/>
              </w:rPr>
              <w:t>, et les politiques mises en œuvre continuent d’accentuer ces vulnérabilités</w:t>
            </w:r>
            <w:bookmarkEnd w:id="5"/>
            <w:r>
              <w:rPr>
                <w:rFonts w:ascii="Times New Roman" w:hAnsi="Times New Roman"/>
                <w:noProof/>
              </w:rPr>
              <w:t>.</w:t>
            </w:r>
          </w:p>
          <w:p w14:paraId="67CFDE77" w14:textId="77777777" w:rsidR="00EB4C4E" w:rsidRPr="00D1434C" w:rsidRDefault="00EB4C4E" w:rsidP="00D1434C">
            <w:pPr>
              <w:pStyle w:val="ListParagraph"/>
              <w:numPr>
                <w:ilvl w:val="0"/>
                <w:numId w:val="35"/>
              </w:numPr>
              <w:spacing w:after="120"/>
              <w:ind w:left="567" w:hanging="425"/>
              <w:contextualSpacing w:val="0"/>
              <w:jc w:val="both"/>
              <w:rPr>
                <w:rFonts w:ascii="Times New Roman" w:hAnsi="Times New Roman" w:cs="Times New Roman"/>
                <w:noProof/>
              </w:rPr>
            </w:pPr>
            <w:r>
              <w:rPr>
                <w:rFonts w:ascii="Times New Roman" w:hAnsi="Times New Roman"/>
                <w:noProof/>
              </w:rPr>
              <w:t>La Slovaquie continue de présenter des déséquilibres, car les vulnérabilités liées au solde extérieur et au solde public, à la compétitivité, au marché du logement et à l’endettement des ménages persistent, alors que l’action des pouvoirs publics reste limitée.</w:t>
            </w:r>
          </w:p>
          <w:p w14:paraId="2C967C69" w14:textId="77777777" w:rsidR="00EB4C4E" w:rsidRPr="00D1434C" w:rsidRDefault="00EB4C4E" w:rsidP="00D1434C">
            <w:pPr>
              <w:pStyle w:val="ListParagraph"/>
              <w:numPr>
                <w:ilvl w:val="0"/>
                <w:numId w:val="35"/>
              </w:numPr>
              <w:spacing w:after="120"/>
              <w:ind w:left="567" w:hanging="425"/>
              <w:contextualSpacing w:val="0"/>
              <w:jc w:val="both"/>
              <w:rPr>
                <w:rFonts w:ascii="Times New Roman" w:hAnsi="Times New Roman" w:cs="Times New Roman"/>
                <w:noProof/>
              </w:rPr>
            </w:pPr>
            <w:r>
              <w:rPr>
                <w:rFonts w:ascii="Times New Roman" w:hAnsi="Times New Roman"/>
                <w:noProof/>
              </w:rPr>
              <w:t>La Roumanie continue de présenter des déséquilibres excessifs; les vulnérabilités liées au déficit budgétaire et au déficit de la balance courante ont légèrement diminué récemment, mais restent très importantes, tandis que la compétitivité-coûts continue de se détériorer, bien que dans une moindre mesure qu’auparavant.</w:t>
            </w:r>
            <w:r>
              <w:rPr>
                <w:rFonts w:ascii="Times New Roman" w:hAnsi="Times New Roman"/>
                <w:i/>
                <w:noProof/>
              </w:rPr>
              <w:t xml:space="preserve"> </w:t>
            </w:r>
            <w:r>
              <w:rPr>
                <w:rFonts w:ascii="Times New Roman" w:hAnsi="Times New Roman"/>
                <w:noProof/>
              </w:rPr>
              <w:t>La Commission continuera de suivre l’état d’avancement des mesures pertinentes prises pour surmonter ces déséquilibres excessifs.</w:t>
            </w:r>
          </w:p>
          <w:p w14:paraId="58E41BC7" w14:textId="76EDBC9D" w:rsidR="00BA031A" w:rsidRPr="00B56FAC" w:rsidRDefault="00EB4C4E" w:rsidP="00D1434C">
            <w:pPr>
              <w:spacing w:after="120"/>
              <w:jc w:val="both"/>
              <w:rPr>
                <w:rFonts w:ascii="Times New Roman" w:hAnsi="Times New Roman" w:cs="Times New Roman"/>
                <w:noProof/>
              </w:rPr>
            </w:pPr>
            <w:r>
              <w:rPr>
                <w:rFonts w:ascii="Times New Roman" w:hAnsi="Times New Roman"/>
                <w:noProof/>
                <w:color w:val="000000" w:themeColor="text1"/>
              </w:rPr>
              <w:t>L’appendice 4 détaille les aspects propres à chacun des sept États membres concernés.</w:t>
            </w:r>
          </w:p>
        </w:tc>
      </w:tr>
    </w:tbl>
    <w:p w14:paraId="0DD329E9" w14:textId="77777777" w:rsidR="00BA031A" w:rsidRPr="00B56FAC" w:rsidRDefault="00BA031A" w:rsidP="5F876311">
      <w:pPr>
        <w:spacing w:line="276" w:lineRule="auto"/>
        <w:jc w:val="both"/>
        <w:rPr>
          <w:rFonts w:ascii="Times New Roman" w:hAnsi="Times New Roman" w:cs="Times New Roman"/>
          <w:b/>
          <w:bCs/>
          <w:noProof/>
        </w:rPr>
      </w:pPr>
    </w:p>
    <w:p w14:paraId="764861C7" w14:textId="614B1996" w:rsidR="00D419C0" w:rsidRPr="00B56FAC" w:rsidRDefault="06160225" w:rsidP="3E4D5728">
      <w:pPr>
        <w:spacing w:line="276" w:lineRule="auto"/>
        <w:jc w:val="both"/>
        <w:rPr>
          <w:rFonts w:ascii="Times New Roman" w:eastAsia="Times New Roman" w:hAnsi="Times New Roman" w:cs="Times New Roman"/>
          <w:noProof/>
        </w:rPr>
      </w:pPr>
      <w:r>
        <w:rPr>
          <w:rFonts w:ascii="Times New Roman" w:hAnsi="Times New Roman"/>
          <w:b/>
          <w:noProof/>
        </w:rPr>
        <w:t xml:space="preserve">Dans un tel contexte, et compte tenu de la persistance de ratios d’endettement élevés dans un certain nombre d’États membres, il est essentiel d’améliorer la qualité des finances publiques et l’efficacité des dépenses pour apporter une réelle valeur ajoutée aux contribuables et garantir la viabilité budgétaire. </w:t>
      </w:r>
      <w:r>
        <w:rPr>
          <w:rFonts w:ascii="Times New Roman" w:hAnsi="Times New Roman"/>
          <w:noProof/>
        </w:rPr>
        <w:t>Cela nécessite une hiérarchisation rigoureuse des dépenses et une amélioration de leur efficience et de leur efficacité, y compris au moyen de réexamens des dépenses. Parallèlement, la modernisation et la rationalisation des systèmes fiscaux peut contribuer à générer les recettes nécessaires tout en favorisant la résilience économique.</w:t>
      </w:r>
      <w:r>
        <w:rPr>
          <w:rFonts w:ascii="Times New Roman" w:hAnsi="Times New Roman"/>
          <w:b/>
          <w:noProof/>
        </w:rPr>
        <w:t xml:space="preserve"> </w:t>
      </w:r>
      <w:r>
        <w:rPr>
          <w:rFonts w:ascii="Times New Roman" w:hAnsi="Times New Roman"/>
          <w:noProof/>
        </w:rPr>
        <w:t xml:space="preserve">Afin de promouvoir des politiques budgétaires crédibles et propices à la croissance, plusieurs pays ont réformé leur gouvernance budgétaire globale. Certains pays ont renforcé les institutions budgétaires indépendantes, rendu la communication sur les finances publiques plus transparente et amélioré la gestion des investissements publics. Les recommandations par pays de 2026 invitent les États membres à améliorer la qualité des dépenses publiques en améliorant la viabilité des systèmes de soins de santé et de soins de longue durée et en recourant davantage à des réexamens des dépenses, par exemple en Pologne, en Slovénie et en Espagne. Cela vaut particulièrement pour les États membres dans lesquels les recettes publiques en pourcentage du PIB sont déjà élevées. Il est également recommandé à certains États membres d’améliorer la viabilité de leurs systèmes de retraite. L’Autriche, l’Allemagne, l’Italie, Luxembourg et la Pologne se voient, par exemple, recommander d’appliquer des mesures qui encouragent un relèvement de l’âge effectif de départ à la retraite. Dans le même temps, Chypre, la Tchéquie, la Lituanie, Malte et le Portugal — ainsi que l’Autriche, l’Allemagne et le Luxembourg — devraient soutenir les revenus de retraite en renforçant leurs régimes de retraite complémentaire, qui fournissent également des capitaux à long terme à leurs économies. </w:t>
      </w:r>
    </w:p>
    <w:p w14:paraId="4E4F9C32" w14:textId="02BF428F" w:rsidR="00673F0B" w:rsidRPr="00B56FAC" w:rsidRDefault="50FD7C76" w:rsidP="4D667060">
      <w:pPr>
        <w:spacing w:line="276" w:lineRule="auto"/>
        <w:jc w:val="both"/>
        <w:rPr>
          <w:rFonts w:ascii="Times New Roman" w:hAnsi="Times New Roman" w:cs="Times New Roman"/>
          <w:noProof/>
        </w:rPr>
      </w:pPr>
      <w:r>
        <w:rPr>
          <w:rFonts w:ascii="Times New Roman" w:hAnsi="Times New Roman"/>
          <w:b/>
          <w:noProof/>
        </w:rPr>
        <w:t xml:space="preserve">Un certain nombre d’États membres ont pris des mesures pour renforcer le respect des obligations fiscales et moderniser la perception des recettes fiscales. </w:t>
      </w:r>
      <w:bookmarkStart w:id="6" w:name="_Hlk230100041"/>
      <w:r>
        <w:rPr>
          <w:rFonts w:ascii="Times New Roman" w:hAnsi="Times New Roman"/>
          <w:noProof/>
        </w:rPr>
        <w:t xml:space="preserve">En ce qui concerne les États membres qui, en 2025, étaient destinataires d’une recommandation par pays relative à la politique fiscale, les exemples d’évolution positive comprennent une numérisation accrue des administrations fiscales, comme en témoignent, en Grèce, le système de déclaration fiscale numérique et les réformes connexes de la facturation électronique et, au Portugal, les mesures prises pour améliorer le respect des obligations grâce à la rationalisation et à la numérisation des procédures fiscales. </w:t>
      </w:r>
      <w:bookmarkEnd w:id="6"/>
      <w:r>
        <w:rPr>
          <w:rFonts w:ascii="Times New Roman" w:hAnsi="Times New Roman"/>
          <w:noProof/>
        </w:rPr>
        <w:t xml:space="preserve">Plusieurs États membres s’efforcent d’élargir leur assiette fiscale et de rééquilibrer leur bouquet fiscal. En outre, certains efforts visant à lutter contre la fraude et l’évasion fiscales ont progressé. En comparaison, les progrès ont été moindres en ce qui concerne la nécessité qui s’impose depuis longtemps de s’attaquer à la planification fiscale agressive et aux défis importants posés par les manques à gagner fiscaux. Les gouvernements européens se privent chaque année de plus de 100 milliards d’EUR de recettes du fait du non-respect des obligations fiscales. De plus, les postes de dépenses fiscales se comptent par milliers, ce qui a un coût et n’est pas toujours justifié par de bonnes raisons. Cette complexité de la fiscalité entrave une mobilisation équitable et efficace des recettes. Les recommandations par pays proposées pour 2026 appellent à réduire ces manques à gagner afin de préserver l’équité fiscale et la viabilité des recettes, tout en améliorant encore le bouquet fiscal afin de soutenir la compétitivité durable. Par exemple, il est recommandé à l’Irlande, à la Pologne, à la Bulgarie et à l’Estonie d’élargir leur assiette fiscale, notamment en puisant dans des sources de recettes fiscales moins préjudiciables à la croissance. La poursuite de la modernisation et de la numérisation des administrations fiscales peut contribuer à la réalisation de ces objectifs. </w:t>
      </w:r>
    </w:p>
    <w:p w14:paraId="154F4213" w14:textId="35F73F8F" w:rsidR="12C10DA0" w:rsidRPr="00B56FAC" w:rsidRDefault="00612B69" w:rsidP="12C10DA0">
      <w:pPr>
        <w:spacing w:line="276" w:lineRule="auto"/>
        <w:jc w:val="both"/>
        <w:rPr>
          <w:rFonts w:ascii="Times New Roman" w:eastAsia="Times New Roman" w:hAnsi="Times New Roman" w:cs="Times New Roman"/>
          <w:b/>
          <w:i/>
          <w:noProof/>
        </w:rPr>
      </w:pPr>
      <w:r>
        <w:rPr>
          <w:rFonts w:ascii="Times New Roman" w:hAnsi="Times New Roman"/>
          <w:b/>
          <w:i/>
          <w:noProof/>
        </w:rPr>
        <w:t xml:space="preserve">Renforcer la compétitivité de l’UE </w:t>
      </w:r>
    </w:p>
    <w:p w14:paraId="1A396EF8" w14:textId="038DFD38" w:rsidR="00E36481" w:rsidRPr="00B56FAC" w:rsidRDefault="004327C4" w:rsidP="00B32C7C">
      <w:pPr>
        <w:spacing w:line="276" w:lineRule="auto"/>
        <w:jc w:val="both"/>
        <w:rPr>
          <w:rFonts w:ascii="Times New Roman" w:eastAsia="Times New Roman" w:hAnsi="Times New Roman" w:cs="Times New Roman"/>
          <w:noProof/>
          <w:u w:val="single"/>
        </w:rPr>
      </w:pPr>
      <w:r>
        <w:rPr>
          <w:rFonts w:ascii="Times New Roman" w:hAnsi="Times New Roman"/>
          <w:noProof/>
          <w:u w:val="single"/>
        </w:rPr>
        <w:t xml:space="preserve">Orienter l’épargne vers des investissements productifs pour stimuler la compétitivité </w:t>
      </w:r>
    </w:p>
    <w:p w14:paraId="1191EC12" w14:textId="0E8394A8" w:rsidR="00DB46E8" w:rsidRPr="00B56FAC" w:rsidRDefault="007C04ED" w:rsidP="36DA939B">
      <w:pPr>
        <w:spacing w:line="276" w:lineRule="auto"/>
        <w:jc w:val="both"/>
        <w:rPr>
          <w:rFonts w:ascii="Times New Roman" w:eastAsia="Times New Roman" w:hAnsi="Times New Roman" w:cs="Times New Roman"/>
          <w:noProof/>
        </w:rPr>
      </w:pPr>
      <w:r>
        <w:rPr>
          <w:rFonts w:ascii="Times New Roman" w:hAnsi="Times New Roman"/>
          <w:b/>
          <w:noProof/>
        </w:rPr>
        <w:t>Au cours de la période 2025-2026, les États membres ont accompli des progrès modestes dans l’amélioration de l’accès au financement, et des disparités persistent entre les États membres.</w:t>
      </w:r>
      <w:r>
        <w:rPr>
          <w:rFonts w:ascii="Times New Roman" w:hAnsi="Times New Roman"/>
          <w:noProof/>
        </w:rPr>
        <w:t xml:space="preserve"> La solidité des secteurs de la banque et de l’assurance et le maintien de la stabilité financière comptent parmi les évolutions positives. Des défis subsistent cependant, notamment la persistance de déficits de financement — en particulier pour les entreprises en expansion, mais aussi, dans certains États membres, pour les jeunes pousses et les PME —, l’inefficacité des cadres en matière d’insolvabilité dans plusieurs États membres, et le caractère encore sous-développé et fragmenté des marchés des capitaux, qui n’apportent pas un complément suffisant au financement par l’emprunt proposé par les banques. </w:t>
      </w:r>
    </w:p>
    <w:p w14:paraId="339E6F68" w14:textId="18E1B813" w:rsidR="000151B1" w:rsidRPr="00B56FAC" w:rsidRDefault="00777F38" w:rsidP="0089139B">
      <w:pPr>
        <w:spacing w:line="276" w:lineRule="auto"/>
        <w:jc w:val="both"/>
        <w:rPr>
          <w:rFonts w:ascii="Times New Roman" w:eastAsia="Times New Roman" w:hAnsi="Times New Roman" w:cs="Times New Roman"/>
          <w:noProof/>
        </w:rPr>
      </w:pPr>
      <w:r>
        <w:rPr>
          <w:rFonts w:ascii="Times New Roman" w:hAnsi="Times New Roman"/>
          <w:b/>
          <w:noProof/>
        </w:rPr>
        <w:t>Dans ses propositions de recommandations par pays pour 2026, la Commission demande que des mesures nationales soient prises pour mettre en place l’union de l’épargne et des investissements (</w:t>
      </w:r>
      <w:r>
        <w:rPr>
          <w:rFonts w:ascii="Times New Roman" w:eastAsia="Times New Roman" w:hAnsi="Times New Roman" w:cs="Times New Roman"/>
          <w:b/>
          <w:bCs/>
          <w:noProof/>
          <w:vertAlign w:val="superscript"/>
        </w:rPr>
        <w:footnoteReference w:id="17"/>
      </w:r>
      <w:r>
        <w:rPr>
          <w:rFonts w:ascii="Times New Roman" w:hAnsi="Times New Roman"/>
          <w:b/>
          <w:noProof/>
        </w:rPr>
        <w:t xml:space="preserve">). </w:t>
      </w:r>
      <w:r>
        <w:rPr>
          <w:rFonts w:ascii="Times New Roman" w:hAnsi="Times New Roman"/>
          <w:noProof/>
        </w:rPr>
        <w:t xml:space="preserve">La Commission invite plusieurs États membres à élargir leurs sources de financement en encourageant la participation des investisseurs institutionnels et de détail aux marchés des capitaux, notamment aux marchés des actions. Dans de nombreux États membres, les fonds de pension complémentaires peuvent permettre à la fois d’améliorer le niveau de vie des personnes âgées et d’orienter l’épargne à long terme vers des investissements productifs, contribuant ainsi à améliorer l’accès au financement et à renforcer la compétitivité des États membres. </w:t>
      </w:r>
    </w:p>
    <w:p w14:paraId="51B60CA1" w14:textId="74BD6B07" w:rsidR="006432DB" w:rsidRPr="00B56FAC" w:rsidRDefault="6D20C9A7" w:rsidP="0089139B">
      <w:pPr>
        <w:spacing w:line="276" w:lineRule="auto"/>
        <w:jc w:val="both"/>
        <w:rPr>
          <w:rFonts w:ascii="Times New Roman" w:hAnsi="Times New Roman" w:cs="Times New Roman"/>
          <w:noProof/>
        </w:rPr>
      </w:pPr>
      <w:r>
        <w:rPr>
          <w:rFonts w:ascii="Times New Roman" w:hAnsi="Times New Roman"/>
          <w:b/>
          <w:noProof/>
          <w:color w:val="000000" w:themeColor="text1"/>
        </w:rPr>
        <w:t>Au niveau de l’UE, plusieurs initiatives lancées dans le cadre de la stratégie pour une union de l’épargne et des investissements visent également à améliorer la circulation de l’épargne vers les investissements.</w:t>
      </w:r>
      <w:r>
        <w:rPr>
          <w:rFonts w:ascii="Times New Roman" w:hAnsi="Times New Roman"/>
          <w:noProof/>
          <w:color w:val="000000" w:themeColor="text1"/>
          <w:vertAlign w:val="superscript"/>
        </w:rPr>
        <w:t xml:space="preserve"> </w:t>
      </w:r>
      <w:r>
        <w:rPr>
          <w:rFonts w:ascii="Times New Roman" w:hAnsi="Times New Roman"/>
          <w:noProof/>
          <w:color w:val="000000" w:themeColor="text1"/>
        </w:rPr>
        <w:t>La recommandation relative à l’accroissement de la disponibilité de comptes d’épargne et d’investissement bénéficiant d’un traitement fiscal simplifié et favorable</w:t>
      </w:r>
      <w:r>
        <w:rPr>
          <w:rFonts w:ascii="Times New Roman" w:hAnsi="Times New Roman"/>
          <w:noProof/>
        </w:rPr>
        <w:t> </w:t>
      </w:r>
      <w:r>
        <w:rPr>
          <w:rFonts w:ascii="Times New Roman" w:hAnsi="Times New Roman"/>
          <w:noProof/>
          <w:color w:val="000000" w:themeColor="text1"/>
        </w:rPr>
        <w:t>(</w:t>
      </w:r>
      <w:r>
        <w:rPr>
          <w:rFonts w:ascii="Times New Roman" w:eastAsia="Times New Roman" w:hAnsi="Times New Roman" w:cs="Times New Roman"/>
          <w:noProof/>
          <w:color w:val="000000" w:themeColor="text1"/>
          <w:vertAlign w:val="superscript"/>
        </w:rPr>
        <w:footnoteReference w:id="18"/>
      </w:r>
      <w:r>
        <w:rPr>
          <w:rFonts w:ascii="Times New Roman" w:hAnsi="Times New Roman"/>
          <w:noProof/>
          <w:color w:val="000000" w:themeColor="text1"/>
        </w:rPr>
        <w:t>) et la communication sur une stratégie de promotion de la culture financière dans l’UE (</w:t>
      </w:r>
      <w:r>
        <w:rPr>
          <w:rFonts w:ascii="Times New Roman" w:eastAsia="Times New Roman" w:hAnsi="Times New Roman" w:cs="Times New Roman"/>
          <w:noProof/>
          <w:color w:val="000000" w:themeColor="text1"/>
          <w:vertAlign w:val="superscript"/>
        </w:rPr>
        <w:footnoteReference w:id="19"/>
      </w:r>
      <w:r>
        <w:rPr>
          <w:rFonts w:ascii="Times New Roman" w:hAnsi="Times New Roman"/>
          <w:noProof/>
          <w:color w:val="000000" w:themeColor="text1"/>
        </w:rPr>
        <w:t>) exposent une stratégie claire pour promouvoir une plus grande participation des investisseurs de détail aux marchés. La communication intitulée «Renforcer la capacité du secteur des retraites complémentaires de l’UE d’améliorer les revenus de retraite et de fournir des capitaux à long terme à l’économie de l’UE» (</w:t>
      </w:r>
      <w:r>
        <w:rPr>
          <w:rStyle w:val="FootnoteReference"/>
          <w:rFonts w:ascii="Times New Roman" w:eastAsia="Times New Roman" w:hAnsi="Times New Roman" w:cs="Times New Roman"/>
          <w:noProof/>
          <w:color w:val="000000" w:themeColor="text1"/>
        </w:rPr>
        <w:footnoteReference w:id="20"/>
      </w:r>
      <w:r>
        <w:rPr>
          <w:rFonts w:ascii="Times New Roman" w:hAnsi="Times New Roman"/>
          <w:noProof/>
          <w:color w:val="000000" w:themeColor="text1"/>
        </w:rPr>
        <w:t>) vise à mobiliser les actifs des fonds de pension européens pour élargir les possibilités de financement de toutes les entreprises. Enfin, le train de mesures sur l’intégration des marchés et la surveillance (</w:t>
      </w:r>
      <w:r>
        <w:rPr>
          <w:rStyle w:val="FootnoteReference"/>
          <w:rFonts w:ascii="Times New Roman" w:eastAsia="Times New Roman" w:hAnsi="Times New Roman" w:cs="Times New Roman"/>
          <w:noProof/>
          <w:color w:val="000000" w:themeColor="text1"/>
        </w:rPr>
        <w:footnoteReference w:id="21"/>
      </w:r>
      <w:r>
        <w:rPr>
          <w:rFonts w:ascii="Times New Roman" w:hAnsi="Times New Roman"/>
          <w:noProof/>
          <w:color w:val="000000" w:themeColor="text1"/>
        </w:rPr>
        <w:t xml:space="preserve">), adopté en décembre 2025, vise à créer un marché des capitaux plus intégré, plus efficace et plus compétitif, qui offre aux citoyens de meilleures possibilités d’accroître leur patrimoine et favorise l’accès au financement des entreprises. </w:t>
      </w:r>
    </w:p>
    <w:p w14:paraId="500F4CD0" w14:textId="1FC9B0B4" w:rsidR="006432DB" w:rsidRPr="00B56FAC" w:rsidRDefault="29B301F4" w:rsidP="008D0D61">
      <w:pPr>
        <w:spacing w:line="276" w:lineRule="auto"/>
        <w:jc w:val="both"/>
        <w:rPr>
          <w:rFonts w:ascii="Times New Roman" w:hAnsi="Times New Roman" w:cs="Times New Roman"/>
          <w:noProof/>
          <w:u w:val="single"/>
        </w:rPr>
      </w:pPr>
      <w:r>
        <w:rPr>
          <w:rFonts w:ascii="Times New Roman" w:hAnsi="Times New Roman"/>
          <w:noProof/>
          <w:u w:val="single"/>
        </w:rPr>
        <w:t>Rattraper le retard en matière d’innovation</w:t>
      </w:r>
    </w:p>
    <w:p w14:paraId="16A53B2B" w14:textId="7D2538C7" w:rsidR="000A7BEB" w:rsidRPr="00B56FAC" w:rsidRDefault="00593C79" w:rsidP="03C442AB">
      <w:pPr>
        <w:spacing w:line="276" w:lineRule="auto"/>
        <w:jc w:val="both"/>
        <w:rPr>
          <w:rFonts w:ascii="Times New Roman" w:hAnsi="Times New Roman" w:cs="Times New Roman"/>
          <w:noProof/>
        </w:rPr>
      </w:pPr>
      <w:r>
        <w:rPr>
          <w:rFonts w:ascii="Times New Roman" w:hAnsi="Times New Roman"/>
          <w:b/>
          <w:noProof/>
        </w:rPr>
        <w:t xml:space="preserve">Certains États membres ont pris des mesures pour stimuler la recherche et l’innovation, comme les y invitaient les recommandations par pays de 2025. </w:t>
      </w:r>
      <w:r>
        <w:rPr>
          <w:rFonts w:ascii="Times New Roman" w:hAnsi="Times New Roman"/>
          <w:noProof/>
        </w:rPr>
        <w:t xml:space="preserve">Toutefois, les progrès restent limités et inégaux selon les États membres et les régions de l’UE. Avec une stagnation des dépenses de R&amp;D à 2,2 % du PIB en 2024, l’UE accuse un retard par rapport aux leaders mondiaux de l’intensité des dépenses de R&amp;D comme les États-Unis (3,4 % du PIB), le Japon (3,4 %) ou la Corée du Sud (5,0 %) et, depuis 2020, elle est devancée par la Chine (2,6 %). Néanmoins, des évolutions positives ont été enregistrées pour ce qui est de l’amélioration des conditions de financement des jeunes pousses et des entreprises en expansion, par exemple en Autriche et en Grèce. </w:t>
      </w:r>
      <w:bookmarkStart w:id="7" w:name="_Hlk229473246"/>
      <w:r>
        <w:rPr>
          <w:rFonts w:ascii="Times New Roman" w:hAnsi="Times New Roman"/>
          <w:noProof/>
        </w:rPr>
        <w:t xml:space="preserve">Des progrès ont également été accomplis dans la facilitation du transfert de technologies et la mise en place d’incitations à l’innovation et à la recherche en Tchéquie et en Allemagne. En ce qui concerne l’excellence scientifique, l’Irlande a pris des mesures pour renforcer le financement public de la R&amp;D, même si des augmentations soutenues seront nécessaires, tandis que l’Estonie a renforcé le soutien public à la recherche appliquée. </w:t>
      </w:r>
    </w:p>
    <w:bookmarkEnd w:id="7"/>
    <w:p w14:paraId="210BADFB" w14:textId="437470E5" w:rsidR="00122725" w:rsidRPr="00B56FAC" w:rsidRDefault="120E1C5F" w:rsidP="03C442AB">
      <w:pPr>
        <w:spacing w:line="276" w:lineRule="auto"/>
        <w:jc w:val="both"/>
        <w:rPr>
          <w:rFonts w:ascii="Times New Roman" w:hAnsi="Times New Roman" w:cs="Times New Roman"/>
          <w:noProof/>
        </w:rPr>
      </w:pPr>
      <w:r>
        <w:rPr>
          <w:rFonts w:ascii="Times New Roman" w:hAnsi="Times New Roman"/>
          <w:b/>
          <w:noProof/>
        </w:rPr>
        <w:t>Vu la persistance de déficits importants, les recommandations par pays de 2026 visent en priorité à combler le retard de l’Europe en matière d’innovation et à stimuler les investissements dans la R&amp;D.</w:t>
      </w:r>
      <w:r>
        <w:rPr>
          <w:rFonts w:ascii="Times New Roman" w:hAnsi="Times New Roman"/>
          <w:noProof/>
        </w:rPr>
        <w:t xml:space="preserve"> Elles soulignent la nécessité de favoriser les investissements publics et privés, de renforcer les systèmes d’innovation en améliorant la coopération entre les entreprises et les universités, l’efficacité du soutien public à l’innovation des entreprises et l’accès au financement, et d’améliorer l’accès à l’innovation, y compris, le cas échéant, dans les régions en retard de développement. La Tchéquie, l’Espagne, la France et la Pologne sont invitées à approfondir le transfert de connaissances, à soutenir l’adoption des innovations et à offrir aux jeunes pousses et aux entreprises en expansion un environnement propice à l’innovation. Parmi les pionniers de l’innovation, le Danemark est encouragé à renforcer encore l’innovation des PME, la diffusion des technologies et l’accès au financement de la croissance. Outre le fait de promouvoir la numérisation des entreprises, il convient de s’attaquer davantage aux pénuries dans certains domaines des sciences, des technologies, de l’ingénierie et des mathématiques (STIM) et en ce qui concerne les spécialistes des technologies de l’information et de la communication dans des domaines technologiques stratégiques, notamment en encourageant la féminisation des vocations dans ces disciplines.</w:t>
      </w:r>
    </w:p>
    <w:p w14:paraId="21938CD5" w14:textId="0178CFCC" w:rsidR="003E4032" w:rsidRPr="003E4032" w:rsidRDefault="76D7E129" w:rsidP="003E4032">
      <w:pPr>
        <w:spacing w:line="276" w:lineRule="auto"/>
        <w:jc w:val="both"/>
        <w:rPr>
          <w:rFonts w:ascii="Times New Roman" w:eastAsia="MS Mincho" w:hAnsi="Times New Roman" w:cs="Times New Roman"/>
          <w:noProof/>
        </w:rPr>
      </w:pPr>
      <w:r>
        <w:rPr>
          <w:rFonts w:ascii="Times New Roman" w:hAnsi="Times New Roman"/>
          <w:b/>
          <w:noProof/>
        </w:rPr>
        <w:t>Des initiatives au niveau de l’UE visent à apporter un soutien supplémentaire aux efforts visant à combler le retard en matière d’innovation.</w:t>
      </w:r>
      <w:r>
        <w:rPr>
          <w:rFonts w:ascii="Times New Roman" w:hAnsi="Times New Roman"/>
          <w:noProof/>
        </w:rPr>
        <w:t xml:space="preserve"> Parmi ces initiatives figurent la stratégie en faveur des start-up et des scale-up (</w:t>
      </w:r>
      <w:r>
        <w:rPr>
          <w:rFonts w:ascii="Times New Roman" w:hAnsi="Times New Roman" w:cs="Times New Roman"/>
          <w:noProof/>
          <w:vertAlign w:val="superscript"/>
        </w:rPr>
        <w:footnoteReference w:id="22"/>
      </w:r>
      <w:r>
        <w:rPr>
          <w:rFonts w:ascii="Times New Roman" w:hAnsi="Times New Roman"/>
          <w:noProof/>
        </w:rPr>
        <w:t>), comprenant la mise en place d’un Fonds «Scale-up Europe» doté de 5 milliards d’euros, et le projet d’acte législatif sur l’espace européen de la recherche (</w:t>
      </w:r>
      <w:r>
        <w:rPr>
          <w:rFonts w:ascii="Times New Roman" w:eastAsia="MS Mincho" w:hAnsi="Times New Roman" w:cs="Times New Roman"/>
          <w:noProof/>
          <w:vertAlign w:val="superscript"/>
        </w:rPr>
        <w:footnoteReference w:id="23"/>
      </w:r>
      <w:r>
        <w:rPr>
          <w:rFonts w:ascii="Times New Roman" w:hAnsi="Times New Roman"/>
          <w:noProof/>
        </w:rPr>
        <w:t>), qui vise à renforcer la libre circulation des connaissances, des chercheurs et des technologies, ainsi que le futur acte législatif européen sur l’innovation (</w:t>
      </w:r>
      <w:r>
        <w:rPr>
          <w:rStyle w:val="FootnoteReference"/>
          <w:rFonts w:ascii="Times New Roman" w:hAnsi="Times New Roman" w:cs="Times New Roman"/>
          <w:noProof/>
        </w:rPr>
        <w:footnoteReference w:id="24"/>
      </w:r>
      <w:r>
        <w:rPr>
          <w:rFonts w:ascii="Times New Roman" w:hAnsi="Times New Roman"/>
          <w:noProof/>
        </w:rPr>
        <w:t>), qui vise à stimuler le déploiement et la commercialisation des innovations.</w:t>
      </w:r>
      <w:r>
        <w:rPr>
          <w:rFonts w:ascii="Times New Roman" w:hAnsi="Times New Roman"/>
          <w:noProof/>
          <w:vertAlign w:val="superscript"/>
        </w:rPr>
        <w:t xml:space="preserve"> </w:t>
      </w:r>
      <w:r>
        <w:rPr>
          <w:rFonts w:ascii="Times New Roman" w:hAnsi="Times New Roman"/>
          <w:noProof/>
        </w:rPr>
        <w:t>Dans le cadre du prochain CFP, le Fonds européen pour la compétitivité proposé mobilisera des capitaux privés à grande échelle. Grâce à ses liens étroits avec Horizon Europe, il soutiendra les investissements à tous les stades, de la recherche et de l’innovation à la fabrication, en passant par l’expansion et le déploiement industriel. Les États membres devraient accélérer l’adoption de l’intelligence artificielle et d’autres technologies de pointe telles que l’informatique quantique, l’informatique en nuage et le calcul à haute performance, conformément à la stratégie pour l’application de l’IA (</w:t>
      </w:r>
      <w:r>
        <w:rPr>
          <w:rStyle w:val="FootnoteReference"/>
          <w:rFonts w:ascii="Times New Roman" w:hAnsi="Times New Roman" w:cs="Times New Roman"/>
          <w:noProof/>
        </w:rPr>
        <w:footnoteReference w:id="25"/>
      </w:r>
      <w:r>
        <w:rPr>
          <w:rFonts w:ascii="Times New Roman" w:hAnsi="Times New Roman"/>
          <w:noProof/>
        </w:rPr>
        <w:t>) et au plan d’action pour un continent de l’IA (</w:t>
      </w:r>
      <w:r>
        <w:rPr>
          <w:rStyle w:val="FootnoteReference"/>
          <w:rFonts w:ascii="Times New Roman" w:eastAsia="MS Mincho" w:hAnsi="Times New Roman" w:cs="Times New Roman"/>
          <w:noProof/>
        </w:rPr>
        <w:footnoteReference w:id="26"/>
      </w:r>
      <w:r>
        <w:rPr>
          <w:rFonts w:ascii="Times New Roman" w:hAnsi="Times New Roman"/>
          <w:noProof/>
        </w:rPr>
        <w:t xml:space="preserve">). Parallèlement au déploiement des fabriques d’IA et des gigafabriques d’IA, le futur règlement sur les puces 2 et l’acte législatif de l’Union sur le développement de l’informatique en nuage et de l’IA mobiliseront des capacités et des talents d’importance critique dans le domaine du calcul, des données et des infrastructures afin d’asseoir la primauté de l’Europe dans le domaine de l’intelligence artificielle et des technologies de pointe. Enfin, les projets importants d’intérêt européen commun (PIIEC) constituent un puissant instrument d’aide d’État pour les projets transfrontières qui stimulent l’innovation et favorisent la compétitivité européenne. </w:t>
      </w:r>
    </w:p>
    <w:p w14:paraId="5D6DFE1E" w14:textId="64DF0386" w:rsidR="00F32BD6" w:rsidRPr="00B56FAC" w:rsidRDefault="0012789B" w:rsidP="36DA939B">
      <w:pPr>
        <w:spacing w:line="276" w:lineRule="auto"/>
        <w:jc w:val="both"/>
        <w:rPr>
          <w:rFonts w:ascii="Times New Roman" w:hAnsi="Times New Roman" w:cs="Times New Roman"/>
          <w:noProof/>
          <w:highlight w:val="yellow"/>
          <w:u w:val="single"/>
        </w:rPr>
      </w:pPr>
      <w:r>
        <w:rPr>
          <w:rFonts w:ascii="Times New Roman" w:hAnsi="Times New Roman"/>
          <w:noProof/>
        </w:rPr>
        <w:t xml:space="preserve"> </w:t>
      </w:r>
      <w:r>
        <w:rPr>
          <w:rFonts w:ascii="Times New Roman" w:hAnsi="Times New Roman"/>
          <w:noProof/>
          <w:u w:val="single"/>
        </w:rPr>
        <w:t>Proposer des services publics simples et numériques</w:t>
      </w:r>
    </w:p>
    <w:p w14:paraId="0C6768CA" w14:textId="6DD3938A" w:rsidR="002C0653" w:rsidRPr="00B56FAC" w:rsidRDefault="5B480AA4" w:rsidP="00B32C7C">
      <w:pPr>
        <w:spacing w:line="276" w:lineRule="auto"/>
        <w:jc w:val="both"/>
        <w:rPr>
          <w:rFonts w:ascii="Times New Roman" w:eastAsia="Times New Roman" w:hAnsi="Times New Roman" w:cs="Times New Roman"/>
          <w:noProof/>
        </w:rPr>
      </w:pPr>
      <w:bookmarkStart w:id="8" w:name="_Hlk225352149"/>
      <w:r>
        <w:rPr>
          <w:rFonts w:ascii="Times New Roman" w:hAnsi="Times New Roman"/>
          <w:b/>
          <w:noProof/>
        </w:rPr>
        <w:t>Des progrès modestes ont été accomplis en ce qui concerne la réduction des charges administratives et la modernisation de l’administration publique.</w:t>
      </w:r>
      <w:r>
        <w:rPr>
          <w:rFonts w:ascii="Times New Roman" w:hAnsi="Times New Roman"/>
          <w:noProof/>
        </w:rPr>
        <w:t xml:space="preserve"> On observe quelques évolutions positives, comme la rationalisation des procédures d’autorisation et l’amélioration des analyses d’impact de la réglementation. La numérisation et la modernisation des services publics, y compris les systèmes judiciaires, ont progressé dans plusieurs États membres, tandis qu’elles sont au point mort dans d’autres, par exemple en raison de retards dans les projets (comme à Chypre). Des réformes de l’administration publique ont également été entreprises dans plusieurs États membres, comme c’est le cas en Grèce, avec les programmes de renforcement des compétences numériques dans la fonction publique. </w:t>
      </w:r>
    </w:p>
    <w:bookmarkEnd w:id="8"/>
    <w:p w14:paraId="02F9828E" w14:textId="5A971BB2" w:rsidR="007E4630" w:rsidRPr="00B56FAC" w:rsidRDefault="006E4B4B" w:rsidP="36DA939B">
      <w:pPr>
        <w:spacing w:line="276" w:lineRule="auto"/>
        <w:jc w:val="both"/>
        <w:rPr>
          <w:rFonts w:ascii="Times New Roman" w:eastAsia="Times New Roman" w:hAnsi="Times New Roman" w:cs="Times New Roman"/>
          <w:noProof/>
        </w:rPr>
      </w:pPr>
      <w:r>
        <w:rPr>
          <w:rFonts w:ascii="Times New Roman" w:hAnsi="Times New Roman"/>
          <w:b/>
          <w:noProof/>
        </w:rPr>
        <w:t>Par conséquent, les recommandations par pays proposées pour 2026 invitent les États membres à accroître l’efficacité administrative, à réduire les charges administratives et à favoriser les services publics numériques.</w:t>
      </w:r>
      <w:r>
        <w:rPr>
          <w:rFonts w:ascii="Times New Roman" w:hAnsi="Times New Roman"/>
          <w:noProof/>
        </w:rPr>
        <w:t xml:space="preserve"> La Belgique, la Croatie et l’Espagne, par exemple, sont invitées à accélérer la délivrance des permis de construire et des autorisations environnementales et d’exploitation. Le fait de remédier aux chevauchements de compétences, de poursuivre la simplification réglementaire aux niveaux national, régional et local et d’améliorer la coordination entre ces niveaux permettrait de réduire les charges administratives pesant sur les citoyens, les entreprises et l’administration et de favoriser ainsi la compétitivité et l’innovation. La numérisation de l’administration publique nécessite non seulement d’améliorer la fourniture et l’interopérabilité des services publics numériques, par exemple en Allemagne et en Bulgarie, mais aussi de garantir l’égalité de l’accès par voie numérique au système judiciaire et à d’autres services publics dans l’ensemble des régions et d’investir dans les compétences numériques des fonctionnaires. Renforcer les capacités de la fonction publique nécessite également d’améliorer la gouvernance et la coordination, y compris au niveau local, par exemple en Croatie. Il est possible d’améliorer la qualité du processus législatif en renforçant les analyses d’impact, en prévoyant des consultations des parties prenantes et en réduisant le recours aux ordonnances d’urgence, par exemple en Roumanie. </w:t>
      </w:r>
    </w:p>
    <w:p w14:paraId="4906D9A2" w14:textId="5BC05ACE" w:rsidR="00A23D4C" w:rsidRPr="00B56FAC" w:rsidRDefault="00A96EDD" w:rsidP="36DA939B">
      <w:pPr>
        <w:spacing w:line="276" w:lineRule="auto"/>
        <w:jc w:val="both"/>
        <w:rPr>
          <w:rFonts w:ascii="Times New Roman" w:eastAsia="Times New Roman" w:hAnsi="Times New Roman" w:cs="Times New Roman"/>
          <w:noProof/>
        </w:rPr>
      </w:pPr>
      <w:r>
        <w:rPr>
          <w:rFonts w:ascii="Times New Roman" w:hAnsi="Times New Roman"/>
          <w:b/>
          <w:noProof/>
        </w:rPr>
        <w:t xml:space="preserve">Au niveau de l’UE, la Commission a défini des mesures pour prémunir les nouvelles initiatives de l’UE contre la complexité et la fragmentation réglementaires. </w:t>
      </w:r>
      <w:r>
        <w:rPr>
          <w:rFonts w:ascii="Times New Roman" w:hAnsi="Times New Roman"/>
          <w:noProof/>
        </w:rPr>
        <w:t>Les principes de la «simplicité dès la conception» énoncés dans sa communication intitulée «Un corpus réglementaire de l’UE plus simple, plus clair et mieux mis en œuvre» (</w:t>
      </w:r>
      <w:r>
        <w:rPr>
          <w:rStyle w:val="FootnoteReference"/>
          <w:rFonts w:ascii="Times New Roman" w:eastAsia="Times New Roman" w:hAnsi="Times New Roman" w:cs="Times New Roman"/>
          <w:noProof/>
        </w:rPr>
        <w:footnoteReference w:id="27"/>
      </w:r>
      <w:r>
        <w:rPr>
          <w:rFonts w:ascii="Times New Roman" w:hAnsi="Times New Roman"/>
          <w:noProof/>
        </w:rPr>
        <w:t>) méritent une attention particulière. Dans le même temps, la Commission continue de lutter contre les doubles emplois et les incohérences dans le corpus législatif existant, notamment au moyen du plan d’action sur le nettoyage en profondeur de la réglementation. Cette approche double, avec les principes et les mesures qui la sous-tendent, fournit également des orientations utiles pour une</w:t>
      </w:r>
      <w:r>
        <w:rPr>
          <w:noProof/>
        </w:rPr>
        <w:t xml:space="preserve"> </w:t>
      </w:r>
      <w:r>
        <w:rPr>
          <w:rFonts w:ascii="Times New Roman" w:hAnsi="Times New Roman"/>
          <w:noProof/>
        </w:rPr>
        <w:t>action tout aussi ambitieuse aux niveaux national, régional et local. En 2025, la Commission a présenté dix propositions, «omnibus» et autres, se traduisant par des économies de 15 milliards d’EUR par an sur les coûts administratifs et des économies de coûts ponctuelles d’environ 6 milliards d’EUR. En outre, la proposition relative à un cadre juridique «UE Inc.» pour les sociétés, qui offrirait aux entreprises un ensemble de règles unifié dans l’ensemble de l’UE, invite les États membres à donner la priorité à la numérisation et à la disponibilité par-delà les frontières des principales procédures applicables aux sociétés, dans le cadre du portail numérique unique (</w:t>
      </w:r>
      <w:r>
        <w:rPr>
          <w:rStyle w:val="FootnoteReference"/>
          <w:rFonts w:ascii="Times New Roman" w:eastAsia="Times New Roman" w:hAnsi="Times New Roman" w:cs="Times New Roman"/>
          <w:noProof/>
        </w:rPr>
        <w:footnoteReference w:id="28"/>
      </w:r>
      <w:r>
        <w:rPr>
          <w:rFonts w:ascii="Times New Roman" w:hAnsi="Times New Roman"/>
          <w:noProof/>
        </w:rPr>
        <w:t>).</w:t>
      </w:r>
    </w:p>
    <w:p w14:paraId="0B9DB03C" w14:textId="2EAC50CD" w:rsidR="00F32BD6" w:rsidRPr="00B56FAC" w:rsidRDefault="2471B4D2" w:rsidP="36DA939B">
      <w:pPr>
        <w:spacing w:line="276" w:lineRule="auto"/>
        <w:jc w:val="both"/>
        <w:rPr>
          <w:rFonts w:ascii="Times New Roman" w:hAnsi="Times New Roman" w:cs="Times New Roman"/>
          <w:noProof/>
          <w:u w:val="single"/>
        </w:rPr>
      </w:pPr>
      <w:r>
        <w:rPr>
          <w:rFonts w:ascii="Times New Roman" w:hAnsi="Times New Roman"/>
          <w:noProof/>
          <w:u w:val="single"/>
        </w:rPr>
        <w:t xml:space="preserve">Tirer le meilleur parti du marché unique </w:t>
      </w:r>
    </w:p>
    <w:p w14:paraId="7CA8C3B1" w14:textId="304BFB4B" w:rsidR="005304C9" w:rsidRPr="00B56FAC" w:rsidRDefault="542269F2" w:rsidP="31711DBA">
      <w:pPr>
        <w:spacing w:line="257" w:lineRule="auto"/>
        <w:jc w:val="both"/>
        <w:rPr>
          <w:rFonts w:ascii="Times New Roman" w:eastAsia="Times New Roman" w:hAnsi="Times New Roman" w:cs="Times New Roman"/>
          <w:noProof/>
        </w:rPr>
      </w:pPr>
      <w:r>
        <w:rPr>
          <w:rFonts w:ascii="Times New Roman" w:hAnsi="Times New Roman"/>
          <w:b/>
          <w:noProof/>
        </w:rPr>
        <w:t xml:space="preserve">Certains progrès ont été accomplis en ce qui concerne la réduction des obstacles au marché unique et le renforcement de la qualité institutionnelle, même si ces progrès restent limités et inégaux d’un État membre à l’autre. </w:t>
      </w:r>
      <w:r>
        <w:rPr>
          <w:rFonts w:ascii="Times New Roman" w:hAnsi="Times New Roman"/>
          <w:noProof/>
        </w:rPr>
        <w:t>Les progrès restent limités pour ce qui est de la réduction des obstacles au marché unique et de la garantie d’une concurrence effective; des mesures ont été prises pour renforcer la réglementation sectorielle, réduire les barrières à l’entrée et améliorer la coordination, par exemple en Italie et en Espagne. Les retards de paiement faussent le marché unique, entravent la croissance des PME et entament la compétitivité des chaînes d’approvisionnement en réduisant l’accès au financement et en freinant l’innovation. Chypre a progressé dans l’amélioration de la gouvernance des entreprises publiques en adoptant un plan d’action en accord avec les recommandations internationales. Dans le domaine des marchés publics, malgré la mise en œuvre de plusieurs mesures, un certain nombre d’États membres, dont la Pologne et la Bulgarie, continuent de rencontrer des difficultés liées à un degré limité de concurrence et d’efficacité des procédures, en particulier pour les appels d’offres plus petits, où la participation des soumissionnaires reste faible. Des mesures ont été prises pour améliorer l’efficacité du système judiciaire, dans le cadre des plans pour la reprise et la résilience, par exemple en Italie, en Espagne et en Grèce, au moyen de réformes organisationnelles, d’une amélioration des capacités numériques et de formations.</w:t>
      </w:r>
    </w:p>
    <w:p w14:paraId="595D7F29" w14:textId="469A21C6" w:rsidR="7DCBFD44" w:rsidRPr="00B56FAC" w:rsidRDefault="00FC1B09" w:rsidP="38DFDBDD">
      <w:pPr>
        <w:spacing w:line="276" w:lineRule="auto"/>
        <w:jc w:val="both"/>
        <w:rPr>
          <w:rFonts w:ascii="Times New Roman" w:eastAsia="Times New Roman" w:hAnsi="Times New Roman" w:cs="Times New Roman"/>
          <w:noProof/>
        </w:rPr>
      </w:pPr>
      <w:r>
        <w:rPr>
          <w:rFonts w:ascii="Times New Roman" w:hAnsi="Times New Roman"/>
          <w:b/>
          <w:noProof/>
        </w:rPr>
        <w:t>Approfondir le marché unique, notamment en réduisant la surtransposition de la législation de l’UE, est une priorité absolue de l’UE, et le Semestre européen a un rôle à y jouer.</w:t>
      </w:r>
      <w:r>
        <w:rPr>
          <w:rFonts w:ascii="Times New Roman" w:hAnsi="Times New Roman"/>
          <w:noProof/>
        </w:rPr>
        <w:t xml:space="preserve"> Les propositions de recommandations par pays de cette année relèvent davantage d’obstacles au marché unique propres à chaque pays, en complément des instruments existants destinés à faire respecter les règles du marché unique et à en surveiller l’application. L’objectif est de recenser, sur la base des éléments disponibles, les obstacles concrets, propres à chaque pays et ayant une dimension transfrontière, qui ont une incidence sur l’entrée sur le marché, la libre circulation des biens et des services et l’environnement général des entreprises. La Commission approfondira encore son analyse portant sur les obstacles au marché unique et les cas de surtransposition qui augmentent la charge réglementaire et les coûts de mise en conformité pesant sur les entreprises, et qui contrarient la dynamique des entreprises au sein de l’UE(</w:t>
      </w:r>
      <w:r>
        <w:rPr>
          <w:rFonts w:ascii="Times New Roman" w:eastAsia="Times New Roman" w:hAnsi="Times New Roman" w:cs="Times New Roman"/>
          <w:noProof/>
          <w:vertAlign w:val="superscript"/>
        </w:rPr>
        <w:footnoteReference w:id="29"/>
      </w:r>
      <w:r>
        <w:rPr>
          <w:rFonts w:ascii="Times New Roman" w:hAnsi="Times New Roman"/>
          <w:noProof/>
        </w:rPr>
        <w:t>).</w:t>
      </w:r>
    </w:p>
    <w:p w14:paraId="5219A38E" w14:textId="3C9AE3B2" w:rsidR="009C21C5" w:rsidRPr="00B56FAC" w:rsidRDefault="03571179" w:rsidP="36DA939B">
      <w:pPr>
        <w:spacing w:line="276" w:lineRule="auto"/>
        <w:jc w:val="both"/>
        <w:rPr>
          <w:rFonts w:ascii="Times New Roman" w:hAnsi="Times New Roman" w:cs="Times New Roman"/>
          <w:noProof/>
        </w:rPr>
      </w:pPr>
      <w:r>
        <w:rPr>
          <w:rFonts w:ascii="Times New Roman" w:hAnsi="Times New Roman"/>
          <w:b/>
          <w:noProof/>
        </w:rPr>
        <w:t>Les recommandations par pays de 2026 s’attachent à lever les restrictions au marché unique, à renforcer l’état de droit et à garantir un cadre institutionnel efficace.</w:t>
      </w:r>
      <w:r>
        <w:rPr>
          <w:noProof/>
        </w:rPr>
        <w:t xml:space="preserve"> </w:t>
      </w:r>
      <w:r>
        <w:rPr>
          <w:rFonts w:ascii="Times New Roman" w:hAnsi="Times New Roman"/>
          <w:noProof/>
        </w:rPr>
        <w:t xml:space="preserve">Les restrictions réglementaires imposées à certaines professions et aux marchés de services continuent de créer des obstacles à la prestation transfrontière de services, par exemple au Luxembourg et en Autriche. Des mesures sont également nécessaires afin de simplifier les cadres réglementaires, de réduire la surtransposition et de diminuer les charges administratives qui entravent l’entrée sur le marché et l’activité transfrontière. Des mesures supplémentaires de simplification réglementaire et de réduction des coûts de mise en conformité sont nécessaires en Bulgarie, en Espagne, en Croatie, en Slovaquie, en Autriche, en Allemagne et à Chypre, entre autres. La garantie d’un cadre réglementaire prévisible et équitable, le renforcement des mesures de lutte contre la corruption et la promotion d’un environnement dynamique et innovant pour les entreprises sont des priorités essentielles pour la Hongrie, la Bulgarie et la Slovaquie. Parallèlement, il est recommandé à plusieurs États membres, dont la Croatie, Chypre, Malte et l’Italie, d’améliorer l’efficacité des systèmes judiciaires, notamment en réduisant l’arriéré judiciaire et en raccourcissant la durée des procédures judiciaires. </w:t>
      </w:r>
    </w:p>
    <w:p w14:paraId="6366582C" w14:textId="79EA3ABB" w:rsidR="00BE6C67" w:rsidRPr="00B56FAC" w:rsidRDefault="042DE6BC" w:rsidP="00BE6C67">
      <w:pPr>
        <w:spacing w:line="276" w:lineRule="auto"/>
        <w:jc w:val="both"/>
        <w:rPr>
          <w:rFonts w:ascii="Times New Roman" w:eastAsia="Times New Roman" w:hAnsi="Times New Roman" w:cs="Times New Roman"/>
          <w:noProof/>
        </w:rPr>
      </w:pPr>
      <w:r>
        <w:rPr>
          <w:rFonts w:ascii="Times New Roman" w:hAnsi="Times New Roman"/>
          <w:b/>
          <w:noProof/>
        </w:rPr>
        <w:t>L’UE prend des mesures pour renforcer encore le marché unique.</w:t>
      </w:r>
      <w:r>
        <w:rPr>
          <w:rFonts w:ascii="Times New Roman" w:hAnsi="Times New Roman"/>
          <w:noProof/>
        </w:rPr>
        <w:t xml:space="preserve"> Citons, par exemple, la feuille de route «Une Europe, un marché», qui fixe des objectifs spécifiques pour les propositions législatives, par exemple l’objectif, associé au futur acte législatif européen sur les produits, de moderniser les règles relatives aux produits tout en garantissant un meilleur respect des règles par-delà les frontières. Le futur train de mesures sur la mobilité équitable de la main-d’œuvre comprendra l’initiative sur la transférabilité des compétences et un passeport européen de sécurité sociale, et il renforcera l’Autorité européenne du travail afin de mieux faire respecter les règles. Parmi les autres exemples figurent la proposition relative à un cadre juridique «UE Inc.» pour les sociétés, qui porte sur la totalité du cycle de vie des entreprises, et le</w:t>
      </w:r>
      <w:r>
        <w:rPr>
          <w:rFonts w:ascii="Times New Roman" w:hAnsi="Times New Roman"/>
          <w:noProof/>
          <w:color w:val="000000" w:themeColor="text1"/>
        </w:rPr>
        <w:t xml:space="preserve"> règlement sur les réseaux numériques, qui vise à moderniser et à harmoniser les règles en matière de télécommunications et à renforcer la résilience numérique de l’Europe</w:t>
      </w:r>
      <w:r>
        <w:rPr>
          <w:rFonts w:ascii="Times New Roman" w:hAnsi="Times New Roman"/>
          <w:noProof/>
        </w:rPr>
        <w:t>. La réforme en cours des directives de l’UE sur les marchés publics simplifiera encore le cadre juridique des marchés publics. L’achèvement du réseau transeuropéen de transport (RTE-T) et de ses corridors de transport européens est essentiel pour garantir la libre circulation des personnes et des marchandises au sein du marché unique, favoriser la compétitivité industrielle de l’UE et renforcer la mobilité militaire.</w:t>
      </w:r>
    </w:p>
    <w:p w14:paraId="25F98C7D" w14:textId="350845A0" w:rsidR="00967AE7" w:rsidRPr="00B56FAC" w:rsidRDefault="56F6FD04" w:rsidP="36DA939B">
      <w:pPr>
        <w:spacing w:line="276" w:lineRule="auto"/>
        <w:jc w:val="both"/>
        <w:rPr>
          <w:rFonts w:ascii="Times New Roman" w:hAnsi="Times New Roman" w:cs="Times New Roman"/>
          <w:noProof/>
          <w:u w:val="single"/>
        </w:rPr>
      </w:pPr>
      <w:r>
        <w:rPr>
          <w:rFonts w:ascii="Times New Roman" w:hAnsi="Times New Roman"/>
          <w:noProof/>
          <w:u w:val="single"/>
        </w:rPr>
        <w:t xml:space="preserve">Accélérer la transition vers une énergie propre abordable et la décarbonation  </w:t>
      </w:r>
    </w:p>
    <w:p w14:paraId="70A984EC" w14:textId="796F953C" w:rsidR="007867D4" w:rsidRPr="00B56FAC" w:rsidRDefault="7DD41F31" w:rsidP="0097622A">
      <w:pPr>
        <w:spacing w:line="276" w:lineRule="auto"/>
        <w:jc w:val="both"/>
        <w:rPr>
          <w:rFonts w:ascii="Times New Roman" w:eastAsia="Times New Roman" w:hAnsi="Times New Roman" w:cs="Times New Roman"/>
          <w:noProof/>
        </w:rPr>
      </w:pPr>
      <w:bookmarkStart w:id="9" w:name="_Hlk225351857"/>
      <w:r>
        <w:rPr>
          <w:rFonts w:ascii="Times New Roman" w:hAnsi="Times New Roman"/>
          <w:b/>
          <w:noProof/>
        </w:rPr>
        <w:t>En ce qui concerne la décarbonation, l’énergie, l’environnement et l’adaptation au changement climatique, les progrès ont été inégaux, mais, dans certains cas, l’alignement sur les objectifs de l’UE a progressé notablement.</w:t>
      </w:r>
      <w:r>
        <w:rPr>
          <w:rFonts w:ascii="Times New Roman" w:hAnsi="Times New Roman"/>
          <w:noProof/>
        </w:rPr>
        <w:t xml:space="preserve"> Parmi les évolutions positives figure l’accélération du déploiement des énergies renouvelables avec, par exemple, la vente aux enchères d’énergie éolienne en mer en Irlande et l’expansion de la capacité solaire de la Lituanie. La décarbonation du chauffage a progressé; par exemple, il a été mis fin dans l’ensemble de l’UE aux subventions pour l’installation de chaudières à combustibles fossiles. La loi néerlandaise sur l’énergie permet une utilisation plus souple du réseau aux Pays-Bas, tandis que des initiatives en matière d’agriculture durable s’attaquent désormais aux émissions de gaz à effet de serre, à la pollution, à la perte de biodiversité et à la dégradation des écosystèmes. Dans les transports, l’électrification et les carburants de substitution gagnent du terrain, grâce au soutien accordé au transport électrique et aux investissements de l’Allemagne dans les infrastructures ferroviaires. La gestion de l’eau et des ressources a fait l’objet de mesures positives, dont l’adoption, par l’Espagne, de plans de résilience face à la sécheresse, la mise en œuvre, par la Grèce, de la réforme des prestataires de services de l’eau et l’adoption, par le Portugal, d’un plan d’action pour une économie circulaire. </w:t>
      </w:r>
    </w:p>
    <w:p w14:paraId="51CB71F7" w14:textId="0D202C83" w:rsidR="65872AAA" w:rsidRPr="00B56FAC" w:rsidRDefault="5BB60DD9" w:rsidP="7F3C924F">
      <w:pPr>
        <w:spacing w:line="276" w:lineRule="auto"/>
        <w:jc w:val="both"/>
        <w:rPr>
          <w:rFonts w:ascii="Times New Roman" w:eastAsia="Times New Roman" w:hAnsi="Times New Roman" w:cs="Times New Roman"/>
          <w:noProof/>
        </w:rPr>
      </w:pPr>
      <w:r>
        <w:rPr>
          <w:rFonts w:ascii="Times New Roman" w:hAnsi="Times New Roman"/>
          <w:b/>
          <w:noProof/>
        </w:rPr>
        <w:t>Les recommandations par pays de 2026 visent à accélérer la transition vers une énergie propre afin de rendre l’énergie plus abordable, de renforcer la sécurité, de soutenir la compétitivité et d’adhérer aux objectifs en matière de climat et d’énergie à l’horizon 2030.</w:t>
      </w:r>
      <w:r>
        <w:rPr>
          <w:rFonts w:ascii="Times New Roman" w:hAnsi="Times New Roman"/>
          <w:noProof/>
        </w:rPr>
        <w:t xml:space="preserve"> Les États membres dans lesquels les combustibles fossiles ont encore une part significative dans le bouquet de production d’électricité, par exemple la Tchéquie, la Bulgarie et la Hongrie, doivent développer les énergies propres, en particulier l’énergie éolienne. Dans ces États membres, et dans d’autres, il est nécessaire d’accélérer et de rationaliser les procédures d’autorisation des réseaux et de mettre à niveau les infrastructures de réseau, y compris les connexions transfrontalières, ainsi que de soutenir la transition des régions fortement dépendantes des combustibles fossiles. Plusieurs États membres, dont la Croatie, Malte et le Portugal, sont encouragés à donner la priorité à l’efficacité énergétique et à supprimer progressivement les subventions aux combustibles fossiles dès lors que celles-ci ne s’attaquent pas de manière ciblée à la précarité énergétique ni ne répondent à des préoccupations sérieuses en matière de sécurité énergétique, qu’elles entravent l’électrification et qu’elles ne sont pas indispensables à la compétitivité industrielle. Plusieurs États membres, tels que l’Allemagne, la France, l’Espagne, le Portugal, l’Irlande, Chypre et la Lettonie, doivent investir dans la flexibilité du système énergétique, la capacité du réseau et le stockage de l’énergie. Le déploiement de compteurs intelligents est une condition préalable importante pour favoriser la flexibilité du côté de la demande, et devrait être prioritaire dans plusieurs pays, par exemple en Croatie et en Allemagne. Plusieurs États membres, dont la Slovaquie, la Grèce et la Pologne, gagneraient à réduire la taxation relativement élevée de l’électricité par rapport aux combustibles fossiles, afin d’encourager efficacement l’électrification, tandis que la France est encouragée à accélérer l’électrification dans les secteurs à fortes émissions. Il y a lieu d’apporter un soutien aux régions confrontées à des défis liés à la transition industrielle, notamment en Autriche et en Pologne.</w:t>
      </w:r>
    </w:p>
    <w:p w14:paraId="30F66E09" w14:textId="0141B847" w:rsidR="65872AAA" w:rsidRPr="00B56FAC" w:rsidRDefault="69DACB62" w:rsidP="7711A897">
      <w:pPr>
        <w:spacing w:line="276" w:lineRule="auto"/>
        <w:jc w:val="both"/>
        <w:rPr>
          <w:rFonts w:ascii="Times New Roman" w:eastAsia="Times New Roman" w:hAnsi="Times New Roman" w:cs="Times New Roman"/>
          <w:noProof/>
        </w:rPr>
      </w:pPr>
      <w:r>
        <w:rPr>
          <w:rFonts w:ascii="Times New Roman" w:hAnsi="Times New Roman"/>
          <w:noProof/>
        </w:rPr>
        <w:t>La décarbonation des transports nécessite leur électrification, y compris le déploiement d’infrastructures de recharge, et un transfert modal, notamment par un renforcement des transports publics et du transport ferroviaire. En particulier, une action coordonnée entre l’UE, les États membres et l’industrie est encouragée afin d’accélérer le déploiement d’infrastructures de recharge pour camions aux abords des deux corridors RTE-T très fréquentés reliant la mer du Nord à la Baltique et la Scandinavie à la Méditerranée. Les États membres devraient aussi encourager et soutenir la décarbonation de l’industrie manufacturière, en particulier dans les secteurs à forte intensité énergétique. Par exemple, l’Allemagne et la Croatie sont invitées à améliorer l’octroi des autorisations relatives aux installations industrielles propres. La Pologne devrait décarboner les transports, la Bulgarie est encouragée à promouvoir le déploiement de transports propres et la Roumanie est invitée à améliorer la connectivité des transports publics dans les zones reculées et rurales.</w:t>
      </w:r>
    </w:p>
    <w:p w14:paraId="537EA5E6" w14:textId="7377B452" w:rsidR="65872AAA" w:rsidRPr="00B56FAC" w:rsidRDefault="589D1345" w:rsidP="481779D3">
      <w:pPr>
        <w:spacing w:line="276" w:lineRule="auto"/>
        <w:jc w:val="both"/>
        <w:rPr>
          <w:rFonts w:ascii="Times New Roman" w:hAnsi="Times New Roman" w:cs="Times New Roman"/>
          <w:noProof/>
        </w:rPr>
      </w:pPr>
      <w:r>
        <w:rPr>
          <w:rFonts w:ascii="Times New Roman" w:hAnsi="Times New Roman"/>
          <w:noProof/>
        </w:rPr>
        <w:t>En ce qui concerne la résilience dans le domaine de l’eau et la gestion des ressources en eau, les États membres, dont les Pays-Bas et Malte, sont invités à améliorer la qualité de l’eau et à en prévenir la consommation excessive. La France est encouragée à renforcer la gestion de l’eau afin de répondre aux demandes concurrentes des différents secteurs qui en font un usage intensif, et d’en préserver la qualité. À d’autres États membres, dont l’Espagne, la Lituanie, la Grèce et le Danemark, il est recommandé de renforcer la gestion des déchets et de promouvoir une économie circulaire. Plusieurs États membres, dont l’Espagne, la Slovénie, la Slovaquie et Chypre, sont invités à mettre en œuvre leurs mesures d’adaptation au changement climatique, y compris les solutions fondées sur la nature et les systèmes de gouvernance renforcée. Il est recommandé à l’Espagne d’améliorer la gestion de ses forêts, tandis que le Portugal, Malte et la Roumanie devraient accroître la résilience de leurs infrastructures. En outre, la poursuite de l’équité sociale doit se traduire par des mesures supplémentaires pour lutter contre la précarité énergétique et soutenir les ménages vulnérables, par exemple en Slovaquie et en Bulgarie. La Roumanie et l’Italie sont encouragées à accélérer les investissements dans les infrastructures environnementales, en particulier dans les régions moins développées.</w:t>
      </w:r>
    </w:p>
    <w:bookmarkEnd w:id="9"/>
    <w:p w14:paraId="00488EBA" w14:textId="0BD97143" w:rsidR="005E4B63" w:rsidRPr="00B56FAC" w:rsidRDefault="0AA366CD" w:rsidP="00F0633D">
      <w:pPr>
        <w:spacing w:line="276" w:lineRule="auto"/>
        <w:jc w:val="both"/>
        <w:rPr>
          <w:rFonts w:ascii="Times New Roman" w:hAnsi="Times New Roman" w:cs="Times New Roman"/>
          <w:noProof/>
        </w:rPr>
      </w:pPr>
      <w:r>
        <w:rPr>
          <w:rFonts w:ascii="Times New Roman" w:hAnsi="Times New Roman"/>
          <w:b/>
          <w:noProof/>
        </w:rPr>
        <w:t>D’importantes initiatives de l’UE renforcent la résilience au changement climatique et soutiennent la transition énergétique afin de préserver la compétitivité de l’économie européenne dans tous les secteurs.</w:t>
      </w:r>
      <w:r>
        <w:rPr>
          <w:rFonts w:ascii="Times New Roman" w:hAnsi="Times New Roman"/>
          <w:noProof/>
        </w:rPr>
        <w:t xml:space="preserve"> </w:t>
      </w:r>
      <w:r>
        <w:rPr>
          <w:rFonts w:ascii="Times New Roman" w:hAnsi="Times New Roman"/>
          <w:noProof/>
          <w:color w:val="242424"/>
        </w:rPr>
        <w:t>Dans le cadre du train de mesures sur les réseaux européens (</w:t>
      </w:r>
      <w:r>
        <w:rPr>
          <w:rFonts w:ascii="Times New Roman" w:eastAsia="MS Mincho" w:hAnsi="Times New Roman" w:cs="Times New Roman"/>
          <w:noProof/>
          <w:vertAlign w:val="superscript"/>
        </w:rPr>
        <w:footnoteReference w:id="30"/>
      </w:r>
      <w:r>
        <w:rPr>
          <w:rFonts w:ascii="Times New Roman" w:hAnsi="Times New Roman"/>
          <w:noProof/>
          <w:color w:val="242424"/>
        </w:rPr>
        <w:t>), la Commission répond aux besoins d’infrastructures énergétiques les plus urgents, notamment pour ce qui est des interconnexions, au moyen de l’initiative «Autoroutes de l’énergie»</w:t>
      </w:r>
      <w:r>
        <w:rPr>
          <w:rFonts w:ascii="Times New Roman" w:hAnsi="Times New Roman"/>
          <w:noProof/>
        </w:rPr>
        <w:t>. Le futur cadre européen intégré pour la résilience au changement climatique devrait soutenir les États membres dans leur capacité à faire face aux incidences croissantes du changement climatique et à renforcer la préparation et la gestion des risques. La communication sur la gestion intégrée des risques d’incendies de forêt (</w:t>
      </w:r>
      <w:r>
        <w:rPr>
          <w:rStyle w:val="FootnoteReference"/>
          <w:rFonts w:ascii="Times New Roman" w:hAnsi="Times New Roman" w:cs="Times New Roman"/>
          <w:noProof/>
        </w:rPr>
        <w:footnoteReference w:id="31"/>
      </w:r>
      <w:r>
        <w:rPr>
          <w:rFonts w:ascii="Times New Roman" w:hAnsi="Times New Roman"/>
          <w:noProof/>
        </w:rPr>
        <w:t>) s’intéresse spécifiquement à la prévention des incendies de forêt, ainsi qu’à la préparation, à la réaction et au rétablissement dans ce contexte. L’acte législatif sur l’économie circulaire, conformément au cadre stratégique pour une bioéconomie européenne compétitive et durable (</w:t>
      </w:r>
      <w:r>
        <w:rPr>
          <w:rStyle w:val="FootnoteReference"/>
          <w:rFonts w:ascii="Times New Roman" w:eastAsia="Times New Roman" w:hAnsi="Times New Roman" w:cs="Times New Roman"/>
          <w:noProof/>
        </w:rPr>
        <w:footnoteReference w:id="32"/>
      </w:r>
      <w:r>
        <w:rPr>
          <w:rFonts w:ascii="Times New Roman" w:hAnsi="Times New Roman"/>
          <w:noProof/>
        </w:rPr>
        <w:t>), aidera les secteurs industriels à remplacer les matières fossiles vierges par des matériaux issus de l’économie circulaire et biosourcés. Le soutien aux secteurs de la pêche et de l’aquaculture au moyen du partenariat pour la transition énergétique sera essentiel pour renforcer la résilience de ces secteurs. Sur la base de la stratégie de l’UE relative aux petits réacteurs modulaires (PRM), les États membres intéressés sont encouragés à contribuer à la création des conditions propices au développement des PRM dans l’UE et à faciliter un déploiement de ceux-ci au début des années 2030.</w:t>
      </w:r>
    </w:p>
    <w:p w14:paraId="14EEAE64" w14:textId="607E010B" w:rsidR="00540509" w:rsidRPr="00B56FAC" w:rsidRDefault="00846C8B" w:rsidP="00DB46E8">
      <w:pPr>
        <w:rPr>
          <w:rFonts w:ascii="Times New Roman" w:hAnsi="Times New Roman" w:cs="Times New Roman"/>
          <w:noProof/>
          <w:u w:val="single"/>
        </w:rPr>
      </w:pPr>
      <w:bookmarkStart w:id="10" w:name="_Hlk190102066"/>
      <w:r>
        <w:rPr>
          <w:rFonts w:ascii="Times New Roman" w:hAnsi="Times New Roman"/>
          <w:noProof/>
          <w:u w:val="single"/>
        </w:rPr>
        <w:t xml:space="preserve">Promouvoir les compétences, l’éducation et les emplois de qualité </w:t>
      </w:r>
      <w:bookmarkEnd w:id="10"/>
    </w:p>
    <w:p w14:paraId="500D9A1B" w14:textId="72CF67AB" w:rsidR="007675C6" w:rsidRPr="00B56FAC" w:rsidRDefault="3D1A5E1A" w:rsidP="4D667060">
      <w:pPr>
        <w:spacing w:line="276" w:lineRule="auto"/>
        <w:jc w:val="both"/>
        <w:rPr>
          <w:rFonts w:ascii="Times New Roman" w:hAnsi="Times New Roman" w:cs="Times New Roman"/>
          <w:noProof/>
        </w:rPr>
      </w:pPr>
      <w:r>
        <w:rPr>
          <w:rFonts w:ascii="Times New Roman" w:hAnsi="Times New Roman"/>
          <w:b/>
          <w:noProof/>
        </w:rPr>
        <w:t xml:space="preserve">Le fonctionnement des marchés du travail et la promotion du développement du capital humain ont connu certaines améliorations, mais des mesures supplémentaires sont nécessaires pour renforcer la compétitivité et la productivité de l’Europe. </w:t>
      </w:r>
      <w:r>
        <w:rPr>
          <w:rFonts w:ascii="Times New Roman" w:hAnsi="Times New Roman"/>
          <w:noProof/>
        </w:rPr>
        <w:t xml:space="preserve">Des progrès ont été accomplis, par exemple, dans l’amélioration des perspectives d’emploi grâce au renforcement des politiques actives du marché du travail (PAMT) dans certains États membres. En Croatie, le programme «Job+» soutient l’intégration sur le marché du travail de groupes en situation de vulnérabilité, tandis que la Slovénie a adopté un cadre efficace pour les mesures actives en matière de politique de l’emploi. Les incitations au travail ont été renforcées grâce à des modifications du cadre socio-fiscal. Par exemple, en Belgique, la durée des prestations de chômage a été limitée à deux ans pour la plupart des demandeurs d’emploi, en même temps que les PAMT ont été renforcées et qu’un soutien a été apporté aux groupes vulnérables. Les programmes d’enseignement et de formation professionnels (EFP) ont été étendus, par exemple en Bulgarie et en Espagne. Des initiatives visant à stimuler l’enseignement des STIM et l’apprentissage des adultes ont été lancées, telles que les initiatives finlandaises pour l’apprentissage continu des adultes par voie numérique. L’accès aux services d’éducation et d’accueil de la petite enfance a été amélioré dans plusieurs États membres, grâce également au soutien de fonds de l’UE. </w:t>
      </w:r>
    </w:p>
    <w:p w14:paraId="32602257" w14:textId="5D26B6BE" w:rsidR="00BF2147" w:rsidRPr="00B56FAC" w:rsidRDefault="19C3200C" w:rsidP="4A637E00">
      <w:pPr>
        <w:spacing w:line="276" w:lineRule="auto"/>
        <w:jc w:val="both"/>
        <w:rPr>
          <w:rFonts w:ascii="Times New Roman" w:hAnsi="Times New Roman" w:cs="Times New Roman"/>
          <w:noProof/>
        </w:rPr>
      </w:pPr>
      <w:r>
        <w:rPr>
          <w:rFonts w:ascii="Times New Roman" w:hAnsi="Times New Roman"/>
          <w:b/>
          <w:noProof/>
        </w:rPr>
        <w:t>Les recommandations par pays de 2026 invitent les États membres à promouvoir des emplois de qualité, à améliorer le fonctionnement des marchés du travail et à favoriser le développement des compétences, notamment des compétences numériques, au moyen d’une éducation et d’une formation de qualité, en vue d’accroître la productivité et de favoriser une économie sociale de marché résiliente.</w:t>
      </w:r>
      <w:r>
        <w:rPr>
          <w:rFonts w:ascii="Times New Roman" w:hAnsi="Times New Roman"/>
          <w:noProof/>
        </w:rPr>
        <w:t xml:space="preserve"> </w:t>
      </w:r>
      <w:bookmarkStart w:id="11" w:name="_Hlk229475478"/>
      <w:r>
        <w:rPr>
          <w:rFonts w:ascii="Times New Roman" w:hAnsi="Times New Roman"/>
          <w:noProof/>
        </w:rPr>
        <w:t>L’amélioration des résultats scolaires et une meilleure adéquation des compétences des personnes avec les besoins du marché du travail restent des priorités essentielles, notamment pour remédier aux pénuries de main-d’œuvre et de compétences, particulièrement aiguës dans des secteurs stratégiques, tels que la cybersécurité, l’informatique quantique, l’intelligence artificielle et les semi-conducteurs. Dans plusieurs États membres, il est essentiel de stimuler le niveau des compétences, par exemple en renforçant les compétences de base et en luttant contre le décrochage scolaire (Espagne), en promouvant l’orientation vers les filières STIM et en améliorant l’adéquation des formations avec le marché du travail (France), ainsi qu’en élargissant les possibilités de perfectionnement et de reconversion professionnels pour les adultes faiblement qualifiés et plus âgés (Estonie et Lettonie</w:t>
      </w:r>
      <w:bookmarkEnd w:id="11"/>
      <w:r>
        <w:rPr>
          <w:rFonts w:ascii="Times New Roman" w:hAnsi="Times New Roman"/>
          <w:noProof/>
        </w:rPr>
        <w:t>). Certains États membres sont invités à améliorer leurs systèmes d’EFP ou à exploiter les outils de veille stratégique sur les besoins en compétences pour adapter leurs systèmes d’éducation et de formation aux évolutions futures. Plusieurs États membres, par exemple la Grèce, la Suède, la Lituanie, la Roumanie, la Croatie et la Slovénie, sont encouragés à remédier aux pénuries de main-d’œuvre, notamment en renforçant les PAMT, en favorisant l’intégration sur le marché du travail des groupes sous-représentés, tels que les personnes handicapées, les jeunes et les personnes âgées, les personnes issues de l’immigration et les Roms, ou, le cas échéant, en attirant et en retenant mieux les talents de pays tiers. Il importe toujours de remédier à la segmentation du marché du travail en Pologne et aux Pays-Bas. Il demeure important d’étendre l’offre de services de qualité dans le domaine de l’éducation et de l’accueil de la petite enfance, par exemple dans toutes les régions d’Autriche, afin de favoriser l’égalité des chances parmi les enfants et la participation des femmes au marché du travail. La participation des travailleurs âgés doit être renforcée, par exemple au Luxembourg et en Allemagne, en vue de relever l’âge effectif de départ à la retraite. Le dialogue social et la négociation collective, tels qu’ils sont recommandés par exemple à la Hongrie et à l’Italie, restent des outils essentiels pour relever les défis du marché du travail et favoriser la résilience économique et sociale.</w:t>
      </w:r>
    </w:p>
    <w:p w14:paraId="42D08C0B" w14:textId="21109291" w:rsidR="00F20E98" w:rsidRPr="00B56FAC" w:rsidRDefault="003F6BF7" w:rsidP="00F20E98">
      <w:pPr>
        <w:spacing w:line="276" w:lineRule="auto"/>
        <w:jc w:val="both"/>
        <w:rPr>
          <w:rFonts w:ascii="Times New Roman" w:hAnsi="Times New Roman" w:cs="Times New Roman"/>
          <w:noProof/>
        </w:rPr>
      </w:pPr>
      <w:r>
        <w:rPr>
          <w:rFonts w:ascii="Times New Roman" w:hAnsi="Times New Roman"/>
          <w:b/>
          <w:noProof/>
        </w:rPr>
        <w:t xml:space="preserve">Diverses initiatives clés au niveau de l’UE visent à aider les États membres à favoriser la création d’emplois de qualité et le développement des compétences. </w:t>
      </w:r>
      <w:r>
        <w:rPr>
          <w:rFonts w:ascii="Times New Roman" w:hAnsi="Times New Roman"/>
          <w:noProof/>
        </w:rPr>
        <w:t>La feuille de route pour des emplois de qualité (</w:t>
      </w:r>
      <w:r>
        <w:rPr>
          <w:rFonts w:ascii="Times New Roman" w:eastAsia="MS Mincho" w:hAnsi="Times New Roman" w:cs="Times New Roman"/>
          <w:noProof/>
          <w:vertAlign w:val="superscript"/>
        </w:rPr>
        <w:footnoteReference w:id="33"/>
      </w:r>
      <w:r>
        <w:rPr>
          <w:rFonts w:ascii="Times New Roman" w:hAnsi="Times New Roman"/>
          <w:noProof/>
        </w:rPr>
        <w:t>) et le futur règlement pour des emplois de qualité orientent les États membres dans leurs efforts pour ériger la création d’emplois de qualité en fer de lance d’une économie sociale de marché compétitive.</w:t>
      </w:r>
      <w:r>
        <w:rPr>
          <w:rStyle w:val="FootnoteReference"/>
          <w:rFonts w:ascii="Times New Roman" w:hAnsi="Times New Roman"/>
          <w:noProof/>
        </w:rPr>
        <w:t xml:space="preserve"> </w:t>
      </w:r>
      <w:r>
        <w:rPr>
          <w:rFonts w:ascii="Times New Roman" w:hAnsi="Times New Roman"/>
          <w:noProof/>
        </w:rPr>
        <w:t>Comme annoncé dans la communication sur l’union des compétences (</w:t>
      </w:r>
      <w:r>
        <w:rPr>
          <w:rStyle w:val="FootnoteReference"/>
          <w:rFonts w:ascii="Times New Roman" w:eastAsia="MS Mincho" w:hAnsi="Times New Roman" w:cs="Times New Roman"/>
          <w:noProof/>
        </w:rPr>
        <w:footnoteReference w:id="34"/>
      </w:r>
      <w:r>
        <w:rPr>
          <w:rFonts w:ascii="Times New Roman" w:hAnsi="Times New Roman"/>
          <w:noProof/>
        </w:rPr>
        <w:t>), la Commission présentera une stratégie européenne en matière d’EFP en 2026 afin d’aider les systèmes d’EFP à faire face à l’évolution des besoins du marché. Le plan stratégique pour l’éducation dans les STIM (</w:t>
      </w:r>
      <w:r>
        <w:rPr>
          <w:rStyle w:val="FootnoteReference"/>
          <w:rFonts w:ascii="Times New Roman" w:hAnsi="Times New Roman" w:cs="Times New Roman"/>
          <w:noProof/>
        </w:rPr>
        <w:footnoteReference w:id="35"/>
      </w:r>
      <w:r>
        <w:rPr>
          <w:rFonts w:ascii="Times New Roman" w:hAnsi="Times New Roman"/>
          <w:noProof/>
        </w:rPr>
        <w:t>) renforce cette ambition en promouvant l’orientation vers des études dans les STIM, en particulier auprès des filles et des femmes. La recommandation du Conseil relative au capital humain dans l’Union européenne (</w:t>
      </w:r>
      <w:r>
        <w:rPr>
          <w:rStyle w:val="FootnoteReference"/>
          <w:rFonts w:ascii="Times New Roman" w:hAnsi="Times New Roman" w:cs="Times New Roman"/>
          <w:noProof/>
        </w:rPr>
        <w:footnoteReference w:id="36"/>
      </w:r>
      <w:r>
        <w:rPr>
          <w:rFonts w:ascii="Times New Roman" w:hAnsi="Times New Roman"/>
          <w:noProof/>
        </w:rPr>
        <w:t>) invite les États membres à renforcer les compétences de base destinées à servir de fondement solide au développement des compétences, à accorder la priorité aux STIM à tous les niveaux d’enseignement, à stimuler les investissements publics et privés, et à tirer un meilleur parti de la veille stratégique sur les besoins en compétences afin de remédier aux pénuries de compétences. Tirant aussi parti du plan d’action pour les compétences de base (</w:t>
      </w:r>
      <w:r>
        <w:rPr>
          <w:rStyle w:val="FootnoteReference"/>
          <w:rFonts w:ascii="Times New Roman" w:hAnsi="Times New Roman" w:cs="Times New Roman"/>
          <w:noProof/>
        </w:rPr>
        <w:footnoteReference w:id="37"/>
      </w:r>
      <w:r>
        <w:rPr>
          <w:rFonts w:ascii="Times New Roman" w:hAnsi="Times New Roman"/>
          <w:noProof/>
        </w:rPr>
        <w:t>), le futur train de mesures sur l’éducation aidera les apprenants en difficulté à améliorer leurs compétences de base, soutiendra les écoles et les enseignants et stimulera la coopération scolaire transfrontière. Dans le cadre du programme pour une Europe numérique (</w:t>
      </w:r>
      <w:r>
        <w:rPr>
          <w:rStyle w:val="FootnoteReference"/>
          <w:rFonts w:ascii="Times New Roman" w:hAnsi="Times New Roman" w:cs="Times New Roman"/>
          <w:noProof/>
        </w:rPr>
        <w:footnoteReference w:id="38"/>
      </w:r>
      <w:r>
        <w:rPr>
          <w:rFonts w:ascii="Times New Roman" w:hAnsi="Times New Roman"/>
          <w:noProof/>
        </w:rPr>
        <w:t>), l’UE investit de manière substantielle dans le développement de compétences numériques avancées dans tous les États membres.</w:t>
      </w:r>
    </w:p>
    <w:p w14:paraId="56D8C587" w14:textId="288A12E2" w:rsidR="4E2755F7" w:rsidRPr="00B56FAC" w:rsidRDefault="5B368BF8" w:rsidP="36DA939B">
      <w:pPr>
        <w:spacing w:line="276" w:lineRule="auto"/>
        <w:jc w:val="both"/>
        <w:rPr>
          <w:rFonts w:ascii="Times New Roman" w:hAnsi="Times New Roman" w:cs="Times New Roman"/>
          <w:noProof/>
          <w:u w:val="single"/>
        </w:rPr>
      </w:pPr>
      <w:r>
        <w:rPr>
          <w:rFonts w:ascii="Times New Roman" w:hAnsi="Times New Roman"/>
          <w:noProof/>
          <w:u w:val="single"/>
        </w:rPr>
        <w:t xml:space="preserve">Équité sociale </w:t>
      </w:r>
    </w:p>
    <w:p w14:paraId="42FC05B2" w14:textId="484D8060" w:rsidR="0054529C" w:rsidRPr="00B56FAC" w:rsidRDefault="0053441F" w:rsidP="009371B4">
      <w:pPr>
        <w:spacing w:line="276" w:lineRule="auto"/>
        <w:jc w:val="both"/>
        <w:rPr>
          <w:rFonts w:ascii="Times New Roman" w:hAnsi="Times New Roman" w:cs="Times New Roman"/>
          <w:noProof/>
        </w:rPr>
      </w:pPr>
      <w:r>
        <w:rPr>
          <w:rFonts w:ascii="Times New Roman" w:hAnsi="Times New Roman"/>
          <w:b/>
          <w:noProof/>
        </w:rPr>
        <w:t xml:space="preserve">La mise en œuvre des recommandations par pays de 2025 montre certains progrès dans des domaines tels que les retraites et les soins de santé, entre autres. </w:t>
      </w:r>
      <w:r>
        <w:rPr>
          <w:rFonts w:ascii="Times New Roman" w:hAnsi="Times New Roman"/>
          <w:noProof/>
        </w:rPr>
        <w:t xml:space="preserve">Les politiques de protection et d’inclusion sociales ont progressé dans plusieurs domaines, notamment l’extension de la couverture à tous les travailleurs salariés et non salariés, les réformes des retraites visant à améliorer l’adéquation et la viabilité, la numérisation des soins de santé et les investissements dans les soins de longue durée. Les ajustements du salaire minimum en Slovénie ont amélioré l’équité des revenus, tandis que les modifications des régimes de retraite en Belgique ont renforcé la viabilité et que celles opérées en Croatie ont amélioré l’adéquation de ces régimes, même si des progrès supplémentaires restent souvent nécessaires. </w:t>
      </w:r>
    </w:p>
    <w:p w14:paraId="0DA6D31F" w14:textId="57B9EBC1" w:rsidR="00897D94" w:rsidRPr="00B56FAC" w:rsidRDefault="5A09F11C" w:rsidP="00311B99">
      <w:pPr>
        <w:spacing w:line="276" w:lineRule="auto"/>
        <w:jc w:val="both"/>
        <w:rPr>
          <w:rFonts w:ascii="Times New Roman" w:hAnsi="Times New Roman" w:cs="Times New Roman"/>
          <w:noProof/>
        </w:rPr>
      </w:pPr>
      <w:r>
        <w:rPr>
          <w:rFonts w:ascii="Times New Roman" w:hAnsi="Times New Roman"/>
          <w:b/>
          <w:noProof/>
        </w:rPr>
        <w:t>Les recommandations par pays de 2026 invitent les États membres à relever les défis existants et émergents dans le domaine de l’équité sociale, y compris ceux recensés dans le cadre de convergence sociale</w:t>
      </w:r>
      <w:r>
        <w:rPr>
          <w:rFonts w:ascii="Times New Roman" w:hAnsi="Times New Roman"/>
          <w:noProof/>
        </w:rPr>
        <w:t xml:space="preserve"> (voir encadré 3). Dans plusieurs États membres, le renforcement de l’inclusion sociale et la réduction de la pauvreté nécessitent des voies d’accès au marché du travail plus solides ainsi qu’une meilleure sensibilisation, un meilleur ciblage et une meilleure adéquation des régimes de revenu minimum, y compris pour les personnes âgées. Il est tout aussi essentiel d’améliorer l’accès aux services sociaux, à la fois pour soutenir les personnes en situation de pauvreté et pour éviter que d’autres n’y sombrent. Ces services jouent également un rôle clé pour orienter les citoyens vers l’éducation, la formation, les soins de santé et d’autres services essentiels, notamment l’énergie. Plusieurs États membres, dont l’Espagne, la Roumanie et la Grèce, doivent améliorer l’efficacité de la protection sociale, par exemple en revoyant leur couverture. L’amélioration de l’accès aux soins de santé et aux soins de longue durée et de leur accessibilité financière reste une priorité, par exemple en Tchéquie, en Estonie et en Roumanie, ainsi que dans les régions dépeuplées et rurales de certains États membres. Pour relever les défis persistants en matière d’accès et d’accessibilité financière tout en maintenant le rapport coût/efficacité et la viabilité budgétaire, il est nécessaire de remédier aux pénuries de main-d’œuvre et aux disparités territoriales dans plusieurs États membres, tels que l’Espagne et le Portugal. </w:t>
      </w:r>
    </w:p>
    <w:p w14:paraId="643BAFD1" w14:textId="2FD9CE0D" w:rsidR="007E7BEB" w:rsidRPr="00B56FAC" w:rsidRDefault="46F6A9C0" w:rsidP="00311B99">
      <w:pPr>
        <w:spacing w:line="276" w:lineRule="auto"/>
        <w:jc w:val="both"/>
        <w:rPr>
          <w:rFonts w:ascii="Times New Roman" w:hAnsi="Times New Roman" w:cs="Times New Roman"/>
          <w:noProof/>
        </w:rPr>
      </w:pPr>
      <w:r>
        <w:rPr>
          <w:rFonts w:ascii="Times New Roman" w:hAnsi="Times New Roman"/>
          <w:b/>
          <w:noProof/>
        </w:rPr>
        <w:t xml:space="preserve">Les initiatives de l’UE ont établi un cadre global pour améliorer l’équité sociale, soutenir la réduction de la pauvreté et renforcer l’inclusion sociale dans l’ensemble de l’Union. </w:t>
      </w:r>
      <w:r>
        <w:rPr>
          <w:rFonts w:ascii="Times New Roman" w:hAnsi="Times New Roman"/>
          <w:noProof/>
        </w:rPr>
        <w:t>Avec la stratégie européenne de lutte contre la pauvreté</w:t>
      </w:r>
      <w:r>
        <w:rPr>
          <w:rStyle w:val="FootnoteReference"/>
          <w:rFonts w:ascii="Times New Roman" w:hAnsi="Times New Roman" w:cs="Times New Roman"/>
          <w:noProof/>
        </w:rPr>
        <w:footnoteReference w:id="39"/>
      </w:r>
      <w:r>
        <w:rPr>
          <w:rFonts w:ascii="Times New Roman" w:hAnsi="Times New Roman"/>
          <w:noProof/>
        </w:rPr>
        <w:t>, la Commission soutient l’éradication de la pauvreté dans l’UE d’ici à 2050 au moyen d’une approche globale.</w:t>
      </w:r>
      <w:r>
        <w:rPr>
          <w:rFonts w:ascii="Times New Roman" w:hAnsi="Times New Roman"/>
          <w:b/>
          <w:noProof/>
        </w:rPr>
        <w:t xml:space="preserve"> </w:t>
      </w:r>
      <w:r>
        <w:rPr>
          <w:rFonts w:ascii="Times New Roman" w:hAnsi="Times New Roman"/>
          <w:noProof/>
        </w:rPr>
        <w:t>Cette stratégie est complétée par des mesures visant à renforcer la garantie européenne pour l’enfance</w:t>
      </w:r>
      <w:r>
        <w:rPr>
          <w:rStyle w:val="FootnoteReference"/>
          <w:rFonts w:ascii="Times New Roman" w:hAnsi="Times New Roman" w:cs="Times New Roman"/>
          <w:noProof/>
        </w:rPr>
        <w:footnoteReference w:id="40"/>
      </w:r>
      <w:r>
        <w:rPr>
          <w:rFonts w:ascii="Times New Roman" w:hAnsi="Times New Roman"/>
          <w:noProof/>
        </w:rPr>
        <w:t xml:space="preserve"> afin de briser le cercle vicieux de la pauvreté infantile. Grâce à des politiques solides en matière d’égalité et de non-discrimination, l’UE promeut l’équité sociale et des politiques qui ne laissent personne de côté, conformément aux stratégies pour une Union de l’égalité</w:t>
      </w:r>
      <w:r>
        <w:rPr>
          <w:rStyle w:val="FootnoteReference"/>
          <w:rFonts w:ascii="Times New Roman" w:hAnsi="Times New Roman" w:cs="Times New Roman"/>
          <w:noProof/>
        </w:rPr>
        <w:footnoteReference w:id="41"/>
      </w:r>
      <w:r>
        <w:rPr>
          <w:rFonts w:ascii="Times New Roman" w:hAnsi="Times New Roman"/>
          <w:noProof/>
        </w:rPr>
        <w:t xml:space="preserve">. </w:t>
      </w:r>
    </w:p>
    <w:p w14:paraId="541E5758" w14:textId="29A8F419" w:rsidR="002A3D74" w:rsidRPr="00B56FAC" w:rsidRDefault="008A6219" w:rsidP="36DA939B">
      <w:pPr>
        <w:spacing w:line="276" w:lineRule="auto"/>
        <w:jc w:val="both"/>
        <w:rPr>
          <w:rFonts w:ascii="Times New Roman" w:hAnsi="Times New Roman" w:cs="Times New Roman"/>
          <w:noProof/>
          <w:highlight w:val="yellow"/>
          <w:u w:val="single"/>
        </w:rPr>
      </w:pPr>
      <w:r>
        <w:rPr>
          <w:rFonts w:ascii="Times New Roman" w:hAnsi="Times New Roman"/>
          <w:noProof/>
          <w:u w:val="single"/>
        </w:rPr>
        <w:t>Rendre le logement plus abordable</w:t>
      </w:r>
    </w:p>
    <w:p w14:paraId="06243546" w14:textId="241D4A74" w:rsidR="00041BC6" w:rsidRPr="00B56FAC" w:rsidRDefault="00F84AEE" w:rsidP="00B32C7C">
      <w:pPr>
        <w:spacing w:line="276" w:lineRule="auto"/>
        <w:jc w:val="both"/>
        <w:rPr>
          <w:rFonts w:ascii="Times New Roman" w:hAnsi="Times New Roman" w:cs="Times New Roman"/>
          <w:noProof/>
        </w:rPr>
      </w:pPr>
      <w:r>
        <w:rPr>
          <w:rFonts w:ascii="Times New Roman" w:hAnsi="Times New Roman"/>
          <w:b/>
          <w:noProof/>
        </w:rPr>
        <w:t xml:space="preserve">Pour faire face à la crise actuelle en matière d’accessibilité financière du logement, des réformes ambitieuses aux niveaux de gouvernance appropriés sont indispensables pour accroître l’offre de logements, rationaliser les procédures administratives et remédier aux contraintes de capacité dans la construction résidentielle. </w:t>
      </w:r>
      <w:r>
        <w:rPr>
          <w:rFonts w:ascii="Times New Roman" w:hAnsi="Times New Roman"/>
          <w:noProof/>
        </w:rPr>
        <w:t xml:space="preserve">Des progrès ont été accomplis dans la mise en œuvre des recommandations par pays de 2025 sur le logement, mais ils restent limités. </w:t>
      </w:r>
      <w:bookmarkStart w:id="12" w:name="_Hlk228872345"/>
      <w:r>
        <w:rPr>
          <w:rFonts w:ascii="Times New Roman" w:hAnsi="Times New Roman"/>
          <w:noProof/>
        </w:rPr>
        <w:t>Parmi les évolutions positives figurent l’accélération de la construction de logements dans plusieurs États membres et la lutte contre les contraintes de capacité. Certains États membres ont notamment élargi l’offre de logements sociaux et abordables, avec des initiatives telles que le train complet de mesures sur le logement adopté par le Danemark et les plans de l’Irlande visant à accroître l’offre de logements sociaux</w:t>
      </w:r>
      <w:bookmarkEnd w:id="12"/>
      <w:r>
        <w:rPr>
          <w:rFonts w:ascii="Times New Roman" w:hAnsi="Times New Roman"/>
          <w:noProof/>
        </w:rPr>
        <w:t>. Toutefois, des problèmes majeurs persistent dans les États membres, notamment la nécessité de simplifier et d’accélérer les procédures de planification et d’autorisation, de graves pénuries de logements, en particulier dans les zones urbaines et les régions touristiques, la hausse du sans-abrisme et le manque de logements abordables, les contraintes pesant sur la mobilité des travailleurs et des étudiants, ainsi que l’accroissement des inégalités.</w:t>
      </w:r>
    </w:p>
    <w:p w14:paraId="7A7FACBD" w14:textId="7EA4B273" w:rsidR="00DB46E8" w:rsidRPr="00B56FAC" w:rsidRDefault="008C31CE" w:rsidP="00B32C7C">
      <w:pPr>
        <w:spacing w:line="276" w:lineRule="auto"/>
        <w:jc w:val="both"/>
        <w:rPr>
          <w:rFonts w:ascii="Times New Roman" w:hAnsi="Times New Roman" w:cs="Times New Roman"/>
          <w:noProof/>
        </w:rPr>
      </w:pPr>
      <w:r>
        <w:rPr>
          <w:rFonts w:ascii="Times New Roman" w:hAnsi="Times New Roman"/>
          <w:b/>
          <w:noProof/>
        </w:rPr>
        <w:t>Consciente de l’ampleur du défi et cherchant à renforcer l’accès à des logements abordables, durables et de qualité, y compris à des logements sociaux, la Commission propose plusieurs recommandations par pays supplémentaires.</w:t>
      </w:r>
      <w:r>
        <w:rPr>
          <w:rFonts w:ascii="Times New Roman" w:hAnsi="Times New Roman"/>
          <w:noProof/>
        </w:rPr>
        <w:t xml:space="preserve"> L’allègement des contraintes liées à l’offre de logements nécessite des réformes dans de nombreux États membres afin de simplifier les règles et les procédures, par exemple pour faciliter et accélérer les procédures d’autorisation, notamment aux Pays-Bas et en Allemagne. Des mesures sont aussi nécessaires pour utiliser des terrains publics, stimuler la construction et la rénovation de logements abordables, économes en énergie et durables, et renforcer la coordination entre les différents niveaux de gouvernance, par exemple en Pologne. Pour rendre le logement plus abordable, il faut également rendre les cadres fiscaux plus efficaces, par exemple en Suède, ainsi que réaffecter les stocks sous-exploités, par exemple au Portugal. Il convient de répondre aux besoins en matière de logements sociaux au moyen d’investissements adéquats, par exemple en Espagne et en Lituanie. En l’absence de mesures décisives, les pénuries et les inégalités en matière de logement nuiront encore davantage à la compétitivité économique et à la cohésion sociale, en particulier dans les régions et les villes les plus durement touchées.</w:t>
      </w:r>
    </w:p>
    <w:p w14:paraId="5F14B6EA" w14:textId="0610F4FF" w:rsidR="00717349" w:rsidRPr="00B56FAC" w:rsidRDefault="3E20F87C" w:rsidP="00717349">
      <w:pPr>
        <w:spacing w:line="276" w:lineRule="auto"/>
        <w:jc w:val="both"/>
        <w:rPr>
          <w:rFonts w:ascii="Times New Roman" w:eastAsia="Times New Roman" w:hAnsi="Times New Roman" w:cs="Times New Roman"/>
          <w:noProof/>
        </w:rPr>
      </w:pPr>
      <w:r>
        <w:rPr>
          <w:rFonts w:ascii="Times New Roman" w:hAnsi="Times New Roman"/>
          <w:b/>
          <w:noProof/>
        </w:rPr>
        <w:t>Une action coordonnée au niveau de l’UE,</w:t>
      </w:r>
      <w:r>
        <w:rPr>
          <w:b/>
          <w:noProof/>
          <w:color w:val="0078D4"/>
        </w:rPr>
        <w:t xml:space="preserve"> </w:t>
      </w:r>
      <w:r>
        <w:rPr>
          <w:rFonts w:ascii="Times New Roman" w:hAnsi="Times New Roman"/>
          <w:b/>
          <w:noProof/>
        </w:rPr>
        <w:t xml:space="preserve">dans le plein respect du principe de subsidiarité, peut jouer un rôle de soutien dans la lutte contre la crise du logement. </w:t>
      </w:r>
      <w:r>
        <w:rPr>
          <w:rFonts w:ascii="Times New Roman" w:hAnsi="Times New Roman"/>
          <w:noProof/>
        </w:rPr>
        <w:t>Le plan européen pour des logements abordables</w:t>
      </w:r>
      <w:r>
        <w:rPr>
          <w:rFonts w:ascii="Times New Roman" w:eastAsia="Times New Roman" w:hAnsi="Times New Roman" w:cs="Times New Roman"/>
          <w:noProof/>
          <w:vertAlign w:val="superscript"/>
        </w:rPr>
        <w:footnoteReference w:id="42"/>
      </w:r>
      <w:r>
        <w:rPr>
          <w:rFonts w:ascii="Times New Roman" w:hAnsi="Times New Roman"/>
          <w:noProof/>
        </w:rPr>
        <w:t>, adopté en décembre 2025, et des initiatives connexes telles que la stratégie européenne pour la construction de logements</w:t>
      </w:r>
      <w:r>
        <w:rPr>
          <w:rFonts w:ascii="Times New Roman" w:eastAsia="Times New Roman" w:hAnsi="Times New Roman" w:cs="Times New Roman"/>
          <w:noProof/>
          <w:vertAlign w:val="superscript"/>
        </w:rPr>
        <w:footnoteReference w:id="43"/>
      </w:r>
      <w:r>
        <w:rPr>
          <w:rFonts w:ascii="Times New Roman" w:hAnsi="Times New Roman"/>
          <w:noProof/>
        </w:rPr>
        <w:t>, le nouveau Bauhaus européen</w:t>
      </w:r>
      <w:r>
        <w:rPr>
          <w:rFonts w:ascii="Times New Roman" w:eastAsia="Times New Roman" w:hAnsi="Times New Roman" w:cs="Times New Roman"/>
          <w:noProof/>
          <w:vertAlign w:val="superscript"/>
        </w:rPr>
        <w:footnoteReference w:id="44"/>
      </w:r>
      <w:r>
        <w:rPr>
          <w:rFonts w:ascii="Times New Roman" w:hAnsi="Times New Roman"/>
          <w:noProof/>
        </w:rPr>
        <w:t>, la révision des règles relatives aux aides d’État dans le domaine du logement et la proposition de recommandation du Conseil sur la lutte contre l’exclusion en matière de logement</w:t>
      </w:r>
      <w:r>
        <w:rPr>
          <w:rStyle w:val="FootnoteReference"/>
          <w:rFonts w:ascii="Times New Roman" w:eastAsia="Times New Roman" w:hAnsi="Times New Roman" w:cs="Times New Roman"/>
          <w:noProof/>
        </w:rPr>
        <w:footnoteReference w:id="45"/>
      </w:r>
      <w:r>
        <w:rPr>
          <w:rFonts w:ascii="Times New Roman" w:hAnsi="Times New Roman"/>
          <w:noProof/>
        </w:rPr>
        <w:t>, fournissent un cadre d’action commune. D’autres initiatives et mesures, notamment le futur acte législatif sur le logement abordable, un train de mesures de simplification en matière de logement en 2027 et une plateforme d’investissement paneuropéenne associant les grandes institutions financières, visent à accroître les investissements et à relever les défis du marché tels que l’inadéquation entre l’offre et la demande de logements. Les États membres sont encouragés à mettre en œuvre des réformes ambitieuses et globales visant à améliorer l’accessibilité financière du logement, notamment en facilitant la construction et la rénovation, en tirant pleinement parti des possibilités disponibles au niveau de l’UE en matière de partage de données, d’apprentissage mutuel et d’assistance technique, y compris au sein de l’alliance européenne pour le logement. Au moins 43 milliards d’EUR sont mobilisés au titre de l’actuel cadre financier pluriannuel afin de soutenir les efforts en matière de logements abordables et durables; 3,3 milliards d’EUR supplémentaires de ressources de la politique de cohésion ont été reprogrammés en faveur de cet objectif dans le cadre de l’examen à mi-parcours, complétés également par un soutien du Fonds social pour le climat, notamment en faveur des ménages vulnérables et des petites entreprises. Dans le cadre de la stratégie pour la construction de logements</w:t>
      </w:r>
      <w:r>
        <w:rPr>
          <w:rStyle w:val="FootnoteReference"/>
          <w:rFonts w:ascii="Times New Roman" w:eastAsia="Times New Roman" w:hAnsi="Times New Roman" w:cs="Times New Roman"/>
          <w:noProof/>
        </w:rPr>
        <w:footnoteReference w:id="46"/>
      </w:r>
      <w:r>
        <w:rPr>
          <w:rFonts w:ascii="Times New Roman" w:hAnsi="Times New Roman"/>
          <w:noProof/>
        </w:rPr>
        <w:t>, l’UE, les États membres et l’industrie sont encouragés à continuer de travailler main dans la main pour recenser et mettre en œuvre les principales mesures d’investissement et de réforme nécessaires pour développer le secteur de la construction hors site de logements à l’échelle de l’UE.</w:t>
      </w:r>
    </w:p>
    <w:p w14:paraId="0779A2CA" w14:textId="04828275" w:rsidR="005F4241" w:rsidRPr="00B56FAC" w:rsidRDefault="00A14955" w:rsidP="36DA939B">
      <w:pPr>
        <w:spacing w:line="276" w:lineRule="auto"/>
        <w:jc w:val="both"/>
        <w:rPr>
          <w:rFonts w:ascii="Times New Roman" w:hAnsi="Times New Roman" w:cs="Times New Roman"/>
          <w:noProof/>
          <w:u w:val="single"/>
        </w:rPr>
      </w:pPr>
      <w:r>
        <w:rPr>
          <w:rFonts w:ascii="Times New Roman" w:hAnsi="Times New Roman"/>
          <w:noProof/>
          <w:u w:val="single"/>
        </w:rPr>
        <w:t>Cohésion économique, sociale et territoriale</w:t>
      </w:r>
    </w:p>
    <w:p w14:paraId="40EC8A5B" w14:textId="5D752F14" w:rsidR="007F54A6" w:rsidRPr="00D1434C" w:rsidRDefault="52E7F110" w:rsidP="007F54A6">
      <w:pPr>
        <w:spacing w:line="276" w:lineRule="auto"/>
        <w:jc w:val="both"/>
        <w:rPr>
          <w:rFonts w:ascii="Times New Roman" w:hAnsi="Times New Roman" w:cs="Times New Roman"/>
          <w:noProof/>
        </w:rPr>
      </w:pPr>
      <w:bookmarkStart w:id="13" w:name="_Hlk228782960"/>
      <w:r>
        <w:rPr>
          <w:rFonts w:ascii="Times New Roman" w:hAnsi="Times New Roman"/>
          <w:b/>
          <w:noProof/>
        </w:rPr>
        <w:t>La mise en œuvre des recommandations par pays de 2025 en matière de cohésion montre des progrès partiels dans la réduction des disparités territoriales et le renforcement de la gouvernance des administrations régionales et locales.</w:t>
      </w:r>
      <w:r>
        <w:rPr>
          <w:rFonts w:ascii="Times New Roman" w:hAnsi="Times New Roman"/>
          <w:noProof/>
        </w:rPr>
        <w:t xml:space="preserve"> Les réformes de la gouvernance infranationale ont progressé dans certains États membres, ce qui a permis d’améliorer la fourniture de services, tandis que les services publics locaux ont été renforcés, notamment grâce à la poursuite de la numérisation. Des défis persistants, tels que l’accès encore inégal aux infrastructures et aux services, aggravent cependant encore les disparités économiques et sociales entre les régions et entre les zones urbaines et rurales. Le manque de capacités administratives, la coordination insuffisante entre les niveaux administratifs et la lenteur de l’adoption du numérique dans les administrations locales entravent encore davantage la fourniture efficace des services publics, ce qui nuit à la cohésion économique, sociale et territoriale. </w:t>
      </w:r>
    </w:p>
    <w:p w14:paraId="430B0816" w14:textId="3CA76AD5" w:rsidR="00F1405E" w:rsidRPr="00B56FAC" w:rsidRDefault="00F1405E" w:rsidP="00F1405E">
      <w:pPr>
        <w:spacing w:line="276" w:lineRule="auto"/>
        <w:jc w:val="both"/>
        <w:rPr>
          <w:rFonts w:ascii="Times New Roman" w:eastAsia="Times New Roman" w:hAnsi="Times New Roman" w:cs="Times New Roman"/>
          <w:b/>
          <w:bCs/>
          <w:noProof/>
        </w:rPr>
      </w:pPr>
      <w:r>
        <w:rPr>
          <w:rFonts w:ascii="Times New Roman" w:hAnsi="Times New Roman"/>
          <w:b/>
          <w:noProof/>
        </w:rPr>
        <w:t>Les recommandations par pays de 2026 mettent l’accent sur la compétitivité régionale, le renforcement de la gouvernance infranationale et l’accès aux services essentiels.</w:t>
      </w:r>
      <w:r>
        <w:rPr>
          <w:rFonts w:ascii="Times New Roman" w:hAnsi="Times New Roman"/>
          <w:noProof/>
        </w:rPr>
        <w:t xml:space="preserve"> La gouvernance infranationale dans certains États membres bénéficierait d’une meilleure coordination entre les différents niveaux de pouvoir et de la progression de la numérisation de l’administration publique au niveau local. Par exemple, une coordination plus étroite entre les administrations centrales et locales serait justifiée dans des domaines tels que la résilience au changement climatique et le logement afin de garantir une mise en œuvre efficace des mesures, par exemple en Pologne, en Espagne et en Tchéquie. La réduction de la fracture entre les zones urbaines et rurales nécessite également un meilleur accès aux services publics, par exemple en Irlande et en Lituanie, ainsi qu’une meilleure connectivité des régions reculées (par exemple en Bulgarie). Enfin, </w:t>
      </w:r>
      <w:r>
        <w:rPr>
          <w:rStyle w:val="normaltextrun"/>
          <w:rFonts w:ascii="Times New Roman" w:hAnsi="Times New Roman"/>
          <w:noProof/>
          <w:shd w:val="clear" w:color="auto" w:fill="FFFFFF"/>
        </w:rPr>
        <w:t>dans le domaine de l’innovation, il est particulièrement important de tenir compte des spécificités régionales (Croatie, Pays-Bas, Pologne, Roumanie).</w:t>
      </w:r>
      <w:r>
        <w:rPr>
          <w:rFonts w:ascii="Times New Roman" w:hAnsi="Times New Roman"/>
          <w:b/>
          <w:noProof/>
        </w:rPr>
        <w:t xml:space="preserve"> </w:t>
      </w:r>
    </w:p>
    <w:p w14:paraId="35FFD25B" w14:textId="3F5A2A17" w:rsidR="44F6E404" w:rsidRPr="00B56FAC" w:rsidRDefault="00B2295B" w:rsidP="00D1434C">
      <w:pPr>
        <w:spacing w:line="276" w:lineRule="auto"/>
        <w:jc w:val="both"/>
        <w:rPr>
          <w:rFonts w:ascii="Times New Roman" w:eastAsia="Times New Roman" w:hAnsi="Times New Roman" w:cs="Times New Roman"/>
          <w:noProof/>
        </w:rPr>
      </w:pPr>
      <w:r>
        <w:rPr>
          <w:rFonts w:ascii="Times New Roman" w:hAnsi="Times New Roman"/>
          <w:b/>
          <w:noProof/>
        </w:rPr>
        <w:t xml:space="preserve">L’UE prend des mesures pour relever les grands défis propres à certains territoires afin de garantir le droit de rester dans ces régions. </w:t>
      </w:r>
      <w:r>
        <w:rPr>
          <w:rFonts w:ascii="Times New Roman" w:hAnsi="Times New Roman"/>
          <w:noProof/>
        </w:rPr>
        <w:t>Le programme de l’UE pour les villes</w:t>
      </w:r>
      <w:r>
        <w:rPr>
          <w:rFonts w:ascii="Times New Roman" w:eastAsia="MS Mincho" w:hAnsi="Times New Roman" w:cs="Times New Roman"/>
          <w:noProof/>
          <w:vertAlign w:val="superscript"/>
        </w:rPr>
        <w:footnoteReference w:id="47"/>
      </w:r>
      <w:r>
        <w:rPr>
          <w:rFonts w:ascii="Times New Roman" w:hAnsi="Times New Roman"/>
          <w:noProof/>
        </w:rPr>
        <w:t xml:space="preserve"> renforce la gouvernance à plusieurs niveaux grâce à des dialogues plus réguliers avec les autorités locales afin de mieux intégrer leurs besoins dans l’élaboration des politiques de l’UE, tandis que la vision pour l’agriculture et l’alimentation</w:t>
      </w:r>
      <w:r>
        <w:rPr>
          <w:rStyle w:val="FootnoteReference"/>
          <w:rFonts w:ascii="Times New Roman" w:eastAsia="Times New Roman" w:hAnsi="Times New Roman" w:cs="Times New Roman"/>
          <w:noProof/>
        </w:rPr>
        <w:footnoteReference w:id="48"/>
      </w:r>
      <w:r>
        <w:rPr>
          <w:rFonts w:ascii="Times New Roman" w:hAnsi="Times New Roman"/>
          <w:noProof/>
        </w:rPr>
        <w:t xml:space="preserve"> met l’accent sur l’amélioration du niveau de vie dans les zones rurales. Il est recommandé à l’Estonie, à la Lettonie, à la Lituanie, à la Pologne et à la Finlande de relever les défis uniques sur les plans socio-économique, de la sécurité et de la préparation civile auxquels sont confrontées les régions situées à la frontière extérieure orientale de l’UE, conformément à la stratégie pour les régions frontalières orientales récemment adoptée par la Commission</w:t>
      </w:r>
      <w:r>
        <w:rPr>
          <w:rStyle w:val="FootnoteReference"/>
          <w:rFonts w:ascii="Times New Roman" w:eastAsia="Times New Roman" w:hAnsi="Times New Roman" w:cs="Times New Roman"/>
          <w:noProof/>
        </w:rPr>
        <w:footnoteReference w:id="49"/>
      </w:r>
      <w:r>
        <w:rPr>
          <w:rFonts w:ascii="Times New Roman" w:hAnsi="Times New Roman"/>
          <w:noProof/>
        </w:rPr>
        <w:t>. Les défis et pressions spécifiques pesant sur les moyens de subsistance et le tissu socio-économique dans les régions ultrapériphériques, ainsi que dans les îles et les zones côtières, seront abordés plus en détail dans des stratégies spécifiques et figureront parmi les priorités du pacte européen pour l’Océan</w:t>
      </w:r>
      <w:r>
        <w:rPr>
          <w:rStyle w:val="FootnoteReference"/>
          <w:rFonts w:ascii="Times New Roman" w:eastAsia="Times New Roman" w:hAnsi="Times New Roman" w:cs="Times New Roman"/>
          <w:noProof/>
        </w:rPr>
        <w:footnoteReference w:id="50"/>
      </w:r>
      <w:r>
        <w:rPr>
          <w:rFonts w:ascii="Times New Roman" w:hAnsi="Times New Roman"/>
          <w:noProof/>
        </w:rPr>
        <w:t xml:space="preserve">. La future stratégie de l’UE pour un tourisme durable se concentrera sur la lutte contre le tourisme déséquilibré, la promotion de pratiques durables et le renforcement de la compétitivité mondiale du secteur, en encourageant les actions aux niveaux national et infranational. </w:t>
      </w:r>
      <w:bookmarkEnd w:id="13"/>
      <w:r>
        <w:rPr>
          <w:rFonts w:ascii="Times New Roman" w:hAnsi="Times New Roman"/>
          <w:noProof/>
        </w:rPr>
        <w:t>Enfin, la Commission présentera aussi une stratégie visant à garantir que tous les Européens ont le droit de rester dans leur région d’origine, en mettant l’accent sur les principaux défis qui sous-tendent le déclin démographique croissant de certaines régions d’Europe.</w:t>
      </w:r>
    </w:p>
    <w:p w14:paraId="649D3A7B" w14:textId="77777777" w:rsidR="009415E4" w:rsidRPr="00B56FAC" w:rsidRDefault="009415E4" w:rsidP="67DE67A6">
      <w:pPr>
        <w:spacing w:after="0" w:line="276" w:lineRule="auto"/>
        <w:jc w:val="both"/>
        <w:rPr>
          <w:rFonts w:ascii="Times New Roman" w:eastAsia="Times New Roman" w:hAnsi="Times New Roman" w:cs="Times New Roman"/>
          <w:noProof/>
        </w:rPr>
      </w:pPr>
    </w:p>
    <w:tbl>
      <w:tblPr>
        <w:tblStyle w:val="TableGrid"/>
        <w:tblW w:w="0" w:type="auto"/>
        <w:tblInd w:w="-5" w:type="dxa"/>
        <w:tblLook w:val="04A0" w:firstRow="1" w:lastRow="0" w:firstColumn="1" w:lastColumn="0" w:noHBand="0" w:noVBand="1"/>
      </w:tblPr>
      <w:tblGrid>
        <w:gridCol w:w="9355"/>
      </w:tblGrid>
      <w:tr w:rsidR="00463B24" w:rsidRPr="00B56FAC" w14:paraId="4424932F" w14:textId="77777777" w:rsidTr="7BF0E98E">
        <w:tc>
          <w:tcPr>
            <w:tcW w:w="9355" w:type="dxa"/>
          </w:tcPr>
          <w:p w14:paraId="2325074A" w14:textId="740FA4E3" w:rsidR="00AE2C78" w:rsidRPr="00D1434C" w:rsidRDefault="00AE2C78" w:rsidP="008D0D61">
            <w:pPr>
              <w:pStyle w:val="ListParagraph"/>
              <w:spacing w:before="80"/>
              <w:ind w:left="0"/>
              <w:jc w:val="both"/>
              <w:rPr>
                <w:rFonts w:ascii="Times New Roman" w:hAnsi="Times New Roman" w:cs="Times New Roman"/>
                <w:b/>
                <w:bCs/>
                <w:noProof/>
              </w:rPr>
            </w:pPr>
            <w:r>
              <w:rPr>
                <w:rFonts w:ascii="Times New Roman" w:hAnsi="Times New Roman"/>
                <w:b/>
                <w:noProof/>
              </w:rPr>
              <w:t>Encadré 3: analyse de la convergence sociale ascendante fondée sur le cadre de convergence sociale</w:t>
            </w:r>
          </w:p>
          <w:p w14:paraId="5E956026" w14:textId="77777777" w:rsidR="00AE2C78" w:rsidRPr="00F5214B" w:rsidRDefault="00AE2C78" w:rsidP="008D0D61">
            <w:pPr>
              <w:pStyle w:val="ListParagraph"/>
              <w:ind w:left="0"/>
              <w:jc w:val="both"/>
              <w:rPr>
                <w:rFonts w:ascii="Times New Roman" w:eastAsia="Aptos" w:hAnsi="Times New Roman" w:cs="Times New Roman"/>
                <w:b/>
                <w:bCs/>
                <w:noProof/>
                <w:lang w:val="fr-BE"/>
              </w:rPr>
            </w:pPr>
          </w:p>
          <w:p w14:paraId="23966979" w14:textId="50A48417" w:rsidR="00AE2C78" w:rsidRPr="00D1434C" w:rsidRDefault="00AE2C78" w:rsidP="009A70D3">
            <w:pPr>
              <w:pStyle w:val="ListParagraph"/>
              <w:spacing w:after="80"/>
              <w:ind w:left="0"/>
              <w:contextualSpacing w:val="0"/>
              <w:jc w:val="both"/>
              <w:rPr>
                <w:rFonts w:ascii="Times New Roman" w:eastAsia="Aptos" w:hAnsi="Times New Roman" w:cs="Times New Roman"/>
                <w:noProof/>
              </w:rPr>
            </w:pPr>
            <w:bookmarkStart w:id="14" w:name="_Hlk229475551"/>
            <w:r>
              <w:rPr>
                <w:rFonts w:ascii="Times New Roman" w:hAnsi="Times New Roman"/>
                <w:b/>
                <w:noProof/>
              </w:rPr>
              <w:t>La Commission a évalué l’existence de défis pour la convergence sociale ascendante dans neuf États membres conformément au cadre de convergence sociale</w:t>
            </w:r>
            <w:r>
              <w:rPr>
                <w:rFonts w:ascii="Times New Roman" w:hAnsi="Times New Roman"/>
                <w:noProof/>
              </w:rPr>
              <w:t xml:space="preserve"> (CCS), qui comprend une analyse en deux étapes par pays des risques et défis pour la convergence sociale ascendante</w:t>
            </w:r>
            <w:r>
              <w:rPr>
                <w:rFonts w:ascii="Times New Roman" w:eastAsia="Aptos" w:hAnsi="Times New Roman" w:cs="Times New Roman"/>
                <w:noProof/>
                <w:vertAlign w:val="superscript"/>
                <w:lang w:val="en-GB"/>
              </w:rPr>
              <w:footnoteReference w:id="51"/>
            </w:r>
            <w:r>
              <w:rPr>
                <w:rFonts w:ascii="Times New Roman" w:hAnsi="Times New Roman"/>
                <w:noProof/>
              </w:rPr>
              <w:t>. Dans l’analyse de première phase, figurant dans le rapport conjoint sur l’emploi 2026</w:t>
            </w:r>
            <w:r>
              <w:rPr>
                <w:rFonts w:ascii="Times New Roman" w:eastAsia="Aptos" w:hAnsi="Times New Roman" w:cs="Times New Roman"/>
                <w:noProof/>
                <w:vertAlign w:val="superscript"/>
                <w:lang w:val="en-GB"/>
              </w:rPr>
              <w:footnoteReference w:id="52"/>
            </w:r>
            <w:r>
              <w:rPr>
                <w:rFonts w:ascii="Times New Roman" w:hAnsi="Times New Roman"/>
                <w:noProof/>
              </w:rPr>
              <w:t>, la Commission a analysé les politiques concernant le marché du travail, les compétences ainsi que les politiques sociales pour tous les États membres. Au total, neuf États membres ont été recensés comme présentant des risques potentiels pour la convergence sociale ascendante.</w:t>
            </w:r>
            <w:bookmarkEnd w:id="14"/>
            <w:r>
              <w:rPr>
                <w:rFonts w:ascii="Times New Roman" w:hAnsi="Times New Roman"/>
                <w:noProof/>
              </w:rPr>
              <w:t xml:space="preserve"> La seconde phase d’analyse pour ces neuf pays a été publiée le 21 avril 2026</w:t>
            </w:r>
            <w:r>
              <w:rPr>
                <w:rFonts w:ascii="Times New Roman" w:eastAsia="Aptos" w:hAnsi="Times New Roman" w:cs="Times New Roman"/>
                <w:noProof/>
                <w:vertAlign w:val="superscript"/>
                <w:lang w:val="en-GB"/>
              </w:rPr>
              <w:footnoteReference w:id="53"/>
            </w:r>
            <w:r>
              <w:rPr>
                <w:rFonts w:ascii="Times New Roman" w:hAnsi="Times New Roman"/>
                <w:noProof/>
              </w:rPr>
              <w:t>. Cette analyse a examiné plus en détail les données quantitatives et qualitatives disponibles et les principaux facteurs sous-tendant les défis, en tenant compte de l’évolution des politiques. Un défi majeur dans tous les États membres est la réduction de la pauvreté et de l’exclusion sociale, en particulier le renforcement de l’efficacité des transferts sociaux pour réduire la pauvreté. De nombreux États membres sont confrontés à une proportion élevée de jeunes ne travaillant pas et ne suivant pas d’études ou de formation, à de faibles niveaux de participation des adultes à l’apprentissage et de compétences numériques de base, ainsi qu’à des taux élevés de décrochage scolaire.</w:t>
            </w:r>
            <w:r>
              <w:rPr>
                <w:noProof/>
              </w:rPr>
              <w:t xml:space="preserve"> </w:t>
            </w:r>
            <w:r>
              <w:rPr>
                <w:rFonts w:ascii="Times New Roman" w:hAnsi="Times New Roman"/>
                <w:noProof/>
              </w:rPr>
              <w:t>Des efforts supplémentaires sont nécessaires pour mieux intégrer les groupes sous-représentés dans l’éducation et la formation, ainsi que sur le marché du travail. Dans l’ensemble, la seconde phase d’analyse a mis en évidence des défis en matière de convergence sociale ascendante dans six États membres.</w:t>
            </w:r>
          </w:p>
          <w:p w14:paraId="5C590E5D" w14:textId="71DB750D" w:rsidR="00AE2C78" w:rsidRPr="00D1434C" w:rsidRDefault="00AE2C78" w:rsidP="009A70D3">
            <w:pPr>
              <w:pStyle w:val="ListParagraph"/>
              <w:spacing w:after="80"/>
              <w:ind w:left="0"/>
              <w:contextualSpacing w:val="0"/>
              <w:jc w:val="both"/>
              <w:rPr>
                <w:rFonts w:ascii="Times New Roman" w:eastAsia="Aptos" w:hAnsi="Times New Roman" w:cs="Times New Roman"/>
                <w:b/>
                <w:bCs/>
                <w:noProof/>
              </w:rPr>
            </w:pPr>
            <w:r>
              <w:rPr>
                <w:rFonts w:ascii="Times New Roman" w:hAnsi="Times New Roman"/>
                <w:b/>
                <w:noProof/>
              </w:rPr>
              <w:t xml:space="preserve">L’analyse de la convergence sociale ascendante met en évidence des défis transversaux dans les trois domaines d’action. </w:t>
            </w:r>
            <w:r>
              <w:rPr>
                <w:rFonts w:ascii="Times New Roman" w:hAnsi="Times New Roman"/>
                <w:noProof/>
              </w:rPr>
              <w:t>Si les marchés du travail restent solides dans l’ensemble, l’analyse souligne la nécessité de favoriser la création d’emplois de qualité et les transitions, notamment en intégrant plus efficacement les personnes inactives sur le marché du travail. L’analyse met également en évidence d’autres mesures visant à favoriser une éducation de qualité et l’acquisition de compétences afin de remédier aux déficits et aux inadéquations de compétences. Dans le même temps, les pouvoirs publics doivent accorder une attention soutenue aux inégalités de revenus et aux risques de pauvreté, y compris dans le contexte des défis démographiques et budgétaires, tout en veillant à préserver des systèmes de protection et d’inclusion sociales efficients, adéquats et durables.</w:t>
            </w:r>
            <w:r>
              <w:rPr>
                <w:rFonts w:ascii="Times New Roman" w:hAnsi="Times New Roman"/>
                <w:b/>
                <w:noProof/>
              </w:rPr>
              <w:t xml:space="preserve"> </w:t>
            </w:r>
          </w:p>
          <w:p w14:paraId="796F7691" w14:textId="57C8FABE" w:rsidR="006432DB" w:rsidRPr="00D1434C" w:rsidRDefault="00AE2C78" w:rsidP="008D0D61">
            <w:pPr>
              <w:pStyle w:val="ListParagraph"/>
              <w:spacing w:after="80"/>
              <w:ind w:left="0"/>
              <w:jc w:val="both"/>
              <w:rPr>
                <w:rFonts w:ascii="Times New Roman" w:eastAsia="Aptos" w:hAnsi="Times New Roman" w:cs="Times New Roman"/>
                <w:noProof/>
              </w:rPr>
            </w:pPr>
            <w:r>
              <w:rPr>
                <w:rFonts w:ascii="Times New Roman" w:hAnsi="Times New Roman"/>
                <w:b/>
                <w:noProof/>
              </w:rPr>
              <w:t>Les conclusions de l’analyse de la convergence sociale sont prises en compte dans les rapports par pays et servent de base au Semestre européen 2026.</w:t>
            </w:r>
            <w:r>
              <w:rPr>
                <w:rFonts w:ascii="Times New Roman" w:hAnsi="Times New Roman"/>
                <w:noProof/>
              </w:rPr>
              <w:t xml:space="preserve"> Cette analyse a alimenté les examens de surveillance multilatérale au sein des comités compétents du Conseil.</w:t>
            </w:r>
          </w:p>
        </w:tc>
      </w:tr>
    </w:tbl>
    <w:p w14:paraId="733CBD24" w14:textId="714198A9" w:rsidR="00D56950" w:rsidRPr="00F5214B" w:rsidRDefault="00D56950" w:rsidP="0097622A">
      <w:pPr>
        <w:pStyle w:val="ListParagraph"/>
        <w:spacing w:after="0" w:line="276" w:lineRule="auto"/>
        <w:jc w:val="both"/>
        <w:rPr>
          <w:rFonts w:ascii="Times New Roman" w:eastAsia="Aptos" w:hAnsi="Times New Roman" w:cs="Times New Roman"/>
          <w:noProof/>
          <w:lang w:val="fr-BE"/>
        </w:rPr>
      </w:pPr>
    </w:p>
    <w:tbl>
      <w:tblPr>
        <w:tblStyle w:val="TableGrid"/>
        <w:tblW w:w="9356" w:type="dxa"/>
        <w:tblInd w:w="-5" w:type="dxa"/>
        <w:tblLook w:val="04A0" w:firstRow="1" w:lastRow="0" w:firstColumn="1" w:lastColumn="0" w:noHBand="0" w:noVBand="1"/>
      </w:tblPr>
      <w:tblGrid>
        <w:gridCol w:w="9356"/>
      </w:tblGrid>
      <w:tr w:rsidR="00463B24" w:rsidRPr="00B56FAC" w14:paraId="2F306350" w14:textId="77777777" w:rsidTr="28CEEEBC">
        <w:tc>
          <w:tcPr>
            <w:tcW w:w="9356" w:type="dxa"/>
          </w:tcPr>
          <w:p w14:paraId="3CD26B43" w14:textId="7BD8C4C4" w:rsidR="00BF4928" w:rsidRPr="00D1434C" w:rsidRDefault="652E7699" w:rsidP="00940813">
            <w:pPr>
              <w:pStyle w:val="ListParagraph"/>
              <w:spacing w:before="80" w:after="80"/>
              <w:ind w:left="0"/>
              <w:contextualSpacing w:val="0"/>
              <w:jc w:val="both"/>
              <w:rPr>
                <w:rFonts w:ascii="Times New Roman" w:eastAsia="Aptos" w:hAnsi="Times New Roman" w:cs="Times New Roman"/>
                <w:b/>
                <w:bCs/>
                <w:noProof/>
              </w:rPr>
            </w:pPr>
            <w:r>
              <w:rPr>
                <w:rFonts w:ascii="Times New Roman" w:hAnsi="Times New Roman"/>
                <w:b/>
                <w:noProof/>
              </w:rPr>
              <w:t>Encadré 4: clôture de la FRR: un tournant pour les financements de l’UE, alimentés par des réformes</w:t>
            </w:r>
          </w:p>
          <w:p w14:paraId="374ABF4E" w14:textId="7B4E2CBF" w:rsidR="00876EB1" w:rsidRPr="00D1434C" w:rsidRDefault="00852E58" w:rsidP="00940813">
            <w:pPr>
              <w:pStyle w:val="ListParagraph"/>
              <w:spacing w:before="80" w:after="80"/>
              <w:ind w:left="0"/>
              <w:contextualSpacing w:val="0"/>
              <w:jc w:val="both"/>
              <w:rPr>
                <w:rFonts w:ascii="Times New Roman" w:eastAsia="Aptos" w:hAnsi="Times New Roman" w:cs="Times New Roman"/>
                <w:noProof/>
              </w:rPr>
            </w:pPr>
            <w:r>
              <w:rPr>
                <w:rFonts w:ascii="Times New Roman" w:hAnsi="Times New Roman"/>
                <w:noProof/>
              </w:rPr>
              <w:t>La FRR, pièce maîtresse de la réponse de NextGenerationEU à la pandémie de COVID-19, a mobilisé un volume important de financements de l’UE liés à des réformes et à des investissements complémentaires répondant à la fois à des défis nationaux spécifiques et à des priorités communes de l’UE. Avec des paiements liés à la réalisation de jalons et de cibles qui permettent de suivre les progrès accomplis au niveau de ces réformes et investissements, la conception de la FRR a remodelé l’efficacité et les synergies des instruments de financement de l’UE, ainsi que la coordination des politiques, notamment dans le cadre du Semestre européen.</w:t>
            </w:r>
          </w:p>
          <w:p w14:paraId="52912A41" w14:textId="0B4CFB40" w:rsidR="00AA2B8F" w:rsidRPr="00D1434C" w:rsidRDefault="00AA2B8F" w:rsidP="00940813">
            <w:pPr>
              <w:pStyle w:val="ListParagraph"/>
              <w:spacing w:after="80"/>
              <w:ind w:left="0"/>
              <w:contextualSpacing w:val="0"/>
              <w:jc w:val="both"/>
              <w:rPr>
                <w:rFonts w:ascii="Times New Roman" w:eastAsia="Aptos" w:hAnsi="Times New Roman" w:cs="Times New Roman"/>
                <w:noProof/>
              </w:rPr>
            </w:pPr>
            <w:r>
              <w:rPr>
                <w:rFonts w:ascii="Times New Roman" w:hAnsi="Times New Roman"/>
                <w:noProof/>
              </w:rPr>
              <w:t>Dans l’ensemble de l’UE, la facilité a soutenu des programmes de réforme ambitieux, répondant souvent à des défis structurels de longue date dans un large éventail de domaines,  notamment:</w:t>
            </w:r>
          </w:p>
          <w:p w14:paraId="2753CF7F" w14:textId="3140B4B7" w:rsidR="000B32B9" w:rsidRPr="00D1434C" w:rsidRDefault="0A133699" w:rsidP="008D0D61">
            <w:pPr>
              <w:pStyle w:val="NumPar1"/>
              <w:spacing w:after="0"/>
              <w:ind w:left="714" w:hanging="357"/>
              <w:rPr>
                <w:rFonts w:ascii="Times New Roman" w:hAnsi="Times New Roman" w:cs="Times New Roman"/>
                <w:noProof/>
              </w:rPr>
            </w:pPr>
            <w:r>
              <w:rPr>
                <w:rFonts w:ascii="Times New Roman" w:hAnsi="Times New Roman"/>
                <w:noProof/>
              </w:rPr>
              <w:t xml:space="preserve">des </w:t>
            </w:r>
            <w:r>
              <w:rPr>
                <w:rFonts w:ascii="Times New Roman" w:hAnsi="Times New Roman"/>
                <w:b/>
                <w:noProof/>
              </w:rPr>
              <w:t>réformes du marché du travail et en matière de compétences</w:t>
            </w:r>
            <w:r>
              <w:rPr>
                <w:rFonts w:ascii="Times New Roman" w:hAnsi="Times New Roman"/>
                <w:noProof/>
              </w:rPr>
              <w:t>, telles que la modernisation des cadres de protection de l’emploi, le renforcement des politiques actives du marché du travail et l’amélioration des systèmes d’éducation et de formation afin de favoriser la qualité et l’inclusion et de veiller à ce que les personnes disposent des compétences nécessaires sur le marché du travail (par exemple en Italie, en Grèce, au Luxembourg et en Roumanie);</w:t>
            </w:r>
          </w:p>
          <w:p w14:paraId="6EAE6B16" w14:textId="52A35B6B" w:rsidR="00D078ED" w:rsidRPr="00D1434C" w:rsidRDefault="124CAC15" w:rsidP="00967AE7">
            <w:pPr>
              <w:pStyle w:val="ListParagraph"/>
              <w:numPr>
                <w:ilvl w:val="0"/>
                <w:numId w:val="20"/>
              </w:numPr>
              <w:jc w:val="both"/>
              <w:rPr>
                <w:rFonts w:ascii="Times New Roman" w:eastAsia="Aptos" w:hAnsi="Times New Roman" w:cs="Times New Roman"/>
                <w:noProof/>
              </w:rPr>
            </w:pPr>
            <w:r>
              <w:rPr>
                <w:rFonts w:ascii="Times New Roman" w:hAnsi="Times New Roman"/>
                <w:noProof/>
              </w:rPr>
              <w:t xml:space="preserve">des </w:t>
            </w:r>
            <w:r>
              <w:rPr>
                <w:rFonts w:ascii="Times New Roman" w:hAnsi="Times New Roman"/>
                <w:b/>
                <w:noProof/>
              </w:rPr>
              <w:t>réformes des retraites et de la protection sociale</w:t>
            </w:r>
            <w:r>
              <w:rPr>
                <w:rFonts w:ascii="Times New Roman" w:hAnsi="Times New Roman"/>
                <w:noProof/>
              </w:rPr>
              <w:t>, afin d’améliorer la viabilité et l’adéquation (par exemple en Belgique, en Grèce, en Roumanie, en Slovénie et en Croatie);</w:t>
            </w:r>
          </w:p>
          <w:p w14:paraId="554C1340" w14:textId="1A61A839" w:rsidR="000B32B9" w:rsidRPr="00D1434C" w:rsidRDefault="5D3031ED" w:rsidP="00967AE7">
            <w:pPr>
              <w:pStyle w:val="ListParagraph"/>
              <w:numPr>
                <w:ilvl w:val="0"/>
                <w:numId w:val="20"/>
              </w:numPr>
              <w:jc w:val="both"/>
              <w:rPr>
                <w:rFonts w:ascii="Times New Roman" w:eastAsia="Aptos" w:hAnsi="Times New Roman" w:cs="Times New Roman"/>
                <w:noProof/>
              </w:rPr>
            </w:pPr>
            <w:r>
              <w:rPr>
                <w:rFonts w:ascii="Times New Roman" w:hAnsi="Times New Roman"/>
                <w:noProof/>
              </w:rPr>
              <w:t xml:space="preserve">des </w:t>
            </w:r>
            <w:r>
              <w:rPr>
                <w:rFonts w:ascii="Times New Roman" w:hAnsi="Times New Roman"/>
                <w:b/>
                <w:noProof/>
              </w:rPr>
              <w:t>réformes renforçant les systèmes de santé et de soins de longue durée</w:t>
            </w:r>
            <w:r>
              <w:rPr>
                <w:rFonts w:ascii="Times New Roman" w:hAnsi="Times New Roman"/>
                <w:noProof/>
              </w:rPr>
              <w:t xml:space="preserve"> afin d’améliorer les soins de santé primaires et la prévention et de répondre aux besoins d’une population vieillissante (par exemple en Slovaquie, en Lituanie, en Autriche et en Estonie);</w:t>
            </w:r>
          </w:p>
          <w:p w14:paraId="628B6F77" w14:textId="7A3D1D72" w:rsidR="000B32B9" w:rsidRPr="00D1434C" w:rsidRDefault="4CC3455F" w:rsidP="00967AE7">
            <w:pPr>
              <w:pStyle w:val="ListParagraph"/>
              <w:numPr>
                <w:ilvl w:val="0"/>
                <w:numId w:val="20"/>
              </w:numPr>
              <w:jc w:val="both"/>
              <w:rPr>
                <w:rFonts w:ascii="Times New Roman" w:eastAsia="Aptos" w:hAnsi="Times New Roman" w:cs="Times New Roman"/>
                <w:noProof/>
              </w:rPr>
            </w:pPr>
            <w:r>
              <w:rPr>
                <w:rFonts w:ascii="Times New Roman" w:hAnsi="Times New Roman"/>
                <w:noProof/>
              </w:rPr>
              <w:t xml:space="preserve">des </w:t>
            </w:r>
            <w:r>
              <w:rPr>
                <w:rFonts w:ascii="Times New Roman" w:hAnsi="Times New Roman"/>
                <w:b/>
                <w:noProof/>
              </w:rPr>
              <w:t>réformes de l’administration publique et de la justice</w:t>
            </w:r>
            <w:r>
              <w:rPr>
                <w:rFonts w:ascii="Times New Roman" w:hAnsi="Times New Roman"/>
                <w:noProof/>
              </w:rPr>
              <w:t>, y compris la numérisation des services publics et des mesures visant à améliorer l’efficacité du système judiciaire (par exemple en Italie, en Croatie, en Slovaquie, en Grèce, en Espagne, en Bulgarie et en Roumanie);</w:t>
            </w:r>
          </w:p>
          <w:p w14:paraId="1A4013AE" w14:textId="0462D987" w:rsidR="000B32B9" w:rsidRPr="00D1434C" w:rsidRDefault="3A189E1A" w:rsidP="00967AE7">
            <w:pPr>
              <w:pStyle w:val="ListParagraph"/>
              <w:numPr>
                <w:ilvl w:val="0"/>
                <w:numId w:val="20"/>
              </w:numPr>
              <w:jc w:val="both"/>
              <w:rPr>
                <w:rFonts w:ascii="Times New Roman" w:eastAsia="Aptos" w:hAnsi="Times New Roman" w:cs="Times New Roman"/>
                <w:noProof/>
              </w:rPr>
            </w:pPr>
            <w:bookmarkStart w:id="15" w:name="_Hlk229475673"/>
            <w:r>
              <w:rPr>
                <w:rFonts w:ascii="Times New Roman" w:hAnsi="Times New Roman"/>
                <w:noProof/>
              </w:rPr>
              <w:t xml:space="preserve">des </w:t>
            </w:r>
            <w:r>
              <w:rPr>
                <w:rFonts w:ascii="Times New Roman" w:hAnsi="Times New Roman"/>
                <w:b/>
                <w:noProof/>
              </w:rPr>
              <w:t>réformes de l’environnement des entreprises</w:t>
            </w:r>
            <w:r>
              <w:rPr>
                <w:rFonts w:ascii="Times New Roman" w:hAnsi="Times New Roman"/>
                <w:noProof/>
              </w:rPr>
              <w:t>, telles que la réduction des charges administratives, l’amélioration des cadres en matière d’insolvabilité et la facilitation de l’accès au financement (par exemple au Portugal, à Chypre et en Lettonie);</w:t>
            </w:r>
          </w:p>
          <w:bookmarkEnd w:id="15"/>
          <w:p w14:paraId="6898A41E" w14:textId="0E67FD48" w:rsidR="0CDEA5DE" w:rsidRPr="00D1434C" w:rsidRDefault="03AB8024" w:rsidP="0CDEA5DE">
            <w:pPr>
              <w:pStyle w:val="ListParagraph"/>
              <w:numPr>
                <w:ilvl w:val="0"/>
                <w:numId w:val="20"/>
              </w:numPr>
              <w:jc w:val="both"/>
              <w:rPr>
                <w:rFonts w:ascii="Times New Roman" w:eastAsia="Aptos" w:hAnsi="Times New Roman" w:cs="Times New Roman"/>
                <w:noProof/>
              </w:rPr>
            </w:pPr>
            <w:r>
              <w:rPr>
                <w:rFonts w:ascii="Times New Roman" w:hAnsi="Times New Roman"/>
                <w:noProof/>
              </w:rPr>
              <w:t xml:space="preserve">des </w:t>
            </w:r>
            <w:r>
              <w:rPr>
                <w:rFonts w:ascii="Times New Roman" w:hAnsi="Times New Roman"/>
                <w:b/>
                <w:noProof/>
              </w:rPr>
              <w:t>réformes en matière de recherche et d’innovation</w:t>
            </w:r>
            <w:r>
              <w:rPr>
                <w:rFonts w:ascii="Times New Roman" w:hAnsi="Times New Roman"/>
                <w:noProof/>
              </w:rPr>
              <w:t>, telles que le renforcement du paysage public de la recherche, la révision des incitations fiscales en faveur de la R&amp;D pour les entreprises et la réforme de la gouvernance de la R&amp;I (par exemple en Espagne, en Croatie, en Slovaquie et en Lituanie);</w:t>
            </w:r>
          </w:p>
          <w:p w14:paraId="3F06EB06" w14:textId="1F33C517" w:rsidR="00FE3774" w:rsidRPr="00D1434C" w:rsidRDefault="45CF17DE" w:rsidP="00967AE7">
            <w:pPr>
              <w:pStyle w:val="ListParagraph"/>
              <w:numPr>
                <w:ilvl w:val="0"/>
                <w:numId w:val="20"/>
              </w:numPr>
              <w:jc w:val="both"/>
              <w:rPr>
                <w:rFonts w:ascii="Times New Roman" w:eastAsia="Aptos" w:hAnsi="Times New Roman" w:cs="Times New Roman"/>
                <w:noProof/>
              </w:rPr>
            </w:pPr>
            <w:r>
              <w:rPr>
                <w:rFonts w:ascii="Times New Roman" w:hAnsi="Times New Roman"/>
                <w:noProof/>
              </w:rPr>
              <w:t xml:space="preserve">des </w:t>
            </w:r>
            <w:r>
              <w:rPr>
                <w:rFonts w:ascii="Times New Roman" w:hAnsi="Times New Roman"/>
                <w:b/>
                <w:noProof/>
              </w:rPr>
              <w:t>réformes fiscales et budgétaires structurelles</w:t>
            </w:r>
            <w:r>
              <w:rPr>
                <w:rFonts w:ascii="Times New Roman" w:hAnsi="Times New Roman"/>
                <w:noProof/>
              </w:rPr>
              <w:t>, telles que l’élargissement ou le déplacement des assiettes fiscales, la lutte contre l’évasion fiscale et le renforcement de la gestion des finances publiques (par exemple en Italie, en Espagne et en Bulgarie);</w:t>
            </w:r>
          </w:p>
          <w:p w14:paraId="1C6CC4B1" w14:textId="5F3FCB4F" w:rsidR="00D56950" w:rsidRPr="00D1434C" w:rsidRDefault="7BC059C8" w:rsidP="004402B9">
            <w:pPr>
              <w:pStyle w:val="ListParagraph"/>
              <w:numPr>
                <w:ilvl w:val="0"/>
                <w:numId w:val="22"/>
              </w:numPr>
              <w:ind w:left="714" w:hanging="357"/>
              <w:contextualSpacing w:val="0"/>
              <w:jc w:val="both"/>
              <w:rPr>
                <w:rFonts w:ascii="Times New Roman" w:eastAsia="Aptos" w:hAnsi="Times New Roman" w:cs="Times New Roman"/>
                <w:noProof/>
              </w:rPr>
            </w:pPr>
            <w:r>
              <w:rPr>
                <w:rFonts w:ascii="Times New Roman" w:hAnsi="Times New Roman"/>
                <w:noProof/>
              </w:rPr>
              <w:t xml:space="preserve">des </w:t>
            </w:r>
            <w:r>
              <w:rPr>
                <w:rFonts w:ascii="Times New Roman" w:hAnsi="Times New Roman"/>
                <w:b/>
                <w:noProof/>
              </w:rPr>
              <w:t>réformes du marché de l’énergie et en matière d’atténuation du changement climatique, ainsi que des réformes respectueuses de l’environnement</w:t>
            </w:r>
            <w:r>
              <w:rPr>
                <w:rFonts w:ascii="Times New Roman" w:hAnsi="Times New Roman"/>
                <w:noProof/>
              </w:rPr>
              <w:t xml:space="preserve">, y compris grâce à REPowerEU, soutenant le déploiement des énergies renouvelables, améliorant l’efficacité énergétique et réduisant la dépendance à l’égard des combustibles fossiles (par exemple en Allemagne, en Tchéquie, en Pologne, en Lettonie, en Finlande et au Luxembourg); et </w:t>
            </w:r>
          </w:p>
          <w:p w14:paraId="020905CE" w14:textId="661F2199" w:rsidR="00D56950" w:rsidRPr="00D1434C" w:rsidRDefault="6C979F0F" w:rsidP="004402B9">
            <w:pPr>
              <w:pStyle w:val="ListParagraph"/>
              <w:numPr>
                <w:ilvl w:val="0"/>
                <w:numId w:val="22"/>
              </w:numPr>
              <w:ind w:left="714" w:hanging="357"/>
              <w:contextualSpacing w:val="0"/>
              <w:jc w:val="both"/>
              <w:rPr>
                <w:rFonts w:ascii="Times New Roman" w:eastAsia="Aptos" w:hAnsi="Times New Roman" w:cs="Times New Roman"/>
                <w:noProof/>
              </w:rPr>
            </w:pPr>
            <w:r>
              <w:rPr>
                <w:rFonts w:ascii="Times New Roman" w:hAnsi="Times New Roman"/>
                <w:noProof/>
              </w:rPr>
              <w:t xml:space="preserve">des </w:t>
            </w:r>
            <w:r>
              <w:rPr>
                <w:rFonts w:ascii="Times New Roman" w:hAnsi="Times New Roman"/>
                <w:b/>
                <w:noProof/>
              </w:rPr>
              <w:t>réformes dans le secteur du logement</w:t>
            </w:r>
            <w:r>
              <w:rPr>
                <w:rFonts w:ascii="Times New Roman" w:hAnsi="Times New Roman"/>
                <w:noProof/>
              </w:rPr>
              <w:t>, visant à améliorer l’accessibilité financière en facilitant les procédures d’autorisation pour la construction, à mettre en place les conditions nécessaires aux rénovations énergétiques et à créer des régimes d’aide au logement social (par exemple en Pologne, en Slovénie, en Irlande et en Espagne).</w:t>
            </w:r>
          </w:p>
        </w:tc>
      </w:tr>
    </w:tbl>
    <w:p w14:paraId="690377C5" w14:textId="7B47D149" w:rsidR="00E552B4" w:rsidRDefault="00E552B4">
      <w:pPr>
        <w:spacing w:after="0" w:line="276" w:lineRule="auto"/>
        <w:jc w:val="both"/>
        <w:rPr>
          <w:rFonts w:ascii="Times New Roman" w:hAnsi="Times New Roman" w:cs="Times New Roman"/>
          <w:noProof/>
        </w:rPr>
      </w:pPr>
    </w:p>
    <w:p w14:paraId="2C078E63" w14:textId="51D15349" w:rsidR="00ED6BEC" w:rsidRPr="00B56FAC" w:rsidRDefault="00ED6BEC">
      <w:pPr>
        <w:rPr>
          <w:rFonts w:ascii="Times New Roman" w:hAnsi="Times New Roman" w:cs="Times New Roman"/>
          <w:noProof/>
        </w:rPr>
      </w:pPr>
      <w:r>
        <w:rPr>
          <w:noProof/>
        </w:rPr>
        <w:br w:type="page"/>
      </w:r>
    </w:p>
    <w:p w14:paraId="30064B7B" w14:textId="77777777" w:rsidR="005009FE" w:rsidRPr="00B56FAC" w:rsidRDefault="005009FE" w:rsidP="0097622A">
      <w:pPr>
        <w:spacing w:line="276" w:lineRule="auto"/>
        <w:jc w:val="both"/>
        <w:rPr>
          <w:rFonts w:ascii="Times New Roman" w:hAnsi="Times New Roman" w:cs="Times New Roman"/>
          <w:noProof/>
        </w:rPr>
        <w:sectPr w:rsidR="005009FE" w:rsidRPr="00B56FAC" w:rsidSect="007F2E0B">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20" w:footer="720" w:gutter="0"/>
          <w:cols w:space="720"/>
          <w:docGrid w:linePitch="360"/>
        </w:sectPr>
      </w:pPr>
    </w:p>
    <w:p w14:paraId="221A9F15" w14:textId="7688CE11" w:rsidR="00952B1F" w:rsidRDefault="00C61F31" w:rsidP="0097622A">
      <w:pPr>
        <w:spacing w:line="276" w:lineRule="auto"/>
        <w:jc w:val="both"/>
        <w:rPr>
          <w:rFonts w:ascii="Times New Roman" w:hAnsi="Times New Roman" w:cs="Times New Roman"/>
          <w:noProof/>
        </w:rPr>
      </w:pPr>
      <w:r>
        <w:rPr>
          <w:rFonts w:ascii="Times New Roman" w:hAnsi="Times New Roman"/>
          <w:noProof/>
        </w:rPr>
        <w:t>APPENDICE 1 – APERÇU DES DOMAINES THÉMATIQUES COUVERTS DANS LES RECOMMANDATIONS PAR PAYS</w:t>
      </w:r>
      <w:r w:rsidR="001660CF" w:rsidRPr="001660CF">
        <w:rPr>
          <w:noProof/>
          <w:lang w:val="en-GB" w:eastAsia="en-GB"/>
        </w:rPr>
        <w:drawing>
          <wp:inline distT="0" distB="0" distL="0" distR="0" wp14:anchorId="3580C46A" wp14:editId="19FCE0D6">
            <wp:extent cx="7880031" cy="5734050"/>
            <wp:effectExtent l="0" t="0" r="6985" b="0"/>
            <wp:docPr id="92836735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920031" cy="5763156"/>
                    </a:xfrm>
                    <a:prstGeom prst="rect">
                      <a:avLst/>
                    </a:prstGeom>
                    <a:noFill/>
                    <a:ln>
                      <a:noFill/>
                    </a:ln>
                  </pic:spPr>
                </pic:pic>
              </a:graphicData>
            </a:graphic>
          </wp:inline>
        </w:drawing>
      </w:r>
    </w:p>
    <w:p w14:paraId="20564721" w14:textId="7466428C" w:rsidR="00D8248A" w:rsidRPr="00D1434C" w:rsidRDefault="00D8248A" w:rsidP="0097622A">
      <w:pPr>
        <w:spacing w:line="276" w:lineRule="auto"/>
        <w:jc w:val="both"/>
        <w:rPr>
          <w:rFonts w:ascii="Times New Roman" w:hAnsi="Times New Roman" w:cs="Times New Roman"/>
          <w:noProof/>
        </w:rPr>
        <w:sectPr w:rsidR="00D8248A" w:rsidRPr="00D1434C" w:rsidSect="001E4072">
          <w:headerReference w:type="default" r:id="rId22"/>
          <w:footerReference w:type="default" r:id="rId23"/>
          <w:pgSz w:w="15840" w:h="12240" w:orient="landscape"/>
          <w:pgMar w:top="1440" w:right="1440" w:bottom="1440" w:left="1440" w:header="720" w:footer="720" w:gutter="0"/>
          <w:cols w:space="720"/>
          <w:docGrid w:linePitch="360"/>
        </w:sectPr>
      </w:pPr>
    </w:p>
    <w:p w14:paraId="423476A1" w14:textId="77777777" w:rsidR="00D02300" w:rsidRPr="00D1434C" w:rsidRDefault="00D02300" w:rsidP="0097622A">
      <w:pPr>
        <w:spacing w:line="276" w:lineRule="auto"/>
        <w:jc w:val="both"/>
        <w:rPr>
          <w:rFonts w:ascii="Times New Roman" w:hAnsi="Times New Roman" w:cs="Times New Roman"/>
          <w:noProof/>
        </w:rPr>
      </w:pPr>
      <w:r>
        <w:rPr>
          <w:rFonts w:ascii="Times New Roman" w:hAnsi="Times New Roman"/>
          <w:noProof/>
        </w:rPr>
        <w:t>APPENDICE 2 – PROGRÈS ACCOMPLIS DANS LA RÉALISATION DES RECOMMANDATIONS PAR PAYS</w:t>
      </w:r>
    </w:p>
    <w:p w14:paraId="194F47E5" w14:textId="7351FDC9" w:rsidR="00D41BD1" w:rsidRPr="00B56FAC" w:rsidRDefault="00D41BD1" w:rsidP="00D41BD1">
      <w:pPr>
        <w:jc w:val="both"/>
        <w:rPr>
          <w:rFonts w:ascii="Times New Roman" w:hAnsi="Times New Roman" w:cs="Times New Roman"/>
          <w:b/>
          <w:bCs/>
          <w:noProof/>
        </w:rPr>
      </w:pPr>
      <w:r>
        <w:rPr>
          <w:rFonts w:ascii="Times New Roman" w:hAnsi="Times New Roman"/>
          <w:b/>
          <w:noProof/>
        </w:rPr>
        <w:t>Le Semestre européen 2026 fait le point sur les mesures prises par les États membres afin de remédier aux problèmes structurels recensés dans les recommandations par pays adoptées en 2025.</w:t>
      </w:r>
      <w:r>
        <w:rPr>
          <w:rFonts w:ascii="Times New Roman" w:hAnsi="Times New Roman"/>
          <w:noProof/>
        </w:rPr>
        <w:t xml:space="preserve"> L’évaluation de la mise en œuvre des recommandations par pays réalisée en 2026 tient compte des mesures prises par les États membres à ce jour</w:t>
      </w:r>
      <w:r>
        <w:rPr>
          <w:rStyle w:val="FootnoteReference"/>
          <w:rFonts w:ascii="Times New Roman" w:hAnsi="Times New Roman" w:cs="Times New Roman"/>
          <w:noProof/>
        </w:rPr>
        <w:footnoteReference w:id="54"/>
      </w:r>
      <w:r>
        <w:rPr>
          <w:rFonts w:ascii="Times New Roman" w:hAnsi="Times New Roman"/>
          <w:noProof/>
        </w:rPr>
        <w:t>. Elle tient compte en particulier des mesures prises dans le cadre de la mise en œuvre de la FRR, des engagements pris dans les PRR ainsi que des plans budgétaires et structurels à moyen terme, en fonction de leur degré de mise en œuvre. L’évaluation ne tient compte que du stade actuel de mise en œuvre, et non du niveau de progrès qui pourrait être atteint dans l’hypothèse d’une mise en œuvre intégrale des plans</w:t>
      </w:r>
      <w:r>
        <w:rPr>
          <w:rStyle w:val="FootnoteReference"/>
          <w:rFonts w:ascii="Times New Roman" w:hAnsi="Times New Roman" w:cs="Times New Roman"/>
          <w:noProof/>
        </w:rPr>
        <w:footnoteReference w:id="55"/>
      </w:r>
      <w:r>
        <w:rPr>
          <w:rFonts w:ascii="Times New Roman" w:hAnsi="Times New Roman"/>
          <w:noProof/>
        </w:rPr>
        <w:t>. L’évaluation des recommandations par pays de 2026 couvre l’évaluation des recommandations par pays de 2025 (évaluation annuelle)</w:t>
      </w:r>
      <w:r>
        <w:rPr>
          <w:rStyle w:val="FootnoteReference"/>
          <w:rFonts w:ascii="Times New Roman" w:hAnsi="Times New Roman" w:cs="Times New Roman"/>
          <w:noProof/>
        </w:rPr>
        <w:footnoteReference w:id="56"/>
      </w:r>
      <w:r>
        <w:rPr>
          <w:rFonts w:ascii="Times New Roman" w:hAnsi="Times New Roman"/>
          <w:noProof/>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5"/>
        <w:gridCol w:w="4805"/>
      </w:tblGrid>
      <w:tr w:rsidR="00867DE4" w:rsidRPr="00B56FAC" w14:paraId="0074081B" w14:textId="77777777" w:rsidTr="00867DE4">
        <w:tc>
          <w:tcPr>
            <w:tcW w:w="4664" w:type="dxa"/>
          </w:tcPr>
          <w:p w14:paraId="3817D23D" w14:textId="2A1AFE32" w:rsidR="000D3B10" w:rsidRPr="00B56FAC" w:rsidRDefault="000D3B10" w:rsidP="000D3B10">
            <w:pPr>
              <w:rPr>
                <w:rFonts w:ascii="Times New Roman" w:hAnsi="Times New Roman" w:cs="Times New Roman"/>
                <w:b/>
                <w:bCs/>
                <w:noProof/>
              </w:rPr>
            </w:pPr>
            <w:r>
              <w:rPr>
                <w:rFonts w:ascii="Times New Roman" w:hAnsi="Times New Roman"/>
                <w:b/>
                <w:noProof/>
              </w:rPr>
              <w:t>Graphique 1: degré actuel de mise en œuvre des recommandations par pays de 2025</w:t>
            </w:r>
          </w:p>
        </w:tc>
        <w:tc>
          <w:tcPr>
            <w:tcW w:w="4686" w:type="dxa"/>
          </w:tcPr>
          <w:p w14:paraId="04E92D1B" w14:textId="0BEC6077" w:rsidR="000D3B10" w:rsidRPr="00B56FAC" w:rsidRDefault="000D3B10" w:rsidP="000D3B10">
            <w:pPr>
              <w:rPr>
                <w:rFonts w:ascii="Times New Roman" w:hAnsi="Times New Roman" w:cs="Times New Roman"/>
                <w:b/>
                <w:bCs/>
                <w:noProof/>
              </w:rPr>
            </w:pPr>
            <w:r>
              <w:rPr>
                <w:rFonts w:ascii="Times New Roman" w:hAnsi="Times New Roman"/>
                <w:b/>
                <w:noProof/>
              </w:rPr>
              <w:t>Graphique 2: mise en œuvre des recommandations par pays de 2019-2025: évaluation annuelle pour chaque année consécutive</w:t>
            </w:r>
          </w:p>
        </w:tc>
      </w:tr>
      <w:tr w:rsidR="00867DE4" w:rsidRPr="00B56FAC" w14:paraId="33321CD8" w14:textId="77777777" w:rsidTr="00867DE4">
        <w:tc>
          <w:tcPr>
            <w:tcW w:w="4664" w:type="dxa"/>
          </w:tcPr>
          <w:p w14:paraId="7E67961F" w14:textId="7AB81135" w:rsidR="000D3B10" w:rsidRPr="00B56FAC" w:rsidRDefault="00666419" w:rsidP="00D41BD1">
            <w:pPr>
              <w:jc w:val="both"/>
              <w:rPr>
                <w:rFonts w:ascii="Times New Roman" w:hAnsi="Times New Roman" w:cs="Times New Roman"/>
                <w:b/>
                <w:bCs/>
                <w:noProof/>
              </w:rPr>
            </w:pPr>
            <w:r w:rsidRPr="00666419">
              <w:rPr>
                <w:rFonts w:ascii="Times New Roman" w:hAnsi="Times New Roman" w:cs="Times New Roman"/>
                <w:b/>
                <w:bCs/>
                <w:noProof/>
                <w:lang w:val="en-GB" w:eastAsia="en-GB"/>
              </w:rPr>
              <w:drawing>
                <wp:inline distT="0" distB="0" distL="0" distR="0" wp14:anchorId="027915EB" wp14:editId="6EDB0E6F">
                  <wp:extent cx="2814452" cy="1957323"/>
                  <wp:effectExtent l="0" t="0" r="5080" b="5080"/>
                  <wp:docPr id="18984594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459469" name=""/>
                          <pic:cNvPicPr/>
                        </pic:nvPicPr>
                        <pic:blipFill>
                          <a:blip r:embed="rId24"/>
                          <a:stretch>
                            <a:fillRect/>
                          </a:stretch>
                        </pic:blipFill>
                        <pic:spPr>
                          <a:xfrm>
                            <a:off x="0" y="0"/>
                            <a:ext cx="2829280" cy="1967635"/>
                          </a:xfrm>
                          <a:prstGeom prst="rect">
                            <a:avLst/>
                          </a:prstGeom>
                        </pic:spPr>
                      </pic:pic>
                    </a:graphicData>
                  </a:graphic>
                </wp:inline>
              </w:drawing>
            </w:r>
          </w:p>
        </w:tc>
        <w:tc>
          <w:tcPr>
            <w:tcW w:w="4686" w:type="dxa"/>
          </w:tcPr>
          <w:p w14:paraId="4B82A917" w14:textId="77777777" w:rsidR="000D3B10" w:rsidRPr="00B56FAC" w:rsidRDefault="000D3B10" w:rsidP="00D41BD1">
            <w:pPr>
              <w:jc w:val="both"/>
              <w:rPr>
                <w:rFonts w:ascii="Times New Roman" w:hAnsi="Times New Roman" w:cs="Times New Roman"/>
                <w:b/>
                <w:bCs/>
                <w:noProof/>
              </w:rPr>
            </w:pPr>
          </w:p>
          <w:p w14:paraId="1DE77461" w14:textId="6C22E379" w:rsidR="000D3B10" w:rsidRPr="00B56FAC" w:rsidRDefault="001660CF" w:rsidP="00D41BD1">
            <w:pPr>
              <w:jc w:val="both"/>
              <w:rPr>
                <w:rFonts w:ascii="Times New Roman" w:hAnsi="Times New Roman" w:cs="Times New Roman"/>
                <w:b/>
                <w:bCs/>
                <w:noProof/>
              </w:rPr>
            </w:pPr>
            <w:r w:rsidRPr="001660CF">
              <w:rPr>
                <w:rFonts w:ascii="Times New Roman" w:hAnsi="Times New Roman" w:cs="Times New Roman"/>
                <w:b/>
                <w:bCs/>
                <w:noProof/>
                <w:lang w:val="en-GB" w:eastAsia="en-GB"/>
              </w:rPr>
              <w:drawing>
                <wp:inline distT="0" distB="0" distL="0" distR="0" wp14:anchorId="04A4A590" wp14:editId="15AA3036">
                  <wp:extent cx="2981325" cy="2222718"/>
                  <wp:effectExtent l="0" t="0" r="0" b="0"/>
                  <wp:docPr id="193048309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984511" cy="2225093"/>
                          </a:xfrm>
                          <a:prstGeom prst="rect">
                            <a:avLst/>
                          </a:prstGeom>
                          <a:noFill/>
                          <a:ln>
                            <a:noFill/>
                          </a:ln>
                        </pic:spPr>
                      </pic:pic>
                    </a:graphicData>
                  </a:graphic>
                </wp:inline>
              </w:drawing>
            </w:r>
          </w:p>
          <w:p w14:paraId="66F72ACE" w14:textId="35893B27" w:rsidR="000D3B10" w:rsidRPr="00B56FAC" w:rsidRDefault="000D3B10" w:rsidP="00D41BD1">
            <w:pPr>
              <w:jc w:val="both"/>
              <w:rPr>
                <w:rFonts w:ascii="Times New Roman" w:hAnsi="Times New Roman" w:cs="Times New Roman"/>
                <w:b/>
                <w:bCs/>
                <w:noProof/>
              </w:rPr>
            </w:pPr>
          </w:p>
        </w:tc>
      </w:tr>
      <w:tr w:rsidR="00056080" w:rsidRPr="00B56FAC" w14:paraId="7A842570" w14:textId="77777777" w:rsidTr="00867DE4">
        <w:tc>
          <w:tcPr>
            <w:tcW w:w="9350" w:type="dxa"/>
            <w:gridSpan w:val="2"/>
          </w:tcPr>
          <w:p w14:paraId="43A3B5D9" w14:textId="5A2E3A3E" w:rsidR="00056080" w:rsidRPr="00B56FAC" w:rsidRDefault="00056080" w:rsidP="00D41BD1">
            <w:pPr>
              <w:jc w:val="both"/>
              <w:rPr>
                <w:rFonts w:ascii="Times New Roman" w:hAnsi="Times New Roman" w:cs="Times New Roman"/>
                <w:b/>
                <w:bCs/>
                <w:noProof/>
              </w:rPr>
            </w:pPr>
            <w:r>
              <w:rPr>
                <w:rFonts w:ascii="Times New Roman" w:hAnsi="Times New Roman"/>
                <w:i/>
                <w:noProof/>
              </w:rPr>
              <w:t>Remarque: l’évaluation annuelle présentée au graphique 1 montre les progrès enregistrés au cours de la première année suivant l’adoption des recommandations par pays. Il convient de noter que les recommandations par pays de 2021 ne concernent que la politique budgétaire.</w:t>
            </w:r>
          </w:p>
        </w:tc>
      </w:tr>
    </w:tbl>
    <w:p w14:paraId="62C075DA" w14:textId="2D67898A" w:rsidR="00D41BD1" w:rsidRPr="00B56FAC" w:rsidRDefault="00D41BD1" w:rsidP="00D41BD1">
      <w:pPr>
        <w:jc w:val="both"/>
        <w:rPr>
          <w:rFonts w:ascii="Times New Roman" w:hAnsi="Times New Roman" w:cs="Times New Roman"/>
          <w:noProof/>
        </w:rPr>
      </w:pPr>
      <w:r>
        <w:rPr>
          <w:rFonts w:ascii="Times New Roman" w:hAnsi="Times New Roman"/>
          <w:b/>
          <w:noProof/>
        </w:rPr>
        <w:t>Dans l’ensemble, des progrès satisfaisants ont été accomplis dans la mise en œuvre des recommandations par pays adoptées en 2025.</w:t>
      </w:r>
      <w:r>
        <w:rPr>
          <w:rFonts w:ascii="Times New Roman" w:hAnsi="Times New Roman"/>
          <w:noProof/>
        </w:rPr>
        <w:t xml:space="preserve"> Les États membres ont accompli au moins «certains progrès» pour 50 % des recommandations qui leur avaient été adressées en juillet 2025 (graphique 1). Cela représente un niveau globalement stable par rapport aux progrès annuels accomplis en juin 2025 en ce qui concerne les recommandations par pays adoptées en octobre 2024. Compte tenu des domaines d’action dans lesquels un nombre important d’États membres ont reçu une recommandation en 2025, des progrès ont été accomplis, en particulier en ce qui concerne le cadre en matière d’insolvabilité et de dette du secteur privé, le cadre budgétaire et la gouvernance budgétaire, suivis par la connectivité numérique, les infrastructures, le fonctionnement du marché et la fixation des salaires. En revanche, moins de progrès ont été accomplis dans la mise en œuvre des recommandations relatives aux services financiers et à la stabilité financière, à la qualité de l’élaboration de la législation et aux entreprises publiques. </w:t>
      </w:r>
    </w:p>
    <w:p w14:paraId="0C7605AA" w14:textId="77777777" w:rsidR="00D41BD1" w:rsidRPr="00B56FAC" w:rsidRDefault="00D41BD1" w:rsidP="00D41BD1">
      <w:pPr>
        <w:jc w:val="both"/>
        <w:rPr>
          <w:rFonts w:ascii="Times New Roman" w:hAnsi="Times New Roman" w:cs="Times New Roman"/>
          <w:noProof/>
        </w:rPr>
      </w:pPr>
      <w:r>
        <w:rPr>
          <w:rFonts w:ascii="Times New Roman" w:hAnsi="Times New Roman"/>
          <w:noProof/>
        </w:rPr>
        <w:t>Les résultats de l’évaluation 2025 des recommandations sont disponibles sur le site web de la Commission avec ceux des années précédentes.</w:t>
      </w:r>
    </w:p>
    <w:p w14:paraId="0AFE9849" w14:textId="77777777" w:rsidR="00D02300" w:rsidRPr="00D1434C" w:rsidRDefault="00D02300">
      <w:pPr>
        <w:rPr>
          <w:rFonts w:ascii="Times New Roman" w:hAnsi="Times New Roman" w:cs="Times New Roman"/>
          <w:noProof/>
        </w:rPr>
      </w:pPr>
      <w:r>
        <w:rPr>
          <w:noProof/>
        </w:rPr>
        <w:br w:type="page"/>
      </w:r>
    </w:p>
    <w:p w14:paraId="6674F69A" w14:textId="1166EF17" w:rsidR="00B67580" w:rsidRPr="00B56FAC" w:rsidRDefault="00ED6BEC" w:rsidP="0097622A">
      <w:pPr>
        <w:spacing w:line="276" w:lineRule="auto"/>
        <w:jc w:val="both"/>
        <w:rPr>
          <w:rFonts w:ascii="Times New Roman" w:hAnsi="Times New Roman" w:cs="Times New Roman"/>
          <w:noProof/>
        </w:rPr>
      </w:pPr>
      <w:r>
        <w:rPr>
          <w:rFonts w:ascii="Times New Roman" w:hAnsi="Times New Roman"/>
          <w:noProof/>
        </w:rPr>
        <w:t>APPENDICE 3 – PROGRÈS ACCOMPLIS DANS LA RÉALISATION DES ODD À L’ÉCHELLE DE L’UE</w:t>
      </w:r>
    </w:p>
    <w:p w14:paraId="2ED03E4B" w14:textId="091C9EC3" w:rsidR="00744BBE" w:rsidRPr="00B56FAC" w:rsidRDefault="008F640D" w:rsidP="001E4072">
      <w:pPr>
        <w:jc w:val="center"/>
        <w:rPr>
          <w:i/>
          <w:noProof/>
          <w:sz w:val="20"/>
          <w:szCs w:val="20"/>
        </w:rPr>
      </w:pPr>
      <w:r>
        <w:rPr>
          <w:noProof/>
          <w:lang w:val="en-GB" w:eastAsia="en-GB"/>
        </w:rPr>
        <w:drawing>
          <wp:inline distT="0" distB="0" distL="0" distR="0" wp14:anchorId="31BF991A" wp14:editId="5018B62B">
            <wp:extent cx="4731026" cy="6654152"/>
            <wp:effectExtent l="0" t="0" r="0" b="0"/>
            <wp:docPr id="1412760018" name="Picture 1" descr="Capture d'écran d'un ordinateur&#10;&#10;Le contenu généré par IA peut être erron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760018" name="Picture 1" descr="A screen shot of a computer&#10;&#10;AI-generated content may be incorrect."/>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761008" cy="6696322"/>
                    </a:xfrm>
                    <a:prstGeom prst="rect">
                      <a:avLst/>
                    </a:prstGeom>
                  </pic:spPr>
                </pic:pic>
              </a:graphicData>
            </a:graphic>
          </wp:inline>
        </w:drawing>
      </w:r>
    </w:p>
    <w:p w14:paraId="73CD0C36" w14:textId="428CCE39" w:rsidR="00744BBE" w:rsidRPr="00B56FAC" w:rsidRDefault="00744BBE" w:rsidP="001E4072">
      <w:pPr>
        <w:jc w:val="both"/>
        <w:rPr>
          <w:rFonts w:ascii="Times New Roman" w:hAnsi="Times New Roman" w:cs="Times New Roman"/>
          <w:noProof/>
          <w:sz w:val="20"/>
          <w:szCs w:val="20"/>
        </w:rPr>
      </w:pPr>
      <w:r>
        <w:rPr>
          <w:rFonts w:ascii="Times New Roman" w:hAnsi="Times New Roman"/>
          <w:i/>
          <w:noProof/>
          <w:sz w:val="20"/>
        </w:rPr>
        <w:t xml:space="preserve">Remarque: l’illustration ci-dessus montre le rythme de progression de l’UE dans la réalisation de chacun des 17 ODD au cours des </w:t>
      </w:r>
      <w:bookmarkStart w:id="16" w:name="_Hlk229580528"/>
      <w:r>
        <w:rPr>
          <w:rFonts w:ascii="Times New Roman" w:hAnsi="Times New Roman"/>
          <w:i/>
          <w:noProof/>
          <w:sz w:val="20"/>
        </w:rPr>
        <w:t xml:space="preserve">cinq ou six dernières années de </w:t>
      </w:r>
      <w:hyperlink r:id="rId27" w:history="1">
        <w:r>
          <w:rPr>
            <w:rStyle w:val="Hyperlink"/>
            <w:rFonts w:ascii="Times New Roman" w:hAnsi="Times New Roman"/>
            <w:i/>
            <w:noProof/>
            <w:sz w:val="20"/>
          </w:rPr>
          <w:t>disponibilité des données</w:t>
        </w:r>
      </w:hyperlink>
      <w:r>
        <w:rPr>
          <w:rFonts w:ascii="Times New Roman" w:hAnsi="Times New Roman"/>
          <w:i/>
          <w:noProof/>
          <w:sz w:val="20"/>
        </w:rPr>
        <w:t>, 2020 n’étant pas prise comme année de référence en raison de valeurs aberrantes liées à la COVID.</w:t>
      </w:r>
      <w:bookmarkEnd w:id="16"/>
      <w:r>
        <w:rPr>
          <w:rFonts w:ascii="Times New Roman" w:hAnsi="Times New Roman"/>
          <w:i/>
          <w:noProof/>
          <w:sz w:val="20"/>
        </w:rPr>
        <w:t xml:space="preserve"> La méthode utilisée pour évaluer les indicateurs et les agréger au niveau des objectifs, de même que des analyses plus détaillées sont disponibles sur le site web d’Eurostat: </w:t>
      </w:r>
      <w:hyperlink r:id="rId28" w:history="1">
        <w:r>
          <w:rPr>
            <w:rStyle w:val="Hyperlink"/>
            <w:rFonts w:ascii="Times New Roman" w:hAnsi="Times New Roman"/>
            <w:i/>
            <w:noProof/>
            <w:sz w:val="20"/>
          </w:rPr>
          <w:t>Vue d’ensemble - Indicateurs de développement durable - Eurostat (europa.eu)</w:t>
        </w:r>
      </w:hyperlink>
    </w:p>
    <w:p w14:paraId="0038B3DA" w14:textId="2E380B12" w:rsidR="00673D8F" w:rsidRPr="00B56FAC" w:rsidRDefault="00673D8F" w:rsidP="00673D8F">
      <w:pPr>
        <w:rPr>
          <w:rFonts w:ascii="Times New Roman" w:hAnsi="Times New Roman" w:cs="Times New Roman"/>
          <w:noProof/>
        </w:rPr>
      </w:pPr>
      <w:r>
        <w:rPr>
          <w:rFonts w:ascii="Times New Roman" w:hAnsi="Times New Roman"/>
          <w:b/>
          <w:noProof/>
        </w:rPr>
        <w:t>Comment l’UE a-t-elle progressé dans la réalisation des ODD?</w:t>
      </w:r>
    </w:p>
    <w:p w14:paraId="1A58714A" w14:textId="77777777" w:rsidR="00673D8F" w:rsidRPr="00B56FAC" w:rsidRDefault="00673D8F">
      <w:pPr>
        <w:jc w:val="both"/>
        <w:rPr>
          <w:rFonts w:ascii="Times New Roman" w:hAnsi="Times New Roman" w:cs="Times New Roman"/>
          <w:noProof/>
        </w:rPr>
      </w:pPr>
      <w:r>
        <w:rPr>
          <w:rFonts w:ascii="Times New Roman" w:hAnsi="Times New Roman"/>
          <w:noProof/>
        </w:rPr>
        <w:t xml:space="preserve">La grande flèche résume visuellement les progrès accomplis par l’UE dans la réalisation de chacun des 17 objectifs. À court terme, l’UE a accompli des progrès significatifs dans la réalisation de cinq ODD: «Travail décent et croissance économique» (ODD 8), «Consommation et production responsables» (ODD 12), «Réduction des inégalités» (ODD 10), «Égalité des sexes» (ODD 5) et «Éducation de qualité» (ODD 4). L’UE a également progressé dans la réalisation de neuf autres ODD, mais à un rythme plus modéré. Parmi ces objectifs, l’UE a obtenu les meilleurs résultats en ce qui concerne les objectifs «Industrie, innovation et infrastructures» (ODD 9) et «Faim “zéro”» (ODD 2). En revanche, </w:t>
      </w:r>
      <w:bookmarkStart w:id="17" w:name="_Hlk197521751"/>
      <w:r>
        <w:rPr>
          <w:rFonts w:ascii="Times New Roman" w:hAnsi="Times New Roman"/>
          <w:noProof/>
        </w:rPr>
        <w:t>aucun progrès n’a été observé en ce qui concerne l’objectif «Partenariats pour la réalisation des objectifs» (ODD 17). En outre, l’UE s’est éloignée de la réalisation des objectifs de développement durable «Vie terrestre» (ODD 15) et «Eau propre et assainissement» (ODD 6)</w:t>
      </w:r>
      <w:bookmarkEnd w:id="17"/>
      <w:r>
        <w:rPr>
          <w:rFonts w:ascii="Times New Roman" w:hAnsi="Times New Roman"/>
          <w:noProof/>
        </w:rPr>
        <w:t xml:space="preserve"> en raison de la perte de biodiversité, de la pénurie d’eau et de la détérioration de la qualité de l’eau. En résumé, l’UE a accompli des progrès dans la réalisation de la plupart des ODD, à des rythmes variables et malgré les défis qui subsistent, tandis qu’elle a stagné en ce qui concerne l’ODD 17 et affiche un recul en ce qui concerne les ODD 6 et 15.</w:t>
      </w:r>
    </w:p>
    <w:p w14:paraId="18691E28" w14:textId="77777777" w:rsidR="00D02300" w:rsidRPr="00B56FAC" w:rsidRDefault="00D02300">
      <w:pPr>
        <w:rPr>
          <w:rFonts w:ascii="Times New Roman" w:hAnsi="Times New Roman" w:cs="Times New Roman"/>
          <w:noProof/>
        </w:rPr>
      </w:pPr>
      <w:r>
        <w:rPr>
          <w:noProof/>
        </w:rPr>
        <w:br w:type="page"/>
      </w:r>
    </w:p>
    <w:p w14:paraId="3BBB5B42" w14:textId="2DC96027" w:rsidR="00D02300" w:rsidRPr="00D1434C" w:rsidRDefault="00D02300" w:rsidP="001E4072">
      <w:pPr>
        <w:pStyle w:val="ListParagraph"/>
        <w:spacing w:line="276" w:lineRule="auto"/>
        <w:ind w:left="360"/>
        <w:jc w:val="both"/>
        <w:rPr>
          <w:rFonts w:ascii="Times New Roman" w:hAnsi="Times New Roman" w:cs="Times New Roman"/>
          <w:noProof/>
        </w:rPr>
      </w:pPr>
      <w:r>
        <w:rPr>
          <w:rFonts w:ascii="Times New Roman" w:hAnsi="Times New Roman"/>
          <w:noProof/>
        </w:rPr>
        <w:t>APPENDICE 4 – PDM – CONCLUSIONS DES BILANS APPROFONDIS DES DÉSÉQUILIBRES MACROÉCONOMIQUES DANS LES ÉTATS MEMBRES</w:t>
      </w:r>
    </w:p>
    <w:p w14:paraId="46FA9378" w14:textId="77777777" w:rsidR="00DA0284" w:rsidRPr="00B56FAC" w:rsidRDefault="00DA0284" w:rsidP="00DA0284">
      <w:pPr>
        <w:spacing w:before="120" w:after="240" w:line="276" w:lineRule="auto"/>
        <w:ind w:left="-5" w:hanging="10"/>
        <w:jc w:val="both"/>
        <w:rPr>
          <w:rFonts w:ascii="Times New Roman" w:eastAsia="Times New Roman" w:hAnsi="Times New Roman" w:cs="Times New Roman"/>
          <w:noProof/>
          <w:color w:val="000000"/>
        </w:rPr>
      </w:pPr>
      <w:r>
        <w:rPr>
          <w:rFonts w:ascii="Times New Roman" w:hAnsi="Times New Roman"/>
          <w:b/>
          <w:noProof/>
          <w:color w:val="000000"/>
        </w:rPr>
        <w:t xml:space="preserve">Des déséquilibres ou des déséquilibres excessifs ont été constatés dans quatre des sept États membres qui ont fait l’objet d’un bilan approfondi. </w:t>
      </w:r>
      <w:r>
        <w:rPr>
          <w:rFonts w:ascii="Times New Roman" w:hAnsi="Times New Roman"/>
          <w:noProof/>
          <w:color w:val="000000"/>
        </w:rPr>
        <w:t xml:space="preserve">Le bilan approfondi a examiné la gravité des vulnérabilités, leur évolution récente et future, ainsi que les mesures prises par les pouvoirs publics en conséquence, qui constituent les trois critères de classification des déséquilibres macroéconomiques. </w:t>
      </w:r>
    </w:p>
    <w:p w14:paraId="15F837A4" w14:textId="77777777" w:rsidR="00DA0284" w:rsidRPr="00B56FAC" w:rsidRDefault="00DA0284" w:rsidP="00DA0284">
      <w:pPr>
        <w:spacing w:before="120" w:after="240" w:line="276" w:lineRule="auto"/>
        <w:jc w:val="both"/>
        <w:rPr>
          <w:rFonts w:ascii="Times New Roman" w:hAnsi="Times New Roman" w:cs="Times New Roman"/>
          <w:b/>
          <w:bCs/>
          <w:noProof/>
        </w:rPr>
      </w:pPr>
      <w:r>
        <w:rPr>
          <w:rFonts w:ascii="Times New Roman" w:hAnsi="Times New Roman"/>
          <w:b/>
          <w:noProof/>
        </w:rPr>
        <w:t>Les points ci-dessous examinent les vulnérabilités les plus pertinentes à l’heure actuelle, en mettant d’abord l’accent sur l’évolution de la situation dans les différents pays, puis dans les sept États membres faisant l’objet d’un bilan approfondi cette année.</w:t>
      </w:r>
    </w:p>
    <w:p w14:paraId="6E7B4845" w14:textId="77777777" w:rsidR="00DA0284" w:rsidRPr="00B56FAC" w:rsidRDefault="00DA0284" w:rsidP="00DA0284">
      <w:pPr>
        <w:spacing w:before="120" w:after="240" w:line="276" w:lineRule="auto"/>
        <w:jc w:val="both"/>
        <w:rPr>
          <w:rFonts w:ascii="Times New Roman" w:eastAsia="Calibri" w:hAnsi="Times New Roman" w:cs="Times New Roman"/>
          <w:noProof/>
        </w:rPr>
      </w:pPr>
      <w:r>
        <w:rPr>
          <w:rFonts w:ascii="Times New Roman" w:hAnsi="Times New Roman"/>
          <w:b/>
          <w:noProof/>
        </w:rPr>
        <w:t xml:space="preserve">L’inflation a encore diminué dans la majeure partie de la zone euro et de l’UE, mais des écarts d’inflation importants persistent dans plusieurs États membres et les hausses des prix de l’énergie contribuent désormais à une reprise de l’inflation. </w:t>
      </w:r>
      <w:r>
        <w:rPr>
          <w:rFonts w:ascii="Times New Roman" w:hAnsi="Times New Roman"/>
          <w:noProof/>
          <w:color w:val="000000" w:themeColor="text1"/>
        </w:rPr>
        <w:t>Alors que l’inflation s’est encore ralentie en 2025 et début 2026, certains pays, tant à l’intérieur qu’à l’extérieur de la zone euro, ont continué d’enregistrer une inflation nettement supérieure à la moyenne. Toutefois, même si l’on tient compte du fait qu’une partie de ces écarts reflète des hausses de la fiscalité indirecte, les écarts d’inflation se sont creusés, y compris lorsque l’activité économique a été modérée. À l’avenir, le processus de désinflation semble de plus en plus menacé, et un nouveau creusement des écarts d’inflation ne peut être exclu. Dans le même temps, la croissance des coûts salariaux unitaires s’est ralentie au cours de l’année écoulée, dans certains cas de manière significative, en raison d’une croissance plus lente des salaires et dans un contexte de gains de productivité limités. Elle reste toutefois élevée par rapport à ses pairs dans plusieurs pays. Les divergences persistantes en matière de coûts et de prix peuvent nuire à la compétitivité, en particulier dans les pays qui ont déjà subi des pertes de compétitivité des coûts et des prix plus importantes et qui enregistrent des positions extérieures plus fragiles. En outre, des écarts d’inflation bien ancrés risquent d’affaiblir l’efficacité de la politique monétaire commune.</w:t>
      </w:r>
    </w:p>
    <w:p w14:paraId="0A907A07" w14:textId="77777777" w:rsidR="00DA0284" w:rsidRPr="00B56FAC" w:rsidRDefault="00DA0284" w:rsidP="00DA0284">
      <w:pPr>
        <w:spacing w:before="120" w:after="240" w:line="276" w:lineRule="auto"/>
        <w:jc w:val="both"/>
        <w:rPr>
          <w:rFonts w:ascii="Times New Roman" w:eastAsia="Calibri" w:hAnsi="Times New Roman" w:cs="Times New Roman"/>
          <w:noProof/>
        </w:rPr>
      </w:pPr>
      <w:r>
        <w:rPr>
          <w:rFonts w:ascii="Times New Roman" w:hAnsi="Times New Roman"/>
          <w:b/>
          <w:noProof/>
          <w:color w:val="000000" w:themeColor="text1"/>
        </w:rPr>
        <w:t>La balance courante s’est améliorée en 2025, mais des inquiétudes subsistent quant aux déficits importants, et les dernières hausses des prix de l’énergie peuvent aggraver la balance courante.</w:t>
      </w:r>
      <w:r>
        <w:rPr>
          <w:rFonts w:ascii="Times New Roman" w:hAnsi="Times New Roman"/>
          <w:noProof/>
          <w:color w:val="000000" w:themeColor="text1"/>
        </w:rPr>
        <w:t xml:space="preserve"> La croissance légèrement plus forte des exportations, conjuguée à la baisse des prix de l’énergie, a contribué à réduire les importants déficits de la balance courante en 2025. </w:t>
      </w:r>
      <w:r>
        <w:rPr>
          <w:rFonts w:ascii="Times New Roman" w:hAnsi="Times New Roman"/>
          <w:noProof/>
        </w:rPr>
        <w:t>Certains pays continuent toutefois d’afficher des déficits de la balance courante nettement supérieurs à ce que justifieraient les fondamentaux de leurs économies. Dans certains États membres faisant l’objet d’un bilan approfondi, les déficits publics importants représentent une grande partie des besoins de financement extérieur de l’économie, tandis que dans d’autres, la demande intérieure soutenue en est la cause principale. Dans le même temps, les excédents importants de la balance courante se sont quelque peu réduits, même s’ils sont restés élevés, grâce à une croissance de la demande intérieure plus rapide que dans le reste de la zone euro. À plus long terme, la hausse des prix de l’énergie pourrait freiner, voire inverser, l’amélioration des comptes extérieurs. La croissance des échanges commerciaux devrait également ralentir par rapport à 2025, ce qui limitera les nouveaux gains au niveau de la balance commerciale et les rendra plus dépendants des variations de la demande intérieure.</w:t>
      </w:r>
    </w:p>
    <w:p w14:paraId="63A614DD" w14:textId="77777777" w:rsidR="00DA0284" w:rsidRPr="00B56FAC" w:rsidRDefault="00DA0284" w:rsidP="00DA0284">
      <w:pPr>
        <w:spacing w:before="120" w:after="240" w:line="276" w:lineRule="auto"/>
        <w:ind w:left="-5" w:hanging="10"/>
        <w:jc w:val="both"/>
        <w:rPr>
          <w:rFonts w:ascii="Times New Roman" w:eastAsia="Times New Roman" w:hAnsi="Times New Roman" w:cs="Times New Roman"/>
          <w:noProof/>
          <w:color w:val="000000"/>
        </w:rPr>
      </w:pPr>
      <w:r>
        <w:rPr>
          <w:rFonts w:ascii="Times New Roman" w:hAnsi="Times New Roman"/>
          <w:b/>
          <w:noProof/>
          <w:color w:val="000000" w:themeColor="text1"/>
        </w:rPr>
        <w:t xml:space="preserve">Les positions extérieures globales nettes plus négatives se sont généralement encore améliorées en 2025, mais dans une moindre mesure qu’auparavant, et ces progrès pourraient rapidement s’inverser à mesure que les déficits de la balance courante continuent de s’accumuler. </w:t>
      </w:r>
      <w:r>
        <w:rPr>
          <w:rFonts w:ascii="Times New Roman" w:hAnsi="Times New Roman"/>
          <w:noProof/>
          <w:color w:val="000000" w:themeColor="text1"/>
        </w:rPr>
        <w:t>Malgré les déficits importants de la balance courante, la plupart de ces positions se sont encore améliorées en 2025 en raison de la croissance du PIB nominal — même si ces effets de dénominateur ont été légèrement plus modérés que les années précédentes — et de l’accélération des transferts en capital. Toutefois, si ces déficits très importants de la balance courante persistent, les positions extérieures globales nettes négatives pourraient s’aggraver. Les positions positives importantes ont diminué en 2025, reflétant en grande partie des effets de valorisation défavorables, mais devraient augmenter si des excédents importants persistent.</w:t>
      </w:r>
    </w:p>
    <w:p w14:paraId="757B5692" w14:textId="6B89E04C" w:rsidR="00DA0284" w:rsidRPr="00B56FAC" w:rsidRDefault="00DA0284" w:rsidP="00DA0284">
      <w:pPr>
        <w:spacing w:before="120" w:after="240" w:line="276" w:lineRule="auto"/>
        <w:jc w:val="both"/>
        <w:rPr>
          <w:rFonts w:ascii="Times New Roman" w:eastAsia="Calibri" w:hAnsi="Times New Roman" w:cs="Times New Roman"/>
          <w:noProof/>
        </w:rPr>
      </w:pPr>
      <w:r>
        <w:rPr>
          <w:rFonts w:ascii="Times New Roman" w:hAnsi="Times New Roman"/>
          <w:b/>
          <w:noProof/>
        </w:rPr>
        <w:t>Les prix du logement se sont encore accélérés en 2025 après</w:t>
      </w:r>
      <w:r>
        <w:rPr>
          <w:rFonts w:ascii="Times New Roman" w:hAnsi="Times New Roman"/>
          <w:noProof/>
        </w:rPr>
        <w:t xml:space="preserve"> </w:t>
      </w:r>
      <w:r>
        <w:rPr>
          <w:rFonts w:ascii="Times New Roman" w:hAnsi="Times New Roman"/>
          <w:b/>
          <w:noProof/>
        </w:rPr>
        <w:t>un léger rebond en 2024.</w:t>
      </w:r>
      <w:r>
        <w:rPr>
          <w:rFonts w:ascii="Times New Roman" w:hAnsi="Times New Roman"/>
          <w:noProof/>
        </w:rPr>
        <w:t xml:space="preserve"> La demande a été stimulée par une augmentation du revenu réel des ménages et des conditions de financement plus favorables, tandis que l’offre est restée limitée, voire a diminué dans certaines régions. Les risques de surévaluation se sont accrus dans plusieurs pays. Le dysfonctionnement des marchés locatifs n’a pas beaucoup évolué et certaines politiques, notamment des politiques fiscales favorisant </w:t>
      </w:r>
      <w:r>
        <w:rPr>
          <w:noProof/>
        </w:rPr>
        <w:noBreakHyphen/>
      </w:r>
      <w:r>
        <w:rPr>
          <w:rFonts w:ascii="Times New Roman" w:hAnsi="Times New Roman"/>
          <w:noProof/>
        </w:rPr>
        <w:t>les prêts hypothécaires financés par la dette</w:t>
      </w:r>
      <w:r>
        <w:rPr>
          <w:rStyle w:val="CommentReference"/>
          <w:noProof/>
        </w:rPr>
        <w:t>,</w:t>
      </w:r>
      <w:r>
        <w:rPr>
          <w:rFonts w:ascii="Times New Roman" w:hAnsi="Times New Roman"/>
          <w:noProof/>
        </w:rPr>
        <w:t xml:space="preserve">continuent d’alimenter la demande dans certains pays. Les prix du logement devraient continuer à augmenter, étant donné que les pénuries de logements sont en hausse dans un contexte où les progrès sont lents pour ce qui est de supprimer les goulets d’étranglement au niveau de l’offre. </w:t>
      </w:r>
    </w:p>
    <w:p w14:paraId="17B51BA6" w14:textId="236EC251" w:rsidR="00DA0284" w:rsidRPr="00B56FAC" w:rsidRDefault="00DA0284" w:rsidP="00DA0284">
      <w:pPr>
        <w:spacing w:before="120" w:after="240" w:line="276" w:lineRule="auto"/>
        <w:jc w:val="both"/>
        <w:rPr>
          <w:rFonts w:ascii="Times New Roman" w:eastAsia="Calibri" w:hAnsi="Times New Roman" w:cs="Times New Roman"/>
          <w:noProof/>
        </w:rPr>
      </w:pPr>
      <w:r>
        <w:rPr>
          <w:rFonts w:ascii="Times New Roman" w:hAnsi="Times New Roman"/>
          <w:b/>
          <w:noProof/>
        </w:rPr>
        <w:t xml:space="preserve">Les emprunts des ménages et des sociétés non financières ont repris avec des taux d’intérêt plus bas, tandis que les ratios d’endettement élevés ont moins diminué que les années précédentes. </w:t>
      </w:r>
      <w:r>
        <w:rPr>
          <w:rFonts w:ascii="Times New Roman" w:hAnsi="Times New Roman"/>
          <w:noProof/>
        </w:rPr>
        <w:t xml:space="preserve">Les effets de dénominateur sont devenus moins importants en raison d’une croissance plus faible du PIB nominal, qui a entraîné des baisses plus limitées des ratios d’endettement que les années précédentes. Dans les États membres où les ratios de la dette privée sont élevés, le ralentissement du désendettement a souvent été plus prononcé dans le cas des ménages. Le récent durcissement des conditions de financement pourrait freiner les emprunts et accroître les charges liées au service de la dette, en particulier lorsque les emprunts à taux variable sont répandus. </w:t>
      </w:r>
    </w:p>
    <w:p w14:paraId="19F2657B" w14:textId="77777777" w:rsidR="00DA0284" w:rsidRPr="00B56FAC" w:rsidRDefault="00DA0284" w:rsidP="00DA0284">
      <w:pPr>
        <w:spacing w:before="120" w:after="240" w:line="276" w:lineRule="auto"/>
        <w:jc w:val="both"/>
        <w:rPr>
          <w:rFonts w:ascii="Times New Roman" w:eastAsia="Calibri" w:hAnsi="Times New Roman" w:cs="Times New Roman"/>
          <w:noProof/>
        </w:rPr>
      </w:pPr>
      <w:r>
        <w:rPr>
          <w:rFonts w:ascii="Times New Roman" w:hAnsi="Times New Roman"/>
          <w:b/>
          <w:noProof/>
        </w:rPr>
        <w:t>Les ratios de la dette publique ont évolué différemment, diminuant parfois, mais augmentant souvent en fonction des soldes budgétaires, tandis que les taux d’intérêt sont désormais en hausse partout.</w:t>
      </w:r>
      <w:r>
        <w:rPr>
          <w:rFonts w:ascii="Times New Roman" w:hAnsi="Times New Roman"/>
          <w:noProof/>
        </w:rPr>
        <w:t xml:space="preserve"> Les ratios élevés de la dette publique ont diminué dans un pays faisant l’objet d’un bilan approfondi, mais ont augmenté dans d’autres cas. Une croissance plus faible a également affaibli la dynamique de la dette. À l’avenir, des déficits importants, même s’ils diminuent, devraient continuer d’accroître les ratios d’endettement dans un certain nombre de cas. En 2025, les conditions d’emprunt se sont améliorées pour les dettes publiques de la zone euro, mais les taux d’intérêt à long terme sont restés essentiellement inchangés pour les pays n’appartenant pas à la zone euro, où les emprunts en devises étrangères sont également importants. Depuis mars dernier, les rendements des obligations d’État ont toutefois augmenté pour différentes échéances.</w:t>
      </w:r>
    </w:p>
    <w:p w14:paraId="032BDFAD" w14:textId="77777777" w:rsidR="00DA0284" w:rsidRPr="00B56FAC" w:rsidRDefault="00DA0284" w:rsidP="00DA0284">
      <w:pPr>
        <w:spacing w:before="120" w:after="240" w:line="276" w:lineRule="auto"/>
        <w:ind w:left="5" w:hanging="10"/>
        <w:jc w:val="both"/>
        <w:rPr>
          <w:rFonts w:ascii="Times New Roman" w:eastAsia="Calibri" w:hAnsi="Times New Roman" w:cs="Times New Roman"/>
          <w:noProof/>
        </w:rPr>
      </w:pPr>
      <w:r>
        <w:rPr>
          <w:rFonts w:ascii="Times New Roman" w:hAnsi="Times New Roman"/>
          <w:b/>
          <w:noProof/>
        </w:rPr>
        <w:t>Le secteur bancaire est resté sain.</w:t>
      </w:r>
      <w:r>
        <w:rPr>
          <w:rFonts w:ascii="Times New Roman" w:hAnsi="Times New Roman"/>
          <w:noProof/>
        </w:rPr>
        <w:t xml:space="preserve"> Les ratios de fonds propres ont encore légèrement augmenté en 2025. La rentabilité des banques est restée élevée malgré la diminution de la contribution des produits d’intérêts nets. Les prêts improductifs sont restés globalement stables et proches de niveaux historiquement bas dans l’ensemble, avec de nouvelles réductions limitées dans les États membres où ils étaient auparavant élevés et quelques augmentations marginales dans certains cas. Dans le même temps, les prêts improductifs détenus par des gestionnaires n’appartenant pas au secteur bancaire restent importants dans certains États membres et leur liquidation reste lente. L’immobilier commercial reste une source de vulnérabilité dans certains cas, mais les pressions en termes de financement se sont atténuées. Dans certains États membres, les banques continuent d’être fortement exposées à la dette souveraine nationale, qui a encore augmenté dans certains cas. </w:t>
      </w:r>
    </w:p>
    <w:p w14:paraId="76A8B0CE" w14:textId="77777777" w:rsidR="00DA0284" w:rsidRPr="00B56FAC" w:rsidRDefault="00DA0284" w:rsidP="00DA0284">
      <w:pPr>
        <w:spacing w:after="14" w:line="246" w:lineRule="auto"/>
        <w:ind w:left="5" w:hanging="10"/>
        <w:jc w:val="both"/>
        <w:rPr>
          <w:rFonts w:ascii="Times New Roman" w:eastAsia="Times New Roman" w:hAnsi="Times New Roman" w:cs="Times New Roman"/>
          <w:noProof/>
          <w:color w:val="000000"/>
        </w:rPr>
      </w:pPr>
      <w:r>
        <w:rPr>
          <w:rFonts w:ascii="Times New Roman" w:hAnsi="Times New Roman"/>
          <w:b/>
          <w:noProof/>
          <w:color w:val="000000"/>
        </w:rPr>
        <w:t xml:space="preserve">Tableau 1: CLASSEMENT DES ÉTATS MEMBRES DANS LE CADRE DE LA PDM </w:t>
      </w:r>
    </w:p>
    <w:tbl>
      <w:tblPr>
        <w:tblStyle w:val="TableGrid0"/>
        <w:tblW w:w="9179" w:type="dxa"/>
        <w:tblInd w:w="-58" w:type="dxa"/>
        <w:tblCellMar>
          <w:right w:w="115" w:type="dxa"/>
        </w:tblCellMar>
        <w:tblLook w:val="04A0" w:firstRow="1" w:lastRow="0" w:firstColumn="1" w:lastColumn="0" w:noHBand="0" w:noVBand="1"/>
      </w:tblPr>
      <w:tblGrid>
        <w:gridCol w:w="1618"/>
        <w:gridCol w:w="3852"/>
        <w:gridCol w:w="3709"/>
      </w:tblGrid>
      <w:tr w:rsidR="00DA0284" w:rsidRPr="00B56FAC" w14:paraId="12935314" w14:textId="77777777" w:rsidTr="004D1D26">
        <w:trPr>
          <w:trHeight w:val="504"/>
        </w:trPr>
        <w:tc>
          <w:tcPr>
            <w:tcW w:w="1618" w:type="dxa"/>
            <w:tcBorders>
              <w:top w:val="single" w:sz="4" w:space="0" w:color="000000" w:themeColor="text1"/>
              <w:left w:val="nil"/>
              <w:bottom w:val="single" w:sz="4" w:space="0" w:color="000000" w:themeColor="text1"/>
              <w:right w:val="nil"/>
            </w:tcBorders>
            <w:vAlign w:val="center"/>
          </w:tcPr>
          <w:p w14:paraId="4093CC44" w14:textId="77777777" w:rsidR="00DA0284" w:rsidRPr="00B56FAC" w:rsidRDefault="00DA0284" w:rsidP="004D1D26">
            <w:pPr>
              <w:ind w:left="184"/>
              <w:jc w:val="center"/>
              <w:rPr>
                <w:rFonts w:ascii="Times New Roman" w:hAnsi="Times New Roman" w:cs="Times New Roman"/>
                <w:b/>
                <w:bCs/>
                <w:noProof/>
                <w:color w:val="000000"/>
                <w:sz w:val="20"/>
                <w:szCs w:val="20"/>
              </w:rPr>
            </w:pPr>
            <w:r>
              <w:rPr>
                <w:rFonts w:ascii="Times New Roman" w:hAnsi="Times New Roman"/>
                <w:b/>
                <w:noProof/>
                <w:color w:val="000000"/>
                <w:sz w:val="20"/>
              </w:rPr>
              <w:t xml:space="preserve"> </w:t>
            </w:r>
          </w:p>
        </w:tc>
        <w:tc>
          <w:tcPr>
            <w:tcW w:w="3852" w:type="dxa"/>
            <w:tcBorders>
              <w:top w:val="single" w:sz="4" w:space="0" w:color="000000" w:themeColor="text1"/>
              <w:left w:val="nil"/>
              <w:bottom w:val="single" w:sz="4" w:space="0" w:color="000000" w:themeColor="text1"/>
              <w:right w:val="nil"/>
            </w:tcBorders>
            <w:vAlign w:val="center"/>
          </w:tcPr>
          <w:p w14:paraId="0110293E" w14:textId="77777777" w:rsidR="00DA0284" w:rsidRPr="00B56FAC" w:rsidRDefault="00DA0284" w:rsidP="004D1D26">
            <w:pPr>
              <w:ind w:left="44" w:right="-20"/>
              <w:jc w:val="center"/>
              <w:rPr>
                <w:rFonts w:ascii="Times New Roman" w:hAnsi="Times New Roman" w:cs="Times New Roman"/>
                <w:b/>
                <w:bCs/>
                <w:noProof/>
                <w:color w:val="000000"/>
                <w:sz w:val="20"/>
                <w:szCs w:val="20"/>
              </w:rPr>
            </w:pPr>
            <w:r>
              <w:rPr>
                <w:rFonts w:ascii="Times New Roman" w:hAnsi="Times New Roman"/>
                <w:b/>
                <w:noProof/>
                <w:color w:val="000000"/>
                <w:sz w:val="20"/>
              </w:rPr>
              <w:t>Résultats 2025</w:t>
            </w:r>
          </w:p>
        </w:tc>
        <w:tc>
          <w:tcPr>
            <w:tcW w:w="3709" w:type="dxa"/>
            <w:tcBorders>
              <w:top w:val="single" w:sz="4" w:space="0" w:color="000000" w:themeColor="text1"/>
              <w:left w:val="nil"/>
              <w:bottom w:val="single" w:sz="4" w:space="0" w:color="000000" w:themeColor="text1"/>
              <w:right w:val="nil"/>
            </w:tcBorders>
            <w:vAlign w:val="center"/>
          </w:tcPr>
          <w:p w14:paraId="640AEF83" w14:textId="77777777" w:rsidR="00DA0284" w:rsidRPr="00B56FAC" w:rsidRDefault="00DA0284" w:rsidP="004D1D26">
            <w:pPr>
              <w:ind w:left="106" w:right="-20"/>
              <w:jc w:val="center"/>
              <w:rPr>
                <w:rFonts w:ascii="Times New Roman" w:hAnsi="Times New Roman" w:cs="Times New Roman"/>
                <w:b/>
                <w:bCs/>
                <w:noProof/>
                <w:color w:val="000000"/>
                <w:sz w:val="20"/>
                <w:szCs w:val="20"/>
              </w:rPr>
            </w:pPr>
            <w:r>
              <w:rPr>
                <w:rFonts w:ascii="Times New Roman" w:hAnsi="Times New Roman"/>
                <w:b/>
                <w:noProof/>
                <w:color w:val="000000"/>
                <w:sz w:val="20"/>
              </w:rPr>
              <w:t>Résultats 2026</w:t>
            </w:r>
          </w:p>
        </w:tc>
      </w:tr>
      <w:tr w:rsidR="00DA0284" w:rsidRPr="00B56FAC" w14:paraId="7775B067" w14:textId="77777777" w:rsidTr="004D1D26">
        <w:trPr>
          <w:trHeight w:val="851"/>
        </w:trPr>
        <w:tc>
          <w:tcPr>
            <w:tcW w:w="1618" w:type="dxa"/>
            <w:tcBorders>
              <w:top w:val="single" w:sz="4" w:space="0" w:color="000000" w:themeColor="text1"/>
              <w:left w:val="nil"/>
              <w:bottom w:val="nil"/>
              <w:right w:val="nil"/>
            </w:tcBorders>
            <w:vAlign w:val="center"/>
          </w:tcPr>
          <w:p w14:paraId="38E6E714" w14:textId="77777777" w:rsidR="00DA0284" w:rsidRPr="00B56FAC" w:rsidRDefault="00DA0284" w:rsidP="004D1D26">
            <w:pPr>
              <w:spacing w:before="60" w:after="60" w:line="276" w:lineRule="auto"/>
              <w:ind w:left="137"/>
              <w:rPr>
                <w:rFonts w:ascii="Times New Roman" w:hAnsi="Times New Roman" w:cs="Times New Roman"/>
                <w:b/>
                <w:bCs/>
                <w:noProof/>
                <w:color w:val="000000"/>
                <w:sz w:val="20"/>
                <w:szCs w:val="20"/>
              </w:rPr>
            </w:pPr>
            <w:r>
              <w:rPr>
                <w:rFonts w:ascii="Times New Roman" w:hAnsi="Times New Roman"/>
                <w:b/>
                <w:noProof/>
                <w:color w:val="000000"/>
                <w:sz w:val="20"/>
              </w:rPr>
              <w:t>Pas de déséquilibres</w:t>
            </w:r>
          </w:p>
        </w:tc>
        <w:tc>
          <w:tcPr>
            <w:tcW w:w="3852" w:type="dxa"/>
            <w:tcBorders>
              <w:top w:val="single" w:sz="4" w:space="0" w:color="000000" w:themeColor="text1"/>
              <w:left w:val="nil"/>
              <w:bottom w:val="nil"/>
              <w:right w:val="nil"/>
            </w:tcBorders>
            <w:vAlign w:val="center"/>
          </w:tcPr>
          <w:p w14:paraId="0D3BC8AE" w14:textId="77777777" w:rsidR="00DA0284" w:rsidRPr="00B56FAC" w:rsidRDefault="00DA0284" w:rsidP="004D1D26">
            <w:pPr>
              <w:spacing w:before="60" w:after="60" w:line="276" w:lineRule="auto"/>
              <w:ind w:left="44" w:right="-20"/>
              <w:jc w:val="center"/>
              <w:rPr>
                <w:rFonts w:ascii="Times New Roman" w:hAnsi="Times New Roman" w:cs="Times New Roman"/>
                <w:noProof/>
                <w:color w:val="000000"/>
                <w:sz w:val="20"/>
                <w:szCs w:val="20"/>
              </w:rPr>
            </w:pPr>
            <w:r>
              <w:rPr>
                <w:rFonts w:ascii="Times New Roman" w:hAnsi="Times New Roman"/>
                <w:noProof/>
                <w:color w:val="000000"/>
                <w:sz w:val="20"/>
              </w:rPr>
              <w:t>CY, DE, EE</w:t>
            </w:r>
          </w:p>
        </w:tc>
        <w:tc>
          <w:tcPr>
            <w:tcW w:w="3709" w:type="dxa"/>
            <w:tcBorders>
              <w:top w:val="single" w:sz="4" w:space="0" w:color="000000" w:themeColor="text1"/>
              <w:left w:val="nil"/>
              <w:bottom w:val="nil"/>
              <w:right w:val="nil"/>
            </w:tcBorders>
            <w:vAlign w:val="center"/>
          </w:tcPr>
          <w:p w14:paraId="498E6997" w14:textId="77777777" w:rsidR="00DA0284" w:rsidRPr="00B56FAC" w:rsidRDefault="00DA0284" w:rsidP="004D1D26">
            <w:pPr>
              <w:spacing w:before="60" w:after="60" w:line="276" w:lineRule="auto"/>
              <w:ind w:right="-20"/>
              <w:jc w:val="center"/>
              <w:rPr>
                <w:rFonts w:ascii="Times New Roman" w:hAnsi="Times New Roman" w:cs="Times New Roman"/>
                <w:b/>
                <w:bCs/>
                <w:noProof/>
                <w:color w:val="000000"/>
                <w:sz w:val="20"/>
                <w:szCs w:val="20"/>
              </w:rPr>
            </w:pPr>
            <w:r>
              <w:rPr>
                <w:rFonts w:ascii="Times New Roman" w:hAnsi="Times New Roman"/>
                <w:b/>
                <w:noProof/>
                <w:color w:val="000000"/>
                <w:sz w:val="20"/>
              </w:rPr>
              <w:t>EL</w:t>
            </w:r>
            <w:r>
              <w:rPr>
                <w:rFonts w:ascii="Times New Roman" w:hAnsi="Times New Roman"/>
                <w:noProof/>
                <w:color w:val="000000"/>
                <w:sz w:val="20"/>
              </w:rPr>
              <w:t xml:space="preserve">, </w:t>
            </w:r>
            <w:r>
              <w:rPr>
                <w:rFonts w:ascii="Times New Roman" w:hAnsi="Times New Roman"/>
                <w:b/>
                <w:noProof/>
                <w:color w:val="000000"/>
                <w:sz w:val="20"/>
              </w:rPr>
              <w:t>NL</w:t>
            </w:r>
            <w:r>
              <w:rPr>
                <w:rFonts w:ascii="Times New Roman" w:hAnsi="Times New Roman"/>
                <w:noProof/>
                <w:color w:val="000000"/>
                <w:sz w:val="20"/>
              </w:rPr>
              <w:t xml:space="preserve">, </w:t>
            </w:r>
            <w:r>
              <w:rPr>
                <w:rFonts w:ascii="Times New Roman" w:hAnsi="Times New Roman"/>
                <w:b/>
                <w:noProof/>
                <w:color w:val="000000"/>
                <w:sz w:val="20"/>
              </w:rPr>
              <w:t>SE</w:t>
            </w:r>
          </w:p>
        </w:tc>
      </w:tr>
      <w:tr w:rsidR="00DA0284" w:rsidRPr="00B56FAC" w14:paraId="2E413211" w14:textId="77777777" w:rsidTr="004D1D26">
        <w:trPr>
          <w:trHeight w:val="851"/>
        </w:trPr>
        <w:tc>
          <w:tcPr>
            <w:tcW w:w="1618" w:type="dxa"/>
            <w:tcBorders>
              <w:top w:val="single" w:sz="4" w:space="0" w:color="000000" w:themeColor="text1"/>
              <w:left w:val="nil"/>
              <w:bottom w:val="single" w:sz="4" w:space="0" w:color="000000" w:themeColor="text1"/>
              <w:right w:val="nil"/>
            </w:tcBorders>
            <w:vAlign w:val="center"/>
          </w:tcPr>
          <w:p w14:paraId="78FD447E" w14:textId="77777777" w:rsidR="00DA0284" w:rsidRPr="00B56FAC" w:rsidRDefault="00DA0284" w:rsidP="004D1D26">
            <w:pPr>
              <w:spacing w:before="60" w:after="60" w:line="276" w:lineRule="auto"/>
              <w:ind w:left="137"/>
              <w:rPr>
                <w:rFonts w:ascii="Times New Roman" w:hAnsi="Times New Roman" w:cs="Times New Roman"/>
                <w:b/>
                <w:bCs/>
                <w:noProof/>
                <w:color w:val="000000"/>
                <w:sz w:val="20"/>
                <w:szCs w:val="20"/>
              </w:rPr>
            </w:pPr>
            <w:r>
              <w:rPr>
                <w:rFonts w:ascii="Times New Roman" w:hAnsi="Times New Roman"/>
                <w:b/>
                <w:noProof/>
                <w:color w:val="000000"/>
                <w:sz w:val="20"/>
              </w:rPr>
              <w:t>Déséquilibres</w:t>
            </w:r>
          </w:p>
        </w:tc>
        <w:tc>
          <w:tcPr>
            <w:tcW w:w="3852" w:type="dxa"/>
            <w:tcBorders>
              <w:top w:val="single" w:sz="4" w:space="0" w:color="000000" w:themeColor="text1"/>
              <w:left w:val="nil"/>
              <w:bottom w:val="single" w:sz="4" w:space="0" w:color="000000" w:themeColor="text1"/>
              <w:right w:val="nil"/>
            </w:tcBorders>
            <w:vAlign w:val="center"/>
          </w:tcPr>
          <w:p w14:paraId="27399754" w14:textId="77777777" w:rsidR="00DA0284" w:rsidRPr="00FB28C3" w:rsidRDefault="00DA0284" w:rsidP="004D1D26">
            <w:pPr>
              <w:spacing w:before="60" w:after="60" w:line="276" w:lineRule="auto"/>
              <w:ind w:left="44" w:right="-20"/>
              <w:jc w:val="center"/>
              <w:rPr>
                <w:rFonts w:ascii="Times New Roman" w:hAnsi="Times New Roman" w:cs="Times New Roman"/>
                <w:noProof/>
                <w:color w:val="000000"/>
                <w:sz w:val="20"/>
                <w:szCs w:val="20"/>
              </w:rPr>
            </w:pPr>
            <w:r>
              <w:rPr>
                <w:rFonts w:ascii="Times New Roman" w:hAnsi="Times New Roman"/>
                <w:b/>
                <w:noProof/>
                <w:color w:val="000000"/>
                <w:sz w:val="20"/>
              </w:rPr>
              <w:t>EL</w:t>
            </w:r>
            <w:r>
              <w:rPr>
                <w:rFonts w:ascii="Times New Roman" w:hAnsi="Times New Roman"/>
                <w:noProof/>
                <w:color w:val="000000"/>
                <w:sz w:val="20"/>
              </w:rPr>
              <w:t xml:space="preserve">, HU, IT, </w:t>
            </w:r>
            <w:r>
              <w:rPr>
                <w:rFonts w:ascii="Times New Roman" w:hAnsi="Times New Roman"/>
                <w:b/>
                <w:noProof/>
                <w:color w:val="000000"/>
                <w:sz w:val="20"/>
              </w:rPr>
              <w:t>NL</w:t>
            </w:r>
            <w:r>
              <w:rPr>
                <w:rFonts w:ascii="Times New Roman" w:hAnsi="Times New Roman"/>
                <w:noProof/>
                <w:color w:val="000000"/>
                <w:sz w:val="20"/>
              </w:rPr>
              <w:t xml:space="preserve">, </w:t>
            </w:r>
            <w:r>
              <w:rPr>
                <w:rFonts w:ascii="Times New Roman" w:hAnsi="Times New Roman"/>
                <w:b/>
                <w:noProof/>
                <w:color w:val="000000"/>
                <w:sz w:val="20"/>
              </w:rPr>
              <w:t>SE</w:t>
            </w:r>
            <w:r>
              <w:rPr>
                <w:rFonts w:ascii="Times New Roman" w:hAnsi="Times New Roman"/>
                <w:noProof/>
                <w:color w:val="000000"/>
                <w:sz w:val="20"/>
              </w:rPr>
              <w:t>, SK</w:t>
            </w:r>
          </w:p>
        </w:tc>
        <w:tc>
          <w:tcPr>
            <w:tcW w:w="3709" w:type="dxa"/>
            <w:tcBorders>
              <w:top w:val="single" w:sz="4" w:space="0" w:color="000000" w:themeColor="text1"/>
              <w:left w:val="nil"/>
              <w:bottom w:val="single" w:sz="4" w:space="0" w:color="000000" w:themeColor="text1"/>
              <w:right w:val="nil"/>
            </w:tcBorders>
            <w:vAlign w:val="center"/>
          </w:tcPr>
          <w:p w14:paraId="676F273D" w14:textId="77777777" w:rsidR="00DA0284" w:rsidRPr="00B56FAC" w:rsidRDefault="00DA0284" w:rsidP="004D1D26">
            <w:pPr>
              <w:spacing w:before="60" w:after="60" w:line="276" w:lineRule="auto"/>
              <w:ind w:right="-20"/>
              <w:jc w:val="center"/>
              <w:rPr>
                <w:rFonts w:ascii="Times New Roman" w:hAnsi="Times New Roman" w:cs="Times New Roman"/>
                <w:noProof/>
                <w:color w:val="000000"/>
                <w:sz w:val="20"/>
                <w:szCs w:val="20"/>
              </w:rPr>
            </w:pPr>
            <w:r>
              <w:rPr>
                <w:rFonts w:ascii="Times New Roman" w:hAnsi="Times New Roman"/>
                <w:noProof/>
                <w:color w:val="000000"/>
                <w:sz w:val="20"/>
              </w:rPr>
              <w:t>HU, IT, SK</w:t>
            </w:r>
          </w:p>
        </w:tc>
      </w:tr>
      <w:tr w:rsidR="00DA0284" w:rsidRPr="00B56FAC" w14:paraId="5D0B936B" w14:textId="77777777" w:rsidTr="004D1D26">
        <w:trPr>
          <w:trHeight w:val="851"/>
        </w:trPr>
        <w:tc>
          <w:tcPr>
            <w:tcW w:w="1618" w:type="dxa"/>
            <w:tcBorders>
              <w:top w:val="single" w:sz="4" w:space="0" w:color="000000" w:themeColor="text1"/>
              <w:left w:val="nil"/>
              <w:bottom w:val="single" w:sz="4" w:space="0" w:color="000000" w:themeColor="text1"/>
              <w:right w:val="nil"/>
            </w:tcBorders>
            <w:vAlign w:val="center"/>
          </w:tcPr>
          <w:p w14:paraId="162A8707" w14:textId="77777777" w:rsidR="00DA0284" w:rsidRPr="00B56FAC" w:rsidRDefault="00DA0284" w:rsidP="004D1D26">
            <w:pPr>
              <w:spacing w:before="60" w:after="60" w:line="276" w:lineRule="auto"/>
              <w:ind w:left="137"/>
              <w:rPr>
                <w:rFonts w:ascii="Times New Roman" w:hAnsi="Times New Roman" w:cs="Times New Roman"/>
                <w:b/>
                <w:bCs/>
                <w:noProof/>
                <w:color w:val="000000"/>
                <w:sz w:val="20"/>
                <w:szCs w:val="20"/>
              </w:rPr>
            </w:pPr>
            <w:r>
              <w:rPr>
                <w:rFonts w:ascii="Times New Roman" w:hAnsi="Times New Roman"/>
                <w:b/>
                <w:noProof/>
                <w:color w:val="000000"/>
                <w:sz w:val="20"/>
              </w:rPr>
              <w:t>Déséquilibres excessifs</w:t>
            </w:r>
          </w:p>
        </w:tc>
        <w:tc>
          <w:tcPr>
            <w:tcW w:w="3852" w:type="dxa"/>
            <w:tcBorders>
              <w:top w:val="single" w:sz="4" w:space="0" w:color="000000" w:themeColor="text1"/>
              <w:left w:val="nil"/>
              <w:bottom w:val="single" w:sz="4" w:space="0" w:color="000000" w:themeColor="text1"/>
              <w:right w:val="nil"/>
            </w:tcBorders>
            <w:vAlign w:val="center"/>
          </w:tcPr>
          <w:p w14:paraId="788ACAA4" w14:textId="77777777" w:rsidR="00DA0284" w:rsidRPr="00B56FAC" w:rsidRDefault="00DA0284" w:rsidP="004D1D26">
            <w:pPr>
              <w:spacing w:before="60" w:after="60" w:line="276" w:lineRule="auto"/>
              <w:ind w:left="44" w:right="-20"/>
              <w:jc w:val="center"/>
              <w:rPr>
                <w:rFonts w:ascii="Times New Roman" w:hAnsi="Times New Roman" w:cs="Times New Roman"/>
                <w:noProof/>
                <w:color w:val="000000"/>
                <w:sz w:val="20"/>
                <w:szCs w:val="20"/>
              </w:rPr>
            </w:pPr>
            <w:r>
              <w:rPr>
                <w:rFonts w:ascii="Times New Roman" w:hAnsi="Times New Roman"/>
                <w:noProof/>
                <w:color w:val="000000"/>
                <w:sz w:val="20"/>
              </w:rPr>
              <w:t>RO</w:t>
            </w:r>
          </w:p>
        </w:tc>
        <w:tc>
          <w:tcPr>
            <w:tcW w:w="3709" w:type="dxa"/>
            <w:tcBorders>
              <w:top w:val="single" w:sz="4" w:space="0" w:color="000000" w:themeColor="text1"/>
              <w:left w:val="nil"/>
              <w:bottom w:val="single" w:sz="4" w:space="0" w:color="000000" w:themeColor="text1"/>
              <w:right w:val="nil"/>
            </w:tcBorders>
            <w:vAlign w:val="center"/>
          </w:tcPr>
          <w:p w14:paraId="7F8CF122" w14:textId="77777777" w:rsidR="00DA0284" w:rsidRPr="00B56FAC" w:rsidRDefault="00DA0284" w:rsidP="004D1D26">
            <w:pPr>
              <w:spacing w:before="60" w:after="60" w:line="276" w:lineRule="auto"/>
              <w:ind w:right="-20"/>
              <w:jc w:val="center"/>
              <w:rPr>
                <w:rFonts w:ascii="Times New Roman" w:hAnsi="Times New Roman" w:cs="Times New Roman"/>
                <w:noProof/>
                <w:color w:val="000000"/>
                <w:sz w:val="20"/>
                <w:szCs w:val="20"/>
              </w:rPr>
            </w:pPr>
            <w:r>
              <w:rPr>
                <w:rFonts w:ascii="Times New Roman" w:hAnsi="Times New Roman"/>
                <w:noProof/>
                <w:color w:val="000000"/>
                <w:sz w:val="20"/>
              </w:rPr>
              <w:t>RO</w:t>
            </w:r>
          </w:p>
        </w:tc>
      </w:tr>
      <w:tr w:rsidR="00DA0284" w:rsidRPr="00BF4F7E" w14:paraId="4E735288" w14:textId="77777777" w:rsidTr="004D1D26">
        <w:trPr>
          <w:trHeight w:val="851"/>
        </w:trPr>
        <w:tc>
          <w:tcPr>
            <w:tcW w:w="1618" w:type="dxa"/>
            <w:tcBorders>
              <w:top w:val="single" w:sz="4" w:space="0" w:color="000000" w:themeColor="text1"/>
              <w:left w:val="nil"/>
              <w:bottom w:val="single" w:sz="4" w:space="0" w:color="000000" w:themeColor="text1"/>
              <w:right w:val="nil"/>
            </w:tcBorders>
            <w:vAlign w:val="center"/>
          </w:tcPr>
          <w:p w14:paraId="202369A2" w14:textId="77777777" w:rsidR="00DA0284" w:rsidRPr="00B56FAC" w:rsidRDefault="00DA0284" w:rsidP="004D1D26">
            <w:pPr>
              <w:spacing w:before="60" w:after="60" w:line="276" w:lineRule="auto"/>
              <w:ind w:left="137"/>
              <w:rPr>
                <w:rFonts w:ascii="Times New Roman" w:hAnsi="Times New Roman" w:cs="Times New Roman"/>
                <w:b/>
                <w:bCs/>
                <w:i/>
                <w:iCs/>
                <w:noProof/>
                <w:color w:val="000000"/>
                <w:sz w:val="20"/>
                <w:szCs w:val="20"/>
              </w:rPr>
            </w:pPr>
            <w:r>
              <w:rPr>
                <w:rFonts w:ascii="Times New Roman" w:hAnsi="Times New Roman"/>
                <w:b/>
                <w:i/>
                <w:noProof/>
                <w:color w:val="000000"/>
                <w:sz w:val="20"/>
              </w:rPr>
              <w:t>p.m.: pas de bilan approfondi</w:t>
            </w:r>
          </w:p>
        </w:tc>
        <w:tc>
          <w:tcPr>
            <w:tcW w:w="3852" w:type="dxa"/>
            <w:tcBorders>
              <w:top w:val="single" w:sz="4" w:space="0" w:color="000000" w:themeColor="text1"/>
              <w:left w:val="nil"/>
              <w:bottom w:val="single" w:sz="4" w:space="0" w:color="000000" w:themeColor="text1"/>
              <w:right w:val="nil"/>
            </w:tcBorders>
            <w:vAlign w:val="center"/>
          </w:tcPr>
          <w:p w14:paraId="099825B3" w14:textId="77777777" w:rsidR="00DA0284" w:rsidRPr="00F5214B" w:rsidRDefault="00DA0284" w:rsidP="004D1D26">
            <w:pPr>
              <w:spacing w:before="60" w:after="60" w:line="276" w:lineRule="auto"/>
              <w:ind w:left="44" w:right="-20"/>
              <w:jc w:val="center"/>
              <w:rPr>
                <w:rFonts w:ascii="Times New Roman" w:hAnsi="Times New Roman" w:cs="Times New Roman"/>
                <w:i/>
                <w:iCs/>
                <w:noProof/>
                <w:color w:val="000000"/>
                <w:sz w:val="20"/>
                <w:szCs w:val="20"/>
                <w:lang w:val="en-GB"/>
              </w:rPr>
            </w:pPr>
            <w:r w:rsidRPr="00F5214B">
              <w:rPr>
                <w:rFonts w:ascii="Times New Roman" w:hAnsi="Times New Roman"/>
                <w:i/>
                <w:noProof/>
                <w:color w:val="000000"/>
                <w:sz w:val="20"/>
                <w:lang w:val="en-GB"/>
              </w:rPr>
              <w:t>AT, BE, BG, CZ, DK, ES, FI, FR, HR, IE, LT, LU, LV, MT, PL, PT, SI</w:t>
            </w:r>
          </w:p>
        </w:tc>
        <w:tc>
          <w:tcPr>
            <w:tcW w:w="3709" w:type="dxa"/>
            <w:tcBorders>
              <w:top w:val="single" w:sz="4" w:space="0" w:color="000000" w:themeColor="text1"/>
              <w:left w:val="nil"/>
              <w:bottom w:val="single" w:sz="4" w:space="0" w:color="000000" w:themeColor="text1"/>
              <w:right w:val="nil"/>
            </w:tcBorders>
            <w:vAlign w:val="center"/>
          </w:tcPr>
          <w:p w14:paraId="2CEB0032" w14:textId="77777777" w:rsidR="00DA0284" w:rsidRPr="00F5214B" w:rsidRDefault="00DA0284" w:rsidP="004D1D26">
            <w:pPr>
              <w:spacing w:before="60" w:after="60" w:line="276" w:lineRule="auto"/>
              <w:ind w:right="-20"/>
              <w:jc w:val="center"/>
              <w:rPr>
                <w:rFonts w:ascii="Times New Roman" w:hAnsi="Times New Roman" w:cs="Times New Roman"/>
                <w:i/>
                <w:iCs/>
                <w:noProof/>
                <w:color w:val="000000"/>
                <w:sz w:val="20"/>
                <w:szCs w:val="20"/>
                <w:lang w:val="en-GB"/>
              </w:rPr>
            </w:pPr>
            <w:r w:rsidRPr="00F5214B">
              <w:rPr>
                <w:rFonts w:ascii="Times New Roman" w:hAnsi="Times New Roman"/>
                <w:i/>
                <w:noProof/>
                <w:color w:val="000000"/>
                <w:sz w:val="20"/>
                <w:lang w:val="en-GB"/>
              </w:rPr>
              <w:t>AT, BE, BG, CY, CZ, DE, DK, EE, ES, FI, FR, HR, IE, LT, LU, LV, MT, PL, PT, SI</w:t>
            </w:r>
          </w:p>
        </w:tc>
      </w:tr>
    </w:tbl>
    <w:p w14:paraId="3932197A" w14:textId="77777777" w:rsidR="00DA0284" w:rsidRPr="00B56FAC" w:rsidRDefault="00DA0284" w:rsidP="00DA0284">
      <w:pPr>
        <w:spacing w:after="220"/>
        <w:rPr>
          <w:rFonts w:ascii="Times New Roman" w:eastAsia="Times New Roman" w:hAnsi="Times New Roman" w:cs="Times New Roman"/>
          <w:noProof/>
          <w:color w:val="000000"/>
          <w:sz w:val="20"/>
          <w:szCs w:val="20"/>
        </w:rPr>
      </w:pPr>
      <w:r>
        <w:rPr>
          <w:rFonts w:ascii="Times New Roman" w:hAnsi="Times New Roman"/>
          <w:noProof/>
          <w:color w:val="000000"/>
          <w:sz w:val="20"/>
        </w:rPr>
        <w:t>Remarque: les États membres dont le classement a changé entre 2025 et 2026 sont indiqués en caractères gras dans les deux colonnes.</w:t>
      </w:r>
    </w:p>
    <w:p w14:paraId="520830A4" w14:textId="77777777" w:rsidR="00DA0284" w:rsidRPr="00B56FAC" w:rsidRDefault="00DA0284" w:rsidP="00DA0284">
      <w:pPr>
        <w:spacing w:before="120" w:after="120" w:line="276" w:lineRule="auto"/>
        <w:jc w:val="both"/>
        <w:rPr>
          <w:rFonts w:ascii="Times New Roman" w:eastAsia="Calibri" w:hAnsi="Times New Roman" w:cs="Times New Roman"/>
          <w:b/>
          <w:bCs/>
          <w:noProof/>
          <w:u w:val="single"/>
        </w:rPr>
      </w:pPr>
    </w:p>
    <w:p w14:paraId="1F3EDCD2" w14:textId="77777777" w:rsidR="00DA0284" w:rsidRPr="00B56FAC" w:rsidRDefault="00DA0284" w:rsidP="00DA0284">
      <w:pPr>
        <w:spacing w:before="120" w:after="240" w:line="276" w:lineRule="auto"/>
        <w:jc w:val="both"/>
        <w:rPr>
          <w:rFonts w:ascii="Times New Roman" w:eastAsia="Calibri" w:hAnsi="Times New Roman" w:cs="Times New Roman"/>
          <w:b/>
          <w:bCs/>
          <w:noProof/>
          <w:u w:val="single"/>
        </w:rPr>
      </w:pPr>
      <w:r>
        <w:rPr>
          <w:rFonts w:ascii="Times New Roman" w:hAnsi="Times New Roman"/>
          <w:b/>
          <w:noProof/>
          <w:u w:val="single"/>
        </w:rPr>
        <w:t>États membres ne présentant plus de déséquilibres</w:t>
      </w:r>
    </w:p>
    <w:p w14:paraId="49AA2494" w14:textId="77777777" w:rsidR="00DA0284" w:rsidRPr="00B56FAC" w:rsidRDefault="00DA0284" w:rsidP="00DA0284">
      <w:pPr>
        <w:spacing w:before="120" w:after="240" w:line="276" w:lineRule="auto"/>
        <w:jc w:val="both"/>
        <w:rPr>
          <w:rFonts w:ascii="Times New Roman" w:eastAsia="Calibri" w:hAnsi="Times New Roman" w:cs="Times New Roman"/>
          <w:noProof/>
        </w:rPr>
      </w:pPr>
      <w:bookmarkStart w:id="18" w:name="_Hlk230257368"/>
      <w:r>
        <w:rPr>
          <w:rFonts w:ascii="Times New Roman" w:hAnsi="Times New Roman"/>
          <w:i/>
          <w:noProof/>
        </w:rPr>
        <w:t xml:space="preserve">La </w:t>
      </w:r>
      <w:r>
        <w:rPr>
          <w:rFonts w:ascii="Times New Roman" w:hAnsi="Times New Roman"/>
          <w:b/>
          <w:i/>
          <w:noProof/>
        </w:rPr>
        <w:t>Grèce</w:t>
      </w:r>
      <w:r>
        <w:rPr>
          <w:rFonts w:ascii="Times New Roman" w:hAnsi="Times New Roman"/>
          <w:i/>
          <w:noProof/>
        </w:rPr>
        <w:t xml:space="preserve"> ne présente plus de déséquilibre.</w:t>
      </w:r>
      <w:r>
        <w:rPr>
          <w:rFonts w:ascii="Times New Roman" w:hAnsi="Times New Roman"/>
          <w:b/>
          <w:i/>
          <w:noProof/>
        </w:rPr>
        <w:t xml:space="preserve"> </w:t>
      </w:r>
      <w:r>
        <w:rPr>
          <w:rFonts w:ascii="Times New Roman" w:hAnsi="Times New Roman"/>
          <w:i/>
          <w:noProof/>
        </w:rPr>
        <w:t>Les vulnérabilités liées à la dette publique et à la dette extérieure se sont atténuées ces dernières années, sous l’effet de la croissance constante du PIB, les excédents budgétaires contribuant encore davantage à la réduction de la dette publique; les prêts improductifs des banques</w:t>
      </w:r>
      <w:bookmarkStart w:id="19" w:name="_Hlk230367165"/>
      <w:r>
        <w:rPr>
          <w:rFonts w:ascii="Times New Roman" w:hAnsi="Times New Roman"/>
          <w:i/>
          <w:noProof/>
        </w:rPr>
        <w:t xml:space="preserve"> ont diminué et </w:t>
      </w:r>
      <w:bookmarkEnd w:id="19"/>
      <w:r>
        <w:rPr>
          <w:rFonts w:ascii="Times New Roman" w:hAnsi="Times New Roman"/>
          <w:i/>
          <w:noProof/>
        </w:rPr>
        <w:t>les bilans se sont améliorés; le déficit de la balance courante reste non négligeable, mais son financement favorable atténue les risques pour la soutenabilité de la position extérieure</w:t>
      </w:r>
      <w:bookmarkEnd w:id="18"/>
      <w:r>
        <w:rPr>
          <w:rFonts w:ascii="Times New Roman" w:hAnsi="Times New Roman"/>
          <w:i/>
          <w:noProof/>
        </w:rPr>
        <w:t xml:space="preserve">; </w:t>
      </w:r>
      <w:bookmarkStart w:id="20" w:name="_Hlk230367186"/>
      <w:r>
        <w:rPr>
          <w:rFonts w:ascii="Times New Roman" w:hAnsi="Times New Roman"/>
          <w:i/>
          <w:noProof/>
        </w:rPr>
        <w:t>la Grèce a mis en œuvre des réformes pertinentes pour réduire ses vulnérabilités de longue date</w:t>
      </w:r>
      <w:bookmarkEnd w:id="20"/>
      <w:r>
        <w:rPr>
          <w:rFonts w:ascii="Times New Roman" w:hAnsi="Times New Roman"/>
          <w:i/>
          <w:noProof/>
        </w:rPr>
        <w:t xml:space="preserve">. </w:t>
      </w:r>
      <w:r>
        <w:rPr>
          <w:rFonts w:ascii="Times New Roman" w:hAnsi="Times New Roman"/>
          <w:noProof/>
        </w:rPr>
        <w:t xml:space="preserve">Bien qu’il reste élevé, le ratio de la dette publique au PIB a continué de diminuer en raison d’une politique budgétaire prudente et de la croissance du PIB, ce qui a également favorisé une amélioration de la position extérieure globale nette négative. Tant le ratio de la dette publique que le ratio de la dette extérieure devraient continuer à diminuer. Le déficit de la balance courante est resté élevé et ne devrait pas s’améliorer cette année, mais le financement de l’UE et le financement privé non générateur de dette devraient en couvrir une grande partie. La situation du marché du travail s’est améliorée, le taux de chômage ayant continué de diminuer. Au cours des années écoulées, les banques ont assaini leurs bilans. La liquidation des prêts improductifs détenus par des gestionnaires n’appartenant pas au secteur bancaire reste toutefois lente. Globalement, les progrès ont été importants et les principales vulnérabilités ont été comblées, le gouvernement ayant pris un large éventail de mesures pour améliorer l’environnement des entreprises, le marché du travail et l’administration fiscale. En ce qui concerne l’avenir, l’application de politiques budgétaires saines contribuerait à la poursuite de la réduction de la dette publique et, tant que les problèmes structurels liés à la productivité du travail persistent, le Semestre européen fournira le cadre permettant de suivre les progrès des réformes structurelles. </w:t>
      </w:r>
    </w:p>
    <w:p w14:paraId="1F4A15C3" w14:textId="77777777" w:rsidR="00DA0284" w:rsidRPr="00B56FAC" w:rsidRDefault="00DA0284" w:rsidP="00DA0284">
      <w:pPr>
        <w:spacing w:before="120" w:after="240" w:line="276" w:lineRule="auto"/>
        <w:jc w:val="both"/>
        <w:rPr>
          <w:rFonts w:ascii="Times New Roman" w:hAnsi="Times New Roman" w:cs="Times New Roman"/>
          <w:noProof/>
        </w:rPr>
      </w:pPr>
      <w:bookmarkStart w:id="21" w:name="_Hlk230257285"/>
      <w:r>
        <w:rPr>
          <w:rFonts w:ascii="Times New Roman" w:hAnsi="Times New Roman"/>
          <w:i/>
          <w:noProof/>
        </w:rPr>
        <w:t xml:space="preserve">Les </w:t>
      </w:r>
      <w:r>
        <w:rPr>
          <w:rFonts w:ascii="Times New Roman" w:hAnsi="Times New Roman"/>
          <w:b/>
          <w:i/>
          <w:noProof/>
        </w:rPr>
        <w:t>Pays-Bas</w:t>
      </w:r>
      <w:r>
        <w:rPr>
          <w:rFonts w:ascii="Times New Roman" w:hAnsi="Times New Roman"/>
          <w:i/>
          <w:noProof/>
        </w:rPr>
        <w:t xml:space="preserve"> ne présentent plus de déséquilibre. </w:t>
      </w:r>
      <w:r>
        <w:rPr>
          <w:rFonts w:ascii="Times New Roman" w:hAnsi="Times New Roman"/>
          <w:i/>
          <w:noProof/>
          <w:color w:val="000000" w:themeColor="text1"/>
        </w:rPr>
        <w:t>Les vulnérabilités liées aux niveaux élevés d’endettement des ménages, au marché du logement et à l’important excédent de la balance courante sont présentes depuis des années, mais se sont atténuées récemment.</w:t>
      </w:r>
      <w:bookmarkEnd w:id="21"/>
      <w:r>
        <w:rPr>
          <w:rFonts w:ascii="Times New Roman" w:hAnsi="Times New Roman"/>
          <w:i/>
          <w:noProof/>
          <w:color w:val="000000" w:themeColor="text1"/>
        </w:rPr>
        <w:t xml:space="preserve"> </w:t>
      </w:r>
      <w:r>
        <w:rPr>
          <w:rFonts w:ascii="Times New Roman" w:hAnsi="Times New Roman"/>
          <w:noProof/>
        </w:rPr>
        <w:t>L’important excédent de la balance courante a légèrement fléchi ces derniers temps et une partie de cet excédent est structurelle, étant donné que les Pays-Bas sont un pôle commercial européen majeur et accueillent de nombreuses entreprises multinationales. En parallèle, du point de vue de l’épargne et de l’investissement, la baisse de l’excédent reflète le fait que la demande intérieure a été le principal contributeur à la croissance récente du PIB réel et que la demande a augmenté plus rapidement que dans le reste de la zone euro, bien qu’elle partait de plus bas. L’excédent de la balance courante ne devrait pas augmenter cette année ni l’année prochaine. Les prix des logements continuent d’augmenter de manière visible dans un contexte d’offre de logements réduite. L’endettement des ménages en pourcentage du PIB a de nouveau diminué en 2025, bien que plus lentement qu’auparavant, alors que les emprunts ont augmenté sous l’effet de taux d’intérêt inférieurs. L’endettement des ménages pourrait se stabiliser dans les années à venir, et les risques liés à l’endettement élevé des ménages sont en partie atténués par la prévalence des prêts hypothécaires à taux fixe. Certaines mesures ont été prises pour accroître l’offre de logements, et le dernier programme d’investissement public, notamment dans le secteur du logement, pourrait contribuer à réduire l’excédent de la balance courante à moyen terme. En ce qui concerne l’avenir, l’augmentation effective de l’offre de logements et la lutte contre les incitations fiscales favorisant l’achat de logements financé par l’emprunt pourraient contribuer à amortir les prix des logements et à réduire l’endettement des ménages de manière durable, tandis que la stimulation de l’investissement intérieur contribuerait à réduire encore l’excédent de la balance courante. Le Semestre européen fournira le cadre permettant de suivre les progrès en matière de réforme du logement.</w:t>
      </w:r>
    </w:p>
    <w:p w14:paraId="7831A511" w14:textId="77777777" w:rsidR="00DA0284" w:rsidRPr="00B56FAC" w:rsidRDefault="00DA0284" w:rsidP="00DA0284">
      <w:pPr>
        <w:spacing w:before="120" w:after="240" w:line="276" w:lineRule="auto"/>
        <w:jc w:val="both"/>
        <w:rPr>
          <w:rFonts w:ascii="Times New Roman" w:hAnsi="Times New Roman" w:cs="Times New Roman"/>
          <w:noProof/>
        </w:rPr>
      </w:pPr>
      <w:bookmarkStart w:id="22" w:name="_Hlk230257309"/>
      <w:r>
        <w:rPr>
          <w:rFonts w:ascii="Times New Roman" w:hAnsi="Times New Roman"/>
          <w:i/>
          <w:noProof/>
        </w:rPr>
        <w:t xml:space="preserve">La </w:t>
      </w:r>
      <w:r>
        <w:rPr>
          <w:rFonts w:ascii="Times New Roman" w:hAnsi="Times New Roman"/>
          <w:b/>
          <w:i/>
          <w:noProof/>
          <w:color w:val="000000" w:themeColor="text1"/>
        </w:rPr>
        <w:t>Suède</w:t>
      </w:r>
      <w:r>
        <w:rPr>
          <w:rFonts w:ascii="Times New Roman" w:hAnsi="Times New Roman"/>
          <w:i/>
          <w:noProof/>
        </w:rPr>
        <w:t xml:space="preserve"> ne présente plus de déséquilibre.</w:t>
      </w:r>
      <w:r>
        <w:rPr>
          <w:rFonts w:ascii="Times New Roman" w:hAnsi="Times New Roman"/>
          <w:i/>
          <w:noProof/>
          <w:color w:val="000000" w:themeColor="text1"/>
        </w:rPr>
        <w:t xml:space="preserve"> Les vulnérabilités liées à son marché immobilier et aux niveaux élevés d’endettement privé subsistent, mais sont moins prononcées depuis peu.</w:t>
      </w:r>
      <w:bookmarkEnd w:id="22"/>
      <w:r>
        <w:rPr>
          <w:rFonts w:ascii="Times New Roman" w:hAnsi="Times New Roman"/>
          <w:i/>
          <w:noProof/>
          <w:color w:val="000000" w:themeColor="text1"/>
        </w:rPr>
        <w:t xml:space="preserve"> </w:t>
      </w:r>
      <w:r>
        <w:rPr>
          <w:rFonts w:ascii="Times New Roman" w:hAnsi="Times New Roman"/>
          <w:noProof/>
          <w:color w:val="000000" w:themeColor="text1"/>
        </w:rPr>
        <w:t xml:space="preserve">Bien que l’économie suédoise soit très sensible aux taux d’intérêt en raison du recours généralisé aux prêts hypothécaires à taux variable, elle s’est montrée résiliente face à la hausse des taux d’intérêt en 2022 et 2023, qui a provoqué une baisse des prix de l’immobilier. </w:t>
      </w:r>
      <w:r>
        <w:rPr>
          <w:rFonts w:ascii="Times New Roman" w:hAnsi="Times New Roman"/>
          <w:noProof/>
        </w:rPr>
        <w:t>Depuis lors, les prix du logement sont stables et semblent moins surévalués qu’auparavant. L’important secteur de l’immobilier commercial a montré des signes d’amélioration de sa capacité de refinancement à mesure que les taux d’intérêt ont diminué et que l’accès au marché des capitaux s’est amélioré. L’endettement des ménages en pourcentage du PIB, qui était en baisse depuis la pandémie, s’est stabilisé en 2025 et devrait rester stable. En ce qui concerne l’avenir, les pénuries de logements, couplées à des exigences plus souples pour les emprunteurs, pourraient faire grimper les prix de l’immobilier et l’endettement des ménages. Les banques restent solides et rentables et n’ont que peu de prêts improductifs. Des mesures ont récemment été prises pour rendre le marché locatif plus flexible, et le cadre réglementaire des permis de construire a été modifié fin 2025. En ce qui concerne l’avenir, l’augmentation effective de l’offre de logements et la lutte contre les incitations fiscales favorisant l’achat de logements financé par l’emprunt, ainsi qu’une utilisation judicieuse des mesures macroprudentielles, pourraient contribuer à amortir davantage les prix des logements et à réduire l’endettement des ménages de manière durable. Le Semestre européen fournira le cadre permettant de suivre les progrès en matière de réforme du logement.</w:t>
      </w:r>
    </w:p>
    <w:p w14:paraId="2396651A" w14:textId="77777777" w:rsidR="00DA0284" w:rsidRPr="00B56FAC" w:rsidRDefault="00DA0284" w:rsidP="00DA0284">
      <w:pPr>
        <w:spacing w:before="120" w:after="240" w:line="276" w:lineRule="auto"/>
        <w:jc w:val="both"/>
        <w:rPr>
          <w:rFonts w:ascii="Times New Roman" w:eastAsia="Calibri" w:hAnsi="Times New Roman" w:cs="Times New Roman"/>
          <w:b/>
          <w:bCs/>
          <w:noProof/>
          <w:u w:val="single"/>
        </w:rPr>
      </w:pPr>
      <w:r>
        <w:rPr>
          <w:rFonts w:ascii="Times New Roman" w:hAnsi="Times New Roman"/>
          <w:b/>
          <w:noProof/>
          <w:u w:val="single"/>
        </w:rPr>
        <w:t>États membres présentant des déséquilibres</w:t>
      </w:r>
    </w:p>
    <w:p w14:paraId="5BB16DE3" w14:textId="77777777" w:rsidR="00DA0284" w:rsidRPr="00B56FAC" w:rsidRDefault="00DA0284" w:rsidP="00DA0284">
      <w:pPr>
        <w:spacing w:before="120" w:after="240" w:line="276" w:lineRule="auto"/>
        <w:jc w:val="both"/>
        <w:rPr>
          <w:rFonts w:ascii="Times New Roman" w:hAnsi="Times New Roman" w:cs="Times New Roman"/>
          <w:noProof/>
        </w:rPr>
      </w:pPr>
      <w:r>
        <w:rPr>
          <w:rFonts w:ascii="Times New Roman" w:hAnsi="Times New Roman"/>
          <w:i/>
          <w:noProof/>
        </w:rPr>
        <w:t>L’</w:t>
      </w:r>
      <w:r>
        <w:rPr>
          <w:rFonts w:ascii="Times New Roman" w:hAnsi="Times New Roman"/>
          <w:b/>
          <w:i/>
          <w:noProof/>
        </w:rPr>
        <w:t>Italie</w:t>
      </w:r>
      <w:bookmarkStart w:id="23" w:name="_Hlk230367795"/>
      <w:r>
        <w:rPr>
          <w:rFonts w:ascii="Times New Roman" w:hAnsi="Times New Roman"/>
          <w:i/>
          <w:noProof/>
        </w:rPr>
        <w:t xml:space="preserve"> continue de présenter des déséquilibres. Des vulnérabilités liées au niveau élevé de la dette publique et à la faible croissance de la productivité, qui ont des répercussions au-delà des frontières, persistent, </w:t>
      </w:r>
      <w:bookmarkStart w:id="24" w:name="_Hlk230368324"/>
      <w:r>
        <w:rPr>
          <w:rFonts w:ascii="Times New Roman" w:hAnsi="Times New Roman"/>
          <w:i/>
          <w:noProof/>
        </w:rPr>
        <w:t>et la mise en œuvre continue et efficace des réformes et des investissements propices à la croissance, ainsi qu’une orientation budgétaire prudente, restent essentielles pour réduire ces vulnérabilités.</w:t>
      </w:r>
      <w:bookmarkEnd w:id="24"/>
      <w:r>
        <w:rPr>
          <w:rFonts w:ascii="Times New Roman" w:hAnsi="Times New Roman"/>
          <w:i/>
          <w:noProof/>
        </w:rPr>
        <w:t xml:space="preserve"> </w:t>
      </w:r>
      <w:bookmarkEnd w:id="23"/>
      <w:r>
        <w:rPr>
          <w:rFonts w:ascii="Times New Roman" w:hAnsi="Times New Roman"/>
          <w:noProof/>
        </w:rPr>
        <w:t>La dette publique en pourcentage du PIB a diminué après la pandémie, mais a augmenté en 2024 puis à nouveau en 2025, en raison du ralentissement de la croissance du PIB nominal, de l’incidence décalée des crédits d’impôt pour les rénovations de logements des années précédentes et de déficits publics encore importants. Le ratio de la dette publique devrait continuer d’augmenter en 2026 et 2027. La productivité a récemment diminué et devrait stagner, limitant la croissance potentielle du PIB et entravant ainsi la réduction du ratio de la dette publique. Les banques ont considérablement renforcé la qualité et la rentabilité de leurs actifs et réduit leurs prêts improductifs, mais l’interdépendance élevée entre risque bancaire et risque souverain reste préoccupante, étant donné que la part de la dette publique nationale détenue par les banques dans leurs actifs est élevée, en particulier pour les établissements moins importants et les banques coopératives. Le marché du travail a continué de s’améliorer, mais le potentiel de main-d’œuvre ne semble pas être pleinement exploité. Des mesures ont été prises pour remédier aux vulnérabilités de longue date, mais, malgré les vastes réformes menées récemment, d’importants gains de productivité doivent encore se concrétiser. À l’avenir,</w:t>
      </w:r>
      <w:bookmarkStart w:id="25" w:name="_Hlk230367781"/>
      <w:r>
        <w:rPr>
          <w:rFonts w:ascii="Times New Roman" w:hAnsi="Times New Roman"/>
          <w:noProof/>
        </w:rPr>
        <w:t xml:space="preserve"> la mise en œuvre continue et efficace des réformes et des investissements propices à la croissance, ainsi qu’une orientation budgétaire prudente, reste essentielle</w:t>
      </w:r>
      <w:bookmarkEnd w:id="25"/>
      <w:r>
        <w:rPr>
          <w:rFonts w:ascii="Times New Roman" w:hAnsi="Times New Roman"/>
          <w:noProof/>
        </w:rPr>
        <w:t xml:space="preserve"> pour améliorer la croissance de la productivité et réduire le ratio de la dette publique au PIB. </w:t>
      </w:r>
    </w:p>
    <w:p w14:paraId="40D17654" w14:textId="77777777" w:rsidR="00DA0284" w:rsidRPr="00B56FAC" w:rsidRDefault="00DA0284" w:rsidP="00DA0284">
      <w:pPr>
        <w:tabs>
          <w:tab w:val="left" w:pos="2977"/>
        </w:tabs>
        <w:spacing w:before="120" w:after="240" w:line="276" w:lineRule="auto"/>
        <w:jc w:val="both"/>
        <w:rPr>
          <w:rFonts w:ascii="Times New Roman" w:hAnsi="Times New Roman" w:cs="Times New Roman"/>
          <w:noProof/>
        </w:rPr>
      </w:pPr>
      <w:bookmarkStart w:id="26" w:name="_Hlk230367360"/>
      <w:r>
        <w:rPr>
          <w:rFonts w:ascii="Times New Roman" w:hAnsi="Times New Roman"/>
          <w:i/>
          <w:noProof/>
        </w:rPr>
        <w:t xml:space="preserve">La </w:t>
      </w:r>
      <w:r>
        <w:rPr>
          <w:rFonts w:ascii="Times New Roman" w:hAnsi="Times New Roman"/>
          <w:b/>
          <w:i/>
          <w:noProof/>
        </w:rPr>
        <w:t>Hongrie</w:t>
      </w:r>
      <w:r>
        <w:rPr>
          <w:rFonts w:ascii="Times New Roman" w:hAnsi="Times New Roman"/>
          <w:i/>
          <w:noProof/>
        </w:rPr>
        <w:t xml:space="preserve"> présente toujours des déséquilibres. Les vulnérabilités liées à la compétitivité, aux besoins de financement public et aux prix du logement persistent</w:t>
      </w:r>
      <w:bookmarkStart w:id="27" w:name="_Hlk230367434"/>
      <w:r>
        <w:rPr>
          <w:rFonts w:ascii="Times New Roman" w:hAnsi="Times New Roman"/>
          <w:i/>
          <w:noProof/>
        </w:rPr>
        <w:t>, et les politiques mises en œuvre</w:t>
      </w:r>
      <w:r>
        <w:rPr>
          <w:rFonts w:ascii="Times New Roman" w:hAnsi="Times New Roman"/>
          <w:noProof/>
        </w:rPr>
        <w:t xml:space="preserve"> </w:t>
      </w:r>
      <w:r>
        <w:rPr>
          <w:rFonts w:ascii="Times New Roman" w:hAnsi="Times New Roman"/>
          <w:i/>
          <w:noProof/>
        </w:rPr>
        <w:t>continuent d’accentuer ces vulnérabilités</w:t>
      </w:r>
      <w:bookmarkEnd w:id="27"/>
      <w:r>
        <w:rPr>
          <w:rFonts w:ascii="Times New Roman" w:hAnsi="Times New Roman"/>
          <w:i/>
          <w:noProof/>
        </w:rPr>
        <w:t>.</w:t>
      </w:r>
      <w:bookmarkEnd w:id="26"/>
      <w:r>
        <w:rPr>
          <w:rFonts w:ascii="Times New Roman" w:hAnsi="Times New Roman"/>
          <w:i/>
          <w:noProof/>
        </w:rPr>
        <w:t xml:space="preserve"> </w:t>
      </w:r>
      <w:r>
        <w:rPr>
          <w:rFonts w:ascii="Times New Roman" w:hAnsi="Times New Roman"/>
          <w:noProof/>
        </w:rPr>
        <w:t>L’inflation et la croissance des coûts salariaux unitaires sont parmi les plus élevées de l’UE malgré la stagnation de l’activité économique. Les pressions sur les prix et les coûts ne devraient s’atténuer que progressivement, tout en restant beaucoup plus élevées que dans la zone euro et l’UE. Les déficits publics ont été élevés ces dernières années et ne devraient pas s’améliorer. Les besoins de financement public et les coûts du service de la dette restent élevés, même si le ratio de la dette publique au PIB n’a augmenté que de manière marginale grâce à la forte croissance du PIB nominal dans un contexte d’inflation toujours élevée. Les banques continuent de détenir d’importantes expositions souveraines, reflétant en partie les incitations fiscales. Les prix des logements ont subi une forte hausse et les risques de surévaluation ont augmenté. La balance courante est restée excédentaire, mais la forte dépendance de la Hongrie à l’égard des importations d’énergie la rend vulnérable à des prix de l’énergie plus élevés et plus volatils. Les politiques ne se sont pas améliorées et ont aggravé certaines des vulnérabilités. Les subventions non ciblées qui accentuent les pressions sur les prix et aggravent les difficultés budgétaires se sont même renforcées, tandis que les importants prêts subventionnés par l’État exercent une pression sur les finances publiques et limitent l’efficacité de la politique monétaire. En ce qui concerne l’avenir, la fin effective de ces politiques réduirait les vulnérabilités.</w:t>
      </w:r>
    </w:p>
    <w:p w14:paraId="3EB55EB0" w14:textId="77777777" w:rsidR="00DA0284" w:rsidRPr="00B56FAC" w:rsidRDefault="00DA0284" w:rsidP="00DA0284">
      <w:pPr>
        <w:tabs>
          <w:tab w:val="left" w:pos="2977"/>
        </w:tabs>
        <w:spacing w:before="120" w:after="240" w:line="276" w:lineRule="auto"/>
        <w:jc w:val="both"/>
        <w:rPr>
          <w:rFonts w:ascii="Times New Roman" w:hAnsi="Times New Roman" w:cs="Times New Roman"/>
          <w:noProof/>
        </w:rPr>
      </w:pPr>
      <w:r>
        <w:rPr>
          <w:rFonts w:ascii="Times New Roman" w:hAnsi="Times New Roman"/>
          <w:i/>
          <w:noProof/>
          <w:color w:val="000000" w:themeColor="text1"/>
        </w:rPr>
        <w:t xml:space="preserve">La </w:t>
      </w:r>
      <w:r>
        <w:rPr>
          <w:rFonts w:ascii="Times New Roman" w:hAnsi="Times New Roman"/>
          <w:b/>
          <w:i/>
          <w:noProof/>
          <w:color w:val="000000" w:themeColor="text1"/>
        </w:rPr>
        <w:t>Slovaquie</w:t>
      </w:r>
      <w:bookmarkStart w:id="28" w:name="_Hlk230367562"/>
      <w:r>
        <w:rPr>
          <w:rFonts w:ascii="Times New Roman" w:hAnsi="Times New Roman"/>
          <w:i/>
          <w:noProof/>
          <w:color w:val="000000" w:themeColor="text1"/>
        </w:rPr>
        <w:t xml:space="preserve"> présente toujours des déséquilibres. Les vulnérabilités liées au solde extérieur et au solde public, à la compétitivité, au marché du logement et à l’endettement des ménages persistent, alors que l’action des pouvoirs publics reste limitée. </w:t>
      </w:r>
      <w:bookmarkEnd w:id="28"/>
      <w:r>
        <w:rPr>
          <w:rFonts w:ascii="Times New Roman" w:hAnsi="Times New Roman"/>
          <w:noProof/>
        </w:rPr>
        <w:t>Bien que le déficit de la balance courante se soit réduit en 2025 grâce à la baisse des prix de l’énergie et à la hausse des exportations, il devrait se détériorer en 2026 avec la dégradation du contexte extérieur. Le déficit public a diminué en 2025, mais reste important et pèse sur les soldes extérieurs; en outre, il devrait rester largement inchangé en 2026 et augmenter en 2027 dans l’hypothèse de politiques inchangées, ce qui augmenterait la dette publique. L’inflation était bien supérieure à celle de la zone euro en 2025, en partie en raison de la hausse des taux de TVA, et l’inflation sous-jacente devrait rester parmi les plus élevées de la zone euro en 2026. La hausse rapide des coûts salariaux unitaires a encore affaibli la compétitivité et ces coûts devraient encore augmenter relativement rapidement en 2026. Les prix des logements ont augmenté en 2025 dans le contexte de baisse des taux hypothécaires et devraient continuer à augmenter brutalement en raison d’une offre limitée. Les emprunts des ménages ont également augmenté, sous l’effet de taux d’intérêt plus bas et de revenus plus élevés. Les progrès sont limités en ce qui concerne les politiques à mener. En ce qui concerne l’avenir, le fait de remédier efficaement à certains problèmes en matière de fiscalité du travail, de compétitivité, d’offre de logements et de politique budgétaire permettrait de réduire les vulnérabilités.</w:t>
      </w:r>
    </w:p>
    <w:p w14:paraId="4EFE6E89" w14:textId="77777777" w:rsidR="00DA0284" w:rsidRPr="00B56FAC" w:rsidRDefault="00DA0284" w:rsidP="00DA0284">
      <w:pPr>
        <w:spacing w:before="120" w:after="240" w:line="276" w:lineRule="auto"/>
        <w:jc w:val="both"/>
        <w:rPr>
          <w:rFonts w:ascii="Times New Roman" w:eastAsia="Calibri" w:hAnsi="Times New Roman" w:cs="Times New Roman"/>
          <w:b/>
          <w:bCs/>
          <w:noProof/>
          <w:u w:val="single"/>
        </w:rPr>
      </w:pPr>
      <w:r>
        <w:rPr>
          <w:rFonts w:ascii="Times New Roman" w:hAnsi="Times New Roman"/>
          <w:b/>
          <w:noProof/>
          <w:u w:val="single"/>
        </w:rPr>
        <w:t>États membres présentant des déséquilibres excessifs</w:t>
      </w:r>
    </w:p>
    <w:p w14:paraId="11E36D7E" w14:textId="77777777" w:rsidR="00DA0284" w:rsidRPr="00B56FAC" w:rsidRDefault="00DA0284" w:rsidP="00DA0284">
      <w:pPr>
        <w:spacing w:before="120" w:after="240" w:line="276" w:lineRule="auto"/>
        <w:jc w:val="both"/>
        <w:rPr>
          <w:noProof/>
        </w:rPr>
      </w:pPr>
      <w:r>
        <w:rPr>
          <w:rFonts w:ascii="Times New Roman" w:hAnsi="Times New Roman"/>
          <w:i/>
          <w:noProof/>
        </w:rPr>
        <w:t xml:space="preserve">La </w:t>
      </w:r>
      <w:r>
        <w:rPr>
          <w:rFonts w:ascii="Times New Roman" w:hAnsi="Times New Roman"/>
          <w:b/>
          <w:i/>
          <w:noProof/>
        </w:rPr>
        <w:t>Roumanie</w:t>
      </w:r>
      <w:r>
        <w:rPr>
          <w:rFonts w:ascii="Times New Roman" w:hAnsi="Times New Roman"/>
          <w:i/>
          <w:noProof/>
        </w:rPr>
        <w:t xml:space="preserve"> continue de présenter des déséquilibres excessifs. </w:t>
      </w:r>
      <w:bookmarkStart w:id="29" w:name="_Hlk230347842"/>
      <w:bookmarkStart w:id="30" w:name="_Hlk230259670"/>
      <w:r>
        <w:rPr>
          <w:rFonts w:ascii="Times New Roman" w:hAnsi="Times New Roman"/>
          <w:i/>
          <w:noProof/>
        </w:rPr>
        <w:t>Les vulnérabilités liées au déficit budgétaire et au déficit de la balance courante ont légèrement diminué récemment, mais restent très importantes, tandis que la compétitivité-coûts continue de se détériorer, bien que dans une moindre mesure qu’auparavant.</w:t>
      </w:r>
      <w:bookmarkEnd w:id="29"/>
      <w:r>
        <w:rPr>
          <w:rFonts w:ascii="Times New Roman" w:hAnsi="Times New Roman"/>
          <w:i/>
          <w:noProof/>
        </w:rPr>
        <w:t xml:space="preserve"> </w:t>
      </w:r>
      <w:bookmarkEnd w:id="30"/>
      <w:r>
        <w:rPr>
          <w:rFonts w:ascii="Times New Roman" w:hAnsi="Times New Roman"/>
          <w:noProof/>
        </w:rPr>
        <w:t>Le déficit public a diminué en 2025 à la suite d’importants efforts d’assainissement; il devrait continuer de baisser en 2026 et 2027, mais devrait quand même rester important. L’interdépendance entre banques et émetteurs souverains reste importante, étant donné que la part des obligations d’État nationales détenues par les banques dans leurs actifs est la plus élevée dans l’UE et a augmenté en 2025. Le déficit de la balance courante ne s’est que légèrement amélioré en 2025 et devrait rester important, même s’il devrait poursuivre sa diminution cette année. La croissance des coûts salariaux unitaires a nettement ralenti en 2025, après avoir été très forte au cours des années précédentes, mais devrait quand même être plus rapide que dans la plupart des pays de l’UE. L’inflation sous-jacente était la plus élevée de l’UE ces dernières années, l’augmentation des taux de TVA en 2025 n’en expliquant qu’une partie, et devrait rester élevée. Des progrès significatifs ont été accomplis en 2025, notamment en ce qui concerne la réduction du déficit budgétaire grâce à un gel sur deux ans des salaires et des pensions du secteur public, ainsi qu’à une hausse des taux de TVA et d’autres taxes. En ce qui concerne l’avenir, sans nouvel assainissement budgétaire vigoureux, complété par des politiques de recettes prudentes et des réformes structurelles efficaces, la Roumanie reste exposée à une hausse des taux d’intérêt et à une évolution de la confiance des investisseurs.</w:t>
      </w:r>
    </w:p>
    <w:p w14:paraId="6030756E" w14:textId="77777777" w:rsidR="00DA0284" w:rsidRPr="00D1434C" w:rsidRDefault="00DA0284">
      <w:pPr>
        <w:rPr>
          <w:rFonts w:ascii="Times New Roman" w:hAnsi="Times New Roman" w:cs="Times New Roman"/>
          <w:noProof/>
        </w:rPr>
      </w:pPr>
      <w:r>
        <w:rPr>
          <w:noProof/>
        </w:rPr>
        <w:br w:type="page"/>
      </w:r>
    </w:p>
    <w:p w14:paraId="1DA8D74F" w14:textId="29669A0C" w:rsidR="00D02300" w:rsidRPr="00D1434C" w:rsidRDefault="00D02300" w:rsidP="001E4072">
      <w:pPr>
        <w:pStyle w:val="ListParagraph"/>
        <w:spacing w:line="276" w:lineRule="auto"/>
        <w:ind w:left="360"/>
        <w:jc w:val="both"/>
        <w:rPr>
          <w:rFonts w:ascii="Times New Roman" w:hAnsi="Times New Roman" w:cs="Times New Roman"/>
          <w:noProof/>
        </w:rPr>
      </w:pPr>
      <w:r>
        <w:rPr>
          <w:rFonts w:ascii="Times New Roman" w:hAnsi="Times New Roman"/>
          <w:noProof/>
        </w:rPr>
        <w:t>APPENDICE 5 – SURVEILLANCE BUDGÉTAIRE EXERCÉE AU TITRE DU PACTE DE STABILITÉ ET DE CROISSANCE RÉFORMÉ</w:t>
      </w:r>
    </w:p>
    <w:p w14:paraId="0F124667" w14:textId="74A8476E" w:rsidR="00D165C6" w:rsidRPr="00B56FAC" w:rsidRDefault="00D165C6" w:rsidP="00D165C6">
      <w:pPr>
        <w:pStyle w:val="Heading1"/>
        <w:jc w:val="center"/>
        <w:rPr>
          <w:b w:val="0"/>
          <w:noProof/>
          <w:color w:val="auto"/>
          <w:u w:val="single"/>
        </w:rPr>
      </w:pPr>
      <w:r>
        <w:rPr>
          <w:noProof/>
          <w:color w:val="auto"/>
          <w:u w:val="single"/>
        </w:rPr>
        <w:t xml:space="preserve">Évaluation par les États membres </w:t>
      </w:r>
      <w:r>
        <w:rPr>
          <w:b w:val="0"/>
          <w:noProof/>
          <w:color w:val="auto"/>
          <w:u w:val="single"/>
        </w:rPr>
        <w:t>(</w:t>
      </w:r>
      <w:r>
        <w:rPr>
          <w:rStyle w:val="FootnoteReference"/>
          <w:b w:val="0"/>
          <w:noProof/>
          <w:color w:val="auto"/>
          <w:u w:val="single"/>
        </w:rPr>
        <w:footnoteReference w:id="57"/>
      </w:r>
      <w:r>
        <w:rPr>
          <w:b w:val="0"/>
          <w:noProof/>
          <w:color w:val="auto"/>
          <w:u w:val="single"/>
        </w:rPr>
        <w:t>)</w:t>
      </w:r>
    </w:p>
    <w:p w14:paraId="4B2398E9" w14:textId="77777777" w:rsidR="00D165C6" w:rsidRPr="00B56FAC" w:rsidRDefault="00D165C6" w:rsidP="00D165C6">
      <w:pPr>
        <w:jc w:val="both"/>
        <w:rPr>
          <w:rFonts w:ascii="Times New Roman" w:hAnsi="Times New Roman" w:cs="Times New Roman"/>
          <w:noProof/>
        </w:rPr>
      </w:pPr>
      <w:r>
        <w:rPr>
          <w:rFonts w:ascii="Times New Roman" w:hAnsi="Times New Roman"/>
          <w:noProof/>
        </w:rPr>
        <w:t xml:space="preserve">L’état de la mise en œuvre du cadre de gouvernance économique réformé est désormais stable. En 2025, tous les États membres avaient présenté leurs plans budgétaires et structurels à moyen terme (ci-après les «plans à moyen terme»). En 2026, à la suite de la formation de nouveaux gouvernements, l’Irlande et les Pays-Bas ont présenté de nouveaux plans à moyen terme. </w:t>
      </w:r>
    </w:p>
    <w:p w14:paraId="2FAE0507" w14:textId="71F5C7D7" w:rsidR="00D165C6" w:rsidRPr="00B56FAC" w:rsidRDefault="00D165C6" w:rsidP="00D165C6">
      <w:pPr>
        <w:jc w:val="both"/>
        <w:rPr>
          <w:rFonts w:ascii="Times New Roman" w:hAnsi="Times New Roman" w:cs="Times New Roman"/>
          <w:noProof/>
        </w:rPr>
      </w:pPr>
      <w:r>
        <w:rPr>
          <w:rFonts w:ascii="Times New Roman" w:hAnsi="Times New Roman"/>
          <w:noProof/>
        </w:rPr>
        <w:t>Les rapports d’avancement annuels (RAA) présentés par les États membres fin avril (</w:t>
      </w:r>
      <w:r>
        <w:rPr>
          <w:rStyle w:val="FootnoteReference"/>
          <w:rFonts w:ascii="Times New Roman" w:hAnsi="Times New Roman" w:cs="Times New Roman"/>
          <w:noProof/>
        </w:rPr>
        <w:footnoteReference w:id="58"/>
      </w:r>
      <w:r>
        <w:rPr>
          <w:rFonts w:ascii="Times New Roman" w:hAnsi="Times New Roman"/>
          <w:noProof/>
        </w:rPr>
        <w:t>) dressent le bilan des progrès accomplis dans la mise en œuvre de ces plans à moyen terme et des recommandations du Conseil correspondantes. Avec les prévisions du printemps 2026 de la Commission et les données réelles pour 2024 et 2025 fournies par Eurostat, les RAA fournissent des données essentielles pour l’évaluation du respect, par les États membres, de la trajectoire budgétaire recommandée et, le cas échéant, pour l’évaluation de la mise en œuvre des réformes et des investissements sous-tendant une prolongation de la période d’ajustement budgétaire (</w:t>
      </w:r>
      <w:r>
        <w:rPr>
          <w:rStyle w:val="FootnoteReference"/>
          <w:rFonts w:ascii="Times New Roman" w:hAnsi="Times New Roman" w:cs="Times New Roman"/>
          <w:noProof/>
        </w:rPr>
        <w:footnoteReference w:id="59"/>
      </w:r>
      <w:r>
        <w:rPr>
          <w:rFonts w:ascii="Times New Roman" w:hAnsi="Times New Roman"/>
          <w:noProof/>
        </w:rPr>
        <w:t>).</w:t>
      </w:r>
    </w:p>
    <w:tbl>
      <w:tblPr>
        <w:tblStyle w:val="TableGrid"/>
        <w:tblW w:w="4981" w:type="pct"/>
        <w:jc w:val="center"/>
        <w:tblLook w:val="04A0" w:firstRow="1" w:lastRow="0" w:firstColumn="1" w:lastColumn="0" w:noHBand="0" w:noVBand="1"/>
      </w:tblPr>
      <w:tblGrid>
        <w:gridCol w:w="711"/>
        <w:gridCol w:w="2269"/>
        <w:gridCol w:w="2407"/>
        <w:gridCol w:w="1703"/>
        <w:gridCol w:w="2234"/>
      </w:tblGrid>
      <w:tr w:rsidR="00D165C6" w:rsidRPr="00B56FAC" w14:paraId="1403C124" w14:textId="77777777" w:rsidTr="00460FDC">
        <w:trPr>
          <w:trHeight w:val="380"/>
          <w:jc w:val="center"/>
        </w:trPr>
        <w:tc>
          <w:tcPr>
            <w:tcW w:w="381" w:type="pct"/>
            <w:tcBorders>
              <w:top w:val="nil"/>
              <w:left w:val="nil"/>
              <w:bottom w:val="nil"/>
              <w:right w:val="nil"/>
            </w:tcBorders>
          </w:tcPr>
          <w:p w14:paraId="4203A3FA" w14:textId="77777777" w:rsidR="00D165C6" w:rsidRPr="00B56FAC" w:rsidRDefault="00D165C6" w:rsidP="00460FDC">
            <w:pPr>
              <w:jc w:val="both"/>
              <w:rPr>
                <w:rFonts w:ascii="Times New Roman" w:hAnsi="Times New Roman" w:cs="Times New Roman"/>
                <w:noProof/>
                <w:color w:val="000000" w:themeColor="text1"/>
                <w:sz w:val="20"/>
                <w:szCs w:val="20"/>
              </w:rPr>
            </w:pPr>
          </w:p>
        </w:tc>
        <w:tc>
          <w:tcPr>
            <w:tcW w:w="4619" w:type="pct"/>
            <w:gridSpan w:val="4"/>
            <w:tcBorders>
              <w:top w:val="nil"/>
              <w:left w:val="nil"/>
              <w:bottom w:val="nil"/>
              <w:right w:val="nil"/>
            </w:tcBorders>
          </w:tcPr>
          <w:p w14:paraId="20B67DC5" w14:textId="1E1BD4BD" w:rsidR="00D165C6" w:rsidRPr="00B56FAC" w:rsidRDefault="00D165C6" w:rsidP="00460FDC">
            <w:pPr>
              <w:jc w:val="center"/>
              <w:rPr>
                <w:rFonts w:ascii="Times New Roman" w:hAnsi="Times New Roman" w:cs="Times New Roman"/>
                <w:b/>
                <w:bCs/>
                <w:noProof/>
                <w:color w:val="000000" w:themeColor="text1"/>
                <w:sz w:val="20"/>
                <w:szCs w:val="20"/>
              </w:rPr>
            </w:pPr>
            <w:r>
              <w:rPr>
                <w:rFonts w:ascii="Times New Roman" w:hAnsi="Times New Roman"/>
                <w:noProof/>
                <w:sz w:val="20"/>
              </w:rPr>
              <w:t>Tableau 2: aperçu du respect, par les États membres, des taux de croissance des dépenses nettes recommandés</w:t>
            </w:r>
            <w:r>
              <w:rPr>
                <w:noProof/>
              </w:rPr>
              <w:t xml:space="preserve"> </w:t>
            </w:r>
            <w:r>
              <w:rPr>
                <w:noProof/>
              </w:rPr>
              <w:br/>
            </w:r>
          </w:p>
        </w:tc>
      </w:tr>
      <w:tr w:rsidR="00D165C6" w:rsidRPr="00B56FAC" w14:paraId="7B1B28CF" w14:textId="77777777" w:rsidTr="00460FDC">
        <w:trPr>
          <w:trHeight w:val="380"/>
          <w:jc w:val="center"/>
        </w:trPr>
        <w:tc>
          <w:tcPr>
            <w:tcW w:w="381" w:type="pct"/>
            <w:tcBorders>
              <w:top w:val="nil"/>
              <w:left w:val="nil"/>
              <w:bottom w:val="nil"/>
              <w:right w:val="nil"/>
            </w:tcBorders>
          </w:tcPr>
          <w:p w14:paraId="6F153BFF" w14:textId="77777777" w:rsidR="00D165C6" w:rsidRPr="00B56FAC" w:rsidRDefault="00D165C6" w:rsidP="00460FDC">
            <w:pPr>
              <w:jc w:val="both"/>
              <w:rPr>
                <w:rFonts w:ascii="Times New Roman" w:hAnsi="Times New Roman" w:cs="Times New Roman"/>
                <w:noProof/>
                <w:color w:val="000000" w:themeColor="text1"/>
                <w:sz w:val="20"/>
                <w:szCs w:val="20"/>
              </w:rPr>
            </w:pPr>
          </w:p>
        </w:tc>
        <w:tc>
          <w:tcPr>
            <w:tcW w:w="1217" w:type="pct"/>
            <w:tcBorders>
              <w:top w:val="nil"/>
              <w:left w:val="nil"/>
              <w:bottom w:val="nil"/>
            </w:tcBorders>
          </w:tcPr>
          <w:p w14:paraId="1CAB8F23" w14:textId="77777777" w:rsidR="00D165C6" w:rsidRPr="00B56FAC" w:rsidRDefault="00D165C6" w:rsidP="00460FDC">
            <w:pPr>
              <w:jc w:val="both"/>
              <w:rPr>
                <w:rFonts w:ascii="Times New Roman" w:hAnsi="Times New Roman" w:cs="Times New Roman"/>
                <w:noProof/>
                <w:color w:val="000000" w:themeColor="text1"/>
                <w:sz w:val="20"/>
                <w:szCs w:val="20"/>
              </w:rPr>
            </w:pPr>
          </w:p>
        </w:tc>
        <w:tc>
          <w:tcPr>
            <w:tcW w:w="3402" w:type="pct"/>
            <w:gridSpan w:val="3"/>
            <w:tcBorders>
              <w:top w:val="single" w:sz="4" w:space="0" w:color="auto"/>
            </w:tcBorders>
            <w:shd w:val="clear" w:color="auto" w:fill="BFBFBF" w:themeFill="background1" w:themeFillShade="BF"/>
            <w:vAlign w:val="center"/>
          </w:tcPr>
          <w:p w14:paraId="7C9F01F6" w14:textId="77777777" w:rsidR="00D165C6" w:rsidRPr="00B56FAC" w:rsidRDefault="00D165C6" w:rsidP="00460FDC">
            <w:pPr>
              <w:jc w:val="center"/>
              <w:rPr>
                <w:rFonts w:ascii="Times New Roman" w:hAnsi="Times New Roman" w:cs="Times New Roman"/>
                <w:b/>
                <w:bCs/>
                <w:noProof/>
                <w:color w:val="000000" w:themeColor="text1"/>
                <w:sz w:val="20"/>
                <w:szCs w:val="20"/>
              </w:rPr>
            </w:pPr>
            <w:r>
              <w:rPr>
                <w:rFonts w:ascii="Times New Roman" w:hAnsi="Times New Roman"/>
                <w:b/>
                <w:noProof/>
                <w:color w:val="000000" w:themeColor="text1"/>
                <w:sz w:val="20"/>
              </w:rPr>
              <w:t>2026</w:t>
            </w:r>
          </w:p>
        </w:tc>
      </w:tr>
      <w:tr w:rsidR="00D165C6" w:rsidRPr="00B56FAC" w14:paraId="38E4A12E" w14:textId="77777777" w:rsidTr="00460FDC">
        <w:trPr>
          <w:trHeight w:val="708"/>
          <w:jc w:val="center"/>
        </w:trPr>
        <w:tc>
          <w:tcPr>
            <w:tcW w:w="381" w:type="pct"/>
            <w:tcBorders>
              <w:top w:val="nil"/>
              <w:left w:val="nil"/>
              <w:right w:val="nil"/>
            </w:tcBorders>
          </w:tcPr>
          <w:p w14:paraId="5BF98382" w14:textId="77777777" w:rsidR="00D165C6" w:rsidRPr="00B56FAC" w:rsidRDefault="00D165C6" w:rsidP="00460FDC">
            <w:pPr>
              <w:jc w:val="both"/>
              <w:rPr>
                <w:rFonts w:ascii="Times New Roman" w:hAnsi="Times New Roman" w:cs="Times New Roman"/>
                <w:noProof/>
                <w:color w:val="000000" w:themeColor="text1"/>
                <w:sz w:val="20"/>
                <w:szCs w:val="20"/>
              </w:rPr>
            </w:pPr>
          </w:p>
        </w:tc>
        <w:tc>
          <w:tcPr>
            <w:tcW w:w="1217" w:type="pct"/>
            <w:tcBorders>
              <w:top w:val="nil"/>
              <w:left w:val="nil"/>
            </w:tcBorders>
            <w:vAlign w:val="center"/>
          </w:tcPr>
          <w:p w14:paraId="0E370B3D" w14:textId="77777777" w:rsidR="00D165C6" w:rsidRPr="00B56FAC" w:rsidRDefault="00D165C6" w:rsidP="00460FDC">
            <w:pPr>
              <w:rPr>
                <w:rFonts w:ascii="Times New Roman" w:hAnsi="Times New Roman" w:cs="Times New Roman"/>
                <w:b/>
                <w:bCs/>
                <w:noProof/>
                <w:color w:val="000000" w:themeColor="text1"/>
                <w:sz w:val="20"/>
                <w:szCs w:val="20"/>
              </w:rPr>
            </w:pPr>
          </w:p>
        </w:tc>
        <w:tc>
          <w:tcPr>
            <w:tcW w:w="1291" w:type="pct"/>
            <w:shd w:val="clear" w:color="auto" w:fill="D9D9D9" w:themeFill="background1" w:themeFillShade="D9"/>
            <w:vAlign w:val="center"/>
          </w:tcPr>
          <w:p w14:paraId="70B6E40C" w14:textId="77777777" w:rsidR="00D165C6" w:rsidRPr="00B56FAC" w:rsidRDefault="00D165C6" w:rsidP="00460FDC">
            <w:pPr>
              <w:jc w:val="center"/>
              <w:rPr>
                <w:rFonts w:ascii="Times New Roman" w:hAnsi="Times New Roman" w:cs="Times New Roman"/>
                <w:noProof/>
                <w:color w:val="000000" w:themeColor="text1"/>
                <w:sz w:val="20"/>
                <w:szCs w:val="20"/>
              </w:rPr>
            </w:pPr>
            <w:r>
              <w:rPr>
                <w:rFonts w:ascii="Times New Roman" w:hAnsi="Times New Roman"/>
                <w:noProof/>
                <w:color w:val="000000" w:themeColor="text1"/>
                <w:sz w:val="20"/>
              </w:rPr>
              <w:t xml:space="preserve">Respect prévu </w:t>
            </w:r>
          </w:p>
          <w:p w14:paraId="335785BD" w14:textId="77777777" w:rsidR="00D165C6" w:rsidRPr="00B56FAC" w:rsidRDefault="00D165C6" w:rsidP="00460FDC">
            <w:pPr>
              <w:jc w:val="center"/>
              <w:rPr>
                <w:rFonts w:ascii="Times New Roman" w:hAnsi="Times New Roman" w:cs="Times New Roman"/>
                <w:noProof/>
                <w:color w:val="000000" w:themeColor="text1"/>
                <w:sz w:val="20"/>
                <w:szCs w:val="20"/>
              </w:rPr>
            </w:pPr>
          </w:p>
        </w:tc>
        <w:tc>
          <w:tcPr>
            <w:tcW w:w="913" w:type="pct"/>
            <w:shd w:val="clear" w:color="auto" w:fill="D9D9D9" w:themeFill="background1" w:themeFillShade="D9"/>
            <w:vAlign w:val="center"/>
          </w:tcPr>
          <w:p w14:paraId="3FB2745C" w14:textId="77777777" w:rsidR="00D165C6" w:rsidRPr="00B56FAC" w:rsidRDefault="00D165C6" w:rsidP="00460FDC">
            <w:pPr>
              <w:jc w:val="center"/>
              <w:rPr>
                <w:rFonts w:ascii="Times New Roman" w:hAnsi="Times New Roman" w:cs="Times New Roman"/>
                <w:noProof/>
                <w:color w:val="000000" w:themeColor="text1"/>
                <w:sz w:val="20"/>
                <w:szCs w:val="20"/>
              </w:rPr>
            </w:pPr>
            <w:r>
              <w:rPr>
                <w:rFonts w:ascii="Times New Roman" w:hAnsi="Times New Roman"/>
                <w:noProof/>
                <w:color w:val="000000" w:themeColor="text1"/>
                <w:sz w:val="20"/>
              </w:rPr>
              <w:t xml:space="preserve">Risque de non-respect </w:t>
            </w:r>
          </w:p>
          <w:p w14:paraId="3C26B8F3" w14:textId="77777777" w:rsidR="00D165C6" w:rsidRPr="00B56FAC" w:rsidRDefault="00D165C6" w:rsidP="00460FDC">
            <w:pPr>
              <w:jc w:val="center"/>
              <w:rPr>
                <w:rFonts w:ascii="Times New Roman" w:hAnsi="Times New Roman" w:cs="Times New Roman"/>
                <w:noProof/>
                <w:color w:val="000000" w:themeColor="text1"/>
                <w:sz w:val="20"/>
                <w:szCs w:val="20"/>
              </w:rPr>
            </w:pPr>
          </w:p>
        </w:tc>
        <w:tc>
          <w:tcPr>
            <w:tcW w:w="1198" w:type="pct"/>
            <w:shd w:val="clear" w:color="auto" w:fill="D9D9D9" w:themeFill="background1" w:themeFillShade="D9"/>
            <w:vAlign w:val="center"/>
          </w:tcPr>
          <w:p w14:paraId="34921FB7" w14:textId="77777777" w:rsidR="00D165C6" w:rsidRPr="00B56FAC" w:rsidRDefault="00D165C6" w:rsidP="00460FDC">
            <w:pPr>
              <w:jc w:val="center"/>
              <w:rPr>
                <w:rFonts w:ascii="Times New Roman" w:hAnsi="Times New Roman" w:cs="Times New Roman"/>
                <w:noProof/>
                <w:color w:val="000000" w:themeColor="text1"/>
                <w:sz w:val="20"/>
                <w:szCs w:val="20"/>
              </w:rPr>
            </w:pPr>
            <w:r>
              <w:rPr>
                <w:rFonts w:ascii="Times New Roman" w:hAnsi="Times New Roman"/>
                <w:noProof/>
                <w:color w:val="000000" w:themeColor="text1"/>
                <w:sz w:val="20"/>
              </w:rPr>
              <w:t xml:space="preserve">Risque de non-respect significatif </w:t>
            </w:r>
          </w:p>
          <w:p w14:paraId="64D7765C" w14:textId="77777777" w:rsidR="00D165C6" w:rsidRPr="00B56FAC" w:rsidRDefault="00D165C6" w:rsidP="00460FDC">
            <w:pPr>
              <w:jc w:val="center"/>
              <w:rPr>
                <w:rFonts w:ascii="Times New Roman" w:hAnsi="Times New Roman" w:cs="Times New Roman"/>
                <w:noProof/>
                <w:color w:val="000000" w:themeColor="text1"/>
                <w:sz w:val="20"/>
                <w:szCs w:val="20"/>
              </w:rPr>
            </w:pPr>
          </w:p>
        </w:tc>
      </w:tr>
      <w:tr w:rsidR="00D165C6" w:rsidRPr="00B56FAC" w14:paraId="1C0DAD5F" w14:textId="77777777" w:rsidTr="00460FDC">
        <w:trPr>
          <w:jc w:val="center"/>
        </w:trPr>
        <w:tc>
          <w:tcPr>
            <w:tcW w:w="381" w:type="pct"/>
            <w:vMerge w:val="restart"/>
            <w:shd w:val="clear" w:color="auto" w:fill="BFBFBF" w:themeFill="background1" w:themeFillShade="BF"/>
            <w:vAlign w:val="center"/>
          </w:tcPr>
          <w:p w14:paraId="360841EB" w14:textId="77777777" w:rsidR="00D165C6" w:rsidRPr="00B56FAC" w:rsidRDefault="00D165C6" w:rsidP="00460FDC">
            <w:pPr>
              <w:rPr>
                <w:rFonts w:ascii="Times New Roman" w:hAnsi="Times New Roman" w:cs="Times New Roman"/>
                <w:b/>
                <w:bCs/>
                <w:noProof/>
                <w:color w:val="000000" w:themeColor="text1"/>
                <w:sz w:val="20"/>
                <w:szCs w:val="20"/>
              </w:rPr>
            </w:pPr>
            <w:r>
              <w:rPr>
                <w:rFonts w:ascii="Times New Roman" w:hAnsi="Times New Roman"/>
                <w:b/>
                <w:noProof/>
                <w:color w:val="000000" w:themeColor="text1"/>
                <w:sz w:val="20"/>
              </w:rPr>
              <w:t>2025</w:t>
            </w:r>
          </w:p>
        </w:tc>
        <w:tc>
          <w:tcPr>
            <w:tcW w:w="1217" w:type="pct"/>
            <w:shd w:val="clear" w:color="auto" w:fill="D9D9D9" w:themeFill="background1" w:themeFillShade="D9"/>
            <w:vAlign w:val="center"/>
          </w:tcPr>
          <w:p w14:paraId="75D5B6E6" w14:textId="77777777" w:rsidR="00D165C6" w:rsidRPr="00B56FAC" w:rsidRDefault="00D165C6" w:rsidP="00460FDC">
            <w:pPr>
              <w:jc w:val="center"/>
              <w:rPr>
                <w:rFonts w:ascii="Times New Roman" w:hAnsi="Times New Roman" w:cs="Times New Roman"/>
                <w:noProof/>
                <w:color w:val="000000" w:themeColor="text1"/>
                <w:sz w:val="20"/>
                <w:szCs w:val="20"/>
              </w:rPr>
            </w:pPr>
            <w:r>
              <w:rPr>
                <w:rFonts w:ascii="Times New Roman" w:hAnsi="Times New Roman"/>
                <w:noProof/>
                <w:color w:val="000000" w:themeColor="text1"/>
                <w:sz w:val="20"/>
              </w:rPr>
              <w:t>Respect</w:t>
            </w:r>
          </w:p>
        </w:tc>
        <w:tc>
          <w:tcPr>
            <w:tcW w:w="1291" w:type="pct"/>
            <w:vAlign w:val="center"/>
          </w:tcPr>
          <w:p w14:paraId="22D6904A" w14:textId="77777777" w:rsidR="00D165C6" w:rsidRPr="00F5214B" w:rsidRDefault="00D165C6" w:rsidP="00460FDC">
            <w:pPr>
              <w:jc w:val="center"/>
              <w:rPr>
                <w:rFonts w:ascii="Times New Roman" w:hAnsi="Times New Roman" w:cs="Times New Roman"/>
                <w:noProof/>
                <w:color w:val="000000" w:themeColor="text1"/>
                <w:sz w:val="20"/>
                <w:szCs w:val="20"/>
                <w:lang w:val="en-GB"/>
              </w:rPr>
            </w:pPr>
            <w:r w:rsidRPr="00F5214B">
              <w:rPr>
                <w:rFonts w:ascii="Times New Roman" w:hAnsi="Times New Roman"/>
                <w:noProof/>
                <w:color w:val="000000" w:themeColor="text1"/>
                <w:sz w:val="20"/>
                <w:lang w:val="en-GB"/>
              </w:rPr>
              <w:t xml:space="preserve">BE*, AT*, PL*, RO*, SK*, FI*, </w:t>
            </w:r>
            <w:r w:rsidRPr="00F5214B">
              <w:rPr>
                <w:rFonts w:ascii="Times New Roman" w:hAnsi="Times New Roman"/>
                <w:noProof/>
                <w:color w:val="000000" w:themeColor="text1"/>
                <w:sz w:val="20"/>
                <w:bdr w:val="dashed" w:sz="4" w:space="0" w:color="auto"/>
                <w:lang w:val="en-GB"/>
              </w:rPr>
              <w:t>CZ</w:t>
            </w:r>
            <w:r w:rsidRPr="00F5214B">
              <w:rPr>
                <w:rFonts w:ascii="Times New Roman" w:hAnsi="Times New Roman"/>
                <w:noProof/>
                <w:color w:val="000000" w:themeColor="text1"/>
                <w:sz w:val="20"/>
                <w:lang w:val="en-GB"/>
              </w:rPr>
              <w:t xml:space="preserve">, </w:t>
            </w:r>
            <w:r w:rsidRPr="00F5214B">
              <w:rPr>
                <w:rFonts w:ascii="Times New Roman" w:hAnsi="Times New Roman"/>
                <w:noProof/>
                <w:color w:val="000000" w:themeColor="text1"/>
                <w:sz w:val="20"/>
                <w:bdr w:val="dashed" w:sz="4" w:space="0" w:color="auto"/>
                <w:lang w:val="en-GB"/>
              </w:rPr>
              <w:t>DK</w:t>
            </w:r>
            <w:r w:rsidRPr="00F5214B">
              <w:rPr>
                <w:rFonts w:ascii="Times New Roman" w:hAnsi="Times New Roman"/>
                <w:noProof/>
                <w:color w:val="000000" w:themeColor="text1"/>
                <w:sz w:val="20"/>
                <w:lang w:val="en-GB"/>
              </w:rPr>
              <w:t xml:space="preserve">, DE, </w:t>
            </w:r>
            <w:r w:rsidRPr="00F5214B">
              <w:rPr>
                <w:rFonts w:ascii="Times New Roman" w:hAnsi="Times New Roman"/>
                <w:noProof/>
                <w:color w:val="000000" w:themeColor="text1"/>
                <w:sz w:val="20"/>
                <w:bdr w:val="dashed" w:sz="4" w:space="0" w:color="auto"/>
                <w:lang w:val="en-GB"/>
              </w:rPr>
              <w:t>EE</w:t>
            </w:r>
            <w:r w:rsidRPr="00F5214B">
              <w:rPr>
                <w:rFonts w:ascii="Times New Roman" w:hAnsi="Times New Roman"/>
                <w:noProof/>
                <w:color w:val="000000" w:themeColor="text1"/>
                <w:sz w:val="20"/>
                <w:lang w:val="en-GB"/>
              </w:rPr>
              <w:t>, EL, FR</w:t>
            </w:r>
            <w:r w:rsidRPr="00F5214B">
              <w:rPr>
                <w:rFonts w:ascii="Times New Roman" w:hAnsi="Times New Roman"/>
                <w:noProof/>
                <w:color w:val="000000" w:themeColor="text1"/>
                <w:sz w:val="20"/>
                <w:vertAlign w:val="superscript"/>
                <w:lang w:val="en-GB"/>
              </w:rPr>
              <w:t>*C</w:t>
            </w:r>
            <w:r w:rsidRPr="00F5214B">
              <w:rPr>
                <w:rFonts w:ascii="Times New Roman" w:hAnsi="Times New Roman"/>
                <w:noProof/>
                <w:color w:val="000000" w:themeColor="text1"/>
                <w:sz w:val="20"/>
                <w:lang w:val="en-GB"/>
              </w:rPr>
              <w:t xml:space="preserve">, </w:t>
            </w:r>
            <w:r w:rsidRPr="00F5214B">
              <w:rPr>
                <w:rFonts w:ascii="Times New Roman" w:hAnsi="Times New Roman"/>
                <w:noProof/>
                <w:color w:val="000000" w:themeColor="text1"/>
                <w:sz w:val="20"/>
                <w:bdr w:val="dashed" w:sz="4" w:space="0" w:color="auto"/>
                <w:lang w:val="en-GB"/>
              </w:rPr>
              <w:t xml:space="preserve">LV </w:t>
            </w:r>
            <w:r w:rsidRPr="00F5214B">
              <w:rPr>
                <w:noProof/>
                <w:lang w:val="en-GB"/>
              </w:rPr>
              <w:t xml:space="preserve"> </w:t>
            </w:r>
            <w:r w:rsidRPr="00F5214B">
              <w:rPr>
                <w:noProof/>
                <w:lang w:val="en-GB"/>
              </w:rPr>
              <w:br/>
            </w:r>
            <w:r w:rsidRPr="00F5214B">
              <w:rPr>
                <w:rFonts w:ascii="Times New Roman" w:hAnsi="Times New Roman"/>
                <w:noProof/>
                <w:color w:val="000000" w:themeColor="text1"/>
                <w:sz w:val="20"/>
                <w:bdr w:val="dashed" w:sz="4" w:space="0" w:color="auto"/>
                <w:lang w:val="en-GB"/>
              </w:rPr>
              <w:t>SE</w:t>
            </w:r>
            <w:r w:rsidRPr="00F5214B">
              <w:rPr>
                <w:rFonts w:ascii="Times New Roman" w:hAnsi="Times New Roman"/>
                <w:noProof/>
                <w:color w:val="000000" w:themeColor="text1"/>
                <w:sz w:val="20"/>
                <w:bdr w:val="dashed" w:sz="4" w:space="0" w:color="auto"/>
                <w:vertAlign w:val="superscript"/>
                <w:lang w:val="en-GB"/>
              </w:rPr>
              <w:t>C</w:t>
            </w:r>
          </w:p>
        </w:tc>
        <w:tc>
          <w:tcPr>
            <w:tcW w:w="913" w:type="pct"/>
            <w:vAlign w:val="center"/>
          </w:tcPr>
          <w:p w14:paraId="1C6A2EBE" w14:textId="77777777" w:rsidR="00D165C6" w:rsidRPr="00B56FAC" w:rsidRDefault="00D165C6" w:rsidP="00460FDC">
            <w:pPr>
              <w:jc w:val="center"/>
              <w:rPr>
                <w:rFonts w:ascii="Times New Roman" w:hAnsi="Times New Roman" w:cs="Times New Roman"/>
                <w:noProof/>
                <w:color w:val="000000" w:themeColor="text1"/>
                <w:sz w:val="20"/>
                <w:szCs w:val="20"/>
              </w:rPr>
            </w:pPr>
            <w:r>
              <w:rPr>
                <w:rFonts w:ascii="Times New Roman" w:hAnsi="Times New Roman"/>
                <w:noProof/>
                <w:color w:val="000000" w:themeColor="text1"/>
                <w:sz w:val="20"/>
              </w:rPr>
              <w:t>FR*</w:t>
            </w:r>
            <w:r>
              <w:rPr>
                <w:rFonts w:ascii="Times New Roman" w:hAnsi="Times New Roman"/>
                <w:noProof/>
                <w:color w:val="000000" w:themeColor="text1"/>
                <w:sz w:val="20"/>
                <w:vertAlign w:val="superscript"/>
              </w:rPr>
              <w:t>, A</w:t>
            </w:r>
            <w:r>
              <w:rPr>
                <w:rFonts w:ascii="Times New Roman" w:hAnsi="Times New Roman"/>
                <w:noProof/>
                <w:color w:val="000000" w:themeColor="text1"/>
                <w:sz w:val="20"/>
              </w:rPr>
              <w:t xml:space="preserve">, ES </w:t>
            </w:r>
          </w:p>
        </w:tc>
        <w:tc>
          <w:tcPr>
            <w:tcW w:w="1198" w:type="pct"/>
            <w:vAlign w:val="center"/>
          </w:tcPr>
          <w:p w14:paraId="308FE9EB" w14:textId="77777777" w:rsidR="00D165C6" w:rsidRPr="00B56FAC" w:rsidRDefault="00D165C6" w:rsidP="00460FDC">
            <w:pPr>
              <w:jc w:val="center"/>
              <w:rPr>
                <w:rFonts w:ascii="Times New Roman" w:hAnsi="Times New Roman" w:cs="Times New Roman"/>
                <w:noProof/>
                <w:color w:val="000000" w:themeColor="text1"/>
                <w:sz w:val="20"/>
                <w:szCs w:val="20"/>
              </w:rPr>
            </w:pPr>
            <w:r>
              <w:rPr>
                <w:rFonts w:ascii="Times New Roman" w:hAnsi="Times New Roman"/>
                <w:noProof/>
                <w:color w:val="000000" w:themeColor="text1"/>
                <w:sz w:val="20"/>
              </w:rPr>
              <w:t xml:space="preserve">HU*, </w:t>
            </w:r>
            <w:r>
              <w:rPr>
                <w:rFonts w:ascii="Times New Roman" w:hAnsi="Times New Roman"/>
                <w:noProof/>
                <w:color w:val="000000" w:themeColor="text1"/>
                <w:sz w:val="20"/>
                <w:bdr w:val="dashed" w:sz="4" w:space="0" w:color="auto"/>
              </w:rPr>
              <w:t>SE</w:t>
            </w:r>
            <w:r>
              <w:rPr>
                <w:rFonts w:ascii="Times New Roman" w:hAnsi="Times New Roman"/>
                <w:noProof/>
                <w:color w:val="000000" w:themeColor="text1"/>
                <w:sz w:val="20"/>
                <w:bdr w:val="dashed" w:sz="4" w:space="0" w:color="auto"/>
                <w:vertAlign w:val="superscript"/>
              </w:rPr>
              <w:t>A</w:t>
            </w:r>
          </w:p>
        </w:tc>
      </w:tr>
      <w:tr w:rsidR="00D165C6" w:rsidRPr="00B56FAC" w14:paraId="03B3214C" w14:textId="77777777" w:rsidTr="00460FDC">
        <w:trPr>
          <w:trHeight w:val="673"/>
          <w:jc w:val="center"/>
        </w:trPr>
        <w:tc>
          <w:tcPr>
            <w:tcW w:w="381" w:type="pct"/>
            <w:vMerge/>
            <w:shd w:val="clear" w:color="auto" w:fill="BFBFBF" w:themeFill="background1" w:themeFillShade="BF"/>
          </w:tcPr>
          <w:p w14:paraId="53C0D68C" w14:textId="77777777" w:rsidR="00D165C6" w:rsidRPr="00B56FAC" w:rsidRDefault="00D165C6" w:rsidP="00460FDC">
            <w:pPr>
              <w:jc w:val="both"/>
              <w:rPr>
                <w:rFonts w:ascii="Times New Roman" w:hAnsi="Times New Roman" w:cs="Times New Roman"/>
                <w:noProof/>
                <w:color w:val="000000" w:themeColor="text1"/>
                <w:sz w:val="20"/>
                <w:szCs w:val="20"/>
              </w:rPr>
            </w:pPr>
          </w:p>
        </w:tc>
        <w:tc>
          <w:tcPr>
            <w:tcW w:w="1217" w:type="pct"/>
            <w:shd w:val="clear" w:color="auto" w:fill="D9D9D9" w:themeFill="background1" w:themeFillShade="D9"/>
            <w:vAlign w:val="center"/>
          </w:tcPr>
          <w:p w14:paraId="27F3AC2D" w14:textId="77777777" w:rsidR="00D165C6" w:rsidRPr="00B56FAC" w:rsidRDefault="00D165C6" w:rsidP="00460FDC">
            <w:pPr>
              <w:jc w:val="center"/>
              <w:rPr>
                <w:rFonts w:ascii="Times New Roman" w:hAnsi="Times New Roman" w:cs="Times New Roman"/>
                <w:noProof/>
                <w:color w:val="000000" w:themeColor="text1"/>
                <w:sz w:val="20"/>
                <w:szCs w:val="20"/>
              </w:rPr>
            </w:pPr>
            <w:r>
              <w:rPr>
                <w:rFonts w:ascii="Times New Roman" w:hAnsi="Times New Roman"/>
                <w:noProof/>
                <w:color w:val="000000" w:themeColor="text1"/>
                <w:sz w:val="20"/>
              </w:rPr>
              <w:t>Non-respect</w:t>
            </w:r>
          </w:p>
        </w:tc>
        <w:tc>
          <w:tcPr>
            <w:tcW w:w="1291" w:type="pct"/>
            <w:vAlign w:val="center"/>
          </w:tcPr>
          <w:p w14:paraId="4A2102BA" w14:textId="77777777" w:rsidR="00D165C6" w:rsidRPr="00B56FAC" w:rsidRDefault="00D165C6" w:rsidP="00460FDC">
            <w:pPr>
              <w:jc w:val="center"/>
              <w:rPr>
                <w:rFonts w:ascii="Times New Roman" w:hAnsi="Times New Roman" w:cs="Times New Roman"/>
                <w:noProof/>
                <w:color w:val="000000" w:themeColor="text1"/>
                <w:sz w:val="20"/>
                <w:szCs w:val="20"/>
              </w:rPr>
            </w:pPr>
            <w:r>
              <w:rPr>
                <w:rFonts w:ascii="Times New Roman" w:hAnsi="Times New Roman"/>
                <w:noProof/>
                <w:color w:val="000000" w:themeColor="text1"/>
                <w:sz w:val="20"/>
              </w:rPr>
              <w:t>IT*</w:t>
            </w:r>
          </w:p>
        </w:tc>
        <w:tc>
          <w:tcPr>
            <w:tcW w:w="913" w:type="pct"/>
            <w:vAlign w:val="center"/>
          </w:tcPr>
          <w:p w14:paraId="6F72853D" w14:textId="77777777" w:rsidR="00D165C6" w:rsidRPr="00B56FAC" w:rsidRDefault="00D165C6" w:rsidP="00460FDC">
            <w:pPr>
              <w:jc w:val="center"/>
              <w:rPr>
                <w:rFonts w:ascii="Times New Roman" w:hAnsi="Times New Roman" w:cs="Times New Roman"/>
                <w:noProof/>
                <w:color w:val="000000" w:themeColor="text1"/>
                <w:sz w:val="20"/>
                <w:szCs w:val="20"/>
              </w:rPr>
            </w:pPr>
            <w:r>
              <w:rPr>
                <w:rFonts w:ascii="Times New Roman" w:hAnsi="Times New Roman"/>
                <w:noProof/>
                <w:color w:val="000000" w:themeColor="text1"/>
                <w:sz w:val="20"/>
                <w:bdr w:val="dashed" w:sz="4" w:space="0" w:color="auto"/>
              </w:rPr>
              <w:t>PT</w:t>
            </w:r>
            <w:r>
              <w:rPr>
                <w:rFonts w:ascii="Times New Roman" w:hAnsi="Times New Roman"/>
                <w:noProof/>
                <w:color w:val="000000" w:themeColor="text1"/>
                <w:sz w:val="20"/>
              </w:rPr>
              <w:t xml:space="preserve"> </w:t>
            </w:r>
          </w:p>
        </w:tc>
        <w:tc>
          <w:tcPr>
            <w:tcW w:w="1198" w:type="pct"/>
            <w:vAlign w:val="center"/>
          </w:tcPr>
          <w:p w14:paraId="176E760A" w14:textId="77777777" w:rsidR="00D165C6" w:rsidRPr="00B56FAC" w:rsidRDefault="00D165C6" w:rsidP="00460FDC">
            <w:pPr>
              <w:jc w:val="center"/>
              <w:rPr>
                <w:rFonts w:ascii="Times New Roman" w:hAnsi="Times New Roman" w:cs="Times New Roman"/>
                <w:noProof/>
                <w:color w:val="000000" w:themeColor="text1"/>
                <w:sz w:val="20"/>
                <w:szCs w:val="20"/>
              </w:rPr>
            </w:pPr>
            <w:r>
              <w:rPr>
                <w:rFonts w:ascii="Times New Roman" w:hAnsi="Times New Roman"/>
                <w:noProof/>
                <w:color w:val="000000" w:themeColor="text1"/>
                <w:sz w:val="20"/>
                <w:bdr w:val="dashed" w:sz="4" w:space="0" w:color="auto"/>
              </w:rPr>
              <w:t>LT</w:t>
            </w:r>
            <w:r>
              <w:rPr>
                <w:rFonts w:ascii="Times New Roman" w:hAnsi="Times New Roman"/>
                <w:noProof/>
                <w:color w:val="000000" w:themeColor="text1"/>
                <w:sz w:val="20"/>
              </w:rPr>
              <w:t>, SI</w:t>
            </w:r>
          </w:p>
        </w:tc>
      </w:tr>
      <w:tr w:rsidR="00D165C6" w:rsidRPr="00B56FAC" w14:paraId="1344A0D9" w14:textId="77777777" w:rsidTr="00460FDC">
        <w:trPr>
          <w:trHeight w:val="580"/>
          <w:jc w:val="center"/>
        </w:trPr>
        <w:tc>
          <w:tcPr>
            <w:tcW w:w="381" w:type="pct"/>
            <w:vMerge/>
            <w:shd w:val="clear" w:color="auto" w:fill="BFBFBF" w:themeFill="background1" w:themeFillShade="BF"/>
          </w:tcPr>
          <w:p w14:paraId="0A1114EA" w14:textId="77777777" w:rsidR="00D165C6" w:rsidRPr="00B56FAC" w:rsidRDefault="00D165C6" w:rsidP="00460FDC">
            <w:pPr>
              <w:jc w:val="both"/>
              <w:rPr>
                <w:rFonts w:ascii="Times New Roman" w:hAnsi="Times New Roman" w:cs="Times New Roman"/>
                <w:noProof/>
                <w:color w:val="000000" w:themeColor="text1"/>
                <w:sz w:val="20"/>
                <w:szCs w:val="20"/>
              </w:rPr>
            </w:pPr>
          </w:p>
        </w:tc>
        <w:tc>
          <w:tcPr>
            <w:tcW w:w="1217" w:type="pct"/>
            <w:shd w:val="clear" w:color="auto" w:fill="D9D9D9" w:themeFill="background1" w:themeFillShade="D9"/>
            <w:vAlign w:val="center"/>
          </w:tcPr>
          <w:p w14:paraId="4C5C003E" w14:textId="77777777" w:rsidR="00D165C6" w:rsidRPr="00B56FAC" w:rsidRDefault="00D165C6" w:rsidP="00460FDC">
            <w:pPr>
              <w:jc w:val="center"/>
              <w:rPr>
                <w:rFonts w:ascii="Times New Roman" w:hAnsi="Times New Roman" w:cs="Times New Roman"/>
                <w:noProof/>
                <w:color w:val="000000" w:themeColor="text1"/>
                <w:sz w:val="20"/>
                <w:szCs w:val="20"/>
              </w:rPr>
            </w:pPr>
            <w:r>
              <w:rPr>
                <w:rFonts w:ascii="Times New Roman" w:hAnsi="Times New Roman"/>
                <w:noProof/>
                <w:color w:val="000000" w:themeColor="text1"/>
                <w:sz w:val="20"/>
              </w:rPr>
              <w:t>Non-respect significatif</w:t>
            </w:r>
          </w:p>
        </w:tc>
        <w:tc>
          <w:tcPr>
            <w:tcW w:w="1291" w:type="pct"/>
            <w:vAlign w:val="center"/>
          </w:tcPr>
          <w:p w14:paraId="00821CF3" w14:textId="77777777" w:rsidR="00D165C6" w:rsidRPr="00B56FAC" w:rsidRDefault="00D165C6" w:rsidP="00460FDC">
            <w:pPr>
              <w:jc w:val="center"/>
              <w:rPr>
                <w:rFonts w:ascii="Times New Roman" w:hAnsi="Times New Roman" w:cs="Times New Roman"/>
                <w:noProof/>
                <w:color w:val="000000" w:themeColor="text1"/>
                <w:sz w:val="20"/>
                <w:szCs w:val="20"/>
              </w:rPr>
            </w:pPr>
            <w:r>
              <w:rPr>
                <w:rFonts w:ascii="Times New Roman" w:hAnsi="Times New Roman"/>
                <w:noProof/>
                <w:color w:val="000000" w:themeColor="text1"/>
                <w:sz w:val="20"/>
                <w:bdr w:val="dashed" w:sz="4" w:space="0" w:color="auto"/>
              </w:rPr>
              <w:t>IE</w:t>
            </w:r>
            <w:r>
              <w:rPr>
                <w:rFonts w:ascii="Times New Roman" w:hAnsi="Times New Roman"/>
                <w:noProof/>
                <w:color w:val="000000" w:themeColor="text1"/>
                <w:sz w:val="20"/>
              </w:rPr>
              <w:t xml:space="preserve"> </w:t>
            </w:r>
          </w:p>
        </w:tc>
        <w:tc>
          <w:tcPr>
            <w:tcW w:w="913" w:type="pct"/>
            <w:vAlign w:val="center"/>
          </w:tcPr>
          <w:p w14:paraId="1A9D4243" w14:textId="77777777" w:rsidR="00D165C6" w:rsidRPr="00B56FAC" w:rsidRDefault="00D165C6" w:rsidP="00460FDC">
            <w:pPr>
              <w:jc w:val="center"/>
              <w:rPr>
                <w:rFonts w:ascii="Times New Roman" w:hAnsi="Times New Roman" w:cs="Times New Roman"/>
                <w:noProof/>
                <w:color w:val="000000" w:themeColor="text1"/>
                <w:sz w:val="20"/>
                <w:szCs w:val="20"/>
              </w:rPr>
            </w:pPr>
            <w:r>
              <w:rPr>
                <w:rFonts w:ascii="Times New Roman" w:hAnsi="Times New Roman"/>
                <w:noProof/>
                <w:color w:val="000000" w:themeColor="text1"/>
                <w:sz w:val="20"/>
                <w:bdr w:val="dashed" w:sz="4" w:space="0" w:color="auto"/>
              </w:rPr>
              <w:t>LU</w:t>
            </w:r>
            <w:r>
              <w:rPr>
                <w:rFonts w:ascii="Times New Roman" w:hAnsi="Times New Roman"/>
                <w:noProof/>
                <w:color w:val="000000" w:themeColor="text1"/>
                <w:sz w:val="20"/>
              </w:rPr>
              <w:t xml:space="preserve">, </w:t>
            </w:r>
            <w:r>
              <w:rPr>
                <w:rFonts w:ascii="Times New Roman" w:hAnsi="Times New Roman"/>
                <w:noProof/>
                <w:color w:val="000000" w:themeColor="text1"/>
                <w:sz w:val="20"/>
                <w:bdr w:val="dashed" w:sz="4" w:space="0" w:color="auto"/>
              </w:rPr>
              <w:t>NL</w:t>
            </w:r>
          </w:p>
        </w:tc>
        <w:tc>
          <w:tcPr>
            <w:tcW w:w="1198" w:type="pct"/>
            <w:vAlign w:val="center"/>
          </w:tcPr>
          <w:p w14:paraId="1E03CFB9" w14:textId="77777777" w:rsidR="00D165C6" w:rsidRPr="00B56FAC" w:rsidRDefault="00D165C6" w:rsidP="00460FDC">
            <w:pPr>
              <w:jc w:val="center"/>
              <w:rPr>
                <w:rFonts w:ascii="Times New Roman" w:hAnsi="Times New Roman" w:cs="Times New Roman"/>
                <w:noProof/>
                <w:color w:val="000000" w:themeColor="text1"/>
                <w:sz w:val="20"/>
                <w:szCs w:val="20"/>
              </w:rPr>
            </w:pPr>
            <w:r>
              <w:rPr>
                <w:rFonts w:ascii="Times New Roman" w:hAnsi="Times New Roman"/>
                <w:noProof/>
                <w:color w:val="000000" w:themeColor="text1"/>
                <w:sz w:val="20"/>
              </w:rPr>
              <w:t xml:space="preserve">MT**, BG, HR, </w:t>
            </w:r>
            <w:r>
              <w:rPr>
                <w:rFonts w:ascii="Times New Roman" w:hAnsi="Times New Roman"/>
                <w:noProof/>
                <w:color w:val="000000" w:themeColor="text1"/>
                <w:sz w:val="20"/>
                <w:bdr w:val="dashed" w:sz="4" w:space="0" w:color="auto"/>
              </w:rPr>
              <w:t>CY</w:t>
            </w:r>
          </w:p>
        </w:tc>
      </w:tr>
      <w:tr w:rsidR="00D165C6" w:rsidRPr="00B56FAC" w14:paraId="17A0ED34" w14:textId="77777777" w:rsidTr="00460FDC">
        <w:trPr>
          <w:jc w:val="center"/>
        </w:trPr>
        <w:tc>
          <w:tcPr>
            <w:tcW w:w="5000" w:type="pct"/>
            <w:gridSpan w:val="5"/>
          </w:tcPr>
          <w:p w14:paraId="4ADB5C3E" w14:textId="71D9C245" w:rsidR="00D165C6" w:rsidRPr="00B56FAC" w:rsidRDefault="00D165C6" w:rsidP="00460FDC">
            <w:pPr>
              <w:jc w:val="both"/>
              <w:rPr>
                <w:rFonts w:ascii="Times New Roman" w:hAnsi="Times New Roman" w:cs="Times New Roman"/>
                <w:noProof/>
                <w:color w:val="000000" w:themeColor="text1"/>
                <w:sz w:val="20"/>
                <w:szCs w:val="20"/>
              </w:rPr>
            </w:pPr>
            <w:r>
              <w:rPr>
                <w:rFonts w:ascii="Times New Roman" w:hAnsi="Times New Roman"/>
                <w:noProof/>
                <w:color w:val="000000" w:themeColor="text1"/>
                <w:sz w:val="20"/>
              </w:rPr>
              <w:t xml:space="preserve">* États membres faisant l’objet d’une PDE. ** Pour Malte, la Commission recommande au Conseil d’abroger la décision constatant l’existence d’un déficit excessif. </w:t>
            </w:r>
            <w:r>
              <w:rPr>
                <w:rFonts w:ascii="Times New Roman" w:hAnsi="Times New Roman"/>
                <w:noProof/>
                <w:color w:val="000000" w:themeColor="text1"/>
                <w:sz w:val="20"/>
                <w:bdr w:val="dashed" w:sz="4" w:space="0" w:color="auto"/>
              </w:rPr>
              <w:t xml:space="preserve"> </w:t>
            </w:r>
            <w:r>
              <w:rPr>
                <w:rFonts w:ascii="Times New Roman" w:hAnsi="Times New Roman"/>
                <w:noProof/>
                <w:color w:val="000000" w:themeColor="text1"/>
                <w:sz w:val="20"/>
              </w:rPr>
              <w:t xml:space="preserve"> États membres ne faisant pas l’objet d’une PDE pour lesquels, en 2025, le déficit public était inférieur à 3 % du PIB et le ratio d’endettement était inférieur à 60 % du PIB, ou pour lesquels le solde public était proche de l’équilibre ou excédentaire (</w:t>
            </w:r>
            <w:r>
              <w:rPr>
                <w:rStyle w:val="FootnoteReference"/>
                <w:rFonts w:ascii="Times New Roman" w:eastAsia="Times New Roman" w:hAnsi="Times New Roman" w:cs="Times New Roman"/>
                <w:noProof/>
                <w:color w:val="000000"/>
                <w:sz w:val="20"/>
                <w:szCs w:val="20"/>
                <w:lang w:eastAsia="en-IE"/>
              </w:rPr>
              <w:footnoteReference w:id="60"/>
            </w:r>
            <w:r>
              <w:rPr>
                <w:rFonts w:ascii="Times New Roman" w:hAnsi="Times New Roman"/>
                <w:noProof/>
                <w:color w:val="000000" w:themeColor="text1"/>
                <w:sz w:val="20"/>
              </w:rPr>
              <w:t xml:space="preserve">). </w:t>
            </w:r>
            <w:r>
              <w:rPr>
                <w:rFonts w:ascii="Times New Roman" w:hAnsi="Times New Roman"/>
                <w:noProof/>
                <w:color w:val="000000" w:themeColor="text1"/>
                <w:sz w:val="20"/>
                <w:vertAlign w:val="superscript"/>
              </w:rPr>
              <w:t>A</w:t>
            </w:r>
            <w:r>
              <w:rPr>
                <w:rFonts w:ascii="Times New Roman" w:hAnsi="Times New Roman"/>
                <w:noProof/>
                <w:color w:val="000000" w:themeColor="text1"/>
                <w:sz w:val="20"/>
              </w:rPr>
              <w:t xml:space="preserve"> Évaluation 2026 sur la base du taux de croissance annuel des dépenses nettes. </w:t>
            </w:r>
            <w:r>
              <w:rPr>
                <w:rFonts w:ascii="Times New Roman" w:hAnsi="Times New Roman"/>
                <w:noProof/>
                <w:color w:val="000000" w:themeColor="text1"/>
                <w:sz w:val="20"/>
                <w:vertAlign w:val="superscript"/>
              </w:rPr>
              <w:t>C</w:t>
            </w:r>
            <w:r>
              <w:rPr>
                <w:rFonts w:ascii="Times New Roman" w:hAnsi="Times New Roman"/>
                <w:noProof/>
                <w:color w:val="000000" w:themeColor="text1"/>
                <w:sz w:val="20"/>
              </w:rPr>
              <w:t xml:space="preserve"> Évaluation 2026 sur la base du taux de croissance cumulé des dépenses nettes. </w:t>
            </w:r>
          </w:p>
          <w:p w14:paraId="5C6E8994" w14:textId="77777777" w:rsidR="00D165C6" w:rsidRPr="00B56FAC" w:rsidRDefault="00D165C6" w:rsidP="00460FDC">
            <w:pPr>
              <w:jc w:val="both"/>
              <w:rPr>
                <w:rFonts w:ascii="Times New Roman" w:hAnsi="Times New Roman" w:cs="Times New Roman"/>
                <w:noProof/>
                <w:color w:val="000000" w:themeColor="text1"/>
                <w:sz w:val="20"/>
                <w:szCs w:val="20"/>
                <w:highlight w:val="yellow"/>
              </w:rPr>
            </w:pPr>
            <w:r>
              <w:rPr>
                <w:rFonts w:ascii="Times New Roman" w:hAnsi="Times New Roman"/>
                <w:i/>
                <w:noProof/>
                <w:color w:val="000000" w:themeColor="text1"/>
                <w:sz w:val="20"/>
              </w:rPr>
              <w:t>Remarques</w:t>
            </w:r>
            <w:r>
              <w:rPr>
                <w:rFonts w:ascii="Times New Roman" w:hAnsi="Times New Roman"/>
                <w:noProof/>
                <w:color w:val="000000" w:themeColor="text1"/>
                <w:sz w:val="20"/>
              </w:rPr>
              <w:t xml:space="preserve">: </w:t>
            </w:r>
            <w:r>
              <w:rPr>
                <w:rFonts w:ascii="Times New Roman" w:hAnsi="Times New Roman"/>
                <w:noProof/>
                <w:sz w:val="20"/>
              </w:rPr>
              <w:t xml:space="preserve">lorsque la croissance des dépenses nettes est supérieure aux recommandations (écarts positifs), l’ampleur de l’écart est évaluée au regard des seuils de 0,3 % du PIB sur une base annuelle et de 0,6 % du PIB sur une base cumulée. Un écart positif inférieur à un de ces seuils donne lieu à une évaluation du (risque de) non-respect des taux recommandés, tandis qu’un écart supérieur à l’un de ces seuils entraîne une évaluation du (risque de) non-respect significatif des taux recommandés. </w:t>
            </w:r>
            <w:r>
              <w:rPr>
                <w:rFonts w:ascii="Times New Roman" w:hAnsi="Times New Roman"/>
                <w:noProof/>
                <w:color w:val="000000" w:themeColor="text1"/>
                <w:sz w:val="20"/>
              </w:rPr>
              <w:t xml:space="preserve">En ce qui concerne les États membres pour lesquels la clause dérogatoire nationale pour les dépenses de défense a été activée, l’évaluation tient compte de la flexibilité correspondante et se fonde uniquement sur la croissance des dépenses nettes sur une base cumulée. </w:t>
            </w:r>
            <w:r>
              <w:rPr>
                <w:rFonts w:ascii="Times New Roman" w:hAnsi="Times New Roman"/>
                <w:noProof/>
                <w:sz w:val="20"/>
              </w:rPr>
              <w:t>En ce qui concerne l’Irlande, les Pays-Bas et la Finlande, l’évaluation de 2026 est effectuée au regard des dernières recommandations, tandis que celle de 2025 l’est au regard de leurs recommandations précédentes.</w:t>
            </w:r>
            <w:r>
              <w:rPr>
                <w:rFonts w:ascii="Times New Roman" w:hAnsi="Times New Roman"/>
                <w:noProof/>
                <w:color w:val="000000" w:themeColor="text1"/>
                <w:sz w:val="20"/>
                <w:highlight w:val="yellow"/>
              </w:rPr>
              <w:t xml:space="preserve"> </w:t>
            </w:r>
          </w:p>
        </w:tc>
      </w:tr>
    </w:tbl>
    <w:p w14:paraId="13B88FBA" w14:textId="77777777" w:rsidR="00D165C6" w:rsidRPr="00B56FAC" w:rsidRDefault="00D165C6" w:rsidP="00D165C6">
      <w:pPr>
        <w:jc w:val="both"/>
        <w:rPr>
          <w:rFonts w:ascii="Times New Roman" w:hAnsi="Times New Roman" w:cs="Times New Roman"/>
          <w:noProof/>
        </w:rPr>
      </w:pPr>
    </w:p>
    <w:p w14:paraId="2A6E9003" w14:textId="77777777" w:rsidR="00D165C6" w:rsidRPr="00B56FAC" w:rsidRDefault="00D165C6" w:rsidP="00D165C6">
      <w:pPr>
        <w:pStyle w:val="Heading1"/>
        <w:tabs>
          <w:tab w:val="center" w:pos="4680"/>
        </w:tabs>
        <w:rPr>
          <w:noProof/>
          <w:color w:val="auto"/>
        </w:rPr>
      </w:pPr>
      <w:r>
        <w:rPr>
          <w:noProof/>
          <w:color w:val="auto"/>
        </w:rPr>
        <w:t>États membres faisant actuellement l’objet d’une PDE</w:t>
      </w:r>
    </w:p>
    <w:p w14:paraId="6E979AD4" w14:textId="77777777" w:rsidR="00D165C6" w:rsidRPr="00B56FAC" w:rsidRDefault="00D165C6" w:rsidP="00D1434C">
      <w:pPr>
        <w:spacing w:line="278" w:lineRule="auto"/>
        <w:jc w:val="both"/>
        <w:rPr>
          <w:rFonts w:ascii="Times New Roman" w:hAnsi="Times New Roman" w:cs="Times New Roman"/>
          <w:noProof/>
        </w:rPr>
      </w:pPr>
      <w:r>
        <w:rPr>
          <w:rFonts w:ascii="Times New Roman" w:hAnsi="Times New Roman"/>
          <w:noProof/>
        </w:rPr>
        <w:t>La Commission a évalué les actions suivies d’effets pour 2025 sur la base de données réelles. Pour 2026, l’évaluation est fondée sur les prévisions du printemps 2026 de la Commission, et devrait être considérée comme préliminaire, une nouvelle évaluation devant avoir lieu à l’automne 2026 et au printemps 2027 sur la base des données réelles. Un renforcement de la procédure concernant les déficits excessifs en l’absence de données réelles ne serait envisagé que dans les cas particulièrement graves de non-respect. Un État membre qui adhère à la trajectoire de correction devrait être considéré comme ayant engagé une action suivie d’effets. Lorsque la croissance des dépenses nettes s’écarte de la trajectoire de correction, la Commission procède à une évaluation globale.</w:t>
      </w:r>
    </w:p>
    <w:p w14:paraId="491BABC1" w14:textId="4D15E6E3" w:rsidR="00D165C6" w:rsidRPr="00B56FAC" w:rsidRDefault="00D165C6" w:rsidP="00D1434C">
      <w:pPr>
        <w:spacing w:before="120" w:line="278" w:lineRule="auto"/>
        <w:jc w:val="both"/>
        <w:rPr>
          <w:rFonts w:ascii="Times New Roman" w:hAnsi="Times New Roman" w:cs="Times New Roman"/>
          <w:b/>
          <w:bCs/>
          <w:noProof/>
          <w:color w:val="000000" w:themeColor="text1"/>
        </w:rPr>
      </w:pPr>
      <w:r>
        <w:rPr>
          <w:rFonts w:ascii="Times New Roman" w:hAnsi="Times New Roman"/>
          <w:b/>
          <w:noProof/>
        </w:rPr>
        <w:t xml:space="preserve">Belgique - </w:t>
      </w:r>
      <w:r>
        <w:rPr>
          <w:rFonts w:ascii="Times New Roman" w:hAnsi="Times New Roman"/>
          <w:noProof/>
        </w:rPr>
        <w:t>La croissance des dépenses nettes en 2025 a été supérieure aux plafonds recommandés par le Conseil. Toutefois, l’écart cumulé correspondant est dans les limites de la flexibilité prévue par la clause dérogatoire nationale, compte tenu de l’augmentation des dépenses de défense. En 2026, d’après les projections, les taux de croissance des dépenses nettes devraient être inférieurs aux plafonds recommandés, tant sur une base annuelle que sur une base cumulée.</w:t>
      </w:r>
      <w:r>
        <w:rPr>
          <w:rFonts w:ascii="Times New Roman" w:hAnsi="Times New Roman"/>
          <w:noProof/>
          <w:color w:val="A6A6A6" w:themeColor="background1" w:themeShade="A6"/>
        </w:rPr>
        <w:t xml:space="preserve"> </w:t>
      </w:r>
      <w:r>
        <w:rPr>
          <w:rFonts w:ascii="Times New Roman" w:hAnsi="Times New Roman"/>
          <w:noProof/>
          <w:color w:val="000000" w:themeColor="text1"/>
        </w:rPr>
        <w:t xml:space="preserve">Par conséquent, </w:t>
      </w:r>
      <w:r>
        <w:rPr>
          <w:rFonts w:ascii="Times New Roman" w:hAnsi="Times New Roman"/>
          <w:b/>
          <w:noProof/>
          <w:color w:val="000000" w:themeColor="text1"/>
        </w:rPr>
        <w:t>compte tenu de la flexibilité offerte par la clause dérogatoire nationale, il est estimé que la Belgique a respecté le taux de croissance maximal recommandé en 2025 et que, selon les projections, elle devrait le respecter aussi en 2026</w:t>
      </w:r>
      <w:r>
        <w:rPr>
          <w:rFonts w:ascii="Times New Roman" w:hAnsi="Times New Roman"/>
          <w:noProof/>
          <w:color w:val="000000" w:themeColor="text1"/>
        </w:rPr>
        <w:t>.</w:t>
      </w:r>
      <w:r>
        <w:rPr>
          <w:rFonts w:ascii="Times New Roman" w:hAnsi="Times New Roman"/>
          <w:b/>
          <w:noProof/>
          <w:color w:val="000000" w:themeColor="text1"/>
        </w:rPr>
        <w:t xml:space="preserve"> À ce stade, la Commission considère que la Belgique a engagé une action suivie d’effets. La PDE est donc suspendue.</w:t>
      </w:r>
    </w:p>
    <w:p w14:paraId="4598E4F4" w14:textId="5C476F60" w:rsidR="00D165C6" w:rsidRPr="00B56FAC" w:rsidRDefault="00D165C6" w:rsidP="00D1434C">
      <w:pPr>
        <w:spacing w:before="120" w:line="278" w:lineRule="auto"/>
        <w:jc w:val="both"/>
        <w:rPr>
          <w:rFonts w:ascii="Times New Roman" w:hAnsi="Times New Roman" w:cs="Times New Roman"/>
          <w:b/>
          <w:bCs/>
          <w:noProof/>
          <w:color w:val="000000" w:themeColor="text1"/>
        </w:rPr>
      </w:pPr>
      <w:r>
        <w:rPr>
          <w:rFonts w:ascii="Times New Roman" w:hAnsi="Times New Roman"/>
          <w:noProof/>
        </w:rPr>
        <w:t>En ce qui concerne l’ensemble des réformes et investissements sous-tendant la prolongation de la période d’ajustement, la Commission estime que la mise en œuvre des principales étapes de ces réformes et investissements dont la réalisation devait être achevée pour le 30 avril 2026 semble globalement sur la bonne voie. Toutefois, certaines réformes accusent un retard de mise en œuvre. En effet, l’adoption de la réforme des pensions par le Parlement, qui aurait dû avoir lieu au 4</w:t>
      </w:r>
      <w:r>
        <w:rPr>
          <w:rFonts w:ascii="Times New Roman" w:hAnsi="Times New Roman"/>
          <w:noProof/>
          <w:vertAlign w:val="superscript"/>
        </w:rPr>
        <w:t>e</w:t>
      </w:r>
      <w:r>
        <w:rPr>
          <w:rFonts w:ascii="Times New Roman" w:hAnsi="Times New Roman"/>
          <w:noProof/>
        </w:rPr>
        <w:t xml:space="preserve"> trimestre 2025, est désormais attendue en 2026. Certaines parties des réformes fiscales attendues pour le premier trimestre 2026, ont été mises en œuvre et les autres parties devraient être menées à bien d’ici à juillet 2026. Les deux réformes visant à améliorer la coordination budgétaire entre les différents niveaux de pouvoir, prévues pour le quatrième trimestre 2025, ont été largement approuvées au niveau gouvernemental et doivent maintenant être traduites dans la législation, ce qui devrait être fait d’ici à la fin de l’année 2026. </w:t>
      </w:r>
      <w:r>
        <w:rPr>
          <w:rFonts w:ascii="Times New Roman" w:hAnsi="Times New Roman"/>
          <w:b/>
          <w:noProof/>
        </w:rPr>
        <w:t>La Commission considère que, dans l’ensemble, la Belgique a respecté ses engagements de manière satisfaisante.</w:t>
      </w:r>
    </w:p>
    <w:p w14:paraId="0B57D16D" w14:textId="42694F62" w:rsidR="00D73138" w:rsidRDefault="00D165C6">
      <w:pPr>
        <w:spacing w:line="278" w:lineRule="auto"/>
        <w:jc w:val="both"/>
        <w:rPr>
          <w:rFonts w:ascii="Times New Roman" w:hAnsi="Times New Roman" w:cs="Times New Roman"/>
          <w:noProof/>
        </w:rPr>
      </w:pPr>
      <w:r>
        <w:rPr>
          <w:rFonts w:ascii="Times New Roman" w:hAnsi="Times New Roman"/>
          <w:b/>
          <w:noProof/>
        </w:rPr>
        <w:t>France -</w:t>
      </w:r>
      <w:r>
        <w:rPr>
          <w:rFonts w:ascii="Times New Roman" w:hAnsi="Times New Roman"/>
          <w:noProof/>
        </w:rPr>
        <w:t xml:space="preserve"> En 2025, la croissance des dépenses nettes a été inférieure aux plafonds recommandés par le Conseil, tant sur une base annuelle que sur une base cumulée. En 2026, la croissance annuelle des dépenses nettes a été supérieure au plafond recommandé par le Conseil, tandis que la croissance cumulée des dépenses nettes a été inférieure au plafond recommandé. </w:t>
      </w:r>
      <w:bookmarkStart w:id="31" w:name="_Hlk229559882"/>
      <w:bookmarkStart w:id="32" w:name="_Hlk229565566"/>
      <w:r>
        <w:rPr>
          <w:rFonts w:ascii="Times New Roman" w:hAnsi="Times New Roman"/>
          <w:noProof/>
          <w:color w:val="000000" w:themeColor="text1"/>
        </w:rPr>
        <w:t xml:space="preserve">Par conséquent, </w:t>
      </w:r>
      <w:r>
        <w:rPr>
          <w:rFonts w:ascii="Times New Roman" w:hAnsi="Times New Roman"/>
          <w:b/>
          <w:noProof/>
          <w:color w:val="000000" w:themeColor="text1"/>
        </w:rPr>
        <w:t>il est estimé que la France a respecté le taux de croissance maximal des dépenses nettes en 2025</w:t>
      </w:r>
      <w:r>
        <w:rPr>
          <w:rFonts w:ascii="Times New Roman" w:hAnsi="Times New Roman"/>
          <w:noProof/>
          <w:color w:val="000000" w:themeColor="text1"/>
        </w:rPr>
        <w:t>.</w:t>
      </w:r>
      <w:r>
        <w:rPr>
          <w:rFonts w:ascii="Times New Roman" w:hAnsi="Times New Roman"/>
          <w:b/>
          <w:noProof/>
          <w:color w:val="000000" w:themeColor="text1"/>
        </w:rPr>
        <w:t xml:space="preserve"> En 2026, la France devrait présenter un risque de non-respect du taux de croissance annuel recommandé des dépenses nettes, tandis que, selon les projections, elle devrait respecter le taux de croissance cumulé</w:t>
      </w:r>
      <w:r>
        <w:rPr>
          <w:rFonts w:ascii="Times New Roman" w:hAnsi="Times New Roman"/>
          <w:noProof/>
          <w:color w:val="000000" w:themeColor="text1"/>
        </w:rPr>
        <w:t>.</w:t>
      </w:r>
      <w:r>
        <w:rPr>
          <w:rFonts w:ascii="Times New Roman" w:hAnsi="Times New Roman"/>
          <w:b/>
          <w:noProof/>
          <w:color w:val="000000" w:themeColor="text1"/>
        </w:rPr>
        <w:t xml:space="preserve"> </w:t>
      </w:r>
      <w:bookmarkEnd w:id="31"/>
      <w:r>
        <w:rPr>
          <w:rFonts w:ascii="Times New Roman" w:hAnsi="Times New Roman"/>
          <w:b/>
          <w:noProof/>
          <w:color w:val="000000" w:themeColor="text1"/>
        </w:rPr>
        <w:t xml:space="preserve">À ce stade, la Commission considère que la France a engagé une action suivie d’effets. La PDE est donc suspendue. </w:t>
      </w:r>
      <w:bookmarkEnd w:id="32"/>
      <w:r>
        <w:rPr>
          <w:rFonts w:ascii="Times New Roman" w:hAnsi="Times New Roman"/>
          <w:noProof/>
          <w:color w:val="000000" w:themeColor="text1"/>
        </w:rPr>
        <w:t xml:space="preserve">Dans le même temps, selon les projections actuelles, la France pourrait ne pas être en mesure d’engager une action suivie d’effets en 2026, ce qui pourrait alors nécessiter un renforcement de la PDE. Par conséquent, la Commission recommande au Conseil d’inviter la France à veiller à ce que les dépenses nettes respectent la trajectoire de correction. </w:t>
      </w:r>
    </w:p>
    <w:p w14:paraId="6A45A2C5" w14:textId="2EDAAD71" w:rsidR="00D73138" w:rsidRDefault="00D165C6">
      <w:pPr>
        <w:spacing w:line="278" w:lineRule="auto"/>
        <w:jc w:val="both"/>
        <w:rPr>
          <w:rFonts w:ascii="Times New Roman" w:hAnsi="Times New Roman" w:cs="Times New Roman"/>
          <w:b/>
          <w:bCs/>
          <w:noProof/>
        </w:rPr>
      </w:pPr>
      <w:r>
        <w:rPr>
          <w:rFonts w:ascii="Times New Roman" w:hAnsi="Times New Roman"/>
          <w:noProof/>
        </w:rPr>
        <w:t xml:space="preserve">En ce qui concerne l’ensemble des réformes et investissements sous-tendant la prolongation de la période d’ajustement, la Commission estime que la mise en œuvre des principales étapes de ces réformes et investissements dont la réalisation devait être achevée pour le 30 avril 2026 semble globalement sur la bonne voie. Toutefois, la refonte des exonérations de cotisations de sécurité sociale recentrée sur le salaire minimum a engendré moins d’économies que prévu. </w:t>
      </w:r>
      <w:r>
        <w:rPr>
          <w:rFonts w:ascii="Times New Roman" w:hAnsi="Times New Roman"/>
          <w:b/>
          <w:noProof/>
        </w:rPr>
        <w:t xml:space="preserve">La Commission considère que, dans l’ensemble, la France a respecté ses engagements de manière satisfaisante. </w:t>
      </w:r>
      <w:r>
        <w:rPr>
          <w:rFonts w:ascii="Times New Roman" w:hAnsi="Times New Roman"/>
          <w:noProof/>
        </w:rPr>
        <w:t xml:space="preserve">En ce qui concerne l’avenir, la réforme des retraites de 2023 a été suspendue jusqu’en janvier 2028 </w:t>
      </w:r>
    </w:p>
    <w:p w14:paraId="4A24545E" w14:textId="5A6771AC" w:rsidR="00D165C6" w:rsidRPr="00B56FAC" w:rsidRDefault="00D165C6" w:rsidP="00D1434C">
      <w:pPr>
        <w:spacing w:line="278" w:lineRule="auto"/>
        <w:jc w:val="both"/>
        <w:rPr>
          <w:rFonts w:ascii="Times New Roman" w:hAnsi="Times New Roman" w:cs="Times New Roman"/>
          <w:b/>
          <w:noProof/>
          <w:color w:val="000000" w:themeColor="text1"/>
        </w:rPr>
      </w:pPr>
      <w:r>
        <w:rPr>
          <w:rFonts w:ascii="Times New Roman" w:hAnsi="Times New Roman"/>
          <w:b/>
          <w:noProof/>
        </w:rPr>
        <w:t>Italie -</w:t>
      </w:r>
      <w:r>
        <w:rPr>
          <w:rFonts w:ascii="Times New Roman" w:hAnsi="Times New Roman"/>
          <w:noProof/>
        </w:rPr>
        <w:t xml:space="preserve"> En 2025, la croissance des dépenses nettes a été supérieure aux plafonds recommandés par le Conseil, tant sur une base annuelle que sur une base cumulée, bien qu’elle n’ait été que légèrement supérieure sur une base cumulée. Selon les projections, en 2026, la croissance des dépenses nettes du pays devrait être inférieure aux plafonds recommandés par le Conseil, tant sur une base annuelle que sur une base cumulée. </w:t>
      </w:r>
      <w:r>
        <w:rPr>
          <w:rFonts w:ascii="Times New Roman" w:hAnsi="Times New Roman"/>
          <w:noProof/>
          <w:color w:val="000000" w:themeColor="text1"/>
        </w:rPr>
        <w:t xml:space="preserve">Par conséquent, </w:t>
      </w:r>
      <w:r>
        <w:rPr>
          <w:rFonts w:ascii="Times New Roman" w:hAnsi="Times New Roman"/>
          <w:b/>
          <w:noProof/>
          <w:color w:val="000000" w:themeColor="text1"/>
        </w:rPr>
        <w:t>il est estimé que l’Italie n’a pas respecté le taux de croissance maximal recommandé des dépenses nettes en 2025, mais que, selon les projections, elle devrait le respecter en 2026</w:t>
      </w:r>
      <w:r>
        <w:rPr>
          <w:rFonts w:ascii="Times New Roman" w:hAnsi="Times New Roman"/>
          <w:noProof/>
          <w:color w:val="000000" w:themeColor="text1"/>
        </w:rPr>
        <w:t>.</w:t>
      </w:r>
      <w:r>
        <w:rPr>
          <w:rFonts w:ascii="Times New Roman" w:hAnsi="Times New Roman"/>
          <w:b/>
          <w:noProof/>
          <w:color w:val="000000" w:themeColor="text1"/>
        </w:rPr>
        <w:t xml:space="preserve"> </w:t>
      </w:r>
      <w:r>
        <w:rPr>
          <w:rFonts w:ascii="Times New Roman" w:hAnsi="Times New Roman"/>
          <w:noProof/>
          <w:color w:val="000000" w:themeColor="text1"/>
        </w:rPr>
        <w:t xml:space="preserve">L’écart en 2025 nécessite une évaluation globale. Compte tenu de la diminution du déficit nominal, de la correction prévue du déficit excessif à partir de 2026 et de l’ampleur limitée de l’écart en 2025, </w:t>
      </w:r>
      <w:r>
        <w:rPr>
          <w:rFonts w:ascii="Times New Roman" w:hAnsi="Times New Roman"/>
          <w:b/>
          <w:noProof/>
          <w:color w:val="000000" w:themeColor="text1"/>
        </w:rPr>
        <w:t>la Commission estime que l’Italie a engagé une action suivie d’effets</w:t>
      </w:r>
      <w:r>
        <w:rPr>
          <w:rFonts w:ascii="Times New Roman" w:hAnsi="Times New Roman"/>
          <w:noProof/>
          <w:color w:val="000000" w:themeColor="text1"/>
        </w:rPr>
        <w:t xml:space="preserve">. </w:t>
      </w:r>
      <w:r>
        <w:rPr>
          <w:rFonts w:ascii="Times New Roman" w:hAnsi="Times New Roman"/>
          <w:b/>
          <w:noProof/>
          <w:color w:val="000000" w:themeColor="text1"/>
        </w:rPr>
        <w:t>La PDE est donc suspendue.</w:t>
      </w:r>
      <w:r>
        <w:rPr>
          <w:rFonts w:ascii="Times New Roman" w:hAnsi="Times New Roman"/>
          <w:noProof/>
          <w:color w:val="000000" w:themeColor="text1"/>
        </w:rPr>
        <w:t xml:space="preserve"> Parallèlement, la Commission recommande au Conseil d’inviter l’Italie à veiller à ce que les dépenses nettes respectent la trajectoire de correction.</w:t>
      </w:r>
      <w:r>
        <w:rPr>
          <w:rFonts w:ascii="Times New Roman" w:hAnsi="Times New Roman"/>
          <w:b/>
          <w:noProof/>
          <w:color w:val="000000" w:themeColor="text1"/>
        </w:rPr>
        <w:t xml:space="preserve"> </w:t>
      </w:r>
    </w:p>
    <w:p w14:paraId="6EC565E6" w14:textId="60A22B7D" w:rsidR="00D165C6" w:rsidRPr="00B56FAC" w:rsidRDefault="00D165C6" w:rsidP="00D1434C">
      <w:pPr>
        <w:spacing w:line="278" w:lineRule="auto"/>
        <w:jc w:val="both"/>
        <w:rPr>
          <w:rFonts w:ascii="Times New Roman" w:hAnsi="Times New Roman" w:cs="Times New Roman"/>
          <w:b/>
          <w:noProof/>
        </w:rPr>
      </w:pPr>
      <w:r>
        <w:rPr>
          <w:rFonts w:ascii="Times New Roman" w:hAnsi="Times New Roman"/>
          <w:noProof/>
        </w:rPr>
        <w:t>En ce qui concerne l’ensemble des réformes et investissements sous-tendant la prolongation de la période d’ajustement, la Commission estime que la mise en œuvre des principales étapes de ces réformes et investissements dont la réalisation devait être achevée pour le 30 avril 2026 semble globalement sur la bonne voie. En ce qui concerne l’étape clé prévue pour le 4</w:t>
      </w:r>
      <w:r>
        <w:rPr>
          <w:rFonts w:ascii="Times New Roman" w:hAnsi="Times New Roman"/>
          <w:noProof/>
          <w:vertAlign w:val="superscript"/>
        </w:rPr>
        <w:t>e</w:t>
      </w:r>
      <w:r>
        <w:rPr>
          <w:rFonts w:ascii="Times New Roman" w:hAnsi="Times New Roman"/>
          <w:noProof/>
        </w:rPr>
        <w:t xml:space="preserve"> trimestre 2025 relative à l’augmentation des dépenses publiques consacrées à la recherche et au développement (R&amp;D), mesurée par les dépenses de R&amp;D sous la forme de dépenses brutes en pourcentage du PIB, les dernières statistiques disponibles d’Eurostat portent sur l’année 2024. Néanmoins, les estimations préliminaires fournies par les autorités italiennes indiquent que les dépenses de R&amp;D sous la forme de dépenses brutes devraient avoir atteint 0,59 % du PIB en 2025, ce qui semble indiquer que l’Italie est en bonne voie pour atteindre l’objectif fixé. </w:t>
      </w:r>
      <w:r>
        <w:rPr>
          <w:rFonts w:ascii="Times New Roman" w:hAnsi="Times New Roman"/>
          <w:b/>
          <w:noProof/>
        </w:rPr>
        <w:t>La Commission considère que, dans l’ensemble, l’Italie a respecté ses engagements de manière satisfaisante.</w:t>
      </w:r>
    </w:p>
    <w:p w14:paraId="25E31AE6" w14:textId="41F21D83" w:rsidR="00D165C6" w:rsidRPr="00B56FAC" w:rsidRDefault="00D165C6" w:rsidP="00D1434C">
      <w:pPr>
        <w:spacing w:line="278" w:lineRule="auto"/>
        <w:jc w:val="both"/>
        <w:rPr>
          <w:rFonts w:ascii="Times New Roman" w:hAnsi="Times New Roman" w:cs="Times New Roman"/>
          <w:b/>
          <w:noProof/>
          <w:color w:val="000000" w:themeColor="text1"/>
        </w:rPr>
      </w:pPr>
      <w:r>
        <w:rPr>
          <w:rFonts w:ascii="Times New Roman" w:hAnsi="Times New Roman"/>
          <w:b/>
          <w:noProof/>
        </w:rPr>
        <w:t>Hongrie -</w:t>
      </w:r>
      <w:r>
        <w:rPr>
          <w:rFonts w:ascii="Times New Roman" w:hAnsi="Times New Roman"/>
          <w:noProof/>
        </w:rPr>
        <w:t xml:space="preserve"> La croissance des dépenses nettes en 2025 a été supérieure aux plafonds recommandés par le Conseil, tant sur une base annuelle que sur une base cumulée. Toutefois, l’écart cumulé correspondant est dans les limites de la flexibilité prévue par la clause dérogatoire nationale, compte tenu de l’augmentation des dépenses de défense. En 2026, d’après les projections, les taux de croissance des dépenses nettes devraient être supérieurs aux plafonds recommandés, tant sur une base annuelle que sur une base cumulée. Pour 2026, l’écart cumulé correspondant devrait rester supérieur à 0,6 % du PIB (forte présomption d’absence d’action suivie d’effets) après la prise en compte de la flexibilité prévue au titre de la clause dérogatoire nationale qui permet d’augmenter les dépenses de défense.</w:t>
      </w:r>
      <w:r>
        <w:rPr>
          <w:rFonts w:ascii="Times New Roman" w:hAnsi="Times New Roman"/>
          <w:noProof/>
          <w:color w:val="000000" w:themeColor="text1"/>
        </w:rPr>
        <w:t xml:space="preserve"> Par conséquent, </w:t>
      </w:r>
      <w:r>
        <w:rPr>
          <w:rFonts w:ascii="Times New Roman" w:hAnsi="Times New Roman"/>
          <w:b/>
          <w:noProof/>
          <w:color w:val="000000" w:themeColor="text1"/>
        </w:rPr>
        <w:t>compte tenu de la flexibilité offerte par la clause dérogatoire nationale, il est estimé que la Hongrie a respecté le taux de croissance maximal recommandé des dépenses nettes en 2025, tandis que, selon les projections, elle est exposée à un risque de non-respect significatif de ce taux en 2026</w:t>
      </w:r>
      <w:r>
        <w:rPr>
          <w:rFonts w:ascii="Times New Roman" w:hAnsi="Times New Roman"/>
          <w:noProof/>
          <w:color w:val="000000" w:themeColor="text1"/>
        </w:rPr>
        <w:t xml:space="preserve">. </w:t>
      </w:r>
      <w:r>
        <w:rPr>
          <w:rFonts w:ascii="Times New Roman" w:hAnsi="Times New Roman"/>
          <w:b/>
          <w:noProof/>
          <w:color w:val="000000" w:themeColor="text1"/>
        </w:rPr>
        <w:t xml:space="preserve">À ce stade, la Commission considère que la Hongrie a engagé une action suivie d’effets en 2025. La PDE est donc suspendue. </w:t>
      </w:r>
      <w:r>
        <w:rPr>
          <w:rFonts w:ascii="Times New Roman" w:hAnsi="Times New Roman"/>
          <w:noProof/>
          <w:color w:val="000000" w:themeColor="text1"/>
        </w:rPr>
        <w:t>Dans le même temps, selon les projections, le risque de non-respect du taux en 2026 entraînerait une forte présomption d’absence d’action suivie d’effets et pourrait nécessiter un renforcement de la PDE. Aussi la Commission recommande-t-elle au Conseil d’inviter la Hongrie à engager une action pour contrôler les dépenses nettes, de manière à respecter la trajectoire de correction. En outre,</w:t>
      </w:r>
      <w:r>
        <w:rPr>
          <w:rFonts w:ascii="Times New Roman" w:hAnsi="Times New Roman"/>
          <w:b/>
          <w:noProof/>
          <w:color w:val="000000" w:themeColor="text1"/>
        </w:rPr>
        <w:t xml:space="preserve"> il existe un risque évident que la Hongrie ne corrige pas son déficit excessif d’ici à 2026 (</w:t>
      </w:r>
      <w:r>
        <w:rPr>
          <w:rStyle w:val="FootnoteReference"/>
          <w:rFonts w:ascii="Times New Roman" w:hAnsi="Times New Roman" w:cs="Times New Roman"/>
          <w:b/>
          <w:bCs/>
          <w:noProof/>
          <w:color w:val="000000" w:themeColor="text1"/>
        </w:rPr>
        <w:footnoteReference w:id="61"/>
      </w:r>
      <w:r>
        <w:rPr>
          <w:rFonts w:ascii="Times New Roman" w:hAnsi="Times New Roman"/>
          <w:b/>
          <w:noProof/>
          <w:color w:val="000000" w:themeColor="text1"/>
        </w:rPr>
        <w:t xml:space="preserve">), qui est la dernière année de la trajectoire de correction. </w:t>
      </w:r>
      <w:r>
        <w:rPr>
          <w:rFonts w:ascii="Times New Roman" w:hAnsi="Times New Roman"/>
          <w:noProof/>
          <w:color w:val="000000" w:themeColor="text1"/>
        </w:rPr>
        <w:t>En conséquence, la Commission devra recommander au Conseil d’adopter une recommandation révisée au titre de l’article 126, paragraphe 7, afin d’établir une trajectoire de correction pour les années suivantes (</w:t>
      </w:r>
      <w:r>
        <w:rPr>
          <w:rStyle w:val="FootnoteReference"/>
          <w:rFonts w:ascii="Times New Roman" w:hAnsi="Times New Roman" w:cs="Times New Roman"/>
          <w:noProof/>
          <w:color w:val="000000" w:themeColor="text1"/>
        </w:rPr>
        <w:footnoteReference w:id="62"/>
      </w:r>
      <w:r>
        <w:rPr>
          <w:rFonts w:ascii="Times New Roman" w:hAnsi="Times New Roman"/>
          <w:noProof/>
          <w:color w:val="000000" w:themeColor="text1"/>
        </w:rPr>
        <w:t>).</w:t>
      </w:r>
      <w:r>
        <w:rPr>
          <w:rFonts w:ascii="Times New Roman" w:hAnsi="Times New Roman"/>
          <w:b/>
          <w:noProof/>
          <w:color w:val="000000" w:themeColor="text1"/>
        </w:rPr>
        <w:t xml:space="preserve"> </w:t>
      </w:r>
      <w:r>
        <w:rPr>
          <w:rFonts w:ascii="Times New Roman" w:hAnsi="Times New Roman"/>
          <w:noProof/>
          <w:color w:val="000000" w:themeColor="text1"/>
        </w:rPr>
        <w:t>La Commission suivra de près cette situation et la réévaluera à l’automne.</w:t>
      </w:r>
    </w:p>
    <w:p w14:paraId="148BA43A" w14:textId="61E16603" w:rsidR="00D165C6" w:rsidRPr="00B56FAC" w:rsidRDefault="00D165C6" w:rsidP="00D1434C">
      <w:pPr>
        <w:spacing w:line="278" w:lineRule="auto"/>
        <w:jc w:val="both"/>
        <w:rPr>
          <w:rFonts w:ascii="Times New Roman" w:hAnsi="Times New Roman" w:cs="Times New Roman"/>
          <w:b/>
          <w:bCs/>
          <w:noProof/>
        </w:rPr>
      </w:pPr>
      <w:r>
        <w:rPr>
          <w:rFonts w:ascii="Times New Roman" w:hAnsi="Times New Roman"/>
          <w:b/>
          <w:noProof/>
        </w:rPr>
        <w:t xml:space="preserve">Autriche - </w:t>
      </w:r>
      <w:r>
        <w:rPr>
          <w:rFonts w:ascii="Times New Roman" w:hAnsi="Times New Roman"/>
          <w:noProof/>
        </w:rPr>
        <w:t xml:space="preserve">La croissance des dépenses nettes en 2025 a été inférieure aux plafonds recommandés par le Conseil. De même, en 2026, la croissance des dépenses nettes devrait être inférieure aux plafonds recommandés par le Conseil, tant sur une base annuelle que sur une base cumulée. Par conséquent, </w:t>
      </w:r>
      <w:r>
        <w:rPr>
          <w:rFonts w:ascii="Times New Roman" w:hAnsi="Times New Roman"/>
          <w:b/>
          <w:noProof/>
        </w:rPr>
        <w:t>il est estimé que l’Autriche a respecté le taux de croissance maximal recommandé des dépenses nettes en 2025 et que, selon les projections, elle devrait le respecter aussi en 2026</w:t>
      </w:r>
      <w:r>
        <w:rPr>
          <w:rFonts w:ascii="Times New Roman" w:hAnsi="Times New Roman"/>
          <w:noProof/>
        </w:rPr>
        <w:t>.</w:t>
      </w:r>
      <w:r>
        <w:rPr>
          <w:rFonts w:ascii="Times New Roman" w:hAnsi="Times New Roman"/>
          <w:b/>
          <w:noProof/>
        </w:rPr>
        <w:t xml:space="preserve"> À ce stade, la Commission considère que l’Autriche a engagé une action suivie d’effets. La PDE est donc suspendue. </w:t>
      </w:r>
    </w:p>
    <w:p w14:paraId="4C28012A" w14:textId="1F137B60" w:rsidR="00D165C6" w:rsidRPr="00B56FAC" w:rsidRDefault="00D165C6" w:rsidP="00D1434C">
      <w:pPr>
        <w:spacing w:line="278" w:lineRule="auto"/>
        <w:jc w:val="both"/>
        <w:rPr>
          <w:rFonts w:ascii="Times New Roman" w:hAnsi="Times New Roman" w:cs="Times New Roman"/>
          <w:b/>
          <w:noProof/>
        </w:rPr>
      </w:pPr>
      <w:r>
        <w:rPr>
          <w:rFonts w:ascii="Times New Roman" w:hAnsi="Times New Roman"/>
          <w:noProof/>
        </w:rPr>
        <w:t xml:space="preserve">En ce qui concerne l’ensemble des réformes et investissements sous-tendant la prolongation de la période d’ajustement, la Commission estime que la mise en œuvre des principales étapes de ces réformes et investissements dont la réalisation devait être achevée pour le 30 avril 2026 semble globalement sur la bonne voie. </w:t>
      </w:r>
      <w:r>
        <w:rPr>
          <w:rFonts w:ascii="Times New Roman" w:hAnsi="Times New Roman"/>
          <w:b/>
          <w:noProof/>
        </w:rPr>
        <w:t>La Commission considère que, dans l’ensemble, l’Autriche a respecté ses engagements de manière satisfaisante.</w:t>
      </w:r>
    </w:p>
    <w:p w14:paraId="35C175A9" w14:textId="77777777" w:rsidR="00D165C6" w:rsidRPr="00B56FAC" w:rsidRDefault="00D165C6" w:rsidP="00D1434C">
      <w:pPr>
        <w:spacing w:line="278" w:lineRule="auto"/>
        <w:jc w:val="both"/>
        <w:rPr>
          <w:rFonts w:ascii="Times New Roman" w:hAnsi="Times New Roman" w:cs="Times New Roman"/>
          <w:b/>
          <w:bCs/>
          <w:noProof/>
          <w:color w:val="000000" w:themeColor="text1"/>
        </w:rPr>
      </w:pPr>
      <w:r>
        <w:rPr>
          <w:rFonts w:ascii="Times New Roman" w:hAnsi="Times New Roman"/>
          <w:b/>
          <w:noProof/>
        </w:rPr>
        <w:t xml:space="preserve">Malte - </w:t>
      </w:r>
      <w:r>
        <w:rPr>
          <w:rFonts w:ascii="Times New Roman" w:hAnsi="Times New Roman"/>
          <w:noProof/>
        </w:rPr>
        <w:t xml:space="preserve">Malte a réussi à </w:t>
      </w:r>
      <w:r>
        <w:rPr>
          <w:rFonts w:ascii="Times New Roman" w:hAnsi="Times New Roman"/>
          <w:noProof/>
          <w:color w:val="000000" w:themeColor="text1"/>
        </w:rPr>
        <w:t xml:space="preserve">ramener son déficit public sous la barre des 3 % du PIB en 2025, avant l’échéance fixée par le Conseil. Selon les prévisions du printemps 2026 de la Commission, le déficit devrait rester inférieur à 3 % du PIB également en 2026 et 2027. En conséquence, </w:t>
      </w:r>
      <w:r>
        <w:rPr>
          <w:rFonts w:ascii="Times New Roman" w:hAnsi="Times New Roman"/>
          <w:b/>
          <w:noProof/>
          <w:color w:val="000000" w:themeColor="text1"/>
        </w:rPr>
        <w:t>la Commission recommande aujourd’hui au Conseil d’adopter une décision au titre de l’article 126, paragraphe 12, visant à abroger la décision du Conseil du 26 juillet 2024 sur l’existence d’un déficit excessif à Malte.</w:t>
      </w:r>
    </w:p>
    <w:p w14:paraId="59CBA039" w14:textId="3ED59A0C" w:rsidR="00D165C6" w:rsidRPr="00B56FAC" w:rsidRDefault="00D165C6" w:rsidP="00D1434C">
      <w:pPr>
        <w:spacing w:line="278" w:lineRule="auto"/>
        <w:jc w:val="both"/>
        <w:rPr>
          <w:rFonts w:ascii="Times New Roman" w:hAnsi="Times New Roman" w:cs="Times New Roman"/>
          <w:i/>
          <w:noProof/>
          <w:color w:val="000000" w:themeColor="text1"/>
        </w:rPr>
      </w:pPr>
      <w:r>
        <w:rPr>
          <w:rFonts w:ascii="Times New Roman" w:hAnsi="Times New Roman"/>
          <w:noProof/>
          <w:color w:val="000000" w:themeColor="text1"/>
        </w:rPr>
        <w:t xml:space="preserve">Dans le même temps, la Commission note que la recommandation du Conseil du 21 janvier 2025 approuvant le plan à moyen terme de Malte continue de s’appliquer. Par rapport à cette recommandation, </w:t>
      </w:r>
      <w:r>
        <w:rPr>
          <w:rFonts w:ascii="Times New Roman" w:hAnsi="Times New Roman"/>
          <w:noProof/>
        </w:rPr>
        <w:t>le taux de croissance des dépenses nettes en 2025 sur une base annuelle était inférieur au plafond recommandé, alors qu’il était supérieur sur une base cumulée, avec un écart supérieur à 0,6 % du PIB. Selon les projections, la croissance des dépenses nettes du pays en 2026 devrait dépasser les plafonds recommandés par le Conseil, tant sur une base annuelle que sur une base cumulée, les projections indiquant un écart correspondant sur une base cumulée supérieur à 0,6 % du PIB (</w:t>
      </w:r>
      <w:r>
        <w:rPr>
          <w:rStyle w:val="FootnoteReference"/>
          <w:rFonts w:ascii="Times New Roman" w:hAnsi="Times New Roman" w:cs="Times New Roman"/>
          <w:noProof/>
          <w:color w:val="000000" w:themeColor="text1"/>
        </w:rPr>
        <w:footnoteReference w:id="63"/>
      </w:r>
      <w:r>
        <w:rPr>
          <w:rFonts w:ascii="Times New Roman" w:hAnsi="Times New Roman"/>
          <w:noProof/>
        </w:rPr>
        <w:t>).</w:t>
      </w:r>
      <w:r>
        <w:rPr>
          <w:rFonts w:ascii="Times New Roman" w:hAnsi="Times New Roman"/>
          <w:noProof/>
          <w:color w:val="000000" w:themeColor="text1"/>
        </w:rPr>
        <w:t xml:space="preserve"> Par conséquent, il est estimé que Malte se trouvait en situation de non-respect significatif du taux de croissance maximal recommandé des dépenses nettes en 2025 et que, selon les prévisions, elle devrait s’exposer à un risque de non-respect significatif de ce taux en 2026. Aussi la Commission recommande-t-elle au Conseil d’inviter Malte à engager une action pour contrôler les dépenses nettes de manière à ce que celles-ci respectent les taux de croissance maximaux recommandés.</w:t>
      </w:r>
    </w:p>
    <w:p w14:paraId="73CE7DA6" w14:textId="02574C5F" w:rsidR="00D165C6" w:rsidRPr="00B56FAC" w:rsidRDefault="00D165C6" w:rsidP="00D1434C">
      <w:pPr>
        <w:spacing w:line="278" w:lineRule="auto"/>
        <w:jc w:val="both"/>
        <w:rPr>
          <w:rFonts w:ascii="Times New Roman" w:hAnsi="Times New Roman" w:cs="Times New Roman"/>
          <w:noProof/>
          <w:color w:val="000000" w:themeColor="text1"/>
        </w:rPr>
      </w:pPr>
      <w:r>
        <w:rPr>
          <w:rFonts w:ascii="Times New Roman" w:hAnsi="Times New Roman"/>
          <w:b/>
          <w:noProof/>
        </w:rPr>
        <w:t>Pologne -</w:t>
      </w:r>
      <w:r>
        <w:rPr>
          <w:rFonts w:ascii="Times New Roman" w:hAnsi="Times New Roman"/>
          <w:noProof/>
        </w:rPr>
        <w:t xml:space="preserve"> En 2025, la croissance des dépenses nettes a été supérieure aux plafonds recommandés par le Conseil, tant sur une base annuelle que sur une base cumulée. Toutefois, l’écart cumulé correspondant est dans les limites de la flexibilité prévue par la clause dérogatoire nationale, compte tenu de l’augmentation des dépenses de défense. En 2026, d’après les projections, le taux de croissance annuel des dépenses nettes devrait être inférieur au plafond recommandé, tandis que la croissance cumulée des dépenses nettes devrait être supérieure au plafond recommandé. Toutefois, l’écart cumulé prévu devrait se situer dans les limites de la flexibilité accordée par la clause dérogatoire nationale sur la base des projections actuelles pour les dépenses de défense. </w:t>
      </w:r>
      <w:r>
        <w:rPr>
          <w:rFonts w:ascii="Times New Roman" w:hAnsi="Times New Roman"/>
          <w:noProof/>
          <w:color w:val="000000" w:themeColor="text1"/>
        </w:rPr>
        <w:t xml:space="preserve">Par conséquent, </w:t>
      </w:r>
      <w:r>
        <w:rPr>
          <w:rFonts w:ascii="Times New Roman" w:hAnsi="Times New Roman"/>
          <w:b/>
          <w:noProof/>
          <w:color w:val="000000" w:themeColor="text1"/>
        </w:rPr>
        <w:t>compte tenu de la flexibilité offerte par la clause dérogatoire nationale, il est estimé que la Pologne a respecté le taux de croissance maximal recommandé des dépenses nettes en 2025 et que, selon les projections, elle devrait le respecter aussi en 2026</w:t>
      </w:r>
      <w:r>
        <w:rPr>
          <w:rFonts w:ascii="Times New Roman" w:hAnsi="Times New Roman"/>
          <w:noProof/>
          <w:color w:val="000000" w:themeColor="text1"/>
        </w:rPr>
        <w:t>.</w:t>
      </w:r>
      <w:r>
        <w:rPr>
          <w:rFonts w:ascii="Times New Roman" w:hAnsi="Times New Roman"/>
          <w:b/>
          <w:noProof/>
          <w:color w:val="000000" w:themeColor="text1"/>
        </w:rPr>
        <w:t xml:space="preserve"> À ce stade, la Commission considère que la Pologne a engagé une action suivie d’effets. La PDE est donc suspendue.</w:t>
      </w:r>
    </w:p>
    <w:p w14:paraId="53B74C6E" w14:textId="79545200" w:rsidR="00D165C6" w:rsidRPr="00B56FAC" w:rsidRDefault="00D165C6" w:rsidP="00D1434C">
      <w:pPr>
        <w:spacing w:line="278" w:lineRule="auto"/>
        <w:jc w:val="both"/>
        <w:rPr>
          <w:rFonts w:ascii="Times New Roman" w:hAnsi="Times New Roman" w:cs="Times New Roman"/>
          <w:b/>
          <w:bCs/>
          <w:noProof/>
        </w:rPr>
      </w:pPr>
      <w:r>
        <w:rPr>
          <w:rFonts w:ascii="Times New Roman" w:hAnsi="Times New Roman"/>
          <w:b/>
          <w:noProof/>
        </w:rPr>
        <w:t xml:space="preserve">Roumanie - </w:t>
      </w:r>
      <w:r>
        <w:rPr>
          <w:rFonts w:ascii="Times New Roman" w:hAnsi="Times New Roman"/>
          <w:noProof/>
        </w:rPr>
        <w:t xml:space="preserve">En 2025, la croissance des dépenses nettes a été inférieure aux plafonds recommandés par le Conseil, grâce aux importants trains de mesures budgétaires adoptés au second semestre de 2025. Selon les projections, elle devrait également l’être en 2026, tant sur une base annuelle que sur une base cumulée. Par conséquent, </w:t>
      </w:r>
      <w:r>
        <w:rPr>
          <w:rFonts w:ascii="Times New Roman" w:hAnsi="Times New Roman"/>
          <w:b/>
          <w:noProof/>
        </w:rPr>
        <w:t>il est considéré que la Roumanie a respecté le taux de croissance maximal recommandé en ce qui concerne les dépenses nettes en 2025 et, selon les projections, cela devrait aussi être le cas en 2026</w:t>
      </w:r>
      <w:r>
        <w:rPr>
          <w:rFonts w:ascii="Times New Roman" w:hAnsi="Times New Roman"/>
          <w:noProof/>
        </w:rPr>
        <w:t>.</w:t>
      </w:r>
      <w:r>
        <w:rPr>
          <w:rFonts w:ascii="Times New Roman" w:hAnsi="Times New Roman"/>
          <w:b/>
          <w:noProof/>
        </w:rPr>
        <w:t xml:space="preserve"> À ce stade, la Commission considère que la Roumanie a engagé une action suivie d’effets. La PDE est donc suspendue. </w:t>
      </w:r>
      <w:r>
        <w:rPr>
          <w:rFonts w:ascii="Times New Roman" w:hAnsi="Times New Roman"/>
          <w:noProof/>
          <w:color w:val="000000" w:themeColor="text1"/>
        </w:rPr>
        <w:t>Dans le même temps, la Commission souligne que la situation budgétaire de la Roumanie reste fragile, son ratio de déficit ayant été le plus élevé de l’Union en 2025, et qu’il existe de sérieux risques en matière de mise en œuvre; il convient donc de porter une attention particulière et soutenue à l’ajustement budgétaire en 2026 et au cours des années suivantes.</w:t>
      </w:r>
      <w:r>
        <w:rPr>
          <w:rFonts w:ascii="Times New Roman" w:hAnsi="Times New Roman"/>
          <w:b/>
          <w:noProof/>
        </w:rPr>
        <w:t xml:space="preserve"> </w:t>
      </w:r>
    </w:p>
    <w:p w14:paraId="39FBED01" w14:textId="160D484E" w:rsidR="00D165C6" w:rsidRPr="00B56FAC" w:rsidRDefault="00D165C6" w:rsidP="00D1434C">
      <w:pPr>
        <w:spacing w:line="278" w:lineRule="auto"/>
        <w:jc w:val="both"/>
        <w:rPr>
          <w:rFonts w:ascii="Times New Roman" w:hAnsi="Times New Roman" w:cs="Times New Roman"/>
          <w:b/>
          <w:noProof/>
        </w:rPr>
      </w:pPr>
      <w:r>
        <w:rPr>
          <w:rFonts w:ascii="Times New Roman" w:hAnsi="Times New Roman"/>
          <w:noProof/>
        </w:rPr>
        <w:t xml:space="preserve">En ce qui concerne l’ensemble des réformes et investissements sous-tendant la prolongation de la période d’ajustement, la Commission estime que la mise en œuvre des principales étapes de ces réformes et investissements dont la réalisation devait être achevée pour le 30 avril 2026 semble globalement sur la bonne voie. Les travaux préparatoires relatifs à la réforme du système de rémunération dans le secteur public sont en cours au niveau technique, et un nouvel acte législatif devrait être adopté au cours de l’été 2026. D’autres mesures doivent être prises dans le domaine de l’administration fiscale, notamment en vue de réduire l’écart de conformité en matière de TVA de la Roumanie, qui est très élevé. D’autres travaux sont également en cours en ce qui concerne la réforme de la fiscalité immobilière, notamment le développement du système informatique destiné à l’évaluation automatisée des biens immobiliers, la mise en œuvre de la structure spécialisée chargée du suivi des systèmes de gestion des dépenses publiques, et la réforme du financement des entreprises. </w:t>
      </w:r>
      <w:r>
        <w:rPr>
          <w:rFonts w:ascii="Times New Roman" w:hAnsi="Times New Roman"/>
          <w:b/>
          <w:noProof/>
        </w:rPr>
        <w:t>La Commission considère que, dans l’ensemble, la Roumanie a respecté ses engagements de manière satisfaisante.</w:t>
      </w:r>
      <w:r>
        <w:rPr>
          <w:rFonts w:ascii="Times New Roman" w:hAnsi="Times New Roman"/>
          <w:noProof/>
        </w:rPr>
        <w:t xml:space="preserve"> </w:t>
      </w:r>
      <w:r>
        <w:rPr>
          <w:rStyle w:val="FootnoteReference"/>
          <w:rFonts w:ascii="Times New Roman" w:hAnsi="Times New Roman"/>
          <w:noProof/>
        </w:rPr>
        <w:t xml:space="preserve"> </w:t>
      </w:r>
    </w:p>
    <w:p w14:paraId="10C01F6D" w14:textId="5DF85C30" w:rsidR="00D165C6" w:rsidRPr="00B56FAC" w:rsidRDefault="00D165C6" w:rsidP="00D1434C">
      <w:pPr>
        <w:spacing w:line="278" w:lineRule="auto"/>
        <w:jc w:val="both"/>
        <w:rPr>
          <w:rFonts w:ascii="Times New Roman" w:hAnsi="Times New Roman" w:cs="Times New Roman"/>
          <w:noProof/>
        </w:rPr>
      </w:pPr>
      <w:r>
        <w:rPr>
          <w:rFonts w:ascii="Times New Roman" w:hAnsi="Times New Roman"/>
          <w:b/>
          <w:noProof/>
        </w:rPr>
        <w:t>Slovaquie -</w:t>
      </w:r>
      <w:r>
        <w:rPr>
          <w:rFonts w:ascii="Times New Roman" w:hAnsi="Times New Roman"/>
          <w:noProof/>
        </w:rPr>
        <w:t xml:space="preserve"> En 2025, la croissance des dépenses nettes a été inférieure aux plafonds recommandés par le Conseil, tant sur une base annuelle que sur une base cumulée. En 2026, d’après les projections, le taux de croissance annuel des dépenses nettes devrait dépasser le plafond recommandé, tandis que le taux de croissance cumulé devrait être inférieur à ce plafond. Par conséquent, </w:t>
      </w:r>
      <w:r>
        <w:rPr>
          <w:rFonts w:ascii="Times New Roman" w:hAnsi="Times New Roman"/>
          <w:b/>
          <w:noProof/>
          <w:color w:val="000000" w:themeColor="text1"/>
        </w:rPr>
        <w:t>compte tenu de la flexibilité offerte par la clause dérogatoire nationale, il est considéré que la Slovaquie a respecté le taux de croissance maximal recommandé en ce qui concerne les dépenses nettes en 2025 et, selon les projections, cela devrait aussi être le cas en 2026</w:t>
      </w:r>
      <w:r>
        <w:rPr>
          <w:rFonts w:ascii="Times New Roman" w:hAnsi="Times New Roman"/>
          <w:noProof/>
        </w:rPr>
        <w:t>.</w:t>
      </w:r>
      <w:r>
        <w:rPr>
          <w:rFonts w:ascii="Times New Roman" w:hAnsi="Times New Roman"/>
          <w:b/>
          <w:noProof/>
          <w:color w:val="000000" w:themeColor="text1"/>
        </w:rPr>
        <w:t xml:space="preserve"> À ce stade, la Commission considère que la Slovaquie a engagé une action suivie d’effets. La PDE est donc suspendue.</w:t>
      </w:r>
    </w:p>
    <w:p w14:paraId="358246D4" w14:textId="2641816E" w:rsidR="00D165C6" w:rsidRPr="00B56FAC" w:rsidRDefault="00D165C6" w:rsidP="00D1434C">
      <w:pPr>
        <w:spacing w:line="278" w:lineRule="auto"/>
        <w:jc w:val="both"/>
        <w:rPr>
          <w:rFonts w:ascii="Times New Roman" w:hAnsi="Times New Roman" w:cs="Times New Roman"/>
          <w:noProof/>
        </w:rPr>
      </w:pPr>
      <w:r>
        <w:rPr>
          <w:rFonts w:ascii="Times New Roman" w:hAnsi="Times New Roman"/>
          <w:b/>
          <w:noProof/>
        </w:rPr>
        <w:t xml:space="preserve">Finlande - </w:t>
      </w:r>
      <w:r>
        <w:rPr>
          <w:rFonts w:ascii="Times New Roman" w:hAnsi="Times New Roman"/>
          <w:noProof/>
        </w:rPr>
        <w:t xml:space="preserve">Le respect des recommandations en ce qui concerne la croissance des dépenses nettes en 2025 est évalué sur la base de la recommandation du Conseil du 21 janvier 2025, tandis que pour 2026, la recommandation du Conseil prise en compte est celle du 20 janvier 2026. En 2025, la croissance des dépenses nettes de la Finlande a été inférieure aux plafonds recommandés par le Conseil, tant sur une base annuelle que sur une base cumulée. Par contre, selon les projections, la croissance des dépenses nettes en 2026 devrait dépasser les plafonds recommandés par le Conseil, tant sur une base annuelle que sur une base cumulée. Toutefois, l’écart cumulé attendu se situe dans les limites de la flexibilité accordée au titre de la clause dérogatoire nationale, sur la base des projections actuelles pour les dépenses de défense. Par conséquent, </w:t>
      </w:r>
      <w:r>
        <w:rPr>
          <w:rFonts w:ascii="Times New Roman" w:hAnsi="Times New Roman"/>
          <w:b/>
          <w:noProof/>
          <w:color w:val="000000" w:themeColor="text1"/>
        </w:rPr>
        <w:t>compte tenu de la flexibilité offerte par la clause dérogatoire nationale, il est considéré que la Finlande a respecté le taux de croissance maximal recommandé en ce qui concerne les dépenses nettes en 2025 et, selon les projections, cela devrait être aussi le cas en 2026</w:t>
      </w:r>
      <w:r>
        <w:rPr>
          <w:rFonts w:ascii="Times New Roman" w:hAnsi="Times New Roman"/>
          <w:noProof/>
        </w:rPr>
        <w:t>.</w:t>
      </w:r>
      <w:r>
        <w:rPr>
          <w:rFonts w:ascii="Times New Roman" w:hAnsi="Times New Roman"/>
          <w:b/>
          <w:noProof/>
          <w:color w:val="000000" w:themeColor="text1"/>
        </w:rPr>
        <w:t xml:space="preserve"> À ce stade, la Commission considère que la Finlande a engagé une action suivie d’effets. La PDE est donc suspendue.</w:t>
      </w:r>
      <w:r>
        <w:rPr>
          <w:rFonts w:ascii="Times New Roman" w:hAnsi="Times New Roman"/>
          <w:noProof/>
        </w:rPr>
        <w:t xml:space="preserve"> </w:t>
      </w:r>
    </w:p>
    <w:p w14:paraId="61E40FA0" w14:textId="6E8AF44A" w:rsidR="00D165C6" w:rsidRPr="00B56FAC" w:rsidRDefault="00D165C6" w:rsidP="00D1434C">
      <w:pPr>
        <w:spacing w:line="278" w:lineRule="auto"/>
        <w:jc w:val="both"/>
        <w:rPr>
          <w:rFonts w:ascii="Times New Roman" w:hAnsi="Times New Roman" w:cs="Times New Roman"/>
          <w:noProof/>
        </w:rPr>
      </w:pPr>
      <w:r>
        <w:rPr>
          <w:rFonts w:ascii="Times New Roman" w:hAnsi="Times New Roman"/>
          <w:noProof/>
        </w:rPr>
        <w:t xml:space="preserve">En ce qui concerne l’ensemble des réformes et investissements sous-tendant la prolongation de la période d’ajustement, la Commission estime que la mise en œuvre des principales étapes de ces réformes et investissements dont la réalisation devait être achevée pour le 30 avril 2026 semble globalement sur la bonne voie. En ce qui concerne la correction des déficits des «régions de bien-être», bien que la croissance des dépenses ait ralenti, les déficits cumulés de certaines de ces régions sont jugés trop importants pour pouvoir être corrigés d’ici la fin de 2026 sans que la fourniture des services en soit compromise. Le gouvernement a donc présenté une proposition visant à prolonger le délai jusqu’à la fin de 2029 pour les régions ayant des plans crédibles pour remédier au déficit. </w:t>
      </w:r>
      <w:r>
        <w:rPr>
          <w:rFonts w:ascii="Times New Roman" w:hAnsi="Times New Roman"/>
          <w:b/>
          <w:noProof/>
        </w:rPr>
        <w:t>La Commission considère que, dans l’ensemble, la Finlande a respecté ses engagements de manière satisfaisante.</w:t>
      </w:r>
    </w:p>
    <w:p w14:paraId="05385A73" w14:textId="77777777" w:rsidR="00D165C6" w:rsidRPr="00B56FAC" w:rsidRDefault="00D165C6" w:rsidP="00D1434C">
      <w:pPr>
        <w:spacing w:line="278" w:lineRule="auto"/>
        <w:jc w:val="both"/>
        <w:rPr>
          <w:rFonts w:ascii="Times New Roman" w:hAnsi="Times New Roman" w:cs="Times New Roman"/>
          <w:noProof/>
          <w:color w:val="000000" w:themeColor="text1"/>
        </w:rPr>
      </w:pPr>
    </w:p>
    <w:p w14:paraId="5DF2A1C7" w14:textId="77777777" w:rsidR="00D165C6" w:rsidRPr="00B56FAC" w:rsidRDefault="00D165C6" w:rsidP="00D1434C">
      <w:pPr>
        <w:pStyle w:val="Heading1"/>
        <w:spacing w:line="278" w:lineRule="auto"/>
        <w:rPr>
          <w:noProof/>
          <w:color w:val="auto"/>
        </w:rPr>
      </w:pPr>
      <w:r>
        <w:rPr>
          <w:noProof/>
          <w:color w:val="auto"/>
        </w:rPr>
        <w:t xml:space="preserve">Autres États membres </w:t>
      </w:r>
    </w:p>
    <w:p w14:paraId="40352B61" w14:textId="3653AC6A" w:rsidR="00D165C6" w:rsidRPr="00B56FAC" w:rsidRDefault="00D165C6" w:rsidP="00D1434C">
      <w:pPr>
        <w:spacing w:line="278" w:lineRule="auto"/>
        <w:jc w:val="both"/>
        <w:rPr>
          <w:rFonts w:ascii="Times New Roman" w:hAnsi="Times New Roman" w:cs="Times New Roman"/>
          <w:noProof/>
        </w:rPr>
      </w:pPr>
      <w:r>
        <w:rPr>
          <w:rFonts w:ascii="Times New Roman" w:hAnsi="Times New Roman"/>
          <w:b/>
          <w:noProof/>
        </w:rPr>
        <w:t>Bulgarie -</w:t>
      </w:r>
      <w:r>
        <w:rPr>
          <w:rFonts w:ascii="Times New Roman" w:hAnsi="Times New Roman"/>
          <w:noProof/>
        </w:rPr>
        <w:t xml:space="preserve"> Le déficit public en Bulgarie a dépassé la valeur de référence de 3 % du PIB en 2025, et la Commission estime que ce déficit devrait atteindre 4,1 % du PIB en 2026. Par conséquent, la Bulgarie a fait l’objet d’un rapport élaboré conformément à l’article 126, paragraphe 3, du TFUE portant sur l’évaluation du respect du critère relatif au déficit. Plus précisément, si en 2025 le déficit était inférieur à 3 % du PIB, compte tenu de l’augmentation des dépenses de défense depuis 2024 au titre de la clause dérogatoire nationale pour ce type de dépenses, il devrait dépasser la valeur de référence de 3 % du PIB en 2026, compte tenu de cette augmentation, selon les prévisions du printemps 2026 de la Commission. Eu égard à l’avis du comité économique et financier sur ce rapport, </w:t>
      </w:r>
      <w:r>
        <w:rPr>
          <w:rFonts w:ascii="Times New Roman" w:hAnsi="Times New Roman"/>
          <w:b/>
          <w:noProof/>
        </w:rPr>
        <w:t>la Commission envisagera de proposer l’ouverture d’une procédure concernant les déficits excessifs à l’égard de la Bulgarie</w:t>
      </w:r>
      <w:r>
        <w:rPr>
          <w:rFonts w:ascii="Times New Roman" w:hAnsi="Times New Roman"/>
          <w:noProof/>
        </w:rPr>
        <w:t>.</w:t>
      </w:r>
    </w:p>
    <w:p w14:paraId="52CE0B25" w14:textId="7FEDE76B" w:rsidR="00D165C6" w:rsidRPr="00B56FAC" w:rsidRDefault="00D165C6" w:rsidP="00D1434C">
      <w:pPr>
        <w:spacing w:line="278" w:lineRule="auto"/>
        <w:jc w:val="both"/>
        <w:rPr>
          <w:rFonts w:ascii="Times New Roman" w:hAnsi="Times New Roman" w:cs="Times New Roman"/>
          <w:noProof/>
        </w:rPr>
      </w:pPr>
      <w:r>
        <w:rPr>
          <w:rFonts w:ascii="Times New Roman" w:hAnsi="Times New Roman"/>
          <w:noProof/>
        </w:rPr>
        <w:t xml:space="preserve">Pour la Bulgarie, la croissance des dépenses nettes en 2025 a dépassé les plafonds recommandés par le Conseil. L’écart cumulé correspondant reste supérieur à 0,6 % du PIB après la prise en compte de la flexibilité prévue au titre de la clause dérogatoire nationale qui permet d’augmenter les dépenses de défense. En 2026, d’après les projections, le taux de croissance annuel des dépenses nettes devrait dépasser le plafond recommandé, tant sur une base annuelle que sur une base cumulée. L’écart cumulé correspondant devrait rester supérieur à 0,6 % du PIB après la prise en compte de la flexibilité prévue au titre de la clause dérogatoire nationale qui permet d’augmenter les dépenses de défense. Par conséquent, </w:t>
      </w:r>
      <w:r>
        <w:rPr>
          <w:rFonts w:ascii="Times New Roman" w:hAnsi="Times New Roman"/>
          <w:b/>
          <w:noProof/>
        </w:rPr>
        <w:t>compte tenu de la flexibilité offerte par la clause dérogatoire nationale, il est considéré qu’en Bulgarie, le non-respect du taux de croissance maximal recommandé en ce qui concerne les dépenses nettes a été significatif en 2025 et, selon les projections, cela risque d’être le cas aussi en 2026</w:t>
      </w:r>
      <w:r>
        <w:rPr>
          <w:rFonts w:ascii="Times New Roman" w:hAnsi="Times New Roman"/>
          <w:noProof/>
        </w:rPr>
        <w:t>. Aussi la Commission recommande-t-elle au Conseil d’inviter la Bulgarie à respecter les taux de croissance maximaux des dépenses nettes qui, selon elle, seront recommandés par le Conseil, afin qu’il soit mis un terme à la situation de déficit excessif du pays.</w:t>
      </w:r>
    </w:p>
    <w:p w14:paraId="458E5B4A" w14:textId="316718BD" w:rsidR="00D165C6" w:rsidRPr="00B56FAC" w:rsidRDefault="00D165C6" w:rsidP="001D4C4F">
      <w:pPr>
        <w:spacing w:line="278" w:lineRule="auto"/>
        <w:jc w:val="both"/>
        <w:rPr>
          <w:rFonts w:ascii="Times New Roman" w:hAnsi="Times New Roman" w:cs="Times New Roman"/>
          <w:noProof/>
        </w:rPr>
      </w:pPr>
      <w:r>
        <w:rPr>
          <w:rFonts w:ascii="Times New Roman" w:hAnsi="Times New Roman"/>
          <w:b/>
          <w:noProof/>
        </w:rPr>
        <w:t xml:space="preserve">Tchéquie - </w:t>
      </w:r>
      <w:r>
        <w:rPr>
          <w:rFonts w:ascii="Times New Roman" w:hAnsi="Times New Roman"/>
          <w:noProof/>
        </w:rPr>
        <w:t xml:space="preserve">En 2025, la croissance annuelle des dépenses nettes  a dépassé le plafond recommandé par le Conseil, tandis que la croissance cumulée des dépenses nettes a été inférieure au plafond recommandé. En 2026, la croissance annuelle des dépenses nettes devrait dépasser le plafond recommandé par le Conseil, tandis que la croissance cumulée des dépenses nettes devrait être inférieure au plafond recommandé, avec un écart de 0,1 % du PIB sur une base cumulée. Toutefois, l’écart cumulé attendu se situe dans les limites de la flexibilité accordée par la clause dérogatoire nationale, sur la base des projections actuelles pour les dépenses de défense. </w:t>
      </w:r>
      <w:r>
        <w:rPr>
          <w:rFonts w:ascii="Times New Roman" w:hAnsi="Times New Roman"/>
          <w:noProof/>
          <w:color w:val="000000" w:themeColor="text1"/>
        </w:rPr>
        <w:t xml:space="preserve">Par conséquent, </w:t>
      </w:r>
      <w:r>
        <w:rPr>
          <w:rFonts w:ascii="Times New Roman" w:hAnsi="Times New Roman"/>
          <w:b/>
          <w:noProof/>
          <w:color w:val="000000" w:themeColor="text1"/>
        </w:rPr>
        <w:t>compte tenu de la flexibilité offerte par la clause dérogatoire nationale, il est considéré que la Tchéquie a respecté le taux de croissance maximal recommandé en ce qui concerne les dépenses nettes en 2025 et, selon les projections, cela devrait aussi être le cas en 2026 (</w:t>
      </w:r>
      <w:r>
        <w:rPr>
          <w:rStyle w:val="FootnoteReference"/>
          <w:rFonts w:ascii="Times New Roman" w:hAnsi="Times New Roman" w:cs="Times New Roman"/>
          <w:b/>
          <w:bCs/>
          <w:noProof/>
          <w:color w:val="000000" w:themeColor="text1"/>
        </w:rPr>
        <w:footnoteReference w:id="64"/>
      </w:r>
      <w:r>
        <w:rPr>
          <w:rFonts w:ascii="Times New Roman" w:hAnsi="Times New Roman"/>
          <w:b/>
          <w:noProof/>
          <w:color w:val="000000" w:themeColor="text1"/>
        </w:rPr>
        <w:t>).</w:t>
      </w:r>
    </w:p>
    <w:p w14:paraId="0150FF5A" w14:textId="77777777" w:rsidR="00D165C6" w:rsidRPr="00B56FAC" w:rsidRDefault="00D165C6" w:rsidP="00D1434C">
      <w:pPr>
        <w:spacing w:line="278" w:lineRule="auto"/>
        <w:jc w:val="both"/>
        <w:rPr>
          <w:rFonts w:ascii="Times New Roman" w:hAnsi="Times New Roman" w:cs="Times New Roman"/>
          <w:b/>
          <w:bCs/>
          <w:noProof/>
        </w:rPr>
      </w:pPr>
      <w:r>
        <w:rPr>
          <w:rFonts w:ascii="Times New Roman" w:hAnsi="Times New Roman"/>
          <w:b/>
          <w:noProof/>
        </w:rPr>
        <w:t xml:space="preserve">Danemark - </w:t>
      </w:r>
      <w:r>
        <w:rPr>
          <w:rFonts w:ascii="Times New Roman" w:hAnsi="Times New Roman"/>
          <w:noProof/>
        </w:rPr>
        <w:t>En 2025, la croissance annuelle des dépenses nettes a dépassé le plafond recommandé par le Conseil, tandis que la croissance cumulée des dépenses nettes a été inférieure au plafond recommandé. En 2026, la croissance annuelle des dépenses nettes devrait dépasser le plafond recommandé par le Conseil, tandis que la croissance cumulée des dépenses nettes devrait être inférieure au plafond recommandé.</w:t>
      </w:r>
      <w:r>
        <w:rPr>
          <w:rFonts w:ascii="Times New Roman" w:hAnsi="Times New Roman"/>
          <w:noProof/>
          <w:color w:val="000000" w:themeColor="text1"/>
        </w:rPr>
        <w:t xml:space="preserve"> Par conséquent, </w:t>
      </w:r>
      <w:r>
        <w:rPr>
          <w:rFonts w:ascii="Times New Roman" w:hAnsi="Times New Roman"/>
          <w:b/>
          <w:noProof/>
          <w:color w:val="000000" w:themeColor="text1"/>
        </w:rPr>
        <w:t>compte tenu de la flexibilité offerte par la clause dérogatoire nationale, il est considéré que le Danemark a respecté le taux de croissance maximal recommandé en ce qui concerne les dépenses nettes en 2025 et, selon les projections, cela devrait aussi être le cas en 2026</w:t>
      </w:r>
      <w:r>
        <w:rPr>
          <w:rFonts w:ascii="Times New Roman" w:hAnsi="Times New Roman"/>
          <w:noProof/>
          <w:color w:val="000000" w:themeColor="text1"/>
        </w:rPr>
        <w:t>.</w:t>
      </w:r>
    </w:p>
    <w:p w14:paraId="1B60CE87" w14:textId="30831B92" w:rsidR="00D165C6" w:rsidRPr="00B56FAC" w:rsidRDefault="00D165C6" w:rsidP="00D1434C">
      <w:pPr>
        <w:spacing w:before="120" w:line="278" w:lineRule="auto"/>
        <w:jc w:val="both"/>
        <w:rPr>
          <w:rFonts w:ascii="Times New Roman" w:hAnsi="Times New Roman" w:cs="Times New Roman"/>
          <w:b/>
          <w:noProof/>
        </w:rPr>
      </w:pPr>
      <w:r>
        <w:rPr>
          <w:rFonts w:ascii="Times New Roman" w:hAnsi="Times New Roman"/>
          <w:b/>
          <w:noProof/>
        </w:rPr>
        <w:t xml:space="preserve">Allemagne - </w:t>
      </w:r>
      <w:r>
        <w:rPr>
          <w:rFonts w:ascii="Times New Roman" w:hAnsi="Times New Roman"/>
          <w:noProof/>
        </w:rPr>
        <w:t xml:space="preserve">En 2025, la croissance des dépenses nettes a été inférieure aux plafonds recommandés par le Conseil. Selon les projections, la croissance des dépenses nettes en 2026 devrait dépasser les plafonds recommandés par le Conseil, tant sur une base annuelle que sur une base cumulée. Toutefois, l’écart cumulé attendu en 2026 se situe dans les limites de la flexibilité accordée au titre de la clause dérogatoire nationale, sur la base des projections actuelles relatives aux dépenses de défense. Par conséquent, </w:t>
      </w:r>
      <w:r>
        <w:rPr>
          <w:rFonts w:ascii="Times New Roman" w:hAnsi="Times New Roman"/>
          <w:b/>
          <w:noProof/>
        </w:rPr>
        <w:t>compte tenu de la flexibilité offerte par la clause dérogatoire nationale, il est considéré que l’Allemagne a respecté le taux de croissance maximal recommandé en ce qui concerne les dépenses nettes en 2025 et, selon les projections, cela devrait aussi être le cas en 2026</w:t>
      </w:r>
      <w:r>
        <w:rPr>
          <w:rFonts w:ascii="Times New Roman" w:hAnsi="Times New Roman"/>
          <w:noProof/>
        </w:rPr>
        <w:t>.</w:t>
      </w:r>
    </w:p>
    <w:p w14:paraId="6BDFD8AC" w14:textId="0ABCE8A2" w:rsidR="00D165C6" w:rsidRPr="00B56FAC" w:rsidRDefault="00D165C6" w:rsidP="00D1434C">
      <w:pPr>
        <w:spacing w:before="120" w:line="278" w:lineRule="auto"/>
        <w:jc w:val="both"/>
        <w:rPr>
          <w:rFonts w:ascii="Times New Roman" w:hAnsi="Times New Roman" w:cs="Times New Roman"/>
          <w:noProof/>
        </w:rPr>
      </w:pPr>
      <w:r>
        <w:rPr>
          <w:rFonts w:ascii="Times New Roman" w:hAnsi="Times New Roman"/>
          <w:noProof/>
        </w:rPr>
        <w:t>Étant donné que le déficit public attendu devrait être supérieur à la valeur de référence pour le déficit de 3 % du PIB en 2026, l’Allemagne a fait l’objet d’un rapport d’évaluation élaboré au titre de l’article 126, paragraphe 3, du TFUE. À la lumière de l’évaluation figurant dans ce rapport, la Commission estime qu’il n’y a pas lieu d’ouvrir une procédure concernant les déficits excessifs à l’égard de l’Allemagne. L’évolution de la situation budgétaire en Allemagne sera réévaluée à l’automne 2026.</w:t>
      </w:r>
    </w:p>
    <w:p w14:paraId="05883CB4" w14:textId="74C804F5" w:rsidR="00D165C6" w:rsidRPr="00B56FAC" w:rsidRDefault="00D165C6" w:rsidP="00D1434C">
      <w:pPr>
        <w:spacing w:before="120" w:line="278" w:lineRule="auto"/>
        <w:jc w:val="both"/>
        <w:rPr>
          <w:rFonts w:ascii="Times New Roman" w:hAnsi="Times New Roman" w:cs="Times New Roman"/>
          <w:noProof/>
        </w:rPr>
      </w:pPr>
      <w:r>
        <w:rPr>
          <w:rFonts w:ascii="Times New Roman" w:hAnsi="Times New Roman"/>
          <w:noProof/>
        </w:rPr>
        <w:t xml:space="preserve">En ce qui concerne l’ensemble des réformes et investissements sous-tendant la prolongation de la période d’ajustement, la Commission estime que la mise en œuvre des principales étapes de ces réformes et investissements dont la réalisation devait être achevée pour le 30 avril 2026 semble globalement sur la bonne voie. </w:t>
      </w:r>
      <w:r>
        <w:rPr>
          <w:rFonts w:ascii="Times New Roman" w:hAnsi="Times New Roman"/>
          <w:b/>
          <w:noProof/>
        </w:rPr>
        <w:t>La Commission considère que, dans l’ensemble, l’Allemagne a respecté ses engagements de manière satisfaisante.</w:t>
      </w:r>
    </w:p>
    <w:p w14:paraId="0F200EC5" w14:textId="3873201E" w:rsidR="00D165C6" w:rsidRPr="00B56FAC" w:rsidRDefault="00D165C6" w:rsidP="00D1434C">
      <w:pPr>
        <w:spacing w:line="278" w:lineRule="auto"/>
        <w:jc w:val="both"/>
        <w:rPr>
          <w:rFonts w:ascii="Times New Roman" w:hAnsi="Times New Roman" w:cs="Times New Roman"/>
          <w:b/>
          <w:noProof/>
          <w:color w:val="000000" w:themeColor="text1"/>
        </w:rPr>
      </w:pPr>
      <w:r>
        <w:rPr>
          <w:rFonts w:ascii="Times New Roman" w:hAnsi="Times New Roman"/>
          <w:b/>
          <w:noProof/>
        </w:rPr>
        <w:t xml:space="preserve">Estonie - </w:t>
      </w:r>
      <w:r>
        <w:rPr>
          <w:rFonts w:ascii="Times New Roman" w:hAnsi="Times New Roman"/>
          <w:noProof/>
        </w:rPr>
        <w:t xml:space="preserve">En 2025, la croissance des dépenses nettes a été inférieure aux plafonds recommandés par le Conseil, tant sur une base annuelle que sur une base cumulée. Cependant, selon les projections, la croissance des dépenses nettes en 2026 devrait dépasser les plafonds recommandés par le Conseil, tant sur une base annuelle que sur une base cumulée. Bien que la majeure partie de l’augmentation des dépenses de défense en Estonie ait eu lieu au cours des années antérieures, l’écart cumulé attendu pour 2026 se situe dans les limites de la flexibilité accordée par la clause dérogatoire nationale, sur la base des projections actuelles relatives aux dépenses de défense. </w:t>
      </w:r>
      <w:r>
        <w:rPr>
          <w:rFonts w:ascii="Times New Roman" w:hAnsi="Times New Roman"/>
          <w:noProof/>
          <w:color w:val="000000" w:themeColor="text1"/>
        </w:rPr>
        <w:t xml:space="preserve">Par conséquent, </w:t>
      </w:r>
      <w:r>
        <w:rPr>
          <w:rFonts w:ascii="Times New Roman" w:hAnsi="Times New Roman"/>
          <w:b/>
          <w:noProof/>
          <w:color w:val="000000" w:themeColor="text1"/>
        </w:rPr>
        <w:t>compte tenu de la flexibilité offerte par la clause dérogatoire nationale, il est considéré que l’Estonie a respecté le taux de croissance maximal recommandé en ce qui concerne les dépenses nettes en 2025 et, selon les projections, cela devrait aussi être le cas en 2026</w:t>
      </w:r>
      <w:r>
        <w:rPr>
          <w:rFonts w:ascii="Times New Roman" w:hAnsi="Times New Roman"/>
          <w:noProof/>
          <w:color w:val="000000" w:themeColor="text1"/>
        </w:rPr>
        <w:t>.</w:t>
      </w:r>
    </w:p>
    <w:p w14:paraId="39147969" w14:textId="342CB58F" w:rsidR="00D165C6" w:rsidRPr="00B56FAC" w:rsidRDefault="00D165C6" w:rsidP="00D1434C">
      <w:pPr>
        <w:spacing w:line="278" w:lineRule="auto"/>
        <w:jc w:val="both"/>
        <w:rPr>
          <w:rFonts w:ascii="Times New Roman" w:hAnsi="Times New Roman" w:cs="Times New Roman"/>
          <w:b/>
          <w:noProof/>
          <w:color w:val="000000" w:themeColor="text1"/>
        </w:rPr>
      </w:pPr>
      <w:r>
        <w:rPr>
          <w:rFonts w:ascii="Times New Roman" w:hAnsi="Times New Roman"/>
          <w:noProof/>
        </w:rPr>
        <w:t>Étant donné que le déficit public attendu devrait être supérieur à la valeur de référence pour le déficit de 3 % du PIB en 2026, l’Estonie a fait l’objet d’un rapport d’évaluation élaboré au titre de l’article 126, paragraphe 3, du TFUE. À la lumière de l’évaluation figurant dans ce rapport, la Commission estime qu’il n’y a pas lieu d’ouvrir une procédure concernant les déficits excessifs à l’égard de l’Estonie. L’évolution de la situation budgétaire en Estonie sera réévaluée à l’automne 2026.</w:t>
      </w:r>
    </w:p>
    <w:p w14:paraId="618293F9" w14:textId="0B3D3BA5" w:rsidR="00D165C6" w:rsidRPr="00B56FAC" w:rsidRDefault="00D165C6" w:rsidP="00D1434C">
      <w:pPr>
        <w:spacing w:line="278" w:lineRule="auto"/>
        <w:jc w:val="both"/>
        <w:rPr>
          <w:rFonts w:ascii="Times New Roman" w:hAnsi="Times New Roman" w:cs="Times New Roman"/>
          <w:b/>
          <w:noProof/>
          <w:color w:val="000000" w:themeColor="text1"/>
        </w:rPr>
      </w:pPr>
      <w:r>
        <w:rPr>
          <w:rFonts w:ascii="Times New Roman" w:hAnsi="Times New Roman"/>
          <w:b/>
          <w:noProof/>
        </w:rPr>
        <w:t>Irlande -</w:t>
      </w:r>
      <w:r>
        <w:rPr>
          <w:rFonts w:ascii="Times New Roman" w:hAnsi="Times New Roman"/>
          <w:noProof/>
        </w:rPr>
        <w:t xml:space="preserve"> Le respect des recommandations en ce qui concerne la croissance des dépenses nettes en 2025 est évalué sur la base de la recommandation du Conseil du 21 janvier 2025, tandis que pour 2026, la recommandation du Conseil prise en compte est celle du 10 mars 2026. La croissance annuelle des dépenses nettes en 2025 a dépassé le plafond recommandé par le Conseil le 21 janvier 2025, et l’écart correspondant est très légèrement supérieur à 0,3 % du PIB, tandis que le taux de croissance cumulé des dépenses nettes est inférieur au plafond recommandé. En 2026, d’après les projections, les taux de croissance des dépenses nettes devraient être inférieurs aux plafonds recommandés par le Conseil dans sa recommandation du 10 mars 2026, tant sur une base annuelle que sur une base cumulée.</w:t>
      </w:r>
      <w:r>
        <w:rPr>
          <w:rFonts w:ascii="Times New Roman" w:hAnsi="Times New Roman"/>
          <w:noProof/>
          <w:color w:val="000000" w:themeColor="text1"/>
        </w:rPr>
        <w:t xml:space="preserve"> Dans le même temps, la Commission observe que la position budgétaire en 2025 a été excédentaire et qu’elle devrait l’être aussi en 2026. Par conséquent, </w:t>
      </w:r>
      <w:r>
        <w:rPr>
          <w:rFonts w:ascii="Times New Roman" w:hAnsi="Times New Roman"/>
          <w:b/>
          <w:noProof/>
          <w:color w:val="000000" w:themeColor="text1"/>
        </w:rPr>
        <w:t>l’Irlande est réputée avoir respecté les obligations en matière de politique budgétaire du pacte de stabilité et de croissance en 2025 et, selon les projections, cela devrait aussi être le cas en 2026</w:t>
      </w:r>
      <w:r>
        <w:rPr>
          <w:rFonts w:ascii="Times New Roman" w:hAnsi="Times New Roman"/>
          <w:noProof/>
          <w:color w:val="000000" w:themeColor="text1"/>
        </w:rPr>
        <w:t xml:space="preserve">. </w:t>
      </w:r>
      <w:r>
        <w:rPr>
          <w:rFonts w:ascii="Times New Roman" w:hAnsi="Times New Roman"/>
          <w:noProof/>
        </w:rPr>
        <w:t>Aussi la Commission recommande-t-elle au Conseil d’inviter l’Irlande à respecter les taux de croissance maximaux des dépenses nettes recommandés par le Conseil le 10 mars 2026.</w:t>
      </w:r>
    </w:p>
    <w:p w14:paraId="14F55B9E" w14:textId="77777777" w:rsidR="00D165C6" w:rsidRPr="00B56FAC" w:rsidRDefault="00D165C6" w:rsidP="00D1434C">
      <w:pPr>
        <w:spacing w:line="278" w:lineRule="auto"/>
        <w:jc w:val="both"/>
        <w:rPr>
          <w:rFonts w:ascii="Times New Roman" w:hAnsi="Times New Roman" w:cs="Times New Roman"/>
          <w:b/>
          <w:bCs/>
          <w:noProof/>
        </w:rPr>
      </w:pPr>
      <w:r>
        <w:rPr>
          <w:rFonts w:ascii="Times New Roman" w:hAnsi="Times New Roman"/>
          <w:b/>
          <w:noProof/>
        </w:rPr>
        <w:t xml:space="preserve">Grèce - </w:t>
      </w:r>
      <w:r>
        <w:rPr>
          <w:rFonts w:ascii="Times New Roman" w:hAnsi="Times New Roman"/>
          <w:noProof/>
        </w:rPr>
        <w:t xml:space="preserve">En 2025, la croissance des dépenses nettes a été inférieure aux plafonds recommandés par le Conseil, tant sur une base annuelle que sur une base cumulée. Par ailleurs, selon les projections, la croissance des dépenses nettes en 2026 devrait dépasser les plafonds recommandés par le Conseil, tant sur une base annuelle que sur une base cumulée. Toutefois, l’écart cumulé attendu pour 2026 se situe dans les limites de la flexibilité accordée par la clause dérogatoire nationale, sur la base des projections actuelles relatives aux dépenses de défense. Par conséquent, </w:t>
      </w:r>
      <w:r>
        <w:rPr>
          <w:rFonts w:ascii="Times New Roman" w:hAnsi="Times New Roman"/>
          <w:b/>
          <w:noProof/>
        </w:rPr>
        <w:t>compte tenu de la flexibilité offerte par la clause dérogatoire nationale, il est considéré que la Grèce a respecté le taux de croissance maximal recommandé en ce qui concerne les dépenses nettes en 2025 et, selon les projections, cela devrait encore être le cas en 2026</w:t>
      </w:r>
      <w:r>
        <w:rPr>
          <w:rFonts w:ascii="Times New Roman" w:hAnsi="Times New Roman"/>
          <w:noProof/>
        </w:rPr>
        <w:t>.</w:t>
      </w:r>
    </w:p>
    <w:p w14:paraId="23C86ADB" w14:textId="77777777" w:rsidR="00D165C6" w:rsidRPr="00B56FAC" w:rsidRDefault="00D165C6" w:rsidP="00D1434C">
      <w:pPr>
        <w:spacing w:line="278" w:lineRule="auto"/>
        <w:jc w:val="both"/>
        <w:rPr>
          <w:rFonts w:ascii="Times New Roman" w:hAnsi="Times New Roman" w:cs="Times New Roman"/>
          <w:noProof/>
          <w:color w:val="000000" w:themeColor="text1"/>
        </w:rPr>
      </w:pPr>
      <w:r>
        <w:rPr>
          <w:rFonts w:ascii="Times New Roman" w:hAnsi="Times New Roman"/>
          <w:b/>
          <w:noProof/>
        </w:rPr>
        <w:t xml:space="preserve">Espagne - </w:t>
      </w:r>
      <w:r>
        <w:rPr>
          <w:rFonts w:ascii="Times New Roman" w:hAnsi="Times New Roman"/>
          <w:noProof/>
        </w:rPr>
        <w:t>En 2025, la croissance des dépenses nettes a dépassé les plafonds recommandés par le Conseil, tant sur une base annuelle que sur une base cumulée. Toutefois, l’écart cumulé se situe dans les limites de la flexibilité accordée par la clause dérogatoire nationale</w:t>
      </w:r>
      <w:r>
        <w:rPr>
          <w:rStyle w:val="FootnoteReference"/>
          <w:rFonts w:ascii="Times New Roman" w:eastAsia="Times New Roman" w:hAnsi="Times New Roman" w:cs="Times New Roman"/>
          <w:noProof/>
        </w:rPr>
        <w:footnoteReference w:id="65"/>
      </w:r>
      <w:r>
        <w:rPr>
          <w:rFonts w:ascii="Times New Roman" w:hAnsi="Times New Roman"/>
          <w:noProof/>
        </w:rPr>
        <w:t>, sur la base des estimations actuelles pour les dépenses de défense. Selon les projections, en 2026, la croissance des dépenses nettes devrait dépasser les plafonds recommandés par le Conseil, tant sur une base annuelle que sur une base cumulée. L’écart cumulé correspondant passe sous le seuil de 0,6 % du PIB après la prise en compte de la flexibilité prévue au titre de la clause dérogatoire nationale qui permet d’augmenter les dépenses de défense.</w:t>
      </w:r>
      <w:r>
        <w:rPr>
          <w:rFonts w:ascii="Times New Roman" w:hAnsi="Times New Roman"/>
          <w:noProof/>
          <w:color w:val="000000" w:themeColor="text1"/>
        </w:rPr>
        <w:t xml:space="preserve"> Par conséquent, </w:t>
      </w:r>
      <w:r>
        <w:rPr>
          <w:rFonts w:ascii="Times New Roman" w:hAnsi="Times New Roman"/>
          <w:b/>
          <w:noProof/>
          <w:color w:val="000000" w:themeColor="text1"/>
        </w:rPr>
        <w:t>compte tenu de la flexibilité offerte par la clause dérogatoire nationale, il est considéré que l’Espagne a respecté le taux de croissance maximal recommandé en ce qui concerne les dépenses nettes en 2025 mais, selon les projections, cela risque de ne plus être le cas en 2026</w:t>
      </w:r>
      <w:r>
        <w:rPr>
          <w:rFonts w:ascii="Times New Roman" w:hAnsi="Times New Roman"/>
          <w:noProof/>
          <w:color w:val="000000" w:themeColor="text1"/>
        </w:rPr>
        <w:t>. Aussi la Commission recommande</w:t>
      </w:r>
      <w:r>
        <w:rPr>
          <w:rFonts w:ascii="Times New Roman" w:hAnsi="Times New Roman"/>
          <w:noProof/>
          <w:color w:val="000000" w:themeColor="text1"/>
        </w:rPr>
        <w:noBreakHyphen/>
        <w:t>t</w:t>
      </w:r>
      <w:r>
        <w:rPr>
          <w:rFonts w:ascii="Times New Roman" w:hAnsi="Times New Roman"/>
          <w:noProof/>
          <w:color w:val="000000" w:themeColor="text1"/>
        </w:rPr>
        <w:noBreakHyphen/>
        <w:t xml:space="preserve">elle au Conseil d’inviter l’Espagne à veiller à ce que les taux de croissance maximaux des dépenses nettes recommandés soient respectés. </w:t>
      </w:r>
    </w:p>
    <w:p w14:paraId="5AB81EB6" w14:textId="52105AA6" w:rsidR="00D165C6" w:rsidRPr="00B56FAC" w:rsidRDefault="00867DE4" w:rsidP="00D1434C">
      <w:pPr>
        <w:spacing w:line="278" w:lineRule="auto"/>
        <w:jc w:val="both"/>
        <w:rPr>
          <w:rFonts w:ascii="Times New Roman" w:hAnsi="Times New Roman" w:cs="Times New Roman"/>
          <w:b/>
          <w:noProof/>
        </w:rPr>
      </w:pPr>
      <w:r>
        <w:rPr>
          <w:rFonts w:ascii="Times New Roman" w:hAnsi="Times New Roman"/>
          <w:noProof/>
        </w:rPr>
        <w:t>En ce qui concerne l’ensemble des réformes et investissements sous-tendant la prolongation de la période d’ajustement, la Commission estime que la mise en œuvre des principales étapes de ces réformes et investissements dont la réalisation devait être achevée pour le 30 avril 2026 semble globalement sur la bonne voie.</w:t>
      </w:r>
      <w:r w:rsidR="00D165C6">
        <w:rPr>
          <w:rFonts w:ascii="Times New Roman" w:hAnsi="Times New Roman"/>
          <w:noProof/>
          <w:color w:val="000000" w:themeColor="text1"/>
        </w:rPr>
        <w:t xml:space="preserve"> La réforme fiscale est toujours en cours d’évaluation et la réforme des avantages fiscaux, ainsi que deux étapes liées à la transformation numérique de l’éducation, seront évaluées dans le cadre du dernier paiement au titre du PRR. En ce qui concerne les mesures visant à améliorer la gestion de l’incapacité temporaire, des accords de partenariat avec l’Institut national de la sécurité sociale ont été signés par la plupart des régions tandis que les accords avec les mutuelles n’ont été signés que par trois régions et deux villes autonomes. S’agissant de l’homologation des diplômes, un arrêté ministériel a été adopté et mis en place; il comporte des instructions pour la gestion des procédures d’homologation et d’équivalence des diplômes universitaires étrangers. </w:t>
      </w:r>
      <w:r w:rsidR="00D165C6">
        <w:rPr>
          <w:rFonts w:ascii="Times New Roman" w:hAnsi="Times New Roman"/>
          <w:b/>
          <w:noProof/>
          <w:color w:val="000000" w:themeColor="text1"/>
        </w:rPr>
        <w:t xml:space="preserve">La Commission </w:t>
      </w:r>
      <w:r w:rsidR="00D165C6">
        <w:rPr>
          <w:rFonts w:ascii="Times New Roman" w:hAnsi="Times New Roman"/>
          <w:b/>
          <w:noProof/>
        </w:rPr>
        <w:t>considère que, dans l’ensemble, l’Espagne a respecté ses engagements de manière satisfaisante.</w:t>
      </w:r>
    </w:p>
    <w:p w14:paraId="647F0D13" w14:textId="106C3EBB" w:rsidR="00D165C6" w:rsidRPr="00D1434C" w:rsidRDefault="00D165C6" w:rsidP="00D1434C">
      <w:pPr>
        <w:spacing w:line="278" w:lineRule="auto"/>
        <w:jc w:val="both"/>
        <w:rPr>
          <w:rFonts w:ascii="Times New Roman" w:eastAsia="Times New Roman" w:hAnsi="Times New Roman" w:cs="Times New Roman"/>
          <w:noProof/>
          <w:color w:val="000000" w:themeColor="text1"/>
        </w:rPr>
      </w:pPr>
      <w:r>
        <w:rPr>
          <w:rFonts w:ascii="Times New Roman" w:hAnsi="Times New Roman"/>
          <w:b/>
          <w:noProof/>
        </w:rPr>
        <w:t xml:space="preserve">Croatie - </w:t>
      </w:r>
      <w:r>
        <w:rPr>
          <w:rFonts w:ascii="Times New Roman" w:hAnsi="Times New Roman"/>
          <w:noProof/>
        </w:rPr>
        <w:t>En 2025, la croissance des dépenses nettes a dépassé les plafonds recommandés par le Conseil, tant sur une base annuelle que sur une base cumulée. L’écart cumulé correspondant reste supérieur à 0,6 % du PIB après la prise en compte de la flexibilité prévue au titre de la clause dérogatoire nationale qui permet d’augmenter les dépenses de défense. De même, selon les projections, la croissance des dépenses nettes en 2026 devrait dépasser les plafonds recommandés par le Conseil, tant sur une base annuelle que sur une base cumulée. L’écart cumulé correspondant devrait rester supérieur à ce seuil après la prise en compte de la flexibilité prévue au titre de la clause dérogatoire nationale qui permet d’augmenter les dépenses de défense.</w:t>
      </w:r>
      <w:r>
        <w:rPr>
          <w:rFonts w:ascii="Times New Roman" w:hAnsi="Times New Roman"/>
          <w:noProof/>
          <w:color w:val="000000" w:themeColor="text1"/>
        </w:rPr>
        <w:t xml:space="preserve"> Par conséquent, </w:t>
      </w:r>
      <w:r>
        <w:rPr>
          <w:rFonts w:ascii="Times New Roman" w:hAnsi="Times New Roman"/>
          <w:b/>
          <w:noProof/>
          <w:color w:val="000000" w:themeColor="text1"/>
        </w:rPr>
        <w:t>compte tenu de la flexibilité offerte par la clause dérogatoire nationale, il est considéré qu’en Croatie, le non-respect du taux de croissance maximal recommandé en ce qui concerne les dépenses nettes a été significatif en 2025 et, selon les projections, cela risque d’être encore le cas en 2026</w:t>
      </w:r>
      <w:r>
        <w:rPr>
          <w:rFonts w:ascii="Times New Roman" w:hAnsi="Times New Roman"/>
          <w:noProof/>
          <w:color w:val="000000" w:themeColor="text1"/>
        </w:rPr>
        <w:t>.</w:t>
      </w:r>
      <w:r>
        <w:rPr>
          <w:rFonts w:ascii="Times New Roman" w:hAnsi="Times New Roman"/>
          <w:b/>
          <w:noProof/>
          <w:color w:val="000000" w:themeColor="text1"/>
        </w:rPr>
        <w:t xml:space="preserve"> </w:t>
      </w:r>
      <w:r>
        <w:rPr>
          <w:rFonts w:ascii="Times New Roman" w:hAnsi="Times New Roman"/>
          <w:noProof/>
          <w:color w:val="000000" w:themeColor="text1"/>
        </w:rPr>
        <w:t xml:space="preserve">Aussi la Commission recommande-t-elle au Conseil d’inviter la Croatie à prendre des mesures pour contrôler les dépenses nettes de manière à ce que celles-ci respectent les taux de croissance maximaux recommandés. Dans le même temps, la Commission observe que, pour la Croatie, le ratio de la dette publique a été inférieur à la valeur de référence de 60 % du PIB en 2025 et, selon les projections, le déficit public et la dette publique devraient être inférieurs, respectivement, à 3 % et à 60 % du PIB en 2026. </w:t>
      </w:r>
    </w:p>
    <w:p w14:paraId="79256D63" w14:textId="5E764FEA" w:rsidR="00D165C6" w:rsidRPr="00D1434C" w:rsidRDefault="00D165C6" w:rsidP="00D1434C">
      <w:pPr>
        <w:spacing w:line="278" w:lineRule="auto"/>
        <w:jc w:val="both"/>
        <w:rPr>
          <w:rFonts w:ascii="Times New Roman" w:eastAsia="Times New Roman" w:hAnsi="Times New Roman" w:cs="Times New Roman"/>
          <w:noProof/>
          <w:color w:val="000000" w:themeColor="text1"/>
        </w:rPr>
      </w:pPr>
      <w:r>
        <w:rPr>
          <w:rFonts w:ascii="Times New Roman" w:hAnsi="Times New Roman"/>
          <w:b/>
          <w:noProof/>
        </w:rPr>
        <w:t xml:space="preserve">Chypre - </w:t>
      </w:r>
      <w:r>
        <w:rPr>
          <w:rFonts w:ascii="Times New Roman" w:hAnsi="Times New Roman"/>
          <w:noProof/>
        </w:rPr>
        <w:t xml:space="preserve">En 2025, la croissance des dépenses nettes a dépassé les plafonds recommandés par le Conseil, tant sur une base annuelle que sur une base cumulée. Les écarts correspondants ont été supérieurs, respectivement, à 0,3 % et à 0,6 % du PIB. De même, selon les projections, la croissance des dépenses nettes en 2026 devrait dépasser les plafonds recommandés par le Conseil, tant sur une base annuelle que sur une base cumulée, et les écarts correspondants sont supérieurs, respectivement, à 0,3 % et à 0,6 % du PIB. Dans le même temps, la Commission observe que la position budgétaire en 2025 a été excédentaire et qu’elle devrait l’être aussi en 2026. Par conséquent, </w:t>
      </w:r>
      <w:r>
        <w:rPr>
          <w:rFonts w:ascii="Times New Roman" w:hAnsi="Times New Roman"/>
          <w:b/>
          <w:noProof/>
        </w:rPr>
        <w:t>il est considéré que Chypre a respecté les obligations en matière de politique budgétaire du pacte de stabilité et de croissance en 2025 et que, selon les projections, cela devrait aussi être le cas en 2026</w:t>
      </w:r>
      <w:r>
        <w:rPr>
          <w:rFonts w:ascii="Times New Roman" w:hAnsi="Times New Roman"/>
          <w:noProof/>
        </w:rPr>
        <w:t>.</w:t>
      </w:r>
      <w:r>
        <w:rPr>
          <w:rFonts w:ascii="Times New Roman" w:hAnsi="Times New Roman"/>
          <w:b/>
          <w:noProof/>
          <w:color w:val="000000" w:themeColor="text1"/>
        </w:rPr>
        <w:t xml:space="preserve"> </w:t>
      </w:r>
      <w:r>
        <w:rPr>
          <w:rFonts w:ascii="Times New Roman" w:hAnsi="Times New Roman"/>
          <w:noProof/>
          <w:color w:val="000000" w:themeColor="text1"/>
        </w:rPr>
        <w:t>Toutefois, la croissance des dépenses nettes devrait dépasser les plafonds recommandés. Aussi la Commission recommande-t-elle au Conseil d’inviter Chypre à veiller à ce que les dépenses nettes respectent les taux de croissance maximaux recommandés.</w:t>
      </w:r>
      <w:r>
        <w:rPr>
          <w:rFonts w:ascii="Times New Roman" w:hAnsi="Times New Roman"/>
          <w:i/>
          <w:noProof/>
          <w:color w:val="000000" w:themeColor="text1"/>
        </w:rPr>
        <w:t xml:space="preserve"> </w:t>
      </w:r>
    </w:p>
    <w:p w14:paraId="2BE266DA" w14:textId="77777777" w:rsidR="00D165C6" w:rsidRPr="00B56FAC" w:rsidRDefault="00D165C6" w:rsidP="001D4C4F">
      <w:pPr>
        <w:spacing w:line="278" w:lineRule="auto"/>
        <w:jc w:val="both"/>
        <w:rPr>
          <w:rFonts w:ascii="Times New Roman" w:hAnsi="Times New Roman" w:cs="Times New Roman"/>
          <w:b/>
          <w:bCs/>
          <w:noProof/>
        </w:rPr>
      </w:pPr>
      <w:r>
        <w:rPr>
          <w:rFonts w:ascii="Times New Roman" w:hAnsi="Times New Roman"/>
          <w:b/>
          <w:noProof/>
        </w:rPr>
        <w:t>Lettonie -</w:t>
      </w:r>
      <w:r>
        <w:rPr>
          <w:rFonts w:ascii="Times New Roman" w:hAnsi="Times New Roman"/>
          <w:noProof/>
        </w:rPr>
        <w:t xml:space="preserve"> En 2025, la croissance des dépenses nettes a été inférieure aux plafonds recommandés par le Conseil, tant sur une base annuelle que sur une base cumulée. En 2026, la croissance annuelle des dépenses nettes dépasse le plafond recommandé par le Conseil, tandis que la croissance cumulée des dépenses nettes est inférieure au plafond recommandé. Par conséquent, </w:t>
      </w:r>
      <w:r>
        <w:rPr>
          <w:rFonts w:ascii="Times New Roman" w:hAnsi="Times New Roman"/>
          <w:b/>
          <w:noProof/>
        </w:rPr>
        <w:t>compte tenu de la flexibilité offerte par la clause dérogatoire nationale, il est considéré que la Lettonie a respecté le taux de croissance maximal recommandé en ce qui concerne les dépenses nettes en 2025 et, selon les projections, cela devrait aussi être le cas en 2026</w:t>
      </w:r>
      <w:r>
        <w:rPr>
          <w:rFonts w:ascii="Times New Roman" w:hAnsi="Times New Roman"/>
          <w:noProof/>
        </w:rPr>
        <w:t>.</w:t>
      </w:r>
      <w:r>
        <w:rPr>
          <w:rFonts w:ascii="Times New Roman" w:hAnsi="Times New Roman"/>
          <w:b/>
          <w:noProof/>
        </w:rPr>
        <w:t xml:space="preserve"> </w:t>
      </w:r>
    </w:p>
    <w:p w14:paraId="279084A6" w14:textId="7E7DCE21" w:rsidR="00D165C6" w:rsidRPr="00B56FAC" w:rsidRDefault="00D165C6" w:rsidP="001D4C4F">
      <w:pPr>
        <w:spacing w:line="278" w:lineRule="auto"/>
        <w:jc w:val="both"/>
        <w:rPr>
          <w:rFonts w:ascii="Times New Roman" w:hAnsi="Times New Roman" w:cs="Times New Roman"/>
          <w:noProof/>
        </w:rPr>
      </w:pPr>
      <w:r>
        <w:rPr>
          <w:rFonts w:ascii="Times New Roman" w:hAnsi="Times New Roman"/>
          <w:noProof/>
        </w:rPr>
        <w:t>Étant donné que le déficit public attendu devrait être supérieur à la valeur de référence pour le déficit de 3 % du PIB en 2026, la Lettonie a fait l’objet d’un rapport d’évaluation élaboré au titre de l’article 126, paragraphe 3, du TFUE.</w:t>
      </w:r>
      <w:r>
        <w:rPr>
          <w:rFonts w:ascii="Times New Roman" w:hAnsi="Times New Roman"/>
          <w:b/>
          <w:noProof/>
        </w:rPr>
        <w:t xml:space="preserve"> </w:t>
      </w:r>
      <w:bookmarkStart w:id="33" w:name="_Hlk231106188"/>
      <w:r>
        <w:rPr>
          <w:rFonts w:ascii="Times New Roman" w:hAnsi="Times New Roman"/>
          <w:noProof/>
        </w:rPr>
        <w:t>À la lumière de l’évaluation figurant dans ce rapport, la Commission considère que, compte dûment tenu de tous les facteurs pertinents, le critère du déficit est respecté par la Lettonie. L’évolution de la situation budgétaire en Lettonie sera réévaluée à l’automne 2026.</w:t>
      </w:r>
      <w:bookmarkEnd w:id="33"/>
    </w:p>
    <w:p w14:paraId="6E3DAAC5" w14:textId="77777777" w:rsidR="00D165C6" w:rsidRPr="00B56FAC" w:rsidRDefault="00D165C6" w:rsidP="001D4C4F">
      <w:pPr>
        <w:spacing w:line="278" w:lineRule="auto"/>
        <w:jc w:val="both"/>
        <w:rPr>
          <w:rFonts w:ascii="Times New Roman" w:hAnsi="Times New Roman" w:cs="Times New Roman"/>
          <w:b/>
          <w:noProof/>
          <w:color w:val="000000" w:themeColor="text1"/>
        </w:rPr>
      </w:pPr>
      <w:r>
        <w:rPr>
          <w:rFonts w:ascii="Times New Roman" w:hAnsi="Times New Roman"/>
          <w:b/>
          <w:noProof/>
        </w:rPr>
        <w:t>Lituanie -</w:t>
      </w:r>
      <w:r>
        <w:rPr>
          <w:rFonts w:ascii="Times New Roman" w:hAnsi="Times New Roman"/>
          <w:noProof/>
        </w:rPr>
        <w:t xml:space="preserve"> En 2025, la croissance des dépenses nettes a dépassé les plafonds recommandés par le Conseil. L’écart cumulé correspondant passe sous le seuil de 0,6 % du PIB après la prise en compte de la flexibilité prévue au titre de la clause dérogatoire nationale qui permet d’augmenter les dépenses de défense. De même, selon les projections, la croissance des dépenses nettes en 2026 devrait dépasser les plafonds recommandés par le Conseil, tant sur une base annuelle que sur une base cumulée.</w:t>
      </w:r>
      <w:r>
        <w:rPr>
          <w:rFonts w:ascii="Times New Roman" w:hAnsi="Times New Roman"/>
          <w:noProof/>
          <w:color w:val="000000" w:themeColor="text1"/>
        </w:rPr>
        <w:t xml:space="preserve"> En 2026, l’écart cumulé correspondant devrait rester supérieur à 0,6 % du PIB après la prise en compte de la flexibilité prévue au titre de la clause dérogatoire nationale qui permet d’augmenter les dépenses de défense. Par conséquent, </w:t>
      </w:r>
      <w:r>
        <w:rPr>
          <w:rFonts w:ascii="Times New Roman" w:hAnsi="Times New Roman"/>
          <w:b/>
          <w:noProof/>
          <w:color w:val="000000" w:themeColor="text1"/>
        </w:rPr>
        <w:t>compte tenu de la flexibilité offerte par la clause dérogatoire nationale, il est considéré que la Lituanie n’a pas respecté le taux de croissance maximal recommandé en ce qui concerne les dépenses nettes en 2025 et, selon les projections, ce non-respect risque d’être significatif en 2026</w:t>
      </w:r>
      <w:r>
        <w:rPr>
          <w:rFonts w:ascii="Times New Roman" w:hAnsi="Times New Roman"/>
          <w:noProof/>
          <w:color w:val="000000" w:themeColor="text1"/>
        </w:rPr>
        <w:t>. Aussi la Commission recommande-t-elle au Conseil d’inviter la Lituanie à prendre des mesures pour contrôler les dépenses nettes de manière à ce que les taux de croissance maximaux soient respectés. Dans le même temps, la Commission observe que le ratio du déficit public et le ratio de la dette publique ont été inférieurs, respectivement, à 3 % et à 60 % du PIB en 2025, et que cela devrait aussi être le cas en 2026.</w:t>
      </w:r>
    </w:p>
    <w:p w14:paraId="4ECD38EF" w14:textId="77777777" w:rsidR="00D165C6" w:rsidRPr="00B56FAC" w:rsidRDefault="00D165C6" w:rsidP="00D1434C">
      <w:pPr>
        <w:spacing w:line="278" w:lineRule="auto"/>
        <w:jc w:val="both"/>
        <w:rPr>
          <w:rFonts w:ascii="Times New Roman" w:hAnsi="Times New Roman" w:cs="Times New Roman"/>
          <w:b/>
          <w:noProof/>
          <w:color w:val="000000" w:themeColor="text1"/>
        </w:rPr>
      </w:pPr>
      <w:r>
        <w:rPr>
          <w:rFonts w:ascii="Times New Roman" w:hAnsi="Times New Roman"/>
          <w:b/>
          <w:noProof/>
          <w:color w:val="000000" w:themeColor="text1"/>
        </w:rPr>
        <w:t xml:space="preserve">Luxembourg - </w:t>
      </w:r>
      <w:r>
        <w:rPr>
          <w:rFonts w:ascii="Times New Roman" w:hAnsi="Times New Roman"/>
          <w:noProof/>
          <w:color w:val="000000" w:themeColor="text1"/>
        </w:rPr>
        <w:t xml:space="preserve">En 2025, la croissance des dépenses nettes a dépassé les plafonds recommandés par le Conseil, tant sur une base annuelle que sur une base cumulée, et les écarts correspondants ont été supérieurs, respectivement, à 0,3 % du PIB et à 0,6 % du PIB. </w:t>
      </w:r>
      <w:r>
        <w:rPr>
          <w:rFonts w:ascii="Times New Roman" w:hAnsi="Times New Roman"/>
          <w:noProof/>
        </w:rPr>
        <w:t>En 2026, le taux de croissance annuel des dépenses nettes devrait être inférieur au plafond recommandé, tandis que le taux de croissance cumulé des dépenses nettes devrait dépasser le plafond recommandé, avec un écart correspondant de moins de 0,1 % du PIB sur une base cumulée.</w:t>
      </w:r>
      <w:r>
        <w:rPr>
          <w:rFonts w:ascii="Times New Roman" w:hAnsi="Times New Roman"/>
          <w:noProof/>
          <w:color w:val="000000" w:themeColor="text1"/>
        </w:rPr>
        <w:t xml:space="preserve"> </w:t>
      </w:r>
      <w:bookmarkStart w:id="34" w:name="_Hlk229586315"/>
      <w:r>
        <w:rPr>
          <w:rFonts w:ascii="Times New Roman" w:hAnsi="Times New Roman"/>
          <w:noProof/>
          <w:color w:val="000000" w:themeColor="text1"/>
        </w:rPr>
        <w:t>Par conséquent,</w:t>
      </w:r>
      <w:r>
        <w:rPr>
          <w:rFonts w:ascii="Times New Roman" w:hAnsi="Times New Roman"/>
          <w:b/>
          <w:noProof/>
          <w:color w:val="000000" w:themeColor="text1"/>
        </w:rPr>
        <w:t xml:space="preserve"> il est considéré qu’au Luxembourg, le non-respect du taux de croissance maximal recommandé en ce qui concerne les dépenses nettes a été significatif en 2025 et, selon les projections, il existe un risque de non-respect de ce taux en 2026 en raison d’un écart cumulé de moins de 0,1 % du</w:t>
      </w:r>
      <w:r>
        <w:rPr>
          <w:rFonts w:ascii="Calibri" w:hAnsi="Calibri"/>
          <w:b/>
          <w:noProof/>
        </w:rPr>
        <w:t xml:space="preserve"> </w:t>
      </w:r>
      <w:r>
        <w:rPr>
          <w:rFonts w:ascii="Times New Roman" w:hAnsi="Times New Roman"/>
          <w:b/>
          <w:noProof/>
          <w:color w:val="000000" w:themeColor="text1"/>
        </w:rPr>
        <w:t>PIB.</w:t>
      </w:r>
      <w:r>
        <w:rPr>
          <w:rFonts w:ascii="Times New Roman" w:hAnsi="Times New Roman"/>
          <w:noProof/>
          <w:color w:val="000000" w:themeColor="text1"/>
        </w:rPr>
        <w:t xml:space="preserve"> </w:t>
      </w:r>
      <w:bookmarkEnd w:id="34"/>
      <w:r>
        <w:rPr>
          <w:rFonts w:ascii="Times New Roman" w:hAnsi="Times New Roman"/>
          <w:noProof/>
          <w:color w:val="000000" w:themeColor="text1"/>
        </w:rPr>
        <w:t xml:space="preserve">Aussi la Commission recommande-t-elle au Conseil d’inviter le Luxembourg à prendre des mesures pour contrôler les dépenses nettes de manière à ce que les taux de croissance maximaux recommandés soient respectés. </w:t>
      </w:r>
      <w:bookmarkStart w:id="35" w:name="_Hlk229748203"/>
      <w:r>
        <w:rPr>
          <w:rFonts w:ascii="Times New Roman" w:hAnsi="Times New Roman"/>
          <w:noProof/>
          <w:color w:val="000000" w:themeColor="text1"/>
        </w:rPr>
        <w:t xml:space="preserve">Dans le même temps, la Commission observe que le ratio du déficit public et le ratio de la dette publique du Luxembourg ont été inférieurs, respectivement, à 3 % et à 60 % du PIB en 2025, et que cela </w:t>
      </w:r>
      <w:bookmarkStart w:id="36" w:name="_Hlk229565846"/>
      <w:r>
        <w:rPr>
          <w:rFonts w:ascii="Times New Roman" w:hAnsi="Times New Roman"/>
          <w:noProof/>
          <w:color w:val="000000" w:themeColor="text1"/>
        </w:rPr>
        <w:t>devrait aussi être le cas en 2026.</w:t>
      </w:r>
      <w:r>
        <w:rPr>
          <w:rFonts w:ascii="Times New Roman" w:hAnsi="Times New Roman"/>
          <w:b/>
          <w:noProof/>
          <w:color w:val="000000" w:themeColor="text1"/>
        </w:rPr>
        <w:t xml:space="preserve"> </w:t>
      </w:r>
    </w:p>
    <w:bookmarkEnd w:id="35"/>
    <w:bookmarkEnd w:id="36"/>
    <w:p w14:paraId="5D865111" w14:textId="1606CE78" w:rsidR="00D165C6" w:rsidRPr="00B56FAC" w:rsidRDefault="00D165C6" w:rsidP="00D1434C">
      <w:pPr>
        <w:spacing w:line="278" w:lineRule="auto"/>
        <w:jc w:val="both"/>
        <w:rPr>
          <w:rFonts w:ascii="Times New Roman" w:hAnsi="Times New Roman" w:cs="Times New Roman"/>
          <w:b/>
          <w:noProof/>
          <w:color w:val="000000" w:themeColor="text1"/>
        </w:rPr>
      </w:pPr>
      <w:r>
        <w:rPr>
          <w:rFonts w:ascii="Times New Roman" w:hAnsi="Times New Roman"/>
          <w:b/>
          <w:noProof/>
          <w:color w:val="000000" w:themeColor="text1"/>
        </w:rPr>
        <w:t xml:space="preserve">Pays-Bas - </w:t>
      </w:r>
      <w:r>
        <w:rPr>
          <w:rFonts w:ascii="Times New Roman" w:hAnsi="Times New Roman"/>
          <w:noProof/>
          <w:color w:val="000000" w:themeColor="text1"/>
        </w:rPr>
        <w:t>Le respect des recommandations en ce qui concerne la croissance des dépenses nettes en 2025 est évalué sur la base de la recommandation du Conseil du 21</w:t>
      </w:r>
      <w:r>
        <w:rPr>
          <w:rFonts w:ascii="Times New Roman" w:hAnsi="Times New Roman"/>
          <w:noProof/>
        </w:rPr>
        <w:t> </w:t>
      </w:r>
      <w:r>
        <w:rPr>
          <w:rFonts w:ascii="Times New Roman" w:hAnsi="Times New Roman"/>
          <w:noProof/>
          <w:color w:val="000000" w:themeColor="text1"/>
        </w:rPr>
        <w:t>janvier</w:t>
      </w:r>
      <w:r>
        <w:rPr>
          <w:rFonts w:ascii="Times New Roman" w:hAnsi="Times New Roman"/>
          <w:noProof/>
        </w:rPr>
        <w:t xml:space="preserve"> </w:t>
      </w:r>
      <w:r>
        <w:rPr>
          <w:rFonts w:ascii="Times New Roman" w:hAnsi="Times New Roman"/>
          <w:noProof/>
          <w:color w:val="000000" w:themeColor="text1"/>
        </w:rPr>
        <w:t xml:space="preserve">2025. </w:t>
      </w:r>
      <w:bookmarkStart w:id="37" w:name="_Hlk228869317"/>
      <w:r>
        <w:rPr>
          <w:rFonts w:ascii="Times New Roman" w:hAnsi="Times New Roman"/>
          <w:noProof/>
          <w:color w:val="000000" w:themeColor="text1"/>
        </w:rPr>
        <w:t xml:space="preserve">Pour 2026, la recommandation du Conseil qui a été prise en compte pour la présente évaluation est celle qui a été adoptée aujourd’hui par la Commission et est à présent en attente d’adoption par le Conseil. </w:t>
      </w:r>
      <w:bookmarkEnd w:id="37"/>
      <w:r>
        <w:rPr>
          <w:rFonts w:ascii="Times New Roman" w:hAnsi="Times New Roman"/>
          <w:noProof/>
        </w:rPr>
        <w:t>En 2025, les taux de croissance des dépenses nettes des Pays-Bas ont dépassé les plafonds recommandés par le Conseil le 21 janvier 2025, tant sur une base annuelle que sur une base cumulée, et les écarts correspondants ont été supérieurs, respectivement, à 0,3 % du PIB et à 0,6 % du PIB.</w:t>
      </w:r>
      <w:r>
        <w:rPr>
          <w:rFonts w:ascii="Times New Roman" w:hAnsi="Times New Roman"/>
          <w:noProof/>
          <w:color w:val="000000" w:themeColor="text1"/>
        </w:rPr>
        <w:t xml:space="preserve"> En 2026, le taux de croissance des dépenses nettes devrait dépasser le plafond fixé dans la recommandation de recommandation du Conseil approuvant le plan à moyen terme révisé des Pays-Bas, adoptée aujourd’hui par la Commission. Par conséquent, </w:t>
      </w:r>
      <w:r>
        <w:rPr>
          <w:rFonts w:ascii="Times New Roman" w:hAnsi="Times New Roman"/>
          <w:b/>
          <w:noProof/>
          <w:color w:val="000000" w:themeColor="text1"/>
        </w:rPr>
        <w:t>il est considéré qu’aux Pays</w:t>
      </w:r>
      <w:r>
        <w:rPr>
          <w:rFonts w:ascii="Times New Roman" w:hAnsi="Times New Roman"/>
          <w:b/>
          <w:noProof/>
          <w:color w:val="000000" w:themeColor="text1"/>
        </w:rPr>
        <w:noBreakHyphen/>
        <w:t>Bas, le non-respect du taux de croissance maximal recommandé en ce qui concerne les dépenses nettes a été significatif en 2025 et, selon les projections, il existe aussi un risque de non-respect de ce taux en 2026</w:t>
      </w:r>
      <w:r>
        <w:rPr>
          <w:rFonts w:ascii="Times New Roman" w:hAnsi="Times New Roman"/>
          <w:noProof/>
          <w:color w:val="000000" w:themeColor="text1"/>
        </w:rPr>
        <w:t>.</w:t>
      </w:r>
      <w:r>
        <w:rPr>
          <w:rFonts w:ascii="Times New Roman" w:hAnsi="Times New Roman"/>
          <w:b/>
          <w:noProof/>
          <w:color w:val="000000" w:themeColor="text1"/>
        </w:rPr>
        <w:t xml:space="preserve"> </w:t>
      </w:r>
      <w:r>
        <w:rPr>
          <w:rFonts w:ascii="Times New Roman" w:hAnsi="Times New Roman"/>
          <w:noProof/>
          <w:color w:val="000000" w:themeColor="text1"/>
        </w:rPr>
        <w:t>Aussi la Commission recommande-t-elle au Conseil d’inviter les Pays-Bas à respecter les taux de croissance maximaux des dépenses nettes recommandés, qui devraient être approuvés par le Conseil. Dans le même temps, la Commission observe que le ratio du déficit public et le ratio de la dette publique des Pays-Bas ont été inférieurs, respectivement, à 3 % et à 60 % du PIB en 2025, et que cela devrait aussi être le cas en 2026.</w:t>
      </w:r>
      <w:r>
        <w:rPr>
          <w:rFonts w:ascii="Times New Roman" w:hAnsi="Times New Roman"/>
          <w:b/>
          <w:noProof/>
          <w:color w:val="000000" w:themeColor="text1"/>
        </w:rPr>
        <w:t xml:space="preserve"> </w:t>
      </w:r>
    </w:p>
    <w:p w14:paraId="04E0EC32" w14:textId="77777777" w:rsidR="00D165C6" w:rsidRPr="00B56FAC" w:rsidRDefault="00D165C6" w:rsidP="00D1434C">
      <w:pPr>
        <w:spacing w:line="278" w:lineRule="auto"/>
        <w:jc w:val="both"/>
        <w:rPr>
          <w:rFonts w:ascii="Times New Roman" w:hAnsi="Times New Roman" w:cs="Times New Roman"/>
          <w:noProof/>
          <w:color w:val="000000" w:themeColor="text1"/>
        </w:rPr>
      </w:pPr>
      <w:r>
        <w:rPr>
          <w:rFonts w:ascii="Times New Roman" w:hAnsi="Times New Roman"/>
          <w:b/>
          <w:noProof/>
          <w:color w:val="000000" w:themeColor="text1"/>
        </w:rPr>
        <w:t xml:space="preserve">Portugal - </w:t>
      </w:r>
      <w:r>
        <w:rPr>
          <w:rFonts w:ascii="Times New Roman" w:hAnsi="Times New Roman"/>
          <w:noProof/>
          <w:color w:val="000000" w:themeColor="text1"/>
        </w:rPr>
        <w:t xml:space="preserve">En 2025, la croissance des dépenses nettes a dépassé les plafonds recommandés par le Conseil, tant sur une base annuelle que sur une base cumulée. De même, selon les projections, la croissance des dépenses nettes en 2026 devrait dépasser les plafonds recommandés par le Conseil, tant sur une base annuelle que sur une base cumulée. Après la prise en compte de la flexibilité prévue au titre de la clause dérogatoire nationale qui permet d’augmenter les dépenses de défense, les écarts cumulés correspondants devraient être inférieurs à 0,6 % du PIB pour les deux années, selon les projections. Dans le même temps, la Commission observe que la position budgétaire en 2025 est excédentaire et devrait être proche de l’équilibre en 2026. Par conséquent, </w:t>
      </w:r>
      <w:r>
        <w:rPr>
          <w:rFonts w:ascii="Times New Roman" w:hAnsi="Times New Roman"/>
          <w:b/>
          <w:noProof/>
          <w:color w:val="000000" w:themeColor="text1"/>
        </w:rPr>
        <w:t>le Portugal est réputé avoir respecté les obligations en matière de politique budgétaire prévues par le pacte de stabilité et de croissance, tant en 2025 qu’en 2026</w:t>
      </w:r>
      <w:r>
        <w:rPr>
          <w:rFonts w:ascii="Times New Roman" w:hAnsi="Times New Roman"/>
          <w:noProof/>
          <w:color w:val="000000" w:themeColor="text1"/>
        </w:rPr>
        <w:t>.</w:t>
      </w:r>
      <w:r>
        <w:rPr>
          <w:rFonts w:ascii="Times New Roman" w:hAnsi="Times New Roman"/>
          <w:b/>
          <w:noProof/>
          <w:color w:val="000000" w:themeColor="text1"/>
        </w:rPr>
        <w:t xml:space="preserve"> </w:t>
      </w:r>
      <w:r>
        <w:rPr>
          <w:rFonts w:ascii="Times New Roman" w:hAnsi="Times New Roman"/>
          <w:noProof/>
          <w:color w:val="000000" w:themeColor="text1"/>
        </w:rPr>
        <w:t>Toutefois, compte tenu de la flexibilité offerte par la clause dérogatoire nationale, la croissance des dépenses nettes devrait, selon les projections, dépasser les plafonds recommandés. Aussi la Commission recommande-t-elle au Conseil d’inviter le Portugal à veiller à ce que les taux de croissance maximaux des dépenses nettes recommandés soient respectés.</w:t>
      </w:r>
    </w:p>
    <w:p w14:paraId="43D1E6AC" w14:textId="7142C932" w:rsidR="00D165C6" w:rsidRPr="00B56FAC" w:rsidRDefault="00D165C6" w:rsidP="00D1434C">
      <w:pPr>
        <w:spacing w:line="278" w:lineRule="auto"/>
        <w:jc w:val="both"/>
        <w:rPr>
          <w:rFonts w:ascii="Times New Roman" w:hAnsi="Times New Roman" w:cs="Times New Roman"/>
          <w:noProof/>
          <w:color w:val="000000" w:themeColor="text1"/>
        </w:rPr>
      </w:pPr>
      <w:r>
        <w:rPr>
          <w:rFonts w:ascii="Times New Roman" w:hAnsi="Times New Roman"/>
          <w:b/>
          <w:noProof/>
          <w:color w:val="000000" w:themeColor="text1"/>
        </w:rPr>
        <w:t xml:space="preserve">Slovénie - </w:t>
      </w:r>
      <w:r>
        <w:rPr>
          <w:rFonts w:ascii="Times New Roman" w:hAnsi="Times New Roman"/>
          <w:noProof/>
          <w:color w:val="000000" w:themeColor="text1"/>
        </w:rPr>
        <w:t xml:space="preserve">En 2025, la croissance des dépenses nettes a dépassé les plafonds recommandés par le Conseil, tant sur une base annuelle que sur une base cumulée. De même, selon les projections, la croissance des dépenses nettes en 2026 devrait dépasser les plafonds recommandés par le Conseil, tant sur une base annuelle que sur une base cumulée. Après la prise en compte de la flexibilité prévue au titre de la clause dérogatoire nationale qui permet d’augmenter les dépenses de défense, les écarts cumulés correspondants devraient être inférieurs à 0,6 % du PIB en 2025 et supérieurs à 0,6 % du PIB en 2026. Par conséquent, </w:t>
      </w:r>
      <w:r>
        <w:rPr>
          <w:rFonts w:ascii="Times New Roman" w:hAnsi="Times New Roman"/>
          <w:b/>
          <w:noProof/>
          <w:color w:val="000000" w:themeColor="text1"/>
        </w:rPr>
        <w:t>compte tenu de la flexibilité offerte par la clause dérogatoire nationale, il est considéré que la Slovénie n’a pas respecté le taux de croissance maximal recommandé en ce qui concerne les dépenses nettes en 2025 et que, selon les projections, il existe un risque de non-respect significatif de ce taux en 2026</w:t>
      </w:r>
      <w:r>
        <w:rPr>
          <w:rFonts w:ascii="Times New Roman" w:hAnsi="Times New Roman"/>
          <w:noProof/>
          <w:color w:val="000000" w:themeColor="text1"/>
        </w:rPr>
        <w:t>. Aussi la Commission recommande-t-elle au Conseil d’inviter la Slovénie à prendre des mesures pour contrôler les dépenses nettes de manière à ce que les taux de croissance maximaux recommandés soient respectés.</w:t>
      </w:r>
      <w:r>
        <w:rPr>
          <w:rFonts w:ascii="Times New Roman" w:hAnsi="Times New Roman"/>
          <w:noProof/>
          <w:color w:val="000000"/>
        </w:rPr>
        <w:t xml:space="preserve"> </w:t>
      </w:r>
      <w:r>
        <w:rPr>
          <w:rFonts w:ascii="Times New Roman" w:hAnsi="Times New Roman"/>
          <w:noProof/>
        </w:rPr>
        <w:t>La confirmation d’un non</w:t>
      </w:r>
      <w:r>
        <w:rPr>
          <w:rFonts w:ascii="Times New Roman" w:hAnsi="Times New Roman"/>
          <w:noProof/>
        </w:rPr>
        <w:noBreakHyphen/>
        <w:t>respect significatif sur la base des données effectives pour 2026 pourrait donner lieu à l’établissement d’un rapport au titre de l’article 126, paragraphe 3, du TFUE visant à évaluer le respect du critère de la dette.</w:t>
      </w:r>
    </w:p>
    <w:p w14:paraId="3ECBD9DB" w14:textId="4D71382F" w:rsidR="001D4C4F" w:rsidRPr="00B56FAC" w:rsidRDefault="00D165C6" w:rsidP="001D4C4F">
      <w:pPr>
        <w:spacing w:line="278" w:lineRule="auto"/>
        <w:jc w:val="both"/>
        <w:rPr>
          <w:rFonts w:ascii="Times New Roman" w:hAnsi="Times New Roman" w:cs="Times New Roman"/>
          <w:noProof/>
        </w:rPr>
      </w:pPr>
      <w:r>
        <w:rPr>
          <w:rFonts w:ascii="Times New Roman" w:hAnsi="Times New Roman"/>
          <w:noProof/>
          <w:color w:val="000000" w:themeColor="text1"/>
        </w:rPr>
        <w:t>Étant donné que le déficit public attendu devrait être supérieur à la valeur de référence pour le déficit de 3 % du PIB en 2026, la Slovénie a fait l’objet d’un rapport d’évaluation élaboré au titre de l’article 126, paragraphe 3, du TFUE.</w:t>
      </w:r>
      <w:r>
        <w:rPr>
          <w:rFonts w:ascii="Times New Roman" w:hAnsi="Times New Roman"/>
          <w:noProof/>
        </w:rPr>
        <w:t xml:space="preserve"> À la lumière de l’évaluation figurant dans ce rapport, la Commission estime qu’il n’y a pas lieu d’ouvrir une procédure concernant les déficits excessifs à l’égard de la Slovénie. L’évolution de la situation budgétaire en Slovénie sera réévaluée à l’automne 2026. Toutefois, de grandes incertitudes subsistent quant aux perspectives budgétaires pour la Slovénie en 2026. Si des mesures correctives suffisantes crédibles ne sont pas prises en temps utile, la procédure concernant les déficits excessifs fondée sur le critère du déficit pourrait être ouverte à l’automne.</w:t>
      </w:r>
    </w:p>
    <w:p w14:paraId="3B4A91B9" w14:textId="14810C06" w:rsidR="005C6254" w:rsidRPr="00B56FAC" w:rsidRDefault="00D165C6" w:rsidP="00D1434C">
      <w:pPr>
        <w:spacing w:line="278" w:lineRule="auto"/>
        <w:jc w:val="both"/>
        <w:rPr>
          <w:rFonts w:ascii="Times New Roman" w:hAnsi="Times New Roman" w:cs="Times New Roman"/>
          <w:noProof/>
          <w:color w:val="000000" w:themeColor="text1"/>
        </w:rPr>
      </w:pPr>
      <w:r>
        <w:rPr>
          <w:rFonts w:ascii="Times New Roman" w:hAnsi="Times New Roman"/>
          <w:b/>
          <w:noProof/>
          <w:color w:val="000000" w:themeColor="text1"/>
        </w:rPr>
        <w:t xml:space="preserve">Suède - </w:t>
      </w:r>
      <w:r>
        <w:rPr>
          <w:rFonts w:ascii="Times New Roman" w:hAnsi="Times New Roman"/>
          <w:noProof/>
          <w:color w:val="000000" w:themeColor="text1"/>
        </w:rPr>
        <w:t xml:space="preserve">La croissance des dépenses nettes en 2025 a été inférieure aux plafonds recommandés par le Conseil, tant sur une base annuelle que sur une base cumulée. Selon les projections, en 2026, la croissance des dépenses nettes devrait dépasser le plafond recommandé par le Conseil sur une base annuelle, l’écart correspondant étant estimé à plus de 0,3 % du PIB. Toutefois, la croissance cumulée des dépenses nettes devrait être inférieure au plafond recommandé. </w:t>
      </w:r>
      <w:bookmarkStart w:id="38" w:name="_Hlk229565594"/>
      <w:r>
        <w:rPr>
          <w:rFonts w:ascii="Times New Roman" w:hAnsi="Times New Roman"/>
          <w:noProof/>
          <w:color w:val="000000" w:themeColor="text1"/>
        </w:rPr>
        <w:t xml:space="preserve">Par conséquent, </w:t>
      </w:r>
      <w:r>
        <w:rPr>
          <w:rFonts w:ascii="Times New Roman" w:hAnsi="Times New Roman"/>
          <w:b/>
          <w:noProof/>
          <w:color w:val="000000" w:themeColor="text1"/>
        </w:rPr>
        <w:t>il est considéré que la Suède a respecté le taux de croissance maximal recommandé en ce qui concerne les dépenses nettes en 2025</w:t>
      </w:r>
      <w:r>
        <w:rPr>
          <w:rFonts w:ascii="Times New Roman" w:hAnsi="Times New Roman"/>
          <w:noProof/>
          <w:color w:val="000000" w:themeColor="text1"/>
        </w:rPr>
        <w:t>.</w:t>
      </w:r>
      <w:r>
        <w:rPr>
          <w:rFonts w:ascii="Times New Roman" w:hAnsi="Times New Roman"/>
          <w:b/>
          <w:noProof/>
          <w:color w:val="000000" w:themeColor="text1"/>
        </w:rPr>
        <w:t xml:space="preserve"> Selon les projections, en 2026, il existe un risque de non-respect significatif du taux de croissance annuel recommandé en ce qui concerne les dépenses nettes, mais le taux de croissance cumulé devrait être respecté. </w:t>
      </w:r>
      <w:bookmarkEnd w:id="38"/>
      <w:r>
        <w:rPr>
          <w:rFonts w:ascii="Times New Roman" w:hAnsi="Times New Roman"/>
          <w:noProof/>
          <w:color w:val="000000" w:themeColor="text1"/>
        </w:rPr>
        <w:t xml:space="preserve">Aussi la Commission recommande-t-elle au Conseil d’inviter la Suède à veiller à ce que les taux de croissance maximaux des dépenses nettes recommandés soient respectés. </w:t>
      </w:r>
      <w:bookmarkStart w:id="39" w:name="_Hlk229565613"/>
      <w:r>
        <w:rPr>
          <w:rFonts w:ascii="Times New Roman" w:hAnsi="Times New Roman"/>
          <w:noProof/>
          <w:color w:val="000000" w:themeColor="text1"/>
        </w:rPr>
        <w:t xml:space="preserve">Dans le même temps, la Commission observe que les ratios de déficit public et de dette publique en Suède ont été inférieurs aux ratios de 3 % et de 60 % du PIB en 2025, et que cela devrait encore être le cas en 2026. </w:t>
      </w:r>
      <w:bookmarkEnd w:id="39"/>
      <w:r>
        <w:rPr>
          <w:noProof/>
        </w:rPr>
        <w:br w:type="page"/>
      </w:r>
    </w:p>
    <w:p w14:paraId="56FAF4A3" w14:textId="4FCD777F" w:rsidR="005C6254" w:rsidRDefault="00940041" w:rsidP="00940041">
      <w:pPr>
        <w:jc w:val="center"/>
        <w:rPr>
          <w:rFonts w:ascii="Times New Roman" w:hAnsi="Times New Roman" w:cs="Times New Roman"/>
          <w:noProof/>
        </w:rPr>
      </w:pPr>
      <w:r>
        <w:rPr>
          <w:rFonts w:ascii="Times New Roman" w:hAnsi="Times New Roman"/>
          <w:noProof/>
        </w:rPr>
        <w:t>Tableau 3 Écarts annuels et cumulés (% du PIB) de la croissance des dépenses nettes</w:t>
      </w:r>
    </w:p>
    <w:p w14:paraId="6BFF74A0" w14:textId="77777777" w:rsidR="004072D4" w:rsidRPr="00D1434C" w:rsidRDefault="004072D4" w:rsidP="00940041">
      <w:pPr>
        <w:jc w:val="center"/>
        <w:rPr>
          <w:rFonts w:ascii="Times New Roman" w:hAnsi="Times New Roman" w:cs="Times New Roman"/>
          <w:noProof/>
        </w:rPr>
      </w:pPr>
    </w:p>
    <w:p w14:paraId="4D812C24" w14:textId="76489D09" w:rsidR="000B5EE1" w:rsidRPr="00D1434C" w:rsidRDefault="00BF4F7E" w:rsidP="00940041">
      <w:pPr>
        <w:jc w:val="center"/>
        <w:rPr>
          <w:rFonts w:ascii="Times New Roman" w:hAnsi="Times New Roman" w:cs="Times New Roman"/>
          <w:noProof/>
        </w:rPr>
      </w:pPr>
      <w:r w:rsidRPr="00BF4F7E">
        <w:rPr>
          <w:noProof/>
          <w:lang w:val="en-GB" w:eastAsia="en-GB"/>
        </w:rPr>
        <w:drawing>
          <wp:inline distT="0" distB="0" distL="0" distR="0" wp14:anchorId="7CB8518F" wp14:editId="3D1C67FD">
            <wp:extent cx="4977516" cy="7549282"/>
            <wp:effectExtent l="0" t="0" r="0" b="0"/>
            <wp:docPr id="5149431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985535" cy="7561444"/>
                    </a:xfrm>
                    <a:prstGeom prst="rect">
                      <a:avLst/>
                    </a:prstGeom>
                    <a:noFill/>
                    <a:ln>
                      <a:noFill/>
                    </a:ln>
                  </pic:spPr>
                </pic:pic>
              </a:graphicData>
            </a:graphic>
          </wp:inline>
        </w:drawing>
      </w:r>
    </w:p>
    <w:p w14:paraId="32C1B079" w14:textId="711870EF" w:rsidR="005C6254" w:rsidRPr="00D1434C" w:rsidRDefault="005C6254">
      <w:pPr>
        <w:rPr>
          <w:rFonts w:ascii="Times New Roman" w:hAnsi="Times New Roman" w:cs="Times New Roman"/>
          <w:noProof/>
        </w:rPr>
      </w:pPr>
    </w:p>
    <w:p w14:paraId="2A93E0F0" w14:textId="0570305F" w:rsidR="000B5EE1" w:rsidRPr="00D1434C" w:rsidRDefault="000B5EE1" w:rsidP="000B5EE1">
      <w:pPr>
        <w:jc w:val="center"/>
        <w:rPr>
          <w:rFonts w:ascii="Times New Roman" w:hAnsi="Times New Roman" w:cs="Times New Roman"/>
          <w:noProof/>
        </w:rPr>
      </w:pPr>
      <w:r>
        <w:rPr>
          <w:rFonts w:ascii="Times New Roman" w:hAnsi="Times New Roman"/>
          <w:noProof/>
        </w:rPr>
        <w:t xml:space="preserve">Tableau 3 (suite) </w:t>
      </w:r>
    </w:p>
    <w:p w14:paraId="49EAF500" w14:textId="3D239039" w:rsidR="00411769" w:rsidRPr="00D1434C" w:rsidRDefault="00BF4F7E" w:rsidP="00940041">
      <w:pPr>
        <w:jc w:val="center"/>
        <w:rPr>
          <w:rFonts w:ascii="Times New Roman" w:hAnsi="Times New Roman" w:cs="Times New Roman"/>
          <w:noProof/>
        </w:rPr>
      </w:pPr>
      <w:r w:rsidRPr="00BF4F7E">
        <w:rPr>
          <w:noProof/>
          <w:lang w:val="en-GB" w:eastAsia="en-GB"/>
        </w:rPr>
        <w:drawing>
          <wp:inline distT="0" distB="0" distL="0" distR="0" wp14:anchorId="2AF27B6A" wp14:editId="2B998F84">
            <wp:extent cx="5734050" cy="5067300"/>
            <wp:effectExtent l="0" t="0" r="0" b="0"/>
            <wp:docPr id="16720999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34050" cy="5067300"/>
                    </a:xfrm>
                    <a:prstGeom prst="rect">
                      <a:avLst/>
                    </a:prstGeom>
                    <a:noFill/>
                    <a:ln>
                      <a:noFill/>
                    </a:ln>
                  </pic:spPr>
                </pic:pic>
              </a:graphicData>
            </a:graphic>
          </wp:inline>
        </w:drawing>
      </w:r>
    </w:p>
    <w:p w14:paraId="6E2812F0" w14:textId="77777777" w:rsidR="00411769" w:rsidRPr="00D1434C" w:rsidRDefault="00411769" w:rsidP="00940041">
      <w:pPr>
        <w:jc w:val="center"/>
        <w:rPr>
          <w:rFonts w:ascii="Times New Roman" w:hAnsi="Times New Roman" w:cs="Times New Roman"/>
          <w:noProof/>
        </w:rPr>
      </w:pPr>
    </w:p>
    <w:p w14:paraId="1194A4E2" w14:textId="77777777" w:rsidR="00411769" w:rsidRPr="00D1434C" w:rsidRDefault="00411769" w:rsidP="00940041">
      <w:pPr>
        <w:jc w:val="center"/>
        <w:rPr>
          <w:rFonts w:ascii="Times New Roman" w:hAnsi="Times New Roman" w:cs="Times New Roman"/>
          <w:noProof/>
        </w:rPr>
      </w:pPr>
    </w:p>
    <w:p w14:paraId="1D3B5923" w14:textId="77777777" w:rsidR="00411769" w:rsidRPr="00D1434C" w:rsidRDefault="00411769" w:rsidP="00940041">
      <w:pPr>
        <w:jc w:val="center"/>
        <w:rPr>
          <w:rFonts w:ascii="Times New Roman" w:hAnsi="Times New Roman" w:cs="Times New Roman"/>
          <w:noProof/>
        </w:rPr>
      </w:pPr>
    </w:p>
    <w:p w14:paraId="14305738" w14:textId="77777777" w:rsidR="00411769" w:rsidRPr="00D1434C" w:rsidRDefault="00411769" w:rsidP="00940041">
      <w:pPr>
        <w:jc w:val="center"/>
        <w:rPr>
          <w:rFonts w:ascii="Times New Roman" w:hAnsi="Times New Roman" w:cs="Times New Roman"/>
          <w:noProof/>
        </w:rPr>
      </w:pPr>
    </w:p>
    <w:p w14:paraId="5CDAAB39" w14:textId="77777777" w:rsidR="00411769" w:rsidRPr="00D1434C" w:rsidRDefault="00411769" w:rsidP="00940041">
      <w:pPr>
        <w:jc w:val="center"/>
        <w:rPr>
          <w:rFonts w:ascii="Times New Roman" w:hAnsi="Times New Roman" w:cs="Times New Roman"/>
          <w:noProof/>
        </w:rPr>
      </w:pPr>
    </w:p>
    <w:p w14:paraId="4456A87D" w14:textId="77777777" w:rsidR="00411769" w:rsidRPr="00D1434C" w:rsidRDefault="00411769" w:rsidP="00940041">
      <w:pPr>
        <w:jc w:val="center"/>
        <w:rPr>
          <w:rFonts w:ascii="Times New Roman" w:hAnsi="Times New Roman" w:cs="Times New Roman"/>
          <w:noProof/>
        </w:rPr>
      </w:pPr>
    </w:p>
    <w:p w14:paraId="27A8575C" w14:textId="77777777" w:rsidR="00411769" w:rsidRPr="00D1434C" w:rsidRDefault="00411769" w:rsidP="00940041">
      <w:pPr>
        <w:jc w:val="center"/>
        <w:rPr>
          <w:rFonts w:ascii="Times New Roman" w:hAnsi="Times New Roman" w:cs="Times New Roman"/>
          <w:noProof/>
        </w:rPr>
      </w:pPr>
    </w:p>
    <w:p w14:paraId="512775FE" w14:textId="77777777" w:rsidR="00411769" w:rsidRPr="00D1434C" w:rsidRDefault="00411769" w:rsidP="00940041">
      <w:pPr>
        <w:jc w:val="center"/>
        <w:rPr>
          <w:rFonts w:ascii="Times New Roman" w:hAnsi="Times New Roman" w:cs="Times New Roman"/>
          <w:noProof/>
        </w:rPr>
      </w:pPr>
    </w:p>
    <w:p w14:paraId="1BDEB20F" w14:textId="1B6798D5" w:rsidR="00940041" w:rsidRPr="00D1434C" w:rsidRDefault="00940041" w:rsidP="00D1434C">
      <w:pPr>
        <w:keepNext/>
        <w:spacing w:line="278" w:lineRule="auto"/>
        <w:jc w:val="center"/>
        <w:rPr>
          <w:noProof/>
          <w:color w:val="FF0000"/>
        </w:rPr>
      </w:pPr>
      <w:r>
        <w:rPr>
          <w:rFonts w:ascii="Times New Roman" w:hAnsi="Times New Roman"/>
          <w:noProof/>
        </w:rPr>
        <w:t>Tableau 4 Solde des administrations publiques, dette et croissance du PIB</w:t>
      </w:r>
      <w:r w:rsidR="00BF4F7E" w:rsidRPr="00BF4F7E">
        <w:rPr>
          <w:noProof/>
          <w:lang w:val="en-GB" w:eastAsia="en-GB"/>
        </w:rPr>
        <w:drawing>
          <wp:inline distT="0" distB="0" distL="0" distR="0" wp14:anchorId="2E12B3B5" wp14:editId="3FC58F7D">
            <wp:extent cx="5106025" cy="7879743"/>
            <wp:effectExtent l="0" t="0" r="0" b="0"/>
            <wp:docPr id="149321006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109963" cy="7885821"/>
                    </a:xfrm>
                    <a:prstGeom prst="rect">
                      <a:avLst/>
                    </a:prstGeom>
                    <a:noFill/>
                    <a:ln>
                      <a:noFill/>
                    </a:ln>
                  </pic:spPr>
                </pic:pic>
              </a:graphicData>
            </a:graphic>
          </wp:inline>
        </w:drawing>
      </w:r>
    </w:p>
    <w:p w14:paraId="1DE699A5" w14:textId="0DF565EE" w:rsidR="00EE3B4D" w:rsidRPr="00B56FAC" w:rsidRDefault="00EE3B4D" w:rsidP="00D37DEA">
      <w:pPr>
        <w:pStyle w:val="Heading1"/>
        <w:pBdr>
          <w:top w:val="single" w:sz="4" w:space="1" w:color="auto"/>
          <w:left w:val="single" w:sz="4" w:space="4" w:color="auto"/>
          <w:bottom w:val="single" w:sz="4" w:space="1" w:color="auto"/>
          <w:right w:val="single" w:sz="4" w:space="4" w:color="auto"/>
        </w:pBdr>
        <w:spacing w:line="278" w:lineRule="auto"/>
        <w:jc w:val="center"/>
        <w:rPr>
          <w:noProof/>
          <w:color w:val="auto"/>
        </w:rPr>
      </w:pPr>
      <w:r>
        <w:rPr>
          <w:noProof/>
          <w:color w:val="auto"/>
        </w:rPr>
        <w:t>Encadré 5 - Approche méthodologique sous-tendant l’évaluation du respect des recommandations</w:t>
      </w:r>
    </w:p>
    <w:p w14:paraId="32A12376" w14:textId="17698E9F" w:rsidR="00EE3B4D" w:rsidRPr="00B56FAC" w:rsidRDefault="00EE3B4D" w:rsidP="00EE3B4D">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rPr>
      </w:pPr>
      <w:r>
        <w:rPr>
          <w:rFonts w:ascii="Times New Roman" w:hAnsi="Times New Roman"/>
          <w:noProof/>
        </w:rPr>
        <w:t>Il est considéré</w:t>
      </w:r>
      <w:r>
        <w:rPr>
          <w:rStyle w:val="FootnoteReference"/>
          <w:rFonts w:ascii="Times New Roman" w:hAnsi="Times New Roman" w:cs="Times New Roman"/>
          <w:noProof/>
        </w:rPr>
        <w:footnoteReference w:id="66"/>
      </w:r>
      <w:r>
        <w:rPr>
          <w:rFonts w:ascii="Times New Roman" w:hAnsi="Times New Roman"/>
          <w:noProof/>
        </w:rPr>
        <w:t xml:space="preserve"> qu’un État membre «respecte les recommandations» lorsque la croissance des dépenses nettes</w:t>
      </w:r>
      <w:r>
        <w:rPr>
          <w:rStyle w:val="FootnoteReference"/>
          <w:rFonts w:ascii="Times New Roman" w:hAnsi="Times New Roman" w:cs="Times New Roman"/>
          <w:noProof/>
        </w:rPr>
        <w:footnoteReference w:id="67"/>
      </w:r>
      <w:r>
        <w:rPr>
          <w:rFonts w:ascii="Times New Roman" w:hAnsi="Times New Roman"/>
          <w:noProof/>
        </w:rPr>
        <w:t xml:space="preserve"> se situe dans les limites des plafonds recommandés par le Conseil. Lorsque la croissance des dépenses nettes est supérieure aux recommandations en la matière (écarts positifs), la Commission examine l’ampleur de l’écart au regard des seuils de 0,3 % du PIB sur une base annuelle [voir colonnes (A) et (B) dans le tableau X1X] et de 0,6 % du PIB sur une base cumulée depuis le démarrage du plan [voir colonnes (C) et (D)]. Un écart positif inférieur à ces seuils entraîne une évaluation du (risque de) non-respect des taux recommandés, tandis qu’un écart supérieur à ces seuils entraîne une évaluation du (risque de) non-respect significatif des taux recommandés</w:t>
      </w:r>
      <w:r>
        <w:rPr>
          <w:rStyle w:val="FootnoteReference"/>
          <w:rFonts w:ascii="Times New Roman" w:hAnsi="Times New Roman" w:cs="Times New Roman"/>
          <w:noProof/>
        </w:rPr>
        <w:footnoteReference w:id="68"/>
      </w:r>
      <w:r>
        <w:rPr>
          <w:rFonts w:ascii="Times New Roman" w:hAnsi="Times New Roman"/>
          <w:noProof/>
        </w:rPr>
        <w:t>. Dans son évaluation du respect des recommandations fondée sur la croissance des dépenses nettes, la Commission prend également en considération la position budgétaire globale d’un État membre, notamment le fait que cette position est ou non proche de l’équilibre ou excédentaire.</w:t>
      </w:r>
    </w:p>
    <w:p w14:paraId="6ADA3B82" w14:textId="270148FA" w:rsidR="00EE3B4D" w:rsidRPr="00B56FAC" w:rsidRDefault="00CA330E" w:rsidP="00EE3B4D">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rPr>
      </w:pPr>
      <w:r>
        <w:rPr>
          <w:rFonts w:ascii="Times New Roman" w:hAnsi="Times New Roman"/>
          <w:noProof/>
        </w:rPr>
        <w:t xml:space="preserve">Au printemps 2026, pour la première fois depuis l’entrée en vigueur du cadre de gouvernance économique réformé, l’évaluation budgétaire reflète le calcul du compte de contrôle effectué par la Commission pour chaque État membre sur la base des données effectives. Les comptes de contrôle permettent de suivre les écarts par rapport aux taux de croissance maximaux recommandés en ce qui concerne les dépenses nettes, tant sur une base annuelle que sur une base cumulée, à compter de l’année de référence de la recommandation du Conseil applicable pour chaque État membre. C’est aussi sur ces comptes que se fonde le contrôle du respect des recommandations du Conseil dans le cadre de la procédure concernant les déficits excessifs. </w:t>
      </w:r>
    </w:p>
    <w:p w14:paraId="5129DBAB" w14:textId="7759724A" w:rsidR="00EE3B4D" w:rsidRPr="00B56FAC" w:rsidRDefault="00EE3B4D" w:rsidP="00EE3B4D">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rPr>
      </w:pPr>
      <w:r>
        <w:rPr>
          <w:rFonts w:ascii="Times New Roman" w:hAnsi="Times New Roman"/>
          <w:noProof/>
        </w:rPr>
        <w:t xml:space="preserve">S’agissant des États membres pour lesquels la clause dérogatoire nationale pour les dépenses de défense a été activée [colonne (E)], l’évaluation du respect des recommandations est principalement axée sur une comparaison en termes cumulés  et comprend un contrôle visant à déterminer si tout écart positif par rapport à la croissance maximale recommandée en ce qui concerne les dépenses nettes sur une base cumulée s’explique par une augmentation correspondante des dépenses de défense par rapport à une année de référence [colonne (F)], jusqu’à 1,5 % du PIB au cours de la période 2025-2028. Si l’écart cumulé peut s’expliquer par l’augmentation des dépenses de défense par rapport à l’année de référence [colonnes (G) et (H)], il est considéré que l’État membre a respecté les recommandations. </w:t>
      </w:r>
    </w:p>
    <w:p w14:paraId="6FAC5374" w14:textId="77777777" w:rsidR="00EE3B4D" w:rsidRPr="00B56FAC" w:rsidRDefault="00EE3B4D" w:rsidP="00EE3B4D">
      <w:pPr>
        <w:rPr>
          <w:noProof/>
        </w:rPr>
      </w:pPr>
    </w:p>
    <w:p w14:paraId="1E5CE213" w14:textId="77777777" w:rsidR="00EE3B4D" w:rsidRPr="00EE3B4D" w:rsidRDefault="00EE3B4D" w:rsidP="00EE3B4D">
      <w:pPr>
        <w:rPr>
          <w:noProof/>
        </w:rPr>
      </w:pPr>
    </w:p>
    <w:sectPr w:rsidR="00EE3B4D" w:rsidRPr="00EE3B4D">
      <w:headerReference w:type="default" r:id="rId32"/>
      <w:footerReference w:type="default" r:id="rId3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D5EBDC" w14:textId="77777777" w:rsidR="00657BD1" w:rsidRPr="00B56FAC" w:rsidRDefault="00657BD1">
      <w:pPr>
        <w:spacing w:after="0" w:line="240" w:lineRule="auto"/>
      </w:pPr>
      <w:r>
        <w:separator/>
      </w:r>
    </w:p>
  </w:endnote>
  <w:endnote w:type="continuationSeparator" w:id="0">
    <w:p w14:paraId="5FB73820" w14:textId="77777777" w:rsidR="00657BD1" w:rsidRPr="00B56FAC" w:rsidRDefault="00657B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ptos">
    <w:altName w:val="Arial"/>
    <w:panose1 w:val="00000000000000000000"/>
    <w:charset w:val="00"/>
    <w:family w:val="roman"/>
    <w:notTrueType/>
    <w:pitch w:val="default"/>
  </w:font>
  <w:font w:name="MS Mincho">
    <w:altName w:val="Yu Gothic UI"/>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1CA18E" w14:textId="4A08E98F" w:rsidR="0077664A" w:rsidRPr="0077664A" w:rsidRDefault="0077664A" w:rsidP="0077664A">
    <w:pPr>
      <w:pStyle w:val="FooterCoverPage"/>
      <w:rPr>
        <w:rFonts w:ascii="Arial" w:hAnsi="Arial" w:cs="Arial" w:hint="eastAsia"/>
        <w:b/>
        <w:sz w:val="48"/>
      </w:rPr>
    </w:pPr>
    <w:r w:rsidRPr="0077664A">
      <w:rPr>
        <w:rFonts w:ascii="Arial" w:hAnsi="Arial" w:cs="Arial"/>
        <w:b/>
        <w:sz w:val="48"/>
      </w:rPr>
      <w:t>FR</w:t>
    </w:r>
    <w:r w:rsidRPr="0077664A">
      <w:rPr>
        <w:rFonts w:ascii="Arial" w:hAnsi="Arial" w:cs="Arial"/>
        <w:b/>
        <w:sz w:val="48"/>
      </w:rPr>
      <w:tab/>
    </w:r>
    <w:r w:rsidRPr="0077664A">
      <w:rPr>
        <w:rFonts w:ascii="Arial" w:hAnsi="Arial" w:cs="Arial"/>
        <w:b/>
        <w:sz w:val="48"/>
      </w:rPr>
      <w:tab/>
    </w:r>
    <w:r w:rsidRPr="0077664A">
      <w:tab/>
    </w:r>
    <w:r w:rsidRPr="0077664A">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234DF0" w14:textId="44A63E9E" w:rsidR="0077664A" w:rsidRPr="0077664A" w:rsidRDefault="0077664A" w:rsidP="0077664A">
    <w:pPr>
      <w:pStyle w:val="FooterCoverPage"/>
      <w:rPr>
        <w:rFonts w:ascii="Arial" w:hAnsi="Arial" w:cs="Arial" w:hint="eastAsia"/>
        <w:b/>
        <w:sz w:val="48"/>
      </w:rPr>
    </w:pPr>
    <w:r w:rsidRPr="0077664A">
      <w:rPr>
        <w:rFonts w:ascii="Arial" w:hAnsi="Arial" w:cs="Arial"/>
        <w:b/>
        <w:sz w:val="48"/>
      </w:rPr>
      <w:t>FR</w:t>
    </w:r>
    <w:r w:rsidRPr="0077664A">
      <w:rPr>
        <w:rFonts w:ascii="Arial" w:hAnsi="Arial" w:cs="Arial"/>
        <w:b/>
        <w:sz w:val="48"/>
      </w:rPr>
      <w:tab/>
    </w:r>
    <w:r w:rsidRPr="0077664A">
      <w:rPr>
        <w:rFonts w:ascii="Arial" w:hAnsi="Arial" w:cs="Arial"/>
        <w:b/>
        <w:sz w:val="48"/>
      </w:rPr>
      <w:tab/>
    </w:r>
    <w:r w:rsidRPr="0077664A">
      <w:tab/>
    </w:r>
    <w:r w:rsidRPr="0077664A">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77FEB3" w14:textId="77777777" w:rsidR="0077664A" w:rsidRPr="0077664A" w:rsidRDefault="0077664A" w:rsidP="0077664A">
    <w:pPr>
      <w:pStyle w:val="FooterCoverPage"/>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E21FD2" w14:textId="77777777" w:rsidR="007F2E0B" w:rsidRPr="00B56FAC" w:rsidRDefault="007F2E0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8291648"/>
      <w:docPartObj>
        <w:docPartGallery w:val="Page Numbers (Bottom of Page)"/>
        <w:docPartUnique/>
      </w:docPartObj>
    </w:sdtPr>
    <w:sdtEndPr/>
    <w:sdtContent>
      <w:p w14:paraId="71EFF9EA" w14:textId="25C911CC" w:rsidR="007F2E0B" w:rsidRPr="00B56FAC" w:rsidRDefault="007F2E0B">
        <w:pPr>
          <w:pStyle w:val="Footer"/>
          <w:jc w:val="cente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77664A">
          <w:rPr>
            <w:rFonts w:ascii="Times New Roman" w:hAnsi="Times New Roman" w:cs="Times New Roman"/>
            <w:noProof/>
          </w:rPr>
          <w:t>1</w:t>
        </w:r>
        <w:r>
          <w:rPr>
            <w:rFonts w:ascii="Times New Roman" w:hAnsi="Times New Roman" w:cs="Times New Roman"/>
          </w:rPr>
          <w:fldChar w:fldCharType="end"/>
        </w:r>
      </w:p>
    </w:sdtContent>
  </w:sdt>
  <w:p w14:paraId="1E537C19" w14:textId="77777777" w:rsidR="007F2E0B" w:rsidRPr="00B56FAC" w:rsidRDefault="007F2E0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A47AB4" w14:textId="77777777" w:rsidR="007F2E0B" w:rsidRPr="00B56FAC" w:rsidRDefault="007F2E0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7305349"/>
      <w:docPartObj>
        <w:docPartGallery w:val="Page Numbers (Bottom of Page)"/>
        <w:docPartUnique/>
      </w:docPartObj>
    </w:sdtPr>
    <w:sdtEndPr/>
    <w:sdtContent>
      <w:p w14:paraId="3EECA08F" w14:textId="77777777" w:rsidR="007F2E0B" w:rsidRPr="00B56FAC" w:rsidRDefault="007F2E0B">
        <w:pPr>
          <w:pStyle w:val="Footer"/>
          <w:jc w:val="cente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rPr>
          <w:t>2</w:t>
        </w:r>
        <w:r>
          <w:rPr>
            <w:rFonts w:ascii="Times New Roman" w:hAnsi="Times New Roman" w:cs="Times New Roman"/>
          </w:rPr>
          <w:fldChar w:fldCharType="end"/>
        </w:r>
      </w:p>
    </w:sdtContent>
  </w:sdt>
  <w:p w14:paraId="16D86492" w14:textId="77777777" w:rsidR="007F2E0B" w:rsidRPr="00B56FAC" w:rsidRDefault="007F2E0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4376747"/>
      <w:docPartObj>
        <w:docPartGallery w:val="Page Numbers (Bottom of Page)"/>
        <w:docPartUnique/>
      </w:docPartObj>
    </w:sdtPr>
    <w:sdtEndPr/>
    <w:sdtContent>
      <w:p w14:paraId="14AE79BD" w14:textId="77777777" w:rsidR="007F2E0B" w:rsidRPr="00B56FAC" w:rsidRDefault="007F2E0B">
        <w:pPr>
          <w:pStyle w:val="Footer"/>
          <w:jc w:val="cente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rPr>
          <w:t>2</w:t>
        </w:r>
        <w:r>
          <w:rPr>
            <w:rFonts w:ascii="Times New Roman" w:hAnsi="Times New Roman" w:cs="Times New Roman"/>
          </w:rPr>
          <w:fldChar w:fldCharType="end"/>
        </w:r>
      </w:p>
    </w:sdtContent>
  </w:sdt>
  <w:p w14:paraId="04811152" w14:textId="77777777" w:rsidR="007F2E0B" w:rsidRPr="00B56FAC" w:rsidRDefault="007F2E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FFA3FC" w14:textId="77777777" w:rsidR="00657BD1" w:rsidRPr="00B56FAC" w:rsidRDefault="00657BD1">
      <w:pPr>
        <w:spacing w:after="0" w:line="240" w:lineRule="auto"/>
      </w:pPr>
      <w:r>
        <w:separator/>
      </w:r>
    </w:p>
  </w:footnote>
  <w:footnote w:type="continuationSeparator" w:id="0">
    <w:p w14:paraId="6FDD5FFF" w14:textId="77777777" w:rsidR="00657BD1" w:rsidRPr="00B56FAC" w:rsidRDefault="00657BD1">
      <w:pPr>
        <w:spacing w:after="0" w:line="240" w:lineRule="auto"/>
      </w:pPr>
      <w:r>
        <w:continuationSeparator/>
      </w:r>
    </w:p>
  </w:footnote>
  <w:footnote w:id="1">
    <w:p w14:paraId="727B0809" w14:textId="77777777" w:rsidR="00903591" w:rsidRPr="00B56FAC" w:rsidRDefault="00903591" w:rsidP="00903591">
      <w:pPr>
        <w:spacing w:after="0" w:line="278" w:lineRule="auto"/>
        <w:rPr>
          <w:rFonts w:ascii="Times New Roman" w:eastAsia="Aptos" w:hAnsi="Times New Roman" w:cs="Times New Roman"/>
          <w:sz w:val="18"/>
          <w:szCs w:val="18"/>
        </w:rPr>
      </w:pPr>
      <w:r>
        <w:rPr>
          <w:rFonts w:ascii="Times New Roman" w:hAnsi="Times New Roman" w:cs="Times New Roman"/>
          <w:sz w:val="18"/>
          <w:szCs w:val="18"/>
          <w:vertAlign w:val="superscript"/>
        </w:rPr>
        <w:footnoteRef/>
      </w:r>
      <w:hyperlink r:id="rId1" w:history="1">
        <w:r>
          <w:rPr>
            <w:rStyle w:val="Hyperlink"/>
            <w:rFonts w:ascii="Times New Roman" w:hAnsi="Times New Roman"/>
            <w:sz w:val="18"/>
          </w:rPr>
          <w:t>Une boussole pour la compétitivité de l’UE</w:t>
        </w:r>
      </w:hyperlink>
      <w:r>
        <w:rPr>
          <w:rFonts w:ascii="Times New Roman" w:hAnsi="Times New Roman"/>
          <w:sz w:val="18"/>
        </w:rPr>
        <w:t>, COM(2025) 30 final.</w:t>
      </w:r>
    </w:p>
  </w:footnote>
  <w:footnote w:id="2">
    <w:p w14:paraId="05FC518E" w14:textId="1614A30B" w:rsidR="4226241D" w:rsidRPr="00B56FAC" w:rsidRDefault="4226241D" w:rsidP="005067D7">
      <w:pPr>
        <w:spacing w:after="0"/>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sz w:val="18"/>
          <w:vertAlign w:val="superscript"/>
        </w:rPr>
        <w:t xml:space="preserve"> </w:t>
      </w:r>
      <w:hyperlink r:id="rId2" w:history="1">
        <w:r>
          <w:rPr>
            <w:rStyle w:val="Hyperlink"/>
            <w:rFonts w:ascii="Times New Roman" w:hAnsi="Times New Roman"/>
            <w:sz w:val="18"/>
          </w:rPr>
          <w:t>AccelerateEU</w:t>
        </w:r>
      </w:hyperlink>
      <w:r>
        <w:rPr>
          <w:rFonts w:ascii="Times New Roman" w:hAnsi="Times New Roman"/>
          <w:sz w:val="18"/>
        </w:rPr>
        <w:t>, COM(2026) 370 final.</w:t>
      </w:r>
    </w:p>
  </w:footnote>
  <w:footnote w:id="3">
    <w:p w14:paraId="13DF762B" w14:textId="0232A998" w:rsidR="00EC7F8E" w:rsidRPr="00B56FAC" w:rsidRDefault="00EC7F8E" w:rsidP="005067D7">
      <w:pPr>
        <w:pStyle w:val="FootnoteText"/>
      </w:pPr>
      <w:r>
        <w:rPr>
          <w:rStyle w:val="FootnoteReference"/>
          <w:rFonts w:ascii="Times New Roman" w:hAnsi="Times New Roman" w:cs="Times New Roman"/>
          <w:sz w:val="18"/>
          <w:szCs w:val="18"/>
        </w:rPr>
        <w:footnoteRef/>
      </w:r>
      <w:r>
        <w:t xml:space="preserve"> </w:t>
      </w:r>
      <w:r>
        <w:rPr>
          <w:rFonts w:ascii="Times New Roman" w:hAnsi="Times New Roman"/>
          <w:sz w:val="18"/>
        </w:rPr>
        <w:t xml:space="preserve">Communication de la Commission — Encadrement temporaire des aides d’État en réponse à la crise au Moyen-Orient (JO C, C/2026/2593, 5.5.2026, ELI: </w:t>
      </w:r>
      <w:hyperlink r:id="rId3" w:history="1">
        <w:r>
          <w:rPr>
            <w:rStyle w:val="Hyperlink"/>
            <w:rFonts w:ascii="Times New Roman" w:hAnsi="Times New Roman"/>
            <w:sz w:val="18"/>
          </w:rPr>
          <w:t>http://data.europa.eu/eli/C/2026/2593/oj</w:t>
        </w:r>
      </w:hyperlink>
      <w:r>
        <w:t>)</w:t>
      </w:r>
      <w:r>
        <w:rPr>
          <w:rFonts w:ascii="Times New Roman" w:hAnsi="Times New Roman"/>
          <w:sz w:val="18"/>
        </w:rPr>
        <w:t>.</w:t>
      </w:r>
    </w:p>
  </w:footnote>
  <w:footnote w:id="4">
    <w:p w14:paraId="3282ADBC" w14:textId="7D61848F" w:rsidR="002446C3" w:rsidRPr="00D1434C" w:rsidRDefault="002446C3" w:rsidP="00D1434C">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4" w:history="1">
        <w:r>
          <w:rPr>
            <w:rStyle w:val="Hyperlink"/>
            <w:rFonts w:ascii="Times New Roman" w:hAnsi="Times New Roman"/>
          </w:rPr>
          <w:t>Communication de la Commission au Parlement européen, au Conseil, au Comité économique et social européen et au Comité des régions intitulée «L’évolution démographique en Europe:</w:t>
        </w:r>
      </w:hyperlink>
      <w:hyperlink r:id="rId5" w:history="1">
        <w:r>
          <w:rPr>
            <w:rStyle w:val="Hyperlink"/>
            <w:rFonts w:ascii="Times New Roman" w:hAnsi="Times New Roman"/>
          </w:rPr>
          <w:t>une panoplie d’instruments d’action»</w:t>
        </w:r>
      </w:hyperlink>
      <w:r>
        <w:rPr>
          <w:rFonts w:ascii="Times New Roman" w:hAnsi="Times New Roman"/>
        </w:rPr>
        <w:t>.</w:t>
      </w:r>
    </w:p>
    <w:p w14:paraId="52AD6BDF" w14:textId="5A4FD731" w:rsidR="002446C3" w:rsidRPr="00B56FAC" w:rsidRDefault="002446C3">
      <w:pPr>
        <w:pStyle w:val="FootnoteText"/>
      </w:pPr>
    </w:p>
  </w:footnote>
  <w:footnote w:id="5">
    <w:p w14:paraId="024EC452" w14:textId="617F2D42" w:rsidR="0047741A" w:rsidRPr="00D1434C" w:rsidRDefault="0047741A" w:rsidP="0047741A">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Afin de garantir l’égalité de traitement, les États membres qui auraient déjà pleinement fait usage de la flexibilité accordée par la clause dérogatoire nationale pour augmenter les dépenses de défense pourraient bénéficier d’une flexibilité supplémentaire temporaire et limitée dans les mêmes conditions, notamment à condition que les risques globaux pour la viabilité budgétaire restent maîtrisés.</w:t>
      </w:r>
    </w:p>
  </w:footnote>
  <w:footnote w:id="6">
    <w:p w14:paraId="01B9BE44" w14:textId="77777777" w:rsidR="007A0847" w:rsidRPr="00D1434C" w:rsidRDefault="007A0847" w:rsidP="007A0847">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Aux termes de l’article 2, point 2), du règlement (UE) 2024/1263, on entend par «dépenses nettes» les dépenses publiques, déduction faite i) des dépenses d’intérêts, ii) des mesures discrétionnaires en matière de recettes, iii) des dépenses relatives aux programmes de l’Union entièrement compensées par des recettes provenant de fonds de l’Union, iv) des dépenses nationales de cofinancement des programmes financés par l’Union, v) des éléments cycliques des dépenses liées aux indemnités de chômage et vi) des mesures ponctuelles et autres mesures temporaires.</w:t>
      </w:r>
    </w:p>
  </w:footnote>
  <w:footnote w:id="7">
    <w:p w14:paraId="4DC4E7EE" w14:textId="2BB1604D" w:rsidR="007A0847" w:rsidRPr="00D1434C" w:rsidRDefault="007A0847" w:rsidP="007A0847">
      <w:pPr>
        <w:pStyle w:val="FootnoteText"/>
        <w:jc w:val="both"/>
        <w:rPr>
          <w:rFonts w:ascii="Times New Roman" w:hAnsi="Times New Roman" w:cs="Times New Roman"/>
        </w:rPr>
      </w:pPr>
      <w:r>
        <w:rPr>
          <w:rStyle w:val="FootnoteReference"/>
          <w:rFonts w:ascii="Times New Roman" w:hAnsi="Times New Roman" w:cs="Times New Roman"/>
          <w:sz w:val="18"/>
          <w:szCs w:val="18"/>
        </w:rPr>
        <w:footnoteRef/>
      </w:r>
      <w:r>
        <w:t xml:space="preserve"> </w:t>
      </w:r>
      <w:r>
        <w:rPr>
          <w:rFonts w:ascii="Times New Roman" w:hAnsi="Times New Roman"/>
        </w:rPr>
        <w:t>Fiscal Statistical Tables providing background data relevant for the assessment of the budgetary policies of the Member States [Tableaux statistiques budgétaires fournissant des données générales pertinentes pour l’évaluation des politiques budgétaires des États membres], SWD(2026) 200 final, Bruxelles, 3.6.2026.</w:t>
      </w:r>
    </w:p>
  </w:footnote>
  <w:footnote w:id="8">
    <w:p w14:paraId="16027C45" w14:textId="77777777" w:rsidR="007A0847" w:rsidRPr="00D1434C" w:rsidRDefault="007A0847" w:rsidP="007A0847">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La clause dérogatoire nationale pour l’augmentation des dépenses de défense offre une flexibilité limitée et temporaire, pouvant aller jusqu’à 1,5 % du PIB par rapport à une année de référence, au cours de la période 2025-2028.</w:t>
      </w:r>
    </w:p>
  </w:footnote>
  <w:footnote w:id="9">
    <w:p w14:paraId="1FFED56C" w14:textId="740F3208" w:rsidR="007A4B33" w:rsidRPr="00D1434C" w:rsidRDefault="007A4B33" w:rsidP="000E3B3C">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À ce jour, le Conseil a activé la clause dérogatoire nationale pour les dépenses de défense de 17 États membres (Belgique, Bulgarie, Tchéquie, Danemark, Allemagne, Estonie, Grèce, Croatie, Lettonie, Lituanie, Hongrie, Autriche, Pologne, Portugal, Slovénie, Slovaquie, Finlande). En ce qui concerne l’Espagne, le 22 mai 2026, la Commission a adopté la recommandation visant à activer la clause dérogatoire nationale adressée au Conseil, qui doit maintenant l’adopter.</w:t>
      </w:r>
    </w:p>
  </w:footnote>
  <w:footnote w:id="10">
    <w:p w14:paraId="78660F45" w14:textId="28104241" w:rsidR="007A0847" w:rsidRPr="00D1434C" w:rsidRDefault="007A0847" w:rsidP="00D1434C">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Pour ces États membres, l’évaluation se concentre sur la comparaison en termes cumulés et vérifie si tout écart positif par rapport aux plafonds recommandés s’explique par une augmentation correspondante des dépenses de défense. La flexibilité accordée par la clause dérogatoire nationale pour les dépenses de défense est la seule flexibilité prise en compte dans l’évaluation de la Commission au printemps 2026.</w:t>
      </w:r>
    </w:p>
  </w:footnote>
  <w:footnote w:id="11">
    <w:p w14:paraId="7E64D0B6" w14:textId="77777777" w:rsidR="007A0847" w:rsidRPr="00D1434C" w:rsidRDefault="007A0847" w:rsidP="007A0847">
      <w:pPr>
        <w:pStyle w:val="FootnoteText"/>
      </w:pPr>
      <w:r>
        <w:rPr>
          <w:rStyle w:val="FootnoteReference"/>
          <w:rFonts w:ascii="Times New Roman" w:hAnsi="Times New Roman" w:cs="Times New Roman"/>
        </w:rPr>
        <w:footnoteRef/>
      </w:r>
      <w:r>
        <w:rPr>
          <w:rFonts w:ascii="Times New Roman" w:hAnsi="Times New Roman"/>
        </w:rPr>
        <w:t xml:space="preserve"> La Belgique, la France, l’Italie, la Hongrie, Malte, l’Autriche, la Pologne, la Roumanie, la Slovaquie et la Finlande.</w:t>
      </w:r>
    </w:p>
  </w:footnote>
  <w:footnote w:id="12">
    <w:p w14:paraId="73CE78C5" w14:textId="385AEEFD" w:rsidR="007A453C" w:rsidRPr="00D1434C" w:rsidRDefault="00F8754A" w:rsidP="007A453C">
      <w:pPr>
        <w:pStyle w:val="FootnoteText"/>
        <w:jc w:val="both"/>
      </w:pPr>
      <w:r>
        <w:rPr>
          <w:rFonts w:ascii="Times New Roman" w:hAnsi="Times New Roman"/>
          <w:vertAlign w:val="superscript"/>
        </w:rPr>
        <w:t>12</w:t>
      </w:r>
      <w:r>
        <w:rPr>
          <w:rFonts w:ascii="Times New Roman" w:hAnsi="Times New Roman"/>
        </w:rPr>
        <w:t xml:space="preserve"> Sur la base des données communiquées par Eurostat, le déficit public de l’Italie est passé de 3,4 % du PIB en 2024 à 3,1 % en 2025. Sur la base des mesures connues à la date de finalisation des prévisions, les prévisions du printemps 2026 de la Commission tablent sur un déficit de 2,9 % du PIB en 2026 et en 2027.</w:t>
      </w:r>
    </w:p>
  </w:footnote>
  <w:footnote w:id="13">
    <w:p w14:paraId="3E3DC613" w14:textId="77777777" w:rsidR="007A453C" w:rsidRPr="00D1434C" w:rsidRDefault="007A453C" w:rsidP="007A453C">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bookmarkStart w:id="4" w:name="_Hlk230892750"/>
      <w:r>
        <w:rPr>
          <w:rFonts w:ascii="Times New Roman" w:hAnsi="Times New Roman"/>
        </w:rPr>
        <w:t>À l’heure actuelle, il n’y a pas encore de données d’exécution pour 2026 et un renforcement de la procédure pourrait être envisagé à un stade ultérieur si la comparaison entre la croissance des dépenses nettes prévue dans les prévisions de la Commission et la trajectoire de correction des dépenses nettes recommandée (en prenant en considération, le cas échéant, la flexibilité accordée pour les dépenses de défense au titre de la clause dérogatoire nationale) fait apparaître un cas de non-respect particulièrement grave.</w:t>
      </w:r>
      <w:bookmarkEnd w:id="4"/>
    </w:p>
  </w:footnote>
  <w:footnote w:id="14">
    <w:p w14:paraId="78413A39" w14:textId="44401CC7" w:rsidR="00C766D2" w:rsidRPr="00D1434C" w:rsidRDefault="00C766D2">
      <w:pPr>
        <w:pStyle w:val="FootnoteText"/>
      </w:pPr>
      <w:r>
        <w:rPr>
          <w:rStyle w:val="FootnoteReference"/>
          <w:rFonts w:ascii="Times New Roman" w:hAnsi="Times New Roman" w:cs="Times New Roman"/>
        </w:rPr>
        <w:footnoteRef/>
      </w:r>
      <w:r>
        <w:t xml:space="preserve"> </w:t>
      </w:r>
      <w:r>
        <w:rPr>
          <w:rFonts w:ascii="Times New Roman" w:hAnsi="Times New Roman"/>
        </w:rPr>
        <w:t>La Belgique, l’Allemagne, l’Espagne, la France, l’Italie, l’Autriche, la Roumanie et la Finlande.</w:t>
      </w:r>
    </w:p>
  </w:footnote>
  <w:footnote w:id="15">
    <w:p w14:paraId="7CA7BFB0" w14:textId="1A8702C0" w:rsidR="007A0847" w:rsidRPr="00D1434C" w:rsidRDefault="007A0847" w:rsidP="007A0847">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Rapport de la Commission établi conformément à l’article 126, paragraphe 3, du traité sur le fonctionnement de l’Union européenne, 3.6.2026, COM(2026) 302 final. Parmi les États membres qui ne font pas actuellement l’objet d’une PDE, à la fin de 2025, le ratio de la dette publique brute dépassait la valeur de référence en Allemagne, en Grèce, en Espagne, au Portugal et en Slovénie. Il est considéré que le ratio d’endettement de ces États membres diminue suffisamment et s’approche de la valeur de référence à un rythme satisfaisant. Par conséquent, dans le rapport établi au titre de l’article 126, paragraphe 3, du TFUE, aucun État membre n’a fait l’objet d’une évaluation du respect du critère de la dette plus approfondie.</w:t>
      </w:r>
    </w:p>
  </w:footnote>
  <w:footnote w:id="16">
    <w:p w14:paraId="4D80CA9B" w14:textId="77777777" w:rsidR="00EB4C4E" w:rsidRPr="00B56FAC" w:rsidRDefault="00EB4C4E" w:rsidP="00EB4C4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sz w:val="18"/>
        </w:rPr>
        <w:t xml:space="preserve">SWD(2026) 137 à 143. Les sept bilans approfondis ont été communiqués aux États membres par l’intermédiaire du Comité de politique économique du Conseil et de son groupe de travail LIME en deux lots: l’un à la mi-avril (Pays-Bas, Roumanie et Suède), l’autre au début du mois de mai (Grèce, Hongrie, Italie et Slovaquie). Ils sont également publiés sous la forme de </w:t>
      </w:r>
      <w:hyperlink r:id="rId6" w:history="1">
        <w:r>
          <w:rPr>
            <w:rStyle w:val="Hyperlink"/>
            <w:rFonts w:ascii="Times New Roman" w:hAnsi="Times New Roman"/>
            <w:sz w:val="18"/>
          </w:rPr>
          <w:t>documents institutionnels consacrés à l’économie européenne («European Economy Institutional Papers»)</w:t>
        </w:r>
      </w:hyperlink>
      <w:r>
        <w:t>.</w:t>
      </w:r>
    </w:p>
  </w:footnote>
  <w:footnote w:id="17">
    <w:p w14:paraId="0DEB298F" w14:textId="28273B6F" w:rsidR="4226241D" w:rsidRPr="00B56FAC" w:rsidRDefault="4226241D" w:rsidP="00FC6333">
      <w:pPr>
        <w:spacing w:after="0" w:line="278" w:lineRule="auto"/>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sz w:val="18"/>
        </w:rPr>
        <w:t xml:space="preserve"> </w:t>
      </w:r>
      <w:hyperlink r:id="rId7">
        <w:r>
          <w:rPr>
            <w:rStyle w:val="Hyperlink"/>
            <w:rFonts w:ascii="Times New Roman" w:hAnsi="Times New Roman"/>
            <w:sz w:val="18"/>
          </w:rPr>
          <w:t>Communication sur l’union de l’épargne et des investissements</w:t>
        </w:r>
      </w:hyperlink>
      <w:r>
        <w:rPr>
          <w:rFonts w:ascii="Times New Roman" w:hAnsi="Times New Roman"/>
          <w:sz w:val="18"/>
        </w:rPr>
        <w:t>, COM(2025) 124 final.</w:t>
      </w:r>
    </w:p>
  </w:footnote>
  <w:footnote w:id="18">
    <w:p w14:paraId="01A79B5D" w14:textId="0939F96F" w:rsidR="78BCA4E4" w:rsidRPr="00D1434C" w:rsidRDefault="78BCA4E4" w:rsidP="00FC6333">
      <w:pPr>
        <w:spacing w:after="0" w:line="278" w:lineRule="auto"/>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sz w:val="18"/>
        </w:rPr>
        <w:t xml:space="preserve"> </w:t>
      </w:r>
      <w:hyperlink r:id="rId8" w:history="1">
        <w:r>
          <w:rPr>
            <w:rStyle w:val="Hyperlink"/>
            <w:rFonts w:ascii="Times New Roman" w:hAnsi="Times New Roman"/>
            <w:sz w:val="18"/>
          </w:rPr>
          <w:t>Recommandation (UE) 2025/2029 de la Commission.</w:t>
        </w:r>
      </w:hyperlink>
    </w:p>
  </w:footnote>
  <w:footnote w:id="19">
    <w:p w14:paraId="785C4E3E" w14:textId="4F520358" w:rsidR="78B725AA" w:rsidRPr="00D1434C" w:rsidRDefault="78B725AA" w:rsidP="00FC6333">
      <w:pPr>
        <w:spacing w:after="0" w:line="278" w:lineRule="auto"/>
        <w:rPr>
          <w:rFonts w:ascii="Times New Roman" w:hAnsi="Times New Roman" w:cs="Times New Roman"/>
          <w:sz w:val="18"/>
          <w:szCs w:val="18"/>
        </w:rPr>
      </w:pPr>
      <w:r>
        <w:rPr>
          <w:rFonts w:ascii="Times New Roman" w:hAnsi="Times New Roman" w:cs="Times New Roman"/>
          <w:sz w:val="18"/>
          <w:szCs w:val="18"/>
          <w:vertAlign w:val="superscript"/>
        </w:rPr>
        <w:footnoteRef/>
      </w:r>
      <w:r>
        <w:t xml:space="preserve"> </w:t>
      </w:r>
      <w:hyperlink r:id="rId9" w:history="1">
        <w:r>
          <w:rPr>
            <w:rStyle w:val="Hyperlink"/>
            <w:rFonts w:ascii="Times New Roman" w:hAnsi="Times New Roman"/>
            <w:sz w:val="18"/>
          </w:rPr>
          <w:t>COM(2025) 681 final</w:t>
        </w:r>
      </w:hyperlink>
      <w:r>
        <w:rPr>
          <w:sz w:val="18"/>
        </w:rPr>
        <w:t>.</w:t>
      </w:r>
    </w:p>
  </w:footnote>
  <w:footnote w:id="20">
    <w:p w14:paraId="5F36D1FB" w14:textId="5C51BF1A" w:rsidR="003A5857" w:rsidRPr="00B56FAC" w:rsidRDefault="003A5857">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10" w:history="1">
        <w:r>
          <w:rPr>
            <w:rStyle w:val="Hyperlink"/>
            <w:rFonts w:ascii="Times New Roman" w:hAnsi="Times New Roman"/>
            <w:sz w:val="18"/>
          </w:rPr>
          <w:t>COM(2025) 839 final</w:t>
        </w:r>
      </w:hyperlink>
      <w:r>
        <w:t>.</w:t>
      </w:r>
    </w:p>
  </w:footnote>
  <w:footnote w:id="21">
    <w:p w14:paraId="124961BC" w14:textId="4C9EED0A" w:rsidR="00B164F6" w:rsidRPr="00B56FAC" w:rsidRDefault="00B164F6">
      <w:pPr>
        <w:pStyle w:val="FootnoteText"/>
        <w:rPr>
          <w:vertAlign w:val="superscript"/>
        </w:rPr>
      </w:pPr>
      <w:r>
        <w:rPr>
          <w:rStyle w:val="FootnoteReference"/>
          <w:rFonts w:ascii="Times New Roman" w:hAnsi="Times New Roman" w:cs="Times New Roman"/>
          <w:sz w:val="18"/>
          <w:szCs w:val="18"/>
        </w:rPr>
        <w:footnoteRef/>
      </w:r>
      <w:r>
        <w:rPr>
          <w:sz w:val="22"/>
        </w:rPr>
        <w:t xml:space="preserve"> </w:t>
      </w:r>
      <w:hyperlink r:id="rId11" w:history="1">
        <w:r>
          <w:rPr>
            <w:rStyle w:val="Hyperlink"/>
            <w:rFonts w:ascii="Times New Roman" w:hAnsi="Times New Roman"/>
            <w:sz w:val="18"/>
          </w:rPr>
          <w:t>Poursuite du développement de l’intégration des marchés des capitaux et de la surveillance au sein de l’Union</w:t>
        </w:r>
      </w:hyperlink>
      <w:r>
        <w:rPr>
          <w:rFonts w:ascii="Times New Roman" w:hAnsi="Times New Roman"/>
          <w:sz w:val="18"/>
        </w:rPr>
        <w:t>, COM(2025) 940 final.</w:t>
      </w:r>
    </w:p>
  </w:footnote>
  <w:footnote w:id="22">
    <w:p w14:paraId="0EE48BCB" w14:textId="07F87CAA" w:rsidR="000377D6" w:rsidRPr="00B56FAC" w:rsidRDefault="000377D6" w:rsidP="001A093F">
      <w:pPr>
        <w:spacing w:after="0" w:line="278" w:lineRule="auto"/>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sz w:val="18"/>
        </w:rPr>
        <w:t xml:space="preserve"> </w:t>
      </w:r>
      <w:hyperlink r:id="rId12" w:history="1">
        <w:r>
          <w:rPr>
            <w:rStyle w:val="Hyperlink"/>
            <w:rFonts w:ascii="Times New Roman" w:hAnsi="Times New Roman"/>
            <w:sz w:val="18"/>
          </w:rPr>
          <w:t>Stratégie de l’UE en faveur des start-up et des scale-up</w:t>
        </w:r>
      </w:hyperlink>
      <w:r>
        <w:rPr>
          <w:rFonts w:ascii="Times New Roman" w:hAnsi="Times New Roman"/>
          <w:sz w:val="18"/>
        </w:rPr>
        <w:t>, COM(2025) 270 final.</w:t>
      </w:r>
    </w:p>
  </w:footnote>
  <w:footnote w:id="23">
    <w:p w14:paraId="70D3B30D" w14:textId="62D34C0A" w:rsidR="4226241D" w:rsidRPr="00B56FAC" w:rsidRDefault="4226241D" w:rsidP="001A093F">
      <w:pPr>
        <w:spacing w:after="0" w:line="278" w:lineRule="auto"/>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sz w:val="18"/>
        </w:rPr>
        <w:t xml:space="preserve"> </w:t>
      </w:r>
      <w:hyperlink r:id="rId13" w:history="1">
        <w:r>
          <w:rPr>
            <w:rStyle w:val="Hyperlink"/>
            <w:rFonts w:ascii="Times New Roman" w:hAnsi="Times New Roman"/>
            <w:sz w:val="18"/>
          </w:rPr>
          <w:t>Acte législatif sur l’Espace européen de la recherche (EER)</w:t>
        </w:r>
      </w:hyperlink>
      <w:r>
        <w:rPr>
          <w:sz w:val="18"/>
        </w:rPr>
        <w:t>.</w:t>
      </w:r>
    </w:p>
  </w:footnote>
  <w:footnote w:id="24">
    <w:p w14:paraId="6744192B" w14:textId="77777777" w:rsidR="00BF23D5" w:rsidRPr="00D1434C" w:rsidRDefault="00BF23D5" w:rsidP="00BF23D5">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14" w:history="1">
        <w:r>
          <w:rPr>
            <w:rStyle w:val="Hyperlink"/>
            <w:rFonts w:ascii="Times New Roman" w:hAnsi="Times New Roman"/>
            <w:sz w:val="18"/>
          </w:rPr>
          <w:t>Acte législatif européen sur l’innovation.</w:t>
        </w:r>
      </w:hyperlink>
    </w:p>
  </w:footnote>
  <w:footnote w:id="25">
    <w:p w14:paraId="0808C05A" w14:textId="230C952D" w:rsidR="004358E6" w:rsidRPr="00D1434C" w:rsidRDefault="004358E6" w:rsidP="004358E6">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15" w:history="1">
        <w:r>
          <w:rPr>
            <w:rStyle w:val="Hyperlink"/>
            <w:rFonts w:ascii="Times New Roman" w:hAnsi="Times New Roman"/>
            <w:sz w:val="18"/>
          </w:rPr>
          <w:t xml:space="preserve"> Stratégie pour l’application de l’IA |</w:t>
        </w:r>
      </w:hyperlink>
      <w:hyperlink r:id="rId16" w:history="1">
        <w:r>
          <w:rPr>
            <w:rStyle w:val="Hyperlink"/>
            <w:rFonts w:ascii="Times New Roman" w:hAnsi="Times New Roman"/>
            <w:sz w:val="18"/>
          </w:rPr>
          <w:t>Façonner l’avenir numérique de l’Europe</w:t>
        </w:r>
      </w:hyperlink>
      <w:r>
        <w:t>.</w:t>
      </w:r>
    </w:p>
  </w:footnote>
  <w:footnote w:id="26">
    <w:p w14:paraId="6EDCD023" w14:textId="12B4CA6C" w:rsidR="001F0DCE" w:rsidRPr="00B56FAC" w:rsidRDefault="001F0DCE">
      <w:pPr>
        <w:pStyle w:val="FootnoteText"/>
      </w:pPr>
      <w:r>
        <w:rPr>
          <w:rStyle w:val="FootnoteReference"/>
          <w:rFonts w:ascii="Times New Roman" w:hAnsi="Times New Roman" w:cs="Times New Roman"/>
          <w:sz w:val="18"/>
          <w:szCs w:val="18"/>
        </w:rPr>
        <w:footnoteRef/>
      </w:r>
      <w:r>
        <w:t xml:space="preserve"> </w:t>
      </w:r>
      <w:hyperlink r:id="rId17" w:history="1">
        <w:r>
          <w:rPr>
            <w:rStyle w:val="Hyperlink"/>
            <w:rFonts w:ascii="Times New Roman" w:hAnsi="Times New Roman"/>
            <w:sz w:val="18"/>
          </w:rPr>
          <w:t>Plan d’action pour un continent de l’IA |</w:t>
        </w:r>
      </w:hyperlink>
      <w:hyperlink r:id="rId18" w:history="1">
        <w:r>
          <w:rPr>
            <w:rStyle w:val="Hyperlink"/>
            <w:rFonts w:ascii="Times New Roman" w:hAnsi="Times New Roman"/>
            <w:sz w:val="18"/>
          </w:rPr>
          <w:t xml:space="preserve"> Façonner l’avenir numérique de l’Europe</w:t>
        </w:r>
      </w:hyperlink>
    </w:p>
  </w:footnote>
  <w:footnote w:id="27">
    <w:p w14:paraId="4B99ED5D" w14:textId="63F7ABBE" w:rsidR="0037125B" w:rsidRPr="00B56FAC" w:rsidRDefault="0037125B">
      <w:pPr>
        <w:pStyle w:val="FootnoteText"/>
        <w:rPr>
          <w:rFonts w:ascii="Times New Roman" w:hAnsi="Times New Roman" w:cs="Times New Roman"/>
        </w:rPr>
      </w:pPr>
      <w:r>
        <w:rPr>
          <w:rStyle w:val="FootnoteReference"/>
          <w:rFonts w:ascii="Times New Roman" w:hAnsi="Times New Roman" w:cs="Times New Roman"/>
          <w:sz w:val="18"/>
          <w:szCs w:val="18"/>
        </w:rPr>
        <w:footnoteRef/>
      </w:r>
      <w:r>
        <w:rPr>
          <w:rFonts w:ascii="Times New Roman" w:hAnsi="Times New Roman"/>
        </w:rPr>
        <w:t xml:space="preserve"> </w:t>
      </w:r>
      <w:hyperlink r:id="rId19" w:history="1">
        <w:r>
          <w:rPr>
            <w:rStyle w:val="Hyperlink"/>
            <w:rFonts w:ascii="Times New Roman" w:hAnsi="Times New Roman"/>
            <w:sz w:val="18"/>
          </w:rPr>
          <w:t>Un corpus réglementaire de l’UE plus simple, plus clair et mieux mis en œuvre</w:t>
        </w:r>
      </w:hyperlink>
      <w:r>
        <w:rPr>
          <w:rFonts w:ascii="Times New Roman" w:hAnsi="Times New Roman"/>
          <w:sz w:val="18"/>
        </w:rPr>
        <w:t>, COM(2026) 380 final.</w:t>
      </w:r>
    </w:p>
  </w:footnote>
  <w:footnote w:id="28">
    <w:p w14:paraId="6385DD6D" w14:textId="2F849588" w:rsidR="008F0B6F" w:rsidRPr="00B56FAC" w:rsidRDefault="008F0B6F">
      <w:pPr>
        <w:pStyle w:val="FootnoteText"/>
        <w:rPr>
          <w:sz w:val="18"/>
          <w:szCs w:val="18"/>
        </w:rPr>
      </w:pPr>
      <w:r>
        <w:rPr>
          <w:rStyle w:val="FootnoteReference"/>
          <w:rFonts w:ascii="Times New Roman" w:hAnsi="Times New Roman" w:cs="Times New Roman"/>
          <w:sz w:val="18"/>
          <w:szCs w:val="18"/>
        </w:rPr>
        <w:footnoteRef/>
      </w:r>
      <w:r>
        <w:rPr>
          <w:rFonts w:ascii="Times New Roman" w:hAnsi="Times New Roman"/>
        </w:rPr>
        <w:t xml:space="preserve"> </w:t>
      </w:r>
      <w:r>
        <w:rPr>
          <w:rFonts w:ascii="Times New Roman" w:hAnsi="Times New Roman"/>
          <w:sz w:val="18"/>
        </w:rPr>
        <w:t>Règlement (UE) nº 1024/2012.</w:t>
      </w:r>
    </w:p>
  </w:footnote>
  <w:footnote w:id="29">
    <w:p w14:paraId="4E3E712B" w14:textId="69F64C21" w:rsidR="7BF0E98E" w:rsidRPr="00B56FAC" w:rsidRDefault="7BF0E98E" w:rsidP="7BF0E98E">
      <w:pPr>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sz w:val="18"/>
        </w:rPr>
        <w:t xml:space="preserve"> Communication de la Commission intitulée «</w:t>
      </w:r>
      <w:hyperlink r:id="rId20" w:history="1">
        <w:r>
          <w:rPr>
            <w:rFonts w:ascii="Times New Roman" w:hAnsi="Times New Roman"/>
            <w:sz w:val="18"/>
          </w:rPr>
          <w:t>Un corpus réglementaire de l’UE plus simple, plus clair et mieux mis en œuvre</w:t>
        </w:r>
      </w:hyperlink>
      <w:r>
        <w:rPr>
          <w:rFonts w:ascii="Times New Roman" w:hAnsi="Times New Roman"/>
          <w:sz w:val="18"/>
        </w:rPr>
        <w:t>», 28 avril 2026.</w:t>
      </w:r>
    </w:p>
  </w:footnote>
  <w:footnote w:id="30">
    <w:p w14:paraId="56FF06CB" w14:textId="700A7A5D" w:rsidR="000C7EFD" w:rsidRPr="00B56FAC" w:rsidRDefault="000C7EFD" w:rsidP="001E4072">
      <w:pPr>
        <w:spacing w:after="0"/>
        <w:rPr>
          <w:sz w:val="18"/>
          <w:szCs w:val="18"/>
        </w:rPr>
      </w:pPr>
      <w:r>
        <w:rPr>
          <w:rFonts w:ascii="Times New Roman" w:hAnsi="Times New Roman" w:cs="Times New Roman"/>
          <w:sz w:val="18"/>
          <w:szCs w:val="18"/>
          <w:vertAlign w:val="superscript"/>
        </w:rPr>
        <w:footnoteRef/>
      </w:r>
      <w:r>
        <w:rPr>
          <w:rFonts w:ascii="Times New Roman" w:hAnsi="Times New Roman"/>
          <w:sz w:val="18"/>
        </w:rPr>
        <w:t xml:space="preserve"> </w:t>
      </w:r>
      <w:hyperlink r:id="rId21" w:history="1">
        <w:r>
          <w:rPr>
            <w:rStyle w:val="Hyperlink"/>
            <w:rFonts w:ascii="Times New Roman" w:hAnsi="Times New Roman"/>
            <w:sz w:val="18"/>
          </w:rPr>
          <w:t xml:space="preserve"> Train de mesures sur les réseaux européens</w:t>
        </w:r>
      </w:hyperlink>
      <w:r>
        <w:rPr>
          <w:rFonts w:ascii="Times New Roman" w:hAnsi="Times New Roman"/>
          <w:sz w:val="18"/>
        </w:rPr>
        <w:t>, COM(2025) 1005 final.</w:t>
      </w:r>
    </w:p>
  </w:footnote>
  <w:footnote w:id="31">
    <w:p w14:paraId="52D2B3FB" w14:textId="70A70226" w:rsidR="001837CE" w:rsidRPr="00D1434C" w:rsidRDefault="001837CE" w:rsidP="001837CE">
      <w:pPr>
        <w:pStyle w:val="FootnoteText"/>
      </w:pPr>
      <w:r>
        <w:rPr>
          <w:rStyle w:val="FootnoteReference"/>
          <w:rFonts w:ascii="Times New Roman" w:hAnsi="Times New Roman" w:cs="Times New Roman"/>
          <w:sz w:val="18"/>
          <w:szCs w:val="18"/>
        </w:rPr>
        <w:footnoteRef/>
      </w:r>
      <w:r>
        <w:rPr>
          <w:rFonts w:ascii="Times New Roman" w:hAnsi="Times New Roman"/>
        </w:rPr>
        <w:t xml:space="preserve"> </w:t>
      </w:r>
      <w:hyperlink r:id="rId22" w:history="1">
        <w:r>
          <w:rPr>
            <w:rStyle w:val="Hyperlink"/>
            <w:rFonts w:ascii="Times New Roman" w:hAnsi="Times New Roman"/>
            <w:sz w:val="18"/>
          </w:rPr>
          <w:t>Communication sur la gestion intégrée des risques d’incendies de forêt</w:t>
        </w:r>
      </w:hyperlink>
      <w:r>
        <w:rPr>
          <w:rFonts w:ascii="Times New Roman" w:hAnsi="Times New Roman"/>
          <w:sz w:val="18"/>
        </w:rPr>
        <w:t>, COM(2026) 330 final.</w:t>
      </w:r>
    </w:p>
  </w:footnote>
  <w:footnote w:id="32">
    <w:p w14:paraId="5883220E" w14:textId="77DA9C65" w:rsidR="00BB78B9" w:rsidRPr="00BB78B9" w:rsidRDefault="00BB78B9">
      <w:pPr>
        <w:pStyle w:val="FootnoteText"/>
      </w:pPr>
      <w:r>
        <w:rPr>
          <w:rStyle w:val="FootnoteReference"/>
          <w:rFonts w:ascii="Times New Roman" w:hAnsi="Times New Roman" w:cs="Times New Roman"/>
          <w:sz w:val="18"/>
          <w:szCs w:val="18"/>
        </w:rPr>
        <w:footnoteRef/>
      </w:r>
      <w:r>
        <w:rPr>
          <w:rFonts w:ascii="Times New Roman" w:hAnsi="Times New Roman"/>
        </w:rPr>
        <w:t xml:space="preserve"> </w:t>
      </w:r>
      <w:hyperlink r:id="rId23" w:history="1">
        <w:r>
          <w:rPr>
            <w:rStyle w:val="Hyperlink"/>
            <w:rFonts w:ascii="Times New Roman" w:hAnsi="Times New Roman"/>
            <w:sz w:val="18"/>
          </w:rPr>
          <w:t>Communication</w:t>
        </w:r>
      </w:hyperlink>
      <w:r>
        <w:rPr>
          <w:rFonts w:ascii="Times New Roman" w:hAnsi="Times New Roman"/>
          <w:sz w:val="18"/>
        </w:rPr>
        <w:t xml:space="preserve"> intitulée «Un cadre stratégique pour une bioéconomie européenne compétitive et durable», COM (2025) 960 final.</w:t>
      </w:r>
    </w:p>
  </w:footnote>
  <w:footnote w:id="33">
    <w:p w14:paraId="25E50715" w14:textId="7DFD8CDF" w:rsidR="00A94579" w:rsidRPr="00B56FAC" w:rsidRDefault="00A94579" w:rsidP="001C4803">
      <w:pPr>
        <w:spacing w:after="0" w:line="240" w:lineRule="auto"/>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sz w:val="18"/>
        </w:rPr>
        <w:t xml:space="preserve"> </w:t>
      </w:r>
      <w:hyperlink r:id="rId24" w:history="1">
        <w:r>
          <w:rPr>
            <w:rStyle w:val="Hyperlink"/>
            <w:rFonts w:ascii="Times New Roman" w:hAnsi="Times New Roman"/>
            <w:sz w:val="18"/>
          </w:rPr>
          <w:t>Feuille de route pour des emplois de qualité</w:t>
        </w:r>
      </w:hyperlink>
      <w:r>
        <w:rPr>
          <w:rFonts w:ascii="Times New Roman" w:hAnsi="Times New Roman"/>
          <w:sz w:val="18"/>
        </w:rPr>
        <w:t>, COM(2025) 944 final.</w:t>
      </w:r>
    </w:p>
  </w:footnote>
  <w:footnote w:id="34">
    <w:p w14:paraId="5B5E3EAA" w14:textId="54923B64" w:rsidR="005427EC" w:rsidRPr="00B56FAC" w:rsidRDefault="005427EC" w:rsidP="005427EC">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25" w:history="1">
        <w:r>
          <w:rPr>
            <w:rStyle w:val="Hyperlink"/>
            <w:rFonts w:ascii="Times New Roman" w:hAnsi="Times New Roman"/>
            <w:sz w:val="18"/>
          </w:rPr>
          <w:t>L’union des compétences</w:t>
        </w:r>
      </w:hyperlink>
      <w:r>
        <w:rPr>
          <w:rFonts w:ascii="Times New Roman" w:hAnsi="Times New Roman"/>
          <w:sz w:val="18"/>
        </w:rPr>
        <w:t>, COM(2025) 90 final.</w:t>
      </w:r>
    </w:p>
  </w:footnote>
  <w:footnote w:id="35">
    <w:p w14:paraId="73F77A8F" w14:textId="2A5A01A3" w:rsidR="005427EC" w:rsidRPr="00B56FAC" w:rsidRDefault="005427EC" w:rsidP="005427EC">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26" w:history="1">
        <w:r>
          <w:rPr>
            <w:rStyle w:val="Hyperlink"/>
            <w:rFonts w:ascii="Times New Roman" w:hAnsi="Times New Roman"/>
            <w:sz w:val="18"/>
          </w:rPr>
          <w:t>Un plan stratégique pour l’éducation dans les STIM</w:t>
        </w:r>
      </w:hyperlink>
      <w:r>
        <w:rPr>
          <w:rFonts w:ascii="Times New Roman" w:hAnsi="Times New Roman"/>
          <w:sz w:val="18"/>
        </w:rPr>
        <w:t>, COM(2025) 89 final.</w:t>
      </w:r>
    </w:p>
  </w:footnote>
  <w:footnote w:id="36">
    <w:p w14:paraId="091D2240" w14:textId="2705783B" w:rsidR="005427EC" w:rsidRPr="00B56FAC" w:rsidRDefault="005427EC" w:rsidP="005427EC">
      <w:pPr>
        <w:pStyle w:val="FootnoteText"/>
      </w:pPr>
      <w:r>
        <w:rPr>
          <w:rStyle w:val="FootnoteReference"/>
          <w:rFonts w:ascii="Times New Roman" w:hAnsi="Times New Roman" w:cs="Times New Roman"/>
          <w:sz w:val="18"/>
          <w:szCs w:val="18"/>
        </w:rPr>
        <w:footnoteRef/>
      </w:r>
      <w:r>
        <w:rPr>
          <w:rFonts w:ascii="Times New Roman" w:hAnsi="Times New Roman"/>
          <w:sz w:val="18"/>
        </w:rPr>
        <w:t xml:space="preserve"> </w:t>
      </w:r>
      <w:hyperlink r:id="rId27" w:history="1">
        <w:r>
          <w:rPr>
            <w:rStyle w:val="Hyperlink"/>
            <w:rFonts w:ascii="Times New Roman" w:hAnsi="Times New Roman"/>
            <w:sz w:val="18"/>
          </w:rPr>
          <w:t>Recommandation du Conseil</w:t>
        </w:r>
      </w:hyperlink>
      <w:r>
        <w:rPr>
          <w:rFonts w:ascii="Times New Roman" w:hAnsi="Times New Roman"/>
          <w:sz w:val="18"/>
        </w:rPr>
        <w:t xml:space="preserve"> 6081/1/26. </w:t>
      </w:r>
    </w:p>
  </w:footnote>
  <w:footnote w:id="37">
    <w:p w14:paraId="1538C6C8" w14:textId="17E23019" w:rsidR="00484238" w:rsidRPr="00B56FAC" w:rsidRDefault="00484238" w:rsidP="00484238">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hyperlink r:id="rId28" w:history="1">
        <w:r>
          <w:rPr>
            <w:rStyle w:val="Hyperlink"/>
            <w:rFonts w:ascii="Times New Roman" w:hAnsi="Times New Roman"/>
            <w:sz w:val="18"/>
          </w:rPr>
          <w:t>Plan d’action pour les compétences de base</w:t>
        </w:r>
      </w:hyperlink>
      <w:r>
        <w:rPr>
          <w:rFonts w:ascii="Times New Roman" w:hAnsi="Times New Roman"/>
          <w:sz w:val="18"/>
        </w:rPr>
        <w:t>, COM(2025) 88 final.</w:t>
      </w:r>
    </w:p>
  </w:footnote>
  <w:footnote w:id="38">
    <w:p w14:paraId="0D3578CD" w14:textId="7BDD05A0" w:rsidR="006577A1" w:rsidRPr="00D1434C" w:rsidRDefault="006577A1" w:rsidP="00D1434C">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Conclusions sur la compétitivité européenne dans la décennie numérique — Conclusions du Conseil (5 décembre 2025). Adopté parallèlement à ce paquet de printemps, le rapport 2026 sur l’état d’avancement de la décennie numérique dresse un tableau complet de la numérisation de l’UE, recense les lacunes structurelles à combler d’ici à 2030 et formule des recommandations horizontales et par pays pour orienter les réformes et les investissements au cours de la prochaine période de programmation.</w:t>
      </w:r>
    </w:p>
  </w:footnote>
  <w:footnote w:id="39">
    <w:p w14:paraId="0D5912B8" w14:textId="5B5BFF8E" w:rsidR="00D446D3" w:rsidRPr="00B56FAC" w:rsidRDefault="00D446D3">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SWD(2026) 770 final.</w:t>
      </w:r>
    </w:p>
  </w:footnote>
  <w:footnote w:id="40">
    <w:p w14:paraId="703CDF9C" w14:textId="59FD8329" w:rsidR="00D446D3" w:rsidRPr="00B56FAC" w:rsidRDefault="00D446D3">
      <w:pPr>
        <w:pStyle w:val="FootnoteText"/>
      </w:pPr>
      <w:r>
        <w:rPr>
          <w:rStyle w:val="FootnoteReference"/>
          <w:rFonts w:ascii="Times New Roman" w:hAnsi="Times New Roman" w:cs="Times New Roman"/>
          <w:sz w:val="18"/>
          <w:szCs w:val="18"/>
        </w:rPr>
        <w:footnoteRef/>
      </w:r>
      <w:r>
        <w:rPr>
          <w:rFonts w:ascii="Times New Roman" w:hAnsi="Times New Roman"/>
          <w:sz w:val="18"/>
        </w:rPr>
        <w:t xml:space="preserve"> SWD(2026) 772 final.</w:t>
      </w:r>
    </w:p>
  </w:footnote>
  <w:footnote w:id="41">
    <w:p w14:paraId="59F4FC2C" w14:textId="439B6F9E" w:rsidR="005F7196" w:rsidRPr="00B56FAC" w:rsidRDefault="005F7196" w:rsidP="008D2D8C">
      <w:pPr>
        <w:pStyle w:val="FootnoteText"/>
        <w:jc w:val="both"/>
      </w:pPr>
      <w:r>
        <w:rPr>
          <w:rStyle w:val="FootnoteReference"/>
          <w:rFonts w:ascii="Times New Roman" w:hAnsi="Times New Roman" w:cs="Times New Roman"/>
          <w:sz w:val="18"/>
          <w:szCs w:val="18"/>
        </w:rPr>
        <w:footnoteRef/>
      </w:r>
      <w:r>
        <w:t xml:space="preserve"> </w:t>
      </w:r>
      <w:r>
        <w:rPr>
          <w:rFonts w:ascii="Times New Roman" w:hAnsi="Times New Roman"/>
          <w:sz w:val="18"/>
        </w:rPr>
        <w:t xml:space="preserve">Voir Commission européenne, </w:t>
      </w:r>
      <w:hyperlink r:id="rId29" w:history="1">
        <w:r>
          <w:rPr>
            <w:rStyle w:val="Hyperlink"/>
            <w:rFonts w:ascii="Times New Roman" w:hAnsi="Times New Roman"/>
            <w:sz w:val="18"/>
          </w:rPr>
          <w:t>stratégies pour une Union de l’égalité</w:t>
        </w:r>
      </w:hyperlink>
      <w:r>
        <w:rPr>
          <w:rFonts w:ascii="Times New Roman" w:hAnsi="Times New Roman"/>
          <w:sz w:val="18"/>
        </w:rPr>
        <w:t>: stratégies en faveur de l’égalité de genre (2020-2025 et 2026-2030), stratégies en faveur de l’égalité de traitement à l’égard des personnes LGBTIQ+ (2020-2025 et 2026-2030), plan d’action de l’UE contre le racisme 2020-2025, stratégie européenne de lutte contre le racisme 2026-2030, cadre stratégique de l’UE pour les Roms 2020-2030 et stratégie en faveur des droits des personnes handicapées 2021-2030.</w:t>
      </w:r>
    </w:p>
  </w:footnote>
  <w:footnote w:id="42">
    <w:p w14:paraId="7D89E712" w14:textId="4CC799C1" w:rsidR="4226241D" w:rsidRPr="00B56FAC" w:rsidRDefault="4226241D" w:rsidP="001C4803">
      <w:pPr>
        <w:spacing w:after="0" w:line="240" w:lineRule="auto"/>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sz w:val="18"/>
        </w:rPr>
        <w:t xml:space="preserve"> </w:t>
      </w:r>
      <w:hyperlink r:id="rId30" w:history="1">
        <w:r>
          <w:rPr>
            <w:rStyle w:val="Hyperlink"/>
            <w:rFonts w:ascii="Times New Roman" w:hAnsi="Times New Roman"/>
            <w:sz w:val="18"/>
          </w:rPr>
          <w:t>Plan européen pour des logements abordables</w:t>
        </w:r>
      </w:hyperlink>
      <w:r>
        <w:rPr>
          <w:rFonts w:ascii="Times New Roman" w:hAnsi="Times New Roman"/>
          <w:sz w:val="18"/>
        </w:rPr>
        <w:t>, COM(2025) 1025 final.</w:t>
      </w:r>
    </w:p>
  </w:footnote>
  <w:footnote w:id="43">
    <w:p w14:paraId="0DC96B82" w14:textId="20625C87" w:rsidR="4226241D" w:rsidRPr="00B56FAC" w:rsidRDefault="4226241D" w:rsidP="001C4803">
      <w:pPr>
        <w:spacing w:after="0" w:line="240" w:lineRule="auto"/>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sz w:val="18"/>
          <w:vertAlign w:val="superscript"/>
        </w:rPr>
        <w:t xml:space="preserve"> </w:t>
      </w:r>
      <w:hyperlink r:id="rId31" w:history="1">
        <w:r>
          <w:rPr>
            <w:rStyle w:val="Hyperlink"/>
            <w:rFonts w:ascii="Times New Roman" w:hAnsi="Times New Roman"/>
            <w:sz w:val="18"/>
          </w:rPr>
          <w:t>La stratégie européenne pour la construction de logements</w:t>
        </w:r>
      </w:hyperlink>
      <w:r>
        <w:rPr>
          <w:rFonts w:ascii="Times New Roman" w:hAnsi="Times New Roman"/>
          <w:sz w:val="18"/>
        </w:rPr>
        <w:t>, COM(2025) 911 final.</w:t>
      </w:r>
    </w:p>
  </w:footnote>
  <w:footnote w:id="44">
    <w:p w14:paraId="31B186BB" w14:textId="7B8636C5" w:rsidR="4226241D" w:rsidRPr="00B56FAC" w:rsidRDefault="4226241D" w:rsidP="001C4803">
      <w:pPr>
        <w:spacing w:after="0" w:line="240" w:lineRule="auto"/>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sz w:val="18"/>
          <w:vertAlign w:val="superscript"/>
        </w:rPr>
        <w:t xml:space="preserve"> </w:t>
      </w:r>
      <w:hyperlink r:id="rId32" w:history="1">
        <w:r>
          <w:rPr>
            <w:rStyle w:val="Hyperlink"/>
            <w:rFonts w:ascii="Times New Roman" w:hAnsi="Times New Roman"/>
            <w:sz w:val="18"/>
          </w:rPr>
          <w:t>Nouveau Bauhaus européen</w:t>
        </w:r>
      </w:hyperlink>
      <w:r>
        <w:rPr>
          <w:rFonts w:ascii="Times New Roman" w:hAnsi="Times New Roman"/>
          <w:sz w:val="18"/>
        </w:rPr>
        <w:t>, COM(2025) 1026 final.</w:t>
      </w:r>
    </w:p>
  </w:footnote>
  <w:footnote w:id="45">
    <w:p w14:paraId="0C4E9FEC" w14:textId="4FA564DA" w:rsidR="005F20A1" w:rsidRPr="00B56FAC" w:rsidRDefault="00053060">
      <w:pPr>
        <w:pStyle w:val="FootnoteText"/>
        <w:rPr>
          <w:rFonts w:ascii="Times New Roman" w:hAnsi="Times New Roman" w:cs="Times New Roman"/>
        </w:rPr>
      </w:pPr>
      <w:r>
        <w:rPr>
          <w:rFonts w:ascii="Times New Roman" w:hAnsi="Times New Roman"/>
          <w:sz w:val="18"/>
          <w:vertAlign w:val="superscript"/>
        </w:rPr>
        <w:t>45</w:t>
      </w:r>
      <w:r>
        <w:rPr>
          <w:rFonts w:ascii="Times New Roman" w:hAnsi="Times New Roman"/>
        </w:rPr>
        <w:t xml:space="preserve"> </w:t>
      </w:r>
      <w:hyperlink r:id="rId33" w:history="1">
        <w:r>
          <w:rPr>
            <w:rStyle w:val="Hyperlink"/>
            <w:rFonts w:ascii="Times New Roman" w:hAnsi="Times New Roman"/>
            <w:sz w:val="18"/>
          </w:rPr>
          <w:t>Proposition de recommandation du Conseil relative à la lutte contre l’exclusion en matière de logement</w:t>
        </w:r>
      </w:hyperlink>
      <w:r>
        <w:rPr>
          <w:rFonts w:ascii="Times New Roman" w:hAnsi="Times New Roman"/>
          <w:sz w:val="18"/>
        </w:rPr>
        <w:t>, COM(2026) 540 final.</w:t>
      </w:r>
    </w:p>
  </w:footnote>
  <w:footnote w:id="46">
    <w:p w14:paraId="03A00026" w14:textId="01BF83C9" w:rsidR="00F90711" w:rsidRPr="00B56FAC" w:rsidRDefault="00F90711" w:rsidP="00D73138">
      <w:pPr>
        <w:spacing w:after="0" w:line="240" w:lineRule="auto"/>
      </w:pPr>
      <w:r>
        <w:rPr>
          <w:rStyle w:val="FootnoteReference"/>
          <w:rFonts w:ascii="Times New Roman" w:hAnsi="Times New Roman" w:cs="Times New Roman"/>
          <w:sz w:val="18"/>
          <w:szCs w:val="18"/>
        </w:rPr>
        <w:footnoteRef/>
      </w:r>
      <w:r>
        <w:t xml:space="preserve"> </w:t>
      </w:r>
      <w:hyperlink r:id="rId34" w:history="1">
        <w:r>
          <w:rPr>
            <w:rStyle w:val="Hyperlink"/>
            <w:rFonts w:ascii="Times New Roman" w:hAnsi="Times New Roman"/>
            <w:sz w:val="18"/>
          </w:rPr>
          <w:t>La stratégie européenne pour la construction de logements</w:t>
        </w:r>
      </w:hyperlink>
      <w:r>
        <w:rPr>
          <w:rFonts w:ascii="Times New Roman" w:hAnsi="Times New Roman"/>
          <w:sz w:val="18"/>
        </w:rPr>
        <w:t>, COM(2025) 911 final.</w:t>
      </w:r>
    </w:p>
  </w:footnote>
  <w:footnote w:id="47">
    <w:p w14:paraId="045CF041" w14:textId="77777777" w:rsidR="00B2295B" w:rsidRPr="00D1434C" w:rsidRDefault="00B2295B" w:rsidP="00B2295B">
      <w:pPr>
        <w:spacing w:after="0"/>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sz w:val="18"/>
        </w:rPr>
        <w:t xml:space="preserve"> </w:t>
      </w:r>
      <w:hyperlink r:id="rId35" w:history="1">
        <w:r>
          <w:rPr>
            <w:rStyle w:val="Hyperlink"/>
            <w:rFonts w:ascii="Times New Roman" w:hAnsi="Times New Roman"/>
            <w:sz w:val="18"/>
          </w:rPr>
          <w:t>Un programme de l’Union pour les villes</w:t>
        </w:r>
      </w:hyperlink>
      <w:r>
        <w:rPr>
          <w:rFonts w:ascii="Times New Roman" w:hAnsi="Times New Roman"/>
          <w:sz w:val="18"/>
        </w:rPr>
        <w:t>, COM(2025) 739 final.</w:t>
      </w:r>
    </w:p>
  </w:footnote>
  <w:footnote w:id="48">
    <w:p w14:paraId="7C79A7FB" w14:textId="467F5BA9" w:rsidR="00B2295B" w:rsidRPr="00D1434C" w:rsidRDefault="00B2295B" w:rsidP="00B2295B">
      <w:pPr>
        <w:pStyle w:val="FootnoteText"/>
        <w:rPr>
          <w:rStyle w:val="Hyperlink"/>
          <w:rFonts w:ascii="Times New Roman" w:hAnsi="Times New Roman" w:cs="Times New Roman"/>
          <w:sz w:val="18"/>
          <w:szCs w:val="18"/>
        </w:rPr>
      </w:pPr>
      <w:r>
        <w:rPr>
          <w:rStyle w:val="FootnoteReference"/>
          <w:rFonts w:ascii="Times New Roman" w:hAnsi="Times New Roman" w:cs="Times New Roman"/>
          <w:sz w:val="18"/>
          <w:szCs w:val="18"/>
        </w:rPr>
        <w:footnoteRef/>
      </w:r>
      <w:r>
        <w:t xml:space="preserve"> </w:t>
      </w:r>
      <w:r>
        <w:rPr>
          <w:rStyle w:val="Hyperlink"/>
          <w:rFonts w:ascii="Times New Roman" w:hAnsi="Times New Roman"/>
          <w:sz w:val="18"/>
        </w:rPr>
        <w:t>Une vision pour l’agriculture et l’alimentation, COM(2025) 75 final.</w:t>
      </w:r>
    </w:p>
  </w:footnote>
  <w:footnote w:id="49">
    <w:p w14:paraId="622E3521" w14:textId="77777777" w:rsidR="00B2295B" w:rsidRPr="00B56FAC" w:rsidRDefault="00B2295B" w:rsidP="00B2295B">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t xml:space="preserve"> </w:t>
      </w:r>
      <w:hyperlink r:id="rId36" w:history="1">
        <w:r>
          <w:rPr>
            <w:rStyle w:val="Hyperlink"/>
            <w:rFonts w:ascii="Times New Roman" w:hAnsi="Times New Roman"/>
            <w:sz w:val="18"/>
          </w:rPr>
          <w:t>Communication sur les régions orientales de l’UE limitrophes de la Russie, de la Biélorussie et de l’Ukraine – Des régions fortes pour une Europe sûre</w:t>
        </w:r>
      </w:hyperlink>
      <w:r>
        <w:rPr>
          <w:rFonts w:ascii="Times New Roman" w:hAnsi="Times New Roman"/>
          <w:sz w:val="18"/>
        </w:rPr>
        <w:t>, COM(2026) 82 final.</w:t>
      </w:r>
    </w:p>
  </w:footnote>
  <w:footnote w:id="50">
    <w:p w14:paraId="53CEEB72" w14:textId="77777777" w:rsidR="00B2295B" w:rsidRPr="00B56FAC" w:rsidRDefault="00B2295B" w:rsidP="00B2295B">
      <w:pPr>
        <w:pStyle w:val="FootnoteText"/>
      </w:pPr>
      <w:r>
        <w:rPr>
          <w:rStyle w:val="FootnoteReference"/>
          <w:rFonts w:ascii="Times New Roman" w:hAnsi="Times New Roman" w:cs="Times New Roman"/>
          <w:sz w:val="18"/>
          <w:szCs w:val="18"/>
        </w:rPr>
        <w:footnoteRef/>
      </w:r>
      <w:r>
        <w:rPr>
          <w:rFonts w:ascii="Times New Roman" w:hAnsi="Times New Roman"/>
          <w:sz w:val="18"/>
        </w:rPr>
        <w:t xml:space="preserve"> </w:t>
      </w:r>
      <w:hyperlink r:id="rId37" w:history="1">
        <w:r>
          <w:rPr>
            <w:rStyle w:val="Hyperlink"/>
            <w:rFonts w:ascii="Times New Roman" w:hAnsi="Times New Roman"/>
            <w:sz w:val="18"/>
          </w:rPr>
          <w:t>Le pacte européen pour l’Océan – Océans et pêche – Commission européenne</w:t>
        </w:r>
      </w:hyperlink>
    </w:p>
  </w:footnote>
  <w:footnote w:id="51">
    <w:p w14:paraId="32592DB5" w14:textId="77777777" w:rsidR="00AE2C78" w:rsidRPr="00B56FAC" w:rsidRDefault="00AE2C78" w:rsidP="00AE2C78">
      <w:pPr>
        <w:pStyle w:val="FootnoteText"/>
        <w:ind w:left="720" w:hanging="720"/>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Voir l’article 3 et le considérant sous-jacent du règlement (UE) 2024/1263. </w:t>
      </w:r>
    </w:p>
  </w:footnote>
  <w:footnote w:id="52">
    <w:p w14:paraId="223B3479" w14:textId="55453AEE" w:rsidR="00AE2C78" w:rsidRPr="00B56FAC" w:rsidRDefault="00AE2C78" w:rsidP="00AE2C78">
      <w:pPr>
        <w:pStyle w:val="FootnoteText"/>
        <w:ind w:left="720" w:hanging="720"/>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38" w:history="1">
        <w:r>
          <w:rPr>
            <w:rStyle w:val="Hyperlink"/>
            <w:rFonts w:ascii="Times New Roman" w:hAnsi="Times New Roman"/>
            <w:sz w:val="18"/>
          </w:rPr>
          <w:t>Rapport conjoint sur l’emploi 2026, adopté par le Conseil EPSCO le 9 mars</w:t>
        </w:r>
        <w:r>
          <w:rPr>
            <w:rStyle w:val="Hyperlink"/>
          </w:rPr>
          <w:t xml:space="preserve"> </w:t>
        </w:r>
        <w:r>
          <w:rPr>
            <w:rStyle w:val="Hyperlink"/>
            <w:rFonts w:ascii="Times New Roman" w:hAnsi="Times New Roman"/>
            <w:sz w:val="18"/>
          </w:rPr>
          <w:t>2026.</w:t>
        </w:r>
      </w:hyperlink>
    </w:p>
  </w:footnote>
  <w:footnote w:id="53">
    <w:p w14:paraId="5458D6E1" w14:textId="77777777" w:rsidR="00AE2C78" w:rsidRPr="00B56FAC" w:rsidRDefault="00AE2C78" w:rsidP="001C4803">
      <w:pPr>
        <w:pStyle w:val="FootnoteText"/>
        <w:jc w:val="both"/>
        <w:rPr>
          <w:rFonts w:ascii="Times New Roman" w:hAnsi="Times New Roman" w:cs="Times New Roman"/>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39" w:history="1">
        <w:r>
          <w:rPr>
            <w:rStyle w:val="Hyperlink"/>
            <w:rFonts w:ascii="Times New Roman" w:hAnsi="Times New Roman"/>
            <w:sz w:val="18"/>
          </w:rPr>
          <w:t>SWD(2026) 122 – Seconde étape de l’analyse par pays de la convergence sociale fondée sur le cadre de convergence sociale (CCS)</w:t>
        </w:r>
      </w:hyperlink>
      <w:r>
        <w:rPr>
          <w:rFonts w:ascii="Times New Roman" w:hAnsi="Times New Roman"/>
          <w:sz w:val="18"/>
        </w:rPr>
        <w:t>, 2026.</w:t>
      </w:r>
    </w:p>
  </w:footnote>
  <w:footnote w:id="54">
    <w:p w14:paraId="0C2CD8CF" w14:textId="77777777" w:rsidR="00D41BD1" w:rsidRPr="00B56FAC" w:rsidRDefault="00D41BD1" w:rsidP="00D41BD1">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Y compris l’action des pouvoirs publics déclarée durant les missions menées dans le cadre du Semestre européen, dans la base de données des recommandations par pays, dans les rapports d’avancement annuel et dans les rapports au titre de la FRR (rapports semestriels sur les progrès accomplis dans la mise en œuvre des jalons et des cibles et s’appuyant sur l’évaluation des demandes de paiement).</w:t>
      </w:r>
    </w:p>
  </w:footnote>
  <w:footnote w:id="55">
    <w:p w14:paraId="2F862E5A" w14:textId="77777777" w:rsidR="00D41BD1" w:rsidRPr="00B56FAC" w:rsidRDefault="00D41BD1" w:rsidP="00D41BD1">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Les mesures envisagées dans les annexes des décisions d’exécution du Conseil adoptées relatives à l’approbation de l’évaluation des PRR ou à l’approbation des plans budgétaires et structurels à moyen terme, qui n’ont pas encore été adoptées ni mises en œuvre, mais qui sont considérées comme annoncées de manière crédible, conformément à la méthode d’évaluation des recommandations par pays, entrent dans la catégorie «progrès limités». </w:t>
      </w:r>
    </w:p>
  </w:footnote>
  <w:footnote w:id="56">
    <w:p w14:paraId="49AD1287" w14:textId="77777777" w:rsidR="00D41BD1" w:rsidRPr="00B56FAC" w:rsidRDefault="00D41BD1" w:rsidP="00D41BD1">
      <w:pPr>
        <w:pStyle w:val="FootnoteText"/>
        <w:jc w:val="both"/>
      </w:pPr>
      <w:r>
        <w:rPr>
          <w:rStyle w:val="FootnoteReference"/>
          <w:rFonts w:ascii="Times New Roman" w:hAnsi="Times New Roman" w:cs="Times New Roman"/>
          <w:sz w:val="18"/>
          <w:szCs w:val="18"/>
        </w:rPr>
        <w:footnoteRef/>
      </w:r>
      <w:r>
        <w:rPr>
          <w:rFonts w:ascii="Times New Roman" w:hAnsi="Times New Roman"/>
          <w:sz w:val="18"/>
        </w:rPr>
        <w:t xml:space="preserve"> Les recommandations par pays de 2025 prévoyaient, pour chaque État membre, un ensemble consolidé de recommandations pour lesquelles des mesures supplémentaires sont nécessaires, sur la base d’une révision des recommandations par pays restantes pour la période 2019-2024, en tenant compte du fait qu’elles soient ou non couvertes par les PRR et qu’elles restent ou non pertinentes.</w:t>
      </w:r>
      <w:r>
        <w:t xml:space="preserve"> </w:t>
      </w:r>
    </w:p>
  </w:footnote>
  <w:footnote w:id="57">
    <w:p w14:paraId="479213F4" w14:textId="2DFF3C8C" w:rsidR="00D165C6" w:rsidRPr="00D1434C" w:rsidRDefault="00D165C6" w:rsidP="00D165C6">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Voir également l’encadré 5 à la fin du présent appendice.</w:t>
      </w:r>
    </w:p>
  </w:footnote>
  <w:footnote w:id="58">
    <w:p w14:paraId="4A144125" w14:textId="0D8BE906" w:rsidR="00D165C6" w:rsidRPr="00D1434C" w:rsidRDefault="00D165C6" w:rsidP="000E3B3C">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Les rapports d’avancement annuels pour 2026 sont disponibles à l’adresse suivante: </w:t>
      </w:r>
      <w:hyperlink r:id="rId40" w:history="1">
        <w:r>
          <w:rPr>
            <w:rStyle w:val="Hyperlink"/>
            <w:rFonts w:ascii="Times New Roman" w:hAnsi="Times New Roman"/>
            <w:sz w:val="18"/>
          </w:rPr>
          <w:t>https://economy-finance.ec.europa.eu/economic-and-fiscal-governance/stability-and-growth-pact/preventive-arm/annual-progress-reports_fr</w:t>
        </w:r>
      </w:hyperlink>
      <w:r>
        <w:t>.</w:t>
      </w:r>
      <w:r>
        <w:rPr>
          <w:rFonts w:ascii="Times New Roman" w:hAnsi="Times New Roman"/>
          <w:sz w:val="18"/>
        </w:rPr>
        <w:t xml:space="preserve"> À ce jour, la Hongrie n’a pas encore présenté son RAA.</w:t>
      </w:r>
    </w:p>
  </w:footnote>
  <w:footnote w:id="59">
    <w:p w14:paraId="0614098D" w14:textId="77777777" w:rsidR="00D165C6" w:rsidRPr="00D1434C" w:rsidRDefault="00D165C6" w:rsidP="00D165C6">
      <w:pPr>
        <w:pStyle w:val="FootnoteText"/>
        <w:ind w:left="142" w:hanging="142"/>
        <w:jc w:val="both"/>
        <w:rPr>
          <w:rFonts w:ascii="Times New Roman" w:hAnsi="Times New Roman" w:cs="Times New Roman"/>
          <w:sz w:val="18"/>
          <w:szCs w:val="18"/>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sz w:val="18"/>
        </w:rPr>
        <w:t>Cela vaut pour la Belgique, l’Allemagne, l’Espagne, la France, l’Italie, l’Autriche, la Roumanie et la Finlande.</w:t>
      </w:r>
    </w:p>
  </w:footnote>
  <w:footnote w:id="60">
    <w:p w14:paraId="49BF2949" w14:textId="4B775090" w:rsidR="00D165C6" w:rsidRPr="00D1434C" w:rsidRDefault="00D165C6" w:rsidP="00D165C6">
      <w:pPr>
        <w:pStyle w:val="FootnoteText"/>
        <w:jc w:val="both"/>
        <w:rPr>
          <w:rFonts w:ascii="Times New Roman" w:hAnsi="Times New Roman" w:cs="Times New Roman"/>
          <w:sz w:val="18"/>
          <w:szCs w:val="18"/>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sz w:val="18"/>
        </w:rPr>
        <w:t>Une position budgétaire est considérée comme «proche de l’équilibre» si le déficit public ne dépasse pas 0,5 % du PIB, conformément au considérant 14 du règlement (UE) 2024/1264 du Conseil.</w:t>
      </w:r>
    </w:p>
  </w:footnote>
  <w:footnote w:id="61">
    <w:p w14:paraId="459F9ECD" w14:textId="77777777" w:rsidR="00D165C6" w:rsidRPr="00D1434C" w:rsidRDefault="00D165C6" w:rsidP="00D165C6">
      <w:pPr>
        <w:pStyle w:val="FootnoteText"/>
        <w:jc w:val="both"/>
        <w:rPr>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Sur la base des données communiquées par Eurostat, le déficit public de la Hongrie a diminué de 5,1 % du PIB en 2024 à 4,7 % en 2025. Sur la base des mesures connues à la date de finalisation des prévisions, les prévisions du printemps 2026 de la Commission tablent sur un déficit de 6,2 % du PIB en 2026 et de 5,8 % du PIB en 2027.</w:t>
      </w:r>
    </w:p>
  </w:footnote>
  <w:footnote w:id="62">
    <w:p w14:paraId="179BEAAD" w14:textId="75AAA714" w:rsidR="00D165C6" w:rsidRPr="00D1434C" w:rsidRDefault="00D165C6">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sz w:val="24"/>
        </w:rPr>
        <w:t xml:space="preserve"> </w:t>
      </w:r>
      <w:r>
        <w:rPr>
          <w:rFonts w:ascii="Times New Roman" w:hAnsi="Times New Roman"/>
          <w:sz w:val="18"/>
        </w:rPr>
        <w:t>Le 1</w:t>
      </w:r>
      <w:r>
        <w:rPr>
          <w:rFonts w:ascii="Times New Roman" w:hAnsi="Times New Roman"/>
          <w:sz w:val="18"/>
          <w:vertAlign w:val="superscript"/>
        </w:rPr>
        <w:t>er</w:t>
      </w:r>
      <w:r>
        <w:rPr>
          <w:rFonts w:ascii="Times New Roman" w:hAnsi="Times New Roman"/>
          <w:sz w:val="18"/>
        </w:rPr>
        <w:t xml:space="preserve"> juin 2026, la Hongrie a informé la Commission de son intention de présenter un plan budgétaire et structurel national à moyen terme révisé.</w:t>
      </w:r>
    </w:p>
  </w:footnote>
  <w:footnote w:id="63">
    <w:p w14:paraId="5386BE45" w14:textId="3B5A85CB" w:rsidR="00D165C6" w:rsidRPr="00D1434C" w:rsidRDefault="00D165C6" w:rsidP="00D165C6">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Cette baisse du déficit en 2025 s’explique par une forte croissance des recettes, issues notamment de la fiscalité des entreprises et de la fiscalité indirecte, sous l’effet principalement de l’expansion du PIB nominal et de l’élargissement des assiettes fiscales, ainsi que d’importantes recettes fiscales supplémentaires. D’autre part, malgré la non-répétition d’un important transfert de capitaux accordé à la compagnie aérienne nationale en 2024, les dépenses publiques ont continué de croître de manière significative, avec une augmentation importante de la masse salariale et de la consommation intermédiaire des administrations publiques, ainsi qu’une dépense ponctuelle résultant d’une décision de justice.</w:t>
      </w:r>
    </w:p>
  </w:footnote>
  <w:footnote w:id="64">
    <w:p w14:paraId="733E4B95" w14:textId="112B9559" w:rsidR="00D165C6" w:rsidRPr="00D1434C" w:rsidRDefault="00D165C6" w:rsidP="00D165C6">
      <w:pPr>
        <w:pStyle w:val="FootnoteText"/>
        <w:jc w:val="both"/>
      </w:pPr>
      <w:r>
        <w:rPr>
          <w:rStyle w:val="FootnoteReference"/>
          <w:rFonts w:ascii="Times New Roman" w:hAnsi="Times New Roman" w:cs="Times New Roman"/>
          <w:sz w:val="18"/>
          <w:szCs w:val="18"/>
        </w:rPr>
        <w:footnoteRef/>
      </w:r>
      <w:r>
        <w:rPr>
          <w:rFonts w:ascii="Times New Roman" w:hAnsi="Times New Roman"/>
          <w:sz w:val="18"/>
        </w:rPr>
        <w:t xml:space="preserve">  Le 12 mai 2026, la Tchéquie a informé la Commission de son intention de présenter un plan budgétaire et structurel national à moyen terme révisé.</w:t>
      </w:r>
    </w:p>
  </w:footnote>
  <w:footnote w:id="65">
    <w:p w14:paraId="37E69043" w14:textId="226CCD2D" w:rsidR="00D165C6" w:rsidRPr="00D1434C" w:rsidRDefault="00D165C6" w:rsidP="000E3B3C">
      <w:pPr>
        <w:pStyle w:val="FootnoteText"/>
        <w:jc w:val="both"/>
        <w:rPr>
          <w:rFonts w:ascii="Times New Roman" w:hAnsi="Times New Roman" w:cs="Times New Roman"/>
        </w:rPr>
      </w:pPr>
      <w:r>
        <w:rPr>
          <w:rStyle w:val="FootnoteReference"/>
          <w:rFonts w:ascii="Times New Roman" w:hAnsi="Times New Roman" w:cs="Times New Roman"/>
          <w:sz w:val="18"/>
          <w:szCs w:val="18"/>
        </w:rPr>
        <w:footnoteRef/>
      </w:r>
      <w:r>
        <w:rPr>
          <w:rFonts w:ascii="Times New Roman" w:hAnsi="Times New Roman"/>
          <w:sz w:val="18"/>
        </w:rPr>
        <w:t xml:space="preserve"> Pour ce qui est de l’Espagne, le 22 mai 2026, la Commission a adopté une recommandation au Conseil visant à activer la clause dérogatoire nationale pour la défense, qui est actuellement en attente d’adoption par ce dernier. En ce qui concerne l’évaluation du respect des recommandations en Espagne, il est supposé que le Conseil activera la clause dérogatoire nationale.</w:t>
      </w:r>
    </w:p>
  </w:footnote>
  <w:footnote w:id="66">
    <w:p w14:paraId="33B91686" w14:textId="600975C3" w:rsidR="00EE3B4D" w:rsidRPr="00D1434C" w:rsidRDefault="00EE3B4D" w:rsidP="000E3B3C">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L’évaluation par la Commission du respect des recommandations en ce qui concerne la croissance des dépenses nettes repose sur les chiffres effectifs du compte de contrôle. Dans la présente communication, les chiffres qui sous-tendent l’évaluation ont été arrondis à une décimale à des fins de présentation (voir tableau 3).</w:t>
      </w:r>
    </w:p>
  </w:footnote>
  <w:footnote w:id="67">
    <w:p w14:paraId="5EA1DB95" w14:textId="65B58E35" w:rsidR="00EE3B4D" w:rsidRPr="00D1434C" w:rsidRDefault="00EE3B4D" w:rsidP="000E3B3C">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Pour une présentation analytique de l’indicateur des dépenses nettes et du compte de contrôle, voir les «Fiscal Statistical Tables providing background data relevant for the assessment of the budgetary policies of the Member States» (tableaux statistiques budgétaires fournissant des données générales pertinentes pour l’évaluation des politiques budgétaires des États membres), SWD(2026) 200 final, Bruxelles, 3.6.2026.</w:t>
      </w:r>
    </w:p>
  </w:footnote>
  <w:footnote w:id="68">
    <w:p w14:paraId="0271D938" w14:textId="77777777" w:rsidR="00EE3B4D" w:rsidRPr="00D1434C" w:rsidRDefault="00EE3B4D" w:rsidP="000E3B3C">
      <w:pPr>
        <w:pStyle w:val="FootnoteText"/>
        <w:jc w:val="both"/>
        <w:rPr>
          <w:sz w:val="18"/>
          <w:szCs w:val="18"/>
        </w:rPr>
      </w:pPr>
      <w:r>
        <w:rPr>
          <w:rStyle w:val="FootnoteReference"/>
          <w:rFonts w:ascii="Times New Roman" w:hAnsi="Times New Roman" w:cs="Times New Roman"/>
        </w:rPr>
        <w:footnoteRef/>
      </w:r>
      <w:r>
        <w:rPr>
          <w:rFonts w:ascii="Times New Roman" w:hAnsi="Times New Roman"/>
          <w:sz w:val="18"/>
        </w:rPr>
        <w:t>Conformément au règlement (CE) n° 1467/97, si la dette publique d’un État membre dépasse 60 % du PIB, que la position budgétaire n'est pas «proche de l’équilibre ou excédentaire» et que l’écart de la croissance des dépenses nettes par rapport aux plafonds recommandés est supérieur à 0,3 % du PIB par an ou à 0,6 % du PIB cumulativement, la Commission établit un rapport conformément à l'article 126, paragraphe 3, du TFUE aux fins de l’évaluation du critère de la dette.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FF9926" w14:textId="77777777" w:rsidR="0077664A" w:rsidRPr="0077664A" w:rsidRDefault="0077664A" w:rsidP="0077664A">
    <w:pPr>
      <w:pStyle w:val="HeaderCoverPage"/>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DD6EFB" w14:textId="77777777" w:rsidR="0077664A" w:rsidRPr="0077664A" w:rsidRDefault="0077664A" w:rsidP="0077664A">
    <w:pPr>
      <w:pStyle w:val="HeaderCoverPage"/>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E5D658" w14:textId="77777777" w:rsidR="0077664A" w:rsidRPr="0077664A" w:rsidRDefault="0077664A" w:rsidP="0077664A">
    <w:pPr>
      <w:pStyle w:val="HeaderCoverPage"/>
      <w:rPr>
        <w:rFonts w:hint="eastAsia"/>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8BBB56" w14:textId="77777777" w:rsidR="007F2E0B" w:rsidRPr="00B56FAC" w:rsidRDefault="007F2E0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860886" w14:textId="77777777" w:rsidR="007F2E0B" w:rsidRPr="00B56FAC" w:rsidRDefault="007F2E0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9F83B9" w14:textId="77777777" w:rsidR="007F2E0B" w:rsidRPr="00B56FAC" w:rsidRDefault="007F2E0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8B5F0D" w14:textId="77777777" w:rsidR="007F2E0B" w:rsidRPr="00B56FAC" w:rsidRDefault="007F2E0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2999D3" w14:textId="77777777" w:rsidR="007F2E0B" w:rsidRPr="00B56FAC" w:rsidRDefault="007F2E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97DC5"/>
    <w:multiLevelType w:val="hybridMultilevel"/>
    <w:tmpl w:val="9DB00F3C"/>
    <w:lvl w:ilvl="0" w:tplc="EA0424BC">
      <w:start w:val="1"/>
      <w:numFmt w:val="bullet"/>
      <w:lvlText w:val=""/>
      <w:lvlJc w:val="left"/>
      <w:pPr>
        <w:ind w:left="1020" w:hanging="360"/>
      </w:pPr>
      <w:rPr>
        <w:rFonts w:ascii="Symbol" w:hAnsi="Symbol"/>
      </w:rPr>
    </w:lvl>
    <w:lvl w:ilvl="1" w:tplc="908CD58E">
      <w:start w:val="1"/>
      <w:numFmt w:val="bullet"/>
      <w:lvlText w:val=""/>
      <w:lvlJc w:val="left"/>
      <w:pPr>
        <w:ind w:left="1020" w:hanging="360"/>
      </w:pPr>
      <w:rPr>
        <w:rFonts w:ascii="Symbol" w:hAnsi="Symbol"/>
      </w:rPr>
    </w:lvl>
    <w:lvl w:ilvl="2" w:tplc="2F82F1C6">
      <w:start w:val="1"/>
      <w:numFmt w:val="bullet"/>
      <w:lvlText w:val=""/>
      <w:lvlJc w:val="left"/>
      <w:pPr>
        <w:ind w:left="1020" w:hanging="360"/>
      </w:pPr>
      <w:rPr>
        <w:rFonts w:ascii="Symbol" w:hAnsi="Symbol"/>
      </w:rPr>
    </w:lvl>
    <w:lvl w:ilvl="3" w:tplc="C8BA08E0">
      <w:start w:val="1"/>
      <w:numFmt w:val="bullet"/>
      <w:lvlText w:val=""/>
      <w:lvlJc w:val="left"/>
      <w:pPr>
        <w:ind w:left="1020" w:hanging="360"/>
      </w:pPr>
      <w:rPr>
        <w:rFonts w:ascii="Symbol" w:hAnsi="Symbol"/>
      </w:rPr>
    </w:lvl>
    <w:lvl w:ilvl="4" w:tplc="F416A3CA">
      <w:start w:val="1"/>
      <w:numFmt w:val="bullet"/>
      <w:lvlText w:val=""/>
      <w:lvlJc w:val="left"/>
      <w:pPr>
        <w:ind w:left="1020" w:hanging="360"/>
      </w:pPr>
      <w:rPr>
        <w:rFonts w:ascii="Symbol" w:hAnsi="Symbol"/>
      </w:rPr>
    </w:lvl>
    <w:lvl w:ilvl="5" w:tplc="E9AACE4E">
      <w:start w:val="1"/>
      <w:numFmt w:val="bullet"/>
      <w:lvlText w:val=""/>
      <w:lvlJc w:val="left"/>
      <w:pPr>
        <w:ind w:left="1020" w:hanging="360"/>
      </w:pPr>
      <w:rPr>
        <w:rFonts w:ascii="Symbol" w:hAnsi="Symbol"/>
      </w:rPr>
    </w:lvl>
    <w:lvl w:ilvl="6" w:tplc="29D40118">
      <w:start w:val="1"/>
      <w:numFmt w:val="bullet"/>
      <w:lvlText w:val=""/>
      <w:lvlJc w:val="left"/>
      <w:pPr>
        <w:ind w:left="1020" w:hanging="360"/>
      </w:pPr>
      <w:rPr>
        <w:rFonts w:ascii="Symbol" w:hAnsi="Symbol"/>
      </w:rPr>
    </w:lvl>
    <w:lvl w:ilvl="7" w:tplc="50FEA132">
      <w:start w:val="1"/>
      <w:numFmt w:val="bullet"/>
      <w:lvlText w:val=""/>
      <w:lvlJc w:val="left"/>
      <w:pPr>
        <w:ind w:left="1020" w:hanging="360"/>
      </w:pPr>
      <w:rPr>
        <w:rFonts w:ascii="Symbol" w:hAnsi="Symbol"/>
      </w:rPr>
    </w:lvl>
    <w:lvl w:ilvl="8" w:tplc="9C34E80E">
      <w:start w:val="1"/>
      <w:numFmt w:val="bullet"/>
      <w:lvlText w:val=""/>
      <w:lvlJc w:val="left"/>
      <w:pPr>
        <w:ind w:left="1020" w:hanging="360"/>
      </w:pPr>
      <w:rPr>
        <w:rFonts w:ascii="Symbol" w:hAnsi="Symbol"/>
      </w:rPr>
    </w:lvl>
  </w:abstractNum>
  <w:abstractNum w:abstractNumId="1" w15:restartNumberingAfterBreak="0">
    <w:nsid w:val="06437444"/>
    <w:multiLevelType w:val="hybridMultilevel"/>
    <w:tmpl w:val="2B5E0C38"/>
    <w:lvl w:ilvl="0" w:tplc="231C64EA">
      <w:start w:val="1"/>
      <w:numFmt w:val="bullet"/>
      <w:lvlText w:val=""/>
      <w:lvlJc w:val="left"/>
      <w:pPr>
        <w:ind w:left="1020" w:hanging="360"/>
      </w:pPr>
      <w:rPr>
        <w:rFonts w:ascii="Symbol" w:hAnsi="Symbol"/>
      </w:rPr>
    </w:lvl>
    <w:lvl w:ilvl="1" w:tplc="F3C8035C">
      <w:start w:val="1"/>
      <w:numFmt w:val="bullet"/>
      <w:lvlText w:val=""/>
      <w:lvlJc w:val="left"/>
      <w:pPr>
        <w:ind w:left="1020" w:hanging="360"/>
      </w:pPr>
      <w:rPr>
        <w:rFonts w:ascii="Symbol" w:hAnsi="Symbol"/>
      </w:rPr>
    </w:lvl>
    <w:lvl w:ilvl="2" w:tplc="507C32EC">
      <w:start w:val="1"/>
      <w:numFmt w:val="bullet"/>
      <w:lvlText w:val=""/>
      <w:lvlJc w:val="left"/>
      <w:pPr>
        <w:ind w:left="1020" w:hanging="360"/>
      </w:pPr>
      <w:rPr>
        <w:rFonts w:ascii="Symbol" w:hAnsi="Symbol"/>
      </w:rPr>
    </w:lvl>
    <w:lvl w:ilvl="3" w:tplc="E29612FC">
      <w:start w:val="1"/>
      <w:numFmt w:val="bullet"/>
      <w:lvlText w:val=""/>
      <w:lvlJc w:val="left"/>
      <w:pPr>
        <w:ind w:left="1020" w:hanging="360"/>
      </w:pPr>
      <w:rPr>
        <w:rFonts w:ascii="Symbol" w:hAnsi="Symbol"/>
      </w:rPr>
    </w:lvl>
    <w:lvl w:ilvl="4" w:tplc="98EC43A8">
      <w:start w:val="1"/>
      <w:numFmt w:val="bullet"/>
      <w:lvlText w:val=""/>
      <w:lvlJc w:val="left"/>
      <w:pPr>
        <w:ind w:left="1020" w:hanging="360"/>
      </w:pPr>
      <w:rPr>
        <w:rFonts w:ascii="Symbol" w:hAnsi="Symbol"/>
      </w:rPr>
    </w:lvl>
    <w:lvl w:ilvl="5" w:tplc="0950BAA2">
      <w:start w:val="1"/>
      <w:numFmt w:val="bullet"/>
      <w:lvlText w:val=""/>
      <w:lvlJc w:val="left"/>
      <w:pPr>
        <w:ind w:left="1020" w:hanging="360"/>
      </w:pPr>
      <w:rPr>
        <w:rFonts w:ascii="Symbol" w:hAnsi="Symbol"/>
      </w:rPr>
    </w:lvl>
    <w:lvl w:ilvl="6" w:tplc="54629C2A">
      <w:start w:val="1"/>
      <w:numFmt w:val="bullet"/>
      <w:lvlText w:val=""/>
      <w:lvlJc w:val="left"/>
      <w:pPr>
        <w:ind w:left="1020" w:hanging="360"/>
      </w:pPr>
      <w:rPr>
        <w:rFonts w:ascii="Symbol" w:hAnsi="Symbol"/>
      </w:rPr>
    </w:lvl>
    <w:lvl w:ilvl="7" w:tplc="7E782E20">
      <w:start w:val="1"/>
      <w:numFmt w:val="bullet"/>
      <w:lvlText w:val=""/>
      <w:lvlJc w:val="left"/>
      <w:pPr>
        <w:ind w:left="1020" w:hanging="360"/>
      </w:pPr>
      <w:rPr>
        <w:rFonts w:ascii="Symbol" w:hAnsi="Symbol"/>
      </w:rPr>
    </w:lvl>
    <w:lvl w:ilvl="8" w:tplc="D2F69FE2">
      <w:start w:val="1"/>
      <w:numFmt w:val="bullet"/>
      <w:lvlText w:val=""/>
      <w:lvlJc w:val="left"/>
      <w:pPr>
        <w:ind w:left="1020" w:hanging="360"/>
      </w:pPr>
      <w:rPr>
        <w:rFonts w:ascii="Symbol" w:hAnsi="Symbol"/>
      </w:rPr>
    </w:lvl>
  </w:abstractNum>
  <w:abstractNum w:abstractNumId="2" w15:restartNumberingAfterBreak="0">
    <w:nsid w:val="06A5244E"/>
    <w:multiLevelType w:val="multilevel"/>
    <w:tmpl w:val="1CAEB58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8D324AF"/>
    <w:multiLevelType w:val="multilevel"/>
    <w:tmpl w:val="416C422A"/>
    <w:lvl w:ilvl="0">
      <w:start w:val="2"/>
      <w:numFmt w:val="decimal"/>
      <w:lvlText w:val="%1"/>
      <w:lvlJc w:val="left"/>
      <w:pPr>
        <w:ind w:left="360" w:hanging="360"/>
      </w:pPr>
      <w:rPr>
        <w:rFonts w:hint="default"/>
        <w:u w:val="single"/>
      </w:rPr>
    </w:lvl>
    <w:lvl w:ilvl="1">
      <w:start w:val="3"/>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4" w15:restartNumberingAfterBreak="0">
    <w:nsid w:val="0C0C65D7"/>
    <w:multiLevelType w:val="hybridMultilevel"/>
    <w:tmpl w:val="6DE8CF32"/>
    <w:lvl w:ilvl="0" w:tplc="2E2A7E26">
      <w:start w:val="1"/>
      <w:numFmt w:val="decimal"/>
      <w:lvlText w:val="%1."/>
      <w:lvlJc w:val="left"/>
      <w:pPr>
        <w:ind w:left="1020" w:hanging="360"/>
      </w:pPr>
    </w:lvl>
    <w:lvl w:ilvl="1" w:tplc="F018857A">
      <w:start w:val="1"/>
      <w:numFmt w:val="decimal"/>
      <w:lvlText w:val="%2."/>
      <w:lvlJc w:val="left"/>
      <w:pPr>
        <w:ind w:left="1020" w:hanging="360"/>
      </w:pPr>
    </w:lvl>
    <w:lvl w:ilvl="2" w:tplc="18689E10">
      <w:start w:val="1"/>
      <w:numFmt w:val="decimal"/>
      <w:lvlText w:val="%3."/>
      <w:lvlJc w:val="left"/>
      <w:pPr>
        <w:ind w:left="1020" w:hanging="360"/>
      </w:pPr>
    </w:lvl>
    <w:lvl w:ilvl="3" w:tplc="63C610BC">
      <w:start w:val="1"/>
      <w:numFmt w:val="decimal"/>
      <w:lvlText w:val="%4."/>
      <w:lvlJc w:val="left"/>
      <w:pPr>
        <w:ind w:left="1020" w:hanging="360"/>
      </w:pPr>
    </w:lvl>
    <w:lvl w:ilvl="4" w:tplc="6F30F5E4">
      <w:start w:val="1"/>
      <w:numFmt w:val="decimal"/>
      <w:lvlText w:val="%5."/>
      <w:lvlJc w:val="left"/>
      <w:pPr>
        <w:ind w:left="1020" w:hanging="360"/>
      </w:pPr>
    </w:lvl>
    <w:lvl w:ilvl="5" w:tplc="C6461BD2">
      <w:start w:val="1"/>
      <w:numFmt w:val="decimal"/>
      <w:lvlText w:val="%6."/>
      <w:lvlJc w:val="left"/>
      <w:pPr>
        <w:ind w:left="1020" w:hanging="360"/>
      </w:pPr>
    </w:lvl>
    <w:lvl w:ilvl="6" w:tplc="C49ADE6A">
      <w:start w:val="1"/>
      <w:numFmt w:val="decimal"/>
      <w:lvlText w:val="%7."/>
      <w:lvlJc w:val="left"/>
      <w:pPr>
        <w:ind w:left="1020" w:hanging="360"/>
      </w:pPr>
    </w:lvl>
    <w:lvl w:ilvl="7" w:tplc="018E23EC">
      <w:start w:val="1"/>
      <w:numFmt w:val="decimal"/>
      <w:lvlText w:val="%8."/>
      <w:lvlJc w:val="left"/>
      <w:pPr>
        <w:ind w:left="1020" w:hanging="360"/>
      </w:pPr>
    </w:lvl>
    <w:lvl w:ilvl="8" w:tplc="740A0FE2">
      <w:start w:val="1"/>
      <w:numFmt w:val="decimal"/>
      <w:lvlText w:val="%9."/>
      <w:lvlJc w:val="left"/>
      <w:pPr>
        <w:ind w:left="1020" w:hanging="360"/>
      </w:pPr>
    </w:lvl>
  </w:abstractNum>
  <w:abstractNum w:abstractNumId="5" w15:restartNumberingAfterBreak="0">
    <w:nsid w:val="0D7F662C"/>
    <w:multiLevelType w:val="multilevel"/>
    <w:tmpl w:val="E1E46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26C5D10"/>
    <w:multiLevelType w:val="hybridMultilevel"/>
    <w:tmpl w:val="876A9330"/>
    <w:lvl w:ilvl="0" w:tplc="418629D6">
      <w:start w:val="1"/>
      <w:numFmt w:val="bullet"/>
      <w:lvlText w:val=""/>
      <w:lvlJc w:val="left"/>
      <w:pPr>
        <w:ind w:left="720" w:hanging="360"/>
      </w:pPr>
      <w:rPr>
        <w:rFonts w:ascii="Symbol" w:hAnsi="Symbol" w:hint="default"/>
      </w:rPr>
    </w:lvl>
    <w:lvl w:ilvl="1" w:tplc="7D9C39BC">
      <w:start w:val="1"/>
      <w:numFmt w:val="bullet"/>
      <w:lvlText w:val="o"/>
      <w:lvlJc w:val="left"/>
      <w:pPr>
        <w:ind w:left="1440" w:hanging="360"/>
      </w:pPr>
      <w:rPr>
        <w:rFonts w:ascii="Courier New" w:hAnsi="Courier New" w:hint="default"/>
      </w:rPr>
    </w:lvl>
    <w:lvl w:ilvl="2" w:tplc="582C1288">
      <w:start w:val="1"/>
      <w:numFmt w:val="bullet"/>
      <w:lvlText w:val=""/>
      <w:lvlJc w:val="left"/>
      <w:pPr>
        <w:ind w:left="2160" w:hanging="360"/>
      </w:pPr>
      <w:rPr>
        <w:rFonts w:ascii="Wingdings" w:hAnsi="Wingdings" w:hint="default"/>
      </w:rPr>
    </w:lvl>
    <w:lvl w:ilvl="3" w:tplc="37D44290">
      <w:start w:val="1"/>
      <w:numFmt w:val="bullet"/>
      <w:lvlText w:val=""/>
      <w:lvlJc w:val="left"/>
      <w:pPr>
        <w:ind w:left="2880" w:hanging="360"/>
      </w:pPr>
      <w:rPr>
        <w:rFonts w:ascii="Symbol" w:hAnsi="Symbol" w:hint="default"/>
      </w:rPr>
    </w:lvl>
    <w:lvl w:ilvl="4" w:tplc="18C4683E">
      <w:start w:val="1"/>
      <w:numFmt w:val="bullet"/>
      <w:lvlText w:val="o"/>
      <w:lvlJc w:val="left"/>
      <w:pPr>
        <w:ind w:left="3600" w:hanging="360"/>
      </w:pPr>
      <w:rPr>
        <w:rFonts w:ascii="Courier New" w:hAnsi="Courier New" w:hint="default"/>
      </w:rPr>
    </w:lvl>
    <w:lvl w:ilvl="5" w:tplc="739EDD6C">
      <w:start w:val="1"/>
      <w:numFmt w:val="bullet"/>
      <w:lvlText w:val=""/>
      <w:lvlJc w:val="left"/>
      <w:pPr>
        <w:ind w:left="4320" w:hanging="360"/>
      </w:pPr>
      <w:rPr>
        <w:rFonts w:ascii="Wingdings" w:hAnsi="Wingdings" w:hint="default"/>
      </w:rPr>
    </w:lvl>
    <w:lvl w:ilvl="6" w:tplc="09A2E9F6">
      <w:start w:val="1"/>
      <w:numFmt w:val="bullet"/>
      <w:lvlText w:val=""/>
      <w:lvlJc w:val="left"/>
      <w:pPr>
        <w:ind w:left="5040" w:hanging="360"/>
      </w:pPr>
      <w:rPr>
        <w:rFonts w:ascii="Symbol" w:hAnsi="Symbol" w:hint="default"/>
      </w:rPr>
    </w:lvl>
    <w:lvl w:ilvl="7" w:tplc="20944CA8">
      <w:start w:val="1"/>
      <w:numFmt w:val="bullet"/>
      <w:lvlText w:val="o"/>
      <w:lvlJc w:val="left"/>
      <w:pPr>
        <w:ind w:left="5760" w:hanging="360"/>
      </w:pPr>
      <w:rPr>
        <w:rFonts w:ascii="Courier New" w:hAnsi="Courier New" w:hint="default"/>
      </w:rPr>
    </w:lvl>
    <w:lvl w:ilvl="8" w:tplc="2486926E">
      <w:start w:val="1"/>
      <w:numFmt w:val="bullet"/>
      <w:lvlText w:val=""/>
      <w:lvlJc w:val="left"/>
      <w:pPr>
        <w:ind w:left="6480" w:hanging="360"/>
      </w:pPr>
      <w:rPr>
        <w:rFonts w:ascii="Wingdings" w:hAnsi="Wingdings" w:hint="default"/>
      </w:rPr>
    </w:lvl>
  </w:abstractNum>
  <w:abstractNum w:abstractNumId="7" w15:restartNumberingAfterBreak="0">
    <w:nsid w:val="152557AC"/>
    <w:multiLevelType w:val="hybridMultilevel"/>
    <w:tmpl w:val="49BAF8B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5E65824"/>
    <w:multiLevelType w:val="hybridMultilevel"/>
    <w:tmpl w:val="6EAAF620"/>
    <w:lvl w:ilvl="0" w:tplc="C3BA2E90">
      <w:numFmt w:val="bullet"/>
      <w:lvlText w:val="•"/>
      <w:lvlJc w:val="left"/>
      <w:pPr>
        <w:ind w:left="4113" w:hanging="71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B4C56AF"/>
    <w:multiLevelType w:val="hybridMultilevel"/>
    <w:tmpl w:val="B630D1AC"/>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BA11E31"/>
    <w:multiLevelType w:val="hybridMultilevel"/>
    <w:tmpl w:val="DD9090A6"/>
    <w:lvl w:ilvl="0" w:tplc="FFFFFFFF">
      <w:start w:val="1"/>
      <w:numFmt w:val="bullet"/>
      <w:lvlText w:val=""/>
      <w:lvlJc w:val="left"/>
      <w:pPr>
        <w:ind w:left="1440" w:hanging="360"/>
      </w:pPr>
      <w:rPr>
        <w:rFonts w:ascii="Symbol" w:hAnsi="Symbol" w:hint="default"/>
      </w:rPr>
    </w:lvl>
    <w:lvl w:ilvl="1" w:tplc="FFFFFFFF">
      <w:start w:val="1"/>
      <w:numFmt w:val="bullet"/>
      <w:lvlText w:val="o"/>
      <w:lvlJc w:val="left"/>
      <w:pPr>
        <w:ind w:left="2160" w:hanging="360"/>
      </w:pPr>
      <w:rPr>
        <w:rFonts w:ascii="Courier New" w:hAnsi="Courier New" w:cs="Courier New" w:hint="default"/>
      </w:rPr>
    </w:lvl>
    <w:lvl w:ilvl="2" w:tplc="18090003">
      <w:start w:val="1"/>
      <w:numFmt w:val="bullet"/>
      <w:lvlText w:val="o"/>
      <w:lvlJc w:val="left"/>
      <w:pPr>
        <w:ind w:left="2880" w:hanging="360"/>
      </w:pPr>
      <w:rPr>
        <w:rFonts w:ascii="Courier New" w:hAnsi="Courier New" w:cs="Courier New" w:hint="default"/>
      </w:rPr>
    </w:lvl>
    <w:lvl w:ilvl="3" w:tplc="FFFFFFFF">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 w15:restartNumberingAfterBreak="0">
    <w:nsid w:val="1FAD595F"/>
    <w:multiLevelType w:val="multilevel"/>
    <w:tmpl w:val="3654AB50"/>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12547EF"/>
    <w:multiLevelType w:val="hybridMultilevel"/>
    <w:tmpl w:val="C97AEC10"/>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1A143BF"/>
    <w:multiLevelType w:val="hybridMultilevel"/>
    <w:tmpl w:val="95B023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25256AE"/>
    <w:multiLevelType w:val="multilevel"/>
    <w:tmpl w:val="2334F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3C026CE"/>
    <w:multiLevelType w:val="multilevel"/>
    <w:tmpl w:val="C1742444"/>
    <w:lvl w:ilvl="0">
      <w:start w:val="2"/>
      <w:numFmt w:val="decimal"/>
      <w:lvlText w:val="%1"/>
      <w:lvlJc w:val="left"/>
      <w:pPr>
        <w:ind w:left="360" w:hanging="360"/>
      </w:pPr>
      <w:rPr>
        <w:rFonts w:hint="default"/>
        <w:u w:val="single"/>
      </w:rPr>
    </w:lvl>
    <w:lvl w:ilvl="1">
      <w:start w:val="2"/>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16" w15:restartNumberingAfterBreak="0">
    <w:nsid w:val="2863BB95"/>
    <w:multiLevelType w:val="multilevel"/>
    <w:tmpl w:val="FFFFFFFF"/>
    <w:lvl w:ilvl="0">
      <w:start w:val="2"/>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ADA31AD"/>
    <w:multiLevelType w:val="hybridMultilevel"/>
    <w:tmpl w:val="78FE4566"/>
    <w:lvl w:ilvl="0" w:tplc="67F47DEC">
      <w:start w:val="8"/>
      <w:numFmt w:val="decimal"/>
      <w:lvlText w:val="%1."/>
      <w:lvlJc w:val="left"/>
      <w:pPr>
        <w:ind w:left="360" w:hanging="360"/>
      </w:pPr>
      <w:rPr>
        <w:rFonts w:eastAsia="Times New Roman" w:hint="default"/>
      </w:rPr>
    </w:lvl>
    <w:lvl w:ilvl="1" w:tplc="18090019" w:tentative="1">
      <w:start w:val="1"/>
      <w:numFmt w:val="lowerLetter"/>
      <w:lvlText w:val="%2."/>
      <w:lvlJc w:val="left"/>
      <w:pPr>
        <w:ind w:left="1128" w:hanging="360"/>
      </w:pPr>
    </w:lvl>
    <w:lvl w:ilvl="2" w:tplc="1809001B" w:tentative="1">
      <w:start w:val="1"/>
      <w:numFmt w:val="lowerRoman"/>
      <w:lvlText w:val="%3."/>
      <w:lvlJc w:val="right"/>
      <w:pPr>
        <w:ind w:left="1848" w:hanging="180"/>
      </w:pPr>
    </w:lvl>
    <w:lvl w:ilvl="3" w:tplc="1809000F" w:tentative="1">
      <w:start w:val="1"/>
      <w:numFmt w:val="decimal"/>
      <w:lvlText w:val="%4."/>
      <w:lvlJc w:val="left"/>
      <w:pPr>
        <w:ind w:left="2568" w:hanging="360"/>
      </w:pPr>
    </w:lvl>
    <w:lvl w:ilvl="4" w:tplc="18090019" w:tentative="1">
      <w:start w:val="1"/>
      <w:numFmt w:val="lowerLetter"/>
      <w:lvlText w:val="%5."/>
      <w:lvlJc w:val="left"/>
      <w:pPr>
        <w:ind w:left="3288" w:hanging="360"/>
      </w:pPr>
    </w:lvl>
    <w:lvl w:ilvl="5" w:tplc="1809001B" w:tentative="1">
      <w:start w:val="1"/>
      <w:numFmt w:val="lowerRoman"/>
      <w:lvlText w:val="%6."/>
      <w:lvlJc w:val="right"/>
      <w:pPr>
        <w:ind w:left="4008" w:hanging="180"/>
      </w:pPr>
    </w:lvl>
    <w:lvl w:ilvl="6" w:tplc="1809000F" w:tentative="1">
      <w:start w:val="1"/>
      <w:numFmt w:val="decimal"/>
      <w:lvlText w:val="%7."/>
      <w:lvlJc w:val="left"/>
      <w:pPr>
        <w:ind w:left="4728" w:hanging="360"/>
      </w:pPr>
    </w:lvl>
    <w:lvl w:ilvl="7" w:tplc="18090019" w:tentative="1">
      <w:start w:val="1"/>
      <w:numFmt w:val="lowerLetter"/>
      <w:lvlText w:val="%8."/>
      <w:lvlJc w:val="left"/>
      <w:pPr>
        <w:ind w:left="5448" w:hanging="360"/>
      </w:pPr>
    </w:lvl>
    <w:lvl w:ilvl="8" w:tplc="1809001B" w:tentative="1">
      <w:start w:val="1"/>
      <w:numFmt w:val="lowerRoman"/>
      <w:lvlText w:val="%9."/>
      <w:lvlJc w:val="right"/>
      <w:pPr>
        <w:ind w:left="6168" w:hanging="180"/>
      </w:pPr>
    </w:lvl>
  </w:abstractNum>
  <w:abstractNum w:abstractNumId="18" w15:restartNumberingAfterBreak="0">
    <w:nsid w:val="2D816241"/>
    <w:multiLevelType w:val="hybridMultilevel"/>
    <w:tmpl w:val="96802D36"/>
    <w:lvl w:ilvl="0" w:tplc="135E497C">
      <w:start w:val="1"/>
      <w:numFmt w:val="decimal"/>
      <w:lvlText w:val="%1."/>
      <w:lvlJc w:val="left"/>
      <w:pPr>
        <w:ind w:left="672" w:hanging="360"/>
      </w:pPr>
      <w:rPr>
        <w:rFonts w:eastAsia="Times New Roman" w:hint="default"/>
      </w:rPr>
    </w:lvl>
    <w:lvl w:ilvl="1" w:tplc="18090019" w:tentative="1">
      <w:start w:val="1"/>
      <w:numFmt w:val="lowerLetter"/>
      <w:lvlText w:val="%2."/>
      <w:lvlJc w:val="left"/>
      <w:pPr>
        <w:ind w:left="1392" w:hanging="360"/>
      </w:pPr>
    </w:lvl>
    <w:lvl w:ilvl="2" w:tplc="1809001B" w:tentative="1">
      <w:start w:val="1"/>
      <w:numFmt w:val="lowerRoman"/>
      <w:lvlText w:val="%3."/>
      <w:lvlJc w:val="right"/>
      <w:pPr>
        <w:ind w:left="2112" w:hanging="180"/>
      </w:pPr>
    </w:lvl>
    <w:lvl w:ilvl="3" w:tplc="1809000F" w:tentative="1">
      <w:start w:val="1"/>
      <w:numFmt w:val="decimal"/>
      <w:lvlText w:val="%4."/>
      <w:lvlJc w:val="left"/>
      <w:pPr>
        <w:ind w:left="2832" w:hanging="360"/>
      </w:pPr>
    </w:lvl>
    <w:lvl w:ilvl="4" w:tplc="18090019" w:tentative="1">
      <w:start w:val="1"/>
      <w:numFmt w:val="lowerLetter"/>
      <w:lvlText w:val="%5."/>
      <w:lvlJc w:val="left"/>
      <w:pPr>
        <w:ind w:left="3552" w:hanging="360"/>
      </w:pPr>
    </w:lvl>
    <w:lvl w:ilvl="5" w:tplc="1809001B" w:tentative="1">
      <w:start w:val="1"/>
      <w:numFmt w:val="lowerRoman"/>
      <w:lvlText w:val="%6."/>
      <w:lvlJc w:val="right"/>
      <w:pPr>
        <w:ind w:left="4272" w:hanging="180"/>
      </w:pPr>
    </w:lvl>
    <w:lvl w:ilvl="6" w:tplc="1809000F" w:tentative="1">
      <w:start w:val="1"/>
      <w:numFmt w:val="decimal"/>
      <w:lvlText w:val="%7."/>
      <w:lvlJc w:val="left"/>
      <w:pPr>
        <w:ind w:left="4992" w:hanging="360"/>
      </w:pPr>
    </w:lvl>
    <w:lvl w:ilvl="7" w:tplc="18090019" w:tentative="1">
      <w:start w:val="1"/>
      <w:numFmt w:val="lowerLetter"/>
      <w:lvlText w:val="%8."/>
      <w:lvlJc w:val="left"/>
      <w:pPr>
        <w:ind w:left="5712" w:hanging="360"/>
      </w:pPr>
    </w:lvl>
    <w:lvl w:ilvl="8" w:tplc="1809001B" w:tentative="1">
      <w:start w:val="1"/>
      <w:numFmt w:val="lowerRoman"/>
      <w:lvlText w:val="%9."/>
      <w:lvlJc w:val="right"/>
      <w:pPr>
        <w:ind w:left="6432" w:hanging="180"/>
      </w:pPr>
    </w:lvl>
  </w:abstractNum>
  <w:abstractNum w:abstractNumId="19" w15:restartNumberingAfterBreak="0">
    <w:nsid w:val="32F64EB8"/>
    <w:multiLevelType w:val="hybridMultilevel"/>
    <w:tmpl w:val="6DB896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325441B"/>
    <w:multiLevelType w:val="hybridMultilevel"/>
    <w:tmpl w:val="26BECC6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6DD0451"/>
    <w:multiLevelType w:val="multilevel"/>
    <w:tmpl w:val="7F4E3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D633604"/>
    <w:multiLevelType w:val="hybridMultilevel"/>
    <w:tmpl w:val="02303B08"/>
    <w:lvl w:ilvl="0" w:tplc="18090003">
      <w:start w:val="1"/>
      <w:numFmt w:val="bullet"/>
      <w:lvlText w:val="o"/>
      <w:lvlJc w:val="left"/>
      <w:pPr>
        <w:ind w:left="2138" w:hanging="360"/>
      </w:pPr>
      <w:rPr>
        <w:rFonts w:ascii="Courier New" w:hAnsi="Courier New" w:cs="Courier New" w:hint="default"/>
      </w:rPr>
    </w:lvl>
    <w:lvl w:ilvl="1" w:tplc="18090003" w:tentative="1">
      <w:start w:val="1"/>
      <w:numFmt w:val="bullet"/>
      <w:lvlText w:val="o"/>
      <w:lvlJc w:val="left"/>
      <w:pPr>
        <w:ind w:left="2858" w:hanging="360"/>
      </w:pPr>
      <w:rPr>
        <w:rFonts w:ascii="Courier New" w:hAnsi="Courier New" w:cs="Courier New" w:hint="default"/>
      </w:rPr>
    </w:lvl>
    <w:lvl w:ilvl="2" w:tplc="18090005" w:tentative="1">
      <w:start w:val="1"/>
      <w:numFmt w:val="bullet"/>
      <w:lvlText w:val=""/>
      <w:lvlJc w:val="left"/>
      <w:pPr>
        <w:ind w:left="3578" w:hanging="360"/>
      </w:pPr>
      <w:rPr>
        <w:rFonts w:ascii="Wingdings" w:hAnsi="Wingdings" w:hint="default"/>
      </w:rPr>
    </w:lvl>
    <w:lvl w:ilvl="3" w:tplc="18090001" w:tentative="1">
      <w:start w:val="1"/>
      <w:numFmt w:val="bullet"/>
      <w:lvlText w:val=""/>
      <w:lvlJc w:val="left"/>
      <w:pPr>
        <w:ind w:left="4298" w:hanging="360"/>
      </w:pPr>
      <w:rPr>
        <w:rFonts w:ascii="Symbol" w:hAnsi="Symbol" w:hint="default"/>
      </w:rPr>
    </w:lvl>
    <w:lvl w:ilvl="4" w:tplc="18090003" w:tentative="1">
      <w:start w:val="1"/>
      <w:numFmt w:val="bullet"/>
      <w:lvlText w:val="o"/>
      <w:lvlJc w:val="left"/>
      <w:pPr>
        <w:ind w:left="5018" w:hanging="360"/>
      </w:pPr>
      <w:rPr>
        <w:rFonts w:ascii="Courier New" w:hAnsi="Courier New" w:cs="Courier New" w:hint="default"/>
      </w:rPr>
    </w:lvl>
    <w:lvl w:ilvl="5" w:tplc="18090005" w:tentative="1">
      <w:start w:val="1"/>
      <w:numFmt w:val="bullet"/>
      <w:lvlText w:val=""/>
      <w:lvlJc w:val="left"/>
      <w:pPr>
        <w:ind w:left="5738" w:hanging="360"/>
      </w:pPr>
      <w:rPr>
        <w:rFonts w:ascii="Wingdings" w:hAnsi="Wingdings" w:hint="default"/>
      </w:rPr>
    </w:lvl>
    <w:lvl w:ilvl="6" w:tplc="18090001" w:tentative="1">
      <w:start w:val="1"/>
      <w:numFmt w:val="bullet"/>
      <w:lvlText w:val=""/>
      <w:lvlJc w:val="left"/>
      <w:pPr>
        <w:ind w:left="6458" w:hanging="360"/>
      </w:pPr>
      <w:rPr>
        <w:rFonts w:ascii="Symbol" w:hAnsi="Symbol" w:hint="default"/>
      </w:rPr>
    </w:lvl>
    <w:lvl w:ilvl="7" w:tplc="18090003" w:tentative="1">
      <w:start w:val="1"/>
      <w:numFmt w:val="bullet"/>
      <w:lvlText w:val="o"/>
      <w:lvlJc w:val="left"/>
      <w:pPr>
        <w:ind w:left="7178" w:hanging="360"/>
      </w:pPr>
      <w:rPr>
        <w:rFonts w:ascii="Courier New" w:hAnsi="Courier New" w:cs="Courier New" w:hint="default"/>
      </w:rPr>
    </w:lvl>
    <w:lvl w:ilvl="8" w:tplc="18090005" w:tentative="1">
      <w:start w:val="1"/>
      <w:numFmt w:val="bullet"/>
      <w:lvlText w:val=""/>
      <w:lvlJc w:val="left"/>
      <w:pPr>
        <w:ind w:left="7898" w:hanging="360"/>
      </w:pPr>
      <w:rPr>
        <w:rFonts w:ascii="Wingdings" w:hAnsi="Wingdings" w:hint="default"/>
      </w:rPr>
    </w:lvl>
  </w:abstractNum>
  <w:abstractNum w:abstractNumId="23" w15:restartNumberingAfterBreak="0">
    <w:nsid w:val="3DFB0946"/>
    <w:multiLevelType w:val="multilevel"/>
    <w:tmpl w:val="F3466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0FE15B2"/>
    <w:multiLevelType w:val="hybridMultilevel"/>
    <w:tmpl w:val="F69C6478"/>
    <w:lvl w:ilvl="0" w:tplc="A00A0B20">
      <w:start w:val="8"/>
      <w:numFmt w:val="decimal"/>
      <w:lvlText w:val="%1."/>
      <w:lvlJc w:val="left"/>
      <w:pPr>
        <w:ind w:left="360" w:hanging="360"/>
      </w:pPr>
      <w:rPr>
        <w:rFonts w:eastAsia="Times New Roman" w:hint="default"/>
      </w:rPr>
    </w:lvl>
    <w:lvl w:ilvl="1" w:tplc="18090019" w:tentative="1">
      <w:start w:val="1"/>
      <w:numFmt w:val="lowerLetter"/>
      <w:lvlText w:val="%2."/>
      <w:lvlJc w:val="left"/>
      <w:pPr>
        <w:ind w:left="1128" w:hanging="360"/>
      </w:pPr>
    </w:lvl>
    <w:lvl w:ilvl="2" w:tplc="1809001B" w:tentative="1">
      <w:start w:val="1"/>
      <w:numFmt w:val="lowerRoman"/>
      <w:lvlText w:val="%3."/>
      <w:lvlJc w:val="right"/>
      <w:pPr>
        <w:ind w:left="1848" w:hanging="180"/>
      </w:pPr>
    </w:lvl>
    <w:lvl w:ilvl="3" w:tplc="1809000F" w:tentative="1">
      <w:start w:val="1"/>
      <w:numFmt w:val="decimal"/>
      <w:lvlText w:val="%4."/>
      <w:lvlJc w:val="left"/>
      <w:pPr>
        <w:ind w:left="2568" w:hanging="360"/>
      </w:pPr>
    </w:lvl>
    <w:lvl w:ilvl="4" w:tplc="18090019" w:tentative="1">
      <w:start w:val="1"/>
      <w:numFmt w:val="lowerLetter"/>
      <w:lvlText w:val="%5."/>
      <w:lvlJc w:val="left"/>
      <w:pPr>
        <w:ind w:left="3288" w:hanging="360"/>
      </w:pPr>
    </w:lvl>
    <w:lvl w:ilvl="5" w:tplc="1809001B" w:tentative="1">
      <w:start w:val="1"/>
      <w:numFmt w:val="lowerRoman"/>
      <w:lvlText w:val="%6."/>
      <w:lvlJc w:val="right"/>
      <w:pPr>
        <w:ind w:left="4008" w:hanging="180"/>
      </w:pPr>
    </w:lvl>
    <w:lvl w:ilvl="6" w:tplc="1809000F" w:tentative="1">
      <w:start w:val="1"/>
      <w:numFmt w:val="decimal"/>
      <w:lvlText w:val="%7."/>
      <w:lvlJc w:val="left"/>
      <w:pPr>
        <w:ind w:left="4728" w:hanging="360"/>
      </w:pPr>
    </w:lvl>
    <w:lvl w:ilvl="7" w:tplc="18090019" w:tentative="1">
      <w:start w:val="1"/>
      <w:numFmt w:val="lowerLetter"/>
      <w:lvlText w:val="%8."/>
      <w:lvlJc w:val="left"/>
      <w:pPr>
        <w:ind w:left="5448" w:hanging="360"/>
      </w:pPr>
    </w:lvl>
    <w:lvl w:ilvl="8" w:tplc="1809001B" w:tentative="1">
      <w:start w:val="1"/>
      <w:numFmt w:val="lowerRoman"/>
      <w:lvlText w:val="%9."/>
      <w:lvlJc w:val="right"/>
      <w:pPr>
        <w:ind w:left="6168" w:hanging="180"/>
      </w:pPr>
    </w:lvl>
  </w:abstractNum>
  <w:abstractNum w:abstractNumId="25" w15:restartNumberingAfterBreak="0">
    <w:nsid w:val="41966A44"/>
    <w:multiLevelType w:val="hybridMultilevel"/>
    <w:tmpl w:val="FE1AB3C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3EA3D31"/>
    <w:multiLevelType w:val="hybridMultilevel"/>
    <w:tmpl w:val="C066B71C"/>
    <w:lvl w:ilvl="0" w:tplc="E0FA999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44140740"/>
    <w:multiLevelType w:val="hybridMultilevel"/>
    <w:tmpl w:val="8F729F56"/>
    <w:lvl w:ilvl="0" w:tplc="18090003">
      <w:start w:val="1"/>
      <w:numFmt w:val="bullet"/>
      <w:lvlText w:val="o"/>
      <w:lvlJc w:val="left"/>
      <w:pPr>
        <w:ind w:left="2138" w:hanging="360"/>
      </w:pPr>
      <w:rPr>
        <w:rFonts w:ascii="Courier New" w:hAnsi="Courier New" w:cs="Courier New" w:hint="default"/>
      </w:rPr>
    </w:lvl>
    <w:lvl w:ilvl="1" w:tplc="18090003" w:tentative="1">
      <w:start w:val="1"/>
      <w:numFmt w:val="bullet"/>
      <w:lvlText w:val="o"/>
      <w:lvlJc w:val="left"/>
      <w:pPr>
        <w:ind w:left="2858" w:hanging="360"/>
      </w:pPr>
      <w:rPr>
        <w:rFonts w:ascii="Courier New" w:hAnsi="Courier New" w:cs="Courier New" w:hint="default"/>
      </w:rPr>
    </w:lvl>
    <w:lvl w:ilvl="2" w:tplc="18090005" w:tentative="1">
      <w:start w:val="1"/>
      <w:numFmt w:val="bullet"/>
      <w:lvlText w:val=""/>
      <w:lvlJc w:val="left"/>
      <w:pPr>
        <w:ind w:left="3578" w:hanging="360"/>
      </w:pPr>
      <w:rPr>
        <w:rFonts w:ascii="Wingdings" w:hAnsi="Wingdings" w:hint="default"/>
      </w:rPr>
    </w:lvl>
    <w:lvl w:ilvl="3" w:tplc="18090001" w:tentative="1">
      <w:start w:val="1"/>
      <w:numFmt w:val="bullet"/>
      <w:lvlText w:val=""/>
      <w:lvlJc w:val="left"/>
      <w:pPr>
        <w:ind w:left="4298" w:hanging="360"/>
      </w:pPr>
      <w:rPr>
        <w:rFonts w:ascii="Symbol" w:hAnsi="Symbol" w:hint="default"/>
      </w:rPr>
    </w:lvl>
    <w:lvl w:ilvl="4" w:tplc="18090003" w:tentative="1">
      <w:start w:val="1"/>
      <w:numFmt w:val="bullet"/>
      <w:lvlText w:val="o"/>
      <w:lvlJc w:val="left"/>
      <w:pPr>
        <w:ind w:left="5018" w:hanging="360"/>
      </w:pPr>
      <w:rPr>
        <w:rFonts w:ascii="Courier New" w:hAnsi="Courier New" w:cs="Courier New" w:hint="default"/>
      </w:rPr>
    </w:lvl>
    <w:lvl w:ilvl="5" w:tplc="18090005" w:tentative="1">
      <w:start w:val="1"/>
      <w:numFmt w:val="bullet"/>
      <w:lvlText w:val=""/>
      <w:lvlJc w:val="left"/>
      <w:pPr>
        <w:ind w:left="5738" w:hanging="360"/>
      </w:pPr>
      <w:rPr>
        <w:rFonts w:ascii="Wingdings" w:hAnsi="Wingdings" w:hint="default"/>
      </w:rPr>
    </w:lvl>
    <w:lvl w:ilvl="6" w:tplc="18090001" w:tentative="1">
      <w:start w:val="1"/>
      <w:numFmt w:val="bullet"/>
      <w:lvlText w:val=""/>
      <w:lvlJc w:val="left"/>
      <w:pPr>
        <w:ind w:left="6458" w:hanging="360"/>
      </w:pPr>
      <w:rPr>
        <w:rFonts w:ascii="Symbol" w:hAnsi="Symbol" w:hint="default"/>
      </w:rPr>
    </w:lvl>
    <w:lvl w:ilvl="7" w:tplc="18090003" w:tentative="1">
      <w:start w:val="1"/>
      <w:numFmt w:val="bullet"/>
      <w:lvlText w:val="o"/>
      <w:lvlJc w:val="left"/>
      <w:pPr>
        <w:ind w:left="7178" w:hanging="360"/>
      </w:pPr>
      <w:rPr>
        <w:rFonts w:ascii="Courier New" w:hAnsi="Courier New" w:cs="Courier New" w:hint="default"/>
      </w:rPr>
    </w:lvl>
    <w:lvl w:ilvl="8" w:tplc="18090005" w:tentative="1">
      <w:start w:val="1"/>
      <w:numFmt w:val="bullet"/>
      <w:lvlText w:val=""/>
      <w:lvlJc w:val="left"/>
      <w:pPr>
        <w:ind w:left="7898" w:hanging="360"/>
      </w:pPr>
      <w:rPr>
        <w:rFonts w:ascii="Wingdings" w:hAnsi="Wingdings" w:hint="default"/>
      </w:rPr>
    </w:lvl>
  </w:abstractNum>
  <w:abstractNum w:abstractNumId="28" w15:restartNumberingAfterBreak="0">
    <w:nsid w:val="49993DBB"/>
    <w:multiLevelType w:val="hybridMultilevel"/>
    <w:tmpl w:val="F0E2A40C"/>
    <w:lvl w:ilvl="0" w:tplc="F9748062">
      <w:start w:val="1"/>
      <w:numFmt w:val="lowerRoman"/>
      <w:lvlText w:val="%1)"/>
      <w:lvlJc w:val="left"/>
      <w:pPr>
        <w:ind w:left="1080" w:hanging="720"/>
      </w:pPr>
      <w:rPr>
        <w:rFonts w:ascii="Calibri" w:eastAsiaTheme="minorEastAsia" w:hAnsi="Calibri" w:cs="Calibri"/>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4C356D2B"/>
    <w:multiLevelType w:val="hybridMultilevel"/>
    <w:tmpl w:val="F3689B5C"/>
    <w:lvl w:ilvl="0" w:tplc="AAEEF8A6">
      <w:start w:val="1"/>
      <w:numFmt w:val="bullet"/>
      <w:lvlText w:val=""/>
      <w:lvlJc w:val="left"/>
      <w:pPr>
        <w:ind w:left="1440" w:hanging="360"/>
      </w:pPr>
      <w:rPr>
        <w:rFonts w:ascii="Symbol" w:hAnsi="Symbol" w:hint="default"/>
      </w:rPr>
    </w:lvl>
    <w:lvl w:ilvl="1" w:tplc="8312D352">
      <w:start w:val="1"/>
      <w:numFmt w:val="bullet"/>
      <w:lvlText w:val="o"/>
      <w:lvlJc w:val="left"/>
      <w:pPr>
        <w:ind w:left="2160" w:hanging="360"/>
      </w:pPr>
      <w:rPr>
        <w:rFonts w:ascii="Courier New" w:hAnsi="Courier New" w:hint="default"/>
      </w:rPr>
    </w:lvl>
    <w:lvl w:ilvl="2" w:tplc="8FF2AF46">
      <w:start w:val="1"/>
      <w:numFmt w:val="bullet"/>
      <w:lvlText w:val=""/>
      <w:lvlJc w:val="left"/>
      <w:pPr>
        <w:ind w:left="2880" w:hanging="360"/>
      </w:pPr>
      <w:rPr>
        <w:rFonts w:ascii="Wingdings" w:hAnsi="Wingdings" w:hint="default"/>
      </w:rPr>
    </w:lvl>
    <w:lvl w:ilvl="3" w:tplc="962EF166">
      <w:start w:val="1"/>
      <w:numFmt w:val="bullet"/>
      <w:lvlText w:val=""/>
      <w:lvlJc w:val="left"/>
      <w:pPr>
        <w:ind w:left="3600" w:hanging="360"/>
      </w:pPr>
      <w:rPr>
        <w:rFonts w:ascii="Symbol" w:hAnsi="Symbol" w:hint="default"/>
      </w:rPr>
    </w:lvl>
    <w:lvl w:ilvl="4" w:tplc="69F66D88">
      <w:start w:val="1"/>
      <w:numFmt w:val="bullet"/>
      <w:lvlText w:val="o"/>
      <w:lvlJc w:val="left"/>
      <w:pPr>
        <w:ind w:left="4320" w:hanging="360"/>
      </w:pPr>
      <w:rPr>
        <w:rFonts w:ascii="Courier New" w:hAnsi="Courier New" w:hint="default"/>
      </w:rPr>
    </w:lvl>
    <w:lvl w:ilvl="5" w:tplc="91CE323C">
      <w:start w:val="1"/>
      <w:numFmt w:val="bullet"/>
      <w:lvlText w:val=""/>
      <w:lvlJc w:val="left"/>
      <w:pPr>
        <w:ind w:left="5040" w:hanging="360"/>
      </w:pPr>
      <w:rPr>
        <w:rFonts w:ascii="Wingdings" w:hAnsi="Wingdings" w:hint="default"/>
      </w:rPr>
    </w:lvl>
    <w:lvl w:ilvl="6" w:tplc="B75825A8">
      <w:start w:val="1"/>
      <w:numFmt w:val="bullet"/>
      <w:lvlText w:val=""/>
      <w:lvlJc w:val="left"/>
      <w:pPr>
        <w:ind w:left="5760" w:hanging="360"/>
      </w:pPr>
      <w:rPr>
        <w:rFonts w:ascii="Symbol" w:hAnsi="Symbol" w:hint="default"/>
      </w:rPr>
    </w:lvl>
    <w:lvl w:ilvl="7" w:tplc="FC5E5A44">
      <w:start w:val="1"/>
      <w:numFmt w:val="bullet"/>
      <w:lvlText w:val="o"/>
      <w:lvlJc w:val="left"/>
      <w:pPr>
        <w:ind w:left="6480" w:hanging="360"/>
      </w:pPr>
      <w:rPr>
        <w:rFonts w:ascii="Courier New" w:hAnsi="Courier New" w:hint="default"/>
      </w:rPr>
    </w:lvl>
    <w:lvl w:ilvl="8" w:tplc="60B22144">
      <w:start w:val="1"/>
      <w:numFmt w:val="bullet"/>
      <w:lvlText w:val=""/>
      <w:lvlJc w:val="left"/>
      <w:pPr>
        <w:ind w:left="7200" w:hanging="360"/>
      </w:pPr>
      <w:rPr>
        <w:rFonts w:ascii="Wingdings" w:hAnsi="Wingdings" w:hint="default"/>
      </w:rPr>
    </w:lvl>
  </w:abstractNum>
  <w:abstractNum w:abstractNumId="30" w15:restartNumberingAfterBreak="0">
    <w:nsid w:val="4DB14101"/>
    <w:multiLevelType w:val="multilevel"/>
    <w:tmpl w:val="07967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0F050F3"/>
    <w:multiLevelType w:val="hybridMultilevel"/>
    <w:tmpl w:val="5B54FC6E"/>
    <w:lvl w:ilvl="0" w:tplc="18090001">
      <w:start w:val="1"/>
      <w:numFmt w:val="bullet"/>
      <w:lvlText w:val=""/>
      <w:lvlJc w:val="left"/>
      <w:pPr>
        <w:ind w:left="1211" w:hanging="360"/>
      </w:pPr>
      <w:rPr>
        <w:rFonts w:ascii="Symbol" w:hAnsi="Symbol" w:hint="default"/>
      </w:rPr>
    </w:lvl>
    <w:lvl w:ilvl="1" w:tplc="18090003">
      <w:start w:val="1"/>
      <w:numFmt w:val="bullet"/>
      <w:lvlText w:val="o"/>
      <w:lvlJc w:val="left"/>
      <w:pPr>
        <w:ind w:left="1931" w:hanging="360"/>
      </w:pPr>
      <w:rPr>
        <w:rFonts w:ascii="Courier New" w:hAnsi="Courier New" w:cs="Courier New" w:hint="default"/>
      </w:rPr>
    </w:lvl>
    <w:lvl w:ilvl="2" w:tplc="18090005">
      <w:start w:val="1"/>
      <w:numFmt w:val="bullet"/>
      <w:lvlText w:val=""/>
      <w:lvlJc w:val="left"/>
      <w:pPr>
        <w:ind w:left="2651" w:hanging="360"/>
      </w:pPr>
      <w:rPr>
        <w:rFonts w:ascii="Wingdings" w:hAnsi="Wingdings" w:hint="default"/>
      </w:rPr>
    </w:lvl>
    <w:lvl w:ilvl="3" w:tplc="18090001">
      <w:start w:val="1"/>
      <w:numFmt w:val="bullet"/>
      <w:lvlText w:val=""/>
      <w:lvlJc w:val="left"/>
      <w:pPr>
        <w:ind w:left="3371" w:hanging="360"/>
      </w:pPr>
      <w:rPr>
        <w:rFonts w:ascii="Symbol" w:hAnsi="Symbol" w:hint="default"/>
      </w:rPr>
    </w:lvl>
    <w:lvl w:ilvl="4" w:tplc="18090003">
      <w:start w:val="1"/>
      <w:numFmt w:val="bullet"/>
      <w:lvlText w:val="o"/>
      <w:lvlJc w:val="left"/>
      <w:pPr>
        <w:ind w:left="4091" w:hanging="360"/>
      </w:pPr>
      <w:rPr>
        <w:rFonts w:ascii="Courier New" w:hAnsi="Courier New" w:cs="Courier New" w:hint="default"/>
      </w:rPr>
    </w:lvl>
    <w:lvl w:ilvl="5" w:tplc="18090005">
      <w:start w:val="1"/>
      <w:numFmt w:val="bullet"/>
      <w:lvlText w:val=""/>
      <w:lvlJc w:val="left"/>
      <w:pPr>
        <w:ind w:left="4811" w:hanging="360"/>
      </w:pPr>
      <w:rPr>
        <w:rFonts w:ascii="Wingdings" w:hAnsi="Wingdings" w:hint="default"/>
      </w:rPr>
    </w:lvl>
    <w:lvl w:ilvl="6" w:tplc="18090001">
      <w:start w:val="1"/>
      <w:numFmt w:val="bullet"/>
      <w:lvlText w:val=""/>
      <w:lvlJc w:val="left"/>
      <w:pPr>
        <w:ind w:left="5531" w:hanging="360"/>
      </w:pPr>
      <w:rPr>
        <w:rFonts w:ascii="Symbol" w:hAnsi="Symbol" w:hint="default"/>
      </w:rPr>
    </w:lvl>
    <w:lvl w:ilvl="7" w:tplc="18090003">
      <w:start w:val="1"/>
      <w:numFmt w:val="bullet"/>
      <w:lvlText w:val="o"/>
      <w:lvlJc w:val="left"/>
      <w:pPr>
        <w:ind w:left="6251" w:hanging="360"/>
      </w:pPr>
      <w:rPr>
        <w:rFonts w:ascii="Courier New" w:hAnsi="Courier New" w:cs="Courier New" w:hint="default"/>
      </w:rPr>
    </w:lvl>
    <w:lvl w:ilvl="8" w:tplc="18090005">
      <w:start w:val="1"/>
      <w:numFmt w:val="bullet"/>
      <w:lvlText w:val=""/>
      <w:lvlJc w:val="left"/>
      <w:pPr>
        <w:ind w:left="6971" w:hanging="360"/>
      </w:pPr>
      <w:rPr>
        <w:rFonts w:ascii="Wingdings" w:hAnsi="Wingdings" w:hint="default"/>
      </w:rPr>
    </w:lvl>
  </w:abstractNum>
  <w:abstractNum w:abstractNumId="32" w15:restartNumberingAfterBreak="0">
    <w:nsid w:val="538A1F7D"/>
    <w:multiLevelType w:val="hybridMultilevel"/>
    <w:tmpl w:val="83CA7B3A"/>
    <w:lvl w:ilvl="0" w:tplc="18090003">
      <w:start w:val="1"/>
      <w:numFmt w:val="bullet"/>
      <w:lvlText w:val="o"/>
      <w:lvlJc w:val="left"/>
      <w:pPr>
        <w:ind w:left="2138" w:hanging="360"/>
      </w:pPr>
      <w:rPr>
        <w:rFonts w:ascii="Courier New" w:hAnsi="Courier New" w:cs="Courier New" w:hint="default"/>
      </w:rPr>
    </w:lvl>
    <w:lvl w:ilvl="1" w:tplc="18090003" w:tentative="1">
      <w:start w:val="1"/>
      <w:numFmt w:val="bullet"/>
      <w:lvlText w:val="o"/>
      <w:lvlJc w:val="left"/>
      <w:pPr>
        <w:ind w:left="2858" w:hanging="360"/>
      </w:pPr>
      <w:rPr>
        <w:rFonts w:ascii="Courier New" w:hAnsi="Courier New" w:cs="Courier New" w:hint="default"/>
      </w:rPr>
    </w:lvl>
    <w:lvl w:ilvl="2" w:tplc="18090005" w:tentative="1">
      <w:start w:val="1"/>
      <w:numFmt w:val="bullet"/>
      <w:lvlText w:val=""/>
      <w:lvlJc w:val="left"/>
      <w:pPr>
        <w:ind w:left="3578" w:hanging="360"/>
      </w:pPr>
      <w:rPr>
        <w:rFonts w:ascii="Wingdings" w:hAnsi="Wingdings" w:hint="default"/>
      </w:rPr>
    </w:lvl>
    <w:lvl w:ilvl="3" w:tplc="18090001" w:tentative="1">
      <w:start w:val="1"/>
      <w:numFmt w:val="bullet"/>
      <w:lvlText w:val=""/>
      <w:lvlJc w:val="left"/>
      <w:pPr>
        <w:ind w:left="4298" w:hanging="360"/>
      </w:pPr>
      <w:rPr>
        <w:rFonts w:ascii="Symbol" w:hAnsi="Symbol" w:hint="default"/>
      </w:rPr>
    </w:lvl>
    <w:lvl w:ilvl="4" w:tplc="18090003" w:tentative="1">
      <w:start w:val="1"/>
      <w:numFmt w:val="bullet"/>
      <w:lvlText w:val="o"/>
      <w:lvlJc w:val="left"/>
      <w:pPr>
        <w:ind w:left="5018" w:hanging="360"/>
      </w:pPr>
      <w:rPr>
        <w:rFonts w:ascii="Courier New" w:hAnsi="Courier New" w:cs="Courier New" w:hint="default"/>
      </w:rPr>
    </w:lvl>
    <w:lvl w:ilvl="5" w:tplc="18090005" w:tentative="1">
      <w:start w:val="1"/>
      <w:numFmt w:val="bullet"/>
      <w:lvlText w:val=""/>
      <w:lvlJc w:val="left"/>
      <w:pPr>
        <w:ind w:left="5738" w:hanging="360"/>
      </w:pPr>
      <w:rPr>
        <w:rFonts w:ascii="Wingdings" w:hAnsi="Wingdings" w:hint="default"/>
      </w:rPr>
    </w:lvl>
    <w:lvl w:ilvl="6" w:tplc="18090001" w:tentative="1">
      <w:start w:val="1"/>
      <w:numFmt w:val="bullet"/>
      <w:lvlText w:val=""/>
      <w:lvlJc w:val="left"/>
      <w:pPr>
        <w:ind w:left="6458" w:hanging="360"/>
      </w:pPr>
      <w:rPr>
        <w:rFonts w:ascii="Symbol" w:hAnsi="Symbol" w:hint="default"/>
      </w:rPr>
    </w:lvl>
    <w:lvl w:ilvl="7" w:tplc="18090003" w:tentative="1">
      <w:start w:val="1"/>
      <w:numFmt w:val="bullet"/>
      <w:lvlText w:val="o"/>
      <w:lvlJc w:val="left"/>
      <w:pPr>
        <w:ind w:left="7178" w:hanging="360"/>
      </w:pPr>
      <w:rPr>
        <w:rFonts w:ascii="Courier New" w:hAnsi="Courier New" w:cs="Courier New" w:hint="default"/>
      </w:rPr>
    </w:lvl>
    <w:lvl w:ilvl="8" w:tplc="18090005" w:tentative="1">
      <w:start w:val="1"/>
      <w:numFmt w:val="bullet"/>
      <w:lvlText w:val=""/>
      <w:lvlJc w:val="left"/>
      <w:pPr>
        <w:ind w:left="7898" w:hanging="360"/>
      </w:pPr>
      <w:rPr>
        <w:rFonts w:ascii="Wingdings" w:hAnsi="Wingdings" w:hint="default"/>
      </w:rPr>
    </w:lvl>
  </w:abstractNum>
  <w:abstractNum w:abstractNumId="33" w15:restartNumberingAfterBreak="0">
    <w:nsid w:val="545921E4"/>
    <w:multiLevelType w:val="hybridMultilevel"/>
    <w:tmpl w:val="CF86F79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560E136C"/>
    <w:multiLevelType w:val="multilevel"/>
    <w:tmpl w:val="A17CC426"/>
    <w:lvl w:ilvl="0">
      <w:start w:val="2"/>
      <w:numFmt w:val="decimal"/>
      <w:lvlText w:val="%1"/>
      <w:lvlJc w:val="left"/>
      <w:pPr>
        <w:ind w:left="0" w:firstLine="0"/>
      </w:pPr>
      <w:rPr>
        <w:u w:val="single"/>
      </w:rPr>
    </w:lvl>
    <w:lvl w:ilvl="1">
      <w:start w:val="6"/>
      <w:numFmt w:val="decimal"/>
      <w:lvlText w:val="%1.%2"/>
      <w:lvlJc w:val="left"/>
      <w:pPr>
        <w:ind w:left="0" w:firstLine="0"/>
      </w:pPr>
      <w:rPr>
        <w:rFonts w:asciiTheme="minorHAnsi" w:hAnsiTheme="minorHAnsi" w:cstheme="minorBidi" w:hint="default"/>
        <w:u w:val="single"/>
      </w:rPr>
    </w:lvl>
    <w:lvl w:ilvl="2">
      <w:start w:val="1"/>
      <w:numFmt w:val="decimal"/>
      <w:lvlText w:val="%1.%2.%3"/>
      <w:lvlJc w:val="left"/>
      <w:pPr>
        <w:ind w:left="360" w:hanging="360"/>
      </w:pPr>
      <w:rPr>
        <w:rFonts w:asciiTheme="minorHAnsi" w:hAnsiTheme="minorHAnsi" w:cstheme="minorBidi" w:hint="default"/>
        <w:u w:val="single"/>
      </w:rPr>
    </w:lvl>
    <w:lvl w:ilvl="3">
      <w:start w:val="1"/>
      <w:numFmt w:val="decimal"/>
      <w:lvlText w:val="%1.%2.%3.%4"/>
      <w:lvlJc w:val="left"/>
      <w:pPr>
        <w:ind w:left="720" w:hanging="720"/>
      </w:pPr>
      <w:rPr>
        <w:rFonts w:asciiTheme="minorHAnsi" w:hAnsiTheme="minorHAnsi" w:cstheme="minorBidi" w:hint="default"/>
        <w:u w:val="single"/>
      </w:rPr>
    </w:lvl>
    <w:lvl w:ilvl="4">
      <w:start w:val="1"/>
      <w:numFmt w:val="decimal"/>
      <w:lvlText w:val="%1.%2.%3.%4.%5"/>
      <w:lvlJc w:val="left"/>
      <w:pPr>
        <w:ind w:left="720" w:hanging="720"/>
      </w:pPr>
      <w:rPr>
        <w:rFonts w:asciiTheme="minorHAnsi" w:hAnsiTheme="minorHAnsi" w:cstheme="minorBidi" w:hint="default"/>
        <w:u w:val="single"/>
      </w:rPr>
    </w:lvl>
    <w:lvl w:ilvl="5">
      <w:start w:val="1"/>
      <w:numFmt w:val="decimal"/>
      <w:lvlText w:val="%1.%2.%3.%4.%5.%6"/>
      <w:lvlJc w:val="left"/>
      <w:pPr>
        <w:ind w:left="1080" w:hanging="1080"/>
      </w:pPr>
      <w:rPr>
        <w:rFonts w:asciiTheme="minorHAnsi" w:hAnsiTheme="minorHAnsi" w:cstheme="minorBidi" w:hint="default"/>
        <w:u w:val="single"/>
      </w:rPr>
    </w:lvl>
    <w:lvl w:ilvl="6">
      <w:start w:val="1"/>
      <w:numFmt w:val="decimal"/>
      <w:lvlText w:val="%1.%2.%3.%4.%5.%6.%7"/>
      <w:lvlJc w:val="left"/>
      <w:pPr>
        <w:ind w:left="1080" w:hanging="1080"/>
      </w:pPr>
      <w:rPr>
        <w:rFonts w:asciiTheme="minorHAnsi" w:hAnsiTheme="minorHAnsi" w:cstheme="minorBidi" w:hint="default"/>
        <w:u w:val="single"/>
      </w:rPr>
    </w:lvl>
    <w:lvl w:ilvl="7">
      <w:start w:val="1"/>
      <w:numFmt w:val="decimal"/>
      <w:lvlText w:val="%1.%2.%3.%4.%5.%6.%7.%8"/>
      <w:lvlJc w:val="left"/>
      <w:pPr>
        <w:ind w:left="1440" w:hanging="1440"/>
      </w:pPr>
      <w:rPr>
        <w:rFonts w:asciiTheme="minorHAnsi" w:hAnsiTheme="minorHAnsi" w:cstheme="minorBidi" w:hint="default"/>
        <w:u w:val="single"/>
      </w:rPr>
    </w:lvl>
    <w:lvl w:ilvl="8">
      <w:start w:val="1"/>
      <w:numFmt w:val="decimal"/>
      <w:lvlText w:val="%1.%2.%3.%4.%5.%6.%7.%8.%9"/>
      <w:lvlJc w:val="left"/>
      <w:pPr>
        <w:ind w:left="1440" w:hanging="1440"/>
      </w:pPr>
      <w:rPr>
        <w:rFonts w:asciiTheme="minorHAnsi" w:hAnsiTheme="minorHAnsi" w:cstheme="minorBidi" w:hint="default"/>
        <w:u w:val="single"/>
      </w:rPr>
    </w:lvl>
  </w:abstractNum>
  <w:abstractNum w:abstractNumId="35" w15:restartNumberingAfterBreak="0">
    <w:nsid w:val="57843181"/>
    <w:multiLevelType w:val="hybridMultilevel"/>
    <w:tmpl w:val="E32A7976"/>
    <w:lvl w:ilvl="0" w:tplc="1809000F">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599152D2"/>
    <w:multiLevelType w:val="multilevel"/>
    <w:tmpl w:val="34F29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BC26CDA"/>
    <w:multiLevelType w:val="hybridMultilevel"/>
    <w:tmpl w:val="E3B2A4AC"/>
    <w:lvl w:ilvl="0" w:tplc="18090011">
      <w:start w:val="1"/>
      <w:numFmt w:val="decimal"/>
      <w:lvlText w:val="%1)"/>
      <w:lvlJc w:val="left"/>
      <w:pPr>
        <w:ind w:left="720" w:hanging="360"/>
      </w:pPr>
      <w:rPr>
        <w:rFonts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5F143B8C"/>
    <w:multiLevelType w:val="hybridMultilevel"/>
    <w:tmpl w:val="357661A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606F4571"/>
    <w:multiLevelType w:val="hybridMultilevel"/>
    <w:tmpl w:val="885CD91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66D96BD0"/>
    <w:multiLevelType w:val="hybridMultilevel"/>
    <w:tmpl w:val="A23C58C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6B253C62"/>
    <w:multiLevelType w:val="hybridMultilevel"/>
    <w:tmpl w:val="907084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6E882BD6"/>
    <w:multiLevelType w:val="multilevel"/>
    <w:tmpl w:val="BADC2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5AB742D"/>
    <w:multiLevelType w:val="multilevel"/>
    <w:tmpl w:val="7DEAD618"/>
    <w:lvl w:ilvl="0">
      <w:start w:val="2"/>
      <w:numFmt w:val="decimal"/>
      <w:lvlText w:val="%1"/>
      <w:lvlJc w:val="left"/>
      <w:pPr>
        <w:ind w:left="360" w:hanging="360"/>
      </w:pPr>
      <w:rPr>
        <w:rFonts w:hint="default"/>
      </w:rPr>
    </w:lvl>
    <w:lvl w:ilvl="1">
      <w:start w:val="9"/>
      <w:numFmt w:val="decimal"/>
      <w:lvlText w:val="%1.%2"/>
      <w:lvlJc w:val="left"/>
      <w:pPr>
        <w:ind w:left="360" w:hanging="360"/>
      </w:pPr>
      <w:rPr>
        <w:rFonts w:ascii="Times New Roman" w:hAnsi="Times New Roman" w:cs="Times New Roman" w:hint="default"/>
        <w:sz w:val="24"/>
        <w:szCs w:val="24"/>
        <w:u w:val="singl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5F51C60"/>
    <w:multiLevelType w:val="hybridMultilevel"/>
    <w:tmpl w:val="996C2998"/>
    <w:lvl w:ilvl="0" w:tplc="AAEEF8A6">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5" w15:restartNumberingAfterBreak="0">
    <w:nsid w:val="785F2662"/>
    <w:multiLevelType w:val="hybridMultilevel"/>
    <w:tmpl w:val="10D4DDE4"/>
    <w:lvl w:ilvl="0" w:tplc="C18CB6A6">
      <w:start w:val="8"/>
      <w:numFmt w:val="decimal"/>
      <w:lvlText w:val="%1."/>
      <w:lvlJc w:val="left"/>
      <w:pPr>
        <w:ind w:left="720" w:hanging="360"/>
      </w:pPr>
      <w:rPr>
        <w:rFonts w:ascii="Times New Roman" w:eastAsia="Times New Roman" w:hAnsi="Times New Roman" w:cs="Arial" w:hint="default"/>
        <w:sz w:val="24"/>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6" w15:restartNumberingAfterBreak="0">
    <w:nsid w:val="78C61FB0"/>
    <w:multiLevelType w:val="hybridMultilevel"/>
    <w:tmpl w:val="D7E85CEE"/>
    <w:lvl w:ilvl="0" w:tplc="A9E09D90">
      <w:start w:val="1"/>
      <w:numFmt w:val="bullet"/>
      <w:lvlText w:val=""/>
      <w:lvlJc w:val="left"/>
      <w:pPr>
        <w:ind w:left="720" w:hanging="360"/>
      </w:pPr>
      <w:rPr>
        <w:rFonts w:ascii="Symbol" w:hAnsi="Symbol"/>
      </w:rPr>
    </w:lvl>
    <w:lvl w:ilvl="1" w:tplc="35AC76C2">
      <w:start w:val="1"/>
      <w:numFmt w:val="bullet"/>
      <w:lvlText w:val=""/>
      <w:lvlJc w:val="left"/>
      <w:pPr>
        <w:ind w:left="720" w:hanging="360"/>
      </w:pPr>
      <w:rPr>
        <w:rFonts w:ascii="Symbol" w:hAnsi="Symbol"/>
      </w:rPr>
    </w:lvl>
    <w:lvl w:ilvl="2" w:tplc="5EDC71CA">
      <w:start w:val="1"/>
      <w:numFmt w:val="bullet"/>
      <w:lvlText w:val=""/>
      <w:lvlJc w:val="left"/>
      <w:pPr>
        <w:ind w:left="720" w:hanging="360"/>
      </w:pPr>
      <w:rPr>
        <w:rFonts w:ascii="Symbol" w:hAnsi="Symbol"/>
      </w:rPr>
    </w:lvl>
    <w:lvl w:ilvl="3" w:tplc="CB728C1C">
      <w:start w:val="1"/>
      <w:numFmt w:val="bullet"/>
      <w:lvlText w:val=""/>
      <w:lvlJc w:val="left"/>
      <w:pPr>
        <w:ind w:left="720" w:hanging="360"/>
      </w:pPr>
      <w:rPr>
        <w:rFonts w:ascii="Symbol" w:hAnsi="Symbol"/>
      </w:rPr>
    </w:lvl>
    <w:lvl w:ilvl="4" w:tplc="8C84046E">
      <w:start w:val="1"/>
      <w:numFmt w:val="bullet"/>
      <w:lvlText w:val=""/>
      <w:lvlJc w:val="left"/>
      <w:pPr>
        <w:ind w:left="720" w:hanging="360"/>
      </w:pPr>
      <w:rPr>
        <w:rFonts w:ascii="Symbol" w:hAnsi="Symbol"/>
      </w:rPr>
    </w:lvl>
    <w:lvl w:ilvl="5" w:tplc="69A40ED4">
      <w:start w:val="1"/>
      <w:numFmt w:val="bullet"/>
      <w:lvlText w:val=""/>
      <w:lvlJc w:val="left"/>
      <w:pPr>
        <w:ind w:left="720" w:hanging="360"/>
      </w:pPr>
      <w:rPr>
        <w:rFonts w:ascii="Symbol" w:hAnsi="Symbol"/>
      </w:rPr>
    </w:lvl>
    <w:lvl w:ilvl="6" w:tplc="269C949A">
      <w:start w:val="1"/>
      <w:numFmt w:val="bullet"/>
      <w:lvlText w:val=""/>
      <w:lvlJc w:val="left"/>
      <w:pPr>
        <w:ind w:left="720" w:hanging="360"/>
      </w:pPr>
      <w:rPr>
        <w:rFonts w:ascii="Symbol" w:hAnsi="Symbol"/>
      </w:rPr>
    </w:lvl>
    <w:lvl w:ilvl="7" w:tplc="56D493CE">
      <w:start w:val="1"/>
      <w:numFmt w:val="bullet"/>
      <w:lvlText w:val=""/>
      <w:lvlJc w:val="left"/>
      <w:pPr>
        <w:ind w:left="720" w:hanging="360"/>
      </w:pPr>
      <w:rPr>
        <w:rFonts w:ascii="Symbol" w:hAnsi="Symbol"/>
      </w:rPr>
    </w:lvl>
    <w:lvl w:ilvl="8" w:tplc="F4CA6F50">
      <w:start w:val="1"/>
      <w:numFmt w:val="bullet"/>
      <w:lvlText w:val=""/>
      <w:lvlJc w:val="left"/>
      <w:pPr>
        <w:ind w:left="720" w:hanging="360"/>
      </w:pPr>
      <w:rPr>
        <w:rFonts w:ascii="Symbol" w:hAnsi="Symbol"/>
      </w:rPr>
    </w:lvl>
  </w:abstractNum>
  <w:abstractNum w:abstractNumId="47" w15:restartNumberingAfterBreak="0">
    <w:nsid w:val="79186429"/>
    <w:multiLevelType w:val="hybridMultilevel"/>
    <w:tmpl w:val="FDD0A78A"/>
    <w:lvl w:ilvl="0" w:tplc="18090001">
      <w:start w:val="1"/>
      <w:numFmt w:val="bullet"/>
      <w:pStyle w:val="NumPar1"/>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8" w15:restartNumberingAfterBreak="0">
    <w:nsid w:val="7A8D52BA"/>
    <w:multiLevelType w:val="hybridMultilevel"/>
    <w:tmpl w:val="EBF0D34C"/>
    <w:lvl w:ilvl="0" w:tplc="B50E60B8">
      <w:start w:val="1"/>
      <w:numFmt w:val="bullet"/>
      <w:lvlText w:val=""/>
      <w:lvlJc w:val="left"/>
      <w:pPr>
        <w:ind w:left="1320" w:hanging="360"/>
      </w:pPr>
      <w:rPr>
        <w:rFonts w:ascii="Symbol" w:hAnsi="Symbol"/>
      </w:rPr>
    </w:lvl>
    <w:lvl w:ilvl="1" w:tplc="E4B24376">
      <w:start w:val="1"/>
      <w:numFmt w:val="bullet"/>
      <w:lvlText w:val=""/>
      <w:lvlJc w:val="left"/>
      <w:pPr>
        <w:ind w:left="1320" w:hanging="360"/>
      </w:pPr>
      <w:rPr>
        <w:rFonts w:ascii="Symbol" w:hAnsi="Symbol"/>
      </w:rPr>
    </w:lvl>
    <w:lvl w:ilvl="2" w:tplc="51E2AB06">
      <w:start w:val="1"/>
      <w:numFmt w:val="bullet"/>
      <w:lvlText w:val=""/>
      <w:lvlJc w:val="left"/>
      <w:pPr>
        <w:ind w:left="1320" w:hanging="360"/>
      </w:pPr>
      <w:rPr>
        <w:rFonts w:ascii="Symbol" w:hAnsi="Symbol"/>
      </w:rPr>
    </w:lvl>
    <w:lvl w:ilvl="3" w:tplc="9B92A4F4">
      <w:start w:val="1"/>
      <w:numFmt w:val="bullet"/>
      <w:lvlText w:val=""/>
      <w:lvlJc w:val="left"/>
      <w:pPr>
        <w:ind w:left="1320" w:hanging="360"/>
      </w:pPr>
      <w:rPr>
        <w:rFonts w:ascii="Symbol" w:hAnsi="Symbol"/>
      </w:rPr>
    </w:lvl>
    <w:lvl w:ilvl="4" w:tplc="ABDEF2C6">
      <w:start w:val="1"/>
      <w:numFmt w:val="bullet"/>
      <w:lvlText w:val=""/>
      <w:lvlJc w:val="left"/>
      <w:pPr>
        <w:ind w:left="1320" w:hanging="360"/>
      </w:pPr>
      <w:rPr>
        <w:rFonts w:ascii="Symbol" w:hAnsi="Symbol"/>
      </w:rPr>
    </w:lvl>
    <w:lvl w:ilvl="5" w:tplc="3580D75A">
      <w:start w:val="1"/>
      <w:numFmt w:val="bullet"/>
      <w:lvlText w:val=""/>
      <w:lvlJc w:val="left"/>
      <w:pPr>
        <w:ind w:left="1320" w:hanging="360"/>
      </w:pPr>
      <w:rPr>
        <w:rFonts w:ascii="Symbol" w:hAnsi="Symbol"/>
      </w:rPr>
    </w:lvl>
    <w:lvl w:ilvl="6" w:tplc="586EFEE8">
      <w:start w:val="1"/>
      <w:numFmt w:val="bullet"/>
      <w:lvlText w:val=""/>
      <w:lvlJc w:val="left"/>
      <w:pPr>
        <w:ind w:left="1320" w:hanging="360"/>
      </w:pPr>
      <w:rPr>
        <w:rFonts w:ascii="Symbol" w:hAnsi="Symbol"/>
      </w:rPr>
    </w:lvl>
    <w:lvl w:ilvl="7" w:tplc="A384ADC6">
      <w:start w:val="1"/>
      <w:numFmt w:val="bullet"/>
      <w:lvlText w:val=""/>
      <w:lvlJc w:val="left"/>
      <w:pPr>
        <w:ind w:left="1320" w:hanging="360"/>
      </w:pPr>
      <w:rPr>
        <w:rFonts w:ascii="Symbol" w:hAnsi="Symbol"/>
      </w:rPr>
    </w:lvl>
    <w:lvl w:ilvl="8" w:tplc="FDA2B558">
      <w:start w:val="1"/>
      <w:numFmt w:val="bullet"/>
      <w:lvlText w:val=""/>
      <w:lvlJc w:val="left"/>
      <w:pPr>
        <w:ind w:left="1320" w:hanging="360"/>
      </w:pPr>
      <w:rPr>
        <w:rFonts w:ascii="Symbol" w:hAnsi="Symbol"/>
      </w:rPr>
    </w:lvl>
  </w:abstractNum>
  <w:abstractNum w:abstractNumId="49" w15:restartNumberingAfterBreak="0">
    <w:nsid w:val="7B733D2B"/>
    <w:multiLevelType w:val="multilevel"/>
    <w:tmpl w:val="944A4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7DFA27E2"/>
    <w:multiLevelType w:val="hybridMultilevel"/>
    <w:tmpl w:val="B99629DC"/>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51" w15:restartNumberingAfterBreak="0">
    <w:nsid w:val="7EF72FEC"/>
    <w:multiLevelType w:val="hybridMultilevel"/>
    <w:tmpl w:val="5588B990"/>
    <w:lvl w:ilvl="0" w:tplc="18090003">
      <w:start w:val="1"/>
      <w:numFmt w:val="bullet"/>
      <w:lvlText w:val="o"/>
      <w:lvlJc w:val="left"/>
      <w:pPr>
        <w:ind w:left="2138" w:hanging="360"/>
      </w:pPr>
      <w:rPr>
        <w:rFonts w:ascii="Courier New" w:hAnsi="Courier New" w:cs="Courier New" w:hint="default"/>
      </w:rPr>
    </w:lvl>
    <w:lvl w:ilvl="1" w:tplc="18090003" w:tentative="1">
      <w:start w:val="1"/>
      <w:numFmt w:val="bullet"/>
      <w:lvlText w:val="o"/>
      <w:lvlJc w:val="left"/>
      <w:pPr>
        <w:ind w:left="2858" w:hanging="360"/>
      </w:pPr>
      <w:rPr>
        <w:rFonts w:ascii="Courier New" w:hAnsi="Courier New" w:cs="Courier New" w:hint="default"/>
      </w:rPr>
    </w:lvl>
    <w:lvl w:ilvl="2" w:tplc="18090005" w:tentative="1">
      <w:start w:val="1"/>
      <w:numFmt w:val="bullet"/>
      <w:lvlText w:val=""/>
      <w:lvlJc w:val="left"/>
      <w:pPr>
        <w:ind w:left="3578" w:hanging="360"/>
      </w:pPr>
      <w:rPr>
        <w:rFonts w:ascii="Wingdings" w:hAnsi="Wingdings" w:hint="default"/>
      </w:rPr>
    </w:lvl>
    <w:lvl w:ilvl="3" w:tplc="18090001" w:tentative="1">
      <w:start w:val="1"/>
      <w:numFmt w:val="bullet"/>
      <w:lvlText w:val=""/>
      <w:lvlJc w:val="left"/>
      <w:pPr>
        <w:ind w:left="4298" w:hanging="360"/>
      </w:pPr>
      <w:rPr>
        <w:rFonts w:ascii="Symbol" w:hAnsi="Symbol" w:hint="default"/>
      </w:rPr>
    </w:lvl>
    <w:lvl w:ilvl="4" w:tplc="18090003" w:tentative="1">
      <w:start w:val="1"/>
      <w:numFmt w:val="bullet"/>
      <w:lvlText w:val="o"/>
      <w:lvlJc w:val="left"/>
      <w:pPr>
        <w:ind w:left="5018" w:hanging="360"/>
      </w:pPr>
      <w:rPr>
        <w:rFonts w:ascii="Courier New" w:hAnsi="Courier New" w:cs="Courier New" w:hint="default"/>
      </w:rPr>
    </w:lvl>
    <w:lvl w:ilvl="5" w:tplc="18090005" w:tentative="1">
      <w:start w:val="1"/>
      <w:numFmt w:val="bullet"/>
      <w:lvlText w:val=""/>
      <w:lvlJc w:val="left"/>
      <w:pPr>
        <w:ind w:left="5738" w:hanging="360"/>
      </w:pPr>
      <w:rPr>
        <w:rFonts w:ascii="Wingdings" w:hAnsi="Wingdings" w:hint="default"/>
      </w:rPr>
    </w:lvl>
    <w:lvl w:ilvl="6" w:tplc="18090001" w:tentative="1">
      <w:start w:val="1"/>
      <w:numFmt w:val="bullet"/>
      <w:lvlText w:val=""/>
      <w:lvlJc w:val="left"/>
      <w:pPr>
        <w:ind w:left="6458" w:hanging="360"/>
      </w:pPr>
      <w:rPr>
        <w:rFonts w:ascii="Symbol" w:hAnsi="Symbol" w:hint="default"/>
      </w:rPr>
    </w:lvl>
    <w:lvl w:ilvl="7" w:tplc="18090003" w:tentative="1">
      <w:start w:val="1"/>
      <w:numFmt w:val="bullet"/>
      <w:lvlText w:val="o"/>
      <w:lvlJc w:val="left"/>
      <w:pPr>
        <w:ind w:left="7178" w:hanging="360"/>
      </w:pPr>
      <w:rPr>
        <w:rFonts w:ascii="Courier New" w:hAnsi="Courier New" w:cs="Courier New" w:hint="default"/>
      </w:rPr>
    </w:lvl>
    <w:lvl w:ilvl="8" w:tplc="18090005" w:tentative="1">
      <w:start w:val="1"/>
      <w:numFmt w:val="bullet"/>
      <w:lvlText w:val=""/>
      <w:lvlJc w:val="left"/>
      <w:pPr>
        <w:ind w:left="7898" w:hanging="360"/>
      </w:pPr>
      <w:rPr>
        <w:rFonts w:ascii="Wingdings" w:hAnsi="Wingdings" w:hint="default"/>
      </w:rPr>
    </w:lvl>
  </w:abstractNum>
  <w:abstractNum w:abstractNumId="52" w15:restartNumberingAfterBreak="0">
    <w:nsid w:val="7F786786"/>
    <w:multiLevelType w:val="multilevel"/>
    <w:tmpl w:val="90A46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7FA35A1C"/>
    <w:multiLevelType w:val="hybridMultilevel"/>
    <w:tmpl w:val="6EEE3262"/>
    <w:lvl w:ilvl="0" w:tplc="2FAC411E">
      <w:start w:val="1"/>
      <w:numFmt w:val="bullet"/>
      <w:lvlText w:val=""/>
      <w:lvlJc w:val="left"/>
      <w:pPr>
        <w:ind w:left="720" w:hanging="360"/>
      </w:pPr>
      <w:rPr>
        <w:rFonts w:ascii="Symbol" w:hAnsi="Symbol"/>
      </w:rPr>
    </w:lvl>
    <w:lvl w:ilvl="1" w:tplc="B0089750">
      <w:start w:val="1"/>
      <w:numFmt w:val="bullet"/>
      <w:lvlText w:val=""/>
      <w:lvlJc w:val="left"/>
      <w:pPr>
        <w:ind w:left="720" w:hanging="360"/>
      </w:pPr>
      <w:rPr>
        <w:rFonts w:ascii="Symbol" w:hAnsi="Symbol"/>
      </w:rPr>
    </w:lvl>
    <w:lvl w:ilvl="2" w:tplc="7826E2F0">
      <w:start w:val="1"/>
      <w:numFmt w:val="bullet"/>
      <w:lvlText w:val=""/>
      <w:lvlJc w:val="left"/>
      <w:pPr>
        <w:ind w:left="720" w:hanging="360"/>
      </w:pPr>
      <w:rPr>
        <w:rFonts w:ascii="Symbol" w:hAnsi="Symbol"/>
      </w:rPr>
    </w:lvl>
    <w:lvl w:ilvl="3" w:tplc="BCDCBD40">
      <w:start w:val="1"/>
      <w:numFmt w:val="bullet"/>
      <w:lvlText w:val=""/>
      <w:lvlJc w:val="left"/>
      <w:pPr>
        <w:ind w:left="720" w:hanging="360"/>
      </w:pPr>
      <w:rPr>
        <w:rFonts w:ascii="Symbol" w:hAnsi="Symbol"/>
      </w:rPr>
    </w:lvl>
    <w:lvl w:ilvl="4" w:tplc="DDB4DFEA">
      <w:start w:val="1"/>
      <w:numFmt w:val="bullet"/>
      <w:lvlText w:val=""/>
      <w:lvlJc w:val="left"/>
      <w:pPr>
        <w:ind w:left="720" w:hanging="360"/>
      </w:pPr>
      <w:rPr>
        <w:rFonts w:ascii="Symbol" w:hAnsi="Symbol"/>
      </w:rPr>
    </w:lvl>
    <w:lvl w:ilvl="5" w:tplc="94760624">
      <w:start w:val="1"/>
      <w:numFmt w:val="bullet"/>
      <w:lvlText w:val=""/>
      <w:lvlJc w:val="left"/>
      <w:pPr>
        <w:ind w:left="720" w:hanging="360"/>
      </w:pPr>
      <w:rPr>
        <w:rFonts w:ascii="Symbol" w:hAnsi="Symbol"/>
      </w:rPr>
    </w:lvl>
    <w:lvl w:ilvl="6" w:tplc="00668AB4">
      <w:start w:val="1"/>
      <w:numFmt w:val="bullet"/>
      <w:lvlText w:val=""/>
      <w:lvlJc w:val="left"/>
      <w:pPr>
        <w:ind w:left="720" w:hanging="360"/>
      </w:pPr>
      <w:rPr>
        <w:rFonts w:ascii="Symbol" w:hAnsi="Symbol"/>
      </w:rPr>
    </w:lvl>
    <w:lvl w:ilvl="7" w:tplc="82D49A82">
      <w:start w:val="1"/>
      <w:numFmt w:val="bullet"/>
      <w:lvlText w:val=""/>
      <w:lvlJc w:val="left"/>
      <w:pPr>
        <w:ind w:left="720" w:hanging="360"/>
      </w:pPr>
      <w:rPr>
        <w:rFonts w:ascii="Symbol" w:hAnsi="Symbol"/>
      </w:rPr>
    </w:lvl>
    <w:lvl w:ilvl="8" w:tplc="133091FE">
      <w:start w:val="1"/>
      <w:numFmt w:val="bullet"/>
      <w:lvlText w:val=""/>
      <w:lvlJc w:val="left"/>
      <w:pPr>
        <w:ind w:left="720" w:hanging="360"/>
      </w:pPr>
      <w:rPr>
        <w:rFonts w:ascii="Symbol" w:hAnsi="Symbol"/>
      </w:rPr>
    </w:lvl>
  </w:abstractNum>
  <w:num w:numId="1">
    <w:abstractNumId w:val="29"/>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0"/>
  </w:num>
  <w:num w:numId="4">
    <w:abstractNumId w:val="31"/>
  </w:num>
  <w:num w:numId="5">
    <w:abstractNumId w:val="9"/>
  </w:num>
  <w:num w:numId="6">
    <w:abstractNumId w:val="12"/>
  </w:num>
  <w:num w:numId="7">
    <w:abstractNumId w:val="10"/>
  </w:num>
  <w:num w:numId="8">
    <w:abstractNumId w:val="41"/>
  </w:num>
  <w:num w:numId="9">
    <w:abstractNumId w:val="39"/>
  </w:num>
  <w:num w:numId="10">
    <w:abstractNumId w:val="51"/>
  </w:num>
  <w:num w:numId="11">
    <w:abstractNumId w:val="19"/>
  </w:num>
  <w:num w:numId="12">
    <w:abstractNumId w:val="27"/>
  </w:num>
  <w:num w:numId="13">
    <w:abstractNumId w:val="32"/>
  </w:num>
  <w:num w:numId="14">
    <w:abstractNumId w:val="22"/>
  </w:num>
  <w:num w:numId="15">
    <w:abstractNumId w:val="15"/>
  </w:num>
  <w:num w:numId="16">
    <w:abstractNumId w:val="3"/>
  </w:num>
  <w:num w:numId="17">
    <w:abstractNumId w:val="34"/>
  </w:num>
  <w:num w:numId="18">
    <w:abstractNumId w:val="43"/>
  </w:num>
  <w:num w:numId="19">
    <w:abstractNumId w:val="11"/>
  </w:num>
  <w:num w:numId="20">
    <w:abstractNumId w:val="47"/>
  </w:num>
  <w:num w:numId="21">
    <w:abstractNumId w:val="16"/>
  </w:num>
  <w:num w:numId="22">
    <w:abstractNumId w:val="44"/>
  </w:num>
  <w:num w:numId="23">
    <w:abstractNumId w:val="4"/>
  </w:num>
  <w:num w:numId="24">
    <w:abstractNumId w:val="5"/>
  </w:num>
  <w:num w:numId="25">
    <w:abstractNumId w:val="14"/>
  </w:num>
  <w:num w:numId="26">
    <w:abstractNumId w:val="49"/>
  </w:num>
  <w:num w:numId="27">
    <w:abstractNumId w:val="21"/>
  </w:num>
  <w:num w:numId="28">
    <w:abstractNumId w:val="30"/>
  </w:num>
  <w:num w:numId="29">
    <w:abstractNumId w:val="23"/>
  </w:num>
  <w:num w:numId="30">
    <w:abstractNumId w:val="42"/>
  </w:num>
  <w:num w:numId="31">
    <w:abstractNumId w:val="52"/>
  </w:num>
  <w:num w:numId="32">
    <w:abstractNumId w:val="33"/>
  </w:num>
  <w:num w:numId="33">
    <w:abstractNumId w:val="20"/>
  </w:num>
  <w:num w:numId="34">
    <w:abstractNumId w:val="46"/>
  </w:num>
  <w:num w:numId="35">
    <w:abstractNumId w:val="8"/>
  </w:num>
  <w:num w:numId="36">
    <w:abstractNumId w:val="6"/>
  </w:num>
  <w:num w:numId="37">
    <w:abstractNumId w:val="40"/>
  </w:num>
  <w:num w:numId="38">
    <w:abstractNumId w:val="7"/>
  </w:num>
  <w:num w:numId="39">
    <w:abstractNumId w:val="25"/>
  </w:num>
  <w:num w:numId="40">
    <w:abstractNumId w:val="37"/>
  </w:num>
  <w:num w:numId="41">
    <w:abstractNumId w:val="28"/>
  </w:num>
  <w:num w:numId="42">
    <w:abstractNumId w:val="48"/>
  </w:num>
  <w:num w:numId="43">
    <w:abstractNumId w:val="53"/>
  </w:num>
  <w:num w:numId="44">
    <w:abstractNumId w:val="1"/>
  </w:num>
  <w:num w:numId="45">
    <w:abstractNumId w:val="0"/>
  </w:num>
  <w:num w:numId="46">
    <w:abstractNumId w:val="13"/>
  </w:num>
  <w:num w:numId="47">
    <w:abstractNumId w:val="26"/>
  </w:num>
  <w:num w:numId="48">
    <w:abstractNumId w:val="36"/>
  </w:num>
  <w:num w:numId="49">
    <w:abstractNumId w:val="35"/>
  </w:num>
  <w:num w:numId="50">
    <w:abstractNumId w:val="45"/>
  </w:num>
  <w:num w:numId="51">
    <w:abstractNumId w:val="18"/>
  </w:num>
  <w:num w:numId="52">
    <w:abstractNumId w:val="24"/>
  </w:num>
  <w:num w:numId="53">
    <w:abstractNumId w:val="17"/>
  </w:num>
  <w:num w:numId="54">
    <w:abstractNumId w:val="38"/>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CORRIGENDUM" w:val="&lt;UNUSED&gt;"/>
    <w:docVar w:name="LW_COVERPAGE_EXISTS" w:val="True"/>
    <w:docVar w:name="LW_COVERPAGE_GUID" w:val="DD0B232E-DC13-4023-BD17-3CAE23F7ED1F"/>
    <w:docVar w:name="LW_COVERPAGE_TYPE" w:val="1"/>
    <w:docVar w:name="LW_CROSSREFERENCE" w:val="&lt;UNUSED&gt;"/>
    <w:docVar w:name="LW_DocType" w:val="NORMAL"/>
    <w:docVar w:name="LW_EMISSION" w:val="3.6.2026"/>
    <w:docVar w:name="LW_EMISSION_ISODATE" w:val="2026-06-03"/>
    <w:docVar w:name="LW_EMISSION_LOCATION" w:val="BRX"/>
    <w:docVar w:name="LW_EMISSION_PREFIX" w:val="Bruxelles, le "/>
    <w:docVar w:name="LW_EMISSION_SUFFIX" w:val=" "/>
    <w:docVar w:name="LW_ID_DOCTYPE_NONLW" w:val="CP-009"/>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20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emestre européen 2026 - Paquet de printemps_x000d__x000d__x000d__x000d__x000d__x000d__x000d__x000d__x000d__x000b__x000d__x000d__x000d__x000d__x000d__x000d__x000d__x000d__x000d__x000b_"/>
    <w:docVar w:name="LW_TYPE.DOC.CP" w:val="COMMUNICATION DE LA COMMISSION"/>
    <w:docVar w:name="LW_TYPE.DOC.CP.USERTEXT" w:val="AU PARLEMENT EUROPÉEN, AU CONSEIL, À LA BANQUE CENTRALE EUROPÉENNE, AU COMITÉ ÉCONOMIQUE ET SOCIAL EUROPÉEN, AU COMITÉ DES RÉGIONS ET À LA BANQUE EUROPÉENNE D'INVESTISSEMENT"/>
    <w:docVar w:name="LwApiVersions" w:val="LW4CoDe 1.24.5.0; LW 9.2, Build 20251112"/>
  </w:docVars>
  <w:rsids>
    <w:rsidRoot w:val="08E7F3A8"/>
    <w:rsid w:val="0000000B"/>
    <w:rsid w:val="0000001E"/>
    <w:rsid w:val="00000024"/>
    <w:rsid w:val="00000027"/>
    <w:rsid w:val="0000004B"/>
    <w:rsid w:val="00000062"/>
    <w:rsid w:val="00000070"/>
    <w:rsid w:val="000000A2"/>
    <w:rsid w:val="000000FF"/>
    <w:rsid w:val="00000115"/>
    <w:rsid w:val="0000013E"/>
    <w:rsid w:val="00000190"/>
    <w:rsid w:val="000001AE"/>
    <w:rsid w:val="00000212"/>
    <w:rsid w:val="0000023F"/>
    <w:rsid w:val="0000026A"/>
    <w:rsid w:val="000002D2"/>
    <w:rsid w:val="000002FA"/>
    <w:rsid w:val="00000303"/>
    <w:rsid w:val="00000310"/>
    <w:rsid w:val="00000320"/>
    <w:rsid w:val="00000349"/>
    <w:rsid w:val="0000034F"/>
    <w:rsid w:val="0000038E"/>
    <w:rsid w:val="0000039B"/>
    <w:rsid w:val="000003E4"/>
    <w:rsid w:val="000003F8"/>
    <w:rsid w:val="00000407"/>
    <w:rsid w:val="00000462"/>
    <w:rsid w:val="00000463"/>
    <w:rsid w:val="00000467"/>
    <w:rsid w:val="00000482"/>
    <w:rsid w:val="00000492"/>
    <w:rsid w:val="000004A5"/>
    <w:rsid w:val="000004A7"/>
    <w:rsid w:val="000004F6"/>
    <w:rsid w:val="0000054C"/>
    <w:rsid w:val="0000056F"/>
    <w:rsid w:val="0000057B"/>
    <w:rsid w:val="0000057F"/>
    <w:rsid w:val="00000587"/>
    <w:rsid w:val="00000590"/>
    <w:rsid w:val="000005D0"/>
    <w:rsid w:val="00000603"/>
    <w:rsid w:val="00000606"/>
    <w:rsid w:val="0000066B"/>
    <w:rsid w:val="000006D7"/>
    <w:rsid w:val="00000766"/>
    <w:rsid w:val="0000076B"/>
    <w:rsid w:val="00000772"/>
    <w:rsid w:val="000007EA"/>
    <w:rsid w:val="000007F0"/>
    <w:rsid w:val="000007F2"/>
    <w:rsid w:val="00000819"/>
    <w:rsid w:val="00000830"/>
    <w:rsid w:val="00000831"/>
    <w:rsid w:val="0000084C"/>
    <w:rsid w:val="0000089B"/>
    <w:rsid w:val="000008EB"/>
    <w:rsid w:val="00000915"/>
    <w:rsid w:val="00000921"/>
    <w:rsid w:val="0000093E"/>
    <w:rsid w:val="00000947"/>
    <w:rsid w:val="0000094B"/>
    <w:rsid w:val="00000973"/>
    <w:rsid w:val="0000097B"/>
    <w:rsid w:val="000009BD"/>
    <w:rsid w:val="00000A07"/>
    <w:rsid w:val="00000A0C"/>
    <w:rsid w:val="00000A27"/>
    <w:rsid w:val="00000A30"/>
    <w:rsid w:val="00000A35"/>
    <w:rsid w:val="00000A63"/>
    <w:rsid w:val="00000B09"/>
    <w:rsid w:val="00000B0B"/>
    <w:rsid w:val="00000B1C"/>
    <w:rsid w:val="00000BC3"/>
    <w:rsid w:val="00000BE5"/>
    <w:rsid w:val="00000C18"/>
    <w:rsid w:val="00000C19"/>
    <w:rsid w:val="00000C73"/>
    <w:rsid w:val="00000C84"/>
    <w:rsid w:val="00000CB9"/>
    <w:rsid w:val="00000CC9"/>
    <w:rsid w:val="00000D15"/>
    <w:rsid w:val="00000D1F"/>
    <w:rsid w:val="00000D5C"/>
    <w:rsid w:val="00000DD4"/>
    <w:rsid w:val="00000E5F"/>
    <w:rsid w:val="00000E85"/>
    <w:rsid w:val="00000E8D"/>
    <w:rsid w:val="00000EBE"/>
    <w:rsid w:val="00000EC0"/>
    <w:rsid w:val="00000EC5"/>
    <w:rsid w:val="00000ECF"/>
    <w:rsid w:val="00000EF8"/>
    <w:rsid w:val="00000F0C"/>
    <w:rsid w:val="00000F1E"/>
    <w:rsid w:val="00000F3F"/>
    <w:rsid w:val="00000F42"/>
    <w:rsid w:val="00000F7B"/>
    <w:rsid w:val="00000F80"/>
    <w:rsid w:val="00000FC5"/>
    <w:rsid w:val="00000FC8"/>
    <w:rsid w:val="00000FDE"/>
    <w:rsid w:val="00001034"/>
    <w:rsid w:val="00001063"/>
    <w:rsid w:val="00001086"/>
    <w:rsid w:val="00001094"/>
    <w:rsid w:val="000010A6"/>
    <w:rsid w:val="000010D8"/>
    <w:rsid w:val="00001182"/>
    <w:rsid w:val="000011B1"/>
    <w:rsid w:val="000011D9"/>
    <w:rsid w:val="00001203"/>
    <w:rsid w:val="00001219"/>
    <w:rsid w:val="00001241"/>
    <w:rsid w:val="0000124C"/>
    <w:rsid w:val="00001250"/>
    <w:rsid w:val="0000127C"/>
    <w:rsid w:val="000012C2"/>
    <w:rsid w:val="000012DC"/>
    <w:rsid w:val="000012DF"/>
    <w:rsid w:val="000012EB"/>
    <w:rsid w:val="0000131B"/>
    <w:rsid w:val="00001334"/>
    <w:rsid w:val="00001341"/>
    <w:rsid w:val="000013B5"/>
    <w:rsid w:val="000013CA"/>
    <w:rsid w:val="0000140C"/>
    <w:rsid w:val="00001412"/>
    <w:rsid w:val="00001455"/>
    <w:rsid w:val="0000145F"/>
    <w:rsid w:val="0000146C"/>
    <w:rsid w:val="0000147A"/>
    <w:rsid w:val="0000147C"/>
    <w:rsid w:val="0000148A"/>
    <w:rsid w:val="000014A7"/>
    <w:rsid w:val="00001508"/>
    <w:rsid w:val="0000151B"/>
    <w:rsid w:val="0000153B"/>
    <w:rsid w:val="00001559"/>
    <w:rsid w:val="0000155A"/>
    <w:rsid w:val="0000156A"/>
    <w:rsid w:val="000015CD"/>
    <w:rsid w:val="000015DB"/>
    <w:rsid w:val="000015DC"/>
    <w:rsid w:val="000015E4"/>
    <w:rsid w:val="00001615"/>
    <w:rsid w:val="00001684"/>
    <w:rsid w:val="000016CC"/>
    <w:rsid w:val="000016D5"/>
    <w:rsid w:val="000016F5"/>
    <w:rsid w:val="00001747"/>
    <w:rsid w:val="00001772"/>
    <w:rsid w:val="00001780"/>
    <w:rsid w:val="00001787"/>
    <w:rsid w:val="000017C8"/>
    <w:rsid w:val="00001848"/>
    <w:rsid w:val="0000186B"/>
    <w:rsid w:val="0000188F"/>
    <w:rsid w:val="000018DD"/>
    <w:rsid w:val="000018EC"/>
    <w:rsid w:val="000018FC"/>
    <w:rsid w:val="00001900"/>
    <w:rsid w:val="00001925"/>
    <w:rsid w:val="00001929"/>
    <w:rsid w:val="0000196C"/>
    <w:rsid w:val="00001995"/>
    <w:rsid w:val="000019A3"/>
    <w:rsid w:val="000019AD"/>
    <w:rsid w:val="000019BD"/>
    <w:rsid w:val="000019EA"/>
    <w:rsid w:val="00001A0C"/>
    <w:rsid w:val="00001A0F"/>
    <w:rsid w:val="00001A28"/>
    <w:rsid w:val="00001A29"/>
    <w:rsid w:val="00001A3C"/>
    <w:rsid w:val="00001A44"/>
    <w:rsid w:val="00001A9B"/>
    <w:rsid w:val="00001AA7"/>
    <w:rsid w:val="00001AB0"/>
    <w:rsid w:val="00001ACF"/>
    <w:rsid w:val="00001AF4"/>
    <w:rsid w:val="00001B52"/>
    <w:rsid w:val="00001B56"/>
    <w:rsid w:val="00001B5B"/>
    <w:rsid w:val="00001B6D"/>
    <w:rsid w:val="00001BC4"/>
    <w:rsid w:val="00001C2A"/>
    <w:rsid w:val="00001C2F"/>
    <w:rsid w:val="00001C40"/>
    <w:rsid w:val="00001C74"/>
    <w:rsid w:val="00001CA3"/>
    <w:rsid w:val="00001CB0"/>
    <w:rsid w:val="00001CD0"/>
    <w:rsid w:val="00001CDA"/>
    <w:rsid w:val="00001CE3"/>
    <w:rsid w:val="00001CE5"/>
    <w:rsid w:val="00001CF9"/>
    <w:rsid w:val="00001CFB"/>
    <w:rsid w:val="00001D29"/>
    <w:rsid w:val="00001D34"/>
    <w:rsid w:val="00001D5B"/>
    <w:rsid w:val="00001D6E"/>
    <w:rsid w:val="00001DA7"/>
    <w:rsid w:val="00001DB6"/>
    <w:rsid w:val="00001DC0"/>
    <w:rsid w:val="00001DF0"/>
    <w:rsid w:val="00001E1A"/>
    <w:rsid w:val="00001E2D"/>
    <w:rsid w:val="00001E34"/>
    <w:rsid w:val="00001E6B"/>
    <w:rsid w:val="00001EB2"/>
    <w:rsid w:val="00001EC8"/>
    <w:rsid w:val="00001EC9"/>
    <w:rsid w:val="00001EF2"/>
    <w:rsid w:val="00001EF6"/>
    <w:rsid w:val="00001F50"/>
    <w:rsid w:val="00001F60"/>
    <w:rsid w:val="00001F61"/>
    <w:rsid w:val="00001FB8"/>
    <w:rsid w:val="00001FC6"/>
    <w:rsid w:val="00001FD9"/>
    <w:rsid w:val="00001FFF"/>
    <w:rsid w:val="00002008"/>
    <w:rsid w:val="00002016"/>
    <w:rsid w:val="0000201C"/>
    <w:rsid w:val="00002022"/>
    <w:rsid w:val="00002050"/>
    <w:rsid w:val="00002057"/>
    <w:rsid w:val="00002073"/>
    <w:rsid w:val="0000207C"/>
    <w:rsid w:val="000020A2"/>
    <w:rsid w:val="000020D2"/>
    <w:rsid w:val="000020F9"/>
    <w:rsid w:val="0000210A"/>
    <w:rsid w:val="00002127"/>
    <w:rsid w:val="00002130"/>
    <w:rsid w:val="00002134"/>
    <w:rsid w:val="0000214F"/>
    <w:rsid w:val="00002162"/>
    <w:rsid w:val="00002178"/>
    <w:rsid w:val="0000223C"/>
    <w:rsid w:val="0000225F"/>
    <w:rsid w:val="0000226F"/>
    <w:rsid w:val="0000229B"/>
    <w:rsid w:val="0000229F"/>
    <w:rsid w:val="000022B0"/>
    <w:rsid w:val="000022FF"/>
    <w:rsid w:val="0000233F"/>
    <w:rsid w:val="0000246B"/>
    <w:rsid w:val="000024B0"/>
    <w:rsid w:val="000024B7"/>
    <w:rsid w:val="000024C1"/>
    <w:rsid w:val="00002556"/>
    <w:rsid w:val="000025C3"/>
    <w:rsid w:val="00002604"/>
    <w:rsid w:val="00002615"/>
    <w:rsid w:val="00002638"/>
    <w:rsid w:val="00002644"/>
    <w:rsid w:val="00002665"/>
    <w:rsid w:val="00002674"/>
    <w:rsid w:val="0000269F"/>
    <w:rsid w:val="000026A7"/>
    <w:rsid w:val="000026F5"/>
    <w:rsid w:val="00002717"/>
    <w:rsid w:val="00002727"/>
    <w:rsid w:val="0000276F"/>
    <w:rsid w:val="000027FC"/>
    <w:rsid w:val="0000280B"/>
    <w:rsid w:val="00002817"/>
    <w:rsid w:val="00002844"/>
    <w:rsid w:val="00002858"/>
    <w:rsid w:val="0000286C"/>
    <w:rsid w:val="0000286F"/>
    <w:rsid w:val="000028F8"/>
    <w:rsid w:val="00002977"/>
    <w:rsid w:val="0000297C"/>
    <w:rsid w:val="00002986"/>
    <w:rsid w:val="000029CB"/>
    <w:rsid w:val="00002A2A"/>
    <w:rsid w:val="00002AA2"/>
    <w:rsid w:val="00002AB5"/>
    <w:rsid w:val="00002AC7"/>
    <w:rsid w:val="00002AE2"/>
    <w:rsid w:val="00002AEB"/>
    <w:rsid w:val="00002AF4"/>
    <w:rsid w:val="00002B4C"/>
    <w:rsid w:val="00002B55"/>
    <w:rsid w:val="00002B57"/>
    <w:rsid w:val="00002B65"/>
    <w:rsid w:val="00002B72"/>
    <w:rsid w:val="00002B7A"/>
    <w:rsid w:val="00002B8C"/>
    <w:rsid w:val="00002BCF"/>
    <w:rsid w:val="00002BDE"/>
    <w:rsid w:val="00002C06"/>
    <w:rsid w:val="00002C09"/>
    <w:rsid w:val="00002C75"/>
    <w:rsid w:val="00002C89"/>
    <w:rsid w:val="00002C95"/>
    <w:rsid w:val="00002CEE"/>
    <w:rsid w:val="00002D83"/>
    <w:rsid w:val="00002D94"/>
    <w:rsid w:val="00002DBD"/>
    <w:rsid w:val="00002DBF"/>
    <w:rsid w:val="00002DDB"/>
    <w:rsid w:val="00002DF1"/>
    <w:rsid w:val="00002E0F"/>
    <w:rsid w:val="00002E10"/>
    <w:rsid w:val="00002E1B"/>
    <w:rsid w:val="00002E5D"/>
    <w:rsid w:val="00002EEE"/>
    <w:rsid w:val="00002EFA"/>
    <w:rsid w:val="00002F10"/>
    <w:rsid w:val="00002F13"/>
    <w:rsid w:val="00002F73"/>
    <w:rsid w:val="0000301E"/>
    <w:rsid w:val="00003024"/>
    <w:rsid w:val="00003040"/>
    <w:rsid w:val="00003062"/>
    <w:rsid w:val="0000306A"/>
    <w:rsid w:val="0000312F"/>
    <w:rsid w:val="00003149"/>
    <w:rsid w:val="00003193"/>
    <w:rsid w:val="00003198"/>
    <w:rsid w:val="0000319F"/>
    <w:rsid w:val="000031B8"/>
    <w:rsid w:val="000031DF"/>
    <w:rsid w:val="000031E7"/>
    <w:rsid w:val="00003211"/>
    <w:rsid w:val="0000329E"/>
    <w:rsid w:val="000032E9"/>
    <w:rsid w:val="0000336B"/>
    <w:rsid w:val="000033B1"/>
    <w:rsid w:val="000033B3"/>
    <w:rsid w:val="00003419"/>
    <w:rsid w:val="00003423"/>
    <w:rsid w:val="00003429"/>
    <w:rsid w:val="00003438"/>
    <w:rsid w:val="0000343D"/>
    <w:rsid w:val="000034BF"/>
    <w:rsid w:val="000034CE"/>
    <w:rsid w:val="00003514"/>
    <w:rsid w:val="00003527"/>
    <w:rsid w:val="00003538"/>
    <w:rsid w:val="00003548"/>
    <w:rsid w:val="0000354A"/>
    <w:rsid w:val="000035A3"/>
    <w:rsid w:val="000035BC"/>
    <w:rsid w:val="000035BE"/>
    <w:rsid w:val="000035F0"/>
    <w:rsid w:val="00003655"/>
    <w:rsid w:val="00003659"/>
    <w:rsid w:val="00003667"/>
    <w:rsid w:val="0000366A"/>
    <w:rsid w:val="000036F7"/>
    <w:rsid w:val="00003703"/>
    <w:rsid w:val="00003725"/>
    <w:rsid w:val="00003738"/>
    <w:rsid w:val="0000379F"/>
    <w:rsid w:val="00003822"/>
    <w:rsid w:val="0000382E"/>
    <w:rsid w:val="0000388F"/>
    <w:rsid w:val="00003895"/>
    <w:rsid w:val="000038A6"/>
    <w:rsid w:val="000038AB"/>
    <w:rsid w:val="000038AE"/>
    <w:rsid w:val="000038E1"/>
    <w:rsid w:val="00003900"/>
    <w:rsid w:val="0000390C"/>
    <w:rsid w:val="00003921"/>
    <w:rsid w:val="00003939"/>
    <w:rsid w:val="000039CE"/>
    <w:rsid w:val="00003A38"/>
    <w:rsid w:val="00003ADC"/>
    <w:rsid w:val="00003AFA"/>
    <w:rsid w:val="00003B47"/>
    <w:rsid w:val="00003B65"/>
    <w:rsid w:val="00003B67"/>
    <w:rsid w:val="00003BAB"/>
    <w:rsid w:val="00003C76"/>
    <w:rsid w:val="00003CA1"/>
    <w:rsid w:val="00003CF2"/>
    <w:rsid w:val="00003D27"/>
    <w:rsid w:val="00003D3E"/>
    <w:rsid w:val="00003D7A"/>
    <w:rsid w:val="00003D9B"/>
    <w:rsid w:val="00003DF2"/>
    <w:rsid w:val="00003E51"/>
    <w:rsid w:val="00003E76"/>
    <w:rsid w:val="00003EB5"/>
    <w:rsid w:val="00003EE8"/>
    <w:rsid w:val="00003F16"/>
    <w:rsid w:val="00003F4C"/>
    <w:rsid w:val="00003F55"/>
    <w:rsid w:val="00003F63"/>
    <w:rsid w:val="00003F82"/>
    <w:rsid w:val="00003F84"/>
    <w:rsid w:val="00003F89"/>
    <w:rsid w:val="00003F8C"/>
    <w:rsid w:val="00003F9F"/>
    <w:rsid w:val="00003FAC"/>
    <w:rsid w:val="00003FD9"/>
    <w:rsid w:val="00004006"/>
    <w:rsid w:val="00004011"/>
    <w:rsid w:val="00004030"/>
    <w:rsid w:val="0000404F"/>
    <w:rsid w:val="0000406A"/>
    <w:rsid w:val="000040A6"/>
    <w:rsid w:val="00004103"/>
    <w:rsid w:val="00004130"/>
    <w:rsid w:val="00004132"/>
    <w:rsid w:val="0000415C"/>
    <w:rsid w:val="00004184"/>
    <w:rsid w:val="000041C5"/>
    <w:rsid w:val="000041CE"/>
    <w:rsid w:val="000041FA"/>
    <w:rsid w:val="0000422E"/>
    <w:rsid w:val="00004238"/>
    <w:rsid w:val="0000425F"/>
    <w:rsid w:val="0000426B"/>
    <w:rsid w:val="0000429C"/>
    <w:rsid w:val="000042C6"/>
    <w:rsid w:val="00004315"/>
    <w:rsid w:val="0000431D"/>
    <w:rsid w:val="0000436B"/>
    <w:rsid w:val="00004390"/>
    <w:rsid w:val="00004487"/>
    <w:rsid w:val="00004491"/>
    <w:rsid w:val="000044B6"/>
    <w:rsid w:val="000044E9"/>
    <w:rsid w:val="00004533"/>
    <w:rsid w:val="00004573"/>
    <w:rsid w:val="000045D3"/>
    <w:rsid w:val="000045DF"/>
    <w:rsid w:val="000045EC"/>
    <w:rsid w:val="000045F3"/>
    <w:rsid w:val="000045FC"/>
    <w:rsid w:val="00004617"/>
    <w:rsid w:val="00004635"/>
    <w:rsid w:val="00004691"/>
    <w:rsid w:val="000046E2"/>
    <w:rsid w:val="000046E6"/>
    <w:rsid w:val="000046EC"/>
    <w:rsid w:val="0000471B"/>
    <w:rsid w:val="00004741"/>
    <w:rsid w:val="0000474D"/>
    <w:rsid w:val="0000477F"/>
    <w:rsid w:val="00004781"/>
    <w:rsid w:val="00004784"/>
    <w:rsid w:val="000047A5"/>
    <w:rsid w:val="000047E3"/>
    <w:rsid w:val="00004802"/>
    <w:rsid w:val="0000484D"/>
    <w:rsid w:val="00004863"/>
    <w:rsid w:val="00004880"/>
    <w:rsid w:val="000048A5"/>
    <w:rsid w:val="000048F6"/>
    <w:rsid w:val="000048FC"/>
    <w:rsid w:val="0000495B"/>
    <w:rsid w:val="00004978"/>
    <w:rsid w:val="0000497D"/>
    <w:rsid w:val="00004A53"/>
    <w:rsid w:val="00004ACF"/>
    <w:rsid w:val="00004AD5"/>
    <w:rsid w:val="00004AE4"/>
    <w:rsid w:val="00004AEE"/>
    <w:rsid w:val="00004AF2"/>
    <w:rsid w:val="00004B2F"/>
    <w:rsid w:val="00004B6F"/>
    <w:rsid w:val="00004B7D"/>
    <w:rsid w:val="00004BAC"/>
    <w:rsid w:val="00004BB0"/>
    <w:rsid w:val="00004BC1"/>
    <w:rsid w:val="00004BC4"/>
    <w:rsid w:val="00004BC6"/>
    <w:rsid w:val="00004BF1"/>
    <w:rsid w:val="00004BF2"/>
    <w:rsid w:val="00004BF3"/>
    <w:rsid w:val="00004BF4"/>
    <w:rsid w:val="00004C42"/>
    <w:rsid w:val="00004C4B"/>
    <w:rsid w:val="00004C75"/>
    <w:rsid w:val="00004C88"/>
    <w:rsid w:val="00004CC0"/>
    <w:rsid w:val="00004CC7"/>
    <w:rsid w:val="00004D36"/>
    <w:rsid w:val="00004DF6"/>
    <w:rsid w:val="00004E00"/>
    <w:rsid w:val="00004E1E"/>
    <w:rsid w:val="00004E34"/>
    <w:rsid w:val="00004E7A"/>
    <w:rsid w:val="00004EC0"/>
    <w:rsid w:val="00004F22"/>
    <w:rsid w:val="00004F4C"/>
    <w:rsid w:val="00004F5F"/>
    <w:rsid w:val="00004F75"/>
    <w:rsid w:val="00004F7A"/>
    <w:rsid w:val="00004F7D"/>
    <w:rsid w:val="00004F8D"/>
    <w:rsid w:val="00004FF4"/>
    <w:rsid w:val="00005007"/>
    <w:rsid w:val="0000500B"/>
    <w:rsid w:val="00005062"/>
    <w:rsid w:val="0000507B"/>
    <w:rsid w:val="00005086"/>
    <w:rsid w:val="0000508A"/>
    <w:rsid w:val="000050AA"/>
    <w:rsid w:val="000050AD"/>
    <w:rsid w:val="000050C6"/>
    <w:rsid w:val="000050C9"/>
    <w:rsid w:val="0000512D"/>
    <w:rsid w:val="000051FA"/>
    <w:rsid w:val="00005213"/>
    <w:rsid w:val="0000523D"/>
    <w:rsid w:val="0000523F"/>
    <w:rsid w:val="00005270"/>
    <w:rsid w:val="00005277"/>
    <w:rsid w:val="00005297"/>
    <w:rsid w:val="000052AB"/>
    <w:rsid w:val="000052BC"/>
    <w:rsid w:val="00005303"/>
    <w:rsid w:val="00005306"/>
    <w:rsid w:val="00005323"/>
    <w:rsid w:val="00005391"/>
    <w:rsid w:val="000053BA"/>
    <w:rsid w:val="000053DC"/>
    <w:rsid w:val="0000540A"/>
    <w:rsid w:val="00005414"/>
    <w:rsid w:val="0000543C"/>
    <w:rsid w:val="00005465"/>
    <w:rsid w:val="00005476"/>
    <w:rsid w:val="0000553C"/>
    <w:rsid w:val="00005597"/>
    <w:rsid w:val="000055A7"/>
    <w:rsid w:val="000055EA"/>
    <w:rsid w:val="000055EE"/>
    <w:rsid w:val="000055FE"/>
    <w:rsid w:val="00005604"/>
    <w:rsid w:val="00005621"/>
    <w:rsid w:val="00005625"/>
    <w:rsid w:val="00005699"/>
    <w:rsid w:val="000056BB"/>
    <w:rsid w:val="000056E7"/>
    <w:rsid w:val="000056F5"/>
    <w:rsid w:val="00005720"/>
    <w:rsid w:val="00005732"/>
    <w:rsid w:val="00005747"/>
    <w:rsid w:val="00005796"/>
    <w:rsid w:val="000057CE"/>
    <w:rsid w:val="00005845"/>
    <w:rsid w:val="00005857"/>
    <w:rsid w:val="000058FF"/>
    <w:rsid w:val="00005920"/>
    <w:rsid w:val="00005923"/>
    <w:rsid w:val="00005930"/>
    <w:rsid w:val="00005943"/>
    <w:rsid w:val="000059CF"/>
    <w:rsid w:val="00005A22"/>
    <w:rsid w:val="00005A43"/>
    <w:rsid w:val="00005AF1"/>
    <w:rsid w:val="00005B21"/>
    <w:rsid w:val="00005B27"/>
    <w:rsid w:val="00005B53"/>
    <w:rsid w:val="00005B56"/>
    <w:rsid w:val="00005B61"/>
    <w:rsid w:val="00005B72"/>
    <w:rsid w:val="00005B90"/>
    <w:rsid w:val="00005BA4"/>
    <w:rsid w:val="00005BFD"/>
    <w:rsid w:val="00005C11"/>
    <w:rsid w:val="00005C35"/>
    <w:rsid w:val="00005C54"/>
    <w:rsid w:val="00005C6C"/>
    <w:rsid w:val="00005C7C"/>
    <w:rsid w:val="00005D4D"/>
    <w:rsid w:val="00005D8B"/>
    <w:rsid w:val="00005D95"/>
    <w:rsid w:val="00005DB0"/>
    <w:rsid w:val="00005DE2"/>
    <w:rsid w:val="00005E0E"/>
    <w:rsid w:val="00005E14"/>
    <w:rsid w:val="00005E2A"/>
    <w:rsid w:val="00005E33"/>
    <w:rsid w:val="00005E73"/>
    <w:rsid w:val="00005E7C"/>
    <w:rsid w:val="00005EB6"/>
    <w:rsid w:val="00005EE6"/>
    <w:rsid w:val="00005F05"/>
    <w:rsid w:val="00005F0F"/>
    <w:rsid w:val="00005F1C"/>
    <w:rsid w:val="00005F24"/>
    <w:rsid w:val="00005F3E"/>
    <w:rsid w:val="00005F41"/>
    <w:rsid w:val="00005FCD"/>
    <w:rsid w:val="00005FFF"/>
    <w:rsid w:val="00006002"/>
    <w:rsid w:val="0000602A"/>
    <w:rsid w:val="00006035"/>
    <w:rsid w:val="00006056"/>
    <w:rsid w:val="00006094"/>
    <w:rsid w:val="000060BC"/>
    <w:rsid w:val="000060BE"/>
    <w:rsid w:val="000060C2"/>
    <w:rsid w:val="000060E4"/>
    <w:rsid w:val="00006105"/>
    <w:rsid w:val="0000610B"/>
    <w:rsid w:val="0000613C"/>
    <w:rsid w:val="0000619F"/>
    <w:rsid w:val="00006231"/>
    <w:rsid w:val="00006256"/>
    <w:rsid w:val="000062C0"/>
    <w:rsid w:val="000062EB"/>
    <w:rsid w:val="000062F2"/>
    <w:rsid w:val="000062FC"/>
    <w:rsid w:val="0000630A"/>
    <w:rsid w:val="0000631A"/>
    <w:rsid w:val="00006339"/>
    <w:rsid w:val="00006348"/>
    <w:rsid w:val="0000634C"/>
    <w:rsid w:val="00006366"/>
    <w:rsid w:val="00006387"/>
    <w:rsid w:val="000063C3"/>
    <w:rsid w:val="0000649C"/>
    <w:rsid w:val="000064A4"/>
    <w:rsid w:val="000064FA"/>
    <w:rsid w:val="0000652F"/>
    <w:rsid w:val="00006544"/>
    <w:rsid w:val="000065C7"/>
    <w:rsid w:val="000065E6"/>
    <w:rsid w:val="000065E9"/>
    <w:rsid w:val="000065ED"/>
    <w:rsid w:val="00006637"/>
    <w:rsid w:val="0000666E"/>
    <w:rsid w:val="0000669B"/>
    <w:rsid w:val="000066DC"/>
    <w:rsid w:val="00006709"/>
    <w:rsid w:val="00006755"/>
    <w:rsid w:val="000067B3"/>
    <w:rsid w:val="000067DB"/>
    <w:rsid w:val="000067DD"/>
    <w:rsid w:val="000067DF"/>
    <w:rsid w:val="000067F3"/>
    <w:rsid w:val="0000681B"/>
    <w:rsid w:val="00006826"/>
    <w:rsid w:val="00006837"/>
    <w:rsid w:val="000068DE"/>
    <w:rsid w:val="000068F7"/>
    <w:rsid w:val="00006900"/>
    <w:rsid w:val="0000691F"/>
    <w:rsid w:val="000069A1"/>
    <w:rsid w:val="000069BB"/>
    <w:rsid w:val="000069C3"/>
    <w:rsid w:val="000069CE"/>
    <w:rsid w:val="00006A61"/>
    <w:rsid w:val="00006ADB"/>
    <w:rsid w:val="00006B0E"/>
    <w:rsid w:val="00006B1D"/>
    <w:rsid w:val="00006B20"/>
    <w:rsid w:val="00006B53"/>
    <w:rsid w:val="00006B9D"/>
    <w:rsid w:val="00006BB0"/>
    <w:rsid w:val="00006BC6"/>
    <w:rsid w:val="00006BD5"/>
    <w:rsid w:val="00006C02"/>
    <w:rsid w:val="00006C28"/>
    <w:rsid w:val="00006C44"/>
    <w:rsid w:val="00006C47"/>
    <w:rsid w:val="00006C60"/>
    <w:rsid w:val="00006C63"/>
    <w:rsid w:val="00006C6A"/>
    <w:rsid w:val="00006C75"/>
    <w:rsid w:val="00006CA2"/>
    <w:rsid w:val="00006CB2"/>
    <w:rsid w:val="00006CFB"/>
    <w:rsid w:val="00006D57"/>
    <w:rsid w:val="00006DCF"/>
    <w:rsid w:val="00006DE1"/>
    <w:rsid w:val="00006E32"/>
    <w:rsid w:val="00006E4C"/>
    <w:rsid w:val="00006E5D"/>
    <w:rsid w:val="00006E5E"/>
    <w:rsid w:val="00006EA4"/>
    <w:rsid w:val="00006EC4"/>
    <w:rsid w:val="00006ED6"/>
    <w:rsid w:val="00006EDD"/>
    <w:rsid w:val="00006F1C"/>
    <w:rsid w:val="00006F2E"/>
    <w:rsid w:val="00006F3F"/>
    <w:rsid w:val="00006F69"/>
    <w:rsid w:val="00006FA3"/>
    <w:rsid w:val="00006FDF"/>
    <w:rsid w:val="00006FEB"/>
    <w:rsid w:val="00007067"/>
    <w:rsid w:val="0000706E"/>
    <w:rsid w:val="00007124"/>
    <w:rsid w:val="00007133"/>
    <w:rsid w:val="00007144"/>
    <w:rsid w:val="0000716B"/>
    <w:rsid w:val="00007172"/>
    <w:rsid w:val="00007173"/>
    <w:rsid w:val="000071E7"/>
    <w:rsid w:val="00007232"/>
    <w:rsid w:val="00007235"/>
    <w:rsid w:val="00007282"/>
    <w:rsid w:val="000072B5"/>
    <w:rsid w:val="000072CD"/>
    <w:rsid w:val="0000730B"/>
    <w:rsid w:val="000073EA"/>
    <w:rsid w:val="00007417"/>
    <w:rsid w:val="00007421"/>
    <w:rsid w:val="0000747F"/>
    <w:rsid w:val="000074F7"/>
    <w:rsid w:val="00007569"/>
    <w:rsid w:val="0000759D"/>
    <w:rsid w:val="000075CF"/>
    <w:rsid w:val="000075DE"/>
    <w:rsid w:val="000075F8"/>
    <w:rsid w:val="000075FE"/>
    <w:rsid w:val="00007617"/>
    <w:rsid w:val="00007623"/>
    <w:rsid w:val="00007655"/>
    <w:rsid w:val="00007661"/>
    <w:rsid w:val="00007665"/>
    <w:rsid w:val="00007672"/>
    <w:rsid w:val="00007699"/>
    <w:rsid w:val="000076AE"/>
    <w:rsid w:val="000076C2"/>
    <w:rsid w:val="00007700"/>
    <w:rsid w:val="00007712"/>
    <w:rsid w:val="00007724"/>
    <w:rsid w:val="00007736"/>
    <w:rsid w:val="00007774"/>
    <w:rsid w:val="00007791"/>
    <w:rsid w:val="0000779A"/>
    <w:rsid w:val="000077CB"/>
    <w:rsid w:val="0000783A"/>
    <w:rsid w:val="00007845"/>
    <w:rsid w:val="00007884"/>
    <w:rsid w:val="00007899"/>
    <w:rsid w:val="000078BB"/>
    <w:rsid w:val="000078C4"/>
    <w:rsid w:val="000078C5"/>
    <w:rsid w:val="00007924"/>
    <w:rsid w:val="0000797B"/>
    <w:rsid w:val="0000798B"/>
    <w:rsid w:val="0000799A"/>
    <w:rsid w:val="000079EB"/>
    <w:rsid w:val="00007A1B"/>
    <w:rsid w:val="00007A23"/>
    <w:rsid w:val="00007A4C"/>
    <w:rsid w:val="00007A69"/>
    <w:rsid w:val="00007AA7"/>
    <w:rsid w:val="00007ACD"/>
    <w:rsid w:val="00007B37"/>
    <w:rsid w:val="00007B64"/>
    <w:rsid w:val="00007B7F"/>
    <w:rsid w:val="00007B92"/>
    <w:rsid w:val="00007BC5"/>
    <w:rsid w:val="00007BDA"/>
    <w:rsid w:val="00007BE2"/>
    <w:rsid w:val="00007BE4"/>
    <w:rsid w:val="00007C34"/>
    <w:rsid w:val="00007CCB"/>
    <w:rsid w:val="00007CDD"/>
    <w:rsid w:val="00007D09"/>
    <w:rsid w:val="00007D1F"/>
    <w:rsid w:val="00007D4E"/>
    <w:rsid w:val="00007D51"/>
    <w:rsid w:val="00007D7E"/>
    <w:rsid w:val="00007D96"/>
    <w:rsid w:val="00007D9C"/>
    <w:rsid w:val="00007DBF"/>
    <w:rsid w:val="00007E01"/>
    <w:rsid w:val="00007E12"/>
    <w:rsid w:val="00007E3E"/>
    <w:rsid w:val="00007E4B"/>
    <w:rsid w:val="00007E58"/>
    <w:rsid w:val="00007E7B"/>
    <w:rsid w:val="00007EB5"/>
    <w:rsid w:val="00007ECC"/>
    <w:rsid w:val="00007ED2"/>
    <w:rsid w:val="00007EE7"/>
    <w:rsid w:val="00007EFA"/>
    <w:rsid w:val="00007F10"/>
    <w:rsid w:val="00007F11"/>
    <w:rsid w:val="00007F1E"/>
    <w:rsid w:val="00007F28"/>
    <w:rsid w:val="00007F6B"/>
    <w:rsid w:val="00007FA4"/>
    <w:rsid w:val="00007FAC"/>
    <w:rsid w:val="00007FAE"/>
    <w:rsid w:val="00007FE5"/>
    <w:rsid w:val="00007FFC"/>
    <w:rsid w:val="0000911B"/>
    <w:rsid w:val="00010010"/>
    <w:rsid w:val="00010057"/>
    <w:rsid w:val="00010094"/>
    <w:rsid w:val="000100BD"/>
    <w:rsid w:val="000100C1"/>
    <w:rsid w:val="000100EB"/>
    <w:rsid w:val="00010131"/>
    <w:rsid w:val="0001014C"/>
    <w:rsid w:val="0001017F"/>
    <w:rsid w:val="00010208"/>
    <w:rsid w:val="0001020A"/>
    <w:rsid w:val="0001020C"/>
    <w:rsid w:val="00010213"/>
    <w:rsid w:val="0001022F"/>
    <w:rsid w:val="00010235"/>
    <w:rsid w:val="00010261"/>
    <w:rsid w:val="00010358"/>
    <w:rsid w:val="00010374"/>
    <w:rsid w:val="0001037F"/>
    <w:rsid w:val="00010391"/>
    <w:rsid w:val="000103D2"/>
    <w:rsid w:val="000103D5"/>
    <w:rsid w:val="0001040E"/>
    <w:rsid w:val="00010468"/>
    <w:rsid w:val="00010494"/>
    <w:rsid w:val="000104DA"/>
    <w:rsid w:val="000104EC"/>
    <w:rsid w:val="00010508"/>
    <w:rsid w:val="0001050D"/>
    <w:rsid w:val="00010577"/>
    <w:rsid w:val="0001059E"/>
    <w:rsid w:val="00010608"/>
    <w:rsid w:val="00010614"/>
    <w:rsid w:val="00010646"/>
    <w:rsid w:val="00010648"/>
    <w:rsid w:val="00010663"/>
    <w:rsid w:val="0001067D"/>
    <w:rsid w:val="00010698"/>
    <w:rsid w:val="0001069E"/>
    <w:rsid w:val="0001071B"/>
    <w:rsid w:val="00010723"/>
    <w:rsid w:val="0001072B"/>
    <w:rsid w:val="00010731"/>
    <w:rsid w:val="00010736"/>
    <w:rsid w:val="000107D4"/>
    <w:rsid w:val="000107E9"/>
    <w:rsid w:val="00010810"/>
    <w:rsid w:val="0001082E"/>
    <w:rsid w:val="00010848"/>
    <w:rsid w:val="00010865"/>
    <w:rsid w:val="0001086F"/>
    <w:rsid w:val="00010889"/>
    <w:rsid w:val="0001088C"/>
    <w:rsid w:val="0001089E"/>
    <w:rsid w:val="000108A2"/>
    <w:rsid w:val="000108B0"/>
    <w:rsid w:val="0001092F"/>
    <w:rsid w:val="00010976"/>
    <w:rsid w:val="00010991"/>
    <w:rsid w:val="00010998"/>
    <w:rsid w:val="000109B7"/>
    <w:rsid w:val="000109B8"/>
    <w:rsid w:val="00010A04"/>
    <w:rsid w:val="00010A1F"/>
    <w:rsid w:val="00010A30"/>
    <w:rsid w:val="00010A75"/>
    <w:rsid w:val="00010A81"/>
    <w:rsid w:val="00010A85"/>
    <w:rsid w:val="00010A88"/>
    <w:rsid w:val="00010A8F"/>
    <w:rsid w:val="00010AA0"/>
    <w:rsid w:val="00010AD2"/>
    <w:rsid w:val="00010B34"/>
    <w:rsid w:val="00010B77"/>
    <w:rsid w:val="00010BA4"/>
    <w:rsid w:val="00010BD0"/>
    <w:rsid w:val="00010BE6"/>
    <w:rsid w:val="00010C24"/>
    <w:rsid w:val="00010C28"/>
    <w:rsid w:val="00010C69"/>
    <w:rsid w:val="00010C7B"/>
    <w:rsid w:val="00010CA6"/>
    <w:rsid w:val="00010CC4"/>
    <w:rsid w:val="00010CD6"/>
    <w:rsid w:val="00010CF0"/>
    <w:rsid w:val="00010CF7"/>
    <w:rsid w:val="00010D18"/>
    <w:rsid w:val="00010D52"/>
    <w:rsid w:val="00010D71"/>
    <w:rsid w:val="00010D77"/>
    <w:rsid w:val="00010D7B"/>
    <w:rsid w:val="00010D90"/>
    <w:rsid w:val="00010DC3"/>
    <w:rsid w:val="00010E15"/>
    <w:rsid w:val="00010E4F"/>
    <w:rsid w:val="00010E7A"/>
    <w:rsid w:val="00010E92"/>
    <w:rsid w:val="00010ECD"/>
    <w:rsid w:val="00010ED3"/>
    <w:rsid w:val="00010EDE"/>
    <w:rsid w:val="00010F46"/>
    <w:rsid w:val="00010F52"/>
    <w:rsid w:val="00010FCA"/>
    <w:rsid w:val="00010FEE"/>
    <w:rsid w:val="000110A6"/>
    <w:rsid w:val="00011102"/>
    <w:rsid w:val="000111DF"/>
    <w:rsid w:val="000111EF"/>
    <w:rsid w:val="000111F2"/>
    <w:rsid w:val="000111FA"/>
    <w:rsid w:val="00011264"/>
    <w:rsid w:val="00011275"/>
    <w:rsid w:val="00011282"/>
    <w:rsid w:val="000112A2"/>
    <w:rsid w:val="000112D4"/>
    <w:rsid w:val="000112DD"/>
    <w:rsid w:val="000112F8"/>
    <w:rsid w:val="0001131F"/>
    <w:rsid w:val="00011370"/>
    <w:rsid w:val="00011379"/>
    <w:rsid w:val="0001138C"/>
    <w:rsid w:val="000113B0"/>
    <w:rsid w:val="000113E9"/>
    <w:rsid w:val="000113FF"/>
    <w:rsid w:val="0001140B"/>
    <w:rsid w:val="0001143F"/>
    <w:rsid w:val="0001144C"/>
    <w:rsid w:val="0001145E"/>
    <w:rsid w:val="0001149A"/>
    <w:rsid w:val="0001149D"/>
    <w:rsid w:val="000114BD"/>
    <w:rsid w:val="000114C2"/>
    <w:rsid w:val="00011500"/>
    <w:rsid w:val="000115A7"/>
    <w:rsid w:val="000115BC"/>
    <w:rsid w:val="00011602"/>
    <w:rsid w:val="00011603"/>
    <w:rsid w:val="00011690"/>
    <w:rsid w:val="00011692"/>
    <w:rsid w:val="00011697"/>
    <w:rsid w:val="000116D1"/>
    <w:rsid w:val="000116D4"/>
    <w:rsid w:val="000116D7"/>
    <w:rsid w:val="000116DA"/>
    <w:rsid w:val="000116E2"/>
    <w:rsid w:val="000116F6"/>
    <w:rsid w:val="0001170D"/>
    <w:rsid w:val="00011785"/>
    <w:rsid w:val="00011792"/>
    <w:rsid w:val="000117C1"/>
    <w:rsid w:val="0001180C"/>
    <w:rsid w:val="00011816"/>
    <w:rsid w:val="00011855"/>
    <w:rsid w:val="0001186B"/>
    <w:rsid w:val="000118AE"/>
    <w:rsid w:val="000118B5"/>
    <w:rsid w:val="000118CF"/>
    <w:rsid w:val="00011909"/>
    <w:rsid w:val="0001190C"/>
    <w:rsid w:val="000119B3"/>
    <w:rsid w:val="000119CD"/>
    <w:rsid w:val="00011A57"/>
    <w:rsid w:val="00011AB1"/>
    <w:rsid w:val="00011B8F"/>
    <w:rsid w:val="00011BA1"/>
    <w:rsid w:val="00011BA2"/>
    <w:rsid w:val="00011BC2"/>
    <w:rsid w:val="00011BE2"/>
    <w:rsid w:val="00011BE4"/>
    <w:rsid w:val="00011BF3"/>
    <w:rsid w:val="00011BFB"/>
    <w:rsid w:val="00011C4C"/>
    <w:rsid w:val="00011C66"/>
    <w:rsid w:val="00011C6E"/>
    <w:rsid w:val="00011C75"/>
    <w:rsid w:val="00011C7C"/>
    <w:rsid w:val="00011CB0"/>
    <w:rsid w:val="00011CB9"/>
    <w:rsid w:val="00011CBD"/>
    <w:rsid w:val="00011CDD"/>
    <w:rsid w:val="00011D1D"/>
    <w:rsid w:val="00011D25"/>
    <w:rsid w:val="00011D3B"/>
    <w:rsid w:val="00011D4B"/>
    <w:rsid w:val="00011D5D"/>
    <w:rsid w:val="00011D89"/>
    <w:rsid w:val="00011D8A"/>
    <w:rsid w:val="00011DF6"/>
    <w:rsid w:val="00011E42"/>
    <w:rsid w:val="00011EA4"/>
    <w:rsid w:val="00011EC5"/>
    <w:rsid w:val="00011EE6"/>
    <w:rsid w:val="00011F09"/>
    <w:rsid w:val="00011F27"/>
    <w:rsid w:val="00011F2F"/>
    <w:rsid w:val="00011FCD"/>
    <w:rsid w:val="00011FE5"/>
    <w:rsid w:val="00011FEF"/>
    <w:rsid w:val="00012010"/>
    <w:rsid w:val="00012027"/>
    <w:rsid w:val="00012091"/>
    <w:rsid w:val="000120A6"/>
    <w:rsid w:val="000120D9"/>
    <w:rsid w:val="00012121"/>
    <w:rsid w:val="0001214A"/>
    <w:rsid w:val="00012163"/>
    <w:rsid w:val="000121E6"/>
    <w:rsid w:val="00012212"/>
    <w:rsid w:val="0001222A"/>
    <w:rsid w:val="00012249"/>
    <w:rsid w:val="00012259"/>
    <w:rsid w:val="0001227B"/>
    <w:rsid w:val="0001227C"/>
    <w:rsid w:val="000122AA"/>
    <w:rsid w:val="000122B4"/>
    <w:rsid w:val="000122F1"/>
    <w:rsid w:val="0001235A"/>
    <w:rsid w:val="0001236B"/>
    <w:rsid w:val="0001239B"/>
    <w:rsid w:val="000123CC"/>
    <w:rsid w:val="00012565"/>
    <w:rsid w:val="000125F1"/>
    <w:rsid w:val="000125FB"/>
    <w:rsid w:val="0001268B"/>
    <w:rsid w:val="000126F0"/>
    <w:rsid w:val="00012716"/>
    <w:rsid w:val="000127C7"/>
    <w:rsid w:val="000127DB"/>
    <w:rsid w:val="00012829"/>
    <w:rsid w:val="00012844"/>
    <w:rsid w:val="0001284A"/>
    <w:rsid w:val="0001289F"/>
    <w:rsid w:val="000128B5"/>
    <w:rsid w:val="000128E1"/>
    <w:rsid w:val="000128F5"/>
    <w:rsid w:val="000128FF"/>
    <w:rsid w:val="0001292A"/>
    <w:rsid w:val="00012970"/>
    <w:rsid w:val="00012973"/>
    <w:rsid w:val="000129F4"/>
    <w:rsid w:val="00012A28"/>
    <w:rsid w:val="00012A48"/>
    <w:rsid w:val="00012A4F"/>
    <w:rsid w:val="00012AA5"/>
    <w:rsid w:val="00012AD8"/>
    <w:rsid w:val="00012AFF"/>
    <w:rsid w:val="00012B18"/>
    <w:rsid w:val="00012B81"/>
    <w:rsid w:val="00012B8F"/>
    <w:rsid w:val="00012BAA"/>
    <w:rsid w:val="00012C10"/>
    <w:rsid w:val="00012C62"/>
    <w:rsid w:val="00012C79"/>
    <w:rsid w:val="00012CC2"/>
    <w:rsid w:val="00012CEF"/>
    <w:rsid w:val="00012D61"/>
    <w:rsid w:val="00012D6E"/>
    <w:rsid w:val="00012D89"/>
    <w:rsid w:val="00012DA0"/>
    <w:rsid w:val="00012DBA"/>
    <w:rsid w:val="00012DC7"/>
    <w:rsid w:val="00012DCE"/>
    <w:rsid w:val="00012DEA"/>
    <w:rsid w:val="00012E2F"/>
    <w:rsid w:val="00012E67"/>
    <w:rsid w:val="00012E77"/>
    <w:rsid w:val="00012ECB"/>
    <w:rsid w:val="00012ED5"/>
    <w:rsid w:val="00012F4D"/>
    <w:rsid w:val="00012F5C"/>
    <w:rsid w:val="00012F6A"/>
    <w:rsid w:val="00012F7A"/>
    <w:rsid w:val="00012F7D"/>
    <w:rsid w:val="00012F91"/>
    <w:rsid w:val="00012FB2"/>
    <w:rsid w:val="00012FDA"/>
    <w:rsid w:val="00012FE0"/>
    <w:rsid w:val="00013000"/>
    <w:rsid w:val="00013003"/>
    <w:rsid w:val="000130B0"/>
    <w:rsid w:val="000130B1"/>
    <w:rsid w:val="0001310D"/>
    <w:rsid w:val="0001315D"/>
    <w:rsid w:val="00013194"/>
    <w:rsid w:val="000131C4"/>
    <w:rsid w:val="00013217"/>
    <w:rsid w:val="00013230"/>
    <w:rsid w:val="00013280"/>
    <w:rsid w:val="00013283"/>
    <w:rsid w:val="0001330E"/>
    <w:rsid w:val="0001331B"/>
    <w:rsid w:val="0001332F"/>
    <w:rsid w:val="00013338"/>
    <w:rsid w:val="0001339C"/>
    <w:rsid w:val="00013422"/>
    <w:rsid w:val="00013432"/>
    <w:rsid w:val="00013436"/>
    <w:rsid w:val="00013462"/>
    <w:rsid w:val="0001346C"/>
    <w:rsid w:val="00013471"/>
    <w:rsid w:val="00013479"/>
    <w:rsid w:val="00013489"/>
    <w:rsid w:val="00013491"/>
    <w:rsid w:val="000134BD"/>
    <w:rsid w:val="000134DE"/>
    <w:rsid w:val="0001350E"/>
    <w:rsid w:val="00013541"/>
    <w:rsid w:val="0001354C"/>
    <w:rsid w:val="00013560"/>
    <w:rsid w:val="00013575"/>
    <w:rsid w:val="00013579"/>
    <w:rsid w:val="00013591"/>
    <w:rsid w:val="000135CD"/>
    <w:rsid w:val="00013623"/>
    <w:rsid w:val="0001368A"/>
    <w:rsid w:val="00013690"/>
    <w:rsid w:val="00013697"/>
    <w:rsid w:val="000136B9"/>
    <w:rsid w:val="000136CE"/>
    <w:rsid w:val="000136D4"/>
    <w:rsid w:val="000136F2"/>
    <w:rsid w:val="0001373B"/>
    <w:rsid w:val="00013768"/>
    <w:rsid w:val="00013792"/>
    <w:rsid w:val="0001381E"/>
    <w:rsid w:val="00013836"/>
    <w:rsid w:val="0001383F"/>
    <w:rsid w:val="00013861"/>
    <w:rsid w:val="00013865"/>
    <w:rsid w:val="000138B3"/>
    <w:rsid w:val="000138CD"/>
    <w:rsid w:val="000138ED"/>
    <w:rsid w:val="0001395B"/>
    <w:rsid w:val="0001397C"/>
    <w:rsid w:val="00013983"/>
    <w:rsid w:val="000139C8"/>
    <w:rsid w:val="000139EC"/>
    <w:rsid w:val="00013A6C"/>
    <w:rsid w:val="00013A6D"/>
    <w:rsid w:val="00013A75"/>
    <w:rsid w:val="00013AA3"/>
    <w:rsid w:val="00013ADD"/>
    <w:rsid w:val="00013AEE"/>
    <w:rsid w:val="00013AF8"/>
    <w:rsid w:val="00013AF9"/>
    <w:rsid w:val="00013B2D"/>
    <w:rsid w:val="00013B76"/>
    <w:rsid w:val="00013BB5"/>
    <w:rsid w:val="00013C22"/>
    <w:rsid w:val="00013CBC"/>
    <w:rsid w:val="00013CD6"/>
    <w:rsid w:val="00013CEB"/>
    <w:rsid w:val="00013D5C"/>
    <w:rsid w:val="00013D7A"/>
    <w:rsid w:val="00013DA1"/>
    <w:rsid w:val="00013DE2"/>
    <w:rsid w:val="00013E2D"/>
    <w:rsid w:val="00013E62"/>
    <w:rsid w:val="00013EC1"/>
    <w:rsid w:val="00013ECD"/>
    <w:rsid w:val="00013ED3"/>
    <w:rsid w:val="00013F2B"/>
    <w:rsid w:val="00013F7C"/>
    <w:rsid w:val="00013FE1"/>
    <w:rsid w:val="00013FF9"/>
    <w:rsid w:val="00014017"/>
    <w:rsid w:val="0001404D"/>
    <w:rsid w:val="0001405E"/>
    <w:rsid w:val="000140B4"/>
    <w:rsid w:val="0001411C"/>
    <w:rsid w:val="00014156"/>
    <w:rsid w:val="00014158"/>
    <w:rsid w:val="000141A4"/>
    <w:rsid w:val="000141AA"/>
    <w:rsid w:val="000141D3"/>
    <w:rsid w:val="00014203"/>
    <w:rsid w:val="0001421C"/>
    <w:rsid w:val="00014229"/>
    <w:rsid w:val="00014232"/>
    <w:rsid w:val="0001427B"/>
    <w:rsid w:val="000142C7"/>
    <w:rsid w:val="000142E6"/>
    <w:rsid w:val="0001435C"/>
    <w:rsid w:val="0001438B"/>
    <w:rsid w:val="000143B5"/>
    <w:rsid w:val="0001440B"/>
    <w:rsid w:val="00014455"/>
    <w:rsid w:val="0001447E"/>
    <w:rsid w:val="00014484"/>
    <w:rsid w:val="00014498"/>
    <w:rsid w:val="000144AD"/>
    <w:rsid w:val="000144B9"/>
    <w:rsid w:val="000144F0"/>
    <w:rsid w:val="000144F7"/>
    <w:rsid w:val="0001450D"/>
    <w:rsid w:val="00014557"/>
    <w:rsid w:val="0001456A"/>
    <w:rsid w:val="00014584"/>
    <w:rsid w:val="000145BB"/>
    <w:rsid w:val="00014640"/>
    <w:rsid w:val="000146B3"/>
    <w:rsid w:val="000146CD"/>
    <w:rsid w:val="000146E6"/>
    <w:rsid w:val="000146FF"/>
    <w:rsid w:val="00014759"/>
    <w:rsid w:val="00014827"/>
    <w:rsid w:val="00014858"/>
    <w:rsid w:val="0001487F"/>
    <w:rsid w:val="000148D9"/>
    <w:rsid w:val="000148E0"/>
    <w:rsid w:val="000148EF"/>
    <w:rsid w:val="0001492C"/>
    <w:rsid w:val="0001494D"/>
    <w:rsid w:val="000149A2"/>
    <w:rsid w:val="000149AA"/>
    <w:rsid w:val="000149CD"/>
    <w:rsid w:val="00014A11"/>
    <w:rsid w:val="00014A66"/>
    <w:rsid w:val="00014A84"/>
    <w:rsid w:val="00014AE3"/>
    <w:rsid w:val="00014AEF"/>
    <w:rsid w:val="00014AF1"/>
    <w:rsid w:val="00014B14"/>
    <w:rsid w:val="00014B47"/>
    <w:rsid w:val="00014B59"/>
    <w:rsid w:val="00014B72"/>
    <w:rsid w:val="00014B8D"/>
    <w:rsid w:val="00014BA4"/>
    <w:rsid w:val="00014BA6"/>
    <w:rsid w:val="00014BB7"/>
    <w:rsid w:val="00014C96"/>
    <w:rsid w:val="00014CE0"/>
    <w:rsid w:val="00014D0D"/>
    <w:rsid w:val="00014D43"/>
    <w:rsid w:val="00014D7F"/>
    <w:rsid w:val="00014D80"/>
    <w:rsid w:val="00014DCB"/>
    <w:rsid w:val="00014E24"/>
    <w:rsid w:val="00014EA7"/>
    <w:rsid w:val="00014F30"/>
    <w:rsid w:val="00014F82"/>
    <w:rsid w:val="00014FE8"/>
    <w:rsid w:val="00015002"/>
    <w:rsid w:val="00015050"/>
    <w:rsid w:val="00015066"/>
    <w:rsid w:val="00015092"/>
    <w:rsid w:val="00015098"/>
    <w:rsid w:val="000150CA"/>
    <w:rsid w:val="000150D2"/>
    <w:rsid w:val="000150FE"/>
    <w:rsid w:val="00015105"/>
    <w:rsid w:val="00015159"/>
    <w:rsid w:val="0001516F"/>
    <w:rsid w:val="0001518B"/>
    <w:rsid w:val="00015191"/>
    <w:rsid w:val="000151B1"/>
    <w:rsid w:val="000151B7"/>
    <w:rsid w:val="000151C9"/>
    <w:rsid w:val="000151E6"/>
    <w:rsid w:val="000151EB"/>
    <w:rsid w:val="00015263"/>
    <w:rsid w:val="00015288"/>
    <w:rsid w:val="0001529A"/>
    <w:rsid w:val="000152A7"/>
    <w:rsid w:val="000152E4"/>
    <w:rsid w:val="000152ED"/>
    <w:rsid w:val="000152F3"/>
    <w:rsid w:val="0001530E"/>
    <w:rsid w:val="00015312"/>
    <w:rsid w:val="0001533B"/>
    <w:rsid w:val="00015383"/>
    <w:rsid w:val="0001539A"/>
    <w:rsid w:val="000153A1"/>
    <w:rsid w:val="000153C2"/>
    <w:rsid w:val="000153DC"/>
    <w:rsid w:val="000153F2"/>
    <w:rsid w:val="00015460"/>
    <w:rsid w:val="0001546B"/>
    <w:rsid w:val="000154AD"/>
    <w:rsid w:val="000154D0"/>
    <w:rsid w:val="000154F7"/>
    <w:rsid w:val="00015509"/>
    <w:rsid w:val="00015570"/>
    <w:rsid w:val="000155D6"/>
    <w:rsid w:val="0001561D"/>
    <w:rsid w:val="00015624"/>
    <w:rsid w:val="0001562C"/>
    <w:rsid w:val="0001563F"/>
    <w:rsid w:val="0001564B"/>
    <w:rsid w:val="00015681"/>
    <w:rsid w:val="000156A3"/>
    <w:rsid w:val="000156B3"/>
    <w:rsid w:val="000156BD"/>
    <w:rsid w:val="000156C1"/>
    <w:rsid w:val="000156E3"/>
    <w:rsid w:val="000156E8"/>
    <w:rsid w:val="00015735"/>
    <w:rsid w:val="0001578E"/>
    <w:rsid w:val="000157B1"/>
    <w:rsid w:val="000157B8"/>
    <w:rsid w:val="000157E1"/>
    <w:rsid w:val="00015822"/>
    <w:rsid w:val="00015828"/>
    <w:rsid w:val="00015845"/>
    <w:rsid w:val="00015873"/>
    <w:rsid w:val="0001587E"/>
    <w:rsid w:val="000158A8"/>
    <w:rsid w:val="000158F6"/>
    <w:rsid w:val="000159CA"/>
    <w:rsid w:val="00015A1F"/>
    <w:rsid w:val="00015A84"/>
    <w:rsid w:val="00015AB1"/>
    <w:rsid w:val="00015AD4"/>
    <w:rsid w:val="00015AD9"/>
    <w:rsid w:val="00015B0F"/>
    <w:rsid w:val="00015BA0"/>
    <w:rsid w:val="00015BA5"/>
    <w:rsid w:val="00015BE3"/>
    <w:rsid w:val="00015BEA"/>
    <w:rsid w:val="00015C18"/>
    <w:rsid w:val="00015C47"/>
    <w:rsid w:val="00015C7D"/>
    <w:rsid w:val="00015CCE"/>
    <w:rsid w:val="00015CF1"/>
    <w:rsid w:val="00015CF2"/>
    <w:rsid w:val="00015D07"/>
    <w:rsid w:val="00015D19"/>
    <w:rsid w:val="00015D23"/>
    <w:rsid w:val="00015D9C"/>
    <w:rsid w:val="00015DBB"/>
    <w:rsid w:val="00015DF9"/>
    <w:rsid w:val="00015E2C"/>
    <w:rsid w:val="00015E3C"/>
    <w:rsid w:val="00015E54"/>
    <w:rsid w:val="00015E61"/>
    <w:rsid w:val="00015E7A"/>
    <w:rsid w:val="00015E8F"/>
    <w:rsid w:val="00015EAD"/>
    <w:rsid w:val="00015EF2"/>
    <w:rsid w:val="00015EF5"/>
    <w:rsid w:val="00015F23"/>
    <w:rsid w:val="00015F5D"/>
    <w:rsid w:val="00015F61"/>
    <w:rsid w:val="00015FEC"/>
    <w:rsid w:val="00015FF8"/>
    <w:rsid w:val="00015FFC"/>
    <w:rsid w:val="00016001"/>
    <w:rsid w:val="00016006"/>
    <w:rsid w:val="00016018"/>
    <w:rsid w:val="00016026"/>
    <w:rsid w:val="00016049"/>
    <w:rsid w:val="00016053"/>
    <w:rsid w:val="0001609C"/>
    <w:rsid w:val="000160B1"/>
    <w:rsid w:val="000160C3"/>
    <w:rsid w:val="000160E5"/>
    <w:rsid w:val="00016119"/>
    <w:rsid w:val="00016138"/>
    <w:rsid w:val="0001615F"/>
    <w:rsid w:val="000161C8"/>
    <w:rsid w:val="000161D4"/>
    <w:rsid w:val="000161F1"/>
    <w:rsid w:val="00016258"/>
    <w:rsid w:val="000162F2"/>
    <w:rsid w:val="0001634E"/>
    <w:rsid w:val="000163A4"/>
    <w:rsid w:val="0001646A"/>
    <w:rsid w:val="00016493"/>
    <w:rsid w:val="000164B3"/>
    <w:rsid w:val="000164E6"/>
    <w:rsid w:val="000164F1"/>
    <w:rsid w:val="0001650A"/>
    <w:rsid w:val="0001659C"/>
    <w:rsid w:val="00016643"/>
    <w:rsid w:val="0001667F"/>
    <w:rsid w:val="00016690"/>
    <w:rsid w:val="000166B7"/>
    <w:rsid w:val="000166C5"/>
    <w:rsid w:val="000166DB"/>
    <w:rsid w:val="000166E0"/>
    <w:rsid w:val="000166EA"/>
    <w:rsid w:val="0001671D"/>
    <w:rsid w:val="00016726"/>
    <w:rsid w:val="00016744"/>
    <w:rsid w:val="00016748"/>
    <w:rsid w:val="0001676A"/>
    <w:rsid w:val="00016778"/>
    <w:rsid w:val="00016785"/>
    <w:rsid w:val="000167E2"/>
    <w:rsid w:val="000167EA"/>
    <w:rsid w:val="000167F4"/>
    <w:rsid w:val="0001681B"/>
    <w:rsid w:val="00016861"/>
    <w:rsid w:val="000168A5"/>
    <w:rsid w:val="000168AC"/>
    <w:rsid w:val="000168B9"/>
    <w:rsid w:val="000168E9"/>
    <w:rsid w:val="0001695B"/>
    <w:rsid w:val="0001699A"/>
    <w:rsid w:val="000169DB"/>
    <w:rsid w:val="00016AD6"/>
    <w:rsid w:val="00016AFE"/>
    <w:rsid w:val="00016B0E"/>
    <w:rsid w:val="00016B46"/>
    <w:rsid w:val="00016BD5"/>
    <w:rsid w:val="00016BD6"/>
    <w:rsid w:val="00016BF0"/>
    <w:rsid w:val="00016BF9"/>
    <w:rsid w:val="00016C0D"/>
    <w:rsid w:val="00016C0E"/>
    <w:rsid w:val="00016C22"/>
    <w:rsid w:val="00016C54"/>
    <w:rsid w:val="00016C5B"/>
    <w:rsid w:val="00016C5F"/>
    <w:rsid w:val="00016C8A"/>
    <w:rsid w:val="00016CC0"/>
    <w:rsid w:val="00016CC3"/>
    <w:rsid w:val="00016CC5"/>
    <w:rsid w:val="00016CD0"/>
    <w:rsid w:val="00016CFB"/>
    <w:rsid w:val="00016D12"/>
    <w:rsid w:val="00016D36"/>
    <w:rsid w:val="00016D53"/>
    <w:rsid w:val="00016D6C"/>
    <w:rsid w:val="00016DC1"/>
    <w:rsid w:val="00016DCA"/>
    <w:rsid w:val="00016DD9"/>
    <w:rsid w:val="00016DDC"/>
    <w:rsid w:val="00016DDE"/>
    <w:rsid w:val="00016E30"/>
    <w:rsid w:val="00016E36"/>
    <w:rsid w:val="00016E87"/>
    <w:rsid w:val="00016EED"/>
    <w:rsid w:val="00016F1E"/>
    <w:rsid w:val="00016F4D"/>
    <w:rsid w:val="00016F53"/>
    <w:rsid w:val="00016F5A"/>
    <w:rsid w:val="00016F62"/>
    <w:rsid w:val="00016F6B"/>
    <w:rsid w:val="00016F75"/>
    <w:rsid w:val="00016F7F"/>
    <w:rsid w:val="00016F84"/>
    <w:rsid w:val="00016FA5"/>
    <w:rsid w:val="00016FC1"/>
    <w:rsid w:val="00016FD1"/>
    <w:rsid w:val="00017010"/>
    <w:rsid w:val="00017016"/>
    <w:rsid w:val="00017067"/>
    <w:rsid w:val="00017088"/>
    <w:rsid w:val="000170A1"/>
    <w:rsid w:val="000170FB"/>
    <w:rsid w:val="00017129"/>
    <w:rsid w:val="0001712E"/>
    <w:rsid w:val="0001720B"/>
    <w:rsid w:val="0001727B"/>
    <w:rsid w:val="000172C4"/>
    <w:rsid w:val="000172C8"/>
    <w:rsid w:val="000172CC"/>
    <w:rsid w:val="000172F0"/>
    <w:rsid w:val="000172F2"/>
    <w:rsid w:val="00017316"/>
    <w:rsid w:val="00017325"/>
    <w:rsid w:val="0001734B"/>
    <w:rsid w:val="00017359"/>
    <w:rsid w:val="00017382"/>
    <w:rsid w:val="000173B5"/>
    <w:rsid w:val="000173DE"/>
    <w:rsid w:val="000173F0"/>
    <w:rsid w:val="000173FD"/>
    <w:rsid w:val="0001740A"/>
    <w:rsid w:val="00017480"/>
    <w:rsid w:val="00017484"/>
    <w:rsid w:val="0001749A"/>
    <w:rsid w:val="000174BF"/>
    <w:rsid w:val="00017527"/>
    <w:rsid w:val="0001752A"/>
    <w:rsid w:val="00017579"/>
    <w:rsid w:val="000175A0"/>
    <w:rsid w:val="000175E5"/>
    <w:rsid w:val="00017609"/>
    <w:rsid w:val="0001765F"/>
    <w:rsid w:val="00017660"/>
    <w:rsid w:val="0001767C"/>
    <w:rsid w:val="00017684"/>
    <w:rsid w:val="00017698"/>
    <w:rsid w:val="000176A4"/>
    <w:rsid w:val="000176D1"/>
    <w:rsid w:val="00017713"/>
    <w:rsid w:val="00017764"/>
    <w:rsid w:val="00017766"/>
    <w:rsid w:val="0001778B"/>
    <w:rsid w:val="000177B5"/>
    <w:rsid w:val="000177F1"/>
    <w:rsid w:val="0001786A"/>
    <w:rsid w:val="00017878"/>
    <w:rsid w:val="0001787C"/>
    <w:rsid w:val="000178BD"/>
    <w:rsid w:val="000178CF"/>
    <w:rsid w:val="000178D5"/>
    <w:rsid w:val="000178F7"/>
    <w:rsid w:val="0001795B"/>
    <w:rsid w:val="000179CB"/>
    <w:rsid w:val="000179D5"/>
    <w:rsid w:val="000179ED"/>
    <w:rsid w:val="000179EF"/>
    <w:rsid w:val="00017A09"/>
    <w:rsid w:val="00017A2D"/>
    <w:rsid w:val="00017A3A"/>
    <w:rsid w:val="00017A5D"/>
    <w:rsid w:val="00017A6F"/>
    <w:rsid w:val="00017AB1"/>
    <w:rsid w:val="00017ACB"/>
    <w:rsid w:val="00017AE1"/>
    <w:rsid w:val="00017AF1"/>
    <w:rsid w:val="00017B23"/>
    <w:rsid w:val="00017B61"/>
    <w:rsid w:val="00017B64"/>
    <w:rsid w:val="00017B72"/>
    <w:rsid w:val="00017B8D"/>
    <w:rsid w:val="00017C01"/>
    <w:rsid w:val="00017C3B"/>
    <w:rsid w:val="00017C40"/>
    <w:rsid w:val="00017C43"/>
    <w:rsid w:val="00017CF4"/>
    <w:rsid w:val="00017D53"/>
    <w:rsid w:val="00017D8E"/>
    <w:rsid w:val="00017DE9"/>
    <w:rsid w:val="00017E0A"/>
    <w:rsid w:val="00017E5D"/>
    <w:rsid w:val="00017E7E"/>
    <w:rsid w:val="00017EB0"/>
    <w:rsid w:val="00017ED7"/>
    <w:rsid w:val="00017F1E"/>
    <w:rsid w:val="00017F55"/>
    <w:rsid w:val="00017F70"/>
    <w:rsid w:val="00017FB2"/>
    <w:rsid w:val="00017FF8"/>
    <w:rsid w:val="00019D49"/>
    <w:rsid w:val="00020029"/>
    <w:rsid w:val="0002003B"/>
    <w:rsid w:val="0002004B"/>
    <w:rsid w:val="00020072"/>
    <w:rsid w:val="00020093"/>
    <w:rsid w:val="0002009C"/>
    <w:rsid w:val="000200DE"/>
    <w:rsid w:val="00020138"/>
    <w:rsid w:val="0002015D"/>
    <w:rsid w:val="00020172"/>
    <w:rsid w:val="00020188"/>
    <w:rsid w:val="000201EC"/>
    <w:rsid w:val="000201F0"/>
    <w:rsid w:val="0002020C"/>
    <w:rsid w:val="00020218"/>
    <w:rsid w:val="00020234"/>
    <w:rsid w:val="0002024A"/>
    <w:rsid w:val="00020258"/>
    <w:rsid w:val="0002026C"/>
    <w:rsid w:val="000202A7"/>
    <w:rsid w:val="000202C4"/>
    <w:rsid w:val="000202CF"/>
    <w:rsid w:val="000202E2"/>
    <w:rsid w:val="000202FF"/>
    <w:rsid w:val="00020318"/>
    <w:rsid w:val="00020358"/>
    <w:rsid w:val="0002036A"/>
    <w:rsid w:val="00020382"/>
    <w:rsid w:val="00020387"/>
    <w:rsid w:val="000203F5"/>
    <w:rsid w:val="00020487"/>
    <w:rsid w:val="0002048A"/>
    <w:rsid w:val="0002048B"/>
    <w:rsid w:val="00020494"/>
    <w:rsid w:val="000204B2"/>
    <w:rsid w:val="000204ED"/>
    <w:rsid w:val="000204F3"/>
    <w:rsid w:val="0002055B"/>
    <w:rsid w:val="00020561"/>
    <w:rsid w:val="000205A1"/>
    <w:rsid w:val="000205AB"/>
    <w:rsid w:val="000205ED"/>
    <w:rsid w:val="00020600"/>
    <w:rsid w:val="00020605"/>
    <w:rsid w:val="0002060A"/>
    <w:rsid w:val="00020637"/>
    <w:rsid w:val="000206C6"/>
    <w:rsid w:val="000206CF"/>
    <w:rsid w:val="000206FA"/>
    <w:rsid w:val="00020706"/>
    <w:rsid w:val="0002071D"/>
    <w:rsid w:val="0002071E"/>
    <w:rsid w:val="0002073D"/>
    <w:rsid w:val="0002073E"/>
    <w:rsid w:val="0002077C"/>
    <w:rsid w:val="0002077D"/>
    <w:rsid w:val="000207D2"/>
    <w:rsid w:val="000207E9"/>
    <w:rsid w:val="000207F8"/>
    <w:rsid w:val="000207FE"/>
    <w:rsid w:val="0002081F"/>
    <w:rsid w:val="00020851"/>
    <w:rsid w:val="00020856"/>
    <w:rsid w:val="00020859"/>
    <w:rsid w:val="00020877"/>
    <w:rsid w:val="0002088E"/>
    <w:rsid w:val="000208C4"/>
    <w:rsid w:val="000208DB"/>
    <w:rsid w:val="000208ED"/>
    <w:rsid w:val="00020930"/>
    <w:rsid w:val="00020937"/>
    <w:rsid w:val="00020969"/>
    <w:rsid w:val="00020994"/>
    <w:rsid w:val="000209A9"/>
    <w:rsid w:val="00020A07"/>
    <w:rsid w:val="00020A3D"/>
    <w:rsid w:val="00020A60"/>
    <w:rsid w:val="00020A74"/>
    <w:rsid w:val="00020A79"/>
    <w:rsid w:val="00020A8E"/>
    <w:rsid w:val="00020AC0"/>
    <w:rsid w:val="00020ADB"/>
    <w:rsid w:val="00020B2E"/>
    <w:rsid w:val="00020B42"/>
    <w:rsid w:val="00020BB0"/>
    <w:rsid w:val="00020BB3"/>
    <w:rsid w:val="00020BF8"/>
    <w:rsid w:val="00020C1B"/>
    <w:rsid w:val="00020C1E"/>
    <w:rsid w:val="00020C5B"/>
    <w:rsid w:val="00020C74"/>
    <w:rsid w:val="00020C80"/>
    <w:rsid w:val="00020CC8"/>
    <w:rsid w:val="00020CF1"/>
    <w:rsid w:val="00020CF5"/>
    <w:rsid w:val="00020D37"/>
    <w:rsid w:val="00020DD5"/>
    <w:rsid w:val="00020DE6"/>
    <w:rsid w:val="00020DE7"/>
    <w:rsid w:val="00020E15"/>
    <w:rsid w:val="00020E30"/>
    <w:rsid w:val="00020E68"/>
    <w:rsid w:val="00020E72"/>
    <w:rsid w:val="00020E93"/>
    <w:rsid w:val="00020EA0"/>
    <w:rsid w:val="00020EA2"/>
    <w:rsid w:val="00020F93"/>
    <w:rsid w:val="00020FB7"/>
    <w:rsid w:val="00020FE3"/>
    <w:rsid w:val="00020FF3"/>
    <w:rsid w:val="0002100F"/>
    <w:rsid w:val="00021038"/>
    <w:rsid w:val="0002103D"/>
    <w:rsid w:val="00021080"/>
    <w:rsid w:val="00021083"/>
    <w:rsid w:val="00021089"/>
    <w:rsid w:val="000210D1"/>
    <w:rsid w:val="000210DB"/>
    <w:rsid w:val="00021133"/>
    <w:rsid w:val="00021180"/>
    <w:rsid w:val="000211C2"/>
    <w:rsid w:val="000211CD"/>
    <w:rsid w:val="000211E6"/>
    <w:rsid w:val="00021211"/>
    <w:rsid w:val="00021226"/>
    <w:rsid w:val="00021259"/>
    <w:rsid w:val="00021297"/>
    <w:rsid w:val="000212B2"/>
    <w:rsid w:val="000212F8"/>
    <w:rsid w:val="00021361"/>
    <w:rsid w:val="00021368"/>
    <w:rsid w:val="0002137F"/>
    <w:rsid w:val="00021392"/>
    <w:rsid w:val="000213A1"/>
    <w:rsid w:val="000213B7"/>
    <w:rsid w:val="0002141F"/>
    <w:rsid w:val="00021458"/>
    <w:rsid w:val="0002149C"/>
    <w:rsid w:val="000214E2"/>
    <w:rsid w:val="00021511"/>
    <w:rsid w:val="0002153C"/>
    <w:rsid w:val="00021567"/>
    <w:rsid w:val="000215A6"/>
    <w:rsid w:val="000215B6"/>
    <w:rsid w:val="000215C7"/>
    <w:rsid w:val="000215DA"/>
    <w:rsid w:val="00021605"/>
    <w:rsid w:val="0002164A"/>
    <w:rsid w:val="00021673"/>
    <w:rsid w:val="00021676"/>
    <w:rsid w:val="00021727"/>
    <w:rsid w:val="00021731"/>
    <w:rsid w:val="00021796"/>
    <w:rsid w:val="00021812"/>
    <w:rsid w:val="00021852"/>
    <w:rsid w:val="00021896"/>
    <w:rsid w:val="0002189A"/>
    <w:rsid w:val="000218AE"/>
    <w:rsid w:val="000218D8"/>
    <w:rsid w:val="0002190F"/>
    <w:rsid w:val="0002191D"/>
    <w:rsid w:val="0002192C"/>
    <w:rsid w:val="00021975"/>
    <w:rsid w:val="000219A9"/>
    <w:rsid w:val="000219AB"/>
    <w:rsid w:val="000219F1"/>
    <w:rsid w:val="000219FD"/>
    <w:rsid w:val="000219FF"/>
    <w:rsid w:val="00021A05"/>
    <w:rsid w:val="00021A4C"/>
    <w:rsid w:val="00021ABC"/>
    <w:rsid w:val="00021AEE"/>
    <w:rsid w:val="00021B0B"/>
    <w:rsid w:val="00021B1F"/>
    <w:rsid w:val="00021B36"/>
    <w:rsid w:val="00021B45"/>
    <w:rsid w:val="00021B77"/>
    <w:rsid w:val="00021B8C"/>
    <w:rsid w:val="00021C21"/>
    <w:rsid w:val="00021C93"/>
    <w:rsid w:val="00021CE6"/>
    <w:rsid w:val="00021CFB"/>
    <w:rsid w:val="00021D02"/>
    <w:rsid w:val="00021D0B"/>
    <w:rsid w:val="00021D14"/>
    <w:rsid w:val="00021D25"/>
    <w:rsid w:val="00021D30"/>
    <w:rsid w:val="00021D3E"/>
    <w:rsid w:val="00021D5B"/>
    <w:rsid w:val="00021E25"/>
    <w:rsid w:val="00021E30"/>
    <w:rsid w:val="00021E59"/>
    <w:rsid w:val="00021EC3"/>
    <w:rsid w:val="00021EE4"/>
    <w:rsid w:val="00021F36"/>
    <w:rsid w:val="00021F5C"/>
    <w:rsid w:val="00021F5E"/>
    <w:rsid w:val="00021FB7"/>
    <w:rsid w:val="00021FCA"/>
    <w:rsid w:val="00021FE3"/>
    <w:rsid w:val="0002203C"/>
    <w:rsid w:val="0002203D"/>
    <w:rsid w:val="0002205D"/>
    <w:rsid w:val="00022072"/>
    <w:rsid w:val="000220B6"/>
    <w:rsid w:val="00022141"/>
    <w:rsid w:val="00022195"/>
    <w:rsid w:val="000221C2"/>
    <w:rsid w:val="000221C4"/>
    <w:rsid w:val="000221E8"/>
    <w:rsid w:val="000221F2"/>
    <w:rsid w:val="0002221E"/>
    <w:rsid w:val="00022252"/>
    <w:rsid w:val="0002227B"/>
    <w:rsid w:val="00022287"/>
    <w:rsid w:val="000222CC"/>
    <w:rsid w:val="000222CD"/>
    <w:rsid w:val="000222DE"/>
    <w:rsid w:val="000222FC"/>
    <w:rsid w:val="00022349"/>
    <w:rsid w:val="0002234A"/>
    <w:rsid w:val="0002236E"/>
    <w:rsid w:val="0002238C"/>
    <w:rsid w:val="0002238E"/>
    <w:rsid w:val="00022393"/>
    <w:rsid w:val="0002241D"/>
    <w:rsid w:val="00022453"/>
    <w:rsid w:val="00022465"/>
    <w:rsid w:val="00022468"/>
    <w:rsid w:val="000224A2"/>
    <w:rsid w:val="000224AA"/>
    <w:rsid w:val="000224D8"/>
    <w:rsid w:val="000224F9"/>
    <w:rsid w:val="0002253E"/>
    <w:rsid w:val="00022567"/>
    <w:rsid w:val="0002259B"/>
    <w:rsid w:val="000225E1"/>
    <w:rsid w:val="00022699"/>
    <w:rsid w:val="000226ED"/>
    <w:rsid w:val="0002271F"/>
    <w:rsid w:val="00022756"/>
    <w:rsid w:val="00022765"/>
    <w:rsid w:val="0002276E"/>
    <w:rsid w:val="000227A1"/>
    <w:rsid w:val="000227D6"/>
    <w:rsid w:val="000227FA"/>
    <w:rsid w:val="00022802"/>
    <w:rsid w:val="00022838"/>
    <w:rsid w:val="0002283B"/>
    <w:rsid w:val="00022871"/>
    <w:rsid w:val="000228C2"/>
    <w:rsid w:val="000228D8"/>
    <w:rsid w:val="00022926"/>
    <w:rsid w:val="00022928"/>
    <w:rsid w:val="0002293D"/>
    <w:rsid w:val="0002293E"/>
    <w:rsid w:val="000229C6"/>
    <w:rsid w:val="000229E3"/>
    <w:rsid w:val="00022A31"/>
    <w:rsid w:val="00022A3C"/>
    <w:rsid w:val="00022A61"/>
    <w:rsid w:val="00022A76"/>
    <w:rsid w:val="00022A78"/>
    <w:rsid w:val="00022A82"/>
    <w:rsid w:val="00022A87"/>
    <w:rsid w:val="00022A8C"/>
    <w:rsid w:val="00022A8E"/>
    <w:rsid w:val="00022B3C"/>
    <w:rsid w:val="00022B44"/>
    <w:rsid w:val="00022B4B"/>
    <w:rsid w:val="00022B90"/>
    <w:rsid w:val="00022BC2"/>
    <w:rsid w:val="00022BC9"/>
    <w:rsid w:val="00022BD2"/>
    <w:rsid w:val="00022BE6"/>
    <w:rsid w:val="00022C8A"/>
    <w:rsid w:val="00022CB9"/>
    <w:rsid w:val="00022CE6"/>
    <w:rsid w:val="00022CF0"/>
    <w:rsid w:val="00022D13"/>
    <w:rsid w:val="00022D5A"/>
    <w:rsid w:val="00022D74"/>
    <w:rsid w:val="00022DD1"/>
    <w:rsid w:val="00022DD2"/>
    <w:rsid w:val="00022E04"/>
    <w:rsid w:val="00022E13"/>
    <w:rsid w:val="00022E33"/>
    <w:rsid w:val="00022EB7"/>
    <w:rsid w:val="00022ED0"/>
    <w:rsid w:val="00022EF9"/>
    <w:rsid w:val="00022F15"/>
    <w:rsid w:val="00022F3C"/>
    <w:rsid w:val="00022F48"/>
    <w:rsid w:val="00022F4A"/>
    <w:rsid w:val="00022F4F"/>
    <w:rsid w:val="00022F8F"/>
    <w:rsid w:val="00022F9B"/>
    <w:rsid w:val="00023021"/>
    <w:rsid w:val="00023151"/>
    <w:rsid w:val="0002318A"/>
    <w:rsid w:val="0002318C"/>
    <w:rsid w:val="000231E9"/>
    <w:rsid w:val="000231EB"/>
    <w:rsid w:val="000231FE"/>
    <w:rsid w:val="00023212"/>
    <w:rsid w:val="0002321E"/>
    <w:rsid w:val="0002322B"/>
    <w:rsid w:val="0002322E"/>
    <w:rsid w:val="00023277"/>
    <w:rsid w:val="00023294"/>
    <w:rsid w:val="000232CA"/>
    <w:rsid w:val="000232CC"/>
    <w:rsid w:val="000232DE"/>
    <w:rsid w:val="000232E9"/>
    <w:rsid w:val="000232EF"/>
    <w:rsid w:val="00023311"/>
    <w:rsid w:val="00023319"/>
    <w:rsid w:val="0002338E"/>
    <w:rsid w:val="00023396"/>
    <w:rsid w:val="000233D1"/>
    <w:rsid w:val="000233E8"/>
    <w:rsid w:val="00023433"/>
    <w:rsid w:val="00023460"/>
    <w:rsid w:val="00023462"/>
    <w:rsid w:val="00023467"/>
    <w:rsid w:val="000234CF"/>
    <w:rsid w:val="000234E7"/>
    <w:rsid w:val="00023510"/>
    <w:rsid w:val="0002353C"/>
    <w:rsid w:val="00023542"/>
    <w:rsid w:val="00023553"/>
    <w:rsid w:val="00023584"/>
    <w:rsid w:val="000235AE"/>
    <w:rsid w:val="00023617"/>
    <w:rsid w:val="00023619"/>
    <w:rsid w:val="0002362C"/>
    <w:rsid w:val="00023662"/>
    <w:rsid w:val="000236DE"/>
    <w:rsid w:val="000236FA"/>
    <w:rsid w:val="0002371A"/>
    <w:rsid w:val="00023782"/>
    <w:rsid w:val="000237A4"/>
    <w:rsid w:val="000237F2"/>
    <w:rsid w:val="00023800"/>
    <w:rsid w:val="00023826"/>
    <w:rsid w:val="00023848"/>
    <w:rsid w:val="0002384A"/>
    <w:rsid w:val="00023868"/>
    <w:rsid w:val="00023875"/>
    <w:rsid w:val="00023885"/>
    <w:rsid w:val="000238BF"/>
    <w:rsid w:val="000238C3"/>
    <w:rsid w:val="000238D0"/>
    <w:rsid w:val="00023916"/>
    <w:rsid w:val="00023941"/>
    <w:rsid w:val="0002398E"/>
    <w:rsid w:val="00023990"/>
    <w:rsid w:val="0002399F"/>
    <w:rsid w:val="000239A3"/>
    <w:rsid w:val="000239B2"/>
    <w:rsid w:val="000239F5"/>
    <w:rsid w:val="00023A26"/>
    <w:rsid w:val="00023A43"/>
    <w:rsid w:val="00023A54"/>
    <w:rsid w:val="00023A56"/>
    <w:rsid w:val="00023A5D"/>
    <w:rsid w:val="00023A98"/>
    <w:rsid w:val="00023AAA"/>
    <w:rsid w:val="00023B2F"/>
    <w:rsid w:val="00023B63"/>
    <w:rsid w:val="00023B82"/>
    <w:rsid w:val="00023B90"/>
    <w:rsid w:val="00023BDC"/>
    <w:rsid w:val="00023C6E"/>
    <w:rsid w:val="00023C84"/>
    <w:rsid w:val="00023C95"/>
    <w:rsid w:val="00023CA7"/>
    <w:rsid w:val="00023CBB"/>
    <w:rsid w:val="00023D1E"/>
    <w:rsid w:val="00023D3B"/>
    <w:rsid w:val="00023D4B"/>
    <w:rsid w:val="00023D5F"/>
    <w:rsid w:val="00023D91"/>
    <w:rsid w:val="00023DBD"/>
    <w:rsid w:val="00023DC0"/>
    <w:rsid w:val="00023DCC"/>
    <w:rsid w:val="00023DE0"/>
    <w:rsid w:val="00023E15"/>
    <w:rsid w:val="00023E2B"/>
    <w:rsid w:val="00023E59"/>
    <w:rsid w:val="00023E5C"/>
    <w:rsid w:val="00023E5E"/>
    <w:rsid w:val="00023E66"/>
    <w:rsid w:val="00023EEC"/>
    <w:rsid w:val="00023EF9"/>
    <w:rsid w:val="00023F03"/>
    <w:rsid w:val="00023F0C"/>
    <w:rsid w:val="00023F21"/>
    <w:rsid w:val="00023F46"/>
    <w:rsid w:val="00023F4F"/>
    <w:rsid w:val="00023F83"/>
    <w:rsid w:val="00023FC7"/>
    <w:rsid w:val="00023FCD"/>
    <w:rsid w:val="00024000"/>
    <w:rsid w:val="0002401A"/>
    <w:rsid w:val="00024044"/>
    <w:rsid w:val="000240A6"/>
    <w:rsid w:val="000240C8"/>
    <w:rsid w:val="000240EC"/>
    <w:rsid w:val="0002410C"/>
    <w:rsid w:val="0002415E"/>
    <w:rsid w:val="00024165"/>
    <w:rsid w:val="00024186"/>
    <w:rsid w:val="0002418C"/>
    <w:rsid w:val="000241AA"/>
    <w:rsid w:val="000241B6"/>
    <w:rsid w:val="000241B7"/>
    <w:rsid w:val="000241CB"/>
    <w:rsid w:val="000241D7"/>
    <w:rsid w:val="000241ED"/>
    <w:rsid w:val="0002420E"/>
    <w:rsid w:val="00024292"/>
    <w:rsid w:val="000242B6"/>
    <w:rsid w:val="000242CA"/>
    <w:rsid w:val="000242CE"/>
    <w:rsid w:val="000242D0"/>
    <w:rsid w:val="000242D5"/>
    <w:rsid w:val="000242D7"/>
    <w:rsid w:val="000242E5"/>
    <w:rsid w:val="0002431E"/>
    <w:rsid w:val="0002432E"/>
    <w:rsid w:val="00024333"/>
    <w:rsid w:val="00024349"/>
    <w:rsid w:val="000243BC"/>
    <w:rsid w:val="0002441B"/>
    <w:rsid w:val="00024442"/>
    <w:rsid w:val="00024445"/>
    <w:rsid w:val="00024457"/>
    <w:rsid w:val="0002446C"/>
    <w:rsid w:val="00024479"/>
    <w:rsid w:val="00024485"/>
    <w:rsid w:val="00024492"/>
    <w:rsid w:val="000244C1"/>
    <w:rsid w:val="000244DE"/>
    <w:rsid w:val="00024507"/>
    <w:rsid w:val="00024514"/>
    <w:rsid w:val="0002451B"/>
    <w:rsid w:val="00024544"/>
    <w:rsid w:val="00024546"/>
    <w:rsid w:val="00024577"/>
    <w:rsid w:val="0002457C"/>
    <w:rsid w:val="00024592"/>
    <w:rsid w:val="0002459C"/>
    <w:rsid w:val="000245C3"/>
    <w:rsid w:val="00024607"/>
    <w:rsid w:val="0002463F"/>
    <w:rsid w:val="00024646"/>
    <w:rsid w:val="0002464C"/>
    <w:rsid w:val="000246A0"/>
    <w:rsid w:val="000246A3"/>
    <w:rsid w:val="000246BD"/>
    <w:rsid w:val="000246D9"/>
    <w:rsid w:val="000246ED"/>
    <w:rsid w:val="000246F0"/>
    <w:rsid w:val="00024731"/>
    <w:rsid w:val="00024746"/>
    <w:rsid w:val="00024755"/>
    <w:rsid w:val="0002475C"/>
    <w:rsid w:val="0002478D"/>
    <w:rsid w:val="00024792"/>
    <w:rsid w:val="0002479C"/>
    <w:rsid w:val="000247D4"/>
    <w:rsid w:val="00024848"/>
    <w:rsid w:val="000248BE"/>
    <w:rsid w:val="000248E7"/>
    <w:rsid w:val="0002492E"/>
    <w:rsid w:val="0002496E"/>
    <w:rsid w:val="00024A39"/>
    <w:rsid w:val="00024A40"/>
    <w:rsid w:val="00024A95"/>
    <w:rsid w:val="00024AB8"/>
    <w:rsid w:val="00024B11"/>
    <w:rsid w:val="00024B50"/>
    <w:rsid w:val="00024B52"/>
    <w:rsid w:val="00024B59"/>
    <w:rsid w:val="00024B5F"/>
    <w:rsid w:val="00024B64"/>
    <w:rsid w:val="00024BB3"/>
    <w:rsid w:val="00024BC7"/>
    <w:rsid w:val="00024C5D"/>
    <w:rsid w:val="00024C5E"/>
    <w:rsid w:val="00024C97"/>
    <w:rsid w:val="00024C98"/>
    <w:rsid w:val="00024CCF"/>
    <w:rsid w:val="00024D30"/>
    <w:rsid w:val="00024D41"/>
    <w:rsid w:val="00024D4B"/>
    <w:rsid w:val="00024DE0"/>
    <w:rsid w:val="00024DEE"/>
    <w:rsid w:val="00024E46"/>
    <w:rsid w:val="00024E8C"/>
    <w:rsid w:val="00024EC1"/>
    <w:rsid w:val="00024ECE"/>
    <w:rsid w:val="00024EEC"/>
    <w:rsid w:val="00024EF8"/>
    <w:rsid w:val="00024F12"/>
    <w:rsid w:val="00024FC7"/>
    <w:rsid w:val="00024FEB"/>
    <w:rsid w:val="00024FF4"/>
    <w:rsid w:val="00025001"/>
    <w:rsid w:val="00025034"/>
    <w:rsid w:val="00025061"/>
    <w:rsid w:val="00025093"/>
    <w:rsid w:val="000250EF"/>
    <w:rsid w:val="000250F1"/>
    <w:rsid w:val="00025158"/>
    <w:rsid w:val="0002516B"/>
    <w:rsid w:val="000251C3"/>
    <w:rsid w:val="00025223"/>
    <w:rsid w:val="00025271"/>
    <w:rsid w:val="00025273"/>
    <w:rsid w:val="00025286"/>
    <w:rsid w:val="00025287"/>
    <w:rsid w:val="000252DD"/>
    <w:rsid w:val="00025327"/>
    <w:rsid w:val="00025330"/>
    <w:rsid w:val="00025337"/>
    <w:rsid w:val="00025369"/>
    <w:rsid w:val="00025377"/>
    <w:rsid w:val="0002538D"/>
    <w:rsid w:val="0002538F"/>
    <w:rsid w:val="00025391"/>
    <w:rsid w:val="000253A1"/>
    <w:rsid w:val="000253A3"/>
    <w:rsid w:val="00025412"/>
    <w:rsid w:val="000254CA"/>
    <w:rsid w:val="00025504"/>
    <w:rsid w:val="00025534"/>
    <w:rsid w:val="00025548"/>
    <w:rsid w:val="00025572"/>
    <w:rsid w:val="000255A7"/>
    <w:rsid w:val="000255BF"/>
    <w:rsid w:val="000255CA"/>
    <w:rsid w:val="000255D0"/>
    <w:rsid w:val="00025621"/>
    <w:rsid w:val="0002563A"/>
    <w:rsid w:val="0002564B"/>
    <w:rsid w:val="00025665"/>
    <w:rsid w:val="0002569B"/>
    <w:rsid w:val="000256B0"/>
    <w:rsid w:val="000256C9"/>
    <w:rsid w:val="00025737"/>
    <w:rsid w:val="00025746"/>
    <w:rsid w:val="00025757"/>
    <w:rsid w:val="000257A5"/>
    <w:rsid w:val="000257F4"/>
    <w:rsid w:val="000257F7"/>
    <w:rsid w:val="0002584E"/>
    <w:rsid w:val="0002585A"/>
    <w:rsid w:val="00025868"/>
    <w:rsid w:val="00025873"/>
    <w:rsid w:val="000258BE"/>
    <w:rsid w:val="00025928"/>
    <w:rsid w:val="00025A37"/>
    <w:rsid w:val="00025A6F"/>
    <w:rsid w:val="00025A79"/>
    <w:rsid w:val="00025AC7"/>
    <w:rsid w:val="00025AEC"/>
    <w:rsid w:val="00025B13"/>
    <w:rsid w:val="00025B5A"/>
    <w:rsid w:val="00025BD1"/>
    <w:rsid w:val="00025BF8"/>
    <w:rsid w:val="00025BFC"/>
    <w:rsid w:val="00025C07"/>
    <w:rsid w:val="00025C21"/>
    <w:rsid w:val="00025C2E"/>
    <w:rsid w:val="00025C31"/>
    <w:rsid w:val="00025C44"/>
    <w:rsid w:val="00025C68"/>
    <w:rsid w:val="00025CF2"/>
    <w:rsid w:val="00025D30"/>
    <w:rsid w:val="00025D49"/>
    <w:rsid w:val="00025D4A"/>
    <w:rsid w:val="00025D76"/>
    <w:rsid w:val="00025DBF"/>
    <w:rsid w:val="00025DC9"/>
    <w:rsid w:val="00025DD1"/>
    <w:rsid w:val="00025E69"/>
    <w:rsid w:val="00025E6D"/>
    <w:rsid w:val="00025E8D"/>
    <w:rsid w:val="00025EB1"/>
    <w:rsid w:val="00025EB4"/>
    <w:rsid w:val="00025EBD"/>
    <w:rsid w:val="00025ED2"/>
    <w:rsid w:val="00025EE5"/>
    <w:rsid w:val="00025EF1"/>
    <w:rsid w:val="00025F2D"/>
    <w:rsid w:val="00025F5F"/>
    <w:rsid w:val="00025F92"/>
    <w:rsid w:val="00025FFC"/>
    <w:rsid w:val="0002600E"/>
    <w:rsid w:val="0002601C"/>
    <w:rsid w:val="00026083"/>
    <w:rsid w:val="0002608F"/>
    <w:rsid w:val="000260B3"/>
    <w:rsid w:val="000260E2"/>
    <w:rsid w:val="000260EE"/>
    <w:rsid w:val="000260F1"/>
    <w:rsid w:val="000260FE"/>
    <w:rsid w:val="00026103"/>
    <w:rsid w:val="00026128"/>
    <w:rsid w:val="00026129"/>
    <w:rsid w:val="0002614E"/>
    <w:rsid w:val="00026162"/>
    <w:rsid w:val="00026194"/>
    <w:rsid w:val="000261B3"/>
    <w:rsid w:val="000261B6"/>
    <w:rsid w:val="000261DB"/>
    <w:rsid w:val="00026210"/>
    <w:rsid w:val="00026214"/>
    <w:rsid w:val="00026216"/>
    <w:rsid w:val="00026243"/>
    <w:rsid w:val="000262A3"/>
    <w:rsid w:val="000262C5"/>
    <w:rsid w:val="000262DC"/>
    <w:rsid w:val="000262E5"/>
    <w:rsid w:val="000262F8"/>
    <w:rsid w:val="00026301"/>
    <w:rsid w:val="0002631B"/>
    <w:rsid w:val="000263A1"/>
    <w:rsid w:val="000263B2"/>
    <w:rsid w:val="000263C7"/>
    <w:rsid w:val="000263CD"/>
    <w:rsid w:val="000263DE"/>
    <w:rsid w:val="0002641F"/>
    <w:rsid w:val="00026437"/>
    <w:rsid w:val="00026488"/>
    <w:rsid w:val="000264A1"/>
    <w:rsid w:val="000264C2"/>
    <w:rsid w:val="000264C7"/>
    <w:rsid w:val="000264E9"/>
    <w:rsid w:val="00026515"/>
    <w:rsid w:val="00026547"/>
    <w:rsid w:val="000265EC"/>
    <w:rsid w:val="00026627"/>
    <w:rsid w:val="00026688"/>
    <w:rsid w:val="000266BE"/>
    <w:rsid w:val="000266E1"/>
    <w:rsid w:val="00026705"/>
    <w:rsid w:val="0002671A"/>
    <w:rsid w:val="00026721"/>
    <w:rsid w:val="00026756"/>
    <w:rsid w:val="0002675F"/>
    <w:rsid w:val="0002679F"/>
    <w:rsid w:val="0002680F"/>
    <w:rsid w:val="0002683B"/>
    <w:rsid w:val="0002683F"/>
    <w:rsid w:val="00026857"/>
    <w:rsid w:val="000268BC"/>
    <w:rsid w:val="00026906"/>
    <w:rsid w:val="00026930"/>
    <w:rsid w:val="0002693B"/>
    <w:rsid w:val="00026976"/>
    <w:rsid w:val="00026982"/>
    <w:rsid w:val="000269F0"/>
    <w:rsid w:val="00026A0C"/>
    <w:rsid w:val="00026A9F"/>
    <w:rsid w:val="00026AA0"/>
    <w:rsid w:val="00026AB3"/>
    <w:rsid w:val="00026B3E"/>
    <w:rsid w:val="00026B46"/>
    <w:rsid w:val="00026B4B"/>
    <w:rsid w:val="00026B59"/>
    <w:rsid w:val="00026B71"/>
    <w:rsid w:val="00026B80"/>
    <w:rsid w:val="00026B96"/>
    <w:rsid w:val="00026B99"/>
    <w:rsid w:val="00026BDF"/>
    <w:rsid w:val="00026C29"/>
    <w:rsid w:val="00026C2F"/>
    <w:rsid w:val="00026C39"/>
    <w:rsid w:val="00026C4F"/>
    <w:rsid w:val="00026CDB"/>
    <w:rsid w:val="00026CDC"/>
    <w:rsid w:val="00026CE6"/>
    <w:rsid w:val="00026D07"/>
    <w:rsid w:val="00026D43"/>
    <w:rsid w:val="00026D9A"/>
    <w:rsid w:val="00026DA7"/>
    <w:rsid w:val="00026DB2"/>
    <w:rsid w:val="00026E01"/>
    <w:rsid w:val="00026E05"/>
    <w:rsid w:val="00026E0D"/>
    <w:rsid w:val="00026E0F"/>
    <w:rsid w:val="00026E6E"/>
    <w:rsid w:val="00026E72"/>
    <w:rsid w:val="00026E87"/>
    <w:rsid w:val="00026E98"/>
    <w:rsid w:val="00026EA2"/>
    <w:rsid w:val="00026EB1"/>
    <w:rsid w:val="00026F25"/>
    <w:rsid w:val="00026F69"/>
    <w:rsid w:val="00026FD0"/>
    <w:rsid w:val="00026FD7"/>
    <w:rsid w:val="00027013"/>
    <w:rsid w:val="00027041"/>
    <w:rsid w:val="0002704F"/>
    <w:rsid w:val="00027053"/>
    <w:rsid w:val="00027082"/>
    <w:rsid w:val="000270AB"/>
    <w:rsid w:val="000270AF"/>
    <w:rsid w:val="000270E4"/>
    <w:rsid w:val="00027107"/>
    <w:rsid w:val="0002711F"/>
    <w:rsid w:val="00027177"/>
    <w:rsid w:val="000271A8"/>
    <w:rsid w:val="000271B8"/>
    <w:rsid w:val="000271D5"/>
    <w:rsid w:val="000271EA"/>
    <w:rsid w:val="000271ED"/>
    <w:rsid w:val="00027241"/>
    <w:rsid w:val="00027262"/>
    <w:rsid w:val="0002727D"/>
    <w:rsid w:val="000272A2"/>
    <w:rsid w:val="000272B2"/>
    <w:rsid w:val="000272B9"/>
    <w:rsid w:val="000272EC"/>
    <w:rsid w:val="00027304"/>
    <w:rsid w:val="0002730E"/>
    <w:rsid w:val="0002739F"/>
    <w:rsid w:val="000273CF"/>
    <w:rsid w:val="000273D7"/>
    <w:rsid w:val="00027412"/>
    <w:rsid w:val="0002743A"/>
    <w:rsid w:val="00027443"/>
    <w:rsid w:val="00027492"/>
    <w:rsid w:val="00027493"/>
    <w:rsid w:val="0002749A"/>
    <w:rsid w:val="000274A3"/>
    <w:rsid w:val="000274FC"/>
    <w:rsid w:val="00027517"/>
    <w:rsid w:val="0002751D"/>
    <w:rsid w:val="0002753D"/>
    <w:rsid w:val="0002759D"/>
    <w:rsid w:val="0002759F"/>
    <w:rsid w:val="000275E0"/>
    <w:rsid w:val="000275E2"/>
    <w:rsid w:val="000275F4"/>
    <w:rsid w:val="00027608"/>
    <w:rsid w:val="00027630"/>
    <w:rsid w:val="0002764C"/>
    <w:rsid w:val="00027658"/>
    <w:rsid w:val="00027671"/>
    <w:rsid w:val="0002769B"/>
    <w:rsid w:val="000276A6"/>
    <w:rsid w:val="000276A7"/>
    <w:rsid w:val="000276BF"/>
    <w:rsid w:val="000276C5"/>
    <w:rsid w:val="0002770B"/>
    <w:rsid w:val="00027714"/>
    <w:rsid w:val="0002772B"/>
    <w:rsid w:val="0002778C"/>
    <w:rsid w:val="0002781A"/>
    <w:rsid w:val="00027842"/>
    <w:rsid w:val="00027845"/>
    <w:rsid w:val="0002786A"/>
    <w:rsid w:val="00027892"/>
    <w:rsid w:val="000278B8"/>
    <w:rsid w:val="000278BF"/>
    <w:rsid w:val="000278D1"/>
    <w:rsid w:val="000278D9"/>
    <w:rsid w:val="000278F8"/>
    <w:rsid w:val="00027957"/>
    <w:rsid w:val="000279BA"/>
    <w:rsid w:val="000279C3"/>
    <w:rsid w:val="000279CE"/>
    <w:rsid w:val="000279D8"/>
    <w:rsid w:val="000279F4"/>
    <w:rsid w:val="00027A44"/>
    <w:rsid w:val="00027A7D"/>
    <w:rsid w:val="00027AA3"/>
    <w:rsid w:val="00027AA6"/>
    <w:rsid w:val="00027AA7"/>
    <w:rsid w:val="00027AC5"/>
    <w:rsid w:val="00027B1A"/>
    <w:rsid w:val="00027BC5"/>
    <w:rsid w:val="00027BF6"/>
    <w:rsid w:val="00027C2A"/>
    <w:rsid w:val="00027C34"/>
    <w:rsid w:val="00027C3A"/>
    <w:rsid w:val="00027C67"/>
    <w:rsid w:val="00027D12"/>
    <w:rsid w:val="00027D54"/>
    <w:rsid w:val="00027D5F"/>
    <w:rsid w:val="00027DA8"/>
    <w:rsid w:val="00027DAF"/>
    <w:rsid w:val="00027DC0"/>
    <w:rsid w:val="00027DFD"/>
    <w:rsid w:val="00027E01"/>
    <w:rsid w:val="00027E6F"/>
    <w:rsid w:val="00027E71"/>
    <w:rsid w:val="00027E76"/>
    <w:rsid w:val="00027F45"/>
    <w:rsid w:val="00027F65"/>
    <w:rsid w:val="00027FAC"/>
    <w:rsid w:val="00027FB0"/>
    <w:rsid w:val="00027FD8"/>
    <w:rsid w:val="00027FF6"/>
    <w:rsid w:val="00030106"/>
    <w:rsid w:val="00030184"/>
    <w:rsid w:val="00030186"/>
    <w:rsid w:val="00030199"/>
    <w:rsid w:val="00030208"/>
    <w:rsid w:val="00030223"/>
    <w:rsid w:val="0003022F"/>
    <w:rsid w:val="000302AD"/>
    <w:rsid w:val="000302BC"/>
    <w:rsid w:val="000302C7"/>
    <w:rsid w:val="000302CF"/>
    <w:rsid w:val="000302D6"/>
    <w:rsid w:val="00030359"/>
    <w:rsid w:val="0003036C"/>
    <w:rsid w:val="0003038D"/>
    <w:rsid w:val="0003039B"/>
    <w:rsid w:val="000303A7"/>
    <w:rsid w:val="000303C7"/>
    <w:rsid w:val="00030459"/>
    <w:rsid w:val="000304B9"/>
    <w:rsid w:val="000304C6"/>
    <w:rsid w:val="000304CD"/>
    <w:rsid w:val="000304EA"/>
    <w:rsid w:val="000304F7"/>
    <w:rsid w:val="00030501"/>
    <w:rsid w:val="00030568"/>
    <w:rsid w:val="0003056B"/>
    <w:rsid w:val="0003059F"/>
    <w:rsid w:val="000305BE"/>
    <w:rsid w:val="00030602"/>
    <w:rsid w:val="00030608"/>
    <w:rsid w:val="00030626"/>
    <w:rsid w:val="00030628"/>
    <w:rsid w:val="00030699"/>
    <w:rsid w:val="000306A2"/>
    <w:rsid w:val="000306E2"/>
    <w:rsid w:val="000306EE"/>
    <w:rsid w:val="0003072D"/>
    <w:rsid w:val="0003074B"/>
    <w:rsid w:val="0003076D"/>
    <w:rsid w:val="000307F5"/>
    <w:rsid w:val="0003082C"/>
    <w:rsid w:val="00030844"/>
    <w:rsid w:val="0003088B"/>
    <w:rsid w:val="000308C1"/>
    <w:rsid w:val="000308F1"/>
    <w:rsid w:val="000308F5"/>
    <w:rsid w:val="000308FC"/>
    <w:rsid w:val="00030984"/>
    <w:rsid w:val="00030987"/>
    <w:rsid w:val="000309C8"/>
    <w:rsid w:val="000309C9"/>
    <w:rsid w:val="000309DA"/>
    <w:rsid w:val="00030A06"/>
    <w:rsid w:val="00030A0D"/>
    <w:rsid w:val="00030A31"/>
    <w:rsid w:val="00030A91"/>
    <w:rsid w:val="00030A95"/>
    <w:rsid w:val="00030AA6"/>
    <w:rsid w:val="00030ABE"/>
    <w:rsid w:val="00030AD1"/>
    <w:rsid w:val="00030B03"/>
    <w:rsid w:val="00030B35"/>
    <w:rsid w:val="00030B47"/>
    <w:rsid w:val="00030B4E"/>
    <w:rsid w:val="00030C0B"/>
    <w:rsid w:val="00030C15"/>
    <w:rsid w:val="00030C27"/>
    <w:rsid w:val="00030C48"/>
    <w:rsid w:val="00030C53"/>
    <w:rsid w:val="00030C6E"/>
    <w:rsid w:val="00030C71"/>
    <w:rsid w:val="00030CE3"/>
    <w:rsid w:val="00030D18"/>
    <w:rsid w:val="00030D1C"/>
    <w:rsid w:val="00030D21"/>
    <w:rsid w:val="00030D5E"/>
    <w:rsid w:val="00030D9B"/>
    <w:rsid w:val="00030DB1"/>
    <w:rsid w:val="00030DBD"/>
    <w:rsid w:val="00030DBE"/>
    <w:rsid w:val="00030DD0"/>
    <w:rsid w:val="00030E0D"/>
    <w:rsid w:val="00030E11"/>
    <w:rsid w:val="00030E33"/>
    <w:rsid w:val="00030E62"/>
    <w:rsid w:val="00030F24"/>
    <w:rsid w:val="00030F4C"/>
    <w:rsid w:val="00030F51"/>
    <w:rsid w:val="00030F5C"/>
    <w:rsid w:val="00030F6C"/>
    <w:rsid w:val="00030F91"/>
    <w:rsid w:val="00030FA6"/>
    <w:rsid w:val="00030FA9"/>
    <w:rsid w:val="00030FD4"/>
    <w:rsid w:val="00030FED"/>
    <w:rsid w:val="0003101F"/>
    <w:rsid w:val="00031029"/>
    <w:rsid w:val="00031080"/>
    <w:rsid w:val="00031091"/>
    <w:rsid w:val="000310C8"/>
    <w:rsid w:val="000310F6"/>
    <w:rsid w:val="00031121"/>
    <w:rsid w:val="0003112E"/>
    <w:rsid w:val="0003112F"/>
    <w:rsid w:val="0003116E"/>
    <w:rsid w:val="000311EB"/>
    <w:rsid w:val="00031256"/>
    <w:rsid w:val="00031260"/>
    <w:rsid w:val="0003127E"/>
    <w:rsid w:val="0003128F"/>
    <w:rsid w:val="00031298"/>
    <w:rsid w:val="000312BB"/>
    <w:rsid w:val="000312C8"/>
    <w:rsid w:val="000312DD"/>
    <w:rsid w:val="000312EE"/>
    <w:rsid w:val="00031363"/>
    <w:rsid w:val="00031373"/>
    <w:rsid w:val="0003137A"/>
    <w:rsid w:val="000313D4"/>
    <w:rsid w:val="000313E8"/>
    <w:rsid w:val="00031400"/>
    <w:rsid w:val="00031438"/>
    <w:rsid w:val="00031457"/>
    <w:rsid w:val="00031479"/>
    <w:rsid w:val="000314A2"/>
    <w:rsid w:val="000314AF"/>
    <w:rsid w:val="000314C3"/>
    <w:rsid w:val="000314E4"/>
    <w:rsid w:val="00031508"/>
    <w:rsid w:val="00031531"/>
    <w:rsid w:val="0003153F"/>
    <w:rsid w:val="0003154D"/>
    <w:rsid w:val="00031566"/>
    <w:rsid w:val="0003156A"/>
    <w:rsid w:val="00031599"/>
    <w:rsid w:val="00031614"/>
    <w:rsid w:val="00031644"/>
    <w:rsid w:val="00031660"/>
    <w:rsid w:val="00031666"/>
    <w:rsid w:val="00031691"/>
    <w:rsid w:val="0003169B"/>
    <w:rsid w:val="000316A6"/>
    <w:rsid w:val="000316B2"/>
    <w:rsid w:val="000316BC"/>
    <w:rsid w:val="00031704"/>
    <w:rsid w:val="00031735"/>
    <w:rsid w:val="0003178D"/>
    <w:rsid w:val="000317A9"/>
    <w:rsid w:val="000317DE"/>
    <w:rsid w:val="000317E0"/>
    <w:rsid w:val="00031801"/>
    <w:rsid w:val="00031814"/>
    <w:rsid w:val="00031842"/>
    <w:rsid w:val="00031844"/>
    <w:rsid w:val="00031863"/>
    <w:rsid w:val="0003186B"/>
    <w:rsid w:val="00031886"/>
    <w:rsid w:val="0003188A"/>
    <w:rsid w:val="00031897"/>
    <w:rsid w:val="000318A9"/>
    <w:rsid w:val="000318D5"/>
    <w:rsid w:val="000318E6"/>
    <w:rsid w:val="00031922"/>
    <w:rsid w:val="00031928"/>
    <w:rsid w:val="0003193F"/>
    <w:rsid w:val="00031943"/>
    <w:rsid w:val="00031987"/>
    <w:rsid w:val="000319DE"/>
    <w:rsid w:val="00031A2E"/>
    <w:rsid w:val="00031A51"/>
    <w:rsid w:val="00031AA6"/>
    <w:rsid w:val="00031AAA"/>
    <w:rsid w:val="00031AB9"/>
    <w:rsid w:val="00031ACF"/>
    <w:rsid w:val="00031AFB"/>
    <w:rsid w:val="00031B09"/>
    <w:rsid w:val="00031B33"/>
    <w:rsid w:val="00031B41"/>
    <w:rsid w:val="00031B78"/>
    <w:rsid w:val="00031B9C"/>
    <w:rsid w:val="00031BA4"/>
    <w:rsid w:val="00031BB3"/>
    <w:rsid w:val="00031BD8"/>
    <w:rsid w:val="00031C44"/>
    <w:rsid w:val="00031C54"/>
    <w:rsid w:val="00031CBC"/>
    <w:rsid w:val="00031CC5"/>
    <w:rsid w:val="00031CD0"/>
    <w:rsid w:val="00031CD8"/>
    <w:rsid w:val="00031CE6"/>
    <w:rsid w:val="00031D1E"/>
    <w:rsid w:val="00031D25"/>
    <w:rsid w:val="00031D29"/>
    <w:rsid w:val="00031D3B"/>
    <w:rsid w:val="00031D5E"/>
    <w:rsid w:val="00031D66"/>
    <w:rsid w:val="00031DDF"/>
    <w:rsid w:val="00031E0A"/>
    <w:rsid w:val="00031E8E"/>
    <w:rsid w:val="00031E90"/>
    <w:rsid w:val="00031E9C"/>
    <w:rsid w:val="00031EA5"/>
    <w:rsid w:val="00031EAD"/>
    <w:rsid w:val="00031EB3"/>
    <w:rsid w:val="00031F08"/>
    <w:rsid w:val="00031F28"/>
    <w:rsid w:val="00031F37"/>
    <w:rsid w:val="00031F39"/>
    <w:rsid w:val="00031F74"/>
    <w:rsid w:val="00031F81"/>
    <w:rsid w:val="00032009"/>
    <w:rsid w:val="00032045"/>
    <w:rsid w:val="000320EA"/>
    <w:rsid w:val="0003216A"/>
    <w:rsid w:val="00032183"/>
    <w:rsid w:val="000321A6"/>
    <w:rsid w:val="000321E9"/>
    <w:rsid w:val="000321ED"/>
    <w:rsid w:val="00032200"/>
    <w:rsid w:val="00032214"/>
    <w:rsid w:val="0003221F"/>
    <w:rsid w:val="00032243"/>
    <w:rsid w:val="00032253"/>
    <w:rsid w:val="00032254"/>
    <w:rsid w:val="00032279"/>
    <w:rsid w:val="00032299"/>
    <w:rsid w:val="000322BC"/>
    <w:rsid w:val="000322C3"/>
    <w:rsid w:val="00032304"/>
    <w:rsid w:val="00032389"/>
    <w:rsid w:val="00032434"/>
    <w:rsid w:val="00032443"/>
    <w:rsid w:val="0003249B"/>
    <w:rsid w:val="000324C0"/>
    <w:rsid w:val="00032509"/>
    <w:rsid w:val="00032513"/>
    <w:rsid w:val="00032536"/>
    <w:rsid w:val="00032549"/>
    <w:rsid w:val="0003255F"/>
    <w:rsid w:val="00032567"/>
    <w:rsid w:val="00032577"/>
    <w:rsid w:val="000325E1"/>
    <w:rsid w:val="000325F2"/>
    <w:rsid w:val="00032609"/>
    <w:rsid w:val="00032630"/>
    <w:rsid w:val="0003263B"/>
    <w:rsid w:val="000326CC"/>
    <w:rsid w:val="000326D6"/>
    <w:rsid w:val="000326E8"/>
    <w:rsid w:val="000326EB"/>
    <w:rsid w:val="000327A2"/>
    <w:rsid w:val="000327C3"/>
    <w:rsid w:val="000327E8"/>
    <w:rsid w:val="00032814"/>
    <w:rsid w:val="00032819"/>
    <w:rsid w:val="0003287D"/>
    <w:rsid w:val="0003287E"/>
    <w:rsid w:val="0003290A"/>
    <w:rsid w:val="0003290C"/>
    <w:rsid w:val="00032911"/>
    <w:rsid w:val="00032924"/>
    <w:rsid w:val="0003296F"/>
    <w:rsid w:val="0003299F"/>
    <w:rsid w:val="000329AB"/>
    <w:rsid w:val="000329C4"/>
    <w:rsid w:val="000329EA"/>
    <w:rsid w:val="000329F0"/>
    <w:rsid w:val="000329FB"/>
    <w:rsid w:val="00032A08"/>
    <w:rsid w:val="00032A0F"/>
    <w:rsid w:val="00032A42"/>
    <w:rsid w:val="00032A47"/>
    <w:rsid w:val="00032A5F"/>
    <w:rsid w:val="00032A64"/>
    <w:rsid w:val="00032A91"/>
    <w:rsid w:val="00032AC4"/>
    <w:rsid w:val="00032AD9"/>
    <w:rsid w:val="00032B10"/>
    <w:rsid w:val="00032B29"/>
    <w:rsid w:val="00032B3E"/>
    <w:rsid w:val="00032BF9"/>
    <w:rsid w:val="00032BFC"/>
    <w:rsid w:val="00032C24"/>
    <w:rsid w:val="00032C77"/>
    <w:rsid w:val="00032C7A"/>
    <w:rsid w:val="00032CA5"/>
    <w:rsid w:val="00032CEA"/>
    <w:rsid w:val="00032D01"/>
    <w:rsid w:val="00032D5F"/>
    <w:rsid w:val="00032D7A"/>
    <w:rsid w:val="00032DC4"/>
    <w:rsid w:val="00032DE2"/>
    <w:rsid w:val="00032DF6"/>
    <w:rsid w:val="00032E10"/>
    <w:rsid w:val="00032E23"/>
    <w:rsid w:val="00032E24"/>
    <w:rsid w:val="00032E66"/>
    <w:rsid w:val="00032EC0"/>
    <w:rsid w:val="00032EC3"/>
    <w:rsid w:val="00032EEB"/>
    <w:rsid w:val="00032F45"/>
    <w:rsid w:val="00032F59"/>
    <w:rsid w:val="00032F5B"/>
    <w:rsid w:val="00032F68"/>
    <w:rsid w:val="00032F87"/>
    <w:rsid w:val="00032FB9"/>
    <w:rsid w:val="00032FEE"/>
    <w:rsid w:val="00032FF4"/>
    <w:rsid w:val="00033025"/>
    <w:rsid w:val="00033031"/>
    <w:rsid w:val="0003303D"/>
    <w:rsid w:val="0003305B"/>
    <w:rsid w:val="00033061"/>
    <w:rsid w:val="000330BB"/>
    <w:rsid w:val="00033104"/>
    <w:rsid w:val="0003314B"/>
    <w:rsid w:val="00033208"/>
    <w:rsid w:val="0003321C"/>
    <w:rsid w:val="0003324E"/>
    <w:rsid w:val="0003325A"/>
    <w:rsid w:val="00033274"/>
    <w:rsid w:val="00033289"/>
    <w:rsid w:val="0003328C"/>
    <w:rsid w:val="0003329C"/>
    <w:rsid w:val="000332D5"/>
    <w:rsid w:val="000332E4"/>
    <w:rsid w:val="00033307"/>
    <w:rsid w:val="00033310"/>
    <w:rsid w:val="00033321"/>
    <w:rsid w:val="00033347"/>
    <w:rsid w:val="00033359"/>
    <w:rsid w:val="00033393"/>
    <w:rsid w:val="000333B5"/>
    <w:rsid w:val="000333CD"/>
    <w:rsid w:val="000333E3"/>
    <w:rsid w:val="000333EA"/>
    <w:rsid w:val="00033412"/>
    <w:rsid w:val="00033419"/>
    <w:rsid w:val="00033488"/>
    <w:rsid w:val="0003348B"/>
    <w:rsid w:val="00033492"/>
    <w:rsid w:val="000334AC"/>
    <w:rsid w:val="000334C0"/>
    <w:rsid w:val="000334E1"/>
    <w:rsid w:val="000334E5"/>
    <w:rsid w:val="00033531"/>
    <w:rsid w:val="0003355B"/>
    <w:rsid w:val="00033594"/>
    <w:rsid w:val="0003359C"/>
    <w:rsid w:val="000335AF"/>
    <w:rsid w:val="000335D6"/>
    <w:rsid w:val="00033628"/>
    <w:rsid w:val="0003368C"/>
    <w:rsid w:val="00033717"/>
    <w:rsid w:val="0003376B"/>
    <w:rsid w:val="00033782"/>
    <w:rsid w:val="00033788"/>
    <w:rsid w:val="000337C9"/>
    <w:rsid w:val="000337E2"/>
    <w:rsid w:val="000337E5"/>
    <w:rsid w:val="00033805"/>
    <w:rsid w:val="00033823"/>
    <w:rsid w:val="00033824"/>
    <w:rsid w:val="00033855"/>
    <w:rsid w:val="000338B7"/>
    <w:rsid w:val="000338D6"/>
    <w:rsid w:val="000338E3"/>
    <w:rsid w:val="00033910"/>
    <w:rsid w:val="0003394C"/>
    <w:rsid w:val="0003395B"/>
    <w:rsid w:val="00033981"/>
    <w:rsid w:val="00033983"/>
    <w:rsid w:val="00033984"/>
    <w:rsid w:val="00033989"/>
    <w:rsid w:val="0003398D"/>
    <w:rsid w:val="000339AD"/>
    <w:rsid w:val="000339C5"/>
    <w:rsid w:val="000339C9"/>
    <w:rsid w:val="00033A48"/>
    <w:rsid w:val="00033A51"/>
    <w:rsid w:val="00033AD5"/>
    <w:rsid w:val="00033B1A"/>
    <w:rsid w:val="00033B74"/>
    <w:rsid w:val="00033BF6"/>
    <w:rsid w:val="00033C03"/>
    <w:rsid w:val="00033C0F"/>
    <w:rsid w:val="00033C62"/>
    <w:rsid w:val="00033C67"/>
    <w:rsid w:val="00033C95"/>
    <w:rsid w:val="00033C9E"/>
    <w:rsid w:val="00033CC1"/>
    <w:rsid w:val="00033CD8"/>
    <w:rsid w:val="00033CDD"/>
    <w:rsid w:val="00033D07"/>
    <w:rsid w:val="00033D68"/>
    <w:rsid w:val="00033D88"/>
    <w:rsid w:val="00033D8E"/>
    <w:rsid w:val="00033D92"/>
    <w:rsid w:val="00033D98"/>
    <w:rsid w:val="00033DB2"/>
    <w:rsid w:val="00033DF5"/>
    <w:rsid w:val="00033E71"/>
    <w:rsid w:val="00033E92"/>
    <w:rsid w:val="00033E98"/>
    <w:rsid w:val="00033EB7"/>
    <w:rsid w:val="00033EF3"/>
    <w:rsid w:val="00033F22"/>
    <w:rsid w:val="00033F2A"/>
    <w:rsid w:val="00033F4A"/>
    <w:rsid w:val="00033F5D"/>
    <w:rsid w:val="00033F76"/>
    <w:rsid w:val="00033F93"/>
    <w:rsid w:val="00033F9B"/>
    <w:rsid w:val="00033FB9"/>
    <w:rsid w:val="00033FDC"/>
    <w:rsid w:val="00034038"/>
    <w:rsid w:val="0003404B"/>
    <w:rsid w:val="0003404E"/>
    <w:rsid w:val="00034057"/>
    <w:rsid w:val="0003405D"/>
    <w:rsid w:val="00034060"/>
    <w:rsid w:val="00034063"/>
    <w:rsid w:val="00034089"/>
    <w:rsid w:val="000340F0"/>
    <w:rsid w:val="0003411D"/>
    <w:rsid w:val="0003417C"/>
    <w:rsid w:val="0003418A"/>
    <w:rsid w:val="000341B5"/>
    <w:rsid w:val="000341B7"/>
    <w:rsid w:val="00034200"/>
    <w:rsid w:val="00034206"/>
    <w:rsid w:val="0003420A"/>
    <w:rsid w:val="00034254"/>
    <w:rsid w:val="00034257"/>
    <w:rsid w:val="0003429C"/>
    <w:rsid w:val="000342DA"/>
    <w:rsid w:val="0003431C"/>
    <w:rsid w:val="0003433D"/>
    <w:rsid w:val="0003436A"/>
    <w:rsid w:val="00034374"/>
    <w:rsid w:val="00034384"/>
    <w:rsid w:val="00034387"/>
    <w:rsid w:val="0003441B"/>
    <w:rsid w:val="00034427"/>
    <w:rsid w:val="0003444F"/>
    <w:rsid w:val="0003445F"/>
    <w:rsid w:val="0003447B"/>
    <w:rsid w:val="000344A7"/>
    <w:rsid w:val="000344B3"/>
    <w:rsid w:val="000344E1"/>
    <w:rsid w:val="0003452C"/>
    <w:rsid w:val="0003452D"/>
    <w:rsid w:val="000345CF"/>
    <w:rsid w:val="000345F3"/>
    <w:rsid w:val="0003462B"/>
    <w:rsid w:val="0003467A"/>
    <w:rsid w:val="00034727"/>
    <w:rsid w:val="0003472C"/>
    <w:rsid w:val="00034764"/>
    <w:rsid w:val="000347B3"/>
    <w:rsid w:val="000347BE"/>
    <w:rsid w:val="000347D2"/>
    <w:rsid w:val="000347E8"/>
    <w:rsid w:val="000347EC"/>
    <w:rsid w:val="0003480F"/>
    <w:rsid w:val="00034815"/>
    <w:rsid w:val="00034860"/>
    <w:rsid w:val="00034867"/>
    <w:rsid w:val="0003488B"/>
    <w:rsid w:val="00034897"/>
    <w:rsid w:val="000348CC"/>
    <w:rsid w:val="00034929"/>
    <w:rsid w:val="00034961"/>
    <w:rsid w:val="00034982"/>
    <w:rsid w:val="00034998"/>
    <w:rsid w:val="000349D0"/>
    <w:rsid w:val="000349F0"/>
    <w:rsid w:val="00034A10"/>
    <w:rsid w:val="00034A1B"/>
    <w:rsid w:val="00034A1F"/>
    <w:rsid w:val="00034A69"/>
    <w:rsid w:val="00034A84"/>
    <w:rsid w:val="00034AC5"/>
    <w:rsid w:val="00034B1B"/>
    <w:rsid w:val="00034C56"/>
    <w:rsid w:val="00034CD0"/>
    <w:rsid w:val="00034CD4"/>
    <w:rsid w:val="00034CDE"/>
    <w:rsid w:val="00034D01"/>
    <w:rsid w:val="00034D21"/>
    <w:rsid w:val="00034D25"/>
    <w:rsid w:val="00034D2A"/>
    <w:rsid w:val="00034D3F"/>
    <w:rsid w:val="00034D71"/>
    <w:rsid w:val="00034D7B"/>
    <w:rsid w:val="00034D85"/>
    <w:rsid w:val="00034DAF"/>
    <w:rsid w:val="00034DC3"/>
    <w:rsid w:val="00034DC8"/>
    <w:rsid w:val="00034E2B"/>
    <w:rsid w:val="00034E2D"/>
    <w:rsid w:val="00034E2E"/>
    <w:rsid w:val="00034E37"/>
    <w:rsid w:val="00034E3A"/>
    <w:rsid w:val="00034EE2"/>
    <w:rsid w:val="00034F32"/>
    <w:rsid w:val="00034F73"/>
    <w:rsid w:val="00034F88"/>
    <w:rsid w:val="00034F97"/>
    <w:rsid w:val="00034FB1"/>
    <w:rsid w:val="00034FD9"/>
    <w:rsid w:val="00034FE9"/>
    <w:rsid w:val="00035010"/>
    <w:rsid w:val="0003502F"/>
    <w:rsid w:val="00035049"/>
    <w:rsid w:val="00035060"/>
    <w:rsid w:val="00035068"/>
    <w:rsid w:val="00035076"/>
    <w:rsid w:val="0003509D"/>
    <w:rsid w:val="000350E2"/>
    <w:rsid w:val="0003512D"/>
    <w:rsid w:val="00035187"/>
    <w:rsid w:val="000351C1"/>
    <w:rsid w:val="000351DB"/>
    <w:rsid w:val="000351E5"/>
    <w:rsid w:val="000351ED"/>
    <w:rsid w:val="0003520C"/>
    <w:rsid w:val="0003522C"/>
    <w:rsid w:val="00035231"/>
    <w:rsid w:val="00035235"/>
    <w:rsid w:val="0003523C"/>
    <w:rsid w:val="00035294"/>
    <w:rsid w:val="000352EA"/>
    <w:rsid w:val="00035330"/>
    <w:rsid w:val="00035334"/>
    <w:rsid w:val="000353B1"/>
    <w:rsid w:val="000353EE"/>
    <w:rsid w:val="00035400"/>
    <w:rsid w:val="00035452"/>
    <w:rsid w:val="00035456"/>
    <w:rsid w:val="00035480"/>
    <w:rsid w:val="0003551F"/>
    <w:rsid w:val="00035543"/>
    <w:rsid w:val="00035575"/>
    <w:rsid w:val="0003558A"/>
    <w:rsid w:val="000355C7"/>
    <w:rsid w:val="000355E9"/>
    <w:rsid w:val="000355F0"/>
    <w:rsid w:val="00035629"/>
    <w:rsid w:val="00035672"/>
    <w:rsid w:val="000356A0"/>
    <w:rsid w:val="000356DA"/>
    <w:rsid w:val="000356DD"/>
    <w:rsid w:val="000356F9"/>
    <w:rsid w:val="0003572B"/>
    <w:rsid w:val="00035739"/>
    <w:rsid w:val="00035742"/>
    <w:rsid w:val="0003578B"/>
    <w:rsid w:val="00035794"/>
    <w:rsid w:val="000357C6"/>
    <w:rsid w:val="000357EB"/>
    <w:rsid w:val="000357F6"/>
    <w:rsid w:val="00035800"/>
    <w:rsid w:val="0003580C"/>
    <w:rsid w:val="0003581A"/>
    <w:rsid w:val="00035838"/>
    <w:rsid w:val="00035874"/>
    <w:rsid w:val="000358DE"/>
    <w:rsid w:val="000358E8"/>
    <w:rsid w:val="00035928"/>
    <w:rsid w:val="000359D1"/>
    <w:rsid w:val="000359F9"/>
    <w:rsid w:val="00035A47"/>
    <w:rsid w:val="00035A88"/>
    <w:rsid w:val="00035AC6"/>
    <w:rsid w:val="00035B2C"/>
    <w:rsid w:val="00035B64"/>
    <w:rsid w:val="00035B7F"/>
    <w:rsid w:val="00035B80"/>
    <w:rsid w:val="00035BEA"/>
    <w:rsid w:val="00035BFF"/>
    <w:rsid w:val="00035C07"/>
    <w:rsid w:val="00035C33"/>
    <w:rsid w:val="00035C34"/>
    <w:rsid w:val="00035C43"/>
    <w:rsid w:val="00035CBA"/>
    <w:rsid w:val="00035CCC"/>
    <w:rsid w:val="00035CD0"/>
    <w:rsid w:val="00035CE5"/>
    <w:rsid w:val="00035CF6"/>
    <w:rsid w:val="00035D00"/>
    <w:rsid w:val="00035D3B"/>
    <w:rsid w:val="00035D6B"/>
    <w:rsid w:val="00035D7F"/>
    <w:rsid w:val="00035E8C"/>
    <w:rsid w:val="00035EA0"/>
    <w:rsid w:val="00035EAA"/>
    <w:rsid w:val="00035EB1"/>
    <w:rsid w:val="00035ED0"/>
    <w:rsid w:val="00035EDF"/>
    <w:rsid w:val="00035F00"/>
    <w:rsid w:val="00035F75"/>
    <w:rsid w:val="00035F99"/>
    <w:rsid w:val="00035FA1"/>
    <w:rsid w:val="00035FFB"/>
    <w:rsid w:val="00036066"/>
    <w:rsid w:val="00036077"/>
    <w:rsid w:val="0003607F"/>
    <w:rsid w:val="000360C8"/>
    <w:rsid w:val="00036101"/>
    <w:rsid w:val="00036104"/>
    <w:rsid w:val="00036109"/>
    <w:rsid w:val="00036114"/>
    <w:rsid w:val="0003616B"/>
    <w:rsid w:val="0003617F"/>
    <w:rsid w:val="00036232"/>
    <w:rsid w:val="00036264"/>
    <w:rsid w:val="00036270"/>
    <w:rsid w:val="00036286"/>
    <w:rsid w:val="0003629A"/>
    <w:rsid w:val="000362A7"/>
    <w:rsid w:val="000362E4"/>
    <w:rsid w:val="0003632E"/>
    <w:rsid w:val="00036347"/>
    <w:rsid w:val="0003635F"/>
    <w:rsid w:val="0003636D"/>
    <w:rsid w:val="00036378"/>
    <w:rsid w:val="000363A1"/>
    <w:rsid w:val="000363C6"/>
    <w:rsid w:val="00036404"/>
    <w:rsid w:val="00036411"/>
    <w:rsid w:val="00036439"/>
    <w:rsid w:val="0003646A"/>
    <w:rsid w:val="0003648E"/>
    <w:rsid w:val="000364A4"/>
    <w:rsid w:val="000364BB"/>
    <w:rsid w:val="000364EA"/>
    <w:rsid w:val="0003658A"/>
    <w:rsid w:val="000365AE"/>
    <w:rsid w:val="00036637"/>
    <w:rsid w:val="00036641"/>
    <w:rsid w:val="00036651"/>
    <w:rsid w:val="00036670"/>
    <w:rsid w:val="0003669D"/>
    <w:rsid w:val="0003669F"/>
    <w:rsid w:val="000366B6"/>
    <w:rsid w:val="000366BC"/>
    <w:rsid w:val="000366FB"/>
    <w:rsid w:val="0003670B"/>
    <w:rsid w:val="00036712"/>
    <w:rsid w:val="0003672D"/>
    <w:rsid w:val="0003676F"/>
    <w:rsid w:val="0003678B"/>
    <w:rsid w:val="000367D8"/>
    <w:rsid w:val="00036801"/>
    <w:rsid w:val="0003680B"/>
    <w:rsid w:val="00036814"/>
    <w:rsid w:val="00036819"/>
    <w:rsid w:val="00036865"/>
    <w:rsid w:val="0003687E"/>
    <w:rsid w:val="000368E1"/>
    <w:rsid w:val="00036906"/>
    <w:rsid w:val="0003690E"/>
    <w:rsid w:val="00036945"/>
    <w:rsid w:val="0003695B"/>
    <w:rsid w:val="000369B3"/>
    <w:rsid w:val="00036A02"/>
    <w:rsid w:val="00036A0A"/>
    <w:rsid w:val="00036A21"/>
    <w:rsid w:val="00036A25"/>
    <w:rsid w:val="00036A3F"/>
    <w:rsid w:val="00036A73"/>
    <w:rsid w:val="00036A99"/>
    <w:rsid w:val="00036AB1"/>
    <w:rsid w:val="00036B5B"/>
    <w:rsid w:val="00036B84"/>
    <w:rsid w:val="00036BCE"/>
    <w:rsid w:val="00036BD4"/>
    <w:rsid w:val="00036BE1"/>
    <w:rsid w:val="00036C2C"/>
    <w:rsid w:val="00036C33"/>
    <w:rsid w:val="00036C58"/>
    <w:rsid w:val="00036C69"/>
    <w:rsid w:val="00036CA0"/>
    <w:rsid w:val="00036CB4"/>
    <w:rsid w:val="00036D0B"/>
    <w:rsid w:val="00036D13"/>
    <w:rsid w:val="00036D14"/>
    <w:rsid w:val="00036D1D"/>
    <w:rsid w:val="00036D44"/>
    <w:rsid w:val="00036D49"/>
    <w:rsid w:val="00036D4B"/>
    <w:rsid w:val="00036D7A"/>
    <w:rsid w:val="00036DDD"/>
    <w:rsid w:val="00036E51"/>
    <w:rsid w:val="00036E93"/>
    <w:rsid w:val="00036E98"/>
    <w:rsid w:val="00036EC8"/>
    <w:rsid w:val="00036EEE"/>
    <w:rsid w:val="00036EEF"/>
    <w:rsid w:val="00036F1D"/>
    <w:rsid w:val="00036F31"/>
    <w:rsid w:val="00036F4A"/>
    <w:rsid w:val="00036FA2"/>
    <w:rsid w:val="00036FC5"/>
    <w:rsid w:val="00036FE0"/>
    <w:rsid w:val="00036FE9"/>
    <w:rsid w:val="00037001"/>
    <w:rsid w:val="0003703D"/>
    <w:rsid w:val="000370EA"/>
    <w:rsid w:val="0003710A"/>
    <w:rsid w:val="0003715D"/>
    <w:rsid w:val="000371B3"/>
    <w:rsid w:val="000371B4"/>
    <w:rsid w:val="000371D9"/>
    <w:rsid w:val="000371ED"/>
    <w:rsid w:val="0003720D"/>
    <w:rsid w:val="000372DF"/>
    <w:rsid w:val="0003730C"/>
    <w:rsid w:val="00037336"/>
    <w:rsid w:val="000373AB"/>
    <w:rsid w:val="000373AE"/>
    <w:rsid w:val="000373C4"/>
    <w:rsid w:val="000373DE"/>
    <w:rsid w:val="000373F7"/>
    <w:rsid w:val="000373FD"/>
    <w:rsid w:val="0003743E"/>
    <w:rsid w:val="00037499"/>
    <w:rsid w:val="000374A1"/>
    <w:rsid w:val="000374A5"/>
    <w:rsid w:val="000374C8"/>
    <w:rsid w:val="000374D0"/>
    <w:rsid w:val="000374F5"/>
    <w:rsid w:val="00037501"/>
    <w:rsid w:val="0003752A"/>
    <w:rsid w:val="00037552"/>
    <w:rsid w:val="0003756A"/>
    <w:rsid w:val="0003756D"/>
    <w:rsid w:val="00037596"/>
    <w:rsid w:val="000375A8"/>
    <w:rsid w:val="000375B0"/>
    <w:rsid w:val="000375D1"/>
    <w:rsid w:val="000375D3"/>
    <w:rsid w:val="000375EB"/>
    <w:rsid w:val="0003760D"/>
    <w:rsid w:val="00037624"/>
    <w:rsid w:val="00037689"/>
    <w:rsid w:val="000376F4"/>
    <w:rsid w:val="0003770A"/>
    <w:rsid w:val="00037752"/>
    <w:rsid w:val="00037756"/>
    <w:rsid w:val="00037757"/>
    <w:rsid w:val="000377BD"/>
    <w:rsid w:val="000377C1"/>
    <w:rsid w:val="000377D6"/>
    <w:rsid w:val="00037817"/>
    <w:rsid w:val="0003787D"/>
    <w:rsid w:val="00037882"/>
    <w:rsid w:val="00037893"/>
    <w:rsid w:val="000378BC"/>
    <w:rsid w:val="000378D5"/>
    <w:rsid w:val="00037908"/>
    <w:rsid w:val="0003792B"/>
    <w:rsid w:val="00037935"/>
    <w:rsid w:val="00037937"/>
    <w:rsid w:val="0003793C"/>
    <w:rsid w:val="00037966"/>
    <w:rsid w:val="00037974"/>
    <w:rsid w:val="000379D3"/>
    <w:rsid w:val="00037A00"/>
    <w:rsid w:val="00037A1D"/>
    <w:rsid w:val="00037A42"/>
    <w:rsid w:val="00037A60"/>
    <w:rsid w:val="00037A6A"/>
    <w:rsid w:val="00037AC1"/>
    <w:rsid w:val="00037AF6"/>
    <w:rsid w:val="00037B07"/>
    <w:rsid w:val="00037B08"/>
    <w:rsid w:val="00037B18"/>
    <w:rsid w:val="00037B2D"/>
    <w:rsid w:val="00037B2E"/>
    <w:rsid w:val="00037B4E"/>
    <w:rsid w:val="00037B61"/>
    <w:rsid w:val="00037B99"/>
    <w:rsid w:val="00037BB1"/>
    <w:rsid w:val="00037BB4"/>
    <w:rsid w:val="00037BB6"/>
    <w:rsid w:val="00037BB8"/>
    <w:rsid w:val="00037BC3"/>
    <w:rsid w:val="00037BCE"/>
    <w:rsid w:val="00037C21"/>
    <w:rsid w:val="00037C52"/>
    <w:rsid w:val="00037C66"/>
    <w:rsid w:val="00037C80"/>
    <w:rsid w:val="00037C85"/>
    <w:rsid w:val="00037CC9"/>
    <w:rsid w:val="00037CE7"/>
    <w:rsid w:val="00037D70"/>
    <w:rsid w:val="00037DC5"/>
    <w:rsid w:val="00037DF0"/>
    <w:rsid w:val="00037DFC"/>
    <w:rsid w:val="00037DFD"/>
    <w:rsid w:val="00037E02"/>
    <w:rsid w:val="00037E1D"/>
    <w:rsid w:val="00037E34"/>
    <w:rsid w:val="00037EE3"/>
    <w:rsid w:val="00037EE4"/>
    <w:rsid w:val="00037F2F"/>
    <w:rsid w:val="00037F50"/>
    <w:rsid w:val="00037F76"/>
    <w:rsid w:val="00037F80"/>
    <w:rsid w:val="00037F8F"/>
    <w:rsid w:val="00037F9B"/>
    <w:rsid w:val="00037FB9"/>
    <w:rsid w:val="00037FCA"/>
    <w:rsid w:val="0003E0CC"/>
    <w:rsid w:val="0004002D"/>
    <w:rsid w:val="0004003B"/>
    <w:rsid w:val="00040064"/>
    <w:rsid w:val="0004006B"/>
    <w:rsid w:val="0004006D"/>
    <w:rsid w:val="00040078"/>
    <w:rsid w:val="0004007C"/>
    <w:rsid w:val="000400BE"/>
    <w:rsid w:val="000400CC"/>
    <w:rsid w:val="000400FA"/>
    <w:rsid w:val="000400FC"/>
    <w:rsid w:val="000400FE"/>
    <w:rsid w:val="00040137"/>
    <w:rsid w:val="00040138"/>
    <w:rsid w:val="00040161"/>
    <w:rsid w:val="00040191"/>
    <w:rsid w:val="00040209"/>
    <w:rsid w:val="0004022C"/>
    <w:rsid w:val="000402A1"/>
    <w:rsid w:val="000402BA"/>
    <w:rsid w:val="000402E1"/>
    <w:rsid w:val="000402E7"/>
    <w:rsid w:val="000402E8"/>
    <w:rsid w:val="0004032A"/>
    <w:rsid w:val="00040340"/>
    <w:rsid w:val="00040362"/>
    <w:rsid w:val="000403A4"/>
    <w:rsid w:val="000403AF"/>
    <w:rsid w:val="000403C2"/>
    <w:rsid w:val="000403EC"/>
    <w:rsid w:val="00040413"/>
    <w:rsid w:val="0004041A"/>
    <w:rsid w:val="00040432"/>
    <w:rsid w:val="0004046C"/>
    <w:rsid w:val="0004049F"/>
    <w:rsid w:val="000404E8"/>
    <w:rsid w:val="00040505"/>
    <w:rsid w:val="0004050D"/>
    <w:rsid w:val="0004051D"/>
    <w:rsid w:val="00040522"/>
    <w:rsid w:val="00040536"/>
    <w:rsid w:val="00040572"/>
    <w:rsid w:val="00040584"/>
    <w:rsid w:val="00040587"/>
    <w:rsid w:val="000405E5"/>
    <w:rsid w:val="000405EB"/>
    <w:rsid w:val="00040635"/>
    <w:rsid w:val="0004064E"/>
    <w:rsid w:val="0004065C"/>
    <w:rsid w:val="000406F5"/>
    <w:rsid w:val="000406FA"/>
    <w:rsid w:val="00040749"/>
    <w:rsid w:val="000407CF"/>
    <w:rsid w:val="00040802"/>
    <w:rsid w:val="0004082D"/>
    <w:rsid w:val="00040862"/>
    <w:rsid w:val="00040876"/>
    <w:rsid w:val="0004088A"/>
    <w:rsid w:val="0004088B"/>
    <w:rsid w:val="0004089A"/>
    <w:rsid w:val="00040907"/>
    <w:rsid w:val="0004091A"/>
    <w:rsid w:val="0004094F"/>
    <w:rsid w:val="00040969"/>
    <w:rsid w:val="000409D9"/>
    <w:rsid w:val="00040A17"/>
    <w:rsid w:val="00040A26"/>
    <w:rsid w:val="00040A2E"/>
    <w:rsid w:val="00040A6D"/>
    <w:rsid w:val="00040A9F"/>
    <w:rsid w:val="00040AB9"/>
    <w:rsid w:val="00040AE8"/>
    <w:rsid w:val="00040AEB"/>
    <w:rsid w:val="00040B62"/>
    <w:rsid w:val="00040B90"/>
    <w:rsid w:val="00040B9A"/>
    <w:rsid w:val="00040C41"/>
    <w:rsid w:val="00040C73"/>
    <w:rsid w:val="00040C94"/>
    <w:rsid w:val="00040CA8"/>
    <w:rsid w:val="00040CB8"/>
    <w:rsid w:val="00040CD3"/>
    <w:rsid w:val="00040D10"/>
    <w:rsid w:val="00040D11"/>
    <w:rsid w:val="00040D35"/>
    <w:rsid w:val="00040D5F"/>
    <w:rsid w:val="00040DC1"/>
    <w:rsid w:val="00040DCC"/>
    <w:rsid w:val="00040DD2"/>
    <w:rsid w:val="00040E01"/>
    <w:rsid w:val="00040E37"/>
    <w:rsid w:val="00040E44"/>
    <w:rsid w:val="00040E4F"/>
    <w:rsid w:val="00040E70"/>
    <w:rsid w:val="00040E8B"/>
    <w:rsid w:val="00040F5B"/>
    <w:rsid w:val="00040F5E"/>
    <w:rsid w:val="00040FAD"/>
    <w:rsid w:val="00040FAE"/>
    <w:rsid w:val="00040FDF"/>
    <w:rsid w:val="0004100E"/>
    <w:rsid w:val="00041013"/>
    <w:rsid w:val="00041014"/>
    <w:rsid w:val="00041054"/>
    <w:rsid w:val="00041065"/>
    <w:rsid w:val="0004107C"/>
    <w:rsid w:val="0004108C"/>
    <w:rsid w:val="000410B6"/>
    <w:rsid w:val="000410C4"/>
    <w:rsid w:val="0004113C"/>
    <w:rsid w:val="0004117E"/>
    <w:rsid w:val="000411B0"/>
    <w:rsid w:val="000411B7"/>
    <w:rsid w:val="0004123B"/>
    <w:rsid w:val="00041269"/>
    <w:rsid w:val="0004128A"/>
    <w:rsid w:val="000412A0"/>
    <w:rsid w:val="000412AE"/>
    <w:rsid w:val="000412D4"/>
    <w:rsid w:val="00041336"/>
    <w:rsid w:val="00041340"/>
    <w:rsid w:val="0004137B"/>
    <w:rsid w:val="00041385"/>
    <w:rsid w:val="00041399"/>
    <w:rsid w:val="000413A3"/>
    <w:rsid w:val="00041405"/>
    <w:rsid w:val="000414BB"/>
    <w:rsid w:val="000414C0"/>
    <w:rsid w:val="000414DF"/>
    <w:rsid w:val="00041512"/>
    <w:rsid w:val="00041515"/>
    <w:rsid w:val="00041521"/>
    <w:rsid w:val="00041534"/>
    <w:rsid w:val="0004155E"/>
    <w:rsid w:val="000415C5"/>
    <w:rsid w:val="000415F6"/>
    <w:rsid w:val="000415FD"/>
    <w:rsid w:val="00041699"/>
    <w:rsid w:val="00041708"/>
    <w:rsid w:val="00041723"/>
    <w:rsid w:val="00041740"/>
    <w:rsid w:val="00041760"/>
    <w:rsid w:val="00041786"/>
    <w:rsid w:val="000417A4"/>
    <w:rsid w:val="000417A5"/>
    <w:rsid w:val="000417AF"/>
    <w:rsid w:val="000417C3"/>
    <w:rsid w:val="000417F5"/>
    <w:rsid w:val="00041811"/>
    <w:rsid w:val="0004184F"/>
    <w:rsid w:val="00041877"/>
    <w:rsid w:val="000418A7"/>
    <w:rsid w:val="000418DA"/>
    <w:rsid w:val="000418F6"/>
    <w:rsid w:val="0004196E"/>
    <w:rsid w:val="000419DE"/>
    <w:rsid w:val="000419EB"/>
    <w:rsid w:val="00041A0D"/>
    <w:rsid w:val="00041A26"/>
    <w:rsid w:val="00041A74"/>
    <w:rsid w:val="00041A7B"/>
    <w:rsid w:val="00041AC3"/>
    <w:rsid w:val="00041AE9"/>
    <w:rsid w:val="00041AEB"/>
    <w:rsid w:val="00041AFB"/>
    <w:rsid w:val="00041B10"/>
    <w:rsid w:val="00041B3F"/>
    <w:rsid w:val="00041B81"/>
    <w:rsid w:val="00041BC6"/>
    <w:rsid w:val="00041C1F"/>
    <w:rsid w:val="00041C24"/>
    <w:rsid w:val="00041C3C"/>
    <w:rsid w:val="00041C4B"/>
    <w:rsid w:val="00041C56"/>
    <w:rsid w:val="00041C5F"/>
    <w:rsid w:val="00041C79"/>
    <w:rsid w:val="00041CC0"/>
    <w:rsid w:val="00041CC8"/>
    <w:rsid w:val="00041D02"/>
    <w:rsid w:val="00041DE6"/>
    <w:rsid w:val="00041E20"/>
    <w:rsid w:val="00041E3B"/>
    <w:rsid w:val="00041EC1"/>
    <w:rsid w:val="00041EEB"/>
    <w:rsid w:val="00041F46"/>
    <w:rsid w:val="00041F54"/>
    <w:rsid w:val="00041F80"/>
    <w:rsid w:val="00041F83"/>
    <w:rsid w:val="00041FE7"/>
    <w:rsid w:val="00042028"/>
    <w:rsid w:val="00042046"/>
    <w:rsid w:val="00042048"/>
    <w:rsid w:val="00042069"/>
    <w:rsid w:val="0004209F"/>
    <w:rsid w:val="000420BC"/>
    <w:rsid w:val="00042104"/>
    <w:rsid w:val="00042107"/>
    <w:rsid w:val="00042143"/>
    <w:rsid w:val="00042157"/>
    <w:rsid w:val="0004217A"/>
    <w:rsid w:val="00042190"/>
    <w:rsid w:val="0004221E"/>
    <w:rsid w:val="00042238"/>
    <w:rsid w:val="00042244"/>
    <w:rsid w:val="00042262"/>
    <w:rsid w:val="00042276"/>
    <w:rsid w:val="000422DB"/>
    <w:rsid w:val="000422DD"/>
    <w:rsid w:val="000422F6"/>
    <w:rsid w:val="000422FB"/>
    <w:rsid w:val="00042323"/>
    <w:rsid w:val="00042332"/>
    <w:rsid w:val="00042348"/>
    <w:rsid w:val="0004234E"/>
    <w:rsid w:val="0004234F"/>
    <w:rsid w:val="0004235A"/>
    <w:rsid w:val="0004235B"/>
    <w:rsid w:val="0004235F"/>
    <w:rsid w:val="00042369"/>
    <w:rsid w:val="000423B8"/>
    <w:rsid w:val="000423F7"/>
    <w:rsid w:val="00042447"/>
    <w:rsid w:val="0004245B"/>
    <w:rsid w:val="0004246E"/>
    <w:rsid w:val="0004248A"/>
    <w:rsid w:val="0004248B"/>
    <w:rsid w:val="0004249A"/>
    <w:rsid w:val="000424FA"/>
    <w:rsid w:val="00042507"/>
    <w:rsid w:val="00042538"/>
    <w:rsid w:val="00042571"/>
    <w:rsid w:val="00042590"/>
    <w:rsid w:val="000425C0"/>
    <w:rsid w:val="000425CA"/>
    <w:rsid w:val="000425E2"/>
    <w:rsid w:val="0004263F"/>
    <w:rsid w:val="00042694"/>
    <w:rsid w:val="000426C5"/>
    <w:rsid w:val="00042702"/>
    <w:rsid w:val="00042726"/>
    <w:rsid w:val="0004274E"/>
    <w:rsid w:val="0004275E"/>
    <w:rsid w:val="00042765"/>
    <w:rsid w:val="00042797"/>
    <w:rsid w:val="000427B7"/>
    <w:rsid w:val="00042859"/>
    <w:rsid w:val="00042873"/>
    <w:rsid w:val="000428FF"/>
    <w:rsid w:val="00042903"/>
    <w:rsid w:val="00042933"/>
    <w:rsid w:val="00042974"/>
    <w:rsid w:val="0004297F"/>
    <w:rsid w:val="00042995"/>
    <w:rsid w:val="000429C5"/>
    <w:rsid w:val="000429DC"/>
    <w:rsid w:val="00042A0C"/>
    <w:rsid w:val="00042A11"/>
    <w:rsid w:val="00042A1D"/>
    <w:rsid w:val="00042A2D"/>
    <w:rsid w:val="00042A32"/>
    <w:rsid w:val="00042A3B"/>
    <w:rsid w:val="00042AB9"/>
    <w:rsid w:val="00042AC4"/>
    <w:rsid w:val="00042AD8"/>
    <w:rsid w:val="00042AE6"/>
    <w:rsid w:val="00042AE7"/>
    <w:rsid w:val="00042B22"/>
    <w:rsid w:val="00042B52"/>
    <w:rsid w:val="00042B59"/>
    <w:rsid w:val="00042B8B"/>
    <w:rsid w:val="00042B8D"/>
    <w:rsid w:val="00042BA8"/>
    <w:rsid w:val="00042BC3"/>
    <w:rsid w:val="00042BC8"/>
    <w:rsid w:val="00042BD3"/>
    <w:rsid w:val="00042BEC"/>
    <w:rsid w:val="00042C0C"/>
    <w:rsid w:val="00042C12"/>
    <w:rsid w:val="00042C22"/>
    <w:rsid w:val="00042C3D"/>
    <w:rsid w:val="00042CB0"/>
    <w:rsid w:val="00042D09"/>
    <w:rsid w:val="00042D34"/>
    <w:rsid w:val="00042D70"/>
    <w:rsid w:val="00042D8B"/>
    <w:rsid w:val="00042DC5"/>
    <w:rsid w:val="00042DDD"/>
    <w:rsid w:val="00042E28"/>
    <w:rsid w:val="00042E4D"/>
    <w:rsid w:val="00042E7D"/>
    <w:rsid w:val="00042E7E"/>
    <w:rsid w:val="00042E86"/>
    <w:rsid w:val="00042E9D"/>
    <w:rsid w:val="00042F1A"/>
    <w:rsid w:val="00042F9A"/>
    <w:rsid w:val="00042FEE"/>
    <w:rsid w:val="00042FFE"/>
    <w:rsid w:val="00043007"/>
    <w:rsid w:val="0004302E"/>
    <w:rsid w:val="00043046"/>
    <w:rsid w:val="00043077"/>
    <w:rsid w:val="000430A7"/>
    <w:rsid w:val="000430AA"/>
    <w:rsid w:val="000430BA"/>
    <w:rsid w:val="00043115"/>
    <w:rsid w:val="0004314A"/>
    <w:rsid w:val="00043167"/>
    <w:rsid w:val="0004316A"/>
    <w:rsid w:val="000431DE"/>
    <w:rsid w:val="000431F4"/>
    <w:rsid w:val="000431FF"/>
    <w:rsid w:val="00043230"/>
    <w:rsid w:val="00043232"/>
    <w:rsid w:val="0004323D"/>
    <w:rsid w:val="00043279"/>
    <w:rsid w:val="00043284"/>
    <w:rsid w:val="0004328F"/>
    <w:rsid w:val="000432CD"/>
    <w:rsid w:val="000432EE"/>
    <w:rsid w:val="0004333E"/>
    <w:rsid w:val="00043359"/>
    <w:rsid w:val="000433B6"/>
    <w:rsid w:val="000433C6"/>
    <w:rsid w:val="000433EE"/>
    <w:rsid w:val="0004340A"/>
    <w:rsid w:val="00043430"/>
    <w:rsid w:val="00043495"/>
    <w:rsid w:val="000434C6"/>
    <w:rsid w:val="000434F7"/>
    <w:rsid w:val="000434F9"/>
    <w:rsid w:val="00043531"/>
    <w:rsid w:val="00043554"/>
    <w:rsid w:val="0004356D"/>
    <w:rsid w:val="00043596"/>
    <w:rsid w:val="000435B7"/>
    <w:rsid w:val="000435CA"/>
    <w:rsid w:val="000435D6"/>
    <w:rsid w:val="000435E9"/>
    <w:rsid w:val="000435F9"/>
    <w:rsid w:val="00043636"/>
    <w:rsid w:val="00043673"/>
    <w:rsid w:val="00043677"/>
    <w:rsid w:val="00043678"/>
    <w:rsid w:val="00043679"/>
    <w:rsid w:val="00043691"/>
    <w:rsid w:val="000436EC"/>
    <w:rsid w:val="00043713"/>
    <w:rsid w:val="0004372D"/>
    <w:rsid w:val="0004375A"/>
    <w:rsid w:val="00043774"/>
    <w:rsid w:val="000437AF"/>
    <w:rsid w:val="000437B1"/>
    <w:rsid w:val="000437EA"/>
    <w:rsid w:val="000437EE"/>
    <w:rsid w:val="000437F4"/>
    <w:rsid w:val="000437FB"/>
    <w:rsid w:val="0004380E"/>
    <w:rsid w:val="00043823"/>
    <w:rsid w:val="0004386C"/>
    <w:rsid w:val="0004386F"/>
    <w:rsid w:val="00043877"/>
    <w:rsid w:val="00043893"/>
    <w:rsid w:val="000438C7"/>
    <w:rsid w:val="000438D4"/>
    <w:rsid w:val="00043904"/>
    <w:rsid w:val="00043912"/>
    <w:rsid w:val="00043921"/>
    <w:rsid w:val="00043950"/>
    <w:rsid w:val="00043985"/>
    <w:rsid w:val="000439CD"/>
    <w:rsid w:val="00043A28"/>
    <w:rsid w:val="00043A32"/>
    <w:rsid w:val="00043A35"/>
    <w:rsid w:val="00043A3F"/>
    <w:rsid w:val="00043A53"/>
    <w:rsid w:val="00043A77"/>
    <w:rsid w:val="00043A7F"/>
    <w:rsid w:val="00043ABE"/>
    <w:rsid w:val="00043AED"/>
    <w:rsid w:val="00043B06"/>
    <w:rsid w:val="00043B2A"/>
    <w:rsid w:val="00043B88"/>
    <w:rsid w:val="00043B99"/>
    <w:rsid w:val="00043BCE"/>
    <w:rsid w:val="00043BD0"/>
    <w:rsid w:val="00043BF6"/>
    <w:rsid w:val="00043C1E"/>
    <w:rsid w:val="00043C29"/>
    <w:rsid w:val="00043C35"/>
    <w:rsid w:val="00043C3B"/>
    <w:rsid w:val="00043C41"/>
    <w:rsid w:val="00043C77"/>
    <w:rsid w:val="00043C8C"/>
    <w:rsid w:val="00043C91"/>
    <w:rsid w:val="00043C9E"/>
    <w:rsid w:val="00043CB4"/>
    <w:rsid w:val="00043CDC"/>
    <w:rsid w:val="00043D16"/>
    <w:rsid w:val="00043D44"/>
    <w:rsid w:val="00043D54"/>
    <w:rsid w:val="00043DC5"/>
    <w:rsid w:val="00043DF3"/>
    <w:rsid w:val="00043E25"/>
    <w:rsid w:val="00043E65"/>
    <w:rsid w:val="00043E9E"/>
    <w:rsid w:val="00043EBF"/>
    <w:rsid w:val="00043EC8"/>
    <w:rsid w:val="00043EFF"/>
    <w:rsid w:val="00043F3B"/>
    <w:rsid w:val="00043F88"/>
    <w:rsid w:val="00043FBC"/>
    <w:rsid w:val="00043FC4"/>
    <w:rsid w:val="00043FE8"/>
    <w:rsid w:val="00044009"/>
    <w:rsid w:val="00044014"/>
    <w:rsid w:val="00044095"/>
    <w:rsid w:val="0004410A"/>
    <w:rsid w:val="00044126"/>
    <w:rsid w:val="00044129"/>
    <w:rsid w:val="00044138"/>
    <w:rsid w:val="0004413B"/>
    <w:rsid w:val="00044141"/>
    <w:rsid w:val="00044157"/>
    <w:rsid w:val="00044162"/>
    <w:rsid w:val="00044168"/>
    <w:rsid w:val="0004418B"/>
    <w:rsid w:val="000441E2"/>
    <w:rsid w:val="0004420B"/>
    <w:rsid w:val="00044242"/>
    <w:rsid w:val="0004427D"/>
    <w:rsid w:val="00044294"/>
    <w:rsid w:val="000442C9"/>
    <w:rsid w:val="000442DC"/>
    <w:rsid w:val="00044336"/>
    <w:rsid w:val="00044392"/>
    <w:rsid w:val="000443B0"/>
    <w:rsid w:val="000443CD"/>
    <w:rsid w:val="000443EC"/>
    <w:rsid w:val="00044415"/>
    <w:rsid w:val="00044429"/>
    <w:rsid w:val="00044487"/>
    <w:rsid w:val="000444BB"/>
    <w:rsid w:val="000444E0"/>
    <w:rsid w:val="00044502"/>
    <w:rsid w:val="00044509"/>
    <w:rsid w:val="00044514"/>
    <w:rsid w:val="0004452D"/>
    <w:rsid w:val="00044566"/>
    <w:rsid w:val="000445A3"/>
    <w:rsid w:val="000445B5"/>
    <w:rsid w:val="000445C8"/>
    <w:rsid w:val="000445E2"/>
    <w:rsid w:val="000445F3"/>
    <w:rsid w:val="00044612"/>
    <w:rsid w:val="00044613"/>
    <w:rsid w:val="00044626"/>
    <w:rsid w:val="00044637"/>
    <w:rsid w:val="00044640"/>
    <w:rsid w:val="00044655"/>
    <w:rsid w:val="00044666"/>
    <w:rsid w:val="00044678"/>
    <w:rsid w:val="00044687"/>
    <w:rsid w:val="0004469A"/>
    <w:rsid w:val="000446C9"/>
    <w:rsid w:val="0004472F"/>
    <w:rsid w:val="0004473F"/>
    <w:rsid w:val="00044749"/>
    <w:rsid w:val="0004475A"/>
    <w:rsid w:val="00044768"/>
    <w:rsid w:val="00044778"/>
    <w:rsid w:val="0004479D"/>
    <w:rsid w:val="000447D5"/>
    <w:rsid w:val="000447E0"/>
    <w:rsid w:val="00044839"/>
    <w:rsid w:val="0004483A"/>
    <w:rsid w:val="0004487C"/>
    <w:rsid w:val="00044885"/>
    <w:rsid w:val="00044899"/>
    <w:rsid w:val="000448A8"/>
    <w:rsid w:val="0004490A"/>
    <w:rsid w:val="0004490F"/>
    <w:rsid w:val="00044914"/>
    <w:rsid w:val="0004491B"/>
    <w:rsid w:val="00044921"/>
    <w:rsid w:val="00044945"/>
    <w:rsid w:val="00044984"/>
    <w:rsid w:val="0004499E"/>
    <w:rsid w:val="000449F7"/>
    <w:rsid w:val="00044A17"/>
    <w:rsid w:val="00044A2F"/>
    <w:rsid w:val="00044A8D"/>
    <w:rsid w:val="00044A9E"/>
    <w:rsid w:val="00044AEC"/>
    <w:rsid w:val="00044B06"/>
    <w:rsid w:val="00044B12"/>
    <w:rsid w:val="00044B16"/>
    <w:rsid w:val="00044B40"/>
    <w:rsid w:val="00044B68"/>
    <w:rsid w:val="00044B87"/>
    <w:rsid w:val="00044BE6"/>
    <w:rsid w:val="00044BEC"/>
    <w:rsid w:val="00044BEF"/>
    <w:rsid w:val="00044BFF"/>
    <w:rsid w:val="00044C26"/>
    <w:rsid w:val="00044C3B"/>
    <w:rsid w:val="00044C93"/>
    <w:rsid w:val="00044CBF"/>
    <w:rsid w:val="00044D1E"/>
    <w:rsid w:val="00044D3C"/>
    <w:rsid w:val="00044D5A"/>
    <w:rsid w:val="00044D5E"/>
    <w:rsid w:val="00044D60"/>
    <w:rsid w:val="00044D94"/>
    <w:rsid w:val="00044DAC"/>
    <w:rsid w:val="00044DC5"/>
    <w:rsid w:val="00044DCA"/>
    <w:rsid w:val="00044DD0"/>
    <w:rsid w:val="00044E55"/>
    <w:rsid w:val="00044E5C"/>
    <w:rsid w:val="00044E7D"/>
    <w:rsid w:val="00044E88"/>
    <w:rsid w:val="00044E8E"/>
    <w:rsid w:val="00044EBD"/>
    <w:rsid w:val="00044EED"/>
    <w:rsid w:val="00044F01"/>
    <w:rsid w:val="00044F02"/>
    <w:rsid w:val="00044F1F"/>
    <w:rsid w:val="00044F35"/>
    <w:rsid w:val="00044F3A"/>
    <w:rsid w:val="00044F57"/>
    <w:rsid w:val="00044FE3"/>
    <w:rsid w:val="00045019"/>
    <w:rsid w:val="00045023"/>
    <w:rsid w:val="000450AF"/>
    <w:rsid w:val="000450B0"/>
    <w:rsid w:val="000450B5"/>
    <w:rsid w:val="000450CA"/>
    <w:rsid w:val="00045112"/>
    <w:rsid w:val="00045115"/>
    <w:rsid w:val="0004512B"/>
    <w:rsid w:val="00045184"/>
    <w:rsid w:val="000451BD"/>
    <w:rsid w:val="000451CD"/>
    <w:rsid w:val="00045257"/>
    <w:rsid w:val="00045280"/>
    <w:rsid w:val="000452A4"/>
    <w:rsid w:val="000452FF"/>
    <w:rsid w:val="00045365"/>
    <w:rsid w:val="0004539D"/>
    <w:rsid w:val="000453A3"/>
    <w:rsid w:val="000453C2"/>
    <w:rsid w:val="00045478"/>
    <w:rsid w:val="0004547C"/>
    <w:rsid w:val="000455AB"/>
    <w:rsid w:val="000455C8"/>
    <w:rsid w:val="000455D9"/>
    <w:rsid w:val="000455DA"/>
    <w:rsid w:val="000455ED"/>
    <w:rsid w:val="000455EE"/>
    <w:rsid w:val="000455F6"/>
    <w:rsid w:val="00045607"/>
    <w:rsid w:val="0004561E"/>
    <w:rsid w:val="00045633"/>
    <w:rsid w:val="00045646"/>
    <w:rsid w:val="000456EF"/>
    <w:rsid w:val="000456F0"/>
    <w:rsid w:val="00045707"/>
    <w:rsid w:val="00045742"/>
    <w:rsid w:val="00045785"/>
    <w:rsid w:val="000457A6"/>
    <w:rsid w:val="000457B5"/>
    <w:rsid w:val="000457CE"/>
    <w:rsid w:val="00045803"/>
    <w:rsid w:val="00045848"/>
    <w:rsid w:val="00045873"/>
    <w:rsid w:val="000458D7"/>
    <w:rsid w:val="000458E3"/>
    <w:rsid w:val="000458EF"/>
    <w:rsid w:val="000458F5"/>
    <w:rsid w:val="00045910"/>
    <w:rsid w:val="00045911"/>
    <w:rsid w:val="0004592E"/>
    <w:rsid w:val="0004594B"/>
    <w:rsid w:val="0004594E"/>
    <w:rsid w:val="00045985"/>
    <w:rsid w:val="0004598D"/>
    <w:rsid w:val="00045995"/>
    <w:rsid w:val="000459AE"/>
    <w:rsid w:val="000459B6"/>
    <w:rsid w:val="000459C2"/>
    <w:rsid w:val="000459E4"/>
    <w:rsid w:val="00045A24"/>
    <w:rsid w:val="00045A7D"/>
    <w:rsid w:val="00045B52"/>
    <w:rsid w:val="00045B67"/>
    <w:rsid w:val="00045BB5"/>
    <w:rsid w:val="00045BBD"/>
    <w:rsid w:val="00045C1D"/>
    <w:rsid w:val="00045C20"/>
    <w:rsid w:val="00045C6B"/>
    <w:rsid w:val="00045CC4"/>
    <w:rsid w:val="00045CD8"/>
    <w:rsid w:val="00045CEE"/>
    <w:rsid w:val="00045CF8"/>
    <w:rsid w:val="00045D02"/>
    <w:rsid w:val="00045D11"/>
    <w:rsid w:val="00045D34"/>
    <w:rsid w:val="00045D9A"/>
    <w:rsid w:val="00045DC5"/>
    <w:rsid w:val="00045DD8"/>
    <w:rsid w:val="00045DF2"/>
    <w:rsid w:val="00045E28"/>
    <w:rsid w:val="00045E5E"/>
    <w:rsid w:val="00045EA8"/>
    <w:rsid w:val="00045F4F"/>
    <w:rsid w:val="00045F92"/>
    <w:rsid w:val="00045FA2"/>
    <w:rsid w:val="00045FE7"/>
    <w:rsid w:val="00046022"/>
    <w:rsid w:val="00046069"/>
    <w:rsid w:val="000460A3"/>
    <w:rsid w:val="000460B7"/>
    <w:rsid w:val="000460BE"/>
    <w:rsid w:val="000460F2"/>
    <w:rsid w:val="00046100"/>
    <w:rsid w:val="0004611B"/>
    <w:rsid w:val="0004612A"/>
    <w:rsid w:val="00046136"/>
    <w:rsid w:val="0004616C"/>
    <w:rsid w:val="00046192"/>
    <w:rsid w:val="000461B8"/>
    <w:rsid w:val="000461D6"/>
    <w:rsid w:val="000461E2"/>
    <w:rsid w:val="000461FE"/>
    <w:rsid w:val="00046231"/>
    <w:rsid w:val="00046245"/>
    <w:rsid w:val="0004624B"/>
    <w:rsid w:val="0004624F"/>
    <w:rsid w:val="0004629C"/>
    <w:rsid w:val="000462C7"/>
    <w:rsid w:val="000462CD"/>
    <w:rsid w:val="000462CE"/>
    <w:rsid w:val="000462E3"/>
    <w:rsid w:val="00046364"/>
    <w:rsid w:val="00046392"/>
    <w:rsid w:val="000463AE"/>
    <w:rsid w:val="00046476"/>
    <w:rsid w:val="000464BB"/>
    <w:rsid w:val="000464CC"/>
    <w:rsid w:val="000464FA"/>
    <w:rsid w:val="0004650D"/>
    <w:rsid w:val="0004653E"/>
    <w:rsid w:val="00046597"/>
    <w:rsid w:val="0004659E"/>
    <w:rsid w:val="000466E3"/>
    <w:rsid w:val="000466FA"/>
    <w:rsid w:val="00046709"/>
    <w:rsid w:val="00046728"/>
    <w:rsid w:val="0004673F"/>
    <w:rsid w:val="00046748"/>
    <w:rsid w:val="0004674A"/>
    <w:rsid w:val="00046764"/>
    <w:rsid w:val="00046768"/>
    <w:rsid w:val="0004676C"/>
    <w:rsid w:val="000467BE"/>
    <w:rsid w:val="00046861"/>
    <w:rsid w:val="000468E4"/>
    <w:rsid w:val="000468EF"/>
    <w:rsid w:val="000468FE"/>
    <w:rsid w:val="00046928"/>
    <w:rsid w:val="00046934"/>
    <w:rsid w:val="0004694B"/>
    <w:rsid w:val="00046956"/>
    <w:rsid w:val="000469E2"/>
    <w:rsid w:val="00046A00"/>
    <w:rsid w:val="00046A16"/>
    <w:rsid w:val="00046A64"/>
    <w:rsid w:val="00046A65"/>
    <w:rsid w:val="00046A7B"/>
    <w:rsid w:val="00046AA8"/>
    <w:rsid w:val="00046AA9"/>
    <w:rsid w:val="00046AAD"/>
    <w:rsid w:val="00046AC2"/>
    <w:rsid w:val="00046AD8"/>
    <w:rsid w:val="00046AE7"/>
    <w:rsid w:val="00046B40"/>
    <w:rsid w:val="00046B46"/>
    <w:rsid w:val="00046B48"/>
    <w:rsid w:val="00046B7E"/>
    <w:rsid w:val="00046B8D"/>
    <w:rsid w:val="00046B96"/>
    <w:rsid w:val="00046BC1"/>
    <w:rsid w:val="00046BFA"/>
    <w:rsid w:val="00046C46"/>
    <w:rsid w:val="00046C48"/>
    <w:rsid w:val="00046CE7"/>
    <w:rsid w:val="00046CEE"/>
    <w:rsid w:val="00046CF3"/>
    <w:rsid w:val="00046D0F"/>
    <w:rsid w:val="00046D1E"/>
    <w:rsid w:val="00046D34"/>
    <w:rsid w:val="00046D60"/>
    <w:rsid w:val="00046DAF"/>
    <w:rsid w:val="00046DCB"/>
    <w:rsid w:val="00046E54"/>
    <w:rsid w:val="00046E60"/>
    <w:rsid w:val="00046E6A"/>
    <w:rsid w:val="00046E75"/>
    <w:rsid w:val="00046E79"/>
    <w:rsid w:val="00046E7F"/>
    <w:rsid w:val="00046EA9"/>
    <w:rsid w:val="00046EBD"/>
    <w:rsid w:val="00046EC1"/>
    <w:rsid w:val="00046EC5"/>
    <w:rsid w:val="00046ECE"/>
    <w:rsid w:val="00046EF6"/>
    <w:rsid w:val="00046F19"/>
    <w:rsid w:val="00046FB2"/>
    <w:rsid w:val="00046FCF"/>
    <w:rsid w:val="00046FD6"/>
    <w:rsid w:val="00046FEC"/>
    <w:rsid w:val="00047008"/>
    <w:rsid w:val="000470C4"/>
    <w:rsid w:val="000470EF"/>
    <w:rsid w:val="00047107"/>
    <w:rsid w:val="00047128"/>
    <w:rsid w:val="0004713E"/>
    <w:rsid w:val="00047162"/>
    <w:rsid w:val="0004718F"/>
    <w:rsid w:val="00047195"/>
    <w:rsid w:val="000471E4"/>
    <w:rsid w:val="000471F1"/>
    <w:rsid w:val="000471F4"/>
    <w:rsid w:val="00047239"/>
    <w:rsid w:val="0004728C"/>
    <w:rsid w:val="000472FB"/>
    <w:rsid w:val="00047303"/>
    <w:rsid w:val="00047315"/>
    <w:rsid w:val="00047316"/>
    <w:rsid w:val="00047342"/>
    <w:rsid w:val="00047355"/>
    <w:rsid w:val="0004735C"/>
    <w:rsid w:val="0004737F"/>
    <w:rsid w:val="0004739B"/>
    <w:rsid w:val="000473AB"/>
    <w:rsid w:val="000473E0"/>
    <w:rsid w:val="00047437"/>
    <w:rsid w:val="00047443"/>
    <w:rsid w:val="00047491"/>
    <w:rsid w:val="000474A2"/>
    <w:rsid w:val="0004751F"/>
    <w:rsid w:val="0004754E"/>
    <w:rsid w:val="00047583"/>
    <w:rsid w:val="0004758A"/>
    <w:rsid w:val="000475A3"/>
    <w:rsid w:val="000475BE"/>
    <w:rsid w:val="00047627"/>
    <w:rsid w:val="0004763E"/>
    <w:rsid w:val="00047676"/>
    <w:rsid w:val="00047688"/>
    <w:rsid w:val="000476BB"/>
    <w:rsid w:val="000476BF"/>
    <w:rsid w:val="000476F6"/>
    <w:rsid w:val="000476FD"/>
    <w:rsid w:val="00047719"/>
    <w:rsid w:val="00047748"/>
    <w:rsid w:val="0004777C"/>
    <w:rsid w:val="0004778E"/>
    <w:rsid w:val="00047795"/>
    <w:rsid w:val="000477D0"/>
    <w:rsid w:val="00047834"/>
    <w:rsid w:val="0004784E"/>
    <w:rsid w:val="00047850"/>
    <w:rsid w:val="000478C8"/>
    <w:rsid w:val="000478CF"/>
    <w:rsid w:val="000478D5"/>
    <w:rsid w:val="000478F9"/>
    <w:rsid w:val="0004792D"/>
    <w:rsid w:val="0004797A"/>
    <w:rsid w:val="0004797F"/>
    <w:rsid w:val="00047996"/>
    <w:rsid w:val="000479F1"/>
    <w:rsid w:val="00047A00"/>
    <w:rsid w:val="00047A95"/>
    <w:rsid w:val="00047AA1"/>
    <w:rsid w:val="00047AC2"/>
    <w:rsid w:val="00047AE8"/>
    <w:rsid w:val="00047B08"/>
    <w:rsid w:val="00047B10"/>
    <w:rsid w:val="00047B50"/>
    <w:rsid w:val="00047B5D"/>
    <w:rsid w:val="00047B65"/>
    <w:rsid w:val="00047B7A"/>
    <w:rsid w:val="00047B9F"/>
    <w:rsid w:val="00047C34"/>
    <w:rsid w:val="00047C42"/>
    <w:rsid w:val="00047C5C"/>
    <w:rsid w:val="00047C90"/>
    <w:rsid w:val="00047CC8"/>
    <w:rsid w:val="00047D02"/>
    <w:rsid w:val="00047D19"/>
    <w:rsid w:val="00047D2E"/>
    <w:rsid w:val="00047D30"/>
    <w:rsid w:val="00047D7D"/>
    <w:rsid w:val="00047D8F"/>
    <w:rsid w:val="00047DBE"/>
    <w:rsid w:val="00047DE6"/>
    <w:rsid w:val="00047DE7"/>
    <w:rsid w:val="00047E02"/>
    <w:rsid w:val="00047E06"/>
    <w:rsid w:val="00047E0C"/>
    <w:rsid w:val="00047E2D"/>
    <w:rsid w:val="00047E33"/>
    <w:rsid w:val="00047E3F"/>
    <w:rsid w:val="00047E5A"/>
    <w:rsid w:val="00047E85"/>
    <w:rsid w:val="00047F2C"/>
    <w:rsid w:val="00047F6A"/>
    <w:rsid w:val="00047F71"/>
    <w:rsid w:val="00047FD4"/>
    <w:rsid w:val="00047FEE"/>
    <w:rsid w:val="00047FF5"/>
    <w:rsid w:val="00047FFC"/>
    <w:rsid w:val="0005006B"/>
    <w:rsid w:val="0005007E"/>
    <w:rsid w:val="0005008D"/>
    <w:rsid w:val="000500A5"/>
    <w:rsid w:val="000500AE"/>
    <w:rsid w:val="000500C2"/>
    <w:rsid w:val="000500DF"/>
    <w:rsid w:val="000500EE"/>
    <w:rsid w:val="00050130"/>
    <w:rsid w:val="00050156"/>
    <w:rsid w:val="0005015A"/>
    <w:rsid w:val="00050182"/>
    <w:rsid w:val="000501AA"/>
    <w:rsid w:val="000501AF"/>
    <w:rsid w:val="000501C2"/>
    <w:rsid w:val="000501FE"/>
    <w:rsid w:val="00050213"/>
    <w:rsid w:val="0005021C"/>
    <w:rsid w:val="000502D8"/>
    <w:rsid w:val="000502EE"/>
    <w:rsid w:val="000502F6"/>
    <w:rsid w:val="00050379"/>
    <w:rsid w:val="000503E0"/>
    <w:rsid w:val="000503E4"/>
    <w:rsid w:val="00050457"/>
    <w:rsid w:val="00050505"/>
    <w:rsid w:val="0005052F"/>
    <w:rsid w:val="00050607"/>
    <w:rsid w:val="00050613"/>
    <w:rsid w:val="00050684"/>
    <w:rsid w:val="000506A2"/>
    <w:rsid w:val="000506B0"/>
    <w:rsid w:val="000506EB"/>
    <w:rsid w:val="0005074E"/>
    <w:rsid w:val="0005076D"/>
    <w:rsid w:val="00050782"/>
    <w:rsid w:val="0005079A"/>
    <w:rsid w:val="00050800"/>
    <w:rsid w:val="00050812"/>
    <w:rsid w:val="00050814"/>
    <w:rsid w:val="0005081F"/>
    <w:rsid w:val="00050829"/>
    <w:rsid w:val="00050876"/>
    <w:rsid w:val="00050886"/>
    <w:rsid w:val="0005089D"/>
    <w:rsid w:val="000508B1"/>
    <w:rsid w:val="000508B3"/>
    <w:rsid w:val="000508DE"/>
    <w:rsid w:val="00050930"/>
    <w:rsid w:val="00050956"/>
    <w:rsid w:val="00050982"/>
    <w:rsid w:val="0005098B"/>
    <w:rsid w:val="00050992"/>
    <w:rsid w:val="0005099F"/>
    <w:rsid w:val="000509C9"/>
    <w:rsid w:val="00050A01"/>
    <w:rsid w:val="00050A4C"/>
    <w:rsid w:val="00050A67"/>
    <w:rsid w:val="00050ACE"/>
    <w:rsid w:val="00050B06"/>
    <w:rsid w:val="00050B3C"/>
    <w:rsid w:val="00050B55"/>
    <w:rsid w:val="00050B64"/>
    <w:rsid w:val="00050B77"/>
    <w:rsid w:val="00050B83"/>
    <w:rsid w:val="00050BA1"/>
    <w:rsid w:val="00050BAB"/>
    <w:rsid w:val="00050C56"/>
    <w:rsid w:val="00050C79"/>
    <w:rsid w:val="00050CA2"/>
    <w:rsid w:val="00050D05"/>
    <w:rsid w:val="00050D0F"/>
    <w:rsid w:val="00050D4A"/>
    <w:rsid w:val="00050D67"/>
    <w:rsid w:val="00050D78"/>
    <w:rsid w:val="00050D81"/>
    <w:rsid w:val="00050DA3"/>
    <w:rsid w:val="00050DBD"/>
    <w:rsid w:val="00050DE8"/>
    <w:rsid w:val="00050E00"/>
    <w:rsid w:val="00050E49"/>
    <w:rsid w:val="00050E7F"/>
    <w:rsid w:val="00050EB1"/>
    <w:rsid w:val="00050EDC"/>
    <w:rsid w:val="00050EF3"/>
    <w:rsid w:val="00050F05"/>
    <w:rsid w:val="00050F0B"/>
    <w:rsid w:val="00050F37"/>
    <w:rsid w:val="00050F64"/>
    <w:rsid w:val="00050F7C"/>
    <w:rsid w:val="00051028"/>
    <w:rsid w:val="00051029"/>
    <w:rsid w:val="0005105A"/>
    <w:rsid w:val="0005105D"/>
    <w:rsid w:val="00051096"/>
    <w:rsid w:val="000510D4"/>
    <w:rsid w:val="000510F9"/>
    <w:rsid w:val="00051106"/>
    <w:rsid w:val="00051117"/>
    <w:rsid w:val="0005117B"/>
    <w:rsid w:val="00051198"/>
    <w:rsid w:val="000511A3"/>
    <w:rsid w:val="000511C4"/>
    <w:rsid w:val="0005123B"/>
    <w:rsid w:val="00051273"/>
    <w:rsid w:val="0005128E"/>
    <w:rsid w:val="0005129B"/>
    <w:rsid w:val="000512AF"/>
    <w:rsid w:val="000512D7"/>
    <w:rsid w:val="00051322"/>
    <w:rsid w:val="0005132D"/>
    <w:rsid w:val="0005135D"/>
    <w:rsid w:val="00051383"/>
    <w:rsid w:val="000513D4"/>
    <w:rsid w:val="000513E0"/>
    <w:rsid w:val="000513E3"/>
    <w:rsid w:val="00051456"/>
    <w:rsid w:val="00051472"/>
    <w:rsid w:val="00051475"/>
    <w:rsid w:val="000514E1"/>
    <w:rsid w:val="000514E6"/>
    <w:rsid w:val="000514F0"/>
    <w:rsid w:val="00051544"/>
    <w:rsid w:val="00051553"/>
    <w:rsid w:val="000515BE"/>
    <w:rsid w:val="000515C6"/>
    <w:rsid w:val="000515CB"/>
    <w:rsid w:val="00051654"/>
    <w:rsid w:val="00051675"/>
    <w:rsid w:val="000516A2"/>
    <w:rsid w:val="000516C9"/>
    <w:rsid w:val="00051729"/>
    <w:rsid w:val="00051770"/>
    <w:rsid w:val="00051790"/>
    <w:rsid w:val="000517C6"/>
    <w:rsid w:val="00051843"/>
    <w:rsid w:val="00051865"/>
    <w:rsid w:val="0005187B"/>
    <w:rsid w:val="00051895"/>
    <w:rsid w:val="00051902"/>
    <w:rsid w:val="0005190F"/>
    <w:rsid w:val="0005191B"/>
    <w:rsid w:val="00051920"/>
    <w:rsid w:val="0005192A"/>
    <w:rsid w:val="00051932"/>
    <w:rsid w:val="00051965"/>
    <w:rsid w:val="00051982"/>
    <w:rsid w:val="00051985"/>
    <w:rsid w:val="000519F5"/>
    <w:rsid w:val="00051A0B"/>
    <w:rsid w:val="00051A35"/>
    <w:rsid w:val="00051A59"/>
    <w:rsid w:val="00051AA7"/>
    <w:rsid w:val="00051AB0"/>
    <w:rsid w:val="00051AC6"/>
    <w:rsid w:val="00051ADF"/>
    <w:rsid w:val="00051AFC"/>
    <w:rsid w:val="00051B38"/>
    <w:rsid w:val="00051B43"/>
    <w:rsid w:val="00051B73"/>
    <w:rsid w:val="00051BFD"/>
    <w:rsid w:val="00051C0E"/>
    <w:rsid w:val="00051C3A"/>
    <w:rsid w:val="00051C4C"/>
    <w:rsid w:val="00051C77"/>
    <w:rsid w:val="00051CA4"/>
    <w:rsid w:val="00051D27"/>
    <w:rsid w:val="00051D7F"/>
    <w:rsid w:val="00051D8B"/>
    <w:rsid w:val="00051DB2"/>
    <w:rsid w:val="00051DB5"/>
    <w:rsid w:val="00051E08"/>
    <w:rsid w:val="00051E1B"/>
    <w:rsid w:val="00051E51"/>
    <w:rsid w:val="00051ECC"/>
    <w:rsid w:val="00051F3F"/>
    <w:rsid w:val="00051F7A"/>
    <w:rsid w:val="00051F96"/>
    <w:rsid w:val="00051FC3"/>
    <w:rsid w:val="00051FCD"/>
    <w:rsid w:val="00051FE2"/>
    <w:rsid w:val="00052004"/>
    <w:rsid w:val="0005204B"/>
    <w:rsid w:val="0005204D"/>
    <w:rsid w:val="00052052"/>
    <w:rsid w:val="0005205A"/>
    <w:rsid w:val="0005207A"/>
    <w:rsid w:val="00052091"/>
    <w:rsid w:val="000520A6"/>
    <w:rsid w:val="000520B2"/>
    <w:rsid w:val="000520F1"/>
    <w:rsid w:val="0005213F"/>
    <w:rsid w:val="00052143"/>
    <w:rsid w:val="00052185"/>
    <w:rsid w:val="00052198"/>
    <w:rsid w:val="000521BC"/>
    <w:rsid w:val="000521E9"/>
    <w:rsid w:val="000521EF"/>
    <w:rsid w:val="00052218"/>
    <w:rsid w:val="0005222A"/>
    <w:rsid w:val="0005226B"/>
    <w:rsid w:val="00052297"/>
    <w:rsid w:val="000522E9"/>
    <w:rsid w:val="000522EA"/>
    <w:rsid w:val="000522F6"/>
    <w:rsid w:val="00052314"/>
    <w:rsid w:val="0005233B"/>
    <w:rsid w:val="00052347"/>
    <w:rsid w:val="00052352"/>
    <w:rsid w:val="00052386"/>
    <w:rsid w:val="00052392"/>
    <w:rsid w:val="0005239F"/>
    <w:rsid w:val="000523B2"/>
    <w:rsid w:val="000523B9"/>
    <w:rsid w:val="000523C9"/>
    <w:rsid w:val="000523F6"/>
    <w:rsid w:val="000523F9"/>
    <w:rsid w:val="00052448"/>
    <w:rsid w:val="00052454"/>
    <w:rsid w:val="00052484"/>
    <w:rsid w:val="000524AC"/>
    <w:rsid w:val="000524C1"/>
    <w:rsid w:val="000524C7"/>
    <w:rsid w:val="000524D5"/>
    <w:rsid w:val="0005250B"/>
    <w:rsid w:val="00052540"/>
    <w:rsid w:val="0005255A"/>
    <w:rsid w:val="0005255D"/>
    <w:rsid w:val="000525A2"/>
    <w:rsid w:val="000525C4"/>
    <w:rsid w:val="0005260D"/>
    <w:rsid w:val="0005262F"/>
    <w:rsid w:val="00052636"/>
    <w:rsid w:val="00052645"/>
    <w:rsid w:val="00052699"/>
    <w:rsid w:val="000526ED"/>
    <w:rsid w:val="00052726"/>
    <w:rsid w:val="0005273C"/>
    <w:rsid w:val="00052760"/>
    <w:rsid w:val="00052768"/>
    <w:rsid w:val="00052790"/>
    <w:rsid w:val="000527C0"/>
    <w:rsid w:val="00052844"/>
    <w:rsid w:val="0005285D"/>
    <w:rsid w:val="00052882"/>
    <w:rsid w:val="000528B9"/>
    <w:rsid w:val="000528CF"/>
    <w:rsid w:val="000528D7"/>
    <w:rsid w:val="000528E0"/>
    <w:rsid w:val="00052905"/>
    <w:rsid w:val="0005290B"/>
    <w:rsid w:val="0005291E"/>
    <w:rsid w:val="0005292F"/>
    <w:rsid w:val="00052936"/>
    <w:rsid w:val="0005297D"/>
    <w:rsid w:val="000529EE"/>
    <w:rsid w:val="000529FC"/>
    <w:rsid w:val="00052A23"/>
    <w:rsid w:val="00052A3B"/>
    <w:rsid w:val="00052ABD"/>
    <w:rsid w:val="00052AE9"/>
    <w:rsid w:val="00052AF7"/>
    <w:rsid w:val="00052B27"/>
    <w:rsid w:val="00052B47"/>
    <w:rsid w:val="00052B5D"/>
    <w:rsid w:val="00052B62"/>
    <w:rsid w:val="00052B92"/>
    <w:rsid w:val="00052BA6"/>
    <w:rsid w:val="00052BB3"/>
    <w:rsid w:val="00052BD0"/>
    <w:rsid w:val="00052C04"/>
    <w:rsid w:val="00052C06"/>
    <w:rsid w:val="00052C71"/>
    <w:rsid w:val="00052CEA"/>
    <w:rsid w:val="00052D01"/>
    <w:rsid w:val="00052D69"/>
    <w:rsid w:val="00052D70"/>
    <w:rsid w:val="00052D95"/>
    <w:rsid w:val="00052DEC"/>
    <w:rsid w:val="00052E7D"/>
    <w:rsid w:val="00052E91"/>
    <w:rsid w:val="00052F0E"/>
    <w:rsid w:val="00052F42"/>
    <w:rsid w:val="00052F43"/>
    <w:rsid w:val="00052F83"/>
    <w:rsid w:val="00052FA3"/>
    <w:rsid w:val="00052FC1"/>
    <w:rsid w:val="00052FE2"/>
    <w:rsid w:val="00053026"/>
    <w:rsid w:val="0005302B"/>
    <w:rsid w:val="00053042"/>
    <w:rsid w:val="00053045"/>
    <w:rsid w:val="00053060"/>
    <w:rsid w:val="00053096"/>
    <w:rsid w:val="0005309F"/>
    <w:rsid w:val="00053111"/>
    <w:rsid w:val="00053135"/>
    <w:rsid w:val="00053161"/>
    <w:rsid w:val="0005316C"/>
    <w:rsid w:val="000531E6"/>
    <w:rsid w:val="000531FB"/>
    <w:rsid w:val="000532C4"/>
    <w:rsid w:val="000532CD"/>
    <w:rsid w:val="000532D8"/>
    <w:rsid w:val="000532E3"/>
    <w:rsid w:val="0005333E"/>
    <w:rsid w:val="00053352"/>
    <w:rsid w:val="00053376"/>
    <w:rsid w:val="000533B6"/>
    <w:rsid w:val="000533F3"/>
    <w:rsid w:val="00053439"/>
    <w:rsid w:val="00053455"/>
    <w:rsid w:val="00053464"/>
    <w:rsid w:val="00053483"/>
    <w:rsid w:val="00053507"/>
    <w:rsid w:val="00053508"/>
    <w:rsid w:val="00053509"/>
    <w:rsid w:val="00053578"/>
    <w:rsid w:val="000535B9"/>
    <w:rsid w:val="00053631"/>
    <w:rsid w:val="0005367C"/>
    <w:rsid w:val="000536B7"/>
    <w:rsid w:val="000536BE"/>
    <w:rsid w:val="00053702"/>
    <w:rsid w:val="00053743"/>
    <w:rsid w:val="0005374F"/>
    <w:rsid w:val="00053765"/>
    <w:rsid w:val="000537AD"/>
    <w:rsid w:val="00053809"/>
    <w:rsid w:val="00053824"/>
    <w:rsid w:val="0005389B"/>
    <w:rsid w:val="000538AB"/>
    <w:rsid w:val="000538C0"/>
    <w:rsid w:val="000538E7"/>
    <w:rsid w:val="00053953"/>
    <w:rsid w:val="00053954"/>
    <w:rsid w:val="00053957"/>
    <w:rsid w:val="0005395A"/>
    <w:rsid w:val="0005395F"/>
    <w:rsid w:val="00053999"/>
    <w:rsid w:val="00053A31"/>
    <w:rsid w:val="00053A45"/>
    <w:rsid w:val="00053AD0"/>
    <w:rsid w:val="00053AD2"/>
    <w:rsid w:val="00053AEC"/>
    <w:rsid w:val="00053B3E"/>
    <w:rsid w:val="00053B3F"/>
    <w:rsid w:val="00053B42"/>
    <w:rsid w:val="00053B4D"/>
    <w:rsid w:val="00053B66"/>
    <w:rsid w:val="00053B72"/>
    <w:rsid w:val="00053B88"/>
    <w:rsid w:val="00053BA9"/>
    <w:rsid w:val="00053BB8"/>
    <w:rsid w:val="00053BC4"/>
    <w:rsid w:val="00053BD0"/>
    <w:rsid w:val="00053BD6"/>
    <w:rsid w:val="00053C10"/>
    <w:rsid w:val="00053C47"/>
    <w:rsid w:val="00053C58"/>
    <w:rsid w:val="00053C7B"/>
    <w:rsid w:val="00053C83"/>
    <w:rsid w:val="00053C87"/>
    <w:rsid w:val="00053C88"/>
    <w:rsid w:val="00053CE3"/>
    <w:rsid w:val="00053CE4"/>
    <w:rsid w:val="00053CE7"/>
    <w:rsid w:val="00053D04"/>
    <w:rsid w:val="00053D13"/>
    <w:rsid w:val="00053D2D"/>
    <w:rsid w:val="00053D3F"/>
    <w:rsid w:val="00053D4A"/>
    <w:rsid w:val="00053D5A"/>
    <w:rsid w:val="00053D6E"/>
    <w:rsid w:val="00053D70"/>
    <w:rsid w:val="00053D87"/>
    <w:rsid w:val="00053DB7"/>
    <w:rsid w:val="00053DD7"/>
    <w:rsid w:val="00053DDF"/>
    <w:rsid w:val="00053DEA"/>
    <w:rsid w:val="00053E07"/>
    <w:rsid w:val="00053E0F"/>
    <w:rsid w:val="00053E3F"/>
    <w:rsid w:val="00053E56"/>
    <w:rsid w:val="00053E5C"/>
    <w:rsid w:val="00053E97"/>
    <w:rsid w:val="00053EA7"/>
    <w:rsid w:val="00053EC4"/>
    <w:rsid w:val="00053ED3"/>
    <w:rsid w:val="00053EF8"/>
    <w:rsid w:val="00053F08"/>
    <w:rsid w:val="00053F0A"/>
    <w:rsid w:val="00053F0E"/>
    <w:rsid w:val="00053F36"/>
    <w:rsid w:val="00053FA0"/>
    <w:rsid w:val="00053FB3"/>
    <w:rsid w:val="00053FC2"/>
    <w:rsid w:val="00053FD1"/>
    <w:rsid w:val="00053FF3"/>
    <w:rsid w:val="00054005"/>
    <w:rsid w:val="0005401A"/>
    <w:rsid w:val="00054044"/>
    <w:rsid w:val="000540AE"/>
    <w:rsid w:val="000540C8"/>
    <w:rsid w:val="000540CA"/>
    <w:rsid w:val="00054104"/>
    <w:rsid w:val="00054107"/>
    <w:rsid w:val="00054112"/>
    <w:rsid w:val="00054123"/>
    <w:rsid w:val="00054158"/>
    <w:rsid w:val="00054179"/>
    <w:rsid w:val="0005421D"/>
    <w:rsid w:val="00054246"/>
    <w:rsid w:val="0005426A"/>
    <w:rsid w:val="000542A0"/>
    <w:rsid w:val="000542ED"/>
    <w:rsid w:val="000542F3"/>
    <w:rsid w:val="00054309"/>
    <w:rsid w:val="00054330"/>
    <w:rsid w:val="00054472"/>
    <w:rsid w:val="00054478"/>
    <w:rsid w:val="00054480"/>
    <w:rsid w:val="000544DD"/>
    <w:rsid w:val="000544F0"/>
    <w:rsid w:val="00054505"/>
    <w:rsid w:val="0005454C"/>
    <w:rsid w:val="0005456D"/>
    <w:rsid w:val="0005459B"/>
    <w:rsid w:val="000545CD"/>
    <w:rsid w:val="000545DE"/>
    <w:rsid w:val="000545E1"/>
    <w:rsid w:val="00054612"/>
    <w:rsid w:val="00054650"/>
    <w:rsid w:val="00054657"/>
    <w:rsid w:val="0005466D"/>
    <w:rsid w:val="000546A6"/>
    <w:rsid w:val="000546C1"/>
    <w:rsid w:val="000546E9"/>
    <w:rsid w:val="00054715"/>
    <w:rsid w:val="00054721"/>
    <w:rsid w:val="0005474E"/>
    <w:rsid w:val="00054750"/>
    <w:rsid w:val="00054753"/>
    <w:rsid w:val="00054757"/>
    <w:rsid w:val="00054767"/>
    <w:rsid w:val="0005476E"/>
    <w:rsid w:val="00054777"/>
    <w:rsid w:val="00054784"/>
    <w:rsid w:val="000547C1"/>
    <w:rsid w:val="000547CC"/>
    <w:rsid w:val="000547DA"/>
    <w:rsid w:val="000547E7"/>
    <w:rsid w:val="0005480B"/>
    <w:rsid w:val="00054821"/>
    <w:rsid w:val="0005484B"/>
    <w:rsid w:val="0005489B"/>
    <w:rsid w:val="000548B0"/>
    <w:rsid w:val="000548B8"/>
    <w:rsid w:val="000548CE"/>
    <w:rsid w:val="000548ED"/>
    <w:rsid w:val="00054986"/>
    <w:rsid w:val="000549A0"/>
    <w:rsid w:val="000549CF"/>
    <w:rsid w:val="00054ACD"/>
    <w:rsid w:val="00054B2C"/>
    <w:rsid w:val="00054B68"/>
    <w:rsid w:val="00054B73"/>
    <w:rsid w:val="00054B77"/>
    <w:rsid w:val="00054B92"/>
    <w:rsid w:val="00054BA0"/>
    <w:rsid w:val="00054BB3"/>
    <w:rsid w:val="00054C2E"/>
    <w:rsid w:val="00054C8C"/>
    <w:rsid w:val="00054C94"/>
    <w:rsid w:val="00054CD7"/>
    <w:rsid w:val="00054CD8"/>
    <w:rsid w:val="00054D86"/>
    <w:rsid w:val="00054D99"/>
    <w:rsid w:val="00054DC0"/>
    <w:rsid w:val="00054E4B"/>
    <w:rsid w:val="00054E52"/>
    <w:rsid w:val="00054E97"/>
    <w:rsid w:val="00054EA1"/>
    <w:rsid w:val="00054EA9"/>
    <w:rsid w:val="00054EE0"/>
    <w:rsid w:val="00054F21"/>
    <w:rsid w:val="00054F33"/>
    <w:rsid w:val="00054F58"/>
    <w:rsid w:val="00054F5F"/>
    <w:rsid w:val="00054F7C"/>
    <w:rsid w:val="00054FA0"/>
    <w:rsid w:val="00055053"/>
    <w:rsid w:val="0005505B"/>
    <w:rsid w:val="00055077"/>
    <w:rsid w:val="0005508E"/>
    <w:rsid w:val="000550D0"/>
    <w:rsid w:val="000550D8"/>
    <w:rsid w:val="00055131"/>
    <w:rsid w:val="00055151"/>
    <w:rsid w:val="00055187"/>
    <w:rsid w:val="0005519A"/>
    <w:rsid w:val="0005520E"/>
    <w:rsid w:val="0005521A"/>
    <w:rsid w:val="00055235"/>
    <w:rsid w:val="0005524E"/>
    <w:rsid w:val="00055252"/>
    <w:rsid w:val="00055276"/>
    <w:rsid w:val="00055277"/>
    <w:rsid w:val="0005528C"/>
    <w:rsid w:val="000552CC"/>
    <w:rsid w:val="00055329"/>
    <w:rsid w:val="0005534D"/>
    <w:rsid w:val="00055350"/>
    <w:rsid w:val="00055364"/>
    <w:rsid w:val="00055389"/>
    <w:rsid w:val="00055391"/>
    <w:rsid w:val="00055396"/>
    <w:rsid w:val="00055404"/>
    <w:rsid w:val="0005543A"/>
    <w:rsid w:val="00055446"/>
    <w:rsid w:val="00055454"/>
    <w:rsid w:val="00055469"/>
    <w:rsid w:val="0005546D"/>
    <w:rsid w:val="00055492"/>
    <w:rsid w:val="000554B2"/>
    <w:rsid w:val="0005553C"/>
    <w:rsid w:val="00055562"/>
    <w:rsid w:val="00055577"/>
    <w:rsid w:val="000555A7"/>
    <w:rsid w:val="000555C3"/>
    <w:rsid w:val="000555C5"/>
    <w:rsid w:val="00055616"/>
    <w:rsid w:val="000556A5"/>
    <w:rsid w:val="000556EE"/>
    <w:rsid w:val="0005576F"/>
    <w:rsid w:val="00055794"/>
    <w:rsid w:val="000557B5"/>
    <w:rsid w:val="000557BA"/>
    <w:rsid w:val="000557BB"/>
    <w:rsid w:val="0005580C"/>
    <w:rsid w:val="0005584F"/>
    <w:rsid w:val="00055854"/>
    <w:rsid w:val="00055876"/>
    <w:rsid w:val="0005587F"/>
    <w:rsid w:val="000558D0"/>
    <w:rsid w:val="000558F8"/>
    <w:rsid w:val="00055912"/>
    <w:rsid w:val="00055938"/>
    <w:rsid w:val="00055941"/>
    <w:rsid w:val="00055945"/>
    <w:rsid w:val="00055948"/>
    <w:rsid w:val="00055988"/>
    <w:rsid w:val="00055989"/>
    <w:rsid w:val="00055997"/>
    <w:rsid w:val="000559B0"/>
    <w:rsid w:val="000559BD"/>
    <w:rsid w:val="000559FE"/>
    <w:rsid w:val="00055A52"/>
    <w:rsid w:val="00055A81"/>
    <w:rsid w:val="00055AA4"/>
    <w:rsid w:val="00055AB3"/>
    <w:rsid w:val="00055ADD"/>
    <w:rsid w:val="00055B10"/>
    <w:rsid w:val="00055B30"/>
    <w:rsid w:val="00055B62"/>
    <w:rsid w:val="00055B7D"/>
    <w:rsid w:val="00055BBA"/>
    <w:rsid w:val="00055BC0"/>
    <w:rsid w:val="00055BCD"/>
    <w:rsid w:val="00055BFE"/>
    <w:rsid w:val="00055C20"/>
    <w:rsid w:val="00055C26"/>
    <w:rsid w:val="00055C38"/>
    <w:rsid w:val="00055C5C"/>
    <w:rsid w:val="00055C6A"/>
    <w:rsid w:val="00055C76"/>
    <w:rsid w:val="00055C8E"/>
    <w:rsid w:val="00055C9C"/>
    <w:rsid w:val="00055CCC"/>
    <w:rsid w:val="00055CFE"/>
    <w:rsid w:val="00055D1A"/>
    <w:rsid w:val="00055D37"/>
    <w:rsid w:val="00055D3A"/>
    <w:rsid w:val="00055D50"/>
    <w:rsid w:val="00055D5B"/>
    <w:rsid w:val="00055DB8"/>
    <w:rsid w:val="00055DC5"/>
    <w:rsid w:val="00055DC8"/>
    <w:rsid w:val="00055DEF"/>
    <w:rsid w:val="00055DF1"/>
    <w:rsid w:val="00055E32"/>
    <w:rsid w:val="00055E3E"/>
    <w:rsid w:val="00055E45"/>
    <w:rsid w:val="00055E70"/>
    <w:rsid w:val="00055E7E"/>
    <w:rsid w:val="00055E97"/>
    <w:rsid w:val="00055EE4"/>
    <w:rsid w:val="00055F3A"/>
    <w:rsid w:val="00055F44"/>
    <w:rsid w:val="00055F62"/>
    <w:rsid w:val="00055F7E"/>
    <w:rsid w:val="00055F8A"/>
    <w:rsid w:val="00056047"/>
    <w:rsid w:val="0005606D"/>
    <w:rsid w:val="00056080"/>
    <w:rsid w:val="00056084"/>
    <w:rsid w:val="000560EA"/>
    <w:rsid w:val="0005612C"/>
    <w:rsid w:val="00056162"/>
    <w:rsid w:val="00056199"/>
    <w:rsid w:val="000561DB"/>
    <w:rsid w:val="00056216"/>
    <w:rsid w:val="00056223"/>
    <w:rsid w:val="00056281"/>
    <w:rsid w:val="000562C0"/>
    <w:rsid w:val="000562DC"/>
    <w:rsid w:val="00056317"/>
    <w:rsid w:val="0005631A"/>
    <w:rsid w:val="0005632A"/>
    <w:rsid w:val="00056360"/>
    <w:rsid w:val="0005637B"/>
    <w:rsid w:val="00056381"/>
    <w:rsid w:val="000563CB"/>
    <w:rsid w:val="000563D0"/>
    <w:rsid w:val="000563DD"/>
    <w:rsid w:val="000563EC"/>
    <w:rsid w:val="00056456"/>
    <w:rsid w:val="0005647D"/>
    <w:rsid w:val="000564D2"/>
    <w:rsid w:val="000564F7"/>
    <w:rsid w:val="0005654F"/>
    <w:rsid w:val="000565B6"/>
    <w:rsid w:val="000565D6"/>
    <w:rsid w:val="000565DF"/>
    <w:rsid w:val="000565E4"/>
    <w:rsid w:val="000565EC"/>
    <w:rsid w:val="0005663B"/>
    <w:rsid w:val="00056657"/>
    <w:rsid w:val="00056694"/>
    <w:rsid w:val="000566A6"/>
    <w:rsid w:val="000566BD"/>
    <w:rsid w:val="000566D6"/>
    <w:rsid w:val="000566D8"/>
    <w:rsid w:val="000566EF"/>
    <w:rsid w:val="0005670F"/>
    <w:rsid w:val="00056718"/>
    <w:rsid w:val="00056724"/>
    <w:rsid w:val="0005673A"/>
    <w:rsid w:val="00056750"/>
    <w:rsid w:val="00056760"/>
    <w:rsid w:val="000567A9"/>
    <w:rsid w:val="000567CB"/>
    <w:rsid w:val="0005681A"/>
    <w:rsid w:val="00056885"/>
    <w:rsid w:val="00056888"/>
    <w:rsid w:val="000568B8"/>
    <w:rsid w:val="000568FB"/>
    <w:rsid w:val="00056907"/>
    <w:rsid w:val="00056914"/>
    <w:rsid w:val="00056991"/>
    <w:rsid w:val="00056999"/>
    <w:rsid w:val="000569C7"/>
    <w:rsid w:val="000569E5"/>
    <w:rsid w:val="00056A1E"/>
    <w:rsid w:val="00056A34"/>
    <w:rsid w:val="00056A3B"/>
    <w:rsid w:val="00056A66"/>
    <w:rsid w:val="00056AA1"/>
    <w:rsid w:val="00056ABA"/>
    <w:rsid w:val="00056ACF"/>
    <w:rsid w:val="00056AD3"/>
    <w:rsid w:val="00056AE8"/>
    <w:rsid w:val="00056B0D"/>
    <w:rsid w:val="00056B10"/>
    <w:rsid w:val="00056B18"/>
    <w:rsid w:val="00056B4E"/>
    <w:rsid w:val="00056B60"/>
    <w:rsid w:val="00056C2B"/>
    <w:rsid w:val="00056C45"/>
    <w:rsid w:val="00056C66"/>
    <w:rsid w:val="00056C77"/>
    <w:rsid w:val="00056CB6"/>
    <w:rsid w:val="00056D02"/>
    <w:rsid w:val="00056D1B"/>
    <w:rsid w:val="00056D46"/>
    <w:rsid w:val="00056D5B"/>
    <w:rsid w:val="00056D7B"/>
    <w:rsid w:val="00056DEC"/>
    <w:rsid w:val="00056E2A"/>
    <w:rsid w:val="00056E7E"/>
    <w:rsid w:val="00056ED0"/>
    <w:rsid w:val="00056F52"/>
    <w:rsid w:val="00056F9D"/>
    <w:rsid w:val="00056FAC"/>
    <w:rsid w:val="00057036"/>
    <w:rsid w:val="00057038"/>
    <w:rsid w:val="0005703D"/>
    <w:rsid w:val="0005706F"/>
    <w:rsid w:val="00057086"/>
    <w:rsid w:val="0005708E"/>
    <w:rsid w:val="00057090"/>
    <w:rsid w:val="000570C8"/>
    <w:rsid w:val="000570CF"/>
    <w:rsid w:val="00057102"/>
    <w:rsid w:val="00057106"/>
    <w:rsid w:val="0005712F"/>
    <w:rsid w:val="00057153"/>
    <w:rsid w:val="0005715D"/>
    <w:rsid w:val="00057162"/>
    <w:rsid w:val="00057176"/>
    <w:rsid w:val="00057197"/>
    <w:rsid w:val="000571AC"/>
    <w:rsid w:val="000571BF"/>
    <w:rsid w:val="000571C8"/>
    <w:rsid w:val="000571C9"/>
    <w:rsid w:val="000571DA"/>
    <w:rsid w:val="00057211"/>
    <w:rsid w:val="0005724F"/>
    <w:rsid w:val="0005729D"/>
    <w:rsid w:val="000572FD"/>
    <w:rsid w:val="00057333"/>
    <w:rsid w:val="00057338"/>
    <w:rsid w:val="0005734B"/>
    <w:rsid w:val="00057353"/>
    <w:rsid w:val="00057404"/>
    <w:rsid w:val="0005741D"/>
    <w:rsid w:val="00057447"/>
    <w:rsid w:val="0005744F"/>
    <w:rsid w:val="0005747E"/>
    <w:rsid w:val="000574A6"/>
    <w:rsid w:val="000574CE"/>
    <w:rsid w:val="000574E1"/>
    <w:rsid w:val="0005750D"/>
    <w:rsid w:val="00057516"/>
    <w:rsid w:val="00057527"/>
    <w:rsid w:val="0005753C"/>
    <w:rsid w:val="0005753F"/>
    <w:rsid w:val="0005754D"/>
    <w:rsid w:val="00057570"/>
    <w:rsid w:val="00057574"/>
    <w:rsid w:val="0005757B"/>
    <w:rsid w:val="0005757F"/>
    <w:rsid w:val="00057585"/>
    <w:rsid w:val="000575B0"/>
    <w:rsid w:val="000575C2"/>
    <w:rsid w:val="000575CD"/>
    <w:rsid w:val="000575F4"/>
    <w:rsid w:val="000575F9"/>
    <w:rsid w:val="0005761E"/>
    <w:rsid w:val="00057645"/>
    <w:rsid w:val="00057683"/>
    <w:rsid w:val="00057686"/>
    <w:rsid w:val="000576EB"/>
    <w:rsid w:val="00057706"/>
    <w:rsid w:val="00057741"/>
    <w:rsid w:val="0005779D"/>
    <w:rsid w:val="00057837"/>
    <w:rsid w:val="00057864"/>
    <w:rsid w:val="0005786A"/>
    <w:rsid w:val="0005787D"/>
    <w:rsid w:val="0005789E"/>
    <w:rsid w:val="000578AB"/>
    <w:rsid w:val="000578CB"/>
    <w:rsid w:val="000578D1"/>
    <w:rsid w:val="000578D8"/>
    <w:rsid w:val="000578ED"/>
    <w:rsid w:val="00057924"/>
    <w:rsid w:val="0005793D"/>
    <w:rsid w:val="00057953"/>
    <w:rsid w:val="00057968"/>
    <w:rsid w:val="000579B1"/>
    <w:rsid w:val="000579C4"/>
    <w:rsid w:val="000579D6"/>
    <w:rsid w:val="00057A17"/>
    <w:rsid w:val="00057A54"/>
    <w:rsid w:val="00057A76"/>
    <w:rsid w:val="00057A7E"/>
    <w:rsid w:val="00057B0E"/>
    <w:rsid w:val="00057B6C"/>
    <w:rsid w:val="00057B71"/>
    <w:rsid w:val="00057B7D"/>
    <w:rsid w:val="00057BAA"/>
    <w:rsid w:val="00057BE4"/>
    <w:rsid w:val="00057BF4"/>
    <w:rsid w:val="00057C14"/>
    <w:rsid w:val="00057C1A"/>
    <w:rsid w:val="00057C40"/>
    <w:rsid w:val="00057C55"/>
    <w:rsid w:val="00057C7B"/>
    <w:rsid w:val="00057CA8"/>
    <w:rsid w:val="00057D02"/>
    <w:rsid w:val="00057D27"/>
    <w:rsid w:val="00057D2A"/>
    <w:rsid w:val="00057D91"/>
    <w:rsid w:val="00057DAB"/>
    <w:rsid w:val="00057DFB"/>
    <w:rsid w:val="00057E6A"/>
    <w:rsid w:val="00057EE8"/>
    <w:rsid w:val="00057F21"/>
    <w:rsid w:val="00057F22"/>
    <w:rsid w:val="00057F6E"/>
    <w:rsid w:val="00057F92"/>
    <w:rsid w:val="00057FBF"/>
    <w:rsid w:val="00057FC3"/>
    <w:rsid w:val="00060006"/>
    <w:rsid w:val="00060063"/>
    <w:rsid w:val="0006006F"/>
    <w:rsid w:val="000600A8"/>
    <w:rsid w:val="000600DF"/>
    <w:rsid w:val="000600E8"/>
    <w:rsid w:val="000600EE"/>
    <w:rsid w:val="000600FF"/>
    <w:rsid w:val="00060107"/>
    <w:rsid w:val="0006013B"/>
    <w:rsid w:val="0006017F"/>
    <w:rsid w:val="00060182"/>
    <w:rsid w:val="000601A9"/>
    <w:rsid w:val="000601C3"/>
    <w:rsid w:val="000601FB"/>
    <w:rsid w:val="00060208"/>
    <w:rsid w:val="00060226"/>
    <w:rsid w:val="0006025D"/>
    <w:rsid w:val="0006029A"/>
    <w:rsid w:val="000602BE"/>
    <w:rsid w:val="000602E7"/>
    <w:rsid w:val="0006032B"/>
    <w:rsid w:val="00060347"/>
    <w:rsid w:val="00060362"/>
    <w:rsid w:val="0006038D"/>
    <w:rsid w:val="000603A9"/>
    <w:rsid w:val="000603C5"/>
    <w:rsid w:val="000603FA"/>
    <w:rsid w:val="0006040C"/>
    <w:rsid w:val="0006042A"/>
    <w:rsid w:val="0006046C"/>
    <w:rsid w:val="0006047E"/>
    <w:rsid w:val="00060485"/>
    <w:rsid w:val="000604E6"/>
    <w:rsid w:val="00060568"/>
    <w:rsid w:val="0006061E"/>
    <w:rsid w:val="00060644"/>
    <w:rsid w:val="00060664"/>
    <w:rsid w:val="00060670"/>
    <w:rsid w:val="00060725"/>
    <w:rsid w:val="00060730"/>
    <w:rsid w:val="0006073F"/>
    <w:rsid w:val="0006075B"/>
    <w:rsid w:val="0006075E"/>
    <w:rsid w:val="00060772"/>
    <w:rsid w:val="00060798"/>
    <w:rsid w:val="000607B7"/>
    <w:rsid w:val="000607DC"/>
    <w:rsid w:val="00060826"/>
    <w:rsid w:val="0006082A"/>
    <w:rsid w:val="0006089B"/>
    <w:rsid w:val="000608C0"/>
    <w:rsid w:val="000608F3"/>
    <w:rsid w:val="00060940"/>
    <w:rsid w:val="00060958"/>
    <w:rsid w:val="00060998"/>
    <w:rsid w:val="000609A7"/>
    <w:rsid w:val="000609C2"/>
    <w:rsid w:val="000609CF"/>
    <w:rsid w:val="00060A44"/>
    <w:rsid w:val="00060AEC"/>
    <w:rsid w:val="00060AF3"/>
    <w:rsid w:val="00060B07"/>
    <w:rsid w:val="00060B3B"/>
    <w:rsid w:val="00060B42"/>
    <w:rsid w:val="00060B7E"/>
    <w:rsid w:val="00060B96"/>
    <w:rsid w:val="00060BAD"/>
    <w:rsid w:val="00060BBB"/>
    <w:rsid w:val="00060BEE"/>
    <w:rsid w:val="00060C1C"/>
    <w:rsid w:val="00060C40"/>
    <w:rsid w:val="00060C62"/>
    <w:rsid w:val="00060CDE"/>
    <w:rsid w:val="00060D10"/>
    <w:rsid w:val="00060D3F"/>
    <w:rsid w:val="00060D5E"/>
    <w:rsid w:val="00060D7A"/>
    <w:rsid w:val="00060D98"/>
    <w:rsid w:val="00060DA7"/>
    <w:rsid w:val="00060DC2"/>
    <w:rsid w:val="00060DCE"/>
    <w:rsid w:val="00060DD0"/>
    <w:rsid w:val="00060E19"/>
    <w:rsid w:val="00060E88"/>
    <w:rsid w:val="00060E9A"/>
    <w:rsid w:val="00060EB5"/>
    <w:rsid w:val="00060ED5"/>
    <w:rsid w:val="00060F14"/>
    <w:rsid w:val="00060F7E"/>
    <w:rsid w:val="00060FBD"/>
    <w:rsid w:val="0006102A"/>
    <w:rsid w:val="00061051"/>
    <w:rsid w:val="00061076"/>
    <w:rsid w:val="00061094"/>
    <w:rsid w:val="000610AF"/>
    <w:rsid w:val="000610B2"/>
    <w:rsid w:val="000610DF"/>
    <w:rsid w:val="000610E0"/>
    <w:rsid w:val="000610EB"/>
    <w:rsid w:val="000611B5"/>
    <w:rsid w:val="00061212"/>
    <w:rsid w:val="00061215"/>
    <w:rsid w:val="00061239"/>
    <w:rsid w:val="00061240"/>
    <w:rsid w:val="00061282"/>
    <w:rsid w:val="00061293"/>
    <w:rsid w:val="0006133F"/>
    <w:rsid w:val="00061341"/>
    <w:rsid w:val="000613AB"/>
    <w:rsid w:val="000613C0"/>
    <w:rsid w:val="000613C1"/>
    <w:rsid w:val="000613D4"/>
    <w:rsid w:val="00061435"/>
    <w:rsid w:val="00061475"/>
    <w:rsid w:val="000614DC"/>
    <w:rsid w:val="000614EE"/>
    <w:rsid w:val="000614FD"/>
    <w:rsid w:val="0006156B"/>
    <w:rsid w:val="000615EA"/>
    <w:rsid w:val="000615F7"/>
    <w:rsid w:val="00061610"/>
    <w:rsid w:val="0006162E"/>
    <w:rsid w:val="00061633"/>
    <w:rsid w:val="0006166E"/>
    <w:rsid w:val="00061682"/>
    <w:rsid w:val="00061687"/>
    <w:rsid w:val="00061689"/>
    <w:rsid w:val="000616D9"/>
    <w:rsid w:val="00061729"/>
    <w:rsid w:val="00061755"/>
    <w:rsid w:val="0006177C"/>
    <w:rsid w:val="0006178A"/>
    <w:rsid w:val="000617B1"/>
    <w:rsid w:val="000617BB"/>
    <w:rsid w:val="0006180D"/>
    <w:rsid w:val="00061819"/>
    <w:rsid w:val="0006185E"/>
    <w:rsid w:val="0006187B"/>
    <w:rsid w:val="0006189F"/>
    <w:rsid w:val="000618A8"/>
    <w:rsid w:val="00061918"/>
    <w:rsid w:val="0006192C"/>
    <w:rsid w:val="00061932"/>
    <w:rsid w:val="00061935"/>
    <w:rsid w:val="00061942"/>
    <w:rsid w:val="000619BF"/>
    <w:rsid w:val="000619FC"/>
    <w:rsid w:val="00061A93"/>
    <w:rsid w:val="00061AC1"/>
    <w:rsid w:val="00061AEC"/>
    <w:rsid w:val="00061B0E"/>
    <w:rsid w:val="00061B55"/>
    <w:rsid w:val="00061B94"/>
    <w:rsid w:val="00061C03"/>
    <w:rsid w:val="00061C53"/>
    <w:rsid w:val="00061C62"/>
    <w:rsid w:val="00061C63"/>
    <w:rsid w:val="00061C70"/>
    <w:rsid w:val="00061C9D"/>
    <w:rsid w:val="00061CB0"/>
    <w:rsid w:val="00061D44"/>
    <w:rsid w:val="00061DA1"/>
    <w:rsid w:val="00061E02"/>
    <w:rsid w:val="00061E0B"/>
    <w:rsid w:val="00061E0E"/>
    <w:rsid w:val="00061E1F"/>
    <w:rsid w:val="00061E53"/>
    <w:rsid w:val="00061E6B"/>
    <w:rsid w:val="00061E80"/>
    <w:rsid w:val="00061EB3"/>
    <w:rsid w:val="00061EEB"/>
    <w:rsid w:val="00061EF0"/>
    <w:rsid w:val="00061F22"/>
    <w:rsid w:val="00061F2B"/>
    <w:rsid w:val="00061F67"/>
    <w:rsid w:val="00061FCE"/>
    <w:rsid w:val="00061FFF"/>
    <w:rsid w:val="0006203C"/>
    <w:rsid w:val="0006207A"/>
    <w:rsid w:val="0006207B"/>
    <w:rsid w:val="00062087"/>
    <w:rsid w:val="00062089"/>
    <w:rsid w:val="000620BB"/>
    <w:rsid w:val="000620D5"/>
    <w:rsid w:val="00062109"/>
    <w:rsid w:val="0006212D"/>
    <w:rsid w:val="00062160"/>
    <w:rsid w:val="00062177"/>
    <w:rsid w:val="000621A3"/>
    <w:rsid w:val="000621AB"/>
    <w:rsid w:val="000621D6"/>
    <w:rsid w:val="000621DA"/>
    <w:rsid w:val="00062210"/>
    <w:rsid w:val="0006226F"/>
    <w:rsid w:val="000622AA"/>
    <w:rsid w:val="000622EB"/>
    <w:rsid w:val="00062313"/>
    <w:rsid w:val="00062331"/>
    <w:rsid w:val="00062354"/>
    <w:rsid w:val="0006238E"/>
    <w:rsid w:val="00062397"/>
    <w:rsid w:val="000623B1"/>
    <w:rsid w:val="00062456"/>
    <w:rsid w:val="0006247D"/>
    <w:rsid w:val="00062485"/>
    <w:rsid w:val="000624B5"/>
    <w:rsid w:val="000624C2"/>
    <w:rsid w:val="000624CE"/>
    <w:rsid w:val="000624D1"/>
    <w:rsid w:val="000624D4"/>
    <w:rsid w:val="00062514"/>
    <w:rsid w:val="00062515"/>
    <w:rsid w:val="0006251E"/>
    <w:rsid w:val="00062552"/>
    <w:rsid w:val="00062558"/>
    <w:rsid w:val="0006258F"/>
    <w:rsid w:val="000625B4"/>
    <w:rsid w:val="00062681"/>
    <w:rsid w:val="000626C0"/>
    <w:rsid w:val="000626EB"/>
    <w:rsid w:val="000626FD"/>
    <w:rsid w:val="0006270F"/>
    <w:rsid w:val="00062742"/>
    <w:rsid w:val="0006277E"/>
    <w:rsid w:val="00062787"/>
    <w:rsid w:val="000627DF"/>
    <w:rsid w:val="000627FD"/>
    <w:rsid w:val="00062834"/>
    <w:rsid w:val="00062853"/>
    <w:rsid w:val="00062864"/>
    <w:rsid w:val="000628AB"/>
    <w:rsid w:val="000628E2"/>
    <w:rsid w:val="0006290C"/>
    <w:rsid w:val="00062918"/>
    <w:rsid w:val="0006292B"/>
    <w:rsid w:val="00062976"/>
    <w:rsid w:val="000629AA"/>
    <w:rsid w:val="000629C9"/>
    <w:rsid w:val="000629CF"/>
    <w:rsid w:val="00062A16"/>
    <w:rsid w:val="00062A1F"/>
    <w:rsid w:val="00062A4E"/>
    <w:rsid w:val="00062A8B"/>
    <w:rsid w:val="00062B08"/>
    <w:rsid w:val="00062B53"/>
    <w:rsid w:val="00062B73"/>
    <w:rsid w:val="00062BAC"/>
    <w:rsid w:val="00062BB4"/>
    <w:rsid w:val="00062C0B"/>
    <w:rsid w:val="00062C34"/>
    <w:rsid w:val="00062C9A"/>
    <w:rsid w:val="00062CA0"/>
    <w:rsid w:val="00062CBE"/>
    <w:rsid w:val="00062CE1"/>
    <w:rsid w:val="00062D29"/>
    <w:rsid w:val="00062D45"/>
    <w:rsid w:val="00062D5B"/>
    <w:rsid w:val="00062D7A"/>
    <w:rsid w:val="00062D7D"/>
    <w:rsid w:val="00062DBC"/>
    <w:rsid w:val="00062DC2"/>
    <w:rsid w:val="00062DCD"/>
    <w:rsid w:val="00062DE2"/>
    <w:rsid w:val="00062DF8"/>
    <w:rsid w:val="00062E65"/>
    <w:rsid w:val="00062EFC"/>
    <w:rsid w:val="00062F5A"/>
    <w:rsid w:val="00062F83"/>
    <w:rsid w:val="00062FA2"/>
    <w:rsid w:val="00062FD4"/>
    <w:rsid w:val="00062FDE"/>
    <w:rsid w:val="00062FEE"/>
    <w:rsid w:val="00063046"/>
    <w:rsid w:val="00063083"/>
    <w:rsid w:val="0006309B"/>
    <w:rsid w:val="000630EA"/>
    <w:rsid w:val="000630F1"/>
    <w:rsid w:val="000630F6"/>
    <w:rsid w:val="00063133"/>
    <w:rsid w:val="00063142"/>
    <w:rsid w:val="0006315F"/>
    <w:rsid w:val="00063174"/>
    <w:rsid w:val="00063184"/>
    <w:rsid w:val="0006319A"/>
    <w:rsid w:val="000631A9"/>
    <w:rsid w:val="000631C6"/>
    <w:rsid w:val="000631F4"/>
    <w:rsid w:val="0006322F"/>
    <w:rsid w:val="00063267"/>
    <w:rsid w:val="00063273"/>
    <w:rsid w:val="0006329E"/>
    <w:rsid w:val="00063320"/>
    <w:rsid w:val="000633E8"/>
    <w:rsid w:val="000633EB"/>
    <w:rsid w:val="000633F4"/>
    <w:rsid w:val="00063406"/>
    <w:rsid w:val="0006340B"/>
    <w:rsid w:val="00063416"/>
    <w:rsid w:val="0006342B"/>
    <w:rsid w:val="00063443"/>
    <w:rsid w:val="00063454"/>
    <w:rsid w:val="000634E8"/>
    <w:rsid w:val="000634EE"/>
    <w:rsid w:val="000634F2"/>
    <w:rsid w:val="00063520"/>
    <w:rsid w:val="0006359B"/>
    <w:rsid w:val="000635A0"/>
    <w:rsid w:val="000635D1"/>
    <w:rsid w:val="00063614"/>
    <w:rsid w:val="00063619"/>
    <w:rsid w:val="00063646"/>
    <w:rsid w:val="0006364C"/>
    <w:rsid w:val="0006364F"/>
    <w:rsid w:val="0006365E"/>
    <w:rsid w:val="0006368B"/>
    <w:rsid w:val="000636A3"/>
    <w:rsid w:val="00063734"/>
    <w:rsid w:val="00063755"/>
    <w:rsid w:val="00063765"/>
    <w:rsid w:val="000637BC"/>
    <w:rsid w:val="00063801"/>
    <w:rsid w:val="0006381F"/>
    <w:rsid w:val="00063827"/>
    <w:rsid w:val="000638CC"/>
    <w:rsid w:val="00063912"/>
    <w:rsid w:val="00063951"/>
    <w:rsid w:val="0006398D"/>
    <w:rsid w:val="000639D1"/>
    <w:rsid w:val="000639EF"/>
    <w:rsid w:val="00063A40"/>
    <w:rsid w:val="00063A47"/>
    <w:rsid w:val="00063AA8"/>
    <w:rsid w:val="00063AC5"/>
    <w:rsid w:val="00063AF3"/>
    <w:rsid w:val="00063B0F"/>
    <w:rsid w:val="00063B3F"/>
    <w:rsid w:val="00063B6F"/>
    <w:rsid w:val="00063BBC"/>
    <w:rsid w:val="00063BC2"/>
    <w:rsid w:val="00063C23"/>
    <w:rsid w:val="00063C2B"/>
    <w:rsid w:val="00063C3B"/>
    <w:rsid w:val="00063C8F"/>
    <w:rsid w:val="00063CB0"/>
    <w:rsid w:val="00063CD1"/>
    <w:rsid w:val="00063CD3"/>
    <w:rsid w:val="00063CE9"/>
    <w:rsid w:val="00063CFE"/>
    <w:rsid w:val="00063D1B"/>
    <w:rsid w:val="00063DB4"/>
    <w:rsid w:val="00063DFF"/>
    <w:rsid w:val="00063E45"/>
    <w:rsid w:val="00063E47"/>
    <w:rsid w:val="00063E4F"/>
    <w:rsid w:val="00063E57"/>
    <w:rsid w:val="00063F9E"/>
    <w:rsid w:val="00063FB2"/>
    <w:rsid w:val="00063FD7"/>
    <w:rsid w:val="00064033"/>
    <w:rsid w:val="00064049"/>
    <w:rsid w:val="000640A9"/>
    <w:rsid w:val="000640B3"/>
    <w:rsid w:val="000640FE"/>
    <w:rsid w:val="00064169"/>
    <w:rsid w:val="0006416A"/>
    <w:rsid w:val="000641AE"/>
    <w:rsid w:val="000641D2"/>
    <w:rsid w:val="00064260"/>
    <w:rsid w:val="00064276"/>
    <w:rsid w:val="0006427A"/>
    <w:rsid w:val="00064291"/>
    <w:rsid w:val="000642DC"/>
    <w:rsid w:val="00064301"/>
    <w:rsid w:val="00064336"/>
    <w:rsid w:val="000643A0"/>
    <w:rsid w:val="000643AB"/>
    <w:rsid w:val="000643E2"/>
    <w:rsid w:val="000643EA"/>
    <w:rsid w:val="0006441A"/>
    <w:rsid w:val="0006445D"/>
    <w:rsid w:val="000644A2"/>
    <w:rsid w:val="000644F5"/>
    <w:rsid w:val="000644FF"/>
    <w:rsid w:val="00064522"/>
    <w:rsid w:val="00064536"/>
    <w:rsid w:val="000645A0"/>
    <w:rsid w:val="000645AA"/>
    <w:rsid w:val="000645AB"/>
    <w:rsid w:val="000645B1"/>
    <w:rsid w:val="00064625"/>
    <w:rsid w:val="00064629"/>
    <w:rsid w:val="000646D9"/>
    <w:rsid w:val="00064741"/>
    <w:rsid w:val="0006479F"/>
    <w:rsid w:val="000647AB"/>
    <w:rsid w:val="000647CA"/>
    <w:rsid w:val="000647CB"/>
    <w:rsid w:val="000647E7"/>
    <w:rsid w:val="00064822"/>
    <w:rsid w:val="00064840"/>
    <w:rsid w:val="00064873"/>
    <w:rsid w:val="00064899"/>
    <w:rsid w:val="000648D5"/>
    <w:rsid w:val="000648FE"/>
    <w:rsid w:val="000648FF"/>
    <w:rsid w:val="0006491A"/>
    <w:rsid w:val="00064946"/>
    <w:rsid w:val="000649AA"/>
    <w:rsid w:val="000649AB"/>
    <w:rsid w:val="000649CF"/>
    <w:rsid w:val="000649E3"/>
    <w:rsid w:val="00064A0C"/>
    <w:rsid w:val="00064A32"/>
    <w:rsid w:val="00064A59"/>
    <w:rsid w:val="00064A8D"/>
    <w:rsid w:val="00064AC4"/>
    <w:rsid w:val="00064B09"/>
    <w:rsid w:val="00064B30"/>
    <w:rsid w:val="00064B49"/>
    <w:rsid w:val="00064C15"/>
    <w:rsid w:val="00064C1E"/>
    <w:rsid w:val="00064C99"/>
    <w:rsid w:val="00064CD9"/>
    <w:rsid w:val="00064D04"/>
    <w:rsid w:val="00064D1D"/>
    <w:rsid w:val="00064D25"/>
    <w:rsid w:val="00064D33"/>
    <w:rsid w:val="00064D52"/>
    <w:rsid w:val="00064D76"/>
    <w:rsid w:val="00064D92"/>
    <w:rsid w:val="00064DA0"/>
    <w:rsid w:val="00064DFB"/>
    <w:rsid w:val="00064E15"/>
    <w:rsid w:val="00064E46"/>
    <w:rsid w:val="00064E8A"/>
    <w:rsid w:val="00064E95"/>
    <w:rsid w:val="00064E9D"/>
    <w:rsid w:val="00064EBB"/>
    <w:rsid w:val="00064ECA"/>
    <w:rsid w:val="00064F19"/>
    <w:rsid w:val="00064F3F"/>
    <w:rsid w:val="00064F41"/>
    <w:rsid w:val="00064F53"/>
    <w:rsid w:val="00064FC0"/>
    <w:rsid w:val="00064FC6"/>
    <w:rsid w:val="00065008"/>
    <w:rsid w:val="00065023"/>
    <w:rsid w:val="00065025"/>
    <w:rsid w:val="00065032"/>
    <w:rsid w:val="0006503F"/>
    <w:rsid w:val="000650CF"/>
    <w:rsid w:val="000650F1"/>
    <w:rsid w:val="00065137"/>
    <w:rsid w:val="0006517B"/>
    <w:rsid w:val="0006518A"/>
    <w:rsid w:val="00065191"/>
    <w:rsid w:val="000651B0"/>
    <w:rsid w:val="000651B6"/>
    <w:rsid w:val="000651F7"/>
    <w:rsid w:val="0006523B"/>
    <w:rsid w:val="000652AB"/>
    <w:rsid w:val="000652BA"/>
    <w:rsid w:val="000652D4"/>
    <w:rsid w:val="000652F4"/>
    <w:rsid w:val="000652FB"/>
    <w:rsid w:val="0006533F"/>
    <w:rsid w:val="00065379"/>
    <w:rsid w:val="00065392"/>
    <w:rsid w:val="000653E1"/>
    <w:rsid w:val="00065454"/>
    <w:rsid w:val="00065482"/>
    <w:rsid w:val="00065491"/>
    <w:rsid w:val="00065524"/>
    <w:rsid w:val="00065528"/>
    <w:rsid w:val="00065529"/>
    <w:rsid w:val="0006555B"/>
    <w:rsid w:val="000655C6"/>
    <w:rsid w:val="00065638"/>
    <w:rsid w:val="00065656"/>
    <w:rsid w:val="000656A7"/>
    <w:rsid w:val="000656B5"/>
    <w:rsid w:val="000656D4"/>
    <w:rsid w:val="0006571C"/>
    <w:rsid w:val="00065725"/>
    <w:rsid w:val="00065729"/>
    <w:rsid w:val="00065747"/>
    <w:rsid w:val="00065754"/>
    <w:rsid w:val="00065763"/>
    <w:rsid w:val="00065796"/>
    <w:rsid w:val="00065863"/>
    <w:rsid w:val="0006586A"/>
    <w:rsid w:val="00065894"/>
    <w:rsid w:val="000658E8"/>
    <w:rsid w:val="00065930"/>
    <w:rsid w:val="00065932"/>
    <w:rsid w:val="0006599B"/>
    <w:rsid w:val="000659A0"/>
    <w:rsid w:val="000659D9"/>
    <w:rsid w:val="000659E2"/>
    <w:rsid w:val="000659F0"/>
    <w:rsid w:val="00065A62"/>
    <w:rsid w:val="00065A75"/>
    <w:rsid w:val="00065B05"/>
    <w:rsid w:val="00065B0A"/>
    <w:rsid w:val="00065B35"/>
    <w:rsid w:val="00065B6E"/>
    <w:rsid w:val="00065B7D"/>
    <w:rsid w:val="00065B7F"/>
    <w:rsid w:val="00065B8E"/>
    <w:rsid w:val="00065B90"/>
    <w:rsid w:val="00065BAC"/>
    <w:rsid w:val="00065BBF"/>
    <w:rsid w:val="00065BC5"/>
    <w:rsid w:val="00065C55"/>
    <w:rsid w:val="00065C7A"/>
    <w:rsid w:val="00065D6E"/>
    <w:rsid w:val="00065D7B"/>
    <w:rsid w:val="00065DB4"/>
    <w:rsid w:val="00065DED"/>
    <w:rsid w:val="00065DF9"/>
    <w:rsid w:val="00065DFA"/>
    <w:rsid w:val="00065E13"/>
    <w:rsid w:val="00065E45"/>
    <w:rsid w:val="00065E80"/>
    <w:rsid w:val="00065EA8"/>
    <w:rsid w:val="00065F8F"/>
    <w:rsid w:val="00065FB0"/>
    <w:rsid w:val="00065FB9"/>
    <w:rsid w:val="00065FC4"/>
    <w:rsid w:val="00065FDB"/>
    <w:rsid w:val="00065FE9"/>
    <w:rsid w:val="00065FF8"/>
    <w:rsid w:val="0006601D"/>
    <w:rsid w:val="00066044"/>
    <w:rsid w:val="0006605F"/>
    <w:rsid w:val="000660AD"/>
    <w:rsid w:val="000660B5"/>
    <w:rsid w:val="000660BE"/>
    <w:rsid w:val="000660CC"/>
    <w:rsid w:val="000660DA"/>
    <w:rsid w:val="000660E7"/>
    <w:rsid w:val="000660E8"/>
    <w:rsid w:val="00066102"/>
    <w:rsid w:val="00066110"/>
    <w:rsid w:val="00066122"/>
    <w:rsid w:val="0006612C"/>
    <w:rsid w:val="0006612E"/>
    <w:rsid w:val="000661CA"/>
    <w:rsid w:val="000661DC"/>
    <w:rsid w:val="000661FF"/>
    <w:rsid w:val="00066344"/>
    <w:rsid w:val="0006634A"/>
    <w:rsid w:val="00066373"/>
    <w:rsid w:val="00066377"/>
    <w:rsid w:val="00066395"/>
    <w:rsid w:val="000663C6"/>
    <w:rsid w:val="000663D2"/>
    <w:rsid w:val="000663DA"/>
    <w:rsid w:val="0006640E"/>
    <w:rsid w:val="0006644F"/>
    <w:rsid w:val="00066484"/>
    <w:rsid w:val="00066496"/>
    <w:rsid w:val="000664DF"/>
    <w:rsid w:val="000664E4"/>
    <w:rsid w:val="00066542"/>
    <w:rsid w:val="00066567"/>
    <w:rsid w:val="00066578"/>
    <w:rsid w:val="00066597"/>
    <w:rsid w:val="0006659C"/>
    <w:rsid w:val="000665B7"/>
    <w:rsid w:val="000665C3"/>
    <w:rsid w:val="000665E3"/>
    <w:rsid w:val="00066611"/>
    <w:rsid w:val="00066637"/>
    <w:rsid w:val="0006663D"/>
    <w:rsid w:val="00066658"/>
    <w:rsid w:val="00066689"/>
    <w:rsid w:val="000666AE"/>
    <w:rsid w:val="000666B0"/>
    <w:rsid w:val="000666C2"/>
    <w:rsid w:val="000666CB"/>
    <w:rsid w:val="0006670B"/>
    <w:rsid w:val="0006673F"/>
    <w:rsid w:val="0006677C"/>
    <w:rsid w:val="00066789"/>
    <w:rsid w:val="00066790"/>
    <w:rsid w:val="00066792"/>
    <w:rsid w:val="000667E2"/>
    <w:rsid w:val="00066823"/>
    <w:rsid w:val="00066826"/>
    <w:rsid w:val="0006687F"/>
    <w:rsid w:val="000668C6"/>
    <w:rsid w:val="000668EA"/>
    <w:rsid w:val="000668FB"/>
    <w:rsid w:val="00066905"/>
    <w:rsid w:val="00066962"/>
    <w:rsid w:val="000669AB"/>
    <w:rsid w:val="000669B5"/>
    <w:rsid w:val="000669CA"/>
    <w:rsid w:val="000669E0"/>
    <w:rsid w:val="00066A1E"/>
    <w:rsid w:val="00066A26"/>
    <w:rsid w:val="00066A32"/>
    <w:rsid w:val="00066A84"/>
    <w:rsid w:val="00066AC6"/>
    <w:rsid w:val="00066AEB"/>
    <w:rsid w:val="00066B07"/>
    <w:rsid w:val="00066B08"/>
    <w:rsid w:val="00066B27"/>
    <w:rsid w:val="00066B40"/>
    <w:rsid w:val="00066B57"/>
    <w:rsid w:val="00066B88"/>
    <w:rsid w:val="00066BC7"/>
    <w:rsid w:val="00066BE4"/>
    <w:rsid w:val="00066CA7"/>
    <w:rsid w:val="00066CD1"/>
    <w:rsid w:val="00066D26"/>
    <w:rsid w:val="00066D29"/>
    <w:rsid w:val="00066D2C"/>
    <w:rsid w:val="00066D41"/>
    <w:rsid w:val="00066D54"/>
    <w:rsid w:val="00066D5C"/>
    <w:rsid w:val="00066D74"/>
    <w:rsid w:val="00066D89"/>
    <w:rsid w:val="00066D9E"/>
    <w:rsid w:val="00066DBE"/>
    <w:rsid w:val="00066DF4"/>
    <w:rsid w:val="00066E17"/>
    <w:rsid w:val="00066E41"/>
    <w:rsid w:val="00066E44"/>
    <w:rsid w:val="00066E59"/>
    <w:rsid w:val="00066EB0"/>
    <w:rsid w:val="00066EF3"/>
    <w:rsid w:val="00066F0F"/>
    <w:rsid w:val="00066F10"/>
    <w:rsid w:val="00066F42"/>
    <w:rsid w:val="00066FCC"/>
    <w:rsid w:val="00067000"/>
    <w:rsid w:val="0006700C"/>
    <w:rsid w:val="00067010"/>
    <w:rsid w:val="00067014"/>
    <w:rsid w:val="0006701B"/>
    <w:rsid w:val="0006702C"/>
    <w:rsid w:val="0006706F"/>
    <w:rsid w:val="00067102"/>
    <w:rsid w:val="0006712E"/>
    <w:rsid w:val="00067177"/>
    <w:rsid w:val="0006718E"/>
    <w:rsid w:val="00067192"/>
    <w:rsid w:val="000671BA"/>
    <w:rsid w:val="000671D9"/>
    <w:rsid w:val="000671F0"/>
    <w:rsid w:val="000671F3"/>
    <w:rsid w:val="00067210"/>
    <w:rsid w:val="00067260"/>
    <w:rsid w:val="00067299"/>
    <w:rsid w:val="0006729C"/>
    <w:rsid w:val="000672A9"/>
    <w:rsid w:val="000672D9"/>
    <w:rsid w:val="00067329"/>
    <w:rsid w:val="00067362"/>
    <w:rsid w:val="000673C6"/>
    <w:rsid w:val="0006741B"/>
    <w:rsid w:val="0006742D"/>
    <w:rsid w:val="00067495"/>
    <w:rsid w:val="000674CC"/>
    <w:rsid w:val="000674EA"/>
    <w:rsid w:val="0006753D"/>
    <w:rsid w:val="00067574"/>
    <w:rsid w:val="000675FC"/>
    <w:rsid w:val="0006761E"/>
    <w:rsid w:val="0006763F"/>
    <w:rsid w:val="00067665"/>
    <w:rsid w:val="00067693"/>
    <w:rsid w:val="000676C2"/>
    <w:rsid w:val="000676CE"/>
    <w:rsid w:val="00067700"/>
    <w:rsid w:val="0006774E"/>
    <w:rsid w:val="00067754"/>
    <w:rsid w:val="000677B4"/>
    <w:rsid w:val="000677B8"/>
    <w:rsid w:val="000677C0"/>
    <w:rsid w:val="000677D5"/>
    <w:rsid w:val="000677D7"/>
    <w:rsid w:val="000677F8"/>
    <w:rsid w:val="00067811"/>
    <w:rsid w:val="0006781E"/>
    <w:rsid w:val="000678A1"/>
    <w:rsid w:val="00067918"/>
    <w:rsid w:val="00067981"/>
    <w:rsid w:val="00067991"/>
    <w:rsid w:val="000679AB"/>
    <w:rsid w:val="000679F7"/>
    <w:rsid w:val="00067A16"/>
    <w:rsid w:val="00067A3B"/>
    <w:rsid w:val="00067A43"/>
    <w:rsid w:val="00067AB8"/>
    <w:rsid w:val="00067AF8"/>
    <w:rsid w:val="00067B03"/>
    <w:rsid w:val="00067B0E"/>
    <w:rsid w:val="00067B2F"/>
    <w:rsid w:val="00067B62"/>
    <w:rsid w:val="00067B8F"/>
    <w:rsid w:val="00067C28"/>
    <w:rsid w:val="00067C48"/>
    <w:rsid w:val="00067C52"/>
    <w:rsid w:val="00067CBE"/>
    <w:rsid w:val="00067CC1"/>
    <w:rsid w:val="00067D05"/>
    <w:rsid w:val="00067D0C"/>
    <w:rsid w:val="00067D0E"/>
    <w:rsid w:val="00067D1C"/>
    <w:rsid w:val="00067D1F"/>
    <w:rsid w:val="00067D20"/>
    <w:rsid w:val="00067D32"/>
    <w:rsid w:val="00067D71"/>
    <w:rsid w:val="00067D7B"/>
    <w:rsid w:val="00067DCB"/>
    <w:rsid w:val="00067DF2"/>
    <w:rsid w:val="00067E12"/>
    <w:rsid w:val="00067E1E"/>
    <w:rsid w:val="00067E29"/>
    <w:rsid w:val="00067EA5"/>
    <w:rsid w:val="00067EFA"/>
    <w:rsid w:val="00067F0C"/>
    <w:rsid w:val="00067F18"/>
    <w:rsid w:val="00067FB0"/>
    <w:rsid w:val="00070002"/>
    <w:rsid w:val="00070010"/>
    <w:rsid w:val="0007005E"/>
    <w:rsid w:val="0007006A"/>
    <w:rsid w:val="0007007A"/>
    <w:rsid w:val="0007008A"/>
    <w:rsid w:val="0007008E"/>
    <w:rsid w:val="000700D6"/>
    <w:rsid w:val="00070156"/>
    <w:rsid w:val="000701A7"/>
    <w:rsid w:val="000701AD"/>
    <w:rsid w:val="000701BC"/>
    <w:rsid w:val="000701C7"/>
    <w:rsid w:val="000701DA"/>
    <w:rsid w:val="00070212"/>
    <w:rsid w:val="00070219"/>
    <w:rsid w:val="00070243"/>
    <w:rsid w:val="00070248"/>
    <w:rsid w:val="00070253"/>
    <w:rsid w:val="000702D4"/>
    <w:rsid w:val="0007030A"/>
    <w:rsid w:val="0007036D"/>
    <w:rsid w:val="000703A1"/>
    <w:rsid w:val="000703AA"/>
    <w:rsid w:val="000703B0"/>
    <w:rsid w:val="000703C5"/>
    <w:rsid w:val="00070405"/>
    <w:rsid w:val="00070415"/>
    <w:rsid w:val="0007043A"/>
    <w:rsid w:val="0007043F"/>
    <w:rsid w:val="00070460"/>
    <w:rsid w:val="00070482"/>
    <w:rsid w:val="000704D8"/>
    <w:rsid w:val="0007050B"/>
    <w:rsid w:val="0007056F"/>
    <w:rsid w:val="000705B1"/>
    <w:rsid w:val="000705C3"/>
    <w:rsid w:val="000705D7"/>
    <w:rsid w:val="000705ED"/>
    <w:rsid w:val="000705F1"/>
    <w:rsid w:val="0007060D"/>
    <w:rsid w:val="000706A7"/>
    <w:rsid w:val="000706B6"/>
    <w:rsid w:val="000706BA"/>
    <w:rsid w:val="000706BD"/>
    <w:rsid w:val="000706F2"/>
    <w:rsid w:val="00070705"/>
    <w:rsid w:val="0007074F"/>
    <w:rsid w:val="00070786"/>
    <w:rsid w:val="0007078E"/>
    <w:rsid w:val="000707A8"/>
    <w:rsid w:val="000707DD"/>
    <w:rsid w:val="00070827"/>
    <w:rsid w:val="00070862"/>
    <w:rsid w:val="000708E6"/>
    <w:rsid w:val="000708FD"/>
    <w:rsid w:val="00070903"/>
    <w:rsid w:val="00070911"/>
    <w:rsid w:val="00070918"/>
    <w:rsid w:val="00070936"/>
    <w:rsid w:val="00070949"/>
    <w:rsid w:val="0007094E"/>
    <w:rsid w:val="0007096A"/>
    <w:rsid w:val="00070981"/>
    <w:rsid w:val="000709B7"/>
    <w:rsid w:val="000709D3"/>
    <w:rsid w:val="000709DE"/>
    <w:rsid w:val="000709F3"/>
    <w:rsid w:val="00070A3C"/>
    <w:rsid w:val="00070A70"/>
    <w:rsid w:val="00070B0B"/>
    <w:rsid w:val="00070B10"/>
    <w:rsid w:val="00070B32"/>
    <w:rsid w:val="00070B67"/>
    <w:rsid w:val="00070B8C"/>
    <w:rsid w:val="00070B8D"/>
    <w:rsid w:val="00070B9F"/>
    <w:rsid w:val="00070BAA"/>
    <w:rsid w:val="00070BE8"/>
    <w:rsid w:val="00070C0A"/>
    <w:rsid w:val="00070C1F"/>
    <w:rsid w:val="00070CE7"/>
    <w:rsid w:val="00070CE8"/>
    <w:rsid w:val="00070CEE"/>
    <w:rsid w:val="00070D34"/>
    <w:rsid w:val="00070D50"/>
    <w:rsid w:val="00070DC9"/>
    <w:rsid w:val="00070DD3"/>
    <w:rsid w:val="00070DDD"/>
    <w:rsid w:val="00070E10"/>
    <w:rsid w:val="00070E31"/>
    <w:rsid w:val="00070E78"/>
    <w:rsid w:val="00070EC8"/>
    <w:rsid w:val="00070ED7"/>
    <w:rsid w:val="00070EDD"/>
    <w:rsid w:val="00070EDF"/>
    <w:rsid w:val="00070EE5"/>
    <w:rsid w:val="00070EF9"/>
    <w:rsid w:val="00070EFC"/>
    <w:rsid w:val="00070F06"/>
    <w:rsid w:val="00070F17"/>
    <w:rsid w:val="00070F80"/>
    <w:rsid w:val="00070F82"/>
    <w:rsid w:val="00070FCE"/>
    <w:rsid w:val="00070FE1"/>
    <w:rsid w:val="00071063"/>
    <w:rsid w:val="00071067"/>
    <w:rsid w:val="000710D7"/>
    <w:rsid w:val="000710ED"/>
    <w:rsid w:val="000710EE"/>
    <w:rsid w:val="00071111"/>
    <w:rsid w:val="00071112"/>
    <w:rsid w:val="00071154"/>
    <w:rsid w:val="0007116D"/>
    <w:rsid w:val="00071180"/>
    <w:rsid w:val="00071185"/>
    <w:rsid w:val="000711C3"/>
    <w:rsid w:val="000711C5"/>
    <w:rsid w:val="000711C7"/>
    <w:rsid w:val="000711D0"/>
    <w:rsid w:val="000711DF"/>
    <w:rsid w:val="000711E3"/>
    <w:rsid w:val="00071283"/>
    <w:rsid w:val="000712E0"/>
    <w:rsid w:val="000712EC"/>
    <w:rsid w:val="000712F5"/>
    <w:rsid w:val="000712F8"/>
    <w:rsid w:val="00071304"/>
    <w:rsid w:val="00071317"/>
    <w:rsid w:val="0007131E"/>
    <w:rsid w:val="00071343"/>
    <w:rsid w:val="0007137F"/>
    <w:rsid w:val="000713E2"/>
    <w:rsid w:val="000713F3"/>
    <w:rsid w:val="000713FA"/>
    <w:rsid w:val="0007141F"/>
    <w:rsid w:val="0007142C"/>
    <w:rsid w:val="00071432"/>
    <w:rsid w:val="0007144C"/>
    <w:rsid w:val="0007145A"/>
    <w:rsid w:val="000714AB"/>
    <w:rsid w:val="000714B1"/>
    <w:rsid w:val="000714BD"/>
    <w:rsid w:val="000714F8"/>
    <w:rsid w:val="00071532"/>
    <w:rsid w:val="00071550"/>
    <w:rsid w:val="00071574"/>
    <w:rsid w:val="0007157D"/>
    <w:rsid w:val="00071608"/>
    <w:rsid w:val="00071616"/>
    <w:rsid w:val="0007163F"/>
    <w:rsid w:val="0007164A"/>
    <w:rsid w:val="0007166C"/>
    <w:rsid w:val="0007168C"/>
    <w:rsid w:val="000716B3"/>
    <w:rsid w:val="00071707"/>
    <w:rsid w:val="00071746"/>
    <w:rsid w:val="0007174A"/>
    <w:rsid w:val="00071785"/>
    <w:rsid w:val="000717E5"/>
    <w:rsid w:val="000717F4"/>
    <w:rsid w:val="00071822"/>
    <w:rsid w:val="0007184F"/>
    <w:rsid w:val="000718D6"/>
    <w:rsid w:val="000718F4"/>
    <w:rsid w:val="00071908"/>
    <w:rsid w:val="00071922"/>
    <w:rsid w:val="00071935"/>
    <w:rsid w:val="0007194B"/>
    <w:rsid w:val="00071950"/>
    <w:rsid w:val="00071957"/>
    <w:rsid w:val="000719B5"/>
    <w:rsid w:val="000719DF"/>
    <w:rsid w:val="000719E8"/>
    <w:rsid w:val="000719E9"/>
    <w:rsid w:val="00071A21"/>
    <w:rsid w:val="00071A6F"/>
    <w:rsid w:val="00071A78"/>
    <w:rsid w:val="00071A89"/>
    <w:rsid w:val="00071AB3"/>
    <w:rsid w:val="00071B4A"/>
    <w:rsid w:val="00071B87"/>
    <w:rsid w:val="00071BB0"/>
    <w:rsid w:val="00071BC6"/>
    <w:rsid w:val="00071C36"/>
    <w:rsid w:val="00071C59"/>
    <w:rsid w:val="00071C6C"/>
    <w:rsid w:val="00071CC1"/>
    <w:rsid w:val="00071CCC"/>
    <w:rsid w:val="00071D22"/>
    <w:rsid w:val="00071D63"/>
    <w:rsid w:val="00071D64"/>
    <w:rsid w:val="00071DAC"/>
    <w:rsid w:val="00071E1C"/>
    <w:rsid w:val="00071E4B"/>
    <w:rsid w:val="00071E51"/>
    <w:rsid w:val="00071E88"/>
    <w:rsid w:val="00071EC3"/>
    <w:rsid w:val="00071ED3"/>
    <w:rsid w:val="00071F15"/>
    <w:rsid w:val="00071F51"/>
    <w:rsid w:val="00071F73"/>
    <w:rsid w:val="00071FB3"/>
    <w:rsid w:val="00071FDA"/>
    <w:rsid w:val="00071FDE"/>
    <w:rsid w:val="00072015"/>
    <w:rsid w:val="0007201D"/>
    <w:rsid w:val="00072078"/>
    <w:rsid w:val="000720C2"/>
    <w:rsid w:val="000720D8"/>
    <w:rsid w:val="000720E3"/>
    <w:rsid w:val="0007215A"/>
    <w:rsid w:val="00072197"/>
    <w:rsid w:val="000721E4"/>
    <w:rsid w:val="000721F1"/>
    <w:rsid w:val="0007221E"/>
    <w:rsid w:val="00072229"/>
    <w:rsid w:val="0007224E"/>
    <w:rsid w:val="00072266"/>
    <w:rsid w:val="00072279"/>
    <w:rsid w:val="000722D1"/>
    <w:rsid w:val="000722E6"/>
    <w:rsid w:val="000722F3"/>
    <w:rsid w:val="0007231D"/>
    <w:rsid w:val="0007232D"/>
    <w:rsid w:val="000723D4"/>
    <w:rsid w:val="0007240C"/>
    <w:rsid w:val="0007245D"/>
    <w:rsid w:val="00072464"/>
    <w:rsid w:val="00072470"/>
    <w:rsid w:val="00072481"/>
    <w:rsid w:val="000724B7"/>
    <w:rsid w:val="000724C2"/>
    <w:rsid w:val="0007252B"/>
    <w:rsid w:val="00072546"/>
    <w:rsid w:val="00072589"/>
    <w:rsid w:val="000725D1"/>
    <w:rsid w:val="00072640"/>
    <w:rsid w:val="0007265B"/>
    <w:rsid w:val="0007265E"/>
    <w:rsid w:val="000726CA"/>
    <w:rsid w:val="000726E8"/>
    <w:rsid w:val="000726F4"/>
    <w:rsid w:val="0007273A"/>
    <w:rsid w:val="000727B0"/>
    <w:rsid w:val="000727C6"/>
    <w:rsid w:val="000727C9"/>
    <w:rsid w:val="000727D9"/>
    <w:rsid w:val="0007284E"/>
    <w:rsid w:val="000728A9"/>
    <w:rsid w:val="000728AA"/>
    <w:rsid w:val="000728CB"/>
    <w:rsid w:val="000728D6"/>
    <w:rsid w:val="000728F3"/>
    <w:rsid w:val="000728F7"/>
    <w:rsid w:val="00072902"/>
    <w:rsid w:val="00072913"/>
    <w:rsid w:val="00072971"/>
    <w:rsid w:val="000729B9"/>
    <w:rsid w:val="000729EC"/>
    <w:rsid w:val="00072A25"/>
    <w:rsid w:val="00072A3C"/>
    <w:rsid w:val="00072A49"/>
    <w:rsid w:val="00072A4A"/>
    <w:rsid w:val="00072A4E"/>
    <w:rsid w:val="00072AB1"/>
    <w:rsid w:val="00072AB5"/>
    <w:rsid w:val="00072ACE"/>
    <w:rsid w:val="00072B22"/>
    <w:rsid w:val="00072B2C"/>
    <w:rsid w:val="00072B41"/>
    <w:rsid w:val="00072BFF"/>
    <w:rsid w:val="00072C00"/>
    <w:rsid w:val="00072C13"/>
    <w:rsid w:val="00072C75"/>
    <w:rsid w:val="00072C7F"/>
    <w:rsid w:val="00072D23"/>
    <w:rsid w:val="00072D2A"/>
    <w:rsid w:val="00072D7D"/>
    <w:rsid w:val="00072D7F"/>
    <w:rsid w:val="00072D82"/>
    <w:rsid w:val="00072DCC"/>
    <w:rsid w:val="00072DEC"/>
    <w:rsid w:val="00072E18"/>
    <w:rsid w:val="00072E8D"/>
    <w:rsid w:val="00072EAC"/>
    <w:rsid w:val="00072ECB"/>
    <w:rsid w:val="00072ED3"/>
    <w:rsid w:val="00072EE2"/>
    <w:rsid w:val="00072EE3"/>
    <w:rsid w:val="00072F00"/>
    <w:rsid w:val="00072F0F"/>
    <w:rsid w:val="00072F15"/>
    <w:rsid w:val="00072F24"/>
    <w:rsid w:val="00072F2E"/>
    <w:rsid w:val="00072FC2"/>
    <w:rsid w:val="00072FDA"/>
    <w:rsid w:val="00072FFC"/>
    <w:rsid w:val="00073008"/>
    <w:rsid w:val="00073029"/>
    <w:rsid w:val="00073036"/>
    <w:rsid w:val="0007304F"/>
    <w:rsid w:val="00073060"/>
    <w:rsid w:val="00073099"/>
    <w:rsid w:val="000730A1"/>
    <w:rsid w:val="000730B5"/>
    <w:rsid w:val="0007312E"/>
    <w:rsid w:val="000731DD"/>
    <w:rsid w:val="000731DF"/>
    <w:rsid w:val="000731EF"/>
    <w:rsid w:val="00073209"/>
    <w:rsid w:val="00073252"/>
    <w:rsid w:val="00073275"/>
    <w:rsid w:val="00073291"/>
    <w:rsid w:val="000732C8"/>
    <w:rsid w:val="00073318"/>
    <w:rsid w:val="00073344"/>
    <w:rsid w:val="000733B1"/>
    <w:rsid w:val="000733B6"/>
    <w:rsid w:val="000733E7"/>
    <w:rsid w:val="000733EC"/>
    <w:rsid w:val="000733FF"/>
    <w:rsid w:val="0007346B"/>
    <w:rsid w:val="00073491"/>
    <w:rsid w:val="000734A7"/>
    <w:rsid w:val="000734FF"/>
    <w:rsid w:val="00073524"/>
    <w:rsid w:val="00073562"/>
    <w:rsid w:val="0007357C"/>
    <w:rsid w:val="00073585"/>
    <w:rsid w:val="000735B5"/>
    <w:rsid w:val="000735BB"/>
    <w:rsid w:val="00073609"/>
    <w:rsid w:val="0007360C"/>
    <w:rsid w:val="00073649"/>
    <w:rsid w:val="00073662"/>
    <w:rsid w:val="000736AB"/>
    <w:rsid w:val="000736BA"/>
    <w:rsid w:val="0007373D"/>
    <w:rsid w:val="00073740"/>
    <w:rsid w:val="000737DC"/>
    <w:rsid w:val="00073821"/>
    <w:rsid w:val="00073866"/>
    <w:rsid w:val="00073870"/>
    <w:rsid w:val="0007387E"/>
    <w:rsid w:val="000738FC"/>
    <w:rsid w:val="00073940"/>
    <w:rsid w:val="00073941"/>
    <w:rsid w:val="0007394A"/>
    <w:rsid w:val="00073968"/>
    <w:rsid w:val="000739A7"/>
    <w:rsid w:val="00073A3A"/>
    <w:rsid w:val="00073A55"/>
    <w:rsid w:val="00073AA5"/>
    <w:rsid w:val="00073AB4"/>
    <w:rsid w:val="00073B0D"/>
    <w:rsid w:val="00073B19"/>
    <w:rsid w:val="00073B31"/>
    <w:rsid w:val="00073B5A"/>
    <w:rsid w:val="00073B5C"/>
    <w:rsid w:val="00073B63"/>
    <w:rsid w:val="00073BB3"/>
    <w:rsid w:val="00073BF3"/>
    <w:rsid w:val="00073C54"/>
    <w:rsid w:val="00073C5C"/>
    <w:rsid w:val="00073C80"/>
    <w:rsid w:val="00073CAB"/>
    <w:rsid w:val="00073CBC"/>
    <w:rsid w:val="00073CCA"/>
    <w:rsid w:val="00073D25"/>
    <w:rsid w:val="00073D27"/>
    <w:rsid w:val="00073D35"/>
    <w:rsid w:val="00073D54"/>
    <w:rsid w:val="00073D80"/>
    <w:rsid w:val="00073D9E"/>
    <w:rsid w:val="00073DBD"/>
    <w:rsid w:val="00073DDE"/>
    <w:rsid w:val="00073E98"/>
    <w:rsid w:val="00073EAE"/>
    <w:rsid w:val="00073ED8"/>
    <w:rsid w:val="00073EFC"/>
    <w:rsid w:val="00073F20"/>
    <w:rsid w:val="00073F3C"/>
    <w:rsid w:val="00073F88"/>
    <w:rsid w:val="00074048"/>
    <w:rsid w:val="00074087"/>
    <w:rsid w:val="00074088"/>
    <w:rsid w:val="00074094"/>
    <w:rsid w:val="000740D1"/>
    <w:rsid w:val="000740F4"/>
    <w:rsid w:val="00074107"/>
    <w:rsid w:val="00074127"/>
    <w:rsid w:val="00074143"/>
    <w:rsid w:val="00074149"/>
    <w:rsid w:val="00074161"/>
    <w:rsid w:val="00074168"/>
    <w:rsid w:val="0007418F"/>
    <w:rsid w:val="0007419A"/>
    <w:rsid w:val="000741BB"/>
    <w:rsid w:val="000741D7"/>
    <w:rsid w:val="00074202"/>
    <w:rsid w:val="00074208"/>
    <w:rsid w:val="0007420C"/>
    <w:rsid w:val="00074218"/>
    <w:rsid w:val="0007424B"/>
    <w:rsid w:val="0007424E"/>
    <w:rsid w:val="0007427F"/>
    <w:rsid w:val="00074288"/>
    <w:rsid w:val="000742C3"/>
    <w:rsid w:val="000742F5"/>
    <w:rsid w:val="00074307"/>
    <w:rsid w:val="000743B3"/>
    <w:rsid w:val="000743E3"/>
    <w:rsid w:val="000743EA"/>
    <w:rsid w:val="00074438"/>
    <w:rsid w:val="00074440"/>
    <w:rsid w:val="00074444"/>
    <w:rsid w:val="0007445B"/>
    <w:rsid w:val="00074475"/>
    <w:rsid w:val="000744D2"/>
    <w:rsid w:val="000744DE"/>
    <w:rsid w:val="000744FA"/>
    <w:rsid w:val="00074500"/>
    <w:rsid w:val="0007452C"/>
    <w:rsid w:val="0007453E"/>
    <w:rsid w:val="00074592"/>
    <w:rsid w:val="000745A1"/>
    <w:rsid w:val="000745E7"/>
    <w:rsid w:val="00074628"/>
    <w:rsid w:val="00074671"/>
    <w:rsid w:val="000746A9"/>
    <w:rsid w:val="000746AA"/>
    <w:rsid w:val="000746E6"/>
    <w:rsid w:val="000746F4"/>
    <w:rsid w:val="0007477C"/>
    <w:rsid w:val="000747CF"/>
    <w:rsid w:val="0007480C"/>
    <w:rsid w:val="0007482E"/>
    <w:rsid w:val="00074841"/>
    <w:rsid w:val="00074847"/>
    <w:rsid w:val="0007485C"/>
    <w:rsid w:val="0007485F"/>
    <w:rsid w:val="0007486B"/>
    <w:rsid w:val="000748FC"/>
    <w:rsid w:val="0007496E"/>
    <w:rsid w:val="0007498B"/>
    <w:rsid w:val="000749BA"/>
    <w:rsid w:val="00074A00"/>
    <w:rsid w:val="00074A8D"/>
    <w:rsid w:val="00074AA6"/>
    <w:rsid w:val="00074AD8"/>
    <w:rsid w:val="00074AE3"/>
    <w:rsid w:val="00074AF2"/>
    <w:rsid w:val="00074B04"/>
    <w:rsid w:val="00074B25"/>
    <w:rsid w:val="00074B3A"/>
    <w:rsid w:val="00074B6D"/>
    <w:rsid w:val="00074B79"/>
    <w:rsid w:val="00074C22"/>
    <w:rsid w:val="00074C38"/>
    <w:rsid w:val="00074C7B"/>
    <w:rsid w:val="00074C80"/>
    <w:rsid w:val="00074C8C"/>
    <w:rsid w:val="00074C94"/>
    <w:rsid w:val="00074CA5"/>
    <w:rsid w:val="00074D51"/>
    <w:rsid w:val="00074DA0"/>
    <w:rsid w:val="00074DD6"/>
    <w:rsid w:val="00074DD8"/>
    <w:rsid w:val="00074DF1"/>
    <w:rsid w:val="00074DFD"/>
    <w:rsid w:val="00074E61"/>
    <w:rsid w:val="00074E6F"/>
    <w:rsid w:val="00074E73"/>
    <w:rsid w:val="00074E9C"/>
    <w:rsid w:val="00074EC3"/>
    <w:rsid w:val="00074EEF"/>
    <w:rsid w:val="00074F0E"/>
    <w:rsid w:val="00074F1B"/>
    <w:rsid w:val="00074F1C"/>
    <w:rsid w:val="00074F2F"/>
    <w:rsid w:val="00074F34"/>
    <w:rsid w:val="00074F6B"/>
    <w:rsid w:val="00074FE0"/>
    <w:rsid w:val="0007501F"/>
    <w:rsid w:val="0007502C"/>
    <w:rsid w:val="00075043"/>
    <w:rsid w:val="0007504B"/>
    <w:rsid w:val="0007507C"/>
    <w:rsid w:val="00075102"/>
    <w:rsid w:val="00075166"/>
    <w:rsid w:val="0007517C"/>
    <w:rsid w:val="0007518B"/>
    <w:rsid w:val="000751E7"/>
    <w:rsid w:val="000751F9"/>
    <w:rsid w:val="0007521E"/>
    <w:rsid w:val="00075260"/>
    <w:rsid w:val="000752A8"/>
    <w:rsid w:val="00075339"/>
    <w:rsid w:val="0007533C"/>
    <w:rsid w:val="00075367"/>
    <w:rsid w:val="00075381"/>
    <w:rsid w:val="000753B9"/>
    <w:rsid w:val="00075429"/>
    <w:rsid w:val="00075431"/>
    <w:rsid w:val="00075482"/>
    <w:rsid w:val="000754B3"/>
    <w:rsid w:val="00075508"/>
    <w:rsid w:val="00075534"/>
    <w:rsid w:val="0007553A"/>
    <w:rsid w:val="0007556F"/>
    <w:rsid w:val="00075581"/>
    <w:rsid w:val="00075598"/>
    <w:rsid w:val="000755AB"/>
    <w:rsid w:val="000755C0"/>
    <w:rsid w:val="000755D7"/>
    <w:rsid w:val="00075605"/>
    <w:rsid w:val="00075665"/>
    <w:rsid w:val="00075684"/>
    <w:rsid w:val="000756F3"/>
    <w:rsid w:val="000756F4"/>
    <w:rsid w:val="00075702"/>
    <w:rsid w:val="0007573C"/>
    <w:rsid w:val="00075757"/>
    <w:rsid w:val="0007575F"/>
    <w:rsid w:val="000757AB"/>
    <w:rsid w:val="000757C7"/>
    <w:rsid w:val="000757E0"/>
    <w:rsid w:val="000757FF"/>
    <w:rsid w:val="0007581C"/>
    <w:rsid w:val="00075836"/>
    <w:rsid w:val="0007586B"/>
    <w:rsid w:val="00075888"/>
    <w:rsid w:val="0007588A"/>
    <w:rsid w:val="00075896"/>
    <w:rsid w:val="000758BA"/>
    <w:rsid w:val="00075942"/>
    <w:rsid w:val="00075995"/>
    <w:rsid w:val="00075997"/>
    <w:rsid w:val="000759C4"/>
    <w:rsid w:val="000759E2"/>
    <w:rsid w:val="000759F5"/>
    <w:rsid w:val="00075A03"/>
    <w:rsid w:val="00075A1E"/>
    <w:rsid w:val="00075A65"/>
    <w:rsid w:val="00075A86"/>
    <w:rsid w:val="00075AA2"/>
    <w:rsid w:val="00075AD8"/>
    <w:rsid w:val="00075AE0"/>
    <w:rsid w:val="00075AE4"/>
    <w:rsid w:val="00075AEC"/>
    <w:rsid w:val="00075B17"/>
    <w:rsid w:val="00075B6A"/>
    <w:rsid w:val="00075B85"/>
    <w:rsid w:val="00075B8C"/>
    <w:rsid w:val="00075BB2"/>
    <w:rsid w:val="00075C13"/>
    <w:rsid w:val="00075C36"/>
    <w:rsid w:val="00075C4C"/>
    <w:rsid w:val="00075C5C"/>
    <w:rsid w:val="00075C80"/>
    <w:rsid w:val="00075CE4"/>
    <w:rsid w:val="00075D00"/>
    <w:rsid w:val="00075D29"/>
    <w:rsid w:val="00075D2A"/>
    <w:rsid w:val="00075D36"/>
    <w:rsid w:val="00075D3A"/>
    <w:rsid w:val="00075D46"/>
    <w:rsid w:val="00075D68"/>
    <w:rsid w:val="00075D79"/>
    <w:rsid w:val="00075E01"/>
    <w:rsid w:val="00075E10"/>
    <w:rsid w:val="00075E7B"/>
    <w:rsid w:val="00075E80"/>
    <w:rsid w:val="00075E93"/>
    <w:rsid w:val="00075EB0"/>
    <w:rsid w:val="00075EE0"/>
    <w:rsid w:val="00075EFB"/>
    <w:rsid w:val="00075F1E"/>
    <w:rsid w:val="00075F75"/>
    <w:rsid w:val="00075F82"/>
    <w:rsid w:val="00075F88"/>
    <w:rsid w:val="00075F8F"/>
    <w:rsid w:val="00075FB8"/>
    <w:rsid w:val="00076082"/>
    <w:rsid w:val="000760A3"/>
    <w:rsid w:val="000760C1"/>
    <w:rsid w:val="000760C3"/>
    <w:rsid w:val="000760D6"/>
    <w:rsid w:val="000760F9"/>
    <w:rsid w:val="000760FD"/>
    <w:rsid w:val="0007611B"/>
    <w:rsid w:val="00076154"/>
    <w:rsid w:val="000761FF"/>
    <w:rsid w:val="00076210"/>
    <w:rsid w:val="00076211"/>
    <w:rsid w:val="0007623D"/>
    <w:rsid w:val="00076283"/>
    <w:rsid w:val="00076285"/>
    <w:rsid w:val="000762C2"/>
    <w:rsid w:val="0007633F"/>
    <w:rsid w:val="00076343"/>
    <w:rsid w:val="00076370"/>
    <w:rsid w:val="00076376"/>
    <w:rsid w:val="00076380"/>
    <w:rsid w:val="000763C8"/>
    <w:rsid w:val="000763E1"/>
    <w:rsid w:val="0007645B"/>
    <w:rsid w:val="00076479"/>
    <w:rsid w:val="00076491"/>
    <w:rsid w:val="00076499"/>
    <w:rsid w:val="000764B2"/>
    <w:rsid w:val="0007651D"/>
    <w:rsid w:val="00076558"/>
    <w:rsid w:val="0007655A"/>
    <w:rsid w:val="00076582"/>
    <w:rsid w:val="000765AF"/>
    <w:rsid w:val="000765D4"/>
    <w:rsid w:val="0007660C"/>
    <w:rsid w:val="00076666"/>
    <w:rsid w:val="00076670"/>
    <w:rsid w:val="00076687"/>
    <w:rsid w:val="0007669C"/>
    <w:rsid w:val="000766D1"/>
    <w:rsid w:val="000766D2"/>
    <w:rsid w:val="000766EF"/>
    <w:rsid w:val="00076737"/>
    <w:rsid w:val="0007673C"/>
    <w:rsid w:val="00076744"/>
    <w:rsid w:val="0007677B"/>
    <w:rsid w:val="0007678F"/>
    <w:rsid w:val="000767A9"/>
    <w:rsid w:val="000767AF"/>
    <w:rsid w:val="000767B5"/>
    <w:rsid w:val="00076842"/>
    <w:rsid w:val="0007684C"/>
    <w:rsid w:val="00076930"/>
    <w:rsid w:val="000769BB"/>
    <w:rsid w:val="00076A68"/>
    <w:rsid w:val="00076AA0"/>
    <w:rsid w:val="00076AA5"/>
    <w:rsid w:val="00076AAB"/>
    <w:rsid w:val="00076AAD"/>
    <w:rsid w:val="00076AAE"/>
    <w:rsid w:val="00076B25"/>
    <w:rsid w:val="00076B4D"/>
    <w:rsid w:val="00076B62"/>
    <w:rsid w:val="00076B69"/>
    <w:rsid w:val="00076B74"/>
    <w:rsid w:val="00076B88"/>
    <w:rsid w:val="00076B95"/>
    <w:rsid w:val="00076B9D"/>
    <w:rsid w:val="00076BB3"/>
    <w:rsid w:val="00076BD1"/>
    <w:rsid w:val="00076BD8"/>
    <w:rsid w:val="00076C22"/>
    <w:rsid w:val="00076C3C"/>
    <w:rsid w:val="00076C78"/>
    <w:rsid w:val="00076C8E"/>
    <w:rsid w:val="00076CFC"/>
    <w:rsid w:val="00076D0E"/>
    <w:rsid w:val="00076DA5"/>
    <w:rsid w:val="00076DB9"/>
    <w:rsid w:val="00076DDF"/>
    <w:rsid w:val="00076DF3"/>
    <w:rsid w:val="00076DFA"/>
    <w:rsid w:val="00076DFB"/>
    <w:rsid w:val="00076E06"/>
    <w:rsid w:val="00076E2D"/>
    <w:rsid w:val="00076E6D"/>
    <w:rsid w:val="00076E87"/>
    <w:rsid w:val="00076ED1"/>
    <w:rsid w:val="00076F4A"/>
    <w:rsid w:val="00076F55"/>
    <w:rsid w:val="00076FF8"/>
    <w:rsid w:val="00077039"/>
    <w:rsid w:val="0007706C"/>
    <w:rsid w:val="000770C4"/>
    <w:rsid w:val="0007712E"/>
    <w:rsid w:val="0007715A"/>
    <w:rsid w:val="00077186"/>
    <w:rsid w:val="000771C4"/>
    <w:rsid w:val="000771E7"/>
    <w:rsid w:val="00077207"/>
    <w:rsid w:val="00077212"/>
    <w:rsid w:val="00077231"/>
    <w:rsid w:val="0007736F"/>
    <w:rsid w:val="00077387"/>
    <w:rsid w:val="000773A5"/>
    <w:rsid w:val="000773BF"/>
    <w:rsid w:val="000773D0"/>
    <w:rsid w:val="000773D6"/>
    <w:rsid w:val="000773E5"/>
    <w:rsid w:val="000773E8"/>
    <w:rsid w:val="00077411"/>
    <w:rsid w:val="00077412"/>
    <w:rsid w:val="00077429"/>
    <w:rsid w:val="00077448"/>
    <w:rsid w:val="00077457"/>
    <w:rsid w:val="0007746F"/>
    <w:rsid w:val="00077478"/>
    <w:rsid w:val="0007747E"/>
    <w:rsid w:val="00077487"/>
    <w:rsid w:val="000774C3"/>
    <w:rsid w:val="000774FB"/>
    <w:rsid w:val="000774FC"/>
    <w:rsid w:val="0007751B"/>
    <w:rsid w:val="0007753A"/>
    <w:rsid w:val="00077543"/>
    <w:rsid w:val="0007754B"/>
    <w:rsid w:val="00077551"/>
    <w:rsid w:val="00077590"/>
    <w:rsid w:val="000775D2"/>
    <w:rsid w:val="000775D7"/>
    <w:rsid w:val="00077658"/>
    <w:rsid w:val="0007766B"/>
    <w:rsid w:val="000776A1"/>
    <w:rsid w:val="000776A6"/>
    <w:rsid w:val="000776A7"/>
    <w:rsid w:val="000776D9"/>
    <w:rsid w:val="000776F0"/>
    <w:rsid w:val="00077701"/>
    <w:rsid w:val="00077708"/>
    <w:rsid w:val="0007777B"/>
    <w:rsid w:val="00077787"/>
    <w:rsid w:val="000777A8"/>
    <w:rsid w:val="000777BE"/>
    <w:rsid w:val="000777D7"/>
    <w:rsid w:val="00077875"/>
    <w:rsid w:val="0007788B"/>
    <w:rsid w:val="000778F6"/>
    <w:rsid w:val="000778FF"/>
    <w:rsid w:val="00077902"/>
    <w:rsid w:val="00077921"/>
    <w:rsid w:val="00077925"/>
    <w:rsid w:val="0007793E"/>
    <w:rsid w:val="000779AC"/>
    <w:rsid w:val="000779D7"/>
    <w:rsid w:val="00077A22"/>
    <w:rsid w:val="00077A5D"/>
    <w:rsid w:val="00077A94"/>
    <w:rsid w:val="00077AC8"/>
    <w:rsid w:val="00077AC9"/>
    <w:rsid w:val="00077AD9"/>
    <w:rsid w:val="00077AE7"/>
    <w:rsid w:val="00077AF7"/>
    <w:rsid w:val="00077AFB"/>
    <w:rsid w:val="00077B02"/>
    <w:rsid w:val="00077B03"/>
    <w:rsid w:val="00077B15"/>
    <w:rsid w:val="00077B52"/>
    <w:rsid w:val="00077B67"/>
    <w:rsid w:val="00077B72"/>
    <w:rsid w:val="00077BD0"/>
    <w:rsid w:val="00077BEF"/>
    <w:rsid w:val="00077BF8"/>
    <w:rsid w:val="00077C20"/>
    <w:rsid w:val="00077C50"/>
    <w:rsid w:val="00077C84"/>
    <w:rsid w:val="00077C87"/>
    <w:rsid w:val="00077CA1"/>
    <w:rsid w:val="00077CAA"/>
    <w:rsid w:val="00077CDF"/>
    <w:rsid w:val="00077CE1"/>
    <w:rsid w:val="00077CED"/>
    <w:rsid w:val="00077D06"/>
    <w:rsid w:val="00077D18"/>
    <w:rsid w:val="00077D32"/>
    <w:rsid w:val="00077D53"/>
    <w:rsid w:val="00077D62"/>
    <w:rsid w:val="00077D75"/>
    <w:rsid w:val="00077D7B"/>
    <w:rsid w:val="00077E04"/>
    <w:rsid w:val="00077E12"/>
    <w:rsid w:val="00077E86"/>
    <w:rsid w:val="00077EC1"/>
    <w:rsid w:val="00077EF5"/>
    <w:rsid w:val="00077F6F"/>
    <w:rsid w:val="00077FB7"/>
    <w:rsid w:val="00077FD2"/>
    <w:rsid w:val="00080035"/>
    <w:rsid w:val="0008003B"/>
    <w:rsid w:val="00080063"/>
    <w:rsid w:val="000800B8"/>
    <w:rsid w:val="000800D2"/>
    <w:rsid w:val="000800D8"/>
    <w:rsid w:val="000800EE"/>
    <w:rsid w:val="000800EF"/>
    <w:rsid w:val="00080138"/>
    <w:rsid w:val="00080149"/>
    <w:rsid w:val="0008016A"/>
    <w:rsid w:val="000801BB"/>
    <w:rsid w:val="000801E8"/>
    <w:rsid w:val="000801EF"/>
    <w:rsid w:val="00080208"/>
    <w:rsid w:val="00080215"/>
    <w:rsid w:val="0008022D"/>
    <w:rsid w:val="00080243"/>
    <w:rsid w:val="0008024B"/>
    <w:rsid w:val="0008025C"/>
    <w:rsid w:val="00080297"/>
    <w:rsid w:val="0008036E"/>
    <w:rsid w:val="00080382"/>
    <w:rsid w:val="000803F9"/>
    <w:rsid w:val="00080415"/>
    <w:rsid w:val="00080441"/>
    <w:rsid w:val="00080454"/>
    <w:rsid w:val="00080484"/>
    <w:rsid w:val="00080485"/>
    <w:rsid w:val="00080493"/>
    <w:rsid w:val="000804AA"/>
    <w:rsid w:val="000804D6"/>
    <w:rsid w:val="000804D8"/>
    <w:rsid w:val="000804FD"/>
    <w:rsid w:val="000804FF"/>
    <w:rsid w:val="0008050F"/>
    <w:rsid w:val="0008058B"/>
    <w:rsid w:val="0008058E"/>
    <w:rsid w:val="000805A6"/>
    <w:rsid w:val="000805B8"/>
    <w:rsid w:val="000805E9"/>
    <w:rsid w:val="00080622"/>
    <w:rsid w:val="00080655"/>
    <w:rsid w:val="0008069C"/>
    <w:rsid w:val="000806B0"/>
    <w:rsid w:val="000806C1"/>
    <w:rsid w:val="000806ED"/>
    <w:rsid w:val="0008072C"/>
    <w:rsid w:val="00080742"/>
    <w:rsid w:val="0008075C"/>
    <w:rsid w:val="00080774"/>
    <w:rsid w:val="000807B4"/>
    <w:rsid w:val="000807B7"/>
    <w:rsid w:val="000807CB"/>
    <w:rsid w:val="000807FB"/>
    <w:rsid w:val="00080804"/>
    <w:rsid w:val="00080826"/>
    <w:rsid w:val="00080895"/>
    <w:rsid w:val="0008089C"/>
    <w:rsid w:val="0008089F"/>
    <w:rsid w:val="000808C1"/>
    <w:rsid w:val="000808D8"/>
    <w:rsid w:val="000808FC"/>
    <w:rsid w:val="00080910"/>
    <w:rsid w:val="00080922"/>
    <w:rsid w:val="00080928"/>
    <w:rsid w:val="0008092E"/>
    <w:rsid w:val="00080981"/>
    <w:rsid w:val="00080999"/>
    <w:rsid w:val="000809B4"/>
    <w:rsid w:val="000809EC"/>
    <w:rsid w:val="000809FD"/>
    <w:rsid w:val="00080A3E"/>
    <w:rsid w:val="00080A65"/>
    <w:rsid w:val="00080AAD"/>
    <w:rsid w:val="00080B02"/>
    <w:rsid w:val="00080B0A"/>
    <w:rsid w:val="00080B0B"/>
    <w:rsid w:val="00080B0C"/>
    <w:rsid w:val="00080B0D"/>
    <w:rsid w:val="00080B16"/>
    <w:rsid w:val="00080B36"/>
    <w:rsid w:val="00080B3E"/>
    <w:rsid w:val="00080B43"/>
    <w:rsid w:val="00080B47"/>
    <w:rsid w:val="00080B56"/>
    <w:rsid w:val="00080BAC"/>
    <w:rsid w:val="00080BAD"/>
    <w:rsid w:val="00080BC9"/>
    <w:rsid w:val="00080C30"/>
    <w:rsid w:val="00080C45"/>
    <w:rsid w:val="00080C60"/>
    <w:rsid w:val="00080C91"/>
    <w:rsid w:val="00080C98"/>
    <w:rsid w:val="00080CC8"/>
    <w:rsid w:val="00080CD8"/>
    <w:rsid w:val="00080D1B"/>
    <w:rsid w:val="00080D48"/>
    <w:rsid w:val="00080D73"/>
    <w:rsid w:val="00080D79"/>
    <w:rsid w:val="00080DD3"/>
    <w:rsid w:val="00080DDC"/>
    <w:rsid w:val="00080E0E"/>
    <w:rsid w:val="00080E89"/>
    <w:rsid w:val="00080E8A"/>
    <w:rsid w:val="00080EA2"/>
    <w:rsid w:val="00080EB9"/>
    <w:rsid w:val="00080EBB"/>
    <w:rsid w:val="00080EE0"/>
    <w:rsid w:val="00080EF4"/>
    <w:rsid w:val="00080FEF"/>
    <w:rsid w:val="00080FF0"/>
    <w:rsid w:val="00080FF4"/>
    <w:rsid w:val="00080FF7"/>
    <w:rsid w:val="00080FF8"/>
    <w:rsid w:val="00081000"/>
    <w:rsid w:val="0008105D"/>
    <w:rsid w:val="0008111D"/>
    <w:rsid w:val="00081192"/>
    <w:rsid w:val="0008119D"/>
    <w:rsid w:val="000811C1"/>
    <w:rsid w:val="000811C8"/>
    <w:rsid w:val="000811E6"/>
    <w:rsid w:val="000811F2"/>
    <w:rsid w:val="00081275"/>
    <w:rsid w:val="000812A0"/>
    <w:rsid w:val="000812C4"/>
    <w:rsid w:val="000812C8"/>
    <w:rsid w:val="000812D1"/>
    <w:rsid w:val="000812DB"/>
    <w:rsid w:val="0008134F"/>
    <w:rsid w:val="00081387"/>
    <w:rsid w:val="000813A7"/>
    <w:rsid w:val="000813B9"/>
    <w:rsid w:val="000813D7"/>
    <w:rsid w:val="00081406"/>
    <w:rsid w:val="0008142B"/>
    <w:rsid w:val="0008149D"/>
    <w:rsid w:val="000814DD"/>
    <w:rsid w:val="0008156D"/>
    <w:rsid w:val="00081589"/>
    <w:rsid w:val="0008159A"/>
    <w:rsid w:val="000815BD"/>
    <w:rsid w:val="000815E4"/>
    <w:rsid w:val="000815FF"/>
    <w:rsid w:val="00081653"/>
    <w:rsid w:val="00081660"/>
    <w:rsid w:val="000816EE"/>
    <w:rsid w:val="00081700"/>
    <w:rsid w:val="00081704"/>
    <w:rsid w:val="00081736"/>
    <w:rsid w:val="000817BD"/>
    <w:rsid w:val="00081849"/>
    <w:rsid w:val="00081877"/>
    <w:rsid w:val="0008188F"/>
    <w:rsid w:val="000818CB"/>
    <w:rsid w:val="0008191B"/>
    <w:rsid w:val="00081938"/>
    <w:rsid w:val="00081940"/>
    <w:rsid w:val="00081951"/>
    <w:rsid w:val="00081973"/>
    <w:rsid w:val="000819B4"/>
    <w:rsid w:val="000819BD"/>
    <w:rsid w:val="000819CB"/>
    <w:rsid w:val="00081A0B"/>
    <w:rsid w:val="00081A0E"/>
    <w:rsid w:val="00081A48"/>
    <w:rsid w:val="00081A52"/>
    <w:rsid w:val="00081A8B"/>
    <w:rsid w:val="00081AEF"/>
    <w:rsid w:val="00081B18"/>
    <w:rsid w:val="00081B36"/>
    <w:rsid w:val="00081B43"/>
    <w:rsid w:val="00081B72"/>
    <w:rsid w:val="00081B8F"/>
    <w:rsid w:val="00081BA3"/>
    <w:rsid w:val="00081BCF"/>
    <w:rsid w:val="00081C99"/>
    <w:rsid w:val="00081CBA"/>
    <w:rsid w:val="00081D2A"/>
    <w:rsid w:val="00081D34"/>
    <w:rsid w:val="00081D41"/>
    <w:rsid w:val="00081D77"/>
    <w:rsid w:val="00081D90"/>
    <w:rsid w:val="00081DA3"/>
    <w:rsid w:val="00081DC7"/>
    <w:rsid w:val="00081DCE"/>
    <w:rsid w:val="00081DE5"/>
    <w:rsid w:val="00081DE9"/>
    <w:rsid w:val="00081E41"/>
    <w:rsid w:val="00081E50"/>
    <w:rsid w:val="00081E9E"/>
    <w:rsid w:val="00081EA5"/>
    <w:rsid w:val="00081EBC"/>
    <w:rsid w:val="00081F05"/>
    <w:rsid w:val="00081F0C"/>
    <w:rsid w:val="00081F37"/>
    <w:rsid w:val="00081F78"/>
    <w:rsid w:val="00081FD7"/>
    <w:rsid w:val="00081FF7"/>
    <w:rsid w:val="0008201D"/>
    <w:rsid w:val="0008202E"/>
    <w:rsid w:val="00082040"/>
    <w:rsid w:val="0008204A"/>
    <w:rsid w:val="0008205E"/>
    <w:rsid w:val="00082065"/>
    <w:rsid w:val="00082087"/>
    <w:rsid w:val="000820CA"/>
    <w:rsid w:val="0008213F"/>
    <w:rsid w:val="00082141"/>
    <w:rsid w:val="0008217D"/>
    <w:rsid w:val="000821A5"/>
    <w:rsid w:val="000821EA"/>
    <w:rsid w:val="000821F3"/>
    <w:rsid w:val="00082250"/>
    <w:rsid w:val="00082289"/>
    <w:rsid w:val="000822B6"/>
    <w:rsid w:val="000822CA"/>
    <w:rsid w:val="000822EF"/>
    <w:rsid w:val="00082301"/>
    <w:rsid w:val="00082355"/>
    <w:rsid w:val="000823B2"/>
    <w:rsid w:val="000823C5"/>
    <w:rsid w:val="0008240B"/>
    <w:rsid w:val="00082428"/>
    <w:rsid w:val="00082429"/>
    <w:rsid w:val="0008242C"/>
    <w:rsid w:val="0008244B"/>
    <w:rsid w:val="00082456"/>
    <w:rsid w:val="0008246B"/>
    <w:rsid w:val="000824A5"/>
    <w:rsid w:val="00082535"/>
    <w:rsid w:val="0008258B"/>
    <w:rsid w:val="000825D3"/>
    <w:rsid w:val="0008263E"/>
    <w:rsid w:val="00082644"/>
    <w:rsid w:val="00082645"/>
    <w:rsid w:val="00082649"/>
    <w:rsid w:val="00082663"/>
    <w:rsid w:val="0008273A"/>
    <w:rsid w:val="00082763"/>
    <w:rsid w:val="00082793"/>
    <w:rsid w:val="0008279C"/>
    <w:rsid w:val="000827B1"/>
    <w:rsid w:val="000827DD"/>
    <w:rsid w:val="000827EE"/>
    <w:rsid w:val="0008285B"/>
    <w:rsid w:val="000828F2"/>
    <w:rsid w:val="0008290C"/>
    <w:rsid w:val="0008291B"/>
    <w:rsid w:val="00082930"/>
    <w:rsid w:val="00082943"/>
    <w:rsid w:val="00082947"/>
    <w:rsid w:val="0008295E"/>
    <w:rsid w:val="00082971"/>
    <w:rsid w:val="00082974"/>
    <w:rsid w:val="000829B6"/>
    <w:rsid w:val="000829C0"/>
    <w:rsid w:val="000829EE"/>
    <w:rsid w:val="000829FC"/>
    <w:rsid w:val="000829FF"/>
    <w:rsid w:val="00082A02"/>
    <w:rsid w:val="00082A3A"/>
    <w:rsid w:val="00082A43"/>
    <w:rsid w:val="00082A5D"/>
    <w:rsid w:val="00082A7C"/>
    <w:rsid w:val="00082A82"/>
    <w:rsid w:val="00082A90"/>
    <w:rsid w:val="00082AB0"/>
    <w:rsid w:val="00082AE0"/>
    <w:rsid w:val="00082B18"/>
    <w:rsid w:val="00082B45"/>
    <w:rsid w:val="00082C04"/>
    <w:rsid w:val="00082C0C"/>
    <w:rsid w:val="00082C2E"/>
    <w:rsid w:val="00082CA4"/>
    <w:rsid w:val="00082CAE"/>
    <w:rsid w:val="00082CE4"/>
    <w:rsid w:val="00082CEC"/>
    <w:rsid w:val="00082D30"/>
    <w:rsid w:val="00082D34"/>
    <w:rsid w:val="00082D35"/>
    <w:rsid w:val="00082D3D"/>
    <w:rsid w:val="00082D4C"/>
    <w:rsid w:val="00082D65"/>
    <w:rsid w:val="00082D94"/>
    <w:rsid w:val="00082D9D"/>
    <w:rsid w:val="00082E0F"/>
    <w:rsid w:val="00082E22"/>
    <w:rsid w:val="00082E70"/>
    <w:rsid w:val="00082E71"/>
    <w:rsid w:val="00082E7A"/>
    <w:rsid w:val="00082EF6"/>
    <w:rsid w:val="00082F22"/>
    <w:rsid w:val="00082F45"/>
    <w:rsid w:val="00082F6B"/>
    <w:rsid w:val="00082F85"/>
    <w:rsid w:val="00082F9D"/>
    <w:rsid w:val="00082FCC"/>
    <w:rsid w:val="00082FFC"/>
    <w:rsid w:val="00083022"/>
    <w:rsid w:val="00083028"/>
    <w:rsid w:val="00083042"/>
    <w:rsid w:val="00083084"/>
    <w:rsid w:val="00083092"/>
    <w:rsid w:val="00083094"/>
    <w:rsid w:val="0008309F"/>
    <w:rsid w:val="000830B3"/>
    <w:rsid w:val="000830C7"/>
    <w:rsid w:val="000830D9"/>
    <w:rsid w:val="000830F6"/>
    <w:rsid w:val="0008310E"/>
    <w:rsid w:val="00083180"/>
    <w:rsid w:val="000831AC"/>
    <w:rsid w:val="000831CD"/>
    <w:rsid w:val="000831E7"/>
    <w:rsid w:val="00083202"/>
    <w:rsid w:val="0008322F"/>
    <w:rsid w:val="00083271"/>
    <w:rsid w:val="0008327E"/>
    <w:rsid w:val="0008328F"/>
    <w:rsid w:val="000832D6"/>
    <w:rsid w:val="000832EA"/>
    <w:rsid w:val="000832EE"/>
    <w:rsid w:val="00083323"/>
    <w:rsid w:val="0008332B"/>
    <w:rsid w:val="00083342"/>
    <w:rsid w:val="0008338B"/>
    <w:rsid w:val="000833AD"/>
    <w:rsid w:val="000833CD"/>
    <w:rsid w:val="00083416"/>
    <w:rsid w:val="00083418"/>
    <w:rsid w:val="00083451"/>
    <w:rsid w:val="00083464"/>
    <w:rsid w:val="00083487"/>
    <w:rsid w:val="000834D3"/>
    <w:rsid w:val="000834FC"/>
    <w:rsid w:val="00083502"/>
    <w:rsid w:val="0008354E"/>
    <w:rsid w:val="00083557"/>
    <w:rsid w:val="00083599"/>
    <w:rsid w:val="000835F8"/>
    <w:rsid w:val="00083641"/>
    <w:rsid w:val="00083653"/>
    <w:rsid w:val="0008368E"/>
    <w:rsid w:val="0008369C"/>
    <w:rsid w:val="0008369D"/>
    <w:rsid w:val="000836F5"/>
    <w:rsid w:val="000836F8"/>
    <w:rsid w:val="0008371F"/>
    <w:rsid w:val="0008372A"/>
    <w:rsid w:val="00083732"/>
    <w:rsid w:val="0008374C"/>
    <w:rsid w:val="000837AC"/>
    <w:rsid w:val="000837BA"/>
    <w:rsid w:val="00083950"/>
    <w:rsid w:val="00083963"/>
    <w:rsid w:val="00083991"/>
    <w:rsid w:val="0008399E"/>
    <w:rsid w:val="000839A9"/>
    <w:rsid w:val="000839B8"/>
    <w:rsid w:val="000839BE"/>
    <w:rsid w:val="000839D2"/>
    <w:rsid w:val="000839F1"/>
    <w:rsid w:val="00083A12"/>
    <w:rsid w:val="00083A2A"/>
    <w:rsid w:val="00083A34"/>
    <w:rsid w:val="00083A66"/>
    <w:rsid w:val="00083A88"/>
    <w:rsid w:val="00083A8E"/>
    <w:rsid w:val="00083AA1"/>
    <w:rsid w:val="00083AAC"/>
    <w:rsid w:val="00083AB7"/>
    <w:rsid w:val="00083B0B"/>
    <w:rsid w:val="00083B12"/>
    <w:rsid w:val="00083B6C"/>
    <w:rsid w:val="00083B7F"/>
    <w:rsid w:val="00083BA5"/>
    <w:rsid w:val="00083C3B"/>
    <w:rsid w:val="00083C40"/>
    <w:rsid w:val="00083C47"/>
    <w:rsid w:val="00083C88"/>
    <w:rsid w:val="00083C8E"/>
    <w:rsid w:val="00083CAC"/>
    <w:rsid w:val="00083CB3"/>
    <w:rsid w:val="00083CB8"/>
    <w:rsid w:val="00083D1A"/>
    <w:rsid w:val="00083D89"/>
    <w:rsid w:val="00083D93"/>
    <w:rsid w:val="00083DB7"/>
    <w:rsid w:val="00083DD7"/>
    <w:rsid w:val="00083DDE"/>
    <w:rsid w:val="00083E51"/>
    <w:rsid w:val="00083E58"/>
    <w:rsid w:val="00083E9F"/>
    <w:rsid w:val="00083ECB"/>
    <w:rsid w:val="00083EEB"/>
    <w:rsid w:val="00083F10"/>
    <w:rsid w:val="00083F16"/>
    <w:rsid w:val="00083F39"/>
    <w:rsid w:val="00083FA2"/>
    <w:rsid w:val="00083FDB"/>
    <w:rsid w:val="00083FFD"/>
    <w:rsid w:val="0008400D"/>
    <w:rsid w:val="00084026"/>
    <w:rsid w:val="00084037"/>
    <w:rsid w:val="0008403C"/>
    <w:rsid w:val="00084053"/>
    <w:rsid w:val="000840AA"/>
    <w:rsid w:val="000840DC"/>
    <w:rsid w:val="000840F5"/>
    <w:rsid w:val="00084107"/>
    <w:rsid w:val="00084145"/>
    <w:rsid w:val="0008417C"/>
    <w:rsid w:val="0008418D"/>
    <w:rsid w:val="000841A9"/>
    <w:rsid w:val="0008426C"/>
    <w:rsid w:val="00084290"/>
    <w:rsid w:val="000842E3"/>
    <w:rsid w:val="00084303"/>
    <w:rsid w:val="00084389"/>
    <w:rsid w:val="000843CB"/>
    <w:rsid w:val="00084406"/>
    <w:rsid w:val="0008440F"/>
    <w:rsid w:val="0008441A"/>
    <w:rsid w:val="00084426"/>
    <w:rsid w:val="00084474"/>
    <w:rsid w:val="000844FB"/>
    <w:rsid w:val="000844FD"/>
    <w:rsid w:val="0008456F"/>
    <w:rsid w:val="00084580"/>
    <w:rsid w:val="000845BA"/>
    <w:rsid w:val="000845D5"/>
    <w:rsid w:val="000845E9"/>
    <w:rsid w:val="00084615"/>
    <w:rsid w:val="00084641"/>
    <w:rsid w:val="0008464B"/>
    <w:rsid w:val="0008466E"/>
    <w:rsid w:val="00084685"/>
    <w:rsid w:val="000846AC"/>
    <w:rsid w:val="000846F8"/>
    <w:rsid w:val="00084702"/>
    <w:rsid w:val="00084707"/>
    <w:rsid w:val="0008470E"/>
    <w:rsid w:val="00084714"/>
    <w:rsid w:val="0008476D"/>
    <w:rsid w:val="00084772"/>
    <w:rsid w:val="0008479F"/>
    <w:rsid w:val="000847A6"/>
    <w:rsid w:val="000847DF"/>
    <w:rsid w:val="000847EE"/>
    <w:rsid w:val="00084821"/>
    <w:rsid w:val="00084826"/>
    <w:rsid w:val="0008482B"/>
    <w:rsid w:val="00084871"/>
    <w:rsid w:val="00084895"/>
    <w:rsid w:val="000848BF"/>
    <w:rsid w:val="000848CE"/>
    <w:rsid w:val="000848E9"/>
    <w:rsid w:val="00084902"/>
    <w:rsid w:val="00084985"/>
    <w:rsid w:val="00084989"/>
    <w:rsid w:val="00084991"/>
    <w:rsid w:val="00084997"/>
    <w:rsid w:val="000849AF"/>
    <w:rsid w:val="000849F0"/>
    <w:rsid w:val="000849F6"/>
    <w:rsid w:val="00084A0D"/>
    <w:rsid w:val="00084A35"/>
    <w:rsid w:val="00084A5F"/>
    <w:rsid w:val="00084A6B"/>
    <w:rsid w:val="00084A94"/>
    <w:rsid w:val="00084AA8"/>
    <w:rsid w:val="00084ACB"/>
    <w:rsid w:val="00084ADA"/>
    <w:rsid w:val="00084ADF"/>
    <w:rsid w:val="00084B12"/>
    <w:rsid w:val="00084B3D"/>
    <w:rsid w:val="00084B8E"/>
    <w:rsid w:val="00084B97"/>
    <w:rsid w:val="00084B9A"/>
    <w:rsid w:val="00084C47"/>
    <w:rsid w:val="00084C85"/>
    <w:rsid w:val="00084CA6"/>
    <w:rsid w:val="00084CD3"/>
    <w:rsid w:val="00084CD5"/>
    <w:rsid w:val="00084CD8"/>
    <w:rsid w:val="00084D25"/>
    <w:rsid w:val="00084D2E"/>
    <w:rsid w:val="00084DB7"/>
    <w:rsid w:val="00084DC6"/>
    <w:rsid w:val="00084DDD"/>
    <w:rsid w:val="00084E18"/>
    <w:rsid w:val="00084E1B"/>
    <w:rsid w:val="00084E91"/>
    <w:rsid w:val="00084ED8"/>
    <w:rsid w:val="00084EF3"/>
    <w:rsid w:val="00084EF6"/>
    <w:rsid w:val="00084F52"/>
    <w:rsid w:val="00084F53"/>
    <w:rsid w:val="00084F55"/>
    <w:rsid w:val="00084FAE"/>
    <w:rsid w:val="00084FAF"/>
    <w:rsid w:val="00085014"/>
    <w:rsid w:val="0008501F"/>
    <w:rsid w:val="0008502A"/>
    <w:rsid w:val="0008508C"/>
    <w:rsid w:val="000850A8"/>
    <w:rsid w:val="0008512B"/>
    <w:rsid w:val="0008512F"/>
    <w:rsid w:val="00085149"/>
    <w:rsid w:val="000851A1"/>
    <w:rsid w:val="000851C2"/>
    <w:rsid w:val="000851FB"/>
    <w:rsid w:val="00085216"/>
    <w:rsid w:val="0008522A"/>
    <w:rsid w:val="0008529B"/>
    <w:rsid w:val="000852F5"/>
    <w:rsid w:val="00085322"/>
    <w:rsid w:val="0008532F"/>
    <w:rsid w:val="00085359"/>
    <w:rsid w:val="0008535D"/>
    <w:rsid w:val="00085390"/>
    <w:rsid w:val="00085391"/>
    <w:rsid w:val="000853DF"/>
    <w:rsid w:val="000853E3"/>
    <w:rsid w:val="00085406"/>
    <w:rsid w:val="0008542B"/>
    <w:rsid w:val="000854C2"/>
    <w:rsid w:val="000854C8"/>
    <w:rsid w:val="000854CD"/>
    <w:rsid w:val="000854D3"/>
    <w:rsid w:val="000854F0"/>
    <w:rsid w:val="0008558B"/>
    <w:rsid w:val="000855DD"/>
    <w:rsid w:val="0008560A"/>
    <w:rsid w:val="0008561E"/>
    <w:rsid w:val="00085625"/>
    <w:rsid w:val="0008562E"/>
    <w:rsid w:val="00085638"/>
    <w:rsid w:val="00085682"/>
    <w:rsid w:val="00085696"/>
    <w:rsid w:val="000856B3"/>
    <w:rsid w:val="000856C0"/>
    <w:rsid w:val="000856EF"/>
    <w:rsid w:val="000856F8"/>
    <w:rsid w:val="000856FC"/>
    <w:rsid w:val="000856FD"/>
    <w:rsid w:val="0008572B"/>
    <w:rsid w:val="00085739"/>
    <w:rsid w:val="00085750"/>
    <w:rsid w:val="0008576D"/>
    <w:rsid w:val="000857E8"/>
    <w:rsid w:val="000857EB"/>
    <w:rsid w:val="0008580B"/>
    <w:rsid w:val="0008581D"/>
    <w:rsid w:val="00085849"/>
    <w:rsid w:val="0008588F"/>
    <w:rsid w:val="000858A5"/>
    <w:rsid w:val="00085914"/>
    <w:rsid w:val="0008591E"/>
    <w:rsid w:val="00085964"/>
    <w:rsid w:val="00085984"/>
    <w:rsid w:val="000859C5"/>
    <w:rsid w:val="000859C8"/>
    <w:rsid w:val="000859CC"/>
    <w:rsid w:val="000859EC"/>
    <w:rsid w:val="00085A4A"/>
    <w:rsid w:val="00085A5D"/>
    <w:rsid w:val="00085A75"/>
    <w:rsid w:val="00085A80"/>
    <w:rsid w:val="00085B35"/>
    <w:rsid w:val="00085B3D"/>
    <w:rsid w:val="00085B56"/>
    <w:rsid w:val="00085B57"/>
    <w:rsid w:val="00085B7B"/>
    <w:rsid w:val="00085BBE"/>
    <w:rsid w:val="00085BC9"/>
    <w:rsid w:val="00085BCE"/>
    <w:rsid w:val="00085C1A"/>
    <w:rsid w:val="00085C1D"/>
    <w:rsid w:val="00085C96"/>
    <w:rsid w:val="00085CF6"/>
    <w:rsid w:val="00085D30"/>
    <w:rsid w:val="00085D35"/>
    <w:rsid w:val="00085D6E"/>
    <w:rsid w:val="00085DC4"/>
    <w:rsid w:val="00085DD5"/>
    <w:rsid w:val="00085DD7"/>
    <w:rsid w:val="00085DF2"/>
    <w:rsid w:val="00085DF6"/>
    <w:rsid w:val="00085DF7"/>
    <w:rsid w:val="00085E3E"/>
    <w:rsid w:val="00085E46"/>
    <w:rsid w:val="00085E7B"/>
    <w:rsid w:val="00085F75"/>
    <w:rsid w:val="00085F79"/>
    <w:rsid w:val="00085F81"/>
    <w:rsid w:val="00085FC3"/>
    <w:rsid w:val="00085FD0"/>
    <w:rsid w:val="00085FD4"/>
    <w:rsid w:val="00085FF7"/>
    <w:rsid w:val="00086013"/>
    <w:rsid w:val="00086045"/>
    <w:rsid w:val="00086060"/>
    <w:rsid w:val="0008608F"/>
    <w:rsid w:val="000860B1"/>
    <w:rsid w:val="000860C7"/>
    <w:rsid w:val="000860DA"/>
    <w:rsid w:val="000860FB"/>
    <w:rsid w:val="0008610D"/>
    <w:rsid w:val="00086179"/>
    <w:rsid w:val="000861C0"/>
    <w:rsid w:val="0008620A"/>
    <w:rsid w:val="00086231"/>
    <w:rsid w:val="00086236"/>
    <w:rsid w:val="00086245"/>
    <w:rsid w:val="0008624B"/>
    <w:rsid w:val="0008626C"/>
    <w:rsid w:val="0008629C"/>
    <w:rsid w:val="000862C5"/>
    <w:rsid w:val="000862EB"/>
    <w:rsid w:val="000862F3"/>
    <w:rsid w:val="00086315"/>
    <w:rsid w:val="0008633D"/>
    <w:rsid w:val="0008633E"/>
    <w:rsid w:val="0008635C"/>
    <w:rsid w:val="00086384"/>
    <w:rsid w:val="00086385"/>
    <w:rsid w:val="00086394"/>
    <w:rsid w:val="000863CC"/>
    <w:rsid w:val="000863E7"/>
    <w:rsid w:val="000863EA"/>
    <w:rsid w:val="000863FB"/>
    <w:rsid w:val="000864AA"/>
    <w:rsid w:val="000864AD"/>
    <w:rsid w:val="000864B5"/>
    <w:rsid w:val="000864C7"/>
    <w:rsid w:val="000864F7"/>
    <w:rsid w:val="00086509"/>
    <w:rsid w:val="00086541"/>
    <w:rsid w:val="00086574"/>
    <w:rsid w:val="0008659A"/>
    <w:rsid w:val="000865CF"/>
    <w:rsid w:val="000865D0"/>
    <w:rsid w:val="000865DF"/>
    <w:rsid w:val="000865E5"/>
    <w:rsid w:val="0008662E"/>
    <w:rsid w:val="00086631"/>
    <w:rsid w:val="00086639"/>
    <w:rsid w:val="00086654"/>
    <w:rsid w:val="00086660"/>
    <w:rsid w:val="00086698"/>
    <w:rsid w:val="00086760"/>
    <w:rsid w:val="00086774"/>
    <w:rsid w:val="00086779"/>
    <w:rsid w:val="000867FF"/>
    <w:rsid w:val="00086802"/>
    <w:rsid w:val="00086803"/>
    <w:rsid w:val="0008684A"/>
    <w:rsid w:val="0008684E"/>
    <w:rsid w:val="00086864"/>
    <w:rsid w:val="00086898"/>
    <w:rsid w:val="000868A9"/>
    <w:rsid w:val="000868EA"/>
    <w:rsid w:val="00086958"/>
    <w:rsid w:val="00086972"/>
    <w:rsid w:val="00086982"/>
    <w:rsid w:val="00086993"/>
    <w:rsid w:val="000869C1"/>
    <w:rsid w:val="000869CC"/>
    <w:rsid w:val="000869D3"/>
    <w:rsid w:val="000869DA"/>
    <w:rsid w:val="000869EB"/>
    <w:rsid w:val="00086A25"/>
    <w:rsid w:val="00086A68"/>
    <w:rsid w:val="00086A8A"/>
    <w:rsid w:val="00086ADE"/>
    <w:rsid w:val="00086AFE"/>
    <w:rsid w:val="00086B27"/>
    <w:rsid w:val="00086B83"/>
    <w:rsid w:val="00086BF4"/>
    <w:rsid w:val="00086C45"/>
    <w:rsid w:val="00086C75"/>
    <w:rsid w:val="00086D20"/>
    <w:rsid w:val="00086D40"/>
    <w:rsid w:val="00086D43"/>
    <w:rsid w:val="00086DC1"/>
    <w:rsid w:val="00086DC5"/>
    <w:rsid w:val="00086DDC"/>
    <w:rsid w:val="00086DE4"/>
    <w:rsid w:val="00086DEB"/>
    <w:rsid w:val="00086E19"/>
    <w:rsid w:val="00086E38"/>
    <w:rsid w:val="00086ECF"/>
    <w:rsid w:val="00086EDA"/>
    <w:rsid w:val="00086EE1"/>
    <w:rsid w:val="00086EE5"/>
    <w:rsid w:val="00086F05"/>
    <w:rsid w:val="00086F2E"/>
    <w:rsid w:val="00086F3B"/>
    <w:rsid w:val="00086F5A"/>
    <w:rsid w:val="00086F62"/>
    <w:rsid w:val="00086F76"/>
    <w:rsid w:val="00086F90"/>
    <w:rsid w:val="00086F97"/>
    <w:rsid w:val="00086FC6"/>
    <w:rsid w:val="00086FEC"/>
    <w:rsid w:val="0008701B"/>
    <w:rsid w:val="0008704B"/>
    <w:rsid w:val="00087054"/>
    <w:rsid w:val="00087087"/>
    <w:rsid w:val="00087095"/>
    <w:rsid w:val="0008710F"/>
    <w:rsid w:val="00087170"/>
    <w:rsid w:val="000871A7"/>
    <w:rsid w:val="000871F3"/>
    <w:rsid w:val="00087229"/>
    <w:rsid w:val="00087255"/>
    <w:rsid w:val="0008726D"/>
    <w:rsid w:val="00087285"/>
    <w:rsid w:val="00087291"/>
    <w:rsid w:val="000872A3"/>
    <w:rsid w:val="000872A4"/>
    <w:rsid w:val="000872C3"/>
    <w:rsid w:val="000872E0"/>
    <w:rsid w:val="000872EB"/>
    <w:rsid w:val="00087380"/>
    <w:rsid w:val="000873B3"/>
    <w:rsid w:val="000873E2"/>
    <w:rsid w:val="000873FA"/>
    <w:rsid w:val="00087434"/>
    <w:rsid w:val="00087446"/>
    <w:rsid w:val="0008744C"/>
    <w:rsid w:val="00087494"/>
    <w:rsid w:val="000874E8"/>
    <w:rsid w:val="000874F5"/>
    <w:rsid w:val="00087504"/>
    <w:rsid w:val="0008750C"/>
    <w:rsid w:val="0008751D"/>
    <w:rsid w:val="0008752D"/>
    <w:rsid w:val="0008753B"/>
    <w:rsid w:val="00087549"/>
    <w:rsid w:val="00087589"/>
    <w:rsid w:val="0008759F"/>
    <w:rsid w:val="00087616"/>
    <w:rsid w:val="0008761B"/>
    <w:rsid w:val="0008765E"/>
    <w:rsid w:val="00087674"/>
    <w:rsid w:val="00087679"/>
    <w:rsid w:val="0008768B"/>
    <w:rsid w:val="000876A7"/>
    <w:rsid w:val="000876D8"/>
    <w:rsid w:val="000876F0"/>
    <w:rsid w:val="00087710"/>
    <w:rsid w:val="000877E2"/>
    <w:rsid w:val="00087849"/>
    <w:rsid w:val="0008785B"/>
    <w:rsid w:val="00087866"/>
    <w:rsid w:val="00087874"/>
    <w:rsid w:val="000878A5"/>
    <w:rsid w:val="000878B6"/>
    <w:rsid w:val="000878DB"/>
    <w:rsid w:val="000878F5"/>
    <w:rsid w:val="0008790A"/>
    <w:rsid w:val="0008790D"/>
    <w:rsid w:val="00087951"/>
    <w:rsid w:val="00087953"/>
    <w:rsid w:val="00087979"/>
    <w:rsid w:val="00087999"/>
    <w:rsid w:val="000879A7"/>
    <w:rsid w:val="000879C5"/>
    <w:rsid w:val="00087A11"/>
    <w:rsid w:val="00087A21"/>
    <w:rsid w:val="00087ADF"/>
    <w:rsid w:val="00087B0C"/>
    <w:rsid w:val="00087B41"/>
    <w:rsid w:val="00087B77"/>
    <w:rsid w:val="00087BE8"/>
    <w:rsid w:val="00087C40"/>
    <w:rsid w:val="00087C72"/>
    <w:rsid w:val="00087C9A"/>
    <w:rsid w:val="00087D03"/>
    <w:rsid w:val="00087D11"/>
    <w:rsid w:val="00087D52"/>
    <w:rsid w:val="00087DA1"/>
    <w:rsid w:val="00087DFC"/>
    <w:rsid w:val="00087E26"/>
    <w:rsid w:val="00087E66"/>
    <w:rsid w:val="00087E90"/>
    <w:rsid w:val="00087EA9"/>
    <w:rsid w:val="00087ECA"/>
    <w:rsid w:val="00087F02"/>
    <w:rsid w:val="00087F56"/>
    <w:rsid w:val="00087F6F"/>
    <w:rsid w:val="00087F93"/>
    <w:rsid w:val="00087FBC"/>
    <w:rsid w:val="00087FD1"/>
    <w:rsid w:val="00087FDF"/>
    <w:rsid w:val="0009002F"/>
    <w:rsid w:val="0009004B"/>
    <w:rsid w:val="0009007D"/>
    <w:rsid w:val="000900A5"/>
    <w:rsid w:val="000900B0"/>
    <w:rsid w:val="000900E4"/>
    <w:rsid w:val="000900F3"/>
    <w:rsid w:val="000900F8"/>
    <w:rsid w:val="000901BB"/>
    <w:rsid w:val="000901E9"/>
    <w:rsid w:val="00090202"/>
    <w:rsid w:val="0009020C"/>
    <w:rsid w:val="00090222"/>
    <w:rsid w:val="0009022D"/>
    <w:rsid w:val="000902A6"/>
    <w:rsid w:val="000902B3"/>
    <w:rsid w:val="000902BF"/>
    <w:rsid w:val="000902C3"/>
    <w:rsid w:val="000902D8"/>
    <w:rsid w:val="00090314"/>
    <w:rsid w:val="00090317"/>
    <w:rsid w:val="00090338"/>
    <w:rsid w:val="00090349"/>
    <w:rsid w:val="00090386"/>
    <w:rsid w:val="00090387"/>
    <w:rsid w:val="0009039E"/>
    <w:rsid w:val="0009039F"/>
    <w:rsid w:val="00090421"/>
    <w:rsid w:val="00090485"/>
    <w:rsid w:val="000904C3"/>
    <w:rsid w:val="00090503"/>
    <w:rsid w:val="0009050A"/>
    <w:rsid w:val="00090511"/>
    <w:rsid w:val="0009051E"/>
    <w:rsid w:val="00090536"/>
    <w:rsid w:val="00090569"/>
    <w:rsid w:val="00090593"/>
    <w:rsid w:val="000905B8"/>
    <w:rsid w:val="000905E4"/>
    <w:rsid w:val="000905ED"/>
    <w:rsid w:val="000905EE"/>
    <w:rsid w:val="00090663"/>
    <w:rsid w:val="000906C8"/>
    <w:rsid w:val="00090723"/>
    <w:rsid w:val="00090761"/>
    <w:rsid w:val="00090774"/>
    <w:rsid w:val="000907F6"/>
    <w:rsid w:val="00090811"/>
    <w:rsid w:val="00090815"/>
    <w:rsid w:val="00090872"/>
    <w:rsid w:val="00090922"/>
    <w:rsid w:val="00090964"/>
    <w:rsid w:val="00090973"/>
    <w:rsid w:val="00090981"/>
    <w:rsid w:val="0009098D"/>
    <w:rsid w:val="000909AE"/>
    <w:rsid w:val="000909B0"/>
    <w:rsid w:val="000909DB"/>
    <w:rsid w:val="00090A1C"/>
    <w:rsid w:val="00090A2D"/>
    <w:rsid w:val="00090A37"/>
    <w:rsid w:val="00090A6A"/>
    <w:rsid w:val="00090A84"/>
    <w:rsid w:val="00090AB9"/>
    <w:rsid w:val="00090B0B"/>
    <w:rsid w:val="00090B38"/>
    <w:rsid w:val="00090B79"/>
    <w:rsid w:val="00090B87"/>
    <w:rsid w:val="00090B9E"/>
    <w:rsid w:val="00090BCF"/>
    <w:rsid w:val="00090C0A"/>
    <w:rsid w:val="00090C1F"/>
    <w:rsid w:val="00090C49"/>
    <w:rsid w:val="00090C52"/>
    <w:rsid w:val="00090C73"/>
    <w:rsid w:val="00090C8D"/>
    <w:rsid w:val="00090D27"/>
    <w:rsid w:val="00090D32"/>
    <w:rsid w:val="00090D41"/>
    <w:rsid w:val="00090D5B"/>
    <w:rsid w:val="00090D96"/>
    <w:rsid w:val="00090D9F"/>
    <w:rsid w:val="00090DA9"/>
    <w:rsid w:val="00090DC7"/>
    <w:rsid w:val="00090DDC"/>
    <w:rsid w:val="00090E04"/>
    <w:rsid w:val="00090E21"/>
    <w:rsid w:val="00090E65"/>
    <w:rsid w:val="00090E73"/>
    <w:rsid w:val="00090E8A"/>
    <w:rsid w:val="00090ECD"/>
    <w:rsid w:val="00090F28"/>
    <w:rsid w:val="00090F69"/>
    <w:rsid w:val="00090F82"/>
    <w:rsid w:val="00090FC2"/>
    <w:rsid w:val="00090FE1"/>
    <w:rsid w:val="00091002"/>
    <w:rsid w:val="00091055"/>
    <w:rsid w:val="0009106B"/>
    <w:rsid w:val="00091074"/>
    <w:rsid w:val="000910BF"/>
    <w:rsid w:val="000910F5"/>
    <w:rsid w:val="000910F6"/>
    <w:rsid w:val="00091129"/>
    <w:rsid w:val="0009113B"/>
    <w:rsid w:val="00091149"/>
    <w:rsid w:val="0009118C"/>
    <w:rsid w:val="000911A1"/>
    <w:rsid w:val="000911A7"/>
    <w:rsid w:val="000911E8"/>
    <w:rsid w:val="0009120C"/>
    <w:rsid w:val="0009121A"/>
    <w:rsid w:val="00091270"/>
    <w:rsid w:val="0009129F"/>
    <w:rsid w:val="000912C5"/>
    <w:rsid w:val="000912DE"/>
    <w:rsid w:val="0009137C"/>
    <w:rsid w:val="00091386"/>
    <w:rsid w:val="0009139D"/>
    <w:rsid w:val="000913D0"/>
    <w:rsid w:val="000913E7"/>
    <w:rsid w:val="0009141C"/>
    <w:rsid w:val="00091420"/>
    <w:rsid w:val="00091440"/>
    <w:rsid w:val="00091465"/>
    <w:rsid w:val="00091488"/>
    <w:rsid w:val="000914C0"/>
    <w:rsid w:val="000914E5"/>
    <w:rsid w:val="000914FB"/>
    <w:rsid w:val="00091516"/>
    <w:rsid w:val="00091568"/>
    <w:rsid w:val="000915C4"/>
    <w:rsid w:val="00091620"/>
    <w:rsid w:val="00091661"/>
    <w:rsid w:val="0009167F"/>
    <w:rsid w:val="000916B7"/>
    <w:rsid w:val="000916C2"/>
    <w:rsid w:val="000916FD"/>
    <w:rsid w:val="0009172F"/>
    <w:rsid w:val="00091735"/>
    <w:rsid w:val="000917CD"/>
    <w:rsid w:val="0009181E"/>
    <w:rsid w:val="00091834"/>
    <w:rsid w:val="0009185D"/>
    <w:rsid w:val="0009188A"/>
    <w:rsid w:val="00091891"/>
    <w:rsid w:val="000918B4"/>
    <w:rsid w:val="000918B9"/>
    <w:rsid w:val="00091902"/>
    <w:rsid w:val="00091931"/>
    <w:rsid w:val="0009193A"/>
    <w:rsid w:val="00091946"/>
    <w:rsid w:val="00091955"/>
    <w:rsid w:val="0009197F"/>
    <w:rsid w:val="000919EE"/>
    <w:rsid w:val="000919F8"/>
    <w:rsid w:val="00091A48"/>
    <w:rsid w:val="00091ACC"/>
    <w:rsid w:val="00091AD0"/>
    <w:rsid w:val="00091AFC"/>
    <w:rsid w:val="00091B4E"/>
    <w:rsid w:val="00091B5C"/>
    <w:rsid w:val="00091B8D"/>
    <w:rsid w:val="00091BAF"/>
    <w:rsid w:val="00091BB0"/>
    <w:rsid w:val="00091BB7"/>
    <w:rsid w:val="00091BC5"/>
    <w:rsid w:val="00091C13"/>
    <w:rsid w:val="00091C32"/>
    <w:rsid w:val="00091C49"/>
    <w:rsid w:val="00091CD6"/>
    <w:rsid w:val="00091D10"/>
    <w:rsid w:val="00091D1E"/>
    <w:rsid w:val="00091D2C"/>
    <w:rsid w:val="00091D59"/>
    <w:rsid w:val="00091DA2"/>
    <w:rsid w:val="00091DA6"/>
    <w:rsid w:val="00091DDA"/>
    <w:rsid w:val="00091DDC"/>
    <w:rsid w:val="00091E67"/>
    <w:rsid w:val="00091EA2"/>
    <w:rsid w:val="00091F0E"/>
    <w:rsid w:val="00091F71"/>
    <w:rsid w:val="00091F77"/>
    <w:rsid w:val="00091F7B"/>
    <w:rsid w:val="00091FA3"/>
    <w:rsid w:val="00091FDD"/>
    <w:rsid w:val="00091FF2"/>
    <w:rsid w:val="00092000"/>
    <w:rsid w:val="00092023"/>
    <w:rsid w:val="0009204F"/>
    <w:rsid w:val="00092066"/>
    <w:rsid w:val="00092067"/>
    <w:rsid w:val="00092093"/>
    <w:rsid w:val="00092094"/>
    <w:rsid w:val="000920B2"/>
    <w:rsid w:val="000920C4"/>
    <w:rsid w:val="000920EE"/>
    <w:rsid w:val="0009219A"/>
    <w:rsid w:val="000921A9"/>
    <w:rsid w:val="000921B2"/>
    <w:rsid w:val="000921D0"/>
    <w:rsid w:val="000921D4"/>
    <w:rsid w:val="000921F0"/>
    <w:rsid w:val="000921F1"/>
    <w:rsid w:val="0009220C"/>
    <w:rsid w:val="00092218"/>
    <w:rsid w:val="0009222B"/>
    <w:rsid w:val="00092274"/>
    <w:rsid w:val="0009228E"/>
    <w:rsid w:val="000922A1"/>
    <w:rsid w:val="00092352"/>
    <w:rsid w:val="00092365"/>
    <w:rsid w:val="00092382"/>
    <w:rsid w:val="000923A3"/>
    <w:rsid w:val="000923C0"/>
    <w:rsid w:val="000923C4"/>
    <w:rsid w:val="00092407"/>
    <w:rsid w:val="00092410"/>
    <w:rsid w:val="00092427"/>
    <w:rsid w:val="00092471"/>
    <w:rsid w:val="000924A7"/>
    <w:rsid w:val="000924D7"/>
    <w:rsid w:val="00092505"/>
    <w:rsid w:val="0009250B"/>
    <w:rsid w:val="00092537"/>
    <w:rsid w:val="0009258F"/>
    <w:rsid w:val="000925A2"/>
    <w:rsid w:val="000925A9"/>
    <w:rsid w:val="000925D1"/>
    <w:rsid w:val="000925F8"/>
    <w:rsid w:val="000926AA"/>
    <w:rsid w:val="00092705"/>
    <w:rsid w:val="00092745"/>
    <w:rsid w:val="0009274F"/>
    <w:rsid w:val="0009276F"/>
    <w:rsid w:val="000927B3"/>
    <w:rsid w:val="000927CB"/>
    <w:rsid w:val="000927E0"/>
    <w:rsid w:val="00092804"/>
    <w:rsid w:val="00092827"/>
    <w:rsid w:val="00092848"/>
    <w:rsid w:val="0009284F"/>
    <w:rsid w:val="00092855"/>
    <w:rsid w:val="00092872"/>
    <w:rsid w:val="00092897"/>
    <w:rsid w:val="000928EF"/>
    <w:rsid w:val="00092939"/>
    <w:rsid w:val="00092966"/>
    <w:rsid w:val="000929BC"/>
    <w:rsid w:val="00092A01"/>
    <w:rsid w:val="00092A1F"/>
    <w:rsid w:val="00092A69"/>
    <w:rsid w:val="00092A8B"/>
    <w:rsid w:val="00092AA5"/>
    <w:rsid w:val="00092AAA"/>
    <w:rsid w:val="00092AB9"/>
    <w:rsid w:val="00092AE4"/>
    <w:rsid w:val="00092B0D"/>
    <w:rsid w:val="00092B45"/>
    <w:rsid w:val="00092B87"/>
    <w:rsid w:val="00092B89"/>
    <w:rsid w:val="00092BA0"/>
    <w:rsid w:val="00092BA2"/>
    <w:rsid w:val="00092BA4"/>
    <w:rsid w:val="00092BAC"/>
    <w:rsid w:val="00092BB9"/>
    <w:rsid w:val="00092BCC"/>
    <w:rsid w:val="00092BE0"/>
    <w:rsid w:val="00092BEC"/>
    <w:rsid w:val="00092C00"/>
    <w:rsid w:val="00092C4B"/>
    <w:rsid w:val="00092D7B"/>
    <w:rsid w:val="00092E2C"/>
    <w:rsid w:val="00092ECB"/>
    <w:rsid w:val="00092ED9"/>
    <w:rsid w:val="00092EDA"/>
    <w:rsid w:val="00092EFC"/>
    <w:rsid w:val="00092F0A"/>
    <w:rsid w:val="00092F29"/>
    <w:rsid w:val="00092FA1"/>
    <w:rsid w:val="00092FD3"/>
    <w:rsid w:val="00092FE7"/>
    <w:rsid w:val="0009305C"/>
    <w:rsid w:val="00093081"/>
    <w:rsid w:val="00093083"/>
    <w:rsid w:val="000930F9"/>
    <w:rsid w:val="00093188"/>
    <w:rsid w:val="00093218"/>
    <w:rsid w:val="00093277"/>
    <w:rsid w:val="0009327C"/>
    <w:rsid w:val="00093287"/>
    <w:rsid w:val="00093295"/>
    <w:rsid w:val="0009329F"/>
    <w:rsid w:val="000932FC"/>
    <w:rsid w:val="000932FF"/>
    <w:rsid w:val="0009336F"/>
    <w:rsid w:val="0009337A"/>
    <w:rsid w:val="00093381"/>
    <w:rsid w:val="00093385"/>
    <w:rsid w:val="0009338F"/>
    <w:rsid w:val="000933A0"/>
    <w:rsid w:val="000933AC"/>
    <w:rsid w:val="000933E6"/>
    <w:rsid w:val="000933EA"/>
    <w:rsid w:val="000933ED"/>
    <w:rsid w:val="00093403"/>
    <w:rsid w:val="00093442"/>
    <w:rsid w:val="0009344B"/>
    <w:rsid w:val="00093459"/>
    <w:rsid w:val="0009345C"/>
    <w:rsid w:val="0009348C"/>
    <w:rsid w:val="0009348E"/>
    <w:rsid w:val="000934CF"/>
    <w:rsid w:val="000934DC"/>
    <w:rsid w:val="000934F9"/>
    <w:rsid w:val="00093539"/>
    <w:rsid w:val="0009353E"/>
    <w:rsid w:val="0009354C"/>
    <w:rsid w:val="00093570"/>
    <w:rsid w:val="00093586"/>
    <w:rsid w:val="00093592"/>
    <w:rsid w:val="000935A4"/>
    <w:rsid w:val="000935B9"/>
    <w:rsid w:val="000935C5"/>
    <w:rsid w:val="000935E0"/>
    <w:rsid w:val="0009361A"/>
    <w:rsid w:val="00093661"/>
    <w:rsid w:val="0009367C"/>
    <w:rsid w:val="00093698"/>
    <w:rsid w:val="000936E9"/>
    <w:rsid w:val="00093716"/>
    <w:rsid w:val="00093769"/>
    <w:rsid w:val="00093781"/>
    <w:rsid w:val="00093790"/>
    <w:rsid w:val="00093799"/>
    <w:rsid w:val="000937B4"/>
    <w:rsid w:val="000937F6"/>
    <w:rsid w:val="0009383A"/>
    <w:rsid w:val="000938A5"/>
    <w:rsid w:val="000938B1"/>
    <w:rsid w:val="00093949"/>
    <w:rsid w:val="00093A41"/>
    <w:rsid w:val="00093A42"/>
    <w:rsid w:val="00093A66"/>
    <w:rsid w:val="00093AAC"/>
    <w:rsid w:val="00093AB9"/>
    <w:rsid w:val="00093AE3"/>
    <w:rsid w:val="00093B0F"/>
    <w:rsid w:val="00093BEF"/>
    <w:rsid w:val="00093C0A"/>
    <w:rsid w:val="00093C59"/>
    <w:rsid w:val="00093C64"/>
    <w:rsid w:val="00093CA7"/>
    <w:rsid w:val="00093CB5"/>
    <w:rsid w:val="00093CCA"/>
    <w:rsid w:val="00093D16"/>
    <w:rsid w:val="00093DAA"/>
    <w:rsid w:val="00093DF8"/>
    <w:rsid w:val="00093E1D"/>
    <w:rsid w:val="00093EE3"/>
    <w:rsid w:val="00093EF7"/>
    <w:rsid w:val="00093F18"/>
    <w:rsid w:val="00093F2C"/>
    <w:rsid w:val="00093FBD"/>
    <w:rsid w:val="00093FEC"/>
    <w:rsid w:val="0009400C"/>
    <w:rsid w:val="00094017"/>
    <w:rsid w:val="00094050"/>
    <w:rsid w:val="00094058"/>
    <w:rsid w:val="0009405D"/>
    <w:rsid w:val="00094064"/>
    <w:rsid w:val="0009407C"/>
    <w:rsid w:val="000940D7"/>
    <w:rsid w:val="000940DB"/>
    <w:rsid w:val="000940FF"/>
    <w:rsid w:val="0009413B"/>
    <w:rsid w:val="00094144"/>
    <w:rsid w:val="0009414E"/>
    <w:rsid w:val="00094174"/>
    <w:rsid w:val="00094179"/>
    <w:rsid w:val="000941BD"/>
    <w:rsid w:val="0009426D"/>
    <w:rsid w:val="00094293"/>
    <w:rsid w:val="000942C7"/>
    <w:rsid w:val="000942E9"/>
    <w:rsid w:val="000942F5"/>
    <w:rsid w:val="00094304"/>
    <w:rsid w:val="00094343"/>
    <w:rsid w:val="000943FB"/>
    <w:rsid w:val="00094426"/>
    <w:rsid w:val="0009443F"/>
    <w:rsid w:val="00094452"/>
    <w:rsid w:val="000944A2"/>
    <w:rsid w:val="00094502"/>
    <w:rsid w:val="00094520"/>
    <w:rsid w:val="00094526"/>
    <w:rsid w:val="00094538"/>
    <w:rsid w:val="0009456B"/>
    <w:rsid w:val="00094592"/>
    <w:rsid w:val="000945CE"/>
    <w:rsid w:val="00094632"/>
    <w:rsid w:val="00094638"/>
    <w:rsid w:val="0009466A"/>
    <w:rsid w:val="00094695"/>
    <w:rsid w:val="000946FE"/>
    <w:rsid w:val="00094702"/>
    <w:rsid w:val="00094724"/>
    <w:rsid w:val="000947AB"/>
    <w:rsid w:val="000947D4"/>
    <w:rsid w:val="000947D9"/>
    <w:rsid w:val="000947E0"/>
    <w:rsid w:val="000948A7"/>
    <w:rsid w:val="00094910"/>
    <w:rsid w:val="0009496E"/>
    <w:rsid w:val="00094974"/>
    <w:rsid w:val="00094986"/>
    <w:rsid w:val="00094998"/>
    <w:rsid w:val="0009499B"/>
    <w:rsid w:val="000949AA"/>
    <w:rsid w:val="000949D3"/>
    <w:rsid w:val="000949D8"/>
    <w:rsid w:val="00094A59"/>
    <w:rsid w:val="00094A87"/>
    <w:rsid w:val="00094AD5"/>
    <w:rsid w:val="00094AEC"/>
    <w:rsid w:val="00094B07"/>
    <w:rsid w:val="00094B12"/>
    <w:rsid w:val="00094B52"/>
    <w:rsid w:val="00094BAA"/>
    <w:rsid w:val="00094BBB"/>
    <w:rsid w:val="00094BC4"/>
    <w:rsid w:val="00094BD3"/>
    <w:rsid w:val="00094BDF"/>
    <w:rsid w:val="00094BE7"/>
    <w:rsid w:val="00094BEF"/>
    <w:rsid w:val="00094CBA"/>
    <w:rsid w:val="00094CC4"/>
    <w:rsid w:val="00094D41"/>
    <w:rsid w:val="00094D64"/>
    <w:rsid w:val="00094DAD"/>
    <w:rsid w:val="00094DB7"/>
    <w:rsid w:val="00094DE5"/>
    <w:rsid w:val="00094DF6"/>
    <w:rsid w:val="00094E06"/>
    <w:rsid w:val="00094E1E"/>
    <w:rsid w:val="00094E2E"/>
    <w:rsid w:val="00094E36"/>
    <w:rsid w:val="00094E37"/>
    <w:rsid w:val="00094E86"/>
    <w:rsid w:val="00094ED9"/>
    <w:rsid w:val="00094F23"/>
    <w:rsid w:val="00094F40"/>
    <w:rsid w:val="00094F4D"/>
    <w:rsid w:val="00094F68"/>
    <w:rsid w:val="00094F74"/>
    <w:rsid w:val="00094F7D"/>
    <w:rsid w:val="00094F86"/>
    <w:rsid w:val="00094F8E"/>
    <w:rsid w:val="00094FA9"/>
    <w:rsid w:val="00094FFE"/>
    <w:rsid w:val="0009505D"/>
    <w:rsid w:val="00095094"/>
    <w:rsid w:val="000950CE"/>
    <w:rsid w:val="000950D8"/>
    <w:rsid w:val="000950FD"/>
    <w:rsid w:val="000951F6"/>
    <w:rsid w:val="00095214"/>
    <w:rsid w:val="0009521C"/>
    <w:rsid w:val="00095255"/>
    <w:rsid w:val="0009525E"/>
    <w:rsid w:val="00095265"/>
    <w:rsid w:val="00095319"/>
    <w:rsid w:val="00095327"/>
    <w:rsid w:val="0009538B"/>
    <w:rsid w:val="0009539B"/>
    <w:rsid w:val="000953B4"/>
    <w:rsid w:val="000953BB"/>
    <w:rsid w:val="000953C7"/>
    <w:rsid w:val="000953DC"/>
    <w:rsid w:val="00095406"/>
    <w:rsid w:val="0009540F"/>
    <w:rsid w:val="00095473"/>
    <w:rsid w:val="000954AC"/>
    <w:rsid w:val="000954D4"/>
    <w:rsid w:val="000954E4"/>
    <w:rsid w:val="000954F5"/>
    <w:rsid w:val="00095518"/>
    <w:rsid w:val="0009551E"/>
    <w:rsid w:val="00095542"/>
    <w:rsid w:val="00095554"/>
    <w:rsid w:val="0009555E"/>
    <w:rsid w:val="00095577"/>
    <w:rsid w:val="00095578"/>
    <w:rsid w:val="00095582"/>
    <w:rsid w:val="000955C1"/>
    <w:rsid w:val="000955F0"/>
    <w:rsid w:val="00095617"/>
    <w:rsid w:val="00095651"/>
    <w:rsid w:val="0009566C"/>
    <w:rsid w:val="00095671"/>
    <w:rsid w:val="00095678"/>
    <w:rsid w:val="0009568F"/>
    <w:rsid w:val="000956BF"/>
    <w:rsid w:val="000956CC"/>
    <w:rsid w:val="000956D7"/>
    <w:rsid w:val="000956F8"/>
    <w:rsid w:val="0009572D"/>
    <w:rsid w:val="0009576F"/>
    <w:rsid w:val="00095779"/>
    <w:rsid w:val="000957C1"/>
    <w:rsid w:val="000957D0"/>
    <w:rsid w:val="00095806"/>
    <w:rsid w:val="0009581E"/>
    <w:rsid w:val="00095856"/>
    <w:rsid w:val="00095875"/>
    <w:rsid w:val="00095879"/>
    <w:rsid w:val="00095888"/>
    <w:rsid w:val="0009588A"/>
    <w:rsid w:val="00095895"/>
    <w:rsid w:val="000958B1"/>
    <w:rsid w:val="000958E3"/>
    <w:rsid w:val="000958FC"/>
    <w:rsid w:val="00095928"/>
    <w:rsid w:val="0009598F"/>
    <w:rsid w:val="00095997"/>
    <w:rsid w:val="000959A9"/>
    <w:rsid w:val="000959C8"/>
    <w:rsid w:val="00095A1E"/>
    <w:rsid w:val="00095AB6"/>
    <w:rsid w:val="00095ABE"/>
    <w:rsid w:val="00095AD6"/>
    <w:rsid w:val="00095B39"/>
    <w:rsid w:val="00095B75"/>
    <w:rsid w:val="00095BAD"/>
    <w:rsid w:val="00095BC3"/>
    <w:rsid w:val="00095BF2"/>
    <w:rsid w:val="00095C11"/>
    <w:rsid w:val="00095C24"/>
    <w:rsid w:val="00095C26"/>
    <w:rsid w:val="00095C38"/>
    <w:rsid w:val="00095C43"/>
    <w:rsid w:val="00095C45"/>
    <w:rsid w:val="00095C59"/>
    <w:rsid w:val="00095C6E"/>
    <w:rsid w:val="00095C76"/>
    <w:rsid w:val="00095CEE"/>
    <w:rsid w:val="00095D3A"/>
    <w:rsid w:val="00095D3E"/>
    <w:rsid w:val="00095D97"/>
    <w:rsid w:val="00095D9B"/>
    <w:rsid w:val="00095E67"/>
    <w:rsid w:val="00095E7A"/>
    <w:rsid w:val="00095EA9"/>
    <w:rsid w:val="00095EB8"/>
    <w:rsid w:val="00095EC3"/>
    <w:rsid w:val="00095ECB"/>
    <w:rsid w:val="00095F11"/>
    <w:rsid w:val="00095F14"/>
    <w:rsid w:val="00095F24"/>
    <w:rsid w:val="00095F3B"/>
    <w:rsid w:val="00095F54"/>
    <w:rsid w:val="00095F80"/>
    <w:rsid w:val="00095F9E"/>
    <w:rsid w:val="00095FB0"/>
    <w:rsid w:val="00095FCA"/>
    <w:rsid w:val="00096005"/>
    <w:rsid w:val="0009600E"/>
    <w:rsid w:val="00096032"/>
    <w:rsid w:val="00096034"/>
    <w:rsid w:val="00096039"/>
    <w:rsid w:val="00096055"/>
    <w:rsid w:val="0009607D"/>
    <w:rsid w:val="0009607E"/>
    <w:rsid w:val="00096100"/>
    <w:rsid w:val="0009618F"/>
    <w:rsid w:val="00096206"/>
    <w:rsid w:val="00096266"/>
    <w:rsid w:val="0009627D"/>
    <w:rsid w:val="000962A4"/>
    <w:rsid w:val="00096319"/>
    <w:rsid w:val="00096325"/>
    <w:rsid w:val="00096354"/>
    <w:rsid w:val="00096362"/>
    <w:rsid w:val="00096374"/>
    <w:rsid w:val="00096388"/>
    <w:rsid w:val="0009638D"/>
    <w:rsid w:val="00096393"/>
    <w:rsid w:val="0009639C"/>
    <w:rsid w:val="000963A1"/>
    <w:rsid w:val="000963D3"/>
    <w:rsid w:val="000963EE"/>
    <w:rsid w:val="00096405"/>
    <w:rsid w:val="0009645F"/>
    <w:rsid w:val="0009646B"/>
    <w:rsid w:val="0009649F"/>
    <w:rsid w:val="000964C0"/>
    <w:rsid w:val="000964D0"/>
    <w:rsid w:val="000964F5"/>
    <w:rsid w:val="000964FC"/>
    <w:rsid w:val="00096501"/>
    <w:rsid w:val="00096550"/>
    <w:rsid w:val="00096566"/>
    <w:rsid w:val="00096596"/>
    <w:rsid w:val="000965D7"/>
    <w:rsid w:val="000965EF"/>
    <w:rsid w:val="00096622"/>
    <w:rsid w:val="00096662"/>
    <w:rsid w:val="00096670"/>
    <w:rsid w:val="000966A3"/>
    <w:rsid w:val="000966AE"/>
    <w:rsid w:val="000966C9"/>
    <w:rsid w:val="000966E1"/>
    <w:rsid w:val="0009671D"/>
    <w:rsid w:val="00096728"/>
    <w:rsid w:val="00096736"/>
    <w:rsid w:val="00096743"/>
    <w:rsid w:val="000967AE"/>
    <w:rsid w:val="0009682D"/>
    <w:rsid w:val="0009683F"/>
    <w:rsid w:val="0009685C"/>
    <w:rsid w:val="0009691E"/>
    <w:rsid w:val="00096923"/>
    <w:rsid w:val="00096931"/>
    <w:rsid w:val="00096933"/>
    <w:rsid w:val="00096987"/>
    <w:rsid w:val="000969CF"/>
    <w:rsid w:val="000969F8"/>
    <w:rsid w:val="00096A29"/>
    <w:rsid w:val="00096A42"/>
    <w:rsid w:val="00096A46"/>
    <w:rsid w:val="00096A60"/>
    <w:rsid w:val="00096AB0"/>
    <w:rsid w:val="00096AF0"/>
    <w:rsid w:val="00096AF5"/>
    <w:rsid w:val="00096AFC"/>
    <w:rsid w:val="00096AFE"/>
    <w:rsid w:val="00096B06"/>
    <w:rsid w:val="00096B12"/>
    <w:rsid w:val="00096B35"/>
    <w:rsid w:val="00096B47"/>
    <w:rsid w:val="00096B58"/>
    <w:rsid w:val="00096BAB"/>
    <w:rsid w:val="00096BAC"/>
    <w:rsid w:val="00096C29"/>
    <w:rsid w:val="00096C34"/>
    <w:rsid w:val="00096C72"/>
    <w:rsid w:val="00096C7D"/>
    <w:rsid w:val="00096CB6"/>
    <w:rsid w:val="00096CBF"/>
    <w:rsid w:val="00096CD2"/>
    <w:rsid w:val="00096CDF"/>
    <w:rsid w:val="00096D3A"/>
    <w:rsid w:val="00096D66"/>
    <w:rsid w:val="00096DC1"/>
    <w:rsid w:val="00096DF1"/>
    <w:rsid w:val="00096E06"/>
    <w:rsid w:val="00096E6F"/>
    <w:rsid w:val="00096E75"/>
    <w:rsid w:val="00096E76"/>
    <w:rsid w:val="00096E85"/>
    <w:rsid w:val="00096ED0"/>
    <w:rsid w:val="00096EF7"/>
    <w:rsid w:val="00096F02"/>
    <w:rsid w:val="00096F0E"/>
    <w:rsid w:val="00097083"/>
    <w:rsid w:val="0009708F"/>
    <w:rsid w:val="000970BE"/>
    <w:rsid w:val="000970EC"/>
    <w:rsid w:val="00097113"/>
    <w:rsid w:val="00097118"/>
    <w:rsid w:val="0009719F"/>
    <w:rsid w:val="000971B2"/>
    <w:rsid w:val="000971B7"/>
    <w:rsid w:val="000971EC"/>
    <w:rsid w:val="0009723F"/>
    <w:rsid w:val="000972E9"/>
    <w:rsid w:val="00097300"/>
    <w:rsid w:val="00097308"/>
    <w:rsid w:val="00097345"/>
    <w:rsid w:val="000973D1"/>
    <w:rsid w:val="00097432"/>
    <w:rsid w:val="00097439"/>
    <w:rsid w:val="0009746F"/>
    <w:rsid w:val="00097478"/>
    <w:rsid w:val="0009747C"/>
    <w:rsid w:val="000974FC"/>
    <w:rsid w:val="00097521"/>
    <w:rsid w:val="0009754B"/>
    <w:rsid w:val="0009754D"/>
    <w:rsid w:val="0009754E"/>
    <w:rsid w:val="00097562"/>
    <w:rsid w:val="00097564"/>
    <w:rsid w:val="00097599"/>
    <w:rsid w:val="000975C4"/>
    <w:rsid w:val="00097616"/>
    <w:rsid w:val="00097620"/>
    <w:rsid w:val="0009763C"/>
    <w:rsid w:val="00097655"/>
    <w:rsid w:val="00097683"/>
    <w:rsid w:val="000976A1"/>
    <w:rsid w:val="000976AC"/>
    <w:rsid w:val="00097702"/>
    <w:rsid w:val="00097703"/>
    <w:rsid w:val="0009770E"/>
    <w:rsid w:val="0009771A"/>
    <w:rsid w:val="00097727"/>
    <w:rsid w:val="00097788"/>
    <w:rsid w:val="00097792"/>
    <w:rsid w:val="000977A1"/>
    <w:rsid w:val="000977A2"/>
    <w:rsid w:val="000977B1"/>
    <w:rsid w:val="000977D1"/>
    <w:rsid w:val="00097856"/>
    <w:rsid w:val="00097858"/>
    <w:rsid w:val="000978AF"/>
    <w:rsid w:val="000978E2"/>
    <w:rsid w:val="0009792F"/>
    <w:rsid w:val="00097944"/>
    <w:rsid w:val="00097998"/>
    <w:rsid w:val="0009799C"/>
    <w:rsid w:val="000979A4"/>
    <w:rsid w:val="000979C9"/>
    <w:rsid w:val="00097A10"/>
    <w:rsid w:val="00097A41"/>
    <w:rsid w:val="00097A9D"/>
    <w:rsid w:val="00097AD9"/>
    <w:rsid w:val="00097AF7"/>
    <w:rsid w:val="00097B0C"/>
    <w:rsid w:val="00097B5E"/>
    <w:rsid w:val="00097BF0"/>
    <w:rsid w:val="00097BFB"/>
    <w:rsid w:val="00097C02"/>
    <w:rsid w:val="00097C28"/>
    <w:rsid w:val="00097C35"/>
    <w:rsid w:val="00097CC2"/>
    <w:rsid w:val="00097CF0"/>
    <w:rsid w:val="00097CF4"/>
    <w:rsid w:val="00097D03"/>
    <w:rsid w:val="00097D0B"/>
    <w:rsid w:val="00097D21"/>
    <w:rsid w:val="00097D49"/>
    <w:rsid w:val="00097D5B"/>
    <w:rsid w:val="00097D9C"/>
    <w:rsid w:val="00097DAE"/>
    <w:rsid w:val="00097DEC"/>
    <w:rsid w:val="00097DF4"/>
    <w:rsid w:val="00097E09"/>
    <w:rsid w:val="00097E1A"/>
    <w:rsid w:val="00097E36"/>
    <w:rsid w:val="00097E58"/>
    <w:rsid w:val="00097EA3"/>
    <w:rsid w:val="00097EB2"/>
    <w:rsid w:val="00097EC1"/>
    <w:rsid w:val="00097F07"/>
    <w:rsid w:val="00097F80"/>
    <w:rsid w:val="00097F9B"/>
    <w:rsid w:val="00097FF1"/>
    <w:rsid w:val="000A0024"/>
    <w:rsid w:val="000A0026"/>
    <w:rsid w:val="000A0053"/>
    <w:rsid w:val="000A005D"/>
    <w:rsid w:val="000A0089"/>
    <w:rsid w:val="000A008C"/>
    <w:rsid w:val="000A00CB"/>
    <w:rsid w:val="000A00E0"/>
    <w:rsid w:val="000A0138"/>
    <w:rsid w:val="000A015A"/>
    <w:rsid w:val="000A0163"/>
    <w:rsid w:val="000A0193"/>
    <w:rsid w:val="000A01A0"/>
    <w:rsid w:val="000A01AB"/>
    <w:rsid w:val="000A01CD"/>
    <w:rsid w:val="000A01D5"/>
    <w:rsid w:val="000A01F4"/>
    <w:rsid w:val="000A021A"/>
    <w:rsid w:val="000A0244"/>
    <w:rsid w:val="000A024F"/>
    <w:rsid w:val="000A026E"/>
    <w:rsid w:val="000A02AB"/>
    <w:rsid w:val="000A02D6"/>
    <w:rsid w:val="000A036F"/>
    <w:rsid w:val="000A03A0"/>
    <w:rsid w:val="000A03E3"/>
    <w:rsid w:val="000A03EF"/>
    <w:rsid w:val="000A0422"/>
    <w:rsid w:val="000A0450"/>
    <w:rsid w:val="000A04C4"/>
    <w:rsid w:val="000A04FA"/>
    <w:rsid w:val="000A0516"/>
    <w:rsid w:val="000A0517"/>
    <w:rsid w:val="000A053F"/>
    <w:rsid w:val="000A058D"/>
    <w:rsid w:val="000A05F8"/>
    <w:rsid w:val="000A064F"/>
    <w:rsid w:val="000A0665"/>
    <w:rsid w:val="000A0666"/>
    <w:rsid w:val="000A0673"/>
    <w:rsid w:val="000A0688"/>
    <w:rsid w:val="000A06B1"/>
    <w:rsid w:val="000A06B2"/>
    <w:rsid w:val="000A073A"/>
    <w:rsid w:val="000A0786"/>
    <w:rsid w:val="000A07A4"/>
    <w:rsid w:val="000A07C3"/>
    <w:rsid w:val="000A07F0"/>
    <w:rsid w:val="000A081A"/>
    <w:rsid w:val="000A0831"/>
    <w:rsid w:val="000A0835"/>
    <w:rsid w:val="000A08A8"/>
    <w:rsid w:val="000A090E"/>
    <w:rsid w:val="000A095E"/>
    <w:rsid w:val="000A09C6"/>
    <w:rsid w:val="000A09CD"/>
    <w:rsid w:val="000A0A3E"/>
    <w:rsid w:val="000A0A8C"/>
    <w:rsid w:val="000A0A9E"/>
    <w:rsid w:val="000A0AA9"/>
    <w:rsid w:val="000A0ABA"/>
    <w:rsid w:val="000A0AF1"/>
    <w:rsid w:val="000A0B38"/>
    <w:rsid w:val="000A0B9C"/>
    <w:rsid w:val="000A0BAB"/>
    <w:rsid w:val="000A0BD4"/>
    <w:rsid w:val="000A0C0C"/>
    <w:rsid w:val="000A0C55"/>
    <w:rsid w:val="000A0C71"/>
    <w:rsid w:val="000A0C86"/>
    <w:rsid w:val="000A0CD8"/>
    <w:rsid w:val="000A0CDA"/>
    <w:rsid w:val="000A0CE4"/>
    <w:rsid w:val="000A0CFF"/>
    <w:rsid w:val="000A0D57"/>
    <w:rsid w:val="000A0D63"/>
    <w:rsid w:val="000A0D96"/>
    <w:rsid w:val="000A0D9B"/>
    <w:rsid w:val="000A0DA2"/>
    <w:rsid w:val="000A0DD8"/>
    <w:rsid w:val="000A0E26"/>
    <w:rsid w:val="000A0E74"/>
    <w:rsid w:val="000A0E8B"/>
    <w:rsid w:val="000A0E99"/>
    <w:rsid w:val="000A0EC6"/>
    <w:rsid w:val="000A0EE2"/>
    <w:rsid w:val="000A0EF9"/>
    <w:rsid w:val="000A0F02"/>
    <w:rsid w:val="000A0F48"/>
    <w:rsid w:val="000A0F4C"/>
    <w:rsid w:val="000A0F58"/>
    <w:rsid w:val="000A0F65"/>
    <w:rsid w:val="000A0FB8"/>
    <w:rsid w:val="000A0FCF"/>
    <w:rsid w:val="000A1017"/>
    <w:rsid w:val="000A101B"/>
    <w:rsid w:val="000A1023"/>
    <w:rsid w:val="000A1025"/>
    <w:rsid w:val="000A1030"/>
    <w:rsid w:val="000A1062"/>
    <w:rsid w:val="000A1063"/>
    <w:rsid w:val="000A106A"/>
    <w:rsid w:val="000A1087"/>
    <w:rsid w:val="000A10C7"/>
    <w:rsid w:val="000A10F0"/>
    <w:rsid w:val="000A110B"/>
    <w:rsid w:val="000A112C"/>
    <w:rsid w:val="000A1163"/>
    <w:rsid w:val="000A11CD"/>
    <w:rsid w:val="000A1224"/>
    <w:rsid w:val="000A1235"/>
    <w:rsid w:val="000A1243"/>
    <w:rsid w:val="000A1297"/>
    <w:rsid w:val="000A12A6"/>
    <w:rsid w:val="000A12D2"/>
    <w:rsid w:val="000A1323"/>
    <w:rsid w:val="000A134C"/>
    <w:rsid w:val="000A137E"/>
    <w:rsid w:val="000A1390"/>
    <w:rsid w:val="000A13AD"/>
    <w:rsid w:val="000A13C5"/>
    <w:rsid w:val="000A13C6"/>
    <w:rsid w:val="000A13DB"/>
    <w:rsid w:val="000A13E8"/>
    <w:rsid w:val="000A13FE"/>
    <w:rsid w:val="000A142E"/>
    <w:rsid w:val="000A1438"/>
    <w:rsid w:val="000A1440"/>
    <w:rsid w:val="000A14E3"/>
    <w:rsid w:val="000A14EC"/>
    <w:rsid w:val="000A14FB"/>
    <w:rsid w:val="000A1517"/>
    <w:rsid w:val="000A152D"/>
    <w:rsid w:val="000A1561"/>
    <w:rsid w:val="000A161C"/>
    <w:rsid w:val="000A16E9"/>
    <w:rsid w:val="000A170F"/>
    <w:rsid w:val="000A171C"/>
    <w:rsid w:val="000A17E1"/>
    <w:rsid w:val="000A17F0"/>
    <w:rsid w:val="000A1811"/>
    <w:rsid w:val="000A182E"/>
    <w:rsid w:val="000A189A"/>
    <w:rsid w:val="000A18ED"/>
    <w:rsid w:val="000A18F5"/>
    <w:rsid w:val="000A1921"/>
    <w:rsid w:val="000A1957"/>
    <w:rsid w:val="000A1984"/>
    <w:rsid w:val="000A198D"/>
    <w:rsid w:val="000A19A7"/>
    <w:rsid w:val="000A1A17"/>
    <w:rsid w:val="000A1A67"/>
    <w:rsid w:val="000A1A69"/>
    <w:rsid w:val="000A1A7F"/>
    <w:rsid w:val="000A1A82"/>
    <w:rsid w:val="000A1B32"/>
    <w:rsid w:val="000A1B34"/>
    <w:rsid w:val="000A1B41"/>
    <w:rsid w:val="000A1B7F"/>
    <w:rsid w:val="000A1BCC"/>
    <w:rsid w:val="000A1BE3"/>
    <w:rsid w:val="000A1C0A"/>
    <w:rsid w:val="000A1C37"/>
    <w:rsid w:val="000A1C59"/>
    <w:rsid w:val="000A1C66"/>
    <w:rsid w:val="000A1C9D"/>
    <w:rsid w:val="000A1CA3"/>
    <w:rsid w:val="000A1CF0"/>
    <w:rsid w:val="000A1CFB"/>
    <w:rsid w:val="000A1D19"/>
    <w:rsid w:val="000A1D5D"/>
    <w:rsid w:val="000A1D5E"/>
    <w:rsid w:val="000A1D91"/>
    <w:rsid w:val="000A1E0B"/>
    <w:rsid w:val="000A1E10"/>
    <w:rsid w:val="000A1E11"/>
    <w:rsid w:val="000A1E2D"/>
    <w:rsid w:val="000A1E3E"/>
    <w:rsid w:val="000A1E3F"/>
    <w:rsid w:val="000A1EF1"/>
    <w:rsid w:val="000A1F0B"/>
    <w:rsid w:val="000A1F2B"/>
    <w:rsid w:val="000A1F44"/>
    <w:rsid w:val="000A1FA3"/>
    <w:rsid w:val="000A2045"/>
    <w:rsid w:val="000A204C"/>
    <w:rsid w:val="000A204F"/>
    <w:rsid w:val="000A20DB"/>
    <w:rsid w:val="000A20EF"/>
    <w:rsid w:val="000A20F0"/>
    <w:rsid w:val="000A20F3"/>
    <w:rsid w:val="000A2115"/>
    <w:rsid w:val="000A2197"/>
    <w:rsid w:val="000A21CB"/>
    <w:rsid w:val="000A21DE"/>
    <w:rsid w:val="000A21E7"/>
    <w:rsid w:val="000A21F9"/>
    <w:rsid w:val="000A21FE"/>
    <w:rsid w:val="000A21FF"/>
    <w:rsid w:val="000A2255"/>
    <w:rsid w:val="000A22DE"/>
    <w:rsid w:val="000A2349"/>
    <w:rsid w:val="000A237F"/>
    <w:rsid w:val="000A238C"/>
    <w:rsid w:val="000A239C"/>
    <w:rsid w:val="000A23A6"/>
    <w:rsid w:val="000A23AD"/>
    <w:rsid w:val="000A2410"/>
    <w:rsid w:val="000A2440"/>
    <w:rsid w:val="000A245A"/>
    <w:rsid w:val="000A2483"/>
    <w:rsid w:val="000A2484"/>
    <w:rsid w:val="000A24B2"/>
    <w:rsid w:val="000A24ED"/>
    <w:rsid w:val="000A2550"/>
    <w:rsid w:val="000A2576"/>
    <w:rsid w:val="000A257D"/>
    <w:rsid w:val="000A2589"/>
    <w:rsid w:val="000A258B"/>
    <w:rsid w:val="000A259F"/>
    <w:rsid w:val="000A25F1"/>
    <w:rsid w:val="000A2608"/>
    <w:rsid w:val="000A2647"/>
    <w:rsid w:val="000A267A"/>
    <w:rsid w:val="000A2683"/>
    <w:rsid w:val="000A2697"/>
    <w:rsid w:val="000A26C5"/>
    <w:rsid w:val="000A26DA"/>
    <w:rsid w:val="000A26DB"/>
    <w:rsid w:val="000A2737"/>
    <w:rsid w:val="000A2781"/>
    <w:rsid w:val="000A278E"/>
    <w:rsid w:val="000A27AB"/>
    <w:rsid w:val="000A27B7"/>
    <w:rsid w:val="000A27DA"/>
    <w:rsid w:val="000A27DC"/>
    <w:rsid w:val="000A2802"/>
    <w:rsid w:val="000A2819"/>
    <w:rsid w:val="000A2827"/>
    <w:rsid w:val="000A285D"/>
    <w:rsid w:val="000A288F"/>
    <w:rsid w:val="000A289C"/>
    <w:rsid w:val="000A28B7"/>
    <w:rsid w:val="000A28CF"/>
    <w:rsid w:val="000A28D5"/>
    <w:rsid w:val="000A28F0"/>
    <w:rsid w:val="000A28F8"/>
    <w:rsid w:val="000A28F9"/>
    <w:rsid w:val="000A290E"/>
    <w:rsid w:val="000A291D"/>
    <w:rsid w:val="000A2925"/>
    <w:rsid w:val="000A2930"/>
    <w:rsid w:val="000A2969"/>
    <w:rsid w:val="000A2985"/>
    <w:rsid w:val="000A2989"/>
    <w:rsid w:val="000A29CB"/>
    <w:rsid w:val="000A29E4"/>
    <w:rsid w:val="000A2A07"/>
    <w:rsid w:val="000A2A0D"/>
    <w:rsid w:val="000A2A42"/>
    <w:rsid w:val="000A2A86"/>
    <w:rsid w:val="000A2AB2"/>
    <w:rsid w:val="000A2AD2"/>
    <w:rsid w:val="000A2B0C"/>
    <w:rsid w:val="000A2B3B"/>
    <w:rsid w:val="000A2B49"/>
    <w:rsid w:val="000A2B7E"/>
    <w:rsid w:val="000A2BEB"/>
    <w:rsid w:val="000A2BF1"/>
    <w:rsid w:val="000A2BF6"/>
    <w:rsid w:val="000A2BFA"/>
    <w:rsid w:val="000A2C9E"/>
    <w:rsid w:val="000A2D34"/>
    <w:rsid w:val="000A2D51"/>
    <w:rsid w:val="000A2D81"/>
    <w:rsid w:val="000A2DA1"/>
    <w:rsid w:val="000A2E6A"/>
    <w:rsid w:val="000A2E9B"/>
    <w:rsid w:val="000A2EAF"/>
    <w:rsid w:val="000A2F26"/>
    <w:rsid w:val="000A2F4C"/>
    <w:rsid w:val="000A2F8A"/>
    <w:rsid w:val="000A2FA8"/>
    <w:rsid w:val="000A2FB7"/>
    <w:rsid w:val="000A2FBF"/>
    <w:rsid w:val="000A2FD6"/>
    <w:rsid w:val="000A2FE5"/>
    <w:rsid w:val="000A2FF8"/>
    <w:rsid w:val="000A3005"/>
    <w:rsid w:val="000A3019"/>
    <w:rsid w:val="000A3056"/>
    <w:rsid w:val="000A30BB"/>
    <w:rsid w:val="000A30C2"/>
    <w:rsid w:val="000A30C6"/>
    <w:rsid w:val="000A30D5"/>
    <w:rsid w:val="000A3144"/>
    <w:rsid w:val="000A3188"/>
    <w:rsid w:val="000A31D2"/>
    <w:rsid w:val="000A31E7"/>
    <w:rsid w:val="000A322D"/>
    <w:rsid w:val="000A32D2"/>
    <w:rsid w:val="000A32FC"/>
    <w:rsid w:val="000A33E3"/>
    <w:rsid w:val="000A33F8"/>
    <w:rsid w:val="000A3496"/>
    <w:rsid w:val="000A34A3"/>
    <w:rsid w:val="000A34BF"/>
    <w:rsid w:val="000A34F5"/>
    <w:rsid w:val="000A3506"/>
    <w:rsid w:val="000A351B"/>
    <w:rsid w:val="000A3535"/>
    <w:rsid w:val="000A3547"/>
    <w:rsid w:val="000A3565"/>
    <w:rsid w:val="000A3579"/>
    <w:rsid w:val="000A359D"/>
    <w:rsid w:val="000A35B7"/>
    <w:rsid w:val="000A35B9"/>
    <w:rsid w:val="000A35F3"/>
    <w:rsid w:val="000A369F"/>
    <w:rsid w:val="000A36B3"/>
    <w:rsid w:val="000A36CE"/>
    <w:rsid w:val="000A36F1"/>
    <w:rsid w:val="000A3710"/>
    <w:rsid w:val="000A375E"/>
    <w:rsid w:val="000A3775"/>
    <w:rsid w:val="000A3788"/>
    <w:rsid w:val="000A379A"/>
    <w:rsid w:val="000A37B8"/>
    <w:rsid w:val="000A37C5"/>
    <w:rsid w:val="000A37CE"/>
    <w:rsid w:val="000A3869"/>
    <w:rsid w:val="000A38C7"/>
    <w:rsid w:val="000A3906"/>
    <w:rsid w:val="000A3910"/>
    <w:rsid w:val="000A391F"/>
    <w:rsid w:val="000A399C"/>
    <w:rsid w:val="000A39A4"/>
    <w:rsid w:val="000A39AF"/>
    <w:rsid w:val="000A39BD"/>
    <w:rsid w:val="000A39C9"/>
    <w:rsid w:val="000A39F6"/>
    <w:rsid w:val="000A3A04"/>
    <w:rsid w:val="000A3A23"/>
    <w:rsid w:val="000A3A51"/>
    <w:rsid w:val="000A3A5D"/>
    <w:rsid w:val="000A3B1F"/>
    <w:rsid w:val="000A3B21"/>
    <w:rsid w:val="000A3B3C"/>
    <w:rsid w:val="000A3B9D"/>
    <w:rsid w:val="000A3BA1"/>
    <w:rsid w:val="000A3BB8"/>
    <w:rsid w:val="000A3BC1"/>
    <w:rsid w:val="000A3BCE"/>
    <w:rsid w:val="000A3BE3"/>
    <w:rsid w:val="000A3BEA"/>
    <w:rsid w:val="000A3BF8"/>
    <w:rsid w:val="000A3BFC"/>
    <w:rsid w:val="000A3C15"/>
    <w:rsid w:val="000A3C1B"/>
    <w:rsid w:val="000A3C67"/>
    <w:rsid w:val="000A3C6D"/>
    <w:rsid w:val="000A3C71"/>
    <w:rsid w:val="000A3CDF"/>
    <w:rsid w:val="000A3D35"/>
    <w:rsid w:val="000A3D43"/>
    <w:rsid w:val="000A3D47"/>
    <w:rsid w:val="000A3D5C"/>
    <w:rsid w:val="000A3D9D"/>
    <w:rsid w:val="000A3DB5"/>
    <w:rsid w:val="000A3DD5"/>
    <w:rsid w:val="000A3E15"/>
    <w:rsid w:val="000A3E22"/>
    <w:rsid w:val="000A3E2D"/>
    <w:rsid w:val="000A3ED4"/>
    <w:rsid w:val="000A3F22"/>
    <w:rsid w:val="000A3F23"/>
    <w:rsid w:val="000A3F86"/>
    <w:rsid w:val="000A3F8C"/>
    <w:rsid w:val="000A3F9F"/>
    <w:rsid w:val="000A3FA6"/>
    <w:rsid w:val="000A3FA7"/>
    <w:rsid w:val="000A3FA8"/>
    <w:rsid w:val="000A3FAE"/>
    <w:rsid w:val="000A3FB2"/>
    <w:rsid w:val="000A3FB7"/>
    <w:rsid w:val="000A3FC3"/>
    <w:rsid w:val="000A3FCE"/>
    <w:rsid w:val="000A3FE1"/>
    <w:rsid w:val="000A4021"/>
    <w:rsid w:val="000A4029"/>
    <w:rsid w:val="000A4093"/>
    <w:rsid w:val="000A40FC"/>
    <w:rsid w:val="000A4104"/>
    <w:rsid w:val="000A41AB"/>
    <w:rsid w:val="000A41D9"/>
    <w:rsid w:val="000A41E8"/>
    <w:rsid w:val="000A4256"/>
    <w:rsid w:val="000A426A"/>
    <w:rsid w:val="000A4276"/>
    <w:rsid w:val="000A427E"/>
    <w:rsid w:val="000A427F"/>
    <w:rsid w:val="000A42D7"/>
    <w:rsid w:val="000A42E9"/>
    <w:rsid w:val="000A42F2"/>
    <w:rsid w:val="000A4379"/>
    <w:rsid w:val="000A438F"/>
    <w:rsid w:val="000A43CC"/>
    <w:rsid w:val="000A4404"/>
    <w:rsid w:val="000A4408"/>
    <w:rsid w:val="000A4422"/>
    <w:rsid w:val="000A4474"/>
    <w:rsid w:val="000A4490"/>
    <w:rsid w:val="000A4498"/>
    <w:rsid w:val="000A44C1"/>
    <w:rsid w:val="000A44D3"/>
    <w:rsid w:val="000A44EF"/>
    <w:rsid w:val="000A450B"/>
    <w:rsid w:val="000A451A"/>
    <w:rsid w:val="000A4566"/>
    <w:rsid w:val="000A458C"/>
    <w:rsid w:val="000A45C7"/>
    <w:rsid w:val="000A45DD"/>
    <w:rsid w:val="000A45F2"/>
    <w:rsid w:val="000A4609"/>
    <w:rsid w:val="000A4669"/>
    <w:rsid w:val="000A466B"/>
    <w:rsid w:val="000A466F"/>
    <w:rsid w:val="000A468A"/>
    <w:rsid w:val="000A46BD"/>
    <w:rsid w:val="000A46FA"/>
    <w:rsid w:val="000A4717"/>
    <w:rsid w:val="000A4728"/>
    <w:rsid w:val="000A4774"/>
    <w:rsid w:val="000A4781"/>
    <w:rsid w:val="000A4797"/>
    <w:rsid w:val="000A47DA"/>
    <w:rsid w:val="000A47DF"/>
    <w:rsid w:val="000A4836"/>
    <w:rsid w:val="000A4897"/>
    <w:rsid w:val="000A490F"/>
    <w:rsid w:val="000A492D"/>
    <w:rsid w:val="000A49B0"/>
    <w:rsid w:val="000A49F8"/>
    <w:rsid w:val="000A49FC"/>
    <w:rsid w:val="000A4A40"/>
    <w:rsid w:val="000A4A96"/>
    <w:rsid w:val="000A4B28"/>
    <w:rsid w:val="000A4B5F"/>
    <w:rsid w:val="000A4B9E"/>
    <w:rsid w:val="000A4BB2"/>
    <w:rsid w:val="000A4BE4"/>
    <w:rsid w:val="000A4BFB"/>
    <w:rsid w:val="000A4C2B"/>
    <w:rsid w:val="000A4C68"/>
    <w:rsid w:val="000A4C69"/>
    <w:rsid w:val="000A4CD4"/>
    <w:rsid w:val="000A4CE8"/>
    <w:rsid w:val="000A4D27"/>
    <w:rsid w:val="000A4D4F"/>
    <w:rsid w:val="000A4E2A"/>
    <w:rsid w:val="000A4E37"/>
    <w:rsid w:val="000A4E4C"/>
    <w:rsid w:val="000A4E67"/>
    <w:rsid w:val="000A4E88"/>
    <w:rsid w:val="000A4EAA"/>
    <w:rsid w:val="000A4EE1"/>
    <w:rsid w:val="000A4EF4"/>
    <w:rsid w:val="000A4F05"/>
    <w:rsid w:val="000A4F52"/>
    <w:rsid w:val="000A4F5A"/>
    <w:rsid w:val="000A4F83"/>
    <w:rsid w:val="000A4F85"/>
    <w:rsid w:val="000A4FCC"/>
    <w:rsid w:val="000A4FF6"/>
    <w:rsid w:val="000A500B"/>
    <w:rsid w:val="000A500D"/>
    <w:rsid w:val="000A5022"/>
    <w:rsid w:val="000A5028"/>
    <w:rsid w:val="000A5031"/>
    <w:rsid w:val="000A5033"/>
    <w:rsid w:val="000A5085"/>
    <w:rsid w:val="000A50A1"/>
    <w:rsid w:val="000A5127"/>
    <w:rsid w:val="000A514B"/>
    <w:rsid w:val="000A51D6"/>
    <w:rsid w:val="000A51E2"/>
    <w:rsid w:val="000A523A"/>
    <w:rsid w:val="000A5245"/>
    <w:rsid w:val="000A52EB"/>
    <w:rsid w:val="000A5307"/>
    <w:rsid w:val="000A5346"/>
    <w:rsid w:val="000A53D8"/>
    <w:rsid w:val="000A53E9"/>
    <w:rsid w:val="000A543F"/>
    <w:rsid w:val="000A54DC"/>
    <w:rsid w:val="000A54E1"/>
    <w:rsid w:val="000A5576"/>
    <w:rsid w:val="000A557B"/>
    <w:rsid w:val="000A557D"/>
    <w:rsid w:val="000A55ED"/>
    <w:rsid w:val="000A5614"/>
    <w:rsid w:val="000A5686"/>
    <w:rsid w:val="000A568C"/>
    <w:rsid w:val="000A570C"/>
    <w:rsid w:val="000A5715"/>
    <w:rsid w:val="000A577D"/>
    <w:rsid w:val="000A5832"/>
    <w:rsid w:val="000A584A"/>
    <w:rsid w:val="000A5852"/>
    <w:rsid w:val="000A5871"/>
    <w:rsid w:val="000A5872"/>
    <w:rsid w:val="000A5873"/>
    <w:rsid w:val="000A588C"/>
    <w:rsid w:val="000A58A2"/>
    <w:rsid w:val="000A58A9"/>
    <w:rsid w:val="000A58BD"/>
    <w:rsid w:val="000A590C"/>
    <w:rsid w:val="000A595F"/>
    <w:rsid w:val="000A599A"/>
    <w:rsid w:val="000A59DC"/>
    <w:rsid w:val="000A59E2"/>
    <w:rsid w:val="000A59E9"/>
    <w:rsid w:val="000A59FC"/>
    <w:rsid w:val="000A5A0A"/>
    <w:rsid w:val="000A5A14"/>
    <w:rsid w:val="000A5A1B"/>
    <w:rsid w:val="000A5A38"/>
    <w:rsid w:val="000A5A3F"/>
    <w:rsid w:val="000A5A73"/>
    <w:rsid w:val="000A5A77"/>
    <w:rsid w:val="000A5A80"/>
    <w:rsid w:val="000A5ACF"/>
    <w:rsid w:val="000A5B55"/>
    <w:rsid w:val="000A5B63"/>
    <w:rsid w:val="000A5B71"/>
    <w:rsid w:val="000A5B83"/>
    <w:rsid w:val="000A5C01"/>
    <w:rsid w:val="000A5C20"/>
    <w:rsid w:val="000A5C34"/>
    <w:rsid w:val="000A5C5F"/>
    <w:rsid w:val="000A5CCB"/>
    <w:rsid w:val="000A5CCC"/>
    <w:rsid w:val="000A5CDF"/>
    <w:rsid w:val="000A5D05"/>
    <w:rsid w:val="000A5D42"/>
    <w:rsid w:val="000A5D6F"/>
    <w:rsid w:val="000A5DA1"/>
    <w:rsid w:val="000A5DF3"/>
    <w:rsid w:val="000A5E3C"/>
    <w:rsid w:val="000A5E3D"/>
    <w:rsid w:val="000A5E3F"/>
    <w:rsid w:val="000A5E74"/>
    <w:rsid w:val="000A5E95"/>
    <w:rsid w:val="000A5EBA"/>
    <w:rsid w:val="000A5ECD"/>
    <w:rsid w:val="000A5F29"/>
    <w:rsid w:val="000A5F2E"/>
    <w:rsid w:val="000A5F6B"/>
    <w:rsid w:val="000A5F6F"/>
    <w:rsid w:val="000A5FD7"/>
    <w:rsid w:val="000A5FF8"/>
    <w:rsid w:val="000A6009"/>
    <w:rsid w:val="000A6035"/>
    <w:rsid w:val="000A604B"/>
    <w:rsid w:val="000A6065"/>
    <w:rsid w:val="000A60AF"/>
    <w:rsid w:val="000A60C9"/>
    <w:rsid w:val="000A60EA"/>
    <w:rsid w:val="000A610A"/>
    <w:rsid w:val="000A612A"/>
    <w:rsid w:val="000A618A"/>
    <w:rsid w:val="000A618C"/>
    <w:rsid w:val="000A61A4"/>
    <w:rsid w:val="000A61C7"/>
    <w:rsid w:val="000A61E7"/>
    <w:rsid w:val="000A6243"/>
    <w:rsid w:val="000A6265"/>
    <w:rsid w:val="000A628A"/>
    <w:rsid w:val="000A6290"/>
    <w:rsid w:val="000A6316"/>
    <w:rsid w:val="000A632C"/>
    <w:rsid w:val="000A636B"/>
    <w:rsid w:val="000A6382"/>
    <w:rsid w:val="000A63AC"/>
    <w:rsid w:val="000A63BE"/>
    <w:rsid w:val="000A63D9"/>
    <w:rsid w:val="000A63EA"/>
    <w:rsid w:val="000A6421"/>
    <w:rsid w:val="000A6430"/>
    <w:rsid w:val="000A6468"/>
    <w:rsid w:val="000A646E"/>
    <w:rsid w:val="000A64DE"/>
    <w:rsid w:val="000A64E3"/>
    <w:rsid w:val="000A6532"/>
    <w:rsid w:val="000A653A"/>
    <w:rsid w:val="000A657D"/>
    <w:rsid w:val="000A65A2"/>
    <w:rsid w:val="000A65AA"/>
    <w:rsid w:val="000A65C0"/>
    <w:rsid w:val="000A65C7"/>
    <w:rsid w:val="000A65CD"/>
    <w:rsid w:val="000A6600"/>
    <w:rsid w:val="000A6691"/>
    <w:rsid w:val="000A669E"/>
    <w:rsid w:val="000A66D9"/>
    <w:rsid w:val="000A673B"/>
    <w:rsid w:val="000A673F"/>
    <w:rsid w:val="000A6760"/>
    <w:rsid w:val="000A67B2"/>
    <w:rsid w:val="000A683C"/>
    <w:rsid w:val="000A6874"/>
    <w:rsid w:val="000A68B5"/>
    <w:rsid w:val="000A6946"/>
    <w:rsid w:val="000A6976"/>
    <w:rsid w:val="000A6980"/>
    <w:rsid w:val="000A69C5"/>
    <w:rsid w:val="000A6A0B"/>
    <w:rsid w:val="000A6AD2"/>
    <w:rsid w:val="000A6AD4"/>
    <w:rsid w:val="000A6AD7"/>
    <w:rsid w:val="000A6AE6"/>
    <w:rsid w:val="000A6AEC"/>
    <w:rsid w:val="000A6AFA"/>
    <w:rsid w:val="000A6B05"/>
    <w:rsid w:val="000A6B07"/>
    <w:rsid w:val="000A6B6C"/>
    <w:rsid w:val="000A6BC0"/>
    <w:rsid w:val="000A6BE8"/>
    <w:rsid w:val="000A6BF2"/>
    <w:rsid w:val="000A6C13"/>
    <w:rsid w:val="000A6C1B"/>
    <w:rsid w:val="000A6C27"/>
    <w:rsid w:val="000A6C2E"/>
    <w:rsid w:val="000A6C63"/>
    <w:rsid w:val="000A6C6D"/>
    <w:rsid w:val="000A6C73"/>
    <w:rsid w:val="000A6C9F"/>
    <w:rsid w:val="000A6CBC"/>
    <w:rsid w:val="000A6CE8"/>
    <w:rsid w:val="000A6CFA"/>
    <w:rsid w:val="000A6D3A"/>
    <w:rsid w:val="000A6D46"/>
    <w:rsid w:val="000A6D4C"/>
    <w:rsid w:val="000A6D7E"/>
    <w:rsid w:val="000A6D80"/>
    <w:rsid w:val="000A6D97"/>
    <w:rsid w:val="000A6DA0"/>
    <w:rsid w:val="000A6DA8"/>
    <w:rsid w:val="000A6DE1"/>
    <w:rsid w:val="000A6E17"/>
    <w:rsid w:val="000A6EA3"/>
    <w:rsid w:val="000A6EA4"/>
    <w:rsid w:val="000A6EB3"/>
    <w:rsid w:val="000A6EEA"/>
    <w:rsid w:val="000A6F2B"/>
    <w:rsid w:val="000A6F32"/>
    <w:rsid w:val="000A6F34"/>
    <w:rsid w:val="000A6F4C"/>
    <w:rsid w:val="000A6F61"/>
    <w:rsid w:val="000A6F71"/>
    <w:rsid w:val="000A6FDF"/>
    <w:rsid w:val="000A6FED"/>
    <w:rsid w:val="000A703A"/>
    <w:rsid w:val="000A7088"/>
    <w:rsid w:val="000A7092"/>
    <w:rsid w:val="000A70B8"/>
    <w:rsid w:val="000A70CE"/>
    <w:rsid w:val="000A7107"/>
    <w:rsid w:val="000A7125"/>
    <w:rsid w:val="000A7136"/>
    <w:rsid w:val="000A7145"/>
    <w:rsid w:val="000A7149"/>
    <w:rsid w:val="000A7165"/>
    <w:rsid w:val="000A7188"/>
    <w:rsid w:val="000A7191"/>
    <w:rsid w:val="000A71B1"/>
    <w:rsid w:val="000A71BA"/>
    <w:rsid w:val="000A71C3"/>
    <w:rsid w:val="000A71C9"/>
    <w:rsid w:val="000A71E8"/>
    <w:rsid w:val="000A71F1"/>
    <w:rsid w:val="000A7205"/>
    <w:rsid w:val="000A7248"/>
    <w:rsid w:val="000A7250"/>
    <w:rsid w:val="000A7259"/>
    <w:rsid w:val="000A727A"/>
    <w:rsid w:val="000A72A1"/>
    <w:rsid w:val="000A72B1"/>
    <w:rsid w:val="000A72B8"/>
    <w:rsid w:val="000A72CE"/>
    <w:rsid w:val="000A72D1"/>
    <w:rsid w:val="000A72DA"/>
    <w:rsid w:val="000A72E2"/>
    <w:rsid w:val="000A72E3"/>
    <w:rsid w:val="000A72FD"/>
    <w:rsid w:val="000A7308"/>
    <w:rsid w:val="000A7344"/>
    <w:rsid w:val="000A7351"/>
    <w:rsid w:val="000A736D"/>
    <w:rsid w:val="000A737D"/>
    <w:rsid w:val="000A7397"/>
    <w:rsid w:val="000A73B0"/>
    <w:rsid w:val="000A73D0"/>
    <w:rsid w:val="000A73F6"/>
    <w:rsid w:val="000A7403"/>
    <w:rsid w:val="000A744D"/>
    <w:rsid w:val="000A745A"/>
    <w:rsid w:val="000A74AD"/>
    <w:rsid w:val="000A74E3"/>
    <w:rsid w:val="000A74FA"/>
    <w:rsid w:val="000A7525"/>
    <w:rsid w:val="000A755B"/>
    <w:rsid w:val="000A7576"/>
    <w:rsid w:val="000A757F"/>
    <w:rsid w:val="000A758F"/>
    <w:rsid w:val="000A75A5"/>
    <w:rsid w:val="000A75D1"/>
    <w:rsid w:val="000A75F0"/>
    <w:rsid w:val="000A761F"/>
    <w:rsid w:val="000A7625"/>
    <w:rsid w:val="000A7649"/>
    <w:rsid w:val="000A7687"/>
    <w:rsid w:val="000A768A"/>
    <w:rsid w:val="000A76B8"/>
    <w:rsid w:val="000A76CA"/>
    <w:rsid w:val="000A76CE"/>
    <w:rsid w:val="000A76D3"/>
    <w:rsid w:val="000A76D5"/>
    <w:rsid w:val="000A76DD"/>
    <w:rsid w:val="000A76E3"/>
    <w:rsid w:val="000A771E"/>
    <w:rsid w:val="000A7734"/>
    <w:rsid w:val="000A7742"/>
    <w:rsid w:val="000A774C"/>
    <w:rsid w:val="000A7793"/>
    <w:rsid w:val="000A7798"/>
    <w:rsid w:val="000A77A7"/>
    <w:rsid w:val="000A77EC"/>
    <w:rsid w:val="000A77FB"/>
    <w:rsid w:val="000A781D"/>
    <w:rsid w:val="000A7834"/>
    <w:rsid w:val="000A783C"/>
    <w:rsid w:val="000A787F"/>
    <w:rsid w:val="000A788B"/>
    <w:rsid w:val="000A78A7"/>
    <w:rsid w:val="000A78C0"/>
    <w:rsid w:val="000A7912"/>
    <w:rsid w:val="000A7918"/>
    <w:rsid w:val="000A791E"/>
    <w:rsid w:val="000A7921"/>
    <w:rsid w:val="000A793F"/>
    <w:rsid w:val="000A7963"/>
    <w:rsid w:val="000A7984"/>
    <w:rsid w:val="000A7990"/>
    <w:rsid w:val="000A7A30"/>
    <w:rsid w:val="000A7A3E"/>
    <w:rsid w:val="000A7A61"/>
    <w:rsid w:val="000A7A6D"/>
    <w:rsid w:val="000A7A7C"/>
    <w:rsid w:val="000A7A80"/>
    <w:rsid w:val="000A7AA5"/>
    <w:rsid w:val="000A7AC5"/>
    <w:rsid w:val="000A7AF4"/>
    <w:rsid w:val="000A7AF7"/>
    <w:rsid w:val="000A7B1D"/>
    <w:rsid w:val="000A7B3D"/>
    <w:rsid w:val="000A7B4C"/>
    <w:rsid w:val="000A7B68"/>
    <w:rsid w:val="000A7B78"/>
    <w:rsid w:val="000A7B7C"/>
    <w:rsid w:val="000A7B7D"/>
    <w:rsid w:val="000A7B7F"/>
    <w:rsid w:val="000A7BDD"/>
    <w:rsid w:val="000A7BEB"/>
    <w:rsid w:val="000A7BF6"/>
    <w:rsid w:val="000A7C58"/>
    <w:rsid w:val="000A7C76"/>
    <w:rsid w:val="000A7C88"/>
    <w:rsid w:val="000A7CA4"/>
    <w:rsid w:val="000A7CB1"/>
    <w:rsid w:val="000A7CD5"/>
    <w:rsid w:val="000A7D09"/>
    <w:rsid w:val="000A7D31"/>
    <w:rsid w:val="000A7D6B"/>
    <w:rsid w:val="000A7D6F"/>
    <w:rsid w:val="000A7D80"/>
    <w:rsid w:val="000A7DD0"/>
    <w:rsid w:val="000A7DE5"/>
    <w:rsid w:val="000A7DE8"/>
    <w:rsid w:val="000A7DF1"/>
    <w:rsid w:val="000A7E24"/>
    <w:rsid w:val="000A7E25"/>
    <w:rsid w:val="000A7E27"/>
    <w:rsid w:val="000A7E65"/>
    <w:rsid w:val="000A7E79"/>
    <w:rsid w:val="000A7E80"/>
    <w:rsid w:val="000A7E86"/>
    <w:rsid w:val="000A7EDF"/>
    <w:rsid w:val="000A7EE3"/>
    <w:rsid w:val="000A7EE6"/>
    <w:rsid w:val="000A7F08"/>
    <w:rsid w:val="000A7F2B"/>
    <w:rsid w:val="000A7F4B"/>
    <w:rsid w:val="000A7F4C"/>
    <w:rsid w:val="000A7F4D"/>
    <w:rsid w:val="000A7FAA"/>
    <w:rsid w:val="000A7FBD"/>
    <w:rsid w:val="000A7FFC"/>
    <w:rsid w:val="000B000D"/>
    <w:rsid w:val="000B0167"/>
    <w:rsid w:val="000B01C5"/>
    <w:rsid w:val="000B01C8"/>
    <w:rsid w:val="000B01CA"/>
    <w:rsid w:val="000B023A"/>
    <w:rsid w:val="000B0265"/>
    <w:rsid w:val="000B0274"/>
    <w:rsid w:val="000B02B7"/>
    <w:rsid w:val="000B0312"/>
    <w:rsid w:val="000B033C"/>
    <w:rsid w:val="000B0352"/>
    <w:rsid w:val="000B0353"/>
    <w:rsid w:val="000B035E"/>
    <w:rsid w:val="000B0366"/>
    <w:rsid w:val="000B0372"/>
    <w:rsid w:val="000B0385"/>
    <w:rsid w:val="000B038D"/>
    <w:rsid w:val="000B03A8"/>
    <w:rsid w:val="000B03D5"/>
    <w:rsid w:val="000B03F2"/>
    <w:rsid w:val="000B046B"/>
    <w:rsid w:val="000B0474"/>
    <w:rsid w:val="000B0493"/>
    <w:rsid w:val="000B04D4"/>
    <w:rsid w:val="000B0527"/>
    <w:rsid w:val="000B052E"/>
    <w:rsid w:val="000B0574"/>
    <w:rsid w:val="000B059B"/>
    <w:rsid w:val="000B059F"/>
    <w:rsid w:val="000B061D"/>
    <w:rsid w:val="000B0691"/>
    <w:rsid w:val="000B0696"/>
    <w:rsid w:val="000B06A9"/>
    <w:rsid w:val="000B06CA"/>
    <w:rsid w:val="000B0734"/>
    <w:rsid w:val="000B076B"/>
    <w:rsid w:val="000B077B"/>
    <w:rsid w:val="000B07B0"/>
    <w:rsid w:val="000B07B3"/>
    <w:rsid w:val="000B07DF"/>
    <w:rsid w:val="000B07E2"/>
    <w:rsid w:val="000B0827"/>
    <w:rsid w:val="000B0840"/>
    <w:rsid w:val="000B0849"/>
    <w:rsid w:val="000B0870"/>
    <w:rsid w:val="000B08BB"/>
    <w:rsid w:val="000B08F8"/>
    <w:rsid w:val="000B095D"/>
    <w:rsid w:val="000B096E"/>
    <w:rsid w:val="000B0998"/>
    <w:rsid w:val="000B09C0"/>
    <w:rsid w:val="000B09C1"/>
    <w:rsid w:val="000B0A08"/>
    <w:rsid w:val="000B0A12"/>
    <w:rsid w:val="000B0A4C"/>
    <w:rsid w:val="000B0A79"/>
    <w:rsid w:val="000B0AE5"/>
    <w:rsid w:val="000B0B8A"/>
    <w:rsid w:val="000B0BB3"/>
    <w:rsid w:val="000B0BFB"/>
    <w:rsid w:val="000B0C54"/>
    <w:rsid w:val="000B0C6C"/>
    <w:rsid w:val="000B0C89"/>
    <w:rsid w:val="000B0C90"/>
    <w:rsid w:val="000B0CB4"/>
    <w:rsid w:val="000B0CE8"/>
    <w:rsid w:val="000B0CF0"/>
    <w:rsid w:val="000B0D0E"/>
    <w:rsid w:val="000B0D12"/>
    <w:rsid w:val="000B0D56"/>
    <w:rsid w:val="000B0D59"/>
    <w:rsid w:val="000B0D5F"/>
    <w:rsid w:val="000B0D78"/>
    <w:rsid w:val="000B0D9C"/>
    <w:rsid w:val="000B0DCF"/>
    <w:rsid w:val="000B0DD3"/>
    <w:rsid w:val="000B0DEA"/>
    <w:rsid w:val="000B0DF2"/>
    <w:rsid w:val="000B0E1F"/>
    <w:rsid w:val="000B0E36"/>
    <w:rsid w:val="000B0EBA"/>
    <w:rsid w:val="000B0F44"/>
    <w:rsid w:val="000B0F60"/>
    <w:rsid w:val="000B0F7C"/>
    <w:rsid w:val="000B0FCD"/>
    <w:rsid w:val="000B0FD2"/>
    <w:rsid w:val="000B0FFB"/>
    <w:rsid w:val="000B103E"/>
    <w:rsid w:val="000B1099"/>
    <w:rsid w:val="000B10AD"/>
    <w:rsid w:val="000B10B5"/>
    <w:rsid w:val="000B10B7"/>
    <w:rsid w:val="000B10D1"/>
    <w:rsid w:val="000B10E4"/>
    <w:rsid w:val="000B1106"/>
    <w:rsid w:val="000B1118"/>
    <w:rsid w:val="000B111F"/>
    <w:rsid w:val="000B1174"/>
    <w:rsid w:val="000B11DA"/>
    <w:rsid w:val="000B11FE"/>
    <w:rsid w:val="000B1289"/>
    <w:rsid w:val="000B1295"/>
    <w:rsid w:val="000B12E3"/>
    <w:rsid w:val="000B12F4"/>
    <w:rsid w:val="000B1365"/>
    <w:rsid w:val="000B13D8"/>
    <w:rsid w:val="000B13EA"/>
    <w:rsid w:val="000B1438"/>
    <w:rsid w:val="000B1456"/>
    <w:rsid w:val="000B14CE"/>
    <w:rsid w:val="000B14DF"/>
    <w:rsid w:val="000B14E9"/>
    <w:rsid w:val="000B14F7"/>
    <w:rsid w:val="000B1566"/>
    <w:rsid w:val="000B157A"/>
    <w:rsid w:val="000B158F"/>
    <w:rsid w:val="000B15D9"/>
    <w:rsid w:val="000B15F4"/>
    <w:rsid w:val="000B166A"/>
    <w:rsid w:val="000B1678"/>
    <w:rsid w:val="000B16C9"/>
    <w:rsid w:val="000B16D1"/>
    <w:rsid w:val="000B1720"/>
    <w:rsid w:val="000B1726"/>
    <w:rsid w:val="000B173C"/>
    <w:rsid w:val="000B173F"/>
    <w:rsid w:val="000B1759"/>
    <w:rsid w:val="000B175A"/>
    <w:rsid w:val="000B1761"/>
    <w:rsid w:val="000B1799"/>
    <w:rsid w:val="000B17D3"/>
    <w:rsid w:val="000B17F0"/>
    <w:rsid w:val="000B17F6"/>
    <w:rsid w:val="000B1809"/>
    <w:rsid w:val="000B183D"/>
    <w:rsid w:val="000B1842"/>
    <w:rsid w:val="000B1869"/>
    <w:rsid w:val="000B187E"/>
    <w:rsid w:val="000B1895"/>
    <w:rsid w:val="000B189A"/>
    <w:rsid w:val="000B18B1"/>
    <w:rsid w:val="000B18EC"/>
    <w:rsid w:val="000B1913"/>
    <w:rsid w:val="000B1948"/>
    <w:rsid w:val="000B1966"/>
    <w:rsid w:val="000B196F"/>
    <w:rsid w:val="000B1988"/>
    <w:rsid w:val="000B198F"/>
    <w:rsid w:val="000B19AF"/>
    <w:rsid w:val="000B19E4"/>
    <w:rsid w:val="000B1A18"/>
    <w:rsid w:val="000B1A23"/>
    <w:rsid w:val="000B1A49"/>
    <w:rsid w:val="000B1A5D"/>
    <w:rsid w:val="000B1AD0"/>
    <w:rsid w:val="000B1AE7"/>
    <w:rsid w:val="000B1AEF"/>
    <w:rsid w:val="000B1B0B"/>
    <w:rsid w:val="000B1B2B"/>
    <w:rsid w:val="000B1B56"/>
    <w:rsid w:val="000B1B6D"/>
    <w:rsid w:val="000B1B9F"/>
    <w:rsid w:val="000B1BD7"/>
    <w:rsid w:val="000B1BD9"/>
    <w:rsid w:val="000B1C57"/>
    <w:rsid w:val="000B1C82"/>
    <w:rsid w:val="000B1CF3"/>
    <w:rsid w:val="000B1CFD"/>
    <w:rsid w:val="000B1D37"/>
    <w:rsid w:val="000B1D9E"/>
    <w:rsid w:val="000B1DC0"/>
    <w:rsid w:val="000B1DE8"/>
    <w:rsid w:val="000B1E05"/>
    <w:rsid w:val="000B1E28"/>
    <w:rsid w:val="000B1E44"/>
    <w:rsid w:val="000B1E54"/>
    <w:rsid w:val="000B1E8B"/>
    <w:rsid w:val="000B1E91"/>
    <w:rsid w:val="000B1EA8"/>
    <w:rsid w:val="000B1ECD"/>
    <w:rsid w:val="000B1ED9"/>
    <w:rsid w:val="000B1F22"/>
    <w:rsid w:val="000B1F24"/>
    <w:rsid w:val="000B1F48"/>
    <w:rsid w:val="000B1F4D"/>
    <w:rsid w:val="000B1F5E"/>
    <w:rsid w:val="000B1F92"/>
    <w:rsid w:val="000B1FAC"/>
    <w:rsid w:val="000B1FC8"/>
    <w:rsid w:val="000B1FE0"/>
    <w:rsid w:val="000B2054"/>
    <w:rsid w:val="000B20AC"/>
    <w:rsid w:val="000B20B3"/>
    <w:rsid w:val="000B20C7"/>
    <w:rsid w:val="000B20D0"/>
    <w:rsid w:val="000B20DB"/>
    <w:rsid w:val="000B2111"/>
    <w:rsid w:val="000B2166"/>
    <w:rsid w:val="000B21A8"/>
    <w:rsid w:val="000B2260"/>
    <w:rsid w:val="000B2265"/>
    <w:rsid w:val="000B2277"/>
    <w:rsid w:val="000B228D"/>
    <w:rsid w:val="000B2323"/>
    <w:rsid w:val="000B2326"/>
    <w:rsid w:val="000B232F"/>
    <w:rsid w:val="000B2343"/>
    <w:rsid w:val="000B2369"/>
    <w:rsid w:val="000B23B9"/>
    <w:rsid w:val="000B23C0"/>
    <w:rsid w:val="000B23DF"/>
    <w:rsid w:val="000B242C"/>
    <w:rsid w:val="000B2491"/>
    <w:rsid w:val="000B2495"/>
    <w:rsid w:val="000B249C"/>
    <w:rsid w:val="000B24F4"/>
    <w:rsid w:val="000B2507"/>
    <w:rsid w:val="000B2508"/>
    <w:rsid w:val="000B250A"/>
    <w:rsid w:val="000B2550"/>
    <w:rsid w:val="000B2566"/>
    <w:rsid w:val="000B2587"/>
    <w:rsid w:val="000B25D6"/>
    <w:rsid w:val="000B2603"/>
    <w:rsid w:val="000B264A"/>
    <w:rsid w:val="000B264B"/>
    <w:rsid w:val="000B265B"/>
    <w:rsid w:val="000B265D"/>
    <w:rsid w:val="000B268D"/>
    <w:rsid w:val="000B26B9"/>
    <w:rsid w:val="000B26ED"/>
    <w:rsid w:val="000B270A"/>
    <w:rsid w:val="000B271A"/>
    <w:rsid w:val="000B273B"/>
    <w:rsid w:val="000B2747"/>
    <w:rsid w:val="000B27BA"/>
    <w:rsid w:val="000B27E2"/>
    <w:rsid w:val="000B2826"/>
    <w:rsid w:val="000B2843"/>
    <w:rsid w:val="000B2853"/>
    <w:rsid w:val="000B2882"/>
    <w:rsid w:val="000B2895"/>
    <w:rsid w:val="000B28EE"/>
    <w:rsid w:val="000B28F0"/>
    <w:rsid w:val="000B2932"/>
    <w:rsid w:val="000B2956"/>
    <w:rsid w:val="000B295A"/>
    <w:rsid w:val="000B2961"/>
    <w:rsid w:val="000B29C5"/>
    <w:rsid w:val="000B2A37"/>
    <w:rsid w:val="000B2A98"/>
    <w:rsid w:val="000B2AB3"/>
    <w:rsid w:val="000B2ACE"/>
    <w:rsid w:val="000B2B5B"/>
    <w:rsid w:val="000B2B8C"/>
    <w:rsid w:val="000B2BA5"/>
    <w:rsid w:val="000B2BB6"/>
    <w:rsid w:val="000B2BCA"/>
    <w:rsid w:val="000B2C9E"/>
    <w:rsid w:val="000B2D40"/>
    <w:rsid w:val="000B2D47"/>
    <w:rsid w:val="000B2D4A"/>
    <w:rsid w:val="000B2DF7"/>
    <w:rsid w:val="000B2E0D"/>
    <w:rsid w:val="000B2E1D"/>
    <w:rsid w:val="000B2E1F"/>
    <w:rsid w:val="000B2E3F"/>
    <w:rsid w:val="000B2E5C"/>
    <w:rsid w:val="000B2E62"/>
    <w:rsid w:val="000B2E9A"/>
    <w:rsid w:val="000B2E9F"/>
    <w:rsid w:val="000B2EBD"/>
    <w:rsid w:val="000B2EFB"/>
    <w:rsid w:val="000B2F18"/>
    <w:rsid w:val="000B2FA7"/>
    <w:rsid w:val="000B2FAB"/>
    <w:rsid w:val="000B2FC1"/>
    <w:rsid w:val="000B2FCF"/>
    <w:rsid w:val="000B2FE1"/>
    <w:rsid w:val="000B301C"/>
    <w:rsid w:val="000B3028"/>
    <w:rsid w:val="000B3063"/>
    <w:rsid w:val="000B3086"/>
    <w:rsid w:val="000B30A3"/>
    <w:rsid w:val="000B30CA"/>
    <w:rsid w:val="000B30DA"/>
    <w:rsid w:val="000B313C"/>
    <w:rsid w:val="000B3162"/>
    <w:rsid w:val="000B317F"/>
    <w:rsid w:val="000B3182"/>
    <w:rsid w:val="000B31AA"/>
    <w:rsid w:val="000B31B5"/>
    <w:rsid w:val="000B31F1"/>
    <w:rsid w:val="000B3296"/>
    <w:rsid w:val="000B32B2"/>
    <w:rsid w:val="000B32B9"/>
    <w:rsid w:val="000B32C0"/>
    <w:rsid w:val="000B32D9"/>
    <w:rsid w:val="000B32EF"/>
    <w:rsid w:val="000B331B"/>
    <w:rsid w:val="000B3327"/>
    <w:rsid w:val="000B3332"/>
    <w:rsid w:val="000B3336"/>
    <w:rsid w:val="000B334B"/>
    <w:rsid w:val="000B335A"/>
    <w:rsid w:val="000B338F"/>
    <w:rsid w:val="000B3418"/>
    <w:rsid w:val="000B3459"/>
    <w:rsid w:val="000B3482"/>
    <w:rsid w:val="000B34FE"/>
    <w:rsid w:val="000B3500"/>
    <w:rsid w:val="000B3533"/>
    <w:rsid w:val="000B3542"/>
    <w:rsid w:val="000B3543"/>
    <w:rsid w:val="000B355E"/>
    <w:rsid w:val="000B3563"/>
    <w:rsid w:val="000B35B7"/>
    <w:rsid w:val="000B35E1"/>
    <w:rsid w:val="000B35E2"/>
    <w:rsid w:val="000B3603"/>
    <w:rsid w:val="000B365B"/>
    <w:rsid w:val="000B36C6"/>
    <w:rsid w:val="000B36D1"/>
    <w:rsid w:val="000B36D4"/>
    <w:rsid w:val="000B36E9"/>
    <w:rsid w:val="000B36FE"/>
    <w:rsid w:val="000B375C"/>
    <w:rsid w:val="000B3774"/>
    <w:rsid w:val="000B37DB"/>
    <w:rsid w:val="000B3805"/>
    <w:rsid w:val="000B3830"/>
    <w:rsid w:val="000B3833"/>
    <w:rsid w:val="000B383D"/>
    <w:rsid w:val="000B3870"/>
    <w:rsid w:val="000B3876"/>
    <w:rsid w:val="000B38A3"/>
    <w:rsid w:val="000B38BE"/>
    <w:rsid w:val="000B38E8"/>
    <w:rsid w:val="000B3939"/>
    <w:rsid w:val="000B397A"/>
    <w:rsid w:val="000B397F"/>
    <w:rsid w:val="000B39A8"/>
    <w:rsid w:val="000B39B6"/>
    <w:rsid w:val="000B39BB"/>
    <w:rsid w:val="000B3A2D"/>
    <w:rsid w:val="000B3A6A"/>
    <w:rsid w:val="000B3A8F"/>
    <w:rsid w:val="000B3ABE"/>
    <w:rsid w:val="000B3ACF"/>
    <w:rsid w:val="000B3AEC"/>
    <w:rsid w:val="000B3AEF"/>
    <w:rsid w:val="000B3AF4"/>
    <w:rsid w:val="000B3AFF"/>
    <w:rsid w:val="000B3B60"/>
    <w:rsid w:val="000B3B73"/>
    <w:rsid w:val="000B3BBB"/>
    <w:rsid w:val="000B3C42"/>
    <w:rsid w:val="000B3C9F"/>
    <w:rsid w:val="000B3CAE"/>
    <w:rsid w:val="000B3CEA"/>
    <w:rsid w:val="000B3CEC"/>
    <w:rsid w:val="000B3D0C"/>
    <w:rsid w:val="000B3D14"/>
    <w:rsid w:val="000B3D16"/>
    <w:rsid w:val="000B3D54"/>
    <w:rsid w:val="000B3D63"/>
    <w:rsid w:val="000B3D6F"/>
    <w:rsid w:val="000B3D7E"/>
    <w:rsid w:val="000B3D88"/>
    <w:rsid w:val="000B3D96"/>
    <w:rsid w:val="000B3DAD"/>
    <w:rsid w:val="000B3DB1"/>
    <w:rsid w:val="000B3DE0"/>
    <w:rsid w:val="000B3DE4"/>
    <w:rsid w:val="000B3E2F"/>
    <w:rsid w:val="000B3E61"/>
    <w:rsid w:val="000B3E79"/>
    <w:rsid w:val="000B3E86"/>
    <w:rsid w:val="000B3E89"/>
    <w:rsid w:val="000B3E8F"/>
    <w:rsid w:val="000B3EA7"/>
    <w:rsid w:val="000B3EEC"/>
    <w:rsid w:val="000B3EF2"/>
    <w:rsid w:val="000B3EFD"/>
    <w:rsid w:val="000B3F4F"/>
    <w:rsid w:val="000B3F74"/>
    <w:rsid w:val="000B3F8D"/>
    <w:rsid w:val="000B3F96"/>
    <w:rsid w:val="000B3FBA"/>
    <w:rsid w:val="000B3FE4"/>
    <w:rsid w:val="000B3FF2"/>
    <w:rsid w:val="000B4010"/>
    <w:rsid w:val="000B4035"/>
    <w:rsid w:val="000B4057"/>
    <w:rsid w:val="000B408A"/>
    <w:rsid w:val="000B40A5"/>
    <w:rsid w:val="000B4103"/>
    <w:rsid w:val="000B4108"/>
    <w:rsid w:val="000B411F"/>
    <w:rsid w:val="000B4123"/>
    <w:rsid w:val="000B4126"/>
    <w:rsid w:val="000B415D"/>
    <w:rsid w:val="000B4165"/>
    <w:rsid w:val="000B4174"/>
    <w:rsid w:val="000B419E"/>
    <w:rsid w:val="000B41AA"/>
    <w:rsid w:val="000B41AB"/>
    <w:rsid w:val="000B41C5"/>
    <w:rsid w:val="000B420A"/>
    <w:rsid w:val="000B4243"/>
    <w:rsid w:val="000B426F"/>
    <w:rsid w:val="000B4312"/>
    <w:rsid w:val="000B4323"/>
    <w:rsid w:val="000B4334"/>
    <w:rsid w:val="000B4336"/>
    <w:rsid w:val="000B4347"/>
    <w:rsid w:val="000B4396"/>
    <w:rsid w:val="000B43A1"/>
    <w:rsid w:val="000B43A2"/>
    <w:rsid w:val="000B43EE"/>
    <w:rsid w:val="000B43FA"/>
    <w:rsid w:val="000B4422"/>
    <w:rsid w:val="000B442A"/>
    <w:rsid w:val="000B4439"/>
    <w:rsid w:val="000B44E2"/>
    <w:rsid w:val="000B44EE"/>
    <w:rsid w:val="000B44F4"/>
    <w:rsid w:val="000B44F5"/>
    <w:rsid w:val="000B452B"/>
    <w:rsid w:val="000B453F"/>
    <w:rsid w:val="000B455A"/>
    <w:rsid w:val="000B455C"/>
    <w:rsid w:val="000B4590"/>
    <w:rsid w:val="000B45AB"/>
    <w:rsid w:val="000B45E8"/>
    <w:rsid w:val="000B4613"/>
    <w:rsid w:val="000B4672"/>
    <w:rsid w:val="000B4679"/>
    <w:rsid w:val="000B4681"/>
    <w:rsid w:val="000B4694"/>
    <w:rsid w:val="000B469A"/>
    <w:rsid w:val="000B469B"/>
    <w:rsid w:val="000B46A9"/>
    <w:rsid w:val="000B46C6"/>
    <w:rsid w:val="000B46CA"/>
    <w:rsid w:val="000B4700"/>
    <w:rsid w:val="000B4709"/>
    <w:rsid w:val="000B473B"/>
    <w:rsid w:val="000B4765"/>
    <w:rsid w:val="000B4791"/>
    <w:rsid w:val="000B4799"/>
    <w:rsid w:val="000B479D"/>
    <w:rsid w:val="000B47A7"/>
    <w:rsid w:val="000B48E5"/>
    <w:rsid w:val="000B48F2"/>
    <w:rsid w:val="000B498B"/>
    <w:rsid w:val="000B49C8"/>
    <w:rsid w:val="000B49CD"/>
    <w:rsid w:val="000B49CF"/>
    <w:rsid w:val="000B4A1D"/>
    <w:rsid w:val="000B4A36"/>
    <w:rsid w:val="000B4A54"/>
    <w:rsid w:val="000B4A97"/>
    <w:rsid w:val="000B4AC9"/>
    <w:rsid w:val="000B4ACC"/>
    <w:rsid w:val="000B4AD5"/>
    <w:rsid w:val="000B4B1E"/>
    <w:rsid w:val="000B4B2A"/>
    <w:rsid w:val="000B4B4F"/>
    <w:rsid w:val="000B4B72"/>
    <w:rsid w:val="000B4B7A"/>
    <w:rsid w:val="000B4B7B"/>
    <w:rsid w:val="000B4B96"/>
    <w:rsid w:val="000B4B9E"/>
    <w:rsid w:val="000B4BBF"/>
    <w:rsid w:val="000B4BCE"/>
    <w:rsid w:val="000B4C05"/>
    <w:rsid w:val="000B4C0D"/>
    <w:rsid w:val="000B4C89"/>
    <w:rsid w:val="000B4D3D"/>
    <w:rsid w:val="000B4D55"/>
    <w:rsid w:val="000B4D74"/>
    <w:rsid w:val="000B4DEA"/>
    <w:rsid w:val="000B4E13"/>
    <w:rsid w:val="000B4E25"/>
    <w:rsid w:val="000B4E3F"/>
    <w:rsid w:val="000B4E46"/>
    <w:rsid w:val="000B4E5E"/>
    <w:rsid w:val="000B4E5F"/>
    <w:rsid w:val="000B4E71"/>
    <w:rsid w:val="000B4E74"/>
    <w:rsid w:val="000B4F44"/>
    <w:rsid w:val="000B4F48"/>
    <w:rsid w:val="000B4F50"/>
    <w:rsid w:val="000B4FC4"/>
    <w:rsid w:val="000B4FD3"/>
    <w:rsid w:val="000B4FED"/>
    <w:rsid w:val="000B4FF4"/>
    <w:rsid w:val="000B502E"/>
    <w:rsid w:val="000B507E"/>
    <w:rsid w:val="000B5084"/>
    <w:rsid w:val="000B50CD"/>
    <w:rsid w:val="000B50D4"/>
    <w:rsid w:val="000B50F8"/>
    <w:rsid w:val="000B512B"/>
    <w:rsid w:val="000B5140"/>
    <w:rsid w:val="000B51B2"/>
    <w:rsid w:val="000B51C8"/>
    <w:rsid w:val="000B51EB"/>
    <w:rsid w:val="000B51FF"/>
    <w:rsid w:val="000B5223"/>
    <w:rsid w:val="000B525F"/>
    <w:rsid w:val="000B5281"/>
    <w:rsid w:val="000B52B9"/>
    <w:rsid w:val="000B52BA"/>
    <w:rsid w:val="000B52C3"/>
    <w:rsid w:val="000B5336"/>
    <w:rsid w:val="000B5338"/>
    <w:rsid w:val="000B535C"/>
    <w:rsid w:val="000B5389"/>
    <w:rsid w:val="000B53A9"/>
    <w:rsid w:val="000B53BF"/>
    <w:rsid w:val="000B53EB"/>
    <w:rsid w:val="000B53F1"/>
    <w:rsid w:val="000B53FD"/>
    <w:rsid w:val="000B5405"/>
    <w:rsid w:val="000B547B"/>
    <w:rsid w:val="000B5514"/>
    <w:rsid w:val="000B552B"/>
    <w:rsid w:val="000B5548"/>
    <w:rsid w:val="000B5598"/>
    <w:rsid w:val="000B55A3"/>
    <w:rsid w:val="000B55AA"/>
    <w:rsid w:val="000B5613"/>
    <w:rsid w:val="000B562E"/>
    <w:rsid w:val="000B56B4"/>
    <w:rsid w:val="000B5703"/>
    <w:rsid w:val="000B5712"/>
    <w:rsid w:val="000B5715"/>
    <w:rsid w:val="000B5724"/>
    <w:rsid w:val="000B57A2"/>
    <w:rsid w:val="000B57AF"/>
    <w:rsid w:val="000B57D0"/>
    <w:rsid w:val="000B57D7"/>
    <w:rsid w:val="000B57F0"/>
    <w:rsid w:val="000B5822"/>
    <w:rsid w:val="000B582F"/>
    <w:rsid w:val="000B5848"/>
    <w:rsid w:val="000B5858"/>
    <w:rsid w:val="000B58B9"/>
    <w:rsid w:val="000B58CA"/>
    <w:rsid w:val="000B58CD"/>
    <w:rsid w:val="000B58FC"/>
    <w:rsid w:val="000B5904"/>
    <w:rsid w:val="000B5954"/>
    <w:rsid w:val="000B595E"/>
    <w:rsid w:val="000B5987"/>
    <w:rsid w:val="000B5996"/>
    <w:rsid w:val="000B59E2"/>
    <w:rsid w:val="000B5A22"/>
    <w:rsid w:val="000B5A3D"/>
    <w:rsid w:val="000B5A94"/>
    <w:rsid w:val="000B5AE5"/>
    <w:rsid w:val="000B5AF3"/>
    <w:rsid w:val="000B5B40"/>
    <w:rsid w:val="000B5B4B"/>
    <w:rsid w:val="000B5B75"/>
    <w:rsid w:val="000B5BC8"/>
    <w:rsid w:val="000B5BEA"/>
    <w:rsid w:val="000B5BFB"/>
    <w:rsid w:val="000B5C05"/>
    <w:rsid w:val="000B5C12"/>
    <w:rsid w:val="000B5C20"/>
    <w:rsid w:val="000B5C4D"/>
    <w:rsid w:val="000B5CC0"/>
    <w:rsid w:val="000B5CC3"/>
    <w:rsid w:val="000B5CE4"/>
    <w:rsid w:val="000B5D51"/>
    <w:rsid w:val="000B5D67"/>
    <w:rsid w:val="000B5D6D"/>
    <w:rsid w:val="000B5DC7"/>
    <w:rsid w:val="000B5E48"/>
    <w:rsid w:val="000B5E61"/>
    <w:rsid w:val="000B5E68"/>
    <w:rsid w:val="000B5EE1"/>
    <w:rsid w:val="000B5F1A"/>
    <w:rsid w:val="000B5F38"/>
    <w:rsid w:val="000B5F74"/>
    <w:rsid w:val="000B5F7D"/>
    <w:rsid w:val="000B5FA9"/>
    <w:rsid w:val="000B6038"/>
    <w:rsid w:val="000B6064"/>
    <w:rsid w:val="000B6068"/>
    <w:rsid w:val="000B606A"/>
    <w:rsid w:val="000B609F"/>
    <w:rsid w:val="000B60D0"/>
    <w:rsid w:val="000B60D7"/>
    <w:rsid w:val="000B60F2"/>
    <w:rsid w:val="000B6168"/>
    <w:rsid w:val="000B61A3"/>
    <w:rsid w:val="000B61A8"/>
    <w:rsid w:val="000B6205"/>
    <w:rsid w:val="000B626B"/>
    <w:rsid w:val="000B627E"/>
    <w:rsid w:val="000B628A"/>
    <w:rsid w:val="000B628C"/>
    <w:rsid w:val="000B629B"/>
    <w:rsid w:val="000B62CE"/>
    <w:rsid w:val="000B62DD"/>
    <w:rsid w:val="000B631C"/>
    <w:rsid w:val="000B631D"/>
    <w:rsid w:val="000B635D"/>
    <w:rsid w:val="000B6385"/>
    <w:rsid w:val="000B63A3"/>
    <w:rsid w:val="000B63AA"/>
    <w:rsid w:val="000B63C6"/>
    <w:rsid w:val="000B63FB"/>
    <w:rsid w:val="000B6407"/>
    <w:rsid w:val="000B6410"/>
    <w:rsid w:val="000B6417"/>
    <w:rsid w:val="000B643B"/>
    <w:rsid w:val="000B643F"/>
    <w:rsid w:val="000B646A"/>
    <w:rsid w:val="000B648E"/>
    <w:rsid w:val="000B64A6"/>
    <w:rsid w:val="000B64B9"/>
    <w:rsid w:val="000B64F5"/>
    <w:rsid w:val="000B6511"/>
    <w:rsid w:val="000B653C"/>
    <w:rsid w:val="000B65F4"/>
    <w:rsid w:val="000B666F"/>
    <w:rsid w:val="000B6694"/>
    <w:rsid w:val="000B66AC"/>
    <w:rsid w:val="000B66B2"/>
    <w:rsid w:val="000B66F7"/>
    <w:rsid w:val="000B6731"/>
    <w:rsid w:val="000B6737"/>
    <w:rsid w:val="000B6744"/>
    <w:rsid w:val="000B675C"/>
    <w:rsid w:val="000B6764"/>
    <w:rsid w:val="000B677E"/>
    <w:rsid w:val="000B67DA"/>
    <w:rsid w:val="000B685B"/>
    <w:rsid w:val="000B68D6"/>
    <w:rsid w:val="000B68DD"/>
    <w:rsid w:val="000B690E"/>
    <w:rsid w:val="000B69F7"/>
    <w:rsid w:val="000B6A0F"/>
    <w:rsid w:val="000B6A3A"/>
    <w:rsid w:val="000B6A61"/>
    <w:rsid w:val="000B6A8A"/>
    <w:rsid w:val="000B6AFD"/>
    <w:rsid w:val="000B6B18"/>
    <w:rsid w:val="000B6B3A"/>
    <w:rsid w:val="000B6B41"/>
    <w:rsid w:val="000B6B72"/>
    <w:rsid w:val="000B6B7B"/>
    <w:rsid w:val="000B6B7F"/>
    <w:rsid w:val="000B6BA1"/>
    <w:rsid w:val="000B6BB6"/>
    <w:rsid w:val="000B6BD3"/>
    <w:rsid w:val="000B6C0E"/>
    <w:rsid w:val="000B6C21"/>
    <w:rsid w:val="000B6C58"/>
    <w:rsid w:val="000B6C68"/>
    <w:rsid w:val="000B6C7E"/>
    <w:rsid w:val="000B6C97"/>
    <w:rsid w:val="000B6CDB"/>
    <w:rsid w:val="000B6CDE"/>
    <w:rsid w:val="000B6CF1"/>
    <w:rsid w:val="000B6D06"/>
    <w:rsid w:val="000B6D63"/>
    <w:rsid w:val="000B6D8C"/>
    <w:rsid w:val="000B6D91"/>
    <w:rsid w:val="000B6DD5"/>
    <w:rsid w:val="000B6E7C"/>
    <w:rsid w:val="000B6E9F"/>
    <w:rsid w:val="000B6EDC"/>
    <w:rsid w:val="000B6EF6"/>
    <w:rsid w:val="000B6F04"/>
    <w:rsid w:val="000B6F14"/>
    <w:rsid w:val="000B6FCC"/>
    <w:rsid w:val="000B6FCD"/>
    <w:rsid w:val="000B703E"/>
    <w:rsid w:val="000B7051"/>
    <w:rsid w:val="000B7059"/>
    <w:rsid w:val="000B7095"/>
    <w:rsid w:val="000B7108"/>
    <w:rsid w:val="000B714A"/>
    <w:rsid w:val="000B71B3"/>
    <w:rsid w:val="000B71EA"/>
    <w:rsid w:val="000B7234"/>
    <w:rsid w:val="000B7244"/>
    <w:rsid w:val="000B7274"/>
    <w:rsid w:val="000B7281"/>
    <w:rsid w:val="000B72AE"/>
    <w:rsid w:val="000B72CE"/>
    <w:rsid w:val="000B72F9"/>
    <w:rsid w:val="000B7344"/>
    <w:rsid w:val="000B734E"/>
    <w:rsid w:val="000B7363"/>
    <w:rsid w:val="000B73C9"/>
    <w:rsid w:val="000B73F2"/>
    <w:rsid w:val="000B73F4"/>
    <w:rsid w:val="000B742E"/>
    <w:rsid w:val="000B745A"/>
    <w:rsid w:val="000B74A0"/>
    <w:rsid w:val="000B74A3"/>
    <w:rsid w:val="000B74B2"/>
    <w:rsid w:val="000B74BF"/>
    <w:rsid w:val="000B7514"/>
    <w:rsid w:val="000B751A"/>
    <w:rsid w:val="000B7533"/>
    <w:rsid w:val="000B7564"/>
    <w:rsid w:val="000B75B0"/>
    <w:rsid w:val="000B75C4"/>
    <w:rsid w:val="000B7604"/>
    <w:rsid w:val="000B763C"/>
    <w:rsid w:val="000B765D"/>
    <w:rsid w:val="000B7685"/>
    <w:rsid w:val="000B7688"/>
    <w:rsid w:val="000B7697"/>
    <w:rsid w:val="000B76AC"/>
    <w:rsid w:val="000B76AD"/>
    <w:rsid w:val="000B76D7"/>
    <w:rsid w:val="000B76E1"/>
    <w:rsid w:val="000B7726"/>
    <w:rsid w:val="000B7734"/>
    <w:rsid w:val="000B774F"/>
    <w:rsid w:val="000B776F"/>
    <w:rsid w:val="000B777F"/>
    <w:rsid w:val="000B7794"/>
    <w:rsid w:val="000B77B9"/>
    <w:rsid w:val="000B77D7"/>
    <w:rsid w:val="000B77EA"/>
    <w:rsid w:val="000B7857"/>
    <w:rsid w:val="000B7869"/>
    <w:rsid w:val="000B78C8"/>
    <w:rsid w:val="000B78E3"/>
    <w:rsid w:val="000B78EC"/>
    <w:rsid w:val="000B7955"/>
    <w:rsid w:val="000B7959"/>
    <w:rsid w:val="000B79A9"/>
    <w:rsid w:val="000B79CD"/>
    <w:rsid w:val="000B79E9"/>
    <w:rsid w:val="000B7A5F"/>
    <w:rsid w:val="000B7A86"/>
    <w:rsid w:val="000B7AE1"/>
    <w:rsid w:val="000B7B2E"/>
    <w:rsid w:val="000B7B3F"/>
    <w:rsid w:val="000B7B5A"/>
    <w:rsid w:val="000B7B5F"/>
    <w:rsid w:val="000B7B9D"/>
    <w:rsid w:val="000B7BA8"/>
    <w:rsid w:val="000B7BE0"/>
    <w:rsid w:val="000B7C06"/>
    <w:rsid w:val="000B7C28"/>
    <w:rsid w:val="000B7C3C"/>
    <w:rsid w:val="000B7C86"/>
    <w:rsid w:val="000B7C9E"/>
    <w:rsid w:val="000B7CE0"/>
    <w:rsid w:val="000B7D01"/>
    <w:rsid w:val="000B7D04"/>
    <w:rsid w:val="000B7D24"/>
    <w:rsid w:val="000B7D55"/>
    <w:rsid w:val="000B7D8D"/>
    <w:rsid w:val="000B7D9B"/>
    <w:rsid w:val="000B7DA1"/>
    <w:rsid w:val="000B7DC1"/>
    <w:rsid w:val="000B7DC3"/>
    <w:rsid w:val="000B7DDE"/>
    <w:rsid w:val="000B7DF2"/>
    <w:rsid w:val="000B7DF9"/>
    <w:rsid w:val="000B7E08"/>
    <w:rsid w:val="000B7E1C"/>
    <w:rsid w:val="000B7E28"/>
    <w:rsid w:val="000B7E33"/>
    <w:rsid w:val="000B7E45"/>
    <w:rsid w:val="000B7E61"/>
    <w:rsid w:val="000B7EC0"/>
    <w:rsid w:val="000B7ECE"/>
    <w:rsid w:val="000B7EE9"/>
    <w:rsid w:val="000B7EF0"/>
    <w:rsid w:val="000B7F0E"/>
    <w:rsid w:val="000B7F22"/>
    <w:rsid w:val="000B7F83"/>
    <w:rsid w:val="000B7F8E"/>
    <w:rsid w:val="000C0052"/>
    <w:rsid w:val="000C005B"/>
    <w:rsid w:val="000C0070"/>
    <w:rsid w:val="000C0071"/>
    <w:rsid w:val="000C0109"/>
    <w:rsid w:val="000C0140"/>
    <w:rsid w:val="000C0162"/>
    <w:rsid w:val="000C01C7"/>
    <w:rsid w:val="000C01FB"/>
    <w:rsid w:val="000C025E"/>
    <w:rsid w:val="000C0298"/>
    <w:rsid w:val="000C029B"/>
    <w:rsid w:val="000C02C0"/>
    <w:rsid w:val="000C02DC"/>
    <w:rsid w:val="000C02DF"/>
    <w:rsid w:val="000C02E5"/>
    <w:rsid w:val="000C032C"/>
    <w:rsid w:val="000C0335"/>
    <w:rsid w:val="000C0346"/>
    <w:rsid w:val="000C0348"/>
    <w:rsid w:val="000C0391"/>
    <w:rsid w:val="000C03A3"/>
    <w:rsid w:val="000C03EE"/>
    <w:rsid w:val="000C0409"/>
    <w:rsid w:val="000C046A"/>
    <w:rsid w:val="000C0478"/>
    <w:rsid w:val="000C0482"/>
    <w:rsid w:val="000C04BD"/>
    <w:rsid w:val="000C04E3"/>
    <w:rsid w:val="000C0508"/>
    <w:rsid w:val="000C0557"/>
    <w:rsid w:val="000C05AB"/>
    <w:rsid w:val="000C05CD"/>
    <w:rsid w:val="000C05FE"/>
    <w:rsid w:val="000C0615"/>
    <w:rsid w:val="000C061A"/>
    <w:rsid w:val="000C0644"/>
    <w:rsid w:val="000C0678"/>
    <w:rsid w:val="000C067E"/>
    <w:rsid w:val="000C06A0"/>
    <w:rsid w:val="000C06D1"/>
    <w:rsid w:val="000C06EB"/>
    <w:rsid w:val="000C0710"/>
    <w:rsid w:val="000C0735"/>
    <w:rsid w:val="000C0753"/>
    <w:rsid w:val="000C0785"/>
    <w:rsid w:val="000C07A4"/>
    <w:rsid w:val="000C07B3"/>
    <w:rsid w:val="000C07E2"/>
    <w:rsid w:val="000C07F3"/>
    <w:rsid w:val="000C0822"/>
    <w:rsid w:val="000C0850"/>
    <w:rsid w:val="000C0890"/>
    <w:rsid w:val="000C08A2"/>
    <w:rsid w:val="000C08AC"/>
    <w:rsid w:val="000C08C5"/>
    <w:rsid w:val="000C08CC"/>
    <w:rsid w:val="000C08F0"/>
    <w:rsid w:val="000C0903"/>
    <w:rsid w:val="000C0912"/>
    <w:rsid w:val="000C093B"/>
    <w:rsid w:val="000C095A"/>
    <w:rsid w:val="000C0978"/>
    <w:rsid w:val="000C09A0"/>
    <w:rsid w:val="000C0A17"/>
    <w:rsid w:val="000C0A24"/>
    <w:rsid w:val="000C0A6E"/>
    <w:rsid w:val="000C0A75"/>
    <w:rsid w:val="000C0A83"/>
    <w:rsid w:val="000C0B38"/>
    <w:rsid w:val="000C0B45"/>
    <w:rsid w:val="000C0C15"/>
    <w:rsid w:val="000C0C1B"/>
    <w:rsid w:val="000C0C22"/>
    <w:rsid w:val="000C0C96"/>
    <w:rsid w:val="000C0CDA"/>
    <w:rsid w:val="000C0CE4"/>
    <w:rsid w:val="000C0D0A"/>
    <w:rsid w:val="000C0D3D"/>
    <w:rsid w:val="000C0DA8"/>
    <w:rsid w:val="000C0DB1"/>
    <w:rsid w:val="000C0DBF"/>
    <w:rsid w:val="000C0DDD"/>
    <w:rsid w:val="000C0DE5"/>
    <w:rsid w:val="000C0E12"/>
    <w:rsid w:val="000C0E5A"/>
    <w:rsid w:val="000C0E7C"/>
    <w:rsid w:val="000C0EAD"/>
    <w:rsid w:val="000C0EC6"/>
    <w:rsid w:val="000C0EEA"/>
    <w:rsid w:val="000C0F86"/>
    <w:rsid w:val="000C0FDC"/>
    <w:rsid w:val="000C1005"/>
    <w:rsid w:val="000C1012"/>
    <w:rsid w:val="000C102E"/>
    <w:rsid w:val="000C10A1"/>
    <w:rsid w:val="000C10F1"/>
    <w:rsid w:val="000C1115"/>
    <w:rsid w:val="000C116F"/>
    <w:rsid w:val="000C1185"/>
    <w:rsid w:val="000C11C4"/>
    <w:rsid w:val="000C11C7"/>
    <w:rsid w:val="000C11C8"/>
    <w:rsid w:val="000C11DB"/>
    <w:rsid w:val="000C11ED"/>
    <w:rsid w:val="000C1253"/>
    <w:rsid w:val="000C1254"/>
    <w:rsid w:val="000C125E"/>
    <w:rsid w:val="000C129D"/>
    <w:rsid w:val="000C12BC"/>
    <w:rsid w:val="000C12D5"/>
    <w:rsid w:val="000C12FE"/>
    <w:rsid w:val="000C1334"/>
    <w:rsid w:val="000C13B2"/>
    <w:rsid w:val="000C13D1"/>
    <w:rsid w:val="000C13D3"/>
    <w:rsid w:val="000C13ED"/>
    <w:rsid w:val="000C13F0"/>
    <w:rsid w:val="000C13F2"/>
    <w:rsid w:val="000C1419"/>
    <w:rsid w:val="000C1428"/>
    <w:rsid w:val="000C1458"/>
    <w:rsid w:val="000C149F"/>
    <w:rsid w:val="000C14AA"/>
    <w:rsid w:val="000C14BB"/>
    <w:rsid w:val="000C14C6"/>
    <w:rsid w:val="000C14CE"/>
    <w:rsid w:val="000C1516"/>
    <w:rsid w:val="000C152D"/>
    <w:rsid w:val="000C1549"/>
    <w:rsid w:val="000C1553"/>
    <w:rsid w:val="000C1565"/>
    <w:rsid w:val="000C156F"/>
    <w:rsid w:val="000C1575"/>
    <w:rsid w:val="000C15A5"/>
    <w:rsid w:val="000C15BD"/>
    <w:rsid w:val="000C15FC"/>
    <w:rsid w:val="000C15FF"/>
    <w:rsid w:val="000C1609"/>
    <w:rsid w:val="000C160B"/>
    <w:rsid w:val="000C167F"/>
    <w:rsid w:val="000C1693"/>
    <w:rsid w:val="000C16F2"/>
    <w:rsid w:val="000C16F9"/>
    <w:rsid w:val="000C1749"/>
    <w:rsid w:val="000C175C"/>
    <w:rsid w:val="000C17DD"/>
    <w:rsid w:val="000C1813"/>
    <w:rsid w:val="000C185F"/>
    <w:rsid w:val="000C1869"/>
    <w:rsid w:val="000C188C"/>
    <w:rsid w:val="000C1913"/>
    <w:rsid w:val="000C1922"/>
    <w:rsid w:val="000C1962"/>
    <w:rsid w:val="000C1992"/>
    <w:rsid w:val="000C199B"/>
    <w:rsid w:val="000C19A5"/>
    <w:rsid w:val="000C19DF"/>
    <w:rsid w:val="000C19F8"/>
    <w:rsid w:val="000C19FF"/>
    <w:rsid w:val="000C1A66"/>
    <w:rsid w:val="000C1B05"/>
    <w:rsid w:val="000C1B20"/>
    <w:rsid w:val="000C1B22"/>
    <w:rsid w:val="000C1B57"/>
    <w:rsid w:val="000C1B5E"/>
    <w:rsid w:val="000C1BB0"/>
    <w:rsid w:val="000C1BC1"/>
    <w:rsid w:val="000C1C0C"/>
    <w:rsid w:val="000C1C1C"/>
    <w:rsid w:val="000C1C3A"/>
    <w:rsid w:val="000C1C93"/>
    <w:rsid w:val="000C1CCA"/>
    <w:rsid w:val="000C1D0B"/>
    <w:rsid w:val="000C1D3A"/>
    <w:rsid w:val="000C1D3E"/>
    <w:rsid w:val="000C1D90"/>
    <w:rsid w:val="000C1DCE"/>
    <w:rsid w:val="000C1DEA"/>
    <w:rsid w:val="000C1E10"/>
    <w:rsid w:val="000C1E1A"/>
    <w:rsid w:val="000C1E5B"/>
    <w:rsid w:val="000C1E94"/>
    <w:rsid w:val="000C1EF8"/>
    <w:rsid w:val="000C1F2C"/>
    <w:rsid w:val="000C1F32"/>
    <w:rsid w:val="000C1F56"/>
    <w:rsid w:val="000C1F6F"/>
    <w:rsid w:val="000C1F77"/>
    <w:rsid w:val="000C1F8D"/>
    <w:rsid w:val="000C1F96"/>
    <w:rsid w:val="000C1FC9"/>
    <w:rsid w:val="000C1FE4"/>
    <w:rsid w:val="000C2058"/>
    <w:rsid w:val="000C205C"/>
    <w:rsid w:val="000C2071"/>
    <w:rsid w:val="000C2098"/>
    <w:rsid w:val="000C20CB"/>
    <w:rsid w:val="000C2112"/>
    <w:rsid w:val="000C2138"/>
    <w:rsid w:val="000C213A"/>
    <w:rsid w:val="000C215F"/>
    <w:rsid w:val="000C2229"/>
    <w:rsid w:val="000C2250"/>
    <w:rsid w:val="000C2251"/>
    <w:rsid w:val="000C229A"/>
    <w:rsid w:val="000C22A4"/>
    <w:rsid w:val="000C22BF"/>
    <w:rsid w:val="000C230F"/>
    <w:rsid w:val="000C2317"/>
    <w:rsid w:val="000C2320"/>
    <w:rsid w:val="000C2333"/>
    <w:rsid w:val="000C2382"/>
    <w:rsid w:val="000C238D"/>
    <w:rsid w:val="000C23A4"/>
    <w:rsid w:val="000C23AE"/>
    <w:rsid w:val="000C23B0"/>
    <w:rsid w:val="000C23BB"/>
    <w:rsid w:val="000C23C9"/>
    <w:rsid w:val="000C2409"/>
    <w:rsid w:val="000C2477"/>
    <w:rsid w:val="000C24DA"/>
    <w:rsid w:val="000C2504"/>
    <w:rsid w:val="000C2537"/>
    <w:rsid w:val="000C257D"/>
    <w:rsid w:val="000C2588"/>
    <w:rsid w:val="000C25A3"/>
    <w:rsid w:val="000C25B3"/>
    <w:rsid w:val="000C2658"/>
    <w:rsid w:val="000C267C"/>
    <w:rsid w:val="000C2698"/>
    <w:rsid w:val="000C26AA"/>
    <w:rsid w:val="000C26D5"/>
    <w:rsid w:val="000C26E1"/>
    <w:rsid w:val="000C275F"/>
    <w:rsid w:val="000C277F"/>
    <w:rsid w:val="000C2790"/>
    <w:rsid w:val="000C27CA"/>
    <w:rsid w:val="000C281B"/>
    <w:rsid w:val="000C287E"/>
    <w:rsid w:val="000C2882"/>
    <w:rsid w:val="000C2893"/>
    <w:rsid w:val="000C28CD"/>
    <w:rsid w:val="000C28E2"/>
    <w:rsid w:val="000C28F1"/>
    <w:rsid w:val="000C291A"/>
    <w:rsid w:val="000C2924"/>
    <w:rsid w:val="000C2938"/>
    <w:rsid w:val="000C2960"/>
    <w:rsid w:val="000C29B9"/>
    <w:rsid w:val="000C29C0"/>
    <w:rsid w:val="000C2A3C"/>
    <w:rsid w:val="000C2A60"/>
    <w:rsid w:val="000C2A9B"/>
    <w:rsid w:val="000C2AA3"/>
    <w:rsid w:val="000C2AA9"/>
    <w:rsid w:val="000C2B07"/>
    <w:rsid w:val="000C2B41"/>
    <w:rsid w:val="000C2B5F"/>
    <w:rsid w:val="000C2BBD"/>
    <w:rsid w:val="000C2C33"/>
    <w:rsid w:val="000C2C4A"/>
    <w:rsid w:val="000C2C5C"/>
    <w:rsid w:val="000C2C92"/>
    <w:rsid w:val="000C2C98"/>
    <w:rsid w:val="000C2CEB"/>
    <w:rsid w:val="000C2D1F"/>
    <w:rsid w:val="000C2DB3"/>
    <w:rsid w:val="000C2E2B"/>
    <w:rsid w:val="000C2E53"/>
    <w:rsid w:val="000C2E58"/>
    <w:rsid w:val="000C2E83"/>
    <w:rsid w:val="000C2EF4"/>
    <w:rsid w:val="000C2F1C"/>
    <w:rsid w:val="000C2F93"/>
    <w:rsid w:val="000C2F9C"/>
    <w:rsid w:val="000C2FD3"/>
    <w:rsid w:val="000C2FD7"/>
    <w:rsid w:val="000C2FF4"/>
    <w:rsid w:val="000C3075"/>
    <w:rsid w:val="000C30B8"/>
    <w:rsid w:val="000C311B"/>
    <w:rsid w:val="000C3123"/>
    <w:rsid w:val="000C3147"/>
    <w:rsid w:val="000C317E"/>
    <w:rsid w:val="000C3195"/>
    <w:rsid w:val="000C31CB"/>
    <w:rsid w:val="000C31F5"/>
    <w:rsid w:val="000C31F6"/>
    <w:rsid w:val="000C320F"/>
    <w:rsid w:val="000C3210"/>
    <w:rsid w:val="000C3250"/>
    <w:rsid w:val="000C327E"/>
    <w:rsid w:val="000C3291"/>
    <w:rsid w:val="000C32A5"/>
    <w:rsid w:val="000C3325"/>
    <w:rsid w:val="000C333D"/>
    <w:rsid w:val="000C337B"/>
    <w:rsid w:val="000C340F"/>
    <w:rsid w:val="000C3415"/>
    <w:rsid w:val="000C3420"/>
    <w:rsid w:val="000C344F"/>
    <w:rsid w:val="000C3450"/>
    <w:rsid w:val="000C349D"/>
    <w:rsid w:val="000C34B4"/>
    <w:rsid w:val="000C34C4"/>
    <w:rsid w:val="000C353A"/>
    <w:rsid w:val="000C3547"/>
    <w:rsid w:val="000C354D"/>
    <w:rsid w:val="000C35DA"/>
    <w:rsid w:val="000C3636"/>
    <w:rsid w:val="000C3648"/>
    <w:rsid w:val="000C364E"/>
    <w:rsid w:val="000C3688"/>
    <w:rsid w:val="000C368B"/>
    <w:rsid w:val="000C3694"/>
    <w:rsid w:val="000C36F3"/>
    <w:rsid w:val="000C3725"/>
    <w:rsid w:val="000C3744"/>
    <w:rsid w:val="000C3785"/>
    <w:rsid w:val="000C37A6"/>
    <w:rsid w:val="000C37D0"/>
    <w:rsid w:val="000C37EA"/>
    <w:rsid w:val="000C382B"/>
    <w:rsid w:val="000C38D3"/>
    <w:rsid w:val="000C38E6"/>
    <w:rsid w:val="000C38ED"/>
    <w:rsid w:val="000C3928"/>
    <w:rsid w:val="000C399A"/>
    <w:rsid w:val="000C39E1"/>
    <w:rsid w:val="000C3A02"/>
    <w:rsid w:val="000C3A0E"/>
    <w:rsid w:val="000C3A2D"/>
    <w:rsid w:val="000C3A2E"/>
    <w:rsid w:val="000C3A42"/>
    <w:rsid w:val="000C3AE0"/>
    <w:rsid w:val="000C3AED"/>
    <w:rsid w:val="000C3AEE"/>
    <w:rsid w:val="000C3B53"/>
    <w:rsid w:val="000C3B64"/>
    <w:rsid w:val="000C3B6C"/>
    <w:rsid w:val="000C3B71"/>
    <w:rsid w:val="000C3BA0"/>
    <w:rsid w:val="000C3BB7"/>
    <w:rsid w:val="000C3C2C"/>
    <w:rsid w:val="000C3C53"/>
    <w:rsid w:val="000C3C56"/>
    <w:rsid w:val="000C3C64"/>
    <w:rsid w:val="000C3CB6"/>
    <w:rsid w:val="000C3CC2"/>
    <w:rsid w:val="000C3CD3"/>
    <w:rsid w:val="000C3D39"/>
    <w:rsid w:val="000C3D46"/>
    <w:rsid w:val="000C3D6C"/>
    <w:rsid w:val="000C3D9C"/>
    <w:rsid w:val="000C3E10"/>
    <w:rsid w:val="000C3E22"/>
    <w:rsid w:val="000C3E5E"/>
    <w:rsid w:val="000C3E7B"/>
    <w:rsid w:val="000C3E95"/>
    <w:rsid w:val="000C3EA8"/>
    <w:rsid w:val="000C3EC6"/>
    <w:rsid w:val="000C3EF8"/>
    <w:rsid w:val="000C3F2C"/>
    <w:rsid w:val="000C3F6C"/>
    <w:rsid w:val="000C3FCF"/>
    <w:rsid w:val="000C4038"/>
    <w:rsid w:val="000C4073"/>
    <w:rsid w:val="000C407B"/>
    <w:rsid w:val="000C407F"/>
    <w:rsid w:val="000C4148"/>
    <w:rsid w:val="000C414D"/>
    <w:rsid w:val="000C4182"/>
    <w:rsid w:val="000C419E"/>
    <w:rsid w:val="000C41AD"/>
    <w:rsid w:val="000C41DD"/>
    <w:rsid w:val="000C424D"/>
    <w:rsid w:val="000C4277"/>
    <w:rsid w:val="000C4278"/>
    <w:rsid w:val="000C427D"/>
    <w:rsid w:val="000C42D1"/>
    <w:rsid w:val="000C42DD"/>
    <w:rsid w:val="000C42F9"/>
    <w:rsid w:val="000C431F"/>
    <w:rsid w:val="000C438F"/>
    <w:rsid w:val="000C43D7"/>
    <w:rsid w:val="000C4406"/>
    <w:rsid w:val="000C4422"/>
    <w:rsid w:val="000C4436"/>
    <w:rsid w:val="000C444C"/>
    <w:rsid w:val="000C4450"/>
    <w:rsid w:val="000C448E"/>
    <w:rsid w:val="000C4493"/>
    <w:rsid w:val="000C4498"/>
    <w:rsid w:val="000C44B8"/>
    <w:rsid w:val="000C44C0"/>
    <w:rsid w:val="000C4553"/>
    <w:rsid w:val="000C4559"/>
    <w:rsid w:val="000C4566"/>
    <w:rsid w:val="000C456B"/>
    <w:rsid w:val="000C456D"/>
    <w:rsid w:val="000C45A1"/>
    <w:rsid w:val="000C45CA"/>
    <w:rsid w:val="000C4636"/>
    <w:rsid w:val="000C463C"/>
    <w:rsid w:val="000C4648"/>
    <w:rsid w:val="000C4660"/>
    <w:rsid w:val="000C468E"/>
    <w:rsid w:val="000C46A6"/>
    <w:rsid w:val="000C46C9"/>
    <w:rsid w:val="000C473E"/>
    <w:rsid w:val="000C47BB"/>
    <w:rsid w:val="000C47EA"/>
    <w:rsid w:val="000C4846"/>
    <w:rsid w:val="000C4865"/>
    <w:rsid w:val="000C486C"/>
    <w:rsid w:val="000C48B6"/>
    <w:rsid w:val="000C48FC"/>
    <w:rsid w:val="000C4911"/>
    <w:rsid w:val="000C493A"/>
    <w:rsid w:val="000C493B"/>
    <w:rsid w:val="000C4977"/>
    <w:rsid w:val="000C499D"/>
    <w:rsid w:val="000C49F8"/>
    <w:rsid w:val="000C4A8E"/>
    <w:rsid w:val="000C4A98"/>
    <w:rsid w:val="000C4AA5"/>
    <w:rsid w:val="000C4AB0"/>
    <w:rsid w:val="000C4ACA"/>
    <w:rsid w:val="000C4AEA"/>
    <w:rsid w:val="000C4B01"/>
    <w:rsid w:val="000C4B8D"/>
    <w:rsid w:val="000C4B98"/>
    <w:rsid w:val="000C4BD3"/>
    <w:rsid w:val="000C4BD7"/>
    <w:rsid w:val="000C4C01"/>
    <w:rsid w:val="000C4C09"/>
    <w:rsid w:val="000C4C35"/>
    <w:rsid w:val="000C4C3A"/>
    <w:rsid w:val="000C4C3C"/>
    <w:rsid w:val="000C4C3F"/>
    <w:rsid w:val="000C4C5A"/>
    <w:rsid w:val="000C4C74"/>
    <w:rsid w:val="000C4C75"/>
    <w:rsid w:val="000C4C96"/>
    <w:rsid w:val="000C4CA0"/>
    <w:rsid w:val="000C4CB6"/>
    <w:rsid w:val="000C4CDC"/>
    <w:rsid w:val="000C4D31"/>
    <w:rsid w:val="000C4D69"/>
    <w:rsid w:val="000C4D90"/>
    <w:rsid w:val="000C4DD0"/>
    <w:rsid w:val="000C4DE3"/>
    <w:rsid w:val="000C4E20"/>
    <w:rsid w:val="000C4E29"/>
    <w:rsid w:val="000C4F1B"/>
    <w:rsid w:val="000C4F20"/>
    <w:rsid w:val="000C4F29"/>
    <w:rsid w:val="000C4F30"/>
    <w:rsid w:val="000C4F3C"/>
    <w:rsid w:val="000C4F6D"/>
    <w:rsid w:val="000C4FB2"/>
    <w:rsid w:val="000C4FBB"/>
    <w:rsid w:val="000C4FE8"/>
    <w:rsid w:val="000C4FED"/>
    <w:rsid w:val="000C50BE"/>
    <w:rsid w:val="000C50CA"/>
    <w:rsid w:val="000C50E0"/>
    <w:rsid w:val="000C50E5"/>
    <w:rsid w:val="000C50EB"/>
    <w:rsid w:val="000C5158"/>
    <w:rsid w:val="000C5160"/>
    <w:rsid w:val="000C51AC"/>
    <w:rsid w:val="000C51D5"/>
    <w:rsid w:val="000C51D8"/>
    <w:rsid w:val="000C51EA"/>
    <w:rsid w:val="000C51F4"/>
    <w:rsid w:val="000C520B"/>
    <w:rsid w:val="000C520D"/>
    <w:rsid w:val="000C5229"/>
    <w:rsid w:val="000C525F"/>
    <w:rsid w:val="000C52A2"/>
    <w:rsid w:val="000C52BD"/>
    <w:rsid w:val="000C52D9"/>
    <w:rsid w:val="000C52DC"/>
    <w:rsid w:val="000C5321"/>
    <w:rsid w:val="000C5344"/>
    <w:rsid w:val="000C535E"/>
    <w:rsid w:val="000C5363"/>
    <w:rsid w:val="000C5387"/>
    <w:rsid w:val="000C53A3"/>
    <w:rsid w:val="000C5411"/>
    <w:rsid w:val="000C5426"/>
    <w:rsid w:val="000C5439"/>
    <w:rsid w:val="000C543C"/>
    <w:rsid w:val="000C544F"/>
    <w:rsid w:val="000C54AE"/>
    <w:rsid w:val="000C54B8"/>
    <w:rsid w:val="000C54BF"/>
    <w:rsid w:val="000C54C4"/>
    <w:rsid w:val="000C54CC"/>
    <w:rsid w:val="000C54D3"/>
    <w:rsid w:val="000C54F8"/>
    <w:rsid w:val="000C550C"/>
    <w:rsid w:val="000C5524"/>
    <w:rsid w:val="000C5541"/>
    <w:rsid w:val="000C5582"/>
    <w:rsid w:val="000C5597"/>
    <w:rsid w:val="000C55CA"/>
    <w:rsid w:val="000C5613"/>
    <w:rsid w:val="000C561A"/>
    <w:rsid w:val="000C5621"/>
    <w:rsid w:val="000C5640"/>
    <w:rsid w:val="000C5681"/>
    <w:rsid w:val="000C56DF"/>
    <w:rsid w:val="000C574B"/>
    <w:rsid w:val="000C579D"/>
    <w:rsid w:val="000C57B2"/>
    <w:rsid w:val="000C57BC"/>
    <w:rsid w:val="000C5810"/>
    <w:rsid w:val="000C5855"/>
    <w:rsid w:val="000C5872"/>
    <w:rsid w:val="000C58A6"/>
    <w:rsid w:val="000C58A9"/>
    <w:rsid w:val="000C58CF"/>
    <w:rsid w:val="000C5919"/>
    <w:rsid w:val="000C5945"/>
    <w:rsid w:val="000C596C"/>
    <w:rsid w:val="000C596D"/>
    <w:rsid w:val="000C5970"/>
    <w:rsid w:val="000C5997"/>
    <w:rsid w:val="000C59B0"/>
    <w:rsid w:val="000C59B3"/>
    <w:rsid w:val="000C5AE6"/>
    <w:rsid w:val="000C5AEE"/>
    <w:rsid w:val="000C5B10"/>
    <w:rsid w:val="000C5B56"/>
    <w:rsid w:val="000C5B64"/>
    <w:rsid w:val="000C5B68"/>
    <w:rsid w:val="000C5B93"/>
    <w:rsid w:val="000C5BB6"/>
    <w:rsid w:val="000C5C5D"/>
    <w:rsid w:val="000C5C6D"/>
    <w:rsid w:val="000C5C6E"/>
    <w:rsid w:val="000C5C76"/>
    <w:rsid w:val="000C5CD0"/>
    <w:rsid w:val="000C5CEF"/>
    <w:rsid w:val="000C5D1F"/>
    <w:rsid w:val="000C5D2B"/>
    <w:rsid w:val="000C5D50"/>
    <w:rsid w:val="000C5D72"/>
    <w:rsid w:val="000C5DC7"/>
    <w:rsid w:val="000C5DD5"/>
    <w:rsid w:val="000C5DEE"/>
    <w:rsid w:val="000C5E06"/>
    <w:rsid w:val="000C5E19"/>
    <w:rsid w:val="000C5E3A"/>
    <w:rsid w:val="000C5E53"/>
    <w:rsid w:val="000C5E6B"/>
    <w:rsid w:val="000C5EC9"/>
    <w:rsid w:val="000C5EDE"/>
    <w:rsid w:val="000C5EE2"/>
    <w:rsid w:val="000C5F0A"/>
    <w:rsid w:val="000C5F27"/>
    <w:rsid w:val="000C5F5F"/>
    <w:rsid w:val="000C5F7C"/>
    <w:rsid w:val="000C5F7D"/>
    <w:rsid w:val="000C5F9A"/>
    <w:rsid w:val="000C5FDA"/>
    <w:rsid w:val="000C6004"/>
    <w:rsid w:val="000C6018"/>
    <w:rsid w:val="000C6042"/>
    <w:rsid w:val="000C605A"/>
    <w:rsid w:val="000C605C"/>
    <w:rsid w:val="000C606A"/>
    <w:rsid w:val="000C6087"/>
    <w:rsid w:val="000C6093"/>
    <w:rsid w:val="000C60A6"/>
    <w:rsid w:val="000C60BA"/>
    <w:rsid w:val="000C60F8"/>
    <w:rsid w:val="000C617F"/>
    <w:rsid w:val="000C618E"/>
    <w:rsid w:val="000C61A2"/>
    <w:rsid w:val="000C61A6"/>
    <w:rsid w:val="000C61AF"/>
    <w:rsid w:val="000C61C3"/>
    <w:rsid w:val="000C6204"/>
    <w:rsid w:val="000C6234"/>
    <w:rsid w:val="000C6271"/>
    <w:rsid w:val="000C6273"/>
    <w:rsid w:val="000C62CD"/>
    <w:rsid w:val="000C62EB"/>
    <w:rsid w:val="000C632E"/>
    <w:rsid w:val="000C6390"/>
    <w:rsid w:val="000C6394"/>
    <w:rsid w:val="000C63C4"/>
    <w:rsid w:val="000C64A9"/>
    <w:rsid w:val="000C650A"/>
    <w:rsid w:val="000C650E"/>
    <w:rsid w:val="000C6512"/>
    <w:rsid w:val="000C651C"/>
    <w:rsid w:val="000C656A"/>
    <w:rsid w:val="000C661B"/>
    <w:rsid w:val="000C663C"/>
    <w:rsid w:val="000C6682"/>
    <w:rsid w:val="000C6687"/>
    <w:rsid w:val="000C6697"/>
    <w:rsid w:val="000C66C9"/>
    <w:rsid w:val="000C678F"/>
    <w:rsid w:val="000C67AB"/>
    <w:rsid w:val="000C67B6"/>
    <w:rsid w:val="000C67CA"/>
    <w:rsid w:val="000C67EA"/>
    <w:rsid w:val="000C6808"/>
    <w:rsid w:val="000C6815"/>
    <w:rsid w:val="000C6865"/>
    <w:rsid w:val="000C6867"/>
    <w:rsid w:val="000C6876"/>
    <w:rsid w:val="000C68D1"/>
    <w:rsid w:val="000C6912"/>
    <w:rsid w:val="000C69DD"/>
    <w:rsid w:val="000C6A2E"/>
    <w:rsid w:val="000C6A2F"/>
    <w:rsid w:val="000C6A76"/>
    <w:rsid w:val="000C6A89"/>
    <w:rsid w:val="000C6A92"/>
    <w:rsid w:val="000C6A98"/>
    <w:rsid w:val="000C6A9A"/>
    <w:rsid w:val="000C6AA6"/>
    <w:rsid w:val="000C6AB9"/>
    <w:rsid w:val="000C6AF2"/>
    <w:rsid w:val="000C6AF4"/>
    <w:rsid w:val="000C6B03"/>
    <w:rsid w:val="000C6B28"/>
    <w:rsid w:val="000C6B43"/>
    <w:rsid w:val="000C6B8F"/>
    <w:rsid w:val="000C6BDB"/>
    <w:rsid w:val="000C6C79"/>
    <w:rsid w:val="000C6C83"/>
    <w:rsid w:val="000C6C96"/>
    <w:rsid w:val="000C6CB0"/>
    <w:rsid w:val="000C6CBE"/>
    <w:rsid w:val="000C6CCA"/>
    <w:rsid w:val="000C6D2E"/>
    <w:rsid w:val="000C6D61"/>
    <w:rsid w:val="000C6D69"/>
    <w:rsid w:val="000C6D80"/>
    <w:rsid w:val="000C6D93"/>
    <w:rsid w:val="000C6D98"/>
    <w:rsid w:val="000C6DCD"/>
    <w:rsid w:val="000C6E38"/>
    <w:rsid w:val="000C6E39"/>
    <w:rsid w:val="000C6E54"/>
    <w:rsid w:val="000C6EE3"/>
    <w:rsid w:val="000C6F1A"/>
    <w:rsid w:val="000C6F2D"/>
    <w:rsid w:val="000C6F2F"/>
    <w:rsid w:val="000C6F4E"/>
    <w:rsid w:val="000C6F5C"/>
    <w:rsid w:val="000C6FBA"/>
    <w:rsid w:val="000C6FEF"/>
    <w:rsid w:val="000C6FFA"/>
    <w:rsid w:val="000C701E"/>
    <w:rsid w:val="000C7043"/>
    <w:rsid w:val="000C712F"/>
    <w:rsid w:val="000C7145"/>
    <w:rsid w:val="000C7147"/>
    <w:rsid w:val="000C714B"/>
    <w:rsid w:val="000C7169"/>
    <w:rsid w:val="000C7198"/>
    <w:rsid w:val="000C720B"/>
    <w:rsid w:val="000C7284"/>
    <w:rsid w:val="000C728A"/>
    <w:rsid w:val="000C72B0"/>
    <w:rsid w:val="000C72E8"/>
    <w:rsid w:val="000C7329"/>
    <w:rsid w:val="000C7362"/>
    <w:rsid w:val="000C7379"/>
    <w:rsid w:val="000C739D"/>
    <w:rsid w:val="000C73B1"/>
    <w:rsid w:val="000C73CE"/>
    <w:rsid w:val="000C73CF"/>
    <w:rsid w:val="000C73F6"/>
    <w:rsid w:val="000C7442"/>
    <w:rsid w:val="000C7446"/>
    <w:rsid w:val="000C7479"/>
    <w:rsid w:val="000C7485"/>
    <w:rsid w:val="000C74C0"/>
    <w:rsid w:val="000C74C5"/>
    <w:rsid w:val="000C74F8"/>
    <w:rsid w:val="000C74FB"/>
    <w:rsid w:val="000C7520"/>
    <w:rsid w:val="000C755A"/>
    <w:rsid w:val="000C7568"/>
    <w:rsid w:val="000C756D"/>
    <w:rsid w:val="000C759F"/>
    <w:rsid w:val="000C75F7"/>
    <w:rsid w:val="000C75F8"/>
    <w:rsid w:val="000C75FA"/>
    <w:rsid w:val="000C7608"/>
    <w:rsid w:val="000C760A"/>
    <w:rsid w:val="000C763B"/>
    <w:rsid w:val="000C765B"/>
    <w:rsid w:val="000C76B4"/>
    <w:rsid w:val="000C7717"/>
    <w:rsid w:val="000C7718"/>
    <w:rsid w:val="000C7727"/>
    <w:rsid w:val="000C777F"/>
    <w:rsid w:val="000C778B"/>
    <w:rsid w:val="000C77FC"/>
    <w:rsid w:val="000C7813"/>
    <w:rsid w:val="000C7883"/>
    <w:rsid w:val="000C788F"/>
    <w:rsid w:val="000C78BB"/>
    <w:rsid w:val="000C78ED"/>
    <w:rsid w:val="000C790B"/>
    <w:rsid w:val="000C7949"/>
    <w:rsid w:val="000C794D"/>
    <w:rsid w:val="000C79A2"/>
    <w:rsid w:val="000C79AA"/>
    <w:rsid w:val="000C79B6"/>
    <w:rsid w:val="000C79DA"/>
    <w:rsid w:val="000C7A15"/>
    <w:rsid w:val="000C7ABF"/>
    <w:rsid w:val="000C7AE2"/>
    <w:rsid w:val="000C7AE4"/>
    <w:rsid w:val="000C7B0B"/>
    <w:rsid w:val="000C7B5D"/>
    <w:rsid w:val="000C7B76"/>
    <w:rsid w:val="000C7B8E"/>
    <w:rsid w:val="000C7BAF"/>
    <w:rsid w:val="000C7BDF"/>
    <w:rsid w:val="000C7BF8"/>
    <w:rsid w:val="000C7C06"/>
    <w:rsid w:val="000C7C20"/>
    <w:rsid w:val="000C7C27"/>
    <w:rsid w:val="000C7C3B"/>
    <w:rsid w:val="000C7D14"/>
    <w:rsid w:val="000C7D50"/>
    <w:rsid w:val="000C7D83"/>
    <w:rsid w:val="000C7D9E"/>
    <w:rsid w:val="000C7DC0"/>
    <w:rsid w:val="000C7DC8"/>
    <w:rsid w:val="000C7DDC"/>
    <w:rsid w:val="000C7E6F"/>
    <w:rsid w:val="000C7E9C"/>
    <w:rsid w:val="000C7ED6"/>
    <w:rsid w:val="000C7EFD"/>
    <w:rsid w:val="000C7F49"/>
    <w:rsid w:val="000C7F50"/>
    <w:rsid w:val="000C7F8D"/>
    <w:rsid w:val="000C7F9A"/>
    <w:rsid w:val="000C7FA9"/>
    <w:rsid w:val="000D0001"/>
    <w:rsid w:val="000D0020"/>
    <w:rsid w:val="000D0040"/>
    <w:rsid w:val="000D0059"/>
    <w:rsid w:val="000D00BC"/>
    <w:rsid w:val="000D00C7"/>
    <w:rsid w:val="000D00CD"/>
    <w:rsid w:val="000D00D0"/>
    <w:rsid w:val="000D010A"/>
    <w:rsid w:val="000D0124"/>
    <w:rsid w:val="000D0148"/>
    <w:rsid w:val="000D015B"/>
    <w:rsid w:val="000D0183"/>
    <w:rsid w:val="000D0194"/>
    <w:rsid w:val="000D01C0"/>
    <w:rsid w:val="000D0240"/>
    <w:rsid w:val="000D0252"/>
    <w:rsid w:val="000D0324"/>
    <w:rsid w:val="000D0328"/>
    <w:rsid w:val="000D0372"/>
    <w:rsid w:val="000D03B9"/>
    <w:rsid w:val="000D03D0"/>
    <w:rsid w:val="000D0410"/>
    <w:rsid w:val="000D0420"/>
    <w:rsid w:val="000D043A"/>
    <w:rsid w:val="000D0459"/>
    <w:rsid w:val="000D0489"/>
    <w:rsid w:val="000D04B5"/>
    <w:rsid w:val="000D04B8"/>
    <w:rsid w:val="000D04DB"/>
    <w:rsid w:val="000D04E5"/>
    <w:rsid w:val="000D0503"/>
    <w:rsid w:val="000D0578"/>
    <w:rsid w:val="000D05AA"/>
    <w:rsid w:val="000D05B5"/>
    <w:rsid w:val="000D05C7"/>
    <w:rsid w:val="000D05DC"/>
    <w:rsid w:val="000D05F6"/>
    <w:rsid w:val="000D05FE"/>
    <w:rsid w:val="000D0626"/>
    <w:rsid w:val="000D065E"/>
    <w:rsid w:val="000D0687"/>
    <w:rsid w:val="000D06AA"/>
    <w:rsid w:val="000D06E2"/>
    <w:rsid w:val="000D0720"/>
    <w:rsid w:val="000D0722"/>
    <w:rsid w:val="000D0741"/>
    <w:rsid w:val="000D0748"/>
    <w:rsid w:val="000D075F"/>
    <w:rsid w:val="000D0761"/>
    <w:rsid w:val="000D07B6"/>
    <w:rsid w:val="000D07E2"/>
    <w:rsid w:val="000D07F6"/>
    <w:rsid w:val="000D086A"/>
    <w:rsid w:val="000D086B"/>
    <w:rsid w:val="000D086C"/>
    <w:rsid w:val="000D0885"/>
    <w:rsid w:val="000D08A1"/>
    <w:rsid w:val="000D08E4"/>
    <w:rsid w:val="000D08E6"/>
    <w:rsid w:val="000D08EF"/>
    <w:rsid w:val="000D08FB"/>
    <w:rsid w:val="000D0906"/>
    <w:rsid w:val="000D0972"/>
    <w:rsid w:val="000D099E"/>
    <w:rsid w:val="000D0A32"/>
    <w:rsid w:val="000D0A7E"/>
    <w:rsid w:val="000D0AA7"/>
    <w:rsid w:val="000D0AE9"/>
    <w:rsid w:val="000D0B13"/>
    <w:rsid w:val="000D0B29"/>
    <w:rsid w:val="000D0B6D"/>
    <w:rsid w:val="000D0B6F"/>
    <w:rsid w:val="000D0BF7"/>
    <w:rsid w:val="000D0C06"/>
    <w:rsid w:val="000D0C0F"/>
    <w:rsid w:val="000D0C3C"/>
    <w:rsid w:val="000D0C86"/>
    <w:rsid w:val="000D0C8A"/>
    <w:rsid w:val="000D0C91"/>
    <w:rsid w:val="000D0CA8"/>
    <w:rsid w:val="000D0CF4"/>
    <w:rsid w:val="000D0D06"/>
    <w:rsid w:val="000D0D16"/>
    <w:rsid w:val="000D0D42"/>
    <w:rsid w:val="000D0D5D"/>
    <w:rsid w:val="000D0DAF"/>
    <w:rsid w:val="000D0E00"/>
    <w:rsid w:val="000D0E08"/>
    <w:rsid w:val="000D0E49"/>
    <w:rsid w:val="000D0E57"/>
    <w:rsid w:val="000D0E62"/>
    <w:rsid w:val="000D0E7C"/>
    <w:rsid w:val="000D0E8C"/>
    <w:rsid w:val="000D0EBD"/>
    <w:rsid w:val="000D0EF7"/>
    <w:rsid w:val="000D0F12"/>
    <w:rsid w:val="000D0F65"/>
    <w:rsid w:val="000D0FA6"/>
    <w:rsid w:val="000D0FDD"/>
    <w:rsid w:val="000D1060"/>
    <w:rsid w:val="000D10B5"/>
    <w:rsid w:val="000D10C5"/>
    <w:rsid w:val="000D10EB"/>
    <w:rsid w:val="000D10F7"/>
    <w:rsid w:val="000D111F"/>
    <w:rsid w:val="000D112C"/>
    <w:rsid w:val="000D1169"/>
    <w:rsid w:val="000D1182"/>
    <w:rsid w:val="000D1191"/>
    <w:rsid w:val="000D1192"/>
    <w:rsid w:val="000D11A4"/>
    <w:rsid w:val="000D11B0"/>
    <w:rsid w:val="000D11BB"/>
    <w:rsid w:val="000D11E5"/>
    <w:rsid w:val="000D11FD"/>
    <w:rsid w:val="000D1218"/>
    <w:rsid w:val="000D1247"/>
    <w:rsid w:val="000D1254"/>
    <w:rsid w:val="000D1257"/>
    <w:rsid w:val="000D128F"/>
    <w:rsid w:val="000D12A3"/>
    <w:rsid w:val="000D12AD"/>
    <w:rsid w:val="000D12E9"/>
    <w:rsid w:val="000D1334"/>
    <w:rsid w:val="000D1382"/>
    <w:rsid w:val="000D13A5"/>
    <w:rsid w:val="000D13B7"/>
    <w:rsid w:val="000D13EC"/>
    <w:rsid w:val="000D1401"/>
    <w:rsid w:val="000D1450"/>
    <w:rsid w:val="000D1457"/>
    <w:rsid w:val="000D14B0"/>
    <w:rsid w:val="000D14BB"/>
    <w:rsid w:val="000D14CB"/>
    <w:rsid w:val="000D155A"/>
    <w:rsid w:val="000D1573"/>
    <w:rsid w:val="000D158B"/>
    <w:rsid w:val="000D15A8"/>
    <w:rsid w:val="000D15C6"/>
    <w:rsid w:val="000D15EB"/>
    <w:rsid w:val="000D162F"/>
    <w:rsid w:val="000D1656"/>
    <w:rsid w:val="000D1672"/>
    <w:rsid w:val="000D168F"/>
    <w:rsid w:val="000D1699"/>
    <w:rsid w:val="000D16E1"/>
    <w:rsid w:val="000D16F4"/>
    <w:rsid w:val="000D1722"/>
    <w:rsid w:val="000D173A"/>
    <w:rsid w:val="000D175E"/>
    <w:rsid w:val="000D177B"/>
    <w:rsid w:val="000D1780"/>
    <w:rsid w:val="000D178C"/>
    <w:rsid w:val="000D179F"/>
    <w:rsid w:val="000D17CC"/>
    <w:rsid w:val="000D17D2"/>
    <w:rsid w:val="000D17DE"/>
    <w:rsid w:val="000D1804"/>
    <w:rsid w:val="000D1821"/>
    <w:rsid w:val="000D188A"/>
    <w:rsid w:val="000D189A"/>
    <w:rsid w:val="000D189E"/>
    <w:rsid w:val="000D18C6"/>
    <w:rsid w:val="000D18D5"/>
    <w:rsid w:val="000D1915"/>
    <w:rsid w:val="000D191E"/>
    <w:rsid w:val="000D192C"/>
    <w:rsid w:val="000D195F"/>
    <w:rsid w:val="000D1998"/>
    <w:rsid w:val="000D19A8"/>
    <w:rsid w:val="000D19D4"/>
    <w:rsid w:val="000D19D9"/>
    <w:rsid w:val="000D19DF"/>
    <w:rsid w:val="000D19EB"/>
    <w:rsid w:val="000D1A4C"/>
    <w:rsid w:val="000D1A54"/>
    <w:rsid w:val="000D1A67"/>
    <w:rsid w:val="000D1A74"/>
    <w:rsid w:val="000D1A7B"/>
    <w:rsid w:val="000D1A8C"/>
    <w:rsid w:val="000D1AA3"/>
    <w:rsid w:val="000D1AA5"/>
    <w:rsid w:val="000D1B03"/>
    <w:rsid w:val="000D1B7E"/>
    <w:rsid w:val="000D1C08"/>
    <w:rsid w:val="000D1C1D"/>
    <w:rsid w:val="000D1C36"/>
    <w:rsid w:val="000D1C6F"/>
    <w:rsid w:val="000D1C8A"/>
    <w:rsid w:val="000D1CAB"/>
    <w:rsid w:val="000D1CD3"/>
    <w:rsid w:val="000D1D01"/>
    <w:rsid w:val="000D1D27"/>
    <w:rsid w:val="000D1D4C"/>
    <w:rsid w:val="000D1D51"/>
    <w:rsid w:val="000D1D76"/>
    <w:rsid w:val="000D1D79"/>
    <w:rsid w:val="000D1DA9"/>
    <w:rsid w:val="000D1E19"/>
    <w:rsid w:val="000D1E1F"/>
    <w:rsid w:val="000D1E29"/>
    <w:rsid w:val="000D1E7A"/>
    <w:rsid w:val="000D1E8B"/>
    <w:rsid w:val="000D1E8D"/>
    <w:rsid w:val="000D1E92"/>
    <w:rsid w:val="000D1EA0"/>
    <w:rsid w:val="000D1EDA"/>
    <w:rsid w:val="000D1F1F"/>
    <w:rsid w:val="000D1F48"/>
    <w:rsid w:val="000D1F50"/>
    <w:rsid w:val="000D1F57"/>
    <w:rsid w:val="000D1F73"/>
    <w:rsid w:val="000D1FA0"/>
    <w:rsid w:val="000D1FD8"/>
    <w:rsid w:val="000D1FDD"/>
    <w:rsid w:val="000D1FF4"/>
    <w:rsid w:val="000D200B"/>
    <w:rsid w:val="000D203D"/>
    <w:rsid w:val="000D207A"/>
    <w:rsid w:val="000D2084"/>
    <w:rsid w:val="000D20C5"/>
    <w:rsid w:val="000D20CC"/>
    <w:rsid w:val="000D20CF"/>
    <w:rsid w:val="000D20FF"/>
    <w:rsid w:val="000D210B"/>
    <w:rsid w:val="000D2138"/>
    <w:rsid w:val="000D214B"/>
    <w:rsid w:val="000D215D"/>
    <w:rsid w:val="000D217F"/>
    <w:rsid w:val="000D21D0"/>
    <w:rsid w:val="000D21F1"/>
    <w:rsid w:val="000D2220"/>
    <w:rsid w:val="000D225B"/>
    <w:rsid w:val="000D2275"/>
    <w:rsid w:val="000D2277"/>
    <w:rsid w:val="000D22B3"/>
    <w:rsid w:val="000D22C0"/>
    <w:rsid w:val="000D22EC"/>
    <w:rsid w:val="000D2313"/>
    <w:rsid w:val="000D2341"/>
    <w:rsid w:val="000D2348"/>
    <w:rsid w:val="000D237C"/>
    <w:rsid w:val="000D238C"/>
    <w:rsid w:val="000D23A7"/>
    <w:rsid w:val="000D23DC"/>
    <w:rsid w:val="000D23FA"/>
    <w:rsid w:val="000D2446"/>
    <w:rsid w:val="000D24EF"/>
    <w:rsid w:val="000D24FB"/>
    <w:rsid w:val="000D24FF"/>
    <w:rsid w:val="000D2517"/>
    <w:rsid w:val="000D2524"/>
    <w:rsid w:val="000D252C"/>
    <w:rsid w:val="000D256C"/>
    <w:rsid w:val="000D25D1"/>
    <w:rsid w:val="000D25E1"/>
    <w:rsid w:val="000D2642"/>
    <w:rsid w:val="000D2694"/>
    <w:rsid w:val="000D26B1"/>
    <w:rsid w:val="000D2729"/>
    <w:rsid w:val="000D2735"/>
    <w:rsid w:val="000D275A"/>
    <w:rsid w:val="000D2776"/>
    <w:rsid w:val="000D27AA"/>
    <w:rsid w:val="000D27C5"/>
    <w:rsid w:val="000D27C7"/>
    <w:rsid w:val="000D2811"/>
    <w:rsid w:val="000D2861"/>
    <w:rsid w:val="000D2867"/>
    <w:rsid w:val="000D287B"/>
    <w:rsid w:val="000D2891"/>
    <w:rsid w:val="000D28DE"/>
    <w:rsid w:val="000D28EF"/>
    <w:rsid w:val="000D290B"/>
    <w:rsid w:val="000D2928"/>
    <w:rsid w:val="000D292F"/>
    <w:rsid w:val="000D2932"/>
    <w:rsid w:val="000D2942"/>
    <w:rsid w:val="000D2999"/>
    <w:rsid w:val="000D29CF"/>
    <w:rsid w:val="000D29E2"/>
    <w:rsid w:val="000D29E6"/>
    <w:rsid w:val="000D2A03"/>
    <w:rsid w:val="000D2A30"/>
    <w:rsid w:val="000D2A31"/>
    <w:rsid w:val="000D2A5B"/>
    <w:rsid w:val="000D2A5F"/>
    <w:rsid w:val="000D2A7A"/>
    <w:rsid w:val="000D2A9D"/>
    <w:rsid w:val="000D2AAB"/>
    <w:rsid w:val="000D2ADC"/>
    <w:rsid w:val="000D2AE5"/>
    <w:rsid w:val="000D2B4B"/>
    <w:rsid w:val="000D2B88"/>
    <w:rsid w:val="000D2BB6"/>
    <w:rsid w:val="000D2BDB"/>
    <w:rsid w:val="000D2BF8"/>
    <w:rsid w:val="000D2BFD"/>
    <w:rsid w:val="000D2C1A"/>
    <w:rsid w:val="000D2C6D"/>
    <w:rsid w:val="000D2C97"/>
    <w:rsid w:val="000D2C9E"/>
    <w:rsid w:val="000D2CC5"/>
    <w:rsid w:val="000D2CD2"/>
    <w:rsid w:val="000D2D00"/>
    <w:rsid w:val="000D2D34"/>
    <w:rsid w:val="000D2D7A"/>
    <w:rsid w:val="000D2D8D"/>
    <w:rsid w:val="000D2DA1"/>
    <w:rsid w:val="000D2DB0"/>
    <w:rsid w:val="000D2DCB"/>
    <w:rsid w:val="000D2DD6"/>
    <w:rsid w:val="000D2DF2"/>
    <w:rsid w:val="000D2E26"/>
    <w:rsid w:val="000D2E39"/>
    <w:rsid w:val="000D2EE9"/>
    <w:rsid w:val="000D2F66"/>
    <w:rsid w:val="000D2F70"/>
    <w:rsid w:val="000D2F92"/>
    <w:rsid w:val="000D2FC5"/>
    <w:rsid w:val="000D3040"/>
    <w:rsid w:val="000D3087"/>
    <w:rsid w:val="000D3095"/>
    <w:rsid w:val="000D3141"/>
    <w:rsid w:val="000D31AE"/>
    <w:rsid w:val="000D31B6"/>
    <w:rsid w:val="000D31CA"/>
    <w:rsid w:val="000D3233"/>
    <w:rsid w:val="000D3268"/>
    <w:rsid w:val="000D3270"/>
    <w:rsid w:val="000D3274"/>
    <w:rsid w:val="000D32C3"/>
    <w:rsid w:val="000D32CE"/>
    <w:rsid w:val="000D32DC"/>
    <w:rsid w:val="000D3352"/>
    <w:rsid w:val="000D3361"/>
    <w:rsid w:val="000D3372"/>
    <w:rsid w:val="000D3379"/>
    <w:rsid w:val="000D33A5"/>
    <w:rsid w:val="000D3422"/>
    <w:rsid w:val="000D3471"/>
    <w:rsid w:val="000D351B"/>
    <w:rsid w:val="000D3520"/>
    <w:rsid w:val="000D352E"/>
    <w:rsid w:val="000D3542"/>
    <w:rsid w:val="000D3571"/>
    <w:rsid w:val="000D35A0"/>
    <w:rsid w:val="000D35A6"/>
    <w:rsid w:val="000D3635"/>
    <w:rsid w:val="000D364A"/>
    <w:rsid w:val="000D36A7"/>
    <w:rsid w:val="000D36C9"/>
    <w:rsid w:val="000D36F0"/>
    <w:rsid w:val="000D3797"/>
    <w:rsid w:val="000D379A"/>
    <w:rsid w:val="000D37AA"/>
    <w:rsid w:val="000D37AF"/>
    <w:rsid w:val="000D37F4"/>
    <w:rsid w:val="000D37F8"/>
    <w:rsid w:val="000D37FF"/>
    <w:rsid w:val="000D382B"/>
    <w:rsid w:val="000D383F"/>
    <w:rsid w:val="000D3843"/>
    <w:rsid w:val="000D38C9"/>
    <w:rsid w:val="000D38CB"/>
    <w:rsid w:val="000D38CC"/>
    <w:rsid w:val="000D38D1"/>
    <w:rsid w:val="000D38EC"/>
    <w:rsid w:val="000D38F5"/>
    <w:rsid w:val="000D3953"/>
    <w:rsid w:val="000D3976"/>
    <w:rsid w:val="000D3979"/>
    <w:rsid w:val="000D3982"/>
    <w:rsid w:val="000D39E6"/>
    <w:rsid w:val="000D39E9"/>
    <w:rsid w:val="000D39F2"/>
    <w:rsid w:val="000D3A2B"/>
    <w:rsid w:val="000D3B10"/>
    <w:rsid w:val="000D3B14"/>
    <w:rsid w:val="000D3B16"/>
    <w:rsid w:val="000D3B28"/>
    <w:rsid w:val="000D3B32"/>
    <w:rsid w:val="000D3B3B"/>
    <w:rsid w:val="000D3B5B"/>
    <w:rsid w:val="000D3B6D"/>
    <w:rsid w:val="000D3B75"/>
    <w:rsid w:val="000D3B91"/>
    <w:rsid w:val="000D3BA1"/>
    <w:rsid w:val="000D3BA7"/>
    <w:rsid w:val="000D3BDB"/>
    <w:rsid w:val="000D3BE0"/>
    <w:rsid w:val="000D3C30"/>
    <w:rsid w:val="000D3C48"/>
    <w:rsid w:val="000D3C59"/>
    <w:rsid w:val="000D3C89"/>
    <w:rsid w:val="000D3CEF"/>
    <w:rsid w:val="000D3D0D"/>
    <w:rsid w:val="000D3D3D"/>
    <w:rsid w:val="000D3D48"/>
    <w:rsid w:val="000D3D5C"/>
    <w:rsid w:val="000D3D5D"/>
    <w:rsid w:val="000D3DB2"/>
    <w:rsid w:val="000D3DE9"/>
    <w:rsid w:val="000D3E02"/>
    <w:rsid w:val="000D3E2B"/>
    <w:rsid w:val="000D3E55"/>
    <w:rsid w:val="000D3E5B"/>
    <w:rsid w:val="000D3E87"/>
    <w:rsid w:val="000D3E89"/>
    <w:rsid w:val="000D3EB3"/>
    <w:rsid w:val="000D3ED4"/>
    <w:rsid w:val="000D3F1C"/>
    <w:rsid w:val="000D3F2A"/>
    <w:rsid w:val="000D3F4A"/>
    <w:rsid w:val="000D3F60"/>
    <w:rsid w:val="000D3F68"/>
    <w:rsid w:val="000D3F87"/>
    <w:rsid w:val="000D3F90"/>
    <w:rsid w:val="000D3FAA"/>
    <w:rsid w:val="000D3FBF"/>
    <w:rsid w:val="000D3FC1"/>
    <w:rsid w:val="000D3FCF"/>
    <w:rsid w:val="000D3FFA"/>
    <w:rsid w:val="000D3FFC"/>
    <w:rsid w:val="000D4030"/>
    <w:rsid w:val="000D4031"/>
    <w:rsid w:val="000D4058"/>
    <w:rsid w:val="000D4070"/>
    <w:rsid w:val="000D407D"/>
    <w:rsid w:val="000D4082"/>
    <w:rsid w:val="000D40B3"/>
    <w:rsid w:val="000D40B5"/>
    <w:rsid w:val="000D40BA"/>
    <w:rsid w:val="000D4101"/>
    <w:rsid w:val="000D4112"/>
    <w:rsid w:val="000D4144"/>
    <w:rsid w:val="000D4147"/>
    <w:rsid w:val="000D41BF"/>
    <w:rsid w:val="000D41FD"/>
    <w:rsid w:val="000D4217"/>
    <w:rsid w:val="000D421F"/>
    <w:rsid w:val="000D425B"/>
    <w:rsid w:val="000D4263"/>
    <w:rsid w:val="000D4271"/>
    <w:rsid w:val="000D4275"/>
    <w:rsid w:val="000D42D2"/>
    <w:rsid w:val="000D42F9"/>
    <w:rsid w:val="000D430B"/>
    <w:rsid w:val="000D4329"/>
    <w:rsid w:val="000D4334"/>
    <w:rsid w:val="000D4343"/>
    <w:rsid w:val="000D4358"/>
    <w:rsid w:val="000D435B"/>
    <w:rsid w:val="000D4366"/>
    <w:rsid w:val="000D4376"/>
    <w:rsid w:val="000D4378"/>
    <w:rsid w:val="000D437B"/>
    <w:rsid w:val="000D4385"/>
    <w:rsid w:val="000D43A9"/>
    <w:rsid w:val="000D43B4"/>
    <w:rsid w:val="000D4426"/>
    <w:rsid w:val="000D447E"/>
    <w:rsid w:val="000D449B"/>
    <w:rsid w:val="000D449C"/>
    <w:rsid w:val="000D44C1"/>
    <w:rsid w:val="000D44DD"/>
    <w:rsid w:val="000D44E7"/>
    <w:rsid w:val="000D4525"/>
    <w:rsid w:val="000D4548"/>
    <w:rsid w:val="000D4558"/>
    <w:rsid w:val="000D455E"/>
    <w:rsid w:val="000D4560"/>
    <w:rsid w:val="000D458D"/>
    <w:rsid w:val="000D4598"/>
    <w:rsid w:val="000D45AD"/>
    <w:rsid w:val="000D460A"/>
    <w:rsid w:val="000D460D"/>
    <w:rsid w:val="000D4613"/>
    <w:rsid w:val="000D46BF"/>
    <w:rsid w:val="000D4706"/>
    <w:rsid w:val="000D473A"/>
    <w:rsid w:val="000D475A"/>
    <w:rsid w:val="000D4799"/>
    <w:rsid w:val="000D47B5"/>
    <w:rsid w:val="000D47B9"/>
    <w:rsid w:val="000D481B"/>
    <w:rsid w:val="000D485D"/>
    <w:rsid w:val="000D486D"/>
    <w:rsid w:val="000D4875"/>
    <w:rsid w:val="000D488E"/>
    <w:rsid w:val="000D48BC"/>
    <w:rsid w:val="000D48C5"/>
    <w:rsid w:val="000D48CA"/>
    <w:rsid w:val="000D48F9"/>
    <w:rsid w:val="000D4912"/>
    <w:rsid w:val="000D493E"/>
    <w:rsid w:val="000D49BB"/>
    <w:rsid w:val="000D49FF"/>
    <w:rsid w:val="000D4A07"/>
    <w:rsid w:val="000D4A52"/>
    <w:rsid w:val="000D4A7F"/>
    <w:rsid w:val="000D4A9C"/>
    <w:rsid w:val="000D4AE2"/>
    <w:rsid w:val="000D4AF1"/>
    <w:rsid w:val="000D4B11"/>
    <w:rsid w:val="000D4B13"/>
    <w:rsid w:val="000D4B5F"/>
    <w:rsid w:val="000D4BB1"/>
    <w:rsid w:val="000D4C19"/>
    <w:rsid w:val="000D4C6D"/>
    <w:rsid w:val="000D4C8A"/>
    <w:rsid w:val="000D4CBF"/>
    <w:rsid w:val="000D4CEE"/>
    <w:rsid w:val="000D4D08"/>
    <w:rsid w:val="000D4D95"/>
    <w:rsid w:val="000D4D96"/>
    <w:rsid w:val="000D4E03"/>
    <w:rsid w:val="000D4E16"/>
    <w:rsid w:val="000D4E45"/>
    <w:rsid w:val="000D4E4A"/>
    <w:rsid w:val="000D4E54"/>
    <w:rsid w:val="000D4E5E"/>
    <w:rsid w:val="000D4E91"/>
    <w:rsid w:val="000D4EAD"/>
    <w:rsid w:val="000D4ED2"/>
    <w:rsid w:val="000D4F0E"/>
    <w:rsid w:val="000D4F7E"/>
    <w:rsid w:val="000D4FAA"/>
    <w:rsid w:val="000D4FB3"/>
    <w:rsid w:val="000D4FD1"/>
    <w:rsid w:val="000D5000"/>
    <w:rsid w:val="000D5008"/>
    <w:rsid w:val="000D5022"/>
    <w:rsid w:val="000D5057"/>
    <w:rsid w:val="000D5070"/>
    <w:rsid w:val="000D50B9"/>
    <w:rsid w:val="000D50C6"/>
    <w:rsid w:val="000D50CC"/>
    <w:rsid w:val="000D5121"/>
    <w:rsid w:val="000D512E"/>
    <w:rsid w:val="000D5143"/>
    <w:rsid w:val="000D5147"/>
    <w:rsid w:val="000D515A"/>
    <w:rsid w:val="000D5167"/>
    <w:rsid w:val="000D51C2"/>
    <w:rsid w:val="000D51E0"/>
    <w:rsid w:val="000D51F2"/>
    <w:rsid w:val="000D521D"/>
    <w:rsid w:val="000D523A"/>
    <w:rsid w:val="000D5262"/>
    <w:rsid w:val="000D5272"/>
    <w:rsid w:val="000D52AA"/>
    <w:rsid w:val="000D52D7"/>
    <w:rsid w:val="000D52EC"/>
    <w:rsid w:val="000D52F3"/>
    <w:rsid w:val="000D5307"/>
    <w:rsid w:val="000D5351"/>
    <w:rsid w:val="000D537D"/>
    <w:rsid w:val="000D53BE"/>
    <w:rsid w:val="000D541F"/>
    <w:rsid w:val="000D5434"/>
    <w:rsid w:val="000D5450"/>
    <w:rsid w:val="000D5459"/>
    <w:rsid w:val="000D5487"/>
    <w:rsid w:val="000D5496"/>
    <w:rsid w:val="000D54AE"/>
    <w:rsid w:val="000D54DB"/>
    <w:rsid w:val="000D54DD"/>
    <w:rsid w:val="000D54F1"/>
    <w:rsid w:val="000D5500"/>
    <w:rsid w:val="000D5557"/>
    <w:rsid w:val="000D5560"/>
    <w:rsid w:val="000D5575"/>
    <w:rsid w:val="000D55F2"/>
    <w:rsid w:val="000D560E"/>
    <w:rsid w:val="000D564C"/>
    <w:rsid w:val="000D565E"/>
    <w:rsid w:val="000D566C"/>
    <w:rsid w:val="000D5685"/>
    <w:rsid w:val="000D568B"/>
    <w:rsid w:val="000D56A9"/>
    <w:rsid w:val="000D56B0"/>
    <w:rsid w:val="000D56B8"/>
    <w:rsid w:val="000D56BC"/>
    <w:rsid w:val="000D56C3"/>
    <w:rsid w:val="000D56C5"/>
    <w:rsid w:val="000D56D7"/>
    <w:rsid w:val="000D56EC"/>
    <w:rsid w:val="000D574B"/>
    <w:rsid w:val="000D579E"/>
    <w:rsid w:val="000D57A5"/>
    <w:rsid w:val="000D57B8"/>
    <w:rsid w:val="000D57D7"/>
    <w:rsid w:val="000D57DD"/>
    <w:rsid w:val="000D57F3"/>
    <w:rsid w:val="000D580C"/>
    <w:rsid w:val="000D583F"/>
    <w:rsid w:val="000D58CF"/>
    <w:rsid w:val="000D58D5"/>
    <w:rsid w:val="000D58EA"/>
    <w:rsid w:val="000D5904"/>
    <w:rsid w:val="000D591E"/>
    <w:rsid w:val="000D5960"/>
    <w:rsid w:val="000D597E"/>
    <w:rsid w:val="000D59AB"/>
    <w:rsid w:val="000D59B3"/>
    <w:rsid w:val="000D59C4"/>
    <w:rsid w:val="000D59C5"/>
    <w:rsid w:val="000D59E9"/>
    <w:rsid w:val="000D5A1D"/>
    <w:rsid w:val="000D5A2E"/>
    <w:rsid w:val="000D5A35"/>
    <w:rsid w:val="000D5A43"/>
    <w:rsid w:val="000D5ADE"/>
    <w:rsid w:val="000D5B0C"/>
    <w:rsid w:val="000D5B28"/>
    <w:rsid w:val="000D5B29"/>
    <w:rsid w:val="000D5B3C"/>
    <w:rsid w:val="000D5B60"/>
    <w:rsid w:val="000D5B74"/>
    <w:rsid w:val="000D5B94"/>
    <w:rsid w:val="000D5B95"/>
    <w:rsid w:val="000D5BAC"/>
    <w:rsid w:val="000D5BC5"/>
    <w:rsid w:val="000D5BEA"/>
    <w:rsid w:val="000D5C3B"/>
    <w:rsid w:val="000D5C4A"/>
    <w:rsid w:val="000D5C54"/>
    <w:rsid w:val="000D5C7C"/>
    <w:rsid w:val="000D5CB0"/>
    <w:rsid w:val="000D5CE5"/>
    <w:rsid w:val="000D5D2A"/>
    <w:rsid w:val="000D5D43"/>
    <w:rsid w:val="000D5D67"/>
    <w:rsid w:val="000D5DF3"/>
    <w:rsid w:val="000D5DFF"/>
    <w:rsid w:val="000D5E42"/>
    <w:rsid w:val="000D5E57"/>
    <w:rsid w:val="000D5E7B"/>
    <w:rsid w:val="000D5E7E"/>
    <w:rsid w:val="000D5EBC"/>
    <w:rsid w:val="000D5EC2"/>
    <w:rsid w:val="000D5EED"/>
    <w:rsid w:val="000D5EF0"/>
    <w:rsid w:val="000D5F6C"/>
    <w:rsid w:val="000D5F85"/>
    <w:rsid w:val="000D5FB8"/>
    <w:rsid w:val="000D5FEB"/>
    <w:rsid w:val="000D601E"/>
    <w:rsid w:val="000D6095"/>
    <w:rsid w:val="000D60AD"/>
    <w:rsid w:val="000D60D6"/>
    <w:rsid w:val="000D60E1"/>
    <w:rsid w:val="000D60FC"/>
    <w:rsid w:val="000D6101"/>
    <w:rsid w:val="000D6115"/>
    <w:rsid w:val="000D6130"/>
    <w:rsid w:val="000D6163"/>
    <w:rsid w:val="000D61AE"/>
    <w:rsid w:val="000D6201"/>
    <w:rsid w:val="000D6245"/>
    <w:rsid w:val="000D6294"/>
    <w:rsid w:val="000D62BE"/>
    <w:rsid w:val="000D62C4"/>
    <w:rsid w:val="000D62CF"/>
    <w:rsid w:val="000D6362"/>
    <w:rsid w:val="000D6381"/>
    <w:rsid w:val="000D6383"/>
    <w:rsid w:val="000D6399"/>
    <w:rsid w:val="000D63C0"/>
    <w:rsid w:val="000D63FB"/>
    <w:rsid w:val="000D6412"/>
    <w:rsid w:val="000D6415"/>
    <w:rsid w:val="000D6418"/>
    <w:rsid w:val="000D6437"/>
    <w:rsid w:val="000D6444"/>
    <w:rsid w:val="000D6460"/>
    <w:rsid w:val="000D6509"/>
    <w:rsid w:val="000D6528"/>
    <w:rsid w:val="000D653A"/>
    <w:rsid w:val="000D6562"/>
    <w:rsid w:val="000D6564"/>
    <w:rsid w:val="000D6574"/>
    <w:rsid w:val="000D65AE"/>
    <w:rsid w:val="000D6606"/>
    <w:rsid w:val="000D662C"/>
    <w:rsid w:val="000D667B"/>
    <w:rsid w:val="000D6680"/>
    <w:rsid w:val="000D671E"/>
    <w:rsid w:val="000D676C"/>
    <w:rsid w:val="000D6798"/>
    <w:rsid w:val="000D67C4"/>
    <w:rsid w:val="000D67CE"/>
    <w:rsid w:val="000D67FA"/>
    <w:rsid w:val="000D6866"/>
    <w:rsid w:val="000D6887"/>
    <w:rsid w:val="000D689A"/>
    <w:rsid w:val="000D68C1"/>
    <w:rsid w:val="000D68E7"/>
    <w:rsid w:val="000D6909"/>
    <w:rsid w:val="000D6921"/>
    <w:rsid w:val="000D6928"/>
    <w:rsid w:val="000D6932"/>
    <w:rsid w:val="000D695C"/>
    <w:rsid w:val="000D6995"/>
    <w:rsid w:val="000D699E"/>
    <w:rsid w:val="000D69AD"/>
    <w:rsid w:val="000D69BD"/>
    <w:rsid w:val="000D69C0"/>
    <w:rsid w:val="000D69D6"/>
    <w:rsid w:val="000D6A3F"/>
    <w:rsid w:val="000D6A63"/>
    <w:rsid w:val="000D6A98"/>
    <w:rsid w:val="000D6AAE"/>
    <w:rsid w:val="000D6AB8"/>
    <w:rsid w:val="000D6ACC"/>
    <w:rsid w:val="000D6ADA"/>
    <w:rsid w:val="000D6B21"/>
    <w:rsid w:val="000D6B4D"/>
    <w:rsid w:val="000D6B67"/>
    <w:rsid w:val="000D6B6D"/>
    <w:rsid w:val="000D6BA2"/>
    <w:rsid w:val="000D6BBF"/>
    <w:rsid w:val="000D6BD8"/>
    <w:rsid w:val="000D6C18"/>
    <w:rsid w:val="000D6C1F"/>
    <w:rsid w:val="000D6C34"/>
    <w:rsid w:val="000D6C5B"/>
    <w:rsid w:val="000D6C63"/>
    <w:rsid w:val="000D6C64"/>
    <w:rsid w:val="000D6C65"/>
    <w:rsid w:val="000D6C8F"/>
    <w:rsid w:val="000D6C92"/>
    <w:rsid w:val="000D6CA5"/>
    <w:rsid w:val="000D6CCE"/>
    <w:rsid w:val="000D6D19"/>
    <w:rsid w:val="000D6D32"/>
    <w:rsid w:val="000D6D53"/>
    <w:rsid w:val="000D6D76"/>
    <w:rsid w:val="000D6DBA"/>
    <w:rsid w:val="000D6DC0"/>
    <w:rsid w:val="000D6DCD"/>
    <w:rsid w:val="000D6DD0"/>
    <w:rsid w:val="000D6E03"/>
    <w:rsid w:val="000D6E15"/>
    <w:rsid w:val="000D6E1C"/>
    <w:rsid w:val="000D6E33"/>
    <w:rsid w:val="000D6E34"/>
    <w:rsid w:val="000D6E41"/>
    <w:rsid w:val="000D6E72"/>
    <w:rsid w:val="000D6E89"/>
    <w:rsid w:val="000D6EAF"/>
    <w:rsid w:val="000D6F10"/>
    <w:rsid w:val="000D6F22"/>
    <w:rsid w:val="000D6F7B"/>
    <w:rsid w:val="000D7032"/>
    <w:rsid w:val="000D704E"/>
    <w:rsid w:val="000D705D"/>
    <w:rsid w:val="000D70B4"/>
    <w:rsid w:val="000D70FB"/>
    <w:rsid w:val="000D713C"/>
    <w:rsid w:val="000D7152"/>
    <w:rsid w:val="000D715B"/>
    <w:rsid w:val="000D7182"/>
    <w:rsid w:val="000D71A7"/>
    <w:rsid w:val="000D71AF"/>
    <w:rsid w:val="000D71BB"/>
    <w:rsid w:val="000D722E"/>
    <w:rsid w:val="000D7232"/>
    <w:rsid w:val="000D7258"/>
    <w:rsid w:val="000D7265"/>
    <w:rsid w:val="000D7267"/>
    <w:rsid w:val="000D726E"/>
    <w:rsid w:val="000D728F"/>
    <w:rsid w:val="000D7298"/>
    <w:rsid w:val="000D729D"/>
    <w:rsid w:val="000D72A3"/>
    <w:rsid w:val="000D72BB"/>
    <w:rsid w:val="000D72EA"/>
    <w:rsid w:val="000D72FF"/>
    <w:rsid w:val="000D7393"/>
    <w:rsid w:val="000D7397"/>
    <w:rsid w:val="000D73C0"/>
    <w:rsid w:val="000D741C"/>
    <w:rsid w:val="000D747E"/>
    <w:rsid w:val="000D74D0"/>
    <w:rsid w:val="000D74E0"/>
    <w:rsid w:val="000D74EF"/>
    <w:rsid w:val="000D74F5"/>
    <w:rsid w:val="000D74F7"/>
    <w:rsid w:val="000D7503"/>
    <w:rsid w:val="000D755E"/>
    <w:rsid w:val="000D7579"/>
    <w:rsid w:val="000D7589"/>
    <w:rsid w:val="000D75B0"/>
    <w:rsid w:val="000D75EF"/>
    <w:rsid w:val="000D75FC"/>
    <w:rsid w:val="000D7604"/>
    <w:rsid w:val="000D766E"/>
    <w:rsid w:val="000D7685"/>
    <w:rsid w:val="000D7698"/>
    <w:rsid w:val="000D769A"/>
    <w:rsid w:val="000D76A4"/>
    <w:rsid w:val="000D76AF"/>
    <w:rsid w:val="000D76FA"/>
    <w:rsid w:val="000D7758"/>
    <w:rsid w:val="000D7781"/>
    <w:rsid w:val="000D7799"/>
    <w:rsid w:val="000D77A0"/>
    <w:rsid w:val="000D77BA"/>
    <w:rsid w:val="000D77BD"/>
    <w:rsid w:val="000D77C6"/>
    <w:rsid w:val="000D77CF"/>
    <w:rsid w:val="000D77ED"/>
    <w:rsid w:val="000D7800"/>
    <w:rsid w:val="000D781C"/>
    <w:rsid w:val="000D7843"/>
    <w:rsid w:val="000D785A"/>
    <w:rsid w:val="000D787B"/>
    <w:rsid w:val="000D78CC"/>
    <w:rsid w:val="000D7953"/>
    <w:rsid w:val="000D79A6"/>
    <w:rsid w:val="000D79F7"/>
    <w:rsid w:val="000D79FB"/>
    <w:rsid w:val="000D7A39"/>
    <w:rsid w:val="000D7A4E"/>
    <w:rsid w:val="000D7A90"/>
    <w:rsid w:val="000D7AA4"/>
    <w:rsid w:val="000D7AC6"/>
    <w:rsid w:val="000D7B85"/>
    <w:rsid w:val="000D7B9D"/>
    <w:rsid w:val="000D7C01"/>
    <w:rsid w:val="000D7C14"/>
    <w:rsid w:val="000D7C31"/>
    <w:rsid w:val="000D7CA1"/>
    <w:rsid w:val="000D7CBB"/>
    <w:rsid w:val="000D7D34"/>
    <w:rsid w:val="000D7D46"/>
    <w:rsid w:val="000D7D6B"/>
    <w:rsid w:val="000D7D89"/>
    <w:rsid w:val="000D7D90"/>
    <w:rsid w:val="000D7D9F"/>
    <w:rsid w:val="000D7DAB"/>
    <w:rsid w:val="000D7E2D"/>
    <w:rsid w:val="000D7E3D"/>
    <w:rsid w:val="000D7E6C"/>
    <w:rsid w:val="000D7E94"/>
    <w:rsid w:val="000D7ED6"/>
    <w:rsid w:val="000D7EFF"/>
    <w:rsid w:val="000D7F14"/>
    <w:rsid w:val="000D7F2B"/>
    <w:rsid w:val="000D7F51"/>
    <w:rsid w:val="000D7F64"/>
    <w:rsid w:val="000D7F7F"/>
    <w:rsid w:val="000D7F9C"/>
    <w:rsid w:val="000D7FDD"/>
    <w:rsid w:val="000D7FE7"/>
    <w:rsid w:val="000D7FEB"/>
    <w:rsid w:val="000E004C"/>
    <w:rsid w:val="000E0063"/>
    <w:rsid w:val="000E0071"/>
    <w:rsid w:val="000E0093"/>
    <w:rsid w:val="000E0099"/>
    <w:rsid w:val="000E00A9"/>
    <w:rsid w:val="000E00CC"/>
    <w:rsid w:val="000E00CF"/>
    <w:rsid w:val="000E0113"/>
    <w:rsid w:val="000E012A"/>
    <w:rsid w:val="000E0154"/>
    <w:rsid w:val="000E0161"/>
    <w:rsid w:val="000E0162"/>
    <w:rsid w:val="000E0176"/>
    <w:rsid w:val="000E0191"/>
    <w:rsid w:val="000E01C5"/>
    <w:rsid w:val="000E01C8"/>
    <w:rsid w:val="000E01D9"/>
    <w:rsid w:val="000E01F5"/>
    <w:rsid w:val="000E0266"/>
    <w:rsid w:val="000E02CF"/>
    <w:rsid w:val="000E02D6"/>
    <w:rsid w:val="000E047C"/>
    <w:rsid w:val="000E048D"/>
    <w:rsid w:val="000E04B8"/>
    <w:rsid w:val="000E04C1"/>
    <w:rsid w:val="000E04DE"/>
    <w:rsid w:val="000E04F4"/>
    <w:rsid w:val="000E0518"/>
    <w:rsid w:val="000E053A"/>
    <w:rsid w:val="000E053D"/>
    <w:rsid w:val="000E056E"/>
    <w:rsid w:val="000E060A"/>
    <w:rsid w:val="000E0614"/>
    <w:rsid w:val="000E0624"/>
    <w:rsid w:val="000E0625"/>
    <w:rsid w:val="000E0635"/>
    <w:rsid w:val="000E064E"/>
    <w:rsid w:val="000E066D"/>
    <w:rsid w:val="000E067D"/>
    <w:rsid w:val="000E0687"/>
    <w:rsid w:val="000E0692"/>
    <w:rsid w:val="000E06A3"/>
    <w:rsid w:val="000E06D6"/>
    <w:rsid w:val="000E070A"/>
    <w:rsid w:val="000E0722"/>
    <w:rsid w:val="000E072B"/>
    <w:rsid w:val="000E078F"/>
    <w:rsid w:val="000E0795"/>
    <w:rsid w:val="000E07E2"/>
    <w:rsid w:val="000E07F6"/>
    <w:rsid w:val="000E0802"/>
    <w:rsid w:val="000E08C7"/>
    <w:rsid w:val="000E08DA"/>
    <w:rsid w:val="000E08E9"/>
    <w:rsid w:val="000E08F7"/>
    <w:rsid w:val="000E08FC"/>
    <w:rsid w:val="000E0918"/>
    <w:rsid w:val="000E0920"/>
    <w:rsid w:val="000E0962"/>
    <w:rsid w:val="000E0971"/>
    <w:rsid w:val="000E0973"/>
    <w:rsid w:val="000E09CC"/>
    <w:rsid w:val="000E09D7"/>
    <w:rsid w:val="000E09DE"/>
    <w:rsid w:val="000E0A46"/>
    <w:rsid w:val="000E0A67"/>
    <w:rsid w:val="000E0A9C"/>
    <w:rsid w:val="000E0B12"/>
    <w:rsid w:val="000E0B16"/>
    <w:rsid w:val="000E0B19"/>
    <w:rsid w:val="000E0B24"/>
    <w:rsid w:val="000E0B2D"/>
    <w:rsid w:val="000E0B39"/>
    <w:rsid w:val="000E0B65"/>
    <w:rsid w:val="000E0BA8"/>
    <w:rsid w:val="000E0BF7"/>
    <w:rsid w:val="000E0BF9"/>
    <w:rsid w:val="000E0C23"/>
    <w:rsid w:val="000E0C52"/>
    <w:rsid w:val="000E0CC3"/>
    <w:rsid w:val="000E0D4A"/>
    <w:rsid w:val="000E0D68"/>
    <w:rsid w:val="000E0D6D"/>
    <w:rsid w:val="000E0DA5"/>
    <w:rsid w:val="000E0DC7"/>
    <w:rsid w:val="000E0DC9"/>
    <w:rsid w:val="000E0E4B"/>
    <w:rsid w:val="000E0E7F"/>
    <w:rsid w:val="000E0E80"/>
    <w:rsid w:val="000E0E9D"/>
    <w:rsid w:val="000E0EEE"/>
    <w:rsid w:val="000E0F58"/>
    <w:rsid w:val="000E0FD0"/>
    <w:rsid w:val="000E0FD7"/>
    <w:rsid w:val="000E1002"/>
    <w:rsid w:val="000E100D"/>
    <w:rsid w:val="000E1032"/>
    <w:rsid w:val="000E1097"/>
    <w:rsid w:val="000E10A1"/>
    <w:rsid w:val="000E111C"/>
    <w:rsid w:val="000E1123"/>
    <w:rsid w:val="000E1124"/>
    <w:rsid w:val="000E115E"/>
    <w:rsid w:val="000E1202"/>
    <w:rsid w:val="000E121B"/>
    <w:rsid w:val="000E125C"/>
    <w:rsid w:val="000E127F"/>
    <w:rsid w:val="000E1295"/>
    <w:rsid w:val="000E12A9"/>
    <w:rsid w:val="000E12B4"/>
    <w:rsid w:val="000E12DB"/>
    <w:rsid w:val="000E12E3"/>
    <w:rsid w:val="000E12F1"/>
    <w:rsid w:val="000E130E"/>
    <w:rsid w:val="000E1337"/>
    <w:rsid w:val="000E1339"/>
    <w:rsid w:val="000E1348"/>
    <w:rsid w:val="000E1379"/>
    <w:rsid w:val="000E1391"/>
    <w:rsid w:val="000E13C9"/>
    <w:rsid w:val="000E13FA"/>
    <w:rsid w:val="000E1444"/>
    <w:rsid w:val="000E1465"/>
    <w:rsid w:val="000E14E8"/>
    <w:rsid w:val="000E1509"/>
    <w:rsid w:val="000E1535"/>
    <w:rsid w:val="000E1580"/>
    <w:rsid w:val="000E159E"/>
    <w:rsid w:val="000E15F9"/>
    <w:rsid w:val="000E163C"/>
    <w:rsid w:val="000E1655"/>
    <w:rsid w:val="000E16A8"/>
    <w:rsid w:val="000E16C8"/>
    <w:rsid w:val="000E16CB"/>
    <w:rsid w:val="000E16ED"/>
    <w:rsid w:val="000E16FB"/>
    <w:rsid w:val="000E1714"/>
    <w:rsid w:val="000E1761"/>
    <w:rsid w:val="000E17B3"/>
    <w:rsid w:val="000E17BB"/>
    <w:rsid w:val="000E17CF"/>
    <w:rsid w:val="000E17DE"/>
    <w:rsid w:val="000E17E0"/>
    <w:rsid w:val="000E1807"/>
    <w:rsid w:val="000E1855"/>
    <w:rsid w:val="000E189F"/>
    <w:rsid w:val="000E18B3"/>
    <w:rsid w:val="000E18E2"/>
    <w:rsid w:val="000E191A"/>
    <w:rsid w:val="000E191E"/>
    <w:rsid w:val="000E1937"/>
    <w:rsid w:val="000E194D"/>
    <w:rsid w:val="000E198B"/>
    <w:rsid w:val="000E19B8"/>
    <w:rsid w:val="000E19BB"/>
    <w:rsid w:val="000E19F3"/>
    <w:rsid w:val="000E1A1A"/>
    <w:rsid w:val="000E1A74"/>
    <w:rsid w:val="000E1A7D"/>
    <w:rsid w:val="000E1A82"/>
    <w:rsid w:val="000E1A9D"/>
    <w:rsid w:val="000E1AAF"/>
    <w:rsid w:val="000E1ABB"/>
    <w:rsid w:val="000E1AF9"/>
    <w:rsid w:val="000E1B0D"/>
    <w:rsid w:val="000E1B31"/>
    <w:rsid w:val="000E1B54"/>
    <w:rsid w:val="000E1B62"/>
    <w:rsid w:val="000E1B87"/>
    <w:rsid w:val="000E1B88"/>
    <w:rsid w:val="000E1B95"/>
    <w:rsid w:val="000E1B9E"/>
    <w:rsid w:val="000E1BDD"/>
    <w:rsid w:val="000E1BEA"/>
    <w:rsid w:val="000E1C08"/>
    <w:rsid w:val="000E1C0D"/>
    <w:rsid w:val="000E1C18"/>
    <w:rsid w:val="000E1C28"/>
    <w:rsid w:val="000E1C9F"/>
    <w:rsid w:val="000E1CB3"/>
    <w:rsid w:val="000E1CD0"/>
    <w:rsid w:val="000E1D09"/>
    <w:rsid w:val="000E1D1A"/>
    <w:rsid w:val="000E1D59"/>
    <w:rsid w:val="000E1D64"/>
    <w:rsid w:val="000E1D66"/>
    <w:rsid w:val="000E1DBC"/>
    <w:rsid w:val="000E1E3B"/>
    <w:rsid w:val="000E1E68"/>
    <w:rsid w:val="000E1EA7"/>
    <w:rsid w:val="000E1EC3"/>
    <w:rsid w:val="000E1EC9"/>
    <w:rsid w:val="000E1F4D"/>
    <w:rsid w:val="000E1F56"/>
    <w:rsid w:val="000E1F8C"/>
    <w:rsid w:val="000E1FDF"/>
    <w:rsid w:val="000E200B"/>
    <w:rsid w:val="000E2013"/>
    <w:rsid w:val="000E2026"/>
    <w:rsid w:val="000E2065"/>
    <w:rsid w:val="000E207C"/>
    <w:rsid w:val="000E20C3"/>
    <w:rsid w:val="000E210B"/>
    <w:rsid w:val="000E2127"/>
    <w:rsid w:val="000E216B"/>
    <w:rsid w:val="000E2170"/>
    <w:rsid w:val="000E2184"/>
    <w:rsid w:val="000E219C"/>
    <w:rsid w:val="000E21A8"/>
    <w:rsid w:val="000E21D3"/>
    <w:rsid w:val="000E21EC"/>
    <w:rsid w:val="000E220B"/>
    <w:rsid w:val="000E220C"/>
    <w:rsid w:val="000E2255"/>
    <w:rsid w:val="000E2320"/>
    <w:rsid w:val="000E2368"/>
    <w:rsid w:val="000E238B"/>
    <w:rsid w:val="000E23C5"/>
    <w:rsid w:val="000E23FB"/>
    <w:rsid w:val="000E23FC"/>
    <w:rsid w:val="000E2401"/>
    <w:rsid w:val="000E2441"/>
    <w:rsid w:val="000E2446"/>
    <w:rsid w:val="000E2480"/>
    <w:rsid w:val="000E24AA"/>
    <w:rsid w:val="000E24CB"/>
    <w:rsid w:val="000E24D9"/>
    <w:rsid w:val="000E24E5"/>
    <w:rsid w:val="000E24EB"/>
    <w:rsid w:val="000E24F7"/>
    <w:rsid w:val="000E257E"/>
    <w:rsid w:val="000E2588"/>
    <w:rsid w:val="000E25BD"/>
    <w:rsid w:val="000E25F3"/>
    <w:rsid w:val="000E2605"/>
    <w:rsid w:val="000E268C"/>
    <w:rsid w:val="000E26AE"/>
    <w:rsid w:val="000E26BE"/>
    <w:rsid w:val="000E2720"/>
    <w:rsid w:val="000E272E"/>
    <w:rsid w:val="000E2745"/>
    <w:rsid w:val="000E276A"/>
    <w:rsid w:val="000E2782"/>
    <w:rsid w:val="000E27C3"/>
    <w:rsid w:val="000E2835"/>
    <w:rsid w:val="000E283C"/>
    <w:rsid w:val="000E28E4"/>
    <w:rsid w:val="000E28FE"/>
    <w:rsid w:val="000E296F"/>
    <w:rsid w:val="000E297A"/>
    <w:rsid w:val="000E298B"/>
    <w:rsid w:val="000E299A"/>
    <w:rsid w:val="000E29A1"/>
    <w:rsid w:val="000E29BD"/>
    <w:rsid w:val="000E2A13"/>
    <w:rsid w:val="000E2A1F"/>
    <w:rsid w:val="000E2A3A"/>
    <w:rsid w:val="000E2AA7"/>
    <w:rsid w:val="000E2AC3"/>
    <w:rsid w:val="000E2AD7"/>
    <w:rsid w:val="000E2B30"/>
    <w:rsid w:val="000E2B5F"/>
    <w:rsid w:val="000E2B8F"/>
    <w:rsid w:val="000E2B9D"/>
    <w:rsid w:val="000E2BEC"/>
    <w:rsid w:val="000E2C0A"/>
    <w:rsid w:val="000E2C13"/>
    <w:rsid w:val="000E2C39"/>
    <w:rsid w:val="000E2C4D"/>
    <w:rsid w:val="000E2C63"/>
    <w:rsid w:val="000E2C76"/>
    <w:rsid w:val="000E2C98"/>
    <w:rsid w:val="000E2CAA"/>
    <w:rsid w:val="000E2CBA"/>
    <w:rsid w:val="000E2CEF"/>
    <w:rsid w:val="000E2D54"/>
    <w:rsid w:val="000E2D7C"/>
    <w:rsid w:val="000E2D7F"/>
    <w:rsid w:val="000E2D8D"/>
    <w:rsid w:val="000E2DF4"/>
    <w:rsid w:val="000E2DFB"/>
    <w:rsid w:val="000E2E6D"/>
    <w:rsid w:val="000E2F20"/>
    <w:rsid w:val="000E2F3A"/>
    <w:rsid w:val="000E2F56"/>
    <w:rsid w:val="000E2F69"/>
    <w:rsid w:val="000E2F72"/>
    <w:rsid w:val="000E2FAF"/>
    <w:rsid w:val="000E2FB6"/>
    <w:rsid w:val="000E2FCE"/>
    <w:rsid w:val="000E3013"/>
    <w:rsid w:val="000E3049"/>
    <w:rsid w:val="000E3070"/>
    <w:rsid w:val="000E30A9"/>
    <w:rsid w:val="000E30B4"/>
    <w:rsid w:val="000E30CD"/>
    <w:rsid w:val="000E30EA"/>
    <w:rsid w:val="000E30FA"/>
    <w:rsid w:val="000E3122"/>
    <w:rsid w:val="000E313B"/>
    <w:rsid w:val="000E314F"/>
    <w:rsid w:val="000E3164"/>
    <w:rsid w:val="000E31CD"/>
    <w:rsid w:val="000E31DC"/>
    <w:rsid w:val="000E320A"/>
    <w:rsid w:val="000E321D"/>
    <w:rsid w:val="000E3234"/>
    <w:rsid w:val="000E323B"/>
    <w:rsid w:val="000E324F"/>
    <w:rsid w:val="000E3285"/>
    <w:rsid w:val="000E32AA"/>
    <w:rsid w:val="000E32E6"/>
    <w:rsid w:val="000E3314"/>
    <w:rsid w:val="000E3318"/>
    <w:rsid w:val="000E3335"/>
    <w:rsid w:val="000E337A"/>
    <w:rsid w:val="000E33DA"/>
    <w:rsid w:val="000E33FC"/>
    <w:rsid w:val="000E3414"/>
    <w:rsid w:val="000E342D"/>
    <w:rsid w:val="000E3449"/>
    <w:rsid w:val="000E3469"/>
    <w:rsid w:val="000E3470"/>
    <w:rsid w:val="000E3475"/>
    <w:rsid w:val="000E34A0"/>
    <w:rsid w:val="000E34BA"/>
    <w:rsid w:val="000E34EA"/>
    <w:rsid w:val="000E3503"/>
    <w:rsid w:val="000E3517"/>
    <w:rsid w:val="000E3547"/>
    <w:rsid w:val="000E358A"/>
    <w:rsid w:val="000E35AF"/>
    <w:rsid w:val="000E35F1"/>
    <w:rsid w:val="000E3630"/>
    <w:rsid w:val="000E3650"/>
    <w:rsid w:val="000E3683"/>
    <w:rsid w:val="000E36EC"/>
    <w:rsid w:val="000E3731"/>
    <w:rsid w:val="000E3736"/>
    <w:rsid w:val="000E3757"/>
    <w:rsid w:val="000E375E"/>
    <w:rsid w:val="000E375F"/>
    <w:rsid w:val="000E3777"/>
    <w:rsid w:val="000E37A2"/>
    <w:rsid w:val="000E3846"/>
    <w:rsid w:val="000E384F"/>
    <w:rsid w:val="000E387C"/>
    <w:rsid w:val="000E38C1"/>
    <w:rsid w:val="000E38D8"/>
    <w:rsid w:val="000E3913"/>
    <w:rsid w:val="000E392F"/>
    <w:rsid w:val="000E394A"/>
    <w:rsid w:val="000E3979"/>
    <w:rsid w:val="000E3992"/>
    <w:rsid w:val="000E399A"/>
    <w:rsid w:val="000E39EC"/>
    <w:rsid w:val="000E39EF"/>
    <w:rsid w:val="000E3A03"/>
    <w:rsid w:val="000E3A68"/>
    <w:rsid w:val="000E3A76"/>
    <w:rsid w:val="000E3A83"/>
    <w:rsid w:val="000E3A87"/>
    <w:rsid w:val="000E3AA3"/>
    <w:rsid w:val="000E3AF7"/>
    <w:rsid w:val="000E3B14"/>
    <w:rsid w:val="000E3B3C"/>
    <w:rsid w:val="000E3B43"/>
    <w:rsid w:val="000E3B81"/>
    <w:rsid w:val="000E3B8C"/>
    <w:rsid w:val="000E3BFD"/>
    <w:rsid w:val="000E3C2D"/>
    <w:rsid w:val="000E3CA6"/>
    <w:rsid w:val="000E3CCF"/>
    <w:rsid w:val="000E3CFF"/>
    <w:rsid w:val="000E3D15"/>
    <w:rsid w:val="000E3D17"/>
    <w:rsid w:val="000E3D24"/>
    <w:rsid w:val="000E3D36"/>
    <w:rsid w:val="000E3D85"/>
    <w:rsid w:val="000E3D91"/>
    <w:rsid w:val="000E3DCD"/>
    <w:rsid w:val="000E3DEE"/>
    <w:rsid w:val="000E3E33"/>
    <w:rsid w:val="000E3E49"/>
    <w:rsid w:val="000E3E52"/>
    <w:rsid w:val="000E3E5B"/>
    <w:rsid w:val="000E3E94"/>
    <w:rsid w:val="000E3E9E"/>
    <w:rsid w:val="000E3EA7"/>
    <w:rsid w:val="000E3EA8"/>
    <w:rsid w:val="000E3EAD"/>
    <w:rsid w:val="000E3EC2"/>
    <w:rsid w:val="000E3ED0"/>
    <w:rsid w:val="000E3EE2"/>
    <w:rsid w:val="000E3EEA"/>
    <w:rsid w:val="000E3F4C"/>
    <w:rsid w:val="000E3F69"/>
    <w:rsid w:val="000E3F7B"/>
    <w:rsid w:val="000E3FD7"/>
    <w:rsid w:val="000E3FED"/>
    <w:rsid w:val="000E3FF9"/>
    <w:rsid w:val="000E4017"/>
    <w:rsid w:val="000E403D"/>
    <w:rsid w:val="000E40AD"/>
    <w:rsid w:val="000E40BF"/>
    <w:rsid w:val="000E40CE"/>
    <w:rsid w:val="000E40EB"/>
    <w:rsid w:val="000E40FE"/>
    <w:rsid w:val="000E4116"/>
    <w:rsid w:val="000E411B"/>
    <w:rsid w:val="000E4127"/>
    <w:rsid w:val="000E4131"/>
    <w:rsid w:val="000E4153"/>
    <w:rsid w:val="000E4158"/>
    <w:rsid w:val="000E4173"/>
    <w:rsid w:val="000E418D"/>
    <w:rsid w:val="000E4190"/>
    <w:rsid w:val="000E419A"/>
    <w:rsid w:val="000E41C8"/>
    <w:rsid w:val="000E41FD"/>
    <w:rsid w:val="000E4204"/>
    <w:rsid w:val="000E4216"/>
    <w:rsid w:val="000E423D"/>
    <w:rsid w:val="000E4250"/>
    <w:rsid w:val="000E4257"/>
    <w:rsid w:val="000E425B"/>
    <w:rsid w:val="000E427E"/>
    <w:rsid w:val="000E4284"/>
    <w:rsid w:val="000E42A4"/>
    <w:rsid w:val="000E42D6"/>
    <w:rsid w:val="000E433F"/>
    <w:rsid w:val="000E4374"/>
    <w:rsid w:val="000E4391"/>
    <w:rsid w:val="000E43AC"/>
    <w:rsid w:val="000E43BA"/>
    <w:rsid w:val="000E43C2"/>
    <w:rsid w:val="000E4445"/>
    <w:rsid w:val="000E4470"/>
    <w:rsid w:val="000E447D"/>
    <w:rsid w:val="000E44A0"/>
    <w:rsid w:val="000E44A1"/>
    <w:rsid w:val="000E44BA"/>
    <w:rsid w:val="000E44EE"/>
    <w:rsid w:val="000E4507"/>
    <w:rsid w:val="000E453A"/>
    <w:rsid w:val="000E4543"/>
    <w:rsid w:val="000E454E"/>
    <w:rsid w:val="000E458C"/>
    <w:rsid w:val="000E4592"/>
    <w:rsid w:val="000E45B8"/>
    <w:rsid w:val="000E45C9"/>
    <w:rsid w:val="000E45E8"/>
    <w:rsid w:val="000E4600"/>
    <w:rsid w:val="000E461B"/>
    <w:rsid w:val="000E4632"/>
    <w:rsid w:val="000E4642"/>
    <w:rsid w:val="000E467D"/>
    <w:rsid w:val="000E468B"/>
    <w:rsid w:val="000E4692"/>
    <w:rsid w:val="000E469F"/>
    <w:rsid w:val="000E46B8"/>
    <w:rsid w:val="000E46CD"/>
    <w:rsid w:val="000E46DF"/>
    <w:rsid w:val="000E4747"/>
    <w:rsid w:val="000E4792"/>
    <w:rsid w:val="000E47CC"/>
    <w:rsid w:val="000E47DD"/>
    <w:rsid w:val="000E47ED"/>
    <w:rsid w:val="000E485E"/>
    <w:rsid w:val="000E486C"/>
    <w:rsid w:val="000E4874"/>
    <w:rsid w:val="000E4888"/>
    <w:rsid w:val="000E4889"/>
    <w:rsid w:val="000E488E"/>
    <w:rsid w:val="000E489B"/>
    <w:rsid w:val="000E48B8"/>
    <w:rsid w:val="000E48E4"/>
    <w:rsid w:val="000E490F"/>
    <w:rsid w:val="000E495B"/>
    <w:rsid w:val="000E4968"/>
    <w:rsid w:val="000E49A3"/>
    <w:rsid w:val="000E4A3D"/>
    <w:rsid w:val="000E4A80"/>
    <w:rsid w:val="000E4AEA"/>
    <w:rsid w:val="000E4AF8"/>
    <w:rsid w:val="000E4B1F"/>
    <w:rsid w:val="000E4B5A"/>
    <w:rsid w:val="000E4B66"/>
    <w:rsid w:val="000E4C06"/>
    <w:rsid w:val="000E4C15"/>
    <w:rsid w:val="000E4C20"/>
    <w:rsid w:val="000E4C25"/>
    <w:rsid w:val="000E4C3D"/>
    <w:rsid w:val="000E4C5B"/>
    <w:rsid w:val="000E4C63"/>
    <w:rsid w:val="000E4C8C"/>
    <w:rsid w:val="000E4D21"/>
    <w:rsid w:val="000E4D3F"/>
    <w:rsid w:val="000E4D76"/>
    <w:rsid w:val="000E4D94"/>
    <w:rsid w:val="000E4DF5"/>
    <w:rsid w:val="000E4DFD"/>
    <w:rsid w:val="000E4E0B"/>
    <w:rsid w:val="000E4E2F"/>
    <w:rsid w:val="000E4E39"/>
    <w:rsid w:val="000E4E49"/>
    <w:rsid w:val="000E4E5A"/>
    <w:rsid w:val="000E4EB1"/>
    <w:rsid w:val="000E4EFD"/>
    <w:rsid w:val="000E4F08"/>
    <w:rsid w:val="000E4F33"/>
    <w:rsid w:val="000E4F5A"/>
    <w:rsid w:val="000E4F6D"/>
    <w:rsid w:val="000E4F7D"/>
    <w:rsid w:val="000E4F8C"/>
    <w:rsid w:val="000E502E"/>
    <w:rsid w:val="000E5075"/>
    <w:rsid w:val="000E507C"/>
    <w:rsid w:val="000E508D"/>
    <w:rsid w:val="000E5094"/>
    <w:rsid w:val="000E50E1"/>
    <w:rsid w:val="000E50F5"/>
    <w:rsid w:val="000E5110"/>
    <w:rsid w:val="000E5144"/>
    <w:rsid w:val="000E5160"/>
    <w:rsid w:val="000E5161"/>
    <w:rsid w:val="000E5163"/>
    <w:rsid w:val="000E51E0"/>
    <w:rsid w:val="000E51E3"/>
    <w:rsid w:val="000E5202"/>
    <w:rsid w:val="000E5222"/>
    <w:rsid w:val="000E5251"/>
    <w:rsid w:val="000E5281"/>
    <w:rsid w:val="000E52AF"/>
    <w:rsid w:val="000E5307"/>
    <w:rsid w:val="000E530D"/>
    <w:rsid w:val="000E5370"/>
    <w:rsid w:val="000E5395"/>
    <w:rsid w:val="000E53D4"/>
    <w:rsid w:val="000E53FA"/>
    <w:rsid w:val="000E5412"/>
    <w:rsid w:val="000E544A"/>
    <w:rsid w:val="000E5461"/>
    <w:rsid w:val="000E546E"/>
    <w:rsid w:val="000E549A"/>
    <w:rsid w:val="000E54C0"/>
    <w:rsid w:val="000E551A"/>
    <w:rsid w:val="000E552B"/>
    <w:rsid w:val="000E5595"/>
    <w:rsid w:val="000E55A8"/>
    <w:rsid w:val="000E55BD"/>
    <w:rsid w:val="000E55E2"/>
    <w:rsid w:val="000E55EE"/>
    <w:rsid w:val="000E563D"/>
    <w:rsid w:val="000E5664"/>
    <w:rsid w:val="000E5687"/>
    <w:rsid w:val="000E569A"/>
    <w:rsid w:val="000E56A5"/>
    <w:rsid w:val="000E56D0"/>
    <w:rsid w:val="000E56E8"/>
    <w:rsid w:val="000E56F9"/>
    <w:rsid w:val="000E5754"/>
    <w:rsid w:val="000E57B6"/>
    <w:rsid w:val="000E5807"/>
    <w:rsid w:val="000E5827"/>
    <w:rsid w:val="000E5861"/>
    <w:rsid w:val="000E5867"/>
    <w:rsid w:val="000E58E4"/>
    <w:rsid w:val="000E58EA"/>
    <w:rsid w:val="000E595E"/>
    <w:rsid w:val="000E596B"/>
    <w:rsid w:val="000E5993"/>
    <w:rsid w:val="000E59CF"/>
    <w:rsid w:val="000E5A08"/>
    <w:rsid w:val="000E5A0E"/>
    <w:rsid w:val="000E5A67"/>
    <w:rsid w:val="000E5A6E"/>
    <w:rsid w:val="000E5AB2"/>
    <w:rsid w:val="000E5AD8"/>
    <w:rsid w:val="000E5AEF"/>
    <w:rsid w:val="000E5B15"/>
    <w:rsid w:val="000E5B51"/>
    <w:rsid w:val="000E5B67"/>
    <w:rsid w:val="000E5BD8"/>
    <w:rsid w:val="000E5C26"/>
    <w:rsid w:val="000E5C28"/>
    <w:rsid w:val="000E5C96"/>
    <w:rsid w:val="000E5C9C"/>
    <w:rsid w:val="000E5CA4"/>
    <w:rsid w:val="000E5CBC"/>
    <w:rsid w:val="000E5CCC"/>
    <w:rsid w:val="000E5CD4"/>
    <w:rsid w:val="000E5CFB"/>
    <w:rsid w:val="000E5D7C"/>
    <w:rsid w:val="000E5DD7"/>
    <w:rsid w:val="000E5E15"/>
    <w:rsid w:val="000E5E56"/>
    <w:rsid w:val="000E5E5B"/>
    <w:rsid w:val="000E5E5C"/>
    <w:rsid w:val="000E5E6E"/>
    <w:rsid w:val="000E5E9A"/>
    <w:rsid w:val="000E5EA4"/>
    <w:rsid w:val="000E5EA7"/>
    <w:rsid w:val="000E5EFA"/>
    <w:rsid w:val="000E5F22"/>
    <w:rsid w:val="000E5F4B"/>
    <w:rsid w:val="000E5F4C"/>
    <w:rsid w:val="000E5F5E"/>
    <w:rsid w:val="000E5F62"/>
    <w:rsid w:val="000E5F8B"/>
    <w:rsid w:val="000E5FBC"/>
    <w:rsid w:val="000E5FCD"/>
    <w:rsid w:val="000E5FEA"/>
    <w:rsid w:val="000E5FF2"/>
    <w:rsid w:val="000E6013"/>
    <w:rsid w:val="000E603A"/>
    <w:rsid w:val="000E6078"/>
    <w:rsid w:val="000E60B1"/>
    <w:rsid w:val="000E610C"/>
    <w:rsid w:val="000E611A"/>
    <w:rsid w:val="000E611E"/>
    <w:rsid w:val="000E6121"/>
    <w:rsid w:val="000E6189"/>
    <w:rsid w:val="000E6198"/>
    <w:rsid w:val="000E6205"/>
    <w:rsid w:val="000E6214"/>
    <w:rsid w:val="000E623D"/>
    <w:rsid w:val="000E6264"/>
    <w:rsid w:val="000E62AF"/>
    <w:rsid w:val="000E62BB"/>
    <w:rsid w:val="000E6300"/>
    <w:rsid w:val="000E6301"/>
    <w:rsid w:val="000E631C"/>
    <w:rsid w:val="000E631E"/>
    <w:rsid w:val="000E6343"/>
    <w:rsid w:val="000E6382"/>
    <w:rsid w:val="000E63C2"/>
    <w:rsid w:val="000E63E9"/>
    <w:rsid w:val="000E6405"/>
    <w:rsid w:val="000E6494"/>
    <w:rsid w:val="000E64DB"/>
    <w:rsid w:val="000E6507"/>
    <w:rsid w:val="000E6526"/>
    <w:rsid w:val="000E6535"/>
    <w:rsid w:val="000E653B"/>
    <w:rsid w:val="000E6548"/>
    <w:rsid w:val="000E654B"/>
    <w:rsid w:val="000E6550"/>
    <w:rsid w:val="000E6551"/>
    <w:rsid w:val="000E66A6"/>
    <w:rsid w:val="000E66AC"/>
    <w:rsid w:val="000E66AD"/>
    <w:rsid w:val="000E66E7"/>
    <w:rsid w:val="000E66F9"/>
    <w:rsid w:val="000E6723"/>
    <w:rsid w:val="000E673C"/>
    <w:rsid w:val="000E674B"/>
    <w:rsid w:val="000E677E"/>
    <w:rsid w:val="000E6782"/>
    <w:rsid w:val="000E679F"/>
    <w:rsid w:val="000E67B2"/>
    <w:rsid w:val="000E67DA"/>
    <w:rsid w:val="000E67F6"/>
    <w:rsid w:val="000E6894"/>
    <w:rsid w:val="000E68B7"/>
    <w:rsid w:val="000E68C9"/>
    <w:rsid w:val="000E68CA"/>
    <w:rsid w:val="000E68E0"/>
    <w:rsid w:val="000E68F0"/>
    <w:rsid w:val="000E69C6"/>
    <w:rsid w:val="000E69DA"/>
    <w:rsid w:val="000E69E0"/>
    <w:rsid w:val="000E69EE"/>
    <w:rsid w:val="000E69F5"/>
    <w:rsid w:val="000E6A18"/>
    <w:rsid w:val="000E6A28"/>
    <w:rsid w:val="000E6A34"/>
    <w:rsid w:val="000E6A36"/>
    <w:rsid w:val="000E6A5C"/>
    <w:rsid w:val="000E6A96"/>
    <w:rsid w:val="000E6B3D"/>
    <w:rsid w:val="000E6B6B"/>
    <w:rsid w:val="000E6BDA"/>
    <w:rsid w:val="000E6BED"/>
    <w:rsid w:val="000E6BF3"/>
    <w:rsid w:val="000E6BFF"/>
    <w:rsid w:val="000E6C02"/>
    <w:rsid w:val="000E6C61"/>
    <w:rsid w:val="000E6C62"/>
    <w:rsid w:val="000E6C8B"/>
    <w:rsid w:val="000E6CAA"/>
    <w:rsid w:val="000E6CFE"/>
    <w:rsid w:val="000E6D00"/>
    <w:rsid w:val="000E6D15"/>
    <w:rsid w:val="000E6D3A"/>
    <w:rsid w:val="000E6D43"/>
    <w:rsid w:val="000E6D5B"/>
    <w:rsid w:val="000E6D5E"/>
    <w:rsid w:val="000E6DAC"/>
    <w:rsid w:val="000E6DB6"/>
    <w:rsid w:val="000E6DCA"/>
    <w:rsid w:val="000E6DCC"/>
    <w:rsid w:val="000E6DF0"/>
    <w:rsid w:val="000E6E11"/>
    <w:rsid w:val="000E6E2A"/>
    <w:rsid w:val="000E6E41"/>
    <w:rsid w:val="000E6E45"/>
    <w:rsid w:val="000E6E94"/>
    <w:rsid w:val="000E6ECC"/>
    <w:rsid w:val="000E6F62"/>
    <w:rsid w:val="000E6FBF"/>
    <w:rsid w:val="000E6FCD"/>
    <w:rsid w:val="000E6FD5"/>
    <w:rsid w:val="000E6FDA"/>
    <w:rsid w:val="000E7006"/>
    <w:rsid w:val="000E700F"/>
    <w:rsid w:val="000E7012"/>
    <w:rsid w:val="000E706F"/>
    <w:rsid w:val="000E7088"/>
    <w:rsid w:val="000E70CD"/>
    <w:rsid w:val="000E70CE"/>
    <w:rsid w:val="000E7131"/>
    <w:rsid w:val="000E7135"/>
    <w:rsid w:val="000E7146"/>
    <w:rsid w:val="000E7156"/>
    <w:rsid w:val="000E71A2"/>
    <w:rsid w:val="000E71CE"/>
    <w:rsid w:val="000E71E2"/>
    <w:rsid w:val="000E7200"/>
    <w:rsid w:val="000E72A4"/>
    <w:rsid w:val="000E72B9"/>
    <w:rsid w:val="000E72F6"/>
    <w:rsid w:val="000E7316"/>
    <w:rsid w:val="000E7339"/>
    <w:rsid w:val="000E7382"/>
    <w:rsid w:val="000E7388"/>
    <w:rsid w:val="000E739D"/>
    <w:rsid w:val="000E73A1"/>
    <w:rsid w:val="000E742B"/>
    <w:rsid w:val="000E743D"/>
    <w:rsid w:val="000E74D1"/>
    <w:rsid w:val="000E7515"/>
    <w:rsid w:val="000E751A"/>
    <w:rsid w:val="000E7577"/>
    <w:rsid w:val="000E7596"/>
    <w:rsid w:val="000E759F"/>
    <w:rsid w:val="000E75B2"/>
    <w:rsid w:val="000E75C2"/>
    <w:rsid w:val="000E75EE"/>
    <w:rsid w:val="000E7634"/>
    <w:rsid w:val="000E766D"/>
    <w:rsid w:val="000E7673"/>
    <w:rsid w:val="000E768D"/>
    <w:rsid w:val="000E76AB"/>
    <w:rsid w:val="000E76C8"/>
    <w:rsid w:val="000E76D1"/>
    <w:rsid w:val="000E770B"/>
    <w:rsid w:val="000E7734"/>
    <w:rsid w:val="000E7839"/>
    <w:rsid w:val="000E7841"/>
    <w:rsid w:val="000E7867"/>
    <w:rsid w:val="000E7875"/>
    <w:rsid w:val="000E788D"/>
    <w:rsid w:val="000E789A"/>
    <w:rsid w:val="000E78C1"/>
    <w:rsid w:val="000E793D"/>
    <w:rsid w:val="000E7970"/>
    <w:rsid w:val="000E7974"/>
    <w:rsid w:val="000E79A1"/>
    <w:rsid w:val="000E79BA"/>
    <w:rsid w:val="000E79BC"/>
    <w:rsid w:val="000E79FD"/>
    <w:rsid w:val="000E7A0B"/>
    <w:rsid w:val="000E7A50"/>
    <w:rsid w:val="000E7A7A"/>
    <w:rsid w:val="000E7A7D"/>
    <w:rsid w:val="000E7AA3"/>
    <w:rsid w:val="000E7B0C"/>
    <w:rsid w:val="000E7B1F"/>
    <w:rsid w:val="000E7B8E"/>
    <w:rsid w:val="000E7BF2"/>
    <w:rsid w:val="000E7BF3"/>
    <w:rsid w:val="000E7C0B"/>
    <w:rsid w:val="000E7C40"/>
    <w:rsid w:val="000E7C5A"/>
    <w:rsid w:val="000E7C7C"/>
    <w:rsid w:val="000E7C84"/>
    <w:rsid w:val="000E7CA0"/>
    <w:rsid w:val="000E7D63"/>
    <w:rsid w:val="000E7DC6"/>
    <w:rsid w:val="000E7DD5"/>
    <w:rsid w:val="000E7E2A"/>
    <w:rsid w:val="000E7E43"/>
    <w:rsid w:val="000E7E61"/>
    <w:rsid w:val="000E7EB0"/>
    <w:rsid w:val="000E7F1A"/>
    <w:rsid w:val="000E7F2B"/>
    <w:rsid w:val="000E7F2E"/>
    <w:rsid w:val="000E7F60"/>
    <w:rsid w:val="000E7F63"/>
    <w:rsid w:val="000E7F68"/>
    <w:rsid w:val="000E7F8D"/>
    <w:rsid w:val="000E7F9A"/>
    <w:rsid w:val="000E7FA9"/>
    <w:rsid w:val="000E7FEB"/>
    <w:rsid w:val="000F002D"/>
    <w:rsid w:val="000F0032"/>
    <w:rsid w:val="000F005B"/>
    <w:rsid w:val="000F0096"/>
    <w:rsid w:val="000F009A"/>
    <w:rsid w:val="000F00BA"/>
    <w:rsid w:val="000F00C8"/>
    <w:rsid w:val="000F0129"/>
    <w:rsid w:val="000F01DA"/>
    <w:rsid w:val="000F01E7"/>
    <w:rsid w:val="000F024A"/>
    <w:rsid w:val="000F0264"/>
    <w:rsid w:val="000F026C"/>
    <w:rsid w:val="000F02B4"/>
    <w:rsid w:val="000F02C7"/>
    <w:rsid w:val="000F030A"/>
    <w:rsid w:val="000F0323"/>
    <w:rsid w:val="000F032A"/>
    <w:rsid w:val="000F032D"/>
    <w:rsid w:val="000F0375"/>
    <w:rsid w:val="000F0386"/>
    <w:rsid w:val="000F03AF"/>
    <w:rsid w:val="000F03E4"/>
    <w:rsid w:val="000F03E5"/>
    <w:rsid w:val="000F048A"/>
    <w:rsid w:val="000F04C8"/>
    <w:rsid w:val="000F04D1"/>
    <w:rsid w:val="000F04DE"/>
    <w:rsid w:val="000F04F3"/>
    <w:rsid w:val="000F04FB"/>
    <w:rsid w:val="000F0519"/>
    <w:rsid w:val="000F0542"/>
    <w:rsid w:val="000F0545"/>
    <w:rsid w:val="000F054D"/>
    <w:rsid w:val="000F0559"/>
    <w:rsid w:val="000F055E"/>
    <w:rsid w:val="000F055F"/>
    <w:rsid w:val="000F05C2"/>
    <w:rsid w:val="000F05E7"/>
    <w:rsid w:val="000F066C"/>
    <w:rsid w:val="000F066F"/>
    <w:rsid w:val="000F0682"/>
    <w:rsid w:val="000F0685"/>
    <w:rsid w:val="000F06C2"/>
    <w:rsid w:val="000F06DB"/>
    <w:rsid w:val="000F072F"/>
    <w:rsid w:val="000F0737"/>
    <w:rsid w:val="000F0738"/>
    <w:rsid w:val="000F0741"/>
    <w:rsid w:val="000F0747"/>
    <w:rsid w:val="000F0784"/>
    <w:rsid w:val="000F0848"/>
    <w:rsid w:val="000F0859"/>
    <w:rsid w:val="000F086A"/>
    <w:rsid w:val="000F0874"/>
    <w:rsid w:val="000F0878"/>
    <w:rsid w:val="000F0890"/>
    <w:rsid w:val="000F08E0"/>
    <w:rsid w:val="000F0908"/>
    <w:rsid w:val="000F09A2"/>
    <w:rsid w:val="000F09F0"/>
    <w:rsid w:val="000F0A0B"/>
    <w:rsid w:val="000F0A1A"/>
    <w:rsid w:val="000F0A2B"/>
    <w:rsid w:val="000F0ABC"/>
    <w:rsid w:val="000F0AD4"/>
    <w:rsid w:val="000F0AE5"/>
    <w:rsid w:val="000F0AF7"/>
    <w:rsid w:val="000F0B4B"/>
    <w:rsid w:val="000F0BB5"/>
    <w:rsid w:val="000F0BBD"/>
    <w:rsid w:val="000F0BD0"/>
    <w:rsid w:val="000F0BEE"/>
    <w:rsid w:val="000F0BFA"/>
    <w:rsid w:val="000F0C22"/>
    <w:rsid w:val="000F0C36"/>
    <w:rsid w:val="000F0C50"/>
    <w:rsid w:val="000F0C51"/>
    <w:rsid w:val="000F0CA8"/>
    <w:rsid w:val="000F0CB1"/>
    <w:rsid w:val="000F0CB2"/>
    <w:rsid w:val="000F0CB4"/>
    <w:rsid w:val="000F0CFE"/>
    <w:rsid w:val="000F0D09"/>
    <w:rsid w:val="000F0D1D"/>
    <w:rsid w:val="000F0D29"/>
    <w:rsid w:val="000F0D44"/>
    <w:rsid w:val="000F0D5A"/>
    <w:rsid w:val="000F0D8C"/>
    <w:rsid w:val="000F0DBC"/>
    <w:rsid w:val="000F0DBF"/>
    <w:rsid w:val="000F0DE2"/>
    <w:rsid w:val="000F0E0D"/>
    <w:rsid w:val="000F0EDC"/>
    <w:rsid w:val="000F0EF5"/>
    <w:rsid w:val="000F0F01"/>
    <w:rsid w:val="000F0F0E"/>
    <w:rsid w:val="000F0F3A"/>
    <w:rsid w:val="000F0FAB"/>
    <w:rsid w:val="000F0FB1"/>
    <w:rsid w:val="000F0FC3"/>
    <w:rsid w:val="000F0FDD"/>
    <w:rsid w:val="000F0FEA"/>
    <w:rsid w:val="000F1017"/>
    <w:rsid w:val="000F1029"/>
    <w:rsid w:val="000F1039"/>
    <w:rsid w:val="000F1045"/>
    <w:rsid w:val="000F1056"/>
    <w:rsid w:val="000F109A"/>
    <w:rsid w:val="000F10F2"/>
    <w:rsid w:val="000F1107"/>
    <w:rsid w:val="000F1114"/>
    <w:rsid w:val="000F118D"/>
    <w:rsid w:val="000F11E1"/>
    <w:rsid w:val="000F120E"/>
    <w:rsid w:val="000F121B"/>
    <w:rsid w:val="000F1245"/>
    <w:rsid w:val="000F12B3"/>
    <w:rsid w:val="000F132E"/>
    <w:rsid w:val="000F1345"/>
    <w:rsid w:val="000F1359"/>
    <w:rsid w:val="000F13C0"/>
    <w:rsid w:val="000F1451"/>
    <w:rsid w:val="000F148C"/>
    <w:rsid w:val="000F1491"/>
    <w:rsid w:val="000F149C"/>
    <w:rsid w:val="000F14B9"/>
    <w:rsid w:val="000F14D6"/>
    <w:rsid w:val="000F14E3"/>
    <w:rsid w:val="000F153D"/>
    <w:rsid w:val="000F154F"/>
    <w:rsid w:val="000F1589"/>
    <w:rsid w:val="000F15D7"/>
    <w:rsid w:val="000F1623"/>
    <w:rsid w:val="000F1663"/>
    <w:rsid w:val="000F16C6"/>
    <w:rsid w:val="000F16E0"/>
    <w:rsid w:val="000F1721"/>
    <w:rsid w:val="000F172A"/>
    <w:rsid w:val="000F1773"/>
    <w:rsid w:val="000F17BB"/>
    <w:rsid w:val="000F17D0"/>
    <w:rsid w:val="000F1820"/>
    <w:rsid w:val="000F183A"/>
    <w:rsid w:val="000F185C"/>
    <w:rsid w:val="000F1871"/>
    <w:rsid w:val="000F18F3"/>
    <w:rsid w:val="000F1910"/>
    <w:rsid w:val="000F192E"/>
    <w:rsid w:val="000F194E"/>
    <w:rsid w:val="000F1992"/>
    <w:rsid w:val="000F199E"/>
    <w:rsid w:val="000F19B8"/>
    <w:rsid w:val="000F19BB"/>
    <w:rsid w:val="000F19C9"/>
    <w:rsid w:val="000F19D1"/>
    <w:rsid w:val="000F19D4"/>
    <w:rsid w:val="000F19DE"/>
    <w:rsid w:val="000F19EC"/>
    <w:rsid w:val="000F19FB"/>
    <w:rsid w:val="000F19FC"/>
    <w:rsid w:val="000F1A1C"/>
    <w:rsid w:val="000F1A69"/>
    <w:rsid w:val="000F1A73"/>
    <w:rsid w:val="000F1A7F"/>
    <w:rsid w:val="000F1AE8"/>
    <w:rsid w:val="000F1B01"/>
    <w:rsid w:val="000F1B12"/>
    <w:rsid w:val="000F1B6B"/>
    <w:rsid w:val="000F1B8B"/>
    <w:rsid w:val="000F1B8C"/>
    <w:rsid w:val="000F1BF9"/>
    <w:rsid w:val="000F1C52"/>
    <w:rsid w:val="000F1C55"/>
    <w:rsid w:val="000F1C57"/>
    <w:rsid w:val="000F1C88"/>
    <w:rsid w:val="000F1CC3"/>
    <w:rsid w:val="000F1CF3"/>
    <w:rsid w:val="000F1D4A"/>
    <w:rsid w:val="000F1DC0"/>
    <w:rsid w:val="000F1DCB"/>
    <w:rsid w:val="000F1E06"/>
    <w:rsid w:val="000F1E29"/>
    <w:rsid w:val="000F1E8F"/>
    <w:rsid w:val="000F1E90"/>
    <w:rsid w:val="000F1ED6"/>
    <w:rsid w:val="000F1EE0"/>
    <w:rsid w:val="000F1EFB"/>
    <w:rsid w:val="000F1F09"/>
    <w:rsid w:val="000F1F0E"/>
    <w:rsid w:val="000F1F20"/>
    <w:rsid w:val="000F1F35"/>
    <w:rsid w:val="000F1F40"/>
    <w:rsid w:val="000F2003"/>
    <w:rsid w:val="000F2004"/>
    <w:rsid w:val="000F2008"/>
    <w:rsid w:val="000F2041"/>
    <w:rsid w:val="000F20EB"/>
    <w:rsid w:val="000F212C"/>
    <w:rsid w:val="000F2133"/>
    <w:rsid w:val="000F216B"/>
    <w:rsid w:val="000F21B6"/>
    <w:rsid w:val="000F220F"/>
    <w:rsid w:val="000F223B"/>
    <w:rsid w:val="000F224A"/>
    <w:rsid w:val="000F226C"/>
    <w:rsid w:val="000F22C8"/>
    <w:rsid w:val="000F22CF"/>
    <w:rsid w:val="000F22EA"/>
    <w:rsid w:val="000F2327"/>
    <w:rsid w:val="000F2331"/>
    <w:rsid w:val="000F2344"/>
    <w:rsid w:val="000F237E"/>
    <w:rsid w:val="000F2391"/>
    <w:rsid w:val="000F239E"/>
    <w:rsid w:val="000F23A5"/>
    <w:rsid w:val="000F23B1"/>
    <w:rsid w:val="000F23BF"/>
    <w:rsid w:val="000F2406"/>
    <w:rsid w:val="000F2422"/>
    <w:rsid w:val="000F2445"/>
    <w:rsid w:val="000F2489"/>
    <w:rsid w:val="000F24A7"/>
    <w:rsid w:val="000F24CF"/>
    <w:rsid w:val="000F251A"/>
    <w:rsid w:val="000F2534"/>
    <w:rsid w:val="000F2539"/>
    <w:rsid w:val="000F2596"/>
    <w:rsid w:val="000F25D7"/>
    <w:rsid w:val="000F263D"/>
    <w:rsid w:val="000F265F"/>
    <w:rsid w:val="000F2674"/>
    <w:rsid w:val="000F26A4"/>
    <w:rsid w:val="000F26F2"/>
    <w:rsid w:val="000F2709"/>
    <w:rsid w:val="000F272E"/>
    <w:rsid w:val="000F2749"/>
    <w:rsid w:val="000F276D"/>
    <w:rsid w:val="000F2788"/>
    <w:rsid w:val="000F27B6"/>
    <w:rsid w:val="000F27BE"/>
    <w:rsid w:val="000F27CB"/>
    <w:rsid w:val="000F27DA"/>
    <w:rsid w:val="000F27E6"/>
    <w:rsid w:val="000F27E8"/>
    <w:rsid w:val="000F2802"/>
    <w:rsid w:val="000F2834"/>
    <w:rsid w:val="000F2879"/>
    <w:rsid w:val="000F28B6"/>
    <w:rsid w:val="000F28D5"/>
    <w:rsid w:val="000F2946"/>
    <w:rsid w:val="000F2953"/>
    <w:rsid w:val="000F297F"/>
    <w:rsid w:val="000F298B"/>
    <w:rsid w:val="000F29C0"/>
    <w:rsid w:val="000F2A3D"/>
    <w:rsid w:val="000F2A44"/>
    <w:rsid w:val="000F2A48"/>
    <w:rsid w:val="000F2A64"/>
    <w:rsid w:val="000F2A6F"/>
    <w:rsid w:val="000F2A85"/>
    <w:rsid w:val="000F2A9B"/>
    <w:rsid w:val="000F2AAE"/>
    <w:rsid w:val="000F2AB0"/>
    <w:rsid w:val="000F2AC7"/>
    <w:rsid w:val="000F2B16"/>
    <w:rsid w:val="000F2B52"/>
    <w:rsid w:val="000F2B73"/>
    <w:rsid w:val="000F2B74"/>
    <w:rsid w:val="000F2B76"/>
    <w:rsid w:val="000F2B7D"/>
    <w:rsid w:val="000F2BB1"/>
    <w:rsid w:val="000F2BCF"/>
    <w:rsid w:val="000F2BE7"/>
    <w:rsid w:val="000F2C07"/>
    <w:rsid w:val="000F2C24"/>
    <w:rsid w:val="000F2C53"/>
    <w:rsid w:val="000F2C75"/>
    <w:rsid w:val="000F2C99"/>
    <w:rsid w:val="000F2CA8"/>
    <w:rsid w:val="000F2CB2"/>
    <w:rsid w:val="000F2CCF"/>
    <w:rsid w:val="000F2CD0"/>
    <w:rsid w:val="000F2CF4"/>
    <w:rsid w:val="000F2D02"/>
    <w:rsid w:val="000F2D0E"/>
    <w:rsid w:val="000F2D1D"/>
    <w:rsid w:val="000F2D20"/>
    <w:rsid w:val="000F2D33"/>
    <w:rsid w:val="000F2D7B"/>
    <w:rsid w:val="000F2D8D"/>
    <w:rsid w:val="000F2DD7"/>
    <w:rsid w:val="000F2E0D"/>
    <w:rsid w:val="000F2E1D"/>
    <w:rsid w:val="000F2E47"/>
    <w:rsid w:val="000F2E58"/>
    <w:rsid w:val="000F2EAF"/>
    <w:rsid w:val="000F2EC9"/>
    <w:rsid w:val="000F2EF1"/>
    <w:rsid w:val="000F2F27"/>
    <w:rsid w:val="000F2F28"/>
    <w:rsid w:val="000F2F71"/>
    <w:rsid w:val="000F2FAB"/>
    <w:rsid w:val="000F2FBD"/>
    <w:rsid w:val="000F2FF8"/>
    <w:rsid w:val="000F3023"/>
    <w:rsid w:val="000F30C5"/>
    <w:rsid w:val="000F30EC"/>
    <w:rsid w:val="000F3100"/>
    <w:rsid w:val="000F311A"/>
    <w:rsid w:val="000F3136"/>
    <w:rsid w:val="000F316C"/>
    <w:rsid w:val="000F3187"/>
    <w:rsid w:val="000F319E"/>
    <w:rsid w:val="000F31D2"/>
    <w:rsid w:val="000F31E5"/>
    <w:rsid w:val="000F31E9"/>
    <w:rsid w:val="000F3213"/>
    <w:rsid w:val="000F3232"/>
    <w:rsid w:val="000F325A"/>
    <w:rsid w:val="000F3286"/>
    <w:rsid w:val="000F3292"/>
    <w:rsid w:val="000F3293"/>
    <w:rsid w:val="000F329C"/>
    <w:rsid w:val="000F32C3"/>
    <w:rsid w:val="000F32C7"/>
    <w:rsid w:val="000F32DF"/>
    <w:rsid w:val="000F32E3"/>
    <w:rsid w:val="000F32E6"/>
    <w:rsid w:val="000F3302"/>
    <w:rsid w:val="000F330C"/>
    <w:rsid w:val="000F331B"/>
    <w:rsid w:val="000F3380"/>
    <w:rsid w:val="000F3383"/>
    <w:rsid w:val="000F33C9"/>
    <w:rsid w:val="000F3417"/>
    <w:rsid w:val="000F3419"/>
    <w:rsid w:val="000F343E"/>
    <w:rsid w:val="000F3452"/>
    <w:rsid w:val="000F3475"/>
    <w:rsid w:val="000F34C7"/>
    <w:rsid w:val="000F3515"/>
    <w:rsid w:val="000F3519"/>
    <w:rsid w:val="000F356C"/>
    <w:rsid w:val="000F35D0"/>
    <w:rsid w:val="000F35F1"/>
    <w:rsid w:val="000F360E"/>
    <w:rsid w:val="000F3638"/>
    <w:rsid w:val="000F36E5"/>
    <w:rsid w:val="000F37AC"/>
    <w:rsid w:val="000F37AF"/>
    <w:rsid w:val="000F37CD"/>
    <w:rsid w:val="000F37E5"/>
    <w:rsid w:val="000F3825"/>
    <w:rsid w:val="000F384A"/>
    <w:rsid w:val="000F384F"/>
    <w:rsid w:val="000F3864"/>
    <w:rsid w:val="000F389B"/>
    <w:rsid w:val="000F38A4"/>
    <w:rsid w:val="000F38A9"/>
    <w:rsid w:val="000F38E1"/>
    <w:rsid w:val="000F3901"/>
    <w:rsid w:val="000F390A"/>
    <w:rsid w:val="000F3921"/>
    <w:rsid w:val="000F3965"/>
    <w:rsid w:val="000F3972"/>
    <w:rsid w:val="000F3980"/>
    <w:rsid w:val="000F399E"/>
    <w:rsid w:val="000F39A3"/>
    <w:rsid w:val="000F39B1"/>
    <w:rsid w:val="000F39B2"/>
    <w:rsid w:val="000F39D4"/>
    <w:rsid w:val="000F39D8"/>
    <w:rsid w:val="000F3A18"/>
    <w:rsid w:val="000F3A62"/>
    <w:rsid w:val="000F3A67"/>
    <w:rsid w:val="000F3A6E"/>
    <w:rsid w:val="000F3A9D"/>
    <w:rsid w:val="000F3AA3"/>
    <w:rsid w:val="000F3ABA"/>
    <w:rsid w:val="000F3AD1"/>
    <w:rsid w:val="000F3B2B"/>
    <w:rsid w:val="000F3B45"/>
    <w:rsid w:val="000F3B5F"/>
    <w:rsid w:val="000F3B7B"/>
    <w:rsid w:val="000F3BE6"/>
    <w:rsid w:val="000F3BFE"/>
    <w:rsid w:val="000F3C15"/>
    <w:rsid w:val="000F3C30"/>
    <w:rsid w:val="000F3C39"/>
    <w:rsid w:val="000F3C66"/>
    <w:rsid w:val="000F3C82"/>
    <w:rsid w:val="000F3CCF"/>
    <w:rsid w:val="000F3D20"/>
    <w:rsid w:val="000F3D5B"/>
    <w:rsid w:val="000F3D76"/>
    <w:rsid w:val="000F3D7B"/>
    <w:rsid w:val="000F3D9E"/>
    <w:rsid w:val="000F3DD9"/>
    <w:rsid w:val="000F3E07"/>
    <w:rsid w:val="000F3E11"/>
    <w:rsid w:val="000F3E48"/>
    <w:rsid w:val="000F3E55"/>
    <w:rsid w:val="000F3ED3"/>
    <w:rsid w:val="000F3ED7"/>
    <w:rsid w:val="000F3EE0"/>
    <w:rsid w:val="000F3F15"/>
    <w:rsid w:val="000F3F17"/>
    <w:rsid w:val="000F3FC7"/>
    <w:rsid w:val="000F3FD1"/>
    <w:rsid w:val="000F3FEE"/>
    <w:rsid w:val="000F4008"/>
    <w:rsid w:val="000F402F"/>
    <w:rsid w:val="000F403D"/>
    <w:rsid w:val="000F4053"/>
    <w:rsid w:val="000F4058"/>
    <w:rsid w:val="000F4061"/>
    <w:rsid w:val="000F4075"/>
    <w:rsid w:val="000F40BF"/>
    <w:rsid w:val="000F40DA"/>
    <w:rsid w:val="000F411F"/>
    <w:rsid w:val="000F4140"/>
    <w:rsid w:val="000F4147"/>
    <w:rsid w:val="000F418B"/>
    <w:rsid w:val="000F4190"/>
    <w:rsid w:val="000F41A9"/>
    <w:rsid w:val="000F41DC"/>
    <w:rsid w:val="000F422F"/>
    <w:rsid w:val="000F4273"/>
    <w:rsid w:val="000F4297"/>
    <w:rsid w:val="000F42D5"/>
    <w:rsid w:val="000F42E3"/>
    <w:rsid w:val="000F42EA"/>
    <w:rsid w:val="000F4345"/>
    <w:rsid w:val="000F4354"/>
    <w:rsid w:val="000F4359"/>
    <w:rsid w:val="000F437F"/>
    <w:rsid w:val="000F4404"/>
    <w:rsid w:val="000F443B"/>
    <w:rsid w:val="000F4466"/>
    <w:rsid w:val="000F44A7"/>
    <w:rsid w:val="000F44C6"/>
    <w:rsid w:val="000F44C7"/>
    <w:rsid w:val="000F4545"/>
    <w:rsid w:val="000F454B"/>
    <w:rsid w:val="000F454D"/>
    <w:rsid w:val="000F4554"/>
    <w:rsid w:val="000F45A3"/>
    <w:rsid w:val="000F45A8"/>
    <w:rsid w:val="000F45B8"/>
    <w:rsid w:val="000F45C2"/>
    <w:rsid w:val="000F461E"/>
    <w:rsid w:val="000F4638"/>
    <w:rsid w:val="000F4657"/>
    <w:rsid w:val="000F4668"/>
    <w:rsid w:val="000F466E"/>
    <w:rsid w:val="000F4689"/>
    <w:rsid w:val="000F46B3"/>
    <w:rsid w:val="000F46C7"/>
    <w:rsid w:val="000F4724"/>
    <w:rsid w:val="000F4757"/>
    <w:rsid w:val="000F479B"/>
    <w:rsid w:val="000F47B6"/>
    <w:rsid w:val="000F47E0"/>
    <w:rsid w:val="000F47E8"/>
    <w:rsid w:val="000F4807"/>
    <w:rsid w:val="000F4849"/>
    <w:rsid w:val="000F4889"/>
    <w:rsid w:val="000F4920"/>
    <w:rsid w:val="000F4932"/>
    <w:rsid w:val="000F495E"/>
    <w:rsid w:val="000F4986"/>
    <w:rsid w:val="000F49A5"/>
    <w:rsid w:val="000F49A9"/>
    <w:rsid w:val="000F4A02"/>
    <w:rsid w:val="000F4A11"/>
    <w:rsid w:val="000F4A25"/>
    <w:rsid w:val="000F4A5E"/>
    <w:rsid w:val="000F4AA6"/>
    <w:rsid w:val="000F4B4D"/>
    <w:rsid w:val="000F4B68"/>
    <w:rsid w:val="000F4B6D"/>
    <w:rsid w:val="000F4B86"/>
    <w:rsid w:val="000F4BD6"/>
    <w:rsid w:val="000F4BE1"/>
    <w:rsid w:val="000F4BEF"/>
    <w:rsid w:val="000F4C3D"/>
    <w:rsid w:val="000F4C66"/>
    <w:rsid w:val="000F4C7F"/>
    <w:rsid w:val="000F4C88"/>
    <w:rsid w:val="000F4C96"/>
    <w:rsid w:val="000F4D38"/>
    <w:rsid w:val="000F4D8A"/>
    <w:rsid w:val="000F4DDC"/>
    <w:rsid w:val="000F4DFE"/>
    <w:rsid w:val="000F4E3C"/>
    <w:rsid w:val="000F4E4F"/>
    <w:rsid w:val="000F4E5D"/>
    <w:rsid w:val="000F4E66"/>
    <w:rsid w:val="000F4E6C"/>
    <w:rsid w:val="000F4E8D"/>
    <w:rsid w:val="000F4EAA"/>
    <w:rsid w:val="000F4F22"/>
    <w:rsid w:val="000F4F3E"/>
    <w:rsid w:val="000F4F44"/>
    <w:rsid w:val="000F4F56"/>
    <w:rsid w:val="000F4FBA"/>
    <w:rsid w:val="000F4FD9"/>
    <w:rsid w:val="000F5031"/>
    <w:rsid w:val="000F5035"/>
    <w:rsid w:val="000F5037"/>
    <w:rsid w:val="000F5038"/>
    <w:rsid w:val="000F504F"/>
    <w:rsid w:val="000F5073"/>
    <w:rsid w:val="000F50AB"/>
    <w:rsid w:val="000F50F2"/>
    <w:rsid w:val="000F5107"/>
    <w:rsid w:val="000F5114"/>
    <w:rsid w:val="000F512B"/>
    <w:rsid w:val="000F5165"/>
    <w:rsid w:val="000F5194"/>
    <w:rsid w:val="000F51F3"/>
    <w:rsid w:val="000F5205"/>
    <w:rsid w:val="000F521E"/>
    <w:rsid w:val="000F524C"/>
    <w:rsid w:val="000F5263"/>
    <w:rsid w:val="000F5267"/>
    <w:rsid w:val="000F528F"/>
    <w:rsid w:val="000F52B9"/>
    <w:rsid w:val="000F52C5"/>
    <w:rsid w:val="000F52F2"/>
    <w:rsid w:val="000F5317"/>
    <w:rsid w:val="000F5373"/>
    <w:rsid w:val="000F5377"/>
    <w:rsid w:val="000F537C"/>
    <w:rsid w:val="000F53A4"/>
    <w:rsid w:val="000F53B5"/>
    <w:rsid w:val="000F53CB"/>
    <w:rsid w:val="000F53FE"/>
    <w:rsid w:val="000F5438"/>
    <w:rsid w:val="000F549D"/>
    <w:rsid w:val="000F54A9"/>
    <w:rsid w:val="000F54D0"/>
    <w:rsid w:val="000F5502"/>
    <w:rsid w:val="000F5513"/>
    <w:rsid w:val="000F555B"/>
    <w:rsid w:val="000F5576"/>
    <w:rsid w:val="000F55A5"/>
    <w:rsid w:val="000F55E9"/>
    <w:rsid w:val="000F563E"/>
    <w:rsid w:val="000F5646"/>
    <w:rsid w:val="000F56A1"/>
    <w:rsid w:val="000F56BC"/>
    <w:rsid w:val="000F56D4"/>
    <w:rsid w:val="000F573C"/>
    <w:rsid w:val="000F573D"/>
    <w:rsid w:val="000F57AE"/>
    <w:rsid w:val="000F57CF"/>
    <w:rsid w:val="000F57D8"/>
    <w:rsid w:val="000F583F"/>
    <w:rsid w:val="000F5873"/>
    <w:rsid w:val="000F58BA"/>
    <w:rsid w:val="000F58E0"/>
    <w:rsid w:val="000F58FC"/>
    <w:rsid w:val="000F5915"/>
    <w:rsid w:val="000F5924"/>
    <w:rsid w:val="000F593A"/>
    <w:rsid w:val="000F59A2"/>
    <w:rsid w:val="000F5A37"/>
    <w:rsid w:val="000F5A46"/>
    <w:rsid w:val="000F5A58"/>
    <w:rsid w:val="000F5A6C"/>
    <w:rsid w:val="000F5A96"/>
    <w:rsid w:val="000F5AB0"/>
    <w:rsid w:val="000F5AB7"/>
    <w:rsid w:val="000F5AB8"/>
    <w:rsid w:val="000F5ABB"/>
    <w:rsid w:val="000F5AC9"/>
    <w:rsid w:val="000F5ACF"/>
    <w:rsid w:val="000F5AE0"/>
    <w:rsid w:val="000F5AE9"/>
    <w:rsid w:val="000F5AF4"/>
    <w:rsid w:val="000F5B1E"/>
    <w:rsid w:val="000F5B3E"/>
    <w:rsid w:val="000F5B45"/>
    <w:rsid w:val="000F5BC0"/>
    <w:rsid w:val="000F5BD8"/>
    <w:rsid w:val="000F5BF7"/>
    <w:rsid w:val="000F5BF8"/>
    <w:rsid w:val="000F5C17"/>
    <w:rsid w:val="000F5C23"/>
    <w:rsid w:val="000F5CD3"/>
    <w:rsid w:val="000F5CF8"/>
    <w:rsid w:val="000F5D02"/>
    <w:rsid w:val="000F5D38"/>
    <w:rsid w:val="000F5D4B"/>
    <w:rsid w:val="000F5D52"/>
    <w:rsid w:val="000F5D9E"/>
    <w:rsid w:val="000F5E27"/>
    <w:rsid w:val="000F5E4E"/>
    <w:rsid w:val="000F5E5D"/>
    <w:rsid w:val="000F5EA1"/>
    <w:rsid w:val="000F5EA8"/>
    <w:rsid w:val="000F5EBF"/>
    <w:rsid w:val="000F5EF0"/>
    <w:rsid w:val="000F5F2F"/>
    <w:rsid w:val="000F5F3B"/>
    <w:rsid w:val="000F5F41"/>
    <w:rsid w:val="000F5F4B"/>
    <w:rsid w:val="000F5F53"/>
    <w:rsid w:val="000F5F85"/>
    <w:rsid w:val="000F5FA4"/>
    <w:rsid w:val="000F5FCA"/>
    <w:rsid w:val="000F5FCD"/>
    <w:rsid w:val="000F5FF5"/>
    <w:rsid w:val="000F6017"/>
    <w:rsid w:val="000F605D"/>
    <w:rsid w:val="000F606F"/>
    <w:rsid w:val="000F6074"/>
    <w:rsid w:val="000F60A7"/>
    <w:rsid w:val="000F60D0"/>
    <w:rsid w:val="000F60EA"/>
    <w:rsid w:val="000F613E"/>
    <w:rsid w:val="000F615D"/>
    <w:rsid w:val="000F6160"/>
    <w:rsid w:val="000F61AE"/>
    <w:rsid w:val="000F61B4"/>
    <w:rsid w:val="000F61EA"/>
    <w:rsid w:val="000F61F0"/>
    <w:rsid w:val="000F6216"/>
    <w:rsid w:val="000F626A"/>
    <w:rsid w:val="000F629A"/>
    <w:rsid w:val="000F62D4"/>
    <w:rsid w:val="000F6302"/>
    <w:rsid w:val="000F6311"/>
    <w:rsid w:val="000F6322"/>
    <w:rsid w:val="000F63A2"/>
    <w:rsid w:val="000F63C4"/>
    <w:rsid w:val="000F640E"/>
    <w:rsid w:val="000F6434"/>
    <w:rsid w:val="000F6474"/>
    <w:rsid w:val="000F64AA"/>
    <w:rsid w:val="000F64C0"/>
    <w:rsid w:val="000F6565"/>
    <w:rsid w:val="000F65CA"/>
    <w:rsid w:val="000F65D4"/>
    <w:rsid w:val="000F65F1"/>
    <w:rsid w:val="000F65FA"/>
    <w:rsid w:val="000F6629"/>
    <w:rsid w:val="000F6667"/>
    <w:rsid w:val="000F66A2"/>
    <w:rsid w:val="000F66B0"/>
    <w:rsid w:val="000F66B2"/>
    <w:rsid w:val="000F66B8"/>
    <w:rsid w:val="000F66D5"/>
    <w:rsid w:val="000F6711"/>
    <w:rsid w:val="000F673A"/>
    <w:rsid w:val="000F6769"/>
    <w:rsid w:val="000F6778"/>
    <w:rsid w:val="000F67D8"/>
    <w:rsid w:val="000F67FA"/>
    <w:rsid w:val="000F6835"/>
    <w:rsid w:val="000F6839"/>
    <w:rsid w:val="000F6853"/>
    <w:rsid w:val="000F68F8"/>
    <w:rsid w:val="000F691D"/>
    <w:rsid w:val="000F699F"/>
    <w:rsid w:val="000F69AC"/>
    <w:rsid w:val="000F69B5"/>
    <w:rsid w:val="000F69D2"/>
    <w:rsid w:val="000F6A41"/>
    <w:rsid w:val="000F6A4A"/>
    <w:rsid w:val="000F6A79"/>
    <w:rsid w:val="000F6AF1"/>
    <w:rsid w:val="000F6B1C"/>
    <w:rsid w:val="000F6B1E"/>
    <w:rsid w:val="000F6B55"/>
    <w:rsid w:val="000F6B57"/>
    <w:rsid w:val="000F6B8C"/>
    <w:rsid w:val="000F6B97"/>
    <w:rsid w:val="000F6BAB"/>
    <w:rsid w:val="000F6BBE"/>
    <w:rsid w:val="000F6C25"/>
    <w:rsid w:val="000F6C66"/>
    <w:rsid w:val="000F6C6B"/>
    <w:rsid w:val="000F6C71"/>
    <w:rsid w:val="000F6CA3"/>
    <w:rsid w:val="000F6CC9"/>
    <w:rsid w:val="000F6CCE"/>
    <w:rsid w:val="000F6CD0"/>
    <w:rsid w:val="000F6D0B"/>
    <w:rsid w:val="000F6D6D"/>
    <w:rsid w:val="000F6DB0"/>
    <w:rsid w:val="000F6DB7"/>
    <w:rsid w:val="000F6DB8"/>
    <w:rsid w:val="000F6E6E"/>
    <w:rsid w:val="000F6E73"/>
    <w:rsid w:val="000F6ED2"/>
    <w:rsid w:val="000F6EFC"/>
    <w:rsid w:val="000F6F03"/>
    <w:rsid w:val="000F6F35"/>
    <w:rsid w:val="000F6F56"/>
    <w:rsid w:val="000F6F6B"/>
    <w:rsid w:val="000F6FBE"/>
    <w:rsid w:val="000F6FEE"/>
    <w:rsid w:val="000F701B"/>
    <w:rsid w:val="000F704F"/>
    <w:rsid w:val="000F705C"/>
    <w:rsid w:val="000F70BB"/>
    <w:rsid w:val="000F70C1"/>
    <w:rsid w:val="000F70F0"/>
    <w:rsid w:val="000F7107"/>
    <w:rsid w:val="000F710E"/>
    <w:rsid w:val="000F7112"/>
    <w:rsid w:val="000F7122"/>
    <w:rsid w:val="000F7146"/>
    <w:rsid w:val="000F7161"/>
    <w:rsid w:val="000F7180"/>
    <w:rsid w:val="000F71A1"/>
    <w:rsid w:val="000F71DA"/>
    <w:rsid w:val="000F728B"/>
    <w:rsid w:val="000F72A5"/>
    <w:rsid w:val="000F72C3"/>
    <w:rsid w:val="000F72C4"/>
    <w:rsid w:val="000F72D1"/>
    <w:rsid w:val="000F72E7"/>
    <w:rsid w:val="000F72F9"/>
    <w:rsid w:val="000F730D"/>
    <w:rsid w:val="000F731A"/>
    <w:rsid w:val="000F7344"/>
    <w:rsid w:val="000F7377"/>
    <w:rsid w:val="000F737E"/>
    <w:rsid w:val="000F7394"/>
    <w:rsid w:val="000F73EF"/>
    <w:rsid w:val="000F7401"/>
    <w:rsid w:val="000F7430"/>
    <w:rsid w:val="000F7490"/>
    <w:rsid w:val="000F7495"/>
    <w:rsid w:val="000F74BA"/>
    <w:rsid w:val="000F74C6"/>
    <w:rsid w:val="000F754C"/>
    <w:rsid w:val="000F7552"/>
    <w:rsid w:val="000F75A1"/>
    <w:rsid w:val="000F75AE"/>
    <w:rsid w:val="000F75BF"/>
    <w:rsid w:val="000F75EA"/>
    <w:rsid w:val="000F766F"/>
    <w:rsid w:val="000F7670"/>
    <w:rsid w:val="000F7694"/>
    <w:rsid w:val="000F76A7"/>
    <w:rsid w:val="000F7739"/>
    <w:rsid w:val="000F778A"/>
    <w:rsid w:val="000F77BB"/>
    <w:rsid w:val="000F77F7"/>
    <w:rsid w:val="000F780D"/>
    <w:rsid w:val="000F7815"/>
    <w:rsid w:val="000F783A"/>
    <w:rsid w:val="000F7844"/>
    <w:rsid w:val="000F786A"/>
    <w:rsid w:val="000F7873"/>
    <w:rsid w:val="000F7883"/>
    <w:rsid w:val="000F7898"/>
    <w:rsid w:val="000F789B"/>
    <w:rsid w:val="000F78B0"/>
    <w:rsid w:val="000F78BB"/>
    <w:rsid w:val="000F78E9"/>
    <w:rsid w:val="000F7901"/>
    <w:rsid w:val="000F7956"/>
    <w:rsid w:val="000F7985"/>
    <w:rsid w:val="000F79EC"/>
    <w:rsid w:val="000F7A18"/>
    <w:rsid w:val="000F7A4B"/>
    <w:rsid w:val="000F7A81"/>
    <w:rsid w:val="000F7A99"/>
    <w:rsid w:val="000F7AB5"/>
    <w:rsid w:val="000F7AC4"/>
    <w:rsid w:val="000F7ACB"/>
    <w:rsid w:val="000F7AE7"/>
    <w:rsid w:val="000F7AF7"/>
    <w:rsid w:val="000F7B55"/>
    <w:rsid w:val="000F7C32"/>
    <w:rsid w:val="000F7C3E"/>
    <w:rsid w:val="000F7C97"/>
    <w:rsid w:val="000F7CE1"/>
    <w:rsid w:val="000F7D19"/>
    <w:rsid w:val="000F7D6A"/>
    <w:rsid w:val="000F7D79"/>
    <w:rsid w:val="000F7DB8"/>
    <w:rsid w:val="000F7DC5"/>
    <w:rsid w:val="000F7DEB"/>
    <w:rsid w:val="000F7DF0"/>
    <w:rsid w:val="000F7DFE"/>
    <w:rsid w:val="000F7E0C"/>
    <w:rsid w:val="000F7E17"/>
    <w:rsid w:val="000F7E18"/>
    <w:rsid w:val="000F7E1E"/>
    <w:rsid w:val="000F7E76"/>
    <w:rsid w:val="000F7EC2"/>
    <w:rsid w:val="000F7EC5"/>
    <w:rsid w:val="000F7F4E"/>
    <w:rsid w:val="000F7F98"/>
    <w:rsid w:val="000F7FE4"/>
    <w:rsid w:val="000F7FF1"/>
    <w:rsid w:val="000FCB48"/>
    <w:rsid w:val="0010002C"/>
    <w:rsid w:val="00100068"/>
    <w:rsid w:val="00100074"/>
    <w:rsid w:val="001000A6"/>
    <w:rsid w:val="001000B1"/>
    <w:rsid w:val="001000CE"/>
    <w:rsid w:val="001000EB"/>
    <w:rsid w:val="001000EE"/>
    <w:rsid w:val="00100118"/>
    <w:rsid w:val="001001C8"/>
    <w:rsid w:val="001001FE"/>
    <w:rsid w:val="001001FF"/>
    <w:rsid w:val="00100200"/>
    <w:rsid w:val="00100207"/>
    <w:rsid w:val="00100220"/>
    <w:rsid w:val="0010023B"/>
    <w:rsid w:val="0010028D"/>
    <w:rsid w:val="0010029C"/>
    <w:rsid w:val="001002C6"/>
    <w:rsid w:val="001002C8"/>
    <w:rsid w:val="001002D4"/>
    <w:rsid w:val="00100386"/>
    <w:rsid w:val="00100390"/>
    <w:rsid w:val="001003B6"/>
    <w:rsid w:val="001003D1"/>
    <w:rsid w:val="00100467"/>
    <w:rsid w:val="00100470"/>
    <w:rsid w:val="001004AF"/>
    <w:rsid w:val="001004B1"/>
    <w:rsid w:val="001004BB"/>
    <w:rsid w:val="00100516"/>
    <w:rsid w:val="0010051C"/>
    <w:rsid w:val="00100537"/>
    <w:rsid w:val="0010053B"/>
    <w:rsid w:val="00100568"/>
    <w:rsid w:val="00100572"/>
    <w:rsid w:val="00100593"/>
    <w:rsid w:val="00100597"/>
    <w:rsid w:val="001005B3"/>
    <w:rsid w:val="001005CA"/>
    <w:rsid w:val="001005DD"/>
    <w:rsid w:val="001005ED"/>
    <w:rsid w:val="001005F4"/>
    <w:rsid w:val="0010061C"/>
    <w:rsid w:val="00100682"/>
    <w:rsid w:val="001006A5"/>
    <w:rsid w:val="001006FE"/>
    <w:rsid w:val="00100738"/>
    <w:rsid w:val="00100775"/>
    <w:rsid w:val="00100794"/>
    <w:rsid w:val="001007AB"/>
    <w:rsid w:val="001007DD"/>
    <w:rsid w:val="001008B9"/>
    <w:rsid w:val="001008E9"/>
    <w:rsid w:val="001008F7"/>
    <w:rsid w:val="00100922"/>
    <w:rsid w:val="0010094E"/>
    <w:rsid w:val="0010095C"/>
    <w:rsid w:val="0010096A"/>
    <w:rsid w:val="00100978"/>
    <w:rsid w:val="001009A8"/>
    <w:rsid w:val="001009B7"/>
    <w:rsid w:val="001009C9"/>
    <w:rsid w:val="00100A0F"/>
    <w:rsid w:val="00100A46"/>
    <w:rsid w:val="00100A64"/>
    <w:rsid w:val="00100A82"/>
    <w:rsid w:val="00100AB5"/>
    <w:rsid w:val="00100AB8"/>
    <w:rsid w:val="00100AD4"/>
    <w:rsid w:val="00100AD6"/>
    <w:rsid w:val="00100AEE"/>
    <w:rsid w:val="00100B02"/>
    <w:rsid w:val="00100B05"/>
    <w:rsid w:val="00100B1B"/>
    <w:rsid w:val="00100B25"/>
    <w:rsid w:val="00100B27"/>
    <w:rsid w:val="00100B42"/>
    <w:rsid w:val="00100BB2"/>
    <w:rsid w:val="00100BC4"/>
    <w:rsid w:val="00100BCC"/>
    <w:rsid w:val="00100BCE"/>
    <w:rsid w:val="00100BD8"/>
    <w:rsid w:val="00100C42"/>
    <w:rsid w:val="00100C94"/>
    <w:rsid w:val="00100CAC"/>
    <w:rsid w:val="00100CBC"/>
    <w:rsid w:val="00100CD4"/>
    <w:rsid w:val="00100CDA"/>
    <w:rsid w:val="00100D5D"/>
    <w:rsid w:val="00100D73"/>
    <w:rsid w:val="00100D94"/>
    <w:rsid w:val="00100DBF"/>
    <w:rsid w:val="00100DEB"/>
    <w:rsid w:val="00100DFF"/>
    <w:rsid w:val="00100E00"/>
    <w:rsid w:val="00100E0B"/>
    <w:rsid w:val="00100E16"/>
    <w:rsid w:val="00100E5F"/>
    <w:rsid w:val="00100E86"/>
    <w:rsid w:val="00100EB6"/>
    <w:rsid w:val="00100ECF"/>
    <w:rsid w:val="00100EFB"/>
    <w:rsid w:val="00100F00"/>
    <w:rsid w:val="00100F66"/>
    <w:rsid w:val="00100F67"/>
    <w:rsid w:val="00100F7A"/>
    <w:rsid w:val="00100F8C"/>
    <w:rsid w:val="00100FBF"/>
    <w:rsid w:val="00100FDF"/>
    <w:rsid w:val="00100FE3"/>
    <w:rsid w:val="00100FF3"/>
    <w:rsid w:val="00101008"/>
    <w:rsid w:val="001010EE"/>
    <w:rsid w:val="00101106"/>
    <w:rsid w:val="00101119"/>
    <w:rsid w:val="0010113C"/>
    <w:rsid w:val="00101148"/>
    <w:rsid w:val="00101159"/>
    <w:rsid w:val="0010115A"/>
    <w:rsid w:val="001011A2"/>
    <w:rsid w:val="0010122C"/>
    <w:rsid w:val="001012A4"/>
    <w:rsid w:val="00101305"/>
    <w:rsid w:val="00101342"/>
    <w:rsid w:val="00101346"/>
    <w:rsid w:val="0010136A"/>
    <w:rsid w:val="0010136C"/>
    <w:rsid w:val="00101382"/>
    <w:rsid w:val="001013A7"/>
    <w:rsid w:val="001013C5"/>
    <w:rsid w:val="0010145B"/>
    <w:rsid w:val="001014AC"/>
    <w:rsid w:val="001014B4"/>
    <w:rsid w:val="00101564"/>
    <w:rsid w:val="00101614"/>
    <w:rsid w:val="00101622"/>
    <w:rsid w:val="00101638"/>
    <w:rsid w:val="0010164E"/>
    <w:rsid w:val="0010166A"/>
    <w:rsid w:val="00101693"/>
    <w:rsid w:val="001016C1"/>
    <w:rsid w:val="00101702"/>
    <w:rsid w:val="00101705"/>
    <w:rsid w:val="00101743"/>
    <w:rsid w:val="00101754"/>
    <w:rsid w:val="00101761"/>
    <w:rsid w:val="00101795"/>
    <w:rsid w:val="001017E3"/>
    <w:rsid w:val="00101848"/>
    <w:rsid w:val="00101883"/>
    <w:rsid w:val="00101893"/>
    <w:rsid w:val="001018A3"/>
    <w:rsid w:val="001018A6"/>
    <w:rsid w:val="00101903"/>
    <w:rsid w:val="00101919"/>
    <w:rsid w:val="00101928"/>
    <w:rsid w:val="0010198F"/>
    <w:rsid w:val="00101A0D"/>
    <w:rsid w:val="00101A10"/>
    <w:rsid w:val="00101A9E"/>
    <w:rsid w:val="00101AB6"/>
    <w:rsid w:val="00101AD4"/>
    <w:rsid w:val="00101AE3"/>
    <w:rsid w:val="00101AE5"/>
    <w:rsid w:val="00101AE8"/>
    <w:rsid w:val="00101AEF"/>
    <w:rsid w:val="00101AF0"/>
    <w:rsid w:val="00101B89"/>
    <w:rsid w:val="00101BC6"/>
    <w:rsid w:val="00101C35"/>
    <w:rsid w:val="00101C6F"/>
    <w:rsid w:val="00101C81"/>
    <w:rsid w:val="00101CC5"/>
    <w:rsid w:val="00101CD2"/>
    <w:rsid w:val="00101CF2"/>
    <w:rsid w:val="00101D10"/>
    <w:rsid w:val="00101D3C"/>
    <w:rsid w:val="00101D42"/>
    <w:rsid w:val="00101D4E"/>
    <w:rsid w:val="00101D7F"/>
    <w:rsid w:val="00101D82"/>
    <w:rsid w:val="00101D8C"/>
    <w:rsid w:val="00101DB0"/>
    <w:rsid w:val="00101DBF"/>
    <w:rsid w:val="00101DF6"/>
    <w:rsid w:val="00101E40"/>
    <w:rsid w:val="00101E45"/>
    <w:rsid w:val="00101E9E"/>
    <w:rsid w:val="00101EA1"/>
    <w:rsid w:val="00101ED7"/>
    <w:rsid w:val="00101EE8"/>
    <w:rsid w:val="00101EEA"/>
    <w:rsid w:val="00101F11"/>
    <w:rsid w:val="00101F1F"/>
    <w:rsid w:val="00101F81"/>
    <w:rsid w:val="00101FBC"/>
    <w:rsid w:val="00101FC4"/>
    <w:rsid w:val="00101FDB"/>
    <w:rsid w:val="00102025"/>
    <w:rsid w:val="00102038"/>
    <w:rsid w:val="00102052"/>
    <w:rsid w:val="0010205A"/>
    <w:rsid w:val="001020B3"/>
    <w:rsid w:val="001021F3"/>
    <w:rsid w:val="00102212"/>
    <w:rsid w:val="0010221B"/>
    <w:rsid w:val="0010222A"/>
    <w:rsid w:val="00102260"/>
    <w:rsid w:val="0010226F"/>
    <w:rsid w:val="00102295"/>
    <w:rsid w:val="0010229F"/>
    <w:rsid w:val="001022FD"/>
    <w:rsid w:val="00102330"/>
    <w:rsid w:val="00102358"/>
    <w:rsid w:val="00102375"/>
    <w:rsid w:val="00102385"/>
    <w:rsid w:val="001023B2"/>
    <w:rsid w:val="001023BA"/>
    <w:rsid w:val="001023ED"/>
    <w:rsid w:val="00102401"/>
    <w:rsid w:val="00102409"/>
    <w:rsid w:val="0010242A"/>
    <w:rsid w:val="0010243C"/>
    <w:rsid w:val="0010245C"/>
    <w:rsid w:val="00102481"/>
    <w:rsid w:val="00102492"/>
    <w:rsid w:val="001024CA"/>
    <w:rsid w:val="001024FD"/>
    <w:rsid w:val="00102517"/>
    <w:rsid w:val="00102524"/>
    <w:rsid w:val="0010253A"/>
    <w:rsid w:val="0010256B"/>
    <w:rsid w:val="001025A1"/>
    <w:rsid w:val="001025B2"/>
    <w:rsid w:val="001025B6"/>
    <w:rsid w:val="001025BA"/>
    <w:rsid w:val="001025C2"/>
    <w:rsid w:val="001025E0"/>
    <w:rsid w:val="001025F9"/>
    <w:rsid w:val="0010260A"/>
    <w:rsid w:val="00102635"/>
    <w:rsid w:val="0010264B"/>
    <w:rsid w:val="0010268A"/>
    <w:rsid w:val="001026A3"/>
    <w:rsid w:val="001026CA"/>
    <w:rsid w:val="001026EA"/>
    <w:rsid w:val="0010277C"/>
    <w:rsid w:val="0010277E"/>
    <w:rsid w:val="0010278B"/>
    <w:rsid w:val="0010279D"/>
    <w:rsid w:val="001027CA"/>
    <w:rsid w:val="0010281F"/>
    <w:rsid w:val="00102835"/>
    <w:rsid w:val="00102859"/>
    <w:rsid w:val="00102871"/>
    <w:rsid w:val="00102886"/>
    <w:rsid w:val="001028E5"/>
    <w:rsid w:val="00102922"/>
    <w:rsid w:val="00102950"/>
    <w:rsid w:val="0010295B"/>
    <w:rsid w:val="0010296A"/>
    <w:rsid w:val="00102984"/>
    <w:rsid w:val="00102998"/>
    <w:rsid w:val="001029D0"/>
    <w:rsid w:val="00102A00"/>
    <w:rsid w:val="00102AB7"/>
    <w:rsid w:val="00102AE0"/>
    <w:rsid w:val="00102B5C"/>
    <w:rsid w:val="00102B60"/>
    <w:rsid w:val="00102B68"/>
    <w:rsid w:val="00102B88"/>
    <w:rsid w:val="00102BA3"/>
    <w:rsid w:val="00102BB3"/>
    <w:rsid w:val="00102BD4"/>
    <w:rsid w:val="00102BFC"/>
    <w:rsid w:val="00102C00"/>
    <w:rsid w:val="00102C39"/>
    <w:rsid w:val="00102C88"/>
    <w:rsid w:val="00102CA3"/>
    <w:rsid w:val="00102CAC"/>
    <w:rsid w:val="00102CC4"/>
    <w:rsid w:val="00102CEA"/>
    <w:rsid w:val="00102D0B"/>
    <w:rsid w:val="00102D40"/>
    <w:rsid w:val="00102D63"/>
    <w:rsid w:val="00102D64"/>
    <w:rsid w:val="00102D9B"/>
    <w:rsid w:val="00102D9C"/>
    <w:rsid w:val="00102DAC"/>
    <w:rsid w:val="00102DE5"/>
    <w:rsid w:val="00102E05"/>
    <w:rsid w:val="00102E07"/>
    <w:rsid w:val="00102E37"/>
    <w:rsid w:val="00102E3B"/>
    <w:rsid w:val="00102E3F"/>
    <w:rsid w:val="00102E51"/>
    <w:rsid w:val="00102E6A"/>
    <w:rsid w:val="00102E90"/>
    <w:rsid w:val="00102E92"/>
    <w:rsid w:val="00102EB1"/>
    <w:rsid w:val="00102EB3"/>
    <w:rsid w:val="00102EDC"/>
    <w:rsid w:val="00102EFE"/>
    <w:rsid w:val="00102F58"/>
    <w:rsid w:val="00102F5F"/>
    <w:rsid w:val="00102F61"/>
    <w:rsid w:val="00102F6A"/>
    <w:rsid w:val="00102F74"/>
    <w:rsid w:val="00102F84"/>
    <w:rsid w:val="00102FB9"/>
    <w:rsid w:val="00102FF6"/>
    <w:rsid w:val="00103010"/>
    <w:rsid w:val="00103054"/>
    <w:rsid w:val="0010315B"/>
    <w:rsid w:val="00103178"/>
    <w:rsid w:val="0010319A"/>
    <w:rsid w:val="001031AF"/>
    <w:rsid w:val="001031D4"/>
    <w:rsid w:val="00103226"/>
    <w:rsid w:val="0010322E"/>
    <w:rsid w:val="00103254"/>
    <w:rsid w:val="0010325E"/>
    <w:rsid w:val="001032AE"/>
    <w:rsid w:val="0010333B"/>
    <w:rsid w:val="00103341"/>
    <w:rsid w:val="00103356"/>
    <w:rsid w:val="00103380"/>
    <w:rsid w:val="001033D8"/>
    <w:rsid w:val="001033DF"/>
    <w:rsid w:val="001033F3"/>
    <w:rsid w:val="00103410"/>
    <w:rsid w:val="00103414"/>
    <w:rsid w:val="00103425"/>
    <w:rsid w:val="0010345F"/>
    <w:rsid w:val="00103497"/>
    <w:rsid w:val="001034A2"/>
    <w:rsid w:val="001034CC"/>
    <w:rsid w:val="001034F4"/>
    <w:rsid w:val="0010350C"/>
    <w:rsid w:val="00103528"/>
    <w:rsid w:val="00103595"/>
    <w:rsid w:val="001035C3"/>
    <w:rsid w:val="001035D7"/>
    <w:rsid w:val="001035DB"/>
    <w:rsid w:val="0010360D"/>
    <w:rsid w:val="00103682"/>
    <w:rsid w:val="001036A7"/>
    <w:rsid w:val="001036C4"/>
    <w:rsid w:val="001036E9"/>
    <w:rsid w:val="00103709"/>
    <w:rsid w:val="00103727"/>
    <w:rsid w:val="00103758"/>
    <w:rsid w:val="0010375B"/>
    <w:rsid w:val="0010376E"/>
    <w:rsid w:val="00103782"/>
    <w:rsid w:val="0010379C"/>
    <w:rsid w:val="001037EF"/>
    <w:rsid w:val="0010384E"/>
    <w:rsid w:val="00103867"/>
    <w:rsid w:val="00103871"/>
    <w:rsid w:val="001038A0"/>
    <w:rsid w:val="001038A4"/>
    <w:rsid w:val="001038DC"/>
    <w:rsid w:val="00103921"/>
    <w:rsid w:val="00103981"/>
    <w:rsid w:val="00103986"/>
    <w:rsid w:val="0010398F"/>
    <w:rsid w:val="001039BF"/>
    <w:rsid w:val="001039F6"/>
    <w:rsid w:val="00103A1E"/>
    <w:rsid w:val="00103A29"/>
    <w:rsid w:val="00103A5F"/>
    <w:rsid w:val="00103A62"/>
    <w:rsid w:val="00103A72"/>
    <w:rsid w:val="00103A79"/>
    <w:rsid w:val="00103AC0"/>
    <w:rsid w:val="00103AC3"/>
    <w:rsid w:val="00103AF3"/>
    <w:rsid w:val="00103B4F"/>
    <w:rsid w:val="00103C10"/>
    <w:rsid w:val="00103C5C"/>
    <w:rsid w:val="00103C61"/>
    <w:rsid w:val="00103C84"/>
    <w:rsid w:val="00103CA3"/>
    <w:rsid w:val="00103CB3"/>
    <w:rsid w:val="00103CC9"/>
    <w:rsid w:val="00103CD9"/>
    <w:rsid w:val="00103CE7"/>
    <w:rsid w:val="00103CEF"/>
    <w:rsid w:val="00103D02"/>
    <w:rsid w:val="00103D0E"/>
    <w:rsid w:val="00103D1A"/>
    <w:rsid w:val="00103D23"/>
    <w:rsid w:val="00103D42"/>
    <w:rsid w:val="00103D60"/>
    <w:rsid w:val="00103DBB"/>
    <w:rsid w:val="00103DC4"/>
    <w:rsid w:val="00103DC8"/>
    <w:rsid w:val="00103DEA"/>
    <w:rsid w:val="00103DFC"/>
    <w:rsid w:val="00103E42"/>
    <w:rsid w:val="00103E5E"/>
    <w:rsid w:val="00103E92"/>
    <w:rsid w:val="00103EE1"/>
    <w:rsid w:val="00103EE4"/>
    <w:rsid w:val="00103F1C"/>
    <w:rsid w:val="00103F62"/>
    <w:rsid w:val="00103F90"/>
    <w:rsid w:val="00103FB5"/>
    <w:rsid w:val="00103FB9"/>
    <w:rsid w:val="00103FC6"/>
    <w:rsid w:val="00103FEC"/>
    <w:rsid w:val="00104000"/>
    <w:rsid w:val="0010400F"/>
    <w:rsid w:val="00104035"/>
    <w:rsid w:val="00104037"/>
    <w:rsid w:val="00104058"/>
    <w:rsid w:val="00104071"/>
    <w:rsid w:val="0010407D"/>
    <w:rsid w:val="00104080"/>
    <w:rsid w:val="0010408F"/>
    <w:rsid w:val="0010409A"/>
    <w:rsid w:val="001040A9"/>
    <w:rsid w:val="001040D3"/>
    <w:rsid w:val="00104170"/>
    <w:rsid w:val="00104186"/>
    <w:rsid w:val="00104190"/>
    <w:rsid w:val="00104225"/>
    <w:rsid w:val="00104227"/>
    <w:rsid w:val="00104287"/>
    <w:rsid w:val="00104299"/>
    <w:rsid w:val="001042A4"/>
    <w:rsid w:val="0010430F"/>
    <w:rsid w:val="00104331"/>
    <w:rsid w:val="00104370"/>
    <w:rsid w:val="00104371"/>
    <w:rsid w:val="00104375"/>
    <w:rsid w:val="00104397"/>
    <w:rsid w:val="0010439E"/>
    <w:rsid w:val="001043CE"/>
    <w:rsid w:val="00104456"/>
    <w:rsid w:val="00104496"/>
    <w:rsid w:val="001044AF"/>
    <w:rsid w:val="001044DD"/>
    <w:rsid w:val="00104507"/>
    <w:rsid w:val="0010450D"/>
    <w:rsid w:val="00104539"/>
    <w:rsid w:val="00104575"/>
    <w:rsid w:val="00104578"/>
    <w:rsid w:val="001045C5"/>
    <w:rsid w:val="001045D5"/>
    <w:rsid w:val="001045E6"/>
    <w:rsid w:val="001045EC"/>
    <w:rsid w:val="001045F0"/>
    <w:rsid w:val="0010464F"/>
    <w:rsid w:val="00104686"/>
    <w:rsid w:val="001046A4"/>
    <w:rsid w:val="001046F2"/>
    <w:rsid w:val="00104709"/>
    <w:rsid w:val="00104776"/>
    <w:rsid w:val="001047F0"/>
    <w:rsid w:val="00104859"/>
    <w:rsid w:val="0010488D"/>
    <w:rsid w:val="001048CF"/>
    <w:rsid w:val="001048D8"/>
    <w:rsid w:val="00104904"/>
    <w:rsid w:val="0010490D"/>
    <w:rsid w:val="00104996"/>
    <w:rsid w:val="001049E5"/>
    <w:rsid w:val="001049EA"/>
    <w:rsid w:val="001049ED"/>
    <w:rsid w:val="001049F7"/>
    <w:rsid w:val="00104A67"/>
    <w:rsid w:val="00104A6E"/>
    <w:rsid w:val="00104A85"/>
    <w:rsid w:val="00104ABB"/>
    <w:rsid w:val="00104B03"/>
    <w:rsid w:val="00104B5F"/>
    <w:rsid w:val="00104B92"/>
    <w:rsid w:val="00104B9B"/>
    <w:rsid w:val="00104B9D"/>
    <w:rsid w:val="00104BA5"/>
    <w:rsid w:val="00104BD4"/>
    <w:rsid w:val="00104BF9"/>
    <w:rsid w:val="00104C05"/>
    <w:rsid w:val="00104C21"/>
    <w:rsid w:val="00104C26"/>
    <w:rsid w:val="00104C27"/>
    <w:rsid w:val="00104C41"/>
    <w:rsid w:val="00104C7F"/>
    <w:rsid w:val="00104C84"/>
    <w:rsid w:val="00104CB1"/>
    <w:rsid w:val="00104CCC"/>
    <w:rsid w:val="00104CE1"/>
    <w:rsid w:val="00104CE6"/>
    <w:rsid w:val="00104D6F"/>
    <w:rsid w:val="00104D7C"/>
    <w:rsid w:val="00104D97"/>
    <w:rsid w:val="00104DDD"/>
    <w:rsid w:val="00104DEE"/>
    <w:rsid w:val="00104E21"/>
    <w:rsid w:val="00104E2E"/>
    <w:rsid w:val="00104E36"/>
    <w:rsid w:val="00104EF4"/>
    <w:rsid w:val="00104F13"/>
    <w:rsid w:val="00104F33"/>
    <w:rsid w:val="00104F74"/>
    <w:rsid w:val="00104FD1"/>
    <w:rsid w:val="00104FD6"/>
    <w:rsid w:val="00105015"/>
    <w:rsid w:val="00105068"/>
    <w:rsid w:val="0010506B"/>
    <w:rsid w:val="001050B7"/>
    <w:rsid w:val="001050DC"/>
    <w:rsid w:val="00105102"/>
    <w:rsid w:val="0010510A"/>
    <w:rsid w:val="00105129"/>
    <w:rsid w:val="00105164"/>
    <w:rsid w:val="00105168"/>
    <w:rsid w:val="0010517E"/>
    <w:rsid w:val="001051C3"/>
    <w:rsid w:val="001051C7"/>
    <w:rsid w:val="001051D6"/>
    <w:rsid w:val="001051EC"/>
    <w:rsid w:val="0010520C"/>
    <w:rsid w:val="0010520F"/>
    <w:rsid w:val="0010521F"/>
    <w:rsid w:val="00105226"/>
    <w:rsid w:val="00105234"/>
    <w:rsid w:val="00105237"/>
    <w:rsid w:val="00105280"/>
    <w:rsid w:val="00105281"/>
    <w:rsid w:val="001052C4"/>
    <w:rsid w:val="00105308"/>
    <w:rsid w:val="00105330"/>
    <w:rsid w:val="0010533C"/>
    <w:rsid w:val="00105343"/>
    <w:rsid w:val="0010537A"/>
    <w:rsid w:val="001053C8"/>
    <w:rsid w:val="001053CF"/>
    <w:rsid w:val="001053D5"/>
    <w:rsid w:val="0010540C"/>
    <w:rsid w:val="0010540E"/>
    <w:rsid w:val="00105420"/>
    <w:rsid w:val="00105458"/>
    <w:rsid w:val="00105480"/>
    <w:rsid w:val="00105490"/>
    <w:rsid w:val="001054AD"/>
    <w:rsid w:val="001054B2"/>
    <w:rsid w:val="001054BC"/>
    <w:rsid w:val="001054F4"/>
    <w:rsid w:val="0010551A"/>
    <w:rsid w:val="001055AD"/>
    <w:rsid w:val="001055B7"/>
    <w:rsid w:val="001055CB"/>
    <w:rsid w:val="001055D0"/>
    <w:rsid w:val="001055D6"/>
    <w:rsid w:val="00105603"/>
    <w:rsid w:val="00105682"/>
    <w:rsid w:val="001056B0"/>
    <w:rsid w:val="0010571F"/>
    <w:rsid w:val="00105741"/>
    <w:rsid w:val="00105760"/>
    <w:rsid w:val="00105884"/>
    <w:rsid w:val="001058AA"/>
    <w:rsid w:val="001058FD"/>
    <w:rsid w:val="00105930"/>
    <w:rsid w:val="001059B5"/>
    <w:rsid w:val="00105A0C"/>
    <w:rsid w:val="00105A0F"/>
    <w:rsid w:val="00105A2F"/>
    <w:rsid w:val="00105A54"/>
    <w:rsid w:val="00105B67"/>
    <w:rsid w:val="00105B89"/>
    <w:rsid w:val="00105B8F"/>
    <w:rsid w:val="00105BB6"/>
    <w:rsid w:val="00105BBA"/>
    <w:rsid w:val="00105BD9"/>
    <w:rsid w:val="00105BEC"/>
    <w:rsid w:val="00105C0B"/>
    <w:rsid w:val="00105C13"/>
    <w:rsid w:val="00105C5C"/>
    <w:rsid w:val="00105C70"/>
    <w:rsid w:val="00105CF0"/>
    <w:rsid w:val="00105D04"/>
    <w:rsid w:val="00105D05"/>
    <w:rsid w:val="00105D1A"/>
    <w:rsid w:val="00105D3B"/>
    <w:rsid w:val="00105D3C"/>
    <w:rsid w:val="00105D48"/>
    <w:rsid w:val="00105D7A"/>
    <w:rsid w:val="00105D85"/>
    <w:rsid w:val="00105DAD"/>
    <w:rsid w:val="00105E69"/>
    <w:rsid w:val="00105F69"/>
    <w:rsid w:val="00105F6C"/>
    <w:rsid w:val="00105F6D"/>
    <w:rsid w:val="00105FFE"/>
    <w:rsid w:val="0010602F"/>
    <w:rsid w:val="0010603B"/>
    <w:rsid w:val="001060D4"/>
    <w:rsid w:val="00106104"/>
    <w:rsid w:val="00106113"/>
    <w:rsid w:val="00106182"/>
    <w:rsid w:val="00106193"/>
    <w:rsid w:val="001061A0"/>
    <w:rsid w:val="001061EA"/>
    <w:rsid w:val="0010620E"/>
    <w:rsid w:val="00106262"/>
    <w:rsid w:val="00106271"/>
    <w:rsid w:val="001062AF"/>
    <w:rsid w:val="00106301"/>
    <w:rsid w:val="00106304"/>
    <w:rsid w:val="0010633A"/>
    <w:rsid w:val="00106370"/>
    <w:rsid w:val="001063A8"/>
    <w:rsid w:val="001063A9"/>
    <w:rsid w:val="001063DC"/>
    <w:rsid w:val="0010641F"/>
    <w:rsid w:val="00106433"/>
    <w:rsid w:val="00106458"/>
    <w:rsid w:val="0010646A"/>
    <w:rsid w:val="001064B1"/>
    <w:rsid w:val="001064C4"/>
    <w:rsid w:val="00106518"/>
    <w:rsid w:val="0010651E"/>
    <w:rsid w:val="0010655A"/>
    <w:rsid w:val="00106563"/>
    <w:rsid w:val="0010656E"/>
    <w:rsid w:val="00106575"/>
    <w:rsid w:val="001065D0"/>
    <w:rsid w:val="00106628"/>
    <w:rsid w:val="00106655"/>
    <w:rsid w:val="001066A4"/>
    <w:rsid w:val="001066B6"/>
    <w:rsid w:val="001066C5"/>
    <w:rsid w:val="001066CC"/>
    <w:rsid w:val="00106731"/>
    <w:rsid w:val="00106745"/>
    <w:rsid w:val="001067A5"/>
    <w:rsid w:val="001067AC"/>
    <w:rsid w:val="001067AD"/>
    <w:rsid w:val="001067B0"/>
    <w:rsid w:val="001067CB"/>
    <w:rsid w:val="001067DF"/>
    <w:rsid w:val="001067EF"/>
    <w:rsid w:val="00106800"/>
    <w:rsid w:val="00106835"/>
    <w:rsid w:val="00106872"/>
    <w:rsid w:val="0010687B"/>
    <w:rsid w:val="001068DE"/>
    <w:rsid w:val="001068FE"/>
    <w:rsid w:val="00106927"/>
    <w:rsid w:val="0010692B"/>
    <w:rsid w:val="0010694E"/>
    <w:rsid w:val="0010699C"/>
    <w:rsid w:val="001069A2"/>
    <w:rsid w:val="001069D0"/>
    <w:rsid w:val="001069D1"/>
    <w:rsid w:val="001069E1"/>
    <w:rsid w:val="00106A19"/>
    <w:rsid w:val="00106A57"/>
    <w:rsid w:val="00106AFB"/>
    <w:rsid w:val="00106B15"/>
    <w:rsid w:val="00106B55"/>
    <w:rsid w:val="00106B56"/>
    <w:rsid w:val="00106B69"/>
    <w:rsid w:val="00106B6A"/>
    <w:rsid w:val="00106BA9"/>
    <w:rsid w:val="00106BB5"/>
    <w:rsid w:val="00106BC9"/>
    <w:rsid w:val="00106BF1"/>
    <w:rsid w:val="00106C50"/>
    <w:rsid w:val="00106C7E"/>
    <w:rsid w:val="00106CB9"/>
    <w:rsid w:val="00106D0A"/>
    <w:rsid w:val="00106D7E"/>
    <w:rsid w:val="00106D9A"/>
    <w:rsid w:val="00106DD2"/>
    <w:rsid w:val="00106DE0"/>
    <w:rsid w:val="00106E32"/>
    <w:rsid w:val="00106E4B"/>
    <w:rsid w:val="00106E51"/>
    <w:rsid w:val="00106E71"/>
    <w:rsid w:val="00106E96"/>
    <w:rsid w:val="00106F2F"/>
    <w:rsid w:val="00106F49"/>
    <w:rsid w:val="00106F7D"/>
    <w:rsid w:val="00106FE7"/>
    <w:rsid w:val="00107001"/>
    <w:rsid w:val="00107028"/>
    <w:rsid w:val="00107124"/>
    <w:rsid w:val="00107133"/>
    <w:rsid w:val="00107166"/>
    <w:rsid w:val="0010716A"/>
    <w:rsid w:val="0010718B"/>
    <w:rsid w:val="001071C4"/>
    <w:rsid w:val="00107207"/>
    <w:rsid w:val="00107228"/>
    <w:rsid w:val="00107272"/>
    <w:rsid w:val="0010727F"/>
    <w:rsid w:val="001072E4"/>
    <w:rsid w:val="0010733F"/>
    <w:rsid w:val="0010734D"/>
    <w:rsid w:val="0010734F"/>
    <w:rsid w:val="001073AE"/>
    <w:rsid w:val="001073B7"/>
    <w:rsid w:val="001073CA"/>
    <w:rsid w:val="0010742A"/>
    <w:rsid w:val="00107447"/>
    <w:rsid w:val="001074C0"/>
    <w:rsid w:val="00107513"/>
    <w:rsid w:val="00107520"/>
    <w:rsid w:val="001075FC"/>
    <w:rsid w:val="00107614"/>
    <w:rsid w:val="00107617"/>
    <w:rsid w:val="00107622"/>
    <w:rsid w:val="00107633"/>
    <w:rsid w:val="00107644"/>
    <w:rsid w:val="00107645"/>
    <w:rsid w:val="00107665"/>
    <w:rsid w:val="0010769A"/>
    <w:rsid w:val="00107713"/>
    <w:rsid w:val="00107729"/>
    <w:rsid w:val="0010772A"/>
    <w:rsid w:val="0010772F"/>
    <w:rsid w:val="00107773"/>
    <w:rsid w:val="0010778C"/>
    <w:rsid w:val="001077CB"/>
    <w:rsid w:val="001077CC"/>
    <w:rsid w:val="001077DD"/>
    <w:rsid w:val="001077F6"/>
    <w:rsid w:val="00107899"/>
    <w:rsid w:val="001078A5"/>
    <w:rsid w:val="001078AC"/>
    <w:rsid w:val="001078AE"/>
    <w:rsid w:val="001078D4"/>
    <w:rsid w:val="001078D7"/>
    <w:rsid w:val="001078F9"/>
    <w:rsid w:val="001078FB"/>
    <w:rsid w:val="00107911"/>
    <w:rsid w:val="00107931"/>
    <w:rsid w:val="0010795B"/>
    <w:rsid w:val="0010797A"/>
    <w:rsid w:val="00107980"/>
    <w:rsid w:val="00107992"/>
    <w:rsid w:val="0010799F"/>
    <w:rsid w:val="001079E3"/>
    <w:rsid w:val="00107A06"/>
    <w:rsid w:val="00107A0B"/>
    <w:rsid w:val="00107A3F"/>
    <w:rsid w:val="00107A41"/>
    <w:rsid w:val="00107A59"/>
    <w:rsid w:val="00107AD4"/>
    <w:rsid w:val="00107B07"/>
    <w:rsid w:val="00107B38"/>
    <w:rsid w:val="00107B53"/>
    <w:rsid w:val="00107B56"/>
    <w:rsid w:val="00107B68"/>
    <w:rsid w:val="00107B87"/>
    <w:rsid w:val="00107BD0"/>
    <w:rsid w:val="00107C36"/>
    <w:rsid w:val="00107CA7"/>
    <w:rsid w:val="00107D0B"/>
    <w:rsid w:val="00107D45"/>
    <w:rsid w:val="00107D7F"/>
    <w:rsid w:val="00107D8E"/>
    <w:rsid w:val="00107DAF"/>
    <w:rsid w:val="00107DC5"/>
    <w:rsid w:val="00107DF5"/>
    <w:rsid w:val="00107DF7"/>
    <w:rsid w:val="00107E0B"/>
    <w:rsid w:val="00107E29"/>
    <w:rsid w:val="00107E6E"/>
    <w:rsid w:val="00107E72"/>
    <w:rsid w:val="00107E80"/>
    <w:rsid w:val="00107E87"/>
    <w:rsid w:val="00107E8D"/>
    <w:rsid w:val="00107F0B"/>
    <w:rsid w:val="00107F35"/>
    <w:rsid w:val="00107F47"/>
    <w:rsid w:val="00107F53"/>
    <w:rsid w:val="00107F5D"/>
    <w:rsid w:val="00107F5E"/>
    <w:rsid w:val="00107F62"/>
    <w:rsid w:val="00107FDE"/>
    <w:rsid w:val="0011000D"/>
    <w:rsid w:val="0011006F"/>
    <w:rsid w:val="00110086"/>
    <w:rsid w:val="001100EA"/>
    <w:rsid w:val="0011010F"/>
    <w:rsid w:val="00110117"/>
    <w:rsid w:val="0011012B"/>
    <w:rsid w:val="0011017B"/>
    <w:rsid w:val="001101CB"/>
    <w:rsid w:val="001101D2"/>
    <w:rsid w:val="001101DA"/>
    <w:rsid w:val="001101E9"/>
    <w:rsid w:val="001101EA"/>
    <w:rsid w:val="00110201"/>
    <w:rsid w:val="00110230"/>
    <w:rsid w:val="00110258"/>
    <w:rsid w:val="0011027F"/>
    <w:rsid w:val="001102CA"/>
    <w:rsid w:val="00110313"/>
    <w:rsid w:val="00110318"/>
    <w:rsid w:val="0011032B"/>
    <w:rsid w:val="0011032E"/>
    <w:rsid w:val="00110341"/>
    <w:rsid w:val="0011034D"/>
    <w:rsid w:val="0011035C"/>
    <w:rsid w:val="001103C6"/>
    <w:rsid w:val="001103F6"/>
    <w:rsid w:val="00110402"/>
    <w:rsid w:val="00110406"/>
    <w:rsid w:val="00110436"/>
    <w:rsid w:val="0011045B"/>
    <w:rsid w:val="00110480"/>
    <w:rsid w:val="0011049E"/>
    <w:rsid w:val="001104A5"/>
    <w:rsid w:val="001104A6"/>
    <w:rsid w:val="001104A7"/>
    <w:rsid w:val="001104F6"/>
    <w:rsid w:val="0011050D"/>
    <w:rsid w:val="00110539"/>
    <w:rsid w:val="0011058C"/>
    <w:rsid w:val="001105A0"/>
    <w:rsid w:val="001105A7"/>
    <w:rsid w:val="0011061A"/>
    <w:rsid w:val="001106A6"/>
    <w:rsid w:val="001106AE"/>
    <w:rsid w:val="001106B0"/>
    <w:rsid w:val="001106C9"/>
    <w:rsid w:val="001106FB"/>
    <w:rsid w:val="00110718"/>
    <w:rsid w:val="00110724"/>
    <w:rsid w:val="0011074B"/>
    <w:rsid w:val="00110765"/>
    <w:rsid w:val="001107CA"/>
    <w:rsid w:val="001107F8"/>
    <w:rsid w:val="0011081E"/>
    <w:rsid w:val="00110826"/>
    <w:rsid w:val="0011082D"/>
    <w:rsid w:val="0011082F"/>
    <w:rsid w:val="0011084F"/>
    <w:rsid w:val="00110856"/>
    <w:rsid w:val="0011088A"/>
    <w:rsid w:val="00110905"/>
    <w:rsid w:val="00110928"/>
    <w:rsid w:val="0011094B"/>
    <w:rsid w:val="0011099B"/>
    <w:rsid w:val="001109B7"/>
    <w:rsid w:val="00110A20"/>
    <w:rsid w:val="00110A46"/>
    <w:rsid w:val="00110AB0"/>
    <w:rsid w:val="00110AB3"/>
    <w:rsid w:val="00110AEB"/>
    <w:rsid w:val="00110AF6"/>
    <w:rsid w:val="00110B2E"/>
    <w:rsid w:val="00110B34"/>
    <w:rsid w:val="00110B42"/>
    <w:rsid w:val="00110BA7"/>
    <w:rsid w:val="00110BDF"/>
    <w:rsid w:val="00110C0E"/>
    <w:rsid w:val="00110C24"/>
    <w:rsid w:val="00110C51"/>
    <w:rsid w:val="00110C58"/>
    <w:rsid w:val="00110C7B"/>
    <w:rsid w:val="00110C8F"/>
    <w:rsid w:val="00110C95"/>
    <w:rsid w:val="00110CA7"/>
    <w:rsid w:val="00110CBB"/>
    <w:rsid w:val="00110CC1"/>
    <w:rsid w:val="00110CD8"/>
    <w:rsid w:val="00110CDC"/>
    <w:rsid w:val="00110CFE"/>
    <w:rsid w:val="00110D04"/>
    <w:rsid w:val="00110D31"/>
    <w:rsid w:val="00110D5B"/>
    <w:rsid w:val="00110D98"/>
    <w:rsid w:val="00110DAA"/>
    <w:rsid w:val="00110DC7"/>
    <w:rsid w:val="00110DFA"/>
    <w:rsid w:val="00110E25"/>
    <w:rsid w:val="00110E60"/>
    <w:rsid w:val="00110EC9"/>
    <w:rsid w:val="00110ED4"/>
    <w:rsid w:val="00110F4E"/>
    <w:rsid w:val="00110FB1"/>
    <w:rsid w:val="00111025"/>
    <w:rsid w:val="00111027"/>
    <w:rsid w:val="00111042"/>
    <w:rsid w:val="00111072"/>
    <w:rsid w:val="00111079"/>
    <w:rsid w:val="001110A2"/>
    <w:rsid w:val="001110CE"/>
    <w:rsid w:val="0011116E"/>
    <w:rsid w:val="001111C7"/>
    <w:rsid w:val="001111CA"/>
    <w:rsid w:val="001111DE"/>
    <w:rsid w:val="001111E1"/>
    <w:rsid w:val="001111E7"/>
    <w:rsid w:val="00111212"/>
    <w:rsid w:val="0011122B"/>
    <w:rsid w:val="0011122C"/>
    <w:rsid w:val="0011129D"/>
    <w:rsid w:val="001112D0"/>
    <w:rsid w:val="001112EA"/>
    <w:rsid w:val="0011130E"/>
    <w:rsid w:val="0011133E"/>
    <w:rsid w:val="00111361"/>
    <w:rsid w:val="0011136E"/>
    <w:rsid w:val="001113C0"/>
    <w:rsid w:val="001113C4"/>
    <w:rsid w:val="001113C8"/>
    <w:rsid w:val="001113D5"/>
    <w:rsid w:val="001113D9"/>
    <w:rsid w:val="001113EF"/>
    <w:rsid w:val="00111416"/>
    <w:rsid w:val="0011144A"/>
    <w:rsid w:val="0011144E"/>
    <w:rsid w:val="00111495"/>
    <w:rsid w:val="001114CC"/>
    <w:rsid w:val="001114D7"/>
    <w:rsid w:val="0011151D"/>
    <w:rsid w:val="00111559"/>
    <w:rsid w:val="00111586"/>
    <w:rsid w:val="001115D3"/>
    <w:rsid w:val="00111617"/>
    <w:rsid w:val="0011161A"/>
    <w:rsid w:val="00111627"/>
    <w:rsid w:val="0011163B"/>
    <w:rsid w:val="00111651"/>
    <w:rsid w:val="00111656"/>
    <w:rsid w:val="00111658"/>
    <w:rsid w:val="00111692"/>
    <w:rsid w:val="0011169C"/>
    <w:rsid w:val="001116E0"/>
    <w:rsid w:val="00111730"/>
    <w:rsid w:val="00111793"/>
    <w:rsid w:val="001117C6"/>
    <w:rsid w:val="001117FE"/>
    <w:rsid w:val="00111803"/>
    <w:rsid w:val="0011184A"/>
    <w:rsid w:val="00111859"/>
    <w:rsid w:val="0011185B"/>
    <w:rsid w:val="0011187D"/>
    <w:rsid w:val="001118AB"/>
    <w:rsid w:val="0011192E"/>
    <w:rsid w:val="0011197D"/>
    <w:rsid w:val="00111991"/>
    <w:rsid w:val="001119D9"/>
    <w:rsid w:val="00111A04"/>
    <w:rsid w:val="00111A59"/>
    <w:rsid w:val="00111A71"/>
    <w:rsid w:val="00111A9A"/>
    <w:rsid w:val="00111A9E"/>
    <w:rsid w:val="00111ABF"/>
    <w:rsid w:val="00111B02"/>
    <w:rsid w:val="00111B07"/>
    <w:rsid w:val="00111B2C"/>
    <w:rsid w:val="00111BB6"/>
    <w:rsid w:val="00111BF0"/>
    <w:rsid w:val="00111BF9"/>
    <w:rsid w:val="00111C03"/>
    <w:rsid w:val="00111C19"/>
    <w:rsid w:val="00111C8B"/>
    <w:rsid w:val="00111C90"/>
    <w:rsid w:val="00111C94"/>
    <w:rsid w:val="00111C9D"/>
    <w:rsid w:val="00111CA4"/>
    <w:rsid w:val="00111CAB"/>
    <w:rsid w:val="00111CEA"/>
    <w:rsid w:val="00111CEE"/>
    <w:rsid w:val="00111D8C"/>
    <w:rsid w:val="00111D8E"/>
    <w:rsid w:val="00111D9C"/>
    <w:rsid w:val="00111DD4"/>
    <w:rsid w:val="00111DE3"/>
    <w:rsid w:val="00111DE8"/>
    <w:rsid w:val="00111E2B"/>
    <w:rsid w:val="00111E31"/>
    <w:rsid w:val="00111E4A"/>
    <w:rsid w:val="00111E98"/>
    <w:rsid w:val="00111ED3"/>
    <w:rsid w:val="00111EDC"/>
    <w:rsid w:val="00111EF9"/>
    <w:rsid w:val="00111F12"/>
    <w:rsid w:val="00111F51"/>
    <w:rsid w:val="00111F83"/>
    <w:rsid w:val="00111F87"/>
    <w:rsid w:val="00111FB9"/>
    <w:rsid w:val="0011200D"/>
    <w:rsid w:val="00112025"/>
    <w:rsid w:val="00112039"/>
    <w:rsid w:val="00112056"/>
    <w:rsid w:val="00112059"/>
    <w:rsid w:val="00112084"/>
    <w:rsid w:val="001120A8"/>
    <w:rsid w:val="001120E3"/>
    <w:rsid w:val="00112102"/>
    <w:rsid w:val="0011211A"/>
    <w:rsid w:val="0011213B"/>
    <w:rsid w:val="0011216F"/>
    <w:rsid w:val="001121B6"/>
    <w:rsid w:val="00112214"/>
    <w:rsid w:val="00112219"/>
    <w:rsid w:val="0011221D"/>
    <w:rsid w:val="00112231"/>
    <w:rsid w:val="00112238"/>
    <w:rsid w:val="00112244"/>
    <w:rsid w:val="00112251"/>
    <w:rsid w:val="00112257"/>
    <w:rsid w:val="00112260"/>
    <w:rsid w:val="0011226B"/>
    <w:rsid w:val="001122BE"/>
    <w:rsid w:val="001122E2"/>
    <w:rsid w:val="001122E7"/>
    <w:rsid w:val="0011230F"/>
    <w:rsid w:val="0011236D"/>
    <w:rsid w:val="00112394"/>
    <w:rsid w:val="001123A7"/>
    <w:rsid w:val="001123B3"/>
    <w:rsid w:val="001123F4"/>
    <w:rsid w:val="0011241F"/>
    <w:rsid w:val="0011242E"/>
    <w:rsid w:val="00112448"/>
    <w:rsid w:val="00112453"/>
    <w:rsid w:val="00112482"/>
    <w:rsid w:val="001124B6"/>
    <w:rsid w:val="001124E5"/>
    <w:rsid w:val="001124F5"/>
    <w:rsid w:val="001124F6"/>
    <w:rsid w:val="00112505"/>
    <w:rsid w:val="0011250A"/>
    <w:rsid w:val="00112552"/>
    <w:rsid w:val="00112560"/>
    <w:rsid w:val="0011256C"/>
    <w:rsid w:val="00112575"/>
    <w:rsid w:val="00112582"/>
    <w:rsid w:val="0011260D"/>
    <w:rsid w:val="00112644"/>
    <w:rsid w:val="0011264B"/>
    <w:rsid w:val="00112653"/>
    <w:rsid w:val="00112664"/>
    <w:rsid w:val="00112678"/>
    <w:rsid w:val="0011270D"/>
    <w:rsid w:val="0011270E"/>
    <w:rsid w:val="0011271B"/>
    <w:rsid w:val="001127E3"/>
    <w:rsid w:val="00112876"/>
    <w:rsid w:val="001128AD"/>
    <w:rsid w:val="001128C2"/>
    <w:rsid w:val="0011290A"/>
    <w:rsid w:val="00112919"/>
    <w:rsid w:val="00112940"/>
    <w:rsid w:val="00112941"/>
    <w:rsid w:val="0011295F"/>
    <w:rsid w:val="00112971"/>
    <w:rsid w:val="00112978"/>
    <w:rsid w:val="0011299C"/>
    <w:rsid w:val="00112A0D"/>
    <w:rsid w:val="00112A63"/>
    <w:rsid w:val="00112AA3"/>
    <w:rsid w:val="00112AA6"/>
    <w:rsid w:val="00112AD6"/>
    <w:rsid w:val="00112AD8"/>
    <w:rsid w:val="00112AE9"/>
    <w:rsid w:val="00112AF1"/>
    <w:rsid w:val="00112B2A"/>
    <w:rsid w:val="00112B2B"/>
    <w:rsid w:val="00112B3F"/>
    <w:rsid w:val="00112B98"/>
    <w:rsid w:val="00112BB2"/>
    <w:rsid w:val="00112BB7"/>
    <w:rsid w:val="00112BC3"/>
    <w:rsid w:val="00112BC8"/>
    <w:rsid w:val="00112BF8"/>
    <w:rsid w:val="00112C1F"/>
    <w:rsid w:val="00112C66"/>
    <w:rsid w:val="00112C67"/>
    <w:rsid w:val="00112CA8"/>
    <w:rsid w:val="00112CA9"/>
    <w:rsid w:val="00112CF4"/>
    <w:rsid w:val="00112D35"/>
    <w:rsid w:val="00112D55"/>
    <w:rsid w:val="00112D6D"/>
    <w:rsid w:val="00112D9D"/>
    <w:rsid w:val="00112DCB"/>
    <w:rsid w:val="00112E12"/>
    <w:rsid w:val="00112E14"/>
    <w:rsid w:val="00112E77"/>
    <w:rsid w:val="00112E8C"/>
    <w:rsid w:val="00112E8D"/>
    <w:rsid w:val="00112EAF"/>
    <w:rsid w:val="00112EC5"/>
    <w:rsid w:val="00112EDA"/>
    <w:rsid w:val="00112F32"/>
    <w:rsid w:val="00112F53"/>
    <w:rsid w:val="00112FF8"/>
    <w:rsid w:val="00113005"/>
    <w:rsid w:val="0011300E"/>
    <w:rsid w:val="00113027"/>
    <w:rsid w:val="00113032"/>
    <w:rsid w:val="0011303A"/>
    <w:rsid w:val="0011305A"/>
    <w:rsid w:val="0011305E"/>
    <w:rsid w:val="0011309D"/>
    <w:rsid w:val="001130AA"/>
    <w:rsid w:val="001130E0"/>
    <w:rsid w:val="0011310D"/>
    <w:rsid w:val="00113174"/>
    <w:rsid w:val="001131F0"/>
    <w:rsid w:val="00113226"/>
    <w:rsid w:val="0011322B"/>
    <w:rsid w:val="00113286"/>
    <w:rsid w:val="0011329B"/>
    <w:rsid w:val="001132B5"/>
    <w:rsid w:val="001132CC"/>
    <w:rsid w:val="00113317"/>
    <w:rsid w:val="00113358"/>
    <w:rsid w:val="00113384"/>
    <w:rsid w:val="001133C9"/>
    <w:rsid w:val="001133E4"/>
    <w:rsid w:val="001133E5"/>
    <w:rsid w:val="00113413"/>
    <w:rsid w:val="0011343C"/>
    <w:rsid w:val="0011346D"/>
    <w:rsid w:val="00113470"/>
    <w:rsid w:val="0011348F"/>
    <w:rsid w:val="001134E6"/>
    <w:rsid w:val="0011352E"/>
    <w:rsid w:val="00113540"/>
    <w:rsid w:val="00113549"/>
    <w:rsid w:val="00113550"/>
    <w:rsid w:val="00113555"/>
    <w:rsid w:val="0011357A"/>
    <w:rsid w:val="001135B3"/>
    <w:rsid w:val="0011361B"/>
    <w:rsid w:val="00113668"/>
    <w:rsid w:val="00113691"/>
    <w:rsid w:val="0011369B"/>
    <w:rsid w:val="001136E3"/>
    <w:rsid w:val="00113707"/>
    <w:rsid w:val="0011373F"/>
    <w:rsid w:val="00113753"/>
    <w:rsid w:val="00113754"/>
    <w:rsid w:val="00113760"/>
    <w:rsid w:val="00113790"/>
    <w:rsid w:val="001137CC"/>
    <w:rsid w:val="001137E0"/>
    <w:rsid w:val="001137E4"/>
    <w:rsid w:val="001137E7"/>
    <w:rsid w:val="0011381A"/>
    <w:rsid w:val="00113867"/>
    <w:rsid w:val="001138A9"/>
    <w:rsid w:val="001138DC"/>
    <w:rsid w:val="001138F6"/>
    <w:rsid w:val="00113906"/>
    <w:rsid w:val="00113928"/>
    <w:rsid w:val="0011395A"/>
    <w:rsid w:val="00113973"/>
    <w:rsid w:val="001139AE"/>
    <w:rsid w:val="001139F5"/>
    <w:rsid w:val="00113A03"/>
    <w:rsid w:val="00113A08"/>
    <w:rsid w:val="00113A4B"/>
    <w:rsid w:val="00113AB3"/>
    <w:rsid w:val="00113ABA"/>
    <w:rsid w:val="00113ACD"/>
    <w:rsid w:val="00113AD7"/>
    <w:rsid w:val="00113B04"/>
    <w:rsid w:val="00113B20"/>
    <w:rsid w:val="00113B60"/>
    <w:rsid w:val="00113B85"/>
    <w:rsid w:val="00113B96"/>
    <w:rsid w:val="00113BAE"/>
    <w:rsid w:val="00113BB3"/>
    <w:rsid w:val="00113BB4"/>
    <w:rsid w:val="00113BFF"/>
    <w:rsid w:val="00113C1B"/>
    <w:rsid w:val="00113C1F"/>
    <w:rsid w:val="00113C7C"/>
    <w:rsid w:val="00113CAB"/>
    <w:rsid w:val="00113D30"/>
    <w:rsid w:val="00113D48"/>
    <w:rsid w:val="00113D71"/>
    <w:rsid w:val="00113D97"/>
    <w:rsid w:val="00113DD7"/>
    <w:rsid w:val="00113DF8"/>
    <w:rsid w:val="00113E0F"/>
    <w:rsid w:val="00113E41"/>
    <w:rsid w:val="00113E46"/>
    <w:rsid w:val="00113E65"/>
    <w:rsid w:val="00113E7E"/>
    <w:rsid w:val="00113EAF"/>
    <w:rsid w:val="00113EBB"/>
    <w:rsid w:val="00113EBF"/>
    <w:rsid w:val="00113EE5"/>
    <w:rsid w:val="00113EEB"/>
    <w:rsid w:val="00113F01"/>
    <w:rsid w:val="00113F05"/>
    <w:rsid w:val="00113F22"/>
    <w:rsid w:val="00113F29"/>
    <w:rsid w:val="00113F32"/>
    <w:rsid w:val="00113F9B"/>
    <w:rsid w:val="00113FA4"/>
    <w:rsid w:val="00113FA9"/>
    <w:rsid w:val="00113FDF"/>
    <w:rsid w:val="00113FF8"/>
    <w:rsid w:val="00114018"/>
    <w:rsid w:val="00114035"/>
    <w:rsid w:val="00114078"/>
    <w:rsid w:val="0011409B"/>
    <w:rsid w:val="001140E2"/>
    <w:rsid w:val="001140EF"/>
    <w:rsid w:val="00114167"/>
    <w:rsid w:val="0011416E"/>
    <w:rsid w:val="001141C4"/>
    <w:rsid w:val="001141DF"/>
    <w:rsid w:val="001141F2"/>
    <w:rsid w:val="00114232"/>
    <w:rsid w:val="00114287"/>
    <w:rsid w:val="00114294"/>
    <w:rsid w:val="001142DD"/>
    <w:rsid w:val="001142DF"/>
    <w:rsid w:val="001143CC"/>
    <w:rsid w:val="0011440D"/>
    <w:rsid w:val="00114414"/>
    <w:rsid w:val="00114442"/>
    <w:rsid w:val="0011448F"/>
    <w:rsid w:val="001144A8"/>
    <w:rsid w:val="001144C1"/>
    <w:rsid w:val="001144E1"/>
    <w:rsid w:val="001144FF"/>
    <w:rsid w:val="00114566"/>
    <w:rsid w:val="00114615"/>
    <w:rsid w:val="0011463D"/>
    <w:rsid w:val="00114647"/>
    <w:rsid w:val="0011465A"/>
    <w:rsid w:val="0011467F"/>
    <w:rsid w:val="001146C0"/>
    <w:rsid w:val="00114724"/>
    <w:rsid w:val="0011479C"/>
    <w:rsid w:val="001147C8"/>
    <w:rsid w:val="001147CF"/>
    <w:rsid w:val="001147E1"/>
    <w:rsid w:val="0011487B"/>
    <w:rsid w:val="001148C2"/>
    <w:rsid w:val="001148F1"/>
    <w:rsid w:val="001148FF"/>
    <w:rsid w:val="00114932"/>
    <w:rsid w:val="00114987"/>
    <w:rsid w:val="00114994"/>
    <w:rsid w:val="00114997"/>
    <w:rsid w:val="001149B2"/>
    <w:rsid w:val="001149EB"/>
    <w:rsid w:val="00114A3A"/>
    <w:rsid w:val="00114A67"/>
    <w:rsid w:val="00114A9A"/>
    <w:rsid w:val="00114AB5"/>
    <w:rsid w:val="00114ACF"/>
    <w:rsid w:val="00114B0E"/>
    <w:rsid w:val="00114B21"/>
    <w:rsid w:val="00114B29"/>
    <w:rsid w:val="00114B7E"/>
    <w:rsid w:val="00114BC8"/>
    <w:rsid w:val="00114BFE"/>
    <w:rsid w:val="00114C0C"/>
    <w:rsid w:val="00114C14"/>
    <w:rsid w:val="00114C1D"/>
    <w:rsid w:val="00114C2F"/>
    <w:rsid w:val="00114C4C"/>
    <w:rsid w:val="00114C58"/>
    <w:rsid w:val="00114C6B"/>
    <w:rsid w:val="00114C7D"/>
    <w:rsid w:val="00114CA9"/>
    <w:rsid w:val="00114CB0"/>
    <w:rsid w:val="00114CBC"/>
    <w:rsid w:val="00114CC1"/>
    <w:rsid w:val="00114CE2"/>
    <w:rsid w:val="00114CF8"/>
    <w:rsid w:val="00114D07"/>
    <w:rsid w:val="00114D1A"/>
    <w:rsid w:val="00114D25"/>
    <w:rsid w:val="00114D49"/>
    <w:rsid w:val="00114D4B"/>
    <w:rsid w:val="00114D60"/>
    <w:rsid w:val="00114D9A"/>
    <w:rsid w:val="00114DBC"/>
    <w:rsid w:val="00114DC4"/>
    <w:rsid w:val="00114DD9"/>
    <w:rsid w:val="00114E08"/>
    <w:rsid w:val="00114E55"/>
    <w:rsid w:val="00114E89"/>
    <w:rsid w:val="00114E94"/>
    <w:rsid w:val="00114EAA"/>
    <w:rsid w:val="00114EF0"/>
    <w:rsid w:val="00114EF2"/>
    <w:rsid w:val="00114F5E"/>
    <w:rsid w:val="00115038"/>
    <w:rsid w:val="00115064"/>
    <w:rsid w:val="00115065"/>
    <w:rsid w:val="00115084"/>
    <w:rsid w:val="0011508B"/>
    <w:rsid w:val="0011512B"/>
    <w:rsid w:val="0011515F"/>
    <w:rsid w:val="0011517C"/>
    <w:rsid w:val="00115189"/>
    <w:rsid w:val="0011518E"/>
    <w:rsid w:val="00115195"/>
    <w:rsid w:val="001151A8"/>
    <w:rsid w:val="001151B4"/>
    <w:rsid w:val="00115209"/>
    <w:rsid w:val="00115277"/>
    <w:rsid w:val="001152BC"/>
    <w:rsid w:val="001152E6"/>
    <w:rsid w:val="0011531B"/>
    <w:rsid w:val="0011533B"/>
    <w:rsid w:val="0011534D"/>
    <w:rsid w:val="00115389"/>
    <w:rsid w:val="001153C7"/>
    <w:rsid w:val="001153CA"/>
    <w:rsid w:val="001153D5"/>
    <w:rsid w:val="001153D8"/>
    <w:rsid w:val="0011540B"/>
    <w:rsid w:val="0011543C"/>
    <w:rsid w:val="0011543E"/>
    <w:rsid w:val="00115450"/>
    <w:rsid w:val="00115481"/>
    <w:rsid w:val="001154B5"/>
    <w:rsid w:val="001154BE"/>
    <w:rsid w:val="001154CD"/>
    <w:rsid w:val="001154CF"/>
    <w:rsid w:val="001154DC"/>
    <w:rsid w:val="001154E0"/>
    <w:rsid w:val="001154F3"/>
    <w:rsid w:val="0011550C"/>
    <w:rsid w:val="00115565"/>
    <w:rsid w:val="0011559F"/>
    <w:rsid w:val="001155C9"/>
    <w:rsid w:val="00115657"/>
    <w:rsid w:val="00115726"/>
    <w:rsid w:val="0011573B"/>
    <w:rsid w:val="00115741"/>
    <w:rsid w:val="00115784"/>
    <w:rsid w:val="001157CA"/>
    <w:rsid w:val="001157FD"/>
    <w:rsid w:val="0011580C"/>
    <w:rsid w:val="0011583F"/>
    <w:rsid w:val="00115843"/>
    <w:rsid w:val="00115858"/>
    <w:rsid w:val="001158A3"/>
    <w:rsid w:val="001158B8"/>
    <w:rsid w:val="001158CA"/>
    <w:rsid w:val="001158D7"/>
    <w:rsid w:val="00115921"/>
    <w:rsid w:val="0011598C"/>
    <w:rsid w:val="001159AF"/>
    <w:rsid w:val="001159B2"/>
    <w:rsid w:val="001159D5"/>
    <w:rsid w:val="00115A19"/>
    <w:rsid w:val="00115A1C"/>
    <w:rsid w:val="00115A2F"/>
    <w:rsid w:val="00115A4D"/>
    <w:rsid w:val="00115A9A"/>
    <w:rsid w:val="00115ACA"/>
    <w:rsid w:val="00115AF5"/>
    <w:rsid w:val="00115AF8"/>
    <w:rsid w:val="00115B3D"/>
    <w:rsid w:val="00115B53"/>
    <w:rsid w:val="00115B55"/>
    <w:rsid w:val="00115B58"/>
    <w:rsid w:val="00115B6D"/>
    <w:rsid w:val="00115B73"/>
    <w:rsid w:val="00115B78"/>
    <w:rsid w:val="00115BFF"/>
    <w:rsid w:val="00115C00"/>
    <w:rsid w:val="00115C0D"/>
    <w:rsid w:val="00115C60"/>
    <w:rsid w:val="00115C67"/>
    <w:rsid w:val="00115C6A"/>
    <w:rsid w:val="00115C87"/>
    <w:rsid w:val="00115C92"/>
    <w:rsid w:val="00115CC0"/>
    <w:rsid w:val="00115CE2"/>
    <w:rsid w:val="00115D0B"/>
    <w:rsid w:val="00115D38"/>
    <w:rsid w:val="00115D7F"/>
    <w:rsid w:val="00115DBD"/>
    <w:rsid w:val="00115DCD"/>
    <w:rsid w:val="00115DEF"/>
    <w:rsid w:val="00115DF4"/>
    <w:rsid w:val="00115E01"/>
    <w:rsid w:val="00115EA1"/>
    <w:rsid w:val="00115EA9"/>
    <w:rsid w:val="00115EC5"/>
    <w:rsid w:val="00115EC7"/>
    <w:rsid w:val="00115EE8"/>
    <w:rsid w:val="00115F63"/>
    <w:rsid w:val="00115FA0"/>
    <w:rsid w:val="0011600C"/>
    <w:rsid w:val="00116017"/>
    <w:rsid w:val="00116078"/>
    <w:rsid w:val="00116092"/>
    <w:rsid w:val="001160B7"/>
    <w:rsid w:val="001160DB"/>
    <w:rsid w:val="001160E1"/>
    <w:rsid w:val="0011610F"/>
    <w:rsid w:val="00116114"/>
    <w:rsid w:val="00116128"/>
    <w:rsid w:val="0011615C"/>
    <w:rsid w:val="001161BC"/>
    <w:rsid w:val="001161FE"/>
    <w:rsid w:val="00116228"/>
    <w:rsid w:val="00116263"/>
    <w:rsid w:val="00116299"/>
    <w:rsid w:val="001162A5"/>
    <w:rsid w:val="001162BC"/>
    <w:rsid w:val="001162DA"/>
    <w:rsid w:val="0011636F"/>
    <w:rsid w:val="0011638A"/>
    <w:rsid w:val="0011638E"/>
    <w:rsid w:val="001163E8"/>
    <w:rsid w:val="001163EC"/>
    <w:rsid w:val="00116402"/>
    <w:rsid w:val="00116429"/>
    <w:rsid w:val="00116505"/>
    <w:rsid w:val="0011650D"/>
    <w:rsid w:val="00116510"/>
    <w:rsid w:val="0011654C"/>
    <w:rsid w:val="001165B2"/>
    <w:rsid w:val="001165BE"/>
    <w:rsid w:val="001165D0"/>
    <w:rsid w:val="001165D1"/>
    <w:rsid w:val="001165EF"/>
    <w:rsid w:val="00116619"/>
    <w:rsid w:val="00116628"/>
    <w:rsid w:val="0011665C"/>
    <w:rsid w:val="0011665E"/>
    <w:rsid w:val="00116680"/>
    <w:rsid w:val="0011668E"/>
    <w:rsid w:val="001166BF"/>
    <w:rsid w:val="001166D3"/>
    <w:rsid w:val="001166FB"/>
    <w:rsid w:val="0011673B"/>
    <w:rsid w:val="00116760"/>
    <w:rsid w:val="001167A6"/>
    <w:rsid w:val="00116801"/>
    <w:rsid w:val="0011680A"/>
    <w:rsid w:val="0011680E"/>
    <w:rsid w:val="00116831"/>
    <w:rsid w:val="00116835"/>
    <w:rsid w:val="0011683B"/>
    <w:rsid w:val="0011683D"/>
    <w:rsid w:val="0011685B"/>
    <w:rsid w:val="001168AD"/>
    <w:rsid w:val="001168C3"/>
    <w:rsid w:val="001168FE"/>
    <w:rsid w:val="00116907"/>
    <w:rsid w:val="0011691C"/>
    <w:rsid w:val="0011693A"/>
    <w:rsid w:val="0011694B"/>
    <w:rsid w:val="00116952"/>
    <w:rsid w:val="00116958"/>
    <w:rsid w:val="00116982"/>
    <w:rsid w:val="001169A9"/>
    <w:rsid w:val="001169B8"/>
    <w:rsid w:val="001169C4"/>
    <w:rsid w:val="001169F8"/>
    <w:rsid w:val="00116A14"/>
    <w:rsid w:val="00116A1C"/>
    <w:rsid w:val="00116A6C"/>
    <w:rsid w:val="00116A7E"/>
    <w:rsid w:val="00116A8F"/>
    <w:rsid w:val="00116A9F"/>
    <w:rsid w:val="00116AC5"/>
    <w:rsid w:val="00116B2E"/>
    <w:rsid w:val="00116B31"/>
    <w:rsid w:val="00116B36"/>
    <w:rsid w:val="00116B44"/>
    <w:rsid w:val="00116B49"/>
    <w:rsid w:val="00116B9F"/>
    <w:rsid w:val="00116C1E"/>
    <w:rsid w:val="00116C30"/>
    <w:rsid w:val="00116C35"/>
    <w:rsid w:val="00116CC6"/>
    <w:rsid w:val="00116D35"/>
    <w:rsid w:val="00116D4B"/>
    <w:rsid w:val="00116D50"/>
    <w:rsid w:val="00116D69"/>
    <w:rsid w:val="00116D87"/>
    <w:rsid w:val="00116D95"/>
    <w:rsid w:val="00116D9E"/>
    <w:rsid w:val="00116DA5"/>
    <w:rsid w:val="00116DA6"/>
    <w:rsid w:val="00116DBA"/>
    <w:rsid w:val="00116E50"/>
    <w:rsid w:val="00116E74"/>
    <w:rsid w:val="00116EB4"/>
    <w:rsid w:val="00116ED4"/>
    <w:rsid w:val="00116EF5"/>
    <w:rsid w:val="00116F45"/>
    <w:rsid w:val="00116F6E"/>
    <w:rsid w:val="00116F9D"/>
    <w:rsid w:val="00116F9F"/>
    <w:rsid w:val="00116FC8"/>
    <w:rsid w:val="00116FD1"/>
    <w:rsid w:val="0011700A"/>
    <w:rsid w:val="00117025"/>
    <w:rsid w:val="0011702A"/>
    <w:rsid w:val="0011704D"/>
    <w:rsid w:val="00117087"/>
    <w:rsid w:val="00117095"/>
    <w:rsid w:val="00117097"/>
    <w:rsid w:val="001170AC"/>
    <w:rsid w:val="001170B6"/>
    <w:rsid w:val="001170C6"/>
    <w:rsid w:val="001170E6"/>
    <w:rsid w:val="001170F0"/>
    <w:rsid w:val="001170F9"/>
    <w:rsid w:val="00117116"/>
    <w:rsid w:val="00117162"/>
    <w:rsid w:val="0011719C"/>
    <w:rsid w:val="001171BB"/>
    <w:rsid w:val="00117255"/>
    <w:rsid w:val="001172C5"/>
    <w:rsid w:val="001172D4"/>
    <w:rsid w:val="001172F2"/>
    <w:rsid w:val="001172F6"/>
    <w:rsid w:val="00117348"/>
    <w:rsid w:val="0011734A"/>
    <w:rsid w:val="00117355"/>
    <w:rsid w:val="0011735B"/>
    <w:rsid w:val="001173AE"/>
    <w:rsid w:val="001173B7"/>
    <w:rsid w:val="001173BB"/>
    <w:rsid w:val="001173E7"/>
    <w:rsid w:val="001173EE"/>
    <w:rsid w:val="001173F4"/>
    <w:rsid w:val="00117429"/>
    <w:rsid w:val="0011742A"/>
    <w:rsid w:val="0011742D"/>
    <w:rsid w:val="0011743A"/>
    <w:rsid w:val="0011746A"/>
    <w:rsid w:val="00117472"/>
    <w:rsid w:val="001174BD"/>
    <w:rsid w:val="001174CB"/>
    <w:rsid w:val="0011750D"/>
    <w:rsid w:val="0011752A"/>
    <w:rsid w:val="0011758E"/>
    <w:rsid w:val="001175DA"/>
    <w:rsid w:val="00117607"/>
    <w:rsid w:val="00117655"/>
    <w:rsid w:val="0011768C"/>
    <w:rsid w:val="001176AC"/>
    <w:rsid w:val="001176B3"/>
    <w:rsid w:val="0011775B"/>
    <w:rsid w:val="00117773"/>
    <w:rsid w:val="001177A4"/>
    <w:rsid w:val="001177AC"/>
    <w:rsid w:val="001177EA"/>
    <w:rsid w:val="001177F9"/>
    <w:rsid w:val="00117807"/>
    <w:rsid w:val="00117809"/>
    <w:rsid w:val="00117874"/>
    <w:rsid w:val="00117878"/>
    <w:rsid w:val="001178B3"/>
    <w:rsid w:val="001178FA"/>
    <w:rsid w:val="0011792D"/>
    <w:rsid w:val="00117992"/>
    <w:rsid w:val="0011799C"/>
    <w:rsid w:val="001179A9"/>
    <w:rsid w:val="001179D8"/>
    <w:rsid w:val="00117A21"/>
    <w:rsid w:val="00117A67"/>
    <w:rsid w:val="00117AA3"/>
    <w:rsid w:val="00117AB0"/>
    <w:rsid w:val="00117ACC"/>
    <w:rsid w:val="00117ADA"/>
    <w:rsid w:val="00117AF2"/>
    <w:rsid w:val="00117B38"/>
    <w:rsid w:val="00117B5B"/>
    <w:rsid w:val="00117BB1"/>
    <w:rsid w:val="00117BD6"/>
    <w:rsid w:val="00117BDE"/>
    <w:rsid w:val="00117C13"/>
    <w:rsid w:val="00117C1B"/>
    <w:rsid w:val="00117C28"/>
    <w:rsid w:val="00117C8D"/>
    <w:rsid w:val="00117C98"/>
    <w:rsid w:val="00117CA6"/>
    <w:rsid w:val="00117CD0"/>
    <w:rsid w:val="00117CDB"/>
    <w:rsid w:val="00117CFF"/>
    <w:rsid w:val="00117D7E"/>
    <w:rsid w:val="00117DE2"/>
    <w:rsid w:val="00117E0F"/>
    <w:rsid w:val="00117E39"/>
    <w:rsid w:val="00117E55"/>
    <w:rsid w:val="00117E5C"/>
    <w:rsid w:val="00117E8A"/>
    <w:rsid w:val="00117E8D"/>
    <w:rsid w:val="00117EC1"/>
    <w:rsid w:val="00117ECC"/>
    <w:rsid w:val="00117F03"/>
    <w:rsid w:val="00117F06"/>
    <w:rsid w:val="00117F22"/>
    <w:rsid w:val="00117F33"/>
    <w:rsid w:val="00117F36"/>
    <w:rsid w:val="00117F72"/>
    <w:rsid w:val="00117F91"/>
    <w:rsid w:val="00117F9F"/>
    <w:rsid w:val="00117FE6"/>
    <w:rsid w:val="0012000A"/>
    <w:rsid w:val="0012000E"/>
    <w:rsid w:val="0012001C"/>
    <w:rsid w:val="00120069"/>
    <w:rsid w:val="00120092"/>
    <w:rsid w:val="00120094"/>
    <w:rsid w:val="001200B6"/>
    <w:rsid w:val="001200D7"/>
    <w:rsid w:val="0012015D"/>
    <w:rsid w:val="001201BE"/>
    <w:rsid w:val="001201D3"/>
    <w:rsid w:val="0012020F"/>
    <w:rsid w:val="00120219"/>
    <w:rsid w:val="0012024B"/>
    <w:rsid w:val="001202BA"/>
    <w:rsid w:val="001202C5"/>
    <w:rsid w:val="001202EF"/>
    <w:rsid w:val="00120300"/>
    <w:rsid w:val="00120346"/>
    <w:rsid w:val="00120378"/>
    <w:rsid w:val="0012038F"/>
    <w:rsid w:val="00120393"/>
    <w:rsid w:val="001203B1"/>
    <w:rsid w:val="001203CA"/>
    <w:rsid w:val="001203D5"/>
    <w:rsid w:val="00120440"/>
    <w:rsid w:val="00120486"/>
    <w:rsid w:val="001204E1"/>
    <w:rsid w:val="00120514"/>
    <w:rsid w:val="0012053A"/>
    <w:rsid w:val="00120550"/>
    <w:rsid w:val="00120576"/>
    <w:rsid w:val="00120582"/>
    <w:rsid w:val="00120588"/>
    <w:rsid w:val="00120592"/>
    <w:rsid w:val="001205DA"/>
    <w:rsid w:val="00120600"/>
    <w:rsid w:val="00120613"/>
    <w:rsid w:val="00120624"/>
    <w:rsid w:val="00120678"/>
    <w:rsid w:val="001206B5"/>
    <w:rsid w:val="00120706"/>
    <w:rsid w:val="00120716"/>
    <w:rsid w:val="00120751"/>
    <w:rsid w:val="00120798"/>
    <w:rsid w:val="001207B4"/>
    <w:rsid w:val="001207E8"/>
    <w:rsid w:val="00120812"/>
    <w:rsid w:val="0012081D"/>
    <w:rsid w:val="00120881"/>
    <w:rsid w:val="00120891"/>
    <w:rsid w:val="0012089A"/>
    <w:rsid w:val="001208CF"/>
    <w:rsid w:val="001208D9"/>
    <w:rsid w:val="0012092A"/>
    <w:rsid w:val="00120948"/>
    <w:rsid w:val="00120960"/>
    <w:rsid w:val="001209A2"/>
    <w:rsid w:val="001209AE"/>
    <w:rsid w:val="001209B3"/>
    <w:rsid w:val="001209D9"/>
    <w:rsid w:val="001209F9"/>
    <w:rsid w:val="00120A0E"/>
    <w:rsid w:val="00120A64"/>
    <w:rsid w:val="00120A8E"/>
    <w:rsid w:val="00120A94"/>
    <w:rsid w:val="00120AA6"/>
    <w:rsid w:val="00120AA7"/>
    <w:rsid w:val="00120AAD"/>
    <w:rsid w:val="00120AEA"/>
    <w:rsid w:val="00120B10"/>
    <w:rsid w:val="00120B2A"/>
    <w:rsid w:val="00120B5F"/>
    <w:rsid w:val="00120BB2"/>
    <w:rsid w:val="00120BB6"/>
    <w:rsid w:val="00120BBC"/>
    <w:rsid w:val="00120BC8"/>
    <w:rsid w:val="00120C1C"/>
    <w:rsid w:val="00120C26"/>
    <w:rsid w:val="00120C46"/>
    <w:rsid w:val="00120CB0"/>
    <w:rsid w:val="00120CB5"/>
    <w:rsid w:val="00120CB6"/>
    <w:rsid w:val="00120CFE"/>
    <w:rsid w:val="00120D00"/>
    <w:rsid w:val="00120DB5"/>
    <w:rsid w:val="00120DBD"/>
    <w:rsid w:val="00120DF8"/>
    <w:rsid w:val="00120E1A"/>
    <w:rsid w:val="00120E31"/>
    <w:rsid w:val="00120E72"/>
    <w:rsid w:val="00120E8A"/>
    <w:rsid w:val="00120EC2"/>
    <w:rsid w:val="00120ECC"/>
    <w:rsid w:val="00120EDB"/>
    <w:rsid w:val="00120EE0"/>
    <w:rsid w:val="00120EF7"/>
    <w:rsid w:val="00120F45"/>
    <w:rsid w:val="00120F4D"/>
    <w:rsid w:val="00120F73"/>
    <w:rsid w:val="00120F75"/>
    <w:rsid w:val="00120F84"/>
    <w:rsid w:val="00120F87"/>
    <w:rsid w:val="00120F93"/>
    <w:rsid w:val="00120FBF"/>
    <w:rsid w:val="00120FC9"/>
    <w:rsid w:val="00120FD4"/>
    <w:rsid w:val="0012100C"/>
    <w:rsid w:val="00121051"/>
    <w:rsid w:val="0012108B"/>
    <w:rsid w:val="001210D0"/>
    <w:rsid w:val="001210E0"/>
    <w:rsid w:val="001210FE"/>
    <w:rsid w:val="00121113"/>
    <w:rsid w:val="00121148"/>
    <w:rsid w:val="00121173"/>
    <w:rsid w:val="001211BD"/>
    <w:rsid w:val="001211BF"/>
    <w:rsid w:val="001211C0"/>
    <w:rsid w:val="001211E6"/>
    <w:rsid w:val="0012120F"/>
    <w:rsid w:val="00121213"/>
    <w:rsid w:val="00121219"/>
    <w:rsid w:val="00121269"/>
    <w:rsid w:val="0012127F"/>
    <w:rsid w:val="0012129C"/>
    <w:rsid w:val="001212C2"/>
    <w:rsid w:val="001212D7"/>
    <w:rsid w:val="001212E3"/>
    <w:rsid w:val="00121347"/>
    <w:rsid w:val="0012135C"/>
    <w:rsid w:val="0012135E"/>
    <w:rsid w:val="00121363"/>
    <w:rsid w:val="0012136A"/>
    <w:rsid w:val="001213AF"/>
    <w:rsid w:val="001213BF"/>
    <w:rsid w:val="001213DD"/>
    <w:rsid w:val="00121479"/>
    <w:rsid w:val="0012150D"/>
    <w:rsid w:val="0012151D"/>
    <w:rsid w:val="00121553"/>
    <w:rsid w:val="00121561"/>
    <w:rsid w:val="00121578"/>
    <w:rsid w:val="00121580"/>
    <w:rsid w:val="001215BB"/>
    <w:rsid w:val="001215BE"/>
    <w:rsid w:val="00121609"/>
    <w:rsid w:val="0012160C"/>
    <w:rsid w:val="00121610"/>
    <w:rsid w:val="00121665"/>
    <w:rsid w:val="001216A8"/>
    <w:rsid w:val="001216B8"/>
    <w:rsid w:val="001216D0"/>
    <w:rsid w:val="001216D7"/>
    <w:rsid w:val="001216DC"/>
    <w:rsid w:val="00121708"/>
    <w:rsid w:val="00121718"/>
    <w:rsid w:val="00121763"/>
    <w:rsid w:val="00121776"/>
    <w:rsid w:val="001217EC"/>
    <w:rsid w:val="00121825"/>
    <w:rsid w:val="00121839"/>
    <w:rsid w:val="00121861"/>
    <w:rsid w:val="001218A0"/>
    <w:rsid w:val="001218E6"/>
    <w:rsid w:val="0012192C"/>
    <w:rsid w:val="0012194B"/>
    <w:rsid w:val="0012198F"/>
    <w:rsid w:val="00121993"/>
    <w:rsid w:val="001219AB"/>
    <w:rsid w:val="001219AF"/>
    <w:rsid w:val="001219C7"/>
    <w:rsid w:val="001219CC"/>
    <w:rsid w:val="001219DF"/>
    <w:rsid w:val="001219F9"/>
    <w:rsid w:val="00121A04"/>
    <w:rsid w:val="00121A98"/>
    <w:rsid w:val="00121AA0"/>
    <w:rsid w:val="00121B05"/>
    <w:rsid w:val="00121B1C"/>
    <w:rsid w:val="00121B78"/>
    <w:rsid w:val="00121B96"/>
    <w:rsid w:val="00121B9B"/>
    <w:rsid w:val="00121BA6"/>
    <w:rsid w:val="00121BBC"/>
    <w:rsid w:val="00121C06"/>
    <w:rsid w:val="00121C0B"/>
    <w:rsid w:val="00121CAA"/>
    <w:rsid w:val="00121CD4"/>
    <w:rsid w:val="00121CD7"/>
    <w:rsid w:val="00121CFC"/>
    <w:rsid w:val="00121D53"/>
    <w:rsid w:val="00121D60"/>
    <w:rsid w:val="00121D6D"/>
    <w:rsid w:val="00121D9A"/>
    <w:rsid w:val="00121DDC"/>
    <w:rsid w:val="00121DE1"/>
    <w:rsid w:val="00121DE6"/>
    <w:rsid w:val="00121DF3"/>
    <w:rsid w:val="00121E48"/>
    <w:rsid w:val="00121E4E"/>
    <w:rsid w:val="00121E61"/>
    <w:rsid w:val="00121E89"/>
    <w:rsid w:val="00121E8C"/>
    <w:rsid w:val="00121EB5"/>
    <w:rsid w:val="00121EE8"/>
    <w:rsid w:val="00121F24"/>
    <w:rsid w:val="00121F3C"/>
    <w:rsid w:val="00121F67"/>
    <w:rsid w:val="00121F6B"/>
    <w:rsid w:val="00121F80"/>
    <w:rsid w:val="00121FBF"/>
    <w:rsid w:val="00122001"/>
    <w:rsid w:val="00122007"/>
    <w:rsid w:val="0012200C"/>
    <w:rsid w:val="00122058"/>
    <w:rsid w:val="00122062"/>
    <w:rsid w:val="001220B7"/>
    <w:rsid w:val="001220BC"/>
    <w:rsid w:val="001220CF"/>
    <w:rsid w:val="001220E6"/>
    <w:rsid w:val="00122117"/>
    <w:rsid w:val="0012211F"/>
    <w:rsid w:val="0012216A"/>
    <w:rsid w:val="00122196"/>
    <w:rsid w:val="001221E2"/>
    <w:rsid w:val="001221F0"/>
    <w:rsid w:val="001221F1"/>
    <w:rsid w:val="00122210"/>
    <w:rsid w:val="00122217"/>
    <w:rsid w:val="0012222A"/>
    <w:rsid w:val="0012222F"/>
    <w:rsid w:val="00122296"/>
    <w:rsid w:val="001222D1"/>
    <w:rsid w:val="00122334"/>
    <w:rsid w:val="00122357"/>
    <w:rsid w:val="0012236F"/>
    <w:rsid w:val="00122370"/>
    <w:rsid w:val="001223B5"/>
    <w:rsid w:val="001223B6"/>
    <w:rsid w:val="0012244E"/>
    <w:rsid w:val="00122463"/>
    <w:rsid w:val="0012248C"/>
    <w:rsid w:val="001224D1"/>
    <w:rsid w:val="001224DF"/>
    <w:rsid w:val="00122522"/>
    <w:rsid w:val="0012252E"/>
    <w:rsid w:val="00122539"/>
    <w:rsid w:val="0012253D"/>
    <w:rsid w:val="00122540"/>
    <w:rsid w:val="001225BE"/>
    <w:rsid w:val="0012264E"/>
    <w:rsid w:val="00122651"/>
    <w:rsid w:val="00122677"/>
    <w:rsid w:val="0012268A"/>
    <w:rsid w:val="001226C3"/>
    <w:rsid w:val="00122710"/>
    <w:rsid w:val="00122725"/>
    <w:rsid w:val="00122738"/>
    <w:rsid w:val="0012273C"/>
    <w:rsid w:val="001227A9"/>
    <w:rsid w:val="001227B2"/>
    <w:rsid w:val="001227E9"/>
    <w:rsid w:val="00122829"/>
    <w:rsid w:val="00122841"/>
    <w:rsid w:val="00122852"/>
    <w:rsid w:val="00122936"/>
    <w:rsid w:val="0012293C"/>
    <w:rsid w:val="0012297E"/>
    <w:rsid w:val="001229EB"/>
    <w:rsid w:val="001229F7"/>
    <w:rsid w:val="001229F9"/>
    <w:rsid w:val="00122A14"/>
    <w:rsid w:val="00122A38"/>
    <w:rsid w:val="00122A40"/>
    <w:rsid w:val="00122A7B"/>
    <w:rsid w:val="00122A9D"/>
    <w:rsid w:val="00122AAF"/>
    <w:rsid w:val="00122AB7"/>
    <w:rsid w:val="00122AD4"/>
    <w:rsid w:val="00122AF8"/>
    <w:rsid w:val="00122B08"/>
    <w:rsid w:val="00122B18"/>
    <w:rsid w:val="00122B3C"/>
    <w:rsid w:val="00122B5E"/>
    <w:rsid w:val="00122B7B"/>
    <w:rsid w:val="00122BA3"/>
    <w:rsid w:val="00122BA6"/>
    <w:rsid w:val="00122BBF"/>
    <w:rsid w:val="00122C20"/>
    <w:rsid w:val="00122C2B"/>
    <w:rsid w:val="00122C6E"/>
    <w:rsid w:val="00122C82"/>
    <w:rsid w:val="00122C91"/>
    <w:rsid w:val="00122CA7"/>
    <w:rsid w:val="00122D01"/>
    <w:rsid w:val="00122D02"/>
    <w:rsid w:val="00122D40"/>
    <w:rsid w:val="00122DD7"/>
    <w:rsid w:val="00122DFB"/>
    <w:rsid w:val="00122E33"/>
    <w:rsid w:val="00122E3C"/>
    <w:rsid w:val="00122E59"/>
    <w:rsid w:val="00122E5F"/>
    <w:rsid w:val="00122E7F"/>
    <w:rsid w:val="00122EE7"/>
    <w:rsid w:val="00122EE8"/>
    <w:rsid w:val="00122F02"/>
    <w:rsid w:val="00122F3D"/>
    <w:rsid w:val="00122FA9"/>
    <w:rsid w:val="00122FAE"/>
    <w:rsid w:val="00122FB6"/>
    <w:rsid w:val="00122FD1"/>
    <w:rsid w:val="00123017"/>
    <w:rsid w:val="00123041"/>
    <w:rsid w:val="0012305E"/>
    <w:rsid w:val="00123067"/>
    <w:rsid w:val="001230CB"/>
    <w:rsid w:val="001230D1"/>
    <w:rsid w:val="001230E5"/>
    <w:rsid w:val="00123132"/>
    <w:rsid w:val="00123135"/>
    <w:rsid w:val="00123142"/>
    <w:rsid w:val="00123164"/>
    <w:rsid w:val="00123183"/>
    <w:rsid w:val="001231AA"/>
    <w:rsid w:val="001231F7"/>
    <w:rsid w:val="001231FB"/>
    <w:rsid w:val="0012320C"/>
    <w:rsid w:val="00123260"/>
    <w:rsid w:val="00123269"/>
    <w:rsid w:val="00123289"/>
    <w:rsid w:val="001232EA"/>
    <w:rsid w:val="001232F0"/>
    <w:rsid w:val="001233A0"/>
    <w:rsid w:val="001233B9"/>
    <w:rsid w:val="001233EF"/>
    <w:rsid w:val="00123416"/>
    <w:rsid w:val="00123436"/>
    <w:rsid w:val="0012343B"/>
    <w:rsid w:val="0012345C"/>
    <w:rsid w:val="00123460"/>
    <w:rsid w:val="00123474"/>
    <w:rsid w:val="0012349B"/>
    <w:rsid w:val="001234A9"/>
    <w:rsid w:val="001234D6"/>
    <w:rsid w:val="00123502"/>
    <w:rsid w:val="00123514"/>
    <w:rsid w:val="00123516"/>
    <w:rsid w:val="00123518"/>
    <w:rsid w:val="00123523"/>
    <w:rsid w:val="00123551"/>
    <w:rsid w:val="00123574"/>
    <w:rsid w:val="0012357F"/>
    <w:rsid w:val="00123591"/>
    <w:rsid w:val="001235B4"/>
    <w:rsid w:val="0012360B"/>
    <w:rsid w:val="001236AB"/>
    <w:rsid w:val="001236B4"/>
    <w:rsid w:val="001236CA"/>
    <w:rsid w:val="001236CF"/>
    <w:rsid w:val="001236D6"/>
    <w:rsid w:val="001236D7"/>
    <w:rsid w:val="00123718"/>
    <w:rsid w:val="0012371D"/>
    <w:rsid w:val="00123741"/>
    <w:rsid w:val="0012374A"/>
    <w:rsid w:val="00123766"/>
    <w:rsid w:val="0012378D"/>
    <w:rsid w:val="001237A4"/>
    <w:rsid w:val="001237C0"/>
    <w:rsid w:val="001237D9"/>
    <w:rsid w:val="00123803"/>
    <w:rsid w:val="00123805"/>
    <w:rsid w:val="00123825"/>
    <w:rsid w:val="0012389D"/>
    <w:rsid w:val="001238C2"/>
    <w:rsid w:val="001238E6"/>
    <w:rsid w:val="001238FD"/>
    <w:rsid w:val="00123909"/>
    <w:rsid w:val="0012391D"/>
    <w:rsid w:val="0012393B"/>
    <w:rsid w:val="0012393C"/>
    <w:rsid w:val="0012393F"/>
    <w:rsid w:val="00123944"/>
    <w:rsid w:val="00123967"/>
    <w:rsid w:val="00123984"/>
    <w:rsid w:val="001239F8"/>
    <w:rsid w:val="00123A50"/>
    <w:rsid w:val="00123A7A"/>
    <w:rsid w:val="00123A7D"/>
    <w:rsid w:val="00123A7E"/>
    <w:rsid w:val="00123A8B"/>
    <w:rsid w:val="00123AA4"/>
    <w:rsid w:val="00123AC2"/>
    <w:rsid w:val="00123AE1"/>
    <w:rsid w:val="00123B02"/>
    <w:rsid w:val="00123B20"/>
    <w:rsid w:val="00123B27"/>
    <w:rsid w:val="00123B42"/>
    <w:rsid w:val="00123B94"/>
    <w:rsid w:val="00123B9D"/>
    <w:rsid w:val="00123BA3"/>
    <w:rsid w:val="00123BA5"/>
    <w:rsid w:val="00123BBB"/>
    <w:rsid w:val="00123BCD"/>
    <w:rsid w:val="00123C0E"/>
    <w:rsid w:val="00123C1A"/>
    <w:rsid w:val="00123C1B"/>
    <w:rsid w:val="00123C27"/>
    <w:rsid w:val="00123C56"/>
    <w:rsid w:val="00123C68"/>
    <w:rsid w:val="00123CA3"/>
    <w:rsid w:val="00123CA7"/>
    <w:rsid w:val="00123CCE"/>
    <w:rsid w:val="00123CFB"/>
    <w:rsid w:val="00123D5A"/>
    <w:rsid w:val="00123D5B"/>
    <w:rsid w:val="00123D82"/>
    <w:rsid w:val="00123D91"/>
    <w:rsid w:val="00123DC7"/>
    <w:rsid w:val="00123DCF"/>
    <w:rsid w:val="00123DD0"/>
    <w:rsid w:val="00123DD1"/>
    <w:rsid w:val="00123DD9"/>
    <w:rsid w:val="00123E5A"/>
    <w:rsid w:val="00123E6A"/>
    <w:rsid w:val="00123E7E"/>
    <w:rsid w:val="00123E86"/>
    <w:rsid w:val="00123ECA"/>
    <w:rsid w:val="00123F16"/>
    <w:rsid w:val="00123F2A"/>
    <w:rsid w:val="00123F4E"/>
    <w:rsid w:val="00123F5A"/>
    <w:rsid w:val="00123F69"/>
    <w:rsid w:val="00123F89"/>
    <w:rsid w:val="00123FAD"/>
    <w:rsid w:val="00123FD3"/>
    <w:rsid w:val="00123FDA"/>
    <w:rsid w:val="00123FEC"/>
    <w:rsid w:val="00124032"/>
    <w:rsid w:val="00124047"/>
    <w:rsid w:val="0012406F"/>
    <w:rsid w:val="001240B3"/>
    <w:rsid w:val="001240F4"/>
    <w:rsid w:val="00124106"/>
    <w:rsid w:val="00124111"/>
    <w:rsid w:val="0012411F"/>
    <w:rsid w:val="00124120"/>
    <w:rsid w:val="00124170"/>
    <w:rsid w:val="001241C3"/>
    <w:rsid w:val="001241DC"/>
    <w:rsid w:val="00124207"/>
    <w:rsid w:val="00124265"/>
    <w:rsid w:val="0012427F"/>
    <w:rsid w:val="0012429E"/>
    <w:rsid w:val="001242AD"/>
    <w:rsid w:val="001242C2"/>
    <w:rsid w:val="001242F7"/>
    <w:rsid w:val="001242FC"/>
    <w:rsid w:val="00124334"/>
    <w:rsid w:val="00124345"/>
    <w:rsid w:val="00124352"/>
    <w:rsid w:val="00124367"/>
    <w:rsid w:val="00124387"/>
    <w:rsid w:val="001243A2"/>
    <w:rsid w:val="001243EB"/>
    <w:rsid w:val="0012442E"/>
    <w:rsid w:val="00124441"/>
    <w:rsid w:val="00124479"/>
    <w:rsid w:val="00124483"/>
    <w:rsid w:val="0012449C"/>
    <w:rsid w:val="001244B3"/>
    <w:rsid w:val="001244DF"/>
    <w:rsid w:val="001244EC"/>
    <w:rsid w:val="0012451E"/>
    <w:rsid w:val="0012454C"/>
    <w:rsid w:val="0012455D"/>
    <w:rsid w:val="00124563"/>
    <w:rsid w:val="00124566"/>
    <w:rsid w:val="001245B4"/>
    <w:rsid w:val="001245C1"/>
    <w:rsid w:val="001245FC"/>
    <w:rsid w:val="00124607"/>
    <w:rsid w:val="00124625"/>
    <w:rsid w:val="00124627"/>
    <w:rsid w:val="00124628"/>
    <w:rsid w:val="00124635"/>
    <w:rsid w:val="00124661"/>
    <w:rsid w:val="00124672"/>
    <w:rsid w:val="001246AE"/>
    <w:rsid w:val="00124764"/>
    <w:rsid w:val="0012477B"/>
    <w:rsid w:val="0012477D"/>
    <w:rsid w:val="0012478A"/>
    <w:rsid w:val="00124792"/>
    <w:rsid w:val="0012479B"/>
    <w:rsid w:val="0012479D"/>
    <w:rsid w:val="001247F0"/>
    <w:rsid w:val="001247FF"/>
    <w:rsid w:val="00124840"/>
    <w:rsid w:val="00124857"/>
    <w:rsid w:val="0012487F"/>
    <w:rsid w:val="00124885"/>
    <w:rsid w:val="001248A2"/>
    <w:rsid w:val="001248AA"/>
    <w:rsid w:val="001248B7"/>
    <w:rsid w:val="00124929"/>
    <w:rsid w:val="00124939"/>
    <w:rsid w:val="0012496D"/>
    <w:rsid w:val="0012497A"/>
    <w:rsid w:val="0012497B"/>
    <w:rsid w:val="0012497C"/>
    <w:rsid w:val="0012499F"/>
    <w:rsid w:val="001249AD"/>
    <w:rsid w:val="00124A15"/>
    <w:rsid w:val="00124A53"/>
    <w:rsid w:val="00124A7F"/>
    <w:rsid w:val="00124A8D"/>
    <w:rsid w:val="00124AA5"/>
    <w:rsid w:val="00124AC5"/>
    <w:rsid w:val="00124AF5"/>
    <w:rsid w:val="00124B0B"/>
    <w:rsid w:val="00124B2A"/>
    <w:rsid w:val="00124B51"/>
    <w:rsid w:val="00124B72"/>
    <w:rsid w:val="00124B9B"/>
    <w:rsid w:val="00124BC7"/>
    <w:rsid w:val="00124BEF"/>
    <w:rsid w:val="00124C9A"/>
    <w:rsid w:val="00124CA5"/>
    <w:rsid w:val="00124D23"/>
    <w:rsid w:val="00124D28"/>
    <w:rsid w:val="00124D70"/>
    <w:rsid w:val="00124D93"/>
    <w:rsid w:val="00124D97"/>
    <w:rsid w:val="00124DB8"/>
    <w:rsid w:val="00124DD7"/>
    <w:rsid w:val="00124E06"/>
    <w:rsid w:val="00124E2A"/>
    <w:rsid w:val="00124E70"/>
    <w:rsid w:val="00124E8A"/>
    <w:rsid w:val="00124EA1"/>
    <w:rsid w:val="00124F24"/>
    <w:rsid w:val="00124FC6"/>
    <w:rsid w:val="00124FD6"/>
    <w:rsid w:val="00124FE2"/>
    <w:rsid w:val="00124FFA"/>
    <w:rsid w:val="00124FFF"/>
    <w:rsid w:val="00125026"/>
    <w:rsid w:val="00125040"/>
    <w:rsid w:val="0012506C"/>
    <w:rsid w:val="00125080"/>
    <w:rsid w:val="00125093"/>
    <w:rsid w:val="001250A6"/>
    <w:rsid w:val="0012516C"/>
    <w:rsid w:val="00125182"/>
    <w:rsid w:val="0012519F"/>
    <w:rsid w:val="00125239"/>
    <w:rsid w:val="00125265"/>
    <w:rsid w:val="00125271"/>
    <w:rsid w:val="0012529F"/>
    <w:rsid w:val="001252BA"/>
    <w:rsid w:val="001252E5"/>
    <w:rsid w:val="001252E8"/>
    <w:rsid w:val="001252F8"/>
    <w:rsid w:val="00125302"/>
    <w:rsid w:val="00125303"/>
    <w:rsid w:val="00125364"/>
    <w:rsid w:val="00125386"/>
    <w:rsid w:val="001253DE"/>
    <w:rsid w:val="00125423"/>
    <w:rsid w:val="00125428"/>
    <w:rsid w:val="0012545B"/>
    <w:rsid w:val="00125479"/>
    <w:rsid w:val="0012548D"/>
    <w:rsid w:val="001254E0"/>
    <w:rsid w:val="0012551D"/>
    <w:rsid w:val="00125534"/>
    <w:rsid w:val="0012553C"/>
    <w:rsid w:val="00125540"/>
    <w:rsid w:val="0012556A"/>
    <w:rsid w:val="001255AA"/>
    <w:rsid w:val="001255B5"/>
    <w:rsid w:val="001255BC"/>
    <w:rsid w:val="001255F1"/>
    <w:rsid w:val="001255F8"/>
    <w:rsid w:val="00125609"/>
    <w:rsid w:val="0012563C"/>
    <w:rsid w:val="00125649"/>
    <w:rsid w:val="0012567B"/>
    <w:rsid w:val="00125681"/>
    <w:rsid w:val="001256E3"/>
    <w:rsid w:val="00125718"/>
    <w:rsid w:val="00125743"/>
    <w:rsid w:val="0012575A"/>
    <w:rsid w:val="0012577C"/>
    <w:rsid w:val="0012578A"/>
    <w:rsid w:val="00125794"/>
    <w:rsid w:val="001257A8"/>
    <w:rsid w:val="001257F8"/>
    <w:rsid w:val="00125803"/>
    <w:rsid w:val="00125821"/>
    <w:rsid w:val="0012582D"/>
    <w:rsid w:val="00125841"/>
    <w:rsid w:val="0012589C"/>
    <w:rsid w:val="001258A6"/>
    <w:rsid w:val="001258AD"/>
    <w:rsid w:val="00125917"/>
    <w:rsid w:val="0012591A"/>
    <w:rsid w:val="0012592C"/>
    <w:rsid w:val="0012592F"/>
    <w:rsid w:val="0012595B"/>
    <w:rsid w:val="0012595E"/>
    <w:rsid w:val="00125994"/>
    <w:rsid w:val="001259BB"/>
    <w:rsid w:val="001259BD"/>
    <w:rsid w:val="001259D7"/>
    <w:rsid w:val="001259DD"/>
    <w:rsid w:val="001259E8"/>
    <w:rsid w:val="00125A37"/>
    <w:rsid w:val="00125A3D"/>
    <w:rsid w:val="00125A6B"/>
    <w:rsid w:val="00125A83"/>
    <w:rsid w:val="00125A8F"/>
    <w:rsid w:val="00125AB1"/>
    <w:rsid w:val="00125AB8"/>
    <w:rsid w:val="00125ABF"/>
    <w:rsid w:val="00125AD6"/>
    <w:rsid w:val="00125AF3"/>
    <w:rsid w:val="00125B01"/>
    <w:rsid w:val="00125B50"/>
    <w:rsid w:val="00125C17"/>
    <w:rsid w:val="00125C78"/>
    <w:rsid w:val="00125C96"/>
    <w:rsid w:val="00125CAB"/>
    <w:rsid w:val="00125CED"/>
    <w:rsid w:val="00125CF6"/>
    <w:rsid w:val="00125D11"/>
    <w:rsid w:val="00125D40"/>
    <w:rsid w:val="00125D43"/>
    <w:rsid w:val="00125DB3"/>
    <w:rsid w:val="00125DC7"/>
    <w:rsid w:val="00125DD7"/>
    <w:rsid w:val="00125DE2"/>
    <w:rsid w:val="00125DF6"/>
    <w:rsid w:val="00125E09"/>
    <w:rsid w:val="00125E1D"/>
    <w:rsid w:val="00125E2D"/>
    <w:rsid w:val="00125E6E"/>
    <w:rsid w:val="00125E73"/>
    <w:rsid w:val="00125E74"/>
    <w:rsid w:val="00125E9E"/>
    <w:rsid w:val="00125EAD"/>
    <w:rsid w:val="00125EC5"/>
    <w:rsid w:val="00125ED1"/>
    <w:rsid w:val="00125ED2"/>
    <w:rsid w:val="00125EFE"/>
    <w:rsid w:val="00125F14"/>
    <w:rsid w:val="00125F1C"/>
    <w:rsid w:val="00125F21"/>
    <w:rsid w:val="00125F47"/>
    <w:rsid w:val="00125F56"/>
    <w:rsid w:val="00125F69"/>
    <w:rsid w:val="00125F74"/>
    <w:rsid w:val="00125FB6"/>
    <w:rsid w:val="00125FED"/>
    <w:rsid w:val="00125FF0"/>
    <w:rsid w:val="00126024"/>
    <w:rsid w:val="00126031"/>
    <w:rsid w:val="0012604E"/>
    <w:rsid w:val="00126079"/>
    <w:rsid w:val="001260EE"/>
    <w:rsid w:val="001260F0"/>
    <w:rsid w:val="00126129"/>
    <w:rsid w:val="0012612F"/>
    <w:rsid w:val="0012618A"/>
    <w:rsid w:val="001261B9"/>
    <w:rsid w:val="00126205"/>
    <w:rsid w:val="00126281"/>
    <w:rsid w:val="00126294"/>
    <w:rsid w:val="001262CD"/>
    <w:rsid w:val="001262E2"/>
    <w:rsid w:val="001263BB"/>
    <w:rsid w:val="001263C2"/>
    <w:rsid w:val="001263D8"/>
    <w:rsid w:val="001263DF"/>
    <w:rsid w:val="00126420"/>
    <w:rsid w:val="00126427"/>
    <w:rsid w:val="00126436"/>
    <w:rsid w:val="0012644C"/>
    <w:rsid w:val="0012644F"/>
    <w:rsid w:val="0012646E"/>
    <w:rsid w:val="00126471"/>
    <w:rsid w:val="0012648B"/>
    <w:rsid w:val="001264B1"/>
    <w:rsid w:val="001264B9"/>
    <w:rsid w:val="0012652C"/>
    <w:rsid w:val="00126583"/>
    <w:rsid w:val="00126593"/>
    <w:rsid w:val="001265A5"/>
    <w:rsid w:val="001265B5"/>
    <w:rsid w:val="001265BA"/>
    <w:rsid w:val="001265E0"/>
    <w:rsid w:val="00126632"/>
    <w:rsid w:val="00126685"/>
    <w:rsid w:val="0012668E"/>
    <w:rsid w:val="00126699"/>
    <w:rsid w:val="001266A6"/>
    <w:rsid w:val="001266B7"/>
    <w:rsid w:val="001266DC"/>
    <w:rsid w:val="001266EC"/>
    <w:rsid w:val="00126711"/>
    <w:rsid w:val="00126717"/>
    <w:rsid w:val="00126736"/>
    <w:rsid w:val="001267D4"/>
    <w:rsid w:val="00126805"/>
    <w:rsid w:val="00126837"/>
    <w:rsid w:val="0012683D"/>
    <w:rsid w:val="0012683E"/>
    <w:rsid w:val="00126844"/>
    <w:rsid w:val="00126863"/>
    <w:rsid w:val="0012688C"/>
    <w:rsid w:val="001268A8"/>
    <w:rsid w:val="001268C8"/>
    <w:rsid w:val="0012692D"/>
    <w:rsid w:val="00126944"/>
    <w:rsid w:val="00126960"/>
    <w:rsid w:val="00126966"/>
    <w:rsid w:val="00126A5A"/>
    <w:rsid w:val="00126A9D"/>
    <w:rsid w:val="00126AB1"/>
    <w:rsid w:val="00126AC7"/>
    <w:rsid w:val="00126ACC"/>
    <w:rsid w:val="00126AFB"/>
    <w:rsid w:val="00126B06"/>
    <w:rsid w:val="00126B1D"/>
    <w:rsid w:val="00126B21"/>
    <w:rsid w:val="00126B30"/>
    <w:rsid w:val="00126B57"/>
    <w:rsid w:val="00126B7A"/>
    <w:rsid w:val="00126BA0"/>
    <w:rsid w:val="00126BAB"/>
    <w:rsid w:val="00126BE0"/>
    <w:rsid w:val="00126BF4"/>
    <w:rsid w:val="00126C93"/>
    <w:rsid w:val="00126CAF"/>
    <w:rsid w:val="00126CD6"/>
    <w:rsid w:val="00126CF5"/>
    <w:rsid w:val="00126D2F"/>
    <w:rsid w:val="00126D47"/>
    <w:rsid w:val="00126D57"/>
    <w:rsid w:val="00126DA7"/>
    <w:rsid w:val="00126DCD"/>
    <w:rsid w:val="00126DDF"/>
    <w:rsid w:val="00126DED"/>
    <w:rsid w:val="00126E5D"/>
    <w:rsid w:val="00126E8B"/>
    <w:rsid w:val="00126EFF"/>
    <w:rsid w:val="00126F23"/>
    <w:rsid w:val="00126F26"/>
    <w:rsid w:val="00126F99"/>
    <w:rsid w:val="00126F9F"/>
    <w:rsid w:val="00126FAA"/>
    <w:rsid w:val="00126FC9"/>
    <w:rsid w:val="00126FEA"/>
    <w:rsid w:val="00126FFE"/>
    <w:rsid w:val="00127000"/>
    <w:rsid w:val="00127002"/>
    <w:rsid w:val="00127054"/>
    <w:rsid w:val="00127070"/>
    <w:rsid w:val="00127098"/>
    <w:rsid w:val="001270A6"/>
    <w:rsid w:val="001270C1"/>
    <w:rsid w:val="001270C7"/>
    <w:rsid w:val="001270CC"/>
    <w:rsid w:val="00127107"/>
    <w:rsid w:val="00127120"/>
    <w:rsid w:val="0012719B"/>
    <w:rsid w:val="001271B7"/>
    <w:rsid w:val="0012721E"/>
    <w:rsid w:val="001272C7"/>
    <w:rsid w:val="001272E2"/>
    <w:rsid w:val="001272EB"/>
    <w:rsid w:val="0012733A"/>
    <w:rsid w:val="00127375"/>
    <w:rsid w:val="001273A3"/>
    <w:rsid w:val="001273D9"/>
    <w:rsid w:val="001273EE"/>
    <w:rsid w:val="00127408"/>
    <w:rsid w:val="00127449"/>
    <w:rsid w:val="00127462"/>
    <w:rsid w:val="0012748F"/>
    <w:rsid w:val="001274E4"/>
    <w:rsid w:val="00127520"/>
    <w:rsid w:val="0012754C"/>
    <w:rsid w:val="00127571"/>
    <w:rsid w:val="0012758A"/>
    <w:rsid w:val="001275EC"/>
    <w:rsid w:val="00127631"/>
    <w:rsid w:val="001276EB"/>
    <w:rsid w:val="001276ED"/>
    <w:rsid w:val="00127739"/>
    <w:rsid w:val="00127773"/>
    <w:rsid w:val="0012778F"/>
    <w:rsid w:val="001277A2"/>
    <w:rsid w:val="001277BC"/>
    <w:rsid w:val="001277C1"/>
    <w:rsid w:val="001277D9"/>
    <w:rsid w:val="001277DA"/>
    <w:rsid w:val="00127840"/>
    <w:rsid w:val="00127890"/>
    <w:rsid w:val="0012789B"/>
    <w:rsid w:val="00127A5D"/>
    <w:rsid w:val="00127A7F"/>
    <w:rsid w:val="00127A80"/>
    <w:rsid w:val="00127AE5"/>
    <w:rsid w:val="00127AEE"/>
    <w:rsid w:val="00127B26"/>
    <w:rsid w:val="00127B28"/>
    <w:rsid w:val="00127B51"/>
    <w:rsid w:val="00127B54"/>
    <w:rsid w:val="00127B59"/>
    <w:rsid w:val="00127B72"/>
    <w:rsid w:val="00127B80"/>
    <w:rsid w:val="00127B91"/>
    <w:rsid w:val="00127BBB"/>
    <w:rsid w:val="00127BCB"/>
    <w:rsid w:val="00127BCE"/>
    <w:rsid w:val="00127C0B"/>
    <w:rsid w:val="00127C1E"/>
    <w:rsid w:val="00127C59"/>
    <w:rsid w:val="00127C6E"/>
    <w:rsid w:val="00127CA1"/>
    <w:rsid w:val="00127CAC"/>
    <w:rsid w:val="00127CC1"/>
    <w:rsid w:val="00127CD2"/>
    <w:rsid w:val="00127CE0"/>
    <w:rsid w:val="00127CF1"/>
    <w:rsid w:val="00127D4B"/>
    <w:rsid w:val="00127D73"/>
    <w:rsid w:val="00127D8E"/>
    <w:rsid w:val="00127DB9"/>
    <w:rsid w:val="00127E17"/>
    <w:rsid w:val="00127E19"/>
    <w:rsid w:val="00127E3F"/>
    <w:rsid w:val="00127E82"/>
    <w:rsid w:val="00127F54"/>
    <w:rsid w:val="00127F63"/>
    <w:rsid w:val="00127F73"/>
    <w:rsid w:val="00127F91"/>
    <w:rsid w:val="00127FCF"/>
    <w:rsid w:val="00127FFB"/>
    <w:rsid w:val="0013001E"/>
    <w:rsid w:val="00130047"/>
    <w:rsid w:val="00130049"/>
    <w:rsid w:val="0013006C"/>
    <w:rsid w:val="001300B0"/>
    <w:rsid w:val="001300B6"/>
    <w:rsid w:val="001300D2"/>
    <w:rsid w:val="00130102"/>
    <w:rsid w:val="00130157"/>
    <w:rsid w:val="00130167"/>
    <w:rsid w:val="00130170"/>
    <w:rsid w:val="0013019D"/>
    <w:rsid w:val="00130238"/>
    <w:rsid w:val="0013028D"/>
    <w:rsid w:val="001302B2"/>
    <w:rsid w:val="001302D1"/>
    <w:rsid w:val="00130371"/>
    <w:rsid w:val="001303EA"/>
    <w:rsid w:val="0013046A"/>
    <w:rsid w:val="0013056A"/>
    <w:rsid w:val="0013056D"/>
    <w:rsid w:val="00130620"/>
    <w:rsid w:val="0013062D"/>
    <w:rsid w:val="0013065B"/>
    <w:rsid w:val="00130667"/>
    <w:rsid w:val="001306A7"/>
    <w:rsid w:val="001306EC"/>
    <w:rsid w:val="001306F6"/>
    <w:rsid w:val="0013075D"/>
    <w:rsid w:val="0013075E"/>
    <w:rsid w:val="0013085C"/>
    <w:rsid w:val="00130861"/>
    <w:rsid w:val="0013086C"/>
    <w:rsid w:val="00130892"/>
    <w:rsid w:val="001308C5"/>
    <w:rsid w:val="001308ED"/>
    <w:rsid w:val="001308EE"/>
    <w:rsid w:val="001308FF"/>
    <w:rsid w:val="00130937"/>
    <w:rsid w:val="00130957"/>
    <w:rsid w:val="00130986"/>
    <w:rsid w:val="001309C0"/>
    <w:rsid w:val="001309DC"/>
    <w:rsid w:val="001309E4"/>
    <w:rsid w:val="001309EA"/>
    <w:rsid w:val="00130A2E"/>
    <w:rsid w:val="00130A8F"/>
    <w:rsid w:val="00130AE1"/>
    <w:rsid w:val="00130B12"/>
    <w:rsid w:val="00130B71"/>
    <w:rsid w:val="00130B84"/>
    <w:rsid w:val="00130BA9"/>
    <w:rsid w:val="00130BCE"/>
    <w:rsid w:val="00130BE7"/>
    <w:rsid w:val="00130C1A"/>
    <w:rsid w:val="00130C25"/>
    <w:rsid w:val="00130C44"/>
    <w:rsid w:val="00130C59"/>
    <w:rsid w:val="00130C70"/>
    <w:rsid w:val="00130D0E"/>
    <w:rsid w:val="00130D23"/>
    <w:rsid w:val="00130D31"/>
    <w:rsid w:val="00130DA0"/>
    <w:rsid w:val="00130DBB"/>
    <w:rsid w:val="00130DDD"/>
    <w:rsid w:val="00130DE3"/>
    <w:rsid w:val="00130DEC"/>
    <w:rsid w:val="00130E28"/>
    <w:rsid w:val="00130E41"/>
    <w:rsid w:val="00130E49"/>
    <w:rsid w:val="00130E5E"/>
    <w:rsid w:val="00130E7B"/>
    <w:rsid w:val="00130F22"/>
    <w:rsid w:val="00130F38"/>
    <w:rsid w:val="00130F4C"/>
    <w:rsid w:val="00130F6F"/>
    <w:rsid w:val="00130F73"/>
    <w:rsid w:val="00130F9A"/>
    <w:rsid w:val="0013102D"/>
    <w:rsid w:val="00131031"/>
    <w:rsid w:val="0013105D"/>
    <w:rsid w:val="00131066"/>
    <w:rsid w:val="00131106"/>
    <w:rsid w:val="00131110"/>
    <w:rsid w:val="00131172"/>
    <w:rsid w:val="00131181"/>
    <w:rsid w:val="00131183"/>
    <w:rsid w:val="00131195"/>
    <w:rsid w:val="001311B1"/>
    <w:rsid w:val="001311D6"/>
    <w:rsid w:val="00131279"/>
    <w:rsid w:val="00131285"/>
    <w:rsid w:val="0013128B"/>
    <w:rsid w:val="001312BF"/>
    <w:rsid w:val="00131304"/>
    <w:rsid w:val="0013133F"/>
    <w:rsid w:val="00131347"/>
    <w:rsid w:val="00131366"/>
    <w:rsid w:val="001313A8"/>
    <w:rsid w:val="001313AB"/>
    <w:rsid w:val="001313CA"/>
    <w:rsid w:val="001313D8"/>
    <w:rsid w:val="001313DA"/>
    <w:rsid w:val="001313FA"/>
    <w:rsid w:val="00131404"/>
    <w:rsid w:val="00131410"/>
    <w:rsid w:val="0013141F"/>
    <w:rsid w:val="00131425"/>
    <w:rsid w:val="00131445"/>
    <w:rsid w:val="00131462"/>
    <w:rsid w:val="00131485"/>
    <w:rsid w:val="00131490"/>
    <w:rsid w:val="00131494"/>
    <w:rsid w:val="001314EE"/>
    <w:rsid w:val="0013151C"/>
    <w:rsid w:val="00131520"/>
    <w:rsid w:val="00131574"/>
    <w:rsid w:val="001315C1"/>
    <w:rsid w:val="001315DF"/>
    <w:rsid w:val="001315FD"/>
    <w:rsid w:val="00131617"/>
    <w:rsid w:val="00131644"/>
    <w:rsid w:val="00131655"/>
    <w:rsid w:val="001316E8"/>
    <w:rsid w:val="001316F7"/>
    <w:rsid w:val="00131716"/>
    <w:rsid w:val="0013173D"/>
    <w:rsid w:val="00131743"/>
    <w:rsid w:val="00131755"/>
    <w:rsid w:val="00131770"/>
    <w:rsid w:val="00131782"/>
    <w:rsid w:val="0013178A"/>
    <w:rsid w:val="0013178E"/>
    <w:rsid w:val="001317D3"/>
    <w:rsid w:val="00131804"/>
    <w:rsid w:val="00131827"/>
    <w:rsid w:val="00131859"/>
    <w:rsid w:val="00131888"/>
    <w:rsid w:val="0013188A"/>
    <w:rsid w:val="001318A8"/>
    <w:rsid w:val="001318CC"/>
    <w:rsid w:val="001318DB"/>
    <w:rsid w:val="001318E1"/>
    <w:rsid w:val="001318FA"/>
    <w:rsid w:val="00131922"/>
    <w:rsid w:val="00131990"/>
    <w:rsid w:val="001319CB"/>
    <w:rsid w:val="001319FF"/>
    <w:rsid w:val="00131A2F"/>
    <w:rsid w:val="00131A34"/>
    <w:rsid w:val="00131A3A"/>
    <w:rsid w:val="00131A40"/>
    <w:rsid w:val="00131A99"/>
    <w:rsid w:val="00131AEB"/>
    <w:rsid w:val="00131AFC"/>
    <w:rsid w:val="00131B27"/>
    <w:rsid w:val="00131B38"/>
    <w:rsid w:val="00131B5B"/>
    <w:rsid w:val="00131B63"/>
    <w:rsid w:val="00131B74"/>
    <w:rsid w:val="00131B7D"/>
    <w:rsid w:val="00131BB6"/>
    <w:rsid w:val="00131BCA"/>
    <w:rsid w:val="00131BF4"/>
    <w:rsid w:val="00131BF9"/>
    <w:rsid w:val="00131C1D"/>
    <w:rsid w:val="00131C37"/>
    <w:rsid w:val="00131C38"/>
    <w:rsid w:val="00131C63"/>
    <w:rsid w:val="00131C76"/>
    <w:rsid w:val="00131C8E"/>
    <w:rsid w:val="00131CE7"/>
    <w:rsid w:val="00131CEA"/>
    <w:rsid w:val="00131D19"/>
    <w:rsid w:val="00131D46"/>
    <w:rsid w:val="00131D54"/>
    <w:rsid w:val="00131DCB"/>
    <w:rsid w:val="00131DD9"/>
    <w:rsid w:val="00131DDE"/>
    <w:rsid w:val="00131E1B"/>
    <w:rsid w:val="00131E59"/>
    <w:rsid w:val="00131EC2"/>
    <w:rsid w:val="00131EDB"/>
    <w:rsid w:val="00131EDF"/>
    <w:rsid w:val="00131EEA"/>
    <w:rsid w:val="00131F0D"/>
    <w:rsid w:val="00131F43"/>
    <w:rsid w:val="00131F4A"/>
    <w:rsid w:val="00131F50"/>
    <w:rsid w:val="00131F55"/>
    <w:rsid w:val="00131F7E"/>
    <w:rsid w:val="00131F87"/>
    <w:rsid w:val="00131F94"/>
    <w:rsid w:val="00131F95"/>
    <w:rsid w:val="00131F97"/>
    <w:rsid w:val="00131FA7"/>
    <w:rsid w:val="00131FD3"/>
    <w:rsid w:val="00131FDE"/>
    <w:rsid w:val="00131FE0"/>
    <w:rsid w:val="0013201D"/>
    <w:rsid w:val="0013203E"/>
    <w:rsid w:val="00132072"/>
    <w:rsid w:val="0013207F"/>
    <w:rsid w:val="00132089"/>
    <w:rsid w:val="001320A1"/>
    <w:rsid w:val="001320B7"/>
    <w:rsid w:val="001320BF"/>
    <w:rsid w:val="001320C8"/>
    <w:rsid w:val="001320F1"/>
    <w:rsid w:val="00132154"/>
    <w:rsid w:val="0013218A"/>
    <w:rsid w:val="001321A2"/>
    <w:rsid w:val="001321A7"/>
    <w:rsid w:val="001321F2"/>
    <w:rsid w:val="00132240"/>
    <w:rsid w:val="00132253"/>
    <w:rsid w:val="00132321"/>
    <w:rsid w:val="00132324"/>
    <w:rsid w:val="00132341"/>
    <w:rsid w:val="0013239E"/>
    <w:rsid w:val="001323DD"/>
    <w:rsid w:val="001323E4"/>
    <w:rsid w:val="00132421"/>
    <w:rsid w:val="0013244F"/>
    <w:rsid w:val="00132492"/>
    <w:rsid w:val="001324A1"/>
    <w:rsid w:val="001324C5"/>
    <w:rsid w:val="001324E1"/>
    <w:rsid w:val="0013250F"/>
    <w:rsid w:val="00132514"/>
    <w:rsid w:val="001325A5"/>
    <w:rsid w:val="001325C3"/>
    <w:rsid w:val="001325FC"/>
    <w:rsid w:val="00132607"/>
    <w:rsid w:val="00132612"/>
    <w:rsid w:val="00132613"/>
    <w:rsid w:val="00132653"/>
    <w:rsid w:val="001326A2"/>
    <w:rsid w:val="001326E2"/>
    <w:rsid w:val="001326FC"/>
    <w:rsid w:val="00132729"/>
    <w:rsid w:val="0013273B"/>
    <w:rsid w:val="0013273D"/>
    <w:rsid w:val="00132742"/>
    <w:rsid w:val="00132798"/>
    <w:rsid w:val="001327A6"/>
    <w:rsid w:val="001327B4"/>
    <w:rsid w:val="001327F7"/>
    <w:rsid w:val="001327F8"/>
    <w:rsid w:val="00132809"/>
    <w:rsid w:val="00132817"/>
    <w:rsid w:val="0013282F"/>
    <w:rsid w:val="00132866"/>
    <w:rsid w:val="00132885"/>
    <w:rsid w:val="0013288E"/>
    <w:rsid w:val="0013289B"/>
    <w:rsid w:val="001328A7"/>
    <w:rsid w:val="001328C0"/>
    <w:rsid w:val="001328DD"/>
    <w:rsid w:val="001328E5"/>
    <w:rsid w:val="001328F2"/>
    <w:rsid w:val="001328F4"/>
    <w:rsid w:val="0013295E"/>
    <w:rsid w:val="00132996"/>
    <w:rsid w:val="001329AF"/>
    <w:rsid w:val="001329BD"/>
    <w:rsid w:val="001329D9"/>
    <w:rsid w:val="00132A3D"/>
    <w:rsid w:val="00132A56"/>
    <w:rsid w:val="00132A69"/>
    <w:rsid w:val="00132A80"/>
    <w:rsid w:val="00132A8D"/>
    <w:rsid w:val="00132B4B"/>
    <w:rsid w:val="00132BA3"/>
    <w:rsid w:val="00132BD5"/>
    <w:rsid w:val="00132C66"/>
    <w:rsid w:val="00132C8F"/>
    <w:rsid w:val="00132C93"/>
    <w:rsid w:val="00132CA5"/>
    <w:rsid w:val="00132CB3"/>
    <w:rsid w:val="00132CDE"/>
    <w:rsid w:val="00132D21"/>
    <w:rsid w:val="00132D38"/>
    <w:rsid w:val="00132D51"/>
    <w:rsid w:val="00132D5C"/>
    <w:rsid w:val="00132D5E"/>
    <w:rsid w:val="00132D5F"/>
    <w:rsid w:val="00132D6E"/>
    <w:rsid w:val="00132DAF"/>
    <w:rsid w:val="00132DC2"/>
    <w:rsid w:val="00132E1A"/>
    <w:rsid w:val="00132E2A"/>
    <w:rsid w:val="00132E48"/>
    <w:rsid w:val="00132E4B"/>
    <w:rsid w:val="00132E72"/>
    <w:rsid w:val="00132ECC"/>
    <w:rsid w:val="00132EDB"/>
    <w:rsid w:val="00132EFA"/>
    <w:rsid w:val="00132F7C"/>
    <w:rsid w:val="00132FC7"/>
    <w:rsid w:val="00132FF9"/>
    <w:rsid w:val="00132FFC"/>
    <w:rsid w:val="0013300B"/>
    <w:rsid w:val="00133034"/>
    <w:rsid w:val="00133038"/>
    <w:rsid w:val="00133065"/>
    <w:rsid w:val="0013308D"/>
    <w:rsid w:val="0013309E"/>
    <w:rsid w:val="001330CD"/>
    <w:rsid w:val="0013311E"/>
    <w:rsid w:val="00133120"/>
    <w:rsid w:val="00133135"/>
    <w:rsid w:val="0013315D"/>
    <w:rsid w:val="0013317C"/>
    <w:rsid w:val="0013319E"/>
    <w:rsid w:val="001331AD"/>
    <w:rsid w:val="0013322D"/>
    <w:rsid w:val="001332A1"/>
    <w:rsid w:val="001332AE"/>
    <w:rsid w:val="001332B1"/>
    <w:rsid w:val="001332C2"/>
    <w:rsid w:val="00133300"/>
    <w:rsid w:val="0013330A"/>
    <w:rsid w:val="0013330C"/>
    <w:rsid w:val="0013337B"/>
    <w:rsid w:val="001333EB"/>
    <w:rsid w:val="001333F1"/>
    <w:rsid w:val="00133430"/>
    <w:rsid w:val="00133454"/>
    <w:rsid w:val="0013346D"/>
    <w:rsid w:val="001334BC"/>
    <w:rsid w:val="0013350F"/>
    <w:rsid w:val="0013354B"/>
    <w:rsid w:val="0013354F"/>
    <w:rsid w:val="0013355F"/>
    <w:rsid w:val="0013357F"/>
    <w:rsid w:val="0013358C"/>
    <w:rsid w:val="001335CB"/>
    <w:rsid w:val="001335D1"/>
    <w:rsid w:val="001335D4"/>
    <w:rsid w:val="0013366C"/>
    <w:rsid w:val="0013368E"/>
    <w:rsid w:val="001336A6"/>
    <w:rsid w:val="001336B7"/>
    <w:rsid w:val="001336D6"/>
    <w:rsid w:val="0013373C"/>
    <w:rsid w:val="00133783"/>
    <w:rsid w:val="00133795"/>
    <w:rsid w:val="001337BC"/>
    <w:rsid w:val="0013382F"/>
    <w:rsid w:val="0013384C"/>
    <w:rsid w:val="00133887"/>
    <w:rsid w:val="0013388A"/>
    <w:rsid w:val="00133897"/>
    <w:rsid w:val="0013389C"/>
    <w:rsid w:val="001338B7"/>
    <w:rsid w:val="001338EA"/>
    <w:rsid w:val="00133966"/>
    <w:rsid w:val="001339E0"/>
    <w:rsid w:val="00133A29"/>
    <w:rsid w:val="00133A38"/>
    <w:rsid w:val="00133A49"/>
    <w:rsid w:val="00133A60"/>
    <w:rsid w:val="00133AA8"/>
    <w:rsid w:val="00133AB4"/>
    <w:rsid w:val="00133ABF"/>
    <w:rsid w:val="00133AF9"/>
    <w:rsid w:val="00133AFF"/>
    <w:rsid w:val="00133B0C"/>
    <w:rsid w:val="00133B10"/>
    <w:rsid w:val="00133B12"/>
    <w:rsid w:val="00133B18"/>
    <w:rsid w:val="00133B44"/>
    <w:rsid w:val="00133B60"/>
    <w:rsid w:val="00133B8B"/>
    <w:rsid w:val="00133BEC"/>
    <w:rsid w:val="00133BFF"/>
    <w:rsid w:val="00133C59"/>
    <w:rsid w:val="00133CBE"/>
    <w:rsid w:val="00133D24"/>
    <w:rsid w:val="00133D48"/>
    <w:rsid w:val="00133D53"/>
    <w:rsid w:val="00133D62"/>
    <w:rsid w:val="00133D7B"/>
    <w:rsid w:val="00133D9D"/>
    <w:rsid w:val="00133DB9"/>
    <w:rsid w:val="00133DC5"/>
    <w:rsid w:val="00133DC6"/>
    <w:rsid w:val="00133E3D"/>
    <w:rsid w:val="00133E5B"/>
    <w:rsid w:val="00133EF2"/>
    <w:rsid w:val="00133F05"/>
    <w:rsid w:val="00133F07"/>
    <w:rsid w:val="00133F11"/>
    <w:rsid w:val="00133F92"/>
    <w:rsid w:val="00133FBD"/>
    <w:rsid w:val="00133FD8"/>
    <w:rsid w:val="00133FDE"/>
    <w:rsid w:val="00134015"/>
    <w:rsid w:val="00134027"/>
    <w:rsid w:val="00134070"/>
    <w:rsid w:val="00134085"/>
    <w:rsid w:val="001340AE"/>
    <w:rsid w:val="001340C6"/>
    <w:rsid w:val="001340DC"/>
    <w:rsid w:val="001340E2"/>
    <w:rsid w:val="00134107"/>
    <w:rsid w:val="00134142"/>
    <w:rsid w:val="00134157"/>
    <w:rsid w:val="00134190"/>
    <w:rsid w:val="00134191"/>
    <w:rsid w:val="001341EA"/>
    <w:rsid w:val="00134207"/>
    <w:rsid w:val="00134245"/>
    <w:rsid w:val="0013425F"/>
    <w:rsid w:val="00134273"/>
    <w:rsid w:val="00134288"/>
    <w:rsid w:val="0013429B"/>
    <w:rsid w:val="001342B8"/>
    <w:rsid w:val="001342C3"/>
    <w:rsid w:val="001342C4"/>
    <w:rsid w:val="00134338"/>
    <w:rsid w:val="00134362"/>
    <w:rsid w:val="00134372"/>
    <w:rsid w:val="0013442F"/>
    <w:rsid w:val="00134441"/>
    <w:rsid w:val="0013444B"/>
    <w:rsid w:val="0013448B"/>
    <w:rsid w:val="0013449B"/>
    <w:rsid w:val="001344A0"/>
    <w:rsid w:val="001344DB"/>
    <w:rsid w:val="001344DD"/>
    <w:rsid w:val="001344E6"/>
    <w:rsid w:val="0013452C"/>
    <w:rsid w:val="00134556"/>
    <w:rsid w:val="00134569"/>
    <w:rsid w:val="0013459C"/>
    <w:rsid w:val="001345A5"/>
    <w:rsid w:val="001345EA"/>
    <w:rsid w:val="0013463E"/>
    <w:rsid w:val="00134649"/>
    <w:rsid w:val="00134695"/>
    <w:rsid w:val="0013469C"/>
    <w:rsid w:val="0013469F"/>
    <w:rsid w:val="001346A7"/>
    <w:rsid w:val="001346AC"/>
    <w:rsid w:val="00134729"/>
    <w:rsid w:val="0013472B"/>
    <w:rsid w:val="00134778"/>
    <w:rsid w:val="001347F0"/>
    <w:rsid w:val="0013482E"/>
    <w:rsid w:val="00134840"/>
    <w:rsid w:val="00134844"/>
    <w:rsid w:val="0013484A"/>
    <w:rsid w:val="00134850"/>
    <w:rsid w:val="0013487F"/>
    <w:rsid w:val="00134881"/>
    <w:rsid w:val="0013489E"/>
    <w:rsid w:val="001348AC"/>
    <w:rsid w:val="00134923"/>
    <w:rsid w:val="00134925"/>
    <w:rsid w:val="00134928"/>
    <w:rsid w:val="0013492A"/>
    <w:rsid w:val="00134949"/>
    <w:rsid w:val="0013497A"/>
    <w:rsid w:val="00134993"/>
    <w:rsid w:val="001349CE"/>
    <w:rsid w:val="001349E4"/>
    <w:rsid w:val="001349ED"/>
    <w:rsid w:val="00134A22"/>
    <w:rsid w:val="00134A35"/>
    <w:rsid w:val="00134A46"/>
    <w:rsid w:val="00134A5E"/>
    <w:rsid w:val="00134ABC"/>
    <w:rsid w:val="00134AC9"/>
    <w:rsid w:val="00134ACC"/>
    <w:rsid w:val="00134B64"/>
    <w:rsid w:val="00134BBB"/>
    <w:rsid w:val="00134BD4"/>
    <w:rsid w:val="00134BED"/>
    <w:rsid w:val="00134C02"/>
    <w:rsid w:val="00134C3A"/>
    <w:rsid w:val="00134C77"/>
    <w:rsid w:val="00134CB3"/>
    <w:rsid w:val="00134CDD"/>
    <w:rsid w:val="00134D14"/>
    <w:rsid w:val="00134D25"/>
    <w:rsid w:val="00134D8F"/>
    <w:rsid w:val="00134D9B"/>
    <w:rsid w:val="00134DBE"/>
    <w:rsid w:val="00134DDA"/>
    <w:rsid w:val="00134DEC"/>
    <w:rsid w:val="00134DEF"/>
    <w:rsid w:val="00134E0E"/>
    <w:rsid w:val="00134E51"/>
    <w:rsid w:val="00134EEB"/>
    <w:rsid w:val="00134EEF"/>
    <w:rsid w:val="00134F1E"/>
    <w:rsid w:val="00134F34"/>
    <w:rsid w:val="00134F53"/>
    <w:rsid w:val="00134F6F"/>
    <w:rsid w:val="00134FBB"/>
    <w:rsid w:val="00134FC5"/>
    <w:rsid w:val="00135017"/>
    <w:rsid w:val="0013501A"/>
    <w:rsid w:val="00135083"/>
    <w:rsid w:val="00135093"/>
    <w:rsid w:val="001350A1"/>
    <w:rsid w:val="00135113"/>
    <w:rsid w:val="00135117"/>
    <w:rsid w:val="00135170"/>
    <w:rsid w:val="001351B1"/>
    <w:rsid w:val="001351BD"/>
    <w:rsid w:val="001351E4"/>
    <w:rsid w:val="001351EF"/>
    <w:rsid w:val="00135235"/>
    <w:rsid w:val="00135241"/>
    <w:rsid w:val="001352A1"/>
    <w:rsid w:val="001352C6"/>
    <w:rsid w:val="001352C9"/>
    <w:rsid w:val="001352D0"/>
    <w:rsid w:val="00135307"/>
    <w:rsid w:val="0013534C"/>
    <w:rsid w:val="00135355"/>
    <w:rsid w:val="00135368"/>
    <w:rsid w:val="00135387"/>
    <w:rsid w:val="001353D4"/>
    <w:rsid w:val="001353D9"/>
    <w:rsid w:val="001353E7"/>
    <w:rsid w:val="00135404"/>
    <w:rsid w:val="00135411"/>
    <w:rsid w:val="00135428"/>
    <w:rsid w:val="0013542C"/>
    <w:rsid w:val="0013543C"/>
    <w:rsid w:val="001354A3"/>
    <w:rsid w:val="001354CC"/>
    <w:rsid w:val="001354DC"/>
    <w:rsid w:val="00135523"/>
    <w:rsid w:val="00135526"/>
    <w:rsid w:val="00135539"/>
    <w:rsid w:val="00135550"/>
    <w:rsid w:val="001355DF"/>
    <w:rsid w:val="00135653"/>
    <w:rsid w:val="00135660"/>
    <w:rsid w:val="001356B0"/>
    <w:rsid w:val="001356F1"/>
    <w:rsid w:val="00135705"/>
    <w:rsid w:val="0013573C"/>
    <w:rsid w:val="0013574A"/>
    <w:rsid w:val="0013575D"/>
    <w:rsid w:val="0013577D"/>
    <w:rsid w:val="00135786"/>
    <w:rsid w:val="0013579E"/>
    <w:rsid w:val="001357AA"/>
    <w:rsid w:val="00135811"/>
    <w:rsid w:val="00135859"/>
    <w:rsid w:val="001358DF"/>
    <w:rsid w:val="00135921"/>
    <w:rsid w:val="00135922"/>
    <w:rsid w:val="00135951"/>
    <w:rsid w:val="00135974"/>
    <w:rsid w:val="00135A0E"/>
    <w:rsid w:val="00135A45"/>
    <w:rsid w:val="00135A61"/>
    <w:rsid w:val="00135A67"/>
    <w:rsid w:val="00135AE2"/>
    <w:rsid w:val="00135B19"/>
    <w:rsid w:val="00135B5E"/>
    <w:rsid w:val="00135B83"/>
    <w:rsid w:val="00135B9C"/>
    <w:rsid w:val="00135BB6"/>
    <w:rsid w:val="00135BBA"/>
    <w:rsid w:val="00135BBD"/>
    <w:rsid w:val="00135BE3"/>
    <w:rsid w:val="00135C16"/>
    <w:rsid w:val="00135C21"/>
    <w:rsid w:val="00135C33"/>
    <w:rsid w:val="00135C4A"/>
    <w:rsid w:val="00135CA1"/>
    <w:rsid w:val="00135CD6"/>
    <w:rsid w:val="00135CEC"/>
    <w:rsid w:val="00135D00"/>
    <w:rsid w:val="00135D15"/>
    <w:rsid w:val="00135D1C"/>
    <w:rsid w:val="00135D40"/>
    <w:rsid w:val="00135D70"/>
    <w:rsid w:val="00135D81"/>
    <w:rsid w:val="00135DE4"/>
    <w:rsid w:val="00135DE8"/>
    <w:rsid w:val="00135DEB"/>
    <w:rsid w:val="00135DFF"/>
    <w:rsid w:val="00135E77"/>
    <w:rsid w:val="00135EFC"/>
    <w:rsid w:val="00135F78"/>
    <w:rsid w:val="00135F8B"/>
    <w:rsid w:val="00135F9F"/>
    <w:rsid w:val="00135FB5"/>
    <w:rsid w:val="00136036"/>
    <w:rsid w:val="0013606E"/>
    <w:rsid w:val="001360E6"/>
    <w:rsid w:val="0013612A"/>
    <w:rsid w:val="0013613A"/>
    <w:rsid w:val="0013618D"/>
    <w:rsid w:val="001361A4"/>
    <w:rsid w:val="001361E6"/>
    <w:rsid w:val="001361FA"/>
    <w:rsid w:val="00136202"/>
    <w:rsid w:val="0013623E"/>
    <w:rsid w:val="00136246"/>
    <w:rsid w:val="00136256"/>
    <w:rsid w:val="00136296"/>
    <w:rsid w:val="001362A0"/>
    <w:rsid w:val="001362A8"/>
    <w:rsid w:val="001362CD"/>
    <w:rsid w:val="00136311"/>
    <w:rsid w:val="00136334"/>
    <w:rsid w:val="0013634F"/>
    <w:rsid w:val="00136374"/>
    <w:rsid w:val="00136387"/>
    <w:rsid w:val="001363A1"/>
    <w:rsid w:val="001363AA"/>
    <w:rsid w:val="00136438"/>
    <w:rsid w:val="00136472"/>
    <w:rsid w:val="0013647E"/>
    <w:rsid w:val="001364AE"/>
    <w:rsid w:val="001364E8"/>
    <w:rsid w:val="0013651E"/>
    <w:rsid w:val="0013653D"/>
    <w:rsid w:val="00136568"/>
    <w:rsid w:val="0013657C"/>
    <w:rsid w:val="0013658D"/>
    <w:rsid w:val="001365A5"/>
    <w:rsid w:val="001365B1"/>
    <w:rsid w:val="001365B9"/>
    <w:rsid w:val="001365F4"/>
    <w:rsid w:val="00136649"/>
    <w:rsid w:val="0013666B"/>
    <w:rsid w:val="00136702"/>
    <w:rsid w:val="00136736"/>
    <w:rsid w:val="0013673D"/>
    <w:rsid w:val="00136740"/>
    <w:rsid w:val="001367A0"/>
    <w:rsid w:val="001367B8"/>
    <w:rsid w:val="001367C8"/>
    <w:rsid w:val="001367D3"/>
    <w:rsid w:val="001367D8"/>
    <w:rsid w:val="001367F0"/>
    <w:rsid w:val="00136801"/>
    <w:rsid w:val="0013681E"/>
    <w:rsid w:val="00136834"/>
    <w:rsid w:val="001368BB"/>
    <w:rsid w:val="001368C9"/>
    <w:rsid w:val="001369AE"/>
    <w:rsid w:val="001369BE"/>
    <w:rsid w:val="001369C4"/>
    <w:rsid w:val="001369C9"/>
    <w:rsid w:val="001369E9"/>
    <w:rsid w:val="001369EA"/>
    <w:rsid w:val="00136A7A"/>
    <w:rsid w:val="00136AC9"/>
    <w:rsid w:val="00136B27"/>
    <w:rsid w:val="00136B5F"/>
    <w:rsid w:val="00136B7A"/>
    <w:rsid w:val="00136B84"/>
    <w:rsid w:val="00136B92"/>
    <w:rsid w:val="00136B95"/>
    <w:rsid w:val="00136B9C"/>
    <w:rsid w:val="00136C06"/>
    <w:rsid w:val="00136C58"/>
    <w:rsid w:val="00136C62"/>
    <w:rsid w:val="00136C78"/>
    <w:rsid w:val="00136C89"/>
    <w:rsid w:val="00136C9E"/>
    <w:rsid w:val="00136CED"/>
    <w:rsid w:val="00136CFE"/>
    <w:rsid w:val="00136D23"/>
    <w:rsid w:val="00136DC7"/>
    <w:rsid w:val="00136DEA"/>
    <w:rsid w:val="00136DEE"/>
    <w:rsid w:val="00136DF6"/>
    <w:rsid w:val="00136E09"/>
    <w:rsid w:val="00136E2A"/>
    <w:rsid w:val="00136E42"/>
    <w:rsid w:val="00136E9E"/>
    <w:rsid w:val="00136EA0"/>
    <w:rsid w:val="00136EBD"/>
    <w:rsid w:val="00136EF9"/>
    <w:rsid w:val="00136F17"/>
    <w:rsid w:val="00136F3A"/>
    <w:rsid w:val="00136F6D"/>
    <w:rsid w:val="00136FA0"/>
    <w:rsid w:val="00136FB0"/>
    <w:rsid w:val="00137046"/>
    <w:rsid w:val="00137048"/>
    <w:rsid w:val="0013707E"/>
    <w:rsid w:val="0013709B"/>
    <w:rsid w:val="001370C6"/>
    <w:rsid w:val="001370F0"/>
    <w:rsid w:val="00137158"/>
    <w:rsid w:val="00137162"/>
    <w:rsid w:val="00137255"/>
    <w:rsid w:val="00137258"/>
    <w:rsid w:val="0013725E"/>
    <w:rsid w:val="00137267"/>
    <w:rsid w:val="00137269"/>
    <w:rsid w:val="00137291"/>
    <w:rsid w:val="001372AC"/>
    <w:rsid w:val="001372C9"/>
    <w:rsid w:val="0013736A"/>
    <w:rsid w:val="001373B0"/>
    <w:rsid w:val="0013744A"/>
    <w:rsid w:val="00137477"/>
    <w:rsid w:val="001374B2"/>
    <w:rsid w:val="001374D9"/>
    <w:rsid w:val="001374DE"/>
    <w:rsid w:val="001374F6"/>
    <w:rsid w:val="00137502"/>
    <w:rsid w:val="00137505"/>
    <w:rsid w:val="00137508"/>
    <w:rsid w:val="0013750A"/>
    <w:rsid w:val="0013750D"/>
    <w:rsid w:val="0013752A"/>
    <w:rsid w:val="00137541"/>
    <w:rsid w:val="00137550"/>
    <w:rsid w:val="00137585"/>
    <w:rsid w:val="001375AD"/>
    <w:rsid w:val="001375BD"/>
    <w:rsid w:val="001375D3"/>
    <w:rsid w:val="001375D6"/>
    <w:rsid w:val="001375DC"/>
    <w:rsid w:val="001375EA"/>
    <w:rsid w:val="001375F2"/>
    <w:rsid w:val="00137653"/>
    <w:rsid w:val="00137656"/>
    <w:rsid w:val="001376C6"/>
    <w:rsid w:val="00137742"/>
    <w:rsid w:val="00137760"/>
    <w:rsid w:val="0013778D"/>
    <w:rsid w:val="0013779E"/>
    <w:rsid w:val="001377E3"/>
    <w:rsid w:val="0013782F"/>
    <w:rsid w:val="0013786B"/>
    <w:rsid w:val="0013786D"/>
    <w:rsid w:val="001378B1"/>
    <w:rsid w:val="001378DA"/>
    <w:rsid w:val="00137970"/>
    <w:rsid w:val="00137986"/>
    <w:rsid w:val="0013799F"/>
    <w:rsid w:val="00137A53"/>
    <w:rsid w:val="00137A5F"/>
    <w:rsid w:val="00137AAE"/>
    <w:rsid w:val="00137AF8"/>
    <w:rsid w:val="00137B09"/>
    <w:rsid w:val="00137B4A"/>
    <w:rsid w:val="00137B6D"/>
    <w:rsid w:val="00137B76"/>
    <w:rsid w:val="00137BC0"/>
    <w:rsid w:val="00137BFB"/>
    <w:rsid w:val="00137C0C"/>
    <w:rsid w:val="00137C2A"/>
    <w:rsid w:val="00137CB6"/>
    <w:rsid w:val="00137D08"/>
    <w:rsid w:val="00137D0C"/>
    <w:rsid w:val="00137D29"/>
    <w:rsid w:val="00137D4F"/>
    <w:rsid w:val="00137D6B"/>
    <w:rsid w:val="00137D90"/>
    <w:rsid w:val="00137DC7"/>
    <w:rsid w:val="00137E37"/>
    <w:rsid w:val="00137E5D"/>
    <w:rsid w:val="00137E76"/>
    <w:rsid w:val="00137EE5"/>
    <w:rsid w:val="00137EF4"/>
    <w:rsid w:val="00137F3F"/>
    <w:rsid w:val="00137F4E"/>
    <w:rsid w:val="0014006B"/>
    <w:rsid w:val="00140079"/>
    <w:rsid w:val="0014008B"/>
    <w:rsid w:val="00140099"/>
    <w:rsid w:val="001400C6"/>
    <w:rsid w:val="001400FC"/>
    <w:rsid w:val="0014013B"/>
    <w:rsid w:val="00140152"/>
    <w:rsid w:val="00140154"/>
    <w:rsid w:val="0014016A"/>
    <w:rsid w:val="001401B7"/>
    <w:rsid w:val="001401C1"/>
    <w:rsid w:val="001401C8"/>
    <w:rsid w:val="001401D0"/>
    <w:rsid w:val="001401DC"/>
    <w:rsid w:val="001401ED"/>
    <w:rsid w:val="00140251"/>
    <w:rsid w:val="001402AA"/>
    <w:rsid w:val="00140325"/>
    <w:rsid w:val="00140335"/>
    <w:rsid w:val="00140344"/>
    <w:rsid w:val="00140366"/>
    <w:rsid w:val="0014038B"/>
    <w:rsid w:val="0014038F"/>
    <w:rsid w:val="001403BD"/>
    <w:rsid w:val="001403D2"/>
    <w:rsid w:val="001403DF"/>
    <w:rsid w:val="00140413"/>
    <w:rsid w:val="0014041E"/>
    <w:rsid w:val="00140438"/>
    <w:rsid w:val="0014045A"/>
    <w:rsid w:val="00140471"/>
    <w:rsid w:val="00140481"/>
    <w:rsid w:val="001404C5"/>
    <w:rsid w:val="001404EB"/>
    <w:rsid w:val="00140510"/>
    <w:rsid w:val="00140567"/>
    <w:rsid w:val="0014059D"/>
    <w:rsid w:val="001405C5"/>
    <w:rsid w:val="001405EC"/>
    <w:rsid w:val="001405F3"/>
    <w:rsid w:val="00140617"/>
    <w:rsid w:val="00140643"/>
    <w:rsid w:val="00140671"/>
    <w:rsid w:val="00140686"/>
    <w:rsid w:val="001406A7"/>
    <w:rsid w:val="001406A8"/>
    <w:rsid w:val="001406F0"/>
    <w:rsid w:val="00140718"/>
    <w:rsid w:val="00140737"/>
    <w:rsid w:val="00140762"/>
    <w:rsid w:val="001407B3"/>
    <w:rsid w:val="001407F7"/>
    <w:rsid w:val="00140843"/>
    <w:rsid w:val="0014084A"/>
    <w:rsid w:val="00140892"/>
    <w:rsid w:val="001408D7"/>
    <w:rsid w:val="001408E4"/>
    <w:rsid w:val="001408F5"/>
    <w:rsid w:val="00140929"/>
    <w:rsid w:val="00140942"/>
    <w:rsid w:val="0014095D"/>
    <w:rsid w:val="00140960"/>
    <w:rsid w:val="0014099E"/>
    <w:rsid w:val="001409EF"/>
    <w:rsid w:val="00140A10"/>
    <w:rsid w:val="00140A20"/>
    <w:rsid w:val="00140A43"/>
    <w:rsid w:val="00140A4E"/>
    <w:rsid w:val="00140A55"/>
    <w:rsid w:val="00140AA9"/>
    <w:rsid w:val="00140AB7"/>
    <w:rsid w:val="00140ABA"/>
    <w:rsid w:val="00140ADF"/>
    <w:rsid w:val="00140B21"/>
    <w:rsid w:val="00140B50"/>
    <w:rsid w:val="00140BDC"/>
    <w:rsid w:val="00140C1D"/>
    <w:rsid w:val="00140C1E"/>
    <w:rsid w:val="00140CA7"/>
    <w:rsid w:val="00140CDB"/>
    <w:rsid w:val="00140CFA"/>
    <w:rsid w:val="00140CFB"/>
    <w:rsid w:val="00140D3F"/>
    <w:rsid w:val="00140D55"/>
    <w:rsid w:val="00140D9B"/>
    <w:rsid w:val="00140DAB"/>
    <w:rsid w:val="00140DBB"/>
    <w:rsid w:val="00140DE3"/>
    <w:rsid w:val="00140E17"/>
    <w:rsid w:val="00140E1F"/>
    <w:rsid w:val="00140E48"/>
    <w:rsid w:val="00140E4D"/>
    <w:rsid w:val="00140E8C"/>
    <w:rsid w:val="00140EA0"/>
    <w:rsid w:val="00140EBC"/>
    <w:rsid w:val="00140F05"/>
    <w:rsid w:val="00140F16"/>
    <w:rsid w:val="00140F57"/>
    <w:rsid w:val="00140FC7"/>
    <w:rsid w:val="00140FEF"/>
    <w:rsid w:val="00140FF9"/>
    <w:rsid w:val="00141009"/>
    <w:rsid w:val="00141056"/>
    <w:rsid w:val="0014105B"/>
    <w:rsid w:val="00141083"/>
    <w:rsid w:val="00141097"/>
    <w:rsid w:val="001410CB"/>
    <w:rsid w:val="001410EA"/>
    <w:rsid w:val="001410FD"/>
    <w:rsid w:val="0014110F"/>
    <w:rsid w:val="0014112E"/>
    <w:rsid w:val="00141142"/>
    <w:rsid w:val="00141182"/>
    <w:rsid w:val="001411C4"/>
    <w:rsid w:val="001411DA"/>
    <w:rsid w:val="0014120F"/>
    <w:rsid w:val="0014122D"/>
    <w:rsid w:val="00141234"/>
    <w:rsid w:val="00141289"/>
    <w:rsid w:val="001412A9"/>
    <w:rsid w:val="001412CC"/>
    <w:rsid w:val="001412EC"/>
    <w:rsid w:val="0014131E"/>
    <w:rsid w:val="0014134D"/>
    <w:rsid w:val="00141354"/>
    <w:rsid w:val="00141361"/>
    <w:rsid w:val="00141375"/>
    <w:rsid w:val="00141399"/>
    <w:rsid w:val="001413B1"/>
    <w:rsid w:val="001413D4"/>
    <w:rsid w:val="00141403"/>
    <w:rsid w:val="0014140F"/>
    <w:rsid w:val="0014149A"/>
    <w:rsid w:val="001414A5"/>
    <w:rsid w:val="001414AB"/>
    <w:rsid w:val="001414AE"/>
    <w:rsid w:val="001414B1"/>
    <w:rsid w:val="001414C6"/>
    <w:rsid w:val="00141521"/>
    <w:rsid w:val="00141546"/>
    <w:rsid w:val="00141558"/>
    <w:rsid w:val="00141559"/>
    <w:rsid w:val="0014162C"/>
    <w:rsid w:val="00141645"/>
    <w:rsid w:val="001416B4"/>
    <w:rsid w:val="001416CC"/>
    <w:rsid w:val="001416FB"/>
    <w:rsid w:val="00141707"/>
    <w:rsid w:val="00141713"/>
    <w:rsid w:val="0014171E"/>
    <w:rsid w:val="0014174A"/>
    <w:rsid w:val="00141784"/>
    <w:rsid w:val="00141798"/>
    <w:rsid w:val="001417B1"/>
    <w:rsid w:val="001417D6"/>
    <w:rsid w:val="00141867"/>
    <w:rsid w:val="00141885"/>
    <w:rsid w:val="00141892"/>
    <w:rsid w:val="001418C3"/>
    <w:rsid w:val="001418D4"/>
    <w:rsid w:val="001418D6"/>
    <w:rsid w:val="0014196B"/>
    <w:rsid w:val="0014196C"/>
    <w:rsid w:val="00141987"/>
    <w:rsid w:val="001419B2"/>
    <w:rsid w:val="001419CB"/>
    <w:rsid w:val="00141A61"/>
    <w:rsid w:val="00141A89"/>
    <w:rsid w:val="00141A8F"/>
    <w:rsid w:val="00141AC8"/>
    <w:rsid w:val="00141AE5"/>
    <w:rsid w:val="00141AF2"/>
    <w:rsid w:val="00141B07"/>
    <w:rsid w:val="00141B2B"/>
    <w:rsid w:val="00141B4E"/>
    <w:rsid w:val="00141B64"/>
    <w:rsid w:val="00141B7A"/>
    <w:rsid w:val="00141BFD"/>
    <w:rsid w:val="00141C32"/>
    <w:rsid w:val="00141C53"/>
    <w:rsid w:val="00141C5F"/>
    <w:rsid w:val="00141C77"/>
    <w:rsid w:val="00141C7D"/>
    <w:rsid w:val="00141C8B"/>
    <w:rsid w:val="00141CC8"/>
    <w:rsid w:val="00141D5C"/>
    <w:rsid w:val="00141D6D"/>
    <w:rsid w:val="00141D6F"/>
    <w:rsid w:val="00141D70"/>
    <w:rsid w:val="00141D88"/>
    <w:rsid w:val="00141DB5"/>
    <w:rsid w:val="00141DC1"/>
    <w:rsid w:val="00141E0B"/>
    <w:rsid w:val="00141E2A"/>
    <w:rsid w:val="00141E37"/>
    <w:rsid w:val="00141E47"/>
    <w:rsid w:val="00141E5B"/>
    <w:rsid w:val="00141E70"/>
    <w:rsid w:val="00141F00"/>
    <w:rsid w:val="00141F38"/>
    <w:rsid w:val="00141F6B"/>
    <w:rsid w:val="00141F6D"/>
    <w:rsid w:val="00141F7D"/>
    <w:rsid w:val="00141F83"/>
    <w:rsid w:val="00141F87"/>
    <w:rsid w:val="00141FC5"/>
    <w:rsid w:val="00141FD3"/>
    <w:rsid w:val="00141FE3"/>
    <w:rsid w:val="00142014"/>
    <w:rsid w:val="0014202F"/>
    <w:rsid w:val="00142080"/>
    <w:rsid w:val="00142087"/>
    <w:rsid w:val="00142116"/>
    <w:rsid w:val="0014212E"/>
    <w:rsid w:val="00142134"/>
    <w:rsid w:val="00142168"/>
    <w:rsid w:val="00142171"/>
    <w:rsid w:val="0014219F"/>
    <w:rsid w:val="001421B2"/>
    <w:rsid w:val="001421F0"/>
    <w:rsid w:val="001421F7"/>
    <w:rsid w:val="00142201"/>
    <w:rsid w:val="00142214"/>
    <w:rsid w:val="0014221A"/>
    <w:rsid w:val="0014226A"/>
    <w:rsid w:val="001422A8"/>
    <w:rsid w:val="001422BA"/>
    <w:rsid w:val="001422D3"/>
    <w:rsid w:val="001422DB"/>
    <w:rsid w:val="001422EF"/>
    <w:rsid w:val="0014231E"/>
    <w:rsid w:val="0014233E"/>
    <w:rsid w:val="0014236A"/>
    <w:rsid w:val="001423D4"/>
    <w:rsid w:val="0014241A"/>
    <w:rsid w:val="00142440"/>
    <w:rsid w:val="00142479"/>
    <w:rsid w:val="00142488"/>
    <w:rsid w:val="00142491"/>
    <w:rsid w:val="001424BD"/>
    <w:rsid w:val="001424BE"/>
    <w:rsid w:val="001424DC"/>
    <w:rsid w:val="001424FD"/>
    <w:rsid w:val="00142509"/>
    <w:rsid w:val="0014257D"/>
    <w:rsid w:val="00142591"/>
    <w:rsid w:val="00142596"/>
    <w:rsid w:val="001425A6"/>
    <w:rsid w:val="001425D9"/>
    <w:rsid w:val="00142631"/>
    <w:rsid w:val="00142660"/>
    <w:rsid w:val="00142682"/>
    <w:rsid w:val="001426F4"/>
    <w:rsid w:val="001426F9"/>
    <w:rsid w:val="0014270F"/>
    <w:rsid w:val="00142725"/>
    <w:rsid w:val="00142738"/>
    <w:rsid w:val="00142762"/>
    <w:rsid w:val="00142778"/>
    <w:rsid w:val="00142797"/>
    <w:rsid w:val="00142813"/>
    <w:rsid w:val="001428A4"/>
    <w:rsid w:val="001428B4"/>
    <w:rsid w:val="001428BE"/>
    <w:rsid w:val="001428D2"/>
    <w:rsid w:val="00142927"/>
    <w:rsid w:val="0014296E"/>
    <w:rsid w:val="001429B4"/>
    <w:rsid w:val="001429FE"/>
    <w:rsid w:val="00142A5C"/>
    <w:rsid w:val="00142AAA"/>
    <w:rsid w:val="00142AB7"/>
    <w:rsid w:val="00142B0B"/>
    <w:rsid w:val="00142B0D"/>
    <w:rsid w:val="00142B10"/>
    <w:rsid w:val="00142B5E"/>
    <w:rsid w:val="00142BB1"/>
    <w:rsid w:val="00142BE9"/>
    <w:rsid w:val="00142C65"/>
    <w:rsid w:val="00142C97"/>
    <w:rsid w:val="00142D1D"/>
    <w:rsid w:val="00142D29"/>
    <w:rsid w:val="00142D4A"/>
    <w:rsid w:val="00142D4B"/>
    <w:rsid w:val="00142D84"/>
    <w:rsid w:val="00142DAE"/>
    <w:rsid w:val="00142DC2"/>
    <w:rsid w:val="00142E18"/>
    <w:rsid w:val="00142E1E"/>
    <w:rsid w:val="00142E2C"/>
    <w:rsid w:val="00142E48"/>
    <w:rsid w:val="00142E8E"/>
    <w:rsid w:val="00142EBD"/>
    <w:rsid w:val="00142ED2"/>
    <w:rsid w:val="00142EF1"/>
    <w:rsid w:val="00142F39"/>
    <w:rsid w:val="00142F5D"/>
    <w:rsid w:val="00142F5F"/>
    <w:rsid w:val="00142F61"/>
    <w:rsid w:val="00142FB5"/>
    <w:rsid w:val="00142FCF"/>
    <w:rsid w:val="00142FE0"/>
    <w:rsid w:val="0014302F"/>
    <w:rsid w:val="00143041"/>
    <w:rsid w:val="00143072"/>
    <w:rsid w:val="001430A0"/>
    <w:rsid w:val="001430D6"/>
    <w:rsid w:val="00143166"/>
    <w:rsid w:val="001431E0"/>
    <w:rsid w:val="001431E3"/>
    <w:rsid w:val="00143226"/>
    <w:rsid w:val="00143257"/>
    <w:rsid w:val="00143285"/>
    <w:rsid w:val="0014329D"/>
    <w:rsid w:val="001432E1"/>
    <w:rsid w:val="0014334E"/>
    <w:rsid w:val="0014339E"/>
    <w:rsid w:val="001433A6"/>
    <w:rsid w:val="001433E1"/>
    <w:rsid w:val="00143415"/>
    <w:rsid w:val="00143426"/>
    <w:rsid w:val="001434B2"/>
    <w:rsid w:val="001434B3"/>
    <w:rsid w:val="001434B9"/>
    <w:rsid w:val="0014351A"/>
    <w:rsid w:val="00143538"/>
    <w:rsid w:val="0014354F"/>
    <w:rsid w:val="00143582"/>
    <w:rsid w:val="001435D5"/>
    <w:rsid w:val="001435FD"/>
    <w:rsid w:val="0014362F"/>
    <w:rsid w:val="00143650"/>
    <w:rsid w:val="0014365B"/>
    <w:rsid w:val="001436AC"/>
    <w:rsid w:val="001436AF"/>
    <w:rsid w:val="001436CC"/>
    <w:rsid w:val="001436EA"/>
    <w:rsid w:val="00143705"/>
    <w:rsid w:val="00143722"/>
    <w:rsid w:val="0014377E"/>
    <w:rsid w:val="0014378C"/>
    <w:rsid w:val="0014378F"/>
    <w:rsid w:val="001437D3"/>
    <w:rsid w:val="00143808"/>
    <w:rsid w:val="00143855"/>
    <w:rsid w:val="001438C5"/>
    <w:rsid w:val="001438CF"/>
    <w:rsid w:val="001438F2"/>
    <w:rsid w:val="00143909"/>
    <w:rsid w:val="0014392A"/>
    <w:rsid w:val="00143958"/>
    <w:rsid w:val="00143974"/>
    <w:rsid w:val="00143983"/>
    <w:rsid w:val="001439E5"/>
    <w:rsid w:val="001439F3"/>
    <w:rsid w:val="00143A07"/>
    <w:rsid w:val="00143A58"/>
    <w:rsid w:val="00143A6D"/>
    <w:rsid w:val="00143A78"/>
    <w:rsid w:val="00143A96"/>
    <w:rsid w:val="00143AC1"/>
    <w:rsid w:val="00143ACE"/>
    <w:rsid w:val="00143ADF"/>
    <w:rsid w:val="00143B32"/>
    <w:rsid w:val="00143B4C"/>
    <w:rsid w:val="00143B5A"/>
    <w:rsid w:val="00143B8A"/>
    <w:rsid w:val="00143BAD"/>
    <w:rsid w:val="00143BD1"/>
    <w:rsid w:val="00143BE4"/>
    <w:rsid w:val="00143C7F"/>
    <w:rsid w:val="00143C87"/>
    <w:rsid w:val="00143CC1"/>
    <w:rsid w:val="00143D19"/>
    <w:rsid w:val="00143D37"/>
    <w:rsid w:val="00143D42"/>
    <w:rsid w:val="00143D5A"/>
    <w:rsid w:val="00143D68"/>
    <w:rsid w:val="00143D6F"/>
    <w:rsid w:val="00143DC8"/>
    <w:rsid w:val="00143DE6"/>
    <w:rsid w:val="00143DFD"/>
    <w:rsid w:val="00143E0E"/>
    <w:rsid w:val="00143E43"/>
    <w:rsid w:val="00143E47"/>
    <w:rsid w:val="00143E48"/>
    <w:rsid w:val="00143E58"/>
    <w:rsid w:val="00143EBD"/>
    <w:rsid w:val="00143F22"/>
    <w:rsid w:val="00143F8B"/>
    <w:rsid w:val="00143F96"/>
    <w:rsid w:val="00143FA1"/>
    <w:rsid w:val="0014403A"/>
    <w:rsid w:val="00144070"/>
    <w:rsid w:val="0014409C"/>
    <w:rsid w:val="0014409D"/>
    <w:rsid w:val="001440A8"/>
    <w:rsid w:val="001440B4"/>
    <w:rsid w:val="001440D8"/>
    <w:rsid w:val="00144136"/>
    <w:rsid w:val="00144190"/>
    <w:rsid w:val="00144196"/>
    <w:rsid w:val="001441AB"/>
    <w:rsid w:val="001441C3"/>
    <w:rsid w:val="00144215"/>
    <w:rsid w:val="0014428E"/>
    <w:rsid w:val="001442BD"/>
    <w:rsid w:val="001442BE"/>
    <w:rsid w:val="001442E8"/>
    <w:rsid w:val="001442F2"/>
    <w:rsid w:val="001442FC"/>
    <w:rsid w:val="00144305"/>
    <w:rsid w:val="0014430C"/>
    <w:rsid w:val="00144335"/>
    <w:rsid w:val="0014435A"/>
    <w:rsid w:val="00144364"/>
    <w:rsid w:val="0014439A"/>
    <w:rsid w:val="001443CF"/>
    <w:rsid w:val="00144403"/>
    <w:rsid w:val="0014445A"/>
    <w:rsid w:val="001444C4"/>
    <w:rsid w:val="00144508"/>
    <w:rsid w:val="00144510"/>
    <w:rsid w:val="00144565"/>
    <w:rsid w:val="0014459C"/>
    <w:rsid w:val="001445EA"/>
    <w:rsid w:val="00144607"/>
    <w:rsid w:val="0014461D"/>
    <w:rsid w:val="00144624"/>
    <w:rsid w:val="00144672"/>
    <w:rsid w:val="001446AB"/>
    <w:rsid w:val="001446B9"/>
    <w:rsid w:val="00144759"/>
    <w:rsid w:val="00144787"/>
    <w:rsid w:val="00144810"/>
    <w:rsid w:val="0014482B"/>
    <w:rsid w:val="001448FB"/>
    <w:rsid w:val="0014498B"/>
    <w:rsid w:val="001449BC"/>
    <w:rsid w:val="001449C6"/>
    <w:rsid w:val="001449CE"/>
    <w:rsid w:val="001449F6"/>
    <w:rsid w:val="00144A1C"/>
    <w:rsid w:val="00144A43"/>
    <w:rsid w:val="00144A8E"/>
    <w:rsid w:val="00144AF6"/>
    <w:rsid w:val="00144B14"/>
    <w:rsid w:val="00144B31"/>
    <w:rsid w:val="00144BB8"/>
    <w:rsid w:val="00144C4B"/>
    <w:rsid w:val="00144CD8"/>
    <w:rsid w:val="00144CE9"/>
    <w:rsid w:val="00144D09"/>
    <w:rsid w:val="00144D3F"/>
    <w:rsid w:val="00144D74"/>
    <w:rsid w:val="00144D94"/>
    <w:rsid w:val="00144DB0"/>
    <w:rsid w:val="00144DBC"/>
    <w:rsid w:val="00144DEB"/>
    <w:rsid w:val="00144EB4"/>
    <w:rsid w:val="00144F3D"/>
    <w:rsid w:val="00145070"/>
    <w:rsid w:val="00145072"/>
    <w:rsid w:val="001450A8"/>
    <w:rsid w:val="001450E3"/>
    <w:rsid w:val="001450E9"/>
    <w:rsid w:val="00145116"/>
    <w:rsid w:val="0014512C"/>
    <w:rsid w:val="0014513C"/>
    <w:rsid w:val="00145144"/>
    <w:rsid w:val="0014516B"/>
    <w:rsid w:val="001451A4"/>
    <w:rsid w:val="001451AA"/>
    <w:rsid w:val="001451AE"/>
    <w:rsid w:val="001451B8"/>
    <w:rsid w:val="001451CA"/>
    <w:rsid w:val="001451D1"/>
    <w:rsid w:val="001451F5"/>
    <w:rsid w:val="00145221"/>
    <w:rsid w:val="00145251"/>
    <w:rsid w:val="001452A7"/>
    <w:rsid w:val="001452BB"/>
    <w:rsid w:val="001453A8"/>
    <w:rsid w:val="001453E6"/>
    <w:rsid w:val="0014542D"/>
    <w:rsid w:val="00145466"/>
    <w:rsid w:val="00145472"/>
    <w:rsid w:val="00145488"/>
    <w:rsid w:val="001454B1"/>
    <w:rsid w:val="00145513"/>
    <w:rsid w:val="0014555B"/>
    <w:rsid w:val="0014557E"/>
    <w:rsid w:val="00145594"/>
    <w:rsid w:val="001455DF"/>
    <w:rsid w:val="001455EF"/>
    <w:rsid w:val="0014561E"/>
    <w:rsid w:val="0014562E"/>
    <w:rsid w:val="00145643"/>
    <w:rsid w:val="00145657"/>
    <w:rsid w:val="0014567E"/>
    <w:rsid w:val="00145684"/>
    <w:rsid w:val="001456BD"/>
    <w:rsid w:val="0014571C"/>
    <w:rsid w:val="00145728"/>
    <w:rsid w:val="0014577D"/>
    <w:rsid w:val="001457A7"/>
    <w:rsid w:val="001457BA"/>
    <w:rsid w:val="00145839"/>
    <w:rsid w:val="0014584A"/>
    <w:rsid w:val="0014585D"/>
    <w:rsid w:val="0014588C"/>
    <w:rsid w:val="001458A0"/>
    <w:rsid w:val="00145942"/>
    <w:rsid w:val="001459B4"/>
    <w:rsid w:val="001459BD"/>
    <w:rsid w:val="001459D2"/>
    <w:rsid w:val="001459DF"/>
    <w:rsid w:val="00145ABA"/>
    <w:rsid w:val="00145AF0"/>
    <w:rsid w:val="00145BA7"/>
    <w:rsid w:val="00145BC8"/>
    <w:rsid w:val="00145BE4"/>
    <w:rsid w:val="00145BFE"/>
    <w:rsid w:val="00145C12"/>
    <w:rsid w:val="00145C1D"/>
    <w:rsid w:val="00145C3F"/>
    <w:rsid w:val="00145C84"/>
    <w:rsid w:val="00145C9C"/>
    <w:rsid w:val="00145CD6"/>
    <w:rsid w:val="00145D24"/>
    <w:rsid w:val="00145D91"/>
    <w:rsid w:val="00145DB4"/>
    <w:rsid w:val="00145DB8"/>
    <w:rsid w:val="00145DD2"/>
    <w:rsid w:val="00145DD3"/>
    <w:rsid w:val="00145E01"/>
    <w:rsid w:val="00145E78"/>
    <w:rsid w:val="00145EC9"/>
    <w:rsid w:val="00145F22"/>
    <w:rsid w:val="00145F95"/>
    <w:rsid w:val="00145F9E"/>
    <w:rsid w:val="00145FAC"/>
    <w:rsid w:val="00145FB6"/>
    <w:rsid w:val="0014600C"/>
    <w:rsid w:val="00146014"/>
    <w:rsid w:val="00146044"/>
    <w:rsid w:val="00146105"/>
    <w:rsid w:val="00146194"/>
    <w:rsid w:val="0014619A"/>
    <w:rsid w:val="001461C6"/>
    <w:rsid w:val="00146208"/>
    <w:rsid w:val="00146235"/>
    <w:rsid w:val="0014624F"/>
    <w:rsid w:val="00146268"/>
    <w:rsid w:val="00146304"/>
    <w:rsid w:val="0014630C"/>
    <w:rsid w:val="0014630F"/>
    <w:rsid w:val="00146325"/>
    <w:rsid w:val="00146344"/>
    <w:rsid w:val="0014635E"/>
    <w:rsid w:val="0014637F"/>
    <w:rsid w:val="00146383"/>
    <w:rsid w:val="0014638E"/>
    <w:rsid w:val="0014639F"/>
    <w:rsid w:val="001463AD"/>
    <w:rsid w:val="001463BD"/>
    <w:rsid w:val="001463E5"/>
    <w:rsid w:val="001463F8"/>
    <w:rsid w:val="00146462"/>
    <w:rsid w:val="00146476"/>
    <w:rsid w:val="0014649E"/>
    <w:rsid w:val="001464FD"/>
    <w:rsid w:val="00146507"/>
    <w:rsid w:val="00146560"/>
    <w:rsid w:val="00146572"/>
    <w:rsid w:val="001465AA"/>
    <w:rsid w:val="001465C5"/>
    <w:rsid w:val="001465E1"/>
    <w:rsid w:val="0014665D"/>
    <w:rsid w:val="00146660"/>
    <w:rsid w:val="001466EF"/>
    <w:rsid w:val="001466F5"/>
    <w:rsid w:val="0014671E"/>
    <w:rsid w:val="0014675A"/>
    <w:rsid w:val="00146765"/>
    <w:rsid w:val="0014679D"/>
    <w:rsid w:val="001467A0"/>
    <w:rsid w:val="001467AB"/>
    <w:rsid w:val="001467F0"/>
    <w:rsid w:val="0014682F"/>
    <w:rsid w:val="00146844"/>
    <w:rsid w:val="0014685C"/>
    <w:rsid w:val="00146898"/>
    <w:rsid w:val="0014689B"/>
    <w:rsid w:val="001468E8"/>
    <w:rsid w:val="0014695D"/>
    <w:rsid w:val="00146961"/>
    <w:rsid w:val="0014698C"/>
    <w:rsid w:val="00146A0F"/>
    <w:rsid w:val="00146A58"/>
    <w:rsid w:val="00146A8D"/>
    <w:rsid w:val="00146A92"/>
    <w:rsid w:val="00146A98"/>
    <w:rsid w:val="00146AA4"/>
    <w:rsid w:val="00146AC1"/>
    <w:rsid w:val="00146AD5"/>
    <w:rsid w:val="00146B6A"/>
    <w:rsid w:val="00146BA4"/>
    <w:rsid w:val="00146BBC"/>
    <w:rsid w:val="00146BCF"/>
    <w:rsid w:val="00146BD7"/>
    <w:rsid w:val="00146BE9"/>
    <w:rsid w:val="00146C0F"/>
    <w:rsid w:val="00146C11"/>
    <w:rsid w:val="00146C2B"/>
    <w:rsid w:val="00146C2C"/>
    <w:rsid w:val="00146CB2"/>
    <w:rsid w:val="00146CBB"/>
    <w:rsid w:val="00146CC8"/>
    <w:rsid w:val="00146D04"/>
    <w:rsid w:val="00146D72"/>
    <w:rsid w:val="00146D75"/>
    <w:rsid w:val="00146DA1"/>
    <w:rsid w:val="00146DCC"/>
    <w:rsid w:val="00146DE1"/>
    <w:rsid w:val="00146DF6"/>
    <w:rsid w:val="00146E00"/>
    <w:rsid w:val="00146E18"/>
    <w:rsid w:val="00146E2F"/>
    <w:rsid w:val="00146E53"/>
    <w:rsid w:val="00146E72"/>
    <w:rsid w:val="00146E7D"/>
    <w:rsid w:val="00146EB9"/>
    <w:rsid w:val="00146ED7"/>
    <w:rsid w:val="00146EFD"/>
    <w:rsid w:val="00146F37"/>
    <w:rsid w:val="00146F42"/>
    <w:rsid w:val="00146F6A"/>
    <w:rsid w:val="00146FAC"/>
    <w:rsid w:val="00146FB9"/>
    <w:rsid w:val="00146FC9"/>
    <w:rsid w:val="00147059"/>
    <w:rsid w:val="00147075"/>
    <w:rsid w:val="00147083"/>
    <w:rsid w:val="001470A1"/>
    <w:rsid w:val="001470BC"/>
    <w:rsid w:val="001470C8"/>
    <w:rsid w:val="001470EC"/>
    <w:rsid w:val="0014710A"/>
    <w:rsid w:val="0014711B"/>
    <w:rsid w:val="00147167"/>
    <w:rsid w:val="00147183"/>
    <w:rsid w:val="00147193"/>
    <w:rsid w:val="001471D1"/>
    <w:rsid w:val="001471D2"/>
    <w:rsid w:val="001471F4"/>
    <w:rsid w:val="0014721A"/>
    <w:rsid w:val="0014724D"/>
    <w:rsid w:val="00147261"/>
    <w:rsid w:val="00147293"/>
    <w:rsid w:val="00147297"/>
    <w:rsid w:val="0014729D"/>
    <w:rsid w:val="001472C5"/>
    <w:rsid w:val="001472CA"/>
    <w:rsid w:val="001472DD"/>
    <w:rsid w:val="001472F2"/>
    <w:rsid w:val="001473A7"/>
    <w:rsid w:val="001473C0"/>
    <w:rsid w:val="001473D3"/>
    <w:rsid w:val="0014743C"/>
    <w:rsid w:val="00147455"/>
    <w:rsid w:val="0014745B"/>
    <w:rsid w:val="001474AD"/>
    <w:rsid w:val="001474CA"/>
    <w:rsid w:val="00147511"/>
    <w:rsid w:val="0014755A"/>
    <w:rsid w:val="00147568"/>
    <w:rsid w:val="00147576"/>
    <w:rsid w:val="001475DA"/>
    <w:rsid w:val="001475E7"/>
    <w:rsid w:val="001475FB"/>
    <w:rsid w:val="001475FC"/>
    <w:rsid w:val="0014763D"/>
    <w:rsid w:val="0014764E"/>
    <w:rsid w:val="00147671"/>
    <w:rsid w:val="00147675"/>
    <w:rsid w:val="00147692"/>
    <w:rsid w:val="001476A5"/>
    <w:rsid w:val="001476AE"/>
    <w:rsid w:val="001476E5"/>
    <w:rsid w:val="001476EB"/>
    <w:rsid w:val="001476F3"/>
    <w:rsid w:val="00147743"/>
    <w:rsid w:val="0014774C"/>
    <w:rsid w:val="00147753"/>
    <w:rsid w:val="00147759"/>
    <w:rsid w:val="00147764"/>
    <w:rsid w:val="0014778F"/>
    <w:rsid w:val="00147791"/>
    <w:rsid w:val="00147797"/>
    <w:rsid w:val="001477B5"/>
    <w:rsid w:val="00147815"/>
    <w:rsid w:val="0014783A"/>
    <w:rsid w:val="00147849"/>
    <w:rsid w:val="001478A5"/>
    <w:rsid w:val="001478AC"/>
    <w:rsid w:val="001478B1"/>
    <w:rsid w:val="00147908"/>
    <w:rsid w:val="00147933"/>
    <w:rsid w:val="0014794B"/>
    <w:rsid w:val="00147950"/>
    <w:rsid w:val="0014795C"/>
    <w:rsid w:val="0014796C"/>
    <w:rsid w:val="00147977"/>
    <w:rsid w:val="001479BF"/>
    <w:rsid w:val="00147A17"/>
    <w:rsid w:val="00147A40"/>
    <w:rsid w:val="00147A45"/>
    <w:rsid w:val="00147A7B"/>
    <w:rsid w:val="00147A7E"/>
    <w:rsid w:val="00147A7F"/>
    <w:rsid w:val="00147A81"/>
    <w:rsid w:val="00147ADB"/>
    <w:rsid w:val="00147AE1"/>
    <w:rsid w:val="00147AEF"/>
    <w:rsid w:val="00147B27"/>
    <w:rsid w:val="00147B7E"/>
    <w:rsid w:val="00147BB2"/>
    <w:rsid w:val="00147BC8"/>
    <w:rsid w:val="00147BD3"/>
    <w:rsid w:val="00147BD4"/>
    <w:rsid w:val="00147BE9"/>
    <w:rsid w:val="00147BF3"/>
    <w:rsid w:val="00147C5F"/>
    <w:rsid w:val="00147C79"/>
    <w:rsid w:val="00147CAA"/>
    <w:rsid w:val="00147CE4"/>
    <w:rsid w:val="00147CEB"/>
    <w:rsid w:val="00147D01"/>
    <w:rsid w:val="00147D14"/>
    <w:rsid w:val="00147D18"/>
    <w:rsid w:val="00147D3B"/>
    <w:rsid w:val="00147D56"/>
    <w:rsid w:val="00147D6D"/>
    <w:rsid w:val="00147D93"/>
    <w:rsid w:val="00147E7D"/>
    <w:rsid w:val="00147E80"/>
    <w:rsid w:val="00147E89"/>
    <w:rsid w:val="00147EEC"/>
    <w:rsid w:val="00147EFE"/>
    <w:rsid w:val="00147F43"/>
    <w:rsid w:val="00147F44"/>
    <w:rsid w:val="00147F4A"/>
    <w:rsid w:val="00147F95"/>
    <w:rsid w:val="00147FB6"/>
    <w:rsid w:val="00147FEB"/>
    <w:rsid w:val="00150009"/>
    <w:rsid w:val="00150021"/>
    <w:rsid w:val="00150043"/>
    <w:rsid w:val="0015009D"/>
    <w:rsid w:val="001500B1"/>
    <w:rsid w:val="001500C1"/>
    <w:rsid w:val="001500C9"/>
    <w:rsid w:val="00150113"/>
    <w:rsid w:val="0015011A"/>
    <w:rsid w:val="0015016A"/>
    <w:rsid w:val="0015016B"/>
    <w:rsid w:val="0015018E"/>
    <w:rsid w:val="00150191"/>
    <w:rsid w:val="001501C5"/>
    <w:rsid w:val="001501CA"/>
    <w:rsid w:val="001501CB"/>
    <w:rsid w:val="001501D9"/>
    <w:rsid w:val="001501F5"/>
    <w:rsid w:val="0015020D"/>
    <w:rsid w:val="0015023F"/>
    <w:rsid w:val="00150249"/>
    <w:rsid w:val="0015028C"/>
    <w:rsid w:val="001502A7"/>
    <w:rsid w:val="00150316"/>
    <w:rsid w:val="00150344"/>
    <w:rsid w:val="00150358"/>
    <w:rsid w:val="00150382"/>
    <w:rsid w:val="001503DF"/>
    <w:rsid w:val="001503E9"/>
    <w:rsid w:val="00150401"/>
    <w:rsid w:val="00150414"/>
    <w:rsid w:val="00150419"/>
    <w:rsid w:val="00150471"/>
    <w:rsid w:val="0015050E"/>
    <w:rsid w:val="00150543"/>
    <w:rsid w:val="00150555"/>
    <w:rsid w:val="00150584"/>
    <w:rsid w:val="00150597"/>
    <w:rsid w:val="00150598"/>
    <w:rsid w:val="001505B7"/>
    <w:rsid w:val="001505DC"/>
    <w:rsid w:val="00150610"/>
    <w:rsid w:val="00150635"/>
    <w:rsid w:val="0015064C"/>
    <w:rsid w:val="0015067C"/>
    <w:rsid w:val="001506EA"/>
    <w:rsid w:val="0015070D"/>
    <w:rsid w:val="0015071E"/>
    <w:rsid w:val="0015075C"/>
    <w:rsid w:val="0015078C"/>
    <w:rsid w:val="001507C1"/>
    <w:rsid w:val="001507C7"/>
    <w:rsid w:val="001507D9"/>
    <w:rsid w:val="001507E3"/>
    <w:rsid w:val="001507F6"/>
    <w:rsid w:val="00150801"/>
    <w:rsid w:val="0015082B"/>
    <w:rsid w:val="001508AE"/>
    <w:rsid w:val="001508DD"/>
    <w:rsid w:val="001508F5"/>
    <w:rsid w:val="00150923"/>
    <w:rsid w:val="0015095C"/>
    <w:rsid w:val="00150974"/>
    <w:rsid w:val="001509B2"/>
    <w:rsid w:val="001509C7"/>
    <w:rsid w:val="001509D7"/>
    <w:rsid w:val="001509ED"/>
    <w:rsid w:val="00150A21"/>
    <w:rsid w:val="00150A52"/>
    <w:rsid w:val="00150A64"/>
    <w:rsid w:val="00150A6D"/>
    <w:rsid w:val="00150B17"/>
    <w:rsid w:val="00150B43"/>
    <w:rsid w:val="00150B4F"/>
    <w:rsid w:val="00150B98"/>
    <w:rsid w:val="00150BEC"/>
    <w:rsid w:val="00150BFC"/>
    <w:rsid w:val="00150C11"/>
    <w:rsid w:val="00150C38"/>
    <w:rsid w:val="00150C53"/>
    <w:rsid w:val="00150CA4"/>
    <w:rsid w:val="00150CDF"/>
    <w:rsid w:val="00150CE3"/>
    <w:rsid w:val="00150CEE"/>
    <w:rsid w:val="00150CFA"/>
    <w:rsid w:val="00150D03"/>
    <w:rsid w:val="00150D14"/>
    <w:rsid w:val="00150D25"/>
    <w:rsid w:val="00150D31"/>
    <w:rsid w:val="00150D69"/>
    <w:rsid w:val="00150D82"/>
    <w:rsid w:val="00150DB2"/>
    <w:rsid w:val="00150DE5"/>
    <w:rsid w:val="00150E12"/>
    <w:rsid w:val="00150E15"/>
    <w:rsid w:val="00150E40"/>
    <w:rsid w:val="00150E46"/>
    <w:rsid w:val="00150E7A"/>
    <w:rsid w:val="00150E82"/>
    <w:rsid w:val="00150EB1"/>
    <w:rsid w:val="00150EDA"/>
    <w:rsid w:val="00150F17"/>
    <w:rsid w:val="00150F20"/>
    <w:rsid w:val="00150F33"/>
    <w:rsid w:val="00150F38"/>
    <w:rsid w:val="00150F67"/>
    <w:rsid w:val="00150F7E"/>
    <w:rsid w:val="00150FD9"/>
    <w:rsid w:val="0015101C"/>
    <w:rsid w:val="00151042"/>
    <w:rsid w:val="001510FF"/>
    <w:rsid w:val="00151106"/>
    <w:rsid w:val="0015110C"/>
    <w:rsid w:val="00151114"/>
    <w:rsid w:val="00151115"/>
    <w:rsid w:val="00151140"/>
    <w:rsid w:val="00151150"/>
    <w:rsid w:val="00151153"/>
    <w:rsid w:val="00151155"/>
    <w:rsid w:val="00151161"/>
    <w:rsid w:val="0015117A"/>
    <w:rsid w:val="001511A8"/>
    <w:rsid w:val="001511AC"/>
    <w:rsid w:val="001511DE"/>
    <w:rsid w:val="001511FD"/>
    <w:rsid w:val="0015123D"/>
    <w:rsid w:val="00151245"/>
    <w:rsid w:val="00151281"/>
    <w:rsid w:val="00151297"/>
    <w:rsid w:val="001512DE"/>
    <w:rsid w:val="001512E0"/>
    <w:rsid w:val="001512EB"/>
    <w:rsid w:val="00151302"/>
    <w:rsid w:val="0015132D"/>
    <w:rsid w:val="00151330"/>
    <w:rsid w:val="00151351"/>
    <w:rsid w:val="00151353"/>
    <w:rsid w:val="00151356"/>
    <w:rsid w:val="0015136F"/>
    <w:rsid w:val="00151377"/>
    <w:rsid w:val="00151396"/>
    <w:rsid w:val="00151399"/>
    <w:rsid w:val="001513DB"/>
    <w:rsid w:val="001513FF"/>
    <w:rsid w:val="0015143B"/>
    <w:rsid w:val="00151465"/>
    <w:rsid w:val="0015148F"/>
    <w:rsid w:val="001514E2"/>
    <w:rsid w:val="00151559"/>
    <w:rsid w:val="00151561"/>
    <w:rsid w:val="00151562"/>
    <w:rsid w:val="001515C0"/>
    <w:rsid w:val="001515F7"/>
    <w:rsid w:val="0015160B"/>
    <w:rsid w:val="00151625"/>
    <w:rsid w:val="00151627"/>
    <w:rsid w:val="0015167B"/>
    <w:rsid w:val="00151685"/>
    <w:rsid w:val="0015168A"/>
    <w:rsid w:val="001516A5"/>
    <w:rsid w:val="001516D6"/>
    <w:rsid w:val="00151704"/>
    <w:rsid w:val="0015174C"/>
    <w:rsid w:val="00151816"/>
    <w:rsid w:val="00151829"/>
    <w:rsid w:val="00151831"/>
    <w:rsid w:val="0015183E"/>
    <w:rsid w:val="0015186A"/>
    <w:rsid w:val="00151887"/>
    <w:rsid w:val="001518D2"/>
    <w:rsid w:val="001518E3"/>
    <w:rsid w:val="00151909"/>
    <w:rsid w:val="00151932"/>
    <w:rsid w:val="00151955"/>
    <w:rsid w:val="0015195D"/>
    <w:rsid w:val="00151967"/>
    <w:rsid w:val="00151968"/>
    <w:rsid w:val="0015196C"/>
    <w:rsid w:val="00151972"/>
    <w:rsid w:val="00151981"/>
    <w:rsid w:val="00151986"/>
    <w:rsid w:val="001519C4"/>
    <w:rsid w:val="001519E4"/>
    <w:rsid w:val="001519E8"/>
    <w:rsid w:val="001519F4"/>
    <w:rsid w:val="00151A8D"/>
    <w:rsid w:val="00151A95"/>
    <w:rsid w:val="00151AAD"/>
    <w:rsid w:val="00151AB4"/>
    <w:rsid w:val="00151ACC"/>
    <w:rsid w:val="00151ADC"/>
    <w:rsid w:val="00151B12"/>
    <w:rsid w:val="00151B2C"/>
    <w:rsid w:val="00151B36"/>
    <w:rsid w:val="00151B3B"/>
    <w:rsid w:val="00151B79"/>
    <w:rsid w:val="00151B95"/>
    <w:rsid w:val="00151B9D"/>
    <w:rsid w:val="00151BEC"/>
    <w:rsid w:val="00151BF1"/>
    <w:rsid w:val="00151BF2"/>
    <w:rsid w:val="00151C06"/>
    <w:rsid w:val="00151C09"/>
    <w:rsid w:val="00151C24"/>
    <w:rsid w:val="00151CA2"/>
    <w:rsid w:val="00151CAB"/>
    <w:rsid w:val="00151CB2"/>
    <w:rsid w:val="00151CEA"/>
    <w:rsid w:val="00151D09"/>
    <w:rsid w:val="00151D3E"/>
    <w:rsid w:val="00151D4A"/>
    <w:rsid w:val="00151D62"/>
    <w:rsid w:val="00151DA5"/>
    <w:rsid w:val="00151DED"/>
    <w:rsid w:val="00151E75"/>
    <w:rsid w:val="00151E96"/>
    <w:rsid w:val="00151EC4"/>
    <w:rsid w:val="00151EC6"/>
    <w:rsid w:val="00151F0E"/>
    <w:rsid w:val="00151F2C"/>
    <w:rsid w:val="00151F47"/>
    <w:rsid w:val="00151F7C"/>
    <w:rsid w:val="00151F84"/>
    <w:rsid w:val="00151FAD"/>
    <w:rsid w:val="00151FD3"/>
    <w:rsid w:val="0015203A"/>
    <w:rsid w:val="00152051"/>
    <w:rsid w:val="00152082"/>
    <w:rsid w:val="00152088"/>
    <w:rsid w:val="001520B6"/>
    <w:rsid w:val="001520C6"/>
    <w:rsid w:val="00152107"/>
    <w:rsid w:val="00152160"/>
    <w:rsid w:val="00152180"/>
    <w:rsid w:val="00152186"/>
    <w:rsid w:val="0015218A"/>
    <w:rsid w:val="0015218E"/>
    <w:rsid w:val="001521AE"/>
    <w:rsid w:val="001521DE"/>
    <w:rsid w:val="00152275"/>
    <w:rsid w:val="0015227D"/>
    <w:rsid w:val="001522CF"/>
    <w:rsid w:val="00152336"/>
    <w:rsid w:val="001523C3"/>
    <w:rsid w:val="001523C8"/>
    <w:rsid w:val="00152432"/>
    <w:rsid w:val="00152438"/>
    <w:rsid w:val="00152528"/>
    <w:rsid w:val="00152534"/>
    <w:rsid w:val="0015256C"/>
    <w:rsid w:val="00152587"/>
    <w:rsid w:val="0015259D"/>
    <w:rsid w:val="001525E4"/>
    <w:rsid w:val="001525E9"/>
    <w:rsid w:val="00152624"/>
    <w:rsid w:val="0015264D"/>
    <w:rsid w:val="00152654"/>
    <w:rsid w:val="00152673"/>
    <w:rsid w:val="00152697"/>
    <w:rsid w:val="001526A2"/>
    <w:rsid w:val="001526CA"/>
    <w:rsid w:val="001526F4"/>
    <w:rsid w:val="001526FB"/>
    <w:rsid w:val="001526FF"/>
    <w:rsid w:val="00152711"/>
    <w:rsid w:val="00152714"/>
    <w:rsid w:val="00152729"/>
    <w:rsid w:val="00152739"/>
    <w:rsid w:val="0015276C"/>
    <w:rsid w:val="001527A0"/>
    <w:rsid w:val="001527DB"/>
    <w:rsid w:val="00152801"/>
    <w:rsid w:val="0015280B"/>
    <w:rsid w:val="0015286C"/>
    <w:rsid w:val="0015287D"/>
    <w:rsid w:val="001528B5"/>
    <w:rsid w:val="001528C4"/>
    <w:rsid w:val="001528C5"/>
    <w:rsid w:val="001528F0"/>
    <w:rsid w:val="001528F7"/>
    <w:rsid w:val="00152907"/>
    <w:rsid w:val="00152933"/>
    <w:rsid w:val="0015294C"/>
    <w:rsid w:val="00152981"/>
    <w:rsid w:val="00152991"/>
    <w:rsid w:val="00152A15"/>
    <w:rsid w:val="00152A4A"/>
    <w:rsid w:val="00152A61"/>
    <w:rsid w:val="00152AAF"/>
    <w:rsid w:val="00152AB3"/>
    <w:rsid w:val="00152B25"/>
    <w:rsid w:val="00152B5D"/>
    <w:rsid w:val="00152B97"/>
    <w:rsid w:val="00152B99"/>
    <w:rsid w:val="00152BF2"/>
    <w:rsid w:val="00152C0B"/>
    <w:rsid w:val="00152C40"/>
    <w:rsid w:val="00152C66"/>
    <w:rsid w:val="00152C7A"/>
    <w:rsid w:val="00152CC0"/>
    <w:rsid w:val="00152CD4"/>
    <w:rsid w:val="00152D31"/>
    <w:rsid w:val="00152D5B"/>
    <w:rsid w:val="00152D87"/>
    <w:rsid w:val="00152DD8"/>
    <w:rsid w:val="00152E16"/>
    <w:rsid w:val="00152E1C"/>
    <w:rsid w:val="00152E8D"/>
    <w:rsid w:val="00152EB6"/>
    <w:rsid w:val="00152EEE"/>
    <w:rsid w:val="00152F8D"/>
    <w:rsid w:val="00152F90"/>
    <w:rsid w:val="00152F92"/>
    <w:rsid w:val="00152FAA"/>
    <w:rsid w:val="00152FEC"/>
    <w:rsid w:val="00152FF1"/>
    <w:rsid w:val="00153036"/>
    <w:rsid w:val="0015304C"/>
    <w:rsid w:val="00153083"/>
    <w:rsid w:val="0015308C"/>
    <w:rsid w:val="001530D4"/>
    <w:rsid w:val="0015313A"/>
    <w:rsid w:val="0015317D"/>
    <w:rsid w:val="00153188"/>
    <w:rsid w:val="00153191"/>
    <w:rsid w:val="0015319C"/>
    <w:rsid w:val="001531EF"/>
    <w:rsid w:val="0015324E"/>
    <w:rsid w:val="0015326A"/>
    <w:rsid w:val="001532E9"/>
    <w:rsid w:val="001532EF"/>
    <w:rsid w:val="00153304"/>
    <w:rsid w:val="0015335E"/>
    <w:rsid w:val="00153368"/>
    <w:rsid w:val="001533B7"/>
    <w:rsid w:val="00153406"/>
    <w:rsid w:val="0015340C"/>
    <w:rsid w:val="0015341B"/>
    <w:rsid w:val="00153425"/>
    <w:rsid w:val="00153432"/>
    <w:rsid w:val="00153479"/>
    <w:rsid w:val="00153510"/>
    <w:rsid w:val="00153555"/>
    <w:rsid w:val="0015355B"/>
    <w:rsid w:val="00153587"/>
    <w:rsid w:val="001535A1"/>
    <w:rsid w:val="001535F2"/>
    <w:rsid w:val="00153626"/>
    <w:rsid w:val="00153678"/>
    <w:rsid w:val="00153696"/>
    <w:rsid w:val="001536A9"/>
    <w:rsid w:val="001536C2"/>
    <w:rsid w:val="001536E2"/>
    <w:rsid w:val="0015373A"/>
    <w:rsid w:val="00153770"/>
    <w:rsid w:val="00153771"/>
    <w:rsid w:val="0015384C"/>
    <w:rsid w:val="0015388F"/>
    <w:rsid w:val="001538CA"/>
    <w:rsid w:val="001538CF"/>
    <w:rsid w:val="00153916"/>
    <w:rsid w:val="00153923"/>
    <w:rsid w:val="00153957"/>
    <w:rsid w:val="0015396D"/>
    <w:rsid w:val="0015397C"/>
    <w:rsid w:val="001539AC"/>
    <w:rsid w:val="001539BE"/>
    <w:rsid w:val="00153A65"/>
    <w:rsid w:val="00153A6E"/>
    <w:rsid w:val="00153A78"/>
    <w:rsid w:val="00153A7F"/>
    <w:rsid w:val="00153A97"/>
    <w:rsid w:val="00153AA0"/>
    <w:rsid w:val="00153ABF"/>
    <w:rsid w:val="00153AD4"/>
    <w:rsid w:val="00153B7E"/>
    <w:rsid w:val="00153BC6"/>
    <w:rsid w:val="00153BE2"/>
    <w:rsid w:val="00153C05"/>
    <w:rsid w:val="00153C3E"/>
    <w:rsid w:val="00153C56"/>
    <w:rsid w:val="00153C62"/>
    <w:rsid w:val="00153C70"/>
    <w:rsid w:val="00153C84"/>
    <w:rsid w:val="00153C8A"/>
    <w:rsid w:val="00153CAD"/>
    <w:rsid w:val="00153CCF"/>
    <w:rsid w:val="00153D37"/>
    <w:rsid w:val="00153D65"/>
    <w:rsid w:val="00153D73"/>
    <w:rsid w:val="00153D7B"/>
    <w:rsid w:val="00153D86"/>
    <w:rsid w:val="00153DCA"/>
    <w:rsid w:val="00153DF5"/>
    <w:rsid w:val="00153E10"/>
    <w:rsid w:val="00153E26"/>
    <w:rsid w:val="00153E29"/>
    <w:rsid w:val="00153E6E"/>
    <w:rsid w:val="00153EA6"/>
    <w:rsid w:val="00153F23"/>
    <w:rsid w:val="00153F36"/>
    <w:rsid w:val="00153F3D"/>
    <w:rsid w:val="00153FEB"/>
    <w:rsid w:val="0015400C"/>
    <w:rsid w:val="00154020"/>
    <w:rsid w:val="00154067"/>
    <w:rsid w:val="00154081"/>
    <w:rsid w:val="001540EA"/>
    <w:rsid w:val="0015410A"/>
    <w:rsid w:val="00154114"/>
    <w:rsid w:val="0015412E"/>
    <w:rsid w:val="00154173"/>
    <w:rsid w:val="00154174"/>
    <w:rsid w:val="00154199"/>
    <w:rsid w:val="001541A8"/>
    <w:rsid w:val="001541AA"/>
    <w:rsid w:val="001541AB"/>
    <w:rsid w:val="001541DC"/>
    <w:rsid w:val="001541F2"/>
    <w:rsid w:val="00154241"/>
    <w:rsid w:val="00154242"/>
    <w:rsid w:val="0015426A"/>
    <w:rsid w:val="00154274"/>
    <w:rsid w:val="00154381"/>
    <w:rsid w:val="001543A2"/>
    <w:rsid w:val="001543E6"/>
    <w:rsid w:val="00154408"/>
    <w:rsid w:val="0015443F"/>
    <w:rsid w:val="00154485"/>
    <w:rsid w:val="001544BA"/>
    <w:rsid w:val="001544EF"/>
    <w:rsid w:val="00154559"/>
    <w:rsid w:val="0015458A"/>
    <w:rsid w:val="001545B1"/>
    <w:rsid w:val="001545E1"/>
    <w:rsid w:val="001545E3"/>
    <w:rsid w:val="001545FB"/>
    <w:rsid w:val="00154622"/>
    <w:rsid w:val="00154686"/>
    <w:rsid w:val="001546D0"/>
    <w:rsid w:val="001546DE"/>
    <w:rsid w:val="001546EC"/>
    <w:rsid w:val="001546F7"/>
    <w:rsid w:val="00154705"/>
    <w:rsid w:val="00154755"/>
    <w:rsid w:val="001547E2"/>
    <w:rsid w:val="0015483A"/>
    <w:rsid w:val="0015483F"/>
    <w:rsid w:val="001548E4"/>
    <w:rsid w:val="001548F1"/>
    <w:rsid w:val="00154908"/>
    <w:rsid w:val="0015495B"/>
    <w:rsid w:val="00154964"/>
    <w:rsid w:val="0015498D"/>
    <w:rsid w:val="001549A0"/>
    <w:rsid w:val="001549A9"/>
    <w:rsid w:val="00154A1C"/>
    <w:rsid w:val="00154A4E"/>
    <w:rsid w:val="00154A52"/>
    <w:rsid w:val="00154A59"/>
    <w:rsid w:val="00154A5E"/>
    <w:rsid w:val="00154A64"/>
    <w:rsid w:val="00154A78"/>
    <w:rsid w:val="00154AB2"/>
    <w:rsid w:val="00154AE4"/>
    <w:rsid w:val="00154B1D"/>
    <w:rsid w:val="00154B3F"/>
    <w:rsid w:val="00154B5F"/>
    <w:rsid w:val="00154B8F"/>
    <w:rsid w:val="00154BC4"/>
    <w:rsid w:val="00154C03"/>
    <w:rsid w:val="00154C1D"/>
    <w:rsid w:val="00154C68"/>
    <w:rsid w:val="00154C84"/>
    <w:rsid w:val="00154CE5"/>
    <w:rsid w:val="00154CF2"/>
    <w:rsid w:val="00154D21"/>
    <w:rsid w:val="00154D4C"/>
    <w:rsid w:val="00154D5D"/>
    <w:rsid w:val="00154D85"/>
    <w:rsid w:val="00154DA6"/>
    <w:rsid w:val="00154E09"/>
    <w:rsid w:val="00154E31"/>
    <w:rsid w:val="00154E33"/>
    <w:rsid w:val="00154E4C"/>
    <w:rsid w:val="00154E69"/>
    <w:rsid w:val="00154E93"/>
    <w:rsid w:val="00154EB4"/>
    <w:rsid w:val="00154EB7"/>
    <w:rsid w:val="00154EC0"/>
    <w:rsid w:val="00154EED"/>
    <w:rsid w:val="00154F2A"/>
    <w:rsid w:val="00154F34"/>
    <w:rsid w:val="00154F43"/>
    <w:rsid w:val="00154F72"/>
    <w:rsid w:val="00154FDF"/>
    <w:rsid w:val="00155013"/>
    <w:rsid w:val="00155028"/>
    <w:rsid w:val="00155052"/>
    <w:rsid w:val="001550A3"/>
    <w:rsid w:val="00155114"/>
    <w:rsid w:val="00155116"/>
    <w:rsid w:val="00155159"/>
    <w:rsid w:val="00155181"/>
    <w:rsid w:val="001551F8"/>
    <w:rsid w:val="001551FD"/>
    <w:rsid w:val="0015520A"/>
    <w:rsid w:val="0015520F"/>
    <w:rsid w:val="00155245"/>
    <w:rsid w:val="00155257"/>
    <w:rsid w:val="00155287"/>
    <w:rsid w:val="00155289"/>
    <w:rsid w:val="00155342"/>
    <w:rsid w:val="001553B5"/>
    <w:rsid w:val="001553D9"/>
    <w:rsid w:val="001553F5"/>
    <w:rsid w:val="0015545A"/>
    <w:rsid w:val="00155476"/>
    <w:rsid w:val="001554E7"/>
    <w:rsid w:val="001554EA"/>
    <w:rsid w:val="001554EF"/>
    <w:rsid w:val="00155511"/>
    <w:rsid w:val="00155554"/>
    <w:rsid w:val="00155572"/>
    <w:rsid w:val="00155575"/>
    <w:rsid w:val="00155592"/>
    <w:rsid w:val="001555C3"/>
    <w:rsid w:val="001555FD"/>
    <w:rsid w:val="00155601"/>
    <w:rsid w:val="00155643"/>
    <w:rsid w:val="00155650"/>
    <w:rsid w:val="0015566B"/>
    <w:rsid w:val="00155683"/>
    <w:rsid w:val="00155685"/>
    <w:rsid w:val="001556AA"/>
    <w:rsid w:val="001556AD"/>
    <w:rsid w:val="00155762"/>
    <w:rsid w:val="001557A1"/>
    <w:rsid w:val="001557BA"/>
    <w:rsid w:val="001557F7"/>
    <w:rsid w:val="0015580E"/>
    <w:rsid w:val="0015582D"/>
    <w:rsid w:val="00155851"/>
    <w:rsid w:val="0015585E"/>
    <w:rsid w:val="00155871"/>
    <w:rsid w:val="001558CC"/>
    <w:rsid w:val="00155900"/>
    <w:rsid w:val="0015591A"/>
    <w:rsid w:val="00155931"/>
    <w:rsid w:val="00155935"/>
    <w:rsid w:val="00155936"/>
    <w:rsid w:val="00155957"/>
    <w:rsid w:val="00155994"/>
    <w:rsid w:val="001559B6"/>
    <w:rsid w:val="001559C6"/>
    <w:rsid w:val="00155A4E"/>
    <w:rsid w:val="00155A87"/>
    <w:rsid w:val="00155A8C"/>
    <w:rsid w:val="00155AB6"/>
    <w:rsid w:val="00155ABB"/>
    <w:rsid w:val="00155AFC"/>
    <w:rsid w:val="00155B06"/>
    <w:rsid w:val="00155B52"/>
    <w:rsid w:val="00155B5B"/>
    <w:rsid w:val="00155BD4"/>
    <w:rsid w:val="00155BDF"/>
    <w:rsid w:val="00155BF1"/>
    <w:rsid w:val="00155C26"/>
    <w:rsid w:val="00155C30"/>
    <w:rsid w:val="00155C7C"/>
    <w:rsid w:val="00155CA3"/>
    <w:rsid w:val="00155CAA"/>
    <w:rsid w:val="00155CB2"/>
    <w:rsid w:val="00155D2C"/>
    <w:rsid w:val="00155D46"/>
    <w:rsid w:val="00155DC9"/>
    <w:rsid w:val="00155DFB"/>
    <w:rsid w:val="00155E02"/>
    <w:rsid w:val="00155E38"/>
    <w:rsid w:val="00155E9A"/>
    <w:rsid w:val="00155EEC"/>
    <w:rsid w:val="00155F32"/>
    <w:rsid w:val="00155F3F"/>
    <w:rsid w:val="00155F52"/>
    <w:rsid w:val="00155F59"/>
    <w:rsid w:val="00155F60"/>
    <w:rsid w:val="00155F69"/>
    <w:rsid w:val="00155FC5"/>
    <w:rsid w:val="00156034"/>
    <w:rsid w:val="0015607B"/>
    <w:rsid w:val="0015607D"/>
    <w:rsid w:val="00156088"/>
    <w:rsid w:val="0015608B"/>
    <w:rsid w:val="00156090"/>
    <w:rsid w:val="0015613A"/>
    <w:rsid w:val="0015613C"/>
    <w:rsid w:val="00156189"/>
    <w:rsid w:val="0015618B"/>
    <w:rsid w:val="0015618E"/>
    <w:rsid w:val="00156205"/>
    <w:rsid w:val="0015621A"/>
    <w:rsid w:val="00156227"/>
    <w:rsid w:val="0015622B"/>
    <w:rsid w:val="00156238"/>
    <w:rsid w:val="0015624F"/>
    <w:rsid w:val="00156252"/>
    <w:rsid w:val="00156291"/>
    <w:rsid w:val="001562A2"/>
    <w:rsid w:val="001562B4"/>
    <w:rsid w:val="001562FF"/>
    <w:rsid w:val="0015630D"/>
    <w:rsid w:val="0015631D"/>
    <w:rsid w:val="00156350"/>
    <w:rsid w:val="00156352"/>
    <w:rsid w:val="0015635D"/>
    <w:rsid w:val="0015636D"/>
    <w:rsid w:val="00156377"/>
    <w:rsid w:val="00156399"/>
    <w:rsid w:val="0015639A"/>
    <w:rsid w:val="001563B3"/>
    <w:rsid w:val="00156442"/>
    <w:rsid w:val="00156473"/>
    <w:rsid w:val="00156481"/>
    <w:rsid w:val="00156499"/>
    <w:rsid w:val="001564DF"/>
    <w:rsid w:val="00156505"/>
    <w:rsid w:val="00156512"/>
    <w:rsid w:val="00156515"/>
    <w:rsid w:val="0015652E"/>
    <w:rsid w:val="00156557"/>
    <w:rsid w:val="00156596"/>
    <w:rsid w:val="00156599"/>
    <w:rsid w:val="001565E1"/>
    <w:rsid w:val="001565F4"/>
    <w:rsid w:val="001565F7"/>
    <w:rsid w:val="001565FC"/>
    <w:rsid w:val="00156609"/>
    <w:rsid w:val="0015662C"/>
    <w:rsid w:val="00156664"/>
    <w:rsid w:val="00156677"/>
    <w:rsid w:val="0015667A"/>
    <w:rsid w:val="0015668D"/>
    <w:rsid w:val="00156698"/>
    <w:rsid w:val="001566AE"/>
    <w:rsid w:val="001566DD"/>
    <w:rsid w:val="0015670A"/>
    <w:rsid w:val="00156744"/>
    <w:rsid w:val="0015674D"/>
    <w:rsid w:val="00156754"/>
    <w:rsid w:val="00156786"/>
    <w:rsid w:val="00156789"/>
    <w:rsid w:val="0015679A"/>
    <w:rsid w:val="001567EF"/>
    <w:rsid w:val="001567F6"/>
    <w:rsid w:val="00156810"/>
    <w:rsid w:val="00156836"/>
    <w:rsid w:val="0015683E"/>
    <w:rsid w:val="00156846"/>
    <w:rsid w:val="00156888"/>
    <w:rsid w:val="001568F5"/>
    <w:rsid w:val="0015690E"/>
    <w:rsid w:val="0015692F"/>
    <w:rsid w:val="0015694C"/>
    <w:rsid w:val="0015696E"/>
    <w:rsid w:val="00156980"/>
    <w:rsid w:val="0015698D"/>
    <w:rsid w:val="001569C5"/>
    <w:rsid w:val="001569F5"/>
    <w:rsid w:val="00156A05"/>
    <w:rsid w:val="00156A08"/>
    <w:rsid w:val="00156A43"/>
    <w:rsid w:val="00156A7B"/>
    <w:rsid w:val="00156A84"/>
    <w:rsid w:val="00156A8F"/>
    <w:rsid w:val="00156ADE"/>
    <w:rsid w:val="00156AEA"/>
    <w:rsid w:val="00156B34"/>
    <w:rsid w:val="00156B3B"/>
    <w:rsid w:val="00156B6F"/>
    <w:rsid w:val="00156B8F"/>
    <w:rsid w:val="00156BB9"/>
    <w:rsid w:val="00156C3B"/>
    <w:rsid w:val="00156C4C"/>
    <w:rsid w:val="00156C4F"/>
    <w:rsid w:val="00156C61"/>
    <w:rsid w:val="00156C6B"/>
    <w:rsid w:val="00156C75"/>
    <w:rsid w:val="00156CE0"/>
    <w:rsid w:val="00156CFE"/>
    <w:rsid w:val="00156D3E"/>
    <w:rsid w:val="00156D64"/>
    <w:rsid w:val="00156D92"/>
    <w:rsid w:val="00156DD0"/>
    <w:rsid w:val="00156DD5"/>
    <w:rsid w:val="00156E0D"/>
    <w:rsid w:val="00156E2A"/>
    <w:rsid w:val="00156E34"/>
    <w:rsid w:val="00156E45"/>
    <w:rsid w:val="00156E72"/>
    <w:rsid w:val="00156E7D"/>
    <w:rsid w:val="00156EAC"/>
    <w:rsid w:val="00156EAE"/>
    <w:rsid w:val="00156F5F"/>
    <w:rsid w:val="00156F64"/>
    <w:rsid w:val="00156F8E"/>
    <w:rsid w:val="00156FF2"/>
    <w:rsid w:val="0015701E"/>
    <w:rsid w:val="00157043"/>
    <w:rsid w:val="00157109"/>
    <w:rsid w:val="0015712B"/>
    <w:rsid w:val="0015716C"/>
    <w:rsid w:val="00157196"/>
    <w:rsid w:val="001571B9"/>
    <w:rsid w:val="00157210"/>
    <w:rsid w:val="0015724A"/>
    <w:rsid w:val="00157264"/>
    <w:rsid w:val="00157273"/>
    <w:rsid w:val="00157275"/>
    <w:rsid w:val="00157279"/>
    <w:rsid w:val="0015729A"/>
    <w:rsid w:val="001572A8"/>
    <w:rsid w:val="001572B7"/>
    <w:rsid w:val="00157303"/>
    <w:rsid w:val="00157328"/>
    <w:rsid w:val="0015734D"/>
    <w:rsid w:val="0015735A"/>
    <w:rsid w:val="00157384"/>
    <w:rsid w:val="00157423"/>
    <w:rsid w:val="00157431"/>
    <w:rsid w:val="00157450"/>
    <w:rsid w:val="00157470"/>
    <w:rsid w:val="0015752D"/>
    <w:rsid w:val="0015759B"/>
    <w:rsid w:val="001575A6"/>
    <w:rsid w:val="001575D6"/>
    <w:rsid w:val="001575FE"/>
    <w:rsid w:val="00157602"/>
    <w:rsid w:val="00157638"/>
    <w:rsid w:val="0015763B"/>
    <w:rsid w:val="001576FF"/>
    <w:rsid w:val="00157786"/>
    <w:rsid w:val="00157795"/>
    <w:rsid w:val="0015779D"/>
    <w:rsid w:val="00157825"/>
    <w:rsid w:val="0015784B"/>
    <w:rsid w:val="00157895"/>
    <w:rsid w:val="001578D3"/>
    <w:rsid w:val="001578E6"/>
    <w:rsid w:val="00157951"/>
    <w:rsid w:val="00157963"/>
    <w:rsid w:val="00157969"/>
    <w:rsid w:val="00157973"/>
    <w:rsid w:val="00157978"/>
    <w:rsid w:val="0015799F"/>
    <w:rsid w:val="001579E3"/>
    <w:rsid w:val="001579F9"/>
    <w:rsid w:val="00157A60"/>
    <w:rsid w:val="00157A8C"/>
    <w:rsid w:val="00157AA3"/>
    <w:rsid w:val="00157B18"/>
    <w:rsid w:val="00157B66"/>
    <w:rsid w:val="00157B74"/>
    <w:rsid w:val="00157BB2"/>
    <w:rsid w:val="00157C07"/>
    <w:rsid w:val="00157C1B"/>
    <w:rsid w:val="00157C3E"/>
    <w:rsid w:val="00157C4C"/>
    <w:rsid w:val="00157C63"/>
    <w:rsid w:val="00157C86"/>
    <w:rsid w:val="00157CA2"/>
    <w:rsid w:val="00157CBF"/>
    <w:rsid w:val="00157CF4"/>
    <w:rsid w:val="00157D14"/>
    <w:rsid w:val="00157D4F"/>
    <w:rsid w:val="00157D84"/>
    <w:rsid w:val="00157DE8"/>
    <w:rsid w:val="00157EC4"/>
    <w:rsid w:val="00157EE8"/>
    <w:rsid w:val="00157EEF"/>
    <w:rsid w:val="00157EFA"/>
    <w:rsid w:val="00157F06"/>
    <w:rsid w:val="00157F10"/>
    <w:rsid w:val="00157F62"/>
    <w:rsid w:val="00157FB4"/>
    <w:rsid w:val="00157FB5"/>
    <w:rsid w:val="00157FDB"/>
    <w:rsid w:val="00157FDD"/>
    <w:rsid w:val="00160008"/>
    <w:rsid w:val="00160033"/>
    <w:rsid w:val="0016007B"/>
    <w:rsid w:val="0016009F"/>
    <w:rsid w:val="001600B2"/>
    <w:rsid w:val="001600BE"/>
    <w:rsid w:val="001600CC"/>
    <w:rsid w:val="001600CD"/>
    <w:rsid w:val="00160100"/>
    <w:rsid w:val="00160154"/>
    <w:rsid w:val="0016018E"/>
    <w:rsid w:val="001601BF"/>
    <w:rsid w:val="001601CA"/>
    <w:rsid w:val="001601D5"/>
    <w:rsid w:val="001601EE"/>
    <w:rsid w:val="0016020D"/>
    <w:rsid w:val="00160210"/>
    <w:rsid w:val="0016027A"/>
    <w:rsid w:val="001602AF"/>
    <w:rsid w:val="001602B0"/>
    <w:rsid w:val="001602C2"/>
    <w:rsid w:val="001602D4"/>
    <w:rsid w:val="0016032B"/>
    <w:rsid w:val="00160357"/>
    <w:rsid w:val="001603B8"/>
    <w:rsid w:val="001603F9"/>
    <w:rsid w:val="0016042C"/>
    <w:rsid w:val="0016042E"/>
    <w:rsid w:val="00160462"/>
    <w:rsid w:val="00160474"/>
    <w:rsid w:val="0016047D"/>
    <w:rsid w:val="00160489"/>
    <w:rsid w:val="00160503"/>
    <w:rsid w:val="00160544"/>
    <w:rsid w:val="00160576"/>
    <w:rsid w:val="0016057A"/>
    <w:rsid w:val="0016059A"/>
    <w:rsid w:val="001605C6"/>
    <w:rsid w:val="0016065D"/>
    <w:rsid w:val="001606EE"/>
    <w:rsid w:val="00160742"/>
    <w:rsid w:val="0016079D"/>
    <w:rsid w:val="001607A4"/>
    <w:rsid w:val="001607BD"/>
    <w:rsid w:val="0016083D"/>
    <w:rsid w:val="00160855"/>
    <w:rsid w:val="001608CA"/>
    <w:rsid w:val="001608DB"/>
    <w:rsid w:val="001608F1"/>
    <w:rsid w:val="00160900"/>
    <w:rsid w:val="0016094E"/>
    <w:rsid w:val="00160987"/>
    <w:rsid w:val="001609A0"/>
    <w:rsid w:val="001609AA"/>
    <w:rsid w:val="001609C5"/>
    <w:rsid w:val="001609E4"/>
    <w:rsid w:val="001609FF"/>
    <w:rsid w:val="00160A48"/>
    <w:rsid w:val="00160A4E"/>
    <w:rsid w:val="00160A52"/>
    <w:rsid w:val="00160A5A"/>
    <w:rsid w:val="00160A6D"/>
    <w:rsid w:val="00160A90"/>
    <w:rsid w:val="00160AC0"/>
    <w:rsid w:val="00160AD7"/>
    <w:rsid w:val="00160BEB"/>
    <w:rsid w:val="00160BEF"/>
    <w:rsid w:val="00160C0A"/>
    <w:rsid w:val="00160C65"/>
    <w:rsid w:val="00160C92"/>
    <w:rsid w:val="00160CAB"/>
    <w:rsid w:val="00160CD7"/>
    <w:rsid w:val="00160D0F"/>
    <w:rsid w:val="00160D6E"/>
    <w:rsid w:val="00160DA0"/>
    <w:rsid w:val="00160DA1"/>
    <w:rsid w:val="00160DA2"/>
    <w:rsid w:val="00160DA8"/>
    <w:rsid w:val="00160DD8"/>
    <w:rsid w:val="00160E1F"/>
    <w:rsid w:val="00160E3A"/>
    <w:rsid w:val="00160E57"/>
    <w:rsid w:val="00160EF6"/>
    <w:rsid w:val="00160F17"/>
    <w:rsid w:val="00160F31"/>
    <w:rsid w:val="00160F3E"/>
    <w:rsid w:val="00160F78"/>
    <w:rsid w:val="00160F92"/>
    <w:rsid w:val="0016102D"/>
    <w:rsid w:val="00161076"/>
    <w:rsid w:val="0016108B"/>
    <w:rsid w:val="001610DD"/>
    <w:rsid w:val="00161103"/>
    <w:rsid w:val="0016110B"/>
    <w:rsid w:val="0016110C"/>
    <w:rsid w:val="00161163"/>
    <w:rsid w:val="0016116B"/>
    <w:rsid w:val="00161186"/>
    <w:rsid w:val="00161195"/>
    <w:rsid w:val="001611D1"/>
    <w:rsid w:val="001611E8"/>
    <w:rsid w:val="001611F6"/>
    <w:rsid w:val="00161205"/>
    <w:rsid w:val="00161246"/>
    <w:rsid w:val="00161251"/>
    <w:rsid w:val="0016125A"/>
    <w:rsid w:val="00161287"/>
    <w:rsid w:val="00161329"/>
    <w:rsid w:val="00161336"/>
    <w:rsid w:val="0016135E"/>
    <w:rsid w:val="00161365"/>
    <w:rsid w:val="0016139F"/>
    <w:rsid w:val="001613B0"/>
    <w:rsid w:val="001613F8"/>
    <w:rsid w:val="00161447"/>
    <w:rsid w:val="0016146A"/>
    <w:rsid w:val="0016146D"/>
    <w:rsid w:val="0016149D"/>
    <w:rsid w:val="001614C8"/>
    <w:rsid w:val="001614CE"/>
    <w:rsid w:val="001615CA"/>
    <w:rsid w:val="00161603"/>
    <w:rsid w:val="0016162C"/>
    <w:rsid w:val="00161690"/>
    <w:rsid w:val="001616B6"/>
    <w:rsid w:val="00161709"/>
    <w:rsid w:val="00161710"/>
    <w:rsid w:val="0016174A"/>
    <w:rsid w:val="00161775"/>
    <w:rsid w:val="0016177B"/>
    <w:rsid w:val="001617B3"/>
    <w:rsid w:val="001617DB"/>
    <w:rsid w:val="001617E9"/>
    <w:rsid w:val="0016185B"/>
    <w:rsid w:val="0016186D"/>
    <w:rsid w:val="0016189D"/>
    <w:rsid w:val="001618B1"/>
    <w:rsid w:val="001618EB"/>
    <w:rsid w:val="00161901"/>
    <w:rsid w:val="00161907"/>
    <w:rsid w:val="00161924"/>
    <w:rsid w:val="0016193D"/>
    <w:rsid w:val="00161941"/>
    <w:rsid w:val="00161946"/>
    <w:rsid w:val="0016195D"/>
    <w:rsid w:val="0016198A"/>
    <w:rsid w:val="00161992"/>
    <w:rsid w:val="001619D3"/>
    <w:rsid w:val="00161A6C"/>
    <w:rsid w:val="00161A97"/>
    <w:rsid w:val="00161A9B"/>
    <w:rsid w:val="00161AB2"/>
    <w:rsid w:val="00161AB4"/>
    <w:rsid w:val="00161AD0"/>
    <w:rsid w:val="00161AD8"/>
    <w:rsid w:val="00161B06"/>
    <w:rsid w:val="00161B5E"/>
    <w:rsid w:val="00161B65"/>
    <w:rsid w:val="00161B72"/>
    <w:rsid w:val="00161B95"/>
    <w:rsid w:val="00161C05"/>
    <w:rsid w:val="00161C30"/>
    <w:rsid w:val="00161C61"/>
    <w:rsid w:val="00161C64"/>
    <w:rsid w:val="00161C6D"/>
    <w:rsid w:val="00161D85"/>
    <w:rsid w:val="00161D8E"/>
    <w:rsid w:val="00161DB8"/>
    <w:rsid w:val="00161DE7"/>
    <w:rsid w:val="00161E13"/>
    <w:rsid w:val="00161E18"/>
    <w:rsid w:val="00161E29"/>
    <w:rsid w:val="00161E2A"/>
    <w:rsid w:val="00161E31"/>
    <w:rsid w:val="00161E37"/>
    <w:rsid w:val="00161E41"/>
    <w:rsid w:val="00161EAC"/>
    <w:rsid w:val="00161EC2"/>
    <w:rsid w:val="00161ED7"/>
    <w:rsid w:val="00161EDC"/>
    <w:rsid w:val="00161F19"/>
    <w:rsid w:val="00161F39"/>
    <w:rsid w:val="00161F8B"/>
    <w:rsid w:val="00161FA1"/>
    <w:rsid w:val="00161FBD"/>
    <w:rsid w:val="00161FC6"/>
    <w:rsid w:val="00161FD9"/>
    <w:rsid w:val="0016204C"/>
    <w:rsid w:val="001620A1"/>
    <w:rsid w:val="001620B8"/>
    <w:rsid w:val="001620C2"/>
    <w:rsid w:val="00162104"/>
    <w:rsid w:val="00162147"/>
    <w:rsid w:val="00162154"/>
    <w:rsid w:val="0016218D"/>
    <w:rsid w:val="00162197"/>
    <w:rsid w:val="001621B1"/>
    <w:rsid w:val="001621BA"/>
    <w:rsid w:val="001621C6"/>
    <w:rsid w:val="00162240"/>
    <w:rsid w:val="001622B4"/>
    <w:rsid w:val="001622E3"/>
    <w:rsid w:val="001622FA"/>
    <w:rsid w:val="0016230A"/>
    <w:rsid w:val="00162330"/>
    <w:rsid w:val="00162337"/>
    <w:rsid w:val="001623A8"/>
    <w:rsid w:val="00162475"/>
    <w:rsid w:val="0016249D"/>
    <w:rsid w:val="001624B0"/>
    <w:rsid w:val="001624F6"/>
    <w:rsid w:val="001624FB"/>
    <w:rsid w:val="001624FD"/>
    <w:rsid w:val="00162554"/>
    <w:rsid w:val="0016258E"/>
    <w:rsid w:val="001625D8"/>
    <w:rsid w:val="00162629"/>
    <w:rsid w:val="0016266D"/>
    <w:rsid w:val="0016269B"/>
    <w:rsid w:val="001626E7"/>
    <w:rsid w:val="00162711"/>
    <w:rsid w:val="00162719"/>
    <w:rsid w:val="00162748"/>
    <w:rsid w:val="00162756"/>
    <w:rsid w:val="00162758"/>
    <w:rsid w:val="001627B7"/>
    <w:rsid w:val="001627FF"/>
    <w:rsid w:val="00162809"/>
    <w:rsid w:val="00162826"/>
    <w:rsid w:val="0016283D"/>
    <w:rsid w:val="0016287E"/>
    <w:rsid w:val="0016289B"/>
    <w:rsid w:val="00162926"/>
    <w:rsid w:val="0016296B"/>
    <w:rsid w:val="00162980"/>
    <w:rsid w:val="001629B4"/>
    <w:rsid w:val="001629D1"/>
    <w:rsid w:val="001629F4"/>
    <w:rsid w:val="00162A43"/>
    <w:rsid w:val="00162B05"/>
    <w:rsid w:val="00162B27"/>
    <w:rsid w:val="00162B32"/>
    <w:rsid w:val="00162B49"/>
    <w:rsid w:val="00162B4A"/>
    <w:rsid w:val="00162B8A"/>
    <w:rsid w:val="00162BB9"/>
    <w:rsid w:val="00162BBD"/>
    <w:rsid w:val="00162BE0"/>
    <w:rsid w:val="00162BEC"/>
    <w:rsid w:val="00162C61"/>
    <w:rsid w:val="00162C8D"/>
    <w:rsid w:val="00162C9E"/>
    <w:rsid w:val="00162CAA"/>
    <w:rsid w:val="00162CDA"/>
    <w:rsid w:val="00162D1A"/>
    <w:rsid w:val="00162D1D"/>
    <w:rsid w:val="00162D9A"/>
    <w:rsid w:val="00162D9D"/>
    <w:rsid w:val="00162D9E"/>
    <w:rsid w:val="00162E47"/>
    <w:rsid w:val="00162E49"/>
    <w:rsid w:val="00162E8A"/>
    <w:rsid w:val="00162E94"/>
    <w:rsid w:val="00162EFA"/>
    <w:rsid w:val="00162F0F"/>
    <w:rsid w:val="00162F22"/>
    <w:rsid w:val="00162F40"/>
    <w:rsid w:val="00162F75"/>
    <w:rsid w:val="00162F83"/>
    <w:rsid w:val="00162FFE"/>
    <w:rsid w:val="0016302F"/>
    <w:rsid w:val="00163034"/>
    <w:rsid w:val="00163065"/>
    <w:rsid w:val="00163083"/>
    <w:rsid w:val="0016308E"/>
    <w:rsid w:val="001630AE"/>
    <w:rsid w:val="0016310F"/>
    <w:rsid w:val="00163115"/>
    <w:rsid w:val="00163177"/>
    <w:rsid w:val="001631B9"/>
    <w:rsid w:val="001631C2"/>
    <w:rsid w:val="001631EC"/>
    <w:rsid w:val="001631F8"/>
    <w:rsid w:val="00163216"/>
    <w:rsid w:val="00163223"/>
    <w:rsid w:val="00163235"/>
    <w:rsid w:val="00163275"/>
    <w:rsid w:val="00163279"/>
    <w:rsid w:val="00163294"/>
    <w:rsid w:val="001632A1"/>
    <w:rsid w:val="001632CC"/>
    <w:rsid w:val="001632DF"/>
    <w:rsid w:val="00163318"/>
    <w:rsid w:val="0016332F"/>
    <w:rsid w:val="0016334A"/>
    <w:rsid w:val="00163372"/>
    <w:rsid w:val="00163384"/>
    <w:rsid w:val="001633A4"/>
    <w:rsid w:val="001633BC"/>
    <w:rsid w:val="001633BD"/>
    <w:rsid w:val="0016345C"/>
    <w:rsid w:val="00163477"/>
    <w:rsid w:val="0016349F"/>
    <w:rsid w:val="001634B1"/>
    <w:rsid w:val="001634C0"/>
    <w:rsid w:val="001634E7"/>
    <w:rsid w:val="001634F9"/>
    <w:rsid w:val="00163517"/>
    <w:rsid w:val="00163519"/>
    <w:rsid w:val="00163531"/>
    <w:rsid w:val="00163567"/>
    <w:rsid w:val="00163584"/>
    <w:rsid w:val="001635AC"/>
    <w:rsid w:val="001635FE"/>
    <w:rsid w:val="0016361E"/>
    <w:rsid w:val="0016362D"/>
    <w:rsid w:val="00163630"/>
    <w:rsid w:val="0016364C"/>
    <w:rsid w:val="00163650"/>
    <w:rsid w:val="0016368F"/>
    <w:rsid w:val="001636B3"/>
    <w:rsid w:val="001636C1"/>
    <w:rsid w:val="00163712"/>
    <w:rsid w:val="0016378A"/>
    <w:rsid w:val="00163794"/>
    <w:rsid w:val="001637D8"/>
    <w:rsid w:val="001637D9"/>
    <w:rsid w:val="001637E4"/>
    <w:rsid w:val="00163814"/>
    <w:rsid w:val="0016382E"/>
    <w:rsid w:val="00163845"/>
    <w:rsid w:val="0016386D"/>
    <w:rsid w:val="0016388D"/>
    <w:rsid w:val="00163898"/>
    <w:rsid w:val="001638B2"/>
    <w:rsid w:val="001638C7"/>
    <w:rsid w:val="001638D4"/>
    <w:rsid w:val="001638D7"/>
    <w:rsid w:val="0016393E"/>
    <w:rsid w:val="0016395C"/>
    <w:rsid w:val="00163972"/>
    <w:rsid w:val="00163976"/>
    <w:rsid w:val="0016399F"/>
    <w:rsid w:val="001639B8"/>
    <w:rsid w:val="00163A70"/>
    <w:rsid w:val="00163AA0"/>
    <w:rsid w:val="00163AA6"/>
    <w:rsid w:val="00163AAF"/>
    <w:rsid w:val="00163AD0"/>
    <w:rsid w:val="00163AE4"/>
    <w:rsid w:val="00163B08"/>
    <w:rsid w:val="00163B85"/>
    <w:rsid w:val="00163B9C"/>
    <w:rsid w:val="00163BA8"/>
    <w:rsid w:val="00163BBD"/>
    <w:rsid w:val="00163BCA"/>
    <w:rsid w:val="00163BD1"/>
    <w:rsid w:val="00163BD9"/>
    <w:rsid w:val="00163C15"/>
    <w:rsid w:val="00163C17"/>
    <w:rsid w:val="00163C6C"/>
    <w:rsid w:val="00163C71"/>
    <w:rsid w:val="00163C88"/>
    <w:rsid w:val="00163CB7"/>
    <w:rsid w:val="00163CEB"/>
    <w:rsid w:val="00163D05"/>
    <w:rsid w:val="00163D15"/>
    <w:rsid w:val="00163D6E"/>
    <w:rsid w:val="00163D70"/>
    <w:rsid w:val="00163DB5"/>
    <w:rsid w:val="00163DD7"/>
    <w:rsid w:val="00163DE7"/>
    <w:rsid w:val="00163DFC"/>
    <w:rsid w:val="00163E26"/>
    <w:rsid w:val="00163E45"/>
    <w:rsid w:val="00163E7D"/>
    <w:rsid w:val="00163EC1"/>
    <w:rsid w:val="00163ED9"/>
    <w:rsid w:val="00163F1D"/>
    <w:rsid w:val="00163F1E"/>
    <w:rsid w:val="00163F5F"/>
    <w:rsid w:val="00163F68"/>
    <w:rsid w:val="00163FCD"/>
    <w:rsid w:val="00164052"/>
    <w:rsid w:val="0016405C"/>
    <w:rsid w:val="00164072"/>
    <w:rsid w:val="0016409D"/>
    <w:rsid w:val="001640C9"/>
    <w:rsid w:val="001640CC"/>
    <w:rsid w:val="001640DC"/>
    <w:rsid w:val="00164117"/>
    <w:rsid w:val="0016416D"/>
    <w:rsid w:val="001641B3"/>
    <w:rsid w:val="001641B5"/>
    <w:rsid w:val="001641BA"/>
    <w:rsid w:val="001641D8"/>
    <w:rsid w:val="0016421A"/>
    <w:rsid w:val="00164223"/>
    <w:rsid w:val="001642A4"/>
    <w:rsid w:val="001642FD"/>
    <w:rsid w:val="00164329"/>
    <w:rsid w:val="00164353"/>
    <w:rsid w:val="00164358"/>
    <w:rsid w:val="0016436E"/>
    <w:rsid w:val="001643A5"/>
    <w:rsid w:val="001643A9"/>
    <w:rsid w:val="001643CE"/>
    <w:rsid w:val="0016440B"/>
    <w:rsid w:val="00164443"/>
    <w:rsid w:val="00164473"/>
    <w:rsid w:val="001644A1"/>
    <w:rsid w:val="001644BE"/>
    <w:rsid w:val="001644CE"/>
    <w:rsid w:val="001644E3"/>
    <w:rsid w:val="001644F9"/>
    <w:rsid w:val="0016457A"/>
    <w:rsid w:val="00164593"/>
    <w:rsid w:val="001645A1"/>
    <w:rsid w:val="001645B4"/>
    <w:rsid w:val="001645CE"/>
    <w:rsid w:val="0016460F"/>
    <w:rsid w:val="00164617"/>
    <w:rsid w:val="0016461C"/>
    <w:rsid w:val="0016461E"/>
    <w:rsid w:val="00164653"/>
    <w:rsid w:val="0016467C"/>
    <w:rsid w:val="00164691"/>
    <w:rsid w:val="001646A8"/>
    <w:rsid w:val="0016473A"/>
    <w:rsid w:val="00164773"/>
    <w:rsid w:val="00164774"/>
    <w:rsid w:val="00164778"/>
    <w:rsid w:val="001647A2"/>
    <w:rsid w:val="001647AF"/>
    <w:rsid w:val="001647B6"/>
    <w:rsid w:val="001647D8"/>
    <w:rsid w:val="001647E4"/>
    <w:rsid w:val="001647F1"/>
    <w:rsid w:val="00164819"/>
    <w:rsid w:val="00164838"/>
    <w:rsid w:val="0016484E"/>
    <w:rsid w:val="00164864"/>
    <w:rsid w:val="00164882"/>
    <w:rsid w:val="001648A1"/>
    <w:rsid w:val="001648BC"/>
    <w:rsid w:val="001648E8"/>
    <w:rsid w:val="001648EA"/>
    <w:rsid w:val="001648F4"/>
    <w:rsid w:val="00164913"/>
    <w:rsid w:val="00164A0C"/>
    <w:rsid w:val="00164A12"/>
    <w:rsid w:val="00164A15"/>
    <w:rsid w:val="00164A18"/>
    <w:rsid w:val="00164AAF"/>
    <w:rsid w:val="00164B12"/>
    <w:rsid w:val="00164B19"/>
    <w:rsid w:val="00164B22"/>
    <w:rsid w:val="00164B25"/>
    <w:rsid w:val="00164B57"/>
    <w:rsid w:val="00164B62"/>
    <w:rsid w:val="00164B77"/>
    <w:rsid w:val="00164B9E"/>
    <w:rsid w:val="00164BD6"/>
    <w:rsid w:val="00164C0C"/>
    <w:rsid w:val="00164C10"/>
    <w:rsid w:val="00164C2B"/>
    <w:rsid w:val="00164C6F"/>
    <w:rsid w:val="00164C71"/>
    <w:rsid w:val="00164C8F"/>
    <w:rsid w:val="00164CAB"/>
    <w:rsid w:val="00164CC8"/>
    <w:rsid w:val="00164CE1"/>
    <w:rsid w:val="00164CE2"/>
    <w:rsid w:val="00164CF6"/>
    <w:rsid w:val="00164D05"/>
    <w:rsid w:val="00164D0B"/>
    <w:rsid w:val="00164D1B"/>
    <w:rsid w:val="00164D44"/>
    <w:rsid w:val="00164D58"/>
    <w:rsid w:val="00164D5C"/>
    <w:rsid w:val="00164D68"/>
    <w:rsid w:val="00164DCA"/>
    <w:rsid w:val="00164DEA"/>
    <w:rsid w:val="00164DF3"/>
    <w:rsid w:val="00164DF5"/>
    <w:rsid w:val="00164E2B"/>
    <w:rsid w:val="00164E3D"/>
    <w:rsid w:val="00164E94"/>
    <w:rsid w:val="00164EB9"/>
    <w:rsid w:val="00164EDA"/>
    <w:rsid w:val="00164EED"/>
    <w:rsid w:val="00164EFF"/>
    <w:rsid w:val="00164F1D"/>
    <w:rsid w:val="00164F2C"/>
    <w:rsid w:val="00164F52"/>
    <w:rsid w:val="00164F5C"/>
    <w:rsid w:val="00164F70"/>
    <w:rsid w:val="00164F7C"/>
    <w:rsid w:val="0016500B"/>
    <w:rsid w:val="0016500C"/>
    <w:rsid w:val="00165020"/>
    <w:rsid w:val="00165064"/>
    <w:rsid w:val="00165082"/>
    <w:rsid w:val="00165088"/>
    <w:rsid w:val="0016508D"/>
    <w:rsid w:val="001650F7"/>
    <w:rsid w:val="00165127"/>
    <w:rsid w:val="0016515A"/>
    <w:rsid w:val="00165160"/>
    <w:rsid w:val="00165176"/>
    <w:rsid w:val="00165198"/>
    <w:rsid w:val="001651BC"/>
    <w:rsid w:val="001651E7"/>
    <w:rsid w:val="001651EB"/>
    <w:rsid w:val="001651FC"/>
    <w:rsid w:val="0016520E"/>
    <w:rsid w:val="0016526E"/>
    <w:rsid w:val="001652F6"/>
    <w:rsid w:val="0016537C"/>
    <w:rsid w:val="001653A9"/>
    <w:rsid w:val="001653F2"/>
    <w:rsid w:val="0016543E"/>
    <w:rsid w:val="00165440"/>
    <w:rsid w:val="00165473"/>
    <w:rsid w:val="00165483"/>
    <w:rsid w:val="0016548E"/>
    <w:rsid w:val="001654A9"/>
    <w:rsid w:val="001654BC"/>
    <w:rsid w:val="001654C8"/>
    <w:rsid w:val="00165516"/>
    <w:rsid w:val="00165533"/>
    <w:rsid w:val="00165540"/>
    <w:rsid w:val="00165581"/>
    <w:rsid w:val="001655C6"/>
    <w:rsid w:val="001655CC"/>
    <w:rsid w:val="00165601"/>
    <w:rsid w:val="0016562F"/>
    <w:rsid w:val="00165633"/>
    <w:rsid w:val="0016564D"/>
    <w:rsid w:val="00165656"/>
    <w:rsid w:val="0016568F"/>
    <w:rsid w:val="001656AF"/>
    <w:rsid w:val="001656C0"/>
    <w:rsid w:val="001656C1"/>
    <w:rsid w:val="001656D3"/>
    <w:rsid w:val="001656E3"/>
    <w:rsid w:val="00165779"/>
    <w:rsid w:val="0016577A"/>
    <w:rsid w:val="001657AB"/>
    <w:rsid w:val="001657AD"/>
    <w:rsid w:val="001657D6"/>
    <w:rsid w:val="001657F0"/>
    <w:rsid w:val="00165806"/>
    <w:rsid w:val="00165847"/>
    <w:rsid w:val="00165859"/>
    <w:rsid w:val="0016586E"/>
    <w:rsid w:val="0016589F"/>
    <w:rsid w:val="001658EC"/>
    <w:rsid w:val="001658F5"/>
    <w:rsid w:val="00165953"/>
    <w:rsid w:val="0016598F"/>
    <w:rsid w:val="001659A6"/>
    <w:rsid w:val="001659D0"/>
    <w:rsid w:val="001659FC"/>
    <w:rsid w:val="001659FF"/>
    <w:rsid w:val="00165A79"/>
    <w:rsid w:val="00165A8F"/>
    <w:rsid w:val="00165AFF"/>
    <w:rsid w:val="00165B9F"/>
    <w:rsid w:val="00165BBB"/>
    <w:rsid w:val="00165BBD"/>
    <w:rsid w:val="00165BD9"/>
    <w:rsid w:val="00165BDA"/>
    <w:rsid w:val="00165BE5"/>
    <w:rsid w:val="00165BFA"/>
    <w:rsid w:val="00165C43"/>
    <w:rsid w:val="00165C5A"/>
    <w:rsid w:val="00165C7F"/>
    <w:rsid w:val="00165C97"/>
    <w:rsid w:val="00165CD0"/>
    <w:rsid w:val="00165D16"/>
    <w:rsid w:val="00165D21"/>
    <w:rsid w:val="00165D23"/>
    <w:rsid w:val="00165D7A"/>
    <w:rsid w:val="00165D86"/>
    <w:rsid w:val="00165DB0"/>
    <w:rsid w:val="00165DBF"/>
    <w:rsid w:val="00165DE1"/>
    <w:rsid w:val="00165E42"/>
    <w:rsid w:val="00165E47"/>
    <w:rsid w:val="00165E62"/>
    <w:rsid w:val="00165EEF"/>
    <w:rsid w:val="00165F4C"/>
    <w:rsid w:val="00165F90"/>
    <w:rsid w:val="00165FD1"/>
    <w:rsid w:val="00165FEE"/>
    <w:rsid w:val="0016600E"/>
    <w:rsid w:val="00166037"/>
    <w:rsid w:val="00166096"/>
    <w:rsid w:val="001660A5"/>
    <w:rsid w:val="001660CF"/>
    <w:rsid w:val="001660D1"/>
    <w:rsid w:val="001660D9"/>
    <w:rsid w:val="001660EA"/>
    <w:rsid w:val="00166107"/>
    <w:rsid w:val="0016611F"/>
    <w:rsid w:val="00166139"/>
    <w:rsid w:val="0016614E"/>
    <w:rsid w:val="001661E2"/>
    <w:rsid w:val="001661E6"/>
    <w:rsid w:val="00166224"/>
    <w:rsid w:val="00166269"/>
    <w:rsid w:val="00166282"/>
    <w:rsid w:val="001662EA"/>
    <w:rsid w:val="001662F4"/>
    <w:rsid w:val="0016633F"/>
    <w:rsid w:val="0016637D"/>
    <w:rsid w:val="001663A4"/>
    <w:rsid w:val="001663BC"/>
    <w:rsid w:val="001663CB"/>
    <w:rsid w:val="00166519"/>
    <w:rsid w:val="001665B1"/>
    <w:rsid w:val="001665C0"/>
    <w:rsid w:val="001665CF"/>
    <w:rsid w:val="001665DE"/>
    <w:rsid w:val="001665E9"/>
    <w:rsid w:val="00166606"/>
    <w:rsid w:val="00166626"/>
    <w:rsid w:val="001666C5"/>
    <w:rsid w:val="001666F8"/>
    <w:rsid w:val="001666FB"/>
    <w:rsid w:val="001666FD"/>
    <w:rsid w:val="00166703"/>
    <w:rsid w:val="00166744"/>
    <w:rsid w:val="00166781"/>
    <w:rsid w:val="001667BF"/>
    <w:rsid w:val="001667FD"/>
    <w:rsid w:val="00166814"/>
    <w:rsid w:val="00166839"/>
    <w:rsid w:val="0016685B"/>
    <w:rsid w:val="00166869"/>
    <w:rsid w:val="0016686C"/>
    <w:rsid w:val="00166961"/>
    <w:rsid w:val="001669A9"/>
    <w:rsid w:val="001669AA"/>
    <w:rsid w:val="001669AE"/>
    <w:rsid w:val="00166A04"/>
    <w:rsid w:val="00166A45"/>
    <w:rsid w:val="00166A6B"/>
    <w:rsid w:val="00166A7E"/>
    <w:rsid w:val="00166ABF"/>
    <w:rsid w:val="00166AD2"/>
    <w:rsid w:val="00166AF2"/>
    <w:rsid w:val="00166B05"/>
    <w:rsid w:val="00166B48"/>
    <w:rsid w:val="00166B55"/>
    <w:rsid w:val="00166B5B"/>
    <w:rsid w:val="00166B74"/>
    <w:rsid w:val="00166B7F"/>
    <w:rsid w:val="00166B85"/>
    <w:rsid w:val="00166BAF"/>
    <w:rsid w:val="00166BC3"/>
    <w:rsid w:val="00166C07"/>
    <w:rsid w:val="00166C08"/>
    <w:rsid w:val="00166C11"/>
    <w:rsid w:val="00166C32"/>
    <w:rsid w:val="00166C80"/>
    <w:rsid w:val="00166C9F"/>
    <w:rsid w:val="00166CA6"/>
    <w:rsid w:val="00166CD4"/>
    <w:rsid w:val="00166CEB"/>
    <w:rsid w:val="00166CFF"/>
    <w:rsid w:val="00166D17"/>
    <w:rsid w:val="00166D1D"/>
    <w:rsid w:val="00166D5C"/>
    <w:rsid w:val="00166D68"/>
    <w:rsid w:val="00166D7C"/>
    <w:rsid w:val="00166DC6"/>
    <w:rsid w:val="00166DCE"/>
    <w:rsid w:val="00166E0F"/>
    <w:rsid w:val="00166E19"/>
    <w:rsid w:val="00166E59"/>
    <w:rsid w:val="00166E98"/>
    <w:rsid w:val="00166EF9"/>
    <w:rsid w:val="00166F7C"/>
    <w:rsid w:val="00166F8B"/>
    <w:rsid w:val="00166FF6"/>
    <w:rsid w:val="0016701B"/>
    <w:rsid w:val="00167036"/>
    <w:rsid w:val="0016703A"/>
    <w:rsid w:val="0016705A"/>
    <w:rsid w:val="001670A5"/>
    <w:rsid w:val="001670D9"/>
    <w:rsid w:val="001670F1"/>
    <w:rsid w:val="00167127"/>
    <w:rsid w:val="001671DE"/>
    <w:rsid w:val="001671E9"/>
    <w:rsid w:val="001671F9"/>
    <w:rsid w:val="00167215"/>
    <w:rsid w:val="0016721A"/>
    <w:rsid w:val="00167228"/>
    <w:rsid w:val="00167252"/>
    <w:rsid w:val="0016727C"/>
    <w:rsid w:val="001672A5"/>
    <w:rsid w:val="001672C7"/>
    <w:rsid w:val="001672D0"/>
    <w:rsid w:val="0016735E"/>
    <w:rsid w:val="00167398"/>
    <w:rsid w:val="001673AF"/>
    <w:rsid w:val="001673D8"/>
    <w:rsid w:val="00167425"/>
    <w:rsid w:val="00167427"/>
    <w:rsid w:val="00167435"/>
    <w:rsid w:val="0016743C"/>
    <w:rsid w:val="0016749F"/>
    <w:rsid w:val="001674AE"/>
    <w:rsid w:val="001674C2"/>
    <w:rsid w:val="00167506"/>
    <w:rsid w:val="0016754D"/>
    <w:rsid w:val="00167574"/>
    <w:rsid w:val="00167587"/>
    <w:rsid w:val="0016758B"/>
    <w:rsid w:val="00167595"/>
    <w:rsid w:val="001675BE"/>
    <w:rsid w:val="001675C0"/>
    <w:rsid w:val="001675D8"/>
    <w:rsid w:val="001675E9"/>
    <w:rsid w:val="001675F2"/>
    <w:rsid w:val="0016763C"/>
    <w:rsid w:val="00167658"/>
    <w:rsid w:val="001676EE"/>
    <w:rsid w:val="001676FE"/>
    <w:rsid w:val="00167728"/>
    <w:rsid w:val="00167791"/>
    <w:rsid w:val="001677C6"/>
    <w:rsid w:val="0016782F"/>
    <w:rsid w:val="00167877"/>
    <w:rsid w:val="001678C0"/>
    <w:rsid w:val="001678F8"/>
    <w:rsid w:val="00167914"/>
    <w:rsid w:val="00167922"/>
    <w:rsid w:val="0016792B"/>
    <w:rsid w:val="0016795E"/>
    <w:rsid w:val="00167966"/>
    <w:rsid w:val="0016798A"/>
    <w:rsid w:val="0016799D"/>
    <w:rsid w:val="001679A3"/>
    <w:rsid w:val="001679D7"/>
    <w:rsid w:val="001679D8"/>
    <w:rsid w:val="001679E0"/>
    <w:rsid w:val="00167A0C"/>
    <w:rsid w:val="00167A0D"/>
    <w:rsid w:val="00167A26"/>
    <w:rsid w:val="00167A35"/>
    <w:rsid w:val="00167A6F"/>
    <w:rsid w:val="00167A7D"/>
    <w:rsid w:val="00167AB1"/>
    <w:rsid w:val="00167AD8"/>
    <w:rsid w:val="00167AE0"/>
    <w:rsid w:val="00167B00"/>
    <w:rsid w:val="00167B08"/>
    <w:rsid w:val="00167B0E"/>
    <w:rsid w:val="00167B10"/>
    <w:rsid w:val="00167B27"/>
    <w:rsid w:val="00167B3D"/>
    <w:rsid w:val="00167B5F"/>
    <w:rsid w:val="00167B6A"/>
    <w:rsid w:val="00167B93"/>
    <w:rsid w:val="00167BA1"/>
    <w:rsid w:val="00167BBB"/>
    <w:rsid w:val="00167BDE"/>
    <w:rsid w:val="00167BE1"/>
    <w:rsid w:val="00167C0A"/>
    <w:rsid w:val="00167C15"/>
    <w:rsid w:val="00167C48"/>
    <w:rsid w:val="00167D47"/>
    <w:rsid w:val="00167D4D"/>
    <w:rsid w:val="00167D69"/>
    <w:rsid w:val="00167D6D"/>
    <w:rsid w:val="00167DB4"/>
    <w:rsid w:val="00167E2B"/>
    <w:rsid w:val="00167E72"/>
    <w:rsid w:val="00167E91"/>
    <w:rsid w:val="00167F19"/>
    <w:rsid w:val="00167F67"/>
    <w:rsid w:val="00167F81"/>
    <w:rsid w:val="00167F8A"/>
    <w:rsid w:val="00167F90"/>
    <w:rsid w:val="00167FB9"/>
    <w:rsid w:val="00167FEA"/>
    <w:rsid w:val="00170041"/>
    <w:rsid w:val="0017007F"/>
    <w:rsid w:val="001700F4"/>
    <w:rsid w:val="00170135"/>
    <w:rsid w:val="00170149"/>
    <w:rsid w:val="00170165"/>
    <w:rsid w:val="001701B3"/>
    <w:rsid w:val="00170235"/>
    <w:rsid w:val="00170242"/>
    <w:rsid w:val="00170251"/>
    <w:rsid w:val="001702A7"/>
    <w:rsid w:val="001702DD"/>
    <w:rsid w:val="0017030D"/>
    <w:rsid w:val="00170333"/>
    <w:rsid w:val="0017033E"/>
    <w:rsid w:val="0017037F"/>
    <w:rsid w:val="001703CD"/>
    <w:rsid w:val="001703E4"/>
    <w:rsid w:val="001703F1"/>
    <w:rsid w:val="0017040B"/>
    <w:rsid w:val="00170429"/>
    <w:rsid w:val="0017045A"/>
    <w:rsid w:val="0017046D"/>
    <w:rsid w:val="001704AF"/>
    <w:rsid w:val="001704DB"/>
    <w:rsid w:val="00170508"/>
    <w:rsid w:val="0017051A"/>
    <w:rsid w:val="00170558"/>
    <w:rsid w:val="001705C3"/>
    <w:rsid w:val="001705D5"/>
    <w:rsid w:val="001705DC"/>
    <w:rsid w:val="00170606"/>
    <w:rsid w:val="00170617"/>
    <w:rsid w:val="00170669"/>
    <w:rsid w:val="00170671"/>
    <w:rsid w:val="00170697"/>
    <w:rsid w:val="001706DD"/>
    <w:rsid w:val="001706DF"/>
    <w:rsid w:val="001706E3"/>
    <w:rsid w:val="001706F5"/>
    <w:rsid w:val="00170704"/>
    <w:rsid w:val="0017070A"/>
    <w:rsid w:val="0017074C"/>
    <w:rsid w:val="00170752"/>
    <w:rsid w:val="0017076C"/>
    <w:rsid w:val="001707DE"/>
    <w:rsid w:val="001707E1"/>
    <w:rsid w:val="001707F2"/>
    <w:rsid w:val="00170845"/>
    <w:rsid w:val="00170872"/>
    <w:rsid w:val="001708E1"/>
    <w:rsid w:val="001708E4"/>
    <w:rsid w:val="0017093E"/>
    <w:rsid w:val="00170950"/>
    <w:rsid w:val="0017096E"/>
    <w:rsid w:val="001709BD"/>
    <w:rsid w:val="001709CB"/>
    <w:rsid w:val="001709CE"/>
    <w:rsid w:val="00170A07"/>
    <w:rsid w:val="00170A0C"/>
    <w:rsid w:val="00170A15"/>
    <w:rsid w:val="00170A2D"/>
    <w:rsid w:val="00170A2F"/>
    <w:rsid w:val="00170A41"/>
    <w:rsid w:val="00170A7C"/>
    <w:rsid w:val="00170A7D"/>
    <w:rsid w:val="00170A88"/>
    <w:rsid w:val="00170A9B"/>
    <w:rsid w:val="00170B6C"/>
    <w:rsid w:val="00170B77"/>
    <w:rsid w:val="00170BE3"/>
    <w:rsid w:val="00170C2A"/>
    <w:rsid w:val="00170C44"/>
    <w:rsid w:val="00170C71"/>
    <w:rsid w:val="00170CA2"/>
    <w:rsid w:val="00170CAC"/>
    <w:rsid w:val="00170CC8"/>
    <w:rsid w:val="00170CF1"/>
    <w:rsid w:val="00170D0D"/>
    <w:rsid w:val="00170D55"/>
    <w:rsid w:val="00170D5D"/>
    <w:rsid w:val="00170D66"/>
    <w:rsid w:val="00170D7B"/>
    <w:rsid w:val="00170D94"/>
    <w:rsid w:val="00170DA4"/>
    <w:rsid w:val="00170DDC"/>
    <w:rsid w:val="00170DE0"/>
    <w:rsid w:val="00170DED"/>
    <w:rsid w:val="00170E23"/>
    <w:rsid w:val="00170E4A"/>
    <w:rsid w:val="00170E76"/>
    <w:rsid w:val="00170E7B"/>
    <w:rsid w:val="00170E92"/>
    <w:rsid w:val="00170EB6"/>
    <w:rsid w:val="00170EFA"/>
    <w:rsid w:val="00170F35"/>
    <w:rsid w:val="00170F70"/>
    <w:rsid w:val="00170F8D"/>
    <w:rsid w:val="00170FC2"/>
    <w:rsid w:val="00170FEB"/>
    <w:rsid w:val="00171010"/>
    <w:rsid w:val="00171025"/>
    <w:rsid w:val="00171031"/>
    <w:rsid w:val="00171038"/>
    <w:rsid w:val="0017108B"/>
    <w:rsid w:val="00171137"/>
    <w:rsid w:val="00171141"/>
    <w:rsid w:val="00171199"/>
    <w:rsid w:val="001711AC"/>
    <w:rsid w:val="00171204"/>
    <w:rsid w:val="00171210"/>
    <w:rsid w:val="0017124D"/>
    <w:rsid w:val="00171251"/>
    <w:rsid w:val="0017129E"/>
    <w:rsid w:val="001712C3"/>
    <w:rsid w:val="001712D5"/>
    <w:rsid w:val="001712DC"/>
    <w:rsid w:val="001712E7"/>
    <w:rsid w:val="001712FC"/>
    <w:rsid w:val="00171321"/>
    <w:rsid w:val="0017132C"/>
    <w:rsid w:val="00171345"/>
    <w:rsid w:val="00171393"/>
    <w:rsid w:val="00171404"/>
    <w:rsid w:val="0017140F"/>
    <w:rsid w:val="00171436"/>
    <w:rsid w:val="0017144F"/>
    <w:rsid w:val="00171459"/>
    <w:rsid w:val="001714A2"/>
    <w:rsid w:val="00171514"/>
    <w:rsid w:val="00171589"/>
    <w:rsid w:val="001715B6"/>
    <w:rsid w:val="001715F7"/>
    <w:rsid w:val="0017160B"/>
    <w:rsid w:val="0017162E"/>
    <w:rsid w:val="0017163D"/>
    <w:rsid w:val="00171665"/>
    <w:rsid w:val="00171709"/>
    <w:rsid w:val="00171742"/>
    <w:rsid w:val="0017174B"/>
    <w:rsid w:val="001717F8"/>
    <w:rsid w:val="001717FC"/>
    <w:rsid w:val="00171803"/>
    <w:rsid w:val="00171827"/>
    <w:rsid w:val="0017187C"/>
    <w:rsid w:val="0017189F"/>
    <w:rsid w:val="001718AA"/>
    <w:rsid w:val="001718D4"/>
    <w:rsid w:val="001718D6"/>
    <w:rsid w:val="001718F1"/>
    <w:rsid w:val="0017192C"/>
    <w:rsid w:val="00171933"/>
    <w:rsid w:val="00171952"/>
    <w:rsid w:val="00171962"/>
    <w:rsid w:val="00171967"/>
    <w:rsid w:val="0017197B"/>
    <w:rsid w:val="00171984"/>
    <w:rsid w:val="00171995"/>
    <w:rsid w:val="001719B2"/>
    <w:rsid w:val="001719F6"/>
    <w:rsid w:val="00171A20"/>
    <w:rsid w:val="00171A60"/>
    <w:rsid w:val="00171A7A"/>
    <w:rsid w:val="00171AA8"/>
    <w:rsid w:val="00171AFF"/>
    <w:rsid w:val="00171B08"/>
    <w:rsid w:val="00171B10"/>
    <w:rsid w:val="00171B14"/>
    <w:rsid w:val="00171B57"/>
    <w:rsid w:val="00171BC1"/>
    <w:rsid w:val="00171BCD"/>
    <w:rsid w:val="00171C40"/>
    <w:rsid w:val="00171C44"/>
    <w:rsid w:val="00171C72"/>
    <w:rsid w:val="00171C73"/>
    <w:rsid w:val="00171D3E"/>
    <w:rsid w:val="00171D49"/>
    <w:rsid w:val="00171DCF"/>
    <w:rsid w:val="00171E02"/>
    <w:rsid w:val="00171E58"/>
    <w:rsid w:val="00171E5A"/>
    <w:rsid w:val="00171E63"/>
    <w:rsid w:val="00171E9C"/>
    <w:rsid w:val="00171EA5"/>
    <w:rsid w:val="00171EDB"/>
    <w:rsid w:val="00171EEF"/>
    <w:rsid w:val="00171F2B"/>
    <w:rsid w:val="00171F31"/>
    <w:rsid w:val="00171F32"/>
    <w:rsid w:val="00171F6D"/>
    <w:rsid w:val="00171F9A"/>
    <w:rsid w:val="00171FD7"/>
    <w:rsid w:val="00171FF3"/>
    <w:rsid w:val="00172008"/>
    <w:rsid w:val="00172010"/>
    <w:rsid w:val="0017205C"/>
    <w:rsid w:val="00172074"/>
    <w:rsid w:val="00172083"/>
    <w:rsid w:val="00172089"/>
    <w:rsid w:val="001720BB"/>
    <w:rsid w:val="001720C9"/>
    <w:rsid w:val="00172166"/>
    <w:rsid w:val="001721A7"/>
    <w:rsid w:val="001721BA"/>
    <w:rsid w:val="001721C2"/>
    <w:rsid w:val="001721D9"/>
    <w:rsid w:val="00172219"/>
    <w:rsid w:val="00172234"/>
    <w:rsid w:val="0017225C"/>
    <w:rsid w:val="0017226F"/>
    <w:rsid w:val="00172294"/>
    <w:rsid w:val="001722BA"/>
    <w:rsid w:val="00172323"/>
    <w:rsid w:val="0017233C"/>
    <w:rsid w:val="00172341"/>
    <w:rsid w:val="00172350"/>
    <w:rsid w:val="0017235E"/>
    <w:rsid w:val="00172365"/>
    <w:rsid w:val="00172382"/>
    <w:rsid w:val="00172393"/>
    <w:rsid w:val="0017239B"/>
    <w:rsid w:val="001723E2"/>
    <w:rsid w:val="001723F4"/>
    <w:rsid w:val="00172419"/>
    <w:rsid w:val="00172421"/>
    <w:rsid w:val="0017244E"/>
    <w:rsid w:val="0017245B"/>
    <w:rsid w:val="00172467"/>
    <w:rsid w:val="00172475"/>
    <w:rsid w:val="001724B8"/>
    <w:rsid w:val="001724CF"/>
    <w:rsid w:val="001724DF"/>
    <w:rsid w:val="00172523"/>
    <w:rsid w:val="00172542"/>
    <w:rsid w:val="0017256B"/>
    <w:rsid w:val="0017257B"/>
    <w:rsid w:val="0017257D"/>
    <w:rsid w:val="001725EC"/>
    <w:rsid w:val="001725F1"/>
    <w:rsid w:val="0017266C"/>
    <w:rsid w:val="001726B5"/>
    <w:rsid w:val="001727AE"/>
    <w:rsid w:val="001727B9"/>
    <w:rsid w:val="001727D1"/>
    <w:rsid w:val="001727E5"/>
    <w:rsid w:val="001727F8"/>
    <w:rsid w:val="00172862"/>
    <w:rsid w:val="0017288F"/>
    <w:rsid w:val="001728AD"/>
    <w:rsid w:val="001728D0"/>
    <w:rsid w:val="0017292A"/>
    <w:rsid w:val="00172955"/>
    <w:rsid w:val="00172967"/>
    <w:rsid w:val="00172986"/>
    <w:rsid w:val="0017298A"/>
    <w:rsid w:val="001729BB"/>
    <w:rsid w:val="001729F9"/>
    <w:rsid w:val="00172A13"/>
    <w:rsid w:val="00172A15"/>
    <w:rsid w:val="00172A41"/>
    <w:rsid w:val="00172A76"/>
    <w:rsid w:val="00172B61"/>
    <w:rsid w:val="00172B67"/>
    <w:rsid w:val="00172B93"/>
    <w:rsid w:val="00172BC5"/>
    <w:rsid w:val="00172C4C"/>
    <w:rsid w:val="00172CB3"/>
    <w:rsid w:val="00172CB5"/>
    <w:rsid w:val="00172CC0"/>
    <w:rsid w:val="00172CC5"/>
    <w:rsid w:val="00172D25"/>
    <w:rsid w:val="00172D5F"/>
    <w:rsid w:val="00172D77"/>
    <w:rsid w:val="00172D7D"/>
    <w:rsid w:val="00172DE5"/>
    <w:rsid w:val="00172DEE"/>
    <w:rsid w:val="00172DF8"/>
    <w:rsid w:val="00172E82"/>
    <w:rsid w:val="00172ECA"/>
    <w:rsid w:val="00172ED9"/>
    <w:rsid w:val="00172EF6"/>
    <w:rsid w:val="00172F23"/>
    <w:rsid w:val="00172F2D"/>
    <w:rsid w:val="00172F40"/>
    <w:rsid w:val="00172F68"/>
    <w:rsid w:val="00172FC4"/>
    <w:rsid w:val="00173002"/>
    <w:rsid w:val="0017304B"/>
    <w:rsid w:val="001730A0"/>
    <w:rsid w:val="001730AD"/>
    <w:rsid w:val="0017311A"/>
    <w:rsid w:val="0017313E"/>
    <w:rsid w:val="00173143"/>
    <w:rsid w:val="0017316A"/>
    <w:rsid w:val="00173173"/>
    <w:rsid w:val="0017318D"/>
    <w:rsid w:val="00173192"/>
    <w:rsid w:val="0017319B"/>
    <w:rsid w:val="001731C2"/>
    <w:rsid w:val="0017320E"/>
    <w:rsid w:val="0017324C"/>
    <w:rsid w:val="00173266"/>
    <w:rsid w:val="0017327C"/>
    <w:rsid w:val="0017329B"/>
    <w:rsid w:val="001732A9"/>
    <w:rsid w:val="001732E0"/>
    <w:rsid w:val="0017332B"/>
    <w:rsid w:val="0017332F"/>
    <w:rsid w:val="00173332"/>
    <w:rsid w:val="00173333"/>
    <w:rsid w:val="00173380"/>
    <w:rsid w:val="0017339F"/>
    <w:rsid w:val="001733CA"/>
    <w:rsid w:val="001733D7"/>
    <w:rsid w:val="001733F6"/>
    <w:rsid w:val="00173408"/>
    <w:rsid w:val="0017341F"/>
    <w:rsid w:val="00173445"/>
    <w:rsid w:val="00173458"/>
    <w:rsid w:val="00173492"/>
    <w:rsid w:val="001734C7"/>
    <w:rsid w:val="001734FD"/>
    <w:rsid w:val="00173519"/>
    <w:rsid w:val="0017351A"/>
    <w:rsid w:val="00173550"/>
    <w:rsid w:val="00173576"/>
    <w:rsid w:val="00173590"/>
    <w:rsid w:val="00173598"/>
    <w:rsid w:val="0017362C"/>
    <w:rsid w:val="0017368C"/>
    <w:rsid w:val="001736AA"/>
    <w:rsid w:val="001736B1"/>
    <w:rsid w:val="001736E4"/>
    <w:rsid w:val="00173709"/>
    <w:rsid w:val="0017371F"/>
    <w:rsid w:val="00173751"/>
    <w:rsid w:val="0017377E"/>
    <w:rsid w:val="001737B3"/>
    <w:rsid w:val="001737C0"/>
    <w:rsid w:val="001737C3"/>
    <w:rsid w:val="001737C7"/>
    <w:rsid w:val="001738CC"/>
    <w:rsid w:val="00173A54"/>
    <w:rsid w:val="00173A7C"/>
    <w:rsid w:val="00173AD5"/>
    <w:rsid w:val="00173B26"/>
    <w:rsid w:val="00173B56"/>
    <w:rsid w:val="00173B64"/>
    <w:rsid w:val="00173B77"/>
    <w:rsid w:val="00173B8B"/>
    <w:rsid w:val="00173BBA"/>
    <w:rsid w:val="00173BED"/>
    <w:rsid w:val="00173C05"/>
    <w:rsid w:val="00173C17"/>
    <w:rsid w:val="00173C4C"/>
    <w:rsid w:val="00173C52"/>
    <w:rsid w:val="00173C73"/>
    <w:rsid w:val="00173C85"/>
    <w:rsid w:val="00173CC0"/>
    <w:rsid w:val="00173CE3"/>
    <w:rsid w:val="00173CF5"/>
    <w:rsid w:val="00173D42"/>
    <w:rsid w:val="00173DB2"/>
    <w:rsid w:val="00173DC8"/>
    <w:rsid w:val="00173DD1"/>
    <w:rsid w:val="00173DF8"/>
    <w:rsid w:val="00173E01"/>
    <w:rsid w:val="00173E2B"/>
    <w:rsid w:val="00173E4C"/>
    <w:rsid w:val="00173E79"/>
    <w:rsid w:val="00173E90"/>
    <w:rsid w:val="00173E91"/>
    <w:rsid w:val="00173EA8"/>
    <w:rsid w:val="00173EF9"/>
    <w:rsid w:val="00173F37"/>
    <w:rsid w:val="00173F82"/>
    <w:rsid w:val="00173FBE"/>
    <w:rsid w:val="00173FE8"/>
    <w:rsid w:val="00173FE9"/>
    <w:rsid w:val="00174046"/>
    <w:rsid w:val="0017404B"/>
    <w:rsid w:val="0017404D"/>
    <w:rsid w:val="00174076"/>
    <w:rsid w:val="001740C8"/>
    <w:rsid w:val="001740D4"/>
    <w:rsid w:val="00174128"/>
    <w:rsid w:val="00174138"/>
    <w:rsid w:val="0017416B"/>
    <w:rsid w:val="001741A2"/>
    <w:rsid w:val="001741DE"/>
    <w:rsid w:val="001741E9"/>
    <w:rsid w:val="00174220"/>
    <w:rsid w:val="00174231"/>
    <w:rsid w:val="00174235"/>
    <w:rsid w:val="00174288"/>
    <w:rsid w:val="001742A8"/>
    <w:rsid w:val="001742E4"/>
    <w:rsid w:val="001742EA"/>
    <w:rsid w:val="00174309"/>
    <w:rsid w:val="0017430F"/>
    <w:rsid w:val="001743B6"/>
    <w:rsid w:val="00174434"/>
    <w:rsid w:val="00174461"/>
    <w:rsid w:val="0017447F"/>
    <w:rsid w:val="00174481"/>
    <w:rsid w:val="00174498"/>
    <w:rsid w:val="001744C7"/>
    <w:rsid w:val="001744E8"/>
    <w:rsid w:val="001744F4"/>
    <w:rsid w:val="0017456A"/>
    <w:rsid w:val="0017456B"/>
    <w:rsid w:val="0017456C"/>
    <w:rsid w:val="0017458B"/>
    <w:rsid w:val="001745CE"/>
    <w:rsid w:val="001745F5"/>
    <w:rsid w:val="001745F8"/>
    <w:rsid w:val="00174618"/>
    <w:rsid w:val="00174646"/>
    <w:rsid w:val="0017468B"/>
    <w:rsid w:val="0017469E"/>
    <w:rsid w:val="00174727"/>
    <w:rsid w:val="0017475F"/>
    <w:rsid w:val="001747AF"/>
    <w:rsid w:val="001747B2"/>
    <w:rsid w:val="001747BE"/>
    <w:rsid w:val="001747C8"/>
    <w:rsid w:val="00174804"/>
    <w:rsid w:val="00174810"/>
    <w:rsid w:val="0017484C"/>
    <w:rsid w:val="001748A4"/>
    <w:rsid w:val="001748D9"/>
    <w:rsid w:val="00174900"/>
    <w:rsid w:val="00174905"/>
    <w:rsid w:val="00174937"/>
    <w:rsid w:val="00174A3E"/>
    <w:rsid w:val="00174A64"/>
    <w:rsid w:val="00174A77"/>
    <w:rsid w:val="00174ACE"/>
    <w:rsid w:val="00174AD8"/>
    <w:rsid w:val="00174B2F"/>
    <w:rsid w:val="00174B57"/>
    <w:rsid w:val="00174B8A"/>
    <w:rsid w:val="00174BB5"/>
    <w:rsid w:val="00174BCD"/>
    <w:rsid w:val="00174BF9"/>
    <w:rsid w:val="00174C3D"/>
    <w:rsid w:val="00174C3E"/>
    <w:rsid w:val="00174C42"/>
    <w:rsid w:val="00174C46"/>
    <w:rsid w:val="00174C55"/>
    <w:rsid w:val="00174C6C"/>
    <w:rsid w:val="00174C77"/>
    <w:rsid w:val="00174CB5"/>
    <w:rsid w:val="00174CC8"/>
    <w:rsid w:val="00174CDE"/>
    <w:rsid w:val="00174D07"/>
    <w:rsid w:val="00174D28"/>
    <w:rsid w:val="00174D8F"/>
    <w:rsid w:val="00174DBC"/>
    <w:rsid w:val="00174DC5"/>
    <w:rsid w:val="00174DEA"/>
    <w:rsid w:val="00174E46"/>
    <w:rsid w:val="00174E7B"/>
    <w:rsid w:val="00174E88"/>
    <w:rsid w:val="00174E90"/>
    <w:rsid w:val="00174E99"/>
    <w:rsid w:val="00174EB3"/>
    <w:rsid w:val="00174EEC"/>
    <w:rsid w:val="00174F7D"/>
    <w:rsid w:val="00174FA2"/>
    <w:rsid w:val="0017503A"/>
    <w:rsid w:val="00175085"/>
    <w:rsid w:val="00175089"/>
    <w:rsid w:val="00175097"/>
    <w:rsid w:val="0017509B"/>
    <w:rsid w:val="001750FC"/>
    <w:rsid w:val="00175100"/>
    <w:rsid w:val="00175116"/>
    <w:rsid w:val="00175153"/>
    <w:rsid w:val="0017518D"/>
    <w:rsid w:val="001751F8"/>
    <w:rsid w:val="00175222"/>
    <w:rsid w:val="00175228"/>
    <w:rsid w:val="0017525C"/>
    <w:rsid w:val="00175266"/>
    <w:rsid w:val="0017526C"/>
    <w:rsid w:val="001752B6"/>
    <w:rsid w:val="001752E2"/>
    <w:rsid w:val="00175357"/>
    <w:rsid w:val="00175410"/>
    <w:rsid w:val="00175449"/>
    <w:rsid w:val="00175481"/>
    <w:rsid w:val="001754B5"/>
    <w:rsid w:val="001754F2"/>
    <w:rsid w:val="00175509"/>
    <w:rsid w:val="0017552F"/>
    <w:rsid w:val="00175559"/>
    <w:rsid w:val="0017559F"/>
    <w:rsid w:val="00175601"/>
    <w:rsid w:val="00175636"/>
    <w:rsid w:val="00175660"/>
    <w:rsid w:val="001756D3"/>
    <w:rsid w:val="0017572C"/>
    <w:rsid w:val="00175808"/>
    <w:rsid w:val="0017581B"/>
    <w:rsid w:val="00175834"/>
    <w:rsid w:val="0017583C"/>
    <w:rsid w:val="0017583E"/>
    <w:rsid w:val="0017584D"/>
    <w:rsid w:val="001758CB"/>
    <w:rsid w:val="001758D9"/>
    <w:rsid w:val="0017591C"/>
    <w:rsid w:val="00175928"/>
    <w:rsid w:val="00175968"/>
    <w:rsid w:val="001759B5"/>
    <w:rsid w:val="00175A2E"/>
    <w:rsid w:val="00175A54"/>
    <w:rsid w:val="00175A9C"/>
    <w:rsid w:val="00175AB3"/>
    <w:rsid w:val="00175AB4"/>
    <w:rsid w:val="00175B10"/>
    <w:rsid w:val="00175B2D"/>
    <w:rsid w:val="00175B37"/>
    <w:rsid w:val="00175B4A"/>
    <w:rsid w:val="00175B7C"/>
    <w:rsid w:val="00175B7D"/>
    <w:rsid w:val="00175B93"/>
    <w:rsid w:val="00175B96"/>
    <w:rsid w:val="00175BA3"/>
    <w:rsid w:val="00175BF8"/>
    <w:rsid w:val="00175C09"/>
    <w:rsid w:val="00175C0F"/>
    <w:rsid w:val="00175CB0"/>
    <w:rsid w:val="00175CB7"/>
    <w:rsid w:val="00175CD6"/>
    <w:rsid w:val="00175CDE"/>
    <w:rsid w:val="00175CFC"/>
    <w:rsid w:val="00175D45"/>
    <w:rsid w:val="00175D59"/>
    <w:rsid w:val="00175DD5"/>
    <w:rsid w:val="00175DD8"/>
    <w:rsid w:val="00175DD9"/>
    <w:rsid w:val="00175E89"/>
    <w:rsid w:val="00175EBB"/>
    <w:rsid w:val="00175EC3"/>
    <w:rsid w:val="00175EF2"/>
    <w:rsid w:val="00175F3C"/>
    <w:rsid w:val="00175F50"/>
    <w:rsid w:val="00175F71"/>
    <w:rsid w:val="00175FC5"/>
    <w:rsid w:val="00175FDD"/>
    <w:rsid w:val="00175FF6"/>
    <w:rsid w:val="00176022"/>
    <w:rsid w:val="00176051"/>
    <w:rsid w:val="00176060"/>
    <w:rsid w:val="00176067"/>
    <w:rsid w:val="00176071"/>
    <w:rsid w:val="00176079"/>
    <w:rsid w:val="0017609D"/>
    <w:rsid w:val="001760AD"/>
    <w:rsid w:val="001760ED"/>
    <w:rsid w:val="0017618A"/>
    <w:rsid w:val="0017619B"/>
    <w:rsid w:val="001761AC"/>
    <w:rsid w:val="0017620C"/>
    <w:rsid w:val="00176274"/>
    <w:rsid w:val="0017629C"/>
    <w:rsid w:val="0017629F"/>
    <w:rsid w:val="001762F6"/>
    <w:rsid w:val="0017631B"/>
    <w:rsid w:val="0017635F"/>
    <w:rsid w:val="00176377"/>
    <w:rsid w:val="001763E6"/>
    <w:rsid w:val="00176452"/>
    <w:rsid w:val="00176457"/>
    <w:rsid w:val="00176469"/>
    <w:rsid w:val="0017646F"/>
    <w:rsid w:val="0017648A"/>
    <w:rsid w:val="001764EB"/>
    <w:rsid w:val="00176504"/>
    <w:rsid w:val="0017652D"/>
    <w:rsid w:val="00176599"/>
    <w:rsid w:val="001765A4"/>
    <w:rsid w:val="001765AA"/>
    <w:rsid w:val="001765D3"/>
    <w:rsid w:val="001765F1"/>
    <w:rsid w:val="00176653"/>
    <w:rsid w:val="0017666B"/>
    <w:rsid w:val="00176676"/>
    <w:rsid w:val="0017667F"/>
    <w:rsid w:val="00176693"/>
    <w:rsid w:val="001766A6"/>
    <w:rsid w:val="001766AD"/>
    <w:rsid w:val="001766F1"/>
    <w:rsid w:val="00176721"/>
    <w:rsid w:val="00176738"/>
    <w:rsid w:val="00176753"/>
    <w:rsid w:val="0017676A"/>
    <w:rsid w:val="001767D8"/>
    <w:rsid w:val="001767E0"/>
    <w:rsid w:val="00176820"/>
    <w:rsid w:val="00176861"/>
    <w:rsid w:val="00176869"/>
    <w:rsid w:val="00176870"/>
    <w:rsid w:val="001768A1"/>
    <w:rsid w:val="001768B9"/>
    <w:rsid w:val="001768F0"/>
    <w:rsid w:val="0017690C"/>
    <w:rsid w:val="0017690F"/>
    <w:rsid w:val="00176920"/>
    <w:rsid w:val="00176922"/>
    <w:rsid w:val="00176953"/>
    <w:rsid w:val="00176979"/>
    <w:rsid w:val="00176993"/>
    <w:rsid w:val="0017699E"/>
    <w:rsid w:val="001769AD"/>
    <w:rsid w:val="001769D9"/>
    <w:rsid w:val="00176A00"/>
    <w:rsid w:val="00176A2B"/>
    <w:rsid w:val="00176AC3"/>
    <w:rsid w:val="00176ADB"/>
    <w:rsid w:val="00176AE5"/>
    <w:rsid w:val="00176B1A"/>
    <w:rsid w:val="00176B37"/>
    <w:rsid w:val="00176B43"/>
    <w:rsid w:val="00176B7C"/>
    <w:rsid w:val="00176B8E"/>
    <w:rsid w:val="00176BA9"/>
    <w:rsid w:val="00176BF9"/>
    <w:rsid w:val="00176C19"/>
    <w:rsid w:val="00176C1C"/>
    <w:rsid w:val="00176C46"/>
    <w:rsid w:val="00176C53"/>
    <w:rsid w:val="00176C94"/>
    <w:rsid w:val="00176CE7"/>
    <w:rsid w:val="00176D32"/>
    <w:rsid w:val="00176D5D"/>
    <w:rsid w:val="00176D64"/>
    <w:rsid w:val="00176D65"/>
    <w:rsid w:val="00176D70"/>
    <w:rsid w:val="00176DF5"/>
    <w:rsid w:val="00176E54"/>
    <w:rsid w:val="00176E85"/>
    <w:rsid w:val="00176E8C"/>
    <w:rsid w:val="00176E9C"/>
    <w:rsid w:val="00176EBB"/>
    <w:rsid w:val="00176ED3"/>
    <w:rsid w:val="00176FA9"/>
    <w:rsid w:val="00176FAD"/>
    <w:rsid w:val="0017704A"/>
    <w:rsid w:val="00177053"/>
    <w:rsid w:val="00177058"/>
    <w:rsid w:val="0017707B"/>
    <w:rsid w:val="0017707E"/>
    <w:rsid w:val="00177084"/>
    <w:rsid w:val="0017709A"/>
    <w:rsid w:val="0017709E"/>
    <w:rsid w:val="001770B4"/>
    <w:rsid w:val="0017710E"/>
    <w:rsid w:val="00177135"/>
    <w:rsid w:val="0017718B"/>
    <w:rsid w:val="0017718E"/>
    <w:rsid w:val="001771B6"/>
    <w:rsid w:val="001771FE"/>
    <w:rsid w:val="0017721B"/>
    <w:rsid w:val="0017729A"/>
    <w:rsid w:val="001772BC"/>
    <w:rsid w:val="00177316"/>
    <w:rsid w:val="00177347"/>
    <w:rsid w:val="0017735A"/>
    <w:rsid w:val="00177365"/>
    <w:rsid w:val="00177376"/>
    <w:rsid w:val="0017737A"/>
    <w:rsid w:val="001773BB"/>
    <w:rsid w:val="00177423"/>
    <w:rsid w:val="00177449"/>
    <w:rsid w:val="00177464"/>
    <w:rsid w:val="00177477"/>
    <w:rsid w:val="001774E8"/>
    <w:rsid w:val="001774EE"/>
    <w:rsid w:val="0017750C"/>
    <w:rsid w:val="0017751C"/>
    <w:rsid w:val="0017752F"/>
    <w:rsid w:val="0017754E"/>
    <w:rsid w:val="00177551"/>
    <w:rsid w:val="00177574"/>
    <w:rsid w:val="0017757D"/>
    <w:rsid w:val="00177599"/>
    <w:rsid w:val="001775BF"/>
    <w:rsid w:val="001775F9"/>
    <w:rsid w:val="00177663"/>
    <w:rsid w:val="0017767E"/>
    <w:rsid w:val="001776F5"/>
    <w:rsid w:val="00177702"/>
    <w:rsid w:val="00177723"/>
    <w:rsid w:val="0017774B"/>
    <w:rsid w:val="0017774E"/>
    <w:rsid w:val="00177764"/>
    <w:rsid w:val="00177770"/>
    <w:rsid w:val="0017778B"/>
    <w:rsid w:val="001777B1"/>
    <w:rsid w:val="001777F8"/>
    <w:rsid w:val="00177821"/>
    <w:rsid w:val="00177886"/>
    <w:rsid w:val="001778A6"/>
    <w:rsid w:val="001778D1"/>
    <w:rsid w:val="001778EC"/>
    <w:rsid w:val="001778FD"/>
    <w:rsid w:val="00177920"/>
    <w:rsid w:val="00177921"/>
    <w:rsid w:val="00177935"/>
    <w:rsid w:val="00177989"/>
    <w:rsid w:val="00177A09"/>
    <w:rsid w:val="00177A12"/>
    <w:rsid w:val="00177A23"/>
    <w:rsid w:val="00177A44"/>
    <w:rsid w:val="00177A8E"/>
    <w:rsid w:val="00177ADC"/>
    <w:rsid w:val="00177AE6"/>
    <w:rsid w:val="00177AE7"/>
    <w:rsid w:val="00177AFE"/>
    <w:rsid w:val="00177B0C"/>
    <w:rsid w:val="00177B1A"/>
    <w:rsid w:val="00177B33"/>
    <w:rsid w:val="00177B77"/>
    <w:rsid w:val="00177B87"/>
    <w:rsid w:val="00177BC7"/>
    <w:rsid w:val="00177BEE"/>
    <w:rsid w:val="00177C1C"/>
    <w:rsid w:val="00177C26"/>
    <w:rsid w:val="00177C6C"/>
    <w:rsid w:val="00177C8C"/>
    <w:rsid w:val="00177CE9"/>
    <w:rsid w:val="00177D15"/>
    <w:rsid w:val="00177D51"/>
    <w:rsid w:val="00177D62"/>
    <w:rsid w:val="00177D70"/>
    <w:rsid w:val="00177D77"/>
    <w:rsid w:val="00177D9A"/>
    <w:rsid w:val="00177DDE"/>
    <w:rsid w:val="00177E02"/>
    <w:rsid w:val="00177E31"/>
    <w:rsid w:val="00177E7F"/>
    <w:rsid w:val="00177EC4"/>
    <w:rsid w:val="00177ED3"/>
    <w:rsid w:val="00177F17"/>
    <w:rsid w:val="00177F46"/>
    <w:rsid w:val="00177F48"/>
    <w:rsid w:val="00177FB0"/>
    <w:rsid w:val="00177FCE"/>
    <w:rsid w:val="00177FF1"/>
    <w:rsid w:val="0018003E"/>
    <w:rsid w:val="00180085"/>
    <w:rsid w:val="00180095"/>
    <w:rsid w:val="001800AF"/>
    <w:rsid w:val="001800D1"/>
    <w:rsid w:val="00180104"/>
    <w:rsid w:val="00180148"/>
    <w:rsid w:val="00180180"/>
    <w:rsid w:val="0018019D"/>
    <w:rsid w:val="001801AE"/>
    <w:rsid w:val="001801C6"/>
    <w:rsid w:val="001801C7"/>
    <w:rsid w:val="001801E1"/>
    <w:rsid w:val="00180204"/>
    <w:rsid w:val="00180219"/>
    <w:rsid w:val="0018025D"/>
    <w:rsid w:val="00180280"/>
    <w:rsid w:val="00180288"/>
    <w:rsid w:val="001802D8"/>
    <w:rsid w:val="0018033F"/>
    <w:rsid w:val="0018034B"/>
    <w:rsid w:val="00180353"/>
    <w:rsid w:val="0018035F"/>
    <w:rsid w:val="00180372"/>
    <w:rsid w:val="0018039F"/>
    <w:rsid w:val="001803B2"/>
    <w:rsid w:val="00180418"/>
    <w:rsid w:val="00180422"/>
    <w:rsid w:val="0018045C"/>
    <w:rsid w:val="0018046F"/>
    <w:rsid w:val="001804A4"/>
    <w:rsid w:val="001804B8"/>
    <w:rsid w:val="001804D2"/>
    <w:rsid w:val="0018050F"/>
    <w:rsid w:val="00180522"/>
    <w:rsid w:val="0018053A"/>
    <w:rsid w:val="00180572"/>
    <w:rsid w:val="00180599"/>
    <w:rsid w:val="001805C1"/>
    <w:rsid w:val="001805CF"/>
    <w:rsid w:val="001805E8"/>
    <w:rsid w:val="00180629"/>
    <w:rsid w:val="00180635"/>
    <w:rsid w:val="0018064F"/>
    <w:rsid w:val="00180659"/>
    <w:rsid w:val="0018066E"/>
    <w:rsid w:val="00180697"/>
    <w:rsid w:val="001806B0"/>
    <w:rsid w:val="001806BD"/>
    <w:rsid w:val="001806BF"/>
    <w:rsid w:val="001806E2"/>
    <w:rsid w:val="00180702"/>
    <w:rsid w:val="00180789"/>
    <w:rsid w:val="00180810"/>
    <w:rsid w:val="00180815"/>
    <w:rsid w:val="00180820"/>
    <w:rsid w:val="00180845"/>
    <w:rsid w:val="00180857"/>
    <w:rsid w:val="00180875"/>
    <w:rsid w:val="0018089B"/>
    <w:rsid w:val="001808B8"/>
    <w:rsid w:val="00180900"/>
    <w:rsid w:val="00180924"/>
    <w:rsid w:val="0018094C"/>
    <w:rsid w:val="0018095C"/>
    <w:rsid w:val="00180982"/>
    <w:rsid w:val="0018098F"/>
    <w:rsid w:val="00180997"/>
    <w:rsid w:val="001809B0"/>
    <w:rsid w:val="001809B7"/>
    <w:rsid w:val="001809C1"/>
    <w:rsid w:val="001809CE"/>
    <w:rsid w:val="00180A18"/>
    <w:rsid w:val="00180A66"/>
    <w:rsid w:val="00180A87"/>
    <w:rsid w:val="00180B11"/>
    <w:rsid w:val="00180B28"/>
    <w:rsid w:val="00180B30"/>
    <w:rsid w:val="00180B36"/>
    <w:rsid w:val="00180B6F"/>
    <w:rsid w:val="00180B99"/>
    <w:rsid w:val="00180C2A"/>
    <w:rsid w:val="00180C2B"/>
    <w:rsid w:val="00180C2E"/>
    <w:rsid w:val="00180C58"/>
    <w:rsid w:val="00180C73"/>
    <w:rsid w:val="00180C98"/>
    <w:rsid w:val="00180CA1"/>
    <w:rsid w:val="00180CAE"/>
    <w:rsid w:val="00180CE0"/>
    <w:rsid w:val="00180D04"/>
    <w:rsid w:val="00180D2A"/>
    <w:rsid w:val="00180D2D"/>
    <w:rsid w:val="00180DC6"/>
    <w:rsid w:val="00180E3F"/>
    <w:rsid w:val="00180E64"/>
    <w:rsid w:val="00180E87"/>
    <w:rsid w:val="00180EB2"/>
    <w:rsid w:val="00180ECD"/>
    <w:rsid w:val="00180EDB"/>
    <w:rsid w:val="00180F39"/>
    <w:rsid w:val="00180F3D"/>
    <w:rsid w:val="00180F6A"/>
    <w:rsid w:val="00180F6D"/>
    <w:rsid w:val="00180F75"/>
    <w:rsid w:val="00180F8C"/>
    <w:rsid w:val="00180FA0"/>
    <w:rsid w:val="00180FFB"/>
    <w:rsid w:val="00181030"/>
    <w:rsid w:val="0018105E"/>
    <w:rsid w:val="001810B1"/>
    <w:rsid w:val="001810D4"/>
    <w:rsid w:val="001810FA"/>
    <w:rsid w:val="001810FC"/>
    <w:rsid w:val="0018110D"/>
    <w:rsid w:val="00181117"/>
    <w:rsid w:val="001811B2"/>
    <w:rsid w:val="001811F3"/>
    <w:rsid w:val="0018124F"/>
    <w:rsid w:val="0018126A"/>
    <w:rsid w:val="00181285"/>
    <w:rsid w:val="00181291"/>
    <w:rsid w:val="001812D3"/>
    <w:rsid w:val="0018130B"/>
    <w:rsid w:val="00181318"/>
    <w:rsid w:val="00181322"/>
    <w:rsid w:val="00181323"/>
    <w:rsid w:val="00181389"/>
    <w:rsid w:val="0018139B"/>
    <w:rsid w:val="001813D8"/>
    <w:rsid w:val="001813E9"/>
    <w:rsid w:val="0018141B"/>
    <w:rsid w:val="0018143D"/>
    <w:rsid w:val="001814A1"/>
    <w:rsid w:val="001814CF"/>
    <w:rsid w:val="001814DF"/>
    <w:rsid w:val="00181530"/>
    <w:rsid w:val="001815B8"/>
    <w:rsid w:val="001815E0"/>
    <w:rsid w:val="001815E8"/>
    <w:rsid w:val="0018160D"/>
    <w:rsid w:val="00181612"/>
    <w:rsid w:val="00181629"/>
    <w:rsid w:val="0018162A"/>
    <w:rsid w:val="0018164A"/>
    <w:rsid w:val="00181663"/>
    <w:rsid w:val="0018168E"/>
    <w:rsid w:val="001816BE"/>
    <w:rsid w:val="001816ED"/>
    <w:rsid w:val="00181714"/>
    <w:rsid w:val="0018171F"/>
    <w:rsid w:val="001817AD"/>
    <w:rsid w:val="001817B0"/>
    <w:rsid w:val="001817D1"/>
    <w:rsid w:val="001817F1"/>
    <w:rsid w:val="0018180E"/>
    <w:rsid w:val="0018180F"/>
    <w:rsid w:val="00181846"/>
    <w:rsid w:val="0018185F"/>
    <w:rsid w:val="00181861"/>
    <w:rsid w:val="00181870"/>
    <w:rsid w:val="0018189E"/>
    <w:rsid w:val="001818C5"/>
    <w:rsid w:val="001818F6"/>
    <w:rsid w:val="00181905"/>
    <w:rsid w:val="00181936"/>
    <w:rsid w:val="00181939"/>
    <w:rsid w:val="0018193A"/>
    <w:rsid w:val="00181983"/>
    <w:rsid w:val="00181997"/>
    <w:rsid w:val="001819CB"/>
    <w:rsid w:val="001819D9"/>
    <w:rsid w:val="001819F0"/>
    <w:rsid w:val="00181A00"/>
    <w:rsid w:val="00181A16"/>
    <w:rsid w:val="00181A44"/>
    <w:rsid w:val="00181A53"/>
    <w:rsid w:val="00181A5B"/>
    <w:rsid w:val="00181A65"/>
    <w:rsid w:val="00181A91"/>
    <w:rsid w:val="00181AC8"/>
    <w:rsid w:val="00181ADD"/>
    <w:rsid w:val="00181B5E"/>
    <w:rsid w:val="00181B7A"/>
    <w:rsid w:val="00181B94"/>
    <w:rsid w:val="00181BB8"/>
    <w:rsid w:val="00181C0E"/>
    <w:rsid w:val="00181C0F"/>
    <w:rsid w:val="00181C13"/>
    <w:rsid w:val="00181C52"/>
    <w:rsid w:val="00181C70"/>
    <w:rsid w:val="00181CA9"/>
    <w:rsid w:val="00181CEE"/>
    <w:rsid w:val="00181D0B"/>
    <w:rsid w:val="00181D3C"/>
    <w:rsid w:val="00181DB8"/>
    <w:rsid w:val="00181DD9"/>
    <w:rsid w:val="00181E18"/>
    <w:rsid w:val="00181E4F"/>
    <w:rsid w:val="00181E7D"/>
    <w:rsid w:val="00181ED1"/>
    <w:rsid w:val="00181F18"/>
    <w:rsid w:val="00181F8A"/>
    <w:rsid w:val="00181F95"/>
    <w:rsid w:val="00181FD8"/>
    <w:rsid w:val="00181FEA"/>
    <w:rsid w:val="00181FFD"/>
    <w:rsid w:val="0018206E"/>
    <w:rsid w:val="001820B6"/>
    <w:rsid w:val="001820D0"/>
    <w:rsid w:val="001820FB"/>
    <w:rsid w:val="00182108"/>
    <w:rsid w:val="00182148"/>
    <w:rsid w:val="0018214C"/>
    <w:rsid w:val="0018218C"/>
    <w:rsid w:val="001821D0"/>
    <w:rsid w:val="001821DB"/>
    <w:rsid w:val="0018222A"/>
    <w:rsid w:val="00182237"/>
    <w:rsid w:val="00182245"/>
    <w:rsid w:val="0018224B"/>
    <w:rsid w:val="00182254"/>
    <w:rsid w:val="00182295"/>
    <w:rsid w:val="001822EC"/>
    <w:rsid w:val="00182358"/>
    <w:rsid w:val="0018235C"/>
    <w:rsid w:val="00182374"/>
    <w:rsid w:val="00182382"/>
    <w:rsid w:val="00182395"/>
    <w:rsid w:val="001823D8"/>
    <w:rsid w:val="001823D9"/>
    <w:rsid w:val="001823EB"/>
    <w:rsid w:val="0018242B"/>
    <w:rsid w:val="0018243B"/>
    <w:rsid w:val="00182499"/>
    <w:rsid w:val="001824A2"/>
    <w:rsid w:val="00182507"/>
    <w:rsid w:val="00182517"/>
    <w:rsid w:val="00182569"/>
    <w:rsid w:val="0018257E"/>
    <w:rsid w:val="00182609"/>
    <w:rsid w:val="00182661"/>
    <w:rsid w:val="0018266A"/>
    <w:rsid w:val="00182673"/>
    <w:rsid w:val="001826C2"/>
    <w:rsid w:val="001826C5"/>
    <w:rsid w:val="001826CE"/>
    <w:rsid w:val="0018276E"/>
    <w:rsid w:val="00182775"/>
    <w:rsid w:val="001827C0"/>
    <w:rsid w:val="0018281B"/>
    <w:rsid w:val="00182823"/>
    <w:rsid w:val="0018282C"/>
    <w:rsid w:val="00182847"/>
    <w:rsid w:val="00182871"/>
    <w:rsid w:val="00182882"/>
    <w:rsid w:val="001828C9"/>
    <w:rsid w:val="001828DC"/>
    <w:rsid w:val="001828F3"/>
    <w:rsid w:val="001828F6"/>
    <w:rsid w:val="001828FF"/>
    <w:rsid w:val="00182924"/>
    <w:rsid w:val="00182961"/>
    <w:rsid w:val="001829C6"/>
    <w:rsid w:val="00182A1C"/>
    <w:rsid w:val="00182AAB"/>
    <w:rsid w:val="00182AAE"/>
    <w:rsid w:val="00182ABB"/>
    <w:rsid w:val="00182AD8"/>
    <w:rsid w:val="00182AEE"/>
    <w:rsid w:val="00182B45"/>
    <w:rsid w:val="00182B52"/>
    <w:rsid w:val="00182B68"/>
    <w:rsid w:val="00182B82"/>
    <w:rsid w:val="00182BC3"/>
    <w:rsid w:val="00182BD6"/>
    <w:rsid w:val="00182BDE"/>
    <w:rsid w:val="00182BF1"/>
    <w:rsid w:val="00182C10"/>
    <w:rsid w:val="00182C57"/>
    <w:rsid w:val="00182CBD"/>
    <w:rsid w:val="00182CE4"/>
    <w:rsid w:val="00182D42"/>
    <w:rsid w:val="00182D46"/>
    <w:rsid w:val="00182D9C"/>
    <w:rsid w:val="00182DDB"/>
    <w:rsid w:val="00182E11"/>
    <w:rsid w:val="00182E48"/>
    <w:rsid w:val="00182E75"/>
    <w:rsid w:val="00182E8E"/>
    <w:rsid w:val="00182EB1"/>
    <w:rsid w:val="00182EC2"/>
    <w:rsid w:val="00182EDD"/>
    <w:rsid w:val="00182EE0"/>
    <w:rsid w:val="00182F21"/>
    <w:rsid w:val="00182F63"/>
    <w:rsid w:val="00182FBE"/>
    <w:rsid w:val="0018308D"/>
    <w:rsid w:val="001830E1"/>
    <w:rsid w:val="0018313B"/>
    <w:rsid w:val="0018314C"/>
    <w:rsid w:val="0018318E"/>
    <w:rsid w:val="001831B8"/>
    <w:rsid w:val="001831BD"/>
    <w:rsid w:val="001831C5"/>
    <w:rsid w:val="001831FA"/>
    <w:rsid w:val="00183203"/>
    <w:rsid w:val="0018320A"/>
    <w:rsid w:val="00183210"/>
    <w:rsid w:val="0018325E"/>
    <w:rsid w:val="001832D3"/>
    <w:rsid w:val="001832E7"/>
    <w:rsid w:val="001832FB"/>
    <w:rsid w:val="00183338"/>
    <w:rsid w:val="00183340"/>
    <w:rsid w:val="00183390"/>
    <w:rsid w:val="001833F4"/>
    <w:rsid w:val="00183427"/>
    <w:rsid w:val="00183442"/>
    <w:rsid w:val="0018345A"/>
    <w:rsid w:val="00183492"/>
    <w:rsid w:val="0018349A"/>
    <w:rsid w:val="0018349D"/>
    <w:rsid w:val="001834CF"/>
    <w:rsid w:val="00183597"/>
    <w:rsid w:val="0018365F"/>
    <w:rsid w:val="00183685"/>
    <w:rsid w:val="00183695"/>
    <w:rsid w:val="001836BD"/>
    <w:rsid w:val="001836F6"/>
    <w:rsid w:val="00183731"/>
    <w:rsid w:val="00183753"/>
    <w:rsid w:val="0018375B"/>
    <w:rsid w:val="001837CE"/>
    <w:rsid w:val="001837F3"/>
    <w:rsid w:val="001837F9"/>
    <w:rsid w:val="00183815"/>
    <w:rsid w:val="00183867"/>
    <w:rsid w:val="00183879"/>
    <w:rsid w:val="001838EF"/>
    <w:rsid w:val="00183944"/>
    <w:rsid w:val="00183982"/>
    <w:rsid w:val="00183988"/>
    <w:rsid w:val="001839C6"/>
    <w:rsid w:val="001839FB"/>
    <w:rsid w:val="001839FE"/>
    <w:rsid w:val="00183A1A"/>
    <w:rsid w:val="00183A1F"/>
    <w:rsid w:val="00183A24"/>
    <w:rsid w:val="00183AAF"/>
    <w:rsid w:val="00183AFE"/>
    <w:rsid w:val="00183B7F"/>
    <w:rsid w:val="00183BFF"/>
    <w:rsid w:val="00183C31"/>
    <w:rsid w:val="00183C89"/>
    <w:rsid w:val="00183C8A"/>
    <w:rsid w:val="00183CD5"/>
    <w:rsid w:val="00183CDE"/>
    <w:rsid w:val="00183D37"/>
    <w:rsid w:val="00183D3D"/>
    <w:rsid w:val="00183D48"/>
    <w:rsid w:val="00183DA8"/>
    <w:rsid w:val="00183DEE"/>
    <w:rsid w:val="00183DFB"/>
    <w:rsid w:val="00183E41"/>
    <w:rsid w:val="00183E7D"/>
    <w:rsid w:val="00183E9A"/>
    <w:rsid w:val="00183F22"/>
    <w:rsid w:val="00183F23"/>
    <w:rsid w:val="00183F5B"/>
    <w:rsid w:val="00183F72"/>
    <w:rsid w:val="00183F7A"/>
    <w:rsid w:val="00183F9D"/>
    <w:rsid w:val="00183F9F"/>
    <w:rsid w:val="00183FA0"/>
    <w:rsid w:val="00183FC6"/>
    <w:rsid w:val="00183FCB"/>
    <w:rsid w:val="00183FE1"/>
    <w:rsid w:val="00183FF0"/>
    <w:rsid w:val="00184070"/>
    <w:rsid w:val="00184083"/>
    <w:rsid w:val="001840CD"/>
    <w:rsid w:val="001840CE"/>
    <w:rsid w:val="001840E0"/>
    <w:rsid w:val="00184111"/>
    <w:rsid w:val="00184148"/>
    <w:rsid w:val="0018414E"/>
    <w:rsid w:val="0018415D"/>
    <w:rsid w:val="001841CA"/>
    <w:rsid w:val="001841E3"/>
    <w:rsid w:val="00184203"/>
    <w:rsid w:val="00184207"/>
    <w:rsid w:val="00184252"/>
    <w:rsid w:val="0018425A"/>
    <w:rsid w:val="00184275"/>
    <w:rsid w:val="00184291"/>
    <w:rsid w:val="001842CC"/>
    <w:rsid w:val="001842F1"/>
    <w:rsid w:val="001842F6"/>
    <w:rsid w:val="0018430B"/>
    <w:rsid w:val="00184313"/>
    <w:rsid w:val="00184316"/>
    <w:rsid w:val="00184371"/>
    <w:rsid w:val="00184377"/>
    <w:rsid w:val="001843BE"/>
    <w:rsid w:val="001843D0"/>
    <w:rsid w:val="001843DE"/>
    <w:rsid w:val="001843E4"/>
    <w:rsid w:val="00184401"/>
    <w:rsid w:val="0018440D"/>
    <w:rsid w:val="001844CD"/>
    <w:rsid w:val="001844E1"/>
    <w:rsid w:val="001844EB"/>
    <w:rsid w:val="001844ED"/>
    <w:rsid w:val="001844FB"/>
    <w:rsid w:val="00184509"/>
    <w:rsid w:val="00184512"/>
    <w:rsid w:val="00184565"/>
    <w:rsid w:val="001845B3"/>
    <w:rsid w:val="001845F7"/>
    <w:rsid w:val="00184614"/>
    <w:rsid w:val="00184640"/>
    <w:rsid w:val="00184659"/>
    <w:rsid w:val="0018467F"/>
    <w:rsid w:val="0018468C"/>
    <w:rsid w:val="00184699"/>
    <w:rsid w:val="001846BC"/>
    <w:rsid w:val="001846D0"/>
    <w:rsid w:val="001846D2"/>
    <w:rsid w:val="001846DE"/>
    <w:rsid w:val="001846EB"/>
    <w:rsid w:val="0018474F"/>
    <w:rsid w:val="00184766"/>
    <w:rsid w:val="00184768"/>
    <w:rsid w:val="001847FF"/>
    <w:rsid w:val="001848FA"/>
    <w:rsid w:val="001848FE"/>
    <w:rsid w:val="00184911"/>
    <w:rsid w:val="0018495B"/>
    <w:rsid w:val="00184966"/>
    <w:rsid w:val="00184978"/>
    <w:rsid w:val="00184A07"/>
    <w:rsid w:val="00184A40"/>
    <w:rsid w:val="00184A7D"/>
    <w:rsid w:val="00184A9C"/>
    <w:rsid w:val="00184AA7"/>
    <w:rsid w:val="00184ACC"/>
    <w:rsid w:val="00184B1E"/>
    <w:rsid w:val="00184B36"/>
    <w:rsid w:val="00184B38"/>
    <w:rsid w:val="00184B45"/>
    <w:rsid w:val="00184B5A"/>
    <w:rsid w:val="00184B5E"/>
    <w:rsid w:val="00184B9F"/>
    <w:rsid w:val="00184BD3"/>
    <w:rsid w:val="00184BD8"/>
    <w:rsid w:val="00184BE0"/>
    <w:rsid w:val="00184C13"/>
    <w:rsid w:val="00184C1A"/>
    <w:rsid w:val="00184C28"/>
    <w:rsid w:val="00184C36"/>
    <w:rsid w:val="00184C38"/>
    <w:rsid w:val="00184C7A"/>
    <w:rsid w:val="00184CA0"/>
    <w:rsid w:val="00184CC0"/>
    <w:rsid w:val="00184CD0"/>
    <w:rsid w:val="00184CFD"/>
    <w:rsid w:val="00184CFE"/>
    <w:rsid w:val="00184D27"/>
    <w:rsid w:val="00184D55"/>
    <w:rsid w:val="00184D93"/>
    <w:rsid w:val="00184E5E"/>
    <w:rsid w:val="00184E62"/>
    <w:rsid w:val="00184E67"/>
    <w:rsid w:val="00184E6A"/>
    <w:rsid w:val="00184E70"/>
    <w:rsid w:val="00184E75"/>
    <w:rsid w:val="00184E9B"/>
    <w:rsid w:val="00184EA4"/>
    <w:rsid w:val="00184EB5"/>
    <w:rsid w:val="00184ED6"/>
    <w:rsid w:val="00184EE8"/>
    <w:rsid w:val="00184F3D"/>
    <w:rsid w:val="00184F41"/>
    <w:rsid w:val="00184F92"/>
    <w:rsid w:val="00184FA0"/>
    <w:rsid w:val="00184FB3"/>
    <w:rsid w:val="0018500C"/>
    <w:rsid w:val="0018500F"/>
    <w:rsid w:val="0018501C"/>
    <w:rsid w:val="00185091"/>
    <w:rsid w:val="001850B6"/>
    <w:rsid w:val="001850D0"/>
    <w:rsid w:val="00185102"/>
    <w:rsid w:val="00185103"/>
    <w:rsid w:val="00185105"/>
    <w:rsid w:val="0018510E"/>
    <w:rsid w:val="001851BB"/>
    <w:rsid w:val="00185239"/>
    <w:rsid w:val="001852A6"/>
    <w:rsid w:val="001852E1"/>
    <w:rsid w:val="00185339"/>
    <w:rsid w:val="00185340"/>
    <w:rsid w:val="00185373"/>
    <w:rsid w:val="0018537A"/>
    <w:rsid w:val="00185386"/>
    <w:rsid w:val="001853A8"/>
    <w:rsid w:val="001853E7"/>
    <w:rsid w:val="001853F3"/>
    <w:rsid w:val="00185428"/>
    <w:rsid w:val="0018543A"/>
    <w:rsid w:val="0018545B"/>
    <w:rsid w:val="001854B4"/>
    <w:rsid w:val="001854E7"/>
    <w:rsid w:val="0018551A"/>
    <w:rsid w:val="00185534"/>
    <w:rsid w:val="0018558F"/>
    <w:rsid w:val="0018559A"/>
    <w:rsid w:val="001855A9"/>
    <w:rsid w:val="001855B2"/>
    <w:rsid w:val="00185659"/>
    <w:rsid w:val="00185677"/>
    <w:rsid w:val="001856AD"/>
    <w:rsid w:val="001856B9"/>
    <w:rsid w:val="001856C0"/>
    <w:rsid w:val="001856C4"/>
    <w:rsid w:val="00185734"/>
    <w:rsid w:val="0018574C"/>
    <w:rsid w:val="00185768"/>
    <w:rsid w:val="001857AC"/>
    <w:rsid w:val="001857DD"/>
    <w:rsid w:val="00185802"/>
    <w:rsid w:val="00185813"/>
    <w:rsid w:val="00185821"/>
    <w:rsid w:val="00185827"/>
    <w:rsid w:val="00185828"/>
    <w:rsid w:val="00185869"/>
    <w:rsid w:val="00185888"/>
    <w:rsid w:val="001858AD"/>
    <w:rsid w:val="001858C3"/>
    <w:rsid w:val="001858C5"/>
    <w:rsid w:val="001858D0"/>
    <w:rsid w:val="001858D3"/>
    <w:rsid w:val="0018590A"/>
    <w:rsid w:val="00185921"/>
    <w:rsid w:val="00185942"/>
    <w:rsid w:val="0018597F"/>
    <w:rsid w:val="001859FC"/>
    <w:rsid w:val="00185A13"/>
    <w:rsid w:val="00185A8F"/>
    <w:rsid w:val="00185AA8"/>
    <w:rsid w:val="00185AAF"/>
    <w:rsid w:val="00185AB6"/>
    <w:rsid w:val="00185B19"/>
    <w:rsid w:val="00185B42"/>
    <w:rsid w:val="00185C04"/>
    <w:rsid w:val="00185C17"/>
    <w:rsid w:val="00185C6E"/>
    <w:rsid w:val="00185CFA"/>
    <w:rsid w:val="00185D05"/>
    <w:rsid w:val="00185D1C"/>
    <w:rsid w:val="00185D55"/>
    <w:rsid w:val="00185D8A"/>
    <w:rsid w:val="00185DAE"/>
    <w:rsid w:val="00185DCE"/>
    <w:rsid w:val="00185DE0"/>
    <w:rsid w:val="00185E09"/>
    <w:rsid w:val="00185E43"/>
    <w:rsid w:val="00185E67"/>
    <w:rsid w:val="00185E93"/>
    <w:rsid w:val="00185EBF"/>
    <w:rsid w:val="00185EDC"/>
    <w:rsid w:val="00185EE3"/>
    <w:rsid w:val="00185EF4"/>
    <w:rsid w:val="00185F21"/>
    <w:rsid w:val="00185F2C"/>
    <w:rsid w:val="00185F3E"/>
    <w:rsid w:val="00185F43"/>
    <w:rsid w:val="00185F49"/>
    <w:rsid w:val="00185F54"/>
    <w:rsid w:val="00185F7F"/>
    <w:rsid w:val="00185F85"/>
    <w:rsid w:val="00185F8B"/>
    <w:rsid w:val="00185FBA"/>
    <w:rsid w:val="00185FBF"/>
    <w:rsid w:val="00186023"/>
    <w:rsid w:val="00186024"/>
    <w:rsid w:val="0018608A"/>
    <w:rsid w:val="00186098"/>
    <w:rsid w:val="00186128"/>
    <w:rsid w:val="00186129"/>
    <w:rsid w:val="001861A2"/>
    <w:rsid w:val="001861A9"/>
    <w:rsid w:val="00186204"/>
    <w:rsid w:val="00186206"/>
    <w:rsid w:val="00186218"/>
    <w:rsid w:val="0018622C"/>
    <w:rsid w:val="00186238"/>
    <w:rsid w:val="00186245"/>
    <w:rsid w:val="0018626A"/>
    <w:rsid w:val="001862A0"/>
    <w:rsid w:val="001862E1"/>
    <w:rsid w:val="0018630A"/>
    <w:rsid w:val="00186343"/>
    <w:rsid w:val="00186346"/>
    <w:rsid w:val="0018639B"/>
    <w:rsid w:val="001863DF"/>
    <w:rsid w:val="0018652E"/>
    <w:rsid w:val="001865C9"/>
    <w:rsid w:val="001865D6"/>
    <w:rsid w:val="00186602"/>
    <w:rsid w:val="00186604"/>
    <w:rsid w:val="00186649"/>
    <w:rsid w:val="00186658"/>
    <w:rsid w:val="001866C9"/>
    <w:rsid w:val="001866CF"/>
    <w:rsid w:val="0018673E"/>
    <w:rsid w:val="00186757"/>
    <w:rsid w:val="0018677D"/>
    <w:rsid w:val="0018678C"/>
    <w:rsid w:val="0018678F"/>
    <w:rsid w:val="00186795"/>
    <w:rsid w:val="001867A3"/>
    <w:rsid w:val="001867D4"/>
    <w:rsid w:val="001867DF"/>
    <w:rsid w:val="001867E9"/>
    <w:rsid w:val="00186822"/>
    <w:rsid w:val="00186838"/>
    <w:rsid w:val="0018685B"/>
    <w:rsid w:val="0018685F"/>
    <w:rsid w:val="001868D9"/>
    <w:rsid w:val="001868FA"/>
    <w:rsid w:val="00186904"/>
    <w:rsid w:val="0018690B"/>
    <w:rsid w:val="00186929"/>
    <w:rsid w:val="00186939"/>
    <w:rsid w:val="00186968"/>
    <w:rsid w:val="00186978"/>
    <w:rsid w:val="001869A5"/>
    <w:rsid w:val="001869DA"/>
    <w:rsid w:val="001869F0"/>
    <w:rsid w:val="00186A0A"/>
    <w:rsid w:val="00186A2D"/>
    <w:rsid w:val="00186A7A"/>
    <w:rsid w:val="00186A81"/>
    <w:rsid w:val="00186B09"/>
    <w:rsid w:val="00186B4D"/>
    <w:rsid w:val="00186B64"/>
    <w:rsid w:val="00186B6E"/>
    <w:rsid w:val="00186B8F"/>
    <w:rsid w:val="00186B9B"/>
    <w:rsid w:val="00186BC5"/>
    <w:rsid w:val="00186C08"/>
    <w:rsid w:val="00186C87"/>
    <w:rsid w:val="00186CA3"/>
    <w:rsid w:val="00186CA9"/>
    <w:rsid w:val="00186CB9"/>
    <w:rsid w:val="00186CCE"/>
    <w:rsid w:val="00186CE6"/>
    <w:rsid w:val="00186CFF"/>
    <w:rsid w:val="00186D0E"/>
    <w:rsid w:val="00186D33"/>
    <w:rsid w:val="00186D7B"/>
    <w:rsid w:val="00186DD3"/>
    <w:rsid w:val="00186E15"/>
    <w:rsid w:val="00186E17"/>
    <w:rsid w:val="00186E89"/>
    <w:rsid w:val="00186E92"/>
    <w:rsid w:val="00186ECD"/>
    <w:rsid w:val="00186EEF"/>
    <w:rsid w:val="00186F1F"/>
    <w:rsid w:val="00186F52"/>
    <w:rsid w:val="00186F71"/>
    <w:rsid w:val="00186F7D"/>
    <w:rsid w:val="00186F9B"/>
    <w:rsid w:val="00186FCA"/>
    <w:rsid w:val="00186FEF"/>
    <w:rsid w:val="00187017"/>
    <w:rsid w:val="00187024"/>
    <w:rsid w:val="00187050"/>
    <w:rsid w:val="0018705D"/>
    <w:rsid w:val="001870B0"/>
    <w:rsid w:val="0018713B"/>
    <w:rsid w:val="00187171"/>
    <w:rsid w:val="001871C7"/>
    <w:rsid w:val="001871E4"/>
    <w:rsid w:val="001871E6"/>
    <w:rsid w:val="00187205"/>
    <w:rsid w:val="00187227"/>
    <w:rsid w:val="00187229"/>
    <w:rsid w:val="0018724D"/>
    <w:rsid w:val="00187278"/>
    <w:rsid w:val="0018728D"/>
    <w:rsid w:val="00187299"/>
    <w:rsid w:val="001872BC"/>
    <w:rsid w:val="001872D0"/>
    <w:rsid w:val="001872F3"/>
    <w:rsid w:val="00187316"/>
    <w:rsid w:val="0018737D"/>
    <w:rsid w:val="0018738C"/>
    <w:rsid w:val="0018739E"/>
    <w:rsid w:val="0018739F"/>
    <w:rsid w:val="001873A4"/>
    <w:rsid w:val="001873B9"/>
    <w:rsid w:val="001873CF"/>
    <w:rsid w:val="001873D1"/>
    <w:rsid w:val="001873FA"/>
    <w:rsid w:val="00187411"/>
    <w:rsid w:val="00187412"/>
    <w:rsid w:val="0018742B"/>
    <w:rsid w:val="0018748D"/>
    <w:rsid w:val="001874BC"/>
    <w:rsid w:val="00187505"/>
    <w:rsid w:val="00187521"/>
    <w:rsid w:val="00187564"/>
    <w:rsid w:val="001875B5"/>
    <w:rsid w:val="001875BB"/>
    <w:rsid w:val="001875CE"/>
    <w:rsid w:val="001875D3"/>
    <w:rsid w:val="001875D8"/>
    <w:rsid w:val="001875DA"/>
    <w:rsid w:val="00187614"/>
    <w:rsid w:val="0018761A"/>
    <w:rsid w:val="00187657"/>
    <w:rsid w:val="0018766C"/>
    <w:rsid w:val="0018769A"/>
    <w:rsid w:val="0018769C"/>
    <w:rsid w:val="001876AA"/>
    <w:rsid w:val="001876F6"/>
    <w:rsid w:val="001876FA"/>
    <w:rsid w:val="00187729"/>
    <w:rsid w:val="0018775D"/>
    <w:rsid w:val="0018782F"/>
    <w:rsid w:val="00187846"/>
    <w:rsid w:val="0018784B"/>
    <w:rsid w:val="0018785C"/>
    <w:rsid w:val="001878EC"/>
    <w:rsid w:val="00187917"/>
    <w:rsid w:val="0018791D"/>
    <w:rsid w:val="0018798C"/>
    <w:rsid w:val="001879A2"/>
    <w:rsid w:val="001879B8"/>
    <w:rsid w:val="001879C7"/>
    <w:rsid w:val="00187A32"/>
    <w:rsid w:val="00187A3E"/>
    <w:rsid w:val="00187AA1"/>
    <w:rsid w:val="00187AA8"/>
    <w:rsid w:val="00187AF4"/>
    <w:rsid w:val="00187AFD"/>
    <w:rsid w:val="00187B03"/>
    <w:rsid w:val="00187B09"/>
    <w:rsid w:val="00187B45"/>
    <w:rsid w:val="00187B5A"/>
    <w:rsid w:val="00187B6B"/>
    <w:rsid w:val="00187B6F"/>
    <w:rsid w:val="00187BAA"/>
    <w:rsid w:val="00187BB5"/>
    <w:rsid w:val="00187BBA"/>
    <w:rsid w:val="00187BD1"/>
    <w:rsid w:val="00187C06"/>
    <w:rsid w:val="00187C1A"/>
    <w:rsid w:val="00187CA1"/>
    <w:rsid w:val="00187CC3"/>
    <w:rsid w:val="00187CD1"/>
    <w:rsid w:val="00187CD6"/>
    <w:rsid w:val="00187CE3"/>
    <w:rsid w:val="00187CE9"/>
    <w:rsid w:val="00187D07"/>
    <w:rsid w:val="00187D0B"/>
    <w:rsid w:val="00187D34"/>
    <w:rsid w:val="00187D66"/>
    <w:rsid w:val="00187D81"/>
    <w:rsid w:val="00187D82"/>
    <w:rsid w:val="00187DAD"/>
    <w:rsid w:val="00187DDC"/>
    <w:rsid w:val="00187E2D"/>
    <w:rsid w:val="00187E3D"/>
    <w:rsid w:val="00187E4A"/>
    <w:rsid w:val="00187E5A"/>
    <w:rsid w:val="00187E62"/>
    <w:rsid w:val="00187E9F"/>
    <w:rsid w:val="00187EBD"/>
    <w:rsid w:val="00187EC4"/>
    <w:rsid w:val="00187EFD"/>
    <w:rsid w:val="00187F0F"/>
    <w:rsid w:val="00187F15"/>
    <w:rsid w:val="00187F1A"/>
    <w:rsid w:val="00187F1B"/>
    <w:rsid w:val="00187F43"/>
    <w:rsid w:val="00187F47"/>
    <w:rsid w:val="00187F51"/>
    <w:rsid w:val="00187F64"/>
    <w:rsid w:val="00187FB6"/>
    <w:rsid w:val="00187FCF"/>
    <w:rsid w:val="00190029"/>
    <w:rsid w:val="00190048"/>
    <w:rsid w:val="0019005D"/>
    <w:rsid w:val="001900AF"/>
    <w:rsid w:val="001900B0"/>
    <w:rsid w:val="00190114"/>
    <w:rsid w:val="00190135"/>
    <w:rsid w:val="0019017D"/>
    <w:rsid w:val="001901BB"/>
    <w:rsid w:val="001901CB"/>
    <w:rsid w:val="001901D0"/>
    <w:rsid w:val="001901D9"/>
    <w:rsid w:val="001901F5"/>
    <w:rsid w:val="00190200"/>
    <w:rsid w:val="00190238"/>
    <w:rsid w:val="00190247"/>
    <w:rsid w:val="00190251"/>
    <w:rsid w:val="0019029F"/>
    <w:rsid w:val="001902CA"/>
    <w:rsid w:val="001902DC"/>
    <w:rsid w:val="001902EB"/>
    <w:rsid w:val="00190305"/>
    <w:rsid w:val="0019030F"/>
    <w:rsid w:val="0019033E"/>
    <w:rsid w:val="0019035B"/>
    <w:rsid w:val="0019039B"/>
    <w:rsid w:val="001903BB"/>
    <w:rsid w:val="001903E0"/>
    <w:rsid w:val="00190434"/>
    <w:rsid w:val="001904C7"/>
    <w:rsid w:val="001904FD"/>
    <w:rsid w:val="0019052F"/>
    <w:rsid w:val="00190539"/>
    <w:rsid w:val="00190541"/>
    <w:rsid w:val="001905A0"/>
    <w:rsid w:val="001905D4"/>
    <w:rsid w:val="001905F1"/>
    <w:rsid w:val="00190602"/>
    <w:rsid w:val="001906B4"/>
    <w:rsid w:val="001906C9"/>
    <w:rsid w:val="00190711"/>
    <w:rsid w:val="00190724"/>
    <w:rsid w:val="00190727"/>
    <w:rsid w:val="00190736"/>
    <w:rsid w:val="00190793"/>
    <w:rsid w:val="00190830"/>
    <w:rsid w:val="0019085B"/>
    <w:rsid w:val="0019087C"/>
    <w:rsid w:val="001908C6"/>
    <w:rsid w:val="0019094F"/>
    <w:rsid w:val="00190959"/>
    <w:rsid w:val="001909D2"/>
    <w:rsid w:val="001909EC"/>
    <w:rsid w:val="00190A01"/>
    <w:rsid w:val="00190A15"/>
    <w:rsid w:val="00190AD3"/>
    <w:rsid w:val="00190B44"/>
    <w:rsid w:val="00190B66"/>
    <w:rsid w:val="00190B8F"/>
    <w:rsid w:val="00190BDA"/>
    <w:rsid w:val="00190C00"/>
    <w:rsid w:val="00190C22"/>
    <w:rsid w:val="00190C4D"/>
    <w:rsid w:val="00190C5F"/>
    <w:rsid w:val="00190C78"/>
    <w:rsid w:val="00190C84"/>
    <w:rsid w:val="00190CAF"/>
    <w:rsid w:val="00190D2F"/>
    <w:rsid w:val="00190D70"/>
    <w:rsid w:val="00190DEF"/>
    <w:rsid w:val="00190DF0"/>
    <w:rsid w:val="00190E0F"/>
    <w:rsid w:val="00190E66"/>
    <w:rsid w:val="00190E85"/>
    <w:rsid w:val="00190F2C"/>
    <w:rsid w:val="00190F42"/>
    <w:rsid w:val="00190FA5"/>
    <w:rsid w:val="00191001"/>
    <w:rsid w:val="0019100C"/>
    <w:rsid w:val="00191014"/>
    <w:rsid w:val="00191031"/>
    <w:rsid w:val="0019105E"/>
    <w:rsid w:val="00191065"/>
    <w:rsid w:val="0019106C"/>
    <w:rsid w:val="0019107B"/>
    <w:rsid w:val="001910CF"/>
    <w:rsid w:val="0019114B"/>
    <w:rsid w:val="0019115C"/>
    <w:rsid w:val="00191169"/>
    <w:rsid w:val="0019118E"/>
    <w:rsid w:val="0019118F"/>
    <w:rsid w:val="001911D6"/>
    <w:rsid w:val="001911DF"/>
    <w:rsid w:val="00191209"/>
    <w:rsid w:val="00191227"/>
    <w:rsid w:val="00191235"/>
    <w:rsid w:val="0019125C"/>
    <w:rsid w:val="0019129C"/>
    <w:rsid w:val="0019131B"/>
    <w:rsid w:val="00191337"/>
    <w:rsid w:val="0019135A"/>
    <w:rsid w:val="0019135F"/>
    <w:rsid w:val="0019136E"/>
    <w:rsid w:val="001913D1"/>
    <w:rsid w:val="001913D7"/>
    <w:rsid w:val="001913E7"/>
    <w:rsid w:val="001913FF"/>
    <w:rsid w:val="0019140B"/>
    <w:rsid w:val="00191418"/>
    <w:rsid w:val="00191419"/>
    <w:rsid w:val="00191450"/>
    <w:rsid w:val="00191478"/>
    <w:rsid w:val="001914B2"/>
    <w:rsid w:val="001914DF"/>
    <w:rsid w:val="00191505"/>
    <w:rsid w:val="00191574"/>
    <w:rsid w:val="0019158F"/>
    <w:rsid w:val="00191619"/>
    <w:rsid w:val="00191625"/>
    <w:rsid w:val="00191636"/>
    <w:rsid w:val="00191644"/>
    <w:rsid w:val="0019165C"/>
    <w:rsid w:val="0019165E"/>
    <w:rsid w:val="0019166F"/>
    <w:rsid w:val="00191691"/>
    <w:rsid w:val="001916A1"/>
    <w:rsid w:val="001916CF"/>
    <w:rsid w:val="001916D5"/>
    <w:rsid w:val="00191792"/>
    <w:rsid w:val="00191798"/>
    <w:rsid w:val="00191804"/>
    <w:rsid w:val="00191851"/>
    <w:rsid w:val="00191875"/>
    <w:rsid w:val="0019189C"/>
    <w:rsid w:val="001918A0"/>
    <w:rsid w:val="001918B9"/>
    <w:rsid w:val="001918FD"/>
    <w:rsid w:val="00191910"/>
    <w:rsid w:val="00191913"/>
    <w:rsid w:val="0019191D"/>
    <w:rsid w:val="00191927"/>
    <w:rsid w:val="00191945"/>
    <w:rsid w:val="00191947"/>
    <w:rsid w:val="0019195B"/>
    <w:rsid w:val="00191968"/>
    <w:rsid w:val="00191989"/>
    <w:rsid w:val="001919BA"/>
    <w:rsid w:val="001919BD"/>
    <w:rsid w:val="001919C5"/>
    <w:rsid w:val="001919F2"/>
    <w:rsid w:val="00191A00"/>
    <w:rsid w:val="00191A19"/>
    <w:rsid w:val="00191A6F"/>
    <w:rsid w:val="00191A70"/>
    <w:rsid w:val="00191AA1"/>
    <w:rsid w:val="00191AA8"/>
    <w:rsid w:val="00191AB0"/>
    <w:rsid w:val="00191ACD"/>
    <w:rsid w:val="00191B02"/>
    <w:rsid w:val="00191B8A"/>
    <w:rsid w:val="00191BAA"/>
    <w:rsid w:val="00191CA7"/>
    <w:rsid w:val="00191CC8"/>
    <w:rsid w:val="00191D0F"/>
    <w:rsid w:val="00191D1E"/>
    <w:rsid w:val="00191D58"/>
    <w:rsid w:val="00191DB2"/>
    <w:rsid w:val="00191E47"/>
    <w:rsid w:val="00191E99"/>
    <w:rsid w:val="00191EB4"/>
    <w:rsid w:val="00191EC8"/>
    <w:rsid w:val="00191EE7"/>
    <w:rsid w:val="00191EE8"/>
    <w:rsid w:val="00191EE9"/>
    <w:rsid w:val="00191F10"/>
    <w:rsid w:val="00191F46"/>
    <w:rsid w:val="00191F85"/>
    <w:rsid w:val="00191F8B"/>
    <w:rsid w:val="00191FDB"/>
    <w:rsid w:val="00192004"/>
    <w:rsid w:val="0019201B"/>
    <w:rsid w:val="00192063"/>
    <w:rsid w:val="001920B3"/>
    <w:rsid w:val="001920D4"/>
    <w:rsid w:val="001920EE"/>
    <w:rsid w:val="001920F7"/>
    <w:rsid w:val="0019213A"/>
    <w:rsid w:val="0019213B"/>
    <w:rsid w:val="00192155"/>
    <w:rsid w:val="001921FA"/>
    <w:rsid w:val="0019220E"/>
    <w:rsid w:val="0019222C"/>
    <w:rsid w:val="00192264"/>
    <w:rsid w:val="00192285"/>
    <w:rsid w:val="00192287"/>
    <w:rsid w:val="001922AA"/>
    <w:rsid w:val="001922CF"/>
    <w:rsid w:val="001922F2"/>
    <w:rsid w:val="00192311"/>
    <w:rsid w:val="00192321"/>
    <w:rsid w:val="00192343"/>
    <w:rsid w:val="00192360"/>
    <w:rsid w:val="001923B4"/>
    <w:rsid w:val="001923BF"/>
    <w:rsid w:val="001923DE"/>
    <w:rsid w:val="001923F5"/>
    <w:rsid w:val="001923F7"/>
    <w:rsid w:val="0019241C"/>
    <w:rsid w:val="0019242A"/>
    <w:rsid w:val="00192443"/>
    <w:rsid w:val="0019244D"/>
    <w:rsid w:val="00192455"/>
    <w:rsid w:val="001924F6"/>
    <w:rsid w:val="00192503"/>
    <w:rsid w:val="00192516"/>
    <w:rsid w:val="00192540"/>
    <w:rsid w:val="00192542"/>
    <w:rsid w:val="00192547"/>
    <w:rsid w:val="00192574"/>
    <w:rsid w:val="001925A4"/>
    <w:rsid w:val="001925BD"/>
    <w:rsid w:val="001925C2"/>
    <w:rsid w:val="001925C7"/>
    <w:rsid w:val="00192635"/>
    <w:rsid w:val="00192646"/>
    <w:rsid w:val="0019266D"/>
    <w:rsid w:val="00192670"/>
    <w:rsid w:val="00192697"/>
    <w:rsid w:val="001926CE"/>
    <w:rsid w:val="0019275E"/>
    <w:rsid w:val="00192773"/>
    <w:rsid w:val="00192776"/>
    <w:rsid w:val="00192783"/>
    <w:rsid w:val="001927D8"/>
    <w:rsid w:val="001927E5"/>
    <w:rsid w:val="001927FD"/>
    <w:rsid w:val="00192808"/>
    <w:rsid w:val="0019280C"/>
    <w:rsid w:val="00192816"/>
    <w:rsid w:val="00192832"/>
    <w:rsid w:val="00192873"/>
    <w:rsid w:val="00192893"/>
    <w:rsid w:val="001928A2"/>
    <w:rsid w:val="001928B7"/>
    <w:rsid w:val="001928CC"/>
    <w:rsid w:val="001928EF"/>
    <w:rsid w:val="00192901"/>
    <w:rsid w:val="0019292B"/>
    <w:rsid w:val="00192982"/>
    <w:rsid w:val="0019299E"/>
    <w:rsid w:val="001929A4"/>
    <w:rsid w:val="001929C5"/>
    <w:rsid w:val="001929D5"/>
    <w:rsid w:val="00192A23"/>
    <w:rsid w:val="00192A45"/>
    <w:rsid w:val="00192AA8"/>
    <w:rsid w:val="00192B06"/>
    <w:rsid w:val="00192B21"/>
    <w:rsid w:val="00192B53"/>
    <w:rsid w:val="00192B63"/>
    <w:rsid w:val="00192B66"/>
    <w:rsid w:val="00192B74"/>
    <w:rsid w:val="00192B7A"/>
    <w:rsid w:val="00192BA0"/>
    <w:rsid w:val="00192BDA"/>
    <w:rsid w:val="00192C19"/>
    <w:rsid w:val="00192C51"/>
    <w:rsid w:val="00192C87"/>
    <w:rsid w:val="00192CB3"/>
    <w:rsid w:val="00192CFE"/>
    <w:rsid w:val="00192D27"/>
    <w:rsid w:val="00192D47"/>
    <w:rsid w:val="00192D48"/>
    <w:rsid w:val="00192DAB"/>
    <w:rsid w:val="00192DAC"/>
    <w:rsid w:val="00192DB5"/>
    <w:rsid w:val="00192E0B"/>
    <w:rsid w:val="00192E0F"/>
    <w:rsid w:val="00192E10"/>
    <w:rsid w:val="00192E56"/>
    <w:rsid w:val="00192E68"/>
    <w:rsid w:val="00192E71"/>
    <w:rsid w:val="00192E75"/>
    <w:rsid w:val="00192E77"/>
    <w:rsid w:val="00192E7B"/>
    <w:rsid w:val="00192E7D"/>
    <w:rsid w:val="00192E8E"/>
    <w:rsid w:val="00192ED4"/>
    <w:rsid w:val="00192F19"/>
    <w:rsid w:val="00192F51"/>
    <w:rsid w:val="00192F9C"/>
    <w:rsid w:val="00192FA8"/>
    <w:rsid w:val="00193072"/>
    <w:rsid w:val="001930B0"/>
    <w:rsid w:val="00193111"/>
    <w:rsid w:val="00193133"/>
    <w:rsid w:val="00193139"/>
    <w:rsid w:val="00193149"/>
    <w:rsid w:val="0019317F"/>
    <w:rsid w:val="0019321B"/>
    <w:rsid w:val="00193244"/>
    <w:rsid w:val="00193269"/>
    <w:rsid w:val="00193274"/>
    <w:rsid w:val="001932E1"/>
    <w:rsid w:val="001932EA"/>
    <w:rsid w:val="0019331A"/>
    <w:rsid w:val="00193336"/>
    <w:rsid w:val="00193346"/>
    <w:rsid w:val="00193347"/>
    <w:rsid w:val="0019337F"/>
    <w:rsid w:val="001933FD"/>
    <w:rsid w:val="00193449"/>
    <w:rsid w:val="00193461"/>
    <w:rsid w:val="0019346E"/>
    <w:rsid w:val="001934AD"/>
    <w:rsid w:val="001934E8"/>
    <w:rsid w:val="001934EC"/>
    <w:rsid w:val="00193523"/>
    <w:rsid w:val="00193569"/>
    <w:rsid w:val="0019356D"/>
    <w:rsid w:val="00193595"/>
    <w:rsid w:val="00193597"/>
    <w:rsid w:val="001935A0"/>
    <w:rsid w:val="001935A1"/>
    <w:rsid w:val="001935B6"/>
    <w:rsid w:val="001935C1"/>
    <w:rsid w:val="001935FD"/>
    <w:rsid w:val="00193616"/>
    <w:rsid w:val="0019361C"/>
    <w:rsid w:val="0019364E"/>
    <w:rsid w:val="00193668"/>
    <w:rsid w:val="00193680"/>
    <w:rsid w:val="001936D1"/>
    <w:rsid w:val="001936FE"/>
    <w:rsid w:val="0019374A"/>
    <w:rsid w:val="001937E7"/>
    <w:rsid w:val="00193802"/>
    <w:rsid w:val="0019380A"/>
    <w:rsid w:val="0019380D"/>
    <w:rsid w:val="00193812"/>
    <w:rsid w:val="0019382B"/>
    <w:rsid w:val="00193864"/>
    <w:rsid w:val="001938E0"/>
    <w:rsid w:val="00193902"/>
    <w:rsid w:val="00193919"/>
    <w:rsid w:val="00193928"/>
    <w:rsid w:val="00193955"/>
    <w:rsid w:val="001939AD"/>
    <w:rsid w:val="001939AF"/>
    <w:rsid w:val="00193A00"/>
    <w:rsid w:val="00193A7F"/>
    <w:rsid w:val="00193A9C"/>
    <w:rsid w:val="00193AA5"/>
    <w:rsid w:val="00193ACF"/>
    <w:rsid w:val="00193AF6"/>
    <w:rsid w:val="00193B02"/>
    <w:rsid w:val="00193B9D"/>
    <w:rsid w:val="00193BA7"/>
    <w:rsid w:val="00193BAD"/>
    <w:rsid w:val="00193BDA"/>
    <w:rsid w:val="00193BF7"/>
    <w:rsid w:val="00193C0D"/>
    <w:rsid w:val="00193C45"/>
    <w:rsid w:val="00193C66"/>
    <w:rsid w:val="00193C73"/>
    <w:rsid w:val="00193C94"/>
    <w:rsid w:val="00193C99"/>
    <w:rsid w:val="00193CA2"/>
    <w:rsid w:val="00193CA7"/>
    <w:rsid w:val="00193CE2"/>
    <w:rsid w:val="00193CFA"/>
    <w:rsid w:val="00193D20"/>
    <w:rsid w:val="00193D5B"/>
    <w:rsid w:val="00193D6D"/>
    <w:rsid w:val="00193D85"/>
    <w:rsid w:val="00193D92"/>
    <w:rsid w:val="00193DD9"/>
    <w:rsid w:val="00193DFB"/>
    <w:rsid w:val="00193E09"/>
    <w:rsid w:val="00193E15"/>
    <w:rsid w:val="00193E28"/>
    <w:rsid w:val="00193E2A"/>
    <w:rsid w:val="00193E3D"/>
    <w:rsid w:val="00193E52"/>
    <w:rsid w:val="00193E6D"/>
    <w:rsid w:val="00193E7E"/>
    <w:rsid w:val="00193EE2"/>
    <w:rsid w:val="00193EEF"/>
    <w:rsid w:val="00193EF9"/>
    <w:rsid w:val="00193F12"/>
    <w:rsid w:val="00193F62"/>
    <w:rsid w:val="00193F8A"/>
    <w:rsid w:val="0019400E"/>
    <w:rsid w:val="00194031"/>
    <w:rsid w:val="0019403D"/>
    <w:rsid w:val="0019404A"/>
    <w:rsid w:val="00194061"/>
    <w:rsid w:val="001940AB"/>
    <w:rsid w:val="001940CF"/>
    <w:rsid w:val="001940D1"/>
    <w:rsid w:val="001940E7"/>
    <w:rsid w:val="001940EB"/>
    <w:rsid w:val="0019411E"/>
    <w:rsid w:val="0019412C"/>
    <w:rsid w:val="00194146"/>
    <w:rsid w:val="0019414D"/>
    <w:rsid w:val="001941A7"/>
    <w:rsid w:val="001941BA"/>
    <w:rsid w:val="001941C2"/>
    <w:rsid w:val="001941CC"/>
    <w:rsid w:val="001941EB"/>
    <w:rsid w:val="00194202"/>
    <w:rsid w:val="0019426A"/>
    <w:rsid w:val="001942A5"/>
    <w:rsid w:val="00194321"/>
    <w:rsid w:val="00194384"/>
    <w:rsid w:val="00194385"/>
    <w:rsid w:val="001943DD"/>
    <w:rsid w:val="001943DE"/>
    <w:rsid w:val="00194426"/>
    <w:rsid w:val="00194452"/>
    <w:rsid w:val="0019446C"/>
    <w:rsid w:val="001944A5"/>
    <w:rsid w:val="001944F5"/>
    <w:rsid w:val="00194530"/>
    <w:rsid w:val="001945A5"/>
    <w:rsid w:val="001945E0"/>
    <w:rsid w:val="0019460B"/>
    <w:rsid w:val="00194617"/>
    <w:rsid w:val="00194636"/>
    <w:rsid w:val="00194639"/>
    <w:rsid w:val="0019465F"/>
    <w:rsid w:val="001946B3"/>
    <w:rsid w:val="00194706"/>
    <w:rsid w:val="0019470C"/>
    <w:rsid w:val="0019474C"/>
    <w:rsid w:val="00194781"/>
    <w:rsid w:val="001947A9"/>
    <w:rsid w:val="001947AE"/>
    <w:rsid w:val="00194811"/>
    <w:rsid w:val="00194831"/>
    <w:rsid w:val="00194836"/>
    <w:rsid w:val="00194863"/>
    <w:rsid w:val="00194884"/>
    <w:rsid w:val="0019489B"/>
    <w:rsid w:val="001948C3"/>
    <w:rsid w:val="0019490C"/>
    <w:rsid w:val="00194947"/>
    <w:rsid w:val="00194991"/>
    <w:rsid w:val="00194996"/>
    <w:rsid w:val="001949B5"/>
    <w:rsid w:val="001949C8"/>
    <w:rsid w:val="00194A03"/>
    <w:rsid w:val="00194A16"/>
    <w:rsid w:val="00194A39"/>
    <w:rsid w:val="00194A4F"/>
    <w:rsid w:val="00194A88"/>
    <w:rsid w:val="00194AF9"/>
    <w:rsid w:val="00194B08"/>
    <w:rsid w:val="00194B6A"/>
    <w:rsid w:val="00194B6D"/>
    <w:rsid w:val="00194BB2"/>
    <w:rsid w:val="00194BEC"/>
    <w:rsid w:val="00194BFF"/>
    <w:rsid w:val="00194C1D"/>
    <w:rsid w:val="00194C5B"/>
    <w:rsid w:val="00194C5D"/>
    <w:rsid w:val="00194C61"/>
    <w:rsid w:val="00194C68"/>
    <w:rsid w:val="00194C77"/>
    <w:rsid w:val="00194C78"/>
    <w:rsid w:val="00194CA2"/>
    <w:rsid w:val="00194CAB"/>
    <w:rsid w:val="00194CC2"/>
    <w:rsid w:val="00194CC3"/>
    <w:rsid w:val="00194CC4"/>
    <w:rsid w:val="00194CE0"/>
    <w:rsid w:val="00194D0E"/>
    <w:rsid w:val="00194D46"/>
    <w:rsid w:val="00194D4E"/>
    <w:rsid w:val="00194D65"/>
    <w:rsid w:val="00194DE3"/>
    <w:rsid w:val="00194E1E"/>
    <w:rsid w:val="00194E45"/>
    <w:rsid w:val="00194E4F"/>
    <w:rsid w:val="00194E5E"/>
    <w:rsid w:val="00194E6D"/>
    <w:rsid w:val="00194E85"/>
    <w:rsid w:val="00194EFD"/>
    <w:rsid w:val="00194F70"/>
    <w:rsid w:val="00194F8F"/>
    <w:rsid w:val="00194FA9"/>
    <w:rsid w:val="00194FC5"/>
    <w:rsid w:val="00194FD9"/>
    <w:rsid w:val="00195002"/>
    <w:rsid w:val="0019500E"/>
    <w:rsid w:val="00195021"/>
    <w:rsid w:val="00195054"/>
    <w:rsid w:val="0019508B"/>
    <w:rsid w:val="001950C1"/>
    <w:rsid w:val="00195170"/>
    <w:rsid w:val="00195194"/>
    <w:rsid w:val="001951AE"/>
    <w:rsid w:val="001951C8"/>
    <w:rsid w:val="001951F3"/>
    <w:rsid w:val="001951F6"/>
    <w:rsid w:val="00195205"/>
    <w:rsid w:val="0019520E"/>
    <w:rsid w:val="0019521D"/>
    <w:rsid w:val="00195239"/>
    <w:rsid w:val="00195252"/>
    <w:rsid w:val="0019525C"/>
    <w:rsid w:val="0019527B"/>
    <w:rsid w:val="001952AB"/>
    <w:rsid w:val="0019531D"/>
    <w:rsid w:val="00195322"/>
    <w:rsid w:val="00195349"/>
    <w:rsid w:val="00195364"/>
    <w:rsid w:val="0019538F"/>
    <w:rsid w:val="0019540C"/>
    <w:rsid w:val="0019543A"/>
    <w:rsid w:val="00195476"/>
    <w:rsid w:val="0019547D"/>
    <w:rsid w:val="001954CD"/>
    <w:rsid w:val="001954F0"/>
    <w:rsid w:val="00195520"/>
    <w:rsid w:val="0019553D"/>
    <w:rsid w:val="0019555F"/>
    <w:rsid w:val="00195589"/>
    <w:rsid w:val="00195597"/>
    <w:rsid w:val="001955A3"/>
    <w:rsid w:val="001955C9"/>
    <w:rsid w:val="001955EB"/>
    <w:rsid w:val="001955F5"/>
    <w:rsid w:val="00195667"/>
    <w:rsid w:val="0019566F"/>
    <w:rsid w:val="001956CF"/>
    <w:rsid w:val="001956DE"/>
    <w:rsid w:val="001956FE"/>
    <w:rsid w:val="00195709"/>
    <w:rsid w:val="00195723"/>
    <w:rsid w:val="00195744"/>
    <w:rsid w:val="0019577E"/>
    <w:rsid w:val="001957BF"/>
    <w:rsid w:val="001957C2"/>
    <w:rsid w:val="001957C9"/>
    <w:rsid w:val="001957D4"/>
    <w:rsid w:val="0019581E"/>
    <w:rsid w:val="0019583C"/>
    <w:rsid w:val="0019586C"/>
    <w:rsid w:val="0019588B"/>
    <w:rsid w:val="001958B7"/>
    <w:rsid w:val="001958C2"/>
    <w:rsid w:val="001958F9"/>
    <w:rsid w:val="00195933"/>
    <w:rsid w:val="00195935"/>
    <w:rsid w:val="00195971"/>
    <w:rsid w:val="00195995"/>
    <w:rsid w:val="001959B9"/>
    <w:rsid w:val="001959C2"/>
    <w:rsid w:val="001959D5"/>
    <w:rsid w:val="001959FD"/>
    <w:rsid w:val="00195A14"/>
    <w:rsid w:val="00195A57"/>
    <w:rsid w:val="00195A63"/>
    <w:rsid w:val="00195AA5"/>
    <w:rsid w:val="00195AAD"/>
    <w:rsid w:val="00195AD9"/>
    <w:rsid w:val="00195AEF"/>
    <w:rsid w:val="00195BFC"/>
    <w:rsid w:val="00195C08"/>
    <w:rsid w:val="00195C24"/>
    <w:rsid w:val="00195C28"/>
    <w:rsid w:val="00195C80"/>
    <w:rsid w:val="00195C91"/>
    <w:rsid w:val="00195CB7"/>
    <w:rsid w:val="00195CBB"/>
    <w:rsid w:val="00195CFC"/>
    <w:rsid w:val="00195D0E"/>
    <w:rsid w:val="00195D24"/>
    <w:rsid w:val="00195D26"/>
    <w:rsid w:val="00195D33"/>
    <w:rsid w:val="00195D42"/>
    <w:rsid w:val="00195D5E"/>
    <w:rsid w:val="00195D84"/>
    <w:rsid w:val="00195D94"/>
    <w:rsid w:val="00195D99"/>
    <w:rsid w:val="00195DC2"/>
    <w:rsid w:val="00195DEB"/>
    <w:rsid w:val="00195DF1"/>
    <w:rsid w:val="00195DF8"/>
    <w:rsid w:val="00195E0E"/>
    <w:rsid w:val="00195E11"/>
    <w:rsid w:val="00195E62"/>
    <w:rsid w:val="00195E68"/>
    <w:rsid w:val="00195E76"/>
    <w:rsid w:val="00195E95"/>
    <w:rsid w:val="00195EA2"/>
    <w:rsid w:val="00195ECD"/>
    <w:rsid w:val="00195EDF"/>
    <w:rsid w:val="00195F0C"/>
    <w:rsid w:val="00195F2D"/>
    <w:rsid w:val="00195F9F"/>
    <w:rsid w:val="00195FDD"/>
    <w:rsid w:val="00195FE8"/>
    <w:rsid w:val="00196040"/>
    <w:rsid w:val="00196063"/>
    <w:rsid w:val="001960B6"/>
    <w:rsid w:val="001960E0"/>
    <w:rsid w:val="00196141"/>
    <w:rsid w:val="00196203"/>
    <w:rsid w:val="00196212"/>
    <w:rsid w:val="00196224"/>
    <w:rsid w:val="0019626B"/>
    <w:rsid w:val="00196276"/>
    <w:rsid w:val="0019629A"/>
    <w:rsid w:val="001962A0"/>
    <w:rsid w:val="001962CF"/>
    <w:rsid w:val="001962D1"/>
    <w:rsid w:val="00196366"/>
    <w:rsid w:val="00196394"/>
    <w:rsid w:val="001963A7"/>
    <w:rsid w:val="001963BA"/>
    <w:rsid w:val="001963DB"/>
    <w:rsid w:val="00196404"/>
    <w:rsid w:val="0019640C"/>
    <w:rsid w:val="00196411"/>
    <w:rsid w:val="00196413"/>
    <w:rsid w:val="0019641C"/>
    <w:rsid w:val="00196421"/>
    <w:rsid w:val="0019642B"/>
    <w:rsid w:val="00196445"/>
    <w:rsid w:val="001964F7"/>
    <w:rsid w:val="00196588"/>
    <w:rsid w:val="00196597"/>
    <w:rsid w:val="001965A0"/>
    <w:rsid w:val="001965A7"/>
    <w:rsid w:val="001965E9"/>
    <w:rsid w:val="00196600"/>
    <w:rsid w:val="0019660D"/>
    <w:rsid w:val="0019663D"/>
    <w:rsid w:val="0019663F"/>
    <w:rsid w:val="00196648"/>
    <w:rsid w:val="0019666A"/>
    <w:rsid w:val="0019667D"/>
    <w:rsid w:val="001966B1"/>
    <w:rsid w:val="001966D9"/>
    <w:rsid w:val="001966F4"/>
    <w:rsid w:val="001967D7"/>
    <w:rsid w:val="0019682A"/>
    <w:rsid w:val="00196846"/>
    <w:rsid w:val="00196876"/>
    <w:rsid w:val="00196877"/>
    <w:rsid w:val="0019689F"/>
    <w:rsid w:val="001968A8"/>
    <w:rsid w:val="0019691F"/>
    <w:rsid w:val="0019692A"/>
    <w:rsid w:val="00196962"/>
    <w:rsid w:val="0019698D"/>
    <w:rsid w:val="00196997"/>
    <w:rsid w:val="001969A6"/>
    <w:rsid w:val="001969AB"/>
    <w:rsid w:val="001969C1"/>
    <w:rsid w:val="001969C8"/>
    <w:rsid w:val="00196A1F"/>
    <w:rsid w:val="00196A36"/>
    <w:rsid w:val="00196A3C"/>
    <w:rsid w:val="00196AA8"/>
    <w:rsid w:val="00196AE6"/>
    <w:rsid w:val="00196B28"/>
    <w:rsid w:val="00196B40"/>
    <w:rsid w:val="00196B64"/>
    <w:rsid w:val="00196BC0"/>
    <w:rsid w:val="00196BDE"/>
    <w:rsid w:val="00196BF2"/>
    <w:rsid w:val="00196CA1"/>
    <w:rsid w:val="00196CD1"/>
    <w:rsid w:val="00196CF8"/>
    <w:rsid w:val="00196D02"/>
    <w:rsid w:val="00196D33"/>
    <w:rsid w:val="00196D4D"/>
    <w:rsid w:val="00196D81"/>
    <w:rsid w:val="00196DA3"/>
    <w:rsid w:val="00196DB7"/>
    <w:rsid w:val="00196DB9"/>
    <w:rsid w:val="00196DE8"/>
    <w:rsid w:val="00196E04"/>
    <w:rsid w:val="00196E8B"/>
    <w:rsid w:val="00196EAF"/>
    <w:rsid w:val="00196EFB"/>
    <w:rsid w:val="00196F10"/>
    <w:rsid w:val="00196F29"/>
    <w:rsid w:val="00196F2C"/>
    <w:rsid w:val="00196F59"/>
    <w:rsid w:val="00196F6D"/>
    <w:rsid w:val="00196FB9"/>
    <w:rsid w:val="00196FC2"/>
    <w:rsid w:val="00197007"/>
    <w:rsid w:val="0019700F"/>
    <w:rsid w:val="0019703B"/>
    <w:rsid w:val="0019703D"/>
    <w:rsid w:val="0019704C"/>
    <w:rsid w:val="0019706B"/>
    <w:rsid w:val="001970A6"/>
    <w:rsid w:val="001970B9"/>
    <w:rsid w:val="00197107"/>
    <w:rsid w:val="00197113"/>
    <w:rsid w:val="0019713A"/>
    <w:rsid w:val="00197142"/>
    <w:rsid w:val="00197155"/>
    <w:rsid w:val="001971C4"/>
    <w:rsid w:val="001971CB"/>
    <w:rsid w:val="001971E7"/>
    <w:rsid w:val="00197210"/>
    <w:rsid w:val="00197216"/>
    <w:rsid w:val="0019721A"/>
    <w:rsid w:val="00197232"/>
    <w:rsid w:val="00197243"/>
    <w:rsid w:val="00197244"/>
    <w:rsid w:val="00197266"/>
    <w:rsid w:val="00197271"/>
    <w:rsid w:val="0019727E"/>
    <w:rsid w:val="001972E0"/>
    <w:rsid w:val="0019733B"/>
    <w:rsid w:val="0019735D"/>
    <w:rsid w:val="00197366"/>
    <w:rsid w:val="0019736F"/>
    <w:rsid w:val="00197389"/>
    <w:rsid w:val="001973CD"/>
    <w:rsid w:val="001973D8"/>
    <w:rsid w:val="00197466"/>
    <w:rsid w:val="00197492"/>
    <w:rsid w:val="0019749E"/>
    <w:rsid w:val="001974B2"/>
    <w:rsid w:val="001974B3"/>
    <w:rsid w:val="001974D8"/>
    <w:rsid w:val="001974F2"/>
    <w:rsid w:val="001974FE"/>
    <w:rsid w:val="00197502"/>
    <w:rsid w:val="0019750A"/>
    <w:rsid w:val="0019750C"/>
    <w:rsid w:val="00197537"/>
    <w:rsid w:val="00197552"/>
    <w:rsid w:val="0019755C"/>
    <w:rsid w:val="00197586"/>
    <w:rsid w:val="0019758D"/>
    <w:rsid w:val="001975BA"/>
    <w:rsid w:val="001975F4"/>
    <w:rsid w:val="00197603"/>
    <w:rsid w:val="0019761A"/>
    <w:rsid w:val="00197650"/>
    <w:rsid w:val="0019766C"/>
    <w:rsid w:val="0019767D"/>
    <w:rsid w:val="001976B3"/>
    <w:rsid w:val="001976C3"/>
    <w:rsid w:val="00197719"/>
    <w:rsid w:val="00197728"/>
    <w:rsid w:val="00197738"/>
    <w:rsid w:val="0019778A"/>
    <w:rsid w:val="0019782D"/>
    <w:rsid w:val="00197850"/>
    <w:rsid w:val="00197883"/>
    <w:rsid w:val="00197894"/>
    <w:rsid w:val="0019789B"/>
    <w:rsid w:val="001978B6"/>
    <w:rsid w:val="001978B9"/>
    <w:rsid w:val="001978D6"/>
    <w:rsid w:val="001978E3"/>
    <w:rsid w:val="001978FB"/>
    <w:rsid w:val="0019790E"/>
    <w:rsid w:val="0019792B"/>
    <w:rsid w:val="00197936"/>
    <w:rsid w:val="00197947"/>
    <w:rsid w:val="00197954"/>
    <w:rsid w:val="0019795B"/>
    <w:rsid w:val="001979BC"/>
    <w:rsid w:val="001979C5"/>
    <w:rsid w:val="001979E1"/>
    <w:rsid w:val="001979F9"/>
    <w:rsid w:val="001979FD"/>
    <w:rsid w:val="00197A7A"/>
    <w:rsid w:val="00197A8F"/>
    <w:rsid w:val="00197AC4"/>
    <w:rsid w:val="00197ADB"/>
    <w:rsid w:val="00197AEB"/>
    <w:rsid w:val="00197AFD"/>
    <w:rsid w:val="00197B04"/>
    <w:rsid w:val="00197B3D"/>
    <w:rsid w:val="00197BA4"/>
    <w:rsid w:val="00197BB3"/>
    <w:rsid w:val="00197BBD"/>
    <w:rsid w:val="00197C24"/>
    <w:rsid w:val="00197C4C"/>
    <w:rsid w:val="00197C70"/>
    <w:rsid w:val="00197CBF"/>
    <w:rsid w:val="00197CF9"/>
    <w:rsid w:val="00197D0A"/>
    <w:rsid w:val="00197D0F"/>
    <w:rsid w:val="00197D5B"/>
    <w:rsid w:val="00197D6A"/>
    <w:rsid w:val="00197D77"/>
    <w:rsid w:val="00197D9E"/>
    <w:rsid w:val="00197DA5"/>
    <w:rsid w:val="00197DDC"/>
    <w:rsid w:val="00197E0C"/>
    <w:rsid w:val="00197E36"/>
    <w:rsid w:val="00197E37"/>
    <w:rsid w:val="00197E3D"/>
    <w:rsid w:val="00197E46"/>
    <w:rsid w:val="00197E79"/>
    <w:rsid w:val="00197E82"/>
    <w:rsid w:val="00197E98"/>
    <w:rsid w:val="00197EAF"/>
    <w:rsid w:val="00197EB4"/>
    <w:rsid w:val="00197EC3"/>
    <w:rsid w:val="00197EC4"/>
    <w:rsid w:val="00197EE4"/>
    <w:rsid w:val="00197EF4"/>
    <w:rsid w:val="00197F6F"/>
    <w:rsid w:val="00197F82"/>
    <w:rsid w:val="00197F9F"/>
    <w:rsid w:val="00197FA2"/>
    <w:rsid w:val="0019BA6D"/>
    <w:rsid w:val="001A0018"/>
    <w:rsid w:val="001A004A"/>
    <w:rsid w:val="001A006F"/>
    <w:rsid w:val="001A00B4"/>
    <w:rsid w:val="001A00C7"/>
    <w:rsid w:val="001A0158"/>
    <w:rsid w:val="001A01BA"/>
    <w:rsid w:val="001A0222"/>
    <w:rsid w:val="001A0249"/>
    <w:rsid w:val="001A02D6"/>
    <w:rsid w:val="001A031D"/>
    <w:rsid w:val="001A0344"/>
    <w:rsid w:val="001A0367"/>
    <w:rsid w:val="001A03B0"/>
    <w:rsid w:val="001A03D6"/>
    <w:rsid w:val="001A043E"/>
    <w:rsid w:val="001A0442"/>
    <w:rsid w:val="001A0446"/>
    <w:rsid w:val="001A0463"/>
    <w:rsid w:val="001A0465"/>
    <w:rsid w:val="001A04E6"/>
    <w:rsid w:val="001A0503"/>
    <w:rsid w:val="001A0505"/>
    <w:rsid w:val="001A0563"/>
    <w:rsid w:val="001A0576"/>
    <w:rsid w:val="001A05C2"/>
    <w:rsid w:val="001A05CF"/>
    <w:rsid w:val="001A05FB"/>
    <w:rsid w:val="001A0652"/>
    <w:rsid w:val="001A066C"/>
    <w:rsid w:val="001A0682"/>
    <w:rsid w:val="001A06AD"/>
    <w:rsid w:val="001A06CC"/>
    <w:rsid w:val="001A0738"/>
    <w:rsid w:val="001A074E"/>
    <w:rsid w:val="001A074F"/>
    <w:rsid w:val="001A0750"/>
    <w:rsid w:val="001A07D5"/>
    <w:rsid w:val="001A0821"/>
    <w:rsid w:val="001A082D"/>
    <w:rsid w:val="001A0840"/>
    <w:rsid w:val="001A0858"/>
    <w:rsid w:val="001A08A4"/>
    <w:rsid w:val="001A08BE"/>
    <w:rsid w:val="001A0933"/>
    <w:rsid w:val="001A093F"/>
    <w:rsid w:val="001A0943"/>
    <w:rsid w:val="001A0957"/>
    <w:rsid w:val="001A0987"/>
    <w:rsid w:val="001A0991"/>
    <w:rsid w:val="001A09E6"/>
    <w:rsid w:val="001A09ED"/>
    <w:rsid w:val="001A0A27"/>
    <w:rsid w:val="001A0A3B"/>
    <w:rsid w:val="001A0A8B"/>
    <w:rsid w:val="001A0A8E"/>
    <w:rsid w:val="001A0A93"/>
    <w:rsid w:val="001A0A97"/>
    <w:rsid w:val="001A0AAD"/>
    <w:rsid w:val="001A0ABD"/>
    <w:rsid w:val="001A0AC1"/>
    <w:rsid w:val="001A0ADB"/>
    <w:rsid w:val="001A0B2B"/>
    <w:rsid w:val="001A0B48"/>
    <w:rsid w:val="001A0B69"/>
    <w:rsid w:val="001A0BBD"/>
    <w:rsid w:val="001A0C11"/>
    <w:rsid w:val="001A0C54"/>
    <w:rsid w:val="001A0C6B"/>
    <w:rsid w:val="001A0C85"/>
    <w:rsid w:val="001A0D1F"/>
    <w:rsid w:val="001A0D89"/>
    <w:rsid w:val="001A0DD5"/>
    <w:rsid w:val="001A0DEE"/>
    <w:rsid w:val="001A0E0E"/>
    <w:rsid w:val="001A0E5F"/>
    <w:rsid w:val="001A0E7B"/>
    <w:rsid w:val="001A0E89"/>
    <w:rsid w:val="001A0EA2"/>
    <w:rsid w:val="001A0EE5"/>
    <w:rsid w:val="001A0F0F"/>
    <w:rsid w:val="001A0F17"/>
    <w:rsid w:val="001A0F25"/>
    <w:rsid w:val="001A0F60"/>
    <w:rsid w:val="001A0F93"/>
    <w:rsid w:val="001A0FBD"/>
    <w:rsid w:val="001A0FBF"/>
    <w:rsid w:val="001A0FD1"/>
    <w:rsid w:val="001A1024"/>
    <w:rsid w:val="001A1040"/>
    <w:rsid w:val="001A106D"/>
    <w:rsid w:val="001A108A"/>
    <w:rsid w:val="001A109F"/>
    <w:rsid w:val="001A10D4"/>
    <w:rsid w:val="001A10D8"/>
    <w:rsid w:val="001A10DD"/>
    <w:rsid w:val="001A114E"/>
    <w:rsid w:val="001A1158"/>
    <w:rsid w:val="001A1196"/>
    <w:rsid w:val="001A11EE"/>
    <w:rsid w:val="001A11F7"/>
    <w:rsid w:val="001A1223"/>
    <w:rsid w:val="001A1231"/>
    <w:rsid w:val="001A1235"/>
    <w:rsid w:val="001A1298"/>
    <w:rsid w:val="001A12D9"/>
    <w:rsid w:val="001A12F7"/>
    <w:rsid w:val="001A1399"/>
    <w:rsid w:val="001A13A9"/>
    <w:rsid w:val="001A13AF"/>
    <w:rsid w:val="001A13B7"/>
    <w:rsid w:val="001A13DC"/>
    <w:rsid w:val="001A13FF"/>
    <w:rsid w:val="001A146B"/>
    <w:rsid w:val="001A148C"/>
    <w:rsid w:val="001A14CC"/>
    <w:rsid w:val="001A14EE"/>
    <w:rsid w:val="001A14F1"/>
    <w:rsid w:val="001A1506"/>
    <w:rsid w:val="001A152D"/>
    <w:rsid w:val="001A155F"/>
    <w:rsid w:val="001A156A"/>
    <w:rsid w:val="001A15AA"/>
    <w:rsid w:val="001A15B2"/>
    <w:rsid w:val="001A1631"/>
    <w:rsid w:val="001A163B"/>
    <w:rsid w:val="001A163E"/>
    <w:rsid w:val="001A1671"/>
    <w:rsid w:val="001A1693"/>
    <w:rsid w:val="001A16E0"/>
    <w:rsid w:val="001A16F6"/>
    <w:rsid w:val="001A1709"/>
    <w:rsid w:val="001A1736"/>
    <w:rsid w:val="001A1765"/>
    <w:rsid w:val="001A178D"/>
    <w:rsid w:val="001A17BA"/>
    <w:rsid w:val="001A17E6"/>
    <w:rsid w:val="001A1831"/>
    <w:rsid w:val="001A1840"/>
    <w:rsid w:val="001A186E"/>
    <w:rsid w:val="001A18C9"/>
    <w:rsid w:val="001A18ED"/>
    <w:rsid w:val="001A1928"/>
    <w:rsid w:val="001A193A"/>
    <w:rsid w:val="001A199E"/>
    <w:rsid w:val="001A19EE"/>
    <w:rsid w:val="001A1A3A"/>
    <w:rsid w:val="001A1A47"/>
    <w:rsid w:val="001A1A78"/>
    <w:rsid w:val="001A1A93"/>
    <w:rsid w:val="001A1AD0"/>
    <w:rsid w:val="001A1AFC"/>
    <w:rsid w:val="001A1B20"/>
    <w:rsid w:val="001A1B37"/>
    <w:rsid w:val="001A1B7A"/>
    <w:rsid w:val="001A1BAF"/>
    <w:rsid w:val="001A1BCD"/>
    <w:rsid w:val="001A1BFE"/>
    <w:rsid w:val="001A1C2A"/>
    <w:rsid w:val="001A1C94"/>
    <w:rsid w:val="001A1CC6"/>
    <w:rsid w:val="001A1D15"/>
    <w:rsid w:val="001A1D74"/>
    <w:rsid w:val="001A1D80"/>
    <w:rsid w:val="001A1D8F"/>
    <w:rsid w:val="001A1DAA"/>
    <w:rsid w:val="001A1DB7"/>
    <w:rsid w:val="001A1DD8"/>
    <w:rsid w:val="001A1DEC"/>
    <w:rsid w:val="001A1E04"/>
    <w:rsid w:val="001A1E39"/>
    <w:rsid w:val="001A1F04"/>
    <w:rsid w:val="001A1F31"/>
    <w:rsid w:val="001A1F32"/>
    <w:rsid w:val="001A1F40"/>
    <w:rsid w:val="001A1F4C"/>
    <w:rsid w:val="001A1F5D"/>
    <w:rsid w:val="001A1F61"/>
    <w:rsid w:val="001A1F7C"/>
    <w:rsid w:val="001A1F80"/>
    <w:rsid w:val="001A2034"/>
    <w:rsid w:val="001A2073"/>
    <w:rsid w:val="001A2082"/>
    <w:rsid w:val="001A209A"/>
    <w:rsid w:val="001A20DD"/>
    <w:rsid w:val="001A20EC"/>
    <w:rsid w:val="001A2101"/>
    <w:rsid w:val="001A2108"/>
    <w:rsid w:val="001A2117"/>
    <w:rsid w:val="001A2129"/>
    <w:rsid w:val="001A216F"/>
    <w:rsid w:val="001A21AA"/>
    <w:rsid w:val="001A21D7"/>
    <w:rsid w:val="001A21DB"/>
    <w:rsid w:val="001A222A"/>
    <w:rsid w:val="001A2247"/>
    <w:rsid w:val="001A224E"/>
    <w:rsid w:val="001A2298"/>
    <w:rsid w:val="001A22A8"/>
    <w:rsid w:val="001A22AB"/>
    <w:rsid w:val="001A22B4"/>
    <w:rsid w:val="001A22C6"/>
    <w:rsid w:val="001A22D0"/>
    <w:rsid w:val="001A22E1"/>
    <w:rsid w:val="001A22F9"/>
    <w:rsid w:val="001A2335"/>
    <w:rsid w:val="001A2369"/>
    <w:rsid w:val="001A2390"/>
    <w:rsid w:val="001A2397"/>
    <w:rsid w:val="001A23B4"/>
    <w:rsid w:val="001A24C6"/>
    <w:rsid w:val="001A24F8"/>
    <w:rsid w:val="001A251B"/>
    <w:rsid w:val="001A2551"/>
    <w:rsid w:val="001A2558"/>
    <w:rsid w:val="001A2560"/>
    <w:rsid w:val="001A256C"/>
    <w:rsid w:val="001A25AC"/>
    <w:rsid w:val="001A25EA"/>
    <w:rsid w:val="001A260E"/>
    <w:rsid w:val="001A266F"/>
    <w:rsid w:val="001A2678"/>
    <w:rsid w:val="001A268F"/>
    <w:rsid w:val="001A26AC"/>
    <w:rsid w:val="001A26C8"/>
    <w:rsid w:val="001A26C9"/>
    <w:rsid w:val="001A2704"/>
    <w:rsid w:val="001A271A"/>
    <w:rsid w:val="001A2773"/>
    <w:rsid w:val="001A2786"/>
    <w:rsid w:val="001A27BD"/>
    <w:rsid w:val="001A27C6"/>
    <w:rsid w:val="001A2821"/>
    <w:rsid w:val="001A2826"/>
    <w:rsid w:val="001A283E"/>
    <w:rsid w:val="001A285C"/>
    <w:rsid w:val="001A286E"/>
    <w:rsid w:val="001A2898"/>
    <w:rsid w:val="001A28B6"/>
    <w:rsid w:val="001A28B7"/>
    <w:rsid w:val="001A28BA"/>
    <w:rsid w:val="001A28CB"/>
    <w:rsid w:val="001A28D0"/>
    <w:rsid w:val="001A28DC"/>
    <w:rsid w:val="001A28ED"/>
    <w:rsid w:val="001A28F0"/>
    <w:rsid w:val="001A28F7"/>
    <w:rsid w:val="001A2920"/>
    <w:rsid w:val="001A297A"/>
    <w:rsid w:val="001A29AC"/>
    <w:rsid w:val="001A29B7"/>
    <w:rsid w:val="001A29C2"/>
    <w:rsid w:val="001A2A33"/>
    <w:rsid w:val="001A2A40"/>
    <w:rsid w:val="001A2A8B"/>
    <w:rsid w:val="001A2B07"/>
    <w:rsid w:val="001A2B3A"/>
    <w:rsid w:val="001A2B4A"/>
    <w:rsid w:val="001A2B61"/>
    <w:rsid w:val="001A2B6B"/>
    <w:rsid w:val="001A2BBF"/>
    <w:rsid w:val="001A2BC5"/>
    <w:rsid w:val="001A2C0A"/>
    <w:rsid w:val="001A2C1F"/>
    <w:rsid w:val="001A2C58"/>
    <w:rsid w:val="001A2C5C"/>
    <w:rsid w:val="001A2C75"/>
    <w:rsid w:val="001A2D17"/>
    <w:rsid w:val="001A2D37"/>
    <w:rsid w:val="001A2D4F"/>
    <w:rsid w:val="001A2D53"/>
    <w:rsid w:val="001A2D6C"/>
    <w:rsid w:val="001A2D9A"/>
    <w:rsid w:val="001A2DA2"/>
    <w:rsid w:val="001A2DB4"/>
    <w:rsid w:val="001A2DD9"/>
    <w:rsid w:val="001A2DF6"/>
    <w:rsid w:val="001A2E6B"/>
    <w:rsid w:val="001A2EFF"/>
    <w:rsid w:val="001A2F04"/>
    <w:rsid w:val="001A2F16"/>
    <w:rsid w:val="001A2F25"/>
    <w:rsid w:val="001A2F66"/>
    <w:rsid w:val="001A2F77"/>
    <w:rsid w:val="001A2F79"/>
    <w:rsid w:val="001A2F7E"/>
    <w:rsid w:val="001A2F92"/>
    <w:rsid w:val="001A2FC5"/>
    <w:rsid w:val="001A2FF8"/>
    <w:rsid w:val="001A3008"/>
    <w:rsid w:val="001A3037"/>
    <w:rsid w:val="001A3047"/>
    <w:rsid w:val="001A30D2"/>
    <w:rsid w:val="001A30F0"/>
    <w:rsid w:val="001A3101"/>
    <w:rsid w:val="001A3110"/>
    <w:rsid w:val="001A3128"/>
    <w:rsid w:val="001A312C"/>
    <w:rsid w:val="001A313B"/>
    <w:rsid w:val="001A315D"/>
    <w:rsid w:val="001A3174"/>
    <w:rsid w:val="001A31A0"/>
    <w:rsid w:val="001A31BA"/>
    <w:rsid w:val="001A31BB"/>
    <w:rsid w:val="001A31C7"/>
    <w:rsid w:val="001A3205"/>
    <w:rsid w:val="001A3226"/>
    <w:rsid w:val="001A322A"/>
    <w:rsid w:val="001A325F"/>
    <w:rsid w:val="001A3266"/>
    <w:rsid w:val="001A328B"/>
    <w:rsid w:val="001A32BA"/>
    <w:rsid w:val="001A32D4"/>
    <w:rsid w:val="001A3321"/>
    <w:rsid w:val="001A3352"/>
    <w:rsid w:val="001A3383"/>
    <w:rsid w:val="001A33AA"/>
    <w:rsid w:val="001A33B1"/>
    <w:rsid w:val="001A33B2"/>
    <w:rsid w:val="001A33D4"/>
    <w:rsid w:val="001A33FE"/>
    <w:rsid w:val="001A3400"/>
    <w:rsid w:val="001A3401"/>
    <w:rsid w:val="001A3455"/>
    <w:rsid w:val="001A346E"/>
    <w:rsid w:val="001A3492"/>
    <w:rsid w:val="001A349A"/>
    <w:rsid w:val="001A34D5"/>
    <w:rsid w:val="001A3512"/>
    <w:rsid w:val="001A3532"/>
    <w:rsid w:val="001A3549"/>
    <w:rsid w:val="001A355F"/>
    <w:rsid w:val="001A3563"/>
    <w:rsid w:val="001A3571"/>
    <w:rsid w:val="001A3594"/>
    <w:rsid w:val="001A35DD"/>
    <w:rsid w:val="001A365C"/>
    <w:rsid w:val="001A367E"/>
    <w:rsid w:val="001A3694"/>
    <w:rsid w:val="001A36A7"/>
    <w:rsid w:val="001A36F7"/>
    <w:rsid w:val="001A370F"/>
    <w:rsid w:val="001A371E"/>
    <w:rsid w:val="001A372A"/>
    <w:rsid w:val="001A3771"/>
    <w:rsid w:val="001A3791"/>
    <w:rsid w:val="001A37A2"/>
    <w:rsid w:val="001A37A6"/>
    <w:rsid w:val="001A382B"/>
    <w:rsid w:val="001A3874"/>
    <w:rsid w:val="001A387B"/>
    <w:rsid w:val="001A3884"/>
    <w:rsid w:val="001A3893"/>
    <w:rsid w:val="001A389E"/>
    <w:rsid w:val="001A38C6"/>
    <w:rsid w:val="001A390E"/>
    <w:rsid w:val="001A391D"/>
    <w:rsid w:val="001A394E"/>
    <w:rsid w:val="001A3956"/>
    <w:rsid w:val="001A39CA"/>
    <w:rsid w:val="001A39CE"/>
    <w:rsid w:val="001A39E3"/>
    <w:rsid w:val="001A3A11"/>
    <w:rsid w:val="001A3A20"/>
    <w:rsid w:val="001A3A66"/>
    <w:rsid w:val="001A3B02"/>
    <w:rsid w:val="001A3B5A"/>
    <w:rsid w:val="001A3B6C"/>
    <w:rsid w:val="001A3B88"/>
    <w:rsid w:val="001A3B89"/>
    <w:rsid w:val="001A3BC9"/>
    <w:rsid w:val="001A3BD1"/>
    <w:rsid w:val="001A3BE7"/>
    <w:rsid w:val="001A3C04"/>
    <w:rsid w:val="001A3C50"/>
    <w:rsid w:val="001A3C5E"/>
    <w:rsid w:val="001A3CAD"/>
    <w:rsid w:val="001A3CAE"/>
    <w:rsid w:val="001A3CBA"/>
    <w:rsid w:val="001A3CCE"/>
    <w:rsid w:val="001A3D09"/>
    <w:rsid w:val="001A3D1B"/>
    <w:rsid w:val="001A3D27"/>
    <w:rsid w:val="001A3D2A"/>
    <w:rsid w:val="001A3D48"/>
    <w:rsid w:val="001A3D57"/>
    <w:rsid w:val="001A3D6F"/>
    <w:rsid w:val="001A3D9A"/>
    <w:rsid w:val="001A3DA4"/>
    <w:rsid w:val="001A3DEC"/>
    <w:rsid w:val="001A3DF9"/>
    <w:rsid w:val="001A3DFE"/>
    <w:rsid w:val="001A3E48"/>
    <w:rsid w:val="001A3E54"/>
    <w:rsid w:val="001A3E5F"/>
    <w:rsid w:val="001A3EC3"/>
    <w:rsid w:val="001A3EF5"/>
    <w:rsid w:val="001A3EFF"/>
    <w:rsid w:val="001A3F29"/>
    <w:rsid w:val="001A3F75"/>
    <w:rsid w:val="001A3FDC"/>
    <w:rsid w:val="001A3FE6"/>
    <w:rsid w:val="001A4005"/>
    <w:rsid w:val="001A4022"/>
    <w:rsid w:val="001A40BA"/>
    <w:rsid w:val="001A4104"/>
    <w:rsid w:val="001A4109"/>
    <w:rsid w:val="001A4113"/>
    <w:rsid w:val="001A4120"/>
    <w:rsid w:val="001A4124"/>
    <w:rsid w:val="001A415A"/>
    <w:rsid w:val="001A4193"/>
    <w:rsid w:val="001A41C8"/>
    <w:rsid w:val="001A41DD"/>
    <w:rsid w:val="001A41F0"/>
    <w:rsid w:val="001A4246"/>
    <w:rsid w:val="001A4253"/>
    <w:rsid w:val="001A425A"/>
    <w:rsid w:val="001A4261"/>
    <w:rsid w:val="001A4278"/>
    <w:rsid w:val="001A427C"/>
    <w:rsid w:val="001A42A4"/>
    <w:rsid w:val="001A4305"/>
    <w:rsid w:val="001A430B"/>
    <w:rsid w:val="001A430F"/>
    <w:rsid w:val="001A4317"/>
    <w:rsid w:val="001A4370"/>
    <w:rsid w:val="001A4391"/>
    <w:rsid w:val="001A43A4"/>
    <w:rsid w:val="001A43B6"/>
    <w:rsid w:val="001A43BA"/>
    <w:rsid w:val="001A43E5"/>
    <w:rsid w:val="001A43E9"/>
    <w:rsid w:val="001A43EA"/>
    <w:rsid w:val="001A440F"/>
    <w:rsid w:val="001A4419"/>
    <w:rsid w:val="001A444A"/>
    <w:rsid w:val="001A4469"/>
    <w:rsid w:val="001A4477"/>
    <w:rsid w:val="001A44B9"/>
    <w:rsid w:val="001A456B"/>
    <w:rsid w:val="001A45CF"/>
    <w:rsid w:val="001A45EC"/>
    <w:rsid w:val="001A4604"/>
    <w:rsid w:val="001A4613"/>
    <w:rsid w:val="001A4633"/>
    <w:rsid w:val="001A465F"/>
    <w:rsid w:val="001A4661"/>
    <w:rsid w:val="001A4685"/>
    <w:rsid w:val="001A46CB"/>
    <w:rsid w:val="001A46CC"/>
    <w:rsid w:val="001A46DA"/>
    <w:rsid w:val="001A46FE"/>
    <w:rsid w:val="001A4714"/>
    <w:rsid w:val="001A4772"/>
    <w:rsid w:val="001A477D"/>
    <w:rsid w:val="001A47AE"/>
    <w:rsid w:val="001A47BD"/>
    <w:rsid w:val="001A4802"/>
    <w:rsid w:val="001A480E"/>
    <w:rsid w:val="001A482B"/>
    <w:rsid w:val="001A483F"/>
    <w:rsid w:val="001A48A7"/>
    <w:rsid w:val="001A48BC"/>
    <w:rsid w:val="001A48CB"/>
    <w:rsid w:val="001A48DD"/>
    <w:rsid w:val="001A48FD"/>
    <w:rsid w:val="001A4926"/>
    <w:rsid w:val="001A493E"/>
    <w:rsid w:val="001A4953"/>
    <w:rsid w:val="001A496E"/>
    <w:rsid w:val="001A49A8"/>
    <w:rsid w:val="001A49C9"/>
    <w:rsid w:val="001A4A13"/>
    <w:rsid w:val="001A4A1C"/>
    <w:rsid w:val="001A4A3D"/>
    <w:rsid w:val="001A4A80"/>
    <w:rsid w:val="001A4A8C"/>
    <w:rsid w:val="001A4AB2"/>
    <w:rsid w:val="001A4B52"/>
    <w:rsid w:val="001A4B5B"/>
    <w:rsid w:val="001A4B8B"/>
    <w:rsid w:val="001A4BAD"/>
    <w:rsid w:val="001A4BD1"/>
    <w:rsid w:val="001A4C10"/>
    <w:rsid w:val="001A4C1F"/>
    <w:rsid w:val="001A4C82"/>
    <w:rsid w:val="001A4CAE"/>
    <w:rsid w:val="001A4CB2"/>
    <w:rsid w:val="001A4CC5"/>
    <w:rsid w:val="001A4CD7"/>
    <w:rsid w:val="001A4D5F"/>
    <w:rsid w:val="001A4D77"/>
    <w:rsid w:val="001A4D8E"/>
    <w:rsid w:val="001A4D94"/>
    <w:rsid w:val="001A4DCA"/>
    <w:rsid w:val="001A4E0B"/>
    <w:rsid w:val="001A4E23"/>
    <w:rsid w:val="001A4E27"/>
    <w:rsid w:val="001A4E71"/>
    <w:rsid w:val="001A4E84"/>
    <w:rsid w:val="001A4EA5"/>
    <w:rsid w:val="001A4EAB"/>
    <w:rsid w:val="001A4EC3"/>
    <w:rsid w:val="001A4F0F"/>
    <w:rsid w:val="001A4F23"/>
    <w:rsid w:val="001A4F31"/>
    <w:rsid w:val="001A4F5E"/>
    <w:rsid w:val="001A4F63"/>
    <w:rsid w:val="001A4FBA"/>
    <w:rsid w:val="001A4FDB"/>
    <w:rsid w:val="001A4FE4"/>
    <w:rsid w:val="001A5036"/>
    <w:rsid w:val="001A509E"/>
    <w:rsid w:val="001A50E9"/>
    <w:rsid w:val="001A50F0"/>
    <w:rsid w:val="001A50FC"/>
    <w:rsid w:val="001A5104"/>
    <w:rsid w:val="001A510E"/>
    <w:rsid w:val="001A512B"/>
    <w:rsid w:val="001A516E"/>
    <w:rsid w:val="001A517A"/>
    <w:rsid w:val="001A5196"/>
    <w:rsid w:val="001A519E"/>
    <w:rsid w:val="001A51BB"/>
    <w:rsid w:val="001A51C3"/>
    <w:rsid w:val="001A51E0"/>
    <w:rsid w:val="001A5215"/>
    <w:rsid w:val="001A5223"/>
    <w:rsid w:val="001A52D6"/>
    <w:rsid w:val="001A5303"/>
    <w:rsid w:val="001A5321"/>
    <w:rsid w:val="001A5328"/>
    <w:rsid w:val="001A532E"/>
    <w:rsid w:val="001A5349"/>
    <w:rsid w:val="001A5356"/>
    <w:rsid w:val="001A536F"/>
    <w:rsid w:val="001A5388"/>
    <w:rsid w:val="001A5391"/>
    <w:rsid w:val="001A5396"/>
    <w:rsid w:val="001A53A1"/>
    <w:rsid w:val="001A53C3"/>
    <w:rsid w:val="001A53CD"/>
    <w:rsid w:val="001A53F6"/>
    <w:rsid w:val="001A541D"/>
    <w:rsid w:val="001A5455"/>
    <w:rsid w:val="001A5461"/>
    <w:rsid w:val="001A5470"/>
    <w:rsid w:val="001A5478"/>
    <w:rsid w:val="001A54B2"/>
    <w:rsid w:val="001A54CE"/>
    <w:rsid w:val="001A5559"/>
    <w:rsid w:val="001A55CE"/>
    <w:rsid w:val="001A55DE"/>
    <w:rsid w:val="001A55EE"/>
    <w:rsid w:val="001A5641"/>
    <w:rsid w:val="001A5663"/>
    <w:rsid w:val="001A5697"/>
    <w:rsid w:val="001A56D0"/>
    <w:rsid w:val="001A56DE"/>
    <w:rsid w:val="001A56F5"/>
    <w:rsid w:val="001A573B"/>
    <w:rsid w:val="001A576A"/>
    <w:rsid w:val="001A5775"/>
    <w:rsid w:val="001A577E"/>
    <w:rsid w:val="001A577F"/>
    <w:rsid w:val="001A57A5"/>
    <w:rsid w:val="001A57B8"/>
    <w:rsid w:val="001A57C4"/>
    <w:rsid w:val="001A57FF"/>
    <w:rsid w:val="001A583C"/>
    <w:rsid w:val="001A5846"/>
    <w:rsid w:val="001A5893"/>
    <w:rsid w:val="001A589A"/>
    <w:rsid w:val="001A5903"/>
    <w:rsid w:val="001A5905"/>
    <w:rsid w:val="001A591B"/>
    <w:rsid w:val="001A5979"/>
    <w:rsid w:val="001A597E"/>
    <w:rsid w:val="001A599B"/>
    <w:rsid w:val="001A59D4"/>
    <w:rsid w:val="001A59D9"/>
    <w:rsid w:val="001A5A1F"/>
    <w:rsid w:val="001A5A2A"/>
    <w:rsid w:val="001A5A31"/>
    <w:rsid w:val="001A5A3D"/>
    <w:rsid w:val="001A5A51"/>
    <w:rsid w:val="001A5A7E"/>
    <w:rsid w:val="001A5A9E"/>
    <w:rsid w:val="001A5ACD"/>
    <w:rsid w:val="001A5AE6"/>
    <w:rsid w:val="001A5B24"/>
    <w:rsid w:val="001A5B32"/>
    <w:rsid w:val="001A5B6A"/>
    <w:rsid w:val="001A5BBE"/>
    <w:rsid w:val="001A5BC0"/>
    <w:rsid w:val="001A5C0B"/>
    <w:rsid w:val="001A5C1D"/>
    <w:rsid w:val="001A5C33"/>
    <w:rsid w:val="001A5C77"/>
    <w:rsid w:val="001A5C84"/>
    <w:rsid w:val="001A5C92"/>
    <w:rsid w:val="001A5CC5"/>
    <w:rsid w:val="001A5CC9"/>
    <w:rsid w:val="001A5CF6"/>
    <w:rsid w:val="001A5D0A"/>
    <w:rsid w:val="001A5D2C"/>
    <w:rsid w:val="001A5D4F"/>
    <w:rsid w:val="001A5D66"/>
    <w:rsid w:val="001A5D69"/>
    <w:rsid w:val="001A5D8C"/>
    <w:rsid w:val="001A5DC2"/>
    <w:rsid w:val="001A5DD1"/>
    <w:rsid w:val="001A5DDD"/>
    <w:rsid w:val="001A5E50"/>
    <w:rsid w:val="001A5E7D"/>
    <w:rsid w:val="001A5EB8"/>
    <w:rsid w:val="001A5EBE"/>
    <w:rsid w:val="001A5EED"/>
    <w:rsid w:val="001A5F03"/>
    <w:rsid w:val="001A5F62"/>
    <w:rsid w:val="001A6004"/>
    <w:rsid w:val="001A600C"/>
    <w:rsid w:val="001A60B3"/>
    <w:rsid w:val="001A60F2"/>
    <w:rsid w:val="001A6108"/>
    <w:rsid w:val="001A611D"/>
    <w:rsid w:val="001A612B"/>
    <w:rsid w:val="001A6136"/>
    <w:rsid w:val="001A615D"/>
    <w:rsid w:val="001A6162"/>
    <w:rsid w:val="001A61A4"/>
    <w:rsid w:val="001A61AA"/>
    <w:rsid w:val="001A61C9"/>
    <w:rsid w:val="001A61D5"/>
    <w:rsid w:val="001A61E5"/>
    <w:rsid w:val="001A6208"/>
    <w:rsid w:val="001A621E"/>
    <w:rsid w:val="001A6245"/>
    <w:rsid w:val="001A624C"/>
    <w:rsid w:val="001A6263"/>
    <w:rsid w:val="001A6266"/>
    <w:rsid w:val="001A6280"/>
    <w:rsid w:val="001A6281"/>
    <w:rsid w:val="001A628C"/>
    <w:rsid w:val="001A62AB"/>
    <w:rsid w:val="001A62C3"/>
    <w:rsid w:val="001A630C"/>
    <w:rsid w:val="001A631D"/>
    <w:rsid w:val="001A6358"/>
    <w:rsid w:val="001A636F"/>
    <w:rsid w:val="001A637E"/>
    <w:rsid w:val="001A63BD"/>
    <w:rsid w:val="001A63C0"/>
    <w:rsid w:val="001A63E8"/>
    <w:rsid w:val="001A640C"/>
    <w:rsid w:val="001A644E"/>
    <w:rsid w:val="001A6480"/>
    <w:rsid w:val="001A6486"/>
    <w:rsid w:val="001A64A8"/>
    <w:rsid w:val="001A64B6"/>
    <w:rsid w:val="001A6505"/>
    <w:rsid w:val="001A6553"/>
    <w:rsid w:val="001A656B"/>
    <w:rsid w:val="001A6597"/>
    <w:rsid w:val="001A65A0"/>
    <w:rsid w:val="001A65B4"/>
    <w:rsid w:val="001A65C5"/>
    <w:rsid w:val="001A65CA"/>
    <w:rsid w:val="001A65EA"/>
    <w:rsid w:val="001A6623"/>
    <w:rsid w:val="001A662B"/>
    <w:rsid w:val="001A6664"/>
    <w:rsid w:val="001A6670"/>
    <w:rsid w:val="001A66AE"/>
    <w:rsid w:val="001A66B0"/>
    <w:rsid w:val="001A66D1"/>
    <w:rsid w:val="001A6757"/>
    <w:rsid w:val="001A6779"/>
    <w:rsid w:val="001A67D1"/>
    <w:rsid w:val="001A67D2"/>
    <w:rsid w:val="001A67D5"/>
    <w:rsid w:val="001A6838"/>
    <w:rsid w:val="001A683C"/>
    <w:rsid w:val="001A6872"/>
    <w:rsid w:val="001A689E"/>
    <w:rsid w:val="001A68B4"/>
    <w:rsid w:val="001A68F4"/>
    <w:rsid w:val="001A693E"/>
    <w:rsid w:val="001A6941"/>
    <w:rsid w:val="001A69B1"/>
    <w:rsid w:val="001A69C3"/>
    <w:rsid w:val="001A69C6"/>
    <w:rsid w:val="001A6A65"/>
    <w:rsid w:val="001A6AA2"/>
    <w:rsid w:val="001A6ADA"/>
    <w:rsid w:val="001A6B1F"/>
    <w:rsid w:val="001A6B23"/>
    <w:rsid w:val="001A6B5D"/>
    <w:rsid w:val="001A6BA2"/>
    <w:rsid w:val="001A6BAF"/>
    <w:rsid w:val="001A6BF6"/>
    <w:rsid w:val="001A6C62"/>
    <w:rsid w:val="001A6C94"/>
    <w:rsid w:val="001A6CB1"/>
    <w:rsid w:val="001A6CB6"/>
    <w:rsid w:val="001A6CEB"/>
    <w:rsid w:val="001A6D26"/>
    <w:rsid w:val="001A6D43"/>
    <w:rsid w:val="001A6D49"/>
    <w:rsid w:val="001A6D66"/>
    <w:rsid w:val="001A6D87"/>
    <w:rsid w:val="001A6DAC"/>
    <w:rsid w:val="001A6DCA"/>
    <w:rsid w:val="001A6DF1"/>
    <w:rsid w:val="001A6E0E"/>
    <w:rsid w:val="001A6E28"/>
    <w:rsid w:val="001A6E2F"/>
    <w:rsid w:val="001A6E6F"/>
    <w:rsid w:val="001A6EF2"/>
    <w:rsid w:val="001A6F13"/>
    <w:rsid w:val="001A6F1D"/>
    <w:rsid w:val="001A6F71"/>
    <w:rsid w:val="001A6FE8"/>
    <w:rsid w:val="001A7027"/>
    <w:rsid w:val="001A7064"/>
    <w:rsid w:val="001A7072"/>
    <w:rsid w:val="001A7074"/>
    <w:rsid w:val="001A7090"/>
    <w:rsid w:val="001A70CA"/>
    <w:rsid w:val="001A70CE"/>
    <w:rsid w:val="001A70D4"/>
    <w:rsid w:val="001A70DD"/>
    <w:rsid w:val="001A7138"/>
    <w:rsid w:val="001A7140"/>
    <w:rsid w:val="001A716F"/>
    <w:rsid w:val="001A717E"/>
    <w:rsid w:val="001A7195"/>
    <w:rsid w:val="001A71B8"/>
    <w:rsid w:val="001A71CA"/>
    <w:rsid w:val="001A71E9"/>
    <w:rsid w:val="001A7208"/>
    <w:rsid w:val="001A7221"/>
    <w:rsid w:val="001A7253"/>
    <w:rsid w:val="001A7266"/>
    <w:rsid w:val="001A7279"/>
    <w:rsid w:val="001A727A"/>
    <w:rsid w:val="001A729A"/>
    <w:rsid w:val="001A72D6"/>
    <w:rsid w:val="001A731B"/>
    <w:rsid w:val="001A7323"/>
    <w:rsid w:val="001A732E"/>
    <w:rsid w:val="001A735F"/>
    <w:rsid w:val="001A73A4"/>
    <w:rsid w:val="001A73B3"/>
    <w:rsid w:val="001A73C5"/>
    <w:rsid w:val="001A73D9"/>
    <w:rsid w:val="001A73F5"/>
    <w:rsid w:val="001A73F6"/>
    <w:rsid w:val="001A7400"/>
    <w:rsid w:val="001A740C"/>
    <w:rsid w:val="001A7482"/>
    <w:rsid w:val="001A74B3"/>
    <w:rsid w:val="001A74C9"/>
    <w:rsid w:val="001A74FD"/>
    <w:rsid w:val="001A7550"/>
    <w:rsid w:val="001A75BC"/>
    <w:rsid w:val="001A7604"/>
    <w:rsid w:val="001A7645"/>
    <w:rsid w:val="001A7649"/>
    <w:rsid w:val="001A7652"/>
    <w:rsid w:val="001A7658"/>
    <w:rsid w:val="001A7674"/>
    <w:rsid w:val="001A76A8"/>
    <w:rsid w:val="001A76B4"/>
    <w:rsid w:val="001A76C5"/>
    <w:rsid w:val="001A76C9"/>
    <w:rsid w:val="001A76CB"/>
    <w:rsid w:val="001A7704"/>
    <w:rsid w:val="001A7713"/>
    <w:rsid w:val="001A778F"/>
    <w:rsid w:val="001A77F3"/>
    <w:rsid w:val="001A7808"/>
    <w:rsid w:val="001A780F"/>
    <w:rsid w:val="001A7824"/>
    <w:rsid w:val="001A7850"/>
    <w:rsid w:val="001A785A"/>
    <w:rsid w:val="001A788B"/>
    <w:rsid w:val="001A788C"/>
    <w:rsid w:val="001A789C"/>
    <w:rsid w:val="001A78B2"/>
    <w:rsid w:val="001A78B7"/>
    <w:rsid w:val="001A792D"/>
    <w:rsid w:val="001A797A"/>
    <w:rsid w:val="001A79B3"/>
    <w:rsid w:val="001A79B6"/>
    <w:rsid w:val="001A79E6"/>
    <w:rsid w:val="001A7A50"/>
    <w:rsid w:val="001A7AAB"/>
    <w:rsid w:val="001A7AAE"/>
    <w:rsid w:val="001A7AB8"/>
    <w:rsid w:val="001A7AF6"/>
    <w:rsid w:val="001A7B02"/>
    <w:rsid w:val="001A7B06"/>
    <w:rsid w:val="001A7B0F"/>
    <w:rsid w:val="001A7B13"/>
    <w:rsid w:val="001A7BB6"/>
    <w:rsid w:val="001A7C46"/>
    <w:rsid w:val="001A7C4E"/>
    <w:rsid w:val="001A7C71"/>
    <w:rsid w:val="001A7CC7"/>
    <w:rsid w:val="001A7D0A"/>
    <w:rsid w:val="001A7D6A"/>
    <w:rsid w:val="001A7D70"/>
    <w:rsid w:val="001A7D8B"/>
    <w:rsid w:val="001A7E75"/>
    <w:rsid w:val="001A7E99"/>
    <w:rsid w:val="001A7F2F"/>
    <w:rsid w:val="001A7F35"/>
    <w:rsid w:val="001A7F4E"/>
    <w:rsid w:val="001A7F71"/>
    <w:rsid w:val="001A7F92"/>
    <w:rsid w:val="001A7F9F"/>
    <w:rsid w:val="001A7FDD"/>
    <w:rsid w:val="001A7FDF"/>
    <w:rsid w:val="001A7FFE"/>
    <w:rsid w:val="001B0066"/>
    <w:rsid w:val="001B00C1"/>
    <w:rsid w:val="001B00D9"/>
    <w:rsid w:val="001B00DF"/>
    <w:rsid w:val="001B00E9"/>
    <w:rsid w:val="001B00FF"/>
    <w:rsid w:val="001B013F"/>
    <w:rsid w:val="001B0142"/>
    <w:rsid w:val="001B015B"/>
    <w:rsid w:val="001B018E"/>
    <w:rsid w:val="001B019F"/>
    <w:rsid w:val="001B01B5"/>
    <w:rsid w:val="001B0224"/>
    <w:rsid w:val="001B0226"/>
    <w:rsid w:val="001B0285"/>
    <w:rsid w:val="001B029D"/>
    <w:rsid w:val="001B02AE"/>
    <w:rsid w:val="001B030F"/>
    <w:rsid w:val="001B0347"/>
    <w:rsid w:val="001B034C"/>
    <w:rsid w:val="001B0357"/>
    <w:rsid w:val="001B0392"/>
    <w:rsid w:val="001B0397"/>
    <w:rsid w:val="001B03BA"/>
    <w:rsid w:val="001B03F4"/>
    <w:rsid w:val="001B040D"/>
    <w:rsid w:val="001B040E"/>
    <w:rsid w:val="001B0434"/>
    <w:rsid w:val="001B0476"/>
    <w:rsid w:val="001B048C"/>
    <w:rsid w:val="001B04A2"/>
    <w:rsid w:val="001B04A9"/>
    <w:rsid w:val="001B04B0"/>
    <w:rsid w:val="001B04B2"/>
    <w:rsid w:val="001B04BB"/>
    <w:rsid w:val="001B04D2"/>
    <w:rsid w:val="001B04DA"/>
    <w:rsid w:val="001B04EC"/>
    <w:rsid w:val="001B0510"/>
    <w:rsid w:val="001B0535"/>
    <w:rsid w:val="001B0559"/>
    <w:rsid w:val="001B0562"/>
    <w:rsid w:val="001B056B"/>
    <w:rsid w:val="001B056D"/>
    <w:rsid w:val="001B0599"/>
    <w:rsid w:val="001B05AE"/>
    <w:rsid w:val="001B05C8"/>
    <w:rsid w:val="001B05F0"/>
    <w:rsid w:val="001B0603"/>
    <w:rsid w:val="001B060E"/>
    <w:rsid w:val="001B0624"/>
    <w:rsid w:val="001B0637"/>
    <w:rsid w:val="001B0660"/>
    <w:rsid w:val="001B066F"/>
    <w:rsid w:val="001B0679"/>
    <w:rsid w:val="001B0683"/>
    <w:rsid w:val="001B06C0"/>
    <w:rsid w:val="001B0728"/>
    <w:rsid w:val="001B077E"/>
    <w:rsid w:val="001B078D"/>
    <w:rsid w:val="001B07C1"/>
    <w:rsid w:val="001B07E2"/>
    <w:rsid w:val="001B0840"/>
    <w:rsid w:val="001B0850"/>
    <w:rsid w:val="001B0901"/>
    <w:rsid w:val="001B0916"/>
    <w:rsid w:val="001B0936"/>
    <w:rsid w:val="001B093E"/>
    <w:rsid w:val="001B0945"/>
    <w:rsid w:val="001B095C"/>
    <w:rsid w:val="001B09D3"/>
    <w:rsid w:val="001B09F3"/>
    <w:rsid w:val="001B0A1F"/>
    <w:rsid w:val="001B0A44"/>
    <w:rsid w:val="001B0A51"/>
    <w:rsid w:val="001B0A5E"/>
    <w:rsid w:val="001B0AAC"/>
    <w:rsid w:val="001B0AB7"/>
    <w:rsid w:val="001B0AC5"/>
    <w:rsid w:val="001B0AD1"/>
    <w:rsid w:val="001B0AE7"/>
    <w:rsid w:val="001B0B2D"/>
    <w:rsid w:val="001B0B33"/>
    <w:rsid w:val="001B0B40"/>
    <w:rsid w:val="001B0B5F"/>
    <w:rsid w:val="001B0B65"/>
    <w:rsid w:val="001B0B6C"/>
    <w:rsid w:val="001B0BA0"/>
    <w:rsid w:val="001B0BD6"/>
    <w:rsid w:val="001B0BE7"/>
    <w:rsid w:val="001B0C98"/>
    <w:rsid w:val="001B0CB7"/>
    <w:rsid w:val="001B0CB9"/>
    <w:rsid w:val="001B0CE4"/>
    <w:rsid w:val="001B0CE6"/>
    <w:rsid w:val="001B0CF0"/>
    <w:rsid w:val="001B0CF5"/>
    <w:rsid w:val="001B0D2A"/>
    <w:rsid w:val="001B0D48"/>
    <w:rsid w:val="001B0D83"/>
    <w:rsid w:val="001B0DA1"/>
    <w:rsid w:val="001B0DB8"/>
    <w:rsid w:val="001B0DD5"/>
    <w:rsid w:val="001B0DD7"/>
    <w:rsid w:val="001B0DE8"/>
    <w:rsid w:val="001B0DFF"/>
    <w:rsid w:val="001B0E1A"/>
    <w:rsid w:val="001B0E4B"/>
    <w:rsid w:val="001B0E78"/>
    <w:rsid w:val="001B0EE5"/>
    <w:rsid w:val="001B0F07"/>
    <w:rsid w:val="001B0F24"/>
    <w:rsid w:val="001B0F36"/>
    <w:rsid w:val="001B0F99"/>
    <w:rsid w:val="001B0FD8"/>
    <w:rsid w:val="001B0FE2"/>
    <w:rsid w:val="001B0FFC"/>
    <w:rsid w:val="001B102B"/>
    <w:rsid w:val="001B10D6"/>
    <w:rsid w:val="001B112F"/>
    <w:rsid w:val="001B1177"/>
    <w:rsid w:val="001B1180"/>
    <w:rsid w:val="001B11AA"/>
    <w:rsid w:val="001B11D3"/>
    <w:rsid w:val="001B1233"/>
    <w:rsid w:val="001B12B1"/>
    <w:rsid w:val="001B12CF"/>
    <w:rsid w:val="001B12F3"/>
    <w:rsid w:val="001B12F7"/>
    <w:rsid w:val="001B12FA"/>
    <w:rsid w:val="001B12FC"/>
    <w:rsid w:val="001B131D"/>
    <w:rsid w:val="001B132E"/>
    <w:rsid w:val="001B133E"/>
    <w:rsid w:val="001B1375"/>
    <w:rsid w:val="001B139C"/>
    <w:rsid w:val="001B13BE"/>
    <w:rsid w:val="001B13F0"/>
    <w:rsid w:val="001B140E"/>
    <w:rsid w:val="001B1428"/>
    <w:rsid w:val="001B143B"/>
    <w:rsid w:val="001B1442"/>
    <w:rsid w:val="001B145F"/>
    <w:rsid w:val="001B1476"/>
    <w:rsid w:val="001B147A"/>
    <w:rsid w:val="001B147D"/>
    <w:rsid w:val="001B14D1"/>
    <w:rsid w:val="001B1502"/>
    <w:rsid w:val="001B1557"/>
    <w:rsid w:val="001B1597"/>
    <w:rsid w:val="001B15A8"/>
    <w:rsid w:val="001B15D3"/>
    <w:rsid w:val="001B15DC"/>
    <w:rsid w:val="001B15E8"/>
    <w:rsid w:val="001B15F2"/>
    <w:rsid w:val="001B15FC"/>
    <w:rsid w:val="001B1620"/>
    <w:rsid w:val="001B1625"/>
    <w:rsid w:val="001B162D"/>
    <w:rsid w:val="001B163C"/>
    <w:rsid w:val="001B165F"/>
    <w:rsid w:val="001B1681"/>
    <w:rsid w:val="001B1699"/>
    <w:rsid w:val="001B16BA"/>
    <w:rsid w:val="001B16CF"/>
    <w:rsid w:val="001B16DE"/>
    <w:rsid w:val="001B16E4"/>
    <w:rsid w:val="001B170B"/>
    <w:rsid w:val="001B170D"/>
    <w:rsid w:val="001B173C"/>
    <w:rsid w:val="001B1762"/>
    <w:rsid w:val="001B1792"/>
    <w:rsid w:val="001B17EA"/>
    <w:rsid w:val="001B17F2"/>
    <w:rsid w:val="001B1801"/>
    <w:rsid w:val="001B181D"/>
    <w:rsid w:val="001B1863"/>
    <w:rsid w:val="001B1880"/>
    <w:rsid w:val="001B1945"/>
    <w:rsid w:val="001B195E"/>
    <w:rsid w:val="001B19C3"/>
    <w:rsid w:val="001B19FA"/>
    <w:rsid w:val="001B19FF"/>
    <w:rsid w:val="001B1A21"/>
    <w:rsid w:val="001B1A23"/>
    <w:rsid w:val="001B1A28"/>
    <w:rsid w:val="001B1A50"/>
    <w:rsid w:val="001B1ABF"/>
    <w:rsid w:val="001B1AC4"/>
    <w:rsid w:val="001B1AE5"/>
    <w:rsid w:val="001B1B05"/>
    <w:rsid w:val="001B1B0A"/>
    <w:rsid w:val="001B1B1C"/>
    <w:rsid w:val="001B1B1D"/>
    <w:rsid w:val="001B1B39"/>
    <w:rsid w:val="001B1B43"/>
    <w:rsid w:val="001B1B56"/>
    <w:rsid w:val="001B1B6E"/>
    <w:rsid w:val="001B1BE1"/>
    <w:rsid w:val="001B1BFE"/>
    <w:rsid w:val="001B1C3C"/>
    <w:rsid w:val="001B1C46"/>
    <w:rsid w:val="001B1CBE"/>
    <w:rsid w:val="001B1CDE"/>
    <w:rsid w:val="001B1D41"/>
    <w:rsid w:val="001B1D4E"/>
    <w:rsid w:val="001B1D5E"/>
    <w:rsid w:val="001B1D9B"/>
    <w:rsid w:val="001B1DAC"/>
    <w:rsid w:val="001B1DB4"/>
    <w:rsid w:val="001B1DD2"/>
    <w:rsid w:val="001B1E1F"/>
    <w:rsid w:val="001B1E3B"/>
    <w:rsid w:val="001B1E74"/>
    <w:rsid w:val="001B1E81"/>
    <w:rsid w:val="001B1EA8"/>
    <w:rsid w:val="001B1EE4"/>
    <w:rsid w:val="001B1F0E"/>
    <w:rsid w:val="001B1F1D"/>
    <w:rsid w:val="001B1F4C"/>
    <w:rsid w:val="001B1F60"/>
    <w:rsid w:val="001B1F68"/>
    <w:rsid w:val="001B1F7F"/>
    <w:rsid w:val="001B1F83"/>
    <w:rsid w:val="001B1F8A"/>
    <w:rsid w:val="001B1FAE"/>
    <w:rsid w:val="001B1FBC"/>
    <w:rsid w:val="001B1FC1"/>
    <w:rsid w:val="001B1FCA"/>
    <w:rsid w:val="001B1FD2"/>
    <w:rsid w:val="001B1FE9"/>
    <w:rsid w:val="001B2015"/>
    <w:rsid w:val="001B2078"/>
    <w:rsid w:val="001B20AD"/>
    <w:rsid w:val="001B2110"/>
    <w:rsid w:val="001B2130"/>
    <w:rsid w:val="001B2174"/>
    <w:rsid w:val="001B218E"/>
    <w:rsid w:val="001B221E"/>
    <w:rsid w:val="001B222C"/>
    <w:rsid w:val="001B22D2"/>
    <w:rsid w:val="001B22D6"/>
    <w:rsid w:val="001B22D8"/>
    <w:rsid w:val="001B2305"/>
    <w:rsid w:val="001B2319"/>
    <w:rsid w:val="001B232A"/>
    <w:rsid w:val="001B233E"/>
    <w:rsid w:val="001B2350"/>
    <w:rsid w:val="001B237D"/>
    <w:rsid w:val="001B23BA"/>
    <w:rsid w:val="001B2427"/>
    <w:rsid w:val="001B242A"/>
    <w:rsid w:val="001B244F"/>
    <w:rsid w:val="001B24AF"/>
    <w:rsid w:val="001B24CC"/>
    <w:rsid w:val="001B254D"/>
    <w:rsid w:val="001B258B"/>
    <w:rsid w:val="001B25A1"/>
    <w:rsid w:val="001B2647"/>
    <w:rsid w:val="001B265C"/>
    <w:rsid w:val="001B266A"/>
    <w:rsid w:val="001B2679"/>
    <w:rsid w:val="001B2689"/>
    <w:rsid w:val="001B2697"/>
    <w:rsid w:val="001B26A6"/>
    <w:rsid w:val="001B26FD"/>
    <w:rsid w:val="001B2732"/>
    <w:rsid w:val="001B274F"/>
    <w:rsid w:val="001B2757"/>
    <w:rsid w:val="001B2759"/>
    <w:rsid w:val="001B2791"/>
    <w:rsid w:val="001B27A8"/>
    <w:rsid w:val="001B27CC"/>
    <w:rsid w:val="001B27FB"/>
    <w:rsid w:val="001B2800"/>
    <w:rsid w:val="001B280D"/>
    <w:rsid w:val="001B2818"/>
    <w:rsid w:val="001B2842"/>
    <w:rsid w:val="001B284F"/>
    <w:rsid w:val="001B286A"/>
    <w:rsid w:val="001B2883"/>
    <w:rsid w:val="001B28B8"/>
    <w:rsid w:val="001B28CB"/>
    <w:rsid w:val="001B28DD"/>
    <w:rsid w:val="001B28E9"/>
    <w:rsid w:val="001B293B"/>
    <w:rsid w:val="001B295A"/>
    <w:rsid w:val="001B2965"/>
    <w:rsid w:val="001B2976"/>
    <w:rsid w:val="001B2977"/>
    <w:rsid w:val="001B2982"/>
    <w:rsid w:val="001B29AB"/>
    <w:rsid w:val="001B29AC"/>
    <w:rsid w:val="001B29B8"/>
    <w:rsid w:val="001B29D2"/>
    <w:rsid w:val="001B29D3"/>
    <w:rsid w:val="001B29E5"/>
    <w:rsid w:val="001B29F0"/>
    <w:rsid w:val="001B29F7"/>
    <w:rsid w:val="001B2A3B"/>
    <w:rsid w:val="001B2A50"/>
    <w:rsid w:val="001B2A6E"/>
    <w:rsid w:val="001B2AA8"/>
    <w:rsid w:val="001B2AB9"/>
    <w:rsid w:val="001B2AC0"/>
    <w:rsid w:val="001B2B0F"/>
    <w:rsid w:val="001B2B24"/>
    <w:rsid w:val="001B2B26"/>
    <w:rsid w:val="001B2B36"/>
    <w:rsid w:val="001B2B57"/>
    <w:rsid w:val="001B2B6C"/>
    <w:rsid w:val="001B2B75"/>
    <w:rsid w:val="001B2B84"/>
    <w:rsid w:val="001B2B93"/>
    <w:rsid w:val="001B2B9B"/>
    <w:rsid w:val="001B2B9F"/>
    <w:rsid w:val="001B2BC3"/>
    <w:rsid w:val="001B2BCA"/>
    <w:rsid w:val="001B2BE9"/>
    <w:rsid w:val="001B2C25"/>
    <w:rsid w:val="001B2C45"/>
    <w:rsid w:val="001B2C7D"/>
    <w:rsid w:val="001B2C8D"/>
    <w:rsid w:val="001B2C9E"/>
    <w:rsid w:val="001B2CBB"/>
    <w:rsid w:val="001B2CD6"/>
    <w:rsid w:val="001B2CD8"/>
    <w:rsid w:val="001B2CF9"/>
    <w:rsid w:val="001B2D0C"/>
    <w:rsid w:val="001B2D47"/>
    <w:rsid w:val="001B2D73"/>
    <w:rsid w:val="001B2D90"/>
    <w:rsid w:val="001B2DA3"/>
    <w:rsid w:val="001B2DA7"/>
    <w:rsid w:val="001B2DC7"/>
    <w:rsid w:val="001B2DC9"/>
    <w:rsid w:val="001B2DD4"/>
    <w:rsid w:val="001B2E23"/>
    <w:rsid w:val="001B2E27"/>
    <w:rsid w:val="001B2E61"/>
    <w:rsid w:val="001B2E80"/>
    <w:rsid w:val="001B2E83"/>
    <w:rsid w:val="001B2F59"/>
    <w:rsid w:val="001B2F68"/>
    <w:rsid w:val="001B2F88"/>
    <w:rsid w:val="001B2FB9"/>
    <w:rsid w:val="001B2FE4"/>
    <w:rsid w:val="001B2FF8"/>
    <w:rsid w:val="001B3006"/>
    <w:rsid w:val="001B3025"/>
    <w:rsid w:val="001B309E"/>
    <w:rsid w:val="001B30A7"/>
    <w:rsid w:val="001B30C2"/>
    <w:rsid w:val="001B30CA"/>
    <w:rsid w:val="001B3150"/>
    <w:rsid w:val="001B3151"/>
    <w:rsid w:val="001B318B"/>
    <w:rsid w:val="001B31B2"/>
    <w:rsid w:val="001B31D5"/>
    <w:rsid w:val="001B31F2"/>
    <w:rsid w:val="001B31FB"/>
    <w:rsid w:val="001B3232"/>
    <w:rsid w:val="001B326B"/>
    <w:rsid w:val="001B3279"/>
    <w:rsid w:val="001B327B"/>
    <w:rsid w:val="001B328E"/>
    <w:rsid w:val="001B3297"/>
    <w:rsid w:val="001B32E2"/>
    <w:rsid w:val="001B32FC"/>
    <w:rsid w:val="001B330E"/>
    <w:rsid w:val="001B3310"/>
    <w:rsid w:val="001B3356"/>
    <w:rsid w:val="001B335B"/>
    <w:rsid w:val="001B3372"/>
    <w:rsid w:val="001B339F"/>
    <w:rsid w:val="001B33A5"/>
    <w:rsid w:val="001B33B1"/>
    <w:rsid w:val="001B3436"/>
    <w:rsid w:val="001B343A"/>
    <w:rsid w:val="001B3451"/>
    <w:rsid w:val="001B3456"/>
    <w:rsid w:val="001B3463"/>
    <w:rsid w:val="001B3496"/>
    <w:rsid w:val="001B34AA"/>
    <w:rsid w:val="001B34BA"/>
    <w:rsid w:val="001B34D0"/>
    <w:rsid w:val="001B34D5"/>
    <w:rsid w:val="001B34D7"/>
    <w:rsid w:val="001B354D"/>
    <w:rsid w:val="001B3555"/>
    <w:rsid w:val="001B3558"/>
    <w:rsid w:val="001B35A6"/>
    <w:rsid w:val="001B35AF"/>
    <w:rsid w:val="001B35C1"/>
    <w:rsid w:val="001B35C7"/>
    <w:rsid w:val="001B35E0"/>
    <w:rsid w:val="001B35EB"/>
    <w:rsid w:val="001B3638"/>
    <w:rsid w:val="001B363E"/>
    <w:rsid w:val="001B3698"/>
    <w:rsid w:val="001B370D"/>
    <w:rsid w:val="001B372B"/>
    <w:rsid w:val="001B372E"/>
    <w:rsid w:val="001B3779"/>
    <w:rsid w:val="001B3787"/>
    <w:rsid w:val="001B378E"/>
    <w:rsid w:val="001B37B3"/>
    <w:rsid w:val="001B37C8"/>
    <w:rsid w:val="001B3803"/>
    <w:rsid w:val="001B3820"/>
    <w:rsid w:val="001B3838"/>
    <w:rsid w:val="001B3839"/>
    <w:rsid w:val="001B3856"/>
    <w:rsid w:val="001B38AC"/>
    <w:rsid w:val="001B38C0"/>
    <w:rsid w:val="001B38E5"/>
    <w:rsid w:val="001B38F8"/>
    <w:rsid w:val="001B3909"/>
    <w:rsid w:val="001B3932"/>
    <w:rsid w:val="001B395D"/>
    <w:rsid w:val="001B398B"/>
    <w:rsid w:val="001B39A4"/>
    <w:rsid w:val="001B39CF"/>
    <w:rsid w:val="001B39D5"/>
    <w:rsid w:val="001B39D8"/>
    <w:rsid w:val="001B3A28"/>
    <w:rsid w:val="001B3A53"/>
    <w:rsid w:val="001B3A62"/>
    <w:rsid w:val="001B3A73"/>
    <w:rsid w:val="001B3A9E"/>
    <w:rsid w:val="001B3AA6"/>
    <w:rsid w:val="001B3AAC"/>
    <w:rsid w:val="001B3AFC"/>
    <w:rsid w:val="001B3B2F"/>
    <w:rsid w:val="001B3B66"/>
    <w:rsid w:val="001B3BBC"/>
    <w:rsid w:val="001B3C0E"/>
    <w:rsid w:val="001B3C22"/>
    <w:rsid w:val="001B3C25"/>
    <w:rsid w:val="001B3C48"/>
    <w:rsid w:val="001B3C4C"/>
    <w:rsid w:val="001B3C52"/>
    <w:rsid w:val="001B3C94"/>
    <w:rsid w:val="001B3CC3"/>
    <w:rsid w:val="001B3DB4"/>
    <w:rsid w:val="001B3E33"/>
    <w:rsid w:val="001B3E36"/>
    <w:rsid w:val="001B3E50"/>
    <w:rsid w:val="001B3E83"/>
    <w:rsid w:val="001B3E93"/>
    <w:rsid w:val="001B3EA0"/>
    <w:rsid w:val="001B3EC7"/>
    <w:rsid w:val="001B3ED7"/>
    <w:rsid w:val="001B3F51"/>
    <w:rsid w:val="001B3FAA"/>
    <w:rsid w:val="001B3FE1"/>
    <w:rsid w:val="001B3FE7"/>
    <w:rsid w:val="001B3FF3"/>
    <w:rsid w:val="001B3FFE"/>
    <w:rsid w:val="001B4004"/>
    <w:rsid w:val="001B4052"/>
    <w:rsid w:val="001B405C"/>
    <w:rsid w:val="001B406B"/>
    <w:rsid w:val="001B406F"/>
    <w:rsid w:val="001B4080"/>
    <w:rsid w:val="001B409F"/>
    <w:rsid w:val="001B40AC"/>
    <w:rsid w:val="001B40DC"/>
    <w:rsid w:val="001B4109"/>
    <w:rsid w:val="001B415B"/>
    <w:rsid w:val="001B4160"/>
    <w:rsid w:val="001B41DD"/>
    <w:rsid w:val="001B41E5"/>
    <w:rsid w:val="001B41E9"/>
    <w:rsid w:val="001B4210"/>
    <w:rsid w:val="001B4220"/>
    <w:rsid w:val="001B4227"/>
    <w:rsid w:val="001B4229"/>
    <w:rsid w:val="001B424A"/>
    <w:rsid w:val="001B424D"/>
    <w:rsid w:val="001B4257"/>
    <w:rsid w:val="001B4282"/>
    <w:rsid w:val="001B42A4"/>
    <w:rsid w:val="001B42C1"/>
    <w:rsid w:val="001B42D3"/>
    <w:rsid w:val="001B42D5"/>
    <w:rsid w:val="001B42F0"/>
    <w:rsid w:val="001B430A"/>
    <w:rsid w:val="001B433D"/>
    <w:rsid w:val="001B434E"/>
    <w:rsid w:val="001B43DD"/>
    <w:rsid w:val="001B4473"/>
    <w:rsid w:val="001B44E7"/>
    <w:rsid w:val="001B44F0"/>
    <w:rsid w:val="001B4509"/>
    <w:rsid w:val="001B450B"/>
    <w:rsid w:val="001B4548"/>
    <w:rsid w:val="001B456B"/>
    <w:rsid w:val="001B468D"/>
    <w:rsid w:val="001B46B7"/>
    <w:rsid w:val="001B46D7"/>
    <w:rsid w:val="001B46FE"/>
    <w:rsid w:val="001B4712"/>
    <w:rsid w:val="001B4714"/>
    <w:rsid w:val="001B4719"/>
    <w:rsid w:val="001B4721"/>
    <w:rsid w:val="001B477A"/>
    <w:rsid w:val="001B479E"/>
    <w:rsid w:val="001B47B0"/>
    <w:rsid w:val="001B47DE"/>
    <w:rsid w:val="001B47E6"/>
    <w:rsid w:val="001B47EE"/>
    <w:rsid w:val="001B47F0"/>
    <w:rsid w:val="001B4800"/>
    <w:rsid w:val="001B480F"/>
    <w:rsid w:val="001B4821"/>
    <w:rsid w:val="001B4825"/>
    <w:rsid w:val="001B482F"/>
    <w:rsid w:val="001B483D"/>
    <w:rsid w:val="001B486C"/>
    <w:rsid w:val="001B488B"/>
    <w:rsid w:val="001B489F"/>
    <w:rsid w:val="001B492B"/>
    <w:rsid w:val="001B497D"/>
    <w:rsid w:val="001B4982"/>
    <w:rsid w:val="001B499A"/>
    <w:rsid w:val="001B499F"/>
    <w:rsid w:val="001B49B5"/>
    <w:rsid w:val="001B4A1B"/>
    <w:rsid w:val="001B4A29"/>
    <w:rsid w:val="001B4A31"/>
    <w:rsid w:val="001B4A84"/>
    <w:rsid w:val="001B4A85"/>
    <w:rsid w:val="001B4B28"/>
    <w:rsid w:val="001B4B4D"/>
    <w:rsid w:val="001B4B72"/>
    <w:rsid w:val="001B4BEC"/>
    <w:rsid w:val="001B4C36"/>
    <w:rsid w:val="001B4C4F"/>
    <w:rsid w:val="001B4C6A"/>
    <w:rsid w:val="001B4C9B"/>
    <w:rsid w:val="001B4CAA"/>
    <w:rsid w:val="001B4CB4"/>
    <w:rsid w:val="001B4D0C"/>
    <w:rsid w:val="001B4D1E"/>
    <w:rsid w:val="001B4D48"/>
    <w:rsid w:val="001B4D49"/>
    <w:rsid w:val="001B4D4A"/>
    <w:rsid w:val="001B4D54"/>
    <w:rsid w:val="001B4D6C"/>
    <w:rsid w:val="001B4D8F"/>
    <w:rsid w:val="001B4D99"/>
    <w:rsid w:val="001B4E46"/>
    <w:rsid w:val="001B4E63"/>
    <w:rsid w:val="001B4E65"/>
    <w:rsid w:val="001B4E9C"/>
    <w:rsid w:val="001B4EAB"/>
    <w:rsid w:val="001B4EAE"/>
    <w:rsid w:val="001B4EC2"/>
    <w:rsid w:val="001B4EC6"/>
    <w:rsid w:val="001B4F04"/>
    <w:rsid w:val="001B4F4F"/>
    <w:rsid w:val="001B4F67"/>
    <w:rsid w:val="001B4F6C"/>
    <w:rsid w:val="001B4F93"/>
    <w:rsid w:val="001B4F9D"/>
    <w:rsid w:val="001B4FB3"/>
    <w:rsid w:val="001B4FBD"/>
    <w:rsid w:val="001B4FDB"/>
    <w:rsid w:val="001B4FE2"/>
    <w:rsid w:val="001B4FE3"/>
    <w:rsid w:val="001B4FE8"/>
    <w:rsid w:val="001B502C"/>
    <w:rsid w:val="001B5048"/>
    <w:rsid w:val="001B509C"/>
    <w:rsid w:val="001B50B6"/>
    <w:rsid w:val="001B5108"/>
    <w:rsid w:val="001B5122"/>
    <w:rsid w:val="001B512E"/>
    <w:rsid w:val="001B5194"/>
    <w:rsid w:val="001B51B8"/>
    <w:rsid w:val="001B51BE"/>
    <w:rsid w:val="001B5209"/>
    <w:rsid w:val="001B5224"/>
    <w:rsid w:val="001B5246"/>
    <w:rsid w:val="001B5257"/>
    <w:rsid w:val="001B5276"/>
    <w:rsid w:val="001B52FA"/>
    <w:rsid w:val="001B5325"/>
    <w:rsid w:val="001B534C"/>
    <w:rsid w:val="001B5357"/>
    <w:rsid w:val="001B538A"/>
    <w:rsid w:val="001B53B8"/>
    <w:rsid w:val="001B53C1"/>
    <w:rsid w:val="001B53C9"/>
    <w:rsid w:val="001B53CF"/>
    <w:rsid w:val="001B5427"/>
    <w:rsid w:val="001B5481"/>
    <w:rsid w:val="001B54D6"/>
    <w:rsid w:val="001B54EA"/>
    <w:rsid w:val="001B5519"/>
    <w:rsid w:val="001B554B"/>
    <w:rsid w:val="001B5553"/>
    <w:rsid w:val="001B5595"/>
    <w:rsid w:val="001B55F0"/>
    <w:rsid w:val="001B56DC"/>
    <w:rsid w:val="001B56EC"/>
    <w:rsid w:val="001B570C"/>
    <w:rsid w:val="001B5744"/>
    <w:rsid w:val="001B5798"/>
    <w:rsid w:val="001B57D5"/>
    <w:rsid w:val="001B583E"/>
    <w:rsid w:val="001B5873"/>
    <w:rsid w:val="001B587E"/>
    <w:rsid w:val="001B58AA"/>
    <w:rsid w:val="001B58BB"/>
    <w:rsid w:val="001B5922"/>
    <w:rsid w:val="001B59A7"/>
    <w:rsid w:val="001B59B1"/>
    <w:rsid w:val="001B59FF"/>
    <w:rsid w:val="001B5A21"/>
    <w:rsid w:val="001B5A23"/>
    <w:rsid w:val="001B5A2E"/>
    <w:rsid w:val="001B5A3A"/>
    <w:rsid w:val="001B5A6E"/>
    <w:rsid w:val="001B5ACD"/>
    <w:rsid w:val="001B5AD0"/>
    <w:rsid w:val="001B5AEA"/>
    <w:rsid w:val="001B5AEF"/>
    <w:rsid w:val="001B5B01"/>
    <w:rsid w:val="001B5B10"/>
    <w:rsid w:val="001B5B1D"/>
    <w:rsid w:val="001B5B22"/>
    <w:rsid w:val="001B5B25"/>
    <w:rsid w:val="001B5B59"/>
    <w:rsid w:val="001B5B75"/>
    <w:rsid w:val="001B5BE4"/>
    <w:rsid w:val="001B5BFC"/>
    <w:rsid w:val="001B5C05"/>
    <w:rsid w:val="001B5C1B"/>
    <w:rsid w:val="001B5C41"/>
    <w:rsid w:val="001B5C7C"/>
    <w:rsid w:val="001B5CE2"/>
    <w:rsid w:val="001B5CF2"/>
    <w:rsid w:val="001B5D70"/>
    <w:rsid w:val="001B5D92"/>
    <w:rsid w:val="001B5DA3"/>
    <w:rsid w:val="001B5DD7"/>
    <w:rsid w:val="001B5EA7"/>
    <w:rsid w:val="001B5EBE"/>
    <w:rsid w:val="001B5F06"/>
    <w:rsid w:val="001B5F0E"/>
    <w:rsid w:val="001B5F75"/>
    <w:rsid w:val="001B5F90"/>
    <w:rsid w:val="001B5FA2"/>
    <w:rsid w:val="001B5FD4"/>
    <w:rsid w:val="001B5FEE"/>
    <w:rsid w:val="001B5FEF"/>
    <w:rsid w:val="001B5FF0"/>
    <w:rsid w:val="001B5FF7"/>
    <w:rsid w:val="001B6003"/>
    <w:rsid w:val="001B6011"/>
    <w:rsid w:val="001B601E"/>
    <w:rsid w:val="001B6047"/>
    <w:rsid w:val="001B605B"/>
    <w:rsid w:val="001B6091"/>
    <w:rsid w:val="001B60E4"/>
    <w:rsid w:val="001B60E8"/>
    <w:rsid w:val="001B6119"/>
    <w:rsid w:val="001B6175"/>
    <w:rsid w:val="001B617F"/>
    <w:rsid w:val="001B61A4"/>
    <w:rsid w:val="001B61BC"/>
    <w:rsid w:val="001B61C7"/>
    <w:rsid w:val="001B61F4"/>
    <w:rsid w:val="001B61F6"/>
    <w:rsid w:val="001B6202"/>
    <w:rsid w:val="001B621E"/>
    <w:rsid w:val="001B6233"/>
    <w:rsid w:val="001B624C"/>
    <w:rsid w:val="001B6292"/>
    <w:rsid w:val="001B62ED"/>
    <w:rsid w:val="001B62F6"/>
    <w:rsid w:val="001B6304"/>
    <w:rsid w:val="001B6333"/>
    <w:rsid w:val="001B633D"/>
    <w:rsid w:val="001B6343"/>
    <w:rsid w:val="001B6349"/>
    <w:rsid w:val="001B637D"/>
    <w:rsid w:val="001B6381"/>
    <w:rsid w:val="001B6407"/>
    <w:rsid w:val="001B642C"/>
    <w:rsid w:val="001B6485"/>
    <w:rsid w:val="001B64F8"/>
    <w:rsid w:val="001B650E"/>
    <w:rsid w:val="001B6547"/>
    <w:rsid w:val="001B657B"/>
    <w:rsid w:val="001B659D"/>
    <w:rsid w:val="001B65B7"/>
    <w:rsid w:val="001B65F1"/>
    <w:rsid w:val="001B663B"/>
    <w:rsid w:val="001B664C"/>
    <w:rsid w:val="001B6663"/>
    <w:rsid w:val="001B6695"/>
    <w:rsid w:val="001B66DB"/>
    <w:rsid w:val="001B66E6"/>
    <w:rsid w:val="001B670A"/>
    <w:rsid w:val="001B670F"/>
    <w:rsid w:val="001B6749"/>
    <w:rsid w:val="001B679C"/>
    <w:rsid w:val="001B67D8"/>
    <w:rsid w:val="001B6815"/>
    <w:rsid w:val="001B6818"/>
    <w:rsid w:val="001B682D"/>
    <w:rsid w:val="001B6859"/>
    <w:rsid w:val="001B6880"/>
    <w:rsid w:val="001B689D"/>
    <w:rsid w:val="001B68F6"/>
    <w:rsid w:val="001B6901"/>
    <w:rsid w:val="001B6922"/>
    <w:rsid w:val="001B6931"/>
    <w:rsid w:val="001B6963"/>
    <w:rsid w:val="001B6965"/>
    <w:rsid w:val="001B6A4C"/>
    <w:rsid w:val="001B6A74"/>
    <w:rsid w:val="001B6A94"/>
    <w:rsid w:val="001B6AA3"/>
    <w:rsid w:val="001B6ACF"/>
    <w:rsid w:val="001B6B50"/>
    <w:rsid w:val="001B6BB3"/>
    <w:rsid w:val="001B6BFE"/>
    <w:rsid w:val="001B6C31"/>
    <w:rsid w:val="001B6C38"/>
    <w:rsid w:val="001B6C6A"/>
    <w:rsid w:val="001B6C70"/>
    <w:rsid w:val="001B6C7B"/>
    <w:rsid w:val="001B6CB9"/>
    <w:rsid w:val="001B6CBB"/>
    <w:rsid w:val="001B6CEA"/>
    <w:rsid w:val="001B6D4D"/>
    <w:rsid w:val="001B6DD5"/>
    <w:rsid w:val="001B6DF2"/>
    <w:rsid w:val="001B6DFD"/>
    <w:rsid w:val="001B6E04"/>
    <w:rsid w:val="001B6E27"/>
    <w:rsid w:val="001B6E4A"/>
    <w:rsid w:val="001B6E58"/>
    <w:rsid w:val="001B6E66"/>
    <w:rsid w:val="001B6E7D"/>
    <w:rsid w:val="001B6E90"/>
    <w:rsid w:val="001B6EAC"/>
    <w:rsid w:val="001B6ED5"/>
    <w:rsid w:val="001B6F5C"/>
    <w:rsid w:val="001B6F93"/>
    <w:rsid w:val="001B6FB6"/>
    <w:rsid w:val="001B6FCB"/>
    <w:rsid w:val="001B6FD5"/>
    <w:rsid w:val="001B6FEB"/>
    <w:rsid w:val="001B6FFA"/>
    <w:rsid w:val="001B6FFE"/>
    <w:rsid w:val="001B700D"/>
    <w:rsid w:val="001B7013"/>
    <w:rsid w:val="001B7015"/>
    <w:rsid w:val="001B7026"/>
    <w:rsid w:val="001B7067"/>
    <w:rsid w:val="001B7071"/>
    <w:rsid w:val="001B7090"/>
    <w:rsid w:val="001B709A"/>
    <w:rsid w:val="001B70A2"/>
    <w:rsid w:val="001B70B1"/>
    <w:rsid w:val="001B70D1"/>
    <w:rsid w:val="001B70F3"/>
    <w:rsid w:val="001B70FC"/>
    <w:rsid w:val="001B713D"/>
    <w:rsid w:val="001B7156"/>
    <w:rsid w:val="001B7167"/>
    <w:rsid w:val="001B7196"/>
    <w:rsid w:val="001B720C"/>
    <w:rsid w:val="001B7231"/>
    <w:rsid w:val="001B7280"/>
    <w:rsid w:val="001B729B"/>
    <w:rsid w:val="001B72C1"/>
    <w:rsid w:val="001B72D0"/>
    <w:rsid w:val="001B72F1"/>
    <w:rsid w:val="001B730F"/>
    <w:rsid w:val="001B7312"/>
    <w:rsid w:val="001B731F"/>
    <w:rsid w:val="001B736A"/>
    <w:rsid w:val="001B736B"/>
    <w:rsid w:val="001B739B"/>
    <w:rsid w:val="001B739C"/>
    <w:rsid w:val="001B745C"/>
    <w:rsid w:val="001B7461"/>
    <w:rsid w:val="001B746F"/>
    <w:rsid w:val="001B7473"/>
    <w:rsid w:val="001B749A"/>
    <w:rsid w:val="001B74A5"/>
    <w:rsid w:val="001B74AA"/>
    <w:rsid w:val="001B74FE"/>
    <w:rsid w:val="001B7528"/>
    <w:rsid w:val="001B752B"/>
    <w:rsid w:val="001B7531"/>
    <w:rsid w:val="001B7536"/>
    <w:rsid w:val="001B7548"/>
    <w:rsid w:val="001B754E"/>
    <w:rsid w:val="001B7560"/>
    <w:rsid w:val="001B7579"/>
    <w:rsid w:val="001B75A9"/>
    <w:rsid w:val="001B75B7"/>
    <w:rsid w:val="001B75FA"/>
    <w:rsid w:val="001B7604"/>
    <w:rsid w:val="001B7605"/>
    <w:rsid w:val="001B760C"/>
    <w:rsid w:val="001B761D"/>
    <w:rsid w:val="001B7633"/>
    <w:rsid w:val="001B7681"/>
    <w:rsid w:val="001B7699"/>
    <w:rsid w:val="001B769D"/>
    <w:rsid w:val="001B76B1"/>
    <w:rsid w:val="001B76C5"/>
    <w:rsid w:val="001B76CD"/>
    <w:rsid w:val="001B76FE"/>
    <w:rsid w:val="001B772D"/>
    <w:rsid w:val="001B7736"/>
    <w:rsid w:val="001B7756"/>
    <w:rsid w:val="001B779B"/>
    <w:rsid w:val="001B77A3"/>
    <w:rsid w:val="001B77A7"/>
    <w:rsid w:val="001B77BA"/>
    <w:rsid w:val="001B7839"/>
    <w:rsid w:val="001B7844"/>
    <w:rsid w:val="001B784B"/>
    <w:rsid w:val="001B789D"/>
    <w:rsid w:val="001B78A4"/>
    <w:rsid w:val="001B78AB"/>
    <w:rsid w:val="001B78B3"/>
    <w:rsid w:val="001B7905"/>
    <w:rsid w:val="001B7923"/>
    <w:rsid w:val="001B793D"/>
    <w:rsid w:val="001B7957"/>
    <w:rsid w:val="001B7959"/>
    <w:rsid w:val="001B799F"/>
    <w:rsid w:val="001B79D1"/>
    <w:rsid w:val="001B79E5"/>
    <w:rsid w:val="001B7A17"/>
    <w:rsid w:val="001B7A1E"/>
    <w:rsid w:val="001B7A4A"/>
    <w:rsid w:val="001B7A4B"/>
    <w:rsid w:val="001B7A51"/>
    <w:rsid w:val="001B7A56"/>
    <w:rsid w:val="001B7A79"/>
    <w:rsid w:val="001B7A84"/>
    <w:rsid w:val="001B7A8B"/>
    <w:rsid w:val="001B7AAD"/>
    <w:rsid w:val="001B7AB1"/>
    <w:rsid w:val="001B7AC2"/>
    <w:rsid w:val="001B7AD6"/>
    <w:rsid w:val="001B7B17"/>
    <w:rsid w:val="001B7B2E"/>
    <w:rsid w:val="001B7B3B"/>
    <w:rsid w:val="001B7BD3"/>
    <w:rsid w:val="001B7BDC"/>
    <w:rsid w:val="001B7BF2"/>
    <w:rsid w:val="001B7C01"/>
    <w:rsid w:val="001B7C67"/>
    <w:rsid w:val="001B7C83"/>
    <w:rsid w:val="001B7CCD"/>
    <w:rsid w:val="001B7CD9"/>
    <w:rsid w:val="001B7CE3"/>
    <w:rsid w:val="001B7CE7"/>
    <w:rsid w:val="001B7D95"/>
    <w:rsid w:val="001B7DA2"/>
    <w:rsid w:val="001B7DB8"/>
    <w:rsid w:val="001B7DE0"/>
    <w:rsid w:val="001B7E19"/>
    <w:rsid w:val="001B7E32"/>
    <w:rsid w:val="001B7E62"/>
    <w:rsid w:val="001B7E70"/>
    <w:rsid w:val="001B7F22"/>
    <w:rsid w:val="001B7F52"/>
    <w:rsid w:val="001B7F57"/>
    <w:rsid w:val="001B7F5F"/>
    <w:rsid w:val="001B7F6B"/>
    <w:rsid w:val="001B7F7A"/>
    <w:rsid w:val="001B7FC4"/>
    <w:rsid w:val="001B7FE9"/>
    <w:rsid w:val="001B7FF3"/>
    <w:rsid w:val="001C000B"/>
    <w:rsid w:val="001C001D"/>
    <w:rsid w:val="001C0042"/>
    <w:rsid w:val="001C0097"/>
    <w:rsid w:val="001C00A1"/>
    <w:rsid w:val="001C00A8"/>
    <w:rsid w:val="001C00BC"/>
    <w:rsid w:val="001C00DD"/>
    <w:rsid w:val="001C0111"/>
    <w:rsid w:val="001C0139"/>
    <w:rsid w:val="001C01A6"/>
    <w:rsid w:val="001C01C2"/>
    <w:rsid w:val="001C0253"/>
    <w:rsid w:val="001C0274"/>
    <w:rsid w:val="001C027E"/>
    <w:rsid w:val="001C0289"/>
    <w:rsid w:val="001C0293"/>
    <w:rsid w:val="001C029D"/>
    <w:rsid w:val="001C02C5"/>
    <w:rsid w:val="001C02D6"/>
    <w:rsid w:val="001C0338"/>
    <w:rsid w:val="001C0348"/>
    <w:rsid w:val="001C035E"/>
    <w:rsid w:val="001C0382"/>
    <w:rsid w:val="001C0397"/>
    <w:rsid w:val="001C03AF"/>
    <w:rsid w:val="001C03D9"/>
    <w:rsid w:val="001C04B6"/>
    <w:rsid w:val="001C04F1"/>
    <w:rsid w:val="001C050A"/>
    <w:rsid w:val="001C0546"/>
    <w:rsid w:val="001C056C"/>
    <w:rsid w:val="001C057B"/>
    <w:rsid w:val="001C0590"/>
    <w:rsid w:val="001C05A9"/>
    <w:rsid w:val="001C05B1"/>
    <w:rsid w:val="001C0602"/>
    <w:rsid w:val="001C0676"/>
    <w:rsid w:val="001C068F"/>
    <w:rsid w:val="001C06A4"/>
    <w:rsid w:val="001C06BA"/>
    <w:rsid w:val="001C06E3"/>
    <w:rsid w:val="001C06F8"/>
    <w:rsid w:val="001C0709"/>
    <w:rsid w:val="001C072F"/>
    <w:rsid w:val="001C07A2"/>
    <w:rsid w:val="001C07ED"/>
    <w:rsid w:val="001C07F9"/>
    <w:rsid w:val="001C081E"/>
    <w:rsid w:val="001C0846"/>
    <w:rsid w:val="001C0847"/>
    <w:rsid w:val="001C0859"/>
    <w:rsid w:val="001C086E"/>
    <w:rsid w:val="001C0876"/>
    <w:rsid w:val="001C08D8"/>
    <w:rsid w:val="001C08E7"/>
    <w:rsid w:val="001C08F1"/>
    <w:rsid w:val="001C0925"/>
    <w:rsid w:val="001C0990"/>
    <w:rsid w:val="001C099A"/>
    <w:rsid w:val="001C099C"/>
    <w:rsid w:val="001C09EC"/>
    <w:rsid w:val="001C09F8"/>
    <w:rsid w:val="001C0A20"/>
    <w:rsid w:val="001C0A30"/>
    <w:rsid w:val="001C0A61"/>
    <w:rsid w:val="001C0A7D"/>
    <w:rsid w:val="001C0ACC"/>
    <w:rsid w:val="001C0AE1"/>
    <w:rsid w:val="001C0AF1"/>
    <w:rsid w:val="001C0B02"/>
    <w:rsid w:val="001C0B39"/>
    <w:rsid w:val="001C0B42"/>
    <w:rsid w:val="001C0B62"/>
    <w:rsid w:val="001C0B86"/>
    <w:rsid w:val="001C0BBC"/>
    <w:rsid w:val="001C0BCA"/>
    <w:rsid w:val="001C0BD7"/>
    <w:rsid w:val="001C0BED"/>
    <w:rsid w:val="001C0C0A"/>
    <w:rsid w:val="001C0C43"/>
    <w:rsid w:val="001C0C7E"/>
    <w:rsid w:val="001C0C83"/>
    <w:rsid w:val="001C0D1B"/>
    <w:rsid w:val="001C0D53"/>
    <w:rsid w:val="001C0D99"/>
    <w:rsid w:val="001C0D9A"/>
    <w:rsid w:val="001C0DA2"/>
    <w:rsid w:val="001C0DB3"/>
    <w:rsid w:val="001C0E4F"/>
    <w:rsid w:val="001C0E6C"/>
    <w:rsid w:val="001C0EA1"/>
    <w:rsid w:val="001C0EBF"/>
    <w:rsid w:val="001C0EC8"/>
    <w:rsid w:val="001C0EFA"/>
    <w:rsid w:val="001C0FEC"/>
    <w:rsid w:val="001C0FF7"/>
    <w:rsid w:val="001C1002"/>
    <w:rsid w:val="001C1029"/>
    <w:rsid w:val="001C102A"/>
    <w:rsid w:val="001C10EC"/>
    <w:rsid w:val="001C111B"/>
    <w:rsid w:val="001C116D"/>
    <w:rsid w:val="001C118E"/>
    <w:rsid w:val="001C11ED"/>
    <w:rsid w:val="001C1203"/>
    <w:rsid w:val="001C1263"/>
    <w:rsid w:val="001C126C"/>
    <w:rsid w:val="001C1275"/>
    <w:rsid w:val="001C1290"/>
    <w:rsid w:val="001C12EB"/>
    <w:rsid w:val="001C12FE"/>
    <w:rsid w:val="001C1300"/>
    <w:rsid w:val="001C133F"/>
    <w:rsid w:val="001C1379"/>
    <w:rsid w:val="001C137F"/>
    <w:rsid w:val="001C13D9"/>
    <w:rsid w:val="001C13E0"/>
    <w:rsid w:val="001C1418"/>
    <w:rsid w:val="001C14B1"/>
    <w:rsid w:val="001C14B8"/>
    <w:rsid w:val="001C1505"/>
    <w:rsid w:val="001C1526"/>
    <w:rsid w:val="001C153A"/>
    <w:rsid w:val="001C1570"/>
    <w:rsid w:val="001C15AE"/>
    <w:rsid w:val="001C15B8"/>
    <w:rsid w:val="001C1601"/>
    <w:rsid w:val="001C1627"/>
    <w:rsid w:val="001C163F"/>
    <w:rsid w:val="001C16BD"/>
    <w:rsid w:val="001C16FE"/>
    <w:rsid w:val="001C1702"/>
    <w:rsid w:val="001C1715"/>
    <w:rsid w:val="001C173F"/>
    <w:rsid w:val="001C176F"/>
    <w:rsid w:val="001C1779"/>
    <w:rsid w:val="001C1811"/>
    <w:rsid w:val="001C181A"/>
    <w:rsid w:val="001C1873"/>
    <w:rsid w:val="001C187B"/>
    <w:rsid w:val="001C187D"/>
    <w:rsid w:val="001C189E"/>
    <w:rsid w:val="001C18B0"/>
    <w:rsid w:val="001C18DC"/>
    <w:rsid w:val="001C1904"/>
    <w:rsid w:val="001C1922"/>
    <w:rsid w:val="001C1934"/>
    <w:rsid w:val="001C193F"/>
    <w:rsid w:val="001C19B6"/>
    <w:rsid w:val="001C1A0E"/>
    <w:rsid w:val="001C1A31"/>
    <w:rsid w:val="001C1ABB"/>
    <w:rsid w:val="001C1ABE"/>
    <w:rsid w:val="001C1ADD"/>
    <w:rsid w:val="001C1B90"/>
    <w:rsid w:val="001C1BB3"/>
    <w:rsid w:val="001C1BC4"/>
    <w:rsid w:val="001C1BE4"/>
    <w:rsid w:val="001C1BEF"/>
    <w:rsid w:val="001C1C0A"/>
    <w:rsid w:val="001C1C28"/>
    <w:rsid w:val="001C1C89"/>
    <w:rsid w:val="001C1CD7"/>
    <w:rsid w:val="001C1CF3"/>
    <w:rsid w:val="001C1D11"/>
    <w:rsid w:val="001C1D77"/>
    <w:rsid w:val="001C1D87"/>
    <w:rsid w:val="001C1DC5"/>
    <w:rsid w:val="001C1E47"/>
    <w:rsid w:val="001C1E49"/>
    <w:rsid w:val="001C1E9F"/>
    <w:rsid w:val="001C1EA9"/>
    <w:rsid w:val="001C1EB2"/>
    <w:rsid w:val="001C1EC2"/>
    <w:rsid w:val="001C1F00"/>
    <w:rsid w:val="001C1F22"/>
    <w:rsid w:val="001C1F35"/>
    <w:rsid w:val="001C1F66"/>
    <w:rsid w:val="001C1FBE"/>
    <w:rsid w:val="001C1FDA"/>
    <w:rsid w:val="001C1FE4"/>
    <w:rsid w:val="001C201D"/>
    <w:rsid w:val="001C202A"/>
    <w:rsid w:val="001C204F"/>
    <w:rsid w:val="001C20B9"/>
    <w:rsid w:val="001C216A"/>
    <w:rsid w:val="001C216F"/>
    <w:rsid w:val="001C2171"/>
    <w:rsid w:val="001C21A8"/>
    <w:rsid w:val="001C21B9"/>
    <w:rsid w:val="001C21DA"/>
    <w:rsid w:val="001C2221"/>
    <w:rsid w:val="001C2232"/>
    <w:rsid w:val="001C2250"/>
    <w:rsid w:val="001C2261"/>
    <w:rsid w:val="001C228D"/>
    <w:rsid w:val="001C22B1"/>
    <w:rsid w:val="001C22E9"/>
    <w:rsid w:val="001C22F1"/>
    <w:rsid w:val="001C2323"/>
    <w:rsid w:val="001C2362"/>
    <w:rsid w:val="001C2391"/>
    <w:rsid w:val="001C23C3"/>
    <w:rsid w:val="001C2422"/>
    <w:rsid w:val="001C2431"/>
    <w:rsid w:val="001C2445"/>
    <w:rsid w:val="001C2489"/>
    <w:rsid w:val="001C24A4"/>
    <w:rsid w:val="001C24E3"/>
    <w:rsid w:val="001C2523"/>
    <w:rsid w:val="001C2542"/>
    <w:rsid w:val="001C2570"/>
    <w:rsid w:val="001C2585"/>
    <w:rsid w:val="001C25A2"/>
    <w:rsid w:val="001C25C7"/>
    <w:rsid w:val="001C25E4"/>
    <w:rsid w:val="001C25FD"/>
    <w:rsid w:val="001C2611"/>
    <w:rsid w:val="001C2627"/>
    <w:rsid w:val="001C2648"/>
    <w:rsid w:val="001C264B"/>
    <w:rsid w:val="001C2657"/>
    <w:rsid w:val="001C26B5"/>
    <w:rsid w:val="001C26D2"/>
    <w:rsid w:val="001C2743"/>
    <w:rsid w:val="001C277A"/>
    <w:rsid w:val="001C279F"/>
    <w:rsid w:val="001C27E0"/>
    <w:rsid w:val="001C27F6"/>
    <w:rsid w:val="001C285F"/>
    <w:rsid w:val="001C28A3"/>
    <w:rsid w:val="001C28AD"/>
    <w:rsid w:val="001C2919"/>
    <w:rsid w:val="001C2924"/>
    <w:rsid w:val="001C293B"/>
    <w:rsid w:val="001C2951"/>
    <w:rsid w:val="001C29AD"/>
    <w:rsid w:val="001C29C7"/>
    <w:rsid w:val="001C29DD"/>
    <w:rsid w:val="001C29DF"/>
    <w:rsid w:val="001C2A0C"/>
    <w:rsid w:val="001C2A2D"/>
    <w:rsid w:val="001C2A2E"/>
    <w:rsid w:val="001C2A6C"/>
    <w:rsid w:val="001C2B0E"/>
    <w:rsid w:val="001C2B3B"/>
    <w:rsid w:val="001C2B5C"/>
    <w:rsid w:val="001C2B6B"/>
    <w:rsid w:val="001C2B9A"/>
    <w:rsid w:val="001C2BD3"/>
    <w:rsid w:val="001C2BE5"/>
    <w:rsid w:val="001C2BF8"/>
    <w:rsid w:val="001C2C0E"/>
    <w:rsid w:val="001C2C28"/>
    <w:rsid w:val="001C2C58"/>
    <w:rsid w:val="001C2C5F"/>
    <w:rsid w:val="001C2C77"/>
    <w:rsid w:val="001C2C9A"/>
    <w:rsid w:val="001C2CBF"/>
    <w:rsid w:val="001C2D10"/>
    <w:rsid w:val="001C2D17"/>
    <w:rsid w:val="001C2D92"/>
    <w:rsid w:val="001C2D96"/>
    <w:rsid w:val="001C2DED"/>
    <w:rsid w:val="001C2E1D"/>
    <w:rsid w:val="001C2E3C"/>
    <w:rsid w:val="001C2E82"/>
    <w:rsid w:val="001C2E87"/>
    <w:rsid w:val="001C2ED6"/>
    <w:rsid w:val="001C2F25"/>
    <w:rsid w:val="001C2F3E"/>
    <w:rsid w:val="001C2F6A"/>
    <w:rsid w:val="001C2F83"/>
    <w:rsid w:val="001C2FB2"/>
    <w:rsid w:val="001C300F"/>
    <w:rsid w:val="001C3029"/>
    <w:rsid w:val="001C3049"/>
    <w:rsid w:val="001C3055"/>
    <w:rsid w:val="001C3074"/>
    <w:rsid w:val="001C308B"/>
    <w:rsid w:val="001C309C"/>
    <w:rsid w:val="001C309D"/>
    <w:rsid w:val="001C30E9"/>
    <w:rsid w:val="001C30FF"/>
    <w:rsid w:val="001C3116"/>
    <w:rsid w:val="001C3172"/>
    <w:rsid w:val="001C31A6"/>
    <w:rsid w:val="001C31B0"/>
    <w:rsid w:val="001C31F2"/>
    <w:rsid w:val="001C3204"/>
    <w:rsid w:val="001C3220"/>
    <w:rsid w:val="001C3249"/>
    <w:rsid w:val="001C324A"/>
    <w:rsid w:val="001C3271"/>
    <w:rsid w:val="001C3298"/>
    <w:rsid w:val="001C3307"/>
    <w:rsid w:val="001C3315"/>
    <w:rsid w:val="001C3358"/>
    <w:rsid w:val="001C335E"/>
    <w:rsid w:val="001C3388"/>
    <w:rsid w:val="001C33A9"/>
    <w:rsid w:val="001C33C9"/>
    <w:rsid w:val="001C341A"/>
    <w:rsid w:val="001C3433"/>
    <w:rsid w:val="001C3444"/>
    <w:rsid w:val="001C3452"/>
    <w:rsid w:val="001C34EA"/>
    <w:rsid w:val="001C34F6"/>
    <w:rsid w:val="001C34F9"/>
    <w:rsid w:val="001C350C"/>
    <w:rsid w:val="001C3526"/>
    <w:rsid w:val="001C35E0"/>
    <w:rsid w:val="001C361D"/>
    <w:rsid w:val="001C36EF"/>
    <w:rsid w:val="001C3714"/>
    <w:rsid w:val="001C3717"/>
    <w:rsid w:val="001C3726"/>
    <w:rsid w:val="001C3734"/>
    <w:rsid w:val="001C374C"/>
    <w:rsid w:val="001C3756"/>
    <w:rsid w:val="001C377B"/>
    <w:rsid w:val="001C3795"/>
    <w:rsid w:val="001C379F"/>
    <w:rsid w:val="001C37C6"/>
    <w:rsid w:val="001C37E4"/>
    <w:rsid w:val="001C3829"/>
    <w:rsid w:val="001C3847"/>
    <w:rsid w:val="001C38A4"/>
    <w:rsid w:val="001C38B2"/>
    <w:rsid w:val="001C38E5"/>
    <w:rsid w:val="001C38F3"/>
    <w:rsid w:val="001C38F4"/>
    <w:rsid w:val="001C390B"/>
    <w:rsid w:val="001C390E"/>
    <w:rsid w:val="001C3932"/>
    <w:rsid w:val="001C393A"/>
    <w:rsid w:val="001C3957"/>
    <w:rsid w:val="001C399D"/>
    <w:rsid w:val="001C39B7"/>
    <w:rsid w:val="001C39D4"/>
    <w:rsid w:val="001C39F0"/>
    <w:rsid w:val="001C39FA"/>
    <w:rsid w:val="001C3A3A"/>
    <w:rsid w:val="001C3A4D"/>
    <w:rsid w:val="001C3AF4"/>
    <w:rsid w:val="001C3B00"/>
    <w:rsid w:val="001C3B4E"/>
    <w:rsid w:val="001C3B5B"/>
    <w:rsid w:val="001C3BA1"/>
    <w:rsid w:val="001C3BDE"/>
    <w:rsid w:val="001C3BEA"/>
    <w:rsid w:val="001C3BEC"/>
    <w:rsid w:val="001C3C08"/>
    <w:rsid w:val="001C3C0D"/>
    <w:rsid w:val="001C3C6E"/>
    <w:rsid w:val="001C3C89"/>
    <w:rsid w:val="001C3C95"/>
    <w:rsid w:val="001C3C96"/>
    <w:rsid w:val="001C3D04"/>
    <w:rsid w:val="001C3D37"/>
    <w:rsid w:val="001C3D59"/>
    <w:rsid w:val="001C3D6B"/>
    <w:rsid w:val="001C3D80"/>
    <w:rsid w:val="001C3DAA"/>
    <w:rsid w:val="001C3DAB"/>
    <w:rsid w:val="001C3DAF"/>
    <w:rsid w:val="001C3DC7"/>
    <w:rsid w:val="001C3DFC"/>
    <w:rsid w:val="001C3E14"/>
    <w:rsid w:val="001C3E42"/>
    <w:rsid w:val="001C3E6D"/>
    <w:rsid w:val="001C3E7A"/>
    <w:rsid w:val="001C3F55"/>
    <w:rsid w:val="001C3F78"/>
    <w:rsid w:val="001C3FBC"/>
    <w:rsid w:val="001C4053"/>
    <w:rsid w:val="001C4064"/>
    <w:rsid w:val="001C4068"/>
    <w:rsid w:val="001C4086"/>
    <w:rsid w:val="001C408C"/>
    <w:rsid w:val="001C40D8"/>
    <w:rsid w:val="001C4102"/>
    <w:rsid w:val="001C4112"/>
    <w:rsid w:val="001C4187"/>
    <w:rsid w:val="001C41D0"/>
    <w:rsid w:val="001C41DD"/>
    <w:rsid w:val="001C4234"/>
    <w:rsid w:val="001C4278"/>
    <w:rsid w:val="001C42A6"/>
    <w:rsid w:val="001C42FB"/>
    <w:rsid w:val="001C4309"/>
    <w:rsid w:val="001C43B0"/>
    <w:rsid w:val="001C43F3"/>
    <w:rsid w:val="001C4411"/>
    <w:rsid w:val="001C4426"/>
    <w:rsid w:val="001C445B"/>
    <w:rsid w:val="001C4469"/>
    <w:rsid w:val="001C448E"/>
    <w:rsid w:val="001C4502"/>
    <w:rsid w:val="001C454F"/>
    <w:rsid w:val="001C457C"/>
    <w:rsid w:val="001C458C"/>
    <w:rsid w:val="001C45AC"/>
    <w:rsid w:val="001C460F"/>
    <w:rsid w:val="001C4610"/>
    <w:rsid w:val="001C461C"/>
    <w:rsid w:val="001C4625"/>
    <w:rsid w:val="001C4653"/>
    <w:rsid w:val="001C465A"/>
    <w:rsid w:val="001C465B"/>
    <w:rsid w:val="001C46C5"/>
    <w:rsid w:val="001C4737"/>
    <w:rsid w:val="001C4747"/>
    <w:rsid w:val="001C4751"/>
    <w:rsid w:val="001C4754"/>
    <w:rsid w:val="001C4764"/>
    <w:rsid w:val="001C47A8"/>
    <w:rsid w:val="001C47D7"/>
    <w:rsid w:val="001C47E6"/>
    <w:rsid w:val="001C4803"/>
    <w:rsid w:val="001C4812"/>
    <w:rsid w:val="001C483C"/>
    <w:rsid w:val="001C4870"/>
    <w:rsid w:val="001C488E"/>
    <w:rsid w:val="001C48B4"/>
    <w:rsid w:val="001C48BF"/>
    <w:rsid w:val="001C48F0"/>
    <w:rsid w:val="001C48FC"/>
    <w:rsid w:val="001C4916"/>
    <w:rsid w:val="001C4925"/>
    <w:rsid w:val="001C4953"/>
    <w:rsid w:val="001C4961"/>
    <w:rsid w:val="001C499C"/>
    <w:rsid w:val="001C4A14"/>
    <w:rsid w:val="001C4A3F"/>
    <w:rsid w:val="001C4A4B"/>
    <w:rsid w:val="001C4ABD"/>
    <w:rsid w:val="001C4AE5"/>
    <w:rsid w:val="001C4B09"/>
    <w:rsid w:val="001C4B40"/>
    <w:rsid w:val="001C4B50"/>
    <w:rsid w:val="001C4BA8"/>
    <w:rsid w:val="001C4BBD"/>
    <w:rsid w:val="001C4BC2"/>
    <w:rsid w:val="001C4BD5"/>
    <w:rsid w:val="001C4C78"/>
    <w:rsid w:val="001C4C9E"/>
    <w:rsid w:val="001C4CB4"/>
    <w:rsid w:val="001C4CDB"/>
    <w:rsid w:val="001C4CF2"/>
    <w:rsid w:val="001C4CFC"/>
    <w:rsid w:val="001C4D0B"/>
    <w:rsid w:val="001C4D22"/>
    <w:rsid w:val="001C4D41"/>
    <w:rsid w:val="001C4DA8"/>
    <w:rsid w:val="001C4DB4"/>
    <w:rsid w:val="001C4DBD"/>
    <w:rsid w:val="001C4DDD"/>
    <w:rsid w:val="001C4E78"/>
    <w:rsid w:val="001C4EA7"/>
    <w:rsid w:val="001C4F10"/>
    <w:rsid w:val="001C4F46"/>
    <w:rsid w:val="001C4F64"/>
    <w:rsid w:val="001C4F70"/>
    <w:rsid w:val="001C4FAA"/>
    <w:rsid w:val="001C4FB2"/>
    <w:rsid w:val="001C4FBB"/>
    <w:rsid w:val="001C4FCA"/>
    <w:rsid w:val="001C4FEB"/>
    <w:rsid w:val="001C4FF6"/>
    <w:rsid w:val="001C4FF9"/>
    <w:rsid w:val="001C5018"/>
    <w:rsid w:val="001C5039"/>
    <w:rsid w:val="001C508A"/>
    <w:rsid w:val="001C509D"/>
    <w:rsid w:val="001C50E6"/>
    <w:rsid w:val="001C50ED"/>
    <w:rsid w:val="001C5120"/>
    <w:rsid w:val="001C5140"/>
    <w:rsid w:val="001C5169"/>
    <w:rsid w:val="001C51B2"/>
    <w:rsid w:val="001C5231"/>
    <w:rsid w:val="001C528B"/>
    <w:rsid w:val="001C528C"/>
    <w:rsid w:val="001C52A0"/>
    <w:rsid w:val="001C52AE"/>
    <w:rsid w:val="001C52C4"/>
    <w:rsid w:val="001C52F2"/>
    <w:rsid w:val="001C530C"/>
    <w:rsid w:val="001C5314"/>
    <w:rsid w:val="001C5358"/>
    <w:rsid w:val="001C53A2"/>
    <w:rsid w:val="001C53D7"/>
    <w:rsid w:val="001C54EC"/>
    <w:rsid w:val="001C54F0"/>
    <w:rsid w:val="001C54F8"/>
    <w:rsid w:val="001C550C"/>
    <w:rsid w:val="001C551E"/>
    <w:rsid w:val="001C552A"/>
    <w:rsid w:val="001C5567"/>
    <w:rsid w:val="001C55C8"/>
    <w:rsid w:val="001C55F7"/>
    <w:rsid w:val="001C5626"/>
    <w:rsid w:val="001C5628"/>
    <w:rsid w:val="001C5646"/>
    <w:rsid w:val="001C5690"/>
    <w:rsid w:val="001C56DA"/>
    <w:rsid w:val="001C5730"/>
    <w:rsid w:val="001C573A"/>
    <w:rsid w:val="001C5741"/>
    <w:rsid w:val="001C574D"/>
    <w:rsid w:val="001C577A"/>
    <w:rsid w:val="001C579E"/>
    <w:rsid w:val="001C57A3"/>
    <w:rsid w:val="001C57B2"/>
    <w:rsid w:val="001C57C4"/>
    <w:rsid w:val="001C58B2"/>
    <w:rsid w:val="001C58CE"/>
    <w:rsid w:val="001C58E5"/>
    <w:rsid w:val="001C58FB"/>
    <w:rsid w:val="001C5913"/>
    <w:rsid w:val="001C5955"/>
    <w:rsid w:val="001C5981"/>
    <w:rsid w:val="001C59A2"/>
    <w:rsid w:val="001C59FA"/>
    <w:rsid w:val="001C5A26"/>
    <w:rsid w:val="001C5A2E"/>
    <w:rsid w:val="001C5A4D"/>
    <w:rsid w:val="001C5A6D"/>
    <w:rsid w:val="001C5A76"/>
    <w:rsid w:val="001C5AA2"/>
    <w:rsid w:val="001C5AB6"/>
    <w:rsid w:val="001C5B1F"/>
    <w:rsid w:val="001C5B41"/>
    <w:rsid w:val="001C5B58"/>
    <w:rsid w:val="001C5B81"/>
    <w:rsid w:val="001C5B99"/>
    <w:rsid w:val="001C5BDD"/>
    <w:rsid w:val="001C5BFE"/>
    <w:rsid w:val="001C5C02"/>
    <w:rsid w:val="001C5C41"/>
    <w:rsid w:val="001C5CA3"/>
    <w:rsid w:val="001C5CA4"/>
    <w:rsid w:val="001C5D02"/>
    <w:rsid w:val="001C5D0A"/>
    <w:rsid w:val="001C5DFD"/>
    <w:rsid w:val="001C5E11"/>
    <w:rsid w:val="001C5E70"/>
    <w:rsid w:val="001C5E79"/>
    <w:rsid w:val="001C5EA0"/>
    <w:rsid w:val="001C5F5D"/>
    <w:rsid w:val="001C5F62"/>
    <w:rsid w:val="001C5F94"/>
    <w:rsid w:val="001C5FA5"/>
    <w:rsid w:val="001C5FAF"/>
    <w:rsid w:val="001C5FBB"/>
    <w:rsid w:val="001C5FD1"/>
    <w:rsid w:val="001C601E"/>
    <w:rsid w:val="001C6044"/>
    <w:rsid w:val="001C605B"/>
    <w:rsid w:val="001C6086"/>
    <w:rsid w:val="001C608F"/>
    <w:rsid w:val="001C60B6"/>
    <w:rsid w:val="001C60BB"/>
    <w:rsid w:val="001C60BF"/>
    <w:rsid w:val="001C60C8"/>
    <w:rsid w:val="001C60DD"/>
    <w:rsid w:val="001C60FB"/>
    <w:rsid w:val="001C6184"/>
    <w:rsid w:val="001C619A"/>
    <w:rsid w:val="001C624E"/>
    <w:rsid w:val="001C625B"/>
    <w:rsid w:val="001C6264"/>
    <w:rsid w:val="001C629B"/>
    <w:rsid w:val="001C629E"/>
    <w:rsid w:val="001C62C9"/>
    <w:rsid w:val="001C62EF"/>
    <w:rsid w:val="001C62FE"/>
    <w:rsid w:val="001C633C"/>
    <w:rsid w:val="001C6350"/>
    <w:rsid w:val="001C635E"/>
    <w:rsid w:val="001C63C3"/>
    <w:rsid w:val="001C63C8"/>
    <w:rsid w:val="001C63F2"/>
    <w:rsid w:val="001C6408"/>
    <w:rsid w:val="001C64AE"/>
    <w:rsid w:val="001C64D7"/>
    <w:rsid w:val="001C64EC"/>
    <w:rsid w:val="001C64FB"/>
    <w:rsid w:val="001C6503"/>
    <w:rsid w:val="001C6533"/>
    <w:rsid w:val="001C656B"/>
    <w:rsid w:val="001C65B8"/>
    <w:rsid w:val="001C65C4"/>
    <w:rsid w:val="001C65DC"/>
    <w:rsid w:val="001C65DF"/>
    <w:rsid w:val="001C65F5"/>
    <w:rsid w:val="001C65FD"/>
    <w:rsid w:val="001C6618"/>
    <w:rsid w:val="001C6673"/>
    <w:rsid w:val="001C668F"/>
    <w:rsid w:val="001C66BB"/>
    <w:rsid w:val="001C66D2"/>
    <w:rsid w:val="001C6712"/>
    <w:rsid w:val="001C6794"/>
    <w:rsid w:val="001C67A7"/>
    <w:rsid w:val="001C67D1"/>
    <w:rsid w:val="001C67F0"/>
    <w:rsid w:val="001C67FC"/>
    <w:rsid w:val="001C6800"/>
    <w:rsid w:val="001C6811"/>
    <w:rsid w:val="001C6850"/>
    <w:rsid w:val="001C6878"/>
    <w:rsid w:val="001C68EF"/>
    <w:rsid w:val="001C6941"/>
    <w:rsid w:val="001C6948"/>
    <w:rsid w:val="001C69B2"/>
    <w:rsid w:val="001C69C7"/>
    <w:rsid w:val="001C69F1"/>
    <w:rsid w:val="001C6A07"/>
    <w:rsid w:val="001C6A1A"/>
    <w:rsid w:val="001C6AD1"/>
    <w:rsid w:val="001C6B10"/>
    <w:rsid w:val="001C6B56"/>
    <w:rsid w:val="001C6B88"/>
    <w:rsid w:val="001C6B8B"/>
    <w:rsid w:val="001C6BB1"/>
    <w:rsid w:val="001C6BE1"/>
    <w:rsid w:val="001C6BE4"/>
    <w:rsid w:val="001C6BE8"/>
    <w:rsid w:val="001C6BEA"/>
    <w:rsid w:val="001C6C17"/>
    <w:rsid w:val="001C6C29"/>
    <w:rsid w:val="001C6C42"/>
    <w:rsid w:val="001C6C47"/>
    <w:rsid w:val="001C6C75"/>
    <w:rsid w:val="001C6CC6"/>
    <w:rsid w:val="001C6CFA"/>
    <w:rsid w:val="001C6D05"/>
    <w:rsid w:val="001C6D36"/>
    <w:rsid w:val="001C6D85"/>
    <w:rsid w:val="001C6DD2"/>
    <w:rsid w:val="001C6DFF"/>
    <w:rsid w:val="001C6E10"/>
    <w:rsid w:val="001C6EBE"/>
    <w:rsid w:val="001C6EE5"/>
    <w:rsid w:val="001C6F00"/>
    <w:rsid w:val="001C6F0A"/>
    <w:rsid w:val="001C6F5B"/>
    <w:rsid w:val="001C6F6F"/>
    <w:rsid w:val="001C6F8F"/>
    <w:rsid w:val="001C6FFF"/>
    <w:rsid w:val="001C700A"/>
    <w:rsid w:val="001C7027"/>
    <w:rsid w:val="001C7065"/>
    <w:rsid w:val="001C7072"/>
    <w:rsid w:val="001C7090"/>
    <w:rsid w:val="001C70CC"/>
    <w:rsid w:val="001C70E8"/>
    <w:rsid w:val="001C70F1"/>
    <w:rsid w:val="001C710A"/>
    <w:rsid w:val="001C711D"/>
    <w:rsid w:val="001C7134"/>
    <w:rsid w:val="001C7145"/>
    <w:rsid w:val="001C714D"/>
    <w:rsid w:val="001C7161"/>
    <w:rsid w:val="001C7168"/>
    <w:rsid w:val="001C719C"/>
    <w:rsid w:val="001C71AC"/>
    <w:rsid w:val="001C71DE"/>
    <w:rsid w:val="001C7234"/>
    <w:rsid w:val="001C727D"/>
    <w:rsid w:val="001C7298"/>
    <w:rsid w:val="001C72F4"/>
    <w:rsid w:val="001C7302"/>
    <w:rsid w:val="001C732E"/>
    <w:rsid w:val="001C7343"/>
    <w:rsid w:val="001C735B"/>
    <w:rsid w:val="001C738D"/>
    <w:rsid w:val="001C7392"/>
    <w:rsid w:val="001C73D2"/>
    <w:rsid w:val="001C740B"/>
    <w:rsid w:val="001C7411"/>
    <w:rsid w:val="001C7416"/>
    <w:rsid w:val="001C744B"/>
    <w:rsid w:val="001C74C8"/>
    <w:rsid w:val="001C74D7"/>
    <w:rsid w:val="001C7518"/>
    <w:rsid w:val="001C751B"/>
    <w:rsid w:val="001C751C"/>
    <w:rsid w:val="001C753E"/>
    <w:rsid w:val="001C7548"/>
    <w:rsid w:val="001C755B"/>
    <w:rsid w:val="001C7587"/>
    <w:rsid w:val="001C75AC"/>
    <w:rsid w:val="001C75C5"/>
    <w:rsid w:val="001C7604"/>
    <w:rsid w:val="001C7608"/>
    <w:rsid w:val="001C761C"/>
    <w:rsid w:val="001C7625"/>
    <w:rsid w:val="001C7691"/>
    <w:rsid w:val="001C76DC"/>
    <w:rsid w:val="001C771D"/>
    <w:rsid w:val="001C7729"/>
    <w:rsid w:val="001C7741"/>
    <w:rsid w:val="001C77A7"/>
    <w:rsid w:val="001C77B4"/>
    <w:rsid w:val="001C77B7"/>
    <w:rsid w:val="001C7801"/>
    <w:rsid w:val="001C7819"/>
    <w:rsid w:val="001C783E"/>
    <w:rsid w:val="001C7869"/>
    <w:rsid w:val="001C78CB"/>
    <w:rsid w:val="001C78CD"/>
    <w:rsid w:val="001C78D7"/>
    <w:rsid w:val="001C793F"/>
    <w:rsid w:val="001C7949"/>
    <w:rsid w:val="001C797D"/>
    <w:rsid w:val="001C798B"/>
    <w:rsid w:val="001C798D"/>
    <w:rsid w:val="001C79F9"/>
    <w:rsid w:val="001C7A2F"/>
    <w:rsid w:val="001C7A5A"/>
    <w:rsid w:val="001C7A71"/>
    <w:rsid w:val="001C7A85"/>
    <w:rsid w:val="001C7A9E"/>
    <w:rsid w:val="001C7AEC"/>
    <w:rsid w:val="001C7AF1"/>
    <w:rsid w:val="001C7AF2"/>
    <w:rsid w:val="001C7B01"/>
    <w:rsid w:val="001C7B0B"/>
    <w:rsid w:val="001C7B0E"/>
    <w:rsid w:val="001C7B17"/>
    <w:rsid w:val="001C7B2C"/>
    <w:rsid w:val="001C7B65"/>
    <w:rsid w:val="001C7BAF"/>
    <w:rsid w:val="001C7BF5"/>
    <w:rsid w:val="001C7C05"/>
    <w:rsid w:val="001C7C49"/>
    <w:rsid w:val="001C7C56"/>
    <w:rsid w:val="001C7CB7"/>
    <w:rsid w:val="001C7CF1"/>
    <w:rsid w:val="001C7D02"/>
    <w:rsid w:val="001C7D12"/>
    <w:rsid w:val="001C7D13"/>
    <w:rsid w:val="001C7D35"/>
    <w:rsid w:val="001C7D48"/>
    <w:rsid w:val="001C7DBC"/>
    <w:rsid w:val="001C7DE8"/>
    <w:rsid w:val="001C7E34"/>
    <w:rsid w:val="001C7E5F"/>
    <w:rsid w:val="001C7EE3"/>
    <w:rsid w:val="001C7F26"/>
    <w:rsid w:val="001C7F49"/>
    <w:rsid w:val="001C7F56"/>
    <w:rsid w:val="001C7F5E"/>
    <w:rsid w:val="001C7F72"/>
    <w:rsid w:val="001C7F9C"/>
    <w:rsid w:val="001C7FE0"/>
    <w:rsid w:val="001C7FE4"/>
    <w:rsid w:val="001C7FEE"/>
    <w:rsid w:val="001C8287"/>
    <w:rsid w:val="001D004C"/>
    <w:rsid w:val="001D0059"/>
    <w:rsid w:val="001D007F"/>
    <w:rsid w:val="001D00A5"/>
    <w:rsid w:val="001D00DE"/>
    <w:rsid w:val="001D00E7"/>
    <w:rsid w:val="001D0103"/>
    <w:rsid w:val="001D012B"/>
    <w:rsid w:val="001D012F"/>
    <w:rsid w:val="001D013B"/>
    <w:rsid w:val="001D0178"/>
    <w:rsid w:val="001D01E7"/>
    <w:rsid w:val="001D01F2"/>
    <w:rsid w:val="001D01F3"/>
    <w:rsid w:val="001D0243"/>
    <w:rsid w:val="001D0275"/>
    <w:rsid w:val="001D0277"/>
    <w:rsid w:val="001D02B2"/>
    <w:rsid w:val="001D02B6"/>
    <w:rsid w:val="001D02BF"/>
    <w:rsid w:val="001D02C6"/>
    <w:rsid w:val="001D02F5"/>
    <w:rsid w:val="001D0389"/>
    <w:rsid w:val="001D039B"/>
    <w:rsid w:val="001D039F"/>
    <w:rsid w:val="001D03C1"/>
    <w:rsid w:val="001D03F9"/>
    <w:rsid w:val="001D0416"/>
    <w:rsid w:val="001D0417"/>
    <w:rsid w:val="001D044D"/>
    <w:rsid w:val="001D04A7"/>
    <w:rsid w:val="001D04B7"/>
    <w:rsid w:val="001D04CC"/>
    <w:rsid w:val="001D04DB"/>
    <w:rsid w:val="001D04E5"/>
    <w:rsid w:val="001D04F9"/>
    <w:rsid w:val="001D0556"/>
    <w:rsid w:val="001D059D"/>
    <w:rsid w:val="001D05D4"/>
    <w:rsid w:val="001D05F7"/>
    <w:rsid w:val="001D05F9"/>
    <w:rsid w:val="001D0605"/>
    <w:rsid w:val="001D065B"/>
    <w:rsid w:val="001D0672"/>
    <w:rsid w:val="001D06C4"/>
    <w:rsid w:val="001D06D4"/>
    <w:rsid w:val="001D071A"/>
    <w:rsid w:val="001D0729"/>
    <w:rsid w:val="001D074C"/>
    <w:rsid w:val="001D0756"/>
    <w:rsid w:val="001D0765"/>
    <w:rsid w:val="001D076B"/>
    <w:rsid w:val="001D077A"/>
    <w:rsid w:val="001D07DF"/>
    <w:rsid w:val="001D0870"/>
    <w:rsid w:val="001D0871"/>
    <w:rsid w:val="001D0883"/>
    <w:rsid w:val="001D08BC"/>
    <w:rsid w:val="001D08EA"/>
    <w:rsid w:val="001D0910"/>
    <w:rsid w:val="001D0949"/>
    <w:rsid w:val="001D0982"/>
    <w:rsid w:val="001D099A"/>
    <w:rsid w:val="001D09AB"/>
    <w:rsid w:val="001D09E9"/>
    <w:rsid w:val="001D09EE"/>
    <w:rsid w:val="001D0A1B"/>
    <w:rsid w:val="001D0A29"/>
    <w:rsid w:val="001D0A33"/>
    <w:rsid w:val="001D0A3C"/>
    <w:rsid w:val="001D0A80"/>
    <w:rsid w:val="001D0AC9"/>
    <w:rsid w:val="001D0B44"/>
    <w:rsid w:val="001D0B59"/>
    <w:rsid w:val="001D0B67"/>
    <w:rsid w:val="001D0B6A"/>
    <w:rsid w:val="001D0B7F"/>
    <w:rsid w:val="001D0B8E"/>
    <w:rsid w:val="001D0BB5"/>
    <w:rsid w:val="001D0BD9"/>
    <w:rsid w:val="001D0BE2"/>
    <w:rsid w:val="001D0CBF"/>
    <w:rsid w:val="001D0CE5"/>
    <w:rsid w:val="001D0D88"/>
    <w:rsid w:val="001D0DB1"/>
    <w:rsid w:val="001D0DC8"/>
    <w:rsid w:val="001D0DCA"/>
    <w:rsid w:val="001D0DEA"/>
    <w:rsid w:val="001D0E05"/>
    <w:rsid w:val="001D0E17"/>
    <w:rsid w:val="001D0E19"/>
    <w:rsid w:val="001D0E1D"/>
    <w:rsid w:val="001D0E9B"/>
    <w:rsid w:val="001D0EE1"/>
    <w:rsid w:val="001D0F06"/>
    <w:rsid w:val="001D0F40"/>
    <w:rsid w:val="001D0FA8"/>
    <w:rsid w:val="001D0FD0"/>
    <w:rsid w:val="001D0FDC"/>
    <w:rsid w:val="001D1002"/>
    <w:rsid w:val="001D1004"/>
    <w:rsid w:val="001D1094"/>
    <w:rsid w:val="001D10A1"/>
    <w:rsid w:val="001D10DB"/>
    <w:rsid w:val="001D10FA"/>
    <w:rsid w:val="001D110D"/>
    <w:rsid w:val="001D1112"/>
    <w:rsid w:val="001D1173"/>
    <w:rsid w:val="001D11CD"/>
    <w:rsid w:val="001D11CF"/>
    <w:rsid w:val="001D11D5"/>
    <w:rsid w:val="001D11FB"/>
    <w:rsid w:val="001D121B"/>
    <w:rsid w:val="001D121E"/>
    <w:rsid w:val="001D124D"/>
    <w:rsid w:val="001D1276"/>
    <w:rsid w:val="001D129E"/>
    <w:rsid w:val="001D12B0"/>
    <w:rsid w:val="001D12B7"/>
    <w:rsid w:val="001D12E4"/>
    <w:rsid w:val="001D12EA"/>
    <w:rsid w:val="001D12F1"/>
    <w:rsid w:val="001D1309"/>
    <w:rsid w:val="001D1312"/>
    <w:rsid w:val="001D132A"/>
    <w:rsid w:val="001D1335"/>
    <w:rsid w:val="001D148D"/>
    <w:rsid w:val="001D1490"/>
    <w:rsid w:val="001D14AB"/>
    <w:rsid w:val="001D14E0"/>
    <w:rsid w:val="001D14EF"/>
    <w:rsid w:val="001D1506"/>
    <w:rsid w:val="001D1587"/>
    <w:rsid w:val="001D15B2"/>
    <w:rsid w:val="001D15E9"/>
    <w:rsid w:val="001D15EB"/>
    <w:rsid w:val="001D15F9"/>
    <w:rsid w:val="001D1645"/>
    <w:rsid w:val="001D166E"/>
    <w:rsid w:val="001D1674"/>
    <w:rsid w:val="001D168E"/>
    <w:rsid w:val="001D16A8"/>
    <w:rsid w:val="001D16E9"/>
    <w:rsid w:val="001D1728"/>
    <w:rsid w:val="001D1796"/>
    <w:rsid w:val="001D17F6"/>
    <w:rsid w:val="001D181E"/>
    <w:rsid w:val="001D1840"/>
    <w:rsid w:val="001D1857"/>
    <w:rsid w:val="001D1872"/>
    <w:rsid w:val="001D18AB"/>
    <w:rsid w:val="001D1923"/>
    <w:rsid w:val="001D194E"/>
    <w:rsid w:val="001D1951"/>
    <w:rsid w:val="001D1979"/>
    <w:rsid w:val="001D197A"/>
    <w:rsid w:val="001D197C"/>
    <w:rsid w:val="001D19E3"/>
    <w:rsid w:val="001D19F5"/>
    <w:rsid w:val="001D19FB"/>
    <w:rsid w:val="001D1A36"/>
    <w:rsid w:val="001D1A72"/>
    <w:rsid w:val="001D1A7E"/>
    <w:rsid w:val="001D1AAC"/>
    <w:rsid w:val="001D1AB8"/>
    <w:rsid w:val="001D1ABD"/>
    <w:rsid w:val="001D1B17"/>
    <w:rsid w:val="001D1B28"/>
    <w:rsid w:val="001D1B30"/>
    <w:rsid w:val="001D1B63"/>
    <w:rsid w:val="001D1B80"/>
    <w:rsid w:val="001D1B8B"/>
    <w:rsid w:val="001D1BA5"/>
    <w:rsid w:val="001D1BE3"/>
    <w:rsid w:val="001D1BF0"/>
    <w:rsid w:val="001D1BF2"/>
    <w:rsid w:val="001D1C94"/>
    <w:rsid w:val="001D1CDE"/>
    <w:rsid w:val="001D1D39"/>
    <w:rsid w:val="001D1D3D"/>
    <w:rsid w:val="001D1D46"/>
    <w:rsid w:val="001D1D4F"/>
    <w:rsid w:val="001D1D93"/>
    <w:rsid w:val="001D1DB1"/>
    <w:rsid w:val="001D1DD2"/>
    <w:rsid w:val="001D1DE1"/>
    <w:rsid w:val="001D1DF7"/>
    <w:rsid w:val="001D1DFF"/>
    <w:rsid w:val="001D1E77"/>
    <w:rsid w:val="001D1E99"/>
    <w:rsid w:val="001D1E9B"/>
    <w:rsid w:val="001D1F01"/>
    <w:rsid w:val="001D1F0F"/>
    <w:rsid w:val="001D1F3D"/>
    <w:rsid w:val="001D1F53"/>
    <w:rsid w:val="001D1F6A"/>
    <w:rsid w:val="001D1F6F"/>
    <w:rsid w:val="001D1F7D"/>
    <w:rsid w:val="001D1FB4"/>
    <w:rsid w:val="001D1FBD"/>
    <w:rsid w:val="001D1FE8"/>
    <w:rsid w:val="001D1FFF"/>
    <w:rsid w:val="001D202B"/>
    <w:rsid w:val="001D2039"/>
    <w:rsid w:val="001D205D"/>
    <w:rsid w:val="001D2066"/>
    <w:rsid w:val="001D206E"/>
    <w:rsid w:val="001D20B0"/>
    <w:rsid w:val="001D20B4"/>
    <w:rsid w:val="001D20B5"/>
    <w:rsid w:val="001D210C"/>
    <w:rsid w:val="001D2195"/>
    <w:rsid w:val="001D21C2"/>
    <w:rsid w:val="001D21C3"/>
    <w:rsid w:val="001D2202"/>
    <w:rsid w:val="001D220D"/>
    <w:rsid w:val="001D22A0"/>
    <w:rsid w:val="001D22A2"/>
    <w:rsid w:val="001D2300"/>
    <w:rsid w:val="001D2356"/>
    <w:rsid w:val="001D2359"/>
    <w:rsid w:val="001D2390"/>
    <w:rsid w:val="001D23E0"/>
    <w:rsid w:val="001D241B"/>
    <w:rsid w:val="001D244C"/>
    <w:rsid w:val="001D2527"/>
    <w:rsid w:val="001D253D"/>
    <w:rsid w:val="001D2545"/>
    <w:rsid w:val="001D255B"/>
    <w:rsid w:val="001D2575"/>
    <w:rsid w:val="001D2576"/>
    <w:rsid w:val="001D2577"/>
    <w:rsid w:val="001D25BC"/>
    <w:rsid w:val="001D25E1"/>
    <w:rsid w:val="001D25F2"/>
    <w:rsid w:val="001D2602"/>
    <w:rsid w:val="001D2615"/>
    <w:rsid w:val="001D262C"/>
    <w:rsid w:val="001D2660"/>
    <w:rsid w:val="001D266D"/>
    <w:rsid w:val="001D2677"/>
    <w:rsid w:val="001D2685"/>
    <w:rsid w:val="001D269D"/>
    <w:rsid w:val="001D26B4"/>
    <w:rsid w:val="001D26D2"/>
    <w:rsid w:val="001D26DD"/>
    <w:rsid w:val="001D26FD"/>
    <w:rsid w:val="001D2715"/>
    <w:rsid w:val="001D271C"/>
    <w:rsid w:val="001D2725"/>
    <w:rsid w:val="001D2758"/>
    <w:rsid w:val="001D2776"/>
    <w:rsid w:val="001D27D1"/>
    <w:rsid w:val="001D2803"/>
    <w:rsid w:val="001D280A"/>
    <w:rsid w:val="001D2823"/>
    <w:rsid w:val="001D282C"/>
    <w:rsid w:val="001D2846"/>
    <w:rsid w:val="001D2854"/>
    <w:rsid w:val="001D285E"/>
    <w:rsid w:val="001D2880"/>
    <w:rsid w:val="001D2881"/>
    <w:rsid w:val="001D28A3"/>
    <w:rsid w:val="001D28D0"/>
    <w:rsid w:val="001D28E8"/>
    <w:rsid w:val="001D290A"/>
    <w:rsid w:val="001D292E"/>
    <w:rsid w:val="001D2999"/>
    <w:rsid w:val="001D29A7"/>
    <w:rsid w:val="001D29B0"/>
    <w:rsid w:val="001D29C5"/>
    <w:rsid w:val="001D29C8"/>
    <w:rsid w:val="001D29E7"/>
    <w:rsid w:val="001D29F3"/>
    <w:rsid w:val="001D29F7"/>
    <w:rsid w:val="001D2A27"/>
    <w:rsid w:val="001D2A4B"/>
    <w:rsid w:val="001D2AAB"/>
    <w:rsid w:val="001D2ADA"/>
    <w:rsid w:val="001D2AEF"/>
    <w:rsid w:val="001D2B35"/>
    <w:rsid w:val="001D2BC4"/>
    <w:rsid w:val="001D2C2F"/>
    <w:rsid w:val="001D2C5A"/>
    <w:rsid w:val="001D2CAC"/>
    <w:rsid w:val="001D2CB2"/>
    <w:rsid w:val="001D2D07"/>
    <w:rsid w:val="001D2D17"/>
    <w:rsid w:val="001D2D61"/>
    <w:rsid w:val="001D2D9A"/>
    <w:rsid w:val="001D2DC3"/>
    <w:rsid w:val="001D2E17"/>
    <w:rsid w:val="001D2E2F"/>
    <w:rsid w:val="001D2E70"/>
    <w:rsid w:val="001D2E77"/>
    <w:rsid w:val="001D2ECA"/>
    <w:rsid w:val="001D2F15"/>
    <w:rsid w:val="001D2F6B"/>
    <w:rsid w:val="001D2F9B"/>
    <w:rsid w:val="001D2FF4"/>
    <w:rsid w:val="001D3005"/>
    <w:rsid w:val="001D3056"/>
    <w:rsid w:val="001D3071"/>
    <w:rsid w:val="001D3085"/>
    <w:rsid w:val="001D308D"/>
    <w:rsid w:val="001D30AB"/>
    <w:rsid w:val="001D30C3"/>
    <w:rsid w:val="001D3109"/>
    <w:rsid w:val="001D3155"/>
    <w:rsid w:val="001D3164"/>
    <w:rsid w:val="001D318E"/>
    <w:rsid w:val="001D319F"/>
    <w:rsid w:val="001D31E1"/>
    <w:rsid w:val="001D31F6"/>
    <w:rsid w:val="001D3201"/>
    <w:rsid w:val="001D3279"/>
    <w:rsid w:val="001D334D"/>
    <w:rsid w:val="001D33AC"/>
    <w:rsid w:val="001D33DD"/>
    <w:rsid w:val="001D3400"/>
    <w:rsid w:val="001D3401"/>
    <w:rsid w:val="001D3416"/>
    <w:rsid w:val="001D341B"/>
    <w:rsid w:val="001D34F4"/>
    <w:rsid w:val="001D3507"/>
    <w:rsid w:val="001D3508"/>
    <w:rsid w:val="001D3514"/>
    <w:rsid w:val="001D353A"/>
    <w:rsid w:val="001D353B"/>
    <w:rsid w:val="001D3568"/>
    <w:rsid w:val="001D356D"/>
    <w:rsid w:val="001D35B9"/>
    <w:rsid w:val="001D35E0"/>
    <w:rsid w:val="001D3633"/>
    <w:rsid w:val="001D364B"/>
    <w:rsid w:val="001D3675"/>
    <w:rsid w:val="001D36A7"/>
    <w:rsid w:val="001D36C6"/>
    <w:rsid w:val="001D36E2"/>
    <w:rsid w:val="001D3750"/>
    <w:rsid w:val="001D378F"/>
    <w:rsid w:val="001D37FA"/>
    <w:rsid w:val="001D37FE"/>
    <w:rsid w:val="001D3827"/>
    <w:rsid w:val="001D3883"/>
    <w:rsid w:val="001D3887"/>
    <w:rsid w:val="001D38A4"/>
    <w:rsid w:val="001D395F"/>
    <w:rsid w:val="001D39CA"/>
    <w:rsid w:val="001D3A0A"/>
    <w:rsid w:val="001D3A6C"/>
    <w:rsid w:val="001D3A75"/>
    <w:rsid w:val="001D3A81"/>
    <w:rsid w:val="001D3A9F"/>
    <w:rsid w:val="001D3AA6"/>
    <w:rsid w:val="001D3AE2"/>
    <w:rsid w:val="001D3B1F"/>
    <w:rsid w:val="001D3B34"/>
    <w:rsid w:val="001D3B7B"/>
    <w:rsid w:val="001D3B7F"/>
    <w:rsid w:val="001D3B89"/>
    <w:rsid w:val="001D3B9E"/>
    <w:rsid w:val="001D3BA2"/>
    <w:rsid w:val="001D3BB8"/>
    <w:rsid w:val="001D3BDC"/>
    <w:rsid w:val="001D3C0F"/>
    <w:rsid w:val="001D3C72"/>
    <w:rsid w:val="001D3C77"/>
    <w:rsid w:val="001D3CCE"/>
    <w:rsid w:val="001D3CDA"/>
    <w:rsid w:val="001D3CF2"/>
    <w:rsid w:val="001D3D13"/>
    <w:rsid w:val="001D3D73"/>
    <w:rsid w:val="001D3D84"/>
    <w:rsid w:val="001D3DD7"/>
    <w:rsid w:val="001D3DDC"/>
    <w:rsid w:val="001D3E2F"/>
    <w:rsid w:val="001D3E33"/>
    <w:rsid w:val="001D3E84"/>
    <w:rsid w:val="001D3E91"/>
    <w:rsid w:val="001D3EAD"/>
    <w:rsid w:val="001D3F04"/>
    <w:rsid w:val="001D3F25"/>
    <w:rsid w:val="001D3F2A"/>
    <w:rsid w:val="001D3F3A"/>
    <w:rsid w:val="001D3F61"/>
    <w:rsid w:val="001D3FAF"/>
    <w:rsid w:val="001D3FBE"/>
    <w:rsid w:val="001D4003"/>
    <w:rsid w:val="001D4015"/>
    <w:rsid w:val="001D4080"/>
    <w:rsid w:val="001D40D6"/>
    <w:rsid w:val="001D40DD"/>
    <w:rsid w:val="001D40EE"/>
    <w:rsid w:val="001D416D"/>
    <w:rsid w:val="001D417A"/>
    <w:rsid w:val="001D417D"/>
    <w:rsid w:val="001D4197"/>
    <w:rsid w:val="001D41E2"/>
    <w:rsid w:val="001D4259"/>
    <w:rsid w:val="001D425E"/>
    <w:rsid w:val="001D428F"/>
    <w:rsid w:val="001D4291"/>
    <w:rsid w:val="001D429F"/>
    <w:rsid w:val="001D42F1"/>
    <w:rsid w:val="001D42FA"/>
    <w:rsid w:val="001D4333"/>
    <w:rsid w:val="001D4359"/>
    <w:rsid w:val="001D435D"/>
    <w:rsid w:val="001D4385"/>
    <w:rsid w:val="001D4386"/>
    <w:rsid w:val="001D438D"/>
    <w:rsid w:val="001D43FD"/>
    <w:rsid w:val="001D4414"/>
    <w:rsid w:val="001D4425"/>
    <w:rsid w:val="001D4439"/>
    <w:rsid w:val="001D443D"/>
    <w:rsid w:val="001D4494"/>
    <w:rsid w:val="001D44AB"/>
    <w:rsid w:val="001D44C4"/>
    <w:rsid w:val="001D44D8"/>
    <w:rsid w:val="001D4505"/>
    <w:rsid w:val="001D458B"/>
    <w:rsid w:val="001D45FF"/>
    <w:rsid w:val="001D4605"/>
    <w:rsid w:val="001D4612"/>
    <w:rsid w:val="001D4663"/>
    <w:rsid w:val="001D4675"/>
    <w:rsid w:val="001D4682"/>
    <w:rsid w:val="001D4698"/>
    <w:rsid w:val="001D469E"/>
    <w:rsid w:val="001D46A9"/>
    <w:rsid w:val="001D46B6"/>
    <w:rsid w:val="001D46BE"/>
    <w:rsid w:val="001D46DC"/>
    <w:rsid w:val="001D4706"/>
    <w:rsid w:val="001D470B"/>
    <w:rsid w:val="001D471D"/>
    <w:rsid w:val="001D478B"/>
    <w:rsid w:val="001D47B3"/>
    <w:rsid w:val="001D47BE"/>
    <w:rsid w:val="001D47ED"/>
    <w:rsid w:val="001D482A"/>
    <w:rsid w:val="001D482D"/>
    <w:rsid w:val="001D484E"/>
    <w:rsid w:val="001D4872"/>
    <w:rsid w:val="001D489A"/>
    <w:rsid w:val="001D489C"/>
    <w:rsid w:val="001D48AA"/>
    <w:rsid w:val="001D48E3"/>
    <w:rsid w:val="001D48EB"/>
    <w:rsid w:val="001D4925"/>
    <w:rsid w:val="001D4934"/>
    <w:rsid w:val="001D4945"/>
    <w:rsid w:val="001D4975"/>
    <w:rsid w:val="001D497E"/>
    <w:rsid w:val="001D49BA"/>
    <w:rsid w:val="001D49F6"/>
    <w:rsid w:val="001D4A19"/>
    <w:rsid w:val="001D4A63"/>
    <w:rsid w:val="001D4AA7"/>
    <w:rsid w:val="001D4AA8"/>
    <w:rsid w:val="001D4ABB"/>
    <w:rsid w:val="001D4BC8"/>
    <w:rsid w:val="001D4BC9"/>
    <w:rsid w:val="001D4BD9"/>
    <w:rsid w:val="001D4BF6"/>
    <w:rsid w:val="001D4C4F"/>
    <w:rsid w:val="001D4C64"/>
    <w:rsid w:val="001D4CC5"/>
    <w:rsid w:val="001D4CD0"/>
    <w:rsid w:val="001D4CD5"/>
    <w:rsid w:val="001D4CF5"/>
    <w:rsid w:val="001D4D26"/>
    <w:rsid w:val="001D4D2E"/>
    <w:rsid w:val="001D4D3C"/>
    <w:rsid w:val="001D4D58"/>
    <w:rsid w:val="001D4D78"/>
    <w:rsid w:val="001D4D7C"/>
    <w:rsid w:val="001D4D7D"/>
    <w:rsid w:val="001D4DCC"/>
    <w:rsid w:val="001D4DFE"/>
    <w:rsid w:val="001D4E2E"/>
    <w:rsid w:val="001D4EA9"/>
    <w:rsid w:val="001D4ECB"/>
    <w:rsid w:val="001D4F76"/>
    <w:rsid w:val="001D4F8B"/>
    <w:rsid w:val="001D4FB1"/>
    <w:rsid w:val="001D4FBD"/>
    <w:rsid w:val="001D4FFB"/>
    <w:rsid w:val="001D5001"/>
    <w:rsid w:val="001D500C"/>
    <w:rsid w:val="001D504B"/>
    <w:rsid w:val="001D5066"/>
    <w:rsid w:val="001D5076"/>
    <w:rsid w:val="001D50E4"/>
    <w:rsid w:val="001D50E8"/>
    <w:rsid w:val="001D5100"/>
    <w:rsid w:val="001D5103"/>
    <w:rsid w:val="001D512B"/>
    <w:rsid w:val="001D5168"/>
    <w:rsid w:val="001D5178"/>
    <w:rsid w:val="001D51AD"/>
    <w:rsid w:val="001D51F7"/>
    <w:rsid w:val="001D5206"/>
    <w:rsid w:val="001D5218"/>
    <w:rsid w:val="001D5233"/>
    <w:rsid w:val="001D5236"/>
    <w:rsid w:val="001D5254"/>
    <w:rsid w:val="001D527E"/>
    <w:rsid w:val="001D5282"/>
    <w:rsid w:val="001D52C0"/>
    <w:rsid w:val="001D52CB"/>
    <w:rsid w:val="001D52D5"/>
    <w:rsid w:val="001D52F2"/>
    <w:rsid w:val="001D5351"/>
    <w:rsid w:val="001D5354"/>
    <w:rsid w:val="001D535E"/>
    <w:rsid w:val="001D5373"/>
    <w:rsid w:val="001D538C"/>
    <w:rsid w:val="001D53E6"/>
    <w:rsid w:val="001D540D"/>
    <w:rsid w:val="001D540E"/>
    <w:rsid w:val="001D5430"/>
    <w:rsid w:val="001D544A"/>
    <w:rsid w:val="001D5461"/>
    <w:rsid w:val="001D54A4"/>
    <w:rsid w:val="001D54F1"/>
    <w:rsid w:val="001D5544"/>
    <w:rsid w:val="001D554D"/>
    <w:rsid w:val="001D5577"/>
    <w:rsid w:val="001D55B0"/>
    <w:rsid w:val="001D5624"/>
    <w:rsid w:val="001D5635"/>
    <w:rsid w:val="001D566E"/>
    <w:rsid w:val="001D56AF"/>
    <w:rsid w:val="001D5703"/>
    <w:rsid w:val="001D574E"/>
    <w:rsid w:val="001D577B"/>
    <w:rsid w:val="001D5780"/>
    <w:rsid w:val="001D5792"/>
    <w:rsid w:val="001D57E9"/>
    <w:rsid w:val="001D5845"/>
    <w:rsid w:val="001D585F"/>
    <w:rsid w:val="001D5876"/>
    <w:rsid w:val="001D58B1"/>
    <w:rsid w:val="001D58C5"/>
    <w:rsid w:val="001D58E9"/>
    <w:rsid w:val="001D593C"/>
    <w:rsid w:val="001D5948"/>
    <w:rsid w:val="001D597D"/>
    <w:rsid w:val="001D59C0"/>
    <w:rsid w:val="001D59D0"/>
    <w:rsid w:val="001D5A2D"/>
    <w:rsid w:val="001D5A5B"/>
    <w:rsid w:val="001D5A66"/>
    <w:rsid w:val="001D5A9C"/>
    <w:rsid w:val="001D5AC9"/>
    <w:rsid w:val="001D5ACE"/>
    <w:rsid w:val="001D5AD2"/>
    <w:rsid w:val="001D5B46"/>
    <w:rsid w:val="001D5B64"/>
    <w:rsid w:val="001D5BAB"/>
    <w:rsid w:val="001D5BB0"/>
    <w:rsid w:val="001D5BD1"/>
    <w:rsid w:val="001D5C10"/>
    <w:rsid w:val="001D5C2D"/>
    <w:rsid w:val="001D5C36"/>
    <w:rsid w:val="001D5C3C"/>
    <w:rsid w:val="001D5C74"/>
    <w:rsid w:val="001D5C7B"/>
    <w:rsid w:val="001D5D11"/>
    <w:rsid w:val="001D5D28"/>
    <w:rsid w:val="001D5D2A"/>
    <w:rsid w:val="001D5D34"/>
    <w:rsid w:val="001D5D63"/>
    <w:rsid w:val="001D5D65"/>
    <w:rsid w:val="001D5D6D"/>
    <w:rsid w:val="001D5DA8"/>
    <w:rsid w:val="001D5DAE"/>
    <w:rsid w:val="001D5E17"/>
    <w:rsid w:val="001D5E2C"/>
    <w:rsid w:val="001D5E46"/>
    <w:rsid w:val="001D5E4F"/>
    <w:rsid w:val="001D5E78"/>
    <w:rsid w:val="001D5E9E"/>
    <w:rsid w:val="001D5F1A"/>
    <w:rsid w:val="001D5F57"/>
    <w:rsid w:val="001D5F76"/>
    <w:rsid w:val="001D5FA7"/>
    <w:rsid w:val="001D5FC8"/>
    <w:rsid w:val="001D6012"/>
    <w:rsid w:val="001D6022"/>
    <w:rsid w:val="001D6051"/>
    <w:rsid w:val="001D605A"/>
    <w:rsid w:val="001D6071"/>
    <w:rsid w:val="001D6078"/>
    <w:rsid w:val="001D60AC"/>
    <w:rsid w:val="001D60BF"/>
    <w:rsid w:val="001D60C6"/>
    <w:rsid w:val="001D6104"/>
    <w:rsid w:val="001D6120"/>
    <w:rsid w:val="001D6124"/>
    <w:rsid w:val="001D6142"/>
    <w:rsid w:val="001D614C"/>
    <w:rsid w:val="001D6163"/>
    <w:rsid w:val="001D6168"/>
    <w:rsid w:val="001D61A9"/>
    <w:rsid w:val="001D61CA"/>
    <w:rsid w:val="001D61F1"/>
    <w:rsid w:val="001D61FB"/>
    <w:rsid w:val="001D623A"/>
    <w:rsid w:val="001D626F"/>
    <w:rsid w:val="001D6274"/>
    <w:rsid w:val="001D6275"/>
    <w:rsid w:val="001D6287"/>
    <w:rsid w:val="001D628B"/>
    <w:rsid w:val="001D62BE"/>
    <w:rsid w:val="001D62C8"/>
    <w:rsid w:val="001D62D1"/>
    <w:rsid w:val="001D632B"/>
    <w:rsid w:val="001D633A"/>
    <w:rsid w:val="001D636A"/>
    <w:rsid w:val="001D6399"/>
    <w:rsid w:val="001D63BB"/>
    <w:rsid w:val="001D63C4"/>
    <w:rsid w:val="001D641B"/>
    <w:rsid w:val="001D643A"/>
    <w:rsid w:val="001D6444"/>
    <w:rsid w:val="001D6445"/>
    <w:rsid w:val="001D6447"/>
    <w:rsid w:val="001D6448"/>
    <w:rsid w:val="001D6457"/>
    <w:rsid w:val="001D6472"/>
    <w:rsid w:val="001D64BA"/>
    <w:rsid w:val="001D64D2"/>
    <w:rsid w:val="001D650A"/>
    <w:rsid w:val="001D653C"/>
    <w:rsid w:val="001D6544"/>
    <w:rsid w:val="001D6585"/>
    <w:rsid w:val="001D6597"/>
    <w:rsid w:val="001D65CA"/>
    <w:rsid w:val="001D65F1"/>
    <w:rsid w:val="001D6622"/>
    <w:rsid w:val="001D6624"/>
    <w:rsid w:val="001D672C"/>
    <w:rsid w:val="001D67CE"/>
    <w:rsid w:val="001D67E9"/>
    <w:rsid w:val="001D6817"/>
    <w:rsid w:val="001D6825"/>
    <w:rsid w:val="001D684C"/>
    <w:rsid w:val="001D687C"/>
    <w:rsid w:val="001D687E"/>
    <w:rsid w:val="001D6883"/>
    <w:rsid w:val="001D6897"/>
    <w:rsid w:val="001D68DA"/>
    <w:rsid w:val="001D68E1"/>
    <w:rsid w:val="001D68E7"/>
    <w:rsid w:val="001D6949"/>
    <w:rsid w:val="001D6958"/>
    <w:rsid w:val="001D6963"/>
    <w:rsid w:val="001D697F"/>
    <w:rsid w:val="001D6994"/>
    <w:rsid w:val="001D6998"/>
    <w:rsid w:val="001D69E4"/>
    <w:rsid w:val="001D6A19"/>
    <w:rsid w:val="001D6A39"/>
    <w:rsid w:val="001D6A3E"/>
    <w:rsid w:val="001D6A42"/>
    <w:rsid w:val="001D6A4C"/>
    <w:rsid w:val="001D6A59"/>
    <w:rsid w:val="001D6A5D"/>
    <w:rsid w:val="001D6A68"/>
    <w:rsid w:val="001D6A6F"/>
    <w:rsid w:val="001D6AAC"/>
    <w:rsid w:val="001D6ADB"/>
    <w:rsid w:val="001D6AFE"/>
    <w:rsid w:val="001D6B1B"/>
    <w:rsid w:val="001D6B54"/>
    <w:rsid w:val="001D6BCC"/>
    <w:rsid w:val="001D6CA7"/>
    <w:rsid w:val="001D6CB1"/>
    <w:rsid w:val="001D6CC5"/>
    <w:rsid w:val="001D6CC8"/>
    <w:rsid w:val="001D6CEF"/>
    <w:rsid w:val="001D6D15"/>
    <w:rsid w:val="001D6D1B"/>
    <w:rsid w:val="001D6D75"/>
    <w:rsid w:val="001D6D7A"/>
    <w:rsid w:val="001D6E27"/>
    <w:rsid w:val="001D6EAB"/>
    <w:rsid w:val="001D6EE0"/>
    <w:rsid w:val="001D6EE5"/>
    <w:rsid w:val="001D6EEE"/>
    <w:rsid w:val="001D6EF9"/>
    <w:rsid w:val="001D6F24"/>
    <w:rsid w:val="001D6F6D"/>
    <w:rsid w:val="001D6F74"/>
    <w:rsid w:val="001D6F83"/>
    <w:rsid w:val="001D6F92"/>
    <w:rsid w:val="001D6FA8"/>
    <w:rsid w:val="001D6FE7"/>
    <w:rsid w:val="001D7038"/>
    <w:rsid w:val="001D7055"/>
    <w:rsid w:val="001D7080"/>
    <w:rsid w:val="001D708D"/>
    <w:rsid w:val="001D70B8"/>
    <w:rsid w:val="001D70BB"/>
    <w:rsid w:val="001D70FE"/>
    <w:rsid w:val="001D7129"/>
    <w:rsid w:val="001D7149"/>
    <w:rsid w:val="001D7155"/>
    <w:rsid w:val="001D715A"/>
    <w:rsid w:val="001D715C"/>
    <w:rsid w:val="001D7194"/>
    <w:rsid w:val="001D720B"/>
    <w:rsid w:val="001D7213"/>
    <w:rsid w:val="001D723E"/>
    <w:rsid w:val="001D724E"/>
    <w:rsid w:val="001D7294"/>
    <w:rsid w:val="001D72A9"/>
    <w:rsid w:val="001D72B3"/>
    <w:rsid w:val="001D72E6"/>
    <w:rsid w:val="001D7315"/>
    <w:rsid w:val="001D731E"/>
    <w:rsid w:val="001D732B"/>
    <w:rsid w:val="001D7366"/>
    <w:rsid w:val="001D73AE"/>
    <w:rsid w:val="001D73B6"/>
    <w:rsid w:val="001D73D2"/>
    <w:rsid w:val="001D73D4"/>
    <w:rsid w:val="001D73D9"/>
    <w:rsid w:val="001D7410"/>
    <w:rsid w:val="001D7426"/>
    <w:rsid w:val="001D74B5"/>
    <w:rsid w:val="001D755E"/>
    <w:rsid w:val="001D75D7"/>
    <w:rsid w:val="001D75E8"/>
    <w:rsid w:val="001D75FC"/>
    <w:rsid w:val="001D7616"/>
    <w:rsid w:val="001D7694"/>
    <w:rsid w:val="001D76E4"/>
    <w:rsid w:val="001D770A"/>
    <w:rsid w:val="001D770E"/>
    <w:rsid w:val="001D774E"/>
    <w:rsid w:val="001D7762"/>
    <w:rsid w:val="001D77A8"/>
    <w:rsid w:val="001D77AD"/>
    <w:rsid w:val="001D77B7"/>
    <w:rsid w:val="001D77F9"/>
    <w:rsid w:val="001D7806"/>
    <w:rsid w:val="001D782A"/>
    <w:rsid w:val="001D785A"/>
    <w:rsid w:val="001D787C"/>
    <w:rsid w:val="001D78CD"/>
    <w:rsid w:val="001D7920"/>
    <w:rsid w:val="001D7921"/>
    <w:rsid w:val="001D793A"/>
    <w:rsid w:val="001D7947"/>
    <w:rsid w:val="001D794B"/>
    <w:rsid w:val="001D7953"/>
    <w:rsid w:val="001D7967"/>
    <w:rsid w:val="001D797D"/>
    <w:rsid w:val="001D7984"/>
    <w:rsid w:val="001D798E"/>
    <w:rsid w:val="001D7A35"/>
    <w:rsid w:val="001D7A4E"/>
    <w:rsid w:val="001D7A5C"/>
    <w:rsid w:val="001D7AD0"/>
    <w:rsid w:val="001D7B27"/>
    <w:rsid w:val="001D7B47"/>
    <w:rsid w:val="001D7B56"/>
    <w:rsid w:val="001D7B8C"/>
    <w:rsid w:val="001D7B98"/>
    <w:rsid w:val="001D7BD5"/>
    <w:rsid w:val="001D7C2A"/>
    <w:rsid w:val="001D7C4D"/>
    <w:rsid w:val="001D7C72"/>
    <w:rsid w:val="001D7C98"/>
    <w:rsid w:val="001D7CA1"/>
    <w:rsid w:val="001D7CBB"/>
    <w:rsid w:val="001D7CE4"/>
    <w:rsid w:val="001D7CF5"/>
    <w:rsid w:val="001D7CF7"/>
    <w:rsid w:val="001D7D03"/>
    <w:rsid w:val="001D7D04"/>
    <w:rsid w:val="001D7D0A"/>
    <w:rsid w:val="001D7D1D"/>
    <w:rsid w:val="001D7D43"/>
    <w:rsid w:val="001D7D71"/>
    <w:rsid w:val="001D7D7F"/>
    <w:rsid w:val="001D7DA3"/>
    <w:rsid w:val="001D7DBA"/>
    <w:rsid w:val="001D7DD9"/>
    <w:rsid w:val="001D7E04"/>
    <w:rsid w:val="001D7E16"/>
    <w:rsid w:val="001D7EC1"/>
    <w:rsid w:val="001D7EE7"/>
    <w:rsid w:val="001D7F17"/>
    <w:rsid w:val="001D7F36"/>
    <w:rsid w:val="001D7F72"/>
    <w:rsid w:val="001D7F91"/>
    <w:rsid w:val="001D7FB8"/>
    <w:rsid w:val="001D7FCA"/>
    <w:rsid w:val="001D7FEE"/>
    <w:rsid w:val="001E0090"/>
    <w:rsid w:val="001E00FC"/>
    <w:rsid w:val="001E017D"/>
    <w:rsid w:val="001E0188"/>
    <w:rsid w:val="001E01A1"/>
    <w:rsid w:val="001E01B0"/>
    <w:rsid w:val="001E01C6"/>
    <w:rsid w:val="001E01D8"/>
    <w:rsid w:val="001E01E0"/>
    <w:rsid w:val="001E020A"/>
    <w:rsid w:val="001E0235"/>
    <w:rsid w:val="001E0241"/>
    <w:rsid w:val="001E025F"/>
    <w:rsid w:val="001E02DA"/>
    <w:rsid w:val="001E02E6"/>
    <w:rsid w:val="001E02EB"/>
    <w:rsid w:val="001E02F1"/>
    <w:rsid w:val="001E0348"/>
    <w:rsid w:val="001E035B"/>
    <w:rsid w:val="001E03C2"/>
    <w:rsid w:val="001E03FD"/>
    <w:rsid w:val="001E0411"/>
    <w:rsid w:val="001E0471"/>
    <w:rsid w:val="001E0493"/>
    <w:rsid w:val="001E0525"/>
    <w:rsid w:val="001E0527"/>
    <w:rsid w:val="001E056E"/>
    <w:rsid w:val="001E057F"/>
    <w:rsid w:val="001E05C1"/>
    <w:rsid w:val="001E05EE"/>
    <w:rsid w:val="001E0690"/>
    <w:rsid w:val="001E06A0"/>
    <w:rsid w:val="001E06E5"/>
    <w:rsid w:val="001E0708"/>
    <w:rsid w:val="001E0715"/>
    <w:rsid w:val="001E071F"/>
    <w:rsid w:val="001E0720"/>
    <w:rsid w:val="001E072A"/>
    <w:rsid w:val="001E0741"/>
    <w:rsid w:val="001E078A"/>
    <w:rsid w:val="001E078B"/>
    <w:rsid w:val="001E07EF"/>
    <w:rsid w:val="001E07FE"/>
    <w:rsid w:val="001E080F"/>
    <w:rsid w:val="001E082E"/>
    <w:rsid w:val="001E08AF"/>
    <w:rsid w:val="001E08BE"/>
    <w:rsid w:val="001E08D9"/>
    <w:rsid w:val="001E0914"/>
    <w:rsid w:val="001E092D"/>
    <w:rsid w:val="001E0984"/>
    <w:rsid w:val="001E0987"/>
    <w:rsid w:val="001E098C"/>
    <w:rsid w:val="001E0A0D"/>
    <w:rsid w:val="001E0A13"/>
    <w:rsid w:val="001E0A2B"/>
    <w:rsid w:val="001E0A95"/>
    <w:rsid w:val="001E0AA5"/>
    <w:rsid w:val="001E0AC7"/>
    <w:rsid w:val="001E0AE0"/>
    <w:rsid w:val="001E0AF3"/>
    <w:rsid w:val="001E0B39"/>
    <w:rsid w:val="001E0B4F"/>
    <w:rsid w:val="001E0B72"/>
    <w:rsid w:val="001E0B98"/>
    <w:rsid w:val="001E0B99"/>
    <w:rsid w:val="001E0BFA"/>
    <w:rsid w:val="001E0C1D"/>
    <w:rsid w:val="001E0C2E"/>
    <w:rsid w:val="001E0CCB"/>
    <w:rsid w:val="001E0D31"/>
    <w:rsid w:val="001E0D6D"/>
    <w:rsid w:val="001E0D6E"/>
    <w:rsid w:val="001E0D72"/>
    <w:rsid w:val="001E0D90"/>
    <w:rsid w:val="001E0DC4"/>
    <w:rsid w:val="001E0E3F"/>
    <w:rsid w:val="001E0E54"/>
    <w:rsid w:val="001E0E57"/>
    <w:rsid w:val="001E0EB3"/>
    <w:rsid w:val="001E0EC8"/>
    <w:rsid w:val="001E0EDB"/>
    <w:rsid w:val="001E0EF0"/>
    <w:rsid w:val="001E0F68"/>
    <w:rsid w:val="001E0F92"/>
    <w:rsid w:val="001E0FCF"/>
    <w:rsid w:val="001E0FD2"/>
    <w:rsid w:val="001E0FD4"/>
    <w:rsid w:val="001E101E"/>
    <w:rsid w:val="001E1054"/>
    <w:rsid w:val="001E1070"/>
    <w:rsid w:val="001E1095"/>
    <w:rsid w:val="001E10B5"/>
    <w:rsid w:val="001E10B6"/>
    <w:rsid w:val="001E1131"/>
    <w:rsid w:val="001E1135"/>
    <w:rsid w:val="001E1141"/>
    <w:rsid w:val="001E1180"/>
    <w:rsid w:val="001E11DC"/>
    <w:rsid w:val="001E11DD"/>
    <w:rsid w:val="001E11FD"/>
    <w:rsid w:val="001E1241"/>
    <w:rsid w:val="001E124F"/>
    <w:rsid w:val="001E125A"/>
    <w:rsid w:val="001E1296"/>
    <w:rsid w:val="001E12C9"/>
    <w:rsid w:val="001E12EC"/>
    <w:rsid w:val="001E1328"/>
    <w:rsid w:val="001E1333"/>
    <w:rsid w:val="001E1365"/>
    <w:rsid w:val="001E1382"/>
    <w:rsid w:val="001E1398"/>
    <w:rsid w:val="001E13AA"/>
    <w:rsid w:val="001E13B2"/>
    <w:rsid w:val="001E13D3"/>
    <w:rsid w:val="001E13F4"/>
    <w:rsid w:val="001E14B5"/>
    <w:rsid w:val="001E14BB"/>
    <w:rsid w:val="001E14BC"/>
    <w:rsid w:val="001E1561"/>
    <w:rsid w:val="001E1568"/>
    <w:rsid w:val="001E1595"/>
    <w:rsid w:val="001E15B0"/>
    <w:rsid w:val="001E15CD"/>
    <w:rsid w:val="001E161A"/>
    <w:rsid w:val="001E165C"/>
    <w:rsid w:val="001E1664"/>
    <w:rsid w:val="001E1684"/>
    <w:rsid w:val="001E16BB"/>
    <w:rsid w:val="001E16D6"/>
    <w:rsid w:val="001E16DE"/>
    <w:rsid w:val="001E1715"/>
    <w:rsid w:val="001E171C"/>
    <w:rsid w:val="001E173D"/>
    <w:rsid w:val="001E1768"/>
    <w:rsid w:val="001E176C"/>
    <w:rsid w:val="001E1778"/>
    <w:rsid w:val="001E17F4"/>
    <w:rsid w:val="001E181A"/>
    <w:rsid w:val="001E1832"/>
    <w:rsid w:val="001E184A"/>
    <w:rsid w:val="001E185C"/>
    <w:rsid w:val="001E1870"/>
    <w:rsid w:val="001E19E0"/>
    <w:rsid w:val="001E19E8"/>
    <w:rsid w:val="001E1A1B"/>
    <w:rsid w:val="001E1A29"/>
    <w:rsid w:val="001E1A2F"/>
    <w:rsid w:val="001E1A95"/>
    <w:rsid w:val="001E1A9A"/>
    <w:rsid w:val="001E1AB5"/>
    <w:rsid w:val="001E1ADC"/>
    <w:rsid w:val="001E1B6B"/>
    <w:rsid w:val="001E1B77"/>
    <w:rsid w:val="001E1BAA"/>
    <w:rsid w:val="001E1BB7"/>
    <w:rsid w:val="001E1BD2"/>
    <w:rsid w:val="001E1BD6"/>
    <w:rsid w:val="001E1BF2"/>
    <w:rsid w:val="001E1C06"/>
    <w:rsid w:val="001E1C17"/>
    <w:rsid w:val="001E1C62"/>
    <w:rsid w:val="001E1CA9"/>
    <w:rsid w:val="001E1CAA"/>
    <w:rsid w:val="001E1CF4"/>
    <w:rsid w:val="001E1D69"/>
    <w:rsid w:val="001E1D93"/>
    <w:rsid w:val="001E1D9D"/>
    <w:rsid w:val="001E1DAC"/>
    <w:rsid w:val="001E1DC2"/>
    <w:rsid w:val="001E1DC9"/>
    <w:rsid w:val="001E1DCD"/>
    <w:rsid w:val="001E1DCF"/>
    <w:rsid w:val="001E1DE0"/>
    <w:rsid w:val="001E1DE9"/>
    <w:rsid w:val="001E1E22"/>
    <w:rsid w:val="001E1E48"/>
    <w:rsid w:val="001E1ED6"/>
    <w:rsid w:val="001E1ED8"/>
    <w:rsid w:val="001E1EF7"/>
    <w:rsid w:val="001E1F4C"/>
    <w:rsid w:val="001E1F61"/>
    <w:rsid w:val="001E1FDF"/>
    <w:rsid w:val="001E1FFD"/>
    <w:rsid w:val="001E2034"/>
    <w:rsid w:val="001E207E"/>
    <w:rsid w:val="001E2083"/>
    <w:rsid w:val="001E20E4"/>
    <w:rsid w:val="001E20E7"/>
    <w:rsid w:val="001E2100"/>
    <w:rsid w:val="001E215A"/>
    <w:rsid w:val="001E215F"/>
    <w:rsid w:val="001E216D"/>
    <w:rsid w:val="001E2196"/>
    <w:rsid w:val="001E21BF"/>
    <w:rsid w:val="001E21C1"/>
    <w:rsid w:val="001E21EB"/>
    <w:rsid w:val="001E2245"/>
    <w:rsid w:val="001E22A6"/>
    <w:rsid w:val="001E22D7"/>
    <w:rsid w:val="001E22D9"/>
    <w:rsid w:val="001E22FA"/>
    <w:rsid w:val="001E2335"/>
    <w:rsid w:val="001E2379"/>
    <w:rsid w:val="001E2381"/>
    <w:rsid w:val="001E238B"/>
    <w:rsid w:val="001E23B5"/>
    <w:rsid w:val="001E23F3"/>
    <w:rsid w:val="001E242A"/>
    <w:rsid w:val="001E2478"/>
    <w:rsid w:val="001E24A0"/>
    <w:rsid w:val="001E24C6"/>
    <w:rsid w:val="001E24E8"/>
    <w:rsid w:val="001E24FA"/>
    <w:rsid w:val="001E24FB"/>
    <w:rsid w:val="001E253A"/>
    <w:rsid w:val="001E2545"/>
    <w:rsid w:val="001E256E"/>
    <w:rsid w:val="001E2590"/>
    <w:rsid w:val="001E25F7"/>
    <w:rsid w:val="001E262E"/>
    <w:rsid w:val="001E2648"/>
    <w:rsid w:val="001E265C"/>
    <w:rsid w:val="001E266D"/>
    <w:rsid w:val="001E2685"/>
    <w:rsid w:val="001E26DE"/>
    <w:rsid w:val="001E2718"/>
    <w:rsid w:val="001E2737"/>
    <w:rsid w:val="001E27DA"/>
    <w:rsid w:val="001E27E5"/>
    <w:rsid w:val="001E27E8"/>
    <w:rsid w:val="001E280F"/>
    <w:rsid w:val="001E281A"/>
    <w:rsid w:val="001E2820"/>
    <w:rsid w:val="001E2825"/>
    <w:rsid w:val="001E284A"/>
    <w:rsid w:val="001E2859"/>
    <w:rsid w:val="001E2887"/>
    <w:rsid w:val="001E2892"/>
    <w:rsid w:val="001E28BC"/>
    <w:rsid w:val="001E28C0"/>
    <w:rsid w:val="001E28ED"/>
    <w:rsid w:val="001E2957"/>
    <w:rsid w:val="001E297F"/>
    <w:rsid w:val="001E2991"/>
    <w:rsid w:val="001E29A0"/>
    <w:rsid w:val="001E29F3"/>
    <w:rsid w:val="001E2A08"/>
    <w:rsid w:val="001E2A17"/>
    <w:rsid w:val="001E2A31"/>
    <w:rsid w:val="001E2A6C"/>
    <w:rsid w:val="001E2A9A"/>
    <w:rsid w:val="001E2B10"/>
    <w:rsid w:val="001E2B40"/>
    <w:rsid w:val="001E2B4A"/>
    <w:rsid w:val="001E2B4D"/>
    <w:rsid w:val="001E2B4F"/>
    <w:rsid w:val="001E2B94"/>
    <w:rsid w:val="001E2CCF"/>
    <w:rsid w:val="001E2D03"/>
    <w:rsid w:val="001E2D17"/>
    <w:rsid w:val="001E2D91"/>
    <w:rsid w:val="001E2DA6"/>
    <w:rsid w:val="001E2DC1"/>
    <w:rsid w:val="001E2DC3"/>
    <w:rsid w:val="001E2DCC"/>
    <w:rsid w:val="001E2DDB"/>
    <w:rsid w:val="001E2E51"/>
    <w:rsid w:val="001E2E52"/>
    <w:rsid w:val="001E2E6D"/>
    <w:rsid w:val="001E2E96"/>
    <w:rsid w:val="001E2EC5"/>
    <w:rsid w:val="001E2ED1"/>
    <w:rsid w:val="001E2EF4"/>
    <w:rsid w:val="001E2F58"/>
    <w:rsid w:val="001E2F6C"/>
    <w:rsid w:val="001E2F98"/>
    <w:rsid w:val="001E300D"/>
    <w:rsid w:val="001E3017"/>
    <w:rsid w:val="001E3042"/>
    <w:rsid w:val="001E3055"/>
    <w:rsid w:val="001E3057"/>
    <w:rsid w:val="001E3075"/>
    <w:rsid w:val="001E3079"/>
    <w:rsid w:val="001E308F"/>
    <w:rsid w:val="001E30A5"/>
    <w:rsid w:val="001E30ED"/>
    <w:rsid w:val="001E3167"/>
    <w:rsid w:val="001E319B"/>
    <w:rsid w:val="001E31C7"/>
    <w:rsid w:val="001E31E5"/>
    <w:rsid w:val="001E3278"/>
    <w:rsid w:val="001E3295"/>
    <w:rsid w:val="001E32E4"/>
    <w:rsid w:val="001E32F3"/>
    <w:rsid w:val="001E332A"/>
    <w:rsid w:val="001E3336"/>
    <w:rsid w:val="001E3359"/>
    <w:rsid w:val="001E33A6"/>
    <w:rsid w:val="001E33B3"/>
    <w:rsid w:val="001E3409"/>
    <w:rsid w:val="001E340C"/>
    <w:rsid w:val="001E3413"/>
    <w:rsid w:val="001E3420"/>
    <w:rsid w:val="001E3436"/>
    <w:rsid w:val="001E3437"/>
    <w:rsid w:val="001E344A"/>
    <w:rsid w:val="001E3454"/>
    <w:rsid w:val="001E3461"/>
    <w:rsid w:val="001E3478"/>
    <w:rsid w:val="001E3496"/>
    <w:rsid w:val="001E349D"/>
    <w:rsid w:val="001E3504"/>
    <w:rsid w:val="001E3518"/>
    <w:rsid w:val="001E351A"/>
    <w:rsid w:val="001E35BC"/>
    <w:rsid w:val="001E3625"/>
    <w:rsid w:val="001E3685"/>
    <w:rsid w:val="001E368D"/>
    <w:rsid w:val="001E36A6"/>
    <w:rsid w:val="001E372B"/>
    <w:rsid w:val="001E372F"/>
    <w:rsid w:val="001E3736"/>
    <w:rsid w:val="001E3746"/>
    <w:rsid w:val="001E3758"/>
    <w:rsid w:val="001E375B"/>
    <w:rsid w:val="001E375E"/>
    <w:rsid w:val="001E3771"/>
    <w:rsid w:val="001E37AE"/>
    <w:rsid w:val="001E37BD"/>
    <w:rsid w:val="001E37C8"/>
    <w:rsid w:val="001E37FE"/>
    <w:rsid w:val="001E3818"/>
    <w:rsid w:val="001E3836"/>
    <w:rsid w:val="001E3863"/>
    <w:rsid w:val="001E388B"/>
    <w:rsid w:val="001E3892"/>
    <w:rsid w:val="001E3932"/>
    <w:rsid w:val="001E3964"/>
    <w:rsid w:val="001E3983"/>
    <w:rsid w:val="001E39A1"/>
    <w:rsid w:val="001E39FC"/>
    <w:rsid w:val="001E3A57"/>
    <w:rsid w:val="001E3AAE"/>
    <w:rsid w:val="001E3AFE"/>
    <w:rsid w:val="001E3B04"/>
    <w:rsid w:val="001E3B73"/>
    <w:rsid w:val="001E3B9E"/>
    <w:rsid w:val="001E3BAD"/>
    <w:rsid w:val="001E3BB0"/>
    <w:rsid w:val="001E3BB9"/>
    <w:rsid w:val="001E3BD7"/>
    <w:rsid w:val="001E3C0B"/>
    <w:rsid w:val="001E3C44"/>
    <w:rsid w:val="001E3C4F"/>
    <w:rsid w:val="001E3C92"/>
    <w:rsid w:val="001E3CFE"/>
    <w:rsid w:val="001E3D25"/>
    <w:rsid w:val="001E3D3D"/>
    <w:rsid w:val="001E3D49"/>
    <w:rsid w:val="001E3D7B"/>
    <w:rsid w:val="001E3D8B"/>
    <w:rsid w:val="001E3DBC"/>
    <w:rsid w:val="001E3DC3"/>
    <w:rsid w:val="001E3DDB"/>
    <w:rsid w:val="001E3E4E"/>
    <w:rsid w:val="001E3E61"/>
    <w:rsid w:val="001E3E67"/>
    <w:rsid w:val="001E3ECE"/>
    <w:rsid w:val="001E3EE8"/>
    <w:rsid w:val="001E3F2C"/>
    <w:rsid w:val="001E3F51"/>
    <w:rsid w:val="001E3F80"/>
    <w:rsid w:val="001E3FC8"/>
    <w:rsid w:val="001E3FEF"/>
    <w:rsid w:val="001E4003"/>
    <w:rsid w:val="001E400B"/>
    <w:rsid w:val="001E4038"/>
    <w:rsid w:val="001E403F"/>
    <w:rsid w:val="001E4046"/>
    <w:rsid w:val="001E4050"/>
    <w:rsid w:val="001E406F"/>
    <w:rsid w:val="001E4072"/>
    <w:rsid w:val="001E40A4"/>
    <w:rsid w:val="001E40A7"/>
    <w:rsid w:val="001E40B1"/>
    <w:rsid w:val="001E40EF"/>
    <w:rsid w:val="001E4125"/>
    <w:rsid w:val="001E413B"/>
    <w:rsid w:val="001E413E"/>
    <w:rsid w:val="001E414B"/>
    <w:rsid w:val="001E4164"/>
    <w:rsid w:val="001E418D"/>
    <w:rsid w:val="001E41CD"/>
    <w:rsid w:val="001E41E3"/>
    <w:rsid w:val="001E4227"/>
    <w:rsid w:val="001E4237"/>
    <w:rsid w:val="001E429D"/>
    <w:rsid w:val="001E429F"/>
    <w:rsid w:val="001E42AA"/>
    <w:rsid w:val="001E42C8"/>
    <w:rsid w:val="001E42C9"/>
    <w:rsid w:val="001E4306"/>
    <w:rsid w:val="001E4312"/>
    <w:rsid w:val="001E431C"/>
    <w:rsid w:val="001E43C5"/>
    <w:rsid w:val="001E43CC"/>
    <w:rsid w:val="001E4419"/>
    <w:rsid w:val="001E4438"/>
    <w:rsid w:val="001E448F"/>
    <w:rsid w:val="001E4493"/>
    <w:rsid w:val="001E44A4"/>
    <w:rsid w:val="001E44DC"/>
    <w:rsid w:val="001E4507"/>
    <w:rsid w:val="001E4524"/>
    <w:rsid w:val="001E453A"/>
    <w:rsid w:val="001E4550"/>
    <w:rsid w:val="001E4563"/>
    <w:rsid w:val="001E4595"/>
    <w:rsid w:val="001E45AF"/>
    <w:rsid w:val="001E45B3"/>
    <w:rsid w:val="001E45B4"/>
    <w:rsid w:val="001E45BF"/>
    <w:rsid w:val="001E45C8"/>
    <w:rsid w:val="001E4608"/>
    <w:rsid w:val="001E4611"/>
    <w:rsid w:val="001E4646"/>
    <w:rsid w:val="001E4664"/>
    <w:rsid w:val="001E4679"/>
    <w:rsid w:val="001E4699"/>
    <w:rsid w:val="001E46C3"/>
    <w:rsid w:val="001E46E7"/>
    <w:rsid w:val="001E472A"/>
    <w:rsid w:val="001E47D5"/>
    <w:rsid w:val="001E47DD"/>
    <w:rsid w:val="001E47E0"/>
    <w:rsid w:val="001E482F"/>
    <w:rsid w:val="001E4861"/>
    <w:rsid w:val="001E488E"/>
    <w:rsid w:val="001E489D"/>
    <w:rsid w:val="001E48AD"/>
    <w:rsid w:val="001E48C8"/>
    <w:rsid w:val="001E48DA"/>
    <w:rsid w:val="001E48EB"/>
    <w:rsid w:val="001E490C"/>
    <w:rsid w:val="001E491A"/>
    <w:rsid w:val="001E4945"/>
    <w:rsid w:val="001E4947"/>
    <w:rsid w:val="001E494E"/>
    <w:rsid w:val="001E4976"/>
    <w:rsid w:val="001E497E"/>
    <w:rsid w:val="001E49C8"/>
    <w:rsid w:val="001E49DB"/>
    <w:rsid w:val="001E4A08"/>
    <w:rsid w:val="001E4A0F"/>
    <w:rsid w:val="001E4A2F"/>
    <w:rsid w:val="001E4ACE"/>
    <w:rsid w:val="001E4B00"/>
    <w:rsid w:val="001E4B2C"/>
    <w:rsid w:val="001E4B65"/>
    <w:rsid w:val="001E4B70"/>
    <w:rsid w:val="001E4B96"/>
    <w:rsid w:val="001E4B9A"/>
    <w:rsid w:val="001E4BA0"/>
    <w:rsid w:val="001E4BA4"/>
    <w:rsid w:val="001E4C17"/>
    <w:rsid w:val="001E4C26"/>
    <w:rsid w:val="001E4C31"/>
    <w:rsid w:val="001E4C78"/>
    <w:rsid w:val="001E4C84"/>
    <w:rsid w:val="001E4CC2"/>
    <w:rsid w:val="001E4CCA"/>
    <w:rsid w:val="001E4D0B"/>
    <w:rsid w:val="001E4D26"/>
    <w:rsid w:val="001E4D31"/>
    <w:rsid w:val="001E4D32"/>
    <w:rsid w:val="001E4D4A"/>
    <w:rsid w:val="001E4D8D"/>
    <w:rsid w:val="001E4DB2"/>
    <w:rsid w:val="001E4DE0"/>
    <w:rsid w:val="001E4E1A"/>
    <w:rsid w:val="001E4E75"/>
    <w:rsid w:val="001E4E99"/>
    <w:rsid w:val="001E4E9C"/>
    <w:rsid w:val="001E4F19"/>
    <w:rsid w:val="001E4F7B"/>
    <w:rsid w:val="001E4F94"/>
    <w:rsid w:val="001E4FAA"/>
    <w:rsid w:val="001E4FB6"/>
    <w:rsid w:val="001E5053"/>
    <w:rsid w:val="001E50E8"/>
    <w:rsid w:val="001E5135"/>
    <w:rsid w:val="001E517F"/>
    <w:rsid w:val="001E518C"/>
    <w:rsid w:val="001E518D"/>
    <w:rsid w:val="001E519F"/>
    <w:rsid w:val="001E51B6"/>
    <w:rsid w:val="001E51B7"/>
    <w:rsid w:val="001E51D6"/>
    <w:rsid w:val="001E5237"/>
    <w:rsid w:val="001E5257"/>
    <w:rsid w:val="001E528D"/>
    <w:rsid w:val="001E52A6"/>
    <w:rsid w:val="001E52DA"/>
    <w:rsid w:val="001E5302"/>
    <w:rsid w:val="001E5313"/>
    <w:rsid w:val="001E5315"/>
    <w:rsid w:val="001E533C"/>
    <w:rsid w:val="001E5393"/>
    <w:rsid w:val="001E53BE"/>
    <w:rsid w:val="001E5438"/>
    <w:rsid w:val="001E546C"/>
    <w:rsid w:val="001E54BE"/>
    <w:rsid w:val="001E54D2"/>
    <w:rsid w:val="001E54D5"/>
    <w:rsid w:val="001E54E7"/>
    <w:rsid w:val="001E554F"/>
    <w:rsid w:val="001E5577"/>
    <w:rsid w:val="001E5586"/>
    <w:rsid w:val="001E5592"/>
    <w:rsid w:val="001E55A0"/>
    <w:rsid w:val="001E55AC"/>
    <w:rsid w:val="001E55B8"/>
    <w:rsid w:val="001E55DF"/>
    <w:rsid w:val="001E566E"/>
    <w:rsid w:val="001E567A"/>
    <w:rsid w:val="001E5689"/>
    <w:rsid w:val="001E56D9"/>
    <w:rsid w:val="001E5731"/>
    <w:rsid w:val="001E577A"/>
    <w:rsid w:val="001E579B"/>
    <w:rsid w:val="001E58DA"/>
    <w:rsid w:val="001E5939"/>
    <w:rsid w:val="001E5987"/>
    <w:rsid w:val="001E599B"/>
    <w:rsid w:val="001E599D"/>
    <w:rsid w:val="001E5A0D"/>
    <w:rsid w:val="001E5A0F"/>
    <w:rsid w:val="001E5A3D"/>
    <w:rsid w:val="001E5A86"/>
    <w:rsid w:val="001E5A8A"/>
    <w:rsid w:val="001E5ADB"/>
    <w:rsid w:val="001E5AFB"/>
    <w:rsid w:val="001E5B17"/>
    <w:rsid w:val="001E5B31"/>
    <w:rsid w:val="001E5B3A"/>
    <w:rsid w:val="001E5B8B"/>
    <w:rsid w:val="001E5BA6"/>
    <w:rsid w:val="001E5BD5"/>
    <w:rsid w:val="001E5BEB"/>
    <w:rsid w:val="001E5C05"/>
    <w:rsid w:val="001E5C42"/>
    <w:rsid w:val="001E5C78"/>
    <w:rsid w:val="001E5C80"/>
    <w:rsid w:val="001E5CC1"/>
    <w:rsid w:val="001E5CCD"/>
    <w:rsid w:val="001E5CEE"/>
    <w:rsid w:val="001E5D35"/>
    <w:rsid w:val="001E5D75"/>
    <w:rsid w:val="001E5E0F"/>
    <w:rsid w:val="001E5E24"/>
    <w:rsid w:val="001E5E26"/>
    <w:rsid w:val="001E5E2E"/>
    <w:rsid w:val="001E5E36"/>
    <w:rsid w:val="001E5E6D"/>
    <w:rsid w:val="001E5ED8"/>
    <w:rsid w:val="001E5EDB"/>
    <w:rsid w:val="001E5F12"/>
    <w:rsid w:val="001E5F24"/>
    <w:rsid w:val="001E5F90"/>
    <w:rsid w:val="001E5F97"/>
    <w:rsid w:val="001E5FA1"/>
    <w:rsid w:val="001E5FD0"/>
    <w:rsid w:val="001E5FF4"/>
    <w:rsid w:val="001E6052"/>
    <w:rsid w:val="001E6061"/>
    <w:rsid w:val="001E606C"/>
    <w:rsid w:val="001E60B3"/>
    <w:rsid w:val="001E60B4"/>
    <w:rsid w:val="001E60EB"/>
    <w:rsid w:val="001E60F3"/>
    <w:rsid w:val="001E60FE"/>
    <w:rsid w:val="001E615D"/>
    <w:rsid w:val="001E617B"/>
    <w:rsid w:val="001E6282"/>
    <w:rsid w:val="001E62BC"/>
    <w:rsid w:val="001E62C3"/>
    <w:rsid w:val="001E62DE"/>
    <w:rsid w:val="001E62F1"/>
    <w:rsid w:val="001E630D"/>
    <w:rsid w:val="001E6328"/>
    <w:rsid w:val="001E635A"/>
    <w:rsid w:val="001E6361"/>
    <w:rsid w:val="001E6377"/>
    <w:rsid w:val="001E6381"/>
    <w:rsid w:val="001E63E1"/>
    <w:rsid w:val="001E63FD"/>
    <w:rsid w:val="001E63FF"/>
    <w:rsid w:val="001E6401"/>
    <w:rsid w:val="001E64A6"/>
    <w:rsid w:val="001E654E"/>
    <w:rsid w:val="001E65A1"/>
    <w:rsid w:val="001E65D1"/>
    <w:rsid w:val="001E65D3"/>
    <w:rsid w:val="001E6603"/>
    <w:rsid w:val="001E660A"/>
    <w:rsid w:val="001E6642"/>
    <w:rsid w:val="001E6663"/>
    <w:rsid w:val="001E6689"/>
    <w:rsid w:val="001E66D3"/>
    <w:rsid w:val="001E66DA"/>
    <w:rsid w:val="001E66F8"/>
    <w:rsid w:val="001E6730"/>
    <w:rsid w:val="001E67A1"/>
    <w:rsid w:val="001E67C6"/>
    <w:rsid w:val="001E67C9"/>
    <w:rsid w:val="001E67CF"/>
    <w:rsid w:val="001E67D5"/>
    <w:rsid w:val="001E67D6"/>
    <w:rsid w:val="001E682F"/>
    <w:rsid w:val="001E689B"/>
    <w:rsid w:val="001E68A4"/>
    <w:rsid w:val="001E6940"/>
    <w:rsid w:val="001E6954"/>
    <w:rsid w:val="001E6959"/>
    <w:rsid w:val="001E695D"/>
    <w:rsid w:val="001E6984"/>
    <w:rsid w:val="001E69BB"/>
    <w:rsid w:val="001E69BD"/>
    <w:rsid w:val="001E69D8"/>
    <w:rsid w:val="001E69FD"/>
    <w:rsid w:val="001E6A15"/>
    <w:rsid w:val="001E6A19"/>
    <w:rsid w:val="001E6A4F"/>
    <w:rsid w:val="001E6AA4"/>
    <w:rsid w:val="001E6AAB"/>
    <w:rsid w:val="001E6AB8"/>
    <w:rsid w:val="001E6ABC"/>
    <w:rsid w:val="001E6B20"/>
    <w:rsid w:val="001E6B28"/>
    <w:rsid w:val="001E6B3D"/>
    <w:rsid w:val="001E6BA6"/>
    <w:rsid w:val="001E6BB0"/>
    <w:rsid w:val="001E6BC3"/>
    <w:rsid w:val="001E6BCC"/>
    <w:rsid w:val="001E6C01"/>
    <w:rsid w:val="001E6C10"/>
    <w:rsid w:val="001E6C34"/>
    <w:rsid w:val="001E6C3B"/>
    <w:rsid w:val="001E6C6E"/>
    <w:rsid w:val="001E6CB9"/>
    <w:rsid w:val="001E6CBE"/>
    <w:rsid w:val="001E6CD2"/>
    <w:rsid w:val="001E6D46"/>
    <w:rsid w:val="001E6D4A"/>
    <w:rsid w:val="001E6D53"/>
    <w:rsid w:val="001E6D75"/>
    <w:rsid w:val="001E6DD6"/>
    <w:rsid w:val="001E6DDB"/>
    <w:rsid w:val="001E6E09"/>
    <w:rsid w:val="001E6ED8"/>
    <w:rsid w:val="001E6EDE"/>
    <w:rsid w:val="001E6F1C"/>
    <w:rsid w:val="001E6F29"/>
    <w:rsid w:val="001E6F43"/>
    <w:rsid w:val="001E6F99"/>
    <w:rsid w:val="001E6F9D"/>
    <w:rsid w:val="001E6FBC"/>
    <w:rsid w:val="001E6FCD"/>
    <w:rsid w:val="001E6FF7"/>
    <w:rsid w:val="001E6FF9"/>
    <w:rsid w:val="001E7013"/>
    <w:rsid w:val="001E7018"/>
    <w:rsid w:val="001E7045"/>
    <w:rsid w:val="001E7056"/>
    <w:rsid w:val="001E7061"/>
    <w:rsid w:val="001E708A"/>
    <w:rsid w:val="001E709F"/>
    <w:rsid w:val="001E70DA"/>
    <w:rsid w:val="001E7199"/>
    <w:rsid w:val="001E71DA"/>
    <w:rsid w:val="001E721C"/>
    <w:rsid w:val="001E7264"/>
    <w:rsid w:val="001E7286"/>
    <w:rsid w:val="001E72A9"/>
    <w:rsid w:val="001E72BE"/>
    <w:rsid w:val="001E7309"/>
    <w:rsid w:val="001E7314"/>
    <w:rsid w:val="001E7317"/>
    <w:rsid w:val="001E7341"/>
    <w:rsid w:val="001E7347"/>
    <w:rsid w:val="001E7355"/>
    <w:rsid w:val="001E7357"/>
    <w:rsid w:val="001E737B"/>
    <w:rsid w:val="001E7385"/>
    <w:rsid w:val="001E7398"/>
    <w:rsid w:val="001E739A"/>
    <w:rsid w:val="001E73B0"/>
    <w:rsid w:val="001E73D0"/>
    <w:rsid w:val="001E73EC"/>
    <w:rsid w:val="001E7477"/>
    <w:rsid w:val="001E749F"/>
    <w:rsid w:val="001E74CC"/>
    <w:rsid w:val="001E7514"/>
    <w:rsid w:val="001E757A"/>
    <w:rsid w:val="001E7587"/>
    <w:rsid w:val="001E75BE"/>
    <w:rsid w:val="001E75C3"/>
    <w:rsid w:val="001E75C5"/>
    <w:rsid w:val="001E75D0"/>
    <w:rsid w:val="001E75DB"/>
    <w:rsid w:val="001E75E9"/>
    <w:rsid w:val="001E75F1"/>
    <w:rsid w:val="001E7609"/>
    <w:rsid w:val="001E7645"/>
    <w:rsid w:val="001E7654"/>
    <w:rsid w:val="001E767C"/>
    <w:rsid w:val="001E76A6"/>
    <w:rsid w:val="001E76D8"/>
    <w:rsid w:val="001E76F6"/>
    <w:rsid w:val="001E771F"/>
    <w:rsid w:val="001E7742"/>
    <w:rsid w:val="001E7797"/>
    <w:rsid w:val="001E77AB"/>
    <w:rsid w:val="001E77E0"/>
    <w:rsid w:val="001E7805"/>
    <w:rsid w:val="001E7812"/>
    <w:rsid w:val="001E7814"/>
    <w:rsid w:val="001E7815"/>
    <w:rsid w:val="001E781F"/>
    <w:rsid w:val="001E782A"/>
    <w:rsid w:val="001E7836"/>
    <w:rsid w:val="001E7849"/>
    <w:rsid w:val="001E787E"/>
    <w:rsid w:val="001E7893"/>
    <w:rsid w:val="001E78B4"/>
    <w:rsid w:val="001E7968"/>
    <w:rsid w:val="001E798A"/>
    <w:rsid w:val="001E79A5"/>
    <w:rsid w:val="001E79A6"/>
    <w:rsid w:val="001E79F1"/>
    <w:rsid w:val="001E79FC"/>
    <w:rsid w:val="001E7A29"/>
    <w:rsid w:val="001E7A37"/>
    <w:rsid w:val="001E7A39"/>
    <w:rsid w:val="001E7AA4"/>
    <w:rsid w:val="001E7AA6"/>
    <w:rsid w:val="001E7ACF"/>
    <w:rsid w:val="001E7AEC"/>
    <w:rsid w:val="001E7AF0"/>
    <w:rsid w:val="001E7AF5"/>
    <w:rsid w:val="001E7B0F"/>
    <w:rsid w:val="001E7B4C"/>
    <w:rsid w:val="001E7B4E"/>
    <w:rsid w:val="001E7B8A"/>
    <w:rsid w:val="001E7BA6"/>
    <w:rsid w:val="001E7BA7"/>
    <w:rsid w:val="001E7C47"/>
    <w:rsid w:val="001E7C8B"/>
    <w:rsid w:val="001E7C91"/>
    <w:rsid w:val="001E7CC9"/>
    <w:rsid w:val="001E7CD6"/>
    <w:rsid w:val="001E7CF3"/>
    <w:rsid w:val="001E7DC3"/>
    <w:rsid w:val="001E7E2A"/>
    <w:rsid w:val="001E7E4E"/>
    <w:rsid w:val="001E7E53"/>
    <w:rsid w:val="001E7E9F"/>
    <w:rsid w:val="001E7F09"/>
    <w:rsid w:val="001E7F46"/>
    <w:rsid w:val="001E7F76"/>
    <w:rsid w:val="001E7FBB"/>
    <w:rsid w:val="001E7FCC"/>
    <w:rsid w:val="001EFB84"/>
    <w:rsid w:val="001F0052"/>
    <w:rsid w:val="001F006A"/>
    <w:rsid w:val="001F00A6"/>
    <w:rsid w:val="001F00C8"/>
    <w:rsid w:val="001F015E"/>
    <w:rsid w:val="001F0162"/>
    <w:rsid w:val="001F0191"/>
    <w:rsid w:val="001F01DA"/>
    <w:rsid w:val="001F01E9"/>
    <w:rsid w:val="001F01F2"/>
    <w:rsid w:val="001F01FB"/>
    <w:rsid w:val="001F022B"/>
    <w:rsid w:val="001F0231"/>
    <w:rsid w:val="001F0242"/>
    <w:rsid w:val="001F025E"/>
    <w:rsid w:val="001F026C"/>
    <w:rsid w:val="001F027A"/>
    <w:rsid w:val="001F02A9"/>
    <w:rsid w:val="001F02AD"/>
    <w:rsid w:val="001F02C3"/>
    <w:rsid w:val="001F02CE"/>
    <w:rsid w:val="001F02DA"/>
    <w:rsid w:val="001F02DE"/>
    <w:rsid w:val="001F02E7"/>
    <w:rsid w:val="001F02ED"/>
    <w:rsid w:val="001F0302"/>
    <w:rsid w:val="001F0346"/>
    <w:rsid w:val="001F038D"/>
    <w:rsid w:val="001F03DC"/>
    <w:rsid w:val="001F03E1"/>
    <w:rsid w:val="001F03E5"/>
    <w:rsid w:val="001F03EE"/>
    <w:rsid w:val="001F0401"/>
    <w:rsid w:val="001F043C"/>
    <w:rsid w:val="001F043F"/>
    <w:rsid w:val="001F04A4"/>
    <w:rsid w:val="001F04BC"/>
    <w:rsid w:val="001F04CA"/>
    <w:rsid w:val="001F04CF"/>
    <w:rsid w:val="001F04EC"/>
    <w:rsid w:val="001F0502"/>
    <w:rsid w:val="001F0522"/>
    <w:rsid w:val="001F0529"/>
    <w:rsid w:val="001F053B"/>
    <w:rsid w:val="001F0544"/>
    <w:rsid w:val="001F0550"/>
    <w:rsid w:val="001F0590"/>
    <w:rsid w:val="001F05C1"/>
    <w:rsid w:val="001F062B"/>
    <w:rsid w:val="001F062E"/>
    <w:rsid w:val="001F065C"/>
    <w:rsid w:val="001F067F"/>
    <w:rsid w:val="001F070C"/>
    <w:rsid w:val="001F0720"/>
    <w:rsid w:val="001F0755"/>
    <w:rsid w:val="001F077A"/>
    <w:rsid w:val="001F079D"/>
    <w:rsid w:val="001F07C0"/>
    <w:rsid w:val="001F07CB"/>
    <w:rsid w:val="001F082A"/>
    <w:rsid w:val="001F0853"/>
    <w:rsid w:val="001F0854"/>
    <w:rsid w:val="001F0855"/>
    <w:rsid w:val="001F0892"/>
    <w:rsid w:val="001F08C9"/>
    <w:rsid w:val="001F08FC"/>
    <w:rsid w:val="001F0949"/>
    <w:rsid w:val="001F094C"/>
    <w:rsid w:val="001F0951"/>
    <w:rsid w:val="001F0999"/>
    <w:rsid w:val="001F099C"/>
    <w:rsid w:val="001F09A9"/>
    <w:rsid w:val="001F09D5"/>
    <w:rsid w:val="001F09D7"/>
    <w:rsid w:val="001F0A04"/>
    <w:rsid w:val="001F0A32"/>
    <w:rsid w:val="001F0A42"/>
    <w:rsid w:val="001F0A92"/>
    <w:rsid w:val="001F0AFD"/>
    <w:rsid w:val="001F0B37"/>
    <w:rsid w:val="001F0B8A"/>
    <w:rsid w:val="001F0C02"/>
    <w:rsid w:val="001F0C4E"/>
    <w:rsid w:val="001F0CA3"/>
    <w:rsid w:val="001F0CAC"/>
    <w:rsid w:val="001F0CAF"/>
    <w:rsid w:val="001F0CBB"/>
    <w:rsid w:val="001F0CBE"/>
    <w:rsid w:val="001F0CD3"/>
    <w:rsid w:val="001F0D47"/>
    <w:rsid w:val="001F0D61"/>
    <w:rsid w:val="001F0D8E"/>
    <w:rsid w:val="001F0DC7"/>
    <w:rsid w:val="001F0DCE"/>
    <w:rsid w:val="001F0E09"/>
    <w:rsid w:val="001F0E14"/>
    <w:rsid w:val="001F0E67"/>
    <w:rsid w:val="001F0E6A"/>
    <w:rsid w:val="001F0E9D"/>
    <w:rsid w:val="001F0EB9"/>
    <w:rsid w:val="001F0EBE"/>
    <w:rsid w:val="001F0F0C"/>
    <w:rsid w:val="001F0F17"/>
    <w:rsid w:val="001F0F42"/>
    <w:rsid w:val="001F0F6B"/>
    <w:rsid w:val="001F0F70"/>
    <w:rsid w:val="001F0F89"/>
    <w:rsid w:val="001F1006"/>
    <w:rsid w:val="001F1008"/>
    <w:rsid w:val="001F1011"/>
    <w:rsid w:val="001F101A"/>
    <w:rsid w:val="001F108F"/>
    <w:rsid w:val="001F1093"/>
    <w:rsid w:val="001F10F2"/>
    <w:rsid w:val="001F10F5"/>
    <w:rsid w:val="001F116F"/>
    <w:rsid w:val="001F118A"/>
    <w:rsid w:val="001F118F"/>
    <w:rsid w:val="001F11FC"/>
    <w:rsid w:val="001F1218"/>
    <w:rsid w:val="001F121F"/>
    <w:rsid w:val="001F1225"/>
    <w:rsid w:val="001F1243"/>
    <w:rsid w:val="001F1246"/>
    <w:rsid w:val="001F1267"/>
    <w:rsid w:val="001F129C"/>
    <w:rsid w:val="001F12A7"/>
    <w:rsid w:val="001F12D8"/>
    <w:rsid w:val="001F12DF"/>
    <w:rsid w:val="001F12FE"/>
    <w:rsid w:val="001F12FF"/>
    <w:rsid w:val="001F1302"/>
    <w:rsid w:val="001F1317"/>
    <w:rsid w:val="001F1335"/>
    <w:rsid w:val="001F133A"/>
    <w:rsid w:val="001F135D"/>
    <w:rsid w:val="001F135E"/>
    <w:rsid w:val="001F1369"/>
    <w:rsid w:val="001F1378"/>
    <w:rsid w:val="001F137A"/>
    <w:rsid w:val="001F13AC"/>
    <w:rsid w:val="001F13B7"/>
    <w:rsid w:val="001F13C3"/>
    <w:rsid w:val="001F1427"/>
    <w:rsid w:val="001F1440"/>
    <w:rsid w:val="001F1446"/>
    <w:rsid w:val="001F14A2"/>
    <w:rsid w:val="001F14D1"/>
    <w:rsid w:val="001F14D5"/>
    <w:rsid w:val="001F14D9"/>
    <w:rsid w:val="001F1518"/>
    <w:rsid w:val="001F15AE"/>
    <w:rsid w:val="001F15B5"/>
    <w:rsid w:val="001F1627"/>
    <w:rsid w:val="001F16B9"/>
    <w:rsid w:val="001F16D7"/>
    <w:rsid w:val="001F16EA"/>
    <w:rsid w:val="001F1721"/>
    <w:rsid w:val="001F1757"/>
    <w:rsid w:val="001F17A2"/>
    <w:rsid w:val="001F17B6"/>
    <w:rsid w:val="001F17EB"/>
    <w:rsid w:val="001F17FD"/>
    <w:rsid w:val="001F1832"/>
    <w:rsid w:val="001F1840"/>
    <w:rsid w:val="001F187C"/>
    <w:rsid w:val="001F1890"/>
    <w:rsid w:val="001F18A1"/>
    <w:rsid w:val="001F193A"/>
    <w:rsid w:val="001F1947"/>
    <w:rsid w:val="001F196D"/>
    <w:rsid w:val="001F19AC"/>
    <w:rsid w:val="001F19B3"/>
    <w:rsid w:val="001F19D3"/>
    <w:rsid w:val="001F19F9"/>
    <w:rsid w:val="001F1A07"/>
    <w:rsid w:val="001F1A0F"/>
    <w:rsid w:val="001F1A61"/>
    <w:rsid w:val="001F1AB9"/>
    <w:rsid w:val="001F1AED"/>
    <w:rsid w:val="001F1B02"/>
    <w:rsid w:val="001F1B28"/>
    <w:rsid w:val="001F1BFE"/>
    <w:rsid w:val="001F1C06"/>
    <w:rsid w:val="001F1C07"/>
    <w:rsid w:val="001F1C20"/>
    <w:rsid w:val="001F1C4A"/>
    <w:rsid w:val="001F1C5D"/>
    <w:rsid w:val="001F1C70"/>
    <w:rsid w:val="001F1C85"/>
    <w:rsid w:val="001F1CE6"/>
    <w:rsid w:val="001F1CEC"/>
    <w:rsid w:val="001F1CEF"/>
    <w:rsid w:val="001F1D25"/>
    <w:rsid w:val="001F1D38"/>
    <w:rsid w:val="001F1D4D"/>
    <w:rsid w:val="001F1D4F"/>
    <w:rsid w:val="001F1D5C"/>
    <w:rsid w:val="001F1DF3"/>
    <w:rsid w:val="001F1DFA"/>
    <w:rsid w:val="001F1DFB"/>
    <w:rsid w:val="001F1E78"/>
    <w:rsid w:val="001F1E82"/>
    <w:rsid w:val="001F1ED2"/>
    <w:rsid w:val="001F1F39"/>
    <w:rsid w:val="001F1F55"/>
    <w:rsid w:val="001F1F88"/>
    <w:rsid w:val="001F1F95"/>
    <w:rsid w:val="001F201B"/>
    <w:rsid w:val="001F201E"/>
    <w:rsid w:val="001F2059"/>
    <w:rsid w:val="001F20B6"/>
    <w:rsid w:val="001F20DA"/>
    <w:rsid w:val="001F2120"/>
    <w:rsid w:val="001F212C"/>
    <w:rsid w:val="001F212F"/>
    <w:rsid w:val="001F2196"/>
    <w:rsid w:val="001F21AD"/>
    <w:rsid w:val="001F220B"/>
    <w:rsid w:val="001F2251"/>
    <w:rsid w:val="001F2283"/>
    <w:rsid w:val="001F229E"/>
    <w:rsid w:val="001F22D4"/>
    <w:rsid w:val="001F22F6"/>
    <w:rsid w:val="001F234B"/>
    <w:rsid w:val="001F2356"/>
    <w:rsid w:val="001F2365"/>
    <w:rsid w:val="001F23D4"/>
    <w:rsid w:val="001F23E3"/>
    <w:rsid w:val="001F23EC"/>
    <w:rsid w:val="001F2408"/>
    <w:rsid w:val="001F2457"/>
    <w:rsid w:val="001F2484"/>
    <w:rsid w:val="001F2499"/>
    <w:rsid w:val="001F24C1"/>
    <w:rsid w:val="001F24EC"/>
    <w:rsid w:val="001F252D"/>
    <w:rsid w:val="001F2547"/>
    <w:rsid w:val="001F257A"/>
    <w:rsid w:val="001F2592"/>
    <w:rsid w:val="001F25AF"/>
    <w:rsid w:val="001F25BF"/>
    <w:rsid w:val="001F260D"/>
    <w:rsid w:val="001F264A"/>
    <w:rsid w:val="001F2652"/>
    <w:rsid w:val="001F265E"/>
    <w:rsid w:val="001F2662"/>
    <w:rsid w:val="001F2699"/>
    <w:rsid w:val="001F26B6"/>
    <w:rsid w:val="001F26BB"/>
    <w:rsid w:val="001F26D7"/>
    <w:rsid w:val="001F26F8"/>
    <w:rsid w:val="001F2711"/>
    <w:rsid w:val="001F274D"/>
    <w:rsid w:val="001F2761"/>
    <w:rsid w:val="001F2762"/>
    <w:rsid w:val="001F2764"/>
    <w:rsid w:val="001F27CB"/>
    <w:rsid w:val="001F27DC"/>
    <w:rsid w:val="001F2804"/>
    <w:rsid w:val="001F281E"/>
    <w:rsid w:val="001F287F"/>
    <w:rsid w:val="001F289F"/>
    <w:rsid w:val="001F28A3"/>
    <w:rsid w:val="001F28AD"/>
    <w:rsid w:val="001F28E4"/>
    <w:rsid w:val="001F28ED"/>
    <w:rsid w:val="001F2903"/>
    <w:rsid w:val="001F2926"/>
    <w:rsid w:val="001F294D"/>
    <w:rsid w:val="001F2A3D"/>
    <w:rsid w:val="001F2A4D"/>
    <w:rsid w:val="001F2A63"/>
    <w:rsid w:val="001F2A65"/>
    <w:rsid w:val="001F2A79"/>
    <w:rsid w:val="001F2AC0"/>
    <w:rsid w:val="001F2AC3"/>
    <w:rsid w:val="001F2B2A"/>
    <w:rsid w:val="001F2BD8"/>
    <w:rsid w:val="001F2C02"/>
    <w:rsid w:val="001F2C06"/>
    <w:rsid w:val="001F2C18"/>
    <w:rsid w:val="001F2C3F"/>
    <w:rsid w:val="001F2C46"/>
    <w:rsid w:val="001F2C54"/>
    <w:rsid w:val="001F2C69"/>
    <w:rsid w:val="001F2C79"/>
    <w:rsid w:val="001F2CBB"/>
    <w:rsid w:val="001F2CDB"/>
    <w:rsid w:val="001F2CE3"/>
    <w:rsid w:val="001F2CFB"/>
    <w:rsid w:val="001F2D14"/>
    <w:rsid w:val="001F2D19"/>
    <w:rsid w:val="001F2D39"/>
    <w:rsid w:val="001F2D48"/>
    <w:rsid w:val="001F2DA1"/>
    <w:rsid w:val="001F2DCB"/>
    <w:rsid w:val="001F2DD3"/>
    <w:rsid w:val="001F2DE1"/>
    <w:rsid w:val="001F2DF5"/>
    <w:rsid w:val="001F2E06"/>
    <w:rsid w:val="001F2E64"/>
    <w:rsid w:val="001F2E65"/>
    <w:rsid w:val="001F2E74"/>
    <w:rsid w:val="001F2EB2"/>
    <w:rsid w:val="001F2EF6"/>
    <w:rsid w:val="001F2F21"/>
    <w:rsid w:val="001F2F24"/>
    <w:rsid w:val="001F2F4C"/>
    <w:rsid w:val="001F2F61"/>
    <w:rsid w:val="001F2F8F"/>
    <w:rsid w:val="001F2FBB"/>
    <w:rsid w:val="001F2FEB"/>
    <w:rsid w:val="001F3090"/>
    <w:rsid w:val="001F309A"/>
    <w:rsid w:val="001F30B6"/>
    <w:rsid w:val="001F30C8"/>
    <w:rsid w:val="001F3119"/>
    <w:rsid w:val="001F3134"/>
    <w:rsid w:val="001F3146"/>
    <w:rsid w:val="001F314E"/>
    <w:rsid w:val="001F3162"/>
    <w:rsid w:val="001F319C"/>
    <w:rsid w:val="001F31B8"/>
    <w:rsid w:val="001F31C3"/>
    <w:rsid w:val="001F31C6"/>
    <w:rsid w:val="001F31F2"/>
    <w:rsid w:val="001F3228"/>
    <w:rsid w:val="001F3235"/>
    <w:rsid w:val="001F324E"/>
    <w:rsid w:val="001F3267"/>
    <w:rsid w:val="001F3275"/>
    <w:rsid w:val="001F3293"/>
    <w:rsid w:val="001F32B6"/>
    <w:rsid w:val="001F32DF"/>
    <w:rsid w:val="001F32E0"/>
    <w:rsid w:val="001F32FC"/>
    <w:rsid w:val="001F3314"/>
    <w:rsid w:val="001F3330"/>
    <w:rsid w:val="001F3352"/>
    <w:rsid w:val="001F3370"/>
    <w:rsid w:val="001F3372"/>
    <w:rsid w:val="001F33A6"/>
    <w:rsid w:val="001F33B6"/>
    <w:rsid w:val="001F33C7"/>
    <w:rsid w:val="001F33D1"/>
    <w:rsid w:val="001F33D5"/>
    <w:rsid w:val="001F33DE"/>
    <w:rsid w:val="001F33F7"/>
    <w:rsid w:val="001F3431"/>
    <w:rsid w:val="001F3436"/>
    <w:rsid w:val="001F345D"/>
    <w:rsid w:val="001F3475"/>
    <w:rsid w:val="001F347E"/>
    <w:rsid w:val="001F34DE"/>
    <w:rsid w:val="001F34F7"/>
    <w:rsid w:val="001F3534"/>
    <w:rsid w:val="001F3577"/>
    <w:rsid w:val="001F3592"/>
    <w:rsid w:val="001F35BF"/>
    <w:rsid w:val="001F3655"/>
    <w:rsid w:val="001F3672"/>
    <w:rsid w:val="001F3674"/>
    <w:rsid w:val="001F3690"/>
    <w:rsid w:val="001F36C8"/>
    <w:rsid w:val="001F36FB"/>
    <w:rsid w:val="001F3707"/>
    <w:rsid w:val="001F371F"/>
    <w:rsid w:val="001F3732"/>
    <w:rsid w:val="001F3776"/>
    <w:rsid w:val="001F3794"/>
    <w:rsid w:val="001F37D3"/>
    <w:rsid w:val="001F37FD"/>
    <w:rsid w:val="001F3884"/>
    <w:rsid w:val="001F388F"/>
    <w:rsid w:val="001F38D4"/>
    <w:rsid w:val="001F3923"/>
    <w:rsid w:val="001F3931"/>
    <w:rsid w:val="001F398B"/>
    <w:rsid w:val="001F39E7"/>
    <w:rsid w:val="001F3A0D"/>
    <w:rsid w:val="001F3A23"/>
    <w:rsid w:val="001F3A2C"/>
    <w:rsid w:val="001F3A30"/>
    <w:rsid w:val="001F3A40"/>
    <w:rsid w:val="001F3A5B"/>
    <w:rsid w:val="001F3A7B"/>
    <w:rsid w:val="001F3A80"/>
    <w:rsid w:val="001F3B2E"/>
    <w:rsid w:val="001F3B34"/>
    <w:rsid w:val="001F3B4E"/>
    <w:rsid w:val="001F3B55"/>
    <w:rsid w:val="001F3B5D"/>
    <w:rsid w:val="001F3B86"/>
    <w:rsid w:val="001F3BBC"/>
    <w:rsid w:val="001F3BDF"/>
    <w:rsid w:val="001F3C0E"/>
    <w:rsid w:val="001F3C3E"/>
    <w:rsid w:val="001F3C42"/>
    <w:rsid w:val="001F3C4B"/>
    <w:rsid w:val="001F3C9D"/>
    <w:rsid w:val="001F3CF2"/>
    <w:rsid w:val="001F3D0F"/>
    <w:rsid w:val="001F3D28"/>
    <w:rsid w:val="001F3D57"/>
    <w:rsid w:val="001F3D58"/>
    <w:rsid w:val="001F3D89"/>
    <w:rsid w:val="001F3D95"/>
    <w:rsid w:val="001F3DB0"/>
    <w:rsid w:val="001F3DC1"/>
    <w:rsid w:val="001F3DDA"/>
    <w:rsid w:val="001F3DE4"/>
    <w:rsid w:val="001F3DF5"/>
    <w:rsid w:val="001F3E20"/>
    <w:rsid w:val="001F3E30"/>
    <w:rsid w:val="001F3E3C"/>
    <w:rsid w:val="001F3E57"/>
    <w:rsid w:val="001F3E66"/>
    <w:rsid w:val="001F3EA5"/>
    <w:rsid w:val="001F3ECF"/>
    <w:rsid w:val="001F3EE3"/>
    <w:rsid w:val="001F3EE7"/>
    <w:rsid w:val="001F3EE8"/>
    <w:rsid w:val="001F3EF1"/>
    <w:rsid w:val="001F3F21"/>
    <w:rsid w:val="001F3F5B"/>
    <w:rsid w:val="001F3FF8"/>
    <w:rsid w:val="001F400B"/>
    <w:rsid w:val="001F406B"/>
    <w:rsid w:val="001F40CA"/>
    <w:rsid w:val="001F40D8"/>
    <w:rsid w:val="001F40E5"/>
    <w:rsid w:val="001F40F7"/>
    <w:rsid w:val="001F415B"/>
    <w:rsid w:val="001F41A2"/>
    <w:rsid w:val="001F41C5"/>
    <w:rsid w:val="001F41DF"/>
    <w:rsid w:val="001F4222"/>
    <w:rsid w:val="001F4299"/>
    <w:rsid w:val="001F429A"/>
    <w:rsid w:val="001F42C3"/>
    <w:rsid w:val="001F42E2"/>
    <w:rsid w:val="001F434E"/>
    <w:rsid w:val="001F4374"/>
    <w:rsid w:val="001F43E5"/>
    <w:rsid w:val="001F43F8"/>
    <w:rsid w:val="001F43FF"/>
    <w:rsid w:val="001F4487"/>
    <w:rsid w:val="001F4492"/>
    <w:rsid w:val="001F4498"/>
    <w:rsid w:val="001F44A4"/>
    <w:rsid w:val="001F4519"/>
    <w:rsid w:val="001F4553"/>
    <w:rsid w:val="001F455A"/>
    <w:rsid w:val="001F468C"/>
    <w:rsid w:val="001F46FB"/>
    <w:rsid w:val="001F4719"/>
    <w:rsid w:val="001F4735"/>
    <w:rsid w:val="001F475C"/>
    <w:rsid w:val="001F4783"/>
    <w:rsid w:val="001F4792"/>
    <w:rsid w:val="001F47C5"/>
    <w:rsid w:val="001F480B"/>
    <w:rsid w:val="001F4825"/>
    <w:rsid w:val="001F485C"/>
    <w:rsid w:val="001F4894"/>
    <w:rsid w:val="001F48A0"/>
    <w:rsid w:val="001F48AC"/>
    <w:rsid w:val="001F48BA"/>
    <w:rsid w:val="001F48D6"/>
    <w:rsid w:val="001F48E6"/>
    <w:rsid w:val="001F491E"/>
    <w:rsid w:val="001F4943"/>
    <w:rsid w:val="001F49EF"/>
    <w:rsid w:val="001F4A06"/>
    <w:rsid w:val="001F4A18"/>
    <w:rsid w:val="001F4A2F"/>
    <w:rsid w:val="001F4A83"/>
    <w:rsid w:val="001F4A9F"/>
    <w:rsid w:val="001F4AD0"/>
    <w:rsid w:val="001F4B27"/>
    <w:rsid w:val="001F4B33"/>
    <w:rsid w:val="001F4B6B"/>
    <w:rsid w:val="001F4B71"/>
    <w:rsid w:val="001F4B77"/>
    <w:rsid w:val="001F4B9F"/>
    <w:rsid w:val="001F4BA4"/>
    <w:rsid w:val="001F4BAB"/>
    <w:rsid w:val="001F4BAE"/>
    <w:rsid w:val="001F4C0E"/>
    <w:rsid w:val="001F4C9C"/>
    <w:rsid w:val="001F4CB7"/>
    <w:rsid w:val="001F4CC0"/>
    <w:rsid w:val="001F4CD2"/>
    <w:rsid w:val="001F4CD6"/>
    <w:rsid w:val="001F4D27"/>
    <w:rsid w:val="001F4D81"/>
    <w:rsid w:val="001F4D93"/>
    <w:rsid w:val="001F4DB6"/>
    <w:rsid w:val="001F4DD8"/>
    <w:rsid w:val="001F4DDE"/>
    <w:rsid w:val="001F4DE0"/>
    <w:rsid w:val="001F4E02"/>
    <w:rsid w:val="001F4E45"/>
    <w:rsid w:val="001F4E78"/>
    <w:rsid w:val="001F4E7A"/>
    <w:rsid w:val="001F4E85"/>
    <w:rsid w:val="001F4EBA"/>
    <w:rsid w:val="001F4EC2"/>
    <w:rsid w:val="001F4EC4"/>
    <w:rsid w:val="001F4EEF"/>
    <w:rsid w:val="001F4EFC"/>
    <w:rsid w:val="001F4F04"/>
    <w:rsid w:val="001F4F18"/>
    <w:rsid w:val="001F4F63"/>
    <w:rsid w:val="001F4F73"/>
    <w:rsid w:val="001F4F83"/>
    <w:rsid w:val="001F4FBC"/>
    <w:rsid w:val="001F4FCF"/>
    <w:rsid w:val="001F4FFC"/>
    <w:rsid w:val="001F5040"/>
    <w:rsid w:val="001F5045"/>
    <w:rsid w:val="001F5088"/>
    <w:rsid w:val="001F5095"/>
    <w:rsid w:val="001F50C8"/>
    <w:rsid w:val="001F50F9"/>
    <w:rsid w:val="001F50FF"/>
    <w:rsid w:val="001F514B"/>
    <w:rsid w:val="001F51BC"/>
    <w:rsid w:val="001F51BF"/>
    <w:rsid w:val="001F51D6"/>
    <w:rsid w:val="001F51EC"/>
    <w:rsid w:val="001F51F4"/>
    <w:rsid w:val="001F520A"/>
    <w:rsid w:val="001F5242"/>
    <w:rsid w:val="001F5288"/>
    <w:rsid w:val="001F528E"/>
    <w:rsid w:val="001F531D"/>
    <w:rsid w:val="001F5368"/>
    <w:rsid w:val="001F5396"/>
    <w:rsid w:val="001F53B5"/>
    <w:rsid w:val="001F53E8"/>
    <w:rsid w:val="001F53EE"/>
    <w:rsid w:val="001F540F"/>
    <w:rsid w:val="001F5445"/>
    <w:rsid w:val="001F5452"/>
    <w:rsid w:val="001F5481"/>
    <w:rsid w:val="001F5486"/>
    <w:rsid w:val="001F548B"/>
    <w:rsid w:val="001F5499"/>
    <w:rsid w:val="001F54BC"/>
    <w:rsid w:val="001F5507"/>
    <w:rsid w:val="001F5525"/>
    <w:rsid w:val="001F553C"/>
    <w:rsid w:val="001F5564"/>
    <w:rsid w:val="001F5587"/>
    <w:rsid w:val="001F5592"/>
    <w:rsid w:val="001F5607"/>
    <w:rsid w:val="001F560B"/>
    <w:rsid w:val="001F5635"/>
    <w:rsid w:val="001F5657"/>
    <w:rsid w:val="001F5663"/>
    <w:rsid w:val="001F5664"/>
    <w:rsid w:val="001F56ED"/>
    <w:rsid w:val="001F5731"/>
    <w:rsid w:val="001F5739"/>
    <w:rsid w:val="001F5794"/>
    <w:rsid w:val="001F57A5"/>
    <w:rsid w:val="001F57FB"/>
    <w:rsid w:val="001F5855"/>
    <w:rsid w:val="001F585B"/>
    <w:rsid w:val="001F585F"/>
    <w:rsid w:val="001F5877"/>
    <w:rsid w:val="001F58D7"/>
    <w:rsid w:val="001F58ED"/>
    <w:rsid w:val="001F5976"/>
    <w:rsid w:val="001F59A8"/>
    <w:rsid w:val="001F59C9"/>
    <w:rsid w:val="001F5A07"/>
    <w:rsid w:val="001F5A56"/>
    <w:rsid w:val="001F5A75"/>
    <w:rsid w:val="001F5A96"/>
    <w:rsid w:val="001F5B5D"/>
    <w:rsid w:val="001F5BD3"/>
    <w:rsid w:val="001F5BD6"/>
    <w:rsid w:val="001F5C0C"/>
    <w:rsid w:val="001F5C33"/>
    <w:rsid w:val="001F5C35"/>
    <w:rsid w:val="001F5C50"/>
    <w:rsid w:val="001F5C58"/>
    <w:rsid w:val="001F5CAA"/>
    <w:rsid w:val="001F5D1D"/>
    <w:rsid w:val="001F5D49"/>
    <w:rsid w:val="001F5D5A"/>
    <w:rsid w:val="001F5D9D"/>
    <w:rsid w:val="001F5DC6"/>
    <w:rsid w:val="001F5DCD"/>
    <w:rsid w:val="001F5DDF"/>
    <w:rsid w:val="001F5DE4"/>
    <w:rsid w:val="001F5DE8"/>
    <w:rsid w:val="001F5E2C"/>
    <w:rsid w:val="001F5E3E"/>
    <w:rsid w:val="001F5E83"/>
    <w:rsid w:val="001F5ED9"/>
    <w:rsid w:val="001F5EE4"/>
    <w:rsid w:val="001F5EE7"/>
    <w:rsid w:val="001F5F46"/>
    <w:rsid w:val="001F5F66"/>
    <w:rsid w:val="001F5F9A"/>
    <w:rsid w:val="001F605E"/>
    <w:rsid w:val="001F6066"/>
    <w:rsid w:val="001F6096"/>
    <w:rsid w:val="001F60C5"/>
    <w:rsid w:val="001F60DF"/>
    <w:rsid w:val="001F60FD"/>
    <w:rsid w:val="001F6147"/>
    <w:rsid w:val="001F61AE"/>
    <w:rsid w:val="001F61AF"/>
    <w:rsid w:val="001F61ED"/>
    <w:rsid w:val="001F61EE"/>
    <w:rsid w:val="001F621F"/>
    <w:rsid w:val="001F6253"/>
    <w:rsid w:val="001F6274"/>
    <w:rsid w:val="001F6275"/>
    <w:rsid w:val="001F6298"/>
    <w:rsid w:val="001F62AF"/>
    <w:rsid w:val="001F632D"/>
    <w:rsid w:val="001F6331"/>
    <w:rsid w:val="001F6367"/>
    <w:rsid w:val="001F6394"/>
    <w:rsid w:val="001F63A1"/>
    <w:rsid w:val="001F63BD"/>
    <w:rsid w:val="001F6415"/>
    <w:rsid w:val="001F642F"/>
    <w:rsid w:val="001F643E"/>
    <w:rsid w:val="001F6442"/>
    <w:rsid w:val="001F6447"/>
    <w:rsid w:val="001F6493"/>
    <w:rsid w:val="001F64A3"/>
    <w:rsid w:val="001F64F9"/>
    <w:rsid w:val="001F6572"/>
    <w:rsid w:val="001F6598"/>
    <w:rsid w:val="001F65A0"/>
    <w:rsid w:val="001F65A3"/>
    <w:rsid w:val="001F65B3"/>
    <w:rsid w:val="001F65C2"/>
    <w:rsid w:val="001F6625"/>
    <w:rsid w:val="001F6641"/>
    <w:rsid w:val="001F6643"/>
    <w:rsid w:val="001F665D"/>
    <w:rsid w:val="001F6667"/>
    <w:rsid w:val="001F667F"/>
    <w:rsid w:val="001F66CE"/>
    <w:rsid w:val="001F66F7"/>
    <w:rsid w:val="001F671D"/>
    <w:rsid w:val="001F6726"/>
    <w:rsid w:val="001F6730"/>
    <w:rsid w:val="001F675F"/>
    <w:rsid w:val="001F6770"/>
    <w:rsid w:val="001F67C1"/>
    <w:rsid w:val="001F68A6"/>
    <w:rsid w:val="001F6928"/>
    <w:rsid w:val="001F696C"/>
    <w:rsid w:val="001F699F"/>
    <w:rsid w:val="001F6A5B"/>
    <w:rsid w:val="001F6A82"/>
    <w:rsid w:val="001F6A85"/>
    <w:rsid w:val="001F6AD0"/>
    <w:rsid w:val="001F6AEA"/>
    <w:rsid w:val="001F6B18"/>
    <w:rsid w:val="001F6B65"/>
    <w:rsid w:val="001F6B6C"/>
    <w:rsid w:val="001F6B91"/>
    <w:rsid w:val="001F6BA2"/>
    <w:rsid w:val="001F6C12"/>
    <w:rsid w:val="001F6C5D"/>
    <w:rsid w:val="001F6C65"/>
    <w:rsid w:val="001F6CA5"/>
    <w:rsid w:val="001F6CBB"/>
    <w:rsid w:val="001F6D21"/>
    <w:rsid w:val="001F6D39"/>
    <w:rsid w:val="001F6D4E"/>
    <w:rsid w:val="001F6D73"/>
    <w:rsid w:val="001F6DB0"/>
    <w:rsid w:val="001F6DF7"/>
    <w:rsid w:val="001F6E03"/>
    <w:rsid w:val="001F6E1E"/>
    <w:rsid w:val="001F6E6C"/>
    <w:rsid w:val="001F6EA1"/>
    <w:rsid w:val="001F6EC9"/>
    <w:rsid w:val="001F6EE8"/>
    <w:rsid w:val="001F6F10"/>
    <w:rsid w:val="001F6F46"/>
    <w:rsid w:val="001F701A"/>
    <w:rsid w:val="001F7023"/>
    <w:rsid w:val="001F7046"/>
    <w:rsid w:val="001F7066"/>
    <w:rsid w:val="001F70A6"/>
    <w:rsid w:val="001F70D1"/>
    <w:rsid w:val="001F70F4"/>
    <w:rsid w:val="001F70FB"/>
    <w:rsid w:val="001F710C"/>
    <w:rsid w:val="001F711A"/>
    <w:rsid w:val="001F717A"/>
    <w:rsid w:val="001F7218"/>
    <w:rsid w:val="001F721C"/>
    <w:rsid w:val="001F72C3"/>
    <w:rsid w:val="001F72E0"/>
    <w:rsid w:val="001F7303"/>
    <w:rsid w:val="001F7312"/>
    <w:rsid w:val="001F7369"/>
    <w:rsid w:val="001F736D"/>
    <w:rsid w:val="001F73D8"/>
    <w:rsid w:val="001F73DD"/>
    <w:rsid w:val="001F740E"/>
    <w:rsid w:val="001F7413"/>
    <w:rsid w:val="001F7421"/>
    <w:rsid w:val="001F7423"/>
    <w:rsid w:val="001F744B"/>
    <w:rsid w:val="001F745E"/>
    <w:rsid w:val="001F7475"/>
    <w:rsid w:val="001F7476"/>
    <w:rsid w:val="001F7478"/>
    <w:rsid w:val="001F74B6"/>
    <w:rsid w:val="001F74CA"/>
    <w:rsid w:val="001F74F2"/>
    <w:rsid w:val="001F7530"/>
    <w:rsid w:val="001F758A"/>
    <w:rsid w:val="001F75BE"/>
    <w:rsid w:val="001F75D5"/>
    <w:rsid w:val="001F761C"/>
    <w:rsid w:val="001F7620"/>
    <w:rsid w:val="001F767B"/>
    <w:rsid w:val="001F76A7"/>
    <w:rsid w:val="001F76BC"/>
    <w:rsid w:val="001F76CC"/>
    <w:rsid w:val="001F76DA"/>
    <w:rsid w:val="001F76FC"/>
    <w:rsid w:val="001F771E"/>
    <w:rsid w:val="001F7768"/>
    <w:rsid w:val="001F776A"/>
    <w:rsid w:val="001F77E5"/>
    <w:rsid w:val="001F77F0"/>
    <w:rsid w:val="001F7802"/>
    <w:rsid w:val="001F7809"/>
    <w:rsid w:val="001F7810"/>
    <w:rsid w:val="001F781B"/>
    <w:rsid w:val="001F7830"/>
    <w:rsid w:val="001F7844"/>
    <w:rsid w:val="001F7881"/>
    <w:rsid w:val="001F78BA"/>
    <w:rsid w:val="001F78EB"/>
    <w:rsid w:val="001F7915"/>
    <w:rsid w:val="001F7923"/>
    <w:rsid w:val="001F7964"/>
    <w:rsid w:val="001F796F"/>
    <w:rsid w:val="001F797C"/>
    <w:rsid w:val="001F799A"/>
    <w:rsid w:val="001F799F"/>
    <w:rsid w:val="001F79BE"/>
    <w:rsid w:val="001F7A23"/>
    <w:rsid w:val="001F7A67"/>
    <w:rsid w:val="001F7A6F"/>
    <w:rsid w:val="001F7AC2"/>
    <w:rsid w:val="001F7ADA"/>
    <w:rsid w:val="001F7B1C"/>
    <w:rsid w:val="001F7B31"/>
    <w:rsid w:val="001F7B50"/>
    <w:rsid w:val="001F7C7D"/>
    <w:rsid w:val="001F7C7E"/>
    <w:rsid w:val="001F7C87"/>
    <w:rsid w:val="001F7CB4"/>
    <w:rsid w:val="001F7CBF"/>
    <w:rsid w:val="001F7D21"/>
    <w:rsid w:val="001F7D28"/>
    <w:rsid w:val="001F7D94"/>
    <w:rsid w:val="001F7DAC"/>
    <w:rsid w:val="001F7DEC"/>
    <w:rsid w:val="001F7E08"/>
    <w:rsid w:val="001F7E12"/>
    <w:rsid w:val="001F7E52"/>
    <w:rsid w:val="001F7E61"/>
    <w:rsid w:val="001F7E83"/>
    <w:rsid w:val="001F7EB8"/>
    <w:rsid w:val="001F7EC0"/>
    <w:rsid w:val="001F7EDB"/>
    <w:rsid w:val="001F7EF5"/>
    <w:rsid w:val="001F7FB2"/>
    <w:rsid w:val="002000C5"/>
    <w:rsid w:val="002000D4"/>
    <w:rsid w:val="002000DE"/>
    <w:rsid w:val="00200114"/>
    <w:rsid w:val="0020011F"/>
    <w:rsid w:val="00200141"/>
    <w:rsid w:val="00200156"/>
    <w:rsid w:val="002001A8"/>
    <w:rsid w:val="002001B6"/>
    <w:rsid w:val="002001E3"/>
    <w:rsid w:val="0020020B"/>
    <w:rsid w:val="00200222"/>
    <w:rsid w:val="0020025A"/>
    <w:rsid w:val="00200277"/>
    <w:rsid w:val="00200282"/>
    <w:rsid w:val="00200293"/>
    <w:rsid w:val="002002F9"/>
    <w:rsid w:val="002003D9"/>
    <w:rsid w:val="002003DC"/>
    <w:rsid w:val="0020049F"/>
    <w:rsid w:val="002004BA"/>
    <w:rsid w:val="00200521"/>
    <w:rsid w:val="00200548"/>
    <w:rsid w:val="0020055F"/>
    <w:rsid w:val="0020056F"/>
    <w:rsid w:val="002005D7"/>
    <w:rsid w:val="002005FF"/>
    <w:rsid w:val="00200640"/>
    <w:rsid w:val="002006B2"/>
    <w:rsid w:val="002006B8"/>
    <w:rsid w:val="002006C8"/>
    <w:rsid w:val="002006CA"/>
    <w:rsid w:val="00200710"/>
    <w:rsid w:val="00200726"/>
    <w:rsid w:val="00200750"/>
    <w:rsid w:val="0020081C"/>
    <w:rsid w:val="0020082F"/>
    <w:rsid w:val="0020086C"/>
    <w:rsid w:val="00200874"/>
    <w:rsid w:val="0020088A"/>
    <w:rsid w:val="002008AB"/>
    <w:rsid w:val="002008C2"/>
    <w:rsid w:val="002008C4"/>
    <w:rsid w:val="002008E0"/>
    <w:rsid w:val="002008F6"/>
    <w:rsid w:val="00200928"/>
    <w:rsid w:val="0020093F"/>
    <w:rsid w:val="002009BB"/>
    <w:rsid w:val="002009DA"/>
    <w:rsid w:val="00200A21"/>
    <w:rsid w:val="00200A29"/>
    <w:rsid w:val="00200A35"/>
    <w:rsid w:val="00200AD0"/>
    <w:rsid w:val="00200B3A"/>
    <w:rsid w:val="00200B79"/>
    <w:rsid w:val="00200B7E"/>
    <w:rsid w:val="00200B95"/>
    <w:rsid w:val="00200B9F"/>
    <w:rsid w:val="00200BAC"/>
    <w:rsid w:val="00200BC1"/>
    <w:rsid w:val="00200BC6"/>
    <w:rsid w:val="00200BD4"/>
    <w:rsid w:val="00200C0E"/>
    <w:rsid w:val="00200C19"/>
    <w:rsid w:val="00200C28"/>
    <w:rsid w:val="00200C3F"/>
    <w:rsid w:val="00200C42"/>
    <w:rsid w:val="00200C53"/>
    <w:rsid w:val="00200C8C"/>
    <w:rsid w:val="00200CAD"/>
    <w:rsid w:val="00200CC2"/>
    <w:rsid w:val="00200D02"/>
    <w:rsid w:val="00200D25"/>
    <w:rsid w:val="00200D67"/>
    <w:rsid w:val="00200D70"/>
    <w:rsid w:val="00200D80"/>
    <w:rsid w:val="00200DA6"/>
    <w:rsid w:val="00200DB4"/>
    <w:rsid w:val="00200DEF"/>
    <w:rsid w:val="00200E66"/>
    <w:rsid w:val="00200E8F"/>
    <w:rsid w:val="00200E95"/>
    <w:rsid w:val="00200EC9"/>
    <w:rsid w:val="00200EF1"/>
    <w:rsid w:val="00200F00"/>
    <w:rsid w:val="00200F3F"/>
    <w:rsid w:val="00200F61"/>
    <w:rsid w:val="00200F8E"/>
    <w:rsid w:val="00200FA9"/>
    <w:rsid w:val="0020101E"/>
    <w:rsid w:val="00201086"/>
    <w:rsid w:val="002010C0"/>
    <w:rsid w:val="002010D5"/>
    <w:rsid w:val="0020111E"/>
    <w:rsid w:val="0020119D"/>
    <w:rsid w:val="002011D5"/>
    <w:rsid w:val="002011FE"/>
    <w:rsid w:val="00201257"/>
    <w:rsid w:val="00201267"/>
    <w:rsid w:val="00201290"/>
    <w:rsid w:val="00201296"/>
    <w:rsid w:val="0020129B"/>
    <w:rsid w:val="0020129E"/>
    <w:rsid w:val="0020138B"/>
    <w:rsid w:val="002013D8"/>
    <w:rsid w:val="002013DF"/>
    <w:rsid w:val="002013EC"/>
    <w:rsid w:val="002013F8"/>
    <w:rsid w:val="0020141A"/>
    <w:rsid w:val="0020141F"/>
    <w:rsid w:val="00201451"/>
    <w:rsid w:val="00201453"/>
    <w:rsid w:val="002014F1"/>
    <w:rsid w:val="00201502"/>
    <w:rsid w:val="00201543"/>
    <w:rsid w:val="00201545"/>
    <w:rsid w:val="00201549"/>
    <w:rsid w:val="00201567"/>
    <w:rsid w:val="0020158F"/>
    <w:rsid w:val="002015AD"/>
    <w:rsid w:val="002015AE"/>
    <w:rsid w:val="002015CB"/>
    <w:rsid w:val="0020161F"/>
    <w:rsid w:val="0020164A"/>
    <w:rsid w:val="0020166E"/>
    <w:rsid w:val="00201674"/>
    <w:rsid w:val="00201677"/>
    <w:rsid w:val="002016BC"/>
    <w:rsid w:val="002016BD"/>
    <w:rsid w:val="00201702"/>
    <w:rsid w:val="0020177F"/>
    <w:rsid w:val="002017A5"/>
    <w:rsid w:val="00201833"/>
    <w:rsid w:val="002018A8"/>
    <w:rsid w:val="002018B7"/>
    <w:rsid w:val="002018B9"/>
    <w:rsid w:val="002018C5"/>
    <w:rsid w:val="002018DB"/>
    <w:rsid w:val="002018E1"/>
    <w:rsid w:val="0020191C"/>
    <w:rsid w:val="00201941"/>
    <w:rsid w:val="0020194C"/>
    <w:rsid w:val="00201971"/>
    <w:rsid w:val="00201977"/>
    <w:rsid w:val="0020197C"/>
    <w:rsid w:val="00201A15"/>
    <w:rsid w:val="00201A43"/>
    <w:rsid w:val="00201A82"/>
    <w:rsid w:val="00201A85"/>
    <w:rsid w:val="00201AA2"/>
    <w:rsid w:val="00201AEE"/>
    <w:rsid w:val="00201B03"/>
    <w:rsid w:val="00201B06"/>
    <w:rsid w:val="00201B33"/>
    <w:rsid w:val="00201B8A"/>
    <w:rsid w:val="00201BE5"/>
    <w:rsid w:val="00201C84"/>
    <w:rsid w:val="00201C8A"/>
    <w:rsid w:val="00201CEE"/>
    <w:rsid w:val="00201CEF"/>
    <w:rsid w:val="00201D15"/>
    <w:rsid w:val="00201D4A"/>
    <w:rsid w:val="00201DB8"/>
    <w:rsid w:val="00201DF2"/>
    <w:rsid w:val="00201E09"/>
    <w:rsid w:val="00201E4B"/>
    <w:rsid w:val="00201E55"/>
    <w:rsid w:val="00201EAB"/>
    <w:rsid w:val="00201EB4"/>
    <w:rsid w:val="00201EE0"/>
    <w:rsid w:val="00201F47"/>
    <w:rsid w:val="00201F63"/>
    <w:rsid w:val="00201F8D"/>
    <w:rsid w:val="00201FB9"/>
    <w:rsid w:val="00201FF4"/>
    <w:rsid w:val="0020200F"/>
    <w:rsid w:val="00202039"/>
    <w:rsid w:val="00202045"/>
    <w:rsid w:val="0020205F"/>
    <w:rsid w:val="00202062"/>
    <w:rsid w:val="00202068"/>
    <w:rsid w:val="002020B5"/>
    <w:rsid w:val="00202155"/>
    <w:rsid w:val="00202180"/>
    <w:rsid w:val="002021D9"/>
    <w:rsid w:val="002021F2"/>
    <w:rsid w:val="00202203"/>
    <w:rsid w:val="00202206"/>
    <w:rsid w:val="0020222C"/>
    <w:rsid w:val="0020222D"/>
    <w:rsid w:val="00202257"/>
    <w:rsid w:val="00202263"/>
    <w:rsid w:val="0020226F"/>
    <w:rsid w:val="00202275"/>
    <w:rsid w:val="00202291"/>
    <w:rsid w:val="002022A8"/>
    <w:rsid w:val="002022C3"/>
    <w:rsid w:val="002022FF"/>
    <w:rsid w:val="00202310"/>
    <w:rsid w:val="0020232F"/>
    <w:rsid w:val="00202331"/>
    <w:rsid w:val="00202394"/>
    <w:rsid w:val="0020239C"/>
    <w:rsid w:val="002023AD"/>
    <w:rsid w:val="002023CC"/>
    <w:rsid w:val="002023CD"/>
    <w:rsid w:val="002023D0"/>
    <w:rsid w:val="002023ED"/>
    <w:rsid w:val="00202419"/>
    <w:rsid w:val="0020247A"/>
    <w:rsid w:val="00202497"/>
    <w:rsid w:val="002024D8"/>
    <w:rsid w:val="002024E8"/>
    <w:rsid w:val="00202532"/>
    <w:rsid w:val="00202540"/>
    <w:rsid w:val="00202558"/>
    <w:rsid w:val="00202571"/>
    <w:rsid w:val="002025B2"/>
    <w:rsid w:val="002025C2"/>
    <w:rsid w:val="002025C6"/>
    <w:rsid w:val="002025ED"/>
    <w:rsid w:val="00202603"/>
    <w:rsid w:val="00202612"/>
    <w:rsid w:val="0020265A"/>
    <w:rsid w:val="00202661"/>
    <w:rsid w:val="0020267F"/>
    <w:rsid w:val="002026BB"/>
    <w:rsid w:val="002026C6"/>
    <w:rsid w:val="002026E4"/>
    <w:rsid w:val="002026F6"/>
    <w:rsid w:val="0020272B"/>
    <w:rsid w:val="00202788"/>
    <w:rsid w:val="002027AB"/>
    <w:rsid w:val="002027FB"/>
    <w:rsid w:val="00202824"/>
    <w:rsid w:val="00202836"/>
    <w:rsid w:val="00202879"/>
    <w:rsid w:val="0020289E"/>
    <w:rsid w:val="002028AE"/>
    <w:rsid w:val="00202949"/>
    <w:rsid w:val="00202961"/>
    <w:rsid w:val="00202983"/>
    <w:rsid w:val="002029B2"/>
    <w:rsid w:val="002029EA"/>
    <w:rsid w:val="002029FC"/>
    <w:rsid w:val="00202A0B"/>
    <w:rsid w:val="00202A0C"/>
    <w:rsid w:val="00202A2F"/>
    <w:rsid w:val="00202A48"/>
    <w:rsid w:val="00202A4D"/>
    <w:rsid w:val="00202A68"/>
    <w:rsid w:val="00202A82"/>
    <w:rsid w:val="00202A91"/>
    <w:rsid w:val="00202AB9"/>
    <w:rsid w:val="00202ABB"/>
    <w:rsid w:val="00202ADC"/>
    <w:rsid w:val="00202B04"/>
    <w:rsid w:val="00202B8F"/>
    <w:rsid w:val="00202B98"/>
    <w:rsid w:val="00202BAC"/>
    <w:rsid w:val="00202C92"/>
    <w:rsid w:val="00202CCC"/>
    <w:rsid w:val="00202D0B"/>
    <w:rsid w:val="00202D19"/>
    <w:rsid w:val="00202D8F"/>
    <w:rsid w:val="00202DEF"/>
    <w:rsid w:val="00202DF4"/>
    <w:rsid w:val="00202E32"/>
    <w:rsid w:val="00202E7D"/>
    <w:rsid w:val="00202E9F"/>
    <w:rsid w:val="00202EC4"/>
    <w:rsid w:val="00202F10"/>
    <w:rsid w:val="00202F12"/>
    <w:rsid w:val="00202F1B"/>
    <w:rsid w:val="00202F7F"/>
    <w:rsid w:val="00202F82"/>
    <w:rsid w:val="00202F9B"/>
    <w:rsid w:val="00203009"/>
    <w:rsid w:val="00203025"/>
    <w:rsid w:val="0020305B"/>
    <w:rsid w:val="00203076"/>
    <w:rsid w:val="0020308A"/>
    <w:rsid w:val="002030CD"/>
    <w:rsid w:val="002030F7"/>
    <w:rsid w:val="0020312D"/>
    <w:rsid w:val="00203131"/>
    <w:rsid w:val="0020315F"/>
    <w:rsid w:val="0020320F"/>
    <w:rsid w:val="0020323A"/>
    <w:rsid w:val="00203298"/>
    <w:rsid w:val="002032B2"/>
    <w:rsid w:val="002032E0"/>
    <w:rsid w:val="00203369"/>
    <w:rsid w:val="00203387"/>
    <w:rsid w:val="00203395"/>
    <w:rsid w:val="002033D8"/>
    <w:rsid w:val="002033F6"/>
    <w:rsid w:val="00203455"/>
    <w:rsid w:val="0020346B"/>
    <w:rsid w:val="00203476"/>
    <w:rsid w:val="0020348D"/>
    <w:rsid w:val="002034A5"/>
    <w:rsid w:val="002034B1"/>
    <w:rsid w:val="002034D7"/>
    <w:rsid w:val="002034EA"/>
    <w:rsid w:val="002034FB"/>
    <w:rsid w:val="00203506"/>
    <w:rsid w:val="0020351C"/>
    <w:rsid w:val="0020352F"/>
    <w:rsid w:val="0020356F"/>
    <w:rsid w:val="00203585"/>
    <w:rsid w:val="00203586"/>
    <w:rsid w:val="0020358C"/>
    <w:rsid w:val="002035A2"/>
    <w:rsid w:val="002035CA"/>
    <w:rsid w:val="00203603"/>
    <w:rsid w:val="00203613"/>
    <w:rsid w:val="00203625"/>
    <w:rsid w:val="0020366B"/>
    <w:rsid w:val="002036B0"/>
    <w:rsid w:val="002036D4"/>
    <w:rsid w:val="00203740"/>
    <w:rsid w:val="002037CB"/>
    <w:rsid w:val="002037E1"/>
    <w:rsid w:val="002037EE"/>
    <w:rsid w:val="002037F2"/>
    <w:rsid w:val="002037F6"/>
    <w:rsid w:val="00203808"/>
    <w:rsid w:val="00203825"/>
    <w:rsid w:val="0020382E"/>
    <w:rsid w:val="0020385D"/>
    <w:rsid w:val="00203871"/>
    <w:rsid w:val="002038A4"/>
    <w:rsid w:val="002038A6"/>
    <w:rsid w:val="002038A7"/>
    <w:rsid w:val="002038D1"/>
    <w:rsid w:val="002038D5"/>
    <w:rsid w:val="002038F6"/>
    <w:rsid w:val="002038F7"/>
    <w:rsid w:val="0020395D"/>
    <w:rsid w:val="00203961"/>
    <w:rsid w:val="0020398E"/>
    <w:rsid w:val="002039CF"/>
    <w:rsid w:val="002039DE"/>
    <w:rsid w:val="002039F0"/>
    <w:rsid w:val="002039FE"/>
    <w:rsid w:val="00203A23"/>
    <w:rsid w:val="00203A28"/>
    <w:rsid w:val="00203A33"/>
    <w:rsid w:val="00203A4D"/>
    <w:rsid w:val="00203A5C"/>
    <w:rsid w:val="00203A9B"/>
    <w:rsid w:val="00203AEA"/>
    <w:rsid w:val="00203B09"/>
    <w:rsid w:val="00203B2D"/>
    <w:rsid w:val="00203B3E"/>
    <w:rsid w:val="00203B5F"/>
    <w:rsid w:val="00203B6E"/>
    <w:rsid w:val="00203BC4"/>
    <w:rsid w:val="00203BDF"/>
    <w:rsid w:val="00203BE8"/>
    <w:rsid w:val="00203BF3"/>
    <w:rsid w:val="00203C02"/>
    <w:rsid w:val="00203C04"/>
    <w:rsid w:val="00203C24"/>
    <w:rsid w:val="00203C38"/>
    <w:rsid w:val="00203C6C"/>
    <w:rsid w:val="00203C82"/>
    <w:rsid w:val="00203CD9"/>
    <w:rsid w:val="00203CE6"/>
    <w:rsid w:val="00203D1D"/>
    <w:rsid w:val="00203D64"/>
    <w:rsid w:val="00203D89"/>
    <w:rsid w:val="00203DC9"/>
    <w:rsid w:val="00203DE5"/>
    <w:rsid w:val="00203DF2"/>
    <w:rsid w:val="00203E07"/>
    <w:rsid w:val="00203E43"/>
    <w:rsid w:val="00203E48"/>
    <w:rsid w:val="00203E59"/>
    <w:rsid w:val="00203E92"/>
    <w:rsid w:val="00203EA8"/>
    <w:rsid w:val="00203EE0"/>
    <w:rsid w:val="00203F01"/>
    <w:rsid w:val="00203F08"/>
    <w:rsid w:val="00203F28"/>
    <w:rsid w:val="00203F3A"/>
    <w:rsid w:val="00203F50"/>
    <w:rsid w:val="00203F6E"/>
    <w:rsid w:val="00203F71"/>
    <w:rsid w:val="00203F93"/>
    <w:rsid w:val="00203FA1"/>
    <w:rsid w:val="00203FCB"/>
    <w:rsid w:val="00203FD3"/>
    <w:rsid w:val="00203FDA"/>
    <w:rsid w:val="00204015"/>
    <w:rsid w:val="0020404F"/>
    <w:rsid w:val="00204050"/>
    <w:rsid w:val="00204051"/>
    <w:rsid w:val="00204068"/>
    <w:rsid w:val="00204072"/>
    <w:rsid w:val="002040AB"/>
    <w:rsid w:val="002040B1"/>
    <w:rsid w:val="002040EE"/>
    <w:rsid w:val="00204181"/>
    <w:rsid w:val="002041E2"/>
    <w:rsid w:val="002041EC"/>
    <w:rsid w:val="00204209"/>
    <w:rsid w:val="0020423A"/>
    <w:rsid w:val="002042A2"/>
    <w:rsid w:val="002042AE"/>
    <w:rsid w:val="002042CD"/>
    <w:rsid w:val="002042D0"/>
    <w:rsid w:val="002042DA"/>
    <w:rsid w:val="00204312"/>
    <w:rsid w:val="00204325"/>
    <w:rsid w:val="00204366"/>
    <w:rsid w:val="00204396"/>
    <w:rsid w:val="002043B5"/>
    <w:rsid w:val="002043DB"/>
    <w:rsid w:val="002043F1"/>
    <w:rsid w:val="00204416"/>
    <w:rsid w:val="00204422"/>
    <w:rsid w:val="0020446B"/>
    <w:rsid w:val="0020446D"/>
    <w:rsid w:val="002044C3"/>
    <w:rsid w:val="0020451C"/>
    <w:rsid w:val="002045B8"/>
    <w:rsid w:val="002045C3"/>
    <w:rsid w:val="002045FF"/>
    <w:rsid w:val="0020468E"/>
    <w:rsid w:val="002046C6"/>
    <w:rsid w:val="002046C9"/>
    <w:rsid w:val="002046D9"/>
    <w:rsid w:val="00204703"/>
    <w:rsid w:val="00204729"/>
    <w:rsid w:val="00204741"/>
    <w:rsid w:val="0020476D"/>
    <w:rsid w:val="00204773"/>
    <w:rsid w:val="0020477C"/>
    <w:rsid w:val="0020479F"/>
    <w:rsid w:val="002047C2"/>
    <w:rsid w:val="002047C3"/>
    <w:rsid w:val="002047C9"/>
    <w:rsid w:val="00204801"/>
    <w:rsid w:val="00204817"/>
    <w:rsid w:val="00204823"/>
    <w:rsid w:val="00204853"/>
    <w:rsid w:val="00204856"/>
    <w:rsid w:val="00204869"/>
    <w:rsid w:val="0020487F"/>
    <w:rsid w:val="002048FE"/>
    <w:rsid w:val="00204907"/>
    <w:rsid w:val="0020491B"/>
    <w:rsid w:val="00204926"/>
    <w:rsid w:val="00204930"/>
    <w:rsid w:val="00204967"/>
    <w:rsid w:val="0020496D"/>
    <w:rsid w:val="002049CF"/>
    <w:rsid w:val="002049DA"/>
    <w:rsid w:val="00204A02"/>
    <w:rsid w:val="00204A1C"/>
    <w:rsid w:val="00204A2E"/>
    <w:rsid w:val="00204A5A"/>
    <w:rsid w:val="00204A79"/>
    <w:rsid w:val="00204A97"/>
    <w:rsid w:val="00204AB2"/>
    <w:rsid w:val="00204AB8"/>
    <w:rsid w:val="00204AD9"/>
    <w:rsid w:val="00204AFF"/>
    <w:rsid w:val="00204B2D"/>
    <w:rsid w:val="00204B3B"/>
    <w:rsid w:val="00204B58"/>
    <w:rsid w:val="00204B65"/>
    <w:rsid w:val="00204B7E"/>
    <w:rsid w:val="00204BA9"/>
    <w:rsid w:val="00204BD3"/>
    <w:rsid w:val="00204C0A"/>
    <w:rsid w:val="00204C6A"/>
    <w:rsid w:val="00204C8B"/>
    <w:rsid w:val="00204CF4"/>
    <w:rsid w:val="00204D02"/>
    <w:rsid w:val="00204D0A"/>
    <w:rsid w:val="00204D2C"/>
    <w:rsid w:val="00204D32"/>
    <w:rsid w:val="00204D34"/>
    <w:rsid w:val="00204D43"/>
    <w:rsid w:val="00204D7B"/>
    <w:rsid w:val="00204D96"/>
    <w:rsid w:val="00204DA4"/>
    <w:rsid w:val="00204DBC"/>
    <w:rsid w:val="00204DD3"/>
    <w:rsid w:val="00204E0A"/>
    <w:rsid w:val="00204E15"/>
    <w:rsid w:val="00204E18"/>
    <w:rsid w:val="00204E1C"/>
    <w:rsid w:val="00204E5A"/>
    <w:rsid w:val="00204E84"/>
    <w:rsid w:val="00204EAB"/>
    <w:rsid w:val="00204EE5"/>
    <w:rsid w:val="00204EEF"/>
    <w:rsid w:val="00204EF4"/>
    <w:rsid w:val="00204F2E"/>
    <w:rsid w:val="00204F6E"/>
    <w:rsid w:val="00204F8F"/>
    <w:rsid w:val="00204FC2"/>
    <w:rsid w:val="00204FF5"/>
    <w:rsid w:val="00204FFC"/>
    <w:rsid w:val="00205015"/>
    <w:rsid w:val="0020506A"/>
    <w:rsid w:val="0020506C"/>
    <w:rsid w:val="00205098"/>
    <w:rsid w:val="002050AD"/>
    <w:rsid w:val="002050F1"/>
    <w:rsid w:val="00205110"/>
    <w:rsid w:val="0020513A"/>
    <w:rsid w:val="00205148"/>
    <w:rsid w:val="002051D6"/>
    <w:rsid w:val="002051EC"/>
    <w:rsid w:val="002051F0"/>
    <w:rsid w:val="00205211"/>
    <w:rsid w:val="0020522E"/>
    <w:rsid w:val="0020526E"/>
    <w:rsid w:val="00205281"/>
    <w:rsid w:val="00205288"/>
    <w:rsid w:val="0020528E"/>
    <w:rsid w:val="002052E9"/>
    <w:rsid w:val="00205324"/>
    <w:rsid w:val="00205339"/>
    <w:rsid w:val="00205346"/>
    <w:rsid w:val="00205358"/>
    <w:rsid w:val="0020536F"/>
    <w:rsid w:val="002053A7"/>
    <w:rsid w:val="002053B5"/>
    <w:rsid w:val="002053CD"/>
    <w:rsid w:val="00205435"/>
    <w:rsid w:val="0020544F"/>
    <w:rsid w:val="00205462"/>
    <w:rsid w:val="002054A1"/>
    <w:rsid w:val="002054E9"/>
    <w:rsid w:val="0020552C"/>
    <w:rsid w:val="0020552F"/>
    <w:rsid w:val="0020553B"/>
    <w:rsid w:val="002055D2"/>
    <w:rsid w:val="002055E9"/>
    <w:rsid w:val="002055F7"/>
    <w:rsid w:val="002055FD"/>
    <w:rsid w:val="00205602"/>
    <w:rsid w:val="0020564B"/>
    <w:rsid w:val="00205650"/>
    <w:rsid w:val="0020567C"/>
    <w:rsid w:val="00205682"/>
    <w:rsid w:val="0020569A"/>
    <w:rsid w:val="002056D4"/>
    <w:rsid w:val="002056F6"/>
    <w:rsid w:val="0020573F"/>
    <w:rsid w:val="0020575B"/>
    <w:rsid w:val="00205784"/>
    <w:rsid w:val="0020579E"/>
    <w:rsid w:val="002057AF"/>
    <w:rsid w:val="002057BB"/>
    <w:rsid w:val="002057C0"/>
    <w:rsid w:val="002057CF"/>
    <w:rsid w:val="00205802"/>
    <w:rsid w:val="00205808"/>
    <w:rsid w:val="00205815"/>
    <w:rsid w:val="00205877"/>
    <w:rsid w:val="0020587A"/>
    <w:rsid w:val="002058DD"/>
    <w:rsid w:val="002058EF"/>
    <w:rsid w:val="00205956"/>
    <w:rsid w:val="00205957"/>
    <w:rsid w:val="0020595D"/>
    <w:rsid w:val="002059B5"/>
    <w:rsid w:val="002059BB"/>
    <w:rsid w:val="002059D7"/>
    <w:rsid w:val="002059ED"/>
    <w:rsid w:val="00205A13"/>
    <w:rsid w:val="00205A5A"/>
    <w:rsid w:val="00205A67"/>
    <w:rsid w:val="00205B15"/>
    <w:rsid w:val="00205B23"/>
    <w:rsid w:val="00205B4D"/>
    <w:rsid w:val="00205B9D"/>
    <w:rsid w:val="00205BC2"/>
    <w:rsid w:val="00205BD8"/>
    <w:rsid w:val="00205BF3"/>
    <w:rsid w:val="00205BF6"/>
    <w:rsid w:val="00205C19"/>
    <w:rsid w:val="00205C3C"/>
    <w:rsid w:val="00205C64"/>
    <w:rsid w:val="00205C93"/>
    <w:rsid w:val="00205CA8"/>
    <w:rsid w:val="00205D3B"/>
    <w:rsid w:val="00205D47"/>
    <w:rsid w:val="00205D5A"/>
    <w:rsid w:val="00205D7E"/>
    <w:rsid w:val="00205D9B"/>
    <w:rsid w:val="00205DC8"/>
    <w:rsid w:val="00205DD3"/>
    <w:rsid w:val="00205DEB"/>
    <w:rsid w:val="00205E1B"/>
    <w:rsid w:val="00205EA1"/>
    <w:rsid w:val="00205ECF"/>
    <w:rsid w:val="00205ED0"/>
    <w:rsid w:val="00205EDC"/>
    <w:rsid w:val="00205F57"/>
    <w:rsid w:val="00205F5B"/>
    <w:rsid w:val="00205F6A"/>
    <w:rsid w:val="00205F70"/>
    <w:rsid w:val="00205F96"/>
    <w:rsid w:val="00205FA8"/>
    <w:rsid w:val="00205FB2"/>
    <w:rsid w:val="00205FE4"/>
    <w:rsid w:val="00205FF0"/>
    <w:rsid w:val="00206002"/>
    <w:rsid w:val="00206038"/>
    <w:rsid w:val="00206058"/>
    <w:rsid w:val="0020605A"/>
    <w:rsid w:val="00206066"/>
    <w:rsid w:val="00206080"/>
    <w:rsid w:val="002060B4"/>
    <w:rsid w:val="002060BB"/>
    <w:rsid w:val="002060BF"/>
    <w:rsid w:val="002060C2"/>
    <w:rsid w:val="0020613B"/>
    <w:rsid w:val="0020613D"/>
    <w:rsid w:val="00206170"/>
    <w:rsid w:val="00206188"/>
    <w:rsid w:val="002061A6"/>
    <w:rsid w:val="002061C0"/>
    <w:rsid w:val="0020627D"/>
    <w:rsid w:val="00206294"/>
    <w:rsid w:val="002062BB"/>
    <w:rsid w:val="002062E7"/>
    <w:rsid w:val="002062F5"/>
    <w:rsid w:val="00206312"/>
    <w:rsid w:val="00206327"/>
    <w:rsid w:val="0020633F"/>
    <w:rsid w:val="00206389"/>
    <w:rsid w:val="002063AB"/>
    <w:rsid w:val="002063B2"/>
    <w:rsid w:val="002063F6"/>
    <w:rsid w:val="002063F7"/>
    <w:rsid w:val="00206424"/>
    <w:rsid w:val="00206463"/>
    <w:rsid w:val="00206473"/>
    <w:rsid w:val="00206495"/>
    <w:rsid w:val="002064A1"/>
    <w:rsid w:val="002064AB"/>
    <w:rsid w:val="002064C4"/>
    <w:rsid w:val="002064C9"/>
    <w:rsid w:val="002064CD"/>
    <w:rsid w:val="002064FC"/>
    <w:rsid w:val="00206510"/>
    <w:rsid w:val="0020651D"/>
    <w:rsid w:val="00206521"/>
    <w:rsid w:val="0020652B"/>
    <w:rsid w:val="00206550"/>
    <w:rsid w:val="00206551"/>
    <w:rsid w:val="00206559"/>
    <w:rsid w:val="0020655B"/>
    <w:rsid w:val="00206568"/>
    <w:rsid w:val="002065C0"/>
    <w:rsid w:val="002065DA"/>
    <w:rsid w:val="002065E6"/>
    <w:rsid w:val="0020660D"/>
    <w:rsid w:val="0020661B"/>
    <w:rsid w:val="00206638"/>
    <w:rsid w:val="00206649"/>
    <w:rsid w:val="00206650"/>
    <w:rsid w:val="0020665B"/>
    <w:rsid w:val="00206693"/>
    <w:rsid w:val="002066D7"/>
    <w:rsid w:val="002066E2"/>
    <w:rsid w:val="002066E6"/>
    <w:rsid w:val="0020672C"/>
    <w:rsid w:val="00206747"/>
    <w:rsid w:val="0020677B"/>
    <w:rsid w:val="00206785"/>
    <w:rsid w:val="00206798"/>
    <w:rsid w:val="002067F6"/>
    <w:rsid w:val="00206807"/>
    <w:rsid w:val="00206831"/>
    <w:rsid w:val="00206896"/>
    <w:rsid w:val="0020689B"/>
    <w:rsid w:val="002068AF"/>
    <w:rsid w:val="002068BB"/>
    <w:rsid w:val="002068E7"/>
    <w:rsid w:val="002068F0"/>
    <w:rsid w:val="002068F4"/>
    <w:rsid w:val="00206907"/>
    <w:rsid w:val="0020691A"/>
    <w:rsid w:val="00206928"/>
    <w:rsid w:val="002069D9"/>
    <w:rsid w:val="002069E9"/>
    <w:rsid w:val="00206A1F"/>
    <w:rsid w:val="00206AFF"/>
    <w:rsid w:val="00206B13"/>
    <w:rsid w:val="00206B2D"/>
    <w:rsid w:val="00206B5B"/>
    <w:rsid w:val="00206B8A"/>
    <w:rsid w:val="00206B8E"/>
    <w:rsid w:val="00206BC4"/>
    <w:rsid w:val="00206BE7"/>
    <w:rsid w:val="00206C12"/>
    <w:rsid w:val="00206C33"/>
    <w:rsid w:val="00206C7B"/>
    <w:rsid w:val="00206C9F"/>
    <w:rsid w:val="00206CCC"/>
    <w:rsid w:val="00206CF8"/>
    <w:rsid w:val="00206D08"/>
    <w:rsid w:val="00206D23"/>
    <w:rsid w:val="00206D41"/>
    <w:rsid w:val="00206D9D"/>
    <w:rsid w:val="00206DEE"/>
    <w:rsid w:val="00206E15"/>
    <w:rsid w:val="00206EC3"/>
    <w:rsid w:val="00206EC5"/>
    <w:rsid w:val="00206F05"/>
    <w:rsid w:val="00206F1E"/>
    <w:rsid w:val="00206F33"/>
    <w:rsid w:val="00206F4E"/>
    <w:rsid w:val="00206F79"/>
    <w:rsid w:val="00206F95"/>
    <w:rsid w:val="00206F9D"/>
    <w:rsid w:val="00206FC7"/>
    <w:rsid w:val="00206FE3"/>
    <w:rsid w:val="00206FE9"/>
    <w:rsid w:val="00207033"/>
    <w:rsid w:val="00207045"/>
    <w:rsid w:val="00207067"/>
    <w:rsid w:val="002070CE"/>
    <w:rsid w:val="002070E8"/>
    <w:rsid w:val="002070FC"/>
    <w:rsid w:val="00207107"/>
    <w:rsid w:val="0020710E"/>
    <w:rsid w:val="0020712C"/>
    <w:rsid w:val="0020712F"/>
    <w:rsid w:val="0020715D"/>
    <w:rsid w:val="0020717B"/>
    <w:rsid w:val="002071FE"/>
    <w:rsid w:val="00207249"/>
    <w:rsid w:val="0020724E"/>
    <w:rsid w:val="00207261"/>
    <w:rsid w:val="0020726E"/>
    <w:rsid w:val="00207286"/>
    <w:rsid w:val="002072B8"/>
    <w:rsid w:val="002072E3"/>
    <w:rsid w:val="002072F3"/>
    <w:rsid w:val="002072F8"/>
    <w:rsid w:val="002072FD"/>
    <w:rsid w:val="0020730F"/>
    <w:rsid w:val="00207363"/>
    <w:rsid w:val="00207373"/>
    <w:rsid w:val="002073A3"/>
    <w:rsid w:val="002073A9"/>
    <w:rsid w:val="002073AD"/>
    <w:rsid w:val="00207481"/>
    <w:rsid w:val="0020748F"/>
    <w:rsid w:val="002074F9"/>
    <w:rsid w:val="002074FC"/>
    <w:rsid w:val="0020755B"/>
    <w:rsid w:val="002075DE"/>
    <w:rsid w:val="002075FB"/>
    <w:rsid w:val="00207605"/>
    <w:rsid w:val="00207614"/>
    <w:rsid w:val="00207617"/>
    <w:rsid w:val="00207637"/>
    <w:rsid w:val="00207649"/>
    <w:rsid w:val="00207653"/>
    <w:rsid w:val="00207674"/>
    <w:rsid w:val="0020769A"/>
    <w:rsid w:val="002076AC"/>
    <w:rsid w:val="002076C9"/>
    <w:rsid w:val="002076CA"/>
    <w:rsid w:val="002076EC"/>
    <w:rsid w:val="002076F4"/>
    <w:rsid w:val="0020770B"/>
    <w:rsid w:val="00207711"/>
    <w:rsid w:val="0020772E"/>
    <w:rsid w:val="00207768"/>
    <w:rsid w:val="002077FA"/>
    <w:rsid w:val="00207837"/>
    <w:rsid w:val="0020788B"/>
    <w:rsid w:val="002078C6"/>
    <w:rsid w:val="002078DF"/>
    <w:rsid w:val="002078FD"/>
    <w:rsid w:val="00207931"/>
    <w:rsid w:val="00207937"/>
    <w:rsid w:val="00207986"/>
    <w:rsid w:val="0020798E"/>
    <w:rsid w:val="00207994"/>
    <w:rsid w:val="002079F2"/>
    <w:rsid w:val="00207A11"/>
    <w:rsid w:val="00207A22"/>
    <w:rsid w:val="00207A48"/>
    <w:rsid w:val="00207A88"/>
    <w:rsid w:val="00207A9C"/>
    <w:rsid w:val="00207ABC"/>
    <w:rsid w:val="00207AC6"/>
    <w:rsid w:val="00207AEF"/>
    <w:rsid w:val="00207AF2"/>
    <w:rsid w:val="00207B0E"/>
    <w:rsid w:val="00207B1B"/>
    <w:rsid w:val="00207B7C"/>
    <w:rsid w:val="00207B7D"/>
    <w:rsid w:val="00207BAF"/>
    <w:rsid w:val="00207BE3"/>
    <w:rsid w:val="00207C93"/>
    <w:rsid w:val="00207CB4"/>
    <w:rsid w:val="00207D23"/>
    <w:rsid w:val="00207D5A"/>
    <w:rsid w:val="00207DED"/>
    <w:rsid w:val="00207DFF"/>
    <w:rsid w:val="00207E29"/>
    <w:rsid w:val="00207E33"/>
    <w:rsid w:val="00207E3E"/>
    <w:rsid w:val="00207E82"/>
    <w:rsid w:val="00207E8F"/>
    <w:rsid w:val="00207E9C"/>
    <w:rsid w:val="00207EB8"/>
    <w:rsid w:val="00207EFA"/>
    <w:rsid w:val="00207F32"/>
    <w:rsid w:val="00207F86"/>
    <w:rsid w:val="00207FA9"/>
    <w:rsid w:val="00207FE3"/>
    <w:rsid w:val="00210027"/>
    <w:rsid w:val="00210058"/>
    <w:rsid w:val="0021007E"/>
    <w:rsid w:val="002100FA"/>
    <w:rsid w:val="00210112"/>
    <w:rsid w:val="0021013B"/>
    <w:rsid w:val="00210146"/>
    <w:rsid w:val="00210174"/>
    <w:rsid w:val="002101A7"/>
    <w:rsid w:val="002101AA"/>
    <w:rsid w:val="0021023B"/>
    <w:rsid w:val="00210284"/>
    <w:rsid w:val="002102CC"/>
    <w:rsid w:val="002102D0"/>
    <w:rsid w:val="00210324"/>
    <w:rsid w:val="00210327"/>
    <w:rsid w:val="0021037C"/>
    <w:rsid w:val="00210489"/>
    <w:rsid w:val="002104A5"/>
    <w:rsid w:val="002104C8"/>
    <w:rsid w:val="002104FA"/>
    <w:rsid w:val="002105C8"/>
    <w:rsid w:val="002105F7"/>
    <w:rsid w:val="00210610"/>
    <w:rsid w:val="00210616"/>
    <w:rsid w:val="00210630"/>
    <w:rsid w:val="00210645"/>
    <w:rsid w:val="00210667"/>
    <w:rsid w:val="0021066F"/>
    <w:rsid w:val="002106BE"/>
    <w:rsid w:val="002106C0"/>
    <w:rsid w:val="002106DC"/>
    <w:rsid w:val="00210753"/>
    <w:rsid w:val="00210757"/>
    <w:rsid w:val="002107B7"/>
    <w:rsid w:val="002107C5"/>
    <w:rsid w:val="002107D2"/>
    <w:rsid w:val="002107F4"/>
    <w:rsid w:val="00210848"/>
    <w:rsid w:val="00210891"/>
    <w:rsid w:val="00210893"/>
    <w:rsid w:val="002108A2"/>
    <w:rsid w:val="002108A4"/>
    <w:rsid w:val="002108BC"/>
    <w:rsid w:val="002108CA"/>
    <w:rsid w:val="002108D5"/>
    <w:rsid w:val="002108E0"/>
    <w:rsid w:val="002108E3"/>
    <w:rsid w:val="0021092D"/>
    <w:rsid w:val="00210938"/>
    <w:rsid w:val="0021093C"/>
    <w:rsid w:val="0021095B"/>
    <w:rsid w:val="00210989"/>
    <w:rsid w:val="0021098E"/>
    <w:rsid w:val="002109A6"/>
    <w:rsid w:val="002109BE"/>
    <w:rsid w:val="002109DB"/>
    <w:rsid w:val="00210A16"/>
    <w:rsid w:val="00210A99"/>
    <w:rsid w:val="00210AA5"/>
    <w:rsid w:val="00210AA9"/>
    <w:rsid w:val="00210AAB"/>
    <w:rsid w:val="00210ADD"/>
    <w:rsid w:val="00210B04"/>
    <w:rsid w:val="00210B19"/>
    <w:rsid w:val="00210B21"/>
    <w:rsid w:val="00210B60"/>
    <w:rsid w:val="00210B9B"/>
    <w:rsid w:val="00210BAF"/>
    <w:rsid w:val="00210BCE"/>
    <w:rsid w:val="00210C30"/>
    <w:rsid w:val="00210C3A"/>
    <w:rsid w:val="00210C46"/>
    <w:rsid w:val="00210C4D"/>
    <w:rsid w:val="00210C59"/>
    <w:rsid w:val="00210D24"/>
    <w:rsid w:val="00210D30"/>
    <w:rsid w:val="00210D3E"/>
    <w:rsid w:val="00210D74"/>
    <w:rsid w:val="00210DC7"/>
    <w:rsid w:val="00210DEF"/>
    <w:rsid w:val="00210E01"/>
    <w:rsid w:val="00210E14"/>
    <w:rsid w:val="00210E47"/>
    <w:rsid w:val="00210E6C"/>
    <w:rsid w:val="00210ECB"/>
    <w:rsid w:val="00210ECD"/>
    <w:rsid w:val="00210F03"/>
    <w:rsid w:val="00210F17"/>
    <w:rsid w:val="00210F5E"/>
    <w:rsid w:val="00210F6A"/>
    <w:rsid w:val="00210FBF"/>
    <w:rsid w:val="00210FF6"/>
    <w:rsid w:val="00211010"/>
    <w:rsid w:val="0021101E"/>
    <w:rsid w:val="0021104C"/>
    <w:rsid w:val="00211072"/>
    <w:rsid w:val="0021107E"/>
    <w:rsid w:val="00211094"/>
    <w:rsid w:val="002110A0"/>
    <w:rsid w:val="002110A6"/>
    <w:rsid w:val="002110AF"/>
    <w:rsid w:val="002110DF"/>
    <w:rsid w:val="002110E4"/>
    <w:rsid w:val="00211117"/>
    <w:rsid w:val="0021112F"/>
    <w:rsid w:val="00211167"/>
    <w:rsid w:val="00211184"/>
    <w:rsid w:val="0021119A"/>
    <w:rsid w:val="0021124A"/>
    <w:rsid w:val="00211250"/>
    <w:rsid w:val="0021128B"/>
    <w:rsid w:val="002112AC"/>
    <w:rsid w:val="002112CE"/>
    <w:rsid w:val="002112D9"/>
    <w:rsid w:val="002112E1"/>
    <w:rsid w:val="00211306"/>
    <w:rsid w:val="0021134F"/>
    <w:rsid w:val="00211367"/>
    <w:rsid w:val="002113BD"/>
    <w:rsid w:val="002113EC"/>
    <w:rsid w:val="0021141D"/>
    <w:rsid w:val="0021147B"/>
    <w:rsid w:val="0021149C"/>
    <w:rsid w:val="00211521"/>
    <w:rsid w:val="00211523"/>
    <w:rsid w:val="0021156D"/>
    <w:rsid w:val="00211570"/>
    <w:rsid w:val="002115DD"/>
    <w:rsid w:val="002115EE"/>
    <w:rsid w:val="00211617"/>
    <w:rsid w:val="00211628"/>
    <w:rsid w:val="0021162B"/>
    <w:rsid w:val="0021162E"/>
    <w:rsid w:val="00211647"/>
    <w:rsid w:val="00211648"/>
    <w:rsid w:val="00211663"/>
    <w:rsid w:val="00211668"/>
    <w:rsid w:val="002116A1"/>
    <w:rsid w:val="002116AF"/>
    <w:rsid w:val="002116D3"/>
    <w:rsid w:val="002116F2"/>
    <w:rsid w:val="002116FD"/>
    <w:rsid w:val="0021170E"/>
    <w:rsid w:val="0021172E"/>
    <w:rsid w:val="0021173E"/>
    <w:rsid w:val="00211799"/>
    <w:rsid w:val="002117BC"/>
    <w:rsid w:val="002117C7"/>
    <w:rsid w:val="002117F7"/>
    <w:rsid w:val="0021181F"/>
    <w:rsid w:val="00211822"/>
    <w:rsid w:val="0021188B"/>
    <w:rsid w:val="0021189B"/>
    <w:rsid w:val="002118A4"/>
    <w:rsid w:val="002118A7"/>
    <w:rsid w:val="002118DE"/>
    <w:rsid w:val="00211945"/>
    <w:rsid w:val="00211955"/>
    <w:rsid w:val="0021196A"/>
    <w:rsid w:val="002119CB"/>
    <w:rsid w:val="002119E6"/>
    <w:rsid w:val="002119E8"/>
    <w:rsid w:val="002119F1"/>
    <w:rsid w:val="002119F8"/>
    <w:rsid w:val="00211A0B"/>
    <w:rsid w:val="00211A0F"/>
    <w:rsid w:val="00211A10"/>
    <w:rsid w:val="00211A13"/>
    <w:rsid w:val="00211A25"/>
    <w:rsid w:val="00211A59"/>
    <w:rsid w:val="00211ABA"/>
    <w:rsid w:val="00211AE1"/>
    <w:rsid w:val="00211AE2"/>
    <w:rsid w:val="00211B23"/>
    <w:rsid w:val="00211B7B"/>
    <w:rsid w:val="00211B9F"/>
    <w:rsid w:val="00211C10"/>
    <w:rsid w:val="00211C4D"/>
    <w:rsid w:val="00211C65"/>
    <w:rsid w:val="00211C85"/>
    <w:rsid w:val="00211C88"/>
    <w:rsid w:val="00211CA3"/>
    <w:rsid w:val="00211CAF"/>
    <w:rsid w:val="00211CBD"/>
    <w:rsid w:val="00211D72"/>
    <w:rsid w:val="00211D89"/>
    <w:rsid w:val="00211DCE"/>
    <w:rsid w:val="00211DEC"/>
    <w:rsid w:val="00211E12"/>
    <w:rsid w:val="00211E18"/>
    <w:rsid w:val="00211E30"/>
    <w:rsid w:val="00211E4C"/>
    <w:rsid w:val="00211E61"/>
    <w:rsid w:val="00211E7F"/>
    <w:rsid w:val="00211E89"/>
    <w:rsid w:val="00211E9A"/>
    <w:rsid w:val="00211ECB"/>
    <w:rsid w:val="00211ECE"/>
    <w:rsid w:val="00211ED2"/>
    <w:rsid w:val="00211ED8"/>
    <w:rsid w:val="00211EE5"/>
    <w:rsid w:val="00211F0F"/>
    <w:rsid w:val="00211F74"/>
    <w:rsid w:val="00211F76"/>
    <w:rsid w:val="00212019"/>
    <w:rsid w:val="00212046"/>
    <w:rsid w:val="0021205B"/>
    <w:rsid w:val="0021209E"/>
    <w:rsid w:val="002120AD"/>
    <w:rsid w:val="002120C1"/>
    <w:rsid w:val="0021211E"/>
    <w:rsid w:val="002121AC"/>
    <w:rsid w:val="00212223"/>
    <w:rsid w:val="00212251"/>
    <w:rsid w:val="0021225C"/>
    <w:rsid w:val="00212262"/>
    <w:rsid w:val="00212277"/>
    <w:rsid w:val="00212278"/>
    <w:rsid w:val="00212286"/>
    <w:rsid w:val="00212291"/>
    <w:rsid w:val="00212297"/>
    <w:rsid w:val="002122A9"/>
    <w:rsid w:val="002122C7"/>
    <w:rsid w:val="002123FF"/>
    <w:rsid w:val="00212434"/>
    <w:rsid w:val="00212437"/>
    <w:rsid w:val="00212472"/>
    <w:rsid w:val="00212482"/>
    <w:rsid w:val="00212489"/>
    <w:rsid w:val="002124AE"/>
    <w:rsid w:val="002124B2"/>
    <w:rsid w:val="002124B6"/>
    <w:rsid w:val="002124DF"/>
    <w:rsid w:val="002124F3"/>
    <w:rsid w:val="00212562"/>
    <w:rsid w:val="00212569"/>
    <w:rsid w:val="00212588"/>
    <w:rsid w:val="0021259D"/>
    <w:rsid w:val="002125A4"/>
    <w:rsid w:val="002125C8"/>
    <w:rsid w:val="002125DC"/>
    <w:rsid w:val="002125E4"/>
    <w:rsid w:val="002125FC"/>
    <w:rsid w:val="00212675"/>
    <w:rsid w:val="002126D7"/>
    <w:rsid w:val="002126DA"/>
    <w:rsid w:val="002126FE"/>
    <w:rsid w:val="00212704"/>
    <w:rsid w:val="0021270D"/>
    <w:rsid w:val="00212725"/>
    <w:rsid w:val="002127A3"/>
    <w:rsid w:val="00212814"/>
    <w:rsid w:val="00212830"/>
    <w:rsid w:val="00212834"/>
    <w:rsid w:val="00212836"/>
    <w:rsid w:val="0021283D"/>
    <w:rsid w:val="00212843"/>
    <w:rsid w:val="0021284B"/>
    <w:rsid w:val="00212883"/>
    <w:rsid w:val="002128A5"/>
    <w:rsid w:val="002128A7"/>
    <w:rsid w:val="002128BA"/>
    <w:rsid w:val="002128D5"/>
    <w:rsid w:val="002128E3"/>
    <w:rsid w:val="002128F7"/>
    <w:rsid w:val="002128FA"/>
    <w:rsid w:val="00212900"/>
    <w:rsid w:val="0021292D"/>
    <w:rsid w:val="00212987"/>
    <w:rsid w:val="0021299E"/>
    <w:rsid w:val="002129A6"/>
    <w:rsid w:val="002129C2"/>
    <w:rsid w:val="00212A90"/>
    <w:rsid w:val="00212AA7"/>
    <w:rsid w:val="00212ACA"/>
    <w:rsid w:val="00212B39"/>
    <w:rsid w:val="00212B68"/>
    <w:rsid w:val="00212B89"/>
    <w:rsid w:val="00212B90"/>
    <w:rsid w:val="00212BC4"/>
    <w:rsid w:val="00212C14"/>
    <w:rsid w:val="00212C44"/>
    <w:rsid w:val="00212C48"/>
    <w:rsid w:val="00212C5E"/>
    <w:rsid w:val="00212C76"/>
    <w:rsid w:val="00212CAF"/>
    <w:rsid w:val="00212CDC"/>
    <w:rsid w:val="00212CF8"/>
    <w:rsid w:val="00212D05"/>
    <w:rsid w:val="00212D68"/>
    <w:rsid w:val="00212DB7"/>
    <w:rsid w:val="00212DC0"/>
    <w:rsid w:val="00212DEA"/>
    <w:rsid w:val="00212DF1"/>
    <w:rsid w:val="00212E7F"/>
    <w:rsid w:val="00212E85"/>
    <w:rsid w:val="00212E88"/>
    <w:rsid w:val="00212E9B"/>
    <w:rsid w:val="00212ED0"/>
    <w:rsid w:val="00212F9A"/>
    <w:rsid w:val="00212FBE"/>
    <w:rsid w:val="0021300E"/>
    <w:rsid w:val="00213020"/>
    <w:rsid w:val="00213048"/>
    <w:rsid w:val="0021306B"/>
    <w:rsid w:val="00213083"/>
    <w:rsid w:val="00213092"/>
    <w:rsid w:val="002130C1"/>
    <w:rsid w:val="002130CD"/>
    <w:rsid w:val="002130E2"/>
    <w:rsid w:val="00213112"/>
    <w:rsid w:val="00213173"/>
    <w:rsid w:val="00213209"/>
    <w:rsid w:val="0021323C"/>
    <w:rsid w:val="0021324F"/>
    <w:rsid w:val="00213267"/>
    <w:rsid w:val="0021329B"/>
    <w:rsid w:val="00213337"/>
    <w:rsid w:val="00213353"/>
    <w:rsid w:val="00213359"/>
    <w:rsid w:val="002133D0"/>
    <w:rsid w:val="002133EE"/>
    <w:rsid w:val="002133F4"/>
    <w:rsid w:val="00213484"/>
    <w:rsid w:val="002134C3"/>
    <w:rsid w:val="002134D0"/>
    <w:rsid w:val="002134ED"/>
    <w:rsid w:val="002134FF"/>
    <w:rsid w:val="00213545"/>
    <w:rsid w:val="00213546"/>
    <w:rsid w:val="0021355C"/>
    <w:rsid w:val="0021356A"/>
    <w:rsid w:val="002135A8"/>
    <w:rsid w:val="002135F3"/>
    <w:rsid w:val="00213604"/>
    <w:rsid w:val="00213669"/>
    <w:rsid w:val="00213679"/>
    <w:rsid w:val="002136DB"/>
    <w:rsid w:val="002136F6"/>
    <w:rsid w:val="00213706"/>
    <w:rsid w:val="00213709"/>
    <w:rsid w:val="00213726"/>
    <w:rsid w:val="00213763"/>
    <w:rsid w:val="00213777"/>
    <w:rsid w:val="0021379A"/>
    <w:rsid w:val="002137A5"/>
    <w:rsid w:val="002137AE"/>
    <w:rsid w:val="002137C3"/>
    <w:rsid w:val="002137CD"/>
    <w:rsid w:val="002138A8"/>
    <w:rsid w:val="002138B0"/>
    <w:rsid w:val="002138D1"/>
    <w:rsid w:val="00213906"/>
    <w:rsid w:val="0021390F"/>
    <w:rsid w:val="00213938"/>
    <w:rsid w:val="0021399E"/>
    <w:rsid w:val="002139A7"/>
    <w:rsid w:val="002139C3"/>
    <w:rsid w:val="002139CC"/>
    <w:rsid w:val="00213A09"/>
    <w:rsid w:val="00213A12"/>
    <w:rsid w:val="00213AB8"/>
    <w:rsid w:val="00213B09"/>
    <w:rsid w:val="00213B1E"/>
    <w:rsid w:val="00213B54"/>
    <w:rsid w:val="00213B70"/>
    <w:rsid w:val="00213BA3"/>
    <w:rsid w:val="00213C43"/>
    <w:rsid w:val="00213C4E"/>
    <w:rsid w:val="00213C52"/>
    <w:rsid w:val="00213C5C"/>
    <w:rsid w:val="00213C5D"/>
    <w:rsid w:val="00213C6E"/>
    <w:rsid w:val="00213C92"/>
    <w:rsid w:val="00213CF2"/>
    <w:rsid w:val="00213D42"/>
    <w:rsid w:val="00213D47"/>
    <w:rsid w:val="00213D7A"/>
    <w:rsid w:val="00213D85"/>
    <w:rsid w:val="00213E08"/>
    <w:rsid w:val="00213E5A"/>
    <w:rsid w:val="00213E9B"/>
    <w:rsid w:val="00213EBC"/>
    <w:rsid w:val="00213EC7"/>
    <w:rsid w:val="00213F33"/>
    <w:rsid w:val="00213F42"/>
    <w:rsid w:val="00213F5A"/>
    <w:rsid w:val="00213F95"/>
    <w:rsid w:val="00213F96"/>
    <w:rsid w:val="00213F9E"/>
    <w:rsid w:val="00214026"/>
    <w:rsid w:val="00214046"/>
    <w:rsid w:val="0021406A"/>
    <w:rsid w:val="002140E2"/>
    <w:rsid w:val="002140E3"/>
    <w:rsid w:val="0021416E"/>
    <w:rsid w:val="0021418A"/>
    <w:rsid w:val="0021419B"/>
    <w:rsid w:val="0021419C"/>
    <w:rsid w:val="0021419D"/>
    <w:rsid w:val="002141A0"/>
    <w:rsid w:val="002141AD"/>
    <w:rsid w:val="00214234"/>
    <w:rsid w:val="00214251"/>
    <w:rsid w:val="00214266"/>
    <w:rsid w:val="0021427B"/>
    <w:rsid w:val="00214280"/>
    <w:rsid w:val="00214281"/>
    <w:rsid w:val="00214282"/>
    <w:rsid w:val="00214291"/>
    <w:rsid w:val="0021436B"/>
    <w:rsid w:val="0021436F"/>
    <w:rsid w:val="0021437C"/>
    <w:rsid w:val="00214381"/>
    <w:rsid w:val="002143BF"/>
    <w:rsid w:val="002143D7"/>
    <w:rsid w:val="002143F3"/>
    <w:rsid w:val="002143FC"/>
    <w:rsid w:val="00214431"/>
    <w:rsid w:val="00214442"/>
    <w:rsid w:val="00214445"/>
    <w:rsid w:val="00214451"/>
    <w:rsid w:val="002144CB"/>
    <w:rsid w:val="002144DC"/>
    <w:rsid w:val="002144EA"/>
    <w:rsid w:val="002144F3"/>
    <w:rsid w:val="0021451C"/>
    <w:rsid w:val="0021453E"/>
    <w:rsid w:val="0021454C"/>
    <w:rsid w:val="00214581"/>
    <w:rsid w:val="00214586"/>
    <w:rsid w:val="00214596"/>
    <w:rsid w:val="002145B3"/>
    <w:rsid w:val="002145E7"/>
    <w:rsid w:val="00214628"/>
    <w:rsid w:val="00214634"/>
    <w:rsid w:val="00214693"/>
    <w:rsid w:val="002146B9"/>
    <w:rsid w:val="002146BC"/>
    <w:rsid w:val="002147BB"/>
    <w:rsid w:val="002147BE"/>
    <w:rsid w:val="002147EF"/>
    <w:rsid w:val="002147F8"/>
    <w:rsid w:val="002147FC"/>
    <w:rsid w:val="00214809"/>
    <w:rsid w:val="00214866"/>
    <w:rsid w:val="0021489E"/>
    <w:rsid w:val="002148B0"/>
    <w:rsid w:val="002148CD"/>
    <w:rsid w:val="002148D2"/>
    <w:rsid w:val="002148E6"/>
    <w:rsid w:val="002148EB"/>
    <w:rsid w:val="002148F8"/>
    <w:rsid w:val="00214912"/>
    <w:rsid w:val="0021492D"/>
    <w:rsid w:val="0021493A"/>
    <w:rsid w:val="00214970"/>
    <w:rsid w:val="00214979"/>
    <w:rsid w:val="0021497E"/>
    <w:rsid w:val="00214992"/>
    <w:rsid w:val="0021499D"/>
    <w:rsid w:val="002149E2"/>
    <w:rsid w:val="002149EA"/>
    <w:rsid w:val="002149F0"/>
    <w:rsid w:val="00214A12"/>
    <w:rsid w:val="00214A24"/>
    <w:rsid w:val="00214A43"/>
    <w:rsid w:val="00214A4E"/>
    <w:rsid w:val="00214A7F"/>
    <w:rsid w:val="00214A8E"/>
    <w:rsid w:val="00214AC5"/>
    <w:rsid w:val="00214AFF"/>
    <w:rsid w:val="00214B8C"/>
    <w:rsid w:val="00214BF8"/>
    <w:rsid w:val="00214C0C"/>
    <w:rsid w:val="00214C16"/>
    <w:rsid w:val="00214C70"/>
    <w:rsid w:val="00214C88"/>
    <w:rsid w:val="00214D0E"/>
    <w:rsid w:val="00214D46"/>
    <w:rsid w:val="00214DC0"/>
    <w:rsid w:val="00214E5F"/>
    <w:rsid w:val="00214E76"/>
    <w:rsid w:val="00214EA3"/>
    <w:rsid w:val="00214EAE"/>
    <w:rsid w:val="00214EB2"/>
    <w:rsid w:val="00214EBD"/>
    <w:rsid w:val="00214ECA"/>
    <w:rsid w:val="00214F01"/>
    <w:rsid w:val="00214F1D"/>
    <w:rsid w:val="00214F2F"/>
    <w:rsid w:val="00215004"/>
    <w:rsid w:val="00215007"/>
    <w:rsid w:val="00215032"/>
    <w:rsid w:val="00215035"/>
    <w:rsid w:val="00215044"/>
    <w:rsid w:val="00215056"/>
    <w:rsid w:val="00215059"/>
    <w:rsid w:val="00215082"/>
    <w:rsid w:val="002150CC"/>
    <w:rsid w:val="002150DE"/>
    <w:rsid w:val="00215100"/>
    <w:rsid w:val="00215124"/>
    <w:rsid w:val="00215130"/>
    <w:rsid w:val="00215177"/>
    <w:rsid w:val="0021517B"/>
    <w:rsid w:val="002151A4"/>
    <w:rsid w:val="002151A8"/>
    <w:rsid w:val="002151A9"/>
    <w:rsid w:val="002151D5"/>
    <w:rsid w:val="002151FB"/>
    <w:rsid w:val="00215223"/>
    <w:rsid w:val="00215279"/>
    <w:rsid w:val="00215291"/>
    <w:rsid w:val="002152A5"/>
    <w:rsid w:val="002152D3"/>
    <w:rsid w:val="002152F6"/>
    <w:rsid w:val="0021532C"/>
    <w:rsid w:val="0021538A"/>
    <w:rsid w:val="002153CB"/>
    <w:rsid w:val="002153E9"/>
    <w:rsid w:val="0021541C"/>
    <w:rsid w:val="00215469"/>
    <w:rsid w:val="00215479"/>
    <w:rsid w:val="0021554E"/>
    <w:rsid w:val="00215578"/>
    <w:rsid w:val="002155B0"/>
    <w:rsid w:val="002155B2"/>
    <w:rsid w:val="002155D0"/>
    <w:rsid w:val="00215621"/>
    <w:rsid w:val="00215631"/>
    <w:rsid w:val="0021565B"/>
    <w:rsid w:val="00215664"/>
    <w:rsid w:val="0021566C"/>
    <w:rsid w:val="00215683"/>
    <w:rsid w:val="002156A0"/>
    <w:rsid w:val="002156B3"/>
    <w:rsid w:val="002156D7"/>
    <w:rsid w:val="0021577D"/>
    <w:rsid w:val="002157A0"/>
    <w:rsid w:val="002157CA"/>
    <w:rsid w:val="002157DB"/>
    <w:rsid w:val="002157FF"/>
    <w:rsid w:val="0021581E"/>
    <w:rsid w:val="00215848"/>
    <w:rsid w:val="002158DF"/>
    <w:rsid w:val="0021595E"/>
    <w:rsid w:val="0021596D"/>
    <w:rsid w:val="002159A1"/>
    <w:rsid w:val="002159A2"/>
    <w:rsid w:val="002159B7"/>
    <w:rsid w:val="00215A68"/>
    <w:rsid w:val="00215AB1"/>
    <w:rsid w:val="00215AED"/>
    <w:rsid w:val="00215B6F"/>
    <w:rsid w:val="00215B76"/>
    <w:rsid w:val="00215B81"/>
    <w:rsid w:val="00215BB6"/>
    <w:rsid w:val="00215BC2"/>
    <w:rsid w:val="00215BC7"/>
    <w:rsid w:val="00215BDA"/>
    <w:rsid w:val="00215C05"/>
    <w:rsid w:val="00215C43"/>
    <w:rsid w:val="00215C7A"/>
    <w:rsid w:val="00215C92"/>
    <w:rsid w:val="00215C98"/>
    <w:rsid w:val="00215D0D"/>
    <w:rsid w:val="00215D23"/>
    <w:rsid w:val="00215D82"/>
    <w:rsid w:val="00215D8C"/>
    <w:rsid w:val="00215DC1"/>
    <w:rsid w:val="00215E08"/>
    <w:rsid w:val="00215E16"/>
    <w:rsid w:val="00215E3C"/>
    <w:rsid w:val="00215E42"/>
    <w:rsid w:val="00215E87"/>
    <w:rsid w:val="00215EC0"/>
    <w:rsid w:val="00215ED0"/>
    <w:rsid w:val="00215F2E"/>
    <w:rsid w:val="00215F63"/>
    <w:rsid w:val="00215F68"/>
    <w:rsid w:val="00215F7B"/>
    <w:rsid w:val="00215FDB"/>
    <w:rsid w:val="00215FE1"/>
    <w:rsid w:val="00215FEA"/>
    <w:rsid w:val="0021600B"/>
    <w:rsid w:val="00216040"/>
    <w:rsid w:val="0021607C"/>
    <w:rsid w:val="00216084"/>
    <w:rsid w:val="002160C5"/>
    <w:rsid w:val="002160CE"/>
    <w:rsid w:val="00216160"/>
    <w:rsid w:val="0021616B"/>
    <w:rsid w:val="00216183"/>
    <w:rsid w:val="00216194"/>
    <w:rsid w:val="002161A0"/>
    <w:rsid w:val="002161B2"/>
    <w:rsid w:val="002161F7"/>
    <w:rsid w:val="00216200"/>
    <w:rsid w:val="0021620A"/>
    <w:rsid w:val="0021624E"/>
    <w:rsid w:val="00216263"/>
    <w:rsid w:val="00216273"/>
    <w:rsid w:val="002162B2"/>
    <w:rsid w:val="002162B3"/>
    <w:rsid w:val="002162EC"/>
    <w:rsid w:val="002162EF"/>
    <w:rsid w:val="00216312"/>
    <w:rsid w:val="00216317"/>
    <w:rsid w:val="00216349"/>
    <w:rsid w:val="00216381"/>
    <w:rsid w:val="0021639F"/>
    <w:rsid w:val="002163DD"/>
    <w:rsid w:val="002163DE"/>
    <w:rsid w:val="002163E5"/>
    <w:rsid w:val="002163F7"/>
    <w:rsid w:val="00216458"/>
    <w:rsid w:val="002164B9"/>
    <w:rsid w:val="002164D9"/>
    <w:rsid w:val="00216502"/>
    <w:rsid w:val="0021657C"/>
    <w:rsid w:val="0021659D"/>
    <w:rsid w:val="002166DD"/>
    <w:rsid w:val="00216733"/>
    <w:rsid w:val="00216754"/>
    <w:rsid w:val="002167A0"/>
    <w:rsid w:val="002167B5"/>
    <w:rsid w:val="002167D1"/>
    <w:rsid w:val="002167E7"/>
    <w:rsid w:val="002167FA"/>
    <w:rsid w:val="002168BA"/>
    <w:rsid w:val="002168C7"/>
    <w:rsid w:val="00216909"/>
    <w:rsid w:val="00216917"/>
    <w:rsid w:val="0021691A"/>
    <w:rsid w:val="00216948"/>
    <w:rsid w:val="0021697A"/>
    <w:rsid w:val="0021697E"/>
    <w:rsid w:val="0021699E"/>
    <w:rsid w:val="002169FC"/>
    <w:rsid w:val="00216A0C"/>
    <w:rsid w:val="00216A46"/>
    <w:rsid w:val="00216A4B"/>
    <w:rsid w:val="00216AA8"/>
    <w:rsid w:val="00216AAF"/>
    <w:rsid w:val="00216AD3"/>
    <w:rsid w:val="00216ADF"/>
    <w:rsid w:val="00216AEF"/>
    <w:rsid w:val="00216B0B"/>
    <w:rsid w:val="00216B2A"/>
    <w:rsid w:val="00216B4C"/>
    <w:rsid w:val="00216B52"/>
    <w:rsid w:val="00216BD2"/>
    <w:rsid w:val="00216C28"/>
    <w:rsid w:val="00216C37"/>
    <w:rsid w:val="00216C48"/>
    <w:rsid w:val="00216C4D"/>
    <w:rsid w:val="00216C96"/>
    <w:rsid w:val="00216CEF"/>
    <w:rsid w:val="00216D10"/>
    <w:rsid w:val="00216D1A"/>
    <w:rsid w:val="00216D27"/>
    <w:rsid w:val="00216D2C"/>
    <w:rsid w:val="00216D2F"/>
    <w:rsid w:val="00216D75"/>
    <w:rsid w:val="00216DB4"/>
    <w:rsid w:val="00216E0C"/>
    <w:rsid w:val="00216E2C"/>
    <w:rsid w:val="00216E68"/>
    <w:rsid w:val="00216E83"/>
    <w:rsid w:val="00216E9B"/>
    <w:rsid w:val="00216EC4"/>
    <w:rsid w:val="00216EC5"/>
    <w:rsid w:val="00216ED1"/>
    <w:rsid w:val="00216EF3"/>
    <w:rsid w:val="00216F11"/>
    <w:rsid w:val="00216F41"/>
    <w:rsid w:val="00216F8B"/>
    <w:rsid w:val="00216FCB"/>
    <w:rsid w:val="00216FD0"/>
    <w:rsid w:val="00216FD5"/>
    <w:rsid w:val="00216FEC"/>
    <w:rsid w:val="00217019"/>
    <w:rsid w:val="0021701E"/>
    <w:rsid w:val="00217073"/>
    <w:rsid w:val="002170DB"/>
    <w:rsid w:val="002170F8"/>
    <w:rsid w:val="0021712D"/>
    <w:rsid w:val="00217138"/>
    <w:rsid w:val="0021716E"/>
    <w:rsid w:val="002171BB"/>
    <w:rsid w:val="00217235"/>
    <w:rsid w:val="0021723C"/>
    <w:rsid w:val="00217250"/>
    <w:rsid w:val="00217262"/>
    <w:rsid w:val="00217287"/>
    <w:rsid w:val="002172A7"/>
    <w:rsid w:val="002172AC"/>
    <w:rsid w:val="002172AF"/>
    <w:rsid w:val="002172C3"/>
    <w:rsid w:val="002172C8"/>
    <w:rsid w:val="002172F4"/>
    <w:rsid w:val="00217320"/>
    <w:rsid w:val="00217349"/>
    <w:rsid w:val="002173A7"/>
    <w:rsid w:val="002173DC"/>
    <w:rsid w:val="002173E4"/>
    <w:rsid w:val="0021743D"/>
    <w:rsid w:val="00217445"/>
    <w:rsid w:val="0021747B"/>
    <w:rsid w:val="002174AC"/>
    <w:rsid w:val="002174B2"/>
    <w:rsid w:val="002174E7"/>
    <w:rsid w:val="002174EA"/>
    <w:rsid w:val="002174F5"/>
    <w:rsid w:val="0021759E"/>
    <w:rsid w:val="002175B1"/>
    <w:rsid w:val="002175CD"/>
    <w:rsid w:val="00217605"/>
    <w:rsid w:val="0021761D"/>
    <w:rsid w:val="00217666"/>
    <w:rsid w:val="00217694"/>
    <w:rsid w:val="002176AE"/>
    <w:rsid w:val="002176B2"/>
    <w:rsid w:val="002176BB"/>
    <w:rsid w:val="002176D8"/>
    <w:rsid w:val="002176E4"/>
    <w:rsid w:val="002176FC"/>
    <w:rsid w:val="00217726"/>
    <w:rsid w:val="00217729"/>
    <w:rsid w:val="00217736"/>
    <w:rsid w:val="0021777E"/>
    <w:rsid w:val="00217787"/>
    <w:rsid w:val="0021779C"/>
    <w:rsid w:val="002177E0"/>
    <w:rsid w:val="002177FC"/>
    <w:rsid w:val="00217828"/>
    <w:rsid w:val="00217846"/>
    <w:rsid w:val="0021784D"/>
    <w:rsid w:val="00217851"/>
    <w:rsid w:val="00217870"/>
    <w:rsid w:val="0021787D"/>
    <w:rsid w:val="0021788D"/>
    <w:rsid w:val="002178F3"/>
    <w:rsid w:val="00217916"/>
    <w:rsid w:val="00217931"/>
    <w:rsid w:val="0021795A"/>
    <w:rsid w:val="002179F2"/>
    <w:rsid w:val="00217A08"/>
    <w:rsid w:val="00217A23"/>
    <w:rsid w:val="00217A2D"/>
    <w:rsid w:val="00217A47"/>
    <w:rsid w:val="00217A67"/>
    <w:rsid w:val="00217A6A"/>
    <w:rsid w:val="00217ACF"/>
    <w:rsid w:val="00217B00"/>
    <w:rsid w:val="00217B0A"/>
    <w:rsid w:val="00217B6A"/>
    <w:rsid w:val="00217B96"/>
    <w:rsid w:val="00217BE8"/>
    <w:rsid w:val="00217BF3"/>
    <w:rsid w:val="00217C29"/>
    <w:rsid w:val="00217C8B"/>
    <w:rsid w:val="00217C97"/>
    <w:rsid w:val="00217CB2"/>
    <w:rsid w:val="00217CC4"/>
    <w:rsid w:val="00217CFF"/>
    <w:rsid w:val="00217D6A"/>
    <w:rsid w:val="00217D73"/>
    <w:rsid w:val="00217DAE"/>
    <w:rsid w:val="00217DEC"/>
    <w:rsid w:val="00217DF2"/>
    <w:rsid w:val="00217E2A"/>
    <w:rsid w:val="00217E84"/>
    <w:rsid w:val="00217EE9"/>
    <w:rsid w:val="00217F2F"/>
    <w:rsid w:val="00217F5A"/>
    <w:rsid w:val="00217F9A"/>
    <w:rsid w:val="00217FCF"/>
    <w:rsid w:val="00217FE0"/>
    <w:rsid w:val="0022004E"/>
    <w:rsid w:val="002200C2"/>
    <w:rsid w:val="002200C6"/>
    <w:rsid w:val="00220124"/>
    <w:rsid w:val="0022014E"/>
    <w:rsid w:val="00220175"/>
    <w:rsid w:val="002201CF"/>
    <w:rsid w:val="00220211"/>
    <w:rsid w:val="0022028E"/>
    <w:rsid w:val="002202BC"/>
    <w:rsid w:val="0022033E"/>
    <w:rsid w:val="00220358"/>
    <w:rsid w:val="00220364"/>
    <w:rsid w:val="00220385"/>
    <w:rsid w:val="002203CC"/>
    <w:rsid w:val="00220456"/>
    <w:rsid w:val="002204BE"/>
    <w:rsid w:val="002204D5"/>
    <w:rsid w:val="002204DC"/>
    <w:rsid w:val="002204E0"/>
    <w:rsid w:val="002204E7"/>
    <w:rsid w:val="002204E8"/>
    <w:rsid w:val="00220508"/>
    <w:rsid w:val="00220513"/>
    <w:rsid w:val="0022053C"/>
    <w:rsid w:val="00220546"/>
    <w:rsid w:val="00220553"/>
    <w:rsid w:val="00220554"/>
    <w:rsid w:val="00220555"/>
    <w:rsid w:val="0022055E"/>
    <w:rsid w:val="0022059F"/>
    <w:rsid w:val="002205B0"/>
    <w:rsid w:val="002205E3"/>
    <w:rsid w:val="002205E5"/>
    <w:rsid w:val="002205F7"/>
    <w:rsid w:val="00220615"/>
    <w:rsid w:val="00220638"/>
    <w:rsid w:val="00220648"/>
    <w:rsid w:val="00220659"/>
    <w:rsid w:val="0022068B"/>
    <w:rsid w:val="002206B5"/>
    <w:rsid w:val="002206CD"/>
    <w:rsid w:val="002206E0"/>
    <w:rsid w:val="002206F9"/>
    <w:rsid w:val="0022071E"/>
    <w:rsid w:val="00220728"/>
    <w:rsid w:val="00220750"/>
    <w:rsid w:val="00220781"/>
    <w:rsid w:val="0022079D"/>
    <w:rsid w:val="002207A4"/>
    <w:rsid w:val="00220800"/>
    <w:rsid w:val="0022084C"/>
    <w:rsid w:val="0022084D"/>
    <w:rsid w:val="00220872"/>
    <w:rsid w:val="002208B0"/>
    <w:rsid w:val="002208D5"/>
    <w:rsid w:val="00220905"/>
    <w:rsid w:val="0022093D"/>
    <w:rsid w:val="00220998"/>
    <w:rsid w:val="002209E1"/>
    <w:rsid w:val="002209E2"/>
    <w:rsid w:val="00220A07"/>
    <w:rsid w:val="00220A45"/>
    <w:rsid w:val="00220A46"/>
    <w:rsid w:val="00220A5E"/>
    <w:rsid w:val="00220A7E"/>
    <w:rsid w:val="00220A84"/>
    <w:rsid w:val="00220A90"/>
    <w:rsid w:val="00220AB3"/>
    <w:rsid w:val="00220B00"/>
    <w:rsid w:val="00220B04"/>
    <w:rsid w:val="00220B09"/>
    <w:rsid w:val="00220B1D"/>
    <w:rsid w:val="00220B1F"/>
    <w:rsid w:val="00220B32"/>
    <w:rsid w:val="00220B38"/>
    <w:rsid w:val="00220B6C"/>
    <w:rsid w:val="00220B77"/>
    <w:rsid w:val="00220BAC"/>
    <w:rsid w:val="00220BBB"/>
    <w:rsid w:val="00220BC1"/>
    <w:rsid w:val="00220C17"/>
    <w:rsid w:val="00220CBB"/>
    <w:rsid w:val="00220CC6"/>
    <w:rsid w:val="00220CFD"/>
    <w:rsid w:val="00220D08"/>
    <w:rsid w:val="00220D16"/>
    <w:rsid w:val="00220D7E"/>
    <w:rsid w:val="00220DAC"/>
    <w:rsid w:val="00220DD0"/>
    <w:rsid w:val="00220DDC"/>
    <w:rsid w:val="00220DEB"/>
    <w:rsid w:val="00220EB3"/>
    <w:rsid w:val="00220F0D"/>
    <w:rsid w:val="00220F20"/>
    <w:rsid w:val="00220F46"/>
    <w:rsid w:val="00220F96"/>
    <w:rsid w:val="00220FC4"/>
    <w:rsid w:val="00220FC5"/>
    <w:rsid w:val="00220FC7"/>
    <w:rsid w:val="00221005"/>
    <w:rsid w:val="00221008"/>
    <w:rsid w:val="00221042"/>
    <w:rsid w:val="00221049"/>
    <w:rsid w:val="00221061"/>
    <w:rsid w:val="0022106F"/>
    <w:rsid w:val="00221089"/>
    <w:rsid w:val="002210DB"/>
    <w:rsid w:val="002210DE"/>
    <w:rsid w:val="002210F4"/>
    <w:rsid w:val="002210F8"/>
    <w:rsid w:val="0022110D"/>
    <w:rsid w:val="00221110"/>
    <w:rsid w:val="0022112F"/>
    <w:rsid w:val="00221152"/>
    <w:rsid w:val="00221170"/>
    <w:rsid w:val="00221189"/>
    <w:rsid w:val="002211A6"/>
    <w:rsid w:val="00221276"/>
    <w:rsid w:val="00221308"/>
    <w:rsid w:val="00221317"/>
    <w:rsid w:val="00221329"/>
    <w:rsid w:val="00221375"/>
    <w:rsid w:val="0022137C"/>
    <w:rsid w:val="0022138F"/>
    <w:rsid w:val="002213A6"/>
    <w:rsid w:val="002213E5"/>
    <w:rsid w:val="00221414"/>
    <w:rsid w:val="00221425"/>
    <w:rsid w:val="00221426"/>
    <w:rsid w:val="0022143D"/>
    <w:rsid w:val="0022145C"/>
    <w:rsid w:val="002214BC"/>
    <w:rsid w:val="002214C0"/>
    <w:rsid w:val="002214C1"/>
    <w:rsid w:val="00221506"/>
    <w:rsid w:val="0022150F"/>
    <w:rsid w:val="00221512"/>
    <w:rsid w:val="00221535"/>
    <w:rsid w:val="00221561"/>
    <w:rsid w:val="00221562"/>
    <w:rsid w:val="002215A3"/>
    <w:rsid w:val="002215C9"/>
    <w:rsid w:val="002215D9"/>
    <w:rsid w:val="0022161C"/>
    <w:rsid w:val="00221637"/>
    <w:rsid w:val="00221649"/>
    <w:rsid w:val="0022165D"/>
    <w:rsid w:val="00221667"/>
    <w:rsid w:val="0022169F"/>
    <w:rsid w:val="002216BF"/>
    <w:rsid w:val="0022171D"/>
    <w:rsid w:val="002217B4"/>
    <w:rsid w:val="002217FA"/>
    <w:rsid w:val="00221804"/>
    <w:rsid w:val="00221844"/>
    <w:rsid w:val="0022184D"/>
    <w:rsid w:val="0022185C"/>
    <w:rsid w:val="002218C4"/>
    <w:rsid w:val="002218EC"/>
    <w:rsid w:val="002218FD"/>
    <w:rsid w:val="00221920"/>
    <w:rsid w:val="00221925"/>
    <w:rsid w:val="00221944"/>
    <w:rsid w:val="00221972"/>
    <w:rsid w:val="0022198E"/>
    <w:rsid w:val="00221991"/>
    <w:rsid w:val="002219AF"/>
    <w:rsid w:val="002219BD"/>
    <w:rsid w:val="002219CE"/>
    <w:rsid w:val="002219FE"/>
    <w:rsid w:val="00221A49"/>
    <w:rsid w:val="00221A4D"/>
    <w:rsid w:val="00221A66"/>
    <w:rsid w:val="00221AAB"/>
    <w:rsid w:val="00221ADB"/>
    <w:rsid w:val="00221B13"/>
    <w:rsid w:val="00221B3E"/>
    <w:rsid w:val="00221B75"/>
    <w:rsid w:val="00221B7C"/>
    <w:rsid w:val="00221BCE"/>
    <w:rsid w:val="00221BEE"/>
    <w:rsid w:val="00221C04"/>
    <w:rsid w:val="00221C91"/>
    <w:rsid w:val="00221C98"/>
    <w:rsid w:val="00221CA7"/>
    <w:rsid w:val="00221CB3"/>
    <w:rsid w:val="00221CCE"/>
    <w:rsid w:val="00221D19"/>
    <w:rsid w:val="00221D3B"/>
    <w:rsid w:val="00221D48"/>
    <w:rsid w:val="00221EB0"/>
    <w:rsid w:val="00221EB9"/>
    <w:rsid w:val="00221ED3"/>
    <w:rsid w:val="00221EDD"/>
    <w:rsid w:val="00221F06"/>
    <w:rsid w:val="00221F3A"/>
    <w:rsid w:val="00221F42"/>
    <w:rsid w:val="00221F43"/>
    <w:rsid w:val="00221F4E"/>
    <w:rsid w:val="00221F61"/>
    <w:rsid w:val="00221F86"/>
    <w:rsid w:val="00221F87"/>
    <w:rsid w:val="00221FA0"/>
    <w:rsid w:val="00221FA5"/>
    <w:rsid w:val="00221FB4"/>
    <w:rsid w:val="00221FB5"/>
    <w:rsid w:val="00221FCB"/>
    <w:rsid w:val="00221FD5"/>
    <w:rsid w:val="00221FE8"/>
    <w:rsid w:val="00221FF8"/>
    <w:rsid w:val="00222008"/>
    <w:rsid w:val="00222075"/>
    <w:rsid w:val="00222093"/>
    <w:rsid w:val="00222094"/>
    <w:rsid w:val="00222107"/>
    <w:rsid w:val="00222114"/>
    <w:rsid w:val="00222122"/>
    <w:rsid w:val="002221F2"/>
    <w:rsid w:val="00222225"/>
    <w:rsid w:val="00222244"/>
    <w:rsid w:val="0022224E"/>
    <w:rsid w:val="00222264"/>
    <w:rsid w:val="0022229E"/>
    <w:rsid w:val="002222A0"/>
    <w:rsid w:val="002222AD"/>
    <w:rsid w:val="002222C0"/>
    <w:rsid w:val="002222EB"/>
    <w:rsid w:val="00222317"/>
    <w:rsid w:val="0022232E"/>
    <w:rsid w:val="00222336"/>
    <w:rsid w:val="00222350"/>
    <w:rsid w:val="00222374"/>
    <w:rsid w:val="002223AB"/>
    <w:rsid w:val="002223B8"/>
    <w:rsid w:val="002223FF"/>
    <w:rsid w:val="00222435"/>
    <w:rsid w:val="00222452"/>
    <w:rsid w:val="0022247C"/>
    <w:rsid w:val="002224AD"/>
    <w:rsid w:val="002224F9"/>
    <w:rsid w:val="0022252B"/>
    <w:rsid w:val="0022252E"/>
    <w:rsid w:val="0022255D"/>
    <w:rsid w:val="002225A6"/>
    <w:rsid w:val="002225A7"/>
    <w:rsid w:val="002225C8"/>
    <w:rsid w:val="002225CE"/>
    <w:rsid w:val="002225D7"/>
    <w:rsid w:val="00222639"/>
    <w:rsid w:val="00222651"/>
    <w:rsid w:val="00222654"/>
    <w:rsid w:val="00222689"/>
    <w:rsid w:val="002226AD"/>
    <w:rsid w:val="002226BC"/>
    <w:rsid w:val="00222708"/>
    <w:rsid w:val="0022272E"/>
    <w:rsid w:val="00222745"/>
    <w:rsid w:val="00222753"/>
    <w:rsid w:val="00222759"/>
    <w:rsid w:val="0022275B"/>
    <w:rsid w:val="00222792"/>
    <w:rsid w:val="002227D0"/>
    <w:rsid w:val="00222805"/>
    <w:rsid w:val="0022280C"/>
    <w:rsid w:val="00222815"/>
    <w:rsid w:val="00222834"/>
    <w:rsid w:val="00222872"/>
    <w:rsid w:val="0022287B"/>
    <w:rsid w:val="002228E7"/>
    <w:rsid w:val="002228F1"/>
    <w:rsid w:val="00222908"/>
    <w:rsid w:val="00222909"/>
    <w:rsid w:val="00222917"/>
    <w:rsid w:val="0022291D"/>
    <w:rsid w:val="0022291F"/>
    <w:rsid w:val="00222922"/>
    <w:rsid w:val="00222965"/>
    <w:rsid w:val="0022299A"/>
    <w:rsid w:val="002229A0"/>
    <w:rsid w:val="002229D0"/>
    <w:rsid w:val="002229FE"/>
    <w:rsid w:val="00222A1E"/>
    <w:rsid w:val="00222A3C"/>
    <w:rsid w:val="00222A4D"/>
    <w:rsid w:val="00222A53"/>
    <w:rsid w:val="00222A6D"/>
    <w:rsid w:val="00222A74"/>
    <w:rsid w:val="00222A82"/>
    <w:rsid w:val="00222AA4"/>
    <w:rsid w:val="00222AD2"/>
    <w:rsid w:val="00222ADA"/>
    <w:rsid w:val="00222B37"/>
    <w:rsid w:val="00222B45"/>
    <w:rsid w:val="00222B46"/>
    <w:rsid w:val="00222B69"/>
    <w:rsid w:val="00222B89"/>
    <w:rsid w:val="00222BFD"/>
    <w:rsid w:val="00222C0D"/>
    <w:rsid w:val="00222C1B"/>
    <w:rsid w:val="00222C49"/>
    <w:rsid w:val="00222C65"/>
    <w:rsid w:val="00222C7F"/>
    <w:rsid w:val="00222CAC"/>
    <w:rsid w:val="00222CAE"/>
    <w:rsid w:val="00222CB5"/>
    <w:rsid w:val="00222CD1"/>
    <w:rsid w:val="00222CFD"/>
    <w:rsid w:val="00222D0F"/>
    <w:rsid w:val="00222D3A"/>
    <w:rsid w:val="00222D42"/>
    <w:rsid w:val="00222D62"/>
    <w:rsid w:val="00222D66"/>
    <w:rsid w:val="00222DA6"/>
    <w:rsid w:val="00222DC1"/>
    <w:rsid w:val="00222DD9"/>
    <w:rsid w:val="00222DE9"/>
    <w:rsid w:val="00222E40"/>
    <w:rsid w:val="00222E59"/>
    <w:rsid w:val="00222E76"/>
    <w:rsid w:val="00222E99"/>
    <w:rsid w:val="00222E9F"/>
    <w:rsid w:val="00222ECE"/>
    <w:rsid w:val="00222EE5"/>
    <w:rsid w:val="00222EEC"/>
    <w:rsid w:val="00222EF6"/>
    <w:rsid w:val="00222F02"/>
    <w:rsid w:val="00222F3F"/>
    <w:rsid w:val="00222F4F"/>
    <w:rsid w:val="00222F6F"/>
    <w:rsid w:val="00222FC5"/>
    <w:rsid w:val="00222FCE"/>
    <w:rsid w:val="00222FF3"/>
    <w:rsid w:val="0022301D"/>
    <w:rsid w:val="002230AD"/>
    <w:rsid w:val="002230CF"/>
    <w:rsid w:val="002230D4"/>
    <w:rsid w:val="00223108"/>
    <w:rsid w:val="0022314B"/>
    <w:rsid w:val="002231DA"/>
    <w:rsid w:val="002231F2"/>
    <w:rsid w:val="002231F9"/>
    <w:rsid w:val="002231FD"/>
    <w:rsid w:val="00223236"/>
    <w:rsid w:val="00223253"/>
    <w:rsid w:val="00223266"/>
    <w:rsid w:val="00223269"/>
    <w:rsid w:val="0022328B"/>
    <w:rsid w:val="002232AF"/>
    <w:rsid w:val="002232CA"/>
    <w:rsid w:val="002232E0"/>
    <w:rsid w:val="0022330E"/>
    <w:rsid w:val="0022331F"/>
    <w:rsid w:val="00223324"/>
    <w:rsid w:val="00223330"/>
    <w:rsid w:val="0022333C"/>
    <w:rsid w:val="0022338F"/>
    <w:rsid w:val="002233E3"/>
    <w:rsid w:val="00223409"/>
    <w:rsid w:val="0022340C"/>
    <w:rsid w:val="00223443"/>
    <w:rsid w:val="00223444"/>
    <w:rsid w:val="002234D4"/>
    <w:rsid w:val="002234D6"/>
    <w:rsid w:val="002234E1"/>
    <w:rsid w:val="002234F9"/>
    <w:rsid w:val="0022359E"/>
    <w:rsid w:val="002235A7"/>
    <w:rsid w:val="002235C2"/>
    <w:rsid w:val="002235E2"/>
    <w:rsid w:val="0022360B"/>
    <w:rsid w:val="0022362C"/>
    <w:rsid w:val="00223639"/>
    <w:rsid w:val="00223669"/>
    <w:rsid w:val="002236DD"/>
    <w:rsid w:val="0022376E"/>
    <w:rsid w:val="00223796"/>
    <w:rsid w:val="00223797"/>
    <w:rsid w:val="002237EC"/>
    <w:rsid w:val="002237F9"/>
    <w:rsid w:val="00223812"/>
    <w:rsid w:val="00223871"/>
    <w:rsid w:val="002238B1"/>
    <w:rsid w:val="002238D0"/>
    <w:rsid w:val="002238DB"/>
    <w:rsid w:val="002238DE"/>
    <w:rsid w:val="002238E3"/>
    <w:rsid w:val="002238EA"/>
    <w:rsid w:val="0022391B"/>
    <w:rsid w:val="0022394D"/>
    <w:rsid w:val="00223987"/>
    <w:rsid w:val="00223992"/>
    <w:rsid w:val="002239B6"/>
    <w:rsid w:val="002239C2"/>
    <w:rsid w:val="00223A33"/>
    <w:rsid w:val="00223A9B"/>
    <w:rsid w:val="00223AA1"/>
    <w:rsid w:val="00223AF5"/>
    <w:rsid w:val="00223B0D"/>
    <w:rsid w:val="00223B11"/>
    <w:rsid w:val="00223B13"/>
    <w:rsid w:val="00223B18"/>
    <w:rsid w:val="00223B3B"/>
    <w:rsid w:val="00223B64"/>
    <w:rsid w:val="00223B72"/>
    <w:rsid w:val="00223B8B"/>
    <w:rsid w:val="00223BA2"/>
    <w:rsid w:val="00223BA3"/>
    <w:rsid w:val="00223BE5"/>
    <w:rsid w:val="00223BED"/>
    <w:rsid w:val="00223C09"/>
    <w:rsid w:val="00223CB4"/>
    <w:rsid w:val="00223CC9"/>
    <w:rsid w:val="00223CCF"/>
    <w:rsid w:val="00223CD2"/>
    <w:rsid w:val="00223CFA"/>
    <w:rsid w:val="00223D18"/>
    <w:rsid w:val="00223D3A"/>
    <w:rsid w:val="00223D49"/>
    <w:rsid w:val="00223D60"/>
    <w:rsid w:val="00223D61"/>
    <w:rsid w:val="00223D88"/>
    <w:rsid w:val="00223DA5"/>
    <w:rsid w:val="00223DC7"/>
    <w:rsid w:val="00223DCD"/>
    <w:rsid w:val="00223DF3"/>
    <w:rsid w:val="00223E10"/>
    <w:rsid w:val="00223E31"/>
    <w:rsid w:val="00223E5B"/>
    <w:rsid w:val="00223E7C"/>
    <w:rsid w:val="00223F01"/>
    <w:rsid w:val="00223F03"/>
    <w:rsid w:val="00223F23"/>
    <w:rsid w:val="00223F26"/>
    <w:rsid w:val="00223F30"/>
    <w:rsid w:val="00223F31"/>
    <w:rsid w:val="00223F34"/>
    <w:rsid w:val="00223F4E"/>
    <w:rsid w:val="00223F59"/>
    <w:rsid w:val="00223F60"/>
    <w:rsid w:val="00223F63"/>
    <w:rsid w:val="00223FB9"/>
    <w:rsid w:val="00223FC8"/>
    <w:rsid w:val="00224033"/>
    <w:rsid w:val="00224068"/>
    <w:rsid w:val="00224086"/>
    <w:rsid w:val="00224089"/>
    <w:rsid w:val="002240D0"/>
    <w:rsid w:val="002240F8"/>
    <w:rsid w:val="00224179"/>
    <w:rsid w:val="002241AB"/>
    <w:rsid w:val="002241E3"/>
    <w:rsid w:val="002241FA"/>
    <w:rsid w:val="00224229"/>
    <w:rsid w:val="00224243"/>
    <w:rsid w:val="002242A3"/>
    <w:rsid w:val="002242F7"/>
    <w:rsid w:val="0022436F"/>
    <w:rsid w:val="00224397"/>
    <w:rsid w:val="002243C9"/>
    <w:rsid w:val="002243F5"/>
    <w:rsid w:val="00224428"/>
    <w:rsid w:val="00224453"/>
    <w:rsid w:val="0022448D"/>
    <w:rsid w:val="00224495"/>
    <w:rsid w:val="002244CD"/>
    <w:rsid w:val="002244D2"/>
    <w:rsid w:val="002244EF"/>
    <w:rsid w:val="00224567"/>
    <w:rsid w:val="00224612"/>
    <w:rsid w:val="0022467B"/>
    <w:rsid w:val="002246B5"/>
    <w:rsid w:val="002246CA"/>
    <w:rsid w:val="002246DD"/>
    <w:rsid w:val="00224715"/>
    <w:rsid w:val="00224718"/>
    <w:rsid w:val="00224741"/>
    <w:rsid w:val="0022475D"/>
    <w:rsid w:val="00224764"/>
    <w:rsid w:val="002247A3"/>
    <w:rsid w:val="002247AA"/>
    <w:rsid w:val="0022480B"/>
    <w:rsid w:val="0022483A"/>
    <w:rsid w:val="0022488A"/>
    <w:rsid w:val="00224928"/>
    <w:rsid w:val="0022493C"/>
    <w:rsid w:val="0022496D"/>
    <w:rsid w:val="002249F6"/>
    <w:rsid w:val="002249FB"/>
    <w:rsid w:val="00224A1C"/>
    <w:rsid w:val="00224A27"/>
    <w:rsid w:val="00224A30"/>
    <w:rsid w:val="00224A70"/>
    <w:rsid w:val="00224A9B"/>
    <w:rsid w:val="00224AA5"/>
    <w:rsid w:val="00224AA7"/>
    <w:rsid w:val="00224AAD"/>
    <w:rsid w:val="00224AAF"/>
    <w:rsid w:val="00224AB9"/>
    <w:rsid w:val="00224AFA"/>
    <w:rsid w:val="00224B3E"/>
    <w:rsid w:val="00224B47"/>
    <w:rsid w:val="00224B4B"/>
    <w:rsid w:val="00224B87"/>
    <w:rsid w:val="00224B91"/>
    <w:rsid w:val="00224B94"/>
    <w:rsid w:val="00224BE6"/>
    <w:rsid w:val="00224BE7"/>
    <w:rsid w:val="00224BFC"/>
    <w:rsid w:val="00224C47"/>
    <w:rsid w:val="00224C53"/>
    <w:rsid w:val="00224C54"/>
    <w:rsid w:val="00224C55"/>
    <w:rsid w:val="00224C5C"/>
    <w:rsid w:val="00224C72"/>
    <w:rsid w:val="00224C89"/>
    <w:rsid w:val="00224C90"/>
    <w:rsid w:val="00224CB2"/>
    <w:rsid w:val="00224CD0"/>
    <w:rsid w:val="00224CF0"/>
    <w:rsid w:val="00224DA7"/>
    <w:rsid w:val="00224DD8"/>
    <w:rsid w:val="00224E0D"/>
    <w:rsid w:val="00224E1B"/>
    <w:rsid w:val="00224E25"/>
    <w:rsid w:val="00224E4D"/>
    <w:rsid w:val="00224EA1"/>
    <w:rsid w:val="00224EC2"/>
    <w:rsid w:val="00224F54"/>
    <w:rsid w:val="00224F70"/>
    <w:rsid w:val="00224F74"/>
    <w:rsid w:val="00224F7C"/>
    <w:rsid w:val="00224F8E"/>
    <w:rsid w:val="00224F96"/>
    <w:rsid w:val="00225033"/>
    <w:rsid w:val="002250BB"/>
    <w:rsid w:val="00225115"/>
    <w:rsid w:val="00225126"/>
    <w:rsid w:val="002251B1"/>
    <w:rsid w:val="002251C8"/>
    <w:rsid w:val="002251EF"/>
    <w:rsid w:val="002251FA"/>
    <w:rsid w:val="00225217"/>
    <w:rsid w:val="0022529C"/>
    <w:rsid w:val="00225353"/>
    <w:rsid w:val="0022535B"/>
    <w:rsid w:val="0022538A"/>
    <w:rsid w:val="002253A6"/>
    <w:rsid w:val="002253BD"/>
    <w:rsid w:val="002253DE"/>
    <w:rsid w:val="002253F5"/>
    <w:rsid w:val="00225442"/>
    <w:rsid w:val="00225462"/>
    <w:rsid w:val="00225466"/>
    <w:rsid w:val="0022547D"/>
    <w:rsid w:val="0022549D"/>
    <w:rsid w:val="002254A4"/>
    <w:rsid w:val="002254F8"/>
    <w:rsid w:val="0022551A"/>
    <w:rsid w:val="0022552F"/>
    <w:rsid w:val="0022558A"/>
    <w:rsid w:val="00225590"/>
    <w:rsid w:val="0022559E"/>
    <w:rsid w:val="002255B4"/>
    <w:rsid w:val="002255E5"/>
    <w:rsid w:val="002255EC"/>
    <w:rsid w:val="00225605"/>
    <w:rsid w:val="0022562F"/>
    <w:rsid w:val="00225639"/>
    <w:rsid w:val="002256C3"/>
    <w:rsid w:val="002256D3"/>
    <w:rsid w:val="002256E8"/>
    <w:rsid w:val="0022570A"/>
    <w:rsid w:val="00225766"/>
    <w:rsid w:val="0022578A"/>
    <w:rsid w:val="002257BA"/>
    <w:rsid w:val="00225801"/>
    <w:rsid w:val="0022581C"/>
    <w:rsid w:val="00225830"/>
    <w:rsid w:val="00225838"/>
    <w:rsid w:val="00225867"/>
    <w:rsid w:val="00225872"/>
    <w:rsid w:val="0022589B"/>
    <w:rsid w:val="002258A0"/>
    <w:rsid w:val="002258E0"/>
    <w:rsid w:val="0022592E"/>
    <w:rsid w:val="0022594D"/>
    <w:rsid w:val="0022594E"/>
    <w:rsid w:val="00225951"/>
    <w:rsid w:val="0022595F"/>
    <w:rsid w:val="00225960"/>
    <w:rsid w:val="00225979"/>
    <w:rsid w:val="002259A4"/>
    <w:rsid w:val="002259AC"/>
    <w:rsid w:val="00225A01"/>
    <w:rsid w:val="00225A0C"/>
    <w:rsid w:val="00225A21"/>
    <w:rsid w:val="00225A2A"/>
    <w:rsid w:val="00225A39"/>
    <w:rsid w:val="00225A5A"/>
    <w:rsid w:val="00225AD5"/>
    <w:rsid w:val="00225ADB"/>
    <w:rsid w:val="00225AF0"/>
    <w:rsid w:val="00225B05"/>
    <w:rsid w:val="00225B06"/>
    <w:rsid w:val="00225BB0"/>
    <w:rsid w:val="00225BD0"/>
    <w:rsid w:val="00225BD5"/>
    <w:rsid w:val="00225BE0"/>
    <w:rsid w:val="00225C02"/>
    <w:rsid w:val="00225C3D"/>
    <w:rsid w:val="00225C7B"/>
    <w:rsid w:val="00225C97"/>
    <w:rsid w:val="00225CB4"/>
    <w:rsid w:val="00225D4D"/>
    <w:rsid w:val="00225D80"/>
    <w:rsid w:val="00225D8E"/>
    <w:rsid w:val="00225DA0"/>
    <w:rsid w:val="00225DA5"/>
    <w:rsid w:val="00225E2A"/>
    <w:rsid w:val="00225E3A"/>
    <w:rsid w:val="00225E49"/>
    <w:rsid w:val="00225E67"/>
    <w:rsid w:val="00225E72"/>
    <w:rsid w:val="00225E8E"/>
    <w:rsid w:val="00225E97"/>
    <w:rsid w:val="00225EEC"/>
    <w:rsid w:val="00225EF9"/>
    <w:rsid w:val="00225F03"/>
    <w:rsid w:val="00225F2D"/>
    <w:rsid w:val="00225F69"/>
    <w:rsid w:val="00225F90"/>
    <w:rsid w:val="00225FB2"/>
    <w:rsid w:val="00225FBA"/>
    <w:rsid w:val="0022605D"/>
    <w:rsid w:val="002260BA"/>
    <w:rsid w:val="00226100"/>
    <w:rsid w:val="002261E7"/>
    <w:rsid w:val="0022621E"/>
    <w:rsid w:val="0022622D"/>
    <w:rsid w:val="0022623D"/>
    <w:rsid w:val="00226240"/>
    <w:rsid w:val="00226248"/>
    <w:rsid w:val="00226268"/>
    <w:rsid w:val="00226278"/>
    <w:rsid w:val="0022627C"/>
    <w:rsid w:val="002262DA"/>
    <w:rsid w:val="002262F7"/>
    <w:rsid w:val="00226324"/>
    <w:rsid w:val="00226334"/>
    <w:rsid w:val="00226377"/>
    <w:rsid w:val="00226398"/>
    <w:rsid w:val="0022639C"/>
    <w:rsid w:val="002263CC"/>
    <w:rsid w:val="002263E8"/>
    <w:rsid w:val="002263FB"/>
    <w:rsid w:val="00226424"/>
    <w:rsid w:val="0022647A"/>
    <w:rsid w:val="0022649E"/>
    <w:rsid w:val="002264B9"/>
    <w:rsid w:val="002264D3"/>
    <w:rsid w:val="002264D6"/>
    <w:rsid w:val="002264ED"/>
    <w:rsid w:val="002264F0"/>
    <w:rsid w:val="0022654E"/>
    <w:rsid w:val="002265BC"/>
    <w:rsid w:val="002265D8"/>
    <w:rsid w:val="00226609"/>
    <w:rsid w:val="00226632"/>
    <w:rsid w:val="00226638"/>
    <w:rsid w:val="0022666D"/>
    <w:rsid w:val="0022667C"/>
    <w:rsid w:val="0022669A"/>
    <w:rsid w:val="00226709"/>
    <w:rsid w:val="00226720"/>
    <w:rsid w:val="00226732"/>
    <w:rsid w:val="00226747"/>
    <w:rsid w:val="00226776"/>
    <w:rsid w:val="0022677F"/>
    <w:rsid w:val="002267D5"/>
    <w:rsid w:val="002267F5"/>
    <w:rsid w:val="0022681B"/>
    <w:rsid w:val="0022681D"/>
    <w:rsid w:val="00226838"/>
    <w:rsid w:val="00226852"/>
    <w:rsid w:val="0022685D"/>
    <w:rsid w:val="0022686A"/>
    <w:rsid w:val="0022687A"/>
    <w:rsid w:val="00226897"/>
    <w:rsid w:val="0022689B"/>
    <w:rsid w:val="002268C8"/>
    <w:rsid w:val="0022690B"/>
    <w:rsid w:val="00226939"/>
    <w:rsid w:val="00226941"/>
    <w:rsid w:val="00226981"/>
    <w:rsid w:val="002269CC"/>
    <w:rsid w:val="002269D4"/>
    <w:rsid w:val="00226A16"/>
    <w:rsid w:val="00226A29"/>
    <w:rsid w:val="00226A3F"/>
    <w:rsid w:val="00226AF2"/>
    <w:rsid w:val="00226B88"/>
    <w:rsid w:val="00226B9F"/>
    <w:rsid w:val="00226BE2"/>
    <w:rsid w:val="00226BED"/>
    <w:rsid w:val="00226C1E"/>
    <w:rsid w:val="00226C49"/>
    <w:rsid w:val="00226C7C"/>
    <w:rsid w:val="00226C95"/>
    <w:rsid w:val="00226CB3"/>
    <w:rsid w:val="00226D6B"/>
    <w:rsid w:val="00226D73"/>
    <w:rsid w:val="00226DBA"/>
    <w:rsid w:val="00226DC9"/>
    <w:rsid w:val="00226DCB"/>
    <w:rsid w:val="00226E2F"/>
    <w:rsid w:val="00226E98"/>
    <w:rsid w:val="00226EA1"/>
    <w:rsid w:val="00226EC3"/>
    <w:rsid w:val="00226ECC"/>
    <w:rsid w:val="00226EEB"/>
    <w:rsid w:val="00226F15"/>
    <w:rsid w:val="00226F59"/>
    <w:rsid w:val="00226F71"/>
    <w:rsid w:val="00226F87"/>
    <w:rsid w:val="00226FA4"/>
    <w:rsid w:val="00226FCB"/>
    <w:rsid w:val="00227017"/>
    <w:rsid w:val="00227025"/>
    <w:rsid w:val="0022703F"/>
    <w:rsid w:val="00227048"/>
    <w:rsid w:val="002270A9"/>
    <w:rsid w:val="002270BA"/>
    <w:rsid w:val="002270D3"/>
    <w:rsid w:val="002270ED"/>
    <w:rsid w:val="00227106"/>
    <w:rsid w:val="00227171"/>
    <w:rsid w:val="0022719F"/>
    <w:rsid w:val="002271AD"/>
    <w:rsid w:val="002271BE"/>
    <w:rsid w:val="002271EF"/>
    <w:rsid w:val="002271F6"/>
    <w:rsid w:val="00227204"/>
    <w:rsid w:val="00227207"/>
    <w:rsid w:val="00227212"/>
    <w:rsid w:val="00227251"/>
    <w:rsid w:val="00227260"/>
    <w:rsid w:val="0022726D"/>
    <w:rsid w:val="00227295"/>
    <w:rsid w:val="002272A4"/>
    <w:rsid w:val="002272B8"/>
    <w:rsid w:val="002272DD"/>
    <w:rsid w:val="0022735A"/>
    <w:rsid w:val="0022738E"/>
    <w:rsid w:val="00227396"/>
    <w:rsid w:val="00227411"/>
    <w:rsid w:val="0022743C"/>
    <w:rsid w:val="0022748A"/>
    <w:rsid w:val="002274BC"/>
    <w:rsid w:val="002274DB"/>
    <w:rsid w:val="002274E7"/>
    <w:rsid w:val="002274F1"/>
    <w:rsid w:val="00227502"/>
    <w:rsid w:val="00227512"/>
    <w:rsid w:val="0022757B"/>
    <w:rsid w:val="002275B5"/>
    <w:rsid w:val="002275EA"/>
    <w:rsid w:val="002275F8"/>
    <w:rsid w:val="00227609"/>
    <w:rsid w:val="0022761A"/>
    <w:rsid w:val="00227636"/>
    <w:rsid w:val="0022764F"/>
    <w:rsid w:val="00227656"/>
    <w:rsid w:val="002276A5"/>
    <w:rsid w:val="002276AD"/>
    <w:rsid w:val="002276AE"/>
    <w:rsid w:val="002276E7"/>
    <w:rsid w:val="0022772F"/>
    <w:rsid w:val="0022775A"/>
    <w:rsid w:val="00227787"/>
    <w:rsid w:val="0022778B"/>
    <w:rsid w:val="00227790"/>
    <w:rsid w:val="002277A6"/>
    <w:rsid w:val="002277C7"/>
    <w:rsid w:val="002277DC"/>
    <w:rsid w:val="00227813"/>
    <w:rsid w:val="00227834"/>
    <w:rsid w:val="00227853"/>
    <w:rsid w:val="00227854"/>
    <w:rsid w:val="0022785D"/>
    <w:rsid w:val="00227873"/>
    <w:rsid w:val="00227885"/>
    <w:rsid w:val="0022788B"/>
    <w:rsid w:val="00227912"/>
    <w:rsid w:val="0022791A"/>
    <w:rsid w:val="0022792E"/>
    <w:rsid w:val="00227984"/>
    <w:rsid w:val="002279B3"/>
    <w:rsid w:val="002279B6"/>
    <w:rsid w:val="00227A03"/>
    <w:rsid w:val="00227A47"/>
    <w:rsid w:val="00227A59"/>
    <w:rsid w:val="00227A6E"/>
    <w:rsid w:val="00227A98"/>
    <w:rsid w:val="00227A9D"/>
    <w:rsid w:val="00227A9E"/>
    <w:rsid w:val="00227ACA"/>
    <w:rsid w:val="00227ACB"/>
    <w:rsid w:val="00227ADB"/>
    <w:rsid w:val="00227AF8"/>
    <w:rsid w:val="00227B25"/>
    <w:rsid w:val="00227B29"/>
    <w:rsid w:val="00227B9F"/>
    <w:rsid w:val="00227C0C"/>
    <w:rsid w:val="00227C3D"/>
    <w:rsid w:val="00227C4F"/>
    <w:rsid w:val="00227C62"/>
    <w:rsid w:val="00227C77"/>
    <w:rsid w:val="00227C90"/>
    <w:rsid w:val="00227CB3"/>
    <w:rsid w:val="00227CCD"/>
    <w:rsid w:val="00227CE5"/>
    <w:rsid w:val="00227CF6"/>
    <w:rsid w:val="00227CF7"/>
    <w:rsid w:val="00227D08"/>
    <w:rsid w:val="00227D30"/>
    <w:rsid w:val="00227D40"/>
    <w:rsid w:val="00227D4A"/>
    <w:rsid w:val="00227DC2"/>
    <w:rsid w:val="00227DD7"/>
    <w:rsid w:val="00227E05"/>
    <w:rsid w:val="00227E22"/>
    <w:rsid w:val="00227E3B"/>
    <w:rsid w:val="00227E49"/>
    <w:rsid w:val="00227E85"/>
    <w:rsid w:val="00227EAD"/>
    <w:rsid w:val="00227F03"/>
    <w:rsid w:val="00227F3D"/>
    <w:rsid w:val="00227F6E"/>
    <w:rsid w:val="00227F9C"/>
    <w:rsid w:val="00227FA8"/>
    <w:rsid w:val="00227FB7"/>
    <w:rsid w:val="00230001"/>
    <w:rsid w:val="00230049"/>
    <w:rsid w:val="00230066"/>
    <w:rsid w:val="00230108"/>
    <w:rsid w:val="00230128"/>
    <w:rsid w:val="00230153"/>
    <w:rsid w:val="00230155"/>
    <w:rsid w:val="00230164"/>
    <w:rsid w:val="002301A2"/>
    <w:rsid w:val="002301A3"/>
    <w:rsid w:val="002301C4"/>
    <w:rsid w:val="0023021C"/>
    <w:rsid w:val="00230235"/>
    <w:rsid w:val="00230259"/>
    <w:rsid w:val="00230263"/>
    <w:rsid w:val="00230266"/>
    <w:rsid w:val="00230296"/>
    <w:rsid w:val="002302B4"/>
    <w:rsid w:val="002302EB"/>
    <w:rsid w:val="002302EF"/>
    <w:rsid w:val="00230304"/>
    <w:rsid w:val="0023032C"/>
    <w:rsid w:val="0023034E"/>
    <w:rsid w:val="00230354"/>
    <w:rsid w:val="00230368"/>
    <w:rsid w:val="0023036B"/>
    <w:rsid w:val="002303A4"/>
    <w:rsid w:val="002303C7"/>
    <w:rsid w:val="002303F5"/>
    <w:rsid w:val="00230454"/>
    <w:rsid w:val="002304C3"/>
    <w:rsid w:val="002304D6"/>
    <w:rsid w:val="0023050A"/>
    <w:rsid w:val="0023050C"/>
    <w:rsid w:val="00230535"/>
    <w:rsid w:val="002305ED"/>
    <w:rsid w:val="00230610"/>
    <w:rsid w:val="00230627"/>
    <w:rsid w:val="00230632"/>
    <w:rsid w:val="0023065E"/>
    <w:rsid w:val="0023067A"/>
    <w:rsid w:val="00230684"/>
    <w:rsid w:val="002306C8"/>
    <w:rsid w:val="002306D3"/>
    <w:rsid w:val="002306F9"/>
    <w:rsid w:val="0023071F"/>
    <w:rsid w:val="00230763"/>
    <w:rsid w:val="002307BE"/>
    <w:rsid w:val="002307EA"/>
    <w:rsid w:val="0023080C"/>
    <w:rsid w:val="00230814"/>
    <w:rsid w:val="0023081D"/>
    <w:rsid w:val="002308C2"/>
    <w:rsid w:val="0023095F"/>
    <w:rsid w:val="002309A2"/>
    <w:rsid w:val="00230A04"/>
    <w:rsid w:val="00230A1B"/>
    <w:rsid w:val="00230A22"/>
    <w:rsid w:val="00230A25"/>
    <w:rsid w:val="00230A47"/>
    <w:rsid w:val="00230A58"/>
    <w:rsid w:val="00230B0A"/>
    <w:rsid w:val="00230B12"/>
    <w:rsid w:val="00230B20"/>
    <w:rsid w:val="00230B2D"/>
    <w:rsid w:val="00230B94"/>
    <w:rsid w:val="00230BA2"/>
    <w:rsid w:val="00230BC7"/>
    <w:rsid w:val="00230BFB"/>
    <w:rsid w:val="00230C2F"/>
    <w:rsid w:val="00230C36"/>
    <w:rsid w:val="00230C3F"/>
    <w:rsid w:val="00230CA3"/>
    <w:rsid w:val="00230D24"/>
    <w:rsid w:val="00230D5B"/>
    <w:rsid w:val="00230D64"/>
    <w:rsid w:val="00230D6A"/>
    <w:rsid w:val="00230D82"/>
    <w:rsid w:val="00230D9D"/>
    <w:rsid w:val="00230DB6"/>
    <w:rsid w:val="00230DF7"/>
    <w:rsid w:val="00230E65"/>
    <w:rsid w:val="00230EA5"/>
    <w:rsid w:val="00230EAF"/>
    <w:rsid w:val="00230F28"/>
    <w:rsid w:val="00230F6E"/>
    <w:rsid w:val="00230F7E"/>
    <w:rsid w:val="00230F90"/>
    <w:rsid w:val="00230F95"/>
    <w:rsid w:val="00230FAE"/>
    <w:rsid w:val="00230FC6"/>
    <w:rsid w:val="00230FE1"/>
    <w:rsid w:val="00231073"/>
    <w:rsid w:val="002310A3"/>
    <w:rsid w:val="002310AB"/>
    <w:rsid w:val="002310FE"/>
    <w:rsid w:val="0023110A"/>
    <w:rsid w:val="0023110B"/>
    <w:rsid w:val="00231126"/>
    <w:rsid w:val="0023113B"/>
    <w:rsid w:val="00231164"/>
    <w:rsid w:val="00231166"/>
    <w:rsid w:val="0023118B"/>
    <w:rsid w:val="002311B2"/>
    <w:rsid w:val="002311CF"/>
    <w:rsid w:val="00231289"/>
    <w:rsid w:val="002312C3"/>
    <w:rsid w:val="00231303"/>
    <w:rsid w:val="00231321"/>
    <w:rsid w:val="0023139B"/>
    <w:rsid w:val="002313AC"/>
    <w:rsid w:val="002313D6"/>
    <w:rsid w:val="002313FA"/>
    <w:rsid w:val="00231435"/>
    <w:rsid w:val="00231436"/>
    <w:rsid w:val="00231464"/>
    <w:rsid w:val="0023149E"/>
    <w:rsid w:val="002314A2"/>
    <w:rsid w:val="002314B0"/>
    <w:rsid w:val="00231543"/>
    <w:rsid w:val="00231592"/>
    <w:rsid w:val="00231594"/>
    <w:rsid w:val="002315A6"/>
    <w:rsid w:val="002315C1"/>
    <w:rsid w:val="002315CF"/>
    <w:rsid w:val="00231636"/>
    <w:rsid w:val="0023164D"/>
    <w:rsid w:val="002316AD"/>
    <w:rsid w:val="002316E3"/>
    <w:rsid w:val="002316FB"/>
    <w:rsid w:val="00231703"/>
    <w:rsid w:val="00231787"/>
    <w:rsid w:val="002317A7"/>
    <w:rsid w:val="002317B0"/>
    <w:rsid w:val="00231826"/>
    <w:rsid w:val="0023183F"/>
    <w:rsid w:val="00231881"/>
    <w:rsid w:val="00231882"/>
    <w:rsid w:val="002318A4"/>
    <w:rsid w:val="002318A8"/>
    <w:rsid w:val="002318BF"/>
    <w:rsid w:val="00231968"/>
    <w:rsid w:val="00231972"/>
    <w:rsid w:val="002319EA"/>
    <w:rsid w:val="00231A07"/>
    <w:rsid w:val="00231A0C"/>
    <w:rsid w:val="00231A0F"/>
    <w:rsid w:val="00231A3E"/>
    <w:rsid w:val="00231A5E"/>
    <w:rsid w:val="00231AC3"/>
    <w:rsid w:val="00231ADB"/>
    <w:rsid w:val="00231B19"/>
    <w:rsid w:val="00231B87"/>
    <w:rsid w:val="00231B98"/>
    <w:rsid w:val="00231BBE"/>
    <w:rsid w:val="00231BC0"/>
    <w:rsid w:val="00231C1B"/>
    <w:rsid w:val="00231C26"/>
    <w:rsid w:val="00231C39"/>
    <w:rsid w:val="00231C4B"/>
    <w:rsid w:val="00231C5D"/>
    <w:rsid w:val="00231C61"/>
    <w:rsid w:val="00231C6F"/>
    <w:rsid w:val="00231C8D"/>
    <w:rsid w:val="00231CBA"/>
    <w:rsid w:val="00231CEA"/>
    <w:rsid w:val="00231D02"/>
    <w:rsid w:val="00231D2D"/>
    <w:rsid w:val="00231D3E"/>
    <w:rsid w:val="00231D72"/>
    <w:rsid w:val="00231D8E"/>
    <w:rsid w:val="00231D9E"/>
    <w:rsid w:val="00231E39"/>
    <w:rsid w:val="00231E4C"/>
    <w:rsid w:val="00231E4F"/>
    <w:rsid w:val="00231E71"/>
    <w:rsid w:val="00231E7F"/>
    <w:rsid w:val="00231EE1"/>
    <w:rsid w:val="00231F0F"/>
    <w:rsid w:val="00231F5A"/>
    <w:rsid w:val="00231F61"/>
    <w:rsid w:val="00231F79"/>
    <w:rsid w:val="00231F9E"/>
    <w:rsid w:val="00231FB1"/>
    <w:rsid w:val="00231FC4"/>
    <w:rsid w:val="00231FF3"/>
    <w:rsid w:val="00232012"/>
    <w:rsid w:val="00232056"/>
    <w:rsid w:val="00232070"/>
    <w:rsid w:val="00232074"/>
    <w:rsid w:val="0023207B"/>
    <w:rsid w:val="00232090"/>
    <w:rsid w:val="002320CD"/>
    <w:rsid w:val="002320EE"/>
    <w:rsid w:val="00232135"/>
    <w:rsid w:val="0023214D"/>
    <w:rsid w:val="00232165"/>
    <w:rsid w:val="002321A2"/>
    <w:rsid w:val="0023222A"/>
    <w:rsid w:val="00232239"/>
    <w:rsid w:val="0023224A"/>
    <w:rsid w:val="00232257"/>
    <w:rsid w:val="00232264"/>
    <w:rsid w:val="002322A7"/>
    <w:rsid w:val="002322B1"/>
    <w:rsid w:val="002322BC"/>
    <w:rsid w:val="00232392"/>
    <w:rsid w:val="0023241A"/>
    <w:rsid w:val="0023241C"/>
    <w:rsid w:val="00232461"/>
    <w:rsid w:val="002324F8"/>
    <w:rsid w:val="0023250F"/>
    <w:rsid w:val="00232557"/>
    <w:rsid w:val="002325CA"/>
    <w:rsid w:val="0023260C"/>
    <w:rsid w:val="00232642"/>
    <w:rsid w:val="00232679"/>
    <w:rsid w:val="0023268A"/>
    <w:rsid w:val="00232694"/>
    <w:rsid w:val="0023269B"/>
    <w:rsid w:val="002326B2"/>
    <w:rsid w:val="002326C0"/>
    <w:rsid w:val="002326CD"/>
    <w:rsid w:val="002326D6"/>
    <w:rsid w:val="002326E0"/>
    <w:rsid w:val="002326E3"/>
    <w:rsid w:val="00232733"/>
    <w:rsid w:val="00232746"/>
    <w:rsid w:val="00232758"/>
    <w:rsid w:val="002327B3"/>
    <w:rsid w:val="002327CF"/>
    <w:rsid w:val="002327E9"/>
    <w:rsid w:val="002327FE"/>
    <w:rsid w:val="00232857"/>
    <w:rsid w:val="0023287A"/>
    <w:rsid w:val="002328C1"/>
    <w:rsid w:val="002328C3"/>
    <w:rsid w:val="002328E5"/>
    <w:rsid w:val="002328EC"/>
    <w:rsid w:val="00232924"/>
    <w:rsid w:val="00232942"/>
    <w:rsid w:val="0023295D"/>
    <w:rsid w:val="00232986"/>
    <w:rsid w:val="002329C6"/>
    <w:rsid w:val="00232A00"/>
    <w:rsid w:val="00232A2D"/>
    <w:rsid w:val="00232A44"/>
    <w:rsid w:val="00232A61"/>
    <w:rsid w:val="00232A94"/>
    <w:rsid w:val="00232B01"/>
    <w:rsid w:val="00232B34"/>
    <w:rsid w:val="00232B48"/>
    <w:rsid w:val="00232B7D"/>
    <w:rsid w:val="00232B98"/>
    <w:rsid w:val="00232B9C"/>
    <w:rsid w:val="00232BB3"/>
    <w:rsid w:val="00232BED"/>
    <w:rsid w:val="00232BEF"/>
    <w:rsid w:val="00232BF6"/>
    <w:rsid w:val="00232BFA"/>
    <w:rsid w:val="00232C6E"/>
    <w:rsid w:val="00232C7A"/>
    <w:rsid w:val="00232CA7"/>
    <w:rsid w:val="00232D18"/>
    <w:rsid w:val="00232D20"/>
    <w:rsid w:val="00232D31"/>
    <w:rsid w:val="00232D50"/>
    <w:rsid w:val="00232D68"/>
    <w:rsid w:val="00232D7E"/>
    <w:rsid w:val="00232D94"/>
    <w:rsid w:val="00232DAD"/>
    <w:rsid w:val="00232DC0"/>
    <w:rsid w:val="00232DD1"/>
    <w:rsid w:val="00232DFD"/>
    <w:rsid w:val="00232E04"/>
    <w:rsid w:val="00232E27"/>
    <w:rsid w:val="00232E2F"/>
    <w:rsid w:val="00232E4B"/>
    <w:rsid w:val="00232E4C"/>
    <w:rsid w:val="00232E57"/>
    <w:rsid w:val="00232E7B"/>
    <w:rsid w:val="00232E92"/>
    <w:rsid w:val="00232E9F"/>
    <w:rsid w:val="00232ECD"/>
    <w:rsid w:val="00232FC4"/>
    <w:rsid w:val="00233077"/>
    <w:rsid w:val="00233099"/>
    <w:rsid w:val="00233129"/>
    <w:rsid w:val="00233139"/>
    <w:rsid w:val="0023315F"/>
    <w:rsid w:val="002331F4"/>
    <w:rsid w:val="0023322B"/>
    <w:rsid w:val="0023327F"/>
    <w:rsid w:val="002332ED"/>
    <w:rsid w:val="0023332B"/>
    <w:rsid w:val="0023332E"/>
    <w:rsid w:val="00233349"/>
    <w:rsid w:val="00233353"/>
    <w:rsid w:val="00233370"/>
    <w:rsid w:val="002333C5"/>
    <w:rsid w:val="002333C9"/>
    <w:rsid w:val="002333EA"/>
    <w:rsid w:val="0023340C"/>
    <w:rsid w:val="0023340F"/>
    <w:rsid w:val="0023341B"/>
    <w:rsid w:val="00233425"/>
    <w:rsid w:val="00233467"/>
    <w:rsid w:val="00233484"/>
    <w:rsid w:val="00233485"/>
    <w:rsid w:val="002334AE"/>
    <w:rsid w:val="002334DC"/>
    <w:rsid w:val="0023354A"/>
    <w:rsid w:val="0023355B"/>
    <w:rsid w:val="00233561"/>
    <w:rsid w:val="002335A2"/>
    <w:rsid w:val="00233614"/>
    <w:rsid w:val="0023363C"/>
    <w:rsid w:val="00233653"/>
    <w:rsid w:val="00233664"/>
    <w:rsid w:val="00233687"/>
    <w:rsid w:val="002336C9"/>
    <w:rsid w:val="0023370A"/>
    <w:rsid w:val="0023371A"/>
    <w:rsid w:val="0023373A"/>
    <w:rsid w:val="0023373B"/>
    <w:rsid w:val="0023378B"/>
    <w:rsid w:val="0023378F"/>
    <w:rsid w:val="002337AA"/>
    <w:rsid w:val="002337DD"/>
    <w:rsid w:val="00233828"/>
    <w:rsid w:val="0023382A"/>
    <w:rsid w:val="00233849"/>
    <w:rsid w:val="00233863"/>
    <w:rsid w:val="00233879"/>
    <w:rsid w:val="00233881"/>
    <w:rsid w:val="00233899"/>
    <w:rsid w:val="002338B2"/>
    <w:rsid w:val="0023390A"/>
    <w:rsid w:val="0023394B"/>
    <w:rsid w:val="002339A1"/>
    <w:rsid w:val="002339E2"/>
    <w:rsid w:val="00233A0D"/>
    <w:rsid w:val="00233A78"/>
    <w:rsid w:val="00233A92"/>
    <w:rsid w:val="00233AD7"/>
    <w:rsid w:val="00233AFA"/>
    <w:rsid w:val="00233B1A"/>
    <w:rsid w:val="00233B21"/>
    <w:rsid w:val="00233B58"/>
    <w:rsid w:val="00233B6F"/>
    <w:rsid w:val="00233B92"/>
    <w:rsid w:val="00233C06"/>
    <w:rsid w:val="00233C07"/>
    <w:rsid w:val="00233C0F"/>
    <w:rsid w:val="00233C2C"/>
    <w:rsid w:val="00233C3D"/>
    <w:rsid w:val="00233C46"/>
    <w:rsid w:val="00233C56"/>
    <w:rsid w:val="00233CF9"/>
    <w:rsid w:val="00233D16"/>
    <w:rsid w:val="00233D33"/>
    <w:rsid w:val="00233D3A"/>
    <w:rsid w:val="00233D46"/>
    <w:rsid w:val="00233D48"/>
    <w:rsid w:val="00233D59"/>
    <w:rsid w:val="00233DB5"/>
    <w:rsid w:val="00233DC2"/>
    <w:rsid w:val="00233DC4"/>
    <w:rsid w:val="00233E60"/>
    <w:rsid w:val="00233EB0"/>
    <w:rsid w:val="00233ED3"/>
    <w:rsid w:val="00233F21"/>
    <w:rsid w:val="00233F51"/>
    <w:rsid w:val="00233F9F"/>
    <w:rsid w:val="00233FAA"/>
    <w:rsid w:val="00233FAF"/>
    <w:rsid w:val="0023402E"/>
    <w:rsid w:val="0023408F"/>
    <w:rsid w:val="002340CE"/>
    <w:rsid w:val="002340E7"/>
    <w:rsid w:val="002340EE"/>
    <w:rsid w:val="002340EF"/>
    <w:rsid w:val="002340F5"/>
    <w:rsid w:val="00234103"/>
    <w:rsid w:val="0023412A"/>
    <w:rsid w:val="00234132"/>
    <w:rsid w:val="00234149"/>
    <w:rsid w:val="00234150"/>
    <w:rsid w:val="00234166"/>
    <w:rsid w:val="0023416B"/>
    <w:rsid w:val="0023416F"/>
    <w:rsid w:val="00234185"/>
    <w:rsid w:val="002341E9"/>
    <w:rsid w:val="00234222"/>
    <w:rsid w:val="00234227"/>
    <w:rsid w:val="0023423A"/>
    <w:rsid w:val="00234246"/>
    <w:rsid w:val="00234264"/>
    <w:rsid w:val="00234281"/>
    <w:rsid w:val="00234283"/>
    <w:rsid w:val="002342A8"/>
    <w:rsid w:val="002342B3"/>
    <w:rsid w:val="002342B7"/>
    <w:rsid w:val="002342E7"/>
    <w:rsid w:val="002342EC"/>
    <w:rsid w:val="00234357"/>
    <w:rsid w:val="00234367"/>
    <w:rsid w:val="00234378"/>
    <w:rsid w:val="00234414"/>
    <w:rsid w:val="0023447B"/>
    <w:rsid w:val="00234483"/>
    <w:rsid w:val="002344A6"/>
    <w:rsid w:val="002344CD"/>
    <w:rsid w:val="00234503"/>
    <w:rsid w:val="0023450A"/>
    <w:rsid w:val="0023450E"/>
    <w:rsid w:val="00234560"/>
    <w:rsid w:val="0023456F"/>
    <w:rsid w:val="002345B8"/>
    <w:rsid w:val="0023464E"/>
    <w:rsid w:val="00234661"/>
    <w:rsid w:val="00234664"/>
    <w:rsid w:val="00234677"/>
    <w:rsid w:val="002346C9"/>
    <w:rsid w:val="00234702"/>
    <w:rsid w:val="00234764"/>
    <w:rsid w:val="0023478A"/>
    <w:rsid w:val="0023486B"/>
    <w:rsid w:val="0023488D"/>
    <w:rsid w:val="0023488E"/>
    <w:rsid w:val="002348A4"/>
    <w:rsid w:val="00234900"/>
    <w:rsid w:val="0023490A"/>
    <w:rsid w:val="0023490F"/>
    <w:rsid w:val="00234928"/>
    <w:rsid w:val="00234985"/>
    <w:rsid w:val="00234A01"/>
    <w:rsid w:val="00234A4A"/>
    <w:rsid w:val="00234A4D"/>
    <w:rsid w:val="00234A76"/>
    <w:rsid w:val="00234ABD"/>
    <w:rsid w:val="00234AC3"/>
    <w:rsid w:val="00234ADE"/>
    <w:rsid w:val="00234B04"/>
    <w:rsid w:val="00234B91"/>
    <w:rsid w:val="00234BDD"/>
    <w:rsid w:val="00234BF7"/>
    <w:rsid w:val="00234C0F"/>
    <w:rsid w:val="00234C37"/>
    <w:rsid w:val="00234C4E"/>
    <w:rsid w:val="00234C5A"/>
    <w:rsid w:val="00234C63"/>
    <w:rsid w:val="00234CF2"/>
    <w:rsid w:val="00234D04"/>
    <w:rsid w:val="00234D23"/>
    <w:rsid w:val="00234D33"/>
    <w:rsid w:val="00234D38"/>
    <w:rsid w:val="00234DAA"/>
    <w:rsid w:val="00234DB7"/>
    <w:rsid w:val="00234DBA"/>
    <w:rsid w:val="00234DDE"/>
    <w:rsid w:val="00234DE5"/>
    <w:rsid w:val="00234E1D"/>
    <w:rsid w:val="00234E41"/>
    <w:rsid w:val="00234E43"/>
    <w:rsid w:val="00234E57"/>
    <w:rsid w:val="00234E88"/>
    <w:rsid w:val="00234ED8"/>
    <w:rsid w:val="00234EF4"/>
    <w:rsid w:val="00234F29"/>
    <w:rsid w:val="00234F48"/>
    <w:rsid w:val="00234F57"/>
    <w:rsid w:val="00234F60"/>
    <w:rsid w:val="00234F83"/>
    <w:rsid w:val="00234FC7"/>
    <w:rsid w:val="00234FCD"/>
    <w:rsid w:val="0023506B"/>
    <w:rsid w:val="00235070"/>
    <w:rsid w:val="00235073"/>
    <w:rsid w:val="00235085"/>
    <w:rsid w:val="00235096"/>
    <w:rsid w:val="002350A0"/>
    <w:rsid w:val="002350C8"/>
    <w:rsid w:val="002350CF"/>
    <w:rsid w:val="0023512B"/>
    <w:rsid w:val="00235149"/>
    <w:rsid w:val="00235171"/>
    <w:rsid w:val="00235193"/>
    <w:rsid w:val="002351B8"/>
    <w:rsid w:val="002351DB"/>
    <w:rsid w:val="002351E5"/>
    <w:rsid w:val="002351FE"/>
    <w:rsid w:val="0023521A"/>
    <w:rsid w:val="0023523F"/>
    <w:rsid w:val="00235279"/>
    <w:rsid w:val="00235293"/>
    <w:rsid w:val="00235298"/>
    <w:rsid w:val="0023529D"/>
    <w:rsid w:val="0023529E"/>
    <w:rsid w:val="002352F4"/>
    <w:rsid w:val="002352F8"/>
    <w:rsid w:val="00235322"/>
    <w:rsid w:val="00235354"/>
    <w:rsid w:val="00235378"/>
    <w:rsid w:val="00235396"/>
    <w:rsid w:val="002353D1"/>
    <w:rsid w:val="002353D7"/>
    <w:rsid w:val="0023541D"/>
    <w:rsid w:val="0023542A"/>
    <w:rsid w:val="0023544E"/>
    <w:rsid w:val="002354C2"/>
    <w:rsid w:val="00235562"/>
    <w:rsid w:val="00235569"/>
    <w:rsid w:val="0023558A"/>
    <w:rsid w:val="002355B4"/>
    <w:rsid w:val="002355EE"/>
    <w:rsid w:val="00235642"/>
    <w:rsid w:val="00235668"/>
    <w:rsid w:val="0023566C"/>
    <w:rsid w:val="002356B7"/>
    <w:rsid w:val="002356FD"/>
    <w:rsid w:val="00235708"/>
    <w:rsid w:val="0023570C"/>
    <w:rsid w:val="0023575C"/>
    <w:rsid w:val="00235786"/>
    <w:rsid w:val="002357A4"/>
    <w:rsid w:val="002357A8"/>
    <w:rsid w:val="002357C5"/>
    <w:rsid w:val="002357EE"/>
    <w:rsid w:val="00235838"/>
    <w:rsid w:val="0023583F"/>
    <w:rsid w:val="0023586B"/>
    <w:rsid w:val="0023586C"/>
    <w:rsid w:val="00235874"/>
    <w:rsid w:val="00235875"/>
    <w:rsid w:val="002358A2"/>
    <w:rsid w:val="002358B1"/>
    <w:rsid w:val="002358BE"/>
    <w:rsid w:val="002358C3"/>
    <w:rsid w:val="002358E6"/>
    <w:rsid w:val="002358F6"/>
    <w:rsid w:val="0023590B"/>
    <w:rsid w:val="00235937"/>
    <w:rsid w:val="00235938"/>
    <w:rsid w:val="00235941"/>
    <w:rsid w:val="0023594F"/>
    <w:rsid w:val="0023595E"/>
    <w:rsid w:val="00235960"/>
    <w:rsid w:val="002359CF"/>
    <w:rsid w:val="002359EE"/>
    <w:rsid w:val="00235A28"/>
    <w:rsid w:val="00235AA0"/>
    <w:rsid w:val="00235AC9"/>
    <w:rsid w:val="00235AD5"/>
    <w:rsid w:val="00235AF2"/>
    <w:rsid w:val="00235B41"/>
    <w:rsid w:val="00235B42"/>
    <w:rsid w:val="00235B5D"/>
    <w:rsid w:val="00235B84"/>
    <w:rsid w:val="00235BA0"/>
    <w:rsid w:val="00235BA1"/>
    <w:rsid w:val="00235BF5"/>
    <w:rsid w:val="00235C32"/>
    <w:rsid w:val="00235C57"/>
    <w:rsid w:val="00235C76"/>
    <w:rsid w:val="00235C79"/>
    <w:rsid w:val="00235CB3"/>
    <w:rsid w:val="00235CC3"/>
    <w:rsid w:val="00235CF8"/>
    <w:rsid w:val="00235D0C"/>
    <w:rsid w:val="00235D12"/>
    <w:rsid w:val="00235D3E"/>
    <w:rsid w:val="00235D45"/>
    <w:rsid w:val="00235D95"/>
    <w:rsid w:val="00235DC1"/>
    <w:rsid w:val="00235DF5"/>
    <w:rsid w:val="00235E09"/>
    <w:rsid w:val="00235E14"/>
    <w:rsid w:val="00235E4F"/>
    <w:rsid w:val="00235E76"/>
    <w:rsid w:val="00235E79"/>
    <w:rsid w:val="00235E98"/>
    <w:rsid w:val="00235E9C"/>
    <w:rsid w:val="00235EAC"/>
    <w:rsid w:val="00235EB1"/>
    <w:rsid w:val="00235EDD"/>
    <w:rsid w:val="00235F65"/>
    <w:rsid w:val="00235FA3"/>
    <w:rsid w:val="00235FBA"/>
    <w:rsid w:val="00235FBE"/>
    <w:rsid w:val="00235FE2"/>
    <w:rsid w:val="00235FEB"/>
    <w:rsid w:val="00236047"/>
    <w:rsid w:val="00236055"/>
    <w:rsid w:val="00236066"/>
    <w:rsid w:val="00236068"/>
    <w:rsid w:val="00236074"/>
    <w:rsid w:val="00236088"/>
    <w:rsid w:val="002360E8"/>
    <w:rsid w:val="00236118"/>
    <w:rsid w:val="0023614E"/>
    <w:rsid w:val="002361A0"/>
    <w:rsid w:val="002361BD"/>
    <w:rsid w:val="00236203"/>
    <w:rsid w:val="00236221"/>
    <w:rsid w:val="0023627B"/>
    <w:rsid w:val="002362A3"/>
    <w:rsid w:val="00236364"/>
    <w:rsid w:val="002363AA"/>
    <w:rsid w:val="002363DA"/>
    <w:rsid w:val="00236417"/>
    <w:rsid w:val="00236468"/>
    <w:rsid w:val="002364B9"/>
    <w:rsid w:val="002364BB"/>
    <w:rsid w:val="002364F9"/>
    <w:rsid w:val="00236527"/>
    <w:rsid w:val="0023653D"/>
    <w:rsid w:val="00236541"/>
    <w:rsid w:val="0023659D"/>
    <w:rsid w:val="002365BF"/>
    <w:rsid w:val="002365CA"/>
    <w:rsid w:val="00236608"/>
    <w:rsid w:val="00236682"/>
    <w:rsid w:val="002366B9"/>
    <w:rsid w:val="002366E8"/>
    <w:rsid w:val="002366F1"/>
    <w:rsid w:val="00236717"/>
    <w:rsid w:val="00236726"/>
    <w:rsid w:val="00236738"/>
    <w:rsid w:val="0023675C"/>
    <w:rsid w:val="0023679D"/>
    <w:rsid w:val="002367BB"/>
    <w:rsid w:val="002367E3"/>
    <w:rsid w:val="002367E5"/>
    <w:rsid w:val="00236820"/>
    <w:rsid w:val="0023682F"/>
    <w:rsid w:val="00236850"/>
    <w:rsid w:val="00236867"/>
    <w:rsid w:val="00236869"/>
    <w:rsid w:val="00236873"/>
    <w:rsid w:val="00236880"/>
    <w:rsid w:val="002368B1"/>
    <w:rsid w:val="002368C7"/>
    <w:rsid w:val="002368CA"/>
    <w:rsid w:val="002368E0"/>
    <w:rsid w:val="0023690A"/>
    <w:rsid w:val="00236914"/>
    <w:rsid w:val="00236935"/>
    <w:rsid w:val="00236953"/>
    <w:rsid w:val="002369E7"/>
    <w:rsid w:val="002369F2"/>
    <w:rsid w:val="00236A13"/>
    <w:rsid w:val="00236A96"/>
    <w:rsid w:val="00236AD5"/>
    <w:rsid w:val="00236B50"/>
    <w:rsid w:val="00236B96"/>
    <w:rsid w:val="00236BBF"/>
    <w:rsid w:val="00236BC8"/>
    <w:rsid w:val="00236C27"/>
    <w:rsid w:val="00236C4B"/>
    <w:rsid w:val="00236C6B"/>
    <w:rsid w:val="00236CC7"/>
    <w:rsid w:val="00236CC9"/>
    <w:rsid w:val="00236D11"/>
    <w:rsid w:val="00236D1F"/>
    <w:rsid w:val="00236D61"/>
    <w:rsid w:val="00236D88"/>
    <w:rsid w:val="00236D8A"/>
    <w:rsid w:val="00236DA1"/>
    <w:rsid w:val="00236DF4"/>
    <w:rsid w:val="00236DFF"/>
    <w:rsid w:val="00236E25"/>
    <w:rsid w:val="00236E3E"/>
    <w:rsid w:val="00236E42"/>
    <w:rsid w:val="00236E73"/>
    <w:rsid w:val="00236EAE"/>
    <w:rsid w:val="00236EEA"/>
    <w:rsid w:val="00236F58"/>
    <w:rsid w:val="00236F75"/>
    <w:rsid w:val="00236F7C"/>
    <w:rsid w:val="00236FC6"/>
    <w:rsid w:val="002370A1"/>
    <w:rsid w:val="002370AF"/>
    <w:rsid w:val="002370B0"/>
    <w:rsid w:val="002370BA"/>
    <w:rsid w:val="00237169"/>
    <w:rsid w:val="00237219"/>
    <w:rsid w:val="0023721A"/>
    <w:rsid w:val="0023726B"/>
    <w:rsid w:val="0023727B"/>
    <w:rsid w:val="00237294"/>
    <w:rsid w:val="00237299"/>
    <w:rsid w:val="002372A0"/>
    <w:rsid w:val="002372AF"/>
    <w:rsid w:val="002372C3"/>
    <w:rsid w:val="002372D1"/>
    <w:rsid w:val="00237310"/>
    <w:rsid w:val="0023731E"/>
    <w:rsid w:val="0023732D"/>
    <w:rsid w:val="00237376"/>
    <w:rsid w:val="00237383"/>
    <w:rsid w:val="00237398"/>
    <w:rsid w:val="002373E4"/>
    <w:rsid w:val="00237482"/>
    <w:rsid w:val="002374AF"/>
    <w:rsid w:val="002374B3"/>
    <w:rsid w:val="002374BC"/>
    <w:rsid w:val="002374CA"/>
    <w:rsid w:val="002374CD"/>
    <w:rsid w:val="00237540"/>
    <w:rsid w:val="0023754A"/>
    <w:rsid w:val="0023757D"/>
    <w:rsid w:val="00237612"/>
    <w:rsid w:val="00237618"/>
    <w:rsid w:val="00237634"/>
    <w:rsid w:val="00237679"/>
    <w:rsid w:val="0023767D"/>
    <w:rsid w:val="00237686"/>
    <w:rsid w:val="002376D3"/>
    <w:rsid w:val="002376D9"/>
    <w:rsid w:val="00237707"/>
    <w:rsid w:val="0023770C"/>
    <w:rsid w:val="00237713"/>
    <w:rsid w:val="0023775A"/>
    <w:rsid w:val="00237868"/>
    <w:rsid w:val="002378F2"/>
    <w:rsid w:val="00237901"/>
    <w:rsid w:val="00237908"/>
    <w:rsid w:val="0023790F"/>
    <w:rsid w:val="0023794B"/>
    <w:rsid w:val="0023794E"/>
    <w:rsid w:val="00237957"/>
    <w:rsid w:val="00237958"/>
    <w:rsid w:val="002379EA"/>
    <w:rsid w:val="002379F7"/>
    <w:rsid w:val="00237A0C"/>
    <w:rsid w:val="00237A20"/>
    <w:rsid w:val="00237A4E"/>
    <w:rsid w:val="00237A5F"/>
    <w:rsid w:val="00237AAE"/>
    <w:rsid w:val="00237B00"/>
    <w:rsid w:val="00237B56"/>
    <w:rsid w:val="00237B83"/>
    <w:rsid w:val="00237B9A"/>
    <w:rsid w:val="00237BAD"/>
    <w:rsid w:val="00237BC1"/>
    <w:rsid w:val="00237BC3"/>
    <w:rsid w:val="00237C74"/>
    <w:rsid w:val="00237C7A"/>
    <w:rsid w:val="00237CE4"/>
    <w:rsid w:val="00237CF1"/>
    <w:rsid w:val="00237D34"/>
    <w:rsid w:val="00237D3C"/>
    <w:rsid w:val="00237D52"/>
    <w:rsid w:val="00237D98"/>
    <w:rsid w:val="00237E05"/>
    <w:rsid w:val="00237E7B"/>
    <w:rsid w:val="00237E86"/>
    <w:rsid w:val="00237EA2"/>
    <w:rsid w:val="00237EA8"/>
    <w:rsid w:val="00237EA9"/>
    <w:rsid w:val="00237ECF"/>
    <w:rsid w:val="00237ED2"/>
    <w:rsid w:val="00237F00"/>
    <w:rsid w:val="00237F05"/>
    <w:rsid w:val="00237F15"/>
    <w:rsid w:val="00237F19"/>
    <w:rsid w:val="00237F4C"/>
    <w:rsid w:val="00237F5B"/>
    <w:rsid w:val="00237F81"/>
    <w:rsid w:val="00237F9F"/>
    <w:rsid w:val="00237FA9"/>
    <w:rsid w:val="00237FB0"/>
    <w:rsid w:val="00237FBB"/>
    <w:rsid w:val="00240029"/>
    <w:rsid w:val="0024006F"/>
    <w:rsid w:val="00240071"/>
    <w:rsid w:val="0024007E"/>
    <w:rsid w:val="0024009A"/>
    <w:rsid w:val="002400A8"/>
    <w:rsid w:val="002400F4"/>
    <w:rsid w:val="00240116"/>
    <w:rsid w:val="0024017F"/>
    <w:rsid w:val="002401D3"/>
    <w:rsid w:val="002401EB"/>
    <w:rsid w:val="00240200"/>
    <w:rsid w:val="0024020F"/>
    <w:rsid w:val="0024021E"/>
    <w:rsid w:val="0024021F"/>
    <w:rsid w:val="002402AC"/>
    <w:rsid w:val="00240301"/>
    <w:rsid w:val="00240309"/>
    <w:rsid w:val="00240324"/>
    <w:rsid w:val="00240331"/>
    <w:rsid w:val="0024035B"/>
    <w:rsid w:val="00240363"/>
    <w:rsid w:val="0024036B"/>
    <w:rsid w:val="0024038F"/>
    <w:rsid w:val="00240397"/>
    <w:rsid w:val="0024039A"/>
    <w:rsid w:val="002403BC"/>
    <w:rsid w:val="0024041D"/>
    <w:rsid w:val="0024042B"/>
    <w:rsid w:val="00240469"/>
    <w:rsid w:val="002404AB"/>
    <w:rsid w:val="002404C7"/>
    <w:rsid w:val="002404F0"/>
    <w:rsid w:val="00240506"/>
    <w:rsid w:val="0024052E"/>
    <w:rsid w:val="0024055C"/>
    <w:rsid w:val="00240572"/>
    <w:rsid w:val="00240582"/>
    <w:rsid w:val="002405B6"/>
    <w:rsid w:val="002405FE"/>
    <w:rsid w:val="002405FF"/>
    <w:rsid w:val="00240603"/>
    <w:rsid w:val="0024066D"/>
    <w:rsid w:val="00240675"/>
    <w:rsid w:val="0024069F"/>
    <w:rsid w:val="002406AF"/>
    <w:rsid w:val="002406E1"/>
    <w:rsid w:val="002406FB"/>
    <w:rsid w:val="00240732"/>
    <w:rsid w:val="00240741"/>
    <w:rsid w:val="002407BB"/>
    <w:rsid w:val="0024089D"/>
    <w:rsid w:val="002408E5"/>
    <w:rsid w:val="00240933"/>
    <w:rsid w:val="0024093E"/>
    <w:rsid w:val="00240945"/>
    <w:rsid w:val="00240978"/>
    <w:rsid w:val="00240A21"/>
    <w:rsid w:val="00240A36"/>
    <w:rsid w:val="00240AD3"/>
    <w:rsid w:val="00240AFF"/>
    <w:rsid w:val="00240B7F"/>
    <w:rsid w:val="00240BAD"/>
    <w:rsid w:val="00240BB2"/>
    <w:rsid w:val="00240C06"/>
    <w:rsid w:val="00240C0E"/>
    <w:rsid w:val="00240C28"/>
    <w:rsid w:val="00240C39"/>
    <w:rsid w:val="00240C8C"/>
    <w:rsid w:val="00240CD2"/>
    <w:rsid w:val="00240CDE"/>
    <w:rsid w:val="00240DB1"/>
    <w:rsid w:val="00240DCB"/>
    <w:rsid w:val="00240E12"/>
    <w:rsid w:val="00240E25"/>
    <w:rsid w:val="00240EE1"/>
    <w:rsid w:val="00240F03"/>
    <w:rsid w:val="00240F1F"/>
    <w:rsid w:val="00240F9F"/>
    <w:rsid w:val="00240FA6"/>
    <w:rsid w:val="00240FC9"/>
    <w:rsid w:val="00240FD2"/>
    <w:rsid w:val="00241059"/>
    <w:rsid w:val="00241102"/>
    <w:rsid w:val="0024114B"/>
    <w:rsid w:val="00241176"/>
    <w:rsid w:val="00241187"/>
    <w:rsid w:val="0024120E"/>
    <w:rsid w:val="0024120F"/>
    <w:rsid w:val="00241210"/>
    <w:rsid w:val="00241217"/>
    <w:rsid w:val="00241232"/>
    <w:rsid w:val="00241283"/>
    <w:rsid w:val="00241294"/>
    <w:rsid w:val="0024129C"/>
    <w:rsid w:val="002412AD"/>
    <w:rsid w:val="002412B3"/>
    <w:rsid w:val="002412E0"/>
    <w:rsid w:val="002412FA"/>
    <w:rsid w:val="0024138E"/>
    <w:rsid w:val="002413C0"/>
    <w:rsid w:val="002413E1"/>
    <w:rsid w:val="0024149F"/>
    <w:rsid w:val="002414B8"/>
    <w:rsid w:val="002414F0"/>
    <w:rsid w:val="00241506"/>
    <w:rsid w:val="00241511"/>
    <w:rsid w:val="0024152A"/>
    <w:rsid w:val="0024152E"/>
    <w:rsid w:val="00241555"/>
    <w:rsid w:val="00241573"/>
    <w:rsid w:val="002415A6"/>
    <w:rsid w:val="002415B2"/>
    <w:rsid w:val="00241654"/>
    <w:rsid w:val="00241656"/>
    <w:rsid w:val="0024168A"/>
    <w:rsid w:val="0024168D"/>
    <w:rsid w:val="002416A0"/>
    <w:rsid w:val="002416A1"/>
    <w:rsid w:val="002416C7"/>
    <w:rsid w:val="002416E0"/>
    <w:rsid w:val="002416EA"/>
    <w:rsid w:val="0024170B"/>
    <w:rsid w:val="00241724"/>
    <w:rsid w:val="0024172C"/>
    <w:rsid w:val="00241780"/>
    <w:rsid w:val="002417B2"/>
    <w:rsid w:val="002417C5"/>
    <w:rsid w:val="002417DF"/>
    <w:rsid w:val="00241808"/>
    <w:rsid w:val="0024182F"/>
    <w:rsid w:val="00241863"/>
    <w:rsid w:val="00241873"/>
    <w:rsid w:val="00241879"/>
    <w:rsid w:val="002418BB"/>
    <w:rsid w:val="002418E9"/>
    <w:rsid w:val="002418F0"/>
    <w:rsid w:val="002418F5"/>
    <w:rsid w:val="0024192C"/>
    <w:rsid w:val="00241955"/>
    <w:rsid w:val="0024195D"/>
    <w:rsid w:val="002419A6"/>
    <w:rsid w:val="002419B6"/>
    <w:rsid w:val="00241A36"/>
    <w:rsid w:val="00241A9D"/>
    <w:rsid w:val="00241A9F"/>
    <w:rsid w:val="00241AF1"/>
    <w:rsid w:val="00241B19"/>
    <w:rsid w:val="00241B69"/>
    <w:rsid w:val="00241B6A"/>
    <w:rsid w:val="00241B73"/>
    <w:rsid w:val="00241B9A"/>
    <w:rsid w:val="00241BC6"/>
    <w:rsid w:val="00241BF2"/>
    <w:rsid w:val="00241C13"/>
    <w:rsid w:val="00241C18"/>
    <w:rsid w:val="00241C2F"/>
    <w:rsid w:val="00241C3A"/>
    <w:rsid w:val="00241C5A"/>
    <w:rsid w:val="00241C61"/>
    <w:rsid w:val="00241C82"/>
    <w:rsid w:val="00241C8C"/>
    <w:rsid w:val="00241C8E"/>
    <w:rsid w:val="00241CAD"/>
    <w:rsid w:val="00241CE2"/>
    <w:rsid w:val="00241D17"/>
    <w:rsid w:val="00241D40"/>
    <w:rsid w:val="00241D50"/>
    <w:rsid w:val="00241D68"/>
    <w:rsid w:val="00241D77"/>
    <w:rsid w:val="00241D8F"/>
    <w:rsid w:val="00241D98"/>
    <w:rsid w:val="00241DD5"/>
    <w:rsid w:val="00241E01"/>
    <w:rsid w:val="00241E3B"/>
    <w:rsid w:val="00241E5E"/>
    <w:rsid w:val="00241E8B"/>
    <w:rsid w:val="00241EAF"/>
    <w:rsid w:val="00241EB2"/>
    <w:rsid w:val="00241ED3"/>
    <w:rsid w:val="00241ED7"/>
    <w:rsid w:val="00241EED"/>
    <w:rsid w:val="00241EEF"/>
    <w:rsid w:val="00241F19"/>
    <w:rsid w:val="00241F22"/>
    <w:rsid w:val="00241F38"/>
    <w:rsid w:val="00241F8F"/>
    <w:rsid w:val="00241FEB"/>
    <w:rsid w:val="0024202C"/>
    <w:rsid w:val="00242089"/>
    <w:rsid w:val="0024209D"/>
    <w:rsid w:val="002420FB"/>
    <w:rsid w:val="0024215E"/>
    <w:rsid w:val="00242194"/>
    <w:rsid w:val="002421A1"/>
    <w:rsid w:val="002421BB"/>
    <w:rsid w:val="002421C4"/>
    <w:rsid w:val="002421F7"/>
    <w:rsid w:val="002421FD"/>
    <w:rsid w:val="00242218"/>
    <w:rsid w:val="002422B4"/>
    <w:rsid w:val="002422F0"/>
    <w:rsid w:val="00242364"/>
    <w:rsid w:val="00242393"/>
    <w:rsid w:val="002423B0"/>
    <w:rsid w:val="002423B8"/>
    <w:rsid w:val="002423CB"/>
    <w:rsid w:val="0024245A"/>
    <w:rsid w:val="0024245D"/>
    <w:rsid w:val="00242486"/>
    <w:rsid w:val="002424D3"/>
    <w:rsid w:val="00242523"/>
    <w:rsid w:val="00242549"/>
    <w:rsid w:val="00242556"/>
    <w:rsid w:val="002425D0"/>
    <w:rsid w:val="00242605"/>
    <w:rsid w:val="0024262F"/>
    <w:rsid w:val="00242649"/>
    <w:rsid w:val="0024267E"/>
    <w:rsid w:val="00242683"/>
    <w:rsid w:val="002426AF"/>
    <w:rsid w:val="002426FA"/>
    <w:rsid w:val="00242705"/>
    <w:rsid w:val="00242718"/>
    <w:rsid w:val="00242779"/>
    <w:rsid w:val="0024278A"/>
    <w:rsid w:val="0024279D"/>
    <w:rsid w:val="002427B0"/>
    <w:rsid w:val="002427DC"/>
    <w:rsid w:val="002428D1"/>
    <w:rsid w:val="002428D8"/>
    <w:rsid w:val="002428F2"/>
    <w:rsid w:val="00242912"/>
    <w:rsid w:val="0024292C"/>
    <w:rsid w:val="0024297F"/>
    <w:rsid w:val="002429A0"/>
    <w:rsid w:val="002429C6"/>
    <w:rsid w:val="002429FC"/>
    <w:rsid w:val="00242A1A"/>
    <w:rsid w:val="00242A8A"/>
    <w:rsid w:val="00242AB0"/>
    <w:rsid w:val="00242AC4"/>
    <w:rsid w:val="00242B31"/>
    <w:rsid w:val="00242B32"/>
    <w:rsid w:val="00242B62"/>
    <w:rsid w:val="00242B6D"/>
    <w:rsid w:val="00242B95"/>
    <w:rsid w:val="00242BAC"/>
    <w:rsid w:val="00242BAD"/>
    <w:rsid w:val="00242BAE"/>
    <w:rsid w:val="00242BC4"/>
    <w:rsid w:val="00242BDB"/>
    <w:rsid w:val="00242BF1"/>
    <w:rsid w:val="00242BFF"/>
    <w:rsid w:val="00242C30"/>
    <w:rsid w:val="00242CF2"/>
    <w:rsid w:val="00242CF3"/>
    <w:rsid w:val="00242D25"/>
    <w:rsid w:val="00242D5A"/>
    <w:rsid w:val="00242DC1"/>
    <w:rsid w:val="00242E10"/>
    <w:rsid w:val="00242E25"/>
    <w:rsid w:val="00242E34"/>
    <w:rsid w:val="00242E3C"/>
    <w:rsid w:val="00242EB1"/>
    <w:rsid w:val="00242EC9"/>
    <w:rsid w:val="00242EED"/>
    <w:rsid w:val="00242F1F"/>
    <w:rsid w:val="00242F56"/>
    <w:rsid w:val="00242F7E"/>
    <w:rsid w:val="00242FC0"/>
    <w:rsid w:val="00242FDC"/>
    <w:rsid w:val="00243002"/>
    <w:rsid w:val="00243034"/>
    <w:rsid w:val="00243055"/>
    <w:rsid w:val="00243081"/>
    <w:rsid w:val="002430A8"/>
    <w:rsid w:val="002430D7"/>
    <w:rsid w:val="002430DA"/>
    <w:rsid w:val="002430DB"/>
    <w:rsid w:val="00243111"/>
    <w:rsid w:val="00243138"/>
    <w:rsid w:val="0024313A"/>
    <w:rsid w:val="00243148"/>
    <w:rsid w:val="0024316B"/>
    <w:rsid w:val="002431A3"/>
    <w:rsid w:val="002431A4"/>
    <w:rsid w:val="00243227"/>
    <w:rsid w:val="00243228"/>
    <w:rsid w:val="00243258"/>
    <w:rsid w:val="0024325F"/>
    <w:rsid w:val="00243291"/>
    <w:rsid w:val="002432A5"/>
    <w:rsid w:val="002432B3"/>
    <w:rsid w:val="00243313"/>
    <w:rsid w:val="00243324"/>
    <w:rsid w:val="00243343"/>
    <w:rsid w:val="0024335F"/>
    <w:rsid w:val="0024336B"/>
    <w:rsid w:val="002433BE"/>
    <w:rsid w:val="002433EB"/>
    <w:rsid w:val="0024341F"/>
    <w:rsid w:val="00243465"/>
    <w:rsid w:val="00243466"/>
    <w:rsid w:val="00243471"/>
    <w:rsid w:val="00243488"/>
    <w:rsid w:val="0024349E"/>
    <w:rsid w:val="002434CA"/>
    <w:rsid w:val="002434D7"/>
    <w:rsid w:val="002434E9"/>
    <w:rsid w:val="002434EE"/>
    <w:rsid w:val="00243548"/>
    <w:rsid w:val="00243567"/>
    <w:rsid w:val="00243582"/>
    <w:rsid w:val="00243585"/>
    <w:rsid w:val="00243593"/>
    <w:rsid w:val="002435A3"/>
    <w:rsid w:val="002435AD"/>
    <w:rsid w:val="0024360C"/>
    <w:rsid w:val="0024361A"/>
    <w:rsid w:val="00243683"/>
    <w:rsid w:val="002436A1"/>
    <w:rsid w:val="002436AF"/>
    <w:rsid w:val="002436CE"/>
    <w:rsid w:val="002436D4"/>
    <w:rsid w:val="002436EB"/>
    <w:rsid w:val="00243719"/>
    <w:rsid w:val="0024371B"/>
    <w:rsid w:val="0024371F"/>
    <w:rsid w:val="00243761"/>
    <w:rsid w:val="002437FE"/>
    <w:rsid w:val="00243847"/>
    <w:rsid w:val="002438F7"/>
    <w:rsid w:val="0024390C"/>
    <w:rsid w:val="0024391E"/>
    <w:rsid w:val="00243941"/>
    <w:rsid w:val="00243943"/>
    <w:rsid w:val="0024395C"/>
    <w:rsid w:val="00243960"/>
    <w:rsid w:val="0024398D"/>
    <w:rsid w:val="002439AD"/>
    <w:rsid w:val="002439B5"/>
    <w:rsid w:val="00243A23"/>
    <w:rsid w:val="00243A82"/>
    <w:rsid w:val="00243A88"/>
    <w:rsid w:val="00243A9A"/>
    <w:rsid w:val="00243AD8"/>
    <w:rsid w:val="00243B5A"/>
    <w:rsid w:val="00243B6C"/>
    <w:rsid w:val="00243B76"/>
    <w:rsid w:val="00243BE9"/>
    <w:rsid w:val="00243C0E"/>
    <w:rsid w:val="00243C1F"/>
    <w:rsid w:val="00243C85"/>
    <w:rsid w:val="00243CB3"/>
    <w:rsid w:val="00243CBC"/>
    <w:rsid w:val="00243CC7"/>
    <w:rsid w:val="00243D2A"/>
    <w:rsid w:val="00243D32"/>
    <w:rsid w:val="00243D37"/>
    <w:rsid w:val="00243D3B"/>
    <w:rsid w:val="00243D5B"/>
    <w:rsid w:val="00243D7C"/>
    <w:rsid w:val="00243D7F"/>
    <w:rsid w:val="00243DB8"/>
    <w:rsid w:val="00243DB9"/>
    <w:rsid w:val="00243E12"/>
    <w:rsid w:val="00243E1B"/>
    <w:rsid w:val="00243E78"/>
    <w:rsid w:val="00243E84"/>
    <w:rsid w:val="00243EB3"/>
    <w:rsid w:val="00243F0E"/>
    <w:rsid w:val="00243F0F"/>
    <w:rsid w:val="00243F1A"/>
    <w:rsid w:val="00243F32"/>
    <w:rsid w:val="00243F50"/>
    <w:rsid w:val="00243F92"/>
    <w:rsid w:val="00243FB0"/>
    <w:rsid w:val="00243FDE"/>
    <w:rsid w:val="00243FEA"/>
    <w:rsid w:val="00244024"/>
    <w:rsid w:val="0024403A"/>
    <w:rsid w:val="002440FC"/>
    <w:rsid w:val="0024412C"/>
    <w:rsid w:val="00244134"/>
    <w:rsid w:val="00244138"/>
    <w:rsid w:val="0024413A"/>
    <w:rsid w:val="0024413E"/>
    <w:rsid w:val="0024416A"/>
    <w:rsid w:val="00244176"/>
    <w:rsid w:val="00244214"/>
    <w:rsid w:val="0024421C"/>
    <w:rsid w:val="0024426C"/>
    <w:rsid w:val="00244274"/>
    <w:rsid w:val="00244275"/>
    <w:rsid w:val="0024428E"/>
    <w:rsid w:val="002442BB"/>
    <w:rsid w:val="002442DC"/>
    <w:rsid w:val="002442F3"/>
    <w:rsid w:val="002442F5"/>
    <w:rsid w:val="0024430C"/>
    <w:rsid w:val="00244324"/>
    <w:rsid w:val="00244348"/>
    <w:rsid w:val="00244360"/>
    <w:rsid w:val="00244366"/>
    <w:rsid w:val="00244379"/>
    <w:rsid w:val="00244392"/>
    <w:rsid w:val="002443AD"/>
    <w:rsid w:val="002443BB"/>
    <w:rsid w:val="002443F2"/>
    <w:rsid w:val="002443F5"/>
    <w:rsid w:val="00244400"/>
    <w:rsid w:val="00244424"/>
    <w:rsid w:val="0024445B"/>
    <w:rsid w:val="002444B0"/>
    <w:rsid w:val="002444D5"/>
    <w:rsid w:val="002444E9"/>
    <w:rsid w:val="00244503"/>
    <w:rsid w:val="00244514"/>
    <w:rsid w:val="0024451C"/>
    <w:rsid w:val="0024458E"/>
    <w:rsid w:val="002445A4"/>
    <w:rsid w:val="002445B0"/>
    <w:rsid w:val="002445D5"/>
    <w:rsid w:val="002445DD"/>
    <w:rsid w:val="0024460F"/>
    <w:rsid w:val="0024462C"/>
    <w:rsid w:val="0024464B"/>
    <w:rsid w:val="0024465C"/>
    <w:rsid w:val="00244661"/>
    <w:rsid w:val="0024467F"/>
    <w:rsid w:val="002446A6"/>
    <w:rsid w:val="002446C3"/>
    <w:rsid w:val="00244770"/>
    <w:rsid w:val="00244819"/>
    <w:rsid w:val="0024482A"/>
    <w:rsid w:val="0024484D"/>
    <w:rsid w:val="00244865"/>
    <w:rsid w:val="00244867"/>
    <w:rsid w:val="002448B0"/>
    <w:rsid w:val="002448B6"/>
    <w:rsid w:val="00244960"/>
    <w:rsid w:val="0024496C"/>
    <w:rsid w:val="00244984"/>
    <w:rsid w:val="0024499A"/>
    <w:rsid w:val="0024499D"/>
    <w:rsid w:val="002449A4"/>
    <w:rsid w:val="002449B0"/>
    <w:rsid w:val="002449C5"/>
    <w:rsid w:val="002449D9"/>
    <w:rsid w:val="002449DC"/>
    <w:rsid w:val="00244A01"/>
    <w:rsid w:val="00244A03"/>
    <w:rsid w:val="00244A18"/>
    <w:rsid w:val="00244A24"/>
    <w:rsid w:val="00244A27"/>
    <w:rsid w:val="00244AEC"/>
    <w:rsid w:val="00244B16"/>
    <w:rsid w:val="00244B18"/>
    <w:rsid w:val="00244B41"/>
    <w:rsid w:val="00244B83"/>
    <w:rsid w:val="00244BAC"/>
    <w:rsid w:val="00244C20"/>
    <w:rsid w:val="00244C87"/>
    <w:rsid w:val="00244C94"/>
    <w:rsid w:val="00244CBC"/>
    <w:rsid w:val="00244CFB"/>
    <w:rsid w:val="00244D71"/>
    <w:rsid w:val="00244D89"/>
    <w:rsid w:val="00244DC9"/>
    <w:rsid w:val="00244DE8"/>
    <w:rsid w:val="00244E31"/>
    <w:rsid w:val="00244E5F"/>
    <w:rsid w:val="00244E68"/>
    <w:rsid w:val="00244EA8"/>
    <w:rsid w:val="00244EAE"/>
    <w:rsid w:val="00244EC3"/>
    <w:rsid w:val="00244EF7"/>
    <w:rsid w:val="00244F16"/>
    <w:rsid w:val="00244F4E"/>
    <w:rsid w:val="00244F94"/>
    <w:rsid w:val="00244FC3"/>
    <w:rsid w:val="00245020"/>
    <w:rsid w:val="00245026"/>
    <w:rsid w:val="0024502D"/>
    <w:rsid w:val="00245091"/>
    <w:rsid w:val="002450A4"/>
    <w:rsid w:val="002450A6"/>
    <w:rsid w:val="002450A8"/>
    <w:rsid w:val="0024510E"/>
    <w:rsid w:val="00245184"/>
    <w:rsid w:val="00245187"/>
    <w:rsid w:val="002451C9"/>
    <w:rsid w:val="002451EF"/>
    <w:rsid w:val="00245251"/>
    <w:rsid w:val="00245252"/>
    <w:rsid w:val="00245286"/>
    <w:rsid w:val="0024528B"/>
    <w:rsid w:val="002452B9"/>
    <w:rsid w:val="002452BB"/>
    <w:rsid w:val="002452C6"/>
    <w:rsid w:val="0024531C"/>
    <w:rsid w:val="00245327"/>
    <w:rsid w:val="00245355"/>
    <w:rsid w:val="00245380"/>
    <w:rsid w:val="002453AF"/>
    <w:rsid w:val="002453BF"/>
    <w:rsid w:val="002453D5"/>
    <w:rsid w:val="002453DB"/>
    <w:rsid w:val="002453E2"/>
    <w:rsid w:val="002453EB"/>
    <w:rsid w:val="00245408"/>
    <w:rsid w:val="00245436"/>
    <w:rsid w:val="00245477"/>
    <w:rsid w:val="002454BC"/>
    <w:rsid w:val="002454BF"/>
    <w:rsid w:val="002454E5"/>
    <w:rsid w:val="00245523"/>
    <w:rsid w:val="0024552E"/>
    <w:rsid w:val="00245543"/>
    <w:rsid w:val="00245555"/>
    <w:rsid w:val="002455AB"/>
    <w:rsid w:val="002455B6"/>
    <w:rsid w:val="002455BD"/>
    <w:rsid w:val="002455D9"/>
    <w:rsid w:val="002455EC"/>
    <w:rsid w:val="002455FA"/>
    <w:rsid w:val="00245607"/>
    <w:rsid w:val="00245666"/>
    <w:rsid w:val="00245690"/>
    <w:rsid w:val="002456D4"/>
    <w:rsid w:val="002456FD"/>
    <w:rsid w:val="00245705"/>
    <w:rsid w:val="0024570B"/>
    <w:rsid w:val="00245711"/>
    <w:rsid w:val="00245744"/>
    <w:rsid w:val="00245751"/>
    <w:rsid w:val="00245759"/>
    <w:rsid w:val="0024578D"/>
    <w:rsid w:val="002457A8"/>
    <w:rsid w:val="002457EC"/>
    <w:rsid w:val="00245805"/>
    <w:rsid w:val="00245827"/>
    <w:rsid w:val="00245835"/>
    <w:rsid w:val="00245883"/>
    <w:rsid w:val="0024589C"/>
    <w:rsid w:val="002458B7"/>
    <w:rsid w:val="002458DB"/>
    <w:rsid w:val="002458E9"/>
    <w:rsid w:val="0024590E"/>
    <w:rsid w:val="00245977"/>
    <w:rsid w:val="00245983"/>
    <w:rsid w:val="002459A2"/>
    <w:rsid w:val="002459DD"/>
    <w:rsid w:val="00245A0B"/>
    <w:rsid w:val="00245A14"/>
    <w:rsid w:val="00245AA5"/>
    <w:rsid w:val="00245AAB"/>
    <w:rsid w:val="00245AC2"/>
    <w:rsid w:val="00245AE8"/>
    <w:rsid w:val="00245AFA"/>
    <w:rsid w:val="00245B07"/>
    <w:rsid w:val="00245B15"/>
    <w:rsid w:val="00245B18"/>
    <w:rsid w:val="00245B81"/>
    <w:rsid w:val="00245B90"/>
    <w:rsid w:val="00245B9B"/>
    <w:rsid w:val="00245B9E"/>
    <w:rsid w:val="00245BC5"/>
    <w:rsid w:val="00245BCB"/>
    <w:rsid w:val="00245BCE"/>
    <w:rsid w:val="00245BD5"/>
    <w:rsid w:val="00245BFB"/>
    <w:rsid w:val="00245C14"/>
    <w:rsid w:val="00245C24"/>
    <w:rsid w:val="00245C46"/>
    <w:rsid w:val="00245C4E"/>
    <w:rsid w:val="00245CA1"/>
    <w:rsid w:val="00245CD2"/>
    <w:rsid w:val="00245CD8"/>
    <w:rsid w:val="00245CF1"/>
    <w:rsid w:val="00245CFA"/>
    <w:rsid w:val="00245CFE"/>
    <w:rsid w:val="00245D21"/>
    <w:rsid w:val="00245D2E"/>
    <w:rsid w:val="00245D54"/>
    <w:rsid w:val="00245D91"/>
    <w:rsid w:val="00245DAE"/>
    <w:rsid w:val="00245DB9"/>
    <w:rsid w:val="00245E37"/>
    <w:rsid w:val="00245E71"/>
    <w:rsid w:val="00245E7D"/>
    <w:rsid w:val="00245E84"/>
    <w:rsid w:val="00245EF4"/>
    <w:rsid w:val="00245F08"/>
    <w:rsid w:val="00245F35"/>
    <w:rsid w:val="00245F38"/>
    <w:rsid w:val="00245F4B"/>
    <w:rsid w:val="00245F4D"/>
    <w:rsid w:val="00245F69"/>
    <w:rsid w:val="00245F8B"/>
    <w:rsid w:val="00245FA2"/>
    <w:rsid w:val="00246001"/>
    <w:rsid w:val="0024600A"/>
    <w:rsid w:val="00246010"/>
    <w:rsid w:val="0024606C"/>
    <w:rsid w:val="00246075"/>
    <w:rsid w:val="00246093"/>
    <w:rsid w:val="002460B0"/>
    <w:rsid w:val="002460CC"/>
    <w:rsid w:val="002460D0"/>
    <w:rsid w:val="002460D5"/>
    <w:rsid w:val="002460E2"/>
    <w:rsid w:val="002460F9"/>
    <w:rsid w:val="00246101"/>
    <w:rsid w:val="00246130"/>
    <w:rsid w:val="002461A0"/>
    <w:rsid w:val="002461D2"/>
    <w:rsid w:val="002461E3"/>
    <w:rsid w:val="00246221"/>
    <w:rsid w:val="0024625E"/>
    <w:rsid w:val="00246260"/>
    <w:rsid w:val="00246275"/>
    <w:rsid w:val="00246298"/>
    <w:rsid w:val="002462C8"/>
    <w:rsid w:val="002462E9"/>
    <w:rsid w:val="002462F0"/>
    <w:rsid w:val="002462FC"/>
    <w:rsid w:val="002462FD"/>
    <w:rsid w:val="0024630A"/>
    <w:rsid w:val="0024630D"/>
    <w:rsid w:val="00246351"/>
    <w:rsid w:val="00246356"/>
    <w:rsid w:val="0024637D"/>
    <w:rsid w:val="00246385"/>
    <w:rsid w:val="0024639B"/>
    <w:rsid w:val="002463CA"/>
    <w:rsid w:val="002463E0"/>
    <w:rsid w:val="002463F0"/>
    <w:rsid w:val="00246400"/>
    <w:rsid w:val="0024644B"/>
    <w:rsid w:val="00246452"/>
    <w:rsid w:val="0024645F"/>
    <w:rsid w:val="00246466"/>
    <w:rsid w:val="0024646C"/>
    <w:rsid w:val="0024647F"/>
    <w:rsid w:val="0024648C"/>
    <w:rsid w:val="00246498"/>
    <w:rsid w:val="002464F4"/>
    <w:rsid w:val="00246501"/>
    <w:rsid w:val="00246508"/>
    <w:rsid w:val="00246547"/>
    <w:rsid w:val="00246599"/>
    <w:rsid w:val="0024659E"/>
    <w:rsid w:val="002465F8"/>
    <w:rsid w:val="00246657"/>
    <w:rsid w:val="00246684"/>
    <w:rsid w:val="002466F0"/>
    <w:rsid w:val="002466F4"/>
    <w:rsid w:val="0024671F"/>
    <w:rsid w:val="00246728"/>
    <w:rsid w:val="00246774"/>
    <w:rsid w:val="002467A4"/>
    <w:rsid w:val="00246872"/>
    <w:rsid w:val="00246882"/>
    <w:rsid w:val="00246894"/>
    <w:rsid w:val="0024689B"/>
    <w:rsid w:val="002468BB"/>
    <w:rsid w:val="002468E3"/>
    <w:rsid w:val="002468F6"/>
    <w:rsid w:val="00246925"/>
    <w:rsid w:val="00246979"/>
    <w:rsid w:val="0024697E"/>
    <w:rsid w:val="0024698A"/>
    <w:rsid w:val="0024698D"/>
    <w:rsid w:val="002469C3"/>
    <w:rsid w:val="002469CE"/>
    <w:rsid w:val="002469F3"/>
    <w:rsid w:val="00246A05"/>
    <w:rsid w:val="00246A5B"/>
    <w:rsid w:val="00246A87"/>
    <w:rsid w:val="00246A88"/>
    <w:rsid w:val="00246AB1"/>
    <w:rsid w:val="00246AD1"/>
    <w:rsid w:val="00246AD8"/>
    <w:rsid w:val="00246AE6"/>
    <w:rsid w:val="00246AED"/>
    <w:rsid w:val="00246B1B"/>
    <w:rsid w:val="00246B24"/>
    <w:rsid w:val="00246B28"/>
    <w:rsid w:val="00246B3E"/>
    <w:rsid w:val="00246BC1"/>
    <w:rsid w:val="00246BDE"/>
    <w:rsid w:val="00246C1B"/>
    <w:rsid w:val="00246C2E"/>
    <w:rsid w:val="00246C37"/>
    <w:rsid w:val="00246C60"/>
    <w:rsid w:val="00246C68"/>
    <w:rsid w:val="00246C6B"/>
    <w:rsid w:val="00246C71"/>
    <w:rsid w:val="00246C7D"/>
    <w:rsid w:val="00246C7F"/>
    <w:rsid w:val="00246C86"/>
    <w:rsid w:val="00246D51"/>
    <w:rsid w:val="00246D83"/>
    <w:rsid w:val="00246DA7"/>
    <w:rsid w:val="00246DE7"/>
    <w:rsid w:val="00246E28"/>
    <w:rsid w:val="00246E2A"/>
    <w:rsid w:val="00246E2E"/>
    <w:rsid w:val="00246E34"/>
    <w:rsid w:val="00246E39"/>
    <w:rsid w:val="00246E45"/>
    <w:rsid w:val="00246E6B"/>
    <w:rsid w:val="00246E76"/>
    <w:rsid w:val="00246E7E"/>
    <w:rsid w:val="00246EC7"/>
    <w:rsid w:val="00246ED9"/>
    <w:rsid w:val="00246F3A"/>
    <w:rsid w:val="00246F3E"/>
    <w:rsid w:val="00246F6B"/>
    <w:rsid w:val="00246F8E"/>
    <w:rsid w:val="00246FA5"/>
    <w:rsid w:val="00246FB0"/>
    <w:rsid w:val="00246FB8"/>
    <w:rsid w:val="0024701A"/>
    <w:rsid w:val="0024702F"/>
    <w:rsid w:val="0024704D"/>
    <w:rsid w:val="00247079"/>
    <w:rsid w:val="002470AE"/>
    <w:rsid w:val="002470D0"/>
    <w:rsid w:val="002470D4"/>
    <w:rsid w:val="002470E9"/>
    <w:rsid w:val="0024716F"/>
    <w:rsid w:val="00247177"/>
    <w:rsid w:val="0024718A"/>
    <w:rsid w:val="0024719C"/>
    <w:rsid w:val="002471C8"/>
    <w:rsid w:val="002471E3"/>
    <w:rsid w:val="002471E6"/>
    <w:rsid w:val="0024721D"/>
    <w:rsid w:val="00247222"/>
    <w:rsid w:val="0024723F"/>
    <w:rsid w:val="0024726D"/>
    <w:rsid w:val="00247274"/>
    <w:rsid w:val="0024729E"/>
    <w:rsid w:val="002472A3"/>
    <w:rsid w:val="00247311"/>
    <w:rsid w:val="00247320"/>
    <w:rsid w:val="00247393"/>
    <w:rsid w:val="002473A4"/>
    <w:rsid w:val="002473BD"/>
    <w:rsid w:val="002473DC"/>
    <w:rsid w:val="0024742F"/>
    <w:rsid w:val="00247432"/>
    <w:rsid w:val="0024743E"/>
    <w:rsid w:val="00247461"/>
    <w:rsid w:val="00247473"/>
    <w:rsid w:val="00247497"/>
    <w:rsid w:val="00247529"/>
    <w:rsid w:val="0024755E"/>
    <w:rsid w:val="00247562"/>
    <w:rsid w:val="0024756A"/>
    <w:rsid w:val="0024758E"/>
    <w:rsid w:val="00247591"/>
    <w:rsid w:val="00247592"/>
    <w:rsid w:val="002475AF"/>
    <w:rsid w:val="002475B0"/>
    <w:rsid w:val="002475D6"/>
    <w:rsid w:val="00247613"/>
    <w:rsid w:val="00247691"/>
    <w:rsid w:val="00247697"/>
    <w:rsid w:val="002476A0"/>
    <w:rsid w:val="0024773B"/>
    <w:rsid w:val="00247748"/>
    <w:rsid w:val="00247760"/>
    <w:rsid w:val="0024776A"/>
    <w:rsid w:val="002477B1"/>
    <w:rsid w:val="002477F6"/>
    <w:rsid w:val="0024782D"/>
    <w:rsid w:val="00247830"/>
    <w:rsid w:val="00247839"/>
    <w:rsid w:val="00247845"/>
    <w:rsid w:val="00247859"/>
    <w:rsid w:val="0024785F"/>
    <w:rsid w:val="00247867"/>
    <w:rsid w:val="002478B2"/>
    <w:rsid w:val="002478B7"/>
    <w:rsid w:val="002478C6"/>
    <w:rsid w:val="002478DB"/>
    <w:rsid w:val="00247907"/>
    <w:rsid w:val="0024790B"/>
    <w:rsid w:val="00247948"/>
    <w:rsid w:val="002479E7"/>
    <w:rsid w:val="00247A01"/>
    <w:rsid w:val="00247A03"/>
    <w:rsid w:val="00247A10"/>
    <w:rsid w:val="00247A1A"/>
    <w:rsid w:val="00247A22"/>
    <w:rsid w:val="00247A3A"/>
    <w:rsid w:val="00247A92"/>
    <w:rsid w:val="00247A96"/>
    <w:rsid w:val="00247AAD"/>
    <w:rsid w:val="00247B09"/>
    <w:rsid w:val="00247B21"/>
    <w:rsid w:val="00247B64"/>
    <w:rsid w:val="00247B67"/>
    <w:rsid w:val="00247B72"/>
    <w:rsid w:val="00247B78"/>
    <w:rsid w:val="00247BA0"/>
    <w:rsid w:val="00247BAD"/>
    <w:rsid w:val="00247BEE"/>
    <w:rsid w:val="00247C40"/>
    <w:rsid w:val="00247C6E"/>
    <w:rsid w:val="00247C79"/>
    <w:rsid w:val="00247C99"/>
    <w:rsid w:val="00247CDB"/>
    <w:rsid w:val="00247CF2"/>
    <w:rsid w:val="00247D16"/>
    <w:rsid w:val="00247D77"/>
    <w:rsid w:val="00247D81"/>
    <w:rsid w:val="00247D83"/>
    <w:rsid w:val="00247D9D"/>
    <w:rsid w:val="00247DA7"/>
    <w:rsid w:val="00247DD3"/>
    <w:rsid w:val="00247DF2"/>
    <w:rsid w:val="00247E26"/>
    <w:rsid w:val="00247E9B"/>
    <w:rsid w:val="00247ED9"/>
    <w:rsid w:val="00247EDA"/>
    <w:rsid w:val="00247F75"/>
    <w:rsid w:val="00247F8B"/>
    <w:rsid w:val="00247F8C"/>
    <w:rsid w:val="00247F9D"/>
    <w:rsid w:val="00247FC9"/>
    <w:rsid w:val="00247FCD"/>
    <w:rsid w:val="00247FD7"/>
    <w:rsid w:val="00247FF7"/>
    <w:rsid w:val="0025000D"/>
    <w:rsid w:val="0025000E"/>
    <w:rsid w:val="00250018"/>
    <w:rsid w:val="00250080"/>
    <w:rsid w:val="0025011A"/>
    <w:rsid w:val="00250150"/>
    <w:rsid w:val="00250162"/>
    <w:rsid w:val="00250164"/>
    <w:rsid w:val="00250183"/>
    <w:rsid w:val="0025026C"/>
    <w:rsid w:val="00250282"/>
    <w:rsid w:val="002502AB"/>
    <w:rsid w:val="002502DD"/>
    <w:rsid w:val="00250310"/>
    <w:rsid w:val="002503C8"/>
    <w:rsid w:val="00250401"/>
    <w:rsid w:val="0025042F"/>
    <w:rsid w:val="00250460"/>
    <w:rsid w:val="00250481"/>
    <w:rsid w:val="00250535"/>
    <w:rsid w:val="00250550"/>
    <w:rsid w:val="0025058D"/>
    <w:rsid w:val="00250596"/>
    <w:rsid w:val="00250610"/>
    <w:rsid w:val="0025061C"/>
    <w:rsid w:val="00250645"/>
    <w:rsid w:val="0025064C"/>
    <w:rsid w:val="00250657"/>
    <w:rsid w:val="00250712"/>
    <w:rsid w:val="00250717"/>
    <w:rsid w:val="0025071E"/>
    <w:rsid w:val="00250775"/>
    <w:rsid w:val="002507B1"/>
    <w:rsid w:val="002507F8"/>
    <w:rsid w:val="002507FF"/>
    <w:rsid w:val="00250824"/>
    <w:rsid w:val="00250829"/>
    <w:rsid w:val="002508EC"/>
    <w:rsid w:val="00250920"/>
    <w:rsid w:val="00250951"/>
    <w:rsid w:val="0025095C"/>
    <w:rsid w:val="00250972"/>
    <w:rsid w:val="002509A2"/>
    <w:rsid w:val="002509A5"/>
    <w:rsid w:val="002509AB"/>
    <w:rsid w:val="002509B6"/>
    <w:rsid w:val="00250A46"/>
    <w:rsid w:val="00250A9E"/>
    <w:rsid w:val="00250ACB"/>
    <w:rsid w:val="00250AF5"/>
    <w:rsid w:val="00250B38"/>
    <w:rsid w:val="00250B3E"/>
    <w:rsid w:val="00250B55"/>
    <w:rsid w:val="00250B8F"/>
    <w:rsid w:val="00250B9D"/>
    <w:rsid w:val="00250BB5"/>
    <w:rsid w:val="00250BCE"/>
    <w:rsid w:val="00250C12"/>
    <w:rsid w:val="00250C13"/>
    <w:rsid w:val="00250C26"/>
    <w:rsid w:val="00250C31"/>
    <w:rsid w:val="00250C37"/>
    <w:rsid w:val="00250C38"/>
    <w:rsid w:val="00250C67"/>
    <w:rsid w:val="00250C69"/>
    <w:rsid w:val="00250CC6"/>
    <w:rsid w:val="00250D0F"/>
    <w:rsid w:val="00250D5A"/>
    <w:rsid w:val="00250D6D"/>
    <w:rsid w:val="00250D9D"/>
    <w:rsid w:val="00250DF1"/>
    <w:rsid w:val="00250E07"/>
    <w:rsid w:val="00250E31"/>
    <w:rsid w:val="00250EF7"/>
    <w:rsid w:val="00250EF9"/>
    <w:rsid w:val="00250EFE"/>
    <w:rsid w:val="00250F06"/>
    <w:rsid w:val="00250F16"/>
    <w:rsid w:val="00250FDC"/>
    <w:rsid w:val="0025101F"/>
    <w:rsid w:val="00251023"/>
    <w:rsid w:val="00251054"/>
    <w:rsid w:val="00251059"/>
    <w:rsid w:val="002510A3"/>
    <w:rsid w:val="002510A7"/>
    <w:rsid w:val="002510E5"/>
    <w:rsid w:val="002510F0"/>
    <w:rsid w:val="0025113B"/>
    <w:rsid w:val="00251166"/>
    <w:rsid w:val="0025116E"/>
    <w:rsid w:val="0025118A"/>
    <w:rsid w:val="0025118E"/>
    <w:rsid w:val="002511BB"/>
    <w:rsid w:val="002511F5"/>
    <w:rsid w:val="002511F8"/>
    <w:rsid w:val="002511F9"/>
    <w:rsid w:val="00251200"/>
    <w:rsid w:val="00251203"/>
    <w:rsid w:val="00251205"/>
    <w:rsid w:val="00251235"/>
    <w:rsid w:val="00251248"/>
    <w:rsid w:val="00251286"/>
    <w:rsid w:val="0025129B"/>
    <w:rsid w:val="002512C3"/>
    <w:rsid w:val="00251335"/>
    <w:rsid w:val="00251360"/>
    <w:rsid w:val="0025136D"/>
    <w:rsid w:val="002513AA"/>
    <w:rsid w:val="002513C8"/>
    <w:rsid w:val="002513DF"/>
    <w:rsid w:val="002513E4"/>
    <w:rsid w:val="0025142E"/>
    <w:rsid w:val="00251439"/>
    <w:rsid w:val="0025145E"/>
    <w:rsid w:val="00251472"/>
    <w:rsid w:val="00251506"/>
    <w:rsid w:val="00251508"/>
    <w:rsid w:val="00251526"/>
    <w:rsid w:val="0025152A"/>
    <w:rsid w:val="0025155D"/>
    <w:rsid w:val="0025157F"/>
    <w:rsid w:val="002515CB"/>
    <w:rsid w:val="002515E8"/>
    <w:rsid w:val="002515FC"/>
    <w:rsid w:val="0025161C"/>
    <w:rsid w:val="00251623"/>
    <w:rsid w:val="0025165C"/>
    <w:rsid w:val="00251695"/>
    <w:rsid w:val="002516AB"/>
    <w:rsid w:val="002516B3"/>
    <w:rsid w:val="002516C1"/>
    <w:rsid w:val="002516CD"/>
    <w:rsid w:val="002516FC"/>
    <w:rsid w:val="0025170D"/>
    <w:rsid w:val="0025170E"/>
    <w:rsid w:val="00251792"/>
    <w:rsid w:val="002517CB"/>
    <w:rsid w:val="002517DA"/>
    <w:rsid w:val="002517FE"/>
    <w:rsid w:val="00251809"/>
    <w:rsid w:val="00251818"/>
    <w:rsid w:val="00251829"/>
    <w:rsid w:val="0025182F"/>
    <w:rsid w:val="00251845"/>
    <w:rsid w:val="00251859"/>
    <w:rsid w:val="00251881"/>
    <w:rsid w:val="0025188A"/>
    <w:rsid w:val="002518AE"/>
    <w:rsid w:val="002518C3"/>
    <w:rsid w:val="00251973"/>
    <w:rsid w:val="002519C9"/>
    <w:rsid w:val="002519E0"/>
    <w:rsid w:val="002519E6"/>
    <w:rsid w:val="002519FC"/>
    <w:rsid w:val="00251A44"/>
    <w:rsid w:val="00251A5A"/>
    <w:rsid w:val="00251A61"/>
    <w:rsid w:val="00251A63"/>
    <w:rsid w:val="00251A85"/>
    <w:rsid w:val="00251ADF"/>
    <w:rsid w:val="00251AF6"/>
    <w:rsid w:val="00251AFE"/>
    <w:rsid w:val="00251B1E"/>
    <w:rsid w:val="00251B28"/>
    <w:rsid w:val="00251B78"/>
    <w:rsid w:val="00251B99"/>
    <w:rsid w:val="00251C56"/>
    <w:rsid w:val="00251C59"/>
    <w:rsid w:val="00251C89"/>
    <w:rsid w:val="00251C96"/>
    <w:rsid w:val="00251CC8"/>
    <w:rsid w:val="00251CD5"/>
    <w:rsid w:val="00251D22"/>
    <w:rsid w:val="00251D27"/>
    <w:rsid w:val="00251D2C"/>
    <w:rsid w:val="00251D43"/>
    <w:rsid w:val="00251D91"/>
    <w:rsid w:val="00251E17"/>
    <w:rsid w:val="00251E22"/>
    <w:rsid w:val="00251E32"/>
    <w:rsid w:val="00251E43"/>
    <w:rsid w:val="00251E51"/>
    <w:rsid w:val="00251E5A"/>
    <w:rsid w:val="00251E96"/>
    <w:rsid w:val="00251EB4"/>
    <w:rsid w:val="00251EF5"/>
    <w:rsid w:val="00251F31"/>
    <w:rsid w:val="00251F43"/>
    <w:rsid w:val="00251F57"/>
    <w:rsid w:val="00251F59"/>
    <w:rsid w:val="00251F72"/>
    <w:rsid w:val="00251FA8"/>
    <w:rsid w:val="00251FB9"/>
    <w:rsid w:val="00251FE0"/>
    <w:rsid w:val="00251FF9"/>
    <w:rsid w:val="0025206F"/>
    <w:rsid w:val="00252080"/>
    <w:rsid w:val="002520E9"/>
    <w:rsid w:val="002520FE"/>
    <w:rsid w:val="00252119"/>
    <w:rsid w:val="00252132"/>
    <w:rsid w:val="0025219F"/>
    <w:rsid w:val="00252214"/>
    <w:rsid w:val="0025221B"/>
    <w:rsid w:val="0025224E"/>
    <w:rsid w:val="0025227C"/>
    <w:rsid w:val="002522B2"/>
    <w:rsid w:val="002522CD"/>
    <w:rsid w:val="0025231D"/>
    <w:rsid w:val="00252377"/>
    <w:rsid w:val="0025237F"/>
    <w:rsid w:val="00252380"/>
    <w:rsid w:val="00252381"/>
    <w:rsid w:val="0025238F"/>
    <w:rsid w:val="00252393"/>
    <w:rsid w:val="00252411"/>
    <w:rsid w:val="0025241D"/>
    <w:rsid w:val="00252428"/>
    <w:rsid w:val="0025244B"/>
    <w:rsid w:val="0025246C"/>
    <w:rsid w:val="0025248B"/>
    <w:rsid w:val="00252495"/>
    <w:rsid w:val="002524A6"/>
    <w:rsid w:val="002524B1"/>
    <w:rsid w:val="002524D8"/>
    <w:rsid w:val="002524D9"/>
    <w:rsid w:val="002524F4"/>
    <w:rsid w:val="002524F5"/>
    <w:rsid w:val="00252519"/>
    <w:rsid w:val="00252521"/>
    <w:rsid w:val="0025252B"/>
    <w:rsid w:val="00252555"/>
    <w:rsid w:val="00252588"/>
    <w:rsid w:val="0025258A"/>
    <w:rsid w:val="002525D9"/>
    <w:rsid w:val="0025260E"/>
    <w:rsid w:val="0025263C"/>
    <w:rsid w:val="00252652"/>
    <w:rsid w:val="0025266C"/>
    <w:rsid w:val="002526D0"/>
    <w:rsid w:val="002526E3"/>
    <w:rsid w:val="002526F9"/>
    <w:rsid w:val="00252721"/>
    <w:rsid w:val="00252730"/>
    <w:rsid w:val="0025274A"/>
    <w:rsid w:val="00252756"/>
    <w:rsid w:val="0025275E"/>
    <w:rsid w:val="0025278E"/>
    <w:rsid w:val="002527BE"/>
    <w:rsid w:val="002527E3"/>
    <w:rsid w:val="002528AB"/>
    <w:rsid w:val="002528BF"/>
    <w:rsid w:val="00252930"/>
    <w:rsid w:val="0025293E"/>
    <w:rsid w:val="0025297C"/>
    <w:rsid w:val="00252A09"/>
    <w:rsid w:val="00252A0E"/>
    <w:rsid w:val="00252A2F"/>
    <w:rsid w:val="00252A32"/>
    <w:rsid w:val="00252A57"/>
    <w:rsid w:val="00252A90"/>
    <w:rsid w:val="00252ABF"/>
    <w:rsid w:val="00252AD7"/>
    <w:rsid w:val="00252AEA"/>
    <w:rsid w:val="00252AF3"/>
    <w:rsid w:val="00252B5A"/>
    <w:rsid w:val="00252B6B"/>
    <w:rsid w:val="00252B71"/>
    <w:rsid w:val="00252BC4"/>
    <w:rsid w:val="00252C06"/>
    <w:rsid w:val="00252C1D"/>
    <w:rsid w:val="00252CAD"/>
    <w:rsid w:val="00252CB5"/>
    <w:rsid w:val="00252CCA"/>
    <w:rsid w:val="00252CE3"/>
    <w:rsid w:val="00252D05"/>
    <w:rsid w:val="00252D2A"/>
    <w:rsid w:val="00252D72"/>
    <w:rsid w:val="00252DBF"/>
    <w:rsid w:val="00252DE6"/>
    <w:rsid w:val="00252DEF"/>
    <w:rsid w:val="00252EFC"/>
    <w:rsid w:val="00252F86"/>
    <w:rsid w:val="00252FBE"/>
    <w:rsid w:val="00252FE9"/>
    <w:rsid w:val="0025308F"/>
    <w:rsid w:val="002530C4"/>
    <w:rsid w:val="002530ED"/>
    <w:rsid w:val="0025313C"/>
    <w:rsid w:val="00253178"/>
    <w:rsid w:val="00253187"/>
    <w:rsid w:val="002531A2"/>
    <w:rsid w:val="002531B8"/>
    <w:rsid w:val="0025322C"/>
    <w:rsid w:val="00253259"/>
    <w:rsid w:val="0025326B"/>
    <w:rsid w:val="00253272"/>
    <w:rsid w:val="00253287"/>
    <w:rsid w:val="00253299"/>
    <w:rsid w:val="002532A8"/>
    <w:rsid w:val="002532D7"/>
    <w:rsid w:val="002532EB"/>
    <w:rsid w:val="002532EC"/>
    <w:rsid w:val="00253338"/>
    <w:rsid w:val="00253354"/>
    <w:rsid w:val="00253374"/>
    <w:rsid w:val="00253380"/>
    <w:rsid w:val="002533DE"/>
    <w:rsid w:val="00253497"/>
    <w:rsid w:val="002534A3"/>
    <w:rsid w:val="002534BF"/>
    <w:rsid w:val="0025350B"/>
    <w:rsid w:val="00253526"/>
    <w:rsid w:val="00253529"/>
    <w:rsid w:val="0025354C"/>
    <w:rsid w:val="00253552"/>
    <w:rsid w:val="00253561"/>
    <w:rsid w:val="002535AF"/>
    <w:rsid w:val="002535B9"/>
    <w:rsid w:val="0025360E"/>
    <w:rsid w:val="0025364A"/>
    <w:rsid w:val="00253655"/>
    <w:rsid w:val="00253690"/>
    <w:rsid w:val="00253738"/>
    <w:rsid w:val="0025376D"/>
    <w:rsid w:val="00253777"/>
    <w:rsid w:val="00253782"/>
    <w:rsid w:val="002537A6"/>
    <w:rsid w:val="002537C9"/>
    <w:rsid w:val="00253819"/>
    <w:rsid w:val="00253824"/>
    <w:rsid w:val="00253835"/>
    <w:rsid w:val="00253838"/>
    <w:rsid w:val="0025383B"/>
    <w:rsid w:val="0025383C"/>
    <w:rsid w:val="00253858"/>
    <w:rsid w:val="0025385F"/>
    <w:rsid w:val="00253865"/>
    <w:rsid w:val="0025386E"/>
    <w:rsid w:val="002538BA"/>
    <w:rsid w:val="002538BF"/>
    <w:rsid w:val="002538D1"/>
    <w:rsid w:val="002538E4"/>
    <w:rsid w:val="002538F6"/>
    <w:rsid w:val="0025392B"/>
    <w:rsid w:val="002539B5"/>
    <w:rsid w:val="00253A1D"/>
    <w:rsid w:val="00253A5E"/>
    <w:rsid w:val="00253A65"/>
    <w:rsid w:val="00253AD3"/>
    <w:rsid w:val="00253AF4"/>
    <w:rsid w:val="00253AF5"/>
    <w:rsid w:val="00253BC3"/>
    <w:rsid w:val="00253BDA"/>
    <w:rsid w:val="00253C17"/>
    <w:rsid w:val="00253C23"/>
    <w:rsid w:val="00253C24"/>
    <w:rsid w:val="00253C3A"/>
    <w:rsid w:val="00253C69"/>
    <w:rsid w:val="00253CAF"/>
    <w:rsid w:val="00253CBB"/>
    <w:rsid w:val="00253CC9"/>
    <w:rsid w:val="00253CD0"/>
    <w:rsid w:val="00253CF3"/>
    <w:rsid w:val="00253CF7"/>
    <w:rsid w:val="00253D2A"/>
    <w:rsid w:val="00253D36"/>
    <w:rsid w:val="00253D50"/>
    <w:rsid w:val="00253D59"/>
    <w:rsid w:val="00253D7D"/>
    <w:rsid w:val="00253DCE"/>
    <w:rsid w:val="00253DD6"/>
    <w:rsid w:val="00253E41"/>
    <w:rsid w:val="00253E80"/>
    <w:rsid w:val="00253EB3"/>
    <w:rsid w:val="00253ED6"/>
    <w:rsid w:val="00253EE4"/>
    <w:rsid w:val="00253EE7"/>
    <w:rsid w:val="00253F02"/>
    <w:rsid w:val="00253F14"/>
    <w:rsid w:val="00253F23"/>
    <w:rsid w:val="00253F33"/>
    <w:rsid w:val="00253F47"/>
    <w:rsid w:val="00253F54"/>
    <w:rsid w:val="00253F76"/>
    <w:rsid w:val="00253F7B"/>
    <w:rsid w:val="00253F85"/>
    <w:rsid w:val="00253FAF"/>
    <w:rsid w:val="00253FC4"/>
    <w:rsid w:val="00254014"/>
    <w:rsid w:val="0025404E"/>
    <w:rsid w:val="00254053"/>
    <w:rsid w:val="0025405F"/>
    <w:rsid w:val="002540BD"/>
    <w:rsid w:val="002540CB"/>
    <w:rsid w:val="002540ED"/>
    <w:rsid w:val="002540F6"/>
    <w:rsid w:val="002540F7"/>
    <w:rsid w:val="00254102"/>
    <w:rsid w:val="0025411B"/>
    <w:rsid w:val="0025413A"/>
    <w:rsid w:val="00254172"/>
    <w:rsid w:val="00254175"/>
    <w:rsid w:val="0025417A"/>
    <w:rsid w:val="0025417B"/>
    <w:rsid w:val="0025418D"/>
    <w:rsid w:val="002541DA"/>
    <w:rsid w:val="002541DE"/>
    <w:rsid w:val="0025421C"/>
    <w:rsid w:val="0025422D"/>
    <w:rsid w:val="0025423E"/>
    <w:rsid w:val="0025424A"/>
    <w:rsid w:val="00254253"/>
    <w:rsid w:val="00254261"/>
    <w:rsid w:val="00254263"/>
    <w:rsid w:val="002542C3"/>
    <w:rsid w:val="002542CD"/>
    <w:rsid w:val="002542F9"/>
    <w:rsid w:val="00254340"/>
    <w:rsid w:val="00254344"/>
    <w:rsid w:val="00254357"/>
    <w:rsid w:val="00254369"/>
    <w:rsid w:val="002543B1"/>
    <w:rsid w:val="002543F4"/>
    <w:rsid w:val="00254430"/>
    <w:rsid w:val="0025444A"/>
    <w:rsid w:val="00254472"/>
    <w:rsid w:val="00254494"/>
    <w:rsid w:val="002544AC"/>
    <w:rsid w:val="002544B3"/>
    <w:rsid w:val="002544ED"/>
    <w:rsid w:val="00254544"/>
    <w:rsid w:val="00254599"/>
    <w:rsid w:val="002545CB"/>
    <w:rsid w:val="002545E8"/>
    <w:rsid w:val="0025465F"/>
    <w:rsid w:val="0025468F"/>
    <w:rsid w:val="002546A6"/>
    <w:rsid w:val="002546C8"/>
    <w:rsid w:val="002546D5"/>
    <w:rsid w:val="002546DC"/>
    <w:rsid w:val="002546E4"/>
    <w:rsid w:val="00254710"/>
    <w:rsid w:val="00254711"/>
    <w:rsid w:val="0025471F"/>
    <w:rsid w:val="00254770"/>
    <w:rsid w:val="0025477E"/>
    <w:rsid w:val="00254796"/>
    <w:rsid w:val="0025479B"/>
    <w:rsid w:val="0025483C"/>
    <w:rsid w:val="0025485F"/>
    <w:rsid w:val="0025486C"/>
    <w:rsid w:val="002548B1"/>
    <w:rsid w:val="002548FD"/>
    <w:rsid w:val="0025495A"/>
    <w:rsid w:val="0025497B"/>
    <w:rsid w:val="00254991"/>
    <w:rsid w:val="002549A5"/>
    <w:rsid w:val="002549AB"/>
    <w:rsid w:val="002549CF"/>
    <w:rsid w:val="002549ED"/>
    <w:rsid w:val="00254A26"/>
    <w:rsid w:val="00254A4B"/>
    <w:rsid w:val="00254A62"/>
    <w:rsid w:val="00254A6D"/>
    <w:rsid w:val="00254A84"/>
    <w:rsid w:val="00254A9C"/>
    <w:rsid w:val="00254AC5"/>
    <w:rsid w:val="00254AC6"/>
    <w:rsid w:val="00254BAE"/>
    <w:rsid w:val="00254BB5"/>
    <w:rsid w:val="00254BFC"/>
    <w:rsid w:val="00254C0E"/>
    <w:rsid w:val="00254C2B"/>
    <w:rsid w:val="00254C2F"/>
    <w:rsid w:val="00254C39"/>
    <w:rsid w:val="00254C54"/>
    <w:rsid w:val="00254C69"/>
    <w:rsid w:val="00254C6D"/>
    <w:rsid w:val="00254C75"/>
    <w:rsid w:val="00254CA6"/>
    <w:rsid w:val="00254CBD"/>
    <w:rsid w:val="00254D15"/>
    <w:rsid w:val="00254D5D"/>
    <w:rsid w:val="00254D84"/>
    <w:rsid w:val="00254DBF"/>
    <w:rsid w:val="00254DEF"/>
    <w:rsid w:val="00254DFD"/>
    <w:rsid w:val="00254E06"/>
    <w:rsid w:val="00254E1A"/>
    <w:rsid w:val="00254EA3"/>
    <w:rsid w:val="00254EB2"/>
    <w:rsid w:val="00254EC2"/>
    <w:rsid w:val="00254EDB"/>
    <w:rsid w:val="00254EEE"/>
    <w:rsid w:val="00254EF3"/>
    <w:rsid w:val="00254F0F"/>
    <w:rsid w:val="00254F2C"/>
    <w:rsid w:val="00254F3C"/>
    <w:rsid w:val="00254F77"/>
    <w:rsid w:val="00254FF1"/>
    <w:rsid w:val="0025501B"/>
    <w:rsid w:val="0025505A"/>
    <w:rsid w:val="00255072"/>
    <w:rsid w:val="002550DE"/>
    <w:rsid w:val="0025512C"/>
    <w:rsid w:val="00255132"/>
    <w:rsid w:val="0025513B"/>
    <w:rsid w:val="00255153"/>
    <w:rsid w:val="00255154"/>
    <w:rsid w:val="002551DC"/>
    <w:rsid w:val="00255212"/>
    <w:rsid w:val="00255231"/>
    <w:rsid w:val="00255259"/>
    <w:rsid w:val="0025526A"/>
    <w:rsid w:val="002552CD"/>
    <w:rsid w:val="002552E3"/>
    <w:rsid w:val="0025530A"/>
    <w:rsid w:val="0025531F"/>
    <w:rsid w:val="0025535C"/>
    <w:rsid w:val="00255366"/>
    <w:rsid w:val="00255395"/>
    <w:rsid w:val="002553C2"/>
    <w:rsid w:val="00255413"/>
    <w:rsid w:val="00255465"/>
    <w:rsid w:val="00255478"/>
    <w:rsid w:val="002554AD"/>
    <w:rsid w:val="002554BD"/>
    <w:rsid w:val="002554F3"/>
    <w:rsid w:val="0025559B"/>
    <w:rsid w:val="0025559E"/>
    <w:rsid w:val="002555D2"/>
    <w:rsid w:val="002555D3"/>
    <w:rsid w:val="002555E1"/>
    <w:rsid w:val="002555E3"/>
    <w:rsid w:val="002555F6"/>
    <w:rsid w:val="002555F8"/>
    <w:rsid w:val="0025562B"/>
    <w:rsid w:val="00255655"/>
    <w:rsid w:val="00255684"/>
    <w:rsid w:val="002556B5"/>
    <w:rsid w:val="002556DA"/>
    <w:rsid w:val="002556DD"/>
    <w:rsid w:val="00255705"/>
    <w:rsid w:val="00255707"/>
    <w:rsid w:val="00255741"/>
    <w:rsid w:val="00255770"/>
    <w:rsid w:val="00255783"/>
    <w:rsid w:val="002557BF"/>
    <w:rsid w:val="002557D9"/>
    <w:rsid w:val="00255826"/>
    <w:rsid w:val="00255837"/>
    <w:rsid w:val="00255858"/>
    <w:rsid w:val="002558A2"/>
    <w:rsid w:val="002558B2"/>
    <w:rsid w:val="002558CC"/>
    <w:rsid w:val="002558CE"/>
    <w:rsid w:val="002558E1"/>
    <w:rsid w:val="00255911"/>
    <w:rsid w:val="00255915"/>
    <w:rsid w:val="00255922"/>
    <w:rsid w:val="00255923"/>
    <w:rsid w:val="00255924"/>
    <w:rsid w:val="00255992"/>
    <w:rsid w:val="00255997"/>
    <w:rsid w:val="002559A9"/>
    <w:rsid w:val="00255A17"/>
    <w:rsid w:val="00255A19"/>
    <w:rsid w:val="00255A2E"/>
    <w:rsid w:val="00255A7D"/>
    <w:rsid w:val="00255AE3"/>
    <w:rsid w:val="00255AF1"/>
    <w:rsid w:val="00255B0C"/>
    <w:rsid w:val="00255BB1"/>
    <w:rsid w:val="00255C07"/>
    <w:rsid w:val="00255C1C"/>
    <w:rsid w:val="00255C68"/>
    <w:rsid w:val="00255C76"/>
    <w:rsid w:val="00255C8D"/>
    <w:rsid w:val="00255CA2"/>
    <w:rsid w:val="00255CD6"/>
    <w:rsid w:val="00255D1C"/>
    <w:rsid w:val="00255D44"/>
    <w:rsid w:val="00255D45"/>
    <w:rsid w:val="00255D55"/>
    <w:rsid w:val="00255D66"/>
    <w:rsid w:val="00255D91"/>
    <w:rsid w:val="00255DA7"/>
    <w:rsid w:val="00255DA8"/>
    <w:rsid w:val="00255DBC"/>
    <w:rsid w:val="00255DD4"/>
    <w:rsid w:val="00255DDD"/>
    <w:rsid w:val="00255DE5"/>
    <w:rsid w:val="00255DEE"/>
    <w:rsid w:val="00255E1A"/>
    <w:rsid w:val="00255E48"/>
    <w:rsid w:val="00255E50"/>
    <w:rsid w:val="00255E76"/>
    <w:rsid w:val="00255F2D"/>
    <w:rsid w:val="00255F56"/>
    <w:rsid w:val="00255F97"/>
    <w:rsid w:val="00255F9B"/>
    <w:rsid w:val="00256011"/>
    <w:rsid w:val="002560C9"/>
    <w:rsid w:val="002560FD"/>
    <w:rsid w:val="00256127"/>
    <w:rsid w:val="0025613F"/>
    <w:rsid w:val="00256170"/>
    <w:rsid w:val="0025617E"/>
    <w:rsid w:val="002561A8"/>
    <w:rsid w:val="00256233"/>
    <w:rsid w:val="0025625D"/>
    <w:rsid w:val="00256269"/>
    <w:rsid w:val="00256270"/>
    <w:rsid w:val="00256274"/>
    <w:rsid w:val="00256279"/>
    <w:rsid w:val="0025627F"/>
    <w:rsid w:val="00256281"/>
    <w:rsid w:val="00256293"/>
    <w:rsid w:val="002562D0"/>
    <w:rsid w:val="002562E6"/>
    <w:rsid w:val="002562F1"/>
    <w:rsid w:val="0025635A"/>
    <w:rsid w:val="002563A0"/>
    <w:rsid w:val="002563CB"/>
    <w:rsid w:val="0025641A"/>
    <w:rsid w:val="00256435"/>
    <w:rsid w:val="0025644E"/>
    <w:rsid w:val="00256459"/>
    <w:rsid w:val="00256476"/>
    <w:rsid w:val="00256489"/>
    <w:rsid w:val="00256523"/>
    <w:rsid w:val="00256556"/>
    <w:rsid w:val="00256558"/>
    <w:rsid w:val="0025657D"/>
    <w:rsid w:val="002565A3"/>
    <w:rsid w:val="0025662C"/>
    <w:rsid w:val="00256763"/>
    <w:rsid w:val="00256776"/>
    <w:rsid w:val="00256786"/>
    <w:rsid w:val="002567DA"/>
    <w:rsid w:val="002567E4"/>
    <w:rsid w:val="00256873"/>
    <w:rsid w:val="002568D7"/>
    <w:rsid w:val="002568FE"/>
    <w:rsid w:val="00256913"/>
    <w:rsid w:val="00256923"/>
    <w:rsid w:val="00256926"/>
    <w:rsid w:val="00256977"/>
    <w:rsid w:val="0025697F"/>
    <w:rsid w:val="002569BC"/>
    <w:rsid w:val="002569CE"/>
    <w:rsid w:val="002569D4"/>
    <w:rsid w:val="00256A19"/>
    <w:rsid w:val="00256A76"/>
    <w:rsid w:val="00256A9E"/>
    <w:rsid w:val="00256AC0"/>
    <w:rsid w:val="00256ACE"/>
    <w:rsid w:val="00256B80"/>
    <w:rsid w:val="00256BBA"/>
    <w:rsid w:val="00256BDA"/>
    <w:rsid w:val="00256BDD"/>
    <w:rsid w:val="00256C13"/>
    <w:rsid w:val="00256C36"/>
    <w:rsid w:val="00256C56"/>
    <w:rsid w:val="00256C6D"/>
    <w:rsid w:val="00256C7B"/>
    <w:rsid w:val="00256CBA"/>
    <w:rsid w:val="00256CE2"/>
    <w:rsid w:val="00256CE9"/>
    <w:rsid w:val="00256D14"/>
    <w:rsid w:val="00256D17"/>
    <w:rsid w:val="00256D19"/>
    <w:rsid w:val="00256D34"/>
    <w:rsid w:val="00256D98"/>
    <w:rsid w:val="00256DA8"/>
    <w:rsid w:val="00256DE6"/>
    <w:rsid w:val="00256DF1"/>
    <w:rsid w:val="00256E01"/>
    <w:rsid w:val="00256E15"/>
    <w:rsid w:val="00256E7F"/>
    <w:rsid w:val="00256E81"/>
    <w:rsid w:val="00256E8C"/>
    <w:rsid w:val="00256ECC"/>
    <w:rsid w:val="00256EE0"/>
    <w:rsid w:val="00256EF0"/>
    <w:rsid w:val="00256F05"/>
    <w:rsid w:val="00256FB4"/>
    <w:rsid w:val="00256FE0"/>
    <w:rsid w:val="00256FEE"/>
    <w:rsid w:val="0025700E"/>
    <w:rsid w:val="00257017"/>
    <w:rsid w:val="002570A0"/>
    <w:rsid w:val="002570BF"/>
    <w:rsid w:val="002570E2"/>
    <w:rsid w:val="0025710F"/>
    <w:rsid w:val="0025717B"/>
    <w:rsid w:val="002571B5"/>
    <w:rsid w:val="002571E6"/>
    <w:rsid w:val="002571F4"/>
    <w:rsid w:val="0025720B"/>
    <w:rsid w:val="00257244"/>
    <w:rsid w:val="00257276"/>
    <w:rsid w:val="00257286"/>
    <w:rsid w:val="00257294"/>
    <w:rsid w:val="002572E4"/>
    <w:rsid w:val="00257305"/>
    <w:rsid w:val="00257308"/>
    <w:rsid w:val="00257325"/>
    <w:rsid w:val="0025737E"/>
    <w:rsid w:val="002573E5"/>
    <w:rsid w:val="002573F0"/>
    <w:rsid w:val="0025740F"/>
    <w:rsid w:val="00257435"/>
    <w:rsid w:val="00257451"/>
    <w:rsid w:val="002574D1"/>
    <w:rsid w:val="00257518"/>
    <w:rsid w:val="0025755B"/>
    <w:rsid w:val="002575A2"/>
    <w:rsid w:val="002575DA"/>
    <w:rsid w:val="002575E4"/>
    <w:rsid w:val="00257602"/>
    <w:rsid w:val="00257604"/>
    <w:rsid w:val="00257605"/>
    <w:rsid w:val="00257628"/>
    <w:rsid w:val="00257652"/>
    <w:rsid w:val="00257656"/>
    <w:rsid w:val="00257658"/>
    <w:rsid w:val="002576A9"/>
    <w:rsid w:val="00257700"/>
    <w:rsid w:val="00257730"/>
    <w:rsid w:val="00257756"/>
    <w:rsid w:val="0025775F"/>
    <w:rsid w:val="00257761"/>
    <w:rsid w:val="002577C0"/>
    <w:rsid w:val="002577D0"/>
    <w:rsid w:val="0025780F"/>
    <w:rsid w:val="00257814"/>
    <w:rsid w:val="0025782A"/>
    <w:rsid w:val="0025784D"/>
    <w:rsid w:val="002578AA"/>
    <w:rsid w:val="002578B6"/>
    <w:rsid w:val="002578BE"/>
    <w:rsid w:val="002578C4"/>
    <w:rsid w:val="002578C7"/>
    <w:rsid w:val="00257938"/>
    <w:rsid w:val="00257988"/>
    <w:rsid w:val="0025798C"/>
    <w:rsid w:val="002579C6"/>
    <w:rsid w:val="002579D0"/>
    <w:rsid w:val="00257A05"/>
    <w:rsid w:val="00257A09"/>
    <w:rsid w:val="00257A12"/>
    <w:rsid w:val="00257A1D"/>
    <w:rsid w:val="00257A34"/>
    <w:rsid w:val="00257A59"/>
    <w:rsid w:val="00257A67"/>
    <w:rsid w:val="00257AD2"/>
    <w:rsid w:val="00257AEA"/>
    <w:rsid w:val="00257AF7"/>
    <w:rsid w:val="00257AFF"/>
    <w:rsid w:val="00257B05"/>
    <w:rsid w:val="00257B07"/>
    <w:rsid w:val="00257B2F"/>
    <w:rsid w:val="00257BA6"/>
    <w:rsid w:val="00257BCB"/>
    <w:rsid w:val="00257BE3"/>
    <w:rsid w:val="00257C0C"/>
    <w:rsid w:val="00257C27"/>
    <w:rsid w:val="00257C28"/>
    <w:rsid w:val="00257C9C"/>
    <w:rsid w:val="00257CCC"/>
    <w:rsid w:val="00257D0A"/>
    <w:rsid w:val="00257D57"/>
    <w:rsid w:val="00257DA0"/>
    <w:rsid w:val="00257DD5"/>
    <w:rsid w:val="00257DE7"/>
    <w:rsid w:val="00257E85"/>
    <w:rsid w:val="00257E99"/>
    <w:rsid w:val="00257ECE"/>
    <w:rsid w:val="00257EF7"/>
    <w:rsid w:val="00257F11"/>
    <w:rsid w:val="00257F2B"/>
    <w:rsid w:val="00257F4C"/>
    <w:rsid w:val="00257F7C"/>
    <w:rsid w:val="00257F94"/>
    <w:rsid w:val="00257FE6"/>
    <w:rsid w:val="0026000F"/>
    <w:rsid w:val="00260013"/>
    <w:rsid w:val="00260041"/>
    <w:rsid w:val="00260088"/>
    <w:rsid w:val="002600C4"/>
    <w:rsid w:val="002600F4"/>
    <w:rsid w:val="002600FF"/>
    <w:rsid w:val="00260129"/>
    <w:rsid w:val="0026012B"/>
    <w:rsid w:val="0026012E"/>
    <w:rsid w:val="00260161"/>
    <w:rsid w:val="0026021D"/>
    <w:rsid w:val="0026025F"/>
    <w:rsid w:val="00260270"/>
    <w:rsid w:val="0026027A"/>
    <w:rsid w:val="002602E8"/>
    <w:rsid w:val="00260358"/>
    <w:rsid w:val="0026036B"/>
    <w:rsid w:val="0026037D"/>
    <w:rsid w:val="002603CB"/>
    <w:rsid w:val="0026047C"/>
    <w:rsid w:val="00260494"/>
    <w:rsid w:val="002604AC"/>
    <w:rsid w:val="002604BD"/>
    <w:rsid w:val="002604D6"/>
    <w:rsid w:val="002604F2"/>
    <w:rsid w:val="00260510"/>
    <w:rsid w:val="00260587"/>
    <w:rsid w:val="0026058E"/>
    <w:rsid w:val="002605A0"/>
    <w:rsid w:val="002605AA"/>
    <w:rsid w:val="0026060B"/>
    <w:rsid w:val="00260651"/>
    <w:rsid w:val="0026065F"/>
    <w:rsid w:val="002606B3"/>
    <w:rsid w:val="002606B8"/>
    <w:rsid w:val="002606E3"/>
    <w:rsid w:val="002606E7"/>
    <w:rsid w:val="00260715"/>
    <w:rsid w:val="0026079A"/>
    <w:rsid w:val="002607A1"/>
    <w:rsid w:val="002607AA"/>
    <w:rsid w:val="002607D4"/>
    <w:rsid w:val="002607FF"/>
    <w:rsid w:val="00260813"/>
    <w:rsid w:val="0026082F"/>
    <w:rsid w:val="00260888"/>
    <w:rsid w:val="002608A5"/>
    <w:rsid w:val="002608AD"/>
    <w:rsid w:val="002608D4"/>
    <w:rsid w:val="002608FD"/>
    <w:rsid w:val="0026091A"/>
    <w:rsid w:val="0026093F"/>
    <w:rsid w:val="002609B1"/>
    <w:rsid w:val="002609C3"/>
    <w:rsid w:val="002609CC"/>
    <w:rsid w:val="002609D2"/>
    <w:rsid w:val="002609DF"/>
    <w:rsid w:val="002609E9"/>
    <w:rsid w:val="002609F9"/>
    <w:rsid w:val="00260A03"/>
    <w:rsid w:val="00260A0F"/>
    <w:rsid w:val="00260A3B"/>
    <w:rsid w:val="00260A3C"/>
    <w:rsid w:val="00260ACE"/>
    <w:rsid w:val="00260AEC"/>
    <w:rsid w:val="00260AF8"/>
    <w:rsid w:val="00260B02"/>
    <w:rsid w:val="00260B20"/>
    <w:rsid w:val="00260B77"/>
    <w:rsid w:val="00260BBD"/>
    <w:rsid w:val="00260C17"/>
    <w:rsid w:val="00260C22"/>
    <w:rsid w:val="00260C2C"/>
    <w:rsid w:val="00260C37"/>
    <w:rsid w:val="00260C8A"/>
    <w:rsid w:val="00260CB8"/>
    <w:rsid w:val="00260CD2"/>
    <w:rsid w:val="00260CF7"/>
    <w:rsid w:val="00260CFB"/>
    <w:rsid w:val="00260D46"/>
    <w:rsid w:val="00260D8D"/>
    <w:rsid w:val="00260DBA"/>
    <w:rsid w:val="00260DE8"/>
    <w:rsid w:val="00260DEC"/>
    <w:rsid w:val="00260E58"/>
    <w:rsid w:val="00260ED9"/>
    <w:rsid w:val="00260F0E"/>
    <w:rsid w:val="00260F2F"/>
    <w:rsid w:val="00260F88"/>
    <w:rsid w:val="00260FAD"/>
    <w:rsid w:val="00260FC9"/>
    <w:rsid w:val="00260FF6"/>
    <w:rsid w:val="00260FF8"/>
    <w:rsid w:val="00261000"/>
    <w:rsid w:val="00261059"/>
    <w:rsid w:val="0026105C"/>
    <w:rsid w:val="0026107C"/>
    <w:rsid w:val="002610B4"/>
    <w:rsid w:val="002610D7"/>
    <w:rsid w:val="002610FF"/>
    <w:rsid w:val="00261129"/>
    <w:rsid w:val="00261143"/>
    <w:rsid w:val="00261159"/>
    <w:rsid w:val="0026116E"/>
    <w:rsid w:val="00261194"/>
    <w:rsid w:val="002611A2"/>
    <w:rsid w:val="002611AD"/>
    <w:rsid w:val="00261218"/>
    <w:rsid w:val="00261222"/>
    <w:rsid w:val="00261226"/>
    <w:rsid w:val="00261227"/>
    <w:rsid w:val="0026122F"/>
    <w:rsid w:val="00261260"/>
    <w:rsid w:val="00261270"/>
    <w:rsid w:val="002612BC"/>
    <w:rsid w:val="00261317"/>
    <w:rsid w:val="0026131D"/>
    <w:rsid w:val="00261343"/>
    <w:rsid w:val="00261346"/>
    <w:rsid w:val="002613A9"/>
    <w:rsid w:val="002613D7"/>
    <w:rsid w:val="002613EC"/>
    <w:rsid w:val="002613F9"/>
    <w:rsid w:val="00261459"/>
    <w:rsid w:val="0026145E"/>
    <w:rsid w:val="002614B7"/>
    <w:rsid w:val="002614D6"/>
    <w:rsid w:val="002614F0"/>
    <w:rsid w:val="00261526"/>
    <w:rsid w:val="0026152A"/>
    <w:rsid w:val="00261535"/>
    <w:rsid w:val="0026157A"/>
    <w:rsid w:val="002615C0"/>
    <w:rsid w:val="0026160C"/>
    <w:rsid w:val="00261626"/>
    <w:rsid w:val="00261636"/>
    <w:rsid w:val="0026164A"/>
    <w:rsid w:val="0026168B"/>
    <w:rsid w:val="002616C8"/>
    <w:rsid w:val="002616F2"/>
    <w:rsid w:val="0026176F"/>
    <w:rsid w:val="0026177B"/>
    <w:rsid w:val="002617C8"/>
    <w:rsid w:val="002617DE"/>
    <w:rsid w:val="00261806"/>
    <w:rsid w:val="00261830"/>
    <w:rsid w:val="0026194D"/>
    <w:rsid w:val="00261952"/>
    <w:rsid w:val="0026197F"/>
    <w:rsid w:val="00261987"/>
    <w:rsid w:val="00261990"/>
    <w:rsid w:val="002619CD"/>
    <w:rsid w:val="002619D4"/>
    <w:rsid w:val="002619F2"/>
    <w:rsid w:val="00261A02"/>
    <w:rsid w:val="00261A54"/>
    <w:rsid w:val="00261AAC"/>
    <w:rsid w:val="00261AC7"/>
    <w:rsid w:val="00261AF3"/>
    <w:rsid w:val="00261B06"/>
    <w:rsid w:val="00261B19"/>
    <w:rsid w:val="00261B39"/>
    <w:rsid w:val="00261B63"/>
    <w:rsid w:val="00261B7D"/>
    <w:rsid w:val="00261B98"/>
    <w:rsid w:val="00261BBE"/>
    <w:rsid w:val="00261BE1"/>
    <w:rsid w:val="00261C1C"/>
    <w:rsid w:val="00261C73"/>
    <w:rsid w:val="00261CA8"/>
    <w:rsid w:val="00261CFA"/>
    <w:rsid w:val="00261D5F"/>
    <w:rsid w:val="00261D60"/>
    <w:rsid w:val="00261D61"/>
    <w:rsid w:val="00261D95"/>
    <w:rsid w:val="00261E07"/>
    <w:rsid w:val="00261E29"/>
    <w:rsid w:val="00261E6B"/>
    <w:rsid w:val="00261E7F"/>
    <w:rsid w:val="00261EE7"/>
    <w:rsid w:val="00261F00"/>
    <w:rsid w:val="00261F0F"/>
    <w:rsid w:val="00261F16"/>
    <w:rsid w:val="00261F3A"/>
    <w:rsid w:val="00261F6F"/>
    <w:rsid w:val="00261F70"/>
    <w:rsid w:val="00261F71"/>
    <w:rsid w:val="00261F7C"/>
    <w:rsid w:val="00261F7F"/>
    <w:rsid w:val="00261FE2"/>
    <w:rsid w:val="00261FEC"/>
    <w:rsid w:val="0026203B"/>
    <w:rsid w:val="00262053"/>
    <w:rsid w:val="00262061"/>
    <w:rsid w:val="00262078"/>
    <w:rsid w:val="002620B0"/>
    <w:rsid w:val="002620B1"/>
    <w:rsid w:val="002620C9"/>
    <w:rsid w:val="002620DB"/>
    <w:rsid w:val="002620DF"/>
    <w:rsid w:val="00262129"/>
    <w:rsid w:val="0026213C"/>
    <w:rsid w:val="00262142"/>
    <w:rsid w:val="00262197"/>
    <w:rsid w:val="002621A6"/>
    <w:rsid w:val="002621C3"/>
    <w:rsid w:val="002621EF"/>
    <w:rsid w:val="00262246"/>
    <w:rsid w:val="0026224F"/>
    <w:rsid w:val="002622B9"/>
    <w:rsid w:val="002622DC"/>
    <w:rsid w:val="002622ED"/>
    <w:rsid w:val="00262301"/>
    <w:rsid w:val="00262308"/>
    <w:rsid w:val="00262310"/>
    <w:rsid w:val="00262349"/>
    <w:rsid w:val="0026236D"/>
    <w:rsid w:val="00262380"/>
    <w:rsid w:val="00262383"/>
    <w:rsid w:val="00262397"/>
    <w:rsid w:val="002623A2"/>
    <w:rsid w:val="002623D7"/>
    <w:rsid w:val="002623E8"/>
    <w:rsid w:val="002623EB"/>
    <w:rsid w:val="002623F4"/>
    <w:rsid w:val="00262401"/>
    <w:rsid w:val="00262407"/>
    <w:rsid w:val="00262415"/>
    <w:rsid w:val="0026244C"/>
    <w:rsid w:val="0026245B"/>
    <w:rsid w:val="0026245D"/>
    <w:rsid w:val="002624D6"/>
    <w:rsid w:val="00262507"/>
    <w:rsid w:val="00262521"/>
    <w:rsid w:val="0026253A"/>
    <w:rsid w:val="0026254B"/>
    <w:rsid w:val="00262574"/>
    <w:rsid w:val="00262593"/>
    <w:rsid w:val="00262595"/>
    <w:rsid w:val="002625C9"/>
    <w:rsid w:val="002625EC"/>
    <w:rsid w:val="0026261A"/>
    <w:rsid w:val="00262644"/>
    <w:rsid w:val="00262674"/>
    <w:rsid w:val="0026267F"/>
    <w:rsid w:val="00262691"/>
    <w:rsid w:val="002626B3"/>
    <w:rsid w:val="002626EC"/>
    <w:rsid w:val="0026272A"/>
    <w:rsid w:val="00262734"/>
    <w:rsid w:val="0026275F"/>
    <w:rsid w:val="00262779"/>
    <w:rsid w:val="002627D4"/>
    <w:rsid w:val="002627F7"/>
    <w:rsid w:val="002627FB"/>
    <w:rsid w:val="00262817"/>
    <w:rsid w:val="0026281D"/>
    <w:rsid w:val="00262856"/>
    <w:rsid w:val="0026286E"/>
    <w:rsid w:val="002628AD"/>
    <w:rsid w:val="002628C4"/>
    <w:rsid w:val="002628C7"/>
    <w:rsid w:val="0026290A"/>
    <w:rsid w:val="00262914"/>
    <w:rsid w:val="00262922"/>
    <w:rsid w:val="00262941"/>
    <w:rsid w:val="002629C6"/>
    <w:rsid w:val="002629E0"/>
    <w:rsid w:val="002629E6"/>
    <w:rsid w:val="002629FB"/>
    <w:rsid w:val="00262A01"/>
    <w:rsid w:val="00262A19"/>
    <w:rsid w:val="00262A85"/>
    <w:rsid w:val="00262A91"/>
    <w:rsid w:val="00262AEE"/>
    <w:rsid w:val="00262AF8"/>
    <w:rsid w:val="00262B06"/>
    <w:rsid w:val="00262B1E"/>
    <w:rsid w:val="00262B22"/>
    <w:rsid w:val="00262B24"/>
    <w:rsid w:val="00262B2B"/>
    <w:rsid w:val="00262B62"/>
    <w:rsid w:val="00262B68"/>
    <w:rsid w:val="00262B72"/>
    <w:rsid w:val="00262B7D"/>
    <w:rsid w:val="00262BAF"/>
    <w:rsid w:val="00262BB7"/>
    <w:rsid w:val="00262C24"/>
    <w:rsid w:val="00262CC7"/>
    <w:rsid w:val="00262CE4"/>
    <w:rsid w:val="00262D04"/>
    <w:rsid w:val="00262D16"/>
    <w:rsid w:val="00262D26"/>
    <w:rsid w:val="00262D30"/>
    <w:rsid w:val="00262D53"/>
    <w:rsid w:val="00262D75"/>
    <w:rsid w:val="00262D86"/>
    <w:rsid w:val="00262D8F"/>
    <w:rsid w:val="00262DDA"/>
    <w:rsid w:val="00262E01"/>
    <w:rsid w:val="00262E09"/>
    <w:rsid w:val="00262E16"/>
    <w:rsid w:val="00262E4B"/>
    <w:rsid w:val="00262E55"/>
    <w:rsid w:val="00262EE9"/>
    <w:rsid w:val="00262F45"/>
    <w:rsid w:val="00262F62"/>
    <w:rsid w:val="00262FCA"/>
    <w:rsid w:val="00262FF6"/>
    <w:rsid w:val="00263062"/>
    <w:rsid w:val="0026307D"/>
    <w:rsid w:val="00263089"/>
    <w:rsid w:val="00263093"/>
    <w:rsid w:val="002630A6"/>
    <w:rsid w:val="002630AB"/>
    <w:rsid w:val="002630BE"/>
    <w:rsid w:val="002630DF"/>
    <w:rsid w:val="002630ED"/>
    <w:rsid w:val="00263101"/>
    <w:rsid w:val="0026310E"/>
    <w:rsid w:val="0026315F"/>
    <w:rsid w:val="00263194"/>
    <w:rsid w:val="00263196"/>
    <w:rsid w:val="0026319B"/>
    <w:rsid w:val="002631AB"/>
    <w:rsid w:val="00263200"/>
    <w:rsid w:val="00263209"/>
    <w:rsid w:val="0026322D"/>
    <w:rsid w:val="0026322E"/>
    <w:rsid w:val="00263237"/>
    <w:rsid w:val="002632BE"/>
    <w:rsid w:val="002632D9"/>
    <w:rsid w:val="002632EC"/>
    <w:rsid w:val="002632F9"/>
    <w:rsid w:val="0026335B"/>
    <w:rsid w:val="002633A2"/>
    <w:rsid w:val="002633CA"/>
    <w:rsid w:val="002633DB"/>
    <w:rsid w:val="002633E2"/>
    <w:rsid w:val="0026340B"/>
    <w:rsid w:val="0026341F"/>
    <w:rsid w:val="0026343A"/>
    <w:rsid w:val="00263444"/>
    <w:rsid w:val="0026344A"/>
    <w:rsid w:val="00263495"/>
    <w:rsid w:val="002634AD"/>
    <w:rsid w:val="002634BE"/>
    <w:rsid w:val="00263548"/>
    <w:rsid w:val="0026358E"/>
    <w:rsid w:val="002635A3"/>
    <w:rsid w:val="002635D4"/>
    <w:rsid w:val="002635D8"/>
    <w:rsid w:val="00263632"/>
    <w:rsid w:val="00263639"/>
    <w:rsid w:val="00263644"/>
    <w:rsid w:val="00263650"/>
    <w:rsid w:val="00263653"/>
    <w:rsid w:val="00263692"/>
    <w:rsid w:val="002636E8"/>
    <w:rsid w:val="0026370F"/>
    <w:rsid w:val="0026371D"/>
    <w:rsid w:val="0026377B"/>
    <w:rsid w:val="002637BC"/>
    <w:rsid w:val="002637E9"/>
    <w:rsid w:val="00263800"/>
    <w:rsid w:val="00263818"/>
    <w:rsid w:val="00263821"/>
    <w:rsid w:val="00263853"/>
    <w:rsid w:val="0026385B"/>
    <w:rsid w:val="00263871"/>
    <w:rsid w:val="0026387E"/>
    <w:rsid w:val="0026388D"/>
    <w:rsid w:val="002638D7"/>
    <w:rsid w:val="00263902"/>
    <w:rsid w:val="00263946"/>
    <w:rsid w:val="0026394C"/>
    <w:rsid w:val="00263950"/>
    <w:rsid w:val="00263966"/>
    <w:rsid w:val="002639D1"/>
    <w:rsid w:val="002639F7"/>
    <w:rsid w:val="00263A3D"/>
    <w:rsid w:val="00263A7F"/>
    <w:rsid w:val="00263A8D"/>
    <w:rsid w:val="00263AA4"/>
    <w:rsid w:val="00263ADD"/>
    <w:rsid w:val="00263B3F"/>
    <w:rsid w:val="00263B46"/>
    <w:rsid w:val="00263B4A"/>
    <w:rsid w:val="00263B60"/>
    <w:rsid w:val="00263BB3"/>
    <w:rsid w:val="00263BC4"/>
    <w:rsid w:val="00263BCB"/>
    <w:rsid w:val="00263BD4"/>
    <w:rsid w:val="00263C7E"/>
    <w:rsid w:val="00263CBD"/>
    <w:rsid w:val="00263CCB"/>
    <w:rsid w:val="00263D33"/>
    <w:rsid w:val="00263D37"/>
    <w:rsid w:val="00263D4C"/>
    <w:rsid w:val="00263D76"/>
    <w:rsid w:val="00263D86"/>
    <w:rsid w:val="00263DC4"/>
    <w:rsid w:val="00263DEF"/>
    <w:rsid w:val="00263E2C"/>
    <w:rsid w:val="00263E36"/>
    <w:rsid w:val="00263E6F"/>
    <w:rsid w:val="00263E80"/>
    <w:rsid w:val="00263EC5"/>
    <w:rsid w:val="00263ED3"/>
    <w:rsid w:val="00263EDD"/>
    <w:rsid w:val="00263EFD"/>
    <w:rsid w:val="00263F07"/>
    <w:rsid w:val="00263F51"/>
    <w:rsid w:val="00263F6D"/>
    <w:rsid w:val="00264014"/>
    <w:rsid w:val="0026402C"/>
    <w:rsid w:val="0026402E"/>
    <w:rsid w:val="00264063"/>
    <w:rsid w:val="00264068"/>
    <w:rsid w:val="002640A3"/>
    <w:rsid w:val="002640BF"/>
    <w:rsid w:val="002640CC"/>
    <w:rsid w:val="002640E1"/>
    <w:rsid w:val="002640E2"/>
    <w:rsid w:val="002640ED"/>
    <w:rsid w:val="00264185"/>
    <w:rsid w:val="00264199"/>
    <w:rsid w:val="002641B8"/>
    <w:rsid w:val="002641F0"/>
    <w:rsid w:val="002641FB"/>
    <w:rsid w:val="00264204"/>
    <w:rsid w:val="0026423A"/>
    <w:rsid w:val="0026424E"/>
    <w:rsid w:val="00264277"/>
    <w:rsid w:val="002642F8"/>
    <w:rsid w:val="00264310"/>
    <w:rsid w:val="0026431A"/>
    <w:rsid w:val="00264344"/>
    <w:rsid w:val="002643CD"/>
    <w:rsid w:val="002643E0"/>
    <w:rsid w:val="002643FF"/>
    <w:rsid w:val="0026440D"/>
    <w:rsid w:val="0026443E"/>
    <w:rsid w:val="00264491"/>
    <w:rsid w:val="002644C2"/>
    <w:rsid w:val="002644DE"/>
    <w:rsid w:val="00264508"/>
    <w:rsid w:val="00264530"/>
    <w:rsid w:val="00264561"/>
    <w:rsid w:val="0026457B"/>
    <w:rsid w:val="002645F6"/>
    <w:rsid w:val="00264600"/>
    <w:rsid w:val="00264611"/>
    <w:rsid w:val="002646AC"/>
    <w:rsid w:val="002646D5"/>
    <w:rsid w:val="0026474F"/>
    <w:rsid w:val="00264796"/>
    <w:rsid w:val="002647AF"/>
    <w:rsid w:val="002647E8"/>
    <w:rsid w:val="002647E9"/>
    <w:rsid w:val="0026482A"/>
    <w:rsid w:val="0026488A"/>
    <w:rsid w:val="00264892"/>
    <w:rsid w:val="002648A0"/>
    <w:rsid w:val="002648B7"/>
    <w:rsid w:val="002648C3"/>
    <w:rsid w:val="002648D5"/>
    <w:rsid w:val="002648E5"/>
    <w:rsid w:val="002648F3"/>
    <w:rsid w:val="0026493C"/>
    <w:rsid w:val="0026496D"/>
    <w:rsid w:val="0026499A"/>
    <w:rsid w:val="002649B3"/>
    <w:rsid w:val="002649B8"/>
    <w:rsid w:val="002649F0"/>
    <w:rsid w:val="002649F8"/>
    <w:rsid w:val="00264A98"/>
    <w:rsid w:val="00264AE0"/>
    <w:rsid w:val="00264AFD"/>
    <w:rsid w:val="00264B07"/>
    <w:rsid w:val="00264B5E"/>
    <w:rsid w:val="00264B7F"/>
    <w:rsid w:val="00264B84"/>
    <w:rsid w:val="00264BAB"/>
    <w:rsid w:val="00264BBB"/>
    <w:rsid w:val="00264BC7"/>
    <w:rsid w:val="00264BCD"/>
    <w:rsid w:val="00264BD1"/>
    <w:rsid w:val="00264BD5"/>
    <w:rsid w:val="00264BF8"/>
    <w:rsid w:val="00264C00"/>
    <w:rsid w:val="00264C04"/>
    <w:rsid w:val="00264C31"/>
    <w:rsid w:val="00264C3C"/>
    <w:rsid w:val="00264C41"/>
    <w:rsid w:val="00264C5D"/>
    <w:rsid w:val="00264CA3"/>
    <w:rsid w:val="00264CCD"/>
    <w:rsid w:val="00264CD0"/>
    <w:rsid w:val="00264CE2"/>
    <w:rsid w:val="00264CF0"/>
    <w:rsid w:val="00264D12"/>
    <w:rsid w:val="00264D3D"/>
    <w:rsid w:val="00264DCC"/>
    <w:rsid w:val="00264DEF"/>
    <w:rsid w:val="00264E2D"/>
    <w:rsid w:val="00264E34"/>
    <w:rsid w:val="00264E64"/>
    <w:rsid w:val="00264E92"/>
    <w:rsid w:val="00264E9A"/>
    <w:rsid w:val="00264EB7"/>
    <w:rsid w:val="00264F15"/>
    <w:rsid w:val="00264F1C"/>
    <w:rsid w:val="00264F1D"/>
    <w:rsid w:val="00264F20"/>
    <w:rsid w:val="00264F72"/>
    <w:rsid w:val="00264FAA"/>
    <w:rsid w:val="00265002"/>
    <w:rsid w:val="00265039"/>
    <w:rsid w:val="00265049"/>
    <w:rsid w:val="0026505B"/>
    <w:rsid w:val="00265070"/>
    <w:rsid w:val="00265075"/>
    <w:rsid w:val="002650E0"/>
    <w:rsid w:val="002650F4"/>
    <w:rsid w:val="00265124"/>
    <w:rsid w:val="00265132"/>
    <w:rsid w:val="0026515C"/>
    <w:rsid w:val="00265179"/>
    <w:rsid w:val="0026517A"/>
    <w:rsid w:val="0026519E"/>
    <w:rsid w:val="002651CB"/>
    <w:rsid w:val="002651DA"/>
    <w:rsid w:val="0026520A"/>
    <w:rsid w:val="0026521C"/>
    <w:rsid w:val="00265238"/>
    <w:rsid w:val="00265240"/>
    <w:rsid w:val="00265243"/>
    <w:rsid w:val="00265249"/>
    <w:rsid w:val="00265255"/>
    <w:rsid w:val="0026529A"/>
    <w:rsid w:val="002652BC"/>
    <w:rsid w:val="002652BF"/>
    <w:rsid w:val="002652C6"/>
    <w:rsid w:val="002652EA"/>
    <w:rsid w:val="0026531E"/>
    <w:rsid w:val="0026533B"/>
    <w:rsid w:val="0026534B"/>
    <w:rsid w:val="00265389"/>
    <w:rsid w:val="002653B7"/>
    <w:rsid w:val="002653E8"/>
    <w:rsid w:val="00265491"/>
    <w:rsid w:val="002654BB"/>
    <w:rsid w:val="002654C2"/>
    <w:rsid w:val="002654D6"/>
    <w:rsid w:val="002654DE"/>
    <w:rsid w:val="00265506"/>
    <w:rsid w:val="00265516"/>
    <w:rsid w:val="00265552"/>
    <w:rsid w:val="002655BB"/>
    <w:rsid w:val="0026563A"/>
    <w:rsid w:val="00265665"/>
    <w:rsid w:val="002656BD"/>
    <w:rsid w:val="002656C0"/>
    <w:rsid w:val="002656C7"/>
    <w:rsid w:val="002656E9"/>
    <w:rsid w:val="00265728"/>
    <w:rsid w:val="0026574C"/>
    <w:rsid w:val="00265752"/>
    <w:rsid w:val="002657E8"/>
    <w:rsid w:val="00265837"/>
    <w:rsid w:val="0026583F"/>
    <w:rsid w:val="002658B5"/>
    <w:rsid w:val="002658BC"/>
    <w:rsid w:val="002658C3"/>
    <w:rsid w:val="002658FC"/>
    <w:rsid w:val="00265901"/>
    <w:rsid w:val="00265915"/>
    <w:rsid w:val="00265964"/>
    <w:rsid w:val="002659B5"/>
    <w:rsid w:val="002659E3"/>
    <w:rsid w:val="00265A0C"/>
    <w:rsid w:val="00265A2E"/>
    <w:rsid w:val="00265A3F"/>
    <w:rsid w:val="00265A63"/>
    <w:rsid w:val="00265A6E"/>
    <w:rsid w:val="00265A81"/>
    <w:rsid w:val="00265A82"/>
    <w:rsid w:val="00265A9E"/>
    <w:rsid w:val="00265AAF"/>
    <w:rsid w:val="00265AB8"/>
    <w:rsid w:val="00265AC7"/>
    <w:rsid w:val="00265AFC"/>
    <w:rsid w:val="00265AFE"/>
    <w:rsid w:val="00265B0B"/>
    <w:rsid w:val="00265B13"/>
    <w:rsid w:val="00265B5F"/>
    <w:rsid w:val="00265B6D"/>
    <w:rsid w:val="00265B75"/>
    <w:rsid w:val="00265B84"/>
    <w:rsid w:val="00265B94"/>
    <w:rsid w:val="00265BD7"/>
    <w:rsid w:val="00265BD9"/>
    <w:rsid w:val="00265BDB"/>
    <w:rsid w:val="00265C48"/>
    <w:rsid w:val="00265C53"/>
    <w:rsid w:val="00265C98"/>
    <w:rsid w:val="00265CE6"/>
    <w:rsid w:val="00265D2F"/>
    <w:rsid w:val="00265D4E"/>
    <w:rsid w:val="00265D52"/>
    <w:rsid w:val="00265D75"/>
    <w:rsid w:val="00265E72"/>
    <w:rsid w:val="00265E7E"/>
    <w:rsid w:val="00265E82"/>
    <w:rsid w:val="00265EA8"/>
    <w:rsid w:val="00265EFA"/>
    <w:rsid w:val="00265F02"/>
    <w:rsid w:val="00265F15"/>
    <w:rsid w:val="00265F2D"/>
    <w:rsid w:val="00265FA9"/>
    <w:rsid w:val="00265FEA"/>
    <w:rsid w:val="00266015"/>
    <w:rsid w:val="00266032"/>
    <w:rsid w:val="0026604E"/>
    <w:rsid w:val="002660B0"/>
    <w:rsid w:val="002660B5"/>
    <w:rsid w:val="002660CA"/>
    <w:rsid w:val="00266100"/>
    <w:rsid w:val="002661D7"/>
    <w:rsid w:val="00266207"/>
    <w:rsid w:val="0026620B"/>
    <w:rsid w:val="0026621C"/>
    <w:rsid w:val="0026621D"/>
    <w:rsid w:val="0026621E"/>
    <w:rsid w:val="0026622C"/>
    <w:rsid w:val="00266288"/>
    <w:rsid w:val="002662CC"/>
    <w:rsid w:val="002662DC"/>
    <w:rsid w:val="00266309"/>
    <w:rsid w:val="002663A7"/>
    <w:rsid w:val="002663BC"/>
    <w:rsid w:val="002663CC"/>
    <w:rsid w:val="002663E6"/>
    <w:rsid w:val="002663F7"/>
    <w:rsid w:val="0026646F"/>
    <w:rsid w:val="0026649F"/>
    <w:rsid w:val="002664A5"/>
    <w:rsid w:val="002664C2"/>
    <w:rsid w:val="002664D9"/>
    <w:rsid w:val="002664DC"/>
    <w:rsid w:val="002664F0"/>
    <w:rsid w:val="0026650F"/>
    <w:rsid w:val="0026652D"/>
    <w:rsid w:val="00266533"/>
    <w:rsid w:val="00266549"/>
    <w:rsid w:val="002665A0"/>
    <w:rsid w:val="002665A6"/>
    <w:rsid w:val="00266641"/>
    <w:rsid w:val="00266670"/>
    <w:rsid w:val="002666A4"/>
    <w:rsid w:val="002666C8"/>
    <w:rsid w:val="002666EA"/>
    <w:rsid w:val="0026671D"/>
    <w:rsid w:val="0026673F"/>
    <w:rsid w:val="002667F2"/>
    <w:rsid w:val="00266808"/>
    <w:rsid w:val="00266856"/>
    <w:rsid w:val="00266885"/>
    <w:rsid w:val="002668BA"/>
    <w:rsid w:val="0026692A"/>
    <w:rsid w:val="0026692D"/>
    <w:rsid w:val="00266963"/>
    <w:rsid w:val="00266A32"/>
    <w:rsid w:val="00266A47"/>
    <w:rsid w:val="00266A7A"/>
    <w:rsid w:val="00266A96"/>
    <w:rsid w:val="00266AB0"/>
    <w:rsid w:val="00266ABC"/>
    <w:rsid w:val="00266AF7"/>
    <w:rsid w:val="00266AF8"/>
    <w:rsid w:val="00266B07"/>
    <w:rsid w:val="00266B17"/>
    <w:rsid w:val="00266B27"/>
    <w:rsid w:val="00266B56"/>
    <w:rsid w:val="00266C34"/>
    <w:rsid w:val="00266C64"/>
    <w:rsid w:val="00266C76"/>
    <w:rsid w:val="00266C77"/>
    <w:rsid w:val="00266C7D"/>
    <w:rsid w:val="00266C87"/>
    <w:rsid w:val="00266C9F"/>
    <w:rsid w:val="00266CA6"/>
    <w:rsid w:val="00266CE4"/>
    <w:rsid w:val="00266D0A"/>
    <w:rsid w:val="00266D37"/>
    <w:rsid w:val="00266D62"/>
    <w:rsid w:val="00266D80"/>
    <w:rsid w:val="00266D91"/>
    <w:rsid w:val="00266DF3"/>
    <w:rsid w:val="00266DFD"/>
    <w:rsid w:val="00266E0D"/>
    <w:rsid w:val="00266E10"/>
    <w:rsid w:val="00266E22"/>
    <w:rsid w:val="00266E54"/>
    <w:rsid w:val="00266E55"/>
    <w:rsid w:val="00266E5A"/>
    <w:rsid w:val="00266E7C"/>
    <w:rsid w:val="00266E87"/>
    <w:rsid w:val="00266EE3"/>
    <w:rsid w:val="00266EEF"/>
    <w:rsid w:val="00266F2C"/>
    <w:rsid w:val="00266F5C"/>
    <w:rsid w:val="00266F64"/>
    <w:rsid w:val="00266FC0"/>
    <w:rsid w:val="00266FD2"/>
    <w:rsid w:val="00266FED"/>
    <w:rsid w:val="00267013"/>
    <w:rsid w:val="0026702A"/>
    <w:rsid w:val="0026703F"/>
    <w:rsid w:val="00267041"/>
    <w:rsid w:val="00267053"/>
    <w:rsid w:val="00267055"/>
    <w:rsid w:val="00267093"/>
    <w:rsid w:val="002670DF"/>
    <w:rsid w:val="002670F0"/>
    <w:rsid w:val="002670F2"/>
    <w:rsid w:val="002670F8"/>
    <w:rsid w:val="002670FC"/>
    <w:rsid w:val="00267113"/>
    <w:rsid w:val="0026711F"/>
    <w:rsid w:val="0026712F"/>
    <w:rsid w:val="00267146"/>
    <w:rsid w:val="0026716E"/>
    <w:rsid w:val="0026719E"/>
    <w:rsid w:val="002671DA"/>
    <w:rsid w:val="002671EA"/>
    <w:rsid w:val="002671FE"/>
    <w:rsid w:val="0026720E"/>
    <w:rsid w:val="00267229"/>
    <w:rsid w:val="00267240"/>
    <w:rsid w:val="0026726A"/>
    <w:rsid w:val="00267278"/>
    <w:rsid w:val="002672C7"/>
    <w:rsid w:val="0026732D"/>
    <w:rsid w:val="0026733F"/>
    <w:rsid w:val="00267353"/>
    <w:rsid w:val="002673BA"/>
    <w:rsid w:val="002673C9"/>
    <w:rsid w:val="002673CE"/>
    <w:rsid w:val="002673F7"/>
    <w:rsid w:val="00267407"/>
    <w:rsid w:val="00267438"/>
    <w:rsid w:val="00267459"/>
    <w:rsid w:val="00267470"/>
    <w:rsid w:val="00267483"/>
    <w:rsid w:val="002674C0"/>
    <w:rsid w:val="0026751E"/>
    <w:rsid w:val="00267554"/>
    <w:rsid w:val="00267588"/>
    <w:rsid w:val="002675AE"/>
    <w:rsid w:val="002675D5"/>
    <w:rsid w:val="00267626"/>
    <w:rsid w:val="0026765C"/>
    <w:rsid w:val="0026767D"/>
    <w:rsid w:val="0026770B"/>
    <w:rsid w:val="00267728"/>
    <w:rsid w:val="0026772B"/>
    <w:rsid w:val="00267751"/>
    <w:rsid w:val="00267760"/>
    <w:rsid w:val="0026782E"/>
    <w:rsid w:val="00267831"/>
    <w:rsid w:val="00267851"/>
    <w:rsid w:val="00267891"/>
    <w:rsid w:val="002678A3"/>
    <w:rsid w:val="002678AA"/>
    <w:rsid w:val="002678B2"/>
    <w:rsid w:val="002678FD"/>
    <w:rsid w:val="0026791A"/>
    <w:rsid w:val="0026792A"/>
    <w:rsid w:val="00267969"/>
    <w:rsid w:val="002679A6"/>
    <w:rsid w:val="002679B3"/>
    <w:rsid w:val="002679E0"/>
    <w:rsid w:val="00267A12"/>
    <w:rsid w:val="00267A22"/>
    <w:rsid w:val="00267A52"/>
    <w:rsid w:val="00267A85"/>
    <w:rsid w:val="00267AAE"/>
    <w:rsid w:val="00267B01"/>
    <w:rsid w:val="00267B9B"/>
    <w:rsid w:val="00267BB8"/>
    <w:rsid w:val="00267C02"/>
    <w:rsid w:val="00267C0F"/>
    <w:rsid w:val="00267C44"/>
    <w:rsid w:val="00267C61"/>
    <w:rsid w:val="00267C7B"/>
    <w:rsid w:val="00267C81"/>
    <w:rsid w:val="00267CB2"/>
    <w:rsid w:val="00267CBA"/>
    <w:rsid w:val="00267CC2"/>
    <w:rsid w:val="00267CC7"/>
    <w:rsid w:val="00267CDD"/>
    <w:rsid w:val="00267CE8"/>
    <w:rsid w:val="00267D1D"/>
    <w:rsid w:val="00267D27"/>
    <w:rsid w:val="00267D37"/>
    <w:rsid w:val="00267D4D"/>
    <w:rsid w:val="00267D52"/>
    <w:rsid w:val="00267D63"/>
    <w:rsid w:val="00267D88"/>
    <w:rsid w:val="00267DA8"/>
    <w:rsid w:val="00267DEA"/>
    <w:rsid w:val="00267E1E"/>
    <w:rsid w:val="00267E2B"/>
    <w:rsid w:val="00267E53"/>
    <w:rsid w:val="00267EC2"/>
    <w:rsid w:val="00267F2C"/>
    <w:rsid w:val="00267F4A"/>
    <w:rsid w:val="00267F4B"/>
    <w:rsid w:val="00267FA9"/>
    <w:rsid w:val="00267FAC"/>
    <w:rsid w:val="00267FC4"/>
    <w:rsid w:val="00267FD9"/>
    <w:rsid w:val="00267FF4"/>
    <w:rsid w:val="00270000"/>
    <w:rsid w:val="00270049"/>
    <w:rsid w:val="0027004F"/>
    <w:rsid w:val="00270058"/>
    <w:rsid w:val="00270074"/>
    <w:rsid w:val="00270084"/>
    <w:rsid w:val="0027010D"/>
    <w:rsid w:val="0027013E"/>
    <w:rsid w:val="00270161"/>
    <w:rsid w:val="00270170"/>
    <w:rsid w:val="00270172"/>
    <w:rsid w:val="00270232"/>
    <w:rsid w:val="0027026F"/>
    <w:rsid w:val="00270270"/>
    <w:rsid w:val="00270271"/>
    <w:rsid w:val="00270285"/>
    <w:rsid w:val="00270289"/>
    <w:rsid w:val="002702A3"/>
    <w:rsid w:val="002702AF"/>
    <w:rsid w:val="002702B9"/>
    <w:rsid w:val="00270312"/>
    <w:rsid w:val="0027034B"/>
    <w:rsid w:val="00270358"/>
    <w:rsid w:val="0027035E"/>
    <w:rsid w:val="0027039C"/>
    <w:rsid w:val="002703D9"/>
    <w:rsid w:val="0027040A"/>
    <w:rsid w:val="0027044A"/>
    <w:rsid w:val="00270462"/>
    <w:rsid w:val="00270477"/>
    <w:rsid w:val="0027047F"/>
    <w:rsid w:val="00270496"/>
    <w:rsid w:val="002704D0"/>
    <w:rsid w:val="002704F5"/>
    <w:rsid w:val="002704FF"/>
    <w:rsid w:val="00270525"/>
    <w:rsid w:val="00270613"/>
    <w:rsid w:val="0027062E"/>
    <w:rsid w:val="00270631"/>
    <w:rsid w:val="00270654"/>
    <w:rsid w:val="00270659"/>
    <w:rsid w:val="0027065E"/>
    <w:rsid w:val="002706B5"/>
    <w:rsid w:val="002706FC"/>
    <w:rsid w:val="0027070D"/>
    <w:rsid w:val="00270720"/>
    <w:rsid w:val="00270741"/>
    <w:rsid w:val="00270757"/>
    <w:rsid w:val="00270762"/>
    <w:rsid w:val="00270764"/>
    <w:rsid w:val="00270781"/>
    <w:rsid w:val="002707A0"/>
    <w:rsid w:val="002707F1"/>
    <w:rsid w:val="00270861"/>
    <w:rsid w:val="002708D0"/>
    <w:rsid w:val="002708E8"/>
    <w:rsid w:val="0027095E"/>
    <w:rsid w:val="00270967"/>
    <w:rsid w:val="002709A6"/>
    <w:rsid w:val="002709F7"/>
    <w:rsid w:val="00270A1E"/>
    <w:rsid w:val="00270A32"/>
    <w:rsid w:val="00270AEC"/>
    <w:rsid w:val="00270AFE"/>
    <w:rsid w:val="00270B0E"/>
    <w:rsid w:val="00270B1D"/>
    <w:rsid w:val="00270B38"/>
    <w:rsid w:val="00270B5B"/>
    <w:rsid w:val="00270B60"/>
    <w:rsid w:val="00270B8E"/>
    <w:rsid w:val="00270BC4"/>
    <w:rsid w:val="00270BC5"/>
    <w:rsid w:val="00270C06"/>
    <w:rsid w:val="00270C07"/>
    <w:rsid w:val="00270C1A"/>
    <w:rsid w:val="00270C21"/>
    <w:rsid w:val="00270C58"/>
    <w:rsid w:val="00270C68"/>
    <w:rsid w:val="00270CBB"/>
    <w:rsid w:val="00270CEC"/>
    <w:rsid w:val="00270D10"/>
    <w:rsid w:val="00270D1C"/>
    <w:rsid w:val="00270D1E"/>
    <w:rsid w:val="00270D4A"/>
    <w:rsid w:val="00270D63"/>
    <w:rsid w:val="00270D8B"/>
    <w:rsid w:val="00270DB9"/>
    <w:rsid w:val="00270DD6"/>
    <w:rsid w:val="00270DE7"/>
    <w:rsid w:val="00270E26"/>
    <w:rsid w:val="00270E2A"/>
    <w:rsid w:val="00270E45"/>
    <w:rsid w:val="00270E66"/>
    <w:rsid w:val="00270E8D"/>
    <w:rsid w:val="00270EB5"/>
    <w:rsid w:val="00270EEE"/>
    <w:rsid w:val="00270F21"/>
    <w:rsid w:val="00270F26"/>
    <w:rsid w:val="00270F3A"/>
    <w:rsid w:val="00270F82"/>
    <w:rsid w:val="00270FC7"/>
    <w:rsid w:val="00270FD5"/>
    <w:rsid w:val="00271000"/>
    <w:rsid w:val="0027103A"/>
    <w:rsid w:val="0027104C"/>
    <w:rsid w:val="002710CC"/>
    <w:rsid w:val="002710E7"/>
    <w:rsid w:val="002710F9"/>
    <w:rsid w:val="0027111A"/>
    <w:rsid w:val="00271141"/>
    <w:rsid w:val="00271144"/>
    <w:rsid w:val="0027118D"/>
    <w:rsid w:val="00271196"/>
    <w:rsid w:val="002711B6"/>
    <w:rsid w:val="002711B8"/>
    <w:rsid w:val="002711C5"/>
    <w:rsid w:val="002711D2"/>
    <w:rsid w:val="0027120F"/>
    <w:rsid w:val="0027126F"/>
    <w:rsid w:val="0027128F"/>
    <w:rsid w:val="0027129C"/>
    <w:rsid w:val="002712F9"/>
    <w:rsid w:val="00271348"/>
    <w:rsid w:val="00271349"/>
    <w:rsid w:val="0027135A"/>
    <w:rsid w:val="00271398"/>
    <w:rsid w:val="00271418"/>
    <w:rsid w:val="002714AC"/>
    <w:rsid w:val="002714B2"/>
    <w:rsid w:val="002714E2"/>
    <w:rsid w:val="0027152E"/>
    <w:rsid w:val="0027155B"/>
    <w:rsid w:val="0027157A"/>
    <w:rsid w:val="00271587"/>
    <w:rsid w:val="0027158E"/>
    <w:rsid w:val="002715A7"/>
    <w:rsid w:val="002715B0"/>
    <w:rsid w:val="002715FA"/>
    <w:rsid w:val="00271614"/>
    <w:rsid w:val="00271652"/>
    <w:rsid w:val="00271659"/>
    <w:rsid w:val="0027167A"/>
    <w:rsid w:val="002716A8"/>
    <w:rsid w:val="002716C7"/>
    <w:rsid w:val="002716D0"/>
    <w:rsid w:val="00271790"/>
    <w:rsid w:val="00271795"/>
    <w:rsid w:val="0027179A"/>
    <w:rsid w:val="002717C5"/>
    <w:rsid w:val="002717E7"/>
    <w:rsid w:val="0027181A"/>
    <w:rsid w:val="00271868"/>
    <w:rsid w:val="00271881"/>
    <w:rsid w:val="002718B5"/>
    <w:rsid w:val="002718EB"/>
    <w:rsid w:val="002718F7"/>
    <w:rsid w:val="00271966"/>
    <w:rsid w:val="002719AE"/>
    <w:rsid w:val="002719B4"/>
    <w:rsid w:val="002719BB"/>
    <w:rsid w:val="002719CC"/>
    <w:rsid w:val="002719DF"/>
    <w:rsid w:val="00271A3D"/>
    <w:rsid w:val="00271A56"/>
    <w:rsid w:val="00271A85"/>
    <w:rsid w:val="00271A94"/>
    <w:rsid w:val="00271ACF"/>
    <w:rsid w:val="00271AE1"/>
    <w:rsid w:val="00271AF5"/>
    <w:rsid w:val="00271B37"/>
    <w:rsid w:val="00271B38"/>
    <w:rsid w:val="00271B53"/>
    <w:rsid w:val="00271B5B"/>
    <w:rsid w:val="00271B78"/>
    <w:rsid w:val="00271BAB"/>
    <w:rsid w:val="00271BC2"/>
    <w:rsid w:val="00271C05"/>
    <w:rsid w:val="00271C28"/>
    <w:rsid w:val="00271C2A"/>
    <w:rsid w:val="00271C2B"/>
    <w:rsid w:val="00271C54"/>
    <w:rsid w:val="00271CA5"/>
    <w:rsid w:val="00271CAC"/>
    <w:rsid w:val="00271CBD"/>
    <w:rsid w:val="00271CE8"/>
    <w:rsid w:val="00271CED"/>
    <w:rsid w:val="00271D13"/>
    <w:rsid w:val="00271D2E"/>
    <w:rsid w:val="00271D3A"/>
    <w:rsid w:val="00271D84"/>
    <w:rsid w:val="00271D86"/>
    <w:rsid w:val="00271D89"/>
    <w:rsid w:val="00271DA7"/>
    <w:rsid w:val="00271DC0"/>
    <w:rsid w:val="00271DED"/>
    <w:rsid w:val="00271E4C"/>
    <w:rsid w:val="00271E76"/>
    <w:rsid w:val="00271E7F"/>
    <w:rsid w:val="00271E9F"/>
    <w:rsid w:val="00271EB2"/>
    <w:rsid w:val="00271F7D"/>
    <w:rsid w:val="00271F7F"/>
    <w:rsid w:val="00271FE5"/>
    <w:rsid w:val="00271FE8"/>
    <w:rsid w:val="00271FF9"/>
    <w:rsid w:val="00271FFE"/>
    <w:rsid w:val="00272008"/>
    <w:rsid w:val="00272053"/>
    <w:rsid w:val="0027206A"/>
    <w:rsid w:val="0027209E"/>
    <w:rsid w:val="002720BA"/>
    <w:rsid w:val="00272127"/>
    <w:rsid w:val="00272129"/>
    <w:rsid w:val="0027213A"/>
    <w:rsid w:val="002721EA"/>
    <w:rsid w:val="0027223E"/>
    <w:rsid w:val="00272275"/>
    <w:rsid w:val="00272279"/>
    <w:rsid w:val="00272297"/>
    <w:rsid w:val="002722A4"/>
    <w:rsid w:val="002722A7"/>
    <w:rsid w:val="002722CD"/>
    <w:rsid w:val="00272321"/>
    <w:rsid w:val="0027237E"/>
    <w:rsid w:val="002723CE"/>
    <w:rsid w:val="002723E0"/>
    <w:rsid w:val="002723F5"/>
    <w:rsid w:val="0027242E"/>
    <w:rsid w:val="00272490"/>
    <w:rsid w:val="002724C5"/>
    <w:rsid w:val="002724CD"/>
    <w:rsid w:val="002724D6"/>
    <w:rsid w:val="002724FD"/>
    <w:rsid w:val="0027251F"/>
    <w:rsid w:val="00272545"/>
    <w:rsid w:val="00272584"/>
    <w:rsid w:val="002725B1"/>
    <w:rsid w:val="002725B6"/>
    <w:rsid w:val="002725FC"/>
    <w:rsid w:val="0027260D"/>
    <w:rsid w:val="00272621"/>
    <w:rsid w:val="00272636"/>
    <w:rsid w:val="0027268D"/>
    <w:rsid w:val="00272691"/>
    <w:rsid w:val="002726A9"/>
    <w:rsid w:val="002726E6"/>
    <w:rsid w:val="002726E7"/>
    <w:rsid w:val="002726EE"/>
    <w:rsid w:val="0027276D"/>
    <w:rsid w:val="0027278B"/>
    <w:rsid w:val="002727A9"/>
    <w:rsid w:val="002727AC"/>
    <w:rsid w:val="002727D1"/>
    <w:rsid w:val="002727E5"/>
    <w:rsid w:val="002727E9"/>
    <w:rsid w:val="00272811"/>
    <w:rsid w:val="00272813"/>
    <w:rsid w:val="0027284E"/>
    <w:rsid w:val="0027285C"/>
    <w:rsid w:val="002728A3"/>
    <w:rsid w:val="002728B4"/>
    <w:rsid w:val="002728E4"/>
    <w:rsid w:val="002728E8"/>
    <w:rsid w:val="002728F3"/>
    <w:rsid w:val="00272900"/>
    <w:rsid w:val="0027290C"/>
    <w:rsid w:val="00272921"/>
    <w:rsid w:val="00272949"/>
    <w:rsid w:val="00272954"/>
    <w:rsid w:val="00272966"/>
    <w:rsid w:val="0027298D"/>
    <w:rsid w:val="002729CB"/>
    <w:rsid w:val="002729DC"/>
    <w:rsid w:val="00272A0D"/>
    <w:rsid w:val="00272A45"/>
    <w:rsid w:val="00272A54"/>
    <w:rsid w:val="00272A67"/>
    <w:rsid w:val="00272A8A"/>
    <w:rsid w:val="00272AD6"/>
    <w:rsid w:val="00272AF1"/>
    <w:rsid w:val="00272AFD"/>
    <w:rsid w:val="00272B4B"/>
    <w:rsid w:val="00272B54"/>
    <w:rsid w:val="00272B57"/>
    <w:rsid w:val="00272B8D"/>
    <w:rsid w:val="00272B9D"/>
    <w:rsid w:val="00272BAC"/>
    <w:rsid w:val="00272BE2"/>
    <w:rsid w:val="00272C21"/>
    <w:rsid w:val="00272C55"/>
    <w:rsid w:val="00272C78"/>
    <w:rsid w:val="00272C88"/>
    <w:rsid w:val="00272C99"/>
    <w:rsid w:val="00272CC7"/>
    <w:rsid w:val="00272CE3"/>
    <w:rsid w:val="00272D19"/>
    <w:rsid w:val="00272D6A"/>
    <w:rsid w:val="00272DBB"/>
    <w:rsid w:val="00272E08"/>
    <w:rsid w:val="00272E0A"/>
    <w:rsid w:val="00272E18"/>
    <w:rsid w:val="00272E30"/>
    <w:rsid w:val="00272E5B"/>
    <w:rsid w:val="00272F25"/>
    <w:rsid w:val="00272F53"/>
    <w:rsid w:val="00272F56"/>
    <w:rsid w:val="00272F69"/>
    <w:rsid w:val="00272FD0"/>
    <w:rsid w:val="00272FD3"/>
    <w:rsid w:val="00272FEA"/>
    <w:rsid w:val="00272FEC"/>
    <w:rsid w:val="00273042"/>
    <w:rsid w:val="00273081"/>
    <w:rsid w:val="0027308B"/>
    <w:rsid w:val="002730A5"/>
    <w:rsid w:val="002730AC"/>
    <w:rsid w:val="002730C4"/>
    <w:rsid w:val="002730DC"/>
    <w:rsid w:val="002730DE"/>
    <w:rsid w:val="002730F3"/>
    <w:rsid w:val="00273115"/>
    <w:rsid w:val="00273139"/>
    <w:rsid w:val="00273171"/>
    <w:rsid w:val="002731AD"/>
    <w:rsid w:val="002731DA"/>
    <w:rsid w:val="0027327B"/>
    <w:rsid w:val="0027327D"/>
    <w:rsid w:val="0027328A"/>
    <w:rsid w:val="002732A6"/>
    <w:rsid w:val="00273387"/>
    <w:rsid w:val="002733A1"/>
    <w:rsid w:val="00273424"/>
    <w:rsid w:val="00273430"/>
    <w:rsid w:val="0027344E"/>
    <w:rsid w:val="002734D0"/>
    <w:rsid w:val="0027352E"/>
    <w:rsid w:val="0027353B"/>
    <w:rsid w:val="0027355D"/>
    <w:rsid w:val="00273565"/>
    <w:rsid w:val="00273571"/>
    <w:rsid w:val="002735A3"/>
    <w:rsid w:val="002735BD"/>
    <w:rsid w:val="002735DC"/>
    <w:rsid w:val="002735EE"/>
    <w:rsid w:val="002735F3"/>
    <w:rsid w:val="00273615"/>
    <w:rsid w:val="00273616"/>
    <w:rsid w:val="00273636"/>
    <w:rsid w:val="002736AF"/>
    <w:rsid w:val="002736B1"/>
    <w:rsid w:val="002736B9"/>
    <w:rsid w:val="002736C2"/>
    <w:rsid w:val="00273705"/>
    <w:rsid w:val="00273730"/>
    <w:rsid w:val="00273755"/>
    <w:rsid w:val="00273765"/>
    <w:rsid w:val="00273797"/>
    <w:rsid w:val="0027379C"/>
    <w:rsid w:val="002737BD"/>
    <w:rsid w:val="002737BE"/>
    <w:rsid w:val="002737CA"/>
    <w:rsid w:val="002737CC"/>
    <w:rsid w:val="002737CE"/>
    <w:rsid w:val="002737D3"/>
    <w:rsid w:val="002737E4"/>
    <w:rsid w:val="002737EB"/>
    <w:rsid w:val="002737EF"/>
    <w:rsid w:val="0027382F"/>
    <w:rsid w:val="00273870"/>
    <w:rsid w:val="002738CA"/>
    <w:rsid w:val="002738D2"/>
    <w:rsid w:val="002738E7"/>
    <w:rsid w:val="002738F4"/>
    <w:rsid w:val="00273963"/>
    <w:rsid w:val="002739C6"/>
    <w:rsid w:val="002739FD"/>
    <w:rsid w:val="00273A67"/>
    <w:rsid w:val="00273B22"/>
    <w:rsid w:val="00273B2A"/>
    <w:rsid w:val="00273BA4"/>
    <w:rsid w:val="00273C25"/>
    <w:rsid w:val="00273C3A"/>
    <w:rsid w:val="00273C3D"/>
    <w:rsid w:val="00273C71"/>
    <w:rsid w:val="00273C77"/>
    <w:rsid w:val="00273CBF"/>
    <w:rsid w:val="00273CCB"/>
    <w:rsid w:val="00273CEF"/>
    <w:rsid w:val="00273CF7"/>
    <w:rsid w:val="00273D26"/>
    <w:rsid w:val="00273D4A"/>
    <w:rsid w:val="00273D5E"/>
    <w:rsid w:val="00273D99"/>
    <w:rsid w:val="00273DCE"/>
    <w:rsid w:val="00273E27"/>
    <w:rsid w:val="00273E87"/>
    <w:rsid w:val="00273F32"/>
    <w:rsid w:val="00273F75"/>
    <w:rsid w:val="00273FA2"/>
    <w:rsid w:val="00273FB0"/>
    <w:rsid w:val="00273FC4"/>
    <w:rsid w:val="00273FC8"/>
    <w:rsid w:val="00273FE7"/>
    <w:rsid w:val="00274006"/>
    <w:rsid w:val="00274013"/>
    <w:rsid w:val="00274079"/>
    <w:rsid w:val="002740BD"/>
    <w:rsid w:val="002740ED"/>
    <w:rsid w:val="00274138"/>
    <w:rsid w:val="0027413A"/>
    <w:rsid w:val="0027416D"/>
    <w:rsid w:val="002741F9"/>
    <w:rsid w:val="0027424D"/>
    <w:rsid w:val="00274264"/>
    <w:rsid w:val="00274271"/>
    <w:rsid w:val="002742A3"/>
    <w:rsid w:val="002742C1"/>
    <w:rsid w:val="002742CB"/>
    <w:rsid w:val="0027432F"/>
    <w:rsid w:val="00274330"/>
    <w:rsid w:val="002743A3"/>
    <w:rsid w:val="002743F9"/>
    <w:rsid w:val="0027441D"/>
    <w:rsid w:val="00274444"/>
    <w:rsid w:val="0027444C"/>
    <w:rsid w:val="002744EE"/>
    <w:rsid w:val="0027451B"/>
    <w:rsid w:val="0027458D"/>
    <w:rsid w:val="002745AF"/>
    <w:rsid w:val="002745C2"/>
    <w:rsid w:val="00274600"/>
    <w:rsid w:val="00274610"/>
    <w:rsid w:val="00274649"/>
    <w:rsid w:val="002746A5"/>
    <w:rsid w:val="002746B7"/>
    <w:rsid w:val="002746CD"/>
    <w:rsid w:val="002746DE"/>
    <w:rsid w:val="00274713"/>
    <w:rsid w:val="0027475F"/>
    <w:rsid w:val="002747AA"/>
    <w:rsid w:val="002747C1"/>
    <w:rsid w:val="002747C9"/>
    <w:rsid w:val="002747CA"/>
    <w:rsid w:val="002747D0"/>
    <w:rsid w:val="00274828"/>
    <w:rsid w:val="00274865"/>
    <w:rsid w:val="00274871"/>
    <w:rsid w:val="002748AA"/>
    <w:rsid w:val="002748AD"/>
    <w:rsid w:val="00274932"/>
    <w:rsid w:val="00274976"/>
    <w:rsid w:val="002749FF"/>
    <w:rsid w:val="00274A1A"/>
    <w:rsid w:val="00274A43"/>
    <w:rsid w:val="00274A59"/>
    <w:rsid w:val="00274A75"/>
    <w:rsid w:val="00274A88"/>
    <w:rsid w:val="00274A94"/>
    <w:rsid w:val="00274AB4"/>
    <w:rsid w:val="00274AC5"/>
    <w:rsid w:val="00274B27"/>
    <w:rsid w:val="00274B31"/>
    <w:rsid w:val="00274B39"/>
    <w:rsid w:val="00274B45"/>
    <w:rsid w:val="00274BC7"/>
    <w:rsid w:val="00274BF6"/>
    <w:rsid w:val="00274C07"/>
    <w:rsid w:val="00274C4C"/>
    <w:rsid w:val="00274C96"/>
    <w:rsid w:val="00274CF8"/>
    <w:rsid w:val="00274CFB"/>
    <w:rsid w:val="00274CFD"/>
    <w:rsid w:val="00274D5C"/>
    <w:rsid w:val="00274D8E"/>
    <w:rsid w:val="00274DCA"/>
    <w:rsid w:val="00274E32"/>
    <w:rsid w:val="00274E49"/>
    <w:rsid w:val="00274E6A"/>
    <w:rsid w:val="00274E72"/>
    <w:rsid w:val="00274E8B"/>
    <w:rsid w:val="00274E98"/>
    <w:rsid w:val="00274EA8"/>
    <w:rsid w:val="00274EB4"/>
    <w:rsid w:val="00274ECD"/>
    <w:rsid w:val="00274ED7"/>
    <w:rsid w:val="00274EE1"/>
    <w:rsid w:val="00274EF0"/>
    <w:rsid w:val="00274F20"/>
    <w:rsid w:val="00274F2C"/>
    <w:rsid w:val="00274F50"/>
    <w:rsid w:val="00274FA5"/>
    <w:rsid w:val="00275031"/>
    <w:rsid w:val="00275035"/>
    <w:rsid w:val="0027503D"/>
    <w:rsid w:val="002750BD"/>
    <w:rsid w:val="002750D8"/>
    <w:rsid w:val="002750F4"/>
    <w:rsid w:val="00275104"/>
    <w:rsid w:val="00275112"/>
    <w:rsid w:val="0027511D"/>
    <w:rsid w:val="0027513B"/>
    <w:rsid w:val="0027515D"/>
    <w:rsid w:val="00275177"/>
    <w:rsid w:val="00275182"/>
    <w:rsid w:val="00275198"/>
    <w:rsid w:val="002751A1"/>
    <w:rsid w:val="002751B0"/>
    <w:rsid w:val="0027520C"/>
    <w:rsid w:val="00275223"/>
    <w:rsid w:val="00275230"/>
    <w:rsid w:val="0027523B"/>
    <w:rsid w:val="00275247"/>
    <w:rsid w:val="0027524D"/>
    <w:rsid w:val="0027525E"/>
    <w:rsid w:val="0027527B"/>
    <w:rsid w:val="00275284"/>
    <w:rsid w:val="002752A5"/>
    <w:rsid w:val="002752B6"/>
    <w:rsid w:val="002752DA"/>
    <w:rsid w:val="002752E6"/>
    <w:rsid w:val="0027530B"/>
    <w:rsid w:val="00275322"/>
    <w:rsid w:val="0027533E"/>
    <w:rsid w:val="00275357"/>
    <w:rsid w:val="00275385"/>
    <w:rsid w:val="002753BD"/>
    <w:rsid w:val="002753F4"/>
    <w:rsid w:val="00275409"/>
    <w:rsid w:val="00275416"/>
    <w:rsid w:val="00275454"/>
    <w:rsid w:val="0027546F"/>
    <w:rsid w:val="00275480"/>
    <w:rsid w:val="00275491"/>
    <w:rsid w:val="002754BB"/>
    <w:rsid w:val="002754F1"/>
    <w:rsid w:val="002754FE"/>
    <w:rsid w:val="0027551C"/>
    <w:rsid w:val="00275554"/>
    <w:rsid w:val="00275590"/>
    <w:rsid w:val="002755AF"/>
    <w:rsid w:val="00275618"/>
    <w:rsid w:val="0027562E"/>
    <w:rsid w:val="0027566E"/>
    <w:rsid w:val="00275670"/>
    <w:rsid w:val="00275699"/>
    <w:rsid w:val="002756BA"/>
    <w:rsid w:val="002756D4"/>
    <w:rsid w:val="002756E3"/>
    <w:rsid w:val="0027574B"/>
    <w:rsid w:val="0027575C"/>
    <w:rsid w:val="002757AD"/>
    <w:rsid w:val="002757E9"/>
    <w:rsid w:val="00275801"/>
    <w:rsid w:val="00275823"/>
    <w:rsid w:val="0027582D"/>
    <w:rsid w:val="00275891"/>
    <w:rsid w:val="00275898"/>
    <w:rsid w:val="0027589F"/>
    <w:rsid w:val="002758A0"/>
    <w:rsid w:val="002758E8"/>
    <w:rsid w:val="002758FA"/>
    <w:rsid w:val="00275933"/>
    <w:rsid w:val="00275945"/>
    <w:rsid w:val="0027596B"/>
    <w:rsid w:val="0027598D"/>
    <w:rsid w:val="00275995"/>
    <w:rsid w:val="002759C2"/>
    <w:rsid w:val="00275A07"/>
    <w:rsid w:val="00275A2C"/>
    <w:rsid w:val="00275A3D"/>
    <w:rsid w:val="00275A51"/>
    <w:rsid w:val="00275A73"/>
    <w:rsid w:val="00275A9E"/>
    <w:rsid w:val="00275AC6"/>
    <w:rsid w:val="00275ACC"/>
    <w:rsid w:val="00275AF3"/>
    <w:rsid w:val="00275B44"/>
    <w:rsid w:val="00275B6C"/>
    <w:rsid w:val="00275B7A"/>
    <w:rsid w:val="00275B7E"/>
    <w:rsid w:val="00275B8A"/>
    <w:rsid w:val="00275BA7"/>
    <w:rsid w:val="00275BA9"/>
    <w:rsid w:val="00275BB7"/>
    <w:rsid w:val="00275BD2"/>
    <w:rsid w:val="00275BDB"/>
    <w:rsid w:val="00275BF8"/>
    <w:rsid w:val="00275C0F"/>
    <w:rsid w:val="00275C97"/>
    <w:rsid w:val="00275CC6"/>
    <w:rsid w:val="00275CE3"/>
    <w:rsid w:val="00275D16"/>
    <w:rsid w:val="00275D27"/>
    <w:rsid w:val="00275D2A"/>
    <w:rsid w:val="00275D36"/>
    <w:rsid w:val="00275D3D"/>
    <w:rsid w:val="00275DE7"/>
    <w:rsid w:val="00275E0E"/>
    <w:rsid w:val="00275E5F"/>
    <w:rsid w:val="00275E76"/>
    <w:rsid w:val="00275E8B"/>
    <w:rsid w:val="00275E9C"/>
    <w:rsid w:val="00275EAD"/>
    <w:rsid w:val="00275EB2"/>
    <w:rsid w:val="00275EE9"/>
    <w:rsid w:val="00275F55"/>
    <w:rsid w:val="00275F79"/>
    <w:rsid w:val="00275F99"/>
    <w:rsid w:val="00275FAD"/>
    <w:rsid w:val="00275FC3"/>
    <w:rsid w:val="0027600E"/>
    <w:rsid w:val="0027603A"/>
    <w:rsid w:val="00276046"/>
    <w:rsid w:val="00276053"/>
    <w:rsid w:val="00276072"/>
    <w:rsid w:val="0027608B"/>
    <w:rsid w:val="00276093"/>
    <w:rsid w:val="002760D2"/>
    <w:rsid w:val="002760F1"/>
    <w:rsid w:val="002760F7"/>
    <w:rsid w:val="002760FE"/>
    <w:rsid w:val="00276105"/>
    <w:rsid w:val="0027611F"/>
    <w:rsid w:val="00276141"/>
    <w:rsid w:val="0027614C"/>
    <w:rsid w:val="0027614F"/>
    <w:rsid w:val="00276177"/>
    <w:rsid w:val="00276190"/>
    <w:rsid w:val="0027619B"/>
    <w:rsid w:val="0027619D"/>
    <w:rsid w:val="002761C2"/>
    <w:rsid w:val="002761F7"/>
    <w:rsid w:val="00276209"/>
    <w:rsid w:val="00276223"/>
    <w:rsid w:val="00276245"/>
    <w:rsid w:val="00276262"/>
    <w:rsid w:val="00276284"/>
    <w:rsid w:val="002762A1"/>
    <w:rsid w:val="002762B4"/>
    <w:rsid w:val="002762F6"/>
    <w:rsid w:val="00276307"/>
    <w:rsid w:val="0027634A"/>
    <w:rsid w:val="00276355"/>
    <w:rsid w:val="002763CE"/>
    <w:rsid w:val="0027649C"/>
    <w:rsid w:val="002764AB"/>
    <w:rsid w:val="002764EA"/>
    <w:rsid w:val="002764F0"/>
    <w:rsid w:val="00276531"/>
    <w:rsid w:val="00276557"/>
    <w:rsid w:val="00276576"/>
    <w:rsid w:val="00276585"/>
    <w:rsid w:val="002765D8"/>
    <w:rsid w:val="002765F6"/>
    <w:rsid w:val="002765F7"/>
    <w:rsid w:val="00276603"/>
    <w:rsid w:val="00276629"/>
    <w:rsid w:val="00276658"/>
    <w:rsid w:val="00276661"/>
    <w:rsid w:val="0027667C"/>
    <w:rsid w:val="002766AF"/>
    <w:rsid w:val="00276731"/>
    <w:rsid w:val="00276759"/>
    <w:rsid w:val="00276765"/>
    <w:rsid w:val="0027676E"/>
    <w:rsid w:val="002767AE"/>
    <w:rsid w:val="002767DE"/>
    <w:rsid w:val="00276812"/>
    <w:rsid w:val="00276826"/>
    <w:rsid w:val="002768C6"/>
    <w:rsid w:val="002768E1"/>
    <w:rsid w:val="0027691E"/>
    <w:rsid w:val="0027698C"/>
    <w:rsid w:val="00276A09"/>
    <w:rsid w:val="00276A1A"/>
    <w:rsid w:val="00276A4C"/>
    <w:rsid w:val="00276A6A"/>
    <w:rsid w:val="00276A6B"/>
    <w:rsid w:val="00276A6E"/>
    <w:rsid w:val="00276AAB"/>
    <w:rsid w:val="00276B08"/>
    <w:rsid w:val="00276B2E"/>
    <w:rsid w:val="00276B30"/>
    <w:rsid w:val="00276B5E"/>
    <w:rsid w:val="00276B8F"/>
    <w:rsid w:val="00276BB9"/>
    <w:rsid w:val="00276BC1"/>
    <w:rsid w:val="00276BC8"/>
    <w:rsid w:val="00276BE9"/>
    <w:rsid w:val="00276C01"/>
    <w:rsid w:val="00276C1D"/>
    <w:rsid w:val="00276C2F"/>
    <w:rsid w:val="00276C45"/>
    <w:rsid w:val="00276C6A"/>
    <w:rsid w:val="00276CBE"/>
    <w:rsid w:val="00276D3F"/>
    <w:rsid w:val="00276D40"/>
    <w:rsid w:val="00276DAB"/>
    <w:rsid w:val="00276DC3"/>
    <w:rsid w:val="00276DD2"/>
    <w:rsid w:val="00276DFC"/>
    <w:rsid w:val="00276E08"/>
    <w:rsid w:val="00276E1F"/>
    <w:rsid w:val="00276E26"/>
    <w:rsid w:val="00276E5C"/>
    <w:rsid w:val="00276ED3"/>
    <w:rsid w:val="00276EDF"/>
    <w:rsid w:val="00276EFB"/>
    <w:rsid w:val="00276F14"/>
    <w:rsid w:val="00276F40"/>
    <w:rsid w:val="00276F5A"/>
    <w:rsid w:val="00276FA8"/>
    <w:rsid w:val="00276FCD"/>
    <w:rsid w:val="00276FDB"/>
    <w:rsid w:val="00276FFC"/>
    <w:rsid w:val="00277013"/>
    <w:rsid w:val="00277050"/>
    <w:rsid w:val="00277053"/>
    <w:rsid w:val="00277054"/>
    <w:rsid w:val="00277074"/>
    <w:rsid w:val="00277083"/>
    <w:rsid w:val="002770EF"/>
    <w:rsid w:val="0027712C"/>
    <w:rsid w:val="00277138"/>
    <w:rsid w:val="00277156"/>
    <w:rsid w:val="00277174"/>
    <w:rsid w:val="00277176"/>
    <w:rsid w:val="002771C5"/>
    <w:rsid w:val="002771EC"/>
    <w:rsid w:val="002771F3"/>
    <w:rsid w:val="0027720F"/>
    <w:rsid w:val="00277216"/>
    <w:rsid w:val="00277237"/>
    <w:rsid w:val="00277278"/>
    <w:rsid w:val="0027729D"/>
    <w:rsid w:val="002772F9"/>
    <w:rsid w:val="00277352"/>
    <w:rsid w:val="0027735D"/>
    <w:rsid w:val="00277375"/>
    <w:rsid w:val="0027738C"/>
    <w:rsid w:val="00277395"/>
    <w:rsid w:val="002773EB"/>
    <w:rsid w:val="002773EC"/>
    <w:rsid w:val="002773ED"/>
    <w:rsid w:val="00277403"/>
    <w:rsid w:val="00277411"/>
    <w:rsid w:val="0027743D"/>
    <w:rsid w:val="002774AD"/>
    <w:rsid w:val="002774D7"/>
    <w:rsid w:val="002774E4"/>
    <w:rsid w:val="002774EB"/>
    <w:rsid w:val="002774EF"/>
    <w:rsid w:val="0027752C"/>
    <w:rsid w:val="002775D6"/>
    <w:rsid w:val="002775F7"/>
    <w:rsid w:val="00277632"/>
    <w:rsid w:val="00277645"/>
    <w:rsid w:val="0027767B"/>
    <w:rsid w:val="002776AF"/>
    <w:rsid w:val="002776B8"/>
    <w:rsid w:val="00277741"/>
    <w:rsid w:val="00277743"/>
    <w:rsid w:val="0027774B"/>
    <w:rsid w:val="00277761"/>
    <w:rsid w:val="002777A5"/>
    <w:rsid w:val="002777B4"/>
    <w:rsid w:val="002777D1"/>
    <w:rsid w:val="002777E2"/>
    <w:rsid w:val="0027782D"/>
    <w:rsid w:val="0027788C"/>
    <w:rsid w:val="002778A9"/>
    <w:rsid w:val="002778C4"/>
    <w:rsid w:val="002778D9"/>
    <w:rsid w:val="00277925"/>
    <w:rsid w:val="00277937"/>
    <w:rsid w:val="002779C7"/>
    <w:rsid w:val="002779C9"/>
    <w:rsid w:val="00277A72"/>
    <w:rsid w:val="00277AD7"/>
    <w:rsid w:val="00277AE2"/>
    <w:rsid w:val="00277AE3"/>
    <w:rsid w:val="00277AEB"/>
    <w:rsid w:val="00277AEC"/>
    <w:rsid w:val="00277B3E"/>
    <w:rsid w:val="00277B3F"/>
    <w:rsid w:val="00277B51"/>
    <w:rsid w:val="00277B59"/>
    <w:rsid w:val="00277C29"/>
    <w:rsid w:val="00277CE4"/>
    <w:rsid w:val="00277CF4"/>
    <w:rsid w:val="00277D03"/>
    <w:rsid w:val="00277D0D"/>
    <w:rsid w:val="00277D11"/>
    <w:rsid w:val="00277D2A"/>
    <w:rsid w:val="00277D87"/>
    <w:rsid w:val="00277D9F"/>
    <w:rsid w:val="00277E35"/>
    <w:rsid w:val="00277E5D"/>
    <w:rsid w:val="00277E6D"/>
    <w:rsid w:val="00277E8E"/>
    <w:rsid w:val="00277ED4"/>
    <w:rsid w:val="00277F0D"/>
    <w:rsid w:val="00277F82"/>
    <w:rsid w:val="00277F90"/>
    <w:rsid w:val="00277F96"/>
    <w:rsid w:val="00277FC9"/>
    <w:rsid w:val="00277FDD"/>
    <w:rsid w:val="00277FEF"/>
    <w:rsid w:val="0028002F"/>
    <w:rsid w:val="00280049"/>
    <w:rsid w:val="0028008B"/>
    <w:rsid w:val="002800D7"/>
    <w:rsid w:val="002800EA"/>
    <w:rsid w:val="00280125"/>
    <w:rsid w:val="0028012D"/>
    <w:rsid w:val="0028015C"/>
    <w:rsid w:val="0028016E"/>
    <w:rsid w:val="002801AE"/>
    <w:rsid w:val="002801EE"/>
    <w:rsid w:val="0028022B"/>
    <w:rsid w:val="00280281"/>
    <w:rsid w:val="002802DF"/>
    <w:rsid w:val="0028032B"/>
    <w:rsid w:val="0028032D"/>
    <w:rsid w:val="00280352"/>
    <w:rsid w:val="00280360"/>
    <w:rsid w:val="00280382"/>
    <w:rsid w:val="0028039B"/>
    <w:rsid w:val="002803A2"/>
    <w:rsid w:val="002803AB"/>
    <w:rsid w:val="002803D9"/>
    <w:rsid w:val="002803EF"/>
    <w:rsid w:val="0028043A"/>
    <w:rsid w:val="00280453"/>
    <w:rsid w:val="00280456"/>
    <w:rsid w:val="002804CF"/>
    <w:rsid w:val="002804EC"/>
    <w:rsid w:val="0028052A"/>
    <w:rsid w:val="0028053E"/>
    <w:rsid w:val="00280562"/>
    <w:rsid w:val="00280573"/>
    <w:rsid w:val="002805AE"/>
    <w:rsid w:val="002805BA"/>
    <w:rsid w:val="002805BE"/>
    <w:rsid w:val="002805EA"/>
    <w:rsid w:val="002805FB"/>
    <w:rsid w:val="00280619"/>
    <w:rsid w:val="00280636"/>
    <w:rsid w:val="00280637"/>
    <w:rsid w:val="00280689"/>
    <w:rsid w:val="0028068B"/>
    <w:rsid w:val="00280693"/>
    <w:rsid w:val="0028069A"/>
    <w:rsid w:val="0028069B"/>
    <w:rsid w:val="002806A2"/>
    <w:rsid w:val="002806AF"/>
    <w:rsid w:val="002806DE"/>
    <w:rsid w:val="002806DF"/>
    <w:rsid w:val="002806E2"/>
    <w:rsid w:val="002806F5"/>
    <w:rsid w:val="002806F7"/>
    <w:rsid w:val="0028070F"/>
    <w:rsid w:val="0028071C"/>
    <w:rsid w:val="00280721"/>
    <w:rsid w:val="00280737"/>
    <w:rsid w:val="00280746"/>
    <w:rsid w:val="0028074E"/>
    <w:rsid w:val="00280750"/>
    <w:rsid w:val="00280754"/>
    <w:rsid w:val="002807C7"/>
    <w:rsid w:val="002807ED"/>
    <w:rsid w:val="002807FE"/>
    <w:rsid w:val="00280819"/>
    <w:rsid w:val="00280827"/>
    <w:rsid w:val="0028085F"/>
    <w:rsid w:val="00280881"/>
    <w:rsid w:val="00280885"/>
    <w:rsid w:val="002808C6"/>
    <w:rsid w:val="002808D9"/>
    <w:rsid w:val="002808E9"/>
    <w:rsid w:val="002808EA"/>
    <w:rsid w:val="00280919"/>
    <w:rsid w:val="00280932"/>
    <w:rsid w:val="00280935"/>
    <w:rsid w:val="00280946"/>
    <w:rsid w:val="00280982"/>
    <w:rsid w:val="0028099F"/>
    <w:rsid w:val="002809A3"/>
    <w:rsid w:val="002809DD"/>
    <w:rsid w:val="00280A03"/>
    <w:rsid w:val="00280A58"/>
    <w:rsid w:val="00280A6E"/>
    <w:rsid w:val="00280AF9"/>
    <w:rsid w:val="00280B2A"/>
    <w:rsid w:val="00280B3D"/>
    <w:rsid w:val="00280B3E"/>
    <w:rsid w:val="00280B71"/>
    <w:rsid w:val="00280BFE"/>
    <w:rsid w:val="00280C28"/>
    <w:rsid w:val="00280C64"/>
    <w:rsid w:val="00280CC4"/>
    <w:rsid w:val="00280D04"/>
    <w:rsid w:val="00280D3C"/>
    <w:rsid w:val="00280D4B"/>
    <w:rsid w:val="00280DDC"/>
    <w:rsid w:val="00280DED"/>
    <w:rsid w:val="00280DFC"/>
    <w:rsid w:val="00280E35"/>
    <w:rsid w:val="00280E4B"/>
    <w:rsid w:val="00280E57"/>
    <w:rsid w:val="00280E97"/>
    <w:rsid w:val="00280E98"/>
    <w:rsid w:val="00280E99"/>
    <w:rsid w:val="00280EC8"/>
    <w:rsid w:val="00280ECA"/>
    <w:rsid w:val="00280EE2"/>
    <w:rsid w:val="00280EE9"/>
    <w:rsid w:val="00280EEB"/>
    <w:rsid w:val="00280F48"/>
    <w:rsid w:val="00280F93"/>
    <w:rsid w:val="00280FBE"/>
    <w:rsid w:val="00280FC2"/>
    <w:rsid w:val="00281000"/>
    <w:rsid w:val="00281001"/>
    <w:rsid w:val="00281003"/>
    <w:rsid w:val="00281004"/>
    <w:rsid w:val="00281023"/>
    <w:rsid w:val="00281026"/>
    <w:rsid w:val="00281056"/>
    <w:rsid w:val="00281068"/>
    <w:rsid w:val="00281072"/>
    <w:rsid w:val="0028107B"/>
    <w:rsid w:val="00281081"/>
    <w:rsid w:val="0028109A"/>
    <w:rsid w:val="002810C3"/>
    <w:rsid w:val="002810CA"/>
    <w:rsid w:val="002810D9"/>
    <w:rsid w:val="002810FE"/>
    <w:rsid w:val="00281115"/>
    <w:rsid w:val="00281126"/>
    <w:rsid w:val="0028117D"/>
    <w:rsid w:val="002811A6"/>
    <w:rsid w:val="002811B3"/>
    <w:rsid w:val="002811F8"/>
    <w:rsid w:val="00281280"/>
    <w:rsid w:val="002812BC"/>
    <w:rsid w:val="002812EC"/>
    <w:rsid w:val="0028130A"/>
    <w:rsid w:val="00281332"/>
    <w:rsid w:val="00281366"/>
    <w:rsid w:val="002813B4"/>
    <w:rsid w:val="002813CE"/>
    <w:rsid w:val="0028140C"/>
    <w:rsid w:val="00281446"/>
    <w:rsid w:val="00281472"/>
    <w:rsid w:val="0028148C"/>
    <w:rsid w:val="00281492"/>
    <w:rsid w:val="002814B1"/>
    <w:rsid w:val="002814C6"/>
    <w:rsid w:val="002814ED"/>
    <w:rsid w:val="002814F2"/>
    <w:rsid w:val="00281523"/>
    <w:rsid w:val="00281545"/>
    <w:rsid w:val="00281550"/>
    <w:rsid w:val="00281589"/>
    <w:rsid w:val="00281595"/>
    <w:rsid w:val="00281598"/>
    <w:rsid w:val="002815BC"/>
    <w:rsid w:val="0028165C"/>
    <w:rsid w:val="00281664"/>
    <w:rsid w:val="00281667"/>
    <w:rsid w:val="0028167E"/>
    <w:rsid w:val="002816A6"/>
    <w:rsid w:val="002816BB"/>
    <w:rsid w:val="002816BF"/>
    <w:rsid w:val="002816C9"/>
    <w:rsid w:val="002816DB"/>
    <w:rsid w:val="00281709"/>
    <w:rsid w:val="00281782"/>
    <w:rsid w:val="002817B3"/>
    <w:rsid w:val="002817EF"/>
    <w:rsid w:val="0028180A"/>
    <w:rsid w:val="00281842"/>
    <w:rsid w:val="00281892"/>
    <w:rsid w:val="0028189F"/>
    <w:rsid w:val="002818A1"/>
    <w:rsid w:val="002818E4"/>
    <w:rsid w:val="002818E9"/>
    <w:rsid w:val="002819FF"/>
    <w:rsid w:val="00281A2E"/>
    <w:rsid w:val="00281A45"/>
    <w:rsid w:val="00281A4B"/>
    <w:rsid w:val="00281A94"/>
    <w:rsid w:val="00281AB5"/>
    <w:rsid w:val="00281ACF"/>
    <w:rsid w:val="00281AEA"/>
    <w:rsid w:val="00281B0A"/>
    <w:rsid w:val="00281B23"/>
    <w:rsid w:val="00281B66"/>
    <w:rsid w:val="00281B9F"/>
    <w:rsid w:val="00281BB9"/>
    <w:rsid w:val="00281BC8"/>
    <w:rsid w:val="00281C4B"/>
    <w:rsid w:val="00281C7A"/>
    <w:rsid w:val="00281C8D"/>
    <w:rsid w:val="00281CA6"/>
    <w:rsid w:val="00281CBE"/>
    <w:rsid w:val="00281CD6"/>
    <w:rsid w:val="00281D3C"/>
    <w:rsid w:val="00281D71"/>
    <w:rsid w:val="00281DEB"/>
    <w:rsid w:val="00281E43"/>
    <w:rsid w:val="00281E70"/>
    <w:rsid w:val="00281E80"/>
    <w:rsid w:val="00281E8B"/>
    <w:rsid w:val="00281ED1"/>
    <w:rsid w:val="00281EFB"/>
    <w:rsid w:val="00281F38"/>
    <w:rsid w:val="00281FE5"/>
    <w:rsid w:val="00282008"/>
    <w:rsid w:val="00282020"/>
    <w:rsid w:val="0028202A"/>
    <w:rsid w:val="0028203B"/>
    <w:rsid w:val="0028207C"/>
    <w:rsid w:val="0028208E"/>
    <w:rsid w:val="002820B3"/>
    <w:rsid w:val="002820B4"/>
    <w:rsid w:val="002820C5"/>
    <w:rsid w:val="002820EE"/>
    <w:rsid w:val="00282105"/>
    <w:rsid w:val="00282119"/>
    <w:rsid w:val="0028211C"/>
    <w:rsid w:val="00282121"/>
    <w:rsid w:val="00282131"/>
    <w:rsid w:val="00282165"/>
    <w:rsid w:val="00282170"/>
    <w:rsid w:val="00282172"/>
    <w:rsid w:val="00282190"/>
    <w:rsid w:val="002821C8"/>
    <w:rsid w:val="002821CC"/>
    <w:rsid w:val="002821D3"/>
    <w:rsid w:val="0028225B"/>
    <w:rsid w:val="0028227E"/>
    <w:rsid w:val="0028228D"/>
    <w:rsid w:val="002822A0"/>
    <w:rsid w:val="002822D1"/>
    <w:rsid w:val="002822D5"/>
    <w:rsid w:val="002822E1"/>
    <w:rsid w:val="002822E7"/>
    <w:rsid w:val="00282308"/>
    <w:rsid w:val="00282319"/>
    <w:rsid w:val="0028232F"/>
    <w:rsid w:val="00282337"/>
    <w:rsid w:val="00282352"/>
    <w:rsid w:val="00282386"/>
    <w:rsid w:val="002823D0"/>
    <w:rsid w:val="002823D7"/>
    <w:rsid w:val="002823FC"/>
    <w:rsid w:val="00282401"/>
    <w:rsid w:val="0028241F"/>
    <w:rsid w:val="00282443"/>
    <w:rsid w:val="00282465"/>
    <w:rsid w:val="002824B7"/>
    <w:rsid w:val="002824B9"/>
    <w:rsid w:val="00282511"/>
    <w:rsid w:val="0028259F"/>
    <w:rsid w:val="002825F7"/>
    <w:rsid w:val="002825FB"/>
    <w:rsid w:val="0028261A"/>
    <w:rsid w:val="00282622"/>
    <w:rsid w:val="0028262A"/>
    <w:rsid w:val="002826C0"/>
    <w:rsid w:val="002826E5"/>
    <w:rsid w:val="00282700"/>
    <w:rsid w:val="00282718"/>
    <w:rsid w:val="0028275F"/>
    <w:rsid w:val="00282774"/>
    <w:rsid w:val="00282793"/>
    <w:rsid w:val="002827C6"/>
    <w:rsid w:val="002827C9"/>
    <w:rsid w:val="002827D2"/>
    <w:rsid w:val="002827DD"/>
    <w:rsid w:val="002827F7"/>
    <w:rsid w:val="0028283B"/>
    <w:rsid w:val="0028283E"/>
    <w:rsid w:val="0028287D"/>
    <w:rsid w:val="00282883"/>
    <w:rsid w:val="00282955"/>
    <w:rsid w:val="00282997"/>
    <w:rsid w:val="0028299F"/>
    <w:rsid w:val="002829B6"/>
    <w:rsid w:val="002829FC"/>
    <w:rsid w:val="00282A12"/>
    <w:rsid w:val="00282A33"/>
    <w:rsid w:val="00282A5D"/>
    <w:rsid w:val="00282A88"/>
    <w:rsid w:val="00282AA5"/>
    <w:rsid w:val="00282AB1"/>
    <w:rsid w:val="00282AED"/>
    <w:rsid w:val="00282B34"/>
    <w:rsid w:val="00282B4B"/>
    <w:rsid w:val="00282B68"/>
    <w:rsid w:val="00282B6B"/>
    <w:rsid w:val="00282B81"/>
    <w:rsid w:val="00282B93"/>
    <w:rsid w:val="00282BAA"/>
    <w:rsid w:val="00282C2C"/>
    <w:rsid w:val="00282C43"/>
    <w:rsid w:val="00282C5B"/>
    <w:rsid w:val="00282C94"/>
    <w:rsid w:val="00282C99"/>
    <w:rsid w:val="00282CA1"/>
    <w:rsid w:val="00282CB7"/>
    <w:rsid w:val="00282D11"/>
    <w:rsid w:val="00282D34"/>
    <w:rsid w:val="00282D58"/>
    <w:rsid w:val="00282D5A"/>
    <w:rsid w:val="00282D8B"/>
    <w:rsid w:val="00282DA8"/>
    <w:rsid w:val="00282DB2"/>
    <w:rsid w:val="00282DB6"/>
    <w:rsid w:val="00282E2C"/>
    <w:rsid w:val="00282E38"/>
    <w:rsid w:val="00282E48"/>
    <w:rsid w:val="00282E52"/>
    <w:rsid w:val="00282E5C"/>
    <w:rsid w:val="00282E5E"/>
    <w:rsid w:val="00282EBC"/>
    <w:rsid w:val="00282ED6"/>
    <w:rsid w:val="00282EED"/>
    <w:rsid w:val="00282EF2"/>
    <w:rsid w:val="00282F1E"/>
    <w:rsid w:val="00282F54"/>
    <w:rsid w:val="00282F6A"/>
    <w:rsid w:val="00282F7E"/>
    <w:rsid w:val="00282F9C"/>
    <w:rsid w:val="00282FBB"/>
    <w:rsid w:val="00282FC6"/>
    <w:rsid w:val="00282FE6"/>
    <w:rsid w:val="0028309C"/>
    <w:rsid w:val="002830BF"/>
    <w:rsid w:val="002830DB"/>
    <w:rsid w:val="002830FA"/>
    <w:rsid w:val="002830FB"/>
    <w:rsid w:val="00283136"/>
    <w:rsid w:val="0028317E"/>
    <w:rsid w:val="002831EC"/>
    <w:rsid w:val="002831F8"/>
    <w:rsid w:val="0028321D"/>
    <w:rsid w:val="0028324C"/>
    <w:rsid w:val="00283253"/>
    <w:rsid w:val="0028325B"/>
    <w:rsid w:val="00283269"/>
    <w:rsid w:val="00283289"/>
    <w:rsid w:val="00283299"/>
    <w:rsid w:val="002832BB"/>
    <w:rsid w:val="002832C5"/>
    <w:rsid w:val="002832E0"/>
    <w:rsid w:val="002832E1"/>
    <w:rsid w:val="002832F9"/>
    <w:rsid w:val="00283329"/>
    <w:rsid w:val="00283332"/>
    <w:rsid w:val="00283336"/>
    <w:rsid w:val="00283352"/>
    <w:rsid w:val="00283366"/>
    <w:rsid w:val="0028337B"/>
    <w:rsid w:val="00283384"/>
    <w:rsid w:val="00283386"/>
    <w:rsid w:val="002833B3"/>
    <w:rsid w:val="002833BB"/>
    <w:rsid w:val="00283499"/>
    <w:rsid w:val="002834A2"/>
    <w:rsid w:val="002834B1"/>
    <w:rsid w:val="002834C9"/>
    <w:rsid w:val="002834D6"/>
    <w:rsid w:val="00283517"/>
    <w:rsid w:val="0028353B"/>
    <w:rsid w:val="00283547"/>
    <w:rsid w:val="00283596"/>
    <w:rsid w:val="002835A6"/>
    <w:rsid w:val="002835FE"/>
    <w:rsid w:val="0028360A"/>
    <w:rsid w:val="0028360D"/>
    <w:rsid w:val="00283621"/>
    <w:rsid w:val="0028366F"/>
    <w:rsid w:val="00283687"/>
    <w:rsid w:val="00283697"/>
    <w:rsid w:val="00283707"/>
    <w:rsid w:val="00283740"/>
    <w:rsid w:val="0028376A"/>
    <w:rsid w:val="002837A1"/>
    <w:rsid w:val="002837E3"/>
    <w:rsid w:val="00283806"/>
    <w:rsid w:val="00283831"/>
    <w:rsid w:val="00283835"/>
    <w:rsid w:val="00283860"/>
    <w:rsid w:val="002838A8"/>
    <w:rsid w:val="002838AB"/>
    <w:rsid w:val="002838D4"/>
    <w:rsid w:val="002838EC"/>
    <w:rsid w:val="002838F6"/>
    <w:rsid w:val="00283934"/>
    <w:rsid w:val="0028394F"/>
    <w:rsid w:val="002839B4"/>
    <w:rsid w:val="002839E0"/>
    <w:rsid w:val="00283A16"/>
    <w:rsid w:val="00283A3C"/>
    <w:rsid w:val="00283A67"/>
    <w:rsid w:val="00283ABA"/>
    <w:rsid w:val="00283AD6"/>
    <w:rsid w:val="00283AE1"/>
    <w:rsid w:val="00283AE6"/>
    <w:rsid w:val="00283B50"/>
    <w:rsid w:val="00283B77"/>
    <w:rsid w:val="00283B7E"/>
    <w:rsid w:val="00283B9C"/>
    <w:rsid w:val="00283BA5"/>
    <w:rsid w:val="00283BD1"/>
    <w:rsid w:val="00283BF8"/>
    <w:rsid w:val="00283C41"/>
    <w:rsid w:val="00283C46"/>
    <w:rsid w:val="00283C56"/>
    <w:rsid w:val="00283C6D"/>
    <w:rsid w:val="00283C74"/>
    <w:rsid w:val="00283CE9"/>
    <w:rsid w:val="00283D35"/>
    <w:rsid w:val="00283D9E"/>
    <w:rsid w:val="00283DEE"/>
    <w:rsid w:val="00283DFB"/>
    <w:rsid w:val="00283E15"/>
    <w:rsid w:val="00283E2A"/>
    <w:rsid w:val="00283E6F"/>
    <w:rsid w:val="00283E85"/>
    <w:rsid w:val="00283ED1"/>
    <w:rsid w:val="00283EF4"/>
    <w:rsid w:val="00283F0D"/>
    <w:rsid w:val="00283F0F"/>
    <w:rsid w:val="00283F55"/>
    <w:rsid w:val="00283F72"/>
    <w:rsid w:val="00283F87"/>
    <w:rsid w:val="00283FA4"/>
    <w:rsid w:val="00283FDA"/>
    <w:rsid w:val="00283FF0"/>
    <w:rsid w:val="00284052"/>
    <w:rsid w:val="00284073"/>
    <w:rsid w:val="00284078"/>
    <w:rsid w:val="0028407C"/>
    <w:rsid w:val="002840B3"/>
    <w:rsid w:val="002840B7"/>
    <w:rsid w:val="002840C1"/>
    <w:rsid w:val="002840C5"/>
    <w:rsid w:val="002840FF"/>
    <w:rsid w:val="00284108"/>
    <w:rsid w:val="00284146"/>
    <w:rsid w:val="0028416B"/>
    <w:rsid w:val="002841AE"/>
    <w:rsid w:val="002841EE"/>
    <w:rsid w:val="00284201"/>
    <w:rsid w:val="00284240"/>
    <w:rsid w:val="00284247"/>
    <w:rsid w:val="00284261"/>
    <w:rsid w:val="002842B4"/>
    <w:rsid w:val="002842C4"/>
    <w:rsid w:val="00284308"/>
    <w:rsid w:val="0028430C"/>
    <w:rsid w:val="00284326"/>
    <w:rsid w:val="0028435F"/>
    <w:rsid w:val="002843CE"/>
    <w:rsid w:val="002843CF"/>
    <w:rsid w:val="002843D3"/>
    <w:rsid w:val="002843E2"/>
    <w:rsid w:val="002843F6"/>
    <w:rsid w:val="002843F8"/>
    <w:rsid w:val="00284441"/>
    <w:rsid w:val="0028445D"/>
    <w:rsid w:val="002844C8"/>
    <w:rsid w:val="002844FB"/>
    <w:rsid w:val="00284523"/>
    <w:rsid w:val="00284640"/>
    <w:rsid w:val="00284669"/>
    <w:rsid w:val="00284682"/>
    <w:rsid w:val="00284698"/>
    <w:rsid w:val="0028469D"/>
    <w:rsid w:val="002846B2"/>
    <w:rsid w:val="002846C2"/>
    <w:rsid w:val="002846F0"/>
    <w:rsid w:val="00284729"/>
    <w:rsid w:val="00284730"/>
    <w:rsid w:val="0028475D"/>
    <w:rsid w:val="0028475E"/>
    <w:rsid w:val="00284760"/>
    <w:rsid w:val="00284763"/>
    <w:rsid w:val="002847AA"/>
    <w:rsid w:val="002847C3"/>
    <w:rsid w:val="00284871"/>
    <w:rsid w:val="00284877"/>
    <w:rsid w:val="00284888"/>
    <w:rsid w:val="00284890"/>
    <w:rsid w:val="002848AD"/>
    <w:rsid w:val="002848D8"/>
    <w:rsid w:val="00284921"/>
    <w:rsid w:val="0028492E"/>
    <w:rsid w:val="0028495E"/>
    <w:rsid w:val="0028495F"/>
    <w:rsid w:val="00284976"/>
    <w:rsid w:val="0028499F"/>
    <w:rsid w:val="002849A6"/>
    <w:rsid w:val="002849B7"/>
    <w:rsid w:val="002849CA"/>
    <w:rsid w:val="002849E6"/>
    <w:rsid w:val="002849E8"/>
    <w:rsid w:val="002849F8"/>
    <w:rsid w:val="00284A28"/>
    <w:rsid w:val="00284A55"/>
    <w:rsid w:val="00284A5B"/>
    <w:rsid w:val="00284A74"/>
    <w:rsid w:val="00284A9F"/>
    <w:rsid w:val="00284AB3"/>
    <w:rsid w:val="00284B1B"/>
    <w:rsid w:val="00284B7D"/>
    <w:rsid w:val="00284B8C"/>
    <w:rsid w:val="00284BDB"/>
    <w:rsid w:val="00284C65"/>
    <w:rsid w:val="00284C8D"/>
    <w:rsid w:val="00284CC1"/>
    <w:rsid w:val="00284CD2"/>
    <w:rsid w:val="00284D00"/>
    <w:rsid w:val="00284D17"/>
    <w:rsid w:val="00284D2D"/>
    <w:rsid w:val="00284D36"/>
    <w:rsid w:val="00284D59"/>
    <w:rsid w:val="00284DC9"/>
    <w:rsid w:val="00284DDA"/>
    <w:rsid w:val="00284E01"/>
    <w:rsid w:val="00284E0F"/>
    <w:rsid w:val="00284E23"/>
    <w:rsid w:val="00284E6C"/>
    <w:rsid w:val="00284ED9"/>
    <w:rsid w:val="00284EDE"/>
    <w:rsid w:val="00284F02"/>
    <w:rsid w:val="00284F3D"/>
    <w:rsid w:val="00284FBB"/>
    <w:rsid w:val="00284FEE"/>
    <w:rsid w:val="00285017"/>
    <w:rsid w:val="00285047"/>
    <w:rsid w:val="00285079"/>
    <w:rsid w:val="002850E6"/>
    <w:rsid w:val="00285109"/>
    <w:rsid w:val="0028510A"/>
    <w:rsid w:val="00285170"/>
    <w:rsid w:val="00285183"/>
    <w:rsid w:val="002851B4"/>
    <w:rsid w:val="002851B7"/>
    <w:rsid w:val="002851CF"/>
    <w:rsid w:val="002851DA"/>
    <w:rsid w:val="002851F9"/>
    <w:rsid w:val="002851FA"/>
    <w:rsid w:val="0028520A"/>
    <w:rsid w:val="0028523B"/>
    <w:rsid w:val="0028529A"/>
    <w:rsid w:val="002852C3"/>
    <w:rsid w:val="002852CF"/>
    <w:rsid w:val="0028532E"/>
    <w:rsid w:val="00285336"/>
    <w:rsid w:val="002853BC"/>
    <w:rsid w:val="00285435"/>
    <w:rsid w:val="00285446"/>
    <w:rsid w:val="00285458"/>
    <w:rsid w:val="00285481"/>
    <w:rsid w:val="0028548D"/>
    <w:rsid w:val="002854BE"/>
    <w:rsid w:val="0028551A"/>
    <w:rsid w:val="00285522"/>
    <w:rsid w:val="0028553A"/>
    <w:rsid w:val="00285553"/>
    <w:rsid w:val="00285584"/>
    <w:rsid w:val="002855A7"/>
    <w:rsid w:val="002855B2"/>
    <w:rsid w:val="002855D4"/>
    <w:rsid w:val="00285627"/>
    <w:rsid w:val="0028565A"/>
    <w:rsid w:val="002856AD"/>
    <w:rsid w:val="002856C0"/>
    <w:rsid w:val="00285706"/>
    <w:rsid w:val="00285714"/>
    <w:rsid w:val="00285772"/>
    <w:rsid w:val="002857E8"/>
    <w:rsid w:val="00285833"/>
    <w:rsid w:val="00285849"/>
    <w:rsid w:val="00285877"/>
    <w:rsid w:val="0028587F"/>
    <w:rsid w:val="002858C1"/>
    <w:rsid w:val="0028592C"/>
    <w:rsid w:val="0028593A"/>
    <w:rsid w:val="00285964"/>
    <w:rsid w:val="00285966"/>
    <w:rsid w:val="00285987"/>
    <w:rsid w:val="00285997"/>
    <w:rsid w:val="002859FE"/>
    <w:rsid w:val="00285A0D"/>
    <w:rsid w:val="00285A39"/>
    <w:rsid w:val="00285A41"/>
    <w:rsid w:val="00285A43"/>
    <w:rsid w:val="00285A9B"/>
    <w:rsid w:val="00285AA7"/>
    <w:rsid w:val="00285ADA"/>
    <w:rsid w:val="00285B43"/>
    <w:rsid w:val="00285B45"/>
    <w:rsid w:val="00285B60"/>
    <w:rsid w:val="00285B8C"/>
    <w:rsid w:val="00285BBE"/>
    <w:rsid w:val="00285BD4"/>
    <w:rsid w:val="00285BE0"/>
    <w:rsid w:val="00285BE2"/>
    <w:rsid w:val="00285C13"/>
    <w:rsid w:val="00285C2E"/>
    <w:rsid w:val="00285C2F"/>
    <w:rsid w:val="00285C4C"/>
    <w:rsid w:val="00285C78"/>
    <w:rsid w:val="00285C85"/>
    <w:rsid w:val="00285D2B"/>
    <w:rsid w:val="00285D38"/>
    <w:rsid w:val="00285D55"/>
    <w:rsid w:val="00285D5D"/>
    <w:rsid w:val="00285DD1"/>
    <w:rsid w:val="00285E17"/>
    <w:rsid w:val="00285E37"/>
    <w:rsid w:val="00285EDB"/>
    <w:rsid w:val="00285F04"/>
    <w:rsid w:val="00285F72"/>
    <w:rsid w:val="00285FC7"/>
    <w:rsid w:val="00285FCB"/>
    <w:rsid w:val="00285FD1"/>
    <w:rsid w:val="00286008"/>
    <w:rsid w:val="0028600F"/>
    <w:rsid w:val="00286032"/>
    <w:rsid w:val="00286035"/>
    <w:rsid w:val="00286047"/>
    <w:rsid w:val="002860B2"/>
    <w:rsid w:val="002860BC"/>
    <w:rsid w:val="002860CD"/>
    <w:rsid w:val="002860FF"/>
    <w:rsid w:val="00286126"/>
    <w:rsid w:val="0028614A"/>
    <w:rsid w:val="00286150"/>
    <w:rsid w:val="0028621C"/>
    <w:rsid w:val="00286248"/>
    <w:rsid w:val="00286259"/>
    <w:rsid w:val="002862DA"/>
    <w:rsid w:val="002862DD"/>
    <w:rsid w:val="002862E4"/>
    <w:rsid w:val="00286341"/>
    <w:rsid w:val="0028634B"/>
    <w:rsid w:val="00286407"/>
    <w:rsid w:val="0028641F"/>
    <w:rsid w:val="0028643C"/>
    <w:rsid w:val="00286479"/>
    <w:rsid w:val="002864B5"/>
    <w:rsid w:val="002864D3"/>
    <w:rsid w:val="00286504"/>
    <w:rsid w:val="0028652D"/>
    <w:rsid w:val="002865B6"/>
    <w:rsid w:val="002865D0"/>
    <w:rsid w:val="002865F1"/>
    <w:rsid w:val="00286618"/>
    <w:rsid w:val="0028661B"/>
    <w:rsid w:val="00286632"/>
    <w:rsid w:val="00286658"/>
    <w:rsid w:val="00286688"/>
    <w:rsid w:val="00286703"/>
    <w:rsid w:val="0028671E"/>
    <w:rsid w:val="00286735"/>
    <w:rsid w:val="002867F6"/>
    <w:rsid w:val="0028680E"/>
    <w:rsid w:val="00286820"/>
    <w:rsid w:val="00286834"/>
    <w:rsid w:val="00286844"/>
    <w:rsid w:val="00286868"/>
    <w:rsid w:val="002868EB"/>
    <w:rsid w:val="002868EE"/>
    <w:rsid w:val="00286904"/>
    <w:rsid w:val="00286937"/>
    <w:rsid w:val="002869D3"/>
    <w:rsid w:val="00286A02"/>
    <w:rsid w:val="00286A75"/>
    <w:rsid w:val="00286A8A"/>
    <w:rsid w:val="00286A8E"/>
    <w:rsid w:val="00286AAF"/>
    <w:rsid w:val="00286AF9"/>
    <w:rsid w:val="00286AFE"/>
    <w:rsid w:val="00286B0F"/>
    <w:rsid w:val="00286B15"/>
    <w:rsid w:val="00286B1B"/>
    <w:rsid w:val="00286B27"/>
    <w:rsid w:val="00286B2A"/>
    <w:rsid w:val="00286B4B"/>
    <w:rsid w:val="00286B7A"/>
    <w:rsid w:val="00286B98"/>
    <w:rsid w:val="00286BAA"/>
    <w:rsid w:val="00286BBC"/>
    <w:rsid w:val="00286BCE"/>
    <w:rsid w:val="00286BE1"/>
    <w:rsid w:val="00286C17"/>
    <w:rsid w:val="00286C1E"/>
    <w:rsid w:val="00286C36"/>
    <w:rsid w:val="00286C71"/>
    <w:rsid w:val="00286C77"/>
    <w:rsid w:val="00286CF8"/>
    <w:rsid w:val="00286D51"/>
    <w:rsid w:val="00286D6F"/>
    <w:rsid w:val="00286D8B"/>
    <w:rsid w:val="00286DBE"/>
    <w:rsid w:val="00286E34"/>
    <w:rsid w:val="00286E3A"/>
    <w:rsid w:val="00286E59"/>
    <w:rsid w:val="00286E60"/>
    <w:rsid w:val="00286E86"/>
    <w:rsid w:val="00286E90"/>
    <w:rsid w:val="00286E97"/>
    <w:rsid w:val="00286F03"/>
    <w:rsid w:val="00286F19"/>
    <w:rsid w:val="00286F23"/>
    <w:rsid w:val="00286F44"/>
    <w:rsid w:val="00286F74"/>
    <w:rsid w:val="00286FAF"/>
    <w:rsid w:val="0028708C"/>
    <w:rsid w:val="00287099"/>
    <w:rsid w:val="002870C5"/>
    <w:rsid w:val="002870CC"/>
    <w:rsid w:val="002870D2"/>
    <w:rsid w:val="002870DE"/>
    <w:rsid w:val="002870F8"/>
    <w:rsid w:val="00287108"/>
    <w:rsid w:val="00287109"/>
    <w:rsid w:val="00287118"/>
    <w:rsid w:val="00287193"/>
    <w:rsid w:val="002871B3"/>
    <w:rsid w:val="002871C5"/>
    <w:rsid w:val="0028726F"/>
    <w:rsid w:val="00287289"/>
    <w:rsid w:val="002872D2"/>
    <w:rsid w:val="00287317"/>
    <w:rsid w:val="00287337"/>
    <w:rsid w:val="00287359"/>
    <w:rsid w:val="002873CA"/>
    <w:rsid w:val="002873D0"/>
    <w:rsid w:val="002873E2"/>
    <w:rsid w:val="00287439"/>
    <w:rsid w:val="00287468"/>
    <w:rsid w:val="00287484"/>
    <w:rsid w:val="002874B1"/>
    <w:rsid w:val="002874F8"/>
    <w:rsid w:val="00287582"/>
    <w:rsid w:val="00287588"/>
    <w:rsid w:val="002875C3"/>
    <w:rsid w:val="002875C6"/>
    <w:rsid w:val="0028760F"/>
    <w:rsid w:val="00287617"/>
    <w:rsid w:val="00287663"/>
    <w:rsid w:val="002876A5"/>
    <w:rsid w:val="00287718"/>
    <w:rsid w:val="002877F5"/>
    <w:rsid w:val="00287833"/>
    <w:rsid w:val="00287863"/>
    <w:rsid w:val="00287914"/>
    <w:rsid w:val="0028795B"/>
    <w:rsid w:val="00287984"/>
    <w:rsid w:val="00287995"/>
    <w:rsid w:val="002879AF"/>
    <w:rsid w:val="002879DB"/>
    <w:rsid w:val="002879EC"/>
    <w:rsid w:val="00287A03"/>
    <w:rsid w:val="00287A36"/>
    <w:rsid w:val="00287AAF"/>
    <w:rsid w:val="00287AB7"/>
    <w:rsid w:val="00287ACC"/>
    <w:rsid w:val="00287B05"/>
    <w:rsid w:val="00287BCD"/>
    <w:rsid w:val="00287BCF"/>
    <w:rsid w:val="00287C24"/>
    <w:rsid w:val="00287C4D"/>
    <w:rsid w:val="00287CAC"/>
    <w:rsid w:val="00287CAE"/>
    <w:rsid w:val="00287CC8"/>
    <w:rsid w:val="00287CD9"/>
    <w:rsid w:val="00287CEC"/>
    <w:rsid w:val="00287D16"/>
    <w:rsid w:val="00287D19"/>
    <w:rsid w:val="00287D45"/>
    <w:rsid w:val="00287D64"/>
    <w:rsid w:val="00287DA0"/>
    <w:rsid w:val="00287DA4"/>
    <w:rsid w:val="00287DA6"/>
    <w:rsid w:val="00287DCA"/>
    <w:rsid w:val="00287DEA"/>
    <w:rsid w:val="00287DEE"/>
    <w:rsid w:val="00287E16"/>
    <w:rsid w:val="00287E1D"/>
    <w:rsid w:val="00287E5A"/>
    <w:rsid w:val="00287E6B"/>
    <w:rsid w:val="00287EB4"/>
    <w:rsid w:val="00287F46"/>
    <w:rsid w:val="00287F9D"/>
    <w:rsid w:val="00287FAC"/>
    <w:rsid w:val="00287FBC"/>
    <w:rsid w:val="00290040"/>
    <w:rsid w:val="00290053"/>
    <w:rsid w:val="00290055"/>
    <w:rsid w:val="0029008D"/>
    <w:rsid w:val="0029009F"/>
    <w:rsid w:val="002900C9"/>
    <w:rsid w:val="00290113"/>
    <w:rsid w:val="00290114"/>
    <w:rsid w:val="0029011B"/>
    <w:rsid w:val="00290141"/>
    <w:rsid w:val="00290152"/>
    <w:rsid w:val="0029015F"/>
    <w:rsid w:val="002901B8"/>
    <w:rsid w:val="002901DA"/>
    <w:rsid w:val="002901E3"/>
    <w:rsid w:val="002901FA"/>
    <w:rsid w:val="00290280"/>
    <w:rsid w:val="0029028E"/>
    <w:rsid w:val="002902A0"/>
    <w:rsid w:val="002902A3"/>
    <w:rsid w:val="002902F1"/>
    <w:rsid w:val="00290374"/>
    <w:rsid w:val="0029038C"/>
    <w:rsid w:val="002903A1"/>
    <w:rsid w:val="002903E7"/>
    <w:rsid w:val="002903F1"/>
    <w:rsid w:val="002903F5"/>
    <w:rsid w:val="00290432"/>
    <w:rsid w:val="00290465"/>
    <w:rsid w:val="0029049B"/>
    <w:rsid w:val="002904D1"/>
    <w:rsid w:val="00290520"/>
    <w:rsid w:val="00290522"/>
    <w:rsid w:val="002905FB"/>
    <w:rsid w:val="002905FF"/>
    <w:rsid w:val="00290619"/>
    <w:rsid w:val="0029061E"/>
    <w:rsid w:val="0029062B"/>
    <w:rsid w:val="00290676"/>
    <w:rsid w:val="00290726"/>
    <w:rsid w:val="00290733"/>
    <w:rsid w:val="00290757"/>
    <w:rsid w:val="00290797"/>
    <w:rsid w:val="002907E1"/>
    <w:rsid w:val="002907F4"/>
    <w:rsid w:val="002907FB"/>
    <w:rsid w:val="0029080B"/>
    <w:rsid w:val="00290834"/>
    <w:rsid w:val="00290844"/>
    <w:rsid w:val="00290889"/>
    <w:rsid w:val="0029088D"/>
    <w:rsid w:val="002908AE"/>
    <w:rsid w:val="002908B1"/>
    <w:rsid w:val="002908CE"/>
    <w:rsid w:val="002908F1"/>
    <w:rsid w:val="0029091A"/>
    <w:rsid w:val="00290984"/>
    <w:rsid w:val="002909F3"/>
    <w:rsid w:val="00290A1E"/>
    <w:rsid w:val="00290A20"/>
    <w:rsid w:val="00290A51"/>
    <w:rsid w:val="00290A79"/>
    <w:rsid w:val="00290A84"/>
    <w:rsid w:val="00290A98"/>
    <w:rsid w:val="00290A9E"/>
    <w:rsid w:val="00290B45"/>
    <w:rsid w:val="00290B5A"/>
    <w:rsid w:val="00290B72"/>
    <w:rsid w:val="00290B73"/>
    <w:rsid w:val="00290BA2"/>
    <w:rsid w:val="00290BA4"/>
    <w:rsid w:val="00290BDD"/>
    <w:rsid w:val="00290BE2"/>
    <w:rsid w:val="00290BED"/>
    <w:rsid w:val="00290C03"/>
    <w:rsid w:val="00290C41"/>
    <w:rsid w:val="00290C45"/>
    <w:rsid w:val="00290C78"/>
    <w:rsid w:val="00290C91"/>
    <w:rsid w:val="00290C9B"/>
    <w:rsid w:val="00290CAC"/>
    <w:rsid w:val="00290CEC"/>
    <w:rsid w:val="00290D1E"/>
    <w:rsid w:val="00290D28"/>
    <w:rsid w:val="00290D36"/>
    <w:rsid w:val="00290D56"/>
    <w:rsid w:val="00290D8F"/>
    <w:rsid w:val="00290DD8"/>
    <w:rsid w:val="00290DDC"/>
    <w:rsid w:val="00290DF5"/>
    <w:rsid w:val="00290DF7"/>
    <w:rsid w:val="00290E4E"/>
    <w:rsid w:val="00290E7D"/>
    <w:rsid w:val="00290E8A"/>
    <w:rsid w:val="00290F26"/>
    <w:rsid w:val="00290F87"/>
    <w:rsid w:val="00290FA3"/>
    <w:rsid w:val="00290FD1"/>
    <w:rsid w:val="00290FD4"/>
    <w:rsid w:val="00290FD8"/>
    <w:rsid w:val="00290FD9"/>
    <w:rsid w:val="00290FF9"/>
    <w:rsid w:val="00291068"/>
    <w:rsid w:val="00291107"/>
    <w:rsid w:val="00291109"/>
    <w:rsid w:val="0029111B"/>
    <w:rsid w:val="0029113C"/>
    <w:rsid w:val="002911F3"/>
    <w:rsid w:val="002911FB"/>
    <w:rsid w:val="00291245"/>
    <w:rsid w:val="00291254"/>
    <w:rsid w:val="00291276"/>
    <w:rsid w:val="0029128A"/>
    <w:rsid w:val="00291293"/>
    <w:rsid w:val="002912AA"/>
    <w:rsid w:val="002912AF"/>
    <w:rsid w:val="002912C9"/>
    <w:rsid w:val="00291338"/>
    <w:rsid w:val="00291339"/>
    <w:rsid w:val="0029138B"/>
    <w:rsid w:val="002913D0"/>
    <w:rsid w:val="002913D5"/>
    <w:rsid w:val="002913EA"/>
    <w:rsid w:val="002913F3"/>
    <w:rsid w:val="0029142A"/>
    <w:rsid w:val="00291475"/>
    <w:rsid w:val="00291476"/>
    <w:rsid w:val="002914AB"/>
    <w:rsid w:val="002914C2"/>
    <w:rsid w:val="002914D6"/>
    <w:rsid w:val="0029152E"/>
    <w:rsid w:val="00291568"/>
    <w:rsid w:val="0029157C"/>
    <w:rsid w:val="0029159C"/>
    <w:rsid w:val="002915A3"/>
    <w:rsid w:val="002915DA"/>
    <w:rsid w:val="002915EF"/>
    <w:rsid w:val="0029162D"/>
    <w:rsid w:val="0029164C"/>
    <w:rsid w:val="0029164F"/>
    <w:rsid w:val="00291672"/>
    <w:rsid w:val="00291678"/>
    <w:rsid w:val="0029169A"/>
    <w:rsid w:val="002916AF"/>
    <w:rsid w:val="002916F1"/>
    <w:rsid w:val="0029170C"/>
    <w:rsid w:val="00291741"/>
    <w:rsid w:val="00291750"/>
    <w:rsid w:val="0029177B"/>
    <w:rsid w:val="0029178C"/>
    <w:rsid w:val="0029179F"/>
    <w:rsid w:val="002917B1"/>
    <w:rsid w:val="0029181D"/>
    <w:rsid w:val="0029184A"/>
    <w:rsid w:val="00291879"/>
    <w:rsid w:val="002918C1"/>
    <w:rsid w:val="002918D3"/>
    <w:rsid w:val="00291917"/>
    <w:rsid w:val="00291926"/>
    <w:rsid w:val="0029195E"/>
    <w:rsid w:val="002919C4"/>
    <w:rsid w:val="002919F5"/>
    <w:rsid w:val="00291A52"/>
    <w:rsid w:val="00291AC6"/>
    <w:rsid w:val="00291AD0"/>
    <w:rsid w:val="00291AD7"/>
    <w:rsid w:val="00291B22"/>
    <w:rsid w:val="00291B5E"/>
    <w:rsid w:val="00291B73"/>
    <w:rsid w:val="00291B87"/>
    <w:rsid w:val="00291C02"/>
    <w:rsid w:val="00291C4E"/>
    <w:rsid w:val="00291CB4"/>
    <w:rsid w:val="00291CEA"/>
    <w:rsid w:val="00291CED"/>
    <w:rsid w:val="00291D37"/>
    <w:rsid w:val="00291D3F"/>
    <w:rsid w:val="00291DA0"/>
    <w:rsid w:val="00291DAB"/>
    <w:rsid w:val="00291E02"/>
    <w:rsid w:val="00291E32"/>
    <w:rsid w:val="00291E70"/>
    <w:rsid w:val="00291E9B"/>
    <w:rsid w:val="00291E9E"/>
    <w:rsid w:val="00291EA6"/>
    <w:rsid w:val="00291EB2"/>
    <w:rsid w:val="00291EC4"/>
    <w:rsid w:val="00291ED4"/>
    <w:rsid w:val="00291EDA"/>
    <w:rsid w:val="00291EED"/>
    <w:rsid w:val="00291EF1"/>
    <w:rsid w:val="00291F3D"/>
    <w:rsid w:val="00291F56"/>
    <w:rsid w:val="00291F79"/>
    <w:rsid w:val="00291F97"/>
    <w:rsid w:val="00291FEC"/>
    <w:rsid w:val="00292007"/>
    <w:rsid w:val="00292025"/>
    <w:rsid w:val="00292031"/>
    <w:rsid w:val="0029208B"/>
    <w:rsid w:val="0029208C"/>
    <w:rsid w:val="0029212A"/>
    <w:rsid w:val="002921CB"/>
    <w:rsid w:val="002921E2"/>
    <w:rsid w:val="002921E4"/>
    <w:rsid w:val="00292233"/>
    <w:rsid w:val="002922A8"/>
    <w:rsid w:val="002922AB"/>
    <w:rsid w:val="002922C0"/>
    <w:rsid w:val="0029234A"/>
    <w:rsid w:val="00292353"/>
    <w:rsid w:val="00292399"/>
    <w:rsid w:val="002923A4"/>
    <w:rsid w:val="002923D5"/>
    <w:rsid w:val="002923F4"/>
    <w:rsid w:val="00292408"/>
    <w:rsid w:val="0029247B"/>
    <w:rsid w:val="002924C3"/>
    <w:rsid w:val="00292529"/>
    <w:rsid w:val="00292574"/>
    <w:rsid w:val="0029258A"/>
    <w:rsid w:val="002925B8"/>
    <w:rsid w:val="00292601"/>
    <w:rsid w:val="0029262B"/>
    <w:rsid w:val="00292673"/>
    <w:rsid w:val="002926A6"/>
    <w:rsid w:val="002926A8"/>
    <w:rsid w:val="002926C2"/>
    <w:rsid w:val="002926DD"/>
    <w:rsid w:val="002926DF"/>
    <w:rsid w:val="0029273A"/>
    <w:rsid w:val="0029278B"/>
    <w:rsid w:val="00292805"/>
    <w:rsid w:val="00292835"/>
    <w:rsid w:val="0029283F"/>
    <w:rsid w:val="00292849"/>
    <w:rsid w:val="0029287C"/>
    <w:rsid w:val="00292889"/>
    <w:rsid w:val="002928B1"/>
    <w:rsid w:val="002928C6"/>
    <w:rsid w:val="002928E2"/>
    <w:rsid w:val="002928ED"/>
    <w:rsid w:val="002928F7"/>
    <w:rsid w:val="002928FC"/>
    <w:rsid w:val="00292939"/>
    <w:rsid w:val="00292960"/>
    <w:rsid w:val="00292969"/>
    <w:rsid w:val="0029297B"/>
    <w:rsid w:val="00292991"/>
    <w:rsid w:val="002929CD"/>
    <w:rsid w:val="002929E6"/>
    <w:rsid w:val="00292A16"/>
    <w:rsid w:val="00292A1B"/>
    <w:rsid w:val="00292A30"/>
    <w:rsid w:val="00292A37"/>
    <w:rsid w:val="00292A38"/>
    <w:rsid w:val="00292A3A"/>
    <w:rsid w:val="00292A54"/>
    <w:rsid w:val="00292A5C"/>
    <w:rsid w:val="00292A75"/>
    <w:rsid w:val="00292A9C"/>
    <w:rsid w:val="00292AB5"/>
    <w:rsid w:val="00292ADC"/>
    <w:rsid w:val="00292B71"/>
    <w:rsid w:val="00292B9B"/>
    <w:rsid w:val="00292BB4"/>
    <w:rsid w:val="00292BBA"/>
    <w:rsid w:val="00292BF0"/>
    <w:rsid w:val="00292C40"/>
    <w:rsid w:val="00292C48"/>
    <w:rsid w:val="00292C4F"/>
    <w:rsid w:val="00292C5B"/>
    <w:rsid w:val="00292C60"/>
    <w:rsid w:val="00292C92"/>
    <w:rsid w:val="00292CAD"/>
    <w:rsid w:val="00292CCA"/>
    <w:rsid w:val="00292D45"/>
    <w:rsid w:val="00292D70"/>
    <w:rsid w:val="00292D75"/>
    <w:rsid w:val="00292E0A"/>
    <w:rsid w:val="00292E11"/>
    <w:rsid w:val="00292E4F"/>
    <w:rsid w:val="00292E51"/>
    <w:rsid w:val="00292E6D"/>
    <w:rsid w:val="00292E89"/>
    <w:rsid w:val="00292EA1"/>
    <w:rsid w:val="00292EA3"/>
    <w:rsid w:val="00292EB1"/>
    <w:rsid w:val="00292EBC"/>
    <w:rsid w:val="00292F11"/>
    <w:rsid w:val="00292F12"/>
    <w:rsid w:val="00292F18"/>
    <w:rsid w:val="00292F3C"/>
    <w:rsid w:val="00292F68"/>
    <w:rsid w:val="00292F7C"/>
    <w:rsid w:val="00292F91"/>
    <w:rsid w:val="00292F97"/>
    <w:rsid w:val="00292FC9"/>
    <w:rsid w:val="00292FD9"/>
    <w:rsid w:val="00293002"/>
    <w:rsid w:val="00293054"/>
    <w:rsid w:val="00293078"/>
    <w:rsid w:val="0029307B"/>
    <w:rsid w:val="00293086"/>
    <w:rsid w:val="002930CC"/>
    <w:rsid w:val="002930D2"/>
    <w:rsid w:val="00293166"/>
    <w:rsid w:val="0029317F"/>
    <w:rsid w:val="00293189"/>
    <w:rsid w:val="0029324E"/>
    <w:rsid w:val="002932CC"/>
    <w:rsid w:val="002932FC"/>
    <w:rsid w:val="00293308"/>
    <w:rsid w:val="00293375"/>
    <w:rsid w:val="0029337F"/>
    <w:rsid w:val="00293397"/>
    <w:rsid w:val="0029339F"/>
    <w:rsid w:val="00293401"/>
    <w:rsid w:val="00293404"/>
    <w:rsid w:val="00293409"/>
    <w:rsid w:val="0029343E"/>
    <w:rsid w:val="00293458"/>
    <w:rsid w:val="0029346B"/>
    <w:rsid w:val="0029346E"/>
    <w:rsid w:val="0029346F"/>
    <w:rsid w:val="00293477"/>
    <w:rsid w:val="0029347A"/>
    <w:rsid w:val="002934A5"/>
    <w:rsid w:val="002934CD"/>
    <w:rsid w:val="002934E2"/>
    <w:rsid w:val="00293518"/>
    <w:rsid w:val="00293542"/>
    <w:rsid w:val="00293600"/>
    <w:rsid w:val="0029362F"/>
    <w:rsid w:val="00293679"/>
    <w:rsid w:val="0029368B"/>
    <w:rsid w:val="00293693"/>
    <w:rsid w:val="002936BA"/>
    <w:rsid w:val="0029376B"/>
    <w:rsid w:val="00293778"/>
    <w:rsid w:val="00293857"/>
    <w:rsid w:val="00293858"/>
    <w:rsid w:val="002938A3"/>
    <w:rsid w:val="002938BF"/>
    <w:rsid w:val="00293938"/>
    <w:rsid w:val="00293962"/>
    <w:rsid w:val="0029396A"/>
    <w:rsid w:val="002939A1"/>
    <w:rsid w:val="002939BA"/>
    <w:rsid w:val="002939F2"/>
    <w:rsid w:val="002939FF"/>
    <w:rsid w:val="00293A5E"/>
    <w:rsid w:val="00293A62"/>
    <w:rsid w:val="00293AC7"/>
    <w:rsid w:val="00293B14"/>
    <w:rsid w:val="00293B32"/>
    <w:rsid w:val="00293B4A"/>
    <w:rsid w:val="00293B54"/>
    <w:rsid w:val="00293B8E"/>
    <w:rsid w:val="00293BA5"/>
    <w:rsid w:val="00293BAA"/>
    <w:rsid w:val="00293BCC"/>
    <w:rsid w:val="00293C39"/>
    <w:rsid w:val="00293C3A"/>
    <w:rsid w:val="00293C6B"/>
    <w:rsid w:val="00293C90"/>
    <w:rsid w:val="00293CBC"/>
    <w:rsid w:val="00293CCE"/>
    <w:rsid w:val="00293D21"/>
    <w:rsid w:val="00293D2F"/>
    <w:rsid w:val="00293D4F"/>
    <w:rsid w:val="00293D87"/>
    <w:rsid w:val="00293E35"/>
    <w:rsid w:val="00293E75"/>
    <w:rsid w:val="00293E88"/>
    <w:rsid w:val="00293ED9"/>
    <w:rsid w:val="00293F11"/>
    <w:rsid w:val="00293F39"/>
    <w:rsid w:val="00293F4F"/>
    <w:rsid w:val="00293F53"/>
    <w:rsid w:val="00293F65"/>
    <w:rsid w:val="00293F6A"/>
    <w:rsid w:val="00293F82"/>
    <w:rsid w:val="00293F8F"/>
    <w:rsid w:val="00293F9C"/>
    <w:rsid w:val="00293F9F"/>
    <w:rsid w:val="00293FD9"/>
    <w:rsid w:val="00293FE8"/>
    <w:rsid w:val="00294011"/>
    <w:rsid w:val="00294038"/>
    <w:rsid w:val="0029404E"/>
    <w:rsid w:val="00294097"/>
    <w:rsid w:val="002940A8"/>
    <w:rsid w:val="00294106"/>
    <w:rsid w:val="0029411D"/>
    <w:rsid w:val="0029413B"/>
    <w:rsid w:val="002941AD"/>
    <w:rsid w:val="002941CB"/>
    <w:rsid w:val="002941D8"/>
    <w:rsid w:val="002941E8"/>
    <w:rsid w:val="0029422C"/>
    <w:rsid w:val="0029423C"/>
    <w:rsid w:val="0029425F"/>
    <w:rsid w:val="00294267"/>
    <w:rsid w:val="0029428A"/>
    <w:rsid w:val="00294292"/>
    <w:rsid w:val="002942B0"/>
    <w:rsid w:val="002942CA"/>
    <w:rsid w:val="002942E0"/>
    <w:rsid w:val="0029430D"/>
    <w:rsid w:val="00294327"/>
    <w:rsid w:val="00294338"/>
    <w:rsid w:val="00294347"/>
    <w:rsid w:val="0029434B"/>
    <w:rsid w:val="0029434E"/>
    <w:rsid w:val="00294355"/>
    <w:rsid w:val="0029438F"/>
    <w:rsid w:val="00294391"/>
    <w:rsid w:val="002943AB"/>
    <w:rsid w:val="002943AC"/>
    <w:rsid w:val="002943D9"/>
    <w:rsid w:val="002943E5"/>
    <w:rsid w:val="002943E6"/>
    <w:rsid w:val="00294425"/>
    <w:rsid w:val="00294426"/>
    <w:rsid w:val="00294427"/>
    <w:rsid w:val="0029446E"/>
    <w:rsid w:val="002944A7"/>
    <w:rsid w:val="002944EA"/>
    <w:rsid w:val="002944FF"/>
    <w:rsid w:val="0029450F"/>
    <w:rsid w:val="00294532"/>
    <w:rsid w:val="00294567"/>
    <w:rsid w:val="0029456D"/>
    <w:rsid w:val="00294573"/>
    <w:rsid w:val="0029457A"/>
    <w:rsid w:val="0029458D"/>
    <w:rsid w:val="002945D4"/>
    <w:rsid w:val="002945E0"/>
    <w:rsid w:val="00294608"/>
    <w:rsid w:val="00294686"/>
    <w:rsid w:val="002946F4"/>
    <w:rsid w:val="00294706"/>
    <w:rsid w:val="0029472B"/>
    <w:rsid w:val="00294736"/>
    <w:rsid w:val="0029473D"/>
    <w:rsid w:val="0029474F"/>
    <w:rsid w:val="00294771"/>
    <w:rsid w:val="0029478F"/>
    <w:rsid w:val="00294797"/>
    <w:rsid w:val="002947EB"/>
    <w:rsid w:val="002947F3"/>
    <w:rsid w:val="0029482E"/>
    <w:rsid w:val="00294840"/>
    <w:rsid w:val="0029486A"/>
    <w:rsid w:val="0029488C"/>
    <w:rsid w:val="002948D6"/>
    <w:rsid w:val="002948F0"/>
    <w:rsid w:val="002948F2"/>
    <w:rsid w:val="00294902"/>
    <w:rsid w:val="00294928"/>
    <w:rsid w:val="00294971"/>
    <w:rsid w:val="00294988"/>
    <w:rsid w:val="0029498B"/>
    <w:rsid w:val="0029498C"/>
    <w:rsid w:val="00294991"/>
    <w:rsid w:val="002949B0"/>
    <w:rsid w:val="002949ED"/>
    <w:rsid w:val="00294A05"/>
    <w:rsid w:val="00294A0B"/>
    <w:rsid w:val="00294A36"/>
    <w:rsid w:val="00294A77"/>
    <w:rsid w:val="00294A78"/>
    <w:rsid w:val="00294A96"/>
    <w:rsid w:val="00294A99"/>
    <w:rsid w:val="00294B03"/>
    <w:rsid w:val="00294B89"/>
    <w:rsid w:val="00294BCF"/>
    <w:rsid w:val="00294C0E"/>
    <w:rsid w:val="00294C49"/>
    <w:rsid w:val="00294C50"/>
    <w:rsid w:val="00294C9B"/>
    <w:rsid w:val="00294CBF"/>
    <w:rsid w:val="00294CC2"/>
    <w:rsid w:val="00294D17"/>
    <w:rsid w:val="00294D3F"/>
    <w:rsid w:val="00294D4D"/>
    <w:rsid w:val="00294D6B"/>
    <w:rsid w:val="00294D9D"/>
    <w:rsid w:val="00294DBB"/>
    <w:rsid w:val="00294DC6"/>
    <w:rsid w:val="00294E65"/>
    <w:rsid w:val="00294E7B"/>
    <w:rsid w:val="00294EAD"/>
    <w:rsid w:val="00294ED4"/>
    <w:rsid w:val="00294F08"/>
    <w:rsid w:val="00294F26"/>
    <w:rsid w:val="00294F2F"/>
    <w:rsid w:val="00294F49"/>
    <w:rsid w:val="00294F56"/>
    <w:rsid w:val="00294F77"/>
    <w:rsid w:val="00294F9F"/>
    <w:rsid w:val="00294FBF"/>
    <w:rsid w:val="00294FEF"/>
    <w:rsid w:val="00294FF5"/>
    <w:rsid w:val="00295087"/>
    <w:rsid w:val="002950A2"/>
    <w:rsid w:val="0029511A"/>
    <w:rsid w:val="00295124"/>
    <w:rsid w:val="0029515A"/>
    <w:rsid w:val="00295169"/>
    <w:rsid w:val="00295171"/>
    <w:rsid w:val="002951A0"/>
    <w:rsid w:val="002951CA"/>
    <w:rsid w:val="002951DD"/>
    <w:rsid w:val="0029522D"/>
    <w:rsid w:val="0029522F"/>
    <w:rsid w:val="00295252"/>
    <w:rsid w:val="0029527D"/>
    <w:rsid w:val="002952CB"/>
    <w:rsid w:val="002952D6"/>
    <w:rsid w:val="00295314"/>
    <w:rsid w:val="00295359"/>
    <w:rsid w:val="0029539E"/>
    <w:rsid w:val="002953BA"/>
    <w:rsid w:val="002953CC"/>
    <w:rsid w:val="002953D7"/>
    <w:rsid w:val="002953E6"/>
    <w:rsid w:val="00295404"/>
    <w:rsid w:val="00295409"/>
    <w:rsid w:val="00295416"/>
    <w:rsid w:val="0029541C"/>
    <w:rsid w:val="00295452"/>
    <w:rsid w:val="0029546F"/>
    <w:rsid w:val="00295485"/>
    <w:rsid w:val="0029548C"/>
    <w:rsid w:val="002954AC"/>
    <w:rsid w:val="002954B6"/>
    <w:rsid w:val="002954C1"/>
    <w:rsid w:val="002954D7"/>
    <w:rsid w:val="0029552B"/>
    <w:rsid w:val="00295551"/>
    <w:rsid w:val="00295566"/>
    <w:rsid w:val="002955DA"/>
    <w:rsid w:val="002955E4"/>
    <w:rsid w:val="002955E6"/>
    <w:rsid w:val="002955FB"/>
    <w:rsid w:val="00295600"/>
    <w:rsid w:val="00295626"/>
    <w:rsid w:val="00295652"/>
    <w:rsid w:val="00295663"/>
    <w:rsid w:val="002956D2"/>
    <w:rsid w:val="002956F0"/>
    <w:rsid w:val="00295716"/>
    <w:rsid w:val="00295724"/>
    <w:rsid w:val="0029574D"/>
    <w:rsid w:val="002957B0"/>
    <w:rsid w:val="002957B2"/>
    <w:rsid w:val="0029580F"/>
    <w:rsid w:val="00295847"/>
    <w:rsid w:val="0029589C"/>
    <w:rsid w:val="00295921"/>
    <w:rsid w:val="00295922"/>
    <w:rsid w:val="00295932"/>
    <w:rsid w:val="00295974"/>
    <w:rsid w:val="00295980"/>
    <w:rsid w:val="002959B8"/>
    <w:rsid w:val="00295A19"/>
    <w:rsid w:val="00295A44"/>
    <w:rsid w:val="00295A6B"/>
    <w:rsid w:val="00295A96"/>
    <w:rsid w:val="00295AA3"/>
    <w:rsid w:val="00295AD9"/>
    <w:rsid w:val="00295ADE"/>
    <w:rsid w:val="00295AFA"/>
    <w:rsid w:val="00295B15"/>
    <w:rsid w:val="00295B95"/>
    <w:rsid w:val="00295BC6"/>
    <w:rsid w:val="00295C3A"/>
    <w:rsid w:val="00295C4E"/>
    <w:rsid w:val="00295D60"/>
    <w:rsid w:val="00295D6B"/>
    <w:rsid w:val="00295D73"/>
    <w:rsid w:val="00295D7B"/>
    <w:rsid w:val="00295DC1"/>
    <w:rsid w:val="00295DF7"/>
    <w:rsid w:val="00295E20"/>
    <w:rsid w:val="00295E5A"/>
    <w:rsid w:val="00295E62"/>
    <w:rsid w:val="00295E94"/>
    <w:rsid w:val="00295EA2"/>
    <w:rsid w:val="00295EB1"/>
    <w:rsid w:val="00295F4F"/>
    <w:rsid w:val="00295F5A"/>
    <w:rsid w:val="00295F96"/>
    <w:rsid w:val="00295F97"/>
    <w:rsid w:val="00295FCB"/>
    <w:rsid w:val="0029606C"/>
    <w:rsid w:val="0029606F"/>
    <w:rsid w:val="00296090"/>
    <w:rsid w:val="002960FA"/>
    <w:rsid w:val="00296102"/>
    <w:rsid w:val="0029610F"/>
    <w:rsid w:val="00296132"/>
    <w:rsid w:val="00296148"/>
    <w:rsid w:val="00296188"/>
    <w:rsid w:val="0029619B"/>
    <w:rsid w:val="002961C1"/>
    <w:rsid w:val="002961EE"/>
    <w:rsid w:val="002961F2"/>
    <w:rsid w:val="002961FC"/>
    <w:rsid w:val="00296265"/>
    <w:rsid w:val="002962A1"/>
    <w:rsid w:val="002962B4"/>
    <w:rsid w:val="002962C0"/>
    <w:rsid w:val="002962E2"/>
    <w:rsid w:val="00296314"/>
    <w:rsid w:val="0029631A"/>
    <w:rsid w:val="0029632E"/>
    <w:rsid w:val="00296381"/>
    <w:rsid w:val="002963BF"/>
    <w:rsid w:val="002963F7"/>
    <w:rsid w:val="00296419"/>
    <w:rsid w:val="00296430"/>
    <w:rsid w:val="00296448"/>
    <w:rsid w:val="00296459"/>
    <w:rsid w:val="0029645B"/>
    <w:rsid w:val="0029646D"/>
    <w:rsid w:val="002964A0"/>
    <w:rsid w:val="002964A9"/>
    <w:rsid w:val="002964B5"/>
    <w:rsid w:val="002964B9"/>
    <w:rsid w:val="002964C7"/>
    <w:rsid w:val="002964CC"/>
    <w:rsid w:val="0029653C"/>
    <w:rsid w:val="0029658A"/>
    <w:rsid w:val="00296595"/>
    <w:rsid w:val="002965AE"/>
    <w:rsid w:val="002965B6"/>
    <w:rsid w:val="002965BC"/>
    <w:rsid w:val="002965DF"/>
    <w:rsid w:val="002965E5"/>
    <w:rsid w:val="00296618"/>
    <w:rsid w:val="00296624"/>
    <w:rsid w:val="00296651"/>
    <w:rsid w:val="00296661"/>
    <w:rsid w:val="0029668F"/>
    <w:rsid w:val="00296699"/>
    <w:rsid w:val="002966E2"/>
    <w:rsid w:val="002966E8"/>
    <w:rsid w:val="002966F7"/>
    <w:rsid w:val="0029673C"/>
    <w:rsid w:val="002967BF"/>
    <w:rsid w:val="002967CE"/>
    <w:rsid w:val="002967DA"/>
    <w:rsid w:val="002967F6"/>
    <w:rsid w:val="002967FB"/>
    <w:rsid w:val="00296804"/>
    <w:rsid w:val="00296815"/>
    <w:rsid w:val="00296829"/>
    <w:rsid w:val="00296831"/>
    <w:rsid w:val="00296865"/>
    <w:rsid w:val="002968DC"/>
    <w:rsid w:val="00296916"/>
    <w:rsid w:val="0029692B"/>
    <w:rsid w:val="00296950"/>
    <w:rsid w:val="00296956"/>
    <w:rsid w:val="00296968"/>
    <w:rsid w:val="00296972"/>
    <w:rsid w:val="00296977"/>
    <w:rsid w:val="002969C4"/>
    <w:rsid w:val="002969F8"/>
    <w:rsid w:val="00296A06"/>
    <w:rsid w:val="00296A16"/>
    <w:rsid w:val="00296A1C"/>
    <w:rsid w:val="00296AE7"/>
    <w:rsid w:val="00296AFA"/>
    <w:rsid w:val="00296B3F"/>
    <w:rsid w:val="00296B59"/>
    <w:rsid w:val="00296B6C"/>
    <w:rsid w:val="00296B7F"/>
    <w:rsid w:val="00296BCC"/>
    <w:rsid w:val="00296BFA"/>
    <w:rsid w:val="00296C2E"/>
    <w:rsid w:val="00296C3E"/>
    <w:rsid w:val="00296C49"/>
    <w:rsid w:val="00296C6A"/>
    <w:rsid w:val="00296CC0"/>
    <w:rsid w:val="00296D71"/>
    <w:rsid w:val="00296D83"/>
    <w:rsid w:val="00296DAA"/>
    <w:rsid w:val="00296DE8"/>
    <w:rsid w:val="00296DF0"/>
    <w:rsid w:val="00296E11"/>
    <w:rsid w:val="00296E33"/>
    <w:rsid w:val="00296E76"/>
    <w:rsid w:val="00296EA0"/>
    <w:rsid w:val="00296EA4"/>
    <w:rsid w:val="00296EB9"/>
    <w:rsid w:val="00296EE6"/>
    <w:rsid w:val="00296EE9"/>
    <w:rsid w:val="00296F00"/>
    <w:rsid w:val="00296F0F"/>
    <w:rsid w:val="00296F47"/>
    <w:rsid w:val="00296F8F"/>
    <w:rsid w:val="00296FAE"/>
    <w:rsid w:val="00296FD4"/>
    <w:rsid w:val="00297044"/>
    <w:rsid w:val="0029708F"/>
    <w:rsid w:val="002970C4"/>
    <w:rsid w:val="0029710C"/>
    <w:rsid w:val="00297112"/>
    <w:rsid w:val="0029717B"/>
    <w:rsid w:val="0029718B"/>
    <w:rsid w:val="00297198"/>
    <w:rsid w:val="002971BD"/>
    <w:rsid w:val="002971CE"/>
    <w:rsid w:val="002971EC"/>
    <w:rsid w:val="002971ED"/>
    <w:rsid w:val="002971F7"/>
    <w:rsid w:val="0029723E"/>
    <w:rsid w:val="0029724F"/>
    <w:rsid w:val="0029725E"/>
    <w:rsid w:val="002972A8"/>
    <w:rsid w:val="002972B3"/>
    <w:rsid w:val="002972ED"/>
    <w:rsid w:val="00297313"/>
    <w:rsid w:val="00297316"/>
    <w:rsid w:val="00297323"/>
    <w:rsid w:val="0029736B"/>
    <w:rsid w:val="0029736C"/>
    <w:rsid w:val="002973F5"/>
    <w:rsid w:val="0029741F"/>
    <w:rsid w:val="002974AB"/>
    <w:rsid w:val="002974F0"/>
    <w:rsid w:val="002974F4"/>
    <w:rsid w:val="00297512"/>
    <w:rsid w:val="00297513"/>
    <w:rsid w:val="0029757F"/>
    <w:rsid w:val="002975AB"/>
    <w:rsid w:val="002975F9"/>
    <w:rsid w:val="00297616"/>
    <w:rsid w:val="00297696"/>
    <w:rsid w:val="002976CD"/>
    <w:rsid w:val="002976F0"/>
    <w:rsid w:val="00297758"/>
    <w:rsid w:val="0029776D"/>
    <w:rsid w:val="00297792"/>
    <w:rsid w:val="0029779C"/>
    <w:rsid w:val="002977A1"/>
    <w:rsid w:val="002977B2"/>
    <w:rsid w:val="002977C1"/>
    <w:rsid w:val="002977CE"/>
    <w:rsid w:val="0029783F"/>
    <w:rsid w:val="00297846"/>
    <w:rsid w:val="00297863"/>
    <w:rsid w:val="002978CA"/>
    <w:rsid w:val="00297910"/>
    <w:rsid w:val="0029792D"/>
    <w:rsid w:val="00297946"/>
    <w:rsid w:val="00297984"/>
    <w:rsid w:val="002979C7"/>
    <w:rsid w:val="002979DD"/>
    <w:rsid w:val="00297A4A"/>
    <w:rsid w:val="00297A63"/>
    <w:rsid w:val="00297A7A"/>
    <w:rsid w:val="00297AD7"/>
    <w:rsid w:val="00297B68"/>
    <w:rsid w:val="00297B71"/>
    <w:rsid w:val="00297C0A"/>
    <w:rsid w:val="00297CAC"/>
    <w:rsid w:val="00297CB1"/>
    <w:rsid w:val="00297CC5"/>
    <w:rsid w:val="00297CCD"/>
    <w:rsid w:val="00297CEC"/>
    <w:rsid w:val="00297D04"/>
    <w:rsid w:val="00297D1F"/>
    <w:rsid w:val="00297D42"/>
    <w:rsid w:val="00297D9C"/>
    <w:rsid w:val="00297DB4"/>
    <w:rsid w:val="00297DE3"/>
    <w:rsid w:val="00297DED"/>
    <w:rsid w:val="00297E0C"/>
    <w:rsid w:val="00297E15"/>
    <w:rsid w:val="00297E1D"/>
    <w:rsid w:val="00297E3E"/>
    <w:rsid w:val="00297E56"/>
    <w:rsid w:val="00297E9F"/>
    <w:rsid w:val="00297EB2"/>
    <w:rsid w:val="00297EBA"/>
    <w:rsid w:val="00297ECA"/>
    <w:rsid w:val="00297F2C"/>
    <w:rsid w:val="00297F55"/>
    <w:rsid w:val="00297F59"/>
    <w:rsid w:val="00297F71"/>
    <w:rsid w:val="00297F81"/>
    <w:rsid w:val="00297F94"/>
    <w:rsid w:val="00297FDE"/>
    <w:rsid w:val="00297FFE"/>
    <w:rsid w:val="002A003C"/>
    <w:rsid w:val="002A0091"/>
    <w:rsid w:val="002A00A7"/>
    <w:rsid w:val="002A00C4"/>
    <w:rsid w:val="002A00E3"/>
    <w:rsid w:val="002A0166"/>
    <w:rsid w:val="002A01B0"/>
    <w:rsid w:val="002A01C1"/>
    <w:rsid w:val="002A01C4"/>
    <w:rsid w:val="002A01EF"/>
    <w:rsid w:val="002A027A"/>
    <w:rsid w:val="002A0281"/>
    <w:rsid w:val="002A0286"/>
    <w:rsid w:val="002A02F6"/>
    <w:rsid w:val="002A0351"/>
    <w:rsid w:val="002A0361"/>
    <w:rsid w:val="002A038A"/>
    <w:rsid w:val="002A0394"/>
    <w:rsid w:val="002A03E7"/>
    <w:rsid w:val="002A045A"/>
    <w:rsid w:val="002A04C9"/>
    <w:rsid w:val="002A04DC"/>
    <w:rsid w:val="002A04F0"/>
    <w:rsid w:val="002A0504"/>
    <w:rsid w:val="002A0517"/>
    <w:rsid w:val="002A0520"/>
    <w:rsid w:val="002A052D"/>
    <w:rsid w:val="002A0591"/>
    <w:rsid w:val="002A061F"/>
    <w:rsid w:val="002A0622"/>
    <w:rsid w:val="002A0685"/>
    <w:rsid w:val="002A068B"/>
    <w:rsid w:val="002A06FB"/>
    <w:rsid w:val="002A0748"/>
    <w:rsid w:val="002A0759"/>
    <w:rsid w:val="002A0764"/>
    <w:rsid w:val="002A077A"/>
    <w:rsid w:val="002A07A1"/>
    <w:rsid w:val="002A07AC"/>
    <w:rsid w:val="002A07BF"/>
    <w:rsid w:val="002A0806"/>
    <w:rsid w:val="002A0817"/>
    <w:rsid w:val="002A0822"/>
    <w:rsid w:val="002A0863"/>
    <w:rsid w:val="002A08AD"/>
    <w:rsid w:val="002A08C9"/>
    <w:rsid w:val="002A08EE"/>
    <w:rsid w:val="002A091B"/>
    <w:rsid w:val="002A0996"/>
    <w:rsid w:val="002A099A"/>
    <w:rsid w:val="002A09FE"/>
    <w:rsid w:val="002A0A03"/>
    <w:rsid w:val="002A0A17"/>
    <w:rsid w:val="002A0A47"/>
    <w:rsid w:val="002A0A8E"/>
    <w:rsid w:val="002A0AFA"/>
    <w:rsid w:val="002A0B05"/>
    <w:rsid w:val="002A0B07"/>
    <w:rsid w:val="002A0B23"/>
    <w:rsid w:val="002A0B5C"/>
    <w:rsid w:val="002A0B62"/>
    <w:rsid w:val="002A0B83"/>
    <w:rsid w:val="002A0BF6"/>
    <w:rsid w:val="002A0C13"/>
    <w:rsid w:val="002A0C47"/>
    <w:rsid w:val="002A0C4B"/>
    <w:rsid w:val="002A0C66"/>
    <w:rsid w:val="002A0C69"/>
    <w:rsid w:val="002A0C8A"/>
    <w:rsid w:val="002A0CFD"/>
    <w:rsid w:val="002A0D2C"/>
    <w:rsid w:val="002A0D60"/>
    <w:rsid w:val="002A0D61"/>
    <w:rsid w:val="002A0D63"/>
    <w:rsid w:val="002A0D7F"/>
    <w:rsid w:val="002A0D83"/>
    <w:rsid w:val="002A0DAE"/>
    <w:rsid w:val="002A0DE3"/>
    <w:rsid w:val="002A0DEA"/>
    <w:rsid w:val="002A0E3A"/>
    <w:rsid w:val="002A0E44"/>
    <w:rsid w:val="002A0E7E"/>
    <w:rsid w:val="002A0E7F"/>
    <w:rsid w:val="002A0E8B"/>
    <w:rsid w:val="002A0EEC"/>
    <w:rsid w:val="002A0F02"/>
    <w:rsid w:val="002A0F53"/>
    <w:rsid w:val="002A0F5C"/>
    <w:rsid w:val="002A0F6B"/>
    <w:rsid w:val="002A0F95"/>
    <w:rsid w:val="002A0FC3"/>
    <w:rsid w:val="002A0FD1"/>
    <w:rsid w:val="002A0FDA"/>
    <w:rsid w:val="002A0FF8"/>
    <w:rsid w:val="002A1020"/>
    <w:rsid w:val="002A1049"/>
    <w:rsid w:val="002A109C"/>
    <w:rsid w:val="002A10A9"/>
    <w:rsid w:val="002A10CE"/>
    <w:rsid w:val="002A112A"/>
    <w:rsid w:val="002A1195"/>
    <w:rsid w:val="002A11C3"/>
    <w:rsid w:val="002A1238"/>
    <w:rsid w:val="002A123A"/>
    <w:rsid w:val="002A1245"/>
    <w:rsid w:val="002A12AD"/>
    <w:rsid w:val="002A12D2"/>
    <w:rsid w:val="002A1355"/>
    <w:rsid w:val="002A1368"/>
    <w:rsid w:val="002A1395"/>
    <w:rsid w:val="002A139A"/>
    <w:rsid w:val="002A13AA"/>
    <w:rsid w:val="002A13B2"/>
    <w:rsid w:val="002A13C8"/>
    <w:rsid w:val="002A13D3"/>
    <w:rsid w:val="002A13E6"/>
    <w:rsid w:val="002A13EA"/>
    <w:rsid w:val="002A1402"/>
    <w:rsid w:val="002A1434"/>
    <w:rsid w:val="002A1480"/>
    <w:rsid w:val="002A149D"/>
    <w:rsid w:val="002A14C7"/>
    <w:rsid w:val="002A14EC"/>
    <w:rsid w:val="002A1513"/>
    <w:rsid w:val="002A156A"/>
    <w:rsid w:val="002A15A3"/>
    <w:rsid w:val="002A15EA"/>
    <w:rsid w:val="002A161B"/>
    <w:rsid w:val="002A1636"/>
    <w:rsid w:val="002A166C"/>
    <w:rsid w:val="002A1677"/>
    <w:rsid w:val="002A16DF"/>
    <w:rsid w:val="002A16ED"/>
    <w:rsid w:val="002A176F"/>
    <w:rsid w:val="002A1777"/>
    <w:rsid w:val="002A1794"/>
    <w:rsid w:val="002A17B3"/>
    <w:rsid w:val="002A17D9"/>
    <w:rsid w:val="002A17FC"/>
    <w:rsid w:val="002A1868"/>
    <w:rsid w:val="002A187B"/>
    <w:rsid w:val="002A1897"/>
    <w:rsid w:val="002A18AC"/>
    <w:rsid w:val="002A18FF"/>
    <w:rsid w:val="002A191B"/>
    <w:rsid w:val="002A1927"/>
    <w:rsid w:val="002A1934"/>
    <w:rsid w:val="002A1970"/>
    <w:rsid w:val="002A198E"/>
    <w:rsid w:val="002A19BD"/>
    <w:rsid w:val="002A1A57"/>
    <w:rsid w:val="002A1A73"/>
    <w:rsid w:val="002A1A92"/>
    <w:rsid w:val="002A1AA7"/>
    <w:rsid w:val="002A1AC2"/>
    <w:rsid w:val="002A1AC7"/>
    <w:rsid w:val="002A1B02"/>
    <w:rsid w:val="002A1B0D"/>
    <w:rsid w:val="002A1B3F"/>
    <w:rsid w:val="002A1B5C"/>
    <w:rsid w:val="002A1B6A"/>
    <w:rsid w:val="002A1BA7"/>
    <w:rsid w:val="002A1BBE"/>
    <w:rsid w:val="002A1BD3"/>
    <w:rsid w:val="002A1BD5"/>
    <w:rsid w:val="002A1BF2"/>
    <w:rsid w:val="002A1BF6"/>
    <w:rsid w:val="002A1C03"/>
    <w:rsid w:val="002A1C0A"/>
    <w:rsid w:val="002A1C27"/>
    <w:rsid w:val="002A1C54"/>
    <w:rsid w:val="002A1C72"/>
    <w:rsid w:val="002A1C76"/>
    <w:rsid w:val="002A1C8E"/>
    <w:rsid w:val="002A1C90"/>
    <w:rsid w:val="002A1CA8"/>
    <w:rsid w:val="002A1CC7"/>
    <w:rsid w:val="002A1D0B"/>
    <w:rsid w:val="002A1D1A"/>
    <w:rsid w:val="002A1D3E"/>
    <w:rsid w:val="002A1D6E"/>
    <w:rsid w:val="002A1D89"/>
    <w:rsid w:val="002A1D97"/>
    <w:rsid w:val="002A1DF7"/>
    <w:rsid w:val="002A1E09"/>
    <w:rsid w:val="002A1E3E"/>
    <w:rsid w:val="002A1E59"/>
    <w:rsid w:val="002A1E89"/>
    <w:rsid w:val="002A1EBC"/>
    <w:rsid w:val="002A1EDC"/>
    <w:rsid w:val="002A1FA1"/>
    <w:rsid w:val="002A203D"/>
    <w:rsid w:val="002A205A"/>
    <w:rsid w:val="002A2080"/>
    <w:rsid w:val="002A208A"/>
    <w:rsid w:val="002A20B8"/>
    <w:rsid w:val="002A20BE"/>
    <w:rsid w:val="002A20C4"/>
    <w:rsid w:val="002A211C"/>
    <w:rsid w:val="002A2157"/>
    <w:rsid w:val="002A2174"/>
    <w:rsid w:val="002A217A"/>
    <w:rsid w:val="002A2194"/>
    <w:rsid w:val="002A2198"/>
    <w:rsid w:val="002A21D8"/>
    <w:rsid w:val="002A2203"/>
    <w:rsid w:val="002A222D"/>
    <w:rsid w:val="002A2232"/>
    <w:rsid w:val="002A225D"/>
    <w:rsid w:val="002A2260"/>
    <w:rsid w:val="002A231C"/>
    <w:rsid w:val="002A2345"/>
    <w:rsid w:val="002A2353"/>
    <w:rsid w:val="002A2374"/>
    <w:rsid w:val="002A2389"/>
    <w:rsid w:val="002A2394"/>
    <w:rsid w:val="002A23A7"/>
    <w:rsid w:val="002A23AB"/>
    <w:rsid w:val="002A23B8"/>
    <w:rsid w:val="002A23EF"/>
    <w:rsid w:val="002A243C"/>
    <w:rsid w:val="002A24B8"/>
    <w:rsid w:val="002A2503"/>
    <w:rsid w:val="002A254F"/>
    <w:rsid w:val="002A2553"/>
    <w:rsid w:val="002A25DE"/>
    <w:rsid w:val="002A265B"/>
    <w:rsid w:val="002A267F"/>
    <w:rsid w:val="002A268F"/>
    <w:rsid w:val="002A2696"/>
    <w:rsid w:val="002A26AC"/>
    <w:rsid w:val="002A26CA"/>
    <w:rsid w:val="002A26CD"/>
    <w:rsid w:val="002A2721"/>
    <w:rsid w:val="002A2730"/>
    <w:rsid w:val="002A277E"/>
    <w:rsid w:val="002A27BB"/>
    <w:rsid w:val="002A27D6"/>
    <w:rsid w:val="002A27EA"/>
    <w:rsid w:val="002A27F8"/>
    <w:rsid w:val="002A281C"/>
    <w:rsid w:val="002A2866"/>
    <w:rsid w:val="002A2869"/>
    <w:rsid w:val="002A2882"/>
    <w:rsid w:val="002A2892"/>
    <w:rsid w:val="002A28D5"/>
    <w:rsid w:val="002A28EE"/>
    <w:rsid w:val="002A28FC"/>
    <w:rsid w:val="002A2976"/>
    <w:rsid w:val="002A2A09"/>
    <w:rsid w:val="002A2A1E"/>
    <w:rsid w:val="002A2A46"/>
    <w:rsid w:val="002A2A81"/>
    <w:rsid w:val="002A2A84"/>
    <w:rsid w:val="002A2AC7"/>
    <w:rsid w:val="002A2ADA"/>
    <w:rsid w:val="002A2AEA"/>
    <w:rsid w:val="002A2B03"/>
    <w:rsid w:val="002A2C4D"/>
    <w:rsid w:val="002A2C5D"/>
    <w:rsid w:val="002A2C5E"/>
    <w:rsid w:val="002A2D77"/>
    <w:rsid w:val="002A2DA6"/>
    <w:rsid w:val="002A2DED"/>
    <w:rsid w:val="002A2DEF"/>
    <w:rsid w:val="002A2DF8"/>
    <w:rsid w:val="002A2DFE"/>
    <w:rsid w:val="002A2E08"/>
    <w:rsid w:val="002A2E20"/>
    <w:rsid w:val="002A2E53"/>
    <w:rsid w:val="002A2E5A"/>
    <w:rsid w:val="002A2E70"/>
    <w:rsid w:val="002A2E94"/>
    <w:rsid w:val="002A2EA1"/>
    <w:rsid w:val="002A2EA9"/>
    <w:rsid w:val="002A2EB4"/>
    <w:rsid w:val="002A2EC4"/>
    <w:rsid w:val="002A2ED3"/>
    <w:rsid w:val="002A2F03"/>
    <w:rsid w:val="002A2F49"/>
    <w:rsid w:val="002A2F89"/>
    <w:rsid w:val="002A2F95"/>
    <w:rsid w:val="002A2FB3"/>
    <w:rsid w:val="002A2FD2"/>
    <w:rsid w:val="002A2FD7"/>
    <w:rsid w:val="002A2FF3"/>
    <w:rsid w:val="002A2FF7"/>
    <w:rsid w:val="002A3018"/>
    <w:rsid w:val="002A3023"/>
    <w:rsid w:val="002A302E"/>
    <w:rsid w:val="002A3042"/>
    <w:rsid w:val="002A30D4"/>
    <w:rsid w:val="002A310D"/>
    <w:rsid w:val="002A314F"/>
    <w:rsid w:val="002A318F"/>
    <w:rsid w:val="002A3198"/>
    <w:rsid w:val="002A31E5"/>
    <w:rsid w:val="002A31F9"/>
    <w:rsid w:val="002A3228"/>
    <w:rsid w:val="002A3247"/>
    <w:rsid w:val="002A3253"/>
    <w:rsid w:val="002A3255"/>
    <w:rsid w:val="002A3263"/>
    <w:rsid w:val="002A329C"/>
    <w:rsid w:val="002A32DA"/>
    <w:rsid w:val="002A32E4"/>
    <w:rsid w:val="002A32EF"/>
    <w:rsid w:val="002A32FA"/>
    <w:rsid w:val="002A3308"/>
    <w:rsid w:val="002A331E"/>
    <w:rsid w:val="002A3320"/>
    <w:rsid w:val="002A332A"/>
    <w:rsid w:val="002A3334"/>
    <w:rsid w:val="002A3394"/>
    <w:rsid w:val="002A3419"/>
    <w:rsid w:val="002A342F"/>
    <w:rsid w:val="002A3452"/>
    <w:rsid w:val="002A345B"/>
    <w:rsid w:val="002A346B"/>
    <w:rsid w:val="002A347A"/>
    <w:rsid w:val="002A34B5"/>
    <w:rsid w:val="002A34C8"/>
    <w:rsid w:val="002A34F5"/>
    <w:rsid w:val="002A34FD"/>
    <w:rsid w:val="002A3517"/>
    <w:rsid w:val="002A355F"/>
    <w:rsid w:val="002A3589"/>
    <w:rsid w:val="002A35A9"/>
    <w:rsid w:val="002A3621"/>
    <w:rsid w:val="002A3625"/>
    <w:rsid w:val="002A3659"/>
    <w:rsid w:val="002A3663"/>
    <w:rsid w:val="002A3672"/>
    <w:rsid w:val="002A3673"/>
    <w:rsid w:val="002A3687"/>
    <w:rsid w:val="002A370F"/>
    <w:rsid w:val="002A3711"/>
    <w:rsid w:val="002A3731"/>
    <w:rsid w:val="002A3794"/>
    <w:rsid w:val="002A37D3"/>
    <w:rsid w:val="002A37F1"/>
    <w:rsid w:val="002A381C"/>
    <w:rsid w:val="002A385B"/>
    <w:rsid w:val="002A386A"/>
    <w:rsid w:val="002A3876"/>
    <w:rsid w:val="002A38B9"/>
    <w:rsid w:val="002A38E2"/>
    <w:rsid w:val="002A38E8"/>
    <w:rsid w:val="002A3900"/>
    <w:rsid w:val="002A3913"/>
    <w:rsid w:val="002A3921"/>
    <w:rsid w:val="002A3955"/>
    <w:rsid w:val="002A3976"/>
    <w:rsid w:val="002A3A37"/>
    <w:rsid w:val="002A3A3F"/>
    <w:rsid w:val="002A3A42"/>
    <w:rsid w:val="002A3A95"/>
    <w:rsid w:val="002A3B03"/>
    <w:rsid w:val="002A3B08"/>
    <w:rsid w:val="002A3B44"/>
    <w:rsid w:val="002A3B64"/>
    <w:rsid w:val="002A3B70"/>
    <w:rsid w:val="002A3B7B"/>
    <w:rsid w:val="002A3BDA"/>
    <w:rsid w:val="002A3BE7"/>
    <w:rsid w:val="002A3BEE"/>
    <w:rsid w:val="002A3C1A"/>
    <w:rsid w:val="002A3C23"/>
    <w:rsid w:val="002A3C31"/>
    <w:rsid w:val="002A3D16"/>
    <w:rsid w:val="002A3D1C"/>
    <w:rsid w:val="002A3D62"/>
    <w:rsid w:val="002A3D74"/>
    <w:rsid w:val="002A3D87"/>
    <w:rsid w:val="002A3D9C"/>
    <w:rsid w:val="002A3DB5"/>
    <w:rsid w:val="002A3DDA"/>
    <w:rsid w:val="002A3DDF"/>
    <w:rsid w:val="002A3DF5"/>
    <w:rsid w:val="002A3E17"/>
    <w:rsid w:val="002A3E1C"/>
    <w:rsid w:val="002A3E39"/>
    <w:rsid w:val="002A3E47"/>
    <w:rsid w:val="002A3E4B"/>
    <w:rsid w:val="002A3E74"/>
    <w:rsid w:val="002A3E9B"/>
    <w:rsid w:val="002A3EB9"/>
    <w:rsid w:val="002A3EC9"/>
    <w:rsid w:val="002A3EE2"/>
    <w:rsid w:val="002A3F1A"/>
    <w:rsid w:val="002A3F44"/>
    <w:rsid w:val="002A3F50"/>
    <w:rsid w:val="002A3F5F"/>
    <w:rsid w:val="002A3F72"/>
    <w:rsid w:val="002A3F7E"/>
    <w:rsid w:val="002A3FD8"/>
    <w:rsid w:val="002A408C"/>
    <w:rsid w:val="002A40A2"/>
    <w:rsid w:val="002A40B6"/>
    <w:rsid w:val="002A40CF"/>
    <w:rsid w:val="002A40D1"/>
    <w:rsid w:val="002A40F0"/>
    <w:rsid w:val="002A40FD"/>
    <w:rsid w:val="002A4104"/>
    <w:rsid w:val="002A4166"/>
    <w:rsid w:val="002A4173"/>
    <w:rsid w:val="002A418E"/>
    <w:rsid w:val="002A41B5"/>
    <w:rsid w:val="002A41B6"/>
    <w:rsid w:val="002A41BB"/>
    <w:rsid w:val="002A41DA"/>
    <w:rsid w:val="002A41F3"/>
    <w:rsid w:val="002A422A"/>
    <w:rsid w:val="002A4258"/>
    <w:rsid w:val="002A42BA"/>
    <w:rsid w:val="002A430B"/>
    <w:rsid w:val="002A430F"/>
    <w:rsid w:val="002A432B"/>
    <w:rsid w:val="002A4364"/>
    <w:rsid w:val="002A4395"/>
    <w:rsid w:val="002A43D9"/>
    <w:rsid w:val="002A43E1"/>
    <w:rsid w:val="002A4426"/>
    <w:rsid w:val="002A4457"/>
    <w:rsid w:val="002A445A"/>
    <w:rsid w:val="002A446E"/>
    <w:rsid w:val="002A448C"/>
    <w:rsid w:val="002A449D"/>
    <w:rsid w:val="002A44AA"/>
    <w:rsid w:val="002A44D1"/>
    <w:rsid w:val="002A44E8"/>
    <w:rsid w:val="002A4540"/>
    <w:rsid w:val="002A454D"/>
    <w:rsid w:val="002A454F"/>
    <w:rsid w:val="002A4567"/>
    <w:rsid w:val="002A457D"/>
    <w:rsid w:val="002A45C9"/>
    <w:rsid w:val="002A4600"/>
    <w:rsid w:val="002A4634"/>
    <w:rsid w:val="002A463C"/>
    <w:rsid w:val="002A4696"/>
    <w:rsid w:val="002A46A5"/>
    <w:rsid w:val="002A46AC"/>
    <w:rsid w:val="002A46B4"/>
    <w:rsid w:val="002A46F0"/>
    <w:rsid w:val="002A46F8"/>
    <w:rsid w:val="002A46FB"/>
    <w:rsid w:val="002A4747"/>
    <w:rsid w:val="002A478F"/>
    <w:rsid w:val="002A4791"/>
    <w:rsid w:val="002A4799"/>
    <w:rsid w:val="002A4862"/>
    <w:rsid w:val="002A486E"/>
    <w:rsid w:val="002A4873"/>
    <w:rsid w:val="002A4874"/>
    <w:rsid w:val="002A4890"/>
    <w:rsid w:val="002A4893"/>
    <w:rsid w:val="002A48AB"/>
    <w:rsid w:val="002A48CC"/>
    <w:rsid w:val="002A48FB"/>
    <w:rsid w:val="002A4900"/>
    <w:rsid w:val="002A4909"/>
    <w:rsid w:val="002A4955"/>
    <w:rsid w:val="002A495C"/>
    <w:rsid w:val="002A49B9"/>
    <w:rsid w:val="002A4A02"/>
    <w:rsid w:val="002A4ABB"/>
    <w:rsid w:val="002A4AD8"/>
    <w:rsid w:val="002A4AEB"/>
    <w:rsid w:val="002A4B3E"/>
    <w:rsid w:val="002A4B68"/>
    <w:rsid w:val="002A4B72"/>
    <w:rsid w:val="002A4B8F"/>
    <w:rsid w:val="002A4B97"/>
    <w:rsid w:val="002A4BD7"/>
    <w:rsid w:val="002A4C0F"/>
    <w:rsid w:val="002A4C4A"/>
    <w:rsid w:val="002A4C8C"/>
    <w:rsid w:val="002A4D42"/>
    <w:rsid w:val="002A4D4D"/>
    <w:rsid w:val="002A4D8B"/>
    <w:rsid w:val="002A4DD9"/>
    <w:rsid w:val="002A4E56"/>
    <w:rsid w:val="002A4E5A"/>
    <w:rsid w:val="002A4E74"/>
    <w:rsid w:val="002A4EAD"/>
    <w:rsid w:val="002A4ECB"/>
    <w:rsid w:val="002A4F00"/>
    <w:rsid w:val="002A4F02"/>
    <w:rsid w:val="002A4F0F"/>
    <w:rsid w:val="002A4F4F"/>
    <w:rsid w:val="002A4F63"/>
    <w:rsid w:val="002A4F6B"/>
    <w:rsid w:val="002A4FA2"/>
    <w:rsid w:val="002A4FD5"/>
    <w:rsid w:val="002A4FE5"/>
    <w:rsid w:val="002A4FF9"/>
    <w:rsid w:val="002A500B"/>
    <w:rsid w:val="002A501A"/>
    <w:rsid w:val="002A5039"/>
    <w:rsid w:val="002A504F"/>
    <w:rsid w:val="002A5061"/>
    <w:rsid w:val="002A5074"/>
    <w:rsid w:val="002A50C3"/>
    <w:rsid w:val="002A50CF"/>
    <w:rsid w:val="002A5129"/>
    <w:rsid w:val="002A5181"/>
    <w:rsid w:val="002A51CD"/>
    <w:rsid w:val="002A51DE"/>
    <w:rsid w:val="002A51DF"/>
    <w:rsid w:val="002A51E2"/>
    <w:rsid w:val="002A51EC"/>
    <w:rsid w:val="002A521D"/>
    <w:rsid w:val="002A5271"/>
    <w:rsid w:val="002A52BD"/>
    <w:rsid w:val="002A52C5"/>
    <w:rsid w:val="002A52D2"/>
    <w:rsid w:val="002A52F2"/>
    <w:rsid w:val="002A535C"/>
    <w:rsid w:val="002A5392"/>
    <w:rsid w:val="002A53C1"/>
    <w:rsid w:val="002A53D4"/>
    <w:rsid w:val="002A53DD"/>
    <w:rsid w:val="002A53E7"/>
    <w:rsid w:val="002A5404"/>
    <w:rsid w:val="002A5447"/>
    <w:rsid w:val="002A5457"/>
    <w:rsid w:val="002A5460"/>
    <w:rsid w:val="002A554D"/>
    <w:rsid w:val="002A5554"/>
    <w:rsid w:val="002A555B"/>
    <w:rsid w:val="002A5589"/>
    <w:rsid w:val="002A55AB"/>
    <w:rsid w:val="002A55B5"/>
    <w:rsid w:val="002A560B"/>
    <w:rsid w:val="002A564D"/>
    <w:rsid w:val="002A5651"/>
    <w:rsid w:val="002A5652"/>
    <w:rsid w:val="002A5659"/>
    <w:rsid w:val="002A5662"/>
    <w:rsid w:val="002A5676"/>
    <w:rsid w:val="002A56A2"/>
    <w:rsid w:val="002A56BA"/>
    <w:rsid w:val="002A56C9"/>
    <w:rsid w:val="002A56CA"/>
    <w:rsid w:val="002A56F2"/>
    <w:rsid w:val="002A56F9"/>
    <w:rsid w:val="002A574A"/>
    <w:rsid w:val="002A5762"/>
    <w:rsid w:val="002A5794"/>
    <w:rsid w:val="002A57B3"/>
    <w:rsid w:val="002A57CF"/>
    <w:rsid w:val="002A57E1"/>
    <w:rsid w:val="002A57F9"/>
    <w:rsid w:val="002A5855"/>
    <w:rsid w:val="002A585F"/>
    <w:rsid w:val="002A5860"/>
    <w:rsid w:val="002A5868"/>
    <w:rsid w:val="002A5886"/>
    <w:rsid w:val="002A58A9"/>
    <w:rsid w:val="002A58BA"/>
    <w:rsid w:val="002A58DE"/>
    <w:rsid w:val="002A58FE"/>
    <w:rsid w:val="002A5916"/>
    <w:rsid w:val="002A5937"/>
    <w:rsid w:val="002A5948"/>
    <w:rsid w:val="002A59D4"/>
    <w:rsid w:val="002A5A30"/>
    <w:rsid w:val="002A5A5F"/>
    <w:rsid w:val="002A5A73"/>
    <w:rsid w:val="002A5A78"/>
    <w:rsid w:val="002A5A87"/>
    <w:rsid w:val="002A5ABF"/>
    <w:rsid w:val="002A5AE6"/>
    <w:rsid w:val="002A5B07"/>
    <w:rsid w:val="002A5B44"/>
    <w:rsid w:val="002A5B73"/>
    <w:rsid w:val="002A5B8A"/>
    <w:rsid w:val="002A5BA8"/>
    <w:rsid w:val="002A5BF8"/>
    <w:rsid w:val="002A5C12"/>
    <w:rsid w:val="002A5C1F"/>
    <w:rsid w:val="002A5C29"/>
    <w:rsid w:val="002A5C2A"/>
    <w:rsid w:val="002A5C31"/>
    <w:rsid w:val="002A5C41"/>
    <w:rsid w:val="002A5C64"/>
    <w:rsid w:val="002A5C87"/>
    <w:rsid w:val="002A5CA0"/>
    <w:rsid w:val="002A5CEC"/>
    <w:rsid w:val="002A5D11"/>
    <w:rsid w:val="002A5D1F"/>
    <w:rsid w:val="002A5D75"/>
    <w:rsid w:val="002A5DBC"/>
    <w:rsid w:val="002A5DC7"/>
    <w:rsid w:val="002A5DDD"/>
    <w:rsid w:val="002A5DE4"/>
    <w:rsid w:val="002A5E03"/>
    <w:rsid w:val="002A5E97"/>
    <w:rsid w:val="002A5ECF"/>
    <w:rsid w:val="002A5ED3"/>
    <w:rsid w:val="002A5EE9"/>
    <w:rsid w:val="002A5F0A"/>
    <w:rsid w:val="002A5F0D"/>
    <w:rsid w:val="002A5F6F"/>
    <w:rsid w:val="002A5FC6"/>
    <w:rsid w:val="002A5FF9"/>
    <w:rsid w:val="002A5FFC"/>
    <w:rsid w:val="002A6020"/>
    <w:rsid w:val="002A6029"/>
    <w:rsid w:val="002A603B"/>
    <w:rsid w:val="002A604A"/>
    <w:rsid w:val="002A6061"/>
    <w:rsid w:val="002A6093"/>
    <w:rsid w:val="002A60B0"/>
    <w:rsid w:val="002A60CC"/>
    <w:rsid w:val="002A6155"/>
    <w:rsid w:val="002A6160"/>
    <w:rsid w:val="002A6163"/>
    <w:rsid w:val="002A616A"/>
    <w:rsid w:val="002A6174"/>
    <w:rsid w:val="002A61D4"/>
    <w:rsid w:val="002A621E"/>
    <w:rsid w:val="002A6299"/>
    <w:rsid w:val="002A62AA"/>
    <w:rsid w:val="002A62B3"/>
    <w:rsid w:val="002A62CA"/>
    <w:rsid w:val="002A62CD"/>
    <w:rsid w:val="002A6316"/>
    <w:rsid w:val="002A6343"/>
    <w:rsid w:val="002A6361"/>
    <w:rsid w:val="002A6375"/>
    <w:rsid w:val="002A638E"/>
    <w:rsid w:val="002A6397"/>
    <w:rsid w:val="002A639B"/>
    <w:rsid w:val="002A639D"/>
    <w:rsid w:val="002A63A2"/>
    <w:rsid w:val="002A63A3"/>
    <w:rsid w:val="002A63A4"/>
    <w:rsid w:val="002A63DC"/>
    <w:rsid w:val="002A63EE"/>
    <w:rsid w:val="002A6404"/>
    <w:rsid w:val="002A6412"/>
    <w:rsid w:val="002A643C"/>
    <w:rsid w:val="002A6442"/>
    <w:rsid w:val="002A6446"/>
    <w:rsid w:val="002A649D"/>
    <w:rsid w:val="002A64F4"/>
    <w:rsid w:val="002A64FF"/>
    <w:rsid w:val="002A650A"/>
    <w:rsid w:val="002A6587"/>
    <w:rsid w:val="002A6596"/>
    <w:rsid w:val="002A65BD"/>
    <w:rsid w:val="002A65EF"/>
    <w:rsid w:val="002A664A"/>
    <w:rsid w:val="002A6669"/>
    <w:rsid w:val="002A666C"/>
    <w:rsid w:val="002A6679"/>
    <w:rsid w:val="002A667B"/>
    <w:rsid w:val="002A6699"/>
    <w:rsid w:val="002A66DF"/>
    <w:rsid w:val="002A66FC"/>
    <w:rsid w:val="002A6762"/>
    <w:rsid w:val="002A67B8"/>
    <w:rsid w:val="002A67F4"/>
    <w:rsid w:val="002A6801"/>
    <w:rsid w:val="002A681A"/>
    <w:rsid w:val="002A681E"/>
    <w:rsid w:val="002A6844"/>
    <w:rsid w:val="002A685A"/>
    <w:rsid w:val="002A68AF"/>
    <w:rsid w:val="002A68B9"/>
    <w:rsid w:val="002A68FB"/>
    <w:rsid w:val="002A690B"/>
    <w:rsid w:val="002A6923"/>
    <w:rsid w:val="002A696F"/>
    <w:rsid w:val="002A6984"/>
    <w:rsid w:val="002A69A2"/>
    <w:rsid w:val="002A6A0F"/>
    <w:rsid w:val="002A6A13"/>
    <w:rsid w:val="002A6A16"/>
    <w:rsid w:val="002A6A54"/>
    <w:rsid w:val="002A6A92"/>
    <w:rsid w:val="002A6B5E"/>
    <w:rsid w:val="002A6B71"/>
    <w:rsid w:val="002A6B8C"/>
    <w:rsid w:val="002A6B9F"/>
    <w:rsid w:val="002A6BA0"/>
    <w:rsid w:val="002A6BFF"/>
    <w:rsid w:val="002A6C5F"/>
    <w:rsid w:val="002A6C66"/>
    <w:rsid w:val="002A6C93"/>
    <w:rsid w:val="002A6CA7"/>
    <w:rsid w:val="002A6CB1"/>
    <w:rsid w:val="002A6CB3"/>
    <w:rsid w:val="002A6CCF"/>
    <w:rsid w:val="002A6CE7"/>
    <w:rsid w:val="002A6CE9"/>
    <w:rsid w:val="002A6CEC"/>
    <w:rsid w:val="002A6CF5"/>
    <w:rsid w:val="002A6D1C"/>
    <w:rsid w:val="002A6D22"/>
    <w:rsid w:val="002A6D34"/>
    <w:rsid w:val="002A6D59"/>
    <w:rsid w:val="002A6DD1"/>
    <w:rsid w:val="002A6DF4"/>
    <w:rsid w:val="002A6E41"/>
    <w:rsid w:val="002A6E58"/>
    <w:rsid w:val="002A6E78"/>
    <w:rsid w:val="002A6E97"/>
    <w:rsid w:val="002A6EC2"/>
    <w:rsid w:val="002A6F53"/>
    <w:rsid w:val="002A6F57"/>
    <w:rsid w:val="002A6F7A"/>
    <w:rsid w:val="002A6FC8"/>
    <w:rsid w:val="002A6FC9"/>
    <w:rsid w:val="002A6FCF"/>
    <w:rsid w:val="002A6FE5"/>
    <w:rsid w:val="002A7001"/>
    <w:rsid w:val="002A7052"/>
    <w:rsid w:val="002A7064"/>
    <w:rsid w:val="002A70CE"/>
    <w:rsid w:val="002A715E"/>
    <w:rsid w:val="002A71D0"/>
    <w:rsid w:val="002A7218"/>
    <w:rsid w:val="002A721B"/>
    <w:rsid w:val="002A723D"/>
    <w:rsid w:val="002A723F"/>
    <w:rsid w:val="002A7270"/>
    <w:rsid w:val="002A7293"/>
    <w:rsid w:val="002A72E5"/>
    <w:rsid w:val="002A72E6"/>
    <w:rsid w:val="002A7305"/>
    <w:rsid w:val="002A735C"/>
    <w:rsid w:val="002A736A"/>
    <w:rsid w:val="002A7370"/>
    <w:rsid w:val="002A73B2"/>
    <w:rsid w:val="002A7420"/>
    <w:rsid w:val="002A7425"/>
    <w:rsid w:val="002A7442"/>
    <w:rsid w:val="002A7450"/>
    <w:rsid w:val="002A7451"/>
    <w:rsid w:val="002A74BB"/>
    <w:rsid w:val="002A74E6"/>
    <w:rsid w:val="002A7548"/>
    <w:rsid w:val="002A7596"/>
    <w:rsid w:val="002A75AC"/>
    <w:rsid w:val="002A75AE"/>
    <w:rsid w:val="002A75B6"/>
    <w:rsid w:val="002A764F"/>
    <w:rsid w:val="002A768D"/>
    <w:rsid w:val="002A769A"/>
    <w:rsid w:val="002A76A7"/>
    <w:rsid w:val="002A76B9"/>
    <w:rsid w:val="002A76DA"/>
    <w:rsid w:val="002A76DC"/>
    <w:rsid w:val="002A77AD"/>
    <w:rsid w:val="002A77C2"/>
    <w:rsid w:val="002A77C9"/>
    <w:rsid w:val="002A77DF"/>
    <w:rsid w:val="002A77EC"/>
    <w:rsid w:val="002A7810"/>
    <w:rsid w:val="002A7831"/>
    <w:rsid w:val="002A7851"/>
    <w:rsid w:val="002A7870"/>
    <w:rsid w:val="002A789B"/>
    <w:rsid w:val="002A78A8"/>
    <w:rsid w:val="002A78B6"/>
    <w:rsid w:val="002A78DC"/>
    <w:rsid w:val="002A78DE"/>
    <w:rsid w:val="002A7950"/>
    <w:rsid w:val="002A797C"/>
    <w:rsid w:val="002A7997"/>
    <w:rsid w:val="002A79CF"/>
    <w:rsid w:val="002A7A01"/>
    <w:rsid w:val="002A7A2D"/>
    <w:rsid w:val="002A7A39"/>
    <w:rsid w:val="002A7A6E"/>
    <w:rsid w:val="002A7A70"/>
    <w:rsid w:val="002A7B09"/>
    <w:rsid w:val="002A7B14"/>
    <w:rsid w:val="002A7B4E"/>
    <w:rsid w:val="002A7B52"/>
    <w:rsid w:val="002A7B67"/>
    <w:rsid w:val="002A7BAC"/>
    <w:rsid w:val="002A7BB9"/>
    <w:rsid w:val="002A7BEC"/>
    <w:rsid w:val="002A7C4B"/>
    <w:rsid w:val="002A7C9E"/>
    <w:rsid w:val="002A7CA6"/>
    <w:rsid w:val="002A7CAB"/>
    <w:rsid w:val="002A7CC5"/>
    <w:rsid w:val="002A7CC7"/>
    <w:rsid w:val="002A7CE4"/>
    <w:rsid w:val="002A7D09"/>
    <w:rsid w:val="002A7D0A"/>
    <w:rsid w:val="002A7D0E"/>
    <w:rsid w:val="002A7D5F"/>
    <w:rsid w:val="002A7D61"/>
    <w:rsid w:val="002A7D65"/>
    <w:rsid w:val="002A7D7B"/>
    <w:rsid w:val="002A7D84"/>
    <w:rsid w:val="002A7D9A"/>
    <w:rsid w:val="002A7DD8"/>
    <w:rsid w:val="002A7E3E"/>
    <w:rsid w:val="002A7E60"/>
    <w:rsid w:val="002A7E79"/>
    <w:rsid w:val="002A7EEF"/>
    <w:rsid w:val="002A7F0A"/>
    <w:rsid w:val="002A7F7E"/>
    <w:rsid w:val="002A7F9F"/>
    <w:rsid w:val="002A7FF5"/>
    <w:rsid w:val="002A7FFE"/>
    <w:rsid w:val="002A9829"/>
    <w:rsid w:val="002B002B"/>
    <w:rsid w:val="002B009C"/>
    <w:rsid w:val="002B0101"/>
    <w:rsid w:val="002B011F"/>
    <w:rsid w:val="002B0139"/>
    <w:rsid w:val="002B013E"/>
    <w:rsid w:val="002B0174"/>
    <w:rsid w:val="002B0179"/>
    <w:rsid w:val="002B01B3"/>
    <w:rsid w:val="002B01B5"/>
    <w:rsid w:val="002B01D4"/>
    <w:rsid w:val="002B0203"/>
    <w:rsid w:val="002B0233"/>
    <w:rsid w:val="002B0272"/>
    <w:rsid w:val="002B02B6"/>
    <w:rsid w:val="002B02BA"/>
    <w:rsid w:val="002B02CF"/>
    <w:rsid w:val="002B0304"/>
    <w:rsid w:val="002B0324"/>
    <w:rsid w:val="002B0393"/>
    <w:rsid w:val="002B03CD"/>
    <w:rsid w:val="002B03F4"/>
    <w:rsid w:val="002B0455"/>
    <w:rsid w:val="002B0457"/>
    <w:rsid w:val="002B0500"/>
    <w:rsid w:val="002B0507"/>
    <w:rsid w:val="002B053D"/>
    <w:rsid w:val="002B054E"/>
    <w:rsid w:val="002B05C9"/>
    <w:rsid w:val="002B066E"/>
    <w:rsid w:val="002B0679"/>
    <w:rsid w:val="002B0693"/>
    <w:rsid w:val="002B06A2"/>
    <w:rsid w:val="002B06A6"/>
    <w:rsid w:val="002B06D9"/>
    <w:rsid w:val="002B0716"/>
    <w:rsid w:val="002B0756"/>
    <w:rsid w:val="002B077F"/>
    <w:rsid w:val="002B0797"/>
    <w:rsid w:val="002B07A7"/>
    <w:rsid w:val="002B07CD"/>
    <w:rsid w:val="002B07D9"/>
    <w:rsid w:val="002B07F8"/>
    <w:rsid w:val="002B082B"/>
    <w:rsid w:val="002B085B"/>
    <w:rsid w:val="002B0887"/>
    <w:rsid w:val="002B089D"/>
    <w:rsid w:val="002B08C3"/>
    <w:rsid w:val="002B08DB"/>
    <w:rsid w:val="002B08E5"/>
    <w:rsid w:val="002B0918"/>
    <w:rsid w:val="002B091A"/>
    <w:rsid w:val="002B092E"/>
    <w:rsid w:val="002B0936"/>
    <w:rsid w:val="002B0981"/>
    <w:rsid w:val="002B0984"/>
    <w:rsid w:val="002B09A0"/>
    <w:rsid w:val="002B09B1"/>
    <w:rsid w:val="002B09D5"/>
    <w:rsid w:val="002B09F1"/>
    <w:rsid w:val="002B09F7"/>
    <w:rsid w:val="002B0A37"/>
    <w:rsid w:val="002B0A5D"/>
    <w:rsid w:val="002B0AA5"/>
    <w:rsid w:val="002B0AEB"/>
    <w:rsid w:val="002B0B0E"/>
    <w:rsid w:val="002B0B27"/>
    <w:rsid w:val="002B0B38"/>
    <w:rsid w:val="002B0B8E"/>
    <w:rsid w:val="002B0BC5"/>
    <w:rsid w:val="002B0C06"/>
    <w:rsid w:val="002B0C07"/>
    <w:rsid w:val="002B0C19"/>
    <w:rsid w:val="002B0C1A"/>
    <w:rsid w:val="002B0C2A"/>
    <w:rsid w:val="002B0C34"/>
    <w:rsid w:val="002B0C94"/>
    <w:rsid w:val="002B0CBD"/>
    <w:rsid w:val="002B0CDF"/>
    <w:rsid w:val="002B0CF9"/>
    <w:rsid w:val="002B0D58"/>
    <w:rsid w:val="002B0D7C"/>
    <w:rsid w:val="002B0DBB"/>
    <w:rsid w:val="002B0DC8"/>
    <w:rsid w:val="002B0E6A"/>
    <w:rsid w:val="002B0EB9"/>
    <w:rsid w:val="002B0EF9"/>
    <w:rsid w:val="002B0F58"/>
    <w:rsid w:val="002B0F77"/>
    <w:rsid w:val="002B0F84"/>
    <w:rsid w:val="002B0FD0"/>
    <w:rsid w:val="002B0FEF"/>
    <w:rsid w:val="002B0FF5"/>
    <w:rsid w:val="002B1001"/>
    <w:rsid w:val="002B1019"/>
    <w:rsid w:val="002B1051"/>
    <w:rsid w:val="002B1063"/>
    <w:rsid w:val="002B1065"/>
    <w:rsid w:val="002B107E"/>
    <w:rsid w:val="002B10A8"/>
    <w:rsid w:val="002B10B3"/>
    <w:rsid w:val="002B10CA"/>
    <w:rsid w:val="002B1128"/>
    <w:rsid w:val="002B116A"/>
    <w:rsid w:val="002B119F"/>
    <w:rsid w:val="002B11AA"/>
    <w:rsid w:val="002B11B9"/>
    <w:rsid w:val="002B11C5"/>
    <w:rsid w:val="002B11D5"/>
    <w:rsid w:val="002B11D7"/>
    <w:rsid w:val="002B126B"/>
    <w:rsid w:val="002B127B"/>
    <w:rsid w:val="002B128B"/>
    <w:rsid w:val="002B1293"/>
    <w:rsid w:val="002B1298"/>
    <w:rsid w:val="002B12E2"/>
    <w:rsid w:val="002B130B"/>
    <w:rsid w:val="002B134B"/>
    <w:rsid w:val="002B137E"/>
    <w:rsid w:val="002B13A5"/>
    <w:rsid w:val="002B13E2"/>
    <w:rsid w:val="002B13E9"/>
    <w:rsid w:val="002B13F8"/>
    <w:rsid w:val="002B142E"/>
    <w:rsid w:val="002B1437"/>
    <w:rsid w:val="002B1477"/>
    <w:rsid w:val="002B147D"/>
    <w:rsid w:val="002B1492"/>
    <w:rsid w:val="002B1498"/>
    <w:rsid w:val="002B149B"/>
    <w:rsid w:val="002B149E"/>
    <w:rsid w:val="002B14CD"/>
    <w:rsid w:val="002B14DE"/>
    <w:rsid w:val="002B14FA"/>
    <w:rsid w:val="002B150A"/>
    <w:rsid w:val="002B1524"/>
    <w:rsid w:val="002B1536"/>
    <w:rsid w:val="002B153A"/>
    <w:rsid w:val="002B1557"/>
    <w:rsid w:val="002B15A0"/>
    <w:rsid w:val="002B15D5"/>
    <w:rsid w:val="002B15D7"/>
    <w:rsid w:val="002B1602"/>
    <w:rsid w:val="002B1622"/>
    <w:rsid w:val="002B1633"/>
    <w:rsid w:val="002B1660"/>
    <w:rsid w:val="002B16DF"/>
    <w:rsid w:val="002B1702"/>
    <w:rsid w:val="002B179D"/>
    <w:rsid w:val="002B17A4"/>
    <w:rsid w:val="002B17C8"/>
    <w:rsid w:val="002B17E7"/>
    <w:rsid w:val="002B1801"/>
    <w:rsid w:val="002B182C"/>
    <w:rsid w:val="002B1837"/>
    <w:rsid w:val="002B183A"/>
    <w:rsid w:val="002B1893"/>
    <w:rsid w:val="002B18D2"/>
    <w:rsid w:val="002B1915"/>
    <w:rsid w:val="002B1927"/>
    <w:rsid w:val="002B192C"/>
    <w:rsid w:val="002B1939"/>
    <w:rsid w:val="002B1966"/>
    <w:rsid w:val="002B1988"/>
    <w:rsid w:val="002B1995"/>
    <w:rsid w:val="002B19D6"/>
    <w:rsid w:val="002B19F4"/>
    <w:rsid w:val="002B1A50"/>
    <w:rsid w:val="002B1A5A"/>
    <w:rsid w:val="002B1A8A"/>
    <w:rsid w:val="002B1B19"/>
    <w:rsid w:val="002B1B21"/>
    <w:rsid w:val="002B1B40"/>
    <w:rsid w:val="002B1B72"/>
    <w:rsid w:val="002B1BBE"/>
    <w:rsid w:val="002B1BC8"/>
    <w:rsid w:val="002B1BD8"/>
    <w:rsid w:val="002B1BF8"/>
    <w:rsid w:val="002B1BFB"/>
    <w:rsid w:val="002B1C03"/>
    <w:rsid w:val="002B1C45"/>
    <w:rsid w:val="002B1C70"/>
    <w:rsid w:val="002B1C93"/>
    <w:rsid w:val="002B1CBC"/>
    <w:rsid w:val="002B1CC6"/>
    <w:rsid w:val="002B1D00"/>
    <w:rsid w:val="002B1DC1"/>
    <w:rsid w:val="002B1DEF"/>
    <w:rsid w:val="002B1DF0"/>
    <w:rsid w:val="002B1E1E"/>
    <w:rsid w:val="002B1E27"/>
    <w:rsid w:val="002B1E39"/>
    <w:rsid w:val="002B1E54"/>
    <w:rsid w:val="002B1E60"/>
    <w:rsid w:val="002B1F2D"/>
    <w:rsid w:val="002B1F64"/>
    <w:rsid w:val="002B2000"/>
    <w:rsid w:val="002B2015"/>
    <w:rsid w:val="002B202A"/>
    <w:rsid w:val="002B2075"/>
    <w:rsid w:val="002B208C"/>
    <w:rsid w:val="002B2091"/>
    <w:rsid w:val="002B2095"/>
    <w:rsid w:val="002B209C"/>
    <w:rsid w:val="002B20B9"/>
    <w:rsid w:val="002B20F5"/>
    <w:rsid w:val="002B20FC"/>
    <w:rsid w:val="002B211B"/>
    <w:rsid w:val="002B2124"/>
    <w:rsid w:val="002B212E"/>
    <w:rsid w:val="002B2183"/>
    <w:rsid w:val="002B21C4"/>
    <w:rsid w:val="002B21EA"/>
    <w:rsid w:val="002B2203"/>
    <w:rsid w:val="002B2264"/>
    <w:rsid w:val="002B2267"/>
    <w:rsid w:val="002B2274"/>
    <w:rsid w:val="002B2288"/>
    <w:rsid w:val="002B22AF"/>
    <w:rsid w:val="002B22DA"/>
    <w:rsid w:val="002B22F1"/>
    <w:rsid w:val="002B22FC"/>
    <w:rsid w:val="002B2356"/>
    <w:rsid w:val="002B2366"/>
    <w:rsid w:val="002B237C"/>
    <w:rsid w:val="002B2382"/>
    <w:rsid w:val="002B23AF"/>
    <w:rsid w:val="002B23EC"/>
    <w:rsid w:val="002B2403"/>
    <w:rsid w:val="002B240F"/>
    <w:rsid w:val="002B2411"/>
    <w:rsid w:val="002B2419"/>
    <w:rsid w:val="002B242A"/>
    <w:rsid w:val="002B2453"/>
    <w:rsid w:val="002B2454"/>
    <w:rsid w:val="002B2478"/>
    <w:rsid w:val="002B2494"/>
    <w:rsid w:val="002B249E"/>
    <w:rsid w:val="002B24A0"/>
    <w:rsid w:val="002B24B3"/>
    <w:rsid w:val="002B2528"/>
    <w:rsid w:val="002B253B"/>
    <w:rsid w:val="002B2579"/>
    <w:rsid w:val="002B25DF"/>
    <w:rsid w:val="002B25E6"/>
    <w:rsid w:val="002B25FA"/>
    <w:rsid w:val="002B2613"/>
    <w:rsid w:val="002B267B"/>
    <w:rsid w:val="002B268C"/>
    <w:rsid w:val="002B26BD"/>
    <w:rsid w:val="002B2703"/>
    <w:rsid w:val="002B2711"/>
    <w:rsid w:val="002B2718"/>
    <w:rsid w:val="002B2738"/>
    <w:rsid w:val="002B2782"/>
    <w:rsid w:val="002B27AC"/>
    <w:rsid w:val="002B27F7"/>
    <w:rsid w:val="002B2814"/>
    <w:rsid w:val="002B281C"/>
    <w:rsid w:val="002B2830"/>
    <w:rsid w:val="002B286F"/>
    <w:rsid w:val="002B289F"/>
    <w:rsid w:val="002B28C6"/>
    <w:rsid w:val="002B28FB"/>
    <w:rsid w:val="002B299E"/>
    <w:rsid w:val="002B29ED"/>
    <w:rsid w:val="002B29F5"/>
    <w:rsid w:val="002B2A0B"/>
    <w:rsid w:val="002B2A1E"/>
    <w:rsid w:val="002B2A2D"/>
    <w:rsid w:val="002B2A6C"/>
    <w:rsid w:val="002B2ACF"/>
    <w:rsid w:val="002B2AF6"/>
    <w:rsid w:val="002B2B16"/>
    <w:rsid w:val="002B2B42"/>
    <w:rsid w:val="002B2B45"/>
    <w:rsid w:val="002B2B46"/>
    <w:rsid w:val="002B2BED"/>
    <w:rsid w:val="002B2BFE"/>
    <w:rsid w:val="002B2C2C"/>
    <w:rsid w:val="002B2C8B"/>
    <w:rsid w:val="002B2CA4"/>
    <w:rsid w:val="002B2D0C"/>
    <w:rsid w:val="002B2D0E"/>
    <w:rsid w:val="002B2D0F"/>
    <w:rsid w:val="002B2D39"/>
    <w:rsid w:val="002B2D3E"/>
    <w:rsid w:val="002B2D57"/>
    <w:rsid w:val="002B2DB2"/>
    <w:rsid w:val="002B2DEF"/>
    <w:rsid w:val="002B2DF3"/>
    <w:rsid w:val="002B2E53"/>
    <w:rsid w:val="002B2E90"/>
    <w:rsid w:val="002B2EBC"/>
    <w:rsid w:val="002B2ED5"/>
    <w:rsid w:val="002B2EF1"/>
    <w:rsid w:val="002B2F12"/>
    <w:rsid w:val="002B2F3D"/>
    <w:rsid w:val="002B2FAF"/>
    <w:rsid w:val="002B2FB4"/>
    <w:rsid w:val="002B2FC8"/>
    <w:rsid w:val="002B2FF0"/>
    <w:rsid w:val="002B3050"/>
    <w:rsid w:val="002B306D"/>
    <w:rsid w:val="002B3084"/>
    <w:rsid w:val="002B309B"/>
    <w:rsid w:val="002B30A4"/>
    <w:rsid w:val="002B30DD"/>
    <w:rsid w:val="002B30E1"/>
    <w:rsid w:val="002B30E7"/>
    <w:rsid w:val="002B30F5"/>
    <w:rsid w:val="002B30F9"/>
    <w:rsid w:val="002B310B"/>
    <w:rsid w:val="002B3114"/>
    <w:rsid w:val="002B3126"/>
    <w:rsid w:val="002B313A"/>
    <w:rsid w:val="002B3153"/>
    <w:rsid w:val="002B3185"/>
    <w:rsid w:val="002B31D2"/>
    <w:rsid w:val="002B320D"/>
    <w:rsid w:val="002B3246"/>
    <w:rsid w:val="002B3265"/>
    <w:rsid w:val="002B32DE"/>
    <w:rsid w:val="002B32E3"/>
    <w:rsid w:val="002B3348"/>
    <w:rsid w:val="002B3398"/>
    <w:rsid w:val="002B33A8"/>
    <w:rsid w:val="002B33B9"/>
    <w:rsid w:val="002B33E6"/>
    <w:rsid w:val="002B33EE"/>
    <w:rsid w:val="002B342E"/>
    <w:rsid w:val="002B3465"/>
    <w:rsid w:val="002B348D"/>
    <w:rsid w:val="002B34AB"/>
    <w:rsid w:val="002B34E3"/>
    <w:rsid w:val="002B34E7"/>
    <w:rsid w:val="002B3507"/>
    <w:rsid w:val="002B35A6"/>
    <w:rsid w:val="002B35DB"/>
    <w:rsid w:val="002B35E4"/>
    <w:rsid w:val="002B361B"/>
    <w:rsid w:val="002B36B7"/>
    <w:rsid w:val="002B3744"/>
    <w:rsid w:val="002B3780"/>
    <w:rsid w:val="002B37A1"/>
    <w:rsid w:val="002B37F8"/>
    <w:rsid w:val="002B3881"/>
    <w:rsid w:val="002B38E2"/>
    <w:rsid w:val="002B38F7"/>
    <w:rsid w:val="002B3906"/>
    <w:rsid w:val="002B3912"/>
    <w:rsid w:val="002B39E9"/>
    <w:rsid w:val="002B3A1E"/>
    <w:rsid w:val="002B3A2A"/>
    <w:rsid w:val="002B3A32"/>
    <w:rsid w:val="002B3A46"/>
    <w:rsid w:val="002B3A80"/>
    <w:rsid w:val="002B3AD0"/>
    <w:rsid w:val="002B3B25"/>
    <w:rsid w:val="002B3BB7"/>
    <w:rsid w:val="002B3BDC"/>
    <w:rsid w:val="002B3C16"/>
    <w:rsid w:val="002B3C29"/>
    <w:rsid w:val="002B3C38"/>
    <w:rsid w:val="002B3C3D"/>
    <w:rsid w:val="002B3C4A"/>
    <w:rsid w:val="002B3C83"/>
    <w:rsid w:val="002B3C92"/>
    <w:rsid w:val="002B3CEF"/>
    <w:rsid w:val="002B3D04"/>
    <w:rsid w:val="002B3D3D"/>
    <w:rsid w:val="002B3D50"/>
    <w:rsid w:val="002B3D91"/>
    <w:rsid w:val="002B3DCE"/>
    <w:rsid w:val="002B3E61"/>
    <w:rsid w:val="002B3E62"/>
    <w:rsid w:val="002B3F22"/>
    <w:rsid w:val="002B3F74"/>
    <w:rsid w:val="002B3F75"/>
    <w:rsid w:val="002B3F79"/>
    <w:rsid w:val="002B3F8B"/>
    <w:rsid w:val="002B3FDB"/>
    <w:rsid w:val="002B3FE1"/>
    <w:rsid w:val="002B4036"/>
    <w:rsid w:val="002B4085"/>
    <w:rsid w:val="002B4108"/>
    <w:rsid w:val="002B410E"/>
    <w:rsid w:val="002B411E"/>
    <w:rsid w:val="002B412B"/>
    <w:rsid w:val="002B412F"/>
    <w:rsid w:val="002B4150"/>
    <w:rsid w:val="002B4181"/>
    <w:rsid w:val="002B41B6"/>
    <w:rsid w:val="002B4217"/>
    <w:rsid w:val="002B424C"/>
    <w:rsid w:val="002B4275"/>
    <w:rsid w:val="002B434C"/>
    <w:rsid w:val="002B43A0"/>
    <w:rsid w:val="002B43D6"/>
    <w:rsid w:val="002B43FA"/>
    <w:rsid w:val="002B4404"/>
    <w:rsid w:val="002B4417"/>
    <w:rsid w:val="002B4466"/>
    <w:rsid w:val="002B4468"/>
    <w:rsid w:val="002B44CF"/>
    <w:rsid w:val="002B44DB"/>
    <w:rsid w:val="002B44E1"/>
    <w:rsid w:val="002B44E6"/>
    <w:rsid w:val="002B4500"/>
    <w:rsid w:val="002B4527"/>
    <w:rsid w:val="002B454D"/>
    <w:rsid w:val="002B4573"/>
    <w:rsid w:val="002B4582"/>
    <w:rsid w:val="002B45C7"/>
    <w:rsid w:val="002B45E7"/>
    <w:rsid w:val="002B4652"/>
    <w:rsid w:val="002B46BB"/>
    <w:rsid w:val="002B4717"/>
    <w:rsid w:val="002B472F"/>
    <w:rsid w:val="002B4768"/>
    <w:rsid w:val="002B4782"/>
    <w:rsid w:val="002B4790"/>
    <w:rsid w:val="002B479E"/>
    <w:rsid w:val="002B47A2"/>
    <w:rsid w:val="002B47AB"/>
    <w:rsid w:val="002B47CA"/>
    <w:rsid w:val="002B47CB"/>
    <w:rsid w:val="002B47E8"/>
    <w:rsid w:val="002B4810"/>
    <w:rsid w:val="002B4851"/>
    <w:rsid w:val="002B48F3"/>
    <w:rsid w:val="002B492A"/>
    <w:rsid w:val="002B4988"/>
    <w:rsid w:val="002B49A4"/>
    <w:rsid w:val="002B49E0"/>
    <w:rsid w:val="002B4A0E"/>
    <w:rsid w:val="002B4A19"/>
    <w:rsid w:val="002B4A54"/>
    <w:rsid w:val="002B4AB5"/>
    <w:rsid w:val="002B4AB9"/>
    <w:rsid w:val="002B4ACB"/>
    <w:rsid w:val="002B4ACF"/>
    <w:rsid w:val="002B4AE3"/>
    <w:rsid w:val="002B4AED"/>
    <w:rsid w:val="002B4AF9"/>
    <w:rsid w:val="002B4B23"/>
    <w:rsid w:val="002B4B25"/>
    <w:rsid w:val="002B4B77"/>
    <w:rsid w:val="002B4B97"/>
    <w:rsid w:val="002B4BBF"/>
    <w:rsid w:val="002B4C00"/>
    <w:rsid w:val="002B4C24"/>
    <w:rsid w:val="002B4C9B"/>
    <w:rsid w:val="002B4CAD"/>
    <w:rsid w:val="002B4CE0"/>
    <w:rsid w:val="002B4CF6"/>
    <w:rsid w:val="002B4D27"/>
    <w:rsid w:val="002B4D8B"/>
    <w:rsid w:val="002B4DD9"/>
    <w:rsid w:val="002B4DED"/>
    <w:rsid w:val="002B4E02"/>
    <w:rsid w:val="002B4E3C"/>
    <w:rsid w:val="002B4E82"/>
    <w:rsid w:val="002B4E99"/>
    <w:rsid w:val="002B4EA4"/>
    <w:rsid w:val="002B4F0C"/>
    <w:rsid w:val="002B4F72"/>
    <w:rsid w:val="002B4F88"/>
    <w:rsid w:val="002B4F92"/>
    <w:rsid w:val="002B4FAD"/>
    <w:rsid w:val="002B4FB2"/>
    <w:rsid w:val="002B4FC1"/>
    <w:rsid w:val="002B4FC9"/>
    <w:rsid w:val="002B5016"/>
    <w:rsid w:val="002B5028"/>
    <w:rsid w:val="002B503B"/>
    <w:rsid w:val="002B5044"/>
    <w:rsid w:val="002B5057"/>
    <w:rsid w:val="002B505F"/>
    <w:rsid w:val="002B5080"/>
    <w:rsid w:val="002B5092"/>
    <w:rsid w:val="002B50E3"/>
    <w:rsid w:val="002B5107"/>
    <w:rsid w:val="002B518C"/>
    <w:rsid w:val="002B518D"/>
    <w:rsid w:val="002B5190"/>
    <w:rsid w:val="002B519F"/>
    <w:rsid w:val="002B5217"/>
    <w:rsid w:val="002B5227"/>
    <w:rsid w:val="002B5238"/>
    <w:rsid w:val="002B5259"/>
    <w:rsid w:val="002B5265"/>
    <w:rsid w:val="002B52CB"/>
    <w:rsid w:val="002B52EE"/>
    <w:rsid w:val="002B52F3"/>
    <w:rsid w:val="002B531E"/>
    <w:rsid w:val="002B533B"/>
    <w:rsid w:val="002B5349"/>
    <w:rsid w:val="002B5377"/>
    <w:rsid w:val="002B5392"/>
    <w:rsid w:val="002B53EE"/>
    <w:rsid w:val="002B53F5"/>
    <w:rsid w:val="002B54A9"/>
    <w:rsid w:val="002B54EA"/>
    <w:rsid w:val="002B5522"/>
    <w:rsid w:val="002B553D"/>
    <w:rsid w:val="002B555D"/>
    <w:rsid w:val="002B55C0"/>
    <w:rsid w:val="002B5632"/>
    <w:rsid w:val="002B563A"/>
    <w:rsid w:val="002B566A"/>
    <w:rsid w:val="002B566F"/>
    <w:rsid w:val="002B569F"/>
    <w:rsid w:val="002B56E1"/>
    <w:rsid w:val="002B575C"/>
    <w:rsid w:val="002B575F"/>
    <w:rsid w:val="002B5795"/>
    <w:rsid w:val="002B57B1"/>
    <w:rsid w:val="002B5824"/>
    <w:rsid w:val="002B584A"/>
    <w:rsid w:val="002B5860"/>
    <w:rsid w:val="002B5878"/>
    <w:rsid w:val="002B589C"/>
    <w:rsid w:val="002B58BC"/>
    <w:rsid w:val="002B58C0"/>
    <w:rsid w:val="002B58C4"/>
    <w:rsid w:val="002B58D8"/>
    <w:rsid w:val="002B5924"/>
    <w:rsid w:val="002B5968"/>
    <w:rsid w:val="002B597A"/>
    <w:rsid w:val="002B59B2"/>
    <w:rsid w:val="002B59B3"/>
    <w:rsid w:val="002B59BC"/>
    <w:rsid w:val="002B59CE"/>
    <w:rsid w:val="002B59F8"/>
    <w:rsid w:val="002B5A3B"/>
    <w:rsid w:val="002B5A51"/>
    <w:rsid w:val="002B5A54"/>
    <w:rsid w:val="002B5ACB"/>
    <w:rsid w:val="002B5AF7"/>
    <w:rsid w:val="002B5B50"/>
    <w:rsid w:val="002B5B83"/>
    <w:rsid w:val="002B5B85"/>
    <w:rsid w:val="002B5B9E"/>
    <w:rsid w:val="002B5B9F"/>
    <w:rsid w:val="002B5BBA"/>
    <w:rsid w:val="002B5BDA"/>
    <w:rsid w:val="002B5C1B"/>
    <w:rsid w:val="002B5C23"/>
    <w:rsid w:val="002B5C50"/>
    <w:rsid w:val="002B5C59"/>
    <w:rsid w:val="002B5C8E"/>
    <w:rsid w:val="002B5CA1"/>
    <w:rsid w:val="002B5CD1"/>
    <w:rsid w:val="002B5CD3"/>
    <w:rsid w:val="002B5CED"/>
    <w:rsid w:val="002B5D01"/>
    <w:rsid w:val="002B5D1E"/>
    <w:rsid w:val="002B5D22"/>
    <w:rsid w:val="002B5D25"/>
    <w:rsid w:val="002B5D40"/>
    <w:rsid w:val="002B5D4B"/>
    <w:rsid w:val="002B5D71"/>
    <w:rsid w:val="002B5D88"/>
    <w:rsid w:val="002B5DE7"/>
    <w:rsid w:val="002B5DED"/>
    <w:rsid w:val="002B5E05"/>
    <w:rsid w:val="002B5E0B"/>
    <w:rsid w:val="002B5E0D"/>
    <w:rsid w:val="002B5E21"/>
    <w:rsid w:val="002B5E79"/>
    <w:rsid w:val="002B5E7C"/>
    <w:rsid w:val="002B5E82"/>
    <w:rsid w:val="002B5E86"/>
    <w:rsid w:val="002B5EA8"/>
    <w:rsid w:val="002B5EC0"/>
    <w:rsid w:val="002B5ED0"/>
    <w:rsid w:val="002B5EDD"/>
    <w:rsid w:val="002B5F42"/>
    <w:rsid w:val="002B5FEB"/>
    <w:rsid w:val="002B6003"/>
    <w:rsid w:val="002B6005"/>
    <w:rsid w:val="002B601E"/>
    <w:rsid w:val="002B601F"/>
    <w:rsid w:val="002B6076"/>
    <w:rsid w:val="002B6082"/>
    <w:rsid w:val="002B6083"/>
    <w:rsid w:val="002B60DA"/>
    <w:rsid w:val="002B60E2"/>
    <w:rsid w:val="002B60E6"/>
    <w:rsid w:val="002B610F"/>
    <w:rsid w:val="002B611B"/>
    <w:rsid w:val="002B6126"/>
    <w:rsid w:val="002B61AD"/>
    <w:rsid w:val="002B61C0"/>
    <w:rsid w:val="002B61E3"/>
    <w:rsid w:val="002B621D"/>
    <w:rsid w:val="002B6249"/>
    <w:rsid w:val="002B62B7"/>
    <w:rsid w:val="002B62BF"/>
    <w:rsid w:val="002B62C6"/>
    <w:rsid w:val="002B62CD"/>
    <w:rsid w:val="002B62E1"/>
    <w:rsid w:val="002B6323"/>
    <w:rsid w:val="002B632A"/>
    <w:rsid w:val="002B633E"/>
    <w:rsid w:val="002B635C"/>
    <w:rsid w:val="002B638B"/>
    <w:rsid w:val="002B63D2"/>
    <w:rsid w:val="002B6404"/>
    <w:rsid w:val="002B6412"/>
    <w:rsid w:val="002B6431"/>
    <w:rsid w:val="002B6434"/>
    <w:rsid w:val="002B644E"/>
    <w:rsid w:val="002B6481"/>
    <w:rsid w:val="002B6492"/>
    <w:rsid w:val="002B649D"/>
    <w:rsid w:val="002B64A6"/>
    <w:rsid w:val="002B64B4"/>
    <w:rsid w:val="002B64E6"/>
    <w:rsid w:val="002B64EA"/>
    <w:rsid w:val="002B650B"/>
    <w:rsid w:val="002B6514"/>
    <w:rsid w:val="002B6526"/>
    <w:rsid w:val="002B654E"/>
    <w:rsid w:val="002B6552"/>
    <w:rsid w:val="002B6558"/>
    <w:rsid w:val="002B65A8"/>
    <w:rsid w:val="002B65BD"/>
    <w:rsid w:val="002B65D2"/>
    <w:rsid w:val="002B6620"/>
    <w:rsid w:val="002B6633"/>
    <w:rsid w:val="002B6639"/>
    <w:rsid w:val="002B665F"/>
    <w:rsid w:val="002B6664"/>
    <w:rsid w:val="002B6682"/>
    <w:rsid w:val="002B66BD"/>
    <w:rsid w:val="002B66E2"/>
    <w:rsid w:val="002B6702"/>
    <w:rsid w:val="002B6714"/>
    <w:rsid w:val="002B671D"/>
    <w:rsid w:val="002B676F"/>
    <w:rsid w:val="002B6783"/>
    <w:rsid w:val="002B678A"/>
    <w:rsid w:val="002B67EF"/>
    <w:rsid w:val="002B6810"/>
    <w:rsid w:val="002B6824"/>
    <w:rsid w:val="002B684C"/>
    <w:rsid w:val="002B6854"/>
    <w:rsid w:val="002B6889"/>
    <w:rsid w:val="002B6897"/>
    <w:rsid w:val="002B68A3"/>
    <w:rsid w:val="002B68BE"/>
    <w:rsid w:val="002B6965"/>
    <w:rsid w:val="002B696E"/>
    <w:rsid w:val="002B697B"/>
    <w:rsid w:val="002B6986"/>
    <w:rsid w:val="002B69A1"/>
    <w:rsid w:val="002B69BE"/>
    <w:rsid w:val="002B69D9"/>
    <w:rsid w:val="002B6A01"/>
    <w:rsid w:val="002B6A24"/>
    <w:rsid w:val="002B6AC1"/>
    <w:rsid w:val="002B6AE0"/>
    <w:rsid w:val="002B6AED"/>
    <w:rsid w:val="002B6B52"/>
    <w:rsid w:val="002B6B7F"/>
    <w:rsid w:val="002B6BA0"/>
    <w:rsid w:val="002B6BED"/>
    <w:rsid w:val="002B6BF7"/>
    <w:rsid w:val="002B6C0D"/>
    <w:rsid w:val="002B6C5A"/>
    <w:rsid w:val="002B6C71"/>
    <w:rsid w:val="002B6C78"/>
    <w:rsid w:val="002B6CC1"/>
    <w:rsid w:val="002B6CCC"/>
    <w:rsid w:val="002B6D18"/>
    <w:rsid w:val="002B6D2E"/>
    <w:rsid w:val="002B6D33"/>
    <w:rsid w:val="002B6D35"/>
    <w:rsid w:val="002B6D3A"/>
    <w:rsid w:val="002B6D40"/>
    <w:rsid w:val="002B6D43"/>
    <w:rsid w:val="002B6D52"/>
    <w:rsid w:val="002B6D62"/>
    <w:rsid w:val="002B6D9E"/>
    <w:rsid w:val="002B6DC5"/>
    <w:rsid w:val="002B6DC6"/>
    <w:rsid w:val="002B6DC8"/>
    <w:rsid w:val="002B6DE9"/>
    <w:rsid w:val="002B6E0B"/>
    <w:rsid w:val="002B6E23"/>
    <w:rsid w:val="002B6E32"/>
    <w:rsid w:val="002B6E6D"/>
    <w:rsid w:val="002B6EA6"/>
    <w:rsid w:val="002B6EF8"/>
    <w:rsid w:val="002B6F22"/>
    <w:rsid w:val="002B6F5F"/>
    <w:rsid w:val="002B700A"/>
    <w:rsid w:val="002B700D"/>
    <w:rsid w:val="002B702A"/>
    <w:rsid w:val="002B704D"/>
    <w:rsid w:val="002B7059"/>
    <w:rsid w:val="002B7071"/>
    <w:rsid w:val="002B7136"/>
    <w:rsid w:val="002B7152"/>
    <w:rsid w:val="002B7171"/>
    <w:rsid w:val="002B7198"/>
    <w:rsid w:val="002B71AE"/>
    <w:rsid w:val="002B71E9"/>
    <w:rsid w:val="002B7221"/>
    <w:rsid w:val="002B723A"/>
    <w:rsid w:val="002B7243"/>
    <w:rsid w:val="002B7272"/>
    <w:rsid w:val="002B7292"/>
    <w:rsid w:val="002B72F0"/>
    <w:rsid w:val="002B72FD"/>
    <w:rsid w:val="002B7312"/>
    <w:rsid w:val="002B7327"/>
    <w:rsid w:val="002B7345"/>
    <w:rsid w:val="002B7350"/>
    <w:rsid w:val="002B73EA"/>
    <w:rsid w:val="002B73EB"/>
    <w:rsid w:val="002B73FF"/>
    <w:rsid w:val="002B742A"/>
    <w:rsid w:val="002B7439"/>
    <w:rsid w:val="002B745E"/>
    <w:rsid w:val="002B7470"/>
    <w:rsid w:val="002B749D"/>
    <w:rsid w:val="002B74AB"/>
    <w:rsid w:val="002B74EF"/>
    <w:rsid w:val="002B75AD"/>
    <w:rsid w:val="002B760F"/>
    <w:rsid w:val="002B7625"/>
    <w:rsid w:val="002B76D0"/>
    <w:rsid w:val="002B76DA"/>
    <w:rsid w:val="002B76E2"/>
    <w:rsid w:val="002B76E8"/>
    <w:rsid w:val="002B76ED"/>
    <w:rsid w:val="002B7708"/>
    <w:rsid w:val="002B770D"/>
    <w:rsid w:val="002B7727"/>
    <w:rsid w:val="002B7751"/>
    <w:rsid w:val="002B775A"/>
    <w:rsid w:val="002B775C"/>
    <w:rsid w:val="002B7760"/>
    <w:rsid w:val="002B7765"/>
    <w:rsid w:val="002B7772"/>
    <w:rsid w:val="002B777F"/>
    <w:rsid w:val="002B77AF"/>
    <w:rsid w:val="002B77B8"/>
    <w:rsid w:val="002B7808"/>
    <w:rsid w:val="002B785F"/>
    <w:rsid w:val="002B787E"/>
    <w:rsid w:val="002B78CF"/>
    <w:rsid w:val="002B796E"/>
    <w:rsid w:val="002B7993"/>
    <w:rsid w:val="002B79E7"/>
    <w:rsid w:val="002B79EE"/>
    <w:rsid w:val="002B7A26"/>
    <w:rsid w:val="002B7A7E"/>
    <w:rsid w:val="002B7A9F"/>
    <w:rsid w:val="002B7AAC"/>
    <w:rsid w:val="002B7B50"/>
    <w:rsid w:val="002B7B75"/>
    <w:rsid w:val="002B7B7D"/>
    <w:rsid w:val="002B7B92"/>
    <w:rsid w:val="002B7BA2"/>
    <w:rsid w:val="002B7BBC"/>
    <w:rsid w:val="002B7BBE"/>
    <w:rsid w:val="002B7BD4"/>
    <w:rsid w:val="002B7BFB"/>
    <w:rsid w:val="002B7C01"/>
    <w:rsid w:val="002B7C1E"/>
    <w:rsid w:val="002B7C30"/>
    <w:rsid w:val="002B7C71"/>
    <w:rsid w:val="002B7CB7"/>
    <w:rsid w:val="002B7CC5"/>
    <w:rsid w:val="002B7D7F"/>
    <w:rsid w:val="002B7D82"/>
    <w:rsid w:val="002B7DA1"/>
    <w:rsid w:val="002B7E19"/>
    <w:rsid w:val="002B7E48"/>
    <w:rsid w:val="002B7E63"/>
    <w:rsid w:val="002B7E91"/>
    <w:rsid w:val="002B7E94"/>
    <w:rsid w:val="002B7ECB"/>
    <w:rsid w:val="002B7EDB"/>
    <w:rsid w:val="002B7EE0"/>
    <w:rsid w:val="002B7EF6"/>
    <w:rsid w:val="002B7F50"/>
    <w:rsid w:val="002B7F9E"/>
    <w:rsid w:val="002B7FB6"/>
    <w:rsid w:val="002B7FC5"/>
    <w:rsid w:val="002B7FE6"/>
    <w:rsid w:val="002B7FEF"/>
    <w:rsid w:val="002C0001"/>
    <w:rsid w:val="002C0009"/>
    <w:rsid w:val="002C001F"/>
    <w:rsid w:val="002C005C"/>
    <w:rsid w:val="002C0065"/>
    <w:rsid w:val="002C0078"/>
    <w:rsid w:val="002C007F"/>
    <w:rsid w:val="002C00B5"/>
    <w:rsid w:val="002C00C9"/>
    <w:rsid w:val="002C0112"/>
    <w:rsid w:val="002C0124"/>
    <w:rsid w:val="002C0149"/>
    <w:rsid w:val="002C0169"/>
    <w:rsid w:val="002C0173"/>
    <w:rsid w:val="002C01A7"/>
    <w:rsid w:val="002C01BF"/>
    <w:rsid w:val="002C01E4"/>
    <w:rsid w:val="002C0209"/>
    <w:rsid w:val="002C021C"/>
    <w:rsid w:val="002C028D"/>
    <w:rsid w:val="002C02D0"/>
    <w:rsid w:val="002C02FA"/>
    <w:rsid w:val="002C0301"/>
    <w:rsid w:val="002C0318"/>
    <w:rsid w:val="002C0332"/>
    <w:rsid w:val="002C0337"/>
    <w:rsid w:val="002C033E"/>
    <w:rsid w:val="002C034A"/>
    <w:rsid w:val="002C038F"/>
    <w:rsid w:val="002C03AD"/>
    <w:rsid w:val="002C03EE"/>
    <w:rsid w:val="002C0412"/>
    <w:rsid w:val="002C0414"/>
    <w:rsid w:val="002C0425"/>
    <w:rsid w:val="002C042D"/>
    <w:rsid w:val="002C043A"/>
    <w:rsid w:val="002C043F"/>
    <w:rsid w:val="002C0487"/>
    <w:rsid w:val="002C04CF"/>
    <w:rsid w:val="002C04F6"/>
    <w:rsid w:val="002C0504"/>
    <w:rsid w:val="002C051D"/>
    <w:rsid w:val="002C0529"/>
    <w:rsid w:val="002C0532"/>
    <w:rsid w:val="002C05B7"/>
    <w:rsid w:val="002C05E9"/>
    <w:rsid w:val="002C05EC"/>
    <w:rsid w:val="002C0624"/>
    <w:rsid w:val="002C0653"/>
    <w:rsid w:val="002C0671"/>
    <w:rsid w:val="002C0676"/>
    <w:rsid w:val="002C068D"/>
    <w:rsid w:val="002C0692"/>
    <w:rsid w:val="002C06B3"/>
    <w:rsid w:val="002C06C9"/>
    <w:rsid w:val="002C06D6"/>
    <w:rsid w:val="002C06E7"/>
    <w:rsid w:val="002C06FC"/>
    <w:rsid w:val="002C070E"/>
    <w:rsid w:val="002C0790"/>
    <w:rsid w:val="002C07ED"/>
    <w:rsid w:val="002C0822"/>
    <w:rsid w:val="002C0829"/>
    <w:rsid w:val="002C0845"/>
    <w:rsid w:val="002C0855"/>
    <w:rsid w:val="002C0872"/>
    <w:rsid w:val="002C0898"/>
    <w:rsid w:val="002C08D1"/>
    <w:rsid w:val="002C08DA"/>
    <w:rsid w:val="002C08EC"/>
    <w:rsid w:val="002C0914"/>
    <w:rsid w:val="002C0936"/>
    <w:rsid w:val="002C095F"/>
    <w:rsid w:val="002C097A"/>
    <w:rsid w:val="002C098C"/>
    <w:rsid w:val="002C09AF"/>
    <w:rsid w:val="002C09B8"/>
    <w:rsid w:val="002C0A0D"/>
    <w:rsid w:val="002C0A25"/>
    <w:rsid w:val="002C0A42"/>
    <w:rsid w:val="002C0A49"/>
    <w:rsid w:val="002C0A81"/>
    <w:rsid w:val="002C0AA6"/>
    <w:rsid w:val="002C0AB1"/>
    <w:rsid w:val="002C0B15"/>
    <w:rsid w:val="002C0B37"/>
    <w:rsid w:val="002C0B8E"/>
    <w:rsid w:val="002C0B9C"/>
    <w:rsid w:val="002C0BC1"/>
    <w:rsid w:val="002C0BC6"/>
    <w:rsid w:val="002C0BCA"/>
    <w:rsid w:val="002C0C17"/>
    <w:rsid w:val="002C0C4E"/>
    <w:rsid w:val="002C0C98"/>
    <w:rsid w:val="002C0D0A"/>
    <w:rsid w:val="002C0D14"/>
    <w:rsid w:val="002C0D2D"/>
    <w:rsid w:val="002C0D31"/>
    <w:rsid w:val="002C0D7C"/>
    <w:rsid w:val="002C0D9A"/>
    <w:rsid w:val="002C0DF1"/>
    <w:rsid w:val="002C0E61"/>
    <w:rsid w:val="002C0E96"/>
    <w:rsid w:val="002C0EB2"/>
    <w:rsid w:val="002C0ED7"/>
    <w:rsid w:val="002C0F31"/>
    <w:rsid w:val="002C0F3A"/>
    <w:rsid w:val="002C0F45"/>
    <w:rsid w:val="002C0F4E"/>
    <w:rsid w:val="002C0F83"/>
    <w:rsid w:val="002C0F95"/>
    <w:rsid w:val="002C0FB1"/>
    <w:rsid w:val="002C0FBC"/>
    <w:rsid w:val="002C1026"/>
    <w:rsid w:val="002C104F"/>
    <w:rsid w:val="002C1067"/>
    <w:rsid w:val="002C1080"/>
    <w:rsid w:val="002C10BE"/>
    <w:rsid w:val="002C112A"/>
    <w:rsid w:val="002C1139"/>
    <w:rsid w:val="002C11C1"/>
    <w:rsid w:val="002C11C7"/>
    <w:rsid w:val="002C11C8"/>
    <w:rsid w:val="002C11EB"/>
    <w:rsid w:val="002C121E"/>
    <w:rsid w:val="002C1236"/>
    <w:rsid w:val="002C1273"/>
    <w:rsid w:val="002C1279"/>
    <w:rsid w:val="002C128B"/>
    <w:rsid w:val="002C129E"/>
    <w:rsid w:val="002C12AD"/>
    <w:rsid w:val="002C12B8"/>
    <w:rsid w:val="002C12E5"/>
    <w:rsid w:val="002C12E7"/>
    <w:rsid w:val="002C12FC"/>
    <w:rsid w:val="002C134F"/>
    <w:rsid w:val="002C137B"/>
    <w:rsid w:val="002C13D6"/>
    <w:rsid w:val="002C141D"/>
    <w:rsid w:val="002C146D"/>
    <w:rsid w:val="002C149B"/>
    <w:rsid w:val="002C14AF"/>
    <w:rsid w:val="002C14B2"/>
    <w:rsid w:val="002C14C9"/>
    <w:rsid w:val="002C14DE"/>
    <w:rsid w:val="002C14F1"/>
    <w:rsid w:val="002C1512"/>
    <w:rsid w:val="002C152A"/>
    <w:rsid w:val="002C1587"/>
    <w:rsid w:val="002C15D5"/>
    <w:rsid w:val="002C15FF"/>
    <w:rsid w:val="002C1611"/>
    <w:rsid w:val="002C1640"/>
    <w:rsid w:val="002C167B"/>
    <w:rsid w:val="002C169D"/>
    <w:rsid w:val="002C16CC"/>
    <w:rsid w:val="002C16E5"/>
    <w:rsid w:val="002C16E9"/>
    <w:rsid w:val="002C16FB"/>
    <w:rsid w:val="002C170E"/>
    <w:rsid w:val="002C171E"/>
    <w:rsid w:val="002C1728"/>
    <w:rsid w:val="002C1736"/>
    <w:rsid w:val="002C1752"/>
    <w:rsid w:val="002C176E"/>
    <w:rsid w:val="002C17B0"/>
    <w:rsid w:val="002C17E7"/>
    <w:rsid w:val="002C17F6"/>
    <w:rsid w:val="002C1844"/>
    <w:rsid w:val="002C1852"/>
    <w:rsid w:val="002C185B"/>
    <w:rsid w:val="002C18A3"/>
    <w:rsid w:val="002C1901"/>
    <w:rsid w:val="002C1909"/>
    <w:rsid w:val="002C1913"/>
    <w:rsid w:val="002C1924"/>
    <w:rsid w:val="002C19AD"/>
    <w:rsid w:val="002C19E8"/>
    <w:rsid w:val="002C1A4E"/>
    <w:rsid w:val="002C1A65"/>
    <w:rsid w:val="002C1A67"/>
    <w:rsid w:val="002C1A77"/>
    <w:rsid w:val="002C1A8F"/>
    <w:rsid w:val="002C1AC4"/>
    <w:rsid w:val="002C1AD1"/>
    <w:rsid w:val="002C1B1E"/>
    <w:rsid w:val="002C1B2E"/>
    <w:rsid w:val="002C1B60"/>
    <w:rsid w:val="002C1B6F"/>
    <w:rsid w:val="002C1B71"/>
    <w:rsid w:val="002C1C1D"/>
    <w:rsid w:val="002C1C22"/>
    <w:rsid w:val="002C1C41"/>
    <w:rsid w:val="002C1C9C"/>
    <w:rsid w:val="002C1C9F"/>
    <w:rsid w:val="002C1CD8"/>
    <w:rsid w:val="002C1D02"/>
    <w:rsid w:val="002C1D1F"/>
    <w:rsid w:val="002C1D66"/>
    <w:rsid w:val="002C1D9F"/>
    <w:rsid w:val="002C1DAA"/>
    <w:rsid w:val="002C1DC0"/>
    <w:rsid w:val="002C1DCA"/>
    <w:rsid w:val="002C1DCE"/>
    <w:rsid w:val="002C1DFB"/>
    <w:rsid w:val="002C1E49"/>
    <w:rsid w:val="002C1EA2"/>
    <w:rsid w:val="002C1EA4"/>
    <w:rsid w:val="002C1ED3"/>
    <w:rsid w:val="002C1ED8"/>
    <w:rsid w:val="002C1F2F"/>
    <w:rsid w:val="002C1F5C"/>
    <w:rsid w:val="002C1FA6"/>
    <w:rsid w:val="002C2004"/>
    <w:rsid w:val="002C201A"/>
    <w:rsid w:val="002C2033"/>
    <w:rsid w:val="002C203C"/>
    <w:rsid w:val="002C206E"/>
    <w:rsid w:val="002C2085"/>
    <w:rsid w:val="002C209C"/>
    <w:rsid w:val="002C20E1"/>
    <w:rsid w:val="002C20E4"/>
    <w:rsid w:val="002C2163"/>
    <w:rsid w:val="002C2172"/>
    <w:rsid w:val="002C218C"/>
    <w:rsid w:val="002C21A3"/>
    <w:rsid w:val="002C21AD"/>
    <w:rsid w:val="002C21B3"/>
    <w:rsid w:val="002C21E6"/>
    <w:rsid w:val="002C221B"/>
    <w:rsid w:val="002C227C"/>
    <w:rsid w:val="002C22C4"/>
    <w:rsid w:val="002C22E3"/>
    <w:rsid w:val="002C22E9"/>
    <w:rsid w:val="002C2314"/>
    <w:rsid w:val="002C231A"/>
    <w:rsid w:val="002C232A"/>
    <w:rsid w:val="002C232F"/>
    <w:rsid w:val="002C2357"/>
    <w:rsid w:val="002C2358"/>
    <w:rsid w:val="002C235C"/>
    <w:rsid w:val="002C235F"/>
    <w:rsid w:val="002C239E"/>
    <w:rsid w:val="002C23D6"/>
    <w:rsid w:val="002C2420"/>
    <w:rsid w:val="002C2442"/>
    <w:rsid w:val="002C2453"/>
    <w:rsid w:val="002C248F"/>
    <w:rsid w:val="002C249B"/>
    <w:rsid w:val="002C24D0"/>
    <w:rsid w:val="002C24E8"/>
    <w:rsid w:val="002C24FD"/>
    <w:rsid w:val="002C2528"/>
    <w:rsid w:val="002C252F"/>
    <w:rsid w:val="002C2539"/>
    <w:rsid w:val="002C2543"/>
    <w:rsid w:val="002C256A"/>
    <w:rsid w:val="002C2585"/>
    <w:rsid w:val="002C259C"/>
    <w:rsid w:val="002C25BA"/>
    <w:rsid w:val="002C25FC"/>
    <w:rsid w:val="002C25FF"/>
    <w:rsid w:val="002C2635"/>
    <w:rsid w:val="002C2676"/>
    <w:rsid w:val="002C26B9"/>
    <w:rsid w:val="002C26F6"/>
    <w:rsid w:val="002C26FF"/>
    <w:rsid w:val="002C2724"/>
    <w:rsid w:val="002C272B"/>
    <w:rsid w:val="002C2757"/>
    <w:rsid w:val="002C2758"/>
    <w:rsid w:val="002C27A3"/>
    <w:rsid w:val="002C27AD"/>
    <w:rsid w:val="002C27BF"/>
    <w:rsid w:val="002C27E2"/>
    <w:rsid w:val="002C280C"/>
    <w:rsid w:val="002C2838"/>
    <w:rsid w:val="002C283C"/>
    <w:rsid w:val="002C288E"/>
    <w:rsid w:val="002C289A"/>
    <w:rsid w:val="002C289B"/>
    <w:rsid w:val="002C28BA"/>
    <w:rsid w:val="002C28C1"/>
    <w:rsid w:val="002C2924"/>
    <w:rsid w:val="002C2932"/>
    <w:rsid w:val="002C293A"/>
    <w:rsid w:val="002C294A"/>
    <w:rsid w:val="002C297B"/>
    <w:rsid w:val="002C2980"/>
    <w:rsid w:val="002C29C5"/>
    <w:rsid w:val="002C29D0"/>
    <w:rsid w:val="002C29D7"/>
    <w:rsid w:val="002C29E7"/>
    <w:rsid w:val="002C2A28"/>
    <w:rsid w:val="002C2A5E"/>
    <w:rsid w:val="002C2A99"/>
    <w:rsid w:val="002C2AA1"/>
    <w:rsid w:val="002C2AB5"/>
    <w:rsid w:val="002C2B01"/>
    <w:rsid w:val="002C2B8F"/>
    <w:rsid w:val="002C2BAA"/>
    <w:rsid w:val="002C2BC7"/>
    <w:rsid w:val="002C2BDB"/>
    <w:rsid w:val="002C2BF9"/>
    <w:rsid w:val="002C2C07"/>
    <w:rsid w:val="002C2C49"/>
    <w:rsid w:val="002C2C5F"/>
    <w:rsid w:val="002C2CBD"/>
    <w:rsid w:val="002C2CBE"/>
    <w:rsid w:val="002C2CE6"/>
    <w:rsid w:val="002C2D10"/>
    <w:rsid w:val="002C2D3E"/>
    <w:rsid w:val="002C2D5A"/>
    <w:rsid w:val="002C2D7A"/>
    <w:rsid w:val="002C2D88"/>
    <w:rsid w:val="002C2D94"/>
    <w:rsid w:val="002C2DED"/>
    <w:rsid w:val="002C2DFA"/>
    <w:rsid w:val="002C2E04"/>
    <w:rsid w:val="002C2E05"/>
    <w:rsid w:val="002C2E1F"/>
    <w:rsid w:val="002C2E8C"/>
    <w:rsid w:val="002C2EA9"/>
    <w:rsid w:val="002C2EAD"/>
    <w:rsid w:val="002C2ED6"/>
    <w:rsid w:val="002C2EDA"/>
    <w:rsid w:val="002C2F27"/>
    <w:rsid w:val="002C2F3B"/>
    <w:rsid w:val="002C2F48"/>
    <w:rsid w:val="002C2F5C"/>
    <w:rsid w:val="002C2F8C"/>
    <w:rsid w:val="002C2FB8"/>
    <w:rsid w:val="002C2FC7"/>
    <w:rsid w:val="002C3008"/>
    <w:rsid w:val="002C301D"/>
    <w:rsid w:val="002C3020"/>
    <w:rsid w:val="002C305F"/>
    <w:rsid w:val="002C30EF"/>
    <w:rsid w:val="002C30F2"/>
    <w:rsid w:val="002C30F8"/>
    <w:rsid w:val="002C3124"/>
    <w:rsid w:val="002C3142"/>
    <w:rsid w:val="002C3150"/>
    <w:rsid w:val="002C315A"/>
    <w:rsid w:val="002C3164"/>
    <w:rsid w:val="002C319E"/>
    <w:rsid w:val="002C31B6"/>
    <w:rsid w:val="002C31DB"/>
    <w:rsid w:val="002C3225"/>
    <w:rsid w:val="002C327E"/>
    <w:rsid w:val="002C3285"/>
    <w:rsid w:val="002C3295"/>
    <w:rsid w:val="002C329D"/>
    <w:rsid w:val="002C3332"/>
    <w:rsid w:val="002C3351"/>
    <w:rsid w:val="002C3368"/>
    <w:rsid w:val="002C338F"/>
    <w:rsid w:val="002C33DB"/>
    <w:rsid w:val="002C34BC"/>
    <w:rsid w:val="002C34C4"/>
    <w:rsid w:val="002C34D9"/>
    <w:rsid w:val="002C34ED"/>
    <w:rsid w:val="002C353E"/>
    <w:rsid w:val="002C3557"/>
    <w:rsid w:val="002C3561"/>
    <w:rsid w:val="002C3562"/>
    <w:rsid w:val="002C356C"/>
    <w:rsid w:val="002C3589"/>
    <w:rsid w:val="002C35A6"/>
    <w:rsid w:val="002C35CC"/>
    <w:rsid w:val="002C35D2"/>
    <w:rsid w:val="002C35EE"/>
    <w:rsid w:val="002C35FE"/>
    <w:rsid w:val="002C361A"/>
    <w:rsid w:val="002C363C"/>
    <w:rsid w:val="002C36A8"/>
    <w:rsid w:val="002C36A9"/>
    <w:rsid w:val="002C36FF"/>
    <w:rsid w:val="002C3720"/>
    <w:rsid w:val="002C3732"/>
    <w:rsid w:val="002C3744"/>
    <w:rsid w:val="002C3790"/>
    <w:rsid w:val="002C37D4"/>
    <w:rsid w:val="002C3842"/>
    <w:rsid w:val="002C3851"/>
    <w:rsid w:val="002C3872"/>
    <w:rsid w:val="002C38AD"/>
    <w:rsid w:val="002C38AF"/>
    <w:rsid w:val="002C38D9"/>
    <w:rsid w:val="002C38EA"/>
    <w:rsid w:val="002C3925"/>
    <w:rsid w:val="002C395B"/>
    <w:rsid w:val="002C3965"/>
    <w:rsid w:val="002C3988"/>
    <w:rsid w:val="002C398B"/>
    <w:rsid w:val="002C39B2"/>
    <w:rsid w:val="002C39B5"/>
    <w:rsid w:val="002C39D9"/>
    <w:rsid w:val="002C3A1A"/>
    <w:rsid w:val="002C3A26"/>
    <w:rsid w:val="002C3A32"/>
    <w:rsid w:val="002C3A40"/>
    <w:rsid w:val="002C3A4A"/>
    <w:rsid w:val="002C3AA5"/>
    <w:rsid w:val="002C3AB1"/>
    <w:rsid w:val="002C3AC6"/>
    <w:rsid w:val="002C3B00"/>
    <w:rsid w:val="002C3B27"/>
    <w:rsid w:val="002C3B31"/>
    <w:rsid w:val="002C3B43"/>
    <w:rsid w:val="002C3B4D"/>
    <w:rsid w:val="002C3B66"/>
    <w:rsid w:val="002C3B69"/>
    <w:rsid w:val="002C3B6F"/>
    <w:rsid w:val="002C3B7C"/>
    <w:rsid w:val="002C3B9C"/>
    <w:rsid w:val="002C3BA8"/>
    <w:rsid w:val="002C3BB8"/>
    <w:rsid w:val="002C3C03"/>
    <w:rsid w:val="002C3C08"/>
    <w:rsid w:val="002C3C8D"/>
    <w:rsid w:val="002C3CB9"/>
    <w:rsid w:val="002C3CC4"/>
    <w:rsid w:val="002C3CF4"/>
    <w:rsid w:val="002C3D1A"/>
    <w:rsid w:val="002C3D58"/>
    <w:rsid w:val="002C3D7A"/>
    <w:rsid w:val="002C3DB9"/>
    <w:rsid w:val="002C3DE2"/>
    <w:rsid w:val="002C3DF3"/>
    <w:rsid w:val="002C3E03"/>
    <w:rsid w:val="002C3E06"/>
    <w:rsid w:val="002C3E23"/>
    <w:rsid w:val="002C3E56"/>
    <w:rsid w:val="002C3E64"/>
    <w:rsid w:val="002C3E65"/>
    <w:rsid w:val="002C3E71"/>
    <w:rsid w:val="002C3E8C"/>
    <w:rsid w:val="002C3EC0"/>
    <w:rsid w:val="002C3EC5"/>
    <w:rsid w:val="002C3ED4"/>
    <w:rsid w:val="002C3EE1"/>
    <w:rsid w:val="002C3EE9"/>
    <w:rsid w:val="002C3EEA"/>
    <w:rsid w:val="002C3F18"/>
    <w:rsid w:val="002C3F2A"/>
    <w:rsid w:val="002C3F62"/>
    <w:rsid w:val="002C3F7E"/>
    <w:rsid w:val="002C3FA5"/>
    <w:rsid w:val="002C3FCA"/>
    <w:rsid w:val="002C4026"/>
    <w:rsid w:val="002C402B"/>
    <w:rsid w:val="002C4077"/>
    <w:rsid w:val="002C407D"/>
    <w:rsid w:val="002C4090"/>
    <w:rsid w:val="002C40AD"/>
    <w:rsid w:val="002C40B6"/>
    <w:rsid w:val="002C40C7"/>
    <w:rsid w:val="002C40D8"/>
    <w:rsid w:val="002C4132"/>
    <w:rsid w:val="002C4148"/>
    <w:rsid w:val="002C4151"/>
    <w:rsid w:val="002C419E"/>
    <w:rsid w:val="002C41AC"/>
    <w:rsid w:val="002C41B0"/>
    <w:rsid w:val="002C41B2"/>
    <w:rsid w:val="002C41F3"/>
    <w:rsid w:val="002C41F6"/>
    <w:rsid w:val="002C4203"/>
    <w:rsid w:val="002C421C"/>
    <w:rsid w:val="002C4250"/>
    <w:rsid w:val="002C4276"/>
    <w:rsid w:val="002C4335"/>
    <w:rsid w:val="002C4360"/>
    <w:rsid w:val="002C43BB"/>
    <w:rsid w:val="002C445E"/>
    <w:rsid w:val="002C4527"/>
    <w:rsid w:val="002C4534"/>
    <w:rsid w:val="002C4537"/>
    <w:rsid w:val="002C454D"/>
    <w:rsid w:val="002C4592"/>
    <w:rsid w:val="002C45E0"/>
    <w:rsid w:val="002C45EE"/>
    <w:rsid w:val="002C460A"/>
    <w:rsid w:val="002C4627"/>
    <w:rsid w:val="002C465D"/>
    <w:rsid w:val="002C4673"/>
    <w:rsid w:val="002C4686"/>
    <w:rsid w:val="002C46BB"/>
    <w:rsid w:val="002C4718"/>
    <w:rsid w:val="002C4781"/>
    <w:rsid w:val="002C47AA"/>
    <w:rsid w:val="002C47CE"/>
    <w:rsid w:val="002C47DE"/>
    <w:rsid w:val="002C47EA"/>
    <w:rsid w:val="002C4858"/>
    <w:rsid w:val="002C485B"/>
    <w:rsid w:val="002C485D"/>
    <w:rsid w:val="002C487D"/>
    <w:rsid w:val="002C4887"/>
    <w:rsid w:val="002C488C"/>
    <w:rsid w:val="002C4892"/>
    <w:rsid w:val="002C4912"/>
    <w:rsid w:val="002C4919"/>
    <w:rsid w:val="002C4936"/>
    <w:rsid w:val="002C494C"/>
    <w:rsid w:val="002C4955"/>
    <w:rsid w:val="002C4989"/>
    <w:rsid w:val="002C49A1"/>
    <w:rsid w:val="002C49C0"/>
    <w:rsid w:val="002C4A06"/>
    <w:rsid w:val="002C4A8F"/>
    <w:rsid w:val="002C4AAA"/>
    <w:rsid w:val="002C4AD6"/>
    <w:rsid w:val="002C4B0C"/>
    <w:rsid w:val="002C4B8B"/>
    <w:rsid w:val="002C4C78"/>
    <w:rsid w:val="002C4CA8"/>
    <w:rsid w:val="002C4CA9"/>
    <w:rsid w:val="002C4CD1"/>
    <w:rsid w:val="002C4CD3"/>
    <w:rsid w:val="002C4CDB"/>
    <w:rsid w:val="002C4CFD"/>
    <w:rsid w:val="002C4D1E"/>
    <w:rsid w:val="002C4D36"/>
    <w:rsid w:val="002C4D48"/>
    <w:rsid w:val="002C4D4C"/>
    <w:rsid w:val="002C4D60"/>
    <w:rsid w:val="002C4D83"/>
    <w:rsid w:val="002C4DB1"/>
    <w:rsid w:val="002C4DD0"/>
    <w:rsid w:val="002C4E3C"/>
    <w:rsid w:val="002C4E48"/>
    <w:rsid w:val="002C4E7C"/>
    <w:rsid w:val="002C4EA3"/>
    <w:rsid w:val="002C4ED8"/>
    <w:rsid w:val="002C4EFB"/>
    <w:rsid w:val="002C4FA9"/>
    <w:rsid w:val="002C4FC0"/>
    <w:rsid w:val="002C4FCD"/>
    <w:rsid w:val="002C5006"/>
    <w:rsid w:val="002C5069"/>
    <w:rsid w:val="002C50C1"/>
    <w:rsid w:val="002C50FD"/>
    <w:rsid w:val="002C5115"/>
    <w:rsid w:val="002C5167"/>
    <w:rsid w:val="002C518A"/>
    <w:rsid w:val="002C51BC"/>
    <w:rsid w:val="002C5286"/>
    <w:rsid w:val="002C529D"/>
    <w:rsid w:val="002C52D3"/>
    <w:rsid w:val="002C52E3"/>
    <w:rsid w:val="002C530C"/>
    <w:rsid w:val="002C531D"/>
    <w:rsid w:val="002C5339"/>
    <w:rsid w:val="002C5345"/>
    <w:rsid w:val="002C5388"/>
    <w:rsid w:val="002C53A7"/>
    <w:rsid w:val="002C53C0"/>
    <w:rsid w:val="002C53D0"/>
    <w:rsid w:val="002C53D5"/>
    <w:rsid w:val="002C5413"/>
    <w:rsid w:val="002C545F"/>
    <w:rsid w:val="002C546C"/>
    <w:rsid w:val="002C546F"/>
    <w:rsid w:val="002C5477"/>
    <w:rsid w:val="002C54A0"/>
    <w:rsid w:val="002C54D7"/>
    <w:rsid w:val="002C54F7"/>
    <w:rsid w:val="002C5517"/>
    <w:rsid w:val="002C5594"/>
    <w:rsid w:val="002C55D3"/>
    <w:rsid w:val="002C55DF"/>
    <w:rsid w:val="002C5609"/>
    <w:rsid w:val="002C5657"/>
    <w:rsid w:val="002C565A"/>
    <w:rsid w:val="002C5675"/>
    <w:rsid w:val="002C5700"/>
    <w:rsid w:val="002C5736"/>
    <w:rsid w:val="002C575E"/>
    <w:rsid w:val="002C5760"/>
    <w:rsid w:val="002C5767"/>
    <w:rsid w:val="002C57AF"/>
    <w:rsid w:val="002C57B3"/>
    <w:rsid w:val="002C5811"/>
    <w:rsid w:val="002C5820"/>
    <w:rsid w:val="002C58B9"/>
    <w:rsid w:val="002C5907"/>
    <w:rsid w:val="002C5914"/>
    <w:rsid w:val="002C5915"/>
    <w:rsid w:val="002C591E"/>
    <w:rsid w:val="002C5957"/>
    <w:rsid w:val="002C597A"/>
    <w:rsid w:val="002C598C"/>
    <w:rsid w:val="002C5996"/>
    <w:rsid w:val="002C5A75"/>
    <w:rsid w:val="002C5AAC"/>
    <w:rsid w:val="002C5AC9"/>
    <w:rsid w:val="002C5AFE"/>
    <w:rsid w:val="002C5B46"/>
    <w:rsid w:val="002C5B72"/>
    <w:rsid w:val="002C5BDB"/>
    <w:rsid w:val="002C5BE7"/>
    <w:rsid w:val="002C5D77"/>
    <w:rsid w:val="002C5E0F"/>
    <w:rsid w:val="002C5E19"/>
    <w:rsid w:val="002C5E47"/>
    <w:rsid w:val="002C5E76"/>
    <w:rsid w:val="002C5E7A"/>
    <w:rsid w:val="002C5EBE"/>
    <w:rsid w:val="002C5EE7"/>
    <w:rsid w:val="002C5EF4"/>
    <w:rsid w:val="002C5F13"/>
    <w:rsid w:val="002C5F29"/>
    <w:rsid w:val="002C5F3F"/>
    <w:rsid w:val="002C5F44"/>
    <w:rsid w:val="002C5F9A"/>
    <w:rsid w:val="002C5F9C"/>
    <w:rsid w:val="002C5FA5"/>
    <w:rsid w:val="002C5FF6"/>
    <w:rsid w:val="002C6003"/>
    <w:rsid w:val="002C604D"/>
    <w:rsid w:val="002C6065"/>
    <w:rsid w:val="002C6077"/>
    <w:rsid w:val="002C609F"/>
    <w:rsid w:val="002C60E0"/>
    <w:rsid w:val="002C6105"/>
    <w:rsid w:val="002C610B"/>
    <w:rsid w:val="002C6134"/>
    <w:rsid w:val="002C6142"/>
    <w:rsid w:val="002C6149"/>
    <w:rsid w:val="002C6174"/>
    <w:rsid w:val="002C61AE"/>
    <w:rsid w:val="002C61F9"/>
    <w:rsid w:val="002C6299"/>
    <w:rsid w:val="002C632A"/>
    <w:rsid w:val="002C632D"/>
    <w:rsid w:val="002C633D"/>
    <w:rsid w:val="002C633F"/>
    <w:rsid w:val="002C6341"/>
    <w:rsid w:val="002C6349"/>
    <w:rsid w:val="002C6360"/>
    <w:rsid w:val="002C6386"/>
    <w:rsid w:val="002C63E5"/>
    <w:rsid w:val="002C6419"/>
    <w:rsid w:val="002C643A"/>
    <w:rsid w:val="002C644B"/>
    <w:rsid w:val="002C6453"/>
    <w:rsid w:val="002C6489"/>
    <w:rsid w:val="002C650A"/>
    <w:rsid w:val="002C652F"/>
    <w:rsid w:val="002C6619"/>
    <w:rsid w:val="002C6646"/>
    <w:rsid w:val="002C667D"/>
    <w:rsid w:val="002C6686"/>
    <w:rsid w:val="002C668C"/>
    <w:rsid w:val="002C66AE"/>
    <w:rsid w:val="002C66B4"/>
    <w:rsid w:val="002C6750"/>
    <w:rsid w:val="002C67F7"/>
    <w:rsid w:val="002C6823"/>
    <w:rsid w:val="002C682D"/>
    <w:rsid w:val="002C68B7"/>
    <w:rsid w:val="002C691E"/>
    <w:rsid w:val="002C6977"/>
    <w:rsid w:val="002C6984"/>
    <w:rsid w:val="002C698A"/>
    <w:rsid w:val="002C69C6"/>
    <w:rsid w:val="002C69CA"/>
    <w:rsid w:val="002C69D7"/>
    <w:rsid w:val="002C69F3"/>
    <w:rsid w:val="002C6A34"/>
    <w:rsid w:val="002C6A39"/>
    <w:rsid w:val="002C6A84"/>
    <w:rsid w:val="002C6A98"/>
    <w:rsid w:val="002C6A9D"/>
    <w:rsid w:val="002C6AA6"/>
    <w:rsid w:val="002C6AAD"/>
    <w:rsid w:val="002C6ADC"/>
    <w:rsid w:val="002C6B21"/>
    <w:rsid w:val="002C6B44"/>
    <w:rsid w:val="002C6B7D"/>
    <w:rsid w:val="002C6BB6"/>
    <w:rsid w:val="002C6BBC"/>
    <w:rsid w:val="002C6BCB"/>
    <w:rsid w:val="002C6BEF"/>
    <w:rsid w:val="002C6C10"/>
    <w:rsid w:val="002C6C11"/>
    <w:rsid w:val="002C6C14"/>
    <w:rsid w:val="002C6C45"/>
    <w:rsid w:val="002C6C50"/>
    <w:rsid w:val="002C6C5B"/>
    <w:rsid w:val="002C6C75"/>
    <w:rsid w:val="002C6C77"/>
    <w:rsid w:val="002C6C79"/>
    <w:rsid w:val="002C6C80"/>
    <w:rsid w:val="002C6C9F"/>
    <w:rsid w:val="002C6CB5"/>
    <w:rsid w:val="002C6CDB"/>
    <w:rsid w:val="002C6CE2"/>
    <w:rsid w:val="002C6CED"/>
    <w:rsid w:val="002C6DAB"/>
    <w:rsid w:val="002C6DAC"/>
    <w:rsid w:val="002C6E43"/>
    <w:rsid w:val="002C6E45"/>
    <w:rsid w:val="002C6E48"/>
    <w:rsid w:val="002C6E92"/>
    <w:rsid w:val="002C6EC7"/>
    <w:rsid w:val="002C6EF8"/>
    <w:rsid w:val="002C6EFE"/>
    <w:rsid w:val="002C6F06"/>
    <w:rsid w:val="002C6F24"/>
    <w:rsid w:val="002C6F88"/>
    <w:rsid w:val="002C6F9F"/>
    <w:rsid w:val="002C6FE6"/>
    <w:rsid w:val="002C701E"/>
    <w:rsid w:val="002C702F"/>
    <w:rsid w:val="002C707B"/>
    <w:rsid w:val="002C7093"/>
    <w:rsid w:val="002C7095"/>
    <w:rsid w:val="002C709C"/>
    <w:rsid w:val="002C70B9"/>
    <w:rsid w:val="002C70D6"/>
    <w:rsid w:val="002C7106"/>
    <w:rsid w:val="002C7122"/>
    <w:rsid w:val="002C712E"/>
    <w:rsid w:val="002C7130"/>
    <w:rsid w:val="002C7141"/>
    <w:rsid w:val="002C7167"/>
    <w:rsid w:val="002C716E"/>
    <w:rsid w:val="002C717F"/>
    <w:rsid w:val="002C7183"/>
    <w:rsid w:val="002C71BA"/>
    <w:rsid w:val="002C71CC"/>
    <w:rsid w:val="002C7211"/>
    <w:rsid w:val="002C7248"/>
    <w:rsid w:val="002C7253"/>
    <w:rsid w:val="002C7285"/>
    <w:rsid w:val="002C728B"/>
    <w:rsid w:val="002C7312"/>
    <w:rsid w:val="002C7366"/>
    <w:rsid w:val="002C738C"/>
    <w:rsid w:val="002C73AA"/>
    <w:rsid w:val="002C73CF"/>
    <w:rsid w:val="002C73DB"/>
    <w:rsid w:val="002C73F4"/>
    <w:rsid w:val="002C7436"/>
    <w:rsid w:val="002C7439"/>
    <w:rsid w:val="002C7474"/>
    <w:rsid w:val="002C748E"/>
    <w:rsid w:val="002C749E"/>
    <w:rsid w:val="002C74D0"/>
    <w:rsid w:val="002C74FE"/>
    <w:rsid w:val="002C7543"/>
    <w:rsid w:val="002C757D"/>
    <w:rsid w:val="002C7592"/>
    <w:rsid w:val="002C75EE"/>
    <w:rsid w:val="002C766C"/>
    <w:rsid w:val="002C7692"/>
    <w:rsid w:val="002C76A2"/>
    <w:rsid w:val="002C76A7"/>
    <w:rsid w:val="002C7718"/>
    <w:rsid w:val="002C7723"/>
    <w:rsid w:val="002C7738"/>
    <w:rsid w:val="002C776A"/>
    <w:rsid w:val="002C776F"/>
    <w:rsid w:val="002C77B6"/>
    <w:rsid w:val="002C77D1"/>
    <w:rsid w:val="002C77D2"/>
    <w:rsid w:val="002C77D4"/>
    <w:rsid w:val="002C77EA"/>
    <w:rsid w:val="002C7803"/>
    <w:rsid w:val="002C780E"/>
    <w:rsid w:val="002C782B"/>
    <w:rsid w:val="002C7836"/>
    <w:rsid w:val="002C7867"/>
    <w:rsid w:val="002C7874"/>
    <w:rsid w:val="002C7892"/>
    <w:rsid w:val="002C78A2"/>
    <w:rsid w:val="002C78D6"/>
    <w:rsid w:val="002C7919"/>
    <w:rsid w:val="002C7965"/>
    <w:rsid w:val="002C796E"/>
    <w:rsid w:val="002C7982"/>
    <w:rsid w:val="002C7985"/>
    <w:rsid w:val="002C799B"/>
    <w:rsid w:val="002C79AA"/>
    <w:rsid w:val="002C79C1"/>
    <w:rsid w:val="002C79FA"/>
    <w:rsid w:val="002C7A3C"/>
    <w:rsid w:val="002C7A4A"/>
    <w:rsid w:val="002C7AD6"/>
    <w:rsid w:val="002C7B14"/>
    <w:rsid w:val="002C7B44"/>
    <w:rsid w:val="002C7B68"/>
    <w:rsid w:val="002C7B77"/>
    <w:rsid w:val="002C7B7A"/>
    <w:rsid w:val="002C7B7D"/>
    <w:rsid w:val="002C7BB1"/>
    <w:rsid w:val="002C7C15"/>
    <w:rsid w:val="002C7C3B"/>
    <w:rsid w:val="002C7C3E"/>
    <w:rsid w:val="002C7C6F"/>
    <w:rsid w:val="002C7C70"/>
    <w:rsid w:val="002C7C78"/>
    <w:rsid w:val="002C7CA9"/>
    <w:rsid w:val="002C7CB5"/>
    <w:rsid w:val="002C7CBB"/>
    <w:rsid w:val="002C7CC5"/>
    <w:rsid w:val="002C7CE2"/>
    <w:rsid w:val="002C7D31"/>
    <w:rsid w:val="002C7D48"/>
    <w:rsid w:val="002C7D52"/>
    <w:rsid w:val="002C7D81"/>
    <w:rsid w:val="002C7D8C"/>
    <w:rsid w:val="002C7DB1"/>
    <w:rsid w:val="002C7E17"/>
    <w:rsid w:val="002C7E4E"/>
    <w:rsid w:val="002C7E58"/>
    <w:rsid w:val="002C7EA3"/>
    <w:rsid w:val="002C7EAF"/>
    <w:rsid w:val="002C7F05"/>
    <w:rsid w:val="002C7F0E"/>
    <w:rsid w:val="002C7F24"/>
    <w:rsid w:val="002C7F6C"/>
    <w:rsid w:val="002C7F76"/>
    <w:rsid w:val="002C7F84"/>
    <w:rsid w:val="002C7F9E"/>
    <w:rsid w:val="002C7FC2"/>
    <w:rsid w:val="002C7FCB"/>
    <w:rsid w:val="002C7FD8"/>
    <w:rsid w:val="002D004D"/>
    <w:rsid w:val="002D0056"/>
    <w:rsid w:val="002D007A"/>
    <w:rsid w:val="002D00A8"/>
    <w:rsid w:val="002D00A9"/>
    <w:rsid w:val="002D00D8"/>
    <w:rsid w:val="002D0110"/>
    <w:rsid w:val="002D0113"/>
    <w:rsid w:val="002D0117"/>
    <w:rsid w:val="002D0170"/>
    <w:rsid w:val="002D0193"/>
    <w:rsid w:val="002D01CA"/>
    <w:rsid w:val="002D01CC"/>
    <w:rsid w:val="002D01DE"/>
    <w:rsid w:val="002D0230"/>
    <w:rsid w:val="002D024B"/>
    <w:rsid w:val="002D0255"/>
    <w:rsid w:val="002D0257"/>
    <w:rsid w:val="002D02D6"/>
    <w:rsid w:val="002D02E4"/>
    <w:rsid w:val="002D033F"/>
    <w:rsid w:val="002D0398"/>
    <w:rsid w:val="002D03B1"/>
    <w:rsid w:val="002D040A"/>
    <w:rsid w:val="002D0427"/>
    <w:rsid w:val="002D045F"/>
    <w:rsid w:val="002D0474"/>
    <w:rsid w:val="002D04C4"/>
    <w:rsid w:val="002D04CA"/>
    <w:rsid w:val="002D0523"/>
    <w:rsid w:val="002D0557"/>
    <w:rsid w:val="002D0566"/>
    <w:rsid w:val="002D0569"/>
    <w:rsid w:val="002D057B"/>
    <w:rsid w:val="002D057C"/>
    <w:rsid w:val="002D05B3"/>
    <w:rsid w:val="002D05B9"/>
    <w:rsid w:val="002D0604"/>
    <w:rsid w:val="002D0622"/>
    <w:rsid w:val="002D062A"/>
    <w:rsid w:val="002D062B"/>
    <w:rsid w:val="002D0630"/>
    <w:rsid w:val="002D067A"/>
    <w:rsid w:val="002D06EC"/>
    <w:rsid w:val="002D06FF"/>
    <w:rsid w:val="002D0766"/>
    <w:rsid w:val="002D07CC"/>
    <w:rsid w:val="002D07EF"/>
    <w:rsid w:val="002D0833"/>
    <w:rsid w:val="002D083D"/>
    <w:rsid w:val="002D084E"/>
    <w:rsid w:val="002D0860"/>
    <w:rsid w:val="002D087C"/>
    <w:rsid w:val="002D08A8"/>
    <w:rsid w:val="002D08B5"/>
    <w:rsid w:val="002D08E3"/>
    <w:rsid w:val="002D08F4"/>
    <w:rsid w:val="002D08F5"/>
    <w:rsid w:val="002D0915"/>
    <w:rsid w:val="002D0940"/>
    <w:rsid w:val="002D094C"/>
    <w:rsid w:val="002D0985"/>
    <w:rsid w:val="002D09DC"/>
    <w:rsid w:val="002D09E1"/>
    <w:rsid w:val="002D09F9"/>
    <w:rsid w:val="002D0A37"/>
    <w:rsid w:val="002D0A39"/>
    <w:rsid w:val="002D0A50"/>
    <w:rsid w:val="002D0A71"/>
    <w:rsid w:val="002D0A99"/>
    <w:rsid w:val="002D0AE0"/>
    <w:rsid w:val="002D0AE7"/>
    <w:rsid w:val="002D0B0D"/>
    <w:rsid w:val="002D0B1B"/>
    <w:rsid w:val="002D0BB8"/>
    <w:rsid w:val="002D0BF6"/>
    <w:rsid w:val="002D0C73"/>
    <w:rsid w:val="002D0C90"/>
    <w:rsid w:val="002D0CE9"/>
    <w:rsid w:val="002D0D0C"/>
    <w:rsid w:val="002D0D2E"/>
    <w:rsid w:val="002D0D42"/>
    <w:rsid w:val="002D0D6B"/>
    <w:rsid w:val="002D0D7F"/>
    <w:rsid w:val="002D0D90"/>
    <w:rsid w:val="002D0DC1"/>
    <w:rsid w:val="002D0DC6"/>
    <w:rsid w:val="002D0DD0"/>
    <w:rsid w:val="002D0DE8"/>
    <w:rsid w:val="002D0E0C"/>
    <w:rsid w:val="002D0E18"/>
    <w:rsid w:val="002D0E55"/>
    <w:rsid w:val="002D0E95"/>
    <w:rsid w:val="002D0EC2"/>
    <w:rsid w:val="002D0EF4"/>
    <w:rsid w:val="002D0F04"/>
    <w:rsid w:val="002D0F38"/>
    <w:rsid w:val="002D0F7E"/>
    <w:rsid w:val="002D0FB6"/>
    <w:rsid w:val="002D0FE9"/>
    <w:rsid w:val="002D0FEC"/>
    <w:rsid w:val="002D1031"/>
    <w:rsid w:val="002D1050"/>
    <w:rsid w:val="002D1072"/>
    <w:rsid w:val="002D1093"/>
    <w:rsid w:val="002D10A3"/>
    <w:rsid w:val="002D10AD"/>
    <w:rsid w:val="002D10D1"/>
    <w:rsid w:val="002D1103"/>
    <w:rsid w:val="002D1109"/>
    <w:rsid w:val="002D110B"/>
    <w:rsid w:val="002D1115"/>
    <w:rsid w:val="002D1156"/>
    <w:rsid w:val="002D1183"/>
    <w:rsid w:val="002D11AC"/>
    <w:rsid w:val="002D1238"/>
    <w:rsid w:val="002D1260"/>
    <w:rsid w:val="002D128D"/>
    <w:rsid w:val="002D12D3"/>
    <w:rsid w:val="002D1328"/>
    <w:rsid w:val="002D1330"/>
    <w:rsid w:val="002D1337"/>
    <w:rsid w:val="002D136C"/>
    <w:rsid w:val="002D13CA"/>
    <w:rsid w:val="002D1402"/>
    <w:rsid w:val="002D1405"/>
    <w:rsid w:val="002D1414"/>
    <w:rsid w:val="002D1438"/>
    <w:rsid w:val="002D1447"/>
    <w:rsid w:val="002D1451"/>
    <w:rsid w:val="002D1455"/>
    <w:rsid w:val="002D1460"/>
    <w:rsid w:val="002D14AC"/>
    <w:rsid w:val="002D14B0"/>
    <w:rsid w:val="002D14B4"/>
    <w:rsid w:val="002D14B5"/>
    <w:rsid w:val="002D14D3"/>
    <w:rsid w:val="002D14D7"/>
    <w:rsid w:val="002D14DC"/>
    <w:rsid w:val="002D14EC"/>
    <w:rsid w:val="002D1515"/>
    <w:rsid w:val="002D1532"/>
    <w:rsid w:val="002D155F"/>
    <w:rsid w:val="002D1561"/>
    <w:rsid w:val="002D15B9"/>
    <w:rsid w:val="002D15BC"/>
    <w:rsid w:val="002D15D0"/>
    <w:rsid w:val="002D161A"/>
    <w:rsid w:val="002D161E"/>
    <w:rsid w:val="002D1645"/>
    <w:rsid w:val="002D1685"/>
    <w:rsid w:val="002D16A4"/>
    <w:rsid w:val="002D16A9"/>
    <w:rsid w:val="002D16B4"/>
    <w:rsid w:val="002D16C3"/>
    <w:rsid w:val="002D16D9"/>
    <w:rsid w:val="002D172D"/>
    <w:rsid w:val="002D173A"/>
    <w:rsid w:val="002D1742"/>
    <w:rsid w:val="002D177A"/>
    <w:rsid w:val="002D17B7"/>
    <w:rsid w:val="002D17BD"/>
    <w:rsid w:val="002D17D2"/>
    <w:rsid w:val="002D17D4"/>
    <w:rsid w:val="002D1830"/>
    <w:rsid w:val="002D1857"/>
    <w:rsid w:val="002D187E"/>
    <w:rsid w:val="002D1880"/>
    <w:rsid w:val="002D18CA"/>
    <w:rsid w:val="002D18D5"/>
    <w:rsid w:val="002D18DE"/>
    <w:rsid w:val="002D18E5"/>
    <w:rsid w:val="002D191E"/>
    <w:rsid w:val="002D1A15"/>
    <w:rsid w:val="002D1A5E"/>
    <w:rsid w:val="002D1A6F"/>
    <w:rsid w:val="002D1A83"/>
    <w:rsid w:val="002D1AAB"/>
    <w:rsid w:val="002D1AB4"/>
    <w:rsid w:val="002D1AE8"/>
    <w:rsid w:val="002D1B16"/>
    <w:rsid w:val="002D1B3D"/>
    <w:rsid w:val="002D1B46"/>
    <w:rsid w:val="002D1BA4"/>
    <w:rsid w:val="002D1BF1"/>
    <w:rsid w:val="002D1C0D"/>
    <w:rsid w:val="002D1C15"/>
    <w:rsid w:val="002D1C17"/>
    <w:rsid w:val="002D1C66"/>
    <w:rsid w:val="002D1C78"/>
    <w:rsid w:val="002D1C7A"/>
    <w:rsid w:val="002D1C7F"/>
    <w:rsid w:val="002D1D91"/>
    <w:rsid w:val="002D1DA6"/>
    <w:rsid w:val="002D1DF2"/>
    <w:rsid w:val="002D1E15"/>
    <w:rsid w:val="002D1E98"/>
    <w:rsid w:val="002D1EA4"/>
    <w:rsid w:val="002D1EA9"/>
    <w:rsid w:val="002D1EC8"/>
    <w:rsid w:val="002D1EF5"/>
    <w:rsid w:val="002D1F1E"/>
    <w:rsid w:val="002D1F23"/>
    <w:rsid w:val="002D1F25"/>
    <w:rsid w:val="002D1F45"/>
    <w:rsid w:val="002D1F86"/>
    <w:rsid w:val="002D1F99"/>
    <w:rsid w:val="002D1F9E"/>
    <w:rsid w:val="002D1FA2"/>
    <w:rsid w:val="002D1FD0"/>
    <w:rsid w:val="002D201E"/>
    <w:rsid w:val="002D2036"/>
    <w:rsid w:val="002D2049"/>
    <w:rsid w:val="002D2084"/>
    <w:rsid w:val="002D20C5"/>
    <w:rsid w:val="002D20FF"/>
    <w:rsid w:val="002D210B"/>
    <w:rsid w:val="002D212A"/>
    <w:rsid w:val="002D2136"/>
    <w:rsid w:val="002D2143"/>
    <w:rsid w:val="002D217C"/>
    <w:rsid w:val="002D21BC"/>
    <w:rsid w:val="002D21EF"/>
    <w:rsid w:val="002D220F"/>
    <w:rsid w:val="002D2282"/>
    <w:rsid w:val="002D229E"/>
    <w:rsid w:val="002D22AB"/>
    <w:rsid w:val="002D22AF"/>
    <w:rsid w:val="002D2348"/>
    <w:rsid w:val="002D235E"/>
    <w:rsid w:val="002D23B3"/>
    <w:rsid w:val="002D23C7"/>
    <w:rsid w:val="002D23E0"/>
    <w:rsid w:val="002D23F0"/>
    <w:rsid w:val="002D23F9"/>
    <w:rsid w:val="002D2443"/>
    <w:rsid w:val="002D245D"/>
    <w:rsid w:val="002D247B"/>
    <w:rsid w:val="002D2493"/>
    <w:rsid w:val="002D24AE"/>
    <w:rsid w:val="002D24D7"/>
    <w:rsid w:val="002D24DF"/>
    <w:rsid w:val="002D2503"/>
    <w:rsid w:val="002D250D"/>
    <w:rsid w:val="002D2515"/>
    <w:rsid w:val="002D2540"/>
    <w:rsid w:val="002D2557"/>
    <w:rsid w:val="002D25F3"/>
    <w:rsid w:val="002D261E"/>
    <w:rsid w:val="002D264E"/>
    <w:rsid w:val="002D2652"/>
    <w:rsid w:val="002D2665"/>
    <w:rsid w:val="002D2689"/>
    <w:rsid w:val="002D26C3"/>
    <w:rsid w:val="002D26D8"/>
    <w:rsid w:val="002D26D9"/>
    <w:rsid w:val="002D26EB"/>
    <w:rsid w:val="002D2733"/>
    <w:rsid w:val="002D273C"/>
    <w:rsid w:val="002D2767"/>
    <w:rsid w:val="002D27DD"/>
    <w:rsid w:val="002D27EE"/>
    <w:rsid w:val="002D27F7"/>
    <w:rsid w:val="002D27F8"/>
    <w:rsid w:val="002D2824"/>
    <w:rsid w:val="002D283B"/>
    <w:rsid w:val="002D2850"/>
    <w:rsid w:val="002D2854"/>
    <w:rsid w:val="002D286A"/>
    <w:rsid w:val="002D2874"/>
    <w:rsid w:val="002D289C"/>
    <w:rsid w:val="002D28D2"/>
    <w:rsid w:val="002D2938"/>
    <w:rsid w:val="002D2952"/>
    <w:rsid w:val="002D2987"/>
    <w:rsid w:val="002D29E6"/>
    <w:rsid w:val="002D29ED"/>
    <w:rsid w:val="002D2A24"/>
    <w:rsid w:val="002D2A26"/>
    <w:rsid w:val="002D2A68"/>
    <w:rsid w:val="002D2A9C"/>
    <w:rsid w:val="002D2ACC"/>
    <w:rsid w:val="002D2B18"/>
    <w:rsid w:val="002D2B30"/>
    <w:rsid w:val="002D2B37"/>
    <w:rsid w:val="002D2C0B"/>
    <w:rsid w:val="002D2C1B"/>
    <w:rsid w:val="002D2C3E"/>
    <w:rsid w:val="002D2C7C"/>
    <w:rsid w:val="002D2C96"/>
    <w:rsid w:val="002D2CB4"/>
    <w:rsid w:val="002D2CC4"/>
    <w:rsid w:val="002D2CC5"/>
    <w:rsid w:val="002D2D4F"/>
    <w:rsid w:val="002D2D61"/>
    <w:rsid w:val="002D2D6A"/>
    <w:rsid w:val="002D2DC0"/>
    <w:rsid w:val="002D2DEE"/>
    <w:rsid w:val="002D2DF3"/>
    <w:rsid w:val="002D2E0F"/>
    <w:rsid w:val="002D2E13"/>
    <w:rsid w:val="002D2E25"/>
    <w:rsid w:val="002D2E7E"/>
    <w:rsid w:val="002D2E9F"/>
    <w:rsid w:val="002D2EAF"/>
    <w:rsid w:val="002D2EB6"/>
    <w:rsid w:val="002D2EFE"/>
    <w:rsid w:val="002D2F00"/>
    <w:rsid w:val="002D2F49"/>
    <w:rsid w:val="002D2F5F"/>
    <w:rsid w:val="002D2F90"/>
    <w:rsid w:val="002D2FBA"/>
    <w:rsid w:val="002D2FDC"/>
    <w:rsid w:val="002D2FEE"/>
    <w:rsid w:val="002D300E"/>
    <w:rsid w:val="002D302D"/>
    <w:rsid w:val="002D30BF"/>
    <w:rsid w:val="002D30C4"/>
    <w:rsid w:val="002D30C7"/>
    <w:rsid w:val="002D310B"/>
    <w:rsid w:val="002D3115"/>
    <w:rsid w:val="002D3154"/>
    <w:rsid w:val="002D3156"/>
    <w:rsid w:val="002D3163"/>
    <w:rsid w:val="002D320D"/>
    <w:rsid w:val="002D324D"/>
    <w:rsid w:val="002D3254"/>
    <w:rsid w:val="002D328D"/>
    <w:rsid w:val="002D328F"/>
    <w:rsid w:val="002D329F"/>
    <w:rsid w:val="002D32D2"/>
    <w:rsid w:val="002D32D7"/>
    <w:rsid w:val="002D32F7"/>
    <w:rsid w:val="002D330A"/>
    <w:rsid w:val="002D332B"/>
    <w:rsid w:val="002D3379"/>
    <w:rsid w:val="002D3390"/>
    <w:rsid w:val="002D33C4"/>
    <w:rsid w:val="002D33F5"/>
    <w:rsid w:val="002D3400"/>
    <w:rsid w:val="002D3403"/>
    <w:rsid w:val="002D3407"/>
    <w:rsid w:val="002D3435"/>
    <w:rsid w:val="002D34A2"/>
    <w:rsid w:val="002D352F"/>
    <w:rsid w:val="002D353C"/>
    <w:rsid w:val="002D354D"/>
    <w:rsid w:val="002D3570"/>
    <w:rsid w:val="002D35D5"/>
    <w:rsid w:val="002D35F0"/>
    <w:rsid w:val="002D3620"/>
    <w:rsid w:val="002D3645"/>
    <w:rsid w:val="002D3656"/>
    <w:rsid w:val="002D367B"/>
    <w:rsid w:val="002D367E"/>
    <w:rsid w:val="002D36C3"/>
    <w:rsid w:val="002D3710"/>
    <w:rsid w:val="002D3737"/>
    <w:rsid w:val="002D3759"/>
    <w:rsid w:val="002D37A9"/>
    <w:rsid w:val="002D37AA"/>
    <w:rsid w:val="002D37CE"/>
    <w:rsid w:val="002D37D6"/>
    <w:rsid w:val="002D380E"/>
    <w:rsid w:val="002D3839"/>
    <w:rsid w:val="002D384A"/>
    <w:rsid w:val="002D3887"/>
    <w:rsid w:val="002D38EF"/>
    <w:rsid w:val="002D390F"/>
    <w:rsid w:val="002D393A"/>
    <w:rsid w:val="002D3974"/>
    <w:rsid w:val="002D39AA"/>
    <w:rsid w:val="002D39B9"/>
    <w:rsid w:val="002D3A23"/>
    <w:rsid w:val="002D3A32"/>
    <w:rsid w:val="002D3A35"/>
    <w:rsid w:val="002D3A45"/>
    <w:rsid w:val="002D3A50"/>
    <w:rsid w:val="002D3B25"/>
    <w:rsid w:val="002D3B4A"/>
    <w:rsid w:val="002D3B65"/>
    <w:rsid w:val="002D3B78"/>
    <w:rsid w:val="002D3BA5"/>
    <w:rsid w:val="002D3BAA"/>
    <w:rsid w:val="002D3BAD"/>
    <w:rsid w:val="002D3BB0"/>
    <w:rsid w:val="002D3BDB"/>
    <w:rsid w:val="002D3BE2"/>
    <w:rsid w:val="002D3C29"/>
    <w:rsid w:val="002D3CEB"/>
    <w:rsid w:val="002D3CF2"/>
    <w:rsid w:val="002D3D21"/>
    <w:rsid w:val="002D3D22"/>
    <w:rsid w:val="002D3D62"/>
    <w:rsid w:val="002D3D7C"/>
    <w:rsid w:val="002D3D7F"/>
    <w:rsid w:val="002D3DEE"/>
    <w:rsid w:val="002D3DEF"/>
    <w:rsid w:val="002D3DF9"/>
    <w:rsid w:val="002D3E04"/>
    <w:rsid w:val="002D3E36"/>
    <w:rsid w:val="002D3E62"/>
    <w:rsid w:val="002D3E97"/>
    <w:rsid w:val="002D3EA4"/>
    <w:rsid w:val="002D3EA6"/>
    <w:rsid w:val="002D3EB1"/>
    <w:rsid w:val="002D3EC1"/>
    <w:rsid w:val="002D3F2A"/>
    <w:rsid w:val="002D3F31"/>
    <w:rsid w:val="002D3F46"/>
    <w:rsid w:val="002D3F59"/>
    <w:rsid w:val="002D3FC4"/>
    <w:rsid w:val="002D3FFC"/>
    <w:rsid w:val="002D4004"/>
    <w:rsid w:val="002D400F"/>
    <w:rsid w:val="002D4038"/>
    <w:rsid w:val="002D4068"/>
    <w:rsid w:val="002D4082"/>
    <w:rsid w:val="002D4083"/>
    <w:rsid w:val="002D409B"/>
    <w:rsid w:val="002D40A0"/>
    <w:rsid w:val="002D4100"/>
    <w:rsid w:val="002D4115"/>
    <w:rsid w:val="002D4118"/>
    <w:rsid w:val="002D4164"/>
    <w:rsid w:val="002D416F"/>
    <w:rsid w:val="002D418E"/>
    <w:rsid w:val="002D41BD"/>
    <w:rsid w:val="002D41C9"/>
    <w:rsid w:val="002D41D9"/>
    <w:rsid w:val="002D41F8"/>
    <w:rsid w:val="002D4210"/>
    <w:rsid w:val="002D4247"/>
    <w:rsid w:val="002D425B"/>
    <w:rsid w:val="002D425F"/>
    <w:rsid w:val="002D433E"/>
    <w:rsid w:val="002D4363"/>
    <w:rsid w:val="002D4388"/>
    <w:rsid w:val="002D4390"/>
    <w:rsid w:val="002D439F"/>
    <w:rsid w:val="002D43F7"/>
    <w:rsid w:val="002D442B"/>
    <w:rsid w:val="002D4454"/>
    <w:rsid w:val="002D448D"/>
    <w:rsid w:val="002D44C6"/>
    <w:rsid w:val="002D44F9"/>
    <w:rsid w:val="002D450C"/>
    <w:rsid w:val="002D4511"/>
    <w:rsid w:val="002D452F"/>
    <w:rsid w:val="002D453E"/>
    <w:rsid w:val="002D454F"/>
    <w:rsid w:val="002D4586"/>
    <w:rsid w:val="002D458F"/>
    <w:rsid w:val="002D4595"/>
    <w:rsid w:val="002D45DA"/>
    <w:rsid w:val="002D461A"/>
    <w:rsid w:val="002D4665"/>
    <w:rsid w:val="002D4674"/>
    <w:rsid w:val="002D468D"/>
    <w:rsid w:val="002D46DF"/>
    <w:rsid w:val="002D4705"/>
    <w:rsid w:val="002D475E"/>
    <w:rsid w:val="002D4770"/>
    <w:rsid w:val="002D47B8"/>
    <w:rsid w:val="002D47E0"/>
    <w:rsid w:val="002D4812"/>
    <w:rsid w:val="002D4889"/>
    <w:rsid w:val="002D4893"/>
    <w:rsid w:val="002D4901"/>
    <w:rsid w:val="002D4987"/>
    <w:rsid w:val="002D49D5"/>
    <w:rsid w:val="002D49F5"/>
    <w:rsid w:val="002D49FE"/>
    <w:rsid w:val="002D4A11"/>
    <w:rsid w:val="002D4A15"/>
    <w:rsid w:val="002D4A17"/>
    <w:rsid w:val="002D4A3A"/>
    <w:rsid w:val="002D4A42"/>
    <w:rsid w:val="002D4A5C"/>
    <w:rsid w:val="002D4A76"/>
    <w:rsid w:val="002D4AAC"/>
    <w:rsid w:val="002D4B21"/>
    <w:rsid w:val="002D4B4D"/>
    <w:rsid w:val="002D4B5C"/>
    <w:rsid w:val="002D4B87"/>
    <w:rsid w:val="002D4BBF"/>
    <w:rsid w:val="002D4BD7"/>
    <w:rsid w:val="002D4C63"/>
    <w:rsid w:val="002D4CA8"/>
    <w:rsid w:val="002D4CE3"/>
    <w:rsid w:val="002D4D13"/>
    <w:rsid w:val="002D4D1A"/>
    <w:rsid w:val="002D4D42"/>
    <w:rsid w:val="002D4D56"/>
    <w:rsid w:val="002D4D62"/>
    <w:rsid w:val="002D4D63"/>
    <w:rsid w:val="002D4D6A"/>
    <w:rsid w:val="002D4DA4"/>
    <w:rsid w:val="002D4DA6"/>
    <w:rsid w:val="002D4DEC"/>
    <w:rsid w:val="002D4E3A"/>
    <w:rsid w:val="002D4E84"/>
    <w:rsid w:val="002D4EC1"/>
    <w:rsid w:val="002D4F03"/>
    <w:rsid w:val="002D4F1D"/>
    <w:rsid w:val="002D4F29"/>
    <w:rsid w:val="002D4F4A"/>
    <w:rsid w:val="002D4F5F"/>
    <w:rsid w:val="002D4FAB"/>
    <w:rsid w:val="002D4FBB"/>
    <w:rsid w:val="002D4FC5"/>
    <w:rsid w:val="002D501E"/>
    <w:rsid w:val="002D5022"/>
    <w:rsid w:val="002D50B5"/>
    <w:rsid w:val="002D5144"/>
    <w:rsid w:val="002D5154"/>
    <w:rsid w:val="002D515E"/>
    <w:rsid w:val="002D5165"/>
    <w:rsid w:val="002D51AD"/>
    <w:rsid w:val="002D51BD"/>
    <w:rsid w:val="002D51C7"/>
    <w:rsid w:val="002D5209"/>
    <w:rsid w:val="002D52A9"/>
    <w:rsid w:val="002D52F1"/>
    <w:rsid w:val="002D5314"/>
    <w:rsid w:val="002D533B"/>
    <w:rsid w:val="002D53B3"/>
    <w:rsid w:val="002D53D2"/>
    <w:rsid w:val="002D53DD"/>
    <w:rsid w:val="002D53EB"/>
    <w:rsid w:val="002D540E"/>
    <w:rsid w:val="002D5425"/>
    <w:rsid w:val="002D5458"/>
    <w:rsid w:val="002D5477"/>
    <w:rsid w:val="002D54C2"/>
    <w:rsid w:val="002D54DD"/>
    <w:rsid w:val="002D5528"/>
    <w:rsid w:val="002D553D"/>
    <w:rsid w:val="002D555A"/>
    <w:rsid w:val="002D5564"/>
    <w:rsid w:val="002D55F5"/>
    <w:rsid w:val="002D560E"/>
    <w:rsid w:val="002D5653"/>
    <w:rsid w:val="002D567F"/>
    <w:rsid w:val="002D56B0"/>
    <w:rsid w:val="002D56B5"/>
    <w:rsid w:val="002D56C2"/>
    <w:rsid w:val="002D56C5"/>
    <w:rsid w:val="002D56CD"/>
    <w:rsid w:val="002D56E6"/>
    <w:rsid w:val="002D5743"/>
    <w:rsid w:val="002D5776"/>
    <w:rsid w:val="002D577C"/>
    <w:rsid w:val="002D5792"/>
    <w:rsid w:val="002D579B"/>
    <w:rsid w:val="002D57D3"/>
    <w:rsid w:val="002D57FA"/>
    <w:rsid w:val="002D5804"/>
    <w:rsid w:val="002D583F"/>
    <w:rsid w:val="002D5867"/>
    <w:rsid w:val="002D589F"/>
    <w:rsid w:val="002D58C7"/>
    <w:rsid w:val="002D58DF"/>
    <w:rsid w:val="002D58FC"/>
    <w:rsid w:val="002D5918"/>
    <w:rsid w:val="002D5925"/>
    <w:rsid w:val="002D5936"/>
    <w:rsid w:val="002D594D"/>
    <w:rsid w:val="002D5952"/>
    <w:rsid w:val="002D5957"/>
    <w:rsid w:val="002D5969"/>
    <w:rsid w:val="002D598F"/>
    <w:rsid w:val="002D5998"/>
    <w:rsid w:val="002D59DB"/>
    <w:rsid w:val="002D5A20"/>
    <w:rsid w:val="002D5A56"/>
    <w:rsid w:val="002D5A59"/>
    <w:rsid w:val="002D5A6F"/>
    <w:rsid w:val="002D5A7B"/>
    <w:rsid w:val="002D5A81"/>
    <w:rsid w:val="002D5AEF"/>
    <w:rsid w:val="002D5AFB"/>
    <w:rsid w:val="002D5B2A"/>
    <w:rsid w:val="002D5B9A"/>
    <w:rsid w:val="002D5BAE"/>
    <w:rsid w:val="002D5BBF"/>
    <w:rsid w:val="002D5C29"/>
    <w:rsid w:val="002D5C41"/>
    <w:rsid w:val="002D5C55"/>
    <w:rsid w:val="002D5CB9"/>
    <w:rsid w:val="002D5D27"/>
    <w:rsid w:val="002D5D44"/>
    <w:rsid w:val="002D5D51"/>
    <w:rsid w:val="002D5DC9"/>
    <w:rsid w:val="002D5DCA"/>
    <w:rsid w:val="002D5E0C"/>
    <w:rsid w:val="002D5E20"/>
    <w:rsid w:val="002D5E57"/>
    <w:rsid w:val="002D5E78"/>
    <w:rsid w:val="002D5E7D"/>
    <w:rsid w:val="002D5E97"/>
    <w:rsid w:val="002D5E9A"/>
    <w:rsid w:val="002D5E9D"/>
    <w:rsid w:val="002D5EC0"/>
    <w:rsid w:val="002D5EF5"/>
    <w:rsid w:val="002D5F3D"/>
    <w:rsid w:val="002D5F43"/>
    <w:rsid w:val="002D5FB5"/>
    <w:rsid w:val="002D5FB6"/>
    <w:rsid w:val="002D5FF0"/>
    <w:rsid w:val="002D5FF8"/>
    <w:rsid w:val="002D600F"/>
    <w:rsid w:val="002D602F"/>
    <w:rsid w:val="002D605F"/>
    <w:rsid w:val="002D607A"/>
    <w:rsid w:val="002D60D2"/>
    <w:rsid w:val="002D60E9"/>
    <w:rsid w:val="002D60F4"/>
    <w:rsid w:val="002D6100"/>
    <w:rsid w:val="002D6124"/>
    <w:rsid w:val="002D6146"/>
    <w:rsid w:val="002D6229"/>
    <w:rsid w:val="002D626A"/>
    <w:rsid w:val="002D6322"/>
    <w:rsid w:val="002D633C"/>
    <w:rsid w:val="002D638E"/>
    <w:rsid w:val="002D6393"/>
    <w:rsid w:val="002D639F"/>
    <w:rsid w:val="002D63A4"/>
    <w:rsid w:val="002D63A8"/>
    <w:rsid w:val="002D63B5"/>
    <w:rsid w:val="002D63DD"/>
    <w:rsid w:val="002D645F"/>
    <w:rsid w:val="002D646E"/>
    <w:rsid w:val="002D6481"/>
    <w:rsid w:val="002D64AF"/>
    <w:rsid w:val="002D64E2"/>
    <w:rsid w:val="002D653D"/>
    <w:rsid w:val="002D6552"/>
    <w:rsid w:val="002D65C2"/>
    <w:rsid w:val="002D65F2"/>
    <w:rsid w:val="002D65F6"/>
    <w:rsid w:val="002D65F8"/>
    <w:rsid w:val="002D662E"/>
    <w:rsid w:val="002D6678"/>
    <w:rsid w:val="002D676C"/>
    <w:rsid w:val="002D6788"/>
    <w:rsid w:val="002D678F"/>
    <w:rsid w:val="002D67AB"/>
    <w:rsid w:val="002D67AC"/>
    <w:rsid w:val="002D67AF"/>
    <w:rsid w:val="002D6844"/>
    <w:rsid w:val="002D685E"/>
    <w:rsid w:val="002D6868"/>
    <w:rsid w:val="002D686F"/>
    <w:rsid w:val="002D6895"/>
    <w:rsid w:val="002D689D"/>
    <w:rsid w:val="002D68A9"/>
    <w:rsid w:val="002D68E6"/>
    <w:rsid w:val="002D6900"/>
    <w:rsid w:val="002D6935"/>
    <w:rsid w:val="002D6958"/>
    <w:rsid w:val="002D6973"/>
    <w:rsid w:val="002D69E4"/>
    <w:rsid w:val="002D6AA8"/>
    <w:rsid w:val="002D6AD4"/>
    <w:rsid w:val="002D6AEC"/>
    <w:rsid w:val="002D6B0F"/>
    <w:rsid w:val="002D6B2B"/>
    <w:rsid w:val="002D6B51"/>
    <w:rsid w:val="002D6B91"/>
    <w:rsid w:val="002D6B96"/>
    <w:rsid w:val="002D6B9E"/>
    <w:rsid w:val="002D6BA6"/>
    <w:rsid w:val="002D6BFB"/>
    <w:rsid w:val="002D6C6E"/>
    <w:rsid w:val="002D6CA6"/>
    <w:rsid w:val="002D6CFC"/>
    <w:rsid w:val="002D6DE1"/>
    <w:rsid w:val="002D6E46"/>
    <w:rsid w:val="002D6EBD"/>
    <w:rsid w:val="002D6ED6"/>
    <w:rsid w:val="002D6ED8"/>
    <w:rsid w:val="002D6F7B"/>
    <w:rsid w:val="002D6F7C"/>
    <w:rsid w:val="002D6F9D"/>
    <w:rsid w:val="002D6FAD"/>
    <w:rsid w:val="002D7018"/>
    <w:rsid w:val="002D703B"/>
    <w:rsid w:val="002D7043"/>
    <w:rsid w:val="002D70AE"/>
    <w:rsid w:val="002D70B6"/>
    <w:rsid w:val="002D7131"/>
    <w:rsid w:val="002D713C"/>
    <w:rsid w:val="002D718D"/>
    <w:rsid w:val="002D7195"/>
    <w:rsid w:val="002D7198"/>
    <w:rsid w:val="002D71C5"/>
    <w:rsid w:val="002D71CA"/>
    <w:rsid w:val="002D71E1"/>
    <w:rsid w:val="002D71F9"/>
    <w:rsid w:val="002D7245"/>
    <w:rsid w:val="002D72BB"/>
    <w:rsid w:val="002D72CD"/>
    <w:rsid w:val="002D730F"/>
    <w:rsid w:val="002D7329"/>
    <w:rsid w:val="002D7387"/>
    <w:rsid w:val="002D738F"/>
    <w:rsid w:val="002D7394"/>
    <w:rsid w:val="002D73D6"/>
    <w:rsid w:val="002D7408"/>
    <w:rsid w:val="002D7413"/>
    <w:rsid w:val="002D7426"/>
    <w:rsid w:val="002D7440"/>
    <w:rsid w:val="002D7462"/>
    <w:rsid w:val="002D7467"/>
    <w:rsid w:val="002D74A8"/>
    <w:rsid w:val="002D74C9"/>
    <w:rsid w:val="002D74E4"/>
    <w:rsid w:val="002D74EB"/>
    <w:rsid w:val="002D75AA"/>
    <w:rsid w:val="002D75FB"/>
    <w:rsid w:val="002D766E"/>
    <w:rsid w:val="002D76B3"/>
    <w:rsid w:val="002D76CE"/>
    <w:rsid w:val="002D76E5"/>
    <w:rsid w:val="002D7708"/>
    <w:rsid w:val="002D771B"/>
    <w:rsid w:val="002D772B"/>
    <w:rsid w:val="002D773D"/>
    <w:rsid w:val="002D7779"/>
    <w:rsid w:val="002D778D"/>
    <w:rsid w:val="002D77B3"/>
    <w:rsid w:val="002D77B5"/>
    <w:rsid w:val="002D77C6"/>
    <w:rsid w:val="002D77D7"/>
    <w:rsid w:val="002D77E1"/>
    <w:rsid w:val="002D77E2"/>
    <w:rsid w:val="002D77FC"/>
    <w:rsid w:val="002D7807"/>
    <w:rsid w:val="002D7836"/>
    <w:rsid w:val="002D786C"/>
    <w:rsid w:val="002D7874"/>
    <w:rsid w:val="002D788C"/>
    <w:rsid w:val="002D7905"/>
    <w:rsid w:val="002D790B"/>
    <w:rsid w:val="002D7955"/>
    <w:rsid w:val="002D79A6"/>
    <w:rsid w:val="002D79B4"/>
    <w:rsid w:val="002D79D9"/>
    <w:rsid w:val="002D79FF"/>
    <w:rsid w:val="002D7A1B"/>
    <w:rsid w:val="002D7A48"/>
    <w:rsid w:val="002D7A50"/>
    <w:rsid w:val="002D7A59"/>
    <w:rsid w:val="002D7A5F"/>
    <w:rsid w:val="002D7A6D"/>
    <w:rsid w:val="002D7AD9"/>
    <w:rsid w:val="002D7AE7"/>
    <w:rsid w:val="002D7B0C"/>
    <w:rsid w:val="002D7BB2"/>
    <w:rsid w:val="002D7BB8"/>
    <w:rsid w:val="002D7BC6"/>
    <w:rsid w:val="002D7C33"/>
    <w:rsid w:val="002D7C47"/>
    <w:rsid w:val="002D7C5F"/>
    <w:rsid w:val="002D7C62"/>
    <w:rsid w:val="002D7C9F"/>
    <w:rsid w:val="002D7CA8"/>
    <w:rsid w:val="002D7D7D"/>
    <w:rsid w:val="002D7D81"/>
    <w:rsid w:val="002D7D8A"/>
    <w:rsid w:val="002D7D94"/>
    <w:rsid w:val="002D7D98"/>
    <w:rsid w:val="002D7D9F"/>
    <w:rsid w:val="002D7DB6"/>
    <w:rsid w:val="002D7DB8"/>
    <w:rsid w:val="002D7DBF"/>
    <w:rsid w:val="002D7DE8"/>
    <w:rsid w:val="002D7DF3"/>
    <w:rsid w:val="002D7DF5"/>
    <w:rsid w:val="002D7E1A"/>
    <w:rsid w:val="002D7E83"/>
    <w:rsid w:val="002D7F1F"/>
    <w:rsid w:val="002D7F3C"/>
    <w:rsid w:val="002D7F58"/>
    <w:rsid w:val="002D7F6B"/>
    <w:rsid w:val="002D7F78"/>
    <w:rsid w:val="002D7FAE"/>
    <w:rsid w:val="002D7FB2"/>
    <w:rsid w:val="002D7FEA"/>
    <w:rsid w:val="002E0001"/>
    <w:rsid w:val="002E0012"/>
    <w:rsid w:val="002E001B"/>
    <w:rsid w:val="002E0086"/>
    <w:rsid w:val="002E00B2"/>
    <w:rsid w:val="002E0132"/>
    <w:rsid w:val="002E0135"/>
    <w:rsid w:val="002E014A"/>
    <w:rsid w:val="002E016C"/>
    <w:rsid w:val="002E016D"/>
    <w:rsid w:val="002E01DE"/>
    <w:rsid w:val="002E0204"/>
    <w:rsid w:val="002E023B"/>
    <w:rsid w:val="002E026F"/>
    <w:rsid w:val="002E02D8"/>
    <w:rsid w:val="002E02E3"/>
    <w:rsid w:val="002E02F2"/>
    <w:rsid w:val="002E031C"/>
    <w:rsid w:val="002E0333"/>
    <w:rsid w:val="002E03CF"/>
    <w:rsid w:val="002E03D2"/>
    <w:rsid w:val="002E03E8"/>
    <w:rsid w:val="002E040D"/>
    <w:rsid w:val="002E048B"/>
    <w:rsid w:val="002E048D"/>
    <w:rsid w:val="002E04C5"/>
    <w:rsid w:val="002E04E4"/>
    <w:rsid w:val="002E052D"/>
    <w:rsid w:val="002E053F"/>
    <w:rsid w:val="002E056F"/>
    <w:rsid w:val="002E057C"/>
    <w:rsid w:val="002E05A9"/>
    <w:rsid w:val="002E05B9"/>
    <w:rsid w:val="002E05BF"/>
    <w:rsid w:val="002E05D1"/>
    <w:rsid w:val="002E05D7"/>
    <w:rsid w:val="002E05E5"/>
    <w:rsid w:val="002E068A"/>
    <w:rsid w:val="002E0699"/>
    <w:rsid w:val="002E06A9"/>
    <w:rsid w:val="002E06F7"/>
    <w:rsid w:val="002E0725"/>
    <w:rsid w:val="002E0748"/>
    <w:rsid w:val="002E074A"/>
    <w:rsid w:val="002E079C"/>
    <w:rsid w:val="002E07B7"/>
    <w:rsid w:val="002E0806"/>
    <w:rsid w:val="002E080C"/>
    <w:rsid w:val="002E0884"/>
    <w:rsid w:val="002E088C"/>
    <w:rsid w:val="002E08C5"/>
    <w:rsid w:val="002E08CD"/>
    <w:rsid w:val="002E08D5"/>
    <w:rsid w:val="002E08F3"/>
    <w:rsid w:val="002E09E0"/>
    <w:rsid w:val="002E0A5B"/>
    <w:rsid w:val="002E0A83"/>
    <w:rsid w:val="002E0AD5"/>
    <w:rsid w:val="002E0B5D"/>
    <w:rsid w:val="002E0B65"/>
    <w:rsid w:val="002E0B66"/>
    <w:rsid w:val="002E0B94"/>
    <w:rsid w:val="002E0BB3"/>
    <w:rsid w:val="002E0BF5"/>
    <w:rsid w:val="002E0C2B"/>
    <w:rsid w:val="002E0C50"/>
    <w:rsid w:val="002E0C54"/>
    <w:rsid w:val="002E0CB6"/>
    <w:rsid w:val="002E0CBB"/>
    <w:rsid w:val="002E0CDC"/>
    <w:rsid w:val="002E0CDD"/>
    <w:rsid w:val="002E0D00"/>
    <w:rsid w:val="002E0D1D"/>
    <w:rsid w:val="002E0D35"/>
    <w:rsid w:val="002E0D42"/>
    <w:rsid w:val="002E0D6F"/>
    <w:rsid w:val="002E0D83"/>
    <w:rsid w:val="002E0D93"/>
    <w:rsid w:val="002E0DB7"/>
    <w:rsid w:val="002E0E32"/>
    <w:rsid w:val="002E0E98"/>
    <w:rsid w:val="002E0EC1"/>
    <w:rsid w:val="002E0EEF"/>
    <w:rsid w:val="002E0EF1"/>
    <w:rsid w:val="002E0F0C"/>
    <w:rsid w:val="002E0F46"/>
    <w:rsid w:val="002E0F47"/>
    <w:rsid w:val="002E0F50"/>
    <w:rsid w:val="002E0F72"/>
    <w:rsid w:val="002E0F9C"/>
    <w:rsid w:val="002E0FB7"/>
    <w:rsid w:val="002E0FC6"/>
    <w:rsid w:val="002E0FF1"/>
    <w:rsid w:val="002E1004"/>
    <w:rsid w:val="002E100C"/>
    <w:rsid w:val="002E104B"/>
    <w:rsid w:val="002E1121"/>
    <w:rsid w:val="002E115B"/>
    <w:rsid w:val="002E1165"/>
    <w:rsid w:val="002E1168"/>
    <w:rsid w:val="002E116A"/>
    <w:rsid w:val="002E11A3"/>
    <w:rsid w:val="002E11C4"/>
    <w:rsid w:val="002E11D4"/>
    <w:rsid w:val="002E11FA"/>
    <w:rsid w:val="002E1220"/>
    <w:rsid w:val="002E1265"/>
    <w:rsid w:val="002E126D"/>
    <w:rsid w:val="002E1293"/>
    <w:rsid w:val="002E12C1"/>
    <w:rsid w:val="002E1383"/>
    <w:rsid w:val="002E138F"/>
    <w:rsid w:val="002E13B8"/>
    <w:rsid w:val="002E142B"/>
    <w:rsid w:val="002E1434"/>
    <w:rsid w:val="002E149E"/>
    <w:rsid w:val="002E14A3"/>
    <w:rsid w:val="002E14AB"/>
    <w:rsid w:val="002E14C2"/>
    <w:rsid w:val="002E14CB"/>
    <w:rsid w:val="002E14DD"/>
    <w:rsid w:val="002E1508"/>
    <w:rsid w:val="002E151B"/>
    <w:rsid w:val="002E1520"/>
    <w:rsid w:val="002E153A"/>
    <w:rsid w:val="002E1567"/>
    <w:rsid w:val="002E15D7"/>
    <w:rsid w:val="002E1600"/>
    <w:rsid w:val="002E1620"/>
    <w:rsid w:val="002E162E"/>
    <w:rsid w:val="002E162F"/>
    <w:rsid w:val="002E1633"/>
    <w:rsid w:val="002E164A"/>
    <w:rsid w:val="002E1652"/>
    <w:rsid w:val="002E1659"/>
    <w:rsid w:val="002E1661"/>
    <w:rsid w:val="002E1698"/>
    <w:rsid w:val="002E16B1"/>
    <w:rsid w:val="002E16C2"/>
    <w:rsid w:val="002E1705"/>
    <w:rsid w:val="002E1709"/>
    <w:rsid w:val="002E170D"/>
    <w:rsid w:val="002E170E"/>
    <w:rsid w:val="002E1718"/>
    <w:rsid w:val="002E1729"/>
    <w:rsid w:val="002E174B"/>
    <w:rsid w:val="002E1751"/>
    <w:rsid w:val="002E1761"/>
    <w:rsid w:val="002E1763"/>
    <w:rsid w:val="002E17AD"/>
    <w:rsid w:val="002E17CC"/>
    <w:rsid w:val="002E18CA"/>
    <w:rsid w:val="002E1925"/>
    <w:rsid w:val="002E192B"/>
    <w:rsid w:val="002E1971"/>
    <w:rsid w:val="002E1989"/>
    <w:rsid w:val="002E1991"/>
    <w:rsid w:val="002E19A3"/>
    <w:rsid w:val="002E19C0"/>
    <w:rsid w:val="002E19D0"/>
    <w:rsid w:val="002E19FE"/>
    <w:rsid w:val="002E1A3E"/>
    <w:rsid w:val="002E1A41"/>
    <w:rsid w:val="002E1A61"/>
    <w:rsid w:val="002E1A91"/>
    <w:rsid w:val="002E1AA6"/>
    <w:rsid w:val="002E1AB5"/>
    <w:rsid w:val="002E1AC2"/>
    <w:rsid w:val="002E1B13"/>
    <w:rsid w:val="002E1B14"/>
    <w:rsid w:val="002E1B8D"/>
    <w:rsid w:val="002E1BE3"/>
    <w:rsid w:val="002E1C13"/>
    <w:rsid w:val="002E1C34"/>
    <w:rsid w:val="002E1C57"/>
    <w:rsid w:val="002E1C62"/>
    <w:rsid w:val="002E1C76"/>
    <w:rsid w:val="002E1C79"/>
    <w:rsid w:val="002E1D00"/>
    <w:rsid w:val="002E1D41"/>
    <w:rsid w:val="002E1D72"/>
    <w:rsid w:val="002E1DA9"/>
    <w:rsid w:val="002E1DB1"/>
    <w:rsid w:val="002E1DDB"/>
    <w:rsid w:val="002E1E05"/>
    <w:rsid w:val="002E1E2E"/>
    <w:rsid w:val="002E1E35"/>
    <w:rsid w:val="002E1E61"/>
    <w:rsid w:val="002E1E6E"/>
    <w:rsid w:val="002E1E97"/>
    <w:rsid w:val="002E1F22"/>
    <w:rsid w:val="002E1F55"/>
    <w:rsid w:val="002E1FBD"/>
    <w:rsid w:val="002E1FC4"/>
    <w:rsid w:val="002E2033"/>
    <w:rsid w:val="002E205B"/>
    <w:rsid w:val="002E2071"/>
    <w:rsid w:val="002E2083"/>
    <w:rsid w:val="002E2084"/>
    <w:rsid w:val="002E209E"/>
    <w:rsid w:val="002E20A8"/>
    <w:rsid w:val="002E2108"/>
    <w:rsid w:val="002E2112"/>
    <w:rsid w:val="002E2113"/>
    <w:rsid w:val="002E218A"/>
    <w:rsid w:val="002E218B"/>
    <w:rsid w:val="002E2204"/>
    <w:rsid w:val="002E220A"/>
    <w:rsid w:val="002E2238"/>
    <w:rsid w:val="002E223E"/>
    <w:rsid w:val="002E229F"/>
    <w:rsid w:val="002E22B7"/>
    <w:rsid w:val="002E22E0"/>
    <w:rsid w:val="002E2308"/>
    <w:rsid w:val="002E2318"/>
    <w:rsid w:val="002E234D"/>
    <w:rsid w:val="002E238C"/>
    <w:rsid w:val="002E23CE"/>
    <w:rsid w:val="002E23D1"/>
    <w:rsid w:val="002E23E1"/>
    <w:rsid w:val="002E23F1"/>
    <w:rsid w:val="002E2445"/>
    <w:rsid w:val="002E244D"/>
    <w:rsid w:val="002E2495"/>
    <w:rsid w:val="002E24C5"/>
    <w:rsid w:val="002E24EE"/>
    <w:rsid w:val="002E254D"/>
    <w:rsid w:val="002E259B"/>
    <w:rsid w:val="002E25A0"/>
    <w:rsid w:val="002E25D3"/>
    <w:rsid w:val="002E25DE"/>
    <w:rsid w:val="002E261C"/>
    <w:rsid w:val="002E268A"/>
    <w:rsid w:val="002E2698"/>
    <w:rsid w:val="002E26B1"/>
    <w:rsid w:val="002E275B"/>
    <w:rsid w:val="002E275E"/>
    <w:rsid w:val="002E2783"/>
    <w:rsid w:val="002E2787"/>
    <w:rsid w:val="002E2797"/>
    <w:rsid w:val="002E27BD"/>
    <w:rsid w:val="002E27E6"/>
    <w:rsid w:val="002E2805"/>
    <w:rsid w:val="002E2815"/>
    <w:rsid w:val="002E2832"/>
    <w:rsid w:val="002E283B"/>
    <w:rsid w:val="002E2848"/>
    <w:rsid w:val="002E284A"/>
    <w:rsid w:val="002E285C"/>
    <w:rsid w:val="002E2876"/>
    <w:rsid w:val="002E28FA"/>
    <w:rsid w:val="002E291D"/>
    <w:rsid w:val="002E296B"/>
    <w:rsid w:val="002E2977"/>
    <w:rsid w:val="002E299F"/>
    <w:rsid w:val="002E29B3"/>
    <w:rsid w:val="002E29E5"/>
    <w:rsid w:val="002E2A31"/>
    <w:rsid w:val="002E2A34"/>
    <w:rsid w:val="002E2A50"/>
    <w:rsid w:val="002E2ACD"/>
    <w:rsid w:val="002E2B20"/>
    <w:rsid w:val="002E2BA4"/>
    <w:rsid w:val="002E2BBE"/>
    <w:rsid w:val="002E2BDE"/>
    <w:rsid w:val="002E2C0C"/>
    <w:rsid w:val="002E2C7C"/>
    <w:rsid w:val="002E2C82"/>
    <w:rsid w:val="002E2C84"/>
    <w:rsid w:val="002E2C90"/>
    <w:rsid w:val="002E2C99"/>
    <w:rsid w:val="002E2C9B"/>
    <w:rsid w:val="002E2CB5"/>
    <w:rsid w:val="002E2CCC"/>
    <w:rsid w:val="002E2D1D"/>
    <w:rsid w:val="002E2DD3"/>
    <w:rsid w:val="002E2DE8"/>
    <w:rsid w:val="002E2DF5"/>
    <w:rsid w:val="002E2E33"/>
    <w:rsid w:val="002E2ED1"/>
    <w:rsid w:val="002E2EFE"/>
    <w:rsid w:val="002E2F11"/>
    <w:rsid w:val="002E2F2E"/>
    <w:rsid w:val="002E2F32"/>
    <w:rsid w:val="002E2F72"/>
    <w:rsid w:val="002E2F73"/>
    <w:rsid w:val="002E302C"/>
    <w:rsid w:val="002E3046"/>
    <w:rsid w:val="002E3081"/>
    <w:rsid w:val="002E30EE"/>
    <w:rsid w:val="002E310C"/>
    <w:rsid w:val="002E312A"/>
    <w:rsid w:val="002E3150"/>
    <w:rsid w:val="002E317D"/>
    <w:rsid w:val="002E31CC"/>
    <w:rsid w:val="002E31E8"/>
    <w:rsid w:val="002E3210"/>
    <w:rsid w:val="002E321A"/>
    <w:rsid w:val="002E3288"/>
    <w:rsid w:val="002E3293"/>
    <w:rsid w:val="002E32DA"/>
    <w:rsid w:val="002E3301"/>
    <w:rsid w:val="002E3314"/>
    <w:rsid w:val="002E333A"/>
    <w:rsid w:val="002E335F"/>
    <w:rsid w:val="002E3363"/>
    <w:rsid w:val="002E33AA"/>
    <w:rsid w:val="002E33DF"/>
    <w:rsid w:val="002E33EC"/>
    <w:rsid w:val="002E340C"/>
    <w:rsid w:val="002E3418"/>
    <w:rsid w:val="002E341C"/>
    <w:rsid w:val="002E341D"/>
    <w:rsid w:val="002E3425"/>
    <w:rsid w:val="002E345C"/>
    <w:rsid w:val="002E346C"/>
    <w:rsid w:val="002E3475"/>
    <w:rsid w:val="002E34C3"/>
    <w:rsid w:val="002E34DA"/>
    <w:rsid w:val="002E3583"/>
    <w:rsid w:val="002E3598"/>
    <w:rsid w:val="002E35BF"/>
    <w:rsid w:val="002E35FA"/>
    <w:rsid w:val="002E361A"/>
    <w:rsid w:val="002E361D"/>
    <w:rsid w:val="002E3699"/>
    <w:rsid w:val="002E3713"/>
    <w:rsid w:val="002E371A"/>
    <w:rsid w:val="002E3741"/>
    <w:rsid w:val="002E3768"/>
    <w:rsid w:val="002E3797"/>
    <w:rsid w:val="002E37ED"/>
    <w:rsid w:val="002E380D"/>
    <w:rsid w:val="002E381B"/>
    <w:rsid w:val="002E3850"/>
    <w:rsid w:val="002E38E8"/>
    <w:rsid w:val="002E393B"/>
    <w:rsid w:val="002E3957"/>
    <w:rsid w:val="002E39B2"/>
    <w:rsid w:val="002E3A37"/>
    <w:rsid w:val="002E3A57"/>
    <w:rsid w:val="002E3A84"/>
    <w:rsid w:val="002E3A90"/>
    <w:rsid w:val="002E3AA9"/>
    <w:rsid w:val="002E3ADA"/>
    <w:rsid w:val="002E3B15"/>
    <w:rsid w:val="002E3B4D"/>
    <w:rsid w:val="002E3B58"/>
    <w:rsid w:val="002E3B88"/>
    <w:rsid w:val="002E3B91"/>
    <w:rsid w:val="002E3B9E"/>
    <w:rsid w:val="002E3BC1"/>
    <w:rsid w:val="002E3BCB"/>
    <w:rsid w:val="002E3C0E"/>
    <w:rsid w:val="002E3CAD"/>
    <w:rsid w:val="002E3CAE"/>
    <w:rsid w:val="002E3CDD"/>
    <w:rsid w:val="002E3D1B"/>
    <w:rsid w:val="002E3D1C"/>
    <w:rsid w:val="002E3D44"/>
    <w:rsid w:val="002E3D48"/>
    <w:rsid w:val="002E3D80"/>
    <w:rsid w:val="002E3DBF"/>
    <w:rsid w:val="002E3DD1"/>
    <w:rsid w:val="002E3E31"/>
    <w:rsid w:val="002E3E37"/>
    <w:rsid w:val="002E3E74"/>
    <w:rsid w:val="002E3ED4"/>
    <w:rsid w:val="002E3F0A"/>
    <w:rsid w:val="002E3F45"/>
    <w:rsid w:val="002E3F97"/>
    <w:rsid w:val="002E3FA2"/>
    <w:rsid w:val="002E3FEF"/>
    <w:rsid w:val="002E4022"/>
    <w:rsid w:val="002E4030"/>
    <w:rsid w:val="002E403E"/>
    <w:rsid w:val="002E4042"/>
    <w:rsid w:val="002E405E"/>
    <w:rsid w:val="002E4086"/>
    <w:rsid w:val="002E40A4"/>
    <w:rsid w:val="002E40B5"/>
    <w:rsid w:val="002E40CC"/>
    <w:rsid w:val="002E4100"/>
    <w:rsid w:val="002E4112"/>
    <w:rsid w:val="002E4131"/>
    <w:rsid w:val="002E4146"/>
    <w:rsid w:val="002E415D"/>
    <w:rsid w:val="002E4176"/>
    <w:rsid w:val="002E41D5"/>
    <w:rsid w:val="002E420B"/>
    <w:rsid w:val="002E42A9"/>
    <w:rsid w:val="002E42B3"/>
    <w:rsid w:val="002E42DE"/>
    <w:rsid w:val="002E4339"/>
    <w:rsid w:val="002E433A"/>
    <w:rsid w:val="002E4356"/>
    <w:rsid w:val="002E43A2"/>
    <w:rsid w:val="002E43BB"/>
    <w:rsid w:val="002E442E"/>
    <w:rsid w:val="002E4430"/>
    <w:rsid w:val="002E4484"/>
    <w:rsid w:val="002E4494"/>
    <w:rsid w:val="002E456B"/>
    <w:rsid w:val="002E45B1"/>
    <w:rsid w:val="002E4634"/>
    <w:rsid w:val="002E468A"/>
    <w:rsid w:val="002E4693"/>
    <w:rsid w:val="002E4694"/>
    <w:rsid w:val="002E46F0"/>
    <w:rsid w:val="002E46F6"/>
    <w:rsid w:val="002E471F"/>
    <w:rsid w:val="002E474E"/>
    <w:rsid w:val="002E476B"/>
    <w:rsid w:val="002E4782"/>
    <w:rsid w:val="002E47B0"/>
    <w:rsid w:val="002E4814"/>
    <w:rsid w:val="002E481D"/>
    <w:rsid w:val="002E4836"/>
    <w:rsid w:val="002E4885"/>
    <w:rsid w:val="002E4893"/>
    <w:rsid w:val="002E48B1"/>
    <w:rsid w:val="002E48B8"/>
    <w:rsid w:val="002E48D5"/>
    <w:rsid w:val="002E48DB"/>
    <w:rsid w:val="002E48F5"/>
    <w:rsid w:val="002E4907"/>
    <w:rsid w:val="002E491A"/>
    <w:rsid w:val="002E4997"/>
    <w:rsid w:val="002E49BD"/>
    <w:rsid w:val="002E49CD"/>
    <w:rsid w:val="002E4A10"/>
    <w:rsid w:val="002E4A14"/>
    <w:rsid w:val="002E4A15"/>
    <w:rsid w:val="002E4A1D"/>
    <w:rsid w:val="002E4A36"/>
    <w:rsid w:val="002E4A4A"/>
    <w:rsid w:val="002E4A58"/>
    <w:rsid w:val="002E4A6D"/>
    <w:rsid w:val="002E4B55"/>
    <w:rsid w:val="002E4B5F"/>
    <w:rsid w:val="002E4B61"/>
    <w:rsid w:val="002E4B87"/>
    <w:rsid w:val="002E4B8A"/>
    <w:rsid w:val="002E4B9C"/>
    <w:rsid w:val="002E4BA7"/>
    <w:rsid w:val="002E4BDC"/>
    <w:rsid w:val="002E4BE1"/>
    <w:rsid w:val="002E4BE2"/>
    <w:rsid w:val="002E4C25"/>
    <w:rsid w:val="002E4C30"/>
    <w:rsid w:val="002E4C6B"/>
    <w:rsid w:val="002E4C93"/>
    <w:rsid w:val="002E4CA3"/>
    <w:rsid w:val="002E4CC6"/>
    <w:rsid w:val="002E4D78"/>
    <w:rsid w:val="002E4DFB"/>
    <w:rsid w:val="002E4E2A"/>
    <w:rsid w:val="002E4E34"/>
    <w:rsid w:val="002E4E55"/>
    <w:rsid w:val="002E4ED7"/>
    <w:rsid w:val="002E4EDB"/>
    <w:rsid w:val="002E4EDC"/>
    <w:rsid w:val="002E4EE4"/>
    <w:rsid w:val="002E4EF6"/>
    <w:rsid w:val="002E4F0A"/>
    <w:rsid w:val="002E4F3D"/>
    <w:rsid w:val="002E4F57"/>
    <w:rsid w:val="002E4F5D"/>
    <w:rsid w:val="002E4F62"/>
    <w:rsid w:val="002E4F66"/>
    <w:rsid w:val="002E4F94"/>
    <w:rsid w:val="002E4FA3"/>
    <w:rsid w:val="002E4FB8"/>
    <w:rsid w:val="002E4FD5"/>
    <w:rsid w:val="002E4FFE"/>
    <w:rsid w:val="002E500E"/>
    <w:rsid w:val="002E5041"/>
    <w:rsid w:val="002E504E"/>
    <w:rsid w:val="002E5057"/>
    <w:rsid w:val="002E5106"/>
    <w:rsid w:val="002E513E"/>
    <w:rsid w:val="002E5174"/>
    <w:rsid w:val="002E51C2"/>
    <w:rsid w:val="002E51CB"/>
    <w:rsid w:val="002E51DF"/>
    <w:rsid w:val="002E521C"/>
    <w:rsid w:val="002E521D"/>
    <w:rsid w:val="002E5231"/>
    <w:rsid w:val="002E5245"/>
    <w:rsid w:val="002E5336"/>
    <w:rsid w:val="002E533B"/>
    <w:rsid w:val="002E5341"/>
    <w:rsid w:val="002E538C"/>
    <w:rsid w:val="002E53CE"/>
    <w:rsid w:val="002E53ED"/>
    <w:rsid w:val="002E53F6"/>
    <w:rsid w:val="002E53F7"/>
    <w:rsid w:val="002E53FB"/>
    <w:rsid w:val="002E541E"/>
    <w:rsid w:val="002E544D"/>
    <w:rsid w:val="002E546C"/>
    <w:rsid w:val="002E5476"/>
    <w:rsid w:val="002E5497"/>
    <w:rsid w:val="002E5499"/>
    <w:rsid w:val="002E54AA"/>
    <w:rsid w:val="002E54B5"/>
    <w:rsid w:val="002E54C7"/>
    <w:rsid w:val="002E54C8"/>
    <w:rsid w:val="002E54F4"/>
    <w:rsid w:val="002E54FD"/>
    <w:rsid w:val="002E5506"/>
    <w:rsid w:val="002E5555"/>
    <w:rsid w:val="002E5593"/>
    <w:rsid w:val="002E55C3"/>
    <w:rsid w:val="002E55C6"/>
    <w:rsid w:val="002E55DC"/>
    <w:rsid w:val="002E5629"/>
    <w:rsid w:val="002E562F"/>
    <w:rsid w:val="002E563D"/>
    <w:rsid w:val="002E566E"/>
    <w:rsid w:val="002E568C"/>
    <w:rsid w:val="002E56A7"/>
    <w:rsid w:val="002E56CD"/>
    <w:rsid w:val="002E5768"/>
    <w:rsid w:val="002E57C3"/>
    <w:rsid w:val="002E57F4"/>
    <w:rsid w:val="002E582F"/>
    <w:rsid w:val="002E5846"/>
    <w:rsid w:val="002E5853"/>
    <w:rsid w:val="002E585D"/>
    <w:rsid w:val="002E585F"/>
    <w:rsid w:val="002E5878"/>
    <w:rsid w:val="002E589F"/>
    <w:rsid w:val="002E58A1"/>
    <w:rsid w:val="002E58F0"/>
    <w:rsid w:val="002E58FE"/>
    <w:rsid w:val="002E5901"/>
    <w:rsid w:val="002E590E"/>
    <w:rsid w:val="002E595C"/>
    <w:rsid w:val="002E59BA"/>
    <w:rsid w:val="002E59E9"/>
    <w:rsid w:val="002E5A1A"/>
    <w:rsid w:val="002E5A3A"/>
    <w:rsid w:val="002E5A4F"/>
    <w:rsid w:val="002E5A50"/>
    <w:rsid w:val="002E5A69"/>
    <w:rsid w:val="002E5A80"/>
    <w:rsid w:val="002E5A8B"/>
    <w:rsid w:val="002E5B37"/>
    <w:rsid w:val="002E5BAF"/>
    <w:rsid w:val="002E5BB2"/>
    <w:rsid w:val="002E5BB4"/>
    <w:rsid w:val="002E5BFE"/>
    <w:rsid w:val="002E5BFF"/>
    <w:rsid w:val="002E5C88"/>
    <w:rsid w:val="002E5C98"/>
    <w:rsid w:val="002E5CAB"/>
    <w:rsid w:val="002E5CB5"/>
    <w:rsid w:val="002E5CCA"/>
    <w:rsid w:val="002E5CEF"/>
    <w:rsid w:val="002E5CF6"/>
    <w:rsid w:val="002E5D1D"/>
    <w:rsid w:val="002E5D60"/>
    <w:rsid w:val="002E5D71"/>
    <w:rsid w:val="002E5DA0"/>
    <w:rsid w:val="002E5DC0"/>
    <w:rsid w:val="002E5DCF"/>
    <w:rsid w:val="002E5DF0"/>
    <w:rsid w:val="002E5E07"/>
    <w:rsid w:val="002E5E40"/>
    <w:rsid w:val="002E5E82"/>
    <w:rsid w:val="002E5E8F"/>
    <w:rsid w:val="002E5EFC"/>
    <w:rsid w:val="002E5F43"/>
    <w:rsid w:val="002E5F47"/>
    <w:rsid w:val="002E5F62"/>
    <w:rsid w:val="002E5F64"/>
    <w:rsid w:val="002E5F88"/>
    <w:rsid w:val="002E5F92"/>
    <w:rsid w:val="002E5FBA"/>
    <w:rsid w:val="002E5FE3"/>
    <w:rsid w:val="002E6005"/>
    <w:rsid w:val="002E6034"/>
    <w:rsid w:val="002E609C"/>
    <w:rsid w:val="002E60FF"/>
    <w:rsid w:val="002E610D"/>
    <w:rsid w:val="002E6151"/>
    <w:rsid w:val="002E615C"/>
    <w:rsid w:val="002E617E"/>
    <w:rsid w:val="002E61F5"/>
    <w:rsid w:val="002E61FA"/>
    <w:rsid w:val="002E6208"/>
    <w:rsid w:val="002E6229"/>
    <w:rsid w:val="002E62C7"/>
    <w:rsid w:val="002E631C"/>
    <w:rsid w:val="002E633C"/>
    <w:rsid w:val="002E6387"/>
    <w:rsid w:val="002E639D"/>
    <w:rsid w:val="002E63A7"/>
    <w:rsid w:val="002E63CB"/>
    <w:rsid w:val="002E6447"/>
    <w:rsid w:val="002E648F"/>
    <w:rsid w:val="002E64A6"/>
    <w:rsid w:val="002E64CB"/>
    <w:rsid w:val="002E64F3"/>
    <w:rsid w:val="002E6559"/>
    <w:rsid w:val="002E657C"/>
    <w:rsid w:val="002E65A8"/>
    <w:rsid w:val="002E65FC"/>
    <w:rsid w:val="002E6601"/>
    <w:rsid w:val="002E6609"/>
    <w:rsid w:val="002E662C"/>
    <w:rsid w:val="002E6644"/>
    <w:rsid w:val="002E6654"/>
    <w:rsid w:val="002E6659"/>
    <w:rsid w:val="002E6682"/>
    <w:rsid w:val="002E66A1"/>
    <w:rsid w:val="002E66C6"/>
    <w:rsid w:val="002E66CA"/>
    <w:rsid w:val="002E66D4"/>
    <w:rsid w:val="002E66DB"/>
    <w:rsid w:val="002E66F5"/>
    <w:rsid w:val="002E6708"/>
    <w:rsid w:val="002E6716"/>
    <w:rsid w:val="002E672D"/>
    <w:rsid w:val="002E6735"/>
    <w:rsid w:val="002E67A7"/>
    <w:rsid w:val="002E67B6"/>
    <w:rsid w:val="002E67E9"/>
    <w:rsid w:val="002E6847"/>
    <w:rsid w:val="002E6850"/>
    <w:rsid w:val="002E6861"/>
    <w:rsid w:val="002E68B0"/>
    <w:rsid w:val="002E68CC"/>
    <w:rsid w:val="002E68E1"/>
    <w:rsid w:val="002E6914"/>
    <w:rsid w:val="002E6931"/>
    <w:rsid w:val="002E6933"/>
    <w:rsid w:val="002E696E"/>
    <w:rsid w:val="002E6972"/>
    <w:rsid w:val="002E6984"/>
    <w:rsid w:val="002E69C6"/>
    <w:rsid w:val="002E69D4"/>
    <w:rsid w:val="002E69F1"/>
    <w:rsid w:val="002E6A3C"/>
    <w:rsid w:val="002E6A5B"/>
    <w:rsid w:val="002E6A69"/>
    <w:rsid w:val="002E6A8E"/>
    <w:rsid w:val="002E6AA2"/>
    <w:rsid w:val="002E6AA6"/>
    <w:rsid w:val="002E6AC0"/>
    <w:rsid w:val="002E6B1A"/>
    <w:rsid w:val="002E6B1C"/>
    <w:rsid w:val="002E6B3D"/>
    <w:rsid w:val="002E6B43"/>
    <w:rsid w:val="002E6B56"/>
    <w:rsid w:val="002E6B6D"/>
    <w:rsid w:val="002E6B87"/>
    <w:rsid w:val="002E6B99"/>
    <w:rsid w:val="002E6C26"/>
    <w:rsid w:val="002E6C5B"/>
    <w:rsid w:val="002E6C96"/>
    <w:rsid w:val="002E6CED"/>
    <w:rsid w:val="002E6CF2"/>
    <w:rsid w:val="002E6D5C"/>
    <w:rsid w:val="002E6D61"/>
    <w:rsid w:val="002E6D64"/>
    <w:rsid w:val="002E6D93"/>
    <w:rsid w:val="002E6DBE"/>
    <w:rsid w:val="002E6DDD"/>
    <w:rsid w:val="002E6DDF"/>
    <w:rsid w:val="002E6E5F"/>
    <w:rsid w:val="002E6E79"/>
    <w:rsid w:val="002E6E7B"/>
    <w:rsid w:val="002E6E7F"/>
    <w:rsid w:val="002E6E94"/>
    <w:rsid w:val="002E6E9C"/>
    <w:rsid w:val="002E6EBA"/>
    <w:rsid w:val="002E6EC2"/>
    <w:rsid w:val="002E6EDC"/>
    <w:rsid w:val="002E6F2B"/>
    <w:rsid w:val="002E6F6E"/>
    <w:rsid w:val="002E6F86"/>
    <w:rsid w:val="002E6F8B"/>
    <w:rsid w:val="002E6F8D"/>
    <w:rsid w:val="002E6F99"/>
    <w:rsid w:val="002E6FC5"/>
    <w:rsid w:val="002E6FE1"/>
    <w:rsid w:val="002E6FF4"/>
    <w:rsid w:val="002E701A"/>
    <w:rsid w:val="002E706B"/>
    <w:rsid w:val="002E7078"/>
    <w:rsid w:val="002E707A"/>
    <w:rsid w:val="002E7088"/>
    <w:rsid w:val="002E7098"/>
    <w:rsid w:val="002E712E"/>
    <w:rsid w:val="002E7172"/>
    <w:rsid w:val="002E7173"/>
    <w:rsid w:val="002E71CC"/>
    <w:rsid w:val="002E71E3"/>
    <w:rsid w:val="002E7201"/>
    <w:rsid w:val="002E7221"/>
    <w:rsid w:val="002E7229"/>
    <w:rsid w:val="002E7264"/>
    <w:rsid w:val="002E7277"/>
    <w:rsid w:val="002E72CB"/>
    <w:rsid w:val="002E730D"/>
    <w:rsid w:val="002E7332"/>
    <w:rsid w:val="002E734A"/>
    <w:rsid w:val="002E736C"/>
    <w:rsid w:val="002E7374"/>
    <w:rsid w:val="002E737A"/>
    <w:rsid w:val="002E7384"/>
    <w:rsid w:val="002E7393"/>
    <w:rsid w:val="002E73A1"/>
    <w:rsid w:val="002E73BB"/>
    <w:rsid w:val="002E740D"/>
    <w:rsid w:val="002E7420"/>
    <w:rsid w:val="002E742B"/>
    <w:rsid w:val="002E7470"/>
    <w:rsid w:val="002E747E"/>
    <w:rsid w:val="002E74B9"/>
    <w:rsid w:val="002E74C6"/>
    <w:rsid w:val="002E74E0"/>
    <w:rsid w:val="002E752C"/>
    <w:rsid w:val="002E7537"/>
    <w:rsid w:val="002E7567"/>
    <w:rsid w:val="002E7578"/>
    <w:rsid w:val="002E757A"/>
    <w:rsid w:val="002E7588"/>
    <w:rsid w:val="002E75D4"/>
    <w:rsid w:val="002E75DB"/>
    <w:rsid w:val="002E760F"/>
    <w:rsid w:val="002E7625"/>
    <w:rsid w:val="002E7695"/>
    <w:rsid w:val="002E76A8"/>
    <w:rsid w:val="002E76A9"/>
    <w:rsid w:val="002E76AB"/>
    <w:rsid w:val="002E7724"/>
    <w:rsid w:val="002E7748"/>
    <w:rsid w:val="002E7775"/>
    <w:rsid w:val="002E7793"/>
    <w:rsid w:val="002E77B2"/>
    <w:rsid w:val="002E780D"/>
    <w:rsid w:val="002E7868"/>
    <w:rsid w:val="002E78B8"/>
    <w:rsid w:val="002E78BA"/>
    <w:rsid w:val="002E78E0"/>
    <w:rsid w:val="002E78F6"/>
    <w:rsid w:val="002E7902"/>
    <w:rsid w:val="002E7906"/>
    <w:rsid w:val="002E793E"/>
    <w:rsid w:val="002E7988"/>
    <w:rsid w:val="002E79AC"/>
    <w:rsid w:val="002E79D3"/>
    <w:rsid w:val="002E79E3"/>
    <w:rsid w:val="002E7A38"/>
    <w:rsid w:val="002E7A66"/>
    <w:rsid w:val="002E7A6F"/>
    <w:rsid w:val="002E7AAF"/>
    <w:rsid w:val="002E7AB2"/>
    <w:rsid w:val="002E7ABB"/>
    <w:rsid w:val="002E7ABE"/>
    <w:rsid w:val="002E7B2E"/>
    <w:rsid w:val="002E7B40"/>
    <w:rsid w:val="002E7B46"/>
    <w:rsid w:val="002E7B50"/>
    <w:rsid w:val="002E7B69"/>
    <w:rsid w:val="002E7B75"/>
    <w:rsid w:val="002E7B7B"/>
    <w:rsid w:val="002E7B9F"/>
    <w:rsid w:val="002E7BF1"/>
    <w:rsid w:val="002E7C1D"/>
    <w:rsid w:val="002E7C60"/>
    <w:rsid w:val="002E7CA1"/>
    <w:rsid w:val="002E7CA5"/>
    <w:rsid w:val="002E7D18"/>
    <w:rsid w:val="002E7D31"/>
    <w:rsid w:val="002E7D45"/>
    <w:rsid w:val="002E7D48"/>
    <w:rsid w:val="002E7D9D"/>
    <w:rsid w:val="002E7DA1"/>
    <w:rsid w:val="002E7DB2"/>
    <w:rsid w:val="002E7DC3"/>
    <w:rsid w:val="002E7DCF"/>
    <w:rsid w:val="002E7DDF"/>
    <w:rsid w:val="002E7DF3"/>
    <w:rsid w:val="002E7E05"/>
    <w:rsid w:val="002E7E13"/>
    <w:rsid w:val="002E7E28"/>
    <w:rsid w:val="002E7E39"/>
    <w:rsid w:val="002E7E89"/>
    <w:rsid w:val="002E7EAA"/>
    <w:rsid w:val="002E7EAB"/>
    <w:rsid w:val="002E7EBB"/>
    <w:rsid w:val="002E7ED6"/>
    <w:rsid w:val="002E7F07"/>
    <w:rsid w:val="002E7F11"/>
    <w:rsid w:val="002E7F59"/>
    <w:rsid w:val="002E7FC4"/>
    <w:rsid w:val="002E7FE0"/>
    <w:rsid w:val="002EAFEF"/>
    <w:rsid w:val="002F0031"/>
    <w:rsid w:val="002F00AA"/>
    <w:rsid w:val="002F00B4"/>
    <w:rsid w:val="002F00C4"/>
    <w:rsid w:val="002F0103"/>
    <w:rsid w:val="002F0118"/>
    <w:rsid w:val="002F0137"/>
    <w:rsid w:val="002F0159"/>
    <w:rsid w:val="002F01A3"/>
    <w:rsid w:val="002F0211"/>
    <w:rsid w:val="002F0217"/>
    <w:rsid w:val="002F023B"/>
    <w:rsid w:val="002F028B"/>
    <w:rsid w:val="002F0296"/>
    <w:rsid w:val="002F0297"/>
    <w:rsid w:val="002F02C5"/>
    <w:rsid w:val="002F02C9"/>
    <w:rsid w:val="002F02ED"/>
    <w:rsid w:val="002F02EE"/>
    <w:rsid w:val="002F032E"/>
    <w:rsid w:val="002F0347"/>
    <w:rsid w:val="002F035C"/>
    <w:rsid w:val="002F03F1"/>
    <w:rsid w:val="002F0401"/>
    <w:rsid w:val="002F0431"/>
    <w:rsid w:val="002F04BA"/>
    <w:rsid w:val="002F0500"/>
    <w:rsid w:val="002F0505"/>
    <w:rsid w:val="002F051D"/>
    <w:rsid w:val="002F0527"/>
    <w:rsid w:val="002F05A4"/>
    <w:rsid w:val="002F05D2"/>
    <w:rsid w:val="002F066E"/>
    <w:rsid w:val="002F06E6"/>
    <w:rsid w:val="002F06E7"/>
    <w:rsid w:val="002F06FC"/>
    <w:rsid w:val="002F0782"/>
    <w:rsid w:val="002F0797"/>
    <w:rsid w:val="002F07B3"/>
    <w:rsid w:val="002F07B5"/>
    <w:rsid w:val="002F07E7"/>
    <w:rsid w:val="002F087A"/>
    <w:rsid w:val="002F08A1"/>
    <w:rsid w:val="002F08A9"/>
    <w:rsid w:val="002F090B"/>
    <w:rsid w:val="002F0937"/>
    <w:rsid w:val="002F093F"/>
    <w:rsid w:val="002F094B"/>
    <w:rsid w:val="002F0978"/>
    <w:rsid w:val="002F09A6"/>
    <w:rsid w:val="002F09A8"/>
    <w:rsid w:val="002F09B4"/>
    <w:rsid w:val="002F0A0E"/>
    <w:rsid w:val="002F0A4A"/>
    <w:rsid w:val="002F0A9E"/>
    <w:rsid w:val="002F0AC4"/>
    <w:rsid w:val="002F0AD5"/>
    <w:rsid w:val="002F0ADC"/>
    <w:rsid w:val="002F0AF2"/>
    <w:rsid w:val="002F0AFE"/>
    <w:rsid w:val="002F0B39"/>
    <w:rsid w:val="002F0B40"/>
    <w:rsid w:val="002F0B63"/>
    <w:rsid w:val="002F0BBA"/>
    <w:rsid w:val="002F0BE3"/>
    <w:rsid w:val="002F0BEE"/>
    <w:rsid w:val="002F0BF2"/>
    <w:rsid w:val="002F0BF5"/>
    <w:rsid w:val="002F0C43"/>
    <w:rsid w:val="002F0C48"/>
    <w:rsid w:val="002F0C57"/>
    <w:rsid w:val="002F0C5E"/>
    <w:rsid w:val="002F0C7A"/>
    <w:rsid w:val="002F0C93"/>
    <w:rsid w:val="002F0CC7"/>
    <w:rsid w:val="002F0CEC"/>
    <w:rsid w:val="002F0D63"/>
    <w:rsid w:val="002F0D80"/>
    <w:rsid w:val="002F0DB2"/>
    <w:rsid w:val="002F0DC9"/>
    <w:rsid w:val="002F0DE0"/>
    <w:rsid w:val="002F0DF3"/>
    <w:rsid w:val="002F0E07"/>
    <w:rsid w:val="002F0E11"/>
    <w:rsid w:val="002F0E17"/>
    <w:rsid w:val="002F0E23"/>
    <w:rsid w:val="002F0E7C"/>
    <w:rsid w:val="002F0EFE"/>
    <w:rsid w:val="002F0F39"/>
    <w:rsid w:val="002F0F6F"/>
    <w:rsid w:val="002F0F74"/>
    <w:rsid w:val="002F0F7E"/>
    <w:rsid w:val="002F0FC0"/>
    <w:rsid w:val="002F0FC7"/>
    <w:rsid w:val="002F100D"/>
    <w:rsid w:val="002F1082"/>
    <w:rsid w:val="002F10AB"/>
    <w:rsid w:val="002F10B8"/>
    <w:rsid w:val="002F10C0"/>
    <w:rsid w:val="002F1113"/>
    <w:rsid w:val="002F1128"/>
    <w:rsid w:val="002F115F"/>
    <w:rsid w:val="002F11BC"/>
    <w:rsid w:val="002F11C8"/>
    <w:rsid w:val="002F11D3"/>
    <w:rsid w:val="002F1243"/>
    <w:rsid w:val="002F126A"/>
    <w:rsid w:val="002F12B1"/>
    <w:rsid w:val="002F12B9"/>
    <w:rsid w:val="002F12ED"/>
    <w:rsid w:val="002F12FC"/>
    <w:rsid w:val="002F1317"/>
    <w:rsid w:val="002F135D"/>
    <w:rsid w:val="002F135F"/>
    <w:rsid w:val="002F13D3"/>
    <w:rsid w:val="002F146C"/>
    <w:rsid w:val="002F1477"/>
    <w:rsid w:val="002F14AF"/>
    <w:rsid w:val="002F14D4"/>
    <w:rsid w:val="002F14FA"/>
    <w:rsid w:val="002F1511"/>
    <w:rsid w:val="002F153F"/>
    <w:rsid w:val="002F155A"/>
    <w:rsid w:val="002F1562"/>
    <w:rsid w:val="002F15DD"/>
    <w:rsid w:val="002F162F"/>
    <w:rsid w:val="002F16EE"/>
    <w:rsid w:val="002F16F2"/>
    <w:rsid w:val="002F16F7"/>
    <w:rsid w:val="002F171D"/>
    <w:rsid w:val="002F173E"/>
    <w:rsid w:val="002F1745"/>
    <w:rsid w:val="002F17B3"/>
    <w:rsid w:val="002F17B6"/>
    <w:rsid w:val="002F17EE"/>
    <w:rsid w:val="002F17F7"/>
    <w:rsid w:val="002F1818"/>
    <w:rsid w:val="002F1827"/>
    <w:rsid w:val="002F183F"/>
    <w:rsid w:val="002F1874"/>
    <w:rsid w:val="002F1879"/>
    <w:rsid w:val="002F18AF"/>
    <w:rsid w:val="002F18DA"/>
    <w:rsid w:val="002F18FA"/>
    <w:rsid w:val="002F1907"/>
    <w:rsid w:val="002F191C"/>
    <w:rsid w:val="002F1926"/>
    <w:rsid w:val="002F1938"/>
    <w:rsid w:val="002F193E"/>
    <w:rsid w:val="002F1992"/>
    <w:rsid w:val="002F19A3"/>
    <w:rsid w:val="002F19CB"/>
    <w:rsid w:val="002F19D0"/>
    <w:rsid w:val="002F1A38"/>
    <w:rsid w:val="002F1A96"/>
    <w:rsid w:val="002F1A9C"/>
    <w:rsid w:val="002F1AAC"/>
    <w:rsid w:val="002F1AC3"/>
    <w:rsid w:val="002F1B08"/>
    <w:rsid w:val="002F1B63"/>
    <w:rsid w:val="002F1B88"/>
    <w:rsid w:val="002F1B93"/>
    <w:rsid w:val="002F1B9B"/>
    <w:rsid w:val="002F1C5A"/>
    <w:rsid w:val="002F1CBB"/>
    <w:rsid w:val="002F1CCC"/>
    <w:rsid w:val="002F1CD4"/>
    <w:rsid w:val="002F1CDC"/>
    <w:rsid w:val="002F1CF6"/>
    <w:rsid w:val="002F1D01"/>
    <w:rsid w:val="002F1D06"/>
    <w:rsid w:val="002F1D08"/>
    <w:rsid w:val="002F1D2C"/>
    <w:rsid w:val="002F1DB1"/>
    <w:rsid w:val="002F1DB9"/>
    <w:rsid w:val="002F1DD9"/>
    <w:rsid w:val="002F1DDB"/>
    <w:rsid w:val="002F1DED"/>
    <w:rsid w:val="002F1E35"/>
    <w:rsid w:val="002F1E53"/>
    <w:rsid w:val="002F1E6F"/>
    <w:rsid w:val="002F1E70"/>
    <w:rsid w:val="002F1EE5"/>
    <w:rsid w:val="002F1F1E"/>
    <w:rsid w:val="002F1F4B"/>
    <w:rsid w:val="002F1F4C"/>
    <w:rsid w:val="002F1F6B"/>
    <w:rsid w:val="002F1F85"/>
    <w:rsid w:val="002F1F92"/>
    <w:rsid w:val="002F1FCE"/>
    <w:rsid w:val="002F1FD4"/>
    <w:rsid w:val="002F206E"/>
    <w:rsid w:val="002F207C"/>
    <w:rsid w:val="002F2089"/>
    <w:rsid w:val="002F20AB"/>
    <w:rsid w:val="002F20C3"/>
    <w:rsid w:val="002F20F2"/>
    <w:rsid w:val="002F20FF"/>
    <w:rsid w:val="002F211E"/>
    <w:rsid w:val="002F2124"/>
    <w:rsid w:val="002F2199"/>
    <w:rsid w:val="002F21B3"/>
    <w:rsid w:val="002F2263"/>
    <w:rsid w:val="002F2297"/>
    <w:rsid w:val="002F22A2"/>
    <w:rsid w:val="002F22CC"/>
    <w:rsid w:val="002F22E5"/>
    <w:rsid w:val="002F2332"/>
    <w:rsid w:val="002F2335"/>
    <w:rsid w:val="002F2382"/>
    <w:rsid w:val="002F2390"/>
    <w:rsid w:val="002F239A"/>
    <w:rsid w:val="002F239F"/>
    <w:rsid w:val="002F23C1"/>
    <w:rsid w:val="002F23ED"/>
    <w:rsid w:val="002F2400"/>
    <w:rsid w:val="002F2429"/>
    <w:rsid w:val="002F2444"/>
    <w:rsid w:val="002F245C"/>
    <w:rsid w:val="002F246F"/>
    <w:rsid w:val="002F2482"/>
    <w:rsid w:val="002F24B6"/>
    <w:rsid w:val="002F24F5"/>
    <w:rsid w:val="002F2505"/>
    <w:rsid w:val="002F25B7"/>
    <w:rsid w:val="002F25ED"/>
    <w:rsid w:val="002F2605"/>
    <w:rsid w:val="002F263C"/>
    <w:rsid w:val="002F2664"/>
    <w:rsid w:val="002F267C"/>
    <w:rsid w:val="002F26A3"/>
    <w:rsid w:val="002F26FD"/>
    <w:rsid w:val="002F2725"/>
    <w:rsid w:val="002F2748"/>
    <w:rsid w:val="002F2790"/>
    <w:rsid w:val="002F27D0"/>
    <w:rsid w:val="002F27F8"/>
    <w:rsid w:val="002F2822"/>
    <w:rsid w:val="002F2834"/>
    <w:rsid w:val="002F285C"/>
    <w:rsid w:val="002F2862"/>
    <w:rsid w:val="002F286A"/>
    <w:rsid w:val="002F28F1"/>
    <w:rsid w:val="002F28F2"/>
    <w:rsid w:val="002F2910"/>
    <w:rsid w:val="002F2919"/>
    <w:rsid w:val="002F296B"/>
    <w:rsid w:val="002F2979"/>
    <w:rsid w:val="002F29CC"/>
    <w:rsid w:val="002F2A50"/>
    <w:rsid w:val="002F2A51"/>
    <w:rsid w:val="002F2A77"/>
    <w:rsid w:val="002F2A98"/>
    <w:rsid w:val="002F2AFA"/>
    <w:rsid w:val="002F2B0F"/>
    <w:rsid w:val="002F2B2F"/>
    <w:rsid w:val="002F2B3B"/>
    <w:rsid w:val="002F2B49"/>
    <w:rsid w:val="002F2B63"/>
    <w:rsid w:val="002F2B83"/>
    <w:rsid w:val="002F2B95"/>
    <w:rsid w:val="002F2B9A"/>
    <w:rsid w:val="002F2BA0"/>
    <w:rsid w:val="002F2C52"/>
    <w:rsid w:val="002F2C73"/>
    <w:rsid w:val="002F2C78"/>
    <w:rsid w:val="002F2C8F"/>
    <w:rsid w:val="002F2C99"/>
    <w:rsid w:val="002F2CCE"/>
    <w:rsid w:val="002F2D0B"/>
    <w:rsid w:val="002F2D14"/>
    <w:rsid w:val="002F2D2B"/>
    <w:rsid w:val="002F2D30"/>
    <w:rsid w:val="002F2D34"/>
    <w:rsid w:val="002F2D39"/>
    <w:rsid w:val="002F2D5C"/>
    <w:rsid w:val="002F2D9C"/>
    <w:rsid w:val="002F2DB4"/>
    <w:rsid w:val="002F2E0C"/>
    <w:rsid w:val="002F2E14"/>
    <w:rsid w:val="002F2E17"/>
    <w:rsid w:val="002F2E18"/>
    <w:rsid w:val="002F2E71"/>
    <w:rsid w:val="002F2E73"/>
    <w:rsid w:val="002F2E78"/>
    <w:rsid w:val="002F2E84"/>
    <w:rsid w:val="002F2ED4"/>
    <w:rsid w:val="002F2F02"/>
    <w:rsid w:val="002F2FB6"/>
    <w:rsid w:val="002F2FCA"/>
    <w:rsid w:val="002F2FCD"/>
    <w:rsid w:val="002F302B"/>
    <w:rsid w:val="002F305F"/>
    <w:rsid w:val="002F3088"/>
    <w:rsid w:val="002F30E1"/>
    <w:rsid w:val="002F30E6"/>
    <w:rsid w:val="002F3100"/>
    <w:rsid w:val="002F313D"/>
    <w:rsid w:val="002F3167"/>
    <w:rsid w:val="002F316D"/>
    <w:rsid w:val="002F3179"/>
    <w:rsid w:val="002F31A7"/>
    <w:rsid w:val="002F31A8"/>
    <w:rsid w:val="002F31AB"/>
    <w:rsid w:val="002F31C8"/>
    <w:rsid w:val="002F31D7"/>
    <w:rsid w:val="002F31DE"/>
    <w:rsid w:val="002F3200"/>
    <w:rsid w:val="002F322A"/>
    <w:rsid w:val="002F328D"/>
    <w:rsid w:val="002F329C"/>
    <w:rsid w:val="002F32C1"/>
    <w:rsid w:val="002F32DC"/>
    <w:rsid w:val="002F32FB"/>
    <w:rsid w:val="002F3309"/>
    <w:rsid w:val="002F34B5"/>
    <w:rsid w:val="002F34F8"/>
    <w:rsid w:val="002F3510"/>
    <w:rsid w:val="002F3511"/>
    <w:rsid w:val="002F3513"/>
    <w:rsid w:val="002F3544"/>
    <w:rsid w:val="002F355A"/>
    <w:rsid w:val="002F3575"/>
    <w:rsid w:val="002F3586"/>
    <w:rsid w:val="002F359F"/>
    <w:rsid w:val="002F35B0"/>
    <w:rsid w:val="002F35CC"/>
    <w:rsid w:val="002F35CE"/>
    <w:rsid w:val="002F35D5"/>
    <w:rsid w:val="002F35D6"/>
    <w:rsid w:val="002F3609"/>
    <w:rsid w:val="002F360D"/>
    <w:rsid w:val="002F3613"/>
    <w:rsid w:val="002F366E"/>
    <w:rsid w:val="002F36C9"/>
    <w:rsid w:val="002F36DB"/>
    <w:rsid w:val="002F373B"/>
    <w:rsid w:val="002F3743"/>
    <w:rsid w:val="002F37BB"/>
    <w:rsid w:val="002F37BD"/>
    <w:rsid w:val="002F37C2"/>
    <w:rsid w:val="002F37C9"/>
    <w:rsid w:val="002F3828"/>
    <w:rsid w:val="002F3830"/>
    <w:rsid w:val="002F3860"/>
    <w:rsid w:val="002F389B"/>
    <w:rsid w:val="002F38FC"/>
    <w:rsid w:val="002F3939"/>
    <w:rsid w:val="002F39B0"/>
    <w:rsid w:val="002F39B9"/>
    <w:rsid w:val="002F39D0"/>
    <w:rsid w:val="002F39DF"/>
    <w:rsid w:val="002F39E7"/>
    <w:rsid w:val="002F3ACC"/>
    <w:rsid w:val="002F3AD3"/>
    <w:rsid w:val="002F3AE6"/>
    <w:rsid w:val="002F3AFA"/>
    <w:rsid w:val="002F3B43"/>
    <w:rsid w:val="002F3B75"/>
    <w:rsid w:val="002F3B7D"/>
    <w:rsid w:val="002F3BC5"/>
    <w:rsid w:val="002F3BC9"/>
    <w:rsid w:val="002F3BD2"/>
    <w:rsid w:val="002F3BD6"/>
    <w:rsid w:val="002F3BE8"/>
    <w:rsid w:val="002F3BF3"/>
    <w:rsid w:val="002F3C19"/>
    <w:rsid w:val="002F3C25"/>
    <w:rsid w:val="002F3C26"/>
    <w:rsid w:val="002F3C49"/>
    <w:rsid w:val="002F3C72"/>
    <w:rsid w:val="002F3CA1"/>
    <w:rsid w:val="002F3CEB"/>
    <w:rsid w:val="002F3D39"/>
    <w:rsid w:val="002F3D63"/>
    <w:rsid w:val="002F3DB4"/>
    <w:rsid w:val="002F3DC1"/>
    <w:rsid w:val="002F3DD8"/>
    <w:rsid w:val="002F3DDC"/>
    <w:rsid w:val="002F3E07"/>
    <w:rsid w:val="002F3E29"/>
    <w:rsid w:val="002F3E2F"/>
    <w:rsid w:val="002F3E4B"/>
    <w:rsid w:val="002F3E64"/>
    <w:rsid w:val="002F3E65"/>
    <w:rsid w:val="002F3E7D"/>
    <w:rsid w:val="002F3E93"/>
    <w:rsid w:val="002F3ECD"/>
    <w:rsid w:val="002F3ED5"/>
    <w:rsid w:val="002F3F9B"/>
    <w:rsid w:val="002F3FD4"/>
    <w:rsid w:val="002F3FD6"/>
    <w:rsid w:val="002F40BD"/>
    <w:rsid w:val="002F40C3"/>
    <w:rsid w:val="002F40C9"/>
    <w:rsid w:val="002F40DD"/>
    <w:rsid w:val="002F40E8"/>
    <w:rsid w:val="002F410F"/>
    <w:rsid w:val="002F4119"/>
    <w:rsid w:val="002F411C"/>
    <w:rsid w:val="002F4138"/>
    <w:rsid w:val="002F415D"/>
    <w:rsid w:val="002F417C"/>
    <w:rsid w:val="002F418D"/>
    <w:rsid w:val="002F4204"/>
    <w:rsid w:val="002F4208"/>
    <w:rsid w:val="002F4216"/>
    <w:rsid w:val="002F4232"/>
    <w:rsid w:val="002F4241"/>
    <w:rsid w:val="002F4249"/>
    <w:rsid w:val="002F4296"/>
    <w:rsid w:val="002F42C0"/>
    <w:rsid w:val="002F42D9"/>
    <w:rsid w:val="002F42DD"/>
    <w:rsid w:val="002F4306"/>
    <w:rsid w:val="002F4331"/>
    <w:rsid w:val="002F4336"/>
    <w:rsid w:val="002F4373"/>
    <w:rsid w:val="002F43B3"/>
    <w:rsid w:val="002F43E6"/>
    <w:rsid w:val="002F43F4"/>
    <w:rsid w:val="002F4421"/>
    <w:rsid w:val="002F4428"/>
    <w:rsid w:val="002F442E"/>
    <w:rsid w:val="002F4453"/>
    <w:rsid w:val="002F448D"/>
    <w:rsid w:val="002F44AA"/>
    <w:rsid w:val="002F44E6"/>
    <w:rsid w:val="002F44EC"/>
    <w:rsid w:val="002F4516"/>
    <w:rsid w:val="002F4520"/>
    <w:rsid w:val="002F455D"/>
    <w:rsid w:val="002F457F"/>
    <w:rsid w:val="002F45A5"/>
    <w:rsid w:val="002F45AF"/>
    <w:rsid w:val="002F45BA"/>
    <w:rsid w:val="002F45E0"/>
    <w:rsid w:val="002F45E8"/>
    <w:rsid w:val="002F45F6"/>
    <w:rsid w:val="002F4641"/>
    <w:rsid w:val="002F4656"/>
    <w:rsid w:val="002F465C"/>
    <w:rsid w:val="002F467D"/>
    <w:rsid w:val="002F4684"/>
    <w:rsid w:val="002F4698"/>
    <w:rsid w:val="002F46C8"/>
    <w:rsid w:val="002F46F7"/>
    <w:rsid w:val="002F4701"/>
    <w:rsid w:val="002F4702"/>
    <w:rsid w:val="002F472E"/>
    <w:rsid w:val="002F4771"/>
    <w:rsid w:val="002F47EB"/>
    <w:rsid w:val="002F47EC"/>
    <w:rsid w:val="002F4815"/>
    <w:rsid w:val="002F4865"/>
    <w:rsid w:val="002F48C4"/>
    <w:rsid w:val="002F48E7"/>
    <w:rsid w:val="002F4901"/>
    <w:rsid w:val="002F4956"/>
    <w:rsid w:val="002F4973"/>
    <w:rsid w:val="002F497F"/>
    <w:rsid w:val="002F498A"/>
    <w:rsid w:val="002F49A6"/>
    <w:rsid w:val="002F49C6"/>
    <w:rsid w:val="002F4A4D"/>
    <w:rsid w:val="002F4AAF"/>
    <w:rsid w:val="002F4ABB"/>
    <w:rsid w:val="002F4ACB"/>
    <w:rsid w:val="002F4AE5"/>
    <w:rsid w:val="002F4B0B"/>
    <w:rsid w:val="002F4B22"/>
    <w:rsid w:val="002F4B2A"/>
    <w:rsid w:val="002F4BC0"/>
    <w:rsid w:val="002F4BC6"/>
    <w:rsid w:val="002F4BE6"/>
    <w:rsid w:val="002F4BED"/>
    <w:rsid w:val="002F4C17"/>
    <w:rsid w:val="002F4C22"/>
    <w:rsid w:val="002F4C4B"/>
    <w:rsid w:val="002F4C6B"/>
    <w:rsid w:val="002F4C7B"/>
    <w:rsid w:val="002F4C84"/>
    <w:rsid w:val="002F4CB9"/>
    <w:rsid w:val="002F4D19"/>
    <w:rsid w:val="002F4D37"/>
    <w:rsid w:val="002F4D3C"/>
    <w:rsid w:val="002F4D4A"/>
    <w:rsid w:val="002F4D8D"/>
    <w:rsid w:val="002F4DBB"/>
    <w:rsid w:val="002F4DC4"/>
    <w:rsid w:val="002F4E0C"/>
    <w:rsid w:val="002F4E25"/>
    <w:rsid w:val="002F4E55"/>
    <w:rsid w:val="002F4E6C"/>
    <w:rsid w:val="002F4E70"/>
    <w:rsid w:val="002F4EAD"/>
    <w:rsid w:val="002F4EC5"/>
    <w:rsid w:val="002F4ED5"/>
    <w:rsid w:val="002F4EE0"/>
    <w:rsid w:val="002F4EEC"/>
    <w:rsid w:val="002F4F02"/>
    <w:rsid w:val="002F4F0D"/>
    <w:rsid w:val="002F4F27"/>
    <w:rsid w:val="002F4F43"/>
    <w:rsid w:val="002F4F4F"/>
    <w:rsid w:val="002F4F7D"/>
    <w:rsid w:val="002F4FCB"/>
    <w:rsid w:val="002F506A"/>
    <w:rsid w:val="002F5071"/>
    <w:rsid w:val="002F509C"/>
    <w:rsid w:val="002F50AE"/>
    <w:rsid w:val="002F50C8"/>
    <w:rsid w:val="002F50D2"/>
    <w:rsid w:val="002F510E"/>
    <w:rsid w:val="002F5149"/>
    <w:rsid w:val="002F514F"/>
    <w:rsid w:val="002F5159"/>
    <w:rsid w:val="002F5188"/>
    <w:rsid w:val="002F51B8"/>
    <w:rsid w:val="002F51D2"/>
    <w:rsid w:val="002F51F5"/>
    <w:rsid w:val="002F5230"/>
    <w:rsid w:val="002F527B"/>
    <w:rsid w:val="002F52D5"/>
    <w:rsid w:val="002F52E3"/>
    <w:rsid w:val="002F5312"/>
    <w:rsid w:val="002F5346"/>
    <w:rsid w:val="002F534A"/>
    <w:rsid w:val="002F535D"/>
    <w:rsid w:val="002F5363"/>
    <w:rsid w:val="002F537F"/>
    <w:rsid w:val="002F5383"/>
    <w:rsid w:val="002F53E6"/>
    <w:rsid w:val="002F5403"/>
    <w:rsid w:val="002F5404"/>
    <w:rsid w:val="002F541A"/>
    <w:rsid w:val="002F5424"/>
    <w:rsid w:val="002F5428"/>
    <w:rsid w:val="002F543E"/>
    <w:rsid w:val="002F5459"/>
    <w:rsid w:val="002F5461"/>
    <w:rsid w:val="002F5473"/>
    <w:rsid w:val="002F54A8"/>
    <w:rsid w:val="002F54DD"/>
    <w:rsid w:val="002F5534"/>
    <w:rsid w:val="002F5540"/>
    <w:rsid w:val="002F5572"/>
    <w:rsid w:val="002F5574"/>
    <w:rsid w:val="002F557F"/>
    <w:rsid w:val="002F5606"/>
    <w:rsid w:val="002F562E"/>
    <w:rsid w:val="002F563C"/>
    <w:rsid w:val="002F5643"/>
    <w:rsid w:val="002F5669"/>
    <w:rsid w:val="002F566A"/>
    <w:rsid w:val="002F56C4"/>
    <w:rsid w:val="002F56E7"/>
    <w:rsid w:val="002F56ED"/>
    <w:rsid w:val="002F56FF"/>
    <w:rsid w:val="002F572B"/>
    <w:rsid w:val="002F575D"/>
    <w:rsid w:val="002F5762"/>
    <w:rsid w:val="002F5783"/>
    <w:rsid w:val="002F5793"/>
    <w:rsid w:val="002F57B6"/>
    <w:rsid w:val="002F57BB"/>
    <w:rsid w:val="002F57BE"/>
    <w:rsid w:val="002F57FE"/>
    <w:rsid w:val="002F5806"/>
    <w:rsid w:val="002F586D"/>
    <w:rsid w:val="002F589D"/>
    <w:rsid w:val="002F58AD"/>
    <w:rsid w:val="002F58D0"/>
    <w:rsid w:val="002F594F"/>
    <w:rsid w:val="002F5956"/>
    <w:rsid w:val="002F59A1"/>
    <w:rsid w:val="002F59DA"/>
    <w:rsid w:val="002F59DB"/>
    <w:rsid w:val="002F59E0"/>
    <w:rsid w:val="002F59EF"/>
    <w:rsid w:val="002F5A4F"/>
    <w:rsid w:val="002F5A78"/>
    <w:rsid w:val="002F5A7C"/>
    <w:rsid w:val="002F5A89"/>
    <w:rsid w:val="002F5AB5"/>
    <w:rsid w:val="002F5AE2"/>
    <w:rsid w:val="002F5B42"/>
    <w:rsid w:val="002F5B4A"/>
    <w:rsid w:val="002F5B7B"/>
    <w:rsid w:val="002F5B82"/>
    <w:rsid w:val="002F5BB6"/>
    <w:rsid w:val="002F5C0E"/>
    <w:rsid w:val="002F5C18"/>
    <w:rsid w:val="002F5C21"/>
    <w:rsid w:val="002F5C66"/>
    <w:rsid w:val="002F5CA0"/>
    <w:rsid w:val="002F5CAC"/>
    <w:rsid w:val="002F5CB9"/>
    <w:rsid w:val="002F5CFA"/>
    <w:rsid w:val="002F5D21"/>
    <w:rsid w:val="002F5D52"/>
    <w:rsid w:val="002F5D60"/>
    <w:rsid w:val="002F5DB9"/>
    <w:rsid w:val="002F5DD2"/>
    <w:rsid w:val="002F5DD3"/>
    <w:rsid w:val="002F5DD5"/>
    <w:rsid w:val="002F5DED"/>
    <w:rsid w:val="002F5DF7"/>
    <w:rsid w:val="002F5E68"/>
    <w:rsid w:val="002F5E6A"/>
    <w:rsid w:val="002F5E88"/>
    <w:rsid w:val="002F5EF6"/>
    <w:rsid w:val="002F5F0F"/>
    <w:rsid w:val="002F5F65"/>
    <w:rsid w:val="002F5FB2"/>
    <w:rsid w:val="002F5FBE"/>
    <w:rsid w:val="002F5FCA"/>
    <w:rsid w:val="002F601C"/>
    <w:rsid w:val="002F603B"/>
    <w:rsid w:val="002F606E"/>
    <w:rsid w:val="002F6087"/>
    <w:rsid w:val="002F6108"/>
    <w:rsid w:val="002F6127"/>
    <w:rsid w:val="002F6134"/>
    <w:rsid w:val="002F6161"/>
    <w:rsid w:val="002F6183"/>
    <w:rsid w:val="002F61FD"/>
    <w:rsid w:val="002F6213"/>
    <w:rsid w:val="002F623E"/>
    <w:rsid w:val="002F6288"/>
    <w:rsid w:val="002F62B4"/>
    <w:rsid w:val="002F62C2"/>
    <w:rsid w:val="002F62CE"/>
    <w:rsid w:val="002F634B"/>
    <w:rsid w:val="002F6371"/>
    <w:rsid w:val="002F6391"/>
    <w:rsid w:val="002F6395"/>
    <w:rsid w:val="002F63BA"/>
    <w:rsid w:val="002F63E5"/>
    <w:rsid w:val="002F642A"/>
    <w:rsid w:val="002F6457"/>
    <w:rsid w:val="002F648A"/>
    <w:rsid w:val="002F64DF"/>
    <w:rsid w:val="002F64F6"/>
    <w:rsid w:val="002F6524"/>
    <w:rsid w:val="002F6528"/>
    <w:rsid w:val="002F6586"/>
    <w:rsid w:val="002F6594"/>
    <w:rsid w:val="002F65B5"/>
    <w:rsid w:val="002F660A"/>
    <w:rsid w:val="002F6623"/>
    <w:rsid w:val="002F6635"/>
    <w:rsid w:val="002F675A"/>
    <w:rsid w:val="002F6779"/>
    <w:rsid w:val="002F6794"/>
    <w:rsid w:val="002F67B5"/>
    <w:rsid w:val="002F68A8"/>
    <w:rsid w:val="002F6928"/>
    <w:rsid w:val="002F6969"/>
    <w:rsid w:val="002F6978"/>
    <w:rsid w:val="002F697C"/>
    <w:rsid w:val="002F69B5"/>
    <w:rsid w:val="002F69F7"/>
    <w:rsid w:val="002F69FA"/>
    <w:rsid w:val="002F6A01"/>
    <w:rsid w:val="002F6A14"/>
    <w:rsid w:val="002F6A1C"/>
    <w:rsid w:val="002F6AB4"/>
    <w:rsid w:val="002F6ADE"/>
    <w:rsid w:val="002F6AE7"/>
    <w:rsid w:val="002F6B0D"/>
    <w:rsid w:val="002F6B37"/>
    <w:rsid w:val="002F6B3E"/>
    <w:rsid w:val="002F6BBC"/>
    <w:rsid w:val="002F6C24"/>
    <w:rsid w:val="002F6C6E"/>
    <w:rsid w:val="002F6C88"/>
    <w:rsid w:val="002F6C8C"/>
    <w:rsid w:val="002F6CC9"/>
    <w:rsid w:val="002F6CCB"/>
    <w:rsid w:val="002F6D03"/>
    <w:rsid w:val="002F6D53"/>
    <w:rsid w:val="002F6DC6"/>
    <w:rsid w:val="002F6DEA"/>
    <w:rsid w:val="002F6DF7"/>
    <w:rsid w:val="002F6E27"/>
    <w:rsid w:val="002F6E32"/>
    <w:rsid w:val="002F6E45"/>
    <w:rsid w:val="002F6E4E"/>
    <w:rsid w:val="002F6E74"/>
    <w:rsid w:val="002F6EBD"/>
    <w:rsid w:val="002F6EE9"/>
    <w:rsid w:val="002F6F03"/>
    <w:rsid w:val="002F6F3F"/>
    <w:rsid w:val="002F6F9D"/>
    <w:rsid w:val="002F6FA8"/>
    <w:rsid w:val="002F6FB3"/>
    <w:rsid w:val="002F7022"/>
    <w:rsid w:val="002F703E"/>
    <w:rsid w:val="002F706D"/>
    <w:rsid w:val="002F70C5"/>
    <w:rsid w:val="002F70FB"/>
    <w:rsid w:val="002F7117"/>
    <w:rsid w:val="002F711D"/>
    <w:rsid w:val="002F7124"/>
    <w:rsid w:val="002F7170"/>
    <w:rsid w:val="002F71A4"/>
    <w:rsid w:val="002F7274"/>
    <w:rsid w:val="002F72F7"/>
    <w:rsid w:val="002F730B"/>
    <w:rsid w:val="002F732B"/>
    <w:rsid w:val="002F7345"/>
    <w:rsid w:val="002F7364"/>
    <w:rsid w:val="002F7380"/>
    <w:rsid w:val="002F7390"/>
    <w:rsid w:val="002F739F"/>
    <w:rsid w:val="002F73E4"/>
    <w:rsid w:val="002F7409"/>
    <w:rsid w:val="002F742A"/>
    <w:rsid w:val="002F7447"/>
    <w:rsid w:val="002F74A7"/>
    <w:rsid w:val="002F74EE"/>
    <w:rsid w:val="002F750B"/>
    <w:rsid w:val="002F753A"/>
    <w:rsid w:val="002F75F3"/>
    <w:rsid w:val="002F75F9"/>
    <w:rsid w:val="002F762D"/>
    <w:rsid w:val="002F7689"/>
    <w:rsid w:val="002F76A1"/>
    <w:rsid w:val="002F76E3"/>
    <w:rsid w:val="002F7703"/>
    <w:rsid w:val="002F7740"/>
    <w:rsid w:val="002F7749"/>
    <w:rsid w:val="002F7761"/>
    <w:rsid w:val="002F778D"/>
    <w:rsid w:val="002F779F"/>
    <w:rsid w:val="002F77D2"/>
    <w:rsid w:val="002F7872"/>
    <w:rsid w:val="002F7961"/>
    <w:rsid w:val="002F7966"/>
    <w:rsid w:val="002F796B"/>
    <w:rsid w:val="002F797A"/>
    <w:rsid w:val="002F7985"/>
    <w:rsid w:val="002F79AA"/>
    <w:rsid w:val="002F79E0"/>
    <w:rsid w:val="002F79E2"/>
    <w:rsid w:val="002F7A1C"/>
    <w:rsid w:val="002F7A7C"/>
    <w:rsid w:val="002F7A9E"/>
    <w:rsid w:val="002F7AEC"/>
    <w:rsid w:val="002F7B06"/>
    <w:rsid w:val="002F7B31"/>
    <w:rsid w:val="002F7B4D"/>
    <w:rsid w:val="002F7B4E"/>
    <w:rsid w:val="002F7B56"/>
    <w:rsid w:val="002F7B68"/>
    <w:rsid w:val="002F7BB6"/>
    <w:rsid w:val="002F7BD8"/>
    <w:rsid w:val="002F7C43"/>
    <w:rsid w:val="002F7C4A"/>
    <w:rsid w:val="002F7C53"/>
    <w:rsid w:val="002F7C81"/>
    <w:rsid w:val="002F7CA5"/>
    <w:rsid w:val="002F7CC2"/>
    <w:rsid w:val="002F7CFC"/>
    <w:rsid w:val="002F7CFF"/>
    <w:rsid w:val="002F7D2C"/>
    <w:rsid w:val="002F7D49"/>
    <w:rsid w:val="002F7D54"/>
    <w:rsid w:val="002F7D58"/>
    <w:rsid w:val="002F7D60"/>
    <w:rsid w:val="002F7D63"/>
    <w:rsid w:val="002F7D70"/>
    <w:rsid w:val="002F7D71"/>
    <w:rsid w:val="002F7D81"/>
    <w:rsid w:val="002F7D84"/>
    <w:rsid w:val="002F7DAC"/>
    <w:rsid w:val="002F7DF8"/>
    <w:rsid w:val="002F7E14"/>
    <w:rsid w:val="002F7E38"/>
    <w:rsid w:val="002F7E53"/>
    <w:rsid w:val="002F7E84"/>
    <w:rsid w:val="002F7E98"/>
    <w:rsid w:val="002F7EAB"/>
    <w:rsid w:val="002F7ED8"/>
    <w:rsid w:val="002F7EF5"/>
    <w:rsid w:val="002F7F04"/>
    <w:rsid w:val="002F7F1C"/>
    <w:rsid w:val="002F7F20"/>
    <w:rsid w:val="002F7F73"/>
    <w:rsid w:val="002F7F90"/>
    <w:rsid w:val="002F7FDE"/>
    <w:rsid w:val="002F7FFB"/>
    <w:rsid w:val="002FB9CD"/>
    <w:rsid w:val="00300005"/>
    <w:rsid w:val="00300032"/>
    <w:rsid w:val="0030003D"/>
    <w:rsid w:val="00300042"/>
    <w:rsid w:val="00300084"/>
    <w:rsid w:val="0030011A"/>
    <w:rsid w:val="00300148"/>
    <w:rsid w:val="00300192"/>
    <w:rsid w:val="00300198"/>
    <w:rsid w:val="003001D0"/>
    <w:rsid w:val="003001E5"/>
    <w:rsid w:val="0030021A"/>
    <w:rsid w:val="00300232"/>
    <w:rsid w:val="00300268"/>
    <w:rsid w:val="003002AC"/>
    <w:rsid w:val="003002B0"/>
    <w:rsid w:val="003002CB"/>
    <w:rsid w:val="003002D5"/>
    <w:rsid w:val="003002DD"/>
    <w:rsid w:val="003002FA"/>
    <w:rsid w:val="00300301"/>
    <w:rsid w:val="0030030B"/>
    <w:rsid w:val="0030035F"/>
    <w:rsid w:val="0030036D"/>
    <w:rsid w:val="00300387"/>
    <w:rsid w:val="003003B4"/>
    <w:rsid w:val="00300417"/>
    <w:rsid w:val="00300430"/>
    <w:rsid w:val="00300494"/>
    <w:rsid w:val="003004E8"/>
    <w:rsid w:val="00300510"/>
    <w:rsid w:val="00300562"/>
    <w:rsid w:val="0030056F"/>
    <w:rsid w:val="00300581"/>
    <w:rsid w:val="0030059E"/>
    <w:rsid w:val="003005D1"/>
    <w:rsid w:val="00300601"/>
    <w:rsid w:val="00300649"/>
    <w:rsid w:val="00300665"/>
    <w:rsid w:val="00300669"/>
    <w:rsid w:val="00300686"/>
    <w:rsid w:val="00300692"/>
    <w:rsid w:val="003006B4"/>
    <w:rsid w:val="003006C1"/>
    <w:rsid w:val="0030075B"/>
    <w:rsid w:val="00300769"/>
    <w:rsid w:val="0030079F"/>
    <w:rsid w:val="003007C0"/>
    <w:rsid w:val="003007D1"/>
    <w:rsid w:val="003007EF"/>
    <w:rsid w:val="00300816"/>
    <w:rsid w:val="0030082E"/>
    <w:rsid w:val="003008A1"/>
    <w:rsid w:val="003008C0"/>
    <w:rsid w:val="003008DC"/>
    <w:rsid w:val="00300905"/>
    <w:rsid w:val="00300930"/>
    <w:rsid w:val="0030094E"/>
    <w:rsid w:val="00300971"/>
    <w:rsid w:val="003009AF"/>
    <w:rsid w:val="003009CE"/>
    <w:rsid w:val="003009D0"/>
    <w:rsid w:val="003009E1"/>
    <w:rsid w:val="00300A18"/>
    <w:rsid w:val="00300A99"/>
    <w:rsid w:val="00300AAF"/>
    <w:rsid w:val="00300B12"/>
    <w:rsid w:val="00300B43"/>
    <w:rsid w:val="00300B51"/>
    <w:rsid w:val="00300B55"/>
    <w:rsid w:val="00300B69"/>
    <w:rsid w:val="00300BE6"/>
    <w:rsid w:val="00300C60"/>
    <w:rsid w:val="00300C76"/>
    <w:rsid w:val="00300CE6"/>
    <w:rsid w:val="00300CF2"/>
    <w:rsid w:val="00300CFB"/>
    <w:rsid w:val="00300D50"/>
    <w:rsid w:val="00300D5A"/>
    <w:rsid w:val="00300D67"/>
    <w:rsid w:val="00300D69"/>
    <w:rsid w:val="00300D84"/>
    <w:rsid w:val="00300D87"/>
    <w:rsid w:val="00300DAE"/>
    <w:rsid w:val="00300DD7"/>
    <w:rsid w:val="00300E44"/>
    <w:rsid w:val="00300E84"/>
    <w:rsid w:val="00300EB2"/>
    <w:rsid w:val="00300EB6"/>
    <w:rsid w:val="00300EC0"/>
    <w:rsid w:val="00300ECB"/>
    <w:rsid w:val="00300EDE"/>
    <w:rsid w:val="00300EDF"/>
    <w:rsid w:val="00300EEA"/>
    <w:rsid w:val="00300EED"/>
    <w:rsid w:val="00300EFF"/>
    <w:rsid w:val="00300F0E"/>
    <w:rsid w:val="00300F26"/>
    <w:rsid w:val="00300FD7"/>
    <w:rsid w:val="00301008"/>
    <w:rsid w:val="00301054"/>
    <w:rsid w:val="00301060"/>
    <w:rsid w:val="00301069"/>
    <w:rsid w:val="00301078"/>
    <w:rsid w:val="00301131"/>
    <w:rsid w:val="00301156"/>
    <w:rsid w:val="00301165"/>
    <w:rsid w:val="0030117F"/>
    <w:rsid w:val="003011F0"/>
    <w:rsid w:val="00301204"/>
    <w:rsid w:val="00301210"/>
    <w:rsid w:val="003012B5"/>
    <w:rsid w:val="003012E2"/>
    <w:rsid w:val="003012F7"/>
    <w:rsid w:val="00301310"/>
    <w:rsid w:val="00301312"/>
    <w:rsid w:val="00301313"/>
    <w:rsid w:val="00301356"/>
    <w:rsid w:val="00301376"/>
    <w:rsid w:val="003013D0"/>
    <w:rsid w:val="0030144E"/>
    <w:rsid w:val="003014E0"/>
    <w:rsid w:val="00301511"/>
    <w:rsid w:val="0030151D"/>
    <w:rsid w:val="0030155A"/>
    <w:rsid w:val="00301572"/>
    <w:rsid w:val="003015A5"/>
    <w:rsid w:val="003015B3"/>
    <w:rsid w:val="0030160D"/>
    <w:rsid w:val="00301626"/>
    <w:rsid w:val="0030164A"/>
    <w:rsid w:val="00301651"/>
    <w:rsid w:val="00301685"/>
    <w:rsid w:val="00301692"/>
    <w:rsid w:val="0030169F"/>
    <w:rsid w:val="003016A0"/>
    <w:rsid w:val="003016C6"/>
    <w:rsid w:val="003016E0"/>
    <w:rsid w:val="003016F2"/>
    <w:rsid w:val="0030173A"/>
    <w:rsid w:val="00301754"/>
    <w:rsid w:val="00301774"/>
    <w:rsid w:val="003017A2"/>
    <w:rsid w:val="003017B2"/>
    <w:rsid w:val="003017B3"/>
    <w:rsid w:val="00301803"/>
    <w:rsid w:val="00301806"/>
    <w:rsid w:val="00301851"/>
    <w:rsid w:val="00301852"/>
    <w:rsid w:val="00301870"/>
    <w:rsid w:val="0030187B"/>
    <w:rsid w:val="00301883"/>
    <w:rsid w:val="003018A5"/>
    <w:rsid w:val="003018B9"/>
    <w:rsid w:val="003018F7"/>
    <w:rsid w:val="003018FF"/>
    <w:rsid w:val="00301931"/>
    <w:rsid w:val="00301939"/>
    <w:rsid w:val="00301967"/>
    <w:rsid w:val="00301975"/>
    <w:rsid w:val="00301A0C"/>
    <w:rsid w:val="00301A0E"/>
    <w:rsid w:val="00301A42"/>
    <w:rsid w:val="00301A4B"/>
    <w:rsid w:val="00301A8A"/>
    <w:rsid w:val="00301AA7"/>
    <w:rsid w:val="00301ADB"/>
    <w:rsid w:val="00301AF4"/>
    <w:rsid w:val="00301B0A"/>
    <w:rsid w:val="00301B0E"/>
    <w:rsid w:val="00301B2B"/>
    <w:rsid w:val="00301B3E"/>
    <w:rsid w:val="00301B96"/>
    <w:rsid w:val="00301BAB"/>
    <w:rsid w:val="00301BB6"/>
    <w:rsid w:val="00301BE0"/>
    <w:rsid w:val="00301BF6"/>
    <w:rsid w:val="00301C16"/>
    <w:rsid w:val="00301C20"/>
    <w:rsid w:val="00301C33"/>
    <w:rsid w:val="00301C36"/>
    <w:rsid w:val="00301C43"/>
    <w:rsid w:val="00301CB9"/>
    <w:rsid w:val="00301CE8"/>
    <w:rsid w:val="00301D3C"/>
    <w:rsid w:val="00301D3F"/>
    <w:rsid w:val="00301D65"/>
    <w:rsid w:val="00301D97"/>
    <w:rsid w:val="00301DA2"/>
    <w:rsid w:val="00301DB6"/>
    <w:rsid w:val="00301DF0"/>
    <w:rsid w:val="00301DF2"/>
    <w:rsid w:val="00301E50"/>
    <w:rsid w:val="00301E6F"/>
    <w:rsid w:val="00301E8B"/>
    <w:rsid w:val="00301EF8"/>
    <w:rsid w:val="00301F91"/>
    <w:rsid w:val="00301F94"/>
    <w:rsid w:val="00301FE6"/>
    <w:rsid w:val="00301FF0"/>
    <w:rsid w:val="00301FF8"/>
    <w:rsid w:val="00301FFC"/>
    <w:rsid w:val="00302077"/>
    <w:rsid w:val="0030209F"/>
    <w:rsid w:val="003020B4"/>
    <w:rsid w:val="003020D2"/>
    <w:rsid w:val="00302103"/>
    <w:rsid w:val="00302116"/>
    <w:rsid w:val="0030211C"/>
    <w:rsid w:val="0030217B"/>
    <w:rsid w:val="0030219A"/>
    <w:rsid w:val="0030219B"/>
    <w:rsid w:val="003021E2"/>
    <w:rsid w:val="003021F2"/>
    <w:rsid w:val="003021FD"/>
    <w:rsid w:val="0030220C"/>
    <w:rsid w:val="0030222B"/>
    <w:rsid w:val="00302252"/>
    <w:rsid w:val="00302273"/>
    <w:rsid w:val="003022AE"/>
    <w:rsid w:val="003022F5"/>
    <w:rsid w:val="0030232B"/>
    <w:rsid w:val="00302368"/>
    <w:rsid w:val="00302384"/>
    <w:rsid w:val="003023AF"/>
    <w:rsid w:val="003023CE"/>
    <w:rsid w:val="003023DC"/>
    <w:rsid w:val="00302411"/>
    <w:rsid w:val="00302421"/>
    <w:rsid w:val="00302487"/>
    <w:rsid w:val="003024D1"/>
    <w:rsid w:val="003024F0"/>
    <w:rsid w:val="003025C1"/>
    <w:rsid w:val="003025CC"/>
    <w:rsid w:val="003025ED"/>
    <w:rsid w:val="00302627"/>
    <w:rsid w:val="0030262F"/>
    <w:rsid w:val="0030268C"/>
    <w:rsid w:val="00302690"/>
    <w:rsid w:val="00302695"/>
    <w:rsid w:val="003026A5"/>
    <w:rsid w:val="003026AF"/>
    <w:rsid w:val="003026B6"/>
    <w:rsid w:val="003026C7"/>
    <w:rsid w:val="003026E9"/>
    <w:rsid w:val="003026FC"/>
    <w:rsid w:val="00302757"/>
    <w:rsid w:val="00302773"/>
    <w:rsid w:val="003027CC"/>
    <w:rsid w:val="0030280F"/>
    <w:rsid w:val="00302893"/>
    <w:rsid w:val="00302898"/>
    <w:rsid w:val="003028C0"/>
    <w:rsid w:val="00302938"/>
    <w:rsid w:val="00302957"/>
    <w:rsid w:val="00302988"/>
    <w:rsid w:val="0030299F"/>
    <w:rsid w:val="003029BF"/>
    <w:rsid w:val="00302A45"/>
    <w:rsid w:val="00302A5C"/>
    <w:rsid w:val="00302A79"/>
    <w:rsid w:val="00302A8F"/>
    <w:rsid w:val="00302B00"/>
    <w:rsid w:val="00302B04"/>
    <w:rsid w:val="00302B1D"/>
    <w:rsid w:val="00302B26"/>
    <w:rsid w:val="00302B3F"/>
    <w:rsid w:val="00302B58"/>
    <w:rsid w:val="00302B5C"/>
    <w:rsid w:val="00302B72"/>
    <w:rsid w:val="00302B7B"/>
    <w:rsid w:val="00302BBC"/>
    <w:rsid w:val="00302BC0"/>
    <w:rsid w:val="00302BCB"/>
    <w:rsid w:val="00302BDA"/>
    <w:rsid w:val="00302BDD"/>
    <w:rsid w:val="00302BEF"/>
    <w:rsid w:val="00302C3C"/>
    <w:rsid w:val="00302C4F"/>
    <w:rsid w:val="00302C51"/>
    <w:rsid w:val="00302C58"/>
    <w:rsid w:val="00302C65"/>
    <w:rsid w:val="00302C89"/>
    <w:rsid w:val="00302C91"/>
    <w:rsid w:val="00302CA3"/>
    <w:rsid w:val="00302CAE"/>
    <w:rsid w:val="00302D42"/>
    <w:rsid w:val="00302D5B"/>
    <w:rsid w:val="00302D62"/>
    <w:rsid w:val="00302DD7"/>
    <w:rsid w:val="00302DEA"/>
    <w:rsid w:val="00302DED"/>
    <w:rsid w:val="00302E25"/>
    <w:rsid w:val="00302E28"/>
    <w:rsid w:val="00302EC8"/>
    <w:rsid w:val="00302EFA"/>
    <w:rsid w:val="00302F00"/>
    <w:rsid w:val="00302F29"/>
    <w:rsid w:val="00302F2E"/>
    <w:rsid w:val="00302F6A"/>
    <w:rsid w:val="00302F76"/>
    <w:rsid w:val="00302F84"/>
    <w:rsid w:val="00302FD4"/>
    <w:rsid w:val="00302FF2"/>
    <w:rsid w:val="0030300F"/>
    <w:rsid w:val="00303017"/>
    <w:rsid w:val="0030305C"/>
    <w:rsid w:val="0030306C"/>
    <w:rsid w:val="00303097"/>
    <w:rsid w:val="003030BB"/>
    <w:rsid w:val="003030C6"/>
    <w:rsid w:val="003030DF"/>
    <w:rsid w:val="003030EE"/>
    <w:rsid w:val="0030310B"/>
    <w:rsid w:val="00303110"/>
    <w:rsid w:val="0030311A"/>
    <w:rsid w:val="0030313D"/>
    <w:rsid w:val="00303183"/>
    <w:rsid w:val="003031A3"/>
    <w:rsid w:val="003031A4"/>
    <w:rsid w:val="00303203"/>
    <w:rsid w:val="0030329D"/>
    <w:rsid w:val="003032C5"/>
    <w:rsid w:val="003032E1"/>
    <w:rsid w:val="003032FB"/>
    <w:rsid w:val="0030336D"/>
    <w:rsid w:val="0030336E"/>
    <w:rsid w:val="00303399"/>
    <w:rsid w:val="003033B0"/>
    <w:rsid w:val="003033C3"/>
    <w:rsid w:val="003033DD"/>
    <w:rsid w:val="00303453"/>
    <w:rsid w:val="0030345A"/>
    <w:rsid w:val="00303466"/>
    <w:rsid w:val="00303470"/>
    <w:rsid w:val="0030348D"/>
    <w:rsid w:val="003034FE"/>
    <w:rsid w:val="00303563"/>
    <w:rsid w:val="003035F7"/>
    <w:rsid w:val="00303690"/>
    <w:rsid w:val="003036D6"/>
    <w:rsid w:val="003036DF"/>
    <w:rsid w:val="003036E4"/>
    <w:rsid w:val="003036EC"/>
    <w:rsid w:val="00303701"/>
    <w:rsid w:val="0030372E"/>
    <w:rsid w:val="00303740"/>
    <w:rsid w:val="00303760"/>
    <w:rsid w:val="003037E2"/>
    <w:rsid w:val="0030380D"/>
    <w:rsid w:val="0030384D"/>
    <w:rsid w:val="00303863"/>
    <w:rsid w:val="0030386E"/>
    <w:rsid w:val="003038E9"/>
    <w:rsid w:val="00303930"/>
    <w:rsid w:val="0030394D"/>
    <w:rsid w:val="003039A8"/>
    <w:rsid w:val="003039AE"/>
    <w:rsid w:val="003039BE"/>
    <w:rsid w:val="003039D6"/>
    <w:rsid w:val="00303A4A"/>
    <w:rsid w:val="00303A4D"/>
    <w:rsid w:val="00303A60"/>
    <w:rsid w:val="00303A74"/>
    <w:rsid w:val="00303A84"/>
    <w:rsid w:val="00303A85"/>
    <w:rsid w:val="00303A90"/>
    <w:rsid w:val="00303A91"/>
    <w:rsid w:val="00303A95"/>
    <w:rsid w:val="00303ABB"/>
    <w:rsid w:val="00303ACE"/>
    <w:rsid w:val="00303AE9"/>
    <w:rsid w:val="00303AFF"/>
    <w:rsid w:val="00303B09"/>
    <w:rsid w:val="00303B2F"/>
    <w:rsid w:val="00303BB1"/>
    <w:rsid w:val="00303BF1"/>
    <w:rsid w:val="00303C6D"/>
    <w:rsid w:val="00303CAC"/>
    <w:rsid w:val="00303CB7"/>
    <w:rsid w:val="00303CEB"/>
    <w:rsid w:val="00303D24"/>
    <w:rsid w:val="00303D3B"/>
    <w:rsid w:val="00303D6C"/>
    <w:rsid w:val="00303DF6"/>
    <w:rsid w:val="00303E12"/>
    <w:rsid w:val="00303E26"/>
    <w:rsid w:val="00303E49"/>
    <w:rsid w:val="00303E4F"/>
    <w:rsid w:val="00303EB9"/>
    <w:rsid w:val="00303ECC"/>
    <w:rsid w:val="00303EF0"/>
    <w:rsid w:val="00303EF8"/>
    <w:rsid w:val="00303F1A"/>
    <w:rsid w:val="00303F3A"/>
    <w:rsid w:val="00303F3C"/>
    <w:rsid w:val="00303F4F"/>
    <w:rsid w:val="00303F5A"/>
    <w:rsid w:val="00303F9B"/>
    <w:rsid w:val="00303FA3"/>
    <w:rsid w:val="00304055"/>
    <w:rsid w:val="00304062"/>
    <w:rsid w:val="00304075"/>
    <w:rsid w:val="00304090"/>
    <w:rsid w:val="003040C1"/>
    <w:rsid w:val="003040FE"/>
    <w:rsid w:val="00304107"/>
    <w:rsid w:val="00304111"/>
    <w:rsid w:val="003041F6"/>
    <w:rsid w:val="00304218"/>
    <w:rsid w:val="0030425A"/>
    <w:rsid w:val="0030425B"/>
    <w:rsid w:val="0030427D"/>
    <w:rsid w:val="003042D5"/>
    <w:rsid w:val="00304301"/>
    <w:rsid w:val="00304318"/>
    <w:rsid w:val="00304322"/>
    <w:rsid w:val="00304376"/>
    <w:rsid w:val="00304386"/>
    <w:rsid w:val="003043A4"/>
    <w:rsid w:val="003043F9"/>
    <w:rsid w:val="00304407"/>
    <w:rsid w:val="00304419"/>
    <w:rsid w:val="0030446D"/>
    <w:rsid w:val="003044CC"/>
    <w:rsid w:val="003044EC"/>
    <w:rsid w:val="0030451A"/>
    <w:rsid w:val="00304546"/>
    <w:rsid w:val="00304570"/>
    <w:rsid w:val="00304574"/>
    <w:rsid w:val="00304585"/>
    <w:rsid w:val="0030458F"/>
    <w:rsid w:val="003045AF"/>
    <w:rsid w:val="00304630"/>
    <w:rsid w:val="0030467D"/>
    <w:rsid w:val="0030469F"/>
    <w:rsid w:val="003046B2"/>
    <w:rsid w:val="003046D4"/>
    <w:rsid w:val="003046E9"/>
    <w:rsid w:val="003046F5"/>
    <w:rsid w:val="003046FB"/>
    <w:rsid w:val="003046FF"/>
    <w:rsid w:val="00304726"/>
    <w:rsid w:val="0030475B"/>
    <w:rsid w:val="003047C5"/>
    <w:rsid w:val="003047CB"/>
    <w:rsid w:val="003047E6"/>
    <w:rsid w:val="003047EF"/>
    <w:rsid w:val="0030481C"/>
    <w:rsid w:val="0030482F"/>
    <w:rsid w:val="00304844"/>
    <w:rsid w:val="00304888"/>
    <w:rsid w:val="0030489A"/>
    <w:rsid w:val="0030489C"/>
    <w:rsid w:val="0030490C"/>
    <w:rsid w:val="00304912"/>
    <w:rsid w:val="0030497D"/>
    <w:rsid w:val="0030498A"/>
    <w:rsid w:val="003049B7"/>
    <w:rsid w:val="003049E5"/>
    <w:rsid w:val="00304A1A"/>
    <w:rsid w:val="00304A4F"/>
    <w:rsid w:val="00304A7B"/>
    <w:rsid w:val="00304A8A"/>
    <w:rsid w:val="00304AEE"/>
    <w:rsid w:val="00304B0C"/>
    <w:rsid w:val="00304B18"/>
    <w:rsid w:val="00304B2A"/>
    <w:rsid w:val="00304B78"/>
    <w:rsid w:val="00304B7A"/>
    <w:rsid w:val="00304B7B"/>
    <w:rsid w:val="00304BB1"/>
    <w:rsid w:val="00304BE2"/>
    <w:rsid w:val="00304BF2"/>
    <w:rsid w:val="00304C21"/>
    <w:rsid w:val="00304C35"/>
    <w:rsid w:val="00304CED"/>
    <w:rsid w:val="00304D77"/>
    <w:rsid w:val="00304DB7"/>
    <w:rsid w:val="00304DCD"/>
    <w:rsid w:val="00304DF7"/>
    <w:rsid w:val="00304E69"/>
    <w:rsid w:val="00304E7F"/>
    <w:rsid w:val="00304E89"/>
    <w:rsid w:val="00304E8F"/>
    <w:rsid w:val="00304ED8"/>
    <w:rsid w:val="00304F07"/>
    <w:rsid w:val="00304F13"/>
    <w:rsid w:val="00304F5E"/>
    <w:rsid w:val="00304F90"/>
    <w:rsid w:val="00304FC5"/>
    <w:rsid w:val="00304FDE"/>
    <w:rsid w:val="00305003"/>
    <w:rsid w:val="0030501F"/>
    <w:rsid w:val="0030509C"/>
    <w:rsid w:val="003050F9"/>
    <w:rsid w:val="00305123"/>
    <w:rsid w:val="00305134"/>
    <w:rsid w:val="003051BA"/>
    <w:rsid w:val="00305236"/>
    <w:rsid w:val="003052AF"/>
    <w:rsid w:val="003052BD"/>
    <w:rsid w:val="003052D6"/>
    <w:rsid w:val="0030530C"/>
    <w:rsid w:val="003053C5"/>
    <w:rsid w:val="003053F3"/>
    <w:rsid w:val="00305453"/>
    <w:rsid w:val="0030545F"/>
    <w:rsid w:val="0030548D"/>
    <w:rsid w:val="00305493"/>
    <w:rsid w:val="003054E6"/>
    <w:rsid w:val="003054EC"/>
    <w:rsid w:val="00305526"/>
    <w:rsid w:val="00305531"/>
    <w:rsid w:val="003055A1"/>
    <w:rsid w:val="003055AB"/>
    <w:rsid w:val="003055BF"/>
    <w:rsid w:val="00305648"/>
    <w:rsid w:val="00305663"/>
    <w:rsid w:val="00305674"/>
    <w:rsid w:val="003056CA"/>
    <w:rsid w:val="003056D0"/>
    <w:rsid w:val="00305704"/>
    <w:rsid w:val="00305706"/>
    <w:rsid w:val="00305739"/>
    <w:rsid w:val="00305776"/>
    <w:rsid w:val="00305778"/>
    <w:rsid w:val="003057AE"/>
    <w:rsid w:val="003057BA"/>
    <w:rsid w:val="003057C4"/>
    <w:rsid w:val="00305816"/>
    <w:rsid w:val="00305824"/>
    <w:rsid w:val="00305839"/>
    <w:rsid w:val="00305857"/>
    <w:rsid w:val="00305859"/>
    <w:rsid w:val="00305862"/>
    <w:rsid w:val="00305904"/>
    <w:rsid w:val="00305940"/>
    <w:rsid w:val="00305945"/>
    <w:rsid w:val="00305999"/>
    <w:rsid w:val="003059B7"/>
    <w:rsid w:val="003059BC"/>
    <w:rsid w:val="003059F5"/>
    <w:rsid w:val="003059FC"/>
    <w:rsid w:val="00305A0C"/>
    <w:rsid w:val="00305A28"/>
    <w:rsid w:val="00305AF2"/>
    <w:rsid w:val="00305B43"/>
    <w:rsid w:val="00305B7F"/>
    <w:rsid w:val="00305BA2"/>
    <w:rsid w:val="00305BA9"/>
    <w:rsid w:val="00305BB9"/>
    <w:rsid w:val="00305BCA"/>
    <w:rsid w:val="00305C1A"/>
    <w:rsid w:val="00305C21"/>
    <w:rsid w:val="00305C50"/>
    <w:rsid w:val="00305C98"/>
    <w:rsid w:val="00305CD0"/>
    <w:rsid w:val="00305CED"/>
    <w:rsid w:val="00305D02"/>
    <w:rsid w:val="00305D3B"/>
    <w:rsid w:val="00305D6A"/>
    <w:rsid w:val="00305DCA"/>
    <w:rsid w:val="00305E14"/>
    <w:rsid w:val="00305E2F"/>
    <w:rsid w:val="00305E5A"/>
    <w:rsid w:val="00305E6F"/>
    <w:rsid w:val="00305EC9"/>
    <w:rsid w:val="00305F27"/>
    <w:rsid w:val="00305F4B"/>
    <w:rsid w:val="00305F93"/>
    <w:rsid w:val="00305FA0"/>
    <w:rsid w:val="00305FA5"/>
    <w:rsid w:val="00305FB6"/>
    <w:rsid w:val="00305FC6"/>
    <w:rsid w:val="0030600C"/>
    <w:rsid w:val="0030602B"/>
    <w:rsid w:val="0030602D"/>
    <w:rsid w:val="0030604A"/>
    <w:rsid w:val="003060B1"/>
    <w:rsid w:val="003060F2"/>
    <w:rsid w:val="0030615E"/>
    <w:rsid w:val="00306173"/>
    <w:rsid w:val="003061AB"/>
    <w:rsid w:val="003061D2"/>
    <w:rsid w:val="003061DB"/>
    <w:rsid w:val="003061E1"/>
    <w:rsid w:val="003061FA"/>
    <w:rsid w:val="00306257"/>
    <w:rsid w:val="003062F6"/>
    <w:rsid w:val="00306340"/>
    <w:rsid w:val="00306369"/>
    <w:rsid w:val="0030639C"/>
    <w:rsid w:val="003063EB"/>
    <w:rsid w:val="003063F8"/>
    <w:rsid w:val="0030640E"/>
    <w:rsid w:val="00306416"/>
    <w:rsid w:val="00306437"/>
    <w:rsid w:val="00306499"/>
    <w:rsid w:val="003064E6"/>
    <w:rsid w:val="00306509"/>
    <w:rsid w:val="00306515"/>
    <w:rsid w:val="00306575"/>
    <w:rsid w:val="0030659E"/>
    <w:rsid w:val="003065B5"/>
    <w:rsid w:val="003065F1"/>
    <w:rsid w:val="00306637"/>
    <w:rsid w:val="0030665B"/>
    <w:rsid w:val="0030665D"/>
    <w:rsid w:val="00306663"/>
    <w:rsid w:val="00306674"/>
    <w:rsid w:val="00306684"/>
    <w:rsid w:val="003066A2"/>
    <w:rsid w:val="003066CD"/>
    <w:rsid w:val="003066D9"/>
    <w:rsid w:val="003066F0"/>
    <w:rsid w:val="0030679B"/>
    <w:rsid w:val="003067E0"/>
    <w:rsid w:val="003067EB"/>
    <w:rsid w:val="00306804"/>
    <w:rsid w:val="0030686B"/>
    <w:rsid w:val="003068CB"/>
    <w:rsid w:val="0030692A"/>
    <w:rsid w:val="0030694B"/>
    <w:rsid w:val="003069D0"/>
    <w:rsid w:val="00306A9F"/>
    <w:rsid w:val="00306AB2"/>
    <w:rsid w:val="00306ABD"/>
    <w:rsid w:val="00306B0F"/>
    <w:rsid w:val="00306B6D"/>
    <w:rsid w:val="00306B8C"/>
    <w:rsid w:val="00306C09"/>
    <w:rsid w:val="00306C1E"/>
    <w:rsid w:val="00306C4B"/>
    <w:rsid w:val="00306C4F"/>
    <w:rsid w:val="00306C72"/>
    <w:rsid w:val="00306C79"/>
    <w:rsid w:val="00306D49"/>
    <w:rsid w:val="00306D60"/>
    <w:rsid w:val="00306D8F"/>
    <w:rsid w:val="00306E40"/>
    <w:rsid w:val="00306E47"/>
    <w:rsid w:val="00306E5A"/>
    <w:rsid w:val="00306E69"/>
    <w:rsid w:val="00306E80"/>
    <w:rsid w:val="00306E93"/>
    <w:rsid w:val="00306EA0"/>
    <w:rsid w:val="00306F2E"/>
    <w:rsid w:val="00306F7B"/>
    <w:rsid w:val="00307018"/>
    <w:rsid w:val="00307023"/>
    <w:rsid w:val="00307064"/>
    <w:rsid w:val="003070DC"/>
    <w:rsid w:val="003070E5"/>
    <w:rsid w:val="003070EE"/>
    <w:rsid w:val="00307102"/>
    <w:rsid w:val="00307182"/>
    <w:rsid w:val="003071A4"/>
    <w:rsid w:val="003071DB"/>
    <w:rsid w:val="003071E8"/>
    <w:rsid w:val="003071F5"/>
    <w:rsid w:val="00307242"/>
    <w:rsid w:val="003072C0"/>
    <w:rsid w:val="003072C1"/>
    <w:rsid w:val="003072DA"/>
    <w:rsid w:val="003072DC"/>
    <w:rsid w:val="00307323"/>
    <w:rsid w:val="00307325"/>
    <w:rsid w:val="0030735D"/>
    <w:rsid w:val="0030739B"/>
    <w:rsid w:val="003073CB"/>
    <w:rsid w:val="003073FC"/>
    <w:rsid w:val="00307432"/>
    <w:rsid w:val="003074E6"/>
    <w:rsid w:val="00307520"/>
    <w:rsid w:val="00307553"/>
    <w:rsid w:val="00307577"/>
    <w:rsid w:val="00307585"/>
    <w:rsid w:val="00307597"/>
    <w:rsid w:val="003075B5"/>
    <w:rsid w:val="003075BC"/>
    <w:rsid w:val="003075F8"/>
    <w:rsid w:val="00307607"/>
    <w:rsid w:val="0030761B"/>
    <w:rsid w:val="0030761E"/>
    <w:rsid w:val="00307632"/>
    <w:rsid w:val="00307654"/>
    <w:rsid w:val="0030766A"/>
    <w:rsid w:val="00307686"/>
    <w:rsid w:val="00307689"/>
    <w:rsid w:val="0030768C"/>
    <w:rsid w:val="003076A5"/>
    <w:rsid w:val="003076AE"/>
    <w:rsid w:val="00307705"/>
    <w:rsid w:val="0030771E"/>
    <w:rsid w:val="00307735"/>
    <w:rsid w:val="00307777"/>
    <w:rsid w:val="00307787"/>
    <w:rsid w:val="003077BA"/>
    <w:rsid w:val="0030784B"/>
    <w:rsid w:val="0030787E"/>
    <w:rsid w:val="003078D5"/>
    <w:rsid w:val="003078EC"/>
    <w:rsid w:val="00307901"/>
    <w:rsid w:val="0030790F"/>
    <w:rsid w:val="00307910"/>
    <w:rsid w:val="00307936"/>
    <w:rsid w:val="0030794C"/>
    <w:rsid w:val="00307A02"/>
    <w:rsid w:val="00307A2D"/>
    <w:rsid w:val="00307A4D"/>
    <w:rsid w:val="00307A80"/>
    <w:rsid w:val="00307ABD"/>
    <w:rsid w:val="00307ACB"/>
    <w:rsid w:val="00307ADF"/>
    <w:rsid w:val="00307AEF"/>
    <w:rsid w:val="00307B0F"/>
    <w:rsid w:val="00307B19"/>
    <w:rsid w:val="00307B6F"/>
    <w:rsid w:val="00307BAF"/>
    <w:rsid w:val="00307BEE"/>
    <w:rsid w:val="00307C53"/>
    <w:rsid w:val="00307C70"/>
    <w:rsid w:val="00307CE8"/>
    <w:rsid w:val="00307D2C"/>
    <w:rsid w:val="00307D56"/>
    <w:rsid w:val="00307D85"/>
    <w:rsid w:val="00307D8F"/>
    <w:rsid w:val="00307D99"/>
    <w:rsid w:val="00307D9B"/>
    <w:rsid w:val="00307E05"/>
    <w:rsid w:val="00307E58"/>
    <w:rsid w:val="00307E5E"/>
    <w:rsid w:val="00307E65"/>
    <w:rsid w:val="00307E87"/>
    <w:rsid w:val="00307EA3"/>
    <w:rsid w:val="00307EA5"/>
    <w:rsid w:val="00307EC3"/>
    <w:rsid w:val="00307ECC"/>
    <w:rsid w:val="00307EF5"/>
    <w:rsid w:val="00307F20"/>
    <w:rsid w:val="00307FDB"/>
    <w:rsid w:val="00307FDC"/>
    <w:rsid w:val="00310016"/>
    <w:rsid w:val="00310026"/>
    <w:rsid w:val="00310079"/>
    <w:rsid w:val="0031007A"/>
    <w:rsid w:val="00310081"/>
    <w:rsid w:val="003100A6"/>
    <w:rsid w:val="00310103"/>
    <w:rsid w:val="00310119"/>
    <w:rsid w:val="00310184"/>
    <w:rsid w:val="003101F9"/>
    <w:rsid w:val="00310227"/>
    <w:rsid w:val="0031023C"/>
    <w:rsid w:val="0031026A"/>
    <w:rsid w:val="0031026C"/>
    <w:rsid w:val="0031027C"/>
    <w:rsid w:val="0031028D"/>
    <w:rsid w:val="003102D4"/>
    <w:rsid w:val="003102E4"/>
    <w:rsid w:val="003102FC"/>
    <w:rsid w:val="003102FD"/>
    <w:rsid w:val="0031032A"/>
    <w:rsid w:val="003103AD"/>
    <w:rsid w:val="003103E1"/>
    <w:rsid w:val="003103EB"/>
    <w:rsid w:val="00310410"/>
    <w:rsid w:val="0031042E"/>
    <w:rsid w:val="00310432"/>
    <w:rsid w:val="00310444"/>
    <w:rsid w:val="00310451"/>
    <w:rsid w:val="00310486"/>
    <w:rsid w:val="003104A3"/>
    <w:rsid w:val="003104D4"/>
    <w:rsid w:val="0031050F"/>
    <w:rsid w:val="0031052F"/>
    <w:rsid w:val="00310534"/>
    <w:rsid w:val="00310540"/>
    <w:rsid w:val="0031055C"/>
    <w:rsid w:val="00310560"/>
    <w:rsid w:val="003105AD"/>
    <w:rsid w:val="003105BC"/>
    <w:rsid w:val="003105ED"/>
    <w:rsid w:val="00310616"/>
    <w:rsid w:val="00310620"/>
    <w:rsid w:val="0031062D"/>
    <w:rsid w:val="0031068F"/>
    <w:rsid w:val="003106B6"/>
    <w:rsid w:val="003106EF"/>
    <w:rsid w:val="00310730"/>
    <w:rsid w:val="00310736"/>
    <w:rsid w:val="00310759"/>
    <w:rsid w:val="0031077B"/>
    <w:rsid w:val="00310790"/>
    <w:rsid w:val="003107C3"/>
    <w:rsid w:val="003107E4"/>
    <w:rsid w:val="00310827"/>
    <w:rsid w:val="0031085B"/>
    <w:rsid w:val="0031087C"/>
    <w:rsid w:val="00310888"/>
    <w:rsid w:val="0031089D"/>
    <w:rsid w:val="003108AA"/>
    <w:rsid w:val="003108C3"/>
    <w:rsid w:val="00310973"/>
    <w:rsid w:val="00310994"/>
    <w:rsid w:val="00310A16"/>
    <w:rsid w:val="00310A29"/>
    <w:rsid w:val="00310A3A"/>
    <w:rsid w:val="00310A89"/>
    <w:rsid w:val="00310A9C"/>
    <w:rsid w:val="00310AA8"/>
    <w:rsid w:val="00310AFC"/>
    <w:rsid w:val="00310B6A"/>
    <w:rsid w:val="00310BA5"/>
    <w:rsid w:val="00310BC6"/>
    <w:rsid w:val="00310BE3"/>
    <w:rsid w:val="00310BEE"/>
    <w:rsid w:val="00310BFE"/>
    <w:rsid w:val="00310C0D"/>
    <w:rsid w:val="00310C4B"/>
    <w:rsid w:val="00310C60"/>
    <w:rsid w:val="00310C64"/>
    <w:rsid w:val="00310C84"/>
    <w:rsid w:val="00310C8A"/>
    <w:rsid w:val="00310C94"/>
    <w:rsid w:val="00310C9B"/>
    <w:rsid w:val="00310CB1"/>
    <w:rsid w:val="00310CB8"/>
    <w:rsid w:val="00310CEC"/>
    <w:rsid w:val="00310D00"/>
    <w:rsid w:val="00310D31"/>
    <w:rsid w:val="00310D3D"/>
    <w:rsid w:val="00310D40"/>
    <w:rsid w:val="00310D53"/>
    <w:rsid w:val="00310D6C"/>
    <w:rsid w:val="00310DC7"/>
    <w:rsid w:val="00310DCC"/>
    <w:rsid w:val="00310E1C"/>
    <w:rsid w:val="00310E48"/>
    <w:rsid w:val="00310E53"/>
    <w:rsid w:val="00310E63"/>
    <w:rsid w:val="00310E6B"/>
    <w:rsid w:val="00310E74"/>
    <w:rsid w:val="00310E80"/>
    <w:rsid w:val="00310E85"/>
    <w:rsid w:val="00310E8F"/>
    <w:rsid w:val="00310EAB"/>
    <w:rsid w:val="00310EB1"/>
    <w:rsid w:val="00310ECC"/>
    <w:rsid w:val="00310EF5"/>
    <w:rsid w:val="00310F39"/>
    <w:rsid w:val="00310F48"/>
    <w:rsid w:val="00310F54"/>
    <w:rsid w:val="00310F94"/>
    <w:rsid w:val="00310FA1"/>
    <w:rsid w:val="00310FE0"/>
    <w:rsid w:val="00311000"/>
    <w:rsid w:val="00311065"/>
    <w:rsid w:val="003110A4"/>
    <w:rsid w:val="0031110C"/>
    <w:rsid w:val="0031115A"/>
    <w:rsid w:val="003111AF"/>
    <w:rsid w:val="00311278"/>
    <w:rsid w:val="003112A0"/>
    <w:rsid w:val="003112BB"/>
    <w:rsid w:val="003112D0"/>
    <w:rsid w:val="0031130E"/>
    <w:rsid w:val="00311339"/>
    <w:rsid w:val="00311346"/>
    <w:rsid w:val="003113A7"/>
    <w:rsid w:val="003113BD"/>
    <w:rsid w:val="003113D8"/>
    <w:rsid w:val="00311422"/>
    <w:rsid w:val="00311427"/>
    <w:rsid w:val="003114A6"/>
    <w:rsid w:val="003114C1"/>
    <w:rsid w:val="003114EA"/>
    <w:rsid w:val="00311508"/>
    <w:rsid w:val="00311522"/>
    <w:rsid w:val="0031154A"/>
    <w:rsid w:val="0031155B"/>
    <w:rsid w:val="0031155E"/>
    <w:rsid w:val="00311568"/>
    <w:rsid w:val="0031159C"/>
    <w:rsid w:val="003115AB"/>
    <w:rsid w:val="003115EC"/>
    <w:rsid w:val="003115EE"/>
    <w:rsid w:val="0031160F"/>
    <w:rsid w:val="00311649"/>
    <w:rsid w:val="00311666"/>
    <w:rsid w:val="00311681"/>
    <w:rsid w:val="00311693"/>
    <w:rsid w:val="00311695"/>
    <w:rsid w:val="003116A8"/>
    <w:rsid w:val="003116B8"/>
    <w:rsid w:val="003116F3"/>
    <w:rsid w:val="00311707"/>
    <w:rsid w:val="0031173F"/>
    <w:rsid w:val="00311774"/>
    <w:rsid w:val="0031178D"/>
    <w:rsid w:val="0031181B"/>
    <w:rsid w:val="00311853"/>
    <w:rsid w:val="00311854"/>
    <w:rsid w:val="003118B1"/>
    <w:rsid w:val="003118D2"/>
    <w:rsid w:val="0031190B"/>
    <w:rsid w:val="00311926"/>
    <w:rsid w:val="0031192A"/>
    <w:rsid w:val="003119B0"/>
    <w:rsid w:val="003119BB"/>
    <w:rsid w:val="003119CE"/>
    <w:rsid w:val="003119D6"/>
    <w:rsid w:val="003119DB"/>
    <w:rsid w:val="003119F1"/>
    <w:rsid w:val="00311A07"/>
    <w:rsid w:val="00311A1D"/>
    <w:rsid w:val="00311A28"/>
    <w:rsid w:val="00311A37"/>
    <w:rsid w:val="00311A71"/>
    <w:rsid w:val="00311A88"/>
    <w:rsid w:val="00311A8C"/>
    <w:rsid w:val="00311ABD"/>
    <w:rsid w:val="00311AC9"/>
    <w:rsid w:val="00311AE5"/>
    <w:rsid w:val="00311AEA"/>
    <w:rsid w:val="00311AEE"/>
    <w:rsid w:val="00311AFD"/>
    <w:rsid w:val="00311B44"/>
    <w:rsid w:val="00311B45"/>
    <w:rsid w:val="00311B84"/>
    <w:rsid w:val="00311B88"/>
    <w:rsid w:val="00311B99"/>
    <w:rsid w:val="00311B9E"/>
    <w:rsid w:val="00311BAE"/>
    <w:rsid w:val="00311BC8"/>
    <w:rsid w:val="00311BE9"/>
    <w:rsid w:val="00311BEE"/>
    <w:rsid w:val="00311C3D"/>
    <w:rsid w:val="00311CCA"/>
    <w:rsid w:val="00311CF5"/>
    <w:rsid w:val="00311D03"/>
    <w:rsid w:val="00311D14"/>
    <w:rsid w:val="00311D4B"/>
    <w:rsid w:val="00311D65"/>
    <w:rsid w:val="00311D6C"/>
    <w:rsid w:val="00311D74"/>
    <w:rsid w:val="00311D79"/>
    <w:rsid w:val="00311D86"/>
    <w:rsid w:val="00311DED"/>
    <w:rsid w:val="00311E14"/>
    <w:rsid w:val="00311E1B"/>
    <w:rsid w:val="00311E64"/>
    <w:rsid w:val="00311E80"/>
    <w:rsid w:val="00311E98"/>
    <w:rsid w:val="00311EEE"/>
    <w:rsid w:val="00311EF5"/>
    <w:rsid w:val="00311F09"/>
    <w:rsid w:val="00311F0E"/>
    <w:rsid w:val="00311F16"/>
    <w:rsid w:val="00311F69"/>
    <w:rsid w:val="00311F82"/>
    <w:rsid w:val="00311FA5"/>
    <w:rsid w:val="00311FBB"/>
    <w:rsid w:val="00311FC9"/>
    <w:rsid w:val="00311FE3"/>
    <w:rsid w:val="00311FE5"/>
    <w:rsid w:val="00311FF3"/>
    <w:rsid w:val="00312008"/>
    <w:rsid w:val="00312037"/>
    <w:rsid w:val="0031203E"/>
    <w:rsid w:val="0031206B"/>
    <w:rsid w:val="0031206E"/>
    <w:rsid w:val="00312075"/>
    <w:rsid w:val="003120AF"/>
    <w:rsid w:val="003120C3"/>
    <w:rsid w:val="003120E8"/>
    <w:rsid w:val="00312100"/>
    <w:rsid w:val="00312121"/>
    <w:rsid w:val="00312129"/>
    <w:rsid w:val="00312134"/>
    <w:rsid w:val="00312139"/>
    <w:rsid w:val="00312140"/>
    <w:rsid w:val="00312144"/>
    <w:rsid w:val="00312212"/>
    <w:rsid w:val="00312225"/>
    <w:rsid w:val="00312237"/>
    <w:rsid w:val="0031223B"/>
    <w:rsid w:val="003122AB"/>
    <w:rsid w:val="003122B0"/>
    <w:rsid w:val="003122D6"/>
    <w:rsid w:val="003122DE"/>
    <w:rsid w:val="003122EA"/>
    <w:rsid w:val="003122FA"/>
    <w:rsid w:val="00312350"/>
    <w:rsid w:val="00312376"/>
    <w:rsid w:val="003123A4"/>
    <w:rsid w:val="003123BB"/>
    <w:rsid w:val="003123F5"/>
    <w:rsid w:val="00312406"/>
    <w:rsid w:val="00312415"/>
    <w:rsid w:val="00312428"/>
    <w:rsid w:val="0031246F"/>
    <w:rsid w:val="00312483"/>
    <w:rsid w:val="0031248B"/>
    <w:rsid w:val="00312491"/>
    <w:rsid w:val="003124B7"/>
    <w:rsid w:val="0031253B"/>
    <w:rsid w:val="0031258C"/>
    <w:rsid w:val="003125A4"/>
    <w:rsid w:val="003125B2"/>
    <w:rsid w:val="003125B4"/>
    <w:rsid w:val="003125C4"/>
    <w:rsid w:val="003125C9"/>
    <w:rsid w:val="00312621"/>
    <w:rsid w:val="0031263A"/>
    <w:rsid w:val="00312694"/>
    <w:rsid w:val="00312698"/>
    <w:rsid w:val="0031269F"/>
    <w:rsid w:val="003126D6"/>
    <w:rsid w:val="003126F7"/>
    <w:rsid w:val="003126FB"/>
    <w:rsid w:val="003126FE"/>
    <w:rsid w:val="00312710"/>
    <w:rsid w:val="0031273B"/>
    <w:rsid w:val="0031274A"/>
    <w:rsid w:val="0031277C"/>
    <w:rsid w:val="003127A9"/>
    <w:rsid w:val="003127C9"/>
    <w:rsid w:val="0031284C"/>
    <w:rsid w:val="0031284D"/>
    <w:rsid w:val="00312888"/>
    <w:rsid w:val="003128A6"/>
    <w:rsid w:val="003128C2"/>
    <w:rsid w:val="003128C3"/>
    <w:rsid w:val="003128CF"/>
    <w:rsid w:val="0031295B"/>
    <w:rsid w:val="003129D1"/>
    <w:rsid w:val="003129F1"/>
    <w:rsid w:val="00312A1A"/>
    <w:rsid w:val="00312A78"/>
    <w:rsid w:val="00312A93"/>
    <w:rsid w:val="00312AB7"/>
    <w:rsid w:val="00312AD1"/>
    <w:rsid w:val="00312B90"/>
    <w:rsid w:val="00312BA3"/>
    <w:rsid w:val="00312C2B"/>
    <w:rsid w:val="00312CD4"/>
    <w:rsid w:val="00312CE6"/>
    <w:rsid w:val="00312D23"/>
    <w:rsid w:val="00312D50"/>
    <w:rsid w:val="00312D60"/>
    <w:rsid w:val="00312D8B"/>
    <w:rsid w:val="00312D95"/>
    <w:rsid w:val="00312E35"/>
    <w:rsid w:val="00312E8B"/>
    <w:rsid w:val="00312EE4"/>
    <w:rsid w:val="00312F2E"/>
    <w:rsid w:val="00312F4F"/>
    <w:rsid w:val="00312FCE"/>
    <w:rsid w:val="00312FF1"/>
    <w:rsid w:val="00313016"/>
    <w:rsid w:val="0031301F"/>
    <w:rsid w:val="0031302A"/>
    <w:rsid w:val="00313054"/>
    <w:rsid w:val="00313061"/>
    <w:rsid w:val="003130CD"/>
    <w:rsid w:val="00313117"/>
    <w:rsid w:val="0031318C"/>
    <w:rsid w:val="003131B6"/>
    <w:rsid w:val="003131C1"/>
    <w:rsid w:val="0031325A"/>
    <w:rsid w:val="00313272"/>
    <w:rsid w:val="00313286"/>
    <w:rsid w:val="003132A6"/>
    <w:rsid w:val="003132DA"/>
    <w:rsid w:val="0031330E"/>
    <w:rsid w:val="00313310"/>
    <w:rsid w:val="00313354"/>
    <w:rsid w:val="00313360"/>
    <w:rsid w:val="0031336D"/>
    <w:rsid w:val="0031339E"/>
    <w:rsid w:val="003133F9"/>
    <w:rsid w:val="003133FB"/>
    <w:rsid w:val="003134C2"/>
    <w:rsid w:val="00313585"/>
    <w:rsid w:val="003135B9"/>
    <w:rsid w:val="003135C9"/>
    <w:rsid w:val="00313609"/>
    <w:rsid w:val="00313620"/>
    <w:rsid w:val="00313629"/>
    <w:rsid w:val="0031362C"/>
    <w:rsid w:val="00313683"/>
    <w:rsid w:val="0031368D"/>
    <w:rsid w:val="003136A5"/>
    <w:rsid w:val="003136B5"/>
    <w:rsid w:val="003136CF"/>
    <w:rsid w:val="003136D7"/>
    <w:rsid w:val="00313760"/>
    <w:rsid w:val="003137DB"/>
    <w:rsid w:val="00313829"/>
    <w:rsid w:val="003138B2"/>
    <w:rsid w:val="003138F0"/>
    <w:rsid w:val="00313900"/>
    <w:rsid w:val="0031391F"/>
    <w:rsid w:val="00313933"/>
    <w:rsid w:val="0031394B"/>
    <w:rsid w:val="0031397E"/>
    <w:rsid w:val="003139D3"/>
    <w:rsid w:val="003139E0"/>
    <w:rsid w:val="003139E3"/>
    <w:rsid w:val="00313A23"/>
    <w:rsid w:val="00313AE0"/>
    <w:rsid w:val="00313AEB"/>
    <w:rsid w:val="00313B1C"/>
    <w:rsid w:val="00313B46"/>
    <w:rsid w:val="00313B4C"/>
    <w:rsid w:val="00313B64"/>
    <w:rsid w:val="00313BA4"/>
    <w:rsid w:val="00313BF1"/>
    <w:rsid w:val="00313BF8"/>
    <w:rsid w:val="00313C08"/>
    <w:rsid w:val="00313C15"/>
    <w:rsid w:val="00313C18"/>
    <w:rsid w:val="00313C22"/>
    <w:rsid w:val="00313C3A"/>
    <w:rsid w:val="00313D3F"/>
    <w:rsid w:val="00313D50"/>
    <w:rsid w:val="00313DBA"/>
    <w:rsid w:val="00313DDD"/>
    <w:rsid w:val="00313E1D"/>
    <w:rsid w:val="00313E2A"/>
    <w:rsid w:val="00313E6D"/>
    <w:rsid w:val="00313E70"/>
    <w:rsid w:val="00313E8C"/>
    <w:rsid w:val="00313E8E"/>
    <w:rsid w:val="00313ED8"/>
    <w:rsid w:val="00313F14"/>
    <w:rsid w:val="00313F4C"/>
    <w:rsid w:val="00313F6C"/>
    <w:rsid w:val="00313FB3"/>
    <w:rsid w:val="00313FBB"/>
    <w:rsid w:val="00313FC0"/>
    <w:rsid w:val="0031403D"/>
    <w:rsid w:val="003140EB"/>
    <w:rsid w:val="003140F1"/>
    <w:rsid w:val="003140F3"/>
    <w:rsid w:val="0031411F"/>
    <w:rsid w:val="00314142"/>
    <w:rsid w:val="00314148"/>
    <w:rsid w:val="0031414D"/>
    <w:rsid w:val="00314155"/>
    <w:rsid w:val="00314164"/>
    <w:rsid w:val="0031416D"/>
    <w:rsid w:val="003141EE"/>
    <w:rsid w:val="0031423B"/>
    <w:rsid w:val="00314255"/>
    <w:rsid w:val="0031427B"/>
    <w:rsid w:val="0031427E"/>
    <w:rsid w:val="00314288"/>
    <w:rsid w:val="0031428C"/>
    <w:rsid w:val="003142B2"/>
    <w:rsid w:val="003142D1"/>
    <w:rsid w:val="003142EF"/>
    <w:rsid w:val="0031432B"/>
    <w:rsid w:val="0031436D"/>
    <w:rsid w:val="00314376"/>
    <w:rsid w:val="00314395"/>
    <w:rsid w:val="003143B4"/>
    <w:rsid w:val="00314400"/>
    <w:rsid w:val="00314427"/>
    <w:rsid w:val="00314432"/>
    <w:rsid w:val="00314434"/>
    <w:rsid w:val="003144AD"/>
    <w:rsid w:val="003144CB"/>
    <w:rsid w:val="003144CD"/>
    <w:rsid w:val="003144FB"/>
    <w:rsid w:val="00314504"/>
    <w:rsid w:val="00314513"/>
    <w:rsid w:val="00314540"/>
    <w:rsid w:val="0031456F"/>
    <w:rsid w:val="003145DB"/>
    <w:rsid w:val="003145F3"/>
    <w:rsid w:val="00314645"/>
    <w:rsid w:val="0031465E"/>
    <w:rsid w:val="00314686"/>
    <w:rsid w:val="00314692"/>
    <w:rsid w:val="003146AE"/>
    <w:rsid w:val="003146D1"/>
    <w:rsid w:val="003146E6"/>
    <w:rsid w:val="00314707"/>
    <w:rsid w:val="00314773"/>
    <w:rsid w:val="00314797"/>
    <w:rsid w:val="003147D2"/>
    <w:rsid w:val="00314818"/>
    <w:rsid w:val="0031481F"/>
    <w:rsid w:val="00314829"/>
    <w:rsid w:val="0031482F"/>
    <w:rsid w:val="0031485A"/>
    <w:rsid w:val="00314894"/>
    <w:rsid w:val="00314898"/>
    <w:rsid w:val="003148C6"/>
    <w:rsid w:val="00314908"/>
    <w:rsid w:val="00314944"/>
    <w:rsid w:val="00314964"/>
    <w:rsid w:val="003149B7"/>
    <w:rsid w:val="003149BD"/>
    <w:rsid w:val="003149F8"/>
    <w:rsid w:val="00314A14"/>
    <w:rsid w:val="00314A2B"/>
    <w:rsid w:val="00314A39"/>
    <w:rsid w:val="00314A3C"/>
    <w:rsid w:val="00314A44"/>
    <w:rsid w:val="00314A57"/>
    <w:rsid w:val="00314A70"/>
    <w:rsid w:val="00314A99"/>
    <w:rsid w:val="00314B21"/>
    <w:rsid w:val="00314B39"/>
    <w:rsid w:val="00314B67"/>
    <w:rsid w:val="00314B94"/>
    <w:rsid w:val="00314BA5"/>
    <w:rsid w:val="00314BD8"/>
    <w:rsid w:val="00314C54"/>
    <w:rsid w:val="00314CB2"/>
    <w:rsid w:val="00314D00"/>
    <w:rsid w:val="00314D64"/>
    <w:rsid w:val="00314D6C"/>
    <w:rsid w:val="00314D8C"/>
    <w:rsid w:val="00314DCE"/>
    <w:rsid w:val="00314DD9"/>
    <w:rsid w:val="00314DE3"/>
    <w:rsid w:val="00314E09"/>
    <w:rsid w:val="00314E2D"/>
    <w:rsid w:val="00314EBA"/>
    <w:rsid w:val="00314F02"/>
    <w:rsid w:val="00314F15"/>
    <w:rsid w:val="00314F29"/>
    <w:rsid w:val="00314FA9"/>
    <w:rsid w:val="00314FF4"/>
    <w:rsid w:val="0031500F"/>
    <w:rsid w:val="00315015"/>
    <w:rsid w:val="0031501C"/>
    <w:rsid w:val="00315021"/>
    <w:rsid w:val="0031506B"/>
    <w:rsid w:val="003150A8"/>
    <w:rsid w:val="00315128"/>
    <w:rsid w:val="00315181"/>
    <w:rsid w:val="00315184"/>
    <w:rsid w:val="00315191"/>
    <w:rsid w:val="0031519B"/>
    <w:rsid w:val="003151A2"/>
    <w:rsid w:val="003151AD"/>
    <w:rsid w:val="003151EA"/>
    <w:rsid w:val="003151FB"/>
    <w:rsid w:val="00315202"/>
    <w:rsid w:val="00315215"/>
    <w:rsid w:val="0031522D"/>
    <w:rsid w:val="0031524D"/>
    <w:rsid w:val="0031526A"/>
    <w:rsid w:val="0031527F"/>
    <w:rsid w:val="00315288"/>
    <w:rsid w:val="0031528B"/>
    <w:rsid w:val="003152C4"/>
    <w:rsid w:val="003152D8"/>
    <w:rsid w:val="00315320"/>
    <w:rsid w:val="00315330"/>
    <w:rsid w:val="00315334"/>
    <w:rsid w:val="0031534D"/>
    <w:rsid w:val="00315350"/>
    <w:rsid w:val="00315362"/>
    <w:rsid w:val="00315382"/>
    <w:rsid w:val="00315398"/>
    <w:rsid w:val="003153A2"/>
    <w:rsid w:val="003153BE"/>
    <w:rsid w:val="00315446"/>
    <w:rsid w:val="0031546B"/>
    <w:rsid w:val="00315471"/>
    <w:rsid w:val="00315498"/>
    <w:rsid w:val="0031554A"/>
    <w:rsid w:val="00315589"/>
    <w:rsid w:val="003155AF"/>
    <w:rsid w:val="003155BD"/>
    <w:rsid w:val="003155CD"/>
    <w:rsid w:val="003155E3"/>
    <w:rsid w:val="00315621"/>
    <w:rsid w:val="00315654"/>
    <w:rsid w:val="00315675"/>
    <w:rsid w:val="0031567A"/>
    <w:rsid w:val="003156E5"/>
    <w:rsid w:val="003156F9"/>
    <w:rsid w:val="00315745"/>
    <w:rsid w:val="0031577F"/>
    <w:rsid w:val="0031579A"/>
    <w:rsid w:val="003157D6"/>
    <w:rsid w:val="0031580E"/>
    <w:rsid w:val="00315811"/>
    <w:rsid w:val="00315818"/>
    <w:rsid w:val="0031586B"/>
    <w:rsid w:val="003158AF"/>
    <w:rsid w:val="00315903"/>
    <w:rsid w:val="00315920"/>
    <w:rsid w:val="0031595F"/>
    <w:rsid w:val="00315976"/>
    <w:rsid w:val="003159A3"/>
    <w:rsid w:val="003159C1"/>
    <w:rsid w:val="00315A61"/>
    <w:rsid w:val="00315AA4"/>
    <w:rsid w:val="00315AAE"/>
    <w:rsid w:val="00315AC4"/>
    <w:rsid w:val="00315AEB"/>
    <w:rsid w:val="00315AF6"/>
    <w:rsid w:val="00315B0A"/>
    <w:rsid w:val="00315B7F"/>
    <w:rsid w:val="00315BCE"/>
    <w:rsid w:val="00315C0C"/>
    <w:rsid w:val="00315C1D"/>
    <w:rsid w:val="00315C2A"/>
    <w:rsid w:val="00315C2D"/>
    <w:rsid w:val="00315C7C"/>
    <w:rsid w:val="00315C81"/>
    <w:rsid w:val="00315CBA"/>
    <w:rsid w:val="00315CC3"/>
    <w:rsid w:val="00315D8E"/>
    <w:rsid w:val="00315DBF"/>
    <w:rsid w:val="00315DC9"/>
    <w:rsid w:val="00315DCD"/>
    <w:rsid w:val="00315E10"/>
    <w:rsid w:val="00315E19"/>
    <w:rsid w:val="00315E5D"/>
    <w:rsid w:val="00315EA8"/>
    <w:rsid w:val="00315EC6"/>
    <w:rsid w:val="00315EDD"/>
    <w:rsid w:val="00315EE0"/>
    <w:rsid w:val="00315EF2"/>
    <w:rsid w:val="00315F5A"/>
    <w:rsid w:val="00315F90"/>
    <w:rsid w:val="00315F92"/>
    <w:rsid w:val="00315FF9"/>
    <w:rsid w:val="00316011"/>
    <w:rsid w:val="0031602C"/>
    <w:rsid w:val="0031604A"/>
    <w:rsid w:val="00316053"/>
    <w:rsid w:val="0031606D"/>
    <w:rsid w:val="00316094"/>
    <w:rsid w:val="003160B0"/>
    <w:rsid w:val="003160B7"/>
    <w:rsid w:val="003160DD"/>
    <w:rsid w:val="003160F4"/>
    <w:rsid w:val="0031611D"/>
    <w:rsid w:val="00316196"/>
    <w:rsid w:val="0031619B"/>
    <w:rsid w:val="003161C8"/>
    <w:rsid w:val="003161D3"/>
    <w:rsid w:val="00316294"/>
    <w:rsid w:val="003162CA"/>
    <w:rsid w:val="0031631D"/>
    <w:rsid w:val="00316357"/>
    <w:rsid w:val="00316370"/>
    <w:rsid w:val="0031638A"/>
    <w:rsid w:val="0031638C"/>
    <w:rsid w:val="003163C3"/>
    <w:rsid w:val="003163EC"/>
    <w:rsid w:val="00316418"/>
    <w:rsid w:val="00316459"/>
    <w:rsid w:val="00316491"/>
    <w:rsid w:val="003164A3"/>
    <w:rsid w:val="003164C9"/>
    <w:rsid w:val="003164E4"/>
    <w:rsid w:val="00316516"/>
    <w:rsid w:val="00316537"/>
    <w:rsid w:val="00316557"/>
    <w:rsid w:val="003165A6"/>
    <w:rsid w:val="003165CF"/>
    <w:rsid w:val="003165E3"/>
    <w:rsid w:val="00316609"/>
    <w:rsid w:val="0031660E"/>
    <w:rsid w:val="00316669"/>
    <w:rsid w:val="00316697"/>
    <w:rsid w:val="003166C9"/>
    <w:rsid w:val="003166CC"/>
    <w:rsid w:val="003166D1"/>
    <w:rsid w:val="003166E0"/>
    <w:rsid w:val="0031671B"/>
    <w:rsid w:val="0031673D"/>
    <w:rsid w:val="00316747"/>
    <w:rsid w:val="0031674A"/>
    <w:rsid w:val="0031679E"/>
    <w:rsid w:val="003167AB"/>
    <w:rsid w:val="003167BB"/>
    <w:rsid w:val="00316819"/>
    <w:rsid w:val="00316836"/>
    <w:rsid w:val="00316866"/>
    <w:rsid w:val="00316867"/>
    <w:rsid w:val="0031686D"/>
    <w:rsid w:val="00316870"/>
    <w:rsid w:val="00316878"/>
    <w:rsid w:val="003168BC"/>
    <w:rsid w:val="003168D4"/>
    <w:rsid w:val="0031691F"/>
    <w:rsid w:val="00316964"/>
    <w:rsid w:val="0031696B"/>
    <w:rsid w:val="00316999"/>
    <w:rsid w:val="003169B1"/>
    <w:rsid w:val="003169DE"/>
    <w:rsid w:val="003169E5"/>
    <w:rsid w:val="003169F0"/>
    <w:rsid w:val="003169F6"/>
    <w:rsid w:val="00316A0F"/>
    <w:rsid w:val="00316A5E"/>
    <w:rsid w:val="00316A61"/>
    <w:rsid w:val="00316AD5"/>
    <w:rsid w:val="00316AE4"/>
    <w:rsid w:val="00316B04"/>
    <w:rsid w:val="00316B42"/>
    <w:rsid w:val="00316B8A"/>
    <w:rsid w:val="00316B8F"/>
    <w:rsid w:val="00316BBF"/>
    <w:rsid w:val="00316BC6"/>
    <w:rsid w:val="00316BCD"/>
    <w:rsid w:val="00316BDE"/>
    <w:rsid w:val="00316BE0"/>
    <w:rsid w:val="00316C18"/>
    <w:rsid w:val="00316C51"/>
    <w:rsid w:val="00316C8A"/>
    <w:rsid w:val="00316CBE"/>
    <w:rsid w:val="00316D22"/>
    <w:rsid w:val="00316D3F"/>
    <w:rsid w:val="00316D50"/>
    <w:rsid w:val="00316D69"/>
    <w:rsid w:val="00316D96"/>
    <w:rsid w:val="00316DCD"/>
    <w:rsid w:val="00316E01"/>
    <w:rsid w:val="00316E21"/>
    <w:rsid w:val="00316E5A"/>
    <w:rsid w:val="00316E75"/>
    <w:rsid w:val="00316E7C"/>
    <w:rsid w:val="00316E7F"/>
    <w:rsid w:val="00316F20"/>
    <w:rsid w:val="00316F38"/>
    <w:rsid w:val="00316FEF"/>
    <w:rsid w:val="00317005"/>
    <w:rsid w:val="00317027"/>
    <w:rsid w:val="00317028"/>
    <w:rsid w:val="0031703C"/>
    <w:rsid w:val="0031705E"/>
    <w:rsid w:val="003170A0"/>
    <w:rsid w:val="00317150"/>
    <w:rsid w:val="00317176"/>
    <w:rsid w:val="00317195"/>
    <w:rsid w:val="003171D1"/>
    <w:rsid w:val="003171E0"/>
    <w:rsid w:val="0031721B"/>
    <w:rsid w:val="00317226"/>
    <w:rsid w:val="00317260"/>
    <w:rsid w:val="00317292"/>
    <w:rsid w:val="00317293"/>
    <w:rsid w:val="003172AB"/>
    <w:rsid w:val="003172B7"/>
    <w:rsid w:val="003172DA"/>
    <w:rsid w:val="00317305"/>
    <w:rsid w:val="0031732F"/>
    <w:rsid w:val="00317366"/>
    <w:rsid w:val="00317396"/>
    <w:rsid w:val="003173C9"/>
    <w:rsid w:val="003173CC"/>
    <w:rsid w:val="003173E5"/>
    <w:rsid w:val="0031742A"/>
    <w:rsid w:val="0031743C"/>
    <w:rsid w:val="00317488"/>
    <w:rsid w:val="003174D5"/>
    <w:rsid w:val="003174ED"/>
    <w:rsid w:val="0031750B"/>
    <w:rsid w:val="0031754B"/>
    <w:rsid w:val="0031755B"/>
    <w:rsid w:val="00317571"/>
    <w:rsid w:val="003175A4"/>
    <w:rsid w:val="00317638"/>
    <w:rsid w:val="0031764A"/>
    <w:rsid w:val="00317674"/>
    <w:rsid w:val="00317690"/>
    <w:rsid w:val="0031773E"/>
    <w:rsid w:val="0031777F"/>
    <w:rsid w:val="003177A6"/>
    <w:rsid w:val="00317804"/>
    <w:rsid w:val="0031782C"/>
    <w:rsid w:val="00317842"/>
    <w:rsid w:val="00317880"/>
    <w:rsid w:val="00317894"/>
    <w:rsid w:val="00317897"/>
    <w:rsid w:val="0031795D"/>
    <w:rsid w:val="00317961"/>
    <w:rsid w:val="00317993"/>
    <w:rsid w:val="0031799B"/>
    <w:rsid w:val="0031799D"/>
    <w:rsid w:val="003179C4"/>
    <w:rsid w:val="003179DD"/>
    <w:rsid w:val="003179E2"/>
    <w:rsid w:val="003179F1"/>
    <w:rsid w:val="00317A04"/>
    <w:rsid w:val="00317A3C"/>
    <w:rsid w:val="00317A5D"/>
    <w:rsid w:val="00317A74"/>
    <w:rsid w:val="00317A9F"/>
    <w:rsid w:val="00317AA3"/>
    <w:rsid w:val="00317B3D"/>
    <w:rsid w:val="00317B62"/>
    <w:rsid w:val="00317B86"/>
    <w:rsid w:val="00317B9D"/>
    <w:rsid w:val="00317BA2"/>
    <w:rsid w:val="00317BBD"/>
    <w:rsid w:val="00317BC7"/>
    <w:rsid w:val="00317C08"/>
    <w:rsid w:val="00317C3F"/>
    <w:rsid w:val="00317C4F"/>
    <w:rsid w:val="00317C60"/>
    <w:rsid w:val="00317C9C"/>
    <w:rsid w:val="00317CC1"/>
    <w:rsid w:val="00317D74"/>
    <w:rsid w:val="00317D86"/>
    <w:rsid w:val="00317DB7"/>
    <w:rsid w:val="00317DDA"/>
    <w:rsid w:val="00317E11"/>
    <w:rsid w:val="00317E81"/>
    <w:rsid w:val="00317EA0"/>
    <w:rsid w:val="00317EFB"/>
    <w:rsid w:val="00317F71"/>
    <w:rsid w:val="00317FEF"/>
    <w:rsid w:val="00318C81"/>
    <w:rsid w:val="0031F2DB"/>
    <w:rsid w:val="00320003"/>
    <w:rsid w:val="00320022"/>
    <w:rsid w:val="00320044"/>
    <w:rsid w:val="0032005E"/>
    <w:rsid w:val="003200A8"/>
    <w:rsid w:val="00320100"/>
    <w:rsid w:val="0032011A"/>
    <w:rsid w:val="00320167"/>
    <w:rsid w:val="00320197"/>
    <w:rsid w:val="003201A3"/>
    <w:rsid w:val="003201B4"/>
    <w:rsid w:val="003201E2"/>
    <w:rsid w:val="003201ED"/>
    <w:rsid w:val="00320296"/>
    <w:rsid w:val="003202AB"/>
    <w:rsid w:val="003202B8"/>
    <w:rsid w:val="003202ED"/>
    <w:rsid w:val="00320305"/>
    <w:rsid w:val="0032034B"/>
    <w:rsid w:val="0032034E"/>
    <w:rsid w:val="003203C5"/>
    <w:rsid w:val="0032041C"/>
    <w:rsid w:val="003204AF"/>
    <w:rsid w:val="003204F3"/>
    <w:rsid w:val="0032052D"/>
    <w:rsid w:val="00320554"/>
    <w:rsid w:val="00320595"/>
    <w:rsid w:val="003205C7"/>
    <w:rsid w:val="003205DC"/>
    <w:rsid w:val="0032060D"/>
    <w:rsid w:val="0032063E"/>
    <w:rsid w:val="00320653"/>
    <w:rsid w:val="0032067B"/>
    <w:rsid w:val="0032067C"/>
    <w:rsid w:val="003206C2"/>
    <w:rsid w:val="003206CC"/>
    <w:rsid w:val="003206D4"/>
    <w:rsid w:val="003206DC"/>
    <w:rsid w:val="003206F2"/>
    <w:rsid w:val="003206FB"/>
    <w:rsid w:val="00320792"/>
    <w:rsid w:val="003207B5"/>
    <w:rsid w:val="003207CF"/>
    <w:rsid w:val="003207EA"/>
    <w:rsid w:val="003207FA"/>
    <w:rsid w:val="00320819"/>
    <w:rsid w:val="00320829"/>
    <w:rsid w:val="0032082C"/>
    <w:rsid w:val="0032083D"/>
    <w:rsid w:val="0032084A"/>
    <w:rsid w:val="0032085A"/>
    <w:rsid w:val="00320882"/>
    <w:rsid w:val="003208BF"/>
    <w:rsid w:val="003208D5"/>
    <w:rsid w:val="003208E9"/>
    <w:rsid w:val="003208FB"/>
    <w:rsid w:val="0032092B"/>
    <w:rsid w:val="003209AD"/>
    <w:rsid w:val="003209C2"/>
    <w:rsid w:val="003209F7"/>
    <w:rsid w:val="00320A4F"/>
    <w:rsid w:val="00320A67"/>
    <w:rsid w:val="00320A68"/>
    <w:rsid w:val="00320AB5"/>
    <w:rsid w:val="00320AE5"/>
    <w:rsid w:val="00320B24"/>
    <w:rsid w:val="00320B8B"/>
    <w:rsid w:val="00320B9D"/>
    <w:rsid w:val="00320BD4"/>
    <w:rsid w:val="00320C1D"/>
    <w:rsid w:val="00320C20"/>
    <w:rsid w:val="00320C2B"/>
    <w:rsid w:val="00320C89"/>
    <w:rsid w:val="00320CB5"/>
    <w:rsid w:val="00320CC9"/>
    <w:rsid w:val="00320D05"/>
    <w:rsid w:val="00320D08"/>
    <w:rsid w:val="00320D38"/>
    <w:rsid w:val="00320D93"/>
    <w:rsid w:val="00320DEF"/>
    <w:rsid w:val="00320E13"/>
    <w:rsid w:val="00320E2C"/>
    <w:rsid w:val="00320EB3"/>
    <w:rsid w:val="00320EBD"/>
    <w:rsid w:val="00320F10"/>
    <w:rsid w:val="00320F1A"/>
    <w:rsid w:val="00320F63"/>
    <w:rsid w:val="00320F73"/>
    <w:rsid w:val="00320FAD"/>
    <w:rsid w:val="00320FFE"/>
    <w:rsid w:val="00321041"/>
    <w:rsid w:val="00321044"/>
    <w:rsid w:val="00321064"/>
    <w:rsid w:val="0032107E"/>
    <w:rsid w:val="0032114D"/>
    <w:rsid w:val="003211B6"/>
    <w:rsid w:val="003211BA"/>
    <w:rsid w:val="003211C3"/>
    <w:rsid w:val="003211CA"/>
    <w:rsid w:val="003211D0"/>
    <w:rsid w:val="003211EE"/>
    <w:rsid w:val="0032121E"/>
    <w:rsid w:val="00321230"/>
    <w:rsid w:val="00321260"/>
    <w:rsid w:val="00321270"/>
    <w:rsid w:val="00321278"/>
    <w:rsid w:val="003212BE"/>
    <w:rsid w:val="003212E4"/>
    <w:rsid w:val="00321306"/>
    <w:rsid w:val="00321311"/>
    <w:rsid w:val="00321314"/>
    <w:rsid w:val="0032134D"/>
    <w:rsid w:val="003213A2"/>
    <w:rsid w:val="003213C2"/>
    <w:rsid w:val="00321415"/>
    <w:rsid w:val="00321416"/>
    <w:rsid w:val="0032142F"/>
    <w:rsid w:val="0032143A"/>
    <w:rsid w:val="00321477"/>
    <w:rsid w:val="003214CB"/>
    <w:rsid w:val="003214E2"/>
    <w:rsid w:val="00321505"/>
    <w:rsid w:val="00321570"/>
    <w:rsid w:val="00321574"/>
    <w:rsid w:val="0032157E"/>
    <w:rsid w:val="00321598"/>
    <w:rsid w:val="003215C0"/>
    <w:rsid w:val="0032167C"/>
    <w:rsid w:val="0032168F"/>
    <w:rsid w:val="003216DF"/>
    <w:rsid w:val="00321704"/>
    <w:rsid w:val="00321787"/>
    <w:rsid w:val="0032179D"/>
    <w:rsid w:val="003217A9"/>
    <w:rsid w:val="00321811"/>
    <w:rsid w:val="00321833"/>
    <w:rsid w:val="00321834"/>
    <w:rsid w:val="0032185E"/>
    <w:rsid w:val="0032189E"/>
    <w:rsid w:val="003218ED"/>
    <w:rsid w:val="00321948"/>
    <w:rsid w:val="00321966"/>
    <w:rsid w:val="00321980"/>
    <w:rsid w:val="0032199B"/>
    <w:rsid w:val="003219D9"/>
    <w:rsid w:val="003219F4"/>
    <w:rsid w:val="00321A21"/>
    <w:rsid w:val="00321A29"/>
    <w:rsid w:val="00321A3B"/>
    <w:rsid w:val="00321A62"/>
    <w:rsid w:val="00321A70"/>
    <w:rsid w:val="00321AB9"/>
    <w:rsid w:val="00321AC8"/>
    <w:rsid w:val="00321ACF"/>
    <w:rsid w:val="00321AF5"/>
    <w:rsid w:val="00321B1A"/>
    <w:rsid w:val="00321B23"/>
    <w:rsid w:val="00321B3B"/>
    <w:rsid w:val="00321B63"/>
    <w:rsid w:val="00321B81"/>
    <w:rsid w:val="00321B95"/>
    <w:rsid w:val="00321BEE"/>
    <w:rsid w:val="00321C43"/>
    <w:rsid w:val="00321CBB"/>
    <w:rsid w:val="00321CEE"/>
    <w:rsid w:val="00321DAA"/>
    <w:rsid w:val="00321DB2"/>
    <w:rsid w:val="00321DF5"/>
    <w:rsid w:val="00321E3A"/>
    <w:rsid w:val="00321E59"/>
    <w:rsid w:val="00321E65"/>
    <w:rsid w:val="00321E83"/>
    <w:rsid w:val="00321E8B"/>
    <w:rsid w:val="00321EB0"/>
    <w:rsid w:val="00321EEB"/>
    <w:rsid w:val="00321EEE"/>
    <w:rsid w:val="00321F72"/>
    <w:rsid w:val="00321FC8"/>
    <w:rsid w:val="00322028"/>
    <w:rsid w:val="0032203B"/>
    <w:rsid w:val="0032206F"/>
    <w:rsid w:val="00322077"/>
    <w:rsid w:val="0032207E"/>
    <w:rsid w:val="003220D7"/>
    <w:rsid w:val="003220D9"/>
    <w:rsid w:val="003220DB"/>
    <w:rsid w:val="003220EB"/>
    <w:rsid w:val="003220F4"/>
    <w:rsid w:val="00322115"/>
    <w:rsid w:val="00322130"/>
    <w:rsid w:val="00322169"/>
    <w:rsid w:val="00322181"/>
    <w:rsid w:val="0032218C"/>
    <w:rsid w:val="003221C9"/>
    <w:rsid w:val="00322217"/>
    <w:rsid w:val="0032221F"/>
    <w:rsid w:val="00322224"/>
    <w:rsid w:val="00322266"/>
    <w:rsid w:val="0032227C"/>
    <w:rsid w:val="0032229B"/>
    <w:rsid w:val="003222D0"/>
    <w:rsid w:val="003222FE"/>
    <w:rsid w:val="00322309"/>
    <w:rsid w:val="0032230D"/>
    <w:rsid w:val="0032232F"/>
    <w:rsid w:val="00322371"/>
    <w:rsid w:val="003223B0"/>
    <w:rsid w:val="003223DE"/>
    <w:rsid w:val="003223F2"/>
    <w:rsid w:val="0032242D"/>
    <w:rsid w:val="00322484"/>
    <w:rsid w:val="00322485"/>
    <w:rsid w:val="003224BE"/>
    <w:rsid w:val="003224CA"/>
    <w:rsid w:val="003224F9"/>
    <w:rsid w:val="00322544"/>
    <w:rsid w:val="00322549"/>
    <w:rsid w:val="0032254C"/>
    <w:rsid w:val="0032254F"/>
    <w:rsid w:val="0032255B"/>
    <w:rsid w:val="00322565"/>
    <w:rsid w:val="00322571"/>
    <w:rsid w:val="003225CC"/>
    <w:rsid w:val="003225D0"/>
    <w:rsid w:val="003225D1"/>
    <w:rsid w:val="003225E4"/>
    <w:rsid w:val="00322611"/>
    <w:rsid w:val="00322660"/>
    <w:rsid w:val="00322681"/>
    <w:rsid w:val="003226F3"/>
    <w:rsid w:val="00322723"/>
    <w:rsid w:val="00322784"/>
    <w:rsid w:val="00322785"/>
    <w:rsid w:val="003227AB"/>
    <w:rsid w:val="003227B3"/>
    <w:rsid w:val="003227DE"/>
    <w:rsid w:val="003227EC"/>
    <w:rsid w:val="003227F3"/>
    <w:rsid w:val="00322823"/>
    <w:rsid w:val="0032282B"/>
    <w:rsid w:val="00322852"/>
    <w:rsid w:val="00322877"/>
    <w:rsid w:val="0032287C"/>
    <w:rsid w:val="00322887"/>
    <w:rsid w:val="00322890"/>
    <w:rsid w:val="003228B4"/>
    <w:rsid w:val="003228C2"/>
    <w:rsid w:val="003228F6"/>
    <w:rsid w:val="0032293C"/>
    <w:rsid w:val="0032293E"/>
    <w:rsid w:val="00322946"/>
    <w:rsid w:val="00322951"/>
    <w:rsid w:val="0032299A"/>
    <w:rsid w:val="003229D0"/>
    <w:rsid w:val="003229D7"/>
    <w:rsid w:val="003229F8"/>
    <w:rsid w:val="00322A35"/>
    <w:rsid w:val="00322A48"/>
    <w:rsid w:val="00322A6B"/>
    <w:rsid w:val="00322A70"/>
    <w:rsid w:val="00322AC8"/>
    <w:rsid w:val="00322AF3"/>
    <w:rsid w:val="00322B31"/>
    <w:rsid w:val="00322B3B"/>
    <w:rsid w:val="00322B50"/>
    <w:rsid w:val="00322B6C"/>
    <w:rsid w:val="00322B77"/>
    <w:rsid w:val="00322BBF"/>
    <w:rsid w:val="00322BC2"/>
    <w:rsid w:val="00322BCB"/>
    <w:rsid w:val="00322C16"/>
    <w:rsid w:val="00322C1F"/>
    <w:rsid w:val="00322C44"/>
    <w:rsid w:val="00322C55"/>
    <w:rsid w:val="00322C89"/>
    <w:rsid w:val="00322CC4"/>
    <w:rsid w:val="00322CCC"/>
    <w:rsid w:val="00322CDC"/>
    <w:rsid w:val="00322CE2"/>
    <w:rsid w:val="00322CE3"/>
    <w:rsid w:val="00322D3E"/>
    <w:rsid w:val="00322D5D"/>
    <w:rsid w:val="00322D87"/>
    <w:rsid w:val="00322DA4"/>
    <w:rsid w:val="00322DCE"/>
    <w:rsid w:val="00322DE1"/>
    <w:rsid w:val="00322E3C"/>
    <w:rsid w:val="00322E67"/>
    <w:rsid w:val="00322E93"/>
    <w:rsid w:val="00322E9F"/>
    <w:rsid w:val="00322EA6"/>
    <w:rsid w:val="00322EB3"/>
    <w:rsid w:val="00322EDF"/>
    <w:rsid w:val="00322EEE"/>
    <w:rsid w:val="00322EFC"/>
    <w:rsid w:val="00322F11"/>
    <w:rsid w:val="00322F2E"/>
    <w:rsid w:val="00322F40"/>
    <w:rsid w:val="00322F49"/>
    <w:rsid w:val="00322F5F"/>
    <w:rsid w:val="00322F96"/>
    <w:rsid w:val="00322FD0"/>
    <w:rsid w:val="00323020"/>
    <w:rsid w:val="00323030"/>
    <w:rsid w:val="00323048"/>
    <w:rsid w:val="00323089"/>
    <w:rsid w:val="00323091"/>
    <w:rsid w:val="003230DB"/>
    <w:rsid w:val="003230E5"/>
    <w:rsid w:val="003230ED"/>
    <w:rsid w:val="0032317C"/>
    <w:rsid w:val="00323187"/>
    <w:rsid w:val="003231A5"/>
    <w:rsid w:val="003231CC"/>
    <w:rsid w:val="003231DB"/>
    <w:rsid w:val="003231F5"/>
    <w:rsid w:val="0032326D"/>
    <w:rsid w:val="0032326E"/>
    <w:rsid w:val="003232CC"/>
    <w:rsid w:val="003232EF"/>
    <w:rsid w:val="0032334E"/>
    <w:rsid w:val="00323369"/>
    <w:rsid w:val="003233A2"/>
    <w:rsid w:val="003233CB"/>
    <w:rsid w:val="003233D1"/>
    <w:rsid w:val="003233E7"/>
    <w:rsid w:val="00323402"/>
    <w:rsid w:val="00323466"/>
    <w:rsid w:val="0032348B"/>
    <w:rsid w:val="00323495"/>
    <w:rsid w:val="003234B9"/>
    <w:rsid w:val="003234BB"/>
    <w:rsid w:val="003234C8"/>
    <w:rsid w:val="003234DB"/>
    <w:rsid w:val="00323514"/>
    <w:rsid w:val="0032355D"/>
    <w:rsid w:val="00323577"/>
    <w:rsid w:val="003235B5"/>
    <w:rsid w:val="003235E1"/>
    <w:rsid w:val="00323616"/>
    <w:rsid w:val="00323637"/>
    <w:rsid w:val="00323649"/>
    <w:rsid w:val="00323664"/>
    <w:rsid w:val="00323684"/>
    <w:rsid w:val="00323686"/>
    <w:rsid w:val="00323697"/>
    <w:rsid w:val="003236AE"/>
    <w:rsid w:val="003236C9"/>
    <w:rsid w:val="003236EC"/>
    <w:rsid w:val="00323715"/>
    <w:rsid w:val="0032371D"/>
    <w:rsid w:val="003237A3"/>
    <w:rsid w:val="003237BE"/>
    <w:rsid w:val="003237CD"/>
    <w:rsid w:val="003237E2"/>
    <w:rsid w:val="00323807"/>
    <w:rsid w:val="00323830"/>
    <w:rsid w:val="00323858"/>
    <w:rsid w:val="0032387A"/>
    <w:rsid w:val="0032388E"/>
    <w:rsid w:val="00323891"/>
    <w:rsid w:val="003238A4"/>
    <w:rsid w:val="003238A9"/>
    <w:rsid w:val="003238C8"/>
    <w:rsid w:val="00323909"/>
    <w:rsid w:val="0032393A"/>
    <w:rsid w:val="00323965"/>
    <w:rsid w:val="0032396F"/>
    <w:rsid w:val="0032397A"/>
    <w:rsid w:val="00323998"/>
    <w:rsid w:val="003239C8"/>
    <w:rsid w:val="00323AF0"/>
    <w:rsid w:val="00323B3B"/>
    <w:rsid w:val="00323B68"/>
    <w:rsid w:val="00323B8C"/>
    <w:rsid w:val="00323B9A"/>
    <w:rsid w:val="00323BA4"/>
    <w:rsid w:val="00323BC0"/>
    <w:rsid w:val="00323C04"/>
    <w:rsid w:val="00323C1E"/>
    <w:rsid w:val="00323C2F"/>
    <w:rsid w:val="00323C94"/>
    <w:rsid w:val="00323CB4"/>
    <w:rsid w:val="00323CC5"/>
    <w:rsid w:val="00323CE7"/>
    <w:rsid w:val="00323D00"/>
    <w:rsid w:val="00323D83"/>
    <w:rsid w:val="00323D94"/>
    <w:rsid w:val="00323D98"/>
    <w:rsid w:val="00323DA7"/>
    <w:rsid w:val="00323DBF"/>
    <w:rsid w:val="00323DDE"/>
    <w:rsid w:val="00323DE1"/>
    <w:rsid w:val="00323E42"/>
    <w:rsid w:val="00323E4E"/>
    <w:rsid w:val="00323E7A"/>
    <w:rsid w:val="00323E87"/>
    <w:rsid w:val="00323EE5"/>
    <w:rsid w:val="00323F09"/>
    <w:rsid w:val="00323FC9"/>
    <w:rsid w:val="00323FDE"/>
    <w:rsid w:val="00323FFB"/>
    <w:rsid w:val="00323FFC"/>
    <w:rsid w:val="00324038"/>
    <w:rsid w:val="00324058"/>
    <w:rsid w:val="003240B4"/>
    <w:rsid w:val="003240B8"/>
    <w:rsid w:val="0032410D"/>
    <w:rsid w:val="00324146"/>
    <w:rsid w:val="00324147"/>
    <w:rsid w:val="0032415B"/>
    <w:rsid w:val="003241B9"/>
    <w:rsid w:val="00324201"/>
    <w:rsid w:val="00324226"/>
    <w:rsid w:val="00324242"/>
    <w:rsid w:val="00324245"/>
    <w:rsid w:val="00324262"/>
    <w:rsid w:val="003242D3"/>
    <w:rsid w:val="003242FD"/>
    <w:rsid w:val="00324305"/>
    <w:rsid w:val="00324318"/>
    <w:rsid w:val="00324331"/>
    <w:rsid w:val="0032433C"/>
    <w:rsid w:val="0032435A"/>
    <w:rsid w:val="0032439C"/>
    <w:rsid w:val="003243C4"/>
    <w:rsid w:val="003243FD"/>
    <w:rsid w:val="00324453"/>
    <w:rsid w:val="0032449E"/>
    <w:rsid w:val="003244AC"/>
    <w:rsid w:val="003244B5"/>
    <w:rsid w:val="003244C4"/>
    <w:rsid w:val="003244E7"/>
    <w:rsid w:val="00324585"/>
    <w:rsid w:val="003245A5"/>
    <w:rsid w:val="003245B6"/>
    <w:rsid w:val="003245D3"/>
    <w:rsid w:val="0032465E"/>
    <w:rsid w:val="0032469A"/>
    <w:rsid w:val="00324727"/>
    <w:rsid w:val="0032475D"/>
    <w:rsid w:val="00324858"/>
    <w:rsid w:val="0032485A"/>
    <w:rsid w:val="003248CB"/>
    <w:rsid w:val="003248EB"/>
    <w:rsid w:val="00324983"/>
    <w:rsid w:val="003249B1"/>
    <w:rsid w:val="003249CE"/>
    <w:rsid w:val="00324A3F"/>
    <w:rsid w:val="00324A7C"/>
    <w:rsid w:val="00324AB4"/>
    <w:rsid w:val="00324AF3"/>
    <w:rsid w:val="00324B00"/>
    <w:rsid w:val="00324B18"/>
    <w:rsid w:val="00324B2A"/>
    <w:rsid w:val="00324B34"/>
    <w:rsid w:val="00324B55"/>
    <w:rsid w:val="00324B69"/>
    <w:rsid w:val="00324B73"/>
    <w:rsid w:val="00324B7A"/>
    <w:rsid w:val="00324B90"/>
    <w:rsid w:val="00324BA1"/>
    <w:rsid w:val="00324C12"/>
    <w:rsid w:val="00324C1B"/>
    <w:rsid w:val="00324C42"/>
    <w:rsid w:val="00324C58"/>
    <w:rsid w:val="00324C74"/>
    <w:rsid w:val="00324CFB"/>
    <w:rsid w:val="00324D06"/>
    <w:rsid w:val="00324D1A"/>
    <w:rsid w:val="00324D22"/>
    <w:rsid w:val="00324D29"/>
    <w:rsid w:val="00324D5D"/>
    <w:rsid w:val="00324D7B"/>
    <w:rsid w:val="00324D97"/>
    <w:rsid w:val="00324D9C"/>
    <w:rsid w:val="00324DA3"/>
    <w:rsid w:val="00324DB8"/>
    <w:rsid w:val="00324DE6"/>
    <w:rsid w:val="00324E69"/>
    <w:rsid w:val="00324E6A"/>
    <w:rsid w:val="00324E9E"/>
    <w:rsid w:val="00324EA1"/>
    <w:rsid w:val="00324EA5"/>
    <w:rsid w:val="00324F15"/>
    <w:rsid w:val="00324F21"/>
    <w:rsid w:val="00324F27"/>
    <w:rsid w:val="00324F35"/>
    <w:rsid w:val="00324F8B"/>
    <w:rsid w:val="00324FBD"/>
    <w:rsid w:val="00324FD5"/>
    <w:rsid w:val="00324FF8"/>
    <w:rsid w:val="00325026"/>
    <w:rsid w:val="00325029"/>
    <w:rsid w:val="00325055"/>
    <w:rsid w:val="003250B0"/>
    <w:rsid w:val="003250B3"/>
    <w:rsid w:val="003250DC"/>
    <w:rsid w:val="003250DF"/>
    <w:rsid w:val="003250F1"/>
    <w:rsid w:val="00325130"/>
    <w:rsid w:val="00325148"/>
    <w:rsid w:val="0032514B"/>
    <w:rsid w:val="0032517E"/>
    <w:rsid w:val="003251EC"/>
    <w:rsid w:val="003251EE"/>
    <w:rsid w:val="00325211"/>
    <w:rsid w:val="00325258"/>
    <w:rsid w:val="0032529B"/>
    <w:rsid w:val="003252AD"/>
    <w:rsid w:val="003252E0"/>
    <w:rsid w:val="003252E3"/>
    <w:rsid w:val="003252E6"/>
    <w:rsid w:val="003252EB"/>
    <w:rsid w:val="00325350"/>
    <w:rsid w:val="00325363"/>
    <w:rsid w:val="00325389"/>
    <w:rsid w:val="0032538D"/>
    <w:rsid w:val="0032538E"/>
    <w:rsid w:val="003253DD"/>
    <w:rsid w:val="0032540F"/>
    <w:rsid w:val="00325442"/>
    <w:rsid w:val="003254E3"/>
    <w:rsid w:val="00325502"/>
    <w:rsid w:val="00325515"/>
    <w:rsid w:val="00325555"/>
    <w:rsid w:val="00325558"/>
    <w:rsid w:val="0032556C"/>
    <w:rsid w:val="00325575"/>
    <w:rsid w:val="0032557F"/>
    <w:rsid w:val="003255B2"/>
    <w:rsid w:val="003255BE"/>
    <w:rsid w:val="00325613"/>
    <w:rsid w:val="00325619"/>
    <w:rsid w:val="0032561E"/>
    <w:rsid w:val="0032561F"/>
    <w:rsid w:val="00325650"/>
    <w:rsid w:val="0032566E"/>
    <w:rsid w:val="0032566F"/>
    <w:rsid w:val="003256D9"/>
    <w:rsid w:val="00325703"/>
    <w:rsid w:val="0032570F"/>
    <w:rsid w:val="00325730"/>
    <w:rsid w:val="00325765"/>
    <w:rsid w:val="00325791"/>
    <w:rsid w:val="003257A0"/>
    <w:rsid w:val="003257E7"/>
    <w:rsid w:val="0032582C"/>
    <w:rsid w:val="0032586B"/>
    <w:rsid w:val="00325872"/>
    <w:rsid w:val="003258AA"/>
    <w:rsid w:val="0032591E"/>
    <w:rsid w:val="00325944"/>
    <w:rsid w:val="0032594C"/>
    <w:rsid w:val="0032596F"/>
    <w:rsid w:val="00325985"/>
    <w:rsid w:val="00325994"/>
    <w:rsid w:val="0032599C"/>
    <w:rsid w:val="003259A0"/>
    <w:rsid w:val="003259B1"/>
    <w:rsid w:val="003259F6"/>
    <w:rsid w:val="003259F8"/>
    <w:rsid w:val="00325A33"/>
    <w:rsid w:val="00325A66"/>
    <w:rsid w:val="00325A70"/>
    <w:rsid w:val="00325ACC"/>
    <w:rsid w:val="00325AE4"/>
    <w:rsid w:val="00325AE7"/>
    <w:rsid w:val="00325B21"/>
    <w:rsid w:val="00325B3D"/>
    <w:rsid w:val="00325B52"/>
    <w:rsid w:val="00325B6A"/>
    <w:rsid w:val="00325B7A"/>
    <w:rsid w:val="00325B7C"/>
    <w:rsid w:val="00325BA4"/>
    <w:rsid w:val="00325BB2"/>
    <w:rsid w:val="00325BB6"/>
    <w:rsid w:val="00325BCC"/>
    <w:rsid w:val="00325BD0"/>
    <w:rsid w:val="00325C03"/>
    <w:rsid w:val="00325C18"/>
    <w:rsid w:val="00325C56"/>
    <w:rsid w:val="00325C72"/>
    <w:rsid w:val="00325CD7"/>
    <w:rsid w:val="00325CDB"/>
    <w:rsid w:val="00325DE0"/>
    <w:rsid w:val="00325DE7"/>
    <w:rsid w:val="00325DE8"/>
    <w:rsid w:val="00325DF0"/>
    <w:rsid w:val="00325E23"/>
    <w:rsid w:val="00325E2E"/>
    <w:rsid w:val="00325E39"/>
    <w:rsid w:val="00325E64"/>
    <w:rsid w:val="00325E72"/>
    <w:rsid w:val="00325EA6"/>
    <w:rsid w:val="00325EBC"/>
    <w:rsid w:val="00325EBE"/>
    <w:rsid w:val="00325EC2"/>
    <w:rsid w:val="00325ECE"/>
    <w:rsid w:val="00325EDF"/>
    <w:rsid w:val="00325EF5"/>
    <w:rsid w:val="00325F48"/>
    <w:rsid w:val="00325F58"/>
    <w:rsid w:val="00325F74"/>
    <w:rsid w:val="00325F99"/>
    <w:rsid w:val="00325FC5"/>
    <w:rsid w:val="00325FF0"/>
    <w:rsid w:val="00326037"/>
    <w:rsid w:val="00326079"/>
    <w:rsid w:val="003260A5"/>
    <w:rsid w:val="003260CE"/>
    <w:rsid w:val="003260F8"/>
    <w:rsid w:val="00326101"/>
    <w:rsid w:val="00326148"/>
    <w:rsid w:val="0032614D"/>
    <w:rsid w:val="0032614E"/>
    <w:rsid w:val="00326164"/>
    <w:rsid w:val="0032620A"/>
    <w:rsid w:val="0032620D"/>
    <w:rsid w:val="0032622C"/>
    <w:rsid w:val="00326259"/>
    <w:rsid w:val="003262C3"/>
    <w:rsid w:val="003262EB"/>
    <w:rsid w:val="003262EC"/>
    <w:rsid w:val="00326303"/>
    <w:rsid w:val="00326341"/>
    <w:rsid w:val="0032638D"/>
    <w:rsid w:val="003263BB"/>
    <w:rsid w:val="003263D0"/>
    <w:rsid w:val="003263D3"/>
    <w:rsid w:val="003263FD"/>
    <w:rsid w:val="00326418"/>
    <w:rsid w:val="0032646F"/>
    <w:rsid w:val="00326471"/>
    <w:rsid w:val="00326493"/>
    <w:rsid w:val="003264D9"/>
    <w:rsid w:val="003264F1"/>
    <w:rsid w:val="00326501"/>
    <w:rsid w:val="00326524"/>
    <w:rsid w:val="00326533"/>
    <w:rsid w:val="00326549"/>
    <w:rsid w:val="003265BA"/>
    <w:rsid w:val="003265C2"/>
    <w:rsid w:val="00326627"/>
    <w:rsid w:val="0032664E"/>
    <w:rsid w:val="00326651"/>
    <w:rsid w:val="0032669C"/>
    <w:rsid w:val="003266A8"/>
    <w:rsid w:val="003266D1"/>
    <w:rsid w:val="0032672C"/>
    <w:rsid w:val="00326744"/>
    <w:rsid w:val="00326756"/>
    <w:rsid w:val="0032675F"/>
    <w:rsid w:val="00326771"/>
    <w:rsid w:val="003267A7"/>
    <w:rsid w:val="003267AC"/>
    <w:rsid w:val="003267AE"/>
    <w:rsid w:val="003267C0"/>
    <w:rsid w:val="0032682E"/>
    <w:rsid w:val="00326850"/>
    <w:rsid w:val="00326862"/>
    <w:rsid w:val="00326876"/>
    <w:rsid w:val="00326877"/>
    <w:rsid w:val="003268F5"/>
    <w:rsid w:val="00326955"/>
    <w:rsid w:val="0032698D"/>
    <w:rsid w:val="0032698F"/>
    <w:rsid w:val="003269A0"/>
    <w:rsid w:val="003269B0"/>
    <w:rsid w:val="003269F6"/>
    <w:rsid w:val="00326ADA"/>
    <w:rsid w:val="00326AEC"/>
    <w:rsid w:val="00326AFD"/>
    <w:rsid w:val="00326AFF"/>
    <w:rsid w:val="00326B34"/>
    <w:rsid w:val="00326B4A"/>
    <w:rsid w:val="00326B4B"/>
    <w:rsid w:val="00326B76"/>
    <w:rsid w:val="00326B7D"/>
    <w:rsid w:val="00326BC0"/>
    <w:rsid w:val="00326BC6"/>
    <w:rsid w:val="00326BE7"/>
    <w:rsid w:val="00326C04"/>
    <w:rsid w:val="00326C12"/>
    <w:rsid w:val="00326C37"/>
    <w:rsid w:val="00326C45"/>
    <w:rsid w:val="00326C5B"/>
    <w:rsid w:val="00326C64"/>
    <w:rsid w:val="00326CD9"/>
    <w:rsid w:val="00326CDF"/>
    <w:rsid w:val="00326D01"/>
    <w:rsid w:val="00326D40"/>
    <w:rsid w:val="00326D52"/>
    <w:rsid w:val="00326E60"/>
    <w:rsid w:val="00326E61"/>
    <w:rsid w:val="00326E6C"/>
    <w:rsid w:val="00326EA2"/>
    <w:rsid w:val="00326EB7"/>
    <w:rsid w:val="00326EC8"/>
    <w:rsid w:val="00326EF3"/>
    <w:rsid w:val="00326EF4"/>
    <w:rsid w:val="00326F29"/>
    <w:rsid w:val="00326F46"/>
    <w:rsid w:val="00326F53"/>
    <w:rsid w:val="00326F5A"/>
    <w:rsid w:val="00326F70"/>
    <w:rsid w:val="00326F93"/>
    <w:rsid w:val="00326FBE"/>
    <w:rsid w:val="00326FD8"/>
    <w:rsid w:val="00327000"/>
    <w:rsid w:val="00327032"/>
    <w:rsid w:val="00327035"/>
    <w:rsid w:val="0032705A"/>
    <w:rsid w:val="00327075"/>
    <w:rsid w:val="0032707C"/>
    <w:rsid w:val="00327086"/>
    <w:rsid w:val="0032709E"/>
    <w:rsid w:val="003270BF"/>
    <w:rsid w:val="003270C6"/>
    <w:rsid w:val="003270D4"/>
    <w:rsid w:val="00327137"/>
    <w:rsid w:val="00327156"/>
    <w:rsid w:val="00327183"/>
    <w:rsid w:val="00327195"/>
    <w:rsid w:val="00327198"/>
    <w:rsid w:val="003271A7"/>
    <w:rsid w:val="003271A9"/>
    <w:rsid w:val="003271AF"/>
    <w:rsid w:val="003271C0"/>
    <w:rsid w:val="003271C8"/>
    <w:rsid w:val="003271D2"/>
    <w:rsid w:val="003271DF"/>
    <w:rsid w:val="003271E9"/>
    <w:rsid w:val="00327211"/>
    <w:rsid w:val="0032721F"/>
    <w:rsid w:val="0032726C"/>
    <w:rsid w:val="00327271"/>
    <w:rsid w:val="0032728A"/>
    <w:rsid w:val="003272D6"/>
    <w:rsid w:val="003272F0"/>
    <w:rsid w:val="00327312"/>
    <w:rsid w:val="0032731F"/>
    <w:rsid w:val="0032733E"/>
    <w:rsid w:val="0032734C"/>
    <w:rsid w:val="0032735A"/>
    <w:rsid w:val="0032736A"/>
    <w:rsid w:val="0032739C"/>
    <w:rsid w:val="003273DF"/>
    <w:rsid w:val="00327414"/>
    <w:rsid w:val="00327429"/>
    <w:rsid w:val="00327435"/>
    <w:rsid w:val="0032743C"/>
    <w:rsid w:val="003274D6"/>
    <w:rsid w:val="00327511"/>
    <w:rsid w:val="00327514"/>
    <w:rsid w:val="003275D6"/>
    <w:rsid w:val="00327669"/>
    <w:rsid w:val="00327683"/>
    <w:rsid w:val="00327686"/>
    <w:rsid w:val="003276D2"/>
    <w:rsid w:val="00327724"/>
    <w:rsid w:val="00327794"/>
    <w:rsid w:val="003277D0"/>
    <w:rsid w:val="003277EA"/>
    <w:rsid w:val="003277F8"/>
    <w:rsid w:val="00327890"/>
    <w:rsid w:val="003278A7"/>
    <w:rsid w:val="003278D4"/>
    <w:rsid w:val="00327909"/>
    <w:rsid w:val="0032790B"/>
    <w:rsid w:val="0032790E"/>
    <w:rsid w:val="00327930"/>
    <w:rsid w:val="00327932"/>
    <w:rsid w:val="00327967"/>
    <w:rsid w:val="0032796A"/>
    <w:rsid w:val="00327983"/>
    <w:rsid w:val="0032798E"/>
    <w:rsid w:val="003279A8"/>
    <w:rsid w:val="00327A34"/>
    <w:rsid w:val="00327AEE"/>
    <w:rsid w:val="00327B2B"/>
    <w:rsid w:val="00327C07"/>
    <w:rsid w:val="00327C2C"/>
    <w:rsid w:val="00327C41"/>
    <w:rsid w:val="00327C51"/>
    <w:rsid w:val="00327C6F"/>
    <w:rsid w:val="00327C94"/>
    <w:rsid w:val="00327CAA"/>
    <w:rsid w:val="00327CE1"/>
    <w:rsid w:val="00327D00"/>
    <w:rsid w:val="00327D0B"/>
    <w:rsid w:val="00327D80"/>
    <w:rsid w:val="00327DC5"/>
    <w:rsid w:val="00327DE4"/>
    <w:rsid w:val="00327DF4"/>
    <w:rsid w:val="00327E16"/>
    <w:rsid w:val="00327E27"/>
    <w:rsid w:val="00327E36"/>
    <w:rsid w:val="00327E39"/>
    <w:rsid w:val="00327E4E"/>
    <w:rsid w:val="00327EB1"/>
    <w:rsid w:val="00327EE0"/>
    <w:rsid w:val="00327F11"/>
    <w:rsid w:val="00327F3C"/>
    <w:rsid w:val="00327F72"/>
    <w:rsid w:val="00327F73"/>
    <w:rsid w:val="00327F86"/>
    <w:rsid w:val="00327F91"/>
    <w:rsid w:val="00330029"/>
    <w:rsid w:val="003300A2"/>
    <w:rsid w:val="003300D4"/>
    <w:rsid w:val="00330114"/>
    <w:rsid w:val="00330129"/>
    <w:rsid w:val="0033012B"/>
    <w:rsid w:val="00330133"/>
    <w:rsid w:val="0033017B"/>
    <w:rsid w:val="0033018D"/>
    <w:rsid w:val="0033019B"/>
    <w:rsid w:val="003301CB"/>
    <w:rsid w:val="003301CF"/>
    <w:rsid w:val="003301F7"/>
    <w:rsid w:val="00330223"/>
    <w:rsid w:val="00330232"/>
    <w:rsid w:val="00330276"/>
    <w:rsid w:val="00330290"/>
    <w:rsid w:val="0033029F"/>
    <w:rsid w:val="003302D3"/>
    <w:rsid w:val="003302D7"/>
    <w:rsid w:val="003302DD"/>
    <w:rsid w:val="003302E4"/>
    <w:rsid w:val="0033030F"/>
    <w:rsid w:val="00330332"/>
    <w:rsid w:val="0033034B"/>
    <w:rsid w:val="00330363"/>
    <w:rsid w:val="0033037B"/>
    <w:rsid w:val="00330385"/>
    <w:rsid w:val="00330405"/>
    <w:rsid w:val="00330407"/>
    <w:rsid w:val="0033044B"/>
    <w:rsid w:val="00330466"/>
    <w:rsid w:val="0033047A"/>
    <w:rsid w:val="003304D7"/>
    <w:rsid w:val="003304DA"/>
    <w:rsid w:val="003304E8"/>
    <w:rsid w:val="00330534"/>
    <w:rsid w:val="00330542"/>
    <w:rsid w:val="0033054E"/>
    <w:rsid w:val="0033054F"/>
    <w:rsid w:val="00330564"/>
    <w:rsid w:val="00330585"/>
    <w:rsid w:val="003305BF"/>
    <w:rsid w:val="003305D3"/>
    <w:rsid w:val="00330642"/>
    <w:rsid w:val="0033065D"/>
    <w:rsid w:val="003306BC"/>
    <w:rsid w:val="003306BE"/>
    <w:rsid w:val="003306CC"/>
    <w:rsid w:val="0033072F"/>
    <w:rsid w:val="0033077D"/>
    <w:rsid w:val="0033078B"/>
    <w:rsid w:val="0033079B"/>
    <w:rsid w:val="003307C7"/>
    <w:rsid w:val="003307CC"/>
    <w:rsid w:val="003307FC"/>
    <w:rsid w:val="00330817"/>
    <w:rsid w:val="00330829"/>
    <w:rsid w:val="0033082E"/>
    <w:rsid w:val="00330835"/>
    <w:rsid w:val="00330897"/>
    <w:rsid w:val="003308B9"/>
    <w:rsid w:val="003308BB"/>
    <w:rsid w:val="003308C8"/>
    <w:rsid w:val="003308DF"/>
    <w:rsid w:val="003308F8"/>
    <w:rsid w:val="003308F9"/>
    <w:rsid w:val="00330925"/>
    <w:rsid w:val="0033097B"/>
    <w:rsid w:val="003309CF"/>
    <w:rsid w:val="003309D1"/>
    <w:rsid w:val="003309DB"/>
    <w:rsid w:val="003309E4"/>
    <w:rsid w:val="00330A56"/>
    <w:rsid w:val="00330B19"/>
    <w:rsid w:val="00330BF3"/>
    <w:rsid w:val="00330C71"/>
    <w:rsid w:val="00330C91"/>
    <w:rsid w:val="00330CBD"/>
    <w:rsid w:val="00330D13"/>
    <w:rsid w:val="00330D62"/>
    <w:rsid w:val="00330D7A"/>
    <w:rsid w:val="00330DB1"/>
    <w:rsid w:val="00330DCE"/>
    <w:rsid w:val="00330DD7"/>
    <w:rsid w:val="00330DDF"/>
    <w:rsid w:val="00330DEB"/>
    <w:rsid w:val="00330DFA"/>
    <w:rsid w:val="00330E1F"/>
    <w:rsid w:val="00330E23"/>
    <w:rsid w:val="00330E2C"/>
    <w:rsid w:val="00330E82"/>
    <w:rsid w:val="00330E8A"/>
    <w:rsid w:val="00330F12"/>
    <w:rsid w:val="00330F36"/>
    <w:rsid w:val="00330F37"/>
    <w:rsid w:val="00330F3D"/>
    <w:rsid w:val="00330F72"/>
    <w:rsid w:val="00330F8D"/>
    <w:rsid w:val="00330FB2"/>
    <w:rsid w:val="00330FBB"/>
    <w:rsid w:val="00331005"/>
    <w:rsid w:val="00331012"/>
    <w:rsid w:val="00331020"/>
    <w:rsid w:val="0033103E"/>
    <w:rsid w:val="00331092"/>
    <w:rsid w:val="003310D0"/>
    <w:rsid w:val="003310E7"/>
    <w:rsid w:val="00331129"/>
    <w:rsid w:val="00331134"/>
    <w:rsid w:val="003311B5"/>
    <w:rsid w:val="003311D5"/>
    <w:rsid w:val="003311DE"/>
    <w:rsid w:val="00331216"/>
    <w:rsid w:val="0033122A"/>
    <w:rsid w:val="00331263"/>
    <w:rsid w:val="00331289"/>
    <w:rsid w:val="003312E1"/>
    <w:rsid w:val="00331321"/>
    <w:rsid w:val="00331329"/>
    <w:rsid w:val="00331341"/>
    <w:rsid w:val="0033134D"/>
    <w:rsid w:val="00331354"/>
    <w:rsid w:val="003313A1"/>
    <w:rsid w:val="003313C0"/>
    <w:rsid w:val="003313FE"/>
    <w:rsid w:val="00331443"/>
    <w:rsid w:val="00331448"/>
    <w:rsid w:val="0033144D"/>
    <w:rsid w:val="00331486"/>
    <w:rsid w:val="0033149E"/>
    <w:rsid w:val="003314C2"/>
    <w:rsid w:val="00331525"/>
    <w:rsid w:val="0033152B"/>
    <w:rsid w:val="00331561"/>
    <w:rsid w:val="003315C1"/>
    <w:rsid w:val="003315EB"/>
    <w:rsid w:val="003315FA"/>
    <w:rsid w:val="0033160B"/>
    <w:rsid w:val="00331618"/>
    <w:rsid w:val="00331622"/>
    <w:rsid w:val="0033162D"/>
    <w:rsid w:val="00331644"/>
    <w:rsid w:val="0033164D"/>
    <w:rsid w:val="00331668"/>
    <w:rsid w:val="0033166D"/>
    <w:rsid w:val="003316BE"/>
    <w:rsid w:val="003316CD"/>
    <w:rsid w:val="003316D5"/>
    <w:rsid w:val="003316D9"/>
    <w:rsid w:val="00331738"/>
    <w:rsid w:val="00331747"/>
    <w:rsid w:val="00331752"/>
    <w:rsid w:val="00331780"/>
    <w:rsid w:val="00331782"/>
    <w:rsid w:val="00331788"/>
    <w:rsid w:val="003317BA"/>
    <w:rsid w:val="003317D7"/>
    <w:rsid w:val="003317D8"/>
    <w:rsid w:val="0033180A"/>
    <w:rsid w:val="0033181F"/>
    <w:rsid w:val="00331873"/>
    <w:rsid w:val="00331899"/>
    <w:rsid w:val="003318A8"/>
    <w:rsid w:val="003318BC"/>
    <w:rsid w:val="003318C1"/>
    <w:rsid w:val="003318C4"/>
    <w:rsid w:val="003318D7"/>
    <w:rsid w:val="003318DA"/>
    <w:rsid w:val="00331943"/>
    <w:rsid w:val="00331956"/>
    <w:rsid w:val="0033197F"/>
    <w:rsid w:val="00331993"/>
    <w:rsid w:val="00331A3F"/>
    <w:rsid w:val="00331A68"/>
    <w:rsid w:val="00331A7D"/>
    <w:rsid w:val="00331A80"/>
    <w:rsid w:val="00331AB1"/>
    <w:rsid w:val="00331AEB"/>
    <w:rsid w:val="00331B4F"/>
    <w:rsid w:val="00331B7C"/>
    <w:rsid w:val="00331BA2"/>
    <w:rsid w:val="00331BA6"/>
    <w:rsid w:val="00331BAC"/>
    <w:rsid w:val="00331BD1"/>
    <w:rsid w:val="00331BD7"/>
    <w:rsid w:val="00331C67"/>
    <w:rsid w:val="00331C6A"/>
    <w:rsid w:val="00331C8C"/>
    <w:rsid w:val="00331CA6"/>
    <w:rsid w:val="00331D5C"/>
    <w:rsid w:val="00331D6D"/>
    <w:rsid w:val="00331D71"/>
    <w:rsid w:val="00331E16"/>
    <w:rsid w:val="00331E27"/>
    <w:rsid w:val="00331E2B"/>
    <w:rsid w:val="00331E3C"/>
    <w:rsid w:val="00331E4C"/>
    <w:rsid w:val="00331E56"/>
    <w:rsid w:val="00331E59"/>
    <w:rsid w:val="00331E64"/>
    <w:rsid w:val="00331E8B"/>
    <w:rsid w:val="00331E96"/>
    <w:rsid w:val="00331E9D"/>
    <w:rsid w:val="00331EB2"/>
    <w:rsid w:val="00331EBE"/>
    <w:rsid w:val="00331F02"/>
    <w:rsid w:val="00331F07"/>
    <w:rsid w:val="00331F25"/>
    <w:rsid w:val="00331F4B"/>
    <w:rsid w:val="00331FB1"/>
    <w:rsid w:val="00332003"/>
    <w:rsid w:val="00332027"/>
    <w:rsid w:val="0033206B"/>
    <w:rsid w:val="0033206C"/>
    <w:rsid w:val="003320B1"/>
    <w:rsid w:val="003320E3"/>
    <w:rsid w:val="003320FA"/>
    <w:rsid w:val="00332123"/>
    <w:rsid w:val="003321FC"/>
    <w:rsid w:val="00332223"/>
    <w:rsid w:val="0033227E"/>
    <w:rsid w:val="0033228F"/>
    <w:rsid w:val="003322E2"/>
    <w:rsid w:val="003322E3"/>
    <w:rsid w:val="003322FF"/>
    <w:rsid w:val="0033230F"/>
    <w:rsid w:val="00332337"/>
    <w:rsid w:val="00332359"/>
    <w:rsid w:val="00332361"/>
    <w:rsid w:val="003323EE"/>
    <w:rsid w:val="0033243F"/>
    <w:rsid w:val="0033245E"/>
    <w:rsid w:val="0033248D"/>
    <w:rsid w:val="003324C8"/>
    <w:rsid w:val="003324D5"/>
    <w:rsid w:val="003324FE"/>
    <w:rsid w:val="00332502"/>
    <w:rsid w:val="00332506"/>
    <w:rsid w:val="0033253E"/>
    <w:rsid w:val="00332589"/>
    <w:rsid w:val="003325B1"/>
    <w:rsid w:val="003325DD"/>
    <w:rsid w:val="003325E2"/>
    <w:rsid w:val="003325FF"/>
    <w:rsid w:val="003326A4"/>
    <w:rsid w:val="003326F2"/>
    <w:rsid w:val="00332706"/>
    <w:rsid w:val="0033273B"/>
    <w:rsid w:val="0033275F"/>
    <w:rsid w:val="003327E7"/>
    <w:rsid w:val="003327FD"/>
    <w:rsid w:val="0033280D"/>
    <w:rsid w:val="00332851"/>
    <w:rsid w:val="0033285E"/>
    <w:rsid w:val="003328DF"/>
    <w:rsid w:val="003328E6"/>
    <w:rsid w:val="003328FD"/>
    <w:rsid w:val="0033291D"/>
    <w:rsid w:val="00332943"/>
    <w:rsid w:val="0033294D"/>
    <w:rsid w:val="0033295F"/>
    <w:rsid w:val="00332983"/>
    <w:rsid w:val="00332984"/>
    <w:rsid w:val="0033298E"/>
    <w:rsid w:val="003329BA"/>
    <w:rsid w:val="003329BF"/>
    <w:rsid w:val="003329C5"/>
    <w:rsid w:val="003329EC"/>
    <w:rsid w:val="00332A22"/>
    <w:rsid w:val="00332A7E"/>
    <w:rsid w:val="00332B1C"/>
    <w:rsid w:val="00332B2A"/>
    <w:rsid w:val="00332B70"/>
    <w:rsid w:val="00332C01"/>
    <w:rsid w:val="00332C2D"/>
    <w:rsid w:val="00332C82"/>
    <w:rsid w:val="00332C8C"/>
    <w:rsid w:val="00332C96"/>
    <w:rsid w:val="00332C9B"/>
    <w:rsid w:val="00332CA7"/>
    <w:rsid w:val="00332CAA"/>
    <w:rsid w:val="00332CB2"/>
    <w:rsid w:val="00332CB5"/>
    <w:rsid w:val="00332CDC"/>
    <w:rsid w:val="00332D34"/>
    <w:rsid w:val="00332D55"/>
    <w:rsid w:val="00332D78"/>
    <w:rsid w:val="00332DA1"/>
    <w:rsid w:val="00332DE3"/>
    <w:rsid w:val="00332DE6"/>
    <w:rsid w:val="00332DF6"/>
    <w:rsid w:val="00332E19"/>
    <w:rsid w:val="00332E3C"/>
    <w:rsid w:val="00332E66"/>
    <w:rsid w:val="00332E67"/>
    <w:rsid w:val="00332E90"/>
    <w:rsid w:val="00332EDE"/>
    <w:rsid w:val="00332F01"/>
    <w:rsid w:val="00332F4F"/>
    <w:rsid w:val="00332F52"/>
    <w:rsid w:val="00332F67"/>
    <w:rsid w:val="00332FA5"/>
    <w:rsid w:val="00332FDC"/>
    <w:rsid w:val="00332FF3"/>
    <w:rsid w:val="00333022"/>
    <w:rsid w:val="00333050"/>
    <w:rsid w:val="0033305C"/>
    <w:rsid w:val="003330B7"/>
    <w:rsid w:val="003330CA"/>
    <w:rsid w:val="003330F8"/>
    <w:rsid w:val="00333131"/>
    <w:rsid w:val="00333151"/>
    <w:rsid w:val="0033316C"/>
    <w:rsid w:val="00333184"/>
    <w:rsid w:val="003331A2"/>
    <w:rsid w:val="003331C1"/>
    <w:rsid w:val="003331C5"/>
    <w:rsid w:val="003331C6"/>
    <w:rsid w:val="003331F9"/>
    <w:rsid w:val="00333212"/>
    <w:rsid w:val="00333213"/>
    <w:rsid w:val="00333217"/>
    <w:rsid w:val="00333233"/>
    <w:rsid w:val="0033323D"/>
    <w:rsid w:val="0033324A"/>
    <w:rsid w:val="0033326C"/>
    <w:rsid w:val="00333288"/>
    <w:rsid w:val="0033328F"/>
    <w:rsid w:val="003332BF"/>
    <w:rsid w:val="003332D3"/>
    <w:rsid w:val="003332F2"/>
    <w:rsid w:val="0033334E"/>
    <w:rsid w:val="0033335D"/>
    <w:rsid w:val="00333396"/>
    <w:rsid w:val="003333D1"/>
    <w:rsid w:val="00333403"/>
    <w:rsid w:val="0033340B"/>
    <w:rsid w:val="0033342B"/>
    <w:rsid w:val="00333430"/>
    <w:rsid w:val="00333445"/>
    <w:rsid w:val="0033348B"/>
    <w:rsid w:val="00333497"/>
    <w:rsid w:val="003334A4"/>
    <w:rsid w:val="0033352E"/>
    <w:rsid w:val="00333566"/>
    <w:rsid w:val="00333568"/>
    <w:rsid w:val="00333618"/>
    <w:rsid w:val="0033361A"/>
    <w:rsid w:val="00333639"/>
    <w:rsid w:val="0033363F"/>
    <w:rsid w:val="003336CA"/>
    <w:rsid w:val="0033376B"/>
    <w:rsid w:val="003337B7"/>
    <w:rsid w:val="003337F8"/>
    <w:rsid w:val="0033380A"/>
    <w:rsid w:val="0033382E"/>
    <w:rsid w:val="00333876"/>
    <w:rsid w:val="00333885"/>
    <w:rsid w:val="003338D9"/>
    <w:rsid w:val="003338ED"/>
    <w:rsid w:val="0033390B"/>
    <w:rsid w:val="0033395A"/>
    <w:rsid w:val="003339BD"/>
    <w:rsid w:val="003339CA"/>
    <w:rsid w:val="00333A18"/>
    <w:rsid w:val="00333A1F"/>
    <w:rsid w:val="00333A65"/>
    <w:rsid w:val="00333A6D"/>
    <w:rsid w:val="00333A77"/>
    <w:rsid w:val="00333A87"/>
    <w:rsid w:val="00333A8E"/>
    <w:rsid w:val="00333AE0"/>
    <w:rsid w:val="00333AF3"/>
    <w:rsid w:val="00333B49"/>
    <w:rsid w:val="00333B4E"/>
    <w:rsid w:val="00333B51"/>
    <w:rsid w:val="00333B99"/>
    <w:rsid w:val="00333BC4"/>
    <w:rsid w:val="00333BD7"/>
    <w:rsid w:val="00333C46"/>
    <w:rsid w:val="00333C6C"/>
    <w:rsid w:val="00333C84"/>
    <w:rsid w:val="00333C86"/>
    <w:rsid w:val="00333CBA"/>
    <w:rsid w:val="00333CE3"/>
    <w:rsid w:val="00333CF3"/>
    <w:rsid w:val="00333CFE"/>
    <w:rsid w:val="00333D07"/>
    <w:rsid w:val="00333D11"/>
    <w:rsid w:val="00333D2B"/>
    <w:rsid w:val="00333D6F"/>
    <w:rsid w:val="00333D88"/>
    <w:rsid w:val="00333DCA"/>
    <w:rsid w:val="00333DF1"/>
    <w:rsid w:val="00333E1A"/>
    <w:rsid w:val="00333E41"/>
    <w:rsid w:val="00333E59"/>
    <w:rsid w:val="00333E5A"/>
    <w:rsid w:val="00333EB3"/>
    <w:rsid w:val="00333F36"/>
    <w:rsid w:val="00333FA2"/>
    <w:rsid w:val="00333FB2"/>
    <w:rsid w:val="00333FEB"/>
    <w:rsid w:val="00333FF9"/>
    <w:rsid w:val="00333FFA"/>
    <w:rsid w:val="00333FFB"/>
    <w:rsid w:val="00334005"/>
    <w:rsid w:val="00334026"/>
    <w:rsid w:val="00334034"/>
    <w:rsid w:val="00334037"/>
    <w:rsid w:val="00334093"/>
    <w:rsid w:val="003340A5"/>
    <w:rsid w:val="003340BB"/>
    <w:rsid w:val="003340E1"/>
    <w:rsid w:val="003340FC"/>
    <w:rsid w:val="00334107"/>
    <w:rsid w:val="00334120"/>
    <w:rsid w:val="0033416F"/>
    <w:rsid w:val="00334171"/>
    <w:rsid w:val="0033417A"/>
    <w:rsid w:val="003341A8"/>
    <w:rsid w:val="003341DA"/>
    <w:rsid w:val="0033421A"/>
    <w:rsid w:val="00334254"/>
    <w:rsid w:val="00334276"/>
    <w:rsid w:val="00334293"/>
    <w:rsid w:val="003342E7"/>
    <w:rsid w:val="003342EA"/>
    <w:rsid w:val="003342FE"/>
    <w:rsid w:val="0033431D"/>
    <w:rsid w:val="00334336"/>
    <w:rsid w:val="0033433A"/>
    <w:rsid w:val="0033439A"/>
    <w:rsid w:val="003343CF"/>
    <w:rsid w:val="003343D2"/>
    <w:rsid w:val="0033441D"/>
    <w:rsid w:val="00334449"/>
    <w:rsid w:val="003344AE"/>
    <w:rsid w:val="003344AF"/>
    <w:rsid w:val="003344E8"/>
    <w:rsid w:val="00334506"/>
    <w:rsid w:val="00334527"/>
    <w:rsid w:val="003345A3"/>
    <w:rsid w:val="003345D9"/>
    <w:rsid w:val="003345DD"/>
    <w:rsid w:val="003345F5"/>
    <w:rsid w:val="00334605"/>
    <w:rsid w:val="0033460F"/>
    <w:rsid w:val="00334665"/>
    <w:rsid w:val="0033466D"/>
    <w:rsid w:val="0033469C"/>
    <w:rsid w:val="0033469D"/>
    <w:rsid w:val="0033469F"/>
    <w:rsid w:val="003346A2"/>
    <w:rsid w:val="003346AC"/>
    <w:rsid w:val="003346B8"/>
    <w:rsid w:val="00334723"/>
    <w:rsid w:val="00334734"/>
    <w:rsid w:val="00334762"/>
    <w:rsid w:val="0033476E"/>
    <w:rsid w:val="003347B5"/>
    <w:rsid w:val="0033484E"/>
    <w:rsid w:val="00334871"/>
    <w:rsid w:val="0033487D"/>
    <w:rsid w:val="003348A6"/>
    <w:rsid w:val="003348AC"/>
    <w:rsid w:val="003348EC"/>
    <w:rsid w:val="0033490B"/>
    <w:rsid w:val="00334923"/>
    <w:rsid w:val="0033493E"/>
    <w:rsid w:val="00334947"/>
    <w:rsid w:val="003349B2"/>
    <w:rsid w:val="003349C0"/>
    <w:rsid w:val="003349CC"/>
    <w:rsid w:val="00334A29"/>
    <w:rsid w:val="00334A56"/>
    <w:rsid w:val="00334A6D"/>
    <w:rsid w:val="00334A7C"/>
    <w:rsid w:val="00334AE0"/>
    <w:rsid w:val="00334AF3"/>
    <w:rsid w:val="00334B21"/>
    <w:rsid w:val="00334B3E"/>
    <w:rsid w:val="00334B43"/>
    <w:rsid w:val="00334B7F"/>
    <w:rsid w:val="00334B95"/>
    <w:rsid w:val="00334BC1"/>
    <w:rsid w:val="00334BC8"/>
    <w:rsid w:val="00334BCC"/>
    <w:rsid w:val="00334BE0"/>
    <w:rsid w:val="00334BE9"/>
    <w:rsid w:val="00334C1B"/>
    <w:rsid w:val="00334C1E"/>
    <w:rsid w:val="00334C46"/>
    <w:rsid w:val="00334C54"/>
    <w:rsid w:val="00334C81"/>
    <w:rsid w:val="00334CA6"/>
    <w:rsid w:val="00334CB2"/>
    <w:rsid w:val="00334D07"/>
    <w:rsid w:val="00334D15"/>
    <w:rsid w:val="00334D1B"/>
    <w:rsid w:val="00334D1E"/>
    <w:rsid w:val="00334D26"/>
    <w:rsid w:val="00334D49"/>
    <w:rsid w:val="00334D54"/>
    <w:rsid w:val="00334D5E"/>
    <w:rsid w:val="00334DB8"/>
    <w:rsid w:val="00334DD7"/>
    <w:rsid w:val="00334E1F"/>
    <w:rsid w:val="00334E38"/>
    <w:rsid w:val="00334E85"/>
    <w:rsid w:val="00334EA0"/>
    <w:rsid w:val="00334EF9"/>
    <w:rsid w:val="00334F14"/>
    <w:rsid w:val="00334F2C"/>
    <w:rsid w:val="00334F2F"/>
    <w:rsid w:val="00334F31"/>
    <w:rsid w:val="00334F3D"/>
    <w:rsid w:val="00334F3F"/>
    <w:rsid w:val="00334F41"/>
    <w:rsid w:val="00334F49"/>
    <w:rsid w:val="00334F96"/>
    <w:rsid w:val="00334FBA"/>
    <w:rsid w:val="00334FBB"/>
    <w:rsid w:val="00334FE4"/>
    <w:rsid w:val="00335000"/>
    <w:rsid w:val="0033502C"/>
    <w:rsid w:val="00335054"/>
    <w:rsid w:val="00335059"/>
    <w:rsid w:val="00335070"/>
    <w:rsid w:val="0033507D"/>
    <w:rsid w:val="00335080"/>
    <w:rsid w:val="003350A2"/>
    <w:rsid w:val="003350D1"/>
    <w:rsid w:val="003350D3"/>
    <w:rsid w:val="003350DD"/>
    <w:rsid w:val="003350FC"/>
    <w:rsid w:val="0033513D"/>
    <w:rsid w:val="00335151"/>
    <w:rsid w:val="0033516B"/>
    <w:rsid w:val="0033516E"/>
    <w:rsid w:val="003351E4"/>
    <w:rsid w:val="003351E6"/>
    <w:rsid w:val="0033520F"/>
    <w:rsid w:val="00335218"/>
    <w:rsid w:val="00335251"/>
    <w:rsid w:val="0033525A"/>
    <w:rsid w:val="00335261"/>
    <w:rsid w:val="0033535A"/>
    <w:rsid w:val="0033539A"/>
    <w:rsid w:val="003353AD"/>
    <w:rsid w:val="003353BB"/>
    <w:rsid w:val="003353E2"/>
    <w:rsid w:val="00335424"/>
    <w:rsid w:val="0033543B"/>
    <w:rsid w:val="00335459"/>
    <w:rsid w:val="00335469"/>
    <w:rsid w:val="00335470"/>
    <w:rsid w:val="00335473"/>
    <w:rsid w:val="0033547F"/>
    <w:rsid w:val="003354D1"/>
    <w:rsid w:val="00335504"/>
    <w:rsid w:val="00335514"/>
    <w:rsid w:val="00335517"/>
    <w:rsid w:val="00335524"/>
    <w:rsid w:val="0033554C"/>
    <w:rsid w:val="00335554"/>
    <w:rsid w:val="00335560"/>
    <w:rsid w:val="00335588"/>
    <w:rsid w:val="00335591"/>
    <w:rsid w:val="00335592"/>
    <w:rsid w:val="00335597"/>
    <w:rsid w:val="003355AB"/>
    <w:rsid w:val="003355AD"/>
    <w:rsid w:val="00335642"/>
    <w:rsid w:val="0033567B"/>
    <w:rsid w:val="0033568D"/>
    <w:rsid w:val="003356A5"/>
    <w:rsid w:val="003356B6"/>
    <w:rsid w:val="00335708"/>
    <w:rsid w:val="00335719"/>
    <w:rsid w:val="00335722"/>
    <w:rsid w:val="00335727"/>
    <w:rsid w:val="00335735"/>
    <w:rsid w:val="0033577A"/>
    <w:rsid w:val="0033578F"/>
    <w:rsid w:val="003357A2"/>
    <w:rsid w:val="003357BD"/>
    <w:rsid w:val="0033581A"/>
    <w:rsid w:val="00335824"/>
    <w:rsid w:val="003358B2"/>
    <w:rsid w:val="003358B5"/>
    <w:rsid w:val="003358BA"/>
    <w:rsid w:val="003358CB"/>
    <w:rsid w:val="003358D3"/>
    <w:rsid w:val="003358F9"/>
    <w:rsid w:val="00335928"/>
    <w:rsid w:val="00335938"/>
    <w:rsid w:val="00335941"/>
    <w:rsid w:val="00335980"/>
    <w:rsid w:val="00335985"/>
    <w:rsid w:val="003359BC"/>
    <w:rsid w:val="003359DB"/>
    <w:rsid w:val="003359F4"/>
    <w:rsid w:val="00335A1B"/>
    <w:rsid w:val="00335A1D"/>
    <w:rsid w:val="00335A41"/>
    <w:rsid w:val="00335A76"/>
    <w:rsid w:val="00335AA0"/>
    <w:rsid w:val="00335B16"/>
    <w:rsid w:val="00335B25"/>
    <w:rsid w:val="00335B9E"/>
    <w:rsid w:val="00335BB8"/>
    <w:rsid w:val="00335BBB"/>
    <w:rsid w:val="00335BF2"/>
    <w:rsid w:val="00335C05"/>
    <w:rsid w:val="00335C59"/>
    <w:rsid w:val="00335CE1"/>
    <w:rsid w:val="00335CEE"/>
    <w:rsid w:val="00335CF4"/>
    <w:rsid w:val="00335CFC"/>
    <w:rsid w:val="00335D19"/>
    <w:rsid w:val="00335D1E"/>
    <w:rsid w:val="00335D2B"/>
    <w:rsid w:val="00335D45"/>
    <w:rsid w:val="00335E08"/>
    <w:rsid w:val="00335E30"/>
    <w:rsid w:val="00335E66"/>
    <w:rsid w:val="00335EA2"/>
    <w:rsid w:val="00335EB5"/>
    <w:rsid w:val="00335ED1"/>
    <w:rsid w:val="00335EF1"/>
    <w:rsid w:val="00335F20"/>
    <w:rsid w:val="00335F5A"/>
    <w:rsid w:val="00335F9D"/>
    <w:rsid w:val="00335FAD"/>
    <w:rsid w:val="00335FBB"/>
    <w:rsid w:val="00335FD3"/>
    <w:rsid w:val="00335FE1"/>
    <w:rsid w:val="00336028"/>
    <w:rsid w:val="00336043"/>
    <w:rsid w:val="00336079"/>
    <w:rsid w:val="0033607A"/>
    <w:rsid w:val="0033608A"/>
    <w:rsid w:val="0033608E"/>
    <w:rsid w:val="00336093"/>
    <w:rsid w:val="003360A9"/>
    <w:rsid w:val="0033612D"/>
    <w:rsid w:val="0033612F"/>
    <w:rsid w:val="00336130"/>
    <w:rsid w:val="00336135"/>
    <w:rsid w:val="0033613C"/>
    <w:rsid w:val="00336156"/>
    <w:rsid w:val="0033615B"/>
    <w:rsid w:val="003361A8"/>
    <w:rsid w:val="003361BD"/>
    <w:rsid w:val="003361C6"/>
    <w:rsid w:val="003361D4"/>
    <w:rsid w:val="003361DE"/>
    <w:rsid w:val="003361DF"/>
    <w:rsid w:val="00336208"/>
    <w:rsid w:val="0033620B"/>
    <w:rsid w:val="00336229"/>
    <w:rsid w:val="0033623B"/>
    <w:rsid w:val="00336249"/>
    <w:rsid w:val="00336254"/>
    <w:rsid w:val="00336275"/>
    <w:rsid w:val="003362B4"/>
    <w:rsid w:val="003362DB"/>
    <w:rsid w:val="0033631E"/>
    <w:rsid w:val="00336336"/>
    <w:rsid w:val="0033634A"/>
    <w:rsid w:val="00336383"/>
    <w:rsid w:val="003363B0"/>
    <w:rsid w:val="003363C0"/>
    <w:rsid w:val="003363F8"/>
    <w:rsid w:val="003363F9"/>
    <w:rsid w:val="00336400"/>
    <w:rsid w:val="00336404"/>
    <w:rsid w:val="00336411"/>
    <w:rsid w:val="00336412"/>
    <w:rsid w:val="00336430"/>
    <w:rsid w:val="0033645E"/>
    <w:rsid w:val="0033648C"/>
    <w:rsid w:val="00336494"/>
    <w:rsid w:val="003364A2"/>
    <w:rsid w:val="003364C6"/>
    <w:rsid w:val="003364DC"/>
    <w:rsid w:val="003364E4"/>
    <w:rsid w:val="00336526"/>
    <w:rsid w:val="00336541"/>
    <w:rsid w:val="0033657B"/>
    <w:rsid w:val="0033658B"/>
    <w:rsid w:val="003365A0"/>
    <w:rsid w:val="003365A6"/>
    <w:rsid w:val="00336603"/>
    <w:rsid w:val="00336607"/>
    <w:rsid w:val="00336657"/>
    <w:rsid w:val="00336670"/>
    <w:rsid w:val="00336679"/>
    <w:rsid w:val="00336690"/>
    <w:rsid w:val="00336695"/>
    <w:rsid w:val="0033669A"/>
    <w:rsid w:val="003366EF"/>
    <w:rsid w:val="00336718"/>
    <w:rsid w:val="00336742"/>
    <w:rsid w:val="003367D9"/>
    <w:rsid w:val="00336802"/>
    <w:rsid w:val="0033682E"/>
    <w:rsid w:val="0033685E"/>
    <w:rsid w:val="0033687C"/>
    <w:rsid w:val="00336888"/>
    <w:rsid w:val="003368A7"/>
    <w:rsid w:val="003368CF"/>
    <w:rsid w:val="003368D5"/>
    <w:rsid w:val="003368DE"/>
    <w:rsid w:val="003368F8"/>
    <w:rsid w:val="003368FF"/>
    <w:rsid w:val="0033692C"/>
    <w:rsid w:val="00336934"/>
    <w:rsid w:val="00336960"/>
    <w:rsid w:val="00336999"/>
    <w:rsid w:val="00336A79"/>
    <w:rsid w:val="00336A80"/>
    <w:rsid w:val="00336ABC"/>
    <w:rsid w:val="00336AC0"/>
    <w:rsid w:val="00336ACC"/>
    <w:rsid w:val="00336AE0"/>
    <w:rsid w:val="00336B15"/>
    <w:rsid w:val="00336B42"/>
    <w:rsid w:val="00336B66"/>
    <w:rsid w:val="00336B6E"/>
    <w:rsid w:val="00336B7D"/>
    <w:rsid w:val="00336B9B"/>
    <w:rsid w:val="00336BA0"/>
    <w:rsid w:val="00336BC8"/>
    <w:rsid w:val="00336BFE"/>
    <w:rsid w:val="00336C1A"/>
    <w:rsid w:val="00336C1C"/>
    <w:rsid w:val="00336C66"/>
    <w:rsid w:val="00336C7B"/>
    <w:rsid w:val="00336C98"/>
    <w:rsid w:val="00336CA1"/>
    <w:rsid w:val="00336CA8"/>
    <w:rsid w:val="00336CB4"/>
    <w:rsid w:val="00336CBC"/>
    <w:rsid w:val="00336D34"/>
    <w:rsid w:val="00336D3E"/>
    <w:rsid w:val="00336DA1"/>
    <w:rsid w:val="00336DA7"/>
    <w:rsid w:val="00336E0B"/>
    <w:rsid w:val="00336E20"/>
    <w:rsid w:val="00336E57"/>
    <w:rsid w:val="00336E58"/>
    <w:rsid w:val="00336EB4"/>
    <w:rsid w:val="00336EB7"/>
    <w:rsid w:val="00336F64"/>
    <w:rsid w:val="00336FB0"/>
    <w:rsid w:val="00336FC1"/>
    <w:rsid w:val="00336FCE"/>
    <w:rsid w:val="00337000"/>
    <w:rsid w:val="00337008"/>
    <w:rsid w:val="00337057"/>
    <w:rsid w:val="00337067"/>
    <w:rsid w:val="003370B1"/>
    <w:rsid w:val="003370D6"/>
    <w:rsid w:val="003370EF"/>
    <w:rsid w:val="003370F8"/>
    <w:rsid w:val="00337111"/>
    <w:rsid w:val="00337133"/>
    <w:rsid w:val="00337139"/>
    <w:rsid w:val="00337184"/>
    <w:rsid w:val="00337188"/>
    <w:rsid w:val="00337218"/>
    <w:rsid w:val="0033724C"/>
    <w:rsid w:val="00337270"/>
    <w:rsid w:val="003372A3"/>
    <w:rsid w:val="003372BB"/>
    <w:rsid w:val="00337318"/>
    <w:rsid w:val="00337379"/>
    <w:rsid w:val="0033739B"/>
    <w:rsid w:val="003373D0"/>
    <w:rsid w:val="003373E5"/>
    <w:rsid w:val="003373F6"/>
    <w:rsid w:val="003373FB"/>
    <w:rsid w:val="003373FE"/>
    <w:rsid w:val="00337453"/>
    <w:rsid w:val="00337498"/>
    <w:rsid w:val="003374E6"/>
    <w:rsid w:val="00337511"/>
    <w:rsid w:val="003375B0"/>
    <w:rsid w:val="003375B2"/>
    <w:rsid w:val="003375EE"/>
    <w:rsid w:val="003375F3"/>
    <w:rsid w:val="0033765C"/>
    <w:rsid w:val="003376BD"/>
    <w:rsid w:val="003376CC"/>
    <w:rsid w:val="003376D2"/>
    <w:rsid w:val="003376E4"/>
    <w:rsid w:val="0033771F"/>
    <w:rsid w:val="003377DF"/>
    <w:rsid w:val="00337847"/>
    <w:rsid w:val="003378A8"/>
    <w:rsid w:val="003378C2"/>
    <w:rsid w:val="003378D2"/>
    <w:rsid w:val="003378F7"/>
    <w:rsid w:val="00337915"/>
    <w:rsid w:val="00337932"/>
    <w:rsid w:val="00337941"/>
    <w:rsid w:val="003379A1"/>
    <w:rsid w:val="003379C4"/>
    <w:rsid w:val="003379EA"/>
    <w:rsid w:val="00337A40"/>
    <w:rsid w:val="00337A8D"/>
    <w:rsid w:val="00337A94"/>
    <w:rsid w:val="00337AD9"/>
    <w:rsid w:val="00337B29"/>
    <w:rsid w:val="00337B33"/>
    <w:rsid w:val="00337B5B"/>
    <w:rsid w:val="00337B6E"/>
    <w:rsid w:val="00337B87"/>
    <w:rsid w:val="00337B9D"/>
    <w:rsid w:val="00337BA2"/>
    <w:rsid w:val="00337BBD"/>
    <w:rsid w:val="00337BC6"/>
    <w:rsid w:val="00337BDB"/>
    <w:rsid w:val="00337BE3"/>
    <w:rsid w:val="00337C3D"/>
    <w:rsid w:val="00337CF5"/>
    <w:rsid w:val="00337D84"/>
    <w:rsid w:val="00337D86"/>
    <w:rsid w:val="00337E0E"/>
    <w:rsid w:val="00337E16"/>
    <w:rsid w:val="00337E34"/>
    <w:rsid w:val="00337E4B"/>
    <w:rsid w:val="00337E96"/>
    <w:rsid w:val="00337E9C"/>
    <w:rsid w:val="00337EEA"/>
    <w:rsid w:val="00337F2D"/>
    <w:rsid w:val="00337FA9"/>
    <w:rsid w:val="00337FB6"/>
    <w:rsid w:val="00337FCE"/>
    <w:rsid w:val="00340010"/>
    <w:rsid w:val="00340020"/>
    <w:rsid w:val="00340033"/>
    <w:rsid w:val="00340089"/>
    <w:rsid w:val="003400E2"/>
    <w:rsid w:val="003400F0"/>
    <w:rsid w:val="0034013F"/>
    <w:rsid w:val="00340154"/>
    <w:rsid w:val="00340158"/>
    <w:rsid w:val="0034015C"/>
    <w:rsid w:val="00340179"/>
    <w:rsid w:val="00340180"/>
    <w:rsid w:val="00340188"/>
    <w:rsid w:val="0034018A"/>
    <w:rsid w:val="003401E4"/>
    <w:rsid w:val="00340239"/>
    <w:rsid w:val="00340248"/>
    <w:rsid w:val="0034024F"/>
    <w:rsid w:val="00340269"/>
    <w:rsid w:val="0034026E"/>
    <w:rsid w:val="00340277"/>
    <w:rsid w:val="0034028A"/>
    <w:rsid w:val="00340290"/>
    <w:rsid w:val="0034029E"/>
    <w:rsid w:val="003402AA"/>
    <w:rsid w:val="003402BD"/>
    <w:rsid w:val="003402BE"/>
    <w:rsid w:val="003402D4"/>
    <w:rsid w:val="00340306"/>
    <w:rsid w:val="00340364"/>
    <w:rsid w:val="00340392"/>
    <w:rsid w:val="003403E7"/>
    <w:rsid w:val="003403FA"/>
    <w:rsid w:val="0034040C"/>
    <w:rsid w:val="0034045B"/>
    <w:rsid w:val="0034047B"/>
    <w:rsid w:val="0034051E"/>
    <w:rsid w:val="00340566"/>
    <w:rsid w:val="003405A6"/>
    <w:rsid w:val="003405AC"/>
    <w:rsid w:val="003405BF"/>
    <w:rsid w:val="003405C1"/>
    <w:rsid w:val="003405E2"/>
    <w:rsid w:val="003405FC"/>
    <w:rsid w:val="00340680"/>
    <w:rsid w:val="003406B2"/>
    <w:rsid w:val="003406BD"/>
    <w:rsid w:val="003406EB"/>
    <w:rsid w:val="0034071A"/>
    <w:rsid w:val="00340725"/>
    <w:rsid w:val="00340726"/>
    <w:rsid w:val="00340758"/>
    <w:rsid w:val="0034076B"/>
    <w:rsid w:val="00340788"/>
    <w:rsid w:val="003407A0"/>
    <w:rsid w:val="003407CC"/>
    <w:rsid w:val="003407E0"/>
    <w:rsid w:val="00340845"/>
    <w:rsid w:val="00340859"/>
    <w:rsid w:val="00340868"/>
    <w:rsid w:val="00340876"/>
    <w:rsid w:val="00340882"/>
    <w:rsid w:val="003408CC"/>
    <w:rsid w:val="003408D5"/>
    <w:rsid w:val="00340961"/>
    <w:rsid w:val="00340995"/>
    <w:rsid w:val="003409F7"/>
    <w:rsid w:val="00340A00"/>
    <w:rsid w:val="00340A18"/>
    <w:rsid w:val="00340A28"/>
    <w:rsid w:val="00340A2A"/>
    <w:rsid w:val="00340A3A"/>
    <w:rsid w:val="00340A45"/>
    <w:rsid w:val="00340AA1"/>
    <w:rsid w:val="00340AAB"/>
    <w:rsid w:val="00340AD1"/>
    <w:rsid w:val="00340ADF"/>
    <w:rsid w:val="00340B1A"/>
    <w:rsid w:val="00340B34"/>
    <w:rsid w:val="00340B43"/>
    <w:rsid w:val="00340B56"/>
    <w:rsid w:val="00340B62"/>
    <w:rsid w:val="00340BBA"/>
    <w:rsid w:val="00340BDC"/>
    <w:rsid w:val="00340C07"/>
    <w:rsid w:val="00340C08"/>
    <w:rsid w:val="00340C65"/>
    <w:rsid w:val="00340C91"/>
    <w:rsid w:val="00340CF4"/>
    <w:rsid w:val="00340CFD"/>
    <w:rsid w:val="00340D1C"/>
    <w:rsid w:val="00340D7A"/>
    <w:rsid w:val="00340D9E"/>
    <w:rsid w:val="00340DC5"/>
    <w:rsid w:val="00340DD5"/>
    <w:rsid w:val="00340E6E"/>
    <w:rsid w:val="00340E82"/>
    <w:rsid w:val="00340E8D"/>
    <w:rsid w:val="00340E93"/>
    <w:rsid w:val="00340EB6"/>
    <w:rsid w:val="00340ED0"/>
    <w:rsid w:val="00340F51"/>
    <w:rsid w:val="00340FD2"/>
    <w:rsid w:val="00340FF7"/>
    <w:rsid w:val="00341078"/>
    <w:rsid w:val="003410B9"/>
    <w:rsid w:val="0034110D"/>
    <w:rsid w:val="0034113A"/>
    <w:rsid w:val="0034114B"/>
    <w:rsid w:val="003411AE"/>
    <w:rsid w:val="003411CA"/>
    <w:rsid w:val="00341204"/>
    <w:rsid w:val="0034120C"/>
    <w:rsid w:val="00341222"/>
    <w:rsid w:val="00341223"/>
    <w:rsid w:val="00341226"/>
    <w:rsid w:val="0034122F"/>
    <w:rsid w:val="003412B1"/>
    <w:rsid w:val="003412C9"/>
    <w:rsid w:val="00341306"/>
    <w:rsid w:val="00341326"/>
    <w:rsid w:val="00341345"/>
    <w:rsid w:val="00341364"/>
    <w:rsid w:val="003413C9"/>
    <w:rsid w:val="003413CF"/>
    <w:rsid w:val="00341424"/>
    <w:rsid w:val="00341428"/>
    <w:rsid w:val="00341438"/>
    <w:rsid w:val="0034143A"/>
    <w:rsid w:val="00341443"/>
    <w:rsid w:val="003414B2"/>
    <w:rsid w:val="003414C2"/>
    <w:rsid w:val="003414E0"/>
    <w:rsid w:val="00341501"/>
    <w:rsid w:val="00341516"/>
    <w:rsid w:val="00341540"/>
    <w:rsid w:val="00341541"/>
    <w:rsid w:val="0034155F"/>
    <w:rsid w:val="003415E5"/>
    <w:rsid w:val="00341647"/>
    <w:rsid w:val="0034164E"/>
    <w:rsid w:val="0034166F"/>
    <w:rsid w:val="00341673"/>
    <w:rsid w:val="0034168E"/>
    <w:rsid w:val="00341709"/>
    <w:rsid w:val="0034172C"/>
    <w:rsid w:val="00341756"/>
    <w:rsid w:val="003417EF"/>
    <w:rsid w:val="003418A4"/>
    <w:rsid w:val="003418B1"/>
    <w:rsid w:val="003418B7"/>
    <w:rsid w:val="003418F9"/>
    <w:rsid w:val="00341919"/>
    <w:rsid w:val="00341926"/>
    <w:rsid w:val="00341944"/>
    <w:rsid w:val="00341947"/>
    <w:rsid w:val="0034194D"/>
    <w:rsid w:val="0034196D"/>
    <w:rsid w:val="00341974"/>
    <w:rsid w:val="003419AB"/>
    <w:rsid w:val="003419C7"/>
    <w:rsid w:val="003419F0"/>
    <w:rsid w:val="003419FB"/>
    <w:rsid w:val="00341A50"/>
    <w:rsid w:val="00341A68"/>
    <w:rsid w:val="00341B1A"/>
    <w:rsid w:val="00341B22"/>
    <w:rsid w:val="00341B57"/>
    <w:rsid w:val="00341BB2"/>
    <w:rsid w:val="00341BBE"/>
    <w:rsid w:val="00341BD1"/>
    <w:rsid w:val="00341BE5"/>
    <w:rsid w:val="00341BE8"/>
    <w:rsid w:val="00341C0E"/>
    <w:rsid w:val="00341C25"/>
    <w:rsid w:val="00341D16"/>
    <w:rsid w:val="00341D3B"/>
    <w:rsid w:val="00341D57"/>
    <w:rsid w:val="00341DA4"/>
    <w:rsid w:val="00341DC2"/>
    <w:rsid w:val="00341DC9"/>
    <w:rsid w:val="00341DE8"/>
    <w:rsid w:val="00341ED4"/>
    <w:rsid w:val="00341F3D"/>
    <w:rsid w:val="00341F58"/>
    <w:rsid w:val="00341FD9"/>
    <w:rsid w:val="00342056"/>
    <w:rsid w:val="0034207A"/>
    <w:rsid w:val="00342088"/>
    <w:rsid w:val="0034208C"/>
    <w:rsid w:val="003420AA"/>
    <w:rsid w:val="003420B1"/>
    <w:rsid w:val="003420DB"/>
    <w:rsid w:val="003420F9"/>
    <w:rsid w:val="00342117"/>
    <w:rsid w:val="00342146"/>
    <w:rsid w:val="0034214B"/>
    <w:rsid w:val="00342162"/>
    <w:rsid w:val="0034216A"/>
    <w:rsid w:val="00342198"/>
    <w:rsid w:val="0034219C"/>
    <w:rsid w:val="003421E6"/>
    <w:rsid w:val="003421EC"/>
    <w:rsid w:val="0034224F"/>
    <w:rsid w:val="0034229A"/>
    <w:rsid w:val="003422A1"/>
    <w:rsid w:val="003422A5"/>
    <w:rsid w:val="003422B8"/>
    <w:rsid w:val="0034232E"/>
    <w:rsid w:val="00342392"/>
    <w:rsid w:val="003423A3"/>
    <w:rsid w:val="003423AE"/>
    <w:rsid w:val="003423B4"/>
    <w:rsid w:val="003423D7"/>
    <w:rsid w:val="003423DA"/>
    <w:rsid w:val="00342454"/>
    <w:rsid w:val="00342484"/>
    <w:rsid w:val="003424AC"/>
    <w:rsid w:val="003424E5"/>
    <w:rsid w:val="003424EC"/>
    <w:rsid w:val="003424F9"/>
    <w:rsid w:val="003424FD"/>
    <w:rsid w:val="00342509"/>
    <w:rsid w:val="00342551"/>
    <w:rsid w:val="0034259C"/>
    <w:rsid w:val="003425BB"/>
    <w:rsid w:val="003425D9"/>
    <w:rsid w:val="0034261D"/>
    <w:rsid w:val="00342625"/>
    <w:rsid w:val="00342644"/>
    <w:rsid w:val="00342674"/>
    <w:rsid w:val="003426E3"/>
    <w:rsid w:val="003426EF"/>
    <w:rsid w:val="003426F0"/>
    <w:rsid w:val="00342732"/>
    <w:rsid w:val="00342736"/>
    <w:rsid w:val="00342742"/>
    <w:rsid w:val="00342763"/>
    <w:rsid w:val="003427D3"/>
    <w:rsid w:val="003427D7"/>
    <w:rsid w:val="003427F9"/>
    <w:rsid w:val="003427FF"/>
    <w:rsid w:val="00342811"/>
    <w:rsid w:val="0034283C"/>
    <w:rsid w:val="00342876"/>
    <w:rsid w:val="00342888"/>
    <w:rsid w:val="0034289E"/>
    <w:rsid w:val="003428A1"/>
    <w:rsid w:val="00342948"/>
    <w:rsid w:val="00342961"/>
    <w:rsid w:val="00342979"/>
    <w:rsid w:val="00342989"/>
    <w:rsid w:val="003429A3"/>
    <w:rsid w:val="003429F6"/>
    <w:rsid w:val="00342A01"/>
    <w:rsid w:val="00342AAE"/>
    <w:rsid w:val="00342AAF"/>
    <w:rsid w:val="00342AC3"/>
    <w:rsid w:val="00342AFB"/>
    <w:rsid w:val="00342B11"/>
    <w:rsid w:val="00342B16"/>
    <w:rsid w:val="00342B2E"/>
    <w:rsid w:val="00342B60"/>
    <w:rsid w:val="00342B69"/>
    <w:rsid w:val="00342BD1"/>
    <w:rsid w:val="00342BFA"/>
    <w:rsid w:val="00342C16"/>
    <w:rsid w:val="00342C6F"/>
    <w:rsid w:val="00342C7B"/>
    <w:rsid w:val="00342C91"/>
    <w:rsid w:val="00342C9B"/>
    <w:rsid w:val="00342CC2"/>
    <w:rsid w:val="00342CE3"/>
    <w:rsid w:val="00342D05"/>
    <w:rsid w:val="00342D2B"/>
    <w:rsid w:val="00342D2D"/>
    <w:rsid w:val="00342D35"/>
    <w:rsid w:val="00342D6F"/>
    <w:rsid w:val="00342D92"/>
    <w:rsid w:val="00342DCC"/>
    <w:rsid w:val="00342DF5"/>
    <w:rsid w:val="00342E19"/>
    <w:rsid w:val="00342E82"/>
    <w:rsid w:val="00342E8D"/>
    <w:rsid w:val="00342EB2"/>
    <w:rsid w:val="00342EE8"/>
    <w:rsid w:val="00342F63"/>
    <w:rsid w:val="00342FA6"/>
    <w:rsid w:val="00342FA8"/>
    <w:rsid w:val="00342FB8"/>
    <w:rsid w:val="00342FCA"/>
    <w:rsid w:val="00343007"/>
    <w:rsid w:val="00343072"/>
    <w:rsid w:val="0034308D"/>
    <w:rsid w:val="00343092"/>
    <w:rsid w:val="003430A3"/>
    <w:rsid w:val="003430C9"/>
    <w:rsid w:val="003430F4"/>
    <w:rsid w:val="00343116"/>
    <w:rsid w:val="00343168"/>
    <w:rsid w:val="0034316C"/>
    <w:rsid w:val="003431F5"/>
    <w:rsid w:val="00343200"/>
    <w:rsid w:val="00343266"/>
    <w:rsid w:val="003432D8"/>
    <w:rsid w:val="00343301"/>
    <w:rsid w:val="0034331E"/>
    <w:rsid w:val="00343354"/>
    <w:rsid w:val="0034336E"/>
    <w:rsid w:val="0034336F"/>
    <w:rsid w:val="0034337C"/>
    <w:rsid w:val="00343389"/>
    <w:rsid w:val="003433B4"/>
    <w:rsid w:val="003433C8"/>
    <w:rsid w:val="003433D4"/>
    <w:rsid w:val="00343459"/>
    <w:rsid w:val="0034345A"/>
    <w:rsid w:val="003434AA"/>
    <w:rsid w:val="003434B4"/>
    <w:rsid w:val="003434C0"/>
    <w:rsid w:val="00343517"/>
    <w:rsid w:val="0034351B"/>
    <w:rsid w:val="00343549"/>
    <w:rsid w:val="0034354B"/>
    <w:rsid w:val="00343557"/>
    <w:rsid w:val="0034355B"/>
    <w:rsid w:val="00343561"/>
    <w:rsid w:val="003435DF"/>
    <w:rsid w:val="0034360C"/>
    <w:rsid w:val="00343613"/>
    <w:rsid w:val="0034362F"/>
    <w:rsid w:val="003436D3"/>
    <w:rsid w:val="003436E1"/>
    <w:rsid w:val="003436EA"/>
    <w:rsid w:val="00343724"/>
    <w:rsid w:val="00343741"/>
    <w:rsid w:val="0034374D"/>
    <w:rsid w:val="00343753"/>
    <w:rsid w:val="0034375B"/>
    <w:rsid w:val="00343793"/>
    <w:rsid w:val="003437A0"/>
    <w:rsid w:val="003437A7"/>
    <w:rsid w:val="003437A8"/>
    <w:rsid w:val="003437CA"/>
    <w:rsid w:val="00343826"/>
    <w:rsid w:val="00343846"/>
    <w:rsid w:val="0034384B"/>
    <w:rsid w:val="003438CC"/>
    <w:rsid w:val="003438CF"/>
    <w:rsid w:val="003438F4"/>
    <w:rsid w:val="00343906"/>
    <w:rsid w:val="0034391B"/>
    <w:rsid w:val="00343962"/>
    <w:rsid w:val="00343972"/>
    <w:rsid w:val="00343993"/>
    <w:rsid w:val="00343AA7"/>
    <w:rsid w:val="00343AAC"/>
    <w:rsid w:val="00343AFC"/>
    <w:rsid w:val="00343AFD"/>
    <w:rsid w:val="00343B27"/>
    <w:rsid w:val="00343B6D"/>
    <w:rsid w:val="00343B8F"/>
    <w:rsid w:val="00343BB3"/>
    <w:rsid w:val="00343C33"/>
    <w:rsid w:val="00343C8B"/>
    <w:rsid w:val="00343C9B"/>
    <w:rsid w:val="00343CCB"/>
    <w:rsid w:val="00343CE1"/>
    <w:rsid w:val="00343D01"/>
    <w:rsid w:val="00343D04"/>
    <w:rsid w:val="00343D13"/>
    <w:rsid w:val="00343D67"/>
    <w:rsid w:val="00343DD5"/>
    <w:rsid w:val="00343E5F"/>
    <w:rsid w:val="00343E89"/>
    <w:rsid w:val="00343EAE"/>
    <w:rsid w:val="00343ED5"/>
    <w:rsid w:val="00343F04"/>
    <w:rsid w:val="00343F30"/>
    <w:rsid w:val="00343F33"/>
    <w:rsid w:val="00343F75"/>
    <w:rsid w:val="00343F7A"/>
    <w:rsid w:val="00343FB5"/>
    <w:rsid w:val="00343FBA"/>
    <w:rsid w:val="00343FBF"/>
    <w:rsid w:val="00343FFD"/>
    <w:rsid w:val="0034405F"/>
    <w:rsid w:val="0034406A"/>
    <w:rsid w:val="0034407F"/>
    <w:rsid w:val="0034409B"/>
    <w:rsid w:val="003440A9"/>
    <w:rsid w:val="003440B8"/>
    <w:rsid w:val="00344129"/>
    <w:rsid w:val="00344131"/>
    <w:rsid w:val="00344136"/>
    <w:rsid w:val="00344144"/>
    <w:rsid w:val="00344175"/>
    <w:rsid w:val="00344196"/>
    <w:rsid w:val="0034419A"/>
    <w:rsid w:val="003441B0"/>
    <w:rsid w:val="003441DF"/>
    <w:rsid w:val="00344208"/>
    <w:rsid w:val="00344243"/>
    <w:rsid w:val="00344274"/>
    <w:rsid w:val="0034427D"/>
    <w:rsid w:val="00344296"/>
    <w:rsid w:val="003442A3"/>
    <w:rsid w:val="003442AC"/>
    <w:rsid w:val="003442CC"/>
    <w:rsid w:val="003442F0"/>
    <w:rsid w:val="00344306"/>
    <w:rsid w:val="00344316"/>
    <w:rsid w:val="00344377"/>
    <w:rsid w:val="00344385"/>
    <w:rsid w:val="0034438E"/>
    <w:rsid w:val="00344396"/>
    <w:rsid w:val="00344397"/>
    <w:rsid w:val="0034439D"/>
    <w:rsid w:val="003443A7"/>
    <w:rsid w:val="003443F5"/>
    <w:rsid w:val="003443FE"/>
    <w:rsid w:val="00344414"/>
    <w:rsid w:val="0034441E"/>
    <w:rsid w:val="00344427"/>
    <w:rsid w:val="0034442B"/>
    <w:rsid w:val="0034448C"/>
    <w:rsid w:val="0034448D"/>
    <w:rsid w:val="003444A9"/>
    <w:rsid w:val="003444CB"/>
    <w:rsid w:val="003444F6"/>
    <w:rsid w:val="0034453A"/>
    <w:rsid w:val="00344555"/>
    <w:rsid w:val="0034455D"/>
    <w:rsid w:val="00344578"/>
    <w:rsid w:val="00344630"/>
    <w:rsid w:val="00344658"/>
    <w:rsid w:val="00344667"/>
    <w:rsid w:val="00344688"/>
    <w:rsid w:val="00344697"/>
    <w:rsid w:val="003446C6"/>
    <w:rsid w:val="003446DB"/>
    <w:rsid w:val="00344700"/>
    <w:rsid w:val="00344757"/>
    <w:rsid w:val="00344759"/>
    <w:rsid w:val="0034477D"/>
    <w:rsid w:val="0034477F"/>
    <w:rsid w:val="00344780"/>
    <w:rsid w:val="003447B6"/>
    <w:rsid w:val="003447D0"/>
    <w:rsid w:val="00344820"/>
    <w:rsid w:val="00344842"/>
    <w:rsid w:val="00344869"/>
    <w:rsid w:val="0034486F"/>
    <w:rsid w:val="0034488D"/>
    <w:rsid w:val="003448C2"/>
    <w:rsid w:val="003448D7"/>
    <w:rsid w:val="003448E6"/>
    <w:rsid w:val="00344928"/>
    <w:rsid w:val="00344942"/>
    <w:rsid w:val="0034495B"/>
    <w:rsid w:val="0034495D"/>
    <w:rsid w:val="003449B5"/>
    <w:rsid w:val="003449BC"/>
    <w:rsid w:val="003449E9"/>
    <w:rsid w:val="003449FD"/>
    <w:rsid w:val="00344A38"/>
    <w:rsid w:val="00344A65"/>
    <w:rsid w:val="00344A8B"/>
    <w:rsid w:val="00344A9C"/>
    <w:rsid w:val="00344AC4"/>
    <w:rsid w:val="00344B5D"/>
    <w:rsid w:val="00344B5F"/>
    <w:rsid w:val="00344BDE"/>
    <w:rsid w:val="00344BE1"/>
    <w:rsid w:val="00344C06"/>
    <w:rsid w:val="00344C0E"/>
    <w:rsid w:val="00344C33"/>
    <w:rsid w:val="00344C55"/>
    <w:rsid w:val="00344C9A"/>
    <w:rsid w:val="00344CAA"/>
    <w:rsid w:val="00344CD5"/>
    <w:rsid w:val="00344CEB"/>
    <w:rsid w:val="00344D0D"/>
    <w:rsid w:val="00344D2C"/>
    <w:rsid w:val="00344D47"/>
    <w:rsid w:val="00344D73"/>
    <w:rsid w:val="00344DB0"/>
    <w:rsid w:val="00344DC7"/>
    <w:rsid w:val="00344E3C"/>
    <w:rsid w:val="00344E53"/>
    <w:rsid w:val="00344E7F"/>
    <w:rsid w:val="00344EBC"/>
    <w:rsid w:val="00344EE5"/>
    <w:rsid w:val="00344EF4"/>
    <w:rsid w:val="00344F13"/>
    <w:rsid w:val="00344F4D"/>
    <w:rsid w:val="00344F75"/>
    <w:rsid w:val="00344F76"/>
    <w:rsid w:val="00344F93"/>
    <w:rsid w:val="00344FB3"/>
    <w:rsid w:val="00344FC8"/>
    <w:rsid w:val="00344FEB"/>
    <w:rsid w:val="00345038"/>
    <w:rsid w:val="00345046"/>
    <w:rsid w:val="00345096"/>
    <w:rsid w:val="0034509D"/>
    <w:rsid w:val="0034509E"/>
    <w:rsid w:val="003450E7"/>
    <w:rsid w:val="00345163"/>
    <w:rsid w:val="00345169"/>
    <w:rsid w:val="003451A6"/>
    <w:rsid w:val="003451A9"/>
    <w:rsid w:val="0034520D"/>
    <w:rsid w:val="00345258"/>
    <w:rsid w:val="003452A3"/>
    <w:rsid w:val="003452A8"/>
    <w:rsid w:val="003452DF"/>
    <w:rsid w:val="00345302"/>
    <w:rsid w:val="00345303"/>
    <w:rsid w:val="00345354"/>
    <w:rsid w:val="00345378"/>
    <w:rsid w:val="0034539E"/>
    <w:rsid w:val="003453E1"/>
    <w:rsid w:val="003453FB"/>
    <w:rsid w:val="0034542F"/>
    <w:rsid w:val="00345435"/>
    <w:rsid w:val="00345457"/>
    <w:rsid w:val="00345468"/>
    <w:rsid w:val="003454A8"/>
    <w:rsid w:val="003454EB"/>
    <w:rsid w:val="0034550C"/>
    <w:rsid w:val="00345527"/>
    <w:rsid w:val="00345531"/>
    <w:rsid w:val="00345570"/>
    <w:rsid w:val="00345579"/>
    <w:rsid w:val="0034558E"/>
    <w:rsid w:val="003455EA"/>
    <w:rsid w:val="003455EE"/>
    <w:rsid w:val="00345602"/>
    <w:rsid w:val="00345646"/>
    <w:rsid w:val="00345676"/>
    <w:rsid w:val="00345681"/>
    <w:rsid w:val="00345687"/>
    <w:rsid w:val="003456B6"/>
    <w:rsid w:val="0034572F"/>
    <w:rsid w:val="00345783"/>
    <w:rsid w:val="003457B9"/>
    <w:rsid w:val="003457D3"/>
    <w:rsid w:val="003457E6"/>
    <w:rsid w:val="003457FB"/>
    <w:rsid w:val="0034584E"/>
    <w:rsid w:val="00345873"/>
    <w:rsid w:val="0034588F"/>
    <w:rsid w:val="003458C1"/>
    <w:rsid w:val="003458C7"/>
    <w:rsid w:val="003458CD"/>
    <w:rsid w:val="003458DF"/>
    <w:rsid w:val="003458F9"/>
    <w:rsid w:val="00345925"/>
    <w:rsid w:val="0034593B"/>
    <w:rsid w:val="00345995"/>
    <w:rsid w:val="003459BF"/>
    <w:rsid w:val="003459DD"/>
    <w:rsid w:val="003459DF"/>
    <w:rsid w:val="003459EB"/>
    <w:rsid w:val="003459F9"/>
    <w:rsid w:val="00345AA0"/>
    <w:rsid w:val="00345ACD"/>
    <w:rsid w:val="00345B2B"/>
    <w:rsid w:val="00345B46"/>
    <w:rsid w:val="00345B7E"/>
    <w:rsid w:val="00345B99"/>
    <w:rsid w:val="00345BAD"/>
    <w:rsid w:val="00345BEC"/>
    <w:rsid w:val="00345C29"/>
    <w:rsid w:val="00345C4B"/>
    <w:rsid w:val="00345C6D"/>
    <w:rsid w:val="00345C79"/>
    <w:rsid w:val="00345CD6"/>
    <w:rsid w:val="00345CDA"/>
    <w:rsid w:val="00345CE2"/>
    <w:rsid w:val="00345CE9"/>
    <w:rsid w:val="00345D01"/>
    <w:rsid w:val="00345D57"/>
    <w:rsid w:val="00345D65"/>
    <w:rsid w:val="00345DF3"/>
    <w:rsid w:val="00345DF5"/>
    <w:rsid w:val="00345E14"/>
    <w:rsid w:val="00345E17"/>
    <w:rsid w:val="00345E20"/>
    <w:rsid w:val="00345E3B"/>
    <w:rsid w:val="00345EAE"/>
    <w:rsid w:val="00345ED5"/>
    <w:rsid w:val="00345EDE"/>
    <w:rsid w:val="00345F0E"/>
    <w:rsid w:val="00345F3F"/>
    <w:rsid w:val="00345F6D"/>
    <w:rsid w:val="00345FA5"/>
    <w:rsid w:val="00345FAF"/>
    <w:rsid w:val="00345FB1"/>
    <w:rsid w:val="00345FFE"/>
    <w:rsid w:val="00346011"/>
    <w:rsid w:val="0034602F"/>
    <w:rsid w:val="00346030"/>
    <w:rsid w:val="00346050"/>
    <w:rsid w:val="003460D0"/>
    <w:rsid w:val="0034611E"/>
    <w:rsid w:val="0034612C"/>
    <w:rsid w:val="00346155"/>
    <w:rsid w:val="00346173"/>
    <w:rsid w:val="003461B7"/>
    <w:rsid w:val="003461C3"/>
    <w:rsid w:val="003461CE"/>
    <w:rsid w:val="003461CF"/>
    <w:rsid w:val="00346205"/>
    <w:rsid w:val="00346242"/>
    <w:rsid w:val="0034626A"/>
    <w:rsid w:val="00346293"/>
    <w:rsid w:val="00346294"/>
    <w:rsid w:val="003462A0"/>
    <w:rsid w:val="003462F3"/>
    <w:rsid w:val="00346302"/>
    <w:rsid w:val="00346315"/>
    <w:rsid w:val="003463AD"/>
    <w:rsid w:val="003463C3"/>
    <w:rsid w:val="003463CE"/>
    <w:rsid w:val="003463CF"/>
    <w:rsid w:val="003463D5"/>
    <w:rsid w:val="003463EB"/>
    <w:rsid w:val="00346407"/>
    <w:rsid w:val="00346434"/>
    <w:rsid w:val="00346474"/>
    <w:rsid w:val="003464BA"/>
    <w:rsid w:val="003464CA"/>
    <w:rsid w:val="003464F5"/>
    <w:rsid w:val="00346511"/>
    <w:rsid w:val="00346550"/>
    <w:rsid w:val="003465AB"/>
    <w:rsid w:val="00346601"/>
    <w:rsid w:val="0034662C"/>
    <w:rsid w:val="0034662E"/>
    <w:rsid w:val="00346634"/>
    <w:rsid w:val="00346647"/>
    <w:rsid w:val="00346655"/>
    <w:rsid w:val="00346658"/>
    <w:rsid w:val="003466B8"/>
    <w:rsid w:val="003466D8"/>
    <w:rsid w:val="00346719"/>
    <w:rsid w:val="0034671A"/>
    <w:rsid w:val="00346726"/>
    <w:rsid w:val="00346729"/>
    <w:rsid w:val="0034674B"/>
    <w:rsid w:val="0034675B"/>
    <w:rsid w:val="00346764"/>
    <w:rsid w:val="003467A5"/>
    <w:rsid w:val="003467B2"/>
    <w:rsid w:val="003467B6"/>
    <w:rsid w:val="003467DB"/>
    <w:rsid w:val="0034681F"/>
    <w:rsid w:val="00346865"/>
    <w:rsid w:val="00346886"/>
    <w:rsid w:val="003468B5"/>
    <w:rsid w:val="003468D0"/>
    <w:rsid w:val="003468FD"/>
    <w:rsid w:val="00346938"/>
    <w:rsid w:val="00346968"/>
    <w:rsid w:val="003469A2"/>
    <w:rsid w:val="003469C1"/>
    <w:rsid w:val="003469C5"/>
    <w:rsid w:val="003469CB"/>
    <w:rsid w:val="00346A3E"/>
    <w:rsid w:val="00346A4E"/>
    <w:rsid w:val="00346A56"/>
    <w:rsid w:val="00346A8A"/>
    <w:rsid w:val="00346ADD"/>
    <w:rsid w:val="00346BED"/>
    <w:rsid w:val="00346C5A"/>
    <w:rsid w:val="00346C63"/>
    <w:rsid w:val="00346C93"/>
    <w:rsid w:val="00346CA7"/>
    <w:rsid w:val="00346CBF"/>
    <w:rsid w:val="00346D20"/>
    <w:rsid w:val="00346D47"/>
    <w:rsid w:val="00346D5C"/>
    <w:rsid w:val="00346D78"/>
    <w:rsid w:val="00346D8B"/>
    <w:rsid w:val="00346D98"/>
    <w:rsid w:val="00346DA7"/>
    <w:rsid w:val="00346DF9"/>
    <w:rsid w:val="00346E11"/>
    <w:rsid w:val="00346E5D"/>
    <w:rsid w:val="00346E7F"/>
    <w:rsid w:val="00346E95"/>
    <w:rsid w:val="00346EC7"/>
    <w:rsid w:val="00346ED9"/>
    <w:rsid w:val="00346F0C"/>
    <w:rsid w:val="00346F55"/>
    <w:rsid w:val="00346F6D"/>
    <w:rsid w:val="00346F79"/>
    <w:rsid w:val="00346F90"/>
    <w:rsid w:val="00346F92"/>
    <w:rsid w:val="00346F9F"/>
    <w:rsid w:val="00346FD8"/>
    <w:rsid w:val="00346FDD"/>
    <w:rsid w:val="00346FE5"/>
    <w:rsid w:val="00346FED"/>
    <w:rsid w:val="00347027"/>
    <w:rsid w:val="0034702E"/>
    <w:rsid w:val="00347044"/>
    <w:rsid w:val="00347050"/>
    <w:rsid w:val="00347083"/>
    <w:rsid w:val="0034709B"/>
    <w:rsid w:val="003470AF"/>
    <w:rsid w:val="0034710B"/>
    <w:rsid w:val="00347137"/>
    <w:rsid w:val="00347165"/>
    <w:rsid w:val="003471A2"/>
    <w:rsid w:val="003471FD"/>
    <w:rsid w:val="00347215"/>
    <w:rsid w:val="00347231"/>
    <w:rsid w:val="00347272"/>
    <w:rsid w:val="00347285"/>
    <w:rsid w:val="003472F9"/>
    <w:rsid w:val="00347317"/>
    <w:rsid w:val="00347324"/>
    <w:rsid w:val="00347330"/>
    <w:rsid w:val="0034735E"/>
    <w:rsid w:val="00347392"/>
    <w:rsid w:val="003473F7"/>
    <w:rsid w:val="0034742F"/>
    <w:rsid w:val="0034745D"/>
    <w:rsid w:val="0034747E"/>
    <w:rsid w:val="0034749B"/>
    <w:rsid w:val="003474A6"/>
    <w:rsid w:val="003474C7"/>
    <w:rsid w:val="003474E4"/>
    <w:rsid w:val="003474E9"/>
    <w:rsid w:val="00347556"/>
    <w:rsid w:val="0034759E"/>
    <w:rsid w:val="003475A7"/>
    <w:rsid w:val="003475C7"/>
    <w:rsid w:val="0034761F"/>
    <w:rsid w:val="0034762B"/>
    <w:rsid w:val="00347650"/>
    <w:rsid w:val="00347675"/>
    <w:rsid w:val="0034769F"/>
    <w:rsid w:val="003476B8"/>
    <w:rsid w:val="003476C5"/>
    <w:rsid w:val="003476DB"/>
    <w:rsid w:val="0034771E"/>
    <w:rsid w:val="00347747"/>
    <w:rsid w:val="0034778E"/>
    <w:rsid w:val="00347798"/>
    <w:rsid w:val="0034780C"/>
    <w:rsid w:val="00347819"/>
    <w:rsid w:val="00347841"/>
    <w:rsid w:val="00347863"/>
    <w:rsid w:val="0034786D"/>
    <w:rsid w:val="003478C6"/>
    <w:rsid w:val="003478CE"/>
    <w:rsid w:val="003478D3"/>
    <w:rsid w:val="0034791E"/>
    <w:rsid w:val="00347989"/>
    <w:rsid w:val="00347998"/>
    <w:rsid w:val="0034799A"/>
    <w:rsid w:val="003479B0"/>
    <w:rsid w:val="00347A2E"/>
    <w:rsid w:val="00347A39"/>
    <w:rsid w:val="00347A42"/>
    <w:rsid w:val="00347A4C"/>
    <w:rsid w:val="00347A54"/>
    <w:rsid w:val="00347A61"/>
    <w:rsid w:val="00347AC2"/>
    <w:rsid w:val="00347AC7"/>
    <w:rsid w:val="00347B02"/>
    <w:rsid w:val="00347B7E"/>
    <w:rsid w:val="00347B82"/>
    <w:rsid w:val="00347B9E"/>
    <w:rsid w:val="00347BC7"/>
    <w:rsid w:val="00347BE1"/>
    <w:rsid w:val="00347BE4"/>
    <w:rsid w:val="00347BF5"/>
    <w:rsid w:val="00347C4D"/>
    <w:rsid w:val="00347C7C"/>
    <w:rsid w:val="00347C7F"/>
    <w:rsid w:val="00347CE1"/>
    <w:rsid w:val="00347CF4"/>
    <w:rsid w:val="00347D07"/>
    <w:rsid w:val="00347D10"/>
    <w:rsid w:val="00347D2C"/>
    <w:rsid w:val="00347D5D"/>
    <w:rsid w:val="00347D5E"/>
    <w:rsid w:val="00347D69"/>
    <w:rsid w:val="00347D9F"/>
    <w:rsid w:val="00347DB2"/>
    <w:rsid w:val="00347DB9"/>
    <w:rsid w:val="00347DDD"/>
    <w:rsid w:val="00347DEA"/>
    <w:rsid w:val="00347E09"/>
    <w:rsid w:val="00347E47"/>
    <w:rsid w:val="00347E4D"/>
    <w:rsid w:val="00347E51"/>
    <w:rsid w:val="00347E6B"/>
    <w:rsid w:val="00347E86"/>
    <w:rsid w:val="00347E93"/>
    <w:rsid w:val="00347E94"/>
    <w:rsid w:val="00347E9E"/>
    <w:rsid w:val="00347EA6"/>
    <w:rsid w:val="00347EC0"/>
    <w:rsid w:val="00347EC6"/>
    <w:rsid w:val="00347ED6"/>
    <w:rsid w:val="00347ED7"/>
    <w:rsid w:val="00347EF1"/>
    <w:rsid w:val="00347F6F"/>
    <w:rsid w:val="00347F82"/>
    <w:rsid w:val="00347F84"/>
    <w:rsid w:val="00347F94"/>
    <w:rsid w:val="00347FD5"/>
    <w:rsid w:val="00347FF3"/>
    <w:rsid w:val="00350009"/>
    <w:rsid w:val="0035000E"/>
    <w:rsid w:val="0035007F"/>
    <w:rsid w:val="003500EF"/>
    <w:rsid w:val="00350104"/>
    <w:rsid w:val="0035011E"/>
    <w:rsid w:val="0035017E"/>
    <w:rsid w:val="0035019C"/>
    <w:rsid w:val="003501AF"/>
    <w:rsid w:val="003501E6"/>
    <w:rsid w:val="00350206"/>
    <w:rsid w:val="00350222"/>
    <w:rsid w:val="0035024D"/>
    <w:rsid w:val="003502DA"/>
    <w:rsid w:val="003502E6"/>
    <w:rsid w:val="003502FA"/>
    <w:rsid w:val="00350364"/>
    <w:rsid w:val="003503A1"/>
    <w:rsid w:val="0035041A"/>
    <w:rsid w:val="0035042B"/>
    <w:rsid w:val="0035044E"/>
    <w:rsid w:val="00350468"/>
    <w:rsid w:val="00350474"/>
    <w:rsid w:val="00350495"/>
    <w:rsid w:val="00350548"/>
    <w:rsid w:val="0035054F"/>
    <w:rsid w:val="0035056C"/>
    <w:rsid w:val="0035057F"/>
    <w:rsid w:val="003505C2"/>
    <w:rsid w:val="00350604"/>
    <w:rsid w:val="00350654"/>
    <w:rsid w:val="00350690"/>
    <w:rsid w:val="003506AE"/>
    <w:rsid w:val="0035070D"/>
    <w:rsid w:val="00350788"/>
    <w:rsid w:val="00350795"/>
    <w:rsid w:val="003507A0"/>
    <w:rsid w:val="003507AE"/>
    <w:rsid w:val="003507C8"/>
    <w:rsid w:val="003507C9"/>
    <w:rsid w:val="003507E5"/>
    <w:rsid w:val="003507EC"/>
    <w:rsid w:val="00350801"/>
    <w:rsid w:val="0035081D"/>
    <w:rsid w:val="00350824"/>
    <w:rsid w:val="00350846"/>
    <w:rsid w:val="00350854"/>
    <w:rsid w:val="0035085D"/>
    <w:rsid w:val="00350864"/>
    <w:rsid w:val="0035089D"/>
    <w:rsid w:val="003508C1"/>
    <w:rsid w:val="003508F3"/>
    <w:rsid w:val="003508F4"/>
    <w:rsid w:val="00350926"/>
    <w:rsid w:val="00350964"/>
    <w:rsid w:val="00350983"/>
    <w:rsid w:val="003509BB"/>
    <w:rsid w:val="00350A1B"/>
    <w:rsid w:val="00350A83"/>
    <w:rsid w:val="00350AA3"/>
    <w:rsid w:val="00350AC2"/>
    <w:rsid w:val="00350AE3"/>
    <w:rsid w:val="00350AF2"/>
    <w:rsid w:val="00350B6C"/>
    <w:rsid w:val="00350BAE"/>
    <w:rsid w:val="00350BB3"/>
    <w:rsid w:val="00350BF3"/>
    <w:rsid w:val="00350C1B"/>
    <w:rsid w:val="00350C2D"/>
    <w:rsid w:val="00350C37"/>
    <w:rsid w:val="00350C3A"/>
    <w:rsid w:val="00350C66"/>
    <w:rsid w:val="00350C90"/>
    <w:rsid w:val="00350CBE"/>
    <w:rsid w:val="00350CC3"/>
    <w:rsid w:val="00350D45"/>
    <w:rsid w:val="00350D57"/>
    <w:rsid w:val="00350D61"/>
    <w:rsid w:val="00350DB0"/>
    <w:rsid w:val="00350DB5"/>
    <w:rsid w:val="00350DBE"/>
    <w:rsid w:val="00350DC5"/>
    <w:rsid w:val="00350DF3"/>
    <w:rsid w:val="00350DFD"/>
    <w:rsid w:val="00350E17"/>
    <w:rsid w:val="00350E2D"/>
    <w:rsid w:val="00350E3D"/>
    <w:rsid w:val="00350E4B"/>
    <w:rsid w:val="00350E68"/>
    <w:rsid w:val="00350E9E"/>
    <w:rsid w:val="00350F27"/>
    <w:rsid w:val="00350F2C"/>
    <w:rsid w:val="00350F37"/>
    <w:rsid w:val="00350F49"/>
    <w:rsid w:val="00350F6F"/>
    <w:rsid w:val="00350FA6"/>
    <w:rsid w:val="00350FC9"/>
    <w:rsid w:val="00350FEC"/>
    <w:rsid w:val="00350FF6"/>
    <w:rsid w:val="0035100F"/>
    <w:rsid w:val="00351017"/>
    <w:rsid w:val="00351074"/>
    <w:rsid w:val="0035107A"/>
    <w:rsid w:val="00351099"/>
    <w:rsid w:val="003510A9"/>
    <w:rsid w:val="00351101"/>
    <w:rsid w:val="0035110B"/>
    <w:rsid w:val="00351133"/>
    <w:rsid w:val="00351134"/>
    <w:rsid w:val="0035113E"/>
    <w:rsid w:val="00351185"/>
    <w:rsid w:val="00351251"/>
    <w:rsid w:val="0035126B"/>
    <w:rsid w:val="00351270"/>
    <w:rsid w:val="00351274"/>
    <w:rsid w:val="003512A8"/>
    <w:rsid w:val="003512E9"/>
    <w:rsid w:val="0035131A"/>
    <w:rsid w:val="0035134C"/>
    <w:rsid w:val="0035134F"/>
    <w:rsid w:val="00351367"/>
    <w:rsid w:val="00351384"/>
    <w:rsid w:val="003513A3"/>
    <w:rsid w:val="003513B6"/>
    <w:rsid w:val="003513B7"/>
    <w:rsid w:val="003513EE"/>
    <w:rsid w:val="00351408"/>
    <w:rsid w:val="00351417"/>
    <w:rsid w:val="00351478"/>
    <w:rsid w:val="003514ED"/>
    <w:rsid w:val="003514F9"/>
    <w:rsid w:val="0035151B"/>
    <w:rsid w:val="00351529"/>
    <w:rsid w:val="0035152D"/>
    <w:rsid w:val="00351543"/>
    <w:rsid w:val="003515B1"/>
    <w:rsid w:val="003515DF"/>
    <w:rsid w:val="0035162E"/>
    <w:rsid w:val="00351637"/>
    <w:rsid w:val="00351647"/>
    <w:rsid w:val="0035166A"/>
    <w:rsid w:val="00351681"/>
    <w:rsid w:val="00351692"/>
    <w:rsid w:val="003516B6"/>
    <w:rsid w:val="003516B9"/>
    <w:rsid w:val="003516C9"/>
    <w:rsid w:val="00351726"/>
    <w:rsid w:val="00351757"/>
    <w:rsid w:val="003517CD"/>
    <w:rsid w:val="003517D7"/>
    <w:rsid w:val="00351807"/>
    <w:rsid w:val="00351855"/>
    <w:rsid w:val="00351861"/>
    <w:rsid w:val="00351889"/>
    <w:rsid w:val="003518BC"/>
    <w:rsid w:val="003518F6"/>
    <w:rsid w:val="00351903"/>
    <w:rsid w:val="0035193E"/>
    <w:rsid w:val="00351961"/>
    <w:rsid w:val="0035196B"/>
    <w:rsid w:val="003519C5"/>
    <w:rsid w:val="00351A2C"/>
    <w:rsid w:val="00351A45"/>
    <w:rsid w:val="00351AE6"/>
    <w:rsid w:val="00351B53"/>
    <w:rsid w:val="00351B67"/>
    <w:rsid w:val="00351B7B"/>
    <w:rsid w:val="00351BDB"/>
    <w:rsid w:val="00351BEF"/>
    <w:rsid w:val="00351BF7"/>
    <w:rsid w:val="00351C9A"/>
    <w:rsid w:val="00351CBC"/>
    <w:rsid w:val="00351CC6"/>
    <w:rsid w:val="00351CCF"/>
    <w:rsid w:val="00351D14"/>
    <w:rsid w:val="00351D1D"/>
    <w:rsid w:val="00351D60"/>
    <w:rsid w:val="00351D7A"/>
    <w:rsid w:val="00351DD8"/>
    <w:rsid w:val="00351E11"/>
    <w:rsid w:val="00351E3A"/>
    <w:rsid w:val="00351E81"/>
    <w:rsid w:val="00351ECB"/>
    <w:rsid w:val="00351ED6"/>
    <w:rsid w:val="00351ED7"/>
    <w:rsid w:val="00351EE9"/>
    <w:rsid w:val="00351F1C"/>
    <w:rsid w:val="00351F37"/>
    <w:rsid w:val="00351F3A"/>
    <w:rsid w:val="00351F49"/>
    <w:rsid w:val="00351F7D"/>
    <w:rsid w:val="00351F90"/>
    <w:rsid w:val="00351FAC"/>
    <w:rsid w:val="00351FB2"/>
    <w:rsid w:val="00351FB8"/>
    <w:rsid w:val="00352015"/>
    <w:rsid w:val="00352029"/>
    <w:rsid w:val="0035207B"/>
    <w:rsid w:val="003520C0"/>
    <w:rsid w:val="003520E5"/>
    <w:rsid w:val="003520E9"/>
    <w:rsid w:val="00352106"/>
    <w:rsid w:val="0035212D"/>
    <w:rsid w:val="00352154"/>
    <w:rsid w:val="0035215F"/>
    <w:rsid w:val="00352176"/>
    <w:rsid w:val="00352178"/>
    <w:rsid w:val="003521C6"/>
    <w:rsid w:val="00352217"/>
    <w:rsid w:val="00352234"/>
    <w:rsid w:val="00352256"/>
    <w:rsid w:val="0035225A"/>
    <w:rsid w:val="00352282"/>
    <w:rsid w:val="00352296"/>
    <w:rsid w:val="003522A1"/>
    <w:rsid w:val="003522DB"/>
    <w:rsid w:val="003522FD"/>
    <w:rsid w:val="00352370"/>
    <w:rsid w:val="00352371"/>
    <w:rsid w:val="0035237E"/>
    <w:rsid w:val="0035239F"/>
    <w:rsid w:val="003523AE"/>
    <w:rsid w:val="003523BA"/>
    <w:rsid w:val="003523FE"/>
    <w:rsid w:val="0035240D"/>
    <w:rsid w:val="0035241A"/>
    <w:rsid w:val="00352444"/>
    <w:rsid w:val="0035247D"/>
    <w:rsid w:val="003524A2"/>
    <w:rsid w:val="003524CF"/>
    <w:rsid w:val="003524DC"/>
    <w:rsid w:val="003524EF"/>
    <w:rsid w:val="00352535"/>
    <w:rsid w:val="0035253C"/>
    <w:rsid w:val="0035256A"/>
    <w:rsid w:val="00352582"/>
    <w:rsid w:val="00352600"/>
    <w:rsid w:val="00352657"/>
    <w:rsid w:val="0035265F"/>
    <w:rsid w:val="00352660"/>
    <w:rsid w:val="0035266A"/>
    <w:rsid w:val="0035266D"/>
    <w:rsid w:val="0035268B"/>
    <w:rsid w:val="003526D1"/>
    <w:rsid w:val="003526D9"/>
    <w:rsid w:val="00352712"/>
    <w:rsid w:val="00352731"/>
    <w:rsid w:val="00352739"/>
    <w:rsid w:val="0035277B"/>
    <w:rsid w:val="00352796"/>
    <w:rsid w:val="0035279D"/>
    <w:rsid w:val="0035279E"/>
    <w:rsid w:val="003527E1"/>
    <w:rsid w:val="003527EA"/>
    <w:rsid w:val="00352807"/>
    <w:rsid w:val="00352863"/>
    <w:rsid w:val="00352864"/>
    <w:rsid w:val="00352868"/>
    <w:rsid w:val="0035287B"/>
    <w:rsid w:val="0035287F"/>
    <w:rsid w:val="0035289F"/>
    <w:rsid w:val="003528BD"/>
    <w:rsid w:val="003528CF"/>
    <w:rsid w:val="003528DC"/>
    <w:rsid w:val="003528DE"/>
    <w:rsid w:val="00352909"/>
    <w:rsid w:val="0035298B"/>
    <w:rsid w:val="003529AF"/>
    <w:rsid w:val="00352A31"/>
    <w:rsid w:val="00352AA5"/>
    <w:rsid w:val="00352AA7"/>
    <w:rsid w:val="00352AC2"/>
    <w:rsid w:val="00352B0B"/>
    <w:rsid w:val="00352B16"/>
    <w:rsid w:val="00352B42"/>
    <w:rsid w:val="00352C0A"/>
    <w:rsid w:val="00352C15"/>
    <w:rsid w:val="00352C39"/>
    <w:rsid w:val="00352C46"/>
    <w:rsid w:val="00352C8D"/>
    <w:rsid w:val="00352CF3"/>
    <w:rsid w:val="00352D52"/>
    <w:rsid w:val="00352D8A"/>
    <w:rsid w:val="00352DDE"/>
    <w:rsid w:val="00352E00"/>
    <w:rsid w:val="00352E06"/>
    <w:rsid w:val="00352E0E"/>
    <w:rsid w:val="00352E11"/>
    <w:rsid w:val="00352E2B"/>
    <w:rsid w:val="00352E2D"/>
    <w:rsid w:val="00352E3D"/>
    <w:rsid w:val="00352E3E"/>
    <w:rsid w:val="00352EC0"/>
    <w:rsid w:val="00352EC6"/>
    <w:rsid w:val="00352EE6"/>
    <w:rsid w:val="00352EF1"/>
    <w:rsid w:val="00352F0A"/>
    <w:rsid w:val="00352F0C"/>
    <w:rsid w:val="00352F3D"/>
    <w:rsid w:val="00352F4B"/>
    <w:rsid w:val="00352F4C"/>
    <w:rsid w:val="00352F67"/>
    <w:rsid w:val="00352FB0"/>
    <w:rsid w:val="00352FC0"/>
    <w:rsid w:val="00352FF1"/>
    <w:rsid w:val="0035301A"/>
    <w:rsid w:val="00353063"/>
    <w:rsid w:val="0035307E"/>
    <w:rsid w:val="003530BB"/>
    <w:rsid w:val="003530E2"/>
    <w:rsid w:val="00353125"/>
    <w:rsid w:val="00353184"/>
    <w:rsid w:val="0035318C"/>
    <w:rsid w:val="003531D4"/>
    <w:rsid w:val="003531E0"/>
    <w:rsid w:val="003531FE"/>
    <w:rsid w:val="00353235"/>
    <w:rsid w:val="0035324B"/>
    <w:rsid w:val="00353260"/>
    <w:rsid w:val="003532BF"/>
    <w:rsid w:val="003532E9"/>
    <w:rsid w:val="00353337"/>
    <w:rsid w:val="00353369"/>
    <w:rsid w:val="0035337E"/>
    <w:rsid w:val="0035339E"/>
    <w:rsid w:val="003533C6"/>
    <w:rsid w:val="003533CC"/>
    <w:rsid w:val="00353432"/>
    <w:rsid w:val="0035344B"/>
    <w:rsid w:val="0035348B"/>
    <w:rsid w:val="0035349B"/>
    <w:rsid w:val="003534A9"/>
    <w:rsid w:val="003534C6"/>
    <w:rsid w:val="003534CD"/>
    <w:rsid w:val="00353502"/>
    <w:rsid w:val="00353504"/>
    <w:rsid w:val="0035354E"/>
    <w:rsid w:val="003535B9"/>
    <w:rsid w:val="003535D1"/>
    <w:rsid w:val="003535E1"/>
    <w:rsid w:val="003535F0"/>
    <w:rsid w:val="00353609"/>
    <w:rsid w:val="00353613"/>
    <w:rsid w:val="00353635"/>
    <w:rsid w:val="00353639"/>
    <w:rsid w:val="0035363F"/>
    <w:rsid w:val="0035367C"/>
    <w:rsid w:val="00353701"/>
    <w:rsid w:val="00353711"/>
    <w:rsid w:val="0035374D"/>
    <w:rsid w:val="00353777"/>
    <w:rsid w:val="0035379B"/>
    <w:rsid w:val="003537B7"/>
    <w:rsid w:val="003537CE"/>
    <w:rsid w:val="003537D6"/>
    <w:rsid w:val="0035385A"/>
    <w:rsid w:val="00353885"/>
    <w:rsid w:val="003538BE"/>
    <w:rsid w:val="003538F1"/>
    <w:rsid w:val="00353935"/>
    <w:rsid w:val="0035393B"/>
    <w:rsid w:val="0035393D"/>
    <w:rsid w:val="0035394C"/>
    <w:rsid w:val="003539DF"/>
    <w:rsid w:val="00353A95"/>
    <w:rsid w:val="00353AC3"/>
    <w:rsid w:val="00353ACE"/>
    <w:rsid w:val="00353AE6"/>
    <w:rsid w:val="00353B06"/>
    <w:rsid w:val="00353B25"/>
    <w:rsid w:val="00353B3A"/>
    <w:rsid w:val="00353B3D"/>
    <w:rsid w:val="00353B45"/>
    <w:rsid w:val="00353B4F"/>
    <w:rsid w:val="00353B5A"/>
    <w:rsid w:val="00353B7D"/>
    <w:rsid w:val="00353B87"/>
    <w:rsid w:val="00353B96"/>
    <w:rsid w:val="00353BB6"/>
    <w:rsid w:val="00353C11"/>
    <w:rsid w:val="00353D05"/>
    <w:rsid w:val="00353D0B"/>
    <w:rsid w:val="00353D14"/>
    <w:rsid w:val="00353DA3"/>
    <w:rsid w:val="00353DB0"/>
    <w:rsid w:val="00353DB7"/>
    <w:rsid w:val="00353DF2"/>
    <w:rsid w:val="00353E5D"/>
    <w:rsid w:val="00353E8C"/>
    <w:rsid w:val="00353E9A"/>
    <w:rsid w:val="00353EA9"/>
    <w:rsid w:val="00353EBE"/>
    <w:rsid w:val="00353F0F"/>
    <w:rsid w:val="00353F10"/>
    <w:rsid w:val="00353F18"/>
    <w:rsid w:val="00353F24"/>
    <w:rsid w:val="00353F80"/>
    <w:rsid w:val="00353FC0"/>
    <w:rsid w:val="00353FC1"/>
    <w:rsid w:val="0035400B"/>
    <w:rsid w:val="0035401A"/>
    <w:rsid w:val="00354024"/>
    <w:rsid w:val="00354029"/>
    <w:rsid w:val="0035404E"/>
    <w:rsid w:val="00354054"/>
    <w:rsid w:val="003540CF"/>
    <w:rsid w:val="00354116"/>
    <w:rsid w:val="00354165"/>
    <w:rsid w:val="0035417A"/>
    <w:rsid w:val="003541A9"/>
    <w:rsid w:val="003541B8"/>
    <w:rsid w:val="003541C5"/>
    <w:rsid w:val="003541E5"/>
    <w:rsid w:val="003541E6"/>
    <w:rsid w:val="003541F1"/>
    <w:rsid w:val="00354200"/>
    <w:rsid w:val="0035423E"/>
    <w:rsid w:val="0035426E"/>
    <w:rsid w:val="00354270"/>
    <w:rsid w:val="00354282"/>
    <w:rsid w:val="00354294"/>
    <w:rsid w:val="003542A2"/>
    <w:rsid w:val="003542EF"/>
    <w:rsid w:val="00354311"/>
    <w:rsid w:val="00354354"/>
    <w:rsid w:val="00354380"/>
    <w:rsid w:val="003543CE"/>
    <w:rsid w:val="003543FB"/>
    <w:rsid w:val="00354433"/>
    <w:rsid w:val="0035443E"/>
    <w:rsid w:val="0035444C"/>
    <w:rsid w:val="00354482"/>
    <w:rsid w:val="00354493"/>
    <w:rsid w:val="003544AF"/>
    <w:rsid w:val="0035451B"/>
    <w:rsid w:val="00354534"/>
    <w:rsid w:val="0035459C"/>
    <w:rsid w:val="003545A4"/>
    <w:rsid w:val="003545BC"/>
    <w:rsid w:val="003545C5"/>
    <w:rsid w:val="003545E2"/>
    <w:rsid w:val="003545F9"/>
    <w:rsid w:val="0035460F"/>
    <w:rsid w:val="0035462B"/>
    <w:rsid w:val="0035462D"/>
    <w:rsid w:val="00354644"/>
    <w:rsid w:val="00354671"/>
    <w:rsid w:val="00354678"/>
    <w:rsid w:val="0035468B"/>
    <w:rsid w:val="003546F5"/>
    <w:rsid w:val="0035473A"/>
    <w:rsid w:val="00354752"/>
    <w:rsid w:val="0035477D"/>
    <w:rsid w:val="0035479B"/>
    <w:rsid w:val="003547A9"/>
    <w:rsid w:val="003547AA"/>
    <w:rsid w:val="003547EE"/>
    <w:rsid w:val="00354814"/>
    <w:rsid w:val="0035482E"/>
    <w:rsid w:val="0035484E"/>
    <w:rsid w:val="00354863"/>
    <w:rsid w:val="003548A9"/>
    <w:rsid w:val="003548B5"/>
    <w:rsid w:val="003548BA"/>
    <w:rsid w:val="003548BF"/>
    <w:rsid w:val="003548E1"/>
    <w:rsid w:val="00354939"/>
    <w:rsid w:val="0035494D"/>
    <w:rsid w:val="0035497D"/>
    <w:rsid w:val="00354989"/>
    <w:rsid w:val="003549F0"/>
    <w:rsid w:val="003549FC"/>
    <w:rsid w:val="00354A1B"/>
    <w:rsid w:val="00354A20"/>
    <w:rsid w:val="00354A3B"/>
    <w:rsid w:val="00354A5A"/>
    <w:rsid w:val="00354A6C"/>
    <w:rsid w:val="00354A75"/>
    <w:rsid w:val="00354A7D"/>
    <w:rsid w:val="00354A80"/>
    <w:rsid w:val="00354A83"/>
    <w:rsid w:val="00354AA9"/>
    <w:rsid w:val="00354AAA"/>
    <w:rsid w:val="00354ADD"/>
    <w:rsid w:val="00354AE6"/>
    <w:rsid w:val="00354B1B"/>
    <w:rsid w:val="00354B2A"/>
    <w:rsid w:val="00354B6F"/>
    <w:rsid w:val="00354B9E"/>
    <w:rsid w:val="00354BDF"/>
    <w:rsid w:val="00354C0D"/>
    <w:rsid w:val="00354C58"/>
    <w:rsid w:val="00354CBB"/>
    <w:rsid w:val="00354CC8"/>
    <w:rsid w:val="00354D38"/>
    <w:rsid w:val="00354D4A"/>
    <w:rsid w:val="00354D88"/>
    <w:rsid w:val="00354D98"/>
    <w:rsid w:val="00354DF3"/>
    <w:rsid w:val="00354E1F"/>
    <w:rsid w:val="00354E2A"/>
    <w:rsid w:val="00354F27"/>
    <w:rsid w:val="00354F35"/>
    <w:rsid w:val="00354F78"/>
    <w:rsid w:val="00354FDA"/>
    <w:rsid w:val="00355027"/>
    <w:rsid w:val="00355040"/>
    <w:rsid w:val="00355045"/>
    <w:rsid w:val="00355062"/>
    <w:rsid w:val="0035509E"/>
    <w:rsid w:val="003550A4"/>
    <w:rsid w:val="0035513D"/>
    <w:rsid w:val="0035515A"/>
    <w:rsid w:val="0035516D"/>
    <w:rsid w:val="0035517F"/>
    <w:rsid w:val="0035519F"/>
    <w:rsid w:val="0035523B"/>
    <w:rsid w:val="00355260"/>
    <w:rsid w:val="00355269"/>
    <w:rsid w:val="0035528F"/>
    <w:rsid w:val="003552A5"/>
    <w:rsid w:val="003552D1"/>
    <w:rsid w:val="003552E3"/>
    <w:rsid w:val="00355315"/>
    <w:rsid w:val="00355323"/>
    <w:rsid w:val="00355345"/>
    <w:rsid w:val="0035535F"/>
    <w:rsid w:val="00355408"/>
    <w:rsid w:val="00355424"/>
    <w:rsid w:val="00355464"/>
    <w:rsid w:val="00355473"/>
    <w:rsid w:val="003554A1"/>
    <w:rsid w:val="003554A4"/>
    <w:rsid w:val="003554B6"/>
    <w:rsid w:val="003554F9"/>
    <w:rsid w:val="00355507"/>
    <w:rsid w:val="0035554E"/>
    <w:rsid w:val="00355562"/>
    <w:rsid w:val="0035558E"/>
    <w:rsid w:val="0035559C"/>
    <w:rsid w:val="003555EA"/>
    <w:rsid w:val="00355605"/>
    <w:rsid w:val="00355664"/>
    <w:rsid w:val="0035567E"/>
    <w:rsid w:val="003556DB"/>
    <w:rsid w:val="0035573C"/>
    <w:rsid w:val="00355740"/>
    <w:rsid w:val="00355747"/>
    <w:rsid w:val="0035575B"/>
    <w:rsid w:val="00355792"/>
    <w:rsid w:val="003557A9"/>
    <w:rsid w:val="003557ED"/>
    <w:rsid w:val="00355810"/>
    <w:rsid w:val="0035588C"/>
    <w:rsid w:val="003558BC"/>
    <w:rsid w:val="003558C4"/>
    <w:rsid w:val="003558C8"/>
    <w:rsid w:val="003558CB"/>
    <w:rsid w:val="003558DF"/>
    <w:rsid w:val="00355963"/>
    <w:rsid w:val="00355996"/>
    <w:rsid w:val="003559C2"/>
    <w:rsid w:val="003559CA"/>
    <w:rsid w:val="003559D8"/>
    <w:rsid w:val="003559DF"/>
    <w:rsid w:val="00355A1A"/>
    <w:rsid w:val="00355A24"/>
    <w:rsid w:val="00355A2D"/>
    <w:rsid w:val="00355A57"/>
    <w:rsid w:val="00355AD5"/>
    <w:rsid w:val="00355AF5"/>
    <w:rsid w:val="00355AFD"/>
    <w:rsid w:val="00355B0C"/>
    <w:rsid w:val="00355B22"/>
    <w:rsid w:val="00355B42"/>
    <w:rsid w:val="00355B5D"/>
    <w:rsid w:val="00355BCD"/>
    <w:rsid w:val="00355C8B"/>
    <w:rsid w:val="00355CB6"/>
    <w:rsid w:val="00355D30"/>
    <w:rsid w:val="00355D36"/>
    <w:rsid w:val="00355D4E"/>
    <w:rsid w:val="00355D50"/>
    <w:rsid w:val="00355D83"/>
    <w:rsid w:val="00355D93"/>
    <w:rsid w:val="00355DBE"/>
    <w:rsid w:val="00355DC3"/>
    <w:rsid w:val="00355DD2"/>
    <w:rsid w:val="00355DE2"/>
    <w:rsid w:val="00355DEB"/>
    <w:rsid w:val="00355E08"/>
    <w:rsid w:val="00355E34"/>
    <w:rsid w:val="00355E45"/>
    <w:rsid w:val="00355E5B"/>
    <w:rsid w:val="00355E6D"/>
    <w:rsid w:val="00355E98"/>
    <w:rsid w:val="00355EF7"/>
    <w:rsid w:val="00355F17"/>
    <w:rsid w:val="00355F38"/>
    <w:rsid w:val="00355F57"/>
    <w:rsid w:val="00355F7A"/>
    <w:rsid w:val="00355FA3"/>
    <w:rsid w:val="00355FBF"/>
    <w:rsid w:val="0035606E"/>
    <w:rsid w:val="003560B2"/>
    <w:rsid w:val="003560B9"/>
    <w:rsid w:val="003560E6"/>
    <w:rsid w:val="003560EF"/>
    <w:rsid w:val="003560F2"/>
    <w:rsid w:val="0035610E"/>
    <w:rsid w:val="0035612D"/>
    <w:rsid w:val="00356158"/>
    <w:rsid w:val="00356170"/>
    <w:rsid w:val="0035618D"/>
    <w:rsid w:val="003561CC"/>
    <w:rsid w:val="003561CF"/>
    <w:rsid w:val="003561FE"/>
    <w:rsid w:val="003561FF"/>
    <w:rsid w:val="00356200"/>
    <w:rsid w:val="0035621F"/>
    <w:rsid w:val="00356233"/>
    <w:rsid w:val="00356236"/>
    <w:rsid w:val="0035625F"/>
    <w:rsid w:val="00356276"/>
    <w:rsid w:val="0035627D"/>
    <w:rsid w:val="00356295"/>
    <w:rsid w:val="003562DE"/>
    <w:rsid w:val="003562F7"/>
    <w:rsid w:val="003562F8"/>
    <w:rsid w:val="00356325"/>
    <w:rsid w:val="00356330"/>
    <w:rsid w:val="00356349"/>
    <w:rsid w:val="00356395"/>
    <w:rsid w:val="003563F3"/>
    <w:rsid w:val="00356429"/>
    <w:rsid w:val="00356450"/>
    <w:rsid w:val="0035647B"/>
    <w:rsid w:val="003564C2"/>
    <w:rsid w:val="003564CC"/>
    <w:rsid w:val="003564F8"/>
    <w:rsid w:val="00356506"/>
    <w:rsid w:val="00356508"/>
    <w:rsid w:val="00356537"/>
    <w:rsid w:val="00356554"/>
    <w:rsid w:val="00356557"/>
    <w:rsid w:val="003565B0"/>
    <w:rsid w:val="003565C3"/>
    <w:rsid w:val="003565C5"/>
    <w:rsid w:val="003565E2"/>
    <w:rsid w:val="003565E4"/>
    <w:rsid w:val="003565E7"/>
    <w:rsid w:val="003565F7"/>
    <w:rsid w:val="00356626"/>
    <w:rsid w:val="00356646"/>
    <w:rsid w:val="00356653"/>
    <w:rsid w:val="00356678"/>
    <w:rsid w:val="0035669B"/>
    <w:rsid w:val="003566E6"/>
    <w:rsid w:val="00356721"/>
    <w:rsid w:val="0035676E"/>
    <w:rsid w:val="00356775"/>
    <w:rsid w:val="0035677A"/>
    <w:rsid w:val="00356786"/>
    <w:rsid w:val="003567AC"/>
    <w:rsid w:val="00356844"/>
    <w:rsid w:val="00356862"/>
    <w:rsid w:val="003568A2"/>
    <w:rsid w:val="003568C0"/>
    <w:rsid w:val="003568CE"/>
    <w:rsid w:val="003568D9"/>
    <w:rsid w:val="00356941"/>
    <w:rsid w:val="00356987"/>
    <w:rsid w:val="003569F6"/>
    <w:rsid w:val="00356A1E"/>
    <w:rsid w:val="00356A57"/>
    <w:rsid w:val="00356A62"/>
    <w:rsid w:val="00356A6C"/>
    <w:rsid w:val="00356A6D"/>
    <w:rsid w:val="00356AA7"/>
    <w:rsid w:val="00356AC3"/>
    <w:rsid w:val="00356AC7"/>
    <w:rsid w:val="00356B21"/>
    <w:rsid w:val="00356B33"/>
    <w:rsid w:val="00356B36"/>
    <w:rsid w:val="00356BAD"/>
    <w:rsid w:val="00356BE2"/>
    <w:rsid w:val="00356C20"/>
    <w:rsid w:val="00356C44"/>
    <w:rsid w:val="00356C69"/>
    <w:rsid w:val="00356CAB"/>
    <w:rsid w:val="00356CDF"/>
    <w:rsid w:val="00356D06"/>
    <w:rsid w:val="00356D20"/>
    <w:rsid w:val="00356D58"/>
    <w:rsid w:val="00356D81"/>
    <w:rsid w:val="00356DB8"/>
    <w:rsid w:val="00356DCB"/>
    <w:rsid w:val="00356DF2"/>
    <w:rsid w:val="00356E00"/>
    <w:rsid w:val="00356E0E"/>
    <w:rsid w:val="00356E29"/>
    <w:rsid w:val="00356E34"/>
    <w:rsid w:val="00356EAE"/>
    <w:rsid w:val="00356EBF"/>
    <w:rsid w:val="00356EC1"/>
    <w:rsid w:val="00356EC8"/>
    <w:rsid w:val="00356ED9"/>
    <w:rsid w:val="00356EEC"/>
    <w:rsid w:val="00356EF7"/>
    <w:rsid w:val="00356F06"/>
    <w:rsid w:val="00356F33"/>
    <w:rsid w:val="00356F6A"/>
    <w:rsid w:val="00356F9A"/>
    <w:rsid w:val="00356FD4"/>
    <w:rsid w:val="00357025"/>
    <w:rsid w:val="00357090"/>
    <w:rsid w:val="003570B0"/>
    <w:rsid w:val="003570DA"/>
    <w:rsid w:val="003570F1"/>
    <w:rsid w:val="00357108"/>
    <w:rsid w:val="00357111"/>
    <w:rsid w:val="00357117"/>
    <w:rsid w:val="00357133"/>
    <w:rsid w:val="0035713E"/>
    <w:rsid w:val="0035718E"/>
    <w:rsid w:val="003571DC"/>
    <w:rsid w:val="003571F2"/>
    <w:rsid w:val="0035721A"/>
    <w:rsid w:val="00357236"/>
    <w:rsid w:val="0035725C"/>
    <w:rsid w:val="0035726E"/>
    <w:rsid w:val="0035727A"/>
    <w:rsid w:val="0035729F"/>
    <w:rsid w:val="003572BC"/>
    <w:rsid w:val="003572CA"/>
    <w:rsid w:val="003572E1"/>
    <w:rsid w:val="0035730B"/>
    <w:rsid w:val="00357362"/>
    <w:rsid w:val="00357377"/>
    <w:rsid w:val="003573ED"/>
    <w:rsid w:val="0035746E"/>
    <w:rsid w:val="00357471"/>
    <w:rsid w:val="0035755F"/>
    <w:rsid w:val="00357570"/>
    <w:rsid w:val="003575AF"/>
    <w:rsid w:val="003575B3"/>
    <w:rsid w:val="003575E4"/>
    <w:rsid w:val="00357637"/>
    <w:rsid w:val="00357680"/>
    <w:rsid w:val="003576C2"/>
    <w:rsid w:val="003576E4"/>
    <w:rsid w:val="003576F8"/>
    <w:rsid w:val="00357756"/>
    <w:rsid w:val="00357787"/>
    <w:rsid w:val="003577C5"/>
    <w:rsid w:val="003577DA"/>
    <w:rsid w:val="003577E4"/>
    <w:rsid w:val="00357824"/>
    <w:rsid w:val="0035786C"/>
    <w:rsid w:val="0035786F"/>
    <w:rsid w:val="00357888"/>
    <w:rsid w:val="003578B7"/>
    <w:rsid w:val="00357915"/>
    <w:rsid w:val="0035791A"/>
    <w:rsid w:val="003579E2"/>
    <w:rsid w:val="00357A04"/>
    <w:rsid w:val="00357A10"/>
    <w:rsid w:val="00357A30"/>
    <w:rsid w:val="00357A6E"/>
    <w:rsid w:val="00357A9C"/>
    <w:rsid w:val="00357ABE"/>
    <w:rsid w:val="00357AC1"/>
    <w:rsid w:val="00357AF5"/>
    <w:rsid w:val="00357AFE"/>
    <w:rsid w:val="00357B1F"/>
    <w:rsid w:val="00357B29"/>
    <w:rsid w:val="00357B72"/>
    <w:rsid w:val="00357BC1"/>
    <w:rsid w:val="00357BFD"/>
    <w:rsid w:val="00357C26"/>
    <w:rsid w:val="00357C41"/>
    <w:rsid w:val="00357C6F"/>
    <w:rsid w:val="00357C87"/>
    <w:rsid w:val="00357CA6"/>
    <w:rsid w:val="00357CA8"/>
    <w:rsid w:val="00357CD0"/>
    <w:rsid w:val="00357CFF"/>
    <w:rsid w:val="00357D29"/>
    <w:rsid w:val="00357D85"/>
    <w:rsid w:val="00357DD6"/>
    <w:rsid w:val="00357DD7"/>
    <w:rsid w:val="00357E39"/>
    <w:rsid w:val="00357E74"/>
    <w:rsid w:val="00357E76"/>
    <w:rsid w:val="00357E90"/>
    <w:rsid w:val="00357E96"/>
    <w:rsid w:val="00357EAF"/>
    <w:rsid w:val="00357EC4"/>
    <w:rsid w:val="00357ED8"/>
    <w:rsid w:val="00357F8F"/>
    <w:rsid w:val="00357F9D"/>
    <w:rsid w:val="00357FBE"/>
    <w:rsid w:val="00360002"/>
    <w:rsid w:val="0036003B"/>
    <w:rsid w:val="00360059"/>
    <w:rsid w:val="00360079"/>
    <w:rsid w:val="00360083"/>
    <w:rsid w:val="0036008E"/>
    <w:rsid w:val="00360096"/>
    <w:rsid w:val="003600AB"/>
    <w:rsid w:val="0036010C"/>
    <w:rsid w:val="0036011F"/>
    <w:rsid w:val="00360142"/>
    <w:rsid w:val="00360154"/>
    <w:rsid w:val="00360164"/>
    <w:rsid w:val="0036016C"/>
    <w:rsid w:val="00360170"/>
    <w:rsid w:val="003601A2"/>
    <w:rsid w:val="003601B4"/>
    <w:rsid w:val="003601CC"/>
    <w:rsid w:val="003601D6"/>
    <w:rsid w:val="003601E3"/>
    <w:rsid w:val="003601F9"/>
    <w:rsid w:val="00360203"/>
    <w:rsid w:val="00360223"/>
    <w:rsid w:val="00360278"/>
    <w:rsid w:val="0036027A"/>
    <w:rsid w:val="00360292"/>
    <w:rsid w:val="003602B0"/>
    <w:rsid w:val="003602C4"/>
    <w:rsid w:val="003602CD"/>
    <w:rsid w:val="003602F5"/>
    <w:rsid w:val="0036034E"/>
    <w:rsid w:val="00360363"/>
    <w:rsid w:val="003603BF"/>
    <w:rsid w:val="003603D5"/>
    <w:rsid w:val="003603F0"/>
    <w:rsid w:val="003603FC"/>
    <w:rsid w:val="0036040F"/>
    <w:rsid w:val="0036041B"/>
    <w:rsid w:val="00360437"/>
    <w:rsid w:val="0036044B"/>
    <w:rsid w:val="00360459"/>
    <w:rsid w:val="0036045C"/>
    <w:rsid w:val="00360465"/>
    <w:rsid w:val="0036046A"/>
    <w:rsid w:val="00360528"/>
    <w:rsid w:val="0036054E"/>
    <w:rsid w:val="0036055E"/>
    <w:rsid w:val="0036057F"/>
    <w:rsid w:val="003605B0"/>
    <w:rsid w:val="003605FE"/>
    <w:rsid w:val="00360609"/>
    <w:rsid w:val="00360623"/>
    <w:rsid w:val="0036062F"/>
    <w:rsid w:val="00360637"/>
    <w:rsid w:val="00360642"/>
    <w:rsid w:val="0036069C"/>
    <w:rsid w:val="003606A0"/>
    <w:rsid w:val="003606C0"/>
    <w:rsid w:val="00360705"/>
    <w:rsid w:val="0036071B"/>
    <w:rsid w:val="00360733"/>
    <w:rsid w:val="003607BF"/>
    <w:rsid w:val="0036087E"/>
    <w:rsid w:val="00360894"/>
    <w:rsid w:val="003608A3"/>
    <w:rsid w:val="003608B8"/>
    <w:rsid w:val="003608C6"/>
    <w:rsid w:val="003608E6"/>
    <w:rsid w:val="003608F5"/>
    <w:rsid w:val="0036090D"/>
    <w:rsid w:val="00360966"/>
    <w:rsid w:val="00360979"/>
    <w:rsid w:val="00360987"/>
    <w:rsid w:val="003609A9"/>
    <w:rsid w:val="003609B6"/>
    <w:rsid w:val="003609BF"/>
    <w:rsid w:val="003609D5"/>
    <w:rsid w:val="00360A43"/>
    <w:rsid w:val="00360A69"/>
    <w:rsid w:val="00360AA0"/>
    <w:rsid w:val="00360AB0"/>
    <w:rsid w:val="00360AF2"/>
    <w:rsid w:val="00360B07"/>
    <w:rsid w:val="00360B72"/>
    <w:rsid w:val="00360B7F"/>
    <w:rsid w:val="00360B9A"/>
    <w:rsid w:val="00360BA8"/>
    <w:rsid w:val="00360BE2"/>
    <w:rsid w:val="00360BE6"/>
    <w:rsid w:val="00360BF8"/>
    <w:rsid w:val="00360C23"/>
    <w:rsid w:val="00360C2B"/>
    <w:rsid w:val="00360CC1"/>
    <w:rsid w:val="00360CC2"/>
    <w:rsid w:val="00360CF3"/>
    <w:rsid w:val="00360D55"/>
    <w:rsid w:val="00360D84"/>
    <w:rsid w:val="00360D99"/>
    <w:rsid w:val="00360E1F"/>
    <w:rsid w:val="00360E3B"/>
    <w:rsid w:val="00360E4C"/>
    <w:rsid w:val="00360E87"/>
    <w:rsid w:val="00360E98"/>
    <w:rsid w:val="00360EC4"/>
    <w:rsid w:val="00360F12"/>
    <w:rsid w:val="00360F28"/>
    <w:rsid w:val="00360F7A"/>
    <w:rsid w:val="00360F90"/>
    <w:rsid w:val="00360FA3"/>
    <w:rsid w:val="00360FAE"/>
    <w:rsid w:val="00360FD3"/>
    <w:rsid w:val="00360FDA"/>
    <w:rsid w:val="0036100C"/>
    <w:rsid w:val="0036102C"/>
    <w:rsid w:val="003610F6"/>
    <w:rsid w:val="0036110D"/>
    <w:rsid w:val="0036113A"/>
    <w:rsid w:val="00361188"/>
    <w:rsid w:val="0036118C"/>
    <w:rsid w:val="003611A9"/>
    <w:rsid w:val="003611D3"/>
    <w:rsid w:val="00361207"/>
    <w:rsid w:val="00361223"/>
    <w:rsid w:val="00361259"/>
    <w:rsid w:val="00361280"/>
    <w:rsid w:val="00361290"/>
    <w:rsid w:val="00361297"/>
    <w:rsid w:val="003612A5"/>
    <w:rsid w:val="00361302"/>
    <w:rsid w:val="00361331"/>
    <w:rsid w:val="003613A5"/>
    <w:rsid w:val="003613E5"/>
    <w:rsid w:val="0036142E"/>
    <w:rsid w:val="0036145F"/>
    <w:rsid w:val="00361466"/>
    <w:rsid w:val="003614AF"/>
    <w:rsid w:val="003614BA"/>
    <w:rsid w:val="003614C5"/>
    <w:rsid w:val="003614D9"/>
    <w:rsid w:val="003614DA"/>
    <w:rsid w:val="0036151D"/>
    <w:rsid w:val="00361590"/>
    <w:rsid w:val="00361661"/>
    <w:rsid w:val="00361671"/>
    <w:rsid w:val="0036168F"/>
    <w:rsid w:val="00361693"/>
    <w:rsid w:val="003616AE"/>
    <w:rsid w:val="003616D3"/>
    <w:rsid w:val="003616DA"/>
    <w:rsid w:val="003616E2"/>
    <w:rsid w:val="003616F6"/>
    <w:rsid w:val="00361727"/>
    <w:rsid w:val="00361781"/>
    <w:rsid w:val="003617A6"/>
    <w:rsid w:val="003617BD"/>
    <w:rsid w:val="003617C2"/>
    <w:rsid w:val="003617EC"/>
    <w:rsid w:val="00361843"/>
    <w:rsid w:val="0036185C"/>
    <w:rsid w:val="00361892"/>
    <w:rsid w:val="0036189F"/>
    <w:rsid w:val="003618E9"/>
    <w:rsid w:val="00361906"/>
    <w:rsid w:val="0036193A"/>
    <w:rsid w:val="00361951"/>
    <w:rsid w:val="0036195C"/>
    <w:rsid w:val="00361978"/>
    <w:rsid w:val="0036197C"/>
    <w:rsid w:val="003619A2"/>
    <w:rsid w:val="003619BF"/>
    <w:rsid w:val="00361A33"/>
    <w:rsid w:val="00361A3C"/>
    <w:rsid w:val="00361A8F"/>
    <w:rsid w:val="00361AB4"/>
    <w:rsid w:val="00361AC1"/>
    <w:rsid w:val="00361AD9"/>
    <w:rsid w:val="00361B2F"/>
    <w:rsid w:val="00361B5D"/>
    <w:rsid w:val="00361B62"/>
    <w:rsid w:val="00361BAE"/>
    <w:rsid w:val="00361BCB"/>
    <w:rsid w:val="00361C05"/>
    <w:rsid w:val="00361C50"/>
    <w:rsid w:val="00361CA4"/>
    <w:rsid w:val="00361CE1"/>
    <w:rsid w:val="00361CE8"/>
    <w:rsid w:val="00361CF3"/>
    <w:rsid w:val="00361D1D"/>
    <w:rsid w:val="00361D5A"/>
    <w:rsid w:val="00361D83"/>
    <w:rsid w:val="00361DA7"/>
    <w:rsid w:val="00361DE0"/>
    <w:rsid w:val="00361E41"/>
    <w:rsid w:val="00361E58"/>
    <w:rsid w:val="00361E67"/>
    <w:rsid w:val="00361ED3"/>
    <w:rsid w:val="00361F1C"/>
    <w:rsid w:val="00361F82"/>
    <w:rsid w:val="00361FBD"/>
    <w:rsid w:val="00361FD7"/>
    <w:rsid w:val="00361FDD"/>
    <w:rsid w:val="00361FE0"/>
    <w:rsid w:val="0036201A"/>
    <w:rsid w:val="00362053"/>
    <w:rsid w:val="0036209A"/>
    <w:rsid w:val="003620A3"/>
    <w:rsid w:val="003620AE"/>
    <w:rsid w:val="003620C7"/>
    <w:rsid w:val="00362117"/>
    <w:rsid w:val="0036211B"/>
    <w:rsid w:val="00362123"/>
    <w:rsid w:val="00362133"/>
    <w:rsid w:val="0036219C"/>
    <w:rsid w:val="003621C5"/>
    <w:rsid w:val="003621C7"/>
    <w:rsid w:val="003621D1"/>
    <w:rsid w:val="00362214"/>
    <w:rsid w:val="0036221F"/>
    <w:rsid w:val="00362255"/>
    <w:rsid w:val="0036226F"/>
    <w:rsid w:val="00362283"/>
    <w:rsid w:val="003622BB"/>
    <w:rsid w:val="003622EA"/>
    <w:rsid w:val="0036232A"/>
    <w:rsid w:val="00362341"/>
    <w:rsid w:val="00362352"/>
    <w:rsid w:val="0036237D"/>
    <w:rsid w:val="003623AB"/>
    <w:rsid w:val="003623B1"/>
    <w:rsid w:val="003623EA"/>
    <w:rsid w:val="003623FC"/>
    <w:rsid w:val="00362401"/>
    <w:rsid w:val="0036240E"/>
    <w:rsid w:val="00362444"/>
    <w:rsid w:val="0036246B"/>
    <w:rsid w:val="00362490"/>
    <w:rsid w:val="003624A7"/>
    <w:rsid w:val="003624CF"/>
    <w:rsid w:val="003624E6"/>
    <w:rsid w:val="00362505"/>
    <w:rsid w:val="00362511"/>
    <w:rsid w:val="00362512"/>
    <w:rsid w:val="00362532"/>
    <w:rsid w:val="0036256D"/>
    <w:rsid w:val="0036258A"/>
    <w:rsid w:val="0036258E"/>
    <w:rsid w:val="003625CF"/>
    <w:rsid w:val="003625E7"/>
    <w:rsid w:val="003625F5"/>
    <w:rsid w:val="00362648"/>
    <w:rsid w:val="00362662"/>
    <w:rsid w:val="003626CE"/>
    <w:rsid w:val="003626FA"/>
    <w:rsid w:val="0036270A"/>
    <w:rsid w:val="0036270D"/>
    <w:rsid w:val="00362745"/>
    <w:rsid w:val="0036274B"/>
    <w:rsid w:val="00362756"/>
    <w:rsid w:val="0036275F"/>
    <w:rsid w:val="0036277D"/>
    <w:rsid w:val="0036278E"/>
    <w:rsid w:val="003627A5"/>
    <w:rsid w:val="003627B0"/>
    <w:rsid w:val="003627DA"/>
    <w:rsid w:val="003627F9"/>
    <w:rsid w:val="00362819"/>
    <w:rsid w:val="00362889"/>
    <w:rsid w:val="003628AC"/>
    <w:rsid w:val="003628E7"/>
    <w:rsid w:val="00362923"/>
    <w:rsid w:val="0036298B"/>
    <w:rsid w:val="003629E2"/>
    <w:rsid w:val="003629ED"/>
    <w:rsid w:val="00362A40"/>
    <w:rsid w:val="00362ADA"/>
    <w:rsid w:val="00362AED"/>
    <w:rsid w:val="00362B25"/>
    <w:rsid w:val="00362B3F"/>
    <w:rsid w:val="00362B52"/>
    <w:rsid w:val="00362B63"/>
    <w:rsid w:val="00362BB2"/>
    <w:rsid w:val="00362BC0"/>
    <w:rsid w:val="00362BCB"/>
    <w:rsid w:val="00362C06"/>
    <w:rsid w:val="00362C1B"/>
    <w:rsid w:val="00362C24"/>
    <w:rsid w:val="00362C87"/>
    <w:rsid w:val="00362CCF"/>
    <w:rsid w:val="00362D03"/>
    <w:rsid w:val="00362D34"/>
    <w:rsid w:val="00362D50"/>
    <w:rsid w:val="00362D59"/>
    <w:rsid w:val="00362D71"/>
    <w:rsid w:val="00362DE6"/>
    <w:rsid w:val="00362DED"/>
    <w:rsid w:val="00362E4A"/>
    <w:rsid w:val="00362E57"/>
    <w:rsid w:val="00362E60"/>
    <w:rsid w:val="00362E69"/>
    <w:rsid w:val="00362EFC"/>
    <w:rsid w:val="00362F06"/>
    <w:rsid w:val="00362F20"/>
    <w:rsid w:val="00362F3B"/>
    <w:rsid w:val="00362F55"/>
    <w:rsid w:val="00362F62"/>
    <w:rsid w:val="00362F83"/>
    <w:rsid w:val="00362FAF"/>
    <w:rsid w:val="00362FF5"/>
    <w:rsid w:val="0036300D"/>
    <w:rsid w:val="00363039"/>
    <w:rsid w:val="003630E7"/>
    <w:rsid w:val="003630E8"/>
    <w:rsid w:val="003630F4"/>
    <w:rsid w:val="003630F6"/>
    <w:rsid w:val="0036315C"/>
    <w:rsid w:val="003631D3"/>
    <w:rsid w:val="0036321E"/>
    <w:rsid w:val="00363230"/>
    <w:rsid w:val="00363266"/>
    <w:rsid w:val="003632B3"/>
    <w:rsid w:val="003632BE"/>
    <w:rsid w:val="003632C8"/>
    <w:rsid w:val="003632D1"/>
    <w:rsid w:val="00363306"/>
    <w:rsid w:val="00363309"/>
    <w:rsid w:val="00363370"/>
    <w:rsid w:val="003633C1"/>
    <w:rsid w:val="003633C5"/>
    <w:rsid w:val="003633D2"/>
    <w:rsid w:val="003633EE"/>
    <w:rsid w:val="00363423"/>
    <w:rsid w:val="0036342E"/>
    <w:rsid w:val="00363442"/>
    <w:rsid w:val="0036346F"/>
    <w:rsid w:val="00363499"/>
    <w:rsid w:val="003634FA"/>
    <w:rsid w:val="00363506"/>
    <w:rsid w:val="00363539"/>
    <w:rsid w:val="0036355A"/>
    <w:rsid w:val="0036357E"/>
    <w:rsid w:val="00363589"/>
    <w:rsid w:val="0036359B"/>
    <w:rsid w:val="003635E0"/>
    <w:rsid w:val="003635F8"/>
    <w:rsid w:val="00363608"/>
    <w:rsid w:val="00363630"/>
    <w:rsid w:val="00363632"/>
    <w:rsid w:val="00363636"/>
    <w:rsid w:val="003636BE"/>
    <w:rsid w:val="00363711"/>
    <w:rsid w:val="0036371A"/>
    <w:rsid w:val="00363731"/>
    <w:rsid w:val="00363754"/>
    <w:rsid w:val="00363763"/>
    <w:rsid w:val="00363764"/>
    <w:rsid w:val="003637D7"/>
    <w:rsid w:val="00363851"/>
    <w:rsid w:val="0036388F"/>
    <w:rsid w:val="003638C9"/>
    <w:rsid w:val="00363921"/>
    <w:rsid w:val="00363927"/>
    <w:rsid w:val="00363936"/>
    <w:rsid w:val="00363938"/>
    <w:rsid w:val="00363957"/>
    <w:rsid w:val="0036397F"/>
    <w:rsid w:val="00363982"/>
    <w:rsid w:val="003639C3"/>
    <w:rsid w:val="003639D1"/>
    <w:rsid w:val="003639D5"/>
    <w:rsid w:val="003639D8"/>
    <w:rsid w:val="00363A09"/>
    <w:rsid w:val="00363A5F"/>
    <w:rsid w:val="00363AB6"/>
    <w:rsid w:val="00363ABC"/>
    <w:rsid w:val="00363ACB"/>
    <w:rsid w:val="00363AE8"/>
    <w:rsid w:val="00363B02"/>
    <w:rsid w:val="00363B07"/>
    <w:rsid w:val="00363B22"/>
    <w:rsid w:val="00363B6B"/>
    <w:rsid w:val="00363B78"/>
    <w:rsid w:val="00363B83"/>
    <w:rsid w:val="00363C06"/>
    <w:rsid w:val="00363C08"/>
    <w:rsid w:val="00363C58"/>
    <w:rsid w:val="00363C5F"/>
    <w:rsid w:val="00363C73"/>
    <w:rsid w:val="00363CEA"/>
    <w:rsid w:val="00363D13"/>
    <w:rsid w:val="00363D33"/>
    <w:rsid w:val="00363D57"/>
    <w:rsid w:val="00363D68"/>
    <w:rsid w:val="00363D6B"/>
    <w:rsid w:val="00363DF5"/>
    <w:rsid w:val="00363DF6"/>
    <w:rsid w:val="00363E55"/>
    <w:rsid w:val="00363E74"/>
    <w:rsid w:val="00363E81"/>
    <w:rsid w:val="00363EA5"/>
    <w:rsid w:val="00363EAC"/>
    <w:rsid w:val="00363EDD"/>
    <w:rsid w:val="00363F9A"/>
    <w:rsid w:val="00363F9B"/>
    <w:rsid w:val="00363FB2"/>
    <w:rsid w:val="00363FCE"/>
    <w:rsid w:val="00364001"/>
    <w:rsid w:val="0036400C"/>
    <w:rsid w:val="00364059"/>
    <w:rsid w:val="0036406E"/>
    <w:rsid w:val="003640B2"/>
    <w:rsid w:val="003640BF"/>
    <w:rsid w:val="003640CE"/>
    <w:rsid w:val="003640FB"/>
    <w:rsid w:val="00364110"/>
    <w:rsid w:val="0036414C"/>
    <w:rsid w:val="0036414D"/>
    <w:rsid w:val="00364152"/>
    <w:rsid w:val="00364156"/>
    <w:rsid w:val="0036419C"/>
    <w:rsid w:val="00364211"/>
    <w:rsid w:val="00364279"/>
    <w:rsid w:val="0036428C"/>
    <w:rsid w:val="003642CA"/>
    <w:rsid w:val="003642E3"/>
    <w:rsid w:val="003642F1"/>
    <w:rsid w:val="0036432E"/>
    <w:rsid w:val="00364338"/>
    <w:rsid w:val="0036434E"/>
    <w:rsid w:val="00364394"/>
    <w:rsid w:val="003643C9"/>
    <w:rsid w:val="003643D5"/>
    <w:rsid w:val="00364460"/>
    <w:rsid w:val="00364462"/>
    <w:rsid w:val="003644C1"/>
    <w:rsid w:val="003644D4"/>
    <w:rsid w:val="0036457B"/>
    <w:rsid w:val="0036457E"/>
    <w:rsid w:val="00364584"/>
    <w:rsid w:val="003645EB"/>
    <w:rsid w:val="003645FF"/>
    <w:rsid w:val="0036464E"/>
    <w:rsid w:val="00364668"/>
    <w:rsid w:val="003646B7"/>
    <w:rsid w:val="003646BA"/>
    <w:rsid w:val="003646F3"/>
    <w:rsid w:val="0036474C"/>
    <w:rsid w:val="00364785"/>
    <w:rsid w:val="003647A2"/>
    <w:rsid w:val="003647A8"/>
    <w:rsid w:val="003647B7"/>
    <w:rsid w:val="003647FD"/>
    <w:rsid w:val="00364809"/>
    <w:rsid w:val="00364852"/>
    <w:rsid w:val="00364861"/>
    <w:rsid w:val="00364867"/>
    <w:rsid w:val="00364899"/>
    <w:rsid w:val="003648B2"/>
    <w:rsid w:val="003648CD"/>
    <w:rsid w:val="0036490D"/>
    <w:rsid w:val="00364913"/>
    <w:rsid w:val="00364928"/>
    <w:rsid w:val="00364944"/>
    <w:rsid w:val="00364952"/>
    <w:rsid w:val="00364975"/>
    <w:rsid w:val="003649B6"/>
    <w:rsid w:val="003649D9"/>
    <w:rsid w:val="003649DD"/>
    <w:rsid w:val="003649EB"/>
    <w:rsid w:val="00364A1B"/>
    <w:rsid w:val="00364A6A"/>
    <w:rsid w:val="00364A83"/>
    <w:rsid w:val="00364A84"/>
    <w:rsid w:val="00364AC5"/>
    <w:rsid w:val="00364B1D"/>
    <w:rsid w:val="00364B91"/>
    <w:rsid w:val="00364BBB"/>
    <w:rsid w:val="00364BC7"/>
    <w:rsid w:val="00364BE5"/>
    <w:rsid w:val="00364C03"/>
    <w:rsid w:val="00364C2E"/>
    <w:rsid w:val="00364C8A"/>
    <w:rsid w:val="00364CAF"/>
    <w:rsid w:val="00364CB7"/>
    <w:rsid w:val="00364CDF"/>
    <w:rsid w:val="00364D06"/>
    <w:rsid w:val="00364D56"/>
    <w:rsid w:val="00364D58"/>
    <w:rsid w:val="00364D91"/>
    <w:rsid w:val="00364DA5"/>
    <w:rsid w:val="00364DB1"/>
    <w:rsid w:val="00364DD6"/>
    <w:rsid w:val="00364DD7"/>
    <w:rsid w:val="00364DE4"/>
    <w:rsid w:val="00364E0A"/>
    <w:rsid w:val="00364E4C"/>
    <w:rsid w:val="00364E5D"/>
    <w:rsid w:val="00364E7B"/>
    <w:rsid w:val="00364EBD"/>
    <w:rsid w:val="00364EC6"/>
    <w:rsid w:val="00364EEA"/>
    <w:rsid w:val="00364EF7"/>
    <w:rsid w:val="00364F06"/>
    <w:rsid w:val="00364F08"/>
    <w:rsid w:val="00364F42"/>
    <w:rsid w:val="00364FA3"/>
    <w:rsid w:val="00364FC0"/>
    <w:rsid w:val="00364FDA"/>
    <w:rsid w:val="00364FDB"/>
    <w:rsid w:val="00365062"/>
    <w:rsid w:val="0036508C"/>
    <w:rsid w:val="003650CB"/>
    <w:rsid w:val="003650D2"/>
    <w:rsid w:val="003650F2"/>
    <w:rsid w:val="00365102"/>
    <w:rsid w:val="0036514E"/>
    <w:rsid w:val="0036519F"/>
    <w:rsid w:val="003651D7"/>
    <w:rsid w:val="0036521A"/>
    <w:rsid w:val="00365267"/>
    <w:rsid w:val="00365270"/>
    <w:rsid w:val="003652BA"/>
    <w:rsid w:val="003652D1"/>
    <w:rsid w:val="003652DB"/>
    <w:rsid w:val="003652E3"/>
    <w:rsid w:val="0036532F"/>
    <w:rsid w:val="0036535C"/>
    <w:rsid w:val="00365361"/>
    <w:rsid w:val="00365380"/>
    <w:rsid w:val="00365394"/>
    <w:rsid w:val="003653DD"/>
    <w:rsid w:val="00365417"/>
    <w:rsid w:val="0036542B"/>
    <w:rsid w:val="0036544D"/>
    <w:rsid w:val="00365461"/>
    <w:rsid w:val="00365475"/>
    <w:rsid w:val="0036547C"/>
    <w:rsid w:val="003654A6"/>
    <w:rsid w:val="003654B3"/>
    <w:rsid w:val="003654D7"/>
    <w:rsid w:val="0036550C"/>
    <w:rsid w:val="00365514"/>
    <w:rsid w:val="00365541"/>
    <w:rsid w:val="0036555F"/>
    <w:rsid w:val="003655B9"/>
    <w:rsid w:val="003655C0"/>
    <w:rsid w:val="003655EA"/>
    <w:rsid w:val="00365614"/>
    <w:rsid w:val="00365617"/>
    <w:rsid w:val="0036561B"/>
    <w:rsid w:val="0036568A"/>
    <w:rsid w:val="0036572D"/>
    <w:rsid w:val="00365753"/>
    <w:rsid w:val="00365785"/>
    <w:rsid w:val="003657CE"/>
    <w:rsid w:val="003657F1"/>
    <w:rsid w:val="00365800"/>
    <w:rsid w:val="00365817"/>
    <w:rsid w:val="00365841"/>
    <w:rsid w:val="00365844"/>
    <w:rsid w:val="00365852"/>
    <w:rsid w:val="00365864"/>
    <w:rsid w:val="003658B2"/>
    <w:rsid w:val="003658B9"/>
    <w:rsid w:val="003658D4"/>
    <w:rsid w:val="003658D9"/>
    <w:rsid w:val="003658EE"/>
    <w:rsid w:val="00365931"/>
    <w:rsid w:val="003659BC"/>
    <w:rsid w:val="003659DF"/>
    <w:rsid w:val="003659E0"/>
    <w:rsid w:val="003659E2"/>
    <w:rsid w:val="00365A16"/>
    <w:rsid w:val="00365A39"/>
    <w:rsid w:val="00365A3F"/>
    <w:rsid w:val="00365A8F"/>
    <w:rsid w:val="00365AA9"/>
    <w:rsid w:val="00365ABE"/>
    <w:rsid w:val="00365ADA"/>
    <w:rsid w:val="00365ADF"/>
    <w:rsid w:val="00365B11"/>
    <w:rsid w:val="00365B7E"/>
    <w:rsid w:val="00365B87"/>
    <w:rsid w:val="00365B93"/>
    <w:rsid w:val="00365BBB"/>
    <w:rsid w:val="00365BCB"/>
    <w:rsid w:val="00365BF2"/>
    <w:rsid w:val="00365C33"/>
    <w:rsid w:val="00365C6A"/>
    <w:rsid w:val="00365CDE"/>
    <w:rsid w:val="00365D2C"/>
    <w:rsid w:val="00365D52"/>
    <w:rsid w:val="00365D69"/>
    <w:rsid w:val="00365D85"/>
    <w:rsid w:val="00365D9C"/>
    <w:rsid w:val="00365DA5"/>
    <w:rsid w:val="00365DA6"/>
    <w:rsid w:val="00365DA7"/>
    <w:rsid w:val="00365DA9"/>
    <w:rsid w:val="00365DD9"/>
    <w:rsid w:val="00365DE8"/>
    <w:rsid w:val="00365DF5"/>
    <w:rsid w:val="00365E99"/>
    <w:rsid w:val="00365EE8"/>
    <w:rsid w:val="00365F24"/>
    <w:rsid w:val="00365F49"/>
    <w:rsid w:val="00365F5C"/>
    <w:rsid w:val="00365F87"/>
    <w:rsid w:val="00365FB2"/>
    <w:rsid w:val="00365FD1"/>
    <w:rsid w:val="00365FEB"/>
    <w:rsid w:val="00366006"/>
    <w:rsid w:val="0036601B"/>
    <w:rsid w:val="0036605C"/>
    <w:rsid w:val="0036606F"/>
    <w:rsid w:val="00366084"/>
    <w:rsid w:val="00366085"/>
    <w:rsid w:val="003660A1"/>
    <w:rsid w:val="003660BB"/>
    <w:rsid w:val="003660FC"/>
    <w:rsid w:val="0036612E"/>
    <w:rsid w:val="00366150"/>
    <w:rsid w:val="0036615D"/>
    <w:rsid w:val="00366196"/>
    <w:rsid w:val="003661FF"/>
    <w:rsid w:val="0036627F"/>
    <w:rsid w:val="003662A2"/>
    <w:rsid w:val="003662B7"/>
    <w:rsid w:val="003662E5"/>
    <w:rsid w:val="003662F6"/>
    <w:rsid w:val="00366302"/>
    <w:rsid w:val="00366325"/>
    <w:rsid w:val="003663A8"/>
    <w:rsid w:val="0036640C"/>
    <w:rsid w:val="00366416"/>
    <w:rsid w:val="00366427"/>
    <w:rsid w:val="00366454"/>
    <w:rsid w:val="00366503"/>
    <w:rsid w:val="00366509"/>
    <w:rsid w:val="00366534"/>
    <w:rsid w:val="00366571"/>
    <w:rsid w:val="003665D0"/>
    <w:rsid w:val="003665E7"/>
    <w:rsid w:val="00366600"/>
    <w:rsid w:val="0036660C"/>
    <w:rsid w:val="0036666D"/>
    <w:rsid w:val="00366670"/>
    <w:rsid w:val="003666B0"/>
    <w:rsid w:val="00366703"/>
    <w:rsid w:val="00366716"/>
    <w:rsid w:val="00366718"/>
    <w:rsid w:val="0036672E"/>
    <w:rsid w:val="00366736"/>
    <w:rsid w:val="00366740"/>
    <w:rsid w:val="00366758"/>
    <w:rsid w:val="00366763"/>
    <w:rsid w:val="0036678A"/>
    <w:rsid w:val="003667C4"/>
    <w:rsid w:val="0036680F"/>
    <w:rsid w:val="00366856"/>
    <w:rsid w:val="00366857"/>
    <w:rsid w:val="00366878"/>
    <w:rsid w:val="00366887"/>
    <w:rsid w:val="003668BC"/>
    <w:rsid w:val="0036691E"/>
    <w:rsid w:val="0036696F"/>
    <w:rsid w:val="003669A7"/>
    <w:rsid w:val="003669B2"/>
    <w:rsid w:val="003669DA"/>
    <w:rsid w:val="003669E2"/>
    <w:rsid w:val="003669F1"/>
    <w:rsid w:val="003669FD"/>
    <w:rsid w:val="00366A2B"/>
    <w:rsid w:val="00366A83"/>
    <w:rsid w:val="00366AB3"/>
    <w:rsid w:val="00366AF2"/>
    <w:rsid w:val="00366AFD"/>
    <w:rsid w:val="00366BC9"/>
    <w:rsid w:val="00366BEA"/>
    <w:rsid w:val="00366BEC"/>
    <w:rsid w:val="00366BEF"/>
    <w:rsid w:val="00366C3B"/>
    <w:rsid w:val="00366C49"/>
    <w:rsid w:val="00366C4F"/>
    <w:rsid w:val="00366C8B"/>
    <w:rsid w:val="00366CB3"/>
    <w:rsid w:val="00366CC5"/>
    <w:rsid w:val="00366CEF"/>
    <w:rsid w:val="00366CF6"/>
    <w:rsid w:val="00366D16"/>
    <w:rsid w:val="00366D1A"/>
    <w:rsid w:val="00366D62"/>
    <w:rsid w:val="00366DC6"/>
    <w:rsid w:val="00366DFF"/>
    <w:rsid w:val="00366E0E"/>
    <w:rsid w:val="00366E22"/>
    <w:rsid w:val="00366E81"/>
    <w:rsid w:val="00366E93"/>
    <w:rsid w:val="00366EB6"/>
    <w:rsid w:val="00366EC6"/>
    <w:rsid w:val="00366F21"/>
    <w:rsid w:val="00366F6B"/>
    <w:rsid w:val="00366F6F"/>
    <w:rsid w:val="00366F7C"/>
    <w:rsid w:val="00366F7D"/>
    <w:rsid w:val="00366F8A"/>
    <w:rsid w:val="00366FCC"/>
    <w:rsid w:val="00366FEA"/>
    <w:rsid w:val="00367081"/>
    <w:rsid w:val="003670AB"/>
    <w:rsid w:val="003670B1"/>
    <w:rsid w:val="003670C3"/>
    <w:rsid w:val="00367110"/>
    <w:rsid w:val="0036712E"/>
    <w:rsid w:val="00367152"/>
    <w:rsid w:val="003671D3"/>
    <w:rsid w:val="003671D9"/>
    <w:rsid w:val="003671F2"/>
    <w:rsid w:val="003671F3"/>
    <w:rsid w:val="0036722F"/>
    <w:rsid w:val="0036728A"/>
    <w:rsid w:val="003672A0"/>
    <w:rsid w:val="003672A1"/>
    <w:rsid w:val="003672B3"/>
    <w:rsid w:val="003672D6"/>
    <w:rsid w:val="003672E2"/>
    <w:rsid w:val="003672FD"/>
    <w:rsid w:val="00367326"/>
    <w:rsid w:val="00367346"/>
    <w:rsid w:val="00367374"/>
    <w:rsid w:val="003673B2"/>
    <w:rsid w:val="003673D4"/>
    <w:rsid w:val="003673E3"/>
    <w:rsid w:val="003673E4"/>
    <w:rsid w:val="0036745E"/>
    <w:rsid w:val="003674D0"/>
    <w:rsid w:val="003674D9"/>
    <w:rsid w:val="00367512"/>
    <w:rsid w:val="0036758C"/>
    <w:rsid w:val="00367592"/>
    <w:rsid w:val="0036765F"/>
    <w:rsid w:val="00367678"/>
    <w:rsid w:val="0036767C"/>
    <w:rsid w:val="00367693"/>
    <w:rsid w:val="003676E3"/>
    <w:rsid w:val="003676F2"/>
    <w:rsid w:val="003676F6"/>
    <w:rsid w:val="003676F9"/>
    <w:rsid w:val="00367710"/>
    <w:rsid w:val="00367719"/>
    <w:rsid w:val="0036771D"/>
    <w:rsid w:val="00367733"/>
    <w:rsid w:val="00367745"/>
    <w:rsid w:val="00367775"/>
    <w:rsid w:val="003677A8"/>
    <w:rsid w:val="003677A9"/>
    <w:rsid w:val="003677F1"/>
    <w:rsid w:val="0036780D"/>
    <w:rsid w:val="00367843"/>
    <w:rsid w:val="00367847"/>
    <w:rsid w:val="00367857"/>
    <w:rsid w:val="003678A1"/>
    <w:rsid w:val="003678AB"/>
    <w:rsid w:val="003678B7"/>
    <w:rsid w:val="003678C7"/>
    <w:rsid w:val="0036792A"/>
    <w:rsid w:val="0036794D"/>
    <w:rsid w:val="00367962"/>
    <w:rsid w:val="003679D3"/>
    <w:rsid w:val="003679EB"/>
    <w:rsid w:val="00367A24"/>
    <w:rsid w:val="00367A4D"/>
    <w:rsid w:val="00367A5F"/>
    <w:rsid w:val="00367AA7"/>
    <w:rsid w:val="00367AAF"/>
    <w:rsid w:val="00367ADE"/>
    <w:rsid w:val="00367AEA"/>
    <w:rsid w:val="00367B56"/>
    <w:rsid w:val="00367B66"/>
    <w:rsid w:val="00367B69"/>
    <w:rsid w:val="00367B6F"/>
    <w:rsid w:val="00367C11"/>
    <w:rsid w:val="00367C41"/>
    <w:rsid w:val="00367C4D"/>
    <w:rsid w:val="00367C86"/>
    <w:rsid w:val="00367CFB"/>
    <w:rsid w:val="00367D3A"/>
    <w:rsid w:val="00367D9B"/>
    <w:rsid w:val="00367DE3"/>
    <w:rsid w:val="00367E2D"/>
    <w:rsid w:val="00367E32"/>
    <w:rsid w:val="00367E40"/>
    <w:rsid w:val="00367E73"/>
    <w:rsid w:val="00367EB9"/>
    <w:rsid w:val="00367EC2"/>
    <w:rsid w:val="00367EED"/>
    <w:rsid w:val="00367F00"/>
    <w:rsid w:val="00367F11"/>
    <w:rsid w:val="00367F38"/>
    <w:rsid w:val="00367F41"/>
    <w:rsid w:val="00367F52"/>
    <w:rsid w:val="00367F59"/>
    <w:rsid w:val="00367F8F"/>
    <w:rsid w:val="00367FB8"/>
    <w:rsid w:val="00367FEE"/>
    <w:rsid w:val="00370011"/>
    <w:rsid w:val="00370036"/>
    <w:rsid w:val="00370121"/>
    <w:rsid w:val="00370123"/>
    <w:rsid w:val="003701D1"/>
    <w:rsid w:val="003701D9"/>
    <w:rsid w:val="0037024A"/>
    <w:rsid w:val="003702B8"/>
    <w:rsid w:val="003702D7"/>
    <w:rsid w:val="003702E2"/>
    <w:rsid w:val="003702F5"/>
    <w:rsid w:val="0037036A"/>
    <w:rsid w:val="0037038E"/>
    <w:rsid w:val="003703A3"/>
    <w:rsid w:val="003703C1"/>
    <w:rsid w:val="003703C5"/>
    <w:rsid w:val="00370429"/>
    <w:rsid w:val="00370436"/>
    <w:rsid w:val="0037044F"/>
    <w:rsid w:val="00370484"/>
    <w:rsid w:val="00370497"/>
    <w:rsid w:val="003704CF"/>
    <w:rsid w:val="003704DB"/>
    <w:rsid w:val="003704E9"/>
    <w:rsid w:val="00370507"/>
    <w:rsid w:val="00370509"/>
    <w:rsid w:val="0037054D"/>
    <w:rsid w:val="003705C4"/>
    <w:rsid w:val="00370620"/>
    <w:rsid w:val="00370657"/>
    <w:rsid w:val="00370677"/>
    <w:rsid w:val="0037067A"/>
    <w:rsid w:val="003706AA"/>
    <w:rsid w:val="003706F0"/>
    <w:rsid w:val="003706FA"/>
    <w:rsid w:val="00370718"/>
    <w:rsid w:val="00370733"/>
    <w:rsid w:val="00370737"/>
    <w:rsid w:val="003707C5"/>
    <w:rsid w:val="003707CF"/>
    <w:rsid w:val="003707FB"/>
    <w:rsid w:val="0037084D"/>
    <w:rsid w:val="00370878"/>
    <w:rsid w:val="00370887"/>
    <w:rsid w:val="003708A8"/>
    <w:rsid w:val="003708A9"/>
    <w:rsid w:val="003708C3"/>
    <w:rsid w:val="00370911"/>
    <w:rsid w:val="0037091A"/>
    <w:rsid w:val="00370929"/>
    <w:rsid w:val="00370998"/>
    <w:rsid w:val="003709AF"/>
    <w:rsid w:val="003709BF"/>
    <w:rsid w:val="003709EF"/>
    <w:rsid w:val="00370A3A"/>
    <w:rsid w:val="00370A6C"/>
    <w:rsid w:val="00370A89"/>
    <w:rsid w:val="00370B02"/>
    <w:rsid w:val="00370B05"/>
    <w:rsid w:val="00370B27"/>
    <w:rsid w:val="00370B46"/>
    <w:rsid w:val="00370B48"/>
    <w:rsid w:val="00370B86"/>
    <w:rsid w:val="00370B8B"/>
    <w:rsid w:val="00370BD2"/>
    <w:rsid w:val="00370BDE"/>
    <w:rsid w:val="00370C12"/>
    <w:rsid w:val="00370C17"/>
    <w:rsid w:val="00370C5E"/>
    <w:rsid w:val="00370C8E"/>
    <w:rsid w:val="00370CB5"/>
    <w:rsid w:val="00370D1E"/>
    <w:rsid w:val="00370D3A"/>
    <w:rsid w:val="00370D4C"/>
    <w:rsid w:val="00370D77"/>
    <w:rsid w:val="00370D79"/>
    <w:rsid w:val="00370D9A"/>
    <w:rsid w:val="00370E28"/>
    <w:rsid w:val="00370E33"/>
    <w:rsid w:val="00370E41"/>
    <w:rsid w:val="00370E4B"/>
    <w:rsid w:val="00370E66"/>
    <w:rsid w:val="00370ED5"/>
    <w:rsid w:val="00370EDE"/>
    <w:rsid w:val="00370EE4"/>
    <w:rsid w:val="00371007"/>
    <w:rsid w:val="00371074"/>
    <w:rsid w:val="003710B9"/>
    <w:rsid w:val="003710C7"/>
    <w:rsid w:val="003710FD"/>
    <w:rsid w:val="00371106"/>
    <w:rsid w:val="00371112"/>
    <w:rsid w:val="00371120"/>
    <w:rsid w:val="00371137"/>
    <w:rsid w:val="00371163"/>
    <w:rsid w:val="003711F0"/>
    <w:rsid w:val="00371213"/>
    <w:rsid w:val="00371239"/>
    <w:rsid w:val="00371248"/>
    <w:rsid w:val="0037125B"/>
    <w:rsid w:val="003712C5"/>
    <w:rsid w:val="003712EC"/>
    <w:rsid w:val="00371310"/>
    <w:rsid w:val="00371348"/>
    <w:rsid w:val="00371375"/>
    <w:rsid w:val="003713D0"/>
    <w:rsid w:val="003713F2"/>
    <w:rsid w:val="003714CF"/>
    <w:rsid w:val="00371513"/>
    <w:rsid w:val="0037151D"/>
    <w:rsid w:val="00371549"/>
    <w:rsid w:val="003715A7"/>
    <w:rsid w:val="003715E7"/>
    <w:rsid w:val="00371619"/>
    <w:rsid w:val="00371637"/>
    <w:rsid w:val="00371642"/>
    <w:rsid w:val="00371675"/>
    <w:rsid w:val="003716BD"/>
    <w:rsid w:val="003716E7"/>
    <w:rsid w:val="00371767"/>
    <w:rsid w:val="003717B2"/>
    <w:rsid w:val="003717B5"/>
    <w:rsid w:val="003717D9"/>
    <w:rsid w:val="003717ED"/>
    <w:rsid w:val="003717FB"/>
    <w:rsid w:val="00371804"/>
    <w:rsid w:val="0037180F"/>
    <w:rsid w:val="0037182B"/>
    <w:rsid w:val="00371851"/>
    <w:rsid w:val="00371864"/>
    <w:rsid w:val="003718B6"/>
    <w:rsid w:val="00371922"/>
    <w:rsid w:val="0037196E"/>
    <w:rsid w:val="003719CE"/>
    <w:rsid w:val="003719E1"/>
    <w:rsid w:val="00371A0E"/>
    <w:rsid w:val="00371AA9"/>
    <w:rsid w:val="00371B7B"/>
    <w:rsid w:val="00371BD9"/>
    <w:rsid w:val="00371C19"/>
    <w:rsid w:val="00371C31"/>
    <w:rsid w:val="00371C4C"/>
    <w:rsid w:val="00371C79"/>
    <w:rsid w:val="00371C80"/>
    <w:rsid w:val="00371CB9"/>
    <w:rsid w:val="00371CC5"/>
    <w:rsid w:val="00371CDC"/>
    <w:rsid w:val="00371CFF"/>
    <w:rsid w:val="00371D16"/>
    <w:rsid w:val="00371D86"/>
    <w:rsid w:val="00371D88"/>
    <w:rsid w:val="00371DE0"/>
    <w:rsid w:val="00371DEB"/>
    <w:rsid w:val="00371DED"/>
    <w:rsid w:val="00371DFA"/>
    <w:rsid w:val="00371E04"/>
    <w:rsid w:val="00371E09"/>
    <w:rsid w:val="00371E0A"/>
    <w:rsid w:val="00371E53"/>
    <w:rsid w:val="00371E59"/>
    <w:rsid w:val="00371E64"/>
    <w:rsid w:val="00371E6F"/>
    <w:rsid w:val="00371E8D"/>
    <w:rsid w:val="00371E8E"/>
    <w:rsid w:val="00371F25"/>
    <w:rsid w:val="00371F28"/>
    <w:rsid w:val="00371F2B"/>
    <w:rsid w:val="00371F69"/>
    <w:rsid w:val="00371F70"/>
    <w:rsid w:val="00371F8D"/>
    <w:rsid w:val="00371F98"/>
    <w:rsid w:val="00372009"/>
    <w:rsid w:val="00372024"/>
    <w:rsid w:val="0037202D"/>
    <w:rsid w:val="00372030"/>
    <w:rsid w:val="00372056"/>
    <w:rsid w:val="0037205F"/>
    <w:rsid w:val="00372069"/>
    <w:rsid w:val="00372075"/>
    <w:rsid w:val="003720AA"/>
    <w:rsid w:val="00372122"/>
    <w:rsid w:val="00372123"/>
    <w:rsid w:val="0037217C"/>
    <w:rsid w:val="00372186"/>
    <w:rsid w:val="00372195"/>
    <w:rsid w:val="003721FB"/>
    <w:rsid w:val="00372281"/>
    <w:rsid w:val="003722AA"/>
    <w:rsid w:val="00372330"/>
    <w:rsid w:val="0037237B"/>
    <w:rsid w:val="00372388"/>
    <w:rsid w:val="0037239A"/>
    <w:rsid w:val="003723D3"/>
    <w:rsid w:val="0037241B"/>
    <w:rsid w:val="00372426"/>
    <w:rsid w:val="00372498"/>
    <w:rsid w:val="0037249A"/>
    <w:rsid w:val="003724C8"/>
    <w:rsid w:val="003724E4"/>
    <w:rsid w:val="00372506"/>
    <w:rsid w:val="00372516"/>
    <w:rsid w:val="00372540"/>
    <w:rsid w:val="00372561"/>
    <w:rsid w:val="003725AC"/>
    <w:rsid w:val="003725B2"/>
    <w:rsid w:val="003725B4"/>
    <w:rsid w:val="003725C1"/>
    <w:rsid w:val="003725D8"/>
    <w:rsid w:val="0037262F"/>
    <w:rsid w:val="003726D7"/>
    <w:rsid w:val="003726FB"/>
    <w:rsid w:val="00372758"/>
    <w:rsid w:val="0037279F"/>
    <w:rsid w:val="003727A7"/>
    <w:rsid w:val="003727F1"/>
    <w:rsid w:val="00372863"/>
    <w:rsid w:val="0037286C"/>
    <w:rsid w:val="0037286F"/>
    <w:rsid w:val="00372896"/>
    <w:rsid w:val="00372910"/>
    <w:rsid w:val="0037299C"/>
    <w:rsid w:val="00372A71"/>
    <w:rsid w:val="00372A7D"/>
    <w:rsid w:val="00372A9E"/>
    <w:rsid w:val="00372AC8"/>
    <w:rsid w:val="00372B39"/>
    <w:rsid w:val="00372B3D"/>
    <w:rsid w:val="00372B4A"/>
    <w:rsid w:val="00372B7F"/>
    <w:rsid w:val="00372B9F"/>
    <w:rsid w:val="00372BEC"/>
    <w:rsid w:val="00372CD9"/>
    <w:rsid w:val="00372CFA"/>
    <w:rsid w:val="00372D01"/>
    <w:rsid w:val="00372D30"/>
    <w:rsid w:val="00372D42"/>
    <w:rsid w:val="00372D6F"/>
    <w:rsid w:val="00372DD0"/>
    <w:rsid w:val="00372DDD"/>
    <w:rsid w:val="00372E32"/>
    <w:rsid w:val="00372E64"/>
    <w:rsid w:val="00372E78"/>
    <w:rsid w:val="00372EFD"/>
    <w:rsid w:val="00372F0E"/>
    <w:rsid w:val="00372F17"/>
    <w:rsid w:val="00372F42"/>
    <w:rsid w:val="00372F91"/>
    <w:rsid w:val="00372F93"/>
    <w:rsid w:val="00372F99"/>
    <w:rsid w:val="00372FBA"/>
    <w:rsid w:val="00372FBE"/>
    <w:rsid w:val="00373023"/>
    <w:rsid w:val="00373027"/>
    <w:rsid w:val="0037302B"/>
    <w:rsid w:val="003730D9"/>
    <w:rsid w:val="00373110"/>
    <w:rsid w:val="0037311B"/>
    <w:rsid w:val="00373128"/>
    <w:rsid w:val="0037317A"/>
    <w:rsid w:val="00373198"/>
    <w:rsid w:val="003731BB"/>
    <w:rsid w:val="003731C8"/>
    <w:rsid w:val="003731F5"/>
    <w:rsid w:val="00373209"/>
    <w:rsid w:val="00373237"/>
    <w:rsid w:val="0037323E"/>
    <w:rsid w:val="0037327F"/>
    <w:rsid w:val="003732A6"/>
    <w:rsid w:val="003732B8"/>
    <w:rsid w:val="003732CC"/>
    <w:rsid w:val="003732DC"/>
    <w:rsid w:val="0037333D"/>
    <w:rsid w:val="00373359"/>
    <w:rsid w:val="0037335D"/>
    <w:rsid w:val="0037336A"/>
    <w:rsid w:val="003733BA"/>
    <w:rsid w:val="003733F0"/>
    <w:rsid w:val="003733FC"/>
    <w:rsid w:val="00373416"/>
    <w:rsid w:val="00373421"/>
    <w:rsid w:val="0037342E"/>
    <w:rsid w:val="00373454"/>
    <w:rsid w:val="00373465"/>
    <w:rsid w:val="003734AB"/>
    <w:rsid w:val="003734F6"/>
    <w:rsid w:val="0037350A"/>
    <w:rsid w:val="0037350B"/>
    <w:rsid w:val="0037351A"/>
    <w:rsid w:val="0037351C"/>
    <w:rsid w:val="0037353D"/>
    <w:rsid w:val="003735C2"/>
    <w:rsid w:val="003735D9"/>
    <w:rsid w:val="003735E4"/>
    <w:rsid w:val="003735EA"/>
    <w:rsid w:val="00373614"/>
    <w:rsid w:val="00373623"/>
    <w:rsid w:val="00373636"/>
    <w:rsid w:val="00373644"/>
    <w:rsid w:val="003736C4"/>
    <w:rsid w:val="003736CF"/>
    <w:rsid w:val="00373730"/>
    <w:rsid w:val="00373733"/>
    <w:rsid w:val="00373735"/>
    <w:rsid w:val="0037373A"/>
    <w:rsid w:val="003737C1"/>
    <w:rsid w:val="003737C6"/>
    <w:rsid w:val="003737C7"/>
    <w:rsid w:val="003737F8"/>
    <w:rsid w:val="00373802"/>
    <w:rsid w:val="003738BB"/>
    <w:rsid w:val="003738C1"/>
    <w:rsid w:val="003738D0"/>
    <w:rsid w:val="00373923"/>
    <w:rsid w:val="0037392B"/>
    <w:rsid w:val="00373951"/>
    <w:rsid w:val="0037398F"/>
    <w:rsid w:val="00373998"/>
    <w:rsid w:val="003739C6"/>
    <w:rsid w:val="003739D8"/>
    <w:rsid w:val="003739DC"/>
    <w:rsid w:val="003739E0"/>
    <w:rsid w:val="00373A0A"/>
    <w:rsid w:val="00373A2B"/>
    <w:rsid w:val="00373A3A"/>
    <w:rsid w:val="00373A44"/>
    <w:rsid w:val="00373A97"/>
    <w:rsid w:val="00373AA3"/>
    <w:rsid w:val="00373AE8"/>
    <w:rsid w:val="00373B58"/>
    <w:rsid w:val="00373B84"/>
    <w:rsid w:val="00373C02"/>
    <w:rsid w:val="00373C40"/>
    <w:rsid w:val="00373CA6"/>
    <w:rsid w:val="00373CDF"/>
    <w:rsid w:val="00373D0C"/>
    <w:rsid w:val="00373D33"/>
    <w:rsid w:val="00373DE8"/>
    <w:rsid w:val="00373E20"/>
    <w:rsid w:val="00373E3B"/>
    <w:rsid w:val="00373E63"/>
    <w:rsid w:val="00373E84"/>
    <w:rsid w:val="00373E8A"/>
    <w:rsid w:val="00373EA7"/>
    <w:rsid w:val="00373EB1"/>
    <w:rsid w:val="00373F45"/>
    <w:rsid w:val="00373F55"/>
    <w:rsid w:val="00373F9E"/>
    <w:rsid w:val="00373FDC"/>
    <w:rsid w:val="00373FF2"/>
    <w:rsid w:val="00374015"/>
    <w:rsid w:val="00374020"/>
    <w:rsid w:val="00374035"/>
    <w:rsid w:val="00374074"/>
    <w:rsid w:val="00374076"/>
    <w:rsid w:val="00374092"/>
    <w:rsid w:val="003740D1"/>
    <w:rsid w:val="003740D5"/>
    <w:rsid w:val="00374135"/>
    <w:rsid w:val="003741B7"/>
    <w:rsid w:val="003741B8"/>
    <w:rsid w:val="003741C6"/>
    <w:rsid w:val="003741CD"/>
    <w:rsid w:val="00374205"/>
    <w:rsid w:val="00374212"/>
    <w:rsid w:val="0037425F"/>
    <w:rsid w:val="0037428B"/>
    <w:rsid w:val="003742B8"/>
    <w:rsid w:val="003742C3"/>
    <w:rsid w:val="003742D4"/>
    <w:rsid w:val="003742F5"/>
    <w:rsid w:val="0037431D"/>
    <w:rsid w:val="0037432C"/>
    <w:rsid w:val="00374347"/>
    <w:rsid w:val="003743B4"/>
    <w:rsid w:val="003743C0"/>
    <w:rsid w:val="003743E9"/>
    <w:rsid w:val="00374471"/>
    <w:rsid w:val="003744B3"/>
    <w:rsid w:val="003744DC"/>
    <w:rsid w:val="00374506"/>
    <w:rsid w:val="00374508"/>
    <w:rsid w:val="0037450B"/>
    <w:rsid w:val="0037450E"/>
    <w:rsid w:val="00374514"/>
    <w:rsid w:val="0037454B"/>
    <w:rsid w:val="00374594"/>
    <w:rsid w:val="00374598"/>
    <w:rsid w:val="003745D7"/>
    <w:rsid w:val="00374623"/>
    <w:rsid w:val="0037462D"/>
    <w:rsid w:val="00374644"/>
    <w:rsid w:val="0037465E"/>
    <w:rsid w:val="0037466E"/>
    <w:rsid w:val="00374683"/>
    <w:rsid w:val="003746A4"/>
    <w:rsid w:val="003746B2"/>
    <w:rsid w:val="003746FB"/>
    <w:rsid w:val="00374719"/>
    <w:rsid w:val="00374726"/>
    <w:rsid w:val="00374796"/>
    <w:rsid w:val="003747C3"/>
    <w:rsid w:val="003747F3"/>
    <w:rsid w:val="00374827"/>
    <w:rsid w:val="0037483A"/>
    <w:rsid w:val="00374843"/>
    <w:rsid w:val="00374854"/>
    <w:rsid w:val="00374864"/>
    <w:rsid w:val="003748C1"/>
    <w:rsid w:val="003748EA"/>
    <w:rsid w:val="00374910"/>
    <w:rsid w:val="003749DC"/>
    <w:rsid w:val="003749E3"/>
    <w:rsid w:val="00374A11"/>
    <w:rsid w:val="00374A30"/>
    <w:rsid w:val="00374A8B"/>
    <w:rsid w:val="00374A93"/>
    <w:rsid w:val="00374AA2"/>
    <w:rsid w:val="00374AF2"/>
    <w:rsid w:val="00374B0B"/>
    <w:rsid w:val="00374B40"/>
    <w:rsid w:val="00374B7E"/>
    <w:rsid w:val="00374B87"/>
    <w:rsid w:val="00374BCA"/>
    <w:rsid w:val="00374BDD"/>
    <w:rsid w:val="00374C64"/>
    <w:rsid w:val="00374C91"/>
    <w:rsid w:val="00374D2A"/>
    <w:rsid w:val="00374D39"/>
    <w:rsid w:val="00374D53"/>
    <w:rsid w:val="00374D54"/>
    <w:rsid w:val="00374DAD"/>
    <w:rsid w:val="00374DEE"/>
    <w:rsid w:val="00374E83"/>
    <w:rsid w:val="00374E8B"/>
    <w:rsid w:val="00374EE6"/>
    <w:rsid w:val="00374EE8"/>
    <w:rsid w:val="00374EF4"/>
    <w:rsid w:val="00374F09"/>
    <w:rsid w:val="00374F2D"/>
    <w:rsid w:val="00374F4B"/>
    <w:rsid w:val="00374F6C"/>
    <w:rsid w:val="00374FC1"/>
    <w:rsid w:val="00374FF5"/>
    <w:rsid w:val="00375082"/>
    <w:rsid w:val="003750BF"/>
    <w:rsid w:val="003750C5"/>
    <w:rsid w:val="0037511F"/>
    <w:rsid w:val="0037512C"/>
    <w:rsid w:val="0037512F"/>
    <w:rsid w:val="00375144"/>
    <w:rsid w:val="0037517C"/>
    <w:rsid w:val="00375197"/>
    <w:rsid w:val="003751A2"/>
    <w:rsid w:val="003751D1"/>
    <w:rsid w:val="003751EC"/>
    <w:rsid w:val="003751F0"/>
    <w:rsid w:val="00375202"/>
    <w:rsid w:val="00375214"/>
    <w:rsid w:val="00375244"/>
    <w:rsid w:val="0037524A"/>
    <w:rsid w:val="00375270"/>
    <w:rsid w:val="003752F8"/>
    <w:rsid w:val="00375320"/>
    <w:rsid w:val="003753A5"/>
    <w:rsid w:val="003753B4"/>
    <w:rsid w:val="003753CF"/>
    <w:rsid w:val="003753D9"/>
    <w:rsid w:val="003753DB"/>
    <w:rsid w:val="003753F4"/>
    <w:rsid w:val="00375403"/>
    <w:rsid w:val="00375430"/>
    <w:rsid w:val="00375467"/>
    <w:rsid w:val="0037552F"/>
    <w:rsid w:val="0037555A"/>
    <w:rsid w:val="0037558D"/>
    <w:rsid w:val="00375601"/>
    <w:rsid w:val="00375621"/>
    <w:rsid w:val="00375640"/>
    <w:rsid w:val="0037567D"/>
    <w:rsid w:val="0037568C"/>
    <w:rsid w:val="003756DA"/>
    <w:rsid w:val="003756DD"/>
    <w:rsid w:val="003756F7"/>
    <w:rsid w:val="0037570F"/>
    <w:rsid w:val="0037571E"/>
    <w:rsid w:val="00375727"/>
    <w:rsid w:val="0037572F"/>
    <w:rsid w:val="00375750"/>
    <w:rsid w:val="0037578B"/>
    <w:rsid w:val="003757DE"/>
    <w:rsid w:val="0037584F"/>
    <w:rsid w:val="0037585C"/>
    <w:rsid w:val="00375895"/>
    <w:rsid w:val="003758F9"/>
    <w:rsid w:val="00375917"/>
    <w:rsid w:val="0037598A"/>
    <w:rsid w:val="003759E5"/>
    <w:rsid w:val="003759F8"/>
    <w:rsid w:val="00375A03"/>
    <w:rsid w:val="00375A8C"/>
    <w:rsid w:val="00375ADF"/>
    <w:rsid w:val="00375B43"/>
    <w:rsid w:val="00375B71"/>
    <w:rsid w:val="00375B7C"/>
    <w:rsid w:val="00375B89"/>
    <w:rsid w:val="00375BC2"/>
    <w:rsid w:val="00375BC4"/>
    <w:rsid w:val="00375BC9"/>
    <w:rsid w:val="00375BCC"/>
    <w:rsid w:val="00375BE7"/>
    <w:rsid w:val="00375C02"/>
    <w:rsid w:val="00375C2E"/>
    <w:rsid w:val="00375C37"/>
    <w:rsid w:val="00375C3D"/>
    <w:rsid w:val="00375C4D"/>
    <w:rsid w:val="00375CA1"/>
    <w:rsid w:val="00375CA8"/>
    <w:rsid w:val="00375CBE"/>
    <w:rsid w:val="00375CCB"/>
    <w:rsid w:val="00375CDA"/>
    <w:rsid w:val="00375CDB"/>
    <w:rsid w:val="00375CF0"/>
    <w:rsid w:val="00375D1A"/>
    <w:rsid w:val="00375D1D"/>
    <w:rsid w:val="00375D29"/>
    <w:rsid w:val="00375D3F"/>
    <w:rsid w:val="00375D47"/>
    <w:rsid w:val="00375D4B"/>
    <w:rsid w:val="00375DE5"/>
    <w:rsid w:val="00375E00"/>
    <w:rsid w:val="00375E08"/>
    <w:rsid w:val="00375E31"/>
    <w:rsid w:val="00375E53"/>
    <w:rsid w:val="00375E72"/>
    <w:rsid w:val="00375E76"/>
    <w:rsid w:val="00375EB3"/>
    <w:rsid w:val="00375EDC"/>
    <w:rsid w:val="00375F32"/>
    <w:rsid w:val="00375F5F"/>
    <w:rsid w:val="00375F81"/>
    <w:rsid w:val="00375FA5"/>
    <w:rsid w:val="00375FAE"/>
    <w:rsid w:val="00375FB0"/>
    <w:rsid w:val="00375FCC"/>
    <w:rsid w:val="00376071"/>
    <w:rsid w:val="00376080"/>
    <w:rsid w:val="003760A3"/>
    <w:rsid w:val="003760CB"/>
    <w:rsid w:val="003760DE"/>
    <w:rsid w:val="003760E0"/>
    <w:rsid w:val="003760E3"/>
    <w:rsid w:val="003760FF"/>
    <w:rsid w:val="0037616F"/>
    <w:rsid w:val="003761A7"/>
    <w:rsid w:val="003761AA"/>
    <w:rsid w:val="003761B0"/>
    <w:rsid w:val="003761C6"/>
    <w:rsid w:val="003761CC"/>
    <w:rsid w:val="0037627A"/>
    <w:rsid w:val="00376280"/>
    <w:rsid w:val="003762AD"/>
    <w:rsid w:val="003762EA"/>
    <w:rsid w:val="00376332"/>
    <w:rsid w:val="00376341"/>
    <w:rsid w:val="003763AD"/>
    <w:rsid w:val="003763FF"/>
    <w:rsid w:val="00376403"/>
    <w:rsid w:val="0037641B"/>
    <w:rsid w:val="00376439"/>
    <w:rsid w:val="00376444"/>
    <w:rsid w:val="00376450"/>
    <w:rsid w:val="0037647D"/>
    <w:rsid w:val="00376497"/>
    <w:rsid w:val="003764A1"/>
    <w:rsid w:val="003764AB"/>
    <w:rsid w:val="0037652F"/>
    <w:rsid w:val="0037654F"/>
    <w:rsid w:val="00376615"/>
    <w:rsid w:val="0037662E"/>
    <w:rsid w:val="00376630"/>
    <w:rsid w:val="00376659"/>
    <w:rsid w:val="003766A7"/>
    <w:rsid w:val="00376709"/>
    <w:rsid w:val="00376776"/>
    <w:rsid w:val="00376783"/>
    <w:rsid w:val="0037679E"/>
    <w:rsid w:val="003767A6"/>
    <w:rsid w:val="00376853"/>
    <w:rsid w:val="00376859"/>
    <w:rsid w:val="003768BA"/>
    <w:rsid w:val="003768CD"/>
    <w:rsid w:val="00376928"/>
    <w:rsid w:val="0037694D"/>
    <w:rsid w:val="003769DE"/>
    <w:rsid w:val="00376A2F"/>
    <w:rsid w:val="00376A3E"/>
    <w:rsid w:val="00376A4D"/>
    <w:rsid w:val="00376A5D"/>
    <w:rsid w:val="00376A9D"/>
    <w:rsid w:val="00376ACC"/>
    <w:rsid w:val="00376AD1"/>
    <w:rsid w:val="00376B04"/>
    <w:rsid w:val="00376B0B"/>
    <w:rsid w:val="00376B12"/>
    <w:rsid w:val="00376B27"/>
    <w:rsid w:val="00376B32"/>
    <w:rsid w:val="00376B69"/>
    <w:rsid w:val="00376B82"/>
    <w:rsid w:val="00376B8E"/>
    <w:rsid w:val="00376B92"/>
    <w:rsid w:val="00376C0D"/>
    <w:rsid w:val="00376C14"/>
    <w:rsid w:val="00376C4C"/>
    <w:rsid w:val="00376C54"/>
    <w:rsid w:val="00376C79"/>
    <w:rsid w:val="00376C7A"/>
    <w:rsid w:val="00376C7C"/>
    <w:rsid w:val="00376CC3"/>
    <w:rsid w:val="00376D10"/>
    <w:rsid w:val="00376D13"/>
    <w:rsid w:val="00376D59"/>
    <w:rsid w:val="00376D69"/>
    <w:rsid w:val="00376D73"/>
    <w:rsid w:val="00376D7B"/>
    <w:rsid w:val="00376DC0"/>
    <w:rsid w:val="00376DDD"/>
    <w:rsid w:val="00376DE7"/>
    <w:rsid w:val="00376E15"/>
    <w:rsid w:val="00376E23"/>
    <w:rsid w:val="00376E59"/>
    <w:rsid w:val="00376E70"/>
    <w:rsid w:val="00376E87"/>
    <w:rsid w:val="00376ED5"/>
    <w:rsid w:val="00376F1E"/>
    <w:rsid w:val="00376F25"/>
    <w:rsid w:val="00376F4B"/>
    <w:rsid w:val="00376F5F"/>
    <w:rsid w:val="00376F72"/>
    <w:rsid w:val="00376F7F"/>
    <w:rsid w:val="00376F88"/>
    <w:rsid w:val="00376F8D"/>
    <w:rsid w:val="00376FA1"/>
    <w:rsid w:val="00376FCC"/>
    <w:rsid w:val="00376FD7"/>
    <w:rsid w:val="00377008"/>
    <w:rsid w:val="00377012"/>
    <w:rsid w:val="00377043"/>
    <w:rsid w:val="00377079"/>
    <w:rsid w:val="0037709E"/>
    <w:rsid w:val="003770D7"/>
    <w:rsid w:val="00377179"/>
    <w:rsid w:val="003771CD"/>
    <w:rsid w:val="003771D1"/>
    <w:rsid w:val="0037722F"/>
    <w:rsid w:val="003772C4"/>
    <w:rsid w:val="00377305"/>
    <w:rsid w:val="0037731D"/>
    <w:rsid w:val="00377335"/>
    <w:rsid w:val="0037734A"/>
    <w:rsid w:val="003773A7"/>
    <w:rsid w:val="00377407"/>
    <w:rsid w:val="0037740A"/>
    <w:rsid w:val="00377413"/>
    <w:rsid w:val="00377425"/>
    <w:rsid w:val="00377433"/>
    <w:rsid w:val="003774BC"/>
    <w:rsid w:val="003774C2"/>
    <w:rsid w:val="0037750E"/>
    <w:rsid w:val="00377567"/>
    <w:rsid w:val="00377569"/>
    <w:rsid w:val="0037756C"/>
    <w:rsid w:val="003775C4"/>
    <w:rsid w:val="003775CD"/>
    <w:rsid w:val="003775D2"/>
    <w:rsid w:val="003775FF"/>
    <w:rsid w:val="00377617"/>
    <w:rsid w:val="00377620"/>
    <w:rsid w:val="0037763F"/>
    <w:rsid w:val="00377674"/>
    <w:rsid w:val="0037768C"/>
    <w:rsid w:val="003776DE"/>
    <w:rsid w:val="003776F8"/>
    <w:rsid w:val="00377703"/>
    <w:rsid w:val="00377719"/>
    <w:rsid w:val="0037772C"/>
    <w:rsid w:val="00377731"/>
    <w:rsid w:val="00377750"/>
    <w:rsid w:val="00377766"/>
    <w:rsid w:val="00377782"/>
    <w:rsid w:val="00377788"/>
    <w:rsid w:val="00377793"/>
    <w:rsid w:val="00377799"/>
    <w:rsid w:val="003777BD"/>
    <w:rsid w:val="0037780B"/>
    <w:rsid w:val="00377825"/>
    <w:rsid w:val="0037782F"/>
    <w:rsid w:val="00377896"/>
    <w:rsid w:val="003778A5"/>
    <w:rsid w:val="003778C3"/>
    <w:rsid w:val="003778D5"/>
    <w:rsid w:val="00377906"/>
    <w:rsid w:val="00377926"/>
    <w:rsid w:val="00377931"/>
    <w:rsid w:val="00377954"/>
    <w:rsid w:val="003779CB"/>
    <w:rsid w:val="003779D9"/>
    <w:rsid w:val="00377A5F"/>
    <w:rsid w:val="00377A70"/>
    <w:rsid w:val="00377B07"/>
    <w:rsid w:val="00377B50"/>
    <w:rsid w:val="00377B51"/>
    <w:rsid w:val="00377B60"/>
    <w:rsid w:val="00377BB0"/>
    <w:rsid w:val="00377BDD"/>
    <w:rsid w:val="00377BFA"/>
    <w:rsid w:val="00377C16"/>
    <w:rsid w:val="00377C35"/>
    <w:rsid w:val="00377C49"/>
    <w:rsid w:val="00377C4E"/>
    <w:rsid w:val="00377CB5"/>
    <w:rsid w:val="00377CE1"/>
    <w:rsid w:val="00377CEA"/>
    <w:rsid w:val="00377CFB"/>
    <w:rsid w:val="00377D3B"/>
    <w:rsid w:val="00377D83"/>
    <w:rsid w:val="00377D98"/>
    <w:rsid w:val="00377DF7"/>
    <w:rsid w:val="00377E04"/>
    <w:rsid w:val="00377E11"/>
    <w:rsid w:val="00377E1D"/>
    <w:rsid w:val="00377E4E"/>
    <w:rsid w:val="00377E60"/>
    <w:rsid w:val="00377E6C"/>
    <w:rsid w:val="00377EC3"/>
    <w:rsid w:val="00377EDB"/>
    <w:rsid w:val="00377F2C"/>
    <w:rsid w:val="00377F48"/>
    <w:rsid w:val="00377FE4"/>
    <w:rsid w:val="00380022"/>
    <w:rsid w:val="00380032"/>
    <w:rsid w:val="00380033"/>
    <w:rsid w:val="0038003B"/>
    <w:rsid w:val="0038007E"/>
    <w:rsid w:val="00380093"/>
    <w:rsid w:val="003800B0"/>
    <w:rsid w:val="003800B2"/>
    <w:rsid w:val="003800C8"/>
    <w:rsid w:val="003800CA"/>
    <w:rsid w:val="003800FA"/>
    <w:rsid w:val="00380101"/>
    <w:rsid w:val="00380106"/>
    <w:rsid w:val="00380171"/>
    <w:rsid w:val="00380175"/>
    <w:rsid w:val="00380182"/>
    <w:rsid w:val="00380191"/>
    <w:rsid w:val="003801C5"/>
    <w:rsid w:val="003801C6"/>
    <w:rsid w:val="003801CD"/>
    <w:rsid w:val="003801CE"/>
    <w:rsid w:val="003801E2"/>
    <w:rsid w:val="003801F2"/>
    <w:rsid w:val="0038022C"/>
    <w:rsid w:val="0038025E"/>
    <w:rsid w:val="0038026D"/>
    <w:rsid w:val="003802C6"/>
    <w:rsid w:val="0038030B"/>
    <w:rsid w:val="0038030F"/>
    <w:rsid w:val="00380322"/>
    <w:rsid w:val="00380352"/>
    <w:rsid w:val="00380384"/>
    <w:rsid w:val="003803C0"/>
    <w:rsid w:val="0038042A"/>
    <w:rsid w:val="00380435"/>
    <w:rsid w:val="00380436"/>
    <w:rsid w:val="00380471"/>
    <w:rsid w:val="00380498"/>
    <w:rsid w:val="003804BE"/>
    <w:rsid w:val="003804D8"/>
    <w:rsid w:val="0038051C"/>
    <w:rsid w:val="00380546"/>
    <w:rsid w:val="00380555"/>
    <w:rsid w:val="00380580"/>
    <w:rsid w:val="003805A0"/>
    <w:rsid w:val="003805A8"/>
    <w:rsid w:val="003805F1"/>
    <w:rsid w:val="003805F7"/>
    <w:rsid w:val="00380642"/>
    <w:rsid w:val="00380649"/>
    <w:rsid w:val="00380654"/>
    <w:rsid w:val="0038068F"/>
    <w:rsid w:val="003806ED"/>
    <w:rsid w:val="00380708"/>
    <w:rsid w:val="00380732"/>
    <w:rsid w:val="00380751"/>
    <w:rsid w:val="00380761"/>
    <w:rsid w:val="0038076C"/>
    <w:rsid w:val="00380774"/>
    <w:rsid w:val="0038079D"/>
    <w:rsid w:val="003807B6"/>
    <w:rsid w:val="003807CD"/>
    <w:rsid w:val="003807D9"/>
    <w:rsid w:val="003807F9"/>
    <w:rsid w:val="003807FB"/>
    <w:rsid w:val="00380834"/>
    <w:rsid w:val="00380845"/>
    <w:rsid w:val="0038085F"/>
    <w:rsid w:val="00380898"/>
    <w:rsid w:val="003808A5"/>
    <w:rsid w:val="003808B2"/>
    <w:rsid w:val="003808BE"/>
    <w:rsid w:val="003808C1"/>
    <w:rsid w:val="003808D6"/>
    <w:rsid w:val="003808E1"/>
    <w:rsid w:val="0038095C"/>
    <w:rsid w:val="00380966"/>
    <w:rsid w:val="00380985"/>
    <w:rsid w:val="00380A05"/>
    <w:rsid w:val="00380A2C"/>
    <w:rsid w:val="00380A39"/>
    <w:rsid w:val="00380A42"/>
    <w:rsid w:val="00380A93"/>
    <w:rsid w:val="00380B2B"/>
    <w:rsid w:val="00380B67"/>
    <w:rsid w:val="00380B8A"/>
    <w:rsid w:val="00380B9C"/>
    <w:rsid w:val="00380B9D"/>
    <w:rsid w:val="00380BA9"/>
    <w:rsid w:val="00380C29"/>
    <w:rsid w:val="00380C34"/>
    <w:rsid w:val="00380CCB"/>
    <w:rsid w:val="00380D2B"/>
    <w:rsid w:val="00380D4E"/>
    <w:rsid w:val="00380D54"/>
    <w:rsid w:val="00380DD6"/>
    <w:rsid w:val="00380DDF"/>
    <w:rsid w:val="00380DEE"/>
    <w:rsid w:val="00380E22"/>
    <w:rsid w:val="00380E59"/>
    <w:rsid w:val="00380E78"/>
    <w:rsid w:val="00380EBA"/>
    <w:rsid w:val="00380EBF"/>
    <w:rsid w:val="00380ED7"/>
    <w:rsid w:val="00380EE3"/>
    <w:rsid w:val="00380F02"/>
    <w:rsid w:val="00380F1B"/>
    <w:rsid w:val="00380F26"/>
    <w:rsid w:val="00380F37"/>
    <w:rsid w:val="00380F65"/>
    <w:rsid w:val="00380FD0"/>
    <w:rsid w:val="00381049"/>
    <w:rsid w:val="003810CA"/>
    <w:rsid w:val="00381130"/>
    <w:rsid w:val="00381182"/>
    <w:rsid w:val="003811E0"/>
    <w:rsid w:val="003811EE"/>
    <w:rsid w:val="0038121E"/>
    <w:rsid w:val="0038122C"/>
    <w:rsid w:val="00381234"/>
    <w:rsid w:val="00381253"/>
    <w:rsid w:val="003812D8"/>
    <w:rsid w:val="003812FD"/>
    <w:rsid w:val="00381326"/>
    <w:rsid w:val="0038134F"/>
    <w:rsid w:val="003813C8"/>
    <w:rsid w:val="00381405"/>
    <w:rsid w:val="0038142E"/>
    <w:rsid w:val="00381494"/>
    <w:rsid w:val="003814AA"/>
    <w:rsid w:val="003814BC"/>
    <w:rsid w:val="003814D6"/>
    <w:rsid w:val="003814E1"/>
    <w:rsid w:val="003814EC"/>
    <w:rsid w:val="003814FB"/>
    <w:rsid w:val="00381526"/>
    <w:rsid w:val="00381529"/>
    <w:rsid w:val="0038152F"/>
    <w:rsid w:val="00381546"/>
    <w:rsid w:val="0038154E"/>
    <w:rsid w:val="003815D6"/>
    <w:rsid w:val="003815ED"/>
    <w:rsid w:val="00381624"/>
    <w:rsid w:val="00381677"/>
    <w:rsid w:val="003816BA"/>
    <w:rsid w:val="003816F5"/>
    <w:rsid w:val="00381709"/>
    <w:rsid w:val="00381769"/>
    <w:rsid w:val="003817A3"/>
    <w:rsid w:val="003817AF"/>
    <w:rsid w:val="003817B3"/>
    <w:rsid w:val="003817BE"/>
    <w:rsid w:val="003817E8"/>
    <w:rsid w:val="00381807"/>
    <w:rsid w:val="00381849"/>
    <w:rsid w:val="00381866"/>
    <w:rsid w:val="0038187D"/>
    <w:rsid w:val="00381892"/>
    <w:rsid w:val="00381905"/>
    <w:rsid w:val="00381966"/>
    <w:rsid w:val="0038196A"/>
    <w:rsid w:val="0038196C"/>
    <w:rsid w:val="00381972"/>
    <w:rsid w:val="003819CD"/>
    <w:rsid w:val="00381A34"/>
    <w:rsid w:val="00381A80"/>
    <w:rsid w:val="00381A9A"/>
    <w:rsid w:val="00381A9F"/>
    <w:rsid w:val="00381AAF"/>
    <w:rsid w:val="00381AE2"/>
    <w:rsid w:val="00381B20"/>
    <w:rsid w:val="00381B24"/>
    <w:rsid w:val="00381B77"/>
    <w:rsid w:val="00381BAB"/>
    <w:rsid w:val="00381BE3"/>
    <w:rsid w:val="00381C01"/>
    <w:rsid w:val="00381C08"/>
    <w:rsid w:val="00381C82"/>
    <w:rsid w:val="00381C93"/>
    <w:rsid w:val="00381C9A"/>
    <w:rsid w:val="00381CB7"/>
    <w:rsid w:val="00381D19"/>
    <w:rsid w:val="00381D44"/>
    <w:rsid w:val="00381D4B"/>
    <w:rsid w:val="00381D58"/>
    <w:rsid w:val="00381D63"/>
    <w:rsid w:val="00381D74"/>
    <w:rsid w:val="00381D9C"/>
    <w:rsid w:val="00381D9E"/>
    <w:rsid w:val="00381D9F"/>
    <w:rsid w:val="00381DA0"/>
    <w:rsid w:val="00381DC1"/>
    <w:rsid w:val="00381E42"/>
    <w:rsid w:val="00381E51"/>
    <w:rsid w:val="00381E76"/>
    <w:rsid w:val="00381EAB"/>
    <w:rsid w:val="00381EBC"/>
    <w:rsid w:val="00381EBE"/>
    <w:rsid w:val="00381F18"/>
    <w:rsid w:val="00381F20"/>
    <w:rsid w:val="00381F2D"/>
    <w:rsid w:val="00381F3B"/>
    <w:rsid w:val="00381F3C"/>
    <w:rsid w:val="00381F56"/>
    <w:rsid w:val="00381F62"/>
    <w:rsid w:val="00381F83"/>
    <w:rsid w:val="00381FAB"/>
    <w:rsid w:val="00381FD0"/>
    <w:rsid w:val="00382042"/>
    <w:rsid w:val="0038205A"/>
    <w:rsid w:val="0038205D"/>
    <w:rsid w:val="00382076"/>
    <w:rsid w:val="003820FC"/>
    <w:rsid w:val="00382100"/>
    <w:rsid w:val="00382158"/>
    <w:rsid w:val="0038216E"/>
    <w:rsid w:val="003821D4"/>
    <w:rsid w:val="003821F6"/>
    <w:rsid w:val="0038221A"/>
    <w:rsid w:val="00382231"/>
    <w:rsid w:val="00382253"/>
    <w:rsid w:val="00382256"/>
    <w:rsid w:val="0038227F"/>
    <w:rsid w:val="0038228E"/>
    <w:rsid w:val="003822AB"/>
    <w:rsid w:val="003822CA"/>
    <w:rsid w:val="00382352"/>
    <w:rsid w:val="00382379"/>
    <w:rsid w:val="0038237B"/>
    <w:rsid w:val="0038239F"/>
    <w:rsid w:val="003823A7"/>
    <w:rsid w:val="003823AC"/>
    <w:rsid w:val="003823AD"/>
    <w:rsid w:val="003823CD"/>
    <w:rsid w:val="003823DD"/>
    <w:rsid w:val="003823EF"/>
    <w:rsid w:val="0038243E"/>
    <w:rsid w:val="00382483"/>
    <w:rsid w:val="0038249C"/>
    <w:rsid w:val="003824F9"/>
    <w:rsid w:val="0038251B"/>
    <w:rsid w:val="0038259E"/>
    <w:rsid w:val="003825A4"/>
    <w:rsid w:val="003825B9"/>
    <w:rsid w:val="00382617"/>
    <w:rsid w:val="00382633"/>
    <w:rsid w:val="00382651"/>
    <w:rsid w:val="00382652"/>
    <w:rsid w:val="00382785"/>
    <w:rsid w:val="00382799"/>
    <w:rsid w:val="00382801"/>
    <w:rsid w:val="00382865"/>
    <w:rsid w:val="00382881"/>
    <w:rsid w:val="00382899"/>
    <w:rsid w:val="003828B2"/>
    <w:rsid w:val="003828D6"/>
    <w:rsid w:val="0038295A"/>
    <w:rsid w:val="00382973"/>
    <w:rsid w:val="003829B3"/>
    <w:rsid w:val="00382A0F"/>
    <w:rsid w:val="00382A11"/>
    <w:rsid w:val="00382A53"/>
    <w:rsid w:val="00382AA7"/>
    <w:rsid w:val="00382AAB"/>
    <w:rsid w:val="00382AD2"/>
    <w:rsid w:val="00382AF6"/>
    <w:rsid w:val="00382B47"/>
    <w:rsid w:val="00382B66"/>
    <w:rsid w:val="00382B68"/>
    <w:rsid w:val="00382B7E"/>
    <w:rsid w:val="00382B8C"/>
    <w:rsid w:val="00382BA1"/>
    <w:rsid w:val="00382BB8"/>
    <w:rsid w:val="00382BF9"/>
    <w:rsid w:val="00382C00"/>
    <w:rsid w:val="00382C8D"/>
    <w:rsid w:val="00382CB9"/>
    <w:rsid w:val="00382D50"/>
    <w:rsid w:val="00382D8E"/>
    <w:rsid w:val="00382DAD"/>
    <w:rsid w:val="00382DDA"/>
    <w:rsid w:val="00382E13"/>
    <w:rsid w:val="00382E56"/>
    <w:rsid w:val="00382EBC"/>
    <w:rsid w:val="00382EDD"/>
    <w:rsid w:val="00382F46"/>
    <w:rsid w:val="00382FA3"/>
    <w:rsid w:val="00382FD6"/>
    <w:rsid w:val="00383008"/>
    <w:rsid w:val="00383010"/>
    <w:rsid w:val="00383029"/>
    <w:rsid w:val="0038304A"/>
    <w:rsid w:val="0038304B"/>
    <w:rsid w:val="00383052"/>
    <w:rsid w:val="003830C5"/>
    <w:rsid w:val="00383114"/>
    <w:rsid w:val="0038311C"/>
    <w:rsid w:val="003831A6"/>
    <w:rsid w:val="003831B1"/>
    <w:rsid w:val="003831BA"/>
    <w:rsid w:val="00383200"/>
    <w:rsid w:val="0038323D"/>
    <w:rsid w:val="00383242"/>
    <w:rsid w:val="00383303"/>
    <w:rsid w:val="0038333F"/>
    <w:rsid w:val="0038334E"/>
    <w:rsid w:val="0038336F"/>
    <w:rsid w:val="00383370"/>
    <w:rsid w:val="003833AA"/>
    <w:rsid w:val="003833BE"/>
    <w:rsid w:val="003833C0"/>
    <w:rsid w:val="003833C3"/>
    <w:rsid w:val="00383485"/>
    <w:rsid w:val="003834FC"/>
    <w:rsid w:val="00383512"/>
    <w:rsid w:val="00383520"/>
    <w:rsid w:val="00383528"/>
    <w:rsid w:val="0038352A"/>
    <w:rsid w:val="0038358E"/>
    <w:rsid w:val="00383592"/>
    <w:rsid w:val="00383623"/>
    <w:rsid w:val="00383626"/>
    <w:rsid w:val="00383634"/>
    <w:rsid w:val="0038366B"/>
    <w:rsid w:val="0038368A"/>
    <w:rsid w:val="0038368E"/>
    <w:rsid w:val="003836AA"/>
    <w:rsid w:val="003836AB"/>
    <w:rsid w:val="00383752"/>
    <w:rsid w:val="003837EC"/>
    <w:rsid w:val="00383825"/>
    <w:rsid w:val="0038382B"/>
    <w:rsid w:val="0038387A"/>
    <w:rsid w:val="00383883"/>
    <w:rsid w:val="003838DE"/>
    <w:rsid w:val="00383938"/>
    <w:rsid w:val="00383941"/>
    <w:rsid w:val="00383970"/>
    <w:rsid w:val="0038398C"/>
    <w:rsid w:val="003839AB"/>
    <w:rsid w:val="003839B1"/>
    <w:rsid w:val="003839CC"/>
    <w:rsid w:val="003839D1"/>
    <w:rsid w:val="003839E6"/>
    <w:rsid w:val="00383A23"/>
    <w:rsid w:val="00383A28"/>
    <w:rsid w:val="00383A50"/>
    <w:rsid w:val="00383A5E"/>
    <w:rsid w:val="00383A73"/>
    <w:rsid w:val="00383A9C"/>
    <w:rsid w:val="00383ABB"/>
    <w:rsid w:val="00383AE6"/>
    <w:rsid w:val="00383B2A"/>
    <w:rsid w:val="00383B56"/>
    <w:rsid w:val="00383B61"/>
    <w:rsid w:val="00383B6E"/>
    <w:rsid w:val="00383B71"/>
    <w:rsid w:val="00383B81"/>
    <w:rsid w:val="00383BA0"/>
    <w:rsid w:val="00383BA6"/>
    <w:rsid w:val="00383BB4"/>
    <w:rsid w:val="00383BDD"/>
    <w:rsid w:val="00383C02"/>
    <w:rsid w:val="00383C49"/>
    <w:rsid w:val="00383C93"/>
    <w:rsid w:val="00383CA5"/>
    <w:rsid w:val="00383D3A"/>
    <w:rsid w:val="00383D76"/>
    <w:rsid w:val="00383DBF"/>
    <w:rsid w:val="00383DD5"/>
    <w:rsid w:val="00383DD9"/>
    <w:rsid w:val="00383DE8"/>
    <w:rsid w:val="00383E2C"/>
    <w:rsid w:val="00383E73"/>
    <w:rsid w:val="00383E7F"/>
    <w:rsid w:val="00383EA2"/>
    <w:rsid w:val="00383EE4"/>
    <w:rsid w:val="00383F05"/>
    <w:rsid w:val="00383F1B"/>
    <w:rsid w:val="00383F3B"/>
    <w:rsid w:val="00383FA0"/>
    <w:rsid w:val="00383FA3"/>
    <w:rsid w:val="00384015"/>
    <w:rsid w:val="0038402B"/>
    <w:rsid w:val="00384036"/>
    <w:rsid w:val="0038405F"/>
    <w:rsid w:val="00384060"/>
    <w:rsid w:val="0038406D"/>
    <w:rsid w:val="00384086"/>
    <w:rsid w:val="0038408A"/>
    <w:rsid w:val="00384092"/>
    <w:rsid w:val="003840A3"/>
    <w:rsid w:val="003840A8"/>
    <w:rsid w:val="003840ED"/>
    <w:rsid w:val="0038419B"/>
    <w:rsid w:val="003841B5"/>
    <w:rsid w:val="003841EC"/>
    <w:rsid w:val="003841F3"/>
    <w:rsid w:val="0038421A"/>
    <w:rsid w:val="00384232"/>
    <w:rsid w:val="00384250"/>
    <w:rsid w:val="0038425B"/>
    <w:rsid w:val="003842C3"/>
    <w:rsid w:val="003842DA"/>
    <w:rsid w:val="00384310"/>
    <w:rsid w:val="00384335"/>
    <w:rsid w:val="00384347"/>
    <w:rsid w:val="0038434D"/>
    <w:rsid w:val="00384395"/>
    <w:rsid w:val="003843D5"/>
    <w:rsid w:val="00384421"/>
    <w:rsid w:val="0038444F"/>
    <w:rsid w:val="00384452"/>
    <w:rsid w:val="00384494"/>
    <w:rsid w:val="003844C4"/>
    <w:rsid w:val="003844F6"/>
    <w:rsid w:val="0038450C"/>
    <w:rsid w:val="00384512"/>
    <w:rsid w:val="0038455E"/>
    <w:rsid w:val="003845B7"/>
    <w:rsid w:val="003845C9"/>
    <w:rsid w:val="00384618"/>
    <w:rsid w:val="00384620"/>
    <w:rsid w:val="00384624"/>
    <w:rsid w:val="00384648"/>
    <w:rsid w:val="0038466D"/>
    <w:rsid w:val="0038469E"/>
    <w:rsid w:val="0038469F"/>
    <w:rsid w:val="003846AD"/>
    <w:rsid w:val="003846E9"/>
    <w:rsid w:val="003846EA"/>
    <w:rsid w:val="00384719"/>
    <w:rsid w:val="0038474C"/>
    <w:rsid w:val="0038477A"/>
    <w:rsid w:val="003847B5"/>
    <w:rsid w:val="00384805"/>
    <w:rsid w:val="0038481B"/>
    <w:rsid w:val="0038483B"/>
    <w:rsid w:val="00384847"/>
    <w:rsid w:val="00384856"/>
    <w:rsid w:val="0038486C"/>
    <w:rsid w:val="00384875"/>
    <w:rsid w:val="003848D2"/>
    <w:rsid w:val="003848DE"/>
    <w:rsid w:val="003848FB"/>
    <w:rsid w:val="00384949"/>
    <w:rsid w:val="00384A06"/>
    <w:rsid w:val="00384A24"/>
    <w:rsid w:val="00384A26"/>
    <w:rsid w:val="00384A2F"/>
    <w:rsid w:val="00384A8C"/>
    <w:rsid w:val="00384AAE"/>
    <w:rsid w:val="00384ABE"/>
    <w:rsid w:val="00384AC2"/>
    <w:rsid w:val="00384AD9"/>
    <w:rsid w:val="00384B91"/>
    <w:rsid w:val="00384BED"/>
    <w:rsid w:val="00384BF6"/>
    <w:rsid w:val="00384C1A"/>
    <w:rsid w:val="00384C37"/>
    <w:rsid w:val="00384C4F"/>
    <w:rsid w:val="00384C5C"/>
    <w:rsid w:val="00384C74"/>
    <w:rsid w:val="00384C9B"/>
    <w:rsid w:val="00384CAC"/>
    <w:rsid w:val="00384CFF"/>
    <w:rsid w:val="00384D5E"/>
    <w:rsid w:val="00384DBC"/>
    <w:rsid w:val="00384EA6"/>
    <w:rsid w:val="00384EB8"/>
    <w:rsid w:val="00384EC3"/>
    <w:rsid w:val="00384ECB"/>
    <w:rsid w:val="00384EDA"/>
    <w:rsid w:val="00384F09"/>
    <w:rsid w:val="00384F41"/>
    <w:rsid w:val="00384F70"/>
    <w:rsid w:val="00384F88"/>
    <w:rsid w:val="00384F96"/>
    <w:rsid w:val="00384FA6"/>
    <w:rsid w:val="00384FB8"/>
    <w:rsid w:val="00384FC8"/>
    <w:rsid w:val="00384FDD"/>
    <w:rsid w:val="00384FE2"/>
    <w:rsid w:val="00384FFA"/>
    <w:rsid w:val="0038502F"/>
    <w:rsid w:val="00385049"/>
    <w:rsid w:val="00385074"/>
    <w:rsid w:val="0038508C"/>
    <w:rsid w:val="003850A8"/>
    <w:rsid w:val="003850AB"/>
    <w:rsid w:val="003850C6"/>
    <w:rsid w:val="003850D7"/>
    <w:rsid w:val="003850E4"/>
    <w:rsid w:val="003850FD"/>
    <w:rsid w:val="00385132"/>
    <w:rsid w:val="0038514F"/>
    <w:rsid w:val="00385186"/>
    <w:rsid w:val="0038523E"/>
    <w:rsid w:val="0038523F"/>
    <w:rsid w:val="0038528A"/>
    <w:rsid w:val="003852AE"/>
    <w:rsid w:val="003852E1"/>
    <w:rsid w:val="003852E8"/>
    <w:rsid w:val="003852F0"/>
    <w:rsid w:val="00385301"/>
    <w:rsid w:val="00385307"/>
    <w:rsid w:val="0038531E"/>
    <w:rsid w:val="00385344"/>
    <w:rsid w:val="0038537D"/>
    <w:rsid w:val="003853E6"/>
    <w:rsid w:val="003853F2"/>
    <w:rsid w:val="00385408"/>
    <w:rsid w:val="00385409"/>
    <w:rsid w:val="00385442"/>
    <w:rsid w:val="00385499"/>
    <w:rsid w:val="003854B4"/>
    <w:rsid w:val="003854CE"/>
    <w:rsid w:val="00385537"/>
    <w:rsid w:val="00385539"/>
    <w:rsid w:val="0038558B"/>
    <w:rsid w:val="003855C3"/>
    <w:rsid w:val="003855EF"/>
    <w:rsid w:val="0038561D"/>
    <w:rsid w:val="0038562A"/>
    <w:rsid w:val="00385634"/>
    <w:rsid w:val="00385672"/>
    <w:rsid w:val="00385682"/>
    <w:rsid w:val="003856A7"/>
    <w:rsid w:val="003856BC"/>
    <w:rsid w:val="00385743"/>
    <w:rsid w:val="00385797"/>
    <w:rsid w:val="0038581D"/>
    <w:rsid w:val="00385824"/>
    <w:rsid w:val="00385889"/>
    <w:rsid w:val="00385896"/>
    <w:rsid w:val="0038589C"/>
    <w:rsid w:val="003858B7"/>
    <w:rsid w:val="003858C8"/>
    <w:rsid w:val="003858DD"/>
    <w:rsid w:val="003858E2"/>
    <w:rsid w:val="0038592F"/>
    <w:rsid w:val="00385943"/>
    <w:rsid w:val="003859AD"/>
    <w:rsid w:val="003859B9"/>
    <w:rsid w:val="003859EC"/>
    <w:rsid w:val="00385A4C"/>
    <w:rsid w:val="00385ABA"/>
    <w:rsid w:val="00385ABE"/>
    <w:rsid w:val="00385AD2"/>
    <w:rsid w:val="00385B10"/>
    <w:rsid w:val="00385B29"/>
    <w:rsid w:val="00385B7F"/>
    <w:rsid w:val="00385BCC"/>
    <w:rsid w:val="00385C40"/>
    <w:rsid w:val="00385C50"/>
    <w:rsid w:val="00385C8A"/>
    <w:rsid w:val="00385C96"/>
    <w:rsid w:val="00385CF2"/>
    <w:rsid w:val="00385D41"/>
    <w:rsid w:val="00385D8E"/>
    <w:rsid w:val="00385DAC"/>
    <w:rsid w:val="00385DB4"/>
    <w:rsid w:val="00385DB9"/>
    <w:rsid w:val="00385DD7"/>
    <w:rsid w:val="00385DE2"/>
    <w:rsid w:val="00385DFC"/>
    <w:rsid w:val="00385E22"/>
    <w:rsid w:val="00385E29"/>
    <w:rsid w:val="00385E42"/>
    <w:rsid w:val="00385E4C"/>
    <w:rsid w:val="00385E86"/>
    <w:rsid w:val="00385F2C"/>
    <w:rsid w:val="00385F31"/>
    <w:rsid w:val="00385F34"/>
    <w:rsid w:val="00385F48"/>
    <w:rsid w:val="00385F52"/>
    <w:rsid w:val="00385FC8"/>
    <w:rsid w:val="00385FF4"/>
    <w:rsid w:val="00386006"/>
    <w:rsid w:val="00386031"/>
    <w:rsid w:val="00386062"/>
    <w:rsid w:val="00386070"/>
    <w:rsid w:val="0038608F"/>
    <w:rsid w:val="003860C2"/>
    <w:rsid w:val="003860CF"/>
    <w:rsid w:val="003860EE"/>
    <w:rsid w:val="00386133"/>
    <w:rsid w:val="0038613B"/>
    <w:rsid w:val="00386157"/>
    <w:rsid w:val="0038615E"/>
    <w:rsid w:val="0038618A"/>
    <w:rsid w:val="00386199"/>
    <w:rsid w:val="003861E2"/>
    <w:rsid w:val="003861FB"/>
    <w:rsid w:val="00386200"/>
    <w:rsid w:val="00386221"/>
    <w:rsid w:val="00386229"/>
    <w:rsid w:val="00386265"/>
    <w:rsid w:val="00386296"/>
    <w:rsid w:val="0038629B"/>
    <w:rsid w:val="003862AC"/>
    <w:rsid w:val="003862AF"/>
    <w:rsid w:val="00386310"/>
    <w:rsid w:val="00386317"/>
    <w:rsid w:val="0038634E"/>
    <w:rsid w:val="00386367"/>
    <w:rsid w:val="00386380"/>
    <w:rsid w:val="00386383"/>
    <w:rsid w:val="003863A1"/>
    <w:rsid w:val="003863B5"/>
    <w:rsid w:val="003863D0"/>
    <w:rsid w:val="003863DB"/>
    <w:rsid w:val="0038649A"/>
    <w:rsid w:val="003864A5"/>
    <w:rsid w:val="00386511"/>
    <w:rsid w:val="0038653C"/>
    <w:rsid w:val="00386556"/>
    <w:rsid w:val="00386574"/>
    <w:rsid w:val="003865A6"/>
    <w:rsid w:val="003865E2"/>
    <w:rsid w:val="00386633"/>
    <w:rsid w:val="0038667F"/>
    <w:rsid w:val="00386690"/>
    <w:rsid w:val="003866A9"/>
    <w:rsid w:val="003866AB"/>
    <w:rsid w:val="003866B8"/>
    <w:rsid w:val="00386714"/>
    <w:rsid w:val="00386741"/>
    <w:rsid w:val="0038675D"/>
    <w:rsid w:val="0038677D"/>
    <w:rsid w:val="00386781"/>
    <w:rsid w:val="00386848"/>
    <w:rsid w:val="00386860"/>
    <w:rsid w:val="00386882"/>
    <w:rsid w:val="00386899"/>
    <w:rsid w:val="0038689D"/>
    <w:rsid w:val="003868F9"/>
    <w:rsid w:val="0038690A"/>
    <w:rsid w:val="0038690C"/>
    <w:rsid w:val="0038692A"/>
    <w:rsid w:val="00386946"/>
    <w:rsid w:val="0038698D"/>
    <w:rsid w:val="003869BC"/>
    <w:rsid w:val="003869EA"/>
    <w:rsid w:val="00386A35"/>
    <w:rsid w:val="00386A37"/>
    <w:rsid w:val="00386A63"/>
    <w:rsid w:val="00386B04"/>
    <w:rsid w:val="00386B19"/>
    <w:rsid w:val="00386B4E"/>
    <w:rsid w:val="00386B6C"/>
    <w:rsid w:val="00386B91"/>
    <w:rsid w:val="00386B97"/>
    <w:rsid w:val="00386BB5"/>
    <w:rsid w:val="00386C2E"/>
    <w:rsid w:val="00386C47"/>
    <w:rsid w:val="00386C52"/>
    <w:rsid w:val="00386C61"/>
    <w:rsid w:val="00386C62"/>
    <w:rsid w:val="00386C8E"/>
    <w:rsid w:val="00386C91"/>
    <w:rsid w:val="00386C9C"/>
    <w:rsid w:val="00386CAB"/>
    <w:rsid w:val="00386CE3"/>
    <w:rsid w:val="00386CEA"/>
    <w:rsid w:val="00386D1C"/>
    <w:rsid w:val="00386D34"/>
    <w:rsid w:val="00386D59"/>
    <w:rsid w:val="00386D93"/>
    <w:rsid w:val="00386DB3"/>
    <w:rsid w:val="00386DFE"/>
    <w:rsid w:val="00386E11"/>
    <w:rsid w:val="00386E1A"/>
    <w:rsid w:val="00386E8A"/>
    <w:rsid w:val="00386EA4"/>
    <w:rsid w:val="00386F0D"/>
    <w:rsid w:val="00386F34"/>
    <w:rsid w:val="00386F69"/>
    <w:rsid w:val="00386F7E"/>
    <w:rsid w:val="00386F8F"/>
    <w:rsid w:val="00386FA7"/>
    <w:rsid w:val="00386FD7"/>
    <w:rsid w:val="0038701B"/>
    <w:rsid w:val="00387026"/>
    <w:rsid w:val="00387042"/>
    <w:rsid w:val="003870D1"/>
    <w:rsid w:val="003870D6"/>
    <w:rsid w:val="003870F6"/>
    <w:rsid w:val="00387104"/>
    <w:rsid w:val="00387115"/>
    <w:rsid w:val="00387139"/>
    <w:rsid w:val="00387150"/>
    <w:rsid w:val="003871CD"/>
    <w:rsid w:val="003871DD"/>
    <w:rsid w:val="003871FD"/>
    <w:rsid w:val="00387204"/>
    <w:rsid w:val="00387242"/>
    <w:rsid w:val="00387260"/>
    <w:rsid w:val="00387261"/>
    <w:rsid w:val="0038727B"/>
    <w:rsid w:val="0038729C"/>
    <w:rsid w:val="003872A2"/>
    <w:rsid w:val="003872DD"/>
    <w:rsid w:val="00387367"/>
    <w:rsid w:val="003873AC"/>
    <w:rsid w:val="003873CD"/>
    <w:rsid w:val="003873FE"/>
    <w:rsid w:val="00387416"/>
    <w:rsid w:val="0038742E"/>
    <w:rsid w:val="00387444"/>
    <w:rsid w:val="00387486"/>
    <w:rsid w:val="003874A9"/>
    <w:rsid w:val="003874BD"/>
    <w:rsid w:val="003874E5"/>
    <w:rsid w:val="003874FC"/>
    <w:rsid w:val="0038751C"/>
    <w:rsid w:val="00387525"/>
    <w:rsid w:val="0038753D"/>
    <w:rsid w:val="0038754B"/>
    <w:rsid w:val="003875C0"/>
    <w:rsid w:val="003875D7"/>
    <w:rsid w:val="003875EB"/>
    <w:rsid w:val="00387621"/>
    <w:rsid w:val="0038762B"/>
    <w:rsid w:val="00387643"/>
    <w:rsid w:val="00387666"/>
    <w:rsid w:val="00387679"/>
    <w:rsid w:val="00387688"/>
    <w:rsid w:val="003876AD"/>
    <w:rsid w:val="003876E1"/>
    <w:rsid w:val="003876E7"/>
    <w:rsid w:val="003876EE"/>
    <w:rsid w:val="0038772C"/>
    <w:rsid w:val="00387742"/>
    <w:rsid w:val="003877B8"/>
    <w:rsid w:val="003877C4"/>
    <w:rsid w:val="0038780D"/>
    <w:rsid w:val="00387815"/>
    <w:rsid w:val="00387826"/>
    <w:rsid w:val="0038782D"/>
    <w:rsid w:val="00387839"/>
    <w:rsid w:val="0038788B"/>
    <w:rsid w:val="0038789D"/>
    <w:rsid w:val="003878DE"/>
    <w:rsid w:val="003878F0"/>
    <w:rsid w:val="003878FF"/>
    <w:rsid w:val="00387921"/>
    <w:rsid w:val="00387936"/>
    <w:rsid w:val="0038795F"/>
    <w:rsid w:val="003879BC"/>
    <w:rsid w:val="003879DA"/>
    <w:rsid w:val="003879EA"/>
    <w:rsid w:val="00387A0A"/>
    <w:rsid w:val="00387A14"/>
    <w:rsid w:val="00387A17"/>
    <w:rsid w:val="00387A19"/>
    <w:rsid w:val="00387A82"/>
    <w:rsid w:val="00387A98"/>
    <w:rsid w:val="00387AA5"/>
    <w:rsid w:val="00387B16"/>
    <w:rsid w:val="00387B26"/>
    <w:rsid w:val="00387B51"/>
    <w:rsid w:val="00387B72"/>
    <w:rsid w:val="00387B8A"/>
    <w:rsid w:val="00387BC6"/>
    <w:rsid w:val="00387BCE"/>
    <w:rsid w:val="00387BEF"/>
    <w:rsid w:val="00387BFB"/>
    <w:rsid w:val="00387C00"/>
    <w:rsid w:val="00387C0D"/>
    <w:rsid w:val="00387C12"/>
    <w:rsid w:val="00387C34"/>
    <w:rsid w:val="00387C49"/>
    <w:rsid w:val="00387C53"/>
    <w:rsid w:val="00387C6B"/>
    <w:rsid w:val="00387C82"/>
    <w:rsid w:val="00387CE2"/>
    <w:rsid w:val="00387D30"/>
    <w:rsid w:val="00387D38"/>
    <w:rsid w:val="00387D3A"/>
    <w:rsid w:val="00387D4F"/>
    <w:rsid w:val="00387D59"/>
    <w:rsid w:val="00387D78"/>
    <w:rsid w:val="00387DA5"/>
    <w:rsid w:val="00387DE2"/>
    <w:rsid w:val="00387E19"/>
    <w:rsid w:val="00387E3E"/>
    <w:rsid w:val="00387E40"/>
    <w:rsid w:val="00387E81"/>
    <w:rsid w:val="00387EAE"/>
    <w:rsid w:val="00387ED8"/>
    <w:rsid w:val="00387F17"/>
    <w:rsid w:val="00387F20"/>
    <w:rsid w:val="00387F3F"/>
    <w:rsid w:val="00387F41"/>
    <w:rsid w:val="00387F4D"/>
    <w:rsid w:val="00387F60"/>
    <w:rsid w:val="00387F90"/>
    <w:rsid w:val="00387FAE"/>
    <w:rsid w:val="00390018"/>
    <w:rsid w:val="0039006A"/>
    <w:rsid w:val="003900C0"/>
    <w:rsid w:val="003900DD"/>
    <w:rsid w:val="00390184"/>
    <w:rsid w:val="003901A6"/>
    <w:rsid w:val="003901FA"/>
    <w:rsid w:val="00390229"/>
    <w:rsid w:val="00390270"/>
    <w:rsid w:val="00390272"/>
    <w:rsid w:val="00390275"/>
    <w:rsid w:val="003902E5"/>
    <w:rsid w:val="003902FA"/>
    <w:rsid w:val="0039037B"/>
    <w:rsid w:val="0039037C"/>
    <w:rsid w:val="0039038D"/>
    <w:rsid w:val="0039038E"/>
    <w:rsid w:val="0039039F"/>
    <w:rsid w:val="003903A2"/>
    <w:rsid w:val="003903AC"/>
    <w:rsid w:val="003903B8"/>
    <w:rsid w:val="003903BE"/>
    <w:rsid w:val="003903CD"/>
    <w:rsid w:val="003903EF"/>
    <w:rsid w:val="00390410"/>
    <w:rsid w:val="0039042C"/>
    <w:rsid w:val="00390446"/>
    <w:rsid w:val="00390461"/>
    <w:rsid w:val="003904BD"/>
    <w:rsid w:val="00390518"/>
    <w:rsid w:val="00390542"/>
    <w:rsid w:val="00390585"/>
    <w:rsid w:val="0039059B"/>
    <w:rsid w:val="003905A0"/>
    <w:rsid w:val="003905B0"/>
    <w:rsid w:val="003905B9"/>
    <w:rsid w:val="003905C8"/>
    <w:rsid w:val="003905EB"/>
    <w:rsid w:val="00390689"/>
    <w:rsid w:val="003906BC"/>
    <w:rsid w:val="003906D1"/>
    <w:rsid w:val="0039071B"/>
    <w:rsid w:val="00390728"/>
    <w:rsid w:val="00390742"/>
    <w:rsid w:val="00390767"/>
    <w:rsid w:val="0039079F"/>
    <w:rsid w:val="003907AE"/>
    <w:rsid w:val="003907BD"/>
    <w:rsid w:val="003907D0"/>
    <w:rsid w:val="00390810"/>
    <w:rsid w:val="0039081C"/>
    <w:rsid w:val="0039083F"/>
    <w:rsid w:val="003908D8"/>
    <w:rsid w:val="0039090D"/>
    <w:rsid w:val="00390991"/>
    <w:rsid w:val="003909CF"/>
    <w:rsid w:val="003909EA"/>
    <w:rsid w:val="00390A03"/>
    <w:rsid w:val="00390A0E"/>
    <w:rsid w:val="00390A32"/>
    <w:rsid w:val="00390A53"/>
    <w:rsid w:val="00390B0A"/>
    <w:rsid w:val="00390B21"/>
    <w:rsid w:val="00390B35"/>
    <w:rsid w:val="00390B43"/>
    <w:rsid w:val="00390B7D"/>
    <w:rsid w:val="00390BD2"/>
    <w:rsid w:val="00390BED"/>
    <w:rsid w:val="00390C18"/>
    <w:rsid w:val="00390CB1"/>
    <w:rsid w:val="00390D47"/>
    <w:rsid w:val="00390D7F"/>
    <w:rsid w:val="00390DC2"/>
    <w:rsid w:val="00390DC9"/>
    <w:rsid w:val="00390E00"/>
    <w:rsid w:val="00390E08"/>
    <w:rsid w:val="00390E3B"/>
    <w:rsid w:val="00390E47"/>
    <w:rsid w:val="00390E5F"/>
    <w:rsid w:val="00390E81"/>
    <w:rsid w:val="00390E97"/>
    <w:rsid w:val="00390EA3"/>
    <w:rsid w:val="00390EC7"/>
    <w:rsid w:val="00390EDD"/>
    <w:rsid w:val="00390EF5"/>
    <w:rsid w:val="00390EFD"/>
    <w:rsid w:val="00390F14"/>
    <w:rsid w:val="00390F25"/>
    <w:rsid w:val="00390F45"/>
    <w:rsid w:val="00390F61"/>
    <w:rsid w:val="00390FB6"/>
    <w:rsid w:val="00390FC5"/>
    <w:rsid w:val="00390FCB"/>
    <w:rsid w:val="00390FF7"/>
    <w:rsid w:val="00391007"/>
    <w:rsid w:val="00391018"/>
    <w:rsid w:val="0039101D"/>
    <w:rsid w:val="00391030"/>
    <w:rsid w:val="00391033"/>
    <w:rsid w:val="0039107F"/>
    <w:rsid w:val="00391085"/>
    <w:rsid w:val="003910AB"/>
    <w:rsid w:val="003910DA"/>
    <w:rsid w:val="003911A2"/>
    <w:rsid w:val="0039120D"/>
    <w:rsid w:val="0039124D"/>
    <w:rsid w:val="0039126C"/>
    <w:rsid w:val="0039128E"/>
    <w:rsid w:val="00391299"/>
    <w:rsid w:val="003912E0"/>
    <w:rsid w:val="00391320"/>
    <w:rsid w:val="00391347"/>
    <w:rsid w:val="0039135C"/>
    <w:rsid w:val="00391378"/>
    <w:rsid w:val="003913C3"/>
    <w:rsid w:val="00391407"/>
    <w:rsid w:val="00391488"/>
    <w:rsid w:val="00391489"/>
    <w:rsid w:val="0039149A"/>
    <w:rsid w:val="003914BF"/>
    <w:rsid w:val="003915D4"/>
    <w:rsid w:val="003915E2"/>
    <w:rsid w:val="003915E4"/>
    <w:rsid w:val="003915F8"/>
    <w:rsid w:val="0039161A"/>
    <w:rsid w:val="0039164C"/>
    <w:rsid w:val="00391651"/>
    <w:rsid w:val="00391670"/>
    <w:rsid w:val="003916E3"/>
    <w:rsid w:val="003916E7"/>
    <w:rsid w:val="003916EB"/>
    <w:rsid w:val="00391739"/>
    <w:rsid w:val="0039173E"/>
    <w:rsid w:val="00391744"/>
    <w:rsid w:val="0039174A"/>
    <w:rsid w:val="0039175E"/>
    <w:rsid w:val="00391761"/>
    <w:rsid w:val="00391779"/>
    <w:rsid w:val="0039177A"/>
    <w:rsid w:val="003917AF"/>
    <w:rsid w:val="003917FB"/>
    <w:rsid w:val="0039181B"/>
    <w:rsid w:val="0039181E"/>
    <w:rsid w:val="00391837"/>
    <w:rsid w:val="00391853"/>
    <w:rsid w:val="0039189C"/>
    <w:rsid w:val="003918A9"/>
    <w:rsid w:val="003918CE"/>
    <w:rsid w:val="003918DE"/>
    <w:rsid w:val="003918F1"/>
    <w:rsid w:val="00391900"/>
    <w:rsid w:val="0039190C"/>
    <w:rsid w:val="0039190D"/>
    <w:rsid w:val="003919AB"/>
    <w:rsid w:val="003919E1"/>
    <w:rsid w:val="00391A05"/>
    <w:rsid w:val="00391A77"/>
    <w:rsid w:val="00391AC0"/>
    <w:rsid w:val="00391AC1"/>
    <w:rsid w:val="00391B2B"/>
    <w:rsid w:val="00391B40"/>
    <w:rsid w:val="00391B45"/>
    <w:rsid w:val="00391B79"/>
    <w:rsid w:val="00391B9A"/>
    <w:rsid w:val="00391BB2"/>
    <w:rsid w:val="00391BD0"/>
    <w:rsid w:val="00391C73"/>
    <w:rsid w:val="00391D79"/>
    <w:rsid w:val="00391D80"/>
    <w:rsid w:val="00391DF0"/>
    <w:rsid w:val="00391DFB"/>
    <w:rsid w:val="00391E38"/>
    <w:rsid w:val="00391E59"/>
    <w:rsid w:val="00391E6A"/>
    <w:rsid w:val="00391E9F"/>
    <w:rsid w:val="00391EB2"/>
    <w:rsid w:val="00391EBB"/>
    <w:rsid w:val="00391EC0"/>
    <w:rsid w:val="00391ED7"/>
    <w:rsid w:val="00391F08"/>
    <w:rsid w:val="00391F24"/>
    <w:rsid w:val="00391F80"/>
    <w:rsid w:val="00391FB2"/>
    <w:rsid w:val="00391FB5"/>
    <w:rsid w:val="00391FD4"/>
    <w:rsid w:val="00391FF3"/>
    <w:rsid w:val="00391FFD"/>
    <w:rsid w:val="0039203B"/>
    <w:rsid w:val="00392077"/>
    <w:rsid w:val="003920C4"/>
    <w:rsid w:val="003920E6"/>
    <w:rsid w:val="003921DA"/>
    <w:rsid w:val="003921ED"/>
    <w:rsid w:val="003921EE"/>
    <w:rsid w:val="00392208"/>
    <w:rsid w:val="00392214"/>
    <w:rsid w:val="00392252"/>
    <w:rsid w:val="00392282"/>
    <w:rsid w:val="0039228F"/>
    <w:rsid w:val="003922A4"/>
    <w:rsid w:val="003922C0"/>
    <w:rsid w:val="003922F7"/>
    <w:rsid w:val="0039233F"/>
    <w:rsid w:val="0039236E"/>
    <w:rsid w:val="00392398"/>
    <w:rsid w:val="0039239E"/>
    <w:rsid w:val="003923A5"/>
    <w:rsid w:val="003923B0"/>
    <w:rsid w:val="003923D5"/>
    <w:rsid w:val="003923EF"/>
    <w:rsid w:val="003923FC"/>
    <w:rsid w:val="00392431"/>
    <w:rsid w:val="0039245B"/>
    <w:rsid w:val="0039248F"/>
    <w:rsid w:val="003924A0"/>
    <w:rsid w:val="003924E1"/>
    <w:rsid w:val="0039255E"/>
    <w:rsid w:val="00392581"/>
    <w:rsid w:val="00392588"/>
    <w:rsid w:val="00392597"/>
    <w:rsid w:val="003925B7"/>
    <w:rsid w:val="003925BD"/>
    <w:rsid w:val="003925CD"/>
    <w:rsid w:val="003925EE"/>
    <w:rsid w:val="003925F9"/>
    <w:rsid w:val="00392666"/>
    <w:rsid w:val="0039268B"/>
    <w:rsid w:val="003926AC"/>
    <w:rsid w:val="0039272E"/>
    <w:rsid w:val="0039273A"/>
    <w:rsid w:val="00392742"/>
    <w:rsid w:val="003927BB"/>
    <w:rsid w:val="003927CB"/>
    <w:rsid w:val="003927D7"/>
    <w:rsid w:val="00392808"/>
    <w:rsid w:val="0039281E"/>
    <w:rsid w:val="00392841"/>
    <w:rsid w:val="0039284F"/>
    <w:rsid w:val="00392876"/>
    <w:rsid w:val="0039287B"/>
    <w:rsid w:val="0039288F"/>
    <w:rsid w:val="003928AF"/>
    <w:rsid w:val="00392930"/>
    <w:rsid w:val="00392980"/>
    <w:rsid w:val="0039298A"/>
    <w:rsid w:val="0039298C"/>
    <w:rsid w:val="003929C0"/>
    <w:rsid w:val="003929D4"/>
    <w:rsid w:val="00392A13"/>
    <w:rsid w:val="00392A9C"/>
    <w:rsid w:val="00392B21"/>
    <w:rsid w:val="00392B66"/>
    <w:rsid w:val="00392B67"/>
    <w:rsid w:val="00392B72"/>
    <w:rsid w:val="00392B7B"/>
    <w:rsid w:val="00392B92"/>
    <w:rsid w:val="00392BB3"/>
    <w:rsid w:val="00392BC0"/>
    <w:rsid w:val="00392BD8"/>
    <w:rsid w:val="00392BDD"/>
    <w:rsid w:val="00392BDF"/>
    <w:rsid w:val="00392BE2"/>
    <w:rsid w:val="00392BE8"/>
    <w:rsid w:val="00392BF5"/>
    <w:rsid w:val="00392C03"/>
    <w:rsid w:val="00392C14"/>
    <w:rsid w:val="00392C20"/>
    <w:rsid w:val="00392C4A"/>
    <w:rsid w:val="00392CE5"/>
    <w:rsid w:val="00392CEE"/>
    <w:rsid w:val="00392CF3"/>
    <w:rsid w:val="00392D41"/>
    <w:rsid w:val="00392D45"/>
    <w:rsid w:val="00392D52"/>
    <w:rsid w:val="00392D60"/>
    <w:rsid w:val="00392D73"/>
    <w:rsid w:val="00392D8B"/>
    <w:rsid w:val="00392D8F"/>
    <w:rsid w:val="00392DC8"/>
    <w:rsid w:val="00392DCB"/>
    <w:rsid w:val="00392DE5"/>
    <w:rsid w:val="00392DE7"/>
    <w:rsid w:val="00392DFA"/>
    <w:rsid w:val="00392E04"/>
    <w:rsid w:val="00392E1A"/>
    <w:rsid w:val="00392E6E"/>
    <w:rsid w:val="00392EB8"/>
    <w:rsid w:val="00392EB9"/>
    <w:rsid w:val="00392EF3"/>
    <w:rsid w:val="00392EFC"/>
    <w:rsid w:val="00392F39"/>
    <w:rsid w:val="00392F94"/>
    <w:rsid w:val="00392FB5"/>
    <w:rsid w:val="00392FC6"/>
    <w:rsid w:val="00392FCC"/>
    <w:rsid w:val="00392FF3"/>
    <w:rsid w:val="00392FF9"/>
    <w:rsid w:val="0039305B"/>
    <w:rsid w:val="003930C3"/>
    <w:rsid w:val="003931AB"/>
    <w:rsid w:val="003931C8"/>
    <w:rsid w:val="003931DC"/>
    <w:rsid w:val="0039320C"/>
    <w:rsid w:val="0039324F"/>
    <w:rsid w:val="0039326D"/>
    <w:rsid w:val="00393277"/>
    <w:rsid w:val="0039327B"/>
    <w:rsid w:val="00393286"/>
    <w:rsid w:val="00393288"/>
    <w:rsid w:val="003932CC"/>
    <w:rsid w:val="003932FA"/>
    <w:rsid w:val="00393317"/>
    <w:rsid w:val="00393325"/>
    <w:rsid w:val="00393330"/>
    <w:rsid w:val="00393338"/>
    <w:rsid w:val="0039336D"/>
    <w:rsid w:val="00393382"/>
    <w:rsid w:val="003933A5"/>
    <w:rsid w:val="003933FD"/>
    <w:rsid w:val="00393424"/>
    <w:rsid w:val="00393449"/>
    <w:rsid w:val="00393468"/>
    <w:rsid w:val="0039348E"/>
    <w:rsid w:val="00393492"/>
    <w:rsid w:val="003934B7"/>
    <w:rsid w:val="003934C3"/>
    <w:rsid w:val="003934D4"/>
    <w:rsid w:val="003934DD"/>
    <w:rsid w:val="0039355A"/>
    <w:rsid w:val="00393567"/>
    <w:rsid w:val="003935E9"/>
    <w:rsid w:val="003935EF"/>
    <w:rsid w:val="003935F1"/>
    <w:rsid w:val="00393639"/>
    <w:rsid w:val="0039365A"/>
    <w:rsid w:val="003936DF"/>
    <w:rsid w:val="003936E2"/>
    <w:rsid w:val="00393721"/>
    <w:rsid w:val="00393725"/>
    <w:rsid w:val="00393770"/>
    <w:rsid w:val="003937DD"/>
    <w:rsid w:val="003937FA"/>
    <w:rsid w:val="00393821"/>
    <w:rsid w:val="0039384D"/>
    <w:rsid w:val="00393870"/>
    <w:rsid w:val="00393899"/>
    <w:rsid w:val="003938B0"/>
    <w:rsid w:val="003938B4"/>
    <w:rsid w:val="003938E8"/>
    <w:rsid w:val="00393909"/>
    <w:rsid w:val="00393939"/>
    <w:rsid w:val="0039393F"/>
    <w:rsid w:val="003939B2"/>
    <w:rsid w:val="003939BA"/>
    <w:rsid w:val="00393A1D"/>
    <w:rsid w:val="00393A3D"/>
    <w:rsid w:val="00393A61"/>
    <w:rsid w:val="00393ABC"/>
    <w:rsid w:val="00393ACF"/>
    <w:rsid w:val="00393ADF"/>
    <w:rsid w:val="00393AFA"/>
    <w:rsid w:val="00393B5C"/>
    <w:rsid w:val="00393BBB"/>
    <w:rsid w:val="00393BD8"/>
    <w:rsid w:val="00393C1B"/>
    <w:rsid w:val="00393C52"/>
    <w:rsid w:val="00393C74"/>
    <w:rsid w:val="00393CBD"/>
    <w:rsid w:val="00393D00"/>
    <w:rsid w:val="00393D48"/>
    <w:rsid w:val="00393D4E"/>
    <w:rsid w:val="00393D84"/>
    <w:rsid w:val="00393DA3"/>
    <w:rsid w:val="00393DE0"/>
    <w:rsid w:val="00393DEC"/>
    <w:rsid w:val="00393E18"/>
    <w:rsid w:val="00393E22"/>
    <w:rsid w:val="00393E34"/>
    <w:rsid w:val="00393E3F"/>
    <w:rsid w:val="00393E50"/>
    <w:rsid w:val="00393EE2"/>
    <w:rsid w:val="00393F03"/>
    <w:rsid w:val="00393F0E"/>
    <w:rsid w:val="00393F20"/>
    <w:rsid w:val="00393F26"/>
    <w:rsid w:val="00393F74"/>
    <w:rsid w:val="00393F99"/>
    <w:rsid w:val="00393FA5"/>
    <w:rsid w:val="00393FE0"/>
    <w:rsid w:val="0039404C"/>
    <w:rsid w:val="00394072"/>
    <w:rsid w:val="00394084"/>
    <w:rsid w:val="00394091"/>
    <w:rsid w:val="003940A2"/>
    <w:rsid w:val="003940E3"/>
    <w:rsid w:val="003940E5"/>
    <w:rsid w:val="003940EB"/>
    <w:rsid w:val="003940F7"/>
    <w:rsid w:val="00394107"/>
    <w:rsid w:val="00394120"/>
    <w:rsid w:val="0039412E"/>
    <w:rsid w:val="0039413C"/>
    <w:rsid w:val="0039413F"/>
    <w:rsid w:val="0039417F"/>
    <w:rsid w:val="003941B1"/>
    <w:rsid w:val="003941C6"/>
    <w:rsid w:val="00394224"/>
    <w:rsid w:val="00394250"/>
    <w:rsid w:val="003942CC"/>
    <w:rsid w:val="003942FF"/>
    <w:rsid w:val="00394304"/>
    <w:rsid w:val="00394362"/>
    <w:rsid w:val="00394399"/>
    <w:rsid w:val="0039439B"/>
    <w:rsid w:val="003943CB"/>
    <w:rsid w:val="003943D1"/>
    <w:rsid w:val="003943E4"/>
    <w:rsid w:val="00394425"/>
    <w:rsid w:val="0039443F"/>
    <w:rsid w:val="00394471"/>
    <w:rsid w:val="003944EF"/>
    <w:rsid w:val="0039450E"/>
    <w:rsid w:val="00394530"/>
    <w:rsid w:val="00394542"/>
    <w:rsid w:val="00394571"/>
    <w:rsid w:val="00394580"/>
    <w:rsid w:val="00394599"/>
    <w:rsid w:val="003945DD"/>
    <w:rsid w:val="0039465C"/>
    <w:rsid w:val="00394668"/>
    <w:rsid w:val="00394686"/>
    <w:rsid w:val="003946A0"/>
    <w:rsid w:val="003946B3"/>
    <w:rsid w:val="003946F6"/>
    <w:rsid w:val="00394701"/>
    <w:rsid w:val="0039470E"/>
    <w:rsid w:val="0039473F"/>
    <w:rsid w:val="00394769"/>
    <w:rsid w:val="0039478A"/>
    <w:rsid w:val="00394791"/>
    <w:rsid w:val="003947E0"/>
    <w:rsid w:val="003947E1"/>
    <w:rsid w:val="003947F5"/>
    <w:rsid w:val="003948CC"/>
    <w:rsid w:val="003948E2"/>
    <w:rsid w:val="00394910"/>
    <w:rsid w:val="00394936"/>
    <w:rsid w:val="00394954"/>
    <w:rsid w:val="00394979"/>
    <w:rsid w:val="00394983"/>
    <w:rsid w:val="0039499E"/>
    <w:rsid w:val="003949DC"/>
    <w:rsid w:val="00394AC6"/>
    <w:rsid w:val="00394AE9"/>
    <w:rsid w:val="00394AFD"/>
    <w:rsid w:val="00394B29"/>
    <w:rsid w:val="00394B42"/>
    <w:rsid w:val="00394B51"/>
    <w:rsid w:val="00394B52"/>
    <w:rsid w:val="00394B59"/>
    <w:rsid w:val="00394B8B"/>
    <w:rsid w:val="00394B98"/>
    <w:rsid w:val="00394BB5"/>
    <w:rsid w:val="00394BBE"/>
    <w:rsid w:val="00394C1A"/>
    <w:rsid w:val="00394C1C"/>
    <w:rsid w:val="00394C71"/>
    <w:rsid w:val="00394CD7"/>
    <w:rsid w:val="00394CDB"/>
    <w:rsid w:val="00394D03"/>
    <w:rsid w:val="00394D13"/>
    <w:rsid w:val="00394D4A"/>
    <w:rsid w:val="00394D72"/>
    <w:rsid w:val="00394D74"/>
    <w:rsid w:val="00394DAB"/>
    <w:rsid w:val="00394DFB"/>
    <w:rsid w:val="00394E23"/>
    <w:rsid w:val="00394E8E"/>
    <w:rsid w:val="00394EAE"/>
    <w:rsid w:val="00394EE8"/>
    <w:rsid w:val="00394F03"/>
    <w:rsid w:val="00394F04"/>
    <w:rsid w:val="00394F1A"/>
    <w:rsid w:val="00394F1D"/>
    <w:rsid w:val="00394F23"/>
    <w:rsid w:val="00394F38"/>
    <w:rsid w:val="00394F47"/>
    <w:rsid w:val="00394F96"/>
    <w:rsid w:val="00394F9F"/>
    <w:rsid w:val="00394FF0"/>
    <w:rsid w:val="0039500E"/>
    <w:rsid w:val="003950B0"/>
    <w:rsid w:val="003950B7"/>
    <w:rsid w:val="003950F1"/>
    <w:rsid w:val="00395102"/>
    <w:rsid w:val="00395112"/>
    <w:rsid w:val="00395184"/>
    <w:rsid w:val="0039520C"/>
    <w:rsid w:val="00395215"/>
    <w:rsid w:val="003952AA"/>
    <w:rsid w:val="003952B7"/>
    <w:rsid w:val="003952D7"/>
    <w:rsid w:val="003952DF"/>
    <w:rsid w:val="0039530A"/>
    <w:rsid w:val="00395317"/>
    <w:rsid w:val="0039531D"/>
    <w:rsid w:val="0039533D"/>
    <w:rsid w:val="00395349"/>
    <w:rsid w:val="003953A7"/>
    <w:rsid w:val="00395416"/>
    <w:rsid w:val="00395464"/>
    <w:rsid w:val="003954B8"/>
    <w:rsid w:val="003954F9"/>
    <w:rsid w:val="00395576"/>
    <w:rsid w:val="00395577"/>
    <w:rsid w:val="00395582"/>
    <w:rsid w:val="00395589"/>
    <w:rsid w:val="003955DC"/>
    <w:rsid w:val="003955EE"/>
    <w:rsid w:val="0039562D"/>
    <w:rsid w:val="0039564B"/>
    <w:rsid w:val="0039568C"/>
    <w:rsid w:val="00395697"/>
    <w:rsid w:val="003956EB"/>
    <w:rsid w:val="003956FB"/>
    <w:rsid w:val="00395703"/>
    <w:rsid w:val="00395709"/>
    <w:rsid w:val="003957A8"/>
    <w:rsid w:val="003957B8"/>
    <w:rsid w:val="003957C3"/>
    <w:rsid w:val="00395803"/>
    <w:rsid w:val="00395831"/>
    <w:rsid w:val="00395876"/>
    <w:rsid w:val="003958A3"/>
    <w:rsid w:val="003958A5"/>
    <w:rsid w:val="003958B2"/>
    <w:rsid w:val="003958D2"/>
    <w:rsid w:val="003958E2"/>
    <w:rsid w:val="00395946"/>
    <w:rsid w:val="0039595B"/>
    <w:rsid w:val="0039595E"/>
    <w:rsid w:val="00395992"/>
    <w:rsid w:val="003959A2"/>
    <w:rsid w:val="003959BB"/>
    <w:rsid w:val="003959BF"/>
    <w:rsid w:val="003959CB"/>
    <w:rsid w:val="003959CC"/>
    <w:rsid w:val="00395A3B"/>
    <w:rsid w:val="00395AC0"/>
    <w:rsid w:val="00395AE2"/>
    <w:rsid w:val="00395B10"/>
    <w:rsid w:val="00395B30"/>
    <w:rsid w:val="00395B49"/>
    <w:rsid w:val="00395B62"/>
    <w:rsid w:val="00395BA3"/>
    <w:rsid w:val="00395BAC"/>
    <w:rsid w:val="00395C11"/>
    <w:rsid w:val="00395C57"/>
    <w:rsid w:val="00395C6F"/>
    <w:rsid w:val="00395C73"/>
    <w:rsid w:val="00395CB6"/>
    <w:rsid w:val="00395D1A"/>
    <w:rsid w:val="00395DA0"/>
    <w:rsid w:val="00395DA2"/>
    <w:rsid w:val="00395DB8"/>
    <w:rsid w:val="00395DF5"/>
    <w:rsid w:val="00395E2E"/>
    <w:rsid w:val="00395E4E"/>
    <w:rsid w:val="00395E5E"/>
    <w:rsid w:val="00395E7A"/>
    <w:rsid w:val="00395E95"/>
    <w:rsid w:val="00395EA8"/>
    <w:rsid w:val="00395EBE"/>
    <w:rsid w:val="00395EE0"/>
    <w:rsid w:val="00395F0A"/>
    <w:rsid w:val="00395F2E"/>
    <w:rsid w:val="00395F3E"/>
    <w:rsid w:val="00395F4A"/>
    <w:rsid w:val="00395F5B"/>
    <w:rsid w:val="00395FE6"/>
    <w:rsid w:val="00395FEE"/>
    <w:rsid w:val="00396085"/>
    <w:rsid w:val="0039608D"/>
    <w:rsid w:val="00396096"/>
    <w:rsid w:val="003960B1"/>
    <w:rsid w:val="003960B8"/>
    <w:rsid w:val="003960BB"/>
    <w:rsid w:val="003960C8"/>
    <w:rsid w:val="003960DB"/>
    <w:rsid w:val="003960F2"/>
    <w:rsid w:val="0039615E"/>
    <w:rsid w:val="00396168"/>
    <w:rsid w:val="00396277"/>
    <w:rsid w:val="00396283"/>
    <w:rsid w:val="00396286"/>
    <w:rsid w:val="00396294"/>
    <w:rsid w:val="003962E1"/>
    <w:rsid w:val="003962F7"/>
    <w:rsid w:val="00396329"/>
    <w:rsid w:val="003963B0"/>
    <w:rsid w:val="003963C6"/>
    <w:rsid w:val="003963D6"/>
    <w:rsid w:val="00396414"/>
    <w:rsid w:val="00396428"/>
    <w:rsid w:val="00396434"/>
    <w:rsid w:val="00396443"/>
    <w:rsid w:val="0039644A"/>
    <w:rsid w:val="003964EC"/>
    <w:rsid w:val="003964F3"/>
    <w:rsid w:val="00396551"/>
    <w:rsid w:val="003965CB"/>
    <w:rsid w:val="003965E2"/>
    <w:rsid w:val="00396641"/>
    <w:rsid w:val="00396672"/>
    <w:rsid w:val="0039668F"/>
    <w:rsid w:val="00396690"/>
    <w:rsid w:val="003966A7"/>
    <w:rsid w:val="003966C0"/>
    <w:rsid w:val="003966CB"/>
    <w:rsid w:val="003966E4"/>
    <w:rsid w:val="00396796"/>
    <w:rsid w:val="003967A6"/>
    <w:rsid w:val="00396804"/>
    <w:rsid w:val="00396829"/>
    <w:rsid w:val="00396878"/>
    <w:rsid w:val="00396886"/>
    <w:rsid w:val="00396898"/>
    <w:rsid w:val="003968CB"/>
    <w:rsid w:val="003968FF"/>
    <w:rsid w:val="0039691F"/>
    <w:rsid w:val="00396934"/>
    <w:rsid w:val="00396970"/>
    <w:rsid w:val="0039697D"/>
    <w:rsid w:val="003969AC"/>
    <w:rsid w:val="003969B2"/>
    <w:rsid w:val="003969ED"/>
    <w:rsid w:val="00396A19"/>
    <w:rsid w:val="00396A47"/>
    <w:rsid w:val="00396A58"/>
    <w:rsid w:val="00396A91"/>
    <w:rsid w:val="00396B15"/>
    <w:rsid w:val="00396BD2"/>
    <w:rsid w:val="00396BD5"/>
    <w:rsid w:val="00396C55"/>
    <w:rsid w:val="00396C80"/>
    <w:rsid w:val="00396C83"/>
    <w:rsid w:val="00396CA6"/>
    <w:rsid w:val="00396D35"/>
    <w:rsid w:val="00396D58"/>
    <w:rsid w:val="00396D6F"/>
    <w:rsid w:val="00396DB5"/>
    <w:rsid w:val="00396DF2"/>
    <w:rsid w:val="00396E28"/>
    <w:rsid w:val="00396E37"/>
    <w:rsid w:val="00396E6B"/>
    <w:rsid w:val="00396E71"/>
    <w:rsid w:val="00396E72"/>
    <w:rsid w:val="00396EE6"/>
    <w:rsid w:val="00396F04"/>
    <w:rsid w:val="00396F34"/>
    <w:rsid w:val="00396F5B"/>
    <w:rsid w:val="00396FA7"/>
    <w:rsid w:val="00396FAE"/>
    <w:rsid w:val="00396FB0"/>
    <w:rsid w:val="00396FB5"/>
    <w:rsid w:val="00397018"/>
    <w:rsid w:val="0039704C"/>
    <w:rsid w:val="00397081"/>
    <w:rsid w:val="003970AB"/>
    <w:rsid w:val="003970D5"/>
    <w:rsid w:val="0039711D"/>
    <w:rsid w:val="00397153"/>
    <w:rsid w:val="00397185"/>
    <w:rsid w:val="00397198"/>
    <w:rsid w:val="003971D1"/>
    <w:rsid w:val="0039720B"/>
    <w:rsid w:val="00397226"/>
    <w:rsid w:val="0039722E"/>
    <w:rsid w:val="0039723A"/>
    <w:rsid w:val="00397241"/>
    <w:rsid w:val="0039725A"/>
    <w:rsid w:val="00397263"/>
    <w:rsid w:val="00397270"/>
    <w:rsid w:val="003972C6"/>
    <w:rsid w:val="003972E0"/>
    <w:rsid w:val="003972F7"/>
    <w:rsid w:val="00397339"/>
    <w:rsid w:val="00397355"/>
    <w:rsid w:val="003973B7"/>
    <w:rsid w:val="003973BB"/>
    <w:rsid w:val="00397429"/>
    <w:rsid w:val="00397441"/>
    <w:rsid w:val="00397468"/>
    <w:rsid w:val="0039746B"/>
    <w:rsid w:val="00397471"/>
    <w:rsid w:val="003974D2"/>
    <w:rsid w:val="003974D7"/>
    <w:rsid w:val="003974D8"/>
    <w:rsid w:val="00397503"/>
    <w:rsid w:val="003975D9"/>
    <w:rsid w:val="003975DB"/>
    <w:rsid w:val="003975E8"/>
    <w:rsid w:val="003975F0"/>
    <w:rsid w:val="003975F4"/>
    <w:rsid w:val="0039760D"/>
    <w:rsid w:val="0039762C"/>
    <w:rsid w:val="00397633"/>
    <w:rsid w:val="00397645"/>
    <w:rsid w:val="0039766F"/>
    <w:rsid w:val="00397679"/>
    <w:rsid w:val="003976A9"/>
    <w:rsid w:val="003976F5"/>
    <w:rsid w:val="0039772F"/>
    <w:rsid w:val="003977FB"/>
    <w:rsid w:val="00397807"/>
    <w:rsid w:val="00397834"/>
    <w:rsid w:val="0039783C"/>
    <w:rsid w:val="00397852"/>
    <w:rsid w:val="00397879"/>
    <w:rsid w:val="00397885"/>
    <w:rsid w:val="003978AF"/>
    <w:rsid w:val="003978D6"/>
    <w:rsid w:val="003978D7"/>
    <w:rsid w:val="003978DA"/>
    <w:rsid w:val="003978EA"/>
    <w:rsid w:val="0039793B"/>
    <w:rsid w:val="00397948"/>
    <w:rsid w:val="003979AD"/>
    <w:rsid w:val="003979CD"/>
    <w:rsid w:val="003979D7"/>
    <w:rsid w:val="003979ED"/>
    <w:rsid w:val="00397A07"/>
    <w:rsid w:val="00397A63"/>
    <w:rsid w:val="00397A6F"/>
    <w:rsid w:val="00397A86"/>
    <w:rsid w:val="00397A94"/>
    <w:rsid w:val="00397AA8"/>
    <w:rsid w:val="00397AE2"/>
    <w:rsid w:val="00397B04"/>
    <w:rsid w:val="00397B0A"/>
    <w:rsid w:val="00397B1C"/>
    <w:rsid w:val="00397B84"/>
    <w:rsid w:val="00397BA2"/>
    <w:rsid w:val="00397BC3"/>
    <w:rsid w:val="00397C26"/>
    <w:rsid w:val="00397C70"/>
    <w:rsid w:val="00397C7B"/>
    <w:rsid w:val="00397C89"/>
    <w:rsid w:val="00397C8B"/>
    <w:rsid w:val="00397D1F"/>
    <w:rsid w:val="00397D31"/>
    <w:rsid w:val="00397D52"/>
    <w:rsid w:val="00397D82"/>
    <w:rsid w:val="00397D96"/>
    <w:rsid w:val="00397D97"/>
    <w:rsid w:val="00397DFD"/>
    <w:rsid w:val="00397E49"/>
    <w:rsid w:val="00397E96"/>
    <w:rsid w:val="00397EDE"/>
    <w:rsid w:val="00397EF0"/>
    <w:rsid w:val="00397F0D"/>
    <w:rsid w:val="00397F28"/>
    <w:rsid w:val="00397F2C"/>
    <w:rsid w:val="00397F4F"/>
    <w:rsid w:val="00397F66"/>
    <w:rsid w:val="00397F8B"/>
    <w:rsid w:val="00397FA3"/>
    <w:rsid w:val="00397FE9"/>
    <w:rsid w:val="00397FF0"/>
    <w:rsid w:val="003A0016"/>
    <w:rsid w:val="003A0037"/>
    <w:rsid w:val="003A0048"/>
    <w:rsid w:val="003A004A"/>
    <w:rsid w:val="003A007F"/>
    <w:rsid w:val="003A00A2"/>
    <w:rsid w:val="003A00B9"/>
    <w:rsid w:val="003A00D6"/>
    <w:rsid w:val="003A0105"/>
    <w:rsid w:val="003A0141"/>
    <w:rsid w:val="003A0149"/>
    <w:rsid w:val="003A015C"/>
    <w:rsid w:val="003A0174"/>
    <w:rsid w:val="003A01B1"/>
    <w:rsid w:val="003A01B9"/>
    <w:rsid w:val="003A01D6"/>
    <w:rsid w:val="003A02AC"/>
    <w:rsid w:val="003A02C0"/>
    <w:rsid w:val="003A02D1"/>
    <w:rsid w:val="003A030A"/>
    <w:rsid w:val="003A031F"/>
    <w:rsid w:val="003A0344"/>
    <w:rsid w:val="003A0377"/>
    <w:rsid w:val="003A03B2"/>
    <w:rsid w:val="003A03D0"/>
    <w:rsid w:val="003A03D3"/>
    <w:rsid w:val="003A03D8"/>
    <w:rsid w:val="003A040E"/>
    <w:rsid w:val="003A0410"/>
    <w:rsid w:val="003A0438"/>
    <w:rsid w:val="003A0457"/>
    <w:rsid w:val="003A0469"/>
    <w:rsid w:val="003A0492"/>
    <w:rsid w:val="003A04CA"/>
    <w:rsid w:val="003A04DE"/>
    <w:rsid w:val="003A050C"/>
    <w:rsid w:val="003A0546"/>
    <w:rsid w:val="003A0549"/>
    <w:rsid w:val="003A0559"/>
    <w:rsid w:val="003A0589"/>
    <w:rsid w:val="003A058A"/>
    <w:rsid w:val="003A05E3"/>
    <w:rsid w:val="003A05E4"/>
    <w:rsid w:val="003A062E"/>
    <w:rsid w:val="003A0663"/>
    <w:rsid w:val="003A0684"/>
    <w:rsid w:val="003A0696"/>
    <w:rsid w:val="003A0699"/>
    <w:rsid w:val="003A069A"/>
    <w:rsid w:val="003A06A9"/>
    <w:rsid w:val="003A06BF"/>
    <w:rsid w:val="003A06C4"/>
    <w:rsid w:val="003A072D"/>
    <w:rsid w:val="003A0749"/>
    <w:rsid w:val="003A0795"/>
    <w:rsid w:val="003A07A2"/>
    <w:rsid w:val="003A07DB"/>
    <w:rsid w:val="003A07E5"/>
    <w:rsid w:val="003A07EF"/>
    <w:rsid w:val="003A07F6"/>
    <w:rsid w:val="003A084D"/>
    <w:rsid w:val="003A084F"/>
    <w:rsid w:val="003A087E"/>
    <w:rsid w:val="003A0898"/>
    <w:rsid w:val="003A08A3"/>
    <w:rsid w:val="003A08D6"/>
    <w:rsid w:val="003A0987"/>
    <w:rsid w:val="003A09C3"/>
    <w:rsid w:val="003A0A25"/>
    <w:rsid w:val="003A0A55"/>
    <w:rsid w:val="003A0AA9"/>
    <w:rsid w:val="003A0ABD"/>
    <w:rsid w:val="003A0AC4"/>
    <w:rsid w:val="003A0ADD"/>
    <w:rsid w:val="003A0B12"/>
    <w:rsid w:val="003A0B4E"/>
    <w:rsid w:val="003A0B63"/>
    <w:rsid w:val="003A0B7B"/>
    <w:rsid w:val="003A0BAB"/>
    <w:rsid w:val="003A0BAF"/>
    <w:rsid w:val="003A0BE5"/>
    <w:rsid w:val="003A0C7F"/>
    <w:rsid w:val="003A0CC3"/>
    <w:rsid w:val="003A0D06"/>
    <w:rsid w:val="003A0D0C"/>
    <w:rsid w:val="003A0D1F"/>
    <w:rsid w:val="003A0D20"/>
    <w:rsid w:val="003A0D2A"/>
    <w:rsid w:val="003A0D31"/>
    <w:rsid w:val="003A0D52"/>
    <w:rsid w:val="003A0DA6"/>
    <w:rsid w:val="003A0DB5"/>
    <w:rsid w:val="003A0DC7"/>
    <w:rsid w:val="003A0E10"/>
    <w:rsid w:val="003A0E23"/>
    <w:rsid w:val="003A0E3B"/>
    <w:rsid w:val="003A0E4E"/>
    <w:rsid w:val="003A0E74"/>
    <w:rsid w:val="003A0E84"/>
    <w:rsid w:val="003A0EAB"/>
    <w:rsid w:val="003A0EC1"/>
    <w:rsid w:val="003A0ED4"/>
    <w:rsid w:val="003A0EF0"/>
    <w:rsid w:val="003A0F06"/>
    <w:rsid w:val="003A0F23"/>
    <w:rsid w:val="003A0F24"/>
    <w:rsid w:val="003A0F69"/>
    <w:rsid w:val="003A0F73"/>
    <w:rsid w:val="003A0F92"/>
    <w:rsid w:val="003A0F9C"/>
    <w:rsid w:val="003A0FE6"/>
    <w:rsid w:val="003A0FF3"/>
    <w:rsid w:val="003A102B"/>
    <w:rsid w:val="003A107A"/>
    <w:rsid w:val="003A1095"/>
    <w:rsid w:val="003A11B7"/>
    <w:rsid w:val="003A11D4"/>
    <w:rsid w:val="003A11D6"/>
    <w:rsid w:val="003A11D9"/>
    <w:rsid w:val="003A11EF"/>
    <w:rsid w:val="003A11F8"/>
    <w:rsid w:val="003A11FC"/>
    <w:rsid w:val="003A121C"/>
    <w:rsid w:val="003A124E"/>
    <w:rsid w:val="003A1267"/>
    <w:rsid w:val="003A12C8"/>
    <w:rsid w:val="003A12D6"/>
    <w:rsid w:val="003A1317"/>
    <w:rsid w:val="003A1352"/>
    <w:rsid w:val="003A1356"/>
    <w:rsid w:val="003A1375"/>
    <w:rsid w:val="003A137C"/>
    <w:rsid w:val="003A1426"/>
    <w:rsid w:val="003A1449"/>
    <w:rsid w:val="003A144C"/>
    <w:rsid w:val="003A146F"/>
    <w:rsid w:val="003A147E"/>
    <w:rsid w:val="003A14CC"/>
    <w:rsid w:val="003A14F3"/>
    <w:rsid w:val="003A1527"/>
    <w:rsid w:val="003A152F"/>
    <w:rsid w:val="003A1552"/>
    <w:rsid w:val="003A1554"/>
    <w:rsid w:val="003A1560"/>
    <w:rsid w:val="003A1570"/>
    <w:rsid w:val="003A15BB"/>
    <w:rsid w:val="003A1616"/>
    <w:rsid w:val="003A1621"/>
    <w:rsid w:val="003A1662"/>
    <w:rsid w:val="003A167F"/>
    <w:rsid w:val="003A16A1"/>
    <w:rsid w:val="003A16BA"/>
    <w:rsid w:val="003A1728"/>
    <w:rsid w:val="003A172A"/>
    <w:rsid w:val="003A1743"/>
    <w:rsid w:val="003A1775"/>
    <w:rsid w:val="003A1779"/>
    <w:rsid w:val="003A17C8"/>
    <w:rsid w:val="003A17D9"/>
    <w:rsid w:val="003A181B"/>
    <w:rsid w:val="003A1833"/>
    <w:rsid w:val="003A1858"/>
    <w:rsid w:val="003A1936"/>
    <w:rsid w:val="003A194E"/>
    <w:rsid w:val="003A1960"/>
    <w:rsid w:val="003A1993"/>
    <w:rsid w:val="003A19C0"/>
    <w:rsid w:val="003A19C4"/>
    <w:rsid w:val="003A19EF"/>
    <w:rsid w:val="003A1A06"/>
    <w:rsid w:val="003A1A25"/>
    <w:rsid w:val="003A1A87"/>
    <w:rsid w:val="003A1AB0"/>
    <w:rsid w:val="003A1ABA"/>
    <w:rsid w:val="003A1AEC"/>
    <w:rsid w:val="003A1AF4"/>
    <w:rsid w:val="003A1B11"/>
    <w:rsid w:val="003A1B23"/>
    <w:rsid w:val="003A1B2A"/>
    <w:rsid w:val="003A1B37"/>
    <w:rsid w:val="003A1B80"/>
    <w:rsid w:val="003A1BA1"/>
    <w:rsid w:val="003A1BEC"/>
    <w:rsid w:val="003A1C10"/>
    <w:rsid w:val="003A1C1C"/>
    <w:rsid w:val="003A1C40"/>
    <w:rsid w:val="003A1C53"/>
    <w:rsid w:val="003A1C68"/>
    <w:rsid w:val="003A1C83"/>
    <w:rsid w:val="003A1CBF"/>
    <w:rsid w:val="003A1CD5"/>
    <w:rsid w:val="003A1CFD"/>
    <w:rsid w:val="003A1D2F"/>
    <w:rsid w:val="003A1D36"/>
    <w:rsid w:val="003A1D74"/>
    <w:rsid w:val="003A1D90"/>
    <w:rsid w:val="003A1DA1"/>
    <w:rsid w:val="003A1DEF"/>
    <w:rsid w:val="003A1E63"/>
    <w:rsid w:val="003A1E6F"/>
    <w:rsid w:val="003A1ED5"/>
    <w:rsid w:val="003A1EFE"/>
    <w:rsid w:val="003A1F2F"/>
    <w:rsid w:val="003A1F34"/>
    <w:rsid w:val="003A1FAA"/>
    <w:rsid w:val="003A1FBA"/>
    <w:rsid w:val="003A1FDC"/>
    <w:rsid w:val="003A1FF5"/>
    <w:rsid w:val="003A208A"/>
    <w:rsid w:val="003A2095"/>
    <w:rsid w:val="003A20A4"/>
    <w:rsid w:val="003A20AE"/>
    <w:rsid w:val="003A20D5"/>
    <w:rsid w:val="003A2128"/>
    <w:rsid w:val="003A212C"/>
    <w:rsid w:val="003A213A"/>
    <w:rsid w:val="003A2164"/>
    <w:rsid w:val="003A21A8"/>
    <w:rsid w:val="003A21DF"/>
    <w:rsid w:val="003A21F9"/>
    <w:rsid w:val="003A21FB"/>
    <w:rsid w:val="003A2204"/>
    <w:rsid w:val="003A220E"/>
    <w:rsid w:val="003A221A"/>
    <w:rsid w:val="003A2220"/>
    <w:rsid w:val="003A2239"/>
    <w:rsid w:val="003A2261"/>
    <w:rsid w:val="003A2295"/>
    <w:rsid w:val="003A22B1"/>
    <w:rsid w:val="003A22C6"/>
    <w:rsid w:val="003A22DA"/>
    <w:rsid w:val="003A2300"/>
    <w:rsid w:val="003A2364"/>
    <w:rsid w:val="003A238A"/>
    <w:rsid w:val="003A23C8"/>
    <w:rsid w:val="003A23ED"/>
    <w:rsid w:val="003A23F0"/>
    <w:rsid w:val="003A2412"/>
    <w:rsid w:val="003A2458"/>
    <w:rsid w:val="003A245C"/>
    <w:rsid w:val="003A2462"/>
    <w:rsid w:val="003A2466"/>
    <w:rsid w:val="003A2496"/>
    <w:rsid w:val="003A24B5"/>
    <w:rsid w:val="003A252B"/>
    <w:rsid w:val="003A2538"/>
    <w:rsid w:val="003A2545"/>
    <w:rsid w:val="003A2568"/>
    <w:rsid w:val="003A256E"/>
    <w:rsid w:val="003A258A"/>
    <w:rsid w:val="003A259F"/>
    <w:rsid w:val="003A25D0"/>
    <w:rsid w:val="003A264A"/>
    <w:rsid w:val="003A26AC"/>
    <w:rsid w:val="003A26B7"/>
    <w:rsid w:val="003A26C7"/>
    <w:rsid w:val="003A26E2"/>
    <w:rsid w:val="003A26EE"/>
    <w:rsid w:val="003A2709"/>
    <w:rsid w:val="003A2767"/>
    <w:rsid w:val="003A279F"/>
    <w:rsid w:val="003A27D5"/>
    <w:rsid w:val="003A281C"/>
    <w:rsid w:val="003A2825"/>
    <w:rsid w:val="003A2843"/>
    <w:rsid w:val="003A2886"/>
    <w:rsid w:val="003A288B"/>
    <w:rsid w:val="003A289F"/>
    <w:rsid w:val="003A28B1"/>
    <w:rsid w:val="003A28D7"/>
    <w:rsid w:val="003A2917"/>
    <w:rsid w:val="003A2921"/>
    <w:rsid w:val="003A2933"/>
    <w:rsid w:val="003A2968"/>
    <w:rsid w:val="003A296C"/>
    <w:rsid w:val="003A2994"/>
    <w:rsid w:val="003A29F7"/>
    <w:rsid w:val="003A2A06"/>
    <w:rsid w:val="003A2A0E"/>
    <w:rsid w:val="003A2A1C"/>
    <w:rsid w:val="003A2A22"/>
    <w:rsid w:val="003A2A3F"/>
    <w:rsid w:val="003A2A70"/>
    <w:rsid w:val="003A2AD8"/>
    <w:rsid w:val="003A2B07"/>
    <w:rsid w:val="003A2B27"/>
    <w:rsid w:val="003A2B5A"/>
    <w:rsid w:val="003A2BAF"/>
    <w:rsid w:val="003A2BB7"/>
    <w:rsid w:val="003A2BF5"/>
    <w:rsid w:val="003A2C4B"/>
    <w:rsid w:val="003A2CAD"/>
    <w:rsid w:val="003A2CB8"/>
    <w:rsid w:val="003A2CBA"/>
    <w:rsid w:val="003A2D0F"/>
    <w:rsid w:val="003A2D58"/>
    <w:rsid w:val="003A2D5D"/>
    <w:rsid w:val="003A2E20"/>
    <w:rsid w:val="003A2E33"/>
    <w:rsid w:val="003A2E4E"/>
    <w:rsid w:val="003A2E78"/>
    <w:rsid w:val="003A2E7C"/>
    <w:rsid w:val="003A2E9D"/>
    <w:rsid w:val="003A2EDB"/>
    <w:rsid w:val="003A2EF4"/>
    <w:rsid w:val="003A2F39"/>
    <w:rsid w:val="003A2F8A"/>
    <w:rsid w:val="003A2F94"/>
    <w:rsid w:val="003A2FCF"/>
    <w:rsid w:val="003A2FFF"/>
    <w:rsid w:val="003A300F"/>
    <w:rsid w:val="003A3012"/>
    <w:rsid w:val="003A3040"/>
    <w:rsid w:val="003A3056"/>
    <w:rsid w:val="003A30A3"/>
    <w:rsid w:val="003A30EF"/>
    <w:rsid w:val="003A3104"/>
    <w:rsid w:val="003A313C"/>
    <w:rsid w:val="003A3158"/>
    <w:rsid w:val="003A3181"/>
    <w:rsid w:val="003A31D4"/>
    <w:rsid w:val="003A31DE"/>
    <w:rsid w:val="003A3215"/>
    <w:rsid w:val="003A3247"/>
    <w:rsid w:val="003A325C"/>
    <w:rsid w:val="003A328C"/>
    <w:rsid w:val="003A32D9"/>
    <w:rsid w:val="003A32FB"/>
    <w:rsid w:val="003A331C"/>
    <w:rsid w:val="003A336A"/>
    <w:rsid w:val="003A33E4"/>
    <w:rsid w:val="003A33F7"/>
    <w:rsid w:val="003A3432"/>
    <w:rsid w:val="003A3462"/>
    <w:rsid w:val="003A3480"/>
    <w:rsid w:val="003A34BE"/>
    <w:rsid w:val="003A34ED"/>
    <w:rsid w:val="003A350E"/>
    <w:rsid w:val="003A3562"/>
    <w:rsid w:val="003A35BB"/>
    <w:rsid w:val="003A35BC"/>
    <w:rsid w:val="003A3607"/>
    <w:rsid w:val="003A3617"/>
    <w:rsid w:val="003A365A"/>
    <w:rsid w:val="003A365B"/>
    <w:rsid w:val="003A3667"/>
    <w:rsid w:val="003A36AB"/>
    <w:rsid w:val="003A36D8"/>
    <w:rsid w:val="003A374C"/>
    <w:rsid w:val="003A3766"/>
    <w:rsid w:val="003A3786"/>
    <w:rsid w:val="003A3792"/>
    <w:rsid w:val="003A37B5"/>
    <w:rsid w:val="003A37CE"/>
    <w:rsid w:val="003A37D3"/>
    <w:rsid w:val="003A37E6"/>
    <w:rsid w:val="003A3804"/>
    <w:rsid w:val="003A3810"/>
    <w:rsid w:val="003A3817"/>
    <w:rsid w:val="003A3838"/>
    <w:rsid w:val="003A385D"/>
    <w:rsid w:val="003A3863"/>
    <w:rsid w:val="003A38B8"/>
    <w:rsid w:val="003A38E0"/>
    <w:rsid w:val="003A38F4"/>
    <w:rsid w:val="003A390F"/>
    <w:rsid w:val="003A3927"/>
    <w:rsid w:val="003A3935"/>
    <w:rsid w:val="003A3938"/>
    <w:rsid w:val="003A394C"/>
    <w:rsid w:val="003A394D"/>
    <w:rsid w:val="003A39B7"/>
    <w:rsid w:val="003A39BB"/>
    <w:rsid w:val="003A39CA"/>
    <w:rsid w:val="003A39EB"/>
    <w:rsid w:val="003A39ED"/>
    <w:rsid w:val="003A39F6"/>
    <w:rsid w:val="003A39FB"/>
    <w:rsid w:val="003A3A0B"/>
    <w:rsid w:val="003A3A1D"/>
    <w:rsid w:val="003A3A39"/>
    <w:rsid w:val="003A3A75"/>
    <w:rsid w:val="003A3AC4"/>
    <w:rsid w:val="003A3ACB"/>
    <w:rsid w:val="003A3ADE"/>
    <w:rsid w:val="003A3B0F"/>
    <w:rsid w:val="003A3B43"/>
    <w:rsid w:val="003A3C0C"/>
    <w:rsid w:val="003A3C45"/>
    <w:rsid w:val="003A3C64"/>
    <w:rsid w:val="003A3C9A"/>
    <w:rsid w:val="003A3CC0"/>
    <w:rsid w:val="003A3CC3"/>
    <w:rsid w:val="003A3CD1"/>
    <w:rsid w:val="003A3D04"/>
    <w:rsid w:val="003A3D3B"/>
    <w:rsid w:val="003A3D51"/>
    <w:rsid w:val="003A3D55"/>
    <w:rsid w:val="003A3D7E"/>
    <w:rsid w:val="003A3DC1"/>
    <w:rsid w:val="003A3DFD"/>
    <w:rsid w:val="003A3E31"/>
    <w:rsid w:val="003A3E32"/>
    <w:rsid w:val="003A3E73"/>
    <w:rsid w:val="003A3EFF"/>
    <w:rsid w:val="003A3F58"/>
    <w:rsid w:val="003A3F5D"/>
    <w:rsid w:val="003A3F9A"/>
    <w:rsid w:val="003A3FA1"/>
    <w:rsid w:val="003A3FA9"/>
    <w:rsid w:val="003A3FB6"/>
    <w:rsid w:val="003A3FC2"/>
    <w:rsid w:val="003A400B"/>
    <w:rsid w:val="003A405E"/>
    <w:rsid w:val="003A40A5"/>
    <w:rsid w:val="003A40AD"/>
    <w:rsid w:val="003A40B7"/>
    <w:rsid w:val="003A413A"/>
    <w:rsid w:val="003A413E"/>
    <w:rsid w:val="003A41AE"/>
    <w:rsid w:val="003A41E3"/>
    <w:rsid w:val="003A4211"/>
    <w:rsid w:val="003A4235"/>
    <w:rsid w:val="003A4241"/>
    <w:rsid w:val="003A424A"/>
    <w:rsid w:val="003A428C"/>
    <w:rsid w:val="003A42B2"/>
    <w:rsid w:val="003A42EE"/>
    <w:rsid w:val="003A4325"/>
    <w:rsid w:val="003A43A0"/>
    <w:rsid w:val="003A43D1"/>
    <w:rsid w:val="003A4416"/>
    <w:rsid w:val="003A4417"/>
    <w:rsid w:val="003A4422"/>
    <w:rsid w:val="003A4458"/>
    <w:rsid w:val="003A44E7"/>
    <w:rsid w:val="003A4512"/>
    <w:rsid w:val="003A4542"/>
    <w:rsid w:val="003A4570"/>
    <w:rsid w:val="003A457C"/>
    <w:rsid w:val="003A4596"/>
    <w:rsid w:val="003A45C2"/>
    <w:rsid w:val="003A4637"/>
    <w:rsid w:val="003A46BD"/>
    <w:rsid w:val="003A46CC"/>
    <w:rsid w:val="003A46E2"/>
    <w:rsid w:val="003A46FF"/>
    <w:rsid w:val="003A4720"/>
    <w:rsid w:val="003A4761"/>
    <w:rsid w:val="003A478F"/>
    <w:rsid w:val="003A47B4"/>
    <w:rsid w:val="003A47F7"/>
    <w:rsid w:val="003A4847"/>
    <w:rsid w:val="003A48B7"/>
    <w:rsid w:val="003A48C6"/>
    <w:rsid w:val="003A48DE"/>
    <w:rsid w:val="003A48E6"/>
    <w:rsid w:val="003A491C"/>
    <w:rsid w:val="003A491F"/>
    <w:rsid w:val="003A4949"/>
    <w:rsid w:val="003A4961"/>
    <w:rsid w:val="003A497C"/>
    <w:rsid w:val="003A49A4"/>
    <w:rsid w:val="003A49A8"/>
    <w:rsid w:val="003A4A05"/>
    <w:rsid w:val="003A4A24"/>
    <w:rsid w:val="003A4A56"/>
    <w:rsid w:val="003A4A6A"/>
    <w:rsid w:val="003A4A70"/>
    <w:rsid w:val="003A4A98"/>
    <w:rsid w:val="003A4AC1"/>
    <w:rsid w:val="003A4B57"/>
    <w:rsid w:val="003A4BA0"/>
    <w:rsid w:val="003A4BEA"/>
    <w:rsid w:val="003A4BF2"/>
    <w:rsid w:val="003A4C24"/>
    <w:rsid w:val="003A4C2A"/>
    <w:rsid w:val="003A4C6D"/>
    <w:rsid w:val="003A4C7E"/>
    <w:rsid w:val="003A4C82"/>
    <w:rsid w:val="003A4C97"/>
    <w:rsid w:val="003A4CBA"/>
    <w:rsid w:val="003A4CCB"/>
    <w:rsid w:val="003A4CCE"/>
    <w:rsid w:val="003A4CD1"/>
    <w:rsid w:val="003A4CF3"/>
    <w:rsid w:val="003A4D5A"/>
    <w:rsid w:val="003A4D85"/>
    <w:rsid w:val="003A4D8B"/>
    <w:rsid w:val="003A4DB7"/>
    <w:rsid w:val="003A4DD8"/>
    <w:rsid w:val="003A4E50"/>
    <w:rsid w:val="003A4EAF"/>
    <w:rsid w:val="003A4ECF"/>
    <w:rsid w:val="003A4EF9"/>
    <w:rsid w:val="003A4F25"/>
    <w:rsid w:val="003A4F26"/>
    <w:rsid w:val="003A4F4D"/>
    <w:rsid w:val="003A4FB3"/>
    <w:rsid w:val="003A4FB4"/>
    <w:rsid w:val="003A4FC9"/>
    <w:rsid w:val="003A4FFA"/>
    <w:rsid w:val="003A500C"/>
    <w:rsid w:val="003A5020"/>
    <w:rsid w:val="003A5085"/>
    <w:rsid w:val="003A50AB"/>
    <w:rsid w:val="003A50D9"/>
    <w:rsid w:val="003A50EF"/>
    <w:rsid w:val="003A512D"/>
    <w:rsid w:val="003A5159"/>
    <w:rsid w:val="003A5175"/>
    <w:rsid w:val="003A5176"/>
    <w:rsid w:val="003A51A1"/>
    <w:rsid w:val="003A51BD"/>
    <w:rsid w:val="003A5235"/>
    <w:rsid w:val="003A524D"/>
    <w:rsid w:val="003A52A2"/>
    <w:rsid w:val="003A52B6"/>
    <w:rsid w:val="003A52FA"/>
    <w:rsid w:val="003A52FC"/>
    <w:rsid w:val="003A5316"/>
    <w:rsid w:val="003A5336"/>
    <w:rsid w:val="003A533D"/>
    <w:rsid w:val="003A5361"/>
    <w:rsid w:val="003A536A"/>
    <w:rsid w:val="003A5375"/>
    <w:rsid w:val="003A5381"/>
    <w:rsid w:val="003A5391"/>
    <w:rsid w:val="003A5392"/>
    <w:rsid w:val="003A5396"/>
    <w:rsid w:val="003A53CE"/>
    <w:rsid w:val="003A53D1"/>
    <w:rsid w:val="003A5416"/>
    <w:rsid w:val="003A5443"/>
    <w:rsid w:val="003A545F"/>
    <w:rsid w:val="003A5492"/>
    <w:rsid w:val="003A54B4"/>
    <w:rsid w:val="003A54CC"/>
    <w:rsid w:val="003A54FE"/>
    <w:rsid w:val="003A5516"/>
    <w:rsid w:val="003A5535"/>
    <w:rsid w:val="003A553A"/>
    <w:rsid w:val="003A5551"/>
    <w:rsid w:val="003A55AE"/>
    <w:rsid w:val="003A55BE"/>
    <w:rsid w:val="003A568F"/>
    <w:rsid w:val="003A5699"/>
    <w:rsid w:val="003A56A1"/>
    <w:rsid w:val="003A56AB"/>
    <w:rsid w:val="003A56AE"/>
    <w:rsid w:val="003A56FF"/>
    <w:rsid w:val="003A570E"/>
    <w:rsid w:val="003A5747"/>
    <w:rsid w:val="003A5771"/>
    <w:rsid w:val="003A5772"/>
    <w:rsid w:val="003A5782"/>
    <w:rsid w:val="003A578D"/>
    <w:rsid w:val="003A57BF"/>
    <w:rsid w:val="003A5857"/>
    <w:rsid w:val="003A587A"/>
    <w:rsid w:val="003A5893"/>
    <w:rsid w:val="003A589C"/>
    <w:rsid w:val="003A58B8"/>
    <w:rsid w:val="003A58C1"/>
    <w:rsid w:val="003A58E4"/>
    <w:rsid w:val="003A58F0"/>
    <w:rsid w:val="003A5917"/>
    <w:rsid w:val="003A592F"/>
    <w:rsid w:val="003A5978"/>
    <w:rsid w:val="003A5987"/>
    <w:rsid w:val="003A59FA"/>
    <w:rsid w:val="003A5A32"/>
    <w:rsid w:val="003A5A9D"/>
    <w:rsid w:val="003A5AA9"/>
    <w:rsid w:val="003A5AE4"/>
    <w:rsid w:val="003A5AF2"/>
    <w:rsid w:val="003A5AFF"/>
    <w:rsid w:val="003A5BB4"/>
    <w:rsid w:val="003A5BD7"/>
    <w:rsid w:val="003A5C07"/>
    <w:rsid w:val="003A5C36"/>
    <w:rsid w:val="003A5C3D"/>
    <w:rsid w:val="003A5C41"/>
    <w:rsid w:val="003A5C5B"/>
    <w:rsid w:val="003A5C60"/>
    <w:rsid w:val="003A5C74"/>
    <w:rsid w:val="003A5C9A"/>
    <w:rsid w:val="003A5CA7"/>
    <w:rsid w:val="003A5CF6"/>
    <w:rsid w:val="003A5D21"/>
    <w:rsid w:val="003A5D7A"/>
    <w:rsid w:val="003A5D7D"/>
    <w:rsid w:val="003A5D84"/>
    <w:rsid w:val="003A5DC3"/>
    <w:rsid w:val="003A5DFF"/>
    <w:rsid w:val="003A5E34"/>
    <w:rsid w:val="003A5E54"/>
    <w:rsid w:val="003A5E6B"/>
    <w:rsid w:val="003A5EA9"/>
    <w:rsid w:val="003A5EAE"/>
    <w:rsid w:val="003A5EB5"/>
    <w:rsid w:val="003A5EF1"/>
    <w:rsid w:val="003A5F25"/>
    <w:rsid w:val="003A5F50"/>
    <w:rsid w:val="003A5F8F"/>
    <w:rsid w:val="003A5FC6"/>
    <w:rsid w:val="003A6016"/>
    <w:rsid w:val="003A6059"/>
    <w:rsid w:val="003A6095"/>
    <w:rsid w:val="003A6111"/>
    <w:rsid w:val="003A616A"/>
    <w:rsid w:val="003A6170"/>
    <w:rsid w:val="003A61A1"/>
    <w:rsid w:val="003A61C5"/>
    <w:rsid w:val="003A61D9"/>
    <w:rsid w:val="003A61EB"/>
    <w:rsid w:val="003A620E"/>
    <w:rsid w:val="003A6235"/>
    <w:rsid w:val="003A6273"/>
    <w:rsid w:val="003A627B"/>
    <w:rsid w:val="003A6298"/>
    <w:rsid w:val="003A62C1"/>
    <w:rsid w:val="003A630A"/>
    <w:rsid w:val="003A6312"/>
    <w:rsid w:val="003A6329"/>
    <w:rsid w:val="003A6361"/>
    <w:rsid w:val="003A63A1"/>
    <w:rsid w:val="003A63A6"/>
    <w:rsid w:val="003A63AA"/>
    <w:rsid w:val="003A63B3"/>
    <w:rsid w:val="003A63E1"/>
    <w:rsid w:val="003A645C"/>
    <w:rsid w:val="003A645F"/>
    <w:rsid w:val="003A6478"/>
    <w:rsid w:val="003A64A0"/>
    <w:rsid w:val="003A64D7"/>
    <w:rsid w:val="003A64EC"/>
    <w:rsid w:val="003A6523"/>
    <w:rsid w:val="003A654C"/>
    <w:rsid w:val="003A654D"/>
    <w:rsid w:val="003A655B"/>
    <w:rsid w:val="003A6568"/>
    <w:rsid w:val="003A6575"/>
    <w:rsid w:val="003A657D"/>
    <w:rsid w:val="003A658F"/>
    <w:rsid w:val="003A6594"/>
    <w:rsid w:val="003A6596"/>
    <w:rsid w:val="003A65C3"/>
    <w:rsid w:val="003A65EC"/>
    <w:rsid w:val="003A65F6"/>
    <w:rsid w:val="003A6606"/>
    <w:rsid w:val="003A660B"/>
    <w:rsid w:val="003A6625"/>
    <w:rsid w:val="003A669E"/>
    <w:rsid w:val="003A66C7"/>
    <w:rsid w:val="003A6710"/>
    <w:rsid w:val="003A6722"/>
    <w:rsid w:val="003A673E"/>
    <w:rsid w:val="003A673F"/>
    <w:rsid w:val="003A674A"/>
    <w:rsid w:val="003A675A"/>
    <w:rsid w:val="003A6782"/>
    <w:rsid w:val="003A6788"/>
    <w:rsid w:val="003A67CF"/>
    <w:rsid w:val="003A67DE"/>
    <w:rsid w:val="003A67EB"/>
    <w:rsid w:val="003A67F2"/>
    <w:rsid w:val="003A67FE"/>
    <w:rsid w:val="003A680A"/>
    <w:rsid w:val="003A682B"/>
    <w:rsid w:val="003A684C"/>
    <w:rsid w:val="003A685B"/>
    <w:rsid w:val="003A6870"/>
    <w:rsid w:val="003A6875"/>
    <w:rsid w:val="003A68B1"/>
    <w:rsid w:val="003A68D0"/>
    <w:rsid w:val="003A68E3"/>
    <w:rsid w:val="003A68EC"/>
    <w:rsid w:val="003A690A"/>
    <w:rsid w:val="003A697B"/>
    <w:rsid w:val="003A6997"/>
    <w:rsid w:val="003A69D5"/>
    <w:rsid w:val="003A6A11"/>
    <w:rsid w:val="003A6A15"/>
    <w:rsid w:val="003A6A2D"/>
    <w:rsid w:val="003A6A34"/>
    <w:rsid w:val="003A6A3A"/>
    <w:rsid w:val="003A6A58"/>
    <w:rsid w:val="003A6A62"/>
    <w:rsid w:val="003A6A66"/>
    <w:rsid w:val="003A6ABA"/>
    <w:rsid w:val="003A6AF7"/>
    <w:rsid w:val="003A6B23"/>
    <w:rsid w:val="003A6B2D"/>
    <w:rsid w:val="003A6BAC"/>
    <w:rsid w:val="003A6BBA"/>
    <w:rsid w:val="003A6BDD"/>
    <w:rsid w:val="003A6BEE"/>
    <w:rsid w:val="003A6C54"/>
    <w:rsid w:val="003A6C5B"/>
    <w:rsid w:val="003A6C8C"/>
    <w:rsid w:val="003A6CA3"/>
    <w:rsid w:val="003A6CD4"/>
    <w:rsid w:val="003A6CE3"/>
    <w:rsid w:val="003A6D43"/>
    <w:rsid w:val="003A6D5C"/>
    <w:rsid w:val="003A6D65"/>
    <w:rsid w:val="003A6D81"/>
    <w:rsid w:val="003A6DD3"/>
    <w:rsid w:val="003A6DD4"/>
    <w:rsid w:val="003A6DE0"/>
    <w:rsid w:val="003A6DEE"/>
    <w:rsid w:val="003A6E3E"/>
    <w:rsid w:val="003A6EC9"/>
    <w:rsid w:val="003A6ED6"/>
    <w:rsid w:val="003A6F0B"/>
    <w:rsid w:val="003A6F24"/>
    <w:rsid w:val="003A6F57"/>
    <w:rsid w:val="003A6F7F"/>
    <w:rsid w:val="003A6F99"/>
    <w:rsid w:val="003A6FF9"/>
    <w:rsid w:val="003A6FFB"/>
    <w:rsid w:val="003A7009"/>
    <w:rsid w:val="003A7012"/>
    <w:rsid w:val="003A7057"/>
    <w:rsid w:val="003A7059"/>
    <w:rsid w:val="003A709E"/>
    <w:rsid w:val="003A70C9"/>
    <w:rsid w:val="003A70D5"/>
    <w:rsid w:val="003A70ED"/>
    <w:rsid w:val="003A7144"/>
    <w:rsid w:val="003A71BC"/>
    <w:rsid w:val="003A71E9"/>
    <w:rsid w:val="003A7219"/>
    <w:rsid w:val="003A7229"/>
    <w:rsid w:val="003A723E"/>
    <w:rsid w:val="003A7240"/>
    <w:rsid w:val="003A724F"/>
    <w:rsid w:val="003A7268"/>
    <w:rsid w:val="003A729F"/>
    <w:rsid w:val="003A72C6"/>
    <w:rsid w:val="003A72CA"/>
    <w:rsid w:val="003A7306"/>
    <w:rsid w:val="003A7311"/>
    <w:rsid w:val="003A7384"/>
    <w:rsid w:val="003A738F"/>
    <w:rsid w:val="003A7397"/>
    <w:rsid w:val="003A73BB"/>
    <w:rsid w:val="003A73CB"/>
    <w:rsid w:val="003A73EA"/>
    <w:rsid w:val="003A73F0"/>
    <w:rsid w:val="003A7412"/>
    <w:rsid w:val="003A7438"/>
    <w:rsid w:val="003A7482"/>
    <w:rsid w:val="003A750D"/>
    <w:rsid w:val="003A753A"/>
    <w:rsid w:val="003A7562"/>
    <w:rsid w:val="003A75AC"/>
    <w:rsid w:val="003A75C3"/>
    <w:rsid w:val="003A7653"/>
    <w:rsid w:val="003A766D"/>
    <w:rsid w:val="003A7696"/>
    <w:rsid w:val="003A76B0"/>
    <w:rsid w:val="003A7764"/>
    <w:rsid w:val="003A7818"/>
    <w:rsid w:val="003A781A"/>
    <w:rsid w:val="003A7823"/>
    <w:rsid w:val="003A782C"/>
    <w:rsid w:val="003A783A"/>
    <w:rsid w:val="003A784B"/>
    <w:rsid w:val="003A7871"/>
    <w:rsid w:val="003A7878"/>
    <w:rsid w:val="003A78EA"/>
    <w:rsid w:val="003A78FB"/>
    <w:rsid w:val="003A790B"/>
    <w:rsid w:val="003A7919"/>
    <w:rsid w:val="003A7936"/>
    <w:rsid w:val="003A7947"/>
    <w:rsid w:val="003A7948"/>
    <w:rsid w:val="003A7950"/>
    <w:rsid w:val="003A7970"/>
    <w:rsid w:val="003A7974"/>
    <w:rsid w:val="003A798B"/>
    <w:rsid w:val="003A79D2"/>
    <w:rsid w:val="003A79D9"/>
    <w:rsid w:val="003A7A0A"/>
    <w:rsid w:val="003A7A1A"/>
    <w:rsid w:val="003A7A37"/>
    <w:rsid w:val="003A7A53"/>
    <w:rsid w:val="003A7A84"/>
    <w:rsid w:val="003A7AA7"/>
    <w:rsid w:val="003A7AB6"/>
    <w:rsid w:val="003A7AE6"/>
    <w:rsid w:val="003A7B01"/>
    <w:rsid w:val="003A7B35"/>
    <w:rsid w:val="003A7B57"/>
    <w:rsid w:val="003A7B76"/>
    <w:rsid w:val="003A7C8A"/>
    <w:rsid w:val="003A7C99"/>
    <w:rsid w:val="003A7CDD"/>
    <w:rsid w:val="003A7D0A"/>
    <w:rsid w:val="003A7D21"/>
    <w:rsid w:val="003A7D34"/>
    <w:rsid w:val="003A7DC2"/>
    <w:rsid w:val="003A7DCF"/>
    <w:rsid w:val="003A7E0F"/>
    <w:rsid w:val="003A7E23"/>
    <w:rsid w:val="003A7E25"/>
    <w:rsid w:val="003A7E2F"/>
    <w:rsid w:val="003A7E38"/>
    <w:rsid w:val="003A7E42"/>
    <w:rsid w:val="003A7E62"/>
    <w:rsid w:val="003A7E63"/>
    <w:rsid w:val="003A7E7B"/>
    <w:rsid w:val="003A7ED8"/>
    <w:rsid w:val="003A7EDA"/>
    <w:rsid w:val="003A7F60"/>
    <w:rsid w:val="003A7F6E"/>
    <w:rsid w:val="003A7FA9"/>
    <w:rsid w:val="003B0003"/>
    <w:rsid w:val="003B0014"/>
    <w:rsid w:val="003B0048"/>
    <w:rsid w:val="003B00A2"/>
    <w:rsid w:val="003B00B1"/>
    <w:rsid w:val="003B00C3"/>
    <w:rsid w:val="003B00D1"/>
    <w:rsid w:val="003B010C"/>
    <w:rsid w:val="003B0119"/>
    <w:rsid w:val="003B0145"/>
    <w:rsid w:val="003B01E5"/>
    <w:rsid w:val="003B01E7"/>
    <w:rsid w:val="003B0231"/>
    <w:rsid w:val="003B0241"/>
    <w:rsid w:val="003B0259"/>
    <w:rsid w:val="003B0284"/>
    <w:rsid w:val="003B0292"/>
    <w:rsid w:val="003B02A7"/>
    <w:rsid w:val="003B02C8"/>
    <w:rsid w:val="003B02D2"/>
    <w:rsid w:val="003B0306"/>
    <w:rsid w:val="003B0323"/>
    <w:rsid w:val="003B033A"/>
    <w:rsid w:val="003B0365"/>
    <w:rsid w:val="003B0394"/>
    <w:rsid w:val="003B03C9"/>
    <w:rsid w:val="003B03CD"/>
    <w:rsid w:val="003B03F3"/>
    <w:rsid w:val="003B0488"/>
    <w:rsid w:val="003B0491"/>
    <w:rsid w:val="003B04B0"/>
    <w:rsid w:val="003B04C1"/>
    <w:rsid w:val="003B04CE"/>
    <w:rsid w:val="003B053B"/>
    <w:rsid w:val="003B054E"/>
    <w:rsid w:val="003B054F"/>
    <w:rsid w:val="003B0592"/>
    <w:rsid w:val="003B05C0"/>
    <w:rsid w:val="003B05C9"/>
    <w:rsid w:val="003B05D0"/>
    <w:rsid w:val="003B05F5"/>
    <w:rsid w:val="003B0678"/>
    <w:rsid w:val="003B0681"/>
    <w:rsid w:val="003B0683"/>
    <w:rsid w:val="003B0691"/>
    <w:rsid w:val="003B069E"/>
    <w:rsid w:val="003B06AB"/>
    <w:rsid w:val="003B06EF"/>
    <w:rsid w:val="003B0706"/>
    <w:rsid w:val="003B0725"/>
    <w:rsid w:val="003B073F"/>
    <w:rsid w:val="003B0742"/>
    <w:rsid w:val="003B07AD"/>
    <w:rsid w:val="003B07D7"/>
    <w:rsid w:val="003B083A"/>
    <w:rsid w:val="003B0898"/>
    <w:rsid w:val="003B08BA"/>
    <w:rsid w:val="003B08D1"/>
    <w:rsid w:val="003B0929"/>
    <w:rsid w:val="003B092A"/>
    <w:rsid w:val="003B0942"/>
    <w:rsid w:val="003B094B"/>
    <w:rsid w:val="003B09E4"/>
    <w:rsid w:val="003B0A2B"/>
    <w:rsid w:val="003B0A4D"/>
    <w:rsid w:val="003B0A54"/>
    <w:rsid w:val="003B0A7B"/>
    <w:rsid w:val="003B0AE1"/>
    <w:rsid w:val="003B0B1E"/>
    <w:rsid w:val="003B0B94"/>
    <w:rsid w:val="003B0C1F"/>
    <w:rsid w:val="003B0C37"/>
    <w:rsid w:val="003B0C4F"/>
    <w:rsid w:val="003B0C57"/>
    <w:rsid w:val="003B0C7B"/>
    <w:rsid w:val="003B0CA2"/>
    <w:rsid w:val="003B0CCD"/>
    <w:rsid w:val="003B0DC8"/>
    <w:rsid w:val="003B0DF3"/>
    <w:rsid w:val="003B0E53"/>
    <w:rsid w:val="003B0E54"/>
    <w:rsid w:val="003B0E5D"/>
    <w:rsid w:val="003B0E81"/>
    <w:rsid w:val="003B0E84"/>
    <w:rsid w:val="003B0EB6"/>
    <w:rsid w:val="003B0EE7"/>
    <w:rsid w:val="003B0F0E"/>
    <w:rsid w:val="003B0F12"/>
    <w:rsid w:val="003B0F25"/>
    <w:rsid w:val="003B0FB0"/>
    <w:rsid w:val="003B0FCF"/>
    <w:rsid w:val="003B0FEE"/>
    <w:rsid w:val="003B1013"/>
    <w:rsid w:val="003B102E"/>
    <w:rsid w:val="003B102F"/>
    <w:rsid w:val="003B1037"/>
    <w:rsid w:val="003B104D"/>
    <w:rsid w:val="003B1051"/>
    <w:rsid w:val="003B1058"/>
    <w:rsid w:val="003B107E"/>
    <w:rsid w:val="003B10B3"/>
    <w:rsid w:val="003B10E1"/>
    <w:rsid w:val="003B1144"/>
    <w:rsid w:val="003B1155"/>
    <w:rsid w:val="003B1169"/>
    <w:rsid w:val="003B116B"/>
    <w:rsid w:val="003B11A9"/>
    <w:rsid w:val="003B11F8"/>
    <w:rsid w:val="003B1229"/>
    <w:rsid w:val="003B129F"/>
    <w:rsid w:val="003B12AC"/>
    <w:rsid w:val="003B12D7"/>
    <w:rsid w:val="003B12D8"/>
    <w:rsid w:val="003B1307"/>
    <w:rsid w:val="003B1315"/>
    <w:rsid w:val="003B1345"/>
    <w:rsid w:val="003B1346"/>
    <w:rsid w:val="003B1350"/>
    <w:rsid w:val="003B137C"/>
    <w:rsid w:val="003B13A4"/>
    <w:rsid w:val="003B13AD"/>
    <w:rsid w:val="003B13B5"/>
    <w:rsid w:val="003B13F7"/>
    <w:rsid w:val="003B142E"/>
    <w:rsid w:val="003B1448"/>
    <w:rsid w:val="003B146C"/>
    <w:rsid w:val="003B148E"/>
    <w:rsid w:val="003B14AD"/>
    <w:rsid w:val="003B14FA"/>
    <w:rsid w:val="003B14FB"/>
    <w:rsid w:val="003B1518"/>
    <w:rsid w:val="003B151B"/>
    <w:rsid w:val="003B1524"/>
    <w:rsid w:val="003B15AB"/>
    <w:rsid w:val="003B15AE"/>
    <w:rsid w:val="003B15B8"/>
    <w:rsid w:val="003B1631"/>
    <w:rsid w:val="003B1651"/>
    <w:rsid w:val="003B165D"/>
    <w:rsid w:val="003B166A"/>
    <w:rsid w:val="003B16B0"/>
    <w:rsid w:val="003B16C0"/>
    <w:rsid w:val="003B16D1"/>
    <w:rsid w:val="003B16E1"/>
    <w:rsid w:val="003B16FA"/>
    <w:rsid w:val="003B16FB"/>
    <w:rsid w:val="003B1700"/>
    <w:rsid w:val="003B1701"/>
    <w:rsid w:val="003B1709"/>
    <w:rsid w:val="003B1766"/>
    <w:rsid w:val="003B17AE"/>
    <w:rsid w:val="003B17D1"/>
    <w:rsid w:val="003B17EC"/>
    <w:rsid w:val="003B1830"/>
    <w:rsid w:val="003B1851"/>
    <w:rsid w:val="003B187C"/>
    <w:rsid w:val="003B18E6"/>
    <w:rsid w:val="003B1900"/>
    <w:rsid w:val="003B1957"/>
    <w:rsid w:val="003B1966"/>
    <w:rsid w:val="003B19E4"/>
    <w:rsid w:val="003B19F0"/>
    <w:rsid w:val="003B1A27"/>
    <w:rsid w:val="003B1A6C"/>
    <w:rsid w:val="003B1A6E"/>
    <w:rsid w:val="003B1A85"/>
    <w:rsid w:val="003B1AA3"/>
    <w:rsid w:val="003B1B29"/>
    <w:rsid w:val="003B1B31"/>
    <w:rsid w:val="003B1B7A"/>
    <w:rsid w:val="003B1B90"/>
    <w:rsid w:val="003B1B92"/>
    <w:rsid w:val="003B1BBD"/>
    <w:rsid w:val="003B1BF7"/>
    <w:rsid w:val="003B1C12"/>
    <w:rsid w:val="003B1C55"/>
    <w:rsid w:val="003B1C58"/>
    <w:rsid w:val="003B1C77"/>
    <w:rsid w:val="003B1C96"/>
    <w:rsid w:val="003B1C9D"/>
    <w:rsid w:val="003B1CBD"/>
    <w:rsid w:val="003B1DA9"/>
    <w:rsid w:val="003B1DDB"/>
    <w:rsid w:val="003B1DE5"/>
    <w:rsid w:val="003B1E40"/>
    <w:rsid w:val="003B1E59"/>
    <w:rsid w:val="003B1E81"/>
    <w:rsid w:val="003B1E94"/>
    <w:rsid w:val="003B1EF2"/>
    <w:rsid w:val="003B1F1C"/>
    <w:rsid w:val="003B1F6D"/>
    <w:rsid w:val="003B1F75"/>
    <w:rsid w:val="003B1FAC"/>
    <w:rsid w:val="003B1FE2"/>
    <w:rsid w:val="003B2017"/>
    <w:rsid w:val="003B205D"/>
    <w:rsid w:val="003B2065"/>
    <w:rsid w:val="003B2080"/>
    <w:rsid w:val="003B20D4"/>
    <w:rsid w:val="003B2109"/>
    <w:rsid w:val="003B2112"/>
    <w:rsid w:val="003B2149"/>
    <w:rsid w:val="003B214C"/>
    <w:rsid w:val="003B2173"/>
    <w:rsid w:val="003B217F"/>
    <w:rsid w:val="003B2195"/>
    <w:rsid w:val="003B21BB"/>
    <w:rsid w:val="003B21F3"/>
    <w:rsid w:val="003B21FC"/>
    <w:rsid w:val="003B2221"/>
    <w:rsid w:val="003B225D"/>
    <w:rsid w:val="003B2272"/>
    <w:rsid w:val="003B2294"/>
    <w:rsid w:val="003B22A0"/>
    <w:rsid w:val="003B22AC"/>
    <w:rsid w:val="003B22B1"/>
    <w:rsid w:val="003B22BB"/>
    <w:rsid w:val="003B22C8"/>
    <w:rsid w:val="003B22D1"/>
    <w:rsid w:val="003B22D7"/>
    <w:rsid w:val="003B22F6"/>
    <w:rsid w:val="003B2378"/>
    <w:rsid w:val="003B23A9"/>
    <w:rsid w:val="003B23D8"/>
    <w:rsid w:val="003B2449"/>
    <w:rsid w:val="003B2450"/>
    <w:rsid w:val="003B245B"/>
    <w:rsid w:val="003B24DF"/>
    <w:rsid w:val="003B24E3"/>
    <w:rsid w:val="003B24EB"/>
    <w:rsid w:val="003B254A"/>
    <w:rsid w:val="003B254C"/>
    <w:rsid w:val="003B2585"/>
    <w:rsid w:val="003B25A0"/>
    <w:rsid w:val="003B25D9"/>
    <w:rsid w:val="003B262E"/>
    <w:rsid w:val="003B264C"/>
    <w:rsid w:val="003B2666"/>
    <w:rsid w:val="003B2673"/>
    <w:rsid w:val="003B2681"/>
    <w:rsid w:val="003B268F"/>
    <w:rsid w:val="003B26D7"/>
    <w:rsid w:val="003B2706"/>
    <w:rsid w:val="003B2728"/>
    <w:rsid w:val="003B2730"/>
    <w:rsid w:val="003B276E"/>
    <w:rsid w:val="003B279D"/>
    <w:rsid w:val="003B27AC"/>
    <w:rsid w:val="003B27C3"/>
    <w:rsid w:val="003B27D1"/>
    <w:rsid w:val="003B27D8"/>
    <w:rsid w:val="003B27E4"/>
    <w:rsid w:val="003B27F4"/>
    <w:rsid w:val="003B27F8"/>
    <w:rsid w:val="003B284A"/>
    <w:rsid w:val="003B2876"/>
    <w:rsid w:val="003B2885"/>
    <w:rsid w:val="003B2889"/>
    <w:rsid w:val="003B28A8"/>
    <w:rsid w:val="003B28CA"/>
    <w:rsid w:val="003B290B"/>
    <w:rsid w:val="003B2918"/>
    <w:rsid w:val="003B2937"/>
    <w:rsid w:val="003B2947"/>
    <w:rsid w:val="003B29B3"/>
    <w:rsid w:val="003B29BC"/>
    <w:rsid w:val="003B29C0"/>
    <w:rsid w:val="003B2A18"/>
    <w:rsid w:val="003B2A28"/>
    <w:rsid w:val="003B2A78"/>
    <w:rsid w:val="003B2AB1"/>
    <w:rsid w:val="003B2AD9"/>
    <w:rsid w:val="003B2B16"/>
    <w:rsid w:val="003B2B98"/>
    <w:rsid w:val="003B2BA3"/>
    <w:rsid w:val="003B2BA4"/>
    <w:rsid w:val="003B2BF6"/>
    <w:rsid w:val="003B2C20"/>
    <w:rsid w:val="003B2C37"/>
    <w:rsid w:val="003B2C66"/>
    <w:rsid w:val="003B2C6C"/>
    <w:rsid w:val="003B2C8B"/>
    <w:rsid w:val="003B2D50"/>
    <w:rsid w:val="003B2D63"/>
    <w:rsid w:val="003B2D64"/>
    <w:rsid w:val="003B2D9D"/>
    <w:rsid w:val="003B2DAB"/>
    <w:rsid w:val="003B2E09"/>
    <w:rsid w:val="003B2E27"/>
    <w:rsid w:val="003B2E3F"/>
    <w:rsid w:val="003B2E8E"/>
    <w:rsid w:val="003B2ED0"/>
    <w:rsid w:val="003B2EF7"/>
    <w:rsid w:val="003B2F01"/>
    <w:rsid w:val="003B2F2B"/>
    <w:rsid w:val="003B2F7B"/>
    <w:rsid w:val="003B2FA7"/>
    <w:rsid w:val="003B2FB1"/>
    <w:rsid w:val="003B2FD7"/>
    <w:rsid w:val="003B2FF4"/>
    <w:rsid w:val="003B3091"/>
    <w:rsid w:val="003B30B9"/>
    <w:rsid w:val="003B30E2"/>
    <w:rsid w:val="003B3107"/>
    <w:rsid w:val="003B3135"/>
    <w:rsid w:val="003B3140"/>
    <w:rsid w:val="003B3165"/>
    <w:rsid w:val="003B3178"/>
    <w:rsid w:val="003B3199"/>
    <w:rsid w:val="003B3211"/>
    <w:rsid w:val="003B322C"/>
    <w:rsid w:val="003B3268"/>
    <w:rsid w:val="003B328D"/>
    <w:rsid w:val="003B329D"/>
    <w:rsid w:val="003B32F8"/>
    <w:rsid w:val="003B3312"/>
    <w:rsid w:val="003B3340"/>
    <w:rsid w:val="003B335F"/>
    <w:rsid w:val="003B3363"/>
    <w:rsid w:val="003B3376"/>
    <w:rsid w:val="003B33BF"/>
    <w:rsid w:val="003B33C8"/>
    <w:rsid w:val="003B33F0"/>
    <w:rsid w:val="003B3403"/>
    <w:rsid w:val="003B3499"/>
    <w:rsid w:val="003B34DB"/>
    <w:rsid w:val="003B34FF"/>
    <w:rsid w:val="003B3515"/>
    <w:rsid w:val="003B3559"/>
    <w:rsid w:val="003B3579"/>
    <w:rsid w:val="003B3581"/>
    <w:rsid w:val="003B3589"/>
    <w:rsid w:val="003B359D"/>
    <w:rsid w:val="003B35F2"/>
    <w:rsid w:val="003B364A"/>
    <w:rsid w:val="003B365E"/>
    <w:rsid w:val="003B3660"/>
    <w:rsid w:val="003B3690"/>
    <w:rsid w:val="003B36C0"/>
    <w:rsid w:val="003B3701"/>
    <w:rsid w:val="003B3710"/>
    <w:rsid w:val="003B3725"/>
    <w:rsid w:val="003B372B"/>
    <w:rsid w:val="003B3731"/>
    <w:rsid w:val="003B3770"/>
    <w:rsid w:val="003B3792"/>
    <w:rsid w:val="003B37D5"/>
    <w:rsid w:val="003B37F9"/>
    <w:rsid w:val="003B384A"/>
    <w:rsid w:val="003B3869"/>
    <w:rsid w:val="003B3893"/>
    <w:rsid w:val="003B38AA"/>
    <w:rsid w:val="003B3977"/>
    <w:rsid w:val="003B3981"/>
    <w:rsid w:val="003B3989"/>
    <w:rsid w:val="003B39C1"/>
    <w:rsid w:val="003B3A2C"/>
    <w:rsid w:val="003B3A70"/>
    <w:rsid w:val="003B3A71"/>
    <w:rsid w:val="003B3A8E"/>
    <w:rsid w:val="003B3B32"/>
    <w:rsid w:val="003B3BB7"/>
    <w:rsid w:val="003B3BDB"/>
    <w:rsid w:val="003B3BEF"/>
    <w:rsid w:val="003B3C28"/>
    <w:rsid w:val="003B3C4D"/>
    <w:rsid w:val="003B3C81"/>
    <w:rsid w:val="003B3CAB"/>
    <w:rsid w:val="003B3CD2"/>
    <w:rsid w:val="003B3CE3"/>
    <w:rsid w:val="003B3D76"/>
    <w:rsid w:val="003B3D90"/>
    <w:rsid w:val="003B3DB2"/>
    <w:rsid w:val="003B3DC6"/>
    <w:rsid w:val="003B3DD7"/>
    <w:rsid w:val="003B3DE3"/>
    <w:rsid w:val="003B3DF2"/>
    <w:rsid w:val="003B3DFC"/>
    <w:rsid w:val="003B3E01"/>
    <w:rsid w:val="003B3E04"/>
    <w:rsid w:val="003B3E13"/>
    <w:rsid w:val="003B3E1B"/>
    <w:rsid w:val="003B3E37"/>
    <w:rsid w:val="003B3E63"/>
    <w:rsid w:val="003B3E66"/>
    <w:rsid w:val="003B3F74"/>
    <w:rsid w:val="003B3F91"/>
    <w:rsid w:val="003B405E"/>
    <w:rsid w:val="003B413E"/>
    <w:rsid w:val="003B4158"/>
    <w:rsid w:val="003B4162"/>
    <w:rsid w:val="003B416F"/>
    <w:rsid w:val="003B4183"/>
    <w:rsid w:val="003B4196"/>
    <w:rsid w:val="003B41D4"/>
    <w:rsid w:val="003B41E6"/>
    <w:rsid w:val="003B420F"/>
    <w:rsid w:val="003B422B"/>
    <w:rsid w:val="003B422D"/>
    <w:rsid w:val="003B4250"/>
    <w:rsid w:val="003B428E"/>
    <w:rsid w:val="003B42CD"/>
    <w:rsid w:val="003B42E0"/>
    <w:rsid w:val="003B430B"/>
    <w:rsid w:val="003B4335"/>
    <w:rsid w:val="003B43C7"/>
    <w:rsid w:val="003B43D5"/>
    <w:rsid w:val="003B4441"/>
    <w:rsid w:val="003B4458"/>
    <w:rsid w:val="003B44A3"/>
    <w:rsid w:val="003B44AC"/>
    <w:rsid w:val="003B44DA"/>
    <w:rsid w:val="003B450C"/>
    <w:rsid w:val="003B450E"/>
    <w:rsid w:val="003B4593"/>
    <w:rsid w:val="003B4596"/>
    <w:rsid w:val="003B4597"/>
    <w:rsid w:val="003B45F8"/>
    <w:rsid w:val="003B45F9"/>
    <w:rsid w:val="003B460E"/>
    <w:rsid w:val="003B4610"/>
    <w:rsid w:val="003B4632"/>
    <w:rsid w:val="003B464F"/>
    <w:rsid w:val="003B465E"/>
    <w:rsid w:val="003B466F"/>
    <w:rsid w:val="003B46B1"/>
    <w:rsid w:val="003B46B5"/>
    <w:rsid w:val="003B46B7"/>
    <w:rsid w:val="003B46BA"/>
    <w:rsid w:val="003B4713"/>
    <w:rsid w:val="003B472B"/>
    <w:rsid w:val="003B472D"/>
    <w:rsid w:val="003B475C"/>
    <w:rsid w:val="003B47F4"/>
    <w:rsid w:val="003B481B"/>
    <w:rsid w:val="003B482A"/>
    <w:rsid w:val="003B4833"/>
    <w:rsid w:val="003B483E"/>
    <w:rsid w:val="003B484B"/>
    <w:rsid w:val="003B4851"/>
    <w:rsid w:val="003B485D"/>
    <w:rsid w:val="003B488C"/>
    <w:rsid w:val="003B48F7"/>
    <w:rsid w:val="003B492C"/>
    <w:rsid w:val="003B498D"/>
    <w:rsid w:val="003B49CA"/>
    <w:rsid w:val="003B4A1F"/>
    <w:rsid w:val="003B4A71"/>
    <w:rsid w:val="003B4A8A"/>
    <w:rsid w:val="003B4A93"/>
    <w:rsid w:val="003B4AF3"/>
    <w:rsid w:val="003B4B30"/>
    <w:rsid w:val="003B4B66"/>
    <w:rsid w:val="003B4B8E"/>
    <w:rsid w:val="003B4BC9"/>
    <w:rsid w:val="003B4BE5"/>
    <w:rsid w:val="003B4BFA"/>
    <w:rsid w:val="003B4C6B"/>
    <w:rsid w:val="003B4C91"/>
    <w:rsid w:val="003B4CF1"/>
    <w:rsid w:val="003B4CFC"/>
    <w:rsid w:val="003B4D21"/>
    <w:rsid w:val="003B4D4F"/>
    <w:rsid w:val="003B4D5D"/>
    <w:rsid w:val="003B4D81"/>
    <w:rsid w:val="003B4DB8"/>
    <w:rsid w:val="003B4DEC"/>
    <w:rsid w:val="003B4DFD"/>
    <w:rsid w:val="003B4E12"/>
    <w:rsid w:val="003B4E1C"/>
    <w:rsid w:val="003B4E60"/>
    <w:rsid w:val="003B4E8C"/>
    <w:rsid w:val="003B4EB4"/>
    <w:rsid w:val="003B4ECA"/>
    <w:rsid w:val="003B4ED9"/>
    <w:rsid w:val="003B4EDA"/>
    <w:rsid w:val="003B4F1D"/>
    <w:rsid w:val="003B4F23"/>
    <w:rsid w:val="003B4F53"/>
    <w:rsid w:val="003B4F61"/>
    <w:rsid w:val="003B4F6A"/>
    <w:rsid w:val="003B4F74"/>
    <w:rsid w:val="003B4F76"/>
    <w:rsid w:val="003B4F7B"/>
    <w:rsid w:val="003B4FE8"/>
    <w:rsid w:val="003B4FF7"/>
    <w:rsid w:val="003B500C"/>
    <w:rsid w:val="003B5016"/>
    <w:rsid w:val="003B5026"/>
    <w:rsid w:val="003B502C"/>
    <w:rsid w:val="003B5031"/>
    <w:rsid w:val="003B5046"/>
    <w:rsid w:val="003B5049"/>
    <w:rsid w:val="003B5056"/>
    <w:rsid w:val="003B5145"/>
    <w:rsid w:val="003B518F"/>
    <w:rsid w:val="003B51AB"/>
    <w:rsid w:val="003B51FD"/>
    <w:rsid w:val="003B521C"/>
    <w:rsid w:val="003B5254"/>
    <w:rsid w:val="003B5259"/>
    <w:rsid w:val="003B5265"/>
    <w:rsid w:val="003B5285"/>
    <w:rsid w:val="003B529A"/>
    <w:rsid w:val="003B530B"/>
    <w:rsid w:val="003B531F"/>
    <w:rsid w:val="003B53AF"/>
    <w:rsid w:val="003B53F4"/>
    <w:rsid w:val="003B5406"/>
    <w:rsid w:val="003B5420"/>
    <w:rsid w:val="003B5445"/>
    <w:rsid w:val="003B545C"/>
    <w:rsid w:val="003B5469"/>
    <w:rsid w:val="003B547E"/>
    <w:rsid w:val="003B54A1"/>
    <w:rsid w:val="003B54A7"/>
    <w:rsid w:val="003B54B2"/>
    <w:rsid w:val="003B54B3"/>
    <w:rsid w:val="003B54CD"/>
    <w:rsid w:val="003B54DA"/>
    <w:rsid w:val="003B54FF"/>
    <w:rsid w:val="003B5519"/>
    <w:rsid w:val="003B557B"/>
    <w:rsid w:val="003B5593"/>
    <w:rsid w:val="003B55D4"/>
    <w:rsid w:val="003B560A"/>
    <w:rsid w:val="003B564A"/>
    <w:rsid w:val="003B56AD"/>
    <w:rsid w:val="003B5700"/>
    <w:rsid w:val="003B573A"/>
    <w:rsid w:val="003B577C"/>
    <w:rsid w:val="003B5837"/>
    <w:rsid w:val="003B585C"/>
    <w:rsid w:val="003B587C"/>
    <w:rsid w:val="003B5898"/>
    <w:rsid w:val="003B589D"/>
    <w:rsid w:val="003B58B9"/>
    <w:rsid w:val="003B58DF"/>
    <w:rsid w:val="003B58E6"/>
    <w:rsid w:val="003B5931"/>
    <w:rsid w:val="003B5964"/>
    <w:rsid w:val="003B5968"/>
    <w:rsid w:val="003B5A37"/>
    <w:rsid w:val="003B5A76"/>
    <w:rsid w:val="003B5A85"/>
    <w:rsid w:val="003B5A8D"/>
    <w:rsid w:val="003B5AA6"/>
    <w:rsid w:val="003B5AD2"/>
    <w:rsid w:val="003B5AE2"/>
    <w:rsid w:val="003B5AF6"/>
    <w:rsid w:val="003B5B11"/>
    <w:rsid w:val="003B5B56"/>
    <w:rsid w:val="003B5B5E"/>
    <w:rsid w:val="003B5B94"/>
    <w:rsid w:val="003B5BA4"/>
    <w:rsid w:val="003B5BCD"/>
    <w:rsid w:val="003B5BEA"/>
    <w:rsid w:val="003B5BF5"/>
    <w:rsid w:val="003B5C06"/>
    <w:rsid w:val="003B5C0C"/>
    <w:rsid w:val="003B5C0E"/>
    <w:rsid w:val="003B5C29"/>
    <w:rsid w:val="003B5C65"/>
    <w:rsid w:val="003B5CBB"/>
    <w:rsid w:val="003B5CD3"/>
    <w:rsid w:val="003B5D77"/>
    <w:rsid w:val="003B5D7A"/>
    <w:rsid w:val="003B5E3E"/>
    <w:rsid w:val="003B5E51"/>
    <w:rsid w:val="003B5E8C"/>
    <w:rsid w:val="003B5E8E"/>
    <w:rsid w:val="003B5E93"/>
    <w:rsid w:val="003B5F1D"/>
    <w:rsid w:val="003B5F3A"/>
    <w:rsid w:val="003B5F5C"/>
    <w:rsid w:val="003B5F5E"/>
    <w:rsid w:val="003B5F90"/>
    <w:rsid w:val="003B6013"/>
    <w:rsid w:val="003B6044"/>
    <w:rsid w:val="003B606A"/>
    <w:rsid w:val="003B6075"/>
    <w:rsid w:val="003B607D"/>
    <w:rsid w:val="003B608D"/>
    <w:rsid w:val="003B609B"/>
    <w:rsid w:val="003B609E"/>
    <w:rsid w:val="003B60D0"/>
    <w:rsid w:val="003B60EF"/>
    <w:rsid w:val="003B60FC"/>
    <w:rsid w:val="003B6102"/>
    <w:rsid w:val="003B6113"/>
    <w:rsid w:val="003B6131"/>
    <w:rsid w:val="003B614D"/>
    <w:rsid w:val="003B616E"/>
    <w:rsid w:val="003B6171"/>
    <w:rsid w:val="003B61CC"/>
    <w:rsid w:val="003B61E4"/>
    <w:rsid w:val="003B6207"/>
    <w:rsid w:val="003B6214"/>
    <w:rsid w:val="003B6223"/>
    <w:rsid w:val="003B623A"/>
    <w:rsid w:val="003B627A"/>
    <w:rsid w:val="003B6289"/>
    <w:rsid w:val="003B62A3"/>
    <w:rsid w:val="003B62AC"/>
    <w:rsid w:val="003B636C"/>
    <w:rsid w:val="003B6374"/>
    <w:rsid w:val="003B639B"/>
    <w:rsid w:val="003B63CA"/>
    <w:rsid w:val="003B6444"/>
    <w:rsid w:val="003B6504"/>
    <w:rsid w:val="003B6569"/>
    <w:rsid w:val="003B658D"/>
    <w:rsid w:val="003B65AC"/>
    <w:rsid w:val="003B65B2"/>
    <w:rsid w:val="003B65FA"/>
    <w:rsid w:val="003B6623"/>
    <w:rsid w:val="003B6631"/>
    <w:rsid w:val="003B6637"/>
    <w:rsid w:val="003B6655"/>
    <w:rsid w:val="003B6665"/>
    <w:rsid w:val="003B66AC"/>
    <w:rsid w:val="003B66B8"/>
    <w:rsid w:val="003B66C8"/>
    <w:rsid w:val="003B66E5"/>
    <w:rsid w:val="003B66E8"/>
    <w:rsid w:val="003B6709"/>
    <w:rsid w:val="003B6731"/>
    <w:rsid w:val="003B6787"/>
    <w:rsid w:val="003B67EB"/>
    <w:rsid w:val="003B680E"/>
    <w:rsid w:val="003B6814"/>
    <w:rsid w:val="003B6828"/>
    <w:rsid w:val="003B6829"/>
    <w:rsid w:val="003B68A7"/>
    <w:rsid w:val="003B68D1"/>
    <w:rsid w:val="003B690A"/>
    <w:rsid w:val="003B691B"/>
    <w:rsid w:val="003B6923"/>
    <w:rsid w:val="003B6950"/>
    <w:rsid w:val="003B6963"/>
    <w:rsid w:val="003B696D"/>
    <w:rsid w:val="003B69EE"/>
    <w:rsid w:val="003B69F9"/>
    <w:rsid w:val="003B6A48"/>
    <w:rsid w:val="003B6A7E"/>
    <w:rsid w:val="003B6A96"/>
    <w:rsid w:val="003B6AB5"/>
    <w:rsid w:val="003B6AB7"/>
    <w:rsid w:val="003B6AB9"/>
    <w:rsid w:val="003B6ADC"/>
    <w:rsid w:val="003B6AE7"/>
    <w:rsid w:val="003B6AED"/>
    <w:rsid w:val="003B6B28"/>
    <w:rsid w:val="003B6B6C"/>
    <w:rsid w:val="003B6BCC"/>
    <w:rsid w:val="003B6BFC"/>
    <w:rsid w:val="003B6C20"/>
    <w:rsid w:val="003B6C24"/>
    <w:rsid w:val="003B6C44"/>
    <w:rsid w:val="003B6C73"/>
    <w:rsid w:val="003B6C9B"/>
    <w:rsid w:val="003B6CBF"/>
    <w:rsid w:val="003B6CFC"/>
    <w:rsid w:val="003B6D16"/>
    <w:rsid w:val="003B6D9F"/>
    <w:rsid w:val="003B6DC2"/>
    <w:rsid w:val="003B6DFC"/>
    <w:rsid w:val="003B6E1B"/>
    <w:rsid w:val="003B6E60"/>
    <w:rsid w:val="003B6EB8"/>
    <w:rsid w:val="003B6F24"/>
    <w:rsid w:val="003B6F3F"/>
    <w:rsid w:val="003B6F9E"/>
    <w:rsid w:val="003B6FA0"/>
    <w:rsid w:val="003B6FA2"/>
    <w:rsid w:val="003B6FEB"/>
    <w:rsid w:val="003B6FEE"/>
    <w:rsid w:val="003B7007"/>
    <w:rsid w:val="003B7029"/>
    <w:rsid w:val="003B702E"/>
    <w:rsid w:val="003B7050"/>
    <w:rsid w:val="003B7056"/>
    <w:rsid w:val="003B7060"/>
    <w:rsid w:val="003B70CB"/>
    <w:rsid w:val="003B70FA"/>
    <w:rsid w:val="003B7115"/>
    <w:rsid w:val="003B7176"/>
    <w:rsid w:val="003B7191"/>
    <w:rsid w:val="003B7196"/>
    <w:rsid w:val="003B71BE"/>
    <w:rsid w:val="003B71C3"/>
    <w:rsid w:val="003B71C5"/>
    <w:rsid w:val="003B71EC"/>
    <w:rsid w:val="003B7216"/>
    <w:rsid w:val="003B721A"/>
    <w:rsid w:val="003B7254"/>
    <w:rsid w:val="003B726E"/>
    <w:rsid w:val="003B728E"/>
    <w:rsid w:val="003B72D3"/>
    <w:rsid w:val="003B72DA"/>
    <w:rsid w:val="003B72E6"/>
    <w:rsid w:val="003B7303"/>
    <w:rsid w:val="003B7315"/>
    <w:rsid w:val="003B7319"/>
    <w:rsid w:val="003B733B"/>
    <w:rsid w:val="003B7350"/>
    <w:rsid w:val="003B7352"/>
    <w:rsid w:val="003B7496"/>
    <w:rsid w:val="003B74AD"/>
    <w:rsid w:val="003B74B8"/>
    <w:rsid w:val="003B74BC"/>
    <w:rsid w:val="003B74C9"/>
    <w:rsid w:val="003B7513"/>
    <w:rsid w:val="003B751A"/>
    <w:rsid w:val="003B754A"/>
    <w:rsid w:val="003B75A7"/>
    <w:rsid w:val="003B75D2"/>
    <w:rsid w:val="003B75D6"/>
    <w:rsid w:val="003B75EE"/>
    <w:rsid w:val="003B7610"/>
    <w:rsid w:val="003B7619"/>
    <w:rsid w:val="003B763C"/>
    <w:rsid w:val="003B7649"/>
    <w:rsid w:val="003B767C"/>
    <w:rsid w:val="003B76A6"/>
    <w:rsid w:val="003B76D2"/>
    <w:rsid w:val="003B76D6"/>
    <w:rsid w:val="003B76F0"/>
    <w:rsid w:val="003B7706"/>
    <w:rsid w:val="003B7713"/>
    <w:rsid w:val="003B773F"/>
    <w:rsid w:val="003B7776"/>
    <w:rsid w:val="003B777F"/>
    <w:rsid w:val="003B77BB"/>
    <w:rsid w:val="003B77BF"/>
    <w:rsid w:val="003B77E0"/>
    <w:rsid w:val="003B77E6"/>
    <w:rsid w:val="003B782F"/>
    <w:rsid w:val="003B7844"/>
    <w:rsid w:val="003B7863"/>
    <w:rsid w:val="003B786F"/>
    <w:rsid w:val="003B7873"/>
    <w:rsid w:val="003B787B"/>
    <w:rsid w:val="003B78A0"/>
    <w:rsid w:val="003B78A8"/>
    <w:rsid w:val="003B78AA"/>
    <w:rsid w:val="003B78D9"/>
    <w:rsid w:val="003B7900"/>
    <w:rsid w:val="003B7935"/>
    <w:rsid w:val="003B7992"/>
    <w:rsid w:val="003B7998"/>
    <w:rsid w:val="003B79CD"/>
    <w:rsid w:val="003B7A41"/>
    <w:rsid w:val="003B7A68"/>
    <w:rsid w:val="003B7A95"/>
    <w:rsid w:val="003B7AD4"/>
    <w:rsid w:val="003B7AEB"/>
    <w:rsid w:val="003B7AFC"/>
    <w:rsid w:val="003B7B55"/>
    <w:rsid w:val="003B7B58"/>
    <w:rsid w:val="003B7B70"/>
    <w:rsid w:val="003B7BD6"/>
    <w:rsid w:val="003B7BD9"/>
    <w:rsid w:val="003B7BFF"/>
    <w:rsid w:val="003B7C08"/>
    <w:rsid w:val="003B7C67"/>
    <w:rsid w:val="003B7CC1"/>
    <w:rsid w:val="003B7CD6"/>
    <w:rsid w:val="003B7D1E"/>
    <w:rsid w:val="003B7D2F"/>
    <w:rsid w:val="003B7D8D"/>
    <w:rsid w:val="003B7DF5"/>
    <w:rsid w:val="003B7E07"/>
    <w:rsid w:val="003B7E0E"/>
    <w:rsid w:val="003B7E20"/>
    <w:rsid w:val="003B7E28"/>
    <w:rsid w:val="003B7E42"/>
    <w:rsid w:val="003B7E54"/>
    <w:rsid w:val="003B7E6C"/>
    <w:rsid w:val="003B7EFB"/>
    <w:rsid w:val="003B7F24"/>
    <w:rsid w:val="003B7F38"/>
    <w:rsid w:val="003B7F45"/>
    <w:rsid w:val="003B7F4E"/>
    <w:rsid w:val="003B7F53"/>
    <w:rsid w:val="003B7F70"/>
    <w:rsid w:val="003B7FA6"/>
    <w:rsid w:val="003B7FCF"/>
    <w:rsid w:val="003C000B"/>
    <w:rsid w:val="003C0068"/>
    <w:rsid w:val="003C006E"/>
    <w:rsid w:val="003C00C8"/>
    <w:rsid w:val="003C00E3"/>
    <w:rsid w:val="003C0101"/>
    <w:rsid w:val="003C0135"/>
    <w:rsid w:val="003C0187"/>
    <w:rsid w:val="003C01B3"/>
    <w:rsid w:val="003C01DD"/>
    <w:rsid w:val="003C0216"/>
    <w:rsid w:val="003C028D"/>
    <w:rsid w:val="003C028F"/>
    <w:rsid w:val="003C0293"/>
    <w:rsid w:val="003C02C5"/>
    <w:rsid w:val="003C02C6"/>
    <w:rsid w:val="003C02E2"/>
    <w:rsid w:val="003C02FC"/>
    <w:rsid w:val="003C0360"/>
    <w:rsid w:val="003C03B7"/>
    <w:rsid w:val="003C03CB"/>
    <w:rsid w:val="003C03E3"/>
    <w:rsid w:val="003C03E6"/>
    <w:rsid w:val="003C040F"/>
    <w:rsid w:val="003C0434"/>
    <w:rsid w:val="003C044E"/>
    <w:rsid w:val="003C04A2"/>
    <w:rsid w:val="003C04F1"/>
    <w:rsid w:val="003C04F6"/>
    <w:rsid w:val="003C0596"/>
    <w:rsid w:val="003C05CA"/>
    <w:rsid w:val="003C05D3"/>
    <w:rsid w:val="003C05DD"/>
    <w:rsid w:val="003C060D"/>
    <w:rsid w:val="003C0629"/>
    <w:rsid w:val="003C065D"/>
    <w:rsid w:val="003C0682"/>
    <w:rsid w:val="003C068C"/>
    <w:rsid w:val="003C068F"/>
    <w:rsid w:val="003C0698"/>
    <w:rsid w:val="003C06C1"/>
    <w:rsid w:val="003C06C9"/>
    <w:rsid w:val="003C06F7"/>
    <w:rsid w:val="003C0708"/>
    <w:rsid w:val="003C070D"/>
    <w:rsid w:val="003C072B"/>
    <w:rsid w:val="003C0732"/>
    <w:rsid w:val="003C0757"/>
    <w:rsid w:val="003C0777"/>
    <w:rsid w:val="003C077D"/>
    <w:rsid w:val="003C07B7"/>
    <w:rsid w:val="003C07BF"/>
    <w:rsid w:val="003C07C0"/>
    <w:rsid w:val="003C07DE"/>
    <w:rsid w:val="003C07FA"/>
    <w:rsid w:val="003C081E"/>
    <w:rsid w:val="003C0839"/>
    <w:rsid w:val="003C08A3"/>
    <w:rsid w:val="003C08F4"/>
    <w:rsid w:val="003C090B"/>
    <w:rsid w:val="003C0929"/>
    <w:rsid w:val="003C093E"/>
    <w:rsid w:val="003C094D"/>
    <w:rsid w:val="003C0997"/>
    <w:rsid w:val="003C09A2"/>
    <w:rsid w:val="003C09C6"/>
    <w:rsid w:val="003C09FD"/>
    <w:rsid w:val="003C0A0C"/>
    <w:rsid w:val="003C0A2A"/>
    <w:rsid w:val="003C0A90"/>
    <w:rsid w:val="003C0B26"/>
    <w:rsid w:val="003C0B8A"/>
    <w:rsid w:val="003C0BF7"/>
    <w:rsid w:val="003C0C49"/>
    <w:rsid w:val="003C0CCF"/>
    <w:rsid w:val="003C0CE3"/>
    <w:rsid w:val="003C0CF1"/>
    <w:rsid w:val="003C0D15"/>
    <w:rsid w:val="003C0D34"/>
    <w:rsid w:val="003C0D89"/>
    <w:rsid w:val="003C0D90"/>
    <w:rsid w:val="003C0DBE"/>
    <w:rsid w:val="003C0E0C"/>
    <w:rsid w:val="003C0E25"/>
    <w:rsid w:val="003C0E2E"/>
    <w:rsid w:val="003C0E6A"/>
    <w:rsid w:val="003C0EBE"/>
    <w:rsid w:val="003C0F42"/>
    <w:rsid w:val="003C0F78"/>
    <w:rsid w:val="003C0F7D"/>
    <w:rsid w:val="003C0FAB"/>
    <w:rsid w:val="003C0FC7"/>
    <w:rsid w:val="003C0FEF"/>
    <w:rsid w:val="003C1020"/>
    <w:rsid w:val="003C103E"/>
    <w:rsid w:val="003C105C"/>
    <w:rsid w:val="003C106A"/>
    <w:rsid w:val="003C106C"/>
    <w:rsid w:val="003C1081"/>
    <w:rsid w:val="003C1085"/>
    <w:rsid w:val="003C10C2"/>
    <w:rsid w:val="003C1105"/>
    <w:rsid w:val="003C112B"/>
    <w:rsid w:val="003C1172"/>
    <w:rsid w:val="003C117E"/>
    <w:rsid w:val="003C1184"/>
    <w:rsid w:val="003C11BF"/>
    <w:rsid w:val="003C11E7"/>
    <w:rsid w:val="003C12A8"/>
    <w:rsid w:val="003C12AF"/>
    <w:rsid w:val="003C12CB"/>
    <w:rsid w:val="003C12E1"/>
    <w:rsid w:val="003C1332"/>
    <w:rsid w:val="003C1338"/>
    <w:rsid w:val="003C1379"/>
    <w:rsid w:val="003C1389"/>
    <w:rsid w:val="003C13B6"/>
    <w:rsid w:val="003C13BA"/>
    <w:rsid w:val="003C13C4"/>
    <w:rsid w:val="003C13CB"/>
    <w:rsid w:val="003C140C"/>
    <w:rsid w:val="003C1424"/>
    <w:rsid w:val="003C149D"/>
    <w:rsid w:val="003C14ED"/>
    <w:rsid w:val="003C14F8"/>
    <w:rsid w:val="003C153E"/>
    <w:rsid w:val="003C1544"/>
    <w:rsid w:val="003C1565"/>
    <w:rsid w:val="003C157F"/>
    <w:rsid w:val="003C1586"/>
    <w:rsid w:val="003C15ED"/>
    <w:rsid w:val="003C163F"/>
    <w:rsid w:val="003C167C"/>
    <w:rsid w:val="003C1687"/>
    <w:rsid w:val="003C168D"/>
    <w:rsid w:val="003C1691"/>
    <w:rsid w:val="003C16FA"/>
    <w:rsid w:val="003C1722"/>
    <w:rsid w:val="003C175E"/>
    <w:rsid w:val="003C1761"/>
    <w:rsid w:val="003C1787"/>
    <w:rsid w:val="003C1797"/>
    <w:rsid w:val="003C17BE"/>
    <w:rsid w:val="003C17D9"/>
    <w:rsid w:val="003C1807"/>
    <w:rsid w:val="003C1843"/>
    <w:rsid w:val="003C1874"/>
    <w:rsid w:val="003C1895"/>
    <w:rsid w:val="003C18AD"/>
    <w:rsid w:val="003C18AE"/>
    <w:rsid w:val="003C18B6"/>
    <w:rsid w:val="003C18F0"/>
    <w:rsid w:val="003C1903"/>
    <w:rsid w:val="003C197A"/>
    <w:rsid w:val="003C1A0A"/>
    <w:rsid w:val="003C1AD3"/>
    <w:rsid w:val="003C1B07"/>
    <w:rsid w:val="003C1B19"/>
    <w:rsid w:val="003C1B37"/>
    <w:rsid w:val="003C1B69"/>
    <w:rsid w:val="003C1B70"/>
    <w:rsid w:val="003C1B96"/>
    <w:rsid w:val="003C1B98"/>
    <w:rsid w:val="003C1BA5"/>
    <w:rsid w:val="003C1BBC"/>
    <w:rsid w:val="003C1BEB"/>
    <w:rsid w:val="003C1BFA"/>
    <w:rsid w:val="003C1C01"/>
    <w:rsid w:val="003C1C1F"/>
    <w:rsid w:val="003C1C22"/>
    <w:rsid w:val="003C1C33"/>
    <w:rsid w:val="003C1C45"/>
    <w:rsid w:val="003C1C48"/>
    <w:rsid w:val="003C1C4E"/>
    <w:rsid w:val="003C1C55"/>
    <w:rsid w:val="003C1C66"/>
    <w:rsid w:val="003C1C6B"/>
    <w:rsid w:val="003C1CAA"/>
    <w:rsid w:val="003C1CCF"/>
    <w:rsid w:val="003C1CE0"/>
    <w:rsid w:val="003C1D2A"/>
    <w:rsid w:val="003C1D35"/>
    <w:rsid w:val="003C1D59"/>
    <w:rsid w:val="003C1DA4"/>
    <w:rsid w:val="003C1DC4"/>
    <w:rsid w:val="003C1DDA"/>
    <w:rsid w:val="003C1DE0"/>
    <w:rsid w:val="003C1DEF"/>
    <w:rsid w:val="003C1E45"/>
    <w:rsid w:val="003C1E64"/>
    <w:rsid w:val="003C1EA2"/>
    <w:rsid w:val="003C1EC6"/>
    <w:rsid w:val="003C1EC8"/>
    <w:rsid w:val="003C1F0A"/>
    <w:rsid w:val="003C1F1A"/>
    <w:rsid w:val="003C1F38"/>
    <w:rsid w:val="003C2025"/>
    <w:rsid w:val="003C2029"/>
    <w:rsid w:val="003C2037"/>
    <w:rsid w:val="003C2039"/>
    <w:rsid w:val="003C20B1"/>
    <w:rsid w:val="003C20BE"/>
    <w:rsid w:val="003C20D9"/>
    <w:rsid w:val="003C20EA"/>
    <w:rsid w:val="003C2126"/>
    <w:rsid w:val="003C212A"/>
    <w:rsid w:val="003C2171"/>
    <w:rsid w:val="003C21A0"/>
    <w:rsid w:val="003C21A6"/>
    <w:rsid w:val="003C21B2"/>
    <w:rsid w:val="003C21C1"/>
    <w:rsid w:val="003C21F5"/>
    <w:rsid w:val="003C21FD"/>
    <w:rsid w:val="003C2214"/>
    <w:rsid w:val="003C223A"/>
    <w:rsid w:val="003C224B"/>
    <w:rsid w:val="003C2257"/>
    <w:rsid w:val="003C225A"/>
    <w:rsid w:val="003C2276"/>
    <w:rsid w:val="003C227E"/>
    <w:rsid w:val="003C2296"/>
    <w:rsid w:val="003C22AC"/>
    <w:rsid w:val="003C22B5"/>
    <w:rsid w:val="003C22C9"/>
    <w:rsid w:val="003C22CA"/>
    <w:rsid w:val="003C22F0"/>
    <w:rsid w:val="003C232D"/>
    <w:rsid w:val="003C236E"/>
    <w:rsid w:val="003C238A"/>
    <w:rsid w:val="003C23BB"/>
    <w:rsid w:val="003C23EA"/>
    <w:rsid w:val="003C241B"/>
    <w:rsid w:val="003C2422"/>
    <w:rsid w:val="003C245E"/>
    <w:rsid w:val="003C2497"/>
    <w:rsid w:val="003C24A2"/>
    <w:rsid w:val="003C24B3"/>
    <w:rsid w:val="003C24F0"/>
    <w:rsid w:val="003C2515"/>
    <w:rsid w:val="003C2541"/>
    <w:rsid w:val="003C255D"/>
    <w:rsid w:val="003C2561"/>
    <w:rsid w:val="003C25A0"/>
    <w:rsid w:val="003C2657"/>
    <w:rsid w:val="003C2662"/>
    <w:rsid w:val="003C2682"/>
    <w:rsid w:val="003C26E3"/>
    <w:rsid w:val="003C26F8"/>
    <w:rsid w:val="003C271E"/>
    <w:rsid w:val="003C275B"/>
    <w:rsid w:val="003C277F"/>
    <w:rsid w:val="003C27C2"/>
    <w:rsid w:val="003C280B"/>
    <w:rsid w:val="003C2826"/>
    <w:rsid w:val="003C282E"/>
    <w:rsid w:val="003C2835"/>
    <w:rsid w:val="003C28B1"/>
    <w:rsid w:val="003C28EB"/>
    <w:rsid w:val="003C2928"/>
    <w:rsid w:val="003C2981"/>
    <w:rsid w:val="003C2986"/>
    <w:rsid w:val="003C298A"/>
    <w:rsid w:val="003C2992"/>
    <w:rsid w:val="003C2998"/>
    <w:rsid w:val="003C29C9"/>
    <w:rsid w:val="003C2A07"/>
    <w:rsid w:val="003C2A1F"/>
    <w:rsid w:val="003C2A2A"/>
    <w:rsid w:val="003C2A5D"/>
    <w:rsid w:val="003C2A88"/>
    <w:rsid w:val="003C2A9A"/>
    <w:rsid w:val="003C2AA9"/>
    <w:rsid w:val="003C2ABD"/>
    <w:rsid w:val="003C2AFC"/>
    <w:rsid w:val="003C2B5B"/>
    <w:rsid w:val="003C2B6B"/>
    <w:rsid w:val="003C2B83"/>
    <w:rsid w:val="003C2BE8"/>
    <w:rsid w:val="003C2C28"/>
    <w:rsid w:val="003C2C45"/>
    <w:rsid w:val="003C2C47"/>
    <w:rsid w:val="003C2C8D"/>
    <w:rsid w:val="003C2CA5"/>
    <w:rsid w:val="003C2D29"/>
    <w:rsid w:val="003C2DA2"/>
    <w:rsid w:val="003C2DAE"/>
    <w:rsid w:val="003C2DB5"/>
    <w:rsid w:val="003C2DCA"/>
    <w:rsid w:val="003C2E00"/>
    <w:rsid w:val="003C2E32"/>
    <w:rsid w:val="003C2E3D"/>
    <w:rsid w:val="003C2E94"/>
    <w:rsid w:val="003C2F2C"/>
    <w:rsid w:val="003C2FD3"/>
    <w:rsid w:val="003C2FE9"/>
    <w:rsid w:val="003C3054"/>
    <w:rsid w:val="003C30B9"/>
    <w:rsid w:val="003C30D9"/>
    <w:rsid w:val="003C3100"/>
    <w:rsid w:val="003C311D"/>
    <w:rsid w:val="003C3121"/>
    <w:rsid w:val="003C312C"/>
    <w:rsid w:val="003C312D"/>
    <w:rsid w:val="003C3161"/>
    <w:rsid w:val="003C319A"/>
    <w:rsid w:val="003C319D"/>
    <w:rsid w:val="003C31AB"/>
    <w:rsid w:val="003C31D5"/>
    <w:rsid w:val="003C31D9"/>
    <w:rsid w:val="003C3222"/>
    <w:rsid w:val="003C3226"/>
    <w:rsid w:val="003C324D"/>
    <w:rsid w:val="003C324F"/>
    <w:rsid w:val="003C3291"/>
    <w:rsid w:val="003C3292"/>
    <w:rsid w:val="003C32D5"/>
    <w:rsid w:val="003C32D6"/>
    <w:rsid w:val="003C32E3"/>
    <w:rsid w:val="003C332A"/>
    <w:rsid w:val="003C336B"/>
    <w:rsid w:val="003C33C2"/>
    <w:rsid w:val="003C33F4"/>
    <w:rsid w:val="003C3428"/>
    <w:rsid w:val="003C3439"/>
    <w:rsid w:val="003C343B"/>
    <w:rsid w:val="003C3444"/>
    <w:rsid w:val="003C3463"/>
    <w:rsid w:val="003C348F"/>
    <w:rsid w:val="003C34C3"/>
    <w:rsid w:val="003C3519"/>
    <w:rsid w:val="003C35A9"/>
    <w:rsid w:val="003C35C1"/>
    <w:rsid w:val="003C35D2"/>
    <w:rsid w:val="003C3631"/>
    <w:rsid w:val="003C3669"/>
    <w:rsid w:val="003C3674"/>
    <w:rsid w:val="003C368F"/>
    <w:rsid w:val="003C3694"/>
    <w:rsid w:val="003C3719"/>
    <w:rsid w:val="003C3722"/>
    <w:rsid w:val="003C3847"/>
    <w:rsid w:val="003C3851"/>
    <w:rsid w:val="003C38B5"/>
    <w:rsid w:val="003C3901"/>
    <w:rsid w:val="003C390D"/>
    <w:rsid w:val="003C391E"/>
    <w:rsid w:val="003C3952"/>
    <w:rsid w:val="003C396D"/>
    <w:rsid w:val="003C39EB"/>
    <w:rsid w:val="003C3A25"/>
    <w:rsid w:val="003C3A33"/>
    <w:rsid w:val="003C3A8B"/>
    <w:rsid w:val="003C3AB1"/>
    <w:rsid w:val="003C3ABF"/>
    <w:rsid w:val="003C3AD0"/>
    <w:rsid w:val="003C3AD2"/>
    <w:rsid w:val="003C3AD3"/>
    <w:rsid w:val="003C3AF3"/>
    <w:rsid w:val="003C3B0B"/>
    <w:rsid w:val="003C3B18"/>
    <w:rsid w:val="003C3B2D"/>
    <w:rsid w:val="003C3B89"/>
    <w:rsid w:val="003C3B8F"/>
    <w:rsid w:val="003C3BAB"/>
    <w:rsid w:val="003C3BB1"/>
    <w:rsid w:val="003C3BCB"/>
    <w:rsid w:val="003C3BCE"/>
    <w:rsid w:val="003C3C52"/>
    <w:rsid w:val="003C3C64"/>
    <w:rsid w:val="003C3C71"/>
    <w:rsid w:val="003C3C73"/>
    <w:rsid w:val="003C3C9E"/>
    <w:rsid w:val="003C3CAB"/>
    <w:rsid w:val="003C3CAF"/>
    <w:rsid w:val="003C3CCD"/>
    <w:rsid w:val="003C3CD4"/>
    <w:rsid w:val="003C3CD6"/>
    <w:rsid w:val="003C3CEE"/>
    <w:rsid w:val="003C3D03"/>
    <w:rsid w:val="003C3D27"/>
    <w:rsid w:val="003C3D5B"/>
    <w:rsid w:val="003C3D94"/>
    <w:rsid w:val="003C3DAA"/>
    <w:rsid w:val="003C3DB1"/>
    <w:rsid w:val="003C3DFD"/>
    <w:rsid w:val="003C3E44"/>
    <w:rsid w:val="003C3E6E"/>
    <w:rsid w:val="003C3E8D"/>
    <w:rsid w:val="003C3EC4"/>
    <w:rsid w:val="003C3F75"/>
    <w:rsid w:val="003C3F84"/>
    <w:rsid w:val="003C3F92"/>
    <w:rsid w:val="003C3FA5"/>
    <w:rsid w:val="003C3FB4"/>
    <w:rsid w:val="003C3FF9"/>
    <w:rsid w:val="003C4027"/>
    <w:rsid w:val="003C4048"/>
    <w:rsid w:val="003C405E"/>
    <w:rsid w:val="003C406F"/>
    <w:rsid w:val="003C4078"/>
    <w:rsid w:val="003C408D"/>
    <w:rsid w:val="003C40BA"/>
    <w:rsid w:val="003C40D6"/>
    <w:rsid w:val="003C40F5"/>
    <w:rsid w:val="003C412D"/>
    <w:rsid w:val="003C41A1"/>
    <w:rsid w:val="003C41C4"/>
    <w:rsid w:val="003C4265"/>
    <w:rsid w:val="003C42AB"/>
    <w:rsid w:val="003C42AE"/>
    <w:rsid w:val="003C42AF"/>
    <w:rsid w:val="003C42D7"/>
    <w:rsid w:val="003C42EF"/>
    <w:rsid w:val="003C4306"/>
    <w:rsid w:val="003C43A1"/>
    <w:rsid w:val="003C43AA"/>
    <w:rsid w:val="003C4401"/>
    <w:rsid w:val="003C440A"/>
    <w:rsid w:val="003C4469"/>
    <w:rsid w:val="003C44B8"/>
    <w:rsid w:val="003C44F3"/>
    <w:rsid w:val="003C4513"/>
    <w:rsid w:val="003C451B"/>
    <w:rsid w:val="003C4525"/>
    <w:rsid w:val="003C4543"/>
    <w:rsid w:val="003C4552"/>
    <w:rsid w:val="003C45F9"/>
    <w:rsid w:val="003C4608"/>
    <w:rsid w:val="003C461A"/>
    <w:rsid w:val="003C4623"/>
    <w:rsid w:val="003C462E"/>
    <w:rsid w:val="003C46A4"/>
    <w:rsid w:val="003C46B5"/>
    <w:rsid w:val="003C46B8"/>
    <w:rsid w:val="003C46BB"/>
    <w:rsid w:val="003C46C9"/>
    <w:rsid w:val="003C46D3"/>
    <w:rsid w:val="003C4754"/>
    <w:rsid w:val="003C4795"/>
    <w:rsid w:val="003C47B3"/>
    <w:rsid w:val="003C4828"/>
    <w:rsid w:val="003C4842"/>
    <w:rsid w:val="003C4847"/>
    <w:rsid w:val="003C487E"/>
    <w:rsid w:val="003C48A5"/>
    <w:rsid w:val="003C48E0"/>
    <w:rsid w:val="003C4902"/>
    <w:rsid w:val="003C4914"/>
    <w:rsid w:val="003C491E"/>
    <w:rsid w:val="003C4967"/>
    <w:rsid w:val="003C496B"/>
    <w:rsid w:val="003C497C"/>
    <w:rsid w:val="003C4989"/>
    <w:rsid w:val="003C49C5"/>
    <w:rsid w:val="003C49D1"/>
    <w:rsid w:val="003C49D2"/>
    <w:rsid w:val="003C49F5"/>
    <w:rsid w:val="003C4A94"/>
    <w:rsid w:val="003C4A99"/>
    <w:rsid w:val="003C4B09"/>
    <w:rsid w:val="003C4B0E"/>
    <w:rsid w:val="003C4B15"/>
    <w:rsid w:val="003C4B2D"/>
    <w:rsid w:val="003C4B6E"/>
    <w:rsid w:val="003C4B75"/>
    <w:rsid w:val="003C4BA3"/>
    <w:rsid w:val="003C4C42"/>
    <w:rsid w:val="003C4C47"/>
    <w:rsid w:val="003C4C7D"/>
    <w:rsid w:val="003C4CBE"/>
    <w:rsid w:val="003C4CDE"/>
    <w:rsid w:val="003C4CED"/>
    <w:rsid w:val="003C4CF9"/>
    <w:rsid w:val="003C4D88"/>
    <w:rsid w:val="003C4D8F"/>
    <w:rsid w:val="003C4D94"/>
    <w:rsid w:val="003C4E05"/>
    <w:rsid w:val="003C4E34"/>
    <w:rsid w:val="003C4E88"/>
    <w:rsid w:val="003C4EA9"/>
    <w:rsid w:val="003C4EF7"/>
    <w:rsid w:val="003C4F55"/>
    <w:rsid w:val="003C4F82"/>
    <w:rsid w:val="003C4F8A"/>
    <w:rsid w:val="003C4FC4"/>
    <w:rsid w:val="003C4FCE"/>
    <w:rsid w:val="003C4FED"/>
    <w:rsid w:val="003C4FF3"/>
    <w:rsid w:val="003C5030"/>
    <w:rsid w:val="003C5062"/>
    <w:rsid w:val="003C507D"/>
    <w:rsid w:val="003C50A1"/>
    <w:rsid w:val="003C50F2"/>
    <w:rsid w:val="003C5118"/>
    <w:rsid w:val="003C513A"/>
    <w:rsid w:val="003C515F"/>
    <w:rsid w:val="003C5169"/>
    <w:rsid w:val="003C51CE"/>
    <w:rsid w:val="003C5203"/>
    <w:rsid w:val="003C5226"/>
    <w:rsid w:val="003C5243"/>
    <w:rsid w:val="003C5250"/>
    <w:rsid w:val="003C526B"/>
    <w:rsid w:val="003C5281"/>
    <w:rsid w:val="003C5283"/>
    <w:rsid w:val="003C529E"/>
    <w:rsid w:val="003C52D6"/>
    <w:rsid w:val="003C52E1"/>
    <w:rsid w:val="003C531A"/>
    <w:rsid w:val="003C531F"/>
    <w:rsid w:val="003C533D"/>
    <w:rsid w:val="003C533F"/>
    <w:rsid w:val="003C53E8"/>
    <w:rsid w:val="003C5409"/>
    <w:rsid w:val="003C540A"/>
    <w:rsid w:val="003C5412"/>
    <w:rsid w:val="003C5415"/>
    <w:rsid w:val="003C5424"/>
    <w:rsid w:val="003C543E"/>
    <w:rsid w:val="003C54B5"/>
    <w:rsid w:val="003C54E9"/>
    <w:rsid w:val="003C5524"/>
    <w:rsid w:val="003C559B"/>
    <w:rsid w:val="003C5649"/>
    <w:rsid w:val="003C56BD"/>
    <w:rsid w:val="003C56DB"/>
    <w:rsid w:val="003C56E9"/>
    <w:rsid w:val="003C57A4"/>
    <w:rsid w:val="003C57B9"/>
    <w:rsid w:val="003C57BC"/>
    <w:rsid w:val="003C5832"/>
    <w:rsid w:val="003C5845"/>
    <w:rsid w:val="003C5874"/>
    <w:rsid w:val="003C58A0"/>
    <w:rsid w:val="003C58F3"/>
    <w:rsid w:val="003C5927"/>
    <w:rsid w:val="003C5937"/>
    <w:rsid w:val="003C5952"/>
    <w:rsid w:val="003C5960"/>
    <w:rsid w:val="003C5997"/>
    <w:rsid w:val="003C5999"/>
    <w:rsid w:val="003C59A3"/>
    <w:rsid w:val="003C59C1"/>
    <w:rsid w:val="003C59C8"/>
    <w:rsid w:val="003C5A31"/>
    <w:rsid w:val="003C5A3A"/>
    <w:rsid w:val="003C5A54"/>
    <w:rsid w:val="003C5ABD"/>
    <w:rsid w:val="003C5AE6"/>
    <w:rsid w:val="003C5B47"/>
    <w:rsid w:val="003C5B5E"/>
    <w:rsid w:val="003C5B6D"/>
    <w:rsid w:val="003C5B6E"/>
    <w:rsid w:val="003C5B94"/>
    <w:rsid w:val="003C5BA6"/>
    <w:rsid w:val="003C5BD7"/>
    <w:rsid w:val="003C5BE0"/>
    <w:rsid w:val="003C5BEC"/>
    <w:rsid w:val="003C5BF5"/>
    <w:rsid w:val="003C5BFA"/>
    <w:rsid w:val="003C5C15"/>
    <w:rsid w:val="003C5C38"/>
    <w:rsid w:val="003C5C60"/>
    <w:rsid w:val="003C5E01"/>
    <w:rsid w:val="003C5E17"/>
    <w:rsid w:val="003C5E3F"/>
    <w:rsid w:val="003C5ED6"/>
    <w:rsid w:val="003C5EE4"/>
    <w:rsid w:val="003C5F15"/>
    <w:rsid w:val="003C5F23"/>
    <w:rsid w:val="003C5F62"/>
    <w:rsid w:val="003C5F8B"/>
    <w:rsid w:val="003C5FF7"/>
    <w:rsid w:val="003C5FF9"/>
    <w:rsid w:val="003C6089"/>
    <w:rsid w:val="003C608E"/>
    <w:rsid w:val="003C60A2"/>
    <w:rsid w:val="003C60FA"/>
    <w:rsid w:val="003C60FF"/>
    <w:rsid w:val="003C6140"/>
    <w:rsid w:val="003C6145"/>
    <w:rsid w:val="003C6158"/>
    <w:rsid w:val="003C6185"/>
    <w:rsid w:val="003C6186"/>
    <w:rsid w:val="003C6197"/>
    <w:rsid w:val="003C619C"/>
    <w:rsid w:val="003C61A9"/>
    <w:rsid w:val="003C61C0"/>
    <w:rsid w:val="003C61F7"/>
    <w:rsid w:val="003C62A7"/>
    <w:rsid w:val="003C62BF"/>
    <w:rsid w:val="003C62F8"/>
    <w:rsid w:val="003C632B"/>
    <w:rsid w:val="003C6344"/>
    <w:rsid w:val="003C6357"/>
    <w:rsid w:val="003C636A"/>
    <w:rsid w:val="003C636D"/>
    <w:rsid w:val="003C638A"/>
    <w:rsid w:val="003C63BD"/>
    <w:rsid w:val="003C63F7"/>
    <w:rsid w:val="003C648A"/>
    <w:rsid w:val="003C6493"/>
    <w:rsid w:val="003C64DB"/>
    <w:rsid w:val="003C64FF"/>
    <w:rsid w:val="003C6549"/>
    <w:rsid w:val="003C6557"/>
    <w:rsid w:val="003C6577"/>
    <w:rsid w:val="003C65BF"/>
    <w:rsid w:val="003C65E2"/>
    <w:rsid w:val="003C6601"/>
    <w:rsid w:val="003C6616"/>
    <w:rsid w:val="003C663F"/>
    <w:rsid w:val="003C6665"/>
    <w:rsid w:val="003C668F"/>
    <w:rsid w:val="003C6745"/>
    <w:rsid w:val="003C6767"/>
    <w:rsid w:val="003C6794"/>
    <w:rsid w:val="003C6807"/>
    <w:rsid w:val="003C6897"/>
    <w:rsid w:val="003C68A0"/>
    <w:rsid w:val="003C68A9"/>
    <w:rsid w:val="003C691F"/>
    <w:rsid w:val="003C6921"/>
    <w:rsid w:val="003C6938"/>
    <w:rsid w:val="003C696A"/>
    <w:rsid w:val="003C69A1"/>
    <w:rsid w:val="003C6A07"/>
    <w:rsid w:val="003C6A21"/>
    <w:rsid w:val="003C6A63"/>
    <w:rsid w:val="003C6A98"/>
    <w:rsid w:val="003C6A9D"/>
    <w:rsid w:val="003C6ACB"/>
    <w:rsid w:val="003C6AF1"/>
    <w:rsid w:val="003C6B40"/>
    <w:rsid w:val="003C6B79"/>
    <w:rsid w:val="003C6BB4"/>
    <w:rsid w:val="003C6BCF"/>
    <w:rsid w:val="003C6BF5"/>
    <w:rsid w:val="003C6BFB"/>
    <w:rsid w:val="003C6BFE"/>
    <w:rsid w:val="003C6C03"/>
    <w:rsid w:val="003C6C06"/>
    <w:rsid w:val="003C6C45"/>
    <w:rsid w:val="003C6C70"/>
    <w:rsid w:val="003C6CE7"/>
    <w:rsid w:val="003C6CE8"/>
    <w:rsid w:val="003C6D03"/>
    <w:rsid w:val="003C6D10"/>
    <w:rsid w:val="003C6D11"/>
    <w:rsid w:val="003C6D3B"/>
    <w:rsid w:val="003C6D4A"/>
    <w:rsid w:val="003C6DAA"/>
    <w:rsid w:val="003C6DC2"/>
    <w:rsid w:val="003C6DD4"/>
    <w:rsid w:val="003C6DF1"/>
    <w:rsid w:val="003C6E6A"/>
    <w:rsid w:val="003C6EA5"/>
    <w:rsid w:val="003C6F5B"/>
    <w:rsid w:val="003C6FA1"/>
    <w:rsid w:val="003C6FA2"/>
    <w:rsid w:val="003C6FB1"/>
    <w:rsid w:val="003C6FDB"/>
    <w:rsid w:val="003C6FDF"/>
    <w:rsid w:val="003C703D"/>
    <w:rsid w:val="003C705F"/>
    <w:rsid w:val="003C7099"/>
    <w:rsid w:val="003C70C8"/>
    <w:rsid w:val="003C70CD"/>
    <w:rsid w:val="003C70E5"/>
    <w:rsid w:val="003C7102"/>
    <w:rsid w:val="003C712F"/>
    <w:rsid w:val="003C7154"/>
    <w:rsid w:val="003C7172"/>
    <w:rsid w:val="003C71DC"/>
    <w:rsid w:val="003C7215"/>
    <w:rsid w:val="003C722F"/>
    <w:rsid w:val="003C7236"/>
    <w:rsid w:val="003C7252"/>
    <w:rsid w:val="003C7284"/>
    <w:rsid w:val="003C7294"/>
    <w:rsid w:val="003C72A1"/>
    <w:rsid w:val="003C72AF"/>
    <w:rsid w:val="003C72EB"/>
    <w:rsid w:val="003C72EF"/>
    <w:rsid w:val="003C72F0"/>
    <w:rsid w:val="003C72FA"/>
    <w:rsid w:val="003C731D"/>
    <w:rsid w:val="003C7399"/>
    <w:rsid w:val="003C73B5"/>
    <w:rsid w:val="003C73C0"/>
    <w:rsid w:val="003C73EC"/>
    <w:rsid w:val="003C7413"/>
    <w:rsid w:val="003C741F"/>
    <w:rsid w:val="003C7436"/>
    <w:rsid w:val="003C7444"/>
    <w:rsid w:val="003C7453"/>
    <w:rsid w:val="003C7454"/>
    <w:rsid w:val="003C7472"/>
    <w:rsid w:val="003C7496"/>
    <w:rsid w:val="003C74A4"/>
    <w:rsid w:val="003C74AC"/>
    <w:rsid w:val="003C74F7"/>
    <w:rsid w:val="003C7597"/>
    <w:rsid w:val="003C75CE"/>
    <w:rsid w:val="003C765D"/>
    <w:rsid w:val="003C768C"/>
    <w:rsid w:val="003C7700"/>
    <w:rsid w:val="003C7708"/>
    <w:rsid w:val="003C770C"/>
    <w:rsid w:val="003C777E"/>
    <w:rsid w:val="003C77AE"/>
    <w:rsid w:val="003C77DE"/>
    <w:rsid w:val="003C77F4"/>
    <w:rsid w:val="003C781F"/>
    <w:rsid w:val="003C783E"/>
    <w:rsid w:val="003C7874"/>
    <w:rsid w:val="003C7895"/>
    <w:rsid w:val="003C7899"/>
    <w:rsid w:val="003C78D1"/>
    <w:rsid w:val="003C7903"/>
    <w:rsid w:val="003C7987"/>
    <w:rsid w:val="003C7A51"/>
    <w:rsid w:val="003C7A58"/>
    <w:rsid w:val="003C7A9F"/>
    <w:rsid w:val="003C7AA9"/>
    <w:rsid w:val="003C7AAD"/>
    <w:rsid w:val="003C7AB9"/>
    <w:rsid w:val="003C7AC3"/>
    <w:rsid w:val="003C7AEC"/>
    <w:rsid w:val="003C7B3C"/>
    <w:rsid w:val="003C7B8C"/>
    <w:rsid w:val="003C7B96"/>
    <w:rsid w:val="003C7BB0"/>
    <w:rsid w:val="003C7BB3"/>
    <w:rsid w:val="003C7C41"/>
    <w:rsid w:val="003C7CFB"/>
    <w:rsid w:val="003C7D29"/>
    <w:rsid w:val="003C7D40"/>
    <w:rsid w:val="003C7D92"/>
    <w:rsid w:val="003C7DA0"/>
    <w:rsid w:val="003C7DA4"/>
    <w:rsid w:val="003C7DC2"/>
    <w:rsid w:val="003C7DE6"/>
    <w:rsid w:val="003C7E0C"/>
    <w:rsid w:val="003C7E16"/>
    <w:rsid w:val="003C7E19"/>
    <w:rsid w:val="003C7E26"/>
    <w:rsid w:val="003C7E39"/>
    <w:rsid w:val="003C7E59"/>
    <w:rsid w:val="003C7E5D"/>
    <w:rsid w:val="003C7E80"/>
    <w:rsid w:val="003C7E82"/>
    <w:rsid w:val="003C7E83"/>
    <w:rsid w:val="003C7EE3"/>
    <w:rsid w:val="003C7EF7"/>
    <w:rsid w:val="003C7F0A"/>
    <w:rsid w:val="003C7FC1"/>
    <w:rsid w:val="003C7FCE"/>
    <w:rsid w:val="003D0017"/>
    <w:rsid w:val="003D001F"/>
    <w:rsid w:val="003D0023"/>
    <w:rsid w:val="003D0046"/>
    <w:rsid w:val="003D004D"/>
    <w:rsid w:val="003D0083"/>
    <w:rsid w:val="003D0094"/>
    <w:rsid w:val="003D00A3"/>
    <w:rsid w:val="003D00AA"/>
    <w:rsid w:val="003D00BA"/>
    <w:rsid w:val="003D00D3"/>
    <w:rsid w:val="003D00FE"/>
    <w:rsid w:val="003D0145"/>
    <w:rsid w:val="003D0150"/>
    <w:rsid w:val="003D0155"/>
    <w:rsid w:val="003D01C0"/>
    <w:rsid w:val="003D01D3"/>
    <w:rsid w:val="003D0214"/>
    <w:rsid w:val="003D0222"/>
    <w:rsid w:val="003D024C"/>
    <w:rsid w:val="003D0255"/>
    <w:rsid w:val="003D0272"/>
    <w:rsid w:val="003D027C"/>
    <w:rsid w:val="003D0290"/>
    <w:rsid w:val="003D0317"/>
    <w:rsid w:val="003D03D5"/>
    <w:rsid w:val="003D0403"/>
    <w:rsid w:val="003D045B"/>
    <w:rsid w:val="003D0491"/>
    <w:rsid w:val="003D04B1"/>
    <w:rsid w:val="003D04E3"/>
    <w:rsid w:val="003D0530"/>
    <w:rsid w:val="003D05E2"/>
    <w:rsid w:val="003D05E7"/>
    <w:rsid w:val="003D063F"/>
    <w:rsid w:val="003D0646"/>
    <w:rsid w:val="003D0647"/>
    <w:rsid w:val="003D0653"/>
    <w:rsid w:val="003D066F"/>
    <w:rsid w:val="003D067A"/>
    <w:rsid w:val="003D06AC"/>
    <w:rsid w:val="003D06B4"/>
    <w:rsid w:val="003D06E9"/>
    <w:rsid w:val="003D06F1"/>
    <w:rsid w:val="003D0737"/>
    <w:rsid w:val="003D0744"/>
    <w:rsid w:val="003D0746"/>
    <w:rsid w:val="003D075D"/>
    <w:rsid w:val="003D076E"/>
    <w:rsid w:val="003D077E"/>
    <w:rsid w:val="003D079C"/>
    <w:rsid w:val="003D082B"/>
    <w:rsid w:val="003D0848"/>
    <w:rsid w:val="003D0888"/>
    <w:rsid w:val="003D0935"/>
    <w:rsid w:val="003D0938"/>
    <w:rsid w:val="003D093F"/>
    <w:rsid w:val="003D0944"/>
    <w:rsid w:val="003D0965"/>
    <w:rsid w:val="003D096B"/>
    <w:rsid w:val="003D0975"/>
    <w:rsid w:val="003D097B"/>
    <w:rsid w:val="003D0982"/>
    <w:rsid w:val="003D099B"/>
    <w:rsid w:val="003D09CA"/>
    <w:rsid w:val="003D09D8"/>
    <w:rsid w:val="003D09E4"/>
    <w:rsid w:val="003D09E8"/>
    <w:rsid w:val="003D09EE"/>
    <w:rsid w:val="003D0A57"/>
    <w:rsid w:val="003D0A5E"/>
    <w:rsid w:val="003D0A78"/>
    <w:rsid w:val="003D0A8C"/>
    <w:rsid w:val="003D0A96"/>
    <w:rsid w:val="003D0A9B"/>
    <w:rsid w:val="003D0A9E"/>
    <w:rsid w:val="003D0AE6"/>
    <w:rsid w:val="003D0B20"/>
    <w:rsid w:val="003D0B29"/>
    <w:rsid w:val="003D0B2A"/>
    <w:rsid w:val="003D0B7F"/>
    <w:rsid w:val="003D0B83"/>
    <w:rsid w:val="003D0BB2"/>
    <w:rsid w:val="003D0BD3"/>
    <w:rsid w:val="003D0BF1"/>
    <w:rsid w:val="003D0C50"/>
    <w:rsid w:val="003D0CBC"/>
    <w:rsid w:val="003D0CED"/>
    <w:rsid w:val="003D0CF4"/>
    <w:rsid w:val="003D0D82"/>
    <w:rsid w:val="003D0D84"/>
    <w:rsid w:val="003D0DB6"/>
    <w:rsid w:val="003D0DF0"/>
    <w:rsid w:val="003D0E10"/>
    <w:rsid w:val="003D0E30"/>
    <w:rsid w:val="003D0E58"/>
    <w:rsid w:val="003D0E9D"/>
    <w:rsid w:val="003D0F01"/>
    <w:rsid w:val="003D0F1F"/>
    <w:rsid w:val="003D0F72"/>
    <w:rsid w:val="003D0F7B"/>
    <w:rsid w:val="003D0FB9"/>
    <w:rsid w:val="003D0FF2"/>
    <w:rsid w:val="003D1012"/>
    <w:rsid w:val="003D1019"/>
    <w:rsid w:val="003D1038"/>
    <w:rsid w:val="003D1043"/>
    <w:rsid w:val="003D10B7"/>
    <w:rsid w:val="003D10CF"/>
    <w:rsid w:val="003D10D0"/>
    <w:rsid w:val="003D10DB"/>
    <w:rsid w:val="003D10E0"/>
    <w:rsid w:val="003D10E2"/>
    <w:rsid w:val="003D10E3"/>
    <w:rsid w:val="003D10F5"/>
    <w:rsid w:val="003D113A"/>
    <w:rsid w:val="003D1181"/>
    <w:rsid w:val="003D118A"/>
    <w:rsid w:val="003D11AA"/>
    <w:rsid w:val="003D11C5"/>
    <w:rsid w:val="003D11FB"/>
    <w:rsid w:val="003D1201"/>
    <w:rsid w:val="003D1202"/>
    <w:rsid w:val="003D1207"/>
    <w:rsid w:val="003D1209"/>
    <w:rsid w:val="003D1218"/>
    <w:rsid w:val="003D1234"/>
    <w:rsid w:val="003D123A"/>
    <w:rsid w:val="003D128A"/>
    <w:rsid w:val="003D12E5"/>
    <w:rsid w:val="003D12F5"/>
    <w:rsid w:val="003D1318"/>
    <w:rsid w:val="003D1338"/>
    <w:rsid w:val="003D133B"/>
    <w:rsid w:val="003D133C"/>
    <w:rsid w:val="003D1346"/>
    <w:rsid w:val="003D1376"/>
    <w:rsid w:val="003D1381"/>
    <w:rsid w:val="003D1386"/>
    <w:rsid w:val="003D1388"/>
    <w:rsid w:val="003D1396"/>
    <w:rsid w:val="003D1489"/>
    <w:rsid w:val="003D148C"/>
    <w:rsid w:val="003D1508"/>
    <w:rsid w:val="003D1522"/>
    <w:rsid w:val="003D154D"/>
    <w:rsid w:val="003D1573"/>
    <w:rsid w:val="003D157E"/>
    <w:rsid w:val="003D158D"/>
    <w:rsid w:val="003D15E4"/>
    <w:rsid w:val="003D15F7"/>
    <w:rsid w:val="003D1605"/>
    <w:rsid w:val="003D1612"/>
    <w:rsid w:val="003D1617"/>
    <w:rsid w:val="003D162B"/>
    <w:rsid w:val="003D1635"/>
    <w:rsid w:val="003D1647"/>
    <w:rsid w:val="003D165C"/>
    <w:rsid w:val="003D165E"/>
    <w:rsid w:val="003D168D"/>
    <w:rsid w:val="003D16D0"/>
    <w:rsid w:val="003D16E3"/>
    <w:rsid w:val="003D1744"/>
    <w:rsid w:val="003D1779"/>
    <w:rsid w:val="003D179A"/>
    <w:rsid w:val="003D1819"/>
    <w:rsid w:val="003D1881"/>
    <w:rsid w:val="003D18AD"/>
    <w:rsid w:val="003D18F0"/>
    <w:rsid w:val="003D191D"/>
    <w:rsid w:val="003D1940"/>
    <w:rsid w:val="003D1966"/>
    <w:rsid w:val="003D196F"/>
    <w:rsid w:val="003D1980"/>
    <w:rsid w:val="003D19CA"/>
    <w:rsid w:val="003D19EE"/>
    <w:rsid w:val="003D19F3"/>
    <w:rsid w:val="003D1A0F"/>
    <w:rsid w:val="003D1A1A"/>
    <w:rsid w:val="003D1A6D"/>
    <w:rsid w:val="003D1A7B"/>
    <w:rsid w:val="003D1A8F"/>
    <w:rsid w:val="003D1AA9"/>
    <w:rsid w:val="003D1AE4"/>
    <w:rsid w:val="003D1B09"/>
    <w:rsid w:val="003D1B24"/>
    <w:rsid w:val="003D1B57"/>
    <w:rsid w:val="003D1B73"/>
    <w:rsid w:val="003D1BC0"/>
    <w:rsid w:val="003D1C30"/>
    <w:rsid w:val="003D1C3C"/>
    <w:rsid w:val="003D1C48"/>
    <w:rsid w:val="003D1C49"/>
    <w:rsid w:val="003D1C58"/>
    <w:rsid w:val="003D1C9E"/>
    <w:rsid w:val="003D1CCD"/>
    <w:rsid w:val="003D1CCF"/>
    <w:rsid w:val="003D1CD1"/>
    <w:rsid w:val="003D1D2B"/>
    <w:rsid w:val="003D1D36"/>
    <w:rsid w:val="003D1D3D"/>
    <w:rsid w:val="003D1D45"/>
    <w:rsid w:val="003D1D57"/>
    <w:rsid w:val="003D1D5D"/>
    <w:rsid w:val="003D1DAA"/>
    <w:rsid w:val="003D1DB1"/>
    <w:rsid w:val="003D1DC4"/>
    <w:rsid w:val="003D1DCC"/>
    <w:rsid w:val="003D1DE2"/>
    <w:rsid w:val="003D1DFC"/>
    <w:rsid w:val="003D1E31"/>
    <w:rsid w:val="003D1E92"/>
    <w:rsid w:val="003D1EAE"/>
    <w:rsid w:val="003D1ED3"/>
    <w:rsid w:val="003D1F44"/>
    <w:rsid w:val="003D1F5C"/>
    <w:rsid w:val="003D1F5E"/>
    <w:rsid w:val="003D1FC9"/>
    <w:rsid w:val="003D1FD6"/>
    <w:rsid w:val="003D1FFB"/>
    <w:rsid w:val="003D2005"/>
    <w:rsid w:val="003D2016"/>
    <w:rsid w:val="003D2059"/>
    <w:rsid w:val="003D205A"/>
    <w:rsid w:val="003D2080"/>
    <w:rsid w:val="003D20A3"/>
    <w:rsid w:val="003D20A6"/>
    <w:rsid w:val="003D20C3"/>
    <w:rsid w:val="003D20C4"/>
    <w:rsid w:val="003D20F4"/>
    <w:rsid w:val="003D20FF"/>
    <w:rsid w:val="003D2113"/>
    <w:rsid w:val="003D2125"/>
    <w:rsid w:val="003D219A"/>
    <w:rsid w:val="003D21A9"/>
    <w:rsid w:val="003D21B3"/>
    <w:rsid w:val="003D21D7"/>
    <w:rsid w:val="003D21F1"/>
    <w:rsid w:val="003D21FA"/>
    <w:rsid w:val="003D220B"/>
    <w:rsid w:val="003D2217"/>
    <w:rsid w:val="003D2299"/>
    <w:rsid w:val="003D22A2"/>
    <w:rsid w:val="003D22EF"/>
    <w:rsid w:val="003D22F0"/>
    <w:rsid w:val="003D230B"/>
    <w:rsid w:val="003D2331"/>
    <w:rsid w:val="003D237A"/>
    <w:rsid w:val="003D239A"/>
    <w:rsid w:val="003D239E"/>
    <w:rsid w:val="003D23F1"/>
    <w:rsid w:val="003D2418"/>
    <w:rsid w:val="003D2421"/>
    <w:rsid w:val="003D2471"/>
    <w:rsid w:val="003D24CA"/>
    <w:rsid w:val="003D24D8"/>
    <w:rsid w:val="003D2519"/>
    <w:rsid w:val="003D2524"/>
    <w:rsid w:val="003D2530"/>
    <w:rsid w:val="003D2552"/>
    <w:rsid w:val="003D255D"/>
    <w:rsid w:val="003D257A"/>
    <w:rsid w:val="003D258F"/>
    <w:rsid w:val="003D25A1"/>
    <w:rsid w:val="003D2652"/>
    <w:rsid w:val="003D2653"/>
    <w:rsid w:val="003D2656"/>
    <w:rsid w:val="003D265A"/>
    <w:rsid w:val="003D2706"/>
    <w:rsid w:val="003D2727"/>
    <w:rsid w:val="003D272D"/>
    <w:rsid w:val="003D276D"/>
    <w:rsid w:val="003D276E"/>
    <w:rsid w:val="003D279B"/>
    <w:rsid w:val="003D27A0"/>
    <w:rsid w:val="003D27C3"/>
    <w:rsid w:val="003D27F8"/>
    <w:rsid w:val="003D2803"/>
    <w:rsid w:val="003D282E"/>
    <w:rsid w:val="003D2840"/>
    <w:rsid w:val="003D284E"/>
    <w:rsid w:val="003D2889"/>
    <w:rsid w:val="003D28BE"/>
    <w:rsid w:val="003D28C7"/>
    <w:rsid w:val="003D28C9"/>
    <w:rsid w:val="003D28E9"/>
    <w:rsid w:val="003D28F8"/>
    <w:rsid w:val="003D2910"/>
    <w:rsid w:val="003D2915"/>
    <w:rsid w:val="003D292E"/>
    <w:rsid w:val="003D2947"/>
    <w:rsid w:val="003D295B"/>
    <w:rsid w:val="003D29A5"/>
    <w:rsid w:val="003D29BB"/>
    <w:rsid w:val="003D2A1B"/>
    <w:rsid w:val="003D2A4F"/>
    <w:rsid w:val="003D2A84"/>
    <w:rsid w:val="003D2A92"/>
    <w:rsid w:val="003D2AB0"/>
    <w:rsid w:val="003D2AB9"/>
    <w:rsid w:val="003D2B02"/>
    <w:rsid w:val="003D2B5A"/>
    <w:rsid w:val="003D2B5F"/>
    <w:rsid w:val="003D2B95"/>
    <w:rsid w:val="003D2BB0"/>
    <w:rsid w:val="003D2C02"/>
    <w:rsid w:val="003D2C42"/>
    <w:rsid w:val="003D2C63"/>
    <w:rsid w:val="003D2C8F"/>
    <w:rsid w:val="003D2CA6"/>
    <w:rsid w:val="003D2CD2"/>
    <w:rsid w:val="003D2CF0"/>
    <w:rsid w:val="003D2CFC"/>
    <w:rsid w:val="003D2CFE"/>
    <w:rsid w:val="003D2D10"/>
    <w:rsid w:val="003D2D23"/>
    <w:rsid w:val="003D2D34"/>
    <w:rsid w:val="003D2D67"/>
    <w:rsid w:val="003D2D80"/>
    <w:rsid w:val="003D2D86"/>
    <w:rsid w:val="003D2D90"/>
    <w:rsid w:val="003D2DB5"/>
    <w:rsid w:val="003D2DF5"/>
    <w:rsid w:val="003D2E69"/>
    <w:rsid w:val="003D2E6D"/>
    <w:rsid w:val="003D2EBE"/>
    <w:rsid w:val="003D2ED3"/>
    <w:rsid w:val="003D2F24"/>
    <w:rsid w:val="003D2F4C"/>
    <w:rsid w:val="003D2F62"/>
    <w:rsid w:val="003D2F7E"/>
    <w:rsid w:val="003D2F87"/>
    <w:rsid w:val="003D2FAC"/>
    <w:rsid w:val="003D2FB9"/>
    <w:rsid w:val="003D2FEC"/>
    <w:rsid w:val="003D300F"/>
    <w:rsid w:val="003D301E"/>
    <w:rsid w:val="003D302D"/>
    <w:rsid w:val="003D306F"/>
    <w:rsid w:val="003D3071"/>
    <w:rsid w:val="003D3086"/>
    <w:rsid w:val="003D30BF"/>
    <w:rsid w:val="003D30C5"/>
    <w:rsid w:val="003D30D7"/>
    <w:rsid w:val="003D30FE"/>
    <w:rsid w:val="003D312D"/>
    <w:rsid w:val="003D314F"/>
    <w:rsid w:val="003D3160"/>
    <w:rsid w:val="003D3174"/>
    <w:rsid w:val="003D319A"/>
    <w:rsid w:val="003D31E0"/>
    <w:rsid w:val="003D321D"/>
    <w:rsid w:val="003D3241"/>
    <w:rsid w:val="003D3245"/>
    <w:rsid w:val="003D326A"/>
    <w:rsid w:val="003D3294"/>
    <w:rsid w:val="003D3299"/>
    <w:rsid w:val="003D32CD"/>
    <w:rsid w:val="003D32E4"/>
    <w:rsid w:val="003D3315"/>
    <w:rsid w:val="003D334A"/>
    <w:rsid w:val="003D334D"/>
    <w:rsid w:val="003D334E"/>
    <w:rsid w:val="003D33E3"/>
    <w:rsid w:val="003D3406"/>
    <w:rsid w:val="003D340F"/>
    <w:rsid w:val="003D3443"/>
    <w:rsid w:val="003D3447"/>
    <w:rsid w:val="003D344C"/>
    <w:rsid w:val="003D3486"/>
    <w:rsid w:val="003D348B"/>
    <w:rsid w:val="003D34BE"/>
    <w:rsid w:val="003D34CE"/>
    <w:rsid w:val="003D34FB"/>
    <w:rsid w:val="003D3502"/>
    <w:rsid w:val="003D3511"/>
    <w:rsid w:val="003D3533"/>
    <w:rsid w:val="003D3575"/>
    <w:rsid w:val="003D3599"/>
    <w:rsid w:val="003D35AD"/>
    <w:rsid w:val="003D35B6"/>
    <w:rsid w:val="003D35BD"/>
    <w:rsid w:val="003D35E5"/>
    <w:rsid w:val="003D3633"/>
    <w:rsid w:val="003D3663"/>
    <w:rsid w:val="003D3670"/>
    <w:rsid w:val="003D3683"/>
    <w:rsid w:val="003D36EB"/>
    <w:rsid w:val="003D3700"/>
    <w:rsid w:val="003D3712"/>
    <w:rsid w:val="003D3742"/>
    <w:rsid w:val="003D3760"/>
    <w:rsid w:val="003D3762"/>
    <w:rsid w:val="003D3799"/>
    <w:rsid w:val="003D3812"/>
    <w:rsid w:val="003D385C"/>
    <w:rsid w:val="003D3868"/>
    <w:rsid w:val="003D3892"/>
    <w:rsid w:val="003D38D4"/>
    <w:rsid w:val="003D39B8"/>
    <w:rsid w:val="003D39C2"/>
    <w:rsid w:val="003D39E9"/>
    <w:rsid w:val="003D39EB"/>
    <w:rsid w:val="003D3A25"/>
    <w:rsid w:val="003D3A4A"/>
    <w:rsid w:val="003D3A5D"/>
    <w:rsid w:val="003D3AA3"/>
    <w:rsid w:val="003D3ABB"/>
    <w:rsid w:val="003D3AC9"/>
    <w:rsid w:val="003D3ADA"/>
    <w:rsid w:val="003D3B41"/>
    <w:rsid w:val="003D3B6A"/>
    <w:rsid w:val="003D3B77"/>
    <w:rsid w:val="003D3BE3"/>
    <w:rsid w:val="003D3BE8"/>
    <w:rsid w:val="003D3BFE"/>
    <w:rsid w:val="003D3C05"/>
    <w:rsid w:val="003D3C25"/>
    <w:rsid w:val="003D3C51"/>
    <w:rsid w:val="003D3C8B"/>
    <w:rsid w:val="003D3C8F"/>
    <w:rsid w:val="003D3D18"/>
    <w:rsid w:val="003D3D37"/>
    <w:rsid w:val="003D3D47"/>
    <w:rsid w:val="003D3D4E"/>
    <w:rsid w:val="003D3D59"/>
    <w:rsid w:val="003D3DC6"/>
    <w:rsid w:val="003D3DD0"/>
    <w:rsid w:val="003D3DE5"/>
    <w:rsid w:val="003D3E1D"/>
    <w:rsid w:val="003D3E2A"/>
    <w:rsid w:val="003D3E40"/>
    <w:rsid w:val="003D3E44"/>
    <w:rsid w:val="003D3E48"/>
    <w:rsid w:val="003D3E55"/>
    <w:rsid w:val="003D3E79"/>
    <w:rsid w:val="003D3EAB"/>
    <w:rsid w:val="003D3F13"/>
    <w:rsid w:val="003D3F17"/>
    <w:rsid w:val="003D3F38"/>
    <w:rsid w:val="003D3F6B"/>
    <w:rsid w:val="003D3F6D"/>
    <w:rsid w:val="003D3FA0"/>
    <w:rsid w:val="003D3FE0"/>
    <w:rsid w:val="003D4006"/>
    <w:rsid w:val="003D401E"/>
    <w:rsid w:val="003D4033"/>
    <w:rsid w:val="003D4059"/>
    <w:rsid w:val="003D408C"/>
    <w:rsid w:val="003D40C8"/>
    <w:rsid w:val="003D40E9"/>
    <w:rsid w:val="003D4114"/>
    <w:rsid w:val="003D414A"/>
    <w:rsid w:val="003D41C7"/>
    <w:rsid w:val="003D41D8"/>
    <w:rsid w:val="003D41E7"/>
    <w:rsid w:val="003D41F2"/>
    <w:rsid w:val="003D4207"/>
    <w:rsid w:val="003D4212"/>
    <w:rsid w:val="003D4249"/>
    <w:rsid w:val="003D4281"/>
    <w:rsid w:val="003D4296"/>
    <w:rsid w:val="003D42D1"/>
    <w:rsid w:val="003D42DF"/>
    <w:rsid w:val="003D42E1"/>
    <w:rsid w:val="003D4310"/>
    <w:rsid w:val="003D4319"/>
    <w:rsid w:val="003D4335"/>
    <w:rsid w:val="003D4352"/>
    <w:rsid w:val="003D4374"/>
    <w:rsid w:val="003D4382"/>
    <w:rsid w:val="003D43AF"/>
    <w:rsid w:val="003D43CC"/>
    <w:rsid w:val="003D4401"/>
    <w:rsid w:val="003D442E"/>
    <w:rsid w:val="003D4433"/>
    <w:rsid w:val="003D443A"/>
    <w:rsid w:val="003D4471"/>
    <w:rsid w:val="003D4490"/>
    <w:rsid w:val="003D44B2"/>
    <w:rsid w:val="003D44C7"/>
    <w:rsid w:val="003D44D3"/>
    <w:rsid w:val="003D44F8"/>
    <w:rsid w:val="003D4511"/>
    <w:rsid w:val="003D4519"/>
    <w:rsid w:val="003D451C"/>
    <w:rsid w:val="003D457A"/>
    <w:rsid w:val="003D458F"/>
    <w:rsid w:val="003D45C0"/>
    <w:rsid w:val="003D4614"/>
    <w:rsid w:val="003D4625"/>
    <w:rsid w:val="003D4636"/>
    <w:rsid w:val="003D46B5"/>
    <w:rsid w:val="003D46B8"/>
    <w:rsid w:val="003D4796"/>
    <w:rsid w:val="003D47D2"/>
    <w:rsid w:val="003D47DA"/>
    <w:rsid w:val="003D4838"/>
    <w:rsid w:val="003D483D"/>
    <w:rsid w:val="003D483E"/>
    <w:rsid w:val="003D484C"/>
    <w:rsid w:val="003D4888"/>
    <w:rsid w:val="003D48B1"/>
    <w:rsid w:val="003D48B8"/>
    <w:rsid w:val="003D48D3"/>
    <w:rsid w:val="003D4902"/>
    <w:rsid w:val="003D4932"/>
    <w:rsid w:val="003D49C0"/>
    <w:rsid w:val="003D49C9"/>
    <w:rsid w:val="003D4A67"/>
    <w:rsid w:val="003D4A87"/>
    <w:rsid w:val="003D4AC6"/>
    <w:rsid w:val="003D4ACA"/>
    <w:rsid w:val="003D4B12"/>
    <w:rsid w:val="003D4B4A"/>
    <w:rsid w:val="003D4B4B"/>
    <w:rsid w:val="003D4B54"/>
    <w:rsid w:val="003D4B85"/>
    <w:rsid w:val="003D4BCF"/>
    <w:rsid w:val="003D4C18"/>
    <w:rsid w:val="003D4C9D"/>
    <w:rsid w:val="003D4CC5"/>
    <w:rsid w:val="003D4CE2"/>
    <w:rsid w:val="003D4CFC"/>
    <w:rsid w:val="003D4D04"/>
    <w:rsid w:val="003D4D46"/>
    <w:rsid w:val="003D4D64"/>
    <w:rsid w:val="003D4D6C"/>
    <w:rsid w:val="003D4DDB"/>
    <w:rsid w:val="003D4DEE"/>
    <w:rsid w:val="003D4E25"/>
    <w:rsid w:val="003D4E2E"/>
    <w:rsid w:val="003D4E34"/>
    <w:rsid w:val="003D4EAA"/>
    <w:rsid w:val="003D4ED9"/>
    <w:rsid w:val="003D4EF3"/>
    <w:rsid w:val="003D4F4F"/>
    <w:rsid w:val="003D4F82"/>
    <w:rsid w:val="003D4FC8"/>
    <w:rsid w:val="003D4FD4"/>
    <w:rsid w:val="003D5002"/>
    <w:rsid w:val="003D500F"/>
    <w:rsid w:val="003D5013"/>
    <w:rsid w:val="003D5036"/>
    <w:rsid w:val="003D504B"/>
    <w:rsid w:val="003D506C"/>
    <w:rsid w:val="003D5073"/>
    <w:rsid w:val="003D5078"/>
    <w:rsid w:val="003D507C"/>
    <w:rsid w:val="003D5084"/>
    <w:rsid w:val="003D5088"/>
    <w:rsid w:val="003D50AC"/>
    <w:rsid w:val="003D50E6"/>
    <w:rsid w:val="003D50ED"/>
    <w:rsid w:val="003D50F4"/>
    <w:rsid w:val="003D510E"/>
    <w:rsid w:val="003D5148"/>
    <w:rsid w:val="003D5151"/>
    <w:rsid w:val="003D5152"/>
    <w:rsid w:val="003D5183"/>
    <w:rsid w:val="003D5189"/>
    <w:rsid w:val="003D5190"/>
    <w:rsid w:val="003D5196"/>
    <w:rsid w:val="003D51FA"/>
    <w:rsid w:val="003D51FE"/>
    <w:rsid w:val="003D5210"/>
    <w:rsid w:val="003D5228"/>
    <w:rsid w:val="003D5256"/>
    <w:rsid w:val="003D525B"/>
    <w:rsid w:val="003D527C"/>
    <w:rsid w:val="003D52C8"/>
    <w:rsid w:val="003D52DC"/>
    <w:rsid w:val="003D52FE"/>
    <w:rsid w:val="003D5301"/>
    <w:rsid w:val="003D531F"/>
    <w:rsid w:val="003D5375"/>
    <w:rsid w:val="003D53E7"/>
    <w:rsid w:val="003D53EB"/>
    <w:rsid w:val="003D540C"/>
    <w:rsid w:val="003D5462"/>
    <w:rsid w:val="003D546F"/>
    <w:rsid w:val="003D54CE"/>
    <w:rsid w:val="003D54D3"/>
    <w:rsid w:val="003D54FA"/>
    <w:rsid w:val="003D5542"/>
    <w:rsid w:val="003D5592"/>
    <w:rsid w:val="003D55C9"/>
    <w:rsid w:val="003D55CF"/>
    <w:rsid w:val="003D55D9"/>
    <w:rsid w:val="003D5617"/>
    <w:rsid w:val="003D563C"/>
    <w:rsid w:val="003D563F"/>
    <w:rsid w:val="003D5677"/>
    <w:rsid w:val="003D5683"/>
    <w:rsid w:val="003D5689"/>
    <w:rsid w:val="003D569D"/>
    <w:rsid w:val="003D56BE"/>
    <w:rsid w:val="003D56FB"/>
    <w:rsid w:val="003D5713"/>
    <w:rsid w:val="003D5720"/>
    <w:rsid w:val="003D574A"/>
    <w:rsid w:val="003D5755"/>
    <w:rsid w:val="003D576B"/>
    <w:rsid w:val="003D5773"/>
    <w:rsid w:val="003D57A8"/>
    <w:rsid w:val="003D57E6"/>
    <w:rsid w:val="003D5828"/>
    <w:rsid w:val="003D5871"/>
    <w:rsid w:val="003D587C"/>
    <w:rsid w:val="003D588A"/>
    <w:rsid w:val="003D58B9"/>
    <w:rsid w:val="003D58C0"/>
    <w:rsid w:val="003D58DD"/>
    <w:rsid w:val="003D5901"/>
    <w:rsid w:val="003D5926"/>
    <w:rsid w:val="003D5972"/>
    <w:rsid w:val="003D59AB"/>
    <w:rsid w:val="003D59C1"/>
    <w:rsid w:val="003D59E3"/>
    <w:rsid w:val="003D5A13"/>
    <w:rsid w:val="003D5A4F"/>
    <w:rsid w:val="003D5AB6"/>
    <w:rsid w:val="003D5B10"/>
    <w:rsid w:val="003D5B40"/>
    <w:rsid w:val="003D5B84"/>
    <w:rsid w:val="003D5B86"/>
    <w:rsid w:val="003D5BB5"/>
    <w:rsid w:val="003D5BF3"/>
    <w:rsid w:val="003D5BF4"/>
    <w:rsid w:val="003D5C02"/>
    <w:rsid w:val="003D5C0F"/>
    <w:rsid w:val="003D5C11"/>
    <w:rsid w:val="003D5C7F"/>
    <w:rsid w:val="003D5C83"/>
    <w:rsid w:val="003D5CB7"/>
    <w:rsid w:val="003D5CF6"/>
    <w:rsid w:val="003D5D0F"/>
    <w:rsid w:val="003D5D17"/>
    <w:rsid w:val="003D5D34"/>
    <w:rsid w:val="003D5D4A"/>
    <w:rsid w:val="003D5D55"/>
    <w:rsid w:val="003D5D6C"/>
    <w:rsid w:val="003D5D88"/>
    <w:rsid w:val="003D5DD3"/>
    <w:rsid w:val="003D5DE7"/>
    <w:rsid w:val="003D5DFB"/>
    <w:rsid w:val="003D5E43"/>
    <w:rsid w:val="003D5E68"/>
    <w:rsid w:val="003D5E6A"/>
    <w:rsid w:val="003D5E7C"/>
    <w:rsid w:val="003D5F8A"/>
    <w:rsid w:val="003D5FD5"/>
    <w:rsid w:val="003D6053"/>
    <w:rsid w:val="003D606E"/>
    <w:rsid w:val="003D607C"/>
    <w:rsid w:val="003D6098"/>
    <w:rsid w:val="003D60C5"/>
    <w:rsid w:val="003D60D7"/>
    <w:rsid w:val="003D6138"/>
    <w:rsid w:val="003D6153"/>
    <w:rsid w:val="003D6160"/>
    <w:rsid w:val="003D617D"/>
    <w:rsid w:val="003D6187"/>
    <w:rsid w:val="003D619A"/>
    <w:rsid w:val="003D61D2"/>
    <w:rsid w:val="003D6202"/>
    <w:rsid w:val="003D6218"/>
    <w:rsid w:val="003D6228"/>
    <w:rsid w:val="003D6236"/>
    <w:rsid w:val="003D62EB"/>
    <w:rsid w:val="003D6350"/>
    <w:rsid w:val="003D6353"/>
    <w:rsid w:val="003D6372"/>
    <w:rsid w:val="003D638A"/>
    <w:rsid w:val="003D63BE"/>
    <w:rsid w:val="003D63DF"/>
    <w:rsid w:val="003D6414"/>
    <w:rsid w:val="003D6415"/>
    <w:rsid w:val="003D6464"/>
    <w:rsid w:val="003D649A"/>
    <w:rsid w:val="003D64D7"/>
    <w:rsid w:val="003D64E6"/>
    <w:rsid w:val="003D6509"/>
    <w:rsid w:val="003D651F"/>
    <w:rsid w:val="003D653B"/>
    <w:rsid w:val="003D6540"/>
    <w:rsid w:val="003D6541"/>
    <w:rsid w:val="003D6542"/>
    <w:rsid w:val="003D65C2"/>
    <w:rsid w:val="003D65C5"/>
    <w:rsid w:val="003D6625"/>
    <w:rsid w:val="003D662C"/>
    <w:rsid w:val="003D6662"/>
    <w:rsid w:val="003D668D"/>
    <w:rsid w:val="003D66C5"/>
    <w:rsid w:val="003D66CB"/>
    <w:rsid w:val="003D66D1"/>
    <w:rsid w:val="003D66DE"/>
    <w:rsid w:val="003D66F1"/>
    <w:rsid w:val="003D670D"/>
    <w:rsid w:val="003D671A"/>
    <w:rsid w:val="003D675E"/>
    <w:rsid w:val="003D678A"/>
    <w:rsid w:val="003D678D"/>
    <w:rsid w:val="003D6798"/>
    <w:rsid w:val="003D67BB"/>
    <w:rsid w:val="003D67D3"/>
    <w:rsid w:val="003D680A"/>
    <w:rsid w:val="003D680F"/>
    <w:rsid w:val="003D683A"/>
    <w:rsid w:val="003D6879"/>
    <w:rsid w:val="003D688C"/>
    <w:rsid w:val="003D6897"/>
    <w:rsid w:val="003D68C9"/>
    <w:rsid w:val="003D68EE"/>
    <w:rsid w:val="003D6935"/>
    <w:rsid w:val="003D6956"/>
    <w:rsid w:val="003D6965"/>
    <w:rsid w:val="003D69A1"/>
    <w:rsid w:val="003D69AA"/>
    <w:rsid w:val="003D6A2A"/>
    <w:rsid w:val="003D6A2F"/>
    <w:rsid w:val="003D6A67"/>
    <w:rsid w:val="003D6A72"/>
    <w:rsid w:val="003D6AC4"/>
    <w:rsid w:val="003D6BA6"/>
    <w:rsid w:val="003D6BAC"/>
    <w:rsid w:val="003D6BE4"/>
    <w:rsid w:val="003D6C2C"/>
    <w:rsid w:val="003D6C40"/>
    <w:rsid w:val="003D6C6D"/>
    <w:rsid w:val="003D6C89"/>
    <w:rsid w:val="003D6D5D"/>
    <w:rsid w:val="003D6D97"/>
    <w:rsid w:val="003D6DCA"/>
    <w:rsid w:val="003D6DCE"/>
    <w:rsid w:val="003D6DF1"/>
    <w:rsid w:val="003D6DFA"/>
    <w:rsid w:val="003D6E02"/>
    <w:rsid w:val="003D6E57"/>
    <w:rsid w:val="003D6E64"/>
    <w:rsid w:val="003D6E65"/>
    <w:rsid w:val="003D6E66"/>
    <w:rsid w:val="003D6E6D"/>
    <w:rsid w:val="003D6E97"/>
    <w:rsid w:val="003D6EE5"/>
    <w:rsid w:val="003D6F0A"/>
    <w:rsid w:val="003D6F44"/>
    <w:rsid w:val="003D6F64"/>
    <w:rsid w:val="003D6F75"/>
    <w:rsid w:val="003D7025"/>
    <w:rsid w:val="003D7029"/>
    <w:rsid w:val="003D7034"/>
    <w:rsid w:val="003D7077"/>
    <w:rsid w:val="003D707D"/>
    <w:rsid w:val="003D707F"/>
    <w:rsid w:val="003D7129"/>
    <w:rsid w:val="003D712B"/>
    <w:rsid w:val="003D7130"/>
    <w:rsid w:val="003D7134"/>
    <w:rsid w:val="003D7160"/>
    <w:rsid w:val="003D7174"/>
    <w:rsid w:val="003D7185"/>
    <w:rsid w:val="003D71B2"/>
    <w:rsid w:val="003D71BE"/>
    <w:rsid w:val="003D71F0"/>
    <w:rsid w:val="003D720E"/>
    <w:rsid w:val="003D723A"/>
    <w:rsid w:val="003D7245"/>
    <w:rsid w:val="003D728E"/>
    <w:rsid w:val="003D72E4"/>
    <w:rsid w:val="003D72F7"/>
    <w:rsid w:val="003D731B"/>
    <w:rsid w:val="003D7349"/>
    <w:rsid w:val="003D735C"/>
    <w:rsid w:val="003D7372"/>
    <w:rsid w:val="003D740A"/>
    <w:rsid w:val="003D743A"/>
    <w:rsid w:val="003D743B"/>
    <w:rsid w:val="003D7461"/>
    <w:rsid w:val="003D7477"/>
    <w:rsid w:val="003D747C"/>
    <w:rsid w:val="003D7494"/>
    <w:rsid w:val="003D749D"/>
    <w:rsid w:val="003D74D3"/>
    <w:rsid w:val="003D754A"/>
    <w:rsid w:val="003D758B"/>
    <w:rsid w:val="003D75B2"/>
    <w:rsid w:val="003D7602"/>
    <w:rsid w:val="003D7681"/>
    <w:rsid w:val="003D7692"/>
    <w:rsid w:val="003D7699"/>
    <w:rsid w:val="003D76D7"/>
    <w:rsid w:val="003D770E"/>
    <w:rsid w:val="003D7750"/>
    <w:rsid w:val="003D7764"/>
    <w:rsid w:val="003D779F"/>
    <w:rsid w:val="003D77A0"/>
    <w:rsid w:val="003D77B9"/>
    <w:rsid w:val="003D77BB"/>
    <w:rsid w:val="003D77CC"/>
    <w:rsid w:val="003D782B"/>
    <w:rsid w:val="003D7840"/>
    <w:rsid w:val="003D785F"/>
    <w:rsid w:val="003D786D"/>
    <w:rsid w:val="003D78BD"/>
    <w:rsid w:val="003D78C0"/>
    <w:rsid w:val="003D78FF"/>
    <w:rsid w:val="003D795E"/>
    <w:rsid w:val="003D7981"/>
    <w:rsid w:val="003D79BC"/>
    <w:rsid w:val="003D79F1"/>
    <w:rsid w:val="003D7A40"/>
    <w:rsid w:val="003D7A47"/>
    <w:rsid w:val="003D7A69"/>
    <w:rsid w:val="003D7A88"/>
    <w:rsid w:val="003D7A9B"/>
    <w:rsid w:val="003D7AB2"/>
    <w:rsid w:val="003D7AB9"/>
    <w:rsid w:val="003D7ACD"/>
    <w:rsid w:val="003D7AD6"/>
    <w:rsid w:val="003D7AD8"/>
    <w:rsid w:val="003D7B0E"/>
    <w:rsid w:val="003D7B2E"/>
    <w:rsid w:val="003D7B41"/>
    <w:rsid w:val="003D7B84"/>
    <w:rsid w:val="003D7B95"/>
    <w:rsid w:val="003D7BDB"/>
    <w:rsid w:val="003D7BF5"/>
    <w:rsid w:val="003D7C38"/>
    <w:rsid w:val="003D7C4A"/>
    <w:rsid w:val="003D7C63"/>
    <w:rsid w:val="003D7C7A"/>
    <w:rsid w:val="003D7C7E"/>
    <w:rsid w:val="003D7C84"/>
    <w:rsid w:val="003D7CA5"/>
    <w:rsid w:val="003D7CAE"/>
    <w:rsid w:val="003D7CB7"/>
    <w:rsid w:val="003D7CC8"/>
    <w:rsid w:val="003D7CD8"/>
    <w:rsid w:val="003D7D7E"/>
    <w:rsid w:val="003D7D7F"/>
    <w:rsid w:val="003D7D96"/>
    <w:rsid w:val="003D7E3F"/>
    <w:rsid w:val="003D7E65"/>
    <w:rsid w:val="003D7E6F"/>
    <w:rsid w:val="003D7EC0"/>
    <w:rsid w:val="003D7EF0"/>
    <w:rsid w:val="003D7F1A"/>
    <w:rsid w:val="003D7F20"/>
    <w:rsid w:val="003D7F2C"/>
    <w:rsid w:val="003D7F93"/>
    <w:rsid w:val="003D7FCA"/>
    <w:rsid w:val="003D7FD4"/>
    <w:rsid w:val="003D7FDD"/>
    <w:rsid w:val="003D7FEB"/>
    <w:rsid w:val="003DFC48"/>
    <w:rsid w:val="003E0024"/>
    <w:rsid w:val="003E0055"/>
    <w:rsid w:val="003E005D"/>
    <w:rsid w:val="003E0063"/>
    <w:rsid w:val="003E007A"/>
    <w:rsid w:val="003E007F"/>
    <w:rsid w:val="003E00AB"/>
    <w:rsid w:val="003E00AE"/>
    <w:rsid w:val="003E0112"/>
    <w:rsid w:val="003E0137"/>
    <w:rsid w:val="003E0157"/>
    <w:rsid w:val="003E0176"/>
    <w:rsid w:val="003E0179"/>
    <w:rsid w:val="003E01B2"/>
    <w:rsid w:val="003E01B8"/>
    <w:rsid w:val="003E01D6"/>
    <w:rsid w:val="003E01DB"/>
    <w:rsid w:val="003E0211"/>
    <w:rsid w:val="003E021D"/>
    <w:rsid w:val="003E0238"/>
    <w:rsid w:val="003E0246"/>
    <w:rsid w:val="003E025F"/>
    <w:rsid w:val="003E02F5"/>
    <w:rsid w:val="003E02F7"/>
    <w:rsid w:val="003E02FF"/>
    <w:rsid w:val="003E030C"/>
    <w:rsid w:val="003E0343"/>
    <w:rsid w:val="003E036D"/>
    <w:rsid w:val="003E03F9"/>
    <w:rsid w:val="003E0452"/>
    <w:rsid w:val="003E04B8"/>
    <w:rsid w:val="003E04BA"/>
    <w:rsid w:val="003E04EA"/>
    <w:rsid w:val="003E0506"/>
    <w:rsid w:val="003E053A"/>
    <w:rsid w:val="003E054C"/>
    <w:rsid w:val="003E056A"/>
    <w:rsid w:val="003E0574"/>
    <w:rsid w:val="003E058B"/>
    <w:rsid w:val="003E059A"/>
    <w:rsid w:val="003E05D1"/>
    <w:rsid w:val="003E05FC"/>
    <w:rsid w:val="003E061A"/>
    <w:rsid w:val="003E0620"/>
    <w:rsid w:val="003E062B"/>
    <w:rsid w:val="003E0634"/>
    <w:rsid w:val="003E0672"/>
    <w:rsid w:val="003E067D"/>
    <w:rsid w:val="003E0688"/>
    <w:rsid w:val="003E0694"/>
    <w:rsid w:val="003E06A7"/>
    <w:rsid w:val="003E06B9"/>
    <w:rsid w:val="003E06C4"/>
    <w:rsid w:val="003E06F1"/>
    <w:rsid w:val="003E06F6"/>
    <w:rsid w:val="003E0722"/>
    <w:rsid w:val="003E0723"/>
    <w:rsid w:val="003E073D"/>
    <w:rsid w:val="003E0754"/>
    <w:rsid w:val="003E0757"/>
    <w:rsid w:val="003E076A"/>
    <w:rsid w:val="003E078D"/>
    <w:rsid w:val="003E07B3"/>
    <w:rsid w:val="003E0841"/>
    <w:rsid w:val="003E0861"/>
    <w:rsid w:val="003E0879"/>
    <w:rsid w:val="003E08BA"/>
    <w:rsid w:val="003E08C6"/>
    <w:rsid w:val="003E08EE"/>
    <w:rsid w:val="003E08FF"/>
    <w:rsid w:val="003E0924"/>
    <w:rsid w:val="003E093D"/>
    <w:rsid w:val="003E09BF"/>
    <w:rsid w:val="003E09E1"/>
    <w:rsid w:val="003E0A3A"/>
    <w:rsid w:val="003E0A4C"/>
    <w:rsid w:val="003E0A5B"/>
    <w:rsid w:val="003E0A8D"/>
    <w:rsid w:val="003E0AC1"/>
    <w:rsid w:val="003E0AD0"/>
    <w:rsid w:val="003E0B09"/>
    <w:rsid w:val="003E0B6B"/>
    <w:rsid w:val="003E0B8E"/>
    <w:rsid w:val="003E0B9A"/>
    <w:rsid w:val="003E0BB9"/>
    <w:rsid w:val="003E0C03"/>
    <w:rsid w:val="003E0C33"/>
    <w:rsid w:val="003E0C5C"/>
    <w:rsid w:val="003E0CBF"/>
    <w:rsid w:val="003E0CC2"/>
    <w:rsid w:val="003E0CCA"/>
    <w:rsid w:val="003E0CF0"/>
    <w:rsid w:val="003E0D75"/>
    <w:rsid w:val="003E0D76"/>
    <w:rsid w:val="003E0DC9"/>
    <w:rsid w:val="003E0E48"/>
    <w:rsid w:val="003E0E8E"/>
    <w:rsid w:val="003E0E92"/>
    <w:rsid w:val="003E0EA0"/>
    <w:rsid w:val="003E0F50"/>
    <w:rsid w:val="003E0F5F"/>
    <w:rsid w:val="003E0F78"/>
    <w:rsid w:val="003E0F85"/>
    <w:rsid w:val="003E0FC0"/>
    <w:rsid w:val="003E0FDC"/>
    <w:rsid w:val="003E10BC"/>
    <w:rsid w:val="003E10D2"/>
    <w:rsid w:val="003E1129"/>
    <w:rsid w:val="003E117B"/>
    <w:rsid w:val="003E1186"/>
    <w:rsid w:val="003E119E"/>
    <w:rsid w:val="003E11A3"/>
    <w:rsid w:val="003E11E6"/>
    <w:rsid w:val="003E122C"/>
    <w:rsid w:val="003E12AC"/>
    <w:rsid w:val="003E12FA"/>
    <w:rsid w:val="003E1316"/>
    <w:rsid w:val="003E133A"/>
    <w:rsid w:val="003E133D"/>
    <w:rsid w:val="003E1370"/>
    <w:rsid w:val="003E1387"/>
    <w:rsid w:val="003E13B7"/>
    <w:rsid w:val="003E13BA"/>
    <w:rsid w:val="003E1407"/>
    <w:rsid w:val="003E1435"/>
    <w:rsid w:val="003E1498"/>
    <w:rsid w:val="003E14A5"/>
    <w:rsid w:val="003E14DD"/>
    <w:rsid w:val="003E14F8"/>
    <w:rsid w:val="003E1517"/>
    <w:rsid w:val="003E1553"/>
    <w:rsid w:val="003E156A"/>
    <w:rsid w:val="003E1598"/>
    <w:rsid w:val="003E15E8"/>
    <w:rsid w:val="003E15F6"/>
    <w:rsid w:val="003E162E"/>
    <w:rsid w:val="003E1648"/>
    <w:rsid w:val="003E1652"/>
    <w:rsid w:val="003E1672"/>
    <w:rsid w:val="003E167F"/>
    <w:rsid w:val="003E16C1"/>
    <w:rsid w:val="003E16DA"/>
    <w:rsid w:val="003E176B"/>
    <w:rsid w:val="003E177C"/>
    <w:rsid w:val="003E1798"/>
    <w:rsid w:val="003E17CD"/>
    <w:rsid w:val="003E1873"/>
    <w:rsid w:val="003E1892"/>
    <w:rsid w:val="003E193E"/>
    <w:rsid w:val="003E1945"/>
    <w:rsid w:val="003E1949"/>
    <w:rsid w:val="003E194D"/>
    <w:rsid w:val="003E19B4"/>
    <w:rsid w:val="003E19C8"/>
    <w:rsid w:val="003E19CB"/>
    <w:rsid w:val="003E19D9"/>
    <w:rsid w:val="003E1A14"/>
    <w:rsid w:val="003E1A2E"/>
    <w:rsid w:val="003E1A53"/>
    <w:rsid w:val="003E1A93"/>
    <w:rsid w:val="003E1AC2"/>
    <w:rsid w:val="003E1AD7"/>
    <w:rsid w:val="003E1AE7"/>
    <w:rsid w:val="003E1B28"/>
    <w:rsid w:val="003E1B7B"/>
    <w:rsid w:val="003E1B93"/>
    <w:rsid w:val="003E1B98"/>
    <w:rsid w:val="003E1BBF"/>
    <w:rsid w:val="003E1C75"/>
    <w:rsid w:val="003E1C8A"/>
    <w:rsid w:val="003E1CB7"/>
    <w:rsid w:val="003E1D5C"/>
    <w:rsid w:val="003E1D72"/>
    <w:rsid w:val="003E1DC1"/>
    <w:rsid w:val="003E1DD8"/>
    <w:rsid w:val="003E1DF8"/>
    <w:rsid w:val="003E1DF9"/>
    <w:rsid w:val="003E1E4B"/>
    <w:rsid w:val="003E1EB4"/>
    <w:rsid w:val="003E1ECF"/>
    <w:rsid w:val="003E1F12"/>
    <w:rsid w:val="003E1F49"/>
    <w:rsid w:val="003E1F76"/>
    <w:rsid w:val="003E1F89"/>
    <w:rsid w:val="003E1F9E"/>
    <w:rsid w:val="003E1FCC"/>
    <w:rsid w:val="003E201D"/>
    <w:rsid w:val="003E2029"/>
    <w:rsid w:val="003E20B5"/>
    <w:rsid w:val="003E20E3"/>
    <w:rsid w:val="003E20FE"/>
    <w:rsid w:val="003E210F"/>
    <w:rsid w:val="003E2129"/>
    <w:rsid w:val="003E213C"/>
    <w:rsid w:val="003E214E"/>
    <w:rsid w:val="003E2154"/>
    <w:rsid w:val="003E215B"/>
    <w:rsid w:val="003E2161"/>
    <w:rsid w:val="003E2180"/>
    <w:rsid w:val="003E218D"/>
    <w:rsid w:val="003E21EB"/>
    <w:rsid w:val="003E220B"/>
    <w:rsid w:val="003E221F"/>
    <w:rsid w:val="003E2242"/>
    <w:rsid w:val="003E2245"/>
    <w:rsid w:val="003E226F"/>
    <w:rsid w:val="003E22EE"/>
    <w:rsid w:val="003E22FD"/>
    <w:rsid w:val="003E2315"/>
    <w:rsid w:val="003E2376"/>
    <w:rsid w:val="003E23A3"/>
    <w:rsid w:val="003E23E3"/>
    <w:rsid w:val="003E241A"/>
    <w:rsid w:val="003E243C"/>
    <w:rsid w:val="003E244C"/>
    <w:rsid w:val="003E250A"/>
    <w:rsid w:val="003E251D"/>
    <w:rsid w:val="003E2537"/>
    <w:rsid w:val="003E2557"/>
    <w:rsid w:val="003E256D"/>
    <w:rsid w:val="003E25BC"/>
    <w:rsid w:val="003E25CA"/>
    <w:rsid w:val="003E25DD"/>
    <w:rsid w:val="003E25FD"/>
    <w:rsid w:val="003E262A"/>
    <w:rsid w:val="003E2642"/>
    <w:rsid w:val="003E266F"/>
    <w:rsid w:val="003E2693"/>
    <w:rsid w:val="003E26F8"/>
    <w:rsid w:val="003E2741"/>
    <w:rsid w:val="003E2756"/>
    <w:rsid w:val="003E27D2"/>
    <w:rsid w:val="003E27D3"/>
    <w:rsid w:val="003E287E"/>
    <w:rsid w:val="003E293D"/>
    <w:rsid w:val="003E293E"/>
    <w:rsid w:val="003E2946"/>
    <w:rsid w:val="003E29B5"/>
    <w:rsid w:val="003E29D6"/>
    <w:rsid w:val="003E29EC"/>
    <w:rsid w:val="003E29F9"/>
    <w:rsid w:val="003E2A48"/>
    <w:rsid w:val="003E2AA0"/>
    <w:rsid w:val="003E2AA8"/>
    <w:rsid w:val="003E2AD1"/>
    <w:rsid w:val="003E2AF4"/>
    <w:rsid w:val="003E2B16"/>
    <w:rsid w:val="003E2B45"/>
    <w:rsid w:val="003E2B65"/>
    <w:rsid w:val="003E2B74"/>
    <w:rsid w:val="003E2BDE"/>
    <w:rsid w:val="003E2C78"/>
    <w:rsid w:val="003E2CAB"/>
    <w:rsid w:val="003E2CB3"/>
    <w:rsid w:val="003E2CBD"/>
    <w:rsid w:val="003E2CD9"/>
    <w:rsid w:val="003E2CE2"/>
    <w:rsid w:val="003E2D66"/>
    <w:rsid w:val="003E2D8A"/>
    <w:rsid w:val="003E2DBE"/>
    <w:rsid w:val="003E2E13"/>
    <w:rsid w:val="003E2E18"/>
    <w:rsid w:val="003E2E4B"/>
    <w:rsid w:val="003E2E92"/>
    <w:rsid w:val="003E2ECB"/>
    <w:rsid w:val="003E2F2E"/>
    <w:rsid w:val="003E2F39"/>
    <w:rsid w:val="003E2F40"/>
    <w:rsid w:val="003E2F46"/>
    <w:rsid w:val="003E2F7F"/>
    <w:rsid w:val="003E2FB8"/>
    <w:rsid w:val="003E3016"/>
    <w:rsid w:val="003E30B4"/>
    <w:rsid w:val="003E30B9"/>
    <w:rsid w:val="003E30E4"/>
    <w:rsid w:val="003E30F8"/>
    <w:rsid w:val="003E3112"/>
    <w:rsid w:val="003E313E"/>
    <w:rsid w:val="003E3176"/>
    <w:rsid w:val="003E317A"/>
    <w:rsid w:val="003E318B"/>
    <w:rsid w:val="003E3199"/>
    <w:rsid w:val="003E31A5"/>
    <w:rsid w:val="003E31AB"/>
    <w:rsid w:val="003E31D7"/>
    <w:rsid w:val="003E3233"/>
    <w:rsid w:val="003E32B5"/>
    <w:rsid w:val="003E32E3"/>
    <w:rsid w:val="003E33C5"/>
    <w:rsid w:val="003E33F4"/>
    <w:rsid w:val="003E3413"/>
    <w:rsid w:val="003E3458"/>
    <w:rsid w:val="003E345B"/>
    <w:rsid w:val="003E3476"/>
    <w:rsid w:val="003E34C3"/>
    <w:rsid w:val="003E34E9"/>
    <w:rsid w:val="003E3504"/>
    <w:rsid w:val="003E3525"/>
    <w:rsid w:val="003E3559"/>
    <w:rsid w:val="003E358A"/>
    <w:rsid w:val="003E359E"/>
    <w:rsid w:val="003E35BE"/>
    <w:rsid w:val="003E35E4"/>
    <w:rsid w:val="003E36DC"/>
    <w:rsid w:val="003E36EE"/>
    <w:rsid w:val="003E371E"/>
    <w:rsid w:val="003E372A"/>
    <w:rsid w:val="003E3739"/>
    <w:rsid w:val="003E378A"/>
    <w:rsid w:val="003E37A0"/>
    <w:rsid w:val="003E37D7"/>
    <w:rsid w:val="003E3839"/>
    <w:rsid w:val="003E3877"/>
    <w:rsid w:val="003E38CA"/>
    <w:rsid w:val="003E3904"/>
    <w:rsid w:val="003E3924"/>
    <w:rsid w:val="003E394E"/>
    <w:rsid w:val="003E395B"/>
    <w:rsid w:val="003E395F"/>
    <w:rsid w:val="003E3992"/>
    <w:rsid w:val="003E39A1"/>
    <w:rsid w:val="003E39A8"/>
    <w:rsid w:val="003E39D3"/>
    <w:rsid w:val="003E3A30"/>
    <w:rsid w:val="003E3A3B"/>
    <w:rsid w:val="003E3AA1"/>
    <w:rsid w:val="003E3ADF"/>
    <w:rsid w:val="003E3AE0"/>
    <w:rsid w:val="003E3B17"/>
    <w:rsid w:val="003E3B87"/>
    <w:rsid w:val="003E3BAD"/>
    <w:rsid w:val="003E3BD8"/>
    <w:rsid w:val="003E3C15"/>
    <w:rsid w:val="003E3C24"/>
    <w:rsid w:val="003E3C2E"/>
    <w:rsid w:val="003E3C4B"/>
    <w:rsid w:val="003E3CA0"/>
    <w:rsid w:val="003E3CB8"/>
    <w:rsid w:val="003E3CEC"/>
    <w:rsid w:val="003E3CF2"/>
    <w:rsid w:val="003E3D0C"/>
    <w:rsid w:val="003E3D67"/>
    <w:rsid w:val="003E3D9F"/>
    <w:rsid w:val="003E3DA1"/>
    <w:rsid w:val="003E3DB1"/>
    <w:rsid w:val="003E3DC0"/>
    <w:rsid w:val="003E3DC6"/>
    <w:rsid w:val="003E3DCC"/>
    <w:rsid w:val="003E3E25"/>
    <w:rsid w:val="003E3E91"/>
    <w:rsid w:val="003E3EAF"/>
    <w:rsid w:val="003E3EF3"/>
    <w:rsid w:val="003E3F0D"/>
    <w:rsid w:val="003E3F1E"/>
    <w:rsid w:val="003E3F38"/>
    <w:rsid w:val="003E3F3F"/>
    <w:rsid w:val="003E3F40"/>
    <w:rsid w:val="003E3F41"/>
    <w:rsid w:val="003E3F55"/>
    <w:rsid w:val="003E3FA0"/>
    <w:rsid w:val="003E3FD0"/>
    <w:rsid w:val="003E3FDD"/>
    <w:rsid w:val="003E3FE9"/>
    <w:rsid w:val="003E4032"/>
    <w:rsid w:val="003E4075"/>
    <w:rsid w:val="003E40CA"/>
    <w:rsid w:val="003E40CD"/>
    <w:rsid w:val="003E40EE"/>
    <w:rsid w:val="003E412A"/>
    <w:rsid w:val="003E417D"/>
    <w:rsid w:val="003E4185"/>
    <w:rsid w:val="003E420A"/>
    <w:rsid w:val="003E4215"/>
    <w:rsid w:val="003E4221"/>
    <w:rsid w:val="003E4299"/>
    <w:rsid w:val="003E42B3"/>
    <w:rsid w:val="003E4304"/>
    <w:rsid w:val="003E4306"/>
    <w:rsid w:val="003E4339"/>
    <w:rsid w:val="003E4343"/>
    <w:rsid w:val="003E4376"/>
    <w:rsid w:val="003E43B7"/>
    <w:rsid w:val="003E43D2"/>
    <w:rsid w:val="003E43E9"/>
    <w:rsid w:val="003E43F8"/>
    <w:rsid w:val="003E4412"/>
    <w:rsid w:val="003E444A"/>
    <w:rsid w:val="003E445E"/>
    <w:rsid w:val="003E4482"/>
    <w:rsid w:val="003E44A4"/>
    <w:rsid w:val="003E44E0"/>
    <w:rsid w:val="003E44F3"/>
    <w:rsid w:val="003E44F5"/>
    <w:rsid w:val="003E4513"/>
    <w:rsid w:val="003E454B"/>
    <w:rsid w:val="003E4557"/>
    <w:rsid w:val="003E457B"/>
    <w:rsid w:val="003E45A6"/>
    <w:rsid w:val="003E45C1"/>
    <w:rsid w:val="003E45CF"/>
    <w:rsid w:val="003E45E5"/>
    <w:rsid w:val="003E469F"/>
    <w:rsid w:val="003E46BE"/>
    <w:rsid w:val="003E46E1"/>
    <w:rsid w:val="003E4705"/>
    <w:rsid w:val="003E476E"/>
    <w:rsid w:val="003E47A4"/>
    <w:rsid w:val="003E47CC"/>
    <w:rsid w:val="003E47D0"/>
    <w:rsid w:val="003E47F0"/>
    <w:rsid w:val="003E47F7"/>
    <w:rsid w:val="003E482F"/>
    <w:rsid w:val="003E4832"/>
    <w:rsid w:val="003E485F"/>
    <w:rsid w:val="003E4861"/>
    <w:rsid w:val="003E486F"/>
    <w:rsid w:val="003E4877"/>
    <w:rsid w:val="003E488C"/>
    <w:rsid w:val="003E48B6"/>
    <w:rsid w:val="003E48F2"/>
    <w:rsid w:val="003E48F5"/>
    <w:rsid w:val="003E48F9"/>
    <w:rsid w:val="003E4936"/>
    <w:rsid w:val="003E496D"/>
    <w:rsid w:val="003E4989"/>
    <w:rsid w:val="003E498D"/>
    <w:rsid w:val="003E499C"/>
    <w:rsid w:val="003E49B0"/>
    <w:rsid w:val="003E4A2A"/>
    <w:rsid w:val="003E4A31"/>
    <w:rsid w:val="003E4A38"/>
    <w:rsid w:val="003E4A82"/>
    <w:rsid w:val="003E4A86"/>
    <w:rsid w:val="003E4ABE"/>
    <w:rsid w:val="003E4ABF"/>
    <w:rsid w:val="003E4B08"/>
    <w:rsid w:val="003E4B3F"/>
    <w:rsid w:val="003E4B45"/>
    <w:rsid w:val="003E4B51"/>
    <w:rsid w:val="003E4BCB"/>
    <w:rsid w:val="003E4BE4"/>
    <w:rsid w:val="003E4C05"/>
    <w:rsid w:val="003E4C14"/>
    <w:rsid w:val="003E4C22"/>
    <w:rsid w:val="003E4C66"/>
    <w:rsid w:val="003E4C7B"/>
    <w:rsid w:val="003E4CA7"/>
    <w:rsid w:val="003E4CBA"/>
    <w:rsid w:val="003E4D47"/>
    <w:rsid w:val="003E4D50"/>
    <w:rsid w:val="003E4D60"/>
    <w:rsid w:val="003E4D95"/>
    <w:rsid w:val="003E4DA0"/>
    <w:rsid w:val="003E4DA9"/>
    <w:rsid w:val="003E4DD6"/>
    <w:rsid w:val="003E4DF2"/>
    <w:rsid w:val="003E4E3C"/>
    <w:rsid w:val="003E4E9C"/>
    <w:rsid w:val="003E4EB1"/>
    <w:rsid w:val="003E4ED0"/>
    <w:rsid w:val="003E4EE8"/>
    <w:rsid w:val="003E4EF7"/>
    <w:rsid w:val="003E4F40"/>
    <w:rsid w:val="003E4F79"/>
    <w:rsid w:val="003E4F7A"/>
    <w:rsid w:val="003E4F9C"/>
    <w:rsid w:val="003E4FB0"/>
    <w:rsid w:val="003E4FEE"/>
    <w:rsid w:val="003E500A"/>
    <w:rsid w:val="003E5012"/>
    <w:rsid w:val="003E50FE"/>
    <w:rsid w:val="003E510C"/>
    <w:rsid w:val="003E5129"/>
    <w:rsid w:val="003E513A"/>
    <w:rsid w:val="003E51C7"/>
    <w:rsid w:val="003E51CC"/>
    <w:rsid w:val="003E51EF"/>
    <w:rsid w:val="003E528F"/>
    <w:rsid w:val="003E529C"/>
    <w:rsid w:val="003E52DA"/>
    <w:rsid w:val="003E52DE"/>
    <w:rsid w:val="003E52FC"/>
    <w:rsid w:val="003E5344"/>
    <w:rsid w:val="003E5347"/>
    <w:rsid w:val="003E5367"/>
    <w:rsid w:val="003E539C"/>
    <w:rsid w:val="003E53D8"/>
    <w:rsid w:val="003E53EB"/>
    <w:rsid w:val="003E53FB"/>
    <w:rsid w:val="003E5406"/>
    <w:rsid w:val="003E540D"/>
    <w:rsid w:val="003E540E"/>
    <w:rsid w:val="003E5446"/>
    <w:rsid w:val="003E5472"/>
    <w:rsid w:val="003E5475"/>
    <w:rsid w:val="003E54AF"/>
    <w:rsid w:val="003E54B4"/>
    <w:rsid w:val="003E54CF"/>
    <w:rsid w:val="003E54D4"/>
    <w:rsid w:val="003E54DB"/>
    <w:rsid w:val="003E54F9"/>
    <w:rsid w:val="003E554F"/>
    <w:rsid w:val="003E5553"/>
    <w:rsid w:val="003E555A"/>
    <w:rsid w:val="003E5589"/>
    <w:rsid w:val="003E55C4"/>
    <w:rsid w:val="003E5615"/>
    <w:rsid w:val="003E5659"/>
    <w:rsid w:val="003E565E"/>
    <w:rsid w:val="003E56DC"/>
    <w:rsid w:val="003E56F3"/>
    <w:rsid w:val="003E5711"/>
    <w:rsid w:val="003E5736"/>
    <w:rsid w:val="003E574F"/>
    <w:rsid w:val="003E5757"/>
    <w:rsid w:val="003E5795"/>
    <w:rsid w:val="003E57A3"/>
    <w:rsid w:val="003E57B1"/>
    <w:rsid w:val="003E57DD"/>
    <w:rsid w:val="003E581A"/>
    <w:rsid w:val="003E583F"/>
    <w:rsid w:val="003E5844"/>
    <w:rsid w:val="003E584C"/>
    <w:rsid w:val="003E584F"/>
    <w:rsid w:val="003E5871"/>
    <w:rsid w:val="003E587D"/>
    <w:rsid w:val="003E58A8"/>
    <w:rsid w:val="003E58B4"/>
    <w:rsid w:val="003E58C5"/>
    <w:rsid w:val="003E5977"/>
    <w:rsid w:val="003E5998"/>
    <w:rsid w:val="003E59B9"/>
    <w:rsid w:val="003E5A4E"/>
    <w:rsid w:val="003E5A60"/>
    <w:rsid w:val="003E5AB7"/>
    <w:rsid w:val="003E5AC1"/>
    <w:rsid w:val="003E5AFE"/>
    <w:rsid w:val="003E5B88"/>
    <w:rsid w:val="003E5B8D"/>
    <w:rsid w:val="003E5BB2"/>
    <w:rsid w:val="003E5C0E"/>
    <w:rsid w:val="003E5C1A"/>
    <w:rsid w:val="003E5C1F"/>
    <w:rsid w:val="003E5C65"/>
    <w:rsid w:val="003E5C95"/>
    <w:rsid w:val="003E5CF9"/>
    <w:rsid w:val="003E5D29"/>
    <w:rsid w:val="003E5D70"/>
    <w:rsid w:val="003E5D8B"/>
    <w:rsid w:val="003E5D8E"/>
    <w:rsid w:val="003E5D9D"/>
    <w:rsid w:val="003E5DAB"/>
    <w:rsid w:val="003E5DCE"/>
    <w:rsid w:val="003E5DF4"/>
    <w:rsid w:val="003E5E18"/>
    <w:rsid w:val="003E5E33"/>
    <w:rsid w:val="003E5E65"/>
    <w:rsid w:val="003E5E6E"/>
    <w:rsid w:val="003E5E7B"/>
    <w:rsid w:val="003E5ECA"/>
    <w:rsid w:val="003E5F13"/>
    <w:rsid w:val="003E5F35"/>
    <w:rsid w:val="003E5F43"/>
    <w:rsid w:val="003E5F45"/>
    <w:rsid w:val="003E5F47"/>
    <w:rsid w:val="003E5F4B"/>
    <w:rsid w:val="003E5F65"/>
    <w:rsid w:val="003E5F8F"/>
    <w:rsid w:val="003E5F93"/>
    <w:rsid w:val="003E5F9B"/>
    <w:rsid w:val="003E5FA6"/>
    <w:rsid w:val="003E5FBC"/>
    <w:rsid w:val="003E5FC2"/>
    <w:rsid w:val="003E6038"/>
    <w:rsid w:val="003E6044"/>
    <w:rsid w:val="003E6048"/>
    <w:rsid w:val="003E605F"/>
    <w:rsid w:val="003E6097"/>
    <w:rsid w:val="003E60A2"/>
    <w:rsid w:val="003E60C0"/>
    <w:rsid w:val="003E60DF"/>
    <w:rsid w:val="003E6101"/>
    <w:rsid w:val="003E6109"/>
    <w:rsid w:val="003E6118"/>
    <w:rsid w:val="003E614E"/>
    <w:rsid w:val="003E6184"/>
    <w:rsid w:val="003E6187"/>
    <w:rsid w:val="003E61DA"/>
    <w:rsid w:val="003E61DE"/>
    <w:rsid w:val="003E61E0"/>
    <w:rsid w:val="003E6239"/>
    <w:rsid w:val="003E6242"/>
    <w:rsid w:val="003E6278"/>
    <w:rsid w:val="003E62C7"/>
    <w:rsid w:val="003E62E2"/>
    <w:rsid w:val="003E6316"/>
    <w:rsid w:val="003E632A"/>
    <w:rsid w:val="003E6384"/>
    <w:rsid w:val="003E63AB"/>
    <w:rsid w:val="003E63B6"/>
    <w:rsid w:val="003E63BA"/>
    <w:rsid w:val="003E63D8"/>
    <w:rsid w:val="003E63EF"/>
    <w:rsid w:val="003E6420"/>
    <w:rsid w:val="003E643B"/>
    <w:rsid w:val="003E646C"/>
    <w:rsid w:val="003E64AB"/>
    <w:rsid w:val="003E64AC"/>
    <w:rsid w:val="003E64AD"/>
    <w:rsid w:val="003E64C0"/>
    <w:rsid w:val="003E64C8"/>
    <w:rsid w:val="003E64FA"/>
    <w:rsid w:val="003E6503"/>
    <w:rsid w:val="003E6537"/>
    <w:rsid w:val="003E653C"/>
    <w:rsid w:val="003E6580"/>
    <w:rsid w:val="003E6596"/>
    <w:rsid w:val="003E65D2"/>
    <w:rsid w:val="003E6604"/>
    <w:rsid w:val="003E661C"/>
    <w:rsid w:val="003E6641"/>
    <w:rsid w:val="003E669F"/>
    <w:rsid w:val="003E66A3"/>
    <w:rsid w:val="003E66AC"/>
    <w:rsid w:val="003E66AF"/>
    <w:rsid w:val="003E66C3"/>
    <w:rsid w:val="003E673E"/>
    <w:rsid w:val="003E6776"/>
    <w:rsid w:val="003E6779"/>
    <w:rsid w:val="003E67B3"/>
    <w:rsid w:val="003E67B5"/>
    <w:rsid w:val="003E67DD"/>
    <w:rsid w:val="003E67E8"/>
    <w:rsid w:val="003E6843"/>
    <w:rsid w:val="003E684A"/>
    <w:rsid w:val="003E68B2"/>
    <w:rsid w:val="003E6903"/>
    <w:rsid w:val="003E691D"/>
    <w:rsid w:val="003E6927"/>
    <w:rsid w:val="003E69A8"/>
    <w:rsid w:val="003E69FF"/>
    <w:rsid w:val="003E6A35"/>
    <w:rsid w:val="003E6A61"/>
    <w:rsid w:val="003E6A90"/>
    <w:rsid w:val="003E6ABA"/>
    <w:rsid w:val="003E6B0D"/>
    <w:rsid w:val="003E6B16"/>
    <w:rsid w:val="003E6B31"/>
    <w:rsid w:val="003E6B87"/>
    <w:rsid w:val="003E6B9C"/>
    <w:rsid w:val="003E6BAD"/>
    <w:rsid w:val="003E6BE6"/>
    <w:rsid w:val="003E6C31"/>
    <w:rsid w:val="003E6C34"/>
    <w:rsid w:val="003E6C87"/>
    <w:rsid w:val="003E6C8B"/>
    <w:rsid w:val="003E6D09"/>
    <w:rsid w:val="003E6D31"/>
    <w:rsid w:val="003E6D4A"/>
    <w:rsid w:val="003E6D88"/>
    <w:rsid w:val="003E6DCB"/>
    <w:rsid w:val="003E6DEB"/>
    <w:rsid w:val="003E6DFF"/>
    <w:rsid w:val="003E6E3A"/>
    <w:rsid w:val="003E6E71"/>
    <w:rsid w:val="003E6E72"/>
    <w:rsid w:val="003E6E89"/>
    <w:rsid w:val="003E6F02"/>
    <w:rsid w:val="003E6F30"/>
    <w:rsid w:val="003E6F58"/>
    <w:rsid w:val="003E6F61"/>
    <w:rsid w:val="003E6F62"/>
    <w:rsid w:val="003E6F71"/>
    <w:rsid w:val="003E6FEA"/>
    <w:rsid w:val="003E6FEB"/>
    <w:rsid w:val="003E6FFA"/>
    <w:rsid w:val="003E7042"/>
    <w:rsid w:val="003E705B"/>
    <w:rsid w:val="003E706C"/>
    <w:rsid w:val="003E7092"/>
    <w:rsid w:val="003E7095"/>
    <w:rsid w:val="003E709B"/>
    <w:rsid w:val="003E70BB"/>
    <w:rsid w:val="003E7117"/>
    <w:rsid w:val="003E7159"/>
    <w:rsid w:val="003E715E"/>
    <w:rsid w:val="003E71C1"/>
    <w:rsid w:val="003E71DF"/>
    <w:rsid w:val="003E71F2"/>
    <w:rsid w:val="003E7207"/>
    <w:rsid w:val="003E7294"/>
    <w:rsid w:val="003E72C7"/>
    <w:rsid w:val="003E72D1"/>
    <w:rsid w:val="003E7302"/>
    <w:rsid w:val="003E739A"/>
    <w:rsid w:val="003E73B4"/>
    <w:rsid w:val="003E73D0"/>
    <w:rsid w:val="003E73D8"/>
    <w:rsid w:val="003E746D"/>
    <w:rsid w:val="003E747A"/>
    <w:rsid w:val="003E74B4"/>
    <w:rsid w:val="003E74C0"/>
    <w:rsid w:val="003E74D9"/>
    <w:rsid w:val="003E74ED"/>
    <w:rsid w:val="003E7511"/>
    <w:rsid w:val="003E7541"/>
    <w:rsid w:val="003E7544"/>
    <w:rsid w:val="003E754D"/>
    <w:rsid w:val="003E7558"/>
    <w:rsid w:val="003E75AB"/>
    <w:rsid w:val="003E75BB"/>
    <w:rsid w:val="003E75F3"/>
    <w:rsid w:val="003E763C"/>
    <w:rsid w:val="003E7652"/>
    <w:rsid w:val="003E7670"/>
    <w:rsid w:val="003E769F"/>
    <w:rsid w:val="003E76BC"/>
    <w:rsid w:val="003E7765"/>
    <w:rsid w:val="003E7785"/>
    <w:rsid w:val="003E7797"/>
    <w:rsid w:val="003E779C"/>
    <w:rsid w:val="003E77CA"/>
    <w:rsid w:val="003E77D0"/>
    <w:rsid w:val="003E77E6"/>
    <w:rsid w:val="003E77EB"/>
    <w:rsid w:val="003E7807"/>
    <w:rsid w:val="003E781A"/>
    <w:rsid w:val="003E781E"/>
    <w:rsid w:val="003E7875"/>
    <w:rsid w:val="003E78FC"/>
    <w:rsid w:val="003E7937"/>
    <w:rsid w:val="003E7946"/>
    <w:rsid w:val="003E79BD"/>
    <w:rsid w:val="003E79C4"/>
    <w:rsid w:val="003E79C7"/>
    <w:rsid w:val="003E7A51"/>
    <w:rsid w:val="003E7A58"/>
    <w:rsid w:val="003E7A5F"/>
    <w:rsid w:val="003E7A65"/>
    <w:rsid w:val="003E7AB8"/>
    <w:rsid w:val="003E7AC2"/>
    <w:rsid w:val="003E7AD8"/>
    <w:rsid w:val="003E7AF5"/>
    <w:rsid w:val="003E7B1A"/>
    <w:rsid w:val="003E7B56"/>
    <w:rsid w:val="003E7BA7"/>
    <w:rsid w:val="003E7BAD"/>
    <w:rsid w:val="003E7C07"/>
    <w:rsid w:val="003E7C0E"/>
    <w:rsid w:val="003E7C2B"/>
    <w:rsid w:val="003E7C48"/>
    <w:rsid w:val="003E7C4B"/>
    <w:rsid w:val="003E7C5A"/>
    <w:rsid w:val="003E7CD5"/>
    <w:rsid w:val="003E7CEB"/>
    <w:rsid w:val="003E7D33"/>
    <w:rsid w:val="003E7D48"/>
    <w:rsid w:val="003E7D56"/>
    <w:rsid w:val="003E7D5F"/>
    <w:rsid w:val="003E7D62"/>
    <w:rsid w:val="003E7D78"/>
    <w:rsid w:val="003E7D99"/>
    <w:rsid w:val="003E7DB7"/>
    <w:rsid w:val="003E7DB8"/>
    <w:rsid w:val="003E7DC9"/>
    <w:rsid w:val="003E7DEE"/>
    <w:rsid w:val="003E7E53"/>
    <w:rsid w:val="003E7E70"/>
    <w:rsid w:val="003E7E74"/>
    <w:rsid w:val="003E7E89"/>
    <w:rsid w:val="003E7EA6"/>
    <w:rsid w:val="003E7EBF"/>
    <w:rsid w:val="003E7EF3"/>
    <w:rsid w:val="003E7EFA"/>
    <w:rsid w:val="003E7F1E"/>
    <w:rsid w:val="003E7F40"/>
    <w:rsid w:val="003E7F6E"/>
    <w:rsid w:val="003E7F79"/>
    <w:rsid w:val="003E7F93"/>
    <w:rsid w:val="003E7FA8"/>
    <w:rsid w:val="003E7FA9"/>
    <w:rsid w:val="003E7FDE"/>
    <w:rsid w:val="003E7FEC"/>
    <w:rsid w:val="003F0012"/>
    <w:rsid w:val="003F0061"/>
    <w:rsid w:val="003F007F"/>
    <w:rsid w:val="003F00AF"/>
    <w:rsid w:val="003F00B5"/>
    <w:rsid w:val="003F00CC"/>
    <w:rsid w:val="003F01C0"/>
    <w:rsid w:val="003F01F5"/>
    <w:rsid w:val="003F01F8"/>
    <w:rsid w:val="003F0214"/>
    <w:rsid w:val="003F0241"/>
    <w:rsid w:val="003F026B"/>
    <w:rsid w:val="003F0289"/>
    <w:rsid w:val="003F02A9"/>
    <w:rsid w:val="003F0301"/>
    <w:rsid w:val="003F031C"/>
    <w:rsid w:val="003F03A1"/>
    <w:rsid w:val="003F03A9"/>
    <w:rsid w:val="003F03B4"/>
    <w:rsid w:val="003F03B9"/>
    <w:rsid w:val="003F03D4"/>
    <w:rsid w:val="003F03F4"/>
    <w:rsid w:val="003F041B"/>
    <w:rsid w:val="003F047C"/>
    <w:rsid w:val="003F04CC"/>
    <w:rsid w:val="003F051F"/>
    <w:rsid w:val="003F0548"/>
    <w:rsid w:val="003F05AB"/>
    <w:rsid w:val="003F0669"/>
    <w:rsid w:val="003F0670"/>
    <w:rsid w:val="003F069D"/>
    <w:rsid w:val="003F069E"/>
    <w:rsid w:val="003F06C2"/>
    <w:rsid w:val="003F06D2"/>
    <w:rsid w:val="003F06DF"/>
    <w:rsid w:val="003F0735"/>
    <w:rsid w:val="003F073C"/>
    <w:rsid w:val="003F0758"/>
    <w:rsid w:val="003F0797"/>
    <w:rsid w:val="003F07B5"/>
    <w:rsid w:val="003F0834"/>
    <w:rsid w:val="003F0842"/>
    <w:rsid w:val="003F084E"/>
    <w:rsid w:val="003F088A"/>
    <w:rsid w:val="003F0890"/>
    <w:rsid w:val="003F089A"/>
    <w:rsid w:val="003F08BD"/>
    <w:rsid w:val="003F0922"/>
    <w:rsid w:val="003F093A"/>
    <w:rsid w:val="003F0942"/>
    <w:rsid w:val="003F0963"/>
    <w:rsid w:val="003F0992"/>
    <w:rsid w:val="003F09CE"/>
    <w:rsid w:val="003F09EF"/>
    <w:rsid w:val="003F09F4"/>
    <w:rsid w:val="003F0A07"/>
    <w:rsid w:val="003F0A0F"/>
    <w:rsid w:val="003F0A2C"/>
    <w:rsid w:val="003F0A2F"/>
    <w:rsid w:val="003F0A5B"/>
    <w:rsid w:val="003F0AD0"/>
    <w:rsid w:val="003F0ADC"/>
    <w:rsid w:val="003F0B0A"/>
    <w:rsid w:val="003F0B27"/>
    <w:rsid w:val="003F0B2D"/>
    <w:rsid w:val="003F0B74"/>
    <w:rsid w:val="003F0B76"/>
    <w:rsid w:val="003F0B9A"/>
    <w:rsid w:val="003F0BD4"/>
    <w:rsid w:val="003F0BED"/>
    <w:rsid w:val="003F0C4D"/>
    <w:rsid w:val="003F0CC2"/>
    <w:rsid w:val="003F0D45"/>
    <w:rsid w:val="003F0D61"/>
    <w:rsid w:val="003F0D7F"/>
    <w:rsid w:val="003F0E20"/>
    <w:rsid w:val="003F0E40"/>
    <w:rsid w:val="003F0E4E"/>
    <w:rsid w:val="003F0E63"/>
    <w:rsid w:val="003F0F0F"/>
    <w:rsid w:val="003F0F28"/>
    <w:rsid w:val="003F0F38"/>
    <w:rsid w:val="003F0F6A"/>
    <w:rsid w:val="003F0F71"/>
    <w:rsid w:val="003F0F8C"/>
    <w:rsid w:val="003F0FE0"/>
    <w:rsid w:val="003F0FF5"/>
    <w:rsid w:val="003F0FFF"/>
    <w:rsid w:val="003F104B"/>
    <w:rsid w:val="003F104C"/>
    <w:rsid w:val="003F1060"/>
    <w:rsid w:val="003F109A"/>
    <w:rsid w:val="003F109B"/>
    <w:rsid w:val="003F10B5"/>
    <w:rsid w:val="003F10F5"/>
    <w:rsid w:val="003F10F6"/>
    <w:rsid w:val="003F112B"/>
    <w:rsid w:val="003F113F"/>
    <w:rsid w:val="003F1144"/>
    <w:rsid w:val="003F116D"/>
    <w:rsid w:val="003F1171"/>
    <w:rsid w:val="003F1198"/>
    <w:rsid w:val="003F11C6"/>
    <w:rsid w:val="003F1210"/>
    <w:rsid w:val="003F1211"/>
    <w:rsid w:val="003F1227"/>
    <w:rsid w:val="003F128A"/>
    <w:rsid w:val="003F12A0"/>
    <w:rsid w:val="003F12A1"/>
    <w:rsid w:val="003F12C4"/>
    <w:rsid w:val="003F12FE"/>
    <w:rsid w:val="003F1323"/>
    <w:rsid w:val="003F13E3"/>
    <w:rsid w:val="003F1423"/>
    <w:rsid w:val="003F1454"/>
    <w:rsid w:val="003F1479"/>
    <w:rsid w:val="003F1489"/>
    <w:rsid w:val="003F14F2"/>
    <w:rsid w:val="003F1537"/>
    <w:rsid w:val="003F154B"/>
    <w:rsid w:val="003F15B8"/>
    <w:rsid w:val="003F15D2"/>
    <w:rsid w:val="003F161D"/>
    <w:rsid w:val="003F1633"/>
    <w:rsid w:val="003F163C"/>
    <w:rsid w:val="003F1645"/>
    <w:rsid w:val="003F168E"/>
    <w:rsid w:val="003F1693"/>
    <w:rsid w:val="003F1699"/>
    <w:rsid w:val="003F16A9"/>
    <w:rsid w:val="003F16D5"/>
    <w:rsid w:val="003F16E4"/>
    <w:rsid w:val="003F16E9"/>
    <w:rsid w:val="003F1700"/>
    <w:rsid w:val="003F173E"/>
    <w:rsid w:val="003F17C8"/>
    <w:rsid w:val="003F17D8"/>
    <w:rsid w:val="003F17E9"/>
    <w:rsid w:val="003F183B"/>
    <w:rsid w:val="003F183E"/>
    <w:rsid w:val="003F1847"/>
    <w:rsid w:val="003F186B"/>
    <w:rsid w:val="003F189F"/>
    <w:rsid w:val="003F1928"/>
    <w:rsid w:val="003F1933"/>
    <w:rsid w:val="003F1965"/>
    <w:rsid w:val="003F199F"/>
    <w:rsid w:val="003F19A0"/>
    <w:rsid w:val="003F19D1"/>
    <w:rsid w:val="003F1A1F"/>
    <w:rsid w:val="003F1A23"/>
    <w:rsid w:val="003F1A27"/>
    <w:rsid w:val="003F1A4B"/>
    <w:rsid w:val="003F1A65"/>
    <w:rsid w:val="003F1A83"/>
    <w:rsid w:val="003F1AD0"/>
    <w:rsid w:val="003F1AD5"/>
    <w:rsid w:val="003F1B01"/>
    <w:rsid w:val="003F1B44"/>
    <w:rsid w:val="003F1B80"/>
    <w:rsid w:val="003F1BB0"/>
    <w:rsid w:val="003F1BD4"/>
    <w:rsid w:val="003F1BF5"/>
    <w:rsid w:val="003F1C01"/>
    <w:rsid w:val="003F1C25"/>
    <w:rsid w:val="003F1C30"/>
    <w:rsid w:val="003F1C3A"/>
    <w:rsid w:val="003F1D3A"/>
    <w:rsid w:val="003F1D5E"/>
    <w:rsid w:val="003F1D76"/>
    <w:rsid w:val="003F1D7F"/>
    <w:rsid w:val="003F1D8B"/>
    <w:rsid w:val="003F1DB8"/>
    <w:rsid w:val="003F1DD3"/>
    <w:rsid w:val="003F1E1C"/>
    <w:rsid w:val="003F1E46"/>
    <w:rsid w:val="003F1E79"/>
    <w:rsid w:val="003F1EAD"/>
    <w:rsid w:val="003F1F47"/>
    <w:rsid w:val="003F1F58"/>
    <w:rsid w:val="003F1F62"/>
    <w:rsid w:val="003F1FDD"/>
    <w:rsid w:val="003F1FE3"/>
    <w:rsid w:val="003F2017"/>
    <w:rsid w:val="003F205C"/>
    <w:rsid w:val="003F2066"/>
    <w:rsid w:val="003F206E"/>
    <w:rsid w:val="003F208A"/>
    <w:rsid w:val="003F20BF"/>
    <w:rsid w:val="003F20F6"/>
    <w:rsid w:val="003F2108"/>
    <w:rsid w:val="003F210E"/>
    <w:rsid w:val="003F215E"/>
    <w:rsid w:val="003F2179"/>
    <w:rsid w:val="003F217A"/>
    <w:rsid w:val="003F21B3"/>
    <w:rsid w:val="003F21E1"/>
    <w:rsid w:val="003F21E2"/>
    <w:rsid w:val="003F220E"/>
    <w:rsid w:val="003F2224"/>
    <w:rsid w:val="003F222C"/>
    <w:rsid w:val="003F222F"/>
    <w:rsid w:val="003F227F"/>
    <w:rsid w:val="003F2281"/>
    <w:rsid w:val="003F229D"/>
    <w:rsid w:val="003F22A4"/>
    <w:rsid w:val="003F22CB"/>
    <w:rsid w:val="003F22FD"/>
    <w:rsid w:val="003F2355"/>
    <w:rsid w:val="003F23B8"/>
    <w:rsid w:val="003F23ED"/>
    <w:rsid w:val="003F23F5"/>
    <w:rsid w:val="003F245E"/>
    <w:rsid w:val="003F246E"/>
    <w:rsid w:val="003F247A"/>
    <w:rsid w:val="003F24A3"/>
    <w:rsid w:val="003F24C4"/>
    <w:rsid w:val="003F2523"/>
    <w:rsid w:val="003F2524"/>
    <w:rsid w:val="003F256C"/>
    <w:rsid w:val="003F2571"/>
    <w:rsid w:val="003F2580"/>
    <w:rsid w:val="003F25A2"/>
    <w:rsid w:val="003F25B1"/>
    <w:rsid w:val="003F25E5"/>
    <w:rsid w:val="003F262A"/>
    <w:rsid w:val="003F262B"/>
    <w:rsid w:val="003F2643"/>
    <w:rsid w:val="003F2663"/>
    <w:rsid w:val="003F266C"/>
    <w:rsid w:val="003F267C"/>
    <w:rsid w:val="003F268A"/>
    <w:rsid w:val="003F2697"/>
    <w:rsid w:val="003F26C7"/>
    <w:rsid w:val="003F2750"/>
    <w:rsid w:val="003F27A8"/>
    <w:rsid w:val="003F27BF"/>
    <w:rsid w:val="003F27D3"/>
    <w:rsid w:val="003F2803"/>
    <w:rsid w:val="003F2804"/>
    <w:rsid w:val="003F2819"/>
    <w:rsid w:val="003F2825"/>
    <w:rsid w:val="003F284D"/>
    <w:rsid w:val="003F2896"/>
    <w:rsid w:val="003F28DD"/>
    <w:rsid w:val="003F28EF"/>
    <w:rsid w:val="003F2904"/>
    <w:rsid w:val="003F2958"/>
    <w:rsid w:val="003F295C"/>
    <w:rsid w:val="003F295F"/>
    <w:rsid w:val="003F297A"/>
    <w:rsid w:val="003F29A0"/>
    <w:rsid w:val="003F2A50"/>
    <w:rsid w:val="003F2A85"/>
    <w:rsid w:val="003F2AD0"/>
    <w:rsid w:val="003F2AEA"/>
    <w:rsid w:val="003F2AFD"/>
    <w:rsid w:val="003F2B17"/>
    <w:rsid w:val="003F2B27"/>
    <w:rsid w:val="003F2B56"/>
    <w:rsid w:val="003F2B6D"/>
    <w:rsid w:val="003F2BBA"/>
    <w:rsid w:val="003F2BD7"/>
    <w:rsid w:val="003F2BDB"/>
    <w:rsid w:val="003F2BF6"/>
    <w:rsid w:val="003F2C58"/>
    <w:rsid w:val="003F2C99"/>
    <w:rsid w:val="003F2CFF"/>
    <w:rsid w:val="003F2D96"/>
    <w:rsid w:val="003F2DC0"/>
    <w:rsid w:val="003F2DF0"/>
    <w:rsid w:val="003F2E4E"/>
    <w:rsid w:val="003F2E5F"/>
    <w:rsid w:val="003F2E79"/>
    <w:rsid w:val="003F2E8B"/>
    <w:rsid w:val="003F2E98"/>
    <w:rsid w:val="003F2E9D"/>
    <w:rsid w:val="003F2EB7"/>
    <w:rsid w:val="003F2EBB"/>
    <w:rsid w:val="003F2EC5"/>
    <w:rsid w:val="003F2EE8"/>
    <w:rsid w:val="003F2EF0"/>
    <w:rsid w:val="003F2F11"/>
    <w:rsid w:val="003F2F1E"/>
    <w:rsid w:val="003F2F86"/>
    <w:rsid w:val="003F3026"/>
    <w:rsid w:val="003F3045"/>
    <w:rsid w:val="003F3055"/>
    <w:rsid w:val="003F3070"/>
    <w:rsid w:val="003F30A2"/>
    <w:rsid w:val="003F30CF"/>
    <w:rsid w:val="003F30E7"/>
    <w:rsid w:val="003F3121"/>
    <w:rsid w:val="003F31C9"/>
    <w:rsid w:val="003F31CB"/>
    <w:rsid w:val="003F3236"/>
    <w:rsid w:val="003F3237"/>
    <w:rsid w:val="003F323C"/>
    <w:rsid w:val="003F3242"/>
    <w:rsid w:val="003F324A"/>
    <w:rsid w:val="003F324D"/>
    <w:rsid w:val="003F32B5"/>
    <w:rsid w:val="003F32C6"/>
    <w:rsid w:val="003F32F1"/>
    <w:rsid w:val="003F3301"/>
    <w:rsid w:val="003F330A"/>
    <w:rsid w:val="003F333C"/>
    <w:rsid w:val="003F337E"/>
    <w:rsid w:val="003F33A3"/>
    <w:rsid w:val="003F33EB"/>
    <w:rsid w:val="003F33F8"/>
    <w:rsid w:val="003F33F9"/>
    <w:rsid w:val="003F3408"/>
    <w:rsid w:val="003F3448"/>
    <w:rsid w:val="003F34B0"/>
    <w:rsid w:val="003F34DC"/>
    <w:rsid w:val="003F34E7"/>
    <w:rsid w:val="003F34FD"/>
    <w:rsid w:val="003F3511"/>
    <w:rsid w:val="003F3519"/>
    <w:rsid w:val="003F3571"/>
    <w:rsid w:val="003F3573"/>
    <w:rsid w:val="003F35A1"/>
    <w:rsid w:val="003F35A2"/>
    <w:rsid w:val="003F35D4"/>
    <w:rsid w:val="003F3603"/>
    <w:rsid w:val="003F367D"/>
    <w:rsid w:val="003F3687"/>
    <w:rsid w:val="003F3699"/>
    <w:rsid w:val="003F36B3"/>
    <w:rsid w:val="003F36D2"/>
    <w:rsid w:val="003F3706"/>
    <w:rsid w:val="003F3720"/>
    <w:rsid w:val="003F378E"/>
    <w:rsid w:val="003F37AA"/>
    <w:rsid w:val="003F3800"/>
    <w:rsid w:val="003F3812"/>
    <w:rsid w:val="003F3869"/>
    <w:rsid w:val="003F3870"/>
    <w:rsid w:val="003F38B8"/>
    <w:rsid w:val="003F38B9"/>
    <w:rsid w:val="003F38CF"/>
    <w:rsid w:val="003F38F7"/>
    <w:rsid w:val="003F391E"/>
    <w:rsid w:val="003F394F"/>
    <w:rsid w:val="003F3974"/>
    <w:rsid w:val="003F3984"/>
    <w:rsid w:val="003F39A5"/>
    <w:rsid w:val="003F3A4B"/>
    <w:rsid w:val="003F3B2F"/>
    <w:rsid w:val="003F3BC5"/>
    <w:rsid w:val="003F3C0B"/>
    <w:rsid w:val="003F3C4A"/>
    <w:rsid w:val="003F3C72"/>
    <w:rsid w:val="003F3C75"/>
    <w:rsid w:val="003F3C88"/>
    <w:rsid w:val="003F3C89"/>
    <w:rsid w:val="003F3CDC"/>
    <w:rsid w:val="003F3D3C"/>
    <w:rsid w:val="003F3D68"/>
    <w:rsid w:val="003F3D77"/>
    <w:rsid w:val="003F3D8A"/>
    <w:rsid w:val="003F3DB6"/>
    <w:rsid w:val="003F3DD6"/>
    <w:rsid w:val="003F3DDC"/>
    <w:rsid w:val="003F3E18"/>
    <w:rsid w:val="003F3E1C"/>
    <w:rsid w:val="003F3E30"/>
    <w:rsid w:val="003F3E61"/>
    <w:rsid w:val="003F3E62"/>
    <w:rsid w:val="003F3E6F"/>
    <w:rsid w:val="003F3EEC"/>
    <w:rsid w:val="003F3EF1"/>
    <w:rsid w:val="003F3F19"/>
    <w:rsid w:val="003F3FBD"/>
    <w:rsid w:val="003F3FDC"/>
    <w:rsid w:val="003F4005"/>
    <w:rsid w:val="003F403E"/>
    <w:rsid w:val="003F403F"/>
    <w:rsid w:val="003F4044"/>
    <w:rsid w:val="003F40B9"/>
    <w:rsid w:val="003F40E8"/>
    <w:rsid w:val="003F4151"/>
    <w:rsid w:val="003F41B0"/>
    <w:rsid w:val="003F41B9"/>
    <w:rsid w:val="003F41C5"/>
    <w:rsid w:val="003F41E0"/>
    <w:rsid w:val="003F41EA"/>
    <w:rsid w:val="003F425A"/>
    <w:rsid w:val="003F4283"/>
    <w:rsid w:val="003F4288"/>
    <w:rsid w:val="003F4290"/>
    <w:rsid w:val="003F4294"/>
    <w:rsid w:val="003F42B2"/>
    <w:rsid w:val="003F42F4"/>
    <w:rsid w:val="003F4327"/>
    <w:rsid w:val="003F4346"/>
    <w:rsid w:val="003F4395"/>
    <w:rsid w:val="003F43A9"/>
    <w:rsid w:val="003F43B7"/>
    <w:rsid w:val="003F43D8"/>
    <w:rsid w:val="003F43F5"/>
    <w:rsid w:val="003F4485"/>
    <w:rsid w:val="003F4492"/>
    <w:rsid w:val="003F44EC"/>
    <w:rsid w:val="003F4523"/>
    <w:rsid w:val="003F4562"/>
    <w:rsid w:val="003F457D"/>
    <w:rsid w:val="003F458A"/>
    <w:rsid w:val="003F45B5"/>
    <w:rsid w:val="003F45C5"/>
    <w:rsid w:val="003F45E2"/>
    <w:rsid w:val="003F4608"/>
    <w:rsid w:val="003F4637"/>
    <w:rsid w:val="003F4652"/>
    <w:rsid w:val="003F4669"/>
    <w:rsid w:val="003F467F"/>
    <w:rsid w:val="003F46AD"/>
    <w:rsid w:val="003F46C0"/>
    <w:rsid w:val="003F46C1"/>
    <w:rsid w:val="003F473C"/>
    <w:rsid w:val="003F476F"/>
    <w:rsid w:val="003F477F"/>
    <w:rsid w:val="003F4787"/>
    <w:rsid w:val="003F478D"/>
    <w:rsid w:val="003F4790"/>
    <w:rsid w:val="003F47B1"/>
    <w:rsid w:val="003F47BA"/>
    <w:rsid w:val="003F47C3"/>
    <w:rsid w:val="003F47CE"/>
    <w:rsid w:val="003F4828"/>
    <w:rsid w:val="003F4837"/>
    <w:rsid w:val="003F486C"/>
    <w:rsid w:val="003F4889"/>
    <w:rsid w:val="003F4891"/>
    <w:rsid w:val="003F48C7"/>
    <w:rsid w:val="003F4960"/>
    <w:rsid w:val="003F49AC"/>
    <w:rsid w:val="003F49CF"/>
    <w:rsid w:val="003F49D9"/>
    <w:rsid w:val="003F4A30"/>
    <w:rsid w:val="003F4A53"/>
    <w:rsid w:val="003F4A95"/>
    <w:rsid w:val="003F4AB6"/>
    <w:rsid w:val="003F4AEE"/>
    <w:rsid w:val="003F4B19"/>
    <w:rsid w:val="003F4BA7"/>
    <w:rsid w:val="003F4BDF"/>
    <w:rsid w:val="003F4BF1"/>
    <w:rsid w:val="003F4BFD"/>
    <w:rsid w:val="003F4C9F"/>
    <w:rsid w:val="003F4CAA"/>
    <w:rsid w:val="003F4CF1"/>
    <w:rsid w:val="003F4D35"/>
    <w:rsid w:val="003F4D73"/>
    <w:rsid w:val="003F4D75"/>
    <w:rsid w:val="003F4DB4"/>
    <w:rsid w:val="003F4DBF"/>
    <w:rsid w:val="003F4E08"/>
    <w:rsid w:val="003F4E54"/>
    <w:rsid w:val="003F4EA6"/>
    <w:rsid w:val="003F4F34"/>
    <w:rsid w:val="003F4F52"/>
    <w:rsid w:val="003F4F55"/>
    <w:rsid w:val="003F4F72"/>
    <w:rsid w:val="003F4FF1"/>
    <w:rsid w:val="003F502D"/>
    <w:rsid w:val="003F5034"/>
    <w:rsid w:val="003F507F"/>
    <w:rsid w:val="003F5092"/>
    <w:rsid w:val="003F50B4"/>
    <w:rsid w:val="003F5109"/>
    <w:rsid w:val="003F5151"/>
    <w:rsid w:val="003F5152"/>
    <w:rsid w:val="003F5154"/>
    <w:rsid w:val="003F5182"/>
    <w:rsid w:val="003F5192"/>
    <w:rsid w:val="003F5198"/>
    <w:rsid w:val="003F519E"/>
    <w:rsid w:val="003F51AD"/>
    <w:rsid w:val="003F51FC"/>
    <w:rsid w:val="003F5222"/>
    <w:rsid w:val="003F5252"/>
    <w:rsid w:val="003F52EB"/>
    <w:rsid w:val="003F531B"/>
    <w:rsid w:val="003F535A"/>
    <w:rsid w:val="003F5371"/>
    <w:rsid w:val="003F537C"/>
    <w:rsid w:val="003F5385"/>
    <w:rsid w:val="003F53BF"/>
    <w:rsid w:val="003F53CB"/>
    <w:rsid w:val="003F53CD"/>
    <w:rsid w:val="003F53EB"/>
    <w:rsid w:val="003F53F0"/>
    <w:rsid w:val="003F5409"/>
    <w:rsid w:val="003F542F"/>
    <w:rsid w:val="003F5474"/>
    <w:rsid w:val="003F54BD"/>
    <w:rsid w:val="003F54BF"/>
    <w:rsid w:val="003F54C4"/>
    <w:rsid w:val="003F54C6"/>
    <w:rsid w:val="003F54D0"/>
    <w:rsid w:val="003F5506"/>
    <w:rsid w:val="003F5531"/>
    <w:rsid w:val="003F5575"/>
    <w:rsid w:val="003F5581"/>
    <w:rsid w:val="003F559F"/>
    <w:rsid w:val="003F55C1"/>
    <w:rsid w:val="003F55EE"/>
    <w:rsid w:val="003F55F8"/>
    <w:rsid w:val="003F5610"/>
    <w:rsid w:val="003F562D"/>
    <w:rsid w:val="003F5646"/>
    <w:rsid w:val="003F5669"/>
    <w:rsid w:val="003F56B2"/>
    <w:rsid w:val="003F56B6"/>
    <w:rsid w:val="003F5724"/>
    <w:rsid w:val="003F5752"/>
    <w:rsid w:val="003F5771"/>
    <w:rsid w:val="003F5784"/>
    <w:rsid w:val="003F578B"/>
    <w:rsid w:val="003F57E0"/>
    <w:rsid w:val="003F580F"/>
    <w:rsid w:val="003F587F"/>
    <w:rsid w:val="003F588D"/>
    <w:rsid w:val="003F58D7"/>
    <w:rsid w:val="003F58DD"/>
    <w:rsid w:val="003F5944"/>
    <w:rsid w:val="003F594A"/>
    <w:rsid w:val="003F5957"/>
    <w:rsid w:val="003F5962"/>
    <w:rsid w:val="003F5967"/>
    <w:rsid w:val="003F596E"/>
    <w:rsid w:val="003F5989"/>
    <w:rsid w:val="003F59D4"/>
    <w:rsid w:val="003F59FD"/>
    <w:rsid w:val="003F5A0B"/>
    <w:rsid w:val="003F5A1B"/>
    <w:rsid w:val="003F5A35"/>
    <w:rsid w:val="003F5A45"/>
    <w:rsid w:val="003F5A7D"/>
    <w:rsid w:val="003F5ABC"/>
    <w:rsid w:val="003F5B18"/>
    <w:rsid w:val="003F5B20"/>
    <w:rsid w:val="003F5B6A"/>
    <w:rsid w:val="003F5B7B"/>
    <w:rsid w:val="003F5B9C"/>
    <w:rsid w:val="003F5BA5"/>
    <w:rsid w:val="003F5BD2"/>
    <w:rsid w:val="003F5BE0"/>
    <w:rsid w:val="003F5BE6"/>
    <w:rsid w:val="003F5C08"/>
    <w:rsid w:val="003F5C1C"/>
    <w:rsid w:val="003F5C22"/>
    <w:rsid w:val="003F5C29"/>
    <w:rsid w:val="003F5C2C"/>
    <w:rsid w:val="003F5C51"/>
    <w:rsid w:val="003F5C82"/>
    <w:rsid w:val="003F5CA3"/>
    <w:rsid w:val="003F5CA8"/>
    <w:rsid w:val="003F5CAE"/>
    <w:rsid w:val="003F5CC4"/>
    <w:rsid w:val="003F5CC6"/>
    <w:rsid w:val="003F5D85"/>
    <w:rsid w:val="003F5D8C"/>
    <w:rsid w:val="003F5D93"/>
    <w:rsid w:val="003F5DA5"/>
    <w:rsid w:val="003F5DA6"/>
    <w:rsid w:val="003F5DBE"/>
    <w:rsid w:val="003F5E33"/>
    <w:rsid w:val="003F5E3D"/>
    <w:rsid w:val="003F5E4A"/>
    <w:rsid w:val="003F5E5F"/>
    <w:rsid w:val="003F5E7E"/>
    <w:rsid w:val="003F5E9B"/>
    <w:rsid w:val="003F5EBE"/>
    <w:rsid w:val="003F5ECD"/>
    <w:rsid w:val="003F5F55"/>
    <w:rsid w:val="003F5F59"/>
    <w:rsid w:val="003F5F82"/>
    <w:rsid w:val="003F5F84"/>
    <w:rsid w:val="003F5FA8"/>
    <w:rsid w:val="003F5FD3"/>
    <w:rsid w:val="003F5FEF"/>
    <w:rsid w:val="003F6008"/>
    <w:rsid w:val="003F6020"/>
    <w:rsid w:val="003F602C"/>
    <w:rsid w:val="003F6041"/>
    <w:rsid w:val="003F6052"/>
    <w:rsid w:val="003F6059"/>
    <w:rsid w:val="003F60B8"/>
    <w:rsid w:val="003F60C3"/>
    <w:rsid w:val="003F60E2"/>
    <w:rsid w:val="003F6130"/>
    <w:rsid w:val="003F6134"/>
    <w:rsid w:val="003F6135"/>
    <w:rsid w:val="003F6152"/>
    <w:rsid w:val="003F6174"/>
    <w:rsid w:val="003F619C"/>
    <w:rsid w:val="003F61A4"/>
    <w:rsid w:val="003F620C"/>
    <w:rsid w:val="003F622B"/>
    <w:rsid w:val="003F6248"/>
    <w:rsid w:val="003F6284"/>
    <w:rsid w:val="003F62AB"/>
    <w:rsid w:val="003F63CE"/>
    <w:rsid w:val="003F63F2"/>
    <w:rsid w:val="003F63F9"/>
    <w:rsid w:val="003F642D"/>
    <w:rsid w:val="003F6439"/>
    <w:rsid w:val="003F647D"/>
    <w:rsid w:val="003F64C6"/>
    <w:rsid w:val="003F64FE"/>
    <w:rsid w:val="003F6541"/>
    <w:rsid w:val="003F6542"/>
    <w:rsid w:val="003F654E"/>
    <w:rsid w:val="003F6559"/>
    <w:rsid w:val="003F658A"/>
    <w:rsid w:val="003F65B3"/>
    <w:rsid w:val="003F65B6"/>
    <w:rsid w:val="003F65CE"/>
    <w:rsid w:val="003F65FD"/>
    <w:rsid w:val="003F6671"/>
    <w:rsid w:val="003F669A"/>
    <w:rsid w:val="003F672F"/>
    <w:rsid w:val="003F67A1"/>
    <w:rsid w:val="003F67B4"/>
    <w:rsid w:val="003F67CE"/>
    <w:rsid w:val="003F682A"/>
    <w:rsid w:val="003F6830"/>
    <w:rsid w:val="003F6861"/>
    <w:rsid w:val="003F6891"/>
    <w:rsid w:val="003F68A0"/>
    <w:rsid w:val="003F68A5"/>
    <w:rsid w:val="003F68A6"/>
    <w:rsid w:val="003F68A7"/>
    <w:rsid w:val="003F68C3"/>
    <w:rsid w:val="003F68D0"/>
    <w:rsid w:val="003F68DA"/>
    <w:rsid w:val="003F6920"/>
    <w:rsid w:val="003F6938"/>
    <w:rsid w:val="003F6965"/>
    <w:rsid w:val="003F69A6"/>
    <w:rsid w:val="003F69C0"/>
    <w:rsid w:val="003F69C7"/>
    <w:rsid w:val="003F69E1"/>
    <w:rsid w:val="003F6A23"/>
    <w:rsid w:val="003F6A3A"/>
    <w:rsid w:val="003F6AC6"/>
    <w:rsid w:val="003F6B20"/>
    <w:rsid w:val="003F6B43"/>
    <w:rsid w:val="003F6B6E"/>
    <w:rsid w:val="003F6BC1"/>
    <w:rsid w:val="003F6BF7"/>
    <w:rsid w:val="003F6C5B"/>
    <w:rsid w:val="003F6CAE"/>
    <w:rsid w:val="003F6D09"/>
    <w:rsid w:val="003F6D2B"/>
    <w:rsid w:val="003F6D6D"/>
    <w:rsid w:val="003F6D82"/>
    <w:rsid w:val="003F6DEC"/>
    <w:rsid w:val="003F6DF0"/>
    <w:rsid w:val="003F6E14"/>
    <w:rsid w:val="003F6EAE"/>
    <w:rsid w:val="003F6EC9"/>
    <w:rsid w:val="003F6EF7"/>
    <w:rsid w:val="003F6F01"/>
    <w:rsid w:val="003F6F26"/>
    <w:rsid w:val="003F6F7F"/>
    <w:rsid w:val="003F7030"/>
    <w:rsid w:val="003F7052"/>
    <w:rsid w:val="003F709A"/>
    <w:rsid w:val="003F70B2"/>
    <w:rsid w:val="003F70E0"/>
    <w:rsid w:val="003F7142"/>
    <w:rsid w:val="003F715C"/>
    <w:rsid w:val="003F71A5"/>
    <w:rsid w:val="003F71B4"/>
    <w:rsid w:val="003F71C6"/>
    <w:rsid w:val="003F71EC"/>
    <w:rsid w:val="003F71FB"/>
    <w:rsid w:val="003F721F"/>
    <w:rsid w:val="003F7236"/>
    <w:rsid w:val="003F7263"/>
    <w:rsid w:val="003F7271"/>
    <w:rsid w:val="003F7284"/>
    <w:rsid w:val="003F7291"/>
    <w:rsid w:val="003F72E5"/>
    <w:rsid w:val="003F7321"/>
    <w:rsid w:val="003F7325"/>
    <w:rsid w:val="003F7342"/>
    <w:rsid w:val="003F734C"/>
    <w:rsid w:val="003F7363"/>
    <w:rsid w:val="003F738E"/>
    <w:rsid w:val="003F73A2"/>
    <w:rsid w:val="003F73AD"/>
    <w:rsid w:val="003F73DA"/>
    <w:rsid w:val="003F7401"/>
    <w:rsid w:val="003F7418"/>
    <w:rsid w:val="003F742F"/>
    <w:rsid w:val="003F7439"/>
    <w:rsid w:val="003F7447"/>
    <w:rsid w:val="003F7458"/>
    <w:rsid w:val="003F747B"/>
    <w:rsid w:val="003F7481"/>
    <w:rsid w:val="003F7494"/>
    <w:rsid w:val="003F74BB"/>
    <w:rsid w:val="003F750A"/>
    <w:rsid w:val="003F7530"/>
    <w:rsid w:val="003F7555"/>
    <w:rsid w:val="003F75C6"/>
    <w:rsid w:val="003F75D8"/>
    <w:rsid w:val="003F762F"/>
    <w:rsid w:val="003F7638"/>
    <w:rsid w:val="003F7643"/>
    <w:rsid w:val="003F7648"/>
    <w:rsid w:val="003F766C"/>
    <w:rsid w:val="003F76AB"/>
    <w:rsid w:val="003F76B1"/>
    <w:rsid w:val="003F7716"/>
    <w:rsid w:val="003F7726"/>
    <w:rsid w:val="003F7752"/>
    <w:rsid w:val="003F776A"/>
    <w:rsid w:val="003F7794"/>
    <w:rsid w:val="003F77A3"/>
    <w:rsid w:val="003F77CC"/>
    <w:rsid w:val="003F77D9"/>
    <w:rsid w:val="003F7843"/>
    <w:rsid w:val="003F7857"/>
    <w:rsid w:val="003F7872"/>
    <w:rsid w:val="003F787A"/>
    <w:rsid w:val="003F7888"/>
    <w:rsid w:val="003F78A4"/>
    <w:rsid w:val="003F78C8"/>
    <w:rsid w:val="003F78DA"/>
    <w:rsid w:val="003F791A"/>
    <w:rsid w:val="003F792C"/>
    <w:rsid w:val="003F795C"/>
    <w:rsid w:val="003F7964"/>
    <w:rsid w:val="003F798F"/>
    <w:rsid w:val="003F79AF"/>
    <w:rsid w:val="003F79BE"/>
    <w:rsid w:val="003F79C9"/>
    <w:rsid w:val="003F7A00"/>
    <w:rsid w:val="003F7A1B"/>
    <w:rsid w:val="003F7A90"/>
    <w:rsid w:val="003F7AB7"/>
    <w:rsid w:val="003F7ABA"/>
    <w:rsid w:val="003F7AE1"/>
    <w:rsid w:val="003F7AF1"/>
    <w:rsid w:val="003F7B05"/>
    <w:rsid w:val="003F7B19"/>
    <w:rsid w:val="003F7B3F"/>
    <w:rsid w:val="003F7BAD"/>
    <w:rsid w:val="003F7BB0"/>
    <w:rsid w:val="003F7BB4"/>
    <w:rsid w:val="003F7C6A"/>
    <w:rsid w:val="003F7C85"/>
    <w:rsid w:val="003F7C9B"/>
    <w:rsid w:val="003F7CA1"/>
    <w:rsid w:val="003F7CAE"/>
    <w:rsid w:val="003F7CD6"/>
    <w:rsid w:val="003F7CF0"/>
    <w:rsid w:val="003F7D4E"/>
    <w:rsid w:val="003F7D6C"/>
    <w:rsid w:val="003F7D73"/>
    <w:rsid w:val="003F7D83"/>
    <w:rsid w:val="003F7DB1"/>
    <w:rsid w:val="003F7DDB"/>
    <w:rsid w:val="003F7DF1"/>
    <w:rsid w:val="003F7E06"/>
    <w:rsid w:val="003F7E15"/>
    <w:rsid w:val="003F7E22"/>
    <w:rsid w:val="003F7E9A"/>
    <w:rsid w:val="003F7EA8"/>
    <w:rsid w:val="003F7ECF"/>
    <w:rsid w:val="003F7EE2"/>
    <w:rsid w:val="003F7EF1"/>
    <w:rsid w:val="003F7F1D"/>
    <w:rsid w:val="003F7F7F"/>
    <w:rsid w:val="003F7FD6"/>
    <w:rsid w:val="003FF8BC"/>
    <w:rsid w:val="00400007"/>
    <w:rsid w:val="00400010"/>
    <w:rsid w:val="00400019"/>
    <w:rsid w:val="00400025"/>
    <w:rsid w:val="00400053"/>
    <w:rsid w:val="004000B5"/>
    <w:rsid w:val="004000D0"/>
    <w:rsid w:val="004000E8"/>
    <w:rsid w:val="004000EC"/>
    <w:rsid w:val="00400123"/>
    <w:rsid w:val="00400144"/>
    <w:rsid w:val="004001AE"/>
    <w:rsid w:val="004001DB"/>
    <w:rsid w:val="004001EF"/>
    <w:rsid w:val="00400271"/>
    <w:rsid w:val="004002BB"/>
    <w:rsid w:val="004002C5"/>
    <w:rsid w:val="004002E0"/>
    <w:rsid w:val="00400304"/>
    <w:rsid w:val="00400341"/>
    <w:rsid w:val="00400373"/>
    <w:rsid w:val="0040037A"/>
    <w:rsid w:val="004003C9"/>
    <w:rsid w:val="004003D3"/>
    <w:rsid w:val="004003FC"/>
    <w:rsid w:val="00400410"/>
    <w:rsid w:val="00400414"/>
    <w:rsid w:val="00400415"/>
    <w:rsid w:val="0040046F"/>
    <w:rsid w:val="00400490"/>
    <w:rsid w:val="004004C4"/>
    <w:rsid w:val="004004E5"/>
    <w:rsid w:val="004004FA"/>
    <w:rsid w:val="004005B7"/>
    <w:rsid w:val="004005F7"/>
    <w:rsid w:val="004005FD"/>
    <w:rsid w:val="00400612"/>
    <w:rsid w:val="0040065D"/>
    <w:rsid w:val="00400677"/>
    <w:rsid w:val="004006B3"/>
    <w:rsid w:val="004006BE"/>
    <w:rsid w:val="004006ED"/>
    <w:rsid w:val="00400732"/>
    <w:rsid w:val="00400748"/>
    <w:rsid w:val="00400756"/>
    <w:rsid w:val="0040075E"/>
    <w:rsid w:val="004007C4"/>
    <w:rsid w:val="004007CB"/>
    <w:rsid w:val="004007D1"/>
    <w:rsid w:val="004007E2"/>
    <w:rsid w:val="00400802"/>
    <w:rsid w:val="00400818"/>
    <w:rsid w:val="004008A3"/>
    <w:rsid w:val="004008A7"/>
    <w:rsid w:val="004008B9"/>
    <w:rsid w:val="004008C0"/>
    <w:rsid w:val="004008E9"/>
    <w:rsid w:val="004008F6"/>
    <w:rsid w:val="00400969"/>
    <w:rsid w:val="004009AA"/>
    <w:rsid w:val="004009B4"/>
    <w:rsid w:val="004009BD"/>
    <w:rsid w:val="004009DF"/>
    <w:rsid w:val="00400A12"/>
    <w:rsid w:val="00400A16"/>
    <w:rsid w:val="00400A4E"/>
    <w:rsid w:val="00400A56"/>
    <w:rsid w:val="00400A7C"/>
    <w:rsid w:val="00400A7D"/>
    <w:rsid w:val="00400A80"/>
    <w:rsid w:val="00400A96"/>
    <w:rsid w:val="00400A9D"/>
    <w:rsid w:val="00400AAD"/>
    <w:rsid w:val="00400AB2"/>
    <w:rsid w:val="00400ABF"/>
    <w:rsid w:val="00400AF4"/>
    <w:rsid w:val="00400B02"/>
    <w:rsid w:val="00400B31"/>
    <w:rsid w:val="00400B46"/>
    <w:rsid w:val="00400B66"/>
    <w:rsid w:val="00400B70"/>
    <w:rsid w:val="00400BD0"/>
    <w:rsid w:val="00400BDA"/>
    <w:rsid w:val="00400BE5"/>
    <w:rsid w:val="00400BEF"/>
    <w:rsid w:val="00400C35"/>
    <w:rsid w:val="00400C63"/>
    <w:rsid w:val="00400C67"/>
    <w:rsid w:val="00400CA1"/>
    <w:rsid w:val="00400CAC"/>
    <w:rsid w:val="00400CB8"/>
    <w:rsid w:val="00400CE5"/>
    <w:rsid w:val="00400D25"/>
    <w:rsid w:val="00400D31"/>
    <w:rsid w:val="00400D39"/>
    <w:rsid w:val="00400D3D"/>
    <w:rsid w:val="00400D4A"/>
    <w:rsid w:val="00400D6E"/>
    <w:rsid w:val="00400D7D"/>
    <w:rsid w:val="00400D7E"/>
    <w:rsid w:val="00400D81"/>
    <w:rsid w:val="00400DE8"/>
    <w:rsid w:val="00400DEB"/>
    <w:rsid w:val="00400DFF"/>
    <w:rsid w:val="00400E14"/>
    <w:rsid w:val="00400E30"/>
    <w:rsid w:val="00400E41"/>
    <w:rsid w:val="00400E4E"/>
    <w:rsid w:val="00400EFA"/>
    <w:rsid w:val="00400F1A"/>
    <w:rsid w:val="00400F1F"/>
    <w:rsid w:val="00400F62"/>
    <w:rsid w:val="00400FB2"/>
    <w:rsid w:val="00400FC3"/>
    <w:rsid w:val="00401028"/>
    <w:rsid w:val="00401032"/>
    <w:rsid w:val="00401044"/>
    <w:rsid w:val="00401088"/>
    <w:rsid w:val="004010AC"/>
    <w:rsid w:val="004010FE"/>
    <w:rsid w:val="0040116B"/>
    <w:rsid w:val="004011A8"/>
    <w:rsid w:val="004011AF"/>
    <w:rsid w:val="004011E4"/>
    <w:rsid w:val="00401201"/>
    <w:rsid w:val="00401216"/>
    <w:rsid w:val="00401220"/>
    <w:rsid w:val="00401246"/>
    <w:rsid w:val="00401274"/>
    <w:rsid w:val="004012AA"/>
    <w:rsid w:val="00401306"/>
    <w:rsid w:val="00401324"/>
    <w:rsid w:val="0040132D"/>
    <w:rsid w:val="00401342"/>
    <w:rsid w:val="0040135A"/>
    <w:rsid w:val="00401364"/>
    <w:rsid w:val="0040137D"/>
    <w:rsid w:val="004013DA"/>
    <w:rsid w:val="0040144A"/>
    <w:rsid w:val="0040146A"/>
    <w:rsid w:val="0040149D"/>
    <w:rsid w:val="0040149F"/>
    <w:rsid w:val="004014E0"/>
    <w:rsid w:val="004014F3"/>
    <w:rsid w:val="00401530"/>
    <w:rsid w:val="0040158E"/>
    <w:rsid w:val="004015A3"/>
    <w:rsid w:val="004015AC"/>
    <w:rsid w:val="004015B9"/>
    <w:rsid w:val="004015CC"/>
    <w:rsid w:val="004015DC"/>
    <w:rsid w:val="004015E4"/>
    <w:rsid w:val="0040163E"/>
    <w:rsid w:val="00401657"/>
    <w:rsid w:val="004016BE"/>
    <w:rsid w:val="0040170A"/>
    <w:rsid w:val="00401769"/>
    <w:rsid w:val="00401775"/>
    <w:rsid w:val="00401780"/>
    <w:rsid w:val="004017A7"/>
    <w:rsid w:val="004017BF"/>
    <w:rsid w:val="004017D2"/>
    <w:rsid w:val="004017D7"/>
    <w:rsid w:val="004017EB"/>
    <w:rsid w:val="00401810"/>
    <w:rsid w:val="00401830"/>
    <w:rsid w:val="0040188B"/>
    <w:rsid w:val="004018DA"/>
    <w:rsid w:val="004018E5"/>
    <w:rsid w:val="00401911"/>
    <w:rsid w:val="0040191B"/>
    <w:rsid w:val="00401945"/>
    <w:rsid w:val="0040194F"/>
    <w:rsid w:val="00401963"/>
    <w:rsid w:val="0040197A"/>
    <w:rsid w:val="00401987"/>
    <w:rsid w:val="00401989"/>
    <w:rsid w:val="00401995"/>
    <w:rsid w:val="004019BA"/>
    <w:rsid w:val="004019CC"/>
    <w:rsid w:val="004019D3"/>
    <w:rsid w:val="004019F7"/>
    <w:rsid w:val="00401A17"/>
    <w:rsid w:val="00401A64"/>
    <w:rsid w:val="00401AD5"/>
    <w:rsid w:val="00401AF1"/>
    <w:rsid w:val="00401AF3"/>
    <w:rsid w:val="00401B26"/>
    <w:rsid w:val="00401B46"/>
    <w:rsid w:val="00401B58"/>
    <w:rsid w:val="00401B5F"/>
    <w:rsid w:val="00401B8D"/>
    <w:rsid w:val="00401C62"/>
    <w:rsid w:val="00401C8D"/>
    <w:rsid w:val="00401CB9"/>
    <w:rsid w:val="00401D25"/>
    <w:rsid w:val="00401D31"/>
    <w:rsid w:val="00401D47"/>
    <w:rsid w:val="00401D7E"/>
    <w:rsid w:val="00401D9B"/>
    <w:rsid w:val="00401E30"/>
    <w:rsid w:val="00401E57"/>
    <w:rsid w:val="00401E9A"/>
    <w:rsid w:val="00401ED6"/>
    <w:rsid w:val="00401F18"/>
    <w:rsid w:val="00401F1C"/>
    <w:rsid w:val="00401F4D"/>
    <w:rsid w:val="00401F53"/>
    <w:rsid w:val="00401F55"/>
    <w:rsid w:val="00401FEC"/>
    <w:rsid w:val="00401FED"/>
    <w:rsid w:val="00401FEE"/>
    <w:rsid w:val="0040201E"/>
    <w:rsid w:val="0040204B"/>
    <w:rsid w:val="00402064"/>
    <w:rsid w:val="0040206F"/>
    <w:rsid w:val="0040207A"/>
    <w:rsid w:val="004020CD"/>
    <w:rsid w:val="004020D5"/>
    <w:rsid w:val="004020E2"/>
    <w:rsid w:val="004020F7"/>
    <w:rsid w:val="00402125"/>
    <w:rsid w:val="0040214A"/>
    <w:rsid w:val="00402168"/>
    <w:rsid w:val="00402185"/>
    <w:rsid w:val="0040219C"/>
    <w:rsid w:val="004021AF"/>
    <w:rsid w:val="004021DD"/>
    <w:rsid w:val="00402216"/>
    <w:rsid w:val="00402230"/>
    <w:rsid w:val="0040224B"/>
    <w:rsid w:val="0040224E"/>
    <w:rsid w:val="00402262"/>
    <w:rsid w:val="0040226C"/>
    <w:rsid w:val="00402272"/>
    <w:rsid w:val="00402296"/>
    <w:rsid w:val="0040229D"/>
    <w:rsid w:val="004022C3"/>
    <w:rsid w:val="004022FF"/>
    <w:rsid w:val="00402313"/>
    <w:rsid w:val="0040232C"/>
    <w:rsid w:val="00402335"/>
    <w:rsid w:val="00402346"/>
    <w:rsid w:val="0040237F"/>
    <w:rsid w:val="0040238D"/>
    <w:rsid w:val="004023BB"/>
    <w:rsid w:val="004023E2"/>
    <w:rsid w:val="004023F4"/>
    <w:rsid w:val="00402400"/>
    <w:rsid w:val="00402424"/>
    <w:rsid w:val="0040249F"/>
    <w:rsid w:val="004024E4"/>
    <w:rsid w:val="00402522"/>
    <w:rsid w:val="00402529"/>
    <w:rsid w:val="0040254F"/>
    <w:rsid w:val="00402571"/>
    <w:rsid w:val="004025AD"/>
    <w:rsid w:val="004025B4"/>
    <w:rsid w:val="004025F4"/>
    <w:rsid w:val="004025FC"/>
    <w:rsid w:val="00402635"/>
    <w:rsid w:val="00402643"/>
    <w:rsid w:val="0040264D"/>
    <w:rsid w:val="00402659"/>
    <w:rsid w:val="004026A1"/>
    <w:rsid w:val="004026D0"/>
    <w:rsid w:val="004026FF"/>
    <w:rsid w:val="00402742"/>
    <w:rsid w:val="00402783"/>
    <w:rsid w:val="0040278B"/>
    <w:rsid w:val="004027AE"/>
    <w:rsid w:val="004027EB"/>
    <w:rsid w:val="00402800"/>
    <w:rsid w:val="0040282F"/>
    <w:rsid w:val="00402837"/>
    <w:rsid w:val="00402859"/>
    <w:rsid w:val="00402889"/>
    <w:rsid w:val="004028A8"/>
    <w:rsid w:val="004028AC"/>
    <w:rsid w:val="004028FD"/>
    <w:rsid w:val="00402929"/>
    <w:rsid w:val="0040292C"/>
    <w:rsid w:val="00402977"/>
    <w:rsid w:val="00402990"/>
    <w:rsid w:val="004029D2"/>
    <w:rsid w:val="004029E4"/>
    <w:rsid w:val="00402A17"/>
    <w:rsid w:val="00402A40"/>
    <w:rsid w:val="00402AA1"/>
    <w:rsid w:val="00402ABA"/>
    <w:rsid w:val="00402BAE"/>
    <w:rsid w:val="00402BBD"/>
    <w:rsid w:val="00402C05"/>
    <w:rsid w:val="00402C29"/>
    <w:rsid w:val="00402C5B"/>
    <w:rsid w:val="00402C7F"/>
    <w:rsid w:val="00402C83"/>
    <w:rsid w:val="00402C94"/>
    <w:rsid w:val="00402C9D"/>
    <w:rsid w:val="00402CE2"/>
    <w:rsid w:val="00402D0D"/>
    <w:rsid w:val="00402D36"/>
    <w:rsid w:val="00402D67"/>
    <w:rsid w:val="00402DAB"/>
    <w:rsid w:val="00402DE0"/>
    <w:rsid w:val="00402DED"/>
    <w:rsid w:val="00402DF1"/>
    <w:rsid w:val="00402E51"/>
    <w:rsid w:val="00402E52"/>
    <w:rsid w:val="00402E7C"/>
    <w:rsid w:val="00402E97"/>
    <w:rsid w:val="00402EDB"/>
    <w:rsid w:val="00402EFA"/>
    <w:rsid w:val="00402F19"/>
    <w:rsid w:val="00402F25"/>
    <w:rsid w:val="00402F40"/>
    <w:rsid w:val="00402F46"/>
    <w:rsid w:val="00402F8F"/>
    <w:rsid w:val="00402FE4"/>
    <w:rsid w:val="004030EA"/>
    <w:rsid w:val="004030FD"/>
    <w:rsid w:val="00403105"/>
    <w:rsid w:val="00403109"/>
    <w:rsid w:val="00403167"/>
    <w:rsid w:val="00403172"/>
    <w:rsid w:val="00403174"/>
    <w:rsid w:val="0040318E"/>
    <w:rsid w:val="004031BE"/>
    <w:rsid w:val="00403201"/>
    <w:rsid w:val="0040321E"/>
    <w:rsid w:val="0040324A"/>
    <w:rsid w:val="00403259"/>
    <w:rsid w:val="00403280"/>
    <w:rsid w:val="004032B5"/>
    <w:rsid w:val="004032C9"/>
    <w:rsid w:val="004032DB"/>
    <w:rsid w:val="004032DF"/>
    <w:rsid w:val="0040330A"/>
    <w:rsid w:val="0040333D"/>
    <w:rsid w:val="0040334C"/>
    <w:rsid w:val="00403355"/>
    <w:rsid w:val="00403396"/>
    <w:rsid w:val="004033DA"/>
    <w:rsid w:val="004033DD"/>
    <w:rsid w:val="00403419"/>
    <w:rsid w:val="00403437"/>
    <w:rsid w:val="00403440"/>
    <w:rsid w:val="0040346F"/>
    <w:rsid w:val="00403495"/>
    <w:rsid w:val="004034B5"/>
    <w:rsid w:val="004034E5"/>
    <w:rsid w:val="004035A2"/>
    <w:rsid w:val="004035A9"/>
    <w:rsid w:val="004035B5"/>
    <w:rsid w:val="004035BE"/>
    <w:rsid w:val="004035EE"/>
    <w:rsid w:val="00403609"/>
    <w:rsid w:val="0040360F"/>
    <w:rsid w:val="00403614"/>
    <w:rsid w:val="0040364C"/>
    <w:rsid w:val="00403684"/>
    <w:rsid w:val="00403703"/>
    <w:rsid w:val="0040371D"/>
    <w:rsid w:val="004037A8"/>
    <w:rsid w:val="004037B4"/>
    <w:rsid w:val="004037F1"/>
    <w:rsid w:val="004037F8"/>
    <w:rsid w:val="004038AB"/>
    <w:rsid w:val="004038B6"/>
    <w:rsid w:val="004038C6"/>
    <w:rsid w:val="004038E5"/>
    <w:rsid w:val="004038F1"/>
    <w:rsid w:val="00403904"/>
    <w:rsid w:val="0040394B"/>
    <w:rsid w:val="004039DE"/>
    <w:rsid w:val="004039EB"/>
    <w:rsid w:val="00403A14"/>
    <w:rsid w:val="00403A2B"/>
    <w:rsid w:val="00403A85"/>
    <w:rsid w:val="00403A9D"/>
    <w:rsid w:val="00403B35"/>
    <w:rsid w:val="00403BA3"/>
    <w:rsid w:val="00403BC6"/>
    <w:rsid w:val="00403BDC"/>
    <w:rsid w:val="00403BE1"/>
    <w:rsid w:val="00403C01"/>
    <w:rsid w:val="00403C17"/>
    <w:rsid w:val="00403C28"/>
    <w:rsid w:val="00403CC5"/>
    <w:rsid w:val="00403CC6"/>
    <w:rsid w:val="00403CD4"/>
    <w:rsid w:val="00403D10"/>
    <w:rsid w:val="00403D1D"/>
    <w:rsid w:val="00403D23"/>
    <w:rsid w:val="00403D3D"/>
    <w:rsid w:val="00403D62"/>
    <w:rsid w:val="00403D82"/>
    <w:rsid w:val="00403D8E"/>
    <w:rsid w:val="00403D93"/>
    <w:rsid w:val="00403DA2"/>
    <w:rsid w:val="00403DBC"/>
    <w:rsid w:val="00403E43"/>
    <w:rsid w:val="00403E45"/>
    <w:rsid w:val="00403E8A"/>
    <w:rsid w:val="00403E96"/>
    <w:rsid w:val="00403F2F"/>
    <w:rsid w:val="00403F5F"/>
    <w:rsid w:val="00403F71"/>
    <w:rsid w:val="00403F7C"/>
    <w:rsid w:val="00403FDF"/>
    <w:rsid w:val="00404004"/>
    <w:rsid w:val="00404077"/>
    <w:rsid w:val="00404088"/>
    <w:rsid w:val="00404096"/>
    <w:rsid w:val="004040BB"/>
    <w:rsid w:val="004040C5"/>
    <w:rsid w:val="004040D3"/>
    <w:rsid w:val="004040D9"/>
    <w:rsid w:val="004040E6"/>
    <w:rsid w:val="004040F1"/>
    <w:rsid w:val="0040411C"/>
    <w:rsid w:val="0040415B"/>
    <w:rsid w:val="004041A6"/>
    <w:rsid w:val="004041A8"/>
    <w:rsid w:val="004041C9"/>
    <w:rsid w:val="004041FD"/>
    <w:rsid w:val="00404219"/>
    <w:rsid w:val="00404253"/>
    <w:rsid w:val="0040426F"/>
    <w:rsid w:val="00404271"/>
    <w:rsid w:val="004042AD"/>
    <w:rsid w:val="004042BF"/>
    <w:rsid w:val="004042E2"/>
    <w:rsid w:val="004042F0"/>
    <w:rsid w:val="00404359"/>
    <w:rsid w:val="0040435C"/>
    <w:rsid w:val="00404375"/>
    <w:rsid w:val="0040437D"/>
    <w:rsid w:val="004043AA"/>
    <w:rsid w:val="004043BC"/>
    <w:rsid w:val="004043DA"/>
    <w:rsid w:val="004043F5"/>
    <w:rsid w:val="00404407"/>
    <w:rsid w:val="00404462"/>
    <w:rsid w:val="0040446D"/>
    <w:rsid w:val="00404476"/>
    <w:rsid w:val="0040447F"/>
    <w:rsid w:val="00404488"/>
    <w:rsid w:val="004044B2"/>
    <w:rsid w:val="0040451C"/>
    <w:rsid w:val="0040452B"/>
    <w:rsid w:val="0040454B"/>
    <w:rsid w:val="00404567"/>
    <w:rsid w:val="004045E8"/>
    <w:rsid w:val="0040462F"/>
    <w:rsid w:val="00404643"/>
    <w:rsid w:val="0040464C"/>
    <w:rsid w:val="00404666"/>
    <w:rsid w:val="0040466D"/>
    <w:rsid w:val="004046A9"/>
    <w:rsid w:val="00404725"/>
    <w:rsid w:val="00404763"/>
    <w:rsid w:val="0040476B"/>
    <w:rsid w:val="00404793"/>
    <w:rsid w:val="00404798"/>
    <w:rsid w:val="004047B6"/>
    <w:rsid w:val="004047E3"/>
    <w:rsid w:val="00404802"/>
    <w:rsid w:val="0040488D"/>
    <w:rsid w:val="004048AE"/>
    <w:rsid w:val="004048E6"/>
    <w:rsid w:val="00404955"/>
    <w:rsid w:val="00404964"/>
    <w:rsid w:val="0040498E"/>
    <w:rsid w:val="004049A5"/>
    <w:rsid w:val="004049B4"/>
    <w:rsid w:val="004049CD"/>
    <w:rsid w:val="00404A2F"/>
    <w:rsid w:val="00404A54"/>
    <w:rsid w:val="00404A74"/>
    <w:rsid w:val="00404A82"/>
    <w:rsid w:val="00404AC9"/>
    <w:rsid w:val="00404B0C"/>
    <w:rsid w:val="00404B24"/>
    <w:rsid w:val="00404B28"/>
    <w:rsid w:val="00404B30"/>
    <w:rsid w:val="00404B50"/>
    <w:rsid w:val="00404B53"/>
    <w:rsid w:val="00404B91"/>
    <w:rsid w:val="00404BB4"/>
    <w:rsid w:val="00404BD2"/>
    <w:rsid w:val="00404BFE"/>
    <w:rsid w:val="00404C19"/>
    <w:rsid w:val="00404C31"/>
    <w:rsid w:val="00404C6C"/>
    <w:rsid w:val="00404D0A"/>
    <w:rsid w:val="00404D38"/>
    <w:rsid w:val="00404D3B"/>
    <w:rsid w:val="00404D9C"/>
    <w:rsid w:val="00404DA5"/>
    <w:rsid w:val="00404DCC"/>
    <w:rsid w:val="00404E29"/>
    <w:rsid w:val="00404EE3"/>
    <w:rsid w:val="00404EE6"/>
    <w:rsid w:val="00404F00"/>
    <w:rsid w:val="00404F24"/>
    <w:rsid w:val="00404F89"/>
    <w:rsid w:val="00404FA9"/>
    <w:rsid w:val="00404FD8"/>
    <w:rsid w:val="00404FE4"/>
    <w:rsid w:val="00404FFB"/>
    <w:rsid w:val="00405053"/>
    <w:rsid w:val="0040505B"/>
    <w:rsid w:val="00405068"/>
    <w:rsid w:val="0040508B"/>
    <w:rsid w:val="004050B8"/>
    <w:rsid w:val="004050B9"/>
    <w:rsid w:val="00405107"/>
    <w:rsid w:val="00405159"/>
    <w:rsid w:val="00405183"/>
    <w:rsid w:val="00405195"/>
    <w:rsid w:val="004051D0"/>
    <w:rsid w:val="004051DC"/>
    <w:rsid w:val="00405212"/>
    <w:rsid w:val="0040524E"/>
    <w:rsid w:val="0040526E"/>
    <w:rsid w:val="0040528B"/>
    <w:rsid w:val="004052AD"/>
    <w:rsid w:val="004052CC"/>
    <w:rsid w:val="004052D7"/>
    <w:rsid w:val="004052DB"/>
    <w:rsid w:val="004052E1"/>
    <w:rsid w:val="004052E4"/>
    <w:rsid w:val="0040530D"/>
    <w:rsid w:val="0040530E"/>
    <w:rsid w:val="0040532A"/>
    <w:rsid w:val="00405360"/>
    <w:rsid w:val="00405372"/>
    <w:rsid w:val="0040537D"/>
    <w:rsid w:val="004053B4"/>
    <w:rsid w:val="004053BD"/>
    <w:rsid w:val="0040542F"/>
    <w:rsid w:val="0040544E"/>
    <w:rsid w:val="0040544F"/>
    <w:rsid w:val="0040545B"/>
    <w:rsid w:val="00405470"/>
    <w:rsid w:val="0040549D"/>
    <w:rsid w:val="004054DE"/>
    <w:rsid w:val="004054EA"/>
    <w:rsid w:val="004054F0"/>
    <w:rsid w:val="00405540"/>
    <w:rsid w:val="00405562"/>
    <w:rsid w:val="004055C4"/>
    <w:rsid w:val="004055CA"/>
    <w:rsid w:val="0040560C"/>
    <w:rsid w:val="00405627"/>
    <w:rsid w:val="00405630"/>
    <w:rsid w:val="004056D1"/>
    <w:rsid w:val="00405748"/>
    <w:rsid w:val="0040576C"/>
    <w:rsid w:val="0040578E"/>
    <w:rsid w:val="004057AB"/>
    <w:rsid w:val="004057D8"/>
    <w:rsid w:val="004057E6"/>
    <w:rsid w:val="00405800"/>
    <w:rsid w:val="00405810"/>
    <w:rsid w:val="00405812"/>
    <w:rsid w:val="00405846"/>
    <w:rsid w:val="0040589D"/>
    <w:rsid w:val="0040589F"/>
    <w:rsid w:val="004058FC"/>
    <w:rsid w:val="00405925"/>
    <w:rsid w:val="0040594F"/>
    <w:rsid w:val="00405975"/>
    <w:rsid w:val="00405980"/>
    <w:rsid w:val="00405985"/>
    <w:rsid w:val="004059E9"/>
    <w:rsid w:val="00405A26"/>
    <w:rsid w:val="00405ABF"/>
    <w:rsid w:val="00405AC1"/>
    <w:rsid w:val="00405AC5"/>
    <w:rsid w:val="00405ACD"/>
    <w:rsid w:val="00405B21"/>
    <w:rsid w:val="00405B2B"/>
    <w:rsid w:val="00405B3F"/>
    <w:rsid w:val="00405B78"/>
    <w:rsid w:val="00405C06"/>
    <w:rsid w:val="00405C0F"/>
    <w:rsid w:val="00405C25"/>
    <w:rsid w:val="00405C26"/>
    <w:rsid w:val="00405C6C"/>
    <w:rsid w:val="00405C8C"/>
    <w:rsid w:val="00405CB2"/>
    <w:rsid w:val="00405CCE"/>
    <w:rsid w:val="00405D30"/>
    <w:rsid w:val="00405D4F"/>
    <w:rsid w:val="00405D8E"/>
    <w:rsid w:val="00405DB2"/>
    <w:rsid w:val="00405DF0"/>
    <w:rsid w:val="00405E55"/>
    <w:rsid w:val="00405E64"/>
    <w:rsid w:val="00405E69"/>
    <w:rsid w:val="00405ED5"/>
    <w:rsid w:val="00405EEC"/>
    <w:rsid w:val="00405F16"/>
    <w:rsid w:val="00405F6C"/>
    <w:rsid w:val="00405F8E"/>
    <w:rsid w:val="00405FF5"/>
    <w:rsid w:val="00406009"/>
    <w:rsid w:val="0040602B"/>
    <w:rsid w:val="00406033"/>
    <w:rsid w:val="00406041"/>
    <w:rsid w:val="00406053"/>
    <w:rsid w:val="0040606E"/>
    <w:rsid w:val="004060CA"/>
    <w:rsid w:val="004060CC"/>
    <w:rsid w:val="004060D8"/>
    <w:rsid w:val="004060FD"/>
    <w:rsid w:val="00406119"/>
    <w:rsid w:val="0040613B"/>
    <w:rsid w:val="00406145"/>
    <w:rsid w:val="0040614E"/>
    <w:rsid w:val="00406157"/>
    <w:rsid w:val="004061CE"/>
    <w:rsid w:val="00406211"/>
    <w:rsid w:val="00406231"/>
    <w:rsid w:val="00406263"/>
    <w:rsid w:val="0040626C"/>
    <w:rsid w:val="004062C9"/>
    <w:rsid w:val="0040633E"/>
    <w:rsid w:val="0040637E"/>
    <w:rsid w:val="004063B4"/>
    <w:rsid w:val="004063B5"/>
    <w:rsid w:val="004063B9"/>
    <w:rsid w:val="004063E6"/>
    <w:rsid w:val="004063F3"/>
    <w:rsid w:val="00406430"/>
    <w:rsid w:val="00406431"/>
    <w:rsid w:val="004064B4"/>
    <w:rsid w:val="004064D6"/>
    <w:rsid w:val="00406529"/>
    <w:rsid w:val="0040658A"/>
    <w:rsid w:val="004065B9"/>
    <w:rsid w:val="004065FE"/>
    <w:rsid w:val="00406615"/>
    <w:rsid w:val="00406626"/>
    <w:rsid w:val="0040665F"/>
    <w:rsid w:val="0040667B"/>
    <w:rsid w:val="00406682"/>
    <w:rsid w:val="004066A5"/>
    <w:rsid w:val="004066E7"/>
    <w:rsid w:val="00406747"/>
    <w:rsid w:val="0040678E"/>
    <w:rsid w:val="004067BB"/>
    <w:rsid w:val="004067CE"/>
    <w:rsid w:val="004067F3"/>
    <w:rsid w:val="00406801"/>
    <w:rsid w:val="00406835"/>
    <w:rsid w:val="00406842"/>
    <w:rsid w:val="00406851"/>
    <w:rsid w:val="00406868"/>
    <w:rsid w:val="00406870"/>
    <w:rsid w:val="00406888"/>
    <w:rsid w:val="00406897"/>
    <w:rsid w:val="004068D3"/>
    <w:rsid w:val="004068E7"/>
    <w:rsid w:val="004068F8"/>
    <w:rsid w:val="00406932"/>
    <w:rsid w:val="00406963"/>
    <w:rsid w:val="004069A2"/>
    <w:rsid w:val="004069C4"/>
    <w:rsid w:val="004069D5"/>
    <w:rsid w:val="004069D9"/>
    <w:rsid w:val="004069DB"/>
    <w:rsid w:val="00406A09"/>
    <w:rsid w:val="00406A7B"/>
    <w:rsid w:val="00406AB3"/>
    <w:rsid w:val="00406ACD"/>
    <w:rsid w:val="00406B13"/>
    <w:rsid w:val="00406B2D"/>
    <w:rsid w:val="00406B3C"/>
    <w:rsid w:val="00406BF5"/>
    <w:rsid w:val="00406BFA"/>
    <w:rsid w:val="00406C1E"/>
    <w:rsid w:val="00406C73"/>
    <w:rsid w:val="00406CCB"/>
    <w:rsid w:val="00406CE9"/>
    <w:rsid w:val="00406D22"/>
    <w:rsid w:val="00406D63"/>
    <w:rsid w:val="00406DB4"/>
    <w:rsid w:val="00406DE3"/>
    <w:rsid w:val="00406DF7"/>
    <w:rsid w:val="00406E16"/>
    <w:rsid w:val="00406E25"/>
    <w:rsid w:val="00406E3D"/>
    <w:rsid w:val="00406E4A"/>
    <w:rsid w:val="00406E74"/>
    <w:rsid w:val="00406E7E"/>
    <w:rsid w:val="00406EAF"/>
    <w:rsid w:val="00406EC1"/>
    <w:rsid w:val="00406ED6"/>
    <w:rsid w:val="00406EF4"/>
    <w:rsid w:val="00406F01"/>
    <w:rsid w:val="00406F3A"/>
    <w:rsid w:val="00406F4F"/>
    <w:rsid w:val="00406F77"/>
    <w:rsid w:val="00406FEF"/>
    <w:rsid w:val="00406FF8"/>
    <w:rsid w:val="00407009"/>
    <w:rsid w:val="0040701B"/>
    <w:rsid w:val="00407020"/>
    <w:rsid w:val="00407055"/>
    <w:rsid w:val="00407070"/>
    <w:rsid w:val="004070EB"/>
    <w:rsid w:val="00407105"/>
    <w:rsid w:val="00407182"/>
    <w:rsid w:val="0040719E"/>
    <w:rsid w:val="004071FB"/>
    <w:rsid w:val="00407220"/>
    <w:rsid w:val="00407225"/>
    <w:rsid w:val="00407263"/>
    <w:rsid w:val="00407264"/>
    <w:rsid w:val="00407269"/>
    <w:rsid w:val="0040726A"/>
    <w:rsid w:val="0040726D"/>
    <w:rsid w:val="0040727E"/>
    <w:rsid w:val="0040729E"/>
    <w:rsid w:val="004072D4"/>
    <w:rsid w:val="00407318"/>
    <w:rsid w:val="00407322"/>
    <w:rsid w:val="00407328"/>
    <w:rsid w:val="00407331"/>
    <w:rsid w:val="00407359"/>
    <w:rsid w:val="0040735B"/>
    <w:rsid w:val="00407371"/>
    <w:rsid w:val="004073AA"/>
    <w:rsid w:val="004073DB"/>
    <w:rsid w:val="0040745C"/>
    <w:rsid w:val="0040746B"/>
    <w:rsid w:val="00407481"/>
    <w:rsid w:val="004074B4"/>
    <w:rsid w:val="004074B5"/>
    <w:rsid w:val="004074E6"/>
    <w:rsid w:val="004074FC"/>
    <w:rsid w:val="00407533"/>
    <w:rsid w:val="0040753B"/>
    <w:rsid w:val="00407542"/>
    <w:rsid w:val="00407549"/>
    <w:rsid w:val="0040759B"/>
    <w:rsid w:val="004075C9"/>
    <w:rsid w:val="004075D5"/>
    <w:rsid w:val="004075F8"/>
    <w:rsid w:val="00407611"/>
    <w:rsid w:val="0040764A"/>
    <w:rsid w:val="00407668"/>
    <w:rsid w:val="0040766C"/>
    <w:rsid w:val="00407673"/>
    <w:rsid w:val="004076EB"/>
    <w:rsid w:val="0040772A"/>
    <w:rsid w:val="00407746"/>
    <w:rsid w:val="004077D5"/>
    <w:rsid w:val="0040780E"/>
    <w:rsid w:val="0040787B"/>
    <w:rsid w:val="0040788F"/>
    <w:rsid w:val="004078BF"/>
    <w:rsid w:val="00407977"/>
    <w:rsid w:val="004079CD"/>
    <w:rsid w:val="004079DE"/>
    <w:rsid w:val="00407A22"/>
    <w:rsid w:val="00407A32"/>
    <w:rsid w:val="00407A38"/>
    <w:rsid w:val="00407A87"/>
    <w:rsid w:val="00407AB5"/>
    <w:rsid w:val="00407B17"/>
    <w:rsid w:val="00407B38"/>
    <w:rsid w:val="00407B48"/>
    <w:rsid w:val="00407B7C"/>
    <w:rsid w:val="00407BE0"/>
    <w:rsid w:val="00407BEE"/>
    <w:rsid w:val="00407BF1"/>
    <w:rsid w:val="00407C60"/>
    <w:rsid w:val="00407C81"/>
    <w:rsid w:val="00407CA7"/>
    <w:rsid w:val="00407CC7"/>
    <w:rsid w:val="00407CD9"/>
    <w:rsid w:val="00407CEB"/>
    <w:rsid w:val="00407D25"/>
    <w:rsid w:val="00407D7C"/>
    <w:rsid w:val="00407DD4"/>
    <w:rsid w:val="00407DE6"/>
    <w:rsid w:val="00407E17"/>
    <w:rsid w:val="00407E20"/>
    <w:rsid w:val="00407E29"/>
    <w:rsid w:val="00407E41"/>
    <w:rsid w:val="00407E4E"/>
    <w:rsid w:val="00407E50"/>
    <w:rsid w:val="00407E7A"/>
    <w:rsid w:val="00407F1B"/>
    <w:rsid w:val="00407F5A"/>
    <w:rsid w:val="00407F63"/>
    <w:rsid w:val="00407F8D"/>
    <w:rsid w:val="00407FAB"/>
    <w:rsid w:val="00407FD4"/>
    <w:rsid w:val="00410038"/>
    <w:rsid w:val="00410051"/>
    <w:rsid w:val="0041008E"/>
    <w:rsid w:val="004100DB"/>
    <w:rsid w:val="004100F4"/>
    <w:rsid w:val="00410117"/>
    <w:rsid w:val="00410119"/>
    <w:rsid w:val="004101AE"/>
    <w:rsid w:val="004101B1"/>
    <w:rsid w:val="004101DF"/>
    <w:rsid w:val="004101E4"/>
    <w:rsid w:val="004101F6"/>
    <w:rsid w:val="00410227"/>
    <w:rsid w:val="0041025F"/>
    <w:rsid w:val="00410282"/>
    <w:rsid w:val="0041028F"/>
    <w:rsid w:val="0041029A"/>
    <w:rsid w:val="0041029B"/>
    <w:rsid w:val="004102EC"/>
    <w:rsid w:val="004102F4"/>
    <w:rsid w:val="00410320"/>
    <w:rsid w:val="00410334"/>
    <w:rsid w:val="00410339"/>
    <w:rsid w:val="0041034A"/>
    <w:rsid w:val="00410356"/>
    <w:rsid w:val="00410371"/>
    <w:rsid w:val="0041037F"/>
    <w:rsid w:val="004103CE"/>
    <w:rsid w:val="004103D5"/>
    <w:rsid w:val="0041040E"/>
    <w:rsid w:val="00410412"/>
    <w:rsid w:val="00410435"/>
    <w:rsid w:val="00410438"/>
    <w:rsid w:val="00410454"/>
    <w:rsid w:val="00410487"/>
    <w:rsid w:val="00410493"/>
    <w:rsid w:val="004104B9"/>
    <w:rsid w:val="004104CC"/>
    <w:rsid w:val="004104E1"/>
    <w:rsid w:val="0041050D"/>
    <w:rsid w:val="0041051F"/>
    <w:rsid w:val="00410564"/>
    <w:rsid w:val="0041057C"/>
    <w:rsid w:val="00410589"/>
    <w:rsid w:val="0041058F"/>
    <w:rsid w:val="004105AB"/>
    <w:rsid w:val="0041060A"/>
    <w:rsid w:val="00410671"/>
    <w:rsid w:val="0041068C"/>
    <w:rsid w:val="00410691"/>
    <w:rsid w:val="00410696"/>
    <w:rsid w:val="004106A9"/>
    <w:rsid w:val="004106AB"/>
    <w:rsid w:val="004106C1"/>
    <w:rsid w:val="004106C3"/>
    <w:rsid w:val="004106EE"/>
    <w:rsid w:val="004106F5"/>
    <w:rsid w:val="00410700"/>
    <w:rsid w:val="00410734"/>
    <w:rsid w:val="004107BD"/>
    <w:rsid w:val="004107EA"/>
    <w:rsid w:val="00410811"/>
    <w:rsid w:val="0041084B"/>
    <w:rsid w:val="00410862"/>
    <w:rsid w:val="00410933"/>
    <w:rsid w:val="0041094E"/>
    <w:rsid w:val="00410984"/>
    <w:rsid w:val="004109B9"/>
    <w:rsid w:val="004109C3"/>
    <w:rsid w:val="004109E3"/>
    <w:rsid w:val="004109FF"/>
    <w:rsid w:val="00410AA6"/>
    <w:rsid w:val="00410AAF"/>
    <w:rsid w:val="00410AC8"/>
    <w:rsid w:val="00410AFF"/>
    <w:rsid w:val="00410B15"/>
    <w:rsid w:val="00410B65"/>
    <w:rsid w:val="00410BAF"/>
    <w:rsid w:val="00410BE9"/>
    <w:rsid w:val="00410BF5"/>
    <w:rsid w:val="00410C71"/>
    <w:rsid w:val="00410C91"/>
    <w:rsid w:val="00410C96"/>
    <w:rsid w:val="00410CC0"/>
    <w:rsid w:val="00410CD4"/>
    <w:rsid w:val="00410CF7"/>
    <w:rsid w:val="00410D33"/>
    <w:rsid w:val="00410D4E"/>
    <w:rsid w:val="00410D6C"/>
    <w:rsid w:val="00410D89"/>
    <w:rsid w:val="00410D96"/>
    <w:rsid w:val="00410D99"/>
    <w:rsid w:val="00410D9A"/>
    <w:rsid w:val="00410DAC"/>
    <w:rsid w:val="00410DB4"/>
    <w:rsid w:val="00410DFA"/>
    <w:rsid w:val="00410E17"/>
    <w:rsid w:val="00410EBC"/>
    <w:rsid w:val="00410EEB"/>
    <w:rsid w:val="00410F37"/>
    <w:rsid w:val="00410F51"/>
    <w:rsid w:val="00410F8D"/>
    <w:rsid w:val="00410FB5"/>
    <w:rsid w:val="00410FE8"/>
    <w:rsid w:val="0041100E"/>
    <w:rsid w:val="0041101D"/>
    <w:rsid w:val="004110CB"/>
    <w:rsid w:val="0041110E"/>
    <w:rsid w:val="0041114C"/>
    <w:rsid w:val="00411154"/>
    <w:rsid w:val="00411167"/>
    <w:rsid w:val="0041116A"/>
    <w:rsid w:val="00411177"/>
    <w:rsid w:val="004111A7"/>
    <w:rsid w:val="004111C9"/>
    <w:rsid w:val="004111D0"/>
    <w:rsid w:val="004111EF"/>
    <w:rsid w:val="00411208"/>
    <w:rsid w:val="00411213"/>
    <w:rsid w:val="0041126E"/>
    <w:rsid w:val="00411270"/>
    <w:rsid w:val="004112A9"/>
    <w:rsid w:val="004112AB"/>
    <w:rsid w:val="004112B9"/>
    <w:rsid w:val="004112BA"/>
    <w:rsid w:val="004112E0"/>
    <w:rsid w:val="00411313"/>
    <w:rsid w:val="0041134E"/>
    <w:rsid w:val="0041138A"/>
    <w:rsid w:val="004113C1"/>
    <w:rsid w:val="004114A6"/>
    <w:rsid w:val="004114D6"/>
    <w:rsid w:val="00411551"/>
    <w:rsid w:val="0041160A"/>
    <w:rsid w:val="00411627"/>
    <w:rsid w:val="00411678"/>
    <w:rsid w:val="004116A3"/>
    <w:rsid w:val="004116F8"/>
    <w:rsid w:val="0041170C"/>
    <w:rsid w:val="00411716"/>
    <w:rsid w:val="0041172B"/>
    <w:rsid w:val="00411733"/>
    <w:rsid w:val="00411769"/>
    <w:rsid w:val="0041177A"/>
    <w:rsid w:val="004117C8"/>
    <w:rsid w:val="0041182A"/>
    <w:rsid w:val="0041183F"/>
    <w:rsid w:val="00411864"/>
    <w:rsid w:val="0041186A"/>
    <w:rsid w:val="004118DF"/>
    <w:rsid w:val="004118F2"/>
    <w:rsid w:val="0041190B"/>
    <w:rsid w:val="00411986"/>
    <w:rsid w:val="004119C5"/>
    <w:rsid w:val="00411A14"/>
    <w:rsid w:val="00411A3B"/>
    <w:rsid w:val="00411A55"/>
    <w:rsid w:val="00411A5F"/>
    <w:rsid w:val="00411A90"/>
    <w:rsid w:val="00411AC1"/>
    <w:rsid w:val="00411AF3"/>
    <w:rsid w:val="00411B02"/>
    <w:rsid w:val="00411B0B"/>
    <w:rsid w:val="00411B2D"/>
    <w:rsid w:val="00411B47"/>
    <w:rsid w:val="00411B5C"/>
    <w:rsid w:val="00411BAA"/>
    <w:rsid w:val="00411BC4"/>
    <w:rsid w:val="00411C0B"/>
    <w:rsid w:val="00411C74"/>
    <w:rsid w:val="00411C99"/>
    <w:rsid w:val="00411D48"/>
    <w:rsid w:val="00411D9C"/>
    <w:rsid w:val="00411DCB"/>
    <w:rsid w:val="00411E14"/>
    <w:rsid w:val="00411E21"/>
    <w:rsid w:val="00411E40"/>
    <w:rsid w:val="00411E4E"/>
    <w:rsid w:val="00411E7F"/>
    <w:rsid w:val="00411E81"/>
    <w:rsid w:val="00411EB1"/>
    <w:rsid w:val="00411ECA"/>
    <w:rsid w:val="00411EE2"/>
    <w:rsid w:val="00411EEF"/>
    <w:rsid w:val="00411F0A"/>
    <w:rsid w:val="00411F34"/>
    <w:rsid w:val="00411F40"/>
    <w:rsid w:val="00411F4A"/>
    <w:rsid w:val="00411F91"/>
    <w:rsid w:val="00411FC8"/>
    <w:rsid w:val="00411FCA"/>
    <w:rsid w:val="00411FE8"/>
    <w:rsid w:val="00412007"/>
    <w:rsid w:val="00412021"/>
    <w:rsid w:val="0041206E"/>
    <w:rsid w:val="004120CC"/>
    <w:rsid w:val="004120E3"/>
    <w:rsid w:val="00412108"/>
    <w:rsid w:val="00412131"/>
    <w:rsid w:val="0041215E"/>
    <w:rsid w:val="00412178"/>
    <w:rsid w:val="00412182"/>
    <w:rsid w:val="004121B5"/>
    <w:rsid w:val="004121BA"/>
    <w:rsid w:val="004121C1"/>
    <w:rsid w:val="004121DE"/>
    <w:rsid w:val="00412213"/>
    <w:rsid w:val="0041222D"/>
    <w:rsid w:val="0041227E"/>
    <w:rsid w:val="004122AC"/>
    <w:rsid w:val="004122D7"/>
    <w:rsid w:val="004122E9"/>
    <w:rsid w:val="004122F1"/>
    <w:rsid w:val="00412306"/>
    <w:rsid w:val="00412314"/>
    <w:rsid w:val="00412373"/>
    <w:rsid w:val="004123BE"/>
    <w:rsid w:val="004123D1"/>
    <w:rsid w:val="004123E1"/>
    <w:rsid w:val="004123E9"/>
    <w:rsid w:val="00412417"/>
    <w:rsid w:val="0041243B"/>
    <w:rsid w:val="0041244B"/>
    <w:rsid w:val="00412492"/>
    <w:rsid w:val="004124B0"/>
    <w:rsid w:val="004124D9"/>
    <w:rsid w:val="004124E8"/>
    <w:rsid w:val="00412517"/>
    <w:rsid w:val="00412528"/>
    <w:rsid w:val="00412547"/>
    <w:rsid w:val="00412586"/>
    <w:rsid w:val="004125B9"/>
    <w:rsid w:val="004125E9"/>
    <w:rsid w:val="004125F7"/>
    <w:rsid w:val="004125F9"/>
    <w:rsid w:val="004125FB"/>
    <w:rsid w:val="00412607"/>
    <w:rsid w:val="004126CA"/>
    <w:rsid w:val="004126E5"/>
    <w:rsid w:val="004126F0"/>
    <w:rsid w:val="00412719"/>
    <w:rsid w:val="0041271B"/>
    <w:rsid w:val="00412768"/>
    <w:rsid w:val="004127A1"/>
    <w:rsid w:val="00412833"/>
    <w:rsid w:val="00412888"/>
    <w:rsid w:val="0041288B"/>
    <w:rsid w:val="00412902"/>
    <w:rsid w:val="00412935"/>
    <w:rsid w:val="00412940"/>
    <w:rsid w:val="0041294E"/>
    <w:rsid w:val="00412951"/>
    <w:rsid w:val="004129C3"/>
    <w:rsid w:val="00412A06"/>
    <w:rsid w:val="00412A51"/>
    <w:rsid w:val="00412A75"/>
    <w:rsid w:val="00412A91"/>
    <w:rsid w:val="00412A92"/>
    <w:rsid w:val="00412AA6"/>
    <w:rsid w:val="00412B0D"/>
    <w:rsid w:val="00412B1F"/>
    <w:rsid w:val="00412B25"/>
    <w:rsid w:val="00412B83"/>
    <w:rsid w:val="00412BB2"/>
    <w:rsid w:val="00412BE0"/>
    <w:rsid w:val="00412BE4"/>
    <w:rsid w:val="00412BF1"/>
    <w:rsid w:val="00412C47"/>
    <w:rsid w:val="00412C49"/>
    <w:rsid w:val="00412C75"/>
    <w:rsid w:val="00412CB4"/>
    <w:rsid w:val="00412CB6"/>
    <w:rsid w:val="00412CDC"/>
    <w:rsid w:val="00412CF2"/>
    <w:rsid w:val="00412D30"/>
    <w:rsid w:val="00412D46"/>
    <w:rsid w:val="00412D83"/>
    <w:rsid w:val="00412D8A"/>
    <w:rsid w:val="00412D8E"/>
    <w:rsid w:val="00412D99"/>
    <w:rsid w:val="00412D9F"/>
    <w:rsid w:val="00412DA2"/>
    <w:rsid w:val="00412DCE"/>
    <w:rsid w:val="00412E0A"/>
    <w:rsid w:val="00412E12"/>
    <w:rsid w:val="00412E83"/>
    <w:rsid w:val="00412ECC"/>
    <w:rsid w:val="00412F23"/>
    <w:rsid w:val="00412F3F"/>
    <w:rsid w:val="00412F67"/>
    <w:rsid w:val="00412F72"/>
    <w:rsid w:val="00412FE7"/>
    <w:rsid w:val="00412FED"/>
    <w:rsid w:val="00412FF5"/>
    <w:rsid w:val="00413001"/>
    <w:rsid w:val="0041300F"/>
    <w:rsid w:val="00413045"/>
    <w:rsid w:val="0041306A"/>
    <w:rsid w:val="004130AD"/>
    <w:rsid w:val="004130F6"/>
    <w:rsid w:val="00413106"/>
    <w:rsid w:val="00413157"/>
    <w:rsid w:val="00413164"/>
    <w:rsid w:val="004131A1"/>
    <w:rsid w:val="00413200"/>
    <w:rsid w:val="0041324E"/>
    <w:rsid w:val="0041327F"/>
    <w:rsid w:val="004132B9"/>
    <w:rsid w:val="004132F7"/>
    <w:rsid w:val="0041330E"/>
    <w:rsid w:val="0041332D"/>
    <w:rsid w:val="00413335"/>
    <w:rsid w:val="0041334F"/>
    <w:rsid w:val="0041337B"/>
    <w:rsid w:val="004133C2"/>
    <w:rsid w:val="004133CC"/>
    <w:rsid w:val="0041340A"/>
    <w:rsid w:val="00413447"/>
    <w:rsid w:val="0041344A"/>
    <w:rsid w:val="00413453"/>
    <w:rsid w:val="0041345D"/>
    <w:rsid w:val="00413487"/>
    <w:rsid w:val="004134A5"/>
    <w:rsid w:val="004134A7"/>
    <w:rsid w:val="004134E8"/>
    <w:rsid w:val="00413557"/>
    <w:rsid w:val="0041358F"/>
    <w:rsid w:val="0041361D"/>
    <w:rsid w:val="0041366A"/>
    <w:rsid w:val="00413716"/>
    <w:rsid w:val="0041372E"/>
    <w:rsid w:val="00413739"/>
    <w:rsid w:val="00413742"/>
    <w:rsid w:val="0041374D"/>
    <w:rsid w:val="00413769"/>
    <w:rsid w:val="00413782"/>
    <w:rsid w:val="004137DE"/>
    <w:rsid w:val="00413814"/>
    <w:rsid w:val="00413820"/>
    <w:rsid w:val="00413821"/>
    <w:rsid w:val="00413832"/>
    <w:rsid w:val="00413851"/>
    <w:rsid w:val="0041385F"/>
    <w:rsid w:val="004138FA"/>
    <w:rsid w:val="0041391B"/>
    <w:rsid w:val="00413948"/>
    <w:rsid w:val="00413968"/>
    <w:rsid w:val="00413979"/>
    <w:rsid w:val="004139B9"/>
    <w:rsid w:val="004139D7"/>
    <w:rsid w:val="00413A12"/>
    <w:rsid w:val="00413A3C"/>
    <w:rsid w:val="00413A6A"/>
    <w:rsid w:val="00413A7F"/>
    <w:rsid w:val="00413A88"/>
    <w:rsid w:val="00413AF6"/>
    <w:rsid w:val="00413B0B"/>
    <w:rsid w:val="00413B0F"/>
    <w:rsid w:val="00413B7E"/>
    <w:rsid w:val="00413B9F"/>
    <w:rsid w:val="00413BAA"/>
    <w:rsid w:val="00413BB5"/>
    <w:rsid w:val="00413BDA"/>
    <w:rsid w:val="00413C16"/>
    <w:rsid w:val="00413C41"/>
    <w:rsid w:val="00413C4B"/>
    <w:rsid w:val="00413C88"/>
    <w:rsid w:val="00413CA9"/>
    <w:rsid w:val="00413CCC"/>
    <w:rsid w:val="00413CF5"/>
    <w:rsid w:val="00413D5A"/>
    <w:rsid w:val="00413D67"/>
    <w:rsid w:val="00413DA6"/>
    <w:rsid w:val="00413DAA"/>
    <w:rsid w:val="00413DBF"/>
    <w:rsid w:val="00413DDE"/>
    <w:rsid w:val="00413E02"/>
    <w:rsid w:val="00413E0F"/>
    <w:rsid w:val="00413E55"/>
    <w:rsid w:val="00413E88"/>
    <w:rsid w:val="00413E89"/>
    <w:rsid w:val="00413EE7"/>
    <w:rsid w:val="00413EEB"/>
    <w:rsid w:val="00413F07"/>
    <w:rsid w:val="00413F49"/>
    <w:rsid w:val="00413F84"/>
    <w:rsid w:val="00413F99"/>
    <w:rsid w:val="00413FFF"/>
    <w:rsid w:val="00414005"/>
    <w:rsid w:val="0041400A"/>
    <w:rsid w:val="00414026"/>
    <w:rsid w:val="0041404A"/>
    <w:rsid w:val="004140AF"/>
    <w:rsid w:val="004140B9"/>
    <w:rsid w:val="004140E6"/>
    <w:rsid w:val="004140F0"/>
    <w:rsid w:val="004140FA"/>
    <w:rsid w:val="0041412E"/>
    <w:rsid w:val="00414176"/>
    <w:rsid w:val="00414186"/>
    <w:rsid w:val="00414208"/>
    <w:rsid w:val="00414212"/>
    <w:rsid w:val="00414223"/>
    <w:rsid w:val="00414226"/>
    <w:rsid w:val="00414246"/>
    <w:rsid w:val="0041426B"/>
    <w:rsid w:val="004142CD"/>
    <w:rsid w:val="004142DC"/>
    <w:rsid w:val="004142F4"/>
    <w:rsid w:val="0041430D"/>
    <w:rsid w:val="00414319"/>
    <w:rsid w:val="0041432E"/>
    <w:rsid w:val="00414398"/>
    <w:rsid w:val="004143C8"/>
    <w:rsid w:val="004143CD"/>
    <w:rsid w:val="00414424"/>
    <w:rsid w:val="00414493"/>
    <w:rsid w:val="0041449A"/>
    <w:rsid w:val="004144C4"/>
    <w:rsid w:val="004144CC"/>
    <w:rsid w:val="004144CE"/>
    <w:rsid w:val="004144D0"/>
    <w:rsid w:val="0041451E"/>
    <w:rsid w:val="00414523"/>
    <w:rsid w:val="00414579"/>
    <w:rsid w:val="0041457C"/>
    <w:rsid w:val="00414599"/>
    <w:rsid w:val="0041461C"/>
    <w:rsid w:val="00414630"/>
    <w:rsid w:val="00414670"/>
    <w:rsid w:val="0041467D"/>
    <w:rsid w:val="004146A5"/>
    <w:rsid w:val="004146BB"/>
    <w:rsid w:val="00414703"/>
    <w:rsid w:val="0041473D"/>
    <w:rsid w:val="0041475C"/>
    <w:rsid w:val="00414762"/>
    <w:rsid w:val="00414785"/>
    <w:rsid w:val="00414790"/>
    <w:rsid w:val="004147A6"/>
    <w:rsid w:val="004147FE"/>
    <w:rsid w:val="00414836"/>
    <w:rsid w:val="00414840"/>
    <w:rsid w:val="00414857"/>
    <w:rsid w:val="0041487B"/>
    <w:rsid w:val="00414893"/>
    <w:rsid w:val="00414899"/>
    <w:rsid w:val="004148AD"/>
    <w:rsid w:val="004148F1"/>
    <w:rsid w:val="0041492D"/>
    <w:rsid w:val="00414934"/>
    <w:rsid w:val="004149B0"/>
    <w:rsid w:val="004149E0"/>
    <w:rsid w:val="00414A38"/>
    <w:rsid w:val="00414A5D"/>
    <w:rsid w:val="00414A5E"/>
    <w:rsid w:val="00414A75"/>
    <w:rsid w:val="00414A7A"/>
    <w:rsid w:val="00414A81"/>
    <w:rsid w:val="00414ABB"/>
    <w:rsid w:val="00414B46"/>
    <w:rsid w:val="00414B8F"/>
    <w:rsid w:val="00414BAF"/>
    <w:rsid w:val="00414C6F"/>
    <w:rsid w:val="00414C72"/>
    <w:rsid w:val="00414CEE"/>
    <w:rsid w:val="00414CFB"/>
    <w:rsid w:val="00414D31"/>
    <w:rsid w:val="00414D5B"/>
    <w:rsid w:val="00414DAA"/>
    <w:rsid w:val="00414DAB"/>
    <w:rsid w:val="00414DBB"/>
    <w:rsid w:val="00414E1C"/>
    <w:rsid w:val="00414E84"/>
    <w:rsid w:val="00414EBF"/>
    <w:rsid w:val="00414F12"/>
    <w:rsid w:val="00414F1A"/>
    <w:rsid w:val="00414F4F"/>
    <w:rsid w:val="00414F6E"/>
    <w:rsid w:val="00414F90"/>
    <w:rsid w:val="00414FAD"/>
    <w:rsid w:val="00415047"/>
    <w:rsid w:val="00415054"/>
    <w:rsid w:val="00415070"/>
    <w:rsid w:val="00415076"/>
    <w:rsid w:val="004150E3"/>
    <w:rsid w:val="00415106"/>
    <w:rsid w:val="00415123"/>
    <w:rsid w:val="00415140"/>
    <w:rsid w:val="0041514B"/>
    <w:rsid w:val="004151C3"/>
    <w:rsid w:val="004151EA"/>
    <w:rsid w:val="00415201"/>
    <w:rsid w:val="00415219"/>
    <w:rsid w:val="00415227"/>
    <w:rsid w:val="00415260"/>
    <w:rsid w:val="004152AB"/>
    <w:rsid w:val="004152AE"/>
    <w:rsid w:val="004152D3"/>
    <w:rsid w:val="004152D6"/>
    <w:rsid w:val="00415307"/>
    <w:rsid w:val="00415321"/>
    <w:rsid w:val="00415372"/>
    <w:rsid w:val="00415386"/>
    <w:rsid w:val="004153C5"/>
    <w:rsid w:val="004153D0"/>
    <w:rsid w:val="004153D1"/>
    <w:rsid w:val="00415464"/>
    <w:rsid w:val="004154AB"/>
    <w:rsid w:val="00415530"/>
    <w:rsid w:val="00415553"/>
    <w:rsid w:val="0041559F"/>
    <w:rsid w:val="004155C2"/>
    <w:rsid w:val="004155E4"/>
    <w:rsid w:val="0041560D"/>
    <w:rsid w:val="00415674"/>
    <w:rsid w:val="00415686"/>
    <w:rsid w:val="0041568A"/>
    <w:rsid w:val="004156D5"/>
    <w:rsid w:val="00415734"/>
    <w:rsid w:val="00415752"/>
    <w:rsid w:val="00415759"/>
    <w:rsid w:val="00415766"/>
    <w:rsid w:val="00415797"/>
    <w:rsid w:val="00415798"/>
    <w:rsid w:val="004157C0"/>
    <w:rsid w:val="00415804"/>
    <w:rsid w:val="0041583B"/>
    <w:rsid w:val="00415851"/>
    <w:rsid w:val="004158C2"/>
    <w:rsid w:val="004158FE"/>
    <w:rsid w:val="00415909"/>
    <w:rsid w:val="00415973"/>
    <w:rsid w:val="004159C4"/>
    <w:rsid w:val="004159EE"/>
    <w:rsid w:val="00415A22"/>
    <w:rsid w:val="00415A2C"/>
    <w:rsid w:val="00415A60"/>
    <w:rsid w:val="00415AD4"/>
    <w:rsid w:val="00415ADF"/>
    <w:rsid w:val="00415AF1"/>
    <w:rsid w:val="00415AF6"/>
    <w:rsid w:val="00415B07"/>
    <w:rsid w:val="00415B0E"/>
    <w:rsid w:val="00415B19"/>
    <w:rsid w:val="00415BF0"/>
    <w:rsid w:val="00415C10"/>
    <w:rsid w:val="00415C46"/>
    <w:rsid w:val="00415C68"/>
    <w:rsid w:val="00415C84"/>
    <w:rsid w:val="00415C91"/>
    <w:rsid w:val="00415C96"/>
    <w:rsid w:val="00415C9E"/>
    <w:rsid w:val="00415CB9"/>
    <w:rsid w:val="00415CC0"/>
    <w:rsid w:val="00415CC1"/>
    <w:rsid w:val="00415D2B"/>
    <w:rsid w:val="00415D58"/>
    <w:rsid w:val="00415DC4"/>
    <w:rsid w:val="00415E11"/>
    <w:rsid w:val="00415E15"/>
    <w:rsid w:val="00415E1F"/>
    <w:rsid w:val="00415E26"/>
    <w:rsid w:val="00415EDD"/>
    <w:rsid w:val="00415EF1"/>
    <w:rsid w:val="00415EFB"/>
    <w:rsid w:val="00415F4F"/>
    <w:rsid w:val="00415F64"/>
    <w:rsid w:val="00415F67"/>
    <w:rsid w:val="00415F99"/>
    <w:rsid w:val="00415FD6"/>
    <w:rsid w:val="00416004"/>
    <w:rsid w:val="00416047"/>
    <w:rsid w:val="004160E6"/>
    <w:rsid w:val="0041615D"/>
    <w:rsid w:val="0041617C"/>
    <w:rsid w:val="004161B3"/>
    <w:rsid w:val="004161CE"/>
    <w:rsid w:val="004161DF"/>
    <w:rsid w:val="004161F6"/>
    <w:rsid w:val="00416208"/>
    <w:rsid w:val="0041622B"/>
    <w:rsid w:val="00416246"/>
    <w:rsid w:val="00416252"/>
    <w:rsid w:val="004162B0"/>
    <w:rsid w:val="004162B5"/>
    <w:rsid w:val="004162B9"/>
    <w:rsid w:val="0041635D"/>
    <w:rsid w:val="00416367"/>
    <w:rsid w:val="00416396"/>
    <w:rsid w:val="004163A9"/>
    <w:rsid w:val="0041640B"/>
    <w:rsid w:val="0041643D"/>
    <w:rsid w:val="00416443"/>
    <w:rsid w:val="0041644C"/>
    <w:rsid w:val="0041646D"/>
    <w:rsid w:val="00416472"/>
    <w:rsid w:val="00416479"/>
    <w:rsid w:val="004164A5"/>
    <w:rsid w:val="004164D4"/>
    <w:rsid w:val="0041652C"/>
    <w:rsid w:val="00416582"/>
    <w:rsid w:val="00416588"/>
    <w:rsid w:val="004165B7"/>
    <w:rsid w:val="004165BF"/>
    <w:rsid w:val="004165C5"/>
    <w:rsid w:val="00416623"/>
    <w:rsid w:val="00416663"/>
    <w:rsid w:val="0041666B"/>
    <w:rsid w:val="0041669F"/>
    <w:rsid w:val="004166B5"/>
    <w:rsid w:val="004166D6"/>
    <w:rsid w:val="004166F3"/>
    <w:rsid w:val="004166F8"/>
    <w:rsid w:val="004166F9"/>
    <w:rsid w:val="00416704"/>
    <w:rsid w:val="0041670E"/>
    <w:rsid w:val="00416718"/>
    <w:rsid w:val="00416734"/>
    <w:rsid w:val="00416742"/>
    <w:rsid w:val="0041675E"/>
    <w:rsid w:val="004167B4"/>
    <w:rsid w:val="004167BB"/>
    <w:rsid w:val="004167C8"/>
    <w:rsid w:val="00416810"/>
    <w:rsid w:val="004168E2"/>
    <w:rsid w:val="00416906"/>
    <w:rsid w:val="0041690F"/>
    <w:rsid w:val="0041692F"/>
    <w:rsid w:val="0041693F"/>
    <w:rsid w:val="00416943"/>
    <w:rsid w:val="00416956"/>
    <w:rsid w:val="0041695B"/>
    <w:rsid w:val="0041698A"/>
    <w:rsid w:val="004169D1"/>
    <w:rsid w:val="004169FC"/>
    <w:rsid w:val="00416A00"/>
    <w:rsid w:val="00416A0F"/>
    <w:rsid w:val="00416A23"/>
    <w:rsid w:val="00416A65"/>
    <w:rsid w:val="00416A9F"/>
    <w:rsid w:val="00416ACB"/>
    <w:rsid w:val="00416AEC"/>
    <w:rsid w:val="00416AF9"/>
    <w:rsid w:val="00416B0C"/>
    <w:rsid w:val="00416B2F"/>
    <w:rsid w:val="00416B55"/>
    <w:rsid w:val="00416B5C"/>
    <w:rsid w:val="00416B63"/>
    <w:rsid w:val="00416B75"/>
    <w:rsid w:val="00416B7C"/>
    <w:rsid w:val="00416B82"/>
    <w:rsid w:val="00416BC2"/>
    <w:rsid w:val="00416BCC"/>
    <w:rsid w:val="00416C2F"/>
    <w:rsid w:val="00416C42"/>
    <w:rsid w:val="00416C58"/>
    <w:rsid w:val="00416C71"/>
    <w:rsid w:val="00416C82"/>
    <w:rsid w:val="00416CAF"/>
    <w:rsid w:val="00416CE6"/>
    <w:rsid w:val="00416D2B"/>
    <w:rsid w:val="00416D6F"/>
    <w:rsid w:val="00416DA2"/>
    <w:rsid w:val="00416E2A"/>
    <w:rsid w:val="00416EAA"/>
    <w:rsid w:val="00416F09"/>
    <w:rsid w:val="00416F5B"/>
    <w:rsid w:val="00416F69"/>
    <w:rsid w:val="00416F92"/>
    <w:rsid w:val="00416FCD"/>
    <w:rsid w:val="0041704F"/>
    <w:rsid w:val="00417057"/>
    <w:rsid w:val="00417078"/>
    <w:rsid w:val="00417088"/>
    <w:rsid w:val="004170C8"/>
    <w:rsid w:val="0041711F"/>
    <w:rsid w:val="004171B0"/>
    <w:rsid w:val="004171E4"/>
    <w:rsid w:val="004171E5"/>
    <w:rsid w:val="00417219"/>
    <w:rsid w:val="0041721E"/>
    <w:rsid w:val="0041723A"/>
    <w:rsid w:val="00417275"/>
    <w:rsid w:val="00417291"/>
    <w:rsid w:val="004172A9"/>
    <w:rsid w:val="004172BC"/>
    <w:rsid w:val="004172F8"/>
    <w:rsid w:val="0041730D"/>
    <w:rsid w:val="0041732C"/>
    <w:rsid w:val="00417346"/>
    <w:rsid w:val="00417358"/>
    <w:rsid w:val="0041739A"/>
    <w:rsid w:val="004173AC"/>
    <w:rsid w:val="004173C1"/>
    <w:rsid w:val="00417406"/>
    <w:rsid w:val="00417416"/>
    <w:rsid w:val="004174BE"/>
    <w:rsid w:val="004174E2"/>
    <w:rsid w:val="00417501"/>
    <w:rsid w:val="00417512"/>
    <w:rsid w:val="0041752D"/>
    <w:rsid w:val="00417535"/>
    <w:rsid w:val="0041755B"/>
    <w:rsid w:val="0041755F"/>
    <w:rsid w:val="004175AA"/>
    <w:rsid w:val="004175B8"/>
    <w:rsid w:val="004175DE"/>
    <w:rsid w:val="004175F6"/>
    <w:rsid w:val="0041765D"/>
    <w:rsid w:val="00417668"/>
    <w:rsid w:val="004176B2"/>
    <w:rsid w:val="004176CD"/>
    <w:rsid w:val="0041773D"/>
    <w:rsid w:val="0041775F"/>
    <w:rsid w:val="004177B4"/>
    <w:rsid w:val="004177EA"/>
    <w:rsid w:val="004177F7"/>
    <w:rsid w:val="00417831"/>
    <w:rsid w:val="00417832"/>
    <w:rsid w:val="004178D7"/>
    <w:rsid w:val="004178F7"/>
    <w:rsid w:val="004178FA"/>
    <w:rsid w:val="00417902"/>
    <w:rsid w:val="00417931"/>
    <w:rsid w:val="0041795B"/>
    <w:rsid w:val="0041797B"/>
    <w:rsid w:val="0041797C"/>
    <w:rsid w:val="0041799C"/>
    <w:rsid w:val="00417A45"/>
    <w:rsid w:val="00417A79"/>
    <w:rsid w:val="00417AA6"/>
    <w:rsid w:val="00417AD1"/>
    <w:rsid w:val="00417AED"/>
    <w:rsid w:val="00417B20"/>
    <w:rsid w:val="00417B46"/>
    <w:rsid w:val="00417B50"/>
    <w:rsid w:val="00417BC8"/>
    <w:rsid w:val="00417BE2"/>
    <w:rsid w:val="00417BE7"/>
    <w:rsid w:val="00417BEC"/>
    <w:rsid w:val="00417BF9"/>
    <w:rsid w:val="00417C52"/>
    <w:rsid w:val="00417C68"/>
    <w:rsid w:val="00417C8D"/>
    <w:rsid w:val="00417CE2"/>
    <w:rsid w:val="00417CF1"/>
    <w:rsid w:val="00417D09"/>
    <w:rsid w:val="00417D25"/>
    <w:rsid w:val="00417D7C"/>
    <w:rsid w:val="00417DA6"/>
    <w:rsid w:val="00417DD9"/>
    <w:rsid w:val="00417E25"/>
    <w:rsid w:val="00417E55"/>
    <w:rsid w:val="00417E5B"/>
    <w:rsid w:val="00417E7D"/>
    <w:rsid w:val="00417EAB"/>
    <w:rsid w:val="00417ECF"/>
    <w:rsid w:val="00417EDA"/>
    <w:rsid w:val="00417EE0"/>
    <w:rsid w:val="00417EEA"/>
    <w:rsid w:val="00417F00"/>
    <w:rsid w:val="00417F5E"/>
    <w:rsid w:val="00417F61"/>
    <w:rsid w:val="00417F87"/>
    <w:rsid w:val="00417FA3"/>
    <w:rsid w:val="00417FB7"/>
    <w:rsid w:val="00417FED"/>
    <w:rsid w:val="0042003E"/>
    <w:rsid w:val="00420048"/>
    <w:rsid w:val="00420071"/>
    <w:rsid w:val="004200AE"/>
    <w:rsid w:val="004200BE"/>
    <w:rsid w:val="004200E6"/>
    <w:rsid w:val="004200F2"/>
    <w:rsid w:val="00420103"/>
    <w:rsid w:val="00420111"/>
    <w:rsid w:val="0042013C"/>
    <w:rsid w:val="00420173"/>
    <w:rsid w:val="004201A4"/>
    <w:rsid w:val="004201A7"/>
    <w:rsid w:val="004201AB"/>
    <w:rsid w:val="004201B0"/>
    <w:rsid w:val="004201C9"/>
    <w:rsid w:val="00420202"/>
    <w:rsid w:val="00420207"/>
    <w:rsid w:val="0042020F"/>
    <w:rsid w:val="00420225"/>
    <w:rsid w:val="00420226"/>
    <w:rsid w:val="0042025A"/>
    <w:rsid w:val="0042027A"/>
    <w:rsid w:val="00420294"/>
    <w:rsid w:val="004202E9"/>
    <w:rsid w:val="004202F9"/>
    <w:rsid w:val="00420300"/>
    <w:rsid w:val="00420371"/>
    <w:rsid w:val="00420394"/>
    <w:rsid w:val="004203B2"/>
    <w:rsid w:val="004203EA"/>
    <w:rsid w:val="00420472"/>
    <w:rsid w:val="0042047E"/>
    <w:rsid w:val="004204B8"/>
    <w:rsid w:val="004204C4"/>
    <w:rsid w:val="004204F2"/>
    <w:rsid w:val="004204F5"/>
    <w:rsid w:val="004204F6"/>
    <w:rsid w:val="0042050A"/>
    <w:rsid w:val="00420517"/>
    <w:rsid w:val="00420567"/>
    <w:rsid w:val="004205B0"/>
    <w:rsid w:val="004205B3"/>
    <w:rsid w:val="004205B5"/>
    <w:rsid w:val="004205C5"/>
    <w:rsid w:val="004205C7"/>
    <w:rsid w:val="004205DB"/>
    <w:rsid w:val="004205EE"/>
    <w:rsid w:val="00420617"/>
    <w:rsid w:val="00420647"/>
    <w:rsid w:val="0042067E"/>
    <w:rsid w:val="004206BF"/>
    <w:rsid w:val="004206C3"/>
    <w:rsid w:val="00420744"/>
    <w:rsid w:val="004208A8"/>
    <w:rsid w:val="00420916"/>
    <w:rsid w:val="0042096F"/>
    <w:rsid w:val="0042097F"/>
    <w:rsid w:val="00420986"/>
    <w:rsid w:val="00420991"/>
    <w:rsid w:val="004209C5"/>
    <w:rsid w:val="004209D2"/>
    <w:rsid w:val="004209DC"/>
    <w:rsid w:val="004209ED"/>
    <w:rsid w:val="004209EE"/>
    <w:rsid w:val="004209F3"/>
    <w:rsid w:val="00420A2C"/>
    <w:rsid w:val="00420A59"/>
    <w:rsid w:val="00420A9A"/>
    <w:rsid w:val="00420AA6"/>
    <w:rsid w:val="00420AE4"/>
    <w:rsid w:val="00420AF8"/>
    <w:rsid w:val="00420B31"/>
    <w:rsid w:val="00420B68"/>
    <w:rsid w:val="00420BAB"/>
    <w:rsid w:val="00420BB0"/>
    <w:rsid w:val="00420BB8"/>
    <w:rsid w:val="00420BCB"/>
    <w:rsid w:val="00420BE4"/>
    <w:rsid w:val="00420CB2"/>
    <w:rsid w:val="00420CCA"/>
    <w:rsid w:val="00420CFD"/>
    <w:rsid w:val="00420D0F"/>
    <w:rsid w:val="00420D57"/>
    <w:rsid w:val="00420D6D"/>
    <w:rsid w:val="00420D7C"/>
    <w:rsid w:val="00420D86"/>
    <w:rsid w:val="00420D87"/>
    <w:rsid w:val="00420D95"/>
    <w:rsid w:val="00420DBC"/>
    <w:rsid w:val="00420DE9"/>
    <w:rsid w:val="00420E08"/>
    <w:rsid w:val="00420E68"/>
    <w:rsid w:val="00420E74"/>
    <w:rsid w:val="00420EA8"/>
    <w:rsid w:val="00420ED9"/>
    <w:rsid w:val="00420EFF"/>
    <w:rsid w:val="00420F1C"/>
    <w:rsid w:val="00420F20"/>
    <w:rsid w:val="00420F4F"/>
    <w:rsid w:val="00420F52"/>
    <w:rsid w:val="00420F68"/>
    <w:rsid w:val="00420FBB"/>
    <w:rsid w:val="00420FF1"/>
    <w:rsid w:val="00421003"/>
    <w:rsid w:val="00421036"/>
    <w:rsid w:val="00421042"/>
    <w:rsid w:val="00421083"/>
    <w:rsid w:val="004210BB"/>
    <w:rsid w:val="00421122"/>
    <w:rsid w:val="00421138"/>
    <w:rsid w:val="00421175"/>
    <w:rsid w:val="0042118D"/>
    <w:rsid w:val="004211BA"/>
    <w:rsid w:val="00421202"/>
    <w:rsid w:val="00421206"/>
    <w:rsid w:val="00421244"/>
    <w:rsid w:val="00421279"/>
    <w:rsid w:val="004212E7"/>
    <w:rsid w:val="004212F5"/>
    <w:rsid w:val="004212F6"/>
    <w:rsid w:val="0042130D"/>
    <w:rsid w:val="0042131F"/>
    <w:rsid w:val="00421347"/>
    <w:rsid w:val="0042135D"/>
    <w:rsid w:val="0042136D"/>
    <w:rsid w:val="00421372"/>
    <w:rsid w:val="00421378"/>
    <w:rsid w:val="00421380"/>
    <w:rsid w:val="00421398"/>
    <w:rsid w:val="004213C2"/>
    <w:rsid w:val="004213CB"/>
    <w:rsid w:val="004213E5"/>
    <w:rsid w:val="004213F8"/>
    <w:rsid w:val="0042140E"/>
    <w:rsid w:val="0042142A"/>
    <w:rsid w:val="0042142C"/>
    <w:rsid w:val="00421437"/>
    <w:rsid w:val="00421452"/>
    <w:rsid w:val="004214A5"/>
    <w:rsid w:val="004214FD"/>
    <w:rsid w:val="0042150D"/>
    <w:rsid w:val="0042155B"/>
    <w:rsid w:val="004215E2"/>
    <w:rsid w:val="004215F2"/>
    <w:rsid w:val="004215FA"/>
    <w:rsid w:val="00421613"/>
    <w:rsid w:val="00421617"/>
    <w:rsid w:val="00421655"/>
    <w:rsid w:val="00421699"/>
    <w:rsid w:val="004216AF"/>
    <w:rsid w:val="004216FF"/>
    <w:rsid w:val="0042170E"/>
    <w:rsid w:val="00421712"/>
    <w:rsid w:val="00421722"/>
    <w:rsid w:val="0042173D"/>
    <w:rsid w:val="00421760"/>
    <w:rsid w:val="0042176F"/>
    <w:rsid w:val="004217B0"/>
    <w:rsid w:val="004217EB"/>
    <w:rsid w:val="0042180E"/>
    <w:rsid w:val="00421831"/>
    <w:rsid w:val="004218CE"/>
    <w:rsid w:val="004218E0"/>
    <w:rsid w:val="004218E7"/>
    <w:rsid w:val="00421903"/>
    <w:rsid w:val="00421911"/>
    <w:rsid w:val="0042191F"/>
    <w:rsid w:val="0042193E"/>
    <w:rsid w:val="00421971"/>
    <w:rsid w:val="00421974"/>
    <w:rsid w:val="00421979"/>
    <w:rsid w:val="004219A7"/>
    <w:rsid w:val="00421A59"/>
    <w:rsid w:val="00421A5B"/>
    <w:rsid w:val="00421AB8"/>
    <w:rsid w:val="00421ACD"/>
    <w:rsid w:val="00421AFD"/>
    <w:rsid w:val="00421B04"/>
    <w:rsid w:val="00421B25"/>
    <w:rsid w:val="00421B50"/>
    <w:rsid w:val="00421B8E"/>
    <w:rsid w:val="00421C0C"/>
    <w:rsid w:val="00421C3A"/>
    <w:rsid w:val="00421C44"/>
    <w:rsid w:val="00421C7B"/>
    <w:rsid w:val="00421C8B"/>
    <w:rsid w:val="00421CA8"/>
    <w:rsid w:val="00421D41"/>
    <w:rsid w:val="00421D48"/>
    <w:rsid w:val="00421D6A"/>
    <w:rsid w:val="00421D6D"/>
    <w:rsid w:val="00421D75"/>
    <w:rsid w:val="00421DA0"/>
    <w:rsid w:val="00421DA9"/>
    <w:rsid w:val="00421DED"/>
    <w:rsid w:val="00421E01"/>
    <w:rsid w:val="00421E1D"/>
    <w:rsid w:val="00421E94"/>
    <w:rsid w:val="00421EB1"/>
    <w:rsid w:val="00421EBF"/>
    <w:rsid w:val="00421ECB"/>
    <w:rsid w:val="00421EEC"/>
    <w:rsid w:val="00421F00"/>
    <w:rsid w:val="00421F3C"/>
    <w:rsid w:val="00421F48"/>
    <w:rsid w:val="00421F6A"/>
    <w:rsid w:val="00421F6B"/>
    <w:rsid w:val="00421F79"/>
    <w:rsid w:val="00421F86"/>
    <w:rsid w:val="00421FB1"/>
    <w:rsid w:val="00421FBD"/>
    <w:rsid w:val="00421FEA"/>
    <w:rsid w:val="00421FF5"/>
    <w:rsid w:val="00422001"/>
    <w:rsid w:val="00422029"/>
    <w:rsid w:val="00422044"/>
    <w:rsid w:val="00422057"/>
    <w:rsid w:val="0042205B"/>
    <w:rsid w:val="00422087"/>
    <w:rsid w:val="004220AA"/>
    <w:rsid w:val="004220B3"/>
    <w:rsid w:val="004220E8"/>
    <w:rsid w:val="00422125"/>
    <w:rsid w:val="00422129"/>
    <w:rsid w:val="0042212B"/>
    <w:rsid w:val="0042212F"/>
    <w:rsid w:val="0042213B"/>
    <w:rsid w:val="004221A1"/>
    <w:rsid w:val="004221C1"/>
    <w:rsid w:val="004221CF"/>
    <w:rsid w:val="004221DB"/>
    <w:rsid w:val="00422203"/>
    <w:rsid w:val="0042223C"/>
    <w:rsid w:val="004222A2"/>
    <w:rsid w:val="004222F7"/>
    <w:rsid w:val="0042230B"/>
    <w:rsid w:val="0042233E"/>
    <w:rsid w:val="00422366"/>
    <w:rsid w:val="004223A3"/>
    <w:rsid w:val="004223BC"/>
    <w:rsid w:val="004223E3"/>
    <w:rsid w:val="004223F6"/>
    <w:rsid w:val="004223F9"/>
    <w:rsid w:val="00422408"/>
    <w:rsid w:val="00422459"/>
    <w:rsid w:val="0042247D"/>
    <w:rsid w:val="00422524"/>
    <w:rsid w:val="0042252F"/>
    <w:rsid w:val="00422565"/>
    <w:rsid w:val="004225DE"/>
    <w:rsid w:val="004225EA"/>
    <w:rsid w:val="004225EE"/>
    <w:rsid w:val="004225F2"/>
    <w:rsid w:val="00422620"/>
    <w:rsid w:val="00422665"/>
    <w:rsid w:val="00422693"/>
    <w:rsid w:val="0042269A"/>
    <w:rsid w:val="004226A0"/>
    <w:rsid w:val="004226DB"/>
    <w:rsid w:val="004226E6"/>
    <w:rsid w:val="004226EE"/>
    <w:rsid w:val="00422714"/>
    <w:rsid w:val="00422742"/>
    <w:rsid w:val="00422778"/>
    <w:rsid w:val="004227E1"/>
    <w:rsid w:val="0042280F"/>
    <w:rsid w:val="0042286A"/>
    <w:rsid w:val="004228C9"/>
    <w:rsid w:val="004228FE"/>
    <w:rsid w:val="00422904"/>
    <w:rsid w:val="00422940"/>
    <w:rsid w:val="0042294C"/>
    <w:rsid w:val="004229DF"/>
    <w:rsid w:val="004229E6"/>
    <w:rsid w:val="00422A15"/>
    <w:rsid w:val="00422A22"/>
    <w:rsid w:val="00422A23"/>
    <w:rsid w:val="00422A7C"/>
    <w:rsid w:val="00422AA6"/>
    <w:rsid w:val="00422AD2"/>
    <w:rsid w:val="00422AE5"/>
    <w:rsid w:val="00422AF8"/>
    <w:rsid w:val="00422B31"/>
    <w:rsid w:val="00422B53"/>
    <w:rsid w:val="00422B92"/>
    <w:rsid w:val="00422BA4"/>
    <w:rsid w:val="00422BAF"/>
    <w:rsid w:val="00422BB0"/>
    <w:rsid w:val="00422C06"/>
    <w:rsid w:val="00422C16"/>
    <w:rsid w:val="00422C27"/>
    <w:rsid w:val="00422C36"/>
    <w:rsid w:val="00422C3C"/>
    <w:rsid w:val="00422C7B"/>
    <w:rsid w:val="00422C93"/>
    <w:rsid w:val="00422D43"/>
    <w:rsid w:val="00422D74"/>
    <w:rsid w:val="00422DB0"/>
    <w:rsid w:val="00422DBB"/>
    <w:rsid w:val="00422DC7"/>
    <w:rsid w:val="00422DDA"/>
    <w:rsid w:val="00422DF5"/>
    <w:rsid w:val="00422E70"/>
    <w:rsid w:val="00422EAC"/>
    <w:rsid w:val="00422EBF"/>
    <w:rsid w:val="00422F1E"/>
    <w:rsid w:val="00422F2A"/>
    <w:rsid w:val="00422F60"/>
    <w:rsid w:val="00422FA9"/>
    <w:rsid w:val="00422FB2"/>
    <w:rsid w:val="00422FB8"/>
    <w:rsid w:val="00422FC1"/>
    <w:rsid w:val="00422FCA"/>
    <w:rsid w:val="00422FD5"/>
    <w:rsid w:val="00422FDB"/>
    <w:rsid w:val="00422FDE"/>
    <w:rsid w:val="00422FE5"/>
    <w:rsid w:val="00423012"/>
    <w:rsid w:val="0042301B"/>
    <w:rsid w:val="00423057"/>
    <w:rsid w:val="00423058"/>
    <w:rsid w:val="0042306D"/>
    <w:rsid w:val="004230CE"/>
    <w:rsid w:val="004230E0"/>
    <w:rsid w:val="0042310E"/>
    <w:rsid w:val="00423181"/>
    <w:rsid w:val="00423185"/>
    <w:rsid w:val="004231C4"/>
    <w:rsid w:val="004231C7"/>
    <w:rsid w:val="004231F6"/>
    <w:rsid w:val="0042320A"/>
    <w:rsid w:val="00423267"/>
    <w:rsid w:val="004232CD"/>
    <w:rsid w:val="004232D8"/>
    <w:rsid w:val="004232E1"/>
    <w:rsid w:val="004232F2"/>
    <w:rsid w:val="0042332B"/>
    <w:rsid w:val="0042335E"/>
    <w:rsid w:val="0042336F"/>
    <w:rsid w:val="0042337C"/>
    <w:rsid w:val="00423382"/>
    <w:rsid w:val="004233BA"/>
    <w:rsid w:val="00423449"/>
    <w:rsid w:val="004234CF"/>
    <w:rsid w:val="004234D0"/>
    <w:rsid w:val="004234ED"/>
    <w:rsid w:val="004234F1"/>
    <w:rsid w:val="00423519"/>
    <w:rsid w:val="00423528"/>
    <w:rsid w:val="00423578"/>
    <w:rsid w:val="00423643"/>
    <w:rsid w:val="0042367E"/>
    <w:rsid w:val="004236A8"/>
    <w:rsid w:val="004236E5"/>
    <w:rsid w:val="004236E8"/>
    <w:rsid w:val="00423726"/>
    <w:rsid w:val="00423751"/>
    <w:rsid w:val="00423768"/>
    <w:rsid w:val="0042376D"/>
    <w:rsid w:val="00423777"/>
    <w:rsid w:val="00423797"/>
    <w:rsid w:val="004237D9"/>
    <w:rsid w:val="004237DB"/>
    <w:rsid w:val="004237E8"/>
    <w:rsid w:val="0042380A"/>
    <w:rsid w:val="0042381D"/>
    <w:rsid w:val="004238CA"/>
    <w:rsid w:val="004238E1"/>
    <w:rsid w:val="00423908"/>
    <w:rsid w:val="0042390F"/>
    <w:rsid w:val="0042392D"/>
    <w:rsid w:val="00423948"/>
    <w:rsid w:val="0042394F"/>
    <w:rsid w:val="0042397E"/>
    <w:rsid w:val="004239FB"/>
    <w:rsid w:val="00423A26"/>
    <w:rsid w:val="00423A8A"/>
    <w:rsid w:val="00423A91"/>
    <w:rsid w:val="00423AA5"/>
    <w:rsid w:val="00423ABA"/>
    <w:rsid w:val="00423ACB"/>
    <w:rsid w:val="00423ACF"/>
    <w:rsid w:val="00423AD4"/>
    <w:rsid w:val="00423B09"/>
    <w:rsid w:val="00423B4F"/>
    <w:rsid w:val="00423B6C"/>
    <w:rsid w:val="00423B77"/>
    <w:rsid w:val="00423B7D"/>
    <w:rsid w:val="00423B89"/>
    <w:rsid w:val="00423BB9"/>
    <w:rsid w:val="00423BBE"/>
    <w:rsid w:val="00423BC8"/>
    <w:rsid w:val="00423BE1"/>
    <w:rsid w:val="00423C0D"/>
    <w:rsid w:val="00423C6B"/>
    <w:rsid w:val="00423C87"/>
    <w:rsid w:val="00423C89"/>
    <w:rsid w:val="00423CAA"/>
    <w:rsid w:val="00423CD8"/>
    <w:rsid w:val="00423CE3"/>
    <w:rsid w:val="00423CEA"/>
    <w:rsid w:val="00423D11"/>
    <w:rsid w:val="00423D15"/>
    <w:rsid w:val="00423D22"/>
    <w:rsid w:val="00423D2E"/>
    <w:rsid w:val="00423D42"/>
    <w:rsid w:val="00423D84"/>
    <w:rsid w:val="00423D88"/>
    <w:rsid w:val="00423D97"/>
    <w:rsid w:val="00423DA7"/>
    <w:rsid w:val="00423DF4"/>
    <w:rsid w:val="00423E0D"/>
    <w:rsid w:val="00423E18"/>
    <w:rsid w:val="00423E66"/>
    <w:rsid w:val="00423E96"/>
    <w:rsid w:val="00423F3F"/>
    <w:rsid w:val="00423F47"/>
    <w:rsid w:val="00423FA1"/>
    <w:rsid w:val="00424007"/>
    <w:rsid w:val="0042402C"/>
    <w:rsid w:val="0042405B"/>
    <w:rsid w:val="00424070"/>
    <w:rsid w:val="004240A5"/>
    <w:rsid w:val="004240D6"/>
    <w:rsid w:val="0042416F"/>
    <w:rsid w:val="00424175"/>
    <w:rsid w:val="004241CA"/>
    <w:rsid w:val="0042420D"/>
    <w:rsid w:val="00424225"/>
    <w:rsid w:val="00424289"/>
    <w:rsid w:val="0042429A"/>
    <w:rsid w:val="004242CA"/>
    <w:rsid w:val="004243BD"/>
    <w:rsid w:val="004243BE"/>
    <w:rsid w:val="004243CB"/>
    <w:rsid w:val="004243F5"/>
    <w:rsid w:val="0042441E"/>
    <w:rsid w:val="00424467"/>
    <w:rsid w:val="004244D8"/>
    <w:rsid w:val="004244EE"/>
    <w:rsid w:val="0042451A"/>
    <w:rsid w:val="00424537"/>
    <w:rsid w:val="00424558"/>
    <w:rsid w:val="00424565"/>
    <w:rsid w:val="0042457C"/>
    <w:rsid w:val="004245A5"/>
    <w:rsid w:val="004245E2"/>
    <w:rsid w:val="004245FB"/>
    <w:rsid w:val="00424626"/>
    <w:rsid w:val="00424648"/>
    <w:rsid w:val="0042464E"/>
    <w:rsid w:val="004246A8"/>
    <w:rsid w:val="004246F0"/>
    <w:rsid w:val="00424714"/>
    <w:rsid w:val="00424738"/>
    <w:rsid w:val="0042475A"/>
    <w:rsid w:val="00424766"/>
    <w:rsid w:val="0042479E"/>
    <w:rsid w:val="004247DA"/>
    <w:rsid w:val="00424859"/>
    <w:rsid w:val="0042486B"/>
    <w:rsid w:val="004248B3"/>
    <w:rsid w:val="004248DB"/>
    <w:rsid w:val="004248FF"/>
    <w:rsid w:val="00424919"/>
    <w:rsid w:val="0042491C"/>
    <w:rsid w:val="00424973"/>
    <w:rsid w:val="00424A25"/>
    <w:rsid w:val="00424A97"/>
    <w:rsid w:val="00424AAF"/>
    <w:rsid w:val="00424AFA"/>
    <w:rsid w:val="00424B09"/>
    <w:rsid w:val="00424B1A"/>
    <w:rsid w:val="00424B29"/>
    <w:rsid w:val="00424B5C"/>
    <w:rsid w:val="00424B79"/>
    <w:rsid w:val="00424B87"/>
    <w:rsid w:val="00424B89"/>
    <w:rsid w:val="00424B9F"/>
    <w:rsid w:val="00424BA2"/>
    <w:rsid w:val="00424BCA"/>
    <w:rsid w:val="00424BE8"/>
    <w:rsid w:val="00424BEE"/>
    <w:rsid w:val="00424C13"/>
    <w:rsid w:val="00424C7A"/>
    <w:rsid w:val="00424CAC"/>
    <w:rsid w:val="00424CE1"/>
    <w:rsid w:val="00424D24"/>
    <w:rsid w:val="00424D38"/>
    <w:rsid w:val="00424D8D"/>
    <w:rsid w:val="00424DAF"/>
    <w:rsid w:val="00424DB0"/>
    <w:rsid w:val="00424DCC"/>
    <w:rsid w:val="00424DDC"/>
    <w:rsid w:val="00424E05"/>
    <w:rsid w:val="00424E9D"/>
    <w:rsid w:val="00424EA4"/>
    <w:rsid w:val="00424EB0"/>
    <w:rsid w:val="00424EE1"/>
    <w:rsid w:val="00424EFE"/>
    <w:rsid w:val="00424F62"/>
    <w:rsid w:val="00424F63"/>
    <w:rsid w:val="00424FA3"/>
    <w:rsid w:val="00424FDA"/>
    <w:rsid w:val="00425004"/>
    <w:rsid w:val="00425028"/>
    <w:rsid w:val="00425046"/>
    <w:rsid w:val="00425060"/>
    <w:rsid w:val="0042506E"/>
    <w:rsid w:val="00425091"/>
    <w:rsid w:val="00425097"/>
    <w:rsid w:val="004250B1"/>
    <w:rsid w:val="004250B6"/>
    <w:rsid w:val="004250FC"/>
    <w:rsid w:val="00425117"/>
    <w:rsid w:val="00425166"/>
    <w:rsid w:val="004251E2"/>
    <w:rsid w:val="0042521F"/>
    <w:rsid w:val="0042522A"/>
    <w:rsid w:val="0042522F"/>
    <w:rsid w:val="00425258"/>
    <w:rsid w:val="004252AA"/>
    <w:rsid w:val="004252C5"/>
    <w:rsid w:val="004252CE"/>
    <w:rsid w:val="0042534E"/>
    <w:rsid w:val="00425354"/>
    <w:rsid w:val="0042537E"/>
    <w:rsid w:val="00425380"/>
    <w:rsid w:val="004253A0"/>
    <w:rsid w:val="004253B0"/>
    <w:rsid w:val="004253BD"/>
    <w:rsid w:val="004253FF"/>
    <w:rsid w:val="00425402"/>
    <w:rsid w:val="00425416"/>
    <w:rsid w:val="00425420"/>
    <w:rsid w:val="00425451"/>
    <w:rsid w:val="0042548D"/>
    <w:rsid w:val="00425490"/>
    <w:rsid w:val="004254BA"/>
    <w:rsid w:val="004254C8"/>
    <w:rsid w:val="004254DD"/>
    <w:rsid w:val="004254E6"/>
    <w:rsid w:val="00425533"/>
    <w:rsid w:val="0042558B"/>
    <w:rsid w:val="004255A7"/>
    <w:rsid w:val="00425617"/>
    <w:rsid w:val="00425623"/>
    <w:rsid w:val="00425625"/>
    <w:rsid w:val="0042564E"/>
    <w:rsid w:val="00425666"/>
    <w:rsid w:val="00425686"/>
    <w:rsid w:val="004256A3"/>
    <w:rsid w:val="004256EA"/>
    <w:rsid w:val="004256F3"/>
    <w:rsid w:val="004256F4"/>
    <w:rsid w:val="004256FF"/>
    <w:rsid w:val="0042571F"/>
    <w:rsid w:val="00425751"/>
    <w:rsid w:val="0042575D"/>
    <w:rsid w:val="0042576A"/>
    <w:rsid w:val="0042578E"/>
    <w:rsid w:val="004257AE"/>
    <w:rsid w:val="004257C4"/>
    <w:rsid w:val="004257CE"/>
    <w:rsid w:val="00425812"/>
    <w:rsid w:val="00425821"/>
    <w:rsid w:val="00425823"/>
    <w:rsid w:val="0042583A"/>
    <w:rsid w:val="0042585E"/>
    <w:rsid w:val="0042587B"/>
    <w:rsid w:val="004258A9"/>
    <w:rsid w:val="004258CB"/>
    <w:rsid w:val="00425913"/>
    <w:rsid w:val="0042594C"/>
    <w:rsid w:val="00425951"/>
    <w:rsid w:val="00425975"/>
    <w:rsid w:val="0042599D"/>
    <w:rsid w:val="004259D0"/>
    <w:rsid w:val="004259F6"/>
    <w:rsid w:val="00425A0F"/>
    <w:rsid w:val="00425A17"/>
    <w:rsid w:val="00425A4D"/>
    <w:rsid w:val="00425AA4"/>
    <w:rsid w:val="00425AF1"/>
    <w:rsid w:val="00425AF4"/>
    <w:rsid w:val="00425AFE"/>
    <w:rsid w:val="00425B3E"/>
    <w:rsid w:val="00425B4C"/>
    <w:rsid w:val="00425BE2"/>
    <w:rsid w:val="00425BF3"/>
    <w:rsid w:val="00425BFD"/>
    <w:rsid w:val="00425C25"/>
    <w:rsid w:val="00425CAB"/>
    <w:rsid w:val="00425CB6"/>
    <w:rsid w:val="00425D26"/>
    <w:rsid w:val="00425D44"/>
    <w:rsid w:val="00425D52"/>
    <w:rsid w:val="00425D63"/>
    <w:rsid w:val="00425D76"/>
    <w:rsid w:val="00425D7F"/>
    <w:rsid w:val="00425DD0"/>
    <w:rsid w:val="00425DD5"/>
    <w:rsid w:val="00425E2A"/>
    <w:rsid w:val="00425E62"/>
    <w:rsid w:val="00425E9A"/>
    <w:rsid w:val="00425EBF"/>
    <w:rsid w:val="00425EE2"/>
    <w:rsid w:val="00425EF1"/>
    <w:rsid w:val="00425EF4"/>
    <w:rsid w:val="00425F07"/>
    <w:rsid w:val="00425F4E"/>
    <w:rsid w:val="00425F70"/>
    <w:rsid w:val="00425F8A"/>
    <w:rsid w:val="00425FB0"/>
    <w:rsid w:val="00426045"/>
    <w:rsid w:val="00426073"/>
    <w:rsid w:val="00426077"/>
    <w:rsid w:val="004260CF"/>
    <w:rsid w:val="00426103"/>
    <w:rsid w:val="00426105"/>
    <w:rsid w:val="0042613B"/>
    <w:rsid w:val="004261B3"/>
    <w:rsid w:val="004261E5"/>
    <w:rsid w:val="00426200"/>
    <w:rsid w:val="00426216"/>
    <w:rsid w:val="00426227"/>
    <w:rsid w:val="00426228"/>
    <w:rsid w:val="004262AD"/>
    <w:rsid w:val="004262DE"/>
    <w:rsid w:val="004262FE"/>
    <w:rsid w:val="0042630F"/>
    <w:rsid w:val="00426310"/>
    <w:rsid w:val="00426354"/>
    <w:rsid w:val="00426420"/>
    <w:rsid w:val="00426474"/>
    <w:rsid w:val="004264A4"/>
    <w:rsid w:val="004264CF"/>
    <w:rsid w:val="00426512"/>
    <w:rsid w:val="0042651D"/>
    <w:rsid w:val="00426557"/>
    <w:rsid w:val="0042657A"/>
    <w:rsid w:val="00426583"/>
    <w:rsid w:val="004265BB"/>
    <w:rsid w:val="004265CF"/>
    <w:rsid w:val="004265D0"/>
    <w:rsid w:val="0042664F"/>
    <w:rsid w:val="00426681"/>
    <w:rsid w:val="004266B2"/>
    <w:rsid w:val="004266C5"/>
    <w:rsid w:val="004266F1"/>
    <w:rsid w:val="004266F3"/>
    <w:rsid w:val="00426718"/>
    <w:rsid w:val="00426724"/>
    <w:rsid w:val="0042677F"/>
    <w:rsid w:val="00426787"/>
    <w:rsid w:val="004267F5"/>
    <w:rsid w:val="0042682D"/>
    <w:rsid w:val="00426861"/>
    <w:rsid w:val="0042688E"/>
    <w:rsid w:val="004268AD"/>
    <w:rsid w:val="004268D5"/>
    <w:rsid w:val="004268EA"/>
    <w:rsid w:val="00426903"/>
    <w:rsid w:val="00426980"/>
    <w:rsid w:val="0042699E"/>
    <w:rsid w:val="004269AD"/>
    <w:rsid w:val="004269CE"/>
    <w:rsid w:val="00426A15"/>
    <w:rsid w:val="00426A36"/>
    <w:rsid w:val="00426A44"/>
    <w:rsid w:val="00426A50"/>
    <w:rsid w:val="00426A64"/>
    <w:rsid w:val="00426AB8"/>
    <w:rsid w:val="00426B21"/>
    <w:rsid w:val="00426B36"/>
    <w:rsid w:val="00426B4B"/>
    <w:rsid w:val="00426B59"/>
    <w:rsid w:val="00426B76"/>
    <w:rsid w:val="00426B90"/>
    <w:rsid w:val="00426BB5"/>
    <w:rsid w:val="00426BD6"/>
    <w:rsid w:val="00426C4B"/>
    <w:rsid w:val="00426CA4"/>
    <w:rsid w:val="00426CC5"/>
    <w:rsid w:val="00426CC9"/>
    <w:rsid w:val="00426CEB"/>
    <w:rsid w:val="00426D27"/>
    <w:rsid w:val="00426D5B"/>
    <w:rsid w:val="00426D93"/>
    <w:rsid w:val="00426DB9"/>
    <w:rsid w:val="00426DD9"/>
    <w:rsid w:val="00426DFD"/>
    <w:rsid w:val="00426E29"/>
    <w:rsid w:val="00426E45"/>
    <w:rsid w:val="00426E50"/>
    <w:rsid w:val="00426E6D"/>
    <w:rsid w:val="00426E82"/>
    <w:rsid w:val="00426E87"/>
    <w:rsid w:val="00426EC6"/>
    <w:rsid w:val="00426F05"/>
    <w:rsid w:val="00426F16"/>
    <w:rsid w:val="00426F2C"/>
    <w:rsid w:val="00426F2D"/>
    <w:rsid w:val="00426F39"/>
    <w:rsid w:val="00426F3C"/>
    <w:rsid w:val="00426F53"/>
    <w:rsid w:val="00426FB2"/>
    <w:rsid w:val="00426FDE"/>
    <w:rsid w:val="00426FE6"/>
    <w:rsid w:val="00427002"/>
    <w:rsid w:val="0042700C"/>
    <w:rsid w:val="00427022"/>
    <w:rsid w:val="00427034"/>
    <w:rsid w:val="00427041"/>
    <w:rsid w:val="00427045"/>
    <w:rsid w:val="0042705D"/>
    <w:rsid w:val="0042708F"/>
    <w:rsid w:val="004270A6"/>
    <w:rsid w:val="004270E4"/>
    <w:rsid w:val="004270E7"/>
    <w:rsid w:val="0042711D"/>
    <w:rsid w:val="00427191"/>
    <w:rsid w:val="004271E9"/>
    <w:rsid w:val="004271F3"/>
    <w:rsid w:val="00427216"/>
    <w:rsid w:val="00427232"/>
    <w:rsid w:val="00427253"/>
    <w:rsid w:val="0042726B"/>
    <w:rsid w:val="004272A9"/>
    <w:rsid w:val="004272C4"/>
    <w:rsid w:val="004272D0"/>
    <w:rsid w:val="004272D3"/>
    <w:rsid w:val="00427301"/>
    <w:rsid w:val="00427315"/>
    <w:rsid w:val="0042734D"/>
    <w:rsid w:val="00427355"/>
    <w:rsid w:val="0042736D"/>
    <w:rsid w:val="0042737F"/>
    <w:rsid w:val="00427389"/>
    <w:rsid w:val="004273E6"/>
    <w:rsid w:val="0042742A"/>
    <w:rsid w:val="00427437"/>
    <w:rsid w:val="0042743B"/>
    <w:rsid w:val="00427462"/>
    <w:rsid w:val="0042746E"/>
    <w:rsid w:val="00427478"/>
    <w:rsid w:val="00427508"/>
    <w:rsid w:val="00427546"/>
    <w:rsid w:val="00427563"/>
    <w:rsid w:val="00427641"/>
    <w:rsid w:val="00427667"/>
    <w:rsid w:val="00427673"/>
    <w:rsid w:val="0042768C"/>
    <w:rsid w:val="0042768E"/>
    <w:rsid w:val="004276B7"/>
    <w:rsid w:val="004276C4"/>
    <w:rsid w:val="004276D0"/>
    <w:rsid w:val="00427706"/>
    <w:rsid w:val="00427709"/>
    <w:rsid w:val="0042777F"/>
    <w:rsid w:val="004277E6"/>
    <w:rsid w:val="004277FA"/>
    <w:rsid w:val="00427824"/>
    <w:rsid w:val="00427851"/>
    <w:rsid w:val="0042787E"/>
    <w:rsid w:val="00427897"/>
    <w:rsid w:val="004278E0"/>
    <w:rsid w:val="004278ED"/>
    <w:rsid w:val="004278FD"/>
    <w:rsid w:val="0042792D"/>
    <w:rsid w:val="00427939"/>
    <w:rsid w:val="0042793A"/>
    <w:rsid w:val="00427979"/>
    <w:rsid w:val="00427982"/>
    <w:rsid w:val="004279C4"/>
    <w:rsid w:val="00427A0D"/>
    <w:rsid w:val="00427A14"/>
    <w:rsid w:val="00427A1C"/>
    <w:rsid w:val="00427A52"/>
    <w:rsid w:val="00427AF7"/>
    <w:rsid w:val="00427B3D"/>
    <w:rsid w:val="00427B40"/>
    <w:rsid w:val="00427B43"/>
    <w:rsid w:val="00427B80"/>
    <w:rsid w:val="00427B8B"/>
    <w:rsid w:val="00427BDA"/>
    <w:rsid w:val="00427C18"/>
    <w:rsid w:val="00427C29"/>
    <w:rsid w:val="00427C2A"/>
    <w:rsid w:val="00427C3A"/>
    <w:rsid w:val="00427C3B"/>
    <w:rsid w:val="00427C5D"/>
    <w:rsid w:val="00427C62"/>
    <w:rsid w:val="00427C78"/>
    <w:rsid w:val="00427C94"/>
    <w:rsid w:val="00427C9A"/>
    <w:rsid w:val="00427C9C"/>
    <w:rsid w:val="00427CA7"/>
    <w:rsid w:val="00427CA9"/>
    <w:rsid w:val="00427CB2"/>
    <w:rsid w:val="00427CC4"/>
    <w:rsid w:val="00427CCB"/>
    <w:rsid w:val="00427CCC"/>
    <w:rsid w:val="00427D0D"/>
    <w:rsid w:val="00427D33"/>
    <w:rsid w:val="00427D38"/>
    <w:rsid w:val="00427D57"/>
    <w:rsid w:val="00427D76"/>
    <w:rsid w:val="00427DDB"/>
    <w:rsid w:val="00427E4B"/>
    <w:rsid w:val="00427E9D"/>
    <w:rsid w:val="00427EBD"/>
    <w:rsid w:val="00427ED5"/>
    <w:rsid w:val="00427EDD"/>
    <w:rsid w:val="00427EFC"/>
    <w:rsid w:val="00427F96"/>
    <w:rsid w:val="00427FA4"/>
    <w:rsid w:val="00430029"/>
    <w:rsid w:val="0043005F"/>
    <w:rsid w:val="00430083"/>
    <w:rsid w:val="0043008B"/>
    <w:rsid w:val="0043008D"/>
    <w:rsid w:val="004300E2"/>
    <w:rsid w:val="004300F9"/>
    <w:rsid w:val="004300FB"/>
    <w:rsid w:val="0043010F"/>
    <w:rsid w:val="00430125"/>
    <w:rsid w:val="00430134"/>
    <w:rsid w:val="00430154"/>
    <w:rsid w:val="00430194"/>
    <w:rsid w:val="004301D2"/>
    <w:rsid w:val="004301DF"/>
    <w:rsid w:val="004301E9"/>
    <w:rsid w:val="004301F7"/>
    <w:rsid w:val="004301FD"/>
    <w:rsid w:val="00430284"/>
    <w:rsid w:val="004302A3"/>
    <w:rsid w:val="004302F1"/>
    <w:rsid w:val="00430327"/>
    <w:rsid w:val="00430340"/>
    <w:rsid w:val="0043034B"/>
    <w:rsid w:val="0043035A"/>
    <w:rsid w:val="00430389"/>
    <w:rsid w:val="00430398"/>
    <w:rsid w:val="004303F2"/>
    <w:rsid w:val="00430411"/>
    <w:rsid w:val="0043041E"/>
    <w:rsid w:val="00430428"/>
    <w:rsid w:val="00430459"/>
    <w:rsid w:val="004304A7"/>
    <w:rsid w:val="004304AA"/>
    <w:rsid w:val="004304B7"/>
    <w:rsid w:val="0043052A"/>
    <w:rsid w:val="0043052B"/>
    <w:rsid w:val="0043054D"/>
    <w:rsid w:val="00430557"/>
    <w:rsid w:val="00430558"/>
    <w:rsid w:val="00430577"/>
    <w:rsid w:val="004305A1"/>
    <w:rsid w:val="004305FD"/>
    <w:rsid w:val="00430608"/>
    <w:rsid w:val="00430667"/>
    <w:rsid w:val="0043066C"/>
    <w:rsid w:val="00430673"/>
    <w:rsid w:val="00430696"/>
    <w:rsid w:val="004306B4"/>
    <w:rsid w:val="004306F0"/>
    <w:rsid w:val="0043071A"/>
    <w:rsid w:val="0043071C"/>
    <w:rsid w:val="0043074B"/>
    <w:rsid w:val="00430764"/>
    <w:rsid w:val="0043076C"/>
    <w:rsid w:val="00430788"/>
    <w:rsid w:val="0043078E"/>
    <w:rsid w:val="00430791"/>
    <w:rsid w:val="004307AA"/>
    <w:rsid w:val="004307F5"/>
    <w:rsid w:val="0043081B"/>
    <w:rsid w:val="0043082E"/>
    <w:rsid w:val="0043083F"/>
    <w:rsid w:val="0043085F"/>
    <w:rsid w:val="00430864"/>
    <w:rsid w:val="004308B3"/>
    <w:rsid w:val="00430900"/>
    <w:rsid w:val="0043090A"/>
    <w:rsid w:val="00430917"/>
    <w:rsid w:val="0043094E"/>
    <w:rsid w:val="0043095E"/>
    <w:rsid w:val="004309D6"/>
    <w:rsid w:val="004309E8"/>
    <w:rsid w:val="00430A36"/>
    <w:rsid w:val="00430A4F"/>
    <w:rsid w:val="00430A75"/>
    <w:rsid w:val="00430A90"/>
    <w:rsid w:val="00430B35"/>
    <w:rsid w:val="00430B43"/>
    <w:rsid w:val="00430B55"/>
    <w:rsid w:val="00430B6D"/>
    <w:rsid w:val="00430BA6"/>
    <w:rsid w:val="00430BF0"/>
    <w:rsid w:val="00430BFC"/>
    <w:rsid w:val="00430C13"/>
    <w:rsid w:val="00430C1C"/>
    <w:rsid w:val="00430C4B"/>
    <w:rsid w:val="00430C51"/>
    <w:rsid w:val="00430C62"/>
    <w:rsid w:val="00430C64"/>
    <w:rsid w:val="00430C88"/>
    <w:rsid w:val="00430CDB"/>
    <w:rsid w:val="00430CDE"/>
    <w:rsid w:val="00430D1A"/>
    <w:rsid w:val="00430D39"/>
    <w:rsid w:val="00430D48"/>
    <w:rsid w:val="00430D8C"/>
    <w:rsid w:val="00430DA4"/>
    <w:rsid w:val="00430E34"/>
    <w:rsid w:val="00430E46"/>
    <w:rsid w:val="00430E95"/>
    <w:rsid w:val="00430EE9"/>
    <w:rsid w:val="00430F0D"/>
    <w:rsid w:val="00430F2D"/>
    <w:rsid w:val="00430F58"/>
    <w:rsid w:val="00430F5A"/>
    <w:rsid w:val="00430FB0"/>
    <w:rsid w:val="00430FF7"/>
    <w:rsid w:val="0043101E"/>
    <w:rsid w:val="00431060"/>
    <w:rsid w:val="0043109B"/>
    <w:rsid w:val="004310B9"/>
    <w:rsid w:val="00431124"/>
    <w:rsid w:val="0043112D"/>
    <w:rsid w:val="004311AE"/>
    <w:rsid w:val="004311B3"/>
    <w:rsid w:val="004311F3"/>
    <w:rsid w:val="00431229"/>
    <w:rsid w:val="0043124F"/>
    <w:rsid w:val="00431279"/>
    <w:rsid w:val="00431295"/>
    <w:rsid w:val="004312BE"/>
    <w:rsid w:val="004312CD"/>
    <w:rsid w:val="004312EB"/>
    <w:rsid w:val="00431303"/>
    <w:rsid w:val="0043130F"/>
    <w:rsid w:val="00431319"/>
    <w:rsid w:val="00431365"/>
    <w:rsid w:val="00431367"/>
    <w:rsid w:val="0043137E"/>
    <w:rsid w:val="004313CB"/>
    <w:rsid w:val="004313D6"/>
    <w:rsid w:val="004313DD"/>
    <w:rsid w:val="004313EC"/>
    <w:rsid w:val="004313ED"/>
    <w:rsid w:val="00431425"/>
    <w:rsid w:val="0043144C"/>
    <w:rsid w:val="004314E3"/>
    <w:rsid w:val="004314F5"/>
    <w:rsid w:val="004314FF"/>
    <w:rsid w:val="00431519"/>
    <w:rsid w:val="00431533"/>
    <w:rsid w:val="0043153D"/>
    <w:rsid w:val="00431569"/>
    <w:rsid w:val="0043158E"/>
    <w:rsid w:val="004315DB"/>
    <w:rsid w:val="00431611"/>
    <w:rsid w:val="0043165C"/>
    <w:rsid w:val="004316AF"/>
    <w:rsid w:val="004316E1"/>
    <w:rsid w:val="00431717"/>
    <w:rsid w:val="004317E7"/>
    <w:rsid w:val="004317F6"/>
    <w:rsid w:val="00431805"/>
    <w:rsid w:val="0043180C"/>
    <w:rsid w:val="00431864"/>
    <w:rsid w:val="00431879"/>
    <w:rsid w:val="00431888"/>
    <w:rsid w:val="004318A5"/>
    <w:rsid w:val="004318B7"/>
    <w:rsid w:val="004318C2"/>
    <w:rsid w:val="004318CB"/>
    <w:rsid w:val="004318EB"/>
    <w:rsid w:val="004318EF"/>
    <w:rsid w:val="004318F8"/>
    <w:rsid w:val="00431923"/>
    <w:rsid w:val="00431928"/>
    <w:rsid w:val="00431951"/>
    <w:rsid w:val="004319CA"/>
    <w:rsid w:val="004319E2"/>
    <w:rsid w:val="00431A0D"/>
    <w:rsid w:val="00431A69"/>
    <w:rsid w:val="00431A93"/>
    <w:rsid w:val="00431AA7"/>
    <w:rsid w:val="00431AC0"/>
    <w:rsid w:val="00431ACB"/>
    <w:rsid w:val="00431B1D"/>
    <w:rsid w:val="00431B45"/>
    <w:rsid w:val="00431B5B"/>
    <w:rsid w:val="00431B71"/>
    <w:rsid w:val="00431B7D"/>
    <w:rsid w:val="00431BAA"/>
    <w:rsid w:val="00431BC1"/>
    <w:rsid w:val="00431BF5"/>
    <w:rsid w:val="00431C28"/>
    <w:rsid w:val="00431C32"/>
    <w:rsid w:val="00431C86"/>
    <w:rsid w:val="00431C98"/>
    <w:rsid w:val="00431CD4"/>
    <w:rsid w:val="00431CE8"/>
    <w:rsid w:val="00431CF2"/>
    <w:rsid w:val="00431D62"/>
    <w:rsid w:val="00431D85"/>
    <w:rsid w:val="00431D97"/>
    <w:rsid w:val="00431DC1"/>
    <w:rsid w:val="00431DC2"/>
    <w:rsid w:val="00431DF8"/>
    <w:rsid w:val="00431E79"/>
    <w:rsid w:val="00431ED4"/>
    <w:rsid w:val="00431F21"/>
    <w:rsid w:val="00431F34"/>
    <w:rsid w:val="00431F3C"/>
    <w:rsid w:val="00431F40"/>
    <w:rsid w:val="00431F47"/>
    <w:rsid w:val="00431F83"/>
    <w:rsid w:val="00431FA4"/>
    <w:rsid w:val="00431FD7"/>
    <w:rsid w:val="00431FE1"/>
    <w:rsid w:val="00431FF2"/>
    <w:rsid w:val="00431FF4"/>
    <w:rsid w:val="00432006"/>
    <w:rsid w:val="00432044"/>
    <w:rsid w:val="00432063"/>
    <w:rsid w:val="00432067"/>
    <w:rsid w:val="004320E4"/>
    <w:rsid w:val="0043212B"/>
    <w:rsid w:val="0043212C"/>
    <w:rsid w:val="0043215B"/>
    <w:rsid w:val="00432173"/>
    <w:rsid w:val="00432193"/>
    <w:rsid w:val="004321E6"/>
    <w:rsid w:val="004321F7"/>
    <w:rsid w:val="00432283"/>
    <w:rsid w:val="00432297"/>
    <w:rsid w:val="004322E1"/>
    <w:rsid w:val="0043233C"/>
    <w:rsid w:val="00432390"/>
    <w:rsid w:val="004323C9"/>
    <w:rsid w:val="004323E3"/>
    <w:rsid w:val="0043243A"/>
    <w:rsid w:val="0043243C"/>
    <w:rsid w:val="00432444"/>
    <w:rsid w:val="00432467"/>
    <w:rsid w:val="00432474"/>
    <w:rsid w:val="00432495"/>
    <w:rsid w:val="004324B2"/>
    <w:rsid w:val="004324C5"/>
    <w:rsid w:val="0043252D"/>
    <w:rsid w:val="00432533"/>
    <w:rsid w:val="00432543"/>
    <w:rsid w:val="00432547"/>
    <w:rsid w:val="00432570"/>
    <w:rsid w:val="00432582"/>
    <w:rsid w:val="00432586"/>
    <w:rsid w:val="004325A6"/>
    <w:rsid w:val="004325A8"/>
    <w:rsid w:val="004325B6"/>
    <w:rsid w:val="004325BE"/>
    <w:rsid w:val="0043260B"/>
    <w:rsid w:val="004326A6"/>
    <w:rsid w:val="004326A9"/>
    <w:rsid w:val="004326C0"/>
    <w:rsid w:val="004326D2"/>
    <w:rsid w:val="004326D7"/>
    <w:rsid w:val="004326EE"/>
    <w:rsid w:val="004326FA"/>
    <w:rsid w:val="00432720"/>
    <w:rsid w:val="00432762"/>
    <w:rsid w:val="00432786"/>
    <w:rsid w:val="004327B8"/>
    <w:rsid w:val="004327C4"/>
    <w:rsid w:val="004327F1"/>
    <w:rsid w:val="0043289F"/>
    <w:rsid w:val="00432917"/>
    <w:rsid w:val="0043291A"/>
    <w:rsid w:val="00432933"/>
    <w:rsid w:val="00432950"/>
    <w:rsid w:val="004329AA"/>
    <w:rsid w:val="004329D6"/>
    <w:rsid w:val="004329FE"/>
    <w:rsid w:val="00432A0C"/>
    <w:rsid w:val="00432A46"/>
    <w:rsid w:val="00432B1E"/>
    <w:rsid w:val="00432B48"/>
    <w:rsid w:val="00432B74"/>
    <w:rsid w:val="00432B76"/>
    <w:rsid w:val="00432BA1"/>
    <w:rsid w:val="00432BA8"/>
    <w:rsid w:val="00432BB3"/>
    <w:rsid w:val="00432BB4"/>
    <w:rsid w:val="00432BDA"/>
    <w:rsid w:val="00432BF6"/>
    <w:rsid w:val="00432C25"/>
    <w:rsid w:val="00432C28"/>
    <w:rsid w:val="00432C58"/>
    <w:rsid w:val="00432C5B"/>
    <w:rsid w:val="00432C6A"/>
    <w:rsid w:val="00432CCF"/>
    <w:rsid w:val="00432CD6"/>
    <w:rsid w:val="00432CDF"/>
    <w:rsid w:val="00432D42"/>
    <w:rsid w:val="00432D5A"/>
    <w:rsid w:val="00432D64"/>
    <w:rsid w:val="00432D67"/>
    <w:rsid w:val="00432D6C"/>
    <w:rsid w:val="00432DA8"/>
    <w:rsid w:val="00432DC1"/>
    <w:rsid w:val="00432E19"/>
    <w:rsid w:val="00432E49"/>
    <w:rsid w:val="00432E94"/>
    <w:rsid w:val="00432EE0"/>
    <w:rsid w:val="00432EF4"/>
    <w:rsid w:val="00432F01"/>
    <w:rsid w:val="00432F12"/>
    <w:rsid w:val="00432F18"/>
    <w:rsid w:val="00432F24"/>
    <w:rsid w:val="00432F38"/>
    <w:rsid w:val="00432F49"/>
    <w:rsid w:val="00432F54"/>
    <w:rsid w:val="00432F75"/>
    <w:rsid w:val="00432FA8"/>
    <w:rsid w:val="00432FB2"/>
    <w:rsid w:val="00432FB6"/>
    <w:rsid w:val="00432FC4"/>
    <w:rsid w:val="00432FEF"/>
    <w:rsid w:val="00433028"/>
    <w:rsid w:val="0043302B"/>
    <w:rsid w:val="0043305C"/>
    <w:rsid w:val="0043309F"/>
    <w:rsid w:val="004330A4"/>
    <w:rsid w:val="004330C3"/>
    <w:rsid w:val="0043310B"/>
    <w:rsid w:val="00433110"/>
    <w:rsid w:val="00433157"/>
    <w:rsid w:val="00433165"/>
    <w:rsid w:val="00433174"/>
    <w:rsid w:val="004331BE"/>
    <w:rsid w:val="004331CC"/>
    <w:rsid w:val="004331E9"/>
    <w:rsid w:val="00433219"/>
    <w:rsid w:val="00433227"/>
    <w:rsid w:val="00433231"/>
    <w:rsid w:val="00433235"/>
    <w:rsid w:val="00433266"/>
    <w:rsid w:val="0043326C"/>
    <w:rsid w:val="0043326E"/>
    <w:rsid w:val="00433273"/>
    <w:rsid w:val="0043327E"/>
    <w:rsid w:val="00433298"/>
    <w:rsid w:val="004332E2"/>
    <w:rsid w:val="00433301"/>
    <w:rsid w:val="0043330F"/>
    <w:rsid w:val="0043334B"/>
    <w:rsid w:val="00433381"/>
    <w:rsid w:val="004333C0"/>
    <w:rsid w:val="00433401"/>
    <w:rsid w:val="0043340D"/>
    <w:rsid w:val="0043348E"/>
    <w:rsid w:val="004334A8"/>
    <w:rsid w:val="004334B5"/>
    <w:rsid w:val="004334DF"/>
    <w:rsid w:val="004334EB"/>
    <w:rsid w:val="004334FD"/>
    <w:rsid w:val="00433508"/>
    <w:rsid w:val="0043357E"/>
    <w:rsid w:val="0043359A"/>
    <w:rsid w:val="004335B5"/>
    <w:rsid w:val="004335EC"/>
    <w:rsid w:val="0043363E"/>
    <w:rsid w:val="00433667"/>
    <w:rsid w:val="004336BE"/>
    <w:rsid w:val="004336EC"/>
    <w:rsid w:val="0043370A"/>
    <w:rsid w:val="0043370B"/>
    <w:rsid w:val="0043371D"/>
    <w:rsid w:val="00433755"/>
    <w:rsid w:val="0043375A"/>
    <w:rsid w:val="00433766"/>
    <w:rsid w:val="0043379C"/>
    <w:rsid w:val="004337E4"/>
    <w:rsid w:val="004337FE"/>
    <w:rsid w:val="00433814"/>
    <w:rsid w:val="0043383A"/>
    <w:rsid w:val="0043388A"/>
    <w:rsid w:val="004338B4"/>
    <w:rsid w:val="004338F7"/>
    <w:rsid w:val="00433975"/>
    <w:rsid w:val="00433986"/>
    <w:rsid w:val="004339E5"/>
    <w:rsid w:val="004339E6"/>
    <w:rsid w:val="00433A3C"/>
    <w:rsid w:val="00433A5B"/>
    <w:rsid w:val="00433A7C"/>
    <w:rsid w:val="00433A83"/>
    <w:rsid w:val="00433AF1"/>
    <w:rsid w:val="00433B13"/>
    <w:rsid w:val="00433B70"/>
    <w:rsid w:val="00433B89"/>
    <w:rsid w:val="00433BCC"/>
    <w:rsid w:val="00433BF0"/>
    <w:rsid w:val="00433BFA"/>
    <w:rsid w:val="00433C30"/>
    <w:rsid w:val="00433C58"/>
    <w:rsid w:val="00433D0D"/>
    <w:rsid w:val="00433D1C"/>
    <w:rsid w:val="00433DD6"/>
    <w:rsid w:val="00433DF4"/>
    <w:rsid w:val="00433DF7"/>
    <w:rsid w:val="00433E2C"/>
    <w:rsid w:val="00433E77"/>
    <w:rsid w:val="00433EA6"/>
    <w:rsid w:val="00433EB7"/>
    <w:rsid w:val="00433ED4"/>
    <w:rsid w:val="00433EED"/>
    <w:rsid w:val="00433F06"/>
    <w:rsid w:val="00433F3E"/>
    <w:rsid w:val="00433F46"/>
    <w:rsid w:val="00433FB8"/>
    <w:rsid w:val="00433FCD"/>
    <w:rsid w:val="00433FE4"/>
    <w:rsid w:val="00433FFE"/>
    <w:rsid w:val="00434035"/>
    <w:rsid w:val="0043404F"/>
    <w:rsid w:val="00434062"/>
    <w:rsid w:val="0043407D"/>
    <w:rsid w:val="0043408A"/>
    <w:rsid w:val="004340F2"/>
    <w:rsid w:val="0043413F"/>
    <w:rsid w:val="00434140"/>
    <w:rsid w:val="0043414B"/>
    <w:rsid w:val="00434151"/>
    <w:rsid w:val="00434176"/>
    <w:rsid w:val="004341CE"/>
    <w:rsid w:val="0043421B"/>
    <w:rsid w:val="00434227"/>
    <w:rsid w:val="00434232"/>
    <w:rsid w:val="00434238"/>
    <w:rsid w:val="00434267"/>
    <w:rsid w:val="00434284"/>
    <w:rsid w:val="004342A2"/>
    <w:rsid w:val="004342CE"/>
    <w:rsid w:val="004342DB"/>
    <w:rsid w:val="004342FC"/>
    <w:rsid w:val="0043430F"/>
    <w:rsid w:val="00434319"/>
    <w:rsid w:val="00434351"/>
    <w:rsid w:val="00434357"/>
    <w:rsid w:val="00434392"/>
    <w:rsid w:val="004343AC"/>
    <w:rsid w:val="004343B7"/>
    <w:rsid w:val="004343F9"/>
    <w:rsid w:val="0043444D"/>
    <w:rsid w:val="00434458"/>
    <w:rsid w:val="0043451D"/>
    <w:rsid w:val="00434570"/>
    <w:rsid w:val="00434578"/>
    <w:rsid w:val="004345B7"/>
    <w:rsid w:val="004345D1"/>
    <w:rsid w:val="004345F2"/>
    <w:rsid w:val="00434629"/>
    <w:rsid w:val="00434679"/>
    <w:rsid w:val="00434687"/>
    <w:rsid w:val="004346B8"/>
    <w:rsid w:val="004346E5"/>
    <w:rsid w:val="004346EC"/>
    <w:rsid w:val="00434724"/>
    <w:rsid w:val="0043475E"/>
    <w:rsid w:val="0043478D"/>
    <w:rsid w:val="00434790"/>
    <w:rsid w:val="004347CB"/>
    <w:rsid w:val="004347F0"/>
    <w:rsid w:val="00434852"/>
    <w:rsid w:val="00434883"/>
    <w:rsid w:val="004348B8"/>
    <w:rsid w:val="004348C1"/>
    <w:rsid w:val="004348D7"/>
    <w:rsid w:val="00434938"/>
    <w:rsid w:val="00434954"/>
    <w:rsid w:val="004349A3"/>
    <w:rsid w:val="004349CC"/>
    <w:rsid w:val="004349D1"/>
    <w:rsid w:val="004349E5"/>
    <w:rsid w:val="00434A13"/>
    <w:rsid w:val="00434A1A"/>
    <w:rsid w:val="00434A24"/>
    <w:rsid w:val="00434A2C"/>
    <w:rsid w:val="00434A35"/>
    <w:rsid w:val="00434A3D"/>
    <w:rsid w:val="00434A66"/>
    <w:rsid w:val="00434A99"/>
    <w:rsid w:val="00434AA0"/>
    <w:rsid w:val="00434ACA"/>
    <w:rsid w:val="00434AE0"/>
    <w:rsid w:val="00434AEB"/>
    <w:rsid w:val="00434B61"/>
    <w:rsid w:val="00434B70"/>
    <w:rsid w:val="00434B74"/>
    <w:rsid w:val="00434BAA"/>
    <w:rsid w:val="00434C6C"/>
    <w:rsid w:val="00434C91"/>
    <w:rsid w:val="00434C98"/>
    <w:rsid w:val="00434CCA"/>
    <w:rsid w:val="00434D09"/>
    <w:rsid w:val="00434D1B"/>
    <w:rsid w:val="00434D44"/>
    <w:rsid w:val="00434D59"/>
    <w:rsid w:val="00434D69"/>
    <w:rsid w:val="00434DB4"/>
    <w:rsid w:val="00434DD3"/>
    <w:rsid w:val="00434DDA"/>
    <w:rsid w:val="00434DFA"/>
    <w:rsid w:val="00434E26"/>
    <w:rsid w:val="00434E3C"/>
    <w:rsid w:val="00434E4D"/>
    <w:rsid w:val="00434E65"/>
    <w:rsid w:val="00434E87"/>
    <w:rsid w:val="00434E98"/>
    <w:rsid w:val="00434EB1"/>
    <w:rsid w:val="00434EEF"/>
    <w:rsid w:val="00434EF6"/>
    <w:rsid w:val="00434F15"/>
    <w:rsid w:val="00434F23"/>
    <w:rsid w:val="00434F27"/>
    <w:rsid w:val="00434F41"/>
    <w:rsid w:val="00434F83"/>
    <w:rsid w:val="00434F91"/>
    <w:rsid w:val="00434FC5"/>
    <w:rsid w:val="00434FE2"/>
    <w:rsid w:val="00435004"/>
    <w:rsid w:val="00435062"/>
    <w:rsid w:val="00435065"/>
    <w:rsid w:val="004350BE"/>
    <w:rsid w:val="00435147"/>
    <w:rsid w:val="0043515D"/>
    <w:rsid w:val="0043516D"/>
    <w:rsid w:val="004351B0"/>
    <w:rsid w:val="004351BA"/>
    <w:rsid w:val="004351C8"/>
    <w:rsid w:val="004351D0"/>
    <w:rsid w:val="00435201"/>
    <w:rsid w:val="0043521B"/>
    <w:rsid w:val="0043523F"/>
    <w:rsid w:val="0043524A"/>
    <w:rsid w:val="0043525A"/>
    <w:rsid w:val="0043529F"/>
    <w:rsid w:val="004352A9"/>
    <w:rsid w:val="004352C0"/>
    <w:rsid w:val="004352FA"/>
    <w:rsid w:val="0043530A"/>
    <w:rsid w:val="0043530D"/>
    <w:rsid w:val="00435381"/>
    <w:rsid w:val="004353B1"/>
    <w:rsid w:val="004353C8"/>
    <w:rsid w:val="004353DB"/>
    <w:rsid w:val="0043540E"/>
    <w:rsid w:val="004354B1"/>
    <w:rsid w:val="004354F9"/>
    <w:rsid w:val="0043551A"/>
    <w:rsid w:val="00435527"/>
    <w:rsid w:val="0043556F"/>
    <w:rsid w:val="004355A0"/>
    <w:rsid w:val="004355E6"/>
    <w:rsid w:val="00435622"/>
    <w:rsid w:val="0043563C"/>
    <w:rsid w:val="00435648"/>
    <w:rsid w:val="00435675"/>
    <w:rsid w:val="00435682"/>
    <w:rsid w:val="0043571A"/>
    <w:rsid w:val="0043573D"/>
    <w:rsid w:val="00435772"/>
    <w:rsid w:val="00435779"/>
    <w:rsid w:val="004357E2"/>
    <w:rsid w:val="00435802"/>
    <w:rsid w:val="00435815"/>
    <w:rsid w:val="00435831"/>
    <w:rsid w:val="00435850"/>
    <w:rsid w:val="0043587C"/>
    <w:rsid w:val="004358B7"/>
    <w:rsid w:val="004358E6"/>
    <w:rsid w:val="004358EF"/>
    <w:rsid w:val="004358F7"/>
    <w:rsid w:val="004358FD"/>
    <w:rsid w:val="00435912"/>
    <w:rsid w:val="00435917"/>
    <w:rsid w:val="00435956"/>
    <w:rsid w:val="00435976"/>
    <w:rsid w:val="004359D6"/>
    <w:rsid w:val="00435A17"/>
    <w:rsid w:val="00435A5F"/>
    <w:rsid w:val="00435A75"/>
    <w:rsid w:val="00435A78"/>
    <w:rsid w:val="00435A95"/>
    <w:rsid w:val="00435ABF"/>
    <w:rsid w:val="00435AE4"/>
    <w:rsid w:val="00435AEF"/>
    <w:rsid w:val="00435AF3"/>
    <w:rsid w:val="00435B1A"/>
    <w:rsid w:val="00435BB0"/>
    <w:rsid w:val="00435BCA"/>
    <w:rsid w:val="00435BD6"/>
    <w:rsid w:val="00435BE1"/>
    <w:rsid w:val="00435C05"/>
    <w:rsid w:val="00435C0C"/>
    <w:rsid w:val="00435C35"/>
    <w:rsid w:val="00435C51"/>
    <w:rsid w:val="00435C7A"/>
    <w:rsid w:val="00435C7E"/>
    <w:rsid w:val="00435CCE"/>
    <w:rsid w:val="00435CD5"/>
    <w:rsid w:val="00435CEB"/>
    <w:rsid w:val="00435D8C"/>
    <w:rsid w:val="00435DB1"/>
    <w:rsid w:val="00435DCD"/>
    <w:rsid w:val="00435DEA"/>
    <w:rsid w:val="00435DFB"/>
    <w:rsid w:val="00435E17"/>
    <w:rsid w:val="00435E1E"/>
    <w:rsid w:val="00435E3E"/>
    <w:rsid w:val="00435E6B"/>
    <w:rsid w:val="00435E97"/>
    <w:rsid w:val="00435EB3"/>
    <w:rsid w:val="00435EB8"/>
    <w:rsid w:val="00435EC5"/>
    <w:rsid w:val="00435F37"/>
    <w:rsid w:val="00435FB1"/>
    <w:rsid w:val="00435FB7"/>
    <w:rsid w:val="00435FB8"/>
    <w:rsid w:val="00435FBD"/>
    <w:rsid w:val="0043601F"/>
    <w:rsid w:val="00436026"/>
    <w:rsid w:val="00436027"/>
    <w:rsid w:val="00436029"/>
    <w:rsid w:val="00436055"/>
    <w:rsid w:val="00436067"/>
    <w:rsid w:val="0043608C"/>
    <w:rsid w:val="004360EB"/>
    <w:rsid w:val="00436122"/>
    <w:rsid w:val="00436149"/>
    <w:rsid w:val="0043617C"/>
    <w:rsid w:val="0043617E"/>
    <w:rsid w:val="004361B3"/>
    <w:rsid w:val="00436200"/>
    <w:rsid w:val="00436285"/>
    <w:rsid w:val="004362A4"/>
    <w:rsid w:val="004362AA"/>
    <w:rsid w:val="004362D6"/>
    <w:rsid w:val="004362D8"/>
    <w:rsid w:val="00436313"/>
    <w:rsid w:val="0043631A"/>
    <w:rsid w:val="00436372"/>
    <w:rsid w:val="00436388"/>
    <w:rsid w:val="00436389"/>
    <w:rsid w:val="0043639E"/>
    <w:rsid w:val="004363CF"/>
    <w:rsid w:val="00436449"/>
    <w:rsid w:val="0043645A"/>
    <w:rsid w:val="00436464"/>
    <w:rsid w:val="004364C6"/>
    <w:rsid w:val="004364CF"/>
    <w:rsid w:val="004364E2"/>
    <w:rsid w:val="00436503"/>
    <w:rsid w:val="0043652A"/>
    <w:rsid w:val="0043653B"/>
    <w:rsid w:val="00436553"/>
    <w:rsid w:val="0043655F"/>
    <w:rsid w:val="00436562"/>
    <w:rsid w:val="00436576"/>
    <w:rsid w:val="00436592"/>
    <w:rsid w:val="00436616"/>
    <w:rsid w:val="0043664E"/>
    <w:rsid w:val="0043665F"/>
    <w:rsid w:val="004366EE"/>
    <w:rsid w:val="00436733"/>
    <w:rsid w:val="00436747"/>
    <w:rsid w:val="00436753"/>
    <w:rsid w:val="00436754"/>
    <w:rsid w:val="0043677F"/>
    <w:rsid w:val="004367D8"/>
    <w:rsid w:val="004367FB"/>
    <w:rsid w:val="0043681F"/>
    <w:rsid w:val="00436826"/>
    <w:rsid w:val="00436840"/>
    <w:rsid w:val="00436849"/>
    <w:rsid w:val="00436864"/>
    <w:rsid w:val="00436868"/>
    <w:rsid w:val="0043688C"/>
    <w:rsid w:val="00436898"/>
    <w:rsid w:val="004368A0"/>
    <w:rsid w:val="004368B6"/>
    <w:rsid w:val="004368C3"/>
    <w:rsid w:val="00436906"/>
    <w:rsid w:val="00436916"/>
    <w:rsid w:val="0043691B"/>
    <w:rsid w:val="0043691D"/>
    <w:rsid w:val="0043692A"/>
    <w:rsid w:val="0043693B"/>
    <w:rsid w:val="00436974"/>
    <w:rsid w:val="004369EB"/>
    <w:rsid w:val="004369F8"/>
    <w:rsid w:val="00436AC6"/>
    <w:rsid w:val="00436AE8"/>
    <w:rsid w:val="00436B08"/>
    <w:rsid w:val="00436B0B"/>
    <w:rsid w:val="00436B12"/>
    <w:rsid w:val="00436B99"/>
    <w:rsid w:val="00436BC2"/>
    <w:rsid w:val="00436BCA"/>
    <w:rsid w:val="00436BEA"/>
    <w:rsid w:val="00436C1E"/>
    <w:rsid w:val="00436C20"/>
    <w:rsid w:val="00436C8A"/>
    <w:rsid w:val="00436CB5"/>
    <w:rsid w:val="00436CD3"/>
    <w:rsid w:val="00436CDF"/>
    <w:rsid w:val="00436D02"/>
    <w:rsid w:val="00436E01"/>
    <w:rsid w:val="00436E05"/>
    <w:rsid w:val="00436E0C"/>
    <w:rsid w:val="00436E23"/>
    <w:rsid w:val="00436E37"/>
    <w:rsid w:val="00436E49"/>
    <w:rsid w:val="00436EFC"/>
    <w:rsid w:val="00436F03"/>
    <w:rsid w:val="00436F6A"/>
    <w:rsid w:val="00436F84"/>
    <w:rsid w:val="00436FB7"/>
    <w:rsid w:val="0043702B"/>
    <w:rsid w:val="0043702E"/>
    <w:rsid w:val="0043703A"/>
    <w:rsid w:val="00437087"/>
    <w:rsid w:val="00437088"/>
    <w:rsid w:val="0043708B"/>
    <w:rsid w:val="0043708E"/>
    <w:rsid w:val="00437090"/>
    <w:rsid w:val="004370A2"/>
    <w:rsid w:val="004370A6"/>
    <w:rsid w:val="004370AB"/>
    <w:rsid w:val="004370BD"/>
    <w:rsid w:val="004370C6"/>
    <w:rsid w:val="004370C9"/>
    <w:rsid w:val="00437126"/>
    <w:rsid w:val="0043712A"/>
    <w:rsid w:val="0043713D"/>
    <w:rsid w:val="00437154"/>
    <w:rsid w:val="0043722F"/>
    <w:rsid w:val="00437268"/>
    <w:rsid w:val="00437354"/>
    <w:rsid w:val="00437368"/>
    <w:rsid w:val="0043736B"/>
    <w:rsid w:val="0043736C"/>
    <w:rsid w:val="0043737A"/>
    <w:rsid w:val="004373F7"/>
    <w:rsid w:val="004373F8"/>
    <w:rsid w:val="0043742F"/>
    <w:rsid w:val="0043743E"/>
    <w:rsid w:val="0043745A"/>
    <w:rsid w:val="004374E6"/>
    <w:rsid w:val="004374E9"/>
    <w:rsid w:val="0043752E"/>
    <w:rsid w:val="004375B9"/>
    <w:rsid w:val="004375BC"/>
    <w:rsid w:val="004375D1"/>
    <w:rsid w:val="00437627"/>
    <w:rsid w:val="00437673"/>
    <w:rsid w:val="0043767F"/>
    <w:rsid w:val="0043768E"/>
    <w:rsid w:val="0043769F"/>
    <w:rsid w:val="004376BF"/>
    <w:rsid w:val="004376F1"/>
    <w:rsid w:val="00437717"/>
    <w:rsid w:val="00437718"/>
    <w:rsid w:val="0043771E"/>
    <w:rsid w:val="00437721"/>
    <w:rsid w:val="00437749"/>
    <w:rsid w:val="00437771"/>
    <w:rsid w:val="00437793"/>
    <w:rsid w:val="004377A8"/>
    <w:rsid w:val="004377C0"/>
    <w:rsid w:val="004377D0"/>
    <w:rsid w:val="00437852"/>
    <w:rsid w:val="00437887"/>
    <w:rsid w:val="0043788C"/>
    <w:rsid w:val="00437898"/>
    <w:rsid w:val="004378C7"/>
    <w:rsid w:val="004378F4"/>
    <w:rsid w:val="00437955"/>
    <w:rsid w:val="00437998"/>
    <w:rsid w:val="004379D5"/>
    <w:rsid w:val="004379DF"/>
    <w:rsid w:val="004379F4"/>
    <w:rsid w:val="00437A17"/>
    <w:rsid w:val="00437A46"/>
    <w:rsid w:val="00437A50"/>
    <w:rsid w:val="00437A65"/>
    <w:rsid w:val="00437A72"/>
    <w:rsid w:val="00437AB2"/>
    <w:rsid w:val="00437AC7"/>
    <w:rsid w:val="00437AF0"/>
    <w:rsid w:val="00437B4B"/>
    <w:rsid w:val="00437B66"/>
    <w:rsid w:val="00437B74"/>
    <w:rsid w:val="00437B78"/>
    <w:rsid w:val="00437B98"/>
    <w:rsid w:val="00437BEA"/>
    <w:rsid w:val="00437BFE"/>
    <w:rsid w:val="00437C00"/>
    <w:rsid w:val="00437C19"/>
    <w:rsid w:val="00437C2C"/>
    <w:rsid w:val="00437C3D"/>
    <w:rsid w:val="00437C4D"/>
    <w:rsid w:val="00437C76"/>
    <w:rsid w:val="00437CE7"/>
    <w:rsid w:val="00437CEE"/>
    <w:rsid w:val="00437D3F"/>
    <w:rsid w:val="00437D4C"/>
    <w:rsid w:val="00437D56"/>
    <w:rsid w:val="00437D8D"/>
    <w:rsid w:val="00437DA2"/>
    <w:rsid w:val="00437DBB"/>
    <w:rsid w:val="00437E0D"/>
    <w:rsid w:val="00437E45"/>
    <w:rsid w:val="00437E56"/>
    <w:rsid w:val="00437EA1"/>
    <w:rsid w:val="00437EA4"/>
    <w:rsid w:val="00437EA8"/>
    <w:rsid w:val="00437EB1"/>
    <w:rsid w:val="00437EC4"/>
    <w:rsid w:val="00437EE4"/>
    <w:rsid w:val="00437F25"/>
    <w:rsid w:val="00437FBC"/>
    <w:rsid w:val="00437FBD"/>
    <w:rsid w:val="00437FCC"/>
    <w:rsid w:val="00440022"/>
    <w:rsid w:val="00440024"/>
    <w:rsid w:val="00440025"/>
    <w:rsid w:val="0044008C"/>
    <w:rsid w:val="00440093"/>
    <w:rsid w:val="004400BA"/>
    <w:rsid w:val="004400CC"/>
    <w:rsid w:val="004400DA"/>
    <w:rsid w:val="004400EE"/>
    <w:rsid w:val="00440147"/>
    <w:rsid w:val="00440176"/>
    <w:rsid w:val="004401C2"/>
    <w:rsid w:val="00440256"/>
    <w:rsid w:val="00440264"/>
    <w:rsid w:val="0044026F"/>
    <w:rsid w:val="0044027F"/>
    <w:rsid w:val="004402B9"/>
    <w:rsid w:val="004402D9"/>
    <w:rsid w:val="0044037E"/>
    <w:rsid w:val="004403AC"/>
    <w:rsid w:val="004403B1"/>
    <w:rsid w:val="004403D9"/>
    <w:rsid w:val="004403ED"/>
    <w:rsid w:val="00440424"/>
    <w:rsid w:val="0044046F"/>
    <w:rsid w:val="00440492"/>
    <w:rsid w:val="004404C1"/>
    <w:rsid w:val="004404DE"/>
    <w:rsid w:val="00440512"/>
    <w:rsid w:val="0044056F"/>
    <w:rsid w:val="0044057A"/>
    <w:rsid w:val="00440595"/>
    <w:rsid w:val="0044059D"/>
    <w:rsid w:val="004405CF"/>
    <w:rsid w:val="004405EA"/>
    <w:rsid w:val="0044060F"/>
    <w:rsid w:val="00440622"/>
    <w:rsid w:val="00440630"/>
    <w:rsid w:val="00440635"/>
    <w:rsid w:val="00440687"/>
    <w:rsid w:val="004406B5"/>
    <w:rsid w:val="00440701"/>
    <w:rsid w:val="00440741"/>
    <w:rsid w:val="0044074E"/>
    <w:rsid w:val="0044076C"/>
    <w:rsid w:val="00440796"/>
    <w:rsid w:val="00440821"/>
    <w:rsid w:val="004408CC"/>
    <w:rsid w:val="00440910"/>
    <w:rsid w:val="00440974"/>
    <w:rsid w:val="0044098E"/>
    <w:rsid w:val="004409B6"/>
    <w:rsid w:val="004409B7"/>
    <w:rsid w:val="004409CC"/>
    <w:rsid w:val="00440A0F"/>
    <w:rsid w:val="00440A57"/>
    <w:rsid w:val="00440A7F"/>
    <w:rsid w:val="00440AA7"/>
    <w:rsid w:val="00440B1F"/>
    <w:rsid w:val="00440B21"/>
    <w:rsid w:val="00440B3E"/>
    <w:rsid w:val="00440B5F"/>
    <w:rsid w:val="00440B72"/>
    <w:rsid w:val="00440BC5"/>
    <w:rsid w:val="00440BE8"/>
    <w:rsid w:val="00440BEF"/>
    <w:rsid w:val="00440C15"/>
    <w:rsid w:val="00440C16"/>
    <w:rsid w:val="00440C5D"/>
    <w:rsid w:val="00440CCD"/>
    <w:rsid w:val="00440CD3"/>
    <w:rsid w:val="00440D09"/>
    <w:rsid w:val="00440D20"/>
    <w:rsid w:val="00440D26"/>
    <w:rsid w:val="00440E2F"/>
    <w:rsid w:val="00440ECB"/>
    <w:rsid w:val="00440EE3"/>
    <w:rsid w:val="00440EE7"/>
    <w:rsid w:val="00440EFC"/>
    <w:rsid w:val="00440F10"/>
    <w:rsid w:val="00440F5B"/>
    <w:rsid w:val="00440FA2"/>
    <w:rsid w:val="00440FB7"/>
    <w:rsid w:val="0044100F"/>
    <w:rsid w:val="00441018"/>
    <w:rsid w:val="00441036"/>
    <w:rsid w:val="0044103F"/>
    <w:rsid w:val="00441055"/>
    <w:rsid w:val="00441059"/>
    <w:rsid w:val="00441064"/>
    <w:rsid w:val="00441074"/>
    <w:rsid w:val="004410C7"/>
    <w:rsid w:val="004410D5"/>
    <w:rsid w:val="0044113E"/>
    <w:rsid w:val="0044114C"/>
    <w:rsid w:val="0044114F"/>
    <w:rsid w:val="00441169"/>
    <w:rsid w:val="0044116A"/>
    <w:rsid w:val="004411F1"/>
    <w:rsid w:val="004411F3"/>
    <w:rsid w:val="0044120B"/>
    <w:rsid w:val="00441220"/>
    <w:rsid w:val="0044125C"/>
    <w:rsid w:val="0044126B"/>
    <w:rsid w:val="004412A4"/>
    <w:rsid w:val="004412A9"/>
    <w:rsid w:val="00441330"/>
    <w:rsid w:val="00441331"/>
    <w:rsid w:val="00441388"/>
    <w:rsid w:val="00441393"/>
    <w:rsid w:val="004413C3"/>
    <w:rsid w:val="00441458"/>
    <w:rsid w:val="004414AC"/>
    <w:rsid w:val="004414CA"/>
    <w:rsid w:val="004414DF"/>
    <w:rsid w:val="0044150D"/>
    <w:rsid w:val="0044151D"/>
    <w:rsid w:val="0044152A"/>
    <w:rsid w:val="0044153D"/>
    <w:rsid w:val="0044159D"/>
    <w:rsid w:val="004415A1"/>
    <w:rsid w:val="0044162B"/>
    <w:rsid w:val="00441666"/>
    <w:rsid w:val="00441670"/>
    <w:rsid w:val="00441683"/>
    <w:rsid w:val="004416B8"/>
    <w:rsid w:val="004416C9"/>
    <w:rsid w:val="004416E2"/>
    <w:rsid w:val="00441702"/>
    <w:rsid w:val="00441722"/>
    <w:rsid w:val="0044174D"/>
    <w:rsid w:val="00441783"/>
    <w:rsid w:val="004417BD"/>
    <w:rsid w:val="004417C9"/>
    <w:rsid w:val="004417CD"/>
    <w:rsid w:val="00441849"/>
    <w:rsid w:val="0044184F"/>
    <w:rsid w:val="0044185D"/>
    <w:rsid w:val="00441862"/>
    <w:rsid w:val="004418A5"/>
    <w:rsid w:val="004418A8"/>
    <w:rsid w:val="004418BF"/>
    <w:rsid w:val="004418E5"/>
    <w:rsid w:val="00441919"/>
    <w:rsid w:val="0044191D"/>
    <w:rsid w:val="00441922"/>
    <w:rsid w:val="00441972"/>
    <w:rsid w:val="004419A3"/>
    <w:rsid w:val="004419D8"/>
    <w:rsid w:val="004419FB"/>
    <w:rsid w:val="00441A61"/>
    <w:rsid w:val="00441A68"/>
    <w:rsid w:val="00441A72"/>
    <w:rsid w:val="00441A8B"/>
    <w:rsid w:val="00441A92"/>
    <w:rsid w:val="00441A98"/>
    <w:rsid w:val="00441AB2"/>
    <w:rsid w:val="00441AD0"/>
    <w:rsid w:val="00441AE5"/>
    <w:rsid w:val="00441B0F"/>
    <w:rsid w:val="00441B29"/>
    <w:rsid w:val="00441B53"/>
    <w:rsid w:val="00441B65"/>
    <w:rsid w:val="00441B72"/>
    <w:rsid w:val="00441BE7"/>
    <w:rsid w:val="00441C57"/>
    <w:rsid w:val="00441C80"/>
    <w:rsid w:val="00441CA8"/>
    <w:rsid w:val="00441CF1"/>
    <w:rsid w:val="00441D02"/>
    <w:rsid w:val="00441D03"/>
    <w:rsid w:val="00441D04"/>
    <w:rsid w:val="00441D60"/>
    <w:rsid w:val="00441D71"/>
    <w:rsid w:val="00441DD5"/>
    <w:rsid w:val="00441DF7"/>
    <w:rsid w:val="00441E4D"/>
    <w:rsid w:val="00441E62"/>
    <w:rsid w:val="00441E7C"/>
    <w:rsid w:val="00441E85"/>
    <w:rsid w:val="00441E91"/>
    <w:rsid w:val="00441EA0"/>
    <w:rsid w:val="00441ECF"/>
    <w:rsid w:val="00441ED7"/>
    <w:rsid w:val="00441F23"/>
    <w:rsid w:val="00441F24"/>
    <w:rsid w:val="00441F60"/>
    <w:rsid w:val="00441FD0"/>
    <w:rsid w:val="00441FD6"/>
    <w:rsid w:val="00441FF9"/>
    <w:rsid w:val="00441FFE"/>
    <w:rsid w:val="0044206A"/>
    <w:rsid w:val="00442071"/>
    <w:rsid w:val="00442087"/>
    <w:rsid w:val="004420A8"/>
    <w:rsid w:val="004420B8"/>
    <w:rsid w:val="0044215C"/>
    <w:rsid w:val="00442199"/>
    <w:rsid w:val="004421AB"/>
    <w:rsid w:val="004421D8"/>
    <w:rsid w:val="004421E8"/>
    <w:rsid w:val="004421F1"/>
    <w:rsid w:val="004421F9"/>
    <w:rsid w:val="00442242"/>
    <w:rsid w:val="00442248"/>
    <w:rsid w:val="00442267"/>
    <w:rsid w:val="00442272"/>
    <w:rsid w:val="00442283"/>
    <w:rsid w:val="00442284"/>
    <w:rsid w:val="0044228F"/>
    <w:rsid w:val="00442298"/>
    <w:rsid w:val="004422A1"/>
    <w:rsid w:val="004422B6"/>
    <w:rsid w:val="004422D1"/>
    <w:rsid w:val="004422F1"/>
    <w:rsid w:val="00442311"/>
    <w:rsid w:val="00442329"/>
    <w:rsid w:val="00442368"/>
    <w:rsid w:val="004423E9"/>
    <w:rsid w:val="00442406"/>
    <w:rsid w:val="00442435"/>
    <w:rsid w:val="00442465"/>
    <w:rsid w:val="00442485"/>
    <w:rsid w:val="00442489"/>
    <w:rsid w:val="0044248D"/>
    <w:rsid w:val="00442516"/>
    <w:rsid w:val="0044256D"/>
    <w:rsid w:val="00442589"/>
    <w:rsid w:val="00442598"/>
    <w:rsid w:val="004425E1"/>
    <w:rsid w:val="00442602"/>
    <w:rsid w:val="00442623"/>
    <w:rsid w:val="00442651"/>
    <w:rsid w:val="00442662"/>
    <w:rsid w:val="004426AE"/>
    <w:rsid w:val="004426B7"/>
    <w:rsid w:val="004426E2"/>
    <w:rsid w:val="00442702"/>
    <w:rsid w:val="00442747"/>
    <w:rsid w:val="00442757"/>
    <w:rsid w:val="00442763"/>
    <w:rsid w:val="0044276D"/>
    <w:rsid w:val="00442771"/>
    <w:rsid w:val="00442783"/>
    <w:rsid w:val="004427C0"/>
    <w:rsid w:val="004427DD"/>
    <w:rsid w:val="00442816"/>
    <w:rsid w:val="00442878"/>
    <w:rsid w:val="004428B2"/>
    <w:rsid w:val="004428CD"/>
    <w:rsid w:val="004428EC"/>
    <w:rsid w:val="004428F6"/>
    <w:rsid w:val="0044292B"/>
    <w:rsid w:val="00442948"/>
    <w:rsid w:val="0044294D"/>
    <w:rsid w:val="0044296C"/>
    <w:rsid w:val="00442980"/>
    <w:rsid w:val="00442A17"/>
    <w:rsid w:val="00442A73"/>
    <w:rsid w:val="00442AA5"/>
    <w:rsid w:val="00442AB1"/>
    <w:rsid w:val="00442AD4"/>
    <w:rsid w:val="00442B27"/>
    <w:rsid w:val="00442B39"/>
    <w:rsid w:val="00442B69"/>
    <w:rsid w:val="00442B6B"/>
    <w:rsid w:val="00442BA7"/>
    <w:rsid w:val="00442BEB"/>
    <w:rsid w:val="00442C2A"/>
    <w:rsid w:val="00442C80"/>
    <w:rsid w:val="00442C95"/>
    <w:rsid w:val="00442CC2"/>
    <w:rsid w:val="00442CE0"/>
    <w:rsid w:val="00442D14"/>
    <w:rsid w:val="00442D21"/>
    <w:rsid w:val="00442D5E"/>
    <w:rsid w:val="00442D77"/>
    <w:rsid w:val="00442D7D"/>
    <w:rsid w:val="00442D90"/>
    <w:rsid w:val="00442DA7"/>
    <w:rsid w:val="00442DCA"/>
    <w:rsid w:val="00442DE0"/>
    <w:rsid w:val="00442E16"/>
    <w:rsid w:val="00442E34"/>
    <w:rsid w:val="00442E3F"/>
    <w:rsid w:val="00442E48"/>
    <w:rsid w:val="00442EC3"/>
    <w:rsid w:val="00442EE2"/>
    <w:rsid w:val="00442F38"/>
    <w:rsid w:val="00442F40"/>
    <w:rsid w:val="00442F59"/>
    <w:rsid w:val="00442F70"/>
    <w:rsid w:val="00442FC9"/>
    <w:rsid w:val="00442FEC"/>
    <w:rsid w:val="00442FFD"/>
    <w:rsid w:val="0044300A"/>
    <w:rsid w:val="00443015"/>
    <w:rsid w:val="00443058"/>
    <w:rsid w:val="0044307C"/>
    <w:rsid w:val="004430DD"/>
    <w:rsid w:val="004430EF"/>
    <w:rsid w:val="00443159"/>
    <w:rsid w:val="00443196"/>
    <w:rsid w:val="0044319A"/>
    <w:rsid w:val="004431B4"/>
    <w:rsid w:val="004431F3"/>
    <w:rsid w:val="00443219"/>
    <w:rsid w:val="0044321D"/>
    <w:rsid w:val="00443223"/>
    <w:rsid w:val="00443271"/>
    <w:rsid w:val="00443286"/>
    <w:rsid w:val="004432B4"/>
    <w:rsid w:val="004432C4"/>
    <w:rsid w:val="004432C9"/>
    <w:rsid w:val="00443349"/>
    <w:rsid w:val="00443380"/>
    <w:rsid w:val="00443385"/>
    <w:rsid w:val="004433F4"/>
    <w:rsid w:val="0044345A"/>
    <w:rsid w:val="00443461"/>
    <w:rsid w:val="0044346E"/>
    <w:rsid w:val="00443497"/>
    <w:rsid w:val="004434AA"/>
    <w:rsid w:val="004434DE"/>
    <w:rsid w:val="00443502"/>
    <w:rsid w:val="0044359C"/>
    <w:rsid w:val="004435E4"/>
    <w:rsid w:val="0044362A"/>
    <w:rsid w:val="00443671"/>
    <w:rsid w:val="00443673"/>
    <w:rsid w:val="0044367D"/>
    <w:rsid w:val="00443688"/>
    <w:rsid w:val="0044368F"/>
    <w:rsid w:val="004436A5"/>
    <w:rsid w:val="004436B9"/>
    <w:rsid w:val="004436C1"/>
    <w:rsid w:val="004436CC"/>
    <w:rsid w:val="004436CF"/>
    <w:rsid w:val="004436F5"/>
    <w:rsid w:val="00443708"/>
    <w:rsid w:val="0044370C"/>
    <w:rsid w:val="00443741"/>
    <w:rsid w:val="0044378E"/>
    <w:rsid w:val="004437AC"/>
    <w:rsid w:val="004437B2"/>
    <w:rsid w:val="00443841"/>
    <w:rsid w:val="0044384B"/>
    <w:rsid w:val="00443854"/>
    <w:rsid w:val="0044385F"/>
    <w:rsid w:val="00443868"/>
    <w:rsid w:val="0044387D"/>
    <w:rsid w:val="00443884"/>
    <w:rsid w:val="00443890"/>
    <w:rsid w:val="00443892"/>
    <w:rsid w:val="004438B1"/>
    <w:rsid w:val="004438B2"/>
    <w:rsid w:val="00443915"/>
    <w:rsid w:val="0044392A"/>
    <w:rsid w:val="0044393F"/>
    <w:rsid w:val="00443976"/>
    <w:rsid w:val="004439DC"/>
    <w:rsid w:val="00443A23"/>
    <w:rsid w:val="00443A9A"/>
    <w:rsid w:val="00443AC0"/>
    <w:rsid w:val="00443B2A"/>
    <w:rsid w:val="00443B56"/>
    <w:rsid w:val="00443B5A"/>
    <w:rsid w:val="00443BCC"/>
    <w:rsid w:val="00443BF0"/>
    <w:rsid w:val="00443C0D"/>
    <w:rsid w:val="00443C20"/>
    <w:rsid w:val="00443C56"/>
    <w:rsid w:val="00443C6A"/>
    <w:rsid w:val="00443CAA"/>
    <w:rsid w:val="00443CC1"/>
    <w:rsid w:val="00443CCC"/>
    <w:rsid w:val="00443CCE"/>
    <w:rsid w:val="00443CDD"/>
    <w:rsid w:val="00443CDF"/>
    <w:rsid w:val="00443D0B"/>
    <w:rsid w:val="00443D0E"/>
    <w:rsid w:val="00443D70"/>
    <w:rsid w:val="00443D85"/>
    <w:rsid w:val="00443D8E"/>
    <w:rsid w:val="00443DA1"/>
    <w:rsid w:val="00443DBD"/>
    <w:rsid w:val="00443DC5"/>
    <w:rsid w:val="00443EB8"/>
    <w:rsid w:val="00443ECA"/>
    <w:rsid w:val="00443EFC"/>
    <w:rsid w:val="00443EFF"/>
    <w:rsid w:val="00443F29"/>
    <w:rsid w:val="00443F3E"/>
    <w:rsid w:val="00443F45"/>
    <w:rsid w:val="00443F4C"/>
    <w:rsid w:val="00443F64"/>
    <w:rsid w:val="00443F68"/>
    <w:rsid w:val="00443FF0"/>
    <w:rsid w:val="00443FFB"/>
    <w:rsid w:val="00444021"/>
    <w:rsid w:val="0044403F"/>
    <w:rsid w:val="0044404E"/>
    <w:rsid w:val="00444052"/>
    <w:rsid w:val="0044407C"/>
    <w:rsid w:val="0044409A"/>
    <w:rsid w:val="004440C0"/>
    <w:rsid w:val="004440DB"/>
    <w:rsid w:val="00444110"/>
    <w:rsid w:val="00444111"/>
    <w:rsid w:val="0044416A"/>
    <w:rsid w:val="00444172"/>
    <w:rsid w:val="0044418D"/>
    <w:rsid w:val="004441A2"/>
    <w:rsid w:val="004441B6"/>
    <w:rsid w:val="004441E1"/>
    <w:rsid w:val="004441E7"/>
    <w:rsid w:val="004441EA"/>
    <w:rsid w:val="00444211"/>
    <w:rsid w:val="00444253"/>
    <w:rsid w:val="0044425D"/>
    <w:rsid w:val="00444265"/>
    <w:rsid w:val="004442DD"/>
    <w:rsid w:val="00444339"/>
    <w:rsid w:val="0044434B"/>
    <w:rsid w:val="0044434C"/>
    <w:rsid w:val="0044434E"/>
    <w:rsid w:val="00444369"/>
    <w:rsid w:val="004443B5"/>
    <w:rsid w:val="004443B6"/>
    <w:rsid w:val="004443BA"/>
    <w:rsid w:val="004443D7"/>
    <w:rsid w:val="004443DB"/>
    <w:rsid w:val="004443DE"/>
    <w:rsid w:val="00444425"/>
    <w:rsid w:val="00444429"/>
    <w:rsid w:val="00444432"/>
    <w:rsid w:val="00444463"/>
    <w:rsid w:val="00444471"/>
    <w:rsid w:val="00444485"/>
    <w:rsid w:val="004444DF"/>
    <w:rsid w:val="004444E2"/>
    <w:rsid w:val="004444E3"/>
    <w:rsid w:val="00444502"/>
    <w:rsid w:val="00444504"/>
    <w:rsid w:val="00444516"/>
    <w:rsid w:val="00444518"/>
    <w:rsid w:val="0044454F"/>
    <w:rsid w:val="0044455B"/>
    <w:rsid w:val="0044458D"/>
    <w:rsid w:val="00444597"/>
    <w:rsid w:val="00444630"/>
    <w:rsid w:val="004446EF"/>
    <w:rsid w:val="00444730"/>
    <w:rsid w:val="0044475C"/>
    <w:rsid w:val="00444767"/>
    <w:rsid w:val="00444782"/>
    <w:rsid w:val="00444789"/>
    <w:rsid w:val="00444844"/>
    <w:rsid w:val="00444865"/>
    <w:rsid w:val="00444869"/>
    <w:rsid w:val="004448D1"/>
    <w:rsid w:val="004448FE"/>
    <w:rsid w:val="00444911"/>
    <w:rsid w:val="00444918"/>
    <w:rsid w:val="00444950"/>
    <w:rsid w:val="00444951"/>
    <w:rsid w:val="0044497B"/>
    <w:rsid w:val="004449A5"/>
    <w:rsid w:val="004449BE"/>
    <w:rsid w:val="004449C9"/>
    <w:rsid w:val="00444A33"/>
    <w:rsid w:val="00444A3C"/>
    <w:rsid w:val="00444A76"/>
    <w:rsid w:val="00444AFF"/>
    <w:rsid w:val="00444B04"/>
    <w:rsid w:val="00444B2B"/>
    <w:rsid w:val="00444B4E"/>
    <w:rsid w:val="00444B7C"/>
    <w:rsid w:val="00444B9F"/>
    <w:rsid w:val="00444BBA"/>
    <w:rsid w:val="00444BD4"/>
    <w:rsid w:val="00444BEA"/>
    <w:rsid w:val="00444C05"/>
    <w:rsid w:val="00444C0A"/>
    <w:rsid w:val="00444C60"/>
    <w:rsid w:val="00444C8C"/>
    <w:rsid w:val="00444C9E"/>
    <w:rsid w:val="00444CA1"/>
    <w:rsid w:val="00444CEB"/>
    <w:rsid w:val="00444CF8"/>
    <w:rsid w:val="00444D07"/>
    <w:rsid w:val="00444D14"/>
    <w:rsid w:val="00444D86"/>
    <w:rsid w:val="00444D98"/>
    <w:rsid w:val="00444D9C"/>
    <w:rsid w:val="00444D9E"/>
    <w:rsid w:val="00444DCD"/>
    <w:rsid w:val="00444DD6"/>
    <w:rsid w:val="00444E03"/>
    <w:rsid w:val="00444E19"/>
    <w:rsid w:val="00444E31"/>
    <w:rsid w:val="00444E3F"/>
    <w:rsid w:val="00444EAF"/>
    <w:rsid w:val="00444EB2"/>
    <w:rsid w:val="00444ECE"/>
    <w:rsid w:val="00444F4A"/>
    <w:rsid w:val="00444FBB"/>
    <w:rsid w:val="00444FBD"/>
    <w:rsid w:val="00444FFF"/>
    <w:rsid w:val="00445017"/>
    <w:rsid w:val="0044501C"/>
    <w:rsid w:val="00445032"/>
    <w:rsid w:val="0044504F"/>
    <w:rsid w:val="00445053"/>
    <w:rsid w:val="00445089"/>
    <w:rsid w:val="00445093"/>
    <w:rsid w:val="004450A9"/>
    <w:rsid w:val="004450B1"/>
    <w:rsid w:val="004450BF"/>
    <w:rsid w:val="004450C9"/>
    <w:rsid w:val="004450E2"/>
    <w:rsid w:val="0044512A"/>
    <w:rsid w:val="00445135"/>
    <w:rsid w:val="0044514C"/>
    <w:rsid w:val="0044515B"/>
    <w:rsid w:val="0044517A"/>
    <w:rsid w:val="004451B5"/>
    <w:rsid w:val="004451C1"/>
    <w:rsid w:val="004451D7"/>
    <w:rsid w:val="00445242"/>
    <w:rsid w:val="0044526C"/>
    <w:rsid w:val="00445270"/>
    <w:rsid w:val="00445299"/>
    <w:rsid w:val="004452B1"/>
    <w:rsid w:val="004452EE"/>
    <w:rsid w:val="00445377"/>
    <w:rsid w:val="00445384"/>
    <w:rsid w:val="004453A1"/>
    <w:rsid w:val="004453B1"/>
    <w:rsid w:val="004453BD"/>
    <w:rsid w:val="004453D3"/>
    <w:rsid w:val="004453D8"/>
    <w:rsid w:val="004453E1"/>
    <w:rsid w:val="0044541D"/>
    <w:rsid w:val="0044543D"/>
    <w:rsid w:val="00445450"/>
    <w:rsid w:val="0044546A"/>
    <w:rsid w:val="0044546B"/>
    <w:rsid w:val="00445483"/>
    <w:rsid w:val="00445499"/>
    <w:rsid w:val="004454DD"/>
    <w:rsid w:val="00445500"/>
    <w:rsid w:val="00445522"/>
    <w:rsid w:val="0044552A"/>
    <w:rsid w:val="00445533"/>
    <w:rsid w:val="00445534"/>
    <w:rsid w:val="00445563"/>
    <w:rsid w:val="00445573"/>
    <w:rsid w:val="004455A1"/>
    <w:rsid w:val="004455F3"/>
    <w:rsid w:val="0044564B"/>
    <w:rsid w:val="0044565F"/>
    <w:rsid w:val="00445660"/>
    <w:rsid w:val="00445669"/>
    <w:rsid w:val="00445697"/>
    <w:rsid w:val="004456D1"/>
    <w:rsid w:val="004456E0"/>
    <w:rsid w:val="0044573F"/>
    <w:rsid w:val="0044575E"/>
    <w:rsid w:val="00445790"/>
    <w:rsid w:val="004457DF"/>
    <w:rsid w:val="0044582B"/>
    <w:rsid w:val="0044588A"/>
    <w:rsid w:val="004458FC"/>
    <w:rsid w:val="00445921"/>
    <w:rsid w:val="0044592B"/>
    <w:rsid w:val="0044593E"/>
    <w:rsid w:val="0044596F"/>
    <w:rsid w:val="0044598B"/>
    <w:rsid w:val="004459DF"/>
    <w:rsid w:val="00445A0F"/>
    <w:rsid w:val="00445A1E"/>
    <w:rsid w:val="00445AA9"/>
    <w:rsid w:val="00445AAA"/>
    <w:rsid w:val="00445AB6"/>
    <w:rsid w:val="00445ACC"/>
    <w:rsid w:val="00445AF9"/>
    <w:rsid w:val="00445B17"/>
    <w:rsid w:val="00445B1F"/>
    <w:rsid w:val="00445B48"/>
    <w:rsid w:val="00445B54"/>
    <w:rsid w:val="00445B74"/>
    <w:rsid w:val="00445B90"/>
    <w:rsid w:val="00445BDC"/>
    <w:rsid w:val="00445BE0"/>
    <w:rsid w:val="00445BEF"/>
    <w:rsid w:val="00445C1D"/>
    <w:rsid w:val="00445C23"/>
    <w:rsid w:val="00445C3C"/>
    <w:rsid w:val="00445C56"/>
    <w:rsid w:val="00445C6B"/>
    <w:rsid w:val="00445C72"/>
    <w:rsid w:val="00445C7F"/>
    <w:rsid w:val="00445C86"/>
    <w:rsid w:val="00445C98"/>
    <w:rsid w:val="00445CBF"/>
    <w:rsid w:val="00445CDF"/>
    <w:rsid w:val="00445CF6"/>
    <w:rsid w:val="00445D04"/>
    <w:rsid w:val="00445D06"/>
    <w:rsid w:val="00445D41"/>
    <w:rsid w:val="00445D50"/>
    <w:rsid w:val="00445D7B"/>
    <w:rsid w:val="00445D86"/>
    <w:rsid w:val="00445D9E"/>
    <w:rsid w:val="00445DA2"/>
    <w:rsid w:val="00445DAB"/>
    <w:rsid w:val="00445DB7"/>
    <w:rsid w:val="00445DEC"/>
    <w:rsid w:val="00445E16"/>
    <w:rsid w:val="00445E1D"/>
    <w:rsid w:val="00445E36"/>
    <w:rsid w:val="00445E38"/>
    <w:rsid w:val="00445E90"/>
    <w:rsid w:val="00445EB0"/>
    <w:rsid w:val="00445EB5"/>
    <w:rsid w:val="00445EC6"/>
    <w:rsid w:val="00445F07"/>
    <w:rsid w:val="00445F16"/>
    <w:rsid w:val="00445F32"/>
    <w:rsid w:val="00445F7B"/>
    <w:rsid w:val="00445F82"/>
    <w:rsid w:val="00445F9D"/>
    <w:rsid w:val="00445FB5"/>
    <w:rsid w:val="00445FB6"/>
    <w:rsid w:val="00445FCB"/>
    <w:rsid w:val="00445FD0"/>
    <w:rsid w:val="00445FE6"/>
    <w:rsid w:val="0044600B"/>
    <w:rsid w:val="0044605F"/>
    <w:rsid w:val="0044608F"/>
    <w:rsid w:val="004460AB"/>
    <w:rsid w:val="004460CF"/>
    <w:rsid w:val="004460DD"/>
    <w:rsid w:val="004460E4"/>
    <w:rsid w:val="004460FF"/>
    <w:rsid w:val="00446101"/>
    <w:rsid w:val="00446127"/>
    <w:rsid w:val="00446135"/>
    <w:rsid w:val="00446163"/>
    <w:rsid w:val="00446174"/>
    <w:rsid w:val="00446191"/>
    <w:rsid w:val="00446195"/>
    <w:rsid w:val="0044619A"/>
    <w:rsid w:val="004461C9"/>
    <w:rsid w:val="004461CA"/>
    <w:rsid w:val="004461F9"/>
    <w:rsid w:val="00446214"/>
    <w:rsid w:val="00446222"/>
    <w:rsid w:val="00446276"/>
    <w:rsid w:val="0044627E"/>
    <w:rsid w:val="00446289"/>
    <w:rsid w:val="00446330"/>
    <w:rsid w:val="00446347"/>
    <w:rsid w:val="0044634C"/>
    <w:rsid w:val="00446368"/>
    <w:rsid w:val="00446392"/>
    <w:rsid w:val="004463BA"/>
    <w:rsid w:val="004463E3"/>
    <w:rsid w:val="00446403"/>
    <w:rsid w:val="0044640F"/>
    <w:rsid w:val="00446435"/>
    <w:rsid w:val="0044645F"/>
    <w:rsid w:val="00446487"/>
    <w:rsid w:val="004464D4"/>
    <w:rsid w:val="004464F8"/>
    <w:rsid w:val="00446537"/>
    <w:rsid w:val="0044654E"/>
    <w:rsid w:val="0044655E"/>
    <w:rsid w:val="00446579"/>
    <w:rsid w:val="004465D8"/>
    <w:rsid w:val="00446637"/>
    <w:rsid w:val="00446652"/>
    <w:rsid w:val="00446672"/>
    <w:rsid w:val="004466F3"/>
    <w:rsid w:val="004466F4"/>
    <w:rsid w:val="00446703"/>
    <w:rsid w:val="00446732"/>
    <w:rsid w:val="0044674A"/>
    <w:rsid w:val="0044677E"/>
    <w:rsid w:val="004467B4"/>
    <w:rsid w:val="004467DB"/>
    <w:rsid w:val="004467DD"/>
    <w:rsid w:val="00446817"/>
    <w:rsid w:val="00446822"/>
    <w:rsid w:val="00446835"/>
    <w:rsid w:val="00446838"/>
    <w:rsid w:val="0044685A"/>
    <w:rsid w:val="0044688C"/>
    <w:rsid w:val="00446896"/>
    <w:rsid w:val="004468B8"/>
    <w:rsid w:val="004468D7"/>
    <w:rsid w:val="004468E7"/>
    <w:rsid w:val="004468EC"/>
    <w:rsid w:val="004468F6"/>
    <w:rsid w:val="0044690A"/>
    <w:rsid w:val="00446999"/>
    <w:rsid w:val="004469B2"/>
    <w:rsid w:val="004469C3"/>
    <w:rsid w:val="004469F1"/>
    <w:rsid w:val="00446A21"/>
    <w:rsid w:val="00446A59"/>
    <w:rsid w:val="00446AE1"/>
    <w:rsid w:val="00446B28"/>
    <w:rsid w:val="00446B35"/>
    <w:rsid w:val="00446B7D"/>
    <w:rsid w:val="00446C64"/>
    <w:rsid w:val="00446C73"/>
    <w:rsid w:val="00446C82"/>
    <w:rsid w:val="00446C8E"/>
    <w:rsid w:val="00446CA4"/>
    <w:rsid w:val="00446CB2"/>
    <w:rsid w:val="00446CDB"/>
    <w:rsid w:val="00446D08"/>
    <w:rsid w:val="00446D49"/>
    <w:rsid w:val="00446D66"/>
    <w:rsid w:val="00446D86"/>
    <w:rsid w:val="00446DAD"/>
    <w:rsid w:val="00446DC0"/>
    <w:rsid w:val="00446DC1"/>
    <w:rsid w:val="00446DF7"/>
    <w:rsid w:val="00446DFC"/>
    <w:rsid w:val="00446E0A"/>
    <w:rsid w:val="00446E1A"/>
    <w:rsid w:val="00446E54"/>
    <w:rsid w:val="00446E69"/>
    <w:rsid w:val="00446EA8"/>
    <w:rsid w:val="00446EC7"/>
    <w:rsid w:val="00446F24"/>
    <w:rsid w:val="00446F9E"/>
    <w:rsid w:val="00446FBA"/>
    <w:rsid w:val="00446FC3"/>
    <w:rsid w:val="00447013"/>
    <w:rsid w:val="004470BA"/>
    <w:rsid w:val="004470BE"/>
    <w:rsid w:val="004470C7"/>
    <w:rsid w:val="00447116"/>
    <w:rsid w:val="0044711D"/>
    <w:rsid w:val="0044715D"/>
    <w:rsid w:val="0044719B"/>
    <w:rsid w:val="004471AA"/>
    <w:rsid w:val="004471AC"/>
    <w:rsid w:val="004471BC"/>
    <w:rsid w:val="00447243"/>
    <w:rsid w:val="00447244"/>
    <w:rsid w:val="00447257"/>
    <w:rsid w:val="00447296"/>
    <w:rsid w:val="004472FC"/>
    <w:rsid w:val="00447355"/>
    <w:rsid w:val="00447371"/>
    <w:rsid w:val="0044739C"/>
    <w:rsid w:val="004473F3"/>
    <w:rsid w:val="0044744F"/>
    <w:rsid w:val="00447485"/>
    <w:rsid w:val="004474AD"/>
    <w:rsid w:val="004474AF"/>
    <w:rsid w:val="004474DE"/>
    <w:rsid w:val="004474F0"/>
    <w:rsid w:val="00447528"/>
    <w:rsid w:val="00447575"/>
    <w:rsid w:val="0044758F"/>
    <w:rsid w:val="004475C0"/>
    <w:rsid w:val="004475D3"/>
    <w:rsid w:val="00447614"/>
    <w:rsid w:val="00447635"/>
    <w:rsid w:val="004476A9"/>
    <w:rsid w:val="004476CD"/>
    <w:rsid w:val="0044771D"/>
    <w:rsid w:val="00447734"/>
    <w:rsid w:val="00447754"/>
    <w:rsid w:val="004477AC"/>
    <w:rsid w:val="004477D0"/>
    <w:rsid w:val="004477DB"/>
    <w:rsid w:val="004477F3"/>
    <w:rsid w:val="00447813"/>
    <w:rsid w:val="00447817"/>
    <w:rsid w:val="0044787D"/>
    <w:rsid w:val="00447889"/>
    <w:rsid w:val="00447893"/>
    <w:rsid w:val="00447898"/>
    <w:rsid w:val="004478B3"/>
    <w:rsid w:val="004478B7"/>
    <w:rsid w:val="004478DA"/>
    <w:rsid w:val="004478F1"/>
    <w:rsid w:val="004478FA"/>
    <w:rsid w:val="00447926"/>
    <w:rsid w:val="0044792C"/>
    <w:rsid w:val="004479DD"/>
    <w:rsid w:val="004479F6"/>
    <w:rsid w:val="00447A8C"/>
    <w:rsid w:val="00447A93"/>
    <w:rsid w:val="00447A94"/>
    <w:rsid w:val="00447B0C"/>
    <w:rsid w:val="00447B32"/>
    <w:rsid w:val="00447B43"/>
    <w:rsid w:val="00447B63"/>
    <w:rsid w:val="00447B8F"/>
    <w:rsid w:val="00447B9A"/>
    <w:rsid w:val="00447BCA"/>
    <w:rsid w:val="00447BD6"/>
    <w:rsid w:val="00447C01"/>
    <w:rsid w:val="00447C0A"/>
    <w:rsid w:val="00447C32"/>
    <w:rsid w:val="00447C4A"/>
    <w:rsid w:val="00447CD0"/>
    <w:rsid w:val="00447CEC"/>
    <w:rsid w:val="00447CEF"/>
    <w:rsid w:val="00447D40"/>
    <w:rsid w:val="00447D62"/>
    <w:rsid w:val="00447D83"/>
    <w:rsid w:val="00447D84"/>
    <w:rsid w:val="00447DA9"/>
    <w:rsid w:val="00447DFD"/>
    <w:rsid w:val="00447E68"/>
    <w:rsid w:val="00447E75"/>
    <w:rsid w:val="00447EE6"/>
    <w:rsid w:val="00447F01"/>
    <w:rsid w:val="00447F04"/>
    <w:rsid w:val="00447F1D"/>
    <w:rsid w:val="00447F94"/>
    <w:rsid w:val="00447FCF"/>
    <w:rsid w:val="00450024"/>
    <w:rsid w:val="0045003F"/>
    <w:rsid w:val="00450079"/>
    <w:rsid w:val="004500A1"/>
    <w:rsid w:val="004500AD"/>
    <w:rsid w:val="00450104"/>
    <w:rsid w:val="00450108"/>
    <w:rsid w:val="00450125"/>
    <w:rsid w:val="00450145"/>
    <w:rsid w:val="00450196"/>
    <w:rsid w:val="00450197"/>
    <w:rsid w:val="004501EA"/>
    <w:rsid w:val="0045021B"/>
    <w:rsid w:val="00450279"/>
    <w:rsid w:val="004502EE"/>
    <w:rsid w:val="00450377"/>
    <w:rsid w:val="00450384"/>
    <w:rsid w:val="004503DA"/>
    <w:rsid w:val="00450408"/>
    <w:rsid w:val="00450417"/>
    <w:rsid w:val="004504A5"/>
    <w:rsid w:val="004504FE"/>
    <w:rsid w:val="00450505"/>
    <w:rsid w:val="0045054C"/>
    <w:rsid w:val="0045058B"/>
    <w:rsid w:val="004505D9"/>
    <w:rsid w:val="00450605"/>
    <w:rsid w:val="0045066F"/>
    <w:rsid w:val="004506A3"/>
    <w:rsid w:val="00450722"/>
    <w:rsid w:val="00450749"/>
    <w:rsid w:val="004507B7"/>
    <w:rsid w:val="004507D4"/>
    <w:rsid w:val="004507EF"/>
    <w:rsid w:val="00450828"/>
    <w:rsid w:val="00450840"/>
    <w:rsid w:val="00450866"/>
    <w:rsid w:val="00450889"/>
    <w:rsid w:val="004508DF"/>
    <w:rsid w:val="004508EB"/>
    <w:rsid w:val="00450938"/>
    <w:rsid w:val="0045094D"/>
    <w:rsid w:val="0045098C"/>
    <w:rsid w:val="0045099B"/>
    <w:rsid w:val="004509A8"/>
    <w:rsid w:val="004509B8"/>
    <w:rsid w:val="004509CC"/>
    <w:rsid w:val="004509F4"/>
    <w:rsid w:val="00450A39"/>
    <w:rsid w:val="00450A78"/>
    <w:rsid w:val="00450B01"/>
    <w:rsid w:val="00450B35"/>
    <w:rsid w:val="00450B7C"/>
    <w:rsid w:val="00450B91"/>
    <w:rsid w:val="00450BD5"/>
    <w:rsid w:val="00450C29"/>
    <w:rsid w:val="00450C40"/>
    <w:rsid w:val="00450C65"/>
    <w:rsid w:val="00450C9F"/>
    <w:rsid w:val="00450CB2"/>
    <w:rsid w:val="00450CC4"/>
    <w:rsid w:val="00450CEA"/>
    <w:rsid w:val="00450CF7"/>
    <w:rsid w:val="00450D0D"/>
    <w:rsid w:val="00450D4B"/>
    <w:rsid w:val="00450D61"/>
    <w:rsid w:val="00450D6D"/>
    <w:rsid w:val="00450D89"/>
    <w:rsid w:val="00450DB4"/>
    <w:rsid w:val="00450DC6"/>
    <w:rsid w:val="00450DD5"/>
    <w:rsid w:val="00450DE4"/>
    <w:rsid w:val="00450E05"/>
    <w:rsid w:val="00450E85"/>
    <w:rsid w:val="00450E96"/>
    <w:rsid w:val="00450E9C"/>
    <w:rsid w:val="00450EB2"/>
    <w:rsid w:val="00450ED1"/>
    <w:rsid w:val="00450EE3"/>
    <w:rsid w:val="00450F02"/>
    <w:rsid w:val="00450F3A"/>
    <w:rsid w:val="00450F4A"/>
    <w:rsid w:val="00450F81"/>
    <w:rsid w:val="00450F87"/>
    <w:rsid w:val="00450F8D"/>
    <w:rsid w:val="00450FA6"/>
    <w:rsid w:val="00450FA8"/>
    <w:rsid w:val="00451038"/>
    <w:rsid w:val="0045106D"/>
    <w:rsid w:val="0045107D"/>
    <w:rsid w:val="0045107F"/>
    <w:rsid w:val="0045108D"/>
    <w:rsid w:val="00451090"/>
    <w:rsid w:val="004510B9"/>
    <w:rsid w:val="004510C7"/>
    <w:rsid w:val="004510D2"/>
    <w:rsid w:val="004510D4"/>
    <w:rsid w:val="0045110E"/>
    <w:rsid w:val="0045112D"/>
    <w:rsid w:val="0045113D"/>
    <w:rsid w:val="0045114C"/>
    <w:rsid w:val="00451193"/>
    <w:rsid w:val="004511AA"/>
    <w:rsid w:val="004511B0"/>
    <w:rsid w:val="004511E2"/>
    <w:rsid w:val="00451242"/>
    <w:rsid w:val="0045124B"/>
    <w:rsid w:val="00451277"/>
    <w:rsid w:val="0045128F"/>
    <w:rsid w:val="004512A2"/>
    <w:rsid w:val="004512BB"/>
    <w:rsid w:val="004512E2"/>
    <w:rsid w:val="004512EF"/>
    <w:rsid w:val="0045131B"/>
    <w:rsid w:val="0045132B"/>
    <w:rsid w:val="00451337"/>
    <w:rsid w:val="0045134D"/>
    <w:rsid w:val="00451400"/>
    <w:rsid w:val="0045140A"/>
    <w:rsid w:val="0045143A"/>
    <w:rsid w:val="0045144D"/>
    <w:rsid w:val="0045145E"/>
    <w:rsid w:val="00451461"/>
    <w:rsid w:val="00451468"/>
    <w:rsid w:val="004514BA"/>
    <w:rsid w:val="004514BE"/>
    <w:rsid w:val="004514D5"/>
    <w:rsid w:val="00451550"/>
    <w:rsid w:val="00451594"/>
    <w:rsid w:val="004515B9"/>
    <w:rsid w:val="004515C3"/>
    <w:rsid w:val="004515ED"/>
    <w:rsid w:val="0045161B"/>
    <w:rsid w:val="004516B6"/>
    <w:rsid w:val="00451709"/>
    <w:rsid w:val="00451739"/>
    <w:rsid w:val="0045178F"/>
    <w:rsid w:val="004517E4"/>
    <w:rsid w:val="00451845"/>
    <w:rsid w:val="0045186A"/>
    <w:rsid w:val="00451891"/>
    <w:rsid w:val="004518BC"/>
    <w:rsid w:val="004518C1"/>
    <w:rsid w:val="004518C2"/>
    <w:rsid w:val="004518CB"/>
    <w:rsid w:val="0045196D"/>
    <w:rsid w:val="00451988"/>
    <w:rsid w:val="0045199E"/>
    <w:rsid w:val="004519DB"/>
    <w:rsid w:val="00451A3F"/>
    <w:rsid w:val="00451AAF"/>
    <w:rsid w:val="00451AFD"/>
    <w:rsid w:val="00451B05"/>
    <w:rsid w:val="00451B10"/>
    <w:rsid w:val="00451B45"/>
    <w:rsid w:val="00451B9B"/>
    <w:rsid w:val="00451BBE"/>
    <w:rsid w:val="00451BBF"/>
    <w:rsid w:val="00451BCB"/>
    <w:rsid w:val="00451BD2"/>
    <w:rsid w:val="00451BF3"/>
    <w:rsid w:val="00451C11"/>
    <w:rsid w:val="00451C12"/>
    <w:rsid w:val="00451C36"/>
    <w:rsid w:val="00451C71"/>
    <w:rsid w:val="00451C80"/>
    <w:rsid w:val="00451CBC"/>
    <w:rsid w:val="00451CFD"/>
    <w:rsid w:val="00451D1A"/>
    <w:rsid w:val="00451D7D"/>
    <w:rsid w:val="00451D89"/>
    <w:rsid w:val="00451DB6"/>
    <w:rsid w:val="00451DE4"/>
    <w:rsid w:val="00451E65"/>
    <w:rsid w:val="00451E95"/>
    <w:rsid w:val="00451EA8"/>
    <w:rsid w:val="00451F20"/>
    <w:rsid w:val="00451F2F"/>
    <w:rsid w:val="00451F3D"/>
    <w:rsid w:val="00451F5D"/>
    <w:rsid w:val="00451F65"/>
    <w:rsid w:val="00451F69"/>
    <w:rsid w:val="00451F8D"/>
    <w:rsid w:val="0045200B"/>
    <w:rsid w:val="00452035"/>
    <w:rsid w:val="00452041"/>
    <w:rsid w:val="0045205C"/>
    <w:rsid w:val="00452070"/>
    <w:rsid w:val="00452084"/>
    <w:rsid w:val="0045208E"/>
    <w:rsid w:val="004520AC"/>
    <w:rsid w:val="00452163"/>
    <w:rsid w:val="004521A7"/>
    <w:rsid w:val="0045221E"/>
    <w:rsid w:val="0045222D"/>
    <w:rsid w:val="0045222E"/>
    <w:rsid w:val="00452232"/>
    <w:rsid w:val="00452242"/>
    <w:rsid w:val="00452246"/>
    <w:rsid w:val="00452251"/>
    <w:rsid w:val="0045226E"/>
    <w:rsid w:val="004522D1"/>
    <w:rsid w:val="004522DD"/>
    <w:rsid w:val="00452312"/>
    <w:rsid w:val="00452338"/>
    <w:rsid w:val="0045233A"/>
    <w:rsid w:val="0045233C"/>
    <w:rsid w:val="0045233E"/>
    <w:rsid w:val="00452349"/>
    <w:rsid w:val="0045239D"/>
    <w:rsid w:val="004523F5"/>
    <w:rsid w:val="0045241B"/>
    <w:rsid w:val="00452426"/>
    <w:rsid w:val="00452427"/>
    <w:rsid w:val="0045246D"/>
    <w:rsid w:val="004524BF"/>
    <w:rsid w:val="004524CC"/>
    <w:rsid w:val="00452566"/>
    <w:rsid w:val="004525A4"/>
    <w:rsid w:val="00452613"/>
    <w:rsid w:val="00452655"/>
    <w:rsid w:val="00452659"/>
    <w:rsid w:val="00452684"/>
    <w:rsid w:val="00452691"/>
    <w:rsid w:val="004526CE"/>
    <w:rsid w:val="004526D3"/>
    <w:rsid w:val="00452745"/>
    <w:rsid w:val="00452778"/>
    <w:rsid w:val="004527CD"/>
    <w:rsid w:val="0045280B"/>
    <w:rsid w:val="0045280E"/>
    <w:rsid w:val="00452817"/>
    <w:rsid w:val="0045281C"/>
    <w:rsid w:val="00452889"/>
    <w:rsid w:val="0045290B"/>
    <w:rsid w:val="0045294F"/>
    <w:rsid w:val="004529E9"/>
    <w:rsid w:val="00452A06"/>
    <w:rsid w:val="00452A30"/>
    <w:rsid w:val="00452A64"/>
    <w:rsid w:val="00452A90"/>
    <w:rsid w:val="00452AAA"/>
    <w:rsid w:val="00452ABA"/>
    <w:rsid w:val="00452AC8"/>
    <w:rsid w:val="00452AD5"/>
    <w:rsid w:val="00452AD8"/>
    <w:rsid w:val="00452AE3"/>
    <w:rsid w:val="00452AFA"/>
    <w:rsid w:val="00452B4D"/>
    <w:rsid w:val="00452B87"/>
    <w:rsid w:val="00452B8A"/>
    <w:rsid w:val="00452B8D"/>
    <w:rsid w:val="00452B9A"/>
    <w:rsid w:val="00452BA1"/>
    <w:rsid w:val="00452BCE"/>
    <w:rsid w:val="00452C12"/>
    <w:rsid w:val="00452C15"/>
    <w:rsid w:val="00452C31"/>
    <w:rsid w:val="00452C80"/>
    <w:rsid w:val="00452CEC"/>
    <w:rsid w:val="00452D8D"/>
    <w:rsid w:val="00452D97"/>
    <w:rsid w:val="00452DB3"/>
    <w:rsid w:val="00452DD8"/>
    <w:rsid w:val="00452DF4"/>
    <w:rsid w:val="00452DF5"/>
    <w:rsid w:val="00452E27"/>
    <w:rsid w:val="00452E33"/>
    <w:rsid w:val="00452E39"/>
    <w:rsid w:val="00452E47"/>
    <w:rsid w:val="00452E5A"/>
    <w:rsid w:val="00452E91"/>
    <w:rsid w:val="00452EA8"/>
    <w:rsid w:val="00452EC7"/>
    <w:rsid w:val="00452ECC"/>
    <w:rsid w:val="00452F1A"/>
    <w:rsid w:val="00452F47"/>
    <w:rsid w:val="00452F4D"/>
    <w:rsid w:val="00452F70"/>
    <w:rsid w:val="00452F7D"/>
    <w:rsid w:val="00452FA7"/>
    <w:rsid w:val="00453001"/>
    <w:rsid w:val="00453006"/>
    <w:rsid w:val="0045302F"/>
    <w:rsid w:val="00453064"/>
    <w:rsid w:val="0045306D"/>
    <w:rsid w:val="0045307E"/>
    <w:rsid w:val="00453084"/>
    <w:rsid w:val="004530CC"/>
    <w:rsid w:val="00453100"/>
    <w:rsid w:val="0045311F"/>
    <w:rsid w:val="0045313E"/>
    <w:rsid w:val="00453199"/>
    <w:rsid w:val="004531C1"/>
    <w:rsid w:val="004531C5"/>
    <w:rsid w:val="004531E5"/>
    <w:rsid w:val="00453247"/>
    <w:rsid w:val="00453294"/>
    <w:rsid w:val="004532EF"/>
    <w:rsid w:val="004532F4"/>
    <w:rsid w:val="00453325"/>
    <w:rsid w:val="00453339"/>
    <w:rsid w:val="00453386"/>
    <w:rsid w:val="00453390"/>
    <w:rsid w:val="004533BE"/>
    <w:rsid w:val="00453400"/>
    <w:rsid w:val="00453477"/>
    <w:rsid w:val="004534CB"/>
    <w:rsid w:val="004534FB"/>
    <w:rsid w:val="00453557"/>
    <w:rsid w:val="00453581"/>
    <w:rsid w:val="004535C1"/>
    <w:rsid w:val="004535D8"/>
    <w:rsid w:val="004535DA"/>
    <w:rsid w:val="004535E4"/>
    <w:rsid w:val="004535E8"/>
    <w:rsid w:val="004535EC"/>
    <w:rsid w:val="00453601"/>
    <w:rsid w:val="00453609"/>
    <w:rsid w:val="0045360C"/>
    <w:rsid w:val="0045362C"/>
    <w:rsid w:val="00453654"/>
    <w:rsid w:val="00453658"/>
    <w:rsid w:val="0045366C"/>
    <w:rsid w:val="00453673"/>
    <w:rsid w:val="00453696"/>
    <w:rsid w:val="0045371B"/>
    <w:rsid w:val="0045377E"/>
    <w:rsid w:val="0045378F"/>
    <w:rsid w:val="004537BA"/>
    <w:rsid w:val="004537BB"/>
    <w:rsid w:val="004537C0"/>
    <w:rsid w:val="004537C1"/>
    <w:rsid w:val="004537D1"/>
    <w:rsid w:val="004537E7"/>
    <w:rsid w:val="00453802"/>
    <w:rsid w:val="00453808"/>
    <w:rsid w:val="00453836"/>
    <w:rsid w:val="004538D2"/>
    <w:rsid w:val="004538DE"/>
    <w:rsid w:val="004538F7"/>
    <w:rsid w:val="0045393B"/>
    <w:rsid w:val="0045394E"/>
    <w:rsid w:val="00453956"/>
    <w:rsid w:val="0045396C"/>
    <w:rsid w:val="00453981"/>
    <w:rsid w:val="00453991"/>
    <w:rsid w:val="00453A33"/>
    <w:rsid w:val="00453A3A"/>
    <w:rsid w:val="00453A43"/>
    <w:rsid w:val="00453A53"/>
    <w:rsid w:val="00453A5C"/>
    <w:rsid w:val="00453AF6"/>
    <w:rsid w:val="00453B13"/>
    <w:rsid w:val="00453B27"/>
    <w:rsid w:val="00453B3E"/>
    <w:rsid w:val="00453B42"/>
    <w:rsid w:val="00453B85"/>
    <w:rsid w:val="00453BB9"/>
    <w:rsid w:val="00453BBF"/>
    <w:rsid w:val="00453BCE"/>
    <w:rsid w:val="00453C20"/>
    <w:rsid w:val="00453C3B"/>
    <w:rsid w:val="00453C40"/>
    <w:rsid w:val="00453C55"/>
    <w:rsid w:val="00453C79"/>
    <w:rsid w:val="00453D19"/>
    <w:rsid w:val="00453D2F"/>
    <w:rsid w:val="00453D56"/>
    <w:rsid w:val="00453D57"/>
    <w:rsid w:val="00453D74"/>
    <w:rsid w:val="00453D8D"/>
    <w:rsid w:val="00453DBA"/>
    <w:rsid w:val="00453DBF"/>
    <w:rsid w:val="00453DDD"/>
    <w:rsid w:val="00453DE0"/>
    <w:rsid w:val="00453DEB"/>
    <w:rsid w:val="00453DF8"/>
    <w:rsid w:val="00453DFD"/>
    <w:rsid w:val="00453E1D"/>
    <w:rsid w:val="00453E57"/>
    <w:rsid w:val="00453F44"/>
    <w:rsid w:val="00453FBD"/>
    <w:rsid w:val="00453FC1"/>
    <w:rsid w:val="00453FCE"/>
    <w:rsid w:val="00454044"/>
    <w:rsid w:val="004540B1"/>
    <w:rsid w:val="004540B5"/>
    <w:rsid w:val="00454122"/>
    <w:rsid w:val="0045417B"/>
    <w:rsid w:val="0045417F"/>
    <w:rsid w:val="004541A9"/>
    <w:rsid w:val="00454239"/>
    <w:rsid w:val="0045423D"/>
    <w:rsid w:val="00454243"/>
    <w:rsid w:val="0045426B"/>
    <w:rsid w:val="0045427B"/>
    <w:rsid w:val="0045429C"/>
    <w:rsid w:val="004542A8"/>
    <w:rsid w:val="004542AE"/>
    <w:rsid w:val="004542CD"/>
    <w:rsid w:val="004543B5"/>
    <w:rsid w:val="004543C2"/>
    <w:rsid w:val="004543D8"/>
    <w:rsid w:val="00454420"/>
    <w:rsid w:val="0045444E"/>
    <w:rsid w:val="00454473"/>
    <w:rsid w:val="0045449F"/>
    <w:rsid w:val="004544A0"/>
    <w:rsid w:val="004544B8"/>
    <w:rsid w:val="004544B9"/>
    <w:rsid w:val="004544D2"/>
    <w:rsid w:val="00454513"/>
    <w:rsid w:val="00454522"/>
    <w:rsid w:val="00454539"/>
    <w:rsid w:val="00454578"/>
    <w:rsid w:val="0045457F"/>
    <w:rsid w:val="00454582"/>
    <w:rsid w:val="004545E5"/>
    <w:rsid w:val="00454625"/>
    <w:rsid w:val="0045462C"/>
    <w:rsid w:val="0045463B"/>
    <w:rsid w:val="0045466C"/>
    <w:rsid w:val="0045469B"/>
    <w:rsid w:val="004546F8"/>
    <w:rsid w:val="00454716"/>
    <w:rsid w:val="0045471F"/>
    <w:rsid w:val="00454729"/>
    <w:rsid w:val="0045474E"/>
    <w:rsid w:val="00454757"/>
    <w:rsid w:val="00454785"/>
    <w:rsid w:val="00454791"/>
    <w:rsid w:val="004547A0"/>
    <w:rsid w:val="0045480D"/>
    <w:rsid w:val="0045483C"/>
    <w:rsid w:val="00454857"/>
    <w:rsid w:val="00454893"/>
    <w:rsid w:val="004548B3"/>
    <w:rsid w:val="004548D3"/>
    <w:rsid w:val="00454907"/>
    <w:rsid w:val="0045490B"/>
    <w:rsid w:val="0045491F"/>
    <w:rsid w:val="00454924"/>
    <w:rsid w:val="0045492C"/>
    <w:rsid w:val="004549B8"/>
    <w:rsid w:val="004549BA"/>
    <w:rsid w:val="004549DE"/>
    <w:rsid w:val="00454A2A"/>
    <w:rsid w:val="00454A4C"/>
    <w:rsid w:val="00454A6F"/>
    <w:rsid w:val="00454A75"/>
    <w:rsid w:val="00454AFD"/>
    <w:rsid w:val="00454B0B"/>
    <w:rsid w:val="00454B29"/>
    <w:rsid w:val="00454B56"/>
    <w:rsid w:val="00454B6C"/>
    <w:rsid w:val="00454B81"/>
    <w:rsid w:val="00454B99"/>
    <w:rsid w:val="00454BBE"/>
    <w:rsid w:val="00454BBF"/>
    <w:rsid w:val="00454BE1"/>
    <w:rsid w:val="00454BEB"/>
    <w:rsid w:val="00454BEE"/>
    <w:rsid w:val="00454BFC"/>
    <w:rsid w:val="00454C18"/>
    <w:rsid w:val="00454C2C"/>
    <w:rsid w:val="00454C81"/>
    <w:rsid w:val="00454C9F"/>
    <w:rsid w:val="00454CE8"/>
    <w:rsid w:val="00454D01"/>
    <w:rsid w:val="00454D75"/>
    <w:rsid w:val="00454D90"/>
    <w:rsid w:val="00454DFE"/>
    <w:rsid w:val="00454E0C"/>
    <w:rsid w:val="00454E24"/>
    <w:rsid w:val="00454E51"/>
    <w:rsid w:val="00454EB3"/>
    <w:rsid w:val="00454EE3"/>
    <w:rsid w:val="00454F8F"/>
    <w:rsid w:val="00454FD5"/>
    <w:rsid w:val="00454FDA"/>
    <w:rsid w:val="0045502A"/>
    <w:rsid w:val="0045505D"/>
    <w:rsid w:val="00455064"/>
    <w:rsid w:val="00455068"/>
    <w:rsid w:val="00455073"/>
    <w:rsid w:val="00455075"/>
    <w:rsid w:val="00455095"/>
    <w:rsid w:val="004550D3"/>
    <w:rsid w:val="004550FD"/>
    <w:rsid w:val="00455190"/>
    <w:rsid w:val="004551A3"/>
    <w:rsid w:val="004551A6"/>
    <w:rsid w:val="004551AB"/>
    <w:rsid w:val="004551DF"/>
    <w:rsid w:val="004551EA"/>
    <w:rsid w:val="004551ED"/>
    <w:rsid w:val="004551FC"/>
    <w:rsid w:val="00455201"/>
    <w:rsid w:val="00455216"/>
    <w:rsid w:val="0045525A"/>
    <w:rsid w:val="0045528C"/>
    <w:rsid w:val="004552CA"/>
    <w:rsid w:val="004552D3"/>
    <w:rsid w:val="004552E6"/>
    <w:rsid w:val="00455358"/>
    <w:rsid w:val="00455373"/>
    <w:rsid w:val="004553EB"/>
    <w:rsid w:val="00455419"/>
    <w:rsid w:val="00455435"/>
    <w:rsid w:val="00455455"/>
    <w:rsid w:val="004554AD"/>
    <w:rsid w:val="004554AE"/>
    <w:rsid w:val="004554B0"/>
    <w:rsid w:val="004554D1"/>
    <w:rsid w:val="0045554E"/>
    <w:rsid w:val="00455554"/>
    <w:rsid w:val="00455590"/>
    <w:rsid w:val="004555C1"/>
    <w:rsid w:val="00455675"/>
    <w:rsid w:val="004556B8"/>
    <w:rsid w:val="004556EE"/>
    <w:rsid w:val="0045571E"/>
    <w:rsid w:val="00455734"/>
    <w:rsid w:val="00455740"/>
    <w:rsid w:val="004557B4"/>
    <w:rsid w:val="004557F5"/>
    <w:rsid w:val="00455825"/>
    <w:rsid w:val="00455847"/>
    <w:rsid w:val="0045587C"/>
    <w:rsid w:val="004558D5"/>
    <w:rsid w:val="004558DB"/>
    <w:rsid w:val="00455904"/>
    <w:rsid w:val="00455939"/>
    <w:rsid w:val="00455945"/>
    <w:rsid w:val="0045595A"/>
    <w:rsid w:val="0045598D"/>
    <w:rsid w:val="004559BD"/>
    <w:rsid w:val="004559E3"/>
    <w:rsid w:val="00455A22"/>
    <w:rsid w:val="00455A8A"/>
    <w:rsid w:val="00455AE9"/>
    <w:rsid w:val="00455B08"/>
    <w:rsid w:val="00455B1F"/>
    <w:rsid w:val="00455B28"/>
    <w:rsid w:val="00455B51"/>
    <w:rsid w:val="00455B6E"/>
    <w:rsid w:val="00455BCF"/>
    <w:rsid w:val="00455BD3"/>
    <w:rsid w:val="00455C0D"/>
    <w:rsid w:val="00455C14"/>
    <w:rsid w:val="00455C1E"/>
    <w:rsid w:val="00455C79"/>
    <w:rsid w:val="00455C7D"/>
    <w:rsid w:val="00455C80"/>
    <w:rsid w:val="00455C9A"/>
    <w:rsid w:val="00455CBF"/>
    <w:rsid w:val="00455CFD"/>
    <w:rsid w:val="00455D04"/>
    <w:rsid w:val="00455D19"/>
    <w:rsid w:val="00455D42"/>
    <w:rsid w:val="00455D98"/>
    <w:rsid w:val="00455DCF"/>
    <w:rsid w:val="00455DF6"/>
    <w:rsid w:val="00455E20"/>
    <w:rsid w:val="00455E2B"/>
    <w:rsid w:val="00455F1E"/>
    <w:rsid w:val="00455F21"/>
    <w:rsid w:val="00455F71"/>
    <w:rsid w:val="00455F82"/>
    <w:rsid w:val="00455FC5"/>
    <w:rsid w:val="00455FCA"/>
    <w:rsid w:val="00455FF9"/>
    <w:rsid w:val="0045603E"/>
    <w:rsid w:val="00456046"/>
    <w:rsid w:val="00456087"/>
    <w:rsid w:val="0045608A"/>
    <w:rsid w:val="004560C7"/>
    <w:rsid w:val="00456117"/>
    <w:rsid w:val="00456158"/>
    <w:rsid w:val="00456198"/>
    <w:rsid w:val="00456199"/>
    <w:rsid w:val="004561B1"/>
    <w:rsid w:val="004561CD"/>
    <w:rsid w:val="004561D2"/>
    <w:rsid w:val="004561D4"/>
    <w:rsid w:val="00456238"/>
    <w:rsid w:val="0045625F"/>
    <w:rsid w:val="00456266"/>
    <w:rsid w:val="00456267"/>
    <w:rsid w:val="00456272"/>
    <w:rsid w:val="00456296"/>
    <w:rsid w:val="0045629A"/>
    <w:rsid w:val="004562AF"/>
    <w:rsid w:val="004562BF"/>
    <w:rsid w:val="004562C2"/>
    <w:rsid w:val="004562D2"/>
    <w:rsid w:val="004562F4"/>
    <w:rsid w:val="004562FD"/>
    <w:rsid w:val="00456337"/>
    <w:rsid w:val="00456372"/>
    <w:rsid w:val="004563A4"/>
    <w:rsid w:val="004563F3"/>
    <w:rsid w:val="004563F9"/>
    <w:rsid w:val="0045649D"/>
    <w:rsid w:val="004564BF"/>
    <w:rsid w:val="004564DA"/>
    <w:rsid w:val="004564E4"/>
    <w:rsid w:val="004564F2"/>
    <w:rsid w:val="00456503"/>
    <w:rsid w:val="00456545"/>
    <w:rsid w:val="00456589"/>
    <w:rsid w:val="00456598"/>
    <w:rsid w:val="004565FC"/>
    <w:rsid w:val="00456619"/>
    <w:rsid w:val="004566AF"/>
    <w:rsid w:val="004566D4"/>
    <w:rsid w:val="004566D5"/>
    <w:rsid w:val="004566FC"/>
    <w:rsid w:val="00456723"/>
    <w:rsid w:val="00456748"/>
    <w:rsid w:val="00456762"/>
    <w:rsid w:val="00456788"/>
    <w:rsid w:val="004567B7"/>
    <w:rsid w:val="004567D5"/>
    <w:rsid w:val="004567EE"/>
    <w:rsid w:val="00456808"/>
    <w:rsid w:val="00456819"/>
    <w:rsid w:val="00456859"/>
    <w:rsid w:val="004568AA"/>
    <w:rsid w:val="004568BE"/>
    <w:rsid w:val="00456905"/>
    <w:rsid w:val="0045692E"/>
    <w:rsid w:val="00456952"/>
    <w:rsid w:val="00456959"/>
    <w:rsid w:val="004569A7"/>
    <w:rsid w:val="004569BD"/>
    <w:rsid w:val="004569EE"/>
    <w:rsid w:val="00456A18"/>
    <w:rsid w:val="00456A1E"/>
    <w:rsid w:val="00456A2E"/>
    <w:rsid w:val="00456A35"/>
    <w:rsid w:val="00456A4E"/>
    <w:rsid w:val="00456A68"/>
    <w:rsid w:val="00456A83"/>
    <w:rsid w:val="00456A88"/>
    <w:rsid w:val="00456AFF"/>
    <w:rsid w:val="00456B0B"/>
    <w:rsid w:val="00456B17"/>
    <w:rsid w:val="00456B2C"/>
    <w:rsid w:val="00456B63"/>
    <w:rsid w:val="00456B8F"/>
    <w:rsid w:val="00456BA4"/>
    <w:rsid w:val="00456BE1"/>
    <w:rsid w:val="00456C3F"/>
    <w:rsid w:val="00456C47"/>
    <w:rsid w:val="00456C4C"/>
    <w:rsid w:val="00456C81"/>
    <w:rsid w:val="00456CC2"/>
    <w:rsid w:val="00456D22"/>
    <w:rsid w:val="00456D29"/>
    <w:rsid w:val="00456D46"/>
    <w:rsid w:val="00456D68"/>
    <w:rsid w:val="00456D92"/>
    <w:rsid w:val="00456DE4"/>
    <w:rsid w:val="00456DF0"/>
    <w:rsid w:val="00456E05"/>
    <w:rsid w:val="00456EB2"/>
    <w:rsid w:val="00456ED8"/>
    <w:rsid w:val="00456F32"/>
    <w:rsid w:val="00456F34"/>
    <w:rsid w:val="00456F56"/>
    <w:rsid w:val="00456FDD"/>
    <w:rsid w:val="00456FED"/>
    <w:rsid w:val="00457038"/>
    <w:rsid w:val="00457053"/>
    <w:rsid w:val="00457088"/>
    <w:rsid w:val="004570BB"/>
    <w:rsid w:val="004570E2"/>
    <w:rsid w:val="004570E9"/>
    <w:rsid w:val="00457114"/>
    <w:rsid w:val="00457206"/>
    <w:rsid w:val="00457216"/>
    <w:rsid w:val="0045721B"/>
    <w:rsid w:val="00457237"/>
    <w:rsid w:val="0045725C"/>
    <w:rsid w:val="0045729A"/>
    <w:rsid w:val="004572CC"/>
    <w:rsid w:val="004572E8"/>
    <w:rsid w:val="004572F0"/>
    <w:rsid w:val="00457312"/>
    <w:rsid w:val="0045733F"/>
    <w:rsid w:val="004573B9"/>
    <w:rsid w:val="004573EF"/>
    <w:rsid w:val="00457404"/>
    <w:rsid w:val="00457413"/>
    <w:rsid w:val="00457434"/>
    <w:rsid w:val="0045743F"/>
    <w:rsid w:val="00457450"/>
    <w:rsid w:val="0045746C"/>
    <w:rsid w:val="00457495"/>
    <w:rsid w:val="004574A2"/>
    <w:rsid w:val="004574A7"/>
    <w:rsid w:val="004574DB"/>
    <w:rsid w:val="004574E0"/>
    <w:rsid w:val="004574E1"/>
    <w:rsid w:val="0045750D"/>
    <w:rsid w:val="00457532"/>
    <w:rsid w:val="0045759A"/>
    <w:rsid w:val="004575F7"/>
    <w:rsid w:val="004575F9"/>
    <w:rsid w:val="0045764E"/>
    <w:rsid w:val="0045766E"/>
    <w:rsid w:val="00457687"/>
    <w:rsid w:val="00457688"/>
    <w:rsid w:val="004576A6"/>
    <w:rsid w:val="0045771A"/>
    <w:rsid w:val="0045773A"/>
    <w:rsid w:val="00457769"/>
    <w:rsid w:val="00457778"/>
    <w:rsid w:val="00457792"/>
    <w:rsid w:val="0045779E"/>
    <w:rsid w:val="004577EE"/>
    <w:rsid w:val="004577F6"/>
    <w:rsid w:val="00457803"/>
    <w:rsid w:val="0045782A"/>
    <w:rsid w:val="004578AA"/>
    <w:rsid w:val="004578BF"/>
    <w:rsid w:val="004578F8"/>
    <w:rsid w:val="0045790D"/>
    <w:rsid w:val="00457997"/>
    <w:rsid w:val="0045799E"/>
    <w:rsid w:val="004579A3"/>
    <w:rsid w:val="004579E2"/>
    <w:rsid w:val="00457A0F"/>
    <w:rsid w:val="00457A33"/>
    <w:rsid w:val="00457A47"/>
    <w:rsid w:val="00457A51"/>
    <w:rsid w:val="00457A57"/>
    <w:rsid w:val="00457A5C"/>
    <w:rsid w:val="00457A67"/>
    <w:rsid w:val="00457AC6"/>
    <w:rsid w:val="00457ACB"/>
    <w:rsid w:val="00457ACD"/>
    <w:rsid w:val="00457B16"/>
    <w:rsid w:val="00457B34"/>
    <w:rsid w:val="00457B7F"/>
    <w:rsid w:val="00457BC7"/>
    <w:rsid w:val="00457BD1"/>
    <w:rsid w:val="00457C15"/>
    <w:rsid w:val="00457C1B"/>
    <w:rsid w:val="00457C25"/>
    <w:rsid w:val="00457C29"/>
    <w:rsid w:val="00457C3A"/>
    <w:rsid w:val="00457C8F"/>
    <w:rsid w:val="00457D4B"/>
    <w:rsid w:val="00457D4F"/>
    <w:rsid w:val="00457D59"/>
    <w:rsid w:val="00457D79"/>
    <w:rsid w:val="00457D7F"/>
    <w:rsid w:val="00457D98"/>
    <w:rsid w:val="00457DA5"/>
    <w:rsid w:val="00457DA6"/>
    <w:rsid w:val="00457DFD"/>
    <w:rsid w:val="00457E36"/>
    <w:rsid w:val="00457E39"/>
    <w:rsid w:val="00457E4D"/>
    <w:rsid w:val="00457E58"/>
    <w:rsid w:val="00457E71"/>
    <w:rsid w:val="00457E9A"/>
    <w:rsid w:val="00457EB4"/>
    <w:rsid w:val="00457EBE"/>
    <w:rsid w:val="00457ED5"/>
    <w:rsid w:val="00457EEB"/>
    <w:rsid w:val="00457EFF"/>
    <w:rsid w:val="00457F0F"/>
    <w:rsid w:val="00457F27"/>
    <w:rsid w:val="00457F32"/>
    <w:rsid w:val="00457F73"/>
    <w:rsid w:val="00457F7D"/>
    <w:rsid w:val="00457FA1"/>
    <w:rsid w:val="00457FA6"/>
    <w:rsid w:val="00457FA7"/>
    <w:rsid w:val="00457FBC"/>
    <w:rsid w:val="00457FD1"/>
    <w:rsid w:val="00457FDC"/>
    <w:rsid w:val="00460031"/>
    <w:rsid w:val="00460072"/>
    <w:rsid w:val="0046007C"/>
    <w:rsid w:val="004600AE"/>
    <w:rsid w:val="004600C9"/>
    <w:rsid w:val="004600E8"/>
    <w:rsid w:val="0046014E"/>
    <w:rsid w:val="0046014F"/>
    <w:rsid w:val="00460175"/>
    <w:rsid w:val="004601CC"/>
    <w:rsid w:val="004601EB"/>
    <w:rsid w:val="004601F3"/>
    <w:rsid w:val="004601FD"/>
    <w:rsid w:val="00460218"/>
    <w:rsid w:val="0046021F"/>
    <w:rsid w:val="0046025E"/>
    <w:rsid w:val="00460278"/>
    <w:rsid w:val="004602A6"/>
    <w:rsid w:val="004602DB"/>
    <w:rsid w:val="004602E0"/>
    <w:rsid w:val="004602E7"/>
    <w:rsid w:val="00460337"/>
    <w:rsid w:val="00460338"/>
    <w:rsid w:val="0046033F"/>
    <w:rsid w:val="00460347"/>
    <w:rsid w:val="0046034B"/>
    <w:rsid w:val="0046034F"/>
    <w:rsid w:val="00460358"/>
    <w:rsid w:val="00460369"/>
    <w:rsid w:val="00460373"/>
    <w:rsid w:val="00460398"/>
    <w:rsid w:val="004603C4"/>
    <w:rsid w:val="00460434"/>
    <w:rsid w:val="0046043B"/>
    <w:rsid w:val="00460463"/>
    <w:rsid w:val="004604B3"/>
    <w:rsid w:val="004604B4"/>
    <w:rsid w:val="004604F9"/>
    <w:rsid w:val="00460505"/>
    <w:rsid w:val="00460524"/>
    <w:rsid w:val="00460532"/>
    <w:rsid w:val="00460536"/>
    <w:rsid w:val="0046053F"/>
    <w:rsid w:val="00460567"/>
    <w:rsid w:val="00460570"/>
    <w:rsid w:val="00460585"/>
    <w:rsid w:val="004605E9"/>
    <w:rsid w:val="00460613"/>
    <w:rsid w:val="00460655"/>
    <w:rsid w:val="0046068F"/>
    <w:rsid w:val="00460690"/>
    <w:rsid w:val="00460697"/>
    <w:rsid w:val="004606AA"/>
    <w:rsid w:val="004606C0"/>
    <w:rsid w:val="004606DA"/>
    <w:rsid w:val="004606E6"/>
    <w:rsid w:val="0046071A"/>
    <w:rsid w:val="00460768"/>
    <w:rsid w:val="0046078E"/>
    <w:rsid w:val="004607B0"/>
    <w:rsid w:val="004607B6"/>
    <w:rsid w:val="00460822"/>
    <w:rsid w:val="00460851"/>
    <w:rsid w:val="00460885"/>
    <w:rsid w:val="00460891"/>
    <w:rsid w:val="004608A3"/>
    <w:rsid w:val="004608AA"/>
    <w:rsid w:val="004608AD"/>
    <w:rsid w:val="004608D0"/>
    <w:rsid w:val="004608D7"/>
    <w:rsid w:val="004608ED"/>
    <w:rsid w:val="004608F3"/>
    <w:rsid w:val="00460907"/>
    <w:rsid w:val="00460908"/>
    <w:rsid w:val="00460912"/>
    <w:rsid w:val="0046091D"/>
    <w:rsid w:val="00460926"/>
    <w:rsid w:val="0046095F"/>
    <w:rsid w:val="004609AA"/>
    <w:rsid w:val="004609AE"/>
    <w:rsid w:val="004609E9"/>
    <w:rsid w:val="004609FE"/>
    <w:rsid w:val="00460A07"/>
    <w:rsid w:val="00460A2E"/>
    <w:rsid w:val="00460A35"/>
    <w:rsid w:val="00460A6A"/>
    <w:rsid w:val="00460A87"/>
    <w:rsid w:val="00460AAB"/>
    <w:rsid w:val="00460B62"/>
    <w:rsid w:val="00460B63"/>
    <w:rsid w:val="00460B77"/>
    <w:rsid w:val="00460C23"/>
    <w:rsid w:val="00460C52"/>
    <w:rsid w:val="00460C7D"/>
    <w:rsid w:val="00460CAD"/>
    <w:rsid w:val="00460CD2"/>
    <w:rsid w:val="00460CD3"/>
    <w:rsid w:val="00460CE5"/>
    <w:rsid w:val="00460D44"/>
    <w:rsid w:val="00460D65"/>
    <w:rsid w:val="00460D6C"/>
    <w:rsid w:val="00460DF1"/>
    <w:rsid w:val="00460E13"/>
    <w:rsid w:val="00460E21"/>
    <w:rsid w:val="00460E39"/>
    <w:rsid w:val="00460E78"/>
    <w:rsid w:val="00460E89"/>
    <w:rsid w:val="00460EF1"/>
    <w:rsid w:val="00460EFB"/>
    <w:rsid w:val="00460F62"/>
    <w:rsid w:val="00460F7E"/>
    <w:rsid w:val="00460F92"/>
    <w:rsid w:val="00460FAC"/>
    <w:rsid w:val="00460FE8"/>
    <w:rsid w:val="00461013"/>
    <w:rsid w:val="0046101F"/>
    <w:rsid w:val="004610C4"/>
    <w:rsid w:val="00461102"/>
    <w:rsid w:val="00461113"/>
    <w:rsid w:val="0046114B"/>
    <w:rsid w:val="0046114F"/>
    <w:rsid w:val="00461172"/>
    <w:rsid w:val="00461173"/>
    <w:rsid w:val="0046119D"/>
    <w:rsid w:val="004611BE"/>
    <w:rsid w:val="004611D3"/>
    <w:rsid w:val="004611DC"/>
    <w:rsid w:val="004611EC"/>
    <w:rsid w:val="004611F3"/>
    <w:rsid w:val="004611FF"/>
    <w:rsid w:val="0046127F"/>
    <w:rsid w:val="00461286"/>
    <w:rsid w:val="004612C5"/>
    <w:rsid w:val="00461304"/>
    <w:rsid w:val="00461311"/>
    <w:rsid w:val="00461332"/>
    <w:rsid w:val="00461342"/>
    <w:rsid w:val="00461357"/>
    <w:rsid w:val="0046136C"/>
    <w:rsid w:val="0046137C"/>
    <w:rsid w:val="004613A4"/>
    <w:rsid w:val="004613B8"/>
    <w:rsid w:val="004613C3"/>
    <w:rsid w:val="004613E3"/>
    <w:rsid w:val="004613F2"/>
    <w:rsid w:val="00461409"/>
    <w:rsid w:val="00461433"/>
    <w:rsid w:val="0046143C"/>
    <w:rsid w:val="0046143F"/>
    <w:rsid w:val="0046144F"/>
    <w:rsid w:val="00461480"/>
    <w:rsid w:val="0046149B"/>
    <w:rsid w:val="004614DF"/>
    <w:rsid w:val="00461535"/>
    <w:rsid w:val="0046154E"/>
    <w:rsid w:val="0046158F"/>
    <w:rsid w:val="0046159A"/>
    <w:rsid w:val="004615D1"/>
    <w:rsid w:val="004615D6"/>
    <w:rsid w:val="004615DB"/>
    <w:rsid w:val="004615E1"/>
    <w:rsid w:val="004615ED"/>
    <w:rsid w:val="0046163D"/>
    <w:rsid w:val="0046165B"/>
    <w:rsid w:val="00461670"/>
    <w:rsid w:val="004616A1"/>
    <w:rsid w:val="004616E0"/>
    <w:rsid w:val="004616E7"/>
    <w:rsid w:val="004616EE"/>
    <w:rsid w:val="00461713"/>
    <w:rsid w:val="00461719"/>
    <w:rsid w:val="0046172A"/>
    <w:rsid w:val="0046173F"/>
    <w:rsid w:val="0046179A"/>
    <w:rsid w:val="004617A0"/>
    <w:rsid w:val="004617C6"/>
    <w:rsid w:val="004617CF"/>
    <w:rsid w:val="00461844"/>
    <w:rsid w:val="00461845"/>
    <w:rsid w:val="0046184E"/>
    <w:rsid w:val="00461851"/>
    <w:rsid w:val="004618DB"/>
    <w:rsid w:val="00461903"/>
    <w:rsid w:val="00461904"/>
    <w:rsid w:val="0046192C"/>
    <w:rsid w:val="0046196E"/>
    <w:rsid w:val="00461994"/>
    <w:rsid w:val="004619D1"/>
    <w:rsid w:val="004619EE"/>
    <w:rsid w:val="00461A5B"/>
    <w:rsid w:val="00461A62"/>
    <w:rsid w:val="00461A6F"/>
    <w:rsid w:val="00461AAB"/>
    <w:rsid w:val="00461AE5"/>
    <w:rsid w:val="00461AFE"/>
    <w:rsid w:val="00461B14"/>
    <w:rsid w:val="00461BBF"/>
    <w:rsid w:val="00461BC3"/>
    <w:rsid w:val="00461BD1"/>
    <w:rsid w:val="00461C20"/>
    <w:rsid w:val="00461C36"/>
    <w:rsid w:val="00461C7C"/>
    <w:rsid w:val="00461C9A"/>
    <w:rsid w:val="00461CA0"/>
    <w:rsid w:val="00461D18"/>
    <w:rsid w:val="00461D1D"/>
    <w:rsid w:val="00461D32"/>
    <w:rsid w:val="00461D4D"/>
    <w:rsid w:val="00461D65"/>
    <w:rsid w:val="00461D7D"/>
    <w:rsid w:val="00461D88"/>
    <w:rsid w:val="00461D8C"/>
    <w:rsid w:val="00461D9E"/>
    <w:rsid w:val="00461DE9"/>
    <w:rsid w:val="00461DF7"/>
    <w:rsid w:val="00461E14"/>
    <w:rsid w:val="00461E22"/>
    <w:rsid w:val="00461E41"/>
    <w:rsid w:val="00461E4F"/>
    <w:rsid w:val="00461E90"/>
    <w:rsid w:val="00461E95"/>
    <w:rsid w:val="00461E98"/>
    <w:rsid w:val="00461EA7"/>
    <w:rsid w:val="00461EE1"/>
    <w:rsid w:val="00461EEC"/>
    <w:rsid w:val="00461F76"/>
    <w:rsid w:val="00462022"/>
    <w:rsid w:val="00462060"/>
    <w:rsid w:val="00462075"/>
    <w:rsid w:val="00462150"/>
    <w:rsid w:val="0046217E"/>
    <w:rsid w:val="00462202"/>
    <w:rsid w:val="0046226A"/>
    <w:rsid w:val="004622A2"/>
    <w:rsid w:val="00462338"/>
    <w:rsid w:val="0046235B"/>
    <w:rsid w:val="00462372"/>
    <w:rsid w:val="004623B4"/>
    <w:rsid w:val="004623D4"/>
    <w:rsid w:val="004623E6"/>
    <w:rsid w:val="00462400"/>
    <w:rsid w:val="00462439"/>
    <w:rsid w:val="0046243E"/>
    <w:rsid w:val="0046247F"/>
    <w:rsid w:val="0046249D"/>
    <w:rsid w:val="004624BC"/>
    <w:rsid w:val="004624FE"/>
    <w:rsid w:val="00462513"/>
    <w:rsid w:val="00462518"/>
    <w:rsid w:val="00462553"/>
    <w:rsid w:val="0046255C"/>
    <w:rsid w:val="00462572"/>
    <w:rsid w:val="00462573"/>
    <w:rsid w:val="00462582"/>
    <w:rsid w:val="0046258A"/>
    <w:rsid w:val="004625FC"/>
    <w:rsid w:val="00462609"/>
    <w:rsid w:val="0046263A"/>
    <w:rsid w:val="00462646"/>
    <w:rsid w:val="00462689"/>
    <w:rsid w:val="004626C0"/>
    <w:rsid w:val="004626DC"/>
    <w:rsid w:val="004626DE"/>
    <w:rsid w:val="004626F1"/>
    <w:rsid w:val="00462723"/>
    <w:rsid w:val="00462760"/>
    <w:rsid w:val="00462771"/>
    <w:rsid w:val="004627CE"/>
    <w:rsid w:val="004627F0"/>
    <w:rsid w:val="00462810"/>
    <w:rsid w:val="00462826"/>
    <w:rsid w:val="00462881"/>
    <w:rsid w:val="004628AE"/>
    <w:rsid w:val="004628C2"/>
    <w:rsid w:val="004628C6"/>
    <w:rsid w:val="0046292D"/>
    <w:rsid w:val="00462945"/>
    <w:rsid w:val="00462964"/>
    <w:rsid w:val="00462994"/>
    <w:rsid w:val="00462997"/>
    <w:rsid w:val="004629F1"/>
    <w:rsid w:val="004629FB"/>
    <w:rsid w:val="00462A37"/>
    <w:rsid w:val="00462A3D"/>
    <w:rsid w:val="00462AAD"/>
    <w:rsid w:val="00462B41"/>
    <w:rsid w:val="00462B59"/>
    <w:rsid w:val="00462B86"/>
    <w:rsid w:val="00462B8F"/>
    <w:rsid w:val="00462BEB"/>
    <w:rsid w:val="00462BFC"/>
    <w:rsid w:val="00462C27"/>
    <w:rsid w:val="00462C41"/>
    <w:rsid w:val="00462C47"/>
    <w:rsid w:val="00462D05"/>
    <w:rsid w:val="00462D72"/>
    <w:rsid w:val="00462DD9"/>
    <w:rsid w:val="00462DEA"/>
    <w:rsid w:val="00462E1A"/>
    <w:rsid w:val="00462E2A"/>
    <w:rsid w:val="00462E99"/>
    <w:rsid w:val="00462EDD"/>
    <w:rsid w:val="00462F27"/>
    <w:rsid w:val="00462F3B"/>
    <w:rsid w:val="00462FB0"/>
    <w:rsid w:val="00462FCC"/>
    <w:rsid w:val="00462FD5"/>
    <w:rsid w:val="0046303D"/>
    <w:rsid w:val="004630A4"/>
    <w:rsid w:val="004630DB"/>
    <w:rsid w:val="004630F3"/>
    <w:rsid w:val="0046310E"/>
    <w:rsid w:val="00463124"/>
    <w:rsid w:val="0046313F"/>
    <w:rsid w:val="00463152"/>
    <w:rsid w:val="004631DA"/>
    <w:rsid w:val="004631EE"/>
    <w:rsid w:val="00463219"/>
    <w:rsid w:val="00463233"/>
    <w:rsid w:val="00463234"/>
    <w:rsid w:val="0046326C"/>
    <w:rsid w:val="00463280"/>
    <w:rsid w:val="0046328B"/>
    <w:rsid w:val="004632A0"/>
    <w:rsid w:val="004632E9"/>
    <w:rsid w:val="004632F7"/>
    <w:rsid w:val="0046332E"/>
    <w:rsid w:val="00463332"/>
    <w:rsid w:val="00463336"/>
    <w:rsid w:val="0046335E"/>
    <w:rsid w:val="004633BA"/>
    <w:rsid w:val="004633C3"/>
    <w:rsid w:val="004633F5"/>
    <w:rsid w:val="00463471"/>
    <w:rsid w:val="004634A0"/>
    <w:rsid w:val="004634A2"/>
    <w:rsid w:val="004634D7"/>
    <w:rsid w:val="004634DF"/>
    <w:rsid w:val="00463505"/>
    <w:rsid w:val="0046350F"/>
    <w:rsid w:val="00463520"/>
    <w:rsid w:val="004635A4"/>
    <w:rsid w:val="004635B9"/>
    <w:rsid w:val="0046361C"/>
    <w:rsid w:val="0046367A"/>
    <w:rsid w:val="0046369D"/>
    <w:rsid w:val="004636A6"/>
    <w:rsid w:val="004636C8"/>
    <w:rsid w:val="00463720"/>
    <w:rsid w:val="00463733"/>
    <w:rsid w:val="00463742"/>
    <w:rsid w:val="0046376A"/>
    <w:rsid w:val="0046377B"/>
    <w:rsid w:val="00463782"/>
    <w:rsid w:val="00463797"/>
    <w:rsid w:val="004637BA"/>
    <w:rsid w:val="004637CB"/>
    <w:rsid w:val="00463822"/>
    <w:rsid w:val="00463836"/>
    <w:rsid w:val="00463839"/>
    <w:rsid w:val="00463873"/>
    <w:rsid w:val="004638B3"/>
    <w:rsid w:val="004638D9"/>
    <w:rsid w:val="004638DB"/>
    <w:rsid w:val="00463904"/>
    <w:rsid w:val="00463937"/>
    <w:rsid w:val="00463977"/>
    <w:rsid w:val="00463978"/>
    <w:rsid w:val="00463981"/>
    <w:rsid w:val="004639C6"/>
    <w:rsid w:val="00463A24"/>
    <w:rsid w:val="00463A2A"/>
    <w:rsid w:val="00463A2E"/>
    <w:rsid w:val="00463A52"/>
    <w:rsid w:val="00463A67"/>
    <w:rsid w:val="00463A75"/>
    <w:rsid w:val="00463A7A"/>
    <w:rsid w:val="00463A7C"/>
    <w:rsid w:val="00463A94"/>
    <w:rsid w:val="00463A9C"/>
    <w:rsid w:val="00463AA3"/>
    <w:rsid w:val="00463AB3"/>
    <w:rsid w:val="00463ACB"/>
    <w:rsid w:val="00463AD0"/>
    <w:rsid w:val="00463B15"/>
    <w:rsid w:val="00463B17"/>
    <w:rsid w:val="00463B24"/>
    <w:rsid w:val="00463B4E"/>
    <w:rsid w:val="00463B56"/>
    <w:rsid w:val="00463B5A"/>
    <w:rsid w:val="00463B77"/>
    <w:rsid w:val="00463BA8"/>
    <w:rsid w:val="00463BD2"/>
    <w:rsid w:val="00463BDC"/>
    <w:rsid w:val="00463BF5"/>
    <w:rsid w:val="00463C01"/>
    <w:rsid w:val="00463C41"/>
    <w:rsid w:val="00463C75"/>
    <w:rsid w:val="00463CC3"/>
    <w:rsid w:val="00463CC5"/>
    <w:rsid w:val="00463CCD"/>
    <w:rsid w:val="00463CD2"/>
    <w:rsid w:val="00463CFB"/>
    <w:rsid w:val="00463D14"/>
    <w:rsid w:val="00463D18"/>
    <w:rsid w:val="00463D44"/>
    <w:rsid w:val="00463D8B"/>
    <w:rsid w:val="00463D9F"/>
    <w:rsid w:val="00463DA0"/>
    <w:rsid w:val="00463DEE"/>
    <w:rsid w:val="00463DF6"/>
    <w:rsid w:val="00463DFA"/>
    <w:rsid w:val="00463E12"/>
    <w:rsid w:val="00463E18"/>
    <w:rsid w:val="00463E3A"/>
    <w:rsid w:val="00463E3E"/>
    <w:rsid w:val="00463E4B"/>
    <w:rsid w:val="00463E62"/>
    <w:rsid w:val="00463E65"/>
    <w:rsid w:val="00463E94"/>
    <w:rsid w:val="00463EB5"/>
    <w:rsid w:val="00463F39"/>
    <w:rsid w:val="00463F5E"/>
    <w:rsid w:val="00463F60"/>
    <w:rsid w:val="00463F6B"/>
    <w:rsid w:val="00463F8A"/>
    <w:rsid w:val="00463F98"/>
    <w:rsid w:val="00463FAF"/>
    <w:rsid w:val="00463FE7"/>
    <w:rsid w:val="00463FE8"/>
    <w:rsid w:val="00464009"/>
    <w:rsid w:val="00464084"/>
    <w:rsid w:val="0046416A"/>
    <w:rsid w:val="00464179"/>
    <w:rsid w:val="00464187"/>
    <w:rsid w:val="004641BB"/>
    <w:rsid w:val="004641D3"/>
    <w:rsid w:val="00464213"/>
    <w:rsid w:val="0046423B"/>
    <w:rsid w:val="00464246"/>
    <w:rsid w:val="0046424C"/>
    <w:rsid w:val="004642BC"/>
    <w:rsid w:val="004642D5"/>
    <w:rsid w:val="004642DF"/>
    <w:rsid w:val="004642E9"/>
    <w:rsid w:val="004642EE"/>
    <w:rsid w:val="00464331"/>
    <w:rsid w:val="00464343"/>
    <w:rsid w:val="00464360"/>
    <w:rsid w:val="004643A6"/>
    <w:rsid w:val="004643FD"/>
    <w:rsid w:val="00464459"/>
    <w:rsid w:val="00464466"/>
    <w:rsid w:val="00464491"/>
    <w:rsid w:val="004644C9"/>
    <w:rsid w:val="004644E1"/>
    <w:rsid w:val="0046451D"/>
    <w:rsid w:val="00464522"/>
    <w:rsid w:val="00464527"/>
    <w:rsid w:val="0046455F"/>
    <w:rsid w:val="004645D5"/>
    <w:rsid w:val="004645EA"/>
    <w:rsid w:val="00464668"/>
    <w:rsid w:val="00464672"/>
    <w:rsid w:val="004646B2"/>
    <w:rsid w:val="004646D9"/>
    <w:rsid w:val="0046475C"/>
    <w:rsid w:val="00464789"/>
    <w:rsid w:val="00464793"/>
    <w:rsid w:val="004647AF"/>
    <w:rsid w:val="004647C4"/>
    <w:rsid w:val="004647F3"/>
    <w:rsid w:val="00464831"/>
    <w:rsid w:val="004648BA"/>
    <w:rsid w:val="004648ED"/>
    <w:rsid w:val="004648F3"/>
    <w:rsid w:val="0046492A"/>
    <w:rsid w:val="0046492B"/>
    <w:rsid w:val="00464954"/>
    <w:rsid w:val="0046499D"/>
    <w:rsid w:val="004649A9"/>
    <w:rsid w:val="00464A87"/>
    <w:rsid w:val="00464AD4"/>
    <w:rsid w:val="00464AD9"/>
    <w:rsid w:val="00464AEA"/>
    <w:rsid w:val="00464B4D"/>
    <w:rsid w:val="00464BB9"/>
    <w:rsid w:val="00464BF2"/>
    <w:rsid w:val="00464BFB"/>
    <w:rsid w:val="00464C4C"/>
    <w:rsid w:val="00464C55"/>
    <w:rsid w:val="00464C6D"/>
    <w:rsid w:val="00464C86"/>
    <w:rsid w:val="00464C95"/>
    <w:rsid w:val="00464CA9"/>
    <w:rsid w:val="00464CAB"/>
    <w:rsid w:val="00464CF6"/>
    <w:rsid w:val="00464DA0"/>
    <w:rsid w:val="00464DCA"/>
    <w:rsid w:val="00464DD1"/>
    <w:rsid w:val="00464E10"/>
    <w:rsid w:val="00464E64"/>
    <w:rsid w:val="00464E98"/>
    <w:rsid w:val="00464EA0"/>
    <w:rsid w:val="00464EBA"/>
    <w:rsid w:val="00464EE6"/>
    <w:rsid w:val="00464F4F"/>
    <w:rsid w:val="00464F53"/>
    <w:rsid w:val="00464FDF"/>
    <w:rsid w:val="00464FEC"/>
    <w:rsid w:val="00464FFA"/>
    <w:rsid w:val="0046501E"/>
    <w:rsid w:val="00465061"/>
    <w:rsid w:val="00465087"/>
    <w:rsid w:val="004650AA"/>
    <w:rsid w:val="004650BA"/>
    <w:rsid w:val="004650BB"/>
    <w:rsid w:val="00465134"/>
    <w:rsid w:val="0046517A"/>
    <w:rsid w:val="0046519D"/>
    <w:rsid w:val="004651BC"/>
    <w:rsid w:val="004651EA"/>
    <w:rsid w:val="004651EF"/>
    <w:rsid w:val="004652A0"/>
    <w:rsid w:val="004652EC"/>
    <w:rsid w:val="00465320"/>
    <w:rsid w:val="00465321"/>
    <w:rsid w:val="0046534C"/>
    <w:rsid w:val="00465371"/>
    <w:rsid w:val="004653A5"/>
    <w:rsid w:val="004653CA"/>
    <w:rsid w:val="004653CF"/>
    <w:rsid w:val="00465408"/>
    <w:rsid w:val="00465425"/>
    <w:rsid w:val="00465476"/>
    <w:rsid w:val="0046547A"/>
    <w:rsid w:val="0046548C"/>
    <w:rsid w:val="00465495"/>
    <w:rsid w:val="00465496"/>
    <w:rsid w:val="004654FA"/>
    <w:rsid w:val="00465514"/>
    <w:rsid w:val="00465546"/>
    <w:rsid w:val="0046557F"/>
    <w:rsid w:val="0046558E"/>
    <w:rsid w:val="0046559C"/>
    <w:rsid w:val="004655B0"/>
    <w:rsid w:val="004655B3"/>
    <w:rsid w:val="004655D0"/>
    <w:rsid w:val="004655E8"/>
    <w:rsid w:val="00465615"/>
    <w:rsid w:val="0046561E"/>
    <w:rsid w:val="00465629"/>
    <w:rsid w:val="004656BC"/>
    <w:rsid w:val="004656C0"/>
    <w:rsid w:val="004656F9"/>
    <w:rsid w:val="004656FF"/>
    <w:rsid w:val="0046571C"/>
    <w:rsid w:val="00465751"/>
    <w:rsid w:val="00465760"/>
    <w:rsid w:val="0046576A"/>
    <w:rsid w:val="00465781"/>
    <w:rsid w:val="0046578A"/>
    <w:rsid w:val="00465797"/>
    <w:rsid w:val="004657B5"/>
    <w:rsid w:val="004657E7"/>
    <w:rsid w:val="004657FC"/>
    <w:rsid w:val="0046584E"/>
    <w:rsid w:val="0046587C"/>
    <w:rsid w:val="00465889"/>
    <w:rsid w:val="004658E5"/>
    <w:rsid w:val="0046591A"/>
    <w:rsid w:val="00465993"/>
    <w:rsid w:val="00465A3A"/>
    <w:rsid w:val="00465A68"/>
    <w:rsid w:val="00465A83"/>
    <w:rsid w:val="00465AA6"/>
    <w:rsid w:val="00465ADB"/>
    <w:rsid w:val="00465AFB"/>
    <w:rsid w:val="00465B56"/>
    <w:rsid w:val="00465B59"/>
    <w:rsid w:val="00465B71"/>
    <w:rsid w:val="00465B79"/>
    <w:rsid w:val="00465BAD"/>
    <w:rsid w:val="00465BD3"/>
    <w:rsid w:val="00465BE1"/>
    <w:rsid w:val="00465BE3"/>
    <w:rsid w:val="00465C39"/>
    <w:rsid w:val="00465C4E"/>
    <w:rsid w:val="00465C53"/>
    <w:rsid w:val="00465C95"/>
    <w:rsid w:val="00465CD1"/>
    <w:rsid w:val="00465CD6"/>
    <w:rsid w:val="00465CE7"/>
    <w:rsid w:val="00465D05"/>
    <w:rsid w:val="00465D26"/>
    <w:rsid w:val="00465D46"/>
    <w:rsid w:val="00465D60"/>
    <w:rsid w:val="00465D8B"/>
    <w:rsid w:val="00465D8F"/>
    <w:rsid w:val="00465E46"/>
    <w:rsid w:val="00465E7A"/>
    <w:rsid w:val="00465F21"/>
    <w:rsid w:val="00465F5A"/>
    <w:rsid w:val="00465F7D"/>
    <w:rsid w:val="00465F96"/>
    <w:rsid w:val="00465FAB"/>
    <w:rsid w:val="00465FC4"/>
    <w:rsid w:val="00466018"/>
    <w:rsid w:val="00466046"/>
    <w:rsid w:val="0046604D"/>
    <w:rsid w:val="00466084"/>
    <w:rsid w:val="0046608E"/>
    <w:rsid w:val="004660B6"/>
    <w:rsid w:val="004660D2"/>
    <w:rsid w:val="004660FE"/>
    <w:rsid w:val="00466135"/>
    <w:rsid w:val="00466165"/>
    <w:rsid w:val="0046618B"/>
    <w:rsid w:val="004661A6"/>
    <w:rsid w:val="004661C2"/>
    <w:rsid w:val="004661D4"/>
    <w:rsid w:val="004661D7"/>
    <w:rsid w:val="0046621A"/>
    <w:rsid w:val="0046622B"/>
    <w:rsid w:val="00466232"/>
    <w:rsid w:val="0046624D"/>
    <w:rsid w:val="0046625A"/>
    <w:rsid w:val="0046627B"/>
    <w:rsid w:val="00466282"/>
    <w:rsid w:val="004662BA"/>
    <w:rsid w:val="004662E5"/>
    <w:rsid w:val="00466334"/>
    <w:rsid w:val="0046633F"/>
    <w:rsid w:val="00466362"/>
    <w:rsid w:val="00466379"/>
    <w:rsid w:val="0046637A"/>
    <w:rsid w:val="004663B5"/>
    <w:rsid w:val="004663C1"/>
    <w:rsid w:val="004663E2"/>
    <w:rsid w:val="004663E6"/>
    <w:rsid w:val="0046645D"/>
    <w:rsid w:val="004664A0"/>
    <w:rsid w:val="0046650E"/>
    <w:rsid w:val="0046653A"/>
    <w:rsid w:val="0046657F"/>
    <w:rsid w:val="00466581"/>
    <w:rsid w:val="00466596"/>
    <w:rsid w:val="004665A0"/>
    <w:rsid w:val="004665AF"/>
    <w:rsid w:val="004665C3"/>
    <w:rsid w:val="00466606"/>
    <w:rsid w:val="0046661F"/>
    <w:rsid w:val="00466625"/>
    <w:rsid w:val="00466677"/>
    <w:rsid w:val="004666AB"/>
    <w:rsid w:val="004666D1"/>
    <w:rsid w:val="004666FF"/>
    <w:rsid w:val="00466702"/>
    <w:rsid w:val="00466710"/>
    <w:rsid w:val="0046672A"/>
    <w:rsid w:val="0046675C"/>
    <w:rsid w:val="0046677B"/>
    <w:rsid w:val="004667E4"/>
    <w:rsid w:val="004667E9"/>
    <w:rsid w:val="004667FC"/>
    <w:rsid w:val="0046682E"/>
    <w:rsid w:val="0046683C"/>
    <w:rsid w:val="0046686B"/>
    <w:rsid w:val="00466877"/>
    <w:rsid w:val="00466880"/>
    <w:rsid w:val="00466882"/>
    <w:rsid w:val="00466892"/>
    <w:rsid w:val="004668B3"/>
    <w:rsid w:val="004668B8"/>
    <w:rsid w:val="004668C4"/>
    <w:rsid w:val="00466925"/>
    <w:rsid w:val="00466946"/>
    <w:rsid w:val="0046694E"/>
    <w:rsid w:val="00466992"/>
    <w:rsid w:val="004669BF"/>
    <w:rsid w:val="004669CE"/>
    <w:rsid w:val="004669DB"/>
    <w:rsid w:val="004669DF"/>
    <w:rsid w:val="00466A18"/>
    <w:rsid w:val="00466A34"/>
    <w:rsid w:val="00466A68"/>
    <w:rsid w:val="00466A7A"/>
    <w:rsid w:val="00466ABF"/>
    <w:rsid w:val="00466AD7"/>
    <w:rsid w:val="00466B02"/>
    <w:rsid w:val="00466B09"/>
    <w:rsid w:val="00466B3A"/>
    <w:rsid w:val="00466B3D"/>
    <w:rsid w:val="00466B4E"/>
    <w:rsid w:val="00466B6E"/>
    <w:rsid w:val="00466B83"/>
    <w:rsid w:val="00466C40"/>
    <w:rsid w:val="00466C79"/>
    <w:rsid w:val="00466CB1"/>
    <w:rsid w:val="00466CC5"/>
    <w:rsid w:val="00466CFC"/>
    <w:rsid w:val="00466D36"/>
    <w:rsid w:val="00466D54"/>
    <w:rsid w:val="00466D64"/>
    <w:rsid w:val="00466D79"/>
    <w:rsid w:val="00466D8A"/>
    <w:rsid w:val="00466DA5"/>
    <w:rsid w:val="00466DD1"/>
    <w:rsid w:val="00466DDF"/>
    <w:rsid w:val="00466E94"/>
    <w:rsid w:val="00466ED9"/>
    <w:rsid w:val="00466F17"/>
    <w:rsid w:val="00466F24"/>
    <w:rsid w:val="00466F25"/>
    <w:rsid w:val="00466F66"/>
    <w:rsid w:val="00466F7B"/>
    <w:rsid w:val="00466FB9"/>
    <w:rsid w:val="00466FBD"/>
    <w:rsid w:val="00466FF3"/>
    <w:rsid w:val="00467034"/>
    <w:rsid w:val="0046705D"/>
    <w:rsid w:val="00467100"/>
    <w:rsid w:val="004671BD"/>
    <w:rsid w:val="00467250"/>
    <w:rsid w:val="0046725D"/>
    <w:rsid w:val="0046727C"/>
    <w:rsid w:val="004672A2"/>
    <w:rsid w:val="004672DA"/>
    <w:rsid w:val="004672E9"/>
    <w:rsid w:val="004672F1"/>
    <w:rsid w:val="00467326"/>
    <w:rsid w:val="00467337"/>
    <w:rsid w:val="00467370"/>
    <w:rsid w:val="00467391"/>
    <w:rsid w:val="004673E1"/>
    <w:rsid w:val="0046748D"/>
    <w:rsid w:val="0046749C"/>
    <w:rsid w:val="004674D3"/>
    <w:rsid w:val="00467505"/>
    <w:rsid w:val="0046750B"/>
    <w:rsid w:val="0046752D"/>
    <w:rsid w:val="0046756A"/>
    <w:rsid w:val="004675AB"/>
    <w:rsid w:val="004675AD"/>
    <w:rsid w:val="004675BD"/>
    <w:rsid w:val="004675CF"/>
    <w:rsid w:val="004675D0"/>
    <w:rsid w:val="004675D6"/>
    <w:rsid w:val="00467621"/>
    <w:rsid w:val="00467648"/>
    <w:rsid w:val="00467657"/>
    <w:rsid w:val="00467664"/>
    <w:rsid w:val="00467670"/>
    <w:rsid w:val="00467686"/>
    <w:rsid w:val="00467692"/>
    <w:rsid w:val="00467697"/>
    <w:rsid w:val="004676E5"/>
    <w:rsid w:val="004676EB"/>
    <w:rsid w:val="0046770A"/>
    <w:rsid w:val="00467724"/>
    <w:rsid w:val="00467743"/>
    <w:rsid w:val="00467751"/>
    <w:rsid w:val="00467774"/>
    <w:rsid w:val="0046777C"/>
    <w:rsid w:val="004677F2"/>
    <w:rsid w:val="004677F6"/>
    <w:rsid w:val="00467805"/>
    <w:rsid w:val="00467807"/>
    <w:rsid w:val="00467838"/>
    <w:rsid w:val="00467867"/>
    <w:rsid w:val="00467879"/>
    <w:rsid w:val="004678AC"/>
    <w:rsid w:val="004678D3"/>
    <w:rsid w:val="00467905"/>
    <w:rsid w:val="00467939"/>
    <w:rsid w:val="00467942"/>
    <w:rsid w:val="00467944"/>
    <w:rsid w:val="004679DF"/>
    <w:rsid w:val="00467A0A"/>
    <w:rsid w:val="00467A0F"/>
    <w:rsid w:val="00467A1F"/>
    <w:rsid w:val="00467A38"/>
    <w:rsid w:val="00467A69"/>
    <w:rsid w:val="00467A85"/>
    <w:rsid w:val="00467AA0"/>
    <w:rsid w:val="00467AC2"/>
    <w:rsid w:val="00467B1A"/>
    <w:rsid w:val="00467B8A"/>
    <w:rsid w:val="00467B94"/>
    <w:rsid w:val="00467BFA"/>
    <w:rsid w:val="00467C19"/>
    <w:rsid w:val="00467C3D"/>
    <w:rsid w:val="00467C44"/>
    <w:rsid w:val="00467CC9"/>
    <w:rsid w:val="00467CF5"/>
    <w:rsid w:val="00467D4F"/>
    <w:rsid w:val="00467D57"/>
    <w:rsid w:val="00467D7E"/>
    <w:rsid w:val="00467D8E"/>
    <w:rsid w:val="00467D95"/>
    <w:rsid w:val="00467DCF"/>
    <w:rsid w:val="00467DD2"/>
    <w:rsid w:val="00467E3C"/>
    <w:rsid w:val="00467E54"/>
    <w:rsid w:val="00467E7F"/>
    <w:rsid w:val="00467E90"/>
    <w:rsid w:val="00467E94"/>
    <w:rsid w:val="00467ED0"/>
    <w:rsid w:val="00467F20"/>
    <w:rsid w:val="00467F82"/>
    <w:rsid w:val="00467FBD"/>
    <w:rsid w:val="00467FEC"/>
    <w:rsid w:val="00468E40"/>
    <w:rsid w:val="0047005B"/>
    <w:rsid w:val="004700DE"/>
    <w:rsid w:val="004700E6"/>
    <w:rsid w:val="004700F0"/>
    <w:rsid w:val="004700FA"/>
    <w:rsid w:val="0047011C"/>
    <w:rsid w:val="00470126"/>
    <w:rsid w:val="0047019B"/>
    <w:rsid w:val="004701AB"/>
    <w:rsid w:val="004701B1"/>
    <w:rsid w:val="004701B5"/>
    <w:rsid w:val="00470263"/>
    <w:rsid w:val="0047026A"/>
    <w:rsid w:val="00470273"/>
    <w:rsid w:val="004702B8"/>
    <w:rsid w:val="004702E5"/>
    <w:rsid w:val="00470316"/>
    <w:rsid w:val="00470318"/>
    <w:rsid w:val="0047034D"/>
    <w:rsid w:val="0047035E"/>
    <w:rsid w:val="0047038F"/>
    <w:rsid w:val="0047039B"/>
    <w:rsid w:val="00470403"/>
    <w:rsid w:val="00470440"/>
    <w:rsid w:val="00470449"/>
    <w:rsid w:val="00470475"/>
    <w:rsid w:val="00470482"/>
    <w:rsid w:val="00470495"/>
    <w:rsid w:val="004704AA"/>
    <w:rsid w:val="004704C8"/>
    <w:rsid w:val="004704D9"/>
    <w:rsid w:val="004705A6"/>
    <w:rsid w:val="004705A9"/>
    <w:rsid w:val="004705C2"/>
    <w:rsid w:val="00470600"/>
    <w:rsid w:val="00470604"/>
    <w:rsid w:val="00470629"/>
    <w:rsid w:val="00470652"/>
    <w:rsid w:val="00470669"/>
    <w:rsid w:val="00470674"/>
    <w:rsid w:val="0047067D"/>
    <w:rsid w:val="00470707"/>
    <w:rsid w:val="00470710"/>
    <w:rsid w:val="0047071F"/>
    <w:rsid w:val="00470775"/>
    <w:rsid w:val="00470783"/>
    <w:rsid w:val="00470796"/>
    <w:rsid w:val="0047079E"/>
    <w:rsid w:val="004707C1"/>
    <w:rsid w:val="004707CE"/>
    <w:rsid w:val="00470813"/>
    <w:rsid w:val="00470831"/>
    <w:rsid w:val="00470843"/>
    <w:rsid w:val="00470873"/>
    <w:rsid w:val="004708D5"/>
    <w:rsid w:val="00470914"/>
    <w:rsid w:val="00470943"/>
    <w:rsid w:val="00470989"/>
    <w:rsid w:val="004709E2"/>
    <w:rsid w:val="00470A09"/>
    <w:rsid w:val="00470A4B"/>
    <w:rsid w:val="00470A5F"/>
    <w:rsid w:val="00470A69"/>
    <w:rsid w:val="00470A76"/>
    <w:rsid w:val="00470A8C"/>
    <w:rsid w:val="00470AC7"/>
    <w:rsid w:val="00470AD3"/>
    <w:rsid w:val="00470AF1"/>
    <w:rsid w:val="00470B5E"/>
    <w:rsid w:val="00470BA2"/>
    <w:rsid w:val="00470BC4"/>
    <w:rsid w:val="00470BE7"/>
    <w:rsid w:val="00470BF7"/>
    <w:rsid w:val="00470C38"/>
    <w:rsid w:val="00470C4A"/>
    <w:rsid w:val="00470C77"/>
    <w:rsid w:val="00470CB7"/>
    <w:rsid w:val="00470D25"/>
    <w:rsid w:val="00470D46"/>
    <w:rsid w:val="00470D54"/>
    <w:rsid w:val="00470E29"/>
    <w:rsid w:val="00470E32"/>
    <w:rsid w:val="00470E60"/>
    <w:rsid w:val="00470E6E"/>
    <w:rsid w:val="00470EED"/>
    <w:rsid w:val="00470F2D"/>
    <w:rsid w:val="00470F72"/>
    <w:rsid w:val="00470F7F"/>
    <w:rsid w:val="00470FBA"/>
    <w:rsid w:val="00470FC0"/>
    <w:rsid w:val="00470FD4"/>
    <w:rsid w:val="00470FE0"/>
    <w:rsid w:val="00470FE3"/>
    <w:rsid w:val="00471050"/>
    <w:rsid w:val="0047105E"/>
    <w:rsid w:val="00471064"/>
    <w:rsid w:val="00471065"/>
    <w:rsid w:val="0047106E"/>
    <w:rsid w:val="0047106F"/>
    <w:rsid w:val="004710A4"/>
    <w:rsid w:val="004710DB"/>
    <w:rsid w:val="004710F7"/>
    <w:rsid w:val="00471132"/>
    <w:rsid w:val="0047114D"/>
    <w:rsid w:val="00471188"/>
    <w:rsid w:val="0047118F"/>
    <w:rsid w:val="0047119D"/>
    <w:rsid w:val="004711A4"/>
    <w:rsid w:val="004711B3"/>
    <w:rsid w:val="004711E2"/>
    <w:rsid w:val="00471236"/>
    <w:rsid w:val="00471285"/>
    <w:rsid w:val="00471287"/>
    <w:rsid w:val="004712AC"/>
    <w:rsid w:val="004712D4"/>
    <w:rsid w:val="004712E5"/>
    <w:rsid w:val="0047132F"/>
    <w:rsid w:val="00471350"/>
    <w:rsid w:val="0047137B"/>
    <w:rsid w:val="004713E1"/>
    <w:rsid w:val="00471407"/>
    <w:rsid w:val="004714A4"/>
    <w:rsid w:val="004714BA"/>
    <w:rsid w:val="00471516"/>
    <w:rsid w:val="0047153A"/>
    <w:rsid w:val="00471556"/>
    <w:rsid w:val="00471569"/>
    <w:rsid w:val="00471578"/>
    <w:rsid w:val="00471588"/>
    <w:rsid w:val="0047159F"/>
    <w:rsid w:val="004715C1"/>
    <w:rsid w:val="004715E1"/>
    <w:rsid w:val="004715E6"/>
    <w:rsid w:val="0047160E"/>
    <w:rsid w:val="00471687"/>
    <w:rsid w:val="0047171D"/>
    <w:rsid w:val="00471756"/>
    <w:rsid w:val="0047175E"/>
    <w:rsid w:val="0047176B"/>
    <w:rsid w:val="0047177D"/>
    <w:rsid w:val="00471782"/>
    <w:rsid w:val="00471786"/>
    <w:rsid w:val="004717F3"/>
    <w:rsid w:val="004717F4"/>
    <w:rsid w:val="00471819"/>
    <w:rsid w:val="0047181D"/>
    <w:rsid w:val="0047181F"/>
    <w:rsid w:val="00471841"/>
    <w:rsid w:val="00471887"/>
    <w:rsid w:val="0047188E"/>
    <w:rsid w:val="004718D5"/>
    <w:rsid w:val="004718E7"/>
    <w:rsid w:val="004718F2"/>
    <w:rsid w:val="00471919"/>
    <w:rsid w:val="00471935"/>
    <w:rsid w:val="0047193A"/>
    <w:rsid w:val="00471952"/>
    <w:rsid w:val="00471984"/>
    <w:rsid w:val="00471995"/>
    <w:rsid w:val="0047199B"/>
    <w:rsid w:val="004719BB"/>
    <w:rsid w:val="00471A07"/>
    <w:rsid w:val="00471A2C"/>
    <w:rsid w:val="00471A8C"/>
    <w:rsid w:val="00471B5C"/>
    <w:rsid w:val="00471B71"/>
    <w:rsid w:val="00471C16"/>
    <w:rsid w:val="00471C23"/>
    <w:rsid w:val="00471C61"/>
    <w:rsid w:val="00471C69"/>
    <w:rsid w:val="00471C6F"/>
    <w:rsid w:val="00471CA9"/>
    <w:rsid w:val="00471CCF"/>
    <w:rsid w:val="00471CFD"/>
    <w:rsid w:val="00471D13"/>
    <w:rsid w:val="00471D19"/>
    <w:rsid w:val="00471D3C"/>
    <w:rsid w:val="00471D67"/>
    <w:rsid w:val="00471DAD"/>
    <w:rsid w:val="00471DAE"/>
    <w:rsid w:val="00471DC3"/>
    <w:rsid w:val="00471DC9"/>
    <w:rsid w:val="00471DCB"/>
    <w:rsid w:val="00471E0E"/>
    <w:rsid w:val="00471E42"/>
    <w:rsid w:val="00471E4D"/>
    <w:rsid w:val="00471E87"/>
    <w:rsid w:val="00471E96"/>
    <w:rsid w:val="00471EC3"/>
    <w:rsid w:val="00471EE1"/>
    <w:rsid w:val="00471EE6"/>
    <w:rsid w:val="00471F42"/>
    <w:rsid w:val="00471F77"/>
    <w:rsid w:val="00471FC9"/>
    <w:rsid w:val="00471FEA"/>
    <w:rsid w:val="00472016"/>
    <w:rsid w:val="0047201D"/>
    <w:rsid w:val="00472037"/>
    <w:rsid w:val="00472088"/>
    <w:rsid w:val="00472094"/>
    <w:rsid w:val="00472098"/>
    <w:rsid w:val="004720CF"/>
    <w:rsid w:val="004720E1"/>
    <w:rsid w:val="004720FE"/>
    <w:rsid w:val="0047211B"/>
    <w:rsid w:val="00472122"/>
    <w:rsid w:val="0047212B"/>
    <w:rsid w:val="0047214D"/>
    <w:rsid w:val="004721B5"/>
    <w:rsid w:val="004721CD"/>
    <w:rsid w:val="004721F6"/>
    <w:rsid w:val="00472212"/>
    <w:rsid w:val="00472214"/>
    <w:rsid w:val="00472217"/>
    <w:rsid w:val="00472220"/>
    <w:rsid w:val="0047222E"/>
    <w:rsid w:val="00472263"/>
    <w:rsid w:val="00472278"/>
    <w:rsid w:val="0047229A"/>
    <w:rsid w:val="00472324"/>
    <w:rsid w:val="00472334"/>
    <w:rsid w:val="00472340"/>
    <w:rsid w:val="0047235E"/>
    <w:rsid w:val="00472384"/>
    <w:rsid w:val="0047238D"/>
    <w:rsid w:val="004723C1"/>
    <w:rsid w:val="004723D2"/>
    <w:rsid w:val="004723D4"/>
    <w:rsid w:val="004723DC"/>
    <w:rsid w:val="004723E2"/>
    <w:rsid w:val="004723F4"/>
    <w:rsid w:val="0047244D"/>
    <w:rsid w:val="00472480"/>
    <w:rsid w:val="0047249E"/>
    <w:rsid w:val="004724C6"/>
    <w:rsid w:val="004724F6"/>
    <w:rsid w:val="0047259E"/>
    <w:rsid w:val="004725B8"/>
    <w:rsid w:val="004725D6"/>
    <w:rsid w:val="0047260D"/>
    <w:rsid w:val="004726C6"/>
    <w:rsid w:val="004726F6"/>
    <w:rsid w:val="00472706"/>
    <w:rsid w:val="0047270F"/>
    <w:rsid w:val="00472741"/>
    <w:rsid w:val="0047274A"/>
    <w:rsid w:val="0047275A"/>
    <w:rsid w:val="00472765"/>
    <w:rsid w:val="00472774"/>
    <w:rsid w:val="004727B9"/>
    <w:rsid w:val="004727FD"/>
    <w:rsid w:val="00472822"/>
    <w:rsid w:val="00472881"/>
    <w:rsid w:val="0047288A"/>
    <w:rsid w:val="00472896"/>
    <w:rsid w:val="004728BD"/>
    <w:rsid w:val="004728DC"/>
    <w:rsid w:val="004728ED"/>
    <w:rsid w:val="00472905"/>
    <w:rsid w:val="00472942"/>
    <w:rsid w:val="00472947"/>
    <w:rsid w:val="00472993"/>
    <w:rsid w:val="00472996"/>
    <w:rsid w:val="004729C0"/>
    <w:rsid w:val="00472A0E"/>
    <w:rsid w:val="00472A47"/>
    <w:rsid w:val="00472A93"/>
    <w:rsid w:val="00472ADD"/>
    <w:rsid w:val="00472B1A"/>
    <w:rsid w:val="00472B26"/>
    <w:rsid w:val="00472B31"/>
    <w:rsid w:val="00472B51"/>
    <w:rsid w:val="00472B75"/>
    <w:rsid w:val="00472BD4"/>
    <w:rsid w:val="00472C11"/>
    <w:rsid w:val="00472C1D"/>
    <w:rsid w:val="00472C1F"/>
    <w:rsid w:val="00472C29"/>
    <w:rsid w:val="00472C30"/>
    <w:rsid w:val="00472C4E"/>
    <w:rsid w:val="00472C57"/>
    <w:rsid w:val="00472C62"/>
    <w:rsid w:val="00472C8B"/>
    <w:rsid w:val="00472CA3"/>
    <w:rsid w:val="00472CBD"/>
    <w:rsid w:val="00472CD1"/>
    <w:rsid w:val="00472CD4"/>
    <w:rsid w:val="00472CD6"/>
    <w:rsid w:val="00472D01"/>
    <w:rsid w:val="00472D2D"/>
    <w:rsid w:val="00472D33"/>
    <w:rsid w:val="00472DEA"/>
    <w:rsid w:val="00472E26"/>
    <w:rsid w:val="00472E72"/>
    <w:rsid w:val="00472E89"/>
    <w:rsid w:val="00472EEA"/>
    <w:rsid w:val="00472F02"/>
    <w:rsid w:val="00472F40"/>
    <w:rsid w:val="00472F6B"/>
    <w:rsid w:val="00472F72"/>
    <w:rsid w:val="00472FA8"/>
    <w:rsid w:val="00472FDA"/>
    <w:rsid w:val="00473055"/>
    <w:rsid w:val="004730C4"/>
    <w:rsid w:val="004730F2"/>
    <w:rsid w:val="00473100"/>
    <w:rsid w:val="0047310A"/>
    <w:rsid w:val="00473139"/>
    <w:rsid w:val="0047315F"/>
    <w:rsid w:val="004731BC"/>
    <w:rsid w:val="00473200"/>
    <w:rsid w:val="00473216"/>
    <w:rsid w:val="00473239"/>
    <w:rsid w:val="00473270"/>
    <w:rsid w:val="0047328A"/>
    <w:rsid w:val="004732C1"/>
    <w:rsid w:val="004732D2"/>
    <w:rsid w:val="004732DA"/>
    <w:rsid w:val="0047334F"/>
    <w:rsid w:val="0047335A"/>
    <w:rsid w:val="00473366"/>
    <w:rsid w:val="0047336D"/>
    <w:rsid w:val="00473371"/>
    <w:rsid w:val="00473384"/>
    <w:rsid w:val="00473390"/>
    <w:rsid w:val="0047339C"/>
    <w:rsid w:val="0047344E"/>
    <w:rsid w:val="00473475"/>
    <w:rsid w:val="004734B3"/>
    <w:rsid w:val="004734BA"/>
    <w:rsid w:val="004734C2"/>
    <w:rsid w:val="004734CA"/>
    <w:rsid w:val="004734E8"/>
    <w:rsid w:val="0047350E"/>
    <w:rsid w:val="0047352F"/>
    <w:rsid w:val="00473577"/>
    <w:rsid w:val="0047358A"/>
    <w:rsid w:val="004735A0"/>
    <w:rsid w:val="004735A8"/>
    <w:rsid w:val="004735B7"/>
    <w:rsid w:val="004735BC"/>
    <w:rsid w:val="004735CC"/>
    <w:rsid w:val="004735D8"/>
    <w:rsid w:val="00473672"/>
    <w:rsid w:val="004736AD"/>
    <w:rsid w:val="004736B5"/>
    <w:rsid w:val="004736D2"/>
    <w:rsid w:val="0047374D"/>
    <w:rsid w:val="0047375D"/>
    <w:rsid w:val="00473767"/>
    <w:rsid w:val="00473769"/>
    <w:rsid w:val="0047377D"/>
    <w:rsid w:val="00473796"/>
    <w:rsid w:val="004737B7"/>
    <w:rsid w:val="004737DA"/>
    <w:rsid w:val="004737DD"/>
    <w:rsid w:val="00473823"/>
    <w:rsid w:val="00473844"/>
    <w:rsid w:val="00473847"/>
    <w:rsid w:val="0047387D"/>
    <w:rsid w:val="00473882"/>
    <w:rsid w:val="0047388E"/>
    <w:rsid w:val="00473891"/>
    <w:rsid w:val="00473898"/>
    <w:rsid w:val="004738B0"/>
    <w:rsid w:val="004738B4"/>
    <w:rsid w:val="004738C5"/>
    <w:rsid w:val="00473952"/>
    <w:rsid w:val="00473954"/>
    <w:rsid w:val="0047395A"/>
    <w:rsid w:val="0047395C"/>
    <w:rsid w:val="00473985"/>
    <w:rsid w:val="004739E1"/>
    <w:rsid w:val="00473A0F"/>
    <w:rsid w:val="00473A14"/>
    <w:rsid w:val="00473A20"/>
    <w:rsid w:val="00473A37"/>
    <w:rsid w:val="00473AF3"/>
    <w:rsid w:val="00473B07"/>
    <w:rsid w:val="00473B0E"/>
    <w:rsid w:val="00473B1A"/>
    <w:rsid w:val="00473B94"/>
    <w:rsid w:val="00473BD5"/>
    <w:rsid w:val="00473C0B"/>
    <w:rsid w:val="00473C3A"/>
    <w:rsid w:val="00473C3C"/>
    <w:rsid w:val="00473C45"/>
    <w:rsid w:val="00473CAA"/>
    <w:rsid w:val="00473CC9"/>
    <w:rsid w:val="00473D02"/>
    <w:rsid w:val="00473D19"/>
    <w:rsid w:val="00473DC8"/>
    <w:rsid w:val="00473DCC"/>
    <w:rsid w:val="00473DE0"/>
    <w:rsid w:val="00473E16"/>
    <w:rsid w:val="00473E2A"/>
    <w:rsid w:val="00473E4B"/>
    <w:rsid w:val="00473E4E"/>
    <w:rsid w:val="00473E58"/>
    <w:rsid w:val="00473E5B"/>
    <w:rsid w:val="00473EC0"/>
    <w:rsid w:val="00473F07"/>
    <w:rsid w:val="00473F2B"/>
    <w:rsid w:val="00473F44"/>
    <w:rsid w:val="00473F80"/>
    <w:rsid w:val="00473FB6"/>
    <w:rsid w:val="00473FCC"/>
    <w:rsid w:val="00473FF0"/>
    <w:rsid w:val="0047403E"/>
    <w:rsid w:val="00474045"/>
    <w:rsid w:val="00474063"/>
    <w:rsid w:val="00474086"/>
    <w:rsid w:val="0047408A"/>
    <w:rsid w:val="004740AC"/>
    <w:rsid w:val="004740B6"/>
    <w:rsid w:val="004740BA"/>
    <w:rsid w:val="004740DB"/>
    <w:rsid w:val="004740F4"/>
    <w:rsid w:val="00474112"/>
    <w:rsid w:val="00474113"/>
    <w:rsid w:val="00474120"/>
    <w:rsid w:val="0047415B"/>
    <w:rsid w:val="004741BA"/>
    <w:rsid w:val="004741E5"/>
    <w:rsid w:val="004741F4"/>
    <w:rsid w:val="0047423A"/>
    <w:rsid w:val="0047423D"/>
    <w:rsid w:val="00474243"/>
    <w:rsid w:val="00474246"/>
    <w:rsid w:val="00474253"/>
    <w:rsid w:val="00474266"/>
    <w:rsid w:val="0047426D"/>
    <w:rsid w:val="004742A5"/>
    <w:rsid w:val="004742E1"/>
    <w:rsid w:val="004742F8"/>
    <w:rsid w:val="0047431E"/>
    <w:rsid w:val="0047433B"/>
    <w:rsid w:val="00474349"/>
    <w:rsid w:val="0047434D"/>
    <w:rsid w:val="00474364"/>
    <w:rsid w:val="0047436D"/>
    <w:rsid w:val="00474386"/>
    <w:rsid w:val="004743FB"/>
    <w:rsid w:val="0047440E"/>
    <w:rsid w:val="0047443E"/>
    <w:rsid w:val="00474447"/>
    <w:rsid w:val="00474456"/>
    <w:rsid w:val="00474473"/>
    <w:rsid w:val="0047448C"/>
    <w:rsid w:val="0047449A"/>
    <w:rsid w:val="004744B5"/>
    <w:rsid w:val="004744FE"/>
    <w:rsid w:val="00474505"/>
    <w:rsid w:val="0047453B"/>
    <w:rsid w:val="0047462A"/>
    <w:rsid w:val="00474645"/>
    <w:rsid w:val="0047469C"/>
    <w:rsid w:val="004746C4"/>
    <w:rsid w:val="00474700"/>
    <w:rsid w:val="0047470B"/>
    <w:rsid w:val="004747E6"/>
    <w:rsid w:val="0047486C"/>
    <w:rsid w:val="0047487B"/>
    <w:rsid w:val="00474932"/>
    <w:rsid w:val="00474950"/>
    <w:rsid w:val="0047496F"/>
    <w:rsid w:val="004749FA"/>
    <w:rsid w:val="00474A2C"/>
    <w:rsid w:val="00474A3C"/>
    <w:rsid w:val="00474A67"/>
    <w:rsid w:val="00474AE0"/>
    <w:rsid w:val="00474AEC"/>
    <w:rsid w:val="00474AF2"/>
    <w:rsid w:val="00474AF9"/>
    <w:rsid w:val="00474B53"/>
    <w:rsid w:val="00474B5B"/>
    <w:rsid w:val="00474B78"/>
    <w:rsid w:val="00474B97"/>
    <w:rsid w:val="00474C20"/>
    <w:rsid w:val="00474CA3"/>
    <w:rsid w:val="00474CDF"/>
    <w:rsid w:val="00474D1F"/>
    <w:rsid w:val="00474D28"/>
    <w:rsid w:val="00474D4C"/>
    <w:rsid w:val="00474D5B"/>
    <w:rsid w:val="00474D72"/>
    <w:rsid w:val="00474D73"/>
    <w:rsid w:val="00474D8E"/>
    <w:rsid w:val="00474DE6"/>
    <w:rsid w:val="00474E06"/>
    <w:rsid w:val="00474E0E"/>
    <w:rsid w:val="00474E11"/>
    <w:rsid w:val="00474E48"/>
    <w:rsid w:val="00474EA7"/>
    <w:rsid w:val="00474EC7"/>
    <w:rsid w:val="00474EE7"/>
    <w:rsid w:val="00474EF9"/>
    <w:rsid w:val="00474F2C"/>
    <w:rsid w:val="00474F7A"/>
    <w:rsid w:val="00474FD9"/>
    <w:rsid w:val="00474FFF"/>
    <w:rsid w:val="00475036"/>
    <w:rsid w:val="00475064"/>
    <w:rsid w:val="00475076"/>
    <w:rsid w:val="00475096"/>
    <w:rsid w:val="004750BB"/>
    <w:rsid w:val="004750D5"/>
    <w:rsid w:val="00475104"/>
    <w:rsid w:val="0047510C"/>
    <w:rsid w:val="0047511D"/>
    <w:rsid w:val="004751DA"/>
    <w:rsid w:val="00475286"/>
    <w:rsid w:val="004752B3"/>
    <w:rsid w:val="004752BD"/>
    <w:rsid w:val="004752C2"/>
    <w:rsid w:val="004752D7"/>
    <w:rsid w:val="004752FF"/>
    <w:rsid w:val="0047530D"/>
    <w:rsid w:val="0047532E"/>
    <w:rsid w:val="00475387"/>
    <w:rsid w:val="004753E2"/>
    <w:rsid w:val="004753E5"/>
    <w:rsid w:val="0047540A"/>
    <w:rsid w:val="0047540C"/>
    <w:rsid w:val="0047543D"/>
    <w:rsid w:val="00475457"/>
    <w:rsid w:val="0047546A"/>
    <w:rsid w:val="0047546F"/>
    <w:rsid w:val="00475496"/>
    <w:rsid w:val="004754BE"/>
    <w:rsid w:val="004754CB"/>
    <w:rsid w:val="004754CE"/>
    <w:rsid w:val="00475508"/>
    <w:rsid w:val="00475518"/>
    <w:rsid w:val="00475526"/>
    <w:rsid w:val="00475542"/>
    <w:rsid w:val="00475543"/>
    <w:rsid w:val="00475546"/>
    <w:rsid w:val="00475583"/>
    <w:rsid w:val="004755A9"/>
    <w:rsid w:val="004755B3"/>
    <w:rsid w:val="00475605"/>
    <w:rsid w:val="00475617"/>
    <w:rsid w:val="00475624"/>
    <w:rsid w:val="00475636"/>
    <w:rsid w:val="00475659"/>
    <w:rsid w:val="00475680"/>
    <w:rsid w:val="004756BA"/>
    <w:rsid w:val="00475724"/>
    <w:rsid w:val="0047572D"/>
    <w:rsid w:val="00475762"/>
    <w:rsid w:val="00475771"/>
    <w:rsid w:val="004757B2"/>
    <w:rsid w:val="004757B6"/>
    <w:rsid w:val="004757DC"/>
    <w:rsid w:val="004757E6"/>
    <w:rsid w:val="00475865"/>
    <w:rsid w:val="00475868"/>
    <w:rsid w:val="00475884"/>
    <w:rsid w:val="004758A0"/>
    <w:rsid w:val="0047590A"/>
    <w:rsid w:val="0047590C"/>
    <w:rsid w:val="00475914"/>
    <w:rsid w:val="00475944"/>
    <w:rsid w:val="0047594C"/>
    <w:rsid w:val="0047596F"/>
    <w:rsid w:val="00475979"/>
    <w:rsid w:val="00475994"/>
    <w:rsid w:val="004759A5"/>
    <w:rsid w:val="004759C2"/>
    <w:rsid w:val="004759D6"/>
    <w:rsid w:val="00475A19"/>
    <w:rsid w:val="00475A40"/>
    <w:rsid w:val="00475A74"/>
    <w:rsid w:val="00475A80"/>
    <w:rsid w:val="00475AAB"/>
    <w:rsid w:val="00475AB0"/>
    <w:rsid w:val="00475AD2"/>
    <w:rsid w:val="00475AD3"/>
    <w:rsid w:val="00475AF8"/>
    <w:rsid w:val="00475B31"/>
    <w:rsid w:val="00475B5C"/>
    <w:rsid w:val="00475B91"/>
    <w:rsid w:val="00475BA0"/>
    <w:rsid w:val="00475BB4"/>
    <w:rsid w:val="00475BD5"/>
    <w:rsid w:val="00475BE9"/>
    <w:rsid w:val="00475C24"/>
    <w:rsid w:val="00475C38"/>
    <w:rsid w:val="00475C7C"/>
    <w:rsid w:val="00475C8C"/>
    <w:rsid w:val="00475CB9"/>
    <w:rsid w:val="00475CCD"/>
    <w:rsid w:val="00475CCF"/>
    <w:rsid w:val="00475CE0"/>
    <w:rsid w:val="00475D07"/>
    <w:rsid w:val="00475D43"/>
    <w:rsid w:val="00475D44"/>
    <w:rsid w:val="00475D49"/>
    <w:rsid w:val="00475D57"/>
    <w:rsid w:val="00475D5A"/>
    <w:rsid w:val="00475D6D"/>
    <w:rsid w:val="00475DA9"/>
    <w:rsid w:val="00475DCD"/>
    <w:rsid w:val="00475DD2"/>
    <w:rsid w:val="00475E2B"/>
    <w:rsid w:val="00475E53"/>
    <w:rsid w:val="00475E60"/>
    <w:rsid w:val="00475EB9"/>
    <w:rsid w:val="00475F01"/>
    <w:rsid w:val="00475FF7"/>
    <w:rsid w:val="0047600B"/>
    <w:rsid w:val="00476048"/>
    <w:rsid w:val="00476064"/>
    <w:rsid w:val="0047606E"/>
    <w:rsid w:val="004760E0"/>
    <w:rsid w:val="0047610A"/>
    <w:rsid w:val="00476179"/>
    <w:rsid w:val="00476191"/>
    <w:rsid w:val="00476196"/>
    <w:rsid w:val="004761A3"/>
    <w:rsid w:val="004761BE"/>
    <w:rsid w:val="00476220"/>
    <w:rsid w:val="0047622B"/>
    <w:rsid w:val="0047624E"/>
    <w:rsid w:val="004762BB"/>
    <w:rsid w:val="004762BD"/>
    <w:rsid w:val="00476323"/>
    <w:rsid w:val="0047633E"/>
    <w:rsid w:val="00476383"/>
    <w:rsid w:val="004763C7"/>
    <w:rsid w:val="004763DC"/>
    <w:rsid w:val="00476401"/>
    <w:rsid w:val="00476467"/>
    <w:rsid w:val="00476490"/>
    <w:rsid w:val="0047650F"/>
    <w:rsid w:val="00476562"/>
    <w:rsid w:val="00476566"/>
    <w:rsid w:val="004765AD"/>
    <w:rsid w:val="00476605"/>
    <w:rsid w:val="0047660F"/>
    <w:rsid w:val="0047661C"/>
    <w:rsid w:val="00476621"/>
    <w:rsid w:val="00476634"/>
    <w:rsid w:val="00476649"/>
    <w:rsid w:val="0047669F"/>
    <w:rsid w:val="00476711"/>
    <w:rsid w:val="00476749"/>
    <w:rsid w:val="004767B0"/>
    <w:rsid w:val="004767BE"/>
    <w:rsid w:val="004767C1"/>
    <w:rsid w:val="004767EF"/>
    <w:rsid w:val="0047683C"/>
    <w:rsid w:val="004768DA"/>
    <w:rsid w:val="004768EA"/>
    <w:rsid w:val="0047690F"/>
    <w:rsid w:val="00476929"/>
    <w:rsid w:val="00476961"/>
    <w:rsid w:val="00476995"/>
    <w:rsid w:val="004769BF"/>
    <w:rsid w:val="004769E7"/>
    <w:rsid w:val="00476A25"/>
    <w:rsid w:val="00476A5A"/>
    <w:rsid w:val="00476A8E"/>
    <w:rsid w:val="00476AC3"/>
    <w:rsid w:val="00476ADE"/>
    <w:rsid w:val="00476AEB"/>
    <w:rsid w:val="00476B2D"/>
    <w:rsid w:val="00476B81"/>
    <w:rsid w:val="00476B8D"/>
    <w:rsid w:val="00476B94"/>
    <w:rsid w:val="00476BBB"/>
    <w:rsid w:val="00476C26"/>
    <w:rsid w:val="00476C44"/>
    <w:rsid w:val="00476C56"/>
    <w:rsid w:val="00476C7E"/>
    <w:rsid w:val="00476C99"/>
    <w:rsid w:val="00476D1E"/>
    <w:rsid w:val="00476D63"/>
    <w:rsid w:val="00476D64"/>
    <w:rsid w:val="00476D6D"/>
    <w:rsid w:val="00476D95"/>
    <w:rsid w:val="00476D9B"/>
    <w:rsid w:val="00476E04"/>
    <w:rsid w:val="00476E33"/>
    <w:rsid w:val="00476E90"/>
    <w:rsid w:val="00476E9B"/>
    <w:rsid w:val="00476E9D"/>
    <w:rsid w:val="00476ED1"/>
    <w:rsid w:val="00476EF1"/>
    <w:rsid w:val="00476F12"/>
    <w:rsid w:val="00476F26"/>
    <w:rsid w:val="00476F32"/>
    <w:rsid w:val="00476F44"/>
    <w:rsid w:val="00476F5E"/>
    <w:rsid w:val="00476F8C"/>
    <w:rsid w:val="00476F96"/>
    <w:rsid w:val="00477019"/>
    <w:rsid w:val="00477024"/>
    <w:rsid w:val="00477030"/>
    <w:rsid w:val="00477048"/>
    <w:rsid w:val="00477060"/>
    <w:rsid w:val="004770A2"/>
    <w:rsid w:val="004770B2"/>
    <w:rsid w:val="004770D3"/>
    <w:rsid w:val="004770FC"/>
    <w:rsid w:val="00477100"/>
    <w:rsid w:val="0047710D"/>
    <w:rsid w:val="00477146"/>
    <w:rsid w:val="0047717F"/>
    <w:rsid w:val="00477197"/>
    <w:rsid w:val="0047719A"/>
    <w:rsid w:val="004771C1"/>
    <w:rsid w:val="004771D6"/>
    <w:rsid w:val="0047722D"/>
    <w:rsid w:val="0047723C"/>
    <w:rsid w:val="00477254"/>
    <w:rsid w:val="00477257"/>
    <w:rsid w:val="00477265"/>
    <w:rsid w:val="00477270"/>
    <w:rsid w:val="00477286"/>
    <w:rsid w:val="00477298"/>
    <w:rsid w:val="004772F4"/>
    <w:rsid w:val="004772FD"/>
    <w:rsid w:val="0047730F"/>
    <w:rsid w:val="00477346"/>
    <w:rsid w:val="00477407"/>
    <w:rsid w:val="0047741A"/>
    <w:rsid w:val="00477433"/>
    <w:rsid w:val="0047744A"/>
    <w:rsid w:val="0047747C"/>
    <w:rsid w:val="0047747D"/>
    <w:rsid w:val="00477499"/>
    <w:rsid w:val="004774A4"/>
    <w:rsid w:val="004774AA"/>
    <w:rsid w:val="004774B9"/>
    <w:rsid w:val="004774C5"/>
    <w:rsid w:val="00477533"/>
    <w:rsid w:val="0047753E"/>
    <w:rsid w:val="0047754B"/>
    <w:rsid w:val="00477587"/>
    <w:rsid w:val="00477620"/>
    <w:rsid w:val="00477648"/>
    <w:rsid w:val="0047767B"/>
    <w:rsid w:val="0047769E"/>
    <w:rsid w:val="004776C5"/>
    <w:rsid w:val="004776D5"/>
    <w:rsid w:val="004776FA"/>
    <w:rsid w:val="00477707"/>
    <w:rsid w:val="00477718"/>
    <w:rsid w:val="0047775C"/>
    <w:rsid w:val="0047777A"/>
    <w:rsid w:val="004777A0"/>
    <w:rsid w:val="004777BE"/>
    <w:rsid w:val="004777E3"/>
    <w:rsid w:val="00477806"/>
    <w:rsid w:val="00477820"/>
    <w:rsid w:val="00477838"/>
    <w:rsid w:val="0047785F"/>
    <w:rsid w:val="00477876"/>
    <w:rsid w:val="004778F5"/>
    <w:rsid w:val="00477979"/>
    <w:rsid w:val="004779EE"/>
    <w:rsid w:val="004779FE"/>
    <w:rsid w:val="00477A48"/>
    <w:rsid w:val="00477A53"/>
    <w:rsid w:val="00477AB7"/>
    <w:rsid w:val="00477AC4"/>
    <w:rsid w:val="00477B1C"/>
    <w:rsid w:val="00477B2E"/>
    <w:rsid w:val="00477B97"/>
    <w:rsid w:val="00477BA0"/>
    <w:rsid w:val="00477BAF"/>
    <w:rsid w:val="00477BD2"/>
    <w:rsid w:val="00477BD8"/>
    <w:rsid w:val="00477C1C"/>
    <w:rsid w:val="00477D0C"/>
    <w:rsid w:val="00477D2B"/>
    <w:rsid w:val="00477D61"/>
    <w:rsid w:val="00477D7D"/>
    <w:rsid w:val="00477D9F"/>
    <w:rsid w:val="00477DBC"/>
    <w:rsid w:val="00477DCD"/>
    <w:rsid w:val="00477DDF"/>
    <w:rsid w:val="00477E8C"/>
    <w:rsid w:val="00477E90"/>
    <w:rsid w:val="00477EFB"/>
    <w:rsid w:val="00477F43"/>
    <w:rsid w:val="00477F88"/>
    <w:rsid w:val="00477F90"/>
    <w:rsid w:val="00477FA3"/>
    <w:rsid w:val="00477FE0"/>
    <w:rsid w:val="00480015"/>
    <w:rsid w:val="0048001D"/>
    <w:rsid w:val="0048003A"/>
    <w:rsid w:val="00480089"/>
    <w:rsid w:val="004800AA"/>
    <w:rsid w:val="004800D3"/>
    <w:rsid w:val="00480105"/>
    <w:rsid w:val="00480125"/>
    <w:rsid w:val="00480156"/>
    <w:rsid w:val="0048017B"/>
    <w:rsid w:val="00480183"/>
    <w:rsid w:val="004801D4"/>
    <w:rsid w:val="004801DA"/>
    <w:rsid w:val="00480244"/>
    <w:rsid w:val="0048024E"/>
    <w:rsid w:val="0048027C"/>
    <w:rsid w:val="00480291"/>
    <w:rsid w:val="004802F8"/>
    <w:rsid w:val="0048030D"/>
    <w:rsid w:val="0048032E"/>
    <w:rsid w:val="00480396"/>
    <w:rsid w:val="0048039E"/>
    <w:rsid w:val="004803F7"/>
    <w:rsid w:val="00480409"/>
    <w:rsid w:val="00480432"/>
    <w:rsid w:val="00480445"/>
    <w:rsid w:val="00480456"/>
    <w:rsid w:val="00480510"/>
    <w:rsid w:val="00480556"/>
    <w:rsid w:val="00480569"/>
    <w:rsid w:val="004805BE"/>
    <w:rsid w:val="004805C1"/>
    <w:rsid w:val="00480614"/>
    <w:rsid w:val="00480616"/>
    <w:rsid w:val="00480623"/>
    <w:rsid w:val="0048065B"/>
    <w:rsid w:val="00480681"/>
    <w:rsid w:val="0048069F"/>
    <w:rsid w:val="004806DE"/>
    <w:rsid w:val="00480797"/>
    <w:rsid w:val="00480798"/>
    <w:rsid w:val="0048079E"/>
    <w:rsid w:val="004807A4"/>
    <w:rsid w:val="004807B2"/>
    <w:rsid w:val="004807F0"/>
    <w:rsid w:val="00480852"/>
    <w:rsid w:val="004808B4"/>
    <w:rsid w:val="004808DC"/>
    <w:rsid w:val="00480950"/>
    <w:rsid w:val="00480963"/>
    <w:rsid w:val="00480988"/>
    <w:rsid w:val="00480991"/>
    <w:rsid w:val="004809F4"/>
    <w:rsid w:val="00480A0B"/>
    <w:rsid w:val="00480A39"/>
    <w:rsid w:val="00480A59"/>
    <w:rsid w:val="00480A6D"/>
    <w:rsid w:val="00480A6E"/>
    <w:rsid w:val="00480A84"/>
    <w:rsid w:val="00480A8D"/>
    <w:rsid w:val="00480ACC"/>
    <w:rsid w:val="00480B12"/>
    <w:rsid w:val="00480B14"/>
    <w:rsid w:val="00480B32"/>
    <w:rsid w:val="00480B33"/>
    <w:rsid w:val="00480B87"/>
    <w:rsid w:val="00480B8C"/>
    <w:rsid w:val="00480B95"/>
    <w:rsid w:val="00480BE5"/>
    <w:rsid w:val="00480BE8"/>
    <w:rsid w:val="00480BF5"/>
    <w:rsid w:val="00480C4F"/>
    <w:rsid w:val="00480C50"/>
    <w:rsid w:val="00480CE5"/>
    <w:rsid w:val="00480CEE"/>
    <w:rsid w:val="00480D1D"/>
    <w:rsid w:val="00480D38"/>
    <w:rsid w:val="00480D4A"/>
    <w:rsid w:val="00480D56"/>
    <w:rsid w:val="00480D6C"/>
    <w:rsid w:val="00480D95"/>
    <w:rsid w:val="00480D96"/>
    <w:rsid w:val="00480DE5"/>
    <w:rsid w:val="00480E40"/>
    <w:rsid w:val="00480E63"/>
    <w:rsid w:val="00480E80"/>
    <w:rsid w:val="00480E91"/>
    <w:rsid w:val="00480E9A"/>
    <w:rsid w:val="00480EBA"/>
    <w:rsid w:val="00480EF7"/>
    <w:rsid w:val="00480F01"/>
    <w:rsid w:val="00480F35"/>
    <w:rsid w:val="00480F90"/>
    <w:rsid w:val="00480FAF"/>
    <w:rsid w:val="00480FB0"/>
    <w:rsid w:val="00480FB1"/>
    <w:rsid w:val="00480FCC"/>
    <w:rsid w:val="00480FFF"/>
    <w:rsid w:val="004810FB"/>
    <w:rsid w:val="00481179"/>
    <w:rsid w:val="004811B6"/>
    <w:rsid w:val="004811E3"/>
    <w:rsid w:val="0048121F"/>
    <w:rsid w:val="00481229"/>
    <w:rsid w:val="0048122B"/>
    <w:rsid w:val="0048124C"/>
    <w:rsid w:val="00481252"/>
    <w:rsid w:val="00481273"/>
    <w:rsid w:val="0048127A"/>
    <w:rsid w:val="004812A2"/>
    <w:rsid w:val="004812A9"/>
    <w:rsid w:val="004812C2"/>
    <w:rsid w:val="004812D2"/>
    <w:rsid w:val="004812F1"/>
    <w:rsid w:val="004812FF"/>
    <w:rsid w:val="0048134D"/>
    <w:rsid w:val="0048134E"/>
    <w:rsid w:val="00481377"/>
    <w:rsid w:val="004813BA"/>
    <w:rsid w:val="004813BF"/>
    <w:rsid w:val="004813F0"/>
    <w:rsid w:val="004813FE"/>
    <w:rsid w:val="0048141C"/>
    <w:rsid w:val="00481447"/>
    <w:rsid w:val="0048149D"/>
    <w:rsid w:val="004814D1"/>
    <w:rsid w:val="004814F4"/>
    <w:rsid w:val="0048151C"/>
    <w:rsid w:val="00481546"/>
    <w:rsid w:val="00481547"/>
    <w:rsid w:val="00481629"/>
    <w:rsid w:val="0048163E"/>
    <w:rsid w:val="00481652"/>
    <w:rsid w:val="00481676"/>
    <w:rsid w:val="004816AD"/>
    <w:rsid w:val="004816B9"/>
    <w:rsid w:val="004816BF"/>
    <w:rsid w:val="004816CB"/>
    <w:rsid w:val="004816D6"/>
    <w:rsid w:val="00481742"/>
    <w:rsid w:val="00481744"/>
    <w:rsid w:val="00481772"/>
    <w:rsid w:val="004817EA"/>
    <w:rsid w:val="00481825"/>
    <w:rsid w:val="00481829"/>
    <w:rsid w:val="00481845"/>
    <w:rsid w:val="0048189E"/>
    <w:rsid w:val="004818A5"/>
    <w:rsid w:val="004818A7"/>
    <w:rsid w:val="004818B8"/>
    <w:rsid w:val="004818C1"/>
    <w:rsid w:val="004818CD"/>
    <w:rsid w:val="004818EC"/>
    <w:rsid w:val="00481927"/>
    <w:rsid w:val="00481946"/>
    <w:rsid w:val="00481948"/>
    <w:rsid w:val="0048195D"/>
    <w:rsid w:val="00481977"/>
    <w:rsid w:val="00481986"/>
    <w:rsid w:val="004819B9"/>
    <w:rsid w:val="004819CC"/>
    <w:rsid w:val="004819D7"/>
    <w:rsid w:val="00481A19"/>
    <w:rsid w:val="00481A25"/>
    <w:rsid w:val="00481A2B"/>
    <w:rsid w:val="00481A4C"/>
    <w:rsid w:val="00481A6E"/>
    <w:rsid w:val="00481B32"/>
    <w:rsid w:val="00481B8A"/>
    <w:rsid w:val="00481BC3"/>
    <w:rsid w:val="00481C30"/>
    <w:rsid w:val="00481C4C"/>
    <w:rsid w:val="00481CA5"/>
    <w:rsid w:val="00481CF3"/>
    <w:rsid w:val="00481CFF"/>
    <w:rsid w:val="00481D14"/>
    <w:rsid w:val="00481D66"/>
    <w:rsid w:val="00481D78"/>
    <w:rsid w:val="00481E00"/>
    <w:rsid w:val="00481E47"/>
    <w:rsid w:val="00481E84"/>
    <w:rsid w:val="00481EC7"/>
    <w:rsid w:val="00481EDA"/>
    <w:rsid w:val="00481EEB"/>
    <w:rsid w:val="00481EF7"/>
    <w:rsid w:val="00481EFD"/>
    <w:rsid w:val="00481F37"/>
    <w:rsid w:val="00481F3B"/>
    <w:rsid w:val="00481F66"/>
    <w:rsid w:val="00481FAB"/>
    <w:rsid w:val="00482006"/>
    <w:rsid w:val="00482028"/>
    <w:rsid w:val="0048202F"/>
    <w:rsid w:val="0048204D"/>
    <w:rsid w:val="00482059"/>
    <w:rsid w:val="0048209A"/>
    <w:rsid w:val="004820A7"/>
    <w:rsid w:val="004820C2"/>
    <w:rsid w:val="004820C5"/>
    <w:rsid w:val="004820E8"/>
    <w:rsid w:val="004820FD"/>
    <w:rsid w:val="00482106"/>
    <w:rsid w:val="0048210F"/>
    <w:rsid w:val="00482111"/>
    <w:rsid w:val="0048215C"/>
    <w:rsid w:val="0048216A"/>
    <w:rsid w:val="00482177"/>
    <w:rsid w:val="00482180"/>
    <w:rsid w:val="004821AB"/>
    <w:rsid w:val="004821B4"/>
    <w:rsid w:val="004821CD"/>
    <w:rsid w:val="004821DB"/>
    <w:rsid w:val="004821FA"/>
    <w:rsid w:val="00482238"/>
    <w:rsid w:val="0048228C"/>
    <w:rsid w:val="004822EE"/>
    <w:rsid w:val="004822FD"/>
    <w:rsid w:val="00482322"/>
    <w:rsid w:val="00482350"/>
    <w:rsid w:val="00482366"/>
    <w:rsid w:val="00482371"/>
    <w:rsid w:val="00482377"/>
    <w:rsid w:val="00482410"/>
    <w:rsid w:val="0048242B"/>
    <w:rsid w:val="0048242D"/>
    <w:rsid w:val="00482435"/>
    <w:rsid w:val="00482461"/>
    <w:rsid w:val="00482465"/>
    <w:rsid w:val="00482489"/>
    <w:rsid w:val="004824A3"/>
    <w:rsid w:val="004824E6"/>
    <w:rsid w:val="004824EF"/>
    <w:rsid w:val="00482533"/>
    <w:rsid w:val="0048253B"/>
    <w:rsid w:val="0048253F"/>
    <w:rsid w:val="00482579"/>
    <w:rsid w:val="00482589"/>
    <w:rsid w:val="004825DB"/>
    <w:rsid w:val="00482633"/>
    <w:rsid w:val="00482646"/>
    <w:rsid w:val="00482658"/>
    <w:rsid w:val="004826B9"/>
    <w:rsid w:val="0048270E"/>
    <w:rsid w:val="004827BB"/>
    <w:rsid w:val="004827D8"/>
    <w:rsid w:val="004827DA"/>
    <w:rsid w:val="004827FA"/>
    <w:rsid w:val="004827FD"/>
    <w:rsid w:val="0048288F"/>
    <w:rsid w:val="004828E1"/>
    <w:rsid w:val="004828F9"/>
    <w:rsid w:val="00482932"/>
    <w:rsid w:val="0048294A"/>
    <w:rsid w:val="0048297B"/>
    <w:rsid w:val="00482A32"/>
    <w:rsid w:val="00482A73"/>
    <w:rsid w:val="00482A8D"/>
    <w:rsid w:val="00482A8E"/>
    <w:rsid w:val="00482AB2"/>
    <w:rsid w:val="00482AB3"/>
    <w:rsid w:val="00482ACD"/>
    <w:rsid w:val="00482B0E"/>
    <w:rsid w:val="00482B2C"/>
    <w:rsid w:val="00482B44"/>
    <w:rsid w:val="00482B6A"/>
    <w:rsid w:val="00482B7B"/>
    <w:rsid w:val="00482B82"/>
    <w:rsid w:val="00482BC7"/>
    <w:rsid w:val="00482BD7"/>
    <w:rsid w:val="00482BDE"/>
    <w:rsid w:val="00482C2F"/>
    <w:rsid w:val="00482C40"/>
    <w:rsid w:val="00482C62"/>
    <w:rsid w:val="00482C7D"/>
    <w:rsid w:val="00482CB1"/>
    <w:rsid w:val="00482CB8"/>
    <w:rsid w:val="00482CB9"/>
    <w:rsid w:val="00482CFA"/>
    <w:rsid w:val="00482D0F"/>
    <w:rsid w:val="00482D15"/>
    <w:rsid w:val="00482D26"/>
    <w:rsid w:val="00482D3E"/>
    <w:rsid w:val="00482D4A"/>
    <w:rsid w:val="00482D6E"/>
    <w:rsid w:val="00482D97"/>
    <w:rsid w:val="00482DCA"/>
    <w:rsid w:val="00482DFA"/>
    <w:rsid w:val="00482E00"/>
    <w:rsid w:val="00482E02"/>
    <w:rsid w:val="00482E56"/>
    <w:rsid w:val="00482EE3"/>
    <w:rsid w:val="00482F04"/>
    <w:rsid w:val="00482F23"/>
    <w:rsid w:val="00482F2B"/>
    <w:rsid w:val="00482F2F"/>
    <w:rsid w:val="00482F4B"/>
    <w:rsid w:val="00482F70"/>
    <w:rsid w:val="00482F72"/>
    <w:rsid w:val="00482F7F"/>
    <w:rsid w:val="00482F9D"/>
    <w:rsid w:val="00482FA0"/>
    <w:rsid w:val="00482FA8"/>
    <w:rsid w:val="00482FE2"/>
    <w:rsid w:val="0048304C"/>
    <w:rsid w:val="0048304D"/>
    <w:rsid w:val="0048306B"/>
    <w:rsid w:val="00483092"/>
    <w:rsid w:val="004830BE"/>
    <w:rsid w:val="004830CF"/>
    <w:rsid w:val="004830FA"/>
    <w:rsid w:val="0048313C"/>
    <w:rsid w:val="0048313D"/>
    <w:rsid w:val="00483161"/>
    <w:rsid w:val="0048317D"/>
    <w:rsid w:val="00483188"/>
    <w:rsid w:val="004831B9"/>
    <w:rsid w:val="004831D6"/>
    <w:rsid w:val="004831EF"/>
    <w:rsid w:val="004831FE"/>
    <w:rsid w:val="00483288"/>
    <w:rsid w:val="004832AE"/>
    <w:rsid w:val="004832C1"/>
    <w:rsid w:val="004832D9"/>
    <w:rsid w:val="004832E5"/>
    <w:rsid w:val="004832E9"/>
    <w:rsid w:val="004832ED"/>
    <w:rsid w:val="004832FA"/>
    <w:rsid w:val="004832FB"/>
    <w:rsid w:val="00483335"/>
    <w:rsid w:val="00483338"/>
    <w:rsid w:val="0048336C"/>
    <w:rsid w:val="004833DF"/>
    <w:rsid w:val="004833EF"/>
    <w:rsid w:val="004833F7"/>
    <w:rsid w:val="00483427"/>
    <w:rsid w:val="0048350F"/>
    <w:rsid w:val="00483517"/>
    <w:rsid w:val="00483518"/>
    <w:rsid w:val="0048355A"/>
    <w:rsid w:val="00483563"/>
    <w:rsid w:val="004835EC"/>
    <w:rsid w:val="00483626"/>
    <w:rsid w:val="00483644"/>
    <w:rsid w:val="00483685"/>
    <w:rsid w:val="00483699"/>
    <w:rsid w:val="0048369A"/>
    <w:rsid w:val="0048369F"/>
    <w:rsid w:val="004836A1"/>
    <w:rsid w:val="004836AE"/>
    <w:rsid w:val="004836B5"/>
    <w:rsid w:val="0048370F"/>
    <w:rsid w:val="0048373C"/>
    <w:rsid w:val="00483740"/>
    <w:rsid w:val="0048376B"/>
    <w:rsid w:val="0048376C"/>
    <w:rsid w:val="00483780"/>
    <w:rsid w:val="00483782"/>
    <w:rsid w:val="00483790"/>
    <w:rsid w:val="004837A4"/>
    <w:rsid w:val="00483855"/>
    <w:rsid w:val="00483869"/>
    <w:rsid w:val="0048386A"/>
    <w:rsid w:val="0048386E"/>
    <w:rsid w:val="004838CC"/>
    <w:rsid w:val="004838D8"/>
    <w:rsid w:val="0048390A"/>
    <w:rsid w:val="0048391D"/>
    <w:rsid w:val="0048391E"/>
    <w:rsid w:val="00483972"/>
    <w:rsid w:val="00483977"/>
    <w:rsid w:val="0048399D"/>
    <w:rsid w:val="004839A5"/>
    <w:rsid w:val="004839A9"/>
    <w:rsid w:val="004839C2"/>
    <w:rsid w:val="004839E8"/>
    <w:rsid w:val="004839FC"/>
    <w:rsid w:val="00483A03"/>
    <w:rsid w:val="00483A1B"/>
    <w:rsid w:val="00483A40"/>
    <w:rsid w:val="00483A9F"/>
    <w:rsid w:val="00483AF2"/>
    <w:rsid w:val="00483B5D"/>
    <w:rsid w:val="00483B5E"/>
    <w:rsid w:val="00483B99"/>
    <w:rsid w:val="00483BD1"/>
    <w:rsid w:val="00483BDC"/>
    <w:rsid w:val="00483C21"/>
    <w:rsid w:val="00483C6E"/>
    <w:rsid w:val="00483C89"/>
    <w:rsid w:val="00483C93"/>
    <w:rsid w:val="00483C95"/>
    <w:rsid w:val="00483CA8"/>
    <w:rsid w:val="00483CE0"/>
    <w:rsid w:val="00483D0D"/>
    <w:rsid w:val="00483D67"/>
    <w:rsid w:val="00483D6D"/>
    <w:rsid w:val="00483D7B"/>
    <w:rsid w:val="00483D85"/>
    <w:rsid w:val="00483D87"/>
    <w:rsid w:val="00483D9B"/>
    <w:rsid w:val="00483E8D"/>
    <w:rsid w:val="00483E94"/>
    <w:rsid w:val="00483ECD"/>
    <w:rsid w:val="00483EF7"/>
    <w:rsid w:val="00483F18"/>
    <w:rsid w:val="00483F32"/>
    <w:rsid w:val="00483F5D"/>
    <w:rsid w:val="00483F62"/>
    <w:rsid w:val="00483F69"/>
    <w:rsid w:val="00483F7D"/>
    <w:rsid w:val="00483F89"/>
    <w:rsid w:val="00483FD7"/>
    <w:rsid w:val="00483FE3"/>
    <w:rsid w:val="00484019"/>
    <w:rsid w:val="00484067"/>
    <w:rsid w:val="0048408A"/>
    <w:rsid w:val="004840BA"/>
    <w:rsid w:val="004840BF"/>
    <w:rsid w:val="004840CC"/>
    <w:rsid w:val="00484102"/>
    <w:rsid w:val="0048412F"/>
    <w:rsid w:val="0048414E"/>
    <w:rsid w:val="00484198"/>
    <w:rsid w:val="004841B2"/>
    <w:rsid w:val="004841B6"/>
    <w:rsid w:val="004841D1"/>
    <w:rsid w:val="004841FC"/>
    <w:rsid w:val="00484238"/>
    <w:rsid w:val="0048428D"/>
    <w:rsid w:val="004842F8"/>
    <w:rsid w:val="00484307"/>
    <w:rsid w:val="00484317"/>
    <w:rsid w:val="0048433B"/>
    <w:rsid w:val="004843AC"/>
    <w:rsid w:val="004843C1"/>
    <w:rsid w:val="004843E3"/>
    <w:rsid w:val="004843FE"/>
    <w:rsid w:val="00484415"/>
    <w:rsid w:val="00484417"/>
    <w:rsid w:val="00484455"/>
    <w:rsid w:val="00484472"/>
    <w:rsid w:val="004844E1"/>
    <w:rsid w:val="00484502"/>
    <w:rsid w:val="00484522"/>
    <w:rsid w:val="00484595"/>
    <w:rsid w:val="004845AE"/>
    <w:rsid w:val="004845CF"/>
    <w:rsid w:val="004845DC"/>
    <w:rsid w:val="004845F3"/>
    <w:rsid w:val="0048460E"/>
    <w:rsid w:val="0048462A"/>
    <w:rsid w:val="0048463A"/>
    <w:rsid w:val="00484659"/>
    <w:rsid w:val="00484665"/>
    <w:rsid w:val="00484690"/>
    <w:rsid w:val="00484716"/>
    <w:rsid w:val="00484746"/>
    <w:rsid w:val="00484774"/>
    <w:rsid w:val="004847CB"/>
    <w:rsid w:val="004847DA"/>
    <w:rsid w:val="004847DB"/>
    <w:rsid w:val="004847FD"/>
    <w:rsid w:val="0048489F"/>
    <w:rsid w:val="004848A6"/>
    <w:rsid w:val="0048491A"/>
    <w:rsid w:val="00484920"/>
    <w:rsid w:val="00484924"/>
    <w:rsid w:val="00484973"/>
    <w:rsid w:val="004849DE"/>
    <w:rsid w:val="004849EB"/>
    <w:rsid w:val="00484A5C"/>
    <w:rsid w:val="00484A86"/>
    <w:rsid w:val="00484A95"/>
    <w:rsid w:val="00484A99"/>
    <w:rsid w:val="00484AB3"/>
    <w:rsid w:val="00484ACC"/>
    <w:rsid w:val="00484AD8"/>
    <w:rsid w:val="00484B0E"/>
    <w:rsid w:val="00484B12"/>
    <w:rsid w:val="00484B83"/>
    <w:rsid w:val="00484BB2"/>
    <w:rsid w:val="00484BB5"/>
    <w:rsid w:val="00484C2A"/>
    <w:rsid w:val="00484C45"/>
    <w:rsid w:val="00484C4D"/>
    <w:rsid w:val="00484C96"/>
    <w:rsid w:val="00484C98"/>
    <w:rsid w:val="00484D40"/>
    <w:rsid w:val="00484D52"/>
    <w:rsid w:val="00484D6E"/>
    <w:rsid w:val="00484D70"/>
    <w:rsid w:val="00484D88"/>
    <w:rsid w:val="00484D8E"/>
    <w:rsid w:val="00484DAA"/>
    <w:rsid w:val="00484DAE"/>
    <w:rsid w:val="00484DC8"/>
    <w:rsid w:val="00484E18"/>
    <w:rsid w:val="00484E51"/>
    <w:rsid w:val="00484F01"/>
    <w:rsid w:val="00484F45"/>
    <w:rsid w:val="00484F46"/>
    <w:rsid w:val="00484F9C"/>
    <w:rsid w:val="00484FD6"/>
    <w:rsid w:val="00485001"/>
    <w:rsid w:val="0048501C"/>
    <w:rsid w:val="00485023"/>
    <w:rsid w:val="00485027"/>
    <w:rsid w:val="0048504C"/>
    <w:rsid w:val="0048505C"/>
    <w:rsid w:val="00485083"/>
    <w:rsid w:val="00485093"/>
    <w:rsid w:val="004850C7"/>
    <w:rsid w:val="004850DC"/>
    <w:rsid w:val="004850E1"/>
    <w:rsid w:val="004851F3"/>
    <w:rsid w:val="0048523A"/>
    <w:rsid w:val="0048526E"/>
    <w:rsid w:val="0048527B"/>
    <w:rsid w:val="004852CC"/>
    <w:rsid w:val="004852DE"/>
    <w:rsid w:val="004852F2"/>
    <w:rsid w:val="00485328"/>
    <w:rsid w:val="0048532F"/>
    <w:rsid w:val="00485390"/>
    <w:rsid w:val="004853C0"/>
    <w:rsid w:val="00485441"/>
    <w:rsid w:val="0048545F"/>
    <w:rsid w:val="00485490"/>
    <w:rsid w:val="00485503"/>
    <w:rsid w:val="00485509"/>
    <w:rsid w:val="00485568"/>
    <w:rsid w:val="00485571"/>
    <w:rsid w:val="0048557E"/>
    <w:rsid w:val="004855F6"/>
    <w:rsid w:val="0048560D"/>
    <w:rsid w:val="00485615"/>
    <w:rsid w:val="00485619"/>
    <w:rsid w:val="004856A3"/>
    <w:rsid w:val="004856B0"/>
    <w:rsid w:val="004856D2"/>
    <w:rsid w:val="004856FD"/>
    <w:rsid w:val="00485754"/>
    <w:rsid w:val="00485792"/>
    <w:rsid w:val="004857AC"/>
    <w:rsid w:val="004857B3"/>
    <w:rsid w:val="004857C3"/>
    <w:rsid w:val="004857E2"/>
    <w:rsid w:val="0048580A"/>
    <w:rsid w:val="0048587C"/>
    <w:rsid w:val="00485880"/>
    <w:rsid w:val="004858CD"/>
    <w:rsid w:val="004858F4"/>
    <w:rsid w:val="0048590D"/>
    <w:rsid w:val="0048593C"/>
    <w:rsid w:val="00485953"/>
    <w:rsid w:val="00485975"/>
    <w:rsid w:val="00485991"/>
    <w:rsid w:val="0048599B"/>
    <w:rsid w:val="004859AE"/>
    <w:rsid w:val="004859EC"/>
    <w:rsid w:val="00485A03"/>
    <w:rsid w:val="00485A1D"/>
    <w:rsid w:val="00485A35"/>
    <w:rsid w:val="00485A3A"/>
    <w:rsid w:val="00485A3F"/>
    <w:rsid w:val="00485A6E"/>
    <w:rsid w:val="00485AB5"/>
    <w:rsid w:val="00485AF3"/>
    <w:rsid w:val="00485B12"/>
    <w:rsid w:val="00485B1D"/>
    <w:rsid w:val="00485B2C"/>
    <w:rsid w:val="00485B48"/>
    <w:rsid w:val="00485B6C"/>
    <w:rsid w:val="00485B74"/>
    <w:rsid w:val="00485BEA"/>
    <w:rsid w:val="00485C17"/>
    <w:rsid w:val="00485C27"/>
    <w:rsid w:val="00485C70"/>
    <w:rsid w:val="00485C9A"/>
    <w:rsid w:val="00485CC8"/>
    <w:rsid w:val="00485CEF"/>
    <w:rsid w:val="00485D04"/>
    <w:rsid w:val="00485D4F"/>
    <w:rsid w:val="00485D51"/>
    <w:rsid w:val="00485DAC"/>
    <w:rsid w:val="00485DD1"/>
    <w:rsid w:val="00485E17"/>
    <w:rsid w:val="00485E50"/>
    <w:rsid w:val="00485E62"/>
    <w:rsid w:val="00485E6F"/>
    <w:rsid w:val="00485E75"/>
    <w:rsid w:val="00485E8C"/>
    <w:rsid w:val="00485E93"/>
    <w:rsid w:val="00485ECC"/>
    <w:rsid w:val="00485F06"/>
    <w:rsid w:val="00485F10"/>
    <w:rsid w:val="00485F3B"/>
    <w:rsid w:val="00485F43"/>
    <w:rsid w:val="00485F47"/>
    <w:rsid w:val="00485F58"/>
    <w:rsid w:val="00485F78"/>
    <w:rsid w:val="00485FA9"/>
    <w:rsid w:val="0048601D"/>
    <w:rsid w:val="00486025"/>
    <w:rsid w:val="0048602E"/>
    <w:rsid w:val="00486037"/>
    <w:rsid w:val="00486040"/>
    <w:rsid w:val="0048609D"/>
    <w:rsid w:val="004860BE"/>
    <w:rsid w:val="004860C8"/>
    <w:rsid w:val="004860E3"/>
    <w:rsid w:val="00486120"/>
    <w:rsid w:val="00486174"/>
    <w:rsid w:val="004861EB"/>
    <w:rsid w:val="00486202"/>
    <w:rsid w:val="0048620F"/>
    <w:rsid w:val="00486230"/>
    <w:rsid w:val="0048626F"/>
    <w:rsid w:val="00486291"/>
    <w:rsid w:val="00486305"/>
    <w:rsid w:val="0048630D"/>
    <w:rsid w:val="0048632E"/>
    <w:rsid w:val="0048637F"/>
    <w:rsid w:val="00486383"/>
    <w:rsid w:val="0048639D"/>
    <w:rsid w:val="004863B8"/>
    <w:rsid w:val="004863B9"/>
    <w:rsid w:val="004863BE"/>
    <w:rsid w:val="004863D8"/>
    <w:rsid w:val="004863F2"/>
    <w:rsid w:val="00486406"/>
    <w:rsid w:val="00486452"/>
    <w:rsid w:val="00486455"/>
    <w:rsid w:val="0048646D"/>
    <w:rsid w:val="0048648E"/>
    <w:rsid w:val="004864AD"/>
    <w:rsid w:val="004864B8"/>
    <w:rsid w:val="00486521"/>
    <w:rsid w:val="0048652D"/>
    <w:rsid w:val="00486534"/>
    <w:rsid w:val="00486539"/>
    <w:rsid w:val="0048653E"/>
    <w:rsid w:val="00486564"/>
    <w:rsid w:val="0048656A"/>
    <w:rsid w:val="004865BD"/>
    <w:rsid w:val="0048663E"/>
    <w:rsid w:val="00486668"/>
    <w:rsid w:val="004866CD"/>
    <w:rsid w:val="0048671B"/>
    <w:rsid w:val="0048675D"/>
    <w:rsid w:val="00486786"/>
    <w:rsid w:val="004867AA"/>
    <w:rsid w:val="00486865"/>
    <w:rsid w:val="0048688F"/>
    <w:rsid w:val="004868CC"/>
    <w:rsid w:val="004868DE"/>
    <w:rsid w:val="004868E0"/>
    <w:rsid w:val="004868E6"/>
    <w:rsid w:val="00486902"/>
    <w:rsid w:val="00486913"/>
    <w:rsid w:val="00486956"/>
    <w:rsid w:val="0048696E"/>
    <w:rsid w:val="00486974"/>
    <w:rsid w:val="00486982"/>
    <w:rsid w:val="004869A3"/>
    <w:rsid w:val="004869AA"/>
    <w:rsid w:val="004869F4"/>
    <w:rsid w:val="00486A33"/>
    <w:rsid w:val="00486A51"/>
    <w:rsid w:val="00486A55"/>
    <w:rsid w:val="00486A7B"/>
    <w:rsid w:val="00486AFD"/>
    <w:rsid w:val="00486B02"/>
    <w:rsid w:val="00486B06"/>
    <w:rsid w:val="00486B33"/>
    <w:rsid w:val="00486B3F"/>
    <w:rsid w:val="00486B42"/>
    <w:rsid w:val="00486B5B"/>
    <w:rsid w:val="00486B88"/>
    <w:rsid w:val="00486C00"/>
    <w:rsid w:val="00486C95"/>
    <w:rsid w:val="00486CB2"/>
    <w:rsid w:val="00486CD4"/>
    <w:rsid w:val="00486CD7"/>
    <w:rsid w:val="00486CFD"/>
    <w:rsid w:val="00486D02"/>
    <w:rsid w:val="00486D19"/>
    <w:rsid w:val="00486D21"/>
    <w:rsid w:val="00486D4F"/>
    <w:rsid w:val="00486D68"/>
    <w:rsid w:val="00486D82"/>
    <w:rsid w:val="00486D8F"/>
    <w:rsid w:val="00486E07"/>
    <w:rsid w:val="00486E8B"/>
    <w:rsid w:val="00486E95"/>
    <w:rsid w:val="00486EA0"/>
    <w:rsid w:val="00486EB6"/>
    <w:rsid w:val="00486F34"/>
    <w:rsid w:val="00486F75"/>
    <w:rsid w:val="00487008"/>
    <w:rsid w:val="00487011"/>
    <w:rsid w:val="00487034"/>
    <w:rsid w:val="00487093"/>
    <w:rsid w:val="004870EE"/>
    <w:rsid w:val="00487116"/>
    <w:rsid w:val="00487119"/>
    <w:rsid w:val="0048716A"/>
    <w:rsid w:val="004871A6"/>
    <w:rsid w:val="004871B0"/>
    <w:rsid w:val="004871B6"/>
    <w:rsid w:val="004871B9"/>
    <w:rsid w:val="004871BA"/>
    <w:rsid w:val="004871C2"/>
    <w:rsid w:val="004871D9"/>
    <w:rsid w:val="0048721D"/>
    <w:rsid w:val="00487258"/>
    <w:rsid w:val="0048725C"/>
    <w:rsid w:val="0048726B"/>
    <w:rsid w:val="0048727F"/>
    <w:rsid w:val="004872A2"/>
    <w:rsid w:val="004872B2"/>
    <w:rsid w:val="004872D4"/>
    <w:rsid w:val="004872D8"/>
    <w:rsid w:val="0048731B"/>
    <w:rsid w:val="00487322"/>
    <w:rsid w:val="00487366"/>
    <w:rsid w:val="0048737C"/>
    <w:rsid w:val="0048739C"/>
    <w:rsid w:val="0048741A"/>
    <w:rsid w:val="00487480"/>
    <w:rsid w:val="004874B1"/>
    <w:rsid w:val="004874F5"/>
    <w:rsid w:val="00487515"/>
    <w:rsid w:val="00487538"/>
    <w:rsid w:val="00487545"/>
    <w:rsid w:val="0048756C"/>
    <w:rsid w:val="004875B9"/>
    <w:rsid w:val="004875D9"/>
    <w:rsid w:val="004875DF"/>
    <w:rsid w:val="004875E5"/>
    <w:rsid w:val="004875FA"/>
    <w:rsid w:val="00487625"/>
    <w:rsid w:val="0048762A"/>
    <w:rsid w:val="00487674"/>
    <w:rsid w:val="0048767D"/>
    <w:rsid w:val="00487681"/>
    <w:rsid w:val="00487685"/>
    <w:rsid w:val="00487693"/>
    <w:rsid w:val="004876A9"/>
    <w:rsid w:val="004876C9"/>
    <w:rsid w:val="004876E1"/>
    <w:rsid w:val="004876FC"/>
    <w:rsid w:val="0048775B"/>
    <w:rsid w:val="00487766"/>
    <w:rsid w:val="004877A0"/>
    <w:rsid w:val="004877C9"/>
    <w:rsid w:val="0048780A"/>
    <w:rsid w:val="0048781F"/>
    <w:rsid w:val="00487874"/>
    <w:rsid w:val="004878AC"/>
    <w:rsid w:val="004878CA"/>
    <w:rsid w:val="004878CC"/>
    <w:rsid w:val="00487915"/>
    <w:rsid w:val="0048793A"/>
    <w:rsid w:val="00487954"/>
    <w:rsid w:val="004879AA"/>
    <w:rsid w:val="004879F1"/>
    <w:rsid w:val="004879FE"/>
    <w:rsid w:val="00487A05"/>
    <w:rsid w:val="00487A25"/>
    <w:rsid w:val="00487A59"/>
    <w:rsid w:val="00487A82"/>
    <w:rsid w:val="00487A9E"/>
    <w:rsid w:val="00487AA7"/>
    <w:rsid w:val="00487AAF"/>
    <w:rsid w:val="00487AB0"/>
    <w:rsid w:val="00487ACA"/>
    <w:rsid w:val="00487AF0"/>
    <w:rsid w:val="00487B1E"/>
    <w:rsid w:val="00487B38"/>
    <w:rsid w:val="00487B3F"/>
    <w:rsid w:val="00487B59"/>
    <w:rsid w:val="00487BF5"/>
    <w:rsid w:val="00487C00"/>
    <w:rsid w:val="00487C06"/>
    <w:rsid w:val="00487C13"/>
    <w:rsid w:val="00487C41"/>
    <w:rsid w:val="00487C49"/>
    <w:rsid w:val="00487C58"/>
    <w:rsid w:val="00487C7C"/>
    <w:rsid w:val="00487CD1"/>
    <w:rsid w:val="00487D18"/>
    <w:rsid w:val="00487D1F"/>
    <w:rsid w:val="00487D7F"/>
    <w:rsid w:val="00487DB1"/>
    <w:rsid w:val="00487DBE"/>
    <w:rsid w:val="00487DC3"/>
    <w:rsid w:val="00487DD5"/>
    <w:rsid w:val="00487E67"/>
    <w:rsid w:val="00487EA6"/>
    <w:rsid w:val="00487EB1"/>
    <w:rsid w:val="00487EB2"/>
    <w:rsid w:val="00487ED3"/>
    <w:rsid w:val="00487F27"/>
    <w:rsid w:val="00487F53"/>
    <w:rsid w:val="00487F75"/>
    <w:rsid w:val="00487F94"/>
    <w:rsid w:val="00487FF5"/>
    <w:rsid w:val="0049002B"/>
    <w:rsid w:val="0049004D"/>
    <w:rsid w:val="0049005D"/>
    <w:rsid w:val="0049009D"/>
    <w:rsid w:val="004900AE"/>
    <w:rsid w:val="0049012F"/>
    <w:rsid w:val="00490156"/>
    <w:rsid w:val="00490185"/>
    <w:rsid w:val="004901C8"/>
    <w:rsid w:val="00490219"/>
    <w:rsid w:val="004902A6"/>
    <w:rsid w:val="004902D8"/>
    <w:rsid w:val="004902F1"/>
    <w:rsid w:val="004902F9"/>
    <w:rsid w:val="0049034C"/>
    <w:rsid w:val="00490361"/>
    <w:rsid w:val="00490372"/>
    <w:rsid w:val="004903FD"/>
    <w:rsid w:val="00490402"/>
    <w:rsid w:val="00490430"/>
    <w:rsid w:val="0049046D"/>
    <w:rsid w:val="0049048A"/>
    <w:rsid w:val="004904A5"/>
    <w:rsid w:val="004904D0"/>
    <w:rsid w:val="00490504"/>
    <w:rsid w:val="00490507"/>
    <w:rsid w:val="00490523"/>
    <w:rsid w:val="0049054E"/>
    <w:rsid w:val="00490571"/>
    <w:rsid w:val="0049058D"/>
    <w:rsid w:val="00490598"/>
    <w:rsid w:val="004905B9"/>
    <w:rsid w:val="0049060A"/>
    <w:rsid w:val="0049063F"/>
    <w:rsid w:val="00490688"/>
    <w:rsid w:val="004906A1"/>
    <w:rsid w:val="004906AE"/>
    <w:rsid w:val="004906E3"/>
    <w:rsid w:val="004906EC"/>
    <w:rsid w:val="00490747"/>
    <w:rsid w:val="0049074E"/>
    <w:rsid w:val="00490778"/>
    <w:rsid w:val="004907C1"/>
    <w:rsid w:val="004907C3"/>
    <w:rsid w:val="004907F0"/>
    <w:rsid w:val="0049081B"/>
    <w:rsid w:val="0049091A"/>
    <w:rsid w:val="00490943"/>
    <w:rsid w:val="00490945"/>
    <w:rsid w:val="00490978"/>
    <w:rsid w:val="00490A57"/>
    <w:rsid w:val="00490A79"/>
    <w:rsid w:val="00490A80"/>
    <w:rsid w:val="00490A99"/>
    <w:rsid w:val="00490B03"/>
    <w:rsid w:val="00490B20"/>
    <w:rsid w:val="00490B45"/>
    <w:rsid w:val="00490B48"/>
    <w:rsid w:val="00490B88"/>
    <w:rsid w:val="00490BA1"/>
    <w:rsid w:val="00490BAF"/>
    <w:rsid w:val="00490BBA"/>
    <w:rsid w:val="00490BE1"/>
    <w:rsid w:val="00490C13"/>
    <w:rsid w:val="00490C41"/>
    <w:rsid w:val="00490C47"/>
    <w:rsid w:val="00490C64"/>
    <w:rsid w:val="00490C73"/>
    <w:rsid w:val="00490C9E"/>
    <w:rsid w:val="00490CE6"/>
    <w:rsid w:val="00490CF7"/>
    <w:rsid w:val="00490D18"/>
    <w:rsid w:val="00490E35"/>
    <w:rsid w:val="00490E47"/>
    <w:rsid w:val="00490EBA"/>
    <w:rsid w:val="00490EED"/>
    <w:rsid w:val="00490F03"/>
    <w:rsid w:val="00490F42"/>
    <w:rsid w:val="00490F6D"/>
    <w:rsid w:val="00490F6F"/>
    <w:rsid w:val="00490FD4"/>
    <w:rsid w:val="00491016"/>
    <w:rsid w:val="0049102A"/>
    <w:rsid w:val="00491050"/>
    <w:rsid w:val="0049109A"/>
    <w:rsid w:val="004910A6"/>
    <w:rsid w:val="004910FD"/>
    <w:rsid w:val="0049118F"/>
    <w:rsid w:val="0049119B"/>
    <w:rsid w:val="0049119E"/>
    <w:rsid w:val="004911AE"/>
    <w:rsid w:val="004911B4"/>
    <w:rsid w:val="004911C2"/>
    <w:rsid w:val="004911C9"/>
    <w:rsid w:val="004911E8"/>
    <w:rsid w:val="0049126A"/>
    <w:rsid w:val="004912C2"/>
    <w:rsid w:val="004912EB"/>
    <w:rsid w:val="00491389"/>
    <w:rsid w:val="004913E3"/>
    <w:rsid w:val="00491426"/>
    <w:rsid w:val="00491430"/>
    <w:rsid w:val="00491433"/>
    <w:rsid w:val="00491447"/>
    <w:rsid w:val="00491456"/>
    <w:rsid w:val="0049146D"/>
    <w:rsid w:val="00491473"/>
    <w:rsid w:val="00491478"/>
    <w:rsid w:val="0049149B"/>
    <w:rsid w:val="004914B5"/>
    <w:rsid w:val="004914CE"/>
    <w:rsid w:val="004914E3"/>
    <w:rsid w:val="004914EB"/>
    <w:rsid w:val="0049151B"/>
    <w:rsid w:val="0049152F"/>
    <w:rsid w:val="00491538"/>
    <w:rsid w:val="00491541"/>
    <w:rsid w:val="00491592"/>
    <w:rsid w:val="004915D7"/>
    <w:rsid w:val="00491615"/>
    <w:rsid w:val="0049162D"/>
    <w:rsid w:val="00491683"/>
    <w:rsid w:val="00491687"/>
    <w:rsid w:val="004916A7"/>
    <w:rsid w:val="00491706"/>
    <w:rsid w:val="0049171E"/>
    <w:rsid w:val="00491720"/>
    <w:rsid w:val="00491722"/>
    <w:rsid w:val="00491723"/>
    <w:rsid w:val="00491729"/>
    <w:rsid w:val="0049172E"/>
    <w:rsid w:val="0049177C"/>
    <w:rsid w:val="0049179F"/>
    <w:rsid w:val="004917AC"/>
    <w:rsid w:val="004917AD"/>
    <w:rsid w:val="004917DC"/>
    <w:rsid w:val="004917DF"/>
    <w:rsid w:val="004917F4"/>
    <w:rsid w:val="004918BB"/>
    <w:rsid w:val="00491905"/>
    <w:rsid w:val="004919B1"/>
    <w:rsid w:val="004919B9"/>
    <w:rsid w:val="004919CC"/>
    <w:rsid w:val="004919E9"/>
    <w:rsid w:val="00491A43"/>
    <w:rsid w:val="00491A95"/>
    <w:rsid w:val="00491ABD"/>
    <w:rsid w:val="00491ACC"/>
    <w:rsid w:val="00491AD1"/>
    <w:rsid w:val="00491BB7"/>
    <w:rsid w:val="00491BB8"/>
    <w:rsid w:val="00491BC8"/>
    <w:rsid w:val="00491BD9"/>
    <w:rsid w:val="00491BE2"/>
    <w:rsid w:val="00491C69"/>
    <w:rsid w:val="00491C7D"/>
    <w:rsid w:val="00491CA3"/>
    <w:rsid w:val="00491CAD"/>
    <w:rsid w:val="00491CD5"/>
    <w:rsid w:val="00491CE1"/>
    <w:rsid w:val="00491D84"/>
    <w:rsid w:val="00491DAD"/>
    <w:rsid w:val="00491DC6"/>
    <w:rsid w:val="00491DCA"/>
    <w:rsid w:val="00491DE0"/>
    <w:rsid w:val="00491E3D"/>
    <w:rsid w:val="00491E6A"/>
    <w:rsid w:val="00491E76"/>
    <w:rsid w:val="00491E90"/>
    <w:rsid w:val="00491E97"/>
    <w:rsid w:val="00491EBD"/>
    <w:rsid w:val="00491ECC"/>
    <w:rsid w:val="00491F14"/>
    <w:rsid w:val="00491F28"/>
    <w:rsid w:val="00491F46"/>
    <w:rsid w:val="00491F8A"/>
    <w:rsid w:val="00491FAA"/>
    <w:rsid w:val="00491FCF"/>
    <w:rsid w:val="00491FDA"/>
    <w:rsid w:val="00491FFC"/>
    <w:rsid w:val="0049203E"/>
    <w:rsid w:val="00492093"/>
    <w:rsid w:val="004920BA"/>
    <w:rsid w:val="004920BD"/>
    <w:rsid w:val="004920CE"/>
    <w:rsid w:val="004920F7"/>
    <w:rsid w:val="00492172"/>
    <w:rsid w:val="00492184"/>
    <w:rsid w:val="004921A0"/>
    <w:rsid w:val="004921B1"/>
    <w:rsid w:val="004921ED"/>
    <w:rsid w:val="0049226B"/>
    <w:rsid w:val="004922AE"/>
    <w:rsid w:val="004922E8"/>
    <w:rsid w:val="00492307"/>
    <w:rsid w:val="00492341"/>
    <w:rsid w:val="004923A7"/>
    <w:rsid w:val="004923C7"/>
    <w:rsid w:val="004923CB"/>
    <w:rsid w:val="00492404"/>
    <w:rsid w:val="00492427"/>
    <w:rsid w:val="0049242D"/>
    <w:rsid w:val="0049243A"/>
    <w:rsid w:val="00492446"/>
    <w:rsid w:val="0049248C"/>
    <w:rsid w:val="00492493"/>
    <w:rsid w:val="004924AC"/>
    <w:rsid w:val="004924ED"/>
    <w:rsid w:val="004924F5"/>
    <w:rsid w:val="004924FD"/>
    <w:rsid w:val="00492515"/>
    <w:rsid w:val="0049257B"/>
    <w:rsid w:val="004925A1"/>
    <w:rsid w:val="004925E1"/>
    <w:rsid w:val="004925F1"/>
    <w:rsid w:val="004925F3"/>
    <w:rsid w:val="004925FF"/>
    <w:rsid w:val="00492632"/>
    <w:rsid w:val="004926E0"/>
    <w:rsid w:val="004926F0"/>
    <w:rsid w:val="004926F3"/>
    <w:rsid w:val="00492704"/>
    <w:rsid w:val="0049271E"/>
    <w:rsid w:val="00492730"/>
    <w:rsid w:val="00492754"/>
    <w:rsid w:val="00492781"/>
    <w:rsid w:val="004927C7"/>
    <w:rsid w:val="004927E5"/>
    <w:rsid w:val="00492870"/>
    <w:rsid w:val="00492877"/>
    <w:rsid w:val="004928BE"/>
    <w:rsid w:val="00492907"/>
    <w:rsid w:val="00492910"/>
    <w:rsid w:val="00492918"/>
    <w:rsid w:val="0049294F"/>
    <w:rsid w:val="00492965"/>
    <w:rsid w:val="004929C2"/>
    <w:rsid w:val="004929E6"/>
    <w:rsid w:val="004929FA"/>
    <w:rsid w:val="00492A86"/>
    <w:rsid w:val="00492A87"/>
    <w:rsid w:val="00492A8F"/>
    <w:rsid w:val="00492B04"/>
    <w:rsid w:val="00492B10"/>
    <w:rsid w:val="00492B1D"/>
    <w:rsid w:val="00492B32"/>
    <w:rsid w:val="00492B5D"/>
    <w:rsid w:val="00492B66"/>
    <w:rsid w:val="00492BAA"/>
    <w:rsid w:val="00492BAB"/>
    <w:rsid w:val="00492BC2"/>
    <w:rsid w:val="00492BC5"/>
    <w:rsid w:val="00492C2B"/>
    <w:rsid w:val="00492C2E"/>
    <w:rsid w:val="00492C4B"/>
    <w:rsid w:val="00492C55"/>
    <w:rsid w:val="00492C65"/>
    <w:rsid w:val="00492C87"/>
    <w:rsid w:val="00492C90"/>
    <w:rsid w:val="00492CD8"/>
    <w:rsid w:val="00492D2A"/>
    <w:rsid w:val="00492D3F"/>
    <w:rsid w:val="00492D47"/>
    <w:rsid w:val="00492D5E"/>
    <w:rsid w:val="00492D8D"/>
    <w:rsid w:val="00492DBD"/>
    <w:rsid w:val="00492DED"/>
    <w:rsid w:val="00492E1F"/>
    <w:rsid w:val="00492EA5"/>
    <w:rsid w:val="00492EBC"/>
    <w:rsid w:val="00492EF9"/>
    <w:rsid w:val="00492F07"/>
    <w:rsid w:val="00492F41"/>
    <w:rsid w:val="00492FA7"/>
    <w:rsid w:val="00493006"/>
    <w:rsid w:val="0049301A"/>
    <w:rsid w:val="00493044"/>
    <w:rsid w:val="00493062"/>
    <w:rsid w:val="00493096"/>
    <w:rsid w:val="004930E8"/>
    <w:rsid w:val="004931AE"/>
    <w:rsid w:val="004931B7"/>
    <w:rsid w:val="004931D4"/>
    <w:rsid w:val="00493209"/>
    <w:rsid w:val="00493219"/>
    <w:rsid w:val="0049329C"/>
    <w:rsid w:val="004932D7"/>
    <w:rsid w:val="0049334F"/>
    <w:rsid w:val="00493367"/>
    <w:rsid w:val="0049338F"/>
    <w:rsid w:val="004933F4"/>
    <w:rsid w:val="00493416"/>
    <w:rsid w:val="0049343D"/>
    <w:rsid w:val="00493445"/>
    <w:rsid w:val="00493482"/>
    <w:rsid w:val="0049348B"/>
    <w:rsid w:val="004934A5"/>
    <w:rsid w:val="004934CA"/>
    <w:rsid w:val="004934F6"/>
    <w:rsid w:val="0049350A"/>
    <w:rsid w:val="0049354C"/>
    <w:rsid w:val="004935EB"/>
    <w:rsid w:val="004935F1"/>
    <w:rsid w:val="00493667"/>
    <w:rsid w:val="00493696"/>
    <w:rsid w:val="004936EB"/>
    <w:rsid w:val="00493706"/>
    <w:rsid w:val="0049370F"/>
    <w:rsid w:val="00493747"/>
    <w:rsid w:val="0049376A"/>
    <w:rsid w:val="0049377C"/>
    <w:rsid w:val="004937A0"/>
    <w:rsid w:val="004937DC"/>
    <w:rsid w:val="0049380B"/>
    <w:rsid w:val="00493815"/>
    <w:rsid w:val="00493854"/>
    <w:rsid w:val="00493884"/>
    <w:rsid w:val="004938A3"/>
    <w:rsid w:val="004938B3"/>
    <w:rsid w:val="004938C3"/>
    <w:rsid w:val="004938D4"/>
    <w:rsid w:val="004939AA"/>
    <w:rsid w:val="004939C2"/>
    <w:rsid w:val="00493A19"/>
    <w:rsid w:val="00493A48"/>
    <w:rsid w:val="00493A64"/>
    <w:rsid w:val="00493AA2"/>
    <w:rsid w:val="00493ADD"/>
    <w:rsid w:val="00493AE7"/>
    <w:rsid w:val="00493B30"/>
    <w:rsid w:val="00493B64"/>
    <w:rsid w:val="00493B6E"/>
    <w:rsid w:val="00493BAC"/>
    <w:rsid w:val="00493BAD"/>
    <w:rsid w:val="00493BC3"/>
    <w:rsid w:val="00493BC8"/>
    <w:rsid w:val="00493BDF"/>
    <w:rsid w:val="00493C40"/>
    <w:rsid w:val="00493C45"/>
    <w:rsid w:val="00493CEE"/>
    <w:rsid w:val="00493D6B"/>
    <w:rsid w:val="00493D75"/>
    <w:rsid w:val="00493D7D"/>
    <w:rsid w:val="00493E2A"/>
    <w:rsid w:val="00493E3A"/>
    <w:rsid w:val="00493E7E"/>
    <w:rsid w:val="00493EA9"/>
    <w:rsid w:val="00493F00"/>
    <w:rsid w:val="00493F0F"/>
    <w:rsid w:val="00493F4C"/>
    <w:rsid w:val="00493F51"/>
    <w:rsid w:val="00493F59"/>
    <w:rsid w:val="00493F8A"/>
    <w:rsid w:val="004940F3"/>
    <w:rsid w:val="00494113"/>
    <w:rsid w:val="0049412C"/>
    <w:rsid w:val="00494133"/>
    <w:rsid w:val="00494136"/>
    <w:rsid w:val="00494148"/>
    <w:rsid w:val="0049416F"/>
    <w:rsid w:val="004941A6"/>
    <w:rsid w:val="00494231"/>
    <w:rsid w:val="0049423C"/>
    <w:rsid w:val="0049424B"/>
    <w:rsid w:val="00494294"/>
    <w:rsid w:val="00494307"/>
    <w:rsid w:val="00494349"/>
    <w:rsid w:val="00494367"/>
    <w:rsid w:val="00494369"/>
    <w:rsid w:val="004943A7"/>
    <w:rsid w:val="004943A9"/>
    <w:rsid w:val="004943D0"/>
    <w:rsid w:val="004943D4"/>
    <w:rsid w:val="004943EE"/>
    <w:rsid w:val="00494494"/>
    <w:rsid w:val="004944BB"/>
    <w:rsid w:val="004944DC"/>
    <w:rsid w:val="004944EB"/>
    <w:rsid w:val="0049451D"/>
    <w:rsid w:val="00494523"/>
    <w:rsid w:val="00494547"/>
    <w:rsid w:val="0049455F"/>
    <w:rsid w:val="00494572"/>
    <w:rsid w:val="00494581"/>
    <w:rsid w:val="004945DE"/>
    <w:rsid w:val="00494602"/>
    <w:rsid w:val="00494665"/>
    <w:rsid w:val="00494670"/>
    <w:rsid w:val="00494691"/>
    <w:rsid w:val="004946C6"/>
    <w:rsid w:val="004946F6"/>
    <w:rsid w:val="0049470B"/>
    <w:rsid w:val="0049472B"/>
    <w:rsid w:val="00494745"/>
    <w:rsid w:val="0049475A"/>
    <w:rsid w:val="0049476B"/>
    <w:rsid w:val="004947FF"/>
    <w:rsid w:val="0049483D"/>
    <w:rsid w:val="00494852"/>
    <w:rsid w:val="0049487B"/>
    <w:rsid w:val="00494895"/>
    <w:rsid w:val="004948D6"/>
    <w:rsid w:val="004948FD"/>
    <w:rsid w:val="00494939"/>
    <w:rsid w:val="0049493C"/>
    <w:rsid w:val="00494986"/>
    <w:rsid w:val="004949FD"/>
    <w:rsid w:val="00494A18"/>
    <w:rsid w:val="00494A29"/>
    <w:rsid w:val="00494A37"/>
    <w:rsid w:val="00494A6C"/>
    <w:rsid w:val="00494AA2"/>
    <w:rsid w:val="00494AD5"/>
    <w:rsid w:val="00494B13"/>
    <w:rsid w:val="00494B2C"/>
    <w:rsid w:val="00494B45"/>
    <w:rsid w:val="00494B53"/>
    <w:rsid w:val="00494B90"/>
    <w:rsid w:val="00494BAD"/>
    <w:rsid w:val="00494BBD"/>
    <w:rsid w:val="00494BF8"/>
    <w:rsid w:val="00494C0B"/>
    <w:rsid w:val="00494C23"/>
    <w:rsid w:val="00494C4C"/>
    <w:rsid w:val="00494CB6"/>
    <w:rsid w:val="00494CB9"/>
    <w:rsid w:val="00494CEA"/>
    <w:rsid w:val="00494D44"/>
    <w:rsid w:val="00494D58"/>
    <w:rsid w:val="00494D6C"/>
    <w:rsid w:val="00494D8A"/>
    <w:rsid w:val="00494DC4"/>
    <w:rsid w:val="00494DE2"/>
    <w:rsid w:val="00494E6A"/>
    <w:rsid w:val="00494E7C"/>
    <w:rsid w:val="00494EBA"/>
    <w:rsid w:val="00494EF2"/>
    <w:rsid w:val="00494EF4"/>
    <w:rsid w:val="00494F19"/>
    <w:rsid w:val="00494F40"/>
    <w:rsid w:val="00494F43"/>
    <w:rsid w:val="00494F5F"/>
    <w:rsid w:val="00494F66"/>
    <w:rsid w:val="00495014"/>
    <w:rsid w:val="00495022"/>
    <w:rsid w:val="00495044"/>
    <w:rsid w:val="0049504C"/>
    <w:rsid w:val="004950A0"/>
    <w:rsid w:val="004950E2"/>
    <w:rsid w:val="0049512E"/>
    <w:rsid w:val="00495144"/>
    <w:rsid w:val="00495156"/>
    <w:rsid w:val="0049517B"/>
    <w:rsid w:val="004951FC"/>
    <w:rsid w:val="00495226"/>
    <w:rsid w:val="00495292"/>
    <w:rsid w:val="004952A6"/>
    <w:rsid w:val="004952EE"/>
    <w:rsid w:val="004952EF"/>
    <w:rsid w:val="0049530F"/>
    <w:rsid w:val="00495312"/>
    <w:rsid w:val="00495378"/>
    <w:rsid w:val="00495396"/>
    <w:rsid w:val="004953CE"/>
    <w:rsid w:val="004953D3"/>
    <w:rsid w:val="004953DD"/>
    <w:rsid w:val="00495401"/>
    <w:rsid w:val="0049542A"/>
    <w:rsid w:val="00495459"/>
    <w:rsid w:val="0049545D"/>
    <w:rsid w:val="0049548F"/>
    <w:rsid w:val="004954B1"/>
    <w:rsid w:val="004954D9"/>
    <w:rsid w:val="00495525"/>
    <w:rsid w:val="00495533"/>
    <w:rsid w:val="00495538"/>
    <w:rsid w:val="00495646"/>
    <w:rsid w:val="0049564D"/>
    <w:rsid w:val="00495685"/>
    <w:rsid w:val="00495698"/>
    <w:rsid w:val="004956A5"/>
    <w:rsid w:val="00495740"/>
    <w:rsid w:val="00495788"/>
    <w:rsid w:val="004957AD"/>
    <w:rsid w:val="004957BC"/>
    <w:rsid w:val="0049584D"/>
    <w:rsid w:val="00495855"/>
    <w:rsid w:val="00495873"/>
    <w:rsid w:val="0049588F"/>
    <w:rsid w:val="004958AD"/>
    <w:rsid w:val="004958EC"/>
    <w:rsid w:val="00495912"/>
    <w:rsid w:val="00495962"/>
    <w:rsid w:val="0049596F"/>
    <w:rsid w:val="00495975"/>
    <w:rsid w:val="00495986"/>
    <w:rsid w:val="0049598C"/>
    <w:rsid w:val="0049599D"/>
    <w:rsid w:val="004959E9"/>
    <w:rsid w:val="004959F2"/>
    <w:rsid w:val="00495A17"/>
    <w:rsid w:val="00495A9E"/>
    <w:rsid w:val="00495AC7"/>
    <w:rsid w:val="00495ACC"/>
    <w:rsid w:val="00495ADF"/>
    <w:rsid w:val="00495AFA"/>
    <w:rsid w:val="00495B27"/>
    <w:rsid w:val="00495B67"/>
    <w:rsid w:val="00495B6F"/>
    <w:rsid w:val="00495B83"/>
    <w:rsid w:val="00495B84"/>
    <w:rsid w:val="00495BD9"/>
    <w:rsid w:val="00495C12"/>
    <w:rsid w:val="00495C23"/>
    <w:rsid w:val="00495C9A"/>
    <w:rsid w:val="00495CFD"/>
    <w:rsid w:val="00495D0D"/>
    <w:rsid w:val="00495D1E"/>
    <w:rsid w:val="00495D2A"/>
    <w:rsid w:val="00495D65"/>
    <w:rsid w:val="00495D6E"/>
    <w:rsid w:val="00495DBF"/>
    <w:rsid w:val="00495E0C"/>
    <w:rsid w:val="00495E2E"/>
    <w:rsid w:val="00495E31"/>
    <w:rsid w:val="00495E32"/>
    <w:rsid w:val="00495E6C"/>
    <w:rsid w:val="00495E70"/>
    <w:rsid w:val="00495EB0"/>
    <w:rsid w:val="00495EB8"/>
    <w:rsid w:val="00495EE5"/>
    <w:rsid w:val="00495F25"/>
    <w:rsid w:val="00495F53"/>
    <w:rsid w:val="00495F81"/>
    <w:rsid w:val="00495FA9"/>
    <w:rsid w:val="0049602B"/>
    <w:rsid w:val="0049603A"/>
    <w:rsid w:val="0049603C"/>
    <w:rsid w:val="004960BA"/>
    <w:rsid w:val="00496165"/>
    <w:rsid w:val="004961C0"/>
    <w:rsid w:val="004961E2"/>
    <w:rsid w:val="004961F3"/>
    <w:rsid w:val="004961FC"/>
    <w:rsid w:val="0049624B"/>
    <w:rsid w:val="00496278"/>
    <w:rsid w:val="00496282"/>
    <w:rsid w:val="004962DC"/>
    <w:rsid w:val="00496361"/>
    <w:rsid w:val="0049636D"/>
    <w:rsid w:val="0049636E"/>
    <w:rsid w:val="00496385"/>
    <w:rsid w:val="004963CE"/>
    <w:rsid w:val="004963D2"/>
    <w:rsid w:val="004963DA"/>
    <w:rsid w:val="00496435"/>
    <w:rsid w:val="00496449"/>
    <w:rsid w:val="0049644A"/>
    <w:rsid w:val="004964DD"/>
    <w:rsid w:val="0049650C"/>
    <w:rsid w:val="00496519"/>
    <w:rsid w:val="0049653C"/>
    <w:rsid w:val="00496557"/>
    <w:rsid w:val="0049658F"/>
    <w:rsid w:val="004965A0"/>
    <w:rsid w:val="004965AD"/>
    <w:rsid w:val="004965C4"/>
    <w:rsid w:val="004965C7"/>
    <w:rsid w:val="004965F8"/>
    <w:rsid w:val="00496653"/>
    <w:rsid w:val="004966B0"/>
    <w:rsid w:val="004966CF"/>
    <w:rsid w:val="004966D3"/>
    <w:rsid w:val="004966D6"/>
    <w:rsid w:val="0049670C"/>
    <w:rsid w:val="0049674D"/>
    <w:rsid w:val="0049677A"/>
    <w:rsid w:val="00496794"/>
    <w:rsid w:val="0049679D"/>
    <w:rsid w:val="004967C3"/>
    <w:rsid w:val="0049680B"/>
    <w:rsid w:val="0049683C"/>
    <w:rsid w:val="0049684A"/>
    <w:rsid w:val="0049684F"/>
    <w:rsid w:val="00496883"/>
    <w:rsid w:val="0049688D"/>
    <w:rsid w:val="004968C4"/>
    <w:rsid w:val="004968EF"/>
    <w:rsid w:val="00496936"/>
    <w:rsid w:val="00496945"/>
    <w:rsid w:val="00496964"/>
    <w:rsid w:val="0049699B"/>
    <w:rsid w:val="004969CA"/>
    <w:rsid w:val="004969CF"/>
    <w:rsid w:val="004969D9"/>
    <w:rsid w:val="004969EF"/>
    <w:rsid w:val="00496A06"/>
    <w:rsid w:val="00496A15"/>
    <w:rsid w:val="00496A46"/>
    <w:rsid w:val="00496A49"/>
    <w:rsid w:val="00496AC1"/>
    <w:rsid w:val="00496B4C"/>
    <w:rsid w:val="00496B81"/>
    <w:rsid w:val="00496BB0"/>
    <w:rsid w:val="00496BD9"/>
    <w:rsid w:val="00496BE1"/>
    <w:rsid w:val="00496C05"/>
    <w:rsid w:val="00496C64"/>
    <w:rsid w:val="00496C81"/>
    <w:rsid w:val="00496C93"/>
    <w:rsid w:val="00496CEE"/>
    <w:rsid w:val="00496D12"/>
    <w:rsid w:val="00496D32"/>
    <w:rsid w:val="00496D5D"/>
    <w:rsid w:val="00496D75"/>
    <w:rsid w:val="00496D7A"/>
    <w:rsid w:val="00496D81"/>
    <w:rsid w:val="00496D98"/>
    <w:rsid w:val="00496DCF"/>
    <w:rsid w:val="00496E18"/>
    <w:rsid w:val="00496E25"/>
    <w:rsid w:val="00496E30"/>
    <w:rsid w:val="00496E34"/>
    <w:rsid w:val="00496E38"/>
    <w:rsid w:val="00496E6C"/>
    <w:rsid w:val="00496E74"/>
    <w:rsid w:val="00496EAC"/>
    <w:rsid w:val="00496EBB"/>
    <w:rsid w:val="00496F3A"/>
    <w:rsid w:val="00496F40"/>
    <w:rsid w:val="00496FF2"/>
    <w:rsid w:val="0049701B"/>
    <w:rsid w:val="00497027"/>
    <w:rsid w:val="00497048"/>
    <w:rsid w:val="0049704F"/>
    <w:rsid w:val="0049708F"/>
    <w:rsid w:val="0049709B"/>
    <w:rsid w:val="004970A9"/>
    <w:rsid w:val="004970C1"/>
    <w:rsid w:val="004970D8"/>
    <w:rsid w:val="00497103"/>
    <w:rsid w:val="00497104"/>
    <w:rsid w:val="0049711A"/>
    <w:rsid w:val="00497124"/>
    <w:rsid w:val="00497130"/>
    <w:rsid w:val="00497141"/>
    <w:rsid w:val="0049714E"/>
    <w:rsid w:val="004971C6"/>
    <w:rsid w:val="004971CA"/>
    <w:rsid w:val="004971DD"/>
    <w:rsid w:val="004971E1"/>
    <w:rsid w:val="004971F3"/>
    <w:rsid w:val="00497209"/>
    <w:rsid w:val="00497254"/>
    <w:rsid w:val="00497271"/>
    <w:rsid w:val="00497274"/>
    <w:rsid w:val="0049727D"/>
    <w:rsid w:val="00497280"/>
    <w:rsid w:val="00497282"/>
    <w:rsid w:val="004972A3"/>
    <w:rsid w:val="004972C6"/>
    <w:rsid w:val="004972FC"/>
    <w:rsid w:val="00497302"/>
    <w:rsid w:val="00497316"/>
    <w:rsid w:val="0049734C"/>
    <w:rsid w:val="00497355"/>
    <w:rsid w:val="004973A3"/>
    <w:rsid w:val="004973C8"/>
    <w:rsid w:val="004973D2"/>
    <w:rsid w:val="004973EA"/>
    <w:rsid w:val="004973FD"/>
    <w:rsid w:val="00497418"/>
    <w:rsid w:val="004974A3"/>
    <w:rsid w:val="004974AD"/>
    <w:rsid w:val="004974C0"/>
    <w:rsid w:val="004974DC"/>
    <w:rsid w:val="00497529"/>
    <w:rsid w:val="00497535"/>
    <w:rsid w:val="0049753F"/>
    <w:rsid w:val="004975A8"/>
    <w:rsid w:val="004975AF"/>
    <w:rsid w:val="00497662"/>
    <w:rsid w:val="004976EF"/>
    <w:rsid w:val="00497729"/>
    <w:rsid w:val="0049778F"/>
    <w:rsid w:val="004977E1"/>
    <w:rsid w:val="004977E6"/>
    <w:rsid w:val="00497825"/>
    <w:rsid w:val="00497839"/>
    <w:rsid w:val="00497875"/>
    <w:rsid w:val="0049789D"/>
    <w:rsid w:val="004978B4"/>
    <w:rsid w:val="004978BF"/>
    <w:rsid w:val="004978ED"/>
    <w:rsid w:val="004978FC"/>
    <w:rsid w:val="00497908"/>
    <w:rsid w:val="00497910"/>
    <w:rsid w:val="00497913"/>
    <w:rsid w:val="00497929"/>
    <w:rsid w:val="00497957"/>
    <w:rsid w:val="00497960"/>
    <w:rsid w:val="00497965"/>
    <w:rsid w:val="00497975"/>
    <w:rsid w:val="00497976"/>
    <w:rsid w:val="004979A6"/>
    <w:rsid w:val="004979B0"/>
    <w:rsid w:val="004979C7"/>
    <w:rsid w:val="004979D1"/>
    <w:rsid w:val="00497A3A"/>
    <w:rsid w:val="00497A5A"/>
    <w:rsid w:val="00497A5B"/>
    <w:rsid w:val="00497A60"/>
    <w:rsid w:val="00497A85"/>
    <w:rsid w:val="00497ACA"/>
    <w:rsid w:val="00497AFC"/>
    <w:rsid w:val="00497B29"/>
    <w:rsid w:val="00497B54"/>
    <w:rsid w:val="00497B58"/>
    <w:rsid w:val="00497BA1"/>
    <w:rsid w:val="00497BB5"/>
    <w:rsid w:val="00497C3C"/>
    <w:rsid w:val="00497C76"/>
    <w:rsid w:val="00497CB8"/>
    <w:rsid w:val="00497CFD"/>
    <w:rsid w:val="00497D11"/>
    <w:rsid w:val="00497D1C"/>
    <w:rsid w:val="00497D1E"/>
    <w:rsid w:val="00497DD9"/>
    <w:rsid w:val="00497DEE"/>
    <w:rsid w:val="00497E0D"/>
    <w:rsid w:val="00497E1C"/>
    <w:rsid w:val="00497E25"/>
    <w:rsid w:val="00497E54"/>
    <w:rsid w:val="00497E61"/>
    <w:rsid w:val="00497EB2"/>
    <w:rsid w:val="00497ECB"/>
    <w:rsid w:val="00497EDF"/>
    <w:rsid w:val="00497EE6"/>
    <w:rsid w:val="00497EFA"/>
    <w:rsid w:val="00497F63"/>
    <w:rsid w:val="00497F79"/>
    <w:rsid w:val="00497F86"/>
    <w:rsid w:val="00497FDF"/>
    <w:rsid w:val="004A003D"/>
    <w:rsid w:val="004A0059"/>
    <w:rsid w:val="004A00B4"/>
    <w:rsid w:val="004A00B7"/>
    <w:rsid w:val="004A00D6"/>
    <w:rsid w:val="004A0128"/>
    <w:rsid w:val="004A01C0"/>
    <w:rsid w:val="004A01E2"/>
    <w:rsid w:val="004A020F"/>
    <w:rsid w:val="004A022A"/>
    <w:rsid w:val="004A0254"/>
    <w:rsid w:val="004A02DC"/>
    <w:rsid w:val="004A02F4"/>
    <w:rsid w:val="004A02FF"/>
    <w:rsid w:val="004A032E"/>
    <w:rsid w:val="004A0340"/>
    <w:rsid w:val="004A0351"/>
    <w:rsid w:val="004A03DC"/>
    <w:rsid w:val="004A040A"/>
    <w:rsid w:val="004A0418"/>
    <w:rsid w:val="004A0463"/>
    <w:rsid w:val="004A0485"/>
    <w:rsid w:val="004A04A0"/>
    <w:rsid w:val="004A04FE"/>
    <w:rsid w:val="004A0523"/>
    <w:rsid w:val="004A05B2"/>
    <w:rsid w:val="004A05ED"/>
    <w:rsid w:val="004A05F9"/>
    <w:rsid w:val="004A06A7"/>
    <w:rsid w:val="004A06B8"/>
    <w:rsid w:val="004A06BC"/>
    <w:rsid w:val="004A06DB"/>
    <w:rsid w:val="004A06F1"/>
    <w:rsid w:val="004A06F3"/>
    <w:rsid w:val="004A0729"/>
    <w:rsid w:val="004A072E"/>
    <w:rsid w:val="004A076F"/>
    <w:rsid w:val="004A077F"/>
    <w:rsid w:val="004A0783"/>
    <w:rsid w:val="004A07A6"/>
    <w:rsid w:val="004A07DE"/>
    <w:rsid w:val="004A080A"/>
    <w:rsid w:val="004A0812"/>
    <w:rsid w:val="004A0836"/>
    <w:rsid w:val="004A087B"/>
    <w:rsid w:val="004A0884"/>
    <w:rsid w:val="004A08BC"/>
    <w:rsid w:val="004A08C8"/>
    <w:rsid w:val="004A08E1"/>
    <w:rsid w:val="004A08F8"/>
    <w:rsid w:val="004A08FE"/>
    <w:rsid w:val="004A0911"/>
    <w:rsid w:val="004A092C"/>
    <w:rsid w:val="004A094C"/>
    <w:rsid w:val="004A099D"/>
    <w:rsid w:val="004A09D3"/>
    <w:rsid w:val="004A09EB"/>
    <w:rsid w:val="004A09EF"/>
    <w:rsid w:val="004A0A11"/>
    <w:rsid w:val="004A0A23"/>
    <w:rsid w:val="004A0A53"/>
    <w:rsid w:val="004A0A7D"/>
    <w:rsid w:val="004A0AD8"/>
    <w:rsid w:val="004A0B02"/>
    <w:rsid w:val="004A0B33"/>
    <w:rsid w:val="004A0B81"/>
    <w:rsid w:val="004A0BD9"/>
    <w:rsid w:val="004A0BDA"/>
    <w:rsid w:val="004A0BE5"/>
    <w:rsid w:val="004A0C0B"/>
    <w:rsid w:val="004A0C17"/>
    <w:rsid w:val="004A0C1D"/>
    <w:rsid w:val="004A0C77"/>
    <w:rsid w:val="004A0CC7"/>
    <w:rsid w:val="004A0CCA"/>
    <w:rsid w:val="004A0CDA"/>
    <w:rsid w:val="004A0CF1"/>
    <w:rsid w:val="004A0CF6"/>
    <w:rsid w:val="004A0CFC"/>
    <w:rsid w:val="004A0D05"/>
    <w:rsid w:val="004A0D20"/>
    <w:rsid w:val="004A0E0A"/>
    <w:rsid w:val="004A0E18"/>
    <w:rsid w:val="004A0E22"/>
    <w:rsid w:val="004A0E2B"/>
    <w:rsid w:val="004A0E94"/>
    <w:rsid w:val="004A0ED9"/>
    <w:rsid w:val="004A0F32"/>
    <w:rsid w:val="004A0F44"/>
    <w:rsid w:val="004A0F56"/>
    <w:rsid w:val="004A0FA5"/>
    <w:rsid w:val="004A0FA7"/>
    <w:rsid w:val="004A0FA9"/>
    <w:rsid w:val="004A1008"/>
    <w:rsid w:val="004A105B"/>
    <w:rsid w:val="004A1076"/>
    <w:rsid w:val="004A10B3"/>
    <w:rsid w:val="004A10D9"/>
    <w:rsid w:val="004A10DF"/>
    <w:rsid w:val="004A112F"/>
    <w:rsid w:val="004A113A"/>
    <w:rsid w:val="004A114F"/>
    <w:rsid w:val="004A115B"/>
    <w:rsid w:val="004A115F"/>
    <w:rsid w:val="004A118B"/>
    <w:rsid w:val="004A11A3"/>
    <w:rsid w:val="004A11C9"/>
    <w:rsid w:val="004A120C"/>
    <w:rsid w:val="004A122E"/>
    <w:rsid w:val="004A1254"/>
    <w:rsid w:val="004A1256"/>
    <w:rsid w:val="004A1274"/>
    <w:rsid w:val="004A12D1"/>
    <w:rsid w:val="004A1300"/>
    <w:rsid w:val="004A130B"/>
    <w:rsid w:val="004A131E"/>
    <w:rsid w:val="004A1326"/>
    <w:rsid w:val="004A1377"/>
    <w:rsid w:val="004A139D"/>
    <w:rsid w:val="004A13B8"/>
    <w:rsid w:val="004A13CD"/>
    <w:rsid w:val="004A13E9"/>
    <w:rsid w:val="004A1408"/>
    <w:rsid w:val="004A1421"/>
    <w:rsid w:val="004A1430"/>
    <w:rsid w:val="004A148E"/>
    <w:rsid w:val="004A14A1"/>
    <w:rsid w:val="004A14AB"/>
    <w:rsid w:val="004A14D5"/>
    <w:rsid w:val="004A14D6"/>
    <w:rsid w:val="004A14E1"/>
    <w:rsid w:val="004A15A0"/>
    <w:rsid w:val="004A15C2"/>
    <w:rsid w:val="004A15D5"/>
    <w:rsid w:val="004A15D6"/>
    <w:rsid w:val="004A15E1"/>
    <w:rsid w:val="004A160B"/>
    <w:rsid w:val="004A1625"/>
    <w:rsid w:val="004A1699"/>
    <w:rsid w:val="004A16B0"/>
    <w:rsid w:val="004A16CD"/>
    <w:rsid w:val="004A16CF"/>
    <w:rsid w:val="004A16ED"/>
    <w:rsid w:val="004A1708"/>
    <w:rsid w:val="004A1781"/>
    <w:rsid w:val="004A178D"/>
    <w:rsid w:val="004A17AF"/>
    <w:rsid w:val="004A17D0"/>
    <w:rsid w:val="004A1812"/>
    <w:rsid w:val="004A182A"/>
    <w:rsid w:val="004A188F"/>
    <w:rsid w:val="004A1914"/>
    <w:rsid w:val="004A1915"/>
    <w:rsid w:val="004A194B"/>
    <w:rsid w:val="004A1956"/>
    <w:rsid w:val="004A19D4"/>
    <w:rsid w:val="004A19D5"/>
    <w:rsid w:val="004A19E1"/>
    <w:rsid w:val="004A19E9"/>
    <w:rsid w:val="004A1A10"/>
    <w:rsid w:val="004A1A1E"/>
    <w:rsid w:val="004A1A77"/>
    <w:rsid w:val="004A1ABC"/>
    <w:rsid w:val="004A1AE6"/>
    <w:rsid w:val="004A1B23"/>
    <w:rsid w:val="004A1B34"/>
    <w:rsid w:val="004A1B39"/>
    <w:rsid w:val="004A1B6A"/>
    <w:rsid w:val="004A1B8C"/>
    <w:rsid w:val="004A1B8F"/>
    <w:rsid w:val="004A1B99"/>
    <w:rsid w:val="004A1BCF"/>
    <w:rsid w:val="004A1C31"/>
    <w:rsid w:val="004A1C45"/>
    <w:rsid w:val="004A1C67"/>
    <w:rsid w:val="004A1C78"/>
    <w:rsid w:val="004A1CE3"/>
    <w:rsid w:val="004A1CE7"/>
    <w:rsid w:val="004A1D2C"/>
    <w:rsid w:val="004A1D34"/>
    <w:rsid w:val="004A1D42"/>
    <w:rsid w:val="004A1D47"/>
    <w:rsid w:val="004A1D4B"/>
    <w:rsid w:val="004A1D80"/>
    <w:rsid w:val="004A1D84"/>
    <w:rsid w:val="004A1D8B"/>
    <w:rsid w:val="004A1D9C"/>
    <w:rsid w:val="004A1DAD"/>
    <w:rsid w:val="004A1DDC"/>
    <w:rsid w:val="004A1DFE"/>
    <w:rsid w:val="004A1E0C"/>
    <w:rsid w:val="004A1E5A"/>
    <w:rsid w:val="004A1E68"/>
    <w:rsid w:val="004A1E99"/>
    <w:rsid w:val="004A1EA8"/>
    <w:rsid w:val="004A1EC2"/>
    <w:rsid w:val="004A1EFE"/>
    <w:rsid w:val="004A1F22"/>
    <w:rsid w:val="004A1F43"/>
    <w:rsid w:val="004A1FB9"/>
    <w:rsid w:val="004A2027"/>
    <w:rsid w:val="004A2029"/>
    <w:rsid w:val="004A206D"/>
    <w:rsid w:val="004A206F"/>
    <w:rsid w:val="004A207B"/>
    <w:rsid w:val="004A2137"/>
    <w:rsid w:val="004A2147"/>
    <w:rsid w:val="004A2153"/>
    <w:rsid w:val="004A2196"/>
    <w:rsid w:val="004A21D9"/>
    <w:rsid w:val="004A21FF"/>
    <w:rsid w:val="004A2249"/>
    <w:rsid w:val="004A2260"/>
    <w:rsid w:val="004A2261"/>
    <w:rsid w:val="004A2271"/>
    <w:rsid w:val="004A22B1"/>
    <w:rsid w:val="004A22DF"/>
    <w:rsid w:val="004A232D"/>
    <w:rsid w:val="004A2330"/>
    <w:rsid w:val="004A2347"/>
    <w:rsid w:val="004A23A3"/>
    <w:rsid w:val="004A23B4"/>
    <w:rsid w:val="004A23EC"/>
    <w:rsid w:val="004A2425"/>
    <w:rsid w:val="004A244D"/>
    <w:rsid w:val="004A2463"/>
    <w:rsid w:val="004A248A"/>
    <w:rsid w:val="004A24A5"/>
    <w:rsid w:val="004A24B0"/>
    <w:rsid w:val="004A2507"/>
    <w:rsid w:val="004A2535"/>
    <w:rsid w:val="004A255F"/>
    <w:rsid w:val="004A2576"/>
    <w:rsid w:val="004A2585"/>
    <w:rsid w:val="004A2589"/>
    <w:rsid w:val="004A25EE"/>
    <w:rsid w:val="004A25F8"/>
    <w:rsid w:val="004A263B"/>
    <w:rsid w:val="004A2645"/>
    <w:rsid w:val="004A2662"/>
    <w:rsid w:val="004A26BF"/>
    <w:rsid w:val="004A2712"/>
    <w:rsid w:val="004A271B"/>
    <w:rsid w:val="004A2740"/>
    <w:rsid w:val="004A2743"/>
    <w:rsid w:val="004A2759"/>
    <w:rsid w:val="004A276D"/>
    <w:rsid w:val="004A2770"/>
    <w:rsid w:val="004A2792"/>
    <w:rsid w:val="004A27E8"/>
    <w:rsid w:val="004A2839"/>
    <w:rsid w:val="004A2860"/>
    <w:rsid w:val="004A2891"/>
    <w:rsid w:val="004A28A7"/>
    <w:rsid w:val="004A28B8"/>
    <w:rsid w:val="004A28C0"/>
    <w:rsid w:val="004A28C1"/>
    <w:rsid w:val="004A28C4"/>
    <w:rsid w:val="004A28EE"/>
    <w:rsid w:val="004A28FB"/>
    <w:rsid w:val="004A2908"/>
    <w:rsid w:val="004A2923"/>
    <w:rsid w:val="004A293C"/>
    <w:rsid w:val="004A2959"/>
    <w:rsid w:val="004A297D"/>
    <w:rsid w:val="004A29B6"/>
    <w:rsid w:val="004A29BC"/>
    <w:rsid w:val="004A29E1"/>
    <w:rsid w:val="004A29EE"/>
    <w:rsid w:val="004A29F3"/>
    <w:rsid w:val="004A29FF"/>
    <w:rsid w:val="004A2A0C"/>
    <w:rsid w:val="004A2A12"/>
    <w:rsid w:val="004A2A23"/>
    <w:rsid w:val="004A2AB5"/>
    <w:rsid w:val="004A2AC2"/>
    <w:rsid w:val="004A2AE2"/>
    <w:rsid w:val="004A2AF0"/>
    <w:rsid w:val="004A2B80"/>
    <w:rsid w:val="004A2B86"/>
    <w:rsid w:val="004A2B8A"/>
    <w:rsid w:val="004A2B8E"/>
    <w:rsid w:val="004A2C2C"/>
    <w:rsid w:val="004A2C8C"/>
    <w:rsid w:val="004A2CAF"/>
    <w:rsid w:val="004A2D01"/>
    <w:rsid w:val="004A2D11"/>
    <w:rsid w:val="004A2D3D"/>
    <w:rsid w:val="004A2D9C"/>
    <w:rsid w:val="004A2DB0"/>
    <w:rsid w:val="004A2DB4"/>
    <w:rsid w:val="004A2DCF"/>
    <w:rsid w:val="004A2DEB"/>
    <w:rsid w:val="004A2E56"/>
    <w:rsid w:val="004A2E69"/>
    <w:rsid w:val="004A2E86"/>
    <w:rsid w:val="004A2EDF"/>
    <w:rsid w:val="004A2EE6"/>
    <w:rsid w:val="004A2F41"/>
    <w:rsid w:val="004A2F8B"/>
    <w:rsid w:val="004A2F9F"/>
    <w:rsid w:val="004A2FB5"/>
    <w:rsid w:val="004A2FCE"/>
    <w:rsid w:val="004A2FF6"/>
    <w:rsid w:val="004A303C"/>
    <w:rsid w:val="004A3044"/>
    <w:rsid w:val="004A3045"/>
    <w:rsid w:val="004A30AF"/>
    <w:rsid w:val="004A30BD"/>
    <w:rsid w:val="004A30E2"/>
    <w:rsid w:val="004A310C"/>
    <w:rsid w:val="004A3112"/>
    <w:rsid w:val="004A3145"/>
    <w:rsid w:val="004A314F"/>
    <w:rsid w:val="004A316C"/>
    <w:rsid w:val="004A3193"/>
    <w:rsid w:val="004A31E6"/>
    <w:rsid w:val="004A31FD"/>
    <w:rsid w:val="004A3215"/>
    <w:rsid w:val="004A322E"/>
    <w:rsid w:val="004A3248"/>
    <w:rsid w:val="004A3257"/>
    <w:rsid w:val="004A326D"/>
    <w:rsid w:val="004A329C"/>
    <w:rsid w:val="004A32B3"/>
    <w:rsid w:val="004A32E9"/>
    <w:rsid w:val="004A333B"/>
    <w:rsid w:val="004A336C"/>
    <w:rsid w:val="004A33C3"/>
    <w:rsid w:val="004A3423"/>
    <w:rsid w:val="004A3448"/>
    <w:rsid w:val="004A3491"/>
    <w:rsid w:val="004A34CE"/>
    <w:rsid w:val="004A350E"/>
    <w:rsid w:val="004A3529"/>
    <w:rsid w:val="004A353C"/>
    <w:rsid w:val="004A3541"/>
    <w:rsid w:val="004A3571"/>
    <w:rsid w:val="004A359D"/>
    <w:rsid w:val="004A35AE"/>
    <w:rsid w:val="004A362D"/>
    <w:rsid w:val="004A3631"/>
    <w:rsid w:val="004A3637"/>
    <w:rsid w:val="004A36A9"/>
    <w:rsid w:val="004A36D3"/>
    <w:rsid w:val="004A3717"/>
    <w:rsid w:val="004A3779"/>
    <w:rsid w:val="004A37C8"/>
    <w:rsid w:val="004A37D9"/>
    <w:rsid w:val="004A37F1"/>
    <w:rsid w:val="004A380B"/>
    <w:rsid w:val="004A3837"/>
    <w:rsid w:val="004A385E"/>
    <w:rsid w:val="004A3872"/>
    <w:rsid w:val="004A38C9"/>
    <w:rsid w:val="004A38DD"/>
    <w:rsid w:val="004A38EF"/>
    <w:rsid w:val="004A3914"/>
    <w:rsid w:val="004A391B"/>
    <w:rsid w:val="004A3922"/>
    <w:rsid w:val="004A392C"/>
    <w:rsid w:val="004A394E"/>
    <w:rsid w:val="004A3960"/>
    <w:rsid w:val="004A3995"/>
    <w:rsid w:val="004A3999"/>
    <w:rsid w:val="004A39A3"/>
    <w:rsid w:val="004A39C6"/>
    <w:rsid w:val="004A39F8"/>
    <w:rsid w:val="004A3A03"/>
    <w:rsid w:val="004A3A41"/>
    <w:rsid w:val="004A3AD2"/>
    <w:rsid w:val="004A3AD4"/>
    <w:rsid w:val="004A3B41"/>
    <w:rsid w:val="004A3B6B"/>
    <w:rsid w:val="004A3B7A"/>
    <w:rsid w:val="004A3B94"/>
    <w:rsid w:val="004A3BE7"/>
    <w:rsid w:val="004A3C48"/>
    <w:rsid w:val="004A3C85"/>
    <w:rsid w:val="004A3D11"/>
    <w:rsid w:val="004A3DA0"/>
    <w:rsid w:val="004A3DC5"/>
    <w:rsid w:val="004A3DDC"/>
    <w:rsid w:val="004A3DEB"/>
    <w:rsid w:val="004A3E04"/>
    <w:rsid w:val="004A3E0B"/>
    <w:rsid w:val="004A3E46"/>
    <w:rsid w:val="004A3E64"/>
    <w:rsid w:val="004A3E7B"/>
    <w:rsid w:val="004A3E8C"/>
    <w:rsid w:val="004A3EA1"/>
    <w:rsid w:val="004A3EAC"/>
    <w:rsid w:val="004A3F23"/>
    <w:rsid w:val="004A3F2D"/>
    <w:rsid w:val="004A3F42"/>
    <w:rsid w:val="004A3F6A"/>
    <w:rsid w:val="004A3F78"/>
    <w:rsid w:val="004A3F99"/>
    <w:rsid w:val="004A3FC3"/>
    <w:rsid w:val="004A3FC5"/>
    <w:rsid w:val="004A3FF8"/>
    <w:rsid w:val="004A4025"/>
    <w:rsid w:val="004A4042"/>
    <w:rsid w:val="004A405D"/>
    <w:rsid w:val="004A4096"/>
    <w:rsid w:val="004A40AA"/>
    <w:rsid w:val="004A4129"/>
    <w:rsid w:val="004A412F"/>
    <w:rsid w:val="004A41D8"/>
    <w:rsid w:val="004A4221"/>
    <w:rsid w:val="004A424A"/>
    <w:rsid w:val="004A429A"/>
    <w:rsid w:val="004A42C2"/>
    <w:rsid w:val="004A4312"/>
    <w:rsid w:val="004A4321"/>
    <w:rsid w:val="004A4331"/>
    <w:rsid w:val="004A4390"/>
    <w:rsid w:val="004A4398"/>
    <w:rsid w:val="004A43D5"/>
    <w:rsid w:val="004A4427"/>
    <w:rsid w:val="004A4456"/>
    <w:rsid w:val="004A4474"/>
    <w:rsid w:val="004A448F"/>
    <w:rsid w:val="004A449B"/>
    <w:rsid w:val="004A44A3"/>
    <w:rsid w:val="004A44A8"/>
    <w:rsid w:val="004A44AE"/>
    <w:rsid w:val="004A44C5"/>
    <w:rsid w:val="004A44ED"/>
    <w:rsid w:val="004A4502"/>
    <w:rsid w:val="004A4529"/>
    <w:rsid w:val="004A452F"/>
    <w:rsid w:val="004A454F"/>
    <w:rsid w:val="004A45F8"/>
    <w:rsid w:val="004A4669"/>
    <w:rsid w:val="004A4671"/>
    <w:rsid w:val="004A469F"/>
    <w:rsid w:val="004A46F4"/>
    <w:rsid w:val="004A46F5"/>
    <w:rsid w:val="004A471E"/>
    <w:rsid w:val="004A4725"/>
    <w:rsid w:val="004A4742"/>
    <w:rsid w:val="004A47A2"/>
    <w:rsid w:val="004A47BE"/>
    <w:rsid w:val="004A47CB"/>
    <w:rsid w:val="004A47D9"/>
    <w:rsid w:val="004A47F5"/>
    <w:rsid w:val="004A4819"/>
    <w:rsid w:val="004A4830"/>
    <w:rsid w:val="004A483D"/>
    <w:rsid w:val="004A4847"/>
    <w:rsid w:val="004A4883"/>
    <w:rsid w:val="004A48BC"/>
    <w:rsid w:val="004A48E0"/>
    <w:rsid w:val="004A4933"/>
    <w:rsid w:val="004A4950"/>
    <w:rsid w:val="004A4955"/>
    <w:rsid w:val="004A496C"/>
    <w:rsid w:val="004A4981"/>
    <w:rsid w:val="004A4997"/>
    <w:rsid w:val="004A49AA"/>
    <w:rsid w:val="004A49BC"/>
    <w:rsid w:val="004A4A00"/>
    <w:rsid w:val="004A4A5A"/>
    <w:rsid w:val="004A4A99"/>
    <w:rsid w:val="004A4A9C"/>
    <w:rsid w:val="004A4ABC"/>
    <w:rsid w:val="004A4ACA"/>
    <w:rsid w:val="004A4ADA"/>
    <w:rsid w:val="004A4AF2"/>
    <w:rsid w:val="004A4AFE"/>
    <w:rsid w:val="004A4B16"/>
    <w:rsid w:val="004A4B41"/>
    <w:rsid w:val="004A4B69"/>
    <w:rsid w:val="004A4B75"/>
    <w:rsid w:val="004A4BB4"/>
    <w:rsid w:val="004A4BC8"/>
    <w:rsid w:val="004A4BF6"/>
    <w:rsid w:val="004A4C07"/>
    <w:rsid w:val="004A4C29"/>
    <w:rsid w:val="004A4C2A"/>
    <w:rsid w:val="004A4C3E"/>
    <w:rsid w:val="004A4C4A"/>
    <w:rsid w:val="004A4C65"/>
    <w:rsid w:val="004A4C9D"/>
    <w:rsid w:val="004A4CAB"/>
    <w:rsid w:val="004A4CE9"/>
    <w:rsid w:val="004A4CF2"/>
    <w:rsid w:val="004A4D56"/>
    <w:rsid w:val="004A4DCD"/>
    <w:rsid w:val="004A4DD0"/>
    <w:rsid w:val="004A4DFD"/>
    <w:rsid w:val="004A4E0D"/>
    <w:rsid w:val="004A4E2E"/>
    <w:rsid w:val="004A4E34"/>
    <w:rsid w:val="004A4E36"/>
    <w:rsid w:val="004A4E4B"/>
    <w:rsid w:val="004A4E69"/>
    <w:rsid w:val="004A4EBA"/>
    <w:rsid w:val="004A4EE3"/>
    <w:rsid w:val="004A4EF2"/>
    <w:rsid w:val="004A4F2C"/>
    <w:rsid w:val="004A4F8A"/>
    <w:rsid w:val="004A4FCC"/>
    <w:rsid w:val="004A4FCE"/>
    <w:rsid w:val="004A4FE3"/>
    <w:rsid w:val="004A4FE6"/>
    <w:rsid w:val="004A5053"/>
    <w:rsid w:val="004A507A"/>
    <w:rsid w:val="004A50F3"/>
    <w:rsid w:val="004A50FF"/>
    <w:rsid w:val="004A5148"/>
    <w:rsid w:val="004A5164"/>
    <w:rsid w:val="004A5165"/>
    <w:rsid w:val="004A516C"/>
    <w:rsid w:val="004A51A8"/>
    <w:rsid w:val="004A51CD"/>
    <w:rsid w:val="004A5220"/>
    <w:rsid w:val="004A523A"/>
    <w:rsid w:val="004A5284"/>
    <w:rsid w:val="004A5293"/>
    <w:rsid w:val="004A5294"/>
    <w:rsid w:val="004A52AC"/>
    <w:rsid w:val="004A52F3"/>
    <w:rsid w:val="004A5307"/>
    <w:rsid w:val="004A535B"/>
    <w:rsid w:val="004A539B"/>
    <w:rsid w:val="004A5401"/>
    <w:rsid w:val="004A5445"/>
    <w:rsid w:val="004A5450"/>
    <w:rsid w:val="004A5459"/>
    <w:rsid w:val="004A5480"/>
    <w:rsid w:val="004A548D"/>
    <w:rsid w:val="004A5498"/>
    <w:rsid w:val="004A54BE"/>
    <w:rsid w:val="004A54E6"/>
    <w:rsid w:val="004A5533"/>
    <w:rsid w:val="004A5567"/>
    <w:rsid w:val="004A55A1"/>
    <w:rsid w:val="004A55BE"/>
    <w:rsid w:val="004A55D6"/>
    <w:rsid w:val="004A55E7"/>
    <w:rsid w:val="004A55EF"/>
    <w:rsid w:val="004A55FA"/>
    <w:rsid w:val="004A5601"/>
    <w:rsid w:val="004A568B"/>
    <w:rsid w:val="004A5696"/>
    <w:rsid w:val="004A56A6"/>
    <w:rsid w:val="004A56CA"/>
    <w:rsid w:val="004A56CC"/>
    <w:rsid w:val="004A5757"/>
    <w:rsid w:val="004A5764"/>
    <w:rsid w:val="004A5769"/>
    <w:rsid w:val="004A57CA"/>
    <w:rsid w:val="004A5800"/>
    <w:rsid w:val="004A580C"/>
    <w:rsid w:val="004A582B"/>
    <w:rsid w:val="004A5858"/>
    <w:rsid w:val="004A5882"/>
    <w:rsid w:val="004A58B6"/>
    <w:rsid w:val="004A590B"/>
    <w:rsid w:val="004A5910"/>
    <w:rsid w:val="004A5925"/>
    <w:rsid w:val="004A5948"/>
    <w:rsid w:val="004A596E"/>
    <w:rsid w:val="004A597C"/>
    <w:rsid w:val="004A59A0"/>
    <w:rsid w:val="004A59FD"/>
    <w:rsid w:val="004A5A08"/>
    <w:rsid w:val="004A5A2C"/>
    <w:rsid w:val="004A5A35"/>
    <w:rsid w:val="004A5A4D"/>
    <w:rsid w:val="004A5A58"/>
    <w:rsid w:val="004A5A69"/>
    <w:rsid w:val="004A5AB2"/>
    <w:rsid w:val="004A5ADB"/>
    <w:rsid w:val="004A5AF2"/>
    <w:rsid w:val="004A5B06"/>
    <w:rsid w:val="004A5B0D"/>
    <w:rsid w:val="004A5BD5"/>
    <w:rsid w:val="004A5BF1"/>
    <w:rsid w:val="004A5C97"/>
    <w:rsid w:val="004A5CC1"/>
    <w:rsid w:val="004A5CD4"/>
    <w:rsid w:val="004A5D1C"/>
    <w:rsid w:val="004A5D9A"/>
    <w:rsid w:val="004A5DAF"/>
    <w:rsid w:val="004A5DF6"/>
    <w:rsid w:val="004A5DFC"/>
    <w:rsid w:val="004A5E05"/>
    <w:rsid w:val="004A5E2C"/>
    <w:rsid w:val="004A5E3E"/>
    <w:rsid w:val="004A5E5D"/>
    <w:rsid w:val="004A5E9E"/>
    <w:rsid w:val="004A5E9F"/>
    <w:rsid w:val="004A5EDD"/>
    <w:rsid w:val="004A5EFD"/>
    <w:rsid w:val="004A5F05"/>
    <w:rsid w:val="004A5F77"/>
    <w:rsid w:val="004A5F95"/>
    <w:rsid w:val="004A5FD4"/>
    <w:rsid w:val="004A601D"/>
    <w:rsid w:val="004A601F"/>
    <w:rsid w:val="004A604D"/>
    <w:rsid w:val="004A607C"/>
    <w:rsid w:val="004A607F"/>
    <w:rsid w:val="004A60A0"/>
    <w:rsid w:val="004A60F8"/>
    <w:rsid w:val="004A6126"/>
    <w:rsid w:val="004A6133"/>
    <w:rsid w:val="004A6138"/>
    <w:rsid w:val="004A615F"/>
    <w:rsid w:val="004A617B"/>
    <w:rsid w:val="004A6194"/>
    <w:rsid w:val="004A61B8"/>
    <w:rsid w:val="004A6213"/>
    <w:rsid w:val="004A6218"/>
    <w:rsid w:val="004A6224"/>
    <w:rsid w:val="004A628C"/>
    <w:rsid w:val="004A629E"/>
    <w:rsid w:val="004A62AF"/>
    <w:rsid w:val="004A62C7"/>
    <w:rsid w:val="004A62EB"/>
    <w:rsid w:val="004A631D"/>
    <w:rsid w:val="004A6322"/>
    <w:rsid w:val="004A63A3"/>
    <w:rsid w:val="004A63F3"/>
    <w:rsid w:val="004A6404"/>
    <w:rsid w:val="004A643A"/>
    <w:rsid w:val="004A644D"/>
    <w:rsid w:val="004A6457"/>
    <w:rsid w:val="004A6476"/>
    <w:rsid w:val="004A647A"/>
    <w:rsid w:val="004A6488"/>
    <w:rsid w:val="004A64B8"/>
    <w:rsid w:val="004A654C"/>
    <w:rsid w:val="004A6567"/>
    <w:rsid w:val="004A6582"/>
    <w:rsid w:val="004A6599"/>
    <w:rsid w:val="004A65AC"/>
    <w:rsid w:val="004A6647"/>
    <w:rsid w:val="004A664D"/>
    <w:rsid w:val="004A668C"/>
    <w:rsid w:val="004A6691"/>
    <w:rsid w:val="004A66A2"/>
    <w:rsid w:val="004A6730"/>
    <w:rsid w:val="004A67B8"/>
    <w:rsid w:val="004A67C8"/>
    <w:rsid w:val="004A67CD"/>
    <w:rsid w:val="004A6806"/>
    <w:rsid w:val="004A6818"/>
    <w:rsid w:val="004A6837"/>
    <w:rsid w:val="004A685C"/>
    <w:rsid w:val="004A689F"/>
    <w:rsid w:val="004A68B3"/>
    <w:rsid w:val="004A68E8"/>
    <w:rsid w:val="004A6953"/>
    <w:rsid w:val="004A699D"/>
    <w:rsid w:val="004A69B7"/>
    <w:rsid w:val="004A69BD"/>
    <w:rsid w:val="004A69D4"/>
    <w:rsid w:val="004A69D9"/>
    <w:rsid w:val="004A6A0A"/>
    <w:rsid w:val="004A6A22"/>
    <w:rsid w:val="004A6A47"/>
    <w:rsid w:val="004A6A55"/>
    <w:rsid w:val="004A6A5C"/>
    <w:rsid w:val="004A6A81"/>
    <w:rsid w:val="004A6A99"/>
    <w:rsid w:val="004A6AB1"/>
    <w:rsid w:val="004A6AB7"/>
    <w:rsid w:val="004A6B44"/>
    <w:rsid w:val="004A6B49"/>
    <w:rsid w:val="004A6B5C"/>
    <w:rsid w:val="004A6B6F"/>
    <w:rsid w:val="004A6BCE"/>
    <w:rsid w:val="004A6BCF"/>
    <w:rsid w:val="004A6BFE"/>
    <w:rsid w:val="004A6C7E"/>
    <w:rsid w:val="004A6C81"/>
    <w:rsid w:val="004A6C9C"/>
    <w:rsid w:val="004A6CA5"/>
    <w:rsid w:val="004A6CB9"/>
    <w:rsid w:val="004A6CE9"/>
    <w:rsid w:val="004A6CFA"/>
    <w:rsid w:val="004A6D62"/>
    <w:rsid w:val="004A6D7E"/>
    <w:rsid w:val="004A6DA8"/>
    <w:rsid w:val="004A6E00"/>
    <w:rsid w:val="004A6E35"/>
    <w:rsid w:val="004A6E3A"/>
    <w:rsid w:val="004A6E58"/>
    <w:rsid w:val="004A6E7A"/>
    <w:rsid w:val="004A6EBC"/>
    <w:rsid w:val="004A6EDA"/>
    <w:rsid w:val="004A6F64"/>
    <w:rsid w:val="004A6F9A"/>
    <w:rsid w:val="004A6FC7"/>
    <w:rsid w:val="004A6FD0"/>
    <w:rsid w:val="004A701D"/>
    <w:rsid w:val="004A708E"/>
    <w:rsid w:val="004A7097"/>
    <w:rsid w:val="004A70BF"/>
    <w:rsid w:val="004A70D8"/>
    <w:rsid w:val="004A7141"/>
    <w:rsid w:val="004A7154"/>
    <w:rsid w:val="004A71C6"/>
    <w:rsid w:val="004A71CB"/>
    <w:rsid w:val="004A71EC"/>
    <w:rsid w:val="004A7269"/>
    <w:rsid w:val="004A72B4"/>
    <w:rsid w:val="004A72B8"/>
    <w:rsid w:val="004A731B"/>
    <w:rsid w:val="004A7324"/>
    <w:rsid w:val="004A7332"/>
    <w:rsid w:val="004A73BB"/>
    <w:rsid w:val="004A73D4"/>
    <w:rsid w:val="004A740A"/>
    <w:rsid w:val="004A7451"/>
    <w:rsid w:val="004A746E"/>
    <w:rsid w:val="004A7483"/>
    <w:rsid w:val="004A7490"/>
    <w:rsid w:val="004A749D"/>
    <w:rsid w:val="004A74BF"/>
    <w:rsid w:val="004A74C7"/>
    <w:rsid w:val="004A74CA"/>
    <w:rsid w:val="004A74E7"/>
    <w:rsid w:val="004A751F"/>
    <w:rsid w:val="004A753F"/>
    <w:rsid w:val="004A7542"/>
    <w:rsid w:val="004A758A"/>
    <w:rsid w:val="004A75B0"/>
    <w:rsid w:val="004A7626"/>
    <w:rsid w:val="004A7628"/>
    <w:rsid w:val="004A763F"/>
    <w:rsid w:val="004A765A"/>
    <w:rsid w:val="004A766C"/>
    <w:rsid w:val="004A76B0"/>
    <w:rsid w:val="004A76E3"/>
    <w:rsid w:val="004A7720"/>
    <w:rsid w:val="004A772D"/>
    <w:rsid w:val="004A7756"/>
    <w:rsid w:val="004A7791"/>
    <w:rsid w:val="004A77A7"/>
    <w:rsid w:val="004A77C7"/>
    <w:rsid w:val="004A77C8"/>
    <w:rsid w:val="004A77CA"/>
    <w:rsid w:val="004A77CF"/>
    <w:rsid w:val="004A77D3"/>
    <w:rsid w:val="004A77DF"/>
    <w:rsid w:val="004A77E5"/>
    <w:rsid w:val="004A7803"/>
    <w:rsid w:val="004A783C"/>
    <w:rsid w:val="004A783D"/>
    <w:rsid w:val="004A7841"/>
    <w:rsid w:val="004A78A4"/>
    <w:rsid w:val="004A78D1"/>
    <w:rsid w:val="004A78E0"/>
    <w:rsid w:val="004A78F6"/>
    <w:rsid w:val="004A7945"/>
    <w:rsid w:val="004A7952"/>
    <w:rsid w:val="004A7997"/>
    <w:rsid w:val="004A7A76"/>
    <w:rsid w:val="004A7A79"/>
    <w:rsid w:val="004A7A8B"/>
    <w:rsid w:val="004A7A93"/>
    <w:rsid w:val="004A7AA2"/>
    <w:rsid w:val="004A7B24"/>
    <w:rsid w:val="004A7BBA"/>
    <w:rsid w:val="004A7BD2"/>
    <w:rsid w:val="004A7BE9"/>
    <w:rsid w:val="004A7C02"/>
    <w:rsid w:val="004A7C0C"/>
    <w:rsid w:val="004A7C25"/>
    <w:rsid w:val="004A7C31"/>
    <w:rsid w:val="004A7C7B"/>
    <w:rsid w:val="004A7CA4"/>
    <w:rsid w:val="004A7CAD"/>
    <w:rsid w:val="004A7CB5"/>
    <w:rsid w:val="004A7CD6"/>
    <w:rsid w:val="004A7D15"/>
    <w:rsid w:val="004A7D1F"/>
    <w:rsid w:val="004A7D32"/>
    <w:rsid w:val="004A7D7F"/>
    <w:rsid w:val="004A7D97"/>
    <w:rsid w:val="004A7DAC"/>
    <w:rsid w:val="004A7DBA"/>
    <w:rsid w:val="004A7E1F"/>
    <w:rsid w:val="004A7EC4"/>
    <w:rsid w:val="004A7EE4"/>
    <w:rsid w:val="004A7F28"/>
    <w:rsid w:val="004A7F57"/>
    <w:rsid w:val="004ADAA1"/>
    <w:rsid w:val="004B003E"/>
    <w:rsid w:val="004B0083"/>
    <w:rsid w:val="004B0120"/>
    <w:rsid w:val="004B0122"/>
    <w:rsid w:val="004B0138"/>
    <w:rsid w:val="004B0142"/>
    <w:rsid w:val="004B0156"/>
    <w:rsid w:val="004B01B9"/>
    <w:rsid w:val="004B01BA"/>
    <w:rsid w:val="004B021E"/>
    <w:rsid w:val="004B0256"/>
    <w:rsid w:val="004B027B"/>
    <w:rsid w:val="004B02DD"/>
    <w:rsid w:val="004B0325"/>
    <w:rsid w:val="004B033E"/>
    <w:rsid w:val="004B034D"/>
    <w:rsid w:val="004B03E7"/>
    <w:rsid w:val="004B03FC"/>
    <w:rsid w:val="004B041C"/>
    <w:rsid w:val="004B042B"/>
    <w:rsid w:val="004B046E"/>
    <w:rsid w:val="004B04A0"/>
    <w:rsid w:val="004B04F2"/>
    <w:rsid w:val="004B0565"/>
    <w:rsid w:val="004B0577"/>
    <w:rsid w:val="004B05D3"/>
    <w:rsid w:val="004B05DF"/>
    <w:rsid w:val="004B061A"/>
    <w:rsid w:val="004B0621"/>
    <w:rsid w:val="004B0661"/>
    <w:rsid w:val="004B0672"/>
    <w:rsid w:val="004B071B"/>
    <w:rsid w:val="004B0756"/>
    <w:rsid w:val="004B0763"/>
    <w:rsid w:val="004B0764"/>
    <w:rsid w:val="004B0797"/>
    <w:rsid w:val="004B07DC"/>
    <w:rsid w:val="004B081A"/>
    <w:rsid w:val="004B081C"/>
    <w:rsid w:val="004B0844"/>
    <w:rsid w:val="004B0851"/>
    <w:rsid w:val="004B088C"/>
    <w:rsid w:val="004B08AC"/>
    <w:rsid w:val="004B08BD"/>
    <w:rsid w:val="004B08E2"/>
    <w:rsid w:val="004B08E3"/>
    <w:rsid w:val="004B08E8"/>
    <w:rsid w:val="004B0908"/>
    <w:rsid w:val="004B0910"/>
    <w:rsid w:val="004B0930"/>
    <w:rsid w:val="004B093A"/>
    <w:rsid w:val="004B0944"/>
    <w:rsid w:val="004B096A"/>
    <w:rsid w:val="004B098D"/>
    <w:rsid w:val="004B099F"/>
    <w:rsid w:val="004B09BA"/>
    <w:rsid w:val="004B09D4"/>
    <w:rsid w:val="004B09F1"/>
    <w:rsid w:val="004B09F4"/>
    <w:rsid w:val="004B0A14"/>
    <w:rsid w:val="004B0A2F"/>
    <w:rsid w:val="004B0A4B"/>
    <w:rsid w:val="004B0A6C"/>
    <w:rsid w:val="004B0A8A"/>
    <w:rsid w:val="004B0ABB"/>
    <w:rsid w:val="004B0AD3"/>
    <w:rsid w:val="004B0AE3"/>
    <w:rsid w:val="004B0B0F"/>
    <w:rsid w:val="004B0B19"/>
    <w:rsid w:val="004B0B8C"/>
    <w:rsid w:val="004B0B91"/>
    <w:rsid w:val="004B0BA2"/>
    <w:rsid w:val="004B0C17"/>
    <w:rsid w:val="004B0C50"/>
    <w:rsid w:val="004B0C58"/>
    <w:rsid w:val="004B0C6D"/>
    <w:rsid w:val="004B0C87"/>
    <w:rsid w:val="004B0CE8"/>
    <w:rsid w:val="004B0CED"/>
    <w:rsid w:val="004B0CF0"/>
    <w:rsid w:val="004B0CFA"/>
    <w:rsid w:val="004B0D27"/>
    <w:rsid w:val="004B0D2A"/>
    <w:rsid w:val="004B0D31"/>
    <w:rsid w:val="004B0D3F"/>
    <w:rsid w:val="004B0D4A"/>
    <w:rsid w:val="004B0D65"/>
    <w:rsid w:val="004B0DE4"/>
    <w:rsid w:val="004B0DE9"/>
    <w:rsid w:val="004B0E06"/>
    <w:rsid w:val="004B0E5A"/>
    <w:rsid w:val="004B0EC1"/>
    <w:rsid w:val="004B0ED3"/>
    <w:rsid w:val="004B0F11"/>
    <w:rsid w:val="004B0F1F"/>
    <w:rsid w:val="004B0F35"/>
    <w:rsid w:val="004B0F5B"/>
    <w:rsid w:val="004B0F70"/>
    <w:rsid w:val="004B0FB9"/>
    <w:rsid w:val="004B0FDA"/>
    <w:rsid w:val="004B100C"/>
    <w:rsid w:val="004B1010"/>
    <w:rsid w:val="004B104B"/>
    <w:rsid w:val="004B1076"/>
    <w:rsid w:val="004B107A"/>
    <w:rsid w:val="004B1085"/>
    <w:rsid w:val="004B10A4"/>
    <w:rsid w:val="004B10B2"/>
    <w:rsid w:val="004B10F0"/>
    <w:rsid w:val="004B111E"/>
    <w:rsid w:val="004B11AA"/>
    <w:rsid w:val="004B11BC"/>
    <w:rsid w:val="004B11C3"/>
    <w:rsid w:val="004B11C4"/>
    <w:rsid w:val="004B11F7"/>
    <w:rsid w:val="004B1207"/>
    <w:rsid w:val="004B1233"/>
    <w:rsid w:val="004B1235"/>
    <w:rsid w:val="004B1258"/>
    <w:rsid w:val="004B125E"/>
    <w:rsid w:val="004B128C"/>
    <w:rsid w:val="004B12CA"/>
    <w:rsid w:val="004B12CB"/>
    <w:rsid w:val="004B12D6"/>
    <w:rsid w:val="004B131C"/>
    <w:rsid w:val="004B132E"/>
    <w:rsid w:val="004B1333"/>
    <w:rsid w:val="004B1337"/>
    <w:rsid w:val="004B1344"/>
    <w:rsid w:val="004B1346"/>
    <w:rsid w:val="004B1371"/>
    <w:rsid w:val="004B13A7"/>
    <w:rsid w:val="004B1405"/>
    <w:rsid w:val="004B149F"/>
    <w:rsid w:val="004B14DE"/>
    <w:rsid w:val="004B14E8"/>
    <w:rsid w:val="004B14F1"/>
    <w:rsid w:val="004B1506"/>
    <w:rsid w:val="004B1523"/>
    <w:rsid w:val="004B1536"/>
    <w:rsid w:val="004B1555"/>
    <w:rsid w:val="004B155E"/>
    <w:rsid w:val="004B159C"/>
    <w:rsid w:val="004B15C8"/>
    <w:rsid w:val="004B15D3"/>
    <w:rsid w:val="004B15EE"/>
    <w:rsid w:val="004B15F7"/>
    <w:rsid w:val="004B160B"/>
    <w:rsid w:val="004B160D"/>
    <w:rsid w:val="004B1640"/>
    <w:rsid w:val="004B164F"/>
    <w:rsid w:val="004B16A3"/>
    <w:rsid w:val="004B172B"/>
    <w:rsid w:val="004B173C"/>
    <w:rsid w:val="004B1741"/>
    <w:rsid w:val="004B1794"/>
    <w:rsid w:val="004B1798"/>
    <w:rsid w:val="004B17C8"/>
    <w:rsid w:val="004B17F1"/>
    <w:rsid w:val="004B1808"/>
    <w:rsid w:val="004B182D"/>
    <w:rsid w:val="004B184C"/>
    <w:rsid w:val="004B1860"/>
    <w:rsid w:val="004B1897"/>
    <w:rsid w:val="004B1953"/>
    <w:rsid w:val="004B199A"/>
    <w:rsid w:val="004B19AF"/>
    <w:rsid w:val="004B19C3"/>
    <w:rsid w:val="004B19C9"/>
    <w:rsid w:val="004B19F8"/>
    <w:rsid w:val="004B19FB"/>
    <w:rsid w:val="004B1A56"/>
    <w:rsid w:val="004B1A82"/>
    <w:rsid w:val="004B1A96"/>
    <w:rsid w:val="004B1AAF"/>
    <w:rsid w:val="004B1AC6"/>
    <w:rsid w:val="004B1B06"/>
    <w:rsid w:val="004B1B11"/>
    <w:rsid w:val="004B1B14"/>
    <w:rsid w:val="004B1B5D"/>
    <w:rsid w:val="004B1B7C"/>
    <w:rsid w:val="004B1BB0"/>
    <w:rsid w:val="004B1BE4"/>
    <w:rsid w:val="004B1C07"/>
    <w:rsid w:val="004B1C2D"/>
    <w:rsid w:val="004B1C3D"/>
    <w:rsid w:val="004B1C45"/>
    <w:rsid w:val="004B1CAB"/>
    <w:rsid w:val="004B1D40"/>
    <w:rsid w:val="004B1D8B"/>
    <w:rsid w:val="004B1D97"/>
    <w:rsid w:val="004B1DDC"/>
    <w:rsid w:val="004B1DE6"/>
    <w:rsid w:val="004B1E06"/>
    <w:rsid w:val="004B1E07"/>
    <w:rsid w:val="004B1E2D"/>
    <w:rsid w:val="004B1E2F"/>
    <w:rsid w:val="004B1F01"/>
    <w:rsid w:val="004B1F0A"/>
    <w:rsid w:val="004B1F0D"/>
    <w:rsid w:val="004B1F68"/>
    <w:rsid w:val="004B1F82"/>
    <w:rsid w:val="004B1FB8"/>
    <w:rsid w:val="004B1FBE"/>
    <w:rsid w:val="004B1FD9"/>
    <w:rsid w:val="004B1FF6"/>
    <w:rsid w:val="004B200A"/>
    <w:rsid w:val="004B2064"/>
    <w:rsid w:val="004B207C"/>
    <w:rsid w:val="004B209A"/>
    <w:rsid w:val="004B20DA"/>
    <w:rsid w:val="004B20DB"/>
    <w:rsid w:val="004B20DF"/>
    <w:rsid w:val="004B2175"/>
    <w:rsid w:val="004B219F"/>
    <w:rsid w:val="004B2214"/>
    <w:rsid w:val="004B2232"/>
    <w:rsid w:val="004B2248"/>
    <w:rsid w:val="004B2284"/>
    <w:rsid w:val="004B2305"/>
    <w:rsid w:val="004B2349"/>
    <w:rsid w:val="004B234C"/>
    <w:rsid w:val="004B2377"/>
    <w:rsid w:val="004B23AF"/>
    <w:rsid w:val="004B23FA"/>
    <w:rsid w:val="004B2401"/>
    <w:rsid w:val="004B2427"/>
    <w:rsid w:val="004B243F"/>
    <w:rsid w:val="004B2446"/>
    <w:rsid w:val="004B249F"/>
    <w:rsid w:val="004B24A6"/>
    <w:rsid w:val="004B24AE"/>
    <w:rsid w:val="004B24FF"/>
    <w:rsid w:val="004B2512"/>
    <w:rsid w:val="004B2518"/>
    <w:rsid w:val="004B2533"/>
    <w:rsid w:val="004B2597"/>
    <w:rsid w:val="004B25C0"/>
    <w:rsid w:val="004B25DC"/>
    <w:rsid w:val="004B25E4"/>
    <w:rsid w:val="004B25E7"/>
    <w:rsid w:val="004B25EF"/>
    <w:rsid w:val="004B2626"/>
    <w:rsid w:val="004B265C"/>
    <w:rsid w:val="004B2687"/>
    <w:rsid w:val="004B26DE"/>
    <w:rsid w:val="004B270A"/>
    <w:rsid w:val="004B2735"/>
    <w:rsid w:val="004B2742"/>
    <w:rsid w:val="004B2789"/>
    <w:rsid w:val="004B27AF"/>
    <w:rsid w:val="004B27B0"/>
    <w:rsid w:val="004B27E2"/>
    <w:rsid w:val="004B2803"/>
    <w:rsid w:val="004B280E"/>
    <w:rsid w:val="004B281E"/>
    <w:rsid w:val="004B283B"/>
    <w:rsid w:val="004B288D"/>
    <w:rsid w:val="004B2898"/>
    <w:rsid w:val="004B28B0"/>
    <w:rsid w:val="004B28BC"/>
    <w:rsid w:val="004B28F6"/>
    <w:rsid w:val="004B292A"/>
    <w:rsid w:val="004B2966"/>
    <w:rsid w:val="004B296D"/>
    <w:rsid w:val="004B29F7"/>
    <w:rsid w:val="004B29FF"/>
    <w:rsid w:val="004B2A19"/>
    <w:rsid w:val="004B2A1A"/>
    <w:rsid w:val="004B2A31"/>
    <w:rsid w:val="004B2A40"/>
    <w:rsid w:val="004B2A60"/>
    <w:rsid w:val="004B2A92"/>
    <w:rsid w:val="004B2A93"/>
    <w:rsid w:val="004B2AAA"/>
    <w:rsid w:val="004B2B03"/>
    <w:rsid w:val="004B2B14"/>
    <w:rsid w:val="004B2B2C"/>
    <w:rsid w:val="004B2B2F"/>
    <w:rsid w:val="004B2B61"/>
    <w:rsid w:val="004B2B6C"/>
    <w:rsid w:val="004B2B86"/>
    <w:rsid w:val="004B2C16"/>
    <w:rsid w:val="004B2C4C"/>
    <w:rsid w:val="004B2C61"/>
    <w:rsid w:val="004B2C64"/>
    <w:rsid w:val="004B2C7A"/>
    <w:rsid w:val="004B2CEE"/>
    <w:rsid w:val="004B2D67"/>
    <w:rsid w:val="004B2D6E"/>
    <w:rsid w:val="004B2D88"/>
    <w:rsid w:val="004B2D95"/>
    <w:rsid w:val="004B2DCC"/>
    <w:rsid w:val="004B2DE6"/>
    <w:rsid w:val="004B2DED"/>
    <w:rsid w:val="004B2DFA"/>
    <w:rsid w:val="004B2E1E"/>
    <w:rsid w:val="004B2E23"/>
    <w:rsid w:val="004B2E3B"/>
    <w:rsid w:val="004B2E5C"/>
    <w:rsid w:val="004B2E61"/>
    <w:rsid w:val="004B2E71"/>
    <w:rsid w:val="004B2EE1"/>
    <w:rsid w:val="004B2F15"/>
    <w:rsid w:val="004B2F18"/>
    <w:rsid w:val="004B2F3D"/>
    <w:rsid w:val="004B2F4F"/>
    <w:rsid w:val="004B2FC4"/>
    <w:rsid w:val="004B2FC6"/>
    <w:rsid w:val="004B2FE7"/>
    <w:rsid w:val="004B2FEB"/>
    <w:rsid w:val="004B301B"/>
    <w:rsid w:val="004B301C"/>
    <w:rsid w:val="004B301E"/>
    <w:rsid w:val="004B3043"/>
    <w:rsid w:val="004B304C"/>
    <w:rsid w:val="004B3074"/>
    <w:rsid w:val="004B30EA"/>
    <w:rsid w:val="004B30FE"/>
    <w:rsid w:val="004B311A"/>
    <w:rsid w:val="004B3121"/>
    <w:rsid w:val="004B3127"/>
    <w:rsid w:val="004B3130"/>
    <w:rsid w:val="004B315F"/>
    <w:rsid w:val="004B3171"/>
    <w:rsid w:val="004B319A"/>
    <w:rsid w:val="004B319D"/>
    <w:rsid w:val="004B31BA"/>
    <w:rsid w:val="004B31FA"/>
    <w:rsid w:val="004B32A7"/>
    <w:rsid w:val="004B32AA"/>
    <w:rsid w:val="004B32BB"/>
    <w:rsid w:val="004B32D2"/>
    <w:rsid w:val="004B330D"/>
    <w:rsid w:val="004B331C"/>
    <w:rsid w:val="004B33DB"/>
    <w:rsid w:val="004B3456"/>
    <w:rsid w:val="004B3459"/>
    <w:rsid w:val="004B3488"/>
    <w:rsid w:val="004B3607"/>
    <w:rsid w:val="004B360D"/>
    <w:rsid w:val="004B363D"/>
    <w:rsid w:val="004B3680"/>
    <w:rsid w:val="004B36B7"/>
    <w:rsid w:val="004B36D7"/>
    <w:rsid w:val="004B36F1"/>
    <w:rsid w:val="004B370F"/>
    <w:rsid w:val="004B3732"/>
    <w:rsid w:val="004B373B"/>
    <w:rsid w:val="004B373C"/>
    <w:rsid w:val="004B3762"/>
    <w:rsid w:val="004B3764"/>
    <w:rsid w:val="004B3765"/>
    <w:rsid w:val="004B3767"/>
    <w:rsid w:val="004B3773"/>
    <w:rsid w:val="004B37BF"/>
    <w:rsid w:val="004B37F1"/>
    <w:rsid w:val="004B3803"/>
    <w:rsid w:val="004B3836"/>
    <w:rsid w:val="004B3875"/>
    <w:rsid w:val="004B38AF"/>
    <w:rsid w:val="004B38CE"/>
    <w:rsid w:val="004B38F9"/>
    <w:rsid w:val="004B3901"/>
    <w:rsid w:val="004B3927"/>
    <w:rsid w:val="004B3954"/>
    <w:rsid w:val="004B3957"/>
    <w:rsid w:val="004B396E"/>
    <w:rsid w:val="004B3988"/>
    <w:rsid w:val="004B399E"/>
    <w:rsid w:val="004B39DD"/>
    <w:rsid w:val="004B3A04"/>
    <w:rsid w:val="004B3A7E"/>
    <w:rsid w:val="004B3AD5"/>
    <w:rsid w:val="004B3B28"/>
    <w:rsid w:val="004B3B4F"/>
    <w:rsid w:val="004B3B8B"/>
    <w:rsid w:val="004B3BBC"/>
    <w:rsid w:val="004B3BFD"/>
    <w:rsid w:val="004B3C26"/>
    <w:rsid w:val="004B3C38"/>
    <w:rsid w:val="004B3C60"/>
    <w:rsid w:val="004B3D69"/>
    <w:rsid w:val="004B3D76"/>
    <w:rsid w:val="004B3DD3"/>
    <w:rsid w:val="004B3DE5"/>
    <w:rsid w:val="004B3DE9"/>
    <w:rsid w:val="004B3E52"/>
    <w:rsid w:val="004B3E8A"/>
    <w:rsid w:val="004B3EAA"/>
    <w:rsid w:val="004B3EC7"/>
    <w:rsid w:val="004B3EF8"/>
    <w:rsid w:val="004B3EFB"/>
    <w:rsid w:val="004B3F1D"/>
    <w:rsid w:val="004B3F34"/>
    <w:rsid w:val="004B3F4F"/>
    <w:rsid w:val="004B3F50"/>
    <w:rsid w:val="004B3F54"/>
    <w:rsid w:val="004B3F59"/>
    <w:rsid w:val="004B3F7B"/>
    <w:rsid w:val="004B3FC7"/>
    <w:rsid w:val="004B4017"/>
    <w:rsid w:val="004B4021"/>
    <w:rsid w:val="004B404C"/>
    <w:rsid w:val="004B405D"/>
    <w:rsid w:val="004B4065"/>
    <w:rsid w:val="004B408E"/>
    <w:rsid w:val="004B40DD"/>
    <w:rsid w:val="004B40E6"/>
    <w:rsid w:val="004B40F1"/>
    <w:rsid w:val="004B4108"/>
    <w:rsid w:val="004B4129"/>
    <w:rsid w:val="004B414B"/>
    <w:rsid w:val="004B414F"/>
    <w:rsid w:val="004B41B1"/>
    <w:rsid w:val="004B41BC"/>
    <w:rsid w:val="004B41D4"/>
    <w:rsid w:val="004B41E2"/>
    <w:rsid w:val="004B41EB"/>
    <w:rsid w:val="004B41ED"/>
    <w:rsid w:val="004B41F2"/>
    <w:rsid w:val="004B41F9"/>
    <w:rsid w:val="004B4228"/>
    <w:rsid w:val="004B425E"/>
    <w:rsid w:val="004B427D"/>
    <w:rsid w:val="004B436D"/>
    <w:rsid w:val="004B437F"/>
    <w:rsid w:val="004B4387"/>
    <w:rsid w:val="004B43E1"/>
    <w:rsid w:val="004B4463"/>
    <w:rsid w:val="004B44AA"/>
    <w:rsid w:val="004B44AB"/>
    <w:rsid w:val="004B44DA"/>
    <w:rsid w:val="004B44F3"/>
    <w:rsid w:val="004B44F5"/>
    <w:rsid w:val="004B4507"/>
    <w:rsid w:val="004B4526"/>
    <w:rsid w:val="004B4559"/>
    <w:rsid w:val="004B4589"/>
    <w:rsid w:val="004B45AF"/>
    <w:rsid w:val="004B45DE"/>
    <w:rsid w:val="004B466C"/>
    <w:rsid w:val="004B46B9"/>
    <w:rsid w:val="004B46C6"/>
    <w:rsid w:val="004B4706"/>
    <w:rsid w:val="004B477D"/>
    <w:rsid w:val="004B479D"/>
    <w:rsid w:val="004B4821"/>
    <w:rsid w:val="004B483B"/>
    <w:rsid w:val="004B487A"/>
    <w:rsid w:val="004B488E"/>
    <w:rsid w:val="004B48A1"/>
    <w:rsid w:val="004B48AF"/>
    <w:rsid w:val="004B48B2"/>
    <w:rsid w:val="004B48B6"/>
    <w:rsid w:val="004B48F2"/>
    <w:rsid w:val="004B48F7"/>
    <w:rsid w:val="004B4913"/>
    <w:rsid w:val="004B4987"/>
    <w:rsid w:val="004B4990"/>
    <w:rsid w:val="004B4991"/>
    <w:rsid w:val="004B49AD"/>
    <w:rsid w:val="004B4A03"/>
    <w:rsid w:val="004B4A1D"/>
    <w:rsid w:val="004B4A20"/>
    <w:rsid w:val="004B4A28"/>
    <w:rsid w:val="004B4A37"/>
    <w:rsid w:val="004B4A85"/>
    <w:rsid w:val="004B4A9E"/>
    <w:rsid w:val="004B4AB6"/>
    <w:rsid w:val="004B4ABB"/>
    <w:rsid w:val="004B4AC6"/>
    <w:rsid w:val="004B4B25"/>
    <w:rsid w:val="004B4B4B"/>
    <w:rsid w:val="004B4BFD"/>
    <w:rsid w:val="004B4C1B"/>
    <w:rsid w:val="004B4C1E"/>
    <w:rsid w:val="004B4C5B"/>
    <w:rsid w:val="004B4C8B"/>
    <w:rsid w:val="004B4CA8"/>
    <w:rsid w:val="004B4CDB"/>
    <w:rsid w:val="004B4CE4"/>
    <w:rsid w:val="004B4CF5"/>
    <w:rsid w:val="004B4CF8"/>
    <w:rsid w:val="004B4CFA"/>
    <w:rsid w:val="004B4D16"/>
    <w:rsid w:val="004B4D33"/>
    <w:rsid w:val="004B4D60"/>
    <w:rsid w:val="004B4D6C"/>
    <w:rsid w:val="004B4D72"/>
    <w:rsid w:val="004B4DA1"/>
    <w:rsid w:val="004B4DBB"/>
    <w:rsid w:val="004B4DE7"/>
    <w:rsid w:val="004B4DEA"/>
    <w:rsid w:val="004B4E2B"/>
    <w:rsid w:val="004B4E3B"/>
    <w:rsid w:val="004B4EC4"/>
    <w:rsid w:val="004B4F01"/>
    <w:rsid w:val="004B4F21"/>
    <w:rsid w:val="004B4F25"/>
    <w:rsid w:val="004B4F57"/>
    <w:rsid w:val="004B4FBA"/>
    <w:rsid w:val="004B4FBC"/>
    <w:rsid w:val="004B4FCC"/>
    <w:rsid w:val="004B5019"/>
    <w:rsid w:val="004B501E"/>
    <w:rsid w:val="004B5076"/>
    <w:rsid w:val="004B50C0"/>
    <w:rsid w:val="004B50D4"/>
    <w:rsid w:val="004B50DF"/>
    <w:rsid w:val="004B510C"/>
    <w:rsid w:val="004B5169"/>
    <w:rsid w:val="004B51A8"/>
    <w:rsid w:val="004B51AB"/>
    <w:rsid w:val="004B51B8"/>
    <w:rsid w:val="004B51CA"/>
    <w:rsid w:val="004B5207"/>
    <w:rsid w:val="004B5220"/>
    <w:rsid w:val="004B5225"/>
    <w:rsid w:val="004B5226"/>
    <w:rsid w:val="004B5229"/>
    <w:rsid w:val="004B5240"/>
    <w:rsid w:val="004B5282"/>
    <w:rsid w:val="004B5284"/>
    <w:rsid w:val="004B52C0"/>
    <w:rsid w:val="004B52DE"/>
    <w:rsid w:val="004B5304"/>
    <w:rsid w:val="004B533B"/>
    <w:rsid w:val="004B5352"/>
    <w:rsid w:val="004B53B0"/>
    <w:rsid w:val="004B541B"/>
    <w:rsid w:val="004B5423"/>
    <w:rsid w:val="004B545F"/>
    <w:rsid w:val="004B548C"/>
    <w:rsid w:val="004B54AB"/>
    <w:rsid w:val="004B54AD"/>
    <w:rsid w:val="004B54B8"/>
    <w:rsid w:val="004B54E3"/>
    <w:rsid w:val="004B550E"/>
    <w:rsid w:val="004B5512"/>
    <w:rsid w:val="004B5518"/>
    <w:rsid w:val="004B5551"/>
    <w:rsid w:val="004B558B"/>
    <w:rsid w:val="004B5597"/>
    <w:rsid w:val="004B55AD"/>
    <w:rsid w:val="004B55DF"/>
    <w:rsid w:val="004B55F6"/>
    <w:rsid w:val="004B561A"/>
    <w:rsid w:val="004B5646"/>
    <w:rsid w:val="004B567B"/>
    <w:rsid w:val="004B567D"/>
    <w:rsid w:val="004B56A1"/>
    <w:rsid w:val="004B56B4"/>
    <w:rsid w:val="004B5724"/>
    <w:rsid w:val="004B5744"/>
    <w:rsid w:val="004B5747"/>
    <w:rsid w:val="004B576C"/>
    <w:rsid w:val="004B57B6"/>
    <w:rsid w:val="004B57BC"/>
    <w:rsid w:val="004B5803"/>
    <w:rsid w:val="004B580C"/>
    <w:rsid w:val="004B5811"/>
    <w:rsid w:val="004B5827"/>
    <w:rsid w:val="004B588E"/>
    <w:rsid w:val="004B58AB"/>
    <w:rsid w:val="004B58B2"/>
    <w:rsid w:val="004B58BB"/>
    <w:rsid w:val="004B5906"/>
    <w:rsid w:val="004B5921"/>
    <w:rsid w:val="004B5978"/>
    <w:rsid w:val="004B59EB"/>
    <w:rsid w:val="004B5A06"/>
    <w:rsid w:val="004B5A54"/>
    <w:rsid w:val="004B5A63"/>
    <w:rsid w:val="004B5AC2"/>
    <w:rsid w:val="004B5AC9"/>
    <w:rsid w:val="004B5B35"/>
    <w:rsid w:val="004B5B5C"/>
    <w:rsid w:val="004B5B64"/>
    <w:rsid w:val="004B5BA8"/>
    <w:rsid w:val="004B5BB2"/>
    <w:rsid w:val="004B5BCB"/>
    <w:rsid w:val="004B5BD0"/>
    <w:rsid w:val="004B5BF7"/>
    <w:rsid w:val="004B5C3D"/>
    <w:rsid w:val="004B5C3F"/>
    <w:rsid w:val="004B5C46"/>
    <w:rsid w:val="004B5C5B"/>
    <w:rsid w:val="004B5C7B"/>
    <w:rsid w:val="004B5C7D"/>
    <w:rsid w:val="004B5C86"/>
    <w:rsid w:val="004B5C95"/>
    <w:rsid w:val="004B5CDB"/>
    <w:rsid w:val="004B5CF8"/>
    <w:rsid w:val="004B5D20"/>
    <w:rsid w:val="004B5D35"/>
    <w:rsid w:val="004B5D40"/>
    <w:rsid w:val="004B5D55"/>
    <w:rsid w:val="004B5D58"/>
    <w:rsid w:val="004B5D71"/>
    <w:rsid w:val="004B5D81"/>
    <w:rsid w:val="004B5D8A"/>
    <w:rsid w:val="004B5DC8"/>
    <w:rsid w:val="004B5DEF"/>
    <w:rsid w:val="004B5DFB"/>
    <w:rsid w:val="004B5E0C"/>
    <w:rsid w:val="004B5E26"/>
    <w:rsid w:val="004B5E3D"/>
    <w:rsid w:val="004B5E55"/>
    <w:rsid w:val="004B5E90"/>
    <w:rsid w:val="004B5EC9"/>
    <w:rsid w:val="004B5EDA"/>
    <w:rsid w:val="004B5EFE"/>
    <w:rsid w:val="004B5F5B"/>
    <w:rsid w:val="004B5F8B"/>
    <w:rsid w:val="004B5FAA"/>
    <w:rsid w:val="004B5FCF"/>
    <w:rsid w:val="004B5FE0"/>
    <w:rsid w:val="004B5FEA"/>
    <w:rsid w:val="004B6002"/>
    <w:rsid w:val="004B6012"/>
    <w:rsid w:val="004B6029"/>
    <w:rsid w:val="004B6091"/>
    <w:rsid w:val="004B60A0"/>
    <w:rsid w:val="004B60AC"/>
    <w:rsid w:val="004B60C1"/>
    <w:rsid w:val="004B60E0"/>
    <w:rsid w:val="004B60FB"/>
    <w:rsid w:val="004B6102"/>
    <w:rsid w:val="004B6124"/>
    <w:rsid w:val="004B61AB"/>
    <w:rsid w:val="004B621B"/>
    <w:rsid w:val="004B6224"/>
    <w:rsid w:val="004B6230"/>
    <w:rsid w:val="004B623C"/>
    <w:rsid w:val="004B6242"/>
    <w:rsid w:val="004B625F"/>
    <w:rsid w:val="004B6285"/>
    <w:rsid w:val="004B62C4"/>
    <w:rsid w:val="004B6322"/>
    <w:rsid w:val="004B632C"/>
    <w:rsid w:val="004B6347"/>
    <w:rsid w:val="004B634B"/>
    <w:rsid w:val="004B6383"/>
    <w:rsid w:val="004B639B"/>
    <w:rsid w:val="004B63AF"/>
    <w:rsid w:val="004B63B0"/>
    <w:rsid w:val="004B63B5"/>
    <w:rsid w:val="004B63B9"/>
    <w:rsid w:val="004B6406"/>
    <w:rsid w:val="004B6417"/>
    <w:rsid w:val="004B646C"/>
    <w:rsid w:val="004B64AC"/>
    <w:rsid w:val="004B653C"/>
    <w:rsid w:val="004B6540"/>
    <w:rsid w:val="004B656A"/>
    <w:rsid w:val="004B6573"/>
    <w:rsid w:val="004B6586"/>
    <w:rsid w:val="004B65C7"/>
    <w:rsid w:val="004B65CC"/>
    <w:rsid w:val="004B65E2"/>
    <w:rsid w:val="004B6608"/>
    <w:rsid w:val="004B660E"/>
    <w:rsid w:val="004B6648"/>
    <w:rsid w:val="004B6675"/>
    <w:rsid w:val="004B6676"/>
    <w:rsid w:val="004B6689"/>
    <w:rsid w:val="004B668D"/>
    <w:rsid w:val="004B66CD"/>
    <w:rsid w:val="004B66EB"/>
    <w:rsid w:val="004B677F"/>
    <w:rsid w:val="004B6782"/>
    <w:rsid w:val="004B67B9"/>
    <w:rsid w:val="004B67DF"/>
    <w:rsid w:val="004B67E2"/>
    <w:rsid w:val="004B680B"/>
    <w:rsid w:val="004B6813"/>
    <w:rsid w:val="004B6828"/>
    <w:rsid w:val="004B685E"/>
    <w:rsid w:val="004B687F"/>
    <w:rsid w:val="004B68B8"/>
    <w:rsid w:val="004B68F9"/>
    <w:rsid w:val="004B6926"/>
    <w:rsid w:val="004B69BA"/>
    <w:rsid w:val="004B69FC"/>
    <w:rsid w:val="004B6A05"/>
    <w:rsid w:val="004B6A0A"/>
    <w:rsid w:val="004B6A17"/>
    <w:rsid w:val="004B6A26"/>
    <w:rsid w:val="004B6A2B"/>
    <w:rsid w:val="004B6A39"/>
    <w:rsid w:val="004B6A4C"/>
    <w:rsid w:val="004B6AA8"/>
    <w:rsid w:val="004B6AAA"/>
    <w:rsid w:val="004B6B15"/>
    <w:rsid w:val="004B6B18"/>
    <w:rsid w:val="004B6B50"/>
    <w:rsid w:val="004B6BA6"/>
    <w:rsid w:val="004B6BAF"/>
    <w:rsid w:val="004B6BBE"/>
    <w:rsid w:val="004B6BC9"/>
    <w:rsid w:val="004B6C02"/>
    <w:rsid w:val="004B6C34"/>
    <w:rsid w:val="004B6C37"/>
    <w:rsid w:val="004B6CA4"/>
    <w:rsid w:val="004B6CE1"/>
    <w:rsid w:val="004B6D11"/>
    <w:rsid w:val="004B6D20"/>
    <w:rsid w:val="004B6D5E"/>
    <w:rsid w:val="004B6D65"/>
    <w:rsid w:val="004B6D6D"/>
    <w:rsid w:val="004B6D85"/>
    <w:rsid w:val="004B6DA1"/>
    <w:rsid w:val="004B6DD8"/>
    <w:rsid w:val="004B6DE1"/>
    <w:rsid w:val="004B6DEE"/>
    <w:rsid w:val="004B6E06"/>
    <w:rsid w:val="004B6E11"/>
    <w:rsid w:val="004B6E27"/>
    <w:rsid w:val="004B6E3D"/>
    <w:rsid w:val="004B6E6A"/>
    <w:rsid w:val="004B6E96"/>
    <w:rsid w:val="004B6E9E"/>
    <w:rsid w:val="004B6EAF"/>
    <w:rsid w:val="004B6F00"/>
    <w:rsid w:val="004B6F30"/>
    <w:rsid w:val="004B6F53"/>
    <w:rsid w:val="004B6FBA"/>
    <w:rsid w:val="004B6FE6"/>
    <w:rsid w:val="004B700D"/>
    <w:rsid w:val="004B7011"/>
    <w:rsid w:val="004B703E"/>
    <w:rsid w:val="004B703F"/>
    <w:rsid w:val="004B7056"/>
    <w:rsid w:val="004B7057"/>
    <w:rsid w:val="004B7064"/>
    <w:rsid w:val="004B706F"/>
    <w:rsid w:val="004B710E"/>
    <w:rsid w:val="004B7134"/>
    <w:rsid w:val="004B7138"/>
    <w:rsid w:val="004B7184"/>
    <w:rsid w:val="004B720E"/>
    <w:rsid w:val="004B7214"/>
    <w:rsid w:val="004B721B"/>
    <w:rsid w:val="004B72BF"/>
    <w:rsid w:val="004B72D8"/>
    <w:rsid w:val="004B72DD"/>
    <w:rsid w:val="004B72E0"/>
    <w:rsid w:val="004B7309"/>
    <w:rsid w:val="004B730E"/>
    <w:rsid w:val="004B7326"/>
    <w:rsid w:val="004B7345"/>
    <w:rsid w:val="004B735B"/>
    <w:rsid w:val="004B737E"/>
    <w:rsid w:val="004B737F"/>
    <w:rsid w:val="004B7404"/>
    <w:rsid w:val="004B7459"/>
    <w:rsid w:val="004B7492"/>
    <w:rsid w:val="004B74EB"/>
    <w:rsid w:val="004B74F8"/>
    <w:rsid w:val="004B74FC"/>
    <w:rsid w:val="004B753F"/>
    <w:rsid w:val="004B75BA"/>
    <w:rsid w:val="004B75E0"/>
    <w:rsid w:val="004B75FC"/>
    <w:rsid w:val="004B75FD"/>
    <w:rsid w:val="004B75FE"/>
    <w:rsid w:val="004B763D"/>
    <w:rsid w:val="004B7648"/>
    <w:rsid w:val="004B768E"/>
    <w:rsid w:val="004B769D"/>
    <w:rsid w:val="004B76C4"/>
    <w:rsid w:val="004B76CF"/>
    <w:rsid w:val="004B76FA"/>
    <w:rsid w:val="004B7705"/>
    <w:rsid w:val="004B7744"/>
    <w:rsid w:val="004B7759"/>
    <w:rsid w:val="004B776D"/>
    <w:rsid w:val="004B776F"/>
    <w:rsid w:val="004B77AD"/>
    <w:rsid w:val="004B77C7"/>
    <w:rsid w:val="004B7816"/>
    <w:rsid w:val="004B7832"/>
    <w:rsid w:val="004B783F"/>
    <w:rsid w:val="004B789F"/>
    <w:rsid w:val="004B78C2"/>
    <w:rsid w:val="004B78DE"/>
    <w:rsid w:val="004B7910"/>
    <w:rsid w:val="004B793F"/>
    <w:rsid w:val="004B7961"/>
    <w:rsid w:val="004B79B8"/>
    <w:rsid w:val="004B79E6"/>
    <w:rsid w:val="004B7A2A"/>
    <w:rsid w:val="004B7A3B"/>
    <w:rsid w:val="004B7A42"/>
    <w:rsid w:val="004B7A59"/>
    <w:rsid w:val="004B7A5A"/>
    <w:rsid w:val="004B7A8B"/>
    <w:rsid w:val="004B7ABF"/>
    <w:rsid w:val="004B7B0C"/>
    <w:rsid w:val="004B7BD7"/>
    <w:rsid w:val="004B7BED"/>
    <w:rsid w:val="004B7BF0"/>
    <w:rsid w:val="004B7BF7"/>
    <w:rsid w:val="004B7C19"/>
    <w:rsid w:val="004B7C43"/>
    <w:rsid w:val="004B7CA3"/>
    <w:rsid w:val="004B7CB8"/>
    <w:rsid w:val="004B7CE1"/>
    <w:rsid w:val="004B7CFC"/>
    <w:rsid w:val="004B7D35"/>
    <w:rsid w:val="004B7D75"/>
    <w:rsid w:val="004B7DC6"/>
    <w:rsid w:val="004B7E05"/>
    <w:rsid w:val="004B7E25"/>
    <w:rsid w:val="004B7E8A"/>
    <w:rsid w:val="004B7E96"/>
    <w:rsid w:val="004B7EAE"/>
    <w:rsid w:val="004B7EB2"/>
    <w:rsid w:val="004B7ECA"/>
    <w:rsid w:val="004B7F4B"/>
    <w:rsid w:val="004B7F60"/>
    <w:rsid w:val="004B7F95"/>
    <w:rsid w:val="004B7F9B"/>
    <w:rsid w:val="004B7FC9"/>
    <w:rsid w:val="004B7FE2"/>
    <w:rsid w:val="004B7FFB"/>
    <w:rsid w:val="004C0003"/>
    <w:rsid w:val="004C0005"/>
    <w:rsid w:val="004C0007"/>
    <w:rsid w:val="004C000A"/>
    <w:rsid w:val="004C00EB"/>
    <w:rsid w:val="004C010D"/>
    <w:rsid w:val="004C0118"/>
    <w:rsid w:val="004C0125"/>
    <w:rsid w:val="004C0138"/>
    <w:rsid w:val="004C0148"/>
    <w:rsid w:val="004C019D"/>
    <w:rsid w:val="004C01D7"/>
    <w:rsid w:val="004C01E2"/>
    <w:rsid w:val="004C0224"/>
    <w:rsid w:val="004C022E"/>
    <w:rsid w:val="004C0284"/>
    <w:rsid w:val="004C028F"/>
    <w:rsid w:val="004C0299"/>
    <w:rsid w:val="004C02A8"/>
    <w:rsid w:val="004C02CA"/>
    <w:rsid w:val="004C02EA"/>
    <w:rsid w:val="004C0328"/>
    <w:rsid w:val="004C033C"/>
    <w:rsid w:val="004C0383"/>
    <w:rsid w:val="004C03C6"/>
    <w:rsid w:val="004C03CD"/>
    <w:rsid w:val="004C03D6"/>
    <w:rsid w:val="004C0404"/>
    <w:rsid w:val="004C0408"/>
    <w:rsid w:val="004C040B"/>
    <w:rsid w:val="004C040D"/>
    <w:rsid w:val="004C0413"/>
    <w:rsid w:val="004C041F"/>
    <w:rsid w:val="004C042B"/>
    <w:rsid w:val="004C0433"/>
    <w:rsid w:val="004C0439"/>
    <w:rsid w:val="004C0449"/>
    <w:rsid w:val="004C0470"/>
    <w:rsid w:val="004C04CE"/>
    <w:rsid w:val="004C0505"/>
    <w:rsid w:val="004C054A"/>
    <w:rsid w:val="004C05B0"/>
    <w:rsid w:val="004C05C5"/>
    <w:rsid w:val="004C0600"/>
    <w:rsid w:val="004C0645"/>
    <w:rsid w:val="004C0662"/>
    <w:rsid w:val="004C066B"/>
    <w:rsid w:val="004C0681"/>
    <w:rsid w:val="004C068E"/>
    <w:rsid w:val="004C06BB"/>
    <w:rsid w:val="004C06C3"/>
    <w:rsid w:val="004C06D8"/>
    <w:rsid w:val="004C06E9"/>
    <w:rsid w:val="004C06EA"/>
    <w:rsid w:val="004C0712"/>
    <w:rsid w:val="004C0728"/>
    <w:rsid w:val="004C0743"/>
    <w:rsid w:val="004C0768"/>
    <w:rsid w:val="004C0798"/>
    <w:rsid w:val="004C079B"/>
    <w:rsid w:val="004C07FC"/>
    <w:rsid w:val="004C0850"/>
    <w:rsid w:val="004C0862"/>
    <w:rsid w:val="004C0871"/>
    <w:rsid w:val="004C08C9"/>
    <w:rsid w:val="004C08DC"/>
    <w:rsid w:val="004C0918"/>
    <w:rsid w:val="004C097A"/>
    <w:rsid w:val="004C0986"/>
    <w:rsid w:val="004C098D"/>
    <w:rsid w:val="004C09A5"/>
    <w:rsid w:val="004C09CF"/>
    <w:rsid w:val="004C09F3"/>
    <w:rsid w:val="004C09F5"/>
    <w:rsid w:val="004C0A21"/>
    <w:rsid w:val="004C0A35"/>
    <w:rsid w:val="004C0A88"/>
    <w:rsid w:val="004C0AA4"/>
    <w:rsid w:val="004C0B22"/>
    <w:rsid w:val="004C0B76"/>
    <w:rsid w:val="004C0B79"/>
    <w:rsid w:val="004C0B82"/>
    <w:rsid w:val="004C0B83"/>
    <w:rsid w:val="004C0BA2"/>
    <w:rsid w:val="004C0BB6"/>
    <w:rsid w:val="004C0BBD"/>
    <w:rsid w:val="004C0BEB"/>
    <w:rsid w:val="004C0C02"/>
    <w:rsid w:val="004C0C65"/>
    <w:rsid w:val="004C0CA6"/>
    <w:rsid w:val="004C0CAB"/>
    <w:rsid w:val="004C0CE1"/>
    <w:rsid w:val="004C0CFB"/>
    <w:rsid w:val="004C0D07"/>
    <w:rsid w:val="004C0D14"/>
    <w:rsid w:val="004C0D20"/>
    <w:rsid w:val="004C0D33"/>
    <w:rsid w:val="004C0D48"/>
    <w:rsid w:val="004C0DA4"/>
    <w:rsid w:val="004C0DD2"/>
    <w:rsid w:val="004C0E1A"/>
    <w:rsid w:val="004C0EB5"/>
    <w:rsid w:val="004C0EBE"/>
    <w:rsid w:val="004C0EBF"/>
    <w:rsid w:val="004C0F00"/>
    <w:rsid w:val="004C0F58"/>
    <w:rsid w:val="004C0F9B"/>
    <w:rsid w:val="004C0FE2"/>
    <w:rsid w:val="004C101B"/>
    <w:rsid w:val="004C1031"/>
    <w:rsid w:val="004C1038"/>
    <w:rsid w:val="004C1069"/>
    <w:rsid w:val="004C113B"/>
    <w:rsid w:val="004C1160"/>
    <w:rsid w:val="004C1165"/>
    <w:rsid w:val="004C1196"/>
    <w:rsid w:val="004C11BD"/>
    <w:rsid w:val="004C11C0"/>
    <w:rsid w:val="004C11CE"/>
    <w:rsid w:val="004C125B"/>
    <w:rsid w:val="004C1261"/>
    <w:rsid w:val="004C12B5"/>
    <w:rsid w:val="004C12E5"/>
    <w:rsid w:val="004C12EE"/>
    <w:rsid w:val="004C1320"/>
    <w:rsid w:val="004C133E"/>
    <w:rsid w:val="004C1357"/>
    <w:rsid w:val="004C13AF"/>
    <w:rsid w:val="004C13BE"/>
    <w:rsid w:val="004C13FC"/>
    <w:rsid w:val="004C1482"/>
    <w:rsid w:val="004C14A1"/>
    <w:rsid w:val="004C14AD"/>
    <w:rsid w:val="004C14C0"/>
    <w:rsid w:val="004C14E4"/>
    <w:rsid w:val="004C1501"/>
    <w:rsid w:val="004C1546"/>
    <w:rsid w:val="004C1555"/>
    <w:rsid w:val="004C159E"/>
    <w:rsid w:val="004C15A1"/>
    <w:rsid w:val="004C1602"/>
    <w:rsid w:val="004C1609"/>
    <w:rsid w:val="004C164B"/>
    <w:rsid w:val="004C1659"/>
    <w:rsid w:val="004C167E"/>
    <w:rsid w:val="004C1683"/>
    <w:rsid w:val="004C169D"/>
    <w:rsid w:val="004C16E6"/>
    <w:rsid w:val="004C1712"/>
    <w:rsid w:val="004C175F"/>
    <w:rsid w:val="004C176F"/>
    <w:rsid w:val="004C1771"/>
    <w:rsid w:val="004C177B"/>
    <w:rsid w:val="004C17B4"/>
    <w:rsid w:val="004C17CA"/>
    <w:rsid w:val="004C17D0"/>
    <w:rsid w:val="004C17E5"/>
    <w:rsid w:val="004C17E7"/>
    <w:rsid w:val="004C1820"/>
    <w:rsid w:val="004C1829"/>
    <w:rsid w:val="004C1847"/>
    <w:rsid w:val="004C1863"/>
    <w:rsid w:val="004C186C"/>
    <w:rsid w:val="004C186E"/>
    <w:rsid w:val="004C188B"/>
    <w:rsid w:val="004C18D4"/>
    <w:rsid w:val="004C18F7"/>
    <w:rsid w:val="004C1922"/>
    <w:rsid w:val="004C195B"/>
    <w:rsid w:val="004C1981"/>
    <w:rsid w:val="004C1987"/>
    <w:rsid w:val="004C19A3"/>
    <w:rsid w:val="004C1A2D"/>
    <w:rsid w:val="004C1A35"/>
    <w:rsid w:val="004C1A6A"/>
    <w:rsid w:val="004C1A74"/>
    <w:rsid w:val="004C1AAB"/>
    <w:rsid w:val="004C1AB5"/>
    <w:rsid w:val="004C1AC0"/>
    <w:rsid w:val="004C1AC6"/>
    <w:rsid w:val="004C1AEE"/>
    <w:rsid w:val="004C1B08"/>
    <w:rsid w:val="004C1B49"/>
    <w:rsid w:val="004C1B72"/>
    <w:rsid w:val="004C1B7C"/>
    <w:rsid w:val="004C1B97"/>
    <w:rsid w:val="004C1BA1"/>
    <w:rsid w:val="004C1BAA"/>
    <w:rsid w:val="004C1BEA"/>
    <w:rsid w:val="004C1C58"/>
    <w:rsid w:val="004C1CAF"/>
    <w:rsid w:val="004C1CE9"/>
    <w:rsid w:val="004C1D04"/>
    <w:rsid w:val="004C1D57"/>
    <w:rsid w:val="004C1D80"/>
    <w:rsid w:val="004C1D86"/>
    <w:rsid w:val="004C1E5C"/>
    <w:rsid w:val="004C1ECC"/>
    <w:rsid w:val="004C1F01"/>
    <w:rsid w:val="004C1F42"/>
    <w:rsid w:val="004C1FA2"/>
    <w:rsid w:val="004C1FC1"/>
    <w:rsid w:val="004C2046"/>
    <w:rsid w:val="004C2085"/>
    <w:rsid w:val="004C2121"/>
    <w:rsid w:val="004C213D"/>
    <w:rsid w:val="004C2154"/>
    <w:rsid w:val="004C216F"/>
    <w:rsid w:val="004C21E7"/>
    <w:rsid w:val="004C21F6"/>
    <w:rsid w:val="004C2204"/>
    <w:rsid w:val="004C220C"/>
    <w:rsid w:val="004C220F"/>
    <w:rsid w:val="004C2218"/>
    <w:rsid w:val="004C2219"/>
    <w:rsid w:val="004C222B"/>
    <w:rsid w:val="004C2254"/>
    <w:rsid w:val="004C225F"/>
    <w:rsid w:val="004C227C"/>
    <w:rsid w:val="004C22A9"/>
    <w:rsid w:val="004C22C3"/>
    <w:rsid w:val="004C2307"/>
    <w:rsid w:val="004C2367"/>
    <w:rsid w:val="004C238F"/>
    <w:rsid w:val="004C23C8"/>
    <w:rsid w:val="004C23CB"/>
    <w:rsid w:val="004C23E2"/>
    <w:rsid w:val="004C2408"/>
    <w:rsid w:val="004C2429"/>
    <w:rsid w:val="004C242C"/>
    <w:rsid w:val="004C242D"/>
    <w:rsid w:val="004C2445"/>
    <w:rsid w:val="004C2482"/>
    <w:rsid w:val="004C24A5"/>
    <w:rsid w:val="004C24C2"/>
    <w:rsid w:val="004C24FF"/>
    <w:rsid w:val="004C2506"/>
    <w:rsid w:val="004C2528"/>
    <w:rsid w:val="004C2542"/>
    <w:rsid w:val="004C256F"/>
    <w:rsid w:val="004C2633"/>
    <w:rsid w:val="004C2654"/>
    <w:rsid w:val="004C2672"/>
    <w:rsid w:val="004C268F"/>
    <w:rsid w:val="004C26CB"/>
    <w:rsid w:val="004C26E3"/>
    <w:rsid w:val="004C270C"/>
    <w:rsid w:val="004C280D"/>
    <w:rsid w:val="004C2875"/>
    <w:rsid w:val="004C2883"/>
    <w:rsid w:val="004C288C"/>
    <w:rsid w:val="004C2893"/>
    <w:rsid w:val="004C289C"/>
    <w:rsid w:val="004C28A6"/>
    <w:rsid w:val="004C28DC"/>
    <w:rsid w:val="004C2927"/>
    <w:rsid w:val="004C2933"/>
    <w:rsid w:val="004C2934"/>
    <w:rsid w:val="004C2940"/>
    <w:rsid w:val="004C2942"/>
    <w:rsid w:val="004C297C"/>
    <w:rsid w:val="004C2996"/>
    <w:rsid w:val="004C29BA"/>
    <w:rsid w:val="004C29D3"/>
    <w:rsid w:val="004C29D7"/>
    <w:rsid w:val="004C29EB"/>
    <w:rsid w:val="004C2A11"/>
    <w:rsid w:val="004C2A45"/>
    <w:rsid w:val="004C2A6F"/>
    <w:rsid w:val="004C2AB2"/>
    <w:rsid w:val="004C2AB8"/>
    <w:rsid w:val="004C2ACC"/>
    <w:rsid w:val="004C2ACD"/>
    <w:rsid w:val="004C2B2B"/>
    <w:rsid w:val="004C2B3E"/>
    <w:rsid w:val="004C2B5A"/>
    <w:rsid w:val="004C2B65"/>
    <w:rsid w:val="004C2B6C"/>
    <w:rsid w:val="004C2B78"/>
    <w:rsid w:val="004C2B81"/>
    <w:rsid w:val="004C2C0D"/>
    <w:rsid w:val="004C2C27"/>
    <w:rsid w:val="004C2CE4"/>
    <w:rsid w:val="004C2CF2"/>
    <w:rsid w:val="004C2D1C"/>
    <w:rsid w:val="004C2D49"/>
    <w:rsid w:val="004C2D63"/>
    <w:rsid w:val="004C2D69"/>
    <w:rsid w:val="004C2D91"/>
    <w:rsid w:val="004C2D99"/>
    <w:rsid w:val="004C2D9D"/>
    <w:rsid w:val="004C2E02"/>
    <w:rsid w:val="004C2E05"/>
    <w:rsid w:val="004C2E2D"/>
    <w:rsid w:val="004C2E8A"/>
    <w:rsid w:val="004C2E8E"/>
    <w:rsid w:val="004C2EBB"/>
    <w:rsid w:val="004C2EF0"/>
    <w:rsid w:val="004C2F39"/>
    <w:rsid w:val="004C2F6C"/>
    <w:rsid w:val="004C2F8A"/>
    <w:rsid w:val="004C2F9E"/>
    <w:rsid w:val="004C2FE0"/>
    <w:rsid w:val="004C2FF2"/>
    <w:rsid w:val="004C3022"/>
    <w:rsid w:val="004C3031"/>
    <w:rsid w:val="004C3084"/>
    <w:rsid w:val="004C30DB"/>
    <w:rsid w:val="004C3103"/>
    <w:rsid w:val="004C3118"/>
    <w:rsid w:val="004C311B"/>
    <w:rsid w:val="004C317E"/>
    <w:rsid w:val="004C31C7"/>
    <w:rsid w:val="004C31ED"/>
    <w:rsid w:val="004C3224"/>
    <w:rsid w:val="004C322B"/>
    <w:rsid w:val="004C3251"/>
    <w:rsid w:val="004C3275"/>
    <w:rsid w:val="004C32AD"/>
    <w:rsid w:val="004C32F9"/>
    <w:rsid w:val="004C3322"/>
    <w:rsid w:val="004C3329"/>
    <w:rsid w:val="004C333E"/>
    <w:rsid w:val="004C3374"/>
    <w:rsid w:val="004C3384"/>
    <w:rsid w:val="004C33EC"/>
    <w:rsid w:val="004C3414"/>
    <w:rsid w:val="004C341A"/>
    <w:rsid w:val="004C341E"/>
    <w:rsid w:val="004C3451"/>
    <w:rsid w:val="004C3477"/>
    <w:rsid w:val="004C34DA"/>
    <w:rsid w:val="004C34F2"/>
    <w:rsid w:val="004C34FD"/>
    <w:rsid w:val="004C3524"/>
    <w:rsid w:val="004C3550"/>
    <w:rsid w:val="004C355F"/>
    <w:rsid w:val="004C357F"/>
    <w:rsid w:val="004C35C7"/>
    <w:rsid w:val="004C35CB"/>
    <w:rsid w:val="004C35D0"/>
    <w:rsid w:val="004C35E5"/>
    <w:rsid w:val="004C36B5"/>
    <w:rsid w:val="004C36D1"/>
    <w:rsid w:val="004C36D3"/>
    <w:rsid w:val="004C36DC"/>
    <w:rsid w:val="004C36FF"/>
    <w:rsid w:val="004C3723"/>
    <w:rsid w:val="004C3735"/>
    <w:rsid w:val="004C3767"/>
    <w:rsid w:val="004C3779"/>
    <w:rsid w:val="004C3788"/>
    <w:rsid w:val="004C37B8"/>
    <w:rsid w:val="004C3812"/>
    <w:rsid w:val="004C3833"/>
    <w:rsid w:val="004C3871"/>
    <w:rsid w:val="004C3880"/>
    <w:rsid w:val="004C3892"/>
    <w:rsid w:val="004C38E2"/>
    <w:rsid w:val="004C3982"/>
    <w:rsid w:val="004C399B"/>
    <w:rsid w:val="004C39A6"/>
    <w:rsid w:val="004C3A10"/>
    <w:rsid w:val="004C3A52"/>
    <w:rsid w:val="004C3A7C"/>
    <w:rsid w:val="004C3A87"/>
    <w:rsid w:val="004C3A9A"/>
    <w:rsid w:val="004C3AE0"/>
    <w:rsid w:val="004C3B49"/>
    <w:rsid w:val="004C3BAE"/>
    <w:rsid w:val="004C3BB7"/>
    <w:rsid w:val="004C3BD0"/>
    <w:rsid w:val="004C3BDA"/>
    <w:rsid w:val="004C3C89"/>
    <w:rsid w:val="004C3CE5"/>
    <w:rsid w:val="004C3D09"/>
    <w:rsid w:val="004C3D0E"/>
    <w:rsid w:val="004C3D36"/>
    <w:rsid w:val="004C3D56"/>
    <w:rsid w:val="004C3DB0"/>
    <w:rsid w:val="004C3E28"/>
    <w:rsid w:val="004C3E4A"/>
    <w:rsid w:val="004C3EBF"/>
    <w:rsid w:val="004C3F0C"/>
    <w:rsid w:val="004C3F71"/>
    <w:rsid w:val="004C3F9A"/>
    <w:rsid w:val="004C3FA2"/>
    <w:rsid w:val="004C3FB1"/>
    <w:rsid w:val="004C3FB6"/>
    <w:rsid w:val="004C3FCE"/>
    <w:rsid w:val="004C3FD9"/>
    <w:rsid w:val="004C3FF4"/>
    <w:rsid w:val="004C4020"/>
    <w:rsid w:val="004C4082"/>
    <w:rsid w:val="004C40A4"/>
    <w:rsid w:val="004C40B8"/>
    <w:rsid w:val="004C40C6"/>
    <w:rsid w:val="004C4102"/>
    <w:rsid w:val="004C4111"/>
    <w:rsid w:val="004C4188"/>
    <w:rsid w:val="004C41C1"/>
    <w:rsid w:val="004C41FD"/>
    <w:rsid w:val="004C420F"/>
    <w:rsid w:val="004C4221"/>
    <w:rsid w:val="004C423D"/>
    <w:rsid w:val="004C4254"/>
    <w:rsid w:val="004C427E"/>
    <w:rsid w:val="004C429B"/>
    <w:rsid w:val="004C42B1"/>
    <w:rsid w:val="004C42B5"/>
    <w:rsid w:val="004C42CE"/>
    <w:rsid w:val="004C4309"/>
    <w:rsid w:val="004C430D"/>
    <w:rsid w:val="004C432D"/>
    <w:rsid w:val="004C4419"/>
    <w:rsid w:val="004C443F"/>
    <w:rsid w:val="004C4460"/>
    <w:rsid w:val="004C4473"/>
    <w:rsid w:val="004C447D"/>
    <w:rsid w:val="004C44B2"/>
    <w:rsid w:val="004C44CB"/>
    <w:rsid w:val="004C44DC"/>
    <w:rsid w:val="004C45B8"/>
    <w:rsid w:val="004C45C2"/>
    <w:rsid w:val="004C46B1"/>
    <w:rsid w:val="004C46D5"/>
    <w:rsid w:val="004C4772"/>
    <w:rsid w:val="004C4777"/>
    <w:rsid w:val="004C4787"/>
    <w:rsid w:val="004C47A4"/>
    <w:rsid w:val="004C47E0"/>
    <w:rsid w:val="004C482E"/>
    <w:rsid w:val="004C486E"/>
    <w:rsid w:val="004C488F"/>
    <w:rsid w:val="004C489A"/>
    <w:rsid w:val="004C490C"/>
    <w:rsid w:val="004C4936"/>
    <w:rsid w:val="004C49B4"/>
    <w:rsid w:val="004C49E2"/>
    <w:rsid w:val="004C49FA"/>
    <w:rsid w:val="004C4A3D"/>
    <w:rsid w:val="004C4A42"/>
    <w:rsid w:val="004C4A68"/>
    <w:rsid w:val="004C4A7C"/>
    <w:rsid w:val="004C4A95"/>
    <w:rsid w:val="004C4AB5"/>
    <w:rsid w:val="004C4B02"/>
    <w:rsid w:val="004C4B26"/>
    <w:rsid w:val="004C4B2C"/>
    <w:rsid w:val="004C4B4A"/>
    <w:rsid w:val="004C4B70"/>
    <w:rsid w:val="004C4B7F"/>
    <w:rsid w:val="004C4B93"/>
    <w:rsid w:val="004C4B96"/>
    <w:rsid w:val="004C4BD1"/>
    <w:rsid w:val="004C4C45"/>
    <w:rsid w:val="004C4C65"/>
    <w:rsid w:val="004C4C7A"/>
    <w:rsid w:val="004C4C80"/>
    <w:rsid w:val="004C4CA9"/>
    <w:rsid w:val="004C4CCA"/>
    <w:rsid w:val="004C4CED"/>
    <w:rsid w:val="004C4D2D"/>
    <w:rsid w:val="004C4D38"/>
    <w:rsid w:val="004C4D89"/>
    <w:rsid w:val="004C4DAA"/>
    <w:rsid w:val="004C4DBA"/>
    <w:rsid w:val="004C4DCA"/>
    <w:rsid w:val="004C4DDD"/>
    <w:rsid w:val="004C4DFA"/>
    <w:rsid w:val="004C4E38"/>
    <w:rsid w:val="004C4E3F"/>
    <w:rsid w:val="004C4E45"/>
    <w:rsid w:val="004C4E78"/>
    <w:rsid w:val="004C4E9D"/>
    <w:rsid w:val="004C4ED6"/>
    <w:rsid w:val="004C4F66"/>
    <w:rsid w:val="004C4F83"/>
    <w:rsid w:val="004C4FA9"/>
    <w:rsid w:val="004C4FAE"/>
    <w:rsid w:val="004C4FC2"/>
    <w:rsid w:val="004C5017"/>
    <w:rsid w:val="004C5029"/>
    <w:rsid w:val="004C5088"/>
    <w:rsid w:val="004C50E7"/>
    <w:rsid w:val="004C5102"/>
    <w:rsid w:val="004C5111"/>
    <w:rsid w:val="004C5119"/>
    <w:rsid w:val="004C5123"/>
    <w:rsid w:val="004C5128"/>
    <w:rsid w:val="004C5165"/>
    <w:rsid w:val="004C5183"/>
    <w:rsid w:val="004C5198"/>
    <w:rsid w:val="004C519F"/>
    <w:rsid w:val="004C51C9"/>
    <w:rsid w:val="004C51F9"/>
    <w:rsid w:val="004C5242"/>
    <w:rsid w:val="004C5275"/>
    <w:rsid w:val="004C528E"/>
    <w:rsid w:val="004C529D"/>
    <w:rsid w:val="004C52A6"/>
    <w:rsid w:val="004C531E"/>
    <w:rsid w:val="004C532A"/>
    <w:rsid w:val="004C53A2"/>
    <w:rsid w:val="004C5408"/>
    <w:rsid w:val="004C546A"/>
    <w:rsid w:val="004C546B"/>
    <w:rsid w:val="004C5470"/>
    <w:rsid w:val="004C5480"/>
    <w:rsid w:val="004C548C"/>
    <w:rsid w:val="004C54A6"/>
    <w:rsid w:val="004C54B7"/>
    <w:rsid w:val="004C54F4"/>
    <w:rsid w:val="004C54F6"/>
    <w:rsid w:val="004C5505"/>
    <w:rsid w:val="004C552E"/>
    <w:rsid w:val="004C5572"/>
    <w:rsid w:val="004C55C9"/>
    <w:rsid w:val="004C55D6"/>
    <w:rsid w:val="004C55EE"/>
    <w:rsid w:val="004C55F9"/>
    <w:rsid w:val="004C5642"/>
    <w:rsid w:val="004C5694"/>
    <w:rsid w:val="004C56B6"/>
    <w:rsid w:val="004C5702"/>
    <w:rsid w:val="004C5718"/>
    <w:rsid w:val="004C5725"/>
    <w:rsid w:val="004C5755"/>
    <w:rsid w:val="004C576C"/>
    <w:rsid w:val="004C578A"/>
    <w:rsid w:val="004C57DA"/>
    <w:rsid w:val="004C57E0"/>
    <w:rsid w:val="004C57F0"/>
    <w:rsid w:val="004C5821"/>
    <w:rsid w:val="004C584B"/>
    <w:rsid w:val="004C5851"/>
    <w:rsid w:val="004C5873"/>
    <w:rsid w:val="004C58AF"/>
    <w:rsid w:val="004C58F4"/>
    <w:rsid w:val="004C591F"/>
    <w:rsid w:val="004C595E"/>
    <w:rsid w:val="004C5985"/>
    <w:rsid w:val="004C598B"/>
    <w:rsid w:val="004C599F"/>
    <w:rsid w:val="004C59D2"/>
    <w:rsid w:val="004C5A15"/>
    <w:rsid w:val="004C5A8F"/>
    <w:rsid w:val="004C5A95"/>
    <w:rsid w:val="004C5A9A"/>
    <w:rsid w:val="004C5AAD"/>
    <w:rsid w:val="004C5AB3"/>
    <w:rsid w:val="004C5ADE"/>
    <w:rsid w:val="004C5AFE"/>
    <w:rsid w:val="004C5B1E"/>
    <w:rsid w:val="004C5B65"/>
    <w:rsid w:val="004C5B85"/>
    <w:rsid w:val="004C5B8A"/>
    <w:rsid w:val="004C5B9C"/>
    <w:rsid w:val="004C5BB7"/>
    <w:rsid w:val="004C5BC7"/>
    <w:rsid w:val="004C5BDF"/>
    <w:rsid w:val="004C5C4F"/>
    <w:rsid w:val="004C5C8B"/>
    <w:rsid w:val="004C5CB1"/>
    <w:rsid w:val="004C5CC3"/>
    <w:rsid w:val="004C5D45"/>
    <w:rsid w:val="004C5D64"/>
    <w:rsid w:val="004C5D78"/>
    <w:rsid w:val="004C5DB3"/>
    <w:rsid w:val="004C5DC1"/>
    <w:rsid w:val="004C5DDC"/>
    <w:rsid w:val="004C5DF3"/>
    <w:rsid w:val="004C5E2D"/>
    <w:rsid w:val="004C5E37"/>
    <w:rsid w:val="004C5E7D"/>
    <w:rsid w:val="004C5EB4"/>
    <w:rsid w:val="004C5EC6"/>
    <w:rsid w:val="004C5EDA"/>
    <w:rsid w:val="004C5F5D"/>
    <w:rsid w:val="004C5F68"/>
    <w:rsid w:val="004C5F84"/>
    <w:rsid w:val="004C5F8E"/>
    <w:rsid w:val="004C5FA1"/>
    <w:rsid w:val="004C5FAF"/>
    <w:rsid w:val="004C5FC2"/>
    <w:rsid w:val="004C6003"/>
    <w:rsid w:val="004C6007"/>
    <w:rsid w:val="004C6012"/>
    <w:rsid w:val="004C60FE"/>
    <w:rsid w:val="004C615D"/>
    <w:rsid w:val="004C61FE"/>
    <w:rsid w:val="004C6203"/>
    <w:rsid w:val="004C6246"/>
    <w:rsid w:val="004C626F"/>
    <w:rsid w:val="004C6309"/>
    <w:rsid w:val="004C630C"/>
    <w:rsid w:val="004C630D"/>
    <w:rsid w:val="004C6334"/>
    <w:rsid w:val="004C636D"/>
    <w:rsid w:val="004C63FA"/>
    <w:rsid w:val="004C6448"/>
    <w:rsid w:val="004C6460"/>
    <w:rsid w:val="004C6469"/>
    <w:rsid w:val="004C6491"/>
    <w:rsid w:val="004C64AB"/>
    <w:rsid w:val="004C64BB"/>
    <w:rsid w:val="004C64EA"/>
    <w:rsid w:val="004C6505"/>
    <w:rsid w:val="004C6511"/>
    <w:rsid w:val="004C653B"/>
    <w:rsid w:val="004C6593"/>
    <w:rsid w:val="004C65AA"/>
    <w:rsid w:val="004C65B2"/>
    <w:rsid w:val="004C65C7"/>
    <w:rsid w:val="004C65CE"/>
    <w:rsid w:val="004C65E6"/>
    <w:rsid w:val="004C66D4"/>
    <w:rsid w:val="004C66FA"/>
    <w:rsid w:val="004C670A"/>
    <w:rsid w:val="004C670B"/>
    <w:rsid w:val="004C670C"/>
    <w:rsid w:val="004C6736"/>
    <w:rsid w:val="004C6777"/>
    <w:rsid w:val="004C6782"/>
    <w:rsid w:val="004C67D7"/>
    <w:rsid w:val="004C67FE"/>
    <w:rsid w:val="004C6805"/>
    <w:rsid w:val="004C6840"/>
    <w:rsid w:val="004C6841"/>
    <w:rsid w:val="004C6842"/>
    <w:rsid w:val="004C6846"/>
    <w:rsid w:val="004C687F"/>
    <w:rsid w:val="004C68AE"/>
    <w:rsid w:val="004C68C9"/>
    <w:rsid w:val="004C68F5"/>
    <w:rsid w:val="004C6983"/>
    <w:rsid w:val="004C6A1B"/>
    <w:rsid w:val="004C6A1F"/>
    <w:rsid w:val="004C6A2C"/>
    <w:rsid w:val="004C6A38"/>
    <w:rsid w:val="004C6A57"/>
    <w:rsid w:val="004C6AA2"/>
    <w:rsid w:val="004C6AA8"/>
    <w:rsid w:val="004C6AAC"/>
    <w:rsid w:val="004C6ABB"/>
    <w:rsid w:val="004C6AE0"/>
    <w:rsid w:val="004C6AEE"/>
    <w:rsid w:val="004C6B05"/>
    <w:rsid w:val="004C6B1E"/>
    <w:rsid w:val="004C6B32"/>
    <w:rsid w:val="004C6B7A"/>
    <w:rsid w:val="004C6BAC"/>
    <w:rsid w:val="004C6BD8"/>
    <w:rsid w:val="004C6C2E"/>
    <w:rsid w:val="004C6C6C"/>
    <w:rsid w:val="004C6CA9"/>
    <w:rsid w:val="004C6D3E"/>
    <w:rsid w:val="004C6D71"/>
    <w:rsid w:val="004C6D7B"/>
    <w:rsid w:val="004C6E1C"/>
    <w:rsid w:val="004C6E2D"/>
    <w:rsid w:val="004C6E34"/>
    <w:rsid w:val="004C6E49"/>
    <w:rsid w:val="004C6E5D"/>
    <w:rsid w:val="004C6EBE"/>
    <w:rsid w:val="004C6ED5"/>
    <w:rsid w:val="004C6EEA"/>
    <w:rsid w:val="004C6EF0"/>
    <w:rsid w:val="004C6EF4"/>
    <w:rsid w:val="004C6F0C"/>
    <w:rsid w:val="004C6F33"/>
    <w:rsid w:val="004C6F49"/>
    <w:rsid w:val="004C6F87"/>
    <w:rsid w:val="004C6FB7"/>
    <w:rsid w:val="004C6FBD"/>
    <w:rsid w:val="004C6FDC"/>
    <w:rsid w:val="004C7033"/>
    <w:rsid w:val="004C7065"/>
    <w:rsid w:val="004C70FB"/>
    <w:rsid w:val="004C7117"/>
    <w:rsid w:val="004C7150"/>
    <w:rsid w:val="004C7151"/>
    <w:rsid w:val="004C71C0"/>
    <w:rsid w:val="004C71D4"/>
    <w:rsid w:val="004C7229"/>
    <w:rsid w:val="004C7269"/>
    <w:rsid w:val="004C72A1"/>
    <w:rsid w:val="004C72CE"/>
    <w:rsid w:val="004C730B"/>
    <w:rsid w:val="004C732A"/>
    <w:rsid w:val="004C7395"/>
    <w:rsid w:val="004C73CE"/>
    <w:rsid w:val="004C73E2"/>
    <w:rsid w:val="004C7450"/>
    <w:rsid w:val="004C7478"/>
    <w:rsid w:val="004C74A3"/>
    <w:rsid w:val="004C7529"/>
    <w:rsid w:val="004C755D"/>
    <w:rsid w:val="004C7571"/>
    <w:rsid w:val="004C75CD"/>
    <w:rsid w:val="004C75DF"/>
    <w:rsid w:val="004C75E4"/>
    <w:rsid w:val="004C75EA"/>
    <w:rsid w:val="004C7609"/>
    <w:rsid w:val="004C762E"/>
    <w:rsid w:val="004C763E"/>
    <w:rsid w:val="004C7686"/>
    <w:rsid w:val="004C7687"/>
    <w:rsid w:val="004C772E"/>
    <w:rsid w:val="004C772F"/>
    <w:rsid w:val="004C7767"/>
    <w:rsid w:val="004C776C"/>
    <w:rsid w:val="004C77A2"/>
    <w:rsid w:val="004C77AB"/>
    <w:rsid w:val="004C77E6"/>
    <w:rsid w:val="004C77FD"/>
    <w:rsid w:val="004C7823"/>
    <w:rsid w:val="004C7847"/>
    <w:rsid w:val="004C7850"/>
    <w:rsid w:val="004C7870"/>
    <w:rsid w:val="004C7876"/>
    <w:rsid w:val="004C78B4"/>
    <w:rsid w:val="004C78FA"/>
    <w:rsid w:val="004C7929"/>
    <w:rsid w:val="004C79E8"/>
    <w:rsid w:val="004C7A22"/>
    <w:rsid w:val="004C7A3C"/>
    <w:rsid w:val="004C7A4B"/>
    <w:rsid w:val="004C7A50"/>
    <w:rsid w:val="004C7A5C"/>
    <w:rsid w:val="004C7A60"/>
    <w:rsid w:val="004C7A6E"/>
    <w:rsid w:val="004C7A9F"/>
    <w:rsid w:val="004C7ABF"/>
    <w:rsid w:val="004C7AE4"/>
    <w:rsid w:val="004C7B0E"/>
    <w:rsid w:val="004C7B3A"/>
    <w:rsid w:val="004C7B66"/>
    <w:rsid w:val="004C7B8A"/>
    <w:rsid w:val="004C7BB1"/>
    <w:rsid w:val="004C7BE4"/>
    <w:rsid w:val="004C7BF0"/>
    <w:rsid w:val="004C7C11"/>
    <w:rsid w:val="004C7C14"/>
    <w:rsid w:val="004C7C57"/>
    <w:rsid w:val="004C7C63"/>
    <w:rsid w:val="004C7C65"/>
    <w:rsid w:val="004C7C86"/>
    <w:rsid w:val="004C7C93"/>
    <w:rsid w:val="004C7CA4"/>
    <w:rsid w:val="004C7CB3"/>
    <w:rsid w:val="004C7CEF"/>
    <w:rsid w:val="004C7CF4"/>
    <w:rsid w:val="004C7D38"/>
    <w:rsid w:val="004C7D56"/>
    <w:rsid w:val="004C7DA0"/>
    <w:rsid w:val="004C7DE1"/>
    <w:rsid w:val="004C7E64"/>
    <w:rsid w:val="004C7E68"/>
    <w:rsid w:val="004C7E72"/>
    <w:rsid w:val="004C7EB0"/>
    <w:rsid w:val="004C7EE1"/>
    <w:rsid w:val="004C7F98"/>
    <w:rsid w:val="004C7F9E"/>
    <w:rsid w:val="004C7FE5"/>
    <w:rsid w:val="004C7FEC"/>
    <w:rsid w:val="004C7FFB"/>
    <w:rsid w:val="004D0006"/>
    <w:rsid w:val="004D0061"/>
    <w:rsid w:val="004D0069"/>
    <w:rsid w:val="004D007E"/>
    <w:rsid w:val="004D0095"/>
    <w:rsid w:val="004D00B2"/>
    <w:rsid w:val="004D00EA"/>
    <w:rsid w:val="004D010C"/>
    <w:rsid w:val="004D0128"/>
    <w:rsid w:val="004D0192"/>
    <w:rsid w:val="004D01AE"/>
    <w:rsid w:val="004D01D1"/>
    <w:rsid w:val="004D01D7"/>
    <w:rsid w:val="004D01F4"/>
    <w:rsid w:val="004D0202"/>
    <w:rsid w:val="004D0217"/>
    <w:rsid w:val="004D0222"/>
    <w:rsid w:val="004D022B"/>
    <w:rsid w:val="004D0234"/>
    <w:rsid w:val="004D0243"/>
    <w:rsid w:val="004D026D"/>
    <w:rsid w:val="004D0294"/>
    <w:rsid w:val="004D029D"/>
    <w:rsid w:val="004D02D4"/>
    <w:rsid w:val="004D02D9"/>
    <w:rsid w:val="004D02EA"/>
    <w:rsid w:val="004D031C"/>
    <w:rsid w:val="004D0358"/>
    <w:rsid w:val="004D0363"/>
    <w:rsid w:val="004D0383"/>
    <w:rsid w:val="004D0386"/>
    <w:rsid w:val="004D03AA"/>
    <w:rsid w:val="004D03EE"/>
    <w:rsid w:val="004D041E"/>
    <w:rsid w:val="004D0434"/>
    <w:rsid w:val="004D044A"/>
    <w:rsid w:val="004D048B"/>
    <w:rsid w:val="004D04AD"/>
    <w:rsid w:val="004D04BA"/>
    <w:rsid w:val="004D04E4"/>
    <w:rsid w:val="004D0521"/>
    <w:rsid w:val="004D0548"/>
    <w:rsid w:val="004D055E"/>
    <w:rsid w:val="004D0562"/>
    <w:rsid w:val="004D059E"/>
    <w:rsid w:val="004D05A0"/>
    <w:rsid w:val="004D05B1"/>
    <w:rsid w:val="004D05B4"/>
    <w:rsid w:val="004D05EA"/>
    <w:rsid w:val="004D0613"/>
    <w:rsid w:val="004D069B"/>
    <w:rsid w:val="004D06A7"/>
    <w:rsid w:val="004D074B"/>
    <w:rsid w:val="004D074D"/>
    <w:rsid w:val="004D07BD"/>
    <w:rsid w:val="004D07FB"/>
    <w:rsid w:val="004D0802"/>
    <w:rsid w:val="004D0863"/>
    <w:rsid w:val="004D086A"/>
    <w:rsid w:val="004D0879"/>
    <w:rsid w:val="004D08B5"/>
    <w:rsid w:val="004D08BC"/>
    <w:rsid w:val="004D08BE"/>
    <w:rsid w:val="004D0912"/>
    <w:rsid w:val="004D095E"/>
    <w:rsid w:val="004D0969"/>
    <w:rsid w:val="004D097D"/>
    <w:rsid w:val="004D0998"/>
    <w:rsid w:val="004D09A4"/>
    <w:rsid w:val="004D09AF"/>
    <w:rsid w:val="004D09BB"/>
    <w:rsid w:val="004D09D6"/>
    <w:rsid w:val="004D09FE"/>
    <w:rsid w:val="004D0A16"/>
    <w:rsid w:val="004D0A18"/>
    <w:rsid w:val="004D0A34"/>
    <w:rsid w:val="004D0A57"/>
    <w:rsid w:val="004D0A83"/>
    <w:rsid w:val="004D0AD4"/>
    <w:rsid w:val="004D0ADF"/>
    <w:rsid w:val="004D0AE9"/>
    <w:rsid w:val="004D0B3B"/>
    <w:rsid w:val="004D0B61"/>
    <w:rsid w:val="004D0BBE"/>
    <w:rsid w:val="004D0BCD"/>
    <w:rsid w:val="004D0BE2"/>
    <w:rsid w:val="004D0C1B"/>
    <w:rsid w:val="004D0C26"/>
    <w:rsid w:val="004D0C46"/>
    <w:rsid w:val="004D0C6C"/>
    <w:rsid w:val="004D0C96"/>
    <w:rsid w:val="004D0CC6"/>
    <w:rsid w:val="004D0CFF"/>
    <w:rsid w:val="004D0D1E"/>
    <w:rsid w:val="004D0D75"/>
    <w:rsid w:val="004D0D90"/>
    <w:rsid w:val="004D0D92"/>
    <w:rsid w:val="004D0DAC"/>
    <w:rsid w:val="004D0E1E"/>
    <w:rsid w:val="004D0E40"/>
    <w:rsid w:val="004D0E43"/>
    <w:rsid w:val="004D0E48"/>
    <w:rsid w:val="004D0E55"/>
    <w:rsid w:val="004D0E6A"/>
    <w:rsid w:val="004D0E77"/>
    <w:rsid w:val="004D0E9C"/>
    <w:rsid w:val="004D0EB2"/>
    <w:rsid w:val="004D0ED8"/>
    <w:rsid w:val="004D0EDA"/>
    <w:rsid w:val="004D0EEA"/>
    <w:rsid w:val="004D0F6D"/>
    <w:rsid w:val="004D0F85"/>
    <w:rsid w:val="004D0F86"/>
    <w:rsid w:val="004D0F9E"/>
    <w:rsid w:val="004D0FC1"/>
    <w:rsid w:val="004D1010"/>
    <w:rsid w:val="004D1016"/>
    <w:rsid w:val="004D103D"/>
    <w:rsid w:val="004D1070"/>
    <w:rsid w:val="004D1082"/>
    <w:rsid w:val="004D10B6"/>
    <w:rsid w:val="004D10CC"/>
    <w:rsid w:val="004D10DF"/>
    <w:rsid w:val="004D10EC"/>
    <w:rsid w:val="004D10F1"/>
    <w:rsid w:val="004D10FD"/>
    <w:rsid w:val="004D1103"/>
    <w:rsid w:val="004D1119"/>
    <w:rsid w:val="004D1139"/>
    <w:rsid w:val="004D114A"/>
    <w:rsid w:val="004D11C3"/>
    <w:rsid w:val="004D11C4"/>
    <w:rsid w:val="004D125E"/>
    <w:rsid w:val="004D1266"/>
    <w:rsid w:val="004D127A"/>
    <w:rsid w:val="004D129D"/>
    <w:rsid w:val="004D12BC"/>
    <w:rsid w:val="004D130B"/>
    <w:rsid w:val="004D1374"/>
    <w:rsid w:val="004D138A"/>
    <w:rsid w:val="004D1390"/>
    <w:rsid w:val="004D139F"/>
    <w:rsid w:val="004D13CD"/>
    <w:rsid w:val="004D13EA"/>
    <w:rsid w:val="004D1425"/>
    <w:rsid w:val="004D1426"/>
    <w:rsid w:val="004D142D"/>
    <w:rsid w:val="004D1470"/>
    <w:rsid w:val="004D14B1"/>
    <w:rsid w:val="004D14B8"/>
    <w:rsid w:val="004D14C4"/>
    <w:rsid w:val="004D14F2"/>
    <w:rsid w:val="004D150C"/>
    <w:rsid w:val="004D1515"/>
    <w:rsid w:val="004D1550"/>
    <w:rsid w:val="004D156A"/>
    <w:rsid w:val="004D15AA"/>
    <w:rsid w:val="004D15D3"/>
    <w:rsid w:val="004D15FC"/>
    <w:rsid w:val="004D1634"/>
    <w:rsid w:val="004D163C"/>
    <w:rsid w:val="004D16C7"/>
    <w:rsid w:val="004D16C8"/>
    <w:rsid w:val="004D16F2"/>
    <w:rsid w:val="004D1717"/>
    <w:rsid w:val="004D173F"/>
    <w:rsid w:val="004D174E"/>
    <w:rsid w:val="004D176E"/>
    <w:rsid w:val="004D17F9"/>
    <w:rsid w:val="004D17FD"/>
    <w:rsid w:val="004D180A"/>
    <w:rsid w:val="004D180C"/>
    <w:rsid w:val="004D1834"/>
    <w:rsid w:val="004D185B"/>
    <w:rsid w:val="004D1867"/>
    <w:rsid w:val="004D1882"/>
    <w:rsid w:val="004D188F"/>
    <w:rsid w:val="004D18A2"/>
    <w:rsid w:val="004D18A9"/>
    <w:rsid w:val="004D18C2"/>
    <w:rsid w:val="004D18C3"/>
    <w:rsid w:val="004D18FB"/>
    <w:rsid w:val="004D1907"/>
    <w:rsid w:val="004D1913"/>
    <w:rsid w:val="004D1916"/>
    <w:rsid w:val="004D1934"/>
    <w:rsid w:val="004D193E"/>
    <w:rsid w:val="004D19A3"/>
    <w:rsid w:val="004D19D2"/>
    <w:rsid w:val="004D1A24"/>
    <w:rsid w:val="004D1A53"/>
    <w:rsid w:val="004D1ACD"/>
    <w:rsid w:val="004D1AD8"/>
    <w:rsid w:val="004D1AE5"/>
    <w:rsid w:val="004D1B28"/>
    <w:rsid w:val="004D1B64"/>
    <w:rsid w:val="004D1BC4"/>
    <w:rsid w:val="004D1C50"/>
    <w:rsid w:val="004D1C59"/>
    <w:rsid w:val="004D1C70"/>
    <w:rsid w:val="004D1CCD"/>
    <w:rsid w:val="004D1CF0"/>
    <w:rsid w:val="004D1D07"/>
    <w:rsid w:val="004D1D3E"/>
    <w:rsid w:val="004D1D85"/>
    <w:rsid w:val="004D1DAC"/>
    <w:rsid w:val="004D1E2D"/>
    <w:rsid w:val="004D1E4F"/>
    <w:rsid w:val="004D1E59"/>
    <w:rsid w:val="004D1E5E"/>
    <w:rsid w:val="004D1F02"/>
    <w:rsid w:val="004D1F4F"/>
    <w:rsid w:val="004D1F8B"/>
    <w:rsid w:val="004D1F8F"/>
    <w:rsid w:val="004D1FA5"/>
    <w:rsid w:val="004D1FB5"/>
    <w:rsid w:val="004D1FFB"/>
    <w:rsid w:val="004D200E"/>
    <w:rsid w:val="004D205D"/>
    <w:rsid w:val="004D2089"/>
    <w:rsid w:val="004D20B5"/>
    <w:rsid w:val="004D20C3"/>
    <w:rsid w:val="004D20E9"/>
    <w:rsid w:val="004D2166"/>
    <w:rsid w:val="004D2170"/>
    <w:rsid w:val="004D2184"/>
    <w:rsid w:val="004D2192"/>
    <w:rsid w:val="004D2194"/>
    <w:rsid w:val="004D21EF"/>
    <w:rsid w:val="004D21FB"/>
    <w:rsid w:val="004D2251"/>
    <w:rsid w:val="004D2299"/>
    <w:rsid w:val="004D22B3"/>
    <w:rsid w:val="004D22F9"/>
    <w:rsid w:val="004D230D"/>
    <w:rsid w:val="004D2359"/>
    <w:rsid w:val="004D2394"/>
    <w:rsid w:val="004D2396"/>
    <w:rsid w:val="004D23B4"/>
    <w:rsid w:val="004D23CD"/>
    <w:rsid w:val="004D23D0"/>
    <w:rsid w:val="004D2422"/>
    <w:rsid w:val="004D2452"/>
    <w:rsid w:val="004D24A1"/>
    <w:rsid w:val="004D24AF"/>
    <w:rsid w:val="004D24C0"/>
    <w:rsid w:val="004D24C8"/>
    <w:rsid w:val="004D24D9"/>
    <w:rsid w:val="004D2512"/>
    <w:rsid w:val="004D2550"/>
    <w:rsid w:val="004D256B"/>
    <w:rsid w:val="004D2573"/>
    <w:rsid w:val="004D2580"/>
    <w:rsid w:val="004D259B"/>
    <w:rsid w:val="004D25C4"/>
    <w:rsid w:val="004D25C5"/>
    <w:rsid w:val="004D25CE"/>
    <w:rsid w:val="004D25FD"/>
    <w:rsid w:val="004D2605"/>
    <w:rsid w:val="004D2619"/>
    <w:rsid w:val="004D2620"/>
    <w:rsid w:val="004D2638"/>
    <w:rsid w:val="004D2650"/>
    <w:rsid w:val="004D2671"/>
    <w:rsid w:val="004D2695"/>
    <w:rsid w:val="004D26A5"/>
    <w:rsid w:val="004D26B8"/>
    <w:rsid w:val="004D26D2"/>
    <w:rsid w:val="004D2725"/>
    <w:rsid w:val="004D282E"/>
    <w:rsid w:val="004D2830"/>
    <w:rsid w:val="004D286D"/>
    <w:rsid w:val="004D2875"/>
    <w:rsid w:val="004D2877"/>
    <w:rsid w:val="004D28DB"/>
    <w:rsid w:val="004D2939"/>
    <w:rsid w:val="004D293E"/>
    <w:rsid w:val="004D2966"/>
    <w:rsid w:val="004D2975"/>
    <w:rsid w:val="004D2979"/>
    <w:rsid w:val="004D29A7"/>
    <w:rsid w:val="004D29E5"/>
    <w:rsid w:val="004D2A0A"/>
    <w:rsid w:val="004D2A63"/>
    <w:rsid w:val="004D2A64"/>
    <w:rsid w:val="004D2AE1"/>
    <w:rsid w:val="004D2B6B"/>
    <w:rsid w:val="004D2B91"/>
    <w:rsid w:val="004D2BC1"/>
    <w:rsid w:val="004D2BC7"/>
    <w:rsid w:val="004D2BFB"/>
    <w:rsid w:val="004D2C0D"/>
    <w:rsid w:val="004D2C12"/>
    <w:rsid w:val="004D2C1C"/>
    <w:rsid w:val="004D2C32"/>
    <w:rsid w:val="004D2C98"/>
    <w:rsid w:val="004D2CE9"/>
    <w:rsid w:val="004D2D33"/>
    <w:rsid w:val="004D2D5F"/>
    <w:rsid w:val="004D2DFB"/>
    <w:rsid w:val="004D2E09"/>
    <w:rsid w:val="004D2E20"/>
    <w:rsid w:val="004D2E78"/>
    <w:rsid w:val="004D2EAC"/>
    <w:rsid w:val="004D2EB0"/>
    <w:rsid w:val="004D2EB5"/>
    <w:rsid w:val="004D2EDA"/>
    <w:rsid w:val="004D2F4F"/>
    <w:rsid w:val="004D2F5D"/>
    <w:rsid w:val="004D2F77"/>
    <w:rsid w:val="004D2FB1"/>
    <w:rsid w:val="004D2FDA"/>
    <w:rsid w:val="004D2FDB"/>
    <w:rsid w:val="004D3016"/>
    <w:rsid w:val="004D3029"/>
    <w:rsid w:val="004D303F"/>
    <w:rsid w:val="004D3066"/>
    <w:rsid w:val="004D3088"/>
    <w:rsid w:val="004D30D0"/>
    <w:rsid w:val="004D310B"/>
    <w:rsid w:val="004D3110"/>
    <w:rsid w:val="004D3143"/>
    <w:rsid w:val="004D316C"/>
    <w:rsid w:val="004D31CB"/>
    <w:rsid w:val="004D31ED"/>
    <w:rsid w:val="004D3221"/>
    <w:rsid w:val="004D3224"/>
    <w:rsid w:val="004D323B"/>
    <w:rsid w:val="004D3253"/>
    <w:rsid w:val="004D3260"/>
    <w:rsid w:val="004D32FC"/>
    <w:rsid w:val="004D335C"/>
    <w:rsid w:val="004D336B"/>
    <w:rsid w:val="004D3394"/>
    <w:rsid w:val="004D33BA"/>
    <w:rsid w:val="004D33CD"/>
    <w:rsid w:val="004D343F"/>
    <w:rsid w:val="004D344D"/>
    <w:rsid w:val="004D3496"/>
    <w:rsid w:val="004D34B3"/>
    <w:rsid w:val="004D34D1"/>
    <w:rsid w:val="004D34F8"/>
    <w:rsid w:val="004D353C"/>
    <w:rsid w:val="004D35B8"/>
    <w:rsid w:val="004D35BA"/>
    <w:rsid w:val="004D3614"/>
    <w:rsid w:val="004D366E"/>
    <w:rsid w:val="004D36CF"/>
    <w:rsid w:val="004D36D3"/>
    <w:rsid w:val="004D36D7"/>
    <w:rsid w:val="004D3721"/>
    <w:rsid w:val="004D37AA"/>
    <w:rsid w:val="004D382B"/>
    <w:rsid w:val="004D3851"/>
    <w:rsid w:val="004D385F"/>
    <w:rsid w:val="004D3874"/>
    <w:rsid w:val="004D38A4"/>
    <w:rsid w:val="004D38FA"/>
    <w:rsid w:val="004D390D"/>
    <w:rsid w:val="004D3933"/>
    <w:rsid w:val="004D3984"/>
    <w:rsid w:val="004D39B0"/>
    <w:rsid w:val="004D39BD"/>
    <w:rsid w:val="004D39DD"/>
    <w:rsid w:val="004D39F4"/>
    <w:rsid w:val="004D3A08"/>
    <w:rsid w:val="004D3A22"/>
    <w:rsid w:val="004D3A7B"/>
    <w:rsid w:val="004D3A8A"/>
    <w:rsid w:val="004D3A95"/>
    <w:rsid w:val="004D3A99"/>
    <w:rsid w:val="004D3A9C"/>
    <w:rsid w:val="004D3AAA"/>
    <w:rsid w:val="004D3AAF"/>
    <w:rsid w:val="004D3B03"/>
    <w:rsid w:val="004D3B58"/>
    <w:rsid w:val="004D3B6A"/>
    <w:rsid w:val="004D3B7F"/>
    <w:rsid w:val="004D3BC0"/>
    <w:rsid w:val="004D3BC6"/>
    <w:rsid w:val="004D3BDD"/>
    <w:rsid w:val="004D3BE8"/>
    <w:rsid w:val="004D3BF5"/>
    <w:rsid w:val="004D3BF8"/>
    <w:rsid w:val="004D3C06"/>
    <w:rsid w:val="004D3C7B"/>
    <w:rsid w:val="004D3CAE"/>
    <w:rsid w:val="004D3D0C"/>
    <w:rsid w:val="004D3D1B"/>
    <w:rsid w:val="004D3D45"/>
    <w:rsid w:val="004D3D49"/>
    <w:rsid w:val="004D3D62"/>
    <w:rsid w:val="004D3D8E"/>
    <w:rsid w:val="004D3DE7"/>
    <w:rsid w:val="004D3E12"/>
    <w:rsid w:val="004D3E2D"/>
    <w:rsid w:val="004D3E4A"/>
    <w:rsid w:val="004D3EA0"/>
    <w:rsid w:val="004D3F25"/>
    <w:rsid w:val="004D3F29"/>
    <w:rsid w:val="004D3F71"/>
    <w:rsid w:val="004D3F95"/>
    <w:rsid w:val="004D3FB4"/>
    <w:rsid w:val="004D3FD6"/>
    <w:rsid w:val="004D3FE3"/>
    <w:rsid w:val="004D401B"/>
    <w:rsid w:val="004D404E"/>
    <w:rsid w:val="004D40D3"/>
    <w:rsid w:val="004D40E0"/>
    <w:rsid w:val="004D413B"/>
    <w:rsid w:val="004D4189"/>
    <w:rsid w:val="004D419A"/>
    <w:rsid w:val="004D41DB"/>
    <w:rsid w:val="004D41F8"/>
    <w:rsid w:val="004D4203"/>
    <w:rsid w:val="004D421A"/>
    <w:rsid w:val="004D4225"/>
    <w:rsid w:val="004D42AE"/>
    <w:rsid w:val="004D42F4"/>
    <w:rsid w:val="004D4311"/>
    <w:rsid w:val="004D431A"/>
    <w:rsid w:val="004D4320"/>
    <w:rsid w:val="004D4389"/>
    <w:rsid w:val="004D43B3"/>
    <w:rsid w:val="004D43F0"/>
    <w:rsid w:val="004D4409"/>
    <w:rsid w:val="004D443C"/>
    <w:rsid w:val="004D4444"/>
    <w:rsid w:val="004D4447"/>
    <w:rsid w:val="004D4453"/>
    <w:rsid w:val="004D4491"/>
    <w:rsid w:val="004D44A5"/>
    <w:rsid w:val="004D44C8"/>
    <w:rsid w:val="004D4511"/>
    <w:rsid w:val="004D453A"/>
    <w:rsid w:val="004D454B"/>
    <w:rsid w:val="004D4582"/>
    <w:rsid w:val="004D4591"/>
    <w:rsid w:val="004D4648"/>
    <w:rsid w:val="004D4666"/>
    <w:rsid w:val="004D4684"/>
    <w:rsid w:val="004D46B9"/>
    <w:rsid w:val="004D46D1"/>
    <w:rsid w:val="004D46E2"/>
    <w:rsid w:val="004D46F6"/>
    <w:rsid w:val="004D4711"/>
    <w:rsid w:val="004D4745"/>
    <w:rsid w:val="004D47A6"/>
    <w:rsid w:val="004D47A8"/>
    <w:rsid w:val="004D47FD"/>
    <w:rsid w:val="004D4811"/>
    <w:rsid w:val="004D4820"/>
    <w:rsid w:val="004D4824"/>
    <w:rsid w:val="004D484D"/>
    <w:rsid w:val="004D484E"/>
    <w:rsid w:val="004D4865"/>
    <w:rsid w:val="004D486C"/>
    <w:rsid w:val="004D486D"/>
    <w:rsid w:val="004D4872"/>
    <w:rsid w:val="004D4875"/>
    <w:rsid w:val="004D487B"/>
    <w:rsid w:val="004D488D"/>
    <w:rsid w:val="004D488E"/>
    <w:rsid w:val="004D488F"/>
    <w:rsid w:val="004D4896"/>
    <w:rsid w:val="004D48A0"/>
    <w:rsid w:val="004D48A3"/>
    <w:rsid w:val="004D48AC"/>
    <w:rsid w:val="004D48E8"/>
    <w:rsid w:val="004D48EE"/>
    <w:rsid w:val="004D48F6"/>
    <w:rsid w:val="004D4925"/>
    <w:rsid w:val="004D4966"/>
    <w:rsid w:val="004D496D"/>
    <w:rsid w:val="004D4991"/>
    <w:rsid w:val="004D499B"/>
    <w:rsid w:val="004D49BC"/>
    <w:rsid w:val="004D49E3"/>
    <w:rsid w:val="004D4A3B"/>
    <w:rsid w:val="004D4A51"/>
    <w:rsid w:val="004D4A56"/>
    <w:rsid w:val="004D4A5A"/>
    <w:rsid w:val="004D4A8C"/>
    <w:rsid w:val="004D4AA3"/>
    <w:rsid w:val="004D4AE7"/>
    <w:rsid w:val="004D4B05"/>
    <w:rsid w:val="004D4B37"/>
    <w:rsid w:val="004D4B3C"/>
    <w:rsid w:val="004D4BD0"/>
    <w:rsid w:val="004D4BE2"/>
    <w:rsid w:val="004D4BFB"/>
    <w:rsid w:val="004D4C01"/>
    <w:rsid w:val="004D4C32"/>
    <w:rsid w:val="004D4C6F"/>
    <w:rsid w:val="004D4CB0"/>
    <w:rsid w:val="004D4CC9"/>
    <w:rsid w:val="004D4CCD"/>
    <w:rsid w:val="004D4CE2"/>
    <w:rsid w:val="004D4CE8"/>
    <w:rsid w:val="004D4D46"/>
    <w:rsid w:val="004D4D70"/>
    <w:rsid w:val="004D4D74"/>
    <w:rsid w:val="004D4D7D"/>
    <w:rsid w:val="004D4DC6"/>
    <w:rsid w:val="004D4DE3"/>
    <w:rsid w:val="004D4E28"/>
    <w:rsid w:val="004D4E49"/>
    <w:rsid w:val="004D4E63"/>
    <w:rsid w:val="004D4E75"/>
    <w:rsid w:val="004D4F11"/>
    <w:rsid w:val="004D4F17"/>
    <w:rsid w:val="004D4F6D"/>
    <w:rsid w:val="004D4FAB"/>
    <w:rsid w:val="004D4FB2"/>
    <w:rsid w:val="004D4FC8"/>
    <w:rsid w:val="004D4FCE"/>
    <w:rsid w:val="004D4FDE"/>
    <w:rsid w:val="004D5035"/>
    <w:rsid w:val="004D5050"/>
    <w:rsid w:val="004D506A"/>
    <w:rsid w:val="004D509B"/>
    <w:rsid w:val="004D50AE"/>
    <w:rsid w:val="004D5112"/>
    <w:rsid w:val="004D51B3"/>
    <w:rsid w:val="004D51BA"/>
    <w:rsid w:val="004D51BE"/>
    <w:rsid w:val="004D51CD"/>
    <w:rsid w:val="004D51D3"/>
    <w:rsid w:val="004D51E2"/>
    <w:rsid w:val="004D51E8"/>
    <w:rsid w:val="004D5211"/>
    <w:rsid w:val="004D5225"/>
    <w:rsid w:val="004D527A"/>
    <w:rsid w:val="004D528D"/>
    <w:rsid w:val="004D5294"/>
    <w:rsid w:val="004D52B7"/>
    <w:rsid w:val="004D52BA"/>
    <w:rsid w:val="004D52CB"/>
    <w:rsid w:val="004D52D6"/>
    <w:rsid w:val="004D52D9"/>
    <w:rsid w:val="004D530A"/>
    <w:rsid w:val="004D5318"/>
    <w:rsid w:val="004D5331"/>
    <w:rsid w:val="004D5356"/>
    <w:rsid w:val="004D53B9"/>
    <w:rsid w:val="004D53C4"/>
    <w:rsid w:val="004D5411"/>
    <w:rsid w:val="004D5469"/>
    <w:rsid w:val="004D5491"/>
    <w:rsid w:val="004D54A8"/>
    <w:rsid w:val="004D54F2"/>
    <w:rsid w:val="004D5532"/>
    <w:rsid w:val="004D5553"/>
    <w:rsid w:val="004D5558"/>
    <w:rsid w:val="004D555C"/>
    <w:rsid w:val="004D55C1"/>
    <w:rsid w:val="004D55D3"/>
    <w:rsid w:val="004D55F9"/>
    <w:rsid w:val="004D563C"/>
    <w:rsid w:val="004D5706"/>
    <w:rsid w:val="004D5744"/>
    <w:rsid w:val="004D574D"/>
    <w:rsid w:val="004D5765"/>
    <w:rsid w:val="004D5769"/>
    <w:rsid w:val="004D577C"/>
    <w:rsid w:val="004D5790"/>
    <w:rsid w:val="004D579A"/>
    <w:rsid w:val="004D57B1"/>
    <w:rsid w:val="004D57B7"/>
    <w:rsid w:val="004D57D7"/>
    <w:rsid w:val="004D5860"/>
    <w:rsid w:val="004D586C"/>
    <w:rsid w:val="004D586E"/>
    <w:rsid w:val="004D58B1"/>
    <w:rsid w:val="004D58BD"/>
    <w:rsid w:val="004D58F0"/>
    <w:rsid w:val="004D5923"/>
    <w:rsid w:val="004D592F"/>
    <w:rsid w:val="004D593F"/>
    <w:rsid w:val="004D596A"/>
    <w:rsid w:val="004D596F"/>
    <w:rsid w:val="004D5981"/>
    <w:rsid w:val="004D59A1"/>
    <w:rsid w:val="004D59FC"/>
    <w:rsid w:val="004D5A36"/>
    <w:rsid w:val="004D5A52"/>
    <w:rsid w:val="004D5A57"/>
    <w:rsid w:val="004D5A75"/>
    <w:rsid w:val="004D5B3C"/>
    <w:rsid w:val="004D5B3E"/>
    <w:rsid w:val="004D5B3F"/>
    <w:rsid w:val="004D5B47"/>
    <w:rsid w:val="004D5BA9"/>
    <w:rsid w:val="004D5BE7"/>
    <w:rsid w:val="004D5BFE"/>
    <w:rsid w:val="004D5C0A"/>
    <w:rsid w:val="004D5C0D"/>
    <w:rsid w:val="004D5C57"/>
    <w:rsid w:val="004D5C76"/>
    <w:rsid w:val="004D5CA1"/>
    <w:rsid w:val="004D5CBE"/>
    <w:rsid w:val="004D5D62"/>
    <w:rsid w:val="004D5D96"/>
    <w:rsid w:val="004D5D98"/>
    <w:rsid w:val="004D5DDD"/>
    <w:rsid w:val="004D5E11"/>
    <w:rsid w:val="004D5E21"/>
    <w:rsid w:val="004D5E3B"/>
    <w:rsid w:val="004D5E46"/>
    <w:rsid w:val="004D5E73"/>
    <w:rsid w:val="004D5ECC"/>
    <w:rsid w:val="004D5EEB"/>
    <w:rsid w:val="004D5F0B"/>
    <w:rsid w:val="004D5F1D"/>
    <w:rsid w:val="004D5F35"/>
    <w:rsid w:val="004D5FE3"/>
    <w:rsid w:val="004D5FE8"/>
    <w:rsid w:val="004D600E"/>
    <w:rsid w:val="004D6018"/>
    <w:rsid w:val="004D601A"/>
    <w:rsid w:val="004D601D"/>
    <w:rsid w:val="004D6029"/>
    <w:rsid w:val="004D6066"/>
    <w:rsid w:val="004D6068"/>
    <w:rsid w:val="004D6087"/>
    <w:rsid w:val="004D608D"/>
    <w:rsid w:val="004D60AC"/>
    <w:rsid w:val="004D60C1"/>
    <w:rsid w:val="004D60EE"/>
    <w:rsid w:val="004D6117"/>
    <w:rsid w:val="004D616C"/>
    <w:rsid w:val="004D6179"/>
    <w:rsid w:val="004D6296"/>
    <w:rsid w:val="004D629B"/>
    <w:rsid w:val="004D62DE"/>
    <w:rsid w:val="004D632C"/>
    <w:rsid w:val="004D633F"/>
    <w:rsid w:val="004D6351"/>
    <w:rsid w:val="004D63D2"/>
    <w:rsid w:val="004D63E8"/>
    <w:rsid w:val="004D63FA"/>
    <w:rsid w:val="004D6402"/>
    <w:rsid w:val="004D640B"/>
    <w:rsid w:val="004D6436"/>
    <w:rsid w:val="004D645B"/>
    <w:rsid w:val="004D6471"/>
    <w:rsid w:val="004D647B"/>
    <w:rsid w:val="004D6511"/>
    <w:rsid w:val="004D6513"/>
    <w:rsid w:val="004D6537"/>
    <w:rsid w:val="004D6555"/>
    <w:rsid w:val="004D65B4"/>
    <w:rsid w:val="004D65BE"/>
    <w:rsid w:val="004D65E5"/>
    <w:rsid w:val="004D65FF"/>
    <w:rsid w:val="004D6601"/>
    <w:rsid w:val="004D66A7"/>
    <w:rsid w:val="004D66B9"/>
    <w:rsid w:val="004D66DD"/>
    <w:rsid w:val="004D66E0"/>
    <w:rsid w:val="004D6705"/>
    <w:rsid w:val="004D675F"/>
    <w:rsid w:val="004D6770"/>
    <w:rsid w:val="004D677D"/>
    <w:rsid w:val="004D6798"/>
    <w:rsid w:val="004D67C3"/>
    <w:rsid w:val="004D67C7"/>
    <w:rsid w:val="004D6825"/>
    <w:rsid w:val="004D684B"/>
    <w:rsid w:val="004D6869"/>
    <w:rsid w:val="004D6881"/>
    <w:rsid w:val="004D6882"/>
    <w:rsid w:val="004D68E0"/>
    <w:rsid w:val="004D6924"/>
    <w:rsid w:val="004D6958"/>
    <w:rsid w:val="004D6982"/>
    <w:rsid w:val="004D69F6"/>
    <w:rsid w:val="004D69FA"/>
    <w:rsid w:val="004D69FF"/>
    <w:rsid w:val="004D6A0E"/>
    <w:rsid w:val="004D6A9D"/>
    <w:rsid w:val="004D6B57"/>
    <w:rsid w:val="004D6B68"/>
    <w:rsid w:val="004D6B6D"/>
    <w:rsid w:val="004D6BAC"/>
    <w:rsid w:val="004D6BD0"/>
    <w:rsid w:val="004D6BD9"/>
    <w:rsid w:val="004D6BF6"/>
    <w:rsid w:val="004D6BF7"/>
    <w:rsid w:val="004D6C2A"/>
    <w:rsid w:val="004D6C3B"/>
    <w:rsid w:val="004D6C5A"/>
    <w:rsid w:val="004D6C68"/>
    <w:rsid w:val="004D6C8E"/>
    <w:rsid w:val="004D6CD1"/>
    <w:rsid w:val="004D6CD7"/>
    <w:rsid w:val="004D6CE7"/>
    <w:rsid w:val="004D6CF7"/>
    <w:rsid w:val="004D6CFB"/>
    <w:rsid w:val="004D6D0F"/>
    <w:rsid w:val="004D6D4A"/>
    <w:rsid w:val="004D6D71"/>
    <w:rsid w:val="004D6DAE"/>
    <w:rsid w:val="004D6DE9"/>
    <w:rsid w:val="004D6E1F"/>
    <w:rsid w:val="004D6E40"/>
    <w:rsid w:val="004D6E7B"/>
    <w:rsid w:val="004D6E89"/>
    <w:rsid w:val="004D6E8D"/>
    <w:rsid w:val="004D6E91"/>
    <w:rsid w:val="004D6EA2"/>
    <w:rsid w:val="004D6EAE"/>
    <w:rsid w:val="004D6EC4"/>
    <w:rsid w:val="004D6ECA"/>
    <w:rsid w:val="004D6ED2"/>
    <w:rsid w:val="004D6F42"/>
    <w:rsid w:val="004D6FB5"/>
    <w:rsid w:val="004D6FC1"/>
    <w:rsid w:val="004D6FC4"/>
    <w:rsid w:val="004D6FF3"/>
    <w:rsid w:val="004D6FF6"/>
    <w:rsid w:val="004D7005"/>
    <w:rsid w:val="004D703B"/>
    <w:rsid w:val="004D70B0"/>
    <w:rsid w:val="004D70EF"/>
    <w:rsid w:val="004D716F"/>
    <w:rsid w:val="004D717E"/>
    <w:rsid w:val="004D7180"/>
    <w:rsid w:val="004D71AC"/>
    <w:rsid w:val="004D71D7"/>
    <w:rsid w:val="004D71F4"/>
    <w:rsid w:val="004D7222"/>
    <w:rsid w:val="004D724C"/>
    <w:rsid w:val="004D7258"/>
    <w:rsid w:val="004D727B"/>
    <w:rsid w:val="004D7287"/>
    <w:rsid w:val="004D729D"/>
    <w:rsid w:val="004D72B0"/>
    <w:rsid w:val="004D72C7"/>
    <w:rsid w:val="004D72D2"/>
    <w:rsid w:val="004D72EE"/>
    <w:rsid w:val="004D7321"/>
    <w:rsid w:val="004D7343"/>
    <w:rsid w:val="004D7384"/>
    <w:rsid w:val="004D73E5"/>
    <w:rsid w:val="004D7486"/>
    <w:rsid w:val="004D7507"/>
    <w:rsid w:val="004D753A"/>
    <w:rsid w:val="004D7596"/>
    <w:rsid w:val="004D7610"/>
    <w:rsid w:val="004D7661"/>
    <w:rsid w:val="004D7683"/>
    <w:rsid w:val="004D7684"/>
    <w:rsid w:val="004D7699"/>
    <w:rsid w:val="004D76B5"/>
    <w:rsid w:val="004D76BA"/>
    <w:rsid w:val="004D76C1"/>
    <w:rsid w:val="004D7706"/>
    <w:rsid w:val="004D7718"/>
    <w:rsid w:val="004D773C"/>
    <w:rsid w:val="004D7744"/>
    <w:rsid w:val="004D774B"/>
    <w:rsid w:val="004D7761"/>
    <w:rsid w:val="004D779F"/>
    <w:rsid w:val="004D77CD"/>
    <w:rsid w:val="004D77EF"/>
    <w:rsid w:val="004D77F2"/>
    <w:rsid w:val="004D781B"/>
    <w:rsid w:val="004D7825"/>
    <w:rsid w:val="004D786B"/>
    <w:rsid w:val="004D7894"/>
    <w:rsid w:val="004D789F"/>
    <w:rsid w:val="004D78F9"/>
    <w:rsid w:val="004D7913"/>
    <w:rsid w:val="004D7915"/>
    <w:rsid w:val="004D7928"/>
    <w:rsid w:val="004D7945"/>
    <w:rsid w:val="004D7963"/>
    <w:rsid w:val="004D7A0C"/>
    <w:rsid w:val="004D7A17"/>
    <w:rsid w:val="004D7A32"/>
    <w:rsid w:val="004D7A57"/>
    <w:rsid w:val="004D7A5A"/>
    <w:rsid w:val="004D7A6E"/>
    <w:rsid w:val="004D7A9D"/>
    <w:rsid w:val="004D7A9E"/>
    <w:rsid w:val="004D7AD2"/>
    <w:rsid w:val="004D7AD6"/>
    <w:rsid w:val="004D7ADD"/>
    <w:rsid w:val="004D7AEE"/>
    <w:rsid w:val="004D7B15"/>
    <w:rsid w:val="004D7B37"/>
    <w:rsid w:val="004D7B52"/>
    <w:rsid w:val="004D7BB1"/>
    <w:rsid w:val="004D7BC8"/>
    <w:rsid w:val="004D7BDB"/>
    <w:rsid w:val="004D7BEE"/>
    <w:rsid w:val="004D7BF2"/>
    <w:rsid w:val="004D7C22"/>
    <w:rsid w:val="004D7C4C"/>
    <w:rsid w:val="004D7C62"/>
    <w:rsid w:val="004D7C96"/>
    <w:rsid w:val="004D7C98"/>
    <w:rsid w:val="004D7D08"/>
    <w:rsid w:val="004D7D14"/>
    <w:rsid w:val="004D7D41"/>
    <w:rsid w:val="004D7D44"/>
    <w:rsid w:val="004D7D83"/>
    <w:rsid w:val="004D7DBC"/>
    <w:rsid w:val="004D7DDB"/>
    <w:rsid w:val="004D7DE7"/>
    <w:rsid w:val="004D7DF7"/>
    <w:rsid w:val="004D7E38"/>
    <w:rsid w:val="004D7E56"/>
    <w:rsid w:val="004D7E58"/>
    <w:rsid w:val="004D7E6E"/>
    <w:rsid w:val="004D7EF3"/>
    <w:rsid w:val="004D7EFC"/>
    <w:rsid w:val="004D7F0F"/>
    <w:rsid w:val="004D7F15"/>
    <w:rsid w:val="004D7F53"/>
    <w:rsid w:val="004D7F62"/>
    <w:rsid w:val="004D7F81"/>
    <w:rsid w:val="004E001D"/>
    <w:rsid w:val="004E0098"/>
    <w:rsid w:val="004E009F"/>
    <w:rsid w:val="004E00C6"/>
    <w:rsid w:val="004E0134"/>
    <w:rsid w:val="004E019B"/>
    <w:rsid w:val="004E019F"/>
    <w:rsid w:val="004E01E7"/>
    <w:rsid w:val="004E0209"/>
    <w:rsid w:val="004E0276"/>
    <w:rsid w:val="004E0283"/>
    <w:rsid w:val="004E02D9"/>
    <w:rsid w:val="004E02E1"/>
    <w:rsid w:val="004E02E9"/>
    <w:rsid w:val="004E02F8"/>
    <w:rsid w:val="004E031B"/>
    <w:rsid w:val="004E031E"/>
    <w:rsid w:val="004E0324"/>
    <w:rsid w:val="004E0346"/>
    <w:rsid w:val="004E0348"/>
    <w:rsid w:val="004E0359"/>
    <w:rsid w:val="004E036B"/>
    <w:rsid w:val="004E036C"/>
    <w:rsid w:val="004E037A"/>
    <w:rsid w:val="004E0391"/>
    <w:rsid w:val="004E03DC"/>
    <w:rsid w:val="004E03F1"/>
    <w:rsid w:val="004E0400"/>
    <w:rsid w:val="004E0407"/>
    <w:rsid w:val="004E043D"/>
    <w:rsid w:val="004E0495"/>
    <w:rsid w:val="004E04A9"/>
    <w:rsid w:val="004E04D9"/>
    <w:rsid w:val="004E04F2"/>
    <w:rsid w:val="004E04FF"/>
    <w:rsid w:val="004E050A"/>
    <w:rsid w:val="004E0543"/>
    <w:rsid w:val="004E054B"/>
    <w:rsid w:val="004E054C"/>
    <w:rsid w:val="004E0569"/>
    <w:rsid w:val="004E0571"/>
    <w:rsid w:val="004E0577"/>
    <w:rsid w:val="004E058A"/>
    <w:rsid w:val="004E05A9"/>
    <w:rsid w:val="004E05DB"/>
    <w:rsid w:val="004E05EE"/>
    <w:rsid w:val="004E0628"/>
    <w:rsid w:val="004E065B"/>
    <w:rsid w:val="004E0685"/>
    <w:rsid w:val="004E0691"/>
    <w:rsid w:val="004E06D5"/>
    <w:rsid w:val="004E06EB"/>
    <w:rsid w:val="004E0754"/>
    <w:rsid w:val="004E076C"/>
    <w:rsid w:val="004E07A5"/>
    <w:rsid w:val="004E07AD"/>
    <w:rsid w:val="004E07D0"/>
    <w:rsid w:val="004E07EB"/>
    <w:rsid w:val="004E07FA"/>
    <w:rsid w:val="004E0802"/>
    <w:rsid w:val="004E0814"/>
    <w:rsid w:val="004E0818"/>
    <w:rsid w:val="004E084D"/>
    <w:rsid w:val="004E084E"/>
    <w:rsid w:val="004E089C"/>
    <w:rsid w:val="004E08AF"/>
    <w:rsid w:val="004E0929"/>
    <w:rsid w:val="004E0934"/>
    <w:rsid w:val="004E0976"/>
    <w:rsid w:val="004E099D"/>
    <w:rsid w:val="004E09EC"/>
    <w:rsid w:val="004E0A13"/>
    <w:rsid w:val="004E0A49"/>
    <w:rsid w:val="004E0A6A"/>
    <w:rsid w:val="004E0A6B"/>
    <w:rsid w:val="004E0A77"/>
    <w:rsid w:val="004E0A95"/>
    <w:rsid w:val="004E0A9F"/>
    <w:rsid w:val="004E0AD1"/>
    <w:rsid w:val="004E0AEE"/>
    <w:rsid w:val="004E0B13"/>
    <w:rsid w:val="004E0BB0"/>
    <w:rsid w:val="004E0BF3"/>
    <w:rsid w:val="004E0C31"/>
    <w:rsid w:val="004E0C3A"/>
    <w:rsid w:val="004E0C40"/>
    <w:rsid w:val="004E0C49"/>
    <w:rsid w:val="004E0C97"/>
    <w:rsid w:val="004E0CB4"/>
    <w:rsid w:val="004E0CBE"/>
    <w:rsid w:val="004E0D1C"/>
    <w:rsid w:val="004E0D55"/>
    <w:rsid w:val="004E0D63"/>
    <w:rsid w:val="004E0D6E"/>
    <w:rsid w:val="004E0D83"/>
    <w:rsid w:val="004E0D91"/>
    <w:rsid w:val="004E0DAE"/>
    <w:rsid w:val="004E0DCD"/>
    <w:rsid w:val="004E0DD1"/>
    <w:rsid w:val="004E0DF7"/>
    <w:rsid w:val="004E0E3A"/>
    <w:rsid w:val="004E0E6B"/>
    <w:rsid w:val="004E0E72"/>
    <w:rsid w:val="004E0E84"/>
    <w:rsid w:val="004E0EA2"/>
    <w:rsid w:val="004E0EB1"/>
    <w:rsid w:val="004E0F29"/>
    <w:rsid w:val="004E0F50"/>
    <w:rsid w:val="004E0F5A"/>
    <w:rsid w:val="004E0F60"/>
    <w:rsid w:val="004E0F83"/>
    <w:rsid w:val="004E0FB0"/>
    <w:rsid w:val="004E0FC0"/>
    <w:rsid w:val="004E0FC8"/>
    <w:rsid w:val="004E0FD3"/>
    <w:rsid w:val="004E0FDF"/>
    <w:rsid w:val="004E1054"/>
    <w:rsid w:val="004E1089"/>
    <w:rsid w:val="004E109E"/>
    <w:rsid w:val="004E10A4"/>
    <w:rsid w:val="004E10CA"/>
    <w:rsid w:val="004E10CF"/>
    <w:rsid w:val="004E10D5"/>
    <w:rsid w:val="004E1119"/>
    <w:rsid w:val="004E113F"/>
    <w:rsid w:val="004E117C"/>
    <w:rsid w:val="004E1182"/>
    <w:rsid w:val="004E121D"/>
    <w:rsid w:val="004E1224"/>
    <w:rsid w:val="004E1264"/>
    <w:rsid w:val="004E126F"/>
    <w:rsid w:val="004E1278"/>
    <w:rsid w:val="004E1285"/>
    <w:rsid w:val="004E12A1"/>
    <w:rsid w:val="004E12B0"/>
    <w:rsid w:val="004E12BB"/>
    <w:rsid w:val="004E12E5"/>
    <w:rsid w:val="004E1331"/>
    <w:rsid w:val="004E137B"/>
    <w:rsid w:val="004E13A9"/>
    <w:rsid w:val="004E13B0"/>
    <w:rsid w:val="004E13DE"/>
    <w:rsid w:val="004E13ED"/>
    <w:rsid w:val="004E1404"/>
    <w:rsid w:val="004E1406"/>
    <w:rsid w:val="004E1432"/>
    <w:rsid w:val="004E1434"/>
    <w:rsid w:val="004E1472"/>
    <w:rsid w:val="004E14BA"/>
    <w:rsid w:val="004E14D8"/>
    <w:rsid w:val="004E14E3"/>
    <w:rsid w:val="004E150A"/>
    <w:rsid w:val="004E151B"/>
    <w:rsid w:val="004E154A"/>
    <w:rsid w:val="004E1562"/>
    <w:rsid w:val="004E1566"/>
    <w:rsid w:val="004E1578"/>
    <w:rsid w:val="004E1587"/>
    <w:rsid w:val="004E15CD"/>
    <w:rsid w:val="004E15D8"/>
    <w:rsid w:val="004E15DB"/>
    <w:rsid w:val="004E162F"/>
    <w:rsid w:val="004E1635"/>
    <w:rsid w:val="004E167E"/>
    <w:rsid w:val="004E1683"/>
    <w:rsid w:val="004E16D0"/>
    <w:rsid w:val="004E16F6"/>
    <w:rsid w:val="004E172A"/>
    <w:rsid w:val="004E176F"/>
    <w:rsid w:val="004E1775"/>
    <w:rsid w:val="004E177F"/>
    <w:rsid w:val="004E17DA"/>
    <w:rsid w:val="004E17FD"/>
    <w:rsid w:val="004E1812"/>
    <w:rsid w:val="004E18B3"/>
    <w:rsid w:val="004E18F2"/>
    <w:rsid w:val="004E1923"/>
    <w:rsid w:val="004E19B6"/>
    <w:rsid w:val="004E19D5"/>
    <w:rsid w:val="004E19EA"/>
    <w:rsid w:val="004E1A20"/>
    <w:rsid w:val="004E1A45"/>
    <w:rsid w:val="004E1AC4"/>
    <w:rsid w:val="004E1B45"/>
    <w:rsid w:val="004E1B5B"/>
    <w:rsid w:val="004E1B8C"/>
    <w:rsid w:val="004E1B9B"/>
    <w:rsid w:val="004E1C48"/>
    <w:rsid w:val="004E1C6D"/>
    <w:rsid w:val="004E1C94"/>
    <w:rsid w:val="004E1CA6"/>
    <w:rsid w:val="004E1CB5"/>
    <w:rsid w:val="004E1CC0"/>
    <w:rsid w:val="004E1CD2"/>
    <w:rsid w:val="004E1CD5"/>
    <w:rsid w:val="004E1CF7"/>
    <w:rsid w:val="004E1CFC"/>
    <w:rsid w:val="004E1D56"/>
    <w:rsid w:val="004E1D7B"/>
    <w:rsid w:val="004E1D9A"/>
    <w:rsid w:val="004E1DC4"/>
    <w:rsid w:val="004E1DF6"/>
    <w:rsid w:val="004E1DF9"/>
    <w:rsid w:val="004E1E19"/>
    <w:rsid w:val="004E1E29"/>
    <w:rsid w:val="004E1E33"/>
    <w:rsid w:val="004E1E76"/>
    <w:rsid w:val="004E1E95"/>
    <w:rsid w:val="004E1F05"/>
    <w:rsid w:val="004E1F3B"/>
    <w:rsid w:val="004E1F8F"/>
    <w:rsid w:val="004E1F96"/>
    <w:rsid w:val="004E1FA5"/>
    <w:rsid w:val="004E1FB1"/>
    <w:rsid w:val="004E1FC3"/>
    <w:rsid w:val="004E1FC4"/>
    <w:rsid w:val="004E1FC7"/>
    <w:rsid w:val="004E1FCF"/>
    <w:rsid w:val="004E2029"/>
    <w:rsid w:val="004E2058"/>
    <w:rsid w:val="004E2059"/>
    <w:rsid w:val="004E2064"/>
    <w:rsid w:val="004E2105"/>
    <w:rsid w:val="004E2135"/>
    <w:rsid w:val="004E2184"/>
    <w:rsid w:val="004E219A"/>
    <w:rsid w:val="004E21C4"/>
    <w:rsid w:val="004E21D4"/>
    <w:rsid w:val="004E21F7"/>
    <w:rsid w:val="004E2206"/>
    <w:rsid w:val="004E221B"/>
    <w:rsid w:val="004E228A"/>
    <w:rsid w:val="004E22AD"/>
    <w:rsid w:val="004E22CA"/>
    <w:rsid w:val="004E2317"/>
    <w:rsid w:val="004E2342"/>
    <w:rsid w:val="004E238E"/>
    <w:rsid w:val="004E23BE"/>
    <w:rsid w:val="004E23FE"/>
    <w:rsid w:val="004E2407"/>
    <w:rsid w:val="004E24BD"/>
    <w:rsid w:val="004E24D5"/>
    <w:rsid w:val="004E24E5"/>
    <w:rsid w:val="004E24EA"/>
    <w:rsid w:val="004E2553"/>
    <w:rsid w:val="004E2646"/>
    <w:rsid w:val="004E2651"/>
    <w:rsid w:val="004E2681"/>
    <w:rsid w:val="004E2688"/>
    <w:rsid w:val="004E268C"/>
    <w:rsid w:val="004E269E"/>
    <w:rsid w:val="004E26C9"/>
    <w:rsid w:val="004E26D0"/>
    <w:rsid w:val="004E26DE"/>
    <w:rsid w:val="004E26ED"/>
    <w:rsid w:val="004E26F9"/>
    <w:rsid w:val="004E2738"/>
    <w:rsid w:val="004E27FC"/>
    <w:rsid w:val="004E2807"/>
    <w:rsid w:val="004E2861"/>
    <w:rsid w:val="004E28E0"/>
    <w:rsid w:val="004E28F4"/>
    <w:rsid w:val="004E290E"/>
    <w:rsid w:val="004E29C7"/>
    <w:rsid w:val="004E29F4"/>
    <w:rsid w:val="004E2A10"/>
    <w:rsid w:val="004E2A22"/>
    <w:rsid w:val="004E2A29"/>
    <w:rsid w:val="004E2A31"/>
    <w:rsid w:val="004E2A9A"/>
    <w:rsid w:val="004E2AAC"/>
    <w:rsid w:val="004E2AFB"/>
    <w:rsid w:val="004E2B44"/>
    <w:rsid w:val="004E2B4E"/>
    <w:rsid w:val="004E2B95"/>
    <w:rsid w:val="004E2BA8"/>
    <w:rsid w:val="004E2BC2"/>
    <w:rsid w:val="004E2C19"/>
    <w:rsid w:val="004E2C3B"/>
    <w:rsid w:val="004E2C4B"/>
    <w:rsid w:val="004E2C4D"/>
    <w:rsid w:val="004E2C70"/>
    <w:rsid w:val="004E2C90"/>
    <w:rsid w:val="004E2CAE"/>
    <w:rsid w:val="004E2D29"/>
    <w:rsid w:val="004E2D7B"/>
    <w:rsid w:val="004E2D90"/>
    <w:rsid w:val="004E2E09"/>
    <w:rsid w:val="004E2E2A"/>
    <w:rsid w:val="004E2EAA"/>
    <w:rsid w:val="004E2EF2"/>
    <w:rsid w:val="004E2EFE"/>
    <w:rsid w:val="004E2F18"/>
    <w:rsid w:val="004E2F49"/>
    <w:rsid w:val="004E2F70"/>
    <w:rsid w:val="004E2F8F"/>
    <w:rsid w:val="004E2FE5"/>
    <w:rsid w:val="004E2FEE"/>
    <w:rsid w:val="004E3017"/>
    <w:rsid w:val="004E3035"/>
    <w:rsid w:val="004E306F"/>
    <w:rsid w:val="004E3075"/>
    <w:rsid w:val="004E3088"/>
    <w:rsid w:val="004E308B"/>
    <w:rsid w:val="004E30B1"/>
    <w:rsid w:val="004E30B9"/>
    <w:rsid w:val="004E30E2"/>
    <w:rsid w:val="004E30F1"/>
    <w:rsid w:val="004E3104"/>
    <w:rsid w:val="004E3113"/>
    <w:rsid w:val="004E311B"/>
    <w:rsid w:val="004E3146"/>
    <w:rsid w:val="004E315B"/>
    <w:rsid w:val="004E318C"/>
    <w:rsid w:val="004E3190"/>
    <w:rsid w:val="004E31D4"/>
    <w:rsid w:val="004E321F"/>
    <w:rsid w:val="004E3256"/>
    <w:rsid w:val="004E327C"/>
    <w:rsid w:val="004E327E"/>
    <w:rsid w:val="004E32A4"/>
    <w:rsid w:val="004E32C6"/>
    <w:rsid w:val="004E32EC"/>
    <w:rsid w:val="004E32FA"/>
    <w:rsid w:val="004E331E"/>
    <w:rsid w:val="004E3384"/>
    <w:rsid w:val="004E3393"/>
    <w:rsid w:val="004E33B2"/>
    <w:rsid w:val="004E33F2"/>
    <w:rsid w:val="004E33FA"/>
    <w:rsid w:val="004E3438"/>
    <w:rsid w:val="004E3444"/>
    <w:rsid w:val="004E3461"/>
    <w:rsid w:val="004E348D"/>
    <w:rsid w:val="004E34B0"/>
    <w:rsid w:val="004E3528"/>
    <w:rsid w:val="004E3538"/>
    <w:rsid w:val="004E3559"/>
    <w:rsid w:val="004E3584"/>
    <w:rsid w:val="004E3586"/>
    <w:rsid w:val="004E35C9"/>
    <w:rsid w:val="004E35E7"/>
    <w:rsid w:val="004E360C"/>
    <w:rsid w:val="004E361B"/>
    <w:rsid w:val="004E3639"/>
    <w:rsid w:val="004E363B"/>
    <w:rsid w:val="004E36B4"/>
    <w:rsid w:val="004E36DA"/>
    <w:rsid w:val="004E36FB"/>
    <w:rsid w:val="004E3702"/>
    <w:rsid w:val="004E3722"/>
    <w:rsid w:val="004E3755"/>
    <w:rsid w:val="004E3760"/>
    <w:rsid w:val="004E3770"/>
    <w:rsid w:val="004E3779"/>
    <w:rsid w:val="004E37B8"/>
    <w:rsid w:val="004E37C6"/>
    <w:rsid w:val="004E37D0"/>
    <w:rsid w:val="004E37E2"/>
    <w:rsid w:val="004E37FA"/>
    <w:rsid w:val="004E3806"/>
    <w:rsid w:val="004E3824"/>
    <w:rsid w:val="004E3856"/>
    <w:rsid w:val="004E38A2"/>
    <w:rsid w:val="004E38A5"/>
    <w:rsid w:val="004E38D3"/>
    <w:rsid w:val="004E38E6"/>
    <w:rsid w:val="004E38F1"/>
    <w:rsid w:val="004E3926"/>
    <w:rsid w:val="004E392C"/>
    <w:rsid w:val="004E398E"/>
    <w:rsid w:val="004E3A23"/>
    <w:rsid w:val="004E3A74"/>
    <w:rsid w:val="004E3AB2"/>
    <w:rsid w:val="004E3AB7"/>
    <w:rsid w:val="004E3B0C"/>
    <w:rsid w:val="004E3B7D"/>
    <w:rsid w:val="004E3B9B"/>
    <w:rsid w:val="004E3BD5"/>
    <w:rsid w:val="004E3BEB"/>
    <w:rsid w:val="004E3C30"/>
    <w:rsid w:val="004E3C53"/>
    <w:rsid w:val="004E3C7E"/>
    <w:rsid w:val="004E3C84"/>
    <w:rsid w:val="004E3C8C"/>
    <w:rsid w:val="004E3C99"/>
    <w:rsid w:val="004E3CA3"/>
    <w:rsid w:val="004E3CCB"/>
    <w:rsid w:val="004E3D70"/>
    <w:rsid w:val="004E3D7A"/>
    <w:rsid w:val="004E3DB0"/>
    <w:rsid w:val="004E3DD8"/>
    <w:rsid w:val="004E3DF1"/>
    <w:rsid w:val="004E3E29"/>
    <w:rsid w:val="004E3E5F"/>
    <w:rsid w:val="004E3EB4"/>
    <w:rsid w:val="004E3EBB"/>
    <w:rsid w:val="004E3EBE"/>
    <w:rsid w:val="004E3ED3"/>
    <w:rsid w:val="004E3EF2"/>
    <w:rsid w:val="004E3F07"/>
    <w:rsid w:val="004E3F1E"/>
    <w:rsid w:val="004E3F46"/>
    <w:rsid w:val="004E3FD6"/>
    <w:rsid w:val="004E3FEC"/>
    <w:rsid w:val="004E4006"/>
    <w:rsid w:val="004E401B"/>
    <w:rsid w:val="004E4053"/>
    <w:rsid w:val="004E4081"/>
    <w:rsid w:val="004E409B"/>
    <w:rsid w:val="004E40D9"/>
    <w:rsid w:val="004E40DB"/>
    <w:rsid w:val="004E411B"/>
    <w:rsid w:val="004E419B"/>
    <w:rsid w:val="004E41BC"/>
    <w:rsid w:val="004E422E"/>
    <w:rsid w:val="004E4241"/>
    <w:rsid w:val="004E4242"/>
    <w:rsid w:val="004E4259"/>
    <w:rsid w:val="004E4282"/>
    <w:rsid w:val="004E428D"/>
    <w:rsid w:val="004E430F"/>
    <w:rsid w:val="004E4322"/>
    <w:rsid w:val="004E4339"/>
    <w:rsid w:val="004E4397"/>
    <w:rsid w:val="004E439B"/>
    <w:rsid w:val="004E43C9"/>
    <w:rsid w:val="004E43EE"/>
    <w:rsid w:val="004E43FC"/>
    <w:rsid w:val="004E4420"/>
    <w:rsid w:val="004E444F"/>
    <w:rsid w:val="004E447A"/>
    <w:rsid w:val="004E4485"/>
    <w:rsid w:val="004E44D6"/>
    <w:rsid w:val="004E44E9"/>
    <w:rsid w:val="004E4502"/>
    <w:rsid w:val="004E453E"/>
    <w:rsid w:val="004E454F"/>
    <w:rsid w:val="004E459B"/>
    <w:rsid w:val="004E459D"/>
    <w:rsid w:val="004E45B0"/>
    <w:rsid w:val="004E45DD"/>
    <w:rsid w:val="004E461C"/>
    <w:rsid w:val="004E4642"/>
    <w:rsid w:val="004E4667"/>
    <w:rsid w:val="004E4677"/>
    <w:rsid w:val="004E46C6"/>
    <w:rsid w:val="004E46C9"/>
    <w:rsid w:val="004E46CD"/>
    <w:rsid w:val="004E46E6"/>
    <w:rsid w:val="004E46F6"/>
    <w:rsid w:val="004E4724"/>
    <w:rsid w:val="004E4767"/>
    <w:rsid w:val="004E4796"/>
    <w:rsid w:val="004E47B3"/>
    <w:rsid w:val="004E47D3"/>
    <w:rsid w:val="004E47F7"/>
    <w:rsid w:val="004E4849"/>
    <w:rsid w:val="004E4882"/>
    <w:rsid w:val="004E488F"/>
    <w:rsid w:val="004E48A5"/>
    <w:rsid w:val="004E48FD"/>
    <w:rsid w:val="004E4915"/>
    <w:rsid w:val="004E4918"/>
    <w:rsid w:val="004E4928"/>
    <w:rsid w:val="004E496F"/>
    <w:rsid w:val="004E497C"/>
    <w:rsid w:val="004E49AD"/>
    <w:rsid w:val="004E49BE"/>
    <w:rsid w:val="004E49D6"/>
    <w:rsid w:val="004E4A13"/>
    <w:rsid w:val="004E4A46"/>
    <w:rsid w:val="004E4A48"/>
    <w:rsid w:val="004E4A6E"/>
    <w:rsid w:val="004E4A88"/>
    <w:rsid w:val="004E4A89"/>
    <w:rsid w:val="004E4A98"/>
    <w:rsid w:val="004E4AA2"/>
    <w:rsid w:val="004E4ACC"/>
    <w:rsid w:val="004E4B09"/>
    <w:rsid w:val="004E4B24"/>
    <w:rsid w:val="004E4B2E"/>
    <w:rsid w:val="004E4B96"/>
    <w:rsid w:val="004E4BE6"/>
    <w:rsid w:val="004E4C29"/>
    <w:rsid w:val="004E4C39"/>
    <w:rsid w:val="004E4C3D"/>
    <w:rsid w:val="004E4C66"/>
    <w:rsid w:val="004E4C98"/>
    <w:rsid w:val="004E4CA0"/>
    <w:rsid w:val="004E4CB0"/>
    <w:rsid w:val="004E4CDB"/>
    <w:rsid w:val="004E4D13"/>
    <w:rsid w:val="004E4D37"/>
    <w:rsid w:val="004E4D99"/>
    <w:rsid w:val="004E4DBB"/>
    <w:rsid w:val="004E4E20"/>
    <w:rsid w:val="004E4E38"/>
    <w:rsid w:val="004E4E44"/>
    <w:rsid w:val="004E4E91"/>
    <w:rsid w:val="004E4F0D"/>
    <w:rsid w:val="004E4F50"/>
    <w:rsid w:val="004E4F5F"/>
    <w:rsid w:val="004E4F69"/>
    <w:rsid w:val="004E4F7D"/>
    <w:rsid w:val="004E4FB5"/>
    <w:rsid w:val="004E4FFA"/>
    <w:rsid w:val="004E503D"/>
    <w:rsid w:val="004E503E"/>
    <w:rsid w:val="004E510C"/>
    <w:rsid w:val="004E5148"/>
    <w:rsid w:val="004E5185"/>
    <w:rsid w:val="004E51A1"/>
    <w:rsid w:val="004E51D6"/>
    <w:rsid w:val="004E5202"/>
    <w:rsid w:val="004E5265"/>
    <w:rsid w:val="004E5289"/>
    <w:rsid w:val="004E5296"/>
    <w:rsid w:val="004E52C9"/>
    <w:rsid w:val="004E52E2"/>
    <w:rsid w:val="004E52F2"/>
    <w:rsid w:val="004E5305"/>
    <w:rsid w:val="004E5306"/>
    <w:rsid w:val="004E532A"/>
    <w:rsid w:val="004E538A"/>
    <w:rsid w:val="004E53F7"/>
    <w:rsid w:val="004E5404"/>
    <w:rsid w:val="004E5407"/>
    <w:rsid w:val="004E547F"/>
    <w:rsid w:val="004E54B7"/>
    <w:rsid w:val="004E5508"/>
    <w:rsid w:val="004E5514"/>
    <w:rsid w:val="004E5540"/>
    <w:rsid w:val="004E554D"/>
    <w:rsid w:val="004E556D"/>
    <w:rsid w:val="004E557A"/>
    <w:rsid w:val="004E55A9"/>
    <w:rsid w:val="004E55B3"/>
    <w:rsid w:val="004E55B4"/>
    <w:rsid w:val="004E55BC"/>
    <w:rsid w:val="004E55CB"/>
    <w:rsid w:val="004E55D7"/>
    <w:rsid w:val="004E5616"/>
    <w:rsid w:val="004E563A"/>
    <w:rsid w:val="004E564C"/>
    <w:rsid w:val="004E567A"/>
    <w:rsid w:val="004E5683"/>
    <w:rsid w:val="004E56BB"/>
    <w:rsid w:val="004E56C2"/>
    <w:rsid w:val="004E56C8"/>
    <w:rsid w:val="004E56E4"/>
    <w:rsid w:val="004E570E"/>
    <w:rsid w:val="004E572A"/>
    <w:rsid w:val="004E574B"/>
    <w:rsid w:val="004E5782"/>
    <w:rsid w:val="004E5783"/>
    <w:rsid w:val="004E57AB"/>
    <w:rsid w:val="004E57B2"/>
    <w:rsid w:val="004E57F4"/>
    <w:rsid w:val="004E585F"/>
    <w:rsid w:val="004E5900"/>
    <w:rsid w:val="004E5922"/>
    <w:rsid w:val="004E5929"/>
    <w:rsid w:val="004E5968"/>
    <w:rsid w:val="004E5982"/>
    <w:rsid w:val="004E59AC"/>
    <w:rsid w:val="004E59D0"/>
    <w:rsid w:val="004E59DD"/>
    <w:rsid w:val="004E59F5"/>
    <w:rsid w:val="004E5A0A"/>
    <w:rsid w:val="004E5A33"/>
    <w:rsid w:val="004E5A54"/>
    <w:rsid w:val="004E5A5C"/>
    <w:rsid w:val="004E5A6F"/>
    <w:rsid w:val="004E5A9B"/>
    <w:rsid w:val="004E5AB6"/>
    <w:rsid w:val="004E5B1E"/>
    <w:rsid w:val="004E5B3C"/>
    <w:rsid w:val="004E5B4B"/>
    <w:rsid w:val="004E5B6A"/>
    <w:rsid w:val="004E5B83"/>
    <w:rsid w:val="004E5BAF"/>
    <w:rsid w:val="004E5BB8"/>
    <w:rsid w:val="004E5BB9"/>
    <w:rsid w:val="004E5BBF"/>
    <w:rsid w:val="004E5BE8"/>
    <w:rsid w:val="004E5BF6"/>
    <w:rsid w:val="004E5C13"/>
    <w:rsid w:val="004E5C53"/>
    <w:rsid w:val="004E5C68"/>
    <w:rsid w:val="004E5C70"/>
    <w:rsid w:val="004E5C78"/>
    <w:rsid w:val="004E5CEF"/>
    <w:rsid w:val="004E5D04"/>
    <w:rsid w:val="004E5D11"/>
    <w:rsid w:val="004E5D1C"/>
    <w:rsid w:val="004E5D45"/>
    <w:rsid w:val="004E5D5B"/>
    <w:rsid w:val="004E5D8D"/>
    <w:rsid w:val="004E5DB7"/>
    <w:rsid w:val="004E5E19"/>
    <w:rsid w:val="004E5E28"/>
    <w:rsid w:val="004E5F34"/>
    <w:rsid w:val="004E5F35"/>
    <w:rsid w:val="004E5F68"/>
    <w:rsid w:val="004E5F92"/>
    <w:rsid w:val="004E5FB3"/>
    <w:rsid w:val="004E6075"/>
    <w:rsid w:val="004E6089"/>
    <w:rsid w:val="004E6098"/>
    <w:rsid w:val="004E60D7"/>
    <w:rsid w:val="004E60EB"/>
    <w:rsid w:val="004E60EE"/>
    <w:rsid w:val="004E6105"/>
    <w:rsid w:val="004E610C"/>
    <w:rsid w:val="004E6176"/>
    <w:rsid w:val="004E6188"/>
    <w:rsid w:val="004E61A1"/>
    <w:rsid w:val="004E61D6"/>
    <w:rsid w:val="004E6202"/>
    <w:rsid w:val="004E620E"/>
    <w:rsid w:val="004E624B"/>
    <w:rsid w:val="004E6264"/>
    <w:rsid w:val="004E628A"/>
    <w:rsid w:val="004E629B"/>
    <w:rsid w:val="004E62A8"/>
    <w:rsid w:val="004E62AB"/>
    <w:rsid w:val="004E62AD"/>
    <w:rsid w:val="004E62B0"/>
    <w:rsid w:val="004E62BD"/>
    <w:rsid w:val="004E62F1"/>
    <w:rsid w:val="004E632F"/>
    <w:rsid w:val="004E634C"/>
    <w:rsid w:val="004E636F"/>
    <w:rsid w:val="004E639F"/>
    <w:rsid w:val="004E63BA"/>
    <w:rsid w:val="004E63C0"/>
    <w:rsid w:val="004E63C5"/>
    <w:rsid w:val="004E63F7"/>
    <w:rsid w:val="004E63FE"/>
    <w:rsid w:val="004E6415"/>
    <w:rsid w:val="004E6419"/>
    <w:rsid w:val="004E6427"/>
    <w:rsid w:val="004E6428"/>
    <w:rsid w:val="004E6432"/>
    <w:rsid w:val="004E6439"/>
    <w:rsid w:val="004E643C"/>
    <w:rsid w:val="004E6469"/>
    <w:rsid w:val="004E6474"/>
    <w:rsid w:val="004E64AC"/>
    <w:rsid w:val="004E64CA"/>
    <w:rsid w:val="004E64E1"/>
    <w:rsid w:val="004E655C"/>
    <w:rsid w:val="004E656F"/>
    <w:rsid w:val="004E659A"/>
    <w:rsid w:val="004E661D"/>
    <w:rsid w:val="004E6620"/>
    <w:rsid w:val="004E666B"/>
    <w:rsid w:val="004E666D"/>
    <w:rsid w:val="004E668F"/>
    <w:rsid w:val="004E6693"/>
    <w:rsid w:val="004E66F4"/>
    <w:rsid w:val="004E6716"/>
    <w:rsid w:val="004E672C"/>
    <w:rsid w:val="004E6759"/>
    <w:rsid w:val="004E679F"/>
    <w:rsid w:val="004E67A2"/>
    <w:rsid w:val="004E67E5"/>
    <w:rsid w:val="004E67E8"/>
    <w:rsid w:val="004E67F5"/>
    <w:rsid w:val="004E6878"/>
    <w:rsid w:val="004E6891"/>
    <w:rsid w:val="004E689C"/>
    <w:rsid w:val="004E68A2"/>
    <w:rsid w:val="004E68BD"/>
    <w:rsid w:val="004E6911"/>
    <w:rsid w:val="004E6933"/>
    <w:rsid w:val="004E693D"/>
    <w:rsid w:val="004E695D"/>
    <w:rsid w:val="004E6970"/>
    <w:rsid w:val="004E6972"/>
    <w:rsid w:val="004E69F8"/>
    <w:rsid w:val="004E6A14"/>
    <w:rsid w:val="004E6A29"/>
    <w:rsid w:val="004E6B02"/>
    <w:rsid w:val="004E6B44"/>
    <w:rsid w:val="004E6BBC"/>
    <w:rsid w:val="004E6BC6"/>
    <w:rsid w:val="004E6C4C"/>
    <w:rsid w:val="004E6C57"/>
    <w:rsid w:val="004E6CA9"/>
    <w:rsid w:val="004E6CD2"/>
    <w:rsid w:val="004E6CF5"/>
    <w:rsid w:val="004E6D35"/>
    <w:rsid w:val="004E6D5E"/>
    <w:rsid w:val="004E6E09"/>
    <w:rsid w:val="004E6E55"/>
    <w:rsid w:val="004E6E81"/>
    <w:rsid w:val="004E6E84"/>
    <w:rsid w:val="004E6E91"/>
    <w:rsid w:val="004E6E95"/>
    <w:rsid w:val="004E6EAC"/>
    <w:rsid w:val="004E6EFF"/>
    <w:rsid w:val="004E6F03"/>
    <w:rsid w:val="004E6F1B"/>
    <w:rsid w:val="004E6F38"/>
    <w:rsid w:val="004E6F45"/>
    <w:rsid w:val="004E6FA0"/>
    <w:rsid w:val="004E6FD6"/>
    <w:rsid w:val="004E6FF3"/>
    <w:rsid w:val="004E7044"/>
    <w:rsid w:val="004E704C"/>
    <w:rsid w:val="004E704D"/>
    <w:rsid w:val="004E70A5"/>
    <w:rsid w:val="004E70AD"/>
    <w:rsid w:val="004E70F0"/>
    <w:rsid w:val="004E715D"/>
    <w:rsid w:val="004E7167"/>
    <w:rsid w:val="004E71D6"/>
    <w:rsid w:val="004E71E2"/>
    <w:rsid w:val="004E71F6"/>
    <w:rsid w:val="004E726A"/>
    <w:rsid w:val="004E7291"/>
    <w:rsid w:val="004E72DC"/>
    <w:rsid w:val="004E72F5"/>
    <w:rsid w:val="004E72F7"/>
    <w:rsid w:val="004E7311"/>
    <w:rsid w:val="004E7339"/>
    <w:rsid w:val="004E733E"/>
    <w:rsid w:val="004E7377"/>
    <w:rsid w:val="004E73A2"/>
    <w:rsid w:val="004E73E3"/>
    <w:rsid w:val="004E73F4"/>
    <w:rsid w:val="004E7402"/>
    <w:rsid w:val="004E7406"/>
    <w:rsid w:val="004E7417"/>
    <w:rsid w:val="004E7435"/>
    <w:rsid w:val="004E743A"/>
    <w:rsid w:val="004E74A4"/>
    <w:rsid w:val="004E74E1"/>
    <w:rsid w:val="004E74E4"/>
    <w:rsid w:val="004E7550"/>
    <w:rsid w:val="004E755B"/>
    <w:rsid w:val="004E7590"/>
    <w:rsid w:val="004E759A"/>
    <w:rsid w:val="004E75C0"/>
    <w:rsid w:val="004E75F4"/>
    <w:rsid w:val="004E760C"/>
    <w:rsid w:val="004E763D"/>
    <w:rsid w:val="004E7673"/>
    <w:rsid w:val="004E76FC"/>
    <w:rsid w:val="004E7714"/>
    <w:rsid w:val="004E774D"/>
    <w:rsid w:val="004E7788"/>
    <w:rsid w:val="004E778D"/>
    <w:rsid w:val="004E7808"/>
    <w:rsid w:val="004E7819"/>
    <w:rsid w:val="004E7844"/>
    <w:rsid w:val="004E7848"/>
    <w:rsid w:val="004E786F"/>
    <w:rsid w:val="004E7870"/>
    <w:rsid w:val="004E7876"/>
    <w:rsid w:val="004E7882"/>
    <w:rsid w:val="004E7887"/>
    <w:rsid w:val="004E7894"/>
    <w:rsid w:val="004E78D3"/>
    <w:rsid w:val="004E7925"/>
    <w:rsid w:val="004E794F"/>
    <w:rsid w:val="004E7959"/>
    <w:rsid w:val="004E79A7"/>
    <w:rsid w:val="004E79AC"/>
    <w:rsid w:val="004E79D2"/>
    <w:rsid w:val="004E7A00"/>
    <w:rsid w:val="004E7A2A"/>
    <w:rsid w:val="004E7A42"/>
    <w:rsid w:val="004E7AAA"/>
    <w:rsid w:val="004E7AD1"/>
    <w:rsid w:val="004E7ADB"/>
    <w:rsid w:val="004E7B7F"/>
    <w:rsid w:val="004E7B8F"/>
    <w:rsid w:val="004E7BBA"/>
    <w:rsid w:val="004E7BBC"/>
    <w:rsid w:val="004E7BF8"/>
    <w:rsid w:val="004E7C17"/>
    <w:rsid w:val="004E7C45"/>
    <w:rsid w:val="004E7C9C"/>
    <w:rsid w:val="004E7CC2"/>
    <w:rsid w:val="004E7D0C"/>
    <w:rsid w:val="004E7D53"/>
    <w:rsid w:val="004E7D54"/>
    <w:rsid w:val="004E7D64"/>
    <w:rsid w:val="004E7DC0"/>
    <w:rsid w:val="004E7DC2"/>
    <w:rsid w:val="004E7E19"/>
    <w:rsid w:val="004E7E2F"/>
    <w:rsid w:val="004E7E55"/>
    <w:rsid w:val="004E7E70"/>
    <w:rsid w:val="004E7E7D"/>
    <w:rsid w:val="004E7EA8"/>
    <w:rsid w:val="004E7F2D"/>
    <w:rsid w:val="004E7F4B"/>
    <w:rsid w:val="004E7F5E"/>
    <w:rsid w:val="004E7F6E"/>
    <w:rsid w:val="004E7F7F"/>
    <w:rsid w:val="004E7F80"/>
    <w:rsid w:val="004E7F95"/>
    <w:rsid w:val="004E7FBA"/>
    <w:rsid w:val="004E7FEB"/>
    <w:rsid w:val="004E7FEF"/>
    <w:rsid w:val="004F0002"/>
    <w:rsid w:val="004F0010"/>
    <w:rsid w:val="004F006F"/>
    <w:rsid w:val="004F00B0"/>
    <w:rsid w:val="004F00CA"/>
    <w:rsid w:val="004F00D3"/>
    <w:rsid w:val="004F00DC"/>
    <w:rsid w:val="004F00F7"/>
    <w:rsid w:val="004F011E"/>
    <w:rsid w:val="004F0149"/>
    <w:rsid w:val="004F0176"/>
    <w:rsid w:val="004F0189"/>
    <w:rsid w:val="004F019B"/>
    <w:rsid w:val="004F01A4"/>
    <w:rsid w:val="004F01CB"/>
    <w:rsid w:val="004F01EA"/>
    <w:rsid w:val="004F0206"/>
    <w:rsid w:val="004F0212"/>
    <w:rsid w:val="004F021D"/>
    <w:rsid w:val="004F0222"/>
    <w:rsid w:val="004F0227"/>
    <w:rsid w:val="004F025F"/>
    <w:rsid w:val="004F0266"/>
    <w:rsid w:val="004F02D7"/>
    <w:rsid w:val="004F0321"/>
    <w:rsid w:val="004F033A"/>
    <w:rsid w:val="004F0368"/>
    <w:rsid w:val="004F03A1"/>
    <w:rsid w:val="004F03CF"/>
    <w:rsid w:val="004F03F5"/>
    <w:rsid w:val="004F0420"/>
    <w:rsid w:val="004F0421"/>
    <w:rsid w:val="004F042A"/>
    <w:rsid w:val="004F045C"/>
    <w:rsid w:val="004F049C"/>
    <w:rsid w:val="004F049F"/>
    <w:rsid w:val="004F04E4"/>
    <w:rsid w:val="004F052B"/>
    <w:rsid w:val="004F0566"/>
    <w:rsid w:val="004F0602"/>
    <w:rsid w:val="004F0632"/>
    <w:rsid w:val="004F0663"/>
    <w:rsid w:val="004F0685"/>
    <w:rsid w:val="004F069E"/>
    <w:rsid w:val="004F0723"/>
    <w:rsid w:val="004F0732"/>
    <w:rsid w:val="004F07D9"/>
    <w:rsid w:val="004F0836"/>
    <w:rsid w:val="004F0838"/>
    <w:rsid w:val="004F083C"/>
    <w:rsid w:val="004F0878"/>
    <w:rsid w:val="004F08A5"/>
    <w:rsid w:val="004F08B4"/>
    <w:rsid w:val="004F08BE"/>
    <w:rsid w:val="004F0975"/>
    <w:rsid w:val="004F0976"/>
    <w:rsid w:val="004F09AA"/>
    <w:rsid w:val="004F09FD"/>
    <w:rsid w:val="004F0A3A"/>
    <w:rsid w:val="004F0A47"/>
    <w:rsid w:val="004F0ABF"/>
    <w:rsid w:val="004F0AD7"/>
    <w:rsid w:val="004F0AF3"/>
    <w:rsid w:val="004F0B27"/>
    <w:rsid w:val="004F0B69"/>
    <w:rsid w:val="004F0B96"/>
    <w:rsid w:val="004F0BA8"/>
    <w:rsid w:val="004F0BBB"/>
    <w:rsid w:val="004F0BC0"/>
    <w:rsid w:val="004F0BD1"/>
    <w:rsid w:val="004F0BE5"/>
    <w:rsid w:val="004F0BF6"/>
    <w:rsid w:val="004F0C0B"/>
    <w:rsid w:val="004F0C47"/>
    <w:rsid w:val="004F0C50"/>
    <w:rsid w:val="004F0C53"/>
    <w:rsid w:val="004F0C60"/>
    <w:rsid w:val="004F0C9A"/>
    <w:rsid w:val="004F0CAE"/>
    <w:rsid w:val="004F0CB1"/>
    <w:rsid w:val="004F0CBE"/>
    <w:rsid w:val="004F0CCA"/>
    <w:rsid w:val="004F0CF2"/>
    <w:rsid w:val="004F0D0B"/>
    <w:rsid w:val="004F0D1D"/>
    <w:rsid w:val="004F0D27"/>
    <w:rsid w:val="004F0D3E"/>
    <w:rsid w:val="004F0D5C"/>
    <w:rsid w:val="004F0D71"/>
    <w:rsid w:val="004F0D87"/>
    <w:rsid w:val="004F0D8E"/>
    <w:rsid w:val="004F0E02"/>
    <w:rsid w:val="004F0E33"/>
    <w:rsid w:val="004F0E34"/>
    <w:rsid w:val="004F0E4C"/>
    <w:rsid w:val="004F0E76"/>
    <w:rsid w:val="004F0E77"/>
    <w:rsid w:val="004F0EB4"/>
    <w:rsid w:val="004F0EB9"/>
    <w:rsid w:val="004F0EC0"/>
    <w:rsid w:val="004F0F05"/>
    <w:rsid w:val="004F0F07"/>
    <w:rsid w:val="004F0F11"/>
    <w:rsid w:val="004F0F38"/>
    <w:rsid w:val="004F0F42"/>
    <w:rsid w:val="004F0F49"/>
    <w:rsid w:val="004F0F50"/>
    <w:rsid w:val="004F0F63"/>
    <w:rsid w:val="004F0F9E"/>
    <w:rsid w:val="004F0FA1"/>
    <w:rsid w:val="004F0FA8"/>
    <w:rsid w:val="004F0FCB"/>
    <w:rsid w:val="004F0FD8"/>
    <w:rsid w:val="004F1066"/>
    <w:rsid w:val="004F1090"/>
    <w:rsid w:val="004F10CF"/>
    <w:rsid w:val="004F10EB"/>
    <w:rsid w:val="004F10FD"/>
    <w:rsid w:val="004F1116"/>
    <w:rsid w:val="004F111B"/>
    <w:rsid w:val="004F115A"/>
    <w:rsid w:val="004F118F"/>
    <w:rsid w:val="004F119A"/>
    <w:rsid w:val="004F1223"/>
    <w:rsid w:val="004F1235"/>
    <w:rsid w:val="004F128A"/>
    <w:rsid w:val="004F1308"/>
    <w:rsid w:val="004F1323"/>
    <w:rsid w:val="004F1339"/>
    <w:rsid w:val="004F1368"/>
    <w:rsid w:val="004F13D3"/>
    <w:rsid w:val="004F13DE"/>
    <w:rsid w:val="004F141B"/>
    <w:rsid w:val="004F141E"/>
    <w:rsid w:val="004F1436"/>
    <w:rsid w:val="004F143F"/>
    <w:rsid w:val="004F1458"/>
    <w:rsid w:val="004F14A1"/>
    <w:rsid w:val="004F14B2"/>
    <w:rsid w:val="004F1567"/>
    <w:rsid w:val="004F15A4"/>
    <w:rsid w:val="004F15B5"/>
    <w:rsid w:val="004F15C6"/>
    <w:rsid w:val="004F15F5"/>
    <w:rsid w:val="004F1607"/>
    <w:rsid w:val="004F168F"/>
    <w:rsid w:val="004F16A0"/>
    <w:rsid w:val="004F16C1"/>
    <w:rsid w:val="004F16DA"/>
    <w:rsid w:val="004F16F0"/>
    <w:rsid w:val="004F16FD"/>
    <w:rsid w:val="004F170A"/>
    <w:rsid w:val="004F175A"/>
    <w:rsid w:val="004F1765"/>
    <w:rsid w:val="004F17B2"/>
    <w:rsid w:val="004F1823"/>
    <w:rsid w:val="004F185B"/>
    <w:rsid w:val="004F18C6"/>
    <w:rsid w:val="004F1906"/>
    <w:rsid w:val="004F190D"/>
    <w:rsid w:val="004F191F"/>
    <w:rsid w:val="004F1920"/>
    <w:rsid w:val="004F1951"/>
    <w:rsid w:val="004F1965"/>
    <w:rsid w:val="004F199F"/>
    <w:rsid w:val="004F1A3C"/>
    <w:rsid w:val="004F1AE9"/>
    <w:rsid w:val="004F1B08"/>
    <w:rsid w:val="004F1B0E"/>
    <w:rsid w:val="004F1B49"/>
    <w:rsid w:val="004F1B65"/>
    <w:rsid w:val="004F1B8D"/>
    <w:rsid w:val="004F1B8E"/>
    <w:rsid w:val="004F1BB0"/>
    <w:rsid w:val="004F1BCD"/>
    <w:rsid w:val="004F1BD0"/>
    <w:rsid w:val="004F1C01"/>
    <w:rsid w:val="004F1C04"/>
    <w:rsid w:val="004F1C39"/>
    <w:rsid w:val="004F1C40"/>
    <w:rsid w:val="004F1C58"/>
    <w:rsid w:val="004F1C72"/>
    <w:rsid w:val="004F1CD0"/>
    <w:rsid w:val="004F1D20"/>
    <w:rsid w:val="004F1D40"/>
    <w:rsid w:val="004F1D5D"/>
    <w:rsid w:val="004F1D6A"/>
    <w:rsid w:val="004F1D6E"/>
    <w:rsid w:val="004F1DA3"/>
    <w:rsid w:val="004F1DB1"/>
    <w:rsid w:val="004F1DC5"/>
    <w:rsid w:val="004F1E0E"/>
    <w:rsid w:val="004F1E33"/>
    <w:rsid w:val="004F1E62"/>
    <w:rsid w:val="004F1E69"/>
    <w:rsid w:val="004F1E8B"/>
    <w:rsid w:val="004F1EE1"/>
    <w:rsid w:val="004F1F0C"/>
    <w:rsid w:val="004F1F1E"/>
    <w:rsid w:val="004F1F2C"/>
    <w:rsid w:val="004F1F4C"/>
    <w:rsid w:val="004F1F77"/>
    <w:rsid w:val="004F1F78"/>
    <w:rsid w:val="004F1F7C"/>
    <w:rsid w:val="004F1F96"/>
    <w:rsid w:val="004F1FA1"/>
    <w:rsid w:val="004F1FB4"/>
    <w:rsid w:val="004F1FE3"/>
    <w:rsid w:val="004F207F"/>
    <w:rsid w:val="004F20D3"/>
    <w:rsid w:val="004F2188"/>
    <w:rsid w:val="004F2194"/>
    <w:rsid w:val="004F21D8"/>
    <w:rsid w:val="004F2200"/>
    <w:rsid w:val="004F226B"/>
    <w:rsid w:val="004F229F"/>
    <w:rsid w:val="004F230E"/>
    <w:rsid w:val="004F2330"/>
    <w:rsid w:val="004F235F"/>
    <w:rsid w:val="004F23A9"/>
    <w:rsid w:val="004F23BF"/>
    <w:rsid w:val="004F23C2"/>
    <w:rsid w:val="004F23EA"/>
    <w:rsid w:val="004F23EB"/>
    <w:rsid w:val="004F23FA"/>
    <w:rsid w:val="004F2445"/>
    <w:rsid w:val="004F2459"/>
    <w:rsid w:val="004F249C"/>
    <w:rsid w:val="004F2507"/>
    <w:rsid w:val="004F252A"/>
    <w:rsid w:val="004F253C"/>
    <w:rsid w:val="004F2549"/>
    <w:rsid w:val="004F2564"/>
    <w:rsid w:val="004F2566"/>
    <w:rsid w:val="004F257F"/>
    <w:rsid w:val="004F2596"/>
    <w:rsid w:val="004F25B7"/>
    <w:rsid w:val="004F25DE"/>
    <w:rsid w:val="004F26AA"/>
    <w:rsid w:val="004F2739"/>
    <w:rsid w:val="004F277A"/>
    <w:rsid w:val="004F277C"/>
    <w:rsid w:val="004F2792"/>
    <w:rsid w:val="004F2796"/>
    <w:rsid w:val="004F27B5"/>
    <w:rsid w:val="004F2809"/>
    <w:rsid w:val="004F283A"/>
    <w:rsid w:val="004F2897"/>
    <w:rsid w:val="004F28C8"/>
    <w:rsid w:val="004F28D1"/>
    <w:rsid w:val="004F2900"/>
    <w:rsid w:val="004F2915"/>
    <w:rsid w:val="004F292B"/>
    <w:rsid w:val="004F29C1"/>
    <w:rsid w:val="004F2A9F"/>
    <w:rsid w:val="004F2B03"/>
    <w:rsid w:val="004F2B13"/>
    <w:rsid w:val="004F2B47"/>
    <w:rsid w:val="004F2B8B"/>
    <w:rsid w:val="004F2BA7"/>
    <w:rsid w:val="004F2BB1"/>
    <w:rsid w:val="004F2BD8"/>
    <w:rsid w:val="004F2BD9"/>
    <w:rsid w:val="004F2BE3"/>
    <w:rsid w:val="004F2BEA"/>
    <w:rsid w:val="004F2BEC"/>
    <w:rsid w:val="004F2C03"/>
    <w:rsid w:val="004F2C26"/>
    <w:rsid w:val="004F2C4A"/>
    <w:rsid w:val="004F2C4D"/>
    <w:rsid w:val="004F2C50"/>
    <w:rsid w:val="004F2C61"/>
    <w:rsid w:val="004F2C89"/>
    <w:rsid w:val="004F2C8E"/>
    <w:rsid w:val="004F2CAE"/>
    <w:rsid w:val="004F2CDF"/>
    <w:rsid w:val="004F2CE1"/>
    <w:rsid w:val="004F2D74"/>
    <w:rsid w:val="004F2DC7"/>
    <w:rsid w:val="004F2E27"/>
    <w:rsid w:val="004F2E49"/>
    <w:rsid w:val="004F2E52"/>
    <w:rsid w:val="004F2E69"/>
    <w:rsid w:val="004F2E74"/>
    <w:rsid w:val="004F2E8C"/>
    <w:rsid w:val="004F2EB4"/>
    <w:rsid w:val="004F2EC0"/>
    <w:rsid w:val="004F2ED5"/>
    <w:rsid w:val="004F2EDB"/>
    <w:rsid w:val="004F2EE3"/>
    <w:rsid w:val="004F2F25"/>
    <w:rsid w:val="004F2F37"/>
    <w:rsid w:val="004F2F6C"/>
    <w:rsid w:val="004F2F8B"/>
    <w:rsid w:val="004F2FE9"/>
    <w:rsid w:val="004F2FFC"/>
    <w:rsid w:val="004F303F"/>
    <w:rsid w:val="004F3080"/>
    <w:rsid w:val="004F3096"/>
    <w:rsid w:val="004F309B"/>
    <w:rsid w:val="004F30A6"/>
    <w:rsid w:val="004F30DD"/>
    <w:rsid w:val="004F3106"/>
    <w:rsid w:val="004F3109"/>
    <w:rsid w:val="004F3116"/>
    <w:rsid w:val="004F3128"/>
    <w:rsid w:val="004F3188"/>
    <w:rsid w:val="004F31B1"/>
    <w:rsid w:val="004F3200"/>
    <w:rsid w:val="004F3260"/>
    <w:rsid w:val="004F32C8"/>
    <w:rsid w:val="004F32D5"/>
    <w:rsid w:val="004F32F8"/>
    <w:rsid w:val="004F3307"/>
    <w:rsid w:val="004F3324"/>
    <w:rsid w:val="004F332E"/>
    <w:rsid w:val="004F3357"/>
    <w:rsid w:val="004F335D"/>
    <w:rsid w:val="004F33E7"/>
    <w:rsid w:val="004F33F0"/>
    <w:rsid w:val="004F3466"/>
    <w:rsid w:val="004F34D7"/>
    <w:rsid w:val="004F3503"/>
    <w:rsid w:val="004F350E"/>
    <w:rsid w:val="004F3548"/>
    <w:rsid w:val="004F3563"/>
    <w:rsid w:val="004F3577"/>
    <w:rsid w:val="004F3592"/>
    <w:rsid w:val="004F359F"/>
    <w:rsid w:val="004F35A8"/>
    <w:rsid w:val="004F35B1"/>
    <w:rsid w:val="004F35BF"/>
    <w:rsid w:val="004F35FA"/>
    <w:rsid w:val="004F3624"/>
    <w:rsid w:val="004F3626"/>
    <w:rsid w:val="004F3648"/>
    <w:rsid w:val="004F3652"/>
    <w:rsid w:val="004F3668"/>
    <w:rsid w:val="004F36DA"/>
    <w:rsid w:val="004F36F5"/>
    <w:rsid w:val="004F3724"/>
    <w:rsid w:val="004F379A"/>
    <w:rsid w:val="004F37D0"/>
    <w:rsid w:val="004F37E4"/>
    <w:rsid w:val="004F37EB"/>
    <w:rsid w:val="004F37FA"/>
    <w:rsid w:val="004F3814"/>
    <w:rsid w:val="004F381F"/>
    <w:rsid w:val="004F3840"/>
    <w:rsid w:val="004F3844"/>
    <w:rsid w:val="004F3867"/>
    <w:rsid w:val="004F38A7"/>
    <w:rsid w:val="004F38E0"/>
    <w:rsid w:val="004F3942"/>
    <w:rsid w:val="004F39BE"/>
    <w:rsid w:val="004F39F4"/>
    <w:rsid w:val="004F3A33"/>
    <w:rsid w:val="004F3A38"/>
    <w:rsid w:val="004F3A5D"/>
    <w:rsid w:val="004F3AAB"/>
    <w:rsid w:val="004F3AE9"/>
    <w:rsid w:val="004F3B4D"/>
    <w:rsid w:val="004F3B7B"/>
    <w:rsid w:val="004F3BBD"/>
    <w:rsid w:val="004F3BC2"/>
    <w:rsid w:val="004F3BD3"/>
    <w:rsid w:val="004F3BE0"/>
    <w:rsid w:val="004F3BE2"/>
    <w:rsid w:val="004F3C2B"/>
    <w:rsid w:val="004F3C3C"/>
    <w:rsid w:val="004F3C7B"/>
    <w:rsid w:val="004F3CA3"/>
    <w:rsid w:val="004F3CA7"/>
    <w:rsid w:val="004F3CD3"/>
    <w:rsid w:val="004F3CDE"/>
    <w:rsid w:val="004F3D1A"/>
    <w:rsid w:val="004F3D2C"/>
    <w:rsid w:val="004F3D3B"/>
    <w:rsid w:val="004F3D64"/>
    <w:rsid w:val="004F3D87"/>
    <w:rsid w:val="004F3DE0"/>
    <w:rsid w:val="004F3E27"/>
    <w:rsid w:val="004F3E3A"/>
    <w:rsid w:val="004F3EE3"/>
    <w:rsid w:val="004F3EEA"/>
    <w:rsid w:val="004F3EEE"/>
    <w:rsid w:val="004F3EFA"/>
    <w:rsid w:val="004F3F2E"/>
    <w:rsid w:val="004F3F32"/>
    <w:rsid w:val="004F3F85"/>
    <w:rsid w:val="004F3FC7"/>
    <w:rsid w:val="004F3FF7"/>
    <w:rsid w:val="004F40B8"/>
    <w:rsid w:val="004F40D0"/>
    <w:rsid w:val="004F410A"/>
    <w:rsid w:val="004F417C"/>
    <w:rsid w:val="004F41AB"/>
    <w:rsid w:val="004F41CE"/>
    <w:rsid w:val="004F41D0"/>
    <w:rsid w:val="004F41FA"/>
    <w:rsid w:val="004F4212"/>
    <w:rsid w:val="004F4227"/>
    <w:rsid w:val="004F4234"/>
    <w:rsid w:val="004F4256"/>
    <w:rsid w:val="004F42A8"/>
    <w:rsid w:val="004F4335"/>
    <w:rsid w:val="004F4339"/>
    <w:rsid w:val="004F4358"/>
    <w:rsid w:val="004F438A"/>
    <w:rsid w:val="004F43A9"/>
    <w:rsid w:val="004F43AB"/>
    <w:rsid w:val="004F43CD"/>
    <w:rsid w:val="004F4401"/>
    <w:rsid w:val="004F441B"/>
    <w:rsid w:val="004F442D"/>
    <w:rsid w:val="004F4430"/>
    <w:rsid w:val="004F4452"/>
    <w:rsid w:val="004F44B7"/>
    <w:rsid w:val="004F4523"/>
    <w:rsid w:val="004F4543"/>
    <w:rsid w:val="004F457E"/>
    <w:rsid w:val="004F45B1"/>
    <w:rsid w:val="004F45C8"/>
    <w:rsid w:val="004F45DC"/>
    <w:rsid w:val="004F4609"/>
    <w:rsid w:val="004F464C"/>
    <w:rsid w:val="004F4650"/>
    <w:rsid w:val="004F467B"/>
    <w:rsid w:val="004F4687"/>
    <w:rsid w:val="004F4692"/>
    <w:rsid w:val="004F46B3"/>
    <w:rsid w:val="004F46E2"/>
    <w:rsid w:val="004F46FA"/>
    <w:rsid w:val="004F4733"/>
    <w:rsid w:val="004F47C0"/>
    <w:rsid w:val="004F4812"/>
    <w:rsid w:val="004F483B"/>
    <w:rsid w:val="004F48B6"/>
    <w:rsid w:val="004F48DD"/>
    <w:rsid w:val="004F4910"/>
    <w:rsid w:val="004F4926"/>
    <w:rsid w:val="004F4934"/>
    <w:rsid w:val="004F493C"/>
    <w:rsid w:val="004F4948"/>
    <w:rsid w:val="004F4977"/>
    <w:rsid w:val="004F4992"/>
    <w:rsid w:val="004F49BF"/>
    <w:rsid w:val="004F49D1"/>
    <w:rsid w:val="004F4A4A"/>
    <w:rsid w:val="004F4A84"/>
    <w:rsid w:val="004F4AEF"/>
    <w:rsid w:val="004F4B41"/>
    <w:rsid w:val="004F4B56"/>
    <w:rsid w:val="004F4B9E"/>
    <w:rsid w:val="004F4C11"/>
    <w:rsid w:val="004F4C1B"/>
    <w:rsid w:val="004F4CAB"/>
    <w:rsid w:val="004F4CBC"/>
    <w:rsid w:val="004F4CC4"/>
    <w:rsid w:val="004F4CF4"/>
    <w:rsid w:val="004F4D30"/>
    <w:rsid w:val="004F4D40"/>
    <w:rsid w:val="004F4D58"/>
    <w:rsid w:val="004F4D6C"/>
    <w:rsid w:val="004F4D6E"/>
    <w:rsid w:val="004F4D91"/>
    <w:rsid w:val="004F4DB8"/>
    <w:rsid w:val="004F4DBE"/>
    <w:rsid w:val="004F4DDA"/>
    <w:rsid w:val="004F4DF6"/>
    <w:rsid w:val="004F4ED0"/>
    <w:rsid w:val="004F4EEF"/>
    <w:rsid w:val="004F5014"/>
    <w:rsid w:val="004F501C"/>
    <w:rsid w:val="004F5033"/>
    <w:rsid w:val="004F5038"/>
    <w:rsid w:val="004F509E"/>
    <w:rsid w:val="004F50CB"/>
    <w:rsid w:val="004F50CE"/>
    <w:rsid w:val="004F50D5"/>
    <w:rsid w:val="004F50F5"/>
    <w:rsid w:val="004F510E"/>
    <w:rsid w:val="004F514D"/>
    <w:rsid w:val="004F5154"/>
    <w:rsid w:val="004F5168"/>
    <w:rsid w:val="004F516A"/>
    <w:rsid w:val="004F51A5"/>
    <w:rsid w:val="004F51C0"/>
    <w:rsid w:val="004F51DA"/>
    <w:rsid w:val="004F51DC"/>
    <w:rsid w:val="004F5228"/>
    <w:rsid w:val="004F5288"/>
    <w:rsid w:val="004F528C"/>
    <w:rsid w:val="004F52C3"/>
    <w:rsid w:val="004F52FA"/>
    <w:rsid w:val="004F530D"/>
    <w:rsid w:val="004F532B"/>
    <w:rsid w:val="004F5385"/>
    <w:rsid w:val="004F53D2"/>
    <w:rsid w:val="004F53D9"/>
    <w:rsid w:val="004F53F1"/>
    <w:rsid w:val="004F542A"/>
    <w:rsid w:val="004F544B"/>
    <w:rsid w:val="004F5462"/>
    <w:rsid w:val="004F5473"/>
    <w:rsid w:val="004F5490"/>
    <w:rsid w:val="004F54D2"/>
    <w:rsid w:val="004F54ED"/>
    <w:rsid w:val="004F5500"/>
    <w:rsid w:val="004F554C"/>
    <w:rsid w:val="004F5573"/>
    <w:rsid w:val="004F557F"/>
    <w:rsid w:val="004F5607"/>
    <w:rsid w:val="004F562A"/>
    <w:rsid w:val="004F56A3"/>
    <w:rsid w:val="004F5715"/>
    <w:rsid w:val="004F5717"/>
    <w:rsid w:val="004F5758"/>
    <w:rsid w:val="004F5767"/>
    <w:rsid w:val="004F578C"/>
    <w:rsid w:val="004F57A8"/>
    <w:rsid w:val="004F57BB"/>
    <w:rsid w:val="004F57DA"/>
    <w:rsid w:val="004F5811"/>
    <w:rsid w:val="004F5822"/>
    <w:rsid w:val="004F5836"/>
    <w:rsid w:val="004F583B"/>
    <w:rsid w:val="004F586E"/>
    <w:rsid w:val="004F589E"/>
    <w:rsid w:val="004F58C0"/>
    <w:rsid w:val="004F5944"/>
    <w:rsid w:val="004F5954"/>
    <w:rsid w:val="004F596F"/>
    <w:rsid w:val="004F599F"/>
    <w:rsid w:val="004F59A4"/>
    <w:rsid w:val="004F59B9"/>
    <w:rsid w:val="004F59DD"/>
    <w:rsid w:val="004F59FB"/>
    <w:rsid w:val="004F5A17"/>
    <w:rsid w:val="004F5A1F"/>
    <w:rsid w:val="004F5A3A"/>
    <w:rsid w:val="004F5A3C"/>
    <w:rsid w:val="004F5A6A"/>
    <w:rsid w:val="004F5B1A"/>
    <w:rsid w:val="004F5B35"/>
    <w:rsid w:val="004F5B4B"/>
    <w:rsid w:val="004F5B7A"/>
    <w:rsid w:val="004F5B8E"/>
    <w:rsid w:val="004F5BA1"/>
    <w:rsid w:val="004F5BCC"/>
    <w:rsid w:val="004F5BE7"/>
    <w:rsid w:val="004F5C03"/>
    <w:rsid w:val="004F5C07"/>
    <w:rsid w:val="004F5C12"/>
    <w:rsid w:val="004F5C22"/>
    <w:rsid w:val="004F5C62"/>
    <w:rsid w:val="004F5C75"/>
    <w:rsid w:val="004F5CD5"/>
    <w:rsid w:val="004F5D1B"/>
    <w:rsid w:val="004F5D1D"/>
    <w:rsid w:val="004F5D52"/>
    <w:rsid w:val="004F5DA9"/>
    <w:rsid w:val="004F5DAC"/>
    <w:rsid w:val="004F5DC9"/>
    <w:rsid w:val="004F5E0C"/>
    <w:rsid w:val="004F5E3A"/>
    <w:rsid w:val="004F5E72"/>
    <w:rsid w:val="004F5EF5"/>
    <w:rsid w:val="004F5F50"/>
    <w:rsid w:val="004F5F90"/>
    <w:rsid w:val="004F5F99"/>
    <w:rsid w:val="004F5FC1"/>
    <w:rsid w:val="004F5FD7"/>
    <w:rsid w:val="004F5FF0"/>
    <w:rsid w:val="004F6006"/>
    <w:rsid w:val="004F6025"/>
    <w:rsid w:val="004F6075"/>
    <w:rsid w:val="004F60C8"/>
    <w:rsid w:val="004F60EC"/>
    <w:rsid w:val="004F6130"/>
    <w:rsid w:val="004F613B"/>
    <w:rsid w:val="004F614B"/>
    <w:rsid w:val="004F6179"/>
    <w:rsid w:val="004F61A4"/>
    <w:rsid w:val="004F61C3"/>
    <w:rsid w:val="004F61D1"/>
    <w:rsid w:val="004F6218"/>
    <w:rsid w:val="004F6229"/>
    <w:rsid w:val="004F6307"/>
    <w:rsid w:val="004F6352"/>
    <w:rsid w:val="004F6359"/>
    <w:rsid w:val="004F635F"/>
    <w:rsid w:val="004F6379"/>
    <w:rsid w:val="004F63A6"/>
    <w:rsid w:val="004F63A8"/>
    <w:rsid w:val="004F63E8"/>
    <w:rsid w:val="004F63FF"/>
    <w:rsid w:val="004F641F"/>
    <w:rsid w:val="004F6425"/>
    <w:rsid w:val="004F64FF"/>
    <w:rsid w:val="004F651F"/>
    <w:rsid w:val="004F6523"/>
    <w:rsid w:val="004F6524"/>
    <w:rsid w:val="004F6574"/>
    <w:rsid w:val="004F6592"/>
    <w:rsid w:val="004F659D"/>
    <w:rsid w:val="004F659E"/>
    <w:rsid w:val="004F65AD"/>
    <w:rsid w:val="004F65D8"/>
    <w:rsid w:val="004F6621"/>
    <w:rsid w:val="004F6648"/>
    <w:rsid w:val="004F6651"/>
    <w:rsid w:val="004F66A7"/>
    <w:rsid w:val="004F66D8"/>
    <w:rsid w:val="004F66FE"/>
    <w:rsid w:val="004F66FF"/>
    <w:rsid w:val="004F6745"/>
    <w:rsid w:val="004F6768"/>
    <w:rsid w:val="004F6770"/>
    <w:rsid w:val="004F677A"/>
    <w:rsid w:val="004F6782"/>
    <w:rsid w:val="004F67BD"/>
    <w:rsid w:val="004F680E"/>
    <w:rsid w:val="004F6812"/>
    <w:rsid w:val="004F684C"/>
    <w:rsid w:val="004F685D"/>
    <w:rsid w:val="004F6892"/>
    <w:rsid w:val="004F68BE"/>
    <w:rsid w:val="004F690B"/>
    <w:rsid w:val="004F69A8"/>
    <w:rsid w:val="004F69F3"/>
    <w:rsid w:val="004F6A09"/>
    <w:rsid w:val="004F6A3C"/>
    <w:rsid w:val="004F6A6D"/>
    <w:rsid w:val="004F6A8E"/>
    <w:rsid w:val="004F6AA7"/>
    <w:rsid w:val="004F6AC3"/>
    <w:rsid w:val="004F6AD7"/>
    <w:rsid w:val="004F6ADF"/>
    <w:rsid w:val="004F6AE7"/>
    <w:rsid w:val="004F6B19"/>
    <w:rsid w:val="004F6B1E"/>
    <w:rsid w:val="004F6B32"/>
    <w:rsid w:val="004F6B4C"/>
    <w:rsid w:val="004F6B4E"/>
    <w:rsid w:val="004F6B65"/>
    <w:rsid w:val="004F6BB4"/>
    <w:rsid w:val="004F6BB9"/>
    <w:rsid w:val="004F6BDF"/>
    <w:rsid w:val="004F6C10"/>
    <w:rsid w:val="004F6C29"/>
    <w:rsid w:val="004F6C4C"/>
    <w:rsid w:val="004F6C7C"/>
    <w:rsid w:val="004F6C8B"/>
    <w:rsid w:val="004F6CA5"/>
    <w:rsid w:val="004F6CA6"/>
    <w:rsid w:val="004F6CC6"/>
    <w:rsid w:val="004F6CDE"/>
    <w:rsid w:val="004F6CFC"/>
    <w:rsid w:val="004F6D19"/>
    <w:rsid w:val="004F6D72"/>
    <w:rsid w:val="004F6DB6"/>
    <w:rsid w:val="004F6E70"/>
    <w:rsid w:val="004F6EBB"/>
    <w:rsid w:val="004F6EED"/>
    <w:rsid w:val="004F6F0B"/>
    <w:rsid w:val="004F6F2F"/>
    <w:rsid w:val="004F6F45"/>
    <w:rsid w:val="004F6F6D"/>
    <w:rsid w:val="004F6F76"/>
    <w:rsid w:val="004F6FA5"/>
    <w:rsid w:val="004F6FC4"/>
    <w:rsid w:val="004F6FE6"/>
    <w:rsid w:val="004F7018"/>
    <w:rsid w:val="004F7039"/>
    <w:rsid w:val="004F705C"/>
    <w:rsid w:val="004F70BA"/>
    <w:rsid w:val="004F70C7"/>
    <w:rsid w:val="004F70F6"/>
    <w:rsid w:val="004F713B"/>
    <w:rsid w:val="004F7142"/>
    <w:rsid w:val="004F719A"/>
    <w:rsid w:val="004F71C3"/>
    <w:rsid w:val="004F71E6"/>
    <w:rsid w:val="004F71F0"/>
    <w:rsid w:val="004F7223"/>
    <w:rsid w:val="004F7227"/>
    <w:rsid w:val="004F725F"/>
    <w:rsid w:val="004F727A"/>
    <w:rsid w:val="004F7284"/>
    <w:rsid w:val="004F728E"/>
    <w:rsid w:val="004F72CB"/>
    <w:rsid w:val="004F72D4"/>
    <w:rsid w:val="004F72E7"/>
    <w:rsid w:val="004F72F1"/>
    <w:rsid w:val="004F72FA"/>
    <w:rsid w:val="004F7348"/>
    <w:rsid w:val="004F7352"/>
    <w:rsid w:val="004F7384"/>
    <w:rsid w:val="004F73A3"/>
    <w:rsid w:val="004F73CF"/>
    <w:rsid w:val="004F73F2"/>
    <w:rsid w:val="004F740C"/>
    <w:rsid w:val="004F742B"/>
    <w:rsid w:val="004F743A"/>
    <w:rsid w:val="004F7447"/>
    <w:rsid w:val="004F7460"/>
    <w:rsid w:val="004F7471"/>
    <w:rsid w:val="004F7476"/>
    <w:rsid w:val="004F748B"/>
    <w:rsid w:val="004F74B5"/>
    <w:rsid w:val="004F7606"/>
    <w:rsid w:val="004F7611"/>
    <w:rsid w:val="004F7651"/>
    <w:rsid w:val="004F7690"/>
    <w:rsid w:val="004F769F"/>
    <w:rsid w:val="004F76B7"/>
    <w:rsid w:val="004F76D2"/>
    <w:rsid w:val="004F76D3"/>
    <w:rsid w:val="004F76D4"/>
    <w:rsid w:val="004F76E0"/>
    <w:rsid w:val="004F76EE"/>
    <w:rsid w:val="004F76F1"/>
    <w:rsid w:val="004F76FA"/>
    <w:rsid w:val="004F7751"/>
    <w:rsid w:val="004F7770"/>
    <w:rsid w:val="004F77C2"/>
    <w:rsid w:val="004F782C"/>
    <w:rsid w:val="004F7834"/>
    <w:rsid w:val="004F7838"/>
    <w:rsid w:val="004F7866"/>
    <w:rsid w:val="004F7869"/>
    <w:rsid w:val="004F787D"/>
    <w:rsid w:val="004F78AB"/>
    <w:rsid w:val="004F78D9"/>
    <w:rsid w:val="004F7910"/>
    <w:rsid w:val="004F7934"/>
    <w:rsid w:val="004F794C"/>
    <w:rsid w:val="004F7987"/>
    <w:rsid w:val="004F799C"/>
    <w:rsid w:val="004F7A32"/>
    <w:rsid w:val="004F7A3F"/>
    <w:rsid w:val="004F7A82"/>
    <w:rsid w:val="004F7ABB"/>
    <w:rsid w:val="004F7AD6"/>
    <w:rsid w:val="004F7B0E"/>
    <w:rsid w:val="004F7B5A"/>
    <w:rsid w:val="004F7B79"/>
    <w:rsid w:val="004F7B7D"/>
    <w:rsid w:val="004F7BF3"/>
    <w:rsid w:val="004F7C23"/>
    <w:rsid w:val="004F7C25"/>
    <w:rsid w:val="004F7C28"/>
    <w:rsid w:val="004F7C3C"/>
    <w:rsid w:val="004F7C6D"/>
    <w:rsid w:val="004F7C9F"/>
    <w:rsid w:val="004F7CA6"/>
    <w:rsid w:val="004F7CD3"/>
    <w:rsid w:val="004F7CE2"/>
    <w:rsid w:val="004F7CED"/>
    <w:rsid w:val="004F7D65"/>
    <w:rsid w:val="004F7D7A"/>
    <w:rsid w:val="004F7D96"/>
    <w:rsid w:val="004F7DAA"/>
    <w:rsid w:val="004F7DE5"/>
    <w:rsid w:val="004F7E08"/>
    <w:rsid w:val="004F7E0A"/>
    <w:rsid w:val="004F7E19"/>
    <w:rsid w:val="004F7E35"/>
    <w:rsid w:val="004F7E54"/>
    <w:rsid w:val="004F7E55"/>
    <w:rsid w:val="004F7E6F"/>
    <w:rsid w:val="004F7E74"/>
    <w:rsid w:val="004F7E84"/>
    <w:rsid w:val="004F7E89"/>
    <w:rsid w:val="004F7ED5"/>
    <w:rsid w:val="004F7EF4"/>
    <w:rsid w:val="004F7F0F"/>
    <w:rsid w:val="004F7F49"/>
    <w:rsid w:val="004F7F53"/>
    <w:rsid w:val="004F7F5A"/>
    <w:rsid w:val="004F7F7D"/>
    <w:rsid w:val="004F7FA8"/>
    <w:rsid w:val="004F7FB8"/>
    <w:rsid w:val="004F7FBA"/>
    <w:rsid w:val="004F7FD0"/>
    <w:rsid w:val="004F7FE4"/>
    <w:rsid w:val="004F7FE8"/>
    <w:rsid w:val="004F7FF9"/>
    <w:rsid w:val="004FBF1F"/>
    <w:rsid w:val="00500008"/>
    <w:rsid w:val="0050000E"/>
    <w:rsid w:val="0050000F"/>
    <w:rsid w:val="005000B0"/>
    <w:rsid w:val="005000C1"/>
    <w:rsid w:val="005000C9"/>
    <w:rsid w:val="00500100"/>
    <w:rsid w:val="0050011B"/>
    <w:rsid w:val="0050013B"/>
    <w:rsid w:val="00500147"/>
    <w:rsid w:val="00500150"/>
    <w:rsid w:val="00500169"/>
    <w:rsid w:val="0050017A"/>
    <w:rsid w:val="00500183"/>
    <w:rsid w:val="00500187"/>
    <w:rsid w:val="00500196"/>
    <w:rsid w:val="005001B4"/>
    <w:rsid w:val="005001B9"/>
    <w:rsid w:val="005001BC"/>
    <w:rsid w:val="005001F2"/>
    <w:rsid w:val="00500220"/>
    <w:rsid w:val="00500230"/>
    <w:rsid w:val="0050024A"/>
    <w:rsid w:val="0050027A"/>
    <w:rsid w:val="005002CB"/>
    <w:rsid w:val="005002EA"/>
    <w:rsid w:val="005002ED"/>
    <w:rsid w:val="005002F9"/>
    <w:rsid w:val="00500314"/>
    <w:rsid w:val="0050034A"/>
    <w:rsid w:val="00500358"/>
    <w:rsid w:val="00500364"/>
    <w:rsid w:val="0050037B"/>
    <w:rsid w:val="005003B5"/>
    <w:rsid w:val="005003CC"/>
    <w:rsid w:val="005003ED"/>
    <w:rsid w:val="00500401"/>
    <w:rsid w:val="00500412"/>
    <w:rsid w:val="0050041D"/>
    <w:rsid w:val="00500428"/>
    <w:rsid w:val="0050044B"/>
    <w:rsid w:val="005004B4"/>
    <w:rsid w:val="005004ED"/>
    <w:rsid w:val="00500583"/>
    <w:rsid w:val="00500618"/>
    <w:rsid w:val="00500634"/>
    <w:rsid w:val="00500669"/>
    <w:rsid w:val="0050069F"/>
    <w:rsid w:val="005006C7"/>
    <w:rsid w:val="005006CF"/>
    <w:rsid w:val="0050074E"/>
    <w:rsid w:val="0050078E"/>
    <w:rsid w:val="0050078F"/>
    <w:rsid w:val="00500791"/>
    <w:rsid w:val="00500796"/>
    <w:rsid w:val="005007BF"/>
    <w:rsid w:val="005007C7"/>
    <w:rsid w:val="00500801"/>
    <w:rsid w:val="00500803"/>
    <w:rsid w:val="00500826"/>
    <w:rsid w:val="0050082E"/>
    <w:rsid w:val="00500833"/>
    <w:rsid w:val="00500839"/>
    <w:rsid w:val="005009B1"/>
    <w:rsid w:val="005009FA"/>
    <w:rsid w:val="005009FB"/>
    <w:rsid w:val="005009FE"/>
    <w:rsid w:val="00500A39"/>
    <w:rsid w:val="00500A45"/>
    <w:rsid w:val="00500A7F"/>
    <w:rsid w:val="00500A97"/>
    <w:rsid w:val="00500AA6"/>
    <w:rsid w:val="00500AAE"/>
    <w:rsid w:val="00500ABB"/>
    <w:rsid w:val="00500AC0"/>
    <w:rsid w:val="00500ADC"/>
    <w:rsid w:val="00500BD2"/>
    <w:rsid w:val="00500BEA"/>
    <w:rsid w:val="00500C24"/>
    <w:rsid w:val="00500C26"/>
    <w:rsid w:val="00500C70"/>
    <w:rsid w:val="00500C85"/>
    <w:rsid w:val="00500CA1"/>
    <w:rsid w:val="00500CD0"/>
    <w:rsid w:val="00500CD1"/>
    <w:rsid w:val="00500CDB"/>
    <w:rsid w:val="00500D06"/>
    <w:rsid w:val="00500D0B"/>
    <w:rsid w:val="00500D0F"/>
    <w:rsid w:val="00500D6D"/>
    <w:rsid w:val="00500D72"/>
    <w:rsid w:val="00500D88"/>
    <w:rsid w:val="00500DCC"/>
    <w:rsid w:val="00500E3B"/>
    <w:rsid w:val="00500E54"/>
    <w:rsid w:val="00500E88"/>
    <w:rsid w:val="00500EB6"/>
    <w:rsid w:val="00500ED2"/>
    <w:rsid w:val="00500EEE"/>
    <w:rsid w:val="00500F0F"/>
    <w:rsid w:val="00500F4A"/>
    <w:rsid w:val="00500F6D"/>
    <w:rsid w:val="00500F76"/>
    <w:rsid w:val="00500F81"/>
    <w:rsid w:val="00500FA4"/>
    <w:rsid w:val="00501024"/>
    <w:rsid w:val="0050103D"/>
    <w:rsid w:val="0050103E"/>
    <w:rsid w:val="0050106B"/>
    <w:rsid w:val="005010A4"/>
    <w:rsid w:val="005010E2"/>
    <w:rsid w:val="00501128"/>
    <w:rsid w:val="00501130"/>
    <w:rsid w:val="0050116C"/>
    <w:rsid w:val="00501194"/>
    <w:rsid w:val="00501198"/>
    <w:rsid w:val="00501223"/>
    <w:rsid w:val="005012E3"/>
    <w:rsid w:val="005012E4"/>
    <w:rsid w:val="00501304"/>
    <w:rsid w:val="00501308"/>
    <w:rsid w:val="0050131F"/>
    <w:rsid w:val="00501346"/>
    <w:rsid w:val="005013AF"/>
    <w:rsid w:val="005013BD"/>
    <w:rsid w:val="005013F0"/>
    <w:rsid w:val="00501407"/>
    <w:rsid w:val="00501444"/>
    <w:rsid w:val="0050145D"/>
    <w:rsid w:val="00501485"/>
    <w:rsid w:val="00501523"/>
    <w:rsid w:val="005015A9"/>
    <w:rsid w:val="005015F3"/>
    <w:rsid w:val="0050160B"/>
    <w:rsid w:val="00501631"/>
    <w:rsid w:val="0050163B"/>
    <w:rsid w:val="0050163D"/>
    <w:rsid w:val="0050166B"/>
    <w:rsid w:val="00501672"/>
    <w:rsid w:val="005016A6"/>
    <w:rsid w:val="005016C0"/>
    <w:rsid w:val="005016C2"/>
    <w:rsid w:val="005016D6"/>
    <w:rsid w:val="005016F2"/>
    <w:rsid w:val="005016F5"/>
    <w:rsid w:val="00501703"/>
    <w:rsid w:val="00501707"/>
    <w:rsid w:val="0050170D"/>
    <w:rsid w:val="00501720"/>
    <w:rsid w:val="00501742"/>
    <w:rsid w:val="0050174B"/>
    <w:rsid w:val="00501765"/>
    <w:rsid w:val="0050176B"/>
    <w:rsid w:val="00501791"/>
    <w:rsid w:val="005017AD"/>
    <w:rsid w:val="005017DB"/>
    <w:rsid w:val="005017E1"/>
    <w:rsid w:val="00501830"/>
    <w:rsid w:val="00501843"/>
    <w:rsid w:val="00501894"/>
    <w:rsid w:val="0050189E"/>
    <w:rsid w:val="005018E7"/>
    <w:rsid w:val="00501952"/>
    <w:rsid w:val="005019CC"/>
    <w:rsid w:val="00501A22"/>
    <w:rsid w:val="00501A32"/>
    <w:rsid w:val="00501A3D"/>
    <w:rsid w:val="00501A4A"/>
    <w:rsid w:val="00501A4C"/>
    <w:rsid w:val="00501A51"/>
    <w:rsid w:val="00501A9A"/>
    <w:rsid w:val="00501AC3"/>
    <w:rsid w:val="00501AC7"/>
    <w:rsid w:val="00501B8D"/>
    <w:rsid w:val="00501B8E"/>
    <w:rsid w:val="00501B9F"/>
    <w:rsid w:val="00501BC0"/>
    <w:rsid w:val="00501BC9"/>
    <w:rsid w:val="00501BF6"/>
    <w:rsid w:val="00501C02"/>
    <w:rsid w:val="00501C58"/>
    <w:rsid w:val="00501C60"/>
    <w:rsid w:val="00501C6C"/>
    <w:rsid w:val="00501C8D"/>
    <w:rsid w:val="00501C96"/>
    <w:rsid w:val="00501CA5"/>
    <w:rsid w:val="00501D03"/>
    <w:rsid w:val="00501D04"/>
    <w:rsid w:val="00501D31"/>
    <w:rsid w:val="00501D40"/>
    <w:rsid w:val="00501D58"/>
    <w:rsid w:val="00501DC3"/>
    <w:rsid w:val="00501E15"/>
    <w:rsid w:val="00501E60"/>
    <w:rsid w:val="00501E68"/>
    <w:rsid w:val="00501E9C"/>
    <w:rsid w:val="00501EC8"/>
    <w:rsid w:val="00501F07"/>
    <w:rsid w:val="00501F17"/>
    <w:rsid w:val="00501F4B"/>
    <w:rsid w:val="00501F53"/>
    <w:rsid w:val="00501F63"/>
    <w:rsid w:val="00501F8D"/>
    <w:rsid w:val="00501FC4"/>
    <w:rsid w:val="00501FE0"/>
    <w:rsid w:val="00501FF4"/>
    <w:rsid w:val="00502000"/>
    <w:rsid w:val="0050200C"/>
    <w:rsid w:val="005020C9"/>
    <w:rsid w:val="005020D3"/>
    <w:rsid w:val="005021FE"/>
    <w:rsid w:val="0050221B"/>
    <w:rsid w:val="00502225"/>
    <w:rsid w:val="00502267"/>
    <w:rsid w:val="0050227D"/>
    <w:rsid w:val="00502284"/>
    <w:rsid w:val="00502293"/>
    <w:rsid w:val="00502298"/>
    <w:rsid w:val="005022DD"/>
    <w:rsid w:val="005022DE"/>
    <w:rsid w:val="005022DF"/>
    <w:rsid w:val="0050230A"/>
    <w:rsid w:val="0050233C"/>
    <w:rsid w:val="0050233F"/>
    <w:rsid w:val="005023A3"/>
    <w:rsid w:val="005023A4"/>
    <w:rsid w:val="005023A5"/>
    <w:rsid w:val="005023A6"/>
    <w:rsid w:val="0050250E"/>
    <w:rsid w:val="00502543"/>
    <w:rsid w:val="00502545"/>
    <w:rsid w:val="00502552"/>
    <w:rsid w:val="0050255B"/>
    <w:rsid w:val="00502573"/>
    <w:rsid w:val="005025AF"/>
    <w:rsid w:val="00502621"/>
    <w:rsid w:val="00502666"/>
    <w:rsid w:val="00502667"/>
    <w:rsid w:val="00502673"/>
    <w:rsid w:val="00502676"/>
    <w:rsid w:val="00502677"/>
    <w:rsid w:val="0050268D"/>
    <w:rsid w:val="00502696"/>
    <w:rsid w:val="005026C5"/>
    <w:rsid w:val="00502710"/>
    <w:rsid w:val="0050275D"/>
    <w:rsid w:val="005027A1"/>
    <w:rsid w:val="005027DB"/>
    <w:rsid w:val="00502804"/>
    <w:rsid w:val="00502832"/>
    <w:rsid w:val="00502870"/>
    <w:rsid w:val="00502873"/>
    <w:rsid w:val="00502896"/>
    <w:rsid w:val="005028D3"/>
    <w:rsid w:val="005028D7"/>
    <w:rsid w:val="005028EE"/>
    <w:rsid w:val="00502927"/>
    <w:rsid w:val="00502942"/>
    <w:rsid w:val="00502982"/>
    <w:rsid w:val="005029D6"/>
    <w:rsid w:val="00502A1B"/>
    <w:rsid w:val="00502A22"/>
    <w:rsid w:val="00502A2C"/>
    <w:rsid w:val="00502A52"/>
    <w:rsid w:val="00502A68"/>
    <w:rsid w:val="00502AB4"/>
    <w:rsid w:val="00502B34"/>
    <w:rsid w:val="00502B3E"/>
    <w:rsid w:val="00502B44"/>
    <w:rsid w:val="00502B4E"/>
    <w:rsid w:val="00502B5F"/>
    <w:rsid w:val="00502B6F"/>
    <w:rsid w:val="00502B73"/>
    <w:rsid w:val="00502BC3"/>
    <w:rsid w:val="00502BD6"/>
    <w:rsid w:val="00502C02"/>
    <w:rsid w:val="00502C12"/>
    <w:rsid w:val="00502C1B"/>
    <w:rsid w:val="00502C5E"/>
    <w:rsid w:val="00502CDD"/>
    <w:rsid w:val="00502CE6"/>
    <w:rsid w:val="00502CEA"/>
    <w:rsid w:val="00502D12"/>
    <w:rsid w:val="00502D22"/>
    <w:rsid w:val="00502D5E"/>
    <w:rsid w:val="00502D6C"/>
    <w:rsid w:val="00502D6D"/>
    <w:rsid w:val="00502D81"/>
    <w:rsid w:val="00502DC0"/>
    <w:rsid w:val="00502DD5"/>
    <w:rsid w:val="00502DF6"/>
    <w:rsid w:val="00502E34"/>
    <w:rsid w:val="00502E79"/>
    <w:rsid w:val="00502E81"/>
    <w:rsid w:val="00502EAE"/>
    <w:rsid w:val="00502ECE"/>
    <w:rsid w:val="00502F12"/>
    <w:rsid w:val="00502F1B"/>
    <w:rsid w:val="00502F23"/>
    <w:rsid w:val="00502F4E"/>
    <w:rsid w:val="00502F6B"/>
    <w:rsid w:val="00502FAB"/>
    <w:rsid w:val="00502FD6"/>
    <w:rsid w:val="00502FE1"/>
    <w:rsid w:val="00503033"/>
    <w:rsid w:val="0050303A"/>
    <w:rsid w:val="00503040"/>
    <w:rsid w:val="00503070"/>
    <w:rsid w:val="0050307B"/>
    <w:rsid w:val="0050308E"/>
    <w:rsid w:val="005030C1"/>
    <w:rsid w:val="005030C9"/>
    <w:rsid w:val="00503156"/>
    <w:rsid w:val="00503175"/>
    <w:rsid w:val="00503196"/>
    <w:rsid w:val="005031F5"/>
    <w:rsid w:val="0050320E"/>
    <w:rsid w:val="00503212"/>
    <w:rsid w:val="00503219"/>
    <w:rsid w:val="0050329B"/>
    <w:rsid w:val="005032B4"/>
    <w:rsid w:val="005032C2"/>
    <w:rsid w:val="005032D4"/>
    <w:rsid w:val="005032F9"/>
    <w:rsid w:val="00503331"/>
    <w:rsid w:val="00503366"/>
    <w:rsid w:val="00503383"/>
    <w:rsid w:val="0050338E"/>
    <w:rsid w:val="005033A9"/>
    <w:rsid w:val="005033FD"/>
    <w:rsid w:val="00503408"/>
    <w:rsid w:val="0050341E"/>
    <w:rsid w:val="0050341F"/>
    <w:rsid w:val="0050342A"/>
    <w:rsid w:val="00503439"/>
    <w:rsid w:val="00503449"/>
    <w:rsid w:val="005034AA"/>
    <w:rsid w:val="005034BC"/>
    <w:rsid w:val="005034D7"/>
    <w:rsid w:val="00503517"/>
    <w:rsid w:val="00503518"/>
    <w:rsid w:val="0050357A"/>
    <w:rsid w:val="0050361D"/>
    <w:rsid w:val="0050362D"/>
    <w:rsid w:val="00503632"/>
    <w:rsid w:val="00503641"/>
    <w:rsid w:val="00503650"/>
    <w:rsid w:val="00503683"/>
    <w:rsid w:val="00503685"/>
    <w:rsid w:val="00503694"/>
    <w:rsid w:val="005036DB"/>
    <w:rsid w:val="00503707"/>
    <w:rsid w:val="00503724"/>
    <w:rsid w:val="00503727"/>
    <w:rsid w:val="0050373C"/>
    <w:rsid w:val="00503787"/>
    <w:rsid w:val="005037E2"/>
    <w:rsid w:val="005037FF"/>
    <w:rsid w:val="00503810"/>
    <w:rsid w:val="00503846"/>
    <w:rsid w:val="00503847"/>
    <w:rsid w:val="00503855"/>
    <w:rsid w:val="005038A3"/>
    <w:rsid w:val="005038BE"/>
    <w:rsid w:val="005038BF"/>
    <w:rsid w:val="005038CB"/>
    <w:rsid w:val="005038E6"/>
    <w:rsid w:val="0050390E"/>
    <w:rsid w:val="00503983"/>
    <w:rsid w:val="005039B3"/>
    <w:rsid w:val="00503A15"/>
    <w:rsid w:val="00503A3F"/>
    <w:rsid w:val="00503A7C"/>
    <w:rsid w:val="00503AA2"/>
    <w:rsid w:val="00503AB0"/>
    <w:rsid w:val="00503ADA"/>
    <w:rsid w:val="00503B2B"/>
    <w:rsid w:val="00503BC2"/>
    <w:rsid w:val="00503BD2"/>
    <w:rsid w:val="00503BE8"/>
    <w:rsid w:val="00503BFB"/>
    <w:rsid w:val="00503C09"/>
    <w:rsid w:val="00503C1B"/>
    <w:rsid w:val="00503C43"/>
    <w:rsid w:val="00503C9C"/>
    <w:rsid w:val="00503CDE"/>
    <w:rsid w:val="00503CEE"/>
    <w:rsid w:val="00503D15"/>
    <w:rsid w:val="00503D22"/>
    <w:rsid w:val="00503D25"/>
    <w:rsid w:val="00503D35"/>
    <w:rsid w:val="00503D46"/>
    <w:rsid w:val="00503D80"/>
    <w:rsid w:val="00503D84"/>
    <w:rsid w:val="00503DA8"/>
    <w:rsid w:val="00503E21"/>
    <w:rsid w:val="00503E23"/>
    <w:rsid w:val="00503E44"/>
    <w:rsid w:val="00503E75"/>
    <w:rsid w:val="00503EAF"/>
    <w:rsid w:val="00503EC0"/>
    <w:rsid w:val="00503EF3"/>
    <w:rsid w:val="00503F13"/>
    <w:rsid w:val="00503F1B"/>
    <w:rsid w:val="00503F28"/>
    <w:rsid w:val="00503F36"/>
    <w:rsid w:val="00503F3C"/>
    <w:rsid w:val="00503F7D"/>
    <w:rsid w:val="00503FB7"/>
    <w:rsid w:val="00503FBB"/>
    <w:rsid w:val="00503FD8"/>
    <w:rsid w:val="00503FFD"/>
    <w:rsid w:val="00504001"/>
    <w:rsid w:val="00504039"/>
    <w:rsid w:val="0050406F"/>
    <w:rsid w:val="00504077"/>
    <w:rsid w:val="005040E1"/>
    <w:rsid w:val="005040E3"/>
    <w:rsid w:val="005040F6"/>
    <w:rsid w:val="00504138"/>
    <w:rsid w:val="00504170"/>
    <w:rsid w:val="0050423B"/>
    <w:rsid w:val="00504241"/>
    <w:rsid w:val="005042A4"/>
    <w:rsid w:val="005042CE"/>
    <w:rsid w:val="0050431C"/>
    <w:rsid w:val="0050431F"/>
    <w:rsid w:val="0050432F"/>
    <w:rsid w:val="00504343"/>
    <w:rsid w:val="00504370"/>
    <w:rsid w:val="00504383"/>
    <w:rsid w:val="005043E9"/>
    <w:rsid w:val="0050446D"/>
    <w:rsid w:val="005044D8"/>
    <w:rsid w:val="005044F5"/>
    <w:rsid w:val="0050450E"/>
    <w:rsid w:val="00504523"/>
    <w:rsid w:val="00504554"/>
    <w:rsid w:val="0050458B"/>
    <w:rsid w:val="00504592"/>
    <w:rsid w:val="005045B0"/>
    <w:rsid w:val="005045D5"/>
    <w:rsid w:val="0050460F"/>
    <w:rsid w:val="00504626"/>
    <w:rsid w:val="00504629"/>
    <w:rsid w:val="005046AB"/>
    <w:rsid w:val="005046C5"/>
    <w:rsid w:val="005046C7"/>
    <w:rsid w:val="005046CC"/>
    <w:rsid w:val="00504727"/>
    <w:rsid w:val="00504770"/>
    <w:rsid w:val="00504782"/>
    <w:rsid w:val="0050479A"/>
    <w:rsid w:val="005047D9"/>
    <w:rsid w:val="00504875"/>
    <w:rsid w:val="005048BC"/>
    <w:rsid w:val="005048CB"/>
    <w:rsid w:val="005048FB"/>
    <w:rsid w:val="00504917"/>
    <w:rsid w:val="00504933"/>
    <w:rsid w:val="0050493B"/>
    <w:rsid w:val="00504960"/>
    <w:rsid w:val="00504974"/>
    <w:rsid w:val="0050497E"/>
    <w:rsid w:val="00504985"/>
    <w:rsid w:val="00504A0A"/>
    <w:rsid w:val="00504A71"/>
    <w:rsid w:val="00504AC7"/>
    <w:rsid w:val="00504ADD"/>
    <w:rsid w:val="00504AE2"/>
    <w:rsid w:val="00504B42"/>
    <w:rsid w:val="00504B45"/>
    <w:rsid w:val="00504B62"/>
    <w:rsid w:val="00504B7D"/>
    <w:rsid w:val="00504BA1"/>
    <w:rsid w:val="00504BC3"/>
    <w:rsid w:val="00504BEB"/>
    <w:rsid w:val="00504C1B"/>
    <w:rsid w:val="00504C2A"/>
    <w:rsid w:val="00504C7B"/>
    <w:rsid w:val="00504CAE"/>
    <w:rsid w:val="00504CDF"/>
    <w:rsid w:val="00504CE7"/>
    <w:rsid w:val="00504D42"/>
    <w:rsid w:val="00504D7A"/>
    <w:rsid w:val="00504DCF"/>
    <w:rsid w:val="00504DDD"/>
    <w:rsid w:val="00504DE5"/>
    <w:rsid w:val="00504E20"/>
    <w:rsid w:val="00504E93"/>
    <w:rsid w:val="00504F28"/>
    <w:rsid w:val="00504F4F"/>
    <w:rsid w:val="00504FB1"/>
    <w:rsid w:val="00504FB4"/>
    <w:rsid w:val="00504FDF"/>
    <w:rsid w:val="00505026"/>
    <w:rsid w:val="00505036"/>
    <w:rsid w:val="00505037"/>
    <w:rsid w:val="005050BC"/>
    <w:rsid w:val="005050E0"/>
    <w:rsid w:val="0050510C"/>
    <w:rsid w:val="0050515D"/>
    <w:rsid w:val="005051A5"/>
    <w:rsid w:val="005051BC"/>
    <w:rsid w:val="005051E0"/>
    <w:rsid w:val="0050521B"/>
    <w:rsid w:val="00505227"/>
    <w:rsid w:val="0050522D"/>
    <w:rsid w:val="00505276"/>
    <w:rsid w:val="005052C9"/>
    <w:rsid w:val="005052DD"/>
    <w:rsid w:val="005052FB"/>
    <w:rsid w:val="00505324"/>
    <w:rsid w:val="0050532E"/>
    <w:rsid w:val="0050532F"/>
    <w:rsid w:val="00505373"/>
    <w:rsid w:val="005053B6"/>
    <w:rsid w:val="005053D6"/>
    <w:rsid w:val="005053FE"/>
    <w:rsid w:val="005053FF"/>
    <w:rsid w:val="0050542B"/>
    <w:rsid w:val="0050544D"/>
    <w:rsid w:val="0050547B"/>
    <w:rsid w:val="005054B0"/>
    <w:rsid w:val="005054C2"/>
    <w:rsid w:val="005054D5"/>
    <w:rsid w:val="00505505"/>
    <w:rsid w:val="0050550B"/>
    <w:rsid w:val="00505520"/>
    <w:rsid w:val="00505522"/>
    <w:rsid w:val="00505548"/>
    <w:rsid w:val="0050555A"/>
    <w:rsid w:val="00505573"/>
    <w:rsid w:val="00505579"/>
    <w:rsid w:val="00505589"/>
    <w:rsid w:val="00505605"/>
    <w:rsid w:val="00505619"/>
    <w:rsid w:val="00505640"/>
    <w:rsid w:val="00505665"/>
    <w:rsid w:val="0050569C"/>
    <w:rsid w:val="005056CD"/>
    <w:rsid w:val="0050572C"/>
    <w:rsid w:val="0050576E"/>
    <w:rsid w:val="00505776"/>
    <w:rsid w:val="0050579A"/>
    <w:rsid w:val="005057C2"/>
    <w:rsid w:val="0050583D"/>
    <w:rsid w:val="00505855"/>
    <w:rsid w:val="00505876"/>
    <w:rsid w:val="00505883"/>
    <w:rsid w:val="00505887"/>
    <w:rsid w:val="005058EF"/>
    <w:rsid w:val="0050591A"/>
    <w:rsid w:val="0050592B"/>
    <w:rsid w:val="00505940"/>
    <w:rsid w:val="0050595A"/>
    <w:rsid w:val="0050595E"/>
    <w:rsid w:val="005059AE"/>
    <w:rsid w:val="005059BB"/>
    <w:rsid w:val="00505A0B"/>
    <w:rsid w:val="00505A55"/>
    <w:rsid w:val="00505A73"/>
    <w:rsid w:val="00505B21"/>
    <w:rsid w:val="00505B23"/>
    <w:rsid w:val="00505B30"/>
    <w:rsid w:val="00505B7F"/>
    <w:rsid w:val="00505B9F"/>
    <w:rsid w:val="00505BBD"/>
    <w:rsid w:val="00505C35"/>
    <w:rsid w:val="00505CEC"/>
    <w:rsid w:val="00505D34"/>
    <w:rsid w:val="00505D9B"/>
    <w:rsid w:val="00505DA9"/>
    <w:rsid w:val="00505DBE"/>
    <w:rsid w:val="00505DF7"/>
    <w:rsid w:val="00505DFA"/>
    <w:rsid w:val="00505E44"/>
    <w:rsid w:val="00505E94"/>
    <w:rsid w:val="00505E97"/>
    <w:rsid w:val="00505ED1"/>
    <w:rsid w:val="00505ED5"/>
    <w:rsid w:val="00505F10"/>
    <w:rsid w:val="00505F13"/>
    <w:rsid w:val="00505F1F"/>
    <w:rsid w:val="00505F26"/>
    <w:rsid w:val="00505F62"/>
    <w:rsid w:val="00505FF0"/>
    <w:rsid w:val="00506003"/>
    <w:rsid w:val="00506029"/>
    <w:rsid w:val="00506060"/>
    <w:rsid w:val="0050606D"/>
    <w:rsid w:val="00506086"/>
    <w:rsid w:val="0050609A"/>
    <w:rsid w:val="005060BB"/>
    <w:rsid w:val="005060D2"/>
    <w:rsid w:val="0050612A"/>
    <w:rsid w:val="00506155"/>
    <w:rsid w:val="005061E6"/>
    <w:rsid w:val="005061E9"/>
    <w:rsid w:val="005061EF"/>
    <w:rsid w:val="00506206"/>
    <w:rsid w:val="00506221"/>
    <w:rsid w:val="00506223"/>
    <w:rsid w:val="00506277"/>
    <w:rsid w:val="00506292"/>
    <w:rsid w:val="00506298"/>
    <w:rsid w:val="0050636E"/>
    <w:rsid w:val="005063A8"/>
    <w:rsid w:val="005063E9"/>
    <w:rsid w:val="00506414"/>
    <w:rsid w:val="00506449"/>
    <w:rsid w:val="00506493"/>
    <w:rsid w:val="005064DE"/>
    <w:rsid w:val="005064F3"/>
    <w:rsid w:val="00506527"/>
    <w:rsid w:val="0050652F"/>
    <w:rsid w:val="00506536"/>
    <w:rsid w:val="0050653D"/>
    <w:rsid w:val="0050654F"/>
    <w:rsid w:val="00506578"/>
    <w:rsid w:val="00506592"/>
    <w:rsid w:val="00506628"/>
    <w:rsid w:val="005066AB"/>
    <w:rsid w:val="005066AD"/>
    <w:rsid w:val="005066B5"/>
    <w:rsid w:val="005066F0"/>
    <w:rsid w:val="00506740"/>
    <w:rsid w:val="005067A4"/>
    <w:rsid w:val="005067D7"/>
    <w:rsid w:val="005067F0"/>
    <w:rsid w:val="00506820"/>
    <w:rsid w:val="00506859"/>
    <w:rsid w:val="0050685D"/>
    <w:rsid w:val="00506861"/>
    <w:rsid w:val="00506885"/>
    <w:rsid w:val="005068E7"/>
    <w:rsid w:val="005068FE"/>
    <w:rsid w:val="0050690A"/>
    <w:rsid w:val="0050690B"/>
    <w:rsid w:val="0050690D"/>
    <w:rsid w:val="00506914"/>
    <w:rsid w:val="00506934"/>
    <w:rsid w:val="00506962"/>
    <w:rsid w:val="00506976"/>
    <w:rsid w:val="005069AD"/>
    <w:rsid w:val="005069DF"/>
    <w:rsid w:val="005069FD"/>
    <w:rsid w:val="00506A65"/>
    <w:rsid w:val="00506AE4"/>
    <w:rsid w:val="00506B02"/>
    <w:rsid w:val="00506B4A"/>
    <w:rsid w:val="00506B4F"/>
    <w:rsid w:val="00506B6F"/>
    <w:rsid w:val="00506BAA"/>
    <w:rsid w:val="00506BE6"/>
    <w:rsid w:val="00506C04"/>
    <w:rsid w:val="00506C24"/>
    <w:rsid w:val="00506C34"/>
    <w:rsid w:val="00506C54"/>
    <w:rsid w:val="00506C64"/>
    <w:rsid w:val="00506C8A"/>
    <w:rsid w:val="00506C99"/>
    <w:rsid w:val="00506CCE"/>
    <w:rsid w:val="00506CDC"/>
    <w:rsid w:val="00506DC6"/>
    <w:rsid w:val="00506DCF"/>
    <w:rsid w:val="00506DED"/>
    <w:rsid w:val="00506E25"/>
    <w:rsid w:val="00506E33"/>
    <w:rsid w:val="00506E79"/>
    <w:rsid w:val="00506E9A"/>
    <w:rsid w:val="00506EB2"/>
    <w:rsid w:val="00506EE2"/>
    <w:rsid w:val="00506F21"/>
    <w:rsid w:val="00506F29"/>
    <w:rsid w:val="00506F80"/>
    <w:rsid w:val="00506F94"/>
    <w:rsid w:val="00506FEB"/>
    <w:rsid w:val="00506FFC"/>
    <w:rsid w:val="00507001"/>
    <w:rsid w:val="00507049"/>
    <w:rsid w:val="00507061"/>
    <w:rsid w:val="005070A7"/>
    <w:rsid w:val="005070D8"/>
    <w:rsid w:val="005070E6"/>
    <w:rsid w:val="005070E7"/>
    <w:rsid w:val="00507117"/>
    <w:rsid w:val="0050711D"/>
    <w:rsid w:val="00507146"/>
    <w:rsid w:val="00507163"/>
    <w:rsid w:val="00507166"/>
    <w:rsid w:val="0050716B"/>
    <w:rsid w:val="00507177"/>
    <w:rsid w:val="00507193"/>
    <w:rsid w:val="005071CF"/>
    <w:rsid w:val="005071D4"/>
    <w:rsid w:val="005071DB"/>
    <w:rsid w:val="005071E3"/>
    <w:rsid w:val="005071EA"/>
    <w:rsid w:val="005071F4"/>
    <w:rsid w:val="0050720A"/>
    <w:rsid w:val="00507230"/>
    <w:rsid w:val="0050724B"/>
    <w:rsid w:val="00507259"/>
    <w:rsid w:val="0050729D"/>
    <w:rsid w:val="005072B2"/>
    <w:rsid w:val="005072BB"/>
    <w:rsid w:val="005072C8"/>
    <w:rsid w:val="005072E7"/>
    <w:rsid w:val="005072FA"/>
    <w:rsid w:val="0050733C"/>
    <w:rsid w:val="00507366"/>
    <w:rsid w:val="00507372"/>
    <w:rsid w:val="0050737A"/>
    <w:rsid w:val="0050738D"/>
    <w:rsid w:val="0050738F"/>
    <w:rsid w:val="0050745C"/>
    <w:rsid w:val="00507463"/>
    <w:rsid w:val="00507477"/>
    <w:rsid w:val="00507483"/>
    <w:rsid w:val="005074CB"/>
    <w:rsid w:val="00507510"/>
    <w:rsid w:val="00507579"/>
    <w:rsid w:val="005075D4"/>
    <w:rsid w:val="0050761C"/>
    <w:rsid w:val="00507675"/>
    <w:rsid w:val="005076C8"/>
    <w:rsid w:val="005076F9"/>
    <w:rsid w:val="0050770E"/>
    <w:rsid w:val="00507771"/>
    <w:rsid w:val="00507790"/>
    <w:rsid w:val="005077A1"/>
    <w:rsid w:val="005077A4"/>
    <w:rsid w:val="005077B8"/>
    <w:rsid w:val="005077C5"/>
    <w:rsid w:val="005077F6"/>
    <w:rsid w:val="00507809"/>
    <w:rsid w:val="0050783E"/>
    <w:rsid w:val="00507849"/>
    <w:rsid w:val="0050784A"/>
    <w:rsid w:val="00507873"/>
    <w:rsid w:val="00507892"/>
    <w:rsid w:val="005078AB"/>
    <w:rsid w:val="005078AD"/>
    <w:rsid w:val="005078C6"/>
    <w:rsid w:val="005078DA"/>
    <w:rsid w:val="005078DE"/>
    <w:rsid w:val="0050793F"/>
    <w:rsid w:val="0050796B"/>
    <w:rsid w:val="0050799A"/>
    <w:rsid w:val="005079DD"/>
    <w:rsid w:val="005079E8"/>
    <w:rsid w:val="00507A15"/>
    <w:rsid w:val="00507A1A"/>
    <w:rsid w:val="00507A46"/>
    <w:rsid w:val="00507A5D"/>
    <w:rsid w:val="00507AAF"/>
    <w:rsid w:val="00507ACC"/>
    <w:rsid w:val="00507B17"/>
    <w:rsid w:val="00507B75"/>
    <w:rsid w:val="00507BED"/>
    <w:rsid w:val="00507BFB"/>
    <w:rsid w:val="00507C3F"/>
    <w:rsid w:val="00507C44"/>
    <w:rsid w:val="00507C4F"/>
    <w:rsid w:val="00507CA6"/>
    <w:rsid w:val="00507CBE"/>
    <w:rsid w:val="00507CFD"/>
    <w:rsid w:val="00507D0B"/>
    <w:rsid w:val="00507DCF"/>
    <w:rsid w:val="00507DD1"/>
    <w:rsid w:val="00507DEE"/>
    <w:rsid w:val="00507E4D"/>
    <w:rsid w:val="00507E97"/>
    <w:rsid w:val="00507EAF"/>
    <w:rsid w:val="00507EE2"/>
    <w:rsid w:val="00507EF3"/>
    <w:rsid w:val="00507EF8"/>
    <w:rsid w:val="00507F30"/>
    <w:rsid w:val="00507F3B"/>
    <w:rsid w:val="00507F62"/>
    <w:rsid w:val="00507F8F"/>
    <w:rsid w:val="00507FB8"/>
    <w:rsid w:val="00507FC6"/>
    <w:rsid w:val="00510038"/>
    <w:rsid w:val="0051004F"/>
    <w:rsid w:val="0051007B"/>
    <w:rsid w:val="0051007D"/>
    <w:rsid w:val="005100E0"/>
    <w:rsid w:val="005100ED"/>
    <w:rsid w:val="005100F9"/>
    <w:rsid w:val="00510102"/>
    <w:rsid w:val="005101DE"/>
    <w:rsid w:val="00510208"/>
    <w:rsid w:val="00510230"/>
    <w:rsid w:val="0051023E"/>
    <w:rsid w:val="00510249"/>
    <w:rsid w:val="00510269"/>
    <w:rsid w:val="0051026A"/>
    <w:rsid w:val="00510365"/>
    <w:rsid w:val="00510373"/>
    <w:rsid w:val="00510385"/>
    <w:rsid w:val="005103A3"/>
    <w:rsid w:val="005103B2"/>
    <w:rsid w:val="005103BB"/>
    <w:rsid w:val="005103EE"/>
    <w:rsid w:val="005103F5"/>
    <w:rsid w:val="00510408"/>
    <w:rsid w:val="0051040E"/>
    <w:rsid w:val="0051042D"/>
    <w:rsid w:val="00510441"/>
    <w:rsid w:val="00510453"/>
    <w:rsid w:val="00510487"/>
    <w:rsid w:val="005104A6"/>
    <w:rsid w:val="005104B4"/>
    <w:rsid w:val="005104C2"/>
    <w:rsid w:val="005104EC"/>
    <w:rsid w:val="0051050F"/>
    <w:rsid w:val="0051051C"/>
    <w:rsid w:val="00510524"/>
    <w:rsid w:val="00510526"/>
    <w:rsid w:val="00510559"/>
    <w:rsid w:val="00510592"/>
    <w:rsid w:val="005105B0"/>
    <w:rsid w:val="00510660"/>
    <w:rsid w:val="0051067C"/>
    <w:rsid w:val="0051068C"/>
    <w:rsid w:val="005106C0"/>
    <w:rsid w:val="005106F4"/>
    <w:rsid w:val="00510729"/>
    <w:rsid w:val="00510736"/>
    <w:rsid w:val="0051073B"/>
    <w:rsid w:val="005107A0"/>
    <w:rsid w:val="005107A5"/>
    <w:rsid w:val="005107B3"/>
    <w:rsid w:val="00510812"/>
    <w:rsid w:val="0051081A"/>
    <w:rsid w:val="00510835"/>
    <w:rsid w:val="00510838"/>
    <w:rsid w:val="00510845"/>
    <w:rsid w:val="00510874"/>
    <w:rsid w:val="00510884"/>
    <w:rsid w:val="00510896"/>
    <w:rsid w:val="005108AE"/>
    <w:rsid w:val="005108BD"/>
    <w:rsid w:val="005108C9"/>
    <w:rsid w:val="00510907"/>
    <w:rsid w:val="00510921"/>
    <w:rsid w:val="0051092A"/>
    <w:rsid w:val="00510948"/>
    <w:rsid w:val="005109C9"/>
    <w:rsid w:val="00510A01"/>
    <w:rsid w:val="00510A1E"/>
    <w:rsid w:val="00510A41"/>
    <w:rsid w:val="00510A58"/>
    <w:rsid w:val="00510A60"/>
    <w:rsid w:val="00510A7A"/>
    <w:rsid w:val="00510A7D"/>
    <w:rsid w:val="00510AA3"/>
    <w:rsid w:val="00510AC5"/>
    <w:rsid w:val="00510B1F"/>
    <w:rsid w:val="00510B38"/>
    <w:rsid w:val="00510B60"/>
    <w:rsid w:val="00510BC2"/>
    <w:rsid w:val="00510BCC"/>
    <w:rsid w:val="00510C14"/>
    <w:rsid w:val="00510C36"/>
    <w:rsid w:val="00510C39"/>
    <w:rsid w:val="00510C66"/>
    <w:rsid w:val="00510C6B"/>
    <w:rsid w:val="00510CA4"/>
    <w:rsid w:val="00510CDD"/>
    <w:rsid w:val="00510CE7"/>
    <w:rsid w:val="00510D10"/>
    <w:rsid w:val="00510D75"/>
    <w:rsid w:val="00510DA5"/>
    <w:rsid w:val="00510DB5"/>
    <w:rsid w:val="00510DC0"/>
    <w:rsid w:val="00510DCB"/>
    <w:rsid w:val="00510E22"/>
    <w:rsid w:val="00510E2B"/>
    <w:rsid w:val="00510E4B"/>
    <w:rsid w:val="00510E4D"/>
    <w:rsid w:val="00510E8C"/>
    <w:rsid w:val="00510E8E"/>
    <w:rsid w:val="00510E95"/>
    <w:rsid w:val="00510EB9"/>
    <w:rsid w:val="00510EFD"/>
    <w:rsid w:val="00510F04"/>
    <w:rsid w:val="00510F27"/>
    <w:rsid w:val="00510F2E"/>
    <w:rsid w:val="00510F51"/>
    <w:rsid w:val="00510F7F"/>
    <w:rsid w:val="00510F90"/>
    <w:rsid w:val="00510F94"/>
    <w:rsid w:val="00510FC1"/>
    <w:rsid w:val="00510FC3"/>
    <w:rsid w:val="00510FD1"/>
    <w:rsid w:val="00510FF5"/>
    <w:rsid w:val="00511022"/>
    <w:rsid w:val="0051102B"/>
    <w:rsid w:val="00511040"/>
    <w:rsid w:val="00511084"/>
    <w:rsid w:val="0051112C"/>
    <w:rsid w:val="0051116A"/>
    <w:rsid w:val="005111B7"/>
    <w:rsid w:val="005111CB"/>
    <w:rsid w:val="00511219"/>
    <w:rsid w:val="0051121E"/>
    <w:rsid w:val="00511246"/>
    <w:rsid w:val="0051126E"/>
    <w:rsid w:val="00511286"/>
    <w:rsid w:val="005112C7"/>
    <w:rsid w:val="005112DD"/>
    <w:rsid w:val="005112DF"/>
    <w:rsid w:val="005112EC"/>
    <w:rsid w:val="00511309"/>
    <w:rsid w:val="00511338"/>
    <w:rsid w:val="00511379"/>
    <w:rsid w:val="00511416"/>
    <w:rsid w:val="0051146E"/>
    <w:rsid w:val="005114B0"/>
    <w:rsid w:val="005114C0"/>
    <w:rsid w:val="0051153D"/>
    <w:rsid w:val="00511571"/>
    <w:rsid w:val="0051159F"/>
    <w:rsid w:val="005115B9"/>
    <w:rsid w:val="005115CE"/>
    <w:rsid w:val="00511620"/>
    <w:rsid w:val="00511659"/>
    <w:rsid w:val="00511672"/>
    <w:rsid w:val="00511677"/>
    <w:rsid w:val="005116BE"/>
    <w:rsid w:val="005116C2"/>
    <w:rsid w:val="005116F5"/>
    <w:rsid w:val="005116F9"/>
    <w:rsid w:val="00511708"/>
    <w:rsid w:val="00511764"/>
    <w:rsid w:val="00511767"/>
    <w:rsid w:val="005117C7"/>
    <w:rsid w:val="005117E8"/>
    <w:rsid w:val="00511810"/>
    <w:rsid w:val="0051182B"/>
    <w:rsid w:val="0051183D"/>
    <w:rsid w:val="00511842"/>
    <w:rsid w:val="005118BA"/>
    <w:rsid w:val="00511939"/>
    <w:rsid w:val="0051193C"/>
    <w:rsid w:val="00511948"/>
    <w:rsid w:val="0051195A"/>
    <w:rsid w:val="005119A5"/>
    <w:rsid w:val="005119C8"/>
    <w:rsid w:val="00511A05"/>
    <w:rsid w:val="00511A0C"/>
    <w:rsid w:val="00511A46"/>
    <w:rsid w:val="00511A7A"/>
    <w:rsid w:val="00511AA6"/>
    <w:rsid w:val="00511AA7"/>
    <w:rsid w:val="00511AA8"/>
    <w:rsid w:val="00511B30"/>
    <w:rsid w:val="00511B69"/>
    <w:rsid w:val="00511B82"/>
    <w:rsid w:val="00511BD8"/>
    <w:rsid w:val="00511BDD"/>
    <w:rsid w:val="00511BE6"/>
    <w:rsid w:val="00511BEC"/>
    <w:rsid w:val="00511C45"/>
    <w:rsid w:val="00511C8B"/>
    <w:rsid w:val="00511CE7"/>
    <w:rsid w:val="00511D09"/>
    <w:rsid w:val="00511D5F"/>
    <w:rsid w:val="00511DCA"/>
    <w:rsid w:val="00511E07"/>
    <w:rsid w:val="00511E2B"/>
    <w:rsid w:val="00511E55"/>
    <w:rsid w:val="00511EBE"/>
    <w:rsid w:val="00511F79"/>
    <w:rsid w:val="00511FA5"/>
    <w:rsid w:val="00511FF5"/>
    <w:rsid w:val="00512038"/>
    <w:rsid w:val="0051203A"/>
    <w:rsid w:val="00512077"/>
    <w:rsid w:val="005120A7"/>
    <w:rsid w:val="005120DF"/>
    <w:rsid w:val="005120EA"/>
    <w:rsid w:val="0051218C"/>
    <w:rsid w:val="005121C9"/>
    <w:rsid w:val="005121E5"/>
    <w:rsid w:val="00512259"/>
    <w:rsid w:val="0051225A"/>
    <w:rsid w:val="00512270"/>
    <w:rsid w:val="0051229E"/>
    <w:rsid w:val="00512312"/>
    <w:rsid w:val="00512319"/>
    <w:rsid w:val="00512322"/>
    <w:rsid w:val="00512337"/>
    <w:rsid w:val="00512347"/>
    <w:rsid w:val="005123A6"/>
    <w:rsid w:val="005123E3"/>
    <w:rsid w:val="005123E7"/>
    <w:rsid w:val="00512406"/>
    <w:rsid w:val="0051245A"/>
    <w:rsid w:val="0051248B"/>
    <w:rsid w:val="005124D4"/>
    <w:rsid w:val="005124DD"/>
    <w:rsid w:val="005124EF"/>
    <w:rsid w:val="00512523"/>
    <w:rsid w:val="005125DB"/>
    <w:rsid w:val="0051264D"/>
    <w:rsid w:val="00512678"/>
    <w:rsid w:val="00512784"/>
    <w:rsid w:val="005127A5"/>
    <w:rsid w:val="005127C1"/>
    <w:rsid w:val="005127CA"/>
    <w:rsid w:val="005127CE"/>
    <w:rsid w:val="00512869"/>
    <w:rsid w:val="005128AB"/>
    <w:rsid w:val="005128C9"/>
    <w:rsid w:val="0051292F"/>
    <w:rsid w:val="0051299A"/>
    <w:rsid w:val="005129AA"/>
    <w:rsid w:val="005129E5"/>
    <w:rsid w:val="00512A0F"/>
    <w:rsid w:val="00512A2C"/>
    <w:rsid w:val="00512A2F"/>
    <w:rsid w:val="00512A3A"/>
    <w:rsid w:val="00512A5D"/>
    <w:rsid w:val="00512A72"/>
    <w:rsid w:val="00512A8B"/>
    <w:rsid w:val="00512A96"/>
    <w:rsid w:val="00512ABD"/>
    <w:rsid w:val="00512AE4"/>
    <w:rsid w:val="00512B2C"/>
    <w:rsid w:val="00512B6B"/>
    <w:rsid w:val="00512B87"/>
    <w:rsid w:val="00512B98"/>
    <w:rsid w:val="00512BB0"/>
    <w:rsid w:val="00512BB7"/>
    <w:rsid w:val="00512BC9"/>
    <w:rsid w:val="00512BD9"/>
    <w:rsid w:val="00512BDA"/>
    <w:rsid w:val="00512BEC"/>
    <w:rsid w:val="00512BFF"/>
    <w:rsid w:val="00512C19"/>
    <w:rsid w:val="00512C31"/>
    <w:rsid w:val="00512CB2"/>
    <w:rsid w:val="00512CB8"/>
    <w:rsid w:val="00512CC3"/>
    <w:rsid w:val="00512CDB"/>
    <w:rsid w:val="00512CDC"/>
    <w:rsid w:val="00512CF5"/>
    <w:rsid w:val="00512D1A"/>
    <w:rsid w:val="00512D48"/>
    <w:rsid w:val="00512D72"/>
    <w:rsid w:val="00512DBD"/>
    <w:rsid w:val="00512DC5"/>
    <w:rsid w:val="00512DFD"/>
    <w:rsid w:val="00512E55"/>
    <w:rsid w:val="00512E74"/>
    <w:rsid w:val="00512EBF"/>
    <w:rsid w:val="00512F1D"/>
    <w:rsid w:val="00512F5D"/>
    <w:rsid w:val="00512F76"/>
    <w:rsid w:val="00512FC9"/>
    <w:rsid w:val="00512FE5"/>
    <w:rsid w:val="00512FED"/>
    <w:rsid w:val="00512FF3"/>
    <w:rsid w:val="00513040"/>
    <w:rsid w:val="00513094"/>
    <w:rsid w:val="00513098"/>
    <w:rsid w:val="005130A3"/>
    <w:rsid w:val="005130AE"/>
    <w:rsid w:val="005130BD"/>
    <w:rsid w:val="0051310D"/>
    <w:rsid w:val="00513160"/>
    <w:rsid w:val="00513199"/>
    <w:rsid w:val="005131E5"/>
    <w:rsid w:val="00513209"/>
    <w:rsid w:val="0051335E"/>
    <w:rsid w:val="00513372"/>
    <w:rsid w:val="00513397"/>
    <w:rsid w:val="00513399"/>
    <w:rsid w:val="005133C5"/>
    <w:rsid w:val="005133D0"/>
    <w:rsid w:val="0051344A"/>
    <w:rsid w:val="00513458"/>
    <w:rsid w:val="00513464"/>
    <w:rsid w:val="00513477"/>
    <w:rsid w:val="00513494"/>
    <w:rsid w:val="005134CB"/>
    <w:rsid w:val="005134CC"/>
    <w:rsid w:val="005134E6"/>
    <w:rsid w:val="0051350B"/>
    <w:rsid w:val="00513542"/>
    <w:rsid w:val="00513569"/>
    <w:rsid w:val="005135E2"/>
    <w:rsid w:val="005135F3"/>
    <w:rsid w:val="005136AD"/>
    <w:rsid w:val="005136BC"/>
    <w:rsid w:val="005136DE"/>
    <w:rsid w:val="005136EE"/>
    <w:rsid w:val="00513716"/>
    <w:rsid w:val="0051372D"/>
    <w:rsid w:val="0051373C"/>
    <w:rsid w:val="00513742"/>
    <w:rsid w:val="00513750"/>
    <w:rsid w:val="0051377E"/>
    <w:rsid w:val="005137B0"/>
    <w:rsid w:val="005137F0"/>
    <w:rsid w:val="005137FB"/>
    <w:rsid w:val="0051380E"/>
    <w:rsid w:val="0051384B"/>
    <w:rsid w:val="005138D7"/>
    <w:rsid w:val="005138DA"/>
    <w:rsid w:val="00513907"/>
    <w:rsid w:val="005139BA"/>
    <w:rsid w:val="005139C6"/>
    <w:rsid w:val="005139D4"/>
    <w:rsid w:val="005139F4"/>
    <w:rsid w:val="00513A3F"/>
    <w:rsid w:val="00513AAD"/>
    <w:rsid w:val="00513AE5"/>
    <w:rsid w:val="00513B19"/>
    <w:rsid w:val="00513B23"/>
    <w:rsid w:val="00513B48"/>
    <w:rsid w:val="00513B4D"/>
    <w:rsid w:val="00513B4F"/>
    <w:rsid w:val="00513B50"/>
    <w:rsid w:val="00513BA0"/>
    <w:rsid w:val="00513BCE"/>
    <w:rsid w:val="00513C04"/>
    <w:rsid w:val="00513C13"/>
    <w:rsid w:val="00513C15"/>
    <w:rsid w:val="00513C1F"/>
    <w:rsid w:val="00513C3D"/>
    <w:rsid w:val="00513C40"/>
    <w:rsid w:val="00513C70"/>
    <w:rsid w:val="00513C9A"/>
    <w:rsid w:val="00513D01"/>
    <w:rsid w:val="00513D41"/>
    <w:rsid w:val="00513DB4"/>
    <w:rsid w:val="00513DEE"/>
    <w:rsid w:val="00513E33"/>
    <w:rsid w:val="00513E4A"/>
    <w:rsid w:val="00513E78"/>
    <w:rsid w:val="00513EC6"/>
    <w:rsid w:val="00513EF3"/>
    <w:rsid w:val="00513EF8"/>
    <w:rsid w:val="00513F09"/>
    <w:rsid w:val="00513F11"/>
    <w:rsid w:val="00513F21"/>
    <w:rsid w:val="00513F81"/>
    <w:rsid w:val="00513F82"/>
    <w:rsid w:val="00513FD5"/>
    <w:rsid w:val="00513FD9"/>
    <w:rsid w:val="00514003"/>
    <w:rsid w:val="00514004"/>
    <w:rsid w:val="0051401D"/>
    <w:rsid w:val="00514041"/>
    <w:rsid w:val="0051405A"/>
    <w:rsid w:val="00514078"/>
    <w:rsid w:val="005140C5"/>
    <w:rsid w:val="005140FF"/>
    <w:rsid w:val="00514152"/>
    <w:rsid w:val="0051417D"/>
    <w:rsid w:val="005141E2"/>
    <w:rsid w:val="005141E7"/>
    <w:rsid w:val="005141F5"/>
    <w:rsid w:val="005141F6"/>
    <w:rsid w:val="0051422B"/>
    <w:rsid w:val="0051423C"/>
    <w:rsid w:val="00514275"/>
    <w:rsid w:val="0051435A"/>
    <w:rsid w:val="005143B1"/>
    <w:rsid w:val="005143BA"/>
    <w:rsid w:val="0051443A"/>
    <w:rsid w:val="005144A7"/>
    <w:rsid w:val="005144B4"/>
    <w:rsid w:val="00514506"/>
    <w:rsid w:val="00514510"/>
    <w:rsid w:val="00514559"/>
    <w:rsid w:val="0051459D"/>
    <w:rsid w:val="005145DA"/>
    <w:rsid w:val="005145E8"/>
    <w:rsid w:val="005145FC"/>
    <w:rsid w:val="00514637"/>
    <w:rsid w:val="00514639"/>
    <w:rsid w:val="0051467E"/>
    <w:rsid w:val="0051467F"/>
    <w:rsid w:val="00514695"/>
    <w:rsid w:val="0051469B"/>
    <w:rsid w:val="005146BE"/>
    <w:rsid w:val="005146E4"/>
    <w:rsid w:val="00514720"/>
    <w:rsid w:val="00514752"/>
    <w:rsid w:val="0051475D"/>
    <w:rsid w:val="00514775"/>
    <w:rsid w:val="00514783"/>
    <w:rsid w:val="005147A2"/>
    <w:rsid w:val="005147BF"/>
    <w:rsid w:val="005147CC"/>
    <w:rsid w:val="005147D9"/>
    <w:rsid w:val="005147DD"/>
    <w:rsid w:val="00514805"/>
    <w:rsid w:val="0051481E"/>
    <w:rsid w:val="00514823"/>
    <w:rsid w:val="00514839"/>
    <w:rsid w:val="00514851"/>
    <w:rsid w:val="005148C1"/>
    <w:rsid w:val="005148F9"/>
    <w:rsid w:val="0051494D"/>
    <w:rsid w:val="00514951"/>
    <w:rsid w:val="00514990"/>
    <w:rsid w:val="005149A3"/>
    <w:rsid w:val="005149AF"/>
    <w:rsid w:val="005149EE"/>
    <w:rsid w:val="005149FA"/>
    <w:rsid w:val="00514A1D"/>
    <w:rsid w:val="00514A9E"/>
    <w:rsid w:val="00514AB3"/>
    <w:rsid w:val="00514B53"/>
    <w:rsid w:val="00514B6A"/>
    <w:rsid w:val="00514B73"/>
    <w:rsid w:val="00514B7B"/>
    <w:rsid w:val="00514B9A"/>
    <w:rsid w:val="00514BA1"/>
    <w:rsid w:val="00514C3B"/>
    <w:rsid w:val="00514C3D"/>
    <w:rsid w:val="00514C86"/>
    <w:rsid w:val="00514CAE"/>
    <w:rsid w:val="00514CB5"/>
    <w:rsid w:val="00514CC2"/>
    <w:rsid w:val="00514CE3"/>
    <w:rsid w:val="00514D23"/>
    <w:rsid w:val="00514D4D"/>
    <w:rsid w:val="00514D86"/>
    <w:rsid w:val="00514DCF"/>
    <w:rsid w:val="00514E06"/>
    <w:rsid w:val="00514E0C"/>
    <w:rsid w:val="00514E28"/>
    <w:rsid w:val="00514E7A"/>
    <w:rsid w:val="00514E98"/>
    <w:rsid w:val="00514EAF"/>
    <w:rsid w:val="00514EBB"/>
    <w:rsid w:val="00514EDD"/>
    <w:rsid w:val="00514F03"/>
    <w:rsid w:val="00514F31"/>
    <w:rsid w:val="00514F3D"/>
    <w:rsid w:val="00514F3F"/>
    <w:rsid w:val="00514F44"/>
    <w:rsid w:val="00514F67"/>
    <w:rsid w:val="00514F6C"/>
    <w:rsid w:val="00514FA2"/>
    <w:rsid w:val="00514FC7"/>
    <w:rsid w:val="00514FEE"/>
    <w:rsid w:val="00514FF3"/>
    <w:rsid w:val="00515012"/>
    <w:rsid w:val="00515021"/>
    <w:rsid w:val="00515025"/>
    <w:rsid w:val="0051507C"/>
    <w:rsid w:val="00515085"/>
    <w:rsid w:val="0051508B"/>
    <w:rsid w:val="005150AE"/>
    <w:rsid w:val="005150CB"/>
    <w:rsid w:val="00515106"/>
    <w:rsid w:val="00515113"/>
    <w:rsid w:val="00515154"/>
    <w:rsid w:val="0051518C"/>
    <w:rsid w:val="005151C3"/>
    <w:rsid w:val="005151D6"/>
    <w:rsid w:val="005151F3"/>
    <w:rsid w:val="005151F6"/>
    <w:rsid w:val="00515210"/>
    <w:rsid w:val="0051521F"/>
    <w:rsid w:val="0051527A"/>
    <w:rsid w:val="00515289"/>
    <w:rsid w:val="00515295"/>
    <w:rsid w:val="0051529E"/>
    <w:rsid w:val="005152A0"/>
    <w:rsid w:val="0051531B"/>
    <w:rsid w:val="0051531E"/>
    <w:rsid w:val="00515330"/>
    <w:rsid w:val="0051536E"/>
    <w:rsid w:val="00515392"/>
    <w:rsid w:val="005153C7"/>
    <w:rsid w:val="005153CB"/>
    <w:rsid w:val="005153E7"/>
    <w:rsid w:val="005153EC"/>
    <w:rsid w:val="0051541F"/>
    <w:rsid w:val="0051542D"/>
    <w:rsid w:val="005154A8"/>
    <w:rsid w:val="005154FE"/>
    <w:rsid w:val="00515509"/>
    <w:rsid w:val="0051550D"/>
    <w:rsid w:val="0051551C"/>
    <w:rsid w:val="00515567"/>
    <w:rsid w:val="00515568"/>
    <w:rsid w:val="0051556A"/>
    <w:rsid w:val="00515573"/>
    <w:rsid w:val="005155A0"/>
    <w:rsid w:val="005155E5"/>
    <w:rsid w:val="005155EF"/>
    <w:rsid w:val="00515606"/>
    <w:rsid w:val="00515607"/>
    <w:rsid w:val="00515610"/>
    <w:rsid w:val="00515634"/>
    <w:rsid w:val="00515641"/>
    <w:rsid w:val="0051564F"/>
    <w:rsid w:val="00515650"/>
    <w:rsid w:val="005156B6"/>
    <w:rsid w:val="0051570D"/>
    <w:rsid w:val="005157BE"/>
    <w:rsid w:val="0051580D"/>
    <w:rsid w:val="00515832"/>
    <w:rsid w:val="0051583A"/>
    <w:rsid w:val="00515855"/>
    <w:rsid w:val="00515875"/>
    <w:rsid w:val="005158A7"/>
    <w:rsid w:val="005158AA"/>
    <w:rsid w:val="005158B2"/>
    <w:rsid w:val="005158B4"/>
    <w:rsid w:val="005158EA"/>
    <w:rsid w:val="0051592E"/>
    <w:rsid w:val="0051598E"/>
    <w:rsid w:val="00515A0B"/>
    <w:rsid w:val="00515A0F"/>
    <w:rsid w:val="00515A1F"/>
    <w:rsid w:val="00515A39"/>
    <w:rsid w:val="00515A43"/>
    <w:rsid w:val="00515A5E"/>
    <w:rsid w:val="00515A62"/>
    <w:rsid w:val="00515A8A"/>
    <w:rsid w:val="00515AE5"/>
    <w:rsid w:val="00515BB6"/>
    <w:rsid w:val="00515BC5"/>
    <w:rsid w:val="00515BDD"/>
    <w:rsid w:val="00515BFA"/>
    <w:rsid w:val="00515C12"/>
    <w:rsid w:val="00515C5E"/>
    <w:rsid w:val="00515C68"/>
    <w:rsid w:val="00515C6B"/>
    <w:rsid w:val="00515C94"/>
    <w:rsid w:val="00515D36"/>
    <w:rsid w:val="00515DCF"/>
    <w:rsid w:val="00515E0B"/>
    <w:rsid w:val="00515E19"/>
    <w:rsid w:val="00515E1F"/>
    <w:rsid w:val="00515E87"/>
    <w:rsid w:val="00515E91"/>
    <w:rsid w:val="00515EDD"/>
    <w:rsid w:val="00515F2C"/>
    <w:rsid w:val="00515F2E"/>
    <w:rsid w:val="00515F5D"/>
    <w:rsid w:val="00515F9A"/>
    <w:rsid w:val="00515FA1"/>
    <w:rsid w:val="0051600E"/>
    <w:rsid w:val="00516075"/>
    <w:rsid w:val="005160AC"/>
    <w:rsid w:val="0051611E"/>
    <w:rsid w:val="00516181"/>
    <w:rsid w:val="0051619C"/>
    <w:rsid w:val="0051621D"/>
    <w:rsid w:val="00516239"/>
    <w:rsid w:val="00516270"/>
    <w:rsid w:val="0051627C"/>
    <w:rsid w:val="00516289"/>
    <w:rsid w:val="0051628A"/>
    <w:rsid w:val="00516293"/>
    <w:rsid w:val="00516322"/>
    <w:rsid w:val="00516360"/>
    <w:rsid w:val="0051638E"/>
    <w:rsid w:val="005163AB"/>
    <w:rsid w:val="005163DB"/>
    <w:rsid w:val="00516471"/>
    <w:rsid w:val="00516479"/>
    <w:rsid w:val="005164C0"/>
    <w:rsid w:val="00516525"/>
    <w:rsid w:val="00516530"/>
    <w:rsid w:val="00516537"/>
    <w:rsid w:val="0051654E"/>
    <w:rsid w:val="00516569"/>
    <w:rsid w:val="0051657F"/>
    <w:rsid w:val="005165D4"/>
    <w:rsid w:val="005165FE"/>
    <w:rsid w:val="00516668"/>
    <w:rsid w:val="0051666F"/>
    <w:rsid w:val="0051667D"/>
    <w:rsid w:val="0051668D"/>
    <w:rsid w:val="00516692"/>
    <w:rsid w:val="00516693"/>
    <w:rsid w:val="00516696"/>
    <w:rsid w:val="005166E5"/>
    <w:rsid w:val="005166EC"/>
    <w:rsid w:val="00516748"/>
    <w:rsid w:val="00516766"/>
    <w:rsid w:val="0051676B"/>
    <w:rsid w:val="00516789"/>
    <w:rsid w:val="00516790"/>
    <w:rsid w:val="00516800"/>
    <w:rsid w:val="00516812"/>
    <w:rsid w:val="00516819"/>
    <w:rsid w:val="0051686C"/>
    <w:rsid w:val="0051687F"/>
    <w:rsid w:val="005168C4"/>
    <w:rsid w:val="005168D8"/>
    <w:rsid w:val="005168EE"/>
    <w:rsid w:val="005168F5"/>
    <w:rsid w:val="0051691E"/>
    <w:rsid w:val="0051693C"/>
    <w:rsid w:val="00516943"/>
    <w:rsid w:val="00516979"/>
    <w:rsid w:val="005169CE"/>
    <w:rsid w:val="005169F3"/>
    <w:rsid w:val="00516A16"/>
    <w:rsid w:val="00516A35"/>
    <w:rsid w:val="00516A37"/>
    <w:rsid w:val="00516A5F"/>
    <w:rsid w:val="00516A8B"/>
    <w:rsid w:val="00516AC3"/>
    <w:rsid w:val="00516B16"/>
    <w:rsid w:val="00516BC4"/>
    <w:rsid w:val="00516C2D"/>
    <w:rsid w:val="00516C91"/>
    <w:rsid w:val="00516CBE"/>
    <w:rsid w:val="00516CC5"/>
    <w:rsid w:val="00516D03"/>
    <w:rsid w:val="00516D21"/>
    <w:rsid w:val="00516D63"/>
    <w:rsid w:val="00516D64"/>
    <w:rsid w:val="00516DA9"/>
    <w:rsid w:val="00516DAA"/>
    <w:rsid w:val="00516DB9"/>
    <w:rsid w:val="00516DD0"/>
    <w:rsid w:val="00516DD2"/>
    <w:rsid w:val="00516DD4"/>
    <w:rsid w:val="00516DEC"/>
    <w:rsid w:val="00516E46"/>
    <w:rsid w:val="00516E7C"/>
    <w:rsid w:val="00516EF3"/>
    <w:rsid w:val="00516F2C"/>
    <w:rsid w:val="00516F69"/>
    <w:rsid w:val="00516F6C"/>
    <w:rsid w:val="00516F84"/>
    <w:rsid w:val="00516F8F"/>
    <w:rsid w:val="00516FA3"/>
    <w:rsid w:val="00516FA8"/>
    <w:rsid w:val="00516FD1"/>
    <w:rsid w:val="00516FF4"/>
    <w:rsid w:val="00517024"/>
    <w:rsid w:val="00517032"/>
    <w:rsid w:val="005170C2"/>
    <w:rsid w:val="005170DA"/>
    <w:rsid w:val="005170FC"/>
    <w:rsid w:val="00517117"/>
    <w:rsid w:val="00517128"/>
    <w:rsid w:val="0051716D"/>
    <w:rsid w:val="0051717A"/>
    <w:rsid w:val="00517188"/>
    <w:rsid w:val="0051718B"/>
    <w:rsid w:val="0051719F"/>
    <w:rsid w:val="005171C4"/>
    <w:rsid w:val="005171D0"/>
    <w:rsid w:val="005171F9"/>
    <w:rsid w:val="005171FC"/>
    <w:rsid w:val="0051720F"/>
    <w:rsid w:val="00517234"/>
    <w:rsid w:val="0051723C"/>
    <w:rsid w:val="00517255"/>
    <w:rsid w:val="005172A0"/>
    <w:rsid w:val="005172A4"/>
    <w:rsid w:val="005172B2"/>
    <w:rsid w:val="005172C9"/>
    <w:rsid w:val="00517317"/>
    <w:rsid w:val="0051731A"/>
    <w:rsid w:val="0051733E"/>
    <w:rsid w:val="00517348"/>
    <w:rsid w:val="005173A9"/>
    <w:rsid w:val="005173D9"/>
    <w:rsid w:val="005173DA"/>
    <w:rsid w:val="005173ED"/>
    <w:rsid w:val="0051740C"/>
    <w:rsid w:val="0051743C"/>
    <w:rsid w:val="00517468"/>
    <w:rsid w:val="00517474"/>
    <w:rsid w:val="00517527"/>
    <w:rsid w:val="0051752F"/>
    <w:rsid w:val="00517533"/>
    <w:rsid w:val="0051756C"/>
    <w:rsid w:val="0051759E"/>
    <w:rsid w:val="005175A4"/>
    <w:rsid w:val="005175C9"/>
    <w:rsid w:val="005175E0"/>
    <w:rsid w:val="005175FA"/>
    <w:rsid w:val="0051760F"/>
    <w:rsid w:val="00517634"/>
    <w:rsid w:val="00517638"/>
    <w:rsid w:val="00517656"/>
    <w:rsid w:val="005176A4"/>
    <w:rsid w:val="005176AB"/>
    <w:rsid w:val="005176C0"/>
    <w:rsid w:val="005176C9"/>
    <w:rsid w:val="00517748"/>
    <w:rsid w:val="0051774D"/>
    <w:rsid w:val="005177B9"/>
    <w:rsid w:val="005177E2"/>
    <w:rsid w:val="00517881"/>
    <w:rsid w:val="0051788A"/>
    <w:rsid w:val="005178CA"/>
    <w:rsid w:val="0051793F"/>
    <w:rsid w:val="00517997"/>
    <w:rsid w:val="005179B0"/>
    <w:rsid w:val="005179B5"/>
    <w:rsid w:val="005179D0"/>
    <w:rsid w:val="005179F0"/>
    <w:rsid w:val="005179F4"/>
    <w:rsid w:val="00517A22"/>
    <w:rsid w:val="00517A51"/>
    <w:rsid w:val="00517A74"/>
    <w:rsid w:val="00517A8F"/>
    <w:rsid w:val="00517AA4"/>
    <w:rsid w:val="00517AC3"/>
    <w:rsid w:val="00517ACB"/>
    <w:rsid w:val="00517AEE"/>
    <w:rsid w:val="00517AF3"/>
    <w:rsid w:val="00517B0B"/>
    <w:rsid w:val="00517B0D"/>
    <w:rsid w:val="00517B30"/>
    <w:rsid w:val="00517B51"/>
    <w:rsid w:val="00517B60"/>
    <w:rsid w:val="00517BA9"/>
    <w:rsid w:val="00517BB8"/>
    <w:rsid w:val="00517BCE"/>
    <w:rsid w:val="00517BEB"/>
    <w:rsid w:val="00517C18"/>
    <w:rsid w:val="00517C44"/>
    <w:rsid w:val="00517CB9"/>
    <w:rsid w:val="00517CD3"/>
    <w:rsid w:val="00517D06"/>
    <w:rsid w:val="00517D07"/>
    <w:rsid w:val="00517D0D"/>
    <w:rsid w:val="00517D1A"/>
    <w:rsid w:val="00517D22"/>
    <w:rsid w:val="00517D42"/>
    <w:rsid w:val="00517D55"/>
    <w:rsid w:val="00517DBE"/>
    <w:rsid w:val="00517E16"/>
    <w:rsid w:val="00517E6F"/>
    <w:rsid w:val="00517E72"/>
    <w:rsid w:val="00517E94"/>
    <w:rsid w:val="00517EAB"/>
    <w:rsid w:val="00517EE1"/>
    <w:rsid w:val="00517EFD"/>
    <w:rsid w:val="00517FC4"/>
    <w:rsid w:val="00517FCC"/>
    <w:rsid w:val="00520005"/>
    <w:rsid w:val="00520008"/>
    <w:rsid w:val="0052001D"/>
    <w:rsid w:val="00520025"/>
    <w:rsid w:val="0052009F"/>
    <w:rsid w:val="005200B7"/>
    <w:rsid w:val="0052016E"/>
    <w:rsid w:val="00520179"/>
    <w:rsid w:val="005201A1"/>
    <w:rsid w:val="005201C4"/>
    <w:rsid w:val="005201E9"/>
    <w:rsid w:val="0052020B"/>
    <w:rsid w:val="0052020E"/>
    <w:rsid w:val="00520237"/>
    <w:rsid w:val="00520276"/>
    <w:rsid w:val="00520277"/>
    <w:rsid w:val="0052027D"/>
    <w:rsid w:val="0052028B"/>
    <w:rsid w:val="005202CB"/>
    <w:rsid w:val="00520307"/>
    <w:rsid w:val="00520323"/>
    <w:rsid w:val="0052032C"/>
    <w:rsid w:val="0052035A"/>
    <w:rsid w:val="0052035D"/>
    <w:rsid w:val="00520365"/>
    <w:rsid w:val="00520373"/>
    <w:rsid w:val="005203CD"/>
    <w:rsid w:val="00520423"/>
    <w:rsid w:val="0052043A"/>
    <w:rsid w:val="00520457"/>
    <w:rsid w:val="0052045C"/>
    <w:rsid w:val="00520479"/>
    <w:rsid w:val="005204C5"/>
    <w:rsid w:val="005204D0"/>
    <w:rsid w:val="00520510"/>
    <w:rsid w:val="00520515"/>
    <w:rsid w:val="00520517"/>
    <w:rsid w:val="0052052C"/>
    <w:rsid w:val="00520556"/>
    <w:rsid w:val="0052057A"/>
    <w:rsid w:val="0052057E"/>
    <w:rsid w:val="00520587"/>
    <w:rsid w:val="005205C8"/>
    <w:rsid w:val="005205CE"/>
    <w:rsid w:val="005205F0"/>
    <w:rsid w:val="005205F2"/>
    <w:rsid w:val="00520611"/>
    <w:rsid w:val="0052062E"/>
    <w:rsid w:val="00520649"/>
    <w:rsid w:val="0052069E"/>
    <w:rsid w:val="005206A6"/>
    <w:rsid w:val="005206A8"/>
    <w:rsid w:val="005206AF"/>
    <w:rsid w:val="005206D5"/>
    <w:rsid w:val="005206F7"/>
    <w:rsid w:val="00520726"/>
    <w:rsid w:val="00520752"/>
    <w:rsid w:val="0052077D"/>
    <w:rsid w:val="005207AF"/>
    <w:rsid w:val="005207C8"/>
    <w:rsid w:val="005207FD"/>
    <w:rsid w:val="00520869"/>
    <w:rsid w:val="0052087C"/>
    <w:rsid w:val="005208E6"/>
    <w:rsid w:val="005208F2"/>
    <w:rsid w:val="00520905"/>
    <w:rsid w:val="0052090E"/>
    <w:rsid w:val="0052092F"/>
    <w:rsid w:val="00520953"/>
    <w:rsid w:val="00520958"/>
    <w:rsid w:val="0052095B"/>
    <w:rsid w:val="0052097B"/>
    <w:rsid w:val="005209A5"/>
    <w:rsid w:val="00520A01"/>
    <w:rsid w:val="00520A0B"/>
    <w:rsid w:val="00520A52"/>
    <w:rsid w:val="00520A8F"/>
    <w:rsid w:val="00520A95"/>
    <w:rsid w:val="00520AA2"/>
    <w:rsid w:val="00520AB2"/>
    <w:rsid w:val="00520AC6"/>
    <w:rsid w:val="00520AC8"/>
    <w:rsid w:val="00520AD9"/>
    <w:rsid w:val="00520B2B"/>
    <w:rsid w:val="00520B32"/>
    <w:rsid w:val="00520B36"/>
    <w:rsid w:val="00520BA8"/>
    <w:rsid w:val="00520C58"/>
    <w:rsid w:val="00520CB1"/>
    <w:rsid w:val="00520CC6"/>
    <w:rsid w:val="00520CDE"/>
    <w:rsid w:val="00520CF8"/>
    <w:rsid w:val="00520D30"/>
    <w:rsid w:val="00520D98"/>
    <w:rsid w:val="00520DB0"/>
    <w:rsid w:val="00520DC6"/>
    <w:rsid w:val="00520DFF"/>
    <w:rsid w:val="00520E1D"/>
    <w:rsid w:val="00520E2B"/>
    <w:rsid w:val="00520E73"/>
    <w:rsid w:val="00520E86"/>
    <w:rsid w:val="00520EE2"/>
    <w:rsid w:val="00520EEE"/>
    <w:rsid w:val="00520F14"/>
    <w:rsid w:val="00520F21"/>
    <w:rsid w:val="00520F4D"/>
    <w:rsid w:val="00520F5D"/>
    <w:rsid w:val="00520F99"/>
    <w:rsid w:val="00520FFC"/>
    <w:rsid w:val="0052100A"/>
    <w:rsid w:val="0052106C"/>
    <w:rsid w:val="00521071"/>
    <w:rsid w:val="00521083"/>
    <w:rsid w:val="0052109E"/>
    <w:rsid w:val="005210CC"/>
    <w:rsid w:val="005210EC"/>
    <w:rsid w:val="00521118"/>
    <w:rsid w:val="00521133"/>
    <w:rsid w:val="00521136"/>
    <w:rsid w:val="00521187"/>
    <w:rsid w:val="005211F0"/>
    <w:rsid w:val="0052122A"/>
    <w:rsid w:val="00521249"/>
    <w:rsid w:val="0052124A"/>
    <w:rsid w:val="0052130B"/>
    <w:rsid w:val="005213B0"/>
    <w:rsid w:val="005213D6"/>
    <w:rsid w:val="0052140E"/>
    <w:rsid w:val="0052145A"/>
    <w:rsid w:val="0052147D"/>
    <w:rsid w:val="005214D2"/>
    <w:rsid w:val="005214E3"/>
    <w:rsid w:val="005214FD"/>
    <w:rsid w:val="00521574"/>
    <w:rsid w:val="005215C1"/>
    <w:rsid w:val="005215DB"/>
    <w:rsid w:val="005215E8"/>
    <w:rsid w:val="00521634"/>
    <w:rsid w:val="0052166D"/>
    <w:rsid w:val="00521674"/>
    <w:rsid w:val="005216BD"/>
    <w:rsid w:val="005216F1"/>
    <w:rsid w:val="00521720"/>
    <w:rsid w:val="00521756"/>
    <w:rsid w:val="0052177F"/>
    <w:rsid w:val="0052178D"/>
    <w:rsid w:val="005217A1"/>
    <w:rsid w:val="005217A9"/>
    <w:rsid w:val="005217AF"/>
    <w:rsid w:val="00521816"/>
    <w:rsid w:val="0052183B"/>
    <w:rsid w:val="00521860"/>
    <w:rsid w:val="0052187D"/>
    <w:rsid w:val="005218A0"/>
    <w:rsid w:val="005218A9"/>
    <w:rsid w:val="005218CD"/>
    <w:rsid w:val="005218D6"/>
    <w:rsid w:val="005218DB"/>
    <w:rsid w:val="005218F5"/>
    <w:rsid w:val="005218F9"/>
    <w:rsid w:val="00521900"/>
    <w:rsid w:val="0052191E"/>
    <w:rsid w:val="0052195E"/>
    <w:rsid w:val="0052196B"/>
    <w:rsid w:val="00521970"/>
    <w:rsid w:val="0052198D"/>
    <w:rsid w:val="005219DA"/>
    <w:rsid w:val="00521A08"/>
    <w:rsid w:val="00521A5A"/>
    <w:rsid w:val="00521A5F"/>
    <w:rsid w:val="00521A91"/>
    <w:rsid w:val="00521B32"/>
    <w:rsid w:val="00521B3B"/>
    <w:rsid w:val="00521B3C"/>
    <w:rsid w:val="00521B7F"/>
    <w:rsid w:val="00521C22"/>
    <w:rsid w:val="00521C73"/>
    <w:rsid w:val="00521C75"/>
    <w:rsid w:val="00521CA2"/>
    <w:rsid w:val="00521CC7"/>
    <w:rsid w:val="00521CE9"/>
    <w:rsid w:val="00521CFD"/>
    <w:rsid w:val="00521D29"/>
    <w:rsid w:val="00521D43"/>
    <w:rsid w:val="00521D86"/>
    <w:rsid w:val="00521DA8"/>
    <w:rsid w:val="00521DED"/>
    <w:rsid w:val="00521E10"/>
    <w:rsid w:val="00521E19"/>
    <w:rsid w:val="00521E27"/>
    <w:rsid w:val="00521EA1"/>
    <w:rsid w:val="00521EB8"/>
    <w:rsid w:val="00521EFA"/>
    <w:rsid w:val="00521F02"/>
    <w:rsid w:val="00521F1E"/>
    <w:rsid w:val="00521F22"/>
    <w:rsid w:val="00521F4D"/>
    <w:rsid w:val="00521F97"/>
    <w:rsid w:val="00521FAF"/>
    <w:rsid w:val="00521FDD"/>
    <w:rsid w:val="00522002"/>
    <w:rsid w:val="0052204C"/>
    <w:rsid w:val="005220D9"/>
    <w:rsid w:val="005220EA"/>
    <w:rsid w:val="00522116"/>
    <w:rsid w:val="005221CD"/>
    <w:rsid w:val="005221FC"/>
    <w:rsid w:val="0052220E"/>
    <w:rsid w:val="00522216"/>
    <w:rsid w:val="0052221E"/>
    <w:rsid w:val="0052222A"/>
    <w:rsid w:val="00522239"/>
    <w:rsid w:val="00522267"/>
    <w:rsid w:val="00522273"/>
    <w:rsid w:val="005222B1"/>
    <w:rsid w:val="00522323"/>
    <w:rsid w:val="0052234A"/>
    <w:rsid w:val="00522395"/>
    <w:rsid w:val="005223BD"/>
    <w:rsid w:val="0052240D"/>
    <w:rsid w:val="00522417"/>
    <w:rsid w:val="00522434"/>
    <w:rsid w:val="00522447"/>
    <w:rsid w:val="00522474"/>
    <w:rsid w:val="0052248A"/>
    <w:rsid w:val="005224B9"/>
    <w:rsid w:val="005224DC"/>
    <w:rsid w:val="00522528"/>
    <w:rsid w:val="00522560"/>
    <w:rsid w:val="0052258A"/>
    <w:rsid w:val="005225E2"/>
    <w:rsid w:val="005225E4"/>
    <w:rsid w:val="005225F8"/>
    <w:rsid w:val="005225FD"/>
    <w:rsid w:val="00522626"/>
    <w:rsid w:val="00522675"/>
    <w:rsid w:val="005226B0"/>
    <w:rsid w:val="005226F9"/>
    <w:rsid w:val="00522704"/>
    <w:rsid w:val="00522707"/>
    <w:rsid w:val="0052270A"/>
    <w:rsid w:val="00522712"/>
    <w:rsid w:val="0052271B"/>
    <w:rsid w:val="0052271E"/>
    <w:rsid w:val="00522720"/>
    <w:rsid w:val="0052273C"/>
    <w:rsid w:val="0052274F"/>
    <w:rsid w:val="00522768"/>
    <w:rsid w:val="005227C0"/>
    <w:rsid w:val="005227CF"/>
    <w:rsid w:val="005227D7"/>
    <w:rsid w:val="005227F0"/>
    <w:rsid w:val="0052280E"/>
    <w:rsid w:val="0052283B"/>
    <w:rsid w:val="005228B0"/>
    <w:rsid w:val="005228CB"/>
    <w:rsid w:val="005228E7"/>
    <w:rsid w:val="00522900"/>
    <w:rsid w:val="00522903"/>
    <w:rsid w:val="0052291C"/>
    <w:rsid w:val="0052293A"/>
    <w:rsid w:val="00522981"/>
    <w:rsid w:val="005229F5"/>
    <w:rsid w:val="00522A00"/>
    <w:rsid w:val="00522A31"/>
    <w:rsid w:val="00522A58"/>
    <w:rsid w:val="00522AC2"/>
    <w:rsid w:val="00522AD8"/>
    <w:rsid w:val="00522B16"/>
    <w:rsid w:val="00522B7B"/>
    <w:rsid w:val="00522BBA"/>
    <w:rsid w:val="00522BBD"/>
    <w:rsid w:val="00522BCF"/>
    <w:rsid w:val="00522C5A"/>
    <w:rsid w:val="00522C78"/>
    <w:rsid w:val="00522C7A"/>
    <w:rsid w:val="00522CA4"/>
    <w:rsid w:val="00522CEC"/>
    <w:rsid w:val="00522D30"/>
    <w:rsid w:val="00522D50"/>
    <w:rsid w:val="00522D84"/>
    <w:rsid w:val="00522D95"/>
    <w:rsid w:val="00522DAB"/>
    <w:rsid w:val="00522DE2"/>
    <w:rsid w:val="00522E00"/>
    <w:rsid w:val="00522E10"/>
    <w:rsid w:val="00522E47"/>
    <w:rsid w:val="00522E59"/>
    <w:rsid w:val="00522EC6"/>
    <w:rsid w:val="00522F73"/>
    <w:rsid w:val="00522FB5"/>
    <w:rsid w:val="00522FC7"/>
    <w:rsid w:val="00522FD3"/>
    <w:rsid w:val="00522FEE"/>
    <w:rsid w:val="00522FF2"/>
    <w:rsid w:val="00522FFC"/>
    <w:rsid w:val="00523043"/>
    <w:rsid w:val="0052309E"/>
    <w:rsid w:val="005230CC"/>
    <w:rsid w:val="005230FF"/>
    <w:rsid w:val="0052311A"/>
    <w:rsid w:val="00523130"/>
    <w:rsid w:val="00523136"/>
    <w:rsid w:val="00523146"/>
    <w:rsid w:val="00523177"/>
    <w:rsid w:val="005231A2"/>
    <w:rsid w:val="005231C5"/>
    <w:rsid w:val="0052320C"/>
    <w:rsid w:val="0052320F"/>
    <w:rsid w:val="00523219"/>
    <w:rsid w:val="00523227"/>
    <w:rsid w:val="0052322D"/>
    <w:rsid w:val="00523253"/>
    <w:rsid w:val="0052325F"/>
    <w:rsid w:val="00523262"/>
    <w:rsid w:val="00523274"/>
    <w:rsid w:val="005232A1"/>
    <w:rsid w:val="005232E4"/>
    <w:rsid w:val="005232EE"/>
    <w:rsid w:val="00523308"/>
    <w:rsid w:val="00523316"/>
    <w:rsid w:val="00523349"/>
    <w:rsid w:val="00523364"/>
    <w:rsid w:val="005233DE"/>
    <w:rsid w:val="005233E5"/>
    <w:rsid w:val="005233FE"/>
    <w:rsid w:val="00523406"/>
    <w:rsid w:val="0052340F"/>
    <w:rsid w:val="00523425"/>
    <w:rsid w:val="005234A9"/>
    <w:rsid w:val="005234C0"/>
    <w:rsid w:val="005234C3"/>
    <w:rsid w:val="005234CA"/>
    <w:rsid w:val="005234CE"/>
    <w:rsid w:val="0052354F"/>
    <w:rsid w:val="00523557"/>
    <w:rsid w:val="00523568"/>
    <w:rsid w:val="0052356D"/>
    <w:rsid w:val="005235C5"/>
    <w:rsid w:val="005235CB"/>
    <w:rsid w:val="005235E2"/>
    <w:rsid w:val="005235E6"/>
    <w:rsid w:val="00523603"/>
    <w:rsid w:val="00523609"/>
    <w:rsid w:val="0052360B"/>
    <w:rsid w:val="0052367D"/>
    <w:rsid w:val="005236AD"/>
    <w:rsid w:val="005236BB"/>
    <w:rsid w:val="005236C9"/>
    <w:rsid w:val="005236CA"/>
    <w:rsid w:val="005236D4"/>
    <w:rsid w:val="00523765"/>
    <w:rsid w:val="0052378E"/>
    <w:rsid w:val="0052379E"/>
    <w:rsid w:val="005237B1"/>
    <w:rsid w:val="005237C3"/>
    <w:rsid w:val="005237D2"/>
    <w:rsid w:val="005237D9"/>
    <w:rsid w:val="005237DA"/>
    <w:rsid w:val="005237DD"/>
    <w:rsid w:val="005237F2"/>
    <w:rsid w:val="00523801"/>
    <w:rsid w:val="00523819"/>
    <w:rsid w:val="0052388C"/>
    <w:rsid w:val="005238AB"/>
    <w:rsid w:val="005238BF"/>
    <w:rsid w:val="005238C1"/>
    <w:rsid w:val="00523948"/>
    <w:rsid w:val="0052397F"/>
    <w:rsid w:val="005239BF"/>
    <w:rsid w:val="005239E6"/>
    <w:rsid w:val="00523A6C"/>
    <w:rsid w:val="00523A74"/>
    <w:rsid w:val="00523A88"/>
    <w:rsid w:val="00523AB4"/>
    <w:rsid w:val="00523AB9"/>
    <w:rsid w:val="00523AEF"/>
    <w:rsid w:val="00523AF2"/>
    <w:rsid w:val="00523AFC"/>
    <w:rsid w:val="00523B4C"/>
    <w:rsid w:val="00523B54"/>
    <w:rsid w:val="00523B59"/>
    <w:rsid w:val="00523B8C"/>
    <w:rsid w:val="00523BEE"/>
    <w:rsid w:val="00523C0B"/>
    <w:rsid w:val="00523C22"/>
    <w:rsid w:val="00523C26"/>
    <w:rsid w:val="00523C5A"/>
    <w:rsid w:val="00523C5B"/>
    <w:rsid w:val="00523C9B"/>
    <w:rsid w:val="00523CAF"/>
    <w:rsid w:val="00523CC2"/>
    <w:rsid w:val="00523CEF"/>
    <w:rsid w:val="00523D07"/>
    <w:rsid w:val="00523D11"/>
    <w:rsid w:val="00523D21"/>
    <w:rsid w:val="00523D2B"/>
    <w:rsid w:val="00523D44"/>
    <w:rsid w:val="00523DD0"/>
    <w:rsid w:val="00523DF9"/>
    <w:rsid w:val="00523E17"/>
    <w:rsid w:val="00523E71"/>
    <w:rsid w:val="00523EB5"/>
    <w:rsid w:val="00523EEF"/>
    <w:rsid w:val="00523F2E"/>
    <w:rsid w:val="00523F50"/>
    <w:rsid w:val="00523F62"/>
    <w:rsid w:val="00523F77"/>
    <w:rsid w:val="00523F90"/>
    <w:rsid w:val="00523F9F"/>
    <w:rsid w:val="00523FAC"/>
    <w:rsid w:val="00523FFC"/>
    <w:rsid w:val="00524061"/>
    <w:rsid w:val="00524083"/>
    <w:rsid w:val="0052409B"/>
    <w:rsid w:val="005240D0"/>
    <w:rsid w:val="00524121"/>
    <w:rsid w:val="00524123"/>
    <w:rsid w:val="00524130"/>
    <w:rsid w:val="005241B8"/>
    <w:rsid w:val="005241CB"/>
    <w:rsid w:val="005241D2"/>
    <w:rsid w:val="0052421A"/>
    <w:rsid w:val="0052422D"/>
    <w:rsid w:val="00524254"/>
    <w:rsid w:val="0052426C"/>
    <w:rsid w:val="00524272"/>
    <w:rsid w:val="0052427E"/>
    <w:rsid w:val="0052428A"/>
    <w:rsid w:val="005242AB"/>
    <w:rsid w:val="005242AF"/>
    <w:rsid w:val="005242D9"/>
    <w:rsid w:val="005242E3"/>
    <w:rsid w:val="0052433C"/>
    <w:rsid w:val="00524344"/>
    <w:rsid w:val="00524382"/>
    <w:rsid w:val="00524387"/>
    <w:rsid w:val="0052439F"/>
    <w:rsid w:val="00524453"/>
    <w:rsid w:val="00524468"/>
    <w:rsid w:val="0052446B"/>
    <w:rsid w:val="005244BA"/>
    <w:rsid w:val="005244D3"/>
    <w:rsid w:val="005244D6"/>
    <w:rsid w:val="0052453B"/>
    <w:rsid w:val="00524550"/>
    <w:rsid w:val="0052456C"/>
    <w:rsid w:val="00524589"/>
    <w:rsid w:val="0052459F"/>
    <w:rsid w:val="005245D6"/>
    <w:rsid w:val="005245DB"/>
    <w:rsid w:val="005245EA"/>
    <w:rsid w:val="005245EF"/>
    <w:rsid w:val="00524613"/>
    <w:rsid w:val="0052461A"/>
    <w:rsid w:val="00524628"/>
    <w:rsid w:val="0052465E"/>
    <w:rsid w:val="005246A7"/>
    <w:rsid w:val="005246AE"/>
    <w:rsid w:val="005246D0"/>
    <w:rsid w:val="0052471D"/>
    <w:rsid w:val="0052476A"/>
    <w:rsid w:val="00524775"/>
    <w:rsid w:val="005247CA"/>
    <w:rsid w:val="005247FF"/>
    <w:rsid w:val="00524813"/>
    <w:rsid w:val="00524846"/>
    <w:rsid w:val="00524858"/>
    <w:rsid w:val="00524881"/>
    <w:rsid w:val="005248ED"/>
    <w:rsid w:val="005248EF"/>
    <w:rsid w:val="00524911"/>
    <w:rsid w:val="00524961"/>
    <w:rsid w:val="0052496D"/>
    <w:rsid w:val="0052499B"/>
    <w:rsid w:val="005249B8"/>
    <w:rsid w:val="005249DA"/>
    <w:rsid w:val="005249FC"/>
    <w:rsid w:val="00524A0D"/>
    <w:rsid w:val="00524A10"/>
    <w:rsid w:val="00524A26"/>
    <w:rsid w:val="00524A2C"/>
    <w:rsid w:val="00524A6F"/>
    <w:rsid w:val="00524A72"/>
    <w:rsid w:val="00524A73"/>
    <w:rsid w:val="00524A8C"/>
    <w:rsid w:val="00524ACA"/>
    <w:rsid w:val="00524AD6"/>
    <w:rsid w:val="00524AF0"/>
    <w:rsid w:val="00524AFD"/>
    <w:rsid w:val="00524B17"/>
    <w:rsid w:val="00524B21"/>
    <w:rsid w:val="00524B56"/>
    <w:rsid w:val="00524B7F"/>
    <w:rsid w:val="00524BE4"/>
    <w:rsid w:val="00524BE6"/>
    <w:rsid w:val="00524C30"/>
    <w:rsid w:val="00524C5E"/>
    <w:rsid w:val="00524C80"/>
    <w:rsid w:val="00524CDB"/>
    <w:rsid w:val="00524CE1"/>
    <w:rsid w:val="00524D03"/>
    <w:rsid w:val="00524D0B"/>
    <w:rsid w:val="00524D74"/>
    <w:rsid w:val="00524D96"/>
    <w:rsid w:val="00524D99"/>
    <w:rsid w:val="00524DC8"/>
    <w:rsid w:val="00524DE0"/>
    <w:rsid w:val="00524E0E"/>
    <w:rsid w:val="00524E15"/>
    <w:rsid w:val="00524E18"/>
    <w:rsid w:val="00524E1A"/>
    <w:rsid w:val="00524E56"/>
    <w:rsid w:val="00524E5E"/>
    <w:rsid w:val="00524E61"/>
    <w:rsid w:val="00524E73"/>
    <w:rsid w:val="00524E91"/>
    <w:rsid w:val="00524EE5"/>
    <w:rsid w:val="00524F38"/>
    <w:rsid w:val="00524F56"/>
    <w:rsid w:val="00524F80"/>
    <w:rsid w:val="00524F94"/>
    <w:rsid w:val="00524F9E"/>
    <w:rsid w:val="00524FBD"/>
    <w:rsid w:val="00524FCD"/>
    <w:rsid w:val="00524FDC"/>
    <w:rsid w:val="0052500E"/>
    <w:rsid w:val="005250BE"/>
    <w:rsid w:val="0052512A"/>
    <w:rsid w:val="0052517C"/>
    <w:rsid w:val="005251AF"/>
    <w:rsid w:val="005251D0"/>
    <w:rsid w:val="005251DD"/>
    <w:rsid w:val="005251F4"/>
    <w:rsid w:val="00525233"/>
    <w:rsid w:val="00525259"/>
    <w:rsid w:val="00525267"/>
    <w:rsid w:val="005252B2"/>
    <w:rsid w:val="005252D0"/>
    <w:rsid w:val="0052531F"/>
    <w:rsid w:val="00525361"/>
    <w:rsid w:val="00525362"/>
    <w:rsid w:val="0052536D"/>
    <w:rsid w:val="005253AA"/>
    <w:rsid w:val="005253E0"/>
    <w:rsid w:val="0052542A"/>
    <w:rsid w:val="00525443"/>
    <w:rsid w:val="00525445"/>
    <w:rsid w:val="0052545F"/>
    <w:rsid w:val="00525469"/>
    <w:rsid w:val="00525487"/>
    <w:rsid w:val="00525501"/>
    <w:rsid w:val="00525516"/>
    <w:rsid w:val="00525538"/>
    <w:rsid w:val="00525554"/>
    <w:rsid w:val="0052557A"/>
    <w:rsid w:val="0052557E"/>
    <w:rsid w:val="00525581"/>
    <w:rsid w:val="00525595"/>
    <w:rsid w:val="005255AE"/>
    <w:rsid w:val="005255C3"/>
    <w:rsid w:val="005255D6"/>
    <w:rsid w:val="00525609"/>
    <w:rsid w:val="00525618"/>
    <w:rsid w:val="00525663"/>
    <w:rsid w:val="00525668"/>
    <w:rsid w:val="0052566B"/>
    <w:rsid w:val="005256D8"/>
    <w:rsid w:val="005256DD"/>
    <w:rsid w:val="0052571F"/>
    <w:rsid w:val="0052572C"/>
    <w:rsid w:val="00525746"/>
    <w:rsid w:val="0052575C"/>
    <w:rsid w:val="005257BB"/>
    <w:rsid w:val="0052580B"/>
    <w:rsid w:val="0052582A"/>
    <w:rsid w:val="005258F4"/>
    <w:rsid w:val="00525944"/>
    <w:rsid w:val="0052596D"/>
    <w:rsid w:val="00525982"/>
    <w:rsid w:val="0052599F"/>
    <w:rsid w:val="005259AB"/>
    <w:rsid w:val="005259F8"/>
    <w:rsid w:val="00525A5B"/>
    <w:rsid w:val="00525A60"/>
    <w:rsid w:val="00525A93"/>
    <w:rsid w:val="00525B15"/>
    <w:rsid w:val="00525B95"/>
    <w:rsid w:val="00525BC4"/>
    <w:rsid w:val="00525BDA"/>
    <w:rsid w:val="00525C12"/>
    <w:rsid w:val="00525C1F"/>
    <w:rsid w:val="00525C21"/>
    <w:rsid w:val="00525C74"/>
    <w:rsid w:val="00525CDB"/>
    <w:rsid w:val="00525D10"/>
    <w:rsid w:val="00525D8C"/>
    <w:rsid w:val="00525D90"/>
    <w:rsid w:val="00525D9B"/>
    <w:rsid w:val="00525DBB"/>
    <w:rsid w:val="00525DD9"/>
    <w:rsid w:val="00525E0C"/>
    <w:rsid w:val="00525E4D"/>
    <w:rsid w:val="00525E94"/>
    <w:rsid w:val="00525EC3"/>
    <w:rsid w:val="00525ED3"/>
    <w:rsid w:val="00525F07"/>
    <w:rsid w:val="00525F38"/>
    <w:rsid w:val="00525F8F"/>
    <w:rsid w:val="00525FE0"/>
    <w:rsid w:val="00526022"/>
    <w:rsid w:val="005260DD"/>
    <w:rsid w:val="00526181"/>
    <w:rsid w:val="005261BD"/>
    <w:rsid w:val="005261E7"/>
    <w:rsid w:val="00526212"/>
    <w:rsid w:val="00526241"/>
    <w:rsid w:val="005262F2"/>
    <w:rsid w:val="005262F6"/>
    <w:rsid w:val="00526335"/>
    <w:rsid w:val="00526346"/>
    <w:rsid w:val="0052634D"/>
    <w:rsid w:val="00526375"/>
    <w:rsid w:val="0052638A"/>
    <w:rsid w:val="005263BF"/>
    <w:rsid w:val="005263E1"/>
    <w:rsid w:val="0052641F"/>
    <w:rsid w:val="00526422"/>
    <w:rsid w:val="0052642E"/>
    <w:rsid w:val="00526444"/>
    <w:rsid w:val="00526473"/>
    <w:rsid w:val="00526504"/>
    <w:rsid w:val="00526519"/>
    <w:rsid w:val="0052654E"/>
    <w:rsid w:val="00526581"/>
    <w:rsid w:val="005265C0"/>
    <w:rsid w:val="005265C8"/>
    <w:rsid w:val="005265CB"/>
    <w:rsid w:val="005265DA"/>
    <w:rsid w:val="00526671"/>
    <w:rsid w:val="00526682"/>
    <w:rsid w:val="00526694"/>
    <w:rsid w:val="005266BC"/>
    <w:rsid w:val="005266CB"/>
    <w:rsid w:val="00526700"/>
    <w:rsid w:val="00526712"/>
    <w:rsid w:val="0052671E"/>
    <w:rsid w:val="00526750"/>
    <w:rsid w:val="0052676E"/>
    <w:rsid w:val="0052678C"/>
    <w:rsid w:val="00526798"/>
    <w:rsid w:val="005267C4"/>
    <w:rsid w:val="00526829"/>
    <w:rsid w:val="00526862"/>
    <w:rsid w:val="00526881"/>
    <w:rsid w:val="005268B1"/>
    <w:rsid w:val="005268C3"/>
    <w:rsid w:val="0052690E"/>
    <w:rsid w:val="0052692F"/>
    <w:rsid w:val="0052699C"/>
    <w:rsid w:val="005269BD"/>
    <w:rsid w:val="00526A64"/>
    <w:rsid w:val="00526A81"/>
    <w:rsid w:val="00526AB0"/>
    <w:rsid w:val="00526AC0"/>
    <w:rsid w:val="00526AC2"/>
    <w:rsid w:val="00526AE0"/>
    <w:rsid w:val="00526AEF"/>
    <w:rsid w:val="00526B2B"/>
    <w:rsid w:val="00526B74"/>
    <w:rsid w:val="00526B7E"/>
    <w:rsid w:val="00526B98"/>
    <w:rsid w:val="00526BD2"/>
    <w:rsid w:val="00526BDB"/>
    <w:rsid w:val="00526C3D"/>
    <w:rsid w:val="00526C9C"/>
    <w:rsid w:val="00526CDA"/>
    <w:rsid w:val="00526CED"/>
    <w:rsid w:val="00526CF2"/>
    <w:rsid w:val="00526CF7"/>
    <w:rsid w:val="00526D35"/>
    <w:rsid w:val="00526D4B"/>
    <w:rsid w:val="00526DA1"/>
    <w:rsid w:val="00526DBE"/>
    <w:rsid w:val="00526DD8"/>
    <w:rsid w:val="00526E29"/>
    <w:rsid w:val="00526E33"/>
    <w:rsid w:val="00526E41"/>
    <w:rsid w:val="00526E48"/>
    <w:rsid w:val="00526E50"/>
    <w:rsid w:val="00526E77"/>
    <w:rsid w:val="00526E84"/>
    <w:rsid w:val="00526E9B"/>
    <w:rsid w:val="00526EE6"/>
    <w:rsid w:val="00526F0E"/>
    <w:rsid w:val="00526F2F"/>
    <w:rsid w:val="00526F30"/>
    <w:rsid w:val="00526F57"/>
    <w:rsid w:val="00526F6B"/>
    <w:rsid w:val="00526F6D"/>
    <w:rsid w:val="00526F85"/>
    <w:rsid w:val="00526F88"/>
    <w:rsid w:val="00526FF5"/>
    <w:rsid w:val="00526FF9"/>
    <w:rsid w:val="0052702F"/>
    <w:rsid w:val="00527030"/>
    <w:rsid w:val="0052703D"/>
    <w:rsid w:val="0052706C"/>
    <w:rsid w:val="005270A6"/>
    <w:rsid w:val="00527104"/>
    <w:rsid w:val="00527113"/>
    <w:rsid w:val="00527134"/>
    <w:rsid w:val="0052714D"/>
    <w:rsid w:val="00527156"/>
    <w:rsid w:val="00527165"/>
    <w:rsid w:val="0052719F"/>
    <w:rsid w:val="005271CB"/>
    <w:rsid w:val="005271DE"/>
    <w:rsid w:val="00527204"/>
    <w:rsid w:val="0052721E"/>
    <w:rsid w:val="00527260"/>
    <w:rsid w:val="005272AE"/>
    <w:rsid w:val="0052730E"/>
    <w:rsid w:val="00527311"/>
    <w:rsid w:val="0052732F"/>
    <w:rsid w:val="0052738D"/>
    <w:rsid w:val="005273C2"/>
    <w:rsid w:val="005273CC"/>
    <w:rsid w:val="005273DC"/>
    <w:rsid w:val="005273E2"/>
    <w:rsid w:val="00527409"/>
    <w:rsid w:val="00527463"/>
    <w:rsid w:val="0052746E"/>
    <w:rsid w:val="0052747A"/>
    <w:rsid w:val="0052748E"/>
    <w:rsid w:val="0052758A"/>
    <w:rsid w:val="005275A9"/>
    <w:rsid w:val="005275E7"/>
    <w:rsid w:val="005275ED"/>
    <w:rsid w:val="0052762B"/>
    <w:rsid w:val="00527643"/>
    <w:rsid w:val="0052765E"/>
    <w:rsid w:val="0052765F"/>
    <w:rsid w:val="00527667"/>
    <w:rsid w:val="0052768A"/>
    <w:rsid w:val="00527692"/>
    <w:rsid w:val="00527700"/>
    <w:rsid w:val="00527708"/>
    <w:rsid w:val="00527737"/>
    <w:rsid w:val="0052774E"/>
    <w:rsid w:val="0052775F"/>
    <w:rsid w:val="00527796"/>
    <w:rsid w:val="0052779F"/>
    <w:rsid w:val="005277E8"/>
    <w:rsid w:val="00527811"/>
    <w:rsid w:val="00527865"/>
    <w:rsid w:val="00527872"/>
    <w:rsid w:val="00527885"/>
    <w:rsid w:val="005278BF"/>
    <w:rsid w:val="005278C9"/>
    <w:rsid w:val="005278E7"/>
    <w:rsid w:val="0052791A"/>
    <w:rsid w:val="00527952"/>
    <w:rsid w:val="00527967"/>
    <w:rsid w:val="00527976"/>
    <w:rsid w:val="00527993"/>
    <w:rsid w:val="005279B8"/>
    <w:rsid w:val="005279F4"/>
    <w:rsid w:val="005279F7"/>
    <w:rsid w:val="00527A40"/>
    <w:rsid w:val="00527A69"/>
    <w:rsid w:val="00527AF9"/>
    <w:rsid w:val="00527B2A"/>
    <w:rsid w:val="00527B57"/>
    <w:rsid w:val="00527B5D"/>
    <w:rsid w:val="00527B9B"/>
    <w:rsid w:val="00527BC4"/>
    <w:rsid w:val="00527BCB"/>
    <w:rsid w:val="00527BDA"/>
    <w:rsid w:val="00527BF6"/>
    <w:rsid w:val="00527C3E"/>
    <w:rsid w:val="00527CDD"/>
    <w:rsid w:val="00527CE3"/>
    <w:rsid w:val="00527D1E"/>
    <w:rsid w:val="00527D31"/>
    <w:rsid w:val="00527D85"/>
    <w:rsid w:val="00527DA8"/>
    <w:rsid w:val="00527DCF"/>
    <w:rsid w:val="00527DD3"/>
    <w:rsid w:val="00527E23"/>
    <w:rsid w:val="00527E2B"/>
    <w:rsid w:val="00527E36"/>
    <w:rsid w:val="00527E49"/>
    <w:rsid w:val="00527E5C"/>
    <w:rsid w:val="00527E60"/>
    <w:rsid w:val="00527E99"/>
    <w:rsid w:val="00527ECD"/>
    <w:rsid w:val="00527ED5"/>
    <w:rsid w:val="00527F3F"/>
    <w:rsid w:val="00527F88"/>
    <w:rsid w:val="00527FA6"/>
    <w:rsid w:val="00527FCE"/>
    <w:rsid w:val="00527FED"/>
    <w:rsid w:val="00530034"/>
    <w:rsid w:val="0053006B"/>
    <w:rsid w:val="0053006E"/>
    <w:rsid w:val="00530090"/>
    <w:rsid w:val="00530094"/>
    <w:rsid w:val="005300AB"/>
    <w:rsid w:val="005300C7"/>
    <w:rsid w:val="005300CE"/>
    <w:rsid w:val="005300D8"/>
    <w:rsid w:val="0053017D"/>
    <w:rsid w:val="00530191"/>
    <w:rsid w:val="005301A5"/>
    <w:rsid w:val="005301AD"/>
    <w:rsid w:val="005301C9"/>
    <w:rsid w:val="0053020A"/>
    <w:rsid w:val="00530274"/>
    <w:rsid w:val="0053029D"/>
    <w:rsid w:val="005302C4"/>
    <w:rsid w:val="005302D9"/>
    <w:rsid w:val="005302DC"/>
    <w:rsid w:val="005302E1"/>
    <w:rsid w:val="00530319"/>
    <w:rsid w:val="00530324"/>
    <w:rsid w:val="0053032B"/>
    <w:rsid w:val="00530341"/>
    <w:rsid w:val="00530352"/>
    <w:rsid w:val="00530354"/>
    <w:rsid w:val="00530391"/>
    <w:rsid w:val="005303C2"/>
    <w:rsid w:val="005303E5"/>
    <w:rsid w:val="0053042F"/>
    <w:rsid w:val="0053046C"/>
    <w:rsid w:val="00530475"/>
    <w:rsid w:val="00530492"/>
    <w:rsid w:val="005304AA"/>
    <w:rsid w:val="005304AE"/>
    <w:rsid w:val="005304B1"/>
    <w:rsid w:val="005304C5"/>
    <w:rsid w:val="005304C9"/>
    <w:rsid w:val="005304E1"/>
    <w:rsid w:val="005304E2"/>
    <w:rsid w:val="00530504"/>
    <w:rsid w:val="00530512"/>
    <w:rsid w:val="00530513"/>
    <w:rsid w:val="00530553"/>
    <w:rsid w:val="00530578"/>
    <w:rsid w:val="00530622"/>
    <w:rsid w:val="00530654"/>
    <w:rsid w:val="00530677"/>
    <w:rsid w:val="0053068C"/>
    <w:rsid w:val="005306AA"/>
    <w:rsid w:val="005306DB"/>
    <w:rsid w:val="005306E0"/>
    <w:rsid w:val="0053071F"/>
    <w:rsid w:val="00530782"/>
    <w:rsid w:val="005307B8"/>
    <w:rsid w:val="005307EB"/>
    <w:rsid w:val="0053088F"/>
    <w:rsid w:val="0053089F"/>
    <w:rsid w:val="005308B7"/>
    <w:rsid w:val="005308DF"/>
    <w:rsid w:val="005308E9"/>
    <w:rsid w:val="005308F1"/>
    <w:rsid w:val="005308FC"/>
    <w:rsid w:val="00530956"/>
    <w:rsid w:val="00530970"/>
    <w:rsid w:val="00530989"/>
    <w:rsid w:val="005309A9"/>
    <w:rsid w:val="00530A31"/>
    <w:rsid w:val="00530A32"/>
    <w:rsid w:val="00530A4F"/>
    <w:rsid w:val="00530A6B"/>
    <w:rsid w:val="00530A84"/>
    <w:rsid w:val="00530AD4"/>
    <w:rsid w:val="00530B34"/>
    <w:rsid w:val="00530B53"/>
    <w:rsid w:val="00530B74"/>
    <w:rsid w:val="00530B76"/>
    <w:rsid w:val="00530B83"/>
    <w:rsid w:val="00530C22"/>
    <w:rsid w:val="00530C24"/>
    <w:rsid w:val="00530C26"/>
    <w:rsid w:val="00530C69"/>
    <w:rsid w:val="00530C6B"/>
    <w:rsid w:val="00530CC7"/>
    <w:rsid w:val="00530CDC"/>
    <w:rsid w:val="00530CF5"/>
    <w:rsid w:val="00530D09"/>
    <w:rsid w:val="00530D0C"/>
    <w:rsid w:val="00530D46"/>
    <w:rsid w:val="00530D86"/>
    <w:rsid w:val="00530D89"/>
    <w:rsid w:val="00530DD9"/>
    <w:rsid w:val="00530DFC"/>
    <w:rsid w:val="00530E00"/>
    <w:rsid w:val="00530E36"/>
    <w:rsid w:val="00530E57"/>
    <w:rsid w:val="00530E8D"/>
    <w:rsid w:val="00530E92"/>
    <w:rsid w:val="00530EBD"/>
    <w:rsid w:val="00530F3E"/>
    <w:rsid w:val="00530F4C"/>
    <w:rsid w:val="00530F6E"/>
    <w:rsid w:val="00530FC9"/>
    <w:rsid w:val="00530FEB"/>
    <w:rsid w:val="0053101E"/>
    <w:rsid w:val="0053101F"/>
    <w:rsid w:val="00531039"/>
    <w:rsid w:val="0053107D"/>
    <w:rsid w:val="00531082"/>
    <w:rsid w:val="0053108A"/>
    <w:rsid w:val="005310B5"/>
    <w:rsid w:val="005310DE"/>
    <w:rsid w:val="0053114F"/>
    <w:rsid w:val="0053115A"/>
    <w:rsid w:val="00531164"/>
    <w:rsid w:val="00531184"/>
    <w:rsid w:val="005311E9"/>
    <w:rsid w:val="00531201"/>
    <w:rsid w:val="00531208"/>
    <w:rsid w:val="0053120A"/>
    <w:rsid w:val="0053120E"/>
    <w:rsid w:val="0053121F"/>
    <w:rsid w:val="00531237"/>
    <w:rsid w:val="0053123A"/>
    <w:rsid w:val="00531257"/>
    <w:rsid w:val="0053129A"/>
    <w:rsid w:val="005312B4"/>
    <w:rsid w:val="005312CE"/>
    <w:rsid w:val="005312DF"/>
    <w:rsid w:val="00531339"/>
    <w:rsid w:val="0053134E"/>
    <w:rsid w:val="00531370"/>
    <w:rsid w:val="00531383"/>
    <w:rsid w:val="0053138C"/>
    <w:rsid w:val="00531391"/>
    <w:rsid w:val="005313B9"/>
    <w:rsid w:val="005313C1"/>
    <w:rsid w:val="005313CD"/>
    <w:rsid w:val="005313D9"/>
    <w:rsid w:val="005313EA"/>
    <w:rsid w:val="005313F6"/>
    <w:rsid w:val="00531400"/>
    <w:rsid w:val="0053140D"/>
    <w:rsid w:val="00531463"/>
    <w:rsid w:val="00531577"/>
    <w:rsid w:val="00531593"/>
    <w:rsid w:val="005315D7"/>
    <w:rsid w:val="005315DE"/>
    <w:rsid w:val="005315F2"/>
    <w:rsid w:val="00531608"/>
    <w:rsid w:val="00531621"/>
    <w:rsid w:val="00531632"/>
    <w:rsid w:val="00531658"/>
    <w:rsid w:val="005316BA"/>
    <w:rsid w:val="005316C2"/>
    <w:rsid w:val="005316CE"/>
    <w:rsid w:val="005316F6"/>
    <w:rsid w:val="005316F9"/>
    <w:rsid w:val="0053171C"/>
    <w:rsid w:val="00531761"/>
    <w:rsid w:val="005317A6"/>
    <w:rsid w:val="00531803"/>
    <w:rsid w:val="0053181E"/>
    <w:rsid w:val="00531848"/>
    <w:rsid w:val="00531858"/>
    <w:rsid w:val="00531870"/>
    <w:rsid w:val="005318AC"/>
    <w:rsid w:val="005318CE"/>
    <w:rsid w:val="005318EF"/>
    <w:rsid w:val="005318F2"/>
    <w:rsid w:val="005318FA"/>
    <w:rsid w:val="0053195A"/>
    <w:rsid w:val="00531966"/>
    <w:rsid w:val="00531971"/>
    <w:rsid w:val="0053199D"/>
    <w:rsid w:val="005319A0"/>
    <w:rsid w:val="005319DB"/>
    <w:rsid w:val="00531A07"/>
    <w:rsid w:val="00531A13"/>
    <w:rsid w:val="00531A15"/>
    <w:rsid w:val="00531A29"/>
    <w:rsid w:val="00531A6D"/>
    <w:rsid w:val="00531A8A"/>
    <w:rsid w:val="00531AC2"/>
    <w:rsid w:val="00531ACD"/>
    <w:rsid w:val="00531AE5"/>
    <w:rsid w:val="00531AE6"/>
    <w:rsid w:val="00531B25"/>
    <w:rsid w:val="00531B40"/>
    <w:rsid w:val="00531B4D"/>
    <w:rsid w:val="00531B5E"/>
    <w:rsid w:val="00531B91"/>
    <w:rsid w:val="00531B9B"/>
    <w:rsid w:val="00531B9D"/>
    <w:rsid w:val="00531BA0"/>
    <w:rsid w:val="00531BB6"/>
    <w:rsid w:val="00531BC4"/>
    <w:rsid w:val="00531C30"/>
    <w:rsid w:val="00531C97"/>
    <w:rsid w:val="00531CE5"/>
    <w:rsid w:val="00531CEF"/>
    <w:rsid w:val="00531CF6"/>
    <w:rsid w:val="00531D35"/>
    <w:rsid w:val="00531D79"/>
    <w:rsid w:val="00531D80"/>
    <w:rsid w:val="00531DC4"/>
    <w:rsid w:val="00531E22"/>
    <w:rsid w:val="00531E4B"/>
    <w:rsid w:val="00531ECA"/>
    <w:rsid w:val="00531ED4"/>
    <w:rsid w:val="00531ED7"/>
    <w:rsid w:val="00531EFA"/>
    <w:rsid w:val="00531F16"/>
    <w:rsid w:val="00531F34"/>
    <w:rsid w:val="00531F52"/>
    <w:rsid w:val="00531FA2"/>
    <w:rsid w:val="00532017"/>
    <w:rsid w:val="00532020"/>
    <w:rsid w:val="00532026"/>
    <w:rsid w:val="00532038"/>
    <w:rsid w:val="00532086"/>
    <w:rsid w:val="005320ED"/>
    <w:rsid w:val="0053216E"/>
    <w:rsid w:val="005321A7"/>
    <w:rsid w:val="005321B9"/>
    <w:rsid w:val="005321E0"/>
    <w:rsid w:val="005321EE"/>
    <w:rsid w:val="005321F7"/>
    <w:rsid w:val="0053221E"/>
    <w:rsid w:val="00532251"/>
    <w:rsid w:val="00532255"/>
    <w:rsid w:val="005322A9"/>
    <w:rsid w:val="005322BC"/>
    <w:rsid w:val="005322C7"/>
    <w:rsid w:val="00532371"/>
    <w:rsid w:val="0053239E"/>
    <w:rsid w:val="005323BB"/>
    <w:rsid w:val="005323DC"/>
    <w:rsid w:val="005323EA"/>
    <w:rsid w:val="00532403"/>
    <w:rsid w:val="00532409"/>
    <w:rsid w:val="0053240D"/>
    <w:rsid w:val="0053241E"/>
    <w:rsid w:val="00532482"/>
    <w:rsid w:val="005324A2"/>
    <w:rsid w:val="005324B1"/>
    <w:rsid w:val="005324EA"/>
    <w:rsid w:val="0053250A"/>
    <w:rsid w:val="0053250F"/>
    <w:rsid w:val="00532526"/>
    <w:rsid w:val="00532537"/>
    <w:rsid w:val="0053256C"/>
    <w:rsid w:val="00532571"/>
    <w:rsid w:val="0053258B"/>
    <w:rsid w:val="005325C4"/>
    <w:rsid w:val="005325D0"/>
    <w:rsid w:val="005325F8"/>
    <w:rsid w:val="00532609"/>
    <w:rsid w:val="00532625"/>
    <w:rsid w:val="00532635"/>
    <w:rsid w:val="0053265B"/>
    <w:rsid w:val="00532662"/>
    <w:rsid w:val="005326C1"/>
    <w:rsid w:val="005326E7"/>
    <w:rsid w:val="005326EC"/>
    <w:rsid w:val="005326EF"/>
    <w:rsid w:val="00532708"/>
    <w:rsid w:val="0053270C"/>
    <w:rsid w:val="0053272F"/>
    <w:rsid w:val="00532744"/>
    <w:rsid w:val="00532751"/>
    <w:rsid w:val="00532758"/>
    <w:rsid w:val="00532765"/>
    <w:rsid w:val="0053276B"/>
    <w:rsid w:val="0053278D"/>
    <w:rsid w:val="005327B5"/>
    <w:rsid w:val="005327CB"/>
    <w:rsid w:val="005327D5"/>
    <w:rsid w:val="0053280F"/>
    <w:rsid w:val="00532810"/>
    <w:rsid w:val="0053282A"/>
    <w:rsid w:val="0053287F"/>
    <w:rsid w:val="0053289E"/>
    <w:rsid w:val="005328E3"/>
    <w:rsid w:val="005328F7"/>
    <w:rsid w:val="00532909"/>
    <w:rsid w:val="00532929"/>
    <w:rsid w:val="00532938"/>
    <w:rsid w:val="00532950"/>
    <w:rsid w:val="00532958"/>
    <w:rsid w:val="00532962"/>
    <w:rsid w:val="0053297D"/>
    <w:rsid w:val="0053299D"/>
    <w:rsid w:val="005329C9"/>
    <w:rsid w:val="005329D2"/>
    <w:rsid w:val="005329D8"/>
    <w:rsid w:val="00532A84"/>
    <w:rsid w:val="00532A92"/>
    <w:rsid w:val="00532AA3"/>
    <w:rsid w:val="00532AC6"/>
    <w:rsid w:val="00532AF1"/>
    <w:rsid w:val="00532AF2"/>
    <w:rsid w:val="00532B01"/>
    <w:rsid w:val="00532B0B"/>
    <w:rsid w:val="00532B16"/>
    <w:rsid w:val="00532B2F"/>
    <w:rsid w:val="00532B9F"/>
    <w:rsid w:val="00532BC0"/>
    <w:rsid w:val="00532BF6"/>
    <w:rsid w:val="00532C22"/>
    <w:rsid w:val="00532C7B"/>
    <w:rsid w:val="00532CC1"/>
    <w:rsid w:val="00532D0D"/>
    <w:rsid w:val="00532D1B"/>
    <w:rsid w:val="00532D48"/>
    <w:rsid w:val="00532D49"/>
    <w:rsid w:val="00532D56"/>
    <w:rsid w:val="00532D72"/>
    <w:rsid w:val="00532D73"/>
    <w:rsid w:val="00532DCA"/>
    <w:rsid w:val="00532E03"/>
    <w:rsid w:val="00532E35"/>
    <w:rsid w:val="00532EA6"/>
    <w:rsid w:val="00532F3A"/>
    <w:rsid w:val="00532F6C"/>
    <w:rsid w:val="00532F95"/>
    <w:rsid w:val="00532FAF"/>
    <w:rsid w:val="00532FB8"/>
    <w:rsid w:val="00532FDE"/>
    <w:rsid w:val="0053302A"/>
    <w:rsid w:val="0053306C"/>
    <w:rsid w:val="00533074"/>
    <w:rsid w:val="005330C4"/>
    <w:rsid w:val="005330CA"/>
    <w:rsid w:val="005330CE"/>
    <w:rsid w:val="005330D8"/>
    <w:rsid w:val="005330DD"/>
    <w:rsid w:val="00533111"/>
    <w:rsid w:val="0053317E"/>
    <w:rsid w:val="00533189"/>
    <w:rsid w:val="005331AB"/>
    <w:rsid w:val="005331D7"/>
    <w:rsid w:val="005331EA"/>
    <w:rsid w:val="0053320B"/>
    <w:rsid w:val="00533235"/>
    <w:rsid w:val="00533281"/>
    <w:rsid w:val="00533299"/>
    <w:rsid w:val="005332D2"/>
    <w:rsid w:val="005332DD"/>
    <w:rsid w:val="0053333C"/>
    <w:rsid w:val="00533359"/>
    <w:rsid w:val="0053335D"/>
    <w:rsid w:val="00533364"/>
    <w:rsid w:val="00533370"/>
    <w:rsid w:val="00533387"/>
    <w:rsid w:val="005333B8"/>
    <w:rsid w:val="0053340F"/>
    <w:rsid w:val="00533433"/>
    <w:rsid w:val="0053344D"/>
    <w:rsid w:val="00533462"/>
    <w:rsid w:val="00533465"/>
    <w:rsid w:val="00533486"/>
    <w:rsid w:val="00533495"/>
    <w:rsid w:val="005334A0"/>
    <w:rsid w:val="005334CA"/>
    <w:rsid w:val="005334CE"/>
    <w:rsid w:val="0053353A"/>
    <w:rsid w:val="00533587"/>
    <w:rsid w:val="005335B2"/>
    <w:rsid w:val="005335E4"/>
    <w:rsid w:val="0053364F"/>
    <w:rsid w:val="0053365E"/>
    <w:rsid w:val="00533693"/>
    <w:rsid w:val="005336B0"/>
    <w:rsid w:val="005336CA"/>
    <w:rsid w:val="005336DF"/>
    <w:rsid w:val="005336FF"/>
    <w:rsid w:val="00533709"/>
    <w:rsid w:val="005337A5"/>
    <w:rsid w:val="005337A9"/>
    <w:rsid w:val="0053383D"/>
    <w:rsid w:val="00533851"/>
    <w:rsid w:val="00533878"/>
    <w:rsid w:val="00533882"/>
    <w:rsid w:val="005338DE"/>
    <w:rsid w:val="00533909"/>
    <w:rsid w:val="0053394F"/>
    <w:rsid w:val="00533958"/>
    <w:rsid w:val="0053398E"/>
    <w:rsid w:val="00533997"/>
    <w:rsid w:val="005339D2"/>
    <w:rsid w:val="00533A27"/>
    <w:rsid w:val="00533A40"/>
    <w:rsid w:val="00533A95"/>
    <w:rsid w:val="00533B53"/>
    <w:rsid w:val="00533B80"/>
    <w:rsid w:val="00533BB7"/>
    <w:rsid w:val="00533BC2"/>
    <w:rsid w:val="00533BE2"/>
    <w:rsid w:val="00533BEE"/>
    <w:rsid w:val="00533BFF"/>
    <w:rsid w:val="00533C05"/>
    <w:rsid w:val="00533C3E"/>
    <w:rsid w:val="00533C5D"/>
    <w:rsid w:val="00533CF4"/>
    <w:rsid w:val="00533D4E"/>
    <w:rsid w:val="00533D9A"/>
    <w:rsid w:val="00533DB2"/>
    <w:rsid w:val="00533E73"/>
    <w:rsid w:val="00533E8C"/>
    <w:rsid w:val="00533E93"/>
    <w:rsid w:val="00533EA2"/>
    <w:rsid w:val="00533EC9"/>
    <w:rsid w:val="00533EF0"/>
    <w:rsid w:val="00533EF9"/>
    <w:rsid w:val="00533F58"/>
    <w:rsid w:val="00533F9C"/>
    <w:rsid w:val="00533FAE"/>
    <w:rsid w:val="00533FED"/>
    <w:rsid w:val="00534012"/>
    <w:rsid w:val="00534018"/>
    <w:rsid w:val="0053404C"/>
    <w:rsid w:val="00534052"/>
    <w:rsid w:val="0053405D"/>
    <w:rsid w:val="0053405F"/>
    <w:rsid w:val="005340D3"/>
    <w:rsid w:val="005340D8"/>
    <w:rsid w:val="005340E4"/>
    <w:rsid w:val="005340FA"/>
    <w:rsid w:val="005340FB"/>
    <w:rsid w:val="0053411F"/>
    <w:rsid w:val="0053413A"/>
    <w:rsid w:val="00534148"/>
    <w:rsid w:val="0053415F"/>
    <w:rsid w:val="0053416E"/>
    <w:rsid w:val="00534172"/>
    <w:rsid w:val="00534179"/>
    <w:rsid w:val="0053418B"/>
    <w:rsid w:val="005341AE"/>
    <w:rsid w:val="005341B0"/>
    <w:rsid w:val="005341C6"/>
    <w:rsid w:val="005341D1"/>
    <w:rsid w:val="005341D5"/>
    <w:rsid w:val="00534215"/>
    <w:rsid w:val="0053424A"/>
    <w:rsid w:val="0053424B"/>
    <w:rsid w:val="005342A9"/>
    <w:rsid w:val="005342AF"/>
    <w:rsid w:val="005342D8"/>
    <w:rsid w:val="005342DE"/>
    <w:rsid w:val="0053437F"/>
    <w:rsid w:val="005343B9"/>
    <w:rsid w:val="00534415"/>
    <w:rsid w:val="0053441F"/>
    <w:rsid w:val="00534453"/>
    <w:rsid w:val="0053448C"/>
    <w:rsid w:val="005344A8"/>
    <w:rsid w:val="005344EE"/>
    <w:rsid w:val="0053451D"/>
    <w:rsid w:val="0053452A"/>
    <w:rsid w:val="0053453F"/>
    <w:rsid w:val="0053454E"/>
    <w:rsid w:val="0053458A"/>
    <w:rsid w:val="0053458C"/>
    <w:rsid w:val="005345BB"/>
    <w:rsid w:val="0053461C"/>
    <w:rsid w:val="00534629"/>
    <w:rsid w:val="00534644"/>
    <w:rsid w:val="0053464D"/>
    <w:rsid w:val="00534650"/>
    <w:rsid w:val="00534658"/>
    <w:rsid w:val="00534662"/>
    <w:rsid w:val="00534688"/>
    <w:rsid w:val="00534697"/>
    <w:rsid w:val="0053469B"/>
    <w:rsid w:val="005346C3"/>
    <w:rsid w:val="005346D1"/>
    <w:rsid w:val="005346D5"/>
    <w:rsid w:val="00534723"/>
    <w:rsid w:val="00534771"/>
    <w:rsid w:val="005347FC"/>
    <w:rsid w:val="0053483C"/>
    <w:rsid w:val="00534841"/>
    <w:rsid w:val="00534851"/>
    <w:rsid w:val="00534879"/>
    <w:rsid w:val="00534891"/>
    <w:rsid w:val="005348F9"/>
    <w:rsid w:val="005348FC"/>
    <w:rsid w:val="00534903"/>
    <w:rsid w:val="00534908"/>
    <w:rsid w:val="00534969"/>
    <w:rsid w:val="00534973"/>
    <w:rsid w:val="0053498D"/>
    <w:rsid w:val="005349CF"/>
    <w:rsid w:val="005349D0"/>
    <w:rsid w:val="00534A24"/>
    <w:rsid w:val="00534A34"/>
    <w:rsid w:val="00534AFE"/>
    <w:rsid w:val="00534B5F"/>
    <w:rsid w:val="00534B6A"/>
    <w:rsid w:val="00534B9B"/>
    <w:rsid w:val="00534BA4"/>
    <w:rsid w:val="00534BC7"/>
    <w:rsid w:val="00534BDD"/>
    <w:rsid w:val="00534BF9"/>
    <w:rsid w:val="00534C35"/>
    <w:rsid w:val="00534C3D"/>
    <w:rsid w:val="00534C3F"/>
    <w:rsid w:val="00534C40"/>
    <w:rsid w:val="00534C7D"/>
    <w:rsid w:val="00534C8E"/>
    <w:rsid w:val="00534C91"/>
    <w:rsid w:val="00534CB4"/>
    <w:rsid w:val="00534CC9"/>
    <w:rsid w:val="00534D62"/>
    <w:rsid w:val="00534D78"/>
    <w:rsid w:val="00534D91"/>
    <w:rsid w:val="00534DA4"/>
    <w:rsid w:val="00534DB3"/>
    <w:rsid w:val="00534E1A"/>
    <w:rsid w:val="00534E41"/>
    <w:rsid w:val="00534E60"/>
    <w:rsid w:val="00534E7F"/>
    <w:rsid w:val="00534EB5"/>
    <w:rsid w:val="00534F09"/>
    <w:rsid w:val="00534F0D"/>
    <w:rsid w:val="00534F81"/>
    <w:rsid w:val="00534F8A"/>
    <w:rsid w:val="00534F96"/>
    <w:rsid w:val="00534FA2"/>
    <w:rsid w:val="00534FB7"/>
    <w:rsid w:val="00534FF9"/>
    <w:rsid w:val="00535023"/>
    <w:rsid w:val="00535028"/>
    <w:rsid w:val="00535035"/>
    <w:rsid w:val="0053505F"/>
    <w:rsid w:val="0053508A"/>
    <w:rsid w:val="005350F2"/>
    <w:rsid w:val="00535106"/>
    <w:rsid w:val="0053512A"/>
    <w:rsid w:val="0053512D"/>
    <w:rsid w:val="00535140"/>
    <w:rsid w:val="0053517C"/>
    <w:rsid w:val="0053519B"/>
    <w:rsid w:val="0053519E"/>
    <w:rsid w:val="0053519F"/>
    <w:rsid w:val="005351C8"/>
    <w:rsid w:val="005351D0"/>
    <w:rsid w:val="00535242"/>
    <w:rsid w:val="00535276"/>
    <w:rsid w:val="0053536B"/>
    <w:rsid w:val="005353AB"/>
    <w:rsid w:val="005353F7"/>
    <w:rsid w:val="00535429"/>
    <w:rsid w:val="0053542A"/>
    <w:rsid w:val="00535432"/>
    <w:rsid w:val="0053543F"/>
    <w:rsid w:val="0053544C"/>
    <w:rsid w:val="00535490"/>
    <w:rsid w:val="005354C7"/>
    <w:rsid w:val="00535507"/>
    <w:rsid w:val="00535514"/>
    <w:rsid w:val="00535534"/>
    <w:rsid w:val="00535567"/>
    <w:rsid w:val="005355F2"/>
    <w:rsid w:val="00535631"/>
    <w:rsid w:val="00535698"/>
    <w:rsid w:val="005356CA"/>
    <w:rsid w:val="00535751"/>
    <w:rsid w:val="00535758"/>
    <w:rsid w:val="00535779"/>
    <w:rsid w:val="005357A4"/>
    <w:rsid w:val="005357B0"/>
    <w:rsid w:val="005357D6"/>
    <w:rsid w:val="00535839"/>
    <w:rsid w:val="0053583C"/>
    <w:rsid w:val="00535865"/>
    <w:rsid w:val="00535880"/>
    <w:rsid w:val="005358F6"/>
    <w:rsid w:val="005358FA"/>
    <w:rsid w:val="00535920"/>
    <w:rsid w:val="00535980"/>
    <w:rsid w:val="005359C5"/>
    <w:rsid w:val="005359D4"/>
    <w:rsid w:val="00535A01"/>
    <w:rsid w:val="00535A23"/>
    <w:rsid w:val="00535A3D"/>
    <w:rsid w:val="00535A5F"/>
    <w:rsid w:val="00535AE4"/>
    <w:rsid w:val="00535AFE"/>
    <w:rsid w:val="00535B22"/>
    <w:rsid w:val="00535B35"/>
    <w:rsid w:val="00535B45"/>
    <w:rsid w:val="00535B55"/>
    <w:rsid w:val="00535B73"/>
    <w:rsid w:val="00535BC5"/>
    <w:rsid w:val="00535C7B"/>
    <w:rsid w:val="00535C98"/>
    <w:rsid w:val="00535CAD"/>
    <w:rsid w:val="00535D35"/>
    <w:rsid w:val="00535D38"/>
    <w:rsid w:val="00535D4B"/>
    <w:rsid w:val="00535D4F"/>
    <w:rsid w:val="00535D53"/>
    <w:rsid w:val="00535D77"/>
    <w:rsid w:val="00535D92"/>
    <w:rsid w:val="00535DA9"/>
    <w:rsid w:val="00535E36"/>
    <w:rsid w:val="00535E8A"/>
    <w:rsid w:val="00535EA6"/>
    <w:rsid w:val="00535EE1"/>
    <w:rsid w:val="00535F24"/>
    <w:rsid w:val="00535F33"/>
    <w:rsid w:val="00535F37"/>
    <w:rsid w:val="00535F41"/>
    <w:rsid w:val="00535F44"/>
    <w:rsid w:val="00535F76"/>
    <w:rsid w:val="00536074"/>
    <w:rsid w:val="00536094"/>
    <w:rsid w:val="005360AE"/>
    <w:rsid w:val="005360B4"/>
    <w:rsid w:val="005360B5"/>
    <w:rsid w:val="005360D1"/>
    <w:rsid w:val="005360EA"/>
    <w:rsid w:val="005360EE"/>
    <w:rsid w:val="00536100"/>
    <w:rsid w:val="0053610E"/>
    <w:rsid w:val="00536136"/>
    <w:rsid w:val="00536173"/>
    <w:rsid w:val="005361F7"/>
    <w:rsid w:val="00536207"/>
    <w:rsid w:val="0053620E"/>
    <w:rsid w:val="0053623F"/>
    <w:rsid w:val="0053625D"/>
    <w:rsid w:val="00536286"/>
    <w:rsid w:val="005362A6"/>
    <w:rsid w:val="005362D6"/>
    <w:rsid w:val="005362F1"/>
    <w:rsid w:val="00536323"/>
    <w:rsid w:val="00536370"/>
    <w:rsid w:val="0053637C"/>
    <w:rsid w:val="00536394"/>
    <w:rsid w:val="005363A0"/>
    <w:rsid w:val="005363CB"/>
    <w:rsid w:val="005363E1"/>
    <w:rsid w:val="00536460"/>
    <w:rsid w:val="005364D9"/>
    <w:rsid w:val="0053650D"/>
    <w:rsid w:val="00536512"/>
    <w:rsid w:val="0053651C"/>
    <w:rsid w:val="00536550"/>
    <w:rsid w:val="005365D7"/>
    <w:rsid w:val="005365EA"/>
    <w:rsid w:val="005365FF"/>
    <w:rsid w:val="00536628"/>
    <w:rsid w:val="00536636"/>
    <w:rsid w:val="00536637"/>
    <w:rsid w:val="0053664C"/>
    <w:rsid w:val="00536661"/>
    <w:rsid w:val="0053667B"/>
    <w:rsid w:val="00536752"/>
    <w:rsid w:val="0053676F"/>
    <w:rsid w:val="00536789"/>
    <w:rsid w:val="0053678B"/>
    <w:rsid w:val="005367C3"/>
    <w:rsid w:val="005367CE"/>
    <w:rsid w:val="005367FB"/>
    <w:rsid w:val="0053683A"/>
    <w:rsid w:val="0053683B"/>
    <w:rsid w:val="005368B1"/>
    <w:rsid w:val="005368C6"/>
    <w:rsid w:val="005368E8"/>
    <w:rsid w:val="00536976"/>
    <w:rsid w:val="0053698A"/>
    <w:rsid w:val="005369B9"/>
    <w:rsid w:val="005369C2"/>
    <w:rsid w:val="00536A2E"/>
    <w:rsid w:val="00536AAE"/>
    <w:rsid w:val="00536AC8"/>
    <w:rsid w:val="00536ADD"/>
    <w:rsid w:val="00536AEC"/>
    <w:rsid w:val="00536AF1"/>
    <w:rsid w:val="00536B38"/>
    <w:rsid w:val="00536B73"/>
    <w:rsid w:val="00536B7A"/>
    <w:rsid w:val="00536BB9"/>
    <w:rsid w:val="00536BCD"/>
    <w:rsid w:val="00536BDE"/>
    <w:rsid w:val="00536C4F"/>
    <w:rsid w:val="00536C55"/>
    <w:rsid w:val="00536C60"/>
    <w:rsid w:val="00536C7D"/>
    <w:rsid w:val="00536C99"/>
    <w:rsid w:val="00536CA6"/>
    <w:rsid w:val="00536CD8"/>
    <w:rsid w:val="00536D5D"/>
    <w:rsid w:val="00536D84"/>
    <w:rsid w:val="00536D8D"/>
    <w:rsid w:val="00536DDB"/>
    <w:rsid w:val="00536DFD"/>
    <w:rsid w:val="00536E17"/>
    <w:rsid w:val="00536E1D"/>
    <w:rsid w:val="00536E22"/>
    <w:rsid w:val="00536E77"/>
    <w:rsid w:val="00536ECA"/>
    <w:rsid w:val="00536EEF"/>
    <w:rsid w:val="00536F14"/>
    <w:rsid w:val="00536F16"/>
    <w:rsid w:val="00536F1D"/>
    <w:rsid w:val="00536F33"/>
    <w:rsid w:val="00536F55"/>
    <w:rsid w:val="00536F95"/>
    <w:rsid w:val="00536FA7"/>
    <w:rsid w:val="00536FB9"/>
    <w:rsid w:val="00537011"/>
    <w:rsid w:val="0053702F"/>
    <w:rsid w:val="0053703B"/>
    <w:rsid w:val="00537046"/>
    <w:rsid w:val="00537054"/>
    <w:rsid w:val="00537069"/>
    <w:rsid w:val="00537088"/>
    <w:rsid w:val="0053709A"/>
    <w:rsid w:val="005370D1"/>
    <w:rsid w:val="005370F6"/>
    <w:rsid w:val="00537125"/>
    <w:rsid w:val="0053712D"/>
    <w:rsid w:val="00537133"/>
    <w:rsid w:val="0053715F"/>
    <w:rsid w:val="00537163"/>
    <w:rsid w:val="0053716C"/>
    <w:rsid w:val="0053718C"/>
    <w:rsid w:val="00537191"/>
    <w:rsid w:val="005371A1"/>
    <w:rsid w:val="005371A4"/>
    <w:rsid w:val="005371D7"/>
    <w:rsid w:val="0053724B"/>
    <w:rsid w:val="00537268"/>
    <w:rsid w:val="0053727C"/>
    <w:rsid w:val="0053728B"/>
    <w:rsid w:val="00537294"/>
    <w:rsid w:val="005372A9"/>
    <w:rsid w:val="005372C6"/>
    <w:rsid w:val="005372CC"/>
    <w:rsid w:val="005372D2"/>
    <w:rsid w:val="005372F0"/>
    <w:rsid w:val="00537324"/>
    <w:rsid w:val="0053736D"/>
    <w:rsid w:val="00537403"/>
    <w:rsid w:val="00537452"/>
    <w:rsid w:val="00537488"/>
    <w:rsid w:val="0053749A"/>
    <w:rsid w:val="005374AF"/>
    <w:rsid w:val="005374C9"/>
    <w:rsid w:val="005374CB"/>
    <w:rsid w:val="00537541"/>
    <w:rsid w:val="00537560"/>
    <w:rsid w:val="005375C4"/>
    <w:rsid w:val="00537610"/>
    <w:rsid w:val="00537611"/>
    <w:rsid w:val="0053762E"/>
    <w:rsid w:val="00537651"/>
    <w:rsid w:val="00537678"/>
    <w:rsid w:val="00537748"/>
    <w:rsid w:val="00537752"/>
    <w:rsid w:val="00537754"/>
    <w:rsid w:val="00537789"/>
    <w:rsid w:val="0053779A"/>
    <w:rsid w:val="005377BA"/>
    <w:rsid w:val="005377C4"/>
    <w:rsid w:val="00537823"/>
    <w:rsid w:val="00537829"/>
    <w:rsid w:val="0053787D"/>
    <w:rsid w:val="00537880"/>
    <w:rsid w:val="00537930"/>
    <w:rsid w:val="00537944"/>
    <w:rsid w:val="00537982"/>
    <w:rsid w:val="005379B8"/>
    <w:rsid w:val="005379BD"/>
    <w:rsid w:val="00537A2C"/>
    <w:rsid w:val="00537A4B"/>
    <w:rsid w:val="00537A4F"/>
    <w:rsid w:val="00537A79"/>
    <w:rsid w:val="00537AA6"/>
    <w:rsid w:val="00537AAA"/>
    <w:rsid w:val="00537B1C"/>
    <w:rsid w:val="00537B37"/>
    <w:rsid w:val="00537B82"/>
    <w:rsid w:val="00537BA0"/>
    <w:rsid w:val="00537BD5"/>
    <w:rsid w:val="00537BEA"/>
    <w:rsid w:val="00537BF8"/>
    <w:rsid w:val="00537C13"/>
    <w:rsid w:val="00537C24"/>
    <w:rsid w:val="00537C50"/>
    <w:rsid w:val="00537C61"/>
    <w:rsid w:val="00537D1C"/>
    <w:rsid w:val="00537D84"/>
    <w:rsid w:val="00537DB7"/>
    <w:rsid w:val="00537DF6"/>
    <w:rsid w:val="00537E88"/>
    <w:rsid w:val="00537E94"/>
    <w:rsid w:val="00537EAC"/>
    <w:rsid w:val="00537EC2"/>
    <w:rsid w:val="00537ED2"/>
    <w:rsid w:val="00537EE0"/>
    <w:rsid w:val="00537EE2"/>
    <w:rsid w:val="00537F97"/>
    <w:rsid w:val="00537FB5"/>
    <w:rsid w:val="00537FBC"/>
    <w:rsid w:val="00537FD0"/>
    <w:rsid w:val="00540004"/>
    <w:rsid w:val="0054005C"/>
    <w:rsid w:val="0054005E"/>
    <w:rsid w:val="0054006D"/>
    <w:rsid w:val="005400D6"/>
    <w:rsid w:val="005400EC"/>
    <w:rsid w:val="00540129"/>
    <w:rsid w:val="00540132"/>
    <w:rsid w:val="0054014E"/>
    <w:rsid w:val="00540182"/>
    <w:rsid w:val="00540191"/>
    <w:rsid w:val="005401D0"/>
    <w:rsid w:val="005401E4"/>
    <w:rsid w:val="00540209"/>
    <w:rsid w:val="00540229"/>
    <w:rsid w:val="00540258"/>
    <w:rsid w:val="00540291"/>
    <w:rsid w:val="005402D6"/>
    <w:rsid w:val="005402EC"/>
    <w:rsid w:val="00540301"/>
    <w:rsid w:val="0054036D"/>
    <w:rsid w:val="005403A6"/>
    <w:rsid w:val="005403B5"/>
    <w:rsid w:val="005403BC"/>
    <w:rsid w:val="005403E4"/>
    <w:rsid w:val="00540401"/>
    <w:rsid w:val="00540404"/>
    <w:rsid w:val="00540441"/>
    <w:rsid w:val="0054044A"/>
    <w:rsid w:val="00540450"/>
    <w:rsid w:val="00540459"/>
    <w:rsid w:val="00540464"/>
    <w:rsid w:val="005404A1"/>
    <w:rsid w:val="005404C6"/>
    <w:rsid w:val="005404CE"/>
    <w:rsid w:val="00540509"/>
    <w:rsid w:val="0054054B"/>
    <w:rsid w:val="005405C6"/>
    <w:rsid w:val="005405DD"/>
    <w:rsid w:val="005405EC"/>
    <w:rsid w:val="0054066A"/>
    <w:rsid w:val="00540671"/>
    <w:rsid w:val="005406C6"/>
    <w:rsid w:val="005406CC"/>
    <w:rsid w:val="00540703"/>
    <w:rsid w:val="00540723"/>
    <w:rsid w:val="00540724"/>
    <w:rsid w:val="0054072A"/>
    <w:rsid w:val="00540791"/>
    <w:rsid w:val="005407BB"/>
    <w:rsid w:val="005407BC"/>
    <w:rsid w:val="005407E5"/>
    <w:rsid w:val="00540804"/>
    <w:rsid w:val="00540814"/>
    <w:rsid w:val="00540865"/>
    <w:rsid w:val="005408A5"/>
    <w:rsid w:val="005408D7"/>
    <w:rsid w:val="0054094D"/>
    <w:rsid w:val="0054095F"/>
    <w:rsid w:val="005409C5"/>
    <w:rsid w:val="005409D4"/>
    <w:rsid w:val="005409FC"/>
    <w:rsid w:val="00540A15"/>
    <w:rsid w:val="00540A19"/>
    <w:rsid w:val="00540A1D"/>
    <w:rsid w:val="00540A42"/>
    <w:rsid w:val="00540ACA"/>
    <w:rsid w:val="00540ACB"/>
    <w:rsid w:val="00540ADF"/>
    <w:rsid w:val="00540B65"/>
    <w:rsid w:val="00540B91"/>
    <w:rsid w:val="00540BF0"/>
    <w:rsid w:val="00540C05"/>
    <w:rsid w:val="00540C3D"/>
    <w:rsid w:val="00540C5E"/>
    <w:rsid w:val="00540C62"/>
    <w:rsid w:val="00540C65"/>
    <w:rsid w:val="00540C7B"/>
    <w:rsid w:val="00540CC1"/>
    <w:rsid w:val="00540CF7"/>
    <w:rsid w:val="00540D05"/>
    <w:rsid w:val="00540D3B"/>
    <w:rsid w:val="00540D62"/>
    <w:rsid w:val="00540D75"/>
    <w:rsid w:val="00540D7E"/>
    <w:rsid w:val="00540DAA"/>
    <w:rsid w:val="00540DBD"/>
    <w:rsid w:val="00540DE2"/>
    <w:rsid w:val="00540E0A"/>
    <w:rsid w:val="00540E10"/>
    <w:rsid w:val="00540E17"/>
    <w:rsid w:val="00540E19"/>
    <w:rsid w:val="00540E30"/>
    <w:rsid w:val="00540E7B"/>
    <w:rsid w:val="00540E92"/>
    <w:rsid w:val="00540EA2"/>
    <w:rsid w:val="00540F01"/>
    <w:rsid w:val="00540F23"/>
    <w:rsid w:val="00540F24"/>
    <w:rsid w:val="00540F27"/>
    <w:rsid w:val="00540F3F"/>
    <w:rsid w:val="00540F40"/>
    <w:rsid w:val="00540F46"/>
    <w:rsid w:val="00540F8C"/>
    <w:rsid w:val="00540F8F"/>
    <w:rsid w:val="00540FAE"/>
    <w:rsid w:val="00540FED"/>
    <w:rsid w:val="00541037"/>
    <w:rsid w:val="00541078"/>
    <w:rsid w:val="005410CE"/>
    <w:rsid w:val="005410D2"/>
    <w:rsid w:val="005410D7"/>
    <w:rsid w:val="005410DA"/>
    <w:rsid w:val="005410DC"/>
    <w:rsid w:val="005410E9"/>
    <w:rsid w:val="00541152"/>
    <w:rsid w:val="0054118E"/>
    <w:rsid w:val="005411AE"/>
    <w:rsid w:val="005411BB"/>
    <w:rsid w:val="00541216"/>
    <w:rsid w:val="00541223"/>
    <w:rsid w:val="00541227"/>
    <w:rsid w:val="0054123A"/>
    <w:rsid w:val="005412C0"/>
    <w:rsid w:val="005412D8"/>
    <w:rsid w:val="0054131C"/>
    <w:rsid w:val="0054132F"/>
    <w:rsid w:val="00541391"/>
    <w:rsid w:val="005413AB"/>
    <w:rsid w:val="005413BE"/>
    <w:rsid w:val="00541410"/>
    <w:rsid w:val="00541418"/>
    <w:rsid w:val="00541430"/>
    <w:rsid w:val="00541434"/>
    <w:rsid w:val="0054147C"/>
    <w:rsid w:val="00541483"/>
    <w:rsid w:val="0054148C"/>
    <w:rsid w:val="00541499"/>
    <w:rsid w:val="005414BA"/>
    <w:rsid w:val="00541507"/>
    <w:rsid w:val="0054152C"/>
    <w:rsid w:val="00541574"/>
    <w:rsid w:val="00541578"/>
    <w:rsid w:val="00541597"/>
    <w:rsid w:val="005415A8"/>
    <w:rsid w:val="005415AD"/>
    <w:rsid w:val="005415D7"/>
    <w:rsid w:val="005415FF"/>
    <w:rsid w:val="00541624"/>
    <w:rsid w:val="00541631"/>
    <w:rsid w:val="00541632"/>
    <w:rsid w:val="0054163A"/>
    <w:rsid w:val="005416AD"/>
    <w:rsid w:val="005416E7"/>
    <w:rsid w:val="0054177B"/>
    <w:rsid w:val="0054179F"/>
    <w:rsid w:val="005417E6"/>
    <w:rsid w:val="005417F9"/>
    <w:rsid w:val="0054180C"/>
    <w:rsid w:val="00541848"/>
    <w:rsid w:val="0054184D"/>
    <w:rsid w:val="0054186B"/>
    <w:rsid w:val="0054187C"/>
    <w:rsid w:val="005418EE"/>
    <w:rsid w:val="0054196B"/>
    <w:rsid w:val="0054196D"/>
    <w:rsid w:val="00541975"/>
    <w:rsid w:val="005419F2"/>
    <w:rsid w:val="005419F9"/>
    <w:rsid w:val="005419FD"/>
    <w:rsid w:val="00541A1E"/>
    <w:rsid w:val="00541A64"/>
    <w:rsid w:val="00541A6B"/>
    <w:rsid w:val="00541A77"/>
    <w:rsid w:val="00541AA7"/>
    <w:rsid w:val="00541AAF"/>
    <w:rsid w:val="00541AC6"/>
    <w:rsid w:val="00541B47"/>
    <w:rsid w:val="00541B82"/>
    <w:rsid w:val="00541BBE"/>
    <w:rsid w:val="00541BC0"/>
    <w:rsid w:val="00541BD4"/>
    <w:rsid w:val="00541C6F"/>
    <w:rsid w:val="00541CA3"/>
    <w:rsid w:val="00541CC3"/>
    <w:rsid w:val="00541CF1"/>
    <w:rsid w:val="00541D01"/>
    <w:rsid w:val="00541D18"/>
    <w:rsid w:val="00541D3B"/>
    <w:rsid w:val="00541D6F"/>
    <w:rsid w:val="00541DBF"/>
    <w:rsid w:val="00541DF1"/>
    <w:rsid w:val="00541DF5"/>
    <w:rsid w:val="00541DFE"/>
    <w:rsid w:val="00541E8B"/>
    <w:rsid w:val="00541E8D"/>
    <w:rsid w:val="00541EBB"/>
    <w:rsid w:val="00541EBF"/>
    <w:rsid w:val="00541ED8"/>
    <w:rsid w:val="00541F22"/>
    <w:rsid w:val="00541F93"/>
    <w:rsid w:val="00541FA8"/>
    <w:rsid w:val="00541FAD"/>
    <w:rsid w:val="0054200C"/>
    <w:rsid w:val="0054202A"/>
    <w:rsid w:val="00542054"/>
    <w:rsid w:val="00542074"/>
    <w:rsid w:val="00542078"/>
    <w:rsid w:val="00542083"/>
    <w:rsid w:val="0054208B"/>
    <w:rsid w:val="00542091"/>
    <w:rsid w:val="005420AF"/>
    <w:rsid w:val="00542151"/>
    <w:rsid w:val="00542153"/>
    <w:rsid w:val="0054216B"/>
    <w:rsid w:val="00542174"/>
    <w:rsid w:val="005421AA"/>
    <w:rsid w:val="005421AE"/>
    <w:rsid w:val="005421D3"/>
    <w:rsid w:val="00542227"/>
    <w:rsid w:val="0054222C"/>
    <w:rsid w:val="00542231"/>
    <w:rsid w:val="00542238"/>
    <w:rsid w:val="0054227A"/>
    <w:rsid w:val="005422A4"/>
    <w:rsid w:val="005422C8"/>
    <w:rsid w:val="005422CA"/>
    <w:rsid w:val="005422EF"/>
    <w:rsid w:val="005422F5"/>
    <w:rsid w:val="00542314"/>
    <w:rsid w:val="00542342"/>
    <w:rsid w:val="00542361"/>
    <w:rsid w:val="00542388"/>
    <w:rsid w:val="0054239E"/>
    <w:rsid w:val="005423F0"/>
    <w:rsid w:val="005423FB"/>
    <w:rsid w:val="0054241E"/>
    <w:rsid w:val="00542427"/>
    <w:rsid w:val="0054244B"/>
    <w:rsid w:val="0054244C"/>
    <w:rsid w:val="00542458"/>
    <w:rsid w:val="005424D6"/>
    <w:rsid w:val="00542523"/>
    <w:rsid w:val="0054257D"/>
    <w:rsid w:val="005425C4"/>
    <w:rsid w:val="0054263A"/>
    <w:rsid w:val="0054265B"/>
    <w:rsid w:val="00542668"/>
    <w:rsid w:val="005426DE"/>
    <w:rsid w:val="0054270E"/>
    <w:rsid w:val="00542728"/>
    <w:rsid w:val="00542751"/>
    <w:rsid w:val="0054276D"/>
    <w:rsid w:val="005427A1"/>
    <w:rsid w:val="005427BF"/>
    <w:rsid w:val="005427EC"/>
    <w:rsid w:val="00542804"/>
    <w:rsid w:val="0054280C"/>
    <w:rsid w:val="0054285C"/>
    <w:rsid w:val="0054285D"/>
    <w:rsid w:val="00542882"/>
    <w:rsid w:val="005428A3"/>
    <w:rsid w:val="005428AB"/>
    <w:rsid w:val="005428C0"/>
    <w:rsid w:val="00542907"/>
    <w:rsid w:val="0054290F"/>
    <w:rsid w:val="0054294F"/>
    <w:rsid w:val="0054298C"/>
    <w:rsid w:val="005429EC"/>
    <w:rsid w:val="005429EF"/>
    <w:rsid w:val="00542A40"/>
    <w:rsid w:val="00542A66"/>
    <w:rsid w:val="00542AC5"/>
    <w:rsid w:val="00542B66"/>
    <w:rsid w:val="00542B8B"/>
    <w:rsid w:val="00542BC4"/>
    <w:rsid w:val="00542C08"/>
    <w:rsid w:val="00542C38"/>
    <w:rsid w:val="00542C93"/>
    <w:rsid w:val="00542CA0"/>
    <w:rsid w:val="00542CFE"/>
    <w:rsid w:val="00542D3E"/>
    <w:rsid w:val="00542D79"/>
    <w:rsid w:val="00542DC9"/>
    <w:rsid w:val="00542DD8"/>
    <w:rsid w:val="00542DED"/>
    <w:rsid w:val="00542E19"/>
    <w:rsid w:val="00542E5A"/>
    <w:rsid w:val="00542E68"/>
    <w:rsid w:val="00542EE1"/>
    <w:rsid w:val="00542EEB"/>
    <w:rsid w:val="00542F03"/>
    <w:rsid w:val="00542F04"/>
    <w:rsid w:val="00542F52"/>
    <w:rsid w:val="00542FD5"/>
    <w:rsid w:val="00543019"/>
    <w:rsid w:val="00543029"/>
    <w:rsid w:val="0054303C"/>
    <w:rsid w:val="00543098"/>
    <w:rsid w:val="005430A9"/>
    <w:rsid w:val="005430C0"/>
    <w:rsid w:val="00543102"/>
    <w:rsid w:val="00543127"/>
    <w:rsid w:val="00543140"/>
    <w:rsid w:val="00543157"/>
    <w:rsid w:val="00543158"/>
    <w:rsid w:val="0054316B"/>
    <w:rsid w:val="005431C7"/>
    <w:rsid w:val="005431F1"/>
    <w:rsid w:val="005431FA"/>
    <w:rsid w:val="00543204"/>
    <w:rsid w:val="0054324F"/>
    <w:rsid w:val="00543263"/>
    <w:rsid w:val="0054326E"/>
    <w:rsid w:val="0054336C"/>
    <w:rsid w:val="0054337C"/>
    <w:rsid w:val="0054337D"/>
    <w:rsid w:val="00543389"/>
    <w:rsid w:val="005433B9"/>
    <w:rsid w:val="0054344E"/>
    <w:rsid w:val="0054346F"/>
    <w:rsid w:val="0054347C"/>
    <w:rsid w:val="0054351E"/>
    <w:rsid w:val="00543576"/>
    <w:rsid w:val="0054358F"/>
    <w:rsid w:val="005435BC"/>
    <w:rsid w:val="005435C2"/>
    <w:rsid w:val="005435CD"/>
    <w:rsid w:val="00543600"/>
    <w:rsid w:val="00543621"/>
    <w:rsid w:val="0054367D"/>
    <w:rsid w:val="005436A0"/>
    <w:rsid w:val="005436B5"/>
    <w:rsid w:val="005436FE"/>
    <w:rsid w:val="00543721"/>
    <w:rsid w:val="00543728"/>
    <w:rsid w:val="0054372C"/>
    <w:rsid w:val="0054372D"/>
    <w:rsid w:val="0054373C"/>
    <w:rsid w:val="00543747"/>
    <w:rsid w:val="00543776"/>
    <w:rsid w:val="00543785"/>
    <w:rsid w:val="0054379A"/>
    <w:rsid w:val="005437CB"/>
    <w:rsid w:val="005437DF"/>
    <w:rsid w:val="005437E2"/>
    <w:rsid w:val="00543805"/>
    <w:rsid w:val="00543840"/>
    <w:rsid w:val="00543873"/>
    <w:rsid w:val="0054387C"/>
    <w:rsid w:val="005438B0"/>
    <w:rsid w:val="005438CD"/>
    <w:rsid w:val="005438F8"/>
    <w:rsid w:val="00543944"/>
    <w:rsid w:val="0054395C"/>
    <w:rsid w:val="00543995"/>
    <w:rsid w:val="00543999"/>
    <w:rsid w:val="005439B8"/>
    <w:rsid w:val="00543A0D"/>
    <w:rsid w:val="00543A2D"/>
    <w:rsid w:val="00543A46"/>
    <w:rsid w:val="00543A69"/>
    <w:rsid w:val="00543A79"/>
    <w:rsid w:val="00543A81"/>
    <w:rsid w:val="00543A9B"/>
    <w:rsid w:val="00543ACA"/>
    <w:rsid w:val="00543AD2"/>
    <w:rsid w:val="00543B00"/>
    <w:rsid w:val="00543B1D"/>
    <w:rsid w:val="00543B2D"/>
    <w:rsid w:val="00543B5D"/>
    <w:rsid w:val="00543B6D"/>
    <w:rsid w:val="00543B71"/>
    <w:rsid w:val="00543BBB"/>
    <w:rsid w:val="00543BCF"/>
    <w:rsid w:val="00543BE3"/>
    <w:rsid w:val="00543BE8"/>
    <w:rsid w:val="00543C3E"/>
    <w:rsid w:val="00543C41"/>
    <w:rsid w:val="00543C43"/>
    <w:rsid w:val="00543C52"/>
    <w:rsid w:val="00543C7C"/>
    <w:rsid w:val="00543C90"/>
    <w:rsid w:val="00543C9F"/>
    <w:rsid w:val="00543CC2"/>
    <w:rsid w:val="00543CC3"/>
    <w:rsid w:val="00543CD3"/>
    <w:rsid w:val="00543CDE"/>
    <w:rsid w:val="00543CDF"/>
    <w:rsid w:val="00543D38"/>
    <w:rsid w:val="00543D4F"/>
    <w:rsid w:val="00543D92"/>
    <w:rsid w:val="00543DCA"/>
    <w:rsid w:val="00543DDD"/>
    <w:rsid w:val="00543E43"/>
    <w:rsid w:val="00543E8D"/>
    <w:rsid w:val="00543EA0"/>
    <w:rsid w:val="00543F13"/>
    <w:rsid w:val="00543F36"/>
    <w:rsid w:val="00543F74"/>
    <w:rsid w:val="00543FA2"/>
    <w:rsid w:val="00543FBE"/>
    <w:rsid w:val="00543FC2"/>
    <w:rsid w:val="00543FDC"/>
    <w:rsid w:val="00543FF6"/>
    <w:rsid w:val="00544012"/>
    <w:rsid w:val="0054407C"/>
    <w:rsid w:val="0054408E"/>
    <w:rsid w:val="005440A5"/>
    <w:rsid w:val="005440CD"/>
    <w:rsid w:val="005440E1"/>
    <w:rsid w:val="00544104"/>
    <w:rsid w:val="00544141"/>
    <w:rsid w:val="00544163"/>
    <w:rsid w:val="00544173"/>
    <w:rsid w:val="0054418C"/>
    <w:rsid w:val="00544195"/>
    <w:rsid w:val="0054419E"/>
    <w:rsid w:val="00544200"/>
    <w:rsid w:val="0054422E"/>
    <w:rsid w:val="00544268"/>
    <w:rsid w:val="0054428C"/>
    <w:rsid w:val="005442B6"/>
    <w:rsid w:val="0054432D"/>
    <w:rsid w:val="0054434A"/>
    <w:rsid w:val="00544398"/>
    <w:rsid w:val="00544399"/>
    <w:rsid w:val="005443A2"/>
    <w:rsid w:val="005443C1"/>
    <w:rsid w:val="005443DA"/>
    <w:rsid w:val="00544428"/>
    <w:rsid w:val="0054443A"/>
    <w:rsid w:val="0054449A"/>
    <w:rsid w:val="005444A7"/>
    <w:rsid w:val="005444AE"/>
    <w:rsid w:val="005444B4"/>
    <w:rsid w:val="005444CA"/>
    <w:rsid w:val="005444E8"/>
    <w:rsid w:val="0054454E"/>
    <w:rsid w:val="00544559"/>
    <w:rsid w:val="005445D5"/>
    <w:rsid w:val="005445E1"/>
    <w:rsid w:val="00544600"/>
    <w:rsid w:val="00544603"/>
    <w:rsid w:val="0054465E"/>
    <w:rsid w:val="00544672"/>
    <w:rsid w:val="0054468A"/>
    <w:rsid w:val="005446C9"/>
    <w:rsid w:val="005446DB"/>
    <w:rsid w:val="005446E6"/>
    <w:rsid w:val="00544714"/>
    <w:rsid w:val="00544726"/>
    <w:rsid w:val="0054479B"/>
    <w:rsid w:val="005447A2"/>
    <w:rsid w:val="005447DD"/>
    <w:rsid w:val="005447F3"/>
    <w:rsid w:val="00544850"/>
    <w:rsid w:val="00544884"/>
    <w:rsid w:val="00544894"/>
    <w:rsid w:val="005448B1"/>
    <w:rsid w:val="005448F2"/>
    <w:rsid w:val="00544937"/>
    <w:rsid w:val="0054497B"/>
    <w:rsid w:val="005449A8"/>
    <w:rsid w:val="005449BD"/>
    <w:rsid w:val="005449D5"/>
    <w:rsid w:val="00544A2F"/>
    <w:rsid w:val="00544A62"/>
    <w:rsid w:val="00544A7A"/>
    <w:rsid w:val="00544A98"/>
    <w:rsid w:val="00544B03"/>
    <w:rsid w:val="00544B0F"/>
    <w:rsid w:val="00544B45"/>
    <w:rsid w:val="00544B68"/>
    <w:rsid w:val="00544B83"/>
    <w:rsid w:val="00544BA1"/>
    <w:rsid w:val="00544BD2"/>
    <w:rsid w:val="00544C6E"/>
    <w:rsid w:val="00544CE8"/>
    <w:rsid w:val="00544CF2"/>
    <w:rsid w:val="00544CFE"/>
    <w:rsid w:val="00544D28"/>
    <w:rsid w:val="00544D63"/>
    <w:rsid w:val="00544D8F"/>
    <w:rsid w:val="00544DB5"/>
    <w:rsid w:val="00544DEB"/>
    <w:rsid w:val="00544DEE"/>
    <w:rsid w:val="00544E4D"/>
    <w:rsid w:val="00544E5A"/>
    <w:rsid w:val="00544E5D"/>
    <w:rsid w:val="00544E9B"/>
    <w:rsid w:val="00544EBD"/>
    <w:rsid w:val="00544F2C"/>
    <w:rsid w:val="00544F42"/>
    <w:rsid w:val="00544F46"/>
    <w:rsid w:val="00544F5B"/>
    <w:rsid w:val="00544F69"/>
    <w:rsid w:val="00544F90"/>
    <w:rsid w:val="00544FC7"/>
    <w:rsid w:val="00544FDD"/>
    <w:rsid w:val="00544FE3"/>
    <w:rsid w:val="00544FF1"/>
    <w:rsid w:val="00544FF9"/>
    <w:rsid w:val="00545015"/>
    <w:rsid w:val="00545040"/>
    <w:rsid w:val="00545044"/>
    <w:rsid w:val="0054507F"/>
    <w:rsid w:val="00545083"/>
    <w:rsid w:val="005450A5"/>
    <w:rsid w:val="005450BE"/>
    <w:rsid w:val="005450D3"/>
    <w:rsid w:val="005450E0"/>
    <w:rsid w:val="00545123"/>
    <w:rsid w:val="005451A5"/>
    <w:rsid w:val="005451CB"/>
    <w:rsid w:val="005451CF"/>
    <w:rsid w:val="005451E4"/>
    <w:rsid w:val="005451F7"/>
    <w:rsid w:val="00545207"/>
    <w:rsid w:val="0054526C"/>
    <w:rsid w:val="00545295"/>
    <w:rsid w:val="0054529C"/>
    <w:rsid w:val="005452B7"/>
    <w:rsid w:val="005452E9"/>
    <w:rsid w:val="0054533B"/>
    <w:rsid w:val="0054538A"/>
    <w:rsid w:val="00545398"/>
    <w:rsid w:val="005453C0"/>
    <w:rsid w:val="005453D5"/>
    <w:rsid w:val="005453E3"/>
    <w:rsid w:val="0054541B"/>
    <w:rsid w:val="0054541E"/>
    <w:rsid w:val="005454FF"/>
    <w:rsid w:val="0054552E"/>
    <w:rsid w:val="00545555"/>
    <w:rsid w:val="00545576"/>
    <w:rsid w:val="00545577"/>
    <w:rsid w:val="0054559A"/>
    <w:rsid w:val="005455BE"/>
    <w:rsid w:val="005455CD"/>
    <w:rsid w:val="00545602"/>
    <w:rsid w:val="00545623"/>
    <w:rsid w:val="0054564D"/>
    <w:rsid w:val="00545652"/>
    <w:rsid w:val="0054569C"/>
    <w:rsid w:val="005456C5"/>
    <w:rsid w:val="005456DA"/>
    <w:rsid w:val="00545727"/>
    <w:rsid w:val="0054572F"/>
    <w:rsid w:val="00545732"/>
    <w:rsid w:val="0054576A"/>
    <w:rsid w:val="0054578B"/>
    <w:rsid w:val="005457D2"/>
    <w:rsid w:val="00545801"/>
    <w:rsid w:val="0054581E"/>
    <w:rsid w:val="00545830"/>
    <w:rsid w:val="00545836"/>
    <w:rsid w:val="00545842"/>
    <w:rsid w:val="00545880"/>
    <w:rsid w:val="00545885"/>
    <w:rsid w:val="0054589D"/>
    <w:rsid w:val="005458A8"/>
    <w:rsid w:val="005458B6"/>
    <w:rsid w:val="0054594B"/>
    <w:rsid w:val="0054597B"/>
    <w:rsid w:val="0054599A"/>
    <w:rsid w:val="005459BB"/>
    <w:rsid w:val="005459D7"/>
    <w:rsid w:val="00545A1A"/>
    <w:rsid w:val="00545A2D"/>
    <w:rsid w:val="00545A4F"/>
    <w:rsid w:val="00545ABA"/>
    <w:rsid w:val="00545ABB"/>
    <w:rsid w:val="00545B18"/>
    <w:rsid w:val="00545B4F"/>
    <w:rsid w:val="00545B83"/>
    <w:rsid w:val="00545BA1"/>
    <w:rsid w:val="00545BAF"/>
    <w:rsid w:val="00545BE5"/>
    <w:rsid w:val="00545BF6"/>
    <w:rsid w:val="00545BF9"/>
    <w:rsid w:val="00545BFF"/>
    <w:rsid w:val="00545C00"/>
    <w:rsid w:val="00545C59"/>
    <w:rsid w:val="00545D1B"/>
    <w:rsid w:val="00545D42"/>
    <w:rsid w:val="00545D58"/>
    <w:rsid w:val="00545D7F"/>
    <w:rsid w:val="00545D9C"/>
    <w:rsid w:val="00545E71"/>
    <w:rsid w:val="00545EAB"/>
    <w:rsid w:val="00545EC4"/>
    <w:rsid w:val="00545F1C"/>
    <w:rsid w:val="00545F47"/>
    <w:rsid w:val="00545F5D"/>
    <w:rsid w:val="00545F67"/>
    <w:rsid w:val="00545F6C"/>
    <w:rsid w:val="00545F7D"/>
    <w:rsid w:val="00545FB7"/>
    <w:rsid w:val="00545FDD"/>
    <w:rsid w:val="00545FE3"/>
    <w:rsid w:val="0054604D"/>
    <w:rsid w:val="0054608D"/>
    <w:rsid w:val="0054609D"/>
    <w:rsid w:val="005460B2"/>
    <w:rsid w:val="005460BB"/>
    <w:rsid w:val="005460E2"/>
    <w:rsid w:val="00546137"/>
    <w:rsid w:val="00546195"/>
    <w:rsid w:val="005461AC"/>
    <w:rsid w:val="005461B3"/>
    <w:rsid w:val="005461C8"/>
    <w:rsid w:val="005461E7"/>
    <w:rsid w:val="00546204"/>
    <w:rsid w:val="0054623B"/>
    <w:rsid w:val="00546241"/>
    <w:rsid w:val="00546261"/>
    <w:rsid w:val="00546299"/>
    <w:rsid w:val="005462C5"/>
    <w:rsid w:val="005462D6"/>
    <w:rsid w:val="0054631D"/>
    <w:rsid w:val="0054635F"/>
    <w:rsid w:val="00546379"/>
    <w:rsid w:val="0054637F"/>
    <w:rsid w:val="005463A1"/>
    <w:rsid w:val="005463E8"/>
    <w:rsid w:val="00546452"/>
    <w:rsid w:val="0054647C"/>
    <w:rsid w:val="00546517"/>
    <w:rsid w:val="00546526"/>
    <w:rsid w:val="0054652B"/>
    <w:rsid w:val="0054653B"/>
    <w:rsid w:val="00546582"/>
    <w:rsid w:val="005465C9"/>
    <w:rsid w:val="005465DB"/>
    <w:rsid w:val="005465E8"/>
    <w:rsid w:val="005465F1"/>
    <w:rsid w:val="005465F5"/>
    <w:rsid w:val="00546602"/>
    <w:rsid w:val="00546603"/>
    <w:rsid w:val="00546676"/>
    <w:rsid w:val="00546692"/>
    <w:rsid w:val="005466DE"/>
    <w:rsid w:val="005466F9"/>
    <w:rsid w:val="00546785"/>
    <w:rsid w:val="00546797"/>
    <w:rsid w:val="005467CD"/>
    <w:rsid w:val="005467D2"/>
    <w:rsid w:val="00546810"/>
    <w:rsid w:val="0054683B"/>
    <w:rsid w:val="00546893"/>
    <w:rsid w:val="00546904"/>
    <w:rsid w:val="00546939"/>
    <w:rsid w:val="00546964"/>
    <w:rsid w:val="00546977"/>
    <w:rsid w:val="00546992"/>
    <w:rsid w:val="00546999"/>
    <w:rsid w:val="005469BE"/>
    <w:rsid w:val="00546A0D"/>
    <w:rsid w:val="00546A47"/>
    <w:rsid w:val="00546A5D"/>
    <w:rsid w:val="00546ABE"/>
    <w:rsid w:val="00546AE5"/>
    <w:rsid w:val="00546B16"/>
    <w:rsid w:val="00546B5B"/>
    <w:rsid w:val="00546BA9"/>
    <w:rsid w:val="00546C26"/>
    <w:rsid w:val="00546C4A"/>
    <w:rsid w:val="00546C5E"/>
    <w:rsid w:val="00546C6C"/>
    <w:rsid w:val="00546C7D"/>
    <w:rsid w:val="00546C82"/>
    <w:rsid w:val="00546C8A"/>
    <w:rsid w:val="00546CB6"/>
    <w:rsid w:val="00546CBF"/>
    <w:rsid w:val="00546CCC"/>
    <w:rsid w:val="00546CDD"/>
    <w:rsid w:val="00546CE3"/>
    <w:rsid w:val="00546CE7"/>
    <w:rsid w:val="00546CF3"/>
    <w:rsid w:val="00546CF5"/>
    <w:rsid w:val="00546CF7"/>
    <w:rsid w:val="00546D05"/>
    <w:rsid w:val="00546D50"/>
    <w:rsid w:val="00546D79"/>
    <w:rsid w:val="00546DA5"/>
    <w:rsid w:val="00546DA8"/>
    <w:rsid w:val="00546DB1"/>
    <w:rsid w:val="00546E75"/>
    <w:rsid w:val="00546E7D"/>
    <w:rsid w:val="00546E97"/>
    <w:rsid w:val="00546E9C"/>
    <w:rsid w:val="00546E9F"/>
    <w:rsid w:val="00546F33"/>
    <w:rsid w:val="00546F4D"/>
    <w:rsid w:val="00546F5B"/>
    <w:rsid w:val="00546F9F"/>
    <w:rsid w:val="00546FF8"/>
    <w:rsid w:val="0054703E"/>
    <w:rsid w:val="00547081"/>
    <w:rsid w:val="00547092"/>
    <w:rsid w:val="005470B4"/>
    <w:rsid w:val="005470C2"/>
    <w:rsid w:val="0054711B"/>
    <w:rsid w:val="00547122"/>
    <w:rsid w:val="00547157"/>
    <w:rsid w:val="00547159"/>
    <w:rsid w:val="00547162"/>
    <w:rsid w:val="00547180"/>
    <w:rsid w:val="00547186"/>
    <w:rsid w:val="0054718E"/>
    <w:rsid w:val="005471B7"/>
    <w:rsid w:val="005471EA"/>
    <w:rsid w:val="005471F9"/>
    <w:rsid w:val="00547207"/>
    <w:rsid w:val="00547259"/>
    <w:rsid w:val="00547260"/>
    <w:rsid w:val="00547282"/>
    <w:rsid w:val="005472AF"/>
    <w:rsid w:val="005472E4"/>
    <w:rsid w:val="00547313"/>
    <w:rsid w:val="00547325"/>
    <w:rsid w:val="00547331"/>
    <w:rsid w:val="00547337"/>
    <w:rsid w:val="0054735E"/>
    <w:rsid w:val="005473BF"/>
    <w:rsid w:val="005473CB"/>
    <w:rsid w:val="005473EF"/>
    <w:rsid w:val="00547448"/>
    <w:rsid w:val="0054747D"/>
    <w:rsid w:val="005474A2"/>
    <w:rsid w:val="005474C6"/>
    <w:rsid w:val="005474FE"/>
    <w:rsid w:val="00547504"/>
    <w:rsid w:val="00547505"/>
    <w:rsid w:val="0054752E"/>
    <w:rsid w:val="00547536"/>
    <w:rsid w:val="0054753F"/>
    <w:rsid w:val="0054755D"/>
    <w:rsid w:val="00547563"/>
    <w:rsid w:val="00547575"/>
    <w:rsid w:val="0054757B"/>
    <w:rsid w:val="00547582"/>
    <w:rsid w:val="0054759C"/>
    <w:rsid w:val="005475E7"/>
    <w:rsid w:val="00547653"/>
    <w:rsid w:val="00547666"/>
    <w:rsid w:val="0054766F"/>
    <w:rsid w:val="0054768E"/>
    <w:rsid w:val="00547698"/>
    <w:rsid w:val="005476D9"/>
    <w:rsid w:val="005476F4"/>
    <w:rsid w:val="00547739"/>
    <w:rsid w:val="00547766"/>
    <w:rsid w:val="00547783"/>
    <w:rsid w:val="00547793"/>
    <w:rsid w:val="005477B1"/>
    <w:rsid w:val="005477C9"/>
    <w:rsid w:val="005477CA"/>
    <w:rsid w:val="00547842"/>
    <w:rsid w:val="0054784D"/>
    <w:rsid w:val="00547867"/>
    <w:rsid w:val="00547877"/>
    <w:rsid w:val="00547882"/>
    <w:rsid w:val="005478B8"/>
    <w:rsid w:val="005478CA"/>
    <w:rsid w:val="005478E9"/>
    <w:rsid w:val="00547921"/>
    <w:rsid w:val="0054792D"/>
    <w:rsid w:val="0054794E"/>
    <w:rsid w:val="00547970"/>
    <w:rsid w:val="0054797D"/>
    <w:rsid w:val="00547989"/>
    <w:rsid w:val="005479DA"/>
    <w:rsid w:val="005479DD"/>
    <w:rsid w:val="005479DE"/>
    <w:rsid w:val="00547A11"/>
    <w:rsid w:val="00547A44"/>
    <w:rsid w:val="00547A88"/>
    <w:rsid w:val="00547B2B"/>
    <w:rsid w:val="00547B32"/>
    <w:rsid w:val="00547B38"/>
    <w:rsid w:val="00547B4B"/>
    <w:rsid w:val="00547B55"/>
    <w:rsid w:val="00547B7E"/>
    <w:rsid w:val="00547B96"/>
    <w:rsid w:val="00547BA6"/>
    <w:rsid w:val="00547BBC"/>
    <w:rsid w:val="00547BDE"/>
    <w:rsid w:val="00547C0D"/>
    <w:rsid w:val="00547C25"/>
    <w:rsid w:val="00547C28"/>
    <w:rsid w:val="00547C31"/>
    <w:rsid w:val="00547C49"/>
    <w:rsid w:val="00547C81"/>
    <w:rsid w:val="00547C88"/>
    <w:rsid w:val="00547C8B"/>
    <w:rsid w:val="00547CA7"/>
    <w:rsid w:val="00547CC2"/>
    <w:rsid w:val="00547D07"/>
    <w:rsid w:val="00547D42"/>
    <w:rsid w:val="00547D6A"/>
    <w:rsid w:val="00547D96"/>
    <w:rsid w:val="00547DD2"/>
    <w:rsid w:val="00547E0A"/>
    <w:rsid w:val="00547E25"/>
    <w:rsid w:val="00547E2A"/>
    <w:rsid w:val="00547E42"/>
    <w:rsid w:val="00547E47"/>
    <w:rsid w:val="00547E55"/>
    <w:rsid w:val="00547E8F"/>
    <w:rsid w:val="00547E93"/>
    <w:rsid w:val="00547EB9"/>
    <w:rsid w:val="00547EC1"/>
    <w:rsid w:val="00547EDB"/>
    <w:rsid w:val="00547EDF"/>
    <w:rsid w:val="00547F3F"/>
    <w:rsid w:val="00547FAD"/>
    <w:rsid w:val="00547FC6"/>
    <w:rsid w:val="00547FDB"/>
    <w:rsid w:val="0054A553"/>
    <w:rsid w:val="00550017"/>
    <w:rsid w:val="0055013E"/>
    <w:rsid w:val="00550168"/>
    <w:rsid w:val="005501B0"/>
    <w:rsid w:val="005501BA"/>
    <w:rsid w:val="005501DF"/>
    <w:rsid w:val="005501E2"/>
    <w:rsid w:val="00550228"/>
    <w:rsid w:val="0055023D"/>
    <w:rsid w:val="00550241"/>
    <w:rsid w:val="005502C0"/>
    <w:rsid w:val="005502FF"/>
    <w:rsid w:val="0055031B"/>
    <w:rsid w:val="0055031C"/>
    <w:rsid w:val="00550333"/>
    <w:rsid w:val="0055034D"/>
    <w:rsid w:val="0055037C"/>
    <w:rsid w:val="005503B4"/>
    <w:rsid w:val="00550402"/>
    <w:rsid w:val="00550473"/>
    <w:rsid w:val="00550478"/>
    <w:rsid w:val="00550485"/>
    <w:rsid w:val="005504D5"/>
    <w:rsid w:val="00550513"/>
    <w:rsid w:val="00550531"/>
    <w:rsid w:val="00550535"/>
    <w:rsid w:val="0055054F"/>
    <w:rsid w:val="005505A2"/>
    <w:rsid w:val="005505AB"/>
    <w:rsid w:val="005505B6"/>
    <w:rsid w:val="00550604"/>
    <w:rsid w:val="00550610"/>
    <w:rsid w:val="00550625"/>
    <w:rsid w:val="0055062B"/>
    <w:rsid w:val="0055067C"/>
    <w:rsid w:val="00550694"/>
    <w:rsid w:val="005506C6"/>
    <w:rsid w:val="005506D3"/>
    <w:rsid w:val="005506DF"/>
    <w:rsid w:val="00550721"/>
    <w:rsid w:val="005507AE"/>
    <w:rsid w:val="005507CF"/>
    <w:rsid w:val="005507E6"/>
    <w:rsid w:val="005507F7"/>
    <w:rsid w:val="00550838"/>
    <w:rsid w:val="00550886"/>
    <w:rsid w:val="005508AD"/>
    <w:rsid w:val="005508B0"/>
    <w:rsid w:val="00550948"/>
    <w:rsid w:val="00550957"/>
    <w:rsid w:val="00550961"/>
    <w:rsid w:val="005509CB"/>
    <w:rsid w:val="005509D9"/>
    <w:rsid w:val="005509EF"/>
    <w:rsid w:val="00550A4B"/>
    <w:rsid w:val="00550A63"/>
    <w:rsid w:val="00550B0B"/>
    <w:rsid w:val="00550B16"/>
    <w:rsid w:val="00550B6E"/>
    <w:rsid w:val="00550BA7"/>
    <w:rsid w:val="00550C1E"/>
    <w:rsid w:val="00550C51"/>
    <w:rsid w:val="00550C58"/>
    <w:rsid w:val="00550C5C"/>
    <w:rsid w:val="00550C8C"/>
    <w:rsid w:val="00550C98"/>
    <w:rsid w:val="00550CDA"/>
    <w:rsid w:val="00550D16"/>
    <w:rsid w:val="00550D19"/>
    <w:rsid w:val="00550D1E"/>
    <w:rsid w:val="00550D27"/>
    <w:rsid w:val="00550D41"/>
    <w:rsid w:val="00550D82"/>
    <w:rsid w:val="00550D98"/>
    <w:rsid w:val="00550DCA"/>
    <w:rsid w:val="00550DF2"/>
    <w:rsid w:val="00550E0C"/>
    <w:rsid w:val="00550E3D"/>
    <w:rsid w:val="00550E63"/>
    <w:rsid w:val="00550E67"/>
    <w:rsid w:val="00550E75"/>
    <w:rsid w:val="00550E98"/>
    <w:rsid w:val="00550EA3"/>
    <w:rsid w:val="00550ECD"/>
    <w:rsid w:val="00550ED9"/>
    <w:rsid w:val="00550EDC"/>
    <w:rsid w:val="00550EDF"/>
    <w:rsid w:val="00550F45"/>
    <w:rsid w:val="00550F78"/>
    <w:rsid w:val="00550F7E"/>
    <w:rsid w:val="00550F94"/>
    <w:rsid w:val="00550F95"/>
    <w:rsid w:val="00550FAF"/>
    <w:rsid w:val="00550FB9"/>
    <w:rsid w:val="00550FE2"/>
    <w:rsid w:val="00551014"/>
    <w:rsid w:val="0055105E"/>
    <w:rsid w:val="0055109F"/>
    <w:rsid w:val="005510B0"/>
    <w:rsid w:val="005510DB"/>
    <w:rsid w:val="005510FA"/>
    <w:rsid w:val="00551148"/>
    <w:rsid w:val="0055115B"/>
    <w:rsid w:val="00551173"/>
    <w:rsid w:val="005511E1"/>
    <w:rsid w:val="00551245"/>
    <w:rsid w:val="0055127C"/>
    <w:rsid w:val="005512FC"/>
    <w:rsid w:val="00551327"/>
    <w:rsid w:val="0055135F"/>
    <w:rsid w:val="00551371"/>
    <w:rsid w:val="00551394"/>
    <w:rsid w:val="00551395"/>
    <w:rsid w:val="005513F9"/>
    <w:rsid w:val="00551436"/>
    <w:rsid w:val="0055146A"/>
    <w:rsid w:val="00551480"/>
    <w:rsid w:val="0055148C"/>
    <w:rsid w:val="005514B8"/>
    <w:rsid w:val="00551519"/>
    <w:rsid w:val="00551522"/>
    <w:rsid w:val="00551540"/>
    <w:rsid w:val="0055154D"/>
    <w:rsid w:val="00551563"/>
    <w:rsid w:val="00551572"/>
    <w:rsid w:val="00551576"/>
    <w:rsid w:val="005515C2"/>
    <w:rsid w:val="005515E9"/>
    <w:rsid w:val="005515ED"/>
    <w:rsid w:val="005515F1"/>
    <w:rsid w:val="00551613"/>
    <w:rsid w:val="00551668"/>
    <w:rsid w:val="00551696"/>
    <w:rsid w:val="005516B0"/>
    <w:rsid w:val="005516FA"/>
    <w:rsid w:val="00551719"/>
    <w:rsid w:val="0055172B"/>
    <w:rsid w:val="00551731"/>
    <w:rsid w:val="0055174A"/>
    <w:rsid w:val="00551781"/>
    <w:rsid w:val="00551785"/>
    <w:rsid w:val="005517D4"/>
    <w:rsid w:val="00551856"/>
    <w:rsid w:val="0055187B"/>
    <w:rsid w:val="00551887"/>
    <w:rsid w:val="005518A9"/>
    <w:rsid w:val="005518C6"/>
    <w:rsid w:val="005518CE"/>
    <w:rsid w:val="005518F6"/>
    <w:rsid w:val="00551944"/>
    <w:rsid w:val="005519DC"/>
    <w:rsid w:val="00551A31"/>
    <w:rsid w:val="00551A4C"/>
    <w:rsid w:val="00551A7F"/>
    <w:rsid w:val="00551A87"/>
    <w:rsid w:val="00551A97"/>
    <w:rsid w:val="00551AA0"/>
    <w:rsid w:val="00551AAB"/>
    <w:rsid w:val="00551AAD"/>
    <w:rsid w:val="00551AE3"/>
    <w:rsid w:val="00551B43"/>
    <w:rsid w:val="00551B63"/>
    <w:rsid w:val="00551B68"/>
    <w:rsid w:val="00551C86"/>
    <w:rsid w:val="00551CCE"/>
    <w:rsid w:val="00551D0C"/>
    <w:rsid w:val="00551D3A"/>
    <w:rsid w:val="00551D44"/>
    <w:rsid w:val="00551D57"/>
    <w:rsid w:val="00551D63"/>
    <w:rsid w:val="00551D76"/>
    <w:rsid w:val="00551D8C"/>
    <w:rsid w:val="00551E07"/>
    <w:rsid w:val="00551E18"/>
    <w:rsid w:val="00551E54"/>
    <w:rsid w:val="00551E6B"/>
    <w:rsid w:val="00551EC8"/>
    <w:rsid w:val="00551ED8"/>
    <w:rsid w:val="00551EE2"/>
    <w:rsid w:val="00551F20"/>
    <w:rsid w:val="00551F27"/>
    <w:rsid w:val="00551F2B"/>
    <w:rsid w:val="00551F8A"/>
    <w:rsid w:val="00552038"/>
    <w:rsid w:val="00552042"/>
    <w:rsid w:val="0055206F"/>
    <w:rsid w:val="00552084"/>
    <w:rsid w:val="00552087"/>
    <w:rsid w:val="00552089"/>
    <w:rsid w:val="005520C5"/>
    <w:rsid w:val="005520F3"/>
    <w:rsid w:val="005520F8"/>
    <w:rsid w:val="00552105"/>
    <w:rsid w:val="00552134"/>
    <w:rsid w:val="00552149"/>
    <w:rsid w:val="00552160"/>
    <w:rsid w:val="00552193"/>
    <w:rsid w:val="005521AA"/>
    <w:rsid w:val="005521FB"/>
    <w:rsid w:val="00552227"/>
    <w:rsid w:val="0055223B"/>
    <w:rsid w:val="0055227B"/>
    <w:rsid w:val="005522CA"/>
    <w:rsid w:val="00552313"/>
    <w:rsid w:val="00552318"/>
    <w:rsid w:val="0055232C"/>
    <w:rsid w:val="00552331"/>
    <w:rsid w:val="0055237A"/>
    <w:rsid w:val="005523E0"/>
    <w:rsid w:val="00552404"/>
    <w:rsid w:val="0055240F"/>
    <w:rsid w:val="00552413"/>
    <w:rsid w:val="0055243E"/>
    <w:rsid w:val="0055244A"/>
    <w:rsid w:val="0055245E"/>
    <w:rsid w:val="0055249D"/>
    <w:rsid w:val="00552503"/>
    <w:rsid w:val="00552548"/>
    <w:rsid w:val="0055258F"/>
    <w:rsid w:val="00552594"/>
    <w:rsid w:val="005525BE"/>
    <w:rsid w:val="00552610"/>
    <w:rsid w:val="00552621"/>
    <w:rsid w:val="00552637"/>
    <w:rsid w:val="0055264A"/>
    <w:rsid w:val="00552668"/>
    <w:rsid w:val="00552692"/>
    <w:rsid w:val="0055269B"/>
    <w:rsid w:val="005526B6"/>
    <w:rsid w:val="005526C9"/>
    <w:rsid w:val="005526DC"/>
    <w:rsid w:val="005526E1"/>
    <w:rsid w:val="005526F0"/>
    <w:rsid w:val="005526F9"/>
    <w:rsid w:val="005526FB"/>
    <w:rsid w:val="00552717"/>
    <w:rsid w:val="00552762"/>
    <w:rsid w:val="005527AA"/>
    <w:rsid w:val="005527DF"/>
    <w:rsid w:val="005527E8"/>
    <w:rsid w:val="00552806"/>
    <w:rsid w:val="00552810"/>
    <w:rsid w:val="0055283A"/>
    <w:rsid w:val="00552840"/>
    <w:rsid w:val="00552872"/>
    <w:rsid w:val="00552884"/>
    <w:rsid w:val="00552886"/>
    <w:rsid w:val="005528AA"/>
    <w:rsid w:val="005528C7"/>
    <w:rsid w:val="005528CD"/>
    <w:rsid w:val="005528DB"/>
    <w:rsid w:val="00552938"/>
    <w:rsid w:val="00552979"/>
    <w:rsid w:val="00552993"/>
    <w:rsid w:val="0055299F"/>
    <w:rsid w:val="005529B1"/>
    <w:rsid w:val="005529F7"/>
    <w:rsid w:val="00552A07"/>
    <w:rsid w:val="00552A10"/>
    <w:rsid w:val="00552A25"/>
    <w:rsid w:val="00552A82"/>
    <w:rsid w:val="00552A8C"/>
    <w:rsid w:val="00552AD5"/>
    <w:rsid w:val="00552AEA"/>
    <w:rsid w:val="00552B1A"/>
    <w:rsid w:val="00552B77"/>
    <w:rsid w:val="00552B83"/>
    <w:rsid w:val="00552C50"/>
    <w:rsid w:val="00552C55"/>
    <w:rsid w:val="00552C7C"/>
    <w:rsid w:val="00552D08"/>
    <w:rsid w:val="00552D55"/>
    <w:rsid w:val="00552DBD"/>
    <w:rsid w:val="00552DD2"/>
    <w:rsid w:val="00552DF1"/>
    <w:rsid w:val="00552E0C"/>
    <w:rsid w:val="00552E25"/>
    <w:rsid w:val="00552E50"/>
    <w:rsid w:val="00552E7E"/>
    <w:rsid w:val="00552EC3"/>
    <w:rsid w:val="00552EFB"/>
    <w:rsid w:val="00552F19"/>
    <w:rsid w:val="00552F22"/>
    <w:rsid w:val="00552F40"/>
    <w:rsid w:val="00552F96"/>
    <w:rsid w:val="00552F9E"/>
    <w:rsid w:val="00552FC1"/>
    <w:rsid w:val="0055301F"/>
    <w:rsid w:val="00553038"/>
    <w:rsid w:val="00553058"/>
    <w:rsid w:val="00553084"/>
    <w:rsid w:val="00553099"/>
    <w:rsid w:val="005530C6"/>
    <w:rsid w:val="005530F8"/>
    <w:rsid w:val="0055310A"/>
    <w:rsid w:val="0055315C"/>
    <w:rsid w:val="00553173"/>
    <w:rsid w:val="005531A5"/>
    <w:rsid w:val="005531E5"/>
    <w:rsid w:val="00553227"/>
    <w:rsid w:val="0055322F"/>
    <w:rsid w:val="0055323E"/>
    <w:rsid w:val="00553248"/>
    <w:rsid w:val="0055325B"/>
    <w:rsid w:val="0055327F"/>
    <w:rsid w:val="00553288"/>
    <w:rsid w:val="00553298"/>
    <w:rsid w:val="005532B8"/>
    <w:rsid w:val="005532E6"/>
    <w:rsid w:val="005532EE"/>
    <w:rsid w:val="00553312"/>
    <w:rsid w:val="0055335A"/>
    <w:rsid w:val="0055338C"/>
    <w:rsid w:val="0055339B"/>
    <w:rsid w:val="005533BF"/>
    <w:rsid w:val="005533D9"/>
    <w:rsid w:val="00553430"/>
    <w:rsid w:val="00553460"/>
    <w:rsid w:val="0055348C"/>
    <w:rsid w:val="005534A2"/>
    <w:rsid w:val="005534EF"/>
    <w:rsid w:val="0055350B"/>
    <w:rsid w:val="0055353A"/>
    <w:rsid w:val="00553549"/>
    <w:rsid w:val="0055358B"/>
    <w:rsid w:val="00553593"/>
    <w:rsid w:val="005535A4"/>
    <w:rsid w:val="005535AF"/>
    <w:rsid w:val="005535D2"/>
    <w:rsid w:val="005535DD"/>
    <w:rsid w:val="0055361D"/>
    <w:rsid w:val="00553644"/>
    <w:rsid w:val="00553695"/>
    <w:rsid w:val="005536AB"/>
    <w:rsid w:val="005536BA"/>
    <w:rsid w:val="005536E7"/>
    <w:rsid w:val="005536EE"/>
    <w:rsid w:val="00553707"/>
    <w:rsid w:val="0055370B"/>
    <w:rsid w:val="00553767"/>
    <w:rsid w:val="005537CD"/>
    <w:rsid w:val="00553805"/>
    <w:rsid w:val="00553846"/>
    <w:rsid w:val="0055388B"/>
    <w:rsid w:val="005538A6"/>
    <w:rsid w:val="00553911"/>
    <w:rsid w:val="0055391A"/>
    <w:rsid w:val="00553980"/>
    <w:rsid w:val="005539A3"/>
    <w:rsid w:val="005539CA"/>
    <w:rsid w:val="005539DD"/>
    <w:rsid w:val="005539E1"/>
    <w:rsid w:val="005539E8"/>
    <w:rsid w:val="005539F6"/>
    <w:rsid w:val="005539F9"/>
    <w:rsid w:val="00553A36"/>
    <w:rsid w:val="00553A6A"/>
    <w:rsid w:val="00553AE2"/>
    <w:rsid w:val="00553B21"/>
    <w:rsid w:val="00553B5E"/>
    <w:rsid w:val="00553BE7"/>
    <w:rsid w:val="00553C10"/>
    <w:rsid w:val="00553C19"/>
    <w:rsid w:val="00553C2D"/>
    <w:rsid w:val="00553C38"/>
    <w:rsid w:val="00553C92"/>
    <w:rsid w:val="00553CB5"/>
    <w:rsid w:val="00553CC0"/>
    <w:rsid w:val="00553D39"/>
    <w:rsid w:val="00553D4E"/>
    <w:rsid w:val="00553D4F"/>
    <w:rsid w:val="00553D6B"/>
    <w:rsid w:val="00553DB2"/>
    <w:rsid w:val="00553E0B"/>
    <w:rsid w:val="00553E0F"/>
    <w:rsid w:val="00553E16"/>
    <w:rsid w:val="00553E51"/>
    <w:rsid w:val="00553E68"/>
    <w:rsid w:val="00553E6B"/>
    <w:rsid w:val="00553EA6"/>
    <w:rsid w:val="00553EC8"/>
    <w:rsid w:val="00553EF7"/>
    <w:rsid w:val="00553EFA"/>
    <w:rsid w:val="00553F3B"/>
    <w:rsid w:val="00553F72"/>
    <w:rsid w:val="00553F7F"/>
    <w:rsid w:val="00553FA8"/>
    <w:rsid w:val="0055402C"/>
    <w:rsid w:val="00554038"/>
    <w:rsid w:val="0055404B"/>
    <w:rsid w:val="0055404C"/>
    <w:rsid w:val="00554056"/>
    <w:rsid w:val="00554090"/>
    <w:rsid w:val="005540AD"/>
    <w:rsid w:val="005540E0"/>
    <w:rsid w:val="005540EC"/>
    <w:rsid w:val="00554207"/>
    <w:rsid w:val="00554235"/>
    <w:rsid w:val="0055424E"/>
    <w:rsid w:val="00554250"/>
    <w:rsid w:val="0055429A"/>
    <w:rsid w:val="0055429D"/>
    <w:rsid w:val="005542B5"/>
    <w:rsid w:val="005542C7"/>
    <w:rsid w:val="0055432D"/>
    <w:rsid w:val="00554334"/>
    <w:rsid w:val="0055436D"/>
    <w:rsid w:val="0055437C"/>
    <w:rsid w:val="0055439A"/>
    <w:rsid w:val="0055439B"/>
    <w:rsid w:val="005543C1"/>
    <w:rsid w:val="005543D8"/>
    <w:rsid w:val="005543EF"/>
    <w:rsid w:val="00554413"/>
    <w:rsid w:val="00554430"/>
    <w:rsid w:val="00554437"/>
    <w:rsid w:val="00554450"/>
    <w:rsid w:val="00554489"/>
    <w:rsid w:val="005544AE"/>
    <w:rsid w:val="005544B5"/>
    <w:rsid w:val="005544DB"/>
    <w:rsid w:val="005544FC"/>
    <w:rsid w:val="00554557"/>
    <w:rsid w:val="0055457E"/>
    <w:rsid w:val="00554584"/>
    <w:rsid w:val="00554593"/>
    <w:rsid w:val="00554611"/>
    <w:rsid w:val="00554616"/>
    <w:rsid w:val="00554622"/>
    <w:rsid w:val="00554646"/>
    <w:rsid w:val="0055464B"/>
    <w:rsid w:val="00554697"/>
    <w:rsid w:val="005546EC"/>
    <w:rsid w:val="0055470E"/>
    <w:rsid w:val="0055471B"/>
    <w:rsid w:val="00554754"/>
    <w:rsid w:val="0055476B"/>
    <w:rsid w:val="0055476F"/>
    <w:rsid w:val="0055477D"/>
    <w:rsid w:val="005547D1"/>
    <w:rsid w:val="005547FC"/>
    <w:rsid w:val="00554809"/>
    <w:rsid w:val="00554843"/>
    <w:rsid w:val="00554854"/>
    <w:rsid w:val="00554855"/>
    <w:rsid w:val="00554862"/>
    <w:rsid w:val="00554898"/>
    <w:rsid w:val="005548A1"/>
    <w:rsid w:val="005548A3"/>
    <w:rsid w:val="005548BC"/>
    <w:rsid w:val="005548CA"/>
    <w:rsid w:val="005548E0"/>
    <w:rsid w:val="0055493C"/>
    <w:rsid w:val="0055493E"/>
    <w:rsid w:val="00554988"/>
    <w:rsid w:val="00554996"/>
    <w:rsid w:val="00554999"/>
    <w:rsid w:val="005549A9"/>
    <w:rsid w:val="005549C2"/>
    <w:rsid w:val="005549CF"/>
    <w:rsid w:val="00554A11"/>
    <w:rsid w:val="00554A47"/>
    <w:rsid w:val="00554A54"/>
    <w:rsid w:val="00554A6C"/>
    <w:rsid w:val="00554A77"/>
    <w:rsid w:val="00554A91"/>
    <w:rsid w:val="00554A94"/>
    <w:rsid w:val="00554AEA"/>
    <w:rsid w:val="00554AF7"/>
    <w:rsid w:val="00554AFE"/>
    <w:rsid w:val="00554B08"/>
    <w:rsid w:val="00554B2F"/>
    <w:rsid w:val="00554B43"/>
    <w:rsid w:val="00554B4E"/>
    <w:rsid w:val="00554B4F"/>
    <w:rsid w:val="00554B5E"/>
    <w:rsid w:val="00554B76"/>
    <w:rsid w:val="00554BD1"/>
    <w:rsid w:val="00554BFD"/>
    <w:rsid w:val="00554C59"/>
    <w:rsid w:val="00554C63"/>
    <w:rsid w:val="00554C9A"/>
    <w:rsid w:val="00554C9C"/>
    <w:rsid w:val="00554CB8"/>
    <w:rsid w:val="00554D0E"/>
    <w:rsid w:val="00554D5D"/>
    <w:rsid w:val="00554D7A"/>
    <w:rsid w:val="00554D8B"/>
    <w:rsid w:val="00554E09"/>
    <w:rsid w:val="00554E52"/>
    <w:rsid w:val="00554E7C"/>
    <w:rsid w:val="00554EC3"/>
    <w:rsid w:val="00554EE3"/>
    <w:rsid w:val="00554F3A"/>
    <w:rsid w:val="00554F8C"/>
    <w:rsid w:val="00554F97"/>
    <w:rsid w:val="00554FCA"/>
    <w:rsid w:val="0055501D"/>
    <w:rsid w:val="00555025"/>
    <w:rsid w:val="0055503F"/>
    <w:rsid w:val="00555042"/>
    <w:rsid w:val="00555067"/>
    <w:rsid w:val="0055506E"/>
    <w:rsid w:val="00555074"/>
    <w:rsid w:val="00555082"/>
    <w:rsid w:val="0055509A"/>
    <w:rsid w:val="005550CF"/>
    <w:rsid w:val="005550F2"/>
    <w:rsid w:val="0055524D"/>
    <w:rsid w:val="00555256"/>
    <w:rsid w:val="005552D7"/>
    <w:rsid w:val="005552F4"/>
    <w:rsid w:val="0055532A"/>
    <w:rsid w:val="00555346"/>
    <w:rsid w:val="00555373"/>
    <w:rsid w:val="00555379"/>
    <w:rsid w:val="005553A6"/>
    <w:rsid w:val="005553DF"/>
    <w:rsid w:val="005553E5"/>
    <w:rsid w:val="005553FB"/>
    <w:rsid w:val="0055549C"/>
    <w:rsid w:val="005554A1"/>
    <w:rsid w:val="005554A5"/>
    <w:rsid w:val="005554DE"/>
    <w:rsid w:val="005554EF"/>
    <w:rsid w:val="005554F9"/>
    <w:rsid w:val="00555556"/>
    <w:rsid w:val="0055557F"/>
    <w:rsid w:val="005555A5"/>
    <w:rsid w:val="005555BB"/>
    <w:rsid w:val="005555F5"/>
    <w:rsid w:val="005555F8"/>
    <w:rsid w:val="005555FA"/>
    <w:rsid w:val="00555624"/>
    <w:rsid w:val="005556CE"/>
    <w:rsid w:val="005556E9"/>
    <w:rsid w:val="005556F9"/>
    <w:rsid w:val="005556FF"/>
    <w:rsid w:val="00555710"/>
    <w:rsid w:val="00555770"/>
    <w:rsid w:val="00555788"/>
    <w:rsid w:val="0055579E"/>
    <w:rsid w:val="005557B1"/>
    <w:rsid w:val="005557D1"/>
    <w:rsid w:val="005557F4"/>
    <w:rsid w:val="0055586A"/>
    <w:rsid w:val="0055589D"/>
    <w:rsid w:val="005558E2"/>
    <w:rsid w:val="00555944"/>
    <w:rsid w:val="00555962"/>
    <w:rsid w:val="00555966"/>
    <w:rsid w:val="00555995"/>
    <w:rsid w:val="005559CF"/>
    <w:rsid w:val="00555A08"/>
    <w:rsid w:val="00555A0C"/>
    <w:rsid w:val="00555A1C"/>
    <w:rsid w:val="00555A2F"/>
    <w:rsid w:val="00555A5B"/>
    <w:rsid w:val="00555AB9"/>
    <w:rsid w:val="00555ABE"/>
    <w:rsid w:val="00555AC1"/>
    <w:rsid w:val="00555AE6"/>
    <w:rsid w:val="00555AF9"/>
    <w:rsid w:val="00555B41"/>
    <w:rsid w:val="00555B4E"/>
    <w:rsid w:val="00555B6D"/>
    <w:rsid w:val="00555B81"/>
    <w:rsid w:val="00555B96"/>
    <w:rsid w:val="00555BE3"/>
    <w:rsid w:val="00555BEF"/>
    <w:rsid w:val="00555C45"/>
    <w:rsid w:val="00555C50"/>
    <w:rsid w:val="00555C8F"/>
    <w:rsid w:val="00555C9A"/>
    <w:rsid w:val="00555CC1"/>
    <w:rsid w:val="00555CC9"/>
    <w:rsid w:val="00555CDB"/>
    <w:rsid w:val="00555D36"/>
    <w:rsid w:val="00555D45"/>
    <w:rsid w:val="00555D50"/>
    <w:rsid w:val="00555D6B"/>
    <w:rsid w:val="00555D91"/>
    <w:rsid w:val="00555E5C"/>
    <w:rsid w:val="00555E84"/>
    <w:rsid w:val="00555E8B"/>
    <w:rsid w:val="00555E8C"/>
    <w:rsid w:val="00555EB0"/>
    <w:rsid w:val="00555EE0"/>
    <w:rsid w:val="00555EFA"/>
    <w:rsid w:val="00555F35"/>
    <w:rsid w:val="00555FB5"/>
    <w:rsid w:val="00555FBC"/>
    <w:rsid w:val="00555FBE"/>
    <w:rsid w:val="00555FFC"/>
    <w:rsid w:val="00556034"/>
    <w:rsid w:val="005560F3"/>
    <w:rsid w:val="00556103"/>
    <w:rsid w:val="00556113"/>
    <w:rsid w:val="00556173"/>
    <w:rsid w:val="0055617F"/>
    <w:rsid w:val="005561E1"/>
    <w:rsid w:val="0055623A"/>
    <w:rsid w:val="0055624D"/>
    <w:rsid w:val="005562D4"/>
    <w:rsid w:val="005562DC"/>
    <w:rsid w:val="005562E2"/>
    <w:rsid w:val="00556349"/>
    <w:rsid w:val="00556352"/>
    <w:rsid w:val="00556362"/>
    <w:rsid w:val="00556384"/>
    <w:rsid w:val="005563A8"/>
    <w:rsid w:val="005563D5"/>
    <w:rsid w:val="005563ED"/>
    <w:rsid w:val="005563F8"/>
    <w:rsid w:val="00556422"/>
    <w:rsid w:val="0055644A"/>
    <w:rsid w:val="0055644C"/>
    <w:rsid w:val="0055645F"/>
    <w:rsid w:val="00556477"/>
    <w:rsid w:val="00556485"/>
    <w:rsid w:val="0055648A"/>
    <w:rsid w:val="00556498"/>
    <w:rsid w:val="005564A2"/>
    <w:rsid w:val="005564BA"/>
    <w:rsid w:val="005564C6"/>
    <w:rsid w:val="005564D9"/>
    <w:rsid w:val="0055656D"/>
    <w:rsid w:val="005565A0"/>
    <w:rsid w:val="005565BD"/>
    <w:rsid w:val="00556633"/>
    <w:rsid w:val="00556671"/>
    <w:rsid w:val="00556672"/>
    <w:rsid w:val="005566A5"/>
    <w:rsid w:val="005566B4"/>
    <w:rsid w:val="0055670F"/>
    <w:rsid w:val="00556729"/>
    <w:rsid w:val="0055672D"/>
    <w:rsid w:val="00556734"/>
    <w:rsid w:val="00556761"/>
    <w:rsid w:val="0055677E"/>
    <w:rsid w:val="005567C4"/>
    <w:rsid w:val="0055680B"/>
    <w:rsid w:val="00556841"/>
    <w:rsid w:val="00556862"/>
    <w:rsid w:val="00556875"/>
    <w:rsid w:val="005568B0"/>
    <w:rsid w:val="005568C8"/>
    <w:rsid w:val="005568E4"/>
    <w:rsid w:val="005568FC"/>
    <w:rsid w:val="00556933"/>
    <w:rsid w:val="0055693C"/>
    <w:rsid w:val="00556956"/>
    <w:rsid w:val="00556969"/>
    <w:rsid w:val="00556983"/>
    <w:rsid w:val="005569C5"/>
    <w:rsid w:val="005569CF"/>
    <w:rsid w:val="005569E1"/>
    <w:rsid w:val="00556A53"/>
    <w:rsid w:val="00556AEE"/>
    <w:rsid w:val="00556AF1"/>
    <w:rsid w:val="00556AF8"/>
    <w:rsid w:val="00556B02"/>
    <w:rsid w:val="00556B4B"/>
    <w:rsid w:val="00556BB0"/>
    <w:rsid w:val="00556BC2"/>
    <w:rsid w:val="00556BD0"/>
    <w:rsid w:val="00556BE6"/>
    <w:rsid w:val="00556C34"/>
    <w:rsid w:val="00556C4C"/>
    <w:rsid w:val="00556C75"/>
    <w:rsid w:val="00556C9C"/>
    <w:rsid w:val="00556CAA"/>
    <w:rsid w:val="00556CF2"/>
    <w:rsid w:val="00556D15"/>
    <w:rsid w:val="00556D19"/>
    <w:rsid w:val="00556D2C"/>
    <w:rsid w:val="00556D3E"/>
    <w:rsid w:val="00556D51"/>
    <w:rsid w:val="00556D78"/>
    <w:rsid w:val="00556DC4"/>
    <w:rsid w:val="00556DEA"/>
    <w:rsid w:val="00556E0E"/>
    <w:rsid w:val="00556E10"/>
    <w:rsid w:val="00556EA4"/>
    <w:rsid w:val="00556ED8"/>
    <w:rsid w:val="00556EE4"/>
    <w:rsid w:val="00556F51"/>
    <w:rsid w:val="00556F66"/>
    <w:rsid w:val="00556F91"/>
    <w:rsid w:val="00556FC2"/>
    <w:rsid w:val="00556FFE"/>
    <w:rsid w:val="0055701B"/>
    <w:rsid w:val="00557071"/>
    <w:rsid w:val="00557119"/>
    <w:rsid w:val="00557133"/>
    <w:rsid w:val="00557180"/>
    <w:rsid w:val="00557184"/>
    <w:rsid w:val="005571AA"/>
    <w:rsid w:val="005571B5"/>
    <w:rsid w:val="005571DE"/>
    <w:rsid w:val="0055722F"/>
    <w:rsid w:val="00557231"/>
    <w:rsid w:val="00557242"/>
    <w:rsid w:val="00557279"/>
    <w:rsid w:val="005572A7"/>
    <w:rsid w:val="005572BB"/>
    <w:rsid w:val="005572DD"/>
    <w:rsid w:val="00557311"/>
    <w:rsid w:val="00557317"/>
    <w:rsid w:val="00557378"/>
    <w:rsid w:val="005573E0"/>
    <w:rsid w:val="0055743F"/>
    <w:rsid w:val="00557441"/>
    <w:rsid w:val="00557491"/>
    <w:rsid w:val="005574AB"/>
    <w:rsid w:val="005574AE"/>
    <w:rsid w:val="005574D6"/>
    <w:rsid w:val="0055757E"/>
    <w:rsid w:val="0055758C"/>
    <w:rsid w:val="00557597"/>
    <w:rsid w:val="005575AF"/>
    <w:rsid w:val="005575C4"/>
    <w:rsid w:val="005575CC"/>
    <w:rsid w:val="005575CE"/>
    <w:rsid w:val="005575DC"/>
    <w:rsid w:val="005575ED"/>
    <w:rsid w:val="00557609"/>
    <w:rsid w:val="00557710"/>
    <w:rsid w:val="0055771A"/>
    <w:rsid w:val="0055773D"/>
    <w:rsid w:val="00557756"/>
    <w:rsid w:val="0055776F"/>
    <w:rsid w:val="0055778C"/>
    <w:rsid w:val="0055779F"/>
    <w:rsid w:val="005577BD"/>
    <w:rsid w:val="005577C2"/>
    <w:rsid w:val="005577E5"/>
    <w:rsid w:val="005577F7"/>
    <w:rsid w:val="005577FF"/>
    <w:rsid w:val="00557803"/>
    <w:rsid w:val="0055781A"/>
    <w:rsid w:val="0055788A"/>
    <w:rsid w:val="005578D0"/>
    <w:rsid w:val="00557903"/>
    <w:rsid w:val="00557922"/>
    <w:rsid w:val="00557935"/>
    <w:rsid w:val="0055798B"/>
    <w:rsid w:val="005579D8"/>
    <w:rsid w:val="00557A5B"/>
    <w:rsid w:val="00557A82"/>
    <w:rsid w:val="00557AB3"/>
    <w:rsid w:val="00557ABC"/>
    <w:rsid w:val="00557B19"/>
    <w:rsid w:val="00557B1B"/>
    <w:rsid w:val="00557B42"/>
    <w:rsid w:val="00557B45"/>
    <w:rsid w:val="00557B78"/>
    <w:rsid w:val="00557B8D"/>
    <w:rsid w:val="00557BA4"/>
    <w:rsid w:val="00557BFC"/>
    <w:rsid w:val="00557C0B"/>
    <w:rsid w:val="00557C14"/>
    <w:rsid w:val="00557C21"/>
    <w:rsid w:val="00557C4D"/>
    <w:rsid w:val="00557CDA"/>
    <w:rsid w:val="00557CFA"/>
    <w:rsid w:val="00557D01"/>
    <w:rsid w:val="00557D42"/>
    <w:rsid w:val="00557D50"/>
    <w:rsid w:val="00557D96"/>
    <w:rsid w:val="00557DF1"/>
    <w:rsid w:val="00557E35"/>
    <w:rsid w:val="00557E36"/>
    <w:rsid w:val="00557E65"/>
    <w:rsid w:val="00557E69"/>
    <w:rsid w:val="00557EB1"/>
    <w:rsid w:val="00557ED7"/>
    <w:rsid w:val="00557F08"/>
    <w:rsid w:val="00557F33"/>
    <w:rsid w:val="00557F39"/>
    <w:rsid w:val="00557F42"/>
    <w:rsid w:val="00557F52"/>
    <w:rsid w:val="00557F9B"/>
    <w:rsid w:val="00557FAC"/>
    <w:rsid w:val="00557FC5"/>
    <w:rsid w:val="00557FD3"/>
    <w:rsid w:val="00557FF6"/>
    <w:rsid w:val="00560027"/>
    <w:rsid w:val="00560039"/>
    <w:rsid w:val="00560057"/>
    <w:rsid w:val="00560061"/>
    <w:rsid w:val="00560099"/>
    <w:rsid w:val="0056009E"/>
    <w:rsid w:val="005600A3"/>
    <w:rsid w:val="005600BD"/>
    <w:rsid w:val="005600C4"/>
    <w:rsid w:val="005600D5"/>
    <w:rsid w:val="00560103"/>
    <w:rsid w:val="00560151"/>
    <w:rsid w:val="00560184"/>
    <w:rsid w:val="00560188"/>
    <w:rsid w:val="00560198"/>
    <w:rsid w:val="005601D0"/>
    <w:rsid w:val="005601F5"/>
    <w:rsid w:val="00560201"/>
    <w:rsid w:val="00560221"/>
    <w:rsid w:val="00560268"/>
    <w:rsid w:val="0056026D"/>
    <w:rsid w:val="00560284"/>
    <w:rsid w:val="005602A4"/>
    <w:rsid w:val="005602BB"/>
    <w:rsid w:val="005602CF"/>
    <w:rsid w:val="005602D4"/>
    <w:rsid w:val="0056031C"/>
    <w:rsid w:val="00560321"/>
    <w:rsid w:val="00560332"/>
    <w:rsid w:val="0056033A"/>
    <w:rsid w:val="0056038E"/>
    <w:rsid w:val="005603C5"/>
    <w:rsid w:val="005603C8"/>
    <w:rsid w:val="005603DE"/>
    <w:rsid w:val="00560405"/>
    <w:rsid w:val="00560422"/>
    <w:rsid w:val="0056042E"/>
    <w:rsid w:val="0056044B"/>
    <w:rsid w:val="0056045A"/>
    <w:rsid w:val="0056047E"/>
    <w:rsid w:val="005604CB"/>
    <w:rsid w:val="005604D9"/>
    <w:rsid w:val="005604DF"/>
    <w:rsid w:val="005604E2"/>
    <w:rsid w:val="0056053E"/>
    <w:rsid w:val="0056057D"/>
    <w:rsid w:val="005605B8"/>
    <w:rsid w:val="005605BF"/>
    <w:rsid w:val="005605CE"/>
    <w:rsid w:val="005606A2"/>
    <w:rsid w:val="005606A9"/>
    <w:rsid w:val="005606AE"/>
    <w:rsid w:val="005606BE"/>
    <w:rsid w:val="005606D5"/>
    <w:rsid w:val="005606EF"/>
    <w:rsid w:val="00560711"/>
    <w:rsid w:val="00560731"/>
    <w:rsid w:val="00560763"/>
    <w:rsid w:val="00560764"/>
    <w:rsid w:val="0056076C"/>
    <w:rsid w:val="005607B0"/>
    <w:rsid w:val="005607B1"/>
    <w:rsid w:val="005607B8"/>
    <w:rsid w:val="005607F9"/>
    <w:rsid w:val="00560801"/>
    <w:rsid w:val="0056086B"/>
    <w:rsid w:val="00560876"/>
    <w:rsid w:val="0056088A"/>
    <w:rsid w:val="0056089B"/>
    <w:rsid w:val="005608F0"/>
    <w:rsid w:val="0056095C"/>
    <w:rsid w:val="0056097D"/>
    <w:rsid w:val="00560980"/>
    <w:rsid w:val="005609DB"/>
    <w:rsid w:val="005609DF"/>
    <w:rsid w:val="00560A1B"/>
    <w:rsid w:val="00560A3D"/>
    <w:rsid w:val="00560A6A"/>
    <w:rsid w:val="00560A78"/>
    <w:rsid w:val="00560A79"/>
    <w:rsid w:val="00560AF7"/>
    <w:rsid w:val="00560B2C"/>
    <w:rsid w:val="00560B5A"/>
    <w:rsid w:val="00560BB5"/>
    <w:rsid w:val="00560BE6"/>
    <w:rsid w:val="00560BEB"/>
    <w:rsid w:val="00560BF6"/>
    <w:rsid w:val="00560C12"/>
    <w:rsid w:val="00560C19"/>
    <w:rsid w:val="00560C1D"/>
    <w:rsid w:val="00560C8D"/>
    <w:rsid w:val="00560C9E"/>
    <w:rsid w:val="00560CB5"/>
    <w:rsid w:val="00560CBF"/>
    <w:rsid w:val="00560CCE"/>
    <w:rsid w:val="00560CD2"/>
    <w:rsid w:val="00560CFC"/>
    <w:rsid w:val="00560D4F"/>
    <w:rsid w:val="00560D5B"/>
    <w:rsid w:val="00560D62"/>
    <w:rsid w:val="00560DD7"/>
    <w:rsid w:val="00560DDD"/>
    <w:rsid w:val="00560E00"/>
    <w:rsid w:val="00560E05"/>
    <w:rsid w:val="00560E17"/>
    <w:rsid w:val="00560E4E"/>
    <w:rsid w:val="00560E8E"/>
    <w:rsid w:val="00560EBC"/>
    <w:rsid w:val="00560ED9"/>
    <w:rsid w:val="00560EE5"/>
    <w:rsid w:val="00560EFA"/>
    <w:rsid w:val="00560F4B"/>
    <w:rsid w:val="00560F73"/>
    <w:rsid w:val="00560F7B"/>
    <w:rsid w:val="00560F89"/>
    <w:rsid w:val="00560FE2"/>
    <w:rsid w:val="00561047"/>
    <w:rsid w:val="00561064"/>
    <w:rsid w:val="005610A7"/>
    <w:rsid w:val="005610BE"/>
    <w:rsid w:val="0056110F"/>
    <w:rsid w:val="00561116"/>
    <w:rsid w:val="00561147"/>
    <w:rsid w:val="005611EC"/>
    <w:rsid w:val="0056120D"/>
    <w:rsid w:val="00561222"/>
    <w:rsid w:val="00561233"/>
    <w:rsid w:val="00561296"/>
    <w:rsid w:val="005612B3"/>
    <w:rsid w:val="005612F5"/>
    <w:rsid w:val="00561303"/>
    <w:rsid w:val="0056132D"/>
    <w:rsid w:val="00561335"/>
    <w:rsid w:val="00561389"/>
    <w:rsid w:val="0056138B"/>
    <w:rsid w:val="0056139B"/>
    <w:rsid w:val="005613A8"/>
    <w:rsid w:val="00561410"/>
    <w:rsid w:val="00561425"/>
    <w:rsid w:val="0056143A"/>
    <w:rsid w:val="00561466"/>
    <w:rsid w:val="00561481"/>
    <w:rsid w:val="0056148D"/>
    <w:rsid w:val="005614A8"/>
    <w:rsid w:val="005614D9"/>
    <w:rsid w:val="00561551"/>
    <w:rsid w:val="0056156C"/>
    <w:rsid w:val="005615DE"/>
    <w:rsid w:val="005615E9"/>
    <w:rsid w:val="00561603"/>
    <w:rsid w:val="0056160C"/>
    <w:rsid w:val="00561623"/>
    <w:rsid w:val="00561632"/>
    <w:rsid w:val="00561634"/>
    <w:rsid w:val="005616A0"/>
    <w:rsid w:val="005616A7"/>
    <w:rsid w:val="005616CD"/>
    <w:rsid w:val="005616E7"/>
    <w:rsid w:val="00561704"/>
    <w:rsid w:val="0056171F"/>
    <w:rsid w:val="0056172B"/>
    <w:rsid w:val="00561775"/>
    <w:rsid w:val="0056177A"/>
    <w:rsid w:val="005617AB"/>
    <w:rsid w:val="005617C8"/>
    <w:rsid w:val="005617D9"/>
    <w:rsid w:val="005617FE"/>
    <w:rsid w:val="00561883"/>
    <w:rsid w:val="005618A5"/>
    <w:rsid w:val="005618AB"/>
    <w:rsid w:val="005618DC"/>
    <w:rsid w:val="005618EC"/>
    <w:rsid w:val="00561920"/>
    <w:rsid w:val="0056195B"/>
    <w:rsid w:val="00561980"/>
    <w:rsid w:val="00561986"/>
    <w:rsid w:val="005619C6"/>
    <w:rsid w:val="005619CA"/>
    <w:rsid w:val="00561A02"/>
    <w:rsid w:val="00561A08"/>
    <w:rsid w:val="00561A24"/>
    <w:rsid w:val="00561A5B"/>
    <w:rsid w:val="00561A65"/>
    <w:rsid w:val="00561A97"/>
    <w:rsid w:val="00561AC2"/>
    <w:rsid w:val="00561AE0"/>
    <w:rsid w:val="00561AE6"/>
    <w:rsid w:val="00561AFB"/>
    <w:rsid w:val="00561B20"/>
    <w:rsid w:val="00561B28"/>
    <w:rsid w:val="00561B33"/>
    <w:rsid w:val="00561B37"/>
    <w:rsid w:val="00561B6F"/>
    <w:rsid w:val="00561B89"/>
    <w:rsid w:val="00561B97"/>
    <w:rsid w:val="00561BC5"/>
    <w:rsid w:val="00561BCF"/>
    <w:rsid w:val="00561BDD"/>
    <w:rsid w:val="00561BF9"/>
    <w:rsid w:val="00561C5C"/>
    <w:rsid w:val="00561C6E"/>
    <w:rsid w:val="00561C8A"/>
    <w:rsid w:val="00561C91"/>
    <w:rsid w:val="00561CA6"/>
    <w:rsid w:val="00561CC0"/>
    <w:rsid w:val="00561CCC"/>
    <w:rsid w:val="00561D4E"/>
    <w:rsid w:val="00561D66"/>
    <w:rsid w:val="00561D7B"/>
    <w:rsid w:val="00561D9B"/>
    <w:rsid w:val="00561DC6"/>
    <w:rsid w:val="00561DD7"/>
    <w:rsid w:val="00561DDB"/>
    <w:rsid w:val="00561DDC"/>
    <w:rsid w:val="00561DE0"/>
    <w:rsid w:val="00561DEE"/>
    <w:rsid w:val="00561E02"/>
    <w:rsid w:val="00561E7D"/>
    <w:rsid w:val="00561F1C"/>
    <w:rsid w:val="00561F41"/>
    <w:rsid w:val="00561F53"/>
    <w:rsid w:val="00561F58"/>
    <w:rsid w:val="00561F85"/>
    <w:rsid w:val="00561FC8"/>
    <w:rsid w:val="00561FCC"/>
    <w:rsid w:val="00561FD4"/>
    <w:rsid w:val="00562001"/>
    <w:rsid w:val="005620BB"/>
    <w:rsid w:val="005620C3"/>
    <w:rsid w:val="005620D2"/>
    <w:rsid w:val="005620FC"/>
    <w:rsid w:val="0056213C"/>
    <w:rsid w:val="0056215C"/>
    <w:rsid w:val="00562177"/>
    <w:rsid w:val="00562182"/>
    <w:rsid w:val="005621ED"/>
    <w:rsid w:val="00562218"/>
    <w:rsid w:val="0056223D"/>
    <w:rsid w:val="00562258"/>
    <w:rsid w:val="00562262"/>
    <w:rsid w:val="00562263"/>
    <w:rsid w:val="00562285"/>
    <w:rsid w:val="0056229A"/>
    <w:rsid w:val="005622F2"/>
    <w:rsid w:val="005622FF"/>
    <w:rsid w:val="00562338"/>
    <w:rsid w:val="00562369"/>
    <w:rsid w:val="0056236B"/>
    <w:rsid w:val="00562370"/>
    <w:rsid w:val="00562391"/>
    <w:rsid w:val="005623A0"/>
    <w:rsid w:val="0056241E"/>
    <w:rsid w:val="00562438"/>
    <w:rsid w:val="005624C9"/>
    <w:rsid w:val="005624FA"/>
    <w:rsid w:val="0056258E"/>
    <w:rsid w:val="005625B2"/>
    <w:rsid w:val="005625C7"/>
    <w:rsid w:val="0056269C"/>
    <w:rsid w:val="005626B1"/>
    <w:rsid w:val="005626CB"/>
    <w:rsid w:val="005626E6"/>
    <w:rsid w:val="0056273A"/>
    <w:rsid w:val="0056274D"/>
    <w:rsid w:val="0056276E"/>
    <w:rsid w:val="005627E0"/>
    <w:rsid w:val="00562812"/>
    <w:rsid w:val="00562843"/>
    <w:rsid w:val="0056284A"/>
    <w:rsid w:val="0056288F"/>
    <w:rsid w:val="005628DE"/>
    <w:rsid w:val="005628E6"/>
    <w:rsid w:val="0056290B"/>
    <w:rsid w:val="00562944"/>
    <w:rsid w:val="00562964"/>
    <w:rsid w:val="00562973"/>
    <w:rsid w:val="005629BA"/>
    <w:rsid w:val="005629F0"/>
    <w:rsid w:val="00562A13"/>
    <w:rsid w:val="00562A28"/>
    <w:rsid w:val="00562A5C"/>
    <w:rsid w:val="00562A5D"/>
    <w:rsid w:val="00562A8F"/>
    <w:rsid w:val="00562A97"/>
    <w:rsid w:val="00562B4B"/>
    <w:rsid w:val="00562B6C"/>
    <w:rsid w:val="00562C3D"/>
    <w:rsid w:val="00562C70"/>
    <w:rsid w:val="00562C9E"/>
    <w:rsid w:val="00562CC1"/>
    <w:rsid w:val="00562CF6"/>
    <w:rsid w:val="00562D43"/>
    <w:rsid w:val="00562D59"/>
    <w:rsid w:val="00562D5B"/>
    <w:rsid w:val="00562D82"/>
    <w:rsid w:val="00562DBC"/>
    <w:rsid w:val="00562DE1"/>
    <w:rsid w:val="00562DE4"/>
    <w:rsid w:val="00562DEA"/>
    <w:rsid w:val="00562E2C"/>
    <w:rsid w:val="00562E3A"/>
    <w:rsid w:val="00562E3F"/>
    <w:rsid w:val="00562E92"/>
    <w:rsid w:val="00562EA8"/>
    <w:rsid w:val="00562EAE"/>
    <w:rsid w:val="00562EC1"/>
    <w:rsid w:val="00562EC4"/>
    <w:rsid w:val="00562EDF"/>
    <w:rsid w:val="00562F18"/>
    <w:rsid w:val="00562F26"/>
    <w:rsid w:val="00562F37"/>
    <w:rsid w:val="00562F47"/>
    <w:rsid w:val="00562F51"/>
    <w:rsid w:val="00562F76"/>
    <w:rsid w:val="00562F91"/>
    <w:rsid w:val="00562F95"/>
    <w:rsid w:val="00562F99"/>
    <w:rsid w:val="00562FB4"/>
    <w:rsid w:val="00562FC1"/>
    <w:rsid w:val="00562FD3"/>
    <w:rsid w:val="00562FDB"/>
    <w:rsid w:val="00562FF6"/>
    <w:rsid w:val="00563030"/>
    <w:rsid w:val="00563038"/>
    <w:rsid w:val="00563092"/>
    <w:rsid w:val="005630A9"/>
    <w:rsid w:val="0056314D"/>
    <w:rsid w:val="00563166"/>
    <w:rsid w:val="005631B2"/>
    <w:rsid w:val="005631D8"/>
    <w:rsid w:val="00563243"/>
    <w:rsid w:val="0056324A"/>
    <w:rsid w:val="0056324F"/>
    <w:rsid w:val="00563274"/>
    <w:rsid w:val="005632E1"/>
    <w:rsid w:val="005632E2"/>
    <w:rsid w:val="00563305"/>
    <w:rsid w:val="00563334"/>
    <w:rsid w:val="0056335D"/>
    <w:rsid w:val="00563368"/>
    <w:rsid w:val="005633B6"/>
    <w:rsid w:val="00563460"/>
    <w:rsid w:val="005634D0"/>
    <w:rsid w:val="005634F0"/>
    <w:rsid w:val="00563501"/>
    <w:rsid w:val="00563505"/>
    <w:rsid w:val="00563527"/>
    <w:rsid w:val="00563533"/>
    <w:rsid w:val="0056354D"/>
    <w:rsid w:val="005635B0"/>
    <w:rsid w:val="005635BF"/>
    <w:rsid w:val="005635C7"/>
    <w:rsid w:val="005635F4"/>
    <w:rsid w:val="005636C9"/>
    <w:rsid w:val="005636E6"/>
    <w:rsid w:val="00563747"/>
    <w:rsid w:val="0056374B"/>
    <w:rsid w:val="00563755"/>
    <w:rsid w:val="0056375C"/>
    <w:rsid w:val="00563792"/>
    <w:rsid w:val="00563793"/>
    <w:rsid w:val="0056379E"/>
    <w:rsid w:val="005637A0"/>
    <w:rsid w:val="005637AE"/>
    <w:rsid w:val="005637CD"/>
    <w:rsid w:val="00563815"/>
    <w:rsid w:val="00563834"/>
    <w:rsid w:val="00563854"/>
    <w:rsid w:val="0056388E"/>
    <w:rsid w:val="005638AA"/>
    <w:rsid w:val="005638B9"/>
    <w:rsid w:val="005638E8"/>
    <w:rsid w:val="005638ED"/>
    <w:rsid w:val="00563921"/>
    <w:rsid w:val="00563923"/>
    <w:rsid w:val="00563927"/>
    <w:rsid w:val="0056393F"/>
    <w:rsid w:val="00563982"/>
    <w:rsid w:val="005639AB"/>
    <w:rsid w:val="005639BF"/>
    <w:rsid w:val="005639D2"/>
    <w:rsid w:val="005639D3"/>
    <w:rsid w:val="005639F0"/>
    <w:rsid w:val="00563A06"/>
    <w:rsid w:val="00563A07"/>
    <w:rsid w:val="00563A0D"/>
    <w:rsid w:val="00563A22"/>
    <w:rsid w:val="00563A26"/>
    <w:rsid w:val="00563A30"/>
    <w:rsid w:val="00563A66"/>
    <w:rsid w:val="00563A9A"/>
    <w:rsid w:val="00563AAE"/>
    <w:rsid w:val="00563ABC"/>
    <w:rsid w:val="00563B09"/>
    <w:rsid w:val="00563B42"/>
    <w:rsid w:val="00563B47"/>
    <w:rsid w:val="00563BCD"/>
    <w:rsid w:val="00563BDC"/>
    <w:rsid w:val="00563C1F"/>
    <w:rsid w:val="00563C58"/>
    <w:rsid w:val="00563C5A"/>
    <w:rsid w:val="00563C61"/>
    <w:rsid w:val="00563C69"/>
    <w:rsid w:val="00563C7B"/>
    <w:rsid w:val="00563C86"/>
    <w:rsid w:val="00563C9C"/>
    <w:rsid w:val="00563CCB"/>
    <w:rsid w:val="00563CD8"/>
    <w:rsid w:val="00563CE6"/>
    <w:rsid w:val="00563D02"/>
    <w:rsid w:val="00563D19"/>
    <w:rsid w:val="00563D1E"/>
    <w:rsid w:val="00563DE2"/>
    <w:rsid w:val="00563DFE"/>
    <w:rsid w:val="00563E4D"/>
    <w:rsid w:val="00563E93"/>
    <w:rsid w:val="00563EB2"/>
    <w:rsid w:val="00563EB7"/>
    <w:rsid w:val="00563EF5"/>
    <w:rsid w:val="00563F24"/>
    <w:rsid w:val="00563F82"/>
    <w:rsid w:val="00563FB8"/>
    <w:rsid w:val="00563FF0"/>
    <w:rsid w:val="00564030"/>
    <w:rsid w:val="0056404D"/>
    <w:rsid w:val="0056407C"/>
    <w:rsid w:val="0056407F"/>
    <w:rsid w:val="005640F3"/>
    <w:rsid w:val="005640F9"/>
    <w:rsid w:val="00564101"/>
    <w:rsid w:val="00564137"/>
    <w:rsid w:val="00564140"/>
    <w:rsid w:val="0056415A"/>
    <w:rsid w:val="005641A4"/>
    <w:rsid w:val="00564229"/>
    <w:rsid w:val="00564242"/>
    <w:rsid w:val="00564245"/>
    <w:rsid w:val="0056428C"/>
    <w:rsid w:val="00564299"/>
    <w:rsid w:val="005642B1"/>
    <w:rsid w:val="005642CF"/>
    <w:rsid w:val="005642D8"/>
    <w:rsid w:val="00564309"/>
    <w:rsid w:val="005643C3"/>
    <w:rsid w:val="00564410"/>
    <w:rsid w:val="0056442E"/>
    <w:rsid w:val="00564462"/>
    <w:rsid w:val="005644D5"/>
    <w:rsid w:val="0056450D"/>
    <w:rsid w:val="0056456A"/>
    <w:rsid w:val="0056456B"/>
    <w:rsid w:val="0056457C"/>
    <w:rsid w:val="00564584"/>
    <w:rsid w:val="0056458B"/>
    <w:rsid w:val="0056459D"/>
    <w:rsid w:val="005645A7"/>
    <w:rsid w:val="005645F3"/>
    <w:rsid w:val="005645FD"/>
    <w:rsid w:val="00564609"/>
    <w:rsid w:val="005646C0"/>
    <w:rsid w:val="005646D6"/>
    <w:rsid w:val="00564736"/>
    <w:rsid w:val="00564786"/>
    <w:rsid w:val="00564864"/>
    <w:rsid w:val="00564866"/>
    <w:rsid w:val="005648D2"/>
    <w:rsid w:val="005648EB"/>
    <w:rsid w:val="0056491F"/>
    <w:rsid w:val="0056494D"/>
    <w:rsid w:val="00564984"/>
    <w:rsid w:val="00564985"/>
    <w:rsid w:val="005649AD"/>
    <w:rsid w:val="005649AE"/>
    <w:rsid w:val="005649D7"/>
    <w:rsid w:val="00564A96"/>
    <w:rsid w:val="00564A9D"/>
    <w:rsid w:val="00564AA4"/>
    <w:rsid w:val="00564AAF"/>
    <w:rsid w:val="00564AE9"/>
    <w:rsid w:val="00564AFD"/>
    <w:rsid w:val="00564B44"/>
    <w:rsid w:val="00564B51"/>
    <w:rsid w:val="00564B52"/>
    <w:rsid w:val="00564B79"/>
    <w:rsid w:val="00564BAC"/>
    <w:rsid w:val="00564C02"/>
    <w:rsid w:val="00564C29"/>
    <w:rsid w:val="00564C38"/>
    <w:rsid w:val="00564C6B"/>
    <w:rsid w:val="00564C88"/>
    <w:rsid w:val="00564C9C"/>
    <w:rsid w:val="00564CA6"/>
    <w:rsid w:val="00564CAB"/>
    <w:rsid w:val="00564D05"/>
    <w:rsid w:val="00564D27"/>
    <w:rsid w:val="00564D2E"/>
    <w:rsid w:val="00564D57"/>
    <w:rsid w:val="00564D86"/>
    <w:rsid w:val="00564E31"/>
    <w:rsid w:val="00564E36"/>
    <w:rsid w:val="00564E4D"/>
    <w:rsid w:val="00564E84"/>
    <w:rsid w:val="00564F28"/>
    <w:rsid w:val="00564F2E"/>
    <w:rsid w:val="00564F33"/>
    <w:rsid w:val="00564F56"/>
    <w:rsid w:val="00564F68"/>
    <w:rsid w:val="00564F83"/>
    <w:rsid w:val="00564FE8"/>
    <w:rsid w:val="00565018"/>
    <w:rsid w:val="0056501C"/>
    <w:rsid w:val="0056507A"/>
    <w:rsid w:val="005650BC"/>
    <w:rsid w:val="005650C6"/>
    <w:rsid w:val="005650D0"/>
    <w:rsid w:val="005650F9"/>
    <w:rsid w:val="00565102"/>
    <w:rsid w:val="00565131"/>
    <w:rsid w:val="00565197"/>
    <w:rsid w:val="0056519F"/>
    <w:rsid w:val="005651B4"/>
    <w:rsid w:val="005651E3"/>
    <w:rsid w:val="005651F5"/>
    <w:rsid w:val="00565205"/>
    <w:rsid w:val="00565207"/>
    <w:rsid w:val="00565218"/>
    <w:rsid w:val="0056527A"/>
    <w:rsid w:val="00565298"/>
    <w:rsid w:val="005652CD"/>
    <w:rsid w:val="0056532B"/>
    <w:rsid w:val="00565336"/>
    <w:rsid w:val="00565343"/>
    <w:rsid w:val="00565374"/>
    <w:rsid w:val="00565399"/>
    <w:rsid w:val="005653BC"/>
    <w:rsid w:val="0056541B"/>
    <w:rsid w:val="00565473"/>
    <w:rsid w:val="00565496"/>
    <w:rsid w:val="0056549C"/>
    <w:rsid w:val="005654A6"/>
    <w:rsid w:val="005654CF"/>
    <w:rsid w:val="005654D4"/>
    <w:rsid w:val="0056550F"/>
    <w:rsid w:val="00565515"/>
    <w:rsid w:val="00565538"/>
    <w:rsid w:val="0056557D"/>
    <w:rsid w:val="005655BA"/>
    <w:rsid w:val="005655D4"/>
    <w:rsid w:val="005655FC"/>
    <w:rsid w:val="0056560F"/>
    <w:rsid w:val="00565612"/>
    <w:rsid w:val="0056565B"/>
    <w:rsid w:val="0056566E"/>
    <w:rsid w:val="00565687"/>
    <w:rsid w:val="005656C1"/>
    <w:rsid w:val="00565739"/>
    <w:rsid w:val="00565752"/>
    <w:rsid w:val="0056575C"/>
    <w:rsid w:val="005657A0"/>
    <w:rsid w:val="005657BC"/>
    <w:rsid w:val="005657C2"/>
    <w:rsid w:val="005657DD"/>
    <w:rsid w:val="005657E2"/>
    <w:rsid w:val="0056583F"/>
    <w:rsid w:val="00565840"/>
    <w:rsid w:val="0056584E"/>
    <w:rsid w:val="005658D2"/>
    <w:rsid w:val="005658D9"/>
    <w:rsid w:val="00565910"/>
    <w:rsid w:val="00565933"/>
    <w:rsid w:val="0056595E"/>
    <w:rsid w:val="0056599E"/>
    <w:rsid w:val="005659BA"/>
    <w:rsid w:val="005659C1"/>
    <w:rsid w:val="00565A02"/>
    <w:rsid w:val="00565A1A"/>
    <w:rsid w:val="00565A8A"/>
    <w:rsid w:val="00565A8E"/>
    <w:rsid w:val="00565AB8"/>
    <w:rsid w:val="00565ABF"/>
    <w:rsid w:val="00565AE5"/>
    <w:rsid w:val="00565AED"/>
    <w:rsid w:val="00565B1B"/>
    <w:rsid w:val="00565B68"/>
    <w:rsid w:val="00565BD2"/>
    <w:rsid w:val="00565BE5"/>
    <w:rsid w:val="00565BE9"/>
    <w:rsid w:val="00565C39"/>
    <w:rsid w:val="00565C56"/>
    <w:rsid w:val="00565C85"/>
    <w:rsid w:val="00565C8B"/>
    <w:rsid w:val="00565C90"/>
    <w:rsid w:val="00565CAA"/>
    <w:rsid w:val="00565CBB"/>
    <w:rsid w:val="00565CDD"/>
    <w:rsid w:val="00565D06"/>
    <w:rsid w:val="00565D4F"/>
    <w:rsid w:val="00565D92"/>
    <w:rsid w:val="00565DB5"/>
    <w:rsid w:val="00565DC1"/>
    <w:rsid w:val="00565E59"/>
    <w:rsid w:val="00565EAD"/>
    <w:rsid w:val="00565ED0"/>
    <w:rsid w:val="00565EE5"/>
    <w:rsid w:val="00565EEE"/>
    <w:rsid w:val="00565EF7"/>
    <w:rsid w:val="00565F0C"/>
    <w:rsid w:val="00565F37"/>
    <w:rsid w:val="00565F47"/>
    <w:rsid w:val="00565F53"/>
    <w:rsid w:val="00565F6F"/>
    <w:rsid w:val="00565F78"/>
    <w:rsid w:val="00565F95"/>
    <w:rsid w:val="00565FC3"/>
    <w:rsid w:val="00565FD0"/>
    <w:rsid w:val="00566022"/>
    <w:rsid w:val="0056609C"/>
    <w:rsid w:val="005660A9"/>
    <w:rsid w:val="005660DD"/>
    <w:rsid w:val="005660EC"/>
    <w:rsid w:val="00566120"/>
    <w:rsid w:val="0056615E"/>
    <w:rsid w:val="005661BB"/>
    <w:rsid w:val="005661DB"/>
    <w:rsid w:val="005661FC"/>
    <w:rsid w:val="00566202"/>
    <w:rsid w:val="005662BC"/>
    <w:rsid w:val="005662D1"/>
    <w:rsid w:val="005662DE"/>
    <w:rsid w:val="0056633E"/>
    <w:rsid w:val="00566344"/>
    <w:rsid w:val="00566380"/>
    <w:rsid w:val="005663B9"/>
    <w:rsid w:val="005663C1"/>
    <w:rsid w:val="00566429"/>
    <w:rsid w:val="0056647F"/>
    <w:rsid w:val="005664EF"/>
    <w:rsid w:val="00566550"/>
    <w:rsid w:val="00566552"/>
    <w:rsid w:val="00566579"/>
    <w:rsid w:val="005665BB"/>
    <w:rsid w:val="00566606"/>
    <w:rsid w:val="00566609"/>
    <w:rsid w:val="0056662F"/>
    <w:rsid w:val="0056664A"/>
    <w:rsid w:val="00566653"/>
    <w:rsid w:val="0056666C"/>
    <w:rsid w:val="0056669E"/>
    <w:rsid w:val="005666AE"/>
    <w:rsid w:val="005666C9"/>
    <w:rsid w:val="005666CA"/>
    <w:rsid w:val="005666DE"/>
    <w:rsid w:val="005666F7"/>
    <w:rsid w:val="0056676C"/>
    <w:rsid w:val="00566792"/>
    <w:rsid w:val="00566805"/>
    <w:rsid w:val="0056680F"/>
    <w:rsid w:val="00566823"/>
    <w:rsid w:val="00566839"/>
    <w:rsid w:val="0056684F"/>
    <w:rsid w:val="0056686A"/>
    <w:rsid w:val="0056686E"/>
    <w:rsid w:val="005668E1"/>
    <w:rsid w:val="00566992"/>
    <w:rsid w:val="005669A0"/>
    <w:rsid w:val="005669BD"/>
    <w:rsid w:val="005669E4"/>
    <w:rsid w:val="005669FC"/>
    <w:rsid w:val="00566A0B"/>
    <w:rsid w:val="00566A25"/>
    <w:rsid w:val="00566A2E"/>
    <w:rsid w:val="00566A3A"/>
    <w:rsid w:val="00566A50"/>
    <w:rsid w:val="00566A8D"/>
    <w:rsid w:val="00566B02"/>
    <w:rsid w:val="00566B08"/>
    <w:rsid w:val="00566B72"/>
    <w:rsid w:val="00566BB7"/>
    <w:rsid w:val="00566C18"/>
    <w:rsid w:val="00566C1B"/>
    <w:rsid w:val="00566C2C"/>
    <w:rsid w:val="00566C99"/>
    <w:rsid w:val="00566D02"/>
    <w:rsid w:val="00566D17"/>
    <w:rsid w:val="00566D3F"/>
    <w:rsid w:val="00566D95"/>
    <w:rsid w:val="00566DD4"/>
    <w:rsid w:val="00566DEF"/>
    <w:rsid w:val="00566E76"/>
    <w:rsid w:val="00566E7A"/>
    <w:rsid w:val="00566E9C"/>
    <w:rsid w:val="00566EA3"/>
    <w:rsid w:val="00566F51"/>
    <w:rsid w:val="00566F54"/>
    <w:rsid w:val="00566F58"/>
    <w:rsid w:val="00566F74"/>
    <w:rsid w:val="00566FC8"/>
    <w:rsid w:val="00566FCC"/>
    <w:rsid w:val="00567008"/>
    <w:rsid w:val="0056707F"/>
    <w:rsid w:val="00567088"/>
    <w:rsid w:val="0056709C"/>
    <w:rsid w:val="005670B9"/>
    <w:rsid w:val="005670C9"/>
    <w:rsid w:val="005670D3"/>
    <w:rsid w:val="005670F8"/>
    <w:rsid w:val="00567139"/>
    <w:rsid w:val="0056713D"/>
    <w:rsid w:val="00567167"/>
    <w:rsid w:val="0056719A"/>
    <w:rsid w:val="005671E2"/>
    <w:rsid w:val="005671E6"/>
    <w:rsid w:val="0056720A"/>
    <w:rsid w:val="00567234"/>
    <w:rsid w:val="00567272"/>
    <w:rsid w:val="00567282"/>
    <w:rsid w:val="005672A3"/>
    <w:rsid w:val="005672BF"/>
    <w:rsid w:val="005672CF"/>
    <w:rsid w:val="005672E2"/>
    <w:rsid w:val="00567315"/>
    <w:rsid w:val="0056731F"/>
    <w:rsid w:val="0056732F"/>
    <w:rsid w:val="0056733D"/>
    <w:rsid w:val="00567362"/>
    <w:rsid w:val="00567363"/>
    <w:rsid w:val="00567392"/>
    <w:rsid w:val="005673A1"/>
    <w:rsid w:val="005673F5"/>
    <w:rsid w:val="005673F9"/>
    <w:rsid w:val="00567415"/>
    <w:rsid w:val="00567440"/>
    <w:rsid w:val="00567452"/>
    <w:rsid w:val="00567462"/>
    <w:rsid w:val="00567502"/>
    <w:rsid w:val="00567533"/>
    <w:rsid w:val="00567541"/>
    <w:rsid w:val="00567572"/>
    <w:rsid w:val="00567585"/>
    <w:rsid w:val="00567590"/>
    <w:rsid w:val="005675C1"/>
    <w:rsid w:val="00567609"/>
    <w:rsid w:val="00567677"/>
    <w:rsid w:val="005676B3"/>
    <w:rsid w:val="005676C5"/>
    <w:rsid w:val="005676D0"/>
    <w:rsid w:val="005676D3"/>
    <w:rsid w:val="005676F3"/>
    <w:rsid w:val="005676FC"/>
    <w:rsid w:val="0056770A"/>
    <w:rsid w:val="00567710"/>
    <w:rsid w:val="0056772A"/>
    <w:rsid w:val="00567732"/>
    <w:rsid w:val="0056773E"/>
    <w:rsid w:val="00567745"/>
    <w:rsid w:val="0056775C"/>
    <w:rsid w:val="00567783"/>
    <w:rsid w:val="005677A6"/>
    <w:rsid w:val="005677C8"/>
    <w:rsid w:val="005677D6"/>
    <w:rsid w:val="005677EB"/>
    <w:rsid w:val="00567817"/>
    <w:rsid w:val="00567838"/>
    <w:rsid w:val="00567881"/>
    <w:rsid w:val="005678E8"/>
    <w:rsid w:val="0056794C"/>
    <w:rsid w:val="00567953"/>
    <w:rsid w:val="00567954"/>
    <w:rsid w:val="0056795A"/>
    <w:rsid w:val="00567966"/>
    <w:rsid w:val="005679A1"/>
    <w:rsid w:val="005679B2"/>
    <w:rsid w:val="00567A03"/>
    <w:rsid w:val="00567A66"/>
    <w:rsid w:val="00567AF9"/>
    <w:rsid w:val="00567B12"/>
    <w:rsid w:val="00567B22"/>
    <w:rsid w:val="00567B75"/>
    <w:rsid w:val="00567BE0"/>
    <w:rsid w:val="00567C06"/>
    <w:rsid w:val="00567C08"/>
    <w:rsid w:val="00567C21"/>
    <w:rsid w:val="00567C26"/>
    <w:rsid w:val="00567C75"/>
    <w:rsid w:val="00567C93"/>
    <w:rsid w:val="00567CAF"/>
    <w:rsid w:val="00567D13"/>
    <w:rsid w:val="00567D51"/>
    <w:rsid w:val="00567D75"/>
    <w:rsid w:val="00567D9D"/>
    <w:rsid w:val="00567DA7"/>
    <w:rsid w:val="00567DA8"/>
    <w:rsid w:val="00567DEB"/>
    <w:rsid w:val="00567DF5"/>
    <w:rsid w:val="00567E43"/>
    <w:rsid w:val="00567E4C"/>
    <w:rsid w:val="00567E5B"/>
    <w:rsid w:val="00567EC2"/>
    <w:rsid w:val="00567EE0"/>
    <w:rsid w:val="00567EF3"/>
    <w:rsid w:val="00567F18"/>
    <w:rsid w:val="00567F72"/>
    <w:rsid w:val="00567F7B"/>
    <w:rsid w:val="00567F8F"/>
    <w:rsid w:val="00567F9C"/>
    <w:rsid w:val="00567FA9"/>
    <w:rsid w:val="00567FAE"/>
    <w:rsid w:val="00567FBC"/>
    <w:rsid w:val="00567FD3"/>
    <w:rsid w:val="00567FD8"/>
    <w:rsid w:val="00570098"/>
    <w:rsid w:val="005700BC"/>
    <w:rsid w:val="005700EC"/>
    <w:rsid w:val="0057012F"/>
    <w:rsid w:val="00570131"/>
    <w:rsid w:val="0057017E"/>
    <w:rsid w:val="00570190"/>
    <w:rsid w:val="00570192"/>
    <w:rsid w:val="005701A7"/>
    <w:rsid w:val="005701B5"/>
    <w:rsid w:val="005701CB"/>
    <w:rsid w:val="00570209"/>
    <w:rsid w:val="00570256"/>
    <w:rsid w:val="00570276"/>
    <w:rsid w:val="0057028E"/>
    <w:rsid w:val="00570296"/>
    <w:rsid w:val="005702DA"/>
    <w:rsid w:val="005702FD"/>
    <w:rsid w:val="00570314"/>
    <w:rsid w:val="0057032F"/>
    <w:rsid w:val="0057033C"/>
    <w:rsid w:val="005703A8"/>
    <w:rsid w:val="005703DD"/>
    <w:rsid w:val="005703E4"/>
    <w:rsid w:val="005703E8"/>
    <w:rsid w:val="00570425"/>
    <w:rsid w:val="00570431"/>
    <w:rsid w:val="0057044D"/>
    <w:rsid w:val="00570458"/>
    <w:rsid w:val="00570460"/>
    <w:rsid w:val="005704ED"/>
    <w:rsid w:val="00570515"/>
    <w:rsid w:val="00570580"/>
    <w:rsid w:val="005705A2"/>
    <w:rsid w:val="005705C0"/>
    <w:rsid w:val="005706CA"/>
    <w:rsid w:val="005706CC"/>
    <w:rsid w:val="00570709"/>
    <w:rsid w:val="00570710"/>
    <w:rsid w:val="00570715"/>
    <w:rsid w:val="00570737"/>
    <w:rsid w:val="0057074F"/>
    <w:rsid w:val="00570769"/>
    <w:rsid w:val="00570790"/>
    <w:rsid w:val="005707AD"/>
    <w:rsid w:val="005708A8"/>
    <w:rsid w:val="005708B0"/>
    <w:rsid w:val="005708BB"/>
    <w:rsid w:val="0057093C"/>
    <w:rsid w:val="00570994"/>
    <w:rsid w:val="005709C5"/>
    <w:rsid w:val="00570A18"/>
    <w:rsid w:val="00570A1C"/>
    <w:rsid w:val="00570A2A"/>
    <w:rsid w:val="00570A39"/>
    <w:rsid w:val="00570A3B"/>
    <w:rsid w:val="00570A4E"/>
    <w:rsid w:val="00570A5C"/>
    <w:rsid w:val="00570A62"/>
    <w:rsid w:val="00570A83"/>
    <w:rsid w:val="00570A95"/>
    <w:rsid w:val="00570AB8"/>
    <w:rsid w:val="00570B09"/>
    <w:rsid w:val="00570B26"/>
    <w:rsid w:val="00570B38"/>
    <w:rsid w:val="00570B91"/>
    <w:rsid w:val="00570B9E"/>
    <w:rsid w:val="00570BCA"/>
    <w:rsid w:val="00570BFF"/>
    <w:rsid w:val="00570C09"/>
    <w:rsid w:val="00570C12"/>
    <w:rsid w:val="00570C21"/>
    <w:rsid w:val="00570C3C"/>
    <w:rsid w:val="00570C5C"/>
    <w:rsid w:val="00570C92"/>
    <w:rsid w:val="00570CC6"/>
    <w:rsid w:val="00570CEF"/>
    <w:rsid w:val="00570D10"/>
    <w:rsid w:val="00570D18"/>
    <w:rsid w:val="00570D2C"/>
    <w:rsid w:val="00570D8F"/>
    <w:rsid w:val="00570DB5"/>
    <w:rsid w:val="00570DC7"/>
    <w:rsid w:val="00570E29"/>
    <w:rsid w:val="00570E2F"/>
    <w:rsid w:val="00570E32"/>
    <w:rsid w:val="00570E77"/>
    <w:rsid w:val="00570E82"/>
    <w:rsid w:val="00570EC8"/>
    <w:rsid w:val="00570EFA"/>
    <w:rsid w:val="00570F4F"/>
    <w:rsid w:val="00570F7F"/>
    <w:rsid w:val="00570FAF"/>
    <w:rsid w:val="00570FC1"/>
    <w:rsid w:val="00570FE1"/>
    <w:rsid w:val="00570FE6"/>
    <w:rsid w:val="00571020"/>
    <w:rsid w:val="00571027"/>
    <w:rsid w:val="00571053"/>
    <w:rsid w:val="0057105C"/>
    <w:rsid w:val="00571090"/>
    <w:rsid w:val="005710E5"/>
    <w:rsid w:val="005710EC"/>
    <w:rsid w:val="005710F2"/>
    <w:rsid w:val="00571124"/>
    <w:rsid w:val="00571127"/>
    <w:rsid w:val="0057112E"/>
    <w:rsid w:val="0057115D"/>
    <w:rsid w:val="00571176"/>
    <w:rsid w:val="005711FC"/>
    <w:rsid w:val="00571208"/>
    <w:rsid w:val="0057121B"/>
    <w:rsid w:val="00571236"/>
    <w:rsid w:val="00571292"/>
    <w:rsid w:val="005712B4"/>
    <w:rsid w:val="0057132F"/>
    <w:rsid w:val="0057133F"/>
    <w:rsid w:val="0057135D"/>
    <w:rsid w:val="00571386"/>
    <w:rsid w:val="0057142B"/>
    <w:rsid w:val="005714CA"/>
    <w:rsid w:val="005714CE"/>
    <w:rsid w:val="005714CF"/>
    <w:rsid w:val="0057150C"/>
    <w:rsid w:val="00571528"/>
    <w:rsid w:val="0057155A"/>
    <w:rsid w:val="0057158F"/>
    <w:rsid w:val="00571604"/>
    <w:rsid w:val="00571623"/>
    <w:rsid w:val="00571625"/>
    <w:rsid w:val="00571647"/>
    <w:rsid w:val="00571675"/>
    <w:rsid w:val="005716BE"/>
    <w:rsid w:val="00571721"/>
    <w:rsid w:val="00571770"/>
    <w:rsid w:val="005717B3"/>
    <w:rsid w:val="005717CC"/>
    <w:rsid w:val="005717D1"/>
    <w:rsid w:val="005717E0"/>
    <w:rsid w:val="005717EE"/>
    <w:rsid w:val="0057183D"/>
    <w:rsid w:val="00571876"/>
    <w:rsid w:val="00571880"/>
    <w:rsid w:val="005718AE"/>
    <w:rsid w:val="005718BD"/>
    <w:rsid w:val="005718BE"/>
    <w:rsid w:val="00571952"/>
    <w:rsid w:val="00571964"/>
    <w:rsid w:val="005719BA"/>
    <w:rsid w:val="005719C7"/>
    <w:rsid w:val="005719E8"/>
    <w:rsid w:val="00571A4A"/>
    <w:rsid w:val="00571A4E"/>
    <w:rsid w:val="00571A5D"/>
    <w:rsid w:val="00571AC4"/>
    <w:rsid w:val="00571AE3"/>
    <w:rsid w:val="00571B09"/>
    <w:rsid w:val="00571B4E"/>
    <w:rsid w:val="00571B70"/>
    <w:rsid w:val="00571BEE"/>
    <w:rsid w:val="00571BFD"/>
    <w:rsid w:val="00571C0E"/>
    <w:rsid w:val="00571C29"/>
    <w:rsid w:val="00571C2F"/>
    <w:rsid w:val="00571C74"/>
    <w:rsid w:val="00571C7B"/>
    <w:rsid w:val="00571C8B"/>
    <w:rsid w:val="00571C99"/>
    <w:rsid w:val="00571C9A"/>
    <w:rsid w:val="00571C9E"/>
    <w:rsid w:val="00571CAE"/>
    <w:rsid w:val="00571CCB"/>
    <w:rsid w:val="00571D95"/>
    <w:rsid w:val="00571DAB"/>
    <w:rsid w:val="00571DD5"/>
    <w:rsid w:val="00571E04"/>
    <w:rsid w:val="00571E17"/>
    <w:rsid w:val="00571E40"/>
    <w:rsid w:val="00571E63"/>
    <w:rsid w:val="00571E65"/>
    <w:rsid w:val="00571E7B"/>
    <w:rsid w:val="00571E9C"/>
    <w:rsid w:val="00571F2A"/>
    <w:rsid w:val="00571FC5"/>
    <w:rsid w:val="00571FFC"/>
    <w:rsid w:val="00572084"/>
    <w:rsid w:val="0057209A"/>
    <w:rsid w:val="005720D0"/>
    <w:rsid w:val="005720E5"/>
    <w:rsid w:val="0057215B"/>
    <w:rsid w:val="00572187"/>
    <w:rsid w:val="00572189"/>
    <w:rsid w:val="0057218D"/>
    <w:rsid w:val="005721D5"/>
    <w:rsid w:val="00572228"/>
    <w:rsid w:val="0057222C"/>
    <w:rsid w:val="00572242"/>
    <w:rsid w:val="00572265"/>
    <w:rsid w:val="00572289"/>
    <w:rsid w:val="005722B8"/>
    <w:rsid w:val="005722DF"/>
    <w:rsid w:val="00572338"/>
    <w:rsid w:val="00572346"/>
    <w:rsid w:val="00572351"/>
    <w:rsid w:val="00572357"/>
    <w:rsid w:val="0057235D"/>
    <w:rsid w:val="005723A0"/>
    <w:rsid w:val="00572410"/>
    <w:rsid w:val="00572425"/>
    <w:rsid w:val="0057242C"/>
    <w:rsid w:val="0057242E"/>
    <w:rsid w:val="0057243D"/>
    <w:rsid w:val="00572447"/>
    <w:rsid w:val="00572455"/>
    <w:rsid w:val="00572476"/>
    <w:rsid w:val="005724BF"/>
    <w:rsid w:val="005724C6"/>
    <w:rsid w:val="005724C8"/>
    <w:rsid w:val="005724D6"/>
    <w:rsid w:val="0057257E"/>
    <w:rsid w:val="00572599"/>
    <w:rsid w:val="005725EB"/>
    <w:rsid w:val="0057265D"/>
    <w:rsid w:val="005726A4"/>
    <w:rsid w:val="005726DD"/>
    <w:rsid w:val="00572734"/>
    <w:rsid w:val="00572746"/>
    <w:rsid w:val="005727D1"/>
    <w:rsid w:val="00572817"/>
    <w:rsid w:val="0057281C"/>
    <w:rsid w:val="00572854"/>
    <w:rsid w:val="00572876"/>
    <w:rsid w:val="005728A0"/>
    <w:rsid w:val="005728DC"/>
    <w:rsid w:val="005728F5"/>
    <w:rsid w:val="00572972"/>
    <w:rsid w:val="005729B6"/>
    <w:rsid w:val="005729C6"/>
    <w:rsid w:val="005729F0"/>
    <w:rsid w:val="005729FD"/>
    <w:rsid w:val="00572A05"/>
    <w:rsid w:val="00572A0C"/>
    <w:rsid w:val="00572A39"/>
    <w:rsid w:val="00572A9D"/>
    <w:rsid w:val="00572AA3"/>
    <w:rsid w:val="00572AA9"/>
    <w:rsid w:val="00572BEB"/>
    <w:rsid w:val="00572C1C"/>
    <w:rsid w:val="00572C3D"/>
    <w:rsid w:val="00572C65"/>
    <w:rsid w:val="00572C88"/>
    <w:rsid w:val="00572CAF"/>
    <w:rsid w:val="00572CF0"/>
    <w:rsid w:val="00572D30"/>
    <w:rsid w:val="00572D37"/>
    <w:rsid w:val="00572D67"/>
    <w:rsid w:val="00572DD0"/>
    <w:rsid w:val="00572DDC"/>
    <w:rsid w:val="00572DEB"/>
    <w:rsid w:val="00572E03"/>
    <w:rsid w:val="00572E30"/>
    <w:rsid w:val="00572E34"/>
    <w:rsid w:val="00572E55"/>
    <w:rsid w:val="00572E6D"/>
    <w:rsid w:val="00572E94"/>
    <w:rsid w:val="00572EDB"/>
    <w:rsid w:val="00572EDE"/>
    <w:rsid w:val="00572F3C"/>
    <w:rsid w:val="00572F59"/>
    <w:rsid w:val="00572F70"/>
    <w:rsid w:val="00572FBB"/>
    <w:rsid w:val="00573025"/>
    <w:rsid w:val="0057302D"/>
    <w:rsid w:val="00573068"/>
    <w:rsid w:val="005730A5"/>
    <w:rsid w:val="005730EE"/>
    <w:rsid w:val="00573135"/>
    <w:rsid w:val="00573140"/>
    <w:rsid w:val="00573192"/>
    <w:rsid w:val="005731CC"/>
    <w:rsid w:val="00573227"/>
    <w:rsid w:val="00573280"/>
    <w:rsid w:val="005732DD"/>
    <w:rsid w:val="005732FB"/>
    <w:rsid w:val="00573305"/>
    <w:rsid w:val="00573328"/>
    <w:rsid w:val="0057335A"/>
    <w:rsid w:val="00573374"/>
    <w:rsid w:val="0057337F"/>
    <w:rsid w:val="005733B0"/>
    <w:rsid w:val="005733B6"/>
    <w:rsid w:val="005733F8"/>
    <w:rsid w:val="00573480"/>
    <w:rsid w:val="00573491"/>
    <w:rsid w:val="005734C7"/>
    <w:rsid w:val="005734E8"/>
    <w:rsid w:val="005734F6"/>
    <w:rsid w:val="00573508"/>
    <w:rsid w:val="0057351B"/>
    <w:rsid w:val="00573542"/>
    <w:rsid w:val="00573575"/>
    <w:rsid w:val="00573587"/>
    <w:rsid w:val="00573588"/>
    <w:rsid w:val="005735EA"/>
    <w:rsid w:val="005735F7"/>
    <w:rsid w:val="005735F8"/>
    <w:rsid w:val="005735FD"/>
    <w:rsid w:val="00573638"/>
    <w:rsid w:val="0057365E"/>
    <w:rsid w:val="00573691"/>
    <w:rsid w:val="005736BB"/>
    <w:rsid w:val="005736D6"/>
    <w:rsid w:val="005736D9"/>
    <w:rsid w:val="005736EE"/>
    <w:rsid w:val="0057374F"/>
    <w:rsid w:val="00573756"/>
    <w:rsid w:val="005737BF"/>
    <w:rsid w:val="005737C7"/>
    <w:rsid w:val="00573845"/>
    <w:rsid w:val="0057385A"/>
    <w:rsid w:val="0057390E"/>
    <w:rsid w:val="00573916"/>
    <w:rsid w:val="00573959"/>
    <w:rsid w:val="00573989"/>
    <w:rsid w:val="00573996"/>
    <w:rsid w:val="005739A0"/>
    <w:rsid w:val="005739B2"/>
    <w:rsid w:val="005739CE"/>
    <w:rsid w:val="005739EC"/>
    <w:rsid w:val="00573A2F"/>
    <w:rsid w:val="00573A31"/>
    <w:rsid w:val="00573A4F"/>
    <w:rsid w:val="00573A60"/>
    <w:rsid w:val="00573A65"/>
    <w:rsid w:val="00573A7A"/>
    <w:rsid w:val="00573A8B"/>
    <w:rsid w:val="00573AD7"/>
    <w:rsid w:val="00573AD9"/>
    <w:rsid w:val="00573AE5"/>
    <w:rsid w:val="00573AE7"/>
    <w:rsid w:val="00573B0A"/>
    <w:rsid w:val="00573B65"/>
    <w:rsid w:val="00573B66"/>
    <w:rsid w:val="00573B68"/>
    <w:rsid w:val="00573B6A"/>
    <w:rsid w:val="00573BA9"/>
    <w:rsid w:val="00573BB4"/>
    <w:rsid w:val="00573BDC"/>
    <w:rsid w:val="00573C00"/>
    <w:rsid w:val="00573C2D"/>
    <w:rsid w:val="00573C4E"/>
    <w:rsid w:val="00573C84"/>
    <w:rsid w:val="00573C9E"/>
    <w:rsid w:val="00573CA4"/>
    <w:rsid w:val="00573CAD"/>
    <w:rsid w:val="00573CE4"/>
    <w:rsid w:val="00573D03"/>
    <w:rsid w:val="00573D11"/>
    <w:rsid w:val="00573D2B"/>
    <w:rsid w:val="00573D64"/>
    <w:rsid w:val="00573D7A"/>
    <w:rsid w:val="00573D9D"/>
    <w:rsid w:val="00573DA4"/>
    <w:rsid w:val="00573DB2"/>
    <w:rsid w:val="00573DD1"/>
    <w:rsid w:val="00573DD5"/>
    <w:rsid w:val="00573DE2"/>
    <w:rsid w:val="00573DF2"/>
    <w:rsid w:val="00573E3E"/>
    <w:rsid w:val="00573E70"/>
    <w:rsid w:val="00573E81"/>
    <w:rsid w:val="00573E8C"/>
    <w:rsid w:val="00573ECE"/>
    <w:rsid w:val="00573F1A"/>
    <w:rsid w:val="00573F3F"/>
    <w:rsid w:val="00573F52"/>
    <w:rsid w:val="00573F5D"/>
    <w:rsid w:val="00573F6C"/>
    <w:rsid w:val="00573FA8"/>
    <w:rsid w:val="00573FDE"/>
    <w:rsid w:val="00574009"/>
    <w:rsid w:val="00574042"/>
    <w:rsid w:val="005740E5"/>
    <w:rsid w:val="005740E8"/>
    <w:rsid w:val="005740F0"/>
    <w:rsid w:val="00574128"/>
    <w:rsid w:val="0057416C"/>
    <w:rsid w:val="00574180"/>
    <w:rsid w:val="005741B9"/>
    <w:rsid w:val="005741BB"/>
    <w:rsid w:val="005741CC"/>
    <w:rsid w:val="005741EA"/>
    <w:rsid w:val="00574246"/>
    <w:rsid w:val="0057424E"/>
    <w:rsid w:val="0057427D"/>
    <w:rsid w:val="00574294"/>
    <w:rsid w:val="005742CD"/>
    <w:rsid w:val="005742CF"/>
    <w:rsid w:val="005742D1"/>
    <w:rsid w:val="005742EB"/>
    <w:rsid w:val="005742FA"/>
    <w:rsid w:val="005742FC"/>
    <w:rsid w:val="0057432D"/>
    <w:rsid w:val="00574331"/>
    <w:rsid w:val="0057433A"/>
    <w:rsid w:val="00574341"/>
    <w:rsid w:val="00574349"/>
    <w:rsid w:val="0057434A"/>
    <w:rsid w:val="00574358"/>
    <w:rsid w:val="00574394"/>
    <w:rsid w:val="0057439D"/>
    <w:rsid w:val="005743BA"/>
    <w:rsid w:val="005743FD"/>
    <w:rsid w:val="0057448F"/>
    <w:rsid w:val="00574499"/>
    <w:rsid w:val="005744C1"/>
    <w:rsid w:val="005744F9"/>
    <w:rsid w:val="00574501"/>
    <w:rsid w:val="0057453C"/>
    <w:rsid w:val="0057457D"/>
    <w:rsid w:val="00574582"/>
    <w:rsid w:val="005745AF"/>
    <w:rsid w:val="0057460E"/>
    <w:rsid w:val="00574620"/>
    <w:rsid w:val="00574669"/>
    <w:rsid w:val="00574697"/>
    <w:rsid w:val="005746B1"/>
    <w:rsid w:val="005746BA"/>
    <w:rsid w:val="005746E7"/>
    <w:rsid w:val="005746F5"/>
    <w:rsid w:val="00574707"/>
    <w:rsid w:val="00574708"/>
    <w:rsid w:val="0057470B"/>
    <w:rsid w:val="00574731"/>
    <w:rsid w:val="00574746"/>
    <w:rsid w:val="00574768"/>
    <w:rsid w:val="0057478F"/>
    <w:rsid w:val="0057479B"/>
    <w:rsid w:val="005747CC"/>
    <w:rsid w:val="005747EA"/>
    <w:rsid w:val="00574833"/>
    <w:rsid w:val="00574889"/>
    <w:rsid w:val="00574905"/>
    <w:rsid w:val="00574907"/>
    <w:rsid w:val="00574917"/>
    <w:rsid w:val="00574935"/>
    <w:rsid w:val="00574973"/>
    <w:rsid w:val="005749A1"/>
    <w:rsid w:val="005749A5"/>
    <w:rsid w:val="005749AB"/>
    <w:rsid w:val="005749DB"/>
    <w:rsid w:val="005749EF"/>
    <w:rsid w:val="00574A16"/>
    <w:rsid w:val="00574A1D"/>
    <w:rsid w:val="00574A5F"/>
    <w:rsid w:val="00574A7B"/>
    <w:rsid w:val="00574A8E"/>
    <w:rsid w:val="00574AD5"/>
    <w:rsid w:val="00574B1A"/>
    <w:rsid w:val="00574B29"/>
    <w:rsid w:val="00574B47"/>
    <w:rsid w:val="00574B7F"/>
    <w:rsid w:val="00574B97"/>
    <w:rsid w:val="00574BB8"/>
    <w:rsid w:val="00574BC6"/>
    <w:rsid w:val="00574C2A"/>
    <w:rsid w:val="00574D5D"/>
    <w:rsid w:val="00574D70"/>
    <w:rsid w:val="00574D98"/>
    <w:rsid w:val="00574D9F"/>
    <w:rsid w:val="00574DD0"/>
    <w:rsid w:val="00574DE3"/>
    <w:rsid w:val="00574DF8"/>
    <w:rsid w:val="00574E17"/>
    <w:rsid w:val="00574E29"/>
    <w:rsid w:val="00574E35"/>
    <w:rsid w:val="00574E39"/>
    <w:rsid w:val="00574E68"/>
    <w:rsid w:val="00574E6E"/>
    <w:rsid w:val="00574E95"/>
    <w:rsid w:val="00574EB6"/>
    <w:rsid w:val="00574EBE"/>
    <w:rsid w:val="00574EFF"/>
    <w:rsid w:val="00574F02"/>
    <w:rsid w:val="00574F23"/>
    <w:rsid w:val="00574F51"/>
    <w:rsid w:val="00574F80"/>
    <w:rsid w:val="00574F8D"/>
    <w:rsid w:val="00574FCB"/>
    <w:rsid w:val="00574FE7"/>
    <w:rsid w:val="00574FEC"/>
    <w:rsid w:val="00575039"/>
    <w:rsid w:val="00575061"/>
    <w:rsid w:val="00575071"/>
    <w:rsid w:val="005750D4"/>
    <w:rsid w:val="005750DB"/>
    <w:rsid w:val="00575100"/>
    <w:rsid w:val="005751C4"/>
    <w:rsid w:val="005751CA"/>
    <w:rsid w:val="00575235"/>
    <w:rsid w:val="00575236"/>
    <w:rsid w:val="00575265"/>
    <w:rsid w:val="0057526C"/>
    <w:rsid w:val="00575285"/>
    <w:rsid w:val="00575313"/>
    <w:rsid w:val="00575423"/>
    <w:rsid w:val="0057542A"/>
    <w:rsid w:val="00575432"/>
    <w:rsid w:val="0057543F"/>
    <w:rsid w:val="00575441"/>
    <w:rsid w:val="00575462"/>
    <w:rsid w:val="00575478"/>
    <w:rsid w:val="005754A3"/>
    <w:rsid w:val="005754C7"/>
    <w:rsid w:val="0057556C"/>
    <w:rsid w:val="00575580"/>
    <w:rsid w:val="005755DF"/>
    <w:rsid w:val="0057562B"/>
    <w:rsid w:val="0057566E"/>
    <w:rsid w:val="00575673"/>
    <w:rsid w:val="0057567D"/>
    <w:rsid w:val="0057569A"/>
    <w:rsid w:val="005756B5"/>
    <w:rsid w:val="005756B7"/>
    <w:rsid w:val="005756FC"/>
    <w:rsid w:val="00575700"/>
    <w:rsid w:val="0057571B"/>
    <w:rsid w:val="00575740"/>
    <w:rsid w:val="00575749"/>
    <w:rsid w:val="00575771"/>
    <w:rsid w:val="00575794"/>
    <w:rsid w:val="005757A9"/>
    <w:rsid w:val="005757B2"/>
    <w:rsid w:val="005757B6"/>
    <w:rsid w:val="005757C2"/>
    <w:rsid w:val="0057581D"/>
    <w:rsid w:val="0057583B"/>
    <w:rsid w:val="00575850"/>
    <w:rsid w:val="005758C6"/>
    <w:rsid w:val="005758E7"/>
    <w:rsid w:val="005758F2"/>
    <w:rsid w:val="00575956"/>
    <w:rsid w:val="00575965"/>
    <w:rsid w:val="0057596C"/>
    <w:rsid w:val="0057597F"/>
    <w:rsid w:val="005759A4"/>
    <w:rsid w:val="005759A7"/>
    <w:rsid w:val="00575A37"/>
    <w:rsid w:val="00575A57"/>
    <w:rsid w:val="00575A65"/>
    <w:rsid w:val="00575A88"/>
    <w:rsid w:val="00575AB4"/>
    <w:rsid w:val="00575AE6"/>
    <w:rsid w:val="00575B08"/>
    <w:rsid w:val="00575B3D"/>
    <w:rsid w:val="00575B3E"/>
    <w:rsid w:val="00575B60"/>
    <w:rsid w:val="00575B87"/>
    <w:rsid w:val="00575BBE"/>
    <w:rsid w:val="00575C6B"/>
    <w:rsid w:val="00575C9B"/>
    <w:rsid w:val="00575CDB"/>
    <w:rsid w:val="00575CFB"/>
    <w:rsid w:val="00575D19"/>
    <w:rsid w:val="00575D31"/>
    <w:rsid w:val="00575D62"/>
    <w:rsid w:val="00575D79"/>
    <w:rsid w:val="00575D8C"/>
    <w:rsid w:val="00575D95"/>
    <w:rsid w:val="00575DBC"/>
    <w:rsid w:val="00575DD4"/>
    <w:rsid w:val="00575E27"/>
    <w:rsid w:val="00575E69"/>
    <w:rsid w:val="00575E92"/>
    <w:rsid w:val="00575EAD"/>
    <w:rsid w:val="00575EB4"/>
    <w:rsid w:val="00575EFF"/>
    <w:rsid w:val="00575F5C"/>
    <w:rsid w:val="00575F5F"/>
    <w:rsid w:val="00575F7C"/>
    <w:rsid w:val="00575F86"/>
    <w:rsid w:val="00575F9A"/>
    <w:rsid w:val="00576015"/>
    <w:rsid w:val="0057603A"/>
    <w:rsid w:val="00576052"/>
    <w:rsid w:val="00576078"/>
    <w:rsid w:val="005760E6"/>
    <w:rsid w:val="00576129"/>
    <w:rsid w:val="00576143"/>
    <w:rsid w:val="00576163"/>
    <w:rsid w:val="0057618C"/>
    <w:rsid w:val="005761E6"/>
    <w:rsid w:val="00576202"/>
    <w:rsid w:val="00576203"/>
    <w:rsid w:val="0057622C"/>
    <w:rsid w:val="00576249"/>
    <w:rsid w:val="00576268"/>
    <w:rsid w:val="005762A0"/>
    <w:rsid w:val="005762A1"/>
    <w:rsid w:val="005762F7"/>
    <w:rsid w:val="00576310"/>
    <w:rsid w:val="00576365"/>
    <w:rsid w:val="00576391"/>
    <w:rsid w:val="00576394"/>
    <w:rsid w:val="005763EB"/>
    <w:rsid w:val="00576439"/>
    <w:rsid w:val="0057645B"/>
    <w:rsid w:val="005764BC"/>
    <w:rsid w:val="005764EA"/>
    <w:rsid w:val="00576501"/>
    <w:rsid w:val="00576520"/>
    <w:rsid w:val="0057653C"/>
    <w:rsid w:val="00576564"/>
    <w:rsid w:val="0057657A"/>
    <w:rsid w:val="0057657F"/>
    <w:rsid w:val="00576582"/>
    <w:rsid w:val="00576594"/>
    <w:rsid w:val="005765CE"/>
    <w:rsid w:val="005765ED"/>
    <w:rsid w:val="005765FC"/>
    <w:rsid w:val="0057664D"/>
    <w:rsid w:val="0057665B"/>
    <w:rsid w:val="00576692"/>
    <w:rsid w:val="0057672F"/>
    <w:rsid w:val="00576731"/>
    <w:rsid w:val="0057673D"/>
    <w:rsid w:val="00576760"/>
    <w:rsid w:val="005767A9"/>
    <w:rsid w:val="005767AE"/>
    <w:rsid w:val="005767C2"/>
    <w:rsid w:val="005767D7"/>
    <w:rsid w:val="00576803"/>
    <w:rsid w:val="00576854"/>
    <w:rsid w:val="00576858"/>
    <w:rsid w:val="005768CC"/>
    <w:rsid w:val="005768EA"/>
    <w:rsid w:val="005768F2"/>
    <w:rsid w:val="0057694E"/>
    <w:rsid w:val="0057696E"/>
    <w:rsid w:val="005769A5"/>
    <w:rsid w:val="005769AA"/>
    <w:rsid w:val="00576A64"/>
    <w:rsid w:val="00576AA4"/>
    <w:rsid w:val="00576AA6"/>
    <w:rsid w:val="00576AED"/>
    <w:rsid w:val="00576B17"/>
    <w:rsid w:val="00576B19"/>
    <w:rsid w:val="00576B2E"/>
    <w:rsid w:val="00576B57"/>
    <w:rsid w:val="00576B9A"/>
    <w:rsid w:val="00576BAE"/>
    <w:rsid w:val="00576C3B"/>
    <w:rsid w:val="00576C57"/>
    <w:rsid w:val="00576C59"/>
    <w:rsid w:val="00576C5D"/>
    <w:rsid w:val="00576CC1"/>
    <w:rsid w:val="00576CD7"/>
    <w:rsid w:val="00576D0A"/>
    <w:rsid w:val="00576D41"/>
    <w:rsid w:val="00576D85"/>
    <w:rsid w:val="00576DB0"/>
    <w:rsid w:val="00576DD7"/>
    <w:rsid w:val="00576DE1"/>
    <w:rsid w:val="00576DE4"/>
    <w:rsid w:val="00576E1F"/>
    <w:rsid w:val="00576E8D"/>
    <w:rsid w:val="00576E90"/>
    <w:rsid w:val="00576EA1"/>
    <w:rsid w:val="00576EA4"/>
    <w:rsid w:val="00576EB2"/>
    <w:rsid w:val="00576EC4"/>
    <w:rsid w:val="00576ED7"/>
    <w:rsid w:val="00576F14"/>
    <w:rsid w:val="00576F34"/>
    <w:rsid w:val="00576F6A"/>
    <w:rsid w:val="00576F7E"/>
    <w:rsid w:val="00576FAC"/>
    <w:rsid w:val="00576FB4"/>
    <w:rsid w:val="00576FB6"/>
    <w:rsid w:val="00576FC9"/>
    <w:rsid w:val="00577017"/>
    <w:rsid w:val="00577050"/>
    <w:rsid w:val="00577063"/>
    <w:rsid w:val="00577096"/>
    <w:rsid w:val="005770AA"/>
    <w:rsid w:val="005770CB"/>
    <w:rsid w:val="005770D8"/>
    <w:rsid w:val="005770F4"/>
    <w:rsid w:val="00577113"/>
    <w:rsid w:val="0057713A"/>
    <w:rsid w:val="00577188"/>
    <w:rsid w:val="0057723B"/>
    <w:rsid w:val="00577240"/>
    <w:rsid w:val="00577283"/>
    <w:rsid w:val="005772BC"/>
    <w:rsid w:val="005772D8"/>
    <w:rsid w:val="005772E0"/>
    <w:rsid w:val="0057730E"/>
    <w:rsid w:val="00577375"/>
    <w:rsid w:val="0057738A"/>
    <w:rsid w:val="00577403"/>
    <w:rsid w:val="00577458"/>
    <w:rsid w:val="005774C1"/>
    <w:rsid w:val="005774E7"/>
    <w:rsid w:val="0057750D"/>
    <w:rsid w:val="00577537"/>
    <w:rsid w:val="0057753E"/>
    <w:rsid w:val="00577565"/>
    <w:rsid w:val="0057757E"/>
    <w:rsid w:val="005775E0"/>
    <w:rsid w:val="005775E5"/>
    <w:rsid w:val="005775FA"/>
    <w:rsid w:val="005775FC"/>
    <w:rsid w:val="0057760E"/>
    <w:rsid w:val="0057761C"/>
    <w:rsid w:val="00577674"/>
    <w:rsid w:val="005776A5"/>
    <w:rsid w:val="005776D8"/>
    <w:rsid w:val="005776E0"/>
    <w:rsid w:val="005776EA"/>
    <w:rsid w:val="00577721"/>
    <w:rsid w:val="0057773B"/>
    <w:rsid w:val="00577750"/>
    <w:rsid w:val="00577762"/>
    <w:rsid w:val="0057777F"/>
    <w:rsid w:val="0057778E"/>
    <w:rsid w:val="005777CF"/>
    <w:rsid w:val="00577807"/>
    <w:rsid w:val="00577810"/>
    <w:rsid w:val="00577835"/>
    <w:rsid w:val="00577862"/>
    <w:rsid w:val="0057787A"/>
    <w:rsid w:val="0057787B"/>
    <w:rsid w:val="005778DA"/>
    <w:rsid w:val="00577911"/>
    <w:rsid w:val="00577943"/>
    <w:rsid w:val="0057796E"/>
    <w:rsid w:val="00577983"/>
    <w:rsid w:val="0057799E"/>
    <w:rsid w:val="005779DC"/>
    <w:rsid w:val="005779DE"/>
    <w:rsid w:val="005779EB"/>
    <w:rsid w:val="00577A0D"/>
    <w:rsid w:val="00577A41"/>
    <w:rsid w:val="00577A6C"/>
    <w:rsid w:val="00577ADB"/>
    <w:rsid w:val="00577ADF"/>
    <w:rsid w:val="00577AEB"/>
    <w:rsid w:val="00577AF9"/>
    <w:rsid w:val="00577B37"/>
    <w:rsid w:val="00577B5A"/>
    <w:rsid w:val="00577B9C"/>
    <w:rsid w:val="00577BA2"/>
    <w:rsid w:val="00577BB6"/>
    <w:rsid w:val="00577BD0"/>
    <w:rsid w:val="00577BEF"/>
    <w:rsid w:val="00577BF4"/>
    <w:rsid w:val="00577C12"/>
    <w:rsid w:val="00577C21"/>
    <w:rsid w:val="00577C5A"/>
    <w:rsid w:val="00577C82"/>
    <w:rsid w:val="00577C8D"/>
    <w:rsid w:val="00577CAF"/>
    <w:rsid w:val="00577CC1"/>
    <w:rsid w:val="00577CF1"/>
    <w:rsid w:val="00577CF8"/>
    <w:rsid w:val="00577D05"/>
    <w:rsid w:val="00577D0D"/>
    <w:rsid w:val="00577D2C"/>
    <w:rsid w:val="00577D3E"/>
    <w:rsid w:val="00577D41"/>
    <w:rsid w:val="00577D4F"/>
    <w:rsid w:val="00577D8D"/>
    <w:rsid w:val="00577D9F"/>
    <w:rsid w:val="00577DB6"/>
    <w:rsid w:val="00577DD6"/>
    <w:rsid w:val="00577DF3"/>
    <w:rsid w:val="00577DFF"/>
    <w:rsid w:val="00577E13"/>
    <w:rsid w:val="00577E25"/>
    <w:rsid w:val="00577E46"/>
    <w:rsid w:val="00577E62"/>
    <w:rsid w:val="00577E9F"/>
    <w:rsid w:val="00577EA0"/>
    <w:rsid w:val="00577EC0"/>
    <w:rsid w:val="00577F00"/>
    <w:rsid w:val="00577F15"/>
    <w:rsid w:val="00577F34"/>
    <w:rsid w:val="00577F63"/>
    <w:rsid w:val="00577F6C"/>
    <w:rsid w:val="00577F95"/>
    <w:rsid w:val="00577FD7"/>
    <w:rsid w:val="00577FDF"/>
    <w:rsid w:val="00577FEE"/>
    <w:rsid w:val="00577FF5"/>
    <w:rsid w:val="00580053"/>
    <w:rsid w:val="0058009A"/>
    <w:rsid w:val="00580129"/>
    <w:rsid w:val="00580254"/>
    <w:rsid w:val="0058025F"/>
    <w:rsid w:val="00580276"/>
    <w:rsid w:val="00580298"/>
    <w:rsid w:val="0058029A"/>
    <w:rsid w:val="005802CA"/>
    <w:rsid w:val="005802DF"/>
    <w:rsid w:val="00580336"/>
    <w:rsid w:val="005803A4"/>
    <w:rsid w:val="005803F8"/>
    <w:rsid w:val="00580414"/>
    <w:rsid w:val="0058044D"/>
    <w:rsid w:val="0058048F"/>
    <w:rsid w:val="005804D6"/>
    <w:rsid w:val="005804EC"/>
    <w:rsid w:val="00580541"/>
    <w:rsid w:val="00580553"/>
    <w:rsid w:val="00580555"/>
    <w:rsid w:val="0058055F"/>
    <w:rsid w:val="00580571"/>
    <w:rsid w:val="0058057C"/>
    <w:rsid w:val="00580583"/>
    <w:rsid w:val="005805BE"/>
    <w:rsid w:val="00580601"/>
    <w:rsid w:val="00580636"/>
    <w:rsid w:val="00580651"/>
    <w:rsid w:val="00580668"/>
    <w:rsid w:val="0058069E"/>
    <w:rsid w:val="00580739"/>
    <w:rsid w:val="00580761"/>
    <w:rsid w:val="0058076C"/>
    <w:rsid w:val="0058078D"/>
    <w:rsid w:val="00580790"/>
    <w:rsid w:val="005807AC"/>
    <w:rsid w:val="005807AF"/>
    <w:rsid w:val="005807BC"/>
    <w:rsid w:val="005807C3"/>
    <w:rsid w:val="005807DE"/>
    <w:rsid w:val="00580821"/>
    <w:rsid w:val="00580837"/>
    <w:rsid w:val="00580899"/>
    <w:rsid w:val="005808AF"/>
    <w:rsid w:val="005808E4"/>
    <w:rsid w:val="00580933"/>
    <w:rsid w:val="0058095C"/>
    <w:rsid w:val="00580976"/>
    <w:rsid w:val="0058099E"/>
    <w:rsid w:val="005809B6"/>
    <w:rsid w:val="005809E5"/>
    <w:rsid w:val="00580ADB"/>
    <w:rsid w:val="00580ADF"/>
    <w:rsid w:val="00580B27"/>
    <w:rsid w:val="00580B2B"/>
    <w:rsid w:val="00580B36"/>
    <w:rsid w:val="00580B5C"/>
    <w:rsid w:val="00580B5F"/>
    <w:rsid w:val="00580B73"/>
    <w:rsid w:val="00580BA9"/>
    <w:rsid w:val="00580BCF"/>
    <w:rsid w:val="00580C03"/>
    <w:rsid w:val="00580C09"/>
    <w:rsid w:val="00580C32"/>
    <w:rsid w:val="00580C62"/>
    <w:rsid w:val="00580C63"/>
    <w:rsid w:val="00580C66"/>
    <w:rsid w:val="00580C6E"/>
    <w:rsid w:val="00580C8D"/>
    <w:rsid w:val="00580CC5"/>
    <w:rsid w:val="00580CF1"/>
    <w:rsid w:val="00580CFF"/>
    <w:rsid w:val="00580D10"/>
    <w:rsid w:val="00580D27"/>
    <w:rsid w:val="00580D5F"/>
    <w:rsid w:val="00580D6E"/>
    <w:rsid w:val="00580D7E"/>
    <w:rsid w:val="00580DA4"/>
    <w:rsid w:val="00580E0C"/>
    <w:rsid w:val="00580E26"/>
    <w:rsid w:val="00580E56"/>
    <w:rsid w:val="00580E7D"/>
    <w:rsid w:val="00580EAF"/>
    <w:rsid w:val="00580EC2"/>
    <w:rsid w:val="00580F6E"/>
    <w:rsid w:val="00580FA4"/>
    <w:rsid w:val="00580FD0"/>
    <w:rsid w:val="0058100B"/>
    <w:rsid w:val="00581017"/>
    <w:rsid w:val="0058102D"/>
    <w:rsid w:val="00581050"/>
    <w:rsid w:val="005810EC"/>
    <w:rsid w:val="0058110D"/>
    <w:rsid w:val="00581116"/>
    <w:rsid w:val="00581140"/>
    <w:rsid w:val="0058114C"/>
    <w:rsid w:val="0058117C"/>
    <w:rsid w:val="0058117F"/>
    <w:rsid w:val="005811BD"/>
    <w:rsid w:val="005811EB"/>
    <w:rsid w:val="005811F0"/>
    <w:rsid w:val="0058120B"/>
    <w:rsid w:val="0058121D"/>
    <w:rsid w:val="00581271"/>
    <w:rsid w:val="0058128F"/>
    <w:rsid w:val="0058129B"/>
    <w:rsid w:val="0058129D"/>
    <w:rsid w:val="005812D3"/>
    <w:rsid w:val="00581331"/>
    <w:rsid w:val="0058133B"/>
    <w:rsid w:val="00581349"/>
    <w:rsid w:val="0058134F"/>
    <w:rsid w:val="0058137B"/>
    <w:rsid w:val="00581389"/>
    <w:rsid w:val="005813A1"/>
    <w:rsid w:val="005813B2"/>
    <w:rsid w:val="005813CD"/>
    <w:rsid w:val="00581401"/>
    <w:rsid w:val="005814D3"/>
    <w:rsid w:val="005814FC"/>
    <w:rsid w:val="00581510"/>
    <w:rsid w:val="00581520"/>
    <w:rsid w:val="00581521"/>
    <w:rsid w:val="00581564"/>
    <w:rsid w:val="0058157E"/>
    <w:rsid w:val="0058159C"/>
    <w:rsid w:val="005815BD"/>
    <w:rsid w:val="005815D8"/>
    <w:rsid w:val="005815DD"/>
    <w:rsid w:val="005815E6"/>
    <w:rsid w:val="00581612"/>
    <w:rsid w:val="00581629"/>
    <w:rsid w:val="00581645"/>
    <w:rsid w:val="00581667"/>
    <w:rsid w:val="0058166C"/>
    <w:rsid w:val="0058167E"/>
    <w:rsid w:val="005816A9"/>
    <w:rsid w:val="005816FA"/>
    <w:rsid w:val="00581769"/>
    <w:rsid w:val="00581781"/>
    <w:rsid w:val="00581782"/>
    <w:rsid w:val="005817C1"/>
    <w:rsid w:val="0058180B"/>
    <w:rsid w:val="0058182C"/>
    <w:rsid w:val="0058185B"/>
    <w:rsid w:val="00581861"/>
    <w:rsid w:val="00581881"/>
    <w:rsid w:val="0058189E"/>
    <w:rsid w:val="005818A6"/>
    <w:rsid w:val="005818F1"/>
    <w:rsid w:val="00581909"/>
    <w:rsid w:val="00581930"/>
    <w:rsid w:val="005819C0"/>
    <w:rsid w:val="005819CF"/>
    <w:rsid w:val="005819F9"/>
    <w:rsid w:val="00581A37"/>
    <w:rsid w:val="00581A3A"/>
    <w:rsid w:val="00581A4C"/>
    <w:rsid w:val="00581A7A"/>
    <w:rsid w:val="00581A9C"/>
    <w:rsid w:val="00581AC7"/>
    <w:rsid w:val="00581AF4"/>
    <w:rsid w:val="00581B09"/>
    <w:rsid w:val="00581B31"/>
    <w:rsid w:val="00581B40"/>
    <w:rsid w:val="00581B97"/>
    <w:rsid w:val="00581BD9"/>
    <w:rsid w:val="00581BDC"/>
    <w:rsid w:val="00581BE8"/>
    <w:rsid w:val="00581BEA"/>
    <w:rsid w:val="00581BFD"/>
    <w:rsid w:val="00581C0E"/>
    <w:rsid w:val="00581C0F"/>
    <w:rsid w:val="00581C75"/>
    <w:rsid w:val="00581CA2"/>
    <w:rsid w:val="00581CFA"/>
    <w:rsid w:val="00581D1A"/>
    <w:rsid w:val="00581D2B"/>
    <w:rsid w:val="00581D87"/>
    <w:rsid w:val="00581DBD"/>
    <w:rsid w:val="00581DC7"/>
    <w:rsid w:val="00581DCD"/>
    <w:rsid w:val="00581DCE"/>
    <w:rsid w:val="00581DD1"/>
    <w:rsid w:val="00581E07"/>
    <w:rsid w:val="00581E9B"/>
    <w:rsid w:val="00581FB2"/>
    <w:rsid w:val="00581FEA"/>
    <w:rsid w:val="00581FF1"/>
    <w:rsid w:val="0058200F"/>
    <w:rsid w:val="00582029"/>
    <w:rsid w:val="00582042"/>
    <w:rsid w:val="00582063"/>
    <w:rsid w:val="00582071"/>
    <w:rsid w:val="00582075"/>
    <w:rsid w:val="005820F8"/>
    <w:rsid w:val="00582100"/>
    <w:rsid w:val="00582119"/>
    <w:rsid w:val="0058211D"/>
    <w:rsid w:val="00582131"/>
    <w:rsid w:val="0058215B"/>
    <w:rsid w:val="00582161"/>
    <w:rsid w:val="0058218B"/>
    <w:rsid w:val="0058218C"/>
    <w:rsid w:val="00582218"/>
    <w:rsid w:val="00582233"/>
    <w:rsid w:val="00582248"/>
    <w:rsid w:val="00582255"/>
    <w:rsid w:val="00582260"/>
    <w:rsid w:val="00582299"/>
    <w:rsid w:val="005822B3"/>
    <w:rsid w:val="005822D3"/>
    <w:rsid w:val="005822DB"/>
    <w:rsid w:val="005822FC"/>
    <w:rsid w:val="00582309"/>
    <w:rsid w:val="0058231C"/>
    <w:rsid w:val="0058232E"/>
    <w:rsid w:val="0058233B"/>
    <w:rsid w:val="0058233E"/>
    <w:rsid w:val="00582396"/>
    <w:rsid w:val="005823B6"/>
    <w:rsid w:val="00582420"/>
    <w:rsid w:val="0058243B"/>
    <w:rsid w:val="0058245A"/>
    <w:rsid w:val="00582483"/>
    <w:rsid w:val="0058256C"/>
    <w:rsid w:val="00582570"/>
    <w:rsid w:val="0058258F"/>
    <w:rsid w:val="005825EE"/>
    <w:rsid w:val="005825F2"/>
    <w:rsid w:val="005825F9"/>
    <w:rsid w:val="00582602"/>
    <w:rsid w:val="0058262E"/>
    <w:rsid w:val="00582690"/>
    <w:rsid w:val="005826DD"/>
    <w:rsid w:val="005826E1"/>
    <w:rsid w:val="00582716"/>
    <w:rsid w:val="0058272A"/>
    <w:rsid w:val="00582770"/>
    <w:rsid w:val="00582774"/>
    <w:rsid w:val="005827AE"/>
    <w:rsid w:val="005827B7"/>
    <w:rsid w:val="005827E9"/>
    <w:rsid w:val="005827F0"/>
    <w:rsid w:val="00582813"/>
    <w:rsid w:val="00582823"/>
    <w:rsid w:val="0058284A"/>
    <w:rsid w:val="0058284C"/>
    <w:rsid w:val="005828A0"/>
    <w:rsid w:val="005828D4"/>
    <w:rsid w:val="005828E2"/>
    <w:rsid w:val="005828F1"/>
    <w:rsid w:val="00582917"/>
    <w:rsid w:val="00582959"/>
    <w:rsid w:val="005829BD"/>
    <w:rsid w:val="005829BF"/>
    <w:rsid w:val="005829CF"/>
    <w:rsid w:val="005829FF"/>
    <w:rsid w:val="00582A3C"/>
    <w:rsid w:val="00582A86"/>
    <w:rsid w:val="00582AC8"/>
    <w:rsid w:val="00582AD8"/>
    <w:rsid w:val="00582AE8"/>
    <w:rsid w:val="00582AFB"/>
    <w:rsid w:val="00582B2E"/>
    <w:rsid w:val="00582B45"/>
    <w:rsid w:val="00582B4B"/>
    <w:rsid w:val="00582B4F"/>
    <w:rsid w:val="00582B6D"/>
    <w:rsid w:val="00582B85"/>
    <w:rsid w:val="00582B94"/>
    <w:rsid w:val="00582BA7"/>
    <w:rsid w:val="00582BC0"/>
    <w:rsid w:val="00582BDB"/>
    <w:rsid w:val="00582C3E"/>
    <w:rsid w:val="00582C75"/>
    <w:rsid w:val="00582C98"/>
    <w:rsid w:val="00582CB5"/>
    <w:rsid w:val="00582CBF"/>
    <w:rsid w:val="00582CF5"/>
    <w:rsid w:val="00582D19"/>
    <w:rsid w:val="00582D28"/>
    <w:rsid w:val="00582D2A"/>
    <w:rsid w:val="00582D32"/>
    <w:rsid w:val="00582D74"/>
    <w:rsid w:val="00582D7F"/>
    <w:rsid w:val="00582DCB"/>
    <w:rsid w:val="00582DD1"/>
    <w:rsid w:val="00582E08"/>
    <w:rsid w:val="00582E91"/>
    <w:rsid w:val="00582EE8"/>
    <w:rsid w:val="00582F1E"/>
    <w:rsid w:val="00582F5E"/>
    <w:rsid w:val="00582FAE"/>
    <w:rsid w:val="00582FB3"/>
    <w:rsid w:val="00582FD8"/>
    <w:rsid w:val="00582FDE"/>
    <w:rsid w:val="0058304E"/>
    <w:rsid w:val="00583077"/>
    <w:rsid w:val="0058308F"/>
    <w:rsid w:val="0058309D"/>
    <w:rsid w:val="005830ED"/>
    <w:rsid w:val="005831A5"/>
    <w:rsid w:val="005831BD"/>
    <w:rsid w:val="005832A2"/>
    <w:rsid w:val="005832C4"/>
    <w:rsid w:val="005832E7"/>
    <w:rsid w:val="0058330B"/>
    <w:rsid w:val="00583314"/>
    <w:rsid w:val="0058333A"/>
    <w:rsid w:val="0058333D"/>
    <w:rsid w:val="0058339D"/>
    <w:rsid w:val="0058339F"/>
    <w:rsid w:val="005833B3"/>
    <w:rsid w:val="005833C0"/>
    <w:rsid w:val="005833C1"/>
    <w:rsid w:val="005833D5"/>
    <w:rsid w:val="005833D9"/>
    <w:rsid w:val="00583400"/>
    <w:rsid w:val="00583410"/>
    <w:rsid w:val="00583426"/>
    <w:rsid w:val="00583474"/>
    <w:rsid w:val="005834BD"/>
    <w:rsid w:val="005834F0"/>
    <w:rsid w:val="00583514"/>
    <w:rsid w:val="00583517"/>
    <w:rsid w:val="00583559"/>
    <w:rsid w:val="00583571"/>
    <w:rsid w:val="005835C3"/>
    <w:rsid w:val="005835C8"/>
    <w:rsid w:val="005835FE"/>
    <w:rsid w:val="00583608"/>
    <w:rsid w:val="00583613"/>
    <w:rsid w:val="00583672"/>
    <w:rsid w:val="0058367C"/>
    <w:rsid w:val="0058368B"/>
    <w:rsid w:val="0058369A"/>
    <w:rsid w:val="005836B9"/>
    <w:rsid w:val="005836D9"/>
    <w:rsid w:val="005836FA"/>
    <w:rsid w:val="00583759"/>
    <w:rsid w:val="00583765"/>
    <w:rsid w:val="00583785"/>
    <w:rsid w:val="00583786"/>
    <w:rsid w:val="005837A4"/>
    <w:rsid w:val="005837A9"/>
    <w:rsid w:val="005837CE"/>
    <w:rsid w:val="005837F8"/>
    <w:rsid w:val="005837FB"/>
    <w:rsid w:val="00583804"/>
    <w:rsid w:val="00583813"/>
    <w:rsid w:val="00583851"/>
    <w:rsid w:val="00583854"/>
    <w:rsid w:val="0058385F"/>
    <w:rsid w:val="0058387D"/>
    <w:rsid w:val="005838CA"/>
    <w:rsid w:val="00583941"/>
    <w:rsid w:val="00583992"/>
    <w:rsid w:val="005839B3"/>
    <w:rsid w:val="005839E5"/>
    <w:rsid w:val="005839E7"/>
    <w:rsid w:val="00583A61"/>
    <w:rsid w:val="00583A76"/>
    <w:rsid w:val="00583AB7"/>
    <w:rsid w:val="00583AD9"/>
    <w:rsid w:val="00583B26"/>
    <w:rsid w:val="00583B33"/>
    <w:rsid w:val="00583B34"/>
    <w:rsid w:val="00583B6D"/>
    <w:rsid w:val="00583B9D"/>
    <w:rsid w:val="00583BB4"/>
    <w:rsid w:val="00583BE4"/>
    <w:rsid w:val="00583C16"/>
    <w:rsid w:val="00583C18"/>
    <w:rsid w:val="00583C19"/>
    <w:rsid w:val="00583C1F"/>
    <w:rsid w:val="00583C40"/>
    <w:rsid w:val="00583C4B"/>
    <w:rsid w:val="00583C75"/>
    <w:rsid w:val="00583C96"/>
    <w:rsid w:val="00583CBD"/>
    <w:rsid w:val="00583CE7"/>
    <w:rsid w:val="00583CE8"/>
    <w:rsid w:val="00583DA8"/>
    <w:rsid w:val="00583DE9"/>
    <w:rsid w:val="00583E39"/>
    <w:rsid w:val="00583E67"/>
    <w:rsid w:val="00583E8E"/>
    <w:rsid w:val="00583ED0"/>
    <w:rsid w:val="00583ED3"/>
    <w:rsid w:val="00583F33"/>
    <w:rsid w:val="00583F48"/>
    <w:rsid w:val="00583F7F"/>
    <w:rsid w:val="00583FA6"/>
    <w:rsid w:val="00583FA8"/>
    <w:rsid w:val="00583FBB"/>
    <w:rsid w:val="00583FD9"/>
    <w:rsid w:val="00583FEF"/>
    <w:rsid w:val="00583FF6"/>
    <w:rsid w:val="00584016"/>
    <w:rsid w:val="0058401D"/>
    <w:rsid w:val="00584075"/>
    <w:rsid w:val="00584079"/>
    <w:rsid w:val="0058408A"/>
    <w:rsid w:val="00584094"/>
    <w:rsid w:val="005840BC"/>
    <w:rsid w:val="005840C2"/>
    <w:rsid w:val="005840CA"/>
    <w:rsid w:val="005840EC"/>
    <w:rsid w:val="005840F1"/>
    <w:rsid w:val="005840FA"/>
    <w:rsid w:val="0058410D"/>
    <w:rsid w:val="0058411B"/>
    <w:rsid w:val="00584121"/>
    <w:rsid w:val="00584136"/>
    <w:rsid w:val="0058413D"/>
    <w:rsid w:val="0058413F"/>
    <w:rsid w:val="00584141"/>
    <w:rsid w:val="00584154"/>
    <w:rsid w:val="00584162"/>
    <w:rsid w:val="005841D5"/>
    <w:rsid w:val="00584207"/>
    <w:rsid w:val="00584249"/>
    <w:rsid w:val="0058426E"/>
    <w:rsid w:val="00584280"/>
    <w:rsid w:val="00584302"/>
    <w:rsid w:val="00584335"/>
    <w:rsid w:val="00584384"/>
    <w:rsid w:val="005843F8"/>
    <w:rsid w:val="005843FC"/>
    <w:rsid w:val="00584411"/>
    <w:rsid w:val="00584422"/>
    <w:rsid w:val="0058446C"/>
    <w:rsid w:val="0058450A"/>
    <w:rsid w:val="00584557"/>
    <w:rsid w:val="00584636"/>
    <w:rsid w:val="00584646"/>
    <w:rsid w:val="00584658"/>
    <w:rsid w:val="0058468F"/>
    <w:rsid w:val="005846BA"/>
    <w:rsid w:val="005846D1"/>
    <w:rsid w:val="00584730"/>
    <w:rsid w:val="00584767"/>
    <w:rsid w:val="0058476B"/>
    <w:rsid w:val="00584771"/>
    <w:rsid w:val="00584780"/>
    <w:rsid w:val="00584785"/>
    <w:rsid w:val="005847DF"/>
    <w:rsid w:val="005847E0"/>
    <w:rsid w:val="00584839"/>
    <w:rsid w:val="0058486F"/>
    <w:rsid w:val="005848CF"/>
    <w:rsid w:val="005848F8"/>
    <w:rsid w:val="0058492A"/>
    <w:rsid w:val="00584932"/>
    <w:rsid w:val="005849A6"/>
    <w:rsid w:val="005849BE"/>
    <w:rsid w:val="005849C0"/>
    <w:rsid w:val="005849D2"/>
    <w:rsid w:val="005849EA"/>
    <w:rsid w:val="00584A33"/>
    <w:rsid w:val="00584A35"/>
    <w:rsid w:val="00584A36"/>
    <w:rsid w:val="00584B19"/>
    <w:rsid w:val="00584B89"/>
    <w:rsid w:val="00584B8F"/>
    <w:rsid w:val="00584BB5"/>
    <w:rsid w:val="00584BC6"/>
    <w:rsid w:val="00584BCC"/>
    <w:rsid w:val="00584BE2"/>
    <w:rsid w:val="00584BE4"/>
    <w:rsid w:val="00584C18"/>
    <w:rsid w:val="00584C28"/>
    <w:rsid w:val="00584C5B"/>
    <w:rsid w:val="00584C70"/>
    <w:rsid w:val="00584C73"/>
    <w:rsid w:val="00584C7F"/>
    <w:rsid w:val="00584CC0"/>
    <w:rsid w:val="00584D05"/>
    <w:rsid w:val="00584D34"/>
    <w:rsid w:val="00584D3A"/>
    <w:rsid w:val="00584D41"/>
    <w:rsid w:val="00584D56"/>
    <w:rsid w:val="00584D8F"/>
    <w:rsid w:val="00584DB0"/>
    <w:rsid w:val="00584E20"/>
    <w:rsid w:val="00584E95"/>
    <w:rsid w:val="00584EAA"/>
    <w:rsid w:val="00584ECE"/>
    <w:rsid w:val="00584F0F"/>
    <w:rsid w:val="00584F1A"/>
    <w:rsid w:val="00584F8D"/>
    <w:rsid w:val="00584FE8"/>
    <w:rsid w:val="00584FFE"/>
    <w:rsid w:val="0058500B"/>
    <w:rsid w:val="00585035"/>
    <w:rsid w:val="00585068"/>
    <w:rsid w:val="0058506F"/>
    <w:rsid w:val="005850B5"/>
    <w:rsid w:val="00585102"/>
    <w:rsid w:val="0058510F"/>
    <w:rsid w:val="00585116"/>
    <w:rsid w:val="0058511A"/>
    <w:rsid w:val="0058517A"/>
    <w:rsid w:val="005851B1"/>
    <w:rsid w:val="005851E0"/>
    <w:rsid w:val="005851EC"/>
    <w:rsid w:val="005851F7"/>
    <w:rsid w:val="00585242"/>
    <w:rsid w:val="00585272"/>
    <w:rsid w:val="00585279"/>
    <w:rsid w:val="005852EF"/>
    <w:rsid w:val="005852F6"/>
    <w:rsid w:val="0058533C"/>
    <w:rsid w:val="00585367"/>
    <w:rsid w:val="0058538E"/>
    <w:rsid w:val="005853A6"/>
    <w:rsid w:val="005853AF"/>
    <w:rsid w:val="00585429"/>
    <w:rsid w:val="00585460"/>
    <w:rsid w:val="005854C0"/>
    <w:rsid w:val="005854C9"/>
    <w:rsid w:val="005854E1"/>
    <w:rsid w:val="0058550C"/>
    <w:rsid w:val="005855A9"/>
    <w:rsid w:val="005855AF"/>
    <w:rsid w:val="005855CB"/>
    <w:rsid w:val="005855D4"/>
    <w:rsid w:val="005855E4"/>
    <w:rsid w:val="00585646"/>
    <w:rsid w:val="0058568B"/>
    <w:rsid w:val="00585707"/>
    <w:rsid w:val="0058570A"/>
    <w:rsid w:val="0058574B"/>
    <w:rsid w:val="00585781"/>
    <w:rsid w:val="005857C3"/>
    <w:rsid w:val="0058588B"/>
    <w:rsid w:val="00585895"/>
    <w:rsid w:val="005858DD"/>
    <w:rsid w:val="005858ED"/>
    <w:rsid w:val="00585957"/>
    <w:rsid w:val="0058599B"/>
    <w:rsid w:val="005859C5"/>
    <w:rsid w:val="005859F0"/>
    <w:rsid w:val="005859F7"/>
    <w:rsid w:val="005859FD"/>
    <w:rsid w:val="00585A0F"/>
    <w:rsid w:val="00585A77"/>
    <w:rsid w:val="00585A87"/>
    <w:rsid w:val="00585A98"/>
    <w:rsid w:val="00585A9B"/>
    <w:rsid w:val="00585B47"/>
    <w:rsid w:val="00585BA4"/>
    <w:rsid w:val="00585BAF"/>
    <w:rsid w:val="00585BB7"/>
    <w:rsid w:val="00585BE1"/>
    <w:rsid w:val="00585BF5"/>
    <w:rsid w:val="00585C3C"/>
    <w:rsid w:val="00585CAE"/>
    <w:rsid w:val="00585CB6"/>
    <w:rsid w:val="00585CCA"/>
    <w:rsid w:val="00585CE2"/>
    <w:rsid w:val="00585CE7"/>
    <w:rsid w:val="00585CF3"/>
    <w:rsid w:val="00585D1F"/>
    <w:rsid w:val="00585D38"/>
    <w:rsid w:val="00585DB2"/>
    <w:rsid w:val="00585DC3"/>
    <w:rsid w:val="00585DE8"/>
    <w:rsid w:val="00585DF1"/>
    <w:rsid w:val="00585E3E"/>
    <w:rsid w:val="00585E7A"/>
    <w:rsid w:val="00585E9F"/>
    <w:rsid w:val="00585EE2"/>
    <w:rsid w:val="00585F6A"/>
    <w:rsid w:val="00585F95"/>
    <w:rsid w:val="00585FA9"/>
    <w:rsid w:val="00585FAB"/>
    <w:rsid w:val="00585FD4"/>
    <w:rsid w:val="00586003"/>
    <w:rsid w:val="00586026"/>
    <w:rsid w:val="0058602C"/>
    <w:rsid w:val="0058602F"/>
    <w:rsid w:val="0058607C"/>
    <w:rsid w:val="005860AD"/>
    <w:rsid w:val="005860B4"/>
    <w:rsid w:val="00586117"/>
    <w:rsid w:val="00586141"/>
    <w:rsid w:val="00586179"/>
    <w:rsid w:val="005861EB"/>
    <w:rsid w:val="005861F1"/>
    <w:rsid w:val="0058621A"/>
    <w:rsid w:val="00586258"/>
    <w:rsid w:val="00586272"/>
    <w:rsid w:val="00586274"/>
    <w:rsid w:val="0058627E"/>
    <w:rsid w:val="00586292"/>
    <w:rsid w:val="005862A8"/>
    <w:rsid w:val="00586325"/>
    <w:rsid w:val="005863B1"/>
    <w:rsid w:val="005863D2"/>
    <w:rsid w:val="005863F3"/>
    <w:rsid w:val="00586415"/>
    <w:rsid w:val="0058641A"/>
    <w:rsid w:val="00586497"/>
    <w:rsid w:val="005864A3"/>
    <w:rsid w:val="005864A8"/>
    <w:rsid w:val="005864BA"/>
    <w:rsid w:val="005864D1"/>
    <w:rsid w:val="005864E8"/>
    <w:rsid w:val="005864FE"/>
    <w:rsid w:val="00586509"/>
    <w:rsid w:val="0058650B"/>
    <w:rsid w:val="00586524"/>
    <w:rsid w:val="005865CA"/>
    <w:rsid w:val="00586607"/>
    <w:rsid w:val="0058660D"/>
    <w:rsid w:val="00586616"/>
    <w:rsid w:val="00586636"/>
    <w:rsid w:val="0058664F"/>
    <w:rsid w:val="0058668C"/>
    <w:rsid w:val="005866B3"/>
    <w:rsid w:val="00586747"/>
    <w:rsid w:val="00586761"/>
    <w:rsid w:val="00586768"/>
    <w:rsid w:val="0058679A"/>
    <w:rsid w:val="005867A3"/>
    <w:rsid w:val="005867C4"/>
    <w:rsid w:val="005867E0"/>
    <w:rsid w:val="005867EC"/>
    <w:rsid w:val="00586808"/>
    <w:rsid w:val="00586834"/>
    <w:rsid w:val="0058688B"/>
    <w:rsid w:val="005868BF"/>
    <w:rsid w:val="005868C0"/>
    <w:rsid w:val="005868DB"/>
    <w:rsid w:val="005868F3"/>
    <w:rsid w:val="00586942"/>
    <w:rsid w:val="00586967"/>
    <w:rsid w:val="005869C9"/>
    <w:rsid w:val="00586A00"/>
    <w:rsid w:val="00586A61"/>
    <w:rsid w:val="00586A78"/>
    <w:rsid w:val="00586A83"/>
    <w:rsid w:val="00586A8B"/>
    <w:rsid w:val="00586A93"/>
    <w:rsid w:val="00586A99"/>
    <w:rsid w:val="00586ACE"/>
    <w:rsid w:val="00586B1F"/>
    <w:rsid w:val="00586B3F"/>
    <w:rsid w:val="00586BAB"/>
    <w:rsid w:val="00586C0C"/>
    <w:rsid w:val="00586C2A"/>
    <w:rsid w:val="00586C3E"/>
    <w:rsid w:val="00586C56"/>
    <w:rsid w:val="00586C66"/>
    <w:rsid w:val="00586CE5"/>
    <w:rsid w:val="00586D21"/>
    <w:rsid w:val="00586D4C"/>
    <w:rsid w:val="00586D7A"/>
    <w:rsid w:val="00586E26"/>
    <w:rsid w:val="00586E2C"/>
    <w:rsid w:val="00586E58"/>
    <w:rsid w:val="00586E92"/>
    <w:rsid w:val="00586EA1"/>
    <w:rsid w:val="00586EAB"/>
    <w:rsid w:val="00586ECD"/>
    <w:rsid w:val="00586ED3"/>
    <w:rsid w:val="00586EE9"/>
    <w:rsid w:val="00586F16"/>
    <w:rsid w:val="00586F9C"/>
    <w:rsid w:val="00586FC0"/>
    <w:rsid w:val="00586FD7"/>
    <w:rsid w:val="00586FF1"/>
    <w:rsid w:val="00587018"/>
    <w:rsid w:val="0058701C"/>
    <w:rsid w:val="00587039"/>
    <w:rsid w:val="0058703C"/>
    <w:rsid w:val="0058703D"/>
    <w:rsid w:val="00587059"/>
    <w:rsid w:val="00587074"/>
    <w:rsid w:val="005870A2"/>
    <w:rsid w:val="005870CF"/>
    <w:rsid w:val="005870DD"/>
    <w:rsid w:val="005870F0"/>
    <w:rsid w:val="005870F6"/>
    <w:rsid w:val="0058710A"/>
    <w:rsid w:val="00587173"/>
    <w:rsid w:val="005871B9"/>
    <w:rsid w:val="005871D2"/>
    <w:rsid w:val="005871DA"/>
    <w:rsid w:val="00587221"/>
    <w:rsid w:val="00587235"/>
    <w:rsid w:val="00587242"/>
    <w:rsid w:val="0058726A"/>
    <w:rsid w:val="0058728D"/>
    <w:rsid w:val="005872B3"/>
    <w:rsid w:val="0058731F"/>
    <w:rsid w:val="0058735F"/>
    <w:rsid w:val="0058737F"/>
    <w:rsid w:val="00587386"/>
    <w:rsid w:val="00587443"/>
    <w:rsid w:val="005874B7"/>
    <w:rsid w:val="005874D4"/>
    <w:rsid w:val="0058755E"/>
    <w:rsid w:val="00587579"/>
    <w:rsid w:val="0058757B"/>
    <w:rsid w:val="005875DD"/>
    <w:rsid w:val="0058761C"/>
    <w:rsid w:val="00587629"/>
    <w:rsid w:val="00587638"/>
    <w:rsid w:val="0058767D"/>
    <w:rsid w:val="00587696"/>
    <w:rsid w:val="00587739"/>
    <w:rsid w:val="00587785"/>
    <w:rsid w:val="005877A9"/>
    <w:rsid w:val="0058785F"/>
    <w:rsid w:val="0058786F"/>
    <w:rsid w:val="005878A8"/>
    <w:rsid w:val="005878C8"/>
    <w:rsid w:val="005878E2"/>
    <w:rsid w:val="005878F8"/>
    <w:rsid w:val="005878FA"/>
    <w:rsid w:val="00587900"/>
    <w:rsid w:val="0058791A"/>
    <w:rsid w:val="00587949"/>
    <w:rsid w:val="005879A2"/>
    <w:rsid w:val="005879DB"/>
    <w:rsid w:val="005879E3"/>
    <w:rsid w:val="005879FA"/>
    <w:rsid w:val="00587A3E"/>
    <w:rsid w:val="00587A49"/>
    <w:rsid w:val="00587A71"/>
    <w:rsid w:val="00587ABA"/>
    <w:rsid w:val="00587ADE"/>
    <w:rsid w:val="00587B4F"/>
    <w:rsid w:val="00587B87"/>
    <w:rsid w:val="00587BC2"/>
    <w:rsid w:val="00587BF9"/>
    <w:rsid w:val="00587C52"/>
    <w:rsid w:val="00587C54"/>
    <w:rsid w:val="00587C59"/>
    <w:rsid w:val="00587C5C"/>
    <w:rsid w:val="00587CC9"/>
    <w:rsid w:val="00587D08"/>
    <w:rsid w:val="00587D22"/>
    <w:rsid w:val="00587D37"/>
    <w:rsid w:val="00587D8E"/>
    <w:rsid w:val="00587DA0"/>
    <w:rsid w:val="00587DDB"/>
    <w:rsid w:val="00587E1C"/>
    <w:rsid w:val="00587EB4"/>
    <w:rsid w:val="00587ECA"/>
    <w:rsid w:val="00587EFB"/>
    <w:rsid w:val="00587EFD"/>
    <w:rsid w:val="00587F33"/>
    <w:rsid w:val="00587F3F"/>
    <w:rsid w:val="00587F47"/>
    <w:rsid w:val="00587F4B"/>
    <w:rsid w:val="00589412"/>
    <w:rsid w:val="0058EE08"/>
    <w:rsid w:val="00590010"/>
    <w:rsid w:val="00590029"/>
    <w:rsid w:val="00590031"/>
    <w:rsid w:val="0059003D"/>
    <w:rsid w:val="005900A0"/>
    <w:rsid w:val="005900CE"/>
    <w:rsid w:val="0059012F"/>
    <w:rsid w:val="00590137"/>
    <w:rsid w:val="005901A5"/>
    <w:rsid w:val="005901A7"/>
    <w:rsid w:val="005901AB"/>
    <w:rsid w:val="005901FA"/>
    <w:rsid w:val="0059023B"/>
    <w:rsid w:val="00590257"/>
    <w:rsid w:val="00590285"/>
    <w:rsid w:val="00590288"/>
    <w:rsid w:val="005902B6"/>
    <w:rsid w:val="005902E3"/>
    <w:rsid w:val="005902F1"/>
    <w:rsid w:val="005902FF"/>
    <w:rsid w:val="0059030E"/>
    <w:rsid w:val="00590345"/>
    <w:rsid w:val="00590350"/>
    <w:rsid w:val="00590352"/>
    <w:rsid w:val="00590397"/>
    <w:rsid w:val="005903DC"/>
    <w:rsid w:val="005903F1"/>
    <w:rsid w:val="00590405"/>
    <w:rsid w:val="00590412"/>
    <w:rsid w:val="0059041B"/>
    <w:rsid w:val="0059041F"/>
    <w:rsid w:val="00590495"/>
    <w:rsid w:val="00590498"/>
    <w:rsid w:val="005904CC"/>
    <w:rsid w:val="005904E0"/>
    <w:rsid w:val="005904E7"/>
    <w:rsid w:val="00590555"/>
    <w:rsid w:val="0059057A"/>
    <w:rsid w:val="00590595"/>
    <w:rsid w:val="00590610"/>
    <w:rsid w:val="0059065A"/>
    <w:rsid w:val="00590683"/>
    <w:rsid w:val="00590684"/>
    <w:rsid w:val="005906B3"/>
    <w:rsid w:val="005906C7"/>
    <w:rsid w:val="00590702"/>
    <w:rsid w:val="00590736"/>
    <w:rsid w:val="00590750"/>
    <w:rsid w:val="005907AA"/>
    <w:rsid w:val="005907B0"/>
    <w:rsid w:val="00590816"/>
    <w:rsid w:val="0059082E"/>
    <w:rsid w:val="00590860"/>
    <w:rsid w:val="00590866"/>
    <w:rsid w:val="00590882"/>
    <w:rsid w:val="00590918"/>
    <w:rsid w:val="00590929"/>
    <w:rsid w:val="00590932"/>
    <w:rsid w:val="0059099A"/>
    <w:rsid w:val="005909C0"/>
    <w:rsid w:val="005909D7"/>
    <w:rsid w:val="005909E2"/>
    <w:rsid w:val="00590A0A"/>
    <w:rsid w:val="00590A1A"/>
    <w:rsid w:val="00590A8F"/>
    <w:rsid w:val="00590AAA"/>
    <w:rsid w:val="00590AB8"/>
    <w:rsid w:val="00590B0C"/>
    <w:rsid w:val="00590B45"/>
    <w:rsid w:val="00590B77"/>
    <w:rsid w:val="00590B8C"/>
    <w:rsid w:val="00590B98"/>
    <w:rsid w:val="00590BB1"/>
    <w:rsid w:val="00590BBD"/>
    <w:rsid w:val="00590C06"/>
    <w:rsid w:val="00590C38"/>
    <w:rsid w:val="00590C42"/>
    <w:rsid w:val="00590C51"/>
    <w:rsid w:val="00590C5B"/>
    <w:rsid w:val="00590C80"/>
    <w:rsid w:val="00590CAB"/>
    <w:rsid w:val="00590CF4"/>
    <w:rsid w:val="00590CF9"/>
    <w:rsid w:val="00590D38"/>
    <w:rsid w:val="00590D3E"/>
    <w:rsid w:val="00590D46"/>
    <w:rsid w:val="00590D4E"/>
    <w:rsid w:val="00590DB7"/>
    <w:rsid w:val="00590E0C"/>
    <w:rsid w:val="00590E2D"/>
    <w:rsid w:val="00590E34"/>
    <w:rsid w:val="00590E56"/>
    <w:rsid w:val="00590E77"/>
    <w:rsid w:val="00590EB1"/>
    <w:rsid w:val="00590EB5"/>
    <w:rsid w:val="00590EF1"/>
    <w:rsid w:val="00590EF8"/>
    <w:rsid w:val="00590F24"/>
    <w:rsid w:val="00590F97"/>
    <w:rsid w:val="00590FB9"/>
    <w:rsid w:val="00590FE5"/>
    <w:rsid w:val="00590FF0"/>
    <w:rsid w:val="00591002"/>
    <w:rsid w:val="0059103A"/>
    <w:rsid w:val="00591060"/>
    <w:rsid w:val="005910C2"/>
    <w:rsid w:val="005910D7"/>
    <w:rsid w:val="005910E6"/>
    <w:rsid w:val="0059112C"/>
    <w:rsid w:val="0059113C"/>
    <w:rsid w:val="005911CD"/>
    <w:rsid w:val="005911E2"/>
    <w:rsid w:val="00591208"/>
    <w:rsid w:val="0059120F"/>
    <w:rsid w:val="00591241"/>
    <w:rsid w:val="00591245"/>
    <w:rsid w:val="00591264"/>
    <w:rsid w:val="00591273"/>
    <w:rsid w:val="0059128F"/>
    <w:rsid w:val="0059129F"/>
    <w:rsid w:val="005912D1"/>
    <w:rsid w:val="005912EB"/>
    <w:rsid w:val="00591316"/>
    <w:rsid w:val="005913B5"/>
    <w:rsid w:val="00591401"/>
    <w:rsid w:val="00591409"/>
    <w:rsid w:val="00591416"/>
    <w:rsid w:val="00591426"/>
    <w:rsid w:val="0059144D"/>
    <w:rsid w:val="0059145A"/>
    <w:rsid w:val="00591470"/>
    <w:rsid w:val="00591472"/>
    <w:rsid w:val="00591499"/>
    <w:rsid w:val="005914AA"/>
    <w:rsid w:val="0059151B"/>
    <w:rsid w:val="00591532"/>
    <w:rsid w:val="0059153E"/>
    <w:rsid w:val="00591560"/>
    <w:rsid w:val="0059156A"/>
    <w:rsid w:val="00591584"/>
    <w:rsid w:val="0059159E"/>
    <w:rsid w:val="005915B4"/>
    <w:rsid w:val="005915BE"/>
    <w:rsid w:val="005915E9"/>
    <w:rsid w:val="00591633"/>
    <w:rsid w:val="0059163B"/>
    <w:rsid w:val="0059163D"/>
    <w:rsid w:val="0059165C"/>
    <w:rsid w:val="00591662"/>
    <w:rsid w:val="0059169F"/>
    <w:rsid w:val="005916C3"/>
    <w:rsid w:val="0059171F"/>
    <w:rsid w:val="00591756"/>
    <w:rsid w:val="00591759"/>
    <w:rsid w:val="00591760"/>
    <w:rsid w:val="005917B9"/>
    <w:rsid w:val="00591813"/>
    <w:rsid w:val="0059181F"/>
    <w:rsid w:val="0059183C"/>
    <w:rsid w:val="005918A1"/>
    <w:rsid w:val="005918C7"/>
    <w:rsid w:val="00591903"/>
    <w:rsid w:val="00591919"/>
    <w:rsid w:val="00591977"/>
    <w:rsid w:val="00591992"/>
    <w:rsid w:val="0059199F"/>
    <w:rsid w:val="005919B8"/>
    <w:rsid w:val="005919B9"/>
    <w:rsid w:val="005919CA"/>
    <w:rsid w:val="005919D6"/>
    <w:rsid w:val="005919D9"/>
    <w:rsid w:val="00591A17"/>
    <w:rsid w:val="00591A50"/>
    <w:rsid w:val="00591A80"/>
    <w:rsid w:val="00591A81"/>
    <w:rsid w:val="00591AB9"/>
    <w:rsid w:val="00591ACE"/>
    <w:rsid w:val="00591AE3"/>
    <w:rsid w:val="00591B0A"/>
    <w:rsid w:val="00591B75"/>
    <w:rsid w:val="00591B79"/>
    <w:rsid w:val="00591B8B"/>
    <w:rsid w:val="00591BF7"/>
    <w:rsid w:val="00591C03"/>
    <w:rsid w:val="00591C1E"/>
    <w:rsid w:val="00591C22"/>
    <w:rsid w:val="00591C47"/>
    <w:rsid w:val="00591C69"/>
    <w:rsid w:val="00591C6E"/>
    <w:rsid w:val="00591C7C"/>
    <w:rsid w:val="00591CA8"/>
    <w:rsid w:val="00591CC8"/>
    <w:rsid w:val="00591CF9"/>
    <w:rsid w:val="00591D1F"/>
    <w:rsid w:val="00591D3E"/>
    <w:rsid w:val="00591D49"/>
    <w:rsid w:val="00591D51"/>
    <w:rsid w:val="00591D88"/>
    <w:rsid w:val="00591DA6"/>
    <w:rsid w:val="00591E21"/>
    <w:rsid w:val="00591E22"/>
    <w:rsid w:val="00591E48"/>
    <w:rsid w:val="00591E55"/>
    <w:rsid w:val="00591EC8"/>
    <w:rsid w:val="00591F0F"/>
    <w:rsid w:val="00591F49"/>
    <w:rsid w:val="00591F69"/>
    <w:rsid w:val="00591FB9"/>
    <w:rsid w:val="00591FD6"/>
    <w:rsid w:val="00591FE5"/>
    <w:rsid w:val="00591FFB"/>
    <w:rsid w:val="00592011"/>
    <w:rsid w:val="00592018"/>
    <w:rsid w:val="005920DD"/>
    <w:rsid w:val="0059211F"/>
    <w:rsid w:val="00592121"/>
    <w:rsid w:val="00592152"/>
    <w:rsid w:val="00592157"/>
    <w:rsid w:val="00592173"/>
    <w:rsid w:val="0059218C"/>
    <w:rsid w:val="005921F4"/>
    <w:rsid w:val="0059224E"/>
    <w:rsid w:val="00592266"/>
    <w:rsid w:val="005922BE"/>
    <w:rsid w:val="005922CA"/>
    <w:rsid w:val="005922FB"/>
    <w:rsid w:val="00592307"/>
    <w:rsid w:val="0059234B"/>
    <w:rsid w:val="00592372"/>
    <w:rsid w:val="00592379"/>
    <w:rsid w:val="005923BF"/>
    <w:rsid w:val="005923D4"/>
    <w:rsid w:val="00592469"/>
    <w:rsid w:val="0059246D"/>
    <w:rsid w:val="0059248C"/>
    <w:rsid w:val="005924BF"/>
    <w:rsid w:val="005924E5"/>
    <w:rsid w:val="005924EB"/>
    <w:rsid w:val="00592500"/>
    <w:rsid w:val="00592582"/>
    <w:rsid w:val="0059258D"/>
    <w:rsid w:val="0059259D"/>
    <w:rsid w:val="0059259F"/>
    <w:rsid w:val="005925B6"/>
    <w:rsid w:val="005925B8"/>
    <w:rsid w:val="005925C2"/>
    <w:rsid w:val="0059263A"/>
    <w:rsid w:val="00592658"/>
    <w:rsid w:val="00592662"/>
    <w:rsid w:val="005926A6"/>
    <w:rsid w:val="005926E7"/>
    <w:rsid w:val="00592709"/>
    <w:rsid w:val="00592713"/>
    <w:rsid w:val="00592716"/>
    <w:rsid w:val="00592747"/>
    <w:rsid w:val="0059274D"/>
    <w:rsid w:val="00592769"/>
    <w:rsid w:val="00592788"/>
    <w:rsid w:val="005927C1"/>
    <w:rsid w:val="005927E6"/>
    <w:rsid w:val="005927F7"/>
    <w:rsid w:val="0059289C"/>
    <w:rsid w:val="005928A1"/>
    <w:rsid w:val="005928AC"/>
    <w:rsid w:val="005928C7"/>
    <w:rsid w:val="005928E2"/>
    <w:rsid w:val="005928EA"/>
    <w:rsid w:val="00592924"/>
    <w:rsid w:val="00592951"/>
    <w:rsid w:val="005929DE"/>
    <w:rsid w:val="005929E8"/>
    <w:rsid w:val="005929FB"/>
    <w:rsid w:val="00592A0D"/>
    <w:rsid w:val="00592A76"/>
    <w:rsid w:val="00592A7C"/>
    <w:rsid w:val="00592A8B"/>
    <w:rsid w:val="00592AA2"/>
    <w:rsid w:val="00592AB2"/>
    <w:rsid w:val="00592ABE"/>
    <w:rsid w:val="00592B25"/>
    <w:rsid w:val="00592B63"/>
    <w:rsid w:val="00592B6C"/>
    <w:rsid w:val="00592B86"/>
    <w:rsid w:val="00592BED"/>
    <w:rsid w:val="00592C0F"/>
    <w:rsid w:val="00592C30"/>
    <w:rsid w:val="00592C52"/>
    <w:rsid w:val="00592C85"/>
    <w:rsid w:val="00592C9C"/>
    <w:rsid w:val="00592CA4"/>
    <w:rsid w:val="00592CC8"/>
    <w:rsid w:val="00592CEC"/>
    <w:rsid w:val="00592D01"/>
    <w:rsid w:val="00592D0A"/>
    <w:rsid w:val="00592D44"/>
    <w:rsid w:val="00592D71"/>
    <w:rsid w:val="00592DD3"/>
    <w:rsid w:val="00592DD4"/>
    <w:rsid w:val="00592DE8"/>
    <w:rsid w:val="00592DFB"/>
    <w:rsid w:val="00592E07"/>
    <w:rsid w:val="00592E12"/>
    <w:rsid w:val="00592E29"/>
    <w:rsid w:val="00592E33"/>
    <w:rsid w:val="00592E65"/>
    <w:rsid w:val="00592E78"/>
    <w:rsid w:val="00592E85"/>
    <w:rsid w:val="00592EC7"/>
    <w:rsid w:val="00592EDB"/>
    <w:rsid w:val="00592EEC"/>
    <w:rsid w:val="00592F01"/>
    <w:rsid w:val="00592F40"/>
    <w:rsid w:val="00592F46"/>
    <w:rsid w:val="00592F48"/>
    <w:rsid w:val="00592F53"/>
    <w:rsid w:val="00592F58"/>
    <w:rsid w:val="00592F5D"/>
    <w:rsid w:val="00592F69"/>
    <w:rsid w:val="00592F6D"/>
    <w:rsid w:val="00592F95"/>
    <w:rsid w:val="00592FBD"/>
    <w:rsid w:val="00592FFE"/>
    <w:rsid w:val="00593012"/>
    <w:rsid w:val="0059303B"/>
    <w:rsid w:val="0059304C"/>
    <w:rsid w:val="0059304F"/>
    <w:rsid w:val="005930A1"/>
    <w:rsid w:val="005930BC"/>
    <w:rsid w:val="00593106"/>
    <w:rsid w:val="0059315F"/>
    <w:rsid w:val="00593188"/>
    <w:rsid w:val="005931B1"/>
    <w:rsid w:val="005931BB"/>
    <w:rsid w:val="005931E5"/>
    <w:rsid w:val="0059322A"/>
    <w:rsid w:val="00593289"/>
    <w:rsid w:val="005932D5"/>
    <w:rsid w:val="005932F6"/>
    <w:rsid w:val="005932FD"/>
    <w:rsid w:val="0059333B"/>
    <w:rsid w:val="0059337A"/>
    <w:rsid w:val="005933A5"/>
    <w:rsid w:val="005933A8"/>
    <w:rsid w:val="005933B2"/>
    <w:rsid w:val="005933C4"/>
    <w:rsid w:val="005933E8"/>
    <w:rsid w:val="005933EA"/>
    <w:rsid w:val="0059345A"/>
    <w:rsid w:val="0059347B"/>
    <w:rsid w:val="00593496"/>
    <w:rsid w:val="005934D9"/>
    <w:rsid w:val="005934FD"/>
    <w:rsid w:val="00593516"/>
    <w:rsid w:val="00593519"/>
    <w:rsid w:val="00593528"/>
    <w:rsid w:val="0059353C"/>
    <w:rsid w:val="0059355C"/>
    <w:rsid w:val="0059356A"/>
    <w:rsid w:val="00593577"/>
    <w:rsid w:val="005935E2"/>
    <w:rsid w:val="005935EB"/>
    <w:rsid w:val="0059364F"/>
    <w:rsid w:val="00593683"/>
    <w:rsid w:val="005936AB"/>
    <w:rsid w:val="005936CD"/>
    <w:rsid w:val="00593703"/>
    <w:rsid w:val="00593725"/>
    <w:rsid w:val="00593739"/>
    <w:rsid w:val="0059379C"/>
    <w:rsid w:val="005937CA"/>
    <w:rsid w:val="005937F3"/>
    <w:rsid w:val="00593866"/>
    <w:rsid w:val="005938A0"/>
    <w:rsid w:val="005938F9"/>
    <w:rsid w:val="0059396B"/>
    <w:rsid w:val="005939B8"/>
    <w:rsid w:val="00593A07"/>
    <w:rsid w:val="00593A4F"/>
    <w:rsid w:val="00593A87"/>
    <w:rsid w:val="00593AFB"/>
    <w:rsid w:val="00593B19"/>
    <w:rsid w:val="00593B1F"/>
    <w:rsid w:val="00593B49"/>
    <w:rsid w:val="00593BB5"/>
    <w:rsid w:val="00593BE9"/>
    <w:rsid w:val="00593C14"/>
    <w:rsid w:val="00593C6D"/>
    <w:rsid w:val="00593C76"/>
    <w:rsid w:val="00593C79"/>
    <w:rsid w:val="00593C9F"/>
    <w:rsid w:val="00593CA2"/>
    <w:rsid w:val="00593CAF"/>
    <w:rsid w:val="00593D0B"/>
    <w:rsid w:val="00593D2F"/>
    <w:rsid w:val="00593D31"/>
    <w:rsid w:val="00593D54"/>
    <w:rsid w:val="00593DA5"/>
    <w:rsid w:val="00593DD8"/>
    <w:rsid w:val="00593E13"/>
    <w:rsid w:val="00593E1A"/>
    <w:rsid w:val="00593E6F"/>
    <w:rsid w:val="00593E71"/>
    <w:rsid w:val="00593E98"/>
    <w:rsid w:val="00593EC8"/>
    <w:rsid w:val="00593ECA"/>
    <w:rsid w:val="00593EDA"/>
    <w:rsid w:val="00593F24"/>
    <w:rsid w:val="00593F26"/>
    <w:rsid w:val="00593F89"/>
    <w:rsid w:val="00593F97"/>
    <w:rsid w:val="00593F9C"/>
    <w:rsid w:val="00593FCB"/>
    <w:rsid w:val="0059402D"/>
    <w:rsid w:val="00594047"/>
    <w:rsid w:val="00594071"/>
    <w:rsid w:val="0059407E"/>
    <w:rsid w:val="0059409A"/>
    <w:rsid w:val="005940B7"/>
    <w:rsid w:val="005940C9"/>
    <w:rsid w:val="005940DA"/>
    <w:rsid w:val="005940E5"/>
    <w:rsid w:val="0059410F"/>
    <w:rsid w:val="0059417A"/>
    <w:rsid w:val="00594181"/>
    <w:rsid w:val="005941C2"/>
    <w:rsid w:val="0059423F"/>
    <w:rsid w:val="0059428F"/>
    <w:rsid w:val="0059429E"/>
    <w:rsid w:val="005942AA"/>
    <w:rsid w:val="005942B1"/>
    <w:rsid w:val="005942D4"/>
    <w:rsid w:val="005942DE"/>
    <w:rsid w:val="005942E5"/>
    <w:rsid w:val="005942F5"/>
    <w:rsid w:val="0059430E"/>
    <w:rsid w:val="00594340"/>
    <w:rsid w:val="0059437F"/>
    <w:rsid w:val="00594385"/>
    <w:rsid w:val="0059439C"/>
    <w:rsid w:val="005943B3"/>
    <w:rsid w:val="00594425"/>
    <w:rsid w:val="00594434"/>
    <w:rsid w:val="0059445B"/>
    <w:rsid w:val="0059448B"/>
    <w:rsid w:val="0059449A"/>
    <w:rsid w:val="005944B3"/>
    <w:rsid w:val="005944E9"/>
    <w:rsid w:val="005944EC"/>
    <w:rsid w:val="005944F7"/>
    <w:rsid w:val="005944F8"/>
    <w:rsid w:val="005944FD"/>
    <w:rsid w:val="005944FF"/>
    <w:rsid w:val="00594523"/>
    <w:rsid w:val="00594536"/>
    <w:rsid w:val="00594546"/>
    <w:rsid w:val="0059455B"/>
    <w:rsid w:val="00594563"/>
    <w:rsid w:val="00594597"/>
    <w:rsid w:val="005945BF"/>
    <w:rsid w:val="005945D0"/>
    <w:rsid w:val="0059460F"/>
    <w:rsid w:val="00594628"/>
    <w:rsid w:val="00594656"/>
    <w:rsid w:val="00594662"/>
    <w:rsid w:val="005946D0"/>
    <w:rsid w:val="005946EC"/>
    <w:rsid w:val="00594709"/>
    <w:rsid w:val="00594710"/>
    <w:rsid w:val="00594720"/>
    <w:rsid w:val="0059477A"/>
    <w:rsid w:val="0059477B"/>
    <w:rsid w:val="0059478C"/>
    <w:rsid w:val="0059479C"/>
    <w:rsid w:val="005947B5"/>
    <w:rsid w:val="005947DB"/>
    <w:rsid w:val="0059481B"/>
    <w:rsid w:val="00594869"/>
    <w:rsid w:val="00594880"/>
    <w:rsid w:val="005948DF"/>
    <w:rsid w:val="00594908"/>
    <w:rsid w:val="00594927"/>
    <w:rsid w:val="0059493E"/>
    <w:rsid w:val="00594942"/>
    <w:rsid w:val="00594970"/>
    <w:rsid w:val="0059497B"/>
    <w:rsid w:val="005949B6"/>
    <w:rsid w:val="005949B9"/>
    <w:rsid w:val="005949E0"/>
    <w:rsid w:val="005949F0"/>
    <w:rsid w:val="005949FB"/>
    <w:rsid w:val="00594A19"/>
    <w:rsid w:val="00594A4B"/>
    <w:rsid w:val="00594A56"/>
    <w:rsid w:val="00594A67"/>
    <w:rsid w:val="00594A74"/>
    <w:rsid w:val="00594A94"/>
    <w:rsid w:val="00594A95"/>
    <w:rsid w:val="00594A97"/>
    <w:rsid w:val="00594AA4"/>
    <w:rsid w:val="00594ADB"/>
    <w:rsid w:val="00594AEC"/>
    <w:rsid w:val="00594AF1"/>
    <w:rsid w:val="00594B4E"/>
    <w:rsid w:val="00594B62"/>
    <w:rsid w:val="00594BB9"/>
    <w:rsid w:val="00594BE0"/>
    <w:rsid w:val="00594C73"/>
    <w:rsid w:val="00594C95"/>
    <w:rsid w:val="00594C9D"/>
    <w:rsid w:val="00594CF1"/>
    <w:rsid w:val="00594D7A"/>
    <w:rsid w:val="00594DB0"/>
    <w:rsid w:val="00594DD9"/>
    <w:rsid w:val="00594E17"/>
    <w:rsid w:val="00594E44"/>
    <w:rsid w:val="00594E4B"/>
    <w:rsid w:val="00594E5F"/>
    <w:rsid w:val="00594E6A"/>
    <w:rsid w:val="00594EEB"/>
    <w:rsid w:val="00594EF9"/>
    <w:rsid w:val="00594F49"/>
    <w:rsid w:val="00594FC4"/>
    <w:rsid w:val="00595019"/>
    <w:rsid w:val="0059507D"/>
    <w:rsid w:val="00595083"/>
    <w:rsid w:val="005950CE"/>
    <w:rsid w:val="005950DF"/>
    <w:rsid w:val="00595106"/>
    <w:rsid w:val="0059510C"/>
    <w:rsid w:val="00595124"/>
    <w:rsid w:val="0059514C"/>
    <w:rsid w:val="005951BB"/>
    <w:rsid w:val="005951C9"/>
    <w:rsid w:val="00595210"/>
    <w:rsid w:val="00595222"/>
    <w:rsid w:val="00595270"/>
    <w:rsid w:val="0059529B"/>
    <w:rsid w:val="005952D1"/>
    <w:rsid w:val="005952E2"/>
    <w:rsid w:val="00595310"/>
    <w:rsid w:val="0059531B"/>
    <w:rsid w:val="00595346"/>
    <w:rsid w:val="0059537C"/>
    <w:rsid w:val="005953CE"/>
    <w:rsid w:val="005953D9"/>
    <w:rsid w:val="005953E5"/>
    <w:rsid w:val="0059548A"/>
    <w:rsid w:val="0059549A"/>
    <w:rsid w:val="005954A8"/>
    <w:rsid w:val="005954B9"/>
    <w:rsid w:val="005954F8"/>
    <w:rsid w:val="0059550C"/>
    <w:rsid w:val="00595519"/>
    <w:rsid w:val="00595540"/>
    <w:rsid w:val="005955C2"/>
    <w:rsid w:val="00595604"/>
    <w:rsid w:val="00595648"/>
    <w:rsid w:val="00595670"/>
    <w:rsid w:val="005956CD"/>
    <w:rsid w:val="005956D3"/>
    <w:rsid w:val="005956DC"/>
    <w:rsid w:val="005956EA"/>
    <w:rsid w:val="005956FC"/>
    <w:rsid w:val="00595754"/>
    <w:rsid w:val="00595763"/>
    <w:rsid w:val="0059577A"/>
    <w:rsid w:val="00595795"/>
    <w:rsid w:val="00595796"/>
    <w:rsid w:val="005957D8"/>
    <w:rsid w:val="00595829"/>
    <w:rsid w:val="00595879"/>
    <w:rsid w:val="00595889"/>
    <w:rsid w:val="0059588C"/>
    <w:rsid w:val="0059588E"/>
    <w:rsid w:val="0059588F"/>
    <w:rsid w:val="005958A8"/>
    <w:rsid w:val="005958C6"/>
    <w:rsid w:val="005958E3"/>
    <w:rsid w:val="005958FF"/>
    <w:rsid w:val="0059591D"/>
    <w:rsid w:val="00595978"/>
    <w:rsid w:val="005959A3"/>
    <w:rsid w:val="005959A8"/>
    <w:rsid w:val="00595A70"/>
    <w:rsid w:val="00595A9C"/>
    <w:rsid w:val="00595A9D"/>
    <w:rsid w:val="00595ACB"/>
    <w:rsid w:val="00595ACC"/>
    <w:rsid w:val="00595ACE"/>
    <w:rsid w:val="00595AD8"/>
    <w:rsid w:val="00595B01"/>
    <w:rsid w:val="00595B0B"/>
    <w:rsid w:val="00595B12"/>
    <w:rsid w:val="00595B19"/>
    <w:rsid w:val="00595B1E"/>
    <w:rsid w:val="00595B99"/>
    <w:rsid w:val="00595BA0"/>
    <w:rsid w:val="00595BCF"/>
    <w:rsid w:val="00595BD6"/>
    <w:rsid w:val="00595BF5"/>
    <w:rsid w:val="00595BFD"/>
    <w:rsid w:val="00595C21"/>
    <w:rsid w:val="00595C2F"/>
    <w:rsid w:val="00595D32"/>
    <w:rsid w:val="00595D67"/>
    <w:rsid w:val="00595D84"/>
    <w:rsid w:val="00595DAB"/>
    <w:rsid w:val="00595DEF"/>
    <w:rsid w:val="00595DF6"/>
    <w:rsid w:val="00595DF8"/>
    <w:rsid w:val="00595E0B"/>
    <w:rsid w:val="00595E3F"/>
    <w:rsid w:val="00595E6A"/>
    <w:rsid w:val="00595E74"/>
    <w:rsid w:val="00595E9C"/>
    <w:rsid w:val="00595E9E"/>
    <w:rsid w:val="00595EC1"/>
    <w:rsid w:val="00595EC5"/>
    <w:rsid w:val="00595ED3"/>
    <w:rsid w:val="00595F2F"/>
    <w:rsid w:val="00595F33"/>
    <w:rsid w:val="00595F69"/>
    <w:rsid w:val="00595FC9"/>
    <w:rsid w:val="00595FD7"/>
    <w:rsid w:val="00596009"/>
    <w:rsid w:val="00596016"/>
    <w:rsid w:val="00596074"/>
    <w:rsid w:val="00596076"/>
    <w:rsid w:val="00596099"/>
    <w:rsid w:val="0059609E"/>
    <w:rsid w:val="005960BA"/>
    <w:rsid w:val="005960DE"/>
    <w:rsid w:val="005960E6"/>
    <w:rsid w:val="00596100"/>
    <w:rsid w:val="00596122"/>
    <w:rsid w:val="00596154"/>
    <w:rsid w:val="0059615E"/>
    <w:rsid w:val="00596179"/>
    <w:rsid w:val="005961BB"/>
    <w:rsid w:val="005961CB"/>
    <w:rsid w:val="005961CF"/>
    <w:rsid w:val="0059623B"/>
    <w:rsid w:val="00596256"/>
    <w:rsid w:val="00596270"/>
    <w:rsid w:val="005962AA"/>
    <w:rsid w:val="005962DD"/>
    <w:rsid w:val="005963E0"/>
    <w:rsid w:val="005963EA"/>
    <w:rsid w:val="005963F0"/>
    <w:rsid w:val="0059642B"/>
    <w:rsid w:val="00596454"/>
    <w:rsid w:val="00596477"/>
    <w:rsid w:val="00596502"/>
    <w:rsid w:val="005965D2"/>
    <w:rsid w:val="005965DD"/>
    <w:rsid w:val="005965ED"/>
    <w:rsid w:val="00596642"/>
    <w:rsid w:val="00596653"/>
    <w:rsid w:val="00596673"/>
    <w:rsid w:val="005966F1"/>
    <w:rsid w:val="0059675C"/>
    <w:rsid w:val="0059675E"/>
    <w:rsid w:val="0059676F"/>
    <w:rsid w:val="005967A0"/>
    <w:rsid w:val="005967E2"/>
    <w:rsid w:val="005967F2"/>
    <w:rsid w:val="00596870"/>
    <w:rsid w:val="00596885"/>
    <w:rsid w:val="005968BF"/>
    <w:rsid w:val="005968C0"/>
    <w:rsid w:val="005968C7"/>
    <w:rsid w:val="00596900"/>
    <w:rsid w:val="00596985"/>
    <w:rsid w:val="0059699F"/>
    <w:rsid w:val="00596A05"/>
    <w:rsid w:val="00596A19"/>
    <w:rsid w:val="00596ACA"/>
    <w:rsid w:val="00596ACD"/>
    <w:rsid w:val="00596AE5"/>
    <w:rsid w:val="00596AEC"/>
    <w:rsid w:val="00596B03"/>
    <w:rsid w:val="00596B4C"/>
    <w:rsid w:val="00596B55"/>
    <w:rsid w:val="00596B83"/>
    <w:rsid w:val="00596B96"/>
    <w:rsid w:val="00596BBB"/>
    <w:rsid w:val="00596BD5"/>
    <w:rsid w:val="00596C17"/>
    <w:rsid w:val="00596C25"/>
    <w:rsid w:val="00596C29"/>
    <w:rsid w:val="00596C70"/>
    <w:rsid w:val="00596C7F"/>
    <w:rsid w:val="00596C85"/>
    <w:rsid w:val="00596C8A"/>
    <w:rsid w:val="00596C92"/>
    <w:rsid w:val="00596CA6"/>
    <w:rsid w:val="00596CE5"/>
    <w:rsid w:val="00596D14"/>
    <w:rsid w:val="00596D17"/>
    <w:rsid w:val="00596DB0"/>
    <w:rsid w:val="00596DBD"/>
    <w:rsid w:val="00596EC7"/>
    <w:rsid w:val="00596EC9"/>
    <w:rsid w:val="00596F0E"/>
    <w:rsid w:val="00596F4A"/>
    <w:rsid w:val="00596FC7"/>
    <w:rsid w:val="00596FCF"/>
    <w:rsid w:val="00597027"/>
    <w:rsid w:val="0059708D"/>
    <w:rsid w:val="00597090"/>
    <w:rsid w:val="005970D7"/>
    <w:rsid w:val="005970EC"/>
    <w:rsid w:val="0059710A"/>
    <w:rsid w:val="0059713B"/>
    <w:rsid w:val="00597146"/>
    <w:rsid w:val="0059714D"/>
    <w:rsid w:val="00597167"/>
    <w:rsid w:val="005971B5"/>
    <w:rsid w:val="005971BF"/>
    <w:rsid w:val="005971FA"/>
    <w:rsid w:val="00597216"/>
    <w:rsid w:val="00597219"/>
    <w:rsid w:val="00597225"/>
    <w:rsid w:val="0059722B"/>
    <w:rsid w:val="00597285"/>
    <w:rsid w:val="005972AA"/>
    <w:rsid w:val="005972B0"/>
    <w:rsid w:val="005972BE"/>
    <w:rsid w:val="00597321"/>
    <w:rsid w:val="00597339"/>
    <w:rsid w:val="00597351"/>
    <w:rsid w:val="00597395"/>
    <w:rsid w:val="005973BC"/>
    <w:rsid w:val="005973BF"/>
    <w:rsid w:val="005973DE"/>
    <w:rsid w:val="00597402"/>
    <w:rsid w:val="00597417"/>
    <w:rsid w:val="0059743A"/>
    <w:rsid w:val="00597452"/>
    <w:rsid w:val="0059745A"/>
    <w:rsid w:val="0059747D"/>
    <w:rsid w:val="005974AC"/>
    <w:rsid w:val="005974CD"/>
    <w:rsid w:val="005974D9"/>
    <w:rsid w:val="0059752F"/>
    <w:rsid w:val="00597597"/>
    <w:rsid w:val="0059759C"/>
    <w:rsid w:val="005975CA"/>
    <w:rsid w:val="005975F3"/>
    <w:rsid w:val="00597617"/>
    <w:rsid w:val="00597621"/>
    <w:rsid w:val="0059762D"/>
    <w:rsid w:val="0059764E"/>
    <w:rsid w:val="00597654"/>
    <w:rsid w:val="00597656"/>
    <w:rsid w:val="0059766B"/>
    <w:rsid w:val="00597675"/>
    <w:rsid w:val="0059768C"/>
    <w:rsid w:val="005976A4"/>
    <w:rsid w:val="005976C7"/>
    <w:rsid w:val="005976D9"/>
    <w:rsid w:val="0059770A"/>
    <w:rsid w:val="0059776A"/>
    <w:rsid w:val="00597777"/>
    <w:rsid w:val="005977C3"/>
    <w:rsid w:val="005977EA"/>
    <w:rsid w:val="005977F7"/>
    <w:rsid w:val="0059781F"/>
    <w:rsid w:val="00597821"/>
    <w:rsid w:val="0059784F"/>
    <w:rsid w:val="00597869"/>
    <w:rsid w:val="00597885"/>
    <w:rsid w:val="00597912"/>
    <w:rsid w:val="00597957"/>
    <w:rsid w:val="0059798B"/>
    <w:rsid w:val="005979E5"/>
    <w:rsid w:val="00597A05"/>
    <w:rsid w:val="00597A19"/>
    <w:rsid w:val="00597A1D"/>
    <w:rsid w:val="00597A45"/>
    <w:rsid w:val="00597A56"/>
    <w:rsid w:val="00597ABB"/>
    <w:rsid w:val="00597AD3"/>
    <w:rsid w:val="00597B08"/>
    <w:rsid w:val="00597B2E"/>
    <w:rsid w:val="00597B60"/>
    <w:rsid w:val="00597B84"/>
    <w:rsid w:val="00597BA6"/>
    <w:rsid w:val="00597BA9"/>
    <w:rsid w:val="00597BF2"/>
    <w:rsid w:val="00597C00"/>
    <w:rsid w:val="00597C14"/>
    <w:rsid w:val="00597C27"/>
    <w:rsid w:val="00597C38"/>
    <w:rsid w:val="00597C3F"/>
    <w:rsid w:val="00597C6B"/>
    <w:rsid w:val="00597C7B"/>
    <w:rsid w:val="00597CEF"/>
    <w:rsid w:val="00597D58"/>
    <w:rsid w:val="00597D79"/>
    <w:rsid w:val="00597D8F"/>
    <w:rsid w:val="00597E0D"/>
    <w:rsid w:val="00597E16"/>
    <w:rsid w:val="00597E2A"/>
    <w:rsid w:val="00597E36"/>
    <w:rsid w:val="00597E40"/>
    <w:rsid w:val="00597E85"/>
    <w:rsid w:val="00597E88"/>
    <w:rsid w:val="00597E9D"/>
    <w:rsid w:val="00597ED8"/>
    <w:rsid w:val="00597F74"/>
    <w:rsid w:val="00597F79"/>
    <w:rsid w:val="00597FC1"/>
    <w:rsid w:val="005A000E"/>
    <w:rsid w:val="005A0056"/>
    <w:rsid w:val="005A005A"/>
    <w:rsid w:val="005A0064"/>
    <w:rsid w:val="005A006E"/>
    <w:rsid w:val="005A0087"/>
    <w:rsid w:val="005A009B"/>
    <w:rsid w:val="005A00AF"/>
    <w:rsid w:val="005A0106"/>
    <w:rsid w:val="005A0117"/>
    <w:rsid w:val="005A014E"/>
    <w:rsid w:val="005A0153"/>
    <w:rsid w:val="005A018F"/>
    <w:rsid w:val="005A01E1"/>
    <w:rsid w:val="005A0209"/>
    <w:rsid w:val="005A023F"/>
    <w:rsid w:val="005A0240"/>
    <w:rsid w:val="005A0284"/>
    <w:rsid w:val="005A02A6"/>
    <w:rsid w:val="005A0348"/>
    <w:rsid w:val="005A035F"/>
    <w:rsid w:val="005A036F"/>
    <w:rsid w:val="005A03AA"/>
    <w:rsid w:val="005A03D1"/>
    <w:rsid w:val="005A03D6"/>
    <w:rsid w:val="005A03F1"/>
    <w:rsid w:val="005A0430"/>
    <w:rsid w:val="005A0432"/>
    <w:rsid w:val="005A043C"/>
    <w:rsid w:val="005A0440"/>
    <w:rsid w:val="005A047D"/>
    <w:rsid w:val="005A049E"/>
    <w:rsid w:val="005A04BC"/>
    <w:rsid w:val="005A04F7"/>
    <w:rsid w:val="005A04F9"/>
    <w:rsid w:val="005A0518"/>
    <w:rsid w:val="005A05BB"/>
    <w:rsid w:val="005A05BC"/>
    <w:rsid w:val="005A05C4"/>
    <w:rsid w:val="005A05EC"/>
    <w:rsid w:val="005A0654"/>
    <w:rsid w:val="005A066D"/>
    <w:rsid w:val="005A068C"/>
    <w:rsid w:val="005A06B2"/>
    <w:rsid w:val="005A06BA"/>
    <w:rsid w:val="005A06CD"/>
    <w:rsid w:val="005A06E9"/>
    <w:rsid w:val="005A0733"/>
    <w:rsid w:val="005A074C"/>
    <w:rsid w:val="005A0787"/>
    <w:rsid w:val="005A078E"/>
    <w:rsid w:val="005A0794"/>
    <w:rsid w:val="005A07B1"/>
    <w:rsid w:val="005A07D2"/>
    <w:rsid w:val="005A0805"/>
    <w:rsid w:val="005A0836"/>
    <w:rsid w:val="005A0899"/>
    <w:rsid w:val="005A08A6"/>
    <w:rsid w:val="005A08DC"/>
    <w:rsid w:val="005A08EE"/>
    <w:rsid w:val="005A08FE"/>
    <w:rsid w:val="005A0958"/>
    <w:rsid w:val="005A09C4"/>
    <w:rsid w:val="005A09CB"/>
    <w:rsid w:val="005A09D0"/>
    <w:rsid w:val="005A09E7"/>
    <w:rsid w:val="005A0A08"/>
    <w:rsid w:val="005A0A59"/>
    <w:rsid w:val="005A0A6E"/>
    <w:rsid w:val="005A0A7D"/>
    <w:rsid w:val="005A0A8D"/>
    <w:rsid w:val="005A0AA0"/>
    <w:rsid w:val="005A0AAA"/>
    <w:rsid w:val="005A0AE0"/>
    <w:rsid w:val="005A0AE8"/>
    <w:rsid w:val="005A0B84"/>
    <w:rsid w:val="005A0B8A"/>
    <w:rsid w:val="005A0B90"/>
    <w:rsid w:val="005A0B93"/>
    <w:rsid w:val="005A0BBD"/>
    <w:rsid w:val="005A0C35"/>
    <w:rsid w:val="005A0C3B"/>
    <w:rsid w:val="005A0C97"/>
    <w:rsid w:val="005A0CC7"/>
    <w:rsid w:val="005A0CDB"/>
    <w:rsid w:val="005A0D07"/>
    <w:rsid w:val="005A0D1D"/>
    <w:rsid w:val="005A0D27"/>
    <w:rsid w:val="005A0D4C"/>
    <w:rsid w:val="005A0D74"/>
    <w:rsid w:val="005A0DA1"/>
    <w:rsid w:val="005A0DA4"/>
    <w:rsid w:val="005A0DA9"/>
    <w:rsid w:val="005A0DD3"/>
    <w:rsid w:val="005A0E0C"/>
    <w:rsid w:val="005A0E6D"/>
    <w:rsid w:val="005A0E89"/>
    <w:rsid w:val="005A0EA6"/>
    <w:rsid w:val="005A0F11"/>
    <w:rsid w:val="005A0F27"/>
    <w:rsid w:val="005A0F30"/>
    <w:rsid w:val="005A0F41"/>
    <w:rsid w:val="005A0F48"/>
    <w:rsid w:val="005A0F6E"/>
    <w:rsid w:val="005A0F75"/>
    <w:rsid w:val="005A0F87"/>
    <w:rsid w:val="005A0F93"/>
    <w:rsid w:val="005A0F9A"/>
    <w:rsid w:val="005A0FB6"/>
    <w:rsid w:val="005A0FEC"/>
    <w:rsid w:val="005A1037"/>
    <w:rsid w:val="005A105B"/>
    <w:rsid w:val="005A1065"/>
    <w:rsid w:val="005A1075"/>
    <w:rsid w:val="005A10C0"/>
    <w:rsid w:val="005A1114"/>
    <w:rsid w:val="005A1157"/>
    <w:rsid w:val="005A118A"/>
    <w:rsid w:val="005A11BB"/>
    <w:rsid w:val="005A1206"/>
    <w:rsid w:val="005A1216"/>
    <w:rsid w:val="005A122C"/>
    <w:rsid w:val="005A12F0"/>
    <w:rsid w:val="005A132E"/>
    <w:rsid w:val="005A136C"/>
    <w:rsid w:val="005A13C2"/>
    <w:rsid w:val="005A13D4"/>
    <w:rsid w:val="005A140D"/>
    <w:rsid w:val="005A1426"/>
    <w:rsid w:val="005A143E"/>
    <w:rsid w:val="005A14A6"/>
    <w:rsid w:val="005A14F0"/>
    <w:rsid w:val="005A1501"/>
    <w:rsid w:val="005A1563"/>
    <w:rsid w:val="005A15C1"/>
    <w:rsid w:val="005A15E2"/>
    <w:rsid w:val="005A15FF"/>
    <w:rsid w:val="005A161C"/>
    <w:rsid w:val="005A161F"/>
    <w:rsid w:val="005A1622"/>
    <w:rsid w:val="005A1661"/>
    <w:rsid w:val="005A166B"/>
    <w:rsid w:val="005A167C"/>
    <w:rsid w:val="005A1693"/>
    <w:rsid w:val="005A16A4"/>
    <w:rsid w:val="005A16DC"/>
    <w:rsid w:val="005A16E0"/>
    <w:rsid w:val="005A16FE"/>
    <w:rsid w:val="005A175F"/>
    <w:rsid w:val="005A1766"/>
    <w:rsid w:val="005A17A5"/>
    <w:rsid w:val="005A17AC"/>
    <w:rsid w:val="005A17C2"/>
    <w:rsid w:val="005A17E7"/>
    <w:rsid w:val="005A182C"/>
    <w:rsid w:val="005A1844"/>
    <w:rsid w:val="005A18B0"/>
    <w:rsid w:val="005A18D0"/>
    <w:rsid w:val="005A1934"/>
    <w:rsid w:val="005A1994"/>
    <w:rsid w:val="005A19A2"/>
    <w:rsid w:val="005A19B1"/>
    <w:rsid w:val="005A19C0"/>
    <w:rsid w:val="005A19F8"/>
    <w:rsid w:val="005A1A04"/>
    <w:rsid w:val="005A1A0D"/>
    <w:rsid w:val="005A1A11"/>
    <w:rsid w:val="005A1A18"/>
    <w:rsid w:val="005A1A41"/>
    <w:rsid w:val="005A1A49"/>
    <w:rsid w:val="005A1A52"/>
    <w:rsid w:val="005A1A7E"/>
    <w:rsid w:val="005A1B05"/>
    <w:rsid w:val="005A1B0E"/>
    <w:rsid w:val="005A1B32"/>
    <w:rsid w:val="005A1B5D"/>
    <w:rsid w:val="005A1BCC"/>
    <w:rsid w:val="005A1BE8"/>
    <w:rsid w:val="005A1C00"/>
    <w:rsid w:val="005A1C11"/>
    <w:rsid w:val="005A1C12"/>
    <w:rsid w:val="005A1C70"/>
    <w:rsid w:val="005A1C78"/>
    <w:rsid w:val="005A1C82"/>
    <w:rsid w:val="005A1C89"/>
    <w:rsid w:val="005A1CA7"/>
    <w:rsid w:val="005A1CB0"/>
    <w:rsid w:val="005A1CD6"/>
    <w:rsid w:val="005A1D42"/>
    <w:rsid w:val="005A1D44"/>
    <w:rsid w:val="005A1D6E"/>
    <w:rsid w:val="005A1D83"/>
    <w:rsid w:val="005A1DB8"/>
    <w:rsid w:val="005A1DC0"/>
    <w:rsid w:val="005A1DE5"/>
    <w:rsid w:val="005A1E78"/>
    <w:rsid w:val="005A1EE3"/>
    <w:rsid w:val="005A1EF1"/>
    <w:rsid w:val="005A1F00"/>
    <w:rsid w:val="005A1F21"/>
    <w:rsid w:val="005A1F31"/>
    <w:rsid w:val="005A1F3B"/>
    <w:rsid w:val="005A1F77"/>
    <w:rsid w:val="005A1FD4"/>
    <w:rsid w:val="005A2003"/>
    <w:rsid w:val="005A2006"/>
    <w:rsid w:val="005A203F"/>
    <w:rsid w:val="005A2056"/>
    <w:rsid w:val="005A2084"/>
    <w:rsid w:val="005A20AD"/>
    <w:rsid w:val="005A210E"/>
    <w:rsid w:val="005A2122"/>
    <w:rsid w:val="005A2142"/>
    <w:rsid w:val="005A218E"/>
    <w:rsid w:val="005A219B"/>
    <w:rsid w:val="005A21BC"/>
    <w:rsid w:val="005A21F0"/>
    <w:rsid w:val="005A21F3"/>
    <w:rsid w:val="005A21FF"/>
    <w:rsid w:val="005A2225"/>
    <w:rsid w:val="005A224B"/>
    <w:rsid w:val="005A228D"/>
    <w:rsid w:val="005A22F4"/>
    <w:rsid w:val="005A2349"/>
    <w:rsid w:val="005A2365"/>
    <w:rsid w:val="005A2375"/>
    <w:rsid w:val="005A245F"/>
    <w:rsid w:val="005A2499"/>
    <w:rsid w:val="005A249B"/>
    <w:rsid w:val="005A24D8"/>
    <w:rsid w:val="005A24DA"/>
    <w:rsid w:val="005A2519"/>
    <w:rsid w:val="005A2546"/>
    <w:rsid w:val="005A2559"/>
    <w:rsid w:val="005A2572"/>
    <w:rsid w:val="005A25C6"/>
    <w:rsid w:val="005A25DF"/>
    <w:rsid w:val="005A2610"/>
    <w:rsid w:val="005A2642"/>
    <w:rsid w:val="005A2662"/>
    <w:rsid w:val="005A26A2"/>
    <w:rsid w:val="005A2705"/>
    <w:rsid w:val="005A2712"/>
    <w:rsid w:val="005A2724"/>
    <w:rsid w:val="005A2765"/>
    <w:rsid w:val="005A2786"/>
    <w:rsid w:val="005A27C5"/>
    <w:rsid w:val="005A27CA"/>
    <w:rsid w:val="005A27E3"/>
    <w:rsid w:val="005A2805"/>
    <w:rsid w:val="005A283B"/>
    <w:rsid w:val="005A2855"/>
    <w:rsid w:val="005A2863"/>
    <w:rsid w:val="005A2875"/>
    <w:rsid w:val="005A288F"/>
    <w:rsid w:val="005A28A6"/>
    <w:rsid w:val="005A28CE"/>
    <w:rsid w:val="005A28CF"/>
    <w:rsid w:val="005A28D0"/>
    <w:rsid w:val="005A28D1"/>
    <w:rsid w:val="005A2905"/>
    <w:rsid w:val="005A2947"/>
    <w:rsid w:val="005A2972"/>
    <w:rsid w:val="005A29A5"/>
    <w:rsid w:val="005A29AF"/>
    <w:rsid w:val="005A29CF"/>
    <w:rsid w:val="005A29D0"/>
    <w:rsid w:val="005A2A0F"/>
    <w:rsid w:val="005A2A5D"/>
    <w:rsid w:val="005A2A73"/>
    <w:rsid w:val="005A2AC4"/>
    <w:rsid w:val="005A2AEB"/>
    <w:rsid w:val="005A2B12"/>
    <w:rsid w:val="005A2B4C"/>
    <w:rsid w:val="005A2B71"/>
    <w:rsid w:val="005A2B9E"/>
    <w:rsid w:val="005A2BD9"/>
    <w:rsid w:val="005A2BF5"/>
    <w:rsid w:val="005A2BFE"/>
    <w:rsid w:val="005A2C47"/>
    <w:rsid w:val="005A2C55"/>
    <w:rsid w:val="005A2CA1"/>
    <w:rsid w:val="005A2CDE"/>
    <w:rsid w:val="005A2CEC"/>
    <w:rsid w:val="005A2D14"/>
    <w:rsid w:val="005A2DEB"/>
    <w:rsid w:val="005A2E40"/>
    <w:rsid w:val="005A2E58"/>
    <w:rsid w:val="005A2EB9"/>
    <w:rsid w:val="005A2EBA"/>
    <w:rsid w:val="005A2EF2"/>
    <w:rsid w:val="005A2EFA"/>
    <w:rsid w:val="005A2F17"/>
    <w:rsid w:val="005A2F2A"/>
    <w:rsid w:val="005A2F3D"/>
    <w:rsid w:val="005A2F60"/>
    <w:rsid w:val="005A2FAA"/>
    <w:rsid w:val="005A2FFF"/>
    <w:rsid w:val="005A302D"/>
    <w:rsid w:val="005A3051"/>
    <w:rsid w:val="005A3073"/>
    <w:rsid w:val="005A3099"/>
    <w:rsid w:val="005A30B1"/>
    <w:rsid w:val="005A30F7"/>
    <w:rsid w:val="005A3120"/>
    <w:rsid w:val="005A3125"/>
    <w:rsid w:val="005A315A"/>
    <w:rsid w:val="005A3186"/>
    <w:rsid w:val="005A31A2"/>
    <w:rsid w:val="005A31A8"/>
    <w:rsid w:val="005A31F3"/>
    <w:rsid w:val="005A323F"/>
    <w:rsid w:val="005A3256"/>
    <w:rsid w:val="005A3264"/>
    <w:rsid w:val="005A327A"/>
    <w:rsid w:val="005A32A6"/>
    <w:rsid w:val="005A32AE"/>
    <w:rsid w:val="005A32DC"/>
    <w:rsid w:val="005A3314"/>
    <w:rsid w:val="005A335A"/>
    <w:rsid w:val="005A337F"/>
    <w:rsid w:val="005A3382"/>
    <w:rsid w:val="005A3395"/>
    <w:rsid w:val="005A3398"/>
    <w:rsid w:val="005A33C0"/>
    <w:rsid w:val="005A33C9"/>
    <w:rsid w:val="005A33CC"/>
    <w:rsid w:val="005A33D8"/>
    <w:rsid w:val="005A33E3"/>
    <w:rsid w:val="005A33F2"/>
    <w:rsid w:val="005A33F6"/>
    <w:rsid w:val="005A341A"/>
    <w:rsid w:val="005A3450"/>
    <w:rsid w:val="005A3486"/>
    <w:rsid w:val="005A349E"/>
    <w:rsid w:val="005A34E2"/>
    <w:rsid w:val="005A351C"/>
    <w:rsid w:val="005A3534"/>
    <w:rsid w:val="005A353B"/>
    <w:rsid w:val="005A3547"/>
    <w:rsid w:val="005A35E4"/>
    <w:rsid w:val="005A35E6"/>
    <w:rsid w:val="005A363B"/>
    <w:rsid w:val="005A3643"/>
    <w:rsid w:val="005A3646"/>
    <w:rsid w:val="005A36A1"/>
    <w:rsid w:val="005A36A7"/>
    <w:rsid w:val="005A36BA"/>
    <w:rsid w:val="005A36E4"/>
    <w:rsid w:val="005A370E"/>
    <w:rsid w:val="005A375D"/>
    <w:rsid w:val="005A3766"/>
    <w:rsid w:val="005A3800"/>
    <w:rsid w:val="005A3808"/>
    <w:rsid w:val="005A3831"/>
    <w:rsid w:val="005A383B"/>
    <w:rsid w:val="005A39B6"/>
    <w:rsid w:val="005A39E1"/>
    <w:rsid w:val="005A39ED"/>
    <w:rsid w:val="005A3A27"/>
    <w:rsid w:val="005A3A48"/>
    <w:rsid w:val="005A3AA8"/>
    <w:rsid w:val="005A3AB3"/>
    <w:rsid w:val="005A3AD2"/>
    <w:rsid w:val="005A3AEB"/>
    <w:rsid w:val="005A3AED"/>
    <w:rsid w:val="005A3AEE"/>
    <w:rsid w:val="005A3AFA"/>
    <w:rsid w:val="005A3B29"/>
    <w:rsid w:val="005A3B4C"/>
    <w:rsid w:val="005A3B55"/>
    <w:rsid w:val="005A3B6E"/>
    <w:rsid w:val="005A3B76"/>
    <w:rsid w:val="005A3B85"/>
    <w:rsid w:val="005A3BF7"/>
    <w:rsid w:val="005A3C40"/>
    <w:rsid w:val="005A3C45"/>
    <w:rsid w:val="005A3C87"/>
    <w:rsid w:val="005A3CA2"/>
    <w:rsid w:val="005A3CAE"/>
    <w:rsid w:val="005A3CB7"/>
    <w:rsid w:val="005A3CCE"/>
    <w:rsid w:val="005A3CDF"/>
    <w:rsid w:val="005A3D2F"/>
    <w:rsid w:val="005A3D36"/>
    <w:rsid w:val="005A3D6C"/>
    <w:rsid w:val="005A3D7F"/>
    <w:rsid w:val="005A3D84"/>
    <w:rsid w:val="005A3E26"/>
    <w:rsid w:val="005A3E31"/>
    <w:rsid w:val="005A3E35"/>
    <w:rsid w:val="005A3E4C"/>
    <w:rsid w:val="005A3E96"/>
    <w:rsid w:val="005A3EB6"/>
    <w:rsid w:val="005A3ECE"/>
    <w:rsid w:val="005A3ED5"/>
    <w:rsid w:val="005A3F36"/>
    <w:rsid w:val="005A3F42"/>
    <w:rsid w:val="005A3F65"/>
    <w:rsid w:val="005A3F83"/>
    <w:rsid w:val="005A3FC3"/>
    <w:rsid w:val="005A4012"/>
    <w:rsid w:val="005A403B"/>
    <w:rsid w:val="005A4057"/>
    <w:rsid w:val="005A4080"/>
    <w:rsid w:val="005A4089"/>
    <w:rsid w:val="005A4096"/>
    <w:rsid w:val="005A40AA"/>
    <w:rsid w:val="005A40C3"/>
    <w:rsid w:val="005A40CD"/>
    <w:rsid w:val="005A40FA"/>
    <w:rsid w:val="005A4115"/>
    <w:rsid w:val="005A4134"/>
    <w:rsid w:val="005A416E"/>
    <w:rsid w:val="005A418C"/>
    <w:rsid w:val="005A41CC"/>
    <w:rsid w:val="005A41F7"/>
    <w:rsid w:val="005A4293"/>
    <w:rsid w:val="005A42A5"/>
    <w:rsid w:val="005A42A8"/>
    <w:rsid w:val="005A42AA"/>
    <w:rsid w:val="005A42B7"/>
    <w:rsid w:val="005A42E6"/>
    <w:rsid w:val="005A42FC"/>
    <w:rsid w:val="005A4321"/>
    <w:rsid w:val="005A434E"/>
    <w:rsid w:val="005A4355"/>
    <w:rsid w:val="005A4393"/>
    <w:rsid w:val="005A43C4"/>
    <w:rsid w:val="005A43E5"/>
    <w:rsid w:val="005A43EE"/>
    <w:rsid w:val="005A441F"/>
    <w:rsid w:val="005A4439"/>
    <w:rsid w:val="005A4453"/>
    <w:rsid w:val="005A4455"/>
    <w:rsid w:val="005A44B0"/>
    <w:rsid w:val="005A44EE"/>
    <w:rsid w:val="005A45C4"/>
    <w:rsid w:val="005A4665"/>
    <w:rsid w:val="005A4677"/>
    <w:rsid w:val="005A4689"/>
    <w:rsid w:val="005A46F9"/>
    <w:rsid w:val="005A4712"/>
    <w:rsid w:val="005A4736"/>
    <w:rsid w:val="005A4738"/>
    <w:rsid w:val="005A4744"/>
    <w:rsid w:val="005A4760"/>
    <w:rsid w:val="005A4781"/>
    <w:rsid w:val="005A4796"/>
    <w:rsid w:val="005A47A7"/>
    <w:rsid w:val="005A47DD"/>
    <w:rsid w:val="005A47FA"/>
    <w:rsid w:val="005A48E1"/>
    <w:rsid w:val="005A4905"/>
    <w:rsid w:val="005A491E"/>
    <w:rsid w:val="005A492A"/>
    <w:rsid w:val="005A4942"/>
    <w:rsid w:val="005A4963"/>
    <w:rsid w:val="005A498A"/>
    <w:rsid w:val="005A49EC"/>
    <w:rsid w:val="005A4A44"/>
    <w:rsid w:val="005A4AB4"/>
    <w:rsid w:val="005A4AB6"/>
    <w:rsid w:val="005A4B0B"/>
    <w:rsid w:val="005A4B27"/>
    <w:rsid w:val="005A4B49"/>
    <w:rsid w:val="005A4B5E"/>
    <w:rsid w:val="005A4B70"/>
    <w:rsid w:val="005A4B72"/>
    <w:rsid w:val="005A4BC4"/>
    <w:rsid w:val="005A4BED"/>
    <w:rsid w:val="005A4C34"/>
    <w:rsid w:val="005A4C8C"/>
    <w:rsid w:val="005A4C9E"/>
    <w:rsid w:val="005A4CA1"/>
    <w:rsid w:val="005A4CCF"/>
    <w:rsid w:val="005A4D08"/>
    <w:rsid w:val="005A4D4B"/>
    <w:rsid w:val="005A4E2B"/>
    <w:rsid w:val="005A4E34"/>
    <w:rsid w:val="005A4EB1"/>
    <w:rsid w:val="005A4EB4"/>
    <w:rsid w:val="005A4EDC"/>
    <w:rsid w:val="005A4F1B"/>
    <w:rsid w:val="005A4F2A"/>
    <w:rsid w:val="005A4F43"/>
    <w:rsid w:val="005A4F5D"/>
    <w:rsid w:val="005A4F69"/>
    <w:rsid w:val="005A4F99"/>
    <w:rsid w:val="005A4FCC"/>
    <w:rsid w:val="005A4FE6"/>
    <w:rsid w:val="005A4FE7"/>
    <w:rsid w:val="005A5022"/>
    <w:rsid w:val="005A503D"/>
    <w:rsid w:val="005A5076"/>
    <w:rsid w:val="005A509C"/>
    <w:rsid w:val="005A50A5"/>
    <w:rsid w:val="005A50B7"/>
    <w:rsid w:val="005A50C5"/>
    <w:rsid w:val="005A50CC"/>
    <w:rsid w:val="005A50D8"/>
    <w:rsid w:val="005A50F0"/>
    <w:rsid w:val="005A5108"/>
    <w:rsid w:val="005A5122"/>
    <w:rsid w:val="005A513B"/>
    <w:rsid w:val="005A517D"/>
    <w:rsid w:val="005A518A"/>
    <w:rsid w:val="005A519D"/>
    <w:rsid w:val="005A51B5"/>
    <w:rsid w:val="005A51CA"/>
    <w:rsid w:val="005A51CD"/>
    <w:rsid w:val="005A5201"/>
    <w:rsid w:val="005A526B"/>
    <w:rsid w:val="005A530C"/>
    <w:rsid w:val="005A5317"/>
    <w:rsid w:val="005A531F"/>
    <w:rsid w:val="005A535A"/>
    <w:rsid w:val="005A5372"/>
    <w:rsid w:val="005A53CF"/>
    <w:rsid w:val="005A53E8"/>
    <w:rsid w:val="005A53EA"/>
    <w:rsid w:val="005A53EB"/>
    <w:rsid w:val="005A5411"/>
    <w:rsid w:val="005A5440"/>
    <w:rsid w:val="005A5443"/>
    <w:rsid w:val="005A544D"/>
    <w:rsid w:val="005A5462"/>
    <w:rsid w:val="005A5477"/>
    <w:rsid w:val="005A547E"/>
    <w:rsid w:val="005A54A2"/>
    <w:rsid w:val="005A54EF"/>
    <w:rsid w:val="005A5533"/>
    <w:rsid w:val="005A5542"/>
    <w:rsid w:val="005A554F"/>
    <w:rsid w:val="005A55B7"/>
    <w:rsid w:val="005A55CB"/>
    <w:rsid w:val="005A55EB"/>
    <w:rsid w:val="005A5606"/>
    <w:rsid w:val="005A565E"/>
    <w:rsid w:val="005A56A1"/>
    <w:rsid w:val="005A56D9"/>
    <w:rsid w:val="005A56DD"/>
    <w:rsid w:val="005A5727"/>
    <w:rsid w:val="005A572C"/>
    <w:rsid w:val="005A5730"/>
    <w:rsid w:val="005A5734"/>
    <w:rsid w:val="005A576D"/>
    <w:rsid w:val="005A577B"/>
    <w:rsid w:val="005A57B4"/>
    <w:rsid w:val="005A57D0"/>
    <w:rsid w:val="005A580B"/>
    <w:rsid w:val="005A5816"/>
    <w:rsid w:val="005A5845"/>
    <w:rsid w:val="005A585D"/>
    <w:rsid w:val="005A5864"/>
    <w:rsid w:val="005A587C"/>
    <w:rsid w:val="005A5893"/>
    <w:rsid w:val="005A58A1"/>
    <w:rsid w:val="005A58C0"/>
    <w:rsid w:val="005A58FE"/>
    <w:rsid w:val="005A5932"/>
    <w:rsid w:val="005A5946"/>
    <w:rsid w:val="005A597E"/>
    <w:rsid w:val="005A59AC"/>
    <w:rsid w:val="005A59F2"/>
    <w:rsid w:val="005A5A09"/>
    <w:rsid w:val="005A5A3C"/>
    <w:rsid w:val="005A5A5E"/>
    <w:rsid w:val="005A5AC2"/>
    <w:rsid w:val="005A5AC7"/>
    <w:rsid w:val="005A5B22"/>
    <w:rsid w:val="005A5B34"/>
    <w:rsid w:val="005A5B9B"/>
    <w:rsid w:val="005A5BBD"/>
    <w:rsid w:val="005A5BD2"/>
    <w:rsid w:val="005A5C07"/>
    <w:rsid w:val="005A5C18"/>
    <w:rsid w:val="005A5C1A"/>
    <w:rsid w:val="005A5C4F"/>
    <w:rsid w:val="005A5CB1"/>
    <w:rsid w:val="005A5D00"/>
    <w:rsid w:val="005A5D1A"/>
    <w:rsid w:val="005A5D5F"/>
    <w:rsid w:val="005A5D7F"/>
    <w:rsid w:val="005A5D8C"/>
    <w:rsid w:val="005A5DF9"/>
    <w:rsid w:val="005A5E43"/>
    <w:rsid w:val="005A5E57"/>
    <w:rsid w:val="005A5E71"/>
    <w:rsid w:val="005A5E85"/>
    <w:rsid w:val="005A5EA6"/>
    <w:rsid w:val="005A5EC2"/>
    <w:rsid w:val="005A5F7A"/>
    <w:rsid w:val="005A5FB1"/>
    <w:rsid w:val="005A5FB6"/>
    <w:rsid w:val="005A5FEB"/>
    <w:rsid w:val="005A6003"/>
    <w:rsid w:val="005A603C"/>
    <w:rsid w:val="005A6044"/>
    <w:rsid w:val="005A60AF"/>
    <w:rsid w:val="005A60BC"/>
    <w:rsid w:val="005A610B"/>
    <w:rsid w:val="005A612B"/>
    <w:rsid w:val="005A613A"/>
    <w:rsid w:val="005A6163"/>
    <w:rsid w:val="005A6188"/>
    <w:rsid w:val="005A61C9"/>
    <w:rsid w:val="005A61EB"/>
    <w:rsid w:val="005A61F9"/>
    <w:rsid w:val="005A61FA"/>
    <w:rsid w:val="005A61FB"/>
    <w:rsid w:val="005A6208"/>
    <w:rsid w:val="005A625C"/>
    <w:rsid w:val="005A62AC"/>
    <w:rsid w:val="005A62AE"/>
    <w:rsid w:val="005A62F0"/>
    <w:rsid w:val="005A62F3"/>
    <w:rsid w:val="005A630A"/>
    <w:rsid w:val="005A631D"/>
    <w:rsid w:val="005A6321"/>
    <w:rsid w:val="005A638D"/>
    <w:rsid w:val="005A6398"/>
    <w:rsid w:val="005A63C3"/>
    <w:rsid w:val="005A63DF"/>
    <w:rsid w:val="005A640A"/>
    <w:rsid w:val="005A6413"/>
    <w:rsid w:val="005A642F"/>
    <w:rsid w:val="005A646D"/>
    <w:rsid w:val="005A6477"/>
    <w:rsid w:val="005A64C3"/>
    <w:rsid w:val="005A64F9"/>
    <w:rsid w:val="005A6511"/>
    <w:rsid w:val="005A6524"/>
    <w:rsid w:val="005A6544"/>
    <w:rsid w:val="005A6571"/>
    <w:rsid w:val="005A65B2"/>
    <w:rsid w:val="005A65F2"/>
    <w:rsid w:val="005A65F3"/>
    <w:rsid w:val="005A6603"/>
    <w:rsid w:val="005A6688"/>
    <w:rsid w:val="005A6696"/>
    <w:rsid w:val="005A6699"/>
    <w:rsid w:val="005A66BA"/>
    <w:rsid w:val="005A66C5"/>
    <w:rsid w:val="005A66EF"/>
    <w:rsid w:val="005A672B"/>
    <w:rsid w:val="005A6743"/>
    <w:rsid w:val="005A677C"/>
    <w:rsid w:val="005A67AB"/>
    <w:rsid w:val="005A67EF"/>
    <w:rsid w:val="005A6838"/>
    <w:rsid w:val="005A68EF"/>
    <w:rsid w:val="005A6919"/>
    <w:rsid w:val="005A6940"/>
    <w:rsid w:val="005A6965"/>
    <w:rsid w:val="005A6982"/>
    <w:rsid w:val="005A69B3"/>
    <w:rsid w:val="005A69BD"/>
    <w:rsid w:val="005A69F4"/>
    <w:rsid w:val="005A6A18"/>
    <w:rsid w:val="005A6A28"/>
    <w:rsid w:val="005A6A38"/>
    <w:rsid w:val="005A6A3F"/>
    <w:rsid w:val="005A6A47"/>
    <w:rsid w:val="005A6A60"/>
    <w:rsid w:val="005A6A83"/>
    <w:rsid w:val="005A6AC8"/>
    <w:rsid w:val="005A6AE8"/>
    <w:rsid w:val="005A6B3A"/>
    <w:rsid w:val="005A6B59"/>
    <w:rsid w:val="005A6B70"/>
    <w:rsid w:val="005A6B81"/>
    <w:rsid w:val="005A6BA6"/>
    <w:rsid w:val="005A6BC5"/>
    <w:rsid w:val="005A6BCB"/>
    <w:rsid w:val="005A6BDB"/>
    <w:rsid w:val="005A6BF7"/>
    <w:rsid w:val="005A6C05"/>
    <w:rsid w:val="005A6C07"/>
    <w:rsid w:val="005A6C10"/>
    <w:rsid w:val="005A6C29"/>
    <w:rsid w:val="005A6C30"/>
    <w:rsid w:val="005A6C57"/>
    <w:rsid w:val="005A6C7C"/>
    <w:rsid w:val="005A6CA5"/>
    <w:rsid w:val="005A6CA6"/>
    <w:rsid w:val="005A6CC8"/>
    <w:rsid w:val="005A6CFA"/>
    <w:rsid w:val="005A6CFD"/>
    <w:rsid w:val="005A6D62"/>
    <w:rsid w:val="005A6D65"/>
    <w:rsid w:val="005A6D79"/>
    <w:rsid w:val="005A6D85"/>
    <w:rsid w:val="005A6D95"/>
    <w:rsid w:val="005A6DA8"/>
    <w:rsid w:val="005A6E24"/>
    <w:rsid w:val="005A6E3C"/>
    <w:rsid w:val="005A6E53"/>
    <w:rsid w:val="005A6E6C"/>
    <w:rsid w:val="005A6E70"/>
    <w:rsid w:val="005A6E87"/>
    <w:rsid w:val="005A6EA5"/>
    <w:rsid w:val="005A6EC1"/>
    <w:rsid w:val="005A6EDF"/>
    <w:rsid w:val="005A6EE0"/>
    <w:rsid w:val="005A6EF4"/>
    <w:rsid w:val="005A6F13"/>
    <w:rsid w:val="005A6F47"/>
    <w:rsid w:val="005A6F49"/>
    <w:rsid w:val="005A6F50"/>
    <w:rsid w:val="005A6F53"/>
    <w:rsid w:val="005A6F6C"/>
    <w:rsid w:val="005A6F70"/>
    <w:rsid w:val="005A6F7A"/>
    <w:rsid w:val="005A6F93"/>
    <w:rsid w:val="005A6FA0"/>
    <w:rsid w:val="005A6FA8"/>
    <w:rsid w:val="005A6FA9"/>
    <w:rsid w:val="005A6FC3"/>
    <w:rsid w:val="005A6FC7"/>
    <w:rsid w:val="005A7023"/>
    <w:rsid w:val="005A707F"/>
    <w:rsid w:val="005A70DC"/>
    <w:rsid w:val="005A7111"/>
    <w:rsid w:val="005A7187"/>
    <w:rsid w:val="005A71AD"/>
    <w:rsid w:val="005A71AE"/>
    <w:rsid w:val="005A71E3"/>
    <w:rsid w:val="005A71E5"/>
    <w:rsid w:val="005A7207"/>
    <w:rsid w:val="005A720B"/>
    <w:rsid w:val="005A720C"/>
    <w:rsid w:val="005A724B"/>
    <w:rsid w:val="005A7252"/>
    <w:rsid w:val="005A7259"/>
    <w:rsid w:val="005A7266"/>
    <w:rsid w:val="005A7272"/>
    <w:rsid w:val="005A729F"/>
    <w:rsid w:val="005A72B6"/>
    <w:rsid w:val="005A72BC"/>
    <w:rsid w:val="005A7339"/>
    <w:rsid w:val="005A735A"/>
    <w:rsid w:val="005A737B"/>
    <w:rsid w:val="005A73E2"/>
    <w:rsid w:val="005A7444"/>
    <w:rsid w:val="005A745F"/>
    <w:rsid w:val="005A7479"/>
    <w:rsid w:val="005A74A4"/>
    <w:rsid w:val="005A7508"/>
    <w:rsid w:val="005A7518"/>
    <w:rsid w:val="005A7539"/>
    <w:rsid w:val="005A7590"/>
    <w:rsid w:val="005A75DD"/>
    <w:rsid w:val="005A75F3"/>
    <w:rsid w:val="005A75FE"/>
    <w:rsid w:val="005A766F"/>
    <w:rsid w:val="005A76D8"/>
    <w:rsid w:val="005A76F8"/>
    <w:rsid w:val="005A76FC"/>
    <w:rsid w:val="005A7715"/>
    <w:rsid w:val="005A7723"/>
    <w:rsid w:val="005A775D"/>
    <w:rsid w:val="005A7766"/>
    <w:rsid w:val="005A7767"/>
    <w:rsid w:val="005A77F4"/>
    <w:rsid w:val="005A7861"/>
    <w:rsid w:val="005A7880"/>
    <w:rsid w:val="005A78A2"/>
    <w:rsid w:val="005A7923"/>
    <w:rsid w:val="005A792C"/>
    <w:rsid w:val="005A7937"/>
    <w:rsid w:val="005A797C"/>
    <w:rsid w:val="005A79AB"/>
    <w:rsid w:val="005A79EA"/>
    <w:rsid w:val="005A7A1D"/>
    <w:rsid w:val="005A7A2C"/>
    <w:rsid w:val="005A7A42"/>
    <w:rsid w:val="005A7A57"/>
    <w:rsid w:val="005A7A85"/>
    <w:rsid w:val="005A7AD5"/>
    <w:rsid w:val="005A7AD6"/>
    <w:rsid w:val="005A7B4F"/>
    <w:rsid w:val="005A7B71"/>
    <w:rsid w:val="005A7B73"/>
    <w:rsid w:val="005A7B8C"/>
    <w:rsid w:val="005A7B96"/>
    <w:rsid w:val="005A7B98"/>
    <w:rsid w:val="005A7BBE"/>
    <w:rsid w:val="005A7BFA"/>
    <w:rsid w:val="005A7C01"/>
    <w:rsid w:val="005A7C7B"/>
    <w:rsid w:val="005A7C82"/>
    <w:rsid w:val="005A7CC5"/>
    <w:rsid w:val="005A7CE3"/>
    <w:rsid w:val="005A7DC0"/>
    <w:rsid w:val="005A7DC2"/>
    <w:rsid w:val="005A7E30"/>
    <w:rsid w:val="005A7E46"/>
    <w:rsid w:val="005A7E9C"/>
    <w:rsid w:val="005A7ED2"/>
    <w:rsid w:val="005A7EEC"/>
    <w:rsid w:val="005A7F43"/>
    <w:rsid w:val="005A7F49"/>
    <w:rsid w:val="005A7F6C"/>
    <w:rsid w:val="005A7F7D"/>
    <w:rsid w:val="005A7F8B"/>
    <w:rsid w:val="005A7F90"/>
    <w:rsid w:val="005A7FA2"/>
    <w:rsid w:val="005B0005"/>
    <w:rsid w:val="005B0010"/>
    <w:rsid w:val="005B0033"/>
    <w:rsid w:val="005B0046"/>
    <w:rsid w:val="005B0072"/>
    <w:rsid w:val="005B00C1"/>
    <w:rsid w:val="005B00D2"/>
    <w:rsid w:val="005B012B"/>
    <w:rsid w:val="005B0141"/>
    <w:rsid w:val="005B0162"/>
    <w:rsid w:val="005B0173"/>
    <w:rsid w:val="005B01FD"/>
    <w:rsid w:val="005B021F"/>
    <w:rsid w:val="005B022D"/>
    <w:rsid w:val="005B0286"/>
    <w:rsid w:val="005B02B6"/>
    <w:rsid w:val="005B02D0"/>
    <w:rsid w:val="005B02FE"/>
    <w:rsid w:val="005B0305"/>
    <w:rsid w:val="005B0315"/>
    <w:rsid w:val="005B032C"/>
    <w:rsid w:val="005B0363"/>
    <w:rsid w:val="005B0373"/>
    <w:rsid w:val="005B038F"/>
    <w:rsid w:val="005B03A7"/>
    <w:rsid w:val="005B0403"/>
    <w:rsid w:val="005B04C3"/>
    <w:rsid w:val="005B04D4"/>
    <w:rsid w:val="005B04DA"/>
    <w:rsid w:val="005B0506"/>
    <w:rsid w:val="005B0512"/>
    <w:rsid w:val="005B0539"/>
    <w:rsid w:val="005B055C"/>
    <w:rsid w:val="005B0564"/>
    <w:rsid w:val="005B056E"/>
    <w:rsid w:val="005B058C"/>
    <w:rsid w:val="005B05D6"/>
    <w:rsid w:val="005B0629"/>
    <w:rsid w:val="005B06A4"/>
    <w:rsid w:val="005B06B3"/>
    <w:rsid w:val="005B06CD"/>
    <w:rsid w:val="005B06E0"/>
    <w:rsid w:val="005B06E2"/>
    <w:rsid w:val="005B06FD"/>
    <w:rsid w:val="005B0703"/>
    <w:rsid w:val="005B0709"/>
    <w:rsid w:val="005B07E0"/>
    <w:rsid w:val="005B07EF"/>
    <w:rsid w:val="005B07F2"/>
    <w:rsid w:val="005B07FD"/>
    <w:rsid w:val="005B0810"/>
    <w:rsid w:val="005B081B"/>
    <w:rsid w:val="005B083C"/>
    <w:rsid w:val="005B085D"/>
    <w:rsid w:val="005B0860"/>
    <w:rsid w:val="005B08BC"/>
    <w:rsid w:val="005B08C1"/>
    <w:rsid w:val="005B08EA"/>
    <w:rsid w:val="005B08FE"/>
    <w:rsid w:val="005B090F"/>
    <w:rsid w:val="005B0919"/>
    <w:rsid w:val="005B0927"/>
    <w:rsid w:val="005B0930"/>
    <w:rsid w:val="005B0935"/>
    <w:rsid w:val="005B0955"/>
    <w:rsid w:val="005B0959"/>
    <w:rsid w:val="005B0988"/>
    <w:rsid w:val="005B0995"/>
    <w:rsid w:val="005B09CF"/>
    <w:rsid w:val="005B09D0"/>
    <w:rsid w:val="005B0A17"/>
    <w:rsid w:val="005B0A37"/>
    <w:rsid w:val="005B0A7D"/>
    <w:rsid w:val="005B0AA3"/>
    <w:rsid w:val="005B0AB3"/>
    <w:rsid w:val="005B0AE4"/>
    <w:rsid w:val="005B0AE7"/>
    <w:rsid w:val="005B0B0A"/>
    <w:rsid w:val="005B0B35"/>
    <w:rsid w:val="005B0B4B"/>
    <w:rsid w:val="005B0B6E"/>
    <w:rsid w:val="005B0B72"/>
    <w:rsid w:val="005B0B8D"/>
    <w:rsid w:val="005B0BA5"/>
    <w:rsid w:val="005B0BFA"/>
    <w:rsid w:val="005B0C6B"/>
    <w:rsid w:val="005B0C83"/>
    <w:rsid w:val="005B0CB1"/>
    <w:rsid w:val="005B0CD8"/>
    <w:rsid w:val="005B0CED"/>
    <w:rsid w:val="005B0D18"/>
    <w:rsid w:val="005B0D8E"/>
    <w:rsid w:val="005B0DB5"/>
    <w:rsid w:val="005B0DC6"/>
    <w:rsid w:val="005B0E67"/>
    <w:rsid w:val="005B0E72"/>
    <w:rsid w:val="005B0EA3"/>
    <w:rsid w:val="005B0EE0"/>
    <w:rsid w:val="005B0F23"/>
    <w:rsid w:val="005B0F24"/>
    <w:rsid w:val="005B0F42"/>
    <w:rsid w:val="005B0F4F"/>
    <w:rsid w:val="005B0F54"/>
    <w:rsid w:val="005B0F66"/>
    <w:rsid w:val="005B0F9A"/>
    <w:rsid w:val="005B0FB4"/>
    <w:rsid w:val="005B0FB5"/>
    <w:rsid w:val="005B1043"/>
    <w:rsid w:val="005B1051"/>
    <w:rsid w:val="005B1073"/>
    <w:rsid w:val="005B10F6"/>
    <w:rsid w:val="005B10FF"/>
    <w:rsid w:val="005B1122"/>
    <w:rsid w:val="005B1163"/>
    <w:rsid w:val="005B1165"/>
    <w:rsid w:val="005B116F"/>
    <w:rsid w:val="005B117F"/>
    <w:rsid w:val="005B1180"/>
    <w:rsid w:val="005B1188"/>
    <w:rsid w:val="005B11A3"/>
    <w:rsid w:val="005B11EA"/>
    <w:rsid w:val="005B1236"/>
    <w:rsid w:val="005B1238"/>
    <w:rsid w:val="005B123B"/>
    <w:rsid w:val="005B1282"/>
    <w:rsid w:val="005B1288"/>
    <w:rsid w:val="005B12B7"/>
    <w:rsid w:val="005B12D3"/>
    <w:rsid w:val="005B1330"/>
    <w:rsid w:val="005B1347"/>
    <w:rsid w:val="005B1379"/>
    <w:rsid w:val="005B1381"/>
    <w:rsid w:val="005B1385"/>
    <w:rsid w:val="005B13B9"/>
    <w:rsid w:val="005B13ED"/>
    <w:rsid w:val="005B1419"/>
    <w:rsid w:val="005B148B"/>
    <w:rsid w:val="005B1498"/>
    <w:rsid w:val="005B149C"/>
    <w:rsid w:val="005B14A4"/>
    <w:rsid w:val="005B14B9"/>
    <w:rsid w:val="005B14BC"/>
    <w:rsid w:val="005B14F6"/>
    <w:rsid w:val="005B153B"/>
    <w:rsid w:val="005B15D9"/>
    <w:rsid w:val="005B15FB"/>
    <w:rsid w:val="005B1613"/>
    <w:rsid w:val="005B161B"/>
    <w:rsid w:val="005B1628"/>
    <w:rsid w:val="005B165A"/>
    <w:rsid w:val="005B167A"/>
    <w:rsid w:val="005B16C0"/>
    <w:rsid w:val="005B16EB"/>
    <w:rsid w:val="005B16EE"/>
    <w:rsid w:val="005B16FC"/>
    <w:rsid w:val="005B171E"/>
    <w:rsid w:val="005B172A"/>
    <w:rsid w:val="005B173F"/>
    <w:rsid w:val="005B1744"/>
    <w:rsid w:val="005B174C"/>
    <w:rsid w:val="005B175C"/>
    <w:rsid w:val="005B1766"/>
    <w:rsid w:val="005B1779"/>
    <w:rsid w:val="005B1785"/>
    <w:rsid w:val="005B178F"/>
    <w:rsid w:val="005B1795"/>
    <w:rsid w:val="005B179B"/>
    <w:rsid w:val="005B17AC"/>
    <w:rsid w:val="005B17AF"/>
    <w:rsid w:val="005B17F2"/>
    <w:rsid w:val="005B17FB"/>
    <w:rsid w:val="005B1800"/>
    <w:rsid w:val="005B181B"/>
    <w:rsid w:val="005B18C8"/>
    <w:rsid w:val="005B18EE"/>
    <w:rsid w:val="005B193B"/>
    <w:rsid w:val="005B1993"/>
    <w:rsid w:val="005B199A"/>
    <w:rsid w:val="005B199B"/>
    <w:rsid w:val="005B1A46"/>
    <w:rsid w:val="005B1A6A"/>
    <w:rsid w:val="005B1A6D"/>
    <w:rsid w:val="005B1A77"/>
    <w:rsid w:val="005B1AAC"/>
    <w:rsid w:val="005B1ADF"/>
    <w:rsid w:val="005B1AE2"/>
    <w:rsid w:val="005B1AFC"/>
    <w:rsid w:val="005B1B3B"/>
    <w:rsid w:val="005B1B42"/>
    <w:rsid w:val="005B1B46"/>
    <w:rsid w:val="005B1B52"/>
    <w:rsid w:val="005B1BB7"/>
    <w:rsid w:val="005B1BC6"/>
    <w:rsid w:val="005B1BD3"/>
    <w:rsid w:val="005B1BDC"/>
    <w:rsid w:val="005B1BFB"/>
    <w:rsid w:val="005B1C01"/>
    <w:rsid w:val="005B1C07"/>
    <w:rsid w:val="005B1CB3"/>
    <w:rsid w:val="005B1CEE"/>
    <w:rsid w:val="005B1CF4"/>
    <w:rsid w:val="005B1D0F"/>
    <w:rsid w:val="005B1D58"/>
    <w:rsid w:val="005B1D7D"/>
    <w:rsid w:val="005B1D82"/>
    <w:rsid w:val="005B1DAD"/>
    <w:rsid w:val="005B1DD1"/>
    <w:rsid w:val="005B1DF9"/>
    <w:rsid w:val="005B1E1C"/>
    <w:rsid w:val="005B1E8B"/>
    <w:rsid w:val="005B1EF5"/>
    <w:rsid w:val="005B1F22"/>
    <w:rsid w:val="005B1F47"/>
    <w:rsid w:val="005B1F5F"/>
    <w:rsid w:val="005B1F73"/>
    <w:rsid w:val="005B1FB3"/>
    <w:rsid w:val="005B1FC8"/>
    <w:rsid w:val="005B2013"/>
    <w:rsid w:val="005B203E"/>
    <w:rsid w:val="005B2079"/>
    <w:rsid w:val="005B20AF"/>
    <w:rsid w:val="005B20B9"/>
    <w:rsid w:val="005B20C1"/>
    <w:rsid w:val="005B20DB"/>
    <w:rsid w:val="005B20F6"/>
    <w:rsid w:val="005B2102"/>
    <w:rsid w:val="005B2109"/>
    <w:rsid w:val="005B2113"/>
    <w:rsid w:val="005B2117"/>
    <w:rsid w:val="005B2142"/>
    <w:rsid w:val="005B2189"/>
    <w:rsid w:val="005B21AE"/>
    <w:rsid w:val="005B21BF"/>
    <w:rsid w:val="005B2200"/>
    <w:rsid w:val="005B2201"/>
    <w:rsid w:val="005B2208"/>
    <w:rsid w:val="005B2224"/>
    <w:rsid w:val="005B224B"/>
    <w:rsid w:val="005B2279"/>
    <w:rsid w:val="005B2285"/>
    <w:rsid w:val="005B2294"/>
    <w:rsid w:val="005B22D5"/>
    <w:rsid w:val="005B233E"/>
    <w:rsid w:val="005B2372"/>
    <w:rsid w:val="005B23AB"/>
    <w:rsid w:val="005B23D6"/>
    <w:rsid w:val="005B2400"/>
    <w:rsid w:val="005B241C"/>
    <w:rsid w:val="005B243D"/>
    <w:rsid w:val="005B244D"/>
    <w:rsid w:val="005B247B"/>
    <w:rsid w:val="005B24FE"/>
    <w:rsid w:val="005B2517"/>
    <w:rsid w:val="005B255B"/>
    <w:rsid w:val="005B2563"/>
    <w:rsid w:val="005B258E"/>
    <w:rsid w:val="005B259C"/>
    <w:rsid w:val="005B25BC"/>
    <w:rsid w:val="005B25D4"/>
    <w:rsid w:val="005B25E7"/>
    <w:rsid w:val="005B25F3"/>
    <w:rsid w:val="005B2643"/>
    <w:rsid w:val="005B2685"/>
    <w:rsid w:val="005B26B0"/>
    <w:rsid w:val="005B26B2"/>
    <w:rsid w:val="005B26B9"/>
    <w:rsid w:val="005B26CD"/>
    <w:rsid w:val="005B26E8"/>
    <w:rsid w:val="005B26FB"/>
    <w:rsid w:val="005B2760"/>
    <w:rsid w:val="005B27A2"/>
    <w:rsid w:val="005B27A5"/>
    <w:rsid w:val="005B27D1"/>
    <w:rsid w:val="005B2800"/>
    <w:rsid w:val="005B281B"/>
    <w:rsid w:val="005B2839"/>
    <w:rsid w:val="005B284C"/>
    <w:rsid w:val="005B285E"/>
    <w:rsid w:val="005B286A"/>
    <w:rsid w:val="005B2877"/>
    <w:rsid w:val="005B28C7"/>
    <w:rsid w:val="005B28DD"/>
    <w:rsid w:val="005B28FF"/>
    <w:rsid w:val="005B290D"/>
    <w:rsid w:val="005B2926"/>
    <w:rsid w:val="005B294F"/>
    <w:rsid w:val="005B297F"/>
    <w:rsid w:val="005B2982"/>
    <w:rsid w:val="005B29B0"/>
    <w:rsid w:val="005B29C3"/>
    <w:rsid w:val="005B29CD"/>
    <w:rsid w:val="005B2A38"/>
    <w:rsid w:val="005B2A72"/>
    <w:rsid w:val="005B2A83"/>
    <w:rsid w:val="005B2AAA"/>
    <w:rsid w:val="005B2AC5"/>
    <w:rsid w:val="005B2B09"/>
    <w:rsid w:val="005B2B19"/>
    <w:rsid w:val="005B2B7A"/>
    <w:rsid w:val="005B2B9F"/>
    <w:rsid w:val="005B2BC4"/>
    <w:rsid w:val="005B2C0C"/>
    <w:rsid w:val="005B2C18"/>
    <w:rsid w:val="005B2C2B"/>
    <w:rsid w:val="005B2C3C"/>
    <w:rsid w:val="005B2C78"/>
    <w:rsid w:val="005B2CFF"/>
    <w:rsid w:val="005B2D42"/>
    <w:rsid w:val="005B2D86"/>
    <w:rsid w:val="005B2DA9"/>
    <w:rsid w:val="005B2E6B"/>
    <w:rsid w:val="005B2E73"/>
    <w:rsid w:val="005B2EBC"/>
    <w:rsid w:val="005B2ECB"/>
    <w:rsid w:val="005B2F26"/>
    <w:rsid w:val="005B2F28"/>
    <w:rsid w:val="005B2F3A"/>
    <w:rsid w:val="005B2F44"/>
    <w:rsid w:val="005B2F4E"/>
    <w:rsid w:val="005B2F70"/>
    <w:rsid w:val="005B2F90"/>
    <w:rsid w:val="005B2F91"/>
    <w:rsid w:val="005B2FA8"/>
    <w:rsid w:val="005B2FB3"/>
    <w:rsid w:val="005B2FCD"/>
    <w:rsid w:val="005B2FFE"/>
    <w:rsid w:val="005B3046"/>
    <w:rsid w:val="005B30AD"/>
    <w:rsid w:val="005B30B6"/>
    <w:rsid w:val="005B310C"/>
    <w:rsid w:val="005B3152"/>
    <w:rsid w:val="005B3164"/>
    <w:rsid w:val="005B316E"/>
    <w:rsid w:val="005B3181"/>
    <w:rsid w:val="005B318E"/>
    <w:rsid w:val="005B31E7"/>
    <w:rsid w:val="005B3273"/>
    <w:rsid w:val="005B329D"/>
    <w:rsid w:val="005B32DD"/>
    <w:rsid w:val="005B32DE"/>
    <w:rsid w:val="005B3334"/>
    <w:rsid w:val="005B337B"/>
    <w:rsid w:val="005B339B"/>
    <w:rsid w:val="005B33DD"/>
    <w:rsid w:val="005B33FC"/>
    <w:rsid w:val="005B3407"/>
    <w:rsid w:val="005B340A"/>
    <w:rsid w:val="005B341E"/>
    <w:rsid w:val="005B343C"/>
    <w:rsid w:val="005B3467"/>
    <w:rsid w:val="005B3482"/>
    <w:rsid w:val="005B3495"/>
    <w:rsid w:val="005B34C5"/>
    <w:rsid w:val="005B34CF"/>
    <w:rsid w:val="005B34D4"/>
    <w:rsid w:val="005B34D9"/>
    <w:rsid w:val="005B34F7"/>
    <w:rsid w:val="005B34FC"/>
    <w:rsid w:val="005B350E"/>
    <w:rsid w:val="005B350F"/>
    <w:rsid w:val="005B352D"/>
    <w:rsid w:val="005B3534"/>
    <w:rsid w:val="005B353E"/>
    <w:rsid w:val="005B356A"/>
    <w:rsid w:val="005B3576"/>
    <w:rsid w:val="005B357A"/>
    <w:rsid w:val="005B359D"/>
    <w:rsid w:val="005B35C7"/>
    <w:rsid w:val="005B35D3"/>
    <w:rsid w:val="005B360A"/>
    <w:rsid w:val="005B369C"/>
    <w:rsid w:val="005B36C2"/>
    <w:rsid w:val="005B36C8"/>
    <w:rsid w:val="005B36F5"/>
    <w:rsid w:val="005B36FC"/>
    <w:rsid w:val="005B3730"/>
    <w:rsid w:val="005B3752"/>
    <w:rsid w:val="005B37DF"/>
    <w:rsid w:val="005B3820"/>
    <w:rsid w:val="005B384C"/>
    <w:rsid w:val="005B38E1"/>
    <w:rsid w:val="005B3924"/>
    <w:rsid w:val="005B3938"/>
    <w:rsid w:val="005B395A"/>
    <w:rsid w:val="005B3963"/>
    <w:rsid w:val="005B3985"/>
    <w:rsid w:val="005B39AF"/>
    <w:rsid w:val="005B39EE"/>
    <w:rsid w:val="005B3A0D"/>
    <w:rsid w:val="005B3A1B"/>
    <w:rsid w:val="005B3A2F"/>
    <w:rsid w:val="005B3A41"/>
    <w:rsid w:val="005B3A50"/>
    <w:rsid w:val="005B3A62"/>
    <w:rsid w:val="005B3A9B"/>
    <w:rsid w:val="005B3AD8"/>
    <w:rsid w:val="005B3B03"/>
    <w:rsid w:val="005B3B40"/>
    <w:rsid w:val="005B3B54"/>
    <w:rsid w:val="005B3B6B"/>
    <w:rsid w:val="005B3B72"/>
    <w:rsid w:val="005B3B86"/>
    <w:rsid w:val="005B3B90"/>
    <w:rsid w:val="005B3BA4"/>
    <w:rsid w:val="005B3C20"/>
    <w:rsid w:val="005B3C39"/>
    <w:rsid w:val="005B3C57"/>
    <w:rsid w:val="005B3C74"/>
    <w:rsid w:val="005B3C82"/>
    <w:rsid w:val="005B3CA6"/>
    <w:rsid w:val="005B3CDC"/>
    <w:rsid w:val="005B3CDD"/>
    <w:rsid w:val="005B3D26"/>
    <w:rsid w:val="005B3D39"/>
    <w:rsid w:val="005B3D58"/>
    <w:rsid w:val="005B3D65"/>
    <w:rsid w:val="005B3D72"/>
    <w:rsid w:val="005B3D7A"/>
    <w:rsid w:val="005B3DAA"/>
    <w:rsid w:val="005B3DBD"/>
    <w:rsid w:val="005B3DDC"/>
    <w:rsid w:val="005B3DFA"/>
    <w:rsid w:val="005B3E29"/>
    <w:rsid w:val="005B3E34"/>
    <w:rsid w:val="005B3E6D"/>
    <w:rsid w:val="005B3F1E"/>
    <w:rsid w:val="005B3F23"/>
    <w:rsid w:val="005B3F31"/>
    <w:rsid w:val="005B3F34"/>
    <w:rsid w:val="005B3F56"/>
    <w:rsid w:val="005B3F7C"/>
    <w:rsid w:val="005B3F93"/>
    <w:rsid w:val="005B3FB6"/>
    <w:rsid w:val="005B3FD0"/>
    <w:rsid w:val="005B3FD8"/>
    <w:rsid w:val="005B3FE5"/>
    <w:rsid w:val="005B3FFD"/>
    <w:rsid w:val="005B4053"/>
    <w:rsid w:val="005B4071"/>
    <w:rsid w:val="005B40A1"/>
    <w:rsid w:val="005B40B8"/>
    <w:rsid w:val="005B40E2"/>
    <w:rsid w:val="005B4113"/>
    <w:rsid w:val="005B4125"/>
    <w:rsid w:val="005B4137"/>
    <w:rsid w:val="005B413A"/>
    <w:rsid w:val="005B4160"/>
    <w:rsid w:val="005B4169"/>
    <w:rsid w:val="005B4193"/>
    <w:rsid w:val="005B41FA"/>
    <w:rsid w:val="005B4223"/>
    <w:rsid w:val="005B4239"/>
    <w:rsid w:val="005B4247"/>
    <w:rsid w:val="005B42A1"/>
    <w:rsid w:val="005B42B6"/>
    <w:rsid w:val="005B42D9"/>
    <w:rsid w:val="005B4307"/>
    <w:rsid w:val="005B4352"/>
    <w:rsid w:val="005B4362"/>
    <w:rsid w:val="005B43A4"/>
    <w:rsid w:val="005B43B6"/>
    <w:rsid w:val="005B43DB"/>
    <w:rsid w:val="005B4416"/>
    <w:rsid w:val="005B442D"/>
    <w:rsid w:val="005B4465"/>
    <w:rsid w:val="005B4473"/>
    <w:rsid w:val="005B447F"/>
    <w:rsid w:val="005B448B"/>
    <w:rsid w:val="005B4492"/>
    <w:rsid w:val="005B4496"/>
    <w:rsid w:val="005B44BC"/>
    <w:rsid w:val="005B44DE"/>
    <w:rsid w:val="005B4534"/>
    <w:rsid w:val="005B4545"/>
    <w:rsid w:val="005B4563"/>
    <w:rsid w:val="005B4565"/>
    <w:rsid w:val="005B458D"/>
    <w:rsid w:val="005B45A6"/>
    <w:rsid w:val="005B45A7"/>
    <w:rsid w:val="005B45B1"/>
    <w:rsid w:val="005B45D3"/>
    <w:rsid w:val="005B45DF"/>
    <w:rsid w:val="005B4604"/>
    <w:rsid w:val="005B464A"/>
    <w:rsid w:val="005B4663"/>
    <w:rsid w:val="005B4682"/>
    <w:rsid w:val="005B46B6"/>
    <w:rsid w:val="005B46C7"/>
    <w:rsid w:val="005B46D2"/>
    <w:rsid w:val="005B474E"/>
    <w:rsid w:val="005B477B"/>
    <w:rsid w:val="005B4780"/>
    <w:rsid w:val="005B4797"/>
    <w:rsid w:val="005B47BC"/>
    <w:rsid w:val="005B47C1"/>
    <w:rsid w:val="005B47C7"/>
    <w:rsid w:val="005B47FD"/>
    <w:rsid w:val="005B484E"/>
    <w:rsid w:val="005B4852"/>
    <w:rsid w:val="005B485A"/>
    <w:rsid w:val="005B4874"/>
    <w:rsid w:val="005B4879"/>
    <w:rsid w:val="005B487B"/>
    <w:rsid w:val="005B4888"/>
    <w:rsid w:val="005B48AE"/>
    <w:rsid w:val="005B48CA"/>
    <w:rsid w:val="005B48D2"/>
    <w:rsid w:val="005B48E3"/>
    <w:rsid w:val="005B49B2"/>
    <w:rsid w:val="005B49C9"/>
    <w:rsid w:val="005B4A2D"/>
    <w:rsid w:val="005B4A3D"/>
    <w:rsid w:val="005B4A3F"/>
    <w:rsid w:val="005B4A80"/>
    <w:rsid w:val="005B4A87"/>
    <w:rsid w:val="005B4B10"/>
    <w:rsid w:val="005B4B2A"/>
    <w:rsid w:val="005B4B9C"/>
    <w:rsid w:val="005B4BAB"/>
    <w:rsid w:val="005B4C01"/>
    <w:rsid w:val="005B4C0A"/>
    <w:rsid w:val="005B4C2D"/>
    <w:rsid w:val="005B4C52"/>
    <w:rsid w:val="005B4C78"/>
    <w:rsid w:val="005B4CA7"/>
    <w:rsid w:val="005B4D39"/>
    <w:rsid w:val="005B4D58"/>
    <w:rsid w:val="005B4D78"/>
    <w:rsid w:val="005B4DD9"/>
    <w:rsid w:val="005B4EB1"/>
    <w:rsid w:val="005B4EC4"/>
    <w:rsid w:val="005B4ECE"/>
    <w:rsid w:val="005B4F0D"/>
    <w:rsid w:val="005B4F0F"/>
    <w:rsid w:val="005B4F7C"/>
    <w:rsid w:val="005B4F86"/>
    <w:rsid w:val="005B4FAD"/>
    <w:rsid w:val="005B4FAF"/>
    <w:rsid w:val="005B4FE8"/>
    <w:rsid w:val="005B4FFD"/>
    <w:rsid w:val="005B5013"/>
    <w:rsid w:val="005B501D"/>
    <w:rsid w:val="005B5020"/>
    <w:rsid w:val="005B509E"/>
    <w:rsid w:val="005B50AF"/>
    <w:rsid w:val="005B50C7"/>
    <w:rsid w:val="005B50D6"/>
    <w:rsid w:val="005B50E1"/>
    <w:rsid w:val="005B50F6"/>
    <w:rsid w:val="005B50F7"/>
    <w:rsid w:val="005B5147"/>
    <w:rsid w:val="005B5174"/>
    <w:rsid w:val="005B5202"/>
    <w:rsid w:val="005B5215"/>
    <w:rsid w:val="005B5217"/>
    <w:rsid w:val="005B5230"/>
    <w:rsid w:val="005B524F"/>
    <w:rsid w:val="005B52DC"/>
    <w:rsid w:val="005B52FD"/>
    <w:rsid w:val="005B531E"/>
    <w:rsid w:val="005B5320"/>
    <w:rsid w:val="005B535C"/>
    <w:rsid w:val="005B5367"/>
    <w:rsid w:val="005B5368"/>
    <w:rsid w:val="005B5375"/>
    <w:rsid w:val="005B53A7"/>
    <w:rsid w:val="005B5416"/>
    <w:rsid w:val="005B544A"/>
    <w:rsid w:val="005B5452"/>
    <w:rsid w:val="005B546C"/>
    <w:rsid w:val="005B54B1"/>
    <w:rsid w:val="005B54BB"/>
    <w:rsid w:val="005B54BD"/>
    <w:rsid w:val="005B54E4"/>
    <w:rsid w:val="005B5502"/>
    <w:rsid w:val="005B5552"/>
    <w:rsid w:val="005B5584"/>
    <w:rsid w:val="005B562B"/>
    <w:rsid w:val="005B562F"/>
    <w:rsid w:val="005B563C"/>
    <w:rsid w:val="005B5698"/>
    <w:rsid w:val="005B570F"/>
    <w:rsid w:val="005B574F"/>
    <w:rsid w:val="005B5773"/>
    <w:rsid w:val="005B5781"/>
    <w:rsid w:val="005B5788"/>
    <w:rsid w:val="005B57B8"/>
    <w:rsid w:val="005B580A"/>
    <w:rsid w:val="005B5818"/>
    <w:rsid w:val="005B5828"/>
    <w:rsid w:val="005B5830"/>
    <w:rsid w:val="005B5833"/>
    <w:rsid w:val="005B583B"/>
    <w:rsid w:val="005B5841"/>
    <w:rsid w:val="005B58A4"/>
    <w:rsid w:val="005B58A7"/>
    <w:rsid w:val="005B58BF"/>
    <w:rsid w:val="005B5914"/>
    <w:rsid w:val="005B5920"/>
    <w:rsid w:val="005B5981"/>
    <w:rsid w:val="005B59B8"/>
    <w:rsid w:val="005B59FB"/>
    <w:rsid w:val="005B5A0D"/>
    <w:rsid w:val="005B5A17"/>
    <w:rsid w:val="005B5A3E"/>
    <w:rsid w:val="005B5A64"/>
    <w:rsid w:val="005B5A92"/>
    <w:rsid w:val="005B5AEB"/>
    <w:rsid w:val="005B5B01"/>
    <w:rsid w:val="005B5B0C"/>
    <w:rsid w:val="005B5B0E"/>
    <w:rsid w:val="005B5B1B"/>
    <w:rsid w:val="005B5B9D"/>
    <w:rsid w:val="005B5BBE"/>
    <w:rsid w:val="005B5BDD"/>
    <w:rsid w:val="005B5C0E"/>
    <w:rsid w:val="005B5C44"/>
    <w:rsid w:val="005B5C56"/>
    <w:rsid w:val="005B5C5F"/>
    <w:rsid w:val="005B5C7B"/>
    <w:rsid w:val="005B5C8F"/>
    <w:rsid w:val="005B5CFE"/>
    <w:rsid w:val="005B5D08"/>
    <w:rsid w:val="005B5D4F"/>
    <w:rsid w:val="005B5DBE"/>
    <w:rsid w:val="005B5DE4"/>
    <w:rsid w:val="005B5E23"/>
    <w:rsid w:val="005B5E4C"/>
    <w:rsid w:val="005B5E54"/>
    <w:rsid w:val="005B5EB2"/>
    <w:rsid w:val="005B5ED5"/>
    <w:rsid w:val="005B5F55"/>
    <w:rsid w:val="005B5F56"/>
    <w:rsid w:val="005B5F5F"/>
    <w:rsid w:val="005B5FB2"/>
    <w:rsid w:val="005B6004"/>
    <w:rsid w:val="005B6043"/>
    <w:rsid w:val="005B605B"/>
    <w:rsid w:val="005B606C"/>
    <w:rsid w:val="005B60C5"/>
    <w:rsid w:val="005B6113"/>
    <w:rsid w:val="005B6136"/>
    <w:rsid w:val="005B6141"/>
    <w:rsid w:val="005B6151"/>
    <w:rsid w:val="005B61A5"/>
    <w:rsid w:val="005B61BA"/>
    <w:rsid w:val="005B61DB"/>
    <w:rsid w:val="005B6231"/>
    <w:rsid w:val="005B624B"/>
    <w:rsid w:val="005B6267"/>
    <w:rsid w:val="005B6284"/>
    <w:rsid w:val="005B62E5"/>
    <w:rsid w:val="005B631D"/>
    <w:rsid w:val="005B633A"/>
    <w:rsid w:val="005B6345"/>
    <w:rsid w:val="005B634D"/>
    <w:rsid w:val="005B635A"/>
    <w:rsid w:val="005B635C"/>
    <w:rsid w:val="005B636A"/>
    <w:rsid w:val="005B63BB"/>
    <w:rsid w:val="005B63D9"/>
    <w:rsid w:val="005B6407"/>
    <w:rsid w:val="005B6425"/>
    <w:rsid w:val="005B6431"/>
    <w:rsid w:val="005B64CA"/>
    <w:rsid w:val="005B6501"/>
    <w:rsid w:val="005B6507"/>
    <w:rsid w:val="005B650E"/>
    <w:rsid w:val="005B6577"/>
    <w:rsid w:val="005B65E1"/>
    <w:rsid w:val="005B666D"/>
    <w:rsid w:val="005B66A2"/>
    <w:rsid w:val="005B66A4"/>
    <w:rsid w:val="005B66BD"/>
    <w:rsid w:val="005B66E3"/>
    <w:rsid w:val="005B6726"/>
    <w:rsid w:val="005B673E"/>
    <w:rsid w:val="005B676B"/>
    <w:rsid w:val="005B67DB"/>
    <w:rsid w:val="005B6878"/>
    <w:rsid w:val="005B6879"/>
    <w:rsid w:val="005B68AA"/>
    <w:rsid w:val="005B68E3"/>
    <w:rsid w:val="005B68F0"/>
    <w:rsid w:val="005B6911"/>
    <w:rsid w:val="005B69B6"/>
    <w:rsid w:val="005B69FA"/>
    <w:rsid w:val="005B69FB"/>
    <w:rsid w:val="005B6A72"/>
    <w:rsid w:val="005B6A96"/>
    <w:rsid w:val="005B6AE9"/>
    <w:rsid w:val="005B6B30"/>
    <w:rsid w:val="005B6B88"/>
    <w:rsid w:val="005B6BB9"/>
    <w:rsid w:val="005B6BDB"/>
    <w:rsid w:val="005B6BE4"/>
    <w:rsid w:val="005B6BE7"/>
    <w:rsid w:val="005B6C32"/>
    <w:rsid w:val="005B6C4D"/>
    <w:rsid w:val="005B6C90"/>
    <w:rsid w:val="005B6C94"/>
    <w:rsid w:val="005B6DA8"/>
    <w:rsid w:val="005B6DB3"/>
    <w:rsid w:val="005B6DD0"/>
    <w:rsid w:val="005B6DE7"/>
    <w:rsid w:val="005B6E18"/>
    <w:rsid w:val="005B6E3A"/>
    <w:rsid w:val="005B6F2E"/>
    <w:rsid w:val="005B6FA8"/>
    <w:rsid w:val="005B6FBC"/>
    <w:rsid w:val="005B7019"/>
    <w:rsid w:val="005B7045"/>
    <w:rsid w:val="005B7058"/>
    <w:rsid w:val="005B7081"/>
    <w:rsid w:val="005B708D"/>
    <w:rsid w:val="005B7096"/>
    <w:rsid w:val="005B70A0"/>
    <w:rsid w:val="005B70B3"/>
    <w:rsid w:val="005B70CA"/>
    <w:rsid w:val="005B70E4"/>
    <w:rsid w:val="005B710D"/>
    <w:rsid w:val="005B7133"/>
    <w:rsid w:val="005B7140"/>
    <w:rsid w:val="005B717B"/>
    <w:rsid w:val="005B718B"/>
    <w:rsid w:val="005B71A2"/>
    <w:rsid w:val="005B71B1"/>
    <w:rsid w:val="005B71B4"/>
    <w:rsid w:val="005B7201"/>
    <w:rsid w:val="005B720D"/>
    <w:rsid w:val="005B7241"/>
    <w:rsid w:val="005B7270"/>
    <w:rsid w:val="005B7275"/>
    <w:rsid w:val="005B72C5"/>
    <w:rsid w:val="005B72D2"/>
    <w:rsid w:val="005B72D7"/>
    <w:rsid w:val="005B7358"/>
    <w:rsid w:val="005B736E"/>
    <w:rsid w:val="005B737A"/>
    <w:rsid w:val="005B73AD"/>
    <w:rsid w:val="005B73D9"/>
    <w:rsid w:val="005B73F1"/>
    <w:rsid w:val="005B742F"/>
    <w:rsid w:val="005B7437"/>
    <w:rsid w:val="005B7440"/>
    <w:rsid w:val="005B745A"/>
    <w:rsid w:val="005B7469"/>
    <w:rsid w:val="005B746F"/>
    <w:rsid w:val="005B74B0"/>
    <w:rsid w:val="005B74BE"/>
    <w:rsid w:val="005B74D9"/>
    <w:rsid w:val="005B7504"/>
    <w:rsid w:val="005B750D"/>
    <w:rsid w:val="005B7533"/>
    <w:rsid w:val="005B7548"/>
    <w:rsid w:val="005B75C7"/>
    <w:rsid w:val="005B75E3"/>
    <w:rsid w:val="005B7608"/>
    <w:rsid w:val="005B760E"/>
    <w:rsid w:val="005B7611"/>
    <w:rsid w:val="005B762E"/>
    <w:rsid w:val="005B77E8"/>
    <w:rsid w:val="005B77F8"/>
    <w:rsid w:val="005B7818"/>
    <w:rsid w:val="005B781B"/>
    <w:rsid w:val="005B7826"/>
    <w:rsid w:val="005B783C"/>
    <w:rsid w:val="005B7855"/>
    <w:rsid w:val="005B785E"/>
    <w:rsid w:val="005B789F"/>
    <w:rsid w:val="005B78A8"/>
    <w:rsid w:val="005B78C1"/>
    <w:rsid w:val="005B78CE"/>
    <w:rsid w:val="005B7909"/>
    <w:rsid w:val="005B793A"/>
    <w:rsid w:val="005B7985"/>
    <w:rsid w:val="005B79BD"/>
    <w:rsid w:val="005B79D9"/>
    <w:rsid w:val="005B79ED"/>
    <w:rsid w:val="005B7A8B"/>
    <w:rsid w:val="005B7AB5"/>
    <w:rsid w:val="005B7B47"/>
    <w:rsid w:val="005B7B95"/>
    <w:rsid w:val="005B7BBF"/>
    <w:rsid w:val="005B7BCC"/>
    <w:rsid w:val="005B7BE4"/>
    <w:rsid w:val="005B7C23"/>
    <w:rsid w:val="005B7C37"/>
    <w:rsid w:val="005B7C6A"/>
    <w:rsid w:val="005B7C83"/>
    <w:rsid w:val="005B7CA4"/>
    <w:rsid w:val="005B7CCB"/>
    <w:rsid w:val="005B7CD4"/>
    <w:rsid w:val="005B7CE8"/>
    <w:rsid w:val="005B7CFF"/>
    <w:rsid w:val="005B7D14"/>
    <w:rsid w:val="005B7D3D"/>
    <w:rsid w:val="005B7D5A"/>
    <w:rsid w:val="005B7D74"/>
    <w:rsid w:val="005B7D81"/>
    <w:rsid w:val="005B7DBD"/>
    <w:rsid w:val="005B7DFB"/>
    <w:rsid w:val="005B7E0A"/>
    <w:rsid w:val="005B7E3C"/>
    <w:rsid w:val="005B7E8B"/>
    <w:rsid w:val="005B7ED3"/>
    <w:rsid w:val="005B7EF5"/>
    <w:rsid w:val="005B7F0B"/>
    <w:rsid w:val="005B7F1A"/>
    <w:rsid w:val="005B7F4F"/>
    <w:rsid w:val="005B7F51"/>
    <w:rsid w:val="005B7F5F"/>
    <w:rsid w:val="005B7F98"/>
    <w:rsid w:val="005B7FB9"/>
    <w:rsid w:val="005C001D"/>
    <w:rsid w:val="005C0024"/>
    <w:rsid w:val="005C003B"/>
    <w:rsid w:val="005C0049"/>
    <w:rsid w:val="005C006D"/>
    <w:rsid w:val="005C0076"/>
    <w:rsid w:val="005C00A1"/>
    <w:rsid w:val="005C00BD"/>
    <w:rsid w:val="005C010D"/>
    <w:rsid w:val="005C011F"/>
    <w:rsid w:val="005C0138"/>
    <w:rsid w:val="005C0151"/>
    <w:rsid w:val="005C0153"/>
    <w:rsid w:val="005C0177"/>
    <w:rsid w:val="005C018D"/>
    <w:rsid w:val="005C01FF"/>
    <w:rsid w:val="005C0210"/>
    <w:rsid w:val="005C0221"/>
    <w:rsid w:val="005C023A"/>
    <w:rsid w:val="005C0244"/>
    <w:rsid w:val="005C0251"/>
    <w:rsid w:val="005C0265"/>
    <w:rsid w:val="005C0297"/>
    <w:rsid w:val="005C0310"/>
    <w:rsid w:val="005C031C"/>
    <w:rsid w:val="005C0364"/>
    <w:rsid w:val="005C0366"/>
    <w:rsid w:val="005C03A4"/>
    <w:rsid w:val="005C03C0"/>
    <w:rsid w:val="005C03C9"/>
    <w:rsid w:val="005C03D1"/>
    <w:rsid w:val="005C03EC"/>
    <w:rsid w:val="005C0403"/>
    <w:rsid w:val="005C041B"/>
    <w:rsid w:val="005C041C"/>
    <w:rsid w:val="005C043B"/>
    <w:rsid w:val="005C0445"/>
    <w:rsid w:val="005C046E"/>
    <w:rsid w:val="005C047D"/>
    <w:rsid w:val="005C048A"/>
    <w:rsid w:val="005C04D0"/>
    <w:rsid w:val="005C052A"/>
    <w:rsid w:val="005C055B"/>
    <w:rsid w:val="005C0585"/>
    <w:rsid w:val="005C058F"/>
    <w:rsid w:val="005C05FB"/>
    <w:rsid w:val="005C061A"/>
    <w:rsid w:val="005C06A4"/>
    <w:rsid w:val="005C06BA"/>
    <w:rsid w:val="005C06EB"/>
    <w:rsid w:val="005C0722"/>
    <w:rsid w:val="005C072E"/>
    <w:rsid w:val="005C0750"/>
    <w:rsid w:val="005C0752"/>
    <w:rsid w:val="005C0767"/>
    <w:rsid w:val="005C07A8"/>
    <w:rsid w:val="005C07C7"/>
    <w:rsid w:val="005C084E"/>
    <w:rsid w:val="005C089B"/>
    <w:rsid w:val="005C08A4"/>
    <w:rsid w:val="005C08A9"/>
    <w:rsid w:val="005C08AA"/>
    <w:rsid w:val="005C08B0"/>
    <w:rsid w:val="005C08B6"/>
    <w:rsid w:val="005C095F"/>
    <w:rsid w:val="005C096B"/>
    <w:rsid w:val="005C0993"/>
    <w:rsid w:val="005C099B"/>
    <w:rsid w:val="005C09DA"/>
    <w:rsid w:val="005C09E7"/>
    <w:rsid w:val="005C0A42"/>
    <w:rsid w:val="005C0A43"/>
    <w:rsid w:val="005C0A4B"/>
    <w:rsid w:val="005C0A51"/>
    <w:rsid w:val="005C0A57"/>
    <w:rsid w:val="005C0A5D"/>
    <w:rsid w:val="005C0A63"/>
    <w:rsid w:val="005C0AB4"/>
    <w:rsid w:val="005C0AC6"/>
    <w:rsid w:val="005C0AEC"/>
    <w:rsid w:val="005C0AF9"/>
    <w:rsid w:val="005C0B21"/>
    <w:rsid w:val="005C0B2F"/>
    <w:rsid w:val="005C0B5A"/>
    <w:rsid w:val="005C0B75"/>
    <w:rsid w:val="005C0B7C"/>
    <w:rsid w:val="005C0B93"/>
    <w:rsid w:val="005C0BD1"/>
    <w:rsid w:val="005C0BEF"/>
    <w:rsid w:val="005C0C26"/>
    <w:rsid w:val="005C0C43"/>
    <w:rsid w:val="005C0C7D"/>
    <w:rsid w:val="005C0C85"/>
    <w:rsid w:val="005C0CB2"/>
    <w:rsid w:val="005C0CB3"/>
    <w:rsid w:val="005C0CDE"/>
    <w:rsid w:val="005C0CF2"/>
    <w:rsid w:val="005C0CF4"/>
    <w:rsid w:val="005C0CFB"/>
    <w:rsid w:val="005C0D0A"/>
    <w:rsid w:val="005C0D1F"/>
    <w:rsid w:val="005C0D40"/>
    <w:rsid w:val="005C0D52"/>
    <w:rsid w:val="005C0D83"/>
    <w:rsid w:val="005C0DC6"/>
    <w:rsid w:val="005C0DCB"/>
    <w:rsid w:val="005C0DCC"/>
    <w:rsid w:val="005C0EA3"/>
    <w:rsid w:val="005C0EAD"/>
    <w:rsid w:val="005C0F04"/>
    <w:rsid w:val="005C0F44"/>
    <w:rsid w:val="005C0FA0"/>
    <w:rsid w:val="005C0FE2"/>
    <w:rsid w:val="005C1048"/>
    <w:rsid w:val="005C1053"/>
    <w:rsid w:val="005C10FC"/>
    <w:rsid w:val="005C1151"/>
    <w:rsid w:val="005C1184"/>
    <w:rsid w:val="005C11A0"/>
    <w:rsid w:val="005C11AA"/>
    <w:rsid w:val="005C11B3"/>
    <w:rsid w:val="005C1255"/>
    <w:rsid w:val="005C126E"/>
    <w:rsid w:val="005C128E"/>
    <w:rsid w:val="005C1309"/>
    <w:rsid w:val="005C133F"/>
    <w:rsid w:val="005C1341"/>
    <w:rsid w:val="005C134D"/>
    <w:rsid w:val="005C1352"/>
    <w:rsid w:val="005C1366"/>
    <w:rsid w:val="005C1375"/>
    <w:rsid w:val="005C1391"/>
    <w:rsid w:val="005C13AB"/>
    <w:rsid w:val="005C13F0"/>
    <w:rsid w:val="005C13FA"/>
    <w:rsid w:val="005C1425"/>
    <w:rsid w:val="005C1437"/>
    <w:rsid w:val="005C1457"/>
    <w:rsid w:val="005C1485"/>
    <w:rsid w:val="005C14A9"/>
    <w:rsid w:val="005C14C9"/>
    <w:rsid w:val="005C1523"/>
    <w:rsid w:val="005C1547"/>
    <w:rsid w:val="005C1599"/>
    <w:rsid w:val="005C15A3"/>
    <w:rsid w:val="005C15DC"/>
    <w:rsid w:val="005C15EB"/>
    <w:rsid w:val="005C1656"/>
    <w:rsid w:val="005C169F"/>
    <w:rsid w:val="005C170B"/>
    <w:rsid w:val="005C1730"/>
    <w:rsid w:val="005C1758"/>
    <w:rsid w:val="005C1767"/>
    <w:rsid w:val="005C1792"/>
    <w:rsid w:val="005C17A1"/>
    <w:rsid w:val="005C17A9"/>
    <w:rsid w:val="005C17BF"/>
    <w:rsid w:val="005C184F"/>
    <w:rsid w:val="005C18CD"/>
    <w:rsid w:val="005C1931"/>
    <w:rsid w:val="005C1936"/>
    <w:rsid w:val="005C1992"/>
    <w:rsid w:val="005C19CF"/>
    <w:rsid w:val="005C19F6"/>
    <w:rsid w:val="005C1A37"/>
    <w:rsid w:val="005C1A54"/>
    <w:rsid w:val="005C1ACB"/>
    <w:rsid w:val="005C1B25"/>
    <w:rsid w:val="005C1B2F"/>
    <w:rsid w:val="005C1B34"/>
    <w:rsid w:val="005C1B61"/>
    <w:rsid w:val="005C1BB1"/>
    <w:rsid w:val="005C1BC5"/>
    <w:rsid w:val="005C1BDB"/>
    <w:rsid w:val="005C1C2D"/>
    <w:rsid w:val="005C1C90"/>
    <w:rsid w:val="005C1C9D"/>
    <w:rsid w:val="005C1CB8"/>
    <w:rsid w:val="005C1CC2"/>
    <w:rsid w:val="005C1CC9"/>
    <w:rsid w:val="005C1CCD"/>
    <w:rsid w:val="005C1CE1"/>
    <w:rsid w:val="005C1CE9"/>
    <w:rsid w:val="005C1D57"/>
    <w:rsid w:val="005C1DD1"/>
    <w:rsid w:val="005C1DD2"/>
    <w:rsid w:val="005C1DD6"/>
    <w:rsid w:val="005C1E6A"/>
    <w:rsid w:val="005C1E93"/>
    <w:rsid w:val="005C1EA4"/>
    <w:rsid w:val="005C1EA8"/>
    <w:rsid w:val="005C1EC0"/>
    <w:rsid w:val="005C1ED8"/>
    <w:rsid w:val="005C1EE5"/>
    <w:rsid w:val="005C1EF6"/>
    <w:rsid w:val="005C1F3C"/>
    <w:rsid w:val="005C1F43"/>
    <w:rsid w:val="005C1F73"/>
    <w:rsid w:val="005C1F75"/>
    <w:rsid w:val="005C1F82"/>
    <w:rsid w:val="005C1F92"/>
    <w:rsid w:val="005C1FD0"/>
    <w:rsid w:val="005C2007"/>
    <w:rsid w:val="005C201C"/>
    <w:rsid w:val="005C2034"/>
    <w:rsid w:val="005C20C3"/>
    <w:rsid w:val="005C20E3"/>
    <w:rsid w:val="005C2111"/>
    <w:rsid w:val="005C2148"/>
    <w:rsid w:val="005C2151"/>
    <w:rsid w:val="005C21D7"/>
    <w:rsid w:val="005C21E6"/>
    <w:rsid w:val="005C2223"/>
    <w:rsid w:val="005C2258"/>
    <w:rsid w:val="005C2268"/>
    <w:rsid w:val="005C2273"/>
    <w:rsid w:val="005C2284"/>
    <w:rsid w:val="005C2292"/>
    <w:rsid w:val="005C2296"/>
    <w:rsid w:val="005C22AA"/>
    <w:rsid w:val="005C22BC"/>
    <w:rsid w:val="005C22C6"/>
    <w:rsid w:val="005C22D5"/>
    <w:rsid w:val="005C230B"/>
    <w:rsid w:val="005C2324"/>
    <w:rsid w:val="005C232A"/>
    <w:rsid w:val="005C233D"/>
    <w:rsid w:val="005C2354"/>
    <w:rsid w:val="005C2361"/>
    <w:rsid w:val="005C2371"/>
    <w:rsid w:val="005C23A5"/>
    <w:rsid w:val="005C2417"/>
    <w:rsid w:val="005C2439"/>
    <w:rsid w:val="005C2447"/>
    <w:rsid w:val="005C255D"/>
    <w:rsid w:val="005C25A4"/>
    <w:rsid w:val="005C25C0"/>
    <w:rsid w:val="005C25D3"/>
    <w:rsid w:val="005C25F8"/>
    <w:rsid w:val="005C262B"/>
    <w:rsid w:val="005C2640"/>
    <w:rsid w:val="005C2653"/>
    <w:rsid w:val="005C2685"/>
    <w:rsid w:val="005C2689"/>
    <w:rsid w:val="005C26A3"/>
    <w:rsid w:val="005C26B1"/>
    <w:rsid w:val="005C26BB"/>
    <w:rsid w:val="005C26D3"/>
    <w:rsid w:val="005C26E4"/>
    <w:rsid w:val="005C27A3"/>
    <w:rsid w:val="005C27E3"/>
    <w:rsid w:val="005C2823"/>
    <w:rsid w:val="005C285C"/>
    <w:rsid w:val="005C2928"/>
    <w:rsid w:val="005C2931"/>
    <w:rsid w:val="005C2957"/>
    <w:rsid w:val="005C2959"/>
    <w:rsid w:val="005C296C"/>
    <w:rsid w:val="005C297D"/>
    <w:rsid w:val="005C2987"/>
    <w:rsid w:val="005C29A2"/>
    <w:rsid w:val="005C29FB"/>
    <w:rsid w:val="005C2A00"/>
    <w:rsid w:val="005C2A01"/>
    <w:rsid w:val="005C2A1C"/>
    <w:rsid w:val="005C2A1F"/>
    <w:rsid w:val="005C2A24"/>
    <w:rsid w:val="005C2A60"/>
    <w:rsid w:val="005C2A62"/>
    <w:rsid w:val="005C2A68"/>
    <w:rsid w:val="005C2A86"/>
    <w:rsid w:val="005C2B08"/>
    <w:rsid w:val="005C2B10"/>
    <w:rsid w:val="005C2B16"/>
    <w:rsid w:val="005C2B43"/>
    <w:rsid w:val="005C2B53"/>
    <w:rsid w:val="005C2B73"/>
    <w:rsid w:val="005C2B7A"/>
    <w:rsid w:val="005C2B80"/>
    <w:rsid w:val="005C2B8C"/>
    <w:rsid w:val="005C2BEB"/>
    <w:rsid w:val="005C2C6A"/>
    <w:rsid w:val="005C2C89"/>
    <w:rsid w:val="005C2CB3"/>
    <w:rsid w:val="005C2D07"/>
    <w:rsid w:val="005C2D0A"/>
    <w:rsid w:val="005C2D1A"/>
    <w:rsid w:val="005C2D4F"/>
    <w:rsid w:val="005C2D88"/>
    <w:rsid w:val="005C2DA1"/>
    <w:rsid w:val="005C2DA6"/>
    <w:rsid w:val="005C2DAF"/>
    <w:rsid w:val="005C2DBB"/>
    <w:rsid w:val="005C2DC2"/>
    <w:rsid w:val="005C2E6A"/>
    <w:rsid w:val="005C2E89"/>
    <w:rsid w:val="005C2F05"/>
    <w:rsid w:val="005C2F6C"/>
    <w:rsid w:val="005C2F9B"/>
    <w:rsid w:val="005C2FB8"/>
    <w:rsid w:val="005C2FDA"/>
    <w:rsid w:val="005C303C"/>
    <w:rsid w:val="005C304D"/>
    <w:rsid w:val="005C3088"/>
    <w:rsid w:val="005C30BD"/>
    <w:rsid w:val="005C30C1"/>
    <w:rsid w:val="005C312B"/>
    <w:rsid w:val="005C3132"/>
    <w:rsid w:val="005C3137"/>
    <w:rsid w:val="005C3143"/>
    <w:rsid w:val="005C3155"/>
    <w:rsid w:val="005C315C"/>
    <w:rsid w:val="005C3165"/>
    <w:rsid w:val="005C3171"/>
    <w:rsid w:val="005C319B"/>
    <w:rsid w:val="005C31D1"/>
    <w:rsid w:val="005C31FB"/>
    <w:rsid w:val="005C321B"/>
    <w:rsid w:val="005C3227"/>
    <w:rsid w:val="005C322F"/>
    <w:rsid w:val="005C3239"/>
    <w:rsid w:val="005C3269"/>
    <w:rsid w:val="005C32F6"/>
    <w:rsid w:val="005C3302"/>
    <w:rsid w:val="005C3315"/>
    <w:rsid w:val="005C3318"/>
    <w:rsid w:val="005C332C"/>
    <w:rsid w:val="005C333F"/>
    <w:rsid w:val="005C335A"/>
    <w:rsid w:val="005C3381"/>
    <w:rsid w:val="005C3394"/>
    <w:rsid w:val="005C3395"/>
    <w:rsid w:val="005C3404"/>
    <w:rsid w:val="005C3417"/>
    <w:rsid w:val="005C3430"/>
    <w:rsid w:val="005C3447"/>
    <w:rsid w:val="005C3471"/>
    <w:rsid w:val="005C3489"/>
    <w:rsid w:val="005C348D"/>
    <w:rsid w:val="005C34B9"/>
    <w:rsid w:val="005C34D7"/>
    <w:rsid w:val="005C34F1"/>
    <w:rsid w:val="005C3516"/>
    <w:rsid w:val="005C35A7"/>
    <w:rsid w:val="005C35C7"/>
    <w:rsid w:val="005C35D9"/>
    <w:rsid w:val="005C35EB"/>
    <w:rsid w:val="005C35F8"/>
    <w:rsid w:val="005C3613"/>
    <w:rsid w:val="005C3667"/>
    <w:rsid w:val="005C367E"/>
    <w:rsid w:val="005C36A1"/>
    <w:rsid w:val="005C36F9"/>
    <w:rsid w:val="005C3725"/>
    <w:rsid w:val="005C3756"/>
    <w:rsid w:val="005C377D"/>
    <w:rsid w:val="005C37D1"/>
    <w:rsid w:val="005C38A9"/>
    <w:rsid w:val="005C38AC"/>
    <w:rsid w:val="005C38AE"/>
    <w:rsid w:val="005C38E2"/>
    <w:rsid w:val="005C38E7"/>
    <w:rsid w:val="005C3941"/>
    <w:rsid w:val="005C394A"/>
    <w:rsid w:val="005C39A6"/>
    <w:rsid w:val="005C39C7"/>
    <w:rsid w:val="005C39F7"/>
    <w:rsid w:val="005C3A05"/>
    <w:rsid w:val="005C3A1D"/>
    <w:rsid w:val="005C3A3C"/>
    <w:rsid w:val="005C3A76"/>
    <w:rsid w:val="005C3A8D"/>
    <w:rsid w:val="005C3AAB"/>
    <w:rsid w:val="005C3AF6"/>
    <w:rsid w:val="005C3B58"/>
    <w:rsid w:val="005C3B61"/>
    <w:rsid w:val="005C3B65"/>
    <w:rsid w:val="005C3B91"/>
    <w:rsid w:val="005C3BE3"/>
    <w:rsid w:val="005C3BFB"/>
    <w:rsid w:val="005C3C32"/>
    <w:rsid w:val="005C3C66"/>
    <w:rsid w:val="005C3C6A"/>
    <w:rsid w:val="005C3CB2"/>
    <w:rsid w:val="005C3D45"/>
    <w:rsid w:val="005C3D66"/>
    <w:rsid w:val="005C3DA8"/>
    <w:rsid w:val="005C3DB0"/>
    <w:rsid w:val="005C3DB3"/>
    <w:rsid w:val="005C3DC7"/>
    <w:rsid w:val="005C3DCC"/>
    <w:rsid w:val="005C3DD2"/>
    <w:rsid w:val="005C3E04"/>
    <w:rsid w:val="005C3E17"/>
    <w:rsid w:val="005C3E92"/>
    <w:rsid w:val="005C3EEE"/>
    <w:rsid w:val="005C3F93"/>
    <w:rsid w:val="005C3FBC"/>
    <w:rsid w:val="005C3FE4"/>
    <w:rsid w:val="005C3FF2"/>
    <w:rsid w:val="005C401E"/>
    <w:rsid w:val="005C4076"/>
    <w:rsid w:val="005C407E"/>
    <w:rsid w:val="005C40D2"/>
    <w:rsid w:val="005C411D"/>
    <w:rsid w:val="005C4149"/>
    <w:rsid w:val="005C4154"/>
    <w:rsid w:val="005C4203"/>
    <w:rsid w:val="005C421E"/>
    <w:rsid w:val="005C422A"/>
    <w:rsid w:val="005C422D"/>
    <w:rsid w:val="005C424C"/>
    <w:rsid w:val="005C4262"/>
    <w:rsid w:val="005C4296"/>
    <w:rsid w:val="005C431E"/>
    <w:rsid w:val="005C432D"/>
    <w:rsid w:val="005C4386"/>
    <w:rsid w:val="005C438B"/>
    <w:rsid w:val="005C43C1"/>
    <w:rsid w:val="005C43C4"/>
    <w:rsid w:val="005C43DD"/>
    <w:rsid w:val="005C446D"/>
    <w:rsid w:val="005C447D"/>
    <w:rsid w:val="005C44A1"/>
    <w:rsid w:val="005C44CF"/>
    <w:rsid w:val="005C44FB"/>
    <w:rsid w:val="005C4573"/>
    <w:rsid w:val="005C4577"/>
    <w:rsid w:val="005C4588"/>
    <w:rsid w:val="005C45A8"/>
    <w:rsid w:val="005C45C9"/>
    <w:rsid w:val="005C460A"/>
    <w:rsid w:val="005C461C"/>
    <w:rsid w:val="005C4623"/>
    <w:rsid w:val="005C466A"/>
    <w:rsid w:val="005C469E"/>
    <w:rsid w:val="005C46B8"/>
    <w:rsid w:val="005C46F6"/>
    <w:rsid w:val="005C4704"/>
    <w:rsid w:val="005C4731"/>
    <w:rsid w:val="005C4752"/>
    <w:rsid w:val="005C4763"/>
    <w:rsid w:val="005C47A7"/>
    <w:rsid w:val="005C47AE"/>
    <w:rsid w:val="005C47D6"/>
    <w:rsid w:val="005C47E8"/>
    <w:rsid w:val="005C47EA"/>
    <w:rsid w:val="005C48CA"/>
    <w:rsid w:val="005C48EC"/>
    <w:rsid w:val="005C48F4"/>
    <w:rsid w:val="005C496E"/>
    <w:rsid w:val="005C4975"/>
    <w:rsid w:val="005C498D"/>
    <w:rsid w:val="005C49C0"/>
    <w:rsid w:val="005C49C6"/>
    <w:rsid w:val="005C49EC"/>
    <w:rsid w:val="005C4A13"/>
    <w:rsid w:val="005C4A1B"/>
    <w:rsid w:val="005C4A44"/>
    <w:rsid w:val="005C4B00"/>
    <w:rsid w:val="005C4B04"/>
    <w:rsid w:val="005C4B26"/>
    <w:rsid w:val="005C4B4E"/>
    <w:rsid w:val="005C4B57"/>
    <w:rsid w:val="005C4B6C"/>
    <w:rsid w:val="005C4B8F"/>
    <w:rsid w:val="005C4BCE"/>
    <w:rsid w:val="005C4C43"/>
    <w:rsid w:val="005C4C4D"/>
    <w:rsid w:val="005C4C67"/>
    <w:rsid w:val="005C4C97"/>
    <w:rsid w:val="005C4CA9"/>
    <w:rsid w:val="005C4CB1"/>
    <w:rsid w:val="005C4CD3"/>
    <w:rsid w:val="005C4D4E"/>
    <w:rsid w:val="005C4DBA"/>
    <w:rsid w:val="005C4DBB"/>
    <w:rsid w:val="005C4DD5"/>
    <w:rsid w:val="005C4DE8"/>
    <w:rsid w:val="005C4E42"/>
    <w:rsid w:val="005C4E67"/>
    <w:rsid w:val="005C4E88"/>
    <w:rsid w:val="005C4EB0"/>
    <w:rsid w:val="005C4EB1"/>
    <w:rsid w:val="005C4EEE"/>
    <w:rsid w:val="005C4EF4"/>
    <w:rsid w:val="005C4F3D"/>
    <w:rsid w:val="005C4FB2"/>
    <w:rsid w:val="005C500D"/>
    <w:rsid w:val="005C501D"/>
    <w:rsid w:val="005C502F"/>
    <w:rsid w:val="005C506F"/>
    <w:rsid w:val="005C5089"/>
    <w:rsid w:val="005C508E"/>
    <w:rsid w:val="005C50C3"/>
    <w:rsid w:val="005C50F5"/>
    <w:rsid w:val="005C512C"/>
    <w:rsid w:val="005C513E"/>
    <w:rsid w:val="005C5189"/>
    <w:rsid w:val="005C518D"/>
    <w:rsid w:val="005C51AD"/>
    <w:rsid w:val="005C51B2"/>
    <w:rsid w:val="005C51BF"/>
    <w:rsid w:val="005C51E7"/>
    <w:rsid w:val="005C5206"/>
    <w:rsid w:val="005C5211"/>
    <w:rsid w:val="005C5233"/>
    <w:rsid w:val="005C5251"/>
    <w:rsid w:val="005C5259"/>
    <w:rsid w:val="005C5290"/>
    <w:rsid w:val="005C52A7"/>
    <w:rsid w:val="005C5309"/>
    <w:rsid w:val="005C530E"/>
    <w:rsid w:val="005C5331"/>
    <w:rsid w:val="005C535E"/>
    <w:rsid w:val="005C535F"/>
    <w:rsid w:val="005C5365"/>
    <w:rsid w:val="005C5367"/>
    <w:rsid w:val="005C538D"/>
    <w:rsid w:val="005C5472"/>
    <w:rsid w:val="005C5478"/>
    <w:rsid w:val="005C548A"/>
    <w:rsid w:val="005C54E8"/>
    <w:rsid w:val="005C54FD"/>
    <w:rsid w:val="005C54FF"/>
    <w:rsid w:val="005C5505"/>
    <w:rsid w:val="005C5539"/>
    <w:rsid w:val="005C558C"/>
    <w:rsid w:val="005C5600"/>
    <w:rsid w:val="005C5655"/>
    <w:rsid w:val="005C5678"/>
    <w:rsid w:val="005C5684"/>
    <w:rsid w:val="005C5690"/>
    <w:rsid w:val="005C56C4"/>
    <w:rsid w:val="005C5704"/>
    <w:rsid w:val="005C5726"/>
    <w:rsid w:val="005C573D"/>
    <w:rsid w:val="005C5741"/>
    <w:rsid w:val="005C5757"/>
    <w:rsid w:val="005C5768"/>
    <w:rsid w:val="005C577F"/>
    <w:rsid w:val="005C5799"/>
    <w:rsid w:val="005C579F"/>
    <w:rsid w:val="005C57DF"/>
    <w:rsid w:val="005C57FD"/>
    <w:rsid w:val="005C583E"/>
    <w:rsid w:val="005C5874"/>
    <w:rsid w:val="005C5881"/>
    <w:rsid w:val="005C58A1"/>
    <w:rsid w:val="005C58B4"/>
    <w:rsid w:val="005C58E2"/>
    <w:rsid w:val="005C597E"/>
    <w:rsid w:val="005C59A7"/>
    <w:rsid w:val="005C59B8"/>
    <w:rsid w:val="005C59D6"/>
    <w:rsid w:val="005C59DA"/>
    <w:rsid w:val="005C59F4"/>
    <w:rsid w:val="005C5A14"/>
    <w:rsid w:val="005C5A16"/>
    <w:rsid w:val="005C5A27"/>
    <w:rsid w:val="005C5A87"/>
    <w:rsid w:val="005C5ACF"/>
    <w:rsid w:val="005C5AF7"/>
    <w:rsid w:val="005C5B20"/>
    <w:rsid w:val="005C5B60"/>
    <w:rsid w:val="005C5B7C"/>
    <w:rsid w:val="005C5B87"/>
    <w:rsid w:val="005C5BAD"/>
    <w:rsid w:val="005C5BB9"/>
    <w:rsid w:val="005C5BE3"/>
    <w:rsid w:val="005C5BFF"/>
    <w:rsid w:val="005C5C25"/>
    <w:rsid w:val="005C5C4E"/>
    <w:rsid w:val="005C5CC2"/>
    <w:rsid w:val="005C5CCB"/>
    <w:rsid w:val="005C5CF0"/>
    <w:rsid w:val="005C5D0F"/>
    <w:rsid w:val="005C5D45"/>
    <w:rsid w:val="005C5E03"/>
    <w:rsid w:val="005C5E58"/>
    <w:rsid w:val="005C5E6F"/>
    <w:rsid w:val="005C5E92"/>
    <w:rsid w:val="005C5E9E"/>
    <w:rsid w:val="005C5F20"/>
    <w:rsid w:val="005C5F2D"/>
    <w:rsid w:val="005C5F74"/>
    <w:rsid w:val="005C5F94"/>
    <w:rsid w:val="005C5FE6"/>
    <w:rsid w:val="005C5FFE"/>
    <w:rsid w:val="005C6007"/>
    <w:rsid w:val="005C6041"/>
    <w:rsid w:val="005C60C9"/>
    <w:rsid w:val="005C60D5"/>
    <w:rsid w:val="005C6131"/>
    <w:rsid w:val="005C619C"/>
    <w:rsid w:val="005C61B6"/>
    <w:rsid w:val="005C61B8"/>
    <w:rsid w:val="005C61B9"/>
    <w:rsid w:val="005C61C1"/>
    <w:rsid w:val="005C61CB"/>
    <w:rsid w:val="005C61E8"/>
    <w:rsid w:val="005C61FD"/>
    <w:rsid w:val="005C6201"/>
    <w:rsid w:val="005C6254"/>
    <w:rsid w:val="005C627D"/>
    <w:rsid w:val="005C628E"/>
    <w:rsid w:val="005C629A"/>
    <w:rsid w:val="005C62A6"/>
    <w:rsid w:val="005C62C9"/>
    <w:rsid w:val="005C62E1"/>
    <w:rsid w:val="005C6342"/>
    <w:rsid w:val="005C6385"/>
    <w:rsid w:val="005C63E8"/>
    <w:rsid w:val="005C6497"/>
    <w:rsid w:val="005C64A0"/>
    <w:rsid w:val="005C64A3"/>
    <w:rsid w:val="005C650B"/>
    <w:rsid w:val="005C6571"/>
    <w:rsid w:val="005C6582"/>
    <w:rsid w:val="005C6591"/>
    <w:rsid w:val="005C659E"/>
    <w:rsid w:val="005C65AB"/>
    <w:rsid w:val="005C65B6"/>
    <w:rsid w:val="005C65B7"/>
    <w:rsid w:val="005C65C4"/>
    <w:rsid w:val="005C65DB"/>
    <w:rsid w:val="005C6627"/>
    <w:rsid w:val="005C662C"/>
    <w:rsid w:val="005C6644"/>
    <w:rsid w:val="005C665E"/>
    <w:rsid w:val="005C6662"/>
    <w:rsid w:val="005C6663"/>
    <w:rsid w:val="005C666B"/>
    <w:rsid w:val="005C666C"/>
    <w:rsid w:val="005C667A"/>
    <w:rsid w:val="005C66AC"/>
    <w:rsid w:val="005C66C8"/>
    <w:rsid w:val="005C66E8"/>
    <w:rsid w:val="005C66F5"/>
    <w:rsid w:val="005C6713"/>
    <w:rsid w:val="005C67A2"/>
    <w:rsid w:val="005C67BC"/>
    <w:rsid w:val="005C67E4"/>
    <w:rsid w:val="005C682C"/>
    <w:rsid w:val="005C6858"/>
    <w:rsid w:val="005C6885"/>
    <w:rsid w:val="005C68AB"/>
    <w:rsid w:val="005C68B4"/>
    <w:rsid w:val="005C68DA"/>
    <w:rsid w:val="005C68DD"/>
    <w:rsid w:val="005C6919"/>
    <w:rsid w:val="005C6932"/>
    <w:rsid w:val="005C6935"/>
    <w:rsid w:val="005C698A"/>
    <w:rsid w:val="005C699A"/>
    <w:rsid w:val="005C69BB"/>
    <w:rsid w:val="005C69C0"/>
    <w:rsid w:val="005C69EE"/>
    <w:rsid w:val="005C6A40"/>
    <w:rsid w:val="005C6AD5"/>
    <w:rsid w:val="005C6AED"/>
    <w:rsid w:val="005C6AF1"/>
    <w:rsid w:val="005C6B0D"/>
    <w:rsid w:val="005C6B3B"/>
    <w:rsid w:val="005C6B44"/>
    <w:rsid w:val="005C6B7F"/>
    <w:rsid w:val="005C6B84"/>
    <w:rsid w:val="005C6BB3"/>
    <w:rsid w:val="005C6BF8"/>
    <w:rsid w:val="005C6BFF"/>
    <w:rsid w:val="005C6C30"/>
    <w:rsid w:val="005C6C39"/>
    <w:rsid w:val="005C6C4A"/>
    <w:rsid w:val="005C6C70"/>
    <w:rsid w:val="005C6C75"/>
    <w:rsid w:val="005C6CE6"/>
    <w:rsid w:val="005C6D05"/>
    <w:rsid w:val="005C6D4B"/>
    <w:rsid w:val="005C6D58"/>
    <w:rsid w:val="005C6D7D"/>
    <w:rsid w:val="005C6DB3"/>
    <w:rsid w:val="005C6DE8"/>
    <w:rsid w:val="005C6E08"/>
    <w:rsid w:val="005C6E09"/>
    <w:rsid w:val="005C6E3E"/>
    <w:rsid w:val="005C6E55"/>
    <w:rsid w:val="005C6F2B"/>
    <w:rsid w:val="005C6F49"/>
    <w:rsid w:val="005C6F64"/>
    <w:rsid w:val="005C6F81"/>
    <w:rsid w:val="005C6F8A"/>
    <w:rsid w:val="005C6F91"/>
    <w:rsid w:val="005C6FCB"/>
    <w:rsid w:val="005C702B"/>
    <w:rsid w:val="005C7033"/>
    <w:rsid w:val="005C7050"/>
    <w:rsid w:val="005C707E"/>
    <w:rsid w:val="005C70AE"/>
    <w:rsid w:val="005C70B3"/>
    <w:rsid w:val="005C7105"/>
    <w:rsid w:val="005C713D"/>
    <w:rsid w:val="005C7188"/>
    <w:rsid w:val="005C71C5"/>
    <w:rsid w:val="005C71CE"/>
    <w:rsid w:val="005C71D4"/>
    <w:rsid w:val="005C71DE"/>
    <w:rsid w:val="005C71E6"/>
    <w:rsid w:val="005C721A"/>
    <w:rsid w:val="005C722C"/>
    <w:rsid w:val="005C7247"/>
    <w:rsid w:val="005C72A6"/>
    <w:rsid w:val="005C72C2"/>
    <w:rsid w:val="005C72C3"/>
    <w:rsid w:val="005C72DA"/>
    <w:rsid w:val="005C72F5"/>
    <w:rsid w:val="005C7305"/>
    <w:rsid w:val="005C7325"/>
    <w:rsid w:val="005C734E"/>
    <w:rsid w:val="005C7366"/>
    <w:rsid w:val="005C7376"/>
    <w:rsid w:val="005C738D"/>
    <w:rsid w:val="005C73E0"/>
    <w:rsid w:val="005C73FF"/>
    <w:rsid w:val="005C7451"/>
    <w:rsid w:val="005C749E"/>
    <w:rsid w:val="005C74F8"/>
    <w:rsid w:val="005C7507"/>
    <w:rsid w:val="005C750A"/>
    <w:rsid w:val="005C750D"/>
    <w:rsid w:val="005C751E"/>
    <w:rsid w:val="005C7535"/>
    <w:rsid w:val="005C7545"/>
    <w:rsid w:val="005C754A"/>
    <w:rsid w:val="005C7561"/>
    <w:rsid w:val="005C758D"/>
    <w:rsid w:val="005C759A"/>
    <w:rsid w:val="005C75AF"/>
    <w:rsid w:val="005C764E"/>
    <w:rsid w:val="005C765F"/>
    <w:rsid w:val="005C767A"/>
    <w:rsid w:val="005C76A7"/>
    <w:rsid w:val="005C76EA"/>
    <w:rsid w:val="005C7749"/>
    <w:rsid w:val="005C7756"/>
    <w:rsid w:val="005C776E"/>
    <w:rsid w:val="005C7771"/>
    <w:rsid w:val="005C7775"/>
    <w:rsid w:val="005C77C4"/>
    <w:rsid w:val="005C7808"/>
    <w:rsid w:val="005C780C"/>
    <w:rsid w:val="005C7824"/>
    <w:rsid w:val="005C782E"/>
    <w:rsid w:val="005C7846"/>
    <w:rsid w:val="005C787D"/>
    <w:rsid w:val="005C7891"/>
    <w:rsid w:val="005C7895"/>
    <w:rsid w:val="005C78CA"/>
    <w:rsid w:val="005C78D6"/>
    <w:rsid w:val="005C78E1"/>
    <w:rsid w:val="005C7969"/>
    <w:rsid w:val="005C7970"/>
    <w:rsid w:val="005C79B9"/>
    <w:rsid w:val="005C79C0"/>
    <w:rsid w:val="005C7A81"/>
    <w:rsid w:val="005C7AAD"/>
    <w:rsid w:val="005C7AC0"/>
    <w:rsid w:val="005C7AED"/>
    <w:rsid w:val="005C7AF4"/>
    <w:rsid w:val="005C7B71"/>
    <w:rsid w:val="005C7B82"/>
    <w:rsid w:val="005C7B85"/>
    <w:rsid w:val="005C7BCD"/>
    <w:rsid w:val="005C7BD4"/>
    <w:rsid w:val="005C7BE9"/>
    <w:rsid w:val="005C7C26"/>
    <w:rsid w:val="005C7C28"/>
    <w:rsid w:val="005C7C35"/>
    <w:rsid w:val="005C7C60"/>
    <w:rsid w:val="005C7C8B"/>
    <w:rsid w:val="005C7C9F"/>
    <w:rsid w:val="005C7CA2"/>
    <w:rsid w:val="005C7CC6"/>
    <w:rsid w:val="005C7D26"/>
    <w:rsid w:val="005C7D66"/>
    <w:rsid w:val="005C7D7A"/>
    <w:rsid w:val="005C7D8B"/>
    <w:rsid w:val="005C7D9D"/>
    <w:rsid w:val="005C7DEE"/>
    <w:rsid w:val="005C7E00"/>
    <w:rsid w:val="005C7E26"/>
    <w:rsid w:val="005C7E31"/>
    <w:rsid w:val="005C7E54"/>
    <w:rsid w:val="005C7E95"/>
    <w:rsid w:val="005C7EBB"/>
    <w:rsid w:val="005C7F0D"/>
    <w:rsid w:val="005C7F13"/>
    <w:rsid w:val="005C7F25"/>
    <w:rsid w:val="005C7F3F"/>
    <w:rsid w:val="005C7F40"/>
    <w:rsid w:val="005C7F5B"/>
    <w:rsid w:val="005C7F61"/>
    <w:rsid w:val="005C7F98"/>
    <w:rsid w:val="005C7FBD"/>
    <w:rsid w:val="005C7FCA"/>
    <w:rsid w:val="005C7FD0"/>
    <w:rsid w:val="005CA5EE"/>
    <w:rsid w:val="005D000E"/>
    <w:rsid w:val="005D0013"/>
    <w:rsid w:val="005D0023"/>
    <w:rsid w:val="005D0033"/>
    <w:rsid w:val="005D0036"/>
    <w:rsid w:val="005D0053"/>
    <w:rsid w:val="005D0080"/>
    <w:rsid w:val="005D0093"/>
    <w:rsid w:val="005D00CD"/>
    <w:rsid w:val="005D00E2"/>
    <w:rsid w:val="005D00EF"/>
    <w:rsid w:val="005D0116"/>
    <w:rsid w:val="005D0150"/>
    <w:rsid w:val="005D017E"/>
    <w:rsid w:val="005D01A9"/>
    <w:rsid w:val="005D01FC"/>
    <w:rsid w:val="005D022A"/>
    <w:rsid w:val="005D0257"/>
    <w:rsid w:val="005D0275"/>
    <w:rsid w:val="005D02A2"/>
    <w:rsid w:val="005D02C9"/>
    <w:rsid w:val="005D0317"/>
    <w:rsid w:val="005D0342"/>
    <w:rsid w:val="005D03AE"/>
    <w:rsid w:val="005D03D3"/>
    <w:rsid w:val="005D03E2"/>
    <w:rsid w:val="005D03E4"/>
    <w:rsid w:val="005D0445"/>
    <w:rsid w:val="005D04A0"/>
    <w:rsid w:val="005D04E4"/>
    <w:rsid w:val="005D04F0"/>
    <w:rsid w:val="005D04F3"/>
    <w:rsid w:val="005D050B"/>
    <w:rsid w:val="005D0517"/>
    <w:rsid w:val="005D057B"/>
    <w:rsid w:val="005D05BE"/>
    <w:rsid w:val="005D05C1"/>
    <w:rsid w:val="005D05E1"/>
    <w:rsid w:val="005D0627"/>
    <w:rsid w:val="005D0631"/>
    <w:rsid w:val="005D0654"/>
    <w:rsid w:val="005D0661"/>
    <w:rsid w:val="005D067D"/>
    <w:rsid w:val="005D0684"/>
    <w:rsid w:val="005D069F"/>
    <w:rsid w:val="005D06C0"/>
    <w:rsid w:val="005D06D6"/>
    <w:rsid w:val="005D077F"/>
    <w:rsid w:val="005D07A4"/>
    <w:rsid w:val="005D07C6"/>
    <w:rsid w:val="005D07D2"/>
    <w:rsid w:val="005D07F4"/>
    <w:rsid w:val="005D07F8"/>
    <w:rsid w:val="005D07FC"/>
    <w:rsid w:val="005D0816"/>
    <w:rsid w:val="005D0861"/>
    <w:rsid w:val="005D0899"/>
    <w:rsid w:val="005D0928"/>
    <w:rsid w:val="005D094D"/>
    <w:rsid w:val="005D0951"/>
    <w:rsid w:val="005D096C"/>
    <w:rsid w:val="005D097A"/>
    <w:rsid w:val="005D09C5"/>
    <w:rsid w:val="005D09FF"/>
    <w:rsid w:val="005D0A0F"/>
    <w:rsid w:val="005D0A15"/>
    <w:rsid w:val="005D0A27"/>
    <w:rsid w:val="005D0A6C"/>
    <w:rsid w:val="005D0AF6"/>
    <w:rsid w:val="005D0B14"/>
    <w:rsid w:val="005D0B22"/>
    <w:rsid w:val="005D0B2A"/>
    <w:rsid w:val="005D0B2F"/>
    <w:rsid w:val="005D0B34"/>
    <w:rsid w:val="005D0B73"/>
    <w:rsid w:val="005D0B87"/>
    <w:rsid w:val="005D0B89"/>
    <w:rsid w:val="005D0BDC"/>
    <w:rsid w:val="005D0BF6"/>
    <w:rsid w:val="005D0C25"/>
    <w:rsid w:val="005D0C46"/>
    <w:rsid w:val="005D0C4A"/>
    <w:rsid w:val="005D0C61"/>
    <w:rsid w:val="005D0CB1"/>
    <w:rsid w:val="005D0CBE"/>
    <w:rsid w:val="005D0D3D"/>
    <w:rsid w:val="005D0D69"/>
    <w:rsid w:val="005D0D7F"/>
    <w:rsid w:val="005D0DC9"/>
    <w:rsid w:val="005D0DFD"/>
    <w:rsid w:val="005D0E02"/>
    <w:rsid w:val="005D0E10"/>
    <w:rsid w:val="005D0E26"/>
    <w:rsid w:val="005D0E29"/>
    <w:rsid w:val="005D0E3D"/>
    <w:rsid w:val="005D0E92"/>
    <w:rsid w:val="005D0E97"/>
    <w:rsid w:val="005D0EA8"/>
    <w:rsid w:val="005D0EB8"/>
    <w:rsid w:val="005D0EE8"/>
    <w:rsid w:val="005D0F8A"/>
    <w:rsid w:val="005D0FA6"/>
    <w:rsid w:val="005D0FCC"/>
    <w:rsid w:val="005D0FCE"/>
    <w:rsid w:val="005D0FD8"/>
    <w:rsid w:val="005D0FF5"/>
    <w:rsid w:val="005D1028"/>
    <w:rsid w:val="005D103D"/>
    <w:rsid w:val="005D1054"/>
    <w:rsid w:val="005D1058"/>
    <w:rsid w:val="005D1097"/>
    <w:rsid w:val="005D109C"/>
    <w:rsid w:val="005D109D"/>
    <w:rsid w:val="005D10A6"/>
    <w:rsid w:val="005D10AC"/>
    <w:rsid w:val="005D10B7"/>
    <w:rsid w:val="005D10CE"/>
    <w:rsid w:val="005D10F8"/>
    <w:rsid w:val="005D1185"/>
    <w:rsid w:val="005D11C3"/>
    <w:rsid w:val="005D120B"/>
    <w:rsid w:val="005D1224"/>
    <w:rsid w:val="005D1289"/>
    <w:rsid w:val="005D129E"/>
    <w:rsid w:val="005D12B2"/>
    <w:rsid w:val="005D12B3"/>
    <w:rsid w:val="005D12BD"/>
    <w:rsid w:val="005D12D8"/>
    <w:rsid w:val="005D12DB"/>
    <w:rsid w:val="005D12F5"/>
    <w:rsid w:val="005D1303"/>
    <w:rsid w:val="005D1304"/>
    <w:rsid w:val="005D132A"/>
    <w:rsid w:val="005D1331"/>
    <w:rsid w:val="005D13C3"/>
    <w:rsid w:val="005D143C"/>
    <w:rsid w:val="005D1461"/>
    <w:rsid w:val="005D1469"/>
    <w:rsid w:val="005D1482"/>
    <w:rsid w:val="005D148C"/>
    <w:rsid w:val="005D149B"/>
    <w:rsid w:val="005D1511"/>
    <w:rsid w:val="005D1539"/>
    <w:rsid w:val="005D1579"/>
    <w:rsid w:val="005D15A6"/>
    <w:rsid w:val="005D15B1"/>
    <w:rsid w:val="005D15E5"/>
    <w:rsid w:val="005D15E8"/>
    <w:rsid w:val="005D1602"/>
    <w:rsid w:val="005D1604"/>
    <w:rsid w:val="005D1620"/>
    <w:rsid w:val="005D164F"/>
    <w:rsid w:val="005D171F"/>
    <w:rsid w:val="005D1750"/>
    <w:rsid w:val="005D1776"/>
    <w:rsid w:val="005D1796"/>
    <w:rsid w:val="005D17B5"/>
    <w:rsid w:val="005D17BE"/>
    <w:rsid w:val="005D1840"/>
    <w:rsid w:val="005D1860"/>
    <w:rsid w:val="005D1874"/>
    <w:rsid w:val="005D18D9"/>
    <w:rsid w:val="005D1919"/>
    <w:rsid w:val="005D197A"/>
    <w:rsid w:val="005D19BA"/>
    <w:rsid w:val="005D19DB"/>
    <w:rsid w:val="005D1A1E"/>
    <w:rsid w:val="005D1A37"/>
    <w:rsid w:val="005D1A43"/>
    <w:rsid w:val="005D1A5E"/>
    <w:rsid w:val="005D1A6B"/>
    <w:rsid w:val="005D1B04"/>
    <w:rsid w:val="005D1B0C"/>
    <w:rsid w:val="005D1B2C"/>
    <w:rsid w:val="005D1B32"/>
    <w:rsid w:val="005D1B67"/>
    <w:rsid w:val="005D1B84"/>
    <w:rsid w:val="005D1B9F"/>
    <w:rsid w:val="005D1BB6"/>
    <w:rsid w:val="005D1BB9"/>
    <w:rsid w:val="005D1BEA"/>
    <w:rsid w:val="005D1C01"/>
    <w:rsid w:val="005D1C29"/>
    <w:rsid w:val="005D1C3A"/>
    <w:rsid w:val="005D1C65"/>
    <w:rsid w:val="005D1C81"/>
    <w:rsid w:val="005D1C89"/>
    <w:rsid w:val="005D1CA9"/>
    <w:rsid w:val="005D1CC8"/>
    <w:rsid w:val="005D1D10"/>
    <w:rsid w:val="005D1D1A"/>
    <w:rsid w:val="005D1D75"/>
    <w:rsid w:val="005D1D79"/>
    <w:rsid w:val="005D1D83"/>
    <w:rsid w:val="005D1DD5"/>
    <w:rsid w:val="005D1E14"/>
    <w:rsid w:val="005D1E66"/>
    <w:rsid w:val="005D1EB9"/>
    <w:rsid w:val="005D1F06"/>
    <w:rsid w:val="005D1FBA"/>
    <w:rsid w:val="005D1FD3"/>
    <w:rsid w:val="005D1FF6"/>
    <w:rsid w:val="005D200E"/>
    <w:rsid w:val="005D200F"/>
    <w:rsid w:val="005D2051"/>
    <w:rsid w:val="005D205F"/>
    <w:rsid w:val="005D206F"/>
    <w:rsid w:val="005D207B"/>
    <w:rsid w:val="005D20AB"/>
    <w:rsid w:val="005D20C5"/>
    <w:rsid w:val="005D2141"/>
    <w:rsid w:val="005D215E"/>
    <w:rsid w:val="005D2197"/>
    <w:rsid w:val="005D21AA"/>
    <w:rsid w:val="005D21C6"/>
    <w:rsid w:val="005D21C7"/>
    <w:rsid w:val="005D21C9"/>
    <w:rsid w:val="005D2207"/>
    <w:rsid w:val="005D2227"/>
    <w:rsid w:val="005D2247"/>
    <w:rsid w:val="005D224B"/>
    <w:rsid w:val="005D2319"/>
    <w:rsid w:val="005D234A"/>
    <w:rsid w:val="005D2391"/>
    <w:rsid w:val="005D23AB"/>
    <w:rsid w:val="005D241E"/>
    <w:rsid w:val="005D249B"/>
    <w:rsid w:val="005D24A9"/>
    <w:rsid w:val="005D257E"/>
    <w:rsid w:val="005D2593"/>
    <w:rsid w:val="005D25AB"/>
    <w:rsid w:val="005D25D4"/>
    <w:rsid w:val="005D25F0"/>
    <w:rsid w:val="005D266B"/>
    <w:rsid w:val="005D2671"/>
    <w:rsid w:val="005D26A2"/>
    <w:rsid w:val="005D26AC"/>
    <w:rsid w:val="005D26AD"/>
    <w:rsid w:val="005D26BA"/>
    <w:rsid w:val="005D26BC"/>
    <w:rsid w:val="005D26C7"/>
    <w:rsid w:val="005D26D4"/>
    <w:rsid w:val="005D26F0"/>
    <w:rsid w:val="005D2701"/>
    <w:rsid w:val="005D2709"/>
    <w:rsid w:val="005D2711"/>
    <w:rsid w:val="005D2712"/>
    <w:rsid w:val="005D2729"/>
    <w:rsid w:val="005D2783"/>
    <w:rsid w:val="005D27D8"/>
    <w:rsid w:val="005D27E2"/>
    <w:rsid w:val="005D2805"/>
    <w:rsid w:val="005D2834"/>
    <w:rsid w:val="005D287F"/>
    <w:rsid w:val="005D289E"/>
    <w:rsid w:val="005D28AF"/>
    <w:rsid w:val="005D28C3"/>
    <w:rsid w:val="005D28E5"/>
    <w:rsid w:val="005D28EC"/>
    <w:rsid w:val="005D292A"/>
    <w:rsid w:val="005D2930"/>
    <w:rsid w:val="005D293A"/>
    <w:rsid w:val="005D2942"/>
    <w:rsid w:val="005D298D"/>
    <w:rsid w:val="005D29AD"/>
    <w:rsid w:val="005D29AF"/>
    <w:rsid w:val="005D29D7"/>
    <w:rsid w:val="005D29DC"/>
    <w:rsid w:val="005D29F2"/>
    <w:rsid w:val="005D29F7"/>
    <w:rsid w:val="005D2A17"/>
    <w:rsid w:val="005D2A2A"/>
    <w:rsid w:val="005D2A4B"/>
    <w:rsid w:val="005D2A5D"/>
    <w:rsid w:val="005D2A71"/>
    <w:rsid w:val="005D2B49"/>
    <w:rsid w:val="005D2B51"/>
    <w:rsid w:val="005D2B88"/>
    <w:rsid w:val="005D2BB0"/>
    <w:rsid w:val="005D2BE2"/>
    <w:rsid w:val="005D2BE6"/>
    <w:rsid w:val="005D2BFE"/>
    <w:rsid w:val="005D2C0E"/>
    <w:rsid w:val="005D2C47"/>
    <w:rsid w:val="005D2C60"/>
    <w:rsid w:val="005D2C6C"/>
    <w:rsid w:val="005D2C7C"/>
    <w:rsid w:val="005D2D11"/>
    <w:rsid w:val="005D2D12"/>
    <w:rsid w:val="005D2D53"/>
    <w:rsid w:val="005D2DBC"/>
    <w:rsid w:val="005D2DE6"/>
    <w:rsid w:val="005D2DEC"/>
    <w:rsid w:val="005D2DF8"/>
    <w:rsid w:val="005D2E09"/>
    <w:rsid w:val="005D2E5F"/>
    <w:rsid w:val="005D2E89"/>
    <w:rsid w:val="005D2EA4"/>
    <w:rsid w:val="005D2EA5"/>
    <w:rsid w:val="005D2ECF"/>
    <w:rsid w:val="005D2EF4"/>
    <w:rsid w:val="005D2F01"/>
    <w:rsid w:val="005D2F21"/>
    <w:rsid w:val="005D2F7B"/>
    <w:rsid w:val="005D2F80"/>
    <w:rsid w:val="005D2F84"/>
    <w:rsid w:val="005D2FA3"/>
    <w:rsid w:val="005D2FBB"/>
    <w:rsid w:val="005D2FD5"/>
    <w:rsid w:val="005D2FDA"/>
    <w:rsid w:val="005D3035"/>
    <w:rsid w:val="005D304F"/>
    <w:rsid w:val="005D3089"/>
    <w:rsid w:val="005D30CD"/>
    <w:rsid w:val="005D30EC"/>
    <w:rsid w:val="005D30F6"/>
    <w:rsid w:val="005D3112"/>
    <w:rsid w:val="005D3118"/>
    <w:rsid w:val="005D319E"/>
    <w:rsid w:val="005D31D0"/>
    <w:rsid w:val="005D31DB"/>
    <w:rsid w:val="005D31FA"/>
    <w:rsid w:val="005D31FC"/>
    <w:rsid w:val="005D3230"/>
    <w:rsid w:val="005D3240"/>
    <w:rsid w:val="005D3260"/>
    <w:rsid w:val="005D32A0"/>
    <w:rsid w:val="005D32A6"/>
    <w:rsid w:val="005D32CB"/>
    <w:rsid w:val="005D32D5"/>
    <w:rsid w:val="005D330B"/>
    <w:rsid w:val="005D333B"/>
    <w:rsid w:val="005D3352"/>
    <w:rsid w:val="005D335B"/>
    <w:rsid w:val="005D336C"/>
    <w:rsid w:val="005D336F"/>
    <w:rsid w:val="005D337C"/>
    <w:rsid w:val="005D337F"/>
    <w:rsid w:val="005D3380"/>
    <w:rsid w:val="005D33D3"/>
    <w:rsid w:val="005D3420"/>
    <w:rsid w:val="005D3427"/>
    <w:rsid w:val="005D357E"/>
    <w:rsid w:val="005D359B"/>
    <w:rsid w:val="005D35C3"/>
    <w:rsid w:val="005D35D6"/>
    <w:rsid w:val="005D361A"/>
    <w:rsid w:val="005D363A"/>
    <w:rsid w:val="005D368A"/>
    <w:rsid w:val="005D36CF"/>
    <w:rsid w:val="005D36EA"/>
    <w:rsid w:val="005D374C"/>
    <w:rsid w:val="005D375C"/>
    <w:rsid w:val="005D3781"/>
    <w:rsid w:val="005D37AF"/>
    <w:rsid w:val="005D3867"/>
    <w:rsid w:val="005D3871"/>
    <w:rsid w:val="005D3887"/>
    <w:rsid w:val="005D388D"/>
    <w:rsid w:val="005D3899"/>
    <w:rsid w:val="005D38E7"/>
    <w:rsid w:val="005D3953"/>
    <w:rsid w:val="005D39A9"/>
    <w:rsid w:val="005D39AE"/>
    <w:rsid w:val="005D39BA"/>
    <w:rsid w:val="005D39C3"/>
    <w:rsid w:val="005D39ED"/>
    <w:rsid w:val="005D3A0E"/>
    <w:rsid w:val="005D3A76"/>
    <w:rsid w:val="005D3AAB"/>
    <w:rsid w:val="005D3B05"/>
    <w:rsid w:val="005D3B8D"/>
    <w:rsid w:val="005D3B98"/>
    <w:rsid w:val="005D3BA4"/>
    <w:rsid w:val="005D3BC1"/>
    <w:rsid w:val="005D3BDD"/>
    <w:rsid w:val="005D3BF0"/>
    <w:rsid w:val="005D3C35"/>
    <w:rsid w:val="005D3CA8"/>
    <w:rsid w:val="005D3CB5"/>
    <w:rsid w:val="005D3CC4"/>
    <w:rsid w:val="005D3D5F"/>
    <w:rsid w:val="005D3D63"/>
    <w:rsid w:val="005D3DC3"/>
    <w:rsid w:val="005D3DD2"/>
    <w:rsid w:val="005D3DD9"/>
    <w:rsid w:val="005D3DDC"/>
    <w:rsid w:val="005D3E09"/>
    <w:rsid w:val="005D3E0C"/>
    <w:rsid w:val="005D3E2E"/>
    <w:rsid w:val="005D3E51"/>
    <w:rsid w:val="005D3E6A"/>
    <w:rsid w:val="005D3E6C"/>
    <w:rsid w:val="005D3E7C"/>
    <w:rsid w:val="005D3EA1"/>
    <w:rsid w:val="005D3EE7"/>
    <w:rsid w:val="005D3EEB"/>
    <w:rsid w:val="005D3F6F"/>
    <w:rsid w:val="005D3FF6"/>
    <w:rsid w:val="005D402F"/>
    <w:rsid w:val="005D4056"/>
    <w:rsid w:val="005D40DF"/>
    <w:rsid w:val="005D40EE"/>
    <w:rsid w:val="005D4111"/>
    <w:rsid w:val="005D4157"/>
    <w:rsid w:val="005D4196"/>
    <w:rsid w:val="005D41BA"/>
    <w:rsid w:val="005D41D0"/>
    <w:rsid w:val="005D41D9"/>
    <w:rsid w:val="005D4207"/>
    <w:rsid w:val="005D421D"/>
    <w:rsid w:val="005D4286"/>
    <w:rsid w:val="005D4293"/>
    <w:rsid w:val="005D42C7"/>
    <w:rsid w:val="005D42D5"/>
    <w:rsid w:val="005D42DD"/>
    <w:rsid w:val="005D4341"/>
    <w:rsid w:val="005D4345"/>
    <w:rsid w:val="005D4371"/>
    <w:rsid w:val="005D4385"/>
    <w:rsid w:val="005D439A"/>
    <w:rsid w:val="005D43A1"/>
    <w:rsid w:val="005D43EF"/>
    <w:rsid w:val="005D43F1"/>
    <w:rsid w:val="005D43F5"/>
    <w:rsid w:val="005D4419"/>
    <w:rsid w:val="005D4420"/>
    <w:rsid w:val="005D445C"/>
    <w:rsid w:val="005D448D"/>
    <w:rsid w:val="005D4490"/>
    <w:rsid w:val="005D449C"/>
    <w:rsid w:val="005D44EB"/>
    <w:rsid w:val="005D44FA"/>
    <w:rsid w:val="005D4502"/>
    <w:rsid w:val="005D452B"/>
    <w:rsid w:val="005D4537"/>
    <w:rsid w:val="005D458C"/>
    <w:rsid w:val="005D45ED"/>
    <w:rsid w:val="005D45F7"/>
    <w:rsid w:val="005D45F8"/>
    <w:rsid w:val="005D460F"/>
    <w:rsid w:val="005D4628"/>
    <w:rsid w:val="005D462B"/>
    <w:rsid w:val="005D4634"/>
    <w:rsid w:val="005D4685"/>
    <w:rsid w:val="005D4693"/>
    <w:rsid w:val="005D46D3"/>
    <w:rsid w:val="005D46E1"/>
    <w:rsid w:val="005D46F3"/>
    <w:rsid w:val="005D46F6"/>
    <w:rsid w:val="005D46FC"/>
    <w:rsid w:val="005D4711"/>
    <w:rsid w:val="005D474C"/>
    <w:rsid w:val="005D4770"/>
    <w:rsid w:val="005D4774"/>
    <w:rsid w:val="005D47A3"/>
    <w:rsid w:val="005D47E2"/>
    <w:rsid w:val="005D47F9"/>
    <w:rsid w:val="005D47FC"/>
    <w:rsid w:val="005D4848"/>
    <w:rsid w:val="005D4863"/>
    <w:rsid w:val="005D4868"/>
    <w:rsid w:val="005D486C"/>
    <w:rsid w:val="005D4897"/>
    <w:rsid w:val="005D489E"/>
    <w:rsid w:val="005D48A7"/>
    <w:rsid w:val="005D48C3"/>
    <w:rsid w:val="005D490C"/>
    <w:rsid w:val="005D4957"/>
    <w:rsid w:val="005D495C"/>
    <w:rsid w:val="005D4960"/>
    <w:rsid w:val="005D49A0"/>
    <w:rsid w:val="005D49A5"/>
    <w:rsid w:val="005D49BB"/>
    <w:rsid w:val="005D49C5"/>
    <w:rsid w:val="005D49C7"/>
    <w:rsid w:val="005D49DB"/>
    <w:rsid w:val="005D4A2A"/>
    <w:rsid w:val="005D4A35"/>
    <w:rsid w:val="005D4A47"/>
    <w:rsid w:val="005D4A4E"/>
    <w:rsid w:val="005D4A5E"/>
    <w:rsid w:val="005D4A83"/>
    <w:rsid w:val="005D4A8E"/>
    <w:rsid w:val="005D4AC9"/>
    <w:rsid w:val="005D4AD9"/>
    <w:rsid w:val="005D4AF4"/>
    <w:rsid w:val="005D4AF6"/>
    <w:rsid w:val="005D4B1A"/>
    <w:rsid w:val="005D4B1C"/>
    <w:rsid w:val="005D4B8F"/>
    <w:rsid w:val="005D4B9F"/>
    <w:rsid w:val="005D4C17"/>
    <w:rsid w:val="005D4C34"/>
    <w:rsid w:val="005D4C56"/>
    <w:rsid w:val="005D4C5A"/>
    <w:rsid w:val="005D4D49"/>
    <w:rsid w:val="005D4D5B"/>
    <w:rsid w:val="005D4D93"/>
    <w:rsid w:val="005D4DD1"/>
    <w:rsid w:val="005D4E17"/>
    <w:rsid w:val="005D4E21"/>
    <w:rsid w:val="005D4E81"/>
    <w:rsid w:val="005D4E91"/>
    <w:rsid w:val="005D4E99"/>
    <w:rsid w:val="005D4EB2"/>
    <w:rsid w:val="005D4F43"/>
    <w:rsid w:val="005D4F7A"/>
    <w:rsid w:val="005D4FCF"/>
    <w:rsid w:val="005D504B"/>
    <w:rsid w:val="005D508B"/>
    <w:rsid w:val="005D5093"/>
    <w:rsid w:val="005D5094"/>
    <w:rsid w:val="005D50C5"/>
    <w:rsid w:val="005D5114"/>
    <w:rsid w:val="005D5117"/>
    <w:rsid w:val="005D5167"/>
    <w:rsid w:val="005D517F"/>
    <w:rsid w:val="005D5182"/>
    <w:rsid w:val="005D519A"/>
    <w:rsid w:val="005D51AE"/>
    <w:rsid w:val="005D5200"/>
    <w:rsid w:val="005D524F"/>
    <w:rsid w:val="005D5258"/>
    <w:rsid w:val="005D52A7"/>
    <w:rsid w:val="005D52D4"/>
    <w:rsid w:val="005D5313"/>
    <w:rsid w:val="005D5399"/>
    <w:rsid w:val="005D53C8"/>
    <w:rsid w:val="005D5421"/>
    <w:rsid w:val="005D5466"/>
    <w:rsid w:val="005D5474"/>
    <w:rsid w:val="005D547B"/>
    <w:rsid w:val="005D548B"/>
    <w:rsid w:val="005D54C8"/>
    <w:rsid w:val="005D54D1"/>
    <w:rsid w:val="005D54EF"/>
    <w:rsid w:val="005D54F1"/>
    <w:rsid w:val="005D54FA"/>
    <w:rsid w:val="005D5533"/>
    <w:rsid w:val="005D557C"/>
    <w:rsid w:val="005D5587"/>
    <w:rsid w:val="005D55AB"/>
    <w:rsid w:val="005D55DF"/>
    <w:rsid w:val="005D5613"/>
    <w:rsid w:val="005D563C"/>
    <w:rsid w:val="005D564A"/>
    <w:rsid w:val="005D5653"/>
    <w:rsid w:val="005D5664"/>
    <w:rsid w:val="005D56CC"/>
    <w:rsid w:val="005D56EA"/>
    <w:rsid w:val="005D5718"/>
    <w:rsid w:val="005D5734"/>
    <w:rsid w:val="005D5755"/>
    <w:rsid w:val="005D57BB"/>
    <w:rsid w:val="005D57C2"/>
    <w:rsid w:val="005D580B"/>
    <w:rsid w:val="005D5845"/>
    <w:rsid w:val="005D5849"/>
    <w:rsid w:val="005D5869"/>
    <w:rsid w:val="005D588B"/>
    <w:rsid w:val="005D589C"/>
    <w:rsid w:val="005D589E"/>
    <w:rsid w:val="005D58CA"/>
    <w:rsid w:val="005D5900"/>
    <w:rsid w:val="005D590F"/>
    <w:rsid w:val="005D5924"/>
    <w:rsid w:val="005D5925"/>
    <w:rsid w:val="005D5999"/>
    <w:rsid w:val="005D599B"/>
    <w:rsid w:val="005D59AD"/>
    <w:rsid w:val="005D5A37"/>
    <w:rsid w:val="005D5A3B"/>
    <w:rsid w:val="005D5A41"/>
    <w:rsid w:val="005D5A86"/>
    <w:rsid w:val="005D5AE7"/>
    <w:rsid w:val="005D5B1B"/>
    <w:rsid w:val="005D5B36"/>
    <w:rsid w:val="005D5B98"/>
    <w:rsid w:val="005D5B9A"/>
    <w:rsid w:val="005D5BBA"/>
    <w:rsid w:val="005D5BCD"/>
    <w:rsid w:val="005D5BDA"/>
    <w:rsid w:val="005D5BDB"/>
    <w:rsid w:val="005D5BFE"/>
    <w:rsid w:val="005D5C45"/>
    <w:rsid w:val="005D5C83"/>
    <w:rsid w:val="005D5CC7"/>
    <w:rsid w:val="005D5CD3"/>
    <w:rsid w:val="005D5CE5"/>
    <w:rsid w:val="005D5CF9"/>
    <w:rsid w:val="005D5D10"/>
    <w:rsid w:val="005D5D70"/>
    <w:rsid w:val="005D5D78"/>
    <w:rsid w:val="005D5DE5"/>
    <w:rsid w:val="005D5E05"/>
    <w:rsid w:val="005D5EAD"/>
    <w:rsid w:val="005D5F17"/>
    <w:rsid w:val="005D5F30"/>
    <w:rsid w:val="005D5F3F"/>
    <w:rsid w:val="005D5F61"/>
    <w:rsid w:val="005D5FBF"/>
    <w:rsid w:val="005D5FCE"/>
    <w:rsid w:val="005D5FF3"/>
    <w:rsid w:val="005D601B"/>
    <w:rsid w:val="005D6054"/>
    <w:rsid w:val="005D6062"/>
    <w:rsid w:val="005D6069"/>
    <w:rsid w:val="005D606B"/>
    <w:rsid w:val="005D60AF"/>
    <w:rsid w:val="005D6134"/>
    <w:rsid w:val="005D6136"/>
    <w:rsid w:val="005D6176"/>
    <w:rsid w:val="005D6187"/>
    <w:rsid w:val="005D61B5"/>
    <w:rsid w:val="005D6238"/>
    <w:rsid w:val="005D6240"/>
    <w:rsid w:val="005D6241"/>
    <w:rsid w:val="005D6251"/>
    <w:rsid w:val="005D6280"/>
    <w:rsid w:val="005D6286"/>
    <w:rsid w:val="005D62AF"/>
    <w:rsid w:val="005D62E2"/>
    <w:rsid w:val="005D6306"/>
    <w:rsid w:val="005D6313"/>
    <w:rsid w:val="005D6319"/>
    <w:rsid w:val="005D631A"/>
    <w:rsid w:val="005D6324"/>
    <w:rsid w:val="005D6328"/>
    <w:rsid w:val="005D6330"/>
    <w:rsid w:val="005D6351"/>
    <w:rsid w:val="005D636A"/>
    <w:rsid w:val="005D63A8"/>
    <w:rsid w:val="005D63B5"/>
    <w:rsid w:val="005D63BB"/>
    <w:rsid w:val="005D63DB"/>
    <w:rsid w:val="005D63EA"/>
    <w:rsid w:val="005D643F"/>
    <w:rsid w:val="005D646A"/>
    <w:rsid w:val="005D6478"/>
    <w:rsid w:val="005D6485"/>
    <w:rsid w:val="005D648D"/>
    <w:rsid w:val="005D64AB"/>
    <w:rsid w:val="005D64DC"/>
    <w:rsid w:val="005D64F9"/>
    <w:rsid w:val="005D6506"/>
    <w:rsid w:val="005D650F"/>
    <w:rsid w:val="005D6565"/>
    <w:rsid w:val="005D65BB"/>
    <w:rsid w:val="005D6611"/>
    <w:rsid w:val="005D6661"/>
    <w:rsid w:val="005D6673"/>
    <w:rsid w:val="005D6680"/>
    <w:rsid w:val="005D669D"/>
    <w:rsid w:val="005D66F6"/>
    <w:rsid w:val="005D6708"/>
    <w:rsid w:val="005D670A"/>
    <w:rsid w:val="005D671B"/>
    <w:rsid w:val="005D6726"/>
    <w:rsid w:val="005D672F"/>
    <w:rsid w:val="005D6741"/>
    <w:rsid w:val="005D678A"/>
    <w:rsid w:val="005D679A"/>
    <w:rsid w:val="005D67A0"/>
    <w:rsid w:val="005D67A5"/>
    <w:rsid w:val="005D67E8"/>
    <w:rsid w:val="005D67EF"/>
    <w:rsid w:val="005D6852"/>
    <w:rsid w:val="005D6859"/>
    <w:rsid w:val="005D6896"/>
    <w:rsid w:val="005D6897"/>
    <w:rsid w:val="005D68FE"/>
    <w:rsid w:val="005D6934"/>
    <w:rsid w:val="005D693D"/>
    <w:rsid w:val="005D6941"/>
    <w:rsid w:val="005D6949"/>
    <w:rsid w:val="005D695B"/>
    <w:rsid w:val="005D6982"/>
    <w:rsid w:val="005D6995"/>
    <w:rsid w:val="005D6A42"/>
    <w:rsid w:val="005D6AAC"/>
    <w:rsid w:val="005D6AD7"/>
    <w:rsid w:val="005D6AFA"/>
    <w:rsid w:val="005D6B08"/>
    <w:rsid w:val="005D6B42"/>
    <w:rsid w:val="005D6B60"/>
    <w:rsid w:val="005D6B6B"/>
    <w:rsid w:val="005D6B96"/>
    <w:rsid w:val="005D6BAE"/>
    <w:rsid w:val="005D6C4F"/>
    <w:rsid w:val="005D6CC7"/>
    <w:rsid w:val="005D6CF1"/>
    <w:rsid w:val="005D6CF4"/>
    <w:rsid w:val="005D6D00"/>
    <w:rsid w:val="005D6D25"/>
    <w:rsid w:val="005D6D35"/>
    <w:rsid w:val="005D6D6C"/>
    <w:rsid w:val="005D6DB9"/>
    <w:rsid w:val="005D6E06"/>
    <w:rsid w:val="005D6E08"/>
    <w:rsid w:val="005D6E1B"/>
    <w:rsid w:val="005D6E23"/>
    <w:rsid w:val="005D6E97"/>
    <w:rsid w:val="005D6EBB"/>
    <w:rsid w:val="005D6F45"/>
    <w:rsid w:val="005D6F57"/>
    <w:rsid w:val="005D6F5D"/>
    <w:rsid w:val="005D6F72"/>
    <w:rsid w:val="005D6F79"/>
    <w:rsid w:val="005D6F97"/>
    <w:rsid w:val="005D6FB6"/>
    <w:rsid w:val="005D7091"/>
    <w:rsid w:val="005D7098"/>
    <w:rsid w:val="005D709B"/>
    <w:rsid w:val="005D70A2"/>
    <w:rsid w:val="005D70B2"/>
    <w:rsid w:val="005D710D"/>
    <w:rsid w:val="005D712C"/>
    <w:rsid w:val="005D7138"/>
    <w:rsid w:val="005D717D"/>
    <w:rsid w:val="005D718B"/>
    <w:rsid w:val="005D71D5"/>
    <w:rsid w:val="005D7209"/>
    <w:rsid w:val="005D722E"/>
    <w:rsid w:val="005D7241"/>
    <w:rsid w:val="005D7273"/>
    <w:rsid w:val="005D7286"/>
    <w:rsid w:val="005D7288"/>
    <w:rsid w:val="005D7376"/>
    <w:rsid w:val="005D73CC"/>
    <w:rsid w:val="005D73EA"/>
    <w:rsid w:val="005D741A"/>
    <w:rsid w:val="005D741D"/>
    <w:rsid w:val="005D7426"/>
    <w:rsid w:val="005D7435"/>
    <w:rsid w:val="005D7455"/>
    <w:rsid w:val="005D7470"/>
    <w:rsid w:val="005D74AE"/>
    <w:rsid w:val="005D74BE"/>
    <w:rsid w:val="005D7509"/>
    <w:rsid w:val="005D7539"/>
    <w:rsid w:val="005D758A"/>
    <w:rsid w:val="005D758C"/>
    <w:rsid w:val="005D7592"/>
    <w:rsid w:val="005D7598"/>
    <w:rsid w:val="005D759C"/>
    <w:rsid w:val="005D759E"/>
    <w:rsid w:val="005D75C0"/>
    <w:rsid w:val="005D75D5"/>
    <w:rsid w:val="005D7627"/>
    <w:rsid w:val="005D7634"/>
    <w:rsid w:val="005D7684"/>
    <w:rsid w:val="005D768E"/>
    <w:rsid w:val="005D76A7"/>
    <w:rsid w:val="005D76BE"/>
    <w:rsid w:val="005D76C0"/>
    <w:rsid w:val="005D7702"/>
    <w:rsid w:val="005D771C"/>
    <w:rsid w:val="005D772F"/>
    <w:rsid w:val="005D778A"/>
    <w:rsid w:val="005D77BA"/>
    <w:rsid w:val="005D77E9"/>
    <w:rsid w:val="005D787E"/>
    <w:rsid w:val="005D789A"/>
    <w:rsid w:val="005D789B"/>
    <w:rsid w:val="005D789C"/>
    <w:rsid w:val="005D78B5"/>
    <w:rsid w:val="005D78C5"/>
    <w:rsid w:val="005D78E8"/>
    <w:rsid w:val="005D7964"/>
    <w:rsid w:val="005D796B"/>
    <w:rsid w:val="005D79AF"/>
    <w:rsid w:val="005D7A08"/>
    <w:rsid w:val="005D7A0D"/>
    <w:rsid w:val="005D7A6A"/>
    <w:rsid w:val="005D7AA1"/>
    <w:rsid w:val="005D7AC9"/>
    <w:rsid w:val="005D7AEC"/>
    <w:rsid w:val="005D7B28"/>
    <w:rsid w:val="005D7B56"/>
    <w:rsid w:val="005D7B9E"/>
    <w:rsid w:val="005D7BC3"/>
    <w:rsid w:val="005D7BC6"/>
    <w:rsid w:val="005D7BFE"/>
    <w:rsid w:val="005D7C5C"/>
    <w:rsid w:val="005D7C5D"/>
    <w:rsid w:val="005D7C6F"/>
    <w:rsid w:val="005D7CAE"/>
    <w:rsid w:val="005D7CAF"/>
    <w:rsid w:val="005D7CC9"/>
    <w:rsid w:val="005D7CE4"/>
    <w:rsid w:val="005D7D0B"/>
    <w:rsid w:val="005D7D19"/>
    <w:rsid w:val="005D7D21"/>
    <w:rsid w:val="005D7D4A"/>
    <w:rsid w:val="005D7D4B"/>
    <w:rsid w:val="005D7D6E"/>
    <w:rsid w:val="005D7D79"/>
    <w:rsid w:val="005D7D96"/>
    <w:rsid w:val="005D7D97"/>
    <w:rsid w:val="005D7DB7"/>
    <w:rsid w:val="005D7DC6"/>
    <w:rsid w:val="005D7E41"/>
    <w:rsid w:val="005D7E51"/>
    <w:rsid w:val="005D7E86"/>
    <w:rsid w:val="005D7E95"/>
    <w:rsid w:val="005D7EBB"/>
    <w:rsid w:val="005D7EC2"/>
    <w:rsid w:val="005D7EDF"/>
    <w:rsid w:val="005D7EEB"/>
    <w:rsid w:val="005D7EFF"/>
    <w:rsid w:val="005D7F53"/>
    <w:rsid w:val="005D7F92"/>
    <w:rsid w:val="005D7F98"/>
    <w:rsid w:val="005D7FA2"/>
    <w:rsid w:val="005D7FB1"/>
    <w:rsid w:val="005E000A"/>
    <w:rsid w:val="005E0013"/>
    <w:rsid w:val="005E0061"/>
    <w:rsid w:val="005E0081"/>
    <w:rsid w:val="005E009C"/>
    <w:rsid w:val="005E00C9"/>
    <w:rsid w:val="005E00EA"/>
    <w:rsid w:val="005E00F7"/>
    <w:rsid w:val="005E00FD"/>
    <w:rsid w:val="005E010C"/>
    <w:rsid w:val="005E0134"/>
    <w:rsid w:val="005E016A"/>
    <w:rsid w:val="005E01DA"/>
    <w:rsid w:val="005E022E"/>
    <w:rsid w:val="005E0271"/>
    <w:rsid w:val="005E028B"/>
    <w:rsid w:val="005E02EB"/>
    <w:rsid w:val="005E02F5"/>
    <w:rsid w:val="005E030C"/>
    <w:rsid w:val="005E030D"/>
    <w:rsid w:val="005E0336"/>
    <w:rsid w:val="005E034F"/>
    <w:rsid w:val="005E036B"/>
    <w:rsid w:val="005E03CC"/>
    <w:rsid w:val="005E03D9"/>
    <w:rsid w:val="005E0431"/>
    <w:rsid w:val="005E044F"/>
    <w:rsid w:val="005E049A"/>
    <w:rsid w:val="005E04C1"/>
    <w:rsid w:val="005E04EC"/>
    <w:rsid w:val="005E04FB"/>
    <w:rsid w:val="005E053B"/>
    <w:rsid w:val="005E057C"/>
    <w:rsid w:val="005E059E"/>
    <w:rsid w:val="005E05CD"/>
    <w:rsid w:val="005E0628"/>
    <w:rsid w:val="005E0646"/>
    <w:rsid w:val="005E0688"/>
    <w:rsid w:val="005E069B"/>
    <w:rsid w:val="005E06B7"/>
    <w:rsid w:val="005E06C3"/>
    <w:rsid w:val="005E06C5"/>
    <w:rsid w:val="005E06D3"/>
    <w:rsid w:val="005E06F1"/>
    <w:rsid w:val="005E0718"/>
    <w:rsid w:val="005E07C8"/>
    <w:rsid w:val="005E07F9"/>
    <w:rsid w:val="005E0813"/>
    <w:rsid w:val="005E0819"/>
    <w:rsid w:val="005E0821"/>
    <w:rsid w:val="005E082B"/>
    <w:rsid w:val="005E0856"/>
    <w:rsid w:val="005E085B"/>
    <w:rsid w:val="005E0877"/>
    <w:rsid w:val="005E089C"/>
    <w:rsid w:val="005E08C6"/>
    <w:rsid w:val="005E08D9"/>
    <w:rsid w:val="005E09BB"/>
    <w:rsid w:val="005E09E5"/>
    <w:rsid w:val="005E0A3B"/>
    <w:rsid w:val="005E0A78"/>
    <w:rsid w:val="005E0A88"/>
    <w:rsid w:val="005E0A8B"/>
    <w:rsid w:val="005E0ADC"/>
    <w:rsid w:val="005E0B04"/>
    <w:rsid w:val="005E0B2B"/>
    <w:rsid w:val="005E0C0E"/>
    <w:rsid w:val="005E0C15"/>
    <w:rsid w:val="005E0C64"/>
    <w:rsid w:val="005E0C75"/>
    <w:rsid w:val="005E0CA6"/>
    <w:rsid w:val="005E0CA9"/>
    <w:rsid w:val="005E0CBE"/>
    <w:rsid w:val="005E0CC0"/>
    <w:rsid w:val="005E0CC4"/>
    <w:rsid w:val="005E0D1A"/>
    <w:rsid w:val="005E0D35"/>
    <w:rsid w:val="005E0D52"/>
    <w:rsid w:val="005E0DB7"/>
    <w:rsid w:val="005E0DE4"/>
    <w:rsid w:val="005E0DF0"/>
    <w:rsid w:val="005E0E06"/>
    <w:rsid w:val="005E0E0B"/>
    <w:rsid w:val="005E0E55"/>
    <w:rsid w:val="005E0E95"/>
    <w:rsid w:val="005E0EB8"/>
    <w:rsid w:val="005E0EC1"/>
    <w:rsid w:val="005E0EC2"/>
    <w:rsid w:val="005E0ED8"/>
    <w:rsid w:val="005E0EEA"/>
    <w:rsid w:val="005E0EED"/>
    <w:rsid w:val="005E0EFA"/>
    <w:rsid w:val="005E0F00"/>
    <w:rsid w:val="005E0F47"/>
    <w:rsid w:val="005E0F4D"/>
    <w:rsid w:val="005E0F92"/>
    <w:rsid w:val="005E0FA8"/>
    <w:rsid w:val="005E0FB3"/>
    <w:rsid w:val="005E0FB7"/>
    <w:rsid w:val="005E0FBF"/>
    <w:rsid w:val="005E0FEE"/>
    <w:rsid w:val="005E0FF6"/>
    <w:rsid w:val="005E1004"/>
    <w:rsid w:val="005E1011"/>
    <w:rsid w:val="005E1019"/>
    <w:rsid w:val="005E1046"/>
    <w:rsid w:val="005E1078"/>
    <w:rsid w:val="005E109B"/>
    <w:rsid w:val="005E10BF"/>
    <w:rsid w:val="005E10D7"/>
    <w:rsid w:val="005E1162"/>
    <w:rsid w:val="005E117E"/>
    <w:rsid w:val="005E11AC"/>
    <w:rsid w:val="005E11D1"/>
    <w:rsid w:val="005E11DD"/>
    <w:rsid w:val="005E11F3"/>
    <w:rsid w:val="005E1205"/>
    <w:rsid w:val="005E1212"/>
    <w:rsid w:val="005E125F"/>
    <w:rsid w:val="005E127B"/>
    <w:rsid w:val="005E127E"/>
    <w:rsid w:val="005E12B7"/>
    <w:rsid w:val="005E12FA"/>
    <w:rsid w:val="005E1300"/>
    <w:rsid w:val="005E1312"/>
    <w:rsid w:val="005E1356"/>
    <w:rsid w:val="005E1381"/>
    <w:rsid w:val="005E13C0"/>
    <w:rsid w:val="005E13E6"/>
    <w:rsid w:val="005E140A"/>
    <w:rsid w:val="005E142A"/>
    <w:rsid w:val="005E1431"/>
    <w:rsid w:val="005E145C"/>
    <w:rsid w:val="005E1461"/>
    <w:rsid w:val="005E14EF"/>
    <w:rsid w:val="005E14F3"/>
    <w:rsid w:val="005E1507"/>
    <w:rsid w:val="005E150B"/>
    <w:rsid w:val="005E156F"/>
    <w:rsid w:val="005E1580"/>
    <w:rsid w:val="005E1586"/>
    <w:rsid w:val="005E158F"/>
    <w:rsid w:val="005E15A2"/>
    <w:rsid w:val="005E15E6"/>
    <w:rsid w:val="005E15FB"/>
    <w:rsid w:val="005E1602"/>
    <w:rsid w:val="005E166D"/>
    <w:rsid w:val="005E16C4"/>
    <w:rsid w:val="005E16E5"/>
    <w:rsid w:val="005E16EA"/>
    <w:rsid w:val="005E16F6"/>
    <w:rsid w:val="005E1720"/>
    <w:rsid w:val="005E17CB"/>
    <w:rsid w:val="005E1846"/>
    <w:rsid w:val="005E184A"/>
    <w:rsid w:val="005E18B2"/>
    <w:rsid w:val="005E193C"/>
    <w:rsid w:val="005E1942"/>
    <w:rsid w:val="005E198B"/>
    <w:rsid w:val="005E198C"/>
    <w:rsid w:val="005E1992"/>
    <w:rsid w:val="005E19A3"/>
    <w:rsid w:val="005E19B2"/>
    <w:rsid w:val="005E19B6"/>
    <w:rsid w:val="005E19C3"/>
    <w:rsid w:val="005E19CE"/>
    <w:rsid w:val="005E19F2"/>
    <w:rsid w:val="005E1A37"/>
    <w:rsid w:val="005E1A3F"/>
    <w:rsid w:val="005E1A4C"/>
    <w:rsid w:val="005E1AC4"/>
    <w:rsid w:val="005E1ACB"/>
    <w:rsid w:val="005E1AF3"/>
    <w:rsid w:val="005E1B05"/>
    <w:rsid w:val="005E1B0B"/>
    <w:rsid w:val="005E1B2A"/>
    <w:rsid w:val="005E1B54"/>
    <w:rsid w:val="005E1B8F"/>
    <w:rsid w:val="005E1BA4"/>
    <w:rsid w:val="005E1C0F"/>
    <w:rsid w:val="005E1C2D"/>
    <w:rsid w:val="005E1C41"/>
    <w:rsid w:val="005E1C6C"/>
    <w:rsid w:val="005E1C6F"/>
    <w:rsid w:val="005E1C96"/>
    <w:rsid w:val="005E1CB0"/>
    <w:rsid w:val="005E1CBB"/>
    <w:rsid w:val="005E1CC5"/>
    <w:rsid w:val="005E1CE2"/>
    <w:rsid w:val="005E1D18"/>
    <w:rsid w:val="005E1D2B"/>
    <w:rsid w:val="005E1D48"/>
    <w:rsid w:val="005E1D55"/>
    <w:rsid w:val="005E1D61"/>
    <w:rsid w:val="005E1D6D"/>
    <w:rsid w:val="005E1D9E"/>
    <w:rsid w:val="005E1DAD"/>
    <w:rsid w:val="005E1DE1"/>
    <w:rsid w:val="005E1DF8"/>
    <w:rsid w:val="005E1E07"/>
    <w:rsid w:val="005E1E16"/>
    <w:rsid w:val="005E1E65"/>
    <w:rsid w:val="005E1E8C"/>
    <w:rsid w:val="005E1E9A"/>
    <w:rsid w:val="005E1EA3"/>
    <w:rsid w:val="005E1F50"/>
    <w:rsid w:val="005E1F55"/>
    <w:rsid w:val="005E1F86"/>
    <w:rsid w:val="005E1FC3"/>
    <w:rsid w:val="005E2015"/>
    <w:rsid w:val="005E2086"/>
    <w:rsid w:val="005E20A4"/>
    <w:rsid w:val="005E20DF"/>
    <w:rsid w:val="005E20F4"/>
    <w:rsid w:val="005E2123"/>
    <w:rsid w:val="005E215E"/>
    <w:rsid w:val="005E2185"/>
    <w:rsid w:val="005E2229"/>
    <w:rsid w:val="005E2293"/>
    <w:rsid w:val="005E2295"/>
    <w:rsid w:val="005E22AD"/>
    <w:rsid w:val="005E22C4"/>
    <w:rsid w:val="005E22EA"/>
    <w:rsid w:val="005E2319"/>
    <w:rsid w:val="005E232C"/>
    <w:rsid w:val="005E235F"/>
    <w:rsid w:val="005E2379"/>
    <w:rsid w:val="005E23CA"/>
    <w:rsid w:val="005E23DC"/>
    <w:rsid w:val="005E23F8"/>
    <w:rsid w:val="005E2434"/>
    <w:rsid w:val="005E2451"/>
    <w:rsid w:val="005E2454"/>
    <w:rsid w:val="005E2467"/>
    <w:rsid w:val="005E246A"/>
    <w:rsid w:val="005E247E"/>
    <w:rsid w:val="005E248F"/>
    <w:rsid w:val="005E24A1"/>
    <w:rsid w:val="005E24B8"/>
    <w:rsid w:val="005E24CD"/>
    <w:rsid w:val="005E24F7"/>
    <w:rsid w:val="005E2515"/>
    <w:rsid w:val="005E251A"/>
    <w:rsid w:val="005E2529"/>
    <w:rsid w:val="005E2591"/>
    <w:rsid w:val="005E25A9"/>
    <w:rsid w:val="005E25BB"/>
    <w:rsid w:val="005E25D7"/>
    <w:rsid w:val="005E25FD"/>
    <w:rsid w:val="005E263E"/>
    <w:rsid w:val="005E2641"/>
    <w:rsid w:val="005E2650"/>
    <w:rsid w:val="005E2674"/>
    <w:rsid w:val="005E26A3"/>
    <w:rsid w:val="005E26AD"/>
    <w:rsid w:val="005E2709"/>
    <w:rsid w:val="005E2711"/>
    <w:rsid w:val="005E2739"/>
    <w:rsid w:val="005E2780"/>
    <w:rsid w:val="005E2786"/>
    <w:rsid w:val="005E2793"/>
    <w:rsid w:val="005E2797"/>
    <w:rsid w:val="005E27B4"/>
    <w:rsid w:val="005E27CC"/>
    <w:rsid w:val="005E27D3"/>
    <w:rsid w:val="005E27EF"/>
    <w:rsid w:val="005E27F3"/>
    <w:rsid w:val="005E27FD"/>
    <w:rsid w:val="005E2813"/>
    <w:rsid w:val="005E2868"/>
    <w:rsid w:val="005E2872"/>
    <w:rsid w:val="005E2881"/>
    <w:rsid w:val="005E28A3"/>
    <w:rsid w:val="005E290F"/>
    <w:rsid w:val="005E292E"/>
    <w:rsid w:val="005E293D"/>
    <w:rsid w:val="005E2954"/>
    <w:rsid w:val="005E296C"/>
    <w:rsid w:val="005E2971"/>
    <w:rsid w:val="005E2972"/>
    <w:rsid w:val="005E2979"/>
    <w:rsid w:val="005E2987"/>
    <w:rsid w:val="005E29E1"/>
    <w:rsid w:val="005E2A02"/>
    <w:rsid w:val="005E2A80"/>
    <w:rsid w:val="005E2A96"/>
    <w:rsid w:val="005E2A9F"/>
    <w:rsid w:val="005E2AD4"/>
    <w:rsid w:val="005E2B2D"/>
    <w:rsid w:val="005E2B30"/>
    <w:rsid w:val="005E2B70"/>
    <w:rsid w:val="005E2BA3"/>
    <w:rsid w:val="005E2BD4"/>
    <w:rsid w:val="005E2C2D"/>
    <w:rsid w:val="005E2C34"/>
    <w:rsid w:val="005E2C38"/>
    <w:rsid w:val="005E2C6F"/>
    <w:rsid w:val="005E2C76"/>
    <w:rsid w:val="005E2CBF"/>
    <w:rsid w:val="005E2CDD"/>
    <w:rsid w:val="005E2D0A"/>
    <w:rsid w:val="005E2D14"/>
    <w:rsid w:val="005E2D54"/>
    <w:rsid w:val="005E2D90"/>
    <w:rsid w:val="005E2DA8"/>
    <w:rsid w:val="005E2DAA"/>
    <w:rsid w:val="005E2DC3"/>
    <w:rsid w:val="005E2DC4"/>
    <w:rsid w:val="005E2DF8"/>
    <w:rsid w:val="005E2E14"/>
    <w:rsid w:val="005E2E49"/>
    <w:rsid w:val="005E2E4A"/>
    <w:rsid w:val="005E2E50"/>
    <w:rsid w:val="005E2ED0"/>
    <w:rsid w:val="005E2EEC"/>
    <w:rsid w:val="005E2F01"/>
    <w:rsid w:val="005E2F03"/>
    <w:rsid w:val="005E2F20"/>
    <w:rsid w:val="005E2F47"/>
    <w:rsid w:val="005E2F49"/>
    <w:rsid w:val="005E2F59"/>
    <w:rsid w:val="005E2F82"/>
    <w:rsid w:val="005E2FCB"/>
    <w:rsid w:val="005E2FE1"/>
    <w:rsid w:val="005E305D"/>
    <w:rsid w:val="005E30BA"/>
    <w:rsid w:val="005E30DE"/>
    <w:rsid w:val="005E3107"/>
    <w:rsid w:val="005E310B"/>
    <w:rsid w:val="005E314E"/>
    <w:rsid w:val="005E31AD"/>
    <w:rsid w:val="005E31DE"/>
    <w:rsid w:val="005E31F7"/>
    <w:rsid w:val="005E322A"/>
    <w:rsid w:val="005E3238"/>
    <w:rsid w:val="005E3241"/>
    <w:rsid w:val="005E3260"/>
    <w:rsid w:val="005E329E"/>
    <w:rsid w:val="005E32B5"/>
    <w:rsid w:val="005E32C5"/>
    <w:rsid w:val="005E32C8"/>
    <w:rsid w:val="005E3306"/>
    <w:rsid w:val="005E3307"/>
    <w:rsid w:val="005E3355"/>
    <w:rsid w:val="005E3358"/>
    <w:rsid w:val="005E33B4"/>
    <w:rsid w:val="005E33C6"/>
    <w:rsid w:val="005E340A"/>
    <w:rsid w:val="005E3428"/>
    <w:rsid w:val="005E344F"/>
    <w:rsid w:val="005E3485"/>
    <w:rsid w:val="005E34E5"/>
    <w:rsid w:val="005E34ED"/>
    <w:rsid w:val="005E34EE"/>
    <w:rsid w:val="005E351E"/>
    <w:rsid w:val="005E3538"/>
    <w:rsid w:val="005E3566"/>
    <w:rsid w:val="005E358E"/>
    <w:rsid w:val="005E35AF"/>
    <w:rsid w:val="005E35B3"/>
    <w:rsid w:val="005E35D0"/>
    <w:rsid w:val="005E3606"/>
    <w:rsid w:val="005E362A"/>
    <w:rsid w:val="005E3631"/>
    <w:rsid w:val="005E36B3"/>
    <w:rsid w:val="005E36C2"/>
    <w:rsid w:val="005E36C3"/>
    <w:rsid w:val="005E371F"/>
    <w:rsid w:val="005E376C"/>
    <w:rsid w:val="005E3777"/>
    <w:rsid w:val="005E37A0"/>
    <w:rsid w:val="005E3844"/>
    <w:rsid w:val="005E384D"/>
    <w:rsid w:val="005E3886"/>
    <w:rsid w:val="005E388A"/>
    <w:rsid w:val="005E38C3"/>
    <w:rsid w:val="005E3901"/>
    <w:rsid w:val="005E3928"/>
    <w:rsid w:val="005E3985"/>
    <w:rsid w:val="005E39AA"/>
    <w:rsid w:val="005E39B0"/>
    <w:rsid w:val="005E39BA"/>
    <w:rsid w:val="005E39C6"/>
    <w:rsid w:val="005E39E1"/>
    <w:rsid w:val="005E39E4"/>
    <w:rsid w:val="005E3A05"/>
    <w:rsid w:val="005E3A08"/>
    <w:rsid w:val="005E3A46"/>
    <w:rsid w:val="005E3A6D"/>
    <w:rsid w:val="005E3A70"/>
    <w:rsid w:val="005E3AC4"/>
    <w:rsid w:val="005E3AF3"/>
    <w:rsid w:val="005E3BC0"/>
    <w:rsid w:val="005E3BCF"/>
    <w:rsid w:val="005E3BD6"/>
    <w:rsid w:val="005E3C15"/>
    <w:rsid w:val="005E3C37"/>
    <w:rsid w:val="005E3C5E"/>
    <w:rsid w:val="005E3C69"/>
    <w:rsid w:val="005E3C72"/>
    <w:rsid w:val="005E3CE3"/>
    <w:rsid w:val="005E3CF6"/>
    <w:rsid w:val="005E3D10"/>
    <w:rsid w:val="005E3D40"/>
    <w:rsid w:val="005E3D65"/>
    <w:rsid w:val="005E3D9C"/>
    <w:rsid w:val="005E3DA2"/>
    <w:rsid w:val="005E3DAC"/>
    <w:rsid w:val="005E3DD8"/>
    <w:rsid w:val="005E3E14"/>
    <w:rsid w:val="005E3E30"/>
    <w:rsid w:val="005E3E4C"/>
    <w:rsid w:val="005E3E68"/>
    <w:rsid w:val="005E3E72"/>
    <w:rsid w:val="005E3E92"/>
    <w:rsid w:val="005E3E9F"/>
    <w:rsid w:val="005E3EE2"/>
    <w:rsid w:val="005E3F12"/>
    <w:rsid w:val="005E3F5C"/>
    <w:rsid w:val="005E3F77"/>
    <w:rsid w:val="005E3F86"/>
    <w:rsid w:val="005E3F9C"/>
    <w:rsid w:val="005E3FBC"/>
    <w:rsid w:val="005E3FCD"/>
    <w:rsid w:val="005E3FF1"/>
    <w:rsid w:val="005E3FFD"/>
    <w:rsid w:val="005E4021"/>
    <w:rsid w:val="005E402A"/>
    <w:rsid w:val="005E4066"/>
    <w:rsid w:val="005E4088"/>
    <w:rsid w:val="005E40A6"/>
    <w:rsid w:val="005E40BF"/>
    <w:rsid w:val="005E40C2"/>
    <w:rsid w:val="005E40E1"/>
    <w:rsid w:val="005E40E7"/>
    <w:rsid w:val="005E4119"/>
    <w:rsid w:val="005E4128"/>
    <w:rsid w:val="005E4135"/>
    <w:rsid w:val="005E4139"/>
    <w:rsid w:val="005E4189"/>
    <w:rsid w:val="005E418F"/>
    <w:rsid w:val="005E419D"/>
    <w:rsid w:val="005E41A6"/>
    <w:rsid w:val="005E41F0"/>
    <w:rsid w:val="005E420B"/>
    <w:rsid w:val="005E421E"/>
    <w:rsid w:val="005E4234"/>
    <w:rsid w:val="005E4236"/>
    <w:rsid w:val="005E427E"/>
    <w:rsid w:val="005E42B8"/>
    <w:rsid w:val="005E42DB"/>
    <w:rsid w:val="005E432D"/>
    <w:rsid w:val="005E434A"/>
    <w:rsid w:val="005E4393"/>
    <w:rsid w:val="005E43B9"/>
    <w:rsid w:val="005E43BA"/>
    <w:rsid w:val="005E440A"/>
    <w:rsid w:val="005E4422"/>
    <w:rsid w:val="005E4427"/>
    <w:rsid w:val="005E442E"/>
    <w:rsid w:val="005E44B7"/>
    <w:rsid w:val="005E44BE"/>
    <w:rsid w:val="005E44D0"/>
    <w:rsid w:val="005E44F1"/>
    <w:rsid w:val="005E4535"/>
    <w:rsid w:val="005E4536"/>
    <w:rsid w:val="005E454F"/>
    <w:rsid w:val="005E4605"/>
    <w:rsid w:val="005E4643"/>
    <w:rsid w:val="005E4650"/>
    <w:rsid w:val="005E4672"/>
    <w:rsid w:val="005E4694"/>
    <w:rsid w:val="005E46A4"/>
    <w:rsid w:val="005E471A"/>
    <w:rsid w:val="005E4753"/>
    <w:rsid w:val="005E475A"/>
    <w:rsid w:val="005E4761"/>
    <w:rsid w:val="005E4770"/>
    <w:rsid w:val="005E4780"/>
    <w:rsid w:val="005E478A"/>
    <w:rsid w:val="005E479C"/>
    <w:rsid w:val="005E47B2"/>
    <w:rsid w:val="005E4858"/>
    <w:rsid w:val="005E4861"/>
    <w:rsid w:val="005E488E"/>
    <w:rsid w:val="005E4891"/>
    <w:rsid w:val="005E48DE"/>
    <w:rsid w:val="005E4907"/>
    <w:rsid w:val="005E4973"/>
    <w:rsid w:val="005E497F"/>
    <w:rsid w:val="005E49A2"/>
    <w:rsid w:val="005E49FF"/>
    <w:rsid w:val="005E4A45"/>
    <w:rsid w:val="005E4A70"/>
    <w:rsid w:val="005E4AAC"/>
    <w:rsid w:val="005E4AB4"/>
    <w:rsid w:val="005E4AD3"/>
    <w:rsid w:val="005E4AF3"/>
    <w:rsid w:val="005E4B19"/>
    <w:rsid w:val="005E4B23"/>
    <w:rsid w:val="005E4B33"/>
    <w:rsid w:val="005E4B63"/>
    <w:rsid w:val="005E4BA7"/>
    <w:rsid w:val="005E4BA8"/>
    <w:rsid w:val="005E4BFB"/>
    <w:rsid w:val="005E4C00"/>
    <w:rsid w:val="005E4C6A"/>
    <w:rsid w:val="005E4C8B"/>
    <w:rsid w:val="005E4C96"/>
    <w:rsid w:val="005E4CC2"/>
    <w:rsid w:val="005E4CD4"/>
    <w:rsid w:val="005E4D14"/>
    <w:rsid w:val="005E4D22"/>
    <w:rsid w:val="005E4D36"/>
    <w:rsid w:val="005E4D77"/>
    <w:rsid w:val="005E4DA5"/>
    <w:rsid w:val="005E4DF1"/>
    <w:rsid w:val="005E4EB6"/>
    <w:rsid w:val="005E4EEC"/>
    <w:rsid w:val="005E4F18"/>
    <w:rsid w:val="005E4F20"/>
    <w:rsid w:val="005E4F74"/>
    <w:rsid w:val="005E4FDD"/>
    <w:rsid w:val="005E5020"/>
    <w:rsid w:val="005E5023"/>
    <w:rsid w:val="005E5070"/>
    <w:rsid w:val="005E508D"/>
    <w:rsid w:val="005E509E"/>
    <w:rsid w:val="005E50F8"/>
    <w:rsid w:val="005E5103"/>
    <w:rsid w:val="005E5105"/>
    <w:rsid w:val="005E510E"/>
    <w:rsid w:val="005E5142"/>
    <w:rsid w:val="005E516E"/>
    <w:rsid w:val="005E519E"/>
    <w:rsid w:val="005E51B2"/>
    <w:rsid w:val="005E51C3"/>
    <w:rsid w:val="005E51D7"/>
    <w:rsid w:val="005E51DE"/>
    <w:rsid w:val="005E51FB"/>
    <w:rsid w:val="005E521D"/>
    <w:rsid w:val="005E521E"/>
    <w:rsid w:val="005E524C"/>
    <w:rsid w:val="005E5257"/>
    <w:rsid w:val="005E526F"/>
    <w:rsid w:val="005E5303"/>
    <w:rsid w:val="005E5324"/>
    <w:rsid w:val="005E5336"/>
    <w:rsid w:val="005E53AE"/>
    <w:rsid w:val="005E53FF"/>
    <w:rsid w:val="005E543E"/>
    <w:rsid w:val="005E5440"/>
    <w:rsid w:val="005E5455"/>
    <w:rsid w:val="005E5474"/>
    <w:rsid w:val="005E548B"/>
    <w:rsid w:val="005E549A"/>
    <w:rsid w:val="005E549E"/>
    <w:rsid w:val="005E54DD"/>
    <w:rsid w:val="005E5502"/>
    <w:rsid w:val="005E552D"/>
    <w:rsid w:val="005E5537"/>
    <w:rsid w:val="005E5540"/>
    <w:rsid w:val="005E5561"/>
    <w:rsid w:val="005E5582"/>
    <w:rsid w:val="005E5592"/>
    <w:rsid w:val="005E55FB"/>
    <w:rsid w:val="005E562F"/>
    <w:rsid w:val="005E571A"/>
    <w:rsid w:val="005E5785"/>
    <w:rsid w:val="005E57AC"/>
    <w:rsid w:val="005E57C1"/>
    <w:rsid w:val="005E57D1"/>
    <w:rsid w:val="005E5828"/>
    <w:rsid w:val="005E5886"/>
    <w:rsid w:val="005E58CC"/>
    <w:rsid w:val="005E58D4"/>
    <w:rsid w:val="005E58F6"/>
    <w:rsid w:val="005E5958"/>
    <w:rsid w:val="005E5971"/>
    <w:rsid w:val="005E597E"/>
    <w:rsid w:val="005E59A0"/>
    <w:rsid w:val="005E59EA"/>
    <w:rsid w:val="005E5A37"/>
    <w:rsid w:val="005E5AD0"/>
    <w:rsid w:val="005E5B08"/>
    <w:rsid w:val="005E5B77"/>
    <w:rsid w:val="005E5BA9"/>
    <w:rsid w:val="005E5BC2"/>
    <w:rsid w:val="005E5BF5"/>
    <w:rsid w:val="005E5C91"/>
    <w:rsid w:val="005E5C96"/>
    <w:rsid w:val="005E5CCE"/>
    <w:rsid w:val="005E5CE3"/>
    <w:rsid w:val="005E5D0E"/>
    <w:rsid w:val="005E5D2A"/>
    <w:rsid w:val="005E5D2B"/>
    <w:rsid w:val="005E5D3E"/>
    <w:rsid w:val="005E5DAA"/>
    <w:rsid w:val="005E5DB8"/>
    <w:rsid w:val="005E5DCB"/>
    <w:rsid w:val="005E5E42"/>
    <w:rsid w:val="005E5E8C"/>
    <w:rsid w:val="005E5ECF"/>
    <w:rsid w:val="005E5ED3"/>
    <w:rsid w:val="005E5EDB"/>
    <w:rsid w:val="005E5F0E"/>
    <w:rsid w:val="005E5F36"/>
    <w:rsid w:val="005E5F9B"/>
    <w:rsid w:val="005E5FC1"/>
    <w:rsid w:val="005E6013"/>
    <w:rsid w:val="005E602E"/>
    <w:rsid w:val="005E6067"/>
    <w:rsid w:val="005E6083"/>
    <w:rsid w:val="005E6087"/>
    <w:rsid w:val="005E60AB"/>
    <w:rsid w:val="005E60E4"/>
    <w:rsid w:val="005E6177"/>
    <w:rsid w:val="005E6184"/>
    <w:rsid w:val="005E61AD"/>
    <w:rsid w:val="005E61CE"/>
    <w:rsid w:val="005E61D3"/>
    <w:rsid w:val="005E622C"/>
    <w:rsid w:val="005E625B"/>
    <w:rsid w:val="005E62BE"/>
    <w:rsid w:val="005E62CD"/>
    <w:rsid w:val="005E62D0"/>
    <w:rsid w:val="005E62D6"/>
    <w:rsid w:val="005E635F"/>
    <w:rsid w:val="005E6360"/>
    <w:rsid w:val="005E6388"/>
    <w:rsid w:val="005E638D"/>
    <w:rsid w:val="005E6410"/>
    <w:rsid w:val="005E6458"/>
    <w:rsid w:val="005E6462"/>
    <w:rsid w:val="005E6497"/>
    <w:rsid w:val="005E64C4"/>
    <w:rsid w:val="005E64F7"/>
    <w:rsid w:val="005E6508"/>
    <w:rsid w:val="005E6542"/>
    <w:rsid w:val="005E6562"/>
    <w:rsid w:val="005E658E"/>
    <w:rsid w:val="005E6592"/>
    <w:rsid w:val="005E65A7"/>
    <w:rsid w:val="005E65B3"/>
    <w:rsid w:val="005E65CC"/>
    <w:rsid w:val="005E65D0"/>
    <w:rsid w:val="005E65EC"/>
    <w:rsid w:val="005E6676"/>
    <w:rsid w:val="005E66B4"/>
    <w:rsid w:val="005E66BC"/>
    <w:rsid w:val="005E66CC"/>
    <w:rsid w:val="005E66DF"/>
    <w:rsid w:val="005E66F1"/>
    <w:rsid w:val="005E6705"/>
    <w:rsid w:val="005E6729"/>
    <w:rsid w:val="005E6736"/>
    <w:rsid w:val="005E6760"/>
    <w:rsid w:val="005E6777"/>
    <w:rsid w:val="005E67A0"/>
    <w:rsid w:val="005E67D2"/>
    <w:rsid w:val="005E67D5"/>
    <w:rsid w:val="005E67F4"/>
    <w:rsid w:val="005E6812"/>
    <w:rsid w:val="005E681C"/>
    <w:rsid w:val="005E6822"/>
    <w:rsid w:val="005E6838"/>
    <w:rsid w:val="005E68B1"/>
    <w:rsid w:val="005E68DD"/>
    <w:rsid w:val="005E68DF"/>
    <w:rsid w:val="005E68E4"/>
    <w:rsid w:val="005E68E7"/>
    <w:rsid w:val="005E6905"/>
    <w:rsid w:val="005E691C"/>
    <w:rsid w:val="005E692D"/>
    <w:rsid w:val="005E6985"/>
    <w:rsid w:val="005E69A3"/>
    <w:rsid w:val="005E69A9"/>
    <w:rsid w:val="005E69AA"/>
    <w:rsid w:val="005E6A43"/>
    <w:rsid w:val="005E6A74"/>
    <w:rsid w:val="005E6AA8"/>
    <w:rsid w:val="005E6ACD"/>
    <w:rsid w:val="005E6AE8"/>
    <w:rsid w:val="005E6B14"/>
    <w:rsid w:val="005E6B27"/>
    <w:rsid w:val="005E6B5D"/>
    <w:rsid w:val="005E6B86"/>
    <w:rsid w:val="005E6BA7"/>
    <w:rsid w:val="005E6BAF"/>
    <w:rsid w:val="005E6BCD"/>
    <w:rsid w:val="005E6C2D"/>
    <w:rsid w:val="005E6C56"/>
    <w:rsid w:val="005E6C93"/>
    <w:rsid w:val="005E6C9F"/>
    <w:rsid w:val="005E6CA0"/>
    <w:rsid w:val="005E6CC4"/>
    <w:rsid w:val="005E6CF4"/>
    <w:rsid w:val="005E6D61"/>
    <w:rsid w:val="005E6D86"/>
    <w:rsid w:val="005E6D94"/>
    <w:rsid w:val="005E6DDF"/>
    <w:rsid w:val="005E6E04"/>
    <w:rsid w:val="005E6E55"/>
    <w:rsid w:val="005E6E95"/>
    <w:rsid w:val="005E6E9A"/>
    <w:rsid w:val="005E6EBE"/>
    <w:rsid w:val="005E6EFD"/>
    <w:rsid w:val="005E6F72"/>
    <w:rsid w:val="005E6F84"/>
    <w:rsid w:val="005E6F88"/>
    <w:rsid w:val="005E6FDA"/>
    <w:rsid w:val="005E7023"/>
    <w:rsid w:val="005E7036"/>
    <w:rsid w:val="005E703F"/>
    <w:rsid w:val="005E7068"/>
    <w:rsid w:val="005E7088"/>
    <w:rsid w:val="005E70B8"/>
    <w:rsid w:val="005E70F2"/>
    <w:rsid w:val="005E70FF"/>
    <w:rsid w:val="005E7132"/>
    <w:rsid w:val="005E715C"/>
    <w:rsid w:val="005E71A2"/>
    <w:rsid w:val="005E7216"/>
    <w:rsid w:val="005E723A"/>
    <w:rsid w:val="005E725F"/>
    <w:rsid w:val="005E7303"/>
    <w:rsid w:val="005E731B"/>
    <w:rsid w:val="005E736D"/>
    <w:rsid w:val="005E7397"/>
    <w:rsid w:val="005E73B0"/>
    <w:rsid w:val="005E73BB"/>
    <w:rsid w:val="005E73C0"/>
    <w:rsid w:val="005E73C9"/>
    <w:rsid w:val="005E7465"/>
    <w:rsid w:val="005E746C"/>
    <w:rsid w:val="005E7474"/>
    <w:rsid w:val="005E7479"/>
    <w:rsid w:val="005E7481"/>
    <w:rsid w:val="005E74EA"/>
    <w:rsid w:val="005E7507"/>
    <w:rsid w:val="005E7525"/>
    <w:rsid w:val="005E754A"/>
    <w:rsid w:val="005E7566"/>
    <w:rsid w:val="005E757E"/>
    <w:rsid w:val="005E7591"/>
    <w:rsid w:val="005E7667"/>
    <w:rsid w:val="005E7695"/>
    <w:rsid w:val="005E7708"/>
    <w:rsid w:val="005E777B"/>
    <w:rsid w:val="005E77EF"/>
    <w:rsid w:val="005E77F4"/>
    <w:rsid w:val="005E7858"/>
    <w:rsid w:val="005E78B5"/>
    <w:rsid w:val="005E78D3"/>
    <w:rsid w:val="005E78EA"/>
    <w:rsid w:val="005E7915"/>
    <w:rsid w:val="005E7937"/>
    <w:rsid w:val="005E798C"/>
    <w:rsid w:val="005E7994"/>
    <w:rsid w:val="005E79A8"/>
    <w:rsid w:val="005E79D7"/>
    <w:rsid w:val="005E79EC"/>
    <w:rsid w:val="005E79F7"/>
    <w:rsid w:val="005E79FF"/>
    <w:rsid w:val="005E7A04"/>
    <w:rsid w:val="005E7A08"/>
    <w:rsid w:val="005E7A84"/>
    <w:rsid w:val="005E7A9A"/>
    <w:rsid w:val="005E7AE9"/>
    <w:rsid w:val="005E7B32"/>
    <w:rsid w:val="005E7B41"/>
    <w:rsid w:val="005E7B64"/>
    <w:rsid w:val="005E7B6A"/>
    <w:rsid w:val="005E7BC0"/>
    <w:rsid w:val="005E7BF1"/>
    <w:rsid w:val="005E7BF6"/>
    <w:rsid w:val="005E7C28"/>
    <w:rsid w:val="005E7CD0"/>
    <w:rsid w:val="005E7CD1"/>
    <w:rsid w:val="005E7CF1"/>
    <w:rsid w:val="005E7CF5"/>
    <w:rsid w:val="005E7D2A"/>
    <w:rsid w:val="005E7D58"/>
    <w:rsid w:val="005E7D87"/>
    <w:rsid w:val="005E7DA0"/>
    <w:rsid w:val="005E7DC9"/>
    <w:rsid w:val="005E7E50"/>
    <w:rsid w:val="005E7E61"/>
    <w:rsid w:val="005E7E6F"/>
    <w:rsid w:val="005E7E71"/>
    <w:rsid w:val="005E7E7F"/>
    <w:rsid w:val="005E7E9B"/>
    <w:rsid w:val="005E7EA0"/>
    <w:rsid w:val="005E7EBA"/>
    <w:rsid w:val="005E7EC2"/>
    <w:rsid w:val="005E7ED8"/>
    <w:rsid w:val="005E7EE2"/>
    <w:rsid w:val="005E7EF6"/>
    <w:rsid w:val="005E7F11"/>
    <w:rsid w:val="005E7F16"/>
    <w:rsid w:val="005E7F3A"/>
    <w:rsid w:val="005E7F4E"/>
    <w:rsid w:val="005E7F97"/>
    <w:rsid w:val="005F0010"/>
    <w:rsid w:val="005F0020"/>
    <w:rsid w:val="005F002D"/>
    <w:rsid w:val="005F004A"/>
    <w:rsid w:val="005F008A"/>
    <w:rsid w:val="005F00A6"/>
    <w:rsid w:val="005F00AE"/>
    <w:rsid w:val="005F012C"/>
    <w:rsid w:val="005F012E"/>
    <w:rsid w:val="005F016A"/>
    <w:rsid w:val="005F0182"/>
    <w:rsid w:val="005F01EB"/>
    <w:rsid w:val="005F01F4"/>
    <w:rsid w:val="005F022F"/>
    <w:rsid w:val="005F0234"/>
    <w:rsid w:val="005F0237"/>
    <w:rsid w:val="005F0263"/>
    <w:rsid w:val="005F0292"/>
    <w:rsid w:val="005F029A"/>
    <w:rsid w:val="005F02D4"/>
    <w:rsid w:val="005F033F"/>
    <w:rsid w:val="005F0349"/>
    <w:rsid w:val="005F0372"/>
    <w:rsid w:val="005F03B2"/>
    <w:rsid w:val="005F03B6"/>
    <w:rsid w:val="005F03FC"/>
    <w:rsid w:val="005F0440"/>
    <w:rsid w:val="005F047E"/>
    <w:rsid w:val="005F0490"/>
    <w:rsid w:val="005F049B"/>
    <w:rsid w:val="005F04A2"/>
    <w:rsid w:val="005F0521"/>
    <w:rsid w:val="005F0569"/>
    <w:rsid w:val="005F0575"/>
    <w:rsid w:val="005F05D4"/>
    <w:rsid w:val="005F0607"/>
    <w:rsid w:val="005F068B"/>
    <w:rsid w:val="005F06B2"/>
    <w:rsid w:val="005F06BD"/>
    <w:rsid w:val="005F06CA"/>
    <w:rsid w:val="005F06CC"/>
    <w:rsid w:val="005F06E1"/>
    <w:rsid w:val="005F074A"/>
    <w:rsid w:val="005F078B"/>
    <w:rsid w:val="005F07BC"/>
    <w:rsid w:val="005F07C5"/>
    <w:rsid w:val="005F07EE"/>
    <w:rsid w:val="005F080D"/>
    <w:rsid w:val="005F0835"/>
    <w:rsid w:val="005F0850"/>
    <w:rsid w:val="005F087B"/>
    <w:rsid w:val="005F0880"/>
    <w:rsid w:val="005F08BD"/>
    <w:rsid w:val="005F0935"/>
    <w:rsid w:val="005F099F"/>
    <w:rsid w:val="005F09EE"/>
    <w:rsid w:val="005F0A21"/>
    <w:rsid w:val="005F0A4F"/>
    <w:rsid w:val="005F0AD7"/>
    <w:rsid w:val="005F0AFA"/>
    <w:rsid w:val="005F0AFC"/>
    <w:rsid w:val="005F0B1E"/>
    <w:rsid w:val="005F0B3E"/>
    <w:rsid w:val="005F0B43"/>
    <w:rsid w:val="005F0B4B"/>
    <w:rsid w:val="005F0B50"/>
    <w:rsid w:val="005F0BE5"/>
    <w:rsid w:val="005F0BF2"/>
    <w:rsid w:val="005F0C0E"/>
    <w:rsid w:val="005F0C66"/>
    <w:rsid w:val="005F0C87"/>
    <w:rsid w:val="005F0CC2"/>
    <w:rsid w:val="005F0CDE"/>
    <w:rsid w:val="005F0D31"/>
    <w:rsid w:val="005F0D76"/>
    <w:rsid w:val="005F0D88"/>
    <w:rsid w:val="005F0D90"/>
    <w:rsid w:val="005F0DBB"/>
    <w:rsid w:val="005F0DC4"/>
    <w:rsid w:val="005F0DFC"/>
    <w:rsid w:val="005F0E11"/>
    <w:rsid w:val="005F0E40"/>
    <w:rsid w:val="005F0E4D"/>
    <w:rsid w:val="005F0E65"/>
    <w:rsid w:val="005F0E80"/>
    <w:rsid w:val="005F0EC3"/>
    <w:rsid w:val="005F0EF0"/>
    <w:rsid w:val="005F0F08"/>
    <w:rsid w:val="005F0F34"/>
    <w:rsid w:val="005F0F38"/>
    <w:rsid w:val="005F0F4E"/>
    <w:rsid w:val="005F0F96"/>
    <w:rsid w:val="005F0FAB"/>
    <w:rsid w:val="005F0FFC"/>
    <w:rsid w:val="005F1027"/>
    <w:rsid w:val="005F1047"/>
    <w:rsid w:val="005F106B"/>
    <w:rsid w:val="005F106E"/>
    <w:rsid w:val="005F1074"/>
    <w:rsid w:val="005F1094"/>
    <w:rsid w:val="005F10DD"/>
    <w:rsid w:val="005F10E8"/>
    <w:rsid w:val="005F112C"/>
    <w:rsid w:val="005F117F"/>
    <w:rsid w:val="005F11A9"/>
    <w:rsid w:val="005F11D8"/>
    <w:rsid w:val="005F11F9"/>
    <w:rsid w:val="005F1218"/>
    <w:rsid w:val="005F1230"/>
    <w:rsid w:val="005F1299"/>
    <w:rsid w:val="005F1304"/>
    <w:rsid w:val="005F1318"/>
    <w:rsid w:val="005F1329"/>
    <w:rsid w:val="005F133F"/>
    <w:rsid w:val="005F1342"/>
    <w:rsid w:val="005F1343"/>
    <w:rsid w:val="005F134D"/>
    <w:rsid w:val="005F135B"/>
    <w:rsid w:val="005F13BF"/>
    <w:rsid w:val="005F13CD"/>
    <w:rsid w:val="005F1435"/>
    <w:rsid w:val="005F1442"/>
    <w:rsid w:val="005F1471"/>
    <w:rsid w:val="005F1473"/>
    <w:rsid w:val="005F14E4"/>
    <w:rsid w:val="005F14EF"/>
    <w:rsid w:val="005F1503"/>
    <w:rsid w:val="005F155E"/>
    <w:rsid w:val="005F15B1"/>
    <w:rsid w:val="005F15C3"/>
    <w:rsid w:val="005F15CE"/>
    <w:rsid w:val="005F1633"/>
    <w:rsid w:val="005F16A6"/>
    <w:rsid w:val="005F16BC"/>
    <w:rsid w:val="005F16CB"/>
    <w:rsid w:val="005F16CE"/>
    <w:rsid w:val="005F16E6"/>
    <w:rsid w:val="005F16EE"/>
    <w:rsid w:val="005F16F3"/>
    <w:rsid w:val="005F1712"/>
    <w:rsid w:val="005F17AB"/>
    <w:rsid w:val="005F17BF"/>
    <w:rsid w:val="005F17F6"/>
    <w:rsid w:val="005F1809"/>
    <w:rsid w:val="005F1828"/>
    <w:rsid w:val="005F18A0"/>
    <w:rsid w:val="005F18A1"/>
    <w:rsid w:val="005F18DE"/>
    <w:rsid w:val="005F18E6"/>
    <w:rsid w:val="005F1935"/>
    <w:rsid w:val="005F1940"/>
    <w:rsid w:val="005F1943"/>
    <w:rsid w:val="005F198A"/>
    <w:rsid w:val="005F199B"/>
    <w:rsid w:val="005F1A23"/>
    <w:rsid w:val="005F1A27"/>
    <w:rsid w:val="005F1A60"/>
    <w:rsid w:val="005F1AA9"/>
    <w:rsid w:val="005F1B3C"/>
    <w:rsid w:val="005F1B6D"/>
    <w:rsid w:val="005F1B88"/>
    <w:rsid w:val="005F1BBC"/>
    <w:rsid w:val="005F1BC0"/>
    <w:rsid w:val="005F1BC4"/>
    <w:rsid w:val="005F1C4A"/>
    <w:rsid w:val="005F1C8B"/>
    <w:rsid w:val="005F1CB7"/>
    <w:rsid w:val="005F1CE3"/>
    <w:rsid w:val="005F1D2D"/>
    <w:rsid w:val="005F1D6B"/>
    <w:rsid w:val="005F1D7F"/>
    <w:rsid w:val="005F1DC9"/>
    <w:rsid w:val="005F1E1E"/>
    <w:rsid w:val="005F1E3A"/>
    <w:rsid w:val="005F1F1E"/>
    <w:rsid w:val="005F1F3B"/>
    <w:rsid w:val="005F1F57"/>
    <w:rsid w:val="005F1F72"/>
    <w:rsid w:val="005F1F7E"/>
    <w:rsid w:val="005F1F91"/>
    <w:rsid w:val="005F1FBC"/>
    <w:rsid w:val="005F1FC9"/>
    <w:rsid w:val="005F1FDB"/>
    <w:rsid w:val="005F2037"/>
    <w:rsid w:val="005F2042"/>
    <w:rsid w:val="005F2043"/>
    <w:rsid w:val="005F2069"/>
    <w:rsid w:val="005F2092"/>
    <w:rsid w:val="005F20A1"/>
    <w:rsid w:val="005F218B"/>
    <w:rsid w:val="005F2191"/>
    <w:rsid w:val="005F21BE"/>
    <w:rsid w:val="005F21C0"/>
    <w:rsid w:val="005F21D3"/>
    <w:rsid w:val="005F2202"/>
    <w:rsid w:val="005F224A"/>
    <w:rsid w:val="005F2262"/>
    <w:rsid w:val="005F2283"/>
    <w:rsid w:val="005F22F8"/>
    <w:rsid w:val="005F2377"/>
    <w:rsid w:val="005F237D"/>
    <w:rsid w:val="005F2387"/>
    <w:rsid w:val="005F23C7"/>
    <w:rsid w:val="005F23E3"/>
    <w:rsid w:val="005F241C"/>
    <w:rsid w:val="005F2456"/>
    <w:rsid w:val="005F245B"/>
    <w:rsid w:val="005F2478"/>
    <w:rsid w:val="005F2480"/>
    <w:rsid w:val="005F24D7"/>
    <w:rsid w:val="005F24EB"/>
    <w:rsid w:val="005F24FE"/>
    <w:rsid w:val="005F251F"/>
    <w:rsid w:val="005F2557"/>
    <w:rsid w:val="005F2560"/>
    <w:rsid w:val="005F259C"/>
    <w:rsid w:val="005F25BB"/>
    <w:rsid w:val="005F2609"/>
    <w:rsid w:val="005F2628"/>
    <w:rsid w:val="005F2632"/>
    <w:rsid w:val="005F265B"/>
    <w:rsid w:val="005F266C"/>
    <w:rsid w:val="005F26A1"/>
    <w:rsid w:val="005F26AD"/>
    <w:rsid w:val="005F2702"/>
    <w:rsid w:val="005F2703"/>
    <w:rsid w:val="005F2721"/>
    <w:rsid w:val="005F2738"/>
    <w:rsid w:val="005F2744"/>
    <w:rsid w:val="005F275A"/>
    <w:rsid w:val="005F2777"/>
    <w:rsid w:val="005F277B"/>
    <w:rsid w:val="005F27C2"/>
    <w:rsid w:val="005F27E4"/>
    <w:rsid w:val="005F27EE"/>
    <w:rsid w:val="005F280A"/>
    <w:rsid w:val="005F2849"/>
    <w:rsid w:val="005F2866"/>
    <w:rsid w:val="005F2898"/>
    <w:rsid w:val="005F28EC"/>
    <w:rsid w:val="005F28EF"/>
    <w:rsid w:val="005F292E"/>
    <w:rsid w:val="005F2932"/>
    <w:rsid w:val="005F2999"/>
    <w:rsid w:val="005F29C7"/>
    <w:rsid w:val="005F29E5"/>
    <w:rsid w:val="005F2A0E"/>
    <w:rsid w:val="005F2A25"/>
    <w:rsid w:val="005F2A45"/>
    <w:rsid w:val="005F2A5D"/>
    <w:rsid w:val="005F2A88"/>
    <w:rsid w:val="005F2AC0"/>
    <w:rsid w:val="005F2ADA"/>
    <w:rsid w:val="005F2AE9"/>
    <w:rsid w:val="005F2AEB"/>
    <w:rsid w:val="005F2B58"/>
    <w:rsid w:val="005F2B8B"/>
    <w:rsid w:val="005F2B9D"/>
    <w:rsid w:val="005F2BC1"/>
    <w:rsid w:val="005F2C07"/>
    <w:rsid w:val="005F2C29"/>
    <w:rsid w:val="005F2C66"/>
    <w:rsid w:val="005F2C8A"/>
    <w:rsid w:val="005F2CDF"/>
    <w:rsid w:val="005F2D46"/>
    <w:rsid w:val="005F2D48"/>
    <w:rsid w:val="005F2D5D"/>
    <w:rsid w:val="005F2D6C"/>
    <w:rsid w:val="005F2D6E"/>
    <w:rsid w:val="005F2D73"/>
    <w:rsid w:val="005F2DCC"/>
    <w:rsid w:val="005F2DD5"/>
    <w:rsid w:val="005F2DD7"/>
    <w:rsid w:val="005F2E50"/>
    <w:rsid w:val="005F2E6A"/>
    <w:rsid w:val="005F2EA1"/>
    <w:rsid w:val="005F2EC2"/>
    <w:rsid w:val="005F2F16"/>
    <w:rsid w:val="005F2F31"/>
    <w:rsid w:val="005F2F3F"/>
    <w:rsid w:val="005F2F44"/>
    <w:rsid w:val="005F2F8C"/>
    <w:rsid w:val="005F2F8D"/>
    <w:rsid w:val="005F2FD4"/>
    <w:rsid w:val="005F2FE1"/>
    <w:rsid w:val="005F2FE4"/>
    <w:rsid w:val="005F2FE5"/>
    <w:rsid w:val="005F3060"/>
    <w:rsid w:val="005F3089"/>
    <w:rsid w:val="005F30B9"/>
    <w:rsid w:val="005F30FD"/>
    <w:rsid w:val="005F311E"/>
    <w:rsid w:val="005F3137"/>
    <w:rsid w:val="005F318A"/>
    <w:rsid w:val="005F31AC"/>
    <w:rsid w:val="005F31AD"/>
    <w:rsid w:val="005F31C2"/>
    <w:rsid w:val="005F31DF"/>
    <w:rsid w:val="005F322F"/>
    <w:rsid w:val="005F3263"/>
    <w:rsid w:val="005F326A"/>
    <w:rsid w:val="005F32A5"/>
    <w:rsid w:val="005F32AD"/>
    <w:rsid w:val="005F32CC"/>
    <w:rsid w:val="005F32DB"/>
    <w:rsid w:val="005F32E0"/>
    <w:rsid w:val="005F330D"/>
    <w:rsid w:val="005F331F"/>
    <w:rsid w:val="005F3329"/>
    <w:rsid w:val="005F3353"/>
    <w:rsid w:val="005F3365"/>
    <w:rsid w:val="005F33AF"/>
    <w:rsid w:val="005F33BA"/>
    <w:rsid w:val="005F33CC"/>
    <w:rsid w:val="005F3448"/>
    <w:rsid w:val="005F344D"/>
    <w:rsid w:val="005F3461"/>
    <w:rsid w:val="005F346E"/>
    <w:rsid w:val="005F3483"/>
    <w:rsid w:val="005F3490"/>
    <w:rsid w:val="005F34A7"/>
    <w:rsid w:val="005F34AE"/>
    <w:rsid w:val="005F34B5"/>
    <w:rsid w:val="005F34F6"/>
    <w:rsid w:val="005F3519"/>
    <w:rsid w:val="005F35F1"/>
    <w:rsid w:val="005F3600"/>
    <w:rsid w:val="005F3618"/>
    <w:rsid w:val="005F3635"/>
    <w:rsid w:val="005F3643"/>
    <w:rsid w:val="005F364B"/>
    <w:rsid w:val="005F36B4"/>
    <w:rsid w:val="005F36BE"/>
    <w:rsid w:val="005F36D5"/>
    <w:rsid w:val="005F36E3"/>
    <w:rsid w:val="005F372C"/>
    <w:rsid w:val="005F37C5"/>
    <w:rsid w:val="005F37E5"/>
    <w:rsid w:val="005F37F6"/>
    <w:rsid w:val="005F3825"/>
    <w:rsid w:val="005F3834"/>
    <w:rsid w:val="005F383D"/>
    <w:rsid w:val="005F3843"/>
    <w:rsid w:val="005F385D"/>
    <w:rsid w:val="005F387F"/>
    <w:rsid w:val="005F38E3"/>
    <w:rsid w:val="005F38E7"/>
    <w:rsid w:val="005F390A"/>
    <w:rsid w:val="005F3951"/>
    <w:rsid w:val="005F3990"/>
    <w:rsid w:val="005F39BB"/>
    <w:rsid w:val="005F3A1F"/>
    <w:rsid w:val="005F3A39"/>
    <w:rsid w:val="005F3A52"/>
    <w:rsid w:val="005F3A85"/>
    <w:rsid w:val="005F3ADF"/>
    <w:rsid w:val="005F3B09"/>
    <w:rsid w:val="005F3B18"/>
    <w:rsid w:val="005F3B33"/>
    <w:rsid w:val="005F3B5D"/>
    <w:rsid w:val="005F3B65"/>
    <w:rsid w:val="005F3BA6"/>
    <w:rsid w:val="005F3BB4"/>
    <w:rsid w:val="005F3BCA"/>
    <w:rsid w:val="005F3C12"/>
    <w:rsid w:val="005F3C1A"/>
    <w:rsid w:val="005F3C31"/>
    <w:rsid w:val="005F3C3A"/>
    <w:rsid w:val="005F3C3E"/>
    <w:rsid w:val="005F3C4B"/>
    <w:rsid w:val="005F3C54"/>
    <w:rsid w:val="005F3C65"/>
    <w:rsid w:val="005F3C70"/>
    <w:rsid w:val="005F3CA3"/>
    <w:rsid w:val="005F3CBB"/>
    <w:rsid w:val="005F3CD3"/>
    <w:rsid w:val="005F3CEE"/>
    <w:rsid w:val="005F3D1B"/>
    <w:rsid w:val="005F3D24"/>
    <w:rsid w:val="005F3D3C"/>
    <w:rsid w:val="005F3D43"/>
    <w:rsid w:val="005F3D4E"/>
    <w:rsid w:val="005F3DB0"/>
    <w:rsid w:val="005F3DEE"/>
    <w:rsid w:val="005F3E25"/>
    <w:rsid w:val="005F3E2E"/>
    <w:rsid w:val="005F3E65"/>
    <w:rsid w:val="005F3E79"/>
    <w:rsid w:val="005F3EF6"/>
    <w:rsid w:val="005F3F7E"/>
    <w:rsid w:val="005F3FA0"/>
    <w:rsid w:val="005F3FBC"/>
    <w:rsid w:val="005F3FE5"/>
    <w:rsid w:val="005F3FF0"/>
    <w:rsid w:val="005F4001"/>
    <w:rsid w:val="005F400F"/>
    <w:rsid w:val="005F4011"/>
    <w:rsid w:val="005F4032"/>
    <w:rsid w:val="005F4049"/>
    <w:rsid w:val="005F4090"/>
    <w:rsid w:val="005F40A0"/>
    <w:rsid w:val="005F4110"/>
    <w:rsid w:val="005F411D"/>
    <w:rsid w:val="005F4150"/>
    <w:rsid w:val="005F4160"/>
    <w:rsid w:val="005F417D"/>
    <w:rsid w:val="005F41A9"/>
    <w:rsid w:val="005F41EC"/>
    <w:rsid w:val="005F41F0"/>
    <w:rsid w:val="005F4241"/>
    <w:rsid w:val="005F4259"/>
    <w:rsid w:val="005F425C"/>
    <w:rsid w:val="005F4269"/>
    <w:rsid w:val="005F4284"/>
    <w:rsid w:val="005F428F"/>
    <w:rsid w:val="005F42CB"/>
    <w:rsid w:val="005F42DF"/>
    <w:rsid w:val="005F42F2"/>
    <w:rsid w:val="005F4351"/>
    <w:rsid w:val="005F43B1"/>
    <w:rsid w:val="005F43DB"/>
    <w:rsid w:val="005F440C"/>
    <w:rsid w:val="005F447D"/>
    <w:rsid w:val="005F448E"/>
    <w:rsid w:val="005F44B1"/>
    <w:rsid w:val="005F44D2"/>
    <w:rsid w:val="005F44E3"/>
    <w:rsid w:val="005F44E5"/>
    <w:rsid w:val="005F44EF"/>
    <w:rsid w:val="005F4500"/>
    <w:rsid w:val="005F450B"/>
    <w:rsid w:val="005F4516"/>
    <w:rsid w:val="005F4518"/>
    <w:rsid w:val="005F451B"/>
    <w:rsid w:val="005F452D"/>
    <w:rsid w:val="005F454C"/>
    <w:rsid w:val="005F455F"/>
    <w:rsid w:val="005F4572"/>
    <w:rsid w:val="005F4576"/>
    <w:rsid w:val="005F4581"/>
    <w:rsid w:val="005F45E6"/>
    <w:rsid w:val="005F4620"/>
    <w:rsid w:val="005F4668"/>
    <w:rsid w:val="005F469F"/>
    <w:rsid w:val="005F46DB"/>
    <w:rsid w:val="005F4747"/>
    <w:rsid w:val="005F4755"/>
    <w:rsid w:val="005F475F"/>
    <w:rsid w:val="005F4762"/>
    <w:rsid w:val="005F476E"/>
    <w:rsid w:val="005F478F"/>
    <w:rsid w:val="005F47E6"/>
    <w:rsid w:val="005F4811"/>
    <w:rsid w:val="005F486A"/>
    <w:rsid w:val="005F4888"/>
    <w:rsid w:val="005F48DC"/>
    <w:rsid w:val="005F49AA"/>
    <w:rsid w:val="005F49D4"/>
    <w:rsid w:val="005F49D8"/>
    <w:rsid w:val="005F49F0"/>
    <w:rsid w:val="005F4A2F"/>
    <w:rsid w:val="005F4A65"/>
    <w:rsid w:val="005F4AB9"/>
    <w:rsid w:val="005F4ADB"/>
    <w:rsid w:val="005F4AFF"/>
    <w:rsid w:val="005F4B09"/>
    <w:rsid w:val="005F4B1C"/>
    <w:rsid w:val="005F4B1D"/>
    <w:rsid w:val="005F4B43"/>
    <w:rsid w:val="005F4B83"/>
    <w:rsid w:val="005F4BA3"/>
    <w:rsid w:val="005F4BE2"/>
    <w:rsid w:val="005F4BED"/>
    <w:rsid w:val="005F4BFC"/>
    <w:rsid w:val="005F4C56"/>
    <w:rsid w:val="005F4C5B"/>
    <w:rsid w:val="005F4C60"/>
    <w:rsid w:val="005F4CB0"/>
    <w:rsid w:val="005F4CF3"/>
    <w:rsid w:val="005F4CFD"/>
    <w:rsid w:val="005F4D50"/>
    <w:rsid w:val="005F4D5E"/>
    <w:rsid w:val="005F4E10"/>
    <w:rsid w:val="005F4E44"/>
    <w:rsid w:val="005F4E46"/>
    <w:rsid w:val="005F4E51"/>
    <w:rsid w:val="005F4E99"/>
    <w:rsid w:val="005F4EA2"/>
    <w:rsid w:val="005F4EC7"/>
    <w:rsid w:val="005F4ECA"/>
    <w:rsid w:val="005F4ED0"/>
    <w:rsid w:val="005F4F12"/>
    <w:rsid w:val="005F4F3B"/>
    <w:rsid w:val="005F4F7F"/>
    <w:rsid w:val="005F4FA0"/>
    <w:rsid w:val="005F4FA7"/>
    <w:rsid w:val="005F4FD7"/>
    <w:rsid w:val="005F4FD9"/>
    <w:rsid w:val="005F4FE4"/>
    <w:rsid w:val="005F5013"/>
    <w:rsid w:val="005F5032"/>
    <w:rsid w:val="005F504E"/>
    <w:rsid w:val="005F5070"/>
    <w:rsid w:val="005F508E"/>
    <w:rsid w:val="005F509F"/>
    <w:rsid w:val="005F50B9"/>
    <w:rsid w:val="005F513C"/>
    <w:rsid w:val="005F5143"/>
    <w:rsid w:val="005F515E"/>
    <w:rsid w:val="005F516C"/>
    <w:rsid w:val="005F518A"/>
    <w:rsid w:val="005F518E"/>
    <w:rsid w:val="005F5193"/>
    <w:rsid w:val="005F51AC"/>
    <w:rsid w:val="005F51EC"/>
    <w:rsid w:val="005F5204"/>
    <w:rsid w:val="005F5218"/>
    <w:rsid w:val="005F5245"/>
    <w:rsid w:val="005F52A8"/>
    <w:rsid w:val="005F52C6"/>
    <w:rsid w:val="005F52D1"/>
    <w:rsid w:val="005F52E9"/>
    <w:rsid w:val="005F52EF"/>
    <w:rsid w:val="005F534F"/>
    <w:rsid w:val="005F5367"/>
    <w:rsid w:val="005F53E3"/>
    <w:rsid w:val="005F53E7"/>
    <w:rsid w:val="005F54E9"/>
    <w:rsid w:val="005F54F1"/>
    <w:rsid w:val="005F5503"/>
    <w:rsid w:val="005F5553"/>
    <w:rsid w:val="005F5576"/>
    <w:rsid w:val="005F55F2"/>
    <w:rsid w:val="005F5625"/>
    <w:rsid w:val="005F5628"/>
    <w:rsid w:val="005F56AD"/>
    <w:rsid w:val="005F56BE"/>
    <w:rsid w:val="005F56CD"/>
    <w:rsid w:val="005F579B"/>
    <w:rsid w:val="005F57D9"/>
    <w:rsid w:val="005F57E2"/>
    <w:rsid w:val="005F57F9"/>
    <w:rsid w:val="005F5800"/>
    <w:rsid w:val="005F5803"/>
    <w:rsid w:val="005F581D"/>
    <w:rsid w:val="005F5832"/>
    <w:rsid w:val="005F584D"/>
    <w:rsid w:val="005F588F"/>
    <w:rsid w:val="005F58A9"/>
    <w:rsid w:val="005F58E5"/>
    <w:rsid w:val="005F58F4"/>
    <w:rsid w:val="005F5903"/>
    <w:rsid w:val="005F5938"/>
    <w:rsid w:val="005F597D"/>
    <w:rsid w:val="005F598C"/>
    <w:rsid w:val="005F5991"/>
    <w:rsid w:val="005F59A1"/>
    <w:rsid w:val="005F59A6"/>
    <w:rsid w:val="005F59B2"/>
    <w:rsid w:val="005F59DC"/>
    <w:rsid w:val="005F59DE"/>
    <w:rsid w:val="005F59E0"/>
    <w:rsid w:val="005F59E1"/>
    <w:rsid w:val="005F5A2D"/>
    <w:rsid w:val="005F5A6F"/>
    <w:rsid w:val="005F5AF1"/>
    <w:rsid w:val="005F5B1D"/>
    <w:rsid w:val="005F5B31"/>
    <w:rsid w:val="005F5B7A"/>
    <w:rsid w:val="005F5BD2"/>
    <w:rsid w:val="005F5C59"/>
    <w:rsid w:val="005F5C6A"/>
    <w:rsid w:val="005F5C7F"/>
    <w:rsid w:val="005F5CD4"/>
    <w:rsid w:val="005F5D55"/>
    <w:rsid w:val="005F5DCF"/>
    <w:rsid w:val="005F5E11"/>
    <w:rsid w:val="005F5E18"/>
    <w:rsid w:val="005F5E22"/>
    <w:rsid w:val="005F5E8F"/>
    <w:rsid w:val="005F5EAA"/>
    <w:rsid w:val="005F5F4C"/>
    <w:rsid w:val="005F5F72"/>
    <w:rsid w:val="005F5FCC"/>
    <w:rsid w:val="005F5FDD"/>
    <w:rsid w:val="005F60B5"/>
    <w:rsid w:val="005F60CE"/>
    <w:rsid w:val="005F612F"/>
    <w:rsid w:val="005F6132"/>
    <w:rsid w:val="005F6137"/>
    <w:rsid w:val="005F6155"/>
    <w:rsid w:val="005F6171"/>
    <w:rsid w:val="005F618B"/>
    <w:rsid w:val="005F619A"/>
    <w:rsid w:val="005F61D9"/>
    <w:rsid w:val="005F6206"/>
    <w:rsid w:val="005F6225"/>
    <w:rsid w:val="005F6251"/>
    <w:rsid w:val="005F6258"/>
    <w:rsid w:val="005F6280"/>
    <w:rsid w:val="005F6286"/>
    <w:rsid w:val="005F6287"/>
    <w:rsid w:val="005F6294"/>
    <w:rsid w:val="005F62BC"/>
    <w:rsid w:val="005F62D7"/>
    <w:rsid w:val="005F6356"/>
    <w:rsid w:val="005F635C"/>
    <w:rsid w:val="005F639B"/>
    <w:rsid w:val="005F63AA"/>
    <w:rsid w:val="005F63DA"/>
    <w:rsid w:val="005F63DF"/>
    <w:rsid w:val="005F63E9"/>
    <w:rsid w:val="005F6422"/>
    <w:rsid w:val="005F647A"/>
    <w:rsid w:val="005F64F8"/>
    <w:rsid w:val="005F6505"/>
    <w:rsid w:val="005F653F"/>
    <w:rsid w:val="005F6548"/>
    <w:rsid w:val="005F657A"/>
    <w:rsid w:val="005F658C"/>
    <w:rsid w:val="005F659E"/>
    <w:rsid w:val="005F6612"/>
    <w:rsid w:val="005F661A"/>
    <w:rsid w:val="005F6622"/>
    <w:rsid w:val="005F665C"/>
    <w:rsid w:val="005F6684"/>
    <w:rsid w:val="005F66AE"/>
    <w:rsid w:val="005F66C5"/>
    <w:rsid w:val="005F66C7"/>
    <w:rsid w:val="005F66DB"/>
    <w:rsid w:val="005F66DD"/>
    <w:rsid w:val="005F6716"/>
    <w:rsid w:val="005F6760"/>
    <w:rsid w:val="005F6794"/>
    <w:rsid w:val="005F67AA"/>
    <w:rsid w:val="005F67B9"/>
    <w:rsid w:val="005F67FD"/>
    <w:rsid w:val="005F680B"/>
    <w:rsid w:val="005F682D"/>
    <w:rsid w:val="005F6834"/>
    <w:rsid w:val="005F684B"/>
    <w:rsid w:val="005F6855"/>
    <w:rsid w:val="005F6874"/>
    <w:rsid w:val="005F6879"/>
    <w:rsid w:val="005F6889"/>
    <w:rsid w:val="005F689D"/>
    <w:rsid w:val="005F68C3"/>
    <w:rsid w:val="005F6969"/>
    <w:rsid w:val="005F6973"/>
    <w:rsid w:val="005F6991"/>
    <w:rsid w:val="005F69A3"/>
    <w:rsid w:val="005F69B1"/>
    <w:rsid w:val="005F69CB"/>
    <w:rsid w:val="005F69E3"/>
    <w:rsid w:val="005F6AA3"/>
    <w:rsid w:val="005F6AE9"/>
    <w:rsid w:val="005F6B25"/>
    <w:rsid w:val="005F6B2C"/>
    <w:rsid w:val="005F6B4C"/>
    <w:rsid w:val="005F6C38"/>
    <w:rsid w:val="005F6C3A"/>
    <w:rsid w:val="005F6C3C"/>
    <w:rsid w:val="005F6CAC"/>
    <w:rsid w:val="005F6CD7"/>
    <w:rsid w:val="005F6CEF"/>
    <w:rsid w:val="005F6D00"/>
    <w:rsid w:val="005F6D5F"/>
    <w:rsid w:val="005F6D6C"/>
    <w:rsid w:val="005F6D7C"/>
    <w:rsid w:val="005F6D98"/>
    <w:rsid w:val="005F6DA0"/>
    <w:rsid w:val="005F6DF4"/>
    <w:rsid w:val="005F6E24"/>
    <w:rsid w:val="005F6E4C"/>
    <w:rsid w:val="005F6EAA"/>
    <w:rsid w:val="005F6EAB"/>
    <w:rsid w:val="005F6EB7"/>
    <w:rsid w:val="005F6EDB"/>
    <w:rsid w:val="005F6F04"/>
    <w:rsid w:val="005F6F1A"/>
    <w:rsid w:val="005F6F58"/>
    <w:rsid w:val="005F6F60"/>
    <w:rsid w:val="005F6FA2"/>
    <w:rsid w:val="005F6FAE"/>
    <w:rsid w:val="005F6FB1"/>
    <w:rsid w:val="005F6FC3"/>
    <w:rsid w:val="005F6FD2"/>
    <w:rsid w:val="005F6FD3"/>
    <w:rsid w:val="005F7004"/>
    <w:rsid w:val="005F7054"/>
    <w:rsid w:val="005F7076"/>
    <w:rsid w:val="005F707A"/>
    <w:rsid w:val="005F7092"/>
    <w:rsid w:val="005F709E"/>
    <w:rsid w:val="005F70D9"/>
    <w:rsid w:val="005F70E1"/>
    <w:rsid w:val="005F70EE"/>
    <w:rsid w:val="005F70FD"/>
    <w:rsid w:val="005F70FE"/>
    <w:rsid w:val="005F7110"/>
    <w:rsid w:val="005F7134"/>
    <w:rsid w:val="005F718A"/>
    <w:rsid w:val="005F7196"/>
    <w:rsid w:val="005F71A9"/>
    <w:rsid w:val="005F71BC"/>
    <w:rsid w:val="005F7203"/>
    <w:rsid w:val="005F7206"/>
    <w:rsid w:val="005F7215"/>
    <w:rsid w:val="005F7244"/>
    <w:rsid w:val="005F727A"/>
    <w:rsid w:val="005F7281"/>
    <w:rsid w:val="005F7298"/>
    <w:rsid w:val="005F72AB"/>
    <w:rsid w:val="005F72B4"/>
    <w:rsid w:val="005F72FD"/>
    <w:rsid w:val="005F72FF"/>
    <w:rsid w:val="005F7313"/>
    <w:rsid w:val="005F735B"/>
    <w:rsid w:val="005F736C"/>
    <w:rsid w:val="005F7386"/>
    <w:rsid w:val="005F73B8"/>
    <w:rsid w:val="005F73F5"/>
    <w:rsid w:val="005F7412"/>
    <w:rsid w:val="005F7433"/>
    <w:rsid w:val="005F744E"/>
    <w:rsid w:val="005F7477"/>
    <w:rsid w:val="005F74B3"/>
    <w:rsid w:val="005F74C6"/>
    <w:rsid w:val="005F74FB"/>
    <w:rsid w:val="005F7514"/>
    <w:rsid w:val="005F7515"/>
    <w:rsid w:val="005F754F"/>
    <w:rsid w:val="005F7560"/>
    <w:rsid w:val="005F75B0"/>
    <w:rsid w:val="005F75BF"/>
    <w:rsid w:val="005F75E0"/>
    <w:rsid w:val="005F75FA"/>
    <w:rsid w:val="005F75FB"/>
    <w:rsid w:val="005F7633"/>
    <w:rsid w:val="005F7662"/>
    <w:rsid w:val="005F76AF"/>
    <w:rsid w:val="005F7725"/>
    <w:rsid w:val="005F778F"/>
    <w:rsid w:val="005F77A1"/>
    <w:rsid w:val="005F77C0"/>
    <w:rsid w:val="005F77EF"/>
    <w:rsid w:val="005F7835"/>
    <w:rsid w:val="005F784B"/>
    <w:rsid w:val="005F7881"/>
    <w:rsid w:val="005F78C0"/>
    <w:rsid w:val="005F78C6"/>
    <w:rsid w:val="005F78CB"/>
    <w:rsid w:val="005F78D2"/>
    <w:rsid w:val="005F790E"/>
    <w:rsid w:val="005F792F"/>
    <w:rsid w:val="005F7949"/>
    <w:rsid w:val="005F794C"/>
    <w:rsid w:val="005F7962"/>
    <w:rsid w:val="005F797B"/>
    <w:rsid w:val="005F7A1F"/>
    <w:rsid w:val="005F7A2C"/>
    <w:rsid w:val="005F7A66"/>
    <w:rsid w:val="005F7A68"/>
    <w:rsid w:val="005F7A8E"/>
    <w:rsid w:val="005F7A94"/>
    <w:rsid w:val="005F7AA8"/>
    <w:rsid w:val="005F7AB9"/>
    <w:rsid w:val="005F7AD2"/>
    <w:rsid w:val="005F7AF9"/>
    <w:rsid w:val="005F7B01"/>
    <w:rsid w:val="005F7B46"/>
    <w:rsid w:val="005F7B48"/>
    <w:rsid w:val="005F7B94"/>
    <w:rsid w:val="005F7B95"/>
    <w:rsid w:val="005F7C87"/>
    <w:rsid w:val="005F7C9C"/>
    <w:rsid w:val="005F7C9D"/>
    <w:rsid w:val="005F7CCD"/>
    <w:rsid w:val="005F7CED"/>
    <w:rsid w:val="005F7D60"/>
    <w:rsid w:val="005F7D67"/>
    <w:rsid w:val="005F7DAD"/>
    <w:rsid w:val="005F7DD1"/>
    <w:rsid w:val="005F7E00"/>
    <w:rsid w:val="005F7E02"/>
    <w:rsid w:val="005F7E36"/>
    <w:rsid w:val="005F7E3D"/>
    <w:rsid w:val="005F7E42"/>
    <w:rsid w:val="005F7EA6"/>
    <w:rsid w:val="005F7EAB"/>
    <w:rsid w:val="005F7EB6"/>
    <w:rsid w:val="005F7F0B"/>
    <w:rsid w:val="005F7F14"/>
    <w:rsid w:val="005F7F26"/>
    <w:rsid w:val="005F7F4F"/>
    <w:rsid w:val="005F7F7B"/>
    <w:rsid w:val="005F7F89"/>
    <w:rsid w:val="005F7FA0"/>
    <w:rsid w:val="005F7FC4"/>
    <w:rsid w:val="005F7FDD"/>
    <w:rsid w:val="00600001"/>
    <w:rsid w:val="00600023"/>
    <w:rsid w:val="00600038"/>
    <w:rsid w:val="00600057"/>
    <w:rsid w:val="006000A3"/>
    <w:rsid w:val="006000A8"/>
    <w:rsid w:val="006000E8"/>
    <w:rsid w:val="00600143"/>
    <w:rsid w:val="00600179"/>
    <w:rsid w:val="00600199"/>
    <w:rsid w:val="006001CE"/>
    <w:rsid w:val="006001E4"/>
    <w:rsid w:val="00600248"/>
    <w:rsid w:val="00600263"/>
    <w:rsid w:val="00600269"/>
    <w:rsid w:val="00600281"/>
    <w:rsid w:val="006002BC"/>
    <w:rsid w:val="006002C2"/>
    <w:rsid w:val="006002D7"/>
    <w:rsid w:val="006002DA"/>
    <w:rsid w:val="006002EF"/>
    <w:rsid w:val="006002F0"/>
    <w:rsid w:val="00600347"/>
    <w:rsid w:val="00600360"/>
    <w:rsid w:val="0060037B"/>
    <w:rsid w:val="0060038A"/>
    <w:rsid w:val="006003AF"/>
    <w:rsid w:val="00600421"/>
    <w:rsid w:val="00600460"/>
    <w:rsid w:val="00600490"/>
    <w:rsid w:val="006004D2"/>
    <w:rsid w:val="006004F7"/>
    <w:rsid w:val="006004F9"/>
    <w:rsid w:val="0060050A"/>
    <w:rsid w:val="00600531"/>
    <w:rsid w:val="00600533"/>
    <w:rsid w:val="0060053E"/>
    <w:rsid w:val="00600543"/>
    <w:rsid w:val="00600580"/>
    <w:rsid w:val="0060058A"/>
    <w:rsid w:val="0060058C"/>
    <w:rsid w:val="006005C8"/>
    <w:rsid w:val="006005CE"/>
    <w:rsid w:val="006005F0"/>
    <w:rsid w:val="006005F8"/>
    <w:rsid w:val="006005FB"/>
    <w:rsid w:val="00600607"/>
    <w:rsid w:val="0060063A"/>
    <w:rsid w:val="00600653"/>
    <w:rsid w:val="00600668"/>
    <w:rsid w:val="006006AA"/>
    <w:rsid w:val="006006BD"/>
    <w:rsid w:val="006006BE"/>
    <w:rsid w:val="006006F5"/>
    <w:rsid w:val="00600735"/>
    <w:rsid w:val="00600736"/>
    <w:rsid w:val="00600772"/>
    <w:rsid w:val="00600786"/>
    <w:rsid w:val="00600789"/>
    <w:rsid w:val="0060078A"/>
    <w:rsid w:val="006007A6"/>
    <w:rsid w:val="006007EE"/>
    <w:rsid w:val="00600811"/>
    <w:rsid w:val="00600842"/>
    <w:rsid w:val="0060084D"/>
    <w:rsid w:val="0060087A"/>
    <w:rsid w:val="006008B5"/>
    <w:rsid w:val="006008FC"/>
    <w:rsid w:val="0060092C"/>
    <w:rsid w:val="00600972"/>
    <w:rsid w:val="00600982"/>
    <w:rsid w:val="006009AB"/>
    <w:rsid w:val="006009BD"/>
    <w:rsid w:val="006009C0"/>
    <w:rsid w:val="006009E1"/>
    <w:rsid w:val="00600A0A"/>
    <w:rsid w:val="00600A40"/>
    <w:rsid w:val="00600A4A"/>
    <w:rsid w:val="00600A54"/>
    <w:rsid w:val="00600A62"/>
    <w:rsid w:val="00600A73"/>
    <w:rsid w:val="00600A90"/>
    <w:rsid w:val="00600AC4"/>
    <w:rsid w:val="00600AD8"/>
    <w:rsid w:val="00600AF7"/>
    <w:rsid w:val="00600B0A"/>
    <w:rsid w:val="00600B2A"/>
    <w:rsid w:val="00600B39"/>
    <w:rsid w:val="00600B49"/>
    <w:rsid w:val="00600B52"/>
    <w:rsid w:val="00600B62"/>
    <w:rsid w:val="00600B88"/>
    <w:rsid w:val="00600BB9"/>
    <w:rsid w:val="00600BC8"/>
    <w:rsid w:val="00600C35"/>
    <w:rsid w:val="00600C56"/>
    <w:rsid w:val="00600C58"/>
    <w:rsid w:val="00600C59"/>
    <w:rsid w:val="00600C9D"/>
    <w:rsid w:val="00600CD4"/>
    <w:rsid w:val="00600CE9"/>
    <w:rsid w:val="00600CF7"/>
    <w:rsid w:val="00600D2E"/>
    <w:rsid w:val="00600D4E"/>
    <w:rsid w:val="00600D5B"/>
    <w:rsid w:val="00600D77"/>
    <w:rsid w:val="00600D7C"/>
    <w:rsid w:val="00600DD5"/>
    <w:rsid w:val="00600DD6"/>
    <w:rsid w:val="00600E20"/>
    <w:rsid w:val="00600E43"/>
    <w:rsid w:val="00600E45"/>
    <w:rsid w:val="00600E68"/>
    <w:rsid w:val="00600EAC"/>
    <w:rsid w:val="00600ED8"/>
    <w:rsid w:val="00600EE2"/>
    <w:rsid w:val="00600F0E"/>
    <w:rsid w:val="00600F7E"/>
    <w:rsid w:val="00600FA0"/>
    <w:rsid w:val="00600FA8"/>
    <w:rsid w:val="00600FBA"/>
    <w:rsid w:val="00600FD9"/>
    <w:rsid w:val="00601038"/>
    <w:rsid w:val="0060106A"/>
    <w:rsid w:val="00601081"/>
    <w:rsid w:val="00601097"/>
    <w:rsid w:val="006010C3"/>
    <w:rsid w:val="006010D7"/>
    <w:rsid w:val="006010F3"/>
    <w:rsid w:val="00601146"/>
    <w:rsid w:val="0060115D"/>
    <w:rsid w:val="006011A8"/>
    <w:rsid w:val="006011AE"/>
    <w:rsid w:val="006011CC"/>
    <w:rsid w:val="00601205"/>
    <w:rsid w:val="00601224"/>
    <w:rsid w:val="00601230"/>
    <w:rsid w:val="00601246"/>
    <w:rsid w:val="00601284"/>
    <w:rsid w:val="006012A0"/>
    <w:rsid w:val="006012CB"/>
    <w:rsid w:val="006012FB"/>
    <w:rsid w:val="00601321"/>
    <w:rsid w:val="00601346"/>
    <w:rsid w:val="00601361"/>
    <w:rsid w:val="00601381"/>
    <w:rsid w:val="006013AA"/>
    <w:rsid w:val="0060140F"/>
    <w:rsid w:val="00601428"/>
    <w:rsid w:val="00601494"/>
    <w:rsid w:val="006014C2"/>
    <w:rsid w:val="00601506"/>
    <w:rsid w:val="0060152F"/>
    <w:rsid w:val="0060155C"/>
    <w:rsid w:val="0060155E"/>
    <w:rsid w:val="006015B0"/>
    <w:rsid w:val="006015B2"/>
    <w:rsid w:val="00601605"/>
    <w:rsid w:val="00601636"/>
    <w:rsid w:val="0060167D"/>
    <w:rsid w:val="006016B0"/>
    <w:rsid w:val="006016B1"/>
    <w:rsid w:val="006016B4"/>
    <w:rsid w:val="006016EA"/>
    <w:rsid w:val="006016F7"/>
    <w:rsid w:val="00601762"/>
    <w:rsid w:val="006017BF"/>
    <w:rsid w:val="006017C1"/>
    <w:rsid w:val="006017CF"/>
    <w:rsid w:val="006017EF"/>
    <w:rsid w:val="00601832"/>
    <w:rsid w:val="00601877"/>
    <w:rsid w:val="00601885"/>
    <w:rsid w:val="006018AD"/>
    <w:rsid w:val="006018B4"/>
    <w:rsid w:val="006018C4"/>
    <w:rsid w:val="006018F4"/>
    <w:rsid w:val="00601937"/>
    <w:rsid w:val="00601945"/>
    <w:rsid w:val="0060195D"/>
    <w:rsid w:val="006019D9"/>
    <w:rsid w:val="006019E1"/>
    <w:rsid w:val="006019E5"/>
    <w:rsid w:val="00601A00"/>
    <w:rsid w:val="00601A0C"/>
    <w:rsid w:val="00601A52"/>
    <w:rsid w:val="00601ACA"/>
    <w:rsid w:val="00601AD1"/>
    <w:rsid w:val="00601B0E"/>
    <w:rsid w:val="00601B12"/>
    <w:rsid w:val="00601BE3"/>
    <w:rsid w:val="00601BEB"/>
    <w:rsid w:val="00601C56"/>
    <w:rsid w:val="00601C6D"/>
    <w:rsid w:val="00601C82"/>
    <w:rsid w:val="00601C97"/>
    <w:rsid w:val="00601CB1"/>
    <w:rsid w:val="00601CD8"/>
    <w:rsid w:val="00601CE2"/>
    <w:rsid w:val="00601D21"/>
    <w:rsid w:val="00601D2F"/>
    <w:rsid w:val="00601D5B"/>
    <w:rsid w:val="00601D9E"/>
    <w:rsid w:val="00601DE3"/>
    <w:rsid w:val="00601DF9"/>
    <w:rsid w:val="00601E10"/>
    <w:rsid w:val="00601E43"/>
    <w:rsid w:val="00601E49"/>
    <w:rsid w:val="00601E72"/>
    <w:rsid w:val="00601E90"/>
    <w:rsid w:val="00601F18"/>
    <w:rsid w:val="00601F46"/>
    <w:rsid w:val="00601F5A"/>
    <w:rsid w:val="00601F7E"/>
    <w:rsid w:val="00601F8E"/>
    <w:rsid w:val="00601FD1"/>
    <w:rsid w:val="00602000"/>
    <w:rsid w:val="00602050"/>
    <w:rsid w:val="00602076"/>
    <w:rsid w:val="00602078"/>
    <w:rsid w:val="0060208F"/>
    <w:rsid w:val="006020D4"/>
    <w:rsid w:val="006020F4"/>
    <w:rsid w:val="0060210A"/>
    <w:rsid w:val="0060210E"/>
    <w:rsid w:val="00602112"/>
    <w:rsid w:val="00602127"/>
    <w:rsid w:val="00602172"/>
    <w:rsid w:val="006021AB"/>
    <w:rsid w:val="00602206"/>
    <w:rsid w:val="0060220F"/>
    <w:rsid w:val="006022B9"/>
    <w:rsid w:val="006022BF"/>
    <w:rsid w:val="006022C8"/>
    <w:rsid w:val="006022E1"/>
    <w:rsid w:val="006022F0"/>
    <w:rsid w:val="00602354"/>
    <w:rsid w:val="00602368"/>
    <w:rsid w:val="0060237A"/>
    <w:rsid w:val="0060237D"/>
    <w:rsid w:val="00602383"/>
    <w:rsid w:val="00602390"/>
    <w:rsid w:val="00602399"/>
    <w:rsid w:val="006023C6"/>
    <w:rsid w:val="006023E6"/>
    <w:rsid w:val="006023E9"/>
    <w:rsid w:val="00602400"/>
    <w:rsid w:val="0060241E"/>
    <w:rsid w:val="00602442"/>
    <w:rsid w:val="00602448"/>
    <w:rsid w:val="006024E1"/>
    <w:rsid w:val="006024F1"/>
    <w:rsid w:val="0060250F"/>
    <w:rsid w:val="0060251F"/>
    <w:rsid w:val="0060252B"/>
    <w:rsid w:val="0060253D"/>
    <w:rsid w:val="0060258A"/>
    <w:rsid w:val="0060258F"/>
    <w:rsid w:val="00602593"/>
    <w:rsid w:val="006025A0"/>
    <w:rsid w:val="006025BC"/>
    <w:rsid w:val="0060261E"/>
    <w:rsid w:val="00602653"/>
    <w:rsid w:val="006026C4"/>
    <w:rsid w:val="006026D6"/>
    <w:rsid w:val="006026EC"/>
    <w:rsid w:val="0060270D"/>
    <w:rsid w:val="0060271D"/>
    <w:rsid w:val="00602739"/>
    <w:rsid w:val="00602747"/>
    <w:rsid w:val="00602761"/>
    <w:rsid w:val="00602777"/>
    <w:rsid w:val="0060280F"/>
    <w:rsid w:val="00602830"/>
    <w:rsid w:val="00602845"/>
    <w:rsid w:val="00602859"/>
    <w:rsid w:val="0060287E"/>
    <w:rsid w:val="006028AB"/>
    <w:rsid w:val="0060291D"/>
    <w:rsid w:val="00602952"/>
    <w:rsid w:val="0060295A"/>
    <w:rsid w:val="006029E5"/>
    <w:rsid w:val="00602A05"/>
    <w:rsid w:val="00602A3E"/>
    <w:rsid w:val="00602A51"/>
    <w:rsid w:val="00602A8F"/>
    <w:rsid w:val="00602AB9"/>
    <w:rsid w:val="00602AE8"/>
    <w:rsid w:val="00602AF6"/>
    <w:rsid w:val="00602AFF"/>
    <w:rsid w:val="00602B35"/>
    <w:rsid w:val="00602B49"/>
    <w:rsid w:val="00602B61"/>
    <w:rsid w:val="00602B6B"/>
    <w:rsid w:val="00602B6E"/>
    <w:rsid w:val="00602B87"/>
    <w:rsid w:val="00602BE5"/>
    <w:rsid w:val="00602BE9"/>
    <w:rsid w:val="00602C27"/>
    <w:rsid w:val="00602C39"/>
    <w:rsid w:val="00602C50"/>
    <w:rsid w:val="00602C5F"/>
    <w:rsid w:val="00602C93"/>
    <w:rsid w:val="00602CA5"/>
    <w:rsid w:val="00602CBE"/>
    <w:rsid w:val="00602CD4"/>
    <w:rsid w:val="00602D25"/>
    <w:rsid w:val="00602D26"/>
    <w:rsid w:val="00602D31"/>
    <w:rsid w:val="00602D4F"/>
    <w:rsid w:val="00602D7B"/>
    <w:rsid w:val="00602D97"/>
    <w:rsid w:val="00602DCB"/>
    <w:rsid w:val="00602DD8"/>
    <w:rsid w:val="00602DF7"/>
    <w:rsid w:val="00602E1D"/>
    <w:rsid w:val="00602E2E"/>
    <w:rsid w:val="00602E5A"/>
    <w:rsid w:val="00602EA4"/>
    <w:rsid w:val="00602EA9"/>
    <w:rsid w:val="00602F1F"/>
    <w:rsid w:val="00602F40"/>
    <w:rsid w:val="00602F4E"/>
    <w:rsid w:val="00602F50"/>
    <w:rsid w:val="00602F55"/>
    <w:rsid w:val="00602F61"/>
    <w:rsid w:val="00602F68"/>
    <w:rsid w:val="00602F8C"/>
    <w:rsid w:val="00602FBF"/>
    <w:rsid w:val="00603027"/>
    <w:rsid w:val="00603066"/>
    <w:rsid w:val="006030EC"/>
    <w:rsid w:val="006030FF"/>
    <w:rsid w:val="0060312A"/>
    <w:rsid w:val="0060313B"/>
    <w:rsid w:val="0060315E"/>
    <w:rsid w:val="00603178"/>
    <w:rsid w:val="00603185"/>
    <w:rsid w:val="0060319E"/>
    <w:rsid w:val="006031C7"/>
    <w:rsid w:val="0060322F"/>
    <w:rsid w:val="00603258"/>
    <w:rsid w:val="006032A0"/>
    <w:rsid w:val="006032AA"/>
    <w:rsid w:val="006032E9"/>
    <w:rsid w:val="00603330"/>
    <w:rsid w:val="00603343"/>
    <w:rsid w:val="0060342B"/>
    <w:rsid w:val="00603450"/>
    <w:rsid w:val="00603452"/>
    <w:rsid w:val="006034BC"/>
    <w:rsid w:val="0060353E"/>
    <w:rsid w:val="00603572"/>
    <w:rsid w:val="00603593"/>
    <w:rsid w:val="006035A2"/>
    <w:rsid w:val="006035D6"/>
    <w:rsid w:val="006035F3"/>
    <w:rsid w:val="00603624"/>
    <w:rsid w:val="0060362D"/>
    <w:rsid w:val="0060365C"/>
    <w:rsid w:val="00603664"/>
    <w:rsid w:val="00603689"/>
    <w:rsid w:val="00603699"/>
    <w:rsid w:val="006036BF"/>
    <w:rsid w:val="006036EF"/>
    <w:rsid w:val="00603704"/>
    <w:rsid w:val="0060370C"/>
    <w:rsid w:val="00603768"/>
    <w:rsid w:val="0060377C"/>
    <w:rsid w:val="00603781"/>
    <w:rsid w:val="00603783"/>
    <w:rsid w:val="00603801"/>
    <w:rsid w:val="00603869"/>
    <w:rsid w:val="0060388B"/>
    <w:rsid w:val="006038A1"/>
    <w:rsid w:val="006038C4"/>
    <w:rsid w:val="006038D3"/>
    <w:rsid w:val="006038F0"/>
    <w:rsid w:val="006038FC"/>
    <w:rsid w:val="00603905"/>
    <w:rsid w:val="0060390F"/>
    <w:rsid w:val="00603928"/>
    <w:rsid w:val="0060394C"/>
    <w:rsid w:val="0060399F"/>
    <w:rsid w:val="006039AE"/>
    <w:rsid w:val="006039B2"/>
    <w:rsid w:val="006039DE"/>
    <w:rsid w:val="00603A01"/>
    <w:rsid w:val="00603A34"/>
    <w:rsid w:val="00603A40"/>
    <w:rsid w:val="00603A94"/>
    <w:rsid w:val="00603A9A"/>
    <w:rsid w:val="00603AA9"/>
    <w:rsid w:val="00603AC2"/>
    <w:rsid w:val="00603B0E"/>
    <w:rsid w:val="00603B41"/>
    <w:rsid w:val="00603B42"/>
    <w:rsid w:val="00603B4E"/>
    <w:rsid w:val="00603BA4"/>
    <w:rsid w:val="00603BBD"/>
    <w:rsid w:val="00603BC2"/>
    <w:rsid w:val="00603BC8"/>
    <w:rsid w:val="00603C04"/>
    <w:rsid w:val="00603C49"/>
    <w:rsid w:val="00603C50"/>
    <w:rsid w:val="00603C67"/>
    <w:rsid w:val="00603C8F"/>
    <w:rsid w:val="00603C93"/>
    <w:rsid w:val="00603D31"/>
    <w:rsid w:val="00603D7E"/>
    <w:rsid w:val="00603D9C"/>
    <w:rsid w:val="00603E0F"/>
    <w:rsid w:val="00603E17"/>
    <w:rsid w:val="00603E2D"/>
    <w:rsid w:val="00603EA5"/>
    <w:rsid w:val="00603EC0"/>
    <w:rsid w:val="00603ED2"/>
    <w:rsid w:val="00603EF3"/>
    <w:rsid w:val="00603EF6"/>
    <w:rsid w:val="00603F0D"/>
    <w:rsid w:val="00603F4F"/>
    <w:rsid w:val="00603F95"/>
    <w:rsid w:val="00603FEA"/>
    <w:rsid w:val="00603FFC"/>
    <w:rsid w:val="00604015"/>
    <w:rsid w:val="0060409C"/>
    <w:rsid w:val="006040CD"/>
    <w:rsid w:val="0060414D"/>
    <w:rsid w:val="00604158"/>
    <w:rsid w:val="00604184"/>
    <w:rsid w:val="0060419D"/>
    <w:rsid w:val="006041FA"/>
    <w:rsid w:val="0060422C"/>
    <w:rsid w:val="00604264"/>
    <w:rsid w:val="006042D2"/>
    <w:rsid w:val="006042E9"/>
    <w:rsid w:val="00604303"/>
    <w:rsid w:val="0060433C"/>
    <w:rsid w:val="0060434C"/>
    <w:rsid w:val="0060437F"/>
    <w:rsid w:val="00604386"/>
    <w:rsid w:val="0060439C"/>
    <w:rsid w:val="0060439F"/>
    <w:rsid w:val="006043C3"/>
    <w:rsid w:val="006043D5"/>
    <w:rsid w:val="006043E3"/>
    <w:rsid w:val="006043FE"/>
    <w:rsid w:val="00604432"/>
    <w:rsid w:val="00604449"/>
    <w:rsid w:val="0060447D"/>
    <w:rsid w:val="006044AE"/>
    <w:rsid w:val="006044C0"/>
    <w:rsid w:val="006044CB"/>
    <w:rsid w:val="006044F1"/>
    <w:rsid w:val="00604510"/>
    <w:rsid w:val="00604525"/>
    <w:rsid w:val="00604530"/>
    <w:rsid w:val="00604677"/>
    <w:rsid w:val="0060468B"/>
    <w:rsid w:val="006046A5"/>
    <w:rsid w:val="006046EE"/>
    <w:rsid w:val="006046F9"/>
    <w:rsid w:val="006046FD"/>
    <w:rsid w:val="00604748"/>
    <w:rsid w:val="0060477D"/>
    <w:rsid w:val="0060479A"/>
    <w:rsid w:val="00604826"/>
    <w:rsid w:val="00604833"/>
    <w:rsid w:val="0060485B"/>
    <w:rsid w:val="006048CC"/>
    <w:rsid w:val="006048DC"/>
    <w:rsid w:val="006048EE"/>
    <w:rsid w:val="006048F6"/>
    <w:rsid w:val="0060491A"/>
    <w:rsid w:val="00604929"/>
    <w:rsid w:val="00604931"/>
    <w:rsid w:val="0060493B"/>
    <w:rsid w:val="00604954"/>
    <w:rsid w:val="0060496B"/>
    <w:rsid w:val="00604995"/>
    <w:rsid w:val="006049DE"/>
    <w:rsid w:val="006049ED"/>
    <w:rsid w:val="006049F5"/>
    <w:rsid w:val="006049FB"/>
    <w:rsid w:val="00604A40"/>
    <w:rsid w:val="00604A53"/>
    <w:rsid w:val="00604A5C"/>
    <w:rsid w:val="00604A75"/>
    <w:rsid w:val="00604AE3"/>
    <w:rsid w:val="00604AF3"/>
    <w:rsid w:val="00604AF5"/>
    <w:rsid w:val="00604B06"/>
    <w:rsid w:val="00604B0C"/>
    <w:rsid w:val="00604B32"/>
    <w:rsid w:val="00604B66"/>
    <w:rsid w:val="00604BC0"/>
    <w:rsid w:val="00604BE8"/>
    <w:rsid w:val="00604C4D"/>
    <w:rsid w:val="00604C5D"/>
    <w:rsid w:val="00604CF1"/>
    <w:rsid w:val="00604D64"/>
    <w:rsid w:val="00604D68"/>
    <w:rsid w:val="00604D88"/>
    <w:rsid w:val="00604DA9"/>
    <w:rsid w:val="00604DB3"/>
    <w:rsid w:val="00604DE7"/>
    <w:rsid w:val="00604DFF"/>
    <w:rsid w:val="00604E14"/>
    <w:rsid w:val="00604E40"/>
    <w:rsid w:val="00604E41"/>
    <w:rsid w:val="00604E5F"/>
    <w:rsid w:val="00604EA1"/>
    <w:rsid w:val="00604EA4"/>
    <w:rsid w:val="00604ED6"/>
    <w:rsid w:val="00604F06"/>
    <w:rsid w:val="00604F13"/>
    <w:rsid w:val="00604F6A"/>
    <w:rsid w:val="00604FB2"/>
    <w:rsid w:val="00604FBA"/>
    <w:rsid w:val="00604FDF"/>
    <w:rsid w:val="00604FF1"/>
    <w:rsid w:val="00604FFC"/>
    <w:rsid w:val="00604FFD"/>
    <w:rsid w:val="0060503E"/>
    <w:rsid w:val="0060505C"/>
    <w:rsid w:val="006050A3"/>
    <w:rsid w:val="006050B4"/>
    <w:rsid w:val="006050C9"/>
    <w:rsid w:val="006050FB"/>
    <w:rsid w:val="00605150"/>
    <w:rsid w:val="00605163"/>
    <w:rsid w:val="00605187"/>
    <w:rsid w:val="0060518B"/>
    <w:rsid w:val="006051D2"/>
    <w:rsid w:val="006051F8"/>
    <w:rsid w:val="006051FD"/>
    <w:rsid w:val="00605210"/>
    <w:rsid w:val="00605258"/>
    <w:rsid w:val="0060525A"/>
    <w:rsid w:val="0060525D"/>
    <w:rsid w:val="00605261"/>
    <w:rsid w:val="006052C3"/>
    <w:rsid w:val="006052D3"/>
    <w:rsid w:val="00605360"/>
    <w:rsid w:val="00605385"/>
    <w:rsid w:val="00605388"/>
    <w:rsid w:val="006053A8"/>
    <w:rsid w:val="006053EA"/>
    <w:rsid w:val="006053FF"/>
    <w:rsid w:val="00605424"/>
    <w:rsid w:val="0060547B"/>
    <w:rsid w:val="006054D4"/>
    <w:rsid w:val="006054DD"/>
    <w:rsid w:val="006054E2"/>
    <w:rsid w:val="0060550F"/>
    <w:rsid w:val="00605515"/>
    <w:rsid w:val="00605521"/>
    <w:rsid w:val="00605525"/>
    <w:rsid w:val="00605527"/>
    <w:rsid w:val="0060554C"/>
    <w:rsid w:val="00605599"/>
    <w:rsid w:val="006055AD"/>
    <w:rsid w:val="006055DD"/>
    <w:rsid w:val="00605614"/>
    <w:rsid w:val="006056BF"/>
    <w:rsid w:val="006056C0"/>
    <w:rsid w:val="00605717"/>
    <w:rsid w:val="00605742"/>
    <w:rsid w:val="0060576A"/>
    <w:rsid w:val="006057A7"/>
    <w:rsid w:val="006057C2"/>
    <w:rsid w:val="006057CC"/>
    <w:rsid w:val="006057E4"/>
    <w:rsid w:val="00605808"/>
    <w:rsid w:val="00605859"/>
    <w:rsid w:val="00605889"/>
    <w:rsid w:val="00605896"/>
    <w:rsid w:val="006058A6"/>
    <w:rsid w:val="006058D5"/>
    <w:rsid w:val="006058DD"/>
    <w:rsid w:val="0060594D"/>
    <w:rsid w:val="00605977"/>
    <w:rsid w:val="006059D6"/>
    <w:rsid w:val="00605A13"/>
    <w:rsid w:val="00605A1E"/>
    <w:rsid w:val="00605A41"/>
    <w:rsid w:val="00605A5D"/>
    <w:rsid w:val="00605A66"/>
    <w:rsid w:val="00605A72"/>
    <w:rsid w:val="00605A7E"/>
    <w:rsid w:val="00605B0B"/>
    <w:rsid w:val="00605B48"/>
    <w:rsid w:val="00605B61"/>
    <w:rsid w:val="00605C1F"/>
    <w:rsid w:val="00605C34"/>
    <w:rsid w:val="00605C3C"/>
    <w:rsid w:val="00605C65"/>
    <w:rsid w:val="00605CB9"/>
    <w:rsid w:val="00605CDB"/>
    <w:rsid w:val="00605CDD"/>
    <w:rsid w:val="00605D19"/>
    <w:rsid w:val="00605D59"/>
    <w:rsid w:val="00605D7C"/>
    <w:rsid w:val="00605D7D"/>
    <w:rsid w:val="00605DAA"/>
    <w:rsid w:val="00605DC8"/>
    <w:rsid w:val="00605DEF"/>
    <w:rsid w:val="00605E02"/>
    <w:rsid w:val="00605E13"/>
    <w:rsid w:val="00605E39"/>
    <w:rsid w:val="00605E5C"/>
    <w:rsid w:val="00605EB1"/>
    <w:rsid w:val="00605F0C"/>
    <w:rsid w:val="00605F65"/>
    <w:rsid w:val="00605F93"/>
    <w:rsid w:val="00605FDF"/>
    <w:rsid w:val="00605FF4"/>
    <w:rsid w:val="0060600F"/>
    <w:rsid w:val="006060A2"/>
    <w:rsid w:val="006060A3"/>
    <w:rsid w:val="006060B6"/>
    <w:rsid w:val="00606107"/>
    <w:rsid w:val="00606120"/>
    <w:rsid w:val="0060615A"/>
    <w:rsid w:val="0060616E"/>
    <w:rsid w:val="006061B4"/>
    <w:rsid w:val="006061D9"/>
    <w:rsid w:val="00606203"/>
    <w:rsid w:val="00606207"/>
    <w:rsid w:val="00606243"/>
    <w:rsid w:val="00606251"/>
    <w:rsid w:val="00606252"/>
    <w:rsid w:val="00606289"/>
    <w:rsid w:val="006062A6"/>
    <w:rsid w:val="006062B9"/>
    <w:rsid w:val="006062C9"/>
    <w:rsid w:val="006062F9"/>
    <w:rsid w:val="00606301"/>
    <w:rsid w:val="00606368"/>
    <w:rsid w:val="006063D1"/>
    <w:rsid w:val="0060640B"/>
    <w:rsid w:val="0060641C"/>
    <w:rsid w:val="0060641D"/>
    <w:rsid w:val="00606421"/>
    <w:rsid w:val="00606505"/>
    <w:rsid w:val="0060654D"/>
    <w:rsid w:val="00606567"/>
    <w:rsid w:val="00606578"/>
    <w:rsid w:val="0060657A"/>
    <w:rsid w:val="00606585"/>
    <w:rsid w:val="006065E1"/>
    <w:rsid w:val="006065F3"/>
    <w:rsid w:val="00606645"/>
    <w:rsid w:val="0060666D"/>
    <w:rsid w:val="00606671"/>
    <w:rsid w:val="00606684"/>
    <w:rsid w:val="006066BE"/>
    <w:rsid w:val="006066F1"/>
    <w:rsid w:val="006066F3"/>
    <w:rsid w:val="00606762"/>
    <w:rsid w:val="00606779"/>
    <w:rsid w:val="0060677C"/>
    <w:rsid w:val="006067B1"/>
    <w:rsid w:val="006067C1"/>
    <w:rsid w:val="006067C6"/>
    <w:rsid w:val="006067D2"/>
    <w:rsid w:val="00606816"/>
    <w:rsid w:val="00606818"/>
    <w:rsid w:val="00606828"/>
    <w:rsid w:val="00606866"/>
    <w:rsid w:val="006068B8"/>
    <w:rsid w:val="006068C5"/>
    <w:rsid w:val="00606928"/>
    <w:rsid w:val="00606949"/>
    <w:rsid w:val="0060694F"/>
    <w:rsid w:val="00606973"/>
    <w:rsid w:val="0060697B"/>
    <w:rsid w:val="0060698F"/>
    <w:rsid w:val="00606996"/>
    <w:rsid w:val="006069D3"/>
    <w:rsid w:val="006069D5"/>
    <w:rsid w:val="006069D7"/>
    <w:rsid w:val="00606A16"/>
    <w:rsid w:val="00606A17"/>
    <w:rsid w:val="00606A6E"/>
    <w:rsid w:val="00606AA5"/>
    <w:rsid w:val="00606ACE"/>
    <w:rsid w:val="00606B25"/>
    <w:rsid w:val="00606B3C"/>
    <w:rsid w:val="00606B70"/>
    <w:rsid w:val="00606C7E"/>
    <w:rsid w:val="00606C80"/>
    <w:rsid w:val="00606D08"/>
    <w:rsid w:val="00606D1B"/>
    <w:rsid w:val="00606D55"/>
    <w:rsid w:val="00606DB6"/>
    <w:rsid w:val="00606DD4"/>
    <w:rsid w:val="00606DE7"/>
    <w:rsid w:val="00606E1D"/>
    <w:rsid w:val="00606E29"/>
    <w:rsid w:val="00606E44"/>
    <w:rsid w:val="00606E61"/>
    <w:rsid w:val="00606E7B"/>
    <w:rsid w:val="00606E8A"/>
    <w:rsid w:val="00606EAF"/>
    <w:rsid w:val="00606EDC"/>
    <w:rsid w:val="00606EEC"/>
    <w:rsid w:val="00606EF5"/>
    <w:rsid w:val="00606F08"/>
    <w:rsid w:val="00606F1B"/>
    <w:rsid w:val="00606F28"/>
    <w:rsid w:val="00606F2D"/>
    <w:rsid w:val="00606F30"/>
    <w:rsid w:val="00606F37"/>
    <w:rsid w:val="00606FBD"/>
    <w:rsid w:val="00606FD3"/>
    <w:rsid w:val="00606FF8"/>
    <w:rsid w:val="00607016"/>
    <w:rsid w:val="00607029"/>
    <w:rsid w:val="00607045"/>
    <w:rsid w:val="00607076"/>
    <w:rsid w:val="0060707E"/>
    <w:rsid w:val="00607099"/>
    <w:rsid w:val="006070D3"/>
    <w:rsid w:val="006070FB"/>
    <w:rsid w:val="0060711D"/>
    <w:rsid w:val="0060716D"/>
    <w:rsid w:val="00607188"/>
    <w:rsid w:val="006071C6"/>
    <w:rsid w:val="006071CA"/>
    <w:rsid w:val="006071E9"/>
    <w:rsid w:val="00607203"/>
    <w:rsid w:val="0060721A"/>
    <w:rsid w:val="00607227"/>
    <w:rsid w:val="00607244"/>
    <w:rsid w:val="00607301"/>
    <w:rsid w:val="0060738D"/>
    <w:rsid w:val="006073A0"/>
    <w:rsid w:val="006073D6"/>
    <w:rsid w:val="00607418"/>
    <w:rsid w:val="00607424"/>
    <w:rsid w:val="00607430"/>
    <w:rsid w:val="00607443"/>
    <w:rsid w:val="00607466"/>
    <w:rsid w:val="00607489"/>
    <w:rsid w:val="00607493"/>
    <w:rsid w:val="00607494"/>
    <w:rsid w:val="00607495"/>
    <w:rsid w:val="006074BB"/>
    <w:rsid w:val="006074CF"/>
    <w:rsid w:val="006074D0"/>
    <w:rsid w:val="006074E6"/>
    <w:rsid w:val="00607508"/>
    <w:rsid w:val="006075B8"/>
    <w:rsid w:val="006075DD"/>
    <w:rsid w:val="006075EC"/>
    <w:rsid w:val="0060766D"/>
    <w:rsid w:val="00607672"/>
    <w:rsid w:val="00607686"/>
    <w:rsid w:val="00607688"/>
    <w:rsid w:val="0060769F"/>
    <w:rsid w:val="006076B9"/>
    <w:rsid w:val="006076DF"/>
    <w:rsid w:val="00607787"/>
    <w:rsid w:val="006077D4"/>
    <w:rsid w:val="006077F0"/>
    <w:rsid w:val="00607849"/>
    <w:rsid w:val="0060784B"/>
    <w:rsid w:val="0060788D"/>
    <w:rsid w:val="00607895"/>
    <w:rsid w:val="0060789D"/>
    <w:rsid w:val="006078B3"/>
    <w:rsid w:val="006078C1"/>
    <w:rsid w:val="006078C7"/>
    <w:rsid w:val="0060790F"/>
    <w:rsid w:val="00607913"/>
    <w:rsid w:val="00607914"/>
    <w:rsid w:val="00607920"/>
    <w:rsid w:val="00607955"/>
    <w:rsid w:val="00607966"/>
    <w:rsid w:val="00607996"/>
    <w:rsid w:val="006079A0"/>
    <w:rsid w:val="006079BD"/>
    <w:rsid w:val="006079E4"/>
    <w:rsid w:val="006079EC"/>
    <w:rsid w:val="006079F3"/>
    <w:rsid w:val="006079F7"/>
    <w:rsid w:val="006079FF"/>
    <w:rsid w:val="00607A29"/>
    <w:rsid w:val="00607A79"/>
    <w:rsid w:val="00607A7F"/>
    <w:rsid w:val="00607AB0"/>
    <w:rsid w:val="00607AB6"/>
    <w:rsid w:val="00607AC9"/>
    <w:rsid w:val="00607ADC"/>
    <w:rsid w:val="00607AEE"/>
    <w:rsid w:val="00607B3F"/>
    <w:rsid w:val="00607B4A"/>
    <w:rsid w:val="00607B5D"/>
    <w:rsid w:val="00607B63"/>
    <w:rsid w:val="00607B81"/>
    <w:rsid w:val="00607BBE"/>
    <w:rsid w:val="00607BD5"/>
    <w:rsid w:val="00607C0A"/>
    <w:rsid w:val="00607C0B"/>
    <w:rsid w:val="00607C22"/>
    <w:rsid w:val="00607C24"/>
    <w:rsid w:val="00607C40"/>
    <w:rsid w:val="00607C88"/>
    <w:rsid w:val="00607CB5"/>
    <w:rsid w:val="00607CE9"/>
    <w:rsid w:val="00607D30"/>
    <w:rsid w:val="00607D49"/>
    <w:rsid w:val="00607D4D"/>
    <w:rsid w:val="00607DD9"/>
    <w:rsid w:val="00607DE3"/>
    <w:rsid w:val="00607E15"/>
    <w:rsid w:val="00607E3F"/>
    <w:rsid w:val="00607E42"/>
    <w:rsid w:val="00607E64"/>
    <w:rsid w:val="00607E72"/>
    <w:rsid w:val="00607E77"/>
    <w:rsid w:val="00607E88"/>
    <w:rsid w:val="00607EA0"/>
    <w:rsid w:val="00607EBB"/>
    <w:rsid w:val="00607EC3"/>
    <w:rsid w:val="00607EE5"/>
    <w:rsid w:val="00607EEB"/>
    <w:rsid w:val="00607F0E"/>
    <w:rsid w:val="00607F11"/>
    <w:rsid w:val="00607F35"/>
    <w:rsid w:val="00607F52"/>
    <w:rsid w:val="00607F69"/>
    <w:rsid w:val="00607F71"/>
    <w:rsid w:val="00607FA9"/>
    <w:rsid w:val="00607FEB"/>
    <w:rsid w:val="00607FF9"/>
    <w:rsid w:val="00610040"/>
    <w:rsid w:val="00610052"/>
    <w:rsid w:val="00610053"/>
    <w:rsid w:val="00610097"/>
    <w:rsid w:val="006100CF"/>
    <w:rsid w:val="006100D6"/>
    <w:rsid w:val="00610107"/>
    <w:rsid w:val="00610157"/>
    <w:rsid w:val="00610170"/>
    <w:rsid w:val="006101A6"/>
    <w:rsid w:val="006101AD"/>
    <w:rsid w:val="006101E1"/>
    <w:rsid w:val="006101F6"/>
    <w:rsid w:val="0061025D"/>
    <w:rsid w:val="006102BF"/>
    <w:rsid w:val="006102FA"/>
    <w:rsid w:val="0061030A"/>
    <w:rsid w:val="00610366"/>
    <w:rsid w:val="0061038F"/>
    <w:rsid w:val="006103AC"/>
    <w:rsid w:val="006103C7"/>
    <w:rsid w:val="006103F2"/>
    <w:rsid w:val="006103F8"/>
    <w:rsid w:val="00610404"/>
    <w:rsid w:val="0061044B"/>
    <w:rsid w:val="00610451"/>
    <w:rsid w:val="0061046B"/>
    <w:rsid w:val="00610473"/>
    <w:rsid w:val="00610505"/>
    <w:rsid w:val="0061050E"/>
    <w:rsid w:val="00610534"/>
    <w:rsid w:val="00610552"/>
    <w:rsid w:val="00610587"/>
    <w:rsid w:val="006105C3"/>
    <w:rsid w:val="006105D1"/>
    <w:rsid w:val="006105E8"/>
    <w:rsid w:val="006105EB"/>
    <w:rsid w:val="006105FD"/>
    <w:rsid w:val="0061061F"/>
    <w:rsid w:val="006106AE"/>
    <w:rsid w:val="006106FA"/>
    <w:rsid w:val="0061071A"/>
    <w:rsid w:val="0061071C"/>
    <w:rsid w:val="00610723"/>
    <w:rsid w:val="0061076B"/>
    <w:rsid w:val="00610776"/>
    <w:rsid w:val="00610798"/>
    <w:rsid w:val="0061079B"/>
    <w:rsid w:val="006107CB"/>
    <w:rsid w:val="006107E6"/>
    <w:rsid w:val="006108BA"/>
    <w:rsid w:val="006108F1"/>
    <w:rsid w:val="00610916"/>
    <w:rsid w:val="00610917"/>
    <w:rsid w:val="0061093E"/>
    <w:rsid w:val="00610993"/>
    <w:rsid w:val="006109A2"/>
    <w:rsid w:val="006109B5"/>
    <w:rsid w:val="006109BB"/>
    <w:rsid w:val="006109F7"/>
    <w:rsid w:val="00610A15"/>
    <w:rsid w:val="00610A26"/>
    <w:rsid w:val="00610A3F"/>
    <w:rsid w:val="00610A5C"/>
    <w:rsid w:val="00610A5F"/>
    <w:rsid w:val="00610A6E"/>
    <w:rsid w:val="00610AE2"/>
    <w:rsid w:val="00610B08"/>
    <w:rsid w:val="00610B96"/>
    <w:rsid w:val="00610BBC"/>
    <w:rsid w:val="00610BCA"/>
    <w:rsid w:val="00610BEE"/>
    <w:rsid w:val="00610C2A"/>
    <w:rsid w:val="00610CB1"/>
    <w:rsid w:val="00610CBA"/>
    <w:rsid w:val="00610CC3"/>
    <w:rsid w:val="00610CFA"/>
    <w:rsid w:val="00610D21"/>
    <w:rsid w:val="00610D26"/>
    <w:rsid w:val="00610D81"/>
    <w:rsid w:val="00610D88"/>
    <w:rsid w:val="00610DA8"/>
    <w:rsid w:val="00610DAF"/>
    <w:rsid w:val="00610DC7"/>
    <w:rsid w:val="00610DCE"/>
    <w:rsid w:val="00610DD4"/>
    <w:rsid w:val="00610DFF"/>
    <w:rsid w:val="00610E14"/>
    <w:rsid w:val="00610E3A"/>
    <w:rsid w:val="00610E5C"/>
    <w:rsid w:val="00610E84"/>
    <w:rsid w:val="00610EDC"/>
    <w:rsid w:val="00610F01"/>
    <w:rsid w:val="00610F24"/>
    <w:rsid w:val="00610F59"/>
    <w:rsid w:val="00610F90"/>
    <w:rsid w:val="00610FB4"/>
    <w:rsid w:val="00610FB8"/>
    <w:rsid w:val="00610FBE"/>
    <w:rsid w:val="00610FD5"/>
    <w:rsid w:val="00611002"/>
    <w:rsid w:val="0061103F"/>
    <w:rsid w:val="00611064"/>
    <w:rsid w:val="0061107E"/>
    <w:rsid w:val="00611092"/>
    <w:rsid w:val="00611093"/>
    <w:rsid w:val="006110C3"/>
    <w:rsid w:val="00611122"/>
    <w:rsid w:val="0061113C"/>
    <w:rsid w:val="0061115B"/>
    <w:rsid w:val="00611188"/>
    <w:rsid w:val="006111A9"/>
    <w:rsid w:val="006111CE"/>
    <w:rsid w:val="00611201"/>
    <w:rsid w:val="00611219"/>
    <w:rsid w:val="00611228"/>
    <w:rsid w:val="00611233"/>
    <w:rsid w:val="0061125A"/>
    <w:rsid w:val="0061126A"/>
    <w:rsid w:val="006112D4"/>
    <w:rsid w:val="006112FB"/>
    <w:rsid w:val="00611324"/>
    <w:rsid w:val="0061134C"/>
    <w:rsid w:val="00611356"/>
    <w:rsid w:val="0061136D"/>
    <w:rsid w:val="0061136F"/>
    <w:rsid w:val="006113F2"/>
    <w:rsid w:val="006113FD"/>
    <w:rsid w:val="006113FE"/>
    <w:rsid w:val="0061142D"/>
    <w:rsid w:val="00611434"/>
    <w:rsid w:val="00611489"/>
    <w:rsid w:val="006114A8"/>
    <w:rsid w:val="006114ED"/>
    <w:rsid w:val="006114F0"/>
    <w:rsid w:val="00611501"/>
    <w:rsid w:val="0061153B"/>
    <w:rsid w:val="00611552"/>
    <w:rsid w:val="00611566"/>
    <w:rsid w:val="00611578"/>
    <w:rsid w:val="0061157C"/>
    <w:rsid w:val="0061157D"/>
    <w:rsid w:val="00611591"/>
    <w:rsid w:val="006115C6"/>
    <w:rsid w:val="006115D5"/>
    <w:rsid w:val="006115E1"/>
    <w:rsid w:val="006115F5"/>
    <w:rsid w:val="00611633"/>
    <w:rsid w:val="00611683"/>
    <w:rsid w:val="0061169A"/>
    <w:rsid w:val="006116BE"/>
    <w:rsid w:val="006116C2"/>
    <w:rsid w:val="006116CB"/>
    <w:rsid w:val="00611706"/>
    <w:rsid w:val="0061170F"/>
    <w:rsid w:val="00611717"/>
    <w:rsid w:val="00611735"/>
    <w:rsid w:val="00611737"/>
    <w:rsid w:val="0061174F"/>
    <w:rsid w:val="00611763"/>
    <w:rsid w:val="006117A3"/>
    <w:rsid w:val="006117C6"/>
    <w:rsid w:val="006117CA"/>
    <w:rsid w:val="006117CD"/>
    <w:rsid w:val="0061183A"/>
    <w:rsid w:val="00611840"/>
    <w:rsid w:val="00611880"/>
    <w:rsid w:val="00611898"/>
    <w:rsid w:val="006118F1"/>
    <w:rsid w:val="00611927"/>
    <w:rsid w:val="0061194B"/>
    <w:rsid w:val="00611967"/>
    <w:rsid w:val="00611975"/>
    <w:rsid w:val="00611980"/>
    <w:rsid w:val="00611986"/>
    <w:rsid w:val="0061198C"/>
    <w:rsid w:val="006119B2"/>
    <w:rsid w:val="006119D1"/>
    <w:rsid w:val="006119DE"/>
    <w:rsid w:val="006119E7"/>
    <w:rsid w:val="00611A03"/>
    <w:rsid w:val="00611A12"/>
    <w:rsid w:val="00611A31"/>
    <w:rsid w:val="00611A96"/>
    <w:rsid w:val="00611A9B"/>
    <w:rsid w:val="00611ABF"/>
    <w:rsid w:val="00611ACF"/>
    <w:rsid w:val="00611B2F"/>
    <w:rsid w:val="00611B82"/>
    <w:rsid w:val="00611B92"/>
    <w:rsid w:val="00611BC9"/>
    <w:rsid w:val="00611C07"/>
    <w:rsid w:val="00611C14"/>
    <w:rsid w:val="00611C24"/>
    <w:rsid w:val="00611C25"/>
    <w:rsid w:val="00611C28"/>
    <w:rsid w:val="00611C2A"/>
    <w:rsid w:val="00611C36"/>
    <w:rsid w:val="00611C3C"/>
    <w:rsid w:val="00611C81"/>
    <w:rsid w:val="00611D24"/>
    <w:rsid w:val="00611D47"/>
    <w:rsid w:val="00611D4B"/>
    <w:rsid w:val="00611DB4"/>
    <w:rsid w:val="00611DE6"/>
    <w:rsid w:val="00611E00"/>
    <w:rsid w:val="00611E88"/>
    <w:rsid w:val="00611F03"/>
    <w:rsid w:val="00611F09"/>
    <w:rsid w:val="00611F83"/>
    <w:rsid w:val="00611FC3"/>
    <w:rsid w:val="00612041"/>
    <w:rsid w:val="0061204A"/>
    <w:rsid w:val="0061207F"/>
    <w:rsid w:val="00612095"/>
    <w:rsid w:val="00612096"/>
    <w:rsid w:val="006120A3"/>
    <w:rsid w:val="006120AB"/>
    <w:rsid w:val="00612101"/>
    <w:rsid w:val="00612113"/>
    <w:rsid w:val="00612147"/>
    <w:rsid w:val="0061215C"/>
    <w:rsid w:val="0061215F"/>
    <w:rsid w:val="00612162"/>
    <w:rsid w:val="0061216E"/>
    <w:rsid w:val="0061221E"/>
    <w:rsid w:val="00612237"/>
    <w:rsid w:val="0061226B"/>
    <w:rsid w:val="006122F6"/>
    <w:rsid w:val="00612350"/>
    <w:rsid w:val="0061235F"/>
    <w:rsid w:val="00612360"/>
    <w:rsid w:val="00612361"/>
    <w:rsid w:val="0061237E"/>
    <w:rsid w:val="00612387"/>
    <w:rsid w:val="006123B4"/>
    <w:rsid w:val="006123EF"/>
    <w:rsid w:val="0061246C"/>
    <w:rsid w:val="006125C1"/>
    <w:rsid w:val="006125D3"/>
    <w:rsid w:val="006125D4"/>
    <w:rsid w:val="006125DF"/>
    <w:rsid w:val="00612637"/>
    <w:rsid w:val="00612655"/>
    <w:rsid w:val="00612679"/>
    <w:rsid w:val="006126B0"/>
    <w:rsid w:val="006126CE"/>
    <w:rsid w:val="006126EF"/>
    <w:rsid w:val="00612710"/>
    <w:rsid w:val="00612732"/>
    <w:rsid w:val="00612753"/>
    <w:rsid w:val="0061278D"/>
    <w:rsid w:val="0061283B"/>
    <w:rsid w:val="00612874"/>
    <w:rsid w:val="00612897"/>
    <w:rsid w:val="0061289A"/>
    <w:rsid w:val="006128C5"/>
    <w:rsid w:val="00612943"/>
    <w:rsid w:val="006129BE"/>
    <w:rsid w:val="006129C1"/>
    <w:rsid w:val="006129D8"/>
    <w:rsid w:val="006129E1"/>
    <w:rsid w:val="006129EB"/>
    <w:rsid w:val="00612A1B"/>
    <w:rsid w:val="00612A21"/>
    <w:rsid w:val="00612A78"/>
    <w:rsid w:val="00612A83"/>
    <w:rsid w:val="00612AA8"/>
    <w:rsid w:val="00612AE8"/>
    <w:rsid w:val="00612B14"/>
    <w:rsid w:val="00612B46"/>
    <w:rsid w:val="00612B50"/>
    <w:rsid w:val="00612B69"/>
    <w:rsid w:val="00612BA8"/>
    <w:rsid w:val="00612BD1"/>
    <w:rsid w:val="00612CF9"/>
    <w:rsid w:val="00612D02"/>
    <w:rsid w:val="00612D2B"/>
    <w:rsid w:val="00612D38"/>
    <w:rsid w:val="00612D9F"/>
    <w:rsid w:val="00612E1D"/>
    <w:rsid w:val="00612E87"/>
    <w:rsid w:val="00612E8F"/>
    <w:rsid w:val="00612E96"/>
    <w:rsid w:val="00612EA0"/>
    <w:rsid w:val="00612EAB"/>
    <w:rsid w:val="00612EAF"/>
    <w:rsid w:val="00612ED7"/>
    <w:rsid w:val="00612F54"/>
    <w:rsid w:val="00612F5E"/>
    <w:rsid w:val="00612F75"/>
    <w:rsid w:val="00612F86"/>
    <w:rsid w:val="00612F94"/>
    <w:rsid w:val="00612FC1"/>
    <w:rsid w:val="00612FE8"/>
    <w:rsid w:val="0061304E"/>
    <w:rsid w:val="00613064"/>
    <w:rsid w:val="00613071"/>
    <w:rsid w:val="0061309F"/>
    <w:rsid w:val="006130F1"/>
    <w:rsid w:val="0061310B"/>
    <w:rsid w:val="00613124"/>
    <w:rsid w:val="00613132"/>
    <w:rsid w:val="0061314C"/>
    <w:rsid w:val="0061317D"/>
    <w:rsid w:val="0061320D"/>
    <w:rsid w:val="00613239"/>
    <w:rsid w:val="0061323C"/>
    <w:rsid w:val="00613273"/>
    <w:rsid w:val="0061328C"/>
    <w:rsid w:val="00613296"/>
    <w:rsid w:val="006132A0"/>
    <w:rsid w:val="006132B1"/>
    <w:rsid w:val="006132C3"/>
    <w:rsid w:val="006132F2"/>
    <w:rsid w:val="006132FF"/>
    <w:rsid w:val="00613329"/>
    <w:rsid w:val="00613332"/>
    <w:rsid w:val="00613391"/>
    <w:rsid w:val="00613395"/>
    <w:rsid w:val="006133B1"/>
    <w:rsid w:val="006133D8"/>
    <w:rsid w:val="00613461"/>
    <w:rsid w:val="0061348A"/>
    <w:rsid w:val="006134B5"/>
    <w:rsid w:val="006134CA"/>
    <w:rsid w:val="006134DA"/>
    <w:rsid w:val="006134ED"/>
    <w:rsid w:val="00613504"/>
    <w:rsid w:val="00613574"/>
    <w:rsid w:val="006135EE"/>
    <w:rsid w:val="00613670"/>
    <w:rsid w:val="0061368A"/>
    <w:rsid w:val="006136CB"/>
    <w:rsid w:val="006136E3"/>
    <w:rsid w:val="0061375C"/>
    <w:rsid w:val="00613769"/>
    <w:rsid w:val="00613775"/>
    <w:rsid w:val="00613786"/>
    <w:rsid w:val="0061378E"/>
    <w:rsid w:val="0061378F"/>
    <w:rsid w:val="00613803"/>
    <w:rsid w:val="00613814"/>
    <w:rsid w:val="0061384A"/>
    <w:rsid w:val="0061389D"/>
    <w:rsid w:val="006138A3"/>
    <w:rsid w:val="006138D0"/>
    <w:rsid w:val="006138D4"/>
    <w:rsid w:val="006138D9"/>
    <w:rsid w:val="006138F3"/>
    <w:rsid w:val="006138FA"/>
    <w:rsid w:val="006138FB"/>
    <w:rsid w:val="00613916"/>
    <w:rsid w:val="0061392D"/>
    <w:rsid w:val="0061393C"/>
    <w:rsid w:val="006139A1"/>
    <w:rsid w:val="006139A3"/>
    <w:rsid w:val="006139CE"/>
    <w:rsid w:val="00613A00"/>
    <w:rsid w:val="00613A58"/>
    <w:rsid w:val="00613A5A"/>
    <w:rsid w:val="00613A68"/>
    <w:rsid w:val="00613A7C"/>
    <w:rsid w:val="00613A9E"/>
    <w:rsid w:val="00613ACA"/>
    <w:rsid w:val="00613B0C"/>
    <w:rsid w:val="00613B4C"/>
    <w:rsid w:val="00613B4D"/>
    <w:rsid w:val="00613B74"/>
    <w:rsid w:val="00613BB7"/>
    <w:rsid w:val="00613C0F"/>
    <w:rsid w:val="00613C15"/>
    <w:rsid w:val="00613C4E"/>
    <w:rsid w:val="00613C67"/>
    <w:rsid w:val="00613CB4"/>
    <w:rsid w:val="00613D0D"/>
    <w:rsid w:val="00613D8B"/>
    <w:rsid w:val="00613E06"/>
    <w:rsid w:val="00613E17"/>
    <w:rsid w:val="00613E26"/>
    <w:rsid w:val="00613E3E"/>
    <w:rsid w:val="00613E51"/>
    <w:rsid w:val="00613EFA"/>
    <w:rsid w:val="00613F11"/>
    <w:rsid w:val="00613F22"/>
    <w:rsid w:val="00613F5D"/>
    <w:rsid w:val="00613F5E"/>
    <w:rsid w:val="00613F76"/>
    <w:rsid w:val="00613F8C"/>
    <w:rsid w:val="00613FE3"/>
    <w:rsid w:val="00614009"/>
    <w:rsid w:val="00614058"/>
    <w:rsid w:val="0061405B"/>
    <w:rsid w:val="0061409F"/>
    <w:rsid w:val="006140A6"/>
    <w:rsid w:val="006140AD"/>
    <w:rsid w:val="00614102"/>
    <w:rsid w:val="0061412F"/>
    <w:rsid w:val="006141BD"/>
    <w:rsid w:val="0061420E"/>
    <w:rsid w:val="00614220"/>
    <w:rsid w:val="0061423D"/>
    <w:rsid w:val="006142C6"/>
    <w:rsid w:val="0061430B"/>
    <w:rsid w:val="006143C1"/>
    <w:rsid w:val="006143C4"/>
    <w:rsid w:val="006143C8"/>
    <w:rsid w:val="00614435"/>
    <w:rsid w:val="00614439"/>
    <w:rsid w:val="00614449"/>
    <w:rsid w:val="00614458"/>
    <w:rsid w:val="006144C7"/>
    <w:rsid w:val="00614522"/>
    <w:rsid w:val="006145B4"/>
    <w:rsid w:val="006145E7"/>
    <w:rsid w:val="006145F8"/>
    <w:rsid w:val="00614618"/>
    <w:rsid w:val="0061461A"/>
    <w:rsid w:val="0061461C"/>
    <w:rsid w:val="00614676"/>
    <w:rsid w:val="006146CF"/>
    <w:rsid w:val="0061475C"/>
    <w:rsid w:val="006147CE"/>
    <w:rsid w:val="006147FF"/>
    <w:rsid w:val="00614800"/>
    <w:rsid w:val="00614802"/>
    <w:rsid w:val="00614897"/>
    <w:rsid w:val="006148FE"/>
    <w:rsid w:val="0061495A"/>
    <w:rsid w:val="00614967"/>
    <w:rsid w:val="006149A4"/>
    <w:rsid w:val="006149A5"/>
    <w:rsid w:val="006149AA"/>
    <w:rsid w:val="00614A59"/>
    <w:rsid w:val="00614A76"/>
    <w:rsid w:val="00614A97"/>
    <w:rsid w:val="00614ACB"/>
    <w:rsid w:val="00614ACD"/>
    <w:rsid w:val="00614AFC"/>
    <w:rsid w:val="00614B29"/>
    <w:rsid w:val="00614B70"/>
    <w:rsid w:val="00614BA5"/>
    <w:rsid w:val="00614BBF"/>
    <w:rsid w:val="00614C1C"/>
    <w:rsid w:val="00614C48"/>
    <w:rsid w:val="00614C63"/>
    <w:rsid w:val="00614CB4"/>
    <w:rsid w:val="00614D2F"/>
    <w:rsid w:val="00614D36"/>
    <w:rsid w:val="00614D73"/>
    <w:rsid w:val="00614D92"/>
    <w:rsid w:val="00614DA0"/>
    <w:rsid w:val="00614DC6"/>
    <w:rsid w:val="00614DD0"/>
    <w:rsid w:val="00614DE7"/>
    <w:rsid w:val="00614E16"/>
    <w:rsid w:val="00614E36"/>
    <w:rsid w:val="00614E3A"/>
    <w:rsid w:val="00614E73"/>
    <w:rsid w:val="00614E7F"/>
    <w:rsid w:val="00614E8E"/>
    <w:rsid w:val="00614E9F"/>
    <w:rsid w:val="00614EAF"/>
    <w:rsid w:val="00614EF4"/>
    <w:rsid w:val="00614F2B"/>
    <w:rsid w:val="00614F72"/>
    <w:rsid w:val="00614F7C"/>
    <w:rsid w:val="00614F92"/>
    <w:rsid w:val="00614F95"/>
    <w:rsid w:val="00614FAB"/>
    <w:rsid w:val="00614FCB"/>
    <w:rsid w:val="00614FD4"/>
    <w:rsid w:val="00614FE4"/>
    <w:rsid w:val="00614FEE"/>
    <w:rsid w:val="00615000"/>
    <w:rsid w:val="00615079"/>
    <w:rsid w:val="0061507C"/>
    <w:rsid w:val="0061508B"/>
    <w:rsid w:val="006150C9"/>
    <w:rsid w:val="006150E6"/>
    <w:rsid w:val="0061510C"/>
    <w:rsid w:val="00615144"/>
    <w:rsid w:val="00615157"/>
    <w:rsid w:val="0061515D"/>
    <w:rsid w:val="006151C9"/>
    <w:rsid w:val="006151D1"/>
    <w:rsid w:val="006151E0"/>
    <w:rsid w:val="0061520A"/>
    <w:rsid w:val="00615252"/>
    <w:rsid w:val="00615269"/>
    <w:rsid w:val="00615274"/>
    <w:rsid w:val="00615277"/>
    <w:rsid w:val="006152CD"/>
    <w:rsid w:val="006152FD"/>
    <w:rsid w:val="00615327"/>
    <w:rsid w:val="00615337"/>
    <w:rsid w:val="0061535A"/>
    <w:rsid w:val="00615364"/>
    <w:rsid w:val="00615392"/>
    <w:rsid w:val="006153C7"/>
    <w:rsid w:val="00615443"/>
    <w:rsid w:val="00615493"/>
    <w:rsid w:val="006154C1"/>
    <w:rsid w:val="0061552E"/>
    <w:rsid w:val="0061555C"/>
    <w:rsid w:val="00615560"/>
    <w:rsid w:val="00615596"/>
    <w:rsid w:val="006155BA"/>
    <w:rsid w:val="006155D4"/>
    <w:rsid w:val="00615614"/>
    <w:rsid w:val="00615632"/>
    <w:rsid w:val="0061563B"/>
    <w:rsid w:val="00615673"/>
    <w:rsid w:val="00615693"/>
    <w:rsid w:val="006156B1"/>
    <w:rsid w:val="006156B2"/>
    <w:rsid w:val="006156B5"/>
    <w:rsid w:val="006156D6"/>
    <w:rsid w:val="006156F5"/>
    <w:rsid w:val="006156FB"/>
    <w:rsid w:val="00615701"/>
    <w:rsid w:val="0061572B"/>
    <w:rsid w:val="00615736"/>
    <w:rsid w:val="00615778"/>
    <w:rsid w:val="0061579F"/>
    <w:rsid w:val="006157FB"/>
    <w:rsid w:val="0061583C"/>
    <w:rsid w:val="00615883"/>
    <w:rsid w:val="00615896"/>
    <w:rsid w:val="006158D4"/>
    <w:rsid w:val="006158DC"/>
    <w:rsid w:val="00615900"/>
    <w:rsid w:val="00615908"/>
    <w:rsid w:val="00615918"/>
    <w:rsid w:val="00615944"/>
    <w:rsid w:val="00615973"/>
    <w:rsid w:val="006159C0"/>
    <w:rsid w:val="006159C2"/>
    <w:rsid w:val="006159D3"/>
    <w:rsid w:val="006159DD"/>
    <w:rsid w:val="00615A2A"/>
    <w:rsid w:val="00615A61"/>
    <w:rsid w:val="00615AD7"/>
    <w:rsid w:val="00615B07"/>
    <w:rsid w:val="00615B5E"/>
    <w:rsid w:val="00615B71"/>
    <w:rsid w:val="00615B82"/>
    <w:rsid w:val="00615BB5"/>
    <w:rsid w:val="00615BCC"/>
    <w:rsid w:val="00615BDA"/>
    <w:rsid w:val="00615BF6"/>
    <w:rsid w:val="00615BF7"/>
    <w:rsid w:val="00615BFC"/>
    <w:rsid w:val="00615C20"/>
    <w:rsid w:val="00615C26"/>
    <w:rsid w:val="00615C3C"/>
    <w:rsid w:val="00615C53"/>
    <w:rsid w:val="00615C55"/>
    <w:rsid w:val="00615CFC"/>
    <w:rsid w:val="00615D07"/>
    <w:rsid w:val="00615D2B"/>
    <w:rsid w:val="00615D3B"/>
    <w:rsid w:val="00615D65"/>
    <w:rsid w:val="00615D7A"/>
    <w:rsid w:val="00615DA6"/>
    <w:rsid w:val="00615DB3"/>
    <w:rsid w:val="00615DB5"/>
    <w:rsid w:val="00615DC5"/>
    <w:rsid w:val="00615DF3"/>
    <w:rsid w:val="00615E05"/>
    <w:rsid w:val="00615E42"/>
    <w:rsid w:val="00615E49"/>
    <w:rsid w:val="00615E57"/>
    <w:rsid w:val="00615E59"/>
    <w:rsid w:val="00615EA8"/>
    <w:rsid w:val="00615EC9"/>
    <w:rsid w:val="00615F1B"/>
    <w:rsid w:val="00615F26"/>
    <w:rsid w:val="00615F41"/>
    <w:rsid w:val="00615FD8"/>
    <w:rsid w:val="00615FE0"/>
    <w:rsid w:val="00616010"/>
    <w:rsid w:val="00616019"/>
    <w:rsid w:val="0061604A"/>
    <w:rsid w:val="00616052"/>
    <w:rsid w:val="0061607C"/>
    <w:rsid w:val="006160E6"/>
    <w:rsid w:val="006160F7"/>
    <w:rsid w:val="006160FB"/>
    <w:rsid w:val="00616120"/>
    <w:rsid w:val="00616125"/>
    <w:rsid w:val="00616126"/>
    <w:rsid w:val="00616136"/>
    <w:rsid w:val="00616139"/>
    <w:rsid w:val="00616177"/>
    <w:rsid w:val="0061617C"/>
    <w:rsid w:val="0061617F"/>
    <w:rsid w:val="006161A6"/>
    <w:rsid w:val="006161CD"/>
    <w:rsid w:val="00616201"/>
    <w:rsid w:val="0061624D"/>
    <w:rsid w:val="0061626C"/>
    <w:rsid w:val="00616274"/>
    <w:rsid w:val="00616285"/>
    <w:rsid w:val="0061629A"/>
    <w:rsid w:val="006162A1"/>
    <w:rsid w:val="006162A4"/>
    <w:rsid w:val="006162A5"/>
    <w:rsid w:val="006162A6"/>
    <w:rsid w:val="006162F6"/>
    <w:rsid w:val="0061637D"/>
    <w:rsid w:val="0061639A"/>
    <w:rsid w:val="006163E6"/>
    <w:rsid w:val="006163F1"/>
    <w:rsid w:val="00616410"/>
    <w:rsid w:val="0061641E"/>
    <w:rsid w:val="00616452"/>
    <w:rsid w:val="00616469"/>
    <w:rsid w:val="0061648E"/>
    <w:rsid w:val="006164D3"/>
    <w:rsid w:val="006164DE"/>
    <w:rsid w:val="006164DF"/>
    <w:rsid w:val="00616504"/>
    <w:rsid w:val="0061652A"/>
    <w:rsid w:val="0061652C"/>
    <w:rsid w:val="00616587"/>
    <w:rsid w:val="006165A1"/>
    <w:rsid w:val="006165AA"/>
    <w:rsid w:val="00616619"/>
    <w:rsid w:val="006166CB"/>
    <w:rsid w:val="006166EF"/>
    <w:rsid w:val="00616702"/>
    <w:rsid w:val="00616703"/>
    <w:rsid w:val="00616752"/>
    <w:rsid w:val="00616791"/>
    <w:rsid w:val="006167FB"/>
    <w:rsid w:val="00616820"/>
    <w:rsid w:val="0061682D"/>
    <w:rsid w:val="0061682F"/>
    <w:rsid w:val="0061683F"/>
    <w:rsid w:val="006168CD"/>
    <w:rsid w:val="006168CF"/>
    <w:rsid w:val="006168E0"/>
    <w:rsid w:val="006168E3"/>
    <w:rsid w:val="006168E4"/>
    <w:rsid w:val="006168F3"/>
    <w:rsid w:val="006168F7"/>
    <w:rsid w:val="006168FB"/>
    <w:rsid w:val="00616903"/>
    <w:rsid w:val="00616970"/>
    <w:rsid w:val="006169C8"/>
    <w:rsid w:val="00616A2E"/>
    <w:rsid w:val="00616A4B"/>
    <w:rsid w:val="00616A8C"/>
    <w:rsid w:val="00616AF0"/>
    <w:rsid w:val="00616AF4"/>
    <w:rsid w:val="00616B46"/>
    <w:rsid w:val="00616BB1"/>
    <w:rsid w:val="00616C30"/>
    <w:rsid w:val="00616C33"/>
    <w:rsid w:val="00616CB2"/>
    <w:rsid w:val="00616CC5"/>
    <w:rsid w:val="00616CCC"/>
    <w:rsid w:val="00616CFF"/>
    <w:rsid w:val="00616D16"/>
    <w:rsid w:val="00616D5A"/>
    <w:rsid w:val="00616D8E"/>
    <w:rsid w:val="00616D9D"/>
    <w:rsid w:val="00616DB9"/>
    <w:rsid w:val="00616DDB"/>
    <w:rsid w:val="00616DEE"/>
    <w:rsid w:val="00616DFA"/>
    <w:rsid w:val="00616E35"/>
    <w:rsid w:val="00616EA2"/>
    <w:rsid w:val="00616EFF"/>
    <w:rsid w:val="00616F0F"/>
    <w:rsid w:val="00616F41"/>
    <w:rsid w:val="00616F8E"/>
    <w:rsid w:val="00616FC6"/>
    <w:rsid w:val="00616FE8"/>
    <w:rsid w:val="00617001"/>
    <w:rsid w:val="00617016"/>
    <w:rsid w:val="00617039"/>
    <w:rsid w:val="00617046"/>
    <w:rsid w:val="00617069"/>
    <w:rsid w:val="00617083"/>
    <w:rsid w:val="0061709A"/>
    <w:rsid w:val="00617111"/>
    <w:rsid w:val="0061713A"/>
    <w:rsid w:val="0061716E"/>
    <w:rsid w:val="00617175"/>
    <w:rsid w:val="00617248"/>
    <w:rsid w:val="00617269"/>
    <w:rsid w:val="00617273"/>
    <w:rsid w:val="006172C1"/>
    <w:rsid w:val="006172E2"/>
    <w:rsid w:val="006172F1"/>
    <w:rsid w:val="00617303"/>
    <w:rsid w:val="00617387"/>
    <w:rsid w:val="006173A3"/>
    <w:rsid w:val="006173AD"/>
    <w:rsid w:val="006173C6"/>
    <w:rsid w:val="006173DF"/>
    <w:rsid w:val="00617410"/>
    <w:rsid w:val="00617436"/>
    <w:rsid w:val="006174B7"/>
    <w:rsid w:val="006174DD"/>
    <w:rsid w:val="006174DE"/>
    <w:rsid w:val="00617532"/>
    <w:rsid w:val="00617533"/>
    <w:rsid w:val="00617565"/>
    <w:rsid w:val="00617568"/>
    <w:rsid w:val="006175A4"/>
    <w:rsid w:val="006175B1"/>
    <w:rsid w:val="006175DA"/>
    <w:rsid w:val="006175E0"/>
    <w:rsid w:val="006175EB"/>
    <w:rsid w:val="006175FA"/>
    <w:rsid w:val="00617672"/>
    <w:rsid w:val="00617691"/>
    <w:rsid w:val="006176D4"/>
    <w:rsid w:val="00617704"/>
    <w:rsid w:val="00617738"/>
    <w:rsid w:val="0061773A"/>
    <w:rsid w:val="0061774A"/>
    <w:rsid w:val="00617782"/>
    <w:rsid w:val="0061778D"/>
    <w:rsid w:val="006177C7"/>
    <w:rsid w:val="006177D2"/>
    <w:rsid w:val="006177E9"/>
    <w:rsid w:val="0061784E"/>
    <w:rsid w:val="0061784F"/>
    <w:rsid w:val="00617852"/>
    <w:rsid w:val="00617868"/>
    <w:rsid w:val="0061788C"/>
    <w:rsid w:val="0061788F"/>
    <w:rsid w:val="006178C5"/>
    <w:rsid w:val="006178D6"/>
    <w:rsid w:val="006178F9"/>
    <w:rsid w:val="0061790F"/>
    <w:rsid w:val="00617946"/>
    <w:rsid w:val="0061795C"/>
    <w:rsid w:val="00617960"/>
    <w:rsid w:val="006179F9"/>
    <w:rsid w:val="00617A2E"/>
    <w:rsid w:val="00617A48"/>
    <w:rsid w:val="00617B3E"/>
    <w:rsid w:val="00617B4F"/>
    <w:rsid w:val="00617B7D"/>
    <w:rsid w:val="00617B86"/>
    <w:rsid w:val="00617BB0"/>
    <w:rsid w:val="00617BB8"/>
    <w:rsid w:val="00617BC9"/>
    <w:rsid w:val="00617BE1"/>
    <w:rsid w:val="00617C22"/>
    <w:rsid w:val="00617C37"/>
    <w:rsid w:val="00617C3C"/>
    <w:rsid w:val="00617C47"/>
    <w:rsid w:val="00617C81"/>
    <w:rsid w:val="00617CE2"/>
    <w:rsid w:val="00617CF5"/>
    <w:rsid w:val="00617DB7"/>
    <w:rsid w:val="00617DC6"/>
    <w:rsid w:val="00617DCA"/>
    <w:rsid w:val="00617E25"/>
    <w:rsid w:val="00617E2B"/>
    <w:rsid w:val="00617E7A"/>
    <w:rsid w:val="00617EB9"/>
    <w:rsid w:val="00617EBA"/>
    <w:rsid w:val="00617F05"/>
    <w:rsid w:val="00617F87"/>
    <w:rsid w:val="0061A641"/>
    <w:rsid w:val="00620009"/>
    <w:rsid w:val="0062001D"/>
    <w:rsid w:val="00620022"/>
    <w:rsid w:val="00620038"/>
    <w:rsid w:val="0062003A"/>
    <w:rsid w:val="0062006D"/>
    <w:rsid w:val="00620090"/>
    <w:rsid w:val="00620091"/>
    <w:rsid w:val="0062011A"/>
    <w:rsid w:val="0062011D"/>
    <w:rsid w:val="00620129"/>
    <w:rsid w:val="0062014F"/>
    <w:rsid w:val="00620156"/>
    <w:rsid w:val="00620163"/>
    <w:rsid w:val="00620188"/>
    <w:rsid w:val="0062018E"/>
    <w:rsid w:val="006201BE"/>
    <w:rsid w:val="006201C7"/>
    <w:rsid w:val="006201EC"/>
    <w:rsid w:val="00620227"/>
    <w:rsid w:val="0062029B"/>
    <w:rsid w:val="006202C4"/>
    <w:rsid w:val="006202E4"/>
    <w:rsid w:val="006202EA"/>
    <w:rsid w:val="00620319"/>
    <w:rsid w:val="00620348"/>
    <w:rsid w:val="00620378"/>
    <w:rsid w:val="00620386"/>
    <w:rsid w:val="0062038B"/>
    <w:rsid w:val="00620396"/>
    <w:rsid w:val="00620399"/>
    <w:rsid w:val="006203AE"/>
    <w:rsid w:val="00620483"/>
    <w:rsid w:val="0062048E"/>
    <w:rsid w:val="006204B5"/>
    <w:rsid w:val="006204DF"/>
    <w:rsid w:val="00620523"/>
    <w:rsid w:val="00620533"/>
    <w:rsid w:val="00620555"/>
    <w:rsid w:val="00620570"/>
    <w:rsid w:val="00620572"/>
    <w:rsid w:val="0062057E"/>
    <w:rsid w:val="00620583"/>
    <w:rsid w:val="00620592"/>
    <w:rsid w:val="006205D9"/>
    <w:rsid w:val="00620705"/>
    <w:rsid w:val="0062070D"/>
    <w:rsid w:val="00620746"/>
    <w:rsid w:val="00620778"/>
    <w:rsid w:val="006207C9"/>
    <w:rsid w:val="006207F4"/>
    <w:rsid w:val="0062085C"/>
    <w:rsid w:val="00620864"/>
    <w:rsid w:val="006208B2"/>
    <w:rsid w:val="006208C0"/>
    <w:rsid w:val="006208CC"/>
    <w:rsid w:val="006208E1"/>
    <w:rsid w:val="006208F4"/>
    <w:rsid w:val="0062093B"/>
    <w:rsid w:val="0062094C"/>
    <w:rsid w:val="00620979"/>
    <w:rsid w:val="00620981"/>
    <w:rsid w:val="00620984"/>
    <w:rsid w:val="00620993"/>
    <w:rsid w:val="0062099E"/>
    <w:rsid w:val="006209B0"/>
    <w:rsid w:val="00620A46"/>
    <w:rsid w:val="00620A66"/>
    <w:rsid w:val="00620ABF"/>
    <w:rsid w:val="00620AD7"/>
    <w:rsid w:val="00620AF6"/>
    <w:rsid w:val="00620B07"/>
    <w:rsid w:val="00620B22"/>
    <w:rsid w:val="00620B27"/>
    <w:rsid w:val="00620B48"/>
    <w:rsid w:val="00620B54"/>
    <w:rsid w:val="00620B94"/>
    <w:rsid w:val="00620BD3"/>
    <w:rsid w:val="00620BE0"/>
    <w:rsid w:val="00620C01"/>
    <w:rsid w:val="00620CAE"/>
    <w:rsid w:val="00620CB5"/>
    <w:rsid w:val="00620CCD"/>
    <w:rsid w:val="00620CDB"/>
    <w:rsid w:val="00620CE7"/>
    <w:rsid w:val="00620D08"/>
    <w:rsid w:val="00620D16"/>
    <w:rsid w:val="00620D50"/>
    <w:rsid w:val="00620D59"/>
    <w:rsid w:val="00620D6F"/>
    <w:rsid w:val="00620DDF"/>
    <w:rsid w:val="00620DEA"/>
    <w:rsid w:val="00620E09"/>
    <w:rsid w:val="00620E1B"/>
    <w:rsid w:val="00620E5F"/>
    <w:rsid w:val="00620F2F"/>
    <w:rsid w:val="00620F38"/>
    <w:rsid w:val="00620F96"/>
    <w:rsid w:val="00620FA9"/>
    <w:rsid w:val="00620FF3"/>
    <w:rsid w:val="0062100D"/>
    <w:rsid w:val="006210A7"/>
    <w:rsid w:val="0062112A"/>
    <w:rsid w:val="0062118D"/>
    <w:rsid w:val="006211A0"/>
    <w:rsid w:val="006212B3"/>
    <w:rsid w:val="006212C7"/>
    <w:rsid w:val="006212EC"/>
    <w:rsid w:val="006212FA"/>
    <w:rsid w:val="0062131A"/>
    <w:rsid w:val="0062134D"/>
    <w:rsid w:val="0062136D"/>
    <w:rsid w:val="00621375"/>
    <w:rsid w:val="00621388"/>
    <w:rsid w:val="0062138A"/>
    <w:rsid w:val="006213D2"/>
    <w:rsid w:val="006213EB"/>
    <w:rsid w:val="0062140F"/>
    <w:rsid w:val="0062143B"/>
    <w:rsid w:val="00621445"/>
    <w:rsid w:val="00621553"/>
    <w:rsid w:val="00621554"/>
    <w:rsid w:val="00621598"/>
    <w:rsid w:val="006215C6"/>
    <w:rsid w:val="006215CE"/>
    <w:rsid w:val="006215E1"/>
    <w:rsid w:val="006215F4"/>
    <w:rsid w:val="00621618"/>
    <w:rsid w:val="00621654"/>
    <w:rsid w:val="00621694"/>
    <w:rsid w:val="006216BC"/>
    <w:rsid w:val="006216C8"/>
    <w:rsid w:val="00621728"/>
    <w:rsid w:val="0062173F"/>
    <w:rsid w:val="0062178C"/>
    <w:rsid w:val="006217A7"/>
    <w:rsid w:val="006217C7"/>
    <w:rsid w:val="006217D3"/>
    <w:rsid w:val="006217EA"/>
    <w:rsid w:val="00621851"/>
    <w:rsid w:val="0062188B"/>
    <w:rsid w:val="006218D3"/>
    <w:rsid w:val="006218DC"/>
    <w:rsid w:val="006218EF"/>
    <w:rsid w:val="006218F8"/>
    <w:rsid w:val="00621903"/>
    <w:rsid w:val="00621914"/>
    <w:rsid w:val="0062192E"/>
    <w:rsid w:val="0062196E"/>
    <w:rsid w:val="0062199C"/>
    <w:rsid w:val="006219CC"/>
    <w:rsid w:val="006219FB"/>
    <w:rsid w:val="00621A35"/>
    <w:rsid w:val="00621A76"/>
    <w:rsid w:val="00621A8E"/>
    <w:rsid w:val="00621A8F"/>
    <w:rsid w:val="00621A93"/>
    <w:rsid w:val="00621A94"/>
    <w:rsid w:val="00621ACE"/>
    <w:rsid w:val="00621B68"/>
    <w:rsid w:val="00621B80"/>
    <w:rsid w:val="00621B8E"/>
    <w:rsid w:val="00621BDE"/>
    <w:rsid w:val="00621C0E"/>
    <w:rsid w:val="00621C4D"/>
    <w:rsid w:val="00621C85"/>
    <w:rsid w:val="00621C9E"/>
    <w:rsid w:val="00621CA1"/>
    <w:rsid w:val="00621CC2"/>
    <w:rsid w:val="00621CE7"/>
    <w:rsid w:val="00621CFE"/>
    <w:rsid w:val="00621D3D"/>
    <w:rsid w:val="00621D55"/>
    <w:rsid w:val="00621D5D"/>
    <w:rsid w:val="00621DAA"/>
    <w:rsid w:val="00621DB7"/>
    <w:rsid w:val="00621DE2"/>
    <w:rsid w:val="00621E05"/>
    <w:rsid w:val="00621E11"/>
    <w:rsid w:val="00621E29"/>
    <w:rsid w:val="00621ECA"/>
    <w:rsid w:val="00621ECF"/>
    <w:rsid w:val="00621ED5"/>
    <w:rsid w:val="00621F06"/>
    <w:rsid w:val="00621F0F"/>
    <w:rsid w:val="00621F19"/>
    <w:rsid w:val="00621F1A"/>
    <w:rsid w:val="00621F2A"/>
    <w:rsid w:val="00621F60"/>
    <w:rsid w:val="00621F71"/>
    <w:rsid w:val="00621FC5"/>
    <w:rsid w:val="00622001"/>
    <w:rsid w:val="00622012"/>
    <w:rsid w:val="0062202A"/>
    <w:rsid w:val="00622109"/>
    <w:rsid w:val="0062211C"/>
    <w:rsid w:val="00622128"/>
    <w:rsid w:val="0062212A"/>
    <w:rsid w:val="0062213F"/>
    <w:rsid w:val="0062215C"/>
    <w:rsid w:val="0062216B"/>
    <w:rsid w:val="0062218A"/>
    <w:rsid w:val="0062219A"/>
    <w:rsid w:val="006221A1"/>
    <w:rsid w:val="006221EA"/>
    <w:rsid w:val="006221FC"/>
    <w:rsid w:val="00622217"/>
    <w:rsid w:val="00622281"/>
    <w:rsid w:val="006222AB"/>
    <w:rsid w:val="006222C4"/>
    <w:rsid w:val="006222DD"/>
    <w:rsid w:val="00622320"/>
    <w:rsid w:val="0062235D"/>
    <w:rsid w:val="0062236C"/>
    <w:rsid w:val="00622386"/>
    <w:rsid w:val="006223A7"/>
    <w:rsid w:val="006223B8"/>
    <w:rsid w:val="006223FC"/>
    <w:rsid w:val="0062242A"/>
    <w:rsid w:val="00622454"/>
    <w:rsid w:val="0062245A"/>
    <w:rsid w:val="00622463"/>
    <w:rsid w:val="006224C0"/>
    <w:rsid w:val="00622508"/>
    <w:rsid w:val="00622550"/>
    <w:rsid w:val="00622577"/>
    <w:rsid w:val="00622583"/>
    <w:rsid w:val="006225AD"/>
    <w:rsid w:val="006225DB"/>
    <w:rsid w:val="006225E2"/>
    <w:rsid w:val="006225EC"/>
    <w:rsid w:val="0062260E"/>
    <w:rsid w:val="0062261D"/>
    <w:rsid w:val="00622631"/>
    <w:rsid w:val="00622641"/>
    <w:rsid w:val="0062265C"/>
    <w:rsid w:val="00622662"/>
    <w:rsid w:val="006226D5"/>
    <w:rsid w:val="006226D6"/>
    <w:rsid w:val="006226F1"/>
    <w:rsid w:val="0062270E"/>
    <w:rsid w:val="0062271D"/>
    <w:rsid w:val="00622748"/>
    <w:rsid w:val="006227EC"/>
    <w:rsid w:val="0062285A"/>
    <w:rsid w:val="00622872"/>
    <w:rsid w:val="00622877"/>
    <w:rsid w:val="0062287C"/>
    <w:rsid w:val="006228B5"/>
    <w:rsid w:val="006228E6"/>
    <w:rsid w:val="0062293C"/>
    <w:rsid w:val="006229B8"/>
    <w:rsid w:val="006229F3"/>
    <w:rsid w:val="00622A18"/>
    <w:rsid w:val="00622A39"/>
    <w:rsid w:val="00622A50"/>
    <w:rsid w:val="00622A74"/>
    <w:rsid w:val="00622AA2"/>
    <w:rsid w:val="00622AC9"/>
    <w:rsid w:val="00622AD3"/>
    <w:rsid w:val="00622B43"/>
    <w:rsid w:val="00622B6C"/>
    <w:rsid w:val="00622B6F"/>
    <w:rsid w:val="00622B81"/>
    <w:rsid w:val="00622BA1"/>
    <w:rsid w:val="00622BAC"/>
    <w:rsid w:val="00622BCA"/>
    <w:rsid w:val="00622BD8"/>
    <w:rsid w:val="00622BE3"/>
    <w:rsid w:val="00622C2B"/>
    <w:rsid w:val="00622C43"/>
    <w:rsid w:val="00622C4C"/>
    <w:rsid w:val="00622C5A"/>
    <w:rsid w:val="00622C76"/>
    <w:rsid w:val="00622C82"/>
    <w:rsid w:val="00622C88"/>
    <w:rsid w:val="00622CAB"/>
    <w:rsid w:val="00622CBE"/>
    <w:rsid w:val="00622CCA"/>
    <w:rsid w:val="00622CF7"/>
    <w:rsid w:val="00622D59"/>
    <w:rsid w:val="00622D62"/>
    <w:rsid w:val="00622D65"/>
    <w:rsid w:val="00622D73"/>
    <w:rsid w:val="00622E35"/>
    <w:rsid w:val="00622E4A"/>
    <w:rsid w:val="00622E81"/>
    <w:rsid w:val="00622E9F"/>
    <w:rsid w:val="00622EAA"/>
    <w:rsid w:val="00622EC6"/>
    <w:rsid w:val="00622EE2"/>
    <w:rsid w:val="00622F2C"/>
    <w:rsid w:val="00622F50"/>
    <w:rsid w:val="00622F6F"/>
    <w:rsid w:val="00622FBB"/>
    <w:rsid w:val="00622FD2"/>
    <w:rsid w:val="0062300F"/>
    <w:rsid w:val="00623017"/>
    <w:rsid w:val="00623020"/>
    <w:rsid w:val="0062302B"/>
    <w:rsid w:val="0062304A"/>
    <w:rsid w:val="0062304E"/>
    <w:rsid w:val="0062305E"/>
    <w:rsid w:val="0062307C"/>
    <w:rsid w:val="0062308C"/>
    <w:rsid w:val="0062308D"/>
    <w:rsid w:val="0062308F"/>
    <w:rsid w:val="0062309E"/>
    <w:rsid w:val="006230BE"/>
    <w:rsid w:val="006230DD"/>
    <w:rsid w:val="00623132"/>
    <w:rsid w:val="00623159"/>
    <w:rsid w:val="00623178"/>
    <w:rsid w:val="006231D5"/>
    <w:rsid w:val="006231E3"/>
    <w:rsid w:val="006231EA"/>
    <w:rsid w:val="00623201"/>
    <w:rsid w:val="00623244"/>
    <w:rsid w:val="0062325A"/>
    <w:rsid w:val="00623267"/>
    <w:rsid w:val="0062327C"/>
    <w:rsid w:val="00623284"/>
    <w:rsid w:val="006232C2"/>
    <w:rsid w:val="006232CB"/>
    <w:rsid w:val="0062335F"/>
    <w:rsid w:val="00623363"/>
    <w:rsid w:val="00623364"/>
    <w:rsid w:val="006233A3"/>
    <w:rsid w:val="006233D5"/>
    <w:rsid w:val="006233F4"/>
    <w:rsid w:val="006233FD"/>
    <w:rsid w:val="00623402"/>
    <w:rsid w:val="00623492"/>
    <w:rsid w:val="006234B9"/>
    <w:rsid w:val="00623501"/>
    <w:rsid w:val="00623510"/>
    <w:rsid w:val="00623521"/>
    <w:rsid w:val="00623562"/>
    <w:rsid w:val="00623582"/>
    <w:rsid w:val="006235A2"/>
    <w:rsid w:val="006235C5"/>
    <w:rsid w:val="006235CC"/>
    <w:rsid w:val="006235EA"/>
    <w:rsid w:val="0062364D"/>
    <w:rsid w:val="00623659"/>
    <w:rsid w:val="00623668"/>
    <w:rsid w:val="0062368D"/>
    <w:rsid w:val="006236A6"/>
    <w:rsid w:val="006236B8"/>
    <w:rsid w:val="00623757"/>
    <w:rsid w:val="006237CC"/>
    <w:rsid w:val="006237F4"/>
    <w:rsid w:val="006238BA"/>
    <w:rsid w:val="00623933"/>
    <w:rsid w:val="00623974"/>
    <w:rsid w:val="0062398E"/>
    <w:rsid w:val="006239B0"/>
    <w:rsid w:val="006239F8"/>
    <w:rsid w:val="00623A12"/>
    <w:rsid w:val="00623A51"/>
    <w:rsid w:val="00623A58"/>
    <w:rsid w:val="00623A5D"/>
    <w:rsid w:val="00623A70"/>
    <w:rsid w:val="00623A86"/>
    <w:rsid w:val="00623ADF"/>
    <w:rsid w:val="00623AE3"/>
    <w:rsid w:val="00623AEF"/>
    <w:rsid w:val="00623AF0"/>
    <w:rsid w:val="00623B07"/>
    <w:rsid w:val="00623B19"/>
    <w:rsid w:val="00623B2E"/>
    <w:rsid w:val="00623B53"/>
    <w:rsid w:val="00623BAE"/>
    <w:rsid w:val="00623C3C"/>
    <w:rsid w:val="00623C63"/>
    <w:rsid w:val="00623C75"/>
    <w:rsid w:val="00623C7F"/>
    <w:rsid w:val="00623C8C"/>
    <w:rsid w:val="00623CA3"/>
    <w:rsid w:val="00623CA4"/>
    <w:rsid w:val="00623CB1"/>
    <w:rsid w:val="00623CDC"/>
    <w:rsid w:val="00623D0F"/>
    <w:rsid w:val="00623D34"/>
    <w:rsid w:val="00623D42"/>
    <w:rsid w:val="00623DA1"/>
    <w:rsid w:val="00623DC3"/>
    <w:rsid w:val="00623DED"/>
    <w:rsid w:val="00623E00"/>
    <w:rsid w:val="00623E41"/>
    <w:rsid w:val="00623E78"/>
    <w:rsid w:val="00623E80"/>
    <w:rsid w:val="00623E81"/>
    <w:rsid w:val="00623EA7"/>
    <w:rsid w:val="00623EC9"/>
    <w:rsid w:val="00623EFE"/>
    <w:rsid w:val="00623F24"/>
    <w:rsid w:val="00623F3E"/>
    <w:rsid w:val="00623F45"/>
    <w:rsid w:val="00623F4D"/>
    <w:rsid w:val="00623F75"/>
    <w:rsid w:val="00623F93"/>
    <w:rsid w:val="00623FAB"/>
    <w:rsid w:val="00623FB0"/>
    <w:rsid w:val="00624059"/>
    <w:rsid w:val="0062405E"/>
    <w:rsid w:val="006240BB"/>
    <w:rsid w:val="006240BE"/>
    <w:rsid w:val="006240CB"/>
    <w:rsid w:val="006240D8"/>
    <w:rsid w:val="006240ED"/>
    <w:rsid w:val="00624126"/>
    <w:rsid w:val="0062413C"/>
    <w:rsid w:val="00624160"/>
    <w:rsid w:val="00624173"/>
    <w:rsid w:val="0062417E"/>
    <w:rsid w:val="0062418D"/>
    <w:rsid w:val="0062418F"/>
    <w:rsid w:val="006241AA"/>
    <w:rsid w:val="006241AE"/>
    <w:rsid w:val="006241B1"/>
    <w:rsid w:val="006241CE"/>
    <w:rsid w:val="006241FA"/>
    <w:rsid w:val="006241FF"/>
    <w:rsid w:val="00624217"/>
    <w:rsid w:val="0062422C"/>
    <w:rsid w:val="0062423D"/>
    <w:rsid w:val="0062427E"/>
    <w:rsid w:val="006242C8"/>
    <w:rsid w:val="006242F6"/>
    <w:rsid w:val="0062430F"/>
    <w:rsid w:val="0062432F"/>
    <w:rsid w:val="00624334"/>
    <w:rsid w:val="00624356"/>
    <w:rsid w:val="0062441D"/>
    <w:rsid w:val="0062447C"/>
    <w:rsid w:val="006244C7"/>
    <w:rsid w:val="006244E6"/>
    <w:rsid w:val="0062450B"/>
    <w:rsid w:val="00624513"/>
    <w:rsid w:val="0062451A"/>
    <w:rsid w:val="00624572"/>
    <w:rsid w:val="0062458A"/>
    <w:rsid w:val="006245B2"/>
    <w:rsid w:val="006245B7"/>
    <w:rsid w:val="006245B9"/>
    <w:rsid w:val="006245E5"/>
    <w:rsid w:val="00624645"/>
    <w:rsid w:val="00624688"/>
    <w:rsid w:val="006246C4"/>
    <w:rsid w:val="0062470E"/>
    <w:rsid w:val="0062471E"/>
    <w:rsid w:val="0062473B"/>
    <w:rsid w:val="00624758"/>
    <w:rsid w:val="0062476F"/>
    <w:rsid w:val="006247A5"/>
    <w:rsid w:val="006247DE"/>
    <w:rsid w:val="0062480A"/>
    <w:rsid w:val="0062480C"/>
    <w:rsid w:val="0062481F"/>
    <w:rsid w:val="0062482F"/>
    <w:rsid w:val="00624848"/>
    <w:rsid w:val="0062485F"/>
    <w:rsid w:val="00624868"/>
    <w:rsid w:val="0062486B"/>
    <w:rsid w:val="00624893"/>
    <w:rsid w:val="00624899"/>
    <w:rsid w:val="0062489A"/>
    <w:rsid w:val="006248F5"/>
    <w:rsid w:val="006248F8"/>
    <w:rsid w:val="00624918"/>
    <w:rsid w:val="00624929"/>
    <w:rsid w:val="0062493A"/>
    <w:rsid w:val="0062494E"/>
    <w:rsid w:val="00624962"/>
    <w:rsid w:val="00624992"/>
    <w:rsid w:val="00624997"/>
    <w:rsid w:val="0062499F"/>
    <w:rsid w:val="006249A8"/>
    <w:rsid w:val="006249CF"/>
    <w:rsid w:val="006249F7"/>
    <w:rsid w:val="00624A08"/>
    <w:rsid w:val="00624A12"/>
    <w:rsid w:val="00624A32"/>
    <w:rsid w:val="00624A33"/>
    <w:rsid w:val="00624AA6"/>
    <w:rsid w:val="00624ACB"/>
    <w:rsid w:val="00624AFC"/>
    <w:rsid w:val="00624B13"/>
    <w:rsid w:val="00624B74"/>
    <w:rsid w:val="00624B7C"/>
    <w:rsid w:val="00624B86"/>
    <w:rsid w:val="00624BDF"/>
    <w:rsid w:val="00624BE7"/>
    <w:rsid w:val="00624C36"/>
    <w:rsid w:val="00624C3C"/>
    <w:rsid w:val="00624C3F"/>
    <w:rsid w:val="00624C42"/>
    <w:rsid w:val="00624C6D"/>
    <w:rsid w:val="00624C99"/>
    <w:rsid w:val="00624CDC"/>
    <w:rsid w:val="00624CDD"/>
    <w:rsid w:val="00624D14"/>
    <w:rsid w:val="00624D1E"/>
    <w:rsid w:val="00624D28"/>
    <w:rsid w:val="00624D7D"/>
    <w:rsid w:val="00624D95"/>
    <w:rsid w:val="00624DC3"/>
    <w:rsid w:val="00624DF6"/>
    <w:rsid w:val="00624E3A"/>
    <w:rsid w:val="00624E42"/>
    <w:rsid w:val="00624E4E"/>
    <w:rsid w:val="00624E5D"/>
    <w:rsid w:val="00624E62"/>
    <w:rsid w:val="00624E88"/>
    <w:rsid w:val="00624E8F"/>
    <w:rsid w:val="00624E93"/>
    <w:rsid w:val="00624ED6"/>
    <w:rsid w:val="00624EF2"/>
    <w:rsid w:val="00624EF3"/>
    <w:rsid w:val="00624EFC"/>
    <w:rsid w:val="00624F01"/>
    <w:rsid w:val="00624F1D"/>
    <w:rsid w:val="00624F60"/>
    <w:rsid w:val="00624FE1"/>
    <w:rsid w:val="00624FE4"/>
    <w:rsid w:val="00625028"/>
    <w:rsid w:val="0062502B"/>
    <w:rsid w:val="00625032"/>
    <w:rsid w:val="00625052"/>
    <w:rsid w:val="00625086"/>
    <w:rsid w:val="006250D1"/>
    <w:rsid w:val="006250D5"/>
    <w:rsid w:val="00625101"/>
    <w:rsid w:val="00625104"/>
    <w:rsid w:val="00625144"/>
    <w:rsid w:val="00625146"/>
    <w:rsid w:val="00625152"/>
    <w:rsid w:val="00625175"/>
    <w:rsid w:val="006251AF"/>
    <w:rsid w:val="006251B6"/>
    <w:rsid w:val="00625275"/>
    <w:rsid w:val="00625296"/>
    <w:rsid w:val="006252A7"/>
    <w:rsid w:val="006252D3"/>
    <w:rsid w:val="006252E3"/>
    <w:rsid w:val="00625304"/>
    <w:rsid w:val="00625327"/>
    <w:rsid w:val="0062533D"/>
    <w:rsid w:val="006253A5"/>
    <w:rsid w:val="006253A8"/>
    <w:rsid w:val="006253B7"/>
    <w:rsid w:val="006253BF"/>
    <w:rsid w:val="006253CD"/>
    <w:rsid w:val="006253DE"/>
    <w:rsid w:val="0062542C"/>
    <w:rsid w:val="0062546A"/>
    <w:rsid w:val="006254D5"/>
    <w:rsid w:val="006254E3"/>
    <w:rsid w:val="00625500"/>
    <w:rsid w:val="00625501"/>
    <w:rsid w:val="00625522"/>
    <w:rsid w:val="0062552E"/>
    <w:rsid w:val="00625559"/>
    <w:rsid w:val="00625564"/>
    <w:rsid w:val="00625578"/>
    <w:rsid w:val="00625585"/>
    <w:rsid w:val="006255AB"/>
    <w:rsid w:val="006255D4"/>
    <w:rsid w:val="0062562C"/>
    <w:rsid w:val="00625664"/>
    <w:rsid w:val="0062566D"/>
    <w:rsid w:val="006256BF"/>
    <w:rsid w:val="006256CF"/>
    <w:rsid w:val="0062570F"/>
    <w:rsid w:val="00625765"/>
    <w:rsid w:val="0062577E"/>
    <w:rsid w:val="006257D4"/>
    <w:rsid w:val="006257E0"/>
    <w:rsid w:val="006257E8"/>
    <w:rsid w:val="006257F0"/>
    <w:rsid w:val="00625800"/>
    <w:rsid w:val="00625882"/>
    <w:rsid w:val="006258B3"/>
    <w:rsid w:val="006258ED"/>
    <w:rsid w:val="00625910"/>
    <w:rsid w:val="00625953"/>
    <w:rsid w:val="00625958"/>
    <w:rsid w:val="00625964"/>
    <w:rsid w:val="0062597A"/>
    <w:rsid w:val="00625987"/>
    <w:rsid w:val="00625994"/>
    <w:rsid w:val="006259C5"/>
    <w:rsid w:val="006259CD"/>
    <w:rsid w:val="00625A0E"/>
    <w:rsid w:val="00625A47"/>
    <w:rsid w:val="00625A88"/>
    <w:rsid w:val="00625ABE"/>
    <w:rsid w:val="00625AFB"/>
    <w:rsid w:val="00625B26"/>
    <w:rsid w:val="00625B27"/>
    <w:rsid w:val="00625B2B"/>
    <w:rsid w:val="00625B30"/>
    <w:rsid w:val="00625B5E"/>
    <w:rsid w:val="00625B6A"/>
    <w:rsid w:val="00625B6B"/>
    <w:rsid w:val="00625B74"/>
    <w:rsid w:val="00625B76"/>
    <w:rsid w:val="00625BB4"/>
    <w:rsid w:val="00625BC8"/>
    <w:rsid w:val="00625BD4"/>
    <w:rsid w:val="00625BD5"/>
    <w:rsid w:val="00625BD7"/>
    <w:rsid w:val="00625BF7"/>
    <w:rsid w:val="00625C25"/>
    <w:rsid w:val="00625C50"/>
    <w:rsid w:val="00625C64"/>
    <w:rsid w:val="00625C7C"/>
    <w:rsid w:val="00625C88"/>
    <w:rsid w:val="00625CC4"/>
    <w:rsid w:val="00625D1C"/>
    <w:rsid w:val="00625D5C"/>
    <w:rsid w:val="00625D87"/>
    <w:rsid w:val="00625DBE"/>
    <w:rsid w:val="00625DD8"/>
    <w:rsid w:val="00625DEE"/>
    <w:rsid w:val="00625E04"/>
    <w:rsid w:val="00625E0E"/>
    <w:rsid w:val="00625E78"/>
    <w:rsid w:val="00625ECB"/>
    <w:rsid w:val="00625EDA"/>
    <w:rsid w:val="00625F0E"/>
    <w:rsid w:val="00625F18"/>
    <w:rsid w:val="00625F19"/>
    <w:rsid w:val="00625F2C"/>
    <w:rsid w:val="00625F45"/>
    <w:rsid w:val="00625F68"/>
    <w:rsid w:val="00625FB1"/>
    <w:rsid w:val="00625FF9"/>
    <w:rsid w:val="0062601D"/>
    <w:rsid w:val="00626044"/>
    <w:rsid w:val="006260BF"/>
    <w:rsid w:val="006260D7"/>
    <w:rsid w:val="006260F3"/>
    <w:rsid w:val="0062617B"/>
    <w:rsid w:val="006261BB"/>
    <w:rsid w:val="006261C4"/>
    <w:rsid w:val="006261E3"/>
    <w:rsid w:val="0062620D"/>
    <w:rsid w:val="00626217"/>
    <w:rsid w:val="00626221"/>
    <w:rsid w:val="0062622D"/>
    <w:rsid w:val="006262AE"/>
    <w:rsid w:val="006262C3"/>
    <w:rsid w:val="00626324"/>
    <w:rsid w:val="00626339"/>
    <w:rsid w:val="0062636B"/>
    <w:rsid w:val="006263CE"/>
    <w:rsid w:val="006263D2"/>
    <w:rsid w:val="006263D9"/>
    <w:rsid w:val="006263F9"/>
    <w:rsid w:val="00626416"/>
    <w:rsid w:val="00626440"/>
    <w:rsid w:val="00626444"/>
    <w:rsid w:val="0062644F"/>
    <w:rsid w:val="00626493"/>
    <w:rsid w:val="006264A5"/>
    <w:rsid w:val="006264B8"/>
    <w:rsid w:val="006264CD"/>
    <w:rsid w:val="006264E0"/>
    <w:rsid w:val="006264E2"/>
    <w:rsid w:val="006264F3"/>
    <w:rsid w:val="0062653C"/>
    <w:rsid w:val="00626544"/>
    <w:rsid w:val="006265C2"/>
    <w:rsid w:val="00626614"/>
    <w:rsid w:val="0062663A"/>
    <w:rsid w:val="006266AA"/>
    <w:rsid w:val="006266CD"/>
    <w:rsid w:val="006266E7"/>
    <w:rsid w:val="0062675B"/>
    <w:rsid w:val="00626797"/>
    <w:rsid w:val="00626799"/>
    <w:rsid w:val="006267AF"/>
    <w:rsid w:val="006267B2"/>
    <w:rsid w:val="006267D7"/>
    <w:rsid w:val="006267E8"/>
    <w:rsid w:val="006267F5"/>
    <w:rsid w:val="00626805"/>
    <w:rsid w:val="00626829"/>
    <w:rsid w:val="0062683F"/>
    <w:rsid w:val="0062685B"/>
    <w:rsid w:val="0062686C"/>
    <w:rsid w:val="0062689F"/>
    <w:rsid w:val="006268A1"/>
    <w:rsid w:val="006268D9"/>
    <w:rsid w:val="006268E3"/>
    <w:rsid w:val="006268F6"/>
    <w:rsid w:val="0062691B"/>
    <w:rsid w:val="00626956"/>
    <w:rsid w:val="0062696D"/>
    <w:rsid w:val="006269A6"/>
    <w:rsid w:val="006269F6"/>
    <w:rsid w:val="006269FC"/>
    <w:rsid w:val="00626A7D"/>
    <w:rsid w:val="00626A92"/>
    <w:rsid w:val="00626AD3"/>
    <w:rsid w:val="00626ADD"/>
    <w:rsid w:val="00626B08"/>
    <w:rsid w:val="00626B13"/>
    <w:rsid w:val="00626B6E"/>
    <w:rsid w:val="00626B7F"/>
    <w:rsid w:val="00626B84"/>
    <w:rsid w:val="00626BA1"/>
    <w:rsid w:val="00626BC8"/>
    <w:rsid w:val="00626BD6"/>
    <w:rsid w:val="00626BEB"/>
    <w:rsid w:val="00626BED"/>
    <w:rsid w:val="00626BFD"/>
    <w:rsid w:val="00626C4B"/>
    <w:rsid w:val="00626C70"/>
    <w:rsid w:val="00626CA8"/>
    <w:rsid w:val="00626CAD"/>
    <w:rsid w:val="00626CBA"/>
    <w:rsid w:val="00626CD1"/>
    <w:rsid w:val="00626CDC"/>
    <w:rsid w:val="00626CF7"/>
    <w:rsid w:val="00626CFE"/>
    <w:rsid w:val="00626D47"/>
    <w:rsid w:val="00626D92"/>
    <w:rsid w:val="00626DA0"/>
    <w:rsid w:val="00626DD2"/>
    <w:rsid w:val="00626E0A"/>
    <w:rsid w:val="00626E1E"/>
    <w:rsid w:val="00626E26"/>
    <w:rsid w:val="00626E33"/>
    <w:rsid w:val="00626E90"/>
    <w:rsid w:val="00626E97"/>
    <w:rsid w:val="00626EBA"/>
    <w:rsid w:val="00626EBD"/>
    <w:rsid w:val="00626ECC"/>
    <w:rsid w:val="00626ED2"/>
    <w:rsid w:val="00626F4A"/>
    <w:rsid w:val="00626FA1"/>
    <w:rsid w:val="00626FCE"/>
    <w:rsid w:val="0062700D"/>
    <w:rsid w:val="00627026"/>
    <w:rsid w:val="0062704D"/>
    <w:rsid w:val="00627077"/>
    <w:rsid w:val="006270B5"/>
    <w:rsid w:val="006270BF"/>
    <w:rsid w:val="0062713F"/>
    <w:rsid w:val="00627155"/>
    <w:rsid w:val="0062715F"/>
    <w:rsid w:val="00627165"/>
    <w:rsid w:val="00627178"/>
    <w:rsid w:val="0062721C"/>
    <w:rsid w:val="00627293"/>
    <w:rsid w:val="006272AF"/>
    <w:rsid w:val="006272B3"/>
    <w:rsid w:val="006272C2"/>
    <w:rsid w:val="006272C6"/>
    <w:rsid w:val="006272CF"/>
    <w:rsid w:val="006272D9"/>
    <w:rsid w:val="00627300"/>
    <w:rsid w:val="006273DE"/>
    <w:rsid w:val="006273EE"/>
    <w:rsid w:val="006273F0"/>
    <w:rsid w:val="0062741C"/>
    <w:rsid w:val="00627443"/>
    <w:rsid w:val="00627484"/>
    <w:rsid w:val="0062749D"/>
    <w:rsid w:val="006274C9"/>
    <w:rsid w:val="006274CE"/>
    <w:rsid w:val="006274F8"/>
    <w:rsid w:val="0062751D"/>
    <w:rsid w:val="00627565"/>
    <w:rsid w:val="00627580"/>
    <w:rsid w:val="00627591"/>
    <w:rsid w:val="006275BC"/>
    <w:rsid w:val="00627654"/>
    <w:rsid w:val="006276AE"/>
    <w:rsid w:val="006276BC"/>
    <w:rsid w:val="006276BF"/>
    <w:rsid w:val="006276DE"/>
    <w:rsid w:val="006276F0"/>
    <w:rsid w:val="00627718"/>
    <w:rsid w:val="0062771C"/>
    <w:rsid w:val="00627737"/>
    <w:rsid w:val="006277A3"/>
    <w:rsid w:val="006277A5"/>
    <w:rsid w:val="006277D6"/>
    <w:rsid w:val="006277D9"/>
    <w:rsid w:val="006277DE"/>
    <w:rsid w:val="00627805"/>
    <w:rsid w:val="0062780A"/>
    <w:rsid w:val="0062783C"/>
    <w:rsid w:val="006278D3"/>
    <w:rsid w:val="006278D4"/>
    <w:rsid w:val="00627918"/>
    <w:rsid w:val="00627924"/>
    <w:rsid w:val="00627939"/>
    <w:rsid w:val="0062797C"/>
    <w:rsid w:val="00627982"/>
    <w:rsid w:val="00627986"/>
    <w:rsid w:val="006279CB"/>
    <w:rsid w:val="006279E3"/>
    <w:rsid w:val="006279F4"/>
    <w:rsid w:val="006279F9"/>
    <w:rsid w:val="00627A00"/>
    <w:rsid w:val="00627A6B"/>
    <w:rsid w:val="00627A7A"/>
    <w:rsid w:val="00627AA2"/>
    <w:rsid w:val="00627ABB"/>
    <w:rsid w:val="00627AF5"/>
    <w:rsid w:val="00627B10"/>
    <w:rsid w:val="00627B4A"/>
    <w:rsid w:val="00627B64"/>
    <w:rsid w:val="00627B99"/>
    <w:rsid w:val="00627BED"/>
    <w:rsid w:val="00627BF6"/>
    <w:rsid w:val="00627C06"/>
    <w:rsid w:val="00627C0D"/>
    <w:rsid w:val="00627C20"/>
    <w:rsid w:val="00627C46"/>
    <w:rsid w:val="00627C47"/>
    <w:rsid w:val="00627C7D"/>
    <w:rsid w:val="00627C7F"/>
    <w:rsid w:val="00627C9E"/>
    <w:rsid w:val="00627D12"/>
    <w:rsid w:val="00627D23"/>
    <w:rsid w:val="00627D3A"/>
    <w:rsid w:val="00627D67"/>
    <w:rsid w:val="00627DB5"/>
    <w:rsid w:val="00627DCA"/>
    <w:rsid w:val="00627DD6"/>
    <w:rsid w:val="00627DDB"/>
    <w:rsid w:val="00627DE2"/>
    <w:rsid w:val="00627E39"/>
    <w:rsid w:val="00627E49"/>
    <w:rsid w:val="00627E53"/>
    <w:rsid w:val="00627E95"/>
    <w:rsid w:val="00627EA4"/>
    <w:rsid w:val="00627ED0"/>
    <w:rsid w:val="00627F15"/>
    <w:rsid w:val="00627F3F"/>
    <w:rsid w:val="00627F4A"/>
    <w:rsid w:val="00627F81"/>
    <w:rsid w:val="00627F83"/>
    <w:rsid w:val="00627FC2"/>
    <w:rsid w:val="00627FC8"/>
    <w:rsid w:val="00627FDB"/>
    <w:rsid w:val="00627FDF"/>
    <w:rsid w:val="00627FE6"/>
    <w:rsid w:val="00630028"/>
    <w:rsid w:val="0063003A"/>
    <w:rsid w:val="006300BA"/>
    <w:rsid w:val="006300BB"/>
    <w:rsid w:val="006300D2"/>
    <w:rsid w:val="006300DE"/>
    <w:rsid w:val="006300E5"/>
    <w:rsid w:val="006300FF"/>
    <w:rsid w:val="00630101"/>
    <w:rsid w:val="00630112"/>
    <w:rsid w:val="00630134"/>
    <w:rsid w:val="0063015D"/>
    <w:rsid w:val="0063016E"/>
    <w:rsid w:val="006301CC"/>
    <w:rsid w:val="00630204"/>
    <w:rsid w:val="00630245"/>
    <w:rsid w:val="00630267"/>
    <w:rsid w:val="006302E4"/>
    <w:rsid w:val="00630307"/>
    <w:rsid w:val="00630333"/>
    <w:rsid w:val="0063033C"/>
    <w:rsid w:val="00630343"/>
    <w:rsid w:val="0063037B"/>
    <w:rsid w:val="006303BB"/>
    <w:rsid w:val="00630466"/>
    <w:rsid w:val="00630482"/>
    <w:rsid w:val="006304B9"/>
    <w:rsid w:val="006304BD"/>
    <w:rsid w:val="0063053B"/>
    <w:rsid w:val="0063055B"/>
    <w:rsid w:val="00630560"/>
    <w:rsid w:val="006305BE"/>
    <w:rsid w:val="006305F8"/>
    <w:rsid w:val="0063061F"/>
    <w:rsid w:val="0063063D"/>
    <w:rsid w:val="0063065E"/>
    <w:rsid w:val="0063066A"/>
    <w:rsid w:val="0063067F"/>
    <w:rsid w:val="00630682"/>
    <w:rsid w:val="006306BB"/>
    <w:rsid w:val="006306C0"/>
    <w:rsid w:val="006306FE"/>
    <w:rsid w:val="00630729"/>
    <w:rsid w:val="00630736"/>
    <w:rsid w:val="00630738"/>
    <w:rsid w:val="00630762"/>
    <w:rsid w:val="0063077F"/>
    <w:rsid w:val="006307BA"/>
    <w:rsid w:val="006307EA"/>
    <w:rsid w:val="006307FB"/>
    <w:rsid w:val="0063080C"/>
    <w:rsid w:val="00630812"/>
    <w:rsid w:val="0063081C"/>
    <w:rsid w:val="0063089A"/>
    <w:rsid w:val="006308A7"/>
    <w:rsid w:val="006308C8"/>
    <w:rsid w:val="006308CD"/>
    <w:rsid w:val="006308E5"/>
    <w:rsid w:val="006309A2"/>
    <w:rsid w:val="006309A3"/>
    <w:rsid w:val="00630A22"/>
    <w:rsid w:val="00630A24"/>
    <w:rsid w:val="00630A8E"/>
    <w:rsid w:val="00630ABD"/>
    <w:rsid w:val="00630AD3"/>
    <w:rsid w:val="00630B29"/>
    <w:rsid w:val="00630B4C"/>
    <w:rsid w:val="00630B69"/>
    <w:rsid w:val="00630B96"/>
    <w:rsid w:val="00630BA3"/>
    <w:rsid w:val="00630BD1"/>
    <w:rsid w:val="00630BE5"/>
    <w:rsid w:val="00630BEB"/>
    <w:rsid w:val="00630C11"/>
    <w:rsid w:val="00630C28"/>
    <w:rsid w:val="00630C37"/>
    <w:rsid w:val="00630C41"/>
    <w:rsid w:val="00630C57"/>
    <w:rsid w:val="00630C5C"/>
    <w:rsid w:val="00630C70"/>
    <w:rsid w:val="00630CBD"/>
    <w:rsid w:val="00630CF5"/>
    <w:rsid w:val="00630DB3"/>
    <w:rsid w:val="00630DBB"/>
    <w:rsid w:val="00630E12"/>
    <w:rsid w:val="00630E2A"/>
    <w:rsid w:val="00630E41"/>
    <w:rsid w:val="00630E58"/>
    <w:rsid w:val="00630E67"/>
    <w:rsid w:val="00630E7A"/>
    <w:rsid w:val="00630E8C"/>
    <w:rsid w:val="00630E8E"/>
    <w:rsid w:val="00630F5A"/>
    <w:rsid w:val="00630F7E"/>
    <w:rsid w:val="00630F95"/>
    <w:rsid w:val="00630FBC"/>
    <w:rsid w:val="00630FEB"/>
    <w:rsid w:val="0063104C"/>
    <w:rsid w:val="0063104F"/>
    <w:rsid w:val="00631073"/>
    <w:rsid w:val="0063107A"/>
    <w:rsid w:val="006310B2"/>
    <w:rsid w:val="006310EC"/>
    <w:rsid w:val="0063114D"/>
    <w:rsid w:val="00631152"/>
    <w:rsid w:val="00631179"/>
    <w:rsid w:val="00631198"/>
    <w:rsid w:val="006311B9"/>
    <w:rsid w:val="006311F4"/>
    <w:rsid w:val="00631203"/>
    <w:rsid w:val="00631214"/>
    <w:rsid w:val="00631265"/>
    <w:rsid w:val="00631271"/>
    <w:rsid w:val="00631282"/>
    <w:rsid w:val="006312A1"/>
    <w:rsid w:val="006312BF"/>
    <w:rsid w:val="006312C3"/>
    <w:rsid w:val="006312F5"/>
    <w:rsid w:val="00631302"/>
    <w:rsid w:val="0063130F"/>
    <w:rsid w:val="00631337"/>
    <w:rsid w:val="00631363"/>
    <w:rsid w:val="0063137A"/>
    <w:rsid w:val="00631396"/>
    <w:rsid w:val="006313AC"/>
    <w:rsid w:val="006313AD"/>
    <w:rsid w:val="006313E1"/>
    <w:rsid w:val="00631400"/>
    <w:rsid w:val="00631403"/>
    <w:rsid w:val="0063140D"/>
    <w:rsid w:val="0063140F"/>
    <w:rsid w:val="0063141A"/>
    <w:rsid w:val="00631445"/>
    <w:rsid w:val="00631469"/>
    <w:rsid w:val="00631472"/>
    <w:rsid w:val="00631497"/>
    <w:rsid w:val="006314D5"/>
    <w:rsid w:val="006314E0"/>
    <w:rsid w:val="00631512"/>
    <w:rsid w:val="0063155E"/>
    <w:rsid w:val="0063159F"/>
    <w:rsid w:val="006315A7"/>
    <w:rsid w:val="006315BF"/>
    <w:rsid w:val="0063163F"/>
    <w:rsid w:val="00631643"/>
    <w:rsid w:val="00631678"/>
    <w:rsid w:val="006316A5"/>
    <w:rsid w:val="0063172D"/>
    <w:rsid w:val="00631794"/>
    <w:rsid w:val="0063182B"/>
    <w:rsid w:val="00631846"/>
    <w:rsid w:val="0063186A"/>
    <w:rsid w:val="0063186C"/>
    <w:rsid w:val="00631874"/>
    <w:rsid w:val="0063188A"/>
    <w:rsid w:val="00631893"/>
    <w:rsid w:val="00631895"/>
    <w:rsid w:val="006318AD"/>
    <w:rsid w:val="006318B1"/>
    <w:rsid w:val="006318B4"/>
    <w:rsid w:val="006318BE"/>
    <w:rsid w:val="006318D7"/>
    <w:rsid w:val="006318DA"/>
    <w:rsid w:val="0063192B"/>
    <w:rsid w:val="00631930"/>
    <w:rsid w:val="00631953"/>
    <w:rsid w:val="0063195A"/>
    <w:rsid w:val="0063195C"/>
    <w:rsid w:val="006319E6"/>
    <w:rsid w:val="00631A18"/>
    <w:rsid w:val="00631A19"/>
    <w:rsid w:val="00631A3E"/>
    <w:rsid w:val="00631A4F"/>
    <w:rsid w:val="00631A66"/>
    <w:rsid w:val="00631AB0"/>
    <w:rsid w:val="00631AEA"/>
    <w:rsid w:val="00631AF5"/>
    <w:rsid w:val="00631B01"/>
    <w:rsid w:val="00631B2E"/>
    <w:rsid w:val="00631B5A"/>
    <w:rsid w:val="00631B9B"/>
    <w:rsid w:val="00631BE9"/>
    <w:rsid w:val="00631C07"/>
    <w:rsid w:val="00631C0C"/>
    <w:rsid w:val="00631C51"/>
    <w:rsid w:val="00631C5A"/>
    <w:rsid w:val="00631C72"/>
    <w:rsid w:val="00631C7B"/>
    <w:rsid w:val="00631C84"/>
    <w:rsid w:val="00631C98"/>
    <w:rsid w:val="00631CAC"/>
    <w:rsid w:val="00631CF1"/>
    <w:rsid w:val="00631DA2"/>
    <w:rsid w:val="00631DBD"/>
    <w:rsid w:val="00631E08"/>
    <w:rsid w:val="00631E1F"/>
    <w:rsid w:val="00631E5F"/>
    <w:rsid w:val="00631EB6"/>
    <w:rsid w:val="00631EEC"/>
    <w:rsid w:val="00631F10"/>
    <w:rsid w:val="00631F1E"/>
    <w:rsid w:val="00631F46"/>
    <w:rsid w:val="00631FAC"/>
    <w:rsid w:val="00631FF4"/>
    <w:rsid w:val="00632013"/>
    <w:rsid w:val="0063205F"/>
    <w:rsid w:val="0063207D"/>
    <w:rsid w:val="00632087"/>
    <w:rsid w:val="006320BE"/>
    <w:rsid w:val="006320C0"/>
    <w:rsid w:val="006320C1"/>
    <w:rsid w:val="006320D7"/>
    <w:rsid w:val="006320DC"/>
    <w:rsid w:val="006320F9"/>
    <w:rsid w:val="006320FB"/>
    <w:rsid w:val="00632126"/>
    <w:rsid w:val="0063214B"/>
    <w:rsid w:val="00632162"/>
    <w:rsid w:val="0063216A"/>
    <w:rsid w:val="00632195"/>
    <w:rsid w:val="006321B7"/>
    <w:rsid w:val="0063223F"/>
    <w:rsid w:val="00632262"/>
    <w:rsid w:val="00632269"/>
    <w:rsid w:val="00632282"/>
    <w:rsid w:val="00632293"/>
    <w:rsid w:val="006322A4"/>
    <w:rsid w:val="006322D1"/>
    <w:rsid w:val="006322D4"/>
    <w:rsid w:val="006322EC"/>
    <w:rsid w:val="00632308"/>
    <w:rsid w:val="00632311"/>
    <w:rsid w:val="00632340"/>
    <w:rsid w:val="00632346"/>
    <w:rsid w:val="00632394"/>
    <w:rsid w:val="006323B5"/>
    <w:rsid w:val="006323EA"/>
    <w:rsid w:val="00632409"/>
    <w:rsid w:val="00632429"/>
    <w:rsid w:val="00632443"/>
    <w:rsid w:val="00632450"/>
    <w:rsid w:val="00632482"/>
    <w:rsid w:val="0063249A"/>
    <w:rsid w:val="006324B7"/>
    <w:rsid w:val="00632538"/>
    <w:rsid w:val="0063254B"/>
    <w:rsid w:val="0063259B"/>
    <w:rsid w:val="006325AA"/>
    <w:rsid w:val="006325C2"/>
    <w:rsid w:val="006325CA"/>
    <w:rsid w:val="0063261B"/>
    <w:rsid w:val="00632645"/>
    <w:rsid w:val="00632699"/>
    <w:rsid w:val="006326ED"/>
    <w:rsid w:val="0063276F"/>
    <w:rsid w:val="006327BA"/>
    <w:rsid w:val="0063283E"/>
    <w:rsid w:val="00632871"/>
    <w:rsid w:val="006328A3"/>
    <w:rsid w:val="006328E6"/>
    <w:rsid w:val="00632943"/>
    <w:rsid w:val="0063294B"/>
    <w:rsid w:val="0063298B"/>
    <w:rsid w:val="006329C4"/>
    <w:rsid w:val="006329DF"/>
    <w:rsid w:val="00632A09"/>
    <w:rsid w:val="00632A0F"/>
    <w:rsid w:val="00632A15"/>
    <w:rsid w:val="00632A2A"/>
    <w:rsid w:val="00632A48"/>
    <w:rsid w:val="00632A50"/>
    <w:rsid w:val="00632A69"/>
    <w:rsid w:val="00632A76"/>
    <w:rsid w:val="00632A89"/>
    <w:rsid w:val="00632AA4"/>
    <w:rsid w:val="00632AC2"/>
    <w:rsid w:val="00632AC9"/>
    <w:rsid w:val="00632AF7"/>
    <w:rsid w:val="00632B09"/>
    <w:rsid w:val="00632B2D"/>
    <w:rsid w:val="00632B50"/>
    <w:rsid w:val="00632B84"/>
    <w:rsid w:val="00632BCA"/>
    <w:rsid w:val="00632BEC"/>
    <w:rsid w:val="00632BED"/>
    <w:rsid w:val="00632C0F"/>
    <w:rsid w:val="00632C4C"/>
    <w:rsid w:val="00632C60"/>
    <w:rsid w:val="00632C77"/>
    <w:rsid w:val="00632C87"/>
    <w:rsid w:val="00632C93"/>
    <w:rsid w:val="00632C96"/>
    <w:rsid w:val="00632C9B"/>
    <w:rsid w:val="00632CBD"/>
    <w:rsid w:val="00632CC3"/>
    <w:rsid w:val="00632CCB"/>
    <w:rsid w:val="00632CDA"/>
    <w:rsid w:val="00632D13"/>
    <w:rsid w:val="00632D32"/>
    <w:rsid w:val="00632DA8"/>
    <w:rsid w:val="00632DAB"/>
    <w:rsid w:val="00632DB6"/>
    <w:rsid w:val="00632DF0"/>
    <w:rsid w:val="00632E1D"/>
    <w:rsid w:val="00632E44"/>
    <w:rsid w:val="00632E5D"/>
    <w:rsid w:val="00632EA0"/>
    <w:rsid w:val="00632EA8"/>
    <w:rsid w:val="00632ED3"/>
    <w:rsid w:val="00632F22"/>
    <w:rsid w:val="00632F2F"/>
    <w:rsid w:val="00632F3A"/>
    <w:rsid w:val="00632F5D"/>
    <w:rsid w:val="00632FCE"/>
    <w:rsid w:val="00632FDC"/>
    <w:rsid w:val="0063301F"/>
    <w:rsid w:val="0063302F"/>
    <w:rsid w:val="00633030"/>
    <w:rsid w:val="00633058"/>
    <w:rsid w:val="00633078"/>
    <w:rsid w:val="006330AD"/>
    <w:rsid w:val="006330BE"/>
    <w:rsid w:val="00633102"/>
    <w:rsid w:val="00633191"/>
    <w:rsid w:val="00633196"/>
    <w:rsid w:val="006331A0"/>
    <w:rsid w:val="006331A6"/>
    <w:rsid w:val="006331A7"/>
    <w:rsid w:val="006331B4"/>
    <w:rsid w:val="006331D8"/>
    <w:rsid w:val="006331DD"/>
    <w:rsid w:val="0063322E"/>
    <w:rsid w:val="00633233"/>
    <w:rsid w:val="006332AC"/>
    <w:rsid w:val="006332C4"/>
    <w:rsid w:val="00633314"/>
    <w:rsid w:val="00633315"/>
    <w:rsid w:val="0063332C"/>
    <w:rsid w:val="00633332"/>
    <w:rsid w:val="0063334E"/>
    <w:rsid w:val="00633362"/>
    <w:rsid w:val="0063336C"/>
    <w:rsid w:val="0063338B"/>
    <w:rsid w:val="0063338C"/>
    <w:rsid w:val="006333C5"/>
    <w:rsid w:val="006333DD"/>
    <w:rsid w:val="006333FC"/>
    <w:rsid w:val="00633419"/>
    <w:rsid w:val="0063343F"/>
    <w:rsid w:val="0063349F"/>
    <w:rsid w:val="006334AE"/>
    <w:rsid w:val="006334CF"/>
    <w:rsid w:val="006334E4"/>
    <w:rsid w:val="00633512"/>
    <w:rsid w:val="006335AA"/>
    <w:rsid w:val="006335AE"/>
    <w:rsid w:val="00633605"/>
    <w:rsid w:val="00633606"/>
    <w:rsid w:val="00633652"/>
    <w:rsid w:val="00633661"/>
    <w:rsid w:val="00633662"/>
    <w:rsid w:val="00633667"/>
    <w:rsid w:val="00633678"/>
    <w:rsid w:val="006336A3"/>
    <w:rsid w:val="006336AF"/>
    <w:rsid w:val="006336BA"/>
    <w:rsid w:val="006336CF"/>
    <w:rsid w:val="006336DC"/>
    <w:rsid w:val="006336E7"/>
    <w:rsid w:val="00633715"/>
    <w:rsid w:val="00633744"/>
    <w:rsid w:val="00633746"/>
    <w:rsid w:val="0063376E"/>
    <w:rsid w:val="0063381A"/>
    <w:rsid w:val="0063382B"/>
    <w:rsid w:val="0063383C"/>
    <w:rsid w:val="006338EF"/>
    <w:rsid w:val="0063393E"/>
    <w:rsid w:val="00633942"/>
    <w:rsid w:val="00633956"/>
    <w:rsid w:val="0063399A"/>
    <w:rsid w:val="006339A4"/>
    <w:rsid w:val="006339A6"/>
    <w:rsid w:val="006339B1"/>
    <w:rsid w:val="006339FC"/>
    <w:rsid w:val="00633A22"/>
    <w:rsid w:val="00633AB5"/>
    <w:rsid w:val="00633ABB"/>
    <w:rsid w:val="00633B53"/>
    <w:rsid w:val="00633BA9"/>
    <w:rsid w:val="00633BC5"/>
    <w:rsid w:val="00633BCA"/>
    <w:rsid w:val="00633BD2"/>
    <w:rsid w:val="00633BE5"/>
    <w:rsid w:val="00633C34"/>
    <w:rsid w:val="00633C78"/>
    <w:rsid w:val="00633C83"/>
    <w:rsid w:val="00633C90"/>
    <w:rsid w:val="00633CDF"/>
    <w:rsid w:val="00633CEA"/>
    <w:rsid w:val="00633D7E"/>
    <w:rsid w:val="00633DAC"/>
    <w:rsid w:val="00633DBE"/>
    <w:rsid w:val="00633DE0"/>
    <w:rsid w:val="00633E37"/>
    <w:rsid w:val="00633E5F"/>
    <w:rsid w:val="00633E77"/>
    <w:rsid w:val="00633E88"/>
    <w:rsid w:val="00633E91"/>
    <w:rsid w:val="00633EAD"/>
    <w:rsid w:val="00633EC3"/>
    <w:rsid w:val="00633EDE"/>
    <w:rsid w:val="00633EE3"/>
    <w:rsid w:val="00633EEB"/>
    <w:rsid w:val="00633F2F"/>
    <w:rsid w:val="00633F59"/>
    <w:rsid w:val="00633F5C"/>
    <w:rsid w:val="00633FB1"/>
    <w:rsid w:val="00633FBB"/>
    <w:rsid w:val="00633FD7"/>
    <w:rsid w:val="00633FF8"/>
    <w:rsid w:val="00634000"/>
    <w:rsid w:val="0063402F"/>
    <w:rsid w:val="00634049"/>
    <w:rsid w:val="0063405B"/>
    <w:rsid w:val="00634076"/>
    <w:rsid w:val="00634093"/>
    <w:rsid w:val="006340AF"/>
    <w:rsid w:val="006340BE"/>
    <w:rsid w:val="006340C1"/>
    <w:rsid w:val="00634103"/>
    <w:rsid w:val="00634108"/>
    <w:rsid w:val="00634124"/>
    <w:rsid w:val="00634158"/>
    <w:rsid w:val="006341CE"/>
    <w:rsid w:val="00634206"/>
    <w:rsid w:val="0063428A"/>
    <w:rsid w:val="006342D0"/>
    <w:rsid w:val="006342FA"/>
    <w:rsid w:val="0063431E"/>
    <w:rsid w:val="00634353"/>
    <w:rsid w:val="00634386"/>
    <w:rsid w:val="006343B3"/>
    <w:rsid w:val="006343DF"/>
    <w:rsid w:val="006343ED"/>
    <w:rsid w:val="00634401"/>
    <w:rsid w:val="00634431"/>
    <w:rsid w:val="006344B2"/>
    <w:rsid w:val="006344D6"/>
    <w:rsid w:val="006344DA"/>
    <w:rsid w:val="006344E7"/>
    <w:rsid w:val="006344FB"/>
    <w:rsid w:val="00634518"/>
    <w:rsid w:val="0063455E"/>
    <w:rsid w:val="00634577"/>
    <w:rsid w:val="00634588"/>
    <w:rsid w:val="00634597"/>
    <w:rsid w:val="006345DF"/>
    <w:rsid w:val="00634601"/>
    <w:rsid w:val="00634613"/>
    <w:rsid w:val="0063465D"/>
    <w:rsid w:val="00634689"/>
    <w:rsid w:val="006346C7"/>
    <w:rsid w:val="0063471A"/>
    <w:rsid w:val="00634729"/>
    <w:rsid w:val="0063472A"/>
    <w:rsid w:val="0063472D"/>
    <w:rsid w:val="0063477C"/>
    <w:rsid w:val="00634791"/>
    <w:rsid w:val="006347A3"/>
    <w:rsid w:val="00634801"/>
    <w:rsid w:val="00634822"/>
    <w:rsid w:val="00634843"/>
    <w:rsid w:val="00634844"/>
    <w:rsid w:val="00634866"/>
    <w:rsid w:val="00634896"/>
    <w:rsid w:val="006348D7"/>
    <w:rsid w:val="00634902"/>
    <w:rsid w:val="00634939"/>
    <w:rsid w:val="00634941"/>
    <w:rsid w:val="00634981"/>
    <w:rsid w:val="00634990"/>
    <w:rsid w:val="006349B6"/>
    <w:rsid w:val="006349B9"/>
    <w:rsid w:val="006349D7"/>
    <w:rsid w:val="006349D9"/>
    <w:rsid w:val="00634A0D"/>
    <w:rsid w:val="00634A1A"/>
    <w:rsid w:val="00634A1D"/>
    <w:rsid w:val="00634A34"/>
    <w:rsid w:val="00634A40"/>
    <w:rsid w:val="00634A51"/>
    <w:rsid w:val="00634A59"/>
    <w:rsid w:val="00634A87"/>
    <w:rsid w:val="00634AA3"/>
    <w:rsid w:val="00634BB6"/>
    <w:rsid w:val="00634BBC"/>
    <w:rsid w:val="00634BC0"/>
    <w:rsid w:val="00634BF0"/>
    <w:rsid w:val="00634C13"/>
    <w:rsid w:val="00634C86"/>
    <w:rsid w:val="00634CA8"/>
    <w:rsid w:val="00634CB2"/>
    <w:rsid w:val="00634CCB"/>
    <w:rsid w:val="00634CE3"/>
    <w:rsid w:val="00634CF5"/>
    <w:rsid w:val="00634D3A"/>
    <w:rsid w:val="00634D82"/>
    <w:rsid w:val="00634D88"/>
    <w:rsid w:val="00634DAA"/>
    <w:rsid w:val="00634DBC"/>
    <w:rsid w:val="00634DC7"/>
    <w:rsid w:val="00634DDB"/>
    <w:rsid w:val="00634DEB"/>
    <w:rsid w:val="00634E3A"/>
    <w:rsid w:val="00634E3E"/>
    <w:rsid w:val="00634E4D"/>
    <w:rsid w:val="00634E5D"/>
    <w:rsid w:val="00634E83"/>
    <w:rsid w:val="00634E87"/>
    <w:rsid w:val="00634E90"/>
    <w:rsid w:val="00634E91"/>
    <w:rsid w:val="00634EF7"/>
    <w:rsid w:val="00634F1E"/>
    <w:rsid w:val="00634F4D"/>
    <w:rsid w:val="00634F8B"/>
    <w:rsid w:val="00634FAE"/>
    <w:rsid w:val="00634FC4"/>
    <w:rsid w:val="00635009"/>
    <w:rsid w:val="00635025"/>
    <w:rsid w:val="00635045"/>
    <w:rsid w:val="00635056"/>
    <w:rsid w:val="00635069"/>
    <w:rsid w:val="00635094"/>
    <w:rsid w:val="006350A2"/>
    <w:rsid w:val="006350A9"/>
    <w:rsid w:val="006350B3"/>
    <w:rsid w:val="0063511B"/>
    <w:rsid w:val="00635135"/>
    <w:rsid w:val="00635158"/>
    <w:rsid w:val="006351CD"/>
    <w:rsid w:val="00635207"/>
    <w:rsid w:val="00635234"/>
    <w:rsid w:val="0063523E"/>
    <w:rsid w:val="00635244"/>
    <w:rsid w:val="00635266"/>
    <w:rsid w:val="00635268"/>
    <w:rsid w:val="00635293"/>
    <w:rsid w:val="006352A2"/>
    <w:rsid w:val="006352B8"/>
    <w:rsid w:val="006352C2"/>
    <w:rsid w:val="006352D2"/>
    <w:rsid w:val="006352EE"/>
    <w:rsid w:val="00635309"/>
    <w:rsid w:val="00635342"/>
    <w:rsid w:val="00635350"/>
    <w:rsid w:val="00635386"/>
    <w:rsid w:val="006353A2"/>
    <w:rsid w:val="006353C6"/>
    <w:rsid w:val="006353DF"/>
    <w:rsid w:val="00635473"/>
    <w:rsid w:val="006354CA"/>
    <w:rsid w:val="006354DB"/>
    <w:rsid w:val="006354E5"/>
    <w:rsid w:val="006354ED"/>
    <w:rsid w:val="0063552B"/>
    <w:rsid w:val="0063556E"/>
    <w:rsid w:val="0063557A"/>
    <w:rsid w:val="0063558C"/>
    <w:rsid w:val="006355BF"/>
    <w:rsid w:val="0063563F"/>
    <w:rsid w:val="00635668"/>
    <w:rsid w:val="0063566A"/>
    <w:rsid w:val="00635690"/>
    <w:rsid w:val="006356AC"/>
    <w:rsid w:val="006356BD"/>
    <w:rsid w:val="006356CF"/>
    <w:rsid w:val="00635707"/>
    <w:rsid w:val="00635727"/>
    <w:rsid w:val="0063573D"/>
    <w:rsid w:val="00635790"/>
    <w:rsid w:val="006357A8"/>
    <w:rsid w:val="006357AE"/>
    <w:rsid w:val="00635827"/>
    <w:rsid w:val="0063582D"/>
    <w:rsid w:val="0063583F"/>
    <w:rsid w:val="00635865"/>
    <w:rsid w:val="00635877"/>
    <w:rsid w:val="00635894"/>
    <w:rsid w:val="006358A4"/>
    <w:rsid w:val="006358C7"/>
    <w:rsid w:val="006358E1"/>
    <w:rsid w:val="00635943"/>
    <w:rsid w:val="00635959"/>
    <w:rsid w:val="0063598B"/>
    <w:rsid w:val="006359DA"/>
    <w:rsid w:val="00635A09"/>
    <w:rsid w:val="00635A19"/>
    <w:rsid w:val="00635A69"/>
    <w:rsid w:val="00635A72"/>
    <w:rsid w:val="00635A76"/>
    <w:rsid w:val="00635A91"/>
    <w:rsid w:val="00635AC3"/>
    <w:rsid w:val="00635ACA"/>
    <w:rsid w:val="00635ACC"/>
    <w:rsid w:val="00635B78"/>
    <w:rsid w:val="00635BC5"/>
    <w:rsid w:val="00635BD6"/>
    <w:rsid w:val="00635BF1"/>
    <w:rsid w:val="00635BF4"/>
    <w:rsid w:val="00635C58"/>
    <w:rsid w:val="00635CA8"/>
    <w:rsid w:val="00635CD2"/>
    <w:rsid w:val="00635CF3"/>
    <w:rsid w:val="00635D0A"/>
    <w:rsid w:val="00635D2F"/>
    <w:rsid w:val="00635D44"/>
    <w:rsid w:val="00635D58"/>
    <w:rsid w:val="00635D64"/>
    <w:rsid w:val="00635D90"/>
    <w:rsid w:val="00635D91"/>
    <w:rsid w:val="00635DCD"/>
    <w:rsid w:val="00635DE2"/>
    <w:rsid w:val="00635DF9"/>
    <w:rsid w:val="00635E00"/>
    <w:rsid w:val="00635E0C"/>
    <w:rsid w:val="00635E20"/>
    <w:rsid w:val="00635E59"/>
    <w:rsid w:val="00635E99"/>
    <w:rsid w:val="00635EBD"/>
    <w:rsid w:val="00635ED7"/>
    <w:rsid w:val="00635EF2"/>
    <w:rsid w:val="00635F0F"/>
    <w:rsid w:val="00635F13"/>
    <w:rsid w:val="00635F16"/>
    <w:rsid w:val="00635F4B"/>
    <w:rsid w:val="00635F9F"/>
    <w:rsid w:val="00635FAD"/>
    <w:rsid w:val="00635FBA"/>
    <w:rsid w:val="00635FDC"/>
    <w:rsid w:val="00635FE4"/>
    <w:rsid w:val="0063600A"/>
    <w:rsid w:val="00636068"/>
    <w:rsid w:val="006360C9"/>
    <w:rsid w:val="00636119"/>
    <w:rsid w:val="0063617F"/>
    <w:rsid w:val="00636185"/>
    <w:rsid w:val="006361A5"/>
    <w:rsid w:val="006361E5"/>
    <w:rsid w:val="00636209"/>
    <w:rsid w:val="00636218"/>
    <w:rsid w:val="00636232"/>
    <w:rsid w:val="0063624E"/>
    <w:rsid w:val="0063629F"/>
    <w:rsid w:val="006362AE"/>
    <w:rsid w:val="00636369"/>
    <w:rsid w:val="00636371"/>
    <w:rsid w:val="006363B2"/>
    <w:rsid w:val="006363B5"/>
    <w:rsid w:val="006363F3"/>
    <w:rsid w:val="00636420"/>
    <w:rsid w:val="0063644A"/>
    <w:rsid w:val="00636475"/>
    <w:rsid w:val="006364D0"/>
    <w:rsid w:val="006364DC"/>
    <w:rsid w:val="006364E3"/>
    <w:rsid w:val="00636517"/>
    <w:rsid w:val="00636562"/>
    <w:rsid w:val="00636568"/>
    <w:rsid w:val="00636570"/>
    <w:rsid w:val="006365AA"/>
    <w:rsid w:val="006365FA"/>
    <w:rsid w:val="00636611"/>
    <w:rsid w:val="00636627"/>
    <w:rsid w:val="00636628"/>
    <w:rsid w:val="0063663B"/>
    <w:rsid w:val="00636646"/>
    <w:rsid w:val="00636678"/>
    <w:rsid w:val="0063676D"/>
    <w:rsid w:val="00636779"/>
    <w:rsid w:val="00636788"/>
    <w:rsid w:val="00636831"/>
    <w:rsid w:val="0063686A"/>
    <w:rsid w:val="0063686F"/>
    <w:rsid w:val="0063687E"/>
    <w:rsid w:val="0063688E"/>
    <w:rsid w:val="006368D6"/>
    <w:rsid w:val="006368EC"/>
    <w:rsid w:val="006368EE"/>
    <w:rsid w:val="006368F3"/>
    <w:rsid w:val="0063691A"/>
    <w:rsid w:val="00636982"/>
    <w:rsid w:val="006369D2"/>
    <w:rsid w:val="006369F9"/>
    <w:rsid w:val="00636A27"/>
    <w:rsid w:val="00636A54"/>
    <w:rsid w:val="00636A89"/>
    <w:rsid w:val="00636B38"/>
    <w:rsid w:val="00636B66"/>
    <w:rsid w:val="00636B68"/>
    <w:rsid w:val="00636B91"/>
    <w:rsid w:val="00636BCA"/>
    <w:rsid w:val="00636C0B"/>
    <w:rsid w:val="00636C40"/>
    <w:rsid w:val="00636C42"/>
    <w:rsid w:val="00636C8D"/>
    <w:rsid w:val="00636D1E"/>
    <w:rsid w:val="00636D39"/>
    <w:rsid w:val="00636D3D"/>
    <w:rsid w:val="00636DB7"/>
    <w:rsid w:val="00636E1B"/>
    <w:rsid w:val="00636E21"/>
    <w:rsid w:val="00636ECD"/>
    <w:rsid w:val="00636ED9"/>
    <w:rsid w:val="00636EDC"/>
    <w:rsid w:val="00636F08"/>
    <w:rsid w:val="00636F14"/>
    <w:rsid w:val="00636F15"/>
    <w:rsid w:val="00636F4E"/>
    <w:rsid w:val="00636FC4"/>
    <w:rsid w:val="00636FE7"/>
    <w:rsid w:val="00637040"/>
    <w:rsid w:val="0063706D"/>
    <w:rsid w:val="00637079"/>
    <w:rsid w:val="006370F7"/>
    <w:rsid w:val="006370FA"/>
    <w:rsid w:val="0063711A"/>
    <w:rsid w:val="00637210"/>
    <w:rsid w:val="00637243"/>
    <w:rsid w:val="0063725F"/>
    <w:rsid w:val="0063727C"/>
    <w:rsid w:val="0063728F"/>
    <w:rsid w:val="006372BB"/>
    <w:rsid w:val="00637313"/>
    <w:rsid w:val="0063731F"/>
    <w:rsid w:val="0063733F"/>
    <w:rsid w:val="00637354"/>
    <w:rsid w:val="00637375"/>
    <w:rsid w:val="0063737F"/>
    <w:rsid w:val="0063739D"/>
    <w:rsid w:val="006373B5"/>
    <w:rsid w:val="006373CE"/>
    <w:rsid w:val="00637401"/>
    <w:rsid w:val="00637412"/>
    <w:rsid w:val="00637418"/>
    <w:rsid w:val="00637422"/>
    <w:rsid w:val="0063742D"/>
    <w:rsid w:val="00637437"/>
    <w:rsid w:val="00637438"/>
    <w:rsid w:val="0063747C"/>
    <w:rsid w:val="006374AB"/>
    <w:rsid w:val="006374C5"/>
    <w:rsid w:val="006374F0"/>
    <w:rsid w:val="0063754E"/>
    <w:rsid w:val="00637552"/>
    <w:rsid w:val="006375A3"/>
    <w:rsid w:val="006375AA"/>
    <w:rsid w:val="006375C4"/>
    <w:rsid w:val="006375C9"/>
    <w:rsid w:val="006375DA"/>
    <w:rsid w:val="006375DE"/>
    <w:rsid w:val="0063765E"/>
    <w:rsid w:val="006376B4"/>
    <w:rsid w:val="006376EC"/>
    <w:rsid w:val="00637701"/>
    <w:rsid w:val="0063772C"/>
    <w:rsid w:val="00637740"/>
    <w:rsid w:val="0063778E"/>
    <w:rsid w:val="0063779C"/>
    <w:rsid w:val="006377AF"/>
    <w:rsid w:val="006377C4"/>
    <w:rsid w:val="006377E2"/>
    <w:rsid w:val="0063781B"/>
    <w:rsid w:val="0063787E"/>
    <w:rsid w:val="006378FB"/>
    <w:rsid w:val="00637966"/>
    <w:rsid w:val="00637980"/>
    <w:rsid w:val="006379AC"/>
    <w:rsid w:val="006379EC"/>
    <w:rsid w:val="006379F0"/>
    <w:rsid w:val="00637A02"/>
    <w:rsid w:val="00637A62"/>
    <w:rsid w:val="00637A7A"/>
    <w:rsid w:val="00637A92"/>
    <w:rsid w:val="00637A98"/>
    <w:rsid w:val="00637AF0"/>
    <w:rsid w:val="00637B80"/>
    <w:rsid w:val="00637B8F"/>
    <w:rsid w:val="00637B9B"/>
    <w:rsid w:val="00637C05"/>
    <w:rsid w:val="00637C92"/>
    <w:rsid w:val="00637CB4"/>
    <w:rsid w:val="00637CBC"/>
    <w:rsid w:val="00637CE1"/>
    <w:rsid w:val="00637D10"/>
    <w:rsid w:val="00637D37"/>
    <w:rsid w:val="00637D3B"/>
    <w:rsid w:val="00637D46"/>
    <w:rsid w:val="00637D63"/>
    <w:rsid w:val="00637D81"/>
    <w:rsid w:val="00637D82"/>
    <w:rsid w:val="00637D84"/>
    <w:rsid w:val="00637D9E"/>
    <w:rsid w:val="00637DAB"/>
    <w:rsid w:val="00637DB2"/>
    <w:rsid w:val="00637DBB"/>
    <w:rsid w:val="00637DCC"/>
    <w:rsid w:val="00637E1C"/>
    <w:rsid w:val="00637ED0"/>
    <w:rsid w:val="00637EEF"/>
    <w:rsid w:val="00637F0C"/>
    <w:rsid w:val="00637F37"/>
    <w:rsid w:val="00637F49"/>
    <w:rsid w:val="00640026"/>
    <w:rsid w:val="0064007E"/>
    <w:rsid w:val="006400B2"/>
    <w:rsid w:val="006400D2"/>
    <w:rsid w:val="006400D7"/>
    <w:rsid w:val="0064011A"/>
    <w:rsid w:val="00640129"/>
    <w:rsid w:val="00640195"/>
    <w:rsid w:val="006401B7"/>
    <w:rsid w:val="00640224"/>
    <w:rsid w:val="00640290"/>
    <w:rsid w:val="006402AB"/>
    <w:rsid w:val="006402AD"/>
    <w:rsid w:val="006402E8"/>
    <w:rsid w:val="006402EE"/>
    <w:rsid w:val="006402FA"/>
    <w:rsid w:val="00640388"/>
    <w:rsid w:val="0064038A"/>
    <w:rsid w:val="00640399"/>
    <w:rsid w:val="006403C1"/>
    <w:rsid w:val="006403D3"/>
    <w:rsid w:val="006403E7"/>
    <w:rsid w:val="006403FA"/>
    <w:rsid w:val="00640415"/>
    <w:rsid w:val="0064041E"/>
    <w:rsid w:val="0064044E"/>
    <w:rsid w:val="00640457"/>
    <w:rsid w:val="00640488"/>
    <w:rsid w:val="006404A9"/>
    <w:rsid w:val="006404B5"/>
    <w:rsid w:val="006404B8"/>
    <w:rsid w:val="006404EF"/>
    <w:rsid w:val="0064050C"/>
    <w:rsid w:val="00640510"/>
    <w:rsid w:val="00640534"/>
    <w:rsid w:val="00640544"/>
    <w:rsid w:val="00640569"/>
    <w:rsid w:val="006405DF"/>
    <w:rsid w:val="006405E1"/>
    <w:rsid w:val="0064061D"/>
    <w:rsid w:val="00640645"/>
    <w:rsid w:val="0064064C"/>
    <w:rsid w:val="00640658"/>
    <w:rsid w:val="00640663"/>
    <w:rsid w:val="00640684"/>
    <w:rsid w:val="006406B0"/>
    <w:rsid w:val="006406EA"/>
    <w:rsid w:val="00640704"/>
    <w:rsid w:val="00640738"/>
    <w:rsid w:val="0064073F"/>
    <w:rsid w:val="0064075B"/>
    <w:rsid w:val="0064075D"/>
    <w:rsid w:val="0064079F"/>
    <w:rsid w:val="006407D5"/>
    <w:rsid w:val="00640802"/>
    <w:rsid w:val="0064080E"/>
    <w:rsid w:val="00640827"/>
    <w:rsid w:val="00640851"/>
    <w:rsid w:val="00640867"/>
    <w:rsid w:val="00640876"/>
    <w:rsid w:val="00640886"/>
    <w:rsid w:val="00640895"/>
    <w:rsid w:val="00640899"/>
    <w:rsid w:val="0064089E"/>
    <w:rsid w:val="006408DC"/>
    <w:rsid w:val="0064091C"/>
    <w:rsid w:val="00640938"/>
    <w:rsid w:val="00640964"/>
    <w:rsid w:val="00640972"/>
    <w:rsid w:val="00640980"/>
    <w:rsid w:val="0064099E"/>
    <w:rsid w:val="006409AE"/>
    <w:rsid w:val="006409D5"/>
    <w:rsid w:val="006409F7"/>
    <w:rsid w:val="00640A2A"/>
    <w:rsid w:val="00640A2E"/>
    <w:rsid w:val="00640A7C"/>
    <w:rsid w:val="00640AA3"/>
    <w:rsid w:val="00640ABF"/>
    <w:rsid w:val="00640AC9"/>
    <w:rsid w:val="00640AD4"/>
    <w:rsid w:val="00640AD7"/>
    <w:rsid w:val="00640B20"/>
    <w:rsid w:val="00640B24"/>
    <w:rsid w:val="00640B33"/>
    <w:rsid w:val="00640B46"/>
    <w:rsid w:val="00640B72"/>
    <w:rsid w:val="00640BB5"/>
    <w:rsid w:val="00640BC3"/>
    <w:rsid w:val="00640BD2"/>
    <w:rsid w:val="00640BE6"/>
    <w:rsid w:val="00640BF1"/>
    <w:rsid w:val="00640C20"/>
    <w:rsid w:val="00640C64"/>
    <w:rsid w:val="00640C66"/>
    <w:rsid w:val="00640C77"/>
    <w:rsid w:val="00640C90"/>
    <w:rsid w:val="00640CD6"/>
    <w:rsid w:val="00640CF3"/>
    <w:rsid w:val="00640CF8"/>
    <w:rsid w:val="00640D0C"/>
    <w:rsid w:val="00640D0E"/>
    <w:rsid w:val="00640D58"/>
    <w:rsid w:val="00640D5E"/>
    <w:rsid w:val="00640D69"/>
    <w:rsid w:val="00640DAE"/>
    <w:rsid w:val="00640DD6"/>
    <w:rsid w:val="00640E10"/>
    <w:rsid w:val="00640E2C"/>
    <w:rsid w:val="00640E38"/>
    <w:rsid w:val="00640E48"/>
    <w:rsid w:val="00640E4D"/>
    <w:rsid w:val="00640E6E"/>
    <w:rsid w:val="00640E85"/>
    <w:rsid w:val="00640E88"/>
    <w:rsid w:val="00640EB0"/>
    <w:rsid w:val="00640ED2"/>
    <w:rsid w:val="00640F0D"/>
    <w:rsid w:val="00640F17"/>
    <w:rsid w:val="00640F2B"/>
    <w:rsid w:val="00640F34"/>
    <w:rsid w:val="00640F39"/>
    <w:rsid w:val="00640F5A"/>
    <w:rsid w:val="00640FB7"/>
    <w:rsid w:val="00640FBC"/>
    <w:rsid w:val="00640FC0"/>
    <w:rsid w:val="00640FC3"/>
    <w:rsid w:val="00640FE1"/>
    <w:rsid w:val="00640FE4"/>
    <w:rsid w:val="00640FEE"/>
    <w:rsid w:val="00641000"/>
    <w:rsid w:val="00641002"/>
    <w:rsid w:val="00641012"/>
    <w:rsid w:val="0064102D"/>
    <w:rsid w:val="00641032"/>
    <w:rsid w:val="0064103D"/>
    <w:rsid w:val="00641045"/>
    <w:rsid w:val="006410BF"/>
    <w:rsid w:val="006410C3"/>
    <w:rsid w:val="0064111F"/>
    <w:rsid w:val="0064112B"/>
    <w:rsid w:val="00641157"/>
    <w:rsid w:val="00641175"/>
    <w:rsid w:val="006411C9"/>
    <w:rsid w:val="00641201"/>
    <w:rsid w:val="00641245"/>
    <w:rsid w:val="00641266"/>
    <w:rsid w:val="00641292"/>
    <w:rsid w:val="006412DC"/>
    <w:rsid w:val="00641312"/>
    <w:rsid w:val="0064131C"/>
    <w:rsid w:val="0064132C"/>
    <w:rsid w:val="00641336"/>
    <w:rsid w:val="0064134C"/>
    <w:rsid w:val="006413A7"/>
    <w:rsid w:val="006413E1"/>
    <w:rsid w:val="00641403"/>
    <w:rsid w:val="0064140D"/>
    <w:rsid w:val="0064140F"/>
    <w:rsid w:val="00641425"/>
    <w:rsid w:val="00641489"/>
    <w:rsid w:val="00641499"/>
    <w:rsid w:val="006414B6"/>
    <w:rsid w:val="006414E1"/>
    <w:rsid w:val="00641510"/>
    <w:rsid w:val="00641533"/>
    <w:rsid w:val="00641584"/>
    <w:rsid w:val="0064158A"/>
    <w:rsid w:val="0064159B"/>
    <w:rsid w:val="006415C2"/>
    <w:rsid w:val="0064160D"/>
    <w:rsid w:val="00641622"/>
    <w:rsid w:val="0064166A"/>
    <w:rsid w:val="0064167A"/>
    <w:rsid w:val="006416A0"/>
    <w:rsid w:val="006416A3"/>
    <w:rsid w:val="00641706"/>
    <w:rsid w:val="0064172C"/>
    <w:rsid w:val="00641778"/>
    <w:rsid w:val="006417AD"/>
    <w:rsid w:val="006417DD"/>
    <w:rsid w:val="006417F5"/>
    <w:rsid w:val="00641812"/>
    <w:rsid w:val="0064181C"/>
    <w:rsid w:val="00641878"/>
    <w:rsid w:val="00641885"/>
    <w:rsid w:val="00641893"/>
    <w:rsid w:val="006418AE"/>
    <w:rsid w:val="0064193B"/>
    <w:rsid w:val="0064195A"/>
    <w:rsid w:val="00641986"/>
    <w:rsid w:val="006419A3"/>
    <w:rsid w:val="006419BA"/>
    <w:rsid w:val="006419FD"/>
    <w:rsid w:val="00641A09"/>
    <w:rsid w:val="00641A14"/>
    <w:rsid w:val="00641A3E"/>
    <w:rsid w:val="00641A4F"/>
    <w:rsid w:val="00641A71"/>
    <w:rsid w:val="00641A75"/>
    <w:rsid w:val="00641A80"/>
    <w:rsid w:val="00641AD1"/>
    <w:rsid w:val="00641AD2"/>
    <w:rsid w:val="00641BB5"/>
    <w:rsid w:val="00641C04"/>
    <w:rsid w:val="00641C05"/>
    <w:rsid w:val="00641C7C"/>
    <w:rsid w:val="00641CA4"/>
    <w:rsid w:val="00641CDC"/>
    <w:rsid w:val="00641D0D"/>
    <w:rsid w:val="00641D0F"/>
    <w:rsid w:val="00641D6D"/>
    <w:rsid w:val="00641DC4"/>
    <w:rsid w:val="00641E3D"/>
    <w:rsid w:val="00641E4C"/>
    <w:rsid w:val="00641EC4"/>
    <w:rsid w:val="00641EF4"/>
    <w:rsid w:val="00641F12"/>
    <w:rsid w:val="00641FA0"/>
    <w:rsid w:val="00642094"/>
    <w:rsid w:val="00642098"/>
    <w:rsid w:val="006420A0"/>
    <w:rsid w:val="006420B1"/>
    <w:rsid w:val="006420F9"/>
    <w:rsid w:val="0064212C"/>
    <w:rsid w:val="00642170"/>
    <w:rsid w:val="00642173"/>
    <w:rsid w:val="00642196"/>
    <w:rsid w:val="006421D6"/>
    <w:rsid w:val="006421F8"/>
    <w:rsid w:val="00642256"/>
    <w:rsid w:val="006422A4"/>
    <w:rsid w:val="006422BE"/>
    <w:rsid w:val="00642320"/>
    <w:rsid w:val="006423C8"/>
    <w:rsid w:val="006423FD"/>
    <w:rsid w:val="0064241A"/>
    <w:rsid w:val="00642453"/>
    <w:rsid w:val="0064245D"/>
    <w:rsid w:val="0064246A"/>
    <w:rsid w:val="006424A0"/>
    <w:rsid w:val="00642513"/>
    <w:rsid w:val="00642578"/>
    <w:rsid w:val="0064258A"/>
    <w:rsid w:val="00642631"/>
    <w:rsid w:val="00642635"/>
    <w:rsid w:val="00642639"/>
    <w:rsid w:val="0064264B"/>
    <w:rsid w:val="00642655"/>
    <w:rsid w:val="00642665"/>
    <w:rsid w:val="00642670"/>
    <w:rsid w:val="00642674"/>
    <w:rsid w:val="00642695"/>
    <w:rsid w:val="006426E2"/>
    <w:rsid w:val="0064272A"/>
    <w:rsid w:val="0064275C"/>
    <w:rsid w:val="00642778"/>
    <w:rsid w:val="00642795"/>
    <w:rsid w:val="0064279F"/>
    <w:rsid w:val="006427B4"/>
    <w:rsid w:val="006427B8"/>
    <w:rsid w:val="006427CF"/>
    <w:rsid w:val="00642808"/>
    <w:rsid w:val="0064281F"/>
    <w:rsid w:val="00642824"/>
    <w:rsid w:val="0064284A"/>
    <w:rsid w:val="00642866"/>
    <w:rsid w:val="00642868"/>
    <w:rsid w:val="00642875"/>
    <w:rsid w:val="00642878"/>
    <w:rsid w:val="00642892"/>
    <w:rsid w:val="006428AF"/>
    <w:rsid w:val="006428C7"/>
    <w:rsid w:val="00642999"/>
    <w:rsid w:val="006429AA"/>
    <w:rsid w:val="006429AE"/>
    <w:rsid w:val="006429B6"/>
    <w:rsid w:val="00642A19"/>
    <w:rsid w:val="00642A5C"/>
    <w:rsid w:val="00642A61"/>
    <w:rsid w:val="00642A79"/>
    <w:rsid w:val="00642A88"/>
    <w:rsid w:val="00642AA4"/>
    <w:rsid w:val="00642ABB"/>
    <w:rsid w:val="00642AEF"/>
    <w:rsid w:val="00642AF5"/>
    <w:rsid w:val="00642AFB"/>
    <w:rsid w:val="00642AFF"/>
    <w:rsid w:val="00642B0A"/>
    <w:rsid w:val="00642B3F"/>
    <w:rsid w:val="00642B45"/>
    <w:rsid w:val="00642B71"/>
    <w:rsid w:val="00642B8D"/>
    <w:rsid w:val="00642B9A"/>
    <w:rsid w:val="00642BEC"/>
    <w:rsid w:val="00642C00"/>
    <w:rsid w:val="00642C1B"/>
    <w:rsid w:val="00642C1D"/>
    <w:rsid w:val="00642C4B"/>
    <w:rsid w:val="00642C6F"/>
    <w:rsid w:val="00642C86"/>
    <w:rsid w:val="00642C9C"/>
    <w:rsid w:val="00642C9F"/>
    <w:rsid w:val="00642CA2"/>
    <w:rsid w:val="00642CCE"/>
    <w:rsid w:val="00642CE3"/>
    <w:rsid w:val="00642D58"/>
    <w:rsid w:val="00642D65"/>
    <w:rsid w:val="00642D6B"/>
    <w:rsid w:val="00642D9D"/>
    <w:rsid w:val="00642DA3"/>
    <w:rsid w:val="00642DB0"/>
    <w:rsid w:val="00642DD3"/>
    <w:rsid w:val="00642E35"/>
    <w:rsid w:val="00642E92"/>
    <w:rsid w:val="00642ED1"/>
    <w:rsid w:val="00642EF6"/>
    <w:rsid w:val="00642F09"/>
    <w:rsid w:val="00642F3C"/>
    <w:rsid w:val="00642F46"/>
    <w:rsid w:val="00642FBE"/>
    <w:rsid w:val="0064304C"/>
    <w:rsid w:val="0064307F"/>
    <w:rsid w:val="006430E4"/>
    <w:rsid w:val="00643110"/>
    <w:rsid w:val="00643146"/>
    <w:rsid w:val="0064314B"/>
    <w:rsid w:val="00643186"/>
    <w:rsid w:val="0064318F"/>
    <w:rsid w:val="00643193"/>
    <w:rsid w:val="006431E6"/>
    <w:rsid w:val="006431ED"/>
    <w:rsid w:val="00643201"/>
    <w:rsid w:val="0064325A"/>
    <w:rsid w:val="00643275"/>
    <w:rsid w:val="006432AA"/>
    <w:rsid w:val="006432B5"/>
    <w:rsid w:val="006432C1"/>
    <w:rsid w:val="006432DB"/>
    <w:rsid w:val="0064331E"/>
    <w:rsid w:val="00643349"/>
    <w:rsid w:val="0064334A"/>
    <w:rsid w:val="006433B4"/>
    <w:rsid w:val="006433C9"/>
    <w:rsid w:val="006433D4"/>
    <w:rsid w:val="006433D7"/>
    <w:rsid w:val="006433E9"/>
    <w:rsid w:val="006433F6"/>
    <w:rsid w:val="00643411"/>
    <w:rsid w:val="00643427"/>
    <w:rsid w:val="00643474"/>
    <w:rsid w:val="0064348C"/>
    <w:rsid w:val="006434B4"/>
    <w:rsid w:val="006434C5"/>
    <w:rsid w:val="006434CF"/>
    <w:rsid w:val="006434DA"/>
    <w:rsid w:val="006434E0"/>
    <w:rsid w:val="00643502"/>
    <w:rsid w:val="00643537"/>
    <w:rsid w:val="0064353E"/>
    <w:rsid w:val="00643545"/>
    <w:rsid w:val="00643564"/>
    <w:rsid w:val="0064358A"/>
    <w:rsid w:val="006435D8"/>
    <w:rsid w:val="006435F8"/>
    <w:rsid w:val="0064364F"/>
    <w:rsid w:val="00643680"/>
    <w:rsid w:val="00643691"/>
    <w:rsid w:val="006436B3"/>
    <w:rsid w:val="006436D6"/>
    <w:rsid w:val="00643710"/>
    <w:rsid w:val="0064373F"/>
    <w:rsid w:val="0064375A"/>
    <w:rsid w:val="00643761"/>
    <w:rsid w:val="00643772"/>
    <w:rsid w:val="0064377F"/>
    <w:rsid w:val="00643781"/>
    <w:rsid w:val="00643788"/>
    <w:rsid w:val="00643789"/>
    <w:rsid w:val="0064378D"/>
    <w:rsid w:val="0064378F"/>
    <w:rsid w:val="006437A6"/>
    <w:rsid w:val="006437F3"/>
    <w:rsid w:val="0064380F"/>
    <w:rsid w:val="00643812"/>
    <w:rsid w:val="00643853"/>
    <w:rsid w:val="00643874"/>
    <w:rsid w:val="00643898"/>
    <w:rsid w:val="006438A9"/>
    <w:rsid w:val="006438B7"/>
    <w:rsid w:val="0064390A"/>
    <w:rsid w:val="00643934"/>
    <w:rsid w:val="00643959"/>
    <w:rsid w:val="0064397E"/>
    <w:rsid w:val="006439F4"/>
    <w:rsid w:val="00643A1B"/>
    <w:rsid w:val="00643A57"/>
    <w:rsid w:val="00643A63"/>
    <w:rsid w:val="00643A66"/>
    <w:rsid w:val="00643B09"/>
    <w:rsid w:val="00643B2A"/>
    <w:rsid w:val="00643B33"/>
    <w:rsid w:val="00643B57"/>
    <w:rsid w:val="00643BB2"/>
    <w:rsid w:val="00643BBE"/>
    <w:rsid w:val="00643C41"/>
    <w:rsid w:val="00643C5A"/>
    <w:rsid w:val="00643CF8"/>
    <w:rsid w:val="00643D68"/>
    <w:rsid w:val="00643DC2"/>
    <w:rsid w:val="00643DD7"/>
    <w:rsid w:val="00643DDD"/>
    <w:rsid w:val="00643E07"/>
    <w:rsid w:val="00643E53"/>
    <w:rsid w:val="00643E9A"/>
    <w:rsid w:val="00643E9C"/>
    <w:rsid w:val="00643EA2"/>
    <w:rsid w:val="00643EA5"/>
    <w:rsid w:val="00643EC6"/>
    <w:rsid w:val="00643EE8"/>
    <w:rsid w:val="00643EE9"/>
    <w:rsid w:val="00643EFD"/>
    <w:rsid w:val="00643F12"/>
    <w:rsid w:val="00643F17"/>
    <w:rsid w:val="00643F23"/>
    <w:rsid w:val="00643F41"/>
    <w:rsid w:val="00643F69"/>
    <w:rsid w:val="00643F7B"/>
    <w:rsid w:val="00643FD9"/>
    <w:rsid w:val="0064400E"/>
    <w:rsid w:val="0064400F"/>
    <w:rsid w:val="00644017"/>
    <w:rsid w:val="00644021"/>
    <w:rsid w:val="0064402B"/>
    <w:rsid w:val="00644079"/>
    <w:rsid w:val="0064407B"/>
    <w:rsid w:val="00644087"/>
    <w:rsid w:val="00644089"/>
    <w:rsid w:val="006440C1"/>
    <w:rsid w:val="0064414A"/>
    <w:rsid w:val="0064415A"/>
    <w:rsid w:val="00644178"/>
    <w:rsid w:val="006441B8"/>
    <w:rsid w:val="006441C0"/>
    <w:rsid w:val="006441C8"/>
    <w:rsid w:val="00644239"/>
    <w:rsid w:val="00644247"/>
    <w:rsid w:val="0064424A"/>
    <w:rsid w:val="006442FC"/>
    <w:rsid w:val="00644330"/>
    <w:rsid w:val="00644353"/>
    <w:rsid w:val="00644388"/>
    <w:rsid w:val="00644391"/>
    <w:rsid w:val="006443AB"/>
    <w:rsid w:val="006443AD"/>
    <w:rsid w:val="006443C6"/>
    <w:rsid w:val="00644402"/>
    <w:rsid w:val="00644443"/>
    <w:rsid w:val="00644448"/>
    <w:rsid w:val="006444AE"/>
    <w:rsid w:val="006444D4"/>
    <w:rsid w:val="006444E6"/>
    <w:rsid w:val="00644526"/>
    <w:rsid w:val="00644552"/>
    <w:rsid w:val="0064459A"/>
    <w:rsid w:val="006445A4"/>
    <w:rsid w:val="006445C4"/>
    <w:rsid w:val="006445D3"/>
    <w:rsid w:val="00644620"/>
    <w:rsid w:val="0064463C"/>
    <w:rsid w:val="0064465A"/>
    <w:rsid w:val="0064468C"/>
    <w:rsid w:val="0064475A"/>
    <w:rsid w:val="00644798"/>
    <w:rsid w:val="0064479D"/>
    <w:rsid w:val="006447A7"/>
    <w:rsid w:val="006447A8"/>
    <w:rsid w:val="00644854"/>
    <w:rsid w:val="00644856"/>
    <w:rsid w:val="0064485A"/>
    <w:rsid w:val="00644861"/>
    <w:rsid w:val="00644894"/>
    <w:rsid w:val="006448AB"/>
    <w:rsid w:val="006448F3"/>
    <w:rsid w:val="00644917"/>
    <w:rsid w:val="00644918"/>
    <w:rsid w:val="006449A6"/>
    <w:rsid w:val="006449B8"/>
    <w:rsid w:val="00644A17"/>
    <w:rsid w:val="00644A85"/>
    <w:rsid w:val="00644A8B"/>
    <w:rsid w:val="00644AC5"/>
    <w:rsid w:val="00644AC8"/>
    <w:rsid w:val="00644AE3"/>
    <w:rsid w:val="00644AF4"/>
    <w:rsid w:val="00644B0A"/>
    <w:rsid w:val="00644B38"/>
    <w:rsid w:val="00644B54"/>
    <w:rsid w:val="00644B80"/>
    <w:rsid w:val="00644BE5"/>
    <w:rsid w:val="00644BEC"/>
    <w:rsid w:val="00644C24"/>
    <w:rsid w:val="00644C3D"/>
    <w:rsid w:val="00644C6E"/>
    <w:rsid w:val="00644C8D"/>
    <w:rsid w:val="00644CB3"/>
    <w:rsid w:val="00644CCE"/>
    <w:rsid w:val="00644CE9"/>
    <w:rsid w:val="00644CF4"/>
    <w:rsid w:val="00644CFB"/>
    <w:rsid w:val="00644CFC"/>
    <w:rsid w:val="00644D02"/>
    <w:rsid w:val="00644D22"/>
    <w:rsid w:val="00644D6F"/>
    <w:rsid w:val="00644D7E"/>
    <w:rsid w:val="00644D8F"/>
    <w:rsid w:val="00644D99"/>
    <w:rsid w:val="00644DC7"/>
    <w:rsid w:val="00644DEC"/>
    <w:rsid w:val="00644E0B"/>
    <w:rsid w:val="00644E10"/>
    <w:rsid w:val="00644E17"/>
    <w:rsid w:val="00644E5E"/>
    <w:rsid w:val="00644E6E"/>
    <w:rsid w:val="00644E71"/>
    <w:rsid w:val="00644E93"/>
    <w:rsid w:val="00644EC9"/>
    <w:rsid w:val="00644F0B"/>
    <w:rsid w:val="00644F0D"/>
    <w:rsid w:val="00644F17"/>
    <w:rsid w:val="00644F1B"/>
    <w:rsid w:val="00644F46"/>
    <w:rsid w:val="00644F60"/>
    <w:rsid w:val="00644F6C"/>
    <w:rsid w:val="00644F80"/>
    <w:rsid w:val="00644FA0"/>
    <w:rsid w:val="00644FA6"/>
    <w:rsid w:val="00644FAE"/>
    <w:rsid w:val="00644FE2"/>
    <w:rsid w:val="0064502B"/>
    <w:rsid w:val="006450CA"/>
    <w:rsid w:val="00645102"/>
    <w:rsid w:val="00645116"/>
    <w:rsid w:val="00645138"/>
    <w:rsid w:val="006451C3"/>
    <w:rsid w:val="0064522D"/>
    <w:rsid w:val="00645253"/>
    <w:rsid w:val="00645260"/>
    <w:rsid w:val="0064528B"/>
    <w:rsid w:val="006452A5"/>
    <w:rsid w:val="006452BB"/>
    <w:rsid w:val="006452BD"/>
    <w:rsid w:val="00645301"/>
    <w:rsid w:val="0064534D"/>
    <w:rsid w:val="00645376"/>
    <w:rsid w:val="006453BA"/>
    <w:rsid w:val="006453D0"/>
    <w:rsid w:val="006453DA"/>
    <w:rsid w:val="006453F2"/>
    <w:rsid w:val="00645462"/>
    <w:rsid w:val="006454D8"/>
    <w:rsid w:val="006454F2"/>
    <w:rsid w:val="00645544"/>
    <w:rsid w:val="006455A0"/>
    <w:rsid w:val="006455A1"/>
    <w:rsid w:val="0064565A"/>
    <w:rsid w:val="00645669"/>
    <w:rsid w:val="00645673"/>
    <w:rsid w:val="006456D4"/>
    <w:rsid w:val="00645701"/>
    <w:rsid w:val="00645705"/>
    <w:rsid w:val="0064572B"/>
    <w:rsid w:val="00645783"/>
    <w:rsid w:val="006457AC"/>
    <w:rsid w:val="006457C6"/>
    <w:rsid w:val="006457C7"/>
    <w:rsid w:val="006457D0"/>
    <w:rsid w:val="006457F5"/>
    <w:rsid w:val="00645806"/>
    <w:rsid w:val="00645830"/>
    <w:rsid w:val="0064583D"/>
    <w:rsid w:val="0064584B"/>
    <w:rsid w:val="00645866"/>
    <w:rsid w:val="00645884"/>
    <w:rsid w:val="0064589A"/>
    <w:rsid w:val="00645933"/>
    <w:rsid w:val="0064593C"/>
    <w:rsid w:val="00645974"/>
    <w:rsid w:val="00645977"/>
    <w:rsid w:val="006459D2"/>
    <w:rsid w:val="006459E9"/>
    <w:rsid w:val="00645A00"/>
    <w:rsid w:val="00645A36"/>
    <w:rsid w:val="00645A3A"/>
    <w:rsid w:val="00645A3D"/>
    <w:rsid w:val="00645A45"/>
    <w:rsid w:val="00645A5B"/>
    <w:rsid w:val="00645A9D"/>
    <w:rsid w:val="00645AAE"/>
    <w:rsid w:val="00645AAF"/>
    <w:rsid w:val="00645AD2"/>
    <w:rsid w:val="00645B00"/>
    <w:rsid w:val="00645B1D"/>
    <w:rsid w:val="00645B37"/>
    <w:rsid w:val="00645B4A"/>
    <w:rsid w:val="00645B77"/>
    <w:rsid w:val="00645B97"/>
    <w:rsid w:val="00645B9F"/>
    <w:rsid w:val="00645BB0"/>
    <w:rsid w:val="00645BEF"/>
    <w:rsid w:val="00645BF4"/>
    <w:rsid w:val="00645C00"/>
    <w:rsid w:val="00645C14"/>
    <w:rsid w:val="00645C1E"/>
    <w:rsid w:val="00645C2D"/>
    <w:rsid w:val="00645C7C"/>
    <w:rsid w:val="00645C93"/>
    <w:rsid w:val="00645D0B"/>
    <w:rsid w:val="00645D0D"/>
    <w:rsid w:val="00645D32"/>
    <w:rsid w:val="00645D75"/>
    <w:rsid w:val="00645D93"/>
    <w:rsid w:val="00645D99"/>
    <w:rsid w:val="00645DB2"/>
    <w:rsid w:val="00645DD8"/>
    <w:rsid w:val="00645DE9"/>
    <w:rsid w:val="00645E06"/>
    <w:rsid w:val="00645E1C"/>
    <w:rsid w:val="00645E22"/>
    <w:rsid w:val="00645E23"/>
    <w:rsid w:val="00645E33"/>
    <w:rsid w:val="00645E4C"/>
    <w:rsid w:val="00645E4F"/>
    <w:rsid w:val="00645E57"/>
    <w:rsid w:val="00645E6C"/>
    <w:rsid w:val="00645F11"/>
    <w:rsid w:val="00645FEA"/>
    <w:rsid w:val="00646044"/>
    <w:rsid w:val="00646048"/>
    <w:rsid w:val="00646067"/>
    <w:rsid w:val="006460B3"/>
    <w:rsid w:val="006460CD"/>
    <w:rsid w:val="006460D3"/>
    <w:rsid w:val="006460E3"/>
    <w:rsid w:val="00646123"/>
    <w:rsid w:val="00646161"/>
    <w:rsid w:val="006461D3"/>
    <w:rsid w:val="00646252"/>
    <w:rsid w:val="00646260"/>
    <w:rsid w:val="00646289"/>
    <w:rsid w:val="0064636F"/>
    <w:rsid w:val="00646371"/>
    <w:rsid w:val="0064637B"/>
    <w:rsid w:val="006463B6"/>
    <w:rsid w:val="006463C0"/>
    <w:rsid w:val="0064642C"/>
    <w:rsid w:val="00646443"/>
    <w:rsid w:val="00646451"/>
    <w:rsid w:val="00646490"/>
    <w:rsid w:val="006464C4"/>
    <w:rsid w:val="006464E2"/>
    <w:rsid w:val="006464EA"/>
    <w:rsid w:val="00646515"/>
    <w:rsid w:val="00646564"/>
    <w:rsid w:val="00646574"/>
    <w:rsid w:val="006465BF"/>
    <w:rsid w:val="006465E0"/>
    <w:rsid w:val="0064660E"/>
    <w:rsid w:val="0064661C"/>
    <w:rsid w:val="0064663A"/>
    <w:rsid w:val="00646699"/>
    <w:rsid w:val="006466AA"/>
    <w:rsid w:val="00646739"/>
    <w:rsid w:val="00646754"/>
    <w:rsid w:val="00646762"/>
    <w:rsid w:val="006467A2"/>
    <w:rsid w:val="00646873"/>
    <w:rsid w:val="00646898"/>
    <w:rsid w:val="0064689A"/>
    <w:rsid w:val="006468A5"/>
    <w:rsid w:val="006468BE"/>
    <w:rsid w:val="006468E5"/>
    <w:rsid w:val="00646901"/>
    <w:rsid w:val="00646916"/>
    <w:rsid w:val="0064695D"/>
    <w:rsid w:val="0064696D"/>
    <w:rsid w:val="0064696E"/>
    <w:rsid w:val="006469AA"/>
    <w:rsid w:val="006469AB"/>
    <w:rsid w:val="006469EE"/>
    <w:rsid w:val="00646A26"/>
    <w:rsid w:val="00646A4B"/>
    <w:rsid w:val="00646A58"/>
    <w:rsid w:val="00646AAD"/>
    <w:rsid w:val="00646AE7"/>
    <w:rsid w:val="00646B4D"/>
    <w:rsid w:val="00646BA1"/>
    <w:rsid w:val="00646BA3"/>
    <w:rsid w:val="00646C2A"/>
    <w:rsid w:val="00646C3D"/>
    <w:rsid w:val="00646C46"/>
    <w:rsid w:val="00646C9B"/>
    <w:rsid w:val="00646CB7"/>
    <w:rsid w:val="00646DD4"/>
    <w:rsid w:val="00646DEE"/>
    <w:rsid w:val="00646E42"/>
    <w:rsid w:val="00646E43"/>
    <w:rsid w:val="00646E8B"/>
    <w:rsid w:val="00646E95"/>
    <w:rsid w:val="00646F18"/>
    <w:rsid w:val="00646F21"/>
    <w:rsid w:val="00646F3D"/>
    <w:rsid w:val="00646F91"/>
    <w:rsid w:val="00646F92"/>
    <w:rsid w:val="00646FC4"/>
    <w:rsid w:val="00646FE2"/>
    <w:rsid w:val="00647046"/>
    <w:rsid w:val="00647067"/>
    <w:rsid w:val="00647077"/>
    <w:rsid w:val="0064707D"/>
    <w:rsid w:val="006470A8"/>
    <w:rsid w:val="006470B4"/>
    <w:rsid w:val="006470C6"/>
    <w:rsid w:val="006470E3"/>
    <w:rsid w:val="006470E8"/>
    <w:rsid w:val="006470FB"/>
    <w:rsid w:val="006470FC"/>
    <w:rsid w:val="00647113"/>
    <w:rsid w:val="0064712D"/>
    <w:rsid w:val="00647133"/>
    <w:rsid w:val="00647168"/>
    <w:rsid w:val="0064716F"/>
    <w:rsid w:val="00647175"/>
    <w:rsid w:val="00647177"/>
    <w:rsid w:val="00647189"/>
    <w:rsid w:val="00647193"/>
    <w:rsid w:val="006471D8"/>
    <w:rsid w:val="006471E6"/>
    <w:rsid w:val="00647213"/>
    <w:rsid w:val="00647232"/>
    <w:rsid w:val="00647239"/>
    <w:rsid w:val="006472DF"/>
    <w:rsid w:val="006472FC"/>
    <w:rsid w:val="0064736B"/>
    <w:rsid w:val="0064738A"/>
    <w:rsid w:val="00647391"/>
    <w:rsid w:val="006473AB"/>
    <w:rsid w:val="006473DA"/>
    <w:rsid w:val="0064742C"/>
    <w:rsid w:val="00647462"/>
    <w:rsid w:val="0064748C"/>
    <w:rsid w:val="006474A0"/>
    <w:rsid w:val="006474B5"/>
    <w:rsid w:val="006474CF"/>
    <w:rsid w:val="006474D3"/>
    <w:rsid w:val="0064758D"/>
    <w:rsid w:val="0064762D"/>
    <w:rsid w:val="0064763C"/>
    <w:rsid w:val="00647642"/>
    <w:rsid w:val="00647663"/>
    <w:rsid w:val="0064766A"/>
    <w:rsid w:val="006476AD"/>
    <w:rsid w:val="006476B9"/>
    <w:rsid w:val="006476BA"/>
    <w:rsid w:val="00647721"/>
    <w:rsid w:val="00647790"/>
    <w:rsid w:val="006477BC"/>
    <w:rsid w:val="006477D1"/>
    <w:rsid w:val="006477FD"/>
    <w:rsid w:val="00647800"/>
    <w:rsid w:val="00647876"/>
    <w:rsid w:val="006478CF"/>
    <w:rsid w:val="006478F2"/>
    <w:rsid w:val="00647925"/>
    <w:rsid w:val="00647958"/>
    <w:rsid w:val="00647977"/>
    <w:rsid w:val="006479A8"/>
    <w:rsid w:val="006479C7"/>
    <w:rsid w:val="006479D4"/>
    <w:rsid w:val="006479ED"/>
    <w:rsid w:val="00647A29"/>
    <w:rsid w:val="00647A58"/>
    <w:rsid w:val="00647A6F"/>
    <w:rsid w:val="00647A73"/>
    <w:rsid w:val="00647A9C"/>
    <w:rsid w:val="00647AA6"/>
    <w:rsid w:val="00647AE2"/>
    <w:rsid w:val="00647B43"/>
    <w:rsid w:val="00647B9F"/>
    <w:rsid w:val="00647BA5"/>
    <w:rsid w:val="00647BB3"/>
    <w:rsid w:val="00647C12"/>
    <w:rsid w:val="00647C38"/>
    <w:rsid w:val="00647C41"/>
    <w:rsid w:val="00647C8C"/>
    <w:rsid w:val="00647C95"/>
    <w:rsid w:val="00647CAB"/>
    <w:rsid w:val="00647CC6"/>
    <w:rsid w:val="00647CD7"/>
    <w:rsid w:val="00647D5F"/>
    <w:rsid w:val="00647D79"/>
    <w:rsid w:val="00647D7A"/>
    <w:rsid w:val="00647DB5"/>
    <w:rsid w:val="00647DCC"/>
    <w:rsid w:val="00647DD3"/>
    <w:rsid w:val="00647E02"/>
    <w:rsid w:val="00647E06"/>
    <w:rsid w:val="00647E67"/>
    <w:rsid w:val="00647F13"/>
    <w:rsid w:val="00647F14"/>
    <w:rsid w:val="00647F87"/>
    <w:rsid w:val="00647FDF"/>
    <w:rsid w:val="00650022"/>
    <w:rsid w:val="0065002D"/>
    <w:rsid w:val="0065004F"/>
    <w:rsid w:val="0065006A"/>
    <w:rsid w:val="006500FB"/>
    <w:rsid w:val="00650149"/>
    <w:rsid w:val="0065014B"/>
    <w:rsid w:val="006502B3"/>
    <w:rsid w:val="006502ED"/>
    <w:rsid w:val="00650300"/>
    <w:rsid w:val="0065032B"/>
    <w:rsid w:val="00650341"/>
    <w:rsid w:val="0065034E"/>
    <w:rsid w:val="0065039F"/>
    <w:rsid w:val="00650415"/>
    <w:rsid w:val="00650429"/>
    <w:rsid w:val="00650436"/>
    <w:rsid w:val="0065043D"/>
    <w:rsid w:val="006504E1"/>
    <w:rsid w:val="006504FB"/>
    <w:rsid w:val="006505DA"/>
    <w:rsid w:val="006505EA"/>
    <w:rsid w:val="00650601"/>
    <w:rsid w:val="00650604"/>
    <w:rsid w:val="00650664"/>
    <w:rsid w:val="00650699"/>
    <w:rsid w:val="006506AE"/>
    <w:rsid w:val="006506F6"/>
    <w:rsid w:val="00650701"/>
    <w:rsid w:val="0065073D"/>
    <w:rsid w:val="00650799"/>
    <w:rsid w:val="0065079B"/>
    <w:rsid w:val="006507B0"/>
    <w:rsid w:val="006507D3"/>
    <w:rsid w:val="006507F9"/>
    <w:rsid w:val="00650838"/>
    <w:rsid w:val="0065083A"/>
    <w:rsid w:val="00650851"/>
    <w:rsid w:val="00650877"/>
    <w:rsid w:val="006508E0"/>
    <w:rsid w:val="006508ED"/>
    <w:rsid w:val="006508F2"/>
    <w:rsid w:val="00650923"/>
    <w:rsid w:val="00650937"/>
    <w:rsid w:val="00650989"/>
    <w:rsid w:val="006509CC"/>
    <w:rsid w:val="006509EA"/>
    <w:rsid w:val="00650A45"/>
    <w:rsid w:val="00650A4D"/>
    <w:rsid w:val="00650A80"/>
    <w:rsid w:val="00650A90"/>
    <w:rsid w:val="00650A9E"/>
    <w:rsid w:val="00650AA3"/>
    <w:rsid w:val="00650AB3"/>
    <w:rsid w:val="00650AC9"/>
    <w:rsid w:val="00650B22"/>
    <w:rsid w:val="00650B73"/>
    <w:rsid w:val="00650B9E"/>
    <w:rsid w:val="00650BC2"/>
    <w:rsid w:val="00650C44"/>
    <w:rsid w:val="00650C69"/>
    <w:rsid w:val="00650C75"/>
    <w:rsid w:val="00650C7A"/>
    <w:rsid w:val="00650CA2"/>
    <w:rsid w:val="00650CBF"/>
    <w:rsid w:val="00650CEF"/>
    <w:rsid w:val="00650D1C"/>
    <w:rsid w:val="00650D32"/>
    <w:rsid w:val="00650D5C"/>
    <w:rsid w:val="00650D8E"/>
    <w:rsid w:val="00650D93"/>
    <w:rsid w:val="00650D9C"/>
    <w:rsid w:val="00650DC5"/>
    <w:rsid w:val="00650E44"/>
    <w:rsid w:val="00650E5A"/>
    <w:rsid w:val="00650E62"/>
    <w:rsid w:val="00650E7A"/>
    <w:rsid w:val="00650E92"/>
    <w:rsid w:val="00650ED7"/>
    <w:rsid w:val="00650EF8"/>
    <w:rsid w:val="00650F01"/>
    <w:rsid w:val="00650F07"/>
    <w:rsid w:val="00650F1F"/>
    <w:rsid w:val="00650F30"/>
    <w:rsid w:val="00650F41"/>
    <w:rsid w:val="00650F4A"/>
    <w:rsid w:val="00650F63"/>
    <w:rsid w:val="00650FCD"/>
    <w:rsid w:val="00651039"/>
    <w:rsid w:val="00651108"/>
    <w:rsid w:val="00651139"/>
    <w:rsid w:val="0065115F"/>
    <w:rsid w:val="0065116A"/>
    <w:rsid w:val="006511A2"/>
    <w:rsid w:val="006511C5"/>
    <w:rsid w:val="006511E5"/>
    <w:rsid w:val="006511F3"/>
    <w:rsid w:val="006511F8"/>
    <w:rsid w:val="0065121A"/>
    <w:rsid w:val="00651256"/>
    <w:rsid w:val="0065125F"/>
    <w:rsid w:val="0065127A"/>
    <w:rsid w:val="0065128C"/>
    <w:rsid w:val="006512D2"/>
    <w:rsid w:val="006512D6"/>
    <w:rsid w:val="006512E6"/>
    <w:rsid w:val="006512FC"/>
    <w:rsid w:val="006512FD"/>
    <w:rsid w:val="0065131F"/>
    <w:rsid w:val="00651346"/>
    <w:rsid w:val="00651352"/>
    <w:rsid w:val="0065135B"/>
    <w:rsid w:val="00651386"/>
    <w:rsid w:val="0065138B"/>
    <w:rsid w:val="006513AD"/>
    <w:rsid w:val="006513D2"/>
    <w:rsid w:val="0065141A"/>
    <w:rsid w:val="0065142E"/>
    <w:rsid w:val="0065143C"/>
    <w:rsid w:val="006514A8"/>
    <w:rsid w:val="006514DC"/>
    <w:rsid w:val="0065151C"/>
    <w:rsid w:val="00651535"/>
    <w:rsid w:val="00651536"/>
    <w:rsid w:val="00651554"/>
    <w:rsid w:val="00651570"/>
    <w:rsid w:val="00651591"/>
    <w:rsid w:val="00651592"/>
    <w:rsid w:val="006515D6"/>
    <w:rsid w:val="006515F1"/>
    <w:rsid w:val="00651669"/>
    <w:rsid w:val="0065169E"/>
    <w:rsid w:val="006516B7"/>
    <w:rsid w:val="006516BC"/>
    <w:rsid w:val="006516CE"/>
    <w:rsid w:val="0065172D"/>
    <w:rsid w:val="00651731"/>
    <w:rsid w:val="00651750"/>
    <w:rsid w:val="0065176C"/>
    <w:rsid w:val="00651779"/>
    <w:rsid w:val="00651796"/>
    <w:rsid w:val="006517A5"/>
    <w:rsid w:val="006517D6"/>
    <w:rsid w:val="0065180B"/>
    <w:rsid w:val="00651818"/>
    <w:rsid w:val="0065182A"/>
    <w:rsid w:val="00651834"/>
    <w:rsid w:val="00651886"/>
    <w:rsid w:val="00651900"/>
    <w:rsid w:val="00651902"/>
    <w:rsid w:val="00651916"/>
    <w:rsid w:val="00651936"/>
    <w:rsid w:val="0065193C"/>
    <w:rsid w:val="0065196A"/>
    <w:rsid w:val="0065196B"/>
    <w:rsid w:val="006519DB"/>
    <w:rsid w:val="006519F0"/>
    <w:rsid w:val="006519F3"/>
    <w:rsid w:val="00651A15"/>
    <w:rsid w:val="00651A38"/>
    <w:rsid w:val="00651A7F"/>
    <w:rsid w:val="00651A9A"/>
    <w:rsid w:val="00651AB8"/>
    <w:rsid w:val="00651AC9"/>
    <w:rsid w:val="00651AD2"/>
    <w:rsid w:val="00651AE7"/>
    <w:rsid w:val="00651B1E"/>
    <w:rsid w:val="00651B3E"/>
    <w:rsid w:val="00651B5D"/>
    <w:rsid w:val="00651BE6"/>
    <w:rsid w:val="00651BF7"/>
    <w:rsid w:val="00651BFE"/>
    <w:rsid w:val="00651C03"/>
    <w:rsid w:val="00651C06"/>
    <w:rsid w:val="00651C3B"/>
    <w:rsid w:val="00651C40"/>
    <w:rsid w:val="00651C84"/>
    <w:rsid w:val="00651CCB"/>
    <w:rsid w:val="00651CDA"/>
    <w:rsid w:val="00651D07"/>
    <w:rsid w:val="00651D3B"/>
    <w:rsid w:val="00651D5A"/>
    <w:rsid w:val="00651DA3"/>
    <w:rsid w:val="00651E6A"/>
    <w:rsid w:val="00651E87"/>
    <w:rsid w:val="00651E8E"/>
    <w:rsid w:val="00651E98"/>
    <w:rsid w:val="00651EF3"/>
    <w:rsid w:val="00651F0E"/>
    <w:rsid w:val="00651F34"/>
    <w:rsid w:val="00651F6C"/>
    <w:rsid w:val="00651FA4"/>
    <w:rsid w:val="00651FAB"/>
    <w:rsid w:val="006520EB"/>
    <w:rsid w:val="00652102"/>
    <w:rsid w:val="0065210D"/>
    <w:rsid w:val="00652119"/>
    <w:rsid w:val="0065213A"/>
    <w:rsid w:val="00652143"/>
    <w:rsid w:val="00652176"/>
    <w:rsid w:val="006521BA"/>
    <w:rsid w:val="00652200"/>
    <w:rsid w:val="00652208"/>
    <w:rsid w:val="00652222"/>
    <w:rsid w:val="0065223A"/>
    <w:rsid w:val="0065225C"/>
    <w:rsid w:val="00652308"/>
    <w:rsid w:val="0065231D"/>
    <w:rsid w:val="00652344"/>
    <w:rsid w:val="00652372"/>
    <w:rsid w:val="00652379"/>
    <w:rsid w:val="006523C0"/>
    <w:rsid w:val="006523C4"/>
    <w:rsid w:val="006523D2"/>
    <w:rsid w:val="006523DF"/>
    <w:rsid w:val="00652457"/>
    <w:rsid w:val="0065246A"/>
    <w:rsid w:val="006524A2"/>
    <w:rsid w:val="006524AD"/>
    <w:rsid w:val="006524BF"/>
    <w:rsid w:val="00652542"/>
    <w:rsid w:val="0065260E"/>
    <w:rsid w:val="00652633"/>
    <w:rsid w:val="00652635"/>
    <w:rsid w:val="0065265D"/>
    <w:rsid w:val="0065269D"/>
    <w:rsid w:val="006526A0"/>
    <w:rsid w:val="006526C3"/>
    <w:rsid w:val="006526C7"/>
    <w:rsid w:val="006526C9"/>
    <w:rsid w:val="006526D4"/>
    <w:rsid w:val="006526E0"/>
    <w:rsid w:val="00652709"/>
    <w:rsid w:val="00652719"/>
    <w:rsid w:val="0065271C"/>
    <w:rsid w:val="0065273F"/>
    <w:rsid w:val="00652746"/>
    <w:rsid w:val="0065275B"/>
    <w:rsid w:val="0065277F"/>
    <w:rsid w:val="006527D1"/>
    <w:rsid w:val="006527ED"/>
    <w:rsid w:val="0065281C"/>
    <w:rsid w:val="00652853"/>
    <w:rsid w:val="0065286F"/>
    <w:rsid w:val="0065288F"/>
    <w:rsid w:val="006528B5"/>
    <w:rsid w:val="006528E3"/>
    <w:rsid w:val="006528FD"/>
    <w:rsid w:val="00652960"/>
    <w:rsid w:val="00652967"/>
    <w:rsid w:val="00652983"/>
    <w:rsid w:val="006529D3"/>
    <w:rsid w:val="00652A17"/>
    <w:rsid w:val="00652A2E"/>
    <w:rsid w:val="00652A43"/>
    <w:rsid w:val="00652ACE"/>
    <w:rsid w:val="00652AFB"/>
    <w:rsid w:val="00652B24"/>
    <w:rsid w:val="00652B25"/>
    <w:rsid w:val="00652B38"/>
    <w:rsid w:val="00652B39"/>
    <w:rsid w:val="00652B3A"/>
    <w:rsid w:val="00652B95"/>
    <w:rsid w:val="00652B9B"/>
    <w:rsid w:val="00652BA4"/>
    <w:rsid w:val="00652BE7"/>
    <w:rsid w:val="00652BFB"/>
    <w:rsid w:val="00652C26"/>
    <w:rsid w:val="00652C62"/>
    <w:rsid w:val="00652C9E"/>
    <w:rsid w:val="00652CF0"/>
    <w:rsid w:val="00652CFC"/>
    <w:rsid w:val="00652D18"/>
    <w:rsid w:val="00652D24"/>
    <w:rsid w:val="00652D3B"/>
    <w:rsid w:val="00652D4C"/>
    <w:rsid w:val="00652D56"/>
    <w:rsid w:val="00652D7E"/>
    <w:rsid w:val="00652D80"/>
    <w:rsid w:val="00652DA9"/>
    <w:rsid w:val="00652DB8"/>
    <w:rsid w:val="00652DBE"/>
    <w:rsid w:val="00652DBF"/>
    <w:rsid w:val="00652E19"/>
    <w:rsid w:val="00652E1A"/>
    <w:rsid w:val="00652E52"/>
    <w:rsid w:val="00652E54"/>
    <w:rsid w:val="00652E5F"/>
    <w:rsid w:val="00652E65"/>
    <w:rsid w:val="00652E81"/>
    <w:rsid w:val="00652E9A"/>
    <w:rsid w:val="00652EB1"/>
    <w:rsid w:val="00652F3C"/>
    <w:rsid w:val="00652F6A"/>
    <w:rsid w:val="00652F91"/>
    <w:rsid w:val="00652FAD"/>
    <w:rsid w:val="00652FAE"/>
    <w:rsid w:val="00653028"/>
    <w:rsid w:val="0065303C"/>
    <w:rsid w:val="00653062"/>
    <w:rsid w:val="00653092"/>
    <w:rsid w:val="00653111"/>
    <w:rsid w:val="00653137"/>
    <w:rsid w:val="00653185"/>
    <w:rsid w:val="006531BA"/>
    <w:rsid w:val="0065320C"/>
    <w:rsid w:val="00653226"/>
    <w:rsid w:val="0065322F"/>
    <w:rsid w:val="00653259"/>
    <w:rsid w:val="00653272"/>
    <w:rsid w:val="006532A1"/>
    <w:rsid w:val="006532AF"/>
    <w:rsid w:val="006532E6"/>
    <w:rsid w:val="006532FC"/>
    <w:rsid w:val="0065330D"/>
    <w:rsid w:val="00653349"/>
    <w:rsid w:val="00653354"/>
    <w:rsid w:val="00653371"/>
    <w:rsid w:val="006533E2"/>
    <w:rsid w:val="006533F2"/>
    <w:rsid w:val="00653413"/>
    <w:rsid w:val="0065341C"/>
    <w:rsid w:val="00653429"/>
    <w:rsid w:val="00653453"/>
    <w:rsid w:val="00653466"/>
    <w:rsid w:val="00653478"/>
    <w:rsid w:val="0065347C"/>
    <w:rsid w:val="00653488"/>
    <w:rsid w:val="0065348B"/>
    <w:rsid w:val="006534E6"/>
    <w:rsid w:val="00653505"/>
    <w:rsid w:val="00653520"/>
    <w:rsid w:val="00653540"/>
    <w:rsid w:val="00653566"/>
    <w:rsid w:val="00653579"/>
    <w:rsid w:val="00653599"/>
    <w:rsid w:val="0065359D"/>
    <w:rsid w:val="006535C4"/>
    <w:rsid w:val="0065360B"/>
    <w:rsid w:val="00653611"/>
    <w:rsid w:val="0065361D"/>
    <w:rsid w:val="00653663"/>
    <w:rsid w:val="00653669"/>
    <w:rsid w:val="006536CB"/>
    <w:rsid w:val="00653709"/>
    <w:rsid w:val="0065370E"/>
    <w:rsid w:val="00653722"/>
    <w:rsid w:val="00653749"/>
    <w:rsid w:val="0065374E"/>
    <w:rsid w:val="0065374F"/>
    <w:rsid w:val="0065376C"/>
    <w:rsid w:val="006537A5"/>
    <w:rsid w:val="006537B4"/>
    <w:rsid w:val="0065382B"/>
    <w:rsid w:val="0065385C"/>
    <w:rsid w:val="00653866"/>
    <w:rsid w:val="006538AA"/>
    <w:rsid w:val="006538CC"/>
    <w:rsid w:val="006538D9"/>
    <w:rsid w:val="006538E5"/>
    <w:rsid w:val="006538F0"/>
    <w:rsid w:val="006538F9"/>
    <w:rsid w:val="006538FF"/>
    <w:rsid w:val="00653917"/>
    <w:rsid w:val="00653937"/>
    <w:rsid w:val="00653964"/>
    <w:rsid w:val="0065398D"/>
    <w:rsid w:val="00653999"/>
    <w:rsid w:val="00653A26"/>
    <w:rsid w:val="00653A2C"/>
    <w:rsid w:val="00653A31"/>
    <w:rsid w:val="00653A4E"/>
    <w:rsid w:val="00653A75"/>
    <w:rsid w:val="00653A80"/>
    <w:rsid w:val="00653ADF"/>
    <w:rsid w:val="00653AE7"/>
    <w:rsid w:val="00653B10"/>
    <w:rsid w:val="00653B28"/>
    <w:rsid w:val="00653B59"/>
    <w:rsid w:val="00653B76"/>
    <w:rsid w:val="00653B98"/>
    <w:rsid w:val="00653BFF"/>
    <w:rsid w:val="00653C63"/>
    <w:rsid w:val="00653C76"/>
    <w:rsid w:val="00653CC0"/>
    <w:rsid w:val="00653CD9"/>
    <w:rsid w:val="00653CE2"/>
    <w:rsid w:val="00653CF3"/>
    <w:rsid w:val="00653D2D"/>
    <w:rsid w:val="00653DBA"/>
    <w:rsid w:val="00653DCB"/>
    <w:rsid w:val="00653DCC"/>
    <w:rsid w:val="00653DD5"/>
    <w:rsid w:val="00653EBC"/>
    <w:rsid w:val="00653F04"/>
    <w:rsid w:val="00653F46"/>
    <w:rsid w:val="00653F8C"/>
    <w:rsid w:val="00653F9A"/>
    <w:rsid w:val="00653FA0"/>
    <w:rsid w:val="00653FCD"/>
    <w:rsid w:val="00653FF2"/>
    <w:rsid w:val="00654014"/>
    <w:rsid w:val="0065402D"/>
    <w:rsid w:val="00654050"/>
    <w:rsid w:val="00654059"/>
    <w:rsid w:val="00654060"/>
    <w:rsid w:val="00654061"/>
    <w:rsid w:val="006540A6"/>
    <w:rsid w:val="006540D3"/>
    <w:rsid w:val="00654122"/>
    <w:rsid w:val="00654128"/>
    <w:rsid w:val="0065414E"/>
    <w:rsid w:val="0065415C"/>
    <w:rsid w:val="00654163"/>
    <w:rsid w:val="006541A7"/>
    <w:rsid w:val="006541E7"/>
    <w:rsid w:val="00654248"/>
    <w:rsid w:val="00654270"/>
    <w:rsid w:val="0065429F"/>
    <w:rsid w:val="006542B2"/>
    <w:rsid w:val="006542F6"/>
    <w:rsid w:val="00654307"/>
    <w:rsid w:val="00654323"/>
    <w:rsid w:val="00654358"/>
    <w:rsid w:val="00654366"/>
    <w:rsid w:val="006543A5"/>
    <w:rsid w:val="006543C3"/>
    <w:rsid w:val="006543DA"/>
    <w:rsid w:val="006543F5"/>
    <w:rsid w:val="0065441C"/>
    <w:rsid w:val="00654423"/>
    <w:rsid w:val="00654425"/>
    <w:rsid w:val="00654468"/>
    <w:rsid w:val="006544CC"/>
    <w:rsid w:val="006544F2"/>
    <w:rsid w:val="00654548"/>
    <w:rsid w:val="0065457F"/>
    <w:rsid w:val="006545C9"/>
    <w:rsid w:val="0065460F"/>
    <w:rsid w:val="00654613"/>
    <w:rsid w:val="00654646"/>
    <w:rsid w:val="0065466D"/>
    <w:rsid w:val="00654680"/>
    <w:rsid w:val="00654697"/>
    <w:rsid w:val="0065471B"/>
    <w:rsid w:val="00654735"/>
    <w:rsid w:val="0065474C"/>
    <w:rsid w:val="00654790"/>
    <w:rsid w:val="00654797"/>
    <w:rsid w:val="006547C2"/>
    <w:rsid w:val="006547E3"/>
    <w:rsid w:val="00654800"/>
    <w:rsid w:val="00654838"/>
    <w:rsid w:val="0065484E"/>
    <w:rsid w:val="00654873"/>
    <w:rsid w:val="00654876"/>
    <w:rsid w:val="0065488E"/>
    <w:rsid w:val="006548AF"/>
    <w:rsid w:val="006548E5"/>
    <w:rsid w:val="00654934"/>
    <w:rsid w:val="0065494C"/>
    <w:rsid w:val="0065495A"/>
    <w:rsid w:val="0065495B"/>
    <w:rsid w:val="00654981"/>
    <w:rsid w:val="00654998"/>
    <w:rsid w:val="0065499F"/>
    <w:rsid w:val="006549B6"/>
    <w:rsid w:val="006549F2"/>
    <w:rsid w:val="00654A6C"/>
    <w:rsid w:val="00654A89"/>
    <w:rsid w:val="00654AD7"/>
    <w:rsid w:val="00654B00"/>
    <w:rsid w:val="00654B13"/>
    <w:rsid w:val="00654B63"/>
    <w:rsid w:val="00654B86"/>
    <w:rsid w:val="00654C03"/>
    <w:rsid w:val="00654C0D"/>
    <w:rsid w:val="00654C0F"/>
    <w:rsid w:val="00654C17"/>
    <w:rsid w:val="00654C2E"/>
    <w:rsid w:val="00654C57"/>
    <w:rsid w:val="00654C5C"/>
    <w:rsid w:val="00654C6C"/>
    <w:rsid w:val="00654CEE"/>
    <w:rsid w:val="00654D0E"/>
    <w:rsid w:val="00654DC1"/>
    <w:rsid w:val="00654DF5"/>
    <w:rsid w:val="00654DFF"/>
    <w:rsid w:val="00654E6C"/>
    <w:rsid w:val="00654EB0"/>
    <w:rsid w:val="00654EBB"/>
    <w:rsid w:val="00654EC5"/>
    <w:rsid w:val="00654ED3"/>
    <w:rsid w:val="00654F0F"/>
    <w:rsid w:val="00654F15"/>
    <w:rsid w:val="00654F6C"/>
    <w:rsid w:val="00654F72"/>
    <w:rsid w:val="00654FA6"/>
    <w:rsid w:val="00654FB7"/>
    <w:rsid w:val="00654FDE"/>
    <w:rsid w:val="00654FF2"/>
    <w:rsid w:val="0065500B"/>
    <w:rsid w:val="00655050"/>
    <w:rsid w:val="0065505B"/>
    <w:rsid w:val="00655090"/>
    <w:rsid w:val="006550BB"/>
    <w:rsid w:val="00655136"/>
    <w:rsid w:val="00655148"/>
    <w:rsid w:val="0065515C"/>
    <w:rsid w:val="00655173"/>
    <w:rsid w:val="00655197"/>
    <w:rsid w:val="006551A0"/>
    <w:rsid w:val="006551EB"/>
    <w:rsid w:val="00655226"/>
    <w:rsid w:val="0065524C"/>
    <w:rsid w:val="006552AF"/>
    <w:rsid w:val="006552C0"/>
    <w:rsid w:val="006552C9"/>
    <w:rsid w:val="00655303"/>
    <w:rsid w:val="0065530E"/>
    <w:rsid w:val="0065532D"/>
    <w:rsid w:val="0065533D"/>
    <w:rsid w:val="00655364"/>
    <w:rsid w:val="006553F1"/>
    <w:rsid w:val="00655401"/>
    <w:rsid w:val="0065545C"/>
    <w:rsid w:val="006554C5"/>
    <w:rsid w:val="006554D9"/>
    <w:rsid w:val="00655507"/>
    <w:rsid w:val="00655522"/>
    <w:rsid w:val="0065559E"/>
    <w:rsid w:val="006555B3"/>
    <w:rsid w:val="006555C0"/>
    <w:rsid w:val="006555D3"/>
    <w:rsid w:val="006555E9"/>
    <w:rsid w:val="006555F8"/>
    <w:rsid w:val="00655604"/>
    <w:rsid w:val="00655618"/>
    <w:rsid w:val="0065561C"/>
    <w:rsid w:val="00655627"/>
    <w:rsid w:val="00655652"/>
    <w:rsid w:val="00655690"/>
    <w:rsid w:val="006556D1"/>
    <w:rsid w:val="006556EB"/>
    <w:rsid w:val="00655749"/>
    <w:rsid w:val="00655794"/>
    <w:rsid w:val="006557B0"/>
    <w:rsid w:val="006557C2"/>
    <w:rsid w:val="00655806"/>
    <w:rsid w:val="0065582D"/>
    <w:rsid w:val="00655834"/>
    <w:rsid w:val="0065585C"/>
    <w:rsid w:val="0065586D"/>
    <w:rsid w:val="00655875"/>
    <w:rsid w:val="0065589D"/>
    <w:rsid w:val="006558A5"/>
    <w:rsid w:val="006558BD"/>
    <w:rsid w:val="006558C6"/>
    <w:rsid w:val="006558E9"/>
    <w:rsid w:val="006558F1"/>
    <w:rsid w:val="00655943"/>
    <w:rsid w:val="00655952"/>
    <w:rsid w:val="00655969"/>
    <w:rsid w:val="00655998"/>
    <w:rsid w:val="0065599D"/>
    <w:rsid w:val="006559F6"/>
    <w:rsid w:val="006559F9"/>
    <w:rsid w:val="00655A21"/>
    <w:rsid w:val="00655A4B"/>
    <w:rsid w:val="00655A58"/>
    <w:rsid w:val="00655AA6"/>
    <w:rsid w:val="00655AEF"/>
    <w:rsid w:val="00655B3D"/>
    <w:rsid w:val="00655B4D"/>
    <w:rsid w:val="00655B78"/>
    <w:rsid w:val="00655BBD"/>
    <w:rsid w:val="00655BC9"/>
    <w:rsid w:val="00655BF7"/>
    <w:rsid w:val="00655C01"/>
    <w:rsid w:val="00655C17"/>
    <w:rsid w:val="00655C92"/>
    <w:rsid w:val="00655C96"/>
    <w:rsid w:val="00655CD2"/>
    <w:rsid w:val="00655D42"/>
    <w:rsid w:val="00655D64"/>
    <w:rsid w:val="00655E04"/>
    <w:rsid w:val="00655E0E"/>
    <w:rsid w:val="00655E0F"/>
    <w:rsid w:val="00655E17"/>
    <w:rsid w:val="00655E56"/>
    <w:rsid w:val="00655E60"/>
    <w:rsid w:val="00655E85"/>
    <w:rsid w:val="00655F39"/>
    <w:rsid w:val="00655F42"/>
    <w:rsid w:val="00655F9C"/>
    <w:rsid w:val="00655FB4"/>
    <w:rsid w:val="00655FC9"/>
    <w:rsid w:val="00655FE0"/>
    <w:rsid w:val="00655FE3"/>
    <w:rsid w:val="00655FF3"/>
    <w:rsid w:val="00656008"/>
    <w:rsid w:val="0065604D"/>
    <w:rsid w:val="00656069"/>
    <w:rsid w:val="006560C1"/>
    <w:rsid w:val="006560C5"/>
    <w:rsid w:val="006560EA"/>
    <w:rsid w:val="00656129"/>
    <w:rsid w:val="00656153"/>
    <w:rsid w:val="00656156"/>
    <w:rsid w:val="00656205"/>
    <w:rsid w:val="00656211"/>
    <w:rsid w:val="0065621F"/>
    <w:rsid w:val="00656241"/>
    <w:rsid w:val="006562A2"/>
    <w:rsid w:val="006562C5"/>
    <w:rsid w:val="006562EF"/>
    <w:rsid w:val="0065632A"/>
    <w:rsid w:val="00656366"/>
    <w:rsid w:val="0065638E"/>
    <w:rsid w:val="0065638F"/>
    <w:rsid w:val="00656394"/>
    <w:rsid w:val="006563CA"/>
    <w:rsid w:val="00656420"/>
    <w:rsid w:val="00656437"/>
    <w:rsid w:val="0065649D"/>
    <w:rsid w:val="006564B4"/>
    <w:rsid w:val="006564B6"/>
    <w:rsid w:val="006564FB"/>
    <w:rsid w:val="0065654C"/>
    <w:rsid w:val="006565BE"/>
    <w:rsid w:val="0065660A"/>
    <w:rsid w:val="00656634"/>
    <w:rsid w:val="00656636"/>
    <w:rsid w:val="00656650"/>
    <w:rsid w:val="0065665F"/>
    <w:rsid w:val="00656663"/>
    <w:rsid w:val="00656690"/>
    <w:rsid w:val="006566DA"/>
    <w:rsid w:val="0065670D"/>
    <w:rsid w:val="006567B1"/>
    <w:rsid w:val="006567EF"/>
    <w:rsid w:val="00656866"/>
    <w:rsid w:val="006568AA"/>
    <w:rsid w:val="006568CD"/>
    <w:rsid w:val="006568CF"/>
    <w:rsid w:val="00656958"/>
    <w:rsid w:val="0065699D"/>
    <w:rsid w:val="006569C5"/>
    <w:rsid w:val="00656A21"/>
    <w:rsid w:val="00656A89"/>
    <w:rsid w:val="00656B1B"/>
    <w:rsid w:val="00656BA1"/>
    <w:rsid w:val="00656BF8"/>
    <w:rsid w:val="00656C6A"/>
    <w:rsid w:val="00656CD0"/>
    <w:rsid w:val="00656CDA"/>
    <w:rsid w:val="00656D2C"/>
    <w:rsid w:val="00656D93"/>
    <w:rsid w:val="00656DD8"/>
    <w:rsid w:val="00656E06"/>
    <w:rsid w:val="00656E23"/>
    <w:rsid w:val="00656E43"/>
    <w:rsid w:val="00656E70"/>
    <w:rsid w:val="00656EB9"/>
    <w:rsid w:val="00656ECF"/>
    <w:rsid w:val="00656EE5"/>
    <w:rsid w:val="00656F07"/>
    <w:rsid w:val="00656F0A"/>
    <w:rsid w:val="00656F28"/>
    <w:rsid w:val="00656F43"/>
    <w:rsid w:val="00656F48"/>
    <w:rsid w:val="00656F55"/>
    <w:rsid w:val="00656FD1"/>
    <w:rsid w:val="0065703A"/>
    <w:rsid w:val="00657059"/>
    <w:rsid w:val="0065705F"/>
    <w:rsid w:val="00657088"/>
    <w:rsid w:val="006570AA"/>
    <w:rsid w:val="006570BF"/>
    <w:rsid w:val="006570C2"/>
    <w:rsid w:val="0065711A"/>
    <w:rsid w:val="0065712D"/>
    <w:rsid w:val="0065713C"/>
    <w:rsid w:val="0065714E"/>
    <w:rsid w:val="00657184"/>
    <w:rsid w:val="00657186"/>
    <w:rsid w:val="006571FC"/>
    <w:rsid w:val="00657223"/>
    <w:rsid w:val="0065724B"/>
    <w:rsid w:val="00657257"/>
    <w:rsid w:val="00657258"/>
    <w:rsid w:val="00657273"/>
    <w:rsid w:val="006572A0"/>
    <w:rsid w:val="006572B6"/>
    <w:rsid w:val="006572F4"/>
    <w:rsid w:val="00657343"/>
    <w:rsid w:val="00657356"/>
    <w:rsid w:val="006573C3"/>
    <w:rsid w:val="006573CB"/>
    <w:rsid w:val="006573DB"/>
    <w:rsid w:val="00657485"/>
    <w:rsid w:val="00657489"/>
    <w:rsid w:val="006574B1"/>
    <w:rsid w:val="006574BC"/>
    <w:rsid w:val="006574DB"/>
    <w:rsid w:val="006574F0"/>
    <w:rsid w:val="0065754C"/>
    <w:rsid w:val="00657565"/>
    <w:rsid w:val="00657591"/>
    <w:rsid w:val="00657597"/>
    <w:rsid w:val="006575A9"/>
    <w:rsid w:val="006575D0"/>
    <w:rsid w:val="006575E7"/>
    <w:rsid w:val="006575EE"/>
    <w:rsid w:val="006575F4"/>
    <w:rsid w:val="0065761B"/>
    <w:rsid w:val="00657635"/>
    <w:rsid w:val="006576B5"/>
    <w:rsid w:val="006576E5"/>
    <w:rsid w:val="006576FB"/>
    <w:rsid w:val="00657715"/>
    <w:rsid w:val="00657752"/>
    <w:rsid w:val="0065775D"/>
    <w:rsid w:val="00657781"/>
    <w:rsid w:val="006577A1"/>
    <w:rsid w:val="00657819"/>
    <w:rsid w:val="00657890"/>
    <w:rsid w:val="0065789C"/>
    <w:rsid w:val="006578A0"/>
    <w:rsid w:val="006578C0"/>
    <w:rsid w:val="006578C6"/>
    <w:rsid w:val="006578E2"/>
    <w:rsid w:val="00657924"/>
    <w:rsid w:val="00657964"/>
    <w:rsid w:val="00657974"/>
    <w:rsid w:val="0065797E"/>
    <w:rsid w:val="00657990"/>
    <w:rsid w:val="006579B8"/>
    <w:rsid w:val="006579F3"/>
    <w:rsid w:val="00657A00"/>
    <w:rsid w:val="00657A08"/>
    <w:rsid w:val="00657A32"/>
    <w:rsid w:val="00657AB2"/>
    <w:rsid w:val="00657ABA"/>
    <w:rsid w:val="00657ADC"/>
    <w:rsid w:val="00657B20"/>
    <w:rsid w:val="00657B22"/>
    <w:rsid w:val="00657B50"/>
    <w:rsid w:val="00657BAF"/>
    <w:rsid w:val="00657BD1"/>
    <w:rsid w:val="00657C1A"/>
    <w:rsid w:val="00657C28"/>
    <w:rsid w:val="00657C72"/>
    <w:rsid w:val="00657C8E"/>
    <w:rsid w:val="00657CAA"/>
    <w:rsid w:val="00657CCD"/>
    <w:rsid w:val="00657CE9"/>
    <w:rsid w:val="00657CEB"/>
    <w:rsid w:val="00657CF2"/>
    <w:rsid w:val="00657D04"/>
    <w:rsid w:val="00657D3C"/>
    <w:rsid w:val="00657D8D"/>
    <w:rsid w:val="00657E21"/>
    <w:rsid w:val="00657E9A"/>
    <w:rsid w:val="00657EC8"/>
    <w:rsid w:val="00657ED0"/>
    <w:rsid w:val="00657EE0"/>
    <w:rsid w:val="00657EE4"/>
    <w:rsid w:val="00657F02"/>
    <w:rsid w:val="00657F06"/>
    <w:rsid w:val="00657F08"/>
    <w:rsid w:val="00657F10"/>
    <w:rsid w:val="00657F28"/>
    <w:rsid w:val="00657F2F"/>
    <w:rsid w:val="00657F3D"/>
    <w:rsid w:val="00657F94"/>
    <w:rsid w:val="00658FF3"/>
    <w:rsid w:val="00660005"/>
    <w:rsid w:val="00660022"/>
    <w:rsid w:val="00660030"/>
    <w:rsid w:val="00660047"/>
    <w:rsid w:val="0066006D"/>
    <w:rsid w:val="00660081"/>
    <w:rsid w:val="006600CB"/>
    <w:rsid w:val="006600EA"/>
    <w:rsid w:val="006600EC"/>
    <w:rsid w:val="00660112"/>
    <w:rsid w:val="00660175"/>
    <w:rsid w:val="006601D4"/>
    <w:rsid w:val="006601F9"/>
    <w:rsid w:val="00660218"/>
    <w:rsid w:val="0066025A"/>
    <w:rsid w:val="00660261"/>
    <w:rsid w:val="00660278"/>
    <w:rsid w:val="0066028E"/>
    <w:rsid w:val="006602A2"/>
    <w:rsid w:val="006602BC"/>
    <w:rsid w:val="006602DC"/>
    <w:rsid w:val="0066035A"/>
    <w:rsid w:val="00660394"/>
    <w:rsid w:val="006603E0"/>
    <w:rsid w:val="006603E7"/>
    <w:rsid w:val="006603F9"/>
    <w:rsid w:val="006603FC"/>
    <w:rsid w:val="0066040A"/>
    <w:rsid w:val="00660458"/>
    <w:rsid w:val="00660478"/>
    <w:rsid w:val="0066049A"/>
    <w:rsid w:val="0066049B"/>
    <w:rsid w:val="006604C6"/>
    <w:rsid w:val="006604C9"/>
    <w:rsid w:val="006604F6"/>
    <w:rsid w:val="006604F9"/>
    <w:rsid w:val="006604FD"/>
    <w:rsid w:val="0066050E"/>
    <w:rsid w:val="00660544"/>
    <w:rsid w:val="0066056F"/>
    <w:rsid w:val="00660592"/>
    <w:rsid w:val="0066060F"/>
    <w:rsid w:val="00660619"/>
    <w:rsid w:val="0066061C"/>
    <w:rsid w:val="00660625"/>
    <w:rsid w:val="00660635"/>
    <w:rsid w:val="00660665"/>
    <w:rsid w:val="0066066D"/>
    <w:rsid w:val="006606D4"/>
    <w:rsid w:val="006606E6"/>
    <w:rsid w:val="006606EA"/>
    <w:rsid w:val="00660727"/>
    <w:rsid w:val="0066074E"/>
    <w:rsid w:val="00660753"/>
    <w:rsid w:val="00660791"/>
    <w:rsid w:val="006607BC"/>
    <w:rsid w:val="006607DC"/>
    <w:rsid w:val="00660804"/>
    <w:rsid w:val="0066080D"/>
    <w:rsid w:val="00660811"/>
    <w:rsid w:val="0066081B"/>
    <w:rsid w:val="00660821"/>
    <w:rsid w:val="00660833"/>
    <w:rsid w:val="00660854"/>
    <w:rsid w:val="0066086A"/>
    <w:rsid w:val="0066086E"/>
    <w:rsid w:val="006608A4"/>
    <w:rsid w:val="006608BA"/>
    <w:rsid w:val="006608D7"/>
    <w:rsid w:val="006608DA"/>
    <w:rsid w:val="0066095F"/>
    <w:rsid w:val="00660989"/>
    <w:rsid w:val="0066099B"/>
    <w:rsid w:val="006609BD"/>
    <w:rsid w:val="006609C3"/>
    <w:rsid w:val="00660A18"/>
    <w:rsid w:val="00660A2D"/>
    <w:rsid w:val="00660A40"/>
    <w:rsid w:val="00660AD1"/>
    <w:rsid w:val="00660AEB"/>
    <w:rsid w:val="00660AED"/>
    <w:rsid w:val="00660B0C"/>
    <w:rsid w:val="00660B41"/>
    <w:rsid w:val="00660B5C"/>
    <w:rsid w:val="00660B63"/>
    <w:rsid w:val="00660C03"/>
    <w:rsid w:val="00660C0A"/>
    <w:rsid w:val="00660C60"/>
    <w:rsid w:val="00660C94"/>
    <w:rsid w:val="00660CA5"/>
    <w:rsid w:val="00660CB8"/>
    <w:rsid w:val="00660CDD"/>
    <w:rsid w:val="00660D03"/>
    <w:rsid w:val="00660D0B"/>
    <w:rsid w:val="00660D52"/>
    <w:rsid w:val="00660D64"/>
    <w:rsid w:val="00660D73"/>
    <w:rsid w:val="00660E05"/>
    <w:rsid w:val="00660E5C"/>
    <w:rsid w:val="00660E9F"/>
    <w:rsid w:val="00660EB3"/>
    <w:rsid w:val="00660EB7"/>
    <w:rsid w:val="00660EC8"/>
    <w:rsid w:val="00660EEE"/>
    <w:rsid w:val="00660F8C"/>
    <w:rsid w:val="00660F9E"/>
    <w:rsid w:val="00660FA8"/>
    <w:rsid w:val="00660FEC"/>
    <w:rsid w:val="00660FFC"/>
    <w:rsid w:val="00661022"/>
    <w:rsid w:val="00661078"/>
    <w:rsid w:val="0066107F"/>
    <w:rsid w:val="006610B3"/>
    <w:rsid w:val="00661198"/>
    <w:rsid w:val="006611E7"/>
    <w:rsid w:val="006611FB"/>
    <w:rsid w:val="0066120C"/>
    <w:rsid w:val="00661217"/>
    <w:rsid w:val="00661236"/>
    <w:rsid w:val="00661275"/>
    <w:rsid w:val="0066127C"/>
    <w:rsid w:val="00661286"/>
    <w:rsid w:val="00661298"/>
    <w:rsid w:val="006612C8"/>
    <w:rsid w:val="006612D9"/>
    <w:rsid w:val="00661327"/>
    <w:rsid w:val="0066134C"/>
    <w:rsid w:val="0066136D"/>
    <w:rsid w:val="00661381"/>
    <w:rsid w:val="006613A8"/>
    <w:rsid w:val="006613E4"/>
    <w:rsid w:val="006613FE"/>
    <w:rsid w:val="00661433"/>
    <w:rsid w:val="006614A9"/>
    <w:rsid w:val="006614C1"/>
    <w:rsid w:val="006614D8"/>
    <w:rsid w:val="006614EA"/>
    <w:rsid w:val="00661500"/>
    <w:rsid w:val="00661542"/>
    <w:rsid w:val="00661558"/>
    <w:rsid w:val="00661560"/>
    <w:rsid w:val="00661574"/>
    <w:rsid w:val="00661581"/>
    <w:rsid w:val="00661582"/>
    <w:rsid w:val="006615EF"/>
    <w:rsid w:val="00661610"/>
    <w:rsid w:val="00661625"/>
    <w:rsid w:val="00661652"/>
    <w:rsid w:val="0066168A"/>
    <w:rsid w:val="006616AF"/>
    <w:rsid w:val="006616D4"/>
    <w:rsid w:val="006616E3"/>
    <w:rsid w:val="006616ED"/>
    <w:rsid w:val="006616F4"/>
    <w:rsid w:val="00661735"/>
    <w:rsid w:val="0066173D"/>
    <w:rsid w:val="0066180B"/>
    <w:rsid w:val="00661874"/>
    <w:rsid w:val="0066187A"/>
    <w:rsid w:val="006619ED"/>
    <w:rsid w:val="00661A02"/>
    <w:rsid w:val="00661A06"/>
    <w:rsid w:val="00661A39"/>
    <w:rsid w:val="00661A61"/>
    <w:rsid w:val="00661ACD"/>
    <w:rsid w:val="00661AE5"/>
    <w:rsid w:val="00661B0C"/>
    <w:rsid w:val="00661B10"/>
    <w:rsid w:val="00661B1B"/>
    <w:rsid w:val="00661B25"/>
    <w:rsid w:val="00661B79"/>
    <w:rsid w:val="00661B80"/>
    <w:rsid w:val="00661B8D"/>
    <w:rsid w:val="00661C05"/>
    <w:rsid w:val="00661C0C"/>
    <w:rsid w:val="00661C0D"/>
    <w:rsid w:val="00661C71"/>
    <w:rsid w:val="00661C80"/>
    <w:rsid w:val="00661CE3"/>
    <w:rsid w:val="00661D03"/>
    <w:rsid w:val="00661D64"/>
    <w:rsid w:val="00661D81"/>
    <w:rsid w:val="00661D8A"/>
    <w:rsid w:val="00661DFF"/>
    <w:rsid w:val="00661E10"/>
    <w:rsid w:val="00661E2E"/>
    <w:rsid w:val="00661E7A"/>
    <w:rsid w:val="00661E95"/>
    <w:rsid w:val="00661EBE"/>
    <w:rsid w:val="00661EC8"/>
    <w:rsid w:val="00661F46"/>
    <w:rsid w:val="00661F4F"/>
    <w:rsid w:val="00661F57"/>
    <w:rsid w:val="00661F6E"/>
    <w:rsid w:val="00661FA1"/>
    <w:rsid w:val="00661FA5"/>
    <w:rsid w:val="00661FAE"/>
    <w:rsid w:val="00661FBD"/>
    <w:rsid w:val="00661FF0"/>
    <w:rsid w:val="00661FFD"/>
    <w:rsid w:val="00662029"/>
    <w:rsid w:val="00662073"/>
    <w:rsid w:val="006620A6"/>
    <w:rsid w:val="006620D8"/>
    <w:rsid w:val="0066212D"/>
    <w:rsid w:val="00662130"/>
    <w:rsid w:val="0066215E"/>
    <w:rsid w:val="00662172"/>
    <w:rsid w:val="006621D8"/>
    <w:rsid w:val="006621EE"/>
    <w:rsid w:val="00662203"/>
    <w:rsid w:val="00662204"/>
    <w:rsid w:val="00662207"/>
    <w:rsid w:val="0066221D"/>
    <w:rsid w:val="00662233"/>
    <w:rsid w:val="0066225A"/>
    <w:rsid w:val="00662277"/>
    <w:rsid w:val="006622B2"/>
    <w:rsid w:val="0066240B"/>
    <w:rsid w:val="00662414"/>
    <w:rsid w:val="0066244D"/>
    <w:rsid w:val="00662451"/>
    <w:rsid w:val="0066245E"/>
    <w:rsid w:val="00662477"/>
    <w:rsid w:val="00662494"/>
    <w:rsid w:val="0066249C"/>
    <w:rsid w:val="006624A0"/>
    <w:rsid w:val="006624B9"/>
    <w:rsid w:val="006624E5"/>
    <w:rsid w:val="00662509"/>
    <w:rsid w:val="0066251A"/>
    <w:rsid w:val="0066258E"/>
    <w:rsid w:val="00662590"/>
    <w:rsid w:val="0066259F"/>
    <w:rsid w:val="00662616"/>
    <w:rsid w:val="0066268A"/>
    <w:rsid w:val="006626F9"/>
    <w:rsid w:val="0066271F"/>
    <w:rsid w:val="00662769"/>
    <w:rsid w:val="00662777"/>
    <w:rsid w:val="006627A8"/>
    <w:rsid w:val="006627B3"/>
    <w:rsid w:val="00662832"/>
    <w:rsid w:val="00662899"/>
    <w:rsid w:val="006628E4"/>
    <w:rsid w:val="00662924"/>
    <w:rsid w:val="00662930"/>
    <w:rsid w:val="00662941"/>
    <w:rsid w:val="00662962"/>
    <w:rsid w:val="00662967"/>
    <w:rsid w:val="006629A6"/>
    <w:rsid w:val="006629B6"/>
    <w:rsid w:val="006629BD"/>
    <w:rsid w:val="006629C3"/>
    <w:rsid w:val="006629E0"/>
    <w:rsid w:val="006629F7"/>
    <w:rsid w:val="00662A21"/>
    <w:rsid w:val="00662A76"/>
    <w:rsid w:val="00662A86"/>
    <w:rsid w:val="00662B12"/>
    <w:rsid w:val="00662B1A"/>
    <w:rsid w:val="00662B21"/>
    <w:rsid w:val="00662B4D"/>
    <w:rsid w:val="00662B7D"/>
    <w:rsid w:val="00662B88"/>
    <w:rsid w:val="00662C1E"/>
    <w:rsid w:val="00662C7D"/>
    <w:rsid w:val="00662C85"/>
    <w:rsid w:val="00662C99"/>
    <w:rsid w:val="00662CC4"/>
    <w:rsid w:val="00662D8D"/>
    <w:rsid w:val="00662E15"/>
    <w:rsid w:val="00662E33"/>
    <w:rsid w:val="00662E34"/>
    <w:rsid w:val="00662E38"/>
    <w:rsid w:val="00662E4B"/>
    <w:rsid w:val="00662E55"/>
    <w:rsid w:val="00662E6F"/>
    <w:rsid w:val="00662E72"/>
    <w:rsid w:val="00662E78"/>
    <w:rsid w:val="00662E8F"/>
    <w:rsid w:val="00662EA4"/>
    <w:rsid w:val="00662EC8"/>
    <w:rsid w:val="00662F03"/>
    <w:rsid w:val="00662F0D"/>
    <w:rsid w:val="00662F42"/>
    <w:rsid w:val="00662F5A"/>
    <w:rsid w:val="00662F6D"/>
    <w:rsid w:val="00662FAF"/>
    <w:rsid w:val="00663078"/>
    <w:rsid w:val="006630DA"/>
    <w:rsid w:val="006630DF"/>
    <w:rsid w:val="006630E1"/>
    <w:rsid w:val="00663103"/>
    <w:rsid w:val="0066312E"/>
    <w:rsid w:val="0066312F"/>
    <w:rsid w:val="0066317D"/>
    <w:rsid w:val="006631A3"/>
    <w:rsid w:val="006631AA"/>
    <w:rsid w:val="006631B8"/>
    <w:rsid w:val="006631C3"/>
    <w:rsid w:val="006631F5"/>
    <w:rsid w:val="006631FF"/>
    <w:rsid w:val="0066323A"/>
    <w:rsid w:val="00663245"/>
    <w:rsid w:val="00663246"/>
    <w:rsid w:val="006632BD"/>
    <w:rsid w:val="006632EA"/>
    <w:rsid w:val="006632F8"/>
    <w:rsid w:val="006632FF"/>
    <w:rsid w:val="00663359"/>
    <w:rsid w:val="0066335E"/>
    <w:rsid w:val="006633FB"/>
    <w:rsid w:val="00663450"/>
    <w:rsid w:val="00663452"/>
    <w:rsid w:val="006634FA"/>
    <w:rsid w:val="006634FE"/>
    <w:rsid w:val="00663512"/>
    <w:rsid w:val="00663540"/>
    <w:rsid w:val="00663550"/>
    <w:rsid w:val="00663552"/>
    <w:rsid w:val="006635E5"/>
    <w:rsid w:val="006635F7"/>
    <w:rsid w:val="006635FA"/>
    <w:rsid w:val="00663600"/>
    <w:rsid w:val="00663632"/>
    <w:rsid w:val="0066364A"/>
    <w:rsid w:val="006636B9"/>
    <w:rsid w:val="006636E2"/>
    <w:rsid w:val="006636EF"/>
    <w:rsid w:val="00663793"/>
    <w:rsid w:val="006637F8"/>
    <w:rsid w:val="0066380D"/>
    <w:rsid w:val="0066381F"/>
    <w:rsid w:val="0066382D"/>
    <w:rsid w:val="0066382F"/>
    <w:rsid w:val="00663832"/>
    <w:rsid w:val="0066385D"/>
    <w:rsid w:val="0066386A"/>
    <w:rsid w:val="00663890"/>
    <w:rsid w:val="006638D2"/>
    <w:rsid w:val="006638E7"/>
    <w:rsid w:val="006638E8"/>
    <w:rsid w:val="00663962"/>
    <w:rsid w:val="00663968"/>
    <w:rsid w:val="00663999"/>
    <w:rsid w:val="006639B7"/>
    <w:rsid w:val="006639DE"/>
    <w:rsid w:val="006639F8"/>
    <w:rsid w:val="00663A29"/>
    <w:rsid w:val="00663AB0"/>
    <w:rsid w:val="00663B02"/>
    <w:rsid w:val="00663B1A"/>
    <w:rsid w:val="00663B52"/>
    <w:rsid w:val="00663B65"/>
    <w:rsid w:val="00663BB9"/>
    <w:rsid w:val="00663BBC"/>
    <w:rsid w:val="00663C09"/>
    <w:rsid w:val="00663C65"/>
    <w:rsid w:val="00663C8D"/>
    <w:rsid w:val="00663C93"/>
    <w:rsid w:val="00663CD8"/>
    <w:rsid w:val="00663CEF"/>
    <w:rsid w:val="00663CF7"/>
    <w:rsid w:val="00663D1B"/>
    <w:rsid w:val="00663D21"/>
    <w:rsid w:val="00663D78"/>
    <w:rsid w:val="00663DA7"/>
    <w:rsid w:val="00663E00"/>
    <w:rsid w:val="00663E08"/>
    <w:rsid w:val="00663E12"/>
    <w:rsid w:val="00663E34"/>
    <w:rsid w:val="00663E52"/>
    <w:rsid w:val="00663E54"/>
    <w:rsid w:val="00663E85"/>
    <w:rsid w:val="00663E8D"/>
    <w:rsid w:val="00663EAB"/>
    <w:rsid w:val="00663ED5"/>
    <w:rsid w:val="00663F35"/>
    <w:rsid w:val="00663F63"/>
    <w:rsid w:val="00663FBC"/>
    <w:rsid w:val="00663FC0"/>
    <w:rsid w:val="00663FE8"/>
    <w:rsid w:val="00664008"/>
    <w:rsid w:val="00664056"/>
    <w:rsid w:val="00664073"/>
    <w:rsid w:val="006640C7"/>
    <w:rsid w:val="006640FD"/>
    <w:rsid w:val="0066415B"/>
    <w:rsid w:val="006641CC"/>
    <w:rsid w:val="006641E2"/>
    <w:rsid w:val="006641EF"/>
    <w:rsid w:val="006641F4"/>
    <w:rsid w:val="00664236"/>
    <w:rsid w:val="00664237"/>
    <w:rsid w:val="00664268"/>
    <w:rsid w:val="0066426A"/>
    <w:rsid w:val="0066426E"/>
    <w:rsid w:val="0066427F"/>
    <w:rsid w:val="006642E2"/>
    <w:rsid w:val="0066431E"/>
    <w:rsid w:val="00664355"/>
    <w:rsid w:val="00664360"/>
    <w:rsid w:val="0066438C"/>
    <w:rsid w:val="006643A8"/>
    <w:rsid w:val="006643C3"/>
    <w:rsid w:val="006643CC"/>
    <w:rsid w:val="0066440E"/>
    <w:rsid w:val="0066441A"/>
    <w:rsid w:val="00664436"/>
    <w:rsid w:val="00664486"/>
    <w:rsid w:val="0066448D"/>
    <w:rsid w:val="0066449D"/>
    <w:rsid w:val="006644B1"/>
    <w:rsid w:val="006644B5"/>
    <w:rsid w:val="006644CF"/>
    <w:rsid w:val="006644D4"/>
    <w:rsid w:val="006644FB"/>
    <w:rsid w:val="00664507"/>
    <w:rsid w:val="00664528"/>
    <w:rsid w:val="0066453F"/>
    <w:rsid w:val="0066454A"/>
    <w:rsid w:val="0066457A"/>
    <w:rsid w:val="006645BC"/>
    <w:rsid w:val="006645EF"/>
    <w:rsid w:val="00664600"/>
    <w:rsid w:val="0066466E"/>
    <w:rsid w:val="0066467C"/>
    <w:rsid w:val="006646A4"/>
    <w:rsid w:val="006646FD"/>
    <w:rsid w:val="00664726"/>
    <w:rsid w:val="00664783"/>
    <w:rsid w:val="006647B8"/>
    <w:rsid w:val="006647C6"/>
    <w:rsid w:val="006647DC"/>
    <w:rsid w:val="0066481B"/>
    <w:rsid w:val="00664821"/>
    <w:rsid w:val="0066484F"/>
    <w:rsid w:val="0066488B"/>
    <w:rsid w:val="006648B1"/>
    <w:rsid w:val="006648BF"/>
    <w:rsid w:val="006648D7"/>
    <w:rsid w:val="006648FD"/>
    <w:rsid w:val="0066490F"/>
    <w:rsid w:val="0066497D"/>
    <w:rsid w:val="0066498B"/>
    <w:rsid w:val="006649C2"/>
    <w:rsid w:val="006649D6"/>
    <w:rsid w:val="006649DF"/>
    <w:rsid w:val="006649F0"/>
    <w:rsid w:val="00664A66"/>
    <w:rsid w:val="00664A76"/>
    <w:rsid w:val="00664A7C"/>
    <w:rsid w:val="00664A7D"/>
    <w:rsid w:val="00664AC7"/>
    <w:rsid w:val="00664AC9"/>
    <w:rsid w:val="00664B1F"/>
    <w:rsid w:val="00664BA3"/>
    <w:rsid w:val="00664BB6"/>
    <w:rsid w:val="00664BC8"/>
    <w:rsid w:val="00664BCA"/>
    <w:rsid w:val="00664BDB"/>
    <w:rsid w:val="00664BEE"/>
    <w:rsid w:val="00664C0C"/>
    <w:rsid w:val="00664C54"/>
    <w:rsid w:val="00664C5E"/>
    <w:rsid w:val="00664C77"/>
    <w:rsid w:val="00664C8B"/>
    <w:rsid w:val="00664CB6"/>
    <w:rsid w:val="00664CED"/>
    <w:rsid w:val="00664D01"/>
    <w:rsid w:val="00664D92"/>
    <w:rsid w:val="00664DE4"/>
    <w:rsid w:val="00664E04"/>
    <w:rsid w:val="00664E33"/>
    <w:rsid w:val="00664E64"/>
    <w:rsid w:val="00664E90"/>
    <w:rsid w:val="00664EAD"/>
    <w:rsid w:val="00664ED2"/>
    <w:rsid w:val="00664ED5"/>
    <w:rsid w:val="00664F0C"/>
    <w:rsid w:val="00664F49"/>
    <w:rsid w:val="00664F7E"/>
    <w:rsid w:val="00664F94"/>
    <w:rsid w:val="00664FDA"/>
    <w:rsid w:val="00664FF8"/>
    <w:rsid w:val="00665034"/>
    <w:rsid w:val="00665064"/>
    <w:rsid w:val="006650A2"/>
    <w:rsid w:val="006650BA"/>
    <w:rsid w:val="006650BD"/>
    <w:rsid w:val="006650C6"/>
    <w:rsid w:val="006650DA"/>
    <w:rsid w:val="00665154"/>
    <w:rsid w:val="00665170"/>
    <w:rsid w:val="006651EB"/>
    <w:rsid w:val="00665202"/>
    <w:rsid w:val="00665232"/>
    <w:rsid w:val="00665234"/>
    <w:rsid w:val="0066528A"/>
    <w:rsid w:val="006652BF"/>
    <w:rsid w:val="00665383"/>
    <w:rsid w:val="0066538E"/>
    <w:rsid w:val="006653A2"/>
    <w:rsid w:val="006653D5"/>
    <w:rsid w:val="006653E1"/>
    <w:rsid w:val="006653FB"/>
    <w:rsid w:val="006653FC"/>
    <w:rsid w:val="00665471"/>
    <w:rsid w:val="00665479"/>
    <w:rsid w:val="006654F1"/>
    <w:rsid w:val="00665515"/>
    <w:rsid w:val="00665532"/>
    <w:rsid w:val="0066553E"/>
    <w:rsid w:val="00665555"/>
    <w:rsid w:val="0066555C"/>
    <w:rsid w:val="00665572"/>
    <w:rsid w:val="00665575"/>
    <w:rsid w:val="00665578"/>
    <w:rsid w:val="006655D9"/>
    <w:rsid w:val="006655DE"/>
    <w:rsid w:val="0066561B"/>
    <w:rsid w:val="00665620"/>
    <w:rsid w:val="0066562A"/>
    <w:rsid w:val="00665647"/>
    <w:rsid w:val="00665649"/>
    <w:rsid w:val="00665672"/>
    <w:rsid w:val="00665684"/>
    <w:rsid w:val="0066569B"/>
    <w:rsid w:val="006656E4"/>
    <w:rsid w:val="006656E5"/>
    <w:rsid w:val="006656FF"/>
    <w:rsid w:val="00665724"/>
    <w:rsid w:val="00665730"/>
    <w:rsid w:val="0066573D"/>
    <w:rsid w:val="006657B6"/>
    <w:rsid w:val="006657D0"/>
    <w:rsid w:val="006657FB"/>
    <w:rsid w:val="00665864"/>
    <w:rsid w:val="0066588C"/>
    <w:rsid w:val="006658C1"/>
    <w:rsid w:val="006658C6"/>
    <w:rsid w:val="006658D6"/>
    <w:rsid w:val="006658E7"/>
    <w:rsid w:val="006658E9"/>
    <w:rsid w:val="0066591B"/>
    <w:rsid w:val="00665921"/>
    <w:rsid w:val="0066592F"/>
    <w:rsid w:val="0066597A"/>
    <w:rsid w:val="0066597B"/>
    <w:rsid w:val="00665987"/>
    <w:rsid w:val="006659C6"/>
    <w:rsid w:val="006659CD"/>
    <w:rsid w:val="006659E4"/>
    <w:rsid w:val="00665A1A"/>
    <w:rsid w:val="00665A39"/>
    <w:rsid w:val="00665A6E"/>
    <w:rsid w:val="00665AC6"/>
    <w:rsid w:val="00665AD1"/>
    <w:rsid w:val="00665AF5"/>
    <w:rsid w:val="00665AF6"/>
    <w:rsid w:val="00665B2C"/>
    <w:rsid w:val="00665B64"/>
    <w:rsid w:val="00665B8A"/>
    <w:rsid w:val="00665BA4"/>
    <w:rsid w:val="00665BBD"/>
    <w:rsid w:val="00665C1E"/>
    <w:rsid w:val="00665C61"/>
    <w:rsid w:val="00665C9C"/>
    <w:rsid w:val="00665CFA"/>
    <w:rsid w:val="00665D4F"/>
    <w:rsid w:val="00665DD0"/>
    <w:rsid w:val="00665DD5"/>
    <w:rsid w:val="00665DF8"/>
    <w:rsid w:val="00665E2B"/>
    <w:rsid w:val="00665E4A"/>
    <w:rsid w:val="00665E4C"/>
    <w:rsid w:val="00665E57"/>
    <w:rsid w:val="00665E6E"/>
    <w:rsid w:val="00665E7E"/>
    <w:rsid w:val="00665E8A"/>
    <w:rsid w:val="00665F42"/>
    <w:rsid w:val="00665F6E"/>
    <w:rsid w:val="00665FB0"/>
    <w:rsid w:val="00665FB5"/>
    <w:rsid w:val="00665FDA"/>
    <w:rsid w:val="00665FEC"/>
    <w:rsid w:val="00666000"/>
    <w:rsid w:val="00666045"/>
    <w:rsid w:val="0066605A"/>
    <w:rsid w:val="0066608E"/>
    <w:rsid w:val="006660BC"/>
    <w:rsid w:val="006660D0"/>
    <w:rsid w:val="00666152"/>
    <w:rsid w:val="00666180"/>
    <w:rsid w:val="00666182"/>
    <w:rsid w:val="006661A0"/>
    <w:rsid w:val="0066620C"/>
    <w:rsid w:val="00666219"/>
    <w:rsid w:val="0066624B"/>
    <w:rsid w:val="006662D3"/>
    <w:rsid w:val="006662F0"/>
    <w:rsid w:val="006662FB"/>
    <w:rsid w:val="00666329"/>
    <w:rsid w:val="00666334"/>
    <w:rsid w:val="00666356"/>
    <w:rsid w:val="0066635B"/>
    <w:rsid w:val="0066637D"/>
    <w:rsid w:val="00666385"/>
    <w:rsid w:val="006663D5"/>
    <w:rsid w:val="006663F3"/>
    <w:rsid w:val="00666419"/>
    <w:rsid w:val="00666440"/>
    <w:rsid w:val="00666477"/>
    <w:rsid w:val="00666483"/>
    <w:rsid w:val="00666486"/>
    <w:rsid w:val="006664B1"/>
    <w:rsid w:val="006664FC"/>
    <w:rsid w:val="00666594"/>
    <w:rsid w:val="00666595"/>
    <w:rsid w:val="006665AB"/>
    <w:rsid w:val="006665B0"/>
    <w:rsid w:val="006665DB"/>
    <w:rsid w:val="00666600"/>
    <w:rsid w:val="00666658"/>
    <w:rsid w:val="00666675"/>
    <w:rsid w:val="006666ED"/>
    <w:rsid w:val="006666F4"/>
    <w:rsid w:val="006666FE"/>
    <w:rsid w:val="00666740"/>
    <w:rsid w:val="006667BC"/>
    <w:rsid w:val="006667C4"/>
    <w:rsid w:val="006667DD"/>
    <w:rsid w:val="006667FE"/>
    <w:rsid w:val="0066680E"/>
    <w:rsid w:val="00666870"/>
    <w:rsid w:val="0066687C"/>
    <w:rsid w:val="00666894"/>
    <w:rsid w:val="006668B6"/>
    <w:rsid w:val="006668B9"/>
    <w:rsid w:val="006668D2"/>
    <w:rsid w:val="006668F3"/>
    <w:rsid w:val="006668FC"/>
    <w:rsid w:val="00666930"/>
    <w:rsid w:val="00666932"/>
    <w:rsid w:val="00666937"/>
    <w:rsid w:val="0066699D"/>
    <w:rsid w:val="00666A01"/>
    <w:rsid w:val="00666A91"/>
    <w:rsid w:val="00666A9B"/>
    <w:rsid w:val="00666A9F"/>
    <w:rsid w:val="00666AB5"/>
    <w:rsid w:val="00666AEA"/>
    <w:rsid w:val="00666AEC"/>
    <w:rsid w:val="00666B15"/>
    <w:rsid w:val="00666B31"/>
    <w:rsid w:val="00666B70"/>
    <w:rsid w:val="00666B71"/>
    <w:rsid w:val="00666B9F"/>
    <w:rsid w:val="00666BA4"/>
    <w:rsid w:val="00666BB2"/>
    <w:rsid w:val="00666BF6"/>
    <w:rsid w:val="00666C0E"/>
    <w:rsid w:val="00666C15"/>
    <w:rsid w:val="00666C88"/>
    <w:rsid w:val="00666C9F"/>
    <w:rsid w:val="00666CD9"/>
    <w:rsid w:val="00666D0D"/>
    <w:rsid w:val="00666D22"/>
    <w:rsid w:val="00666D56"/>
    <w:rsid w:val="00666D60"/>
    <w:rsid w:val="00666D7B"/>
    <w:rsid w:val="00666DB0"/>
    <w:rsid w:val="00666DD5"/>
    <w:rsid w:val="00666E1F"/>
    <w:rsid w:val="00666E75"/>
    <w:rsid w:val="00666E8A"/>
    <w:rsid w:val="00666EA9"/>
    <w:rsid w:val="00666EB6"/>
    <w:rsid w:val="00666EC1"/>
    <w:rsid w:val="00666EC8"/>
    <w:rsid w:val="00666EE1"/>
    <w:rsid w:val="00666EF9"/>
    <w:rsid w:val="00666F16"/>
    <w:rsid w:val="00666F17"/>
    <w:rsid w:val="00666F43"/>
    <w:rsid w:val="00666F98"/>
    <w:rsid w:val="00666FDD"/>
    <w:rsid w:val="00666FF8"/>
    <w:rsid w:val="00667000"/>
    <w:rsid w:val="00667040"/>
    <w:rsid w:val="00667056"/>
    <w:rsid w:val="006670C0"/>
    <w:rsid w:val="006670C9"/>
    <w:rsid w:val="006670EE"/>
    <w:rsid w:val="00667114"/>
    <w:rsid w:val="00667118"/>
    <w:rsid w:val="0066714D"/>
    <w:rsid w:val="00667178"/>
    <w:rsid w:val="00667184"/>
    <w:rsid w:val="00667199"/>
    <w:rsid w:val="006671B8"/>
    <w:rsid w:val="006671BD"/>
    <w:rsid w:val="006671C5"/>
    <w:rsid w:val="00667207"/>
    <w:rsid w:val="00667210"/>
    <w:rsid w:val="00667245"/>
    <w:rsid w:val="00667270"/>
    <w:rsid w:val="006672A8"/>
    <w:rsid w:val="006672AB"/>
    <w:rsid w:val="006672E5"/>
    <w:rsid w:val="0066737E"/>
    <w:rsid w:val="006673C3"/>
    <w:rsid w:val="00667412"/>
    <w:rsid w:val="00667417"/>
    <w:rsid w:val="0066742A"/>
    <w:rsid w:val="00667463"/>
    <w:rsid w:val="00667491"/>
    <w:rsid w:val="006674DF"/>
    <w:rsid w:val="0066751B"/>
    <w:rsid w:val="0066752A"/>
    <w:rsid w:val="00667569"/>
    <w:rsid w:val="006675BB"/>
    <w:rsid w:val="006675D0"/>
    <w:rsid w:val="006675D4"/>
    <w:rsid w:val="006675F3"/>
    <w:rsid w:val="00667620"/>
    <w:rsid w:val="00667639"/>
    <w:rsid w:val="00667643"/>
    <w:rsid w:val="00667650"/>
    <w:rsid w:val="00667691"/>
    <w:rsid w:val="006676D2"/>
    <w:rsid w:val="006676E0"/>
    <w:rsid w:val="006677B3"/>
    <w:rsid w:val="006677C6"/>
    <w:rsid w:val="0066780A"/>
    <w:rsid w:val="00667821"/>
    <w:rsid w:val="00667833"/>
    <w:rsid w:val="00667835"/>
    <w:rsid w:val="00667848"/>
    <w:rsid w:val="0066784E"/>
    <w:rsid w:val="00667852"/>
    <w:rsid w:val="00667860"/>
    <w:rsid w:val="00667876"/>
    <w:rsid w:val="00667887"/>
    <w:rsid w:val="006678D7"/>
    <w:rsid w:val="006678E8"/>
    <w:rsid w:val="006678EE"/>
    <w:rsid w:val="0066792B"/>
    <w:rsid w:val="00667931"/>
    <w:rsid w:val="00667952"/>
    <w:rsid w:val="0066795B"/>
    <w:rsid w:val="00667970"/>
    <w:rsid w:val="00667974"/>
    <w:rsid w:val="00667980"/>
    <w:rsid w:val="00667987"/>
    <w:rsid w:val="00667A05"/>
    <w:rsid w:val="00667A21"/>
    <w:rsid w:val="00667A77"/>
    <w:rsid w:val="00667AD7"/>
    <w:rsid w:val="00667B3E"/>
    <w:rsid w:val="00667B9C"/>
    <w:rsid w:val="00667B9D"/>
    <w:rsid w:val="00667BED"/>
    <w:rsid w:val="00667BFD"/>
    <w:rsid w:val="00667C10"/>
    <w:rsid w:val="00667C90"/>
    <w:rsid w:val="00667CBD"/>
    <w:rsid w:val="00667D3D"/>
    <w:rsid w:val="00667D85"/>
    <w:rsid w:val="00667DAF"/>
    <w:rsid w:val="00667DB8"/>
    <w:rsid w:val="00667DCB"/>
    <w:rsid w:val="00667DD5"/>
    <w:rsid w:val="00667DEA"/>
    <w:rsid w:val="00667DEF"/>
    <w:rsid w:val="00667E0E"/>
    <w:rsid w:val="00667E20"/>
    <w:rsid w:val="00667E45"/>
    <w:rsid w:val="00667E6F"/>
    <w:rsid w:val="00667E77"/>
    <w:rsid w:val="00667EA2"/>
    <w:rsid w:val="00667EE7"/>
    <w:rsid w:val="00667EF5"/>
    <w:rsid w:val="00667F08"/>
    <w:rsid w:val="00667F0C"/>
    <w:rsid w:val="00667F55"/>
    <w:rsid w:val="00667F94"/>
    <w:rsid w:val="00667F99"/>
    <w:rsid w:val="00667FB6"/>
    <w:rsid w:val="00667FCB"/>
    <w:rsid w:val="0066BEBD"/>
    <w:rsid w:val="0066DAA7"/>
    <w:rsid w:val="00670030"/>
    <w:rsid w:val="00670047"/>
    <w:rsid w:val="00670051"/>
    <w:rsid w:val="00670067"/>
    <w:rsid w:val="006700CE"/>
    <w:rsid w:val="00670111"/>
    <w:rsid w:val="0067018A"/>
    <w:rsid w:val="00670192"/>
    <w:rsid w:val="006701BC"/>
    <w:rsid w:val="006701FA"/>
    <w:rsid w:val="00670220"/>
    <w:rsid w:val="00670277"/>
    <w:rsid w:val="00670287"/>
    <w:rsid w:val="006702D7"/>
    <w:rsid w:val="006702EB"/>
    <w:rsid w:val="006702EF"/>
    <w:rsid w:val="00670303"/>
    <w:rsid w:val="00670371"/>
    <w:rsid w:val="00670378"/>
    <w:rsid w:val="00670399"/>
    <w:rsid w:val="006703AC"/>
    <w:rsid w:val="006703AD"/>
    <w:rsid w:val="006703E4"/>
    <w:rsid w:val="006703EB"/>
    <w:rsid w:val="00670408"/>
    <w:rsid w:val="00670413"/>
    <w:rsid w:val="006704C2"/>
    <w:rsid w:val="00670559"/>
    <w:rsid w:val="006705C5"/>
    <w:rsid w:val="006705D7"/>
    <w:rsid w:val="006705F1"/>
    <w:rsid w:val="00670607"/>
    <w:rsid w:val="00670627"/>
    <w:rsid w:val="0067062A"/>
    <w:rsid w:val="00670633"/>
    <w:rsid w:val="0067063E"/>
    <w:rsid w:val="006706AE"/>
    <w:rsid w:val="006706E1"/>
    <w:rsid w:val="0067070C"/>
    <w:rsid w:val="0067071D"/>
    <w:rsid w:val="006707EE"/>
    <w:rsid w:val="00670821"/>
    <w:rsid w:val="0067082C"/>
    <w:rsid w:val="00670864"/>
    <w:rsid w:val="00670875"/>
    <w:rsid w:val="00670889"/>
    <w:rsid w:val="00670894"/>
    <w:rsid w:val="006708B1"/>
    <w:rsid w:val="006708F3"/>
    <w:rsid w:val="0067091E"/>
    <w:rsid w:val="00670959"/>
    <w:rsid w:val="00670999"/>
    <w:rsid w:val="0067099C"/>
    <w:rsid w:val="006709C8"/>
    <w:rsid w:val="006709DD"/>
    <w:rsid w:val="00670A53"/>
    <w:rsid w:val="00670A57"/>
    <w:rsid w:val="00670A65"/>
    <w:rsid w:val="00670AE1"/>
    <w:rsid w:val="00670AE6"/>
    <w:rsid w:val="00670B06"/>
    <w:rsid w:val="00670B56"/>
    <w:rsid w:val="00670B65"/>
    <w:rsid w:val="00670BD2"/>
    <w:rsid w:val="00670BEA"/>
    <w:rsid w:val="00670C01"/>
    <w:rsid w:val="00670C11"/>
    <w:rsid w:val="00670C52"/>
    <w:rsid w:val="00670C55"/>
    <w:rsid w:val="00670CD5"/>
    <w:rsid w:val="00670CDD"/>
    <w:rsid w:val="00670D2F"/>
    <w:rsid w:val="00670D37"/>
    <w:rsid w:val="00670D3F"/>
    <w:rsid w:val="00670D53"/>
    <w:rsid w:val="00670D5E"/>
    <w:rsid w:val="00670D89"/>
    <w:rsid w:val="00670DA1"/>
    <w:rsid w:val="00670DE6"/>
    <w:rsid w:val="00670E22"/>
    <w:rsid w:val="00670E52"/>
    <w:rsid w:val="00670E6C"/>
    <w:rsid w:val="00670E70"/>
    <w:rsid w:val="00670E9C"/>
    <w:rsid w:val="00670EFC"/>
    <w:rsid w:val="00670F21"/>
    <w:rsid w:val="00670F4E"/>
    <w:rsid w:val="00670F51"/>
    <w:rsid w:val="00670F53"/>
    <w:rsid w:val="00670F67"/>
    <w:rsid w:val="00670F70"/>
    <w:rsid w:val="00670F7C"/>
    <w:rsid w:val="00670FE3"/>
    <w:rsid w:val="00670FF9"/>
    <w:rsid w:val="0067106A"/>
    <w:rsid w:val="0067106B"/>
    <w:rsid w:val="00671075"/>
    <w:rsid w:val="006710A1"/>
    <w:rsid w:val="0067113A"/>
    <w:rsid w:val="00671174"/>
    <w:rsid w:val="006711E1"/>
    <w:rsid w:val="00671210"/>
    <w:rsid w:val="00671225"/>
    <w:rsid w:val="00671261"/>
    <w:rsid w:val="006712E0"/>
    <w:rsid w:val="0067130D"/>
    <w:rsid w:val="00671321"/>
    <w:rsid w:val="00671356"/>
    <w:rsid w:val="0067136D"/>
    <w:rsid w:val="00671381"/>
    <w:rsid w:val="006713B9"/>
    <w:rsid w:val="006713D6"/>
    <w:rsid w:val="006713E5"/>
    <w:rsid w:val="00671401"/>
    <w:rsid w:val="00671432"/>
    <w:rsid w:val="006714AD"/>
    <w:rsid w:val="006714AE"/>
    <w:rsid w:val="006714BE"/>
    <w:rsid w:val="00671564"/>
    <w:rsid w:val="0067156B"/>
    <w:rsid w:val="00671572"/>
    <w:rsid w:val="00671578"/>
    <w:rsid w:val="0067157F"/>
    <w:rsid w:val="00671584"/>
    <w:rsid w:val="0067158A"/>
    <w:rsid w:val="006715A3"/>
    <w:rsid w:val="006715A4"/>
    <w:rsid w:val="006715B1"/>
    <w:rsid w:val="0067160A"/>
    <w:rsid w:val="00671639"/>
    <w:rsid w:val="0067165D"/>
    <w:rsid w:val="00671687"/>
    <w:rsid w:val="00671693"/>
    <w:rsid w:val="00671720"/>
    <w:rsid w:val="0067174F"/>
    <w:rsid w:val="0067178D"/>
    <w:rsid w:val="006717A5"/>
    <w:rsid w:val="006717A9"/>
    <w:rsid w:val="006717B1"/>
    <w:rsid w:val="006717C5"/>
    <w:rsid w:val="006717CC"/>
    <w:rsid w:val="006717DE"/>
    <w:rsid w:val="006717F2"/>
    <w:rsid w:val="006717F7"/>
    <w:rsid w:val="0067186F"/>
    <w:rsid w:val="0067187A"/>
    <w:rsid w:val="006718E1"/>
    <w:rsid w:val="006718E2"/>
    <w:rsid w:val="006718EB"/>
    <w:rsid w:val="006719B2"/>
    <w:rsid w:val="006719C7"/>
    <w:rsid w:val="006719F9"/>
    <w:rsid w:val="00671A0C"/>
    <w:rsid w:val="00671A60"/>
    <w:rsid w:val="00671A61"/>
    <w:rsid w:val="00671A6E"/>
    <w:rsid w:val="00671AB2"/>
    <w:rsid w:val="00671AC3"/>
    <w:rsid w:val="00671AD7"/>
    <w:rsid w:val="00671B4D"/>
    <w:rsid w:val="00671B68"/>
    <w:rsid w:val="00671B81"/>
    <w:rsid w:val="00671B85"/>
    <w:rsid w:val="00671B8E"/>
    <w:rsid w:val="00671B92"/>
    <w:rsid w:val="00671BA7"/>
    <w:rsid w:val="00671BB8"/>
    <w:rsid w:val="00671BFD"/>
    <w:rsid w:val="00671C00"/>
    <w:rsid w:val="00671CA2"/>
    <w:rsid w:val="00671CA8"/>
    <w:rsid w:val="00671CF3"/>
    <w:rsid w:val="00671D2A"/>
    <w:rsid w:val="00671D3C"/>
    <w:rsid w:val="00671D87"/>
    <w:rsid w:val="00671D9F"/>
    <w:rsid w:val="00671DDC"/>
    <w:rsid w:val="00671E0F"/>
    <w:rsid w:val="00671E13"/>
    <w:rsid w:val="00671E2C"/>
    <w:rsid w:val="00671E44"/>
    <w:rsid w:val="00671E50"/>
    <w:rsid w:val="00671E66"/>
    <w:rsid w:val="00671E8D"/>
    <w:rsid w:val="00671E8E"/>
    <w:rsid w:val="00671EAF"/>
    <w:rsid w:val="00671EC3"/>
    <w:rsid w:val="00671EDD"/>
    <w:rsid w:val="00671EE0"/>
    <w:rsid w:val="00671EF1"/>
    <w:rsid w:val="00671F10"/>
    <w:rsid w:val="00671F49"/>
    <w:rsid w:val="00671F79"/>
    <w:rsid w:val="00671F7D"/>
    <w:rsid w:val="00671F80"/>
    <w:rsid w:val="00671FB7"/>
    <w:rsid w:val="00671FE2"/>
    <w:rsid w:val="00671FE7"/>
    <w:rsid w:val="00672007"/>
    <w:rsid w:val="00672068"/>
    <w:rsid w:val="00672096"/>
    <w:rsid w:val="006720A6"/>
    <w:rsid w:val="006720B0"/>
    <w:rsid w:val="006720B5"/>
    <w:rsid w:val="006720CA"/>
    <w:rsid w:val="006720F3"/>
    <w:rsid w:val="0067210A"/>
    <w:rsid w:val="00672123"/>
    <w:rsid w:val="00672128"/>
    <w:rsid w:val="0067214A"/>
    <w:rsid w:val="00672151"/>
    <w:rsid w:val="006721FA"/>
    <w:rsid w:val="0067221A"/>
    <w:rsid w:val="0067221E"/>
    <w:rsid w:val="00672234"/>
    <w:rsid w:val="0067226F"/>
    <w:rsid w:val="006722C7"/>
    <w:rsid w:val="006722D2"/>
    <w:rsid w:val="006722FB"/>
    <w:rsid w:val="00672338"/>
    <w:rsid w:val="006723A0"/>
    <w:rsid w:val="006723A2"/>
    <w:rsid w:val="006723A3"/>
    <w:rsid w:val="006723C9"/>
    <w:rsid w:val="006723CD"/>
    <w:rsid w:val="006723D2"/>
    <w:rsid w:val="0067240F"/>
    <w:rsid w:val="00672490"/>
    <w:rsid w:val="006724AA"/>
    <w:rsid w:val="006724CE"/>
    <w:rsid w:val="00672502"/>
    <w:rsid w:val="00672537"/>
    <w:rsid w:val="00672553"/>
    <w:rsid w:val="0067256F"/>
    <w:rsid w:val="00672597"/>
    <w:rsid w:val="006725BB"/>
    <w:rsid w:val="006725DD"/>
    <w:rsid w:val="0067262A"/>
    <w:rsid w:val="0067268D"/>
    <w:rsid w:val="00672703"/>
    <w:rsid w:val="00672726"/>
    <w:rsid w:val="00672780"/>
    <w:rsid w:val="00672799"/>
    <w:rsid w:val="006727E5"/>
    <w:rsid w:val="006727EB"/>
    <w:rsid w:val="006727F5"/>
    <w:rsid w:val="006727FA"/>
    <w:rsid w:val="0067280D"/>
    <w:rsid w:val="00672816"/>
    <w:rsid w:val="00672829"/>
    <w:rsid w:val="0067282F"/>
    <w:rsid w:val="00672839"/>
    <w:rsid w:val="006728EF"/>
    <w:rsid w:val="0067294B"/>
    <w:rsid w:val="00672983"/>
    <w:rsid w:val="006729A7"/>
    <w:rsid w:val="006729B4"/>
    <w:rsid w:val="006729C4"/>
    <w:rsid w:val="006729F6"/>
    <w:rsid w:val="00672A11"/>
    <w:rsid w:val="00672A20"/>
    <w:rsid w:val="00672A2D"/>
    <w:rsid w:val="00672A36"/>
    <w:rsid w:val="00672A57"/>
    <w:rsid w:val="00672A60"/>
    <w:rsid w:val="00672A98"/>
    <w:rsid w:val="00672AA9"/>
    <w:rsid w:val="00672AB2"/>
    <w:rsid w:val="00672AC1"/>
    <w:rsid w:val="00672AE5"/>
    <w:rsid w:val="00672B30"/>
    <w:rsid w:val="00672B35"/>
    <w:rsid w:val="00672B5F"/>
    <w:rsid w:val="00672B8A"/>
    <w:rsid w:val="00672BAA"/>
    <w:rsid w:val="00672BAC"/>
    <w:rsid w:val="00672BB3"/>
    <w:rsid w:val="00672BB9"/>
    <w:rsid w:val="00672BBC"/>
    <w:rsid w:val="00672BEF"/>
    <w:rsid w:val="00672C42"/>
    <w:rsid w:val="00672C5C"/>
    <w:rsid w:val="00672CF1"/>
    <w:rsid w:val="00672D32"/>
    <w:rsid w:val="00672D65"/>
    <w:rsid w:val="00672D7E"/>
    <w:rsid w:val="00672D96"/>
    <w:rsid w:val="00672DC9"/>
    <w:rsid w:val="00672DF3"/>
    <w:rsid w:val="00672E49"/>
    <w:rsid w:val="00672E4B"/>
    <w:rsid w:val="00672E93"/>
    <w:rsid w:val="00672EAB"/>
    <w:rsid w:val="00672F01"/>
    <w:rsid w:val="00672F32"/>
    <w:rsid w:val="00672F3C"/>
    <w:rsid w:val="00672F71"/>
    <w:rsid w:val="00672F7A"/>
    <w:rsid w:val="00672F87"/>
    <w:rsid w:val="00672F96"/>
    <w:rsid w:val="00672F9B"/>
    <w:rsid w:val="00672FA6"/>
    <w:rsid w:val="00672FA7"/>
    <w:rsid w:val="00673014"/>
    <w:rsid w:val="00673016"/>
    <w:rsid w:val="00673110"/>
    <w:rsid w:val="0067311D"/>
    <w:rsid w:val="0067311F"/>
    <w:rsid w:val="00673126"/>
    <w:rsid w:val="0067314C"/>
    <w:rsid w:val="00673193"/>
    <w:rsid w:val="006731AB"/>
    <w:rsid w:val="006731B3"/>
    <w:rsid w:val="006731C5"/>
    <w:rsid w:val="006731D3"/>
    <w:rsid w:val="0067321B"/>
    <w:rsid w:val="00673221"/>
    <w:rsid w:val="00673254"/>
    <w:rsid w:val="0067325D"/>
    <w:rsid w:val="00673261"/>
    <w:rsid w:val="00673266"/>
    <w:rsid w:val="00673279"/>
    <w:rsid w:val="00673280"/>
    <w:rsid w:val="006732C4"/>
    <w:rsid w:val="006732EA"/>
    <w:rsid w:val="006732FF"/>
    <w:rsid w:val="00673304"/>
    <w:rsid w:val="00673310"/>
    <w:rsid w:val="0067335B"/>
    <w:rsid w:val="0067335D"/>
    <w:rsid w:val="00673393"/>
    <w:rsid w:val="00673395"/>
    <w:rsid w:val="0067339E"/>
    <w:rsid w:val="006733AF"/>
    <w:rsid w:val="006733D9"/>
    <w:rsid w:val="006733FD"/>
    <w:rsid w:val="0067349A"/>
    <w:rsid w:val="006734AE"/>
    <w:rsid w:val="006734D0"/>
    <w:rsid w:val="006734DD"/>
    <w:rsid w:val="00673528"/>
    <w:rsid w:val="0067352A"/>
    <w:rsid w:val="0067355B"/>
    <w:rsid w:val="00673577"/>
    <w:rsid w:val="0067358F"/>
    <w:rsid w:val="006735E4"/>
    <w:rsid w:val="006735EF"/>
    <w:rsid w:val="0067360D"/>
    <w:rsid w:val="00673631"/>
    <w:rsid w:val="0067364A"/>
    <w:rsid w:val="0067369A"/>
    <w:rsid w:val="0067373D"/>
    <w:rsid w:val="0067374E"/>
    <w:rsid w:val="00673774"/>
    <w:rsid w:val="00673797"/>
    <w:rsid w:val="006737D5"/>
    <w:rsid w:val="006737D9"/>
    <w:rsid w:val="006737DA"/>
    <w:rsid w:val="0067381F"/>
    <w:rsid w:val="0067384F"/>
    <w:rsid w:val="00673857"/>
    <w:rsid w:val="00673869"/>
    <w:rsid w:val="00673893"/>
    <w:rsid w:val="006738BC"/>
    <w:rsid w:val="006738C8"/>
    <w:rsid w:val="00673920"/>
    <w:rsid w:val="00673927"/>
    <w:rsid w:val="0067392E"/>
    <w:rsid w:val="0067397B"/>
    <w:rsid w:val="00673981"/>
    <w:rsid w:val="006739BF"/>
    <w:rsid w:val="00673A11"/>
    <w:rsid w:val="00673A19"/>
    <w:rsid w:val="00673A1B"/>
    <w:rsid w:val="00673A22"/>
    <w:rsid w:val="00673A24"/>
    <w:rsid w:val="00673AAA"/>
    <w:rsid w:val="00673B16"/>
    <w:rsid w:val="00673B18"/>
    <w:rsid w:val="00673B42"/>
    <w:rsid w:val="00673B46"/>
    <w:rsid w:val="00673B4F"/>
    <w:rsid w:val="00673BC4"/>
    <w:rsid w:val="00673BF1"/>
    <w:rsid w:val="00673BFA"/>
    <w:rsid w:val="00673C04"/>
    <w:rsid w:val="00673C11"/>
    <w:rsid w:val="00673C19"/>
    <w:rsid w:val="00673C3D"/>
    <w:rsid w:val="00673CBB"/>
    <w:rsid w:val="00673D5C"/>
    <w:rsid w:val="00673D8F"/>
    <w:rsid w:val="00673D96"/>
    <w:rsid w:val="00673DC2"/>
    <w:rsid w:val="00673DC3"/>
    <w:rsid w:val="00673DFB"/>
    <w:rsid w:val="00673E2C"/>
    <w:rsid w:val="00673E3F"/>
    <w:rsid w:val="00673E64"/>
    <w:rsid w:val="00673E66"/>
    <w:rsid w:val="00673E6F"/>
    <w:rsid w:val="00673EA1"/>
    <w:rsid w:val="00673ECB"/>
    <w:rsid w:val="00673EDC"/>
    <w:rsid w:val="00673EF0"/>
    <w:rsid w:val="00673EF9"/>
    <w:rsid w:val="00673F0B"/>
    <w:rsid w:val="00673F70"/>
    <w:rsid w:val="00673F75"/>
    <w:rsid w:val="00673FC5"/>
    <w:rsid w:val="0067401B"/>
    <w:rsid w:val="00674094"/>
    <w:rsid w:val="006740F7"/>
    <w:rsid w:val="00674144"/>
    <w:rsid w:val="00674154"/>
    <w:rsid w:val="00674188"/>
    <w:rsid w:val="006741BD"/>
    <w:rsid w:val="006741E5"/>
    <w:rsid w:val="006741EF"/>
    <w:rsid w:val="00674216"/>
    <w:rsid w:val="00674246"/>
    <w:rsid w:val="00674247"/>
    <w:rsid w:val="0067425A"/>
    <w:rsid w:val="0067426D"/>
    <w:rsid w:val="0067426E"/>
    <w:rsid w:val="006742AE"/>
    <w:rsid w:val="006742B7"/>
    <w:rsid w:val="006742BD"/>
    <w:rsid w:val="006742CF"/>
    <w:rsid w:val="006742E8"/>
    <w:rsid w:val="006742F1"/>
    <w:rsid w:val="006742F5"/>
    <w:rsid w:val="0067431A"/>
    <w:rsid w:val="00674327"/>
    <w:rsid w:val="00674334"/>
    <w:rsid w:val="006743B6"/>
    <w:rsid w:val="006743BF"/>
    <w:rsid w:val="00674473"/>
    <w:rsid w:val="00674476"/>
    <w:rsid w:val="006744D7"/>
    <w:rsid w:val="006744E1"/>
    <w:rsid w:val="00674510"/>
    <w:rsid w:val="00674517"/>
    <w:rsid w:val="00674533"/>
    <w:rsid w:val="00674534"/>
    <w:rsid w:val="00674550"/>
    <w:rsid w:val="006745A1"/>
    <w:rsid w:val="006745E7"/>
    <w:rsid w:val="00674603"/>
    <w:rsid w:val="00674604"/>
    <w:rsid w:val="00674611"/>
    <w:rsid w:val="0067465A"/>
    <w:rsid w:val="006746ED"/>
    <w:rsid w:val="006746F8"/>
    <w:rsid w:val="00674718"/>
    <w:rsid w:val="00674732"/>
    <w:rsid w:val="00674748"/>
    <w:rsid w:val="0067476A"/>
    <w:rsid w:val="00674794"/>
    <w:rsid w:val="00674824"/>
    <w:rsid w:val="0067488B"/>
    <w:rsid w:val="006748BC"/>
    <w:rsid w:val="00674931"/>
    <w:rsid w:val="00674949"/>
    <w:rsid w:val="0067494E"/>
    <w:rsid w:val="00674970"/>
    <w:rsid w:val="006749BB"/>
    <w:rsid w:val="006749E1"/>
    <w:rsid w:val="006749E6"/>
    <w:rsid w:val="00674A18"/>
    <w:rsid w:val="00674A32"/>
    <w:rsid w:val="00674A34"/>
    <w:rsid w:val="00674A5B"/>
    <w:rsid w:val="00674A65"/>
    <w:rsid w:val="00674AC1"/>
    <w:rsid w:val="00674B0E"/>
    <w:rsid w:val="00674B2F"/>
    <w:rsid w:val="00674BCC"/>
    <w:rsid w:val="00674C38"/>
    <w:rsid w:val="00674C4A"/>
    <w:rsid w:val="00674C78"/>
    <w:rsid w:val="00674D06"/>
    <w:rsid w:val="00674D22"/>
    <w:rsid w:val="00674D7E"/>
    <w:rsid w:val="00674E1F"/>
    <w:rsid w:val="00674E23"/>
    <w:rsid w:val="00674E2A"/>
    <w:rsid w:val="00674E4B"/>
    <w:rsid w:val="00674E68"/>
    <w:rsid w:val="00674EA0"/>
    <w:rsid w:val="00674F62"/>
    <w:rsid w:val="00674F67"/>
    <w:rsid w:val="00674FA7"/>
    <w:rsid w:val="00674FE7"/>
    <w:rsid w:val="00674FF2"/>
    <w:rsid w:val="00674FF9"/>
    <w:rsid w:val="00675072"/>
    <w:rsid w:val="006750B4"/>
    <w:rsid w:val="00675121"/>
    <w:rsid w:val="00675128"/>
    <w:rsid w:val="00675148"/>
    <w:rsid w:val="0067516D"/>
    <w:rsid w:val="00675191"/>
    <w:rsid w:val="006751AD"/>
    <w:rsid w:val="006751B3"/>
    <w:rsid w:val="006751F9"/>
    <w:rsid w:val="00675207"/>
    <w:rsid w:val="00675211"/>
    <w:rsid w:val="0067523E"/>
    <w:rsid w:val="00675306"/>
    <w:rsid w:val="0067534F"/>
    <w:rsid w:val="006753A4"/>
    <w:rsid w:val="006753AC"/>
    <w:rsid w:val="006753C6"/>
    <w:rsid w:val="006753F8"/>
    <w:rsid w:val="006753F9"/>
    <w:rsid w:val="00675448"/>
    <w:rsid w:val="00675449"/>
    <w:rsid w:val="0067546A"/>
    <w:rsid w:val="00675478"/>
    <w:rsid w:val="00675486"/>
    <w:rsid w:val="00675490"/>
    <w:rsid w:val="006754C1"/>
    <w:rsid w:val="006754D9"/>
    <w:rsid w:val="006754E1"/>
    <w:rsid w:val="00675550"/>
    <w:rsid w:val="00675562"/>
    <w:rsid w:val="0067558C"/>
    <w:rsid w:val="0067558F"/>
    <w:rsid w:val="00675591"/>
    <w:rsid w:val="00675593"/>
    <w:rsid w:val="00675604"/>
    <w:rsid w:val="00675606"/>
    <w:rsid w:val="00675611"/>
    <w:rsid w:val="00675622"/>
    <w:rsid w:val="006756A1"/>
    <w:rsid w:val="006756C8"/>
    <w:rsid w:val="006756CD"/>
    <w:rsid w:val="006756FF"/>
    <w:rsid w:val="00675700"/>
    <w:rsid w:val="00675723"/>
    <w:rsid w:val="00675739"/>
    <w:rsid w:val="00675749"/>
    <w:rsid w:val="0067574A"/>
    <w:rsid w:val="00675792"/>
    <w:rsid w:val="006757AA"/>
    <w:rsid w:val="006757AB"/>
    <w:rsid w:val="006757D6"/>
    <w:rsid w:val="0067582B"/>
    <w:rsid w:val="0067583F"/>
    <w:rsid w:val="0067584B"/>
    <w:rsid w:val="006758C3"/>
    <w:rsid w:val="00675900"/>
    <w:rsid w:val="0067594E"/>
    <w:rsid w:val="00675953"/>
    <w:rsid w:val="00675989"/>
    <w:rsid w:val="006759C7"/>
    <w:rsid w:val="006759F8"/>
    <w:rsid w:val="00675A12"/>
    <w:rsid w:val="00675A6B"/>
    <w:rsid w:val="00675A97"/>
    <w:rsid w:val="00675AA0"/>
    <w:rsid w:val="00675AF2"/>
    <w:rsid w:val="00675AF9"/>
    <w:rsid w:val="00675B4F"/>
    <w:rsid w:val="00675B81"/>
    <w:rsid w:val="00675BD3"/>
    <w:rsid w:val="00675BE7"/>
    <w:rsid w:val="00675BEC"/>
    <w:rsid w:val="00675C2F"/>
    <w:rsid w:val="00675C3D"/>
    <w:rsid w:val="00675C53"/>
    <w:rsid w:val="00675C7C"/>
    <w:rsid w:val="00675C83"/>
    <w:rsid w:val="00675CF0"/>
    <w:rsid w:val="00675CF7"/>
    <w:rsid w:val="00675D07"/>
    <w:rsid w:val="00675D0B"/>
    <w:rsid w:val="00675D44"/>
    <w:rsid w:val="00675DB0"/>
    <w:rsid w:val="00675DE9"/>
    <w:rsid w:val="00675E07"/>
    <w:rsid w:val="00675E15"/>
    <w:rsid w:val="00675E50"/>
    <w:rsid w:val="00675E68"/>
    <w:rsid w:val="00675E88"/>
    <w:rsid w:val="00675E98"/>
    <w:rsid w:val="00675EC3"/>
    <w:rsid w:val="00675ECA"/>
    <w:rsid w:val="00675ED1"/>
    <w:rsid w:val="00675EF8"/>
    <w:rsid w:val="00675F04"/>
    <w:rsid w:val="00675F27"/>
    <w:rsid w:val="00675F2E"/>
    <w:rsid w:val="00675F36"/>
    <w:rsid w:val="00675FF0"/>
    <w:rsid w:val="00676001"/>
    <w:rsid w:val="00676003"/>
    <w:rsid w:val="00676019"/>
    <w:rsid w:val="0067603D"/>
    <w:rsid w:val="00676064"/>
    <w:rsid w:val="0067607C"/>
    <w:rsid w:val="00676087"/>
    <w:rsid w:val="006760F2"/>
    <w:rsid w:val="00676117"/>
    <w:rsid w:val="00676144"/>
    <w:rsid w:val="00676189"/>
    <w:rsid w:val="0067618B"/>
    <w:rsid w:val="00676195"/>
    <w:rsid w:val="006761B7"/>
    <w:rsid w:val="006761BA"/>
    <w:rsid w:val="006761E3"/>
    <w:rsid w:val="006761FA"/>
    <w:rsid w:val="00676218"/>
    <w:rsid w:val="0067626E"/>
    <w:rsid w:val="006762DA"/>
    <w:rsid w:val="00676308"/>
    <w:rsid w:val="0067631C"/>
    <w:rsid w:val="0067633F"/>
    <w:rsid w:val="0067634C"/>
    <w:rsid w:val="0067634D"/>
    <w:rsid w:val="0067637F"/>
    <w:rsid w:val="00676380"/>
    <w:rsid w:val="006763BF"/>
    <w:rsid w:val="006763C4"/>
    <w:rsid w:val="006763CD"/>
    <w:rsid w:val="006763E2"/>
    <w:rsid w:val="0067640F"/>
    <w:rsid w:val="00676435"/>
    <w:rsid w:val="00676453"/>
    <w:rsid w:val="00676490"/>
    <w:rsid w:val="006764A9"/>
    <w:rsid w:val="006764DE"/>
    <w:rsid w:val="00676527"/>
    <w:rsid w:val="00676564"/>
    <w:rsid w:val="006765B6"/>
    <w:rsid w:val="0067660E"/>
    <w:rsid w:val="0067660F"/>
    <w:rsid w:val="00676627"/>
    <w:rsid w:val="00676636"/>
    <w:rsid w:val="006766E7"/>
    <w:rsid w:val="00676724"/>
    <w:rsid w:val="0067672E"/>
    <w:rsid w:val="0067677A"/>
    <w:rsid w:val="00676795"/>
    <w:rsid w:val="0067679B"/>
    <w:rsid w:val="006767C4"/>
    <w:rsid w:val="006767EF"/>
    <w:rsid w:val="00676888"/>
    <w:rsid w:val="006768B6"/>
    <w:rsid w:val="006768C4"/>
    <w:rsid w:val="006768C9"/>
    <w:rsid w:val="00676957"/>
    <w:rsid w:val="006769BB"/>
    <w:rsid w:val="006769D3"/>
    <w:rsid w:val="00676A09"/>
    <w:rsid w:val="00676A15"/>
    <w:rsid w:val="00676A1E"/>
    <w:rsid w:val="00676A3E"/>
    <w:rsid w:val="00676A41"/>
    <w:rsid w:val="00676A5B"/>
    <w:rsid w:val="00676A69"/>
    <w:rsid w:val="00676A7D"/>
    <w:rsid w:val="00676A81"/>
    <w:rsid w:val="00676AFD"/>
    <w:rsid w:val="00676B03"/>
    <w:rsid w:val="00676B48"/>
    <w:rsid w:val="00676B8A"/>
    <w:rsid w:val="00676BC4"/>
    <w:rsid w:val="00676BEF"/>
    <w:rsid w:val="00676C09"/>
    <w:rsid w:val="00676C13"/>
    <w:rsid w:val="00676C33"/>
    <w:rsid w:val="00676C5B"/>
    <w:rsid w:val="00676C70"/>
    <w:rsid w:val="00676C85"/>
    <w:rsid w:val="00676C8E"/>
    <w:rsid w:val="00676CDD"/>
    <w:rsid w:val="00676CE6"/>
    <w:rsid w:val="00676D00"/>
    <w:rsid w:val="00676D3B"/>
    <w:rsid w:val="00676D47"/>
    <w:rsid w:val="00676D76"/>
    <w:rsid w:val="00676DAB"/>
    <w:rsid w:val="00676DF6"/>
    <w:rsid w:val="00676E02"/>
    <w:rsid w:val="00676E07"/>
    <w:rsid w:val="00676E3E"/>
    <w:rsid w:val="00676E61"/>
    <w:rsid w:val="00676E6D"/>
    <w:rsid w:val="00676E9E"/>
    <w:rsid w:val="00676F01"/>
    <w:rsid w:val="00676F1C"/>
    <w:rsid w:val="00676F6F"/>
    <w:rsid w:val="00676F7F"/>
    <w:rsid w:val="00676FF7"/>
    <w:rsid w:val="00677007"/>
    <w:rsid w:val="00677008"/>
    <w:rsid w:val="0067700C"/>
    <w:rsid w:val="00677021"/>
    <w:rsid w:val="00677056"/>
    <w:rsid w:val="00677091"/>
    <w:rsid w:val="00677108"/>
    <w:rsid w:val="0067711A"/>
    <w:rsid w:val="00677124"/>
    <w:rsid w:val="00677136"/>
    <w:rsid w:val="0067716F"/>
    <w:rsid w:val="00677189"/>
    <w:rsid w:val="0067718D"/>
    <w:rsid w:val="00677198"/>
    <w:rsid w:val="0067719C"/>
    <w:rsid w:val="006771D4"/>
    <w:rsid w:val="006771E9"/>
    <w:rsid w:val="0067720F"/>
    <w:rsid w:val="0067727B"/>
    <w:rsid w:val="006772EF"/>
    <w:rsid w:val="00677371"/>
    <w:rsid w:val="006773EA"/>
    <w:rsid w:val="006773F0"/>
    <w:rsid w:val="0067740D"/>
    <w:rsid w:val="0067744C"/>
    <w:rsid w:val="0067746B"/>
    <w:rsid w:val="006774C3"/>
    <w:rsid w:val="00677508"/>
    <w:rsid w:val="00677589"/>
    <w:rsid w:val="0067758D"/>
    <w:rsid w:val="006775B3"/>
    <w:rsid w:val="006775B5"/>
    <w:rsid w:val="006775C5"/>
    <w:rsid w:val="006775E8"/>
    <w:rsid w:val="006775FB"/>
    <w:rsid w:val="006775FC"/>
    <w:rsid w:val="00677616"/>
    <w:rsid w:val="00677697"/>
    <w:rsid w:val="006776B6"/>
    <w:rsid w:val="006776F6"/>
    <w:rsid w:val="00677700"/>
    <w:rsid w:val="00677721"/>
    <w:rsid w:val="00677732"/>
    <w:rsid w:val="00677740"/>
    <w:rsid w:val="00677781"/>
    <w:rsid w:val="00677794"/>
    <w:rsid w:val="0067779A"/>
    <w:rsid w:val="006777B1"/>
    <w:rsid w:val="00677815"/>
    <w:rsid w:val="00677868"/>
    <w:rsid w:val="00677892"/>
    <w:rsid w:val="00677893"/>
    <w:rsid w:val="006778F1"/>
    <w:rsid w:val="00677900"/>
    <w:rsid w:val="0067794D"/>
    <w:rsid w:val="00677990"/>
    <w:rsid w:val="00677993"/>
    <w:rsid w:val="006779C0"/>
    <w:rsid w:val="00677A1B"/>
    <w:rsid w:val="00677A60"/>
    <w:rsid w:val="00677A76"/>
    <w:rsid w:val="00677AB1"/>
    <w:rsid w:val="00677ABF"/>
    <w:rsid w:val="00677B10"/>
    <w:rsid w:val="00677B50"/>
    <w:rsid w:val="00677B55"/>
    <w:rsid w:val="00677B7D"/>
    <w:rsid w:val="00677B9E"/>
    <w:rsid w:val="00677BC8"/>
    <w:rsid w:val="00677C13"/>
    <w:rsid w:val="00677C24"/>
    <w:rsid w:val="00677C36"/>
    <w:rsid w:val="00677C43"/>
    <w:rsid w:val="00677CED"/>
    <w:rsid w:val="00677D2D"/>
    <w:rsid w:val="00677D95"/>
    <w:rsid w:val="00677DFD"/>
    <w:rsid w:val="00677E19"/>
    <w:rsid w:val="00677E1F"/>
    <w:rsid w:val="00677E27"/>
    <w:rsid w:val="00677E39"/>
    <w:rsid w:val="00677E59"/>
    <w:rsid w:val="00677F16"/>
    <w:rsid w:val="00677F1B"/>
    <w:rsid w:val="00677F58"/>
    <w:rsid w:val="00677F66"/>
    <w:rsid w:val="00677F7D"/>
    <w:rsid w:val="00677FA2"/>
    <w:rsid w:val="00677FA6"/>
    <w:rsid w:val="0068002D"/>
    <w:rsid w:val="00680050"/>
    <w:rsid w:val="00680094"/>
    <w:rsid w:val="0068009B"/>
    <w:rsid w:val="006800EA"/>
    <w:rsid w:val="00680142"/>
    <w:rsid w:val="00680151"/>
    <w:rsid w:val="0068019B"/>
    <w:rsid w:val="006801C5"/>
    <w:rsid w:val="006801CD"/>
    <w:rsid w:val="00680204"/>
    <w:rsid w:val="00680222"/>
    <w:rsid w:val="00680253"/>
    <w:rsid w:val="0068027A"/>
    <w:rsid w:val="0068027B"/>
    <w:rsid w:val="00680286"/>
    <w:rsid w:val="00680289"/>
    <w:rsid w:val="0068028D"/>
    <w:rsid w:val="006802AF"/>
    <w:rsid w:val="006802B6"/>
    <w:rsid w:val="0068033C"/>
    <w:rsid w:val="0068034A"/>
    <w:rsid w:val="0068034E"/>
    <w:rsid w:val="006803BB"/>
    <w:rsid w:val="006803D8"/>
    <w:rsid w:val="006803E3"/>
    <w:rsid w:val="00680436"/>
    <w:rsid w:val="00680437"/>
    <w:rsid w:val="00680451"/>
    <w:rsid w:val="00680481"/>
    <w:rsid w:val="006804B8"/>
    <w:rsid w:val="0068050C"/>
    <w:rsid w:val="00680530"/>
    <w:rsid w:val="00680551"/>
    <w:rsid w:val="0068056C"/>
    <w:rsid w:val="00680577"/>
    <w:rsid w:val="0068057C"/>
    <w:rsid w:val="00680585"/>
    <w:rsid w:val="006805CC"/>
    <w:rsid w:val="006805F2"/>
    <w:rsid w:val="00680640"/>
    <w:rsid w:val="00680656"/>
    <w:rsid w:val="006806A6"/>
    <w:rsid w:val="0068070D"/>
    <w:rsid w:val="00680721"/>
    <w:rsid w:val="00680738"/>
    <w:rsid w:val="00680767"/>
    <w:rsid w:val="0068079F"/>
    <w:rsid w:val="006807C7"/>
    <w:rsid w:val="006807E4"/>
    <w:rsid w:val="00680816"/>
    <w:rsid w:val="00680827"/>
    <w:rsid w:val="0068082B"/>
    <w:rsid w:val="0068084E"/>
    <w:rsid w:val="006808E4"/>
    <w:rsid w:val="006808E9"/>
    <w:rsid w:val="00680964"/>
    <w:rsid w:val="0068096A"/>
    <w:rsid w:val="0068096D"/>
    <w:rsid w:val="00680985"/>
    <w:rsid w:val="006809B5"/>
    <w:rsid w:val="006809BC"/>
    <w:rsid w:val="00680A1D"/>
    <w:rsid w:val="00680A60"/>
    <w:rsid w:val="00680A68"/>
    <w:rsid w:val="00680A95"/>
    <w:rsid w:val="00680A98"/>
    <w:rsid w:val="00680B49"/>
    <w:rsid w:val="00680B8E"/>
    <w:rsid w:val="00680BE5"/>
    <w:rsid w:val="00680BF2"/>
    <w:rsid w:val="00680C00"/>
    <w:rsid w:val="00680C1C"/>
    <w:rsid w:val="00680C4F"/>
    <w:rsid w:val="00680C60"/>
    <w:rsid w:val="00680C78"/>
    <w:rsid w:val="00680CBF"/>
    <w:rsid w:val="00680CC0"/>
    <w:rsid w:val="00680CC3"/>
    <w:rsid w:val="00680CC6"/>
    <w:rsid w:val="00680CCD"/>
    <w:rsid w:val="00680CEC"/>
    <w:rsid w:val="00680D25"/>
    <w:rsid w:val="00680D36"/>
    <w:rsid w:val="00680D6A"/>
    <w:rsid w:val="00680D8C"/>
    <w:rsid w:val="00680D96"/>
    <w:rsid w:val="00680DF6"/>
    <w:rsid w:val="00680E06"/>
    <w:rsid w:val="00680E40"/>
    <w:rsid w:val="00680E50"/>
    <w:rsid w:val="00680EB5"/>
    <w:rsid w:val="00680EBF"/>
    <w:rsid w:val="00680EC7"/>
    <w:rsid w:val="00680ED1"/>
    <w:rsid w:val="00680F20"/>
    <w:rsid w:val="00680F45"/>
    <w:rsid w:val="00680F65"/>
    <w:rsid w:val="00680FCF"/>
    <w:rsid w:val="00680FE2"/>
    <w:rsid w:val="00680FFD"/>
    <w:rsid w:val="0068101A"/>
    <w:rsid w:val="0068102C"/>
    <w:rsid w:val="0068107A"/>
    <w:rsid w:val="006810AB"/>
    <w:rsid w:val="006810BB"/>
    <w:rsid w:val="006810C9"/>
    <w:rsid w:val="00681178"/>
    <w:rsid w:val="00681197"/>
    <w:rsid w:val="006811C7"/>
    <w:rsid w:val="006811F4"/>
    <w:rsid w:val="00681210"/>
    <w:rsid w:val="00681229"/>
    <w:rsid w:val="0068123D"/>
    <w:rsid w:val="0068125D"/>
    <w:rsid w:val="006812B3"/>
    <w:rsid w:val="006812CE"/>
    <w:rsid w:val="00681326"/>
    <w:rsid w:val="00681370"/>
    <w:rsid w:val="006813D9"/>
    <w:rsid w:val="006813DA"/>
    <w:rsid w:val="006813DB"/>
    <w:rsid w:val="006813E1"/>
    <w:rsid w:val="00681402"/>
    <w:rsid w:val="00681418"/>
    <w:rsid w:val="00681460"/>
    <w:rsid w:val="00681481"/>
    <w:rsid w:val="0068149B"/>
    <w:rsid w:val="006814C8"/>
    <w:rsid w:val="006814CE"/>
    <w:rsid w:val="006814F7"/>
    <w:rsid w:val="0068152F"/>
    <w:rsid w:val="00681579"/>
    <w:rsid w:val="0068157D"/>
    <w:rsid w:val="0068158B"/>
    <w:rsid w:val="006815A2"/>
    <w:rsid w:val="006815B4"/>
    <w:rsid w:val="006815BC"/>
    <w:rsid w:val="006816A6"/>
    <w:rsid w:val="006816B1"/>
    <w:rsid w:val="006816BD"/>
    <w:rsid w:val="0068172A"/>
    <w:rsid w:val="0068172E"/>
    <w:rsid w:val="00681731"/>
    <w:rsid w:val="0068177E"/>
    <w:rsid w:val="006817C2"/>
    <w:rsid w:val="006817C6"/>
    <w:rsid w:val="006817D7"/>
    <w:rsid w:val="006817DD"/>
    <w:rsid w:val="006817DE"/>
    <w:rsid w:val="006817FD"/>
    <w:rsid w:val="0068183C"/>
    <w:rsid w:val="0068184D"/>
    <w:rsid w:val="00681855"/>
    <w:rsid w:val="00681857"/>
    <w:rsid w:val="00681864"/>
    <w:rsid w:val="00681881"/>
    <w:rsid w:val="00681899"/>
    <w:rsid w:val="006818AB"/>
    <w:rsid w:val="006818D2"/>
    <w:rsid w:val="006818F2"/>
    <w:rsid w:val="0068191F"/>
    <w:rsid w:val="0068198B"/>
    <w:rsid w:val="006819A9"/>
    <w:rsid w:val="006819C9"/>
    <w:rsid w:val="006819DF"/>
    <w:rsid w:val="00681A2E"/>
    <w:rsid w:val="00681A3E"/>
    <w:rsid w:val="00681A51"/>
    <w:rsid w:val="00681A62"/>
    <w:rsid w:val="00681A9F"/>
    <w:rsid w:val="00681AAE"/>
    <w:rsid w:val="00681AB7"/>
    <w:rsid w:val="00681AD0"/>
    <w:rsid w:val="00681B7F"/>
    <w:rsid w:val="00681B80"/>
    <w:rsid w:val="00681CE1"/>
    <w:rsid w:val="00681CF2"/>
    <w:rsid w:val="00681D23"/>
    <w:rsid w:val="00681D30"/>
    <w:rsid w:val="00681D37"/>
    <w:rsid w:val="00681D7F"/>
    <w:rsid w:val="00681D9C"/>
    <w:rsid w:val="00681DBB"/>
    <w:rsid w:val="00681DDE"/>
    <w:rsid w:val="00681E26"/>
    <w:rsid w:val="00681E58"/>
    <w:rsid w:val="00681E62"/>
    <w:rsid w:val="00681E98"/>
    <w:rsid w:val="00681ED6"/>
    <w:rsid w:val="00681EDA"/>
    <w:rsid w:val="00681F21"/>
    <w:rsid w:val="00681F43"/>
    <w:rsid w:val="00681FC0"/>
    <w:rsid w:val="00681FD2"/>
    <w:rsid w:val="006820CC"/>
    <w:rsid w:val="006820E7"/>
    <w:rsid w:val="006820F6"/>
    <w:rsid w:val="006820F9"/>
    <w:rsid w:val="00682100"/>
    <w:rsid w:val="00682109"/>
    <w:rsid w:val="0068214A"/>
    <w:rsid w:val="00682168"/>
    <w:rsid w:val="00682198"/>
    <w:rsid w:val="006821EF"/>
    <w:rsid w:val="00682238"/>
    <w:rsid w:val="00682248"/>
    <w:rsid w:val="0068225C"/>
    <w:rsid w:val="0068226A"/>
    <w:rsid w:val="0068226D"/>
    <w:rsid w:val="006822DF"/>
    <w:rsid w:val="006822E1"/>
    <w:rsid w:val="006822EA"/>
    <w:rsid w:val="0068231A"/>
    <w:rsid w:val="00682332"/>
    <w:rsid w:val="00682350"/>
    <w:rsid w:val="00682368"/>
    <w:rsid w:val="006823B8"/>
    <w:rsid w:val="00682429"/>
    <w:rsid w:val="0068243F"/>
    <w:rsid w:val="006824D9"/>
    <w:rsid w:val="00682516"/>
    <w:rsid w:val="00682518"/>
    <w:rsid w:val="0068251B"/>
    <w:rsid w:val="00682531"/>
    <w:rsid w:val="00682545"/>
    <w:rsid w:val="00682563"/>
    <w:rsid w:val="0068256C"/>
    <w:rsid w:val="00682597"/>
    <w:rsid w:val="006825AB"/>
    <w:rsid w:val="006825B7"/>
    <w:rsid w:val="006825CF"/>
    <w:rsid w:val="006825DA"/>
    <w:rsid w:val="00682624"/>
    <w:rsid w:val="00682625"/>
    <w:rsid w:val="00682637"/>
    <w:rsid w:val="006826BE"/>
    <w:rsid w:val="006826C4"/>
    <w:rsid w:val="00682701"/>
    <w:rsid w:val="0068271C"/>
    <w:rsid w:val="0068271D"/>
    <w:rsid w:val="0068271F"/>
    <w:rsid w:val="00682753"/>
    <w:rsid w:val="006827B0"/>
    <w:rsid w:val="006827BD"/>
    <w:rsid w:val="006827D8"/>
    <w:rsid w:val="00682831"/>
    <w:rsid w:val="0068286D"/>
    <w:rsid w:val="00682894"/>
    <w:rsid w:val="00682896"/>
    <w:rsid w:val="00682911"/>
    <w:rsid w:val="00682944"/>
    <w:rsid w:val="00682945"/>
    <w:rsid w:val="0068296E"/>
    <w:rsid w:val="00682A02"/>
    <w:rsid w:val="00682A1B"/>
    <w:rsid w:val="00682A22"/>
    <w:rsid w:val="00682A2B"/>
    <w:rsid w:val="00682A3D"/>
    <w:rsid w:val="00682A55"/>
    <w:rsid w:val="00682AD2"/>
    <w:rsid w:val="00682B15"/>
    <w:rsid w:val="00682B58"/>
    <w:rsid w:val="00682B5A"/>
    <w:rsid w:val="00682B77"/>
    <w:rsid w:val="00682BCC"/>
    <w:rsid w:val="00682C74"/>
    <w:rsid w:val="00682CBB"/>
    <w:rsid w:val="00682CC1"/>
    <w:rsid w:val="00682CF7"/>
    <w:rsid w:val="00682CFA"/>
    <w:rsid w:val="00682D09"/>
    <w:rsid w:val="00682D71"/>
    <w:rsid w:val="00682D88"/>
    <w:rsid w:val="00682D8C"/>
    <w:rsid w:val="00682D8E"/>
    <w:rsid w:val="00682DBB"/>
    <w:rsid w:val="00682E57"/>
    <w:rsid w:val="00682E91"/>
    <w:rsid w:val="00682EC4"/>
    <w:rsid w:val="00682EF3"/>
    <w:rsid w:val="00682F20"/>
    <w:rsid w:val="00682F42"/>
    <w:rsid w:val="00682F90"/>
    <w:rsid w:val="00682FF7"/>
    <w:rsid w:val="0068304B"/>
    <w:rsid w:val="0068305C"/>
    <w:rsid w:val="00683066"/>
    <w:rsid w:val="006830BB"/>
    <w:rsid w:val="006830D7"/>
    <w:rsid w:val="006830E6"/>
    <w:rsid w:val="006830F8"/>
    <w:rsid w:val="00683114"/>
    <w:rsid w:val="0068312E"/>
    <w:rsid w:val="00683169"/>
    <w:rsid w:val="00683193"/>
    <w:rsid w:val="006831B1"/>
    <w:rsid w:val="0068320C"/>
    <w:rsid w:val="00683238"/>
    <w:rsid w:val="00683267"/>
    <w:rsid w:val="00683297"/>
    <w:rsid w:val="0068329B"/>
    <w:rsid w:val="006832B7"/>
    <w:rsid w:val="006832CB"/>
    <w:rsid w:val="006832D0"/>
    <w:rsid w:val="00683330"/>
    <w:rsid w:val="0068334A"/>
    <w:rsid w:val="00683362"/>
    <w:rsid w:val="00683406"/>
    <w:rsid w:val="00683457"/>
    <w:rsid w:val="006834A9"/>
    <w:rsid w:val="006834CA"/>
    <w:rsid w:val="006834D9"/>
    <w:rsid w:val="006834DF"/>
    <w:rsid w:val="006834E9"/>
    <w:rsid w:val="006834EF"/>
    <w:rsid w:val="006834FC"/>
    <w:rsid w:val="00683502"/>
    <w:rsid w:val="00683520"/>
    <w:rsid w:val="0068355F"/>
    <w:rsid w:val="00683576"/>
    <w:rsid w:val="006835AF"/>
    <w:rsid w:val="006835D7"/>
    <w:rsid w:val="006835DF"/>
    <w:rsid w:val="00683605"/>
    <w:rsid w:val="00683640"/>
    <w:rsid w:val="0068364A"/>
    <w:rsid w:val="00683683"/>
    <w:rsid w:val="006836AB"/>
    <w:rsid w:val="006836AE"/>
    <w:rsid w:val="006836EE"/>
    <w:rsid w:val="00683708"/>
    <w:rsid w:val="0068370C"/>
    <w:rsid w:val="0068371D"/>
    <w:rsid w:val="00683730"/>
    <w:rsid w:val="00683800"/>
    <w:rsid w:val="0068381F"/>
    <w:rsid w:val="0068383A"/>
    <w:rsid w:val="0068384F"/>
    <w:rsid w:val="006838AD"/>
    <w:rsid w:val="006838EA"/>
    <w:rsid w:val="00683931"/>
    <w:rsid w:val="0068393C"/>
    <w:rsid w:val="0068393F"/>
    <w:rsid w:val="00683976"/>
    <w:rsid w:val="006839B0"/>
    <w:rsid w:val="006839C6"/>
    <w:rsid w:val="00683A64"/>
    <w:rsid w:val="00683A6C"/>
    <w:rsid w:val="00683A74"/>
    <w:rsid w:val="00683AA0"/>
    <w:rsid w:val="00683B34"/>
    <w:rsid w:val="00683B47"/>
    <w:rsid w:val="00683B6B"/>
    <w:rsid w:val="00683B84"/>
    <w:rsid w:val="00683B8F"/>
    <w:rsid w:val="00683B97"/>
    <w:rsid w:val="00683BAB"/>
    <w:rsid w:val="00683BC8"/>
    <w:rsid w:val="00683BE6"/>
    <w:rsid w:val="00683BF8"/>
    <w:rsid w:val="00683C0D"/>
    <w:rsid w:val="00683C25"/>
    <w:rsid w:val="00683C8E"/>
    <w:rsid w:val="00683C9D"/>
    <w:rsid w:val="00683CFF"/>
    <w:rsid w:val="00683D03"/>
    <w:rsid w:val="00683D04"/>
    <w:rsid w:val="00683D16"/>
    <w:rsid w:val="00683D19"/>
    <w:rsid w:val="00683D4F"/>
    <w:rsid w:val="00683D89"/>
    <w:rsid w:val="00683E08"/>
    <w:rsid w:val="00683E7D"/>
    <w:rsid w:val="00683EA1"/>
    <w:rsid w:val="00683EE0"/>
    <w:rsid w:val="00683EFA"/>
    <w:rsid w:val="00683F62"/>
    <w:rsid w:val="00683F73"/>
    <w:rsid w:val="00683F86"/>
    <w:rsid w:val="00683FB0"/>
    <w:rsid w:val="00683FB1"/>
    <w:rsid w:val="00684039"/>
    <w:rsid w:val="0068406A"/>
    <w:rsid w:val="006840D7"/>
    <w:rsid w:val="006840D8"/>
    <w:rsid w:val="006840F5"/>
    <w:rsid w:val="00684100"/>
    <w:rsid w:val="00684147"/>
    <w:rsid w:val="0068414F"/>
    <w:rsid w:val="0068416D"/>
    <w:rsid w:val="00684189"/>
    <w:rsid w:val="006841CA"/>
    <w:rsid w:val="006841D5"/>
    <w:rsid w:val="00684208"/>
    <w:rsid w:val="00684273"/>
    <w:rsid w:val="00684276"/>
    <w:rsid w:val="00684292"/>
    <w:rsid w:val="0068430E"/>
    <w:rsid w:val="0068433E"/>
    <w:rsid w:val="0068434A"/>
    <w:rsid w:val="0068438B"/>
    <w:rsid w:val="0068439F"/>
    <w:rsid w:val="00684404"/>
    <w:rsid w:val="00684434"/>
    <w:rsid w:val="0068444D"/>
    <w:rsid w:val="00684465"/>
    <w:rsid w:val="006844B0"/>
    <w:rsid w:val="006844C2"/>
    <w:rsid w:val="006844EE"/>
    <w:rsid w:val="006844FA"/>
    <w:rsid w:val="00684568"/>
    <w:rsid w:val="006845A3"/>
    <w:rsid w:val="006845C0"/>
    <w:rsid w:val="006845CD"/>
    <w:rsid w:val="00684605"/>
    <w:rsid w:val="00684615"/>
    <w:rsid w:val="00684621"/>
    <w:rsid w:val="00684668"/>
    <w:rsid w:val="006846B7"/>
    <w:rsid w:val="006846DD"/>
    <w:rsid w:val="006847B3"/>
    <w:rsid w:val="00684812"/>
    <w:rsid w:val="00684835"/>
    <w:rsid w:val="00684860"/>
    <w:rsid w:val="0068487E"/>
    <w:rsid w:val="006848B3"/>
    <w:rsid w:val="006848BA"/>
    <w:rsid w:val="006848C7"/>
    <w:rsid w:val="006848CD"/>
    <w:rsid w:val="00684900"/>
    <w:rsid w:val="0068490F"/>
    <w:rsid w:val="0068491F"/>
    <w:rsid w:val="006849B2"/>
    <w:rsid w:val="006849BC"/>
    <w:rsid w:val="006849DE"/>
    <w:rsid w:val="006849FE"/>
    <w:rsid w:val="00684A14"/>
    <w:rsid w:val="00684A16"/>
    <w:rsid w:val="00684A26"/>
    <w:rsid w:val="00684A2F"/>
    <w:rsid w:val="00684A9F"/>
    <w:rsid w:val="00684AA5"/>
    <w:rsid w:val="00684AAA"/>
    <w:rsid w:val="00684AAE"/>
    <w:rsid w:val="00684AB2"/>
    <w:rsid w:val="00684AF3"/>
    <w:rsid w:val="00684B2C"/>
    <w:rsid w:val="00684B76"/>
    <w:rsid w:val="00684B7B"/>
    <w:rsid w:val="00684B92"/>
    <w:rsid w:val="00684BB9"/>
    <w:rsid w:val="00684BD7"/>
    <w:rsid w:val="00684C0D"/>
    <w:rsid w:val="00684C47"/>
    <w:rsid w:val="00684C56"/>
    <w:rsid w:val="00684C64"/>
    <w:rsid w:val="00684CF1"/>
    <w:rsid w:val="00684D62"/>
    <w:rsid w:val="00684E45"/>
    <w:rsid w:val="00684EAD"/>
    <w:rsid w:val="00684ED1"/>
    <w:rsid w:val="00684EDC"/>
    <w:rsid w:val="00684EE0"/>
    <w:rsid w:val="00684F0B"/>
    <w:rsid w:val="00684F30"/>
    <w:rsid w:val="00684F53"/>
    <w:rsid w:val="00684F56"/>
    <w:rsid w:val="00684F57"/>
    <w:rsid w:val="00684F70"/>
    <w:rsid w:val="00684F99"/>
    <w:rsid w:val="00684FA2"/>
    <w:rsid w:val="0068503B"/>
    <w:rsid w:val="00685052"/>
    <w:rsid w:val="0068506E"/>
    <w:rsid w:val="00685129"/>
    <w:rsid w:val="00685253"/>
    <w:rsid w:val="0068525A"/>
    <w:rsid w:val="0068527B"/>
    <w:rsid w:val="0068528D"/>
    <w:rsid w:val="006852AB"/>
    <w:rsid w:val="0068531F"/>
    <w:rsid w:val="00685333"/>
    <w:rsid w:val="0068535A"/>
    <w:rsid w:val="0068538D"/>
    <w:rsid w:val="006853AE"/>
    <w:rsid w:val="00685400"/>
    <w:rsid w:val="00685415"/>
    <w:rsid w:val="0068541D"/>
    <w:rsid w:val="006854AE"/>
    <w:rsid w:val="006854B0"/>
    <w:rsid w:val="006854E3"/>
    <w:rsid w:val="00685560"/>
    <w:rsid w:val="0068556F"/>
    <w:rsid w:val="0068557B"/>
    <w:rsid w:val="00685591"/>
    <w:rsid w:val="006855B2"/>
    <w:rsid w:val="006855C1"/>
    <w:rsid w:val="006855D9"/>
    <w:rsid w:val="00685627"/>
    <w:rsid w:val="0068565F"/>
    <w:rsid w:val="006856CF"/>
    <w:rsid w:val="006856ED"/>
    <w:rsid w:val="00685773"/>
    <w:rsid w:val="006857AB"/>
    <w:rsid w:val="006857C9"/>
    <w:rsid w:val="0068580A"/>
    <w:rsid w:val="00685835"/>
    <w:rsid w:val="0068585F"/>
    <w:rsid w:val="0068588E"/>
    <w:rsid w:val="006858EA"/>
    <w:rsid w:val="006858EC"/>
    <w:rsid w:val="0068592E"/>
    <w:rsid w:val="006859E1"/>
    <w:rsid w:val="00685A27"/>
    <w:rsid w:val="00685A3E"/>
    <w:rsid w:val="00685A68"/>
    <w:rsid w:val="00685A77"/>
    <w:rsid w:val="00685B0D"/>
    <w:rsid w:val="00685B4B"/>
    <w:rsid w:val="00685B56"/>
    <w:rsid w:val="00685B77"/>
    <w:rsid w:val="00685B79"/>
    <w:rsid w:val="00685B8B"/>
    <w:rsid w:val="00685B8E"/>
    <w:rsid w:val="00685BB2"/>
    <w:rsid w:val="00685C45"/>
    <w:rsid w:val="00685C46"/>
    <w:rsid w:val="00685C62"/>
    <w:rsid w:val="00685C66"/>
    <w:rsid w:val="00685C89"/>
    <w:rsid w:val="00685CB6"/>
    <w:rsid w:val="00685CBD"/>
    <w:rsid w:val="00685CC9"/>
    <w:rsid w:val="00685CE6"/>
    <w:rsid w:val="00685D41"/>
    <w:rsid w:val="00685D65"/>
    <w:rsid w:val="00685D7B"/>
    <w:rsid w:val="00685D84"/>
    <w:rsid w:val="00685D85"/>
    <w:rsid w:val="00685D8F"/>
    <w:rsid w:val="00685DAB"/>
    <w:rsid w:val="00685DAD"/>
    <w:rsid w:val="00685DDE"/>
    <w:rsid w:val="00685E3E"/>
    <w:rsid w:val="00685E48"/>
    <w:rsid w:val="00685ED3"/>
    <w:rsid w:val="00685EFD"/>
    <w:rsid w:val="00685F40"/>
    <w:rsid w:val="00685F47"/>
    <w:rsid w:val="00685F8D"/>
    <w:rsid w:val="00685FB2"/>
    <w:rsid w:val="00685FDC"/>
    <w:rsid w:val="00686005"/>
    <w:rsid w:val="00686011"/>
    <w:rsid w:val="00686013"/>
    <w:rsid w:val="00686049"/>
    <w:rsid w:val="0068605B"/>
    <w:rsid w:val="006860B5"/>
    <w:rsid w:val="006860D8"/>
    <w:rsid w:val="006860DD"/>
    <w:rsid w:val="006860E2"/>
    <w:rsid w:val="006860E6"/>
    <w:rsid w:val="006860FB"/>
    <w:rsid w:val="00686115"/>
    <w:rsid w:val="00686121"/>
    <w:rsid w:val="0068613F"/>
    <w:rsid w:val="0068616B"/>
    <w:rsid w:val="00686184"/>
    <w:rsid w:val="00686185"/>
    <w:rsid w:val="00686231"/>
    <w:rsid w:val="00686240"/>
    <w:rsid w:val="0068626C"/>
    <w:rsid w:val="00686289"/>
    <w:rsid w:val="0068628C"/>
    <w:rsid w:val="006862AB"/>
    <w:rsid w:val="006862D7"/>
    <w:rsid w:val="006862D9"/>
    <w:rsid w:val="006862DB"/>
    <w:rsid w:val="0068630D"/>
    <w:rsid w:val="0068633E"/>
    <w:rsid w:val="00686381"/>
    <w:rsid w:val="006863BB"/>
    <w:rsid w:val="006863D7"/>
    <w:rsid w:val="006863DF"/>
    <w:rsid w:val="006863F3"/>
    <w:rsid w:val="00686423"/>
    <w:rsid w:val="00686424"/>
    <w:rsid w:val="00686441"/>
    <w:rsid w:val="00686453"/>
    <w:rsid w:val="0068645F"/>
    <w:rsid w:val="00686479"/>
    <w:rsid w:val="00686485"/>
    <w:rsid w:val="0068649E"/>
    <w:rsid w:val="006864BC"/>
    <w:rsid w:val="006864DF"/>
    <w:rsid w:val="006864EA"/>
    <w:rsid w:val="0068650E"/>
    <w:rsid w:val="00686527"/>
    <w:rsid w:val="0068659B"/>
    <w:rsid w:val="006865AF"/>
    <w:rsid w:val="0068663E"/>
    <w:rsid w:val="00686646"/>
    <w:rsid w:val="0068667E"/>
    <w:rsid w:val="006866F3"/>
    <w:rsid w:val="0068671E"/>
    <w:rsid w:val="00686723"/>
    <w:rsid w:val="0068675F"/>
    <w:rsid w:val="00686775"/>
    <w:rsid w:val="006867C0"/>
    <w:rsid w:val="006867CA"/>
    <w:rsid w:val="006867ED"/>
    <w:rsid w:val="00686853"/>
    <w:rsid w:val="00686857"/>
    <w:rsid w:val="0068689C"/>
    <w:rsid w:val="006868A9"/>
    <w:rsid w:val="006868B8"/>
    <w:rsid w:val="006868CB"/>
    <w:rsid w:val="006868CC"/>
    <w:rsid w:val="006868EC"/>
    <w:rsid w:val="006868F0"/>
    <w:rsid w:val="00686922"/>
    <w:rsid w:val="00686937"/>
    <w:rsid w:val="0068699C"/>
    <w:rsid w:val="006869B6"/>
    <w:rsid w:val="006869BD"/>
    <w:rsid w:val="006869CF"/>
    <w:rsid w:val="00686A01"/>
    <w:rsid w:val="00686A05"/>
    <w:rsid w:val="00686A2A"/>
    <w:rsid w:val="00686A46"/>
    <w:rsid w:val="00686B0C"/>
    <w:rsid w:val="00686B1C"/>
    <w:rsid w:val="00686B39"/>
    <w:rsid w:val="00686B79"/>
    <w:rsid w:val="00686BAA"/>
    <w:rsid w:val="00686BBB"/>
    <w:rsid w:val="00686BEE"/>
    <w:rsid w:val="00686C09"/>
    <w:rsid w:val="00686C36"/>
    <w:rsid w:val="00686C7A"/>
    <w:rsid w:val="00686C8B"/>
    <w:rsid w:val="00686CBE"/>
    <w:rsid w:val="00686D07"/>
    <w:rsid w:val="00686D1C"/>
    <w:rsid w:val="00686D51"/>
    <w:rsid w:val="00686D82"/>
    <w:rsid w:val="00686DC9"/>
    <w:rsid w:val="00686DD5"/>
    <w:rsid w:val="00686E10"/>
    <w:rsid w:val="00686E24"/>
    <w:rsid w:val="00686E25"/>
    <w:rsid w:val="00686EB8"/>
    <w:rsid w:val="00686ED8"/>
    <w:rsid w:val="00686EDF"/>
    <w:rsid w:val="00686F2F"/>
    <w:rsid w:val="00686F4F"/>
    <w:rsid w:val="00686FBC"/>
    <w:rsid w:val="00686FDC"/>
    <w:rsid w:val="00686FEB"/>
    <w:rsid w:val="00687028"/>
    <w:rsid w:val="00687030"/>
    <w:rsid w:val="0068706C"/>
    <w:rsid w:val="00687084"/>
    <w:rsid w:val="006870C4"/>
    <w:rsid w:val="006870C9"/>
    <w:rsid w:val="006870F8"/>
    <w:rsid w:val="00687111"/>
    <w:rsid w:val="00687146"/>
    <w:rsid w:val="0068714F"/>
    <w:rsid w:val="00687180"/>
    <w:rsid w:val="00687193"/>
    <w:rsid w:val="006871A8"/>
    <w:rsid w:val="00687219"/>
    <w:rsid w:val="00687228"/>
    <w:rsid w:val="0068723E"/>
    <w:rsid w:val="0068725C"/>
    <w:rsid w:val="006872B6"/>
    <w:rsid w:val="00687301"/>
    <w:rsid w:val="00687310"/>
    <w:rsid w:val="00687323"/>
    <w:rsid w:val="00687327"/>
    <w:rsid w:val="00687329"/>
    <w:rsid w:val="00687339"/>
    <w:rsid w:val="00687342"/>
    <w:rsid w:val="00687345"/>
    <w:rsid w:val="0068734A"/>
    <w:rsid w:val="006873A7"/>
    <w:rsid w:val="006873CD"/>
    <w:rsid w:val="006873F2"/>
    <w:rsid w:val="006873FB"/>
    <w:rsid w:val="00687408"/>
    <w:rsid w:val="0068742D"/>
    <w:rsid w:val="00687453"/>
    <w:rsid w:val="00687489"/>
    <w:rsid w:val="006874BA"/>
    <w:rsid w:val="006874C8"/>
    <w:rsid w:val="00687511"/>
    <w:rsid w:val="00687517"/>
    <w:rsid w:val="0068751B"/>
    <w:rsid w:val="00687561"/>
    <w:rsid w:val="00687573"/>
    <w:rsid w:val="00687586"/>
    <w:rsid w:val="0068758E"/>
    <w:rsid w:val="00687594"/>
    <w:rsid w:val="006875EB"/>
    <w:rsid w:val="00687638"/>
    <w:rsid w:val="00687648"/>
    <w:rsid w:val="00687665"/>
    <w:rsid w:val="006876AE"/>
    <w:rsid w:val="006876B9"/>
    <w:rsid w:val="006876BB"/>
    <w:rsid w:val="006876D2"/>
    <w:rsid w:val="006876E0"/>
    <w:rsid w:val="00687736"/>
    <w:rsid w:val="0068773B"/>
    <w:rsid w:val="0068774B"/>
    <w:rsid w:val="00687759"/>
    <w:rsid w:val="00687779"/>
    <w:rsid w:val="00687789"/>
    <w:rsid w:val="0068779F"/>
    <w:rsid w:val="006877D9"/>
    <w:rsid w:val="00687840"/>
    <w:rsid w:val="00687848"/>
    <w:rsid w:val="0068784C"/>
    <w:rsid w:val="00687878"/>
    <w:rsid w:val="006878D8"/>
    <w:rsid w:val="006878EA"/>
    <w:rsid w:val="0068790A"/>
    <w:rsid w:val="00687922"/>
    <w:rsid w:val="00687942"/>
    <w:rsid w:val="00687954"/>
    <w:rsid w:val="006879AE"/>
    <w:rsid w:val="006879B5"/>
    <w:rsid w:val="006879DC"/>
    <w:rsid w:val="006879EE"/>
    <w:rsid w:val="006879FF"/>
    <w:rsid w:val="00687A1B"/>
    <w:rsid w:val="00687A29"/>
    <w:rsid w:val="00687A40"/>
    <w:rsid w:val="00687A44"/>
    <w:rsid w:val="00687A46"/>
    <w:rsid w:val="00687A51"/>
    <w:rsid w:val="00687A53"/>
    <w:rsid w:val="00687A65"/>
    <w:rsid w:val="00687A8D"/>
    <w:rsid w:val="00687A99"/>
    <w:rsid w:val="00687A9C"/>
    <w:rsid w:val="00687AA2"/>
    <w:rsid w:val="00687AAC"/>
    <w:rsid w:val="00687B21"/>
    <w:rsid w:val="00687B67"/>
    <w:rsid w:val="00687BC4"/>
    <w:rsid w:val="00687BCB"/>
    <w:rsid w:val="00687BDB"/>
    <w:rsid w:val="00687BDE"/>
    <w:rsid w:val="00687C05"/>
    <w:rsid w:val="00687C2A"/>
    <w:rsid w:val="00687C83"/>
    <w:rsid w:val="00687C97"/>
    <w:rsid w:val="00687CD1"/>
    <w:rsid w:val="00687CE1"/>
    <w:rsid w:val="00687CE4"/>
    <w:rsid w:val="00687D04"/>
    <w:rsid w:val="00687D51"/>
    <w:rsid w:val="00687D6F"/>
    <w:rsid w:val="00687DC7"/>
    <w:rsid w:val="00687DFE"/>
    <w:rsid w:val="00687DFF"/>
    <w:rsid w:val="00687E11"/>
    <w:rsid w:val="00687E1B"/>
    <w:rsid w:val="00687E28"/>
    <w:rsid w:val="00687E59"/>
    <w:rsid w:val="00687E6F"/>
    <w:rsid w:val="00687EE3"/>
    <w:rsid w:val="00687EFA"/>
    <w:rsid w:val="00687F27"/>
    <w:rsid w:val="00687F44"/>
    <w:rsid w:val="00687F87"/>
    <w:rsid w:val="00687FEB"/>
    <w:rsid w:val="00687FED"/>
    <w:rsid w:val="00690006"/>
    <w:rsid w:val="006900A4"/>
    <w:rsid w:val="006900B9"/>
    <w:rsid w:val="006900D8"/>
    <w:rsid w:val="00690100"/>
    <w:rsid w:val="0069011B"/>
    <w:rsid w:val="00690147"/>
    <w:rsid w:val="0069016F"/>
    <w:rsid w:val="00690181"/>
    <w:rsid w:val="00690183"/>
    <w:rsid w:val="00690186"/>
    <w:rsid w:val="00690199"/>
    <w:rsid w:val="006901AF"/>
    <w:rsid w:val="006901B6"/>
    <w:rsid w:val="006901CD"/>
    <w:rsid w:val="006901DE"/>
    <w:rsid w:val="006901E1"/>
    <w:rsid w:val="00690200"/>
    <w:rsid w:val="0069022A"/>
    <w:rsid w:val="00690237"/>
    <w:rsid w:val="00690278"/>
    <w:rsid w:val="0069028C"/>
    <w:rsid w:val="006902BD"/>
    <w:rsid w:val="006902C0"/>
    <w:rsid w:val="006902DF"/>
    <w:rsid w:val="006903C7"/>
    <w:rsid w:val="00690415"/>
    <w:rsid w:val="0069041A"/>
    <w:rsid w:val="00690461"/>
    <w:rsid w:val="0069048D"/>
    <w:rsid w:val="006904AB"/>
    <w:rsid w:val="006904AD"/>
    <w:rsid w:val="006904C5"/>
    <w:rsid w:val="006904DA"/>
    <w:rsid w:val="0069053A"/>
    <w:rsid w:val="00690551"/>
    <w:rsid w:val="00690552"/>
    <w:rsid w:val="00690579"/>
    <w:rsid w:val="00690584"/>
    <w:rsid w:val="00690630"/>
    <w:rsid w:val="006906C4"/>
    <w:rsid w:val="00690728"/>
    <w:rsid w:val="00690744"/>
    <w:rsid w:val="006907F4"/>
    <w:rsid w:val="00690807"/>
    <w:rsid w:val="00690834"/>
    <w:rsid w:val="0069088B"/>
    <w:rsid w:val="006908CA"/>
    <w:rsid w:val="006908DF"/>
    <w:rsid w:val="00690953"/>
    <w:rsid w:val="006909EB"/>
    <w:rsid w:val="00690A02"/>
    <w:rsid w:val="00690AA0"/>
    <w:rsid w:val="00690AE9"/>
    <w:rsid w:val="00690B09"/>
    <w:rsid w:val="00690B16"/>
    <w:rsid w:val="00690B32"/>
    <w:rsid w:val="00690B51"/>
    <w:rsid w:val="00690BD9"/>
    <w:rsid w:val="00690C04"/>
    <w:rsid w:val="00690C11"/>
    <w:rsid w:val="00690C84"/>
    <w:rsid w:val="00690C8F"/>
    <w:rsid w:val="00690D24"/>
    <w:rsid w:val="00690D57"/>
    <w:rsid w:val="00690D7C"/>
    <w:rsid w:val="00690D86"/>
    <w:rsid w:val="00690DC8"/>
    <w:rsid w:val="00690DCB"/>
    <w:rsid w:val="00690DCD"/>
    <w:rsid w:val="00690DCF"/>
    <w:rsid w:val="00690EAA"/>
    <w:rsid w:val="00690ED7"/>
    <w:rsid w:val="00690F6C"/>
    <w:rsid w:val="00690F86"/>
    <w:rsid w:val="00690FBB"/>
    <w:rsid w:val="00690FBF"/>
    <w:rsid w:val="00691039"/>
    <w:rsid w:val="00691044"/>
    <w:rsid w:val="00691050"/>
    <w:rsid w:val="006910AA"/>
    <w:rsid w:val="006910B4"/>
    <w:rsid w:val="006910C8"/>
    <w:rsid w:val="00691140"/>
    <w:rsid w:val="00691148"/>
    <w:rsid w:val="0069114D"/>
    <w:rsid w:val="0069117B"/>
    <w:rsid w:val="006911C2"/>
    <w:rsid w:val="00691236"/>
    <w:rsid w:val="00691269"/>
    <w:rsid w:val="00691271"/>
    <w:rsid w:val="00691287"/>
    <w:rsid w:val="0069131A"/>
    <w:rsid w:val="00691327"/>
    <w:rsid w:val="0069132D"/>
    <w:rsid w:val="00691348"/>
    <w:rsid w:val="00691366"/>
    <w:rsid w:val="0069136B"/>
    <w:rsid w:val="00691391"/>
    <w:rsid w:val="00691393"/>
    <w:rsid w:val="0069139A"/>
    <w:rsid w:val="006913CF"/>
    <w:rsid w:val="00691411"/>
    <w:rsid w:val="00691480"/>
    <w:rsid w:val="0069148B"/>
    <w:rsid w:val="006914BD"/>
    <w:rsid w:val="006914DD"/>
    <w:rsid w:val="006914E0"/>
    <w:rsid w:val="006914EC"/>
    <w:rsid w:val="006914ED"/>
    <w:rsid w:val="006914F4"/>
    <w:rsid w:val="00691502"/>
    <w:rsid w:val="0069151D"/>
    <w:rsid w:val="0069154D"/>
    <w:rsid w:val="006915A7"/>
    <w:rsid w:val="00691609"/>
    <w:rsid w:val="00691655"/>
    <w:rsid w:val="00691672"/>
    <w:rsid w:val="00691676"/>
    <w:rsid w:val="0069171C"/>
    <w:rsid w:val="00691735"/>
    <w:rsid w:val="0069173E"/>
    <w:rsid w:val="00691745"/>
    <w:rsid w:val="006917A6"/>
    <w:rsid w:val="00691800"/>
    <w:rsid w:val="00691824"/>
    <w:rsid w:val="00691825"/>
    <w:rsid w:val="006918B1"/>
    <w:rsid w:val="006918E5"/>
    <w:rsid w:val="0069190C"/>
    <w:rsid w:val="00691976"/>
    <w:rsid w:val="0069197B"/>
    <w:rsid w:val="00691981"/>
    <w:rsid w:val="00691A5C"/>
    <w:rsid w:val="00691A65"/>
    <w:rsid w:val="00691AA0"/>
    <w:rsid w:val="00691ACC"/>
    <w:rsid w:val="00691B3D"/>
    <w:rsid w:val="00691B50"/>
    <w:rsid w:val="00691B63"/>
    <w:rsid w:val="00691B69"/>
    <w:rsid w:val="00691B6F"/>
    <w:rsid w:val="00691B73"/>
    <w:rsid w:val="00691BAC"/>
    <w:rsid w:val="00691BB6"/>
    <w:rsid w:val="00691BC2"/>
    <w:rsid w:val="00691BEA"/>
    <w:rsid w:val="00691BF8"/>
    <w:rsid w:val="00691C1F"/>
    <w:rsid w:val="00691C5B"/>
    <w:rsid w:val="00691C79"/>
    <w:rsid w:val="00691C9F"/>
    <w:rsid w:val="00691CC7"/>
    <w:rsid w:val="00691CC8"/>
    <w:rsid w:val="00691CCF"/>
    <w:rsid w:val="00691CDA"/>
    <w:rsid w:val="00691CDF"/>
    <w:rsid w:val="00691CFD"/>
    <w:rsid w:val="00691D3F"/>
    <w:rsid w:val="00691D44"/>
    <w:rsid w:val="00691D52"/>
    <w:rsid w:val="00691D65"/>
    <w:rsid w:val="00691D66"/>
    <w:rsid w:val="00691D74"/>
    <w:rsid w:val="00691D84"/>
    <w:rsid w:val="00691D88"/>
    <w:rsid w:val="00691DAB"/>
    <w:rsid w:val="00691DF2"/>
    <w:rsid w:val="00691E3D"/>
    <w:rsid w:val="00691E65"/>
    <w:rsid w:val="00691E71"/>
    <w:rsid w:val="00691E94"/>
    <w:rsid w:val="00691E99"/>
    <w:rsid w:val="00691EDA"/>
    <w:rsid w:val="00691F13"/>
    <w:rsid w:val="00691F22"/>
    <w:rsid w:val="00691F30"/>
    <w:rsid w:val="00691F34"/>
    <w:rsid w:val="00691F58"/>
    <w:rsid w:val="00691F65"/>
    <w:rsid w:val="00691F8A"/>
    <w:rsid w:val="00691F8D"/>
    <w:rsid w:val="00691F92"/>
    <w:rsid w:val="00691FC1"/>
    <w:rsid w:val="00691FCB"/>
    <w:rsid w:val="00691FEE"/>
    <w:rsid w:val="0069200C"/>
    <w:rsid w:val="0069205C"/>
    <w:rsid w:val="0069209B"/>
    <w:rsid w:val="006920EB"/>
    <w:rsid w:val="006920F8"/>
    <w:rsid w:val="00692109"/>
    <w:rsid w:val="0069212A"/>
    <w:rsid w:val="0069212D"/>
    <w:rsid w:val="0069216A"/>
    <w:rsid w:val="006921C7"/>
    <w:rsid w:val="006921E0"/>
    <w:rsid w:val="006921E6"/>
    <w:rsid w:val="006921E9"/>
    <w:rsid w:val="00692211"/>
    <w:rsid w:val="00692213"/>
    <w:rsid w:val="00692281"/>
    <w:rsid w:val="006922A3"/>
    <w:rsid w:val="006922BD"/>
    <w:rsid w:val="006922ED"/>
    <w:rsid w:val="00692311"/>
    <w:rsid w:val="0069231D"/>
    <w:rsid w:val="00692337"/>
    <w:rsid w:val="0069234A"/>
    <w:rsid w:val="0069234B"/>
    <w:rsid w:val="00692367"/>
    <w:rsid w:val="00692389"/>
    <w:rsid w:val="006923D4"/>
    <w:rsid w:val="00692427"/>
    <w:rsid w:val="0069243D"/>
    <w:rsid w:val="0069246F"/>
    <w:rsid w:val="006924B6"/>
    <w:rsid w:val="006924CA"/>
    <w:rsid w:val="006924E8"/>
    <w:rsid w:val="006924ED"/>
    <w:rsid w:val="00692509"/>
    <w:rsid w:val="00692512"/>
    <w:rsid w:val="00692522"/>
    <w:rsid w:val="00692533"/>
    <w:rsid w:val="006925B0"/>
    <w:rsid w:val="006925D3"/>
    <w:rsid w:val="006925F4"/>
    <w:rsid w:val="006925FA"/>
    <w:rsid w:val="00692657"/>
    <w:rsid w:val="0069267B"/>
    <w:rsid w:val="006926E8"/>
    <w:rsid w:val="006926F7"/>
    <w:rsid w:val="00692725"/>
    <w:rsid w:val="00692727"/>
    <w:rsid w:val="0069276B"/>
    <w:rsid w:val="00692770"/>
    <w:rsid w:val="00692777"/>
    <w:rsid w:val="0069277E"/>
    <w:rsid w:val="00692789"/>
    <w:rsid w:val="006927B3"/>
    <w:rsid w:val="006927CA"/>
    <w:rsid w:val="00692849"/>
    <w:rsid w:val="0069285D"/>
    <w:rsid w:val="006928D9"/>
    <w:rsid w:val="006928E1"/>
    <w:rsid w:val="00692911"/>
    <w:rsid w:val="0069293F"/>
    <w:rsid w:val="00692954"/>
    <w:rsid w:val="00692962"/>
    <w:rsid w:val="00692984"/>
    <w:rsid w:val="006929B3"/>
    <w:rsid w:val="006929D7"/>
    <w:rsid w:val="006929F8"/>
    <w:rsid w:val="00692A3C"/>
    <w:rsid w:val="00692AB0"/>
    <w:rsid w:val="00692ACD"/>
    <w:rsid w:val="00692ADF"/>
    <w:rsid w:val="00692B0E"/>
    <w:rsid w:val="00692B3A"/>
    <w:rsid w:val="00692B66"/>
    <w:rsid w:val="00692B6E"/>
    <w:rsid w:val="00692B7E"/>
    <w:rsid w:val="00692BA6"/>
    <w:rsid w:val="00692BB7"/>
    <w:rsid w:val="00692BC3"/>
    <w:rsid w:val="00692BFA"/>
    <w:rsid w:val="00692C44"/>
    <w:rsid w:val="00692C62"/>
    <w:rsid w:val="00692CE7"/>
    <w:rsid w:val="00692D42"/>
    <w:rsid w:val="00692D4E"/>
    <w:rsid w:val="00692D98"/>
    <w:rsid w:val="00692D9B"/>
    <w:rsid w:val="00692DB2"/>
    <w:rsid w:val="00692DD7"/>
    <w:rsid w:val="00692DF1"/>
    <w:rsid w:val="00692DF7"/>
    <w:rsid w:val="00692E09"/>
    <w:rsid w:val="00692E5C"/>
    <w:rsid w:val="00692EC4"/>
    <w:rsid w:val="00692ED8"/>
    <w:rsid w:val="00692F14"/>
    <w:rsid w:val="00692F2A"/>
    <w:rsid w:val="00692F59"/>
    <w:rsid w:val="00692F99"/>
    <w:rsid w:val="00692F9A"/>
    <w:rsid w:val="00692F9B"/>
    <w:rsid w:val="00692FB0"/>
    <w:rsid w:val="0069300C"/>
    <w:rsid w:val="00693049"/>
    <w:rsid w:val="0069304D"/>
    <w:rsid w:val="00693050"/>
    <w:rsid w:val="00693053"/>
    <w:rsid w:val="0069306B"/>
    <w:rsid w:val="006930AC"/>
    <w:rsid w:val="00693139"/>
    <w:rsid w:val="0069313F"/>
    <w:rsid w:val="00693141"/>
    <w:rsid w:val="0069314D"/>
    <w:rsid w:val="0069317F"/>
    <w:rsid w:val="006931A1"/>
    <w:rsid w:val="006931AB"/>
    <w:rsid w:val="006931BB"/>
    <w:rsid w:val="006931D9"/>
    <w:rsid w:val="0069320F"/>
    <w:rsid w:val="00693221"/>
    <w:rsid w:val="00693246"/>
    <w:rsid w:val="0069324C"/>
    <w:rsid w:val="00693259"/>
    <w:rsid w:val="00693283"/>
    <w:rsid w:val="006932A2"/>
    <w:rsid w:val="006932A6"/>
    <w:rsid w:val="006932AB"/>
    <w:rsid w:val="006932AC"/>
    <w:rsid w:val="006932E0"/>
    <w:rsid w:val="00693338"/>
    <w:rsid w:val="00693349"/>
    <w:rsid w:val="0069335F"/>
    <w:rsid w:val="00693371"/>
    <w:rsid w:val="006933B1"/>
    <w:rsid w:val="006933C0"/>
    <w:rsid w:val="0069341D"/>
    <w:rsid w:val="00693458"/>
    <w:rsid w:val="00693487"/>
    <w:rsid w:val="0069348A"/>
    <w:rsid w:val="006934AF"/>
    <w:rsid w:val="006934EA"/>
    <w:rsid w:val="0069350D"/>
    <w:rsid w:val="0069351E"/>
    <w:rsid w:val="00693532"/>
    <w:rsid w:val="00693562"/>
    <w:rsid w:val="00693574"/>
    <w:rsid w:val="00693588"/>
    <w:rsid w:val="006935BA"/>
    <w:rsid w:val="006935D2"/>
    <w:rsid w:val="006935D9"/>
    <w:rsid w:val="006935DA"/>
    <w:rsid w:val="006935F2"/>
    <w:rsid w:val="006935F3"/>
    <w:rsid w:val="006935FB"/>
    <w:rsid w:val="0069363D"/>
    <w:rsid w:val="00693659"/>
    <w:rsid w:val="00693688"/>
    <w:rsid w:val="00693696"/>
    <w:rsid w:val="006936C1"/>
    <w:rsid w:val="006936C5"/>
    <w:rsid w:val="006936CE"/>
    <w:rsid w:val="0069371F"/>
    <w:rsid w:val="00693724"/>
    <w:rsid w:val="00693742"/>
    <w:rsid w:val="006937CF"/>
    <w:rsid w:val="006937FC"/>
    <w:rsid w:val="00693809"/>
    <w:rsid w:val="0069382D"/>
    <w:rsid w:val="00693831"/>
    <w:rsid w:val="00693854"/>
    <w:rsid w:val="00693877"/>
    <w:rsid w:val="00693884"/>
    <w:rsid w:val="006938B7"/>
    <w:rsid w:val="006938E8"/>
    <w:rsid w:val="006938E9"/>
    <w:rsid w:val="006938FB"/>
    <w:rsid w:val="0069392C"/>
    <w:rsid w:val="00693981"/>
    <w:rsid w:val="006939C9"/>
    <w:rsid w:val="006939D8"/>
    <w:rsid w:val="00693A45"/>
    <w:rsid w:val="00693A6D"/>
    <w:rsid w:val="00693A9C"/>
    <w:rsid w:val="00693A9D"/>
    <w:rsid w:val="00693AB6"/>
    <w:rsid w:val="00693AE6"/>
    <w:rsid w:val="00693B45"/>
    <w:rsid w:val="00693B92"/>
    <w:rsid w:val="00693B94"/>
    <w:rsid w:val="00693BB9"/>
    <w:rsid w:val="00693BCF"/>
    <w:rsid w:val="00693BD9"/>
    <w:rsid w:val="00693BE3"/>
    <w:rsid w:val="00693BEC"/>
    <w:rsid w:val="00693C38"/>
    <w:rsid w:val="00693C66"/>
    <w:rsid w:val="00693CE7"/>
    <w:rsid w:val="00693D8C"/>
    <w:rsid w:val="00693D99"/>
    <w:rsid w:val="00693DFF"/>
    <w:rsid w:val="00693E25"/>
    <w:rsid w:val="00693E3F"/>
    <w:rsid w:val="00693E5B"/>
    <w:rsid w:val="00693E5E"/>
    <w:rsid w:val="00693E96"/>
    <w:rsid w:val="00693E9D"/>
    <w:rsid w:val="00693EB0"/>
    <w:rsid w:val="00693EFB"/>
    <w:rsid w:val="00693F50"/>
    <w:rsid w:val="00693FB2"/>
    <w:rsid w:val="00693FCE"/>
    <w:rsid w:val="00693FD4"/>
    <w:rsid w:val="00693FE4"/>
    <w:rsid w:val="00693FEB"/>
    <w:rsid w:val="00693FF6"/>
    <w:rsid w:val="00693FFD"/>
    <w:rsid w:val="0069401A"/>
    <w:rsid w:val="00694091"/>
    <w:rsid w:val="0069409F"/>
    <w:rsid w:val="006940A2"/>
    <w:rsid w:val="00694140"/>
    <w:rsid w:val="00694152"/>
    <w:rsid w:val="00694174"/>
    <w:rsid w:val="00694175"/>
    <w:rsid w:val="006941D7"/>
    <w:rsid w:val="006941F6"/>
    <w:rsid w:val="00694282"/>
    <w:rsid w:val="006942B6"/>
    <w:rsid w:val="006942CA"/>
    <w:rsid w:val="006942D5"/>
    <w:rsid w:val="0069432D"/>
    <w:rsid w:val="00694333"/>
    <w:rsid w:val="00694360"/>
    <w:rsid w:val="0069440D"/>
    <w:rsid w:val="006944AB"/>
    <w:rsid w:val="0069451D"/>
    <w:rsid w:val="00694540"/>
    <w:rsid w:val="00694542"/>
    <w:rsid w:val="0069454D"/>
    <w:rsid w:val="0069457F"/>
    <w:rsid w:val="006945A2"/>
    <w:rsid w:val="006945D4"/>
    <w:rsid w:val="00694610"/>
    <w:rsid w:val="0069461C"/>
    <w:rsid w:val="00694664"/>
    <w:rsid w:val="0069466F"/>
    <w:rsid w:val="00694671"/>
    <w:rsid w:val="0069469F"/>
    <w:rsid w:val="006946C1"/>
    <w:rsid w:val="00694738"/>
    <w:rsid w:val="0069475E"/>
    <w:rsid w:val="006947BA"/>
    <w:rsid w:val="00694824"/>
    <w:rsid w:val="00694897"/>
    <w:rsid w:val="0069491F"/>
    <w:rsid w:val="00694942"/>
    <w:rsid w:val="00694968"/>
    <w:rsid w:val="00694992"/>
    <w:rsid w:val="00694997"/>
    <w:rsid w:val="006949BE"/>
    <w:rsid w:val="006949D3"/>
    <w:rsid w:val="00694A46"/>
    <w:rsid w:val="00694A9D"/>
    <w:rsid w:val="00694AAE"/>
    <w:rsid w:val="00694AF4"/>
    <w:rsid w:val="00694B0C"/>
    <w:rsid w:val="00694BC0"/>
    <w:rsid w:val="00694BDA"/>
    <w:rsid w:val="00694BF4"/>
    <w:rsid w:val="00694BF7"/>
    <w:rsid w:val="00694C04"/>
    <w:rsid w:val="00694CAF"/>
    <w:rsid w:val="00694CC1"/>
    <w:rsid w:val="00694D1E"/>
    <w:rsid w:val="00694D2E"/>
    <w:rsid w:val="00694D4E"/>
    <w:rsid w:val="00694D86"/>
    <w:rsid w:val="00694D9C"/>
    <w:rsid w:val="00694DC8"/>
    <w:rsid w:val="00694DD4"/>
    <w:rsid w:val="00694DDB"/>
    <w:rsid w:val="00694E54"/>
    <w:rsid w:val="00694EBF"/>
    <w:rsid w:val="00694ED8"/>
    <w:rsid w:val="00694EEC"/>
    <w:rsid w:val="00694EF0"/>
    <w:rsid w:val="00694EF2"/>
    <w:rsid w:val="00694EF3"/>
    <w:rsid w:val="00694F14"/>
    <w:rsid w:val="00694F23"/>
    <w:rsid w:val="00694F26"/>
    <w:rsid w:val="00694F2F"/>
    <w:rsid w:val="00694F4F"/>
    <w:rsid w:val="00694F73"/>
    <w:rsid w:val="00694F8D"/>
    <w:rsid w:val="00694FA1"/>
    <w:rsid w:val="00694FBD"/>
    <w:rsid w:val="00694FDA"/>
    <w:rsid w:val="00694FE9"/>
    <w:rsid w:val="00695001"/>
    <w:rsid w:val="0069500C"/>
    <w:rsid w:val="0069503F"/>
    <w:rsid w:val="00695094"/>
    <w:rsid w:val="00695129"/>
    <w:rsid w:val="0069514C"/>
    <w:rsid w:val="00695178"/>
    <w:rsid w:val="00695196"/>
    <w:rsid w:val="006951D9"/>
    <w:rsid w:val="00695211"/>
    <w:rsid w:val="00695223"/>
    <w:rsid w:val="00695233"/>
    <w:rsid w:val="00695256"/>
    <w:rsid w:val="00695299"/>
    <w:rsid w:val="006952C6"/>
    <w:rsid w:val="006952E1"/>
    <w:rsid w:val="006952FE"/>
    <w:rsid w:val="00695333"/>
    <w:rsid w:val="0069538E"/>
    <w:rsid w:val="0069539B"/>
    <w:rsid w:val="0069539D"/>
    <w:rsid w:val="006953B8"/>
    <w:rsid w:val="006953DF"/>
    <w:rsid w:val="0069544D"/>
    <w:rsid w:val="00695451"/>
    <w:rsid w:val="00695461"/>
    <w:rsid w:val="00695487"/>
    <w:rsid w:val="006954FA"/>
    <w:rsid w:val="00695514"/>
    <w:rsid w:val="00695526"/>
    <w:rsid w:val="006955A4"/>
    <w:rsid w:val="006955B1"/>
    <w:rsid w:val="006955B5"/>
    <w:rsid w:val="006955C5"/>
    <w:rsid w:val="006955E2"/>
    <w:rsid w:val="006955F4"/>
    <w:rsid w:val="006955FF"/>
    <w:rsid w:val="0069561F"/>
    <w:rsid w:val="00695625"/>
    <w:rsid w:val="00695669"/>
    <w:rsid w:val="00695695"/>
    <w:rsid w:val="006956B7"/>
    <w:rsid w:val="006956C2"/>
    <w:rsid w:val="006956D9"/>
    <w:rsid w:val="00695700"/>
    <w:rsid w:val="00695777"/>
    <w:rsid w:val="0069579A"/>
    <w:rsid w:val="006957A3"/>
    <w:rsid w:val="006957A6"/>
    <w:rsid w:val="006957CD"/>
    <w:rsid w:val="006957E1"/>
    <w:rsid w:val="006957EA"/>
    <w:rsid w:val="006957F0"/>
    <w:rsid w:val="006957FC"/>
    <w:rsid w:val="00695886"/>
    <w:rsid w:val="006958A5"/>
    <w:rsid w:val="006958A9"/>
    <w:rsid w:val="006958AD"/>
    <w:rsid w:val="006958C8"/>
    <w:rsid w:val="006958CF"/>
    <w:rsid w:val="006958D3"/>
    <w:rsid w:val="006958E8"/>
    <w:rsid w:val="00695906"/>
    <w:rsid w:val="0069595F"/>
    <w:rsid w:val="00695962"/>
    <w:rsid w:val="0069596E"/>
    <w:rsid w:val="006959B0"/>
    <w:rsid w:val="006959E9"/>
    <w:rsid w:val="006959EF"/>
    <w:rsid w:val="00695A56"/>
    <w:rsid w:val="00695A6D"/>
    <w:rsid w:val="00695A76"/>
    <w:rsid w:val="00695A7F"/>
    <w:rsid w:val="00695AC2"/>
    <w:rsid w:val="00695AE4"/>
    <w:rsid w:val="00695AE5"/>
    <w:rsid w:val="00695AF7"/>
    <w:rsid w:val="00695AF8"/>
    <w:rsid w:val="00695B2F"/>
    <w:rsid w:val="00695B71"/>
    <w:rsid w:val="00695B7F"/>
    <w:rsid w:val="00695B85"/>
    <w:rsid w:val="00695BD6"/>
    <w:rsid w:val="00695C29"/>
    <w:rsid w:val="00695CEF"/>
    <w:rsid w:val="00695D0C"/>
    <w:rsid w:val="00695D1C"/>
    <w:rsid w:val="00695D26"/>
    <w:rsid w:val="00695D40"/>
    <w:rsid w:val="00695D51"/>
    <w:rsid w:val="00695D5B"/>
    <w:rsid w:val="00695D61"/>
    <w:rsid w:val="00695D71"/>
    <w:rsid w:val="00695D99"/>
    <w:rsid w:val="00695E2D"/>
    <w:rsid w:val="00695E6C"/>
    <w:rsid w:val="00695E99"/>
    <w:rsid w:val="00695EC4"/>
    <w:rsid w:val="00695EC7"/>
    <w:rsid w:val="00695EEC"/>
    <w:rsid w:val="00695F0A"/>
    <w:rsid w:val="00695F6C"/>
    <w:rsid w:val="00695F9E"/>
    <w:rsid w:val="00695FA4"/>
    <w:rsid w:val="00695FA5"/>
    <w:rsid w:val="00695FC4"/>
    <w:rsid w:val="00695FC5"/>
    <w:rsid w:val="00696003"/>
    <w:rsid w:val="00696048"/>
    <w:rsid w:val="00696049"/>
    <w:rsid w:val="006960B1"/>
    <w:rsid w:val="006960B9"/>
    <w:rsid w:val="006960D1"/>
    <w:rsid w:val="006960D4"/>
    <w:rsid w:val="006960F9"/>
    <w:rsid w:val="00696157"/>
    <w:rsid w:val="0069615C"/>
    <w:rsid w:val="006961C8"/>
    <w:rsid w:val="006961F9"/>
    <w:rsid w:val="00696219"/>
    <w:rsid w:val="00696232"/>
    <w:rsid w:val="00696307"/>
    <w:rsid w:val="0069630A"/>
    <w:rsid w:val="0069631B"/>
    <w:rsid w:val="00696376"/>
    <w:rsid w:val="006963BA"/>
    <w:rsid w:val="006963ED"/>
    <w:rsid w:val="00696426"/>
    <w:rsid w:val="00696442"/>
    <w:rsid w:val="0069644D"/>
    <w:rsid w:val="0069644E"/>
    <w:rsid w:val="00696491"/>
    <w:rsid w:val="00696494"/>
    <w:rsid w:val="006964B8"/>
    <w:rsid w:val="006964BF"/>
    <w:rsid w:val="006964CF"/>
    <w:rsid w:val="006964E7"/>
    <w:rsid w:val="00696501"/>
    <w:rsid w:val="00696546"/>
    <w:rsid w:val="0069654E"/>
    <w:rsid w:val="00696579"/>
    <w:rsid w:val="00696591"/>
    <w:rsid w:val="006965FA"/>
    <w:rsid w:val="0069660B"/>
    <w:rsid w:val="00696612"/>
    <w:rsid w:val="0069661B"/>
    <w:rsid w:val="0069661D"/>
    <w:rsid w:val="00696630"/>
    <w:rsid w:val="00696666"/>
    <w:rsid w:val="00696672"/>
    <w:rsid w:val="006966B3"/>
    <w:rsid w:val="006966CB"/>
    <w:rsid w:val="006966E4"/>
    <w:rsid w:val="006966E9"/>
    <w:rsid w:val="00696733"/>
    <w:rsid w:val="00696766"/>
    <w:rsid w:val="00696769"/>
    <w:rsid w:val="00696777"/>
    <w:rsid w:val="00696782"/>
    <w:rsid w:val="00696788"/>
    <w:rsid w:val="00696793"/>
    <w:rsid w:val="006967C3"/>
    <w:rsid w:val="006967C5"/>
    <w:rsid w:val="006967CE"/>
    <w:rsid w:val="006967CF"/>
    <w:rsid w:val="006967DC"/>
    <w:rsid w:val="006967F1"/>
    <w:rsid w:val="006967F6"/>
    <w:rsid w:val="0069683D"/>
    <w:rsid w:val="00696845"/>
    <w:rsid w:val="0069685C"/>
    <w:rsid w:val="006968C1"/>
    <w:rsid w:val="006968EF"/>
    <w:rsid w:val="0069692A"/>
    <w:rsid w:val="0069695A"/>
    <w:rsid w:val="0069697C"/>
    <w:rsid w:val="006969C0"/>
    <w:rsid w:val="006969CD"/>
    <w:rsid w:val="006969D0"/>
    <w:rsid w:val="006969FA"/>
    <w:rsid w:val="00696A1F"/>
    <w:rsid w:val="00696A5A"/>
    <w:rsid w:val="00696A69"/>
    <w:rsid w:val="00696AC4"/>
    <w:rsid w:val="00696B0C"/>
    <w:rsid w:val="00696B0F"/>
    <w:rsid w:val="00696B22"/>
    <w:rsid w:val="00696B7E"/>
    <w:rsid w:val="00696BD4"/>
    <w:rsid w:val="00696C22"/>
    <w:rsid w:val="00696C38"/>
    <w:rsid w:val="00696C6E"/>
    <w:rsid w:val="00696C6F"/>
    <w:rsid w:val="00696C78"/>
    <w:rsid w:val="00696CA1"/>
    <w:rsid w:val="00696CC5"/>
    <w:rsid w:val="00696CF2"/>
    <w:rsid w:val="00696D48"/>
    <w:rsid w:val="00696D65"/>
    <w:rsid w:val="00696DBF"/>
    <w:rsid w:val="00696E36"/>
    <w:rsid w:val="00696E79"/>
    <w:rsid w:val="00696E7C"/>
    <w:rsid w:val="00696E91"/>
    <w:rsid w:val="00696ECC"/>
    <w:rsid w:val="00696ED9"/>
    <w:rsid w:val="00696EE3"/>
    <w:rsid w:val="00696F3A"/>
    <w:rsid w:val="00696F40"/>
    <w:rsid w:val="00696F7C"/>
    <w:rsid w:val="00696F83"/>
    <w:rsid w:val="00696F88"/>
    <w:rsid w:val="00696FD6"/>
    <w:rsid w:val="00697021"/>
    <w:rsid w:val="0069706A"/>
    <w:rsid w:val="0069706C"/>
    <w:rsid w:val="0069707B"/>
    <w:rsid w:val="0069709C"/>
    <w:rsid w:val="006970CE"/>
    <w:rsid w:val="006970EC"/>
    <w:rsid w:val="006970F5"/>
    <w:rsid w:val="00697103"/>
    <w:rsid w:val="0069718F"/>
    <w:rsid w:val="0069719E"/>
    <w:rsid w:val="006971D5"/>
    <w:rsid w:val="006971EE"/>
    <w:rsid w:val="0069721B"/>
    <w:rsid w:val="00697239"/>
    <w:rsid w:val="00697241"/>
    <w:rsid w:val="00697278"/>
    <w:rsid w:val="0069727D"/>
    <w:rsid w:val="00697292"/>
    <w:rsid w:val="006972BC"/>
    <w:rsid w:val="006972BF"/>
    <w:rsid w:val="006972E1"/>
    <w:rsid w:val="006972E3"/>
    <w:rsid w:val="006972F1"/>
    <w:rsid w:val="006972F5"/>
    <w:rsid w:val="006972F7"/>
    <w:rsid w:val="006972F9"/>
    <w:rsid w:val="00697311"/>
    <w:rsid w:val="0069732B"/>
    <w:rsid w:val="00697353"/>
    <w:rsid w:val="00697364"/>
    <w:rsid w:val="006973F5"/>
    <w:rsid w:val="00697406"/>
    <w:rsid w:val="00697418"/>
    <w:rsid w:val="00697448"/>
    <w:rsid w:val="00697458"/>
    <w:rsid w:val="0069745C"/>
    <w:rsid w:val="00697461"/>
    <w:rsid w:val="00697473"/>
    <w:rsid w:val="00697479"/>
    <w:rsid w:val="0069748F"/>
    <w:rsid w:val="00697566"/>
    <w:rsid w:val="006975BE"/>
    <w:rsid w:val="006975BF"/>
    <w:rsid w:val="006975CC"/>
    <w:rsid w:val="006975DD"/>
    <w:rsid w:val="006975E3"/>
    <w:rsid w:val="0069760F"/>
    <w:rsid w:val="00697631"/>
    <w:rsid w:val="00697688"/>
    <w:rsid w:val="0069768B"/>
    <w:rsid w:val="006976FD"/>
    <w:rsid w:val="006976FF"/>
    <w:rsid w:val="00697761"/>
    <w:rsid w:val="0069784B"/>
    <w:rsid w:val="0069784F"/>
    <w:rsid w:val="00697860"/>
    <w:rsid w:val="00697875"/>
    <w:rsid w:val="0069787A"/>
    <w:rsid w:val="0069789C"/>
    <w:rsid w:val="006978B4"/>
    <w:rsid w:val="006978CF"/>
    <w:rsid w:val="006978E0"/>
    <w:rsid w:val="006978FF"/>
    <w:rsid w:val="0069790A"/>
    <w:rsid w:val="00697911"/>
    <w:rsid w:val="00697922"/>
    <w:rsid w:val="00697973"/>
    <w:rsid w:val="00697980"/>
    <w:rsid w:val="006979A8"/>
    <w:rsid w:val="006979AD"/>
    <w:rsid w:val="006979D5"/>
    <w:rsid w:val="006979D9"/>
    <w:rsid w:val="00697A15"/>
    <w:rsid w:val="00697A41"/>
    <w:rsid w:val="00697A4A"/>
    <w:rsid w:val="00697A53"/>
    <w:rsid w:val="00697A55"/>
    <w:rsid w:val="00697B13"/>
    <w:rsid w:val="00697B28"/>
    <w:rsid w:val="00697BE1"/>
    <w:rsid w:val="00697BF3"/>
    <w:rsid w:val="00697C52"/>
    <w:rsid w:val="00697CC5"/>
    <w:rsid w:val="00697CEA"/>
    <w:rsid w:val="00697DDC"/>
    <w:rsid w:val="00697DF4"/>
    <w:rsid w:val="00697E2C"/>
    <w:rsid w:val="00697EAB"/>
    <w:rsid w:val="00697ECD"/>
    <w:rsid w:val="00697EEF"/>
    <w:rsid w:val="00697F2F"/>
    <w:rsid w:val="00697F41"/>
    <w:rsid w:val="00697FAB"/>
    <w:rsid w:val="00697FDF"/>
    <w:rsid w:val="006A0013"/>
    <w:rsid w:val="006A001E"/>
    <w:rsid w:val="006A0029"/>
    <w:rsid w:val="006A002B"/>
    <w:rsid w:val="006A0041"/>
    <w:rsid w:val="006A0066"/>
    <w:rsid w:val="006A0079"/>
    <w:rsid w:val="006A007B"/>
    <w:rsid w:val="006A00E0"/>
    <w:rsid w:val="006A00EF"/>
    <w:rsid w:val="006A017D"/>
    <w:rsid w:val="006A0194"/>
    <w:rsid w:val="006A01D1"/>
    <w:rsid w:val="006A028A"/>
    <w:rsid w:val="006A02AD"/>
    <w:rsid w:val="006A02C9"/>
    <w:rsid w:val="006A02D8"/>
    <w:rsid w:val="006A0313"/>
    <w:rsid w:val="006A0314"/>
    <w:rsid w:val="006A0361"/>
    <w:rsid w:val="006A0365"/>
    <w:rsid w:val="006A03B7"/>
    <w:rsid w:val="006A03F5"/>
    <w:rsid w:val="006A0405"/>
    <w:rsid w:val="006A0406"/>
    <w:rsid w:val="006A0426"/>
    <w:rsid w:val="006A044B"/>
    <w:rsid w:val="006A049F"/>
    <w:rsid w:val="006A04DB"/>
    <w:rsid w:val="006A04F4"/>
    <w:rsid w:val="006A050F"/>
    <w:rsid w:val="006A0515"/>
    <w:rsid w:val="006A052C"/>
    <w:rsid w:val="006A0556"/>
    <w:rsid w:val="006A0562"/>
    <w:rsid w:val="006A0580"/>
    <w:rsid w:val="006A058A"/>
    <w:rsid w:val="006A058B"/>
    <w:rsid w:val="006A0590"/>
    <w:rsid w:val="006A05E4"/>
    <w:rsid w:val="006A05ED"/>
    <w:rsid w:val="006A060B"/>
    <w:rsid w:val="006A061D"/>
    <w:rsid w:val="006A062B"/>
    <w:rsid w:val="006A0632"/>
    <w:rsid w:val="006A069F"/>
    <w:rsid w:val="006A06DB"/>
    <w:rsid w:val="006A06EA"/>
    <w:rsid w:val="006A0707"/>
    <w:rsid w:val="006A073E"/>
    <w:rsid w:val="006A074A"/>
    <w:rsid w:val="006A075B"/>
    <w:rsid w:val="006A0761"/>
    <w:rsid w:val="006A076A"/>
    <w:rsid w:val="006A0786"/>
    <w:rsid w:val="006A078D"/>
    <w:rsid w:val="006A07A4"/>
    <w:rsid w:val="006A07E0"/>
    <w:rsid w:val="006A085D"/>
    <w:rsid w:val="006A0861"/>
    <w:rsid w:val="006A0865"/>
    <w:rsid w:val="006A0873"/>
    <w:rsid w:val="006A087B"/>
    <w:rsid w:val="006A08C8"/>
    <w:rsid w:val="006A08E0"/>
    <w:rsid w:val="006A091A"/>
    <w:rsid w:val="006A0923"/>
    <w:rsid w:val="006A0957"/>
    <w:rsid w:val="006A096C"/>
    <w:rsid w:val="006A097B"/>
    <w:rsid w:val="006A098A"/>
    <w:rsid w:val="006A09D5"/>
    <w:rsid w:val="006A09DE"/>
    <w:rsid w:val="006A09E0"/>
    <w:rsid w:val="006A09E4"/>
    <w:rsid w:val="006A0A03"/>
    <w:rsid w:val="006A0A1F"/>
    <w:rsid w:val="006A0A2C"/>
    <w:rsid w:val="006A0A33"/>
    <w:rsid w:val="006A0A9F"/>
    <w:rsid w:val="006A0AA4"/>
    <w:rsid w:val="006A0AAC"/>
    <w:rsid w:val="006A0AB7"/>
    <w:rsid w:val="006A0AC9"/>
    <w:rsid w:val="006A0ACD"/>
    <w:rsid w:val="006A0B77"/>
    <w:rsid w:val="006A0B8A"/>
    <w:rsid w:val="006A0BA5"/>
    <w:rsid w:val="006A0BB0"/>
    <w:rsid w:val="006A0BE0"/>
    <w:rsid w:val="006A0C3B"/>
    <w:rsid w:val="006A0C3F"/>
    <w:rsid w:val="006A0C4C"/>
    <w:rsid w:val="006A0C56"/>
    <w:rsid w:val="006A0CC7"/>
    <w:rsid w:val="006A0D00"/>
    <w:rsid w:val="006A0D05"/>
    <w:rsid w:val="006A0D35"/>
    <w:rsid w:val="006A0DA7"/>
    <w:rsid w:val="006A0DCB"/>
    <w:rsid w:val="006A0E10"/>
    <w:rsid w:val="006A0ED2"/>
    <w:rsid w:val="006A0EF9"/>
    <w:rsid w:val="006A0F34"/>
    <w:rsid w:val="006A0F3C"/>
    <w:rsid w:val="006A0F56"/>
    <w:rsid w:val="006A0F6A"/>
    <w:rsid w:val="006A0F8E"/>
    <w:rsid w:val="006A0FA2"/>
    <w:rsid w:val="006A0FB2"/>
    <w:rsid w:val="006A101A"/>
    <w:rsid w:val="006A10C8"/>
    <w:rsid w:val="006A10EC"/>
    <w:rsid w:val="006A1143"/>
    <w:rsid w:val="006A1149"/>
    <w:rsid w:val="006A115E"/>
    <w:rsid w:val="006A1168"/>
    <w:rsid w:val="006A117C"/>
    <w:rsid w:val="006A11FF"/>
    <w:rsid w:val="006A1210"/>
    <w:rsid w:val="006A1220"/>
    <w:rsid w:val="006A122A"/>
    <w:rsid w:val="006A1230"/>
    <w:rsid w:val="006A1233"/>
    <w:rsid w:val="006A1255"/>
    <w:rsid w:val="006A1289"/>
    <w:rsid w:val="006A12B9"/>
    <w:rsid w:val="006A12F7"/>
    <w:rsid w:val="006A1339"/>
    <w:rsid w:val="006A1340"/>
    <w:rsid w:val="006A134A"/>
    <w:rsid w:val="006A1361"/>
    <w:rsid w:val="006A13B0"/>
    <w:rsid w:val="006A13B3"/>
    <w:rsid w:val="006A1403"/>
    <w:rsid w:val="006A1421"/>
    <w:rsid w:val="006A1450"/>
    <w:rsid w:val="006A1451"/>
    <w:rsid w:val="006A1481"/>
    <w:rsid w:val="006A1482"/>
    <w:rsid w:val="006A14B0"/>
    <w:rsid w:val="006A14B2"/>
    <w:rsid w:val="006A14B9"/>
    <w:rsid w:val="006A14D5"/>
    <w:rsid w:val="006A1558"/>
    <w:rsid w:val="006A155D"/>
    <w:rsid w:val="006A155F"/>
    <w:rsid w:val="006A1566"/>
    <w:rsid w:val="006A1592"/>
    <w:rsid w:val="006A15A6"/>
    <w:rsid w:val="006A15B3"/>
    <w:rsid w:val="006A15D4"/>
    <w:rsid w:val="006A1610"/>
    <w:rsid w:val="006A1655"/>
    <w:rsid w:val="006A1666"/>
    <w:rsid w:val="006A167C"/>
    <w:rsid w:val="006A16F1"/>
    <w:rsid w:val="006A171B"/>
    <w:rsid w:val="006A1721"/>
    <w:rsid w:val="006A1735"/>
    <w:rsid w:val="006A174A"/>
    <w:rsid w:val="006A174D"/>
    <w:rsid w:val="006A1751"/>
    <w:rsid w:val="006A178D"/>
    <w:rsid w:val="006A17A5"/>
    <w:rsid w:val="006A17AE"/>
    <w:rsid w:val="006A17BE"/>
    <w:rsid w:val="006A17F7"/>
    <w:rsid w:val="006A17FF"/>
    <w:rsid w:val="006A1805"/>
    <w:rsid w:val="006A1841"/>
    <w:rsid w:val="006A1878"/>
    <w:rsid w:val="006A188C"/>
    <w:rsid w:val="006A189D"/>
    <w:rsid w:val="006A18F8"/>
    <w:rsid w:val="006A18FE"/>
    <w:rsid w:val="006A1914"/>
    <w:rsid w:val="006A1930"/>
    <w:rsid w:val="006A1945"/>
    <w:rsid w:val="006A1978"/>
    <w:rsid w:val="006A1984"/>
    <w:rsid w:val="006A19BA"/>
    <w:rsid w:val="006A19C9"/>
    <w:rsid w:val="006A1A4C"/>
    <w:rsid w:val="006A1A5E"/>
    <w:rsid w:val="006A1A62"/>
    <w:rsid w:val="006A1A7D"/>
    <w:rsid w:val="006A1B26"/>
    <w:rsid w:val="006A1B4A"/>
    <w:rsid w:val="006A1BEE"/>
    <w:rsid w:val="006A1C63"/>
    <w:rsid w:val="006A1C7C"/>
    <w:rsid w:val="006A1C82"/>
    <w:rsid w:val="006A1CA7"/>
    <w:rsid w:val="006A1CB9"/>
    <w:rsid w:val="006A1CCB"/>
    <w:rsid w:val="006A1D02"/>
    <w:rsid w:val="006A1D93"/>
    <w:rsid w:val="006A1DF3"/>
    <w:rsid w:val="006A1E39"/>
    <w:rsid w:val="006A1E42"/>
    <w:rsid w:val="006A1E50"/>
    <w:rsid w:val="006A1E7B"/>
    <w:rsid w:val="006A1ECD"/>
    <w:rsid w:val="006A1EE2"/>
    <w:rsid w:val="006A1EEB"/>
    <w:rsid w:val="006A1F1B"/>
    <w:rsid w:val="006A1F33"/>
    <w:rsid w:val="006A1F9C"/>
    <w:rsid w:val="006A1FAD"/>
    <w:rsid w:val="006A1FB4"/>
    <w:rsid w:val="006A1FBC"/>
    <w:rsid w:val="006A205A"/>
    <w:rsid w:val="006A2074"/>
    <w:rsid w:val="006A2083"/>
    <w:rsid w:val="006A209C"/>
    <w:rsid w:val="006A20CA"/>
    <w:rsid w:val="006A2110"/>
    <w:rsid w:val="006A2144"/>
    <w:rsid w:val="006A2159"/>
    <w:rsid w:val="006A21D7"/>
    <w:rsid w:val="006A21E6"/>
    <w:rsid w:val="006A21FE"/>
    <w:rsid w:val="006A2200"/>
    <w:rsid w:val="006A222D"/>
    <w:rsid w:val="006A2252"/>
    <w:rsid w:val="006A22DB"/>
    <w:rsid w:val="006A2337"/>
    <w:rsid w:val="006A234E"/>
    <w:rsid w:val="006A23F0"/>
    <w:rsid w:val="006A23FF"/>
    <w:rsid w:val="006A2457"/>
    <w:rsid w:val="006A24A1"/>
    <w:rsid w:val="006A24AB"/>
    <w:rsid w:val="006A2563"/>
    <w:rsid w:val="006A2569"/>
    <w:rsid w:val="006A258F"/>
    <w:rsid w:val="006A259B"/>
    <w:rsid w:val="006A25C8"/>
    <w:rsid w:val="006A25DE"/>
    <w:rsid w:val="006A262D"/>
    <w:rsid w:val="006A2650"/>
    <w:rsid w:val="006A2656"/>
    <w:rsid w:val="006A265B"/>
    <w:rsid w:val="006A267D"/>
    <w:rsid w:val="006A269D"/>
    <w:rsid w:val="006A26D5"/>
    <w:rsid w:val="006A26E6"/>
    <w:rsid w:val="006A2729"/>
    <w:rsid w:val="006A2751"/>
    <w:rsid w:val="006A275A"/>
    <w:rsid w:val="006A2771"/>
    <w:rsid w:val="006A277C"/>
    <w:rsid w:val="006A279F"/>
    <w:rsid w:val="006A27E4"/>
    <w:rsid w:val="006A27E6"/>
    <w:rsid w:val="006A2813"/>
    <w:rsid w:val="006A2817"/>
    <w:rsid w:val="006A2822"/>
    <w:rsid w:val="006A282A"/>
    <w:rsid w:val="006A282D"/>
    <w:rsid w:val="006A284E"/>
    <w:rsid w:val="006A285E"/>
    <w:rsid w:val="006A28B9"/>
    <w:rsid w:val="006A28E7"/>
    <w:rsid w:val="006A28FE"/>
    <w:rsid w:val="006A2912"/>
    <w:rsid w:val="006A293D"/>
    <w:rsid w:val="006A2946"/>
    <w:rsid w:val="006A2976"/>
    <w:rsid w:val="006A29C9"/>
    <w:rsid w:val="006A29D2"/>
    <w:rsid w:val="006A2A00"/>
    <w:rsid w:val="006A2A13"/>
    <w:rsid w:val="006A2A19"/>
    <w:rsid w:val="006A2A73"/>
    <w:rsid w:val="006A2A91"/>
    <w:rsid w:val="006A2AA6"/>
    <w:rsid w:val="006A2AAE"/>
    <w:rsid w:val="006A2AD0"/>
    <w:rsid w:val="006A2AD2"/>
    <w:rsid w:val="006A2AE3"/>
    <w:rsid w:val="006A2AEB"/>
    <w:rsid w:val="006A2AF1"/>
    <w:rsid w:val="006A2AFE"/>
    <w:rsid w:val="006A2B19"/>
    <w:rsid w:val="006A2BD3"/>
    <w:rsid w:val="006A2BDC"/>
    <w:rsid w:val="006A2BFD"/>
    <w:rsid w:val="006A2C46"/>
    <w:rsid w:val="006A2C58"/>
    <w:rsid w:val="006A2C6E"/>
    <w:rsid w:val="006A2C9D"/>
    <w:rsid w:val="006A2CCA"/>
    <w:rsid w:val="006A2D06"/>
    <w:rsid w:val="006A2D8F"/>
    <w:rsid w:val="006A2DB1"/>
    <w:rsid w:val="006A2DD9"/>
    <w:rsid w:val="006A2DE6"/>
    <w:rsid w:val="006A2E0A"/>
    <w:rsid w:val="006A2E0D"/>
    <w:rsid w:val="006A2E1B"/>
    <w:rsid w:val="006A2E35"/>
    <w:rsid w:val="006A2E43"/>
    <w:rsid w:val="006A2E4D"/>
    <w:rsid w:val="006A2EA4"/>
    <w:rsid w:val="006A2ED7"/>
    <w:rsid w:val="006A2FD1"/>
    <w:rsid w:val="006A2FDB"/>
    <w:rsid w:val="006A3053"/>
    <w:rsid w:val="006A3056"/>
    <w:rsid w:val="006A30EF"/>
    <w:rsid w:val="006A3124"/>
    <w:rsid w:val="006A3182"/>
    <w:rsid w:val="006A31B8"/>
    <w:rsid w:val="006A3204"/>
    <w:rsid w:val="006A3273"/>
    <w:rsid w:val="006A3287"/>
    <w:rsid w:val="006A32F1"/>
    <w:rsid w:val="006A32FF"/>
    <w:rsid w:val="006A33AB"/>
    <w:rsid w:val="006A33D0"/>
    <w:rsid w:val="006A3400"/>
    <w:rsid w:val="006A342F"/>
    <w:rsid w:val="006A346C"/>
    <w:rsid w:val="006A3487"/>
    <w:rsid w:val="006A348F"/>
    <w:rsid w:val="006A34AF"/>
    <w:rsid w:val="006A34DA"/>
    <w:rsid w:val="006A3504"/>
    <w:rsid w:val="006A3534"/>
    <w:rsid w:val="006A3636"/>
    <w:rsid w:val="006A3698"/>
    <w:rsid w:val="006A3715"/>
    <w:rsid w:val="006A371D"/>
    <w:rsid w:val="006A3732"/>
    <w:rsid w:val="006A3762"/>
    <w:rsid w:val="006A376D"/>
    <w:rsid w:val="006A3795"/>
    <w:rsid w:val="006A37A3"/>
    <w:rsid w:val="006A37B7"/>
    <w:rsid w:val="006A37D1"/>
    <w:rsid w:val="006A37FF"/>
    <w:rsid w:val="006A381E"/>
    <w:rsid w:val="006A3880"/>
    <w:rsid w:val="006A3883"/>
    <w:rsid w:val="006A388C"/>
    <w:rsid w:val="006A3898"/>
    <w:rsid w:val="006A3937"/>
    <w:rsid w:val="006A3972"/>
    <w:rsid w:val="006A397B"/>
    <w:rsid w:val="006A39A3"/>
    <w:rsid w:val="006A39E7"/>
    <w:rsid w:val="006A39E9"/>
    <w:rsid w:val="006A39FC"/>
    <w:rsid w:val="006A3A1A"/>
    <w:rsid w:val="006A3A69"/>
    <w:rsid w:val="006A3A6A"/>
    <w:rsid w:val="006A3AE4"/>
    <w:rsid w:val="006A3AF7"/>
    <w:rsid w:val="006A3B06"/>
    <w:rsid w:val="006A3B39"/>
    <w:rsid w:val="006A3B49"/>
    <w:rsid w:val="006A3B73"/>
    <w:rsid w:val="006A3BA5"/>
    <w:rsid w:val="006A3C62"/>
    <w:rsid w:val="006A3C95"/>
    <w:rsid w:val="006A3C9D"/>
    <w:rsid w:val="006A3CC1"/>
    <w:rsid w:val="006A3D59"/>
    <w:rsid w:val="006A3D77"/>
    <w:rsid w:val="006A3DA1"/>
    <w:rsid w:val="006A3E02"/>
    <w:rsid w:val="006A3E04"/>
    <w:rsid w:val="006A3EAA"/>
    <w:rsid w:val="006A3F1A"/>
    <w:rsid w:val="006A3F1D"/>
    <w:rsid w:val="006A3F55"/>
    <w:rsid w:val="006A3F6C"/>
    <w:rsid w:val="006A3FB8"/>
    <w:rsid w:val="006A3FFB"/>
    <w:rsid w:val="006A4030"/>
    <w:rsid w:val="006A4049"/>
    <w:rsid w:val="006A4050"/>
    <w:rsid w:val="006A405B"/>
    <w:rsid w:val="006A407B"/>
    <w:rsid w:val="006A408D"/>
    <w:rsid w:val="006A40A0"/>
    <w:rsid w:val="006A40B5"/>
    <w:rsid w:val="006A4100"/>
    <w:rsid w:val="006A4104"/>
    <w:rsid w:val="006A411C"/>
    <w:rsid w:val="006A411D"/>
    <w:rsid w:val="006A414D"/>
    <w:rsid w:val="006A4152"/>
    <w:rsid w:val="006A4167"/>
    <w:rsid w:val="006A4184"/>
    <w:rsid w:val="006A4187"/>
    <w:rsid w:val="006A41D9"/>
    <w:rsid w:val="006A4208"/>
    <w:rsid w:val="006A422F"/>
    <w:rsid w:val="006A426D"/>
    <w:rsid w:val="006A42BB"/>
    <w:rsid w:val="006A4355"/>
    <w:rsid w:val="006A436D"/>
    <w:rsid w:val="006A4381"/>
    <w:rsid w:val="006A43ED"/>
    <w:rsid w:val="006A4420"/>
    <w:rsid w:val="006A443F"/>
    <w:rsid w:val="006A4450"/>
    <w:rsid w:val="006A4457"/>
    <w:rsid w:val="006A4495"/>
    <w:rsid w:val="006A44CE"/>
    <w:rsid w:val="006A44F2"/>
    <w:rsid w:val="006A4522"/>
    <w:rsid w:val="006A4534"/>
    <w:rsid w:val="006A4577"/>
    <w:rsid w:val="006A45A4"/>
    <w:rsid w:val="006A45FC"/>
    <w:rsid w:val="006A464F"/>
    <w:rsid w:val="006A4665"/>
    <w:rsid w:val="006A466F"/>
    <w:rsid w:val="006A46C1"/>
    <w:rsid w:val="006A46D0"/>
    <w:rsid w:val="006A4705"/>
    <w:rsid w:val="006A470A"/>
    <w:rsid w:val="006A4745"/>
    <w:rsid w:val="006A475F"/>
    <w:rsid w:val="006A4768"/>
    <w:rsid w:val="006A477A"/>
    <w:rsid w:val="006A47A6"/>
    <w:rsid w:val="006A47AC"/>
    <w:rsid w:val="006A47CD"/>
    <w:rsid w:val="006A47E3"/>
    <w:rsid w:val="006A4823"/>
    <w:rsid w:val="006A4834"/>
    <w:rsid w:val="006A485A"/>
    <w:rsid w:val="006A4883"/>
    <w:rsid w:val="006A4889"/>
    <w:rsid w:val="006A48A7"/>
    <w:rsid w:val="006A4919"/>
    <w:rsid w:val="006A4979"/>
    <w:rsid w:val="006A498B"/>
    <w:rsid w:val="006A49A2"/>
    <w:rsid w:val="006A49A7"/>
    <w:rsid w:val="006A49AE"/>
    <w:rsid w:val="006A49C6"/>
    <w:rsid w:val="006A4A11"/>
    <w:rsid w:val="006A4A7E"/>
    <w:rsid w:val="006A4A96"/>
    <w:rsid w:val="006A4AA3"/>
    <w:rsid w:val="006A4ABF"/>
    <w:rsid w:val="006A4AEB"/>
    <w:rsid w:val="006A4B67"/>
    <w:rsid w:val="006A4B74"/>
    <w:rsid w:val="006A4BD3"/>
    <w:rsid w:val="006A4BD4"/>
    <w:rsid w:val="006A4BD7"/>
    <w:rsid w:val="006A4BE4"/>
    <w:rsid w:val="006A4C09"/>
    <w:rsid w:val="006A4C13"/>
    <w:rsid w:val="006A4C31"/>
    <w:rsid w:val="006A4CA8"/>
    <w:rsid w:val="006A4CB9"/>
    <w:rsid w:val="006A4CEE"/>
    <w:rsid w:val="006A4D3E"/>
    <w:rsid w:val="006A4D51"/>
    <w:rsid w:val="006A4DAC"/>
    <w:rsid w:val="006A4DB2"/>
    <w:rsid w:val="006A4DDB"/>
    <w:rsid w:val="006A4E1E"/>
    <w:rsid w:val="006A4E4E"/>
    <w:rsid w:val="006A4E54"/>
    <w:rsid w:val="006A4E8A"/>
    <w:rsid w:val="006A4EBE"/>
    <w:rsid w:val="006A4F07"/>
    <w:rsid w:val="006A4F10"/>
    <w:rsid w:val="006A4F33"/>
    <w:rsid w:val="006A4F34"/>
    <w:rsid w:val="006A4F53"/>
    <w:rsid w:val="006A4F69"/>
    <w:rsid w:val="006A4F6B"/>
    <w:rsid w:val="006A4F7A"/>
    <w:rsid w:val="006A502C"/>
    <w:rsid w:val="006A502F"/>
    <w:rsid w:val="006A5031"/>
    <w:rsid w:val="006A5068"/>
    <w:rsid w:val="006A508E"/>
    <w:rsid w:val="006A50B2"/>
    <w:rsid w:val="006A50BE"/>
    <w:rsid w:val="006A5105"/>
    <w:rsid w:val="006A5135"/>
    <w:rsid w:val="006A5141"/>
    <w:rsid w:val="006A516D"/>
    <w:rsid w:val="006A518E"/>
    <w:rsid w:val="006A51A8"/>
    <w:rsid w:val="006A51CB"/>
    <w:rsid w:val="006A5214"/>
    <w:rsid w:val="006A522C"/>
    <w:rsid w:val="006A525E"/>
    <w:rsid w:val="006A5274"/>
    <w:rsid w:val="006A52B8"/>
    <w:rsid w:val="006A5332"/>
    <w:rsid w:val="006A5341"/>
    <w:rsid w:val="006A5347"/>
    <w:rsid w:val="006A536C"/>
    <w:rsid w:val="006A5380"/>
    <w:rsid w:val="006A53A1"/>
    <w:rsid w:val="006A5420"/>
    <w:rsid w:val="006A5458"/>
    <w:rsid w:val="006A5493"/>
    <w:rsid w:val="006A54FE"/>
    <w:rsid w:val="006A5521"/>
    <w:rsid w:val="006A5588"/>
    <w:rsid w:val="006A55B0"/>
    <w:rsid w:val="006A55BE"/>
    <w:rsid w:val="006A562A"/>
    <w:rsid w:val="006A5646"/>
    <w:rsid w:val="006A5699"/>
    <w:rsid w:val="006A569E"/>
    <w:rsid w:val="006A56E1"/>
    <w:rsid w:val="006A570C"/>
    <w:rsid w:val="006A57A2"/>
    <w:rsid w:val="006A57A3"/>
    <w:rsid w:val="006A57B0"/>
    <w:rsid w:val="006A57B4"/>
    <w:rsid w:val="006A57C5"/>
    <w:rsid w:val="006A57C7"/>
    <w:rsid w:val="006A57E2"/>
    <w:rsid w:val="006A57F3"/>
    <w:rsid w:val="006A57F5"/>
    <w:rsid w:val="006A5844"/>
    <w:rsid w:val="006A5850"/>
    <w:rsid w:val="006A5854"/>
    <w:rsid w:val="006A585C"/>
    <w:rsid w:val="006A5862"/>
    <w:rsid w:val="006A5878"/>
    <w:rsid w:val="006A588E"/>
    <w:rsid w:val="006A5892"/>
    <w:rsid w:val="006A58B3"/>
    <w:rsid w:val="006A58BB"/>
    <w:rsid w:val="006A58F5"/>
    <w:rsid w:val="006A58F7"/>
    <w:rsid w:val="006A58FB"/>
    <w:rsid w:val="006A58FF"/>
    <w:rsid w:val="006A5904"/>
    <w:rsid w:val="006A5929"/>
    <w:rsid w:val="006A5933"/>
    <w:rsid w:val="006A5974"/>
    <w:rsid w:val="006A5992"/>
    <w:rsid w:val="006A59B1"/>
    <w:rsid w:val="006A59C2"/>
    <w:rsid w:val="006A59CC"/>
    <w:rsid w:val="006A59D5"/>
    <w:rsid w:val="006A59D9"/>
    <w:rsid w:val="006A59FC"/>
    <w:rsid w:val="006A5A01"/>
    <w:rsid w:val="006A5A09"/>
    <w:rsid w:val="006A5A12"/>
    <w:rsid w:val="006A5A2E"/>
    <w:rsid w:val="006A5AAC"/>
    <w:rsid w:val="006A5AB5"/>
    <w:rsid w:val="006A5AC5"/>
    <w:rsid w:val="006A5AC6"/>
    <w:rsid w:val="006A5ACF"/>
    <w:rsid w:val="006A5B2F"/>
    <w:rsid w:val="006A5B50"/>
    <w:rsid w:val="006A5B5C"/>
    <w:rsid w:val="006A5B62"/>
    <w:rsid w:val="006A5BBD"/>
    <w:rsid w:val="006A5BC1"/>
    <w:rsid w:val="006A5C1B"/>
    <w:rsid w:val="006A5C45"/>
    <w:rsid w:val="006A5C9F"/>
    <w:rsid w:val="006A5CBB"/>
    <w:rsid w:val="006A5CCC"/>
    <w:rsid w:val="006A5CED"/>
    <w:rsid w:val="006A5D12"/>
    <w:rsid w:val="006A5D2E"/>
    <w:rsid w:val="006A5D48"/>
    <w:rsid w:val="006A5D8E"/>
    <w:rsid w:val="006A5DDB"/>
    <w:rsid w:val="006A5E3B"/>
    <w:rsid w:val="006A5E45"/>
    <w:rsid w:val="006A5E57"/>
    <w:rsid w:val="006A5E5B"/>
    <w:rsid w:val="006A5E65"/>
    <w:rsid w:val="006A5EAB"/>
    <w:rsid w:val="006A5EBA"/>
    <w:rsid w:val="006A5EC8"/>
    <w:rsid w:val="006A5EF3"/>
    <w:rsid w:val="006A5EF5"/>
    <w:rsid w:val="006A5F41"/>
    <w:rsid w:val="006A5F69"/>
    <w:rsid w:val="006A5F8A"/>
    <w:rsid w:val="006A5FAC"/>
    <w:rsid w:val="006A5FB5"/>
    <w:rsid w:val="006A5FF8"/>
    <w:rsid w:val="006A6000"/>
    <w:rsid w:val="006A6037"/>
    <w:rsid w:val="006A6092"/>
    <w:rsid w:val="006A60A8"/>
    <w:rsid w:val="006A60AC"/>
    <w:rsid w:val="006A60EA"/>
    <w:rsid w:val="006A616F"/>
    <w:rsid w:val="006A617B"/>
    <w:rsid w:val="006A6187"/>
    <w:rsid w:val="006A619E"/>
    <w:rsid w:val="006A61AA"/>
    <w:rsid w:val="006A61B5"/>
    <w:rsid w:val="006A61E7"/>
    <w:rsid w:val="006A6201"/>
    <w:rsid w:val="006A6256"/>
    <w:rsid w:val="006A62C1"/>
    <w:rsid w:val="006A62C6"/>
    <w:rsid w:val="006A62D3"/>
    <w:rsid w:val="006A62FD"/>
    <w:rsid w:val="006A630F"/>
    <w:rsid w:val="006A6323"/>
    <w:rsid w:val="006A63A3"/>
    <w:rsid w:val="006A63B3"/>
    <w:rsid w:val="006A63D4"/>
    <w:rsid w:val="006A6405"/>
    <w:rsid w:val="006A643E"/>
    <w:rsid w:val="006A645A"/>
    <w:rsid w:val="006A6461"/>
    <w:rsid w:val="006A6478"/>
    <w:rsid w:val="006A64A1"/>
    <w:rsid w:val="006A64DB"/>
    <w:rsid w:val="006A6570"/>
    <w:rsid w:val="006A6580"/>
    <w:rsid w:val="006A65BF"/>
    <w:rsid w:val="006A65D6"/>
    <w:rsid w:val="006A65DF"/>
    <w:rsid w:val="006A65FC"/>
    <w:rsid w:val="006A6641"/>
    <w:rsid w:val="006A6653"/>
    <w:rsid w:val="006A6663"/>
    <w:rsid w:val="006A66D0"/>
    <w:rsid w:val="006A66D4"/>
    <w:rsid w:val="006A66D9"/>
    <w:rsid w:val="006A6709"/>
    <w:rsid w:val="006A6717"/>
    <w:rsid w:val="006A6722"/>
    <w:rsid w:val="006A673E"/>
    <w:rsid w:val="006A675C"/>
    <w:rsid w:val="006A677B"/>
    <w:rsid w:val="006A6785"/>
    <w:rsid w:val="006A6786"/>
    <w:rsid w:val="006A6796"/>
    <w:rsid w:val="006A679C"/>
    <w:rsid w:val="006A67B4"/>
    <w:rsid w:val="006A67B5"/>
    <w:rsid w:val="006A67C1"/>
    <w:rsid w:val="006A67E2"/>
    <w:rsid w:val="006A6807"/>
    <w:rsid w:val="006A6843"/>
    <w:rsid w:val="006A685F"/>
    <w:rsid w:val="006A6870"/>
    <w:rsid w:val="006A6926"/>
    <w:rsid w:val="006A6962"/>
    <w:rsid w:val="006A699A"/>
    <w:rsid w:val="006A69AC"/>
    <w:rsid w:val="006A69B3"/>
    <w:rsid w:val="006A69CA"/>
    <w:rsid w:val="006A69D2"/>
    <w:rsid w:val="006A6A0C"/>
    <w:rsid w:val="006A6A1E"/>
    <w:rsid w:val="006A6A50"/>
    <w:rsid w:val="006A6A52"/>
    <w:rsid w:val="006A6A6C"/>
    <w:rsid w:val="006A6AD8"/>
    <w:rsid w:val="006A6AE5"/>
    <w:rsid w:val="006A6AEC"/>
    <w:rsid w:val="006A6AFB"/>
    <w:rsid w:val="006A6B32"/>
    <w:rsid w:val="006A6B33"/>
    <w:rsid w:val="006A6B5B"/>
    <w:rsid w:val="006A6B99"/>
    <w:rsid w:val="006A6BBC"/>
    <w:rsid w:val="006A6BCA"/>
    <w:rsid w:val="006A6C5D"/>
    <w:rsid w:val="006A6C75"/>
    <w:rsid w:val="006A6CC2"/>
    <w:rsid w:val="006A6CD0"/>
    <w:rsid w:val="006A6CDC"/>
    <w:rsid w:val="006A6CE1"/>
    <w:rsid w:val="006A6D46"/>
    <w:rsid w:val="006A6D49"/>
    <w:rsid w:val="006A6D5D"/>
    <w:rsid w:val="006A6D62"/>
    <w:rsid w:val="006A6D68"/>
    <w:rsid w:val="006A6D97"/>
    <w:rsid w:val="006A6DCE"/>
    <w:rsid w:val="006A6DE8"/>
    <w:rsid w:val="006A6E23"/>
    <w:rsid w:val="006A6E2D"/>
    <w:rsid w:val="006A6EC7"/>
    <w:rsid w:val="006A6ED1"/>
    <w:rsid w:val="006A6F33"/>
    <w:rsid w:val="006A6FCB"/>
    <w:rsid w:val="006A6FFF"/>
    <w:rsid w:val="006A7002"/>
    <w:rsid w:val="006A700D"/>
    <w:rsid w:val="006A702D"/>
    <w:rsid w:val="006A704F"/>
    <w:rsid w:val="006A7086"/>
    <w:rsid w:val="006A70A1"/>
    <w:rsid w:val="006A70A6"/>
    <w:rsid w:val="006A70BC"/>
    <w:rsid w:val="006A70E1"/>
    <w:rsid w:val="006A70E4"/>
    <w:rsid w:val="006A710F"/>
    <w:rsid w:val="006A713C"/>
    <w:rsid w:val="006A7140"/>
    <w:rsid w:val="006A71AC"/>
    <w:rsid w:val="006A71DB"/>
    <w:rsid w:val="006A71E1"/>
    <w:rsid w:val="006A71EA"/>
    <w:rsid w:val="006A7216"/>
    <w:rsid w:val="006A723F"/>
    <w:rsid w:val="006A7259"/>
    <w:rsid w:val="006A726D"/>
    <w:rsid w:val="006A7271"/>
    <w:rsid w:val="006A7291"/>
    <w:rsid w:val="006A7296"/>
    <w:rsid w:val="006A729E"/>
    <w:rsid w:val="006A72A4"/>
    <w:rsid w:val="006A72E4"/>
    <w:rsid w:val="006A732A"/>
    <w:rsid w:val="006A7348"/>
    <w:rsid w:val="006A73A6"/>
    <w:rsid w:val="006A73A8"/>
    <w:rsid w:val="006A73C4"/>
    <w:rsid w:val="006A73D9"/>
    <w:rsid w:val="006A73F1"/>
    <w:rsid w:val="006A742C"/>
    <w:rsid w:val="006A743A"/>
    <w:rsid w:val="006A7497"/>
    <w:rsid w:val="006A7498"/>
    <w:rsid w:val="006A74EF"/>
    <w:rsid w:val="006A74FA"/>
    <w:rsid w:val="006A750E"/>
    <w:rsid w:val="006A7522"/>
    <w:rsid w:val="006A7531"/>
    <w:rsid w:val="006A7534"/>
    <w:rsid w:val="006A7540"/>
    <w:rsid w:val="006A7556"/>
    <w:rsid w:val="006A759E"/>
    <w:rsid w:val="006A75C9"/>
    <w:rsid w:val="006A7619"/>
    <w:rsid w:val="006A761D"/>
    <w:rsid w:val="006A775B"/>
    <w:rsid w:val="006A775E"/>
    <w:rsid w:val="006A778B"/>
    <w:rsid w:val="006A7795"/>
    <w:rsid w:val="006A77A1"/>
    <w:rsid w:val="006A77C0"/>
    <w:rsid w:val="006A77EC"/>
    <w:rsid w:val="006A77FC"/>
    <w:rsid w:val="006A7837"/>
    <w:rsid w:val="006A7862"/>
    <w:rsid w:val="006A7885"/>
    <w:rsid w:val="006A788B"/>
    <w:rsid w:val="006A7894"/>
    <w:rsid w:val="006A78B3"/>
    <w:rsid w:val="006A78BA"/>
    <w:rsid w:val="006A78CB"/>
    <w:rsid w:val="006A78F3"/>
    <w:rsid w:val="006A7925"/>
    <w:rsid w:val="006A7957"/>
    <w:rsid w:val="006A7959"/>
    <w:rsid w:val="006A7970"/>
    <w:rsid w:val="006A7989"/>
    <w:rsid w:val="006A79AB"/>
    <w:rsid w:val="006A7A1A"/>
    <w:rsid w:val="006A7A26"/>
    <w:rsid w:val="006A7A86"/>
    <w:rsid w:val="006A7AC8"/>
    <w:rsid w:val="006A7AD6"/>
    <w:rsid w:val="006A7B1E"/>
    <w:rsid w:val="006A7B30"/>
    <w:rsid w:val="006A7B90"/>
    <w:rsid w:val="006A7B9D"/>
    <w:rsid w:val="006A7BA6"/>
    <w:rsid w:val="006A7BB2"/>
    <w:rsid w:val="006A7BC1"/>
    <w:rsid w:val="006A7BDB"/>
    <w:rsid w:val="006A7C1D"/>
    <w:rsid w:val="006A7C2B"/>
    <w:rsid w:val="006A7C34"/>
    <w:rsid w:val="006A7C37"/>
    <w:rsid w:val="006A7C87"/>
    <w:rsid w:val="006A7CBE"/>
    <w:rsid w:val="006A7D06"/>
    <w:rsid w:val="006A7D22"/>
    <w:rsid w:val="006A7D27"/>
    <w:rsid w:val="006A7D7D"/>
    <w:rsid w:val="006A7DA6"/>
    <w:rsid w:val="006A7DBB"/>
    <w:rsid w:val="006A7DE3"/>
    <w:rsid w:val="006A7E10"/>
    <w:rsid w:val="006A7E1A"/>
    <w:rsid w:val="006A7E3A"/>
    <w:rsid w:val="006A7E4E"/>
    <w:rsid w:val="006A7E9A"/>
    <w:rsid w:val="006A7E9D"/>
    <w:rsid w:val="006A7EC4"/>
    <w:rsid w:val="006A7ECD"/>
    <w:rsid w:val="006A7F12"/>
    <w:rsid w:val="006A7F24"/>
    <w:rsid w:val="006A7F2A"/>
    <w:rsid w:val="006A7F2E"/>
    <w:rsid w:val="006A7F77"/>
    <w:rsid w:val="006A7FA4"/>
    <w:rsid w:val="006A7FB3"/>
    <w:rsid w:val="006A7FFB"/>
    <w:rsid w:val="006B0042"/>
    <w:rsid w:val="006B0044"/>
    <w:rsid w:val="006B0088"/>
    <w:rsid w:val="006B00A5"/>
    <w:rsid w:val="006B0104"/>
    <w:rsid w:val="006B0120"/>
    <w:rsid w:val="006B0155"/>
    <w:rsid w:val="006B0177"/>
    <w:rsid w:val="006B0193"/>
    <w:rsid w:val="006B0194"/>
    <w:rsid w:val="006B01BC"/>
    <w:rsid w:val="006B01CB"/>
    <w:rsid w:val="006B0218"/>
    <w:rsid w:val="006B022A"/>
    <w:rsid w:val="006B0262"/>
    <w:rsid w:val="006B029F"/>
    <w:rsid w:val="006B02DA"/>
    <w:rsid w:val="006B0344"/>
    <w:rsid w:val="006B035A"/>
    <w:rsid w:val="006B0396"/>
    <w:rsid w:val="006B03AD"/>
    <w:rsid w:val="006B03F2"/>
    <w:rsid w:val="006B0415"/>
    <w:rsid w:val="006B041D"/>
    <w:rsid w:val="006B042F"/>
    <w:rsid w:val="006B043E"/>
    <w:rsid w:val="006B044D"/>
    <w:rsid w:val="006B0471"/>
    <w:rsid w:val="006B0475"/>
    <w:rsid w:val="006B048C"/>
    <w:rsid w:val="006B04D6"/>
    <w:rsid w:val="006B04E8"/>
    <w:rsid w:val="006B053C"/>
    <w:rsid w:val="006B055E"/>
    <w:rsid w:val="006B057B"/>
    <w:rsid w:val="006B0591"/>
    <w:rsid w:val="006B05C1"/>
    <w:rsid w:val="006B05C8"/>
    <w:rsid w:val="006B065D"/>
    <w:rsid w:val="006B0663"/>
    <w:rsid w:val="006B06A8"/>
    <w:rsid w:val="006B06E1"/>
    <w:rsid w:val="006B06F2"/>
    <w:rsid w:val="006B0705"/>
    <w:rsid w:val="006B0724"/>
    <w:rsid w:val="006B07E5"/>
    <w:rsid w:val="006B0813"/>
    <w:rsid w:val="006B0824"/>
    <w:rsid w:val="006B084F"/>
    <w:rsid w:val="006B0866"/>
    <w:rsid w:val="006B0887"/>
    <w:rsid w:val="006B08A1"/>
    <w:rsid w:val="006B090B"/>
    <w:rsid w:val="006B0945"/>
    <w:rsid w:val="006B094D"/>
    <w:rsid w:val="006B0970"/>
    <w:rsid w:val="006B09AA"/>
    <w:rsid w:val="006B09AC"/>
    <w:rsid w:val="006B09C2"/>
    <w:rsid w:val="006B09CE"/>
    <w:rsid w:val="006B09FB"/>
    <w:rsid w:val="006B0A53"/>
    <w:rsid w:val="006B0A66"/>
    <w:rsid w:val="006B0AA9"/>
    <w:rsid w:val="006B0AF3"/>
    <w:rsid w:val="006B0B12"/>
    <w:rsid w:val="006B0B22"/>
    <w:rsid w:val="006B0B4C"/>
    <w:rsid w:val="006B0B4D"/>
    <w:rsid w:val="006B0B53"/>
    <w:rsid w:val="006B0B54"/>
    <w:rsid w:val="006B0B55"/>
    <w:rsid w:val="006B0B57"/>
    <w:rsid w:val="006B0B59"/>
    <w:rsid w:val="006B0B81"/>
    <w:rsid w:val="006B0B8C"/>
    <w:rsid w:val="006B0B93"/>
    <w:rsid w:val="006B0BB4"/>
    <w:rsid w:val="006B0C26"/>
    <w:rsid w:val="006B0C58"/>
    <w:rsid w:val="006B0C64"/>
    <w:rsid w:val="006B0CB3"/>
    <w:rsid w:val="006B0CCB"/>
    <w:rsid w:val="006B0CD2"/>
    <w:rsid w:val="006B0D20"/>
    <w:rsid w:val="006B0D26"/>
    <w:rsid w:val="006B0D28"/>
    <w:rsid w:val="006B0D56"/>
    <w:rsid w:val="006B0DBB"/>
    <w:rsid w:val="006B0DE3"/>
    <w:rsid w:val="006B0E1F"/>
    <w:rsid w:val="006B0E2F"/>
    <w:rsid w:val="006B0E3C"/>
    <w:rsid w:val="006B0E3F"/>
    <w:rsid w:val="006B0E9B"/>
    <w:rsid w:val="006B0E9D"/>
    <w:rsid w:val="006B0EAF"/>
    <w:rsid w:val="006B0EC6"/>
    <w:rsid w:val="006B0EDB"/>
    <w:rsid w:val="006B0F27"/>
    <w:rsid w:val="006B0F50"/>
    <w:rsid w:val="006B0F68"/>
    <w:rsid w:val="006B0F8C"/>
    <w:rsid w:val="006B0FA2"/>
    <w:rsid w:val="006B0FC0"/>
    <w:rsid w:val="006B0FF8"/>
    <w:rsid w:val="006B100F"/>
    <w:rsid w:val="006B1037"/>
    <w:rsid w:val="006B1062"/>
    <w:rsid w:val="006B1067"/>
    <w:rsid w:val="006B107A"/>
    <w:rsid w:val="006B1081"/>
    <w:rsid w:val="006B109C"/>
    <w:rsid w:val="006B10A6"/>
    <w:rsid w:val="006B10B2"/>
    <w:rsid w:val="006B10D8"/>
    <w:rsid w:val="006B10E6"/>
    <w:rsid w:val="006B10F2"/>
    <w:rsid w:val="006B1118"/>
    <w:rsid w:val="006B11A5"/>
    <w:rsid w:val="006B11D8"/>
    <w:rsid w:val="006B11EE"/>
    <w:rsid w:val="006B1219"/>
    <w:rsid w:val="006B1229"/>
    <w:rsid w:val="006B1264"/>
    <w:rsid w:val="006B12B1"/>
    <w:rsid w:val="006B12DF"/>
    <w:rsid w:val="006B131E"/>
    <w:rsid w:val="006B1327"/>
    <w:rsid w:val="006B134C"/>
    <w:rsid w:val="006B1378"/>
    <w:rsid w:val="006B1380"/>
    <w:rsid w:val="006B13D9"/>
    <w:rsid w:val="006B13F1"/>
    <w:rsid w:val="006B1424"/>
    <w:rsid w:val="006B143E"/>
    <w:rsid w:val="006B1443"/>
    <w:rsid w:val="006B1462"/>
    <w:rsid w:val="006B151B"/>
    <w:rsid w:val="006B1540"/>
    <w:rsid w:val="006B1547"/>
    <w:rsid w:val="006B1577"/>
    <w:rsid w:val="006B1583"/>
    <w:rsid w:val="006B15B3"/>
    <w:rsid w:val="006B15B4"/>
    <w:rsid w:val="006B1617"/>
    <w:rsid w:val="006B164D"/>
    <w:rsid w:val="006B1676"/>
    <w:rsid w:val="006B16B9"/>
    <w:rsid w:val="006B16BC"/>
    <w:rsid w:val="006B16FB"/>
    <w:rsid w:val="006B172D"/>
    <w:rsid w:val="006B1793"/>
    <w:rsid w:val="006B17B0"/>
    <w:rsid w:val="006B1802"/>
    <w:rsid w:val="006B18B2"/>
    <w:rsid w:val="006B18CE"/>
    <w:rsid w:val="006B18E7"/>
    <w:rsid w:val="006B18FF"/>
    <w:rsid w:val="006B1966"/>
    <w:rsid w:val="006B19A8"/>
    <w:rsid w:val="006B19C8"/>
    <w:rsid w:val="006B19D9"/>
    <w:rsid w:val="006B19E4"/>
    <w:rsid w:val="006B1A20"/>
    <w:rsid w:val="006B1A48"/>
    <w:rsid w:val="006B1A4B"/>
    <w:rsid w:val="006B1AA0"/>
    <w:rsid w:val="006B1AAC"/>
    <w:rsid w:val="006B1B26"/>
    <w:rsid w:val="006B1B39"/>
    <w:rsid w:val="006B1B3A"/>
    <w:rsid w:val="006B1B6F"/>
    <w:rsid w:val="006B1B7A"/>
    <w:rsid w:val="006B1B9A"/>
    <w:rsid w:val="006B1BA7"/>
    <w:rsid w:val="006B1BF7"/>
    <w:rsid w:val="006B1BF8"/>
    <w:rsid w:val="006B1BFA"/>
    <w:rsid w:val="006B1C09"/>
    <w:rsid w:val="006B1C6A"/>
    <w:rsid w:val="006B1CAA"/>
    <w:rsid w:val="006B1CCB"/>
    <w:rsid w:val="006B1CF0"/>
    <w:rsid w:val="006B1CF1"/>
    <w:rsid w:val="006B1D1E"/>
    <w:rsid w:val="006B1D22"/>
    <w:rsid w:val="006B1D49"/>
    <w:rsid w:val="006B1D87"/>
    <w:rsid w:val="006B1D96"/>
    <w:rsid w:val="006B1DA7"/>
    <w:rsid w:val="006B1DEA"/>
    <w:rsid w:val="006B1E0F"/>
    <w:rsid w:val="006B1E1C"/>
    <w:rsid w:val="006B1E42"/>
    <w:rsid w:val="006B1E67"/>
    <w:rsid w:val="006B1E7B"/>
    <w:rsid w:val="006B1EA0"/>
    <w:rsid w:val="006B1EE2"/>
    <w:rsid w:val="006B1EE9"/>
    <w:rsid w:val="006B1F2E"/>
    <w:rsid w:val="006B1F38"/>
    <w:rsid w:val="006B1F44"/>
    <w:rsid w:val="006B1F69"/>
    <w:rsid w:val="006B1F72"/>
    <w:rsid w:val="006B1FB6"/>
    <w:rsid w:val="006B2012"/>
    <w:rsid w:val="006B201C"/>
    <w:rsid w:val="006B20D9"/>
    <w:rsid w:val="006B20DD"/>
    <w:rsid w:val="006B2103"/>
    <w:rsid w:val="006B2156"/>
    <w:rsid w:val="006B21BE"/>
    <w:rsid w:val="006B21D7"/>
    <w:rsid w:val="006B2218"/>
    <w:rsid w:val="006B222A"/>
    <w:rsid w:val="006B222F"/>
    <w:rsid w:val="006B229D"/>
    <w:rsid w:val="006B22B9"/>
    <w:rsid w:val="006B2307"/>
    <w:rsid w:val="006B2354"/>
    <w:rsid w:val="006B23BE"/>
    <w:rsid w:val="006B23F1"/>
    <w:rsid w:val="006B23FD"/>
    <w:rsid w:val="006B2418"/>
    <w:rsid w:val="006B244F"/>
    <w:rsid w:val="006B248D"/>
    <w:rsid w:val="006B24AE"/>
    <w:rsid w:val="006B24CD"/>
    <w:rsid w:val="006B24EF"/>
    <w:rsid w:val="006B2501"/>
    <w:rsid w:val="006B255F"/>
    <w:rsid w:val="006B256A"/>
    <w:rsid w:val="006B2598"/>
    <w:rsid w:val="006B25CB"/>
    <w:rsid w:val="006B25CF"/>
    <w:rsid w:val="006B25E6"/>
    <w:rsid w:val="006B2633"/>
    <w:rsid w:val="006B2644"/>
    <w:rsid w:val="006B2655"/>
    <w:rsid w:val="006B267E"/>
    <w:rsid w:val="006B2699"/>
    <w:rsid w:val="006B26D1"/>
    <w:rsid w:val="006B26D8"/>
    <w:rsid w:val="006B2704"/>
    <w:rsid w:val="006B274D"/>
    <w:rsid w:val="006B277F"/>
    <w:rsid w:val="006B2780"/>
    <w:rsid w:val="006B278D"/>
    <w:rsid w:val="006B279E"/>
    <w:rsid w:val="006B27A4"/>
    <w:rsid w:val="006B27D0"/>
    <w:rsid w:val="006B2803"/>
    <w:rsid w:val="006B280D"/>
    <w:rsid w:val="006B284C"/>
    <w:rsid w:val="006B287A"/>
    <w:rsid w:val="006B287F"/>
    <w:rsid w:val="006B2891"/>
    <w:rsid w:val="006B29C5"/>
    <w:rsid w:val="006B29D1"/>
    <w:rsid w:val="006B2A29"/>
    <w:rsid w:val="006B2A3B"/>
    <w:rsid w:val="006B2A5D"/>
    <w:rsid w:val="006B2A69"/>
    <w:rsid w:val="006B2A74"/>
    <w:rsid w:val="006B2A8D"/>
    <w:rsid w:val="006B2A92"/>
    <w:rsid w:val="006B2AC3"/>
    <w:rsid w:val="006B2AD1"/>
    <w:rsid w:val="006B2ADA"/>
    <w:rsid w:val="006B2AE3"/>
    <w:rsid w:val="006B2B08"/>
    <w:rsid w:val="006B2B19"/>
    <w:rsid w:val="006B2B1F"/>
    <w:rsid w:val="006B2B45"/>
    <w:rsid w:val="006B2B64"/>
    <w:rsid w:val="006B2B98"/>
    <w:rsid w:val="006B2BFC"/>
    <w:rsid w:val="006B2C5D"/>
    <w:rsid w:val="006B2C77"/>
    <w:rsid w:val="006B2C7B"/>
    <w:rsid w:val="006B2C9B"/>
    <w:rsid w:val="006B2CCC"/>
    <w:rsid w:val="006B2CFB"/>
    <w:rsid w:val="006B2D07"/>
    <w:rsid w:val="006B2D13"/>
    <w:rsid w:val="006B2D15"/>
    <w:rsid w:val="006B2D3A"/>
    <w:rsid w:val="006B2D42"/>
    <w:rsid w:val="006B2D44"/>
    <w:rsid w:val="006B2D55"/>
    <w:rsid w:val="006B2D67"/>
    <w:rsid w:val="006B2D78"/>
    <w:rsid w:val="006B2D9C"/>
    <w:rsid w:val="006B2DD5"/>
    <w:rsid w:val="006B2DE6"/>
    <w:rsid w:val="006B2DEC"/>
    <w:rsid w:val="006B2E26"/>
    <w:rsid w:val="006B2E53"/>
    <w:rsid w:val="006B2ED3"/>
    <w:rsid w:val="006B2EDE"/>
    <w:rsid w:val="006B2F37"/>
    <w:rsid w:val="006B2F80"/>
    <w:rsid w:val="006B2F8C"/>
    <w:rsid w:val="006B2FB1"/>
    <w:rsid w:val="006B2FF9"/>
    <w:rsid w:val="006B305E"/>
    <w:rsid w:val="006B307F"/>
    <w:rsid w:val="006B3089"/>
    <w:rsid w:val="006B30B5"/>
    <w:rsid w:val="006B30CB"/>
    <w:rsid w:val="006B310C"/>
    <w:rsid w:val="006B3144"/>
    <w:rsid w:val="006B3199"/>
    <w:rsid w:val="006B31A9"/>
    <w:rsid w:val="006B31FB"/>
    <w:rsid w:val="006B3229"/>
    <w:rsid w:val="006B322E"/>
    <w:rsid w:val="006B3275"/>
    <w:rsid w:val="006B329C"/>
    <w:rsid w:val="006B32E3"/>
    <w:rsid w:val="006B32E5"/>
    <w:rsid w:val="006B32EA"/>
    <w:rsid w:val="006B332B"/>
    <w:rsid w:val="006B3379"/>
    <w:rsid w:val="006B3393"/>
    <w:rsid w:val="006B343A"/>
    <w:rsid w:val="006B345B"/>
    <w:rsid w:val="006B34A5"/>
    <w:rsid w:val="006B3569"/>
    <w:rsid w:val="006B3578"/>
    <w:rsid w:val="006B35AF"/>
    <w:rsid w:val="006B35C5"/>
    <w:rsid w:val="006B35C8"/>
    <w:rsid w:val="006B35CA"/>
    <w:rsid w:val="006B35F4"/>
    <w:rsid w:val="006B35FE"/>
    <w:rsid w:val="006B3608"/>
    <w:rsid w:val="006B361C"/>
    <w:rsid w:val="006B363F"/>
    <w:rsid w:val="006B3666"/>
    <w:rsid w:val="006B3693"/>
    <w:rsid w:val="006B36CB"/>
    <w:rsid w:val="006B3726"/>
    <w:rsid w:val="006B3739"/>
    <w:rsid w:val="006B375C"/>
    <w:rsid w:val="006B3761"/>
    <w:rsid w:val="006B3783"/>
    <w:rsid w:val="006B3852"/>
    <w:rsid w:val="006B3853"/>
    <w:rsid w:val="006B3857"/>
    <w:rsid w:val="006B3860"/>
    <w:rsid w:val="006B3897"/>
    <w:rsid w:val="006B38AF"/>
    <w:rsid w:val="006B38B4"/>
    <w:rsid w:val="006B38C2"/>
    <w:rsid w:val="006B38DD"/>
    <w:rsid w:val="006B38F8"/>
    <w:rsid w:val="006B3907"/>
    <w:rsid w:val="006B3919"/>
    <w:rsid w:val="006B3983"/>
    <w:rsid w:val="006B3990"/>
    <w:rsid w:val="006B39C2"/>
    <w:rsid w:val="006B39C7"/>
    <w:rsid w:val="006B39DF"/>
    <w:rsid w:val="006B39EA"/>
    <w:rsid w:val="006B3A14"/>
    <w:rsid w:val="006B3A29"/>
    <w:rsid w:val="006B3A34"/>
    <w:rsid w:val="006B3A65"/>
    <w:rsid w:val="006B3A68"/>
    <w:rsid w:val="006B3AA1"/>
    <w:rsid w:val="006B3AC2"/>
    <w:rsid w:val="006B3AF3"/>
    <w:rsid w:val="006B3AFB"/>
    <w:rsid w:val="006B3B0E"/>
    <w:rsid w:val="006B3B36"/>
    <w:rsid w:val="006B3BE1"/>
    <w:rsid w:val="006B3BE9"/>
    <w:rsid w:val="006B3BF7"/>
    <w:rsid w:val="006B3C49"/>
    <w:rsid w:val="006B3C4B"/>
    <w:rsid w:val="006B3C6C"/>
    <w:rsid w:val="006B3C99"/>
    <w:rsid w:val="006B3CE4"/>
    <w:rsid w:val="006B3D39"/>
    <w:rsid w:val="006B3D4A"/>
    <w:rsid w:val="006B3D4E"/>
    <w:rsid w:val="006B3D5B"/>
    <w:rsid w:val="006B3D65"/>
    <w:rsid w:val="006B3D88"/>
    <w:rsid w:val="006B3DD8"/>
    <w:rsid w:val="006B3DF7"/>
    <w:rsid w:val="006B3E11"/>
    <w:rsid w:val="006B3E16"/>
    <w:rsid w:val="006B3E6D"/>
    <w:rsid w:val="006B3E94"/>
    <w:rsid w:val="006B3EAE"/>
    <w:rsid w:val="006B3EFC"/>
    <w:rsid w:val="006B3F01"/>
    <w:rsid w:val="006B3F03"/>
    <w:rsid w:val="006B3F16"/>
    <w:rsid w:val="006B3F2F"/>
    <w:rsid w:val="006B3F8F"/>
    <w:rsid w:val="006B3F9B"/>
    <w:rsid w:val="006B3FCD"/>
    <w:rsid w:val="006B3FD1"/>
    <w:rsid w:val="006B3FF0"/>
    <w:rsid w:val="006B4029"/>
    <w:rsid w:val="006B402A"/>
    <w:rsid w:val="006B40FC"/>
    <w:rsid w:val="006B4148"/>
    <w:rsid w:val="006B415A"/>
    <w:rsid w:val="006B4183"/>
    <w:rsid w:val="006B4196"/>
    <w:rsid w:val="006B419E"/>
    <w:rsid w:val="006B41E8"/>
    <w:rsid w:val="006B4252"/>
    <w:rsid w:val="006B42A3"/>
    <w:rsid w:val="006B42C3"/>
    <w:rsid w:val="006B4312"/>
    <w:rsid w:val="006B4354"/>
    <w:rsid w:val="006B4396"/>
    <w:rsid w:val="006B4398"/>
    <w:rsid w:val="006B43A5"/>
    <w:rsid w:val="006B43AA"/>
    <w:rsid w:val="006B43EE"/>
    <w:rsid w:val="006B43FB"/>
    <w:rsid w:val="006B440E"/>
    <w:rsid w:val="006B4411"/>
    <w:rsid w:val="006B4454"/>
    <w:rsid w:val="006B44A0"/>
    <w:rsid w:val="006B4552"/>
    <w:rsid w:val="006B4560"/>
    <w:rsid w:val="006B4561"/>
    <w:rsid w:val="006B457C"/>
    <w:rsid w:val="006B458D"/>
    <w:rsid w:val="006B45C4"/>
    <w:rsid w:val="006B45E5"/>
    <w:rsid w:val="006B45EE"/>
    <w:rsid w:val="006B45F8"/>
    <w:rsid w:val="006B460D"/>
    <w:rsid w:val="006B466D"/>
    <w:rsid w:val="006B4673"/>
    <w:rsid w:val="006B46D4"/>
    <w:rsid w:val="006B46FD"/>
    <w:rsid w:val="006B4705"/>
    <w:rsid w:val="006B4716"/>
    <w:rsid w:val="006B471C"/>
    <w:rsid w:val="006B475D"/>
    <w:rsid w:val="006B47B9"/>
    <w:rsid w:val="006B47EC"/>
    <w:rsid w:val="006B47F2"/>
    <w:rsid w:val="006B480F"/>
    <w:rsid w:val="006B4891"/>
    <w:rsid w:val="006B489E"/>
    <w:rsid w:val="006B48A7"/>
    <w:rsid w:val="006B48DE"/>
    <w:rsid w:val="006B4905"/>
    <w:rsid w:val="006B4907"/>
    <w:rsid w:val="006B4943"/>
    <w:rsid w:val="006B4944"/>
    <w:rsid w:val="006B4957"/>
    <w:rsid w:val="006B49B6"/>
    <w:rsid w:val="006B4A72"/>
    <w:rsid w:val="006B4AA1"/>
    <w:rsid w:val="006B4AA7"/>
    <w:rsid w:val="006B4AAA"/>
    <w:rsid w:val="006B4AE8"/>
    <w:rsid w:val="006B4B21"/>
    <w:rsid w:val="006B4B3F"/>
    <w:rsid w:val="006B4B69"/>
    <w:rsid w:val="006B4B80"/>
    <w:rsid w:val="006B4BB1"/>
    <w:rsid w:val="006B4C0A"/>
    <w:rsid w:val="006B4C40"/>
    <w:rsid w:val="006B4C6B"/>
    <w:rsid w:val="006B4C6F"/>
    <w:rsid w:val="006B4C8B"/>
    <w:rsid w:val="006B4D01"/>
    <w:rsid w:val="006B4D75"/>
    <w:rsid w:val="006B4D89"/>
    <w:rsid w:val="006B4D8C"/>
    <w:rsid w:val="006B4D96"/>
    <w:rsid w:val="006B4DA4"/>
    <w:rsid w:val="006B4DFF"/>
    <w:rsid w:val="006B4E4F"/>
    <w:rsid w:val="006B4E56"/>
    <w:rsid w:val="006B4E59"/>
    <w:rsid w:val="006B4E78"/>
    <w:rsid w:val="006B4E88"/>
    <w:rsid w:val="006B4E94"/>
    <w:rsid w:val="006B4E99"/>
    <w:rsid w:val="006B4EB0"/>
    <w:rsid w:val="006B4EEB"/>
    <w:rsid w:val="006B4F3D"/>
    <w:rsid w:val="006B4F78"/>
    <w:rsid w:val="006B4F95"/>
    <w:rsid w:val="006B4FA3"/>
    <w:rsid w:val="006B4FE3"/>
    <w:rsid w:val="006B500D"/>
    <w:rsid w:val="006B5022"/>
    <w:rsid w:val="006B5043"/>
    <w:rsid w:val="006B504D"/>
    <w:rsid w:val="006B50C2"/>
    <w:rsid w:val="006B50D4"/>
    <w:rsid w:val="006B50E6"/>
    <w:rsid w:val="006B511C"/>
    <w:rsid w:val="006B5132"/>
    <w:rsid w:val="006B515E"/>
    <w:rsid w:val="006B5177"/>
    <w:rsid w:val="006B51BA"/>
    <w:rsid w:val="006B51BB"/>
    <w:rsid w:val="006B51C2"/>
    <w:rsid w:val="006B51FE"/>
    <w:rsid w:val="006B5239"/>
    <w:rsid w:val="006B5259"/>
    <w:rsid w:val="006B5279"/>
    <w:rsid w:val="006B52E9"/>
    <w:rsid w:val="006B533A"/>
    <w:rsid w:val="006B533D"/>
    <w:rsid w:val="006B534B"/>
    <w:rsid w:val="006B5362"/>
    <w:rsid w:val="006B536D"/>
    <w:rsid w:val="006B53AD"/>
    <w:rsid w:val="006B53AF"/>
    <w:rsid w:val="006B53F5"/>
    <w:rsid w:val="006B5403"/>
    <w:rsid w:val="006B5434"/>
    <w:rsid w:val="006B5435"/>
    <w:rsid w:val="006B545A"/>
    <w:rsid w:val="006B5486"/>
    <w:rsid w:val="006B548D"/>
    <w:rsid w:val="006B54EF"/>
    <w:rsid w:val="006B54FD"/>
    <w:rsid w:val="006B5538"/>
    <w:rsid w:val="006B556D"/>
    <w:rsid w:val="006B5573"/>
    <w:rsid w:val="006B558A"/>
    <w:rsid w:val="006B55A1"/>
    <w:rsid w:val="006B5656"/>
    <w:rsid w:val="006B568A"/>
    <w:rsid w:val="006B5693"/>
    <w:rsid w:val="006B56AB"/>
    <w:rsid w:val="006B56C7"/>
    <w:rsid w:val="006B5747"/>
    <w:rsid w:val="006B5764"/>
    <w:rsid w:val="006B57AA"/>
    <w:rsid w:val="006B57C1"/>
    <w:rsid w:val="006B57E1"/>
    <w:rsid w:val="006B57FF"/>
    <w:rsid w:val="006B5807"/>
    <w:rsid w:val="006B580D"/>
    <w:rsid w:val="006B5885"/>
    <w:rsid w:val="006B58BE"/>
    <w:rsid w:val="006B5904"/>
    <w:rsid w:val="006B5920"/>
    <w:rsid w:val="006B5973"/>
    <w:rsid w:val="006B598E"/>
    <w:rsid w:val="006B59BD"/>
    <w:rsid w:val="006B59CF"/>
    <w:rsid w:val="006B59EC"/>
    <w:rsid w:val="006B59FB"/>
    <w:rsid w:val="006B5A2A"/>
    <w:rsid w:val="006B5A2F"/>
    <w:rsid w:val="006B5A8B"/>
    <w:rsid w:val="006B5AAE"/>
    <w:rsid w:val="006B5AB6"/>
    <w:rsid w:val="006B5AC7"/>
    <w:rsid w:val="006B5AE6"/>
    <w:rsid w:val="006B5AF0"/>
    <w:rsid w:val="006B5B08"/>
    <w:rsid w:val="006B5BE0"/>
    <w:rsid w:val="006B5BFB"/>
    <w:rsid w:val="006B5BFF"/>
    <w:rsid w:val="006B5C26"/>
    <w:rsid w:val="006B5C41"/>
    <w:rsid w:val="006B5C63"/>
    <w:rsid w:val="006B5C71"/>
    <w:rsid w:val="006B5C8E"/>
    <w:rsid w:val="006B5C9B"/>
    <w:rsid w:val="006B5CA3"/>
    <w:rsid w:val="006B5CAA"/>
    <w:rsid w:val="006B5D22"/>
    <w:rsid w:val="006B5D75"/>
    <w:rsid w:val="006B5DE3"/>
    <w:rsid w:val="006B5DF0"/>
    <w:rsid w:val="006B5E16"/>
    <w:rsid w:val="006B5E19"/>
    <w:rsid w:val="006B5E8E"/>
    <w:rsid w:val="006B5E92"/>
    <w:rsid w:val="006B5EF6"/>
    <w:rsid w:val="006B5F18"/>
    <w:rsid w:val="006B5F3D"/>
    <w:rsid w:val="006B5F5C"/>
    <w:rsid w:val="006B5F5E"/>
    <w:rsid w:val="006B5F7B"/>
    <w:rsid w:val="006B5F8D"/>
    <w:rsid w:val="006B5FB1"/>
    <w:rsid w:val="006B5FF7"/>
    <w:rsid w:val="006B6005"/>
    <w:rsid w:val="006B600B"/>
    <w:rsid w:val="006B601C"/>
    <w:rsid w:val="006B601D"/>
    <w:rsid w:val="006B6070"/>
    <w:rsid w:val="006B6071"/>
    <w:rsid w:val="006B609F"/>
    <w:rsid w:val="006B60A6"/>
    <w:rsid w:val="006B60BC"/>
    <w:rsid w:val="006B60D8"/>
    <w:rsid w:val="006B60DA"/>
    <w:rsid w:val="006B610D"/>
    <w:rsid w:val="006B6119"/>
    <w:rsid w:val="006B612B"/>
    <w:rsid w:val="006B6132"/>
    <w:rsid w:val="006B613B"/>
    <w:rsid w:val="006B6147"/>
    <w:rsid w:val="006B6157"/>
    <w:rsid w:val="006B617B"/>
    <w:rsid w:val="006B61A4"/>
    <w:rsid w:val="006B61AF"/>
    <w:rsid w:val="006B61C0"/>
    <w:rsid w:val="006B61CB"/>
    <w:rsid w:val="006B61FA"/>
    <w:rsid w:val="006B6215"/>
    <w:rsid w:val="006B6247"/>
    <w:rsid w:val="006B6258"/>
    <w:rsid w:val="006B625C"/>
    <w:rsid w:val="006B6265"/>
    <w:rsid w:val="006B6282"/>
    <w:rsid w:val="006B6314"/>
    <w:rsid w:val="006B631B"/>
    <w:rsid w:val="006B631C"/>
    <w:rsid w:val="006B6347"/>
    <w:rsid w:val="006B6358"/>
    <w:rsid w:val="006B635D"/>
    <w:rsid w:val="006B639E"/>
    <w:rsid w:val="006B63A7"/>
    <w:rsid w:val="006B63EF"/>
    <w:rsid w:val="006B63F6"/>
    <w:rsid w:val="006B63F7"/>
    <w:rsid w:val="006B63F8"/>
    <w:rsid w:val="006B6402"/>
    <w:rsid w:val="006B6432"/>
    <w:rsid w:val="006B6453"/>
    <w:rsid w:val="006B6479"/>
    <w:rsid w:val="006B64A0"/>
    <w:rsid w:val="006B64E0"/>
    <w:rsid w:val="006B64EA"/>
    <w:rsid w:val="006B64EB"/>
    <w:rsid w:val="006B6508"/>
    <w:rsid w:val="006B6549"/>
    <w:rsid w:val="006B659B"/>
    <w:rsid w:val="006B65BB"/>
    <w:rsid w:val="006B65C8"/>
    <w:rsid w:val="006B65F8"/>
    <w:rsid w:val="006B6638"/>
    <w:rsid w:val="006B663F"/>
    <w:rsid w:val="006B66E0"/>
    <w:rsid w:val="006B66F5"/>
    <w:rsid w:val="006B6712"/>
    <w:rsid w:val="006B6719"/>
    <w:rsid w:val="006B672C"/>
    <w:rsid w:val="006B6745"/>
    <w:rsid w:val="006B675B"/>
    <w:rsid w:val="006B675C"/>
    <w:rsid w:val="006B6804"/>
    <w:rsid w:val="006B6892"/>
    <w:rsid w:val="006B6933"/>
    <w:rsid w:val="006B6942"/>
    <w:rsid w:val="006B69FF"/>
    <w:rsid w:val="006B6A35"/>
    <w:rsid w:val="006B6A37"/>
    <w:rsid w:val="006B6A4A"/>
    <w:rsid w:val="006B6A68"/>
    <w:rsid w:val="006B6A80"/>
    <w:rsid w:val="006B6ABD"/>
    <w:rsid w:val="006B6ADC"/>
    <w:rsid w:val="006B6B14"/>
    <w:rsid w:val="006B6B1A"/>
    <w:rsid w:val="006B6B2D"/>
    <w:rsid w:val="006B6B31"/>
    <w:rsid w:val="006B6B4E"/>
    <w:rsid w:val="006B6BAC"/>
    <w:rsid w:val="006B6BAF"/>
    <w:rsid w:val="006B6BF5"/>
    <w:rsid w:val="006B6BFD"/>
    <w:rsid w:val="006B6C2A"/>
    <w:rsid w:val="006B6C43"/>
    <w:rsid w:val="006B6C54"/>
    <w:rsid w:val="006B6C58"/>
    <w:rsid w:val="006B6CF9"/>
    <w:rsid w:val="006B6D57"/>
    <w:rsid w:val="006B6DD7"/>
    <w:rsid w:val="006B6E22"/>
    <w:rsid w:val="006B6E78"/>
    <w:rsid w:val="006B6E84"/>
    <w:rsid w:val="006B6E96"/>
    <w:rsid w:val="006B6E9D"/>
    <w:rsid w:val="006B6F05"/>
    <w:rsid w:val="006B6F06"/>
    <w:rsid w:val="006B6F0A"/>
    <w:rsid w:val="006B6F19"/>
    <w:rsid w:val="006B6F48"/>
    <w:rsid w:val="006B6F76"/>
    <w:rsid w:val="006B6F86"/>
    <w:rsid w:val="006B6FDE"/>
    <w:rsid w:val="006B6FF3"/>
    <w:rsid w:val="006B6FFE"/>
    <w:rsid w:val="006B701D"/>
    <w:rsid w:val="006B708B"/>
    <w:rsid w:val="006B7103"/>
    <w:rsid w:val="006B7125"/>
    <w:rsid w:val="006B7148"/>
    <w:rsid w:val="006B7269"/>
    <w:rsid w:val="006B728E"/>
    <w:rsid w:val="006B729A"/>
    <w:rsid w:val="006B72A0"/>
    <w:rsid w:val="006B72AC"/>
    <w:rsid w:val="006B72BD"/>
    <w:rsid w:val="006B72D6"/>
    <w:rsid w:val="006B72F6"/>
    <w:rsid w:val="006B732E"/>
    <w:rsid w:val="006B7346"/>
    <w:rsid w:val="006B7362"/>
    <w:rsid w:val="006B7365"/>
    <w:rsid w:val="006B738A"/>
    <w:rsid w:val="006B738C"/>
    <w:rsid w:val="006B73B8"/>
    <w:rsid w:val="006B7417"/>
    <w:rsid w:val="006B742B"/>
    <w:rsid w:val="006B7434"/>
    <w:rsid w:val="006B7450"/>
    <w:rsid w:val="006B7453"/>
    <w:rsid w:val="006B7473"/>
    <w:rsid w:val="006B74A4"/>
    <w:rsid w:val="006B74C2"/>
    <w:rsid w:val="006B74EC"/>
    <w:rsid w:val="006B74FC"/>
    <w:rsid w:val="006B7533"/>
    <w:rsid w:val="006B753B"/>
    <w:rsid w:val="006B754E"/>
    <w:rsid w:val="006B755E"/>
    <w:rsid w:val="006B7563"/>
    <w:rsid w:val="006B75D1"/>
    <w:rsid w:val="006B7600"/>
    <w:rsid w:val="006B7609"/>
    <w:rsid w:val="006B761C"/>
    <w:rsid w:val="006B7644"/>
    <w:rsid w:val="006B7696"/>
    <w:rsid w:val="006B76F0"/>
    <w:rsid w:val="006B7702"/>
    <w:rsid w:val="006B7704"/>
    <w:rsid w:val="006B779D"/>
    <w:rsid w:val="006B77A9"/>
    <w:rsid w:val="006B77B0"/>
    <w:rsid w:val="006B77BD"/>
    <w:rsid w:val="006B77E7"/>
    <w:rsid w:val="006B7860"/>
    <w:rsid w:val="006B7875"/>
    <w:rsid w:val="006B791D"/>
    <w:rsid w:val="006B7927"/>
    <w:rsid w:val="006B7942"/>
    <w:rsid w:val="006B795E"/>
    <w:rsid w:val="006B7970"/>
    <w:rsid w:val="006B79EA"/>
    <w:rsid w:val="006B79FD"/>
    <w:rsid w:val="006B7AB3"/>
    <w:rsid w:val="006B7AC9"/>
    <w:rsid w:val="006B7AD7"/>
    <w:rsid w:val="006B7B0E"/>
    <w:rsid w:val="006B7BA3"/>
    <w:rsid w:val="006B7BC9"/>
    <w:rsid w:val="006B7BD4"/>
    <w:rsid w:val="006B7BE5"/>
    <w:rsid w:val="006B7BE9"/>
    <w:rsid w:val="006B7BF6"/>
    <w:rsid w:val="006B7BFE"/>
    <w:rsid w:val="006B7C33"/>
    <w:rsid w:val="006B7C8B"/>
    <w:rsid w:val="006B7CB9"/>
    <w:rsid w:val="006B7CD5"/>
    <w:rsid w:val="006B7D0E"/>
    <w:rsid w:val="006B7D2E"/>
    <w:rsid w:val="006B7D40"/>
    <w:rsid w:val="006B7D43"/>
    <w:rsid w:val="006B7D58"/>
    <w:rsid w:val="006B7D67"/>
    <w:rsid w:val="006B7DBD"/>
    <w:rsid w:val="006B7E0D"/>
    <w:rsid w:val="006B7E0F"/>
    <w:rsid w:val="006B7E25"/>
    <w:rsid w:val="006B7E39"/>
    <w:rsid w:val="006B7E3F"/>
    <w:rsid w:val="006B7E57"/>
    <w:rsid w:val="006B7E71"/>
    <w:rsid w:val="006B7E95"/>
    <w:rsid w:val="006B7EAC"/>
    <w:rsid w:val="006B7EBD"/>
    <w:rsid w:val="006B7EC0"/>
    <w:rsid w:val="006B7EC1"/>
    <w:rsid w:val="006B7ED8"/>
    <w:rsid w:val="006B7EFA"/>
    <w:rsid w:val="006B7F1F"/>
    <w:rsid w:val="006B7F80"/>
    <w:rsid w:val="006B7F9F"/>
    <w:rsid w:val="006B7FCA"/>
    <w:rsid w:val="006C0082"/>
    <w:rsid w:val="006C0120"/>
    <w:rsid w:val="006C0136"/>
    <w:rsid w:val="006C0138"/>
    <w:rsid w:val="006C014E"/>
    <w:rsid w:val="006C0161"/>
    <w:rsid w:val="006C0191"/>
    <w:rsid w:val="006C01B5"/>
    <w:rsid w:val="006C01BC"/>
    <w:rsid w:val="006C01D1"/>
    <w:rsid w:val="006C01D6"/>
    <w:rsid w:val="006C01DD"/>
    <w:rsid w:val="006C020D"/>
    <w:rsid w:val="006C0283"/>
    <w:rsid w:val="006C02A9"/>
    <w:rsid w:val="006C02BA"/>
    <w:rsid w:val="006C02CA"/>
    <w:rsid w:val="006C02DB"/>
    <w:rsid w:val="006C0306"/>
    <w:rsid w:val="006C0351"/>
    <w:rsid w:val="006C036C"/>
    <w:rsid w:val="006C0379"/>
    <w:rsid w:val="006C0395"/>
    <w:rsid w:val="006C042A"/>
    <w:rsid w:val="006C0463"/>
    <w:rsid w:val="006C0466"/>
    <w:rsid w:val="006C0470"/>
    <w:rsid w:val="006C04F1"/>
    <w:rsid w:val="006C0507"/>
    <w:rsid w:val="006C056C"/>
    <w:rsid w:val="006C0577"/>
    <w:rsid w:val="006C0592"/>
    <w:rsid w:val="006C05BF"/>
    <w:rsid w:val="006C05DD"/>
    <w:rsid w:val="006C063B"/>
    <w:rsid w:val="006C06DC"/>
    <w:rsid w:val="006C06E3"/>
    <w:rsid w:val="006C0716"/>
    <w:rsid w:val="006C0723"/>
    <w:rsid w:val="006C073A"/>
    <w:rsid w:val="006C0752"/>
    <w:rsid w:val="006C0754"/>
    <w:rsid w:val="006C075E"/>
    <w:rsid w:val="006C07A6"/>
    <w:rsid w:val="006C07F6"/>
    <w:rsid w:val="006C082E"/>
    <w:rsid w:val="006C0863"/>
    <w:rsid w:val="006C08BA"/>
    <w:rsid w:val="006C08CA"/>
    <w:rsid w:val="006C08D3"/>
    <w:rsid w:val="006C0902"/>
    <w:rsid w:val="006C0944"/>
    <w:rsid w:val="006C096F"/>
    <w:rsid w:val="006C09A1"/>
    <w:rsid w:val="006C09AC"/>
    <w:rsid w:val="006C09EE"/>
    <w:rsid w:val="006C09F7"/>
    <w:rsid w:val="006C0A0C"/>
    <w:rsid w:val="006C0A51"/>
    <w:rsid w:val="006C0AC3"/>
    <w:rsid w:val="006C0B0C"/>
    <w:rsid w:val="006C0B14"/>
    <w:rsid w:val="006C0B23"/>
    <w:rsid w:val="006C0BB3"/>
    <w:rsid w:val="006C0BB8"/>
    <w:rsid w:val="006C0C56"/>
    <w:rsid w:val="006C0CB7"/>
    <w:rsid w:val="006C0D0B"/>
    <w:rsid w:val="006C0D22"/>
    <w:rsid w:val="006C0D66"/>
    <w:rsid w:val="006C0D7C"/>
    <w:rsid w:val="006C0D88"/>
    <w:rsid w:val="006C0D8D"/>
    <w:rsid w:val="006C0D9A"/>
    <w:rsid w:val="006C0DA0"/>
    <w:rsid w:val="006C0DAF"/>
    <w:rsid w:val="006C0DC0"/>
    <w:rsid w:val="006C0DEF"/>
    <w:rsid w:val="006C0DF7"/>
    <w:rsid w:val="006C0E13"/>
    <w:rsid w:val="006C0E64"/>
    <w:rsid w:val="006C0EB9"/>
    <w:rsid w:val="006C0F09"/>
    <w:rsid w:val="006C0F0D"/>
    <w:rsid w:val="006C0F39"/>
    <w:rsid w:val="006C0F61"/>
    <w:rsid w:val="006C0F67"/>
    <w:rsid w:val="006C0F6C"/>
    <w:rsid w:val="006C0FA9"/>
    <w:rsid w:val="006C0FBF"/>
    <w:rsid w:val="006C1012"/>
    <w:rsid w:val="006C105B"/>
    <w:rsid w:val="006C10B0"/>
    <w:rsid w:val="006C10EC"/>
    <w:rsid w:val="006C1119"/>
    <w:rsid w:val="006C1180"/>
    <w:rsid w:val="006C118A"/>
    <w:rsid w:val="006C11B2"/>
    <w:rsid w:val="006C1249"/>
    <w:rsid w:val="006C1264"/>
    <w:rsid w:val="006C1276"/>
    <w:rsid w:val="006C1293"/>
    <w:rsid w:val="006C12BB"/>
    <w:rsid w:val="006C12F8"/>
    <w:rsid w:val="006C1329"/>
    <w:rsid w:val="006C1390"/>
    <w:rsid w:val="006C13E9"/>
    <w:rsid w:val="006C1408"/>
    <w:rsid w:val="006C141D"/>
    <w:rsid w:val="006C1471"/>
    <w:rsid w:val="006C1473"/>
    <w:rsid w:val="006C1482"/>
    <w:rsid w:val="006C14A1"/>
    <w:rsid w:val="006C14C1"/>
    <w:rsid w:val="006C14C6"/>
    <w:rsid w:val="006C14D5"/>
    <w:rsid w:val="006C14E1"/>
    <w:rsid w:val="006C14E3"/>
    <w:rsid w:val="006C150C"/>
    <w:rsid w:val="006C1532"/>
    <w:rsid w:val="006C155C"/>
    <w:rsid w:val="006C1564"/>
    <w:rsid w:val="006C156D"/>
    <w:rsid w:val="006C15AC"/>
    <w:rsid w:val="006C15DD"/>
    <w:rsid w:val="006C15F4"/>
    <w:rsid w:val="006C160A"/>
    <w:rsid w:val="006C16B1"/>
    <w:rsid w:val="006C16C0"/>
    <w:rsid w:val="006C16CF"/>
    <w:rsid w:val="006C1758"/>
    <w:rsid w:val="006C1804"/>
    <w:rsid w:val="006C1845"/>
    <w:rsid w:val="006C1856"/>
    <w:rsid w:val="006C18B0"/>
    <w:rsid w:val="006C18BA"/>
    <w:rsid w:val="006C197A"/>
    <w:rsid w:val="006C1A50"/>
    <w:rsid w:val="006C1A59"/>
    <w:rsid w:val="006C1A8A"/>
    <w:rsid w:val="006C1AF1"/>
    <w:rsid w:val="006C1B4A"/>
    <w:rsid w:val="006C1BEB"/>
    <w:rsid w:val="006C1BF6"/>
    <w:rsid w:val="006C1C0A"/>
    <w:rsid w:val="006C1C47"/>
    <w:rsid w:val="006C1C85"/>
    <w:rsid w:val="006C1C99"/>
    <w:rsid w:val="006C1CA9"/>
    <w:rsid w:val="006C1CBA"/>
    <w:rsid w:val="006C1CDE"/>
    <w:rsid w:val="006C1CF8"/>
    <w:rsid w:val="006C1D0F"/>
    <w:rsid w:val="006C1D28"/>
    <w:rsid w:val="006C1D52"/>
    <w:rsid w:val="006C1D85"/>
    <w:rsid w:val="006C1DA0"/>
    <w:rsid w:val="006C1DB3"/>
    <w:rsid w:val="006C1DD4"/>
    <w:rsid w:val="006C1DEB"/>
    <w:rsid w:val="006C1DFE"/>
    <w:rsid w:val="006C1E0F"/>
    <w:rsid w:val="006C1E15"/>
    <w:rsid w:val="006C1E3B"/>
    <w:rsid w:val="006C1E3F"/>
    <w:rsid w:val="006C1E54"/>
    <w:rsid w:val="006C1E6F"/>
    <w:rsid w:val="006C1E8B"/>
    <w:rsid w:val="006C1E8C"/>
    <w:rsid w:val="006C1E91"/>
    <w:rsid w:val="006C1E94"/>
    <w:rsid w:val="006C1ED3"/>
    <w:rsid w:val="006C1F07"/>
    <w:rsid w:val="006C1F43"/>
    <w:rsid w:val="006C1F46"/>
    <w:rsid w:val="006C1F70"/>
    <w:rsid w:val="006C1F72"/>
    <w:rsid w:val="006C1F95"/>
    <w:rsid w:val="006C2003"/>
    <w:rsid w:val="006C2010"/>
    <w:rsid w:val="006C2021"/>
    <w:rsid w:val="006C2025"/>
    <w:rsid w:val="006C2049"/>
    <w:rsid w:val="006C2087"/>
    <w:rsid w:val="006C2095"/>
    <w:rsid w:val="006C209D"/>
    <w:rsid w:val="006C20AB"/>
    <w:rsid w:val="006C20E4"/>
    <w:rsid w:val="006C20EA"/>
    <w:rsid w:val="006C20ED"/>
    <w:rsid w:val="006C2125"/>
    <w:rsid w:val="006C212F"/>
    <w:rsid w:val="006C214F"/>
    <w:rsid w:val="006C2151"/>
    <w:rsid w:val="006C2166"/>
    <w:rsid w:val="006C2177"/>
    <w:rsid w:val="006C218D"/>
    <w:rsid w:val="006C21A4"/>
    <w:rsid w:val="006C21D2"/>
    <w:rsid w:val="006C21F8"/>
    <w:rsid w:val="006C2205"/>
    <w:rsid w:val="006C2213"/>
    <w:rsid w:val="006C2237"/>
    <w:rsid w:val="006C224F"/>
    <w:rsid w:val="006C2257"/>
    <w:rsid w:val="006C229B"/>
    <w:rsid w:val="006C22E7"/>
    <w:rsid w:val="006C2349"/>
    <w:rsid w:val="006C236F"/>
    <w:rsid w:val="006C238F"/>
    <w:rsid w:val="006C23B2"/>
    <w:rsid w:val="006C23F7"/>
    <w:rsid w:val="006C2479"/>
    <w:rsid w:val="006C2482"/>
    <w:rsid w:val="006C24C4"/>
    <w:rsid w:val="006C254C"/>
    <w:rsid w:val="006C2553"/>
    <w:rsid w:val="006C2555"/>
    <w:rsid w:val="006C259A"/>
    <w:rsid w:val="006C25EB"/>
    <w:rsid w:val="006C2661"/>
    <w:rsid w:val="006C26AC"/>
    <w:rsid w:val="006C26B3"/>
    <w:rsid w:val="006C2730"/>
    <w:rsid w:val="006C2796"/>
    <w:rsid w:val="006C27DD"/>
    <w:rsid w:val="006C27E6"/>
    <w:rsid w:val="006C27F6"/>
    <w:rsid w:val="006C2868"/>
    <w:rsid w:val="006C2885"/>
    <w:rsid w:val="006C2887"/>
    <w:rsid w:val="006C28E2"/>
    <w:rsid w:val="006C28E6"/>
    <w:rsid w:val="006C28F2"/>
    <w:rsid w:val="006C28FB"/>
    <w:rsid w:val="006C290D"/>
    <w:rsid w:val="006C2928"/>
    <w:rsid w:val="006C2953"/>
    <w:rsid w:val="006C295B"/>
    <w:rsid w:val="006C296E"/>
    <w:rsid w:val="006C296F"/>
    <w:rsid w:val="006C29F2"/>
    <w:rsid w:val="006C29FA"/>
    <w:rsid w:val="006C2A1D"/>
    <w:rsid w:val="006C2A26"/>
    <w:rsid w:val="006C2A50"/>
    <w:rsid w:val="006C2A6B"/>
    <w:rsid w:val="006C2ABF"/>
    <w:rsid w:val="006C2B02"/>
    <w:rsid w:val="006C2B1B"/>
    <w:rsid w:val="006C2B67"/>
    <w:rsid w:val="006C2B68"/>
    <w:rsid w:val="006C2B90"/>
    <w:rsid w:val="006C2B99"/>
    <w:rsid w:val="006C2BA0"/>
    <w:rsid w:val="006C2BF7"/>
    <w:rsid w:val="006C2BFA"/>
    <w:rsid w:val="006C2C35"/>
    <w:rsid w:val="006C2C43"/>
    <w:rsid w:val="006C2C50"/>
    <w:rsid w:val="006C2CC8"/>
    <w:rsid w:val="006C2CE7"/>
    <w:rsid w:val="006C2CFB"/>
    <w:rsid w:val="006C2D1C"/>
    <w:rsid w:val="006C2D5A"/>
    <w:rsid w:val="006C2D5E"/>
    <w:rsid w:val="006C2D62"/>
    <w:rsid w:val="006C2DEF"/>
    <w:rsid w:val="006C2DF1"/>
    <w:rsid w:val="006C2DFF"/>
    <w:rsid w:val="006C2E10"/>
    <w:rsid w:val="006C2E13"/>
    <w:rsid w:val="006C2E64"/>
    <w:rsid w:val="006C2E68"/>
    <w:rsid w:val="006C2E79"/>
    <w:rsid w:val="006C2E7B"/>
    <w:rsid w:val="006C2EC1"/>
    <w:rsid w:val="006C2F08"/>
    <w:rsid w:val="006C2F4E"/>
    <w:rsid w:val="006C2F5D"/>
    <w:rsid w:val="006C2F78"/>
    <w:rsid w:val="006C2F8E"/>
    <w:rsid w:val="006C2FC8"/>
    <w:rsid w:val="006C2FE8"/>
    <w:rsid w:val="006C3023"/>
    <w:rsid w:val="006C3029"/>
    <w:rsid w:val="006C3083"/>
    <w:rsid w:val="006C309F"/>
    <w:rsid w:val="006C30A7"/>
    <w:rsid w:val="006C30BC"/>
    <w:rsid w:val="006C30C0"/>
    <w:rsid w:val="006C30E8"/>
    <w:rsid w:val="006C3120"/>
    <w:rsid w:val="006C3181"/>
    <w:rsid w:val="006C3182"/>
    <w:rsid w:val="006C3199"/>
    <w:rsid w:val="006C31AE"/>
    <w:rsid w:val="006C31BF"/>
    <w:rsid w:val="006C3232"/>
    <w:rsid w:val="006C3237"/>
    <w:rsid w:val="006C3242"/>
    <w:rsid w:val="006C3255"/>
    <w:rsid w:val="006C3282"/>
    <w:rsid w:val="006C32C0"/>
    <w:rsid w:val="006C32CA"/>
    <w:rsid w:val="006C32D9"/>
    <w:rsid w:val="006C32F4"/>
    <w:rsid w:val="006C3309"/>
    <w:rsid w:val="006C333B"/>
    <w:rsid w:val="006C33AE"/>
    <w:rsid w:val="006C33C5"/>
    <w:rsid w:val="006C33DA"/>
    <w:rsid w:val="006C33ED"/>
    <w:rsid w:val="006C3408"/>
    <w:rsid w:val="006C340D"/>
    <w:rsid w:val="006C3413"/>
    <w:rsid w:val="006C3441"/>
    <w:rsid w:val="006C3487"/>
    <w:rsid w:val="006C348B"/>
    <w:rsid w:val="006C34B2"/>
    <w:rsid w:val="006C34F3"/>
    <w:rsid w:val="006C34FC"/>
    <w:rsid w:val="006C354A"/>
    <w:rsid w:val="006C3555"/>
    <w:rsid w:val="006C3556"/>
    <w:rsid w:val="006C3575"/>
    <w:rsid w:val="006C358F"/>
    <w:rsid w:val="006C35A5"/>
    <w:rsid w:val="006C35AF"/>
    <w:rsid w:val="006C35B5"/>
    <w:rsid w:val="006C35B8"/>
    <w:rsid w:val="006C35C4"/>
    <w:rsid w:val="006C35D7"/>
    <w:rsid w:val="006C35E1"/>
    <w:rsid w:val="006C35E5"/>
    <w:rsid w:val="006C3600"/>
    <w:rsid w:val="006C3604"/>
    <w:rsid w:val="006C365E"/>
    <w:rsid w:val="006C3686"/>
    <w:rsid w:val="006C369C"/>
    <w:rsid w:val="006C36AA"/>
    <w:rsid w:val="006C36BC"/>
    <w:rsid w:val="006C36BF"/>
    <w:rsid w:val="006C36CD"/>
    <w:rsid w:val="006C36DE"/>
    <w:rsid w:val="006C3701"/>
    <w:rsid w:val="006C3707"/>
    <w:rsid w:val="006C372A"/>
    <w:rsid w:val="006C376B"/>
    <w:rsid w:val="006C377C"/>
    <w:rsid w:val="006C3788"/>
    <w:rsid w:val="006C379B"/>
    <w:rsid w:val="006C37BA"/>
    <w:rsid w:val="006C3814"/>
    <w:rsid w:val="006C3828"/>
    <w:rsid w:val="006C3835"/>
    <w:rsid w:val="006C384C"/>
    <w:rsid w:val="006C3852"/>
    <w:rsid w:val="006C38D5"/>
    <w:rsid w:val="006C38E0"/>
    <w:rsid w:val="006C38E1"/>
    <w:rsid w:val="006C3911"/>
    <w:rsid w:val="006C3925"/>
    <w:rsid w:val="006C392A"/>
    <w:rsid w:val="006C3935"/>
    <w:rsid w:val="006C3940"/>
    <w:rsid w:val="006C3981"/>
    <w:rsid w:val="006C39B1"/>
    <w:rsid w:val="006C39B5"/>
    <w:rsid w:val="006C39D5"/>
    <w:rsid w:val="006C39E6"/>
    <w:rsid w:val="006C3B38"/>
    <w:rsid w:val="006C3B5B"/>
    <w:rsid w:val="006C3BD4"/>
    <w:rsid w:val="006C3BE3"/>
    <w:rsid w:val="006C3C3A"/>
    <w:rsid w:val="006C3C54"/>
    <w:rsid w:val="006C3C8C"/>
    <w:rsid w:val="006C3C9A"/>
    <w:rsid w:val="006C3CC5"/>
    <w:rsid w:val="006C3CD1"/>
    <w:rsid w:val="006C3CEE"/>
    <w:rsid w:val="006C3D2E"/>
    <w:rsid w:val="006C3D36"/>
    <w:rsid w:val="006C3D5E"/>
    <w:rsid w:val="006C3D71"/>
    <w:rsid w:val="006C3D74"/>
    <w:rsid w:val="006C3D86"/>
    <w:rsid w:val="006C3DAB"/>
    <w:rsid w:val="006C3DCF"/>
    <w:rsid w:val="006C3DE6"/>
    <w:rsid w:val="006C3E26"/>
    <w:rsid w:val="006C3E27"/>
    <w:rsid w:val="006C3E4F"/>
    <w:rsid w:val="006C3E50"/>
    <w:rsid w:val="006C3E51"/>
    <w:rsid w:val="006C3E88"/>
    <w:rsid w:val="006C3E91"/>
    <w:rsid w:val="006C3EEE"/>
    <w:rsid w:val="006C3F56"/>
    <w:rsid w:val="006C3F71"/>
    <w:rsid w:val="006C3F91"/>
    <w:rsid w:val="006C3F9D"/>
    <w:rsid w:val="006C3FD0"/>
    <w:rsid w:val="006C3FD2"/>
    <w:rsid w:val="006C4074"/>
    <w:rsid w:val="006C40FC"/>
    <w:rsid w:val="006C4105"/>
    <w:rsid w:val="006C4125"/>
    <w:rsid w:val="006C412D"/>
    <w:rsid w:val="006C4160"/>
    <w:rsid w:val="006C416D"/>
    <w:rsid w:val="006C4172"/>
    <w:rsid w:val="006C41BE"/>
    <w:rsid w:val="006C41C0"/>
    <w:rsid w:val="006C41E2"/>
    <w:rsid w:val="006C41EE"/>
    <w:rsid w:val="006C4261"/>
    <w:rsid w:val="006C438A"/>
    <w:rsid w:val="006C43AD"/>
    <w:rsid w:val="006C43D4"/>
    <w:rsid w:val="006C4424"/>
    <w:rsid w:val="006C444C"/>
    <w:rsid w:val="006C448A"/>
    <w:rsid w:val="006C44BC"/>
    <w:rsid w:val="006C44D5"/>
    <w:rsid w:val="006C44D8"/>
    <w:rsid w:val="006C44F7"/>
    <w:rsid w:val="006C4513"/>
    <w:rsid w:val="006C452B"/>
    <w:rsid w:val="006C4546"/>
    <w:rsid w:val="006C4586"/>
    <w:rsid w:val="006C45E3"/>
    <w:rsid w:val="006C45F8"/>
    <w:rsid w:val="006C4612"/>
    <w:rsid w:val="006C4646"/>
    <w:rsid w:val="006C4685"/>
    <w:rsid w:val="006C46E9"/>
    <w:rsid w:val="006C4773"/>
    <w:rsid w:val="006C478C"/>
    <w:rsid w:val="006C47DE"/>
    <w:rsid w:val="006C47EA"/>
    <w:rsid w:val="006C4808"/>
    <w:rsid w:val="006C480F"/>
    <w:rsid w:val="006C481C"/>
    <w:rsid w:val="006C4825"/>
    <w:rsid w:val="006C4848"/>
    <w:rsid w:val="006C48BD"/>
    <w:rsid w:val="006C48C5"/>
    <w:rsid w:val="006C48E5"/>
    <w:rsid w:val="006C48E9"/>
    <w:rsid w:val="006C4921"/>
    <w:rsid w:val="006C4963"/>
    <w:rsid w:val="006C4981"/>
    <w:rsid w:val="006C4986"/>
    <w:rsid w:val="006C49C0"/>
    <w:rsid w:val="006C4A11"/>
    <w:rsid w:val="006C4A1F"/>
    <w:rsid w:val="006C4A33"/>
    <w:rsid w:val="006C4A62"/>
    <w:rsid w:val="006C4A88"/>
    <w:rsid w:val="006C4ABE"/>
    <w:rsid w:val="006C4ABF"/>
    <w:rsid w:val="006C4AE8"/>
    <w:rsid w:val="006C4B21"/>
    <w:rsid w:val="006C4B39"/>
    <w:rsid w:val="006C4B79"/>
    <w:rsid w:val="006C4BAB"/>
    <w:rsid w:val="006C4BEE"/>
    <w:rsid w:val="006C4C40"/>
    <w:rsid w:val="006C4C4E"/>
    <w:rsid w:val="006C4C69"/>
    <w:rsid w:val="006C4CC1"/>
    <w:rsid w:val="006C4CFD"/>
    <w:rsid w:val="006C4D05"/>
    <w:rsid w:val="006C4D0B"/>
    <w:rsid w:val="006C4D2A"/>
    <w:rsid w:val="006C4D72"/>
    <w:rsid w:val="006C4D8D"/>
    <w:rsid w:val="006C4D95"/>
    <w:rsid w:val="006C4D98"/>
    <w:rsid w:val="006C4DAC"/>
    <w:rsid w:val="006C4DC1"/>
    <w:rsid w:val="006C4DD4"/>
    <w:rsid w:val="006C4DD9"/>
    <w:rsid w:val="006C4DDE"/>
    <w:rsid w:val="006C4DEF"/>
    <w:rsid w:val="006C4E02"/>
    <w:rsid w:val="006C4E07"/>
    <w:rsid w:val="006C4E20"/>
    <w:rsid w:val="006C4E61"/>
    <w:rsid w:val="006C4E93"/>
    <w:rsid w:val="006C4EDF"/>
    <w:rsid w:val="006C4F23"/>
    <w:rsid w:val="006C4F81"/>
    <w:rsid w:val="006C4F96"/>
    <w:rsid w:val="006C4FA4"/>
    <w:rsid w:val="006C4FB5"/>
    <w:rsid w:val="006C4FD3"/>
    <w:rsid w:val="006C4FF6"/>
    <w:rsid w:val="006C4FFA"/>
    <w:rsid w:val="006C5009"/>
    <w:rsid w:val="006C5021"/>
    <w:rsid w:val="006C5034"/>
    <w:rsid w:val="006C505C"/>
    <w:rsid w:val="006C5075"/>
    <w:rsid w:val="006C5093"/>
    <w:rsid w:val="006C50BC"/>
    <w:rsid w:val="006C5160"/>
    <w:rsid w:val="006C522E"/>
    <w:rsid w:val="006C526D"/>
    <w:rsid w:val="006C5285"/>
    <w:rsid w:val="006C529F"/>
    <w:rsid w:val="006C52A8"/>
    <w:rsid w:val="006C52B2"/>
    <w:rsid w:val="006C5338"/>
    <w:rsid w:val="006C5364"/>
    <w:rsid w:val="006C53D7"/>
    <w:rsid w:val="006C53E6"/>
    <w:rsid w:val="006C53F2"/>
    <w:rsid w:val="006C54B6"/>
    <w:rsid w:val="006C54D4"/>
    <w:rsid w:val="006C54F0"/>
    <w:rsid w:val="006C54FA"/>
    <w:rsid w:val="006C551F"/>
    <w:rsid w:val="006C552E"/>
    <w:rsid w:val="006C556A"/>
    <w:rsid w:val="006C556D"/>
    <w:rsid w:val="006C558B"/>
    <w:rsid w:val="006C55B8"/>
    <w:rsid w:val="006C55E5"/>
    <w:rsid w:val="006C565B"/>
    <w:rsid w:val="006C567E"/>
    <w:rsid w:val="006C569A"/>
    <w:rsid w:val="006C56AC"/>
    <w:rsid w:val="006C56DA"/>
    <w:rsid w:val="006C56F9"/>
    <w:rsid w:val="006C570C"/>
    <w:rsid w:val="006C5722"/>
    <w:rsid w:val="006C5799"/>
    <w:rsid w:val="006C57C6"/>
    <w:rsid w:val="006C57D7"/>
    <w:rsid w:val="006C581C"/>
    <w:rsid w:val="006C585C"/>
    <w:rsid w:val="006C585F"/>
    <w:rsid w:val="006C5863"/>
    <w:rsid w:val="006C5904"/>
    <w:rsid w:val="006C593D"/>
    <w:rsid w:val="006C598E"/>
    <w:rsid w:val="006C59A4"/>
    <w:rsid w:val="006C5A0A"/>
    <w:rsid w:val="006C5A14"/>
    <w:rsid w:val="006C5A4B"/>
    <w:rsid w:val="006C5A7D"/>
    <w:rsid w:val="006C5A80"/>
    <w:rsid w:val="006C5A89"/>
    <w:rsid w:val="006C5A98"/>
    <w:rsid w:val="006C5A9F"/>
    <w:rsid w:val="006C5AC9"/>
    <w:rsid w:val="006C5AD3"/>
    <w:rsid w:val="006C5ADB"/>
    <w:rsid w:val="006C5ADF"/>
    <w:rsid w:val="006C5AE2"/>
    <w:rsid w:val="006C5B17"/>
    <w:rsid w:val="006C5B23"/>
    <w:rsid w:val="006C5B52"/>
    <w:rsid w:val="006C5B81"/>
    <w:rsid w:val="006C5BAC"/>
    <w:rsid w:val="006C5BB8"/>
    <w:rsid w:val="006C5C0F"/>
    <w:rsid w:val="006C5C12"/>
    <w:rsid w:val="006C5C4F"/>
    <w:rsid w:val="006C5C50"/>
    <w:rsid w:val="006C5CD7"/>
    <w:rsid w:val="006C5CDB"/>
    <w:rsid w:val="006C5D28"/>
    <w:rsid w:val="006C5D42"/>
    <w:rsid w:val="006C5D8C"/>
    <w:rsid w:val="006C5DBA"/>
    <w:rsid w:val="006C5E3D"/>
    <w:rsid w:val="006C5E83"/>
    <w:rsid w:val="006C5ECB"/>
    <w:rsid w:val="006C5EE2"/>
    <w:rsid w:val="006C5F28"/>
    <w:rsid w:val="006C5F8A"/>
    <w:rsid w:val="006C5F91"/>
    <w:rsid w:val="006C5FC2"/>
    <w:rsid w:val="006C6012"/>
    <w:rsid w:val="006C602C"/>
    <w:rsid w:val="006C6055"/>
    <w:rsid w:val="006C6088"/>
    <w:rsid w:val="006C60B9"/>
    <w:rsid w:val="006C60BA"/>
    <w:rsid w:val="006C60C8"/>
    <w:rsid w:val="006C60D9"/>
    <w:rsid w:val="006C60FC"/>
    <w:rsid w:val="006C60FE"/>
    <w:rsid w:val="006C6102"/>
    <w:rsid w:val="006C611D"/>
    <w:rsid w:val="006C6130"/>
    <w:rsid w:val="006C6138"/>
    <w:rsid w:val="006C613C"/>
    <w:rsid w:val="006C61A0"/>
    <w:rsid w:val="006C61BF"/>
    <w:rsid w:val="006C623B"/>
    <w:rsid w:val="006C623C"/>
    <w:rsid w:val="006C6243"/>
    <w:rsid w:val="006C624B"/>
    <w:rsid w:val="006C625E"/>
    <w:rsid w:val="006C62DA"/>
    <w:rsid w:val="006C62DB"/>
    <w:rsid w:val="006C62FF"/>
    <w:rsid w:val="006C6340"/>
    <w:rsid w:val="006C63A5"/>
    <w:rsid w:val="006C63CA"/>
    <w:rsid w:val="006C63D8"/>
    <w:rsid w:val="006C63F7"/>
    <w:rsid w:val="006C63FF"/>
    <w:rsid w:val="006C640C"/>
    <w:rsid w:val="006C6412"/>
    <w:rsid w:val="006C6425"/>
    <w:rsid w:val="006C6438"/>
    <w:rsid w:val="006C6467"/>
    <w:rsid w:val="006C6469"/>
    <w:rsid w:val="006C64B0"/>
    <w:rsid w:val="006C64BD"/>
    <w:rsid w:val="006C64C4"/>
    <w:rsid w:val="006C64CD"/>
    <w:rsid w:val="006C64DB"/>
    <w:rsid w:val="006C64DF"/>
    <w:rsid w:val="006C64ED"/>
    <w:rsid w:val="006C64F3"/>
    <w:rsid w:val="006C6512"/>
    <w:rsid w:val="006C6514"/>
    <w:rsid w:val="006C6532"/>
    <w:rsid w:val="006C653A"/>
    <w:rsid w:val="006C654B"/>
    <w:rsid w:val="006C6557"/>
    <w:rsid w:val="006C655C"/>
    <w:rsid w:val="006C65F8"/>
    <w:rsid w:val="006C65FB"/>
    <w:rsid w:val="006C660A"/>
    <w:rsid w:val="006C6629"/>
    <w:rsid w:val="006C6635"/>
    <w:rsid w:val="006C6661"/>
    <w:rsid w:val="006C6686"/>
    <w:rsid w:val="006C6689"/>
    <w:rsid w:val="006C6694"/>
    <w:rsid w:val="006C66DB"/>
    <w:rsid w:val="006C6710"/>
    <w:rsid w:val="006C6746"/>
    <w:rsid w:val="006C6749"/>
    <w:rsid w:val="006C675C"/>
    <w:rsid w:val="006C683C"/>
    <w:rsid w:val="006C684B"/>
    <w:rsid w:val="006C685A"/>
    <w:rsid w:val="006C68B9"/>
    <w:rsid w:val="006C68CF"/>
    <w:rsid w:val="006C68DB"/>
    <w:rsid w:val="006C68DE"/>
    <w:rsid w:val="006C68ED"/>
    <w:rsid w:val="006C68F4"/>
    <w:rsid w:val="006C693D"/>
    <w:rsid w:val="006C69A1"/>
    <w:rsid w:val="006C69E4"/>
    <w:rsid w:val="006C69F3"/>
    <w:rsid w:val="006C69FC"/>
    <w:rsid w:val="006C6A08"/>
    <w:rsid w:val="006C6A16"/>
    <w:rsid w:val="006C6A59"/>
    <w:rsid w:val="006C6A76"/>
    <w:rsid w:val="006C6A8C"/>
    <w:rsid w:val="006C6AB0"/>
    <w:rsid w:val="006C6AF7"/>
    <w:rsid w:val="006C6AFB"/>
    <w:rsid w:val="006C6B52"/>
    <w:rsid w:val="006C6B5B"/>
    <w:rsid w:val="006C6B5F"/>
    <w:rsid w:val="006C6BB5"/>
    <w:rsid w:val="006C6BCE"/>
    <w:rsid w:val="006C6BF6"/>
    <w:rsid w:val="006C6C35"/>
    <w:rsid w:val="006C6CA3"/>
    <w:rsid w:val="006C6CBF"/>
    <w:rsid w:val="006C6D06"/>
    <w:rsid w:val="006C6D1B"/>
    <w:rsid w:val="006C6D3C"/>
    <w:rsid w:val="006C6D69"/>
    <w:rsid w:val="006C6E55"/>
    <w:rsid w:val="006C6E70"/>
    <w:rsid w:val="006C6EA4"/>
    <w:rsid w:val="006C6EF2"/>
    <w:rsid w:val="006C6F54"/>
    <w:rsid w:val="006C6F81"/>
    <w:rsid w:val="006C6FB3"/>
    <w:rsid w:val="006C6FD7"/>
    <w:rsid w:val="006C6FDF"/>
    <w:rsid w:val="006C6FFF"/>
    <w:rsid w:val="006C70CE"/>
    <w:rsid w:val="006C70D0"/>
    <w:rsid w:val="006C70ED"/>
    <w:rsid w:val="006C7126"/>
    <w:rsid w:val="006C7139"/>
    <w:rsid w:val="006C713A"/>
    <w:rsid w:val="006C715B"/>
    <w:rsid w:val="006C71F6"/>
    <w:rsid w:val="006C721C"/>
    <w:rsid w:val="006C72A5"/>
    <w:rsid w:val="006C72CF"/>
    <w:rsid w:val="006C72E9"/>
    <w:rsid w:val="006C7317"/>
    <w:rsid w:val="006C7329"/>
    <w:rsid w:val="006C734D"/>
    <w:rsid w:val="006C7358"/>
    <w:rsid w:val="006C735A"/>
    <w:rsid w:val="006C735D"/>
    <w:rsid w:val="006C7365"/>
    <w:rsid w:val="006C73A6"/>
    <w:rsid w:val="006C73E4"/>
    <w:rsid w:val="006C7410"/>
    <w:rsid w:val="006C7446"/>
    <w:rsid w:val="006C748D"/>
    <w:rsid w:val="006C74BB"/>
    <w:rsid w:val="006C74BE"/>
    <w:rsid w:val="006C74EA"/>
    <w:rsid w:val="006C74F3"/>
    <w:rsid w:val="006C74F7"/>
    <w:rsid w:val="006C751C"/>
    <w:rsid w:val="006C751D"/>
    <w:rsid w:val="006C751E"/>
    <w:rsid w:val="006C75A1"/>
    <w:rsid w:val="006C75CB"/>
    <w:rsid w:val="006C75F4"/>
    <w:rsid w:val="006C7648"/>
    <w:rsid w:val="006C7676"/>
    <w:rsid w:val="006C769A"/>
    <w:rsid w:val="006C76AA"/>
    <w:rsid w:val="006C76BB"/>
    <w:rsid w:val="006C76FB"/>
    <w:rsid w:val="006C7741"/>
    <w:rsid w:val="006C7765"/>
    <w:rsid w:val="006C7782"/>
    <w:rsid w:val="006C77D4"/>
    <w:rsid w:val="006C7800"/>
    <w:rsid w:val="006C7887"/>
    <w:rsid w:val="006C78F0"/>
    <w:rsid w:val="006C792B"/>
    <w:rsid w:val="006C7944"/>
    <w:rsid w:val="006C797A"/>
    <w:rsid w:val="006C799F"/>
    <w:rsid w:val="006C79BF"/>
    <w:rsid w:val="006C7A0E"/>
    <w:rsid w:val="006C7A12"/>
    <w:rsid w:val="006C7A21"/>
    <w:rsid w:val="006C7A30"/>
    <w:rsid w:val="006C7A64"/>
    <w:rsid w:val="006C7A7E"/>
    <w:rsid w:val="006C7AB1"/>
    <w:rsid w:val="006C7AB5"/>
    <w:rsid w:val="006C7AD3"/>
    <w:rsid w:val="006C7AF5"/>
    <w:rsid w:val="006C7AFE"/>
    <w:rsid w:val="006C7B30"/>
    <w:rsid w:val="006C7B36"/>
    <w:rsid w:val="006C7B43"/>
    <w:rsid w:val="006C7B54"/>
    <w:rsid w:val="006C7B63"/>
    <w:rsid w:val="006C7B76"/>
    <w:rsid w:val="006C7BC3"/>
    <w:rsid w:val="006C7C1D"/>
    <w:rsid w:val="006C7C22"/>
    <w:rsid w:val="006C7CA6"/>
    <w:rsid w:val="006C7CB5"/>
    <w:rsid w:val="006C7D00"/>
    <w:rsid w:val="006C7D0F"/>
    <w:rsid w:val="006C7D27"/>
    <w:rsid w:val="006C7D45"/>
    <w:rsid w:val="006C7D97"/>
    <w:rsid w:val="006C7DCA"/>
    <w:rsid w:val="006C7DD6"/>
    <w:rsid w:val="006C7DE3"/>
    <w:rsid w:val="006C7DF6"/>
    <w:rsid w:val="006C7DFE"/>
    <w:rsid w:val="006C7E1E"/>
    <w:rsid w:val="006C7E38"/>
    <w:rsid w:val="006C7E74"/>
    <w:rsid w:val="006C7E81"/>
    <w:rsid w:val="006C7E97"/>
    <w:rsid w:val="006C7E9D"/>
    <w:rsid w:val="006C7ECD"/>
    <w:rsid w:val="006C7EDF"/>
    <w:rsid w:val="006C7F28"/>
    <w:rsid w:val="006C7F60"/>
    <w:rsid w:val="006C7F6C"/>
    <w:rsid w:val="006C7F95"/>
    <w:rsid w:val="006D000A"/>
    <w:rsid w:val="006D001E"/>
    <w:rsid w:val="006D0037"/>
    <w:rsid w:val="006D0055"/>
    <w:rsid w:val="006D0078"/>
    <w:rsid w:val="006D0090"/>
    <w:rsid w:val="006D00E9"/>
    <w:rsid w:val="006D0172"/>
    <w:rsid w:val="006D0176"/>
    <w:rsid w:val="006D018F"/>
    <w:rsid w:val="006D0196"/>
    <w:rsid w:val="006D01E1"/>
    <w:rsid w:val="006D020E"/>
    <w:rsid w:val="006D0259"/>
    <w:rsid w:val="006D0261"/>
    <w:rsid w:val="006D0276"/>
    <w:rsid w:val="006D02EB"/>
    <w:rsid w:val="006D02F0"/>
    <w:rsid w:val="006D02F3"/>
    <w:rsid w:val="006D02F9"/>
    <w:rsid w:val="006D0323"/>
    <w:rsid w:val="006D032D"/>
    <w:rsid w:val="006D0357"/>
    <w:rsid w:val="006D0384"/>
    <w:rsid w:val="006D03BB"/>
    <w:rsid w:val="006D03EC"/>
    <w:rsid w:val="006D0437"/>
    <w:rsid w:val="006D045D"/>
    <w:rsid w:val="006D047D"/>
    <w:rsid w:val="006D049B"/>
    <w:rsid w:val="006D04B5"/>
    <w:rsid w:val="006D0530"/>
    <w:rsid w:val="006D053C"/>
    <w:rsid w:val="006D054E"/>
    <w:rsid w:val="006D05AC"/>
    <w:rsid w:val="006D05CB"/>
    <w:rsid w:val="006D05F5"/>
    <w:rsid w:val="006D0627"/>
    <w:rsid w:val="006D0631"/>
    <w:rsid w:val="006D0643"/>
    <w:rsid w:val="006D0644"/>
    <w:rsid w:val="006D0651"/>
    <w:rsid w:val="006D065E"/>
    <w:rsid w:val="006D0692"/>
    <w:rsid w:val="006D07C3"/>
    <w:rsid w:val="006D07F1"/>
    <w:rsid w:val="006D080D"/>
    <w:rsid w:val="006D0816"/>
    <w:rsid w:val="006D0835"/>
    <w:rsid w:val="006D08DB"/>
    <w:rsid w:val="006D0920"/>
    <w:rsid w:val="006D097E"/>
    <w:rsid w:val="006D09A8"/>
    <w:rsid w:val="006D09C8"/>
    <w:rsid w:val="006D09F8"/>
    <w:rsid w:val="006D0A20"/>
    <w:rsid w:val="006D0A29"/>
    <w:rsid w:val="006D0A66"/>
    <w:rsid w:val="006D0AF9"/>
    <w:rsid w:val="006D0B0D"/>
    <w:rsid w:val="006D0B2B"/>
    <w:rsid w:val="006D0B63"/>
    <w:rsid w:val="006D0B64"/>
    <w:rsid w:val="006D0BCF"/>
    <w:rsid w:val="006D0BEE"/>
    <w:rsid w:val="006D0C24"/>
    <w:rsid w:val="006D0C90"/>
    <w:rsid w:val="006D0CEE"/>
    <w:rsid w:val="006D0D64"/>
    <w:rsid w:val="006D0D94"/>
    <w:rsid w:val="006D0DE2"/>
    <w:rsid w:val="006D0E19"/>
    <w:rsid w:val="006D0E4B"/>
    <w:rsid w:val="006D0E5C"/>
    <w:rsid w:val="006D0EA5"/>
    <w:rsid w:val="006D0F4D"/>
    <w:rsid w:val="006D0F7E"/>
    <w:rsid w:val="006D0F9A"/>
    <w:rsid w:val="006D0FBD"/>
    <w:rsid w:val="006D0FF8"/>
    <w:rsid w:val="006D1080"/>
    <w:rsid w:val="006D109E"/>
    <w:rsid w:val="006D10BF"/>
    <w:rsid w:val="006D10D6"/>
    <w:rsid w:val="006D1104"/>
    <w:rsid w:val="006D1119"/>
    <w:rsid w:val="006D1126"/>
    <w:rsid w:val="006D1136"/>
    <w:rsid w:val="006D114E"/>
    <w:rsid w:val="006D1154"/>
    <w:rsid w:val="006D1157"/>
    <w:rsid w:val="006D1173"/>
    <w:rsid w:val="006D117A"/>
    <w:rsid w:val="006D11EA"/>
    <w:rsid w:val="006D122F"/>
    <w:rsid w:val="006D1237"/>
    <w:rsid w:val="006D124D"/>
    <w:rsid w:val="006D1274"/>
    <w:rsid w:val="006D127E"/>
    <w:rsid w:val="006D12A9"/>
    <w:rsid w:val="006D12B5"/>
    <w:rsid w:val="006D12DA"/>
    <w:rsid w:val="006D12F1"/>
    <w:rsid w:val="006D130A"/>
    <w:rsid w:val="006D1351"/>
    <w:rsid w:val="006D13DE"/>
    <w:rsid w:val="006D1419"/>
    <w:rsid w:val="006D1424"/>
    <w:rsid w:val="006D1426"/>
    <w:rsid w:val="006D1460"/>
    <w:rsid w:val="006D1475"/>
    <w:rsid w:val="006D14E9"/>
    <w:rsid w:val="006D153A"/>
    <w:rsid w:val="006D1599"/>
    <w:rsid w:val="006D15F2"/>
    <w:rsid w:val="006D15F5"/>
    <w:rsid w:val="006D1611"/>
    <w:rsid w:val="006D1615"/>
    <w:rsid w:val="006D165B"/>
    <w:rsid w:val="006D166F"/>
    <w:rsid w:val="006D1681"/>
    <w:rsid w:val="006D1682"/>
    <w:rsid w:val="006D16BA"/>
    <w:rsid w:val="006D16E3"/>
    <w:rsid w:val="006D171E"/>
    <w:rsid w:val="006D172D"/>
    <w:rsid w:val="006D172E"/>
    <w:rsid w:val="006D1749"/>
    <w:rsid w:val="006D1752"/>
    <w:rsid w:val="006D1762"/>
    <w:rsid w:val="006D1796"/>
    <w:rsid w:val="006D17D1"/>
    <w:rsid w:val="006D17E6"/>
    <w:rsid w:val="006D1817"/>
    <w:rsid w:val="006D181A"/>
    <w:rsid w:val="006D1845"/>
    <w:rsid w:val="006D187E"/>
    <w:rsid w:val="006D18A9"/>
    <w:rsid w:val="006D18E7"/>
    <w:rsid w:val="006D1939"/>
    <w:rsid w:val="006D19D0"/>
    <w:rsid w:val="006D19FC"/>
    <w:rsid w:val="006D1A5E"/>
    <w:rsid w:val="006D1B28"/>
    <w:rsid w:val="006D1B47"/>
    <w:rsid w:val="006D1B64"/>
    <w:rsid w:val="006D1BB0"/>
    <w:rsid w:val="006D1BC7"/>
    <w:rsid w:val="006D1BC8"/>
    <w:rsid w:val="006D1BD0"/>
    <w:rsid w:val="006D1C07"/>
    <w:rsid w:val="006D1C1E"/>
    <w:rsid w:val="006D1C32"/>
    <w:rsid w:val="006D1C83"/>
    <w:rsid w:val="006D1CAF"/>
    <w:rsid w:val="006D1CB5"/>
    <w:rsid w:val="006D1CC8"/>
    <w:rsid w:val="006D1CCA"/>
    <w:rsid w:val="006D1D5A"/>
    <w:rsid w:val="006D1D62"/>
    <w:rsid w:val="006D1D69"/>
    <w:rsid w:val="006D1D6F"/>
    <w:rsid w:val="006D1E10"/>
    <w:rsid w:val="006D1E36"/>
    <w:rsid w:val="006D1E3A"/>
    <w:rsid w:val="006D1E9F"/>
    <w:rsid w:val="006D1ED1"/>
    <w:rsid w:val="006D1EE9"/>
    <w:rsid w:val="006D1F0B"/>
    <w:rsid w:val="006D1F1E"/>
    <w:rsid w:val="006D1F24"/>
    <w:rsid w:val="006D1F36"/>
    <w:rsid w:val="006D1F46"/>
    <w:rsid w:val="006D1F49"/>
    <w:rsid w:val="006D1F5E"/>
    <w:rsid w:val="006D1F65"/>
    <w:rsid w:val="006D1F6E"/>
    <w:rsid w:val="006D1FB0"/>
    <w:rsid w:val="006D1FD4"/>
    <w:rsid w:val="006D1FE3"/>
    <w:rsid w:val="006D2050"/>
    <w:rsid w:val="006D2077"/>
    <w:rsid w:val="006D2088"/>
    <w:rsid w:val="006D20A6"/>
    <w:rsid w:val="006D20AB"/>
    <w:rsid w:val="006D20D4"/>
    <w:rsid w:val="006D2119"/>
    <w:rsid w:val="006D2163"/>
    <w:rsid w:val="006D219D"/>
    <w:rsid w:val="006D21AD"/>
    <w:rsid w:val="006D2220"/>
    <w:rsid w:val="006D2227"/>
    <w:rsid w:val="006D225D"/>
    <w:rsid w:val="006D229B"/>
    <w:rsid w:val="006D22B1"/>
    <w:rsid w:val="006D22BC"/>
    <w:rsid w:val="006D231D"/>
    <w:rsid w:val="006D2345"/>
    <w:rsid w:val="006D23CE"/>
    <w:rsid w:val="006D23D5"/>
    <w:rsid w:val="006D23E5"/>
    <w:rsid w:val="006D2431"/>
    <w:rsid w:val="006D2436"/>
    <w:rsid w:val="006D2452"/>
    <w:rsid w:val="006D2455"/>
    <w:rsid w:val="006D2456"/>
    <w:rsid w:val="006D2473"/>
    <w:rsid w:val="006D24A7"/>
    <w:rsid w:val="006D24EA"/>
    <w:rsid w:val="006D24FE"/>
    <w:rsid w:val="006D24FF"/>
    <w:rsid w:val="006D2515"/>
    <w:rsid w:val="006D253F"/>
    <w:rsid w:val="006D2543"/>
    <w:rsid w:val="006D2553"/>
    <w:rsid w:val="006D2564"/>
    <w:rsid w:val="006D2569"/>
    <w:rsid w:val="006D257D"/>
    <w:rsid w:val="006D25E9"/>
    <w:rsid w:val="006D25EA"/>
    <w:rsid w:val="006D260D"/>
    <w:rsid w:val="006D261B"/>
    <w:rsid w:val="006D2621"/>
    <w:rsid w:val="006D2630"/>
    <w:rsid w:val="006D2663"/>
    <w:rsid w:val="006D2667"/>
    <w:rsid w:val="006D269B"/>
    <w:rsid w:val="006D26A5"/>
    <w:rsid w:val="006D26BF"/>
    <w:rsid w:val="006D26FE"/>
    <w:rsid w:val="006D274B"/>
    <w:rsid w:val="006D27AC"/>
    <w:rsid w:val="006D27BA"/>
    <w:rsid w:val="006D27C1"/>
    <w:rsid w:val="006D27C4"/>
    <w:rsid w:val="006D27C6"/>
    <w:rsid w:val="006D2809"/>
    <w:rsid w:val="006D283E"/>
    <w:rsid w:val="006D28A1"/>
    <w:rsid w:val="006D28B7"/>
    <w:rsid w:val="006D28FC"/>
    <w:rsid w:val="006D2924"/>
    <w:rsid w:val="006D2929"/>
    <w:rsid w:val="006D2931"/>
    <w:rsid w:val="006D293F"/>
    <w:rsid w:val="006D294A"/>
    <w:rsid w:val="006D2959"/>
    <w:rsid w:val="006D29AE"/>
    <w:rsid w:val="006D2A02"/>
    <w:rsid w:val="006D2A2F"/>
    <w:rsid w:val="006D2A65"/>
    <w:rsid w:val="006D2A8E"/>
    <w:rsid w:val="006D2AAE"/>
    <w:rsid w:val="006D2AAF"/>
    <w:rsid w:val="006D2AB0"/>
    <w:rsid w:val="006D2AB1"/>
    <w:rsid w:val="006D2AFB"/>
    <w:rsid w:val="006D2B34"/>
    <w:rsid w:val="006D2B3E"/>
    <w:rsid w:val="006D2B45"/>
    <w:rsid w:val="006D2B50"/>
    <w:rsid w:val="006D2B78"/>
    <w:rsid w:val="006D2BB6"/>
    <w:rsid w:val="006D2BBA"/>
    <w:rsid w:val="006D2BD8"/>
    <w:rsid w:val="006D2C6B"/>
    <w:rsid w:val="006D2C92"/>
    <w:rsid w:val="006D2C9A"/>
    <w:rsid w:val="006D2CB5"/>
    <w:rsid w:val="006D2CDD"/>
    <w:rsid w:val="006D2CEA"/>
    <w:rsid w:val="006D2D0D"/>
    <w:rsid w:val="006D2D13"/>
    <w:rsid w:val="006D2D26"/>
    <w:rsid w:val="006D2D6A"/>
    <w:rsid w:val="006D2D77"/>
    <w:rsid w:val="006D2DC6"/>
    <w:rsid w:val="006D2DD3"/>
    <w:rsid w:val="006D2DED"/>
    <w:rsid w:val="006D2E31"/>
    <w:rsid w:val="006D2E62"/>
    <w:rsid w:val="006D2E80"/>
    <w:rsid w:val="006D2E94"/>
    <w:rsid w:val="006D2E9F"/>
    <w:rsid w:val="006D2EB7"/>
    <w:rsid w:val="006D2F1D"/>
    <w:rsid w:val="006D2F6C"/>
    <w:rsid w:val="006D2FA4"/>
    <w:rsid w:val="006D2FB0"/>
    <w:rsid w:val="006D2FC7"/>
    <w:rsid w:val="006D2FC9"/>
    <w:rsid w:val="006D2FDA"/>
    <w:rsid w:val="006D2FDD"/>
    <w:rsid w:val="006D3032"/>
    <w:rsid w:val="006D3095"/>
    <w:rsid w:val="006D309E"/>
    <w:rsid w:val="006D30BB"/>
    <w:rsid w:val="006D30C0"/>
    <w:rsid w:val="006D30E9"/>
    <w:rsid w:val="006D30ED"/>
    <w:rsid w:val="006D314C"/>
    <w:rsid w:val="006D3162"/>
    <w:rsid w:val="006D318A"/>
    <w:rsid w:val="006D31A5"/>
    <w:rsid w:val="006D31B5"/>
    <w:rsid w:val="006D31C2"/>
    <w:rsid w:val="006D31F3"/>
    <w:rsid w:val="006D3201"/>
    <w:rsid w:val="006D320E"/>
    <w:rsid w:val="006D3219"/>
    <w:rsid w:val="006D32D1"/>
    <w:rsid w:val="006D32F2"/>
    <w:rsid w:val="006D331D"/>
    <w:rsid w:val="006D3331"/>
    <w:rsid w:val="006D3359"/>
    <w:rsid w:val="006D33A3"/>
    <w:rsid w:val="006D33C0"/>
    <w:rsid w:val="006D3494"/>
    <w:rsid w:val="006D349F"/>
    <w:rsid w:val="006D34A8"/>
    <w:rsid w:val="006D34B3"/>
    <w:rsid w:val="006D34D1"/>
    <w:rsid w:val="006D3514"/>
    <w:rsid w:val="006D3547"/>
    <w:rsid w:val="006D3583"/>
    <w:rsid w:val="006D3584"/>
    <w:rsid w:val="006D3585"/>
    <w:rsid w:val="006D35BB"/>
    <w:rsid w:val="006D35BE"/>
    <w:rsid w:val="006D35E8"/>
    <w:rsid w:val="006D35EE"/>
    <w:rsid w:val="006D3676"/>
    <w:rsid w:val="006D3685"/>
    <w:rsid w:val="006D36BC"/>
    <w:rsid w:val="006D36EF"/>
    <w:rsid w:val="006D3724"/>
    <w:rsid w:val="006D3796"/>
    <w:rsid w:val="006D379B"/>
    <w:rsid w:val="006D37C2"/>
    <w:rsid w:val="006D37D6"/>
    <w:rsid w:val="006D37F1"/>
    <w:rsid w:val="006D37F8"/>
    <w:rsid w:val="006D3808"/>
    <w:rsid w:val="006D3870"/>
    <w:rsid w:val="006D389D"/>
    <w:rsid w:val="006D38AD"/>
    <w:rsid w:val="006D38CC"/>
    <w:rsid w:val="006D38FD"/>
    <w:rsid w:val="006D3908"/>
    <w:rsid w:val="006D3941"/>
    <w:rsid w:val="006D3947"/>
    <w:rsid w:val="006D3960"/>
    <w:rsid w:val="006D3998"/>
    <w:rsid w:val="006D39A6"/>
    <w:rsid w:val="006D39ED"/>
    <w:rsid w:val="006D3A76"/>
    <w:rsid w:val="006D3A96"/>
    <w:rsid w:val="006D3ABA"/>
    <w:rsid w:val="006D3AC3"/>
    <w:rsid w:val="006D3AE7"/>
    <w:rsid w:val="006D3AF3"/>
    <w:rsid w:val="006D3B0E"/>
    <w:rsid w:val="006D3B86"/>
    <w:rsid w:val="006D3B8F"/>
    <w:rsid w:val="006D3BA0"/>
    <w:rsid w:val="006D3BB3"/>
    <w:rsid w:val="006D3BB8"/>
    <w:rsid w:val="006D3C28"/>
    <w:rsid w:val="006D3C3C"/>
    <w:rsid w:val="006D3C92"/>
    <w:rsid w:val="006D3C96"/>
    <w:rsid w:val="006D3CB3"/>
    <w:rsid w:val="006D3CCB"/>
    <w:rsid w:val="006D3CF6"/>
    <w:rsid w:val="006D3D06"/>
    <w:rsid w:val="006D3D46"/>
    <w:rsid w:val="006D3DBC"/>
    <w:rsid w:val="006D3DD5"/>
    <w:rsid w:val="006D3E12"/>
    <w:rsid w:val="006D3E44"/>
    <w:rsid w:val="006D3E46"/>
    <w:rsid w:val="006D3E98"/>
    <w:rsid w:val="006D3F29"/>
    <w:rsid w:val="006D3F4E"/>
    <w:rsid w:val="006D3F9C"/>
    <w:rsid w:val="006D3FAC"/>
    <w:rsid w:val="006D3FC4"/>
    <w:rsid w:val="006D3FD6"/>
    <w:rsid w:val="006D3FF4"/>
    <w:rsid w:val="006D4012"/>
    <w:rsid w:val="006D406C"/>
    <w:rsid w:val="006D406E"/>
    <w:rsid w:val="006D4080"/>
    <w:rsid w:val="006D40AD"/>
    <w:rsid w:val="006D40D5"/>
    <w:rsid w:val="006D40F3"/>
    <w:rsid w:val="006D4104"/>
    <w:rsid w:val="006D411F"/>
    <w:rsid w:val="006D4130"/>
    <w:rsid w:val="006D413D"/>
    <w:rsid w:val="006D4185"/>
    <w:rsid w:val="006D419B"/>
    <w:rsid w:val="006D41D2"/>
    <w:rsid w:val="006D41DB"/>
    <w:rsid w:val="006D4213"/>
    <w:rsid w:val="006D4228"/>
    <w:rsid w:val="006D4241"/>
    <w:rsid w:val="006D4244"/>
    <w:rsid w:val="006D4260"/>
    <w:rsid w:val="006D4283"/>
    <w:rsid w:val="006D4296"/>
    <w:rsid w:val="006D42D2"/>
    <w:rsid w:val="006D42F7"/>
    <w:rsid w:val="006D4326"/>
    <w:rsid w:val="006D4343"/>
    <w:rsid w:val="006D4357"/>
    <w:rsid w:val="006D4358"/>
    <w:rsid w:val="006D435C"/>
    <w:rsid w:val="006D4361"/>
    <w:rsid w:val="006D43AE"/>
    <w:rsid w:val="006D43C9"/>
    <w:rsid w:val="006D43CF"/>
    <w:rsid w:val="006D43D1"/>
    <w:rsid w:val="006D4428"/>
    <w:rsid w:val="006D444A"/>
    <w:rsid w:val="006D4463"/>
    <w:rsid w:val="006D4495"/>
    <w:rsid w:val="006D44AD"/>
    <w:rsid w:val="006D4501"/>
    <w:rsid w:val="006D4590"/>
    <w:rsid w:val="006D45A9"/>
    <w:rsid w:val="006D45CD"/>
    <w:rsid w:val="006D45D6"/>
    <w:rsid w:val="006D45F9"/>
    <w:rsid w:val="006D4631"/>
    <w:rsid w:val="006D464A"/>
    <w:rsid w:val="006D4659"/>
    <w:rsid w:val="006D4672"/>
    <w:rsid w:val="006D46A8"/>
    <w:rsid w:val="006D46E0"/>
    <w:rsid w:val="006D46E2"/>
    <w:rsid w:val="006D473D"/>
    <w:rsid w:val="006D4756"/>
    <w:rsid w:val="006D4758"/>
    <w:rsid w:val="006D47C4"/>
    <w:rsid w:val="006D47E7"/>
    <w:rsid w:val="006D4802"/>
    <w:rsid w:val="006D480E"/>
    <w:rsid w:val="006D4818"/>
    <w:rsid w:val="006D48C9"/>
    <w:rsid w:val="006D48CD"/>
    <w:rsid w:val="006D4917"/>
    <w:rsid w:val="006D4956"/>
    <w:rsid w:val="006D49A5"/>
    <w:rsid w:val="006D49E5"/>
    <w:rsid w:val="006D4A21"/>
    <w:rsid w:val="006D4A61"/>
    <w:rsid w:val="006D4A72"/>
    <w:rsid w:val="006D4A76"/>
    <w:rsid w:val="006D4A7E"/>
    <w:rsid w:val="006D4ACB"/>
    <w:rsid w:val="006D4AD2"/>
    <w:rsid w:val="006D4AE8"/>
    <w:rsid w:val="006D4AEB"/>
    <w:rsid w:val="006D4BB0"/>
    <w:rsid w:val="006D4BBF"/>
    <w:rsid w:val="006D4BD3"/>
    <w:rsid w:val="006D4BFD"/>
    <w:rsid w:val="006D4C1A"/>
    <w:rsid w:val="006D4C30"/>
    <w:rsid w:val="006D4C4B"/>
    <w:rsid w:val="006D4C4E"/>
    <w:rsid w:val="006D4C53"/>
    <w:rsid w:val="006D4C68"/>
    <w:rsid w:val="006D4D02"/>
    <w:rsid w:val="006D4D04"/>
    <w:rsid w:val="006D4D58"/>
    <w:rsid w:val="006D4DBF"/>
    <w:rsid w:val="006D4DFC"/>
    <w:rsid w:val="006D4E11"/>
    <w:rsid w:val="006D4E3D"/>
    <w:rsid w:val="006D4E46"/>
    <w:rsid w:val="006D4E56"/>
    <w:rsid w:val="006D4E69"/>
    <w:rsid w:val="006D4EAB"/>
    <w:rsid w:val="006D4EDD"/>
    <w:rsid w:val="006D4EE5"/>
    <w:rsid w:val="006D4EE8"/>
    <w:rsid w:val="006D4EF9"/>
    <w:rsid w:val="006D4F14"/>
    <w:rsid w:val="006D4F35"/>
    <w:rsid w:val="006D4F6D"/>
    <w:rsid w:val="006D4FCD"/>
    <w:rsid w:val="006D4FF5"/>
    <w:rsid w:val="006D5001"/>
    <w:rsid w:val="006D502A"/>
    <w:rsid w:val="006D5032"/>
    <w:rsid w:val="006D5057"/>
    <w:rsid w:val="006D5068"/>
    <w:rsid w:val="006D5084"/>
    <w:rsid w:val="006D5086"/>
    <w:rsid w:val="006D5087"/>
    <w:rsid w:val="006D50A1"/>
    <w:rsid w:val="006D50D5"/>
    <w:rsid w:val="006D5124"/>
    <w:rsid w:val="006D514A"/>
    <w:rsid w:val="006D514D"/>
    <w:rsid w:val="006D5157"/>
    <w:rsid w:val="006D515B"/>
    <w:rsid w:val="006D518A"/>
    <w:rsid w:val="006D5199"/>
    <w:rsid w:val="006D51C9"/>
    <w:rsid w:val="006D51ED"/>
    <w:rsid w:val="006D51FF"/>
    <w:rsid w:val="006D5202"/>
    <w:rsid w:val="006D5236"/>
    <w:rsid w:val="006D526C"/>
    <w:rsid w:val="006D5294"/>
    <w:rsid w:val="006D534F"/>
    <w:rsid w:val="006D53B4"/>
    <w:rsid w:val="006D53E1"/>
    <w:rsid w:val="006D541F"/>
    <w:rsid w:val="006D5435"/>
    <w:rsid w:val="006D5461"/>
    <w:rsid w:val="006D5491"/>
    <w:rsid w:val="006D550F"/>
    <w:rsid w:val="006D5513"/>
    <w:rsid w:val="006D5518"/>
    <w:rsid w:val="006D554C"/>
    <w:rsid w:val="006D5558"/>
    <w:rsid w:val="006D5582"/>
    <w:rsid w:val="006D55CE"/>
    <w:rsid w:val="006D561C"/>
    <w:rsid w:val="006D5643"/>
    <w:rsid w:val="006D5695"/>
    <w:rsid w:val="006D569D"/>
    <w:rsid w:val="006D56CE"/>
    <w:rsid w:val="006D5718"/>
    <w:rsid w:val="006D5727"/>
    <w:rsid w:val="006D578D"/>
    <w:rsid w:val="006D57B7"/>
    <w:rsid w:val="006D5826"/>
    <w:rsid w:val="006D582B"/>
    <w:rsid w:val="006D58A5"/>
    <w:rsid w:val="006D58EE"/>
    <w:rsid w:val="006D5901"/>
    <w:rsid w:val="006D592B"/>
    <w:rsid w:val="006D5933"/>
    <w:rsid w:val="006D595B"/>
    <w:rsid w:val="006D597A"/>
    <w:rsid w:val="006D5994"/>
    <w:rsid w:val="006D59AB"/>
    <w:rsid w:val="006D59D9"/>
    <w:rsid w:val="006D59E6"/>
    <w:rsid w:val="006D59EE"/>
    <w:rsid w:val="006D5A1E"/>
    <w:rsid w:val="006D5A4F"/>
    <w:rsid w:val="006D5A74"/>
    <w:rsid w:val="006D5A78"/>
    <w:rsid w:val="006D5A9A"/>
    <w:rsid w:val="006D5AB1"/>
    <w:rsid w:val="006D5AC5"/>
    <w:rsid w:val="006D5ADA"/>
    <w:rsid w:val="006D5AF3"/>
    <w:rsid w:val="006D5BB4"/>
    <w:rsid w:val="006D5BBF"/>
    <w:rsid w:val="006D5BD9"/>
    <w:rsid w:val="006D5BF6"/>
    <w:rsid w:val="006D5C6C"/>
    <w:rsid w:val="006D5C76"/>
    <w:rsid w:val="006D5C81"/>
    <w:rsid w:val="006D5CB0"/>
    <w:rsid w:val="006D5CBF"/>
    <w:rsid w:val="006D5CCF"/>
    <w:rsid w:val="006D5CE9"/>
    <w:rsid w:val="006D5D03"/>
    <w:rsid w:val="006D5D0B"/>
    <w:rsid w:val="006D5D49"/>
    <w:rsid w:val="006D5D50"/>
    <w:rsid w:val="006D5D5B"/>
    <w:rsid w:val="006D5D9F"/>
    <w:rsid w:val="006D5DAD"/>
    <w:rsid w:val="006D5DEA"/>
    <w:rsid w:val="006D5DEC"/>
    <w:rsid w:val="006D5E08"/>
    <w:rsid w:val="006D5E1E"/>
    <w:rsid w:val="006D5E23"/>
    <w:rsid w:val="006D5E3A"/>
    <w:rsid w:val="006D5E52"/>
    <w:rsid w:val="006D5E98"/>
    <w:rsid w:val="006D5ED7"/>
    <w:rsid w:val="006D5F1E"/>
    <w:rsid w:val="006D5F70"/>
    <w:rsid w:val="006D5FB5"/>
    <w:rsid w:val="006D5FC5"/>
    <w:rsid w:val="006D6004"/>
    <w:rsid w:val="006D6011"/>
    <w:rsid w:val="006D6034"/>
    <w:rsid w:val="006D60BD"/>
    <w:rsid w:val="006D60C5"/>
    <w:rsid w:val="006D60CA"/>
    <w:rsid w:val="006D6106"/>
    <w:rsid w:val="006D610B"/>
    <w:rsid w:val="006D614E"/>
    <w:rsid w:val="006D6161"/>
    <w:rsid w:val="006D6163"/>
    <w:rsid w:val="006D61A6"/>
    <w:rsid w:val="006D6253"/>
    <w:rsid w:val="006D626A"/>
    <w:rsid w:val="006D6276"/>
    <w:rsid w:val="006D62A2"/>
    <w:rsid w:val="006D62C2"/>
    <w:rsid w:val="006D62E3"/>
    <w:rsid w:val="006D62F9"/>
    <w:rsid w:val="006D632E"/>
    <w:rsid w:val="006D6347"/>
    <w:rsid w:val="006D635F"/>
    <w:rsid w:val="006D63C3"/>
    <w:rsid w:val="006D63C8"/>
    <w:rsid w:val="006D63E2"/>
    <w:rsid w:val="006D63E3"/>
    <w:rsid w:val="006D63F0"/>
    <w:rsid w:val="006D63F4"/>
    <w:rsid w:val="006D6410"/>
    <w:rsid w:val="006D6432"/>
    <w:rsid w:val="006D6443"/>
    <w:rsid w:val="006D645C"/>
    <w:rsid w:val="006D6470"/>
    <w:rsid w:val="006D64AE"/>
    <w:rsid w:val="006D64C0"/>
    <w:rsid w:val="006D64CF"/>
    <w:rsid w:val="006D64E6"/>
    <w:rsid w:val="006D64F3"/>
    <w:rsid w:val="006D659D"/>
    <w:rsid w:val="006D65DD"/>
    <w:rsid w:val="006D661A"/>
    <w:rsid w:val="006D661C"/>
    <w:rsid w:val="006D6621"/>
    <w:rsid w:val="006D6637"/>
    <w:rsid w:val="006D6643"/>
    <w:rsid w:val="006D664D"/>
    <w:rsid w:val="006D6657"/>
    <w:rsid w:val="006D666D"/>
    <w:rsid w:val="006D6694"/>
    <w:rsid w:val="006D66B9"/>
    <w:rsid w:val="006D66C7"/>
    <w:rsid w:val="006D6715"/>
    <w:rsid w:val="006D6739"/>
    <w:rsid w:val="006D673F"/>
    <w:rsid w:val="006D6750"/>
    <w:rsid w:val="006D6797"/>
    <w:rsid w:val="006D67AA"/>
    <w:rsid w:val="006D67AF"/>
    <w:rsid w:val="006D67D0"/>
    <w:rsid w:val="006D67D6"/>
    <w:rsid w:val="006D67F8"/>
    <w:rsid w:val="006D6834"/>
    <w:rsid w:val="006D6835"/>
    <w:rsid w:val="006D68BC"/>
    <w:rsid w:val="006D691A"/>
    <w:rsid w:val="006D694B"/>
    <w:rsid w:val="006D6972"/>
    <w:rsid w:val="006D69A3"/>
    <w:rsid w:val="006D69FC"/>
    <w:rsid w:val="006D6A16"/>
    <w:rsid w:val="006D6A2C"/>
    <w:rsid w:val="006D6A3A"/>
    <w:rsid w:val="006D6A6B"/>
    <w:rsid w:val="006D6A82"/>
    <w:rsid w:val="006D6A92"/>
    <w:rsid w:val="006D6AB1"/>
    <w:rsid w:val="006D6B23"/>
    <w:rsid w:val="006D6B34"/>
    <w:rsid w:val="006D6B37"/>
    <w:rsid w:val="006D6B69"/>
    <w:rsid w:val="006D6B81"/>
    <w:rsid w:val="006D6BEB"/>
    <w:rsid w:val="006D6BFA"/>
    <w:rsid w:val="006D6C5C"/>
    <w:rsid w:val="006D6C71"/>
    <w:rsid w:val="006D6C9B"/>
    <w:rsid w:val="006D6CDB"/>
    <w:rsid w:val="006D6D5D"/>
    <w:rsid w:val="006D6D70"/>
    <w:rsid w:val="006D6D78"/>
    <w:rsid w:val="006D6D7A"/>
    <w:rsid w:val="006D6D8D"/>
    <w:rsid w:val="006D6DC3"/>
    <w:rsid w:val="006D6DC5"/>
    <w:rsid w:val="006D6DC6"/>
    <w:rsid w:val="006D6E20"/>
    <w:rsid w:val="006D6E3B"/>
    <w:rsid w:val="006D6E59"/>
    <w:rsid w:val="006D6E86"/>
    <w:rsid w:val="006D6EAD"/>
    <w:rsid w:val="006D6EC2"/>
    <w:rsid w:val="006D6ED7"/>
    <w:rsid w:val="006D6F2F"/>
    <w:rsid w:val="006D6F5A"/>
    <w:rsid w:val="006D6F7B"/>
    <w:rsid w:val="006D6F90"/>
    <w:rsid w:val="006D6F99"/>
    <w:rsid w:val="006D6F9A"/>
    <w:rsid w:val="006D6FB4"/>
    <w:rsid w:val="006D6FF2"/>
    <w:rsid w:val="006D7012"/>
    <w:rsid w:val="006D701A"/>
    <w:rsid w:val="006D702A"/>
    <w:rsid w:val="006D704F"/>
    <w:rsid w:val="006D7061"/>
    <w:rsid w:val="006D707A"/>
    <w:rsid w:val="006D70B9"/>
    <w:rsid w:val="006D70D4"/>
    <w:rsid w:val="006D70E6"/>
    <w:rsid w:val="006D70F5"/>
    <w:rsid w:val="006D70FE"/>
    <w:rsid w:val="006D711E"/>
    <w:rsid w:val="006D714D"/>
    <w:rsid w:val="006D7160"/>
    <w:rsid w:val="006D718F"/>
    <w:rsid w:val="006D7196"/>
    <w:rsid w:val="006D71CE"/>
    <w:rsid w:val="006D71D8"/>
    <w:rsid w:val="006D71EF"/>
    <w:rsid w:val="006D721D"/>
    <w:rsid w:val="006D7264"/>
    <w:rsid w:val="006D7295"/>
    <w:rsid w:val="006D72A0"/>
    <w:rsid w:val="006D7324"/>
    <w:rsid w:val="006D736C"/>
    <w:rsid w:val="006D73B7"/>
    <w:rsid w:val="006D73D9"/>
    <w:rsid w:val="006D73FA"/>
    <w:rsid w:val="006D7405"/>
    <w:rsid w:val="006D7406"/>
    <w:rsid w:val="006D7409"/>
    <w:rsid w:val="006D7415"/>
    <w:rsid w:val="006D7443"/>
    <w:rsid w:val="006D7466"/>
    <w:rsid w:val="006D74A0"/>
    <w:rsid w:val="006D7508"/>
    <w:rsid w:val="006D7511"/>
    <w:rsid w:val="006D752E"/>
    <w:rsid w:val="006D7547"/>
    <w:rsid w:val="006D7594"/>
    <w:rsid w:val="006D759E"/>
    <w:rsid w:val="006D75B9"/>
    <w:rsid w:val="006D75D2"/>
    <w:rsid w:val="006D75D6"/>
    <w:rsid w:val="006D75FE"/>
    <w:rsid w:val="006D764E"/>
    <w:rsid w:val="006D7673"/>
    <w:rsid w:val="006D7683"/>
    <w:rsid w:val="006D76C3"/>
    <w:rsid w:val="006D770B"/>
    <w:rsid w:val="006D7736"/>
    <w:rsid w:val="006D7742"/>
    <w:rsid w:val="006D7754"/>
    <w:rsid w:val="006D7779"/>
    <w:rsid w:val="006D7809"/>
    <w:rsid w:val="006D780A"/>
    <w:rsid w:val="006D7840"/>
    <w:rsid w:val="006D7842"/>
    <w:rsid w:val="006D7863"/>
    <w:rsid w:val="006D78D6"/>
    <w:rsid w:val="006D78F8"/>
    <w:rsid w:val="006D7913"/>
    <w:rsid w:val="006D791A"/>
    <w:rsid w:val="006D7958"/>
    <w:rsid w:val="006D796D"/>
    <w:rsid w:val="006D79A1"/>
    <w:rsid w:val="006D7A05"/>
    <w:rsid w:val="006D7A71"/>
    <w:rsid w:val="006D7A7B"/>
    <w:rsid w:val="006D7ABA"/>
    <w:rsid w:val="006D7AC2"/>
    <w:rsid w:val="006D7B21"/>
    <w:rsid w:val="006D7B4D"/>
    <w:rsid w:val="006D7B4F"/>
    <w:rsid w:val="006D7B6C"/>
    <w:rsid w:val="006D7B9A"/>
    <w:rsid w:val="006D7BBD"/>
    <w:rsid w:val="006D7BCB"/>
    <w:rsid w:val="006D7BFD"/>
    <w:rsid w:val="006D7C00"/>
    <w:rsid w:val="006D7C59"/>
    <w:rsid w:val="006D7C5E"/>
    <w:rsid w:val="006D7CA0"/>
    <w:rsid w:val="006D7CD9"/>
    <w:rsid w:val="006D7CFD"/>
    <w:rsid w:val="006D7D6C"/>
    <w:rsid w:val="006D7DB0"/>
    <w:rsid w:val="006D7DC4"/>
    <w:rsid w:val="006D7DD7"/>
    <w:rsid w:val="006D7DF9"/>
    <w:rsid w:val="006D7E49"/>
    <w:rsid w:val="006D7E58"/>
    <w:rsid w:val="006D7E60"/>
    <w:rsid w:val="006D7E65"/>
    <w:rsid w:val="006D7EB2"/>
    <w:rsid w:val="006D7EB6"/>
    <w:rsid w:val="006D7F0F"/>
    <w:rsid w:val="006D7F4E"/>
    <w:rsid w:val="006D7F6F"/>
    <w:rsid w:val="006E0058"/>
    <w:rsid w:val="006E0059"/>
    <w:rsid w:val="006E0068"/>
    <w:rsid w:val="006E007E"/>
    <w:rsid w:val="006E0084"/>
    <w:rsid w:val="006E00F9"/>
    <w:rsid w:val="006E0141"/>
    <w:rsid w:val="006E0175"/>
    <w:rsid w:val="006E019A"/>
    <w:rsid w:val="006E019E"/>
    <w:rsid w:val="006E01B0"/>
    <w:rsid w:val="006E01C8"/>
    <w:rsid w:val="006E01D4"/>
    <w:rsid w:val="006E01E4"/>
    <w:rsid w:val="006E0209"/>
    <w:rsid w:val="006E0234"/>
    <w:rsid w:val="006E023E"/>
    <w:rsid w:val="006E0243"/>
    <w:rsid w:val="006E0246"/>
    <w:rsid w:val="006E0255"/>
    <w:rsid w:val="006E025F"/>
    <w:rsid w:val="006E02BF"/>
    <w:rsid w:val="006E02DB"/>
    <w:rsid w:val="006E02DE"/>
    <w:rsid w:val="006E02DF"/>
    <w:rsid w:val="006E0308"/>
    <w:rsid w:val="006E0333"/>
    <w:rsid w:val="006E0341"/>
    <w:rsid w:val="006E0349"/>
    <w:rsid w:val="006E0373"/>
    <w:rsid w:val="006E038F"/>
    <w:rsid w:val="006E03B7"/>
    <w:rsid w:val="006E0462"/>
    <w:rsid w:val="006E0479"/>
    <w:rsid w:val="006E0490"/>
    <w:rsid w:val="006E049A"/>
    <w:rsid w:val="006E04AA"/>
    <w:rsid w:val="006E04C0"/>
    <w:rsid w:val="006E04DC"/>
    <w:rsid w:val="006E04E7"/>
    <w:rsid w:val="006E0516"/>
    <w:rsid w:val="006E051C"/>
    <w:rsid w:val="006E0526"/>
    <w:rsid w:val="006E053F"/>
    <w:rsid w:val="006E0548"/>
    <w:rsid w:val="006E056D"/>
    <w:rsid w:val="006E057A"/>
    <w:rsid w:val="006E05EE"/>
    <w:rsid w:val="006E060D"/>
    <w:rsid w:val="006E0632"/>
    <w:rsid w:val="006E064F"/>
    <w:rsid w:val="006E0651"/>
    <w:rsid w:val="006E066F"/>
    <w:rsid w:val="006E0672"/>
    <w:rsid w:val="006E0678"/>
    <w:rsid w:val="006E06EA"/>
    <w:rsid w:val="006E06F8"/>
    <w:rsid w:val="006E06FF"/>
    <w:rsid w:val="006E0728"/>
    <w:rsid w:val="006E0746"/>
    <w:rsid w:val="006E0769"/>
    <w:rsid w:val="006E07AF"/>
    <w:rsid w:val="006E07BC"/>
    <w:rsid w:val="006E07CF"/>
    <w:rsid w:val="006E07DA"/>
    <w:rsid w:val="006E0831"/>
    <w:rsid w:val="006E0833"/>
    <w:rsid w:val="006E085D"/>
    <w:rsid w:val="006E087F"/>
    <w:rsid w:val="006E08AA"/>
    <w:rsid w:val="006E08B0"/>
    <w:rsid w:val="006E08C7"/>
    <w:rsid w:val="006E0920"/>
    <w:rsid w:val="006E094A"/>
    <w:rsid w:val="006E0959"/>
    <w:rsid w:val="006E0991"/>
    <w:rsid w:val="006E09D6"/>
    <w:rsid w:val="006E09DD"/>
    <w:rsid w:val="006E0A18"/>
    <w:rsid w:val="006E0A42"/>
    <w:rsid w:val="006E0A89"/>
    <w:rsid w:val="006E0A92"/>
    <w:rsid w:val="006E0AB2"/>
    <w:rsid w:val="006E0AD5"/>
    <w:rsid w:val="006E0B9B"/>
    <w:rsid w:val="006E0C3E"/>
    <w:rsid w:val="006E0C55"/>
    <w:rsid w:val="006E0C62"/>
    <w:rsid w:val="006E0C65"/>
    <w:rsid w:val="006E0C6C"/>
    <w:rsid w:val="006E0C7E"/>
    <w:rsid w:val="006E0C88"/>
    <w:rsid w:val="006E0C8E"/>
    <w:rsid w:val="006E0CC8"/>
    <w:rsid w:val="006E0CD1"/>
    <w:rsid w:val="006E0D18"/>
    <w:rsid w:val="006E0D57"/>
    <w:rsid w:val="006E0D62"/>
    <w:rsid w:val="006E0D87"/>
    <w:rsid w:val="006E0DA9"/>
    <w:rsid w:val="006E0DB6"/>
    <w:rsid w:val="006E0DD9"/>
    <w:rsid w:val="006E0DDC"/>
    <w:rsid w:val="006E0E22"/>
    <w:rsid w:val="006E0E26"/>
    <w:rsid w:val="006E0E2B"/>
    <w:rsid w:val="006E0E52"/>
    <w:rsid w:val="006E0E5F"/>
    <w:rsid w:val="006E0E83"/>
    <w:rsid w:val="006E0E87"/>
    <w:rsid w:val="006E0E8B"/>
    <w:rsid w:val="006E0E8E"/>
    <w:rsid w:val="006E0E9F"/>
    <w:rsid w:val="006E0F30"/>
    <w:rsid w:val="006E0F49"/>
    <w:rsid w:val="006E0F65"/>
    <w:rsid w:val="006E0FB1"/>
    <w:rsid w:val="006E0FCE"/>
    <w:rsid w:val="006E0FE2"/>
    <w:rsid w:val="006E1008"/>
    <w:rsid w:val="006E1019"/>
    <w:rsid w:val="006E103B"/>
    <w:rsid w:val="006E10B1"/>
    <w:rsid w:val="006E10E8"/>
    <w:rsid w:val="006E1116"/>
    <w:rsid w:val="006E112E"/>
    <w:rsid w:val="006E1136"/>
    <w:rsid w:val="006E116B"/>
    <w:rsid w:val="006E116C"/>
    <w:rsid w:val="006E1172"/>
    <w:rsid w:val="006E11A5"/>
    <w:rsid w:val="006E11B0"/>
    <w:rsid w:val="006E1216"/>
    <w:rsid w:val="006E1220"/>
    <w:rsid w:val="006E1240"/>
    <w:rsid w:val="006E124D"/>
    <w:rsid w:val="006E1292"/>
    <w:rsid w:val="006E1297"/>
    <w:rsid w:val="006E12BE"/>
    <w:rsid w:val="006E12E4"/>
    <w:rsid w:val="006E12EB"/>
    <w:rsid w:val="006E1304"/>
    <w:rsid w:val="006E1318"/>
    <w:rsid w:val="006E1356"/>
    <w:rsid w:val="006E137D"/>
    <w:rsid w:val="006E13DD"/>
    <w:rsid w:val="006E13F0"/>
    <w:rsid w:val="006E1524"/>
    <w:rsid w:val="006E1528"/>
    <w:rsid w:val="006E156B"/>
    <w:rsid w:val="006E157D"/>
    <w:rsid w:val="006E1584"/>
    <w:rsid w:val="006E1599"/>
    <w:rsid w:val="006E15EF"/>
    <w:rsid w:val="006E15F9"/>
    <w:rsid w:val="006E167E"/>
    <w:rsid w:val="006E1696"/>
    <w:rsid w:val="006E16DB"/>
    <w:rsid w:val="006E170E"/>
    <w:rsid w:val="006E1772"/>
    <w:rsid w:val="006E1791"/>
    <w:rsid w:val="006E17B0"/>
    <w:rsid w:val="006E17B2"/>
    <w:rsid w:val="006E17DF"/>
    <w:rsid w:val="006E1861"/>
    <w:rsid w:val="006E1863"/>
    <w:rsid w:val="006E18A3"/>
    <w:rsid w:val="006E18C1"/>
    <w:rsid w:val="006E18D3"/>
    <w:rsid w:val="006E18F3"/>
    <w:rsid w:val="006E18F7"/>
    <w:rsid w:val="006E191C"/>
    <w:rsid w:val="006E1942"/>
    <w:rsid w:val="006E1988"/>
    <w:rsid w:val="006E19B7"/>
    <w:rsid w:val="006E19CF"/>
    <w:rsid w:val="006E19EC"/>
    <w:rsid w:val="006E1AD9"/>
    <w:rsid w:val="006E1AE2"/>
    <w:rsid w:val="006E1AE8"/>
    <w:rsid w:val="006E1B15"/>
    <w:rsid w:val="006E1B3C"/>
    <w:rsid w:val="006E1B5E"/>
    <w:rsid w:val="006E1B77"/>
    <w:rsid w:val="006E1BA5"/>
    <w:rsid w:val="006E1BE0"/>
    <w:rsid w:val="006E1C58"/>
    <w:rsid w:val="006E1C6D"/>
    <w:rsid w:val="006E1C93"/>
    <w:rsid w:val="006E1CAB"/>
    <w:rsid w:val="006E1CB7"/>
    <w:rsid w:val="006E1D44"/>
    <w:rsid w:val="006E1D6D"/>
    <w:rsid w:val="006E1DAC"/>
    <w:rsid w:val="006E1DC4"/>
    <w:rsid w:val="006E1DF7"/>
    <w:rsid w:val="006E1EBF"/>
    <w:rsid w:val="006E1EE2"/>
    <w:rsid w:val="006E1F05"/>
    <w:rsid w:val="006E1F7D"/>
    <w:rsid w:val="006E1F8C"/>
    <w:rsid w:val="006E1F91"/>
    <w:rsid w:val="006E1F96"/>
    <w:rsid w:val="006E1FA0"/>
    <w:rsid w:val="006E2037"/>
    <w:rsid w:val="006E2039"/>
    <w:rsid w:val="006E203B"/>
    <w:rsid w:val="006E2088"/>
    <w:rsid w:val="006E208D"/>
    <w:rsid w:val="006E2094"/>
    <w:rsid w:val="006E20C9"/>
    <w:rsid w:val="006E20FB"/>
    <w:rsid w:val="006E2110"/>
    <w:rsid w:val="006E2111"/>
    <w:rsid w:val="006E21EA"/>
    <w:rsid w:val="006E220D"/>
    <w:rsid w:val="006E222E"/>
    <w:rsid w:val="006E2246"/>
    <w:rsid w:val="006E2267"/>
    <w:rsid w:val="006E22A0"/>
    <w:rsid w:val="006E22A6"/>
    <w:rsid w:val="006E22FA"/>
    <w:rsid w:val="006E2301"/>
    <w:rsid w:val="006E2343"/>
    <w:rsid w:val="006E236C"/>
    <w:rsid w:val="006E2387"/>
    <w:rsid w:val="006E239A"/>
    <w:rsid w:val="006E23C1"/>
    <w:rsid w:val="006E23FF"/>
    <w:rsid w:val="006E246B"/>
    <w:rsid w:val="006E24AD"/>
    <w:rsid w:val="006E24F0"/>
    <w:rsid w:val="006E24F5"/>
    <w:rsid w:val="006E2500"/>
    <w:rsid w:val="006E2514"/>
    <w:rsid w:val="006E253A"/>
    <w:rsid w:val="006E2550"/>
    <w:rsid w:val="006E257E"/>
    <w:rsid w:val="006E25BD"/>
    <w:rsid w:val="006E25F2"/>
    <w:rsid w:val="006E2696"/>
    <w:rsid w:val="006E26A4"/>
    <w:rsid w:val="006E26AB"/>
    <w:rsid w:val="006E26CC"/>
    <w:rsid w:val="006E26E1"/>
    <w:rsid w:val="006E272F"/>
    <w:rsid w:val="006E2750"/>
    <w:rsid w:val="006E27AE"/>
    <w:rsid w:val="006E27FA"/>
    <w:rsid w:val="006E2817"/>
    <w:rsid w:val="006E2834"/>
    <w:rsid w:val="006E2857"/>
    <w:rsid w:val="006E286D"/>
    <w:rsid w:val="006E286E"/>
    <w:rsid w:val="006E2893"/>
    <w:rsid w:val="006E28B1"/>
    <w:rsid w:val="006E28DD"/>
    <w:rsid w:val="006E28E3"/>
    <w:rsid w:val="006E28E4"/>
    <w:rsid w:val="006E28E5"/>
    <w:rsid w:val="006E28FB"/>
    <w:rsid w:val="006E28FF"/>
    <w:rsid w:val="006E2946"/>
    <w:rsid w:val="006E2992"/>
    <w:rsid w:val="006E29A6"/>
    <w:rsid w:val="006E29C2"/>
    <w:rsid w:val="006E29F2"/>
    <w:rsid w:val="006E2A43"/>
    <w:rsid w:val="006E2A5C"/>
    <w:rsid w:val="006E2A67"/>
    <w:rsid w:val="006E2AC9"/>
    <w:rsid w:val="006E2B10"/>
    <w:rsid w:val="006E2B34"/>
    <w:rsid w:val="006E2B40"/>
    <w:rsid w:val="006E2B54"/>
    <w:rsid w:val="006E2B81"/>
    <w:rsid w:val="006E2BB1"/>
    <w:rsid w:val="006E2BF2"/>
    <w:rsid w:val="006E2BFC"/>
    <w:rsid w:val="006E2C04"/>
    <w:rsid w:val="006E2C08"/>
    <w:rsid w:val="006E2C59"/>
    <w:rsid w:val="006E2CAE"/>
    <w:rsid w:val="006E2D1C"/>
    <w:rsid w:val="006E2D49"/>
    <w:rsid w:val="006E2D64"/>
    <w:rsid w:val="006E2D6B"/>
    <w:rsid w:val="006E2D6E"/>
    <w:rsid w:val="006E2D74"/>
    <w:rsid w:val="006E2DB8"/>
    <w:rsid w:val="006E2DDB"/>
    <w:rsid w:val="006E2E5B"/>
    <w:rsid w:val="006E2E5C"/>
    <w:rsid w:val="006E2EA9"/>
    <w:rsid w:val="006E2EB5"/>
    <w:rsid w:val="006E2EDC"/>
    <w:rsid w:val="006E2F0E"/>
    <w:rsid w:val="006E2F3C"/>
    <w:rsid w:val="006E2F71"/>
    <w:rsid w:val="006E2F73"/>
    <w:rsid w:val="006E2F77"/>
    <w:rsid w:val="006E2F8B"/>
    <w:rsid w:val="006E2FA5"/>
    <w:rsid w:val="006E2FAA"/>
    <w:rsid w:val="006E2FAB"/>
    <w:rsid w:val="006E2FE7"/>
    <w:rsid w:val="006E305A"/>
    <w:rsid w:val="006E307C"/>
    <w:rsid w:val="006E30B0"/>
    <w:rsid w:val="006E30BB"/>
    <w:rsid w:val="006E30BC"/>
    <w:rsid w:val="006E30D4"/>
    <w:rsid w:val="006E30E6"/>
    <w:rsid w:val="006E30FF"/>
    <w:rsid w:val="006E3141"/>
    <w:rsid w:val="006E314C"/>
    <w:rsid w:val="006E3174"/>
    <w:rsid w:val="006E31EB"/>
    <w:rsid w:val="006E321C"/>
    <w:rsid w:val="006E3228"/>
    <w:rsid w:val="006E324F"/>
    <w:rsid w:val="006E3251"/>
    <w:rsid w:val="006E32AA"/>
    <w:rsid w:val="006E32D4"/>
    <w:rsid w:val="006E3302"/>
    <w:rsid w:val="006E339E"/>
    <w:rsid w:val="006E33FC"/>
    <w:rsid w:val="006E33FF"/>
    <w:rsid w:val="006E3401"/>
    <w:rsid w:val="006E340D"/>
    <w:rsid w:val="006E341E"/>
    <w:rsid w:val="006E3466"/>
    <w:rsid w:val="006E34A2"/>
    <w:rsid w:val="006E34A6"/>
    <w:rsid w:val="006E34B8"/>
    <w:rsid w:val="006E34C5"/>
    <w:rsid w:val="006E34F5"/>
    <w:rsid w:val="006E3515"/>
    <w:rsid w:val="006E3546"/>
    <w:rsid w:val="006E3593"/>
    <w:rsid w:val="006E35DC"/>
    <w:rsid w:val="006E36A9"/>
    <w:rsid w:val="006E36F0"/>
    <w:rsid w:val="006E36FC"/>
    <w:rsid w:val="006E373F"/>
    <w:rsid w:val="006E3783"/>
    <w:rsid w:val="006E3788"/>
    <w:rsid w:val="006E378D"/>
    <w:rsid w:val="006E3803"/>
    <w:rsid w:val="006E381B"/>
    <w:rsid w:val="006E384D"/>
    <w:rsid w:val="006E3887"/>
    <w:rsid w:val="006E38EE"/>
    <w:rsid w:val="006E393D"/>
    <w:rsid w:val="006E3941"/>
    <w:rsid w:val="006E3968"/>
    <w:rsid w:val="006E3969"/>
    <w:rsid w:val="006E39B9"/>
    <w:rsid w:val="006E39D5"/>
    <w:rsid w:val="006E39F5"/>
    <w:rsid w:val="006E3A26"/>
    <w:rsid w:val="006E3A84"/>
    <w:rsid w:val="006E3A97"/>
    <w:rsid w:val="006E3AB1"/>
    <w:rsid w:val="006E3B0A"/>
    <w:rsid w:val="006E3B23"/>
    <w:rsid w:val="006E3B30"/>
    <w:rsid w:val="006E3B33"/>
    <w:rsid w:val="006E3B3E"/>
    <w:rsid w:val="006E3B3F"/>
    <w:rsid w:val="006E3B49"/>
    <w:rsid w:val="006E3B5F"/>
    <w:rsid w:val="006E3B72"/>
    <w:rsid w:val="006E3BDB"/>
    <w:rsid w:val="006E3BEF"/>
    <w:rsid w:val="006E3BF4"/>
    <w:rsid w:val="006E3C30"/>
    <w:rsid w:val="006E3C95"/>
    <w:rsid w:val="006E3CA3"/>
    <w:rsid w:val="006E3CEC"/>
    <w:rsid w:val="006E3CFB"/>
    <w:rsid w:val="006E3D7D"/>
    <w:rsid w:val="006E3D87"/>
    <w:rsid w:val="006E3D98"/>
    <w:rsid w:val="006E3DA9"/>
    <w:rsid w:val="006E3DCC"/>
    <w:rsid w:val="006E3DF5"/>
    <w:rsid w:val="006E3E11"/>
    <w:rsid w:val="006E3E2F"/>
    <w:rsid w:val="006E3E3F"/>
    <w:rsid w:val="006E3EB9"/>
    <w:rsid w:val="006E3EC9"/>
    <w:rsid w:val="006E3EE3"/>
    <w:rsid w:val="006E3EFB"/>
    <w:rsid w:val="006E3F06"/>
    <w:rsid w:val="006E3F1D"/>
    <w:rsid w:val="006E3F25"/>
    <w:rsid w:val="006E3F66"/>
    <w:rsid w:val="006E3FCD"/>
    <w:rsid w:val="006E3FEB"/>
    <w:rsid w:val="006E4000"/>
    <w:rsid w:val="006E4005"/>
    <w:rsid w:val="006E4018"/>
    <w:rsid w:val="006E404F"/>
    <w:rsid w:val="006E407A"/>
    <w:rsid w:val="006E408C"/>
    <w:rsid w:val="006E4094"/>
    <w:rsid w:val="006E40D6"/>
    <w:rsid w:val="006E40F6"/>
    <w:rsid w:val="006E4104"/>
    <w:rsid w:val="006E4115"/>
    <w:rsid w:val="006E411C"/>
    <w:rsid w:val="006E415E"/>
    <w:rsid w:val="006E4167"/>
    <w:rsid w:val="006E4184"/>
    <w:rsid w:val="006E418C"/>
    <w:rsid w:val="006E41A8"/>
    <w:rsid w:val="006E41DB"/>
    <w:rsid w:val="006E4212"/>
    <w:rsid w:val="006E4219"/>
    <w:rsid w:val="006E4234"/>
    <w:rsid w:val="006E425A"/>
    <w:rsid w:val="006E426D"/>
    <w:rsid w:val="006E427F"/>
    <w:rsid w:val="006E4298"/>
    <w:rsid w:val="006E42A0"/>
    <w:rsid w:val="006E42AB"/>
    <w:rsid w:val="006E430F"/>
    <w:rsid w:val="006E435C"/>
    <w:rsid w:val="006E4372"/>
    <w:rsid w:val="006E43A0"/>
    <w:rsid w:val="006E43B1"/>
    <w:rsid w:val="006E43B7"/>
    <w:rsid w:val="006E43CC"/>
    <w:rsid w:val="006E43D7"/>
    <w:rsid w:val="006E43F7"/>
    <w:rsid w:val="006E441B"/>
    <w:rsid w:val="006E441E"/>
    <w:rsid w:val="006E4439"/>
    <w:rsid w:val="006E443D"/>
    <w:rsid w:val="006E4451"/>
    <w:rsid w:val="006E4466"/>
    <w:rsid w:val="006E4467"/>
    <w:rsid w:val="006E4486"/>
    <w:rsid w:val="006E449C"/>
    <w:rsid w:val="006E44CF"/>
    <w:rsid w:val="006E44F1"/>
    <w:rsid w:val="006E44FA"/>
    <w:rsid w:val="006E4508"/>
    <w:rsid w:val="006E451A"/>
    <w:rsid w:val="006E452A"/>
    <w:rsid w:val="006E4556"/>
    <w:rsid w:val="006E4566"/>
    <w:rsid w:val="006E456D"/>
    <w:rsid w:val="006E458B"/>
    <w:rsid w:val="006E45D2"/>
    <w:rsid w:val="006E45DC"/>
    <w:rsid w:val="006E4619"/>
    <w:rsid w:val="006E4694"/>
    <w:rsid w:val="006E46B5"/>
    <w:rsid w:val="006E46BF"/>
    <w:rsid w:val="006E46DD"/>
    <w:rsid w:val="006E46DF"/>
    <w:rsid w:val="006E473D"/>
    <w:rsid w:val="006E4746"/>
    <w:rsid w:val="006E4771"/>
    <w:rsid w:val="006E477C"/>
    <w:rsid w:val="006E4790"/>
    <w:rsid w:val="006E47BA"/>
    <w:rsid w:val="006E48EC"/>
    <w:rsid w:val="006E4933"/>
    <w:rsid w:val="006E4970"/>
    <w:rsid w:val="006E4998"/>
    <w:rsid w:val="006E49B0"/>
    <w:rsid w:val="006E49E1"/>
    <w:rsid w:val="006E4A95"/>
    <w:rsid w:val="006E4AB9"/>
    <w:rsid w:val="006E4ABE"/>
    <w:rsid w:val="006E4AC3"/>
    <w:rsid w:val="006E4AE0"/>
    <w:rsid w:val="006E4AF5"/>
    <w:rsid w:val="006E4B4B"/>
    <w:rsid w:val="006E4B5C"/>
    <w:rsid w:val="006E4B6A"/>
    <w:rsid w:val="006E4BB1"/>
    <w:rsid w:val="006E4BB6"/>
    <w:rsid w:val="006E4BE5"/>
    <w:rsid w:val="006E4C04"/>
    <w:rsid w:val="006E4C08"/>
    <w:rsid w:val="006E4C58"/>
    <w:rsid w:val="006E4C80"/>
    <w:rsid w:val="006E4CA0"/>
    <w:rsid w:val="006E4D22"/>
    <w:rsid w:val="006E4D57"/>
    <w:rsid w:val="006E4D6D"/>
    <w:rsid w:val="006E4D95"/>
    <w:rsid w:val="006E4DA2"/>
    <w:rsid w:val="006E4DDD"/>
    <w:rsid w:val="006E4DE4"/>
    <w:rsid w:val="006E4E02"/>
    <w:rsid w:val="006E4E0B"/>
    <w:rsid w:val="006E4E36"/>
    <w:rsid w:val="006E4E40"/>
    <w:rsid w:val="006E4E47"/>
    <w:rsid w:val="006E4E59"/>
    <w:rsid w:val="006E4E62"/>
    <w:rsid w:val="006E4E86"/>
    <w:rsid w:val="006E4E88"/>
    <w:rsid w:val="006E4E8C"/>
    <w:rsid w:val="006E4EAB"/>
    <w:rsid w:val="006E4F05"/>
    <w:rsid w:val="006E4F1B"/>
    <w:rsid w:val="006E4F7E"/>
    <w:rsid w:val="006E4FA4"/>
    <w:rsid w:val="006E4FCC"/>
    <w:rsid w:val="006E4FF4"/>
    <w:rsid w:val="006E4FFE"/>
    <w:rsid w:val="006E5005"/>
    <w:rsid w:val="006E5040"/>
    <w:rsid w:val="006E504F"/>
    <w:rsid w:val="006E505F"/>
    <w:rsid w:val="006E5067"/>
    <w:rsid w:val="006E509E"/>
    <w:rsid w:val="006E50CF"/>
    <w:rsid w:val="006E50DB"/>
    <w:rsid w:val="006E50E3"/>
    <w:rsid w:val="006E50F9"/>
    <w:rsid w:val="006E5100"/>
    <w:rsid w:val="006E5124"/>
    <w:rsid w:val="006E5126"/>
    <w:rsid w:val="006E5155"/>
    <w:rsid w:val="006E5195"/>
    <w:rsid w:val="006E51E7"/>
    <w:rsid w:val="006E51EB"/>
    <w:rsid w:val="006E5204"/>
    <w:rsid w:val="006E5269"/>
    <w:rsid w:val="006E52C9"/>
    <w:rsid w:val="006E52E6"/>
    <w:rsid w:val="006E52FF"/>
    <w:rsid w:val="006E5327"/>
    <w:rsid w:val="006E536F"/>
    <w:rsid w:val="006E53B8"/>
    <w:rsid w:val="006E53DC"/>
    <w:rsid w:val="006E53EB"/>
    <w:rsid w:val="006E541C"/>
    <w:rsid w:val="006E541F"/>
    <w:rsid w:val="006E5461"/>
    <w:rsid w:val="006E546E"/>
    <w:rsid w:val="006E5470"/>
    <w:rsid w:val="006E548C"/>
    <w:rsid w:val="006E548D"/>
    <w:rsid w:val="006E54BE"/>
    <w:rsid w:val="006E54DC"/>
    <w:rsid w:val="006E54EA"/>
    <w:rsid w:val="006E54FF"/>
    <w:rsid w:val="006E5509"/>
    <w:rsid w:val="006E5594"/>
    <w:rsid w:val="006E55E9"/>
    <w:rsid w:val="006E55EF"/>
    <w:rsid w:val="006E560A"/>
    <w:rsid w:val="006E560D"/>
    <w:rsid w:val="006E5619"/>
    <w:rsid w:val="006E5641"/>
    <w:rsid w:val="006E5660"/>
    <w:rsid w:val="006E567B"/>
    <w:rsid w:val="006E5692"/>
    <w:rsid w:val="006E56FC"/>
    <w:rsid w:val="006E570F"/>
    <w:rsid w:val="006E5716"/>
    <w:rsid w:val="006E5797"/>
    <w:rsid w:val="006E57E3"/>
    <w:rsid w:val="006E57E4"/>
    <w:rsid w:val="006E581A"/>
    <w:rsid w:val="006E5825"/>
    <w:rsid w:val="006E5843"/>
    <w:rsid w:val="006E5865"/>
    <w:rsid w:val="006E588B"/>
    <w:rsid w:val="006E58A1"/>
    <w:rsid w:val="006E58B2"/>
    <w:rsid w:val="006E58C0"/>
    <w:rsid w:val="006E58D0"/>
    <w:rsid w:val="006E58D3"/>
    <w:rsid w:val="006E590D"/>
    <w:rsid w:val="006E594A"/>
    <w:rsid w:val="006E594F"/>
    <w:rsid w:val="006E59F0"/>
    <w:rsid w:val="006E5A09"/>
    <w:rsid w:val="006E5A15"/>
    <w:rsid w:val="006E5A25"/>
    <w:rsid w:val="006E5A39"/>
    <w:rsid w:val="006E5A7E"/>
    <w:rsid w:val="006E5A9E"/>
    <w:rsid w:val="006E5AD6"/>
    <w:rsid w:val="006E5AD8"/>
    <w:rsid w:val="006E5ADA"/>
    <w:rsid w:val="006E5B12"/>
    <w:rsid w:val="006E5B38"/>
    <w:rsid w:val="006E5B3E"/>
    <w:rsid w:val="006E5BCB"/>
    <w:rsid w:val="006E5BCF"/>
    <w:rsid w:val="006E5BDE"/>
    <w:rsid w:val="006E5C41"/>
    <w:rsid w:val="006E5C84"/>
    <w:rsid w:val="006E5CA4"/>
    <w:rsid w:val="006E5CB4"/>
    <w:rsid w:val="006E5CE5"/>
    <w:rsid w:val="006E5D2E"/>
    <w:rsid w:val="006E5DE8"/>
    <w:rsid w:val="006E5DEE"/>
    <w:rsid w:val="006E5DFF"/>
    <w:rsid w:val="006E5E0F"/>
    <w:rsid w:val="006E5E4C"/>
    <w:rsid w:val="006E5E5B"/>
    <w:rsid w:val="006E5E80"/>
    <w:rsid w:val="006E5EE7"/>
    <w:rsid w:val="006E5F11"/>
    <w:rsid w:val="006E5F2E"/>
    <w:rsid w:val="006E5F3A"/>
    <w:rsid w:val="006E5F53"/>
    <w:rsid w:val="006E5F5A"/>
    <w:rsid w:val="006E5FC6"/>
    <w:rsid w:val="006E6005"/>
    <w:rsid w:val="006E6013"/>
    <w:rsid w:val="006E6034"/>
    <w:rsid w:val="006E6041"/>
    <w:rsid w:val="006E6044"/>
    <w:rsid w:val="006E6056"/>
    <w:rsid w:val="006E6068"/>
    <w:rsid w:val="006E606F"/>
    <w:rsid w:val="006E6109"/>
    <w:rsid w:val="006E613C"/>
    <w:rsid w:val="006E6173"/>
    <w:rsid w:val="006E6182"/>
    <w:rsid w:val="006E618D"/>
    <w:rsid w:val="006E61CF"/>
    <w:rsid w:val="006E61F3"/>
    <w:rsid w:val="006E623E"/>
    <w:rsid w:val="006E624E"/>
    <w:rsid w:val="006E626A"/>
    <w:rsid w:val="006E62AD"/>
    <w:rsid w:val="006E62B6"/>
    <w:rsid w:val="006E62CC"/>
    <w:rsid w:val="006E62DB"/>
    <w:rsid w:val="006E6315"/>
    <w:rsid w:val="006E6343"/>
    <w:rsid w:val="006E6378"/>
    <w:rsid w:val="006E63B7"/>
    <w:rsid w:val="006E63B8"/>
    <w:rsid w:val="006E63D8"/>
    <w:rsid w:val="006E63F9"/>
    <w:rsid w:val="006E641F"/>
    <w:rsid w:val="006E6431"/>
    <w:rsid w:val="006E6445"/>
    <w:rsid w:val="006E6451"/>
    <w:rsid w:val="006E6498"/>
    <w:rsid w:val="006E64AC"/>
    <w:rsid w:val="006E64B9"/>
    <w:rsid w:val="006E64C7"/>
    <w:rsid w:val="006E64DE"/>
    <w:rsid w:val="006E650E"/>
    <w:rsid w:val="006E6532"/>
    <w:rsid w:val="006E6534"/>
    <w:rsid w:val="006E654B"/>
    <w:rsid w:val="006E65B2"/>
    <w:rsid w:val="006E65E2"/>
    <w:rsid w:val="006E6604"/>
    <w:rsid w:val="006E6610"/>
    <w:rsid w:val="006E6625"/>
    <w:rsid w:val="006E664E"/>
    <w:rsid w:val="006E665E"/>
    <w:rsid w:val="006E6661"/>
    <w:rsid w:val="006E669C"/>
    <w:rsid w:val="006E66BE"/>
    <w:rsid w:val="006E66E4"/>
    <w:rsid w:val="006E6726"/>
    <w:rsid w:val="006E67D3"/>
    <w:rsid w:val="006E67DF"/>
    <w:rsid w:val="006E6802"/>
    <w:rsid w:val="006E6813"/>
    <w:rsid w:val="006E6830"/>
    <w:rsid w:val="006E6872"/>
    <w:rsid w:val="006E6882"/>
    <w:rsid w:val="006E68C1"/>
    <w:rsid w:val="006E68C9"/>
    <w:rsid w:val="006E68E0"/>
    <w:rsid w:val="006E6934"/>
    <w:rsid w:val="006E6940"/>
    <w:rsid w:val="006E695F"/>
    <w:rsid w:val="006E69E2"/>
    <w:rsid w:val="006E69FD"/>
    <w:rsid w:val="006E6A68"/>
    <w:rsid w:val="006E6A90"/>
    <w:rsid w:val="006E6AC0"/>
    <w:rsid w:val="006E6B05"/>
    <w:rsid w:val="006E6BA5"/>
    <w:rsid w:val="006E6BB8"/>
    <w:rsid w:val="006E6BC2"/>
    <w:rsid w:val="006E6BC6"/>
    <w:rsid w:val="006E6BF9"/>
    <w:rsid w:val="006E6C7D"/>
    <w:rsid w:val="006E6C89"/>
    <w:rsid w:val="006E6C93"/>
    <w:rsid w:val="006E6C99"/>
    <w:rsid w:val="006E6CC0"/>
    <w:rsid w:val="006E6CC6"/>
    <w:rsid w:val="006E6CE8"/>
    <w:rsid w:val="006E6D12"/>
    <w:rsid w:val="006E6D28"/>
    <w:rsid w:val="006E6D91"/>
    <w:rsid w:val="006E6D99"/>
    <w:rsid w:val="006E6DF7"/>
    <w:rsid w:val="006E6DF9"/>
    <w:rsid w:val="006E6E70"/>
    <w:rsid w:val="006E6E7E"/>
    <w:rsid w:val="006E6EAC"/>
    <w:rsid w:val="006E6EAF"/>
    <w:rsid w:val="006E6EFD"/>
    <w:rsid w:val="006E6F24"/>
    <w:rsid w:val="006E6F43"/>
    <w:rsid w:val="006E6F6B"/>
    <w:rsid w:val="006E6F7D"/>
    <w:rsid w:val="006E6F91"/>
    <w:rsid w:val="006E6FDF"/>
    <w:rsid w:val="006E7009"/>
    <w:rsid w:val="006E702D"/>
    <w:rsid w:val="006E703D"/>
    <w:rsid w:val="006E703E"/>
    <w:rsid w:val="006E7067"/>
    <w:rsid w:val="006E7080"/>
    <w:rsid w:val="006E70A5"/>
    <w:rsid w:val="006E70B8"/>
    <w:rsid w:val="006E70D5"/>
    <w:rsid w:val="006E70EB"/>
    <w:rsid w:val="006E7108"/>
    <w:rsid w:val="006E7119"/>
    <w:rsid w:val="006E7149"/>
    <w:rsid w:val="006E7158"/>
    <w:rsid w:val="006E7183"/>
    <w:rsid w:val="006E718E"/>
    <w:rsid w:val="006E71E9"/>
    <w:rsid w:val="006E7202"/>
    <w:rsid w:val="006E7231"/>
    <w:rsid w:val="006E7251"/>
    <w:rsid w:val="006E726A"/>
    <w:rsid w:val="006E7297"/>
    <w:rsid w:val="006E72AB"/>
    <w:rsid w:val="006E72C7"/>
    <w:rsid w:val="006E72E2"/>
    <w:rsid w:val="006E7325"/>
    <w:rsid w:val="006E732E"/>
    <w:rsid w:val="006E733A"/>
    <w:rsid w:val="006E73A0"/>
    <w:rsid w:val="006E73C5"/>
    <w:rsid w:val="006E7427"/>
    <w:rsid w:val="006E742E"/>
    <w:rsid w:val="006E745A"/>
    <w:rsid w:val="006E749F"/>
    <w:rsid w:val="006E74A6"/>
    <w:rsid w:val="006E74CC"/>
    <w:rsid w:val="006E74D2"/>
    <w:rsid w:val="006E74DD"/>
    <w:rsid w:val="006E74E3"/>
    <w:rsid w:val="006E7511"/>
    <w:rsid w:val="006E756B"/>
    <w:rsid w:val="006E75E1"/>
    <w:rsid w:val="006E7623"/>
    <w:rsid w:val="006E7640"/>
    <w:rsid w:val="006E7659"/>
    <w:rsid w:val="006E76BF"/>
    <w:rsid w:val="006E76FA"/>
    <w:rsid w:val="006E7704"/>
    <w:rsid w:val="006E7731"/>
    <w:rsid w:val="006E7735"/>
    <w:rsid w:val="006E773A"/>
    <w:rsid w:val="006E7775"/>
    <w:rsid w:val="006E7786"/>
    <w:rsid w:val="006E77A4"/>
    <w:rsid w:val="006E77FA"/>
    <w:rsid w:val="006E7807"/>
    <w:rsid w:val="006E7850"/>
    <w:rsid w:val="006E7854"/>
    <w:rsid w:val="006E78A5"/>
    <w:rsid w:val="006E7905"/>
    <w:rsid w:val="006E7964"/>
    <w:rsid w:val="006E7965"/>
    <w:rsid w:val="006E7966"/>
    <w:rsid w:val="006E798D"/>
    <w:rsid w:val="006E79BC"/>
    <w:rsid w:val="006E79CB"/>
    <w:rsid w:val="006E7A2E"/>
    <w:rsid w:val="006E7A83"/>
    <w:rsid w:val="006E7A9A"/>
    <w:rsid w:val="006E7AA6"/>
    <w:rsid w:val="006E7AAC"/>
    <w:rsid w:val="006E7AE0"/>
    <w:rsid w:val="006E7B20"/>
    <w:rsid w:val="006E7B30"/>
    <w:rsid w:val="006E7B3A"/>
    <w:rsid w:val="006E7B3B"/>
    <w:rsid w:val="006E7B49"/>
    <w:rsid w:val="006E7B5D"/>
    <w:rsid w:val="006E7B78"/>
    <w:rsid w:val="006E7B97"/>
    <w:rsid w:val="006E7BA0"/>
    <w:rsid w:val="006E7BE1"/>
    <w:rsid w:val="006E7BFC"/>
    <w:rsid w:val="006E7C15"/>
    <w:rsid w:val="006E7C21"/>
    <w:rsid w:val="006E7CBD"/>
    <w:rsid w:val="006E7CFE"/>
    <w:rsid w:val="006E7D10"/>
    <w:rsid w:val="006E7D38"/>
    <w:rsid w:val="006E7D4E"/>
    <w:rsid w:val="006E7D5B"/>
    <w:rsid w:val="006E7D81"/>
    <w:rsid w:val="006E7DA0"/>
    <w:rsid w:val="006E7DBE"/>
    <w:rsid w:val="006E7DC2"/>
    <w:rsid w:val="006E7E34"/>
    <w:rsid w:val="006E7E4B"/>
    <w:rsid w:val="006E7E5A"/>
    <w:rsid w:val="006E7E67"/>
    <w:rsid w:val="006E7E69"/>
    <w:rsid w:val="006E7E8D"/>
    <w:rsid w:val="006E7E8E"/>
    <w:rsid w:val="006E7F3E"/>
    <w:rsid w:val="006E7F8F"/>
    <w:rsid w:val="006E7FBF"/>
    <w:rsid w:val="006E7FD7"/>
    <w:rsid w:val="006E7FF0"/>
    <w:rsid w:val="006F001A"/>
    <w:rsid w:val="006F001C"/>
    <w:rsid w:val="006F003E"/>
    <w:rsid w:val="006F0044"/>
    <w:rsid w:val="006F0087"/>
    <w:rsid w:val="006F0094"/>
    <w:rsid w:val="006F00BE"/>
    <w:rsid w:val="006F0112"/>
    <w:rsid w:val="006F0128"/>
    <w:rsid w:val="006F015D"/>
    <w:rsid w:val="006F01A3"/>
    <w:rsid w:val="006F01B1"/>
    <w:rsid w:val="006F01F4"/>
    <w:rsid w:val="006F0221"/>
    <w:rsid w:val="006F0260"/>
    <w:rsid w:val="006F0291"/>
    <w:rsid w:val="006F02E1"/>
    <w:rsid w:val="006F02FF"/>
    <w:rsid w:val="006F0302"/>
    <w:rsid w:val="006F0337"/>
    <w:rsid w:val="006F0352"/>
    <w:rsid w:val="006F0365"/>
    <w:rsid w:val="006F037B"/>
    <w:rsid w:val="006F038C"/>
    <w:rsid w:val="006F0443"/>
    <w:rsid w:val="006F0487"/>
    <w:rsid w:val="006F0559"/>
    <w:rsid w:val="006F0565"/>
    <w:rsid w:val="006F0566"/>
    <w:rsid w:val="006F0592"/>
    <w:rsid w:val="006F05A0"/>
    <w:rsid w:val="006F05CA"/>
    <w:rsid w:val="006F05FC"/>
    <w:rsid w:val="006F0623"/>
    <w:rsid w:val="006F0627"/>
    <w:rsid w:val="006F064C"/>
    <w:rsid w:val="006F0655"/>
    <w:rsid w:val="006F0663"/>
    <w:rsid w:val="006F0669"/>
    <w:rsid w:val="006F069B"/>
    <w:rsid w:val="006F06A5"/>
    <w:rsid w:val="006F06C2"/>
    <w:rsid w:val="006F0701"/>
    <w:rsid w:val="006F072C"/>
    <w:rsid w:val="006F074E"/>
    <w:rsid w:val="006F07A2"/>
    <w:rsid w:val="006F07B0"/>
    <w:rsid w:val="006F07DE"/>
    <w:rsid w:val="006F0803"/>
    <w:rsid w:val="006F0818"/>
    <w:rsid w:val="006F082E"/>
    <w:rsid w:val="006F0853"/>
    <w:rsid w:val="006F089F"/>
    <w:rsid w:val="006F08A4"/>
    <w:rsid w:val="006F08A9"/>
    <w:rsid w:val="006F08B6"/>
    <w:rsid w:val="006F08C0"/>
    <w:rsid w:val="006F08F4"/>
    <w:rsid w:val="006F0907"/>
    <w:rsid w:val="006F092B"/>
    <w:rsid w:val="006F099A"/>
    <w:rsid w:val="006F09EB"/>
    <w:rsid w:val="006F09F2"/>
    <w:rsid w:val="006F0A0D"/>
    <w:rsid w:val="006F0A1B"/>
    <w:rsid w:val="006F0A3C"/>
    <w:rsid w:val="006F0A47"/>
    <w:rsid w:val="006F0A51"/>
    <w:rsid w:val="006F0A5A"/>
    <w:rsid w:val="006F0A6D"/>
    <w:rsid w:val="006F0AA0"/>
    <w:rsid w:val="006F0AAB"/>
    <w:rsid w:val="006F0AE4"/>
    <w:rsid w:val="006F0AFD"/>
    <w:rsid w:val="006F0B19"/>
    <w:rsid w:val="006F0B1B"/>
    <w:rsid w:val="006F0B46"/>
    <w:rsid w:val="006F0B5F"/>
    <w:rsid w:val="006F0B67"/>
    <w:rsid w:val="006F0B81"/>
    <w:rsid w:val="006F0BB9"/>
    <w:rsid w:val="006F0BFA"/>
    <w:rsid w:val="006F0C1C"/>
    <w:rsid w:val="006F0C24"/>
    <w:rsid w:val="006F0C2D"/>
    <w:rsid w:val="006F0C74"/>
    <w:rsid w:val="006F0C87"/>
    <w:rsid w:val="006F0CA9"/>
    <w:rsid w:val="006F0CBB"/>
    <w:rsid w:val="006F0CCD"/>
    <w:rsid w:val="006F0D33"/>
    <w:rsid w:val="006F0D6C"/>
    <w:rsid w:val="006F0D74"/>
    <w:rsid w:val="006F0D80"/>
    <w:rsid w:val="006F0D8B"/>
    <w:rsid w:val="006F0D8F"/>
    <w:rsid w:val="006F0DDA"/>
    <w:rsid w:val="006F0DE8"/>
    <w:rsid w:val="006F0E21"/>
    <w:rsid w:val="006F0E52"/>
    <w:rsid w:val="006F0E54"/>
    <w:rsid w:val="006F0E56"/>
    <w:rsid w:val="006F0E8D"/>
    <w:rsid w:val="006F0ECF"/>
    <w:rsid w:val="006F0ED1"/>
    <w:rsid w:val="006F0F05"/>
    <w:rsid w:val="006F0F58"/>
    <w:rsid w:val="006F0F63"/>
    <w:rsid w:val="006F0F9B"/>
    <w:rsid w:val="006F1019"/>
    <w:rsid w:val="006F105B"/>
    <w:rsid w:val="006F1088"/>
    <w:rsid w:val="006F108B"/>
    <w:rsid w:val="006F109B"/>
    <w:rsid w:val="006F10B2"/>
    <w:rsid w:val="006F1110"/>
    <w:rsid w:val="006F1185"/>
    <w:rsid w:val="006F11D1"/>
    <w:rsid w:val="006F11E2"/>
    <w:rsid w:val="006F11E4"/>
    <w:rsid w:val="006F11EC"/>
    <w:rsid w:val="006F11EE"/>
    <w:rsid w:val="006F1212"/>
    <w:rsid w:val="006F1302"/>
    <w:rsid w:val="006F130A"/>
    <w:rsid w:val="006F132B"/>
    <w:rsid w:val="006F133D"/>
    <w:rsid w:val="006F13CA"/>
    <w:rsid w:val="006F13E8"/>
    <w:rsid w:val="006F13F3"/>
    <w:rsid w:val="006F13FE"/>
    <w:rsid w:val="006F1401"/>
    <w:rsid w:val="006F141A"/>
    <w:rsid w:val="006F1457"/>
    <w:rsid w:val="006F1588"/>
    <w:rsid w:val="006F15B0"/>
    <w:rsid w:val="006F15EB"/>
    <w:rsid w:val="006F15EF"/>
    <w:rsid w:val="006F15F5"/>
    <w:rsid w:val="006F1660"/>
    <w:rsid w:val="006F168A"/>
    <w:rsid w:val="006F16B7"/>
    <w:rsid w:val="006F16FA"/>
    <w:rsid w:val="006F1731"/>
    <w:rsid w:val="006F1758"/>
    <w:rsid w:val="006F17D1"/>
    <w:rsid w:val="006F17E4"/>
    <w:rsid w:val="006F1804"/>
    <w:rsid w:val="006F1814"/>
    <w:rsid w:val="006F1821"/>
    <w:rsid w:val="006F1829"/>
    <w:rsid w:val="006F1865"/>
    <w:rsid w:val="006F1889"/>
    <w:rsid w:val="006F189B"/>
    <w:rsid w:val="006F18DE"/>
    <w:rsid w:val="006F18EA"/>
    <w:rsid w:val="006F18EE"/>
    <w:rsid w:val="006F18F3"/>
    <w:rsid w:val="006F1933"/>
    <w:rsid w:val="006F197F"/>
    <w:rsid w:val="006F1993"/>
    <w:rsid w:val="006F19BF"/>
    <w:rsid w:val="006F19DF"/>
    <w:rsid w:val="006F19F4"/>
    <w:rsid w:val="006F1A56"/>
    <w:rsid w:val="006F1A67"/>
    <w:rsid w:val="006F1AE2"/>
    <w:rsid w:val="006F1AE8"/>
    <w:rsid w:val="006F1AE9"/>
    <w:rsid w:val="006F1AEA"/>
    <w:rsid w:val="006F1AFD"/>
    <w:rsid w:val="006F1B10"/>
    <w:rsid w:val="006F1B32"/>
    <w:rsid w:val="006F1B5D"/>
    <w:rsid w:val="006F1B8E"/>
    <w:rsid w:val="006F1BC4"/>
    <w:rsid w:val="006F1C16"/>
    <w:rsid w:val="006F1C26"/>
    <w:rsid w:val="006F1C2A"/>
    <w:rsid w:val="006F1C38"/>
    <w:rsid w:val="006F1C4C"/>
    <w:rsid w:val="006F1CDD"/>
    <w:rsid w:val="006F1CE9"/>
    <w:rsid w:val="006F1D15"/>
    <w:rsid w:val="006F1D16"/>
    <w:rsid w:val="006F1D20"/>
    <w:rsid w:val="006F1D60"/>
    <w:rsid w:val="006F1D6D"/>
    <w:rsid w:val="006F1DA5"/>
    <w:rsid w:val="006F1DD7"/>
    <w:rsid w:val="006F1DEF"/>
    <w:rsid w:val="006F1E0A"/>
    <w:rsid w:val="006F1E16"/>
    <w:rsid w:val="006F1E23"/>
    <w:rsid w:val="006F1E30"/>
    <w:rsid w:val="006F1EFF"/>
    <w:rsid w:val="006F1F19"/>
    <w:rsid w:val="006F1F81"/>
    <w:rsid w:val="006F1F83"/>
    <w:rsid w:val="006F1FC8"/>
    <w:rsid w:val="006F1FDB"/>
    <w:rsid w:val="006F201E"/>
    <w:rsid w:val="006F2044"/>
    <w:rsid w:val="006F2048"/>
    <w:rsid w:val="006F2052"/>
    <w:rsid w:val="006F20C0"/>
    <w:rsid w:val="006F2104"/>
    <w:rsid w:val="006F2114"/>
    <w:rsid w:val="006F2139"/>
    <w:rsid w:val="006F2173"/>
    <w:rsid w:val="006F21A1"/>
    <w:rsid w:val="006F21C5"/>
    <w:rsid w:val="006F21CC"/>
    <w:rsid w:val="006F21EB"/>
    <w:rsid w:val="006F21EE"/>
    <w:rsid w:val="006F21F2"/>
    <w:rsid w:val="006F2205"/>
    <w:rsid w:val="006F2211"/>
    <w:rsid w:val="006F2229"/>
    <w:rsid w:val="006F2233"/>
    <w:rsid w:val="006F2252"/>
    <w:rsid w:val="006F226A"/>
    <w:rsid w:val="006F226D"/>
    <w:rsid w:val="006F22AD"/>
    <w:rsid w:val="006F22FE"/>
    <w:rsid w:val="006F2345"/>
    <w:rsid w:val="006F2375"/>
    <w:rsid w:val="006F239D"/>
    <w:rsid w:val="006F23F9"/>
    <w:rsid w:val="006F243E"/>
    <w:rsid w:val="006F2451"/>
    <w:rsid w:val="006F245D"/>
    <w:rsid w:val="006F2465"/>
    <w:rsid w:val="006F246E"/>
    <w:rsid w:val="006F24B3"/>
    <w:rsid w:val="006F24BE"/>
    <w:rsid w:val="006F2504"/>
    <w:rsid w:val="006F2543"/>
    <w:rsid w:val="006F2561"/>
    <w:rsid w:val="006F2574"/>
    <w:rsid w:val="006F257C"/>
    <w:rsid w:val="006F25EF"/>
    <w:rsid w:val="006F25F3"/>
    <w:rsid w:val="006F2609"/>
    <w:rsid w:val="006F2634"/>
    <w:rsid w:val="006F263F"/>
    <w:rsid w:val="006F2651"/>
    <w:rsid w:val="006F2654"/>
    <w:rsid w:val="006F266C"/>
    <w:rsid w:val="006F26B7"/>
    <w:rsid w:val="006F26DF"/>
    <w:rsid w:val="006F2705"/>
    <w:rsid w:val="006F2714"/>
    <w:rsid w:val="006F2739"/>
    <w:rsid w:val="006F277C"/>
    <w:rsid w:val="006F27EE"/>
    <w:rsid w:val="006F2869"/>
    <w:rsid w:val="006F2877"/>
    <w:rsid w:val="006F2892"/>
    <w:rsid w:val="006F2921"/>
    <w:rsid w:val="006F292F"/>
    <w:rsid w:val="006F2972"/>
    <w:rsid w:val="006F2976"/>
    <w:rsid w:val="006F29AF"/>
    <w:rsid w:val="006F29E2"/>
    <w:rsid w:val="006F2A20"/>
    <w:rsid w:val="006F2A2D"/>
    <w:rsid w:val="006F2A58"/>
    <w:rsid w:val="006F2A83"/>
    <w:rsid w:val="006F2A87"/>
    <w:rsid w:val="006F2A99"/>
    <w:rsid w:val="006F2A9F"/>
    <w:rsid w:val="006F2AA9"/>
    <w:rsid w:val="006F2ACA"/>
    <w:rsid w:val="006F2B84"/>
    <w:rsid w:val="006F2B8A"/>
    <w:rsid w:val="006F2B90"/>
    <w:rsid w:val="006F2B96"/>
    <w:rsid w:val="006F2B98"/>
    <w:rsid w:val="006F2C03"/>
    <w:rsid w:val="006F2C04"/>
    <w:rsid w:val="006F2C09"/>
    <w:rsid w:val="006F2C56"/>
    <w:rsid w:val="006F2C80"/>
    <w:rsid w:val="006F2C81"/>
    <w:rsid w:val="006F2C8A"/>
    <w:rsid w:val="006F2CE7"/>
    <w:rsid w:val="006F2CEB"/>
    <w:rsid w:val="006F2CF6"/>
    <w:rsid w:val="006F2D29"/>
    <w:rsid w:val="006F2D4B"/>
    <w:rsid w:val="006F2D52"/>
    <w:rsid w:val="006F2D5C"/>
    <w:rsid w:val="006F2D5F"/>
    <w:rsid w:val="006F2D77"/>
    <w:rsid w:val="006F2D9D"/>
    <w:rsid w:val="006F2DBE"/>
    <w:rsid w:val="006F2E02"/>
    <w:rsid w:val="006F2E0E"/>
    <w:rsid w:val="006F2E48"/>
    <w:rsid w:val="006F2E84"/>
    <w:rsid w:val="006F2EA4"/>
    <w:rsid w:val="006F2EAE"/>
    <w:rsid w:val="006F2ED9"/>
    <w:rsid w:val="006F2F30"/>
    <w:rsid w:val="006F2F71"/>
    <w:rsid w:val="006F2FF7"/>
    <w:rsid w:val="006F30A8"/>
    <w:rsid w:val="006F30E5"/>
    <w:rsid w:val="006F30F9"/>
    <w:rsid w:val="006F310F"/>
    <w:rsid w:val="006F311C"/>
    <w:rsid w:val="006F3149"/>
    <w:rsid w:val="006F3196"/>
    <w:rsid w:val="006F31E3"/>
    <w:rsid w:val="006F31F4"/>
    <w:rsid w:val="006F324C"/>
    <w:rsid w:val="006F328C"/>
    <w:rsid w:val="006F32AD"/>
    <w:rsid w:val="006F32BA"/>
    <w:rsid w:val="006F32CE"/>
    <w:rsid w:val="006F32D5"/>
    <w:rsid w:val="006F3306"/>
    <w:rsid w:val="006F331F"/>
    <w:rsid w:val="006F3334"/>
    <w:rsid w:val="006F335E"/>
    <w:rsid w:val="006F3360"/>
    <w:rsid w:val="006F3367"/>
    <w:rsid w:val="006F33C8"/>
    <w:rsid w:val="006F33FA"/>
    <w:rsid w:val="006F341C"/>
    <w:rsid w:val="006F3426"/>
    <w:rsid w:val="006F3435"/>
    <w:rsid w:val="006F3459"/>
    <w:rsid w:val="006F347D"/>
    <w:rsid w:val="006F349B"/>
    <w:rsid w:val="006F34C3"/>
    <w:rsid w:val="006F35C3"/>
    <w:rsid w:val="006F35EF"/>
    <w:rsid w:val="006F3601"/>
    <w:rsid w:val="006F3611"/>
    <w:rsid w:val="006F3618"/>
    <w:rsid w:val="006F3633"/>
    <w:rsid w:val="006F3651"/>
    <w:rsid w:val="006F368A"/>
    <w:rsid w:val="006F36A3"/>
    <w:rsid w:val="006F36DD"/>
    <w:rsid w:val="006F36DF"/>
    <w:rsid w:val="006F3711"/>
    <w:rsid w:val="006F371E"/>
    <w:rsid w:val="006F37F1"/>
    <w:rsid w:val="006F37F3"/>
    <w:rsid w:val="006F3838"/>
    <w:rsid w:val="006F385A"/>
    <w:rsid w:val="006F38AB"/>
    <w:rsid w:val="006F38BA"/>
    <w:rsid w:val="006F3945"/>
    <w:rsid w:val="006F3959"/>
    <w:rsid w:val="006F39DF"/>
    <w:rsid w:val="006F39E4"/>
    <w:rsid w:val="006F3A19"/>
    <w:rsid w:val="006F3A2F"/>
    <w:rsid w:val="006F3A4D"/>
    <w:rsid w:val="006F3AA8"/>
    <w:rsid w:val="006F3AAF"/>
    <w:rsid w:val="006F3AB6"/>
    <w:rsid w:val="006F3ADE"/>
    <w:rsid w:val="006F3B6F"/>
    <w:rsid w:val="006F3BBC"/>
    <w:rsid w:val="006F3BC3"/>
    <w:rsid w:val="006F3BC6"/>
    <w:rsid w:val="006F3BD2"/>
    <w:rsid w:val="006F3C2E"/>
    <w:rsid w:val="006F3C75"/>
    <w:rsid w:val="006F3C8A"/>
    <w:rsid w:val="006F3C97"/>
    <w:rsid w:val="006F3CDA"/>
    <w:rsid w:val="006F3CF1"/>
    <w:rsid w:val="006F3CFB"/>
    <w:rsid w:val="006F3D52"/>
    <w:rsid w:val="006F3D93"/>
    <w:rsid w:val="006F3DCB"/>
    <w:rsid w:val="006F3DCF"/>
    <w:rsid w:val="006F3DE7"/>
    <w:rsid w:val="006F3DF9"/>
    <w:rsid w:val="006F3E02"/>
    <w:rsid w:val="006F3E68"/>
    <w:rsid w:val="006F3E7C"/>
    <w:rsid w:val="006F3E8C"/>
    <w:rsid w:val="006F3E96"/>
    <w:rsid w:val="006F3EB4"/>
    <w:rsid w:val="006F3ED3"/>
    <w:rsid w:val="006F3F22"/>
    <w:rsid w:val="006F3F3A"/>
    <w:rsid w:val="006F3F4E"/>
    <w:rsid w:val="006F3F57"/>
    <w:rsid w:val="006F3F76"/>
    <w:rsid w:val="006F3FA0"/>
    <w:rsid w:val="006F3FAA"/>
    <w:rsid w:val="006F3FAF"/>
    <w:rsid w:val="006F3FD0"/>
    <w:rsid w:val="006F4051"/>
    <w:rsid w:val="006F4088"/>
    <w:rsid w:val="006F40B9"/>
    <w:rsid w:val="006F40C2"/>
    <w:rsid w:val="006F40EF"/>
    <w:rsid w:val="006F40FD"/>
    <w:rsid w:val="006F40FE"/>
    <w:rsid w:val="006F4149"/>
    <w:rsid w:val="006F41DD"/>
    <w:rsid w:val="006F4248"/>
    <w:rsid w:val="006F4261"/>
    <w:rsid w:val="006F4274"/>
    <w:rsid w:val="006F42AC"/>
    <w:rsid w:val="006F42D6"/>
    <w:rsid w:val="006F42E3"/>
    <w:rsid w:val="006F42F1"/>
    <w:rsid w:val="006F4336"/>
    <w:rsid w:val="006F434B"/>
    <w:rsid w:val="006F4381"/>
    <w:rsid w:val="006F43CF"/>
    <w:rsid w:val="006F43E5"/>
    <w:rsid w:val="006F4412"/>
    <w:rsid w:val="006F44A5"/>
    <w:rsid w:val="006F44DF"/>
    <w:rsid w:val="006F4578"/>
    <w:rsid w:val="006F4581"/>
    <w:rsid w:val="006F458A"/>
    <w:rsid w:val="006F45A4"/>
    <w:rsid w:val="006F45AE"/>
    <w:rsid w:val="006F45F5"/>
    <w:rsid w:val="006F4637"/>
    <w:rsid w:val="006F4643"/>
    <w:rsid w:val="006F46EC"/>
    <w:rsid w:val="006F4714"/>
    <w:rsid w:val="006F471C"/>
    <w:rsid w:val="006F4757"/>
    <w:rsid w:val="006F479D"/>
    <w:rsid w:val="006F47AE"/>
    <w:rsid w:val="006F47C6"/>
    <w:rsid w:val="006F485E"/>
    <w:rsid w:val="006F4885"/>
    <w:rsid w:val="006F48C2"/>
    <w:rsid w:val="006F48D7"/>
    <w:rsid w:val="006F48F5"/>
    <w:rsid w:val="006F4907"/>
    <w:rsid w:val="006F4927"/>
    <w:rsid w:val="006F4971"/>
    <w:rsid w:val="006F49A5"/>
    <w:rsid w:val="006F49A6"/>
    <w:rsid w:val="006F4A04"/>
    <w:rsid w:val="006F4A0D"/>
    <w:rsid w:val="006F4A1D"/>
    <w:rsid w:val="006F4A53"/>
    <w:rsid w:val="006F4A69"/>
    <w:rsid w:val="006F4A7E"/>
    <w:rsid w:val="006F4AA9"/>
    <w:rsid w:val="006F4ADC"/>
    <w:rsid w:val="006F4AE5"/>
    <w:rsid w:val="006F4AF7"/>
    <w:rsid w:val="006F4B2E"/>
    <w:rsid w:val="006F4B80"/>
    <w:rsid w:val="006F4B8F"/>
    <w:rsid w:val="006F4BCF"/>
    <w:rsid w:val="006F4BD4"/>
    <w:rsid w:val="006F4BDD"/>
    <w:rsid w:val="006F4C11"/>
    <w:rsid w:val="006F4C7F"/>
    <w:rsid w:val="006F4CA8"/>
    <w:rsid w:val="006F4CC0"/>
    <w:rsid w:val="006F4CD2"/>
    <w:rsid w:val="006F4CEF"/>
    <w:rsid w:val="006F4D0C"/>
    <w:rsid w:val="006F4D26"/>
    <w:rsid w:val="006F4D67"/>
    <w:rsid w:val="006F4D70"/>
    <w:rsid w:val="006F4DA0"/>
    <w:rsid w:val="006F4DAA"/>
    <w:rsid w:val="006F4DEC"/>
    <w:rsid w:val="006F4E7F"/>
    <w:rsid w:val="006F4ED4"/>
    <w:rsid w:val="006F4F12"/>
    <w:rsid w:val="006F4F34"/>
    <w:rsid w:val="006F4F8C"/>
    <w:rsid w:val="006F4FA3"/>
    <w:rsid w:val="006F4FC3"/>
    <w:rsid w:val="006F505E"/>
    <w:rsid w:val="006F5100"/>
    <w:rsid w:val="006F510B"/>
    <w:rsid w:val="006F5179"/>
    <w:rsid w:val="006F5189"/>
    <w:rsid w:val="006F51D8"/>
    <w:rsid w:val="006F5207"/>
    <w:rsid w:val="006F520A"/>
    <w:rsid w:val="006F5210"/>
    <w:rsid w:val="006F5219"/>
    <w:rsid w:val="006F5258"/>
    <w:rsid w:val="006F52BB"/>
    <w:rsid w:val="006F530F"/>
    <w:rsid w:val="006F5321"/>
    <w:rsid w:val="006F532F"/>
    <w:rsid w:val="006F5332"/>
    <w:rsid w:val="006F5368"/>
    <w:rsid w:val="006F536C"/>
    <w:rsid w:val="006F53A7"/>
    <w:rsid w:val="006F53C1"/>
    <w:rsid w:val="006F53F0"/>
    <w:rsid w:val="006F53F5"/>
    <w:rsid w:val="006F5487"/>
    <w:rsid w:val="006F54D5"/>
    <w:rsid w:val="006F54F2"/>
    <w:rsid w:val="006F551E"/>
    <w:rsid w:val="006F5534"/>
    <w:rsid w:val="006F555C"/>
    <w:rsid w:val="006F5590"/>
    <w:rsid w:val="006F55AE"/>
    <w:rsid w:val="006F55D1"/>
    <w:rsid w:val="006F55D7"/>
    <w:rsid w:val="006F55F6"/>
    <w:rsid w:val="006F5696"/>
    <w:rsid w:val="006F56A6"/>
    <w:rsid w:val="006F56E9"/>
    <w:rsid w:val="006F56EC"/>
    <w:rsid w:val="006F56FB"/>
    <w:rsid w:val="006F574A"/>
    <w:rsid w:val="006F5762"/>
    <w:rsid w:val="006F57CD"/>
    <w:rsid w:val="006F580C"/>
    <w:rsid w:val="006F581F"/>
    <w:rsid w:val="006F5837"/>
    <w:rsid w:val="006F5871"/>
    <w:rsid w:val="006F58B5"/>
    <w:rsid w:val="006F58BE"/>
    <w:rsid w:val="006F58DF"/>
    <w:rsid w:val="006F58EE"/>
    <w:rsid w:val="006F58F1"/>
    <w:rsid w:val="006F5974"/>
    <w:rsid w:val="006F59F4"/>
    <w:rsid w:val="006F59FD"/>
    <w:rsid w:val="006F59FE"/>
    <w:rsid w:val="006F5A1F"/>
    <w:rsid w:val="006F5A54"/>
    <w:rsid w:val="006F5A58"/>
    <w:rsid w:val="006F5A93"/>
    <w:rsid w:val="006F5AA9"/>
    <w:rsid w:val="006F5B0D"/>
    <w:rsid w:val="006F5B55"/>
    <w:rsid w:val="006F5BC7"/>
    <w:rsid w:val="006F5C4F"/>
    <w:rsid w:val="006F5C93"/>
    <w:rsid w:val="006F5C96"/>
    <w:rsid w:val="006F5CCD"/>
    <w:rsid w:val="006F5D01"/>
    <w:rsid w:val="006F5D8E"/>
    <w:rsid w:val="006F5D99"/>
    <w:rsid w:val="006F5DD7"/>
    <w:rsid w:val="006F5DEB"/>
    <w:rsid w:val="006F5DFD"/>
    <w:rsid w:val="006F5E30"/>
    <w:rsid w:val="006F5E5E"/>
    <w:rsid w:val="006F5E64"/>
    <w:rsid w:val="006F5EFF"/>
    <w:rsid w:val="006F5F02"/>
    <w:rsid w:val="006F5F05"/>
    <w:rsid w:val="006F5F1D"/>
    <w:rsid w:val="006F5F49"/>
    <w:rsid w:val="006F5F58"/>
    <w:rsid w:val="006F5FCE"/>
    <w:rsid w:val="006F6028"/>
    <w:rsid w:val="006F6032"/>
    <w:rsid w:val="006F60BA"/>
    <w:rsid w:val="006F60C6"/>
    <w:rsid w:val="006F611E"/>
    <w:rsid w:val="006F6166"/>
    <w:rsid w:val="006F616E"/>
    <w:rsid w:val="006F6170"/>
    <w:rsid w:val="006F617D"/>
    <w:rsid w:val="006F6182"/>
    <w:rsid w:val="006F6194"/>
    <w:rsid w:val="006F620D"/>
    <w:rsid w:val="006F6221"/>
    <w:rsid w:val="006F6246"/>
    <w:rsid w:val="006F6250"/>
    <w:rsid w:val="006F626B"/>
    <w:rsid w:val="006F62E3"/>
    <w:rsid w:val="006F62F6"/>
    <w:rsid w:val="006F630E"/>
    <w:rsid w:val="006F6336"/>
    <w:rsid w:val="006F637C"/>
    <w:rsid w:val="006F639F"/>
    <w:rsid w:val="006F63F4"/>
    <w:rsid w:val="006F6448"/>
    <w:rsid w:val="006F649B"/>
    <w:rsid w:val="006F649C"/>
    <w:rsid w:val="006F64A1"/>
    <w:rsid w:val="006F64A2"/>
    <w:rsid w:val="006F64D1"/>
    <w:rsid w:val="006F64F7"/>
    <w:rsid w:val="006F6571"/>
    <w:rsid w:val="006F65CC"/>
    <w:rsid w:val="006F65F5"/>
    <w:rsid w:val="006F6624"/>
    <w:rsid w:val="006F6645"/>
    <w:rsid w:val="006F668A"/>
    <w:rsid w:val="006F6692"/>
    <w:rsid w:val="006F66A6"/>
    <w:rsid w:val="006F66AB"/>
    <w:rsid w:val="006F66EC"/>
    <w:rsid w:val="006F671A"/>
    <w:rsid w:val="006F67A8"/>
    <w:rsid w:val="006F67B7"/>
    <w:rsid w:val="006F6832"/>
    <w:rsid w:val="006F6842"/>
    <w:rsid w:val="006F6876"/>
    <w:rsid w:val="006F6884"/>
    <w:rsid w:val="006F68BB"/>
    <w:rsid w:val="006F68C3"/>
    <w:rsid w:val="006F693A"/>
    <w:rsid w:val="006F6956"/>
    <w:rsid w:val="006F6979"/>
    <w:rsid w:val="006F69F4"/>
    <w:rsid w:val="006F6A2A"/>
    <w:rsid w:val="006F6A86"/>
    <w:rsid w:val="006F6A8E"/>
    <w:rsid w:val="006F6A9D"/>
    <w:rsid w:val="006F6ACF"/>
    <w:rsid w:val="006F6B1C"/>
    <w:rsid w:val="006F6B7B"/>
    <w:rsid w:val="006F6BA5"/>
    <w:rsid w:val="006F6BB4"/>
    <w:rsid w:val="006F6C28"/>
    <w:rsid w:val="006F6C5F"/>
    <w:rsid w:val="006F6C8B"/>
    <w:rsid w:val="006F6C8F"/>
    <w:rsid w:val="006F6D34"/>
    <w:rsid w:val="006F6D97"/>
    <w:rsid w:val="006F6E0C"/>
    <w:rsid w:val="006F6E12"/>
    <w:rsid w:val="006F6E1C"/>
    <w:rsid w:val="006F6E2F"/>
    <w:rsid w:val="006F6E4F"/>
    <w:rsid w:val="006F6E61"/>
    <w:rsid w:val="006F6E7E"/>
    <w:rsid w:val="006F6ECA"/>
    <w:rsid w:val="006F6F05"/>
    <w:rsid w:val="006F6F0F"/>
    <w:rsid w:val="006F6F23"/>
    <w:rsid w:val="006F6F2D"/>
    <w:rsid w:val="006F6F5F"/>
    <w:rsid w:val="006F6FB2"/>
    <w:rsid w:val="006F6FBB"/>
    <w:rsid w:val="006F6FF4"/>
    <w:rsid w:val="006F70BB"/>
    <w:rsid w:val="006F70D0"/>
    <w:rsid w:val="006F70EC"/>
    <w:rsid w:val="006F70FF"/>
    <w:rsid w:val="006F7109"/>
    <w:rsid w:val="006F7179"/>
    <w:rsid w:val="006F719C"/>
    <w:rsid w:val="006F71F0"/>
    <w:rsid w:val="006F7206"/>
    <w:rsid w:val="006F7295"/>
    <w:rsid w:val="006F729C"/>
    <w:rsid w:val="006F72C8"/>
    <w:rsid w:val="006F7308"/>
    <w:rsid w:val="006F7374"/>
    <w:rsid w:val="006F7376"/>
    <w:rsid w:val="006F7381"/>
    <w:rsid w:val="006F7406"/>
    <w:rsid w:val="006F741C"/>
    <w:rsid w:val="006F7456"/>
    <w:rsid w:val="006F7459"/>
    <w:rsid w:val="006F7461"/>
    <w:rsid w:val="006F7493"/>
    <w:rsid w:val="006F74A6"/>
    <w:rsid w:val="006F74C9"/>
    <w:rsid w:val="006F750C"/>
    <w:rsid w:val="006F7518"/>
    <w:rsid w:val="006F754C"/>
    <w:rsid w:val="006F754D"/>
    <w:rsid w:val="006F756A"/>
    <w:rsid w:val="006F759D"/>
    <w:rsid w:val="006F75A0"/>
    <w:rsid w:val="006F75CE"/>
    <w:rsid w:val="006F7626"/>
    <w:rsid w:val="006F7656"/>
    <w:rsid w:val="006F76F4"/>
    <w:rsid w:val="006F76FB"/>
    <w:rsid w:val="006F770A"/>
    <w:rsid w:val="006F7715"/>
    <w:rsid w:val="006F773F"/>
    <w:rsid w:val="006F7755"/>
    <w:rsid w:val="006F7799"/>
    <w:rsid w:val="006F77A8"/>
    <w:rsid w:val="006F77B6"/>
    <w:rsid w:val="006F77BE"/>
    <w:rsid w:val="006F77CF"/>
    <w:rsid w:val="006F77DC"/>
    <w:rsid w:val="006F77E7"/>
    <w:rsid w:val="006F77F9"/>
    <w:rsid w:val="006F7800"/>
    <w:rsid w:val="006F780C"/>
    <w:rsid w:val="006F7824"/>
    <w:rsid w:val="006F7851"/>
    <w:rsid w:val="006F787E"/>
    <w:rsid w:val="006F7886"/>
    <w:rsid w:val="006F78A0"/>
    <w:rsid w:val="006F78E7"/>
    <w:rsid w:val="006F7909"/>
    <w:rsid w:val="006F791B"/>
    <w:rsid w:val="006F7922"/>
    <w:rsid w:val="006F799A"/>
    <w:rsid w:val="006F79A3"/>
    <w:rsid w:val="006F79BC"/>
    <w:rsid w:val="006F7A11"/>
    <w:rsid w:val="006F7A32"/>
    <w:rsid w:val="006F7A60"/>
    <w:rsid w:val="006F7A72"/>
    <w:rsid w:val="006F7A96"/>
    <w:rsid w:val="006F7AA1"/>
    <w:rsid w:val="006F7AB1"/>
    <w:rsid w:val="006F7AC7"/>
    <w:rsid w:val="006F7B1B"/>
    <w:rsid w:val="006F7B3D"/>
    <w:rsid w:val="006F7B67"/>
    <w:rsid w:val="006F7BB4"/>
    <w:rsid w:val="006F7BB5"/>
    <w:rsid w:val="006F7BB9"/>
    <w:rsid w:val="006F7BF5"/>
    <w:rsid w:val="006F7C49"/>
    <w:rsid w:val="006F7C60"/>
    <w:rsid w:val="006F7CC5"/>
    <w:rsid w:val="006F7D2D"/>
    <w:rsid w:val="006F7D32"/>
    <w:rsid w:val="006F7D3A"/>
    <w:rsid w:val="006F7D42"/>
    <w:rsid w:val="006F7D6F"/>
    <w:rsid w:val="006F7DBA"/>
    <w:rsid w:val="006F7DD9"/>
    <w:rsid w:val="006F7DFA"/>
    <w:rsid w:val="006F7E2B"/>
    <w:rsid w:val="006F7E35"/>
    <w:rsid w:val="006F7E43"/>
    <w:rsid w:val="006F7E60"/>
    <w:rsid w:val="006F7E8C"/>
    <w:rsid w:val="006F7E8F"/>
    <w:rsid w:val="006F7EA2"/>
    <w:rsid w:val="006F7EB5"/>
    <w:rsid w:val="006F7F01"/>
    <w:rsid w:val="006F7F2A"/>
    <w:rsid w:val="006F7F3C"/>
    <w:rsid w:val="006F7F76"/>
    <w:rsid w:val="006F7FB2"/>
    <w:rsid w:val="006F7FBB"/>
    <w:rsid w:val="006F7FC9"/>
    <w:rsid w:val="006F7FFA"/>
    <w:rsid w:val="00700007"/>
    <w:rsid w:val="0070000C"/>
    <w:rsid w:val="0070000F"/>
    <w:rsid w:val="00700025"/>
    <w:rsid w:val="00700056"/>
    <w:rsid w:val="007000E1"/>
    <w:rsid w:val="00700115"/>
    <w:rsid w:val="00700121"/>
    <w:rsid w:val="00700194"/>
    <w:rsid w:val="007001AA"/>
    <w:rsid w:val="007001CF"/>
    <w:rsid w:val="007001D8"/>
    <w:rsid w:val="007001ED"/>
    <w:rsid w:val="0070028C"/>
    <w:rsid w:val="00700299"/>
    <w:rsid w:val="007002C8"/>
    <w:rsid w:val="007002CD"/>
    <w:rsid w:val="007002D5"/>
    <w:rsid w:val="00700324"/>
    <w:rsid w:val="00700336"/>
    <w:rsid w:val="0070038D"/>
    <w:rsid w:val="007003AC"/>
    <w:rsid w:val="007003AD"/>
    <w:rsid w:val="007003CE"/>
    <w:rsid w:val="007003EF"/>
    <w:rsid w:val="00700403"/>
    <w:rsid w:val="0070045C"/>
    <w:rsid w:val="00700462"/>
    <w:rsid w:val="00700486"/>
    <w:rsid w:val="007004EE"/>
    <w:rsid w:val="0070059A"/>
    <w:rsid w:val="0070059D"/>
    <w:rsid w:val="007005B5"/>
    <w:rsid w:val="007005B6"/>
    <w:rsid w:val="007005BE"/>
    <w:rsid w:val="007005C0"/>
    <w:rsid w:val="007005E7"/>
    <w:rsid w:val="0070063D"/>
    <w:rsid w:val="00700645"/>
    <w:rsid w:val="00700675"/>
    <w:rsid w:val="00700689"/>
    <w:rsid w:val="00700707"/>
    <w:rsid w:val="00700717"/>
    <w:rsid w:val="00700725"/>
    <w:rsid w:val="00700743"/>
    <w:rsid w:val="00700744"/>
    <w:rsid w:val="00700747"/>
    <w:rsid w:val="00700760"/>
    <w:rsid w:val="00700772"/>
    <w:rsid w:val="00700783"/>
    <w:rsid w:val="00700795"/>
    <w:rsid w:val="007007D3"/>
    <w:rsid w:val="007007EF"/>
    <w:rsid w:val="00700819"/>
    <w:rsid w:val="00700839"/>
    <w:rsid w:val="00700872"/>
    <w:rsid w:val="00700898"/>
    <w:rsid w:val="007008A1"/>
    <w:rsid w:val="007008A3"/>
    <w:rsid w:val="007008C3"/>
    <w:rsid w:val="00700903"/>
    <w:rsid w:val="00700922"/>
    <w:rsid w:val="00700945"/>
    <w:rsid w:val="0070097D"/>
    <w:rsid w:val="00700993"/>
    <w:rsid w:val="007009B3"/>
    <w:rsid w:val="007009BC"/>
    <w:rsid w:val="00700A09"/>
    <w:rsid w:val="00700A85"/>
    <w:rsid w:val="00700A8A"/>
    <w:rsid w:val="00700B0C"/>
    <w:rsid w:val="00700B11"/>
    <w:rsid w:val="00700B25"/>
    <w:rsid w:val="00700B4F"/>
    <w:rsid w:val="00700B92"/>
    <w:rsid w:val="00700BCA"/>
    <w:rsid w:val="00700BCC"/>
    <w:rsid w:val="00700BD0"/>
    <w:rsid w:val="00700BF7"/>
    <w:rsid w:val="00700C22"/>
    <w:rsid w:val="00700C25"/>
    <w:rsid w:val="00700C8E"/>
    <w:rsid w:val="00700C97"/>
    <w:rsid w:val="00700CC5"/>
    <w:rsid w:val="00700D5A"/>
    <w:rsid w:val="00700D63"/>
    <w:rsid w:val="00700D81"/>
    <w:rsid w:val="00700DB2"/>
    <w:rsid w:val="00700DCB"/>
    <w:rsid w:val="00700DD0"/>
    <w:rsid w:val="00700DE7"/>
    <w:rsid w:val="00700E52"/>
    <w:rsid w:val="00700E7F"/>
    <w:rsid w:val="00700E8C"/>
    <w:rsid w:val="00700EB5"/>
    <w:rsid w:val="00700EC8"/>
    <w:rsid w:val="00700EDA"/>
    <w:rsid w:val="00700F01"/>
    <w:rsid w:val="00700F23"/>
    <w:rsid w:val="00700F36"/>
    <w:rsid w:val="00700F88"/>
    <w:rsid w:val="00700FAC"/>
    <w:rsid w:val="00700FD7"/>
    <w:rsid w:val="00700FDA"/>
    <w:rsid w:val="00700FFF"/>
    <w:rsid w:val="0070102C"/>
    <w:rsid w:val="0070103F"/>
    <w:rsid w:val="00701073"/>
    <w:rsid w:val="0070108B"/>
    <w:rsid w:val="00701096"/>
    <w:rsid w:val="0070109E"/>
    <w:rsid w:val="007010AA"/>
    <w:rsid w:val="007010E9"/>
    <w:rsid w:val="007010EE"/>
    <w:rsid w:val="00701104"/>
    <w:rsid w:val="00701125"/>
    <w:rsid w:val="00701126"/>
    <w:rsid w:val="0070116D"/>
    <w:rsid w:val="00701183"/>
    <w:rsid w:val="0070119F"/>
    <w:rsid w:val="007011AA"/>
    <w:rsid w:val="007011B1"/>
    <w:rsid w:val="007011E8"/>
    <w:rsid w:val="007011FE"/>
    <w:rsid w:val="0070127F"/>
    <w:rsid w:val="007012AC"/>
    <w:rsid w:val="007012DA"/>
    <w:rsid w:val="007012E0"/>
    <w:rsid w:val="007012F5"/>
    <w:rsid w:val="00701302"/>
    <w:rsid w:val="00701319"/>
    <w:rsid w:val="0070132B"/>
    <w:rsid w:val="00701365"/>
    <w:rsid w:val="007013B0"/>
    <w:rsid w:val="007014B0"/>
    <w:rsid w:val="007014B6"/>
    <w:rsid w:val="00701505"/>
    <w:rsid w:val="0070150C"/>
    <w:rsid w:val="0070154D"/>
    <w:rsid w:val="00701579"/>
    <w:rsid w:val="00701582"/>
    <w:rsid w:val="0070159C"/>
    <w:rsid w:val="007015FC"/>
    <w:rsid w:val="00701641"/>
    <w:rsid w:val="0070164A"/>
    <w:rsid w:val="0070165E"/>
    <w:rsid w:val="00701665"/>
    <w:rsid w:val="00701676"/>
    <w:rsid w:val="0070167F"/>
    <w:rsid w:val="007016C1"/>
    <w:rsid w:val="007016D7"/>
    <w:rsid w:val="0070172E"/>
    <w:rsid w:val="00701757"/>
    <w:rsid w:val="00701759"/>
    <w:rsid w:val="00701765"/>
    <w:rsid w:val="00701771"/>
    <w:rsid w:val="00701780"/>
    <w:rsid w:val="007017AA"/>
    <w:rsid w:val="00701818"/>
    <w:rsid w:val="00701826"/>
    <w:rsid w:val="0070183A"/>
    <w:rsid w:val="0070183F"/>
    <w:rsid w:val="00701846"/>
    <w:rsid w:val="00701853"/>
    <w:rsid w:val="0070186B"/>
    <w:rsid w:val="0070186F"/>
    <w:rsid w:val="0070188B"/>
    <w:rsid w:val="007018A5"/>
    <w:rsid w:val="007018C9"/>
    <w:rsid w:val="007018F4"/>
    <w:rsid w:val="007018FA"/>
    <w:rsid w:val="007018FD"/>
    <w:rsid w:val="00701960"/>
    <w:rsid w:val="00701983"/>
    <w:rsid w:val="00701990"/>
    <w:rsid w:val="00701995"/>
    <w:rsid w:val="007019E7"/>
    <w:rsid w:val="00701A29"/>
    <w:rsid w:val="00701A54"/>
    <w:rsid w:val="00701A90"/>
    <w:rsid w:val="00701A95"/>
    <w:rsid w:val="00701A9C"/>
    <w:rsid w:val="00701AD9"/>
    <w:rsid w:val="00701AF8"/>
    <w:rsid w:val="00701AFD"/>
    <w:rsid w:val="00701B26"/>
    <w:rsid w:val="00701B39"/>
    <w:rsid w:val="00701B86"/>
    <w:rsid w:val="00701C3D"/>
    <w:rsid w:val="00701C64"/>
    <w:rsid w:val="00701CAB"/>
    <w:rsid w:val="00701CC5"/>
    <w:rsid w:val="00701CF4"/>
    <w:rsid w:val="00701D01"/>
    <w:rsid w:val="00701D52"/>
    <w:rsid w:val="00701D7D"/>
    <w:rsid w:val="00701D93"/>
    <w:rsid w:val="00701DAC"/>
    <w:rsid w:val="00701E0B"/>
    <w:rsid w:val="00701E77"/>
    <w:rsid w:val="00701E7D"/>
    <w:rsid w:val="00701E90"/>
    <w:rsid w:val="00701EBF"/>
    <w:rsid w:val="00701ED7"/>
    <w:rsid w:val="00701F0E"/>
    <w:rsid w:val="00701F29"/>
    <w:rsid w:val="00701F6D"/>
    <w:rsid w:val="00701F70"/>
    <w:rsid w:val="00701F71"/>
    <w:rsid w:val="00701F8C"/>
    <w:rsid w:val="00701FA8"/>
    <w:rsid w:val="00701FFE"/>
    <w:rsid w:val="0070200E"/>
    <w:rsid w:val="0070205F"/>
    <w:rsid w:val="0070207E"/>
    <w:rsid w:val="00702094"/>
    <w:rsid w:val="00702096"/>
    <w:rsid w:val="007020A4"/>
    <w:rsid w:val="007020ED"/>
    <w:rsid w:val="0070213A"/>
    <w:rsid w:val="00702140"/>
    <w:rsid w:val="0070214C"/>
    <w:rsid w:val="0070215F"/>
    <w:rsid w:val="00702164"/>
    <w:rsid w:val="007021D1"/>
    <w:rsid w:val="007021E4"/>
    <w:rsid w:val="00702238"/>
    <w:rsid w:val="0070225B"/>
    <w:rsid w:val="00702272"/>
    <w:rsid w:val="00702279"/>
    <w:rsid w:val="0070233E"/>
    <w:rsid w:val="00702363"/>
    <w:rsid w:val="00702392"/>
    <w:rsid w:val="007023A2"/>
    <w:rsid w:val="007024D1"/>
    <w:rsid w:val="007024DE"/>
    <w:rsid w:val="007024E0"/>
    <w:rsid w:val="00702509"/>
    <w:rsid w:val="0070253D"/>
    <w:rsid w:val="00702540"/>
    <w:rsid w:val="00702541"/>
    <w:rsid w:val="00702555"/>
    <w:rsid w:val="0070257B"/>
    <w:rsid w:val="00702594"/>
    <w:rsid w:val="00702596"/>
    <w:rsid w:val="00702598"/>
    <w:rsid w:val="0070262A"/>
    <w:rsid w:val="007026C3"/>
    <w:rsid w:val="00702703"/>
    <w:rsid w:val="00702725"/>
    <w:rsid w:val="0070272A"/>
    <w:rsid w:val="0070276F"/>
    <w:rsid w:val="0070277E"/>
    <w:rsid w:val="007027BF"/>
    <w:rsid w:val="007027E5"/>
    <w:rsid w:val="007027FB"/>
    <w:rsid w:val="00702835"/>
    <w:rsid w:val="00702837"/>
    <w:rsid w:val="0070283B"/>
    <w:rsid w:val="0070285F"/>
    <w:rsid w:val="00702888"/>
    <w:rsid w:val="007028A8"/>
    <w:rsid w:val="007028D0"/>
    <w:rsid w:val="007028D6"/>
    <w:rsid w:val="00702929"/>
    <w:rsid w:val="00702930"/>
    <w:rsid w:val="00702943"/>
    <w:rsid w:val="007029B6"/>
    <w:rsid w:val="007029DF"/>
    <w:rsid w:val="007029EA"/>
    <w:rsid w:val="00702A5E"/>
    <w:rsid w:val="00702A8E"/>
    <w:rsid w:val="00702AE8"/>
    <w:rsid w:val="00702B3B"/>
    <w:rsid w:val="00702B62"/>
    <w:rsid w:val="00702B82"/>
    <w:rsid w:val="00702BB1"/>
    <w:rsid w:val="00702BC2"/>
    <w:rsid w:val="00702BDC"/>
    <w:rsid w:val="00702BEC"/>
    <w:rsid w:val="00702C35"/>
    <w:rsid w:val="00702C51"/>
    <w:rsid w:val="00702C5B"/>
    <w:rsid w:val="00702CFA"/>
    <w:rsid w:val="00702D03"/>
    <w:rsid w:val="00702D2F"/>
    <w:rsid w:val="00702D3B"/>
    <w:rsid w:val="00702D8F"/>
    <w:rsid w:val="00702DC9"/>
    <w:rsid w:val="00702DD9"/>
    <w:rsid w:val="00702DDB"/>
    <w:rsid w:val="00702E42"/>
    <w:rsid w:val="00702EA0"/>
    <w:rsid w:val="00702EA9"/>
    <w:rsid w:val="00702EBB"/>
    <w:rsid w:val="00702F43"/>
    <w:rsid w:val="00702F5D"/>
    <w:rsid w:val="00702F6C"/>
    <w:rsid w:val="00702F73"/>
    <w:rsid w:val="00702F84"/>
    <w:rsid w:val="00702FA8"/>
    <w:rsid w:val="00703000"/>
    <w:rsid w:val="00703009"/>
    <w:rsid w:val="007030DB"/>
    <w:rsid w:val="007030DF"/>
    <w:rsid w:val="007030F8"/>
    <w:rsid w:val="0070317F"/>
    <w:rsid w:val="00703189"/>
    <w:rsid w:val="0070318E"/>
    <w:rsid w:val="007031EC"/>
    <w:rsid w:val="00703237"/>
    <w:rsid w:val="0070323D"/>
    <w:rsid w:val="0070324B"/>
    <w:rsid w:val="007032A0"/>
    <w:rsid w:val="00703310"/>
    <w:rsid w:val="00703324"/>
    <w:rsid w:val="0070332B"/>
    <w:rsid w:val="0070336D"/>
    <w:rsid w:val="00703376"/>
    <w:rsid w:val="007033B0"/>
    <w:rsid w:val="00703421"/>
    <w:rsid w:val="0070346B"/>
    <w:rsid w:val="007034F2"/>
    <w:rsid w:val="007034F5"/>
    <w:rsid w:val="007034FB"/>
    <w:rsid w:val="0070350C"/>
    <w:rsid w:val="00703527"/>
    <w:rsid w:val="0070352A"/>
    <w:rsid w:val="00703572"/>
    <w:rsid w:val="007035A4"/>
    <w:rsid w:val="007035AA"/>
    <w:rsid w:val="0070362F"/>
    <w:rsid w:val="00703656"/>
    <w:rsid w:val="0070365D"/>
    <w:rsid w:val="00703682"/>
    <w:rsid w:val="0070368C"/>
    <w:rsid w:val="00703693"/>
    <w:rsid w:val="00703697"/>
    <w:rsid w:val="0070369C"/>
    <w:rsid w:val="007036CC"/>
    <w:rsid w:val="0070377B"/>
    <w:rsid w:val="00703784"/>
    <w:rsid w:val="0070378F"/>
    <w:rsid w:val="007037C9"/>
    <w:rsid w:val="007037E1"/>
    <w:rsid w:val="007037FC"/>
    <w:rsid w:val="00703857"/>
    <w:rsid w:val="00703858"/>
    <w:rsid w:val="00703867"/>
    <w:rsid w:val="00703886"/>
    <w:rsid w:val="007038C4"/>
    <w:rsid w:val="007038DB"/>
    <w:rsid w:val="00703963"/>
    <w:rsid w:val="00703A05"/>
    <w:rsid w:val="00703A14"/>
    <w:rsid w:val="00703A34"/>
    <w:rsid w:val="00703A48"/>
    <w:rsid w:val="00703A7E"/>
    <w:rsid w:val="00703AE8"/>
    <w:rsid w:val="00703AF9"/>
    <w:rsid w:val="00703B1A"/>
    <w:rsid w:val="00703B1B"/>
    <w:rsid w:val="00703B1D"/>
    <w:rsid w:val="00703B97"/>
    <w:rsid w:val="00703BDF"/>
    <w:rsid w:val="00703BF7"/>
    <w:rsid w:val="00703CA4"/>
    <w:rsid w:val="00703CAC"/>
    <w:rsid w:val="00703D0A"/>
    <w:rsid w:val="00703D0C"/>
    <w:rsid w:val="00703D12"/>
    <w:rsid w:val="00703D24"/>
    <w:rsid w:val="00703DAB"/>
    <w:rsid w:val="00703DE2"/>
    <w:rsid w:val="00703DE6"/>
    <w:rsid w:val="00703E04"/>
    <w:rsid w:val="00703E10"/>
    <w:rsid w:val="00703E4B"/>
    <w:rsid w:val="00703E4E"/>
    <w:rsid w:val="00703E5A"/>
    <w:rsid w:val="00703E76"/>
    <w:rsid w:val="00703ED1"/>
    <w:rsid w:val="00703EED"/>
    <w:rsid w:val="00703EFC"/>
    <w:rsid w:val="00703F26"/>
    <w:rsid w:val="00703F9E"/>
    <w:rsid w:val="00704014"/>
    <w:rsid w:val="0070404D"/>
    <w:rsid w:val="00704054"/>
    <w:rsid w:val="0070405F"/>
    <w:rsid w:val="00704068"/>
    <w:rsid w:val="0070413B"/>
    <w:rsid w:val="00704162"/>
    <w:rsid w:val="00704169"/>
    <w:rsid w:val="00704195"/>
    <w:rsid w:val="007041E0"/>
    <w:rsid w:val="007041FD"/>
    <w:rsid w:val="00704201"/>
    <w:rsid w:val="0070423A"/>
    <w:rsid w:val="0070425D"/>
    <w:rsid w:val="007042B2"/>
    <w:rsid w:val="007042B5"/>
    <w:rsid w:val="00704319"/>
    <w:rsid w:val="00704356"/>
    <w:rsid w:val="00704375"/>
    <w:rsid w:val="0070437A"/>
    <w:rsid w:val="0070438E"/>
    <w:rsid w:val="007043E9"/>
    <w:rsid w:val="00704485"/>
    <w:rsid w:val="00704561"/>
    <w:rsid w:val="0070457C"/>
    <w:rsid w:val="00704583"/>
    <w:rsid w:val="00704588"/>
    <w:rsid w:val="0070459F"/>
    <w:rsid w:val="007045BB"/>
    <w:rsid w:val="007045F6"/>
    <w:rsid w:val="0070462E"/>
    <w:rsid w:val="00704631"/>
    <w:rsid w:val="0070464F"/>
    <w:rsid w:val="00704674"/>
    <w:rsid w:val="0070469A"/>
    <w:rsid w:val="007046AE"/>
    <w:rsid w:val="007046CC"/>
    <w:rsid w:val="007046CD"/>
    <w:rsid w:val="007046D9"/>
    <w:rsid w:val="007046EA"/>
    <w:rsid w:val="007046EB"/>
    <w:rsid w:val="0070470B"/>
    <w:rsid w:val="0070471B"/>
    <w:rsid w:val="00704738"/>
    <w:rsid w:val="0070474F"/>
    <w:rsid w:val="0070476C"/>
    <w:rsid w:val="007047A0"/>
    <w:rsid w:val="007047F7"/>
    <w:rsid w:val="00704815"/>
    <w:rsid w:val="0070482C"/>
    <w:rsid w:val="0070482F"/>
    <w:rsid w:val="0070487F"/>
    <w:rsid w:val="00704888"/>
    <w:rsid w:val="0070489D"/>
    <w:rsid w:val="007048A5"/>
    <w:rsid w:val="007048A9"/>
    <w:rsid w:val="007048D5"/>
    <w:rsid w:val="007048D6"/>
    <w:rsid w:val="007048E6"/>
    <w:rsid w:val="007048FB"/>
    <w:rsid w:val="0070490F"/>
    <w:rsid w:val="0070491C"/>
    <w:rsid w:val="00704932"/>
    <w:rsid w:val="0070493B"/>
    <w:rsid w:val="0070495D"/>
    <w:rsid w:val="007049EF"/>
    <w:rsid w:val="00704A1F"/>
    <w:rsid w:val="00704A44"/>
    <w:rsid w:val="00704A6E"/>
    <w:rsid w:val="00704A92"/>
    <w:rsid w:val="00704AB1"/>
    <w:rsid w:val="00704AB4"/>
    <w:rsid w:val="00704AB8"/>
    <w:rsid w:val="00704AD7"/>
    <w:rsid w:val="00704B24"/>
    <w:rsid w:val="00704B4A"/>
    <w:rsid w:val="00704B90"/>
    <w:rsid w:val="00704B9D"/>
    <w:rsid w:val="00704BB9"/>
    <w:rsid w:val="00704BC1"/>
    <w:rsid w:val="00704BEF"/>
    <w:rsid w:val="00704C40"/>
    <w:rsid w:val="00704C66"/>
    <w:rsid w:val="00704C74"/>
    <w:rsid w:val="00704C8E"/>
    <w:rsid w:val="00704CA9"/>
    <w:rsid w:val="00704CC6"/>
    <w:rsid w:val="00704CCE"/>
    <w:rsid w:val="00704CDA"/>
    <w:rsid w:val="00704CDF"/>
    <w:rsid w:val="00704D35"/>
    <w:rsid w:val="00704E12"/>
    <w:rsid w:val="00704E14"/>
    <w:rsid w:val="00704E39"/>
    <w:rsid w:val="00704E49"/>
    <w:rsid w:val="00704E5B"/>
    <w:rsid w:val="00704E7D"/>
    <w:rsid w:val="00704E82"/>
    <w:rsid w:val="00704EB4"/>
    <w:rsid w:val="00704EB8"/>
    <w:rsid w:val="00704EEF"/>
    <w:rsid w:val="00704EF7"/>
    <w:rsid w:val="00704F3D"/>
    <w:rsid w:val="00704F66"/>
    <w:rsid w:val="00704F6E"/>
    <w:rsid w:val="00704F77"/>
    <w:rsid w:val="00704F8A"/>
    <w:rsid w:val="00704F90"/>
    <w:rsid w:val="00704FB8"/>
    <w:rsid w:val="00704FFF"/>
    <w:rsid w:val="0070500E"/>
    <w:rsid w:val="0070501A"/>
    <w:rsid w:val="0070501F"/>
    <w:rsid w:val="00705028"/>
    <w:rsid w:val="0070502B"/>
    <w:rsid w:val="0070505C"/>
    <w:rsid w:val="0070508F"/>
    <w:rsid w:val="007050A3"/>
    <w:rsid w:val="007050A8"/>
    <w:rsid w:val="007050AA"/>
    <w:rsid w:val="007050AE"/>
    <w:rsid w:val="007050B1"/>
    <w:rsid w:val="007050C9"/>
    <w:rsid w:val="0070511F"/>
    <w:rsid w:val="00705183"/>
    <w:rsid w:val="00705189"/>
    <w:rsid w:val="007051B5"/>
    <w:rsid w:val="007051BA"/>
    <w:rsid w:val="007051FA"/>
    <w:rsid w:val="007051FC"/>
    <w:rsid w:val="00705218"/>
    <w:rsid w:val="0070523F"/>
    <w:rsid w:val="007052BB"/>
    <w:rsid w:val="007052EE"/>
    <w:rsid w:val="0070532B"/>
    <w:rsid w:val="007053CD"/>
    <w:rsid w:val="007053EB"/>
    <w:rsid w:val="00705405"/>
    <w:rsid w:val="0070541A"/>
    <w:rsid w:val="00705420"/>
    <w:rsid w:val="00705431"/>
    <w:rsid w:val="00705446"/>
    <w:rsid w:val="0070547D"/>
    <w:rsid w:val="00705490"/>
    <w:rsid w:val="007054EB"/>
    <w:rsid w:val="007054EC"/>
    <w:rsid w:val="007054ED"/>
    <w:rsid w:val="00705522"/>
    <w:rsid w:val="00705562"/>
    <w:rsid w:val="00705583"/>
    <w:rsid w:val="007055B2"/>
    <w:rsid w:val="007055D5"/>
    <w:rsid w:val="007055DA"/>
    <w:rsid w:val="0070564C"/>
    <w:rsid w:val="00705699"/>
    <w:rsid w:val="007056DD"/>
    <w:rsid w:val="0070570F"/>
    <w:rsid w:val="0070574E"/>
    <w:rsid w:val="00705788"/>
    <w:rsid w:val="00705797"/>
    <w:rsid w:val="007057A4"/>
    <w:rsid w:val="007057AB"/>
    <w:rsid w:val="007057B6"/>
    <w:rsid w:val="007057E5"/>
    <w:rsid w:val="007057ED"/>
    <w:rsid w:val="007057F2"/>
    <w:rsid w:val="007057F4"/>
    <w:rsid w:val="007058FA"/>
    <w:rsid w:val="00705910"/>
    <w:rsid w:val="00705942"/>
    <w:rsid w:val="00705943"/>
    <w:rsid w:val="0070598C"/>
    <w:rsid w:val="007059C4"/>
    <w:rsid w:val="007059D0"/>
    <w:rsid w:val="00705A01"/>
    <w:rsid w:val="00705A10"/>
    <w:rsid w:val="00705A25"/>
    <w:rsid w:val="00705A89"/>
    <w:rsid w:val="00705A94"/>
    <w:rsid w:val="00705A99"/>
    <w:rsid w:val="00705AA6"/>
    <w:rsid w:val="00705ABC"/>
    <w:rsid w:val="00705AEE"/>
    <w:rsid w:val="00705AF1"/>
    <w:rsid w:val="00705B36"/>
    <w:rsid w:val="00705B63"/>
    <w:rsid w:val="00705B6D"/>
    <w:rsid w:val="00705B8D"/>
    <w:rsid w:val="00705BFE"/>
    <w:rsid w:val="00705C03"/>
    <w:rsid w:val="00705C30"/>
    <w:rsid w:val="00705C49"/>
    <w:rsid w:val="00705C55"/>
    <w:rsid w:val="00705C56"/>
    <w:rsid w:val="00705C66"/>
    <w:rsid w:val="00705CF0"/>
    <w:rsid w:val="00705D04"/>
    <w:rsid w:val="00705D0A"/>
    <w:rsid w:val="00705D30"/>
    <w:rsid w:val="00705D5F"/>
    <w:rsid w:val="00705D61"/>
    <w:rsid w:val="00705D95"/>
    <w:rsid w:val="00705E09"/>
    <w:rsid w:val="00705E22"/>
    <w:rsid w:val="00705E6C"/>
    <w:rsid w:val="00705ED5"/>
    <w:rsid w:val="00705F55"/>
    <w:rsid w:val="00705F67"/>
    <w:rsid w:val="00705F69"/>
    <w:rsid w:val="00705FA2"/>
    <w:rsid w:val="00705FB5"/>
    <w:rsid w:val="00705FE9"/>
    <w:rsid w:val="0070600C"/>
    <w:rsid w:val="0070600E"/>
    <w:rsid w:val="00706086"/>
    <w:rsid w:val="00706089"/>
    <w:rsid w:val="00706091"/>
    <w:rsid w:val="007060AB"/>
    <w:rsid w:val="007060C6"/>
    <w:rsid w:val="007060FD"/>
    <w:rsid w:val="007060FF"/>
    <w:rsid w:val="0070612F"/>
    <w:rsid w:val="0070614F"/>
    <w:rsid w:val="00706155"/>
    <w:rsid w:val="00706184"/>
    <w:rsid w:val="0070622B"/>
    <w:rsid w:val="0070622C"/>
    <w:rsid w:val="00706291"/>
    <w:rsid w:val="007062CB"/>
    <w:rsid w:val="007062D1"/>
    <w:rsid w:val="007062F5"/>
    <w:rsid w:val="0070632A"/>
    <w:rsid w:val="00706336"/>
    <w:rsid w:val="0070634F"/>
    <w:rsid w:val="00706407"/>
    <w:rsid w:val="00706433"/>
    <w:rsid w:val="00706470"/>
    <w:rsid w:val="0070649E"/>
    <w:rsid w:val="007064CC"/>
    <w:rsid w:val="007064F0"/>
    <w:rsid w:val="00706585"/>
    <w:rsid w:val="00706587"/>
    <w:rsid w:val="00706592"/>
    <w:rsid w:val="0070659C"/>
    <w:rsid w:val="007065AB"/>
    <w:rsid w:val="0070663D"/>
    <w:rsid w:val="00706664"/>
    <w:rsid w:val="00706692"/>
    <w:rsid w:val="00706696"/>
    <w:rsid w:val="007066A7"/>
    <w:rsid w:val="007066AE"/>
    <w:rsid w:val="007066B7"/>
    <w:rsid w:val="007066B9"/>
    <w:rsid w:val="007066C7"/>
    <w:rsid w:val="007066D0"/>
    <w:rsid w:val="007066D6"/>
    <w:rsid w:val="00706713"/>
    <w:rsid w:val="0070672B"/>
    <w:rsid w:val="0070674E"/>
    <w:rsid w:val="007067D4"/>
    <w:rsid w:val="007067DE"/>
    <w:rsid w:val="007067FC"/>
    <w:rsid w:val="00706811"/>
    <w:rsid w:val="00706843"/>
    <w:rsid w:val="00706875"/>
    <w:rsid w:val="00706883"/>
    <w:rsid w:val="00706891"/>
    <w:rsid w:val="00706896"/>
    <w:rsid w:val="00706898"/>
    <w:rsid w:val="0070689A"/>
    <w:rsid w:val="007068AE"/>
    <w:rsid w:val="007068C8"/>
    <w:rsid w:val="00706932"/>
    <w:rsid w:val="00706961"/>
    <w:rsid w:val="00706991"/>
    <w:rsid w:val="007069BD"/>
    <w:rsid w:val="007069C6"/>
    <w:rsid w:val="00706A29"/>
    <w:rsid w:val="00706A2D"/>
    <w:rsid w:val="00706A33"/>
    <w:rsid w:val="00706A56"/>
    <w:rsid w:val="00706A96"/>
    <w:rsid w:val="00706ACF"/>
    <w:rsid w:val="00706B11"/>
    <w:rsid w:val="00706B29"/>
    <w:rsid w:val="00706B2A"/>
    <w:rsid w:val="00706BF3"/>
    <w:rsid w:val="00706C14"/>
    <w:rsid w:val="00706C7A"/>
    <w:rsid w:val="00706CB6"/>
    <w:rsid w:val="00706CC2"/>
    <w:rsid w:val="00706D28"/>
    <w:rsid w:val="00706D3D"/>
    <w:rsid w:val="00706D55"/>
    <w:rsid w:val="00706D65"/>
    <w:rsid w:val="00706D74"/>
    <w:rsid w:val="00706DA6"/>
    <w:rsid w:val="00706DE7"/>
    <w:rsid w:val="00706DFC"/>
    <w:rsid w:val="00706E8B"/>
    <w:rsid w:val="00706E8C"/>
    <w:rsid w:val="00706EAF"/>
    <w:rsid w:val="00706F65"/>
    <w:rsid w:val="00706F74"/>
    <w:rsid w:val="00706F9F"/>
    <w:rsid w:val="00706FBB"/>
    <w:rsid w:val="00706FCF"/>
    <w:rsid w:val="00706FE5"/>
    <w:rsid w:val="00706FED"/>
    <w:rsid w:val="00707005"/>
    <w:rsid w:val="0070703C"/>
    <w:rsid w:val="00707054"/>
    <w:rsid w:val="0070705A"/>
    <w:rsid w:val="00707091"/>
    <w:rsid w:val="00707100"/>
    <w:rsid w:val="0070710A"/>
    <w:rsid w:val="00707159"/>
    <w:rsid w:val="00707167"/>
    <w:rsid w:val="0070716C"/>
    <w:rsid w:val="0070717C"/>
    <w:rsid w:val="007071D0"/>
    <w:rsid w:val="00707208"/>
    <w:rsid w:val="0070721B"/>
    <w:rsid w:val="00707252"/>
    <w:rsid w:val="007072F2"/>
    <w:rsid w:val="007072F7"/>
    <w:rsid w:val="00707357"/>
    <w:rsid w:val="0070735F"/>
    <w:rsid w:val="00707399"/>
    <w:rsid w:val="00707407"/>
    <w:rsid w:val="00707417"/>
    <w:rsid w:val="00707443"/>
    <w:rsid w:val="0070747F"/>
    <w:rsid w:val="00707482"/>
    <w:rsid w:val="00707519"/>
    <w:rsid w:val="00707554"/>
    <w:rsid w:val="0070759B"/>
    <w:rsid w:val="007075B5"/>
    <w:rsid w:val="007075C6"/>
    <w:rsid w:val="007075F1"/>
    <w:rsid w:val="00707607"/>
    <w:rsid w:val="00707609"/>
    <w:rsid w:val="0070760F"/>
    <w:rsid w:val="0070761D"/>
    <w:rsid w:val="00707630"/>
    <w:rsid w:val="00707657"/>
    <w:rsid w:val="00707681"/>
    <w:rsid w:val="007076AE"/>
    <w:rsid w:val="007076D0"/>
    <w:rsid w:val="007076D4"/>
    <w:rsid w:val="007076E5"/>
    <w:rsid w:val="007076FB"/>
    <w:rsid w:val="0070773D"/>
    <w:rsid w:val="00707753"/>
    <w:rsid w:val="00707791"/>
    <w:rsid w:val="007077B0"/>
    <w:rsid w:val="007077FA"/>
    <w:rsid w:val="0070780D"/>
    <w:rsid w:val="00707819"/>
    <w:rsid w:val="0070782B"/>
    <w:rsid w:val="00707834"/>
    <w:rsid w:val="007078B5"/>
    <w:rsid w:val="007078BC"/>
    <w:rsid w:val="007078BF"/>
    <w:rsid w:val="007078F9"/>
    <w:rsid w:val="00707904"/>
    <w:rsid w:val="00707922"/>
    <w:rsid w:val="00707964"/>
    <w:rsid w:val="007079B5"/>
    <w:rsid w:val="007079BD"/>
    <w:rsid w:val="007079C9"/>
    <w:rsid w:val="00707A02"/>
    <w:rsid w:val="00707A1D"/>
    <w:rsid w:val="00707A3B"/>
    <w:rsid w:val="00707AD6"/>
    <w:rsid w:val="00707ADD"/>
    <w:rsid w:val="00707AF9"/>
    <w:rsid w:val="00707B0A"/>
    <w:rsid w:val="00707B3F"/>
    <w:rsid w:val="00707B4A"/>
    <w:rsid w:val="00707B50"/>
    <w:rsid w:val="00707B58"/>
    <w:rsid w:val="00707BBA"/>
    <w:rsid w:val="00707C05"/>
    <w:rsid w:val="00707C54"/>
    <w:rsid w:val="00707C57"/>
    <w:rsid w:val="00707C74"/>
    <w:rsid w:val="00707C78"/>
    <w:rsid w:val="00707C87"/>
    <w:rsid w:val="00707C8A"/>
    <w:rsid w:val="00707D31"/>
    <w:rsid w:val="00707D44"/>
    <w:rsid w:val="00707D76"/>
    <w:rsid w:val="00707DA7"/>
    <w:rsid w:val="00707DB7"/>
    <w:rsid w:val="00707DBD"/>
    <w:rsid w:val="00707DC5"/>
    <w:rsid w:val="00707DFD"/>
    <w:rsid w:val="00707E28"/>
    <w:rsid w:val="00707E47"/>
    <w:rsid w:val="00707E54"/>
    <w:rsid w:val="00707E72"/>
    <w:rsid w:val="00707EB8"/>
    <w:rsid w:val="00707ED7"/>
    <w:rsid w:val="00707EDA"/>
    <w:rsid w:val="00707F06"/>
    <w:rsid w:val="00707F1C"/>
    <w:rsid w:val="00707F67"/>
    <w:rsid w:val="00707F79"/>
    <w:rsid w:val="00707F7A"/>
    <w:rsid w:val="00707F8C"/>
    <w:rsid w:val="00707FB0"/>
    <w:rsid w:val="00707FB9"/>
    <w:rsid w:val="00707FD3"/>
    <w:rsid w:val="0071001F"/>
    <w:rsid w:val="00710034"/>
    <w:rsid w:val="00710052"/>
    <w:rsid w:val="0071006C"/>
    <w:rsid w:val="00710072"/>
    <w:rsid w:val="00710077"/>
    <w:rsid w:val="00710078"/>
    <w:rsid w:val="00710085"/>
    <w:rsid w:val="00710086"/>
    <w:rsid w:val="0071009E"/>
    <w:rsid w:val="007100B9"/>
    <w:rsid w:val="007100FD"/>
    <w:rsid w:val="00710107"/>
    <w:rsid w:val="0071012D"/>
    <w:rsid w:val="00710134"/>
    <w:rsid w:val="007101A9"/>
    <w:rsid w:val="007101B6"/>
    <w:rsid w:val="007101C2"/>
    <w:rsid w:val="007101DB"/>
    <w:rsid w:val="0071022D"/>
    <w:rsid w:val="0071027B"/>
    <w:rsid w:val="00710295"/>
    <w:rsid w:val="007102A0"/>
    <w:rsid w:val="007102C4"/>
    <w:rsid w:val="007102C6"/>
    <w:rsid w:val="007102E8"/>
    <w:rsid w:val="0071033B"/>
    <w:rsid w:val="0071044B"/>
    <w:rsid w:val="00710480"/>
    <w:rsid w:val="00710490"/>
    <w:rsid w:val="007104B6"/>
    <w:rsid w:val="007104D6"/>
    <w:rsid w:val="00710503"/>
    <w:rsid w:val="0071051F"/>
    <w:rsid w:val="00710526"/>
    <w:rsid w:val="00710528"/>
    <w:rsid w:val="0071055F"/>
    <w:rsid w:val="00710561"/>
    <w:rsid w:val="007105BC"/>
    <w:rsid w:val="0071060C"/>
    <w:rsid w:val="0071065D"/>
    <w:rsid w:val="00710667"/>
    <w:rsid w:val="00710677"/>
    <w:rsid w:val="00710706"/>
    <w:rsid w:val="00710717"/>
    <w:rsid w:val="0071071A"/>
    <w:rsid w:val="0071076D"/>
    <w:rsid w:val="0071077F"/>
    <w:rsid w:val="00710845"/>
    <w:rsid w:val="0071084A"/>
    <w:rsid w:val="0071087D"/>
    <w:rsid w:val="00710896"/>
    <w:rsid w:val="007108A5"/>
    <w:rsid w:val="0071096F"/>
    <w:rsid w:val="00710970"/>
    <w:rsid w:val="00710988"/>
    <w:rsid w:val="00710A0A"/>
    <w:rsid w:val="00710A24"/>
    <w:rsid w:val="00710A27"/>
    <w:rsid w:val="00710A3F"/>
    <w:rsid w:val="00710A5D"/>
    <w:rsid w:val="00710A61"/>
    <w:rsid w:val="00710A97"/>
    <w:rsid w:val="00710AF6"/>
    <w:rsid w:val="00710B05"/>
    <w:rsid w:val="00710B09"/>
    <w:rsid w:val="00710B34"/>
    <w:rsid w:val="00710B3B"/>
    <w:rsid w:val="00710B8C"/>
    <w:rsid w:val="00710B94"/>
    <w:rsid w:val="00710B9D"/>
    <w:rsid w:val="00710BD6"/>
    <w:rsid w:val="00710BF9"/>
    <w:rsid w:val="00710C14"/>
    <w:rsid w:val="00710C2C"/>
    <w:rsid w:val="00710C36"/>
    <w:rsid w:val="00710C39"/>
    <w:rsid w:val="00710C43"/>
    <w:rsid w:val="00710C92"/>
    <w:rsid w:val="00710CAC"/>
    <w:rsid w:val="00710CB3"/>
    <w:rsid w:val="00710CD3"/>
    <w:rsid w:val="00710CD8"/>
    <w:rsid w:val="00710CF5"/>
    <w:rsid w:val="00710D17"/>
    <w:rsid w:val="00710D7A"/>
    <w:rsid w:val="00710DA3"/>
    <w:rsid w:val="00710DBA"/>
    <w:rsid w:val="00710DF8"/>
    <w:rsid w:val="00710E18"/>
    <w:rsid w:val="00710E19"/>
    <w:rsid w:val="00710E37"/>
    <w:rsid w:val="00710E5E"/>
    <w:rsid w:val="00710E63"/>
    <w:rsid w:val="00710E87"/>
    <w:rsid w:val="00710E8A"/>
    <w:rsid w:val="00710EE6"/>
    <w:rsid w:val="00710F51"/>
    <w:rsid w:val="00710F86"/>
    <w:rsid w:val="00710FEF"/>
    <w:rsid w:val="00710FF8"/>
    <w:rsid w:val="00711004"/>
    <w:rsid w:val="00711034"/>
    <w:rsid w:val="00711072"/>
    <w:rsid w:val="007110BF"/>
    <w:rsid w:val="007110EE"/>
    <w:rsid w:val="007110F4"/>
    <w:rsid w:val="0071113F"/>
    <w:rsid w:val="0071115E"/>
    <w:rsid w:val="00711171"/>
    <w:rsid w:val="007111A1"/>
    <w:rsid w:val="007111A4"/>
    <w:rsid w:val="007111D6"/>
    <w:rsid w:val="007111F9"/>
    <w:rsid w:val="00711226"/>
    <w:rsid w:val="00711242"/>
    <w:rsid w:val="0071125F"/>
    <w:rsid w:val="00711268"/>
    <w:rsid w:val="00711281"/>
    <w:rsid w:val="007112B1"/>
    <w:rsid w:val="007112C4"/>
    <w:rsid w:val="007112FB"/>
    <w:rsid w:val="00711331"/>
    <w:rsid w:val="007113FE"/>
    <w:rsid w:val="0071143D"/>
    <w:rsid w:val="007114AB"/>
    <w:rsid w:val="007114B5"/>
    <w:rsid w:val="007114B6"/>
    <w:rsid w:val="007114F5"/>
    <w:rsid w:val="00711500"/>
    <w:rsid w:val="0071150A"/>
    <w:rsid w:val="00711510"/>
    <w:rsid w:val="00711536"/>
    <w:rsid w:val="00711562"/>
    <w:rsid w:val="00711593"/>
    <w:rsid w:val="007115D2"/>
    <w:rsid w:val="007115FB"/>
    <w:rsid w:val="00711604"/>
    <w:rsid w:val="00711651"/>
    <w:rsid w:val="00711689"/>
    <w:rsid w:val="00711691"/>
    <w:rsid w:val="007116B0"/>
    <w:rsid w:val="007116F3"/>
    <w:rsid w:val="007116FD"/>
    <w:rsid w:val="0071172C"/>
    <w:rsid w:val="00711736"/>
    <w:rsid w:val="0071173D"/>
    <w:rsid w:val="00711799"/>
    <w:rsid w:val="007117D5"/>
    <w:rsid w:val="007117ED"/>
    <w:rsid w:val="00711833"/>
    <w:rsid w:val="00711862"/>
    <w:rsid w:val="007118B2"/>
    <w:rsid w:val="007118B9"/>
    <w:rsid w:val="007118EB"/>
    <w:rsid w:val="00711928"/>
    <w:rsid w:val="00711941"/>
    <w:rsid w:val="0071194E"/>
    <w:rsid w:val="00711954"/>
    <w:rsid w:val="00711969"/>
    <w:rsid w:val="0071197B"/>
    <w:rsid w:val="007119B6"/>
    <w:rsid w:val="007119BC"/>
    <w:rsid w:val="007119CE"/>
    <w:rsid w:val="00711A4A"/>
    <w:rsid w:val="00711A9F"/>
    <w:rsid w:val="00711AB3"/>
    <w:rsid w:val="00711AB8"/>
    <w:rsid w:val="00711AD0"/>
    <w:rsid w:val="00711AE2"/>
    <w:rsid w:val="00711B00"/>
    <w:rsid w:val="00711B19"/>
    <w:rsid w:val="00711B3D"/>
    <w:rsid w:val="00711B54"/>
    <w:rsid w:val="00711B9B"/>
    <w:rsid w:val="00711BC4"/>
    <w:rsid w:val="00711C22"/>
    <w:rsid w:val="00711C47"/>
    <w:rsid w:val="00711C60"/>
    <w:rsid w:val="00711C82"/>
    <w:rsid w:val="00711D06"/>
    <w:rsid w:val="00711D34"/>
    <w:rsid w:val="00711D57"/>
    <w:rsid w:val="00711D66"/>
    <w:rsid w:val="00711D7C"/>
    <w:rsid w:val="00711D95"/>
    <w:rsid w:val="00711DAA"/>
    <w:rsid w:val="00711DAE"/>
    <w:rsid w:val="00711DB4"/>
    <w:rsid w:val="00711E11"/>
    <w:rsid w:val="00711E22"/>
    <w:rsid w:val="00711E4C"/>
    <w:rsid w:val="00711E53"/>
    <w:rsid w:val="00711E85"/>
    <w:rsid w:val="00711EAC"/>
    <w:rsid w:val="00711EBB"/>
    <w:rsid w:val="00711EEC"/>
    <w:rsid w:val="00711F01"/>
    <w:rsid w:val="00711F44"/>
    <w:rsid w:val="00711F63"/>
    <w:rsid w:val="00711F77"/>
    <w:rsid w:val="00711FA6"/>
    <w:rsid w:val="00711FBE"/>
    <w:rsid w:val="00712008"/>
    <w:rsid w:val="00712020"/>
    <w:rsid w:val="00712027"/>
    <w:rsid w:val="00712050"/>
    <w:rsid w:val="00712058"/>
    <w:rsid w:val="0071206B"/>
    <w:rsid w:val="00712079"/>
    <w:rsid w:val="00712089"/>
    <w:rsid w:val="007120BB"/>
    <w:rsid w:val="007120F3"/>
    <w:rsid w:val="0071212B"/>
    <w:rsid w:val="00712172"/>
    <w:rsid w:val="007121B0"/>
    <w:rsid w:val="00712230"/>
    <w:rsid w:val="0071224D"/>
    <w:rsid w:val="00712257"/>
    <w:rsid w:val="00712259"/>
    <w:rsid w:val="0071225F"/>
    <w:rsid w:val="007122B2"/>
    <w:rsid w:val="007122F0"/>
    <w:rsid w:val="007122F7"/>
    <w:rsid w:val="00712300"/>
    <w:rsid w:val="00712371"/>
    <w:rsid w:val="00712396"/>
    <w:rsid w:val="0071239A"/>
    <w:rsid w:val="007123CB"/>
    <w:rsid w:val="007123CD"/>
    <w:rsid w:val="007123E0"/>
    <w:rsid w:val="007123E9"/>
    <w:rsid w:val="007123FD"/>
    <w:rsid w:val="0071240E"/>
    <w:rsid w:val="0071241E"/>
    <w:rsid w:val="0071249B"/>
    <w:rsid w:val="007124AA"/>
    <w:rsid w:val="007124CE"/>
    <w:rsid w:val="007124F3"/>
    <w:rsid w:val="00712533"/>
    <w:rsid w:val="00712578"/>
    <w:rsid w:val="00712582"/>
    <w:rsid w:val="007125AF"/>
    <w:rsid w:val="007125EA"/>
    <w:rsid w:val="007125F7"/>
    <w:rsid w:val="00712648"/>
    <w:rsid w:val="0071266D"/>
    <w:rsid w:val="007126BE"/>
    <w:rsid w:val="00712700"/>
    <w:rsid w:val="0071273A"/>
    <w:rsid w:val="00712741"/>
    <w:rsid w:val="00712748"/>
    <w:rsid w:val="007127A0"/>
    <w:rsid w:val="007127DD"/>
    <w:rsid w:val="007127F2"/>
    <w:rsid w:val="0071282D"/>
    <w:rsid w:val="0071286E"/>
    <w:rsid w:val="00712878"/>
    <w:rsid w:val="00712895"/>
    <w:rsid w:val="0071289A"/>
    <w:rsid w:val="007128A0"/>
    <w:rsid w:val="007128DC"/>
    <w:rsid w:val="0071294E"/>
    <w:rsid w:val="00712988"/>
    <w:rsid w:val="0071298E"/>
    <w:rsid w:val="00712995"/>
    <w:rsid w:val="007129B5"/>
    <w:rsid w:val="007129BC"/>
    <w:rsid w:val="00712A13"/>
    <w:rsid w:val="00712A54"/>
    <w:rsid w:val="00712A69"/>
    <w:rsid w:val="00712A77"/>
    <w:rsid w:val="00712AE7"/>
    <w:rsid w:val="00712B02"/>
    <w:rsid w:val="00712B8C"/>
    <w:rsid w:val="00712B9B"/>
    <w:rsid w:val="00712BB4"/>
    <w:rsid w:val="00712BF2"/>
    <w:rsid w:val="00712C08"/>
    <w:rsid w:val="00712C20"/>
    <w:rsid w:val="00712C7D"/>
    <w:rsid w:val="00712C84"/>
    <w:rsid w:val="00712C8C"/>
    <w:rsid w:val="00712CA3"/>
    <w:rsid w:val="00712CD0"/>
    <w:rsid w:val="00712CFC"/>
    <w:rsid w:val="00712D36"/>
    <w:rsid w:val="00712D96"/>
    <w:rsid w:val="00712D9B"/>
    <w:rsid w:val="00712DB7"/>
    <w:rsid w:val="00712DC0"/>
    <w:rsid w:val="00712DDE"/>
    <w:rsid w:val="00712DF8"/>
    <w:rsid w:val="00712E06"/>
    <w:rsid w:val="00712E0A"/>
    <w:rsid w:val="00712E2B"/>
    <w:rsid w:val="00712E47"/>
    <w:rsid w:val="00712E58"/>
    <w:rsid w:val="00712E94"/>
    <w:rsid w:val="00712EBB"/>
    <w:rsid w:val="00712EC4"/>
    <w:rsid w:val="00712EDB"/>
    <w:rsid w:val="00712F1F"/>
    <w:rsid w:val="00712F2D"/>
    <w:rsid w:val="00712F36"/>
    <w:rsid w:val="00712F48"/>
    <w:rsid w:val="00712F72"/>
    <w:rsid w:val="00712F75"/>
    <w:rsid w:val="00712F7B"/>
    <w:rsid w:val="00712FA8"/>
    <w:rsid w:val="00712FAC"/>
    <w:rsid w:val="00712FB1"/>
    <w:rsid w:val="00712FFD"/>
    <w:rsid w:val="00713001"/>
    <w:rsid w:val="00713032"/>
    <w:rsid w:val="007130BB"/>
    <w:rsid w:val="007130C1"/>
    <w:rsid w:val="00713137"/>
    <w:rsid w:val="00713147"/>
    <w:rsid w:val="0071314C"/>
    <w:rsid w:val="0071315A"/>
    <w:rsid w:val="0071315D"/>
    <w:rsid w:val="007131C3"/>
    <w:rsid w:val="007131E2"/>
    <w:rsid w:val="007131EC"/>
    <w:rsid w:val="00713221"/>
    <w:rsid w:val="0071322B"/>
    <w:rsid w:val="00713236"/>
    <w:rsid w:val="00713244"/>
    <w:rsid w:val="00713280"/>
    <w:rsid w:val="00713282"/>
    <w:rsid w:val="007132DA"/>
    <w:rsid w:val="00713309"/>
    <w:rsid w:val="0071338A"/>
    <w:rsid w:val="007133DC"/>
    <w:rsid w:val="0071344F"/>
    <w:rsid w:val="00713464"/>
    <w:rsid w:val="00713472"/>
    <w:rsid w:val="0071347E"/>
    <w:rsid w:val="00713488"/>
    <w:rsid w:val="00713496"/>
    <w:rsid w:val="007134A3"/>
    <w:rsid w:val="007134A6"/>
    <w:rsid w:val="007134BB"/>
    <w:rsid w:val="007134EF"/>
    <w:rsid w:val="007134FB"/>
    <w:rsid w:val="00713505"/>
    <w:rsid w:val="00713567"/>
    <w:rsid w:val="0071357A"/>
    <w:rsid w:val="007135E0"/>
    <w:rsid w:val="00713604"/>
    <w:rsid w:val="00713626"/>
    <w:rsid w:val="00713647"/>
    <w:rsid w:val="00713675"/>
    <w:rsid w:val="00713678"/>
    <w:rsid w:val="007136B5"/>
    <w:rsid w:val="007136F7"/>
    <w:rsid w:val="0071376B"/>
    <w:rsid w:val="00713791"/>
    <w:rsid w:val="007137A6"/>
    <w:rsid w:val="007137C4"/>
    <w:rsid w:val="0071383E"/>
    <w:rsid w:val="00713842"/>
    <w:rsid w:val="0071385C"/>
    <w:rsid w:val="007138D3"/>
    <w:rsid w:val="00713904"/>
    <w:rsid w:val="00713926"/>
    <w:rsid w:val="0071393B"/>
    <w:rsid w:val="00713965"/>
    <w:rsid w:val="0071399A"/>
    <w:rsid w:val="007139AD"/>
    <w:rsid w:val="007139CE"/>
    <w:rsid w:val="007139E6"/>
    <w:rsid w:val="007139F0"/>
    <w:rsid w:val="007139FC"/>
    <w:rsid w:val="00713A1B"/>
    <w:rsid w:val="00713A31"/>
    <w:rsid w:val="00713A53"/>
    <w:rsid w:val="00713A55"/>
    <w:rsid w:val="00713A56"/>
    <w:rsid w:val="00713A76"/>
    <w:rsid w:val="00713AD7"/>
    <w:rsid w:val="00713ADF"/>
    <w:rsid w:val="00713AF7"/>
    <w:rsid w:val="00713B04"/>
    <w:rsid w:val="00713B1F"/>
    <w:rsid w:val="00713B4F"/>
    <w:rsid w:val="00713B7B"/>
    <w:rsid w:val="00713B81"/>
    <w:rsid w:val="00713B9E"/>
    <w:rsid w:val="00713BA1"/>
    <w:rsid w:val="00713BAD"/>
    <w:rsid w:val="00713C4E"/>
    <w:rsid w:val="00713C56"/>
    <w:rsid w:val="00713C5A"/>
    <w:rsid w:val="00713C69"/>
    <w:rsid w:val="00713C82"/>
    <w:rsid w:val="00713C93"/>
    <w:rsid w:val="00713D07"/>
    <w:rsid w:val="00713D2E"/>
    <w:rsid w:val="00713D66"/>
    <w:rsid w:val="00713D76"/>
    <w:rsid w:val="00713DAF"/>
    <w:rsid w:val="00713DC4"/>
    <w:rsid w:val="00713DF2"/>
    <w:rsid w:val="00713DF6"/>
    <w:rsid w:val="00713E16"/>
    <w:rsid w:val="00713E1B"/>
    <w:rsid w:val="00713E38"/>
    <w:rsid w:val="00713E81"/>
    <w:rsid w:val="00713EB4"/>
    <w:rsid w:val="00713F1C"/>
    <w:rsid w:val="00713F4A"/>
    <w:rsid w:val="00713F58"/>
    <w:rsid w:val="00713F70"/>
    <w:rsid w:val="00713F7A"/>
    <w:rsid w:val="00713F93"/>
    <w:rsid w:val="00713FD0"/>
    <w:rsid w:val="00714001"/>
    <w:rsid w:val="00714020"/>
    <w:rsid w:val="00714047"/>
    <w:rsid w:val="0071404F"/>
    <w:rsid w:val="00714090"/>
    <w:rsid w:val="00714091"/>
    <w:rsid w:val="007140C3"/>
    <w:rsid w:val="0071412D"/>
    <w:rsid w:val="0071415F"/>
    <w:rsid w:val="0071417B"/>
    <w:rsid w:val="00714192"/>
    <w:rsid w:val="007141F9"/>
    <w:rsid w:val="007141FB"/>
    <w:rsid w:val="00714299"/>
    <w:rsid w:val="00714309"/>
    <w:rsid w:val="0071433E"/>
    <w:rsid w:val="0071437F"/>
    <w:rsid w:val="00714380"/>
    <w:rsid w:val="007143CF"/>
    <w:rsid w:val="007143EB"/>
    <w:rsid w:val="0071441C"/>
    <w:rsid w:val="00714436"/>
    <w:rsid w:val="00714468"/>
    <w:rsid w:val="007144C5"/>
    <w:rsid w:val="007145A8"/>
    <w:rsid w:val="007145EC"/>
    <w:rsid w:val="0071462E"/>
    <w:rsid w:val="0071468E"/>
    <w:rsid w:val="00714695"/>
    <w:rsid w:val="00714696"/>
    <w:rsid w:val="007146A5"/>
    <w:rsid w:val="0071470B"/>
    <w:rsid w:val="0071472E"/>
    <w:rsid w:val="0071473B"/>
    <w:rsid w:val="0071474F"/>
    <w:rsid w:val="00714773"/>
    <w:rsid w:val="00714774"/>
    <w:rsid w:val="007147B7"/>
    <w:rsid w:val="007147C1"/>
    <w:rsid w:val="00714811"/>
    <w:rsid w:val="00714812"/>
    <w:rsid w:val="0071481D"/>
    <w:rsid w:val="00714831"/>
    <w:rsid w:val="0071485A"/>
    <w:rsid w:val="007148BA"/>
    <w:rsid w:val="007148C4"/>
    <w:rsid w:val="007148D2"/>
    <w:rsid w:val="007148EF"/>
    <w:rsid w:val="0071491E"/>
    <w:rsid w:val="0071493F"/>
    <w:rsid w:val="00714976"/>
    <w:rsid w:val="0071499B"/>
    <w:rsid w:val="007149B2"/>
    <w:rsid w:val="007149DB"/>
    <w:rsid w:val="007149F8"/>
    <w:rsid w:val="007149F9"/>
    <w:rsid w:val="00714A3C"/>
    <w:rsid w:val="00714A91"/>
    <w:rsid w:val="00714AA7"/>
    <w:rsid w:val="00714AAE"/>
    <w:rsid w:val="00714AE8"/>
    <w:rsid w:val="00714AF3"/>
    <w:rsid w:val="00714B01"/>
    <w:rsid w:val="00714B1A"/>
    <w:rsid w:val="00714B20"/>
    <w:rsid w:val="00714B7A"/>
    <w:rsid w:val="00714B7C"/>
    <w:rsid w:val="00714B85"/>
    <w:rsid w:val="00714BDC"/>
    <w:rsid w:val="00714C53"/>
    <w:rsid w:val="00714C56"/>
    <w:rsid w:val="00714C61"/>
    <w:rsid w:val="00714C7D"/>
    <w:rsid w:val="00714C94"/>
    <w:rsid w:val="00714CAE"/>
    <w:rsid w:val="00714D56"/>
    <w:rsid w:val="00714D5B"/>
    <w:rsid w:val="00714D73"/>
    <w:rsid w:val="00714DBB"/>
    <w:rsid w:val="00714DDA"/>
    <w:rsid w:val="00714DEF"/>
    <w:rsid w:val="00714E5E"/>
    <w:rsid w:val="00714E81"/>
    <w:rsid w:val="00714EB0"/>
    <w:rsid w:val="00714EC1"/>
    <w:rsid w:val="00714EC6"/>
    <w:rsid w:val="00714ED1"/>
    <w:rsid w:val="00714EFB"/>
    <w:rsid w:val="00714F08"/>
    <w:rsid w:val="00714F39"/>
    <w:rsid w:val="00714F3F"/>
    <w:rsid w:val="00714F41"/>
    <w:rsid w:val="00714F54"/>
    <w:rsid w:val="00714F97"/>
    <w:rsid w:val="00714F9B"/>
    <w:rsid w:val="00714FAB"/>
    <w:rsid w:val="0071503A"/>
    <w:rsid w:val="00715050"/>
    <w:rsid w:val="00715075"/>
    <w:rsid w:val="00715094"/>
    <w:rsid w:val="007150AA"/>
    <w:rsid w:val="007150AD"/>
    <w:rsid w:val="007150D5"/>
    <w:rsid w:val="007150D7"/>
    <w:rsid w:val="007150E5"/>
    <w:rsid w:val="00715102"/>
    <w:rsid w:val="00715129"/>
    <w:rsid w:val="0071514F"/>
    <w:rsid w:val="00715177"/>
    <w:rsid w:val="007151A9"/>
    <w:rsid w:val="007151BA"/>
    <w:rsid w:val="00715238"/>
    <w:rsid w:val="0071525B"/>
    <w:rsid w:val="00715270"/>
    <w:rsid w:val="0071528D"/>
    <w:rsid w:val="00715290"/>
    <w:rsid w:val="007152AD"/>
    <w:rsid w:val="00715350"/>
    <w:rsid w:val="00715357"/>
    <w:rsid w:val="0071538D"/>
    <w:rsid w:val="007153AE"/>
    <w:rsid w:val="007153B1"/>
    <w:rsid w:val="007153B4"/>
    <w:rsid w:val="007153C3"/>
    <w:rsid w:val="0071541D"/>
    <w:rsid w:val="00715427"/>
    <w:rsid w:val="0071542A"/>
    <w:rsid w:val="00715440"/>
    <w:rsid w:val="00715474"/>
    <w:rsid w:val="00715494"/>
    <w:rsid w:val="0071549D"/>
    <w:rsid w:val="007154D9"/>
    <w:rsid w:val="007154E7"/>
    <w:rsid w:val="00715516"/>
    <w:rsid w:val="00715571"/>
    <w:rsid w:val="00715579"/>
    <w:rsid w:val="0071557D"/>
    <w:rsid w:val="0071558E"/>
    <w:rsid w:val="00715597"/>
    <w:rsid w:val="007155D1"/>
    <w:rsid w:val="007155ED"/>
    <w:rsid w:val="00715728"/>
    <w:rsid w:val="00715730"/>
    <w:rsid w:val="00715747"/>
    <w:rsid w:val="00715761"/>
    <w:rsid w:val="007157A6"/>
    <w:rsid w:val="007157D6"/>
    <w:rsid w:val="007157F7"/>
    <w:rsid w:val="00715804"/>
    <w:rsid w:val="0071583C"/>
    <w:rsid w:val="00715850"/>
    <w:rsid w:val="0071585C"/>
    <w:rsid w:val="00715880"/>
    <w:rsid w:val="00715886"/>
    <w:rsid w:val="007158A1"/>
    <w:rsid w:val="007158EC"/>
    <w:rsid w:val="007158F4"/>
    <w:rsid w:val="0071590F"/>
    <w:rsid w:val="00715912"/>
    <w:rsid w:val="00715991"/>
    <w:rsid w:val="007159A6"/>
    <w:rsid w:val="007159AA"/>
    <w:rsid w:val="007159CF"/>
    <w:rsid w:val="007159E8"/>
    <w:rsid w:val="00715A31"/>
    <w:rsid w:val="00715AA2"/>
    <w:rsid w:val="00715AFF"/>
    <w:rsid w:val="00715B25"/>
    <w:rsid w:val="00715B3F"/>
    <w:rsid w:val="00715BF6"/>
    <w:rsid w:val="00715C6D"/>
    <w:rsid w:val="00715C71"/>
    <w:rsid w:val="00715C7D"/>
    <w:rsid w:val="00715C8A"/>
    <w:rsid w:val="00715CE6"/>
    <w:rsid w:val="00715CFD"/>
    <w:rsid w:val="00715DA5"/>
    <w:rsid w:val="00715DB0"/>
    <w:rsid w:val="00715DC2"/>
    <w:rsid w:val="00715DCE"/>
    <w:rsid w:val="00715E08"/>
    <w:rsid w:val="00715E49"/>
    <w:rsid w:val="00715E6B"/>
    <w:rsid w:val="00715E82"/>
    <w:rsid w:val="00715E8B"/>
    <w:rsid w:val="00715F00"/>
    <w:rsid w:val="00715F5D"/>
    <w:rsid w:val="00715F87"/>
    <w:rsid w:val="00715FC1"/>
    <w:rsid w:val="0071600A"/>
    <w:rsid w:val="0071600B"/>
    <w:rsid w:val="00716048"/>
    <w:rsid w:val="0071605D"/>
    <w:rsid w:val="00716071"/>
    <w:rsid w:val="007160A9"/>
    <w:rsid w:val="007160B6"/>
    <w:rsid w:val="007160D5"/>
    <w:rsid w:val="00716101"/>
    <w:rsid w:val="00716138"/>
    <w:rsid w:val="0071613C"/>
    <w:rsid w:val="00716157"/>
    <w:rsid w:val="007161C0"/>
    <w:rsid w:val="007161CA"/>
    <w:rsid w:val="0071621F"/>
    <w:rsid w:val="00716246"/>
    <w:rsid w:val="00716254"/>
    <w:rsid w:val="007162B2"/>
    <w:rsid w:val="007162CA"/>
    <w:rsid w:val="007162E5"/>
    <w:rsid w:val="00716304"/>
    <w:rsid w:val="0071638D"/>
    <w:rsid w:val="007163C9"/>
    <w:rsid w:val="007163DF"/>
    <w:rsid w:val="007163E5"/>
    <w:rsid w:val="007163FE"/>
    <w:rsid w:val="007164EC"/>
    <w:rsid w:val="00716572"/>
    <w:rsid w:val="0071659D"/>
    <w:rsid w:val="007165B4"/>
    <w:rsid w:val="007165FC"/>
    <w:rsid w:val="00716617"/>
    <w:rsid w:val="00716625"/>
    <w:rsid w:val="0071663F"/>
    <w:rsid w:val="00716644"/>
    <w:rsid w:val="00716650"/>
    <w:rsid w:val="0071666D"/>
    <w:rsid w:val="00716671"/>
    <w:rsid w:val="007166D7"/>
    <w:rsid w:val="007166E1"/>
    <w:rsid w:val="007166FC"/>
    <w:rsid w:val="00716721"/>
    <w:rsid w:val="00716729"/>
    <w:rsid w:val="0071678F"/>
    <w:rsid w:val="007167BC"/>
    <w:rsid w:val="007167C3"/>
    <w:rsid w:val="007167E7"/>
    <w:rsid w:val="00716807"/>
    <w:rsid w:val="00716832"/>
    <w:rsid w:val="0071685B"/>
    <w:rsid w:val="00716862"/>
    <w:rsid w:val="0071686A"/>
    <w:rsid w:val="0071689C"/>
    <w:rsid w:val="007168BA"/>
    <w:rsid w:val="00716926"/>
    <w:rsid w:val="00716932"/>
    <w:rsid w:val="00716941"/>
    <w:rsid w:val="00716968"/>
    <w:rsid w:val="007169B7"/>
    <w:rsid w:val="007169ED"/>
    <w:rsid w:val="007169F2"/>
    <w:rsid w:val="00716A39"/>
    <w:rsid w:val="00716AE9"/>
    <w:rsid w:val="00716B16"/>
    <w:rsid w:val="00716B1B"/>
    <w:rsid w:val="00716B2C"/>
    <w:rsid w:val="00716B53"/>
    <w:rsid w:val="00716B5A"/>
    <w:rsid w:val="00716BA1"/>
    <w:rsid w:val="00716BC1"/>
    <w:rsid w:val="00716BC5"/>
    <w:rsid w:val="00716C13"/>
    <w:rsid w:val="00716C1A"/>
    <w:rsid w:val="00716C20"/>
    <w:rsid w:val="00716CC5"/>
    <w:rsid w:val="00716CFC"/>
    <w:rsid w:val="00716D18"/>
    <w:rsid w:val="00716D68"/>
    <w:rsid w:val="00716D76"/>
    <w:rsid w:val="00716D98"/>
    <w:rsid w:val="00716DC6"/>
    <w:rsid w:val="00716DCB"/>
    <w:rsid w:val="00716E07"/>
    <w:rsid w:val="00716E74"/>
    <w:rsid w:val="00716EDC"/>
    <w:rsid w:val="00716EE4"/>
    <w:rsid w:val="00716EED"/>
    <w:rsid w:val="00716EF8"/>
    <w:rsid w:val="00716F5A"/>
    <w:rsid w:val="00716F8E"/>
    <w:rsid w:val="00716F92"/>
    <w:rsid w:val="00716FBB"/>
    <w:rsid w:val="00716FBE"/>
    <w:rsid w:val="00717003"/>
    <w:rsid w:val="00717008"/>
    <w:rsid w:val="0071700F"/>
    <w:rsid w:val="0071705B"/>
    <w:rsid w:val="00717074"/>
    <w:rsid w:val="0071707C"/>
    <w:rsid w:val="007170A0"/>
    <w:rsid w:val="007170CE"/>
    <w:rsid w:val="007170D8"/>
    <w:rsid w:val="007170DA"/>
    <w:rsid w:val="007170E1"/>
    <w:rsid w:val="0071710B"/>
    <w:rsid w:val="00717136"/>
    <w:rsid w:val="0071716E"/>
    <w:rsid w:val="00717195"/>
    <w:rsid w:val="007171D0"/>
    <w:rsid w:val="0071725F"/>
    <w:rsid w:val="0071726B"/>
    <w:rsid w:val="0071728B"/>
    <w:rsid w:val="007172B9"/>
    <w:rsid w:val="00717349"/>
    <w:rsid w:val="00717360"/>
    <w:rsid w:val="0071736F"/>
    <w:rsid w:val="00717376"/>
    <w:rsid w:val="00717391"/>
    <w:rsid w:val="007173CD"/>
    <w:rsid w:val="007173EB"/>
    <w:rsid w:val="007173F3"/>
    <w:rsid w:val="007173F5"/>
    <w:rsid w:val="0071747C"/>
    <w:rsid w:val="0071748E"/>
    <w:rsid w:val="0071749C"/>
    <w:rsid w:val="007174B2"/>
    <w:rsid w:val="007174BC"/>
    <w:rsid w:val="007174BE"/>
    <w:rsid w:val="007174F0"/>
    <w:rsid w:val="007174F7"/>
    <w:rsid w:val="00717530"/>
    <w:rsid w:val="00717540"/>
    <w:rsid w:val="00717567"/>
    <w:rsid w:val="0071756C"/>
    <w:rsid w:val="0071758A"/>
    <w:rsid w:val="007175AA"/>
    <w:rsid w:val="007175CF"/>
    <w:rsid w:val="007175DD"/>
    <w:rsid w:val="00717616"/>
    <w:rsid w:val="00717692"/>
    <w:rsid w:val="007176B0"/>
    <w:rsid w:val="007176FB"/>
    <w:rsid w:val="007176FD"/>
    <w:rsid w:val="00717739"/>
    <w:rsid w:val="00717770"/>
    <w:rsid w:val="00717774"/>
    <w:rsid w:val="0071777B"/>
    <w:rsid w:val="00717793"/>
    <w:rsid w:val="007177B0"/>
    <w:rsid w:val="007177E6"/>
    <w:rsid w:val="00717842"/>
    <w:rsid w:val="00717854"/>
    <w:rsid w:val="0071787D"/>
    <w:rsid w:val="00717881"/>
    <w:rsid w:val="007178A9"/>
    <w:rsid w:val="007178D2"/>
    <w:rsid w:val="007178E2"/>
    <w:rsid w:val="007178F9"/>
    <w:rsid w:val="007178FF"/>
    <w:rsid w:val="00717900"/>
    <w:rsid w:val="00717932"/>
    <w:rsid w:val="0071793F"/>
    <w:rsid w:val="0071795B"/>
    <w:rsid w:val="0071796A"/>
    <w:rsid w:val="007179A4"/>
    <w:rsid w:val="007179FA"/>
    <w:rsid w:val="007179FC"/>
    <w:rsid w:val="00717A1D"/>
    <w:rsid w:val="00717A34"/>
    <w:rsid w:val="00717A55"/>
    <w:rsid w:val="00717A8F"/>
    <w:rsid w:val="00717B26"/>
    <w:rsid w:val="00717B31"/>
    <w:rsid w:val="00717B70"/>
    <w:rsid w:val="00717B7B"/>
    <w:rsid w:val="00717B85"/>
    <w:rsid w:val="00717B8C"/>
    <w:rsid w:val="00717B9E"/>
    <w:rsid w:val="00717BA7"/>
    <w:rsid w:val="00717BAF"/>
    <w:rsid w:val="00717BB4"/>
    <w:rsid w:val="00717BC7"/>
    <w:rsid w:val="00717BF9"/>
    <w:rsid w:val="00717C33"/>
    <w:rsid w:val="00717C5F"/>
    <w:rsid w:val="00717C78"/>
    <w:rsid w:val="00717CD8"/>
    <w:rsid w:val="00717CEC"/>
    <w:rsid w:val="00717CF9"/>
    <w:rsid w:val="00717D36"/>
    <w:rsid w:val="00717DD7"/>
    <w:rsid w:val="00717DDF"/>
    <w:rsid w:val="00717DEF"/>
    <w:rsid w:val="00717E01"/>
    <w:rsid w:val="00717E23"/>
    <w:rsid w:val="00717E36"/>
    <w:rsid w:val="00717ED4"/>
    <w:rsid w:val="00717F0C"/>
    <w:rsid w:val="00717F4D"/>
    <w:rsid w:val="00717F7E"/>
    <w:rsid w:val="00717FB7"/>
    <w:rsid w:val="00717FD0"/>
    <w:rsid w:val="00717FE8"/>
    <w:rsid w:val="00720027"/>
    <w:rsid w:val="00720064"/>
    <w:rsid w:val="007200C9"/>
    <w:rsid w:val="007200D3"/>
    <w:rsid w:val="0072011C"/>
    <w:rsid w:val="00720123"/>
    <w:rsid w:val="0072012C"/>
    <w:rsid w:val="00720178"/>
    <w:rsid w:val="007201A9"/>
    <w:rsid w:val="007201AF"/>
    <w:rsid w:val="007201BA"/>
    <w:rsid w:val="00720202"/>
    <w:rsid w:val="00720216"/>
    <w:rsid w:val="0072022C"/>
    <w:rsid w:val="00720260"/>
    <w:rsid w:val="0072027A"/>
    <w:rsid w:val="007202D9"/>
    <w:rsid w:val="007202DB"/>
    <w:rsid w:val="00720336"/>
    <w:rsid w:val="00720348"/>
    <w:rsid w:val="00720357"/>
    <w:rsid w:val="00720387"/>
    <w:rsid w:val="007203B2"/>
    <w:rsid w:val="007203F9"/>
    <w:rsid w:val="0072041C"/>
    <w:rsid w:val="0072043A"/>
    <w:rsid w:val="007204DA"/>
    <w:rsid w:val="0072050F"/>
    <w:rsid w:val="0072054D"/>
    <w:rsid w:val="00720576"/>
    <w:rsid w:val="007205CD"/>
    <w:rsid w:val="007205E5"/>
    <w:rsid w:val="0072060E"/>
    <w:rsid w:val="00720613"/>
    <w:rsid w:val="00720616"/>
    <w:rsid w:val="0072068E"/>
    <w:rsid w:val="007206A8"/>
    <w:rsid w:val="007206AB"/>
    <w:rsid w:val="00720707"/>
    <w:rsid w:val="00720723"/>
    <w:rsid w:val="0072075E"/>
    <w:rsid w:val="00720785"/>
    <w:rsid w:val="007207AA"/>
    <w:rsid w:val="007207BE"/>
    <w:rsid w:val="00720804"/>
    <w:rsid w:val="00720812"/>
    <w:rsid w:val="00720846"/>
    <w:rsid w:val="00720859"/>
    <w:rsid w:val="0072085F"/>
    <w:rsid w:val="00720889"/>
    <w:rsid w:val="0072089C"/>
    <w:rsid w:val="007208C5"/>
    <w:rsid w:val="007208D5"/>
    <w:rsid w:val="007208E3"/>
    <w:rsid w:val="007208F9"/>
    <w:rsid w:val="00720926"/>
    <w:rsid w:val="00720951"/>
    <w:rsid w:val="00720988"/>
    <w:rsid w:val="00720992"/>
    <w:rsid w:val="00720A07"/>
    <w:rsid w:val="00720A1B"/>
    <w:rsid w:val="00720A2F"/>
    <w:rsid w:val="00720A8F"/>
    <w:rsid w:val="00720A90"/>
    <w:rsid w:val="00720AC1"/>
    <w:rsid w:val="00720AF4"/>
    <w:rsid w:val="00720B03"/>
    <w:rsid w:val="00720B15"/>
    <w:rsid w:val="00720B31"/>
    <w:rsid w:val="00720B5B"/>
    <w:rsid w:val="00720B6C"/>
    <w:rsid w:val="00720B87"/>
    <w:rsid w:val="00720BAA"/>
    <w:rsid w:val="00720BD3"/>
    <w:rsid w:val="00720BFA"/>
    <w:rsid w:val="00720C1A"/>
    <w:rsid w:val="00720C7F"/>
    <w:rsid w:val="00720C88"/>
    <w:rsid w:val="00720CD9"/>
    <w:rsid w:val="00720D5E"/>
    <w:rsid w:val="00720D69"/>
    <w:rsid w:val="00720D77"/>
    <w:rsid w:val="00720D79"/>
    <w:rsid w:val="00720DF3"/>
    <w:rsid w:val="00720E09"/>
    <w:rsid w:val="00720E17"/>
    <w:rsid w:val="00720E18"/>
    <w:rsid w:val="00720E35"/>
    <w:rsid w:val="00720E7C"/>
    <w:rsid w:val="00720EAF"/>
    <w:rsid w:val="00720EB6"/>
    <w:rsid w:val="00720F0D"/>
    <w:rsid w:val="00720F48"/>
    <w:rsid w:val="00720F6E"/>
    <w:rsid w:val="00720FC8"/>
    <w:rsid w:val="00720FC9"/>
    <w:rsid w:val="00721011"/>
    <w:rsid w:val="00721053"/>
    <w:rsid w:val="00721078"/>
    <w:rsid w:val="00721085"/>
    <w:rsid w:val="007210C8"/>
    <w:rsid w:val="007211D7"/>
    <w:rsid w:val="0072123C"/>
    <w:rsid w:val="0072128C"/>
    <w:rsid w:val="00721296"/>
    <w:rsid w:val="007212CD"/>
    <w:rsid w:val="007212EF"/>
    <w:rsid w:val="0072131C"/>
    <w:rsid w:val="00721325"/>
    <w:rsid w:val="00721356"/>
    <w:rsid w:val="0072138A"/>
    <w:rsid w:val="0072140B"/>
    <w:rsid w:val="00721429"/>
    <w:rsid w:val="00721434"/>
    <w:rsid w:val="00721469"/>
    <w:rsid w:val="0072146F"/>
    <w:rsid w:val="007214A9"/>
    <w:rsid w:val="007214C6"/>
    <w:rsid w:val="007214E3"/>
    <w:rsid w:val="00721508"/>
    <w:rsid w:val="00721514"/>
    <w:rsid w:val="00721575"/>
    <w:rsid w:val="007215A7"/>
    <w:rsid w:val="007215C8"/>
    <w:rsid w:val="0072161B"/>
    <w:rsid w:val="00721646"/>
    <w:rsid w:val="0072165E"/>
    <w:rsid w:val="007216F1"/>
    <w:rsid w:val="00721702"/>
    <w:rsid w:val="00721710"/>
    <w:rsid w:val="00721719"/>
    <w:rsid w:val="00721736"/>
    <w:rsid w:val="0072173F"/>
    <w:rsid w:val="00721754"/>
    <w:rsid w:val="0072175B"/>
    <w:rsid w:val="007217CA"/>
    <w:rsid w:val="007217CC"/>
    <w:rsid w:val="007217DA"/>
    <w:rsid w:val="00721886"/>
    <w:rsid w:val="007218E2"/>
    <w:rsid w:val="007218E3"/>
    <w:rsid w:val="007218E4"/>
    <w:rsid w:val="00721903"/>
    <w:rsid w:val="0072196E"/>
    <w:rsid w:val="00721B0D"/>
    <w:rsid w:val="00721B40"/>
    <w:rsid w:val="00721B79"/>
    <w:rsid w:val="00721BE0"/>
    <w:rsid w:val="00721C34"/>
    <w:rsid w:val="00721C66"/>
    <w:rsid w:val="00721C9D"/>
    <w:rsid w:val="00721CBB"/>
    <w:rsid w:val="00721D11"/>
    <w:rsid w:val="00721D6B"/>
    <w:rsid w:val="00721DB6"/>
    <w:rsid w:val="00721DC3"/>
    <w:rsid w:val="00721DCE"/>
    <w:rsid w:val="00721DEA"/>
    <w:rsid w:val="00721E1C"/>
    <w:rsid w:val="00721E2E"/>
    <w:rsid w:val="00721E46"/>
    <w:rsid w:val="00721EB2"/>
    <w:rsid w:val="00721F0D"/>
    <w:rsid w:val="00721F0E"/>
    <w:rsid w:val="00721F9A"/>
    <w:rsid w:val="00721FA5"/>
    <w:rsid w:val="00721FBF"/>
    <w:rsid w:val="00721FCA"/>
    <w:rsid w:val="00721FEC"/>
    <w:rsid w:val="00721FEF"/>
    <w:rsid w:val="00721FF0"/>
    <w:rsid w:val="00722003"/>
    <w:rsid w:val="00722004"/>
    <w:rsid w:val="00722034"/>
    <w:rsid w:val="00722072"/>
    <w:rsid w:val="007220A8"/>
    <w:rsid w:val="007220D2"/>
    <w:rsid w:val="0072215D"/>
    <w:rsid w:val="007221D1"/>
    <w:rsid w:val="007221DE"/>
    <w:rsid w:val="0072225B"/>
    <w:rsid w:val="007222B7"/>
    <w:rsid w:val="007222D0"/>
    <w:rsid w:val="007222E6"/>
    <w:rsid w:val="00722300"/>
    <w:rsid w:val="0072236E"/>
    <w:rsid w:val="00722373"/>
    <w:rsid w:val="0072237E"/>
    <w:rsid w:val="00722393"/>
    <w:rsid w:val="0072239E"/>
    <w:rsid w:val="007223C5"/>
    <w:rsid w:val="007223ED"/>
    <w:rsid w:val="0072246C"/>
    <w:rsid w:val="007224A2"/>
    <w:rsid w:val="007224CC"/>
    <w:rsid w:val="007224DB"/>
    <w:rsid w:val="007224FB"/>
    <w:rsid w:val="00722511"/>
    <w:rsid w:val="0072251E"/>
    <w:rsid w:val="00722552"/>
    <w:rsid w:val="00722592"/>
    <w:rsid w:val="007225B8"/>
    <w:rsid w:val="007225C6"/>
    <w:rsid w:val="007225DD"/>
    <w:rsid w:val="007225EC"/>
    <w:rsid w:val="00722621"/>
    <w:rsid w:val="00722649"/>
    <w:rsid w:val="00722651"/>
    <w:rsid w:val="00722687"/>
    <w:rsid w:val="0072268F"/>
    <w:rsid w:val="007226E4"/>
    <w:rsid w:val="007226EA"/>
    <w:rsid w:val="007226FF"/>
    <w:rsid w:val="00722737"/>
    <w:rsid w:val="00722739"/>
    <w:rsid w:val="00722742"/>
    <w:rsid w:val="00722764"/>
    <w:rsid w:val="00722775"/>
    <w:rsid w:val="0072281D"/>
    <w:rsid w:val="007228AC"/>
    <w:rsid w:val="007228E4"/>
    <w:rsid w:val="007228EE"/>
    <w:rsid w:val="007228EF"/>
    <w:rsid w:val="0072292C"/>
    <w:rsid w:val="0072297B"/>
    <w:rsid w:val="00722988"/>
    <w:rsid w:val="007229D7"/>
    <w:rsid w:val="00722A36"/>
    <w:rsid w:val="00722A7A"/>
    <w:rsid w:val="00722A91"/>
    <w:rsid w:val="00722AC4"/>
    <w:rsid w:val="00722AD2"/>
    <w:rsid w:val="00722B02"/>
    <w:rsid w:val="00722B05"/>
    <w:rsid w:val="00722B26"/>
    <w:rsid w:val="00722B34"/>
    <w:rsid w:val="00722B48"/>
    <w:rsid w:val="00722B57"/>
    <w:rsid w:val="00722B5F"/>
    <w:rsid w:val="00722BED"/>
    <w:rsid w:val="00722C1E"/>
    <w:rsid w:val="00722C30"/>
    <w:rsid w:val="00722C43"/>
    <w:rsid w:val="00722CEF"/>
    <w:rsid w:val="00722D02"/>
    <w:rsid w:val="00722D1C"/>
    <w:rsid w:val="00722D28"/>
    <w:rsid w:val="00722D5C"/>
    <w:rsid w:val="00722D6D"/>
    <w:rsid w:val="00722D7A"/>
    <w:rsid w:val="00722D7D"/>
    <w:rsid w:val="00722D8B"/>
    <w:rsid w:val="00722D99"/>
    <w:rsid w:val="00722DA9"/>
    <w:rsid w:val="00722DE5"/>
    <w:rsid w:val="00722E10"/>
    <w:rsid w:val="00722E24"/>
    <w:rsid w:val="00722E51"/>
    <w:rsid w:val="00722E82"/>
    <w:rsid w:val="00722E98"/>
    <w:rsid w:val="00722F3B"/>
    <w:rsid w:val="00722F61"/>
    <w:rsid w:val="00722F88"/>
    <w:rsid w:val="00722F9F"/>
    <w:rsid w:val="00723039"/>
    <w:rsid w:val="007230E8"/>
    <w:rsid w:val="00723128"/>
    <w:rsid w:val="0072315F"/>
    <w:rsid w:val="007231BF"/>
    <w:rsid w:val="007231C9"/>
    <w:rsid w:val="007231CB"/>
    <w:rsid w:val="007231CD"/>
    <w:rsid w:val="007231DF"/>
    <w:rsid w:val="007231FC"/>
    <w:rsid w:val="0072323E"/>
    <w:rsid w:val="00723252"/>
    <w:rsid w:val="00723285"/>
    <w:rsid w:val="0072328C"/>
    <w:rsid w:val="007232B1"/>
    <w:rsid w:val="007232E5"/>
    <w:rsid w:val="0072330A"/>
    <w:rsid w:val="00723313"/>
    <w:rsid w:val="00723339"/>
    <w:rsid w:val="00723353"/>
    <w:rsid w:val="0072335B"/>
    <w:rsid w:val="00723397"/>
    <w:rsid w:val="007233AA"/>
    <w:rsid w:val="007233AD"/>
    <w:rsid w:val="007233B4"/>
    <w:rsid w:val="007233D3"/>
    <w:rsid w:val="007233E9"/>
    <w:rsid w:val="007233FB"/>
    <w:rsid w:val="0072349F"/>
    <w:rsid w:val="007234A4"/>
    <w:rsid w:val="007234BC"/>
    <w:rsid w:val="007234E7"/>
    <w:rsid w:val="0072350D"/>
    <w:rsid w:val="00723516"/>
    <w:rsid w:val="0072354F"/>
    <w:rsid w:val="00723554"/>
    <w:rsid w:val="007235A6"/>
    <w:rsid w:val="007235E3"/>
    <w:rsid w:val="007235F6"/>
    <w:rsid w:val="0072361A"/>
    <w:rsid w:val="00723664"/>
    <w:rsid w:val="0072366E"/>
    <w:rsid w:val="00723718"/>
    <w:rsid w:val="007237A0"/>
    <w:rsid w:val="00723804"/>
    <w:rsid w:val="00723853"/>
    <w:rsid w:val="00723860"/>
    <w:rsid w:val="007238D9"/>
    <w:rsid w:val="007238F2"/>
    <w:rsid w:val="00723905"/>
    <w:rsid w:val="0072396E"/>
    <w:rsid w:val="00723999"/>
    <w:rsid w:val="007239BA"/>
    <w:rsid w:val="00723A09"/>
    <w:rsid w:val="00723A2E"/>
    <w:rsid w:val="00723A6B"/>
    <w:rsid w:val="00723AB1"/>
    <w:rsid w:val="00723B5E"/>
    <w:rsid w:val="00723B76"/>
    <w:rsid w:val="00723B77"/>
    <w:rsid w:val="00723B8A"/>
    <w:rsid w:val="00723BBB"/>
    <w:rsid w:val="00723BCE"/>
    <w:rsid w:val="00723BEC"/>
    <w:rsid w:val="00723BFC"/>
    <w:rsid w:val="00723C07"/>
    <w:rsid w:val="00723C7A"/>
    <w:rsid w:val="00723D18"/>
    <w:rsid w:val="00723D40"/>
    <w:rsid w:val="00723D6A"/>
    <w:rsid w:val="00723DA5"/>
    <w:rsid w:val="00723E47"/>
    <w:rsid w:val="00723E7B"/>
    <w:rsid w:val="00723E91"/>
    <w:rsid w:val="00723E94"/>
    <w:rsid w:val="00723ED6"/>
    <w:rsid w:val="00723F17"/>
    <w:rsid w:val="00723F31"/>
    <w:rsid w:val="00723F36"/>
    <w:rsid w:val="00723F49"/>
    <w:rsid w:val="00723F91"/>
    <w:rsid w:val="00723FCC"/>
    <w:rsid w:val="00723FDB"/>
    <w:rsid w:val="00724030"/>
    <w:rsid w:val="00724059"/>
    <w:rsid w:val="0072406D"/>
    <w:rsid w:val="007240A1"/>
    <w:rsid w:val="007240D5"/>
    <w:rsid w:val="007240FA"/>
    <w:rsid w:val="00724115"/>
    <w:rsid w:val="0072412A"/>
    <w:rsid w:val="00724139"/>
    <w:rsid w:val="00724194"/>
    <w:rsid w:val="007241BD"/>
    <w:rsid w:val="007241D1"/>
    <w:rsid w:val="007241E1"/>
    <w:rsid w:val="007241F5"/>
    <w:rsid w:val="00724204"/>
    <w:rsid w:val="0072420A"/>
    <w:rsid w:val="0072421A"/>
    <w:rsid w:val="00724276"/>
    <w:rsid w:val="00724297"/>
    <w:rsid w:val="0072429C"/>
    <w:rsid w:val="007242CF"/>
    <w:rsid w:val="007242E5"/>
    <w:rsid w:val="0072430D"/>
    <w:rsid w:val="00724336"/>
    <w:rsid w:val="00724337"/>
    <w:rsid w:val="00724347"/>
    <w:rsid w:val="00724389"/>
    <w:rsid w:val="007243D8"/>
    <w:rsid w:val="0072446F"/>
    <w:rsid w:val="00724486"/>
    <w:rsid w:val="007244A0"/>
    <w:rsid w:val="0072452F"/>
    <w:rsid w:val="00724555"/>
    <w:rsid w:val="00724565"/>
    <w:rsid w:val="00724567"/>
    <w:rsid w:val="0072457B"/>
    <w:rsid w:val="00724585"/>
    <w:rsid w:val="007245C3"/>
    <w:rsid w:val="007245E0"/>
    <w:rsid w:val="007245FB"/>
    <w:rsid w:val="0072463F"/>
    <w:rsid w:val="00724697"/>
    <w:rsid w:val="007246B1"/>
    <w:rsid w:val="007246BF"/>
    <w:rsid w:val="0072473A"/>
    <w:rsid w:val="00724758"/>
    <w:rsid w:val="00724773"/>
    <w:rsid w:val="0072479C"/>
    <w:rsid w:val="007247A6"/>
    <w:rsid w:val="00724800"/>
    <w:rsid w:val="0072483C"/>
    <w:rsid w:val="0072485E"/>
    <w:rsid w:val="007248B3"/>
    <w:rsid w:val="007248BC"/>
    <w:rsid w:val="007249A7"/>
    <w:rsid w:val="007249AC"/>
    <w:rsid w:val="00724A0E"/>
    <w:rsid w:val="00724A43"/>
    <w:rsid w:val="00724A4C"/>
    <w:rsid w:val="00724B01"/>
    <w:rsid w:val="00724B1A"/>
    <w:rsid w:val="00724B1F"/>
    <w:rsid w:val="00724B3F"/>
    <w:rsid w:val="00724B54"/>
    <w:rsid w:val="00724B98"/>
    <w:rsid w:val="00724B9F"/>
    <w:rsid w:val="00724BCE"/>
    <w:rsid w:val="00724BDF"/>
    <w:rsid w:val="00724C49"/>
    <w:rsid w:val="00724C76"/>
    <w:rsid w:val="00724C8A"/>
    <w:rsid w:val="00724CEC"/>
    <w:rsid w:val="00724D00"/>
    <w:rsid w:val="00724D12"/>
    <w:rsid w:val="00724D19"/>
    <w:rsid w:val="00724D56"/>
    <w:rsid w:val="00724D81"/>
    <w:rsid w:val="00724DAD"/>
    <w:rsid w:val="00724DBE"/>
    <w:rsid w:val="00724DE9"/>
    <w:rsid w:val="00724E09"/>
    <w:rsid w:val="00724E18"/>
    <w:rsid w:val="00724E36"/>
    <w:rsid w:val="00724ED9"/>
    <w:rsid w:val="00724EFB"/>
    <w:rsid w:val="00724F4B"/>
    <w:rsid w:val="00724F58"/>
    <w:rsid w:val="00724F59"/>
    <w:rsid w:val="00724F7F"/>
    <w:rsid w:val="00724F8B"/>
    <w:rsid w:val="00724FD0"/>
    <w:rsid w:val="00725034"/>
    <w:rsid w:val="00725056"/>
    <w:rsid w:val="007250C6"/>
    <w:rsid w:val="00725109"/>
    <w:rsid w:val="00725133"/>
    <w:rsid w:val="00725139"/>
    <w:rsid w:val="00725153"/>
    <w:rsid w:val="00725190"/>
    <w:rsid w:val="007251DF"/>
    <w:rsid w:val="007251F8"/>
    <w:rsid w:val="00725219"/>
    <w:rsid w:val="00725226"/>
    <w:rsid w:val="00725230"/>
    <w:rsid w:val="0072526B"/>
    <w:rsid w:val="0072528E"/>
    <w:rsid w:val="00725292"/>
    <w:rsid w:val="007252A6"/>
    <w:rsid w:val="007252AC"/>
    <w:rsid w:val="00725341"/>
    <w:rsid w:val="00725346"/>
    <w:rsid w:val="00725359"/>
    <w:rsid w:val="00725398"/>
    <w:rsid w:val="007253B6"/>
    <w:rsid w:val="00725411"/>
    <w:rsid w:val="00725416"/>
    <w:rsid w:val="00725475"/>
    <w:rsid w:val="00725481"/>
    <w:rsid w:val="007254A2"/>
    <w:rsid w:val="007254B7"/>
    <w:rsid w:val="007254CE"/>
    <w:rsid w:val="007254FD"/>
    <w:rsid w:val="00725507"/>
    <w:rsid w:val="00725539"/>
    <w:rsid w:val="0072553F"/>
    <w:rsid w:val="00725582"/>
    <w:rsid w:val="00725588"/>
    <w:rsid w:val="00725592"/>
    <w:rsid w:val="007255B2"/>
    <w:rsid w:val="007255BE"/>
    <w:rsid w:val="007255CF"/>
    <w:rsid w:val="007255D8"/>
    <w:rsid w:val="00725604"/>
    <w:rsid w:val="00725606"/>
    <w:rsid w:val="00725614"/>
    <w:rsid w:val="0072563F"/>
    <w:rsid w:val="00725656"/>
    <w:rsid w:val="0072568A"/>
    <w:rsid w:val="007256DC"/>
    <w:rsid w:val="007256FF"/>
    <w:rsid w:val="0072570F"/>
    <w:rsid w:val="00725745"/>
    <w:rsid w:val="00725756"/>
    <w:rsid w:val="007257C9"/>
    <w:rsid w:val="007257E5"/>
    <w:rsid w:val="007257EF"/>
    <w:rsid w:val="00725825"/>
    <w:rsid w:val="00725829"/>
    <w:rsid w:val="0072584E"/>
    <w:rsid w:val="00725867"/>
    <w:rsid w:val="00725873"/>
    <w:rsid w:val="0072587C"/>
    <w:rsid w:val="007258AD"/>
    <w:rsid w:val="007258CA"/>
    <w:rsid w:val="007258CF"/>
    <w:rsid w:val="007258E7"/>
    <w:rsid w:val="00725939"/>
    <w:rsid w:val="00725951"/>
    <w:rsid w:val="00725953"/>
    <w:rsid w:val="00725967"/>
    <w:rsid w:val="00725975"/>
    <w:rsid w:val="0072597D"/>
    <w:rsid w:val="0072597F"/>
    <w:rsid w:val="007259A1"/>
    <w:rsid w:val="00725A91"/>
    <w:rsid w:val="00725AA6"/>
    <w:rsid w:val="00725B11"/>
    <w:rsid w:val="00725B28"/>
    <w:rsid w:val="00725BA9"/>
    <w:rsid w:val="00725BCA"/>
    <w:rsid w:val="00725BD9"/>
    <w:rsid w:val="00725BE1"/>
    <w:rsid w:val="00725BE9"/>
    <w:rsid w:val="00725BEA"/>
    <w:rsid w:val="00725BF0"/>
    <w:rsid w:val="00725C59"/>
    <w:rsid w:val="00725C5F"/>
    <w:rsid w:val="00725C85"/>
    <w:rsid w:val="00725C86"/>
    <w:rsid w:val="00725CC7"/>
    <w:rsid w:val="00725CD5"/>
    <w:rsid w:val="00725D13"/>
    <w:rsid w:val="00725D2F"/>
    <w:rsid w:val="00725DE9"/>
    <w:rsid w:val="00725DFA"/>
    <w:rsid w:val="00725E15"/>
    <w:rsid w:val="00725E21"/>
    <w:rsid w:val="00725E73"/>
    <w:rsid w:val="00725E7B"/>
    <w:rsid w:val="00725EEF"/>
    <w:rsid w:val="00725F12"/>
    <w:rsid w:val="00725F21"/>
    <w:rsid w:val="00725F3A"/>
    <w:rsid w:val="00725FA2"/>
    <w:rsid w:val="00725FC1"/>
    <w:rsid w:val="00725FC7"/>
    <w:rsid w:val="00725FD6"/>
    <w:rsid w:val="00726005"/>
    <w:rsid w:val="00726042"/>
    <w:rsid w:val="00726072"/>
    <w:rsid w:val="007260B2"/>
    <w:rsid w:val="007260C1"/>
    <w:rsid w:val="007260CA"/>
    <w:rsid w:val="007260EB"/>
    <w:rsid w:val="00726121"/>
    <w:rsid w:val="00726138"/>
    <w:rsid w:val="00726177"/>
    <w:rsid w:val="00726183"/>
    <w:rsid w:val="00726191"/>
    <w:rsid w:val="007261A0"/>
    <w:rsid w:val="007261C5"/>
    <w:rsid w:val="007261F3"/>
    <w:rsid w:val="00726229"/>
    <w:rsid w:val="0072622C"/>
    <w:rsid w:val="00726261"/>
    <w:rsid w:val="00726262"/>
    <w:rsid w:val="00726287"/>
    <w:rsid w:val="00726288"/>
    <w:rsid w:val="0072628D"/>
    <w:rsid w:val="0072629D"/>
    <w:rsid w:val="007262A3"/>
    <w:rsid w:val="007262B1"/>
    <w:rsid w:val="007262BE"/>
    <w:rsid w:val="007262F4"/>
    <w:rsid w:val="0072630F"/>
    <w:rsid w:val="0072632B"/>
    <w:rsid w:val="0072632F"/>
    <w:rsid w:val="00726368"/>
    <w:rsid w:val="00726390"/>
    <w:rsid w:val="007263BD"/>
    <w:rsid w:val="007263E6"/>
    <w:rsid w:val="0072646F"/>
    <w:rsid w:val="00726470"/>
    <w:rsid w:val="00726489"/>
    <w:rsid w:val="007264BB"/>
    <w:rsid w:val="007264D3"/>
    <w:rsid w:val="007264D7"/>
    <w:rsid w:val="007264FD"/>
    <w:rsid w:val="00726508"/>
    <w:rsid w:val="0072653F"/>
    <w:rsid w:val="00726540"/>
    <w:rsid w:val="00726557"/>
    <w:rsid w:val="0072655A"/>
    <w:rsid w:val="00726577"/>
    <w:rsid w:val="00726579"/>
    <w:rsid w:val="0072657B"/>
    <w:rsid w:val="007265A8"/>
    <w:rsid w:val="007265A9"/>
    <w:rsid w:val="007265B9"/>
    <w:rsid w:val="00726621"/>
    <w:rsid w:val="00726633"/>
    <w:rsid w:val="00726647"/>
    <w:rsid w:val="00726648"/>
    <w:rsid w:val="0072665C"/>
    <w:rsid w:val="00726680"/>
    <w:rsid w:val="007266B5"/>
    <w:rsid w:val="007266C4"/>
    <w:rsid w:val="00726765"/>
    <w:rsid w:val="00726775"/>
    <w:rsid w:val="00726797"/>
    <w:rsid w:val="007267D8"/>
    <w:rsid w:val="007267D9"/>
    <w:rsid w:val="0072683E"/>
    <w:rsid w:val="00726852"/>
    <w:rsid w:val="0072688A"/>
    <w:rsid w:val="007268A3"/>
    <w:rsid w:val="007268AF"/>
    <w:rsid w:val="007268BC"/>
    <w:rsid w:val="00726941"/>
    <w:rsid w:val="0072695F"/>
    <w:rsid w:val="00726968"/>
    <w:rsid w:val="00726971"/>
    <w:rsid w:val="00726A00"/>
    <w:rsid w:val="00726A07"/>
    <w:rsid w:val="00726A19"/>
    <w:rsid w:val="00726A51"/>
    <w:rsid w:val="00726A7C"/>
    <w:rsid w:val="00726AB8"/>
    <w:rsid w:val="00726ABB"/>
    <w:rsid w:val="00726AC1"/>
    <w:rsid w:val="00726AD1"/>
    <w:rsid w:val="00726AF7"/>
    <w:rsid w:val="00726AFC"/>
    <w:rsid w:val="00726B16"/>
    <w:rsid w:val="00726B59"/>
    <w:rsid w:val="00726B94"/>
    <w:rsid w:val="00726BCB"/>
    <w:rsid w:val="00726BCD"/>
    <w:rsid w:val="00726BF3"/>
    <w:rsid w:val="00726C10"/>
    <w:rsid w:val="00726C15"/>
    <w:rsid w:val="00726C39"/>
    <w:rsid w:val="00726C74"/>
    <w:rsid w:val="00726C83"/>
    <w:rsid w:val="00726C84"/>
    <w:rsid w:val="00726D56"/>
    <w:rsid w:val="00726D64"/>
    <w:rsid w:val="00726DA4"/>
    <w:rsid w:val="00726DCF"/>
    <w:rsid w:val="00726DE3"/>
    <w:rsid w:val="00726DF1"/>
    <w:rsid w:val="00726DF7"/>
    <w:rsid w:val="00726DFF"/>
    <w:rsid w:val="00726E4A"/>
    <w:rsid w:val="00726E86"/>
    <w:rsid w:val="00726E9E"/>
    <w:rsid w:val="00726EBC"/>
    <w:rsid w:val="00726ED7"/>
    <w:rsid w:val="00726EFB"/>
    <w:rsid w:val="00726F3E"/>
    <w:rsid w:val="00726FEB"/>
    <w:rsid w:val="00726FFA"/>
    <w:rsid w:val="00727011"/>
    <w:rsid w:val="00727017"/>
    <w:rsid w:val="00727042"/>
    <w:rsid w:val="00727046"/>
    <w:rsid w:val="0072706E"/>
    <w:rsid w:val="007270B0"/>
    <w:rsid w:val="0072710A"/>
    <w:rsid w:val="00727144"/>
    <w:rsid w:val="007271C3"/>
    <w:rsid w:val="007271D1"/>
    <w:rsid w:val="00727240"/>
    <w:rsid w:val="0072729D"/>
    <w:rsid w:val="007272A4"/>
    <w:rsid w:val="007272B3"/>
    <w:rsid w:val="007272F4"/>
    <w:rsid w:val="00727320"/>
    <w:rsid w:val="0072732F"/>
    <w:rsid w:val="0072734A"/>
    <w:rsid w:val="00727357"/>
    <w:rsid w:val="00727383"/>
    <w:rsid w:val="00727386"/>
    <w:rsid w:val="007273A9"/>
    <w:rsid w:val="007273B6"/>
    <w:rsid w:val="007273C5"/>
    <w:rsid w:val="007273F9"/>
    <w:rsid w:val="0072740E"/>
    <w:rsid w:val="0072744F"/>
    <w:rsid w:val="0072747D"/>
    <w:rsid w:val="007274C5"/>
    <w:rsid w:val="007274E3"/>
    <w:rsid w:val="00727514"/>
    <w:rsid w:val="00727543"/>
    <w:rsid w:val="00727545"/>
    <w:rsid w:val="007275E4"/>
    <w:rsid w:val="0072760B"/>
    <w:rsid w:val="00727618"/>
    <w:rsid w:val="00727624"/>
    <w:rsid w:val="00727646"/>
    <w:rsid w:val="00727657"/>
    <w:rsid w:val="00727682"/>
    <w:rsid w:val="007276A3"/>
    <w:rsid w:val="007276D3"/>
    <w:rsid w:val="007276DF"/>
    <w:rsid w:val="00727722"/>
    <w:rsid w:val="0072779C"/>
    <w:rsid w:val="007277B5"/>
    <w:rsid w:val="007277E6"/>
    <w:rsid w:val="00727805"/>
    <w:rsid w:val="00727859"/>
    <w:rsid w:val="00727866"/>
    <w:rsid w:val="00727872"/>
    <w:rsid w:val="007278AF"/>
    <w:rsid w:val="007278F8"/>
    <w:rsid w:val="00727917"/>
    <w:rsid w:val="00727919"/>
    <w:rsid w:val="00727924"/>
    <w:rsid w:val="007279A7"/>
    <w:rsid w:val="007279DC"/>
    <w:rsid w:val="00727A02"/>
    <w:rsid w:val="00727A25"/>
    <w:rsid w:val="00727A35"/>
    <w:rsid w:val="00727A4E"/>
    <w:rsid w:val="00727A89"/>
    <w:rsid w:val="00727ACC"/>
    <w:rsid w:val="00727AD5"/>
    <w:rsid w:val="00727AEF"/>
    <w:rsid w:val="00727B12"/>
    <w:rsid w:val="00727B65"/>
    <w:rsid w:val="00727B9B"/>
    <w:rsid w:val="00727BC0"/>
    <w:rsid w:val="00727BC9"/>
    <w:rsid w:val="00727C1F"/>
    <w:rsid w:val="00727C5C"/>
    <w:rsid w:val="00727D55"/>
    <w:rsid w:val="00727D67"/>
    <w:rsid w:val="00727D6A"/>
    <w:rsid w:val="00727D7F"/>
    <w:rsid w:val="00727DB4"/>
    <w:rsid w:val="00727DBB"/>
    <w:rsid w:val="00727DC5"/>
    <w:rsid w:val="00727DE4"/>
    <w:rsid w:val="00727DEB"/>
    <w:rsid w:val="00727DFC"/>
    <w:rsid w:val="00727E05"/>
    <w:rsid w:val="00727E0D"/>
    <w:rsid w:val="00727E8E"/>
    <w:rsid w:val="00727EA5"/>
    <w:rsid w:val="00727EBF"/>
    <w:rsid w:val="00727EC7"/>
    <w:rsid w:val="00727EF1"/>
    <w:rsid w:val="00727EF8"/>
    <w:rsid w:val="00727F0B"/>
    <w:rsid w:val="00727F0D"/>
    <w:rsid w:val="00727F1A"/>
    <w:rsid w:val="00727F1C"/>
    <w:rsid w:val="00727F8E"/>
    <w:rsid w:val="00727F9C"/>
    <w:rsid w:val="00727FEB"/>
    <w:rsid w:val="00727FED"/>
    <w:rsid w:val="0073005D"/>
    <w:rsid w:val="0073006D"/>
    <w:rsid w:val="0073007A"/>
    <w:rsid w:val="007300F3"/>
    <w:rsid w:val="0073013F"/>
    <w:rsid w:val="0073017F"/>
    <w:rsid w:val="0073018C"/>
    <w:rsid w:val="0073019B"/>
    <w:rsid w:val="0073019C"/>
    <w:rsid w:val="007301A6"/>
    <w:rsid w:val="007301D8"/>
    <w:rsid w:val="007301EF"/>
    <w:rsid w:val="00730225"/>
    <w:rsid w:val="0073023D"/>
    <w:rsid w:val="0073024A"/>
    <w:rsid w:val="00730277"/>
    <w:rsid w:val="00730285"/>
    <w:rsid w:val="00730294"/>
    <w:rsid w:val="007302E3"/>
    <w:rsid w:val="007302FB"/>
    <w:rsid w:val="00730343"/>
    <w:rsid w:val="0073036C"/>
    <w:rsid w:val="007303A9"/>
    <w:rsid w:val="007303E3"/>
    <w:rsid w:val="007303F3"/>
    <w:rsid w:val="00730424"/>
    <w:rsid w:val="007304D9"/>
    <w:rsid w:val="00730517"/>
    <w:rsid w:val="00730522"/>
    <w:rsid w:val="00730530"/>
    <w:rsid w:val="0073053E"/>
    <w:rsid w:val="0073054C"/>
    <w:rsid w:val="00730589"/>
    <w:rsid w:val="00730598"/>
    <w:rsid w:val="007305B3"/>
    <w:rsid w:val="00730611"/>
    <w:rsid w:val="0073061C"/>
    <w:rsid w:val="00730628"/>
    <w:rsid w:val="00730650"/>
    <w:rsid w:val="0073069D"/>
    <w:rsid w:val="007306B8"/>
    <w:rsid w:val="007306F2"/>
    <w:rsid w:val="00730733"/>
    <w:rsid w:val="0073074E"/>
    <w:rsid w:val="00730758"/>
    <w:rsid w:val="0073076D"/>
    <w:rsid w:val="00730794"/>
    <w:rsid w:val="007307A2"/>
    <w:rsid w:val="007307FA"/>
    <w:rsid w:val="00730817"/>
    <w:rsid w:val="00730868"/>
    <w:rsid w:val="007308AD"/>
    <w:rsid w:val="00730909"/>
    <w:rsid w:val="0073092C"/>
    <w:rsid w:val="00730944"/>
    <w:rsid w:val="0073095B"/>
    <w:rsid w:val="007309A9"/>
    <w:rsid w:val="00730A14"/>
    <w:rsid w:val="00730A2D"/>
    <w:rsid w:val="00730A3F"/>
    <w:rsid w:val="00730AA5"/>
    <w:rsid w:val="00730ABB"/>
    <w:rsid w:val="00730AE2"/>
    <w:rsid w:val="00730AEF"/>
    <w:rsid w:val="00730B48"/>
    <w:rsid w:val="00730B5D"/>
    <w:rsid w:val="00730B64"/>
    <w:rsid w:val="00730BE9"/>
    <w:rsid w:val="00730C1D"/>
    <w:rsid w:val="00730C24"/>
    <w:rsid w:val="00730C26"/>
    <w:rsid w:val="00730C2A"/>
    <w:rsid w:val="00730C4D"/>
    <w:rsid w:val="00730C51"/>
    <w:rsid w:val="00730C6E"/>
    <w:rsid w:val="00730C71"/>
    <w:rsid w:val="00730C7B"/>
    <w:rsid w:val="00730CCA"/>
    <w:rsid w:val="00730CF2"/>
    <w:rsid w:val="00730D0B"/>
    <w:rsid w:val="00730D1A"/>
    <w:rsid w:val="00730D1E"/>
    <w:rsid w:val="00730D2E"/>
    <w:rsid w:val="00730D3C"/>
    <w:rsid w:val="00730D46"/>
    <w:rsid w:val="00730DC7"/>
    <w:rsid w:val="00730DEE"/>
    <w:rsid w:val="00730E27"/>
    <w:rsid w:val="00730E2F"/>
    <w:rsid w:val="00730E37"/>
    <w:rsid w:val="00730E42"/>
    <w:rsid w:val="00730E61"/>
    <w:rsid w:val="00730E8E"/>
    <w:rsid w:val="00730EA7"/>
    <w:rsid w:val="00730EAD"/>
    <w:rsid w:val="00730F01"/>
    <w:rsid w:val="00730F43"/>
    <w:rsid w:val="00730F5C"/>
    <w:rsid w:val="00730F66"/>
    <w:rsid w:val="00730FEA"/>
    <w:rsid w:val="00731053"/>
    <w:rsid w:val="007310A8"/>
    <w:rsid w:val="007310DE"/>
    <w:rsid w:val="007310E4"/>
    <w:rsid w:val="0073115E"/>
    <w:rsid w:val="00731167"/>
    <w:rsid w:val="007311A7"/>
    <w:rsid w:val="007311DA"/>
    <w:rsid w:val="007311E6"/>
    <w:rsid w:val="007311EC"/>
    <w:rsid w:val="00731204"/>
    <w:rsid w:val="00731253"/>
    <w:rsid w:val="0073125C"/>
    <w:rsid w:val="00731262"/>
    <w:rsid w:val="0073126B"/>
    <w:rsid w:val="007312B5"/>
    <w:rsid w:val="007312D7"/>
    <w:rsid w:val="0073132F"/>
    <w:rsid w:val="0073133F"/>
    <w:rsid w:val="00731381"/>
    <w:rsid w:val="007313B1"/>
    <w:rsid w:val="007313E5"/>
    <w:rsid w:val="007313F2"/>
    <w:rsid w:val="00731419"/>
    <w:rsid w:val="00731427"/>
    <w:rsid w:val="0073145D"/>
    <w:rsid w:val="0073145F"/>
    <w:rsid w:val="00731494"/>
    <w:rsid w:val="007314CC"/>
    <w:rsid w:val="007314E8"/>
    <w:rsid w:val="00731526"/>
    <w:rsid w:val="00731562"/>
    <w:rsid w:val="0073159D"/>
    <w:rsid w:val="007315B9"/>
    <w:rsid w:val="007315FB"/>
    <w:rsid w:val="00731659"/>
    <w:rsid w:val="00731668"/>
    <w:rsid w:val="0073166E"/>
    <w:rsid w:val="00731685"/>
    <w:rsid w:val="007316BA"/>
    <w:rsid w:val="007316BF"/>
    <w:rsid w:val="007316D3"/>
    <w:rsid w:val="007316E5"/>
    <w:rsid w:val="007316FE"/>
    <w:rsid w:val="00731700"/>
    <w:rsid w:val="0073171A"/>
    <w:rsid w:val="00731744"/>
    <w:rsid w:val="00731747"/>
    <w:rsid w:val="00731768"/>
    <w:rsid w:val="007317B0"/>
    <w:rsid w:val="007317BE"/>
    <w:rsid w:val="007317F5"/>
    <w:rsid w:val="00731829"/>
    <w:rsid w:val="0073186E"/>
    <w:rsid w:val="0073189F"/>
    <w:rsid w:val="007318BA"/>
    <w:rsid w:val="007318CC"/>
    <w:rsid w:val="007318DC"/>
    <w:rsid w:val="00731907"/>
    <w:rsid w:val="00731913"/>
    <w:rsid w:val="0073196D"/>
    <w:rsid w:val="00731973"/>
    <w:rsid w:val="007319F4"/>
    <w:rsid w:val="00731A23"/>
    <w:rsid w:val="00731A81"/>
    <w:rsid w:val="00731A87"/>
    <w:rsid w:val="00731A8B"/>
    <w:rsid w:val="00731A9F"/>
    <w:rsid w:val="00731AA6"/>
    <w:rsid w:val="00731AB0"/>
    <w:rsid w:val="00731AC8"/>
    <w:rsid w:val="00731AF6"/>
    <w:rsid w:val="00731B32"/>
    <w:rsid w:val="00731B4E"/>
    <w:rsid w:val="00731BAC"/>
    <w:rsid w:val="00731BD5"/>
    <w:rsid w:val="00731BF1"/>
    <w:rsid w:val="00731C2A"/>
    <w:rsid w:val="00731C32"/>
    <w:rsid w:val="00731C59"/>
    <w:rsid w:val="00731CCA"/>
    <w:rsid w:val="00731CE8"/>
    <w:rsid w:val="00731D13"/>
    <w:rsid w:val="00731D6A"/>
    <w:rsid w:val="00731D83"/>
    <w:rsid w:val="00731DA6"/>
    <w:rsid w:val="00731DC1"/>
    <w:rsid w:val="00731DDC"/>
    <w:rsid w:val="00731DFF"/>
    <w:rsid w:val="00731E19"/>
    <w:rsid w:val="00731E36"/>
    <w:rsid w:val="00731E4E"/>
    <w:rsid w:val="00731E4F"/>
    <w:rsid w:val="00731E84"/>
    <w:rsid w:val="00731EA3"/>
    <w:rsid w:val="00731EF8"/>
    <w:rsid w:val="00731F49"/>
    <w:rsid w:val="00731FCB"/>
    <w:rsid w:val="0073200C"/>
    <w:rsid w:val="00732055"/>
    <w:rsid w:val="00732080"/>
    <w:rsid w:val="007320ED"/>
    <w:rsid w:val="0073211F"/>
    <w:rsid w:val="00732136"/>
    <w:rsid w:val="00732137"/>
    <w:rsid w:val="0073213E"/>
    <w:rsid w:val="00732169"/>
    <w:rsid w:val="0073218F"/>
    <w:rsid w:val="007321BD"/>
    <w:rsid w:val="007321E3"/>
    <w:rsid w:val="0073220C"/>
    <w:rsid w:val="00732275"/>
    <w:rsid w:val="00732283"/>
    <w:rsid w:val="00732297"/>
    <w:rsid w:val="0073232A"/>
    <w:rsid w:val="00732358"/>
    <w:rsid w:val="00732368"/>
    <w:rsid w:val="0073238D"/>
    <w:rsid w:val="007323A6"/>
    <w:rsid w:val="007323A8"/>
    <w:rsid w:val="007323C0"/>
    <w:rsid w:val="007323C4"/>
    <w:rsid w:val="007323C6"/>
    <w:rsid w:val="007323D2"/>
    <w:rsid w:val="007323D9"/>
    <w:rsid w:val="007323FC"/>
    <w:rsid w:val="00732422"/>
    <w:rsid w:val="0073242A"/>
    <w:rsid w:val="00732469"/>
    <w:rsid w:val="00732488"/>
    <w:rsid w:val="00732494"/>
    <w:rsid w:val="0073249D"/>
    <w:rsid w:val="007324AF"/>
    <w:rsid w:val="007324BA"/>
    <w:rsid w:val="007324D9"/>
    <w:rsid w:val="007324FF"/>
    <w:rsid w:val="0073251C"/>
    <w:rsid w:val="00732543"/>
    <w:rsid w:val="0073255D"/>
    <w:rsid w:val="0073259E"/>
    <w:rsid w:val="0073259F"/>
    <w:rsid w:val="007325A3"/>
    <w:rsid w:val="007325D4"/>
    <w:rsid w:val="007325FE"/>
    <w:rsid w:val="00732602"/>
    <w:rsid w:val="00732605"/>
    <w:rsid w:val="0073265E"/>
    <w:rsid w:val="00732673"/>
    <w:rsid w:val="007326AC"/>
    <w:rsid w:val="007326E8"/>
    <w:rsid w:val="007326F1"/>
    <w:rsid w:val="00732723"/>
    <w:rsid w:val="0073273D"/>
    <w:rsid w:val="0073278C"/>
    <w:rsid w:val="0073279F"/>
    <w:rsid w:val="007327A4"/>
    <w:rsid w:val="007327B3"/>
    <w:rsid w:val="007327BE"/>
    <w:rsid w:val="007327D0"/>
    <w:rsid w:val="007327FA"/>
    <w:rsid w:val="0073283A"/>
    <w:rsid w:val="00732879"/>
    <w:rsid w:val="00732940"/>
    <w:rsid w:val="00732954"/>
    <w:rsid w:val="0073296D"/>
    <w:rsid w:val="0073297F"/>
    <w:rsid w:val="007329C5"/>
    <w:rsid w:val="007329F0"/>
    <w:rsid w:val="007329F3"/>
    <w:rsid w:val="007329F7"/>
    <w:rsid w:val="007329FE"/>
    <w:rsid w:val="00732A06"/>
    <w:rsid w:val="00732A24"/>
    <w:rsid w:val="00732A4E"/>
    <w:rsid w:val="00732A5D"/>
    <w:rsid w:val="00732A6D"/>
    <w:rsid w:val="00732A8B"/>
    <w:rsid w:val="00732AD2"/>
    <w:rsid w:val="00732AE6"/>
    <w:rsid w:val="00732AE9"/>
    <w:rsid w:val="00732B06"/>
    <w:rsid w:val="00732B0C"/>
    <w:rsid w:val="00732B16"/>
    <w:rsid w:val="00732B1C"/>
    <w:rsid w:val="00732B5E"/>
    <w:rsid w:val="00732B72"/>
    <w:rsid w:val="00732B8D"/>
    <w:rsid w:val="00732B90"/>
    <w:rsid w:val="00732B9A"/>
    <w:rsid w:val="00732BD0"/>
    <w:rsid w:val="00732BD3"/>
    <w:rsid w:val="00732BD9"/>
    <w:rsid w:val="00732BDE"/>
    <w:rsid w:val="00732BFD"/>
    <w:rsid w:val="00732BFF"/>
    <w:rsid w:val="00732C2A"/>
    <w:rsid w:val="00732C7E"/>
    <w:rsid w:val="00732C82"/>
    <w:rsid w:val="00732CEE"/>
    <w:rsid w:val="00732D1D"/>
    <w:rsid w:val="00732DA5"/>
    <w:rsid w:val="00732DDB"/>
    <w:rsid w:val="00732DFB"/>
    <w:rsid w:val="00732DFD"/>
    <w:rsid w:val="00732DFE"/>
    <w:rsid w:val="00732E0F"/>
    <w:rsid w:val="00732E5E"/>
    <w:rsid w:val="00732E64"/>
    <w:rsid w:val="00732EAA"/>
    <w:rsid w:val="00732EC3"/>
    <w:rsid w:val="00732F01"/>
    <w:rsid w:val="00732F0D"/>
    <w:rsid w:val="00732F41"/>
    <w:rsid w:val="00732F45"/>
    <w:rsid w:val="00732F5A"/>
    <w:rsid w:val="00732F7D"/>
    <w:rsid w:val="00732FFC"/>
    <w:rsid w:val="00733061"/>
    <w:rsid w:val="00733065"/>
    <w:rsid w:val="007330A1"/>
    <w:rsid w:val="007330D8"/>
    <w:rsid w:val="007330EF"/>
    <w:rsid w:val="007330F9"/>
    <w:rsid w:val="0073312F"/>
    <w:rsid w:val="00733143"/>
    <w:rsid w:val="00733144"/>
    <w:rsid w:val="00733156"/>
    <w:rsid w:val="00733199"/>
    <w:rsid w:val="007331C8"/>
    <w:rsid w:val="007331E5"/>
    <w:rsid w:val="007331ED"/>
    <w:rsid w:val="00733225"/>
    <w:rsid w:val="00733282"/>
    <w:rsid w:val="0073328F"/>
    <w:rsid w:val="007332F6"/>
    <w:rsid w:val="0073332E"/>
    <w:rsid w:val="0073337D"/>
    <w:rsid w:val="00733399"/>
    <w:rsid w:val="007333A6"/>
    <w:rsid w:val="00733408"/>
    <w:rsid w:val="00733440"/>
    <w:rsid w:val="0073344B"/>
    <w:rsid w:val="00733450"/>
    <w:rsid w:val="0073346C"/>
    <w:rsid w:val="00733476"/>
    <w:rsid w:val="0073348D"/>
    <w:rsid w:val="007334A1"/>
    <w:rsid w:val="007334A8"/>
    <w:rsid w:val="007334DF"/>
    <w:rsid w:val="0073351D"/>
    <w:rsid w:val="00733526"/>
    <w:rsid w:val="00733528"/>
    <w:rsid w:val="00733559"/>
    <w:rsid w:val="00733569"/>
    <w:rsid w:val="0073356D"/>
    <w:rsid w:val="0073356E"/>
    <w:rsid w:val="00733595"/>
    <w:rsid w:val="007335E0"/>
    <w:rsid w:val="00733610"/>
    <w:rsid w:val="00733618"/>
    <w:rsid w:val="00733627"/>
    <w:rsid w:val="00733630"/>
    <w:rsid w:val="00733678"/>
    <w:rsid w:val="0073368A"/>
    <w:rsid w:val="00733690"/>
    <w:rsid w:val="007336BB"/>
    <w:rsid w:val="007336C5"/>
    <w:rsid w:val="00733762"/>
    <w:rsid w:val="00733780"/>
    <w:rsid w:val="00733789"/>
    <w:rsid w:val="007337DB"/>
    <w:rsid w:val="007337F7"/>
    <w:rsid w:val="00733805"/>
    <w:rsid w:val="00733821"/>
    <w:rsid w:val="00733869"/>
    <w:rsid w:val="0073386A"/>
    <w:rsid w:val="00733876"/>
    <w:rsid w:val="007338C7"/>
    <w:rsid w:val="007338D1"/>
    <w:rsid w:val="007338F7"/>
    <w:rsid w:val="007338FD"/>
    <w:rsid w:val="00733917"/>
    <w:rsid w:val="00733930"/>
    <w:rsid w:val="00733931"/>
    <w:rsid w:val="00733940"/>
    <w:rsid w:val="00733952"/>
    <w:rsid w:val="0073397D"/>
    <w:rsid w:val="007339A5"/>
    <w:rsid w:val="007339AF"/>
    <w:rsid w:val="007339B1"/>
    <w:rsid w:val="00733A2D"/>
    <w:rsid w:val="00733A79"/>
    <w:rsid w:val="00733AA3"/>
    <w:rsid w:val="00733AF0"/>
    <w:rsid w:val="00733B28"/>
    <w:rsid w:val="00733B4A"/>
    <w:rsid w:val="00733B5E"/>
    <w:rsid w:val="00733BA1"/>
    <w:rsid w:val="00733BB2"/>
    <w:rsid w:val="00733BF1"/>
    <w:rsid w:val="00733C17"/>
    <w:rsid w:val="00733C41"/>
    <w:rsid w:val="00733C6E"/>
    <w:rsid w:val="00733C76"/>
    <w:rsid w:val="00733CC4"/>
    <w:rsid w:val="00733CC8"/>
    <w:rsid w:val="00733D07"/>
    <w:rsid w:val="00733D13"/>
    <w:rsid w:val="00733D76"/>
    <w:rsid w:val="00733DB3"/>
    <w:rsid w:val="00733DC9"/>
    <w:rsid w:val="00733DE0"/>
    <w:rsid w:val="00733DF8"/>
    <w:rsid w:val="00733E0B"/>
    <w:rsid w:val="00733E14"/>
    <w:rsid w:val="00733E4A"/>
    <w:rsid w:val="00733E65"/>
    <w:rsid w:val="00733E73"/>
    <w:rsid w:val="00733E77"/>
    <w:rsid w:val="00733EAB"/>
    <w:rsid w:val="00733EC0"/>
    <w:rsid w:val="00733ED4"/>
    <w:rsid w:val="00733EDB"/>
    <w:rsid w:val="00733F08"/>
    <w:rsid w:val="00733F2E"/>
    <w:rsid w:val="00733F50"/>
    <w:rsid w:val="00733F6E"/>
    <w:rsid w:val="00733F78"/>
    <w:rsid w:val="00733FCC"/>
    <w:rsid w:val="00733FE0"/>
    <w:rsid w:val="00733FFA"/>
    <w:rsid w:val="00734007"/>
    <w:rsid w:val="0073402E"/>
    <w:rsid w:val="007340A0"/>
    <w:rsid w:val="007340B4"/>
    <w:rsid w:val="007340C3"/>
    <w:rsid w:val="0073415B"/>
    <w:rsid w:val="007341E8"/>
    <w:rsid w:val="00734215"/>
    <w:rsid w:val="0073422D"/>
    <w:rsid w:val="00734247"/>
    <w:rsid w:val="00734281"/>
    <w:rsid w:val="007342A5"/>
    <w:rsid w:val="007342C2"/>
    <w:rsid w:val="007342F3"/>
    <w:rsid w:val="00734389"/>
    <w:rsid w:val="007343DA"/>
    <w:rsid w:val="007343F9"/>
    <w:rsid w:val="00734419"/>
    <w:rsid w:val="0073444A"/>
    <w:rsid w:val="0073444E"/>
    <w:rsid w:val="00734455"/>
    <w:rsid w:val="0073445D"/>
    <w:rsid w:val="007344B6"/>
    <w:rsid w:val="007344C0"/>
    <w:rsid w:val="00734505"/>
    <w:rsid w:val="0073456C"/>
    <w:rsid w:val="007345F6"/>
    <w:rsid w:val="00734636"/>
    <w:rsid w:val="0073464D"/>
    <w:rsid w:val="00734657"/>
    <w:rsid w:val="007346C4"/>
    <w:rsid w:val="007346D8"/>
    <w:rsid w:val="007346EE"/>
    <w:rsid w:val="0073471D"/>
    <w:rsid w:val="0073474F"/>
    <w:rsid w:val="007347D5"/>
    <w:rsid w:val="00734828"/>
    <w:rsid w:val="00734835"/>
    <w:rsid w:val="00734896"/>
    <w:rsid w:val="007348A4"/>
    <w:rsid w:val="007348A5"/>
    <w:rsid w:val="007348B3"/>
    <w:rsid w:val="007348C8"/>
    <w:rsid w:val="007348F4"/>
    <w:rsid w:val="007348FF"/>
    <w:rsid w:val="00734915"/>
    <w:rsid w:val="00734975"/>
    <w:rsid w:val="00734976"/>
    <w:rsid w:val="007349DB"/>
    <w:rsid w:val="007349F0"/>
    <w:rsid w:val="007349FE"/>
    <w:rsid w:val="00734A07"/>
    <w:rsid w:val="00734A1D"/>
    <w:rsid w:val="00734AA1"/>
    <w:rsid w:val="00734AB3"/>
    <w:rsid w:val="00734AFE"/>
    <w:rsid w:val="00734B09"/>
    <w:rsid w:val="00734B16"/>
    <w:rsid w:val="00734B24"/>
    <w:rsid w:val="00734B43"/>
    <w:rsid w:val="00734B48"/>
    <w:rsid w:val="00734B5B"/>
    <w:rsid w:val="00734B5D"/>
    <w:rsid w:val="00734B95"/>
    <w:rsid w:val="00734BD4"/>
    <w:rsid w:val="00734BFE"/>
    <w:rsid w:val="00734C1C"/>
    <w:rsid w:val="00734C24"/>
    <w:rsid w:val="00734C4C"/>
    <w:rsid w:val="00734C59"/>
    <w:rsid w:val="00734C91"/>
    <w:rsid w:val="00734CB5"/>
    <w:rsid w:val="00734CB8"/>
    <w:rsid w:val="00734CBC"/>
    <w:rsid w:val="00734CD6"/>
    <w:rsid w:val="00734CFD"/>
    <w:rsid w:val="00734D5B"/>
    <w:rsid w:val="00734D67"/>
    <w:rsid w:val="00734D79"/>
    <w:rsid w:val="00734D8A"/>
    <w:rsid w:val="00734E0D"/>
    <w:rsid w:val="00734E19"/>
    <w:rsid w:val="00734E7B"/>
    <w:rsid w:val="00734E83"/>
    <w:rsid w:val="00734E94"/>
    <w:rsid w:val="00734EA6"/>
    <w:rsid w:val="00734EA8"/>
    <w:rsid w:val="00734EC5"/>
    <w:rsid w:val="00734ECB"/>
    <w:rsid w:val="00734ED4"/>
    <w:rsid w:val="00734EF6"/>
    <w:rsid w:val="00734F03"/>
    <w:rsid w:val="00734FA7"/>
    <w:rsid w:val="00734FB3"/>
    <w:rsid w:val="00735030"/>
    <w:rsid w:val="00735074"/>
    <w:rsid w:val="0073508E"/>
    <w:rsid w:val="00735090"/>
    <w:rsid w:val="007350AE"/>
    <w:rsid w:val="007350B4"/>
    <w:rsid w:val="007350BA"/>
    <w:rsid w:val="007350E1"/>
    <w:rsid w:val="007350F0"/>
    <w:rsid w:val="0073511B"/>
    <w:rsid w:val="00735181"/>
    <w:rsid w:val="0073519E"/>
    <w:rsid w:val="007351AA"/>
    <w:rsid w:val="007351B2"/>
    <w:rsid w:val="007351F5"/>
    <w:rsid w:val="00735236"/>
    <w:rsid w:val="00735277"/>
    <w:rsid w:val="007352E8"/>
    <w:rsid w:val="00735344"/>
    <w:rsid w:val="00735349"/>
    <w:rsid w:val="00735365"/>
    <w:rsid w:val="00735376"/>
    <w:rsid w:val="007353B5"/>
    <w:rsid w:val="007353CB"/>
    <w:rsid w:val="007353FB"/>
    <w:rsid w:val="00735475"/>
    <w:rsid w:val="0073548D"/>
    <w:rsid w:val="007354D8"/>
    <w:rsid w:val="00735504"/>
    <w:rsid w:val="00735510"/>
    <w:rsid w:val="00735522"/>
    <w:rsid w:val="00735529"/>
    <w:rsid w:val="0073553C"/>
    <w:rsid w:val="00735540"/>
    <w:rsid w:val="00735574"/>
    <w:rsid w:val="0073559C"/>
    <w:rsid w:val="007355C1"/>
    <w:rsid w:val="007355C7"/>
    <w:rsid w:val="007355E3"/>
    <w:rsid w:val="007355ED"/>
    <w:rsid w:val="00735634"/>
    <w:rsid w:val="00735664"/>
    <w:rsid w:val="007356CC"/>
    <w:rsid w:val="007356FF"/>
    <w:rsid w:val="0073570C"/>
    <w:rsid w:val="00735716"/>
    <w:rsid w:val="00735727"/>
    <w:rsid w:val="00735730"/>
    <w:rsid w:val="007357B2"/>
    <w:rsid w:val="007357BD"/>
    <w:rsid w:val="007357DF"/>
    <w:rsid w:val="0073581C"/>
    <w:rsid w:val="00735825"/>
    <w:rsid w:val="00735847"/>
    <w:rsid w:val="00735851"/>
    <w:rsid w:val="0073586C"/>
    <w:rsid w:val="0073586D"/>
    <w:rsid w:val="0073587D"/>
    <w:rsid w:val="007358D2"/>
    <w:rsid w:val="007358E5"/>
    <w:rsid w:val="00735940"/>
    <w:rsid w:val="007359D4"/>
    <w:rsid w:val="007359E5"/>
    <w:rsid w:val="00735A1B"/>
    <w:rsid w:val="00735A3D"/>
    <w:rsid w:val="00735AF2"/>
    <w:rsid w:val="00735B8F"/>
    <w:rsid w:val="00735B9A"/>
    <w:rsid w:val="00735BB0"/>
    <w:rsid w:val="00735BB2"/>
    <w:rsid w:val="00735BBB"/>
    <w:rsid w:val="00735BBE"/>
    <w:rsid w:val="00735BD2"/>
    <w:rsid w:val="00735BD9"/>
    <w:rsid w:val="00735BDA"/>
    <w:rsid w:val="00735BEB"/>
    <w:rsid w:val="00735C41"/>
    <w:rsid w:val="00735C6D"/>
    <w:rsid w:val="00735C85"/>
    <w:rsid w:val="00735C89"/>
    <w:rsid w:val="00735CDA"/>
    <w:rsid w:val="00735CE2"/>
    <w:rsid w:val="00735D1F"/>
    <w:rsid w:val="00735D57"/>
    <w:rsid w:val="00735DDD"/>
    <w:rsid w:val="00735E13"/>
    <w:rsid w:val="00735E21"/>
    <w:rsid w:val="00735E71"/>
    <w:rsid w:val="00735E88"/>
    <w:rsid w:val="00735E91"/>
    <w:rsid w:val="00735EDD"/>
    <w:rsid w:val="00735EE3"/>
    <w:rsid w:val="00735F14"/>
    <w:rsid w:val="00735F18"/>
    <w:rsid w:val="00735F44"/>
    <w:rsid w:val="00735FDD"/>
    <w:rsid w:val="00735FDF"/>
    <w:rsid w:val="00736006"/>
    <w:rsid w:val="0073602C"/>
    <w:rsid w:val="0073603B"/>
    <w:rsid w:val="007360A4"/>
    <w:rsid w:val="007360E4"/>
    <w:rsid w:val="007360F9"/>
    <w:rsid w:val="00736117"/>
    <w:rsid w:val="0073611B"/>
    <w:rsid w:val="00736158"/>
    <w:rsid w:val="00736167"/>
    <w:rsid w:val="007361CD"/>
    <w:rsid w:val="007361DC"/>
    <w:rsid w:val="007361F4"/>
    <w:rsid w:val="007361F6"/>
    <w:rsid w:val="007361FE"/>
    <w:rsid w:val="00736209"/>
    <w:rsid w:val="0073620D"/>
    <w:rsid w:val="00736217"/>
    <w:rsid w:val="00736222"/>
    <w:rsid w:val="0073627E"/>
    <w:rsid w:val="0073629F"/>
    <w:rsid w:val="0073635F"/>
    <w:rsid w:val="007363A5"/>
    <w:rsid w:val="007363CB"/>
    <w:rsid w:val="007363EE"/>
    <w:rsid w:val="00736409"/>
    <w:rsid w:val="00736435"/>
    <w:rsid w:val="00736447"/>
    <w:rsid w:val="007364C3"/>
    <w:rsid w:val="007364CD"/>
    <w:rsid w:val="007364EA"/>
    <w:rsid w:val="00736532"/>
    <w:rsid w:val="00736536"/>
    <w:rsid w:val="00736565"/>
    <w:rsid w:val="0073656B"/>
    <w:rsid w:val="00736584"/>
    <w:rsid w:val="007365A7"/>
    <w:rsid w:val="007365B4"/>
    <w:rsid w:val="007365B8"/>
    <w:rsid w:val="007365C0"/>
    <w:rsid w:val="007365C1"/>
    <w:rsid w:val="007365C4"/>
    <w:rsid w:val="007365E4"/>
    <w:rsid w:val="007365F9"/>
    <w:rsid w:val="007365FD"/>
    <w:rsid w:val="007365FF"/>
    <w:rsid w:val="0073661C"/>
    <w:rsid w:val="00736624"/>
    <w:rsid w:val="00736645"/>
    <w:rsid w:val="00736665"/>
    <w:rsid w:val="00736675"/>
    <w:rsid w:val="007366A1"/>
    <w:rsid w:val="007366C5"/>
    <w:rsid w:val="007366E7"/>
    <w:rsid w:val="00736703"/>
    <w:rsid w:val="00736711"/>
    <w:rsid w:val="00736717"/>
    <w:rsid w:val="00736756"/>
    <w:rsid w:val="007367B7"/>
    <w:rsid w:val="007367C0"/>
    <w:rsid w:val="007367D4"/>
    <w:rsid w:val="007367FF"/>
    <w:rsid w:val="00736808"/>
    <w:rsid w:val="0073683D"/>
    <w:rsid w:val="00736854"/>
    <w:rsid w:val="0073686C"/>
    <w:rsid w:val="007368BB"/>
    <w:rsid w:val="00736920"/>
    <w:rsid w:val="0073694B"/>
    <w:rsid w:val="00736954"/>
    <w:rsid w:val="007369B7"/>
    <w:rsid w:val="007369EF"/>
    <w:rsid w:val="00736A03"/>
    <w:rsid w:val="00736A24"/>
    <w:rsid w:val="00736A33"/>
    <w:rsid w:val="00736A97"/>
    <w:rsid w:val="00736AAD"/>
    <w:rsid w:val="00736AE1"/>
    <w:rsid w:val="00736B30"/>
    <w:rsid w:val="00736B3E"/>
    <w:rsid w:val="00736B40"/>
    <w:rsid w:val="00736B45"/>
    <w:rsid w:val="00736B93"/>
    <w:rsid w:val="00736BAA"/>
    <w:rsid w:val="00736BD1"/>
    <w:rsid w:val="00736BDF"/>
    <w:rsid w:val="00736BF1"/>
    <w:rsid w:val="00736BF2"/>
    <w:rsid w:val="00736C41"/>
    <w:rsid w:val="00736C6E"/>
    <w:rsid w:val="00736C7A"/>
    <w:rsid w:val="00736CA8"/>
    <w:rsid w:val="00736D68"/>
    <w:rsid w:val="00736E2F"/>
    <w:rsid w:val="00736E38"/>
    <w:rsid w:val="00736E3D"/>
    <w:rsid w:val="00736E5F"/>
    <w:rsid w:val="00736E60"/>
    <w:rsid w:val="00736E68"/>
    <w:rsid w:val="00736E72"/>
    <w:rsid w:val="00736EB8"/>
    <w:rsid w:val="00736ED7"/>
    <w:rsid w:val="00736EDD"/>
    <w:rsid w:val="00736F0E"/>
    <w:rsid w:val="00736F44"/>
    <w:rsid w:val="00736F54"/>
    <w:rsid w:val="00736F6B"/>
    <w:rsid w:val="00736F99"/>
    <w:rsid w:val="00736FD0"/>
    <w:rsid w:val="00737012"/>
    <w:rsid w:val="0073702A"/>
    <w:rsid w:val="00737048"/>
    <w:rsid w:val="0073704D"/>
    <w:rsid w:val="00737083"/>
    <w:rsid w:val="0073708B"/>
    <w:rsid w:val="007370B4"/>
    <w:rsid w:val="00737146"/>
    <w:rsid w:val="00737251"/>
    <w:rsid w:val="007372C8"/>
    <w:rsid w:val="007372D5"/>
    <w:rsid w:val="007372F1"/>
    <w:rsid w:val="00737305"/>
    <w:rsid w:val="0073735F"/>
    <w:rsid w:val="007373A0"/>
    <w:rsid w:val="00737408"/>
    <w:rsid w:val="00737456"/>
    <w:rsid w:val="00737507"/>
    <w:rsid w:val="00737516"/>
    <w:rsid w:val="00737525"/>
    <w:rsid w:val="00737526"/>
    <w:rsid w:val="0073755E"/>
    <w:rsid w:val="0073756B"/>
    <w:rsid w:val="00737583"/>
    <w:rsid w:val="00737588"/>
    <w:rsid w:val="00737598"/>
    <w:rsid w:val="007375A5"/>
    <w:rsid w:val="007375ED"/>
    <w:rsid w:val="00737608"/>
    <w:rsid w:val="00737653"/>
    <w:rsid w:val="0073768F"/>
    <w:rsid w:val="007376AA"/>
    <w:rsid w:val="007376D4"/>
    <w:rsid w:val="00737724"/>
    <w:rsid w:val="007377C1"/>
    <w:rsid w:val="007377DC"/>
    <w:rsid w:val="007377FA"/>
    <w:rsid w:val="0073782C"/>
    <w:rsid w:val="0073783C"/>
    <w:rsid w:val="00737871"/>
    <w:rsid w:val="00737877"/>
    <w:rsid w:val="00737888"/>
    <w:rsid w:val="007378AD"/>
    <w:rsid w:val="007378B2"/>
    <w:rsid w:val="007378BE"/>
    <w:rsid w:val="007378CD"/>
    <w:rsid w:val="00737936"/>
    <w:rsid w:val="00737985"/>
    <w:rsid w:val="00737993"/>
    <w:rsid w:val="007379B9"/>
    <w:rsid w:val="00737A1A"/>
    <w:rsid w:val="00737A36"/>
    <w:rsid w:val="00737A9A"/>
    <w:rsid w:val="00737ABF"/>
    <w:rsid w:val="00737AC1"/>
    <w:rsid w:val="00737AEB"/>
    <w:rsid w:val="00737B03"/>
    <w:rsid w:val="00737B4A"/>
    <w:rsid w:val="00737B54"/>
    <w:rsid w:val="00737B84"/>
    <w:rsid w:val="00737BD2"/>
    <w:rsid w:val="00737C1C"/>
    <w:rsid w:val="00737C36"/>
    <w:rsid w:val="00737C3A"/>
    <w:rsid w:val="00737C4E"/>
    <w:rsid w:val="00737C55"/>
    <w:rsid w:val="00737C5B"/>
    <w:rsid w:val="00737C63"/>
    <w:rsid w:val="00737C95"/>
    <w:rsid w:val="00737CAC"/>
    <w:rsid w:val="00737CB2"/>
    <w:rsid w:val="00737CC3"/>
    <w:rsid w:val="00737CC8"/>
    <w:rsid w:val="00737CCC"/>
    <w:rsid w:val="00737CEC"/>
    <w:rsid w:val="00737D2E"/>
    <w:rsid w:val="00737D43"/>
    <w:rsid w:val="00737D55"/>
    <w:rsid w:val="00737D63"/>
    <w:rsid w:val="00737D64"/>
    <w:rsid w:val="00737D99"/>
    <w:rsid w:val="00737DA4"/>
    <w:rsid w:val="00737DA8"/>
    <w:rsid w:val="00737DC5"/>
    <w:rsid w:val="00737E34"/>
    <w:rsid w:val="00737E64"/>
    <w:rsid w:val="00737E68"/>
    <w:rsid w:val="00737E75"/>
    <w:rsid w:val="00737E7C"/>
    <w:rsid w:val="00737E98"/>
    <w:rsid w:val="00737EA1"/>
    <w:rsid w:val="00737F08"/>
    <w:rsid w:val="00737F2D"/>
    <w:rsid w:val="00737F58"/>
    <w:rsid w:val="00737F72"/>
    <w:rsid w:val="00737F81"/>
    <w:rsid w:val="00737F84"/>
    <w:rsid w:val="00737FA7"/>
    <w:rsid w:val="00737FD2"/>
    <w:rsid w:val="00737FFC"/>
    <w:rsid w:val="00737FFE"/>
    <w:rsid w:val="00740028"/>
    <w:rsid w:val="00740053"/>
    <w:rsid w:val="00740075"/>
    <w:rsid w:val="00740088"/>
    <w:rsid w:val="0074008C"/>
    <w:rsid w:val="007400C0"/>
    <w:rsid w:val="007400E8"/>
    <w:rsid w:val="00740112"/>
    <w:rsid w:val="00740158"/>
    <w:rsid w:val="007401B2"/>
    <w:rsid w:val="007401DA"/>
    <w:rsid w:val="007401DC"/>
    <w:rsid w:val="007401E2"/>
    <w:rsid w:val="007401F8"/>
    <w:rsid w:val="00740213"/>
    <w:rsid w:val="00740222"/>
    <w:rsid w:val="00740251"/>
    <w:rsid w:val="0074025A"/>
    <w:rsid w:val="00740280"/>
    <w:rsid w:val="007402F1"/>
    <w:rsid w:val="0074031B"/>
    <w:rsid w:val="00740331"/>
    <w:rsid w:val="0074036D"/>
    <w:rsid w:val="0074037F"/>
    <w:rsid w:val="007403E9"/>
    <w:rsid w:val="007403EB"/>
    <w:rsid w:val="0074043B"/>
    <w:rsid w:val="0074047C"/>
    <w:rsid w:val="007404AA"/>
    <w:rsid w:val="007404CC"/>
    <w:rsid w:val="00740516"/>
    <w:rsid w:val="0074052F"/>
    <w:rsid w:val="00740550"/>
    <w:rsid w:val="00740555"/>
    <w:rsid w:val="00740561"/>
    <w:rsid w:val="0074056D"/>
    <w:rsid w:val="00740597"/>
    <w:rsid w:val="007405A5"/>
    <w:rsid w:val="007405C2"/>
    <w:rsid w:val="007405F8"/>
    <w:rsid w:val="00740604"/>
    <w:rsid w:val="0074066D"/>
    <w:rsid w:val="00740683"/>
    <w:rsid w:val="007406B9"/>
    <w:rsid w:val="00740705"/>
    <w:rsid w:val="00740709"/>
    <w:rsid w:val="0074072A"/>
    <w:rsid w:val="0074072C"/>
    <w:rsid w:val="0074073B"/>
    <w:rsid w:val="00740762"/>
    <w:rsid w:val="00740792"/>
    <w:rsid w:val="007407A2"/>
    <w:rsid w:val="007407FA"/>
    <w:rsid w:val="0074086A"/>
    <w:rsid w:val="00740877"/>
    <w:rsid w:val="007408CD"/>
    <w:rsid w:val="007408CE"/>
    <w:rsid w:val="007408DC"/>
    <w:rsid w:val="0074090D"/>
    <w:rsid w:val="00740936"/>
    <w:rsid w:val="0074098D"/>
    <w:rsid w:val="007409AA"/>
    <w:rsid w:val="007409C4"/>
    <w:rsid w:val="007409FB"/>
    <w:rsid w:val="00740A56"/>
    <w:rsid w:val="00740A58"/>
    <w:rsid w:val="00740A5C"/>
    <w:rsid w:val="00740A6D"/>
    <w:rsid w:val="00740A96"/>
    <w:rsid w:val="00740AA0"/>
    <w:rsid w:val="00740AB3"/>
    <w:rsid w:val="00740ABE"/>
    <w:rsid w:val="00740AC3"/>
    <w:rsid w:val="00740B1B"/>
    <w:rsid w:val="00740B30"/>
    <w:rsid w:val="00740B7F"/>
    <w:rsid w:val="00740B91"/>
    <w:rsid w:val="00740BD5"/>
    <w:rsid w:val="00740BF6"/>
    <w:rsid w:val="00740BFB"/>
    <w:rsid w:val="00740C13"/>
    <w:rsid w:val="00740C18"/>
    <w:rsid w:val="00740C19"/>
    <w:rsid w:val="00740C4C"/>
    <w:rsid w:val="00740CAB"/>
    <w:rsid w:val="00740CE3"/>
    <w:rsid w:val="00740CFC"/>
    <w:rsid w:val="00740D5D"/>
    <w:rsid w:val="00740D85"/>
    <w:rsid w:val="00740E1E"/>
    <w:rsid w:val="00740E2E"/>
    <w:rsid w:val="00740E5A"/>
    <w:rsid w:val="00740E7D"/>
    <w:rsid w:val="00740EE0"/>
    <w:rsid w:val="00740EEF"/>
    <w:rsid w:val="00740EFD"/>
    <w:rsid w:val="00740F04"/>
    <w:rsid w:val="00740F40"/>
    <w:rsid w:val="00740F9B"/>
    <w:rsid w:val="00740FB9"/>
    <w:rsid w:val="00740FBB"/>
    <w:rsid w:val="00740FDA"/>
    <w:rsid w:val="00740FFF"/>
    <w:rsid w:val="0074102C"/>
    <w:rsid w:val="0074103C"/>
    <w:rsid w:val="00741058"/>
    <w:rsid w:val="0074109F"/>
    <w:rsid w:val="007410A2"/>
    <w:rsid w:val="007410D8"/>
    <w:rsid w:val="007410DB"/>
    <w:rsid w:val="007410E7"/>
    <w:rsid w:val="0074111E"/>
    <w:rsid w:val="00741129"/>
    <w:rsid w:val="00741167"/>
    <w:rsid w:val="00741188"/>
    <w:rsid w:val="007411E0"/>
    <w:rsid w:val="00741223"/>
    <w:rsid w:val="0074125D"/>
    <w:rsid w:val="00741288"/>
    <w:rsid w:val="00741291"/>
    <w:rsid w:val="007412E3"/>
    <w:rsid w:val="007412E4"/>
    <w:rsid w:val="007412FC"/>
    <w:rsid w:val="0074133D"/>
    <w:rsid w:val="00741369"/>
    <w:rsid w:val="0074137A"/>
    <w:rsid w:val="0074137F"/>
    <w:rsid w:val="007413A4"/>
    <w:rsid w:val="007413B0"/>
    <w:rsid w:val="00741400"/>
    <w:rsid w:val="00741407"/>
    <w:rsid w:val="00741410"/>
    <w:rsid w:val="0074141C"/>
    <w:rsid w:val="00741423"/>
    <w:rsid w:val="00741437"/>
    <w:rsid w:val="0074145D"/>
    <w:rsid w:val="00741497"/>
    <w:rsid w:val="007414B6"/>
    <w:rsid w:val="007414DA"/>
    <w:rsid w:val="007414EF"/>
    <w:rsid w:val="0074150F"/>
    <w:rsid w:val="00741547"/>
    <w:rsid w:val="00741568"/>
    <w:rsid w:val="00741602"/>
    <w:rsid w:val="00741637"/>
    <w:rsid w:val="00741689"/>
    <w:rsid w:val="00741696"/>
    <w:rsid w:val="007416FA"/>
    <w:rsid w:val="00741718"/>
    <w:rsid w:val="00741719"/>
    <w:rsid w:val="00741734"/>
    <w:rsid w:val="007417CD"/>
    <w:rsid w:val="0074184C"/>
    <w:rsid w:val="0074185B"/>
    <w:rsid w:val="00741877"/>
    <w:rsid w:val="00741883"/>
    <w:rsid w:val="007418B2"/>
    <w:rsid w:val="007418E2"/>
    <w:rsid w:val="00741969"/>
    <w:rsid w:val="007419B1"/>
    <w:rsid w:val="007419B7"/>
    <w:rsid w:val="007419FD"/>
    <w:rsid w:val="00741A14"/>
    <w:rsid w:val="00741A4C"/>
    <w:rsid w:val="00741A66"/>
    <w:rsid w:val="00741A82"/>
    <w:rsid w:val="00741A86"/>
    <w:rsid w:val="00741AA2"/>
    <w:rsid w:val="00741AC4"/>
    <w:rsid w:val="00741ACE"/>
    <w:rsid w:val="00741AE0"/>
    <w:rsid w:val="00741AF5"/>
    <w:rsid w:val="00741B00"/>
    <w:rsid w:val="00741B13"/>
    <w:rsid w:val="00741B1C"/>
    <w:rsid w:val="00741B2E"/>
    <w:rsid w:val="00741B69"/>
    <w:rsid w:val="00741B9A"/>
    <w:rsid w:val="00741BAB"/>
    <w:rsid w:val="00741BAF"/>
    <w:rsid w:val="00741BBD"/>
    <w:rsid w:val="00741BC6"/>
    <w:rsid w:val="00741C22"/>
    <w:rsid w:val="00741C29"/>
    <w:rsid w:val="00741C5A"/>
    <w:rsid w:val="00741C81"/>
    <w:rsid w:val="00741C87"/>
    <w:rsid w:val="00741CA6"/>
    <w:rsid w:val="00741CBD"/>
    <w:rsid w:val="00741CC6"/>
    <w:rsid w:val="00741CD0"/>
    <w:rsid w:val="00741CE8"/>
    <w:rsid w:val="00741CF1"/>
    <w:rsid w:val="00741D0C"/>
    <w:rsid w:val="00741D11"/>
    <w:rsid w:val="00741D2A"/>
    <w:rsid w:val="00741D2E"/>
    <w:rsid w:val="00741D4F"/>
    <w:rsid w:val="00741D67"/>
    <w:rsid w:val="00741DA0"/>
    <w:rsid w:val="00741DA9"/>
    <w:rsid w:val="00741E07"/>
    <w:rsid w:val="00741E5D"/>
    <w:rsid w:val="00741E60"/>
    <w:rsid w:val="00741E68"/>
    <w:rsid w:val="00741E99"/>
    <w:rsid w:val="00741EA5"/>
    <w:rsid w:val="00741EC4"/>
    <w:rsid w:val="00741EEA"/>
    <w:rsid w:val="00741EEB"/>
    <w:rsid w:val="00741F59"/>
    <w:rsid w:val="00741F6C"/>
    <w:rsid w:val="00741F8C"/>
    <w:rsid w:val="00741FCC"/>
    <w:rsid w:val="00741FD3"/>
    <w:rsid w:val="00741FEF"/>
    <w:rsid w:val="00741FF4"/>
    <w:rsid w:val="00741FF8"/>
    <w:rsid w:val="00742068"/>
    <w:rsid w:val="007420B6"/>
    <w:rsid w:val="007420C0"/>
    <w:rsid w:val="007420E3"/>
    <w:rsid w:val="007420F2"/>
    <w:rsid w:val="0074210B"/>
    <w:rsid w:val="00742114"/>
    <w:rsid w:val="00742185"/>
    <w:rsid w:val="007421B4"/>
    <w:rsid w:val="007421DB"/>
    <w:rsid w:val="007421DE"/>
    <w:rsid w:val="007421E4"/>
    <w:rsid w:val="00742227"/>
    <w:rsid w:val="0074224D"/>
    <w:rsid w:val="007422FE"/>
    <w:rsid w:val="007422FF"/>
    <w:rsid w:val="007423E9"/>
    <w:rsid w:val="007423EC"/>
    <w:rsid w:val="00742409"/>
    <w:rsid w:val="0074247C"/>
    <w:rsid w:val="007424C6"/>
    <w:rsid w:val="007424CC"/>
    <w:rsid w:val="007424E4"/>
    <w:rsid w:val="007424F6"/>
    <w:rsid w:val="00742542"/>
    <w:rsid w:val="007425DF"/>
    <w:rsid w:val="0074260B"/>
    <w:rsid w:val="00742619"/>
    <w:rsid w:val="00742624"/>
    <w:rsid w:val="00742634"/>
    <w:rsid w:val="007426AC"/>
    <w:rsid w:val="007426E0"/>
    <w:rsid w:val="00742736"/>
    <w:rsid w:val="00742740"/>
    <w:rsid w:val="00742743"/>
    <w:rsid w:val="007427A6"/>
    <w:rsid w:val="007427A8"/>
    <w:rsid w:val="007427D1"/>
    <w:rsid w:val="007427F0"/>
    <w:rsid w:val="00742864"/>
    <w:rsid w:val="00742868"/>
    <w:rsid w:val="00742888"/>
    <w:rsid w:val="007428D9"/>
    <w:rsid w:val="007428DE"/>
    <w:rsid w:val="007428FC"/>
    <w:rsid w:val="00742920"/>
    <w:rsid w:val="0074292C"/>
    <w:rsid w:val="0074294E"/>
    <w:rsid w:val="007429B6"/>
    <w:rsid w:val="007429F1"/>
    <w:rsid w:val="007429FA"/>
    <w:rsid w:val="00742A1D"/>
    <w:rsid w:val="00742A22"/>
    <w:rsid w:val="00742A46"/>
    <w:rsid w:val="00742ADB"/>
    <w:rsid w:val="00742B63"/>
    <w:rsid w:val="00742B67"/>
    <w:rsid w:val="00742B86"/>
    <w:rsid w:val="00742BB2"/>
    <w:rsid w:val="00742BC0"/>
    <w:rsid w:val="00742C11"/>
    <w:rsid w:val="00742C45"/>
    <w:rsid w:val="00742C64"/>
    <w:rsid w:val="00742C82"/>
    <w:rsid w:val="00742C8A"/>
    <w:rsid w:val="00742C98"/>
    <w:rsid w:val="00742CA3"/>
    <w:rsid w:val="00742CAA"/>
    <w:rsid w:val="00742D2B"/>
    <w:rsid w:val="00742D72"/>
    <w:rsid w:val="00742DC8"/>
    <w:rsid w:val="00742DFE"/>
    <w:rsid w:val="00742E29"/>
    <w:rsid w:val="00742E67"/>
    <w:rsid w:val="00742E68"/>
    <w:rsid w:val="00742E89"/>
    <w:rsid w:val="00742F04"/>
    <w:rsid w:val="00742F38"/>
    <w:rsid w:val="00742F74"/>
    <w:rsid w:val="00742F8A"/>
    <w:rsid w:val="00742F98"/>
    <w:rsid w:val="00742FA8"/>
    <w:rsid w:val="00742FB2"/>
    <w:rsid w:val="00742FE8"/>
    <w:rsid w:val="00743003"/>
    <w:rsid w:val="00743005"/>
    <w:rsid w:val="00743009"/>
    <w:rsid w:val="0074300A"/>
    <w:rsid w:val="00743041"/>
    <w:rsid w:val="00743059"/>
    <w:rsid w:val="007430C0"/>
    <w:rsid w:val="007430DA"/>
    <w:rsid w:val="007430F9"/>
    <w:rsid w:val="0074312B"/>
    <w:rsid w:val="00743130"/>
    <w:rsid w:val="00743133"/>
    <w:rsid w:val="00743170"/>
    <w:rsid w:val="00743283"/>
    <w:rsid w:val="007432EB"/>
    <w:rsid w:val="00743306"/>
    <w:rsid w:val="0074330B"/>
    <w:rsid w:val="0074337C"/>
    <w:rsid w:val="007433A6"/>
    <w:rsid w:val="007433E9"/>
    <w:rsid w:val="00743419"/>
    <w:rsid w:val="00743451"/>
    <w:rsid w:val="00743475"/>
    <w:rsid w:val="0074347E"/>
    <w:rsid w:val="00743492"/>
    <w:rsid w:val="007434C6"/>
    <w:rsid w:val="0074350F"/>
    <w:rsid w:val="00743552"/>
    <w:rsid w:val="0074355E"/>
    <w:rsid w:val="007435C1"/>
    <w:rsid w:val="007435D1"/>
    <w:rsid w:val="007435DC"/>
    <w:rsid w:val="007435F4"/>
    <w:rsid w:val="007435F7"/>
    <w:rsid w:val="0074361B"/>
    <w:rsid w:val="0074361C"/>
    <w:rsid w:val="00743626"/>
    <w:rsid w:val="00743636"/>
    <w:rsid w:val="00743663"/>
    <w:rsid w:val="00743665"/>
    <w:rsid w:val="00743681"/>
    <w:rsid w:val="0074368A"/>
    <w:rsid w:val="007436C3"/>
    <w:rsid w:val="007436C6"/>
    <w:rsid w:val="007437B2"/>
    <w:rsid w:val="007437F6"/>
    <w:rsid w:val="00743817"/>
    <w:rsid w:val="00743822"/>
    <w:rsid w:val="00743847"/>
    <w:rsid w:val="00743848"/>
    <w:rsid w:val="0074385F"/>
    <w:rsid w:val="00743897"/>
    <w:rsid w:val="007438C3"/>
    <w:rsid w:val="007438F3"/>
    <w:rsid w:val="00743929"/>
    <w:rsid w:val="00743953"/>
    <w:rsid w:val="00743967"/>
    <w:rsid w:val="007439A1"/>
    <w:rsid w:val="007439C2"/>
    <w:rsid w:val="007439C7"/>
    <w:rsid w:val="007439CA"/>
    <w:rsid w:val="007439D4"/>
    <w:rsid w:val="00743A0C"/>
    <w:rsid w:val="00743A17"/>
    <w:rsid w:val="00743A2F"/>
    <w:rsid w:val="00743A3B"/>
    <w:rsid w:val="00743A4E"/>
    <w:rsid w:val="00743A65"/>
    <w:rsid w:val="00743A7E"/>
    <w:rsid w:val="00743A8F"/>
    <w:rsid w:val="00743AAA"/>
    <w:rsid w:val="00743ABE"/>
    <w:rsid w:val="00743ACA"/>
    <w:rsid w:val="00743B01"/>
    <w:rsid w:val="00743B30"/>
    <w:rsid w:val="00743B7D"/>
    <w:rsid w:val="00743BA0"/>
    <w:rsid w:val="00743BCE"/>
    <w:rsid w:val="00743C34"/>
    <w:rsid w:val="00743C62"/>
    <w:rsid w:val="00743C75"/>
    <w:rsid w:val="00743C91"/>
    <w:rsid w:val="00743C9D"/>
    <w:rsid w:val="00743CB3"/>
    <w:rsid w:val="00743CFE"/>
    <w:rsid w:val="00743D46"/>
    <w:rsid w:val="00743D6D"/>
    <w:rsid w:val="00743D80"/>
    <w:rsid w:val="00743DBC"/>
    <w:rsid w:val="00743DC3"/>
    <w:rsid w:val="00743DF0"/>
    <w:rsid w:val="00743DFC"/>
    <w:rsid w:val="00743E31"/>
    <w:rsid w:val="00743E3B"/>
    <w:rsid w:val="00743E78"/>
    <w:rsid w:val="00743EF5"/>
    <w:rsid w:val="00743F46"/>
    <w:rsid w:val="00743F74"/>
    <w:rsid w:val="00743FE7"/>
    <w:rsid w:val="0074400C"/>
    <w:rsid w:val="00744035"/>
    <w:rsid w:val="0074406E"/>
    <w:rsid w:val="00744077"/>
    <w:rsid w:val="007440F8"/>
    <w:rsid w:val="00744136"/>
    <w:rsid w:val="0074413C"/>
    <w:rsid w:val="00744186"/>
    <w:rsid w:val="007441BC"/>
    <w:rsid w:val="007441F2"/>
    <w:rsid w:val="00744213"/>
    <w:rsid w:val="0074422B"/>
    <w:rsid w:val="00744252"/>
    <w:rsid w:val="00744270"/>
    <w:rsid w:val="007442D7"/>
    <w:rsid w:val="00744305"/>
    <w:rsid w:val="00744330"/>
    <w:rsid w:val="00744331"/>
    <w:rsid w:val="00744399"/>
    <w:rsid w:val="007443A1"/>
    <w:rsid w:val="007443C1"/>
    <w:rsid w:val="007443C2"/>
    <w:rsid w:val="00744401"/>
    <w:rsid w:val="00744425"/>
    <w:rsid w:val="00744472"/>
    <w:rsid w:val="007444AE"/>
    <w:rsid w:val="00744555"/>
    <w:rsid w:val="00744556"/>
    <w:rsid w:val="0074455C"/>
    <w:rsid w:val="00744566"/>
    <w:rsid w:val="00744593"/>
    <w:rsid w:val="0074466A"/>
    <w:rsid w:val="00744676"/>
    <w:rsid w:val="007446A7"/>
    <w:rsid w:val="007446D0"/>
    <w:rsid w:val="007446D3"/>
    <w:rsid w:val="007446F0"/>
    <w:rsid w:val="00744780"/>
    <w:rsid w:val="007447A3"/>
    <w:rsid w:val="007447A5"/>
    <w:rsid w:val="007447FC"/>
    <w:rsid w:val="00744804"/>
    <w:rsid w:val="00744820"/>
    <w:rsid w:val="00744836"/>
    <w:rsid w:val="00744865"/>
    <w:rsid w:val="00744888"/>
    <w:rsid w:val="007448A4"/>
    <w:rsid w:val="007448B1"/>
    <w:rsid w:val="00744923"/>
    <w:rsid w:val="00744953"/>
    <w:rsid w:val="00744960"/>
    <w:rsid w:val="007449AF"/>
    <w:rsid w:val="007449D1"/>
    <w:rsid w:val="007449DB"/>
    <w:rsid w:val="007449E8"/>
    <w:rsid w:val="007449E9"/>
    <w:rsid w:val="00744A3A"/>
    <w:rsid w:val="00744A43"/>
    <w:rsid w:val="00744A48"/>
    <w:rsid w:val="00744A55"/>
    <w:rsid w:val="00744A63"/>
    <w:rsid w:val="00744A82"/>
    <w:rsid w:val="00744A84"/>
    <w:rsid w:val="00744A85"/>
    <w:rsid w:val="00744A9A"/>
    <w:rsid w:val="00744ACC"/>
    <w:rsid w:val="00744B01"/>
    <w:rsid w:val="00744B0F"/>
    <w:rsid w:val="00744B5B"/>
    <w:rsid w:val="00744B79"/>
    <w:rsid w:val="00744B8F"/>
    <w:rsid w:val="00744BBE"/>
    <w:rsid w:val="00744BE6"/>
    <w:rsid w:val="00744BFB"/>
    <w:rsid w:val="00744C03"/>
    <w:rsid w:val="00744C32"/>
    <w:rsid w:val="00744C62"/>
    <w:rsid w:val="00744C8B"/>
    <w:rsid w:val="00744CED"/>
    <w:rsid w:val="00744D33"/>
    <w:rsid w:val="00744D42"/>
    <w:rsid w:val="00744D45"/>
    <w:rsid w:val="00744D4F"/>
    <w:rsid w:val="00744D73"/>
    <w:rsid w:val="00744DAF"/>
    <w:rsid w:val="00744DD4"/>
    <w:rsid w:val="00744DF4"/>
    <w:rsid w:val="00744DFC"/>
    <w:rsid w:val="00744DFF"/>
    <w:rsid w:val="00744E0F"/>
    <w:rsid w:val="00744E33"/>
    <w:rsid w:val="00744E41"/>
    <w:rsid w:val="00744E4C"/>
    <w:rsid w:val="00744E98"/>
    <w:rsid w:val="00744EA6"/>
    <w:rsid w:val="00744EB1"/>
    <w:rsid w:val="00744EC0"/>
    <w:rsid w:val="00744EDB"/>
    <w:rsid w:val="00744EFC"/>
    <w:rsid w:val="00744F1A"/>
    <w:rsid w:val="00744F37"/>
    <w:rsid w:val="00744F65"/>
    <w:rsid w:val="00744F66"/>
    <w:rsid w:val="00744F6E"/>
    <w:rsid w:val="00744F82"/>
    <w:rsid w:val="00744F95"/>
    <w:rsid w:val="00745022"/>
    <w:rsid w:val="00745065"/>
    <w:rsid w:val="0074508E"/>
    <w:rsid w:val="007450A4"/>
    <w:rsid w:val="007450A7"/>
    <w:rsid w:val="007450FD"/>
    <w:rsid w:val="00745157"/>
    <w:rsid w:val="00745176"/>
    <w:rsid w:val="00745185"/>
    <w:rsid w:val="0074518D"/>
    <w:rsid w:val="007451F0"/>
    <w:rsid w:val="0074521E"/>
    <w:rsid w:val="0074522B"/>
    <w:rsid w:val="00745232"/>
    <w:rsid w:val="0074525E"/>
    <w:rsid w:val="00745266"/>
    <w:rsid w:val="0074526A"/>
    <w:rsid w:val="00745279"/>
    <w:rsid w:val="0074527F"/>
    <w:rsid w:val="0074528A"/>
    <w:rsid w:val="007452D7"/>
    <w:rsid w:val="007452E7"/>
    <w:rsid w:val="007452F2"/>
    <w:rsid w:val="00745312"/>
    <w:rsid w:val="0074531D"/>
    <w:rsid w:val="0074536A"/>
    <w:rsid w:val="00745373"/>
    <w:rsid w:val="007453BE"/>
    <w:rsid w:val="007453DE"/>
    <w:rsid w:val="007453FC"/>
    <w:rsid w:val="00745412"/>
    <w:rsid w:val="00745413"/>
    <w:rsid w:val="00745429"/>
    <w:rsid w:val="00745433"/>
    <w:rsid w:val="00745441"/>
    <w:rsid w:val="0074544F"/>
    <w:rsid w:val="0074549B"/>
    <w:rsid w:val="007454C6"/>
    <w:rsid w:val="007454D2"/>
    <w:rsid w:val="0074551B"/>
    <w:rsid w:val="00745528"/>
    <w:rsid w:val="0074552E"/>
    <w:rsid w:val="00745581"/>
    <w:rsid w:val="00745597"/>
    <w:rsid w:val="007455A4"/>
    <w:rsid w:val="007455B0"/>
    <w:rsid w:val="00745610"/>
    <w:rsid w:val="00745619"/>
    <w:rsid w:val="00745645"/>
    <w:rsid w:val="00745665"/>
    <w:rsid w:val="00745668"/>
    <w:rsid w:val="0074567D"/>
    <w:rsid w:val="007456DE"/>
    <w:rsid w:val="007456ED"/>
    <w:rsid w:val="00745735"/>
    <w:rsid w:val="00745762"/>
    <w:rsid w:val="00745791"/>
    <w:rsid w:val="00745801"/>
    <w:rsid w:val="0074580E"/>
    <w:rsid w:val="00745855"/>
    <w:rsid w:val="00745873"/>
    <w:rsid w:val="007458AF"/>
    <w:rsid w:val="007458C3"/>
    <w:rsid w:val="007458E6"/>
    <w:rsid w:val="00745997"/>
    <w:rsid w:val="007459AE"/>
    <w:rsid w:val="00745A21"/>
    <w:rsid w:val="00745A53"/>
    <w:rsid w:val="00745A5D"/>
    <w:rsid w:val="00745AA7"/>
    <w:rsid w:val="00745AC0"/>
    <w:rsid w:val="00745AC2"/>
    <w:rsid w:val="00745B05"/>
    <w:rsid w:val="00745B82"/>
    <w:rsid w:val="00745BBA"/>
    <w:rsid w:val="00745BEC"/>
    <w:rsid w:val="00745BEE"/>
    <w:rsid w:val="00745C17"/>
    <w:rsid w:val="00745CA0"/>
    <w:rsid w:val="00745CA4"/>
    <w:rsid w:val="00745CBC"/>
    <w:rsid w:val="00745CE7"/>
    <w:rsid w:val="00745CF0"/>
    <w:rsid w:val="00745DC0"/>
    <w:rsid w:val="00745DDD"/>
    <w:rsid w:val="00745E68"/>
    <w:rsid w:val="00745E6E"/>
    <w:rsid w:val="00745EC2"/>
    <w:rsid w:val="00745EE9"/>
    <w:rsid w:val="00745F08"/>
    <w:rsid w:val="00745F33"/>
    <w:rsid w:val="00745F85"/>
    <w:rsid w:val="00745FE0"/>
    <w:rsid w:val="00745FF4"/>
    <w:rsid w:val="00746024"/>
    <w:rsid w:val="0074603E"/>
    <w:rsid w:val="007460A7"/>
    <w:rsid w:val="007460A9"/>
    <w:rsid w:val="007460DF"/>
    <w:rsid w:val="007460E1"/>
    <w:rsid w:val="00746113"/>
    <w:rsid w:val="0074611F"/>
    <w:rsid w:val="00746124"/>
    <w:rsid w:val="007461B4"/>
    <w:rsid w:val="007461B8"/>
    <w:rsid w:val="00746213"/>
    <w:rsid w:val="00746229"/>
    <w:rsid w:val="0074628D"/>
    <w:rsid w:val="0074629B"/>
    <w:rsid w:val="0074637A"/>
    <w:rsid w:val="00746381"/>
    <w:rsid w:val="0074639D"/>
    <w:rsid w:val="007463C2"/>
    <w:rsid w:val="0074645A"/>
    <w:rsid w:val="00746477"/>
    <w:rsid w:val="007464BF"/>
    <w:rsid w:val="0074652C"/>
    <w:rsid w:val="0074653D"/>
    <w:rsid w:val="00746552"/>
    <w:rsid w:val="007465B7"/>
    <w:rsid w:val="00746642"/>
    <w:rsid w:val="00746674"/>
    <w:rsid w:val="0074667D"/>
    <w:rsid w:val="0074667F"/>
    <w:rsid w:val="00746695"/>
    <w:rsid w:val="007466D4"/>
    <w:rsid w:val="007466D9"/>
    <w:rsid w:val="0074676F"/>
    <w:rsid w:val="0074677C"/>
    <w:rsid w:val="007467A7"/>
    <w:rsid w:val="007467A9"/>
    <w:rsid w:val="007467AB"/>
    <w:rsid w:val="007467B2"/>
    <w:rsid w:val="0074680A"/>
    <w:rsid w:val="00746851"/>
    <w:rsid w:val="0074686D"/>
    <w:rsid w:val="007468AE"/>
    <w:rsid w:val="007468C6"/>
    <w:rsid w:val="007468E7"/>
    <w:rsid w:val="0074692A"/>
    <w:rsid w:val="00746931"/>
    <w:rsid w:val="00746949"/>
    <w:rsid w:val="0074698C"/>
    <w:rsid w:val="007469B2"/>
    <w:rsid w:val="007469BB"/>
    <w:rsid w:val="00746A40"/>
    <w:rsid w:val="00746A48"/>
    <w:rsid w:val="00746A55"/>
    <w:rsid w:val="00746A5B"/>
    <w:rsid w:val="00746A67"/>
    <w:rsid w:val="00746A68"/>
    <w:rsid w:val="00746A76"/>
    <w:rsid w:val="00746AA0"/>
    <w:rsid w:val="00746AA8"/>
    <w:rsid w:val="00746AC1"/>
    <w:rsid w:val="00746AD9"/>
    <w:rsid w:val="00746B07"/>
    <w:rsid w:val="00746B30"/>
    <w:rsid w:val="00746B57"/>
    <w:rsid w:val="00746BD4"/>
    <w:rsid w:val="00746BDC"/>
    <w:rsid w:val="00746BDF"/>
    <w:rsid w:val="00746C32"/>
    <w:rsid w:val="00746C57"/>
    <w:rsid w:val="00746C75"/>
    <w:rsid w:val="00746C8F"/>
    <w:rsid w:val="00746CA4"/>
    <w:rsid w:val="00746CB7"/>
    <w:rsid w:val="00746D11"/>
    <w:rsid w:val="00746D57"/>
    <w:rsid w:val="00746D61"/>
    <w:rsid w:val="00746D65"/>
    <w:rsid w:val="00746D79"/>
    <w:rsid w:val="00746DD9"/>
    <w:rsid w:val="00746DDC"/>
    <w:rsid w:val="00746E1D"/>
    <w:rsid w:val="00746E45"/>
    <w:rsid w:val="00746E47"/>
    <w:rsid w:val="00746E4E"/>
    <w:rsid w:val="00746E6B"/>
    <w:rsid w:val="00746E87"/>
    <w:rsid w:val="00746E89"/>
    <w:rsid w:val="00746EBA"/>
    <w:rsid w:val="00746EDB"/>
    <w:rsid w:val="00746EF6"/>
    <w:rsid w:val="00746F5B"/>
    <w:rsid w:val="00746F6F"/>
    <w:rsid w:val="00746F7D"/>
    <w:rsid w:val="00746F88"/>
    <w:rsid w:val="00746F8B"/>
    <w:rsid w:val="00747065"/>
    <w:rsid w:val="0074709D"/>
    <w:rsid w:val="00747102"/>
    <w:rsid w:val="0074712D"/>
    <w:rsid w:val="0074713B"/>
    <w:rsid w:val="0074718D"/>
    <w:rsid w:val="007471B8"/>
    <w:rsid w:val="007471BC"/>
    <w:rsid w:val="007471CC"/>
    <w:rsid w:val="0074723C"/>
    <w:rsid w:val="00747248"/>
    <w:rsid w:val="0074725D"/>
    <w:rsid w:val="00747276"/>
    <w:rsid w:val="00747282"/>
    <w:rsid w:val="00747291"/>
    <w:rsid w:val="00747299"/>
    <w:rsid w:val="00747313"/>
    <w:rsid w:val="0074731A"/>
    <w:rsid w:val="00747339"/>
    <w:rsid w:val="0074733B"/>
    <w:rsid w:val="00747349"/>
    <w:rsid w:val="007473BE"/>
    <w:rsid w:val="007473D0"/>
    <w:rsid w:val="00747427"/>
    <w:rsid w:val="00747448"/>
    <w:rsid w:val="007474DD"/>
    <w:rsid w:val="007474E6"/>
    <w:rsid w:val="007474E8"/>
    <w:rsid w:val="00747501"/>
    <w:rsid w:val="00747508"/>
    <w:rsid w:val="00747514"/>
    <w:rsid w:val="0074753F"/>
    <w:rsid w:val="00747542"/>
    <w:rsid w:val="0074758D"/>
    <w:rsid w:val="007475EE"/>
    <w:rsid w:val="00747620"/>
    <w:rsid w:val="0074762A"/>
    <w:rsid w:val="00747670"/>
    <w:rsid w:val="007476A5"/>
    <w:rsid w:val="007476DF"/>
    <w:rsid w:val="007476E1"/>
    <w:rsid w:val="00747720"/>
    <w:rsid w:val="00747739"/>
    <w:rsid w:val="00747768"/>
    <w:rsid w:val="00747781"/>
    <w:rsid w:val="007477D7"/>
    <w:rsid w:val="007477EC"/>
    <w:rsid w:val="007477FF"/>
    <w:rsid w:val="00747836"/>
    <w:rsid w:val="00747839"/>
    <w:rsid w:val="00747874"/>
    <w:rsid w:val="007478F4"/>
    <w:rsid w:val="00747903"/>
    <w:rsid w:val="00747910"/>
    <w:rsid w:val="00747929"/>
    <w:rsid w:val="0074793F"/>
    <w:rsid w:val="007479E5"/>
    <w:rsid w:val="007479EF"/>
    <w:rsid w:val="00747A38"/>
    <w:rsid w:val="00747A64"/>
    <w:rsid w:val="00747A79"/>
    <w:rsid w:val="00747AA4"/>
    <w:rsid w:val="00747AAE"/>
    <w:rsid w:val="00747B83"/>
    <w:rsid w:val="00747B85"/>
    <w:rsid w:val="00747CA3"/>
    <w:rsid w:val="00747CAD"/>
    <w:rsid w:val="00747CB1"/>
    <w:rsid w:val="00747CE4"/>
    <w:rsid w:val="00747D1E"/>
    <w:rsid w:val="00747D2A"/>
    <w:rsid w:val="00747D40"/>
    <w:rsid w:val="00747D4F"/>
    <w:rsid w:val="00747D88"/>
    <w:rsid w:val="00747DB1"/>
    <w:rsid w:val="00747DD7"/>
    <w:rsid w:val="00747DDC"/>
    <w:rsid w:val="00747DE2"/>
    <w:rsid w:val="00747DE4"/>
    <w:rsid w:val="00747E5F"/>
    <w:rsid w:val="00747E6E"/>
    <w:rsid w:val="00747EBF"/>
    <w:rsid w:val="00747ECD"/>
    <w:rsid w:val="00747EDE"/>
    <w:rsid w:val="00747F6A"/>
    <w:rsid w:val="00747F85"/>
    <w:rsid w:val="00747FEE"/>
    <w:rsid w:val="00750021"/>
    <w:rsid w:val="0075003E"/>
    <w:rsid w:val="0075004B"/>
    <w:rsid w:val="00750052"/>
    <w:rsid w:val="007500BB"/>
    <w:rsid w:val="007500D5"/>
    <w:rsid w:val="007500FF"/>
    <w:rsid w:val="00750116"/>
    <w:rsid w:val="0075018D"/>
    <w:rsid w:val="0075019F"/>
    <w:rsid w:val="007501CC"/>
    <w:rsid w:val="007501E7"/>
    <w:rsid w:val="00750206"/>
    <w:rsid w:val="0075024E"/>
    <w:rsid w:val="00750254"/>
    <w:rsid w:val="007502B4"/>
    <w:rsid w:val="007502BC"/>
    <w:rsid w:val="007502E0"/>
    <w:rsid w:val="00750322"/>
    <w:rsid w:val="00750354"/>
    <w:rsid w:val="0075038A"/>
    <w:rsid w:val="0075038F"/>
    <w:rsid w:val="00750394"/>
    <w:rsid w:val="00750396"/>
    <w:rsid w:val="00750399"/>
    <w:rsid w:val="0075042B"/>
    <w:rsid w:val="0075043D"/>
    <w:rsid w:val="00750473"/>
    <w:rsid w:val="00750475"/>
    <w:rsid w:val="0075047B"/>
    <w:rsid w:val="0075048E"/>
    <w:rsid w:val="007504A0"/>
    <w:rsid w:val="007504C4"/>
    <w:rsid w:val="007504D9"/>
    <w:rsid w:val="007504F1"/>
    <w:rsid w:val="00750509"/>
    <w:rsid w:val="00750515"/>
    <w:rsid w:val="00750532"/>
    <w:rsid w:val="0075057B"/>
    <w:rsid w:val="007505D7"/>
    <w:rsid w:val="0075061F"/>
    <w:rsid w:val="0075068D"/>
    <w:rsid w:val="007506A3"/>
    <w:rsid w:val="007506D8"/>
    <w:rsid w:val="007506DD"/>
    <w:rsid w:val="007506F3"/>
    <w:rsid w:val="007506F9"/>
    <w:rsid w:val="00750702"/>
    <w:rsid w:val="00750710"/>
    <w:rsid w:val="00750741"/>
    <w:rsid w:val="00750758"/>
    <w:rsid w:val="007507C0"/>
    <w:rsid w:val="007507CA"/>
    <w:rsid w:val="00750879"/>
    <w:rsid w:val="0075089B"/>
    <w:rsid w:val="007508AA"/>
    <w:rsid w:val="007508D9"/>
    <w:rsid w:val="00750914"/>
    <w:rsid w:val="007509B2"/>
    <w:rsid w:val="00750A02"/>
    <w:rsid w:val="00750A0B"/>
    <w:rsid w:val="00750A19"/>
    <w:rsid w:val="00750A3A"/>
    <w:rsid w:val="00750A93"/>
    <w:rsid w:val="00750AAE"/>
    <w:rsid w:val="00750AB5"/>
    <w:rsid w:val="00750AF1"/>
    <w:rsid w:val="00750AF5"/>
    <w:rsid w:val="00750B09"/>
    <w:rsid w:val="00750B2B"/>
    <w:rsid w:val="00750B32"/>
    <w:rsid w:val="00750B73"/>
    <w:rsid w:val="00750B8A"/>
    <w:rsid w:val="00750BC0"/>
    <w:rsid w:val="00750BD0"/>
    <w:rsid w:val="00750BF6"/>
    <w:rsid w:val="00750BFF"/>
    <w:rsid w:val="00750C10"/>
    <w:rsid w:val="00750C33"/>
    <w:rsid w:val="00750C4D"/>
    <w:rsid w:val="00750C51"/>
    <w:rsid w:val="00750CC1"/>
    <w:rsid w:val="00750CC2"/>
    <w:rsid w:val="00750D05"/>
    <w:rsid w:val="00750D23"/>
    <w:rsid w:val="00750D29"/>
    <w:rsid w:val="00750D64"/>
    <w:rsid w:val="00750D8A"/>
    <w:rsid w:val="00750DD5"/>
    <w:rsid w:val="00750DDB"/>
    <w:rsid w:val="00750E96"/>
    <w:rsid w:val="00750EB4"/>
    <w:rsid w:val="00750EB7"/>
    <w:rsid w:val="00750EBD"/>
    <w:rsid w:val="00750F1F"/>
    <w:rsid w:val="00750F22"/>
    <w:rsid w:val="00750F66"/>
    <w:rsid w:val="00750F79"/>
    <w:rsid w:val="00750F80"/>
    <w:rsid w:val="00750FCB"/>
    <w:rsid w:val="00750FD9"/>
    <w:rsid w:val="00751027"/>
    <w:rsid w:val="00751040"/>
    <w:rsid w:val="00751043"/>
    <w:rsid w:val="00751067"/>
    <w:rsid w:val="0075107A"/>
    <w:rsid w:val="00751093"/>
    <w:rsid w:val="007510EA"/>
    <w:rsid w:val="00751128"/>
    <w:rsid w:val="00751155"/>
    <w:rsid w:val="0075119D"/>
    <w:rsid w:val="007511A5"/>
    <w:rsid w:val="007511AB"/>
    <w:rsid w:val="007511C9"/>
    <w:rsid w:val="00751208"/>
    <w:rsid w:val="0075123E"/>
    <w:rsid w:val="0075125F"/>
    <w:rsid w:val="00751268"/>
    <w:rsid w:val="007512D9"/>
    <w:rsid w:val="0075130D"/>
    <w:rsid w:val="0075136D"/>
    <w:rsid w:val="00751378"/>
    <w:rsid w:val="0075138C"/>
    <w:rsid w:val="0075139B"/>
    <w:rsid w:val="0075139E"/>
    <w:rsid w:val="007513AF"/>
    <w:rsid w:val="00751400"/>
    <w:rsid w:val="00751407"/>
    <w:rsid w:val="0075143A"/>
    <w:rsid w:val="00751452"/>
    <w:rsid w:val="00751454"/>
    <w:rsid w:val="00751493"/>
    <w:rsid w:val="007514C6"/>
    <w:rsid w:val="00751500"/>
    <w:rsid w:val="0075152A"/>
    <w:rsid w:val="00751542"/>
    <w:rsid w:val="00751554"/>
    <w:rsid w:val="007515BF"/>
    <w:rsid w:val="007515F3"/>
    <w:rsid w:val="0075162A"/>
    <w:rsid w:val="0075162C"/>
    <w:rsid w:val="00751631"/>
    <w:rsid w:val="0075168C"/>
    <w:rsid w:val="007516CA"/>
    <w:rsid w:val="00751711"/>
    <w:rsid w:val="00751747"/>
    <w:rsid w:val="00751755"/>
    <w:rsid w:val="00751765"/>
    <w:rsid w:val="00751788"/>
    <w:rsid w:val="0075178B"/>
    <w:rsid w:val="0075178E"/>
    <w:rsid w:val="0075179D"/>
    <w:rsid w:val="007517AD"/>
    <w:rsid w:val="00751834"/>
    <w:rsid w:val="0075190D"/>
    <w:rsid w:val="0075193B"/>
    <w:rsid w:val="00751946"/>
    <w:rsid w:val="00751971"/>
    <w:rsid w:val="0075197E"/>
    <w:rsid w:val="007519A6"/>
    <w:rsid w:val="007519C9"/>
    <w:rsid w:val="007519D8"/>
    <w:rsid w:val="007519F3"/>
    <w:rsid w:val="00751A04"/>
    <w:rsid w:val="00751A08"/>
    <w:rsid w:val="00751A18"/>
    <w:rsid w:val="00751A4D"/>
    <w:rsid w:val="00751A8A"/>
    <w:rsid w:val="00751ACD"/>
    <w:rsid w:val="00751ADD"/>
    <w:rsid w:val="00751AE6"/>
    <w:rsid w:val="00751B54"/>
    <w:rsid w:val="00751B62"/>
    <w:rsid w:val="00751B95"/>
    <w:rsid w:val="00751BB3"/>
    <w:rsid w:val="00751C2A"/>
    <w:rsid w:val="00751C55"/>
    <w:rsid w:val="00751C7D"/>
    <w:rsid w:val="00751C86"/>
    <w:rsid w:val="00751C91"/>
    <w:rsid w:val="00751C93"/>
    <w:rsid w:val="00751CBC"/>
    <w:rsid w:val="00751CD2"/>
    <w:rsid w:val="00751D18"/>
    <w:rsid w:val="00751D19"/>
    <w:rsid w:val="00751D42"/>
    <w:rsid w:val="00751D4D"/>
    <w:rsid w:val="00751D74"/>
    <w:rsid w:val="00751DAE"/>
    <w:rsid w:val="00751DCD"/>
    <w:rsid w:val="00751DCF"/>
    <w:rsid w:val="00751E45"/>
    <w:rsid w:val="00751E70"/>
    <w:rsid w:val="00751E74"/>
    <w:rsid w:val="00751E89"/>
    <w:rsid w:val="00751EB9"/>
    <w:rsid w:val="00751ECB"/>
    <w:rsid w:val="00751F13"/>
    <w:rsid w:val="00751F7C"/>
    <w:rsid w:val="00751F84"/>
    <w:rsid w:val="00751FB3"/>
    <w:rsid w:val="00751FFC"/>
    <w:rsid w:val="00752093"/>
    <w:rsid w:val="007520B4"/>
    <w:rsid w:val="007520ED"/>
    <w:rsid w:val="00752184"/>
    <w:rsid w:val="0075219C"/>
    <w:rsid w:val="007521AD"/>
    <w:rsid w:val="007521CC"/>
    <w:rsid w:val="007521F6"/>
    <w:rsid w:val="0075220E"/>
    <w:rsid w:val="00752210"/>
    <w:rsid w:val="00752212"/>
    <w:rsid w:val="00752227"/>
    <w:rsid w:val="0075222C"/>
    <w:rsid w:val="00752246"/>
    <w:rsid w:val="0075224B"/>
    <w:rsid w:val="0075228A"/>
    <w:rsid w:val="007522B4"/>
    <w:rsid w:val="0075230B"/>
    <w:rsid w:val="0075233D"/>
    <w:rsid w:val="0075233E"/>
    <w:rsid w:val="00752346"/>
    <w:rsid w:val="00752396"/>
    <w:rsid w:val="007523A2"/>
    <w:rsid w:val="007523B9"/>
    <w:rsid w:val="00752407"/>
    <w:rsid w:val="00752433"/>
    <w:rsid w:val="00752436"/>
    <w:rsid w:val="00752486"/>
    <w:rsid w:val="007524A3"/>
    <w:rsid w:val="007524A6"/>
    <w:rsid w:val="007524B9"/>
    <w:rsid w:val="007524CC"/>
    <w:rsid w:val="007524FA"/>
    <w:rsid w:val="00752530"/>
    <w:rsid w:val="00752537"/>
    <w:rsid w:val="0075257F"/>
    <w:rsid w:val="007525E1"/>
    <w:rsid w:val="00752606"/>
    <w:rsid w:val="00752608"/>
    <w:rsid w:val="00752669"/>
    <w:rsid w:val="0075266A"/>
    <w:rsid w:val="00752673"/>
    <w:rsid w:val="00752681"/>
    <w:rsid w:val="007526D1"/>
    <w:rsid w:val="007526DB"/>
    <w:rsid w:val="00752716"/>
    <w:rsid w:val="0075271B"/>
    <w:rsid w:val="0075272C"/>
    <w:rsid w:val="007527A1"/>
    <w:rsid w:val="007527AD"/>
    <w:rsid w:val="00752814"/>
    <w:rsid w:val="0075286A"/>
    <w:rsid w:val="0075286C"/>
    <w:rsid w:val="007528F9"/>
    <w:rsid w:val="00752939"/>
    <w:rsid w:val="00752945"/>
    <w:rsid w:val="00752955"/>
    <w:rsid w:val="0075296B"/>
    <w:rsid w:val="0075297E"/>
    <w:rsid w:val="007529B1"/>
    <w:rsid w:val="00752A01"/>
    <w:rsid w:val="00752A0B"/>
    <w:rsid w:val="00752A19"/>
    <w:rsid w:val="00752A1D"/>
    <w:rsid w:val="00752A2C"/>
    <w:rsid w:val="00752A4C"/>
    <w:rsid w:val="00752ABF"/>
    <w:rsid w:val="00752AD5"/>
    <w:rsid w:val="00752B23"/>
    <w:rsid w:val="00752B33"/>
    <w:rsid w:val="00752BA6"/>
    <w:rsid w:val="00752BB1"/>
    <w:rsid w:val="00752BC1"/>
    <w:rsid w:val="00752BD0"/>
    <w:rsid w:val="00752BD8"/>
    <w:rsid w:val="00752BE4"/>
    <w:rsid w:val="00752C37"/>
    <w:rsid w:val="00752C82"/>
    <w:rsid w:val="00752C83"/>
    <w:rsid w:val="00752CB2"/>
    <w:rsid w:val="00752CB4"/>
    <w:rsid w:val="00752CC6"/>
    <w:rsid w:val="00752CD5"/>
    <w:rsid w:val="00752CE8"/>
    <w:rsid w:val="00752D42"/>
    <w:rsid w:val="00752D6F"/>
    <w:rsid w:val="00752D8C"/>
    <w:rsid w:val="00752D92"/>
    <w:rsid w:val="00752DA9"/>
    <w:rsid w:val="00752DCF"/>
    <w:rsid w:val="00752DEC"/>
    <w:rsid w:val="00752E17"/>
    <w:rsid w:val="00752E38"/>
    <w:rsid w:val="00752E39"/>
    <w:rsid w:val="00752E9B"/>
    <w:rsid w:val="00752ECB"/>
    <w:rsid w:val="00752EDB"/>
    <w:rsid w:val="00752F02"/>
    <w:rsid w:val="00752F5B"/>
    <w:rsid w:val="00752FB8"/>
    <w:rsid w:val="00752FEF"/>
    <w:rsid w:val="00753017"/>
    <w:rsid w:val="0075304D"/>
    <w:rsid w:val="007530AB"/>
    <w:rsid w:val="007530C0"/>
    <w:rsid w:val="007530F2"/>
    <w:rsid w:val="00753106"/>
    <w:rsid w:val="0075310F"/>
    <w:rsid w:val="00753112"/>
    <w:rsid w:val="00753131"/>
    <w:rsid w:val="00753169"/>
    <w:rsid w:val="0075316A"/>
    <w:rsid w:val="0075318F"/>
    <w:rsid w:val="007531AC"/>
    <w:rsid w:val="007531BB"/>
    <w:rsid w:val="007531F2"/>
    <w:rsid w:val="00753240"/>
    <w:rsid w:val="00753286"/>
    <w:rsid w:val="0075328C"/>
    <w:rsid w:val="007532A4"/>
    <w:rsid w:val="007532DA"/>
    <w:rsid w:val="00753306"/>
    <w:rsid w:val="00753319"/>
    <w:rsid w:val="0075332D"/>
    <w:rsid w:val="00753352"/>
    <w:rsid w:val="00753374"/>
    <w:rsid w:val="00753384"/>
    <w:rsid w:val="007533B4"/>
    <w:rsid w:val="007533D4"/>
    <w:rsid w:val="007533EE"/>
    <w:rsid w:val="00753410"/>
    <w:rsid w:val="00753417"/>
    <w:rsid w:val="00753427"/>
    <w:rsid w:val="0075343B"/>
    <w:rsid w:val="0075343E"/>
    <w:rsid w:val="00753472"/>
    <w:rsid w:val="00753483"/>
    <w:rsid w:val="00753486"/>
    <w:rsid w:val="007534B6"/>
    <w:rsid w:val="007534E0"/>
    <w:rsid w:val="007534EE"/>
    <w:rsid w:val="00753501"/>
    <w:rsid w:val="00753507"/>
    <w:rsid w:val="0075353F"/>
    <w:rsid w:val="0075355D"/>
    <w:rsid w:val="00753576"/>
    <w:rsid w:val="007535AA"/>
    <w:rsid w:val="007535B4"/>
    <w:rsid w:val="0075360B"/>
    <w:rsid w:val="00753671"/>
    <w:rsid w:val="007536D3"/>
    <w:rsid w:val="00753760"/>
    <w:rsid w:val="00753779"/>
    <w:rsid w:val="00753792"/>
    <w:rsid w:val="007537A3"/>
    <w:rsid w:val="007537CC"/>
    <w:rsid w:val="007537D3"/>
    <w:rsid w:val="007537D6"/>
    <w:rsid w:val="00753833"/>
    <w:rsid w:val="0075383A"/>
    <w:rsid w:val="0075385A"/>
    <w:rsid w:val="007538BB"/>
    <w:rsid w:val="007538BF"/>
    <w:rsid w:val="007538C3"/>
    <w:rsid w:val="00753909"/>
    <w:rsid w:val="00753910"/>
    <w:rsid w:val="0075396D"/>
    <w:rsid w:val="0075399F"/>
    <w:rsid w:val="007539B2"/>
    <w:rsid w:val="007539D3"/>
    <w:rsid w:val="00753A41"/>
    <w:rsid w:val="00753A57"/>
    <w:rsid w:val="00753A7F"/>
    <w:rsid w:val="00753ABB"/>
    <w:rsid w:val="00753ACE"/>
    <w:rsid w:val="00753AD5"/>
    <w:rsid w:val="00753B15"/>
    <w:rsid w:val="00753B30"/>
    <w:rsid w:val="00753B57"/>
    <w:rsid w:val="00753BAC"/>
    <w:rsid w:val="00753BDC"/>
    <w:rsid w:val="00753C1F"/>
    <w:rsid w:val="00753C46"/>
    <w:rsid w:val="00753C96"/>
    <w:rsid w:val="00753CFE"/>
    <w:rsid w:val="00753D42"/>
    <w:rsid w:val="00753D71"/>
    <w:rsid w:val="00753D75"/>
    <w:rsid w:val="00753DB4"/>
    <w:rsid w:val="00753DBD"/>
    <w:rsid w:val="00753DD1"/>
    <w:rsid w:val="00753DFA"/>
    <w:rsid w:val="00753DFB"/>
    <w:rsid w:val="00753DFC"/>
    <w:rsid w:val="00753E1F"/>
    <w:rsid w:val="00753E20"/>
    <w:rsid w:val="00753E21"/>
    <w:rsid w:val="00753E34"/>
    <w:rsid w:val="00753E36"/>
    <w:rsid w:val="00753E6E"/>
    <w:rsid w:val="00753EBA"/>
    <w:rsid w:val="00753EC9"/>
    <w:rsid w:val="00753F1A"/>
    <w:rsid w:val="00753F38"/>
    <w:rsid w:val="00753F7B"/>
    <w:rsid w:val="00753F7E"/>
    <w:rsid w:val="00753F87"/>
    <w:rsid w:val="00753F8E"/>
    <w:rsid w:val="00753FD0"/>
    <w:rsid w:val="00753FD3"/>
    <w:rsid w:val="0075400E"/>
    <w:rsid w:val="0075403F"/>
    <w:rsid w:val="007540A1"/>
    <w:rsid w:val="007540EB"/>
    <w:rsid w:val="00754103"/>
    <w:rsid w:val="00754156"/>
    <w:rsid w:val="007541A6"/>
    <w:rsid w:val="007541B2"/>
    <w:rsid w:val="007541DB"/>
    <w:rsid w:val="007541E6"/>
    <w:rsid w:val="007541EC"/>
    <w:rsid w:val="00754208"/>
    <w:rsid w:val="00754227"/>
    <w:rsid w:val="0075425B"/>
    <w:rsid w:val="007542B2"/>
    <w:rsid w:val="007542FB"/>
    <w:rsid w:val="00754314"/>
    <w:rsid w:val="00754369"/>
    <w:rsid w:val="00754372"/>
    <w:rsid w:val="007543C1"/>
    <w:rsid w:val="007543DC"/>
    <w:rsid w:val="00754404"/>
    <w:rsid w:val="0075442A"/>
    <w:rsid w:val="00754453"/>
    <w:rsid w:val="0075447D"/>
    <w:rsid w:val="00754496"/>
    <w:rsid w:val="007544CE"/>
    <w:rsid w:val="00754503"/>
    <w:rsid w:val="00754524"/>
    <w:rsid w:val="0075452D"/>
    <w:rsid w:val="007545BA"/>
    <w:rsid w:val="007545BD"/>
    <w:rsid w:val="007545C0"/>
    <w:rsid w:val="007545C2"/>
    <w:rsid w:val="007545C8"/>
    <w:rsid w:val="007545D7"/>
    <w:rsid w:val="007545DD"/>
    <w:rsid w:val="0075460C"/>
    <w:rsid w:val="00754635"/>
    <w:rsid w:val="00754656"/>
    <w:rsid w:val="00754676"/>
    <w:rsid w:val="00754680"/>
    <w:rsid w:val="00754686"/>
    <w:rsid w:val="00754695"/>
    <w:rsid w:val="007546D0"/>
    <w:rsid w:val="00754705"/>
    <w:rsid w:val="0075470A"/>
    <w:rsid w:val="0075473A"/>
    <w:rsid w:val="00754750"/>
    <w:rsid w:val="007547C4"/>
    <w:rsid w:val="007547DA"/>
    <w:rsid w:val="00754800"/>
    <w:rsid w:val="0075481C"/>
    <w:rsid w:val="00754875"/>
    <w:rsid w:val="007548BD"/>
    <w:rsid w:val="007548D1"/>
    <w:rsid w:val="0075493B"/>
    <w:rsid w:val="00754949"/>
    <w:rsid w:val="00754952"/>
    <w:rsid w:val="00754970"/>
    <w:rsid w:val="007549C6"/>
    <w:rsid w:val="007549DB"/>
    <w:rsid w:val="00754A93"/>
    <w:rsid w:val="00754A9A"/>
    <w:rsid w:val="00754AAD"/>
    <w:rsid w:val="00754AB8"/>
    <w:rsid w:val="00754ABC"/>
    <w:rsid w:val="00754AD6"/>
    <w:rsid w:val="00754AD7"/>
    <w:rsid w:val="00754B49"/>
    <w:rsid w:val="00754B56"/>
    <w:rsid w:val="00754B65"/>
    <w:rsid w:val="00754B8B"/>
    <w:rsid w:val="00754BAE"/>
    <w:rsid w:val="00754BD8"/>
    <w:rsid w:val="00754C1D"/>
    <w:rsid w:val="00754C26"/>
    <w:rsid w:val="00754CA2"/>
    <w:rsid w:val="00754CB2"/>
    <w:rsid w:val="00754CDB"/>
    <w:rsid w:val="00754D4C"/>
    <w:rsid w:val="00754D50"/>
    <w:rsid w:val="00754D5A"/>
    <w:rsid w:val="00754D63"/>
    <w:rsid w:val="00754D66"/>
    <w:rsid w:val="00754D71"/>
    <w:rsid w:val="00754D82"/>
    <w:rsid w:val="00754D88"/>
    <w:rsid w:val="00754DA9"/>
    <w:rsid w:val="00754E0F"/>
    <w:rsid w:val="00754E3C"/>
    <w:rsid w:val="00754EBA"/>
    <w:rsid w:val="00754ECB"/>
    <w:rsid w:val="00754F34"/>
    <w:rsid w:val="00754F36"/>
    <w:rsid w:val="00754F45"/>
    <w:rsid w:val="00754F5E"/>
    <w:rsid w:val="00754F92"/>
    <w:rsid w:val="00754F98"/>
    <w:rsid w:val="00754FB8"/>
    <w:rsid w:val="00754FDE"/>
    <w:rsid w:val="00754FFF"/>
    <w:rsid w:val="0075508C"/>
    <w:rsid w:val="007550D9"/>
    <w:rsid w:val="00755111"/>
    <w:rsid w:val="00755145"/>
    <w:rsid w:val="007551B5"/>
    <w:rsid w:val="007551D6"/>
    <w:rsid w:val="007551F3"/>
    <w:rsid w:val="0075523E"/>
    <w:rsid w:val="00755271"/>
    <w:rsid w:val="00755275"/>
    <w:rsid w:val="00755291"/>
    <w:rsid w:val="007552A0"/>
    <w:rsid w:val="007552AF"/>
    <w:rsid w:val="0075533A"/>
    <w:rsid w:val="00755351"/>
    <w:rsid w:val="00755389"/>
    <w:rsid w:val="007553A2"/>
    <w:rsid w:val="007553DF"/>
    <w:rsid w:val="007554F2"/>
    <w:rsid w:val="007554FE"/>
    <w:rsid w:val="00755500"/>
    <w:rsid w:val="0075555C"/>
    <w:rsid w:val="00755578"/>
    <w:rsid w:val="007555A6"/>
    <w:rsid w:val="007555BA"/>
    <w:rsid w:val="007555CF"/>
    <w:rsid w:val="0075560D"/>
    <w:rsid w:val="00755645"/>
    <w:rsid w:val="00755648"/>
    <w:rsid w:val="00755657"/>
    <w:rsid w:val="0075565A"/>
    <w:rsid w:val="007556BC"/>
    <w:rsid w:val="007556FA"/>
    <w:rsid w:val="0075575E"/>
    <w:rsid w:val="007557A2"/>
    <w:rsid w:val="00755811"/>
    <w:rsid w:val="00755829"/>
    <w:rsid w:val="0075582F"/>
    <w:rsid w:val="0075586E"/>
    <w:rsid w:val="00755895"/>
    <w:rsid w:val="007558D2"/>
    <w:rsid w:val="00755919"/>
    <w:rsid w:val="00755923"/>
    <w:rsid w:val="00755955"/>
    <w:rsid w:val="0075595A"/>
    <w:rsid w:val="00755970"/>
    <w:rsid w:val="00755984"/>
    <w:rsid w:val="007559F7"/>
    <w:rsid w:val="00755A9D"/>
    <w:rsid w:val="00755AA6"/>
    <w:rsid w:val="00755AD4"/>
    <w:rsid w:val="00755B16"/>
    <w:rsid w:val="00755B30"/>
    <w:rsid w:val="00755B5A"/>
    <w:rsid w:val="00755B5E"/>
    <w:rsid w:val="00755B78"/>
    <w:rsid w:val="00755B83"/>
    <w:rsid w:val="00755B97"/>
    <w:rsid w:val="00755B9A"/>
    <w:rsid w:val="00755B9F"/>
    <w:rsid w:val="00755BAC"/>
    <w:rsid w:val="00755BE4"/>
    <w:rsid w:val="00755C00"/>
    <w:rsid w:val="00755C16"/>
    <w:rsid w:val="00755C3F"/>
    <w:rsid w:val="00755C59"/>
    <w:rsid w:val="00755C62"/>
    <w:rsid w:val="00755C72"/>
    <w:rsid w:val="00755C76"/>
    <w:rsid w:val="00755CDD"/>
    <w:rsid w:val="00755CEC"/>
    <w:rsid w:val="00755D0A"/>
    <w:rsid w:val="00755D30"/>
    <w:rsid w:val="00755DB0"/>
    <w:rsid w:val="00755DFB"/>
    <w:rsid w:val="00755E5D"/>
    <w:rsid w:val="00755E87"/>
    <w:rsid w:val="00755E97"/>
    <w:rsid w:val="00755EAB"/>
    <w:rsid w:val="00755ED4"/>
    <w:rsid w:val="00755EDA"/>
    <w:rsid w:val="00755EE3"/>
    <w:rsid w:val="00755F4D"/>
    <w:rsid w:val="00755F8E"/>
    <w:rsid w:val="00755F9D"/>
    <w:rsid w:val="00755FC5"/>
    <w:rsid w:val="00755FD0"/>
    <w:rsid w:val="00755FF6"/>
    <w:rsid w:val="00756061"/>
    <w:rsid w:val="0075607D"/>
    <w:rsid w:val="0075609A"/>
    <w:rsid w:val="007560E3"/>
    <w:rsid w:val="00756122"/>
    <w:rsid w:val="00756170"/>
    <w:rsid w:val="0075618F"/>
    <w:rsid w:val="007561B9"/>
    <w:rsid w:val="00756216"/>
    <w:rsid w:val="00756252"/>
    <w:rsid w:val="0075629B"/>
    <w:rsid w:val="007562A5"/>
    <w:rsid w:val="007562D4"/>
    <w:rsid w:val="0075632F"/>
    <w:rsid w:val="0075639F"/>
    <w:rsid w:val="007563AE"/>
    <w:rsid w:val="007563F5"/>
    <w:rsid w:val="00756433"/>
    <w:rsid w:val="0075646A"/>
    <w:rsid w:val="007564ED"/>
    <w:rsid w:val="00756516"/>
    <w:rsid w:val="0075656C"/>
    <w:rsid w:val="0075659D"/>
    <w:rsid w:val="00756604"/>
    <w:rsid w:val="00756610"/>
    <w:rsid w:val="0075663B"/>
    <w:rsid w:val="0075665C"/>
    <w:rsid w:val="00756721"/>
    <w:rsid w:val="00756725"/>
    <w:rsid w:val="00756747"/>
    <w:rsid w:val="00756748"/>
    <w:rsid w:val="0075676E"/>
    <w:rsid w:val="0075679A"/>
    <w:rsid w:val="007567A0"/>
    <w:rsid w:val="007567BB"/>
    <w:rsid w:val="007567D9"/>
    <w:rsid w:val="007567E3"/>
    <w:rsid w:val="007567EA"/>
    <w:rsid w:val="007567F2"/>
    <w:rsid w:val="007567FB"/>
    <w:rsid w:val="00756814"/>
    <w:rsid w:val="00756893"/>
    <w:rsid w:val="0075691C"/>
    <w:rsid w:val="00756920"/>
    <w:rsid w:val="00756962"/>
    <w:rsid w:val="0075696B"/>
    <w:rsid w:val="0075696D"/>
    <w:rsid w:val="00756982"/>
    <w:rsid w:val="00756988"/>
    <w:rsid w:val="007569E2"/>
    <w:rsid w:val="007569F8"/>
    <w:rsid w:val="00756A16"/>
    <w:rsid w:val="00756A35"/>
    <w:rsid w:val="00756A77"/>
    <w:rsid w:val="00756A79"/>
    <w:rsid w:val="00756A99"/>
    <w:rsid w:val="00756A9F"/>
    <w:rsid w:val="00756AA9"/>
    <w:rsid w:val="00756AD1"/>
    <w:rsid w:val="00756B3A"/>
    <w:rsid w:val="00756B47"/>
    <w:rsid w:val="00756B6A"/>
    <w:rsid w:val="00756B85"/>
    <w:rsid w:val="00756B9F"/>
    <w:rsid w:val="00756BB0"/>
    <w:rsid w:val="00756BB5"/>
    <w:rsid w:val="00756BEC"/>
    <w:rsid w:val="00756C14"/>
    <w:rsid w:val="00756C1D"/>
    <w:rsid w:val="00756C3F"/>
    <w:rsid w:val="00756C62"/>
    <w:rsid w:val="00756C67"/>
    <w:rsid w:val="00756C76"/>
    <w:rsid w:val="00756CA0"/>
    <w:rsid w:val="00756CD0"/>
    <w:rsid w:val="00756D48"/>
    <w:rsid w:val="00756D51"/>
    <w:rsid w:val="00756D5C"/>
    <w:rsid w:val="00756D64"/>
    <w:rsid w:val="00756D6F"/>
    <w:rsid w:val="00756E17"/>
    <w:rsid w:val="00756E4E"/>
    <w:rsid w:val="00756E7D"/>
    <w:rsid w:val="00756EFF"/>
    <w:rsid w:val="00756F00"/>
    <w:rsid w:val="00756F27"/>
    <w:rsid w:val="00756F36"/>
    <w:rsid w:val="00756F51"/>
    <w:rsid w:val="00756F6F"/>
    <w:rsid w:val="00756F9D"/>
    <w:rsid w:val="00756FC8"/>
    <w:rsid w:val="0075701C"/>
    <w:rsid w:val="0075705E"/>
    <w:rsid w:val="0075705F"/>
    <w:rsid w:val="00757080"/>
    <w:rsid w:val="00757082"/>
    <w:rsid w:val="007570A1"/>
    <w:rsid w:val="007570FD"/>
    <w:rsid w:val="007570FF"/>
    <w:rsid w:val="00757140"/>
    <w:rsid w:val="00757147"/>
    <w:rsid w:val="0075714E"/>
    <w:rsid w:val="00757163"/>
    <w:rsid w:val="00757168"/>
    <w:rsid w:val="0075719E"/>
    <w:rsid w:val="007571A7"/>
    <w:rsid w:val="007571AC"/>
    <w:rsid w:val="007571BB"/>
    <w:rsid w:val="007571BC"/>
    <w:rsid w:val="007571F0"/>
    <w:rsid w:val="0075725B"/>
    <w:rsid w:val="0075727C"/>
    <w:rsid w:val="007572A7"/>
    <w:rsid w:val="007572CF"/>
    <w:rsid w:val="007572D4"/>
    <w:rsid w:val="00757309"/>
    <w:rsid w:val="00757316"/>
    <w:rsid w:val="00757338"/>
    <w:rsid w:val="0075734C"/>
    <w:rsid w:val="00757369"/>
    <w:rsid w:val="00757385"/>
    <w:rsid w:val="0075739B"/>
    <w:rsid w:val="007573A1"/>
    <w:rsid w:val="00757403"/>
    <w:rsid w:val="0075746B"/>
    <w:rsid w:val="0075746C"/>
    <w:rsid w:val="00757479"/>
    <w:rsid w:val="007574A3"/>
    <w:rsid w:val="007574BA"/>
    <w:rsid w:val="007574BF"/>
    <w:rsid w:val="007574DE"/>
    <w:rsid w:val="007574E0"/>
    <w:rsid w:val="0075751B"/>
    <w:rsid w:val="0075754C"/>
    <w:rsid w:val="00757556"/>
    <w:rsid w:val="00757597"/>
    <w:rsid w:val="007575E0"/>
    <w:rsid w:val="00757622"/>
    <w:rsid w:val="00757671"/>
    <w:rsid w:val="0075767B"/>
    <w:rsid w:val="007576A5"/>
    <w:rsid w:val="0075770F"/>
    <w:rsid w:val="00757757"/>
    <w:rsid w:val="00757764"/>
    <w:rsid w:val="0075777D"/>
    <w:rsid w:val="0075778A"/>
    <w:rsid w:val="007577AB"/>
    <w:rsid w:val="0075780B"/>
    <w:rsid w:val="00757821"/>
    <w:rsid w:val="00757840"/>
    <w:rsid w:val="0075786C"/>
    <w:rsid w:val="00757880"/>
    <w:rsid w:val="0075789F"/>
    <w:rsid w:val="007578BE"/>
    <w:rsid w:val="007578CB"/>
    <w:rsid w:val="0075794D"/>
    <w:rsid w:val="0075794E"/>
    <w:rsid w:val="00757956"/>
    <w:rsid w:val="00757963"/>
    <w:rsid w:val="00757991"/>
    <w:rsid w:val="007579D1"/>
    <w:rsid w:val="007579DF"/>
    <w:rsid w:val="007579E5"/>
    <w:rsid w:val="007579F1"/>
    <w:rsid w:val="007579F5"/>
    <w:rsid w:val="00757A30"/>
    <w:rsid w:val="00757AA9"/>
    <w:rsid w:val="00757AB3"/>
    <w:rsid w:val="00757ABC"/>
    <w:rsid w:val="00757AD0"/>
    <w:rsid w:val="00757B07"/>
    <w:rsid w:val="00757B08"/>
    <w:rsid w:val="00757B15"/>
    <w:rsid w:val="00757B30"/>
    <w:rsid w:val="00757B80"/>
    <w:rsid w:val="00757BAE"/>
    <w:rsid w:val="00757BB8"/>
    <w:rsid w:val="00757BE2"/>
    <w:rsid w:val="00757BE5"/>
    <w:rsid w:val="00757C32"/>
    <w:rsid w:val="00757C3C"/>
    <w:rsid w:val="00757C4C"/>
    <w:rsid w:val="00757CB7"/>
    <w:rsid w:val="00757CB9"/>
    <w:rsid w:val="00757CBF"/>
    <w:rsid w:val="00757CC1"/>
    <w:rsid w:val="00757CF2"/>
    <w:rsid w:val="00757DCE"/>
    <w:rsid w:val="00757DF3"/>
    <w:rsid w:val="00757E3D"/>
    <w:rsid w:val="00757E9A"/>
    <w:rsid w:val="00757EE1"/>
    <w:rsid w:val="00757F13"/>
    <w:rsid w:val="00757F4F"/>
    <w:rsid w:val="00757F51"/>
    <w:rsid w:val="00757F52"/>
    <w:rsid w:val="00757FB1"/>
    <w:rsid w:val="00757FB7"/>
    <w:rsid w:val="00760021"/>
    <w:rsid w:val="0076008A"/>
    <w:rsid w:val="0076008E"/>
    <w:rsid w:val="0076010A"/>
    <w:rsid w:val="0076010B"/>
    <w:rsid w:val="00760120"/>
    <w:rsid w:val="0076018D"/>
    <w:rsid w:val="007601EA"/>
    <w:rsid w:val="00760213"/>
    <w:rsid w:val="0076029C"/>
    <w:rsid w:val="007602CE"/>
    <w:rsid w:val="007602FE"/>
    <w:rsid w:val="00760312"/>
    <w:rsid w:val="00760323"/>
    <w:rsid w:val="0076032F"/>
    <w:rsid w:val="00760338"/>
    <w:rsid w:val="0076035F"/>
    <w:rsid w:val="00760377"/>
    <w:rsid w:val="007603CF"/>
    <w:rsid w:val="00760428"/>
    <w:rsid w:val="0076043B"/>
    <w:rsid w:val="007604CC"/>
    <w:rsid w:val="007604EA"/>
    <w:rsid w:val="007604FA"/>
    <w:rsid w:val="0076050E"/>
    <w:rsid w:val="0076056C"/>
    <w:rsid w:val="0076056E"/>
    <w:rsid w:val="00760573"/>
    <w:rsid w:val="007605AB"/>
    <w:rsid w:val="007605B5"/>
    <w:rsid w:val="007605D0"/>
    <w:rsid w:val="007605E7"/>
    <w:rsid w:val="00760653"/>
    <w:rsid w:val="00760692"/>
    <w:rsid w:val="007606B7"/>
    <w:rsid w:val="007606CA"/>
    <w:rsid w:val="007606EA"/>
    <w:rsid w:val="007606F5"/>
    <w:rsid w:val="0076072E"/>
    <w:rsid w:val="0076074B"/>
    <w:rsid w:val="00760771"/>
    <w:rsid w:val="007607B3"/>
    <w:rsid w:val="007607C0"/>
    <w:rsid w:val="007607DB"/>
    <w:rsid w:val="007607E0"/>
    <w:rsid w:val="00760821"/>
    <w:rsid w:val="00760846"/>
    <w:rsid w:val="0076087A"/>
    <w:rsid w:val="0076089E"/>
    <w:rsid w:val="00760924"/>
    <w:rsid w:val="00760936"/>
    <w:rsid w:val="0076096D"/>
    <w:rsid w:val="00760996"/>
    <w:rsid w:val="007609B3"/>
    <w:rsid w:val="007609B5"/>
    <w:rsid w:val="007609FB"/>
    <w:rsid w:val="00760A45"/>
    <w:rsid w:val="00760A69"/>
    <w:rsid w:val="00760A74"/>
    <w:rsid w:val="00760A8B"/>
    <w:rsid w:val="00760A8C"/>
    <w:rsid w:val="00760AA9"/>
    <w:rsid w:val="00760AF5"/>
    <w:rsid w:val="00760B68"/>
    <w:rsid w:val="00760B6A"/>
    <w:rsid w:val="00760B7A"/>
    <w:rsid w:val="00760BBA"/>
    <w:rsid w:val="00760BC0"/>
    <w:rsid w:val="00760BF3"/>
    <w:rsid w:val="00760C20"/>
    <w:rsid w:val="00760C40"/>
    <w:rsid w:val="00760C5B"/>
    <w:rsid w:val="00760C68"/>
    <w:rsid w:val="00760C89"/>
    <w:rsid w:val="00760CC8"/>
    <w:rsid w:val="00760CE8"/>
    <w:rsid w:val="00760CEF"/>
    <w:rsid w:val="00760D34"/>
    <w:rsid w:val="00760D39"/>
    <w:rsid w:val="00760D42"/>
    <w:rsid w:val="00760D69"/>
    <w:rsid w:val="00760D73"/>
    <w:rsid w:val="00760D99"/>
    <w:rsid w:val="00760DA1"/>
    <w:rsid w:val="00760DA7"/>
    <w:rsid w:val="00760E14"/>
    <w:rsid w:val="00760E18"/>
    <w:rsid w:val="00760E5D"/>
    <w:rsid w:val="00760E83"/>
    <w:rsid w:val="00760EA6"/>
    <w:rsid w:val="00760EDF"/>
    <w:rsid w:val="00760EF9"/>
    <w:rsid w:val="00760EFB"/>
    <w:rsid w:val="00760F36"/>
    <w:rsid w:val="00760F39"/>
    <w:rsid w:val="00760F65"/>
    <w:rsid w:val="00760F8F"/>
    <w:rsid w:val="00760F98"/>
    <w:rsid w:val="00760FD1"/>
    <w:rsid w:val="00761034"/>
    <w:rsid w:val="00761044"/>
    <w:rsid w:val="00761065"/>
    <w:rsid w:val="0076106A"/>
    <w:rsid w:val="00761088"/>
    <w:rsid w:val="007610B7"/>
    <w:rsid w:val="007610D2"/>
    <w:rsid w:val="007610DA"/>
    <w:rsid w:val="007610F5"/>
    <w:rsid w:val="0076110E"/>
    <w:rsid w:val="00761116"/>
    <w:rsid w:val="0076111E"/>
    <w:rsid w:val="00761166"/>
    <w:rsid w:val="0076116B"/>
    <w:rsid w:val="00761179"/>
    <w:rsid w:val="0076118C"/>
    <w:rsid w:val="007611BF"/>
    <w:rsid w:val="007611E0"/>
    <w:rsid w:val="0076120D"/>
    <w:rsid w:val="0076122B"/>
    <w:rsid w:val="00761231"/>
    <w:rsid w:val="00761256"/>
    <w:rsid w:val="00761257"/>
    <w:rsid w:val="0076126E"/>
    <w:rsid w:val="00761320"/>
    <w:rsid w:val="00761328"/>
    <w:rsid w:val="00761336"/>
    <w:rsid w:val="00761373"/>
    <w:rsid w:val="00761432"/>
    <w:rsid w:val="0076145D"/>
    <w:rsid w:val="00761539"/>
    <w:rsid w:val="00761546"/>
    <w:rsid w:val="00761553"/>
    <w:rsid w:val="00761557"/>
    <w:rsid w:val="0076155B"/>
    <w:rsid w:val="00761564"/>
    <w:rsid w:val="0076157C"/>
    <w:rsid w:val="00761581"/>
    <w:rsid w:val="007615C7"/>
    <w:rsid w:val="007615D9"/>
    <w:rsid w:val="007615EF"/>
    <w:rsid w:val="00761622"/>
    <w:rsid w:val="00761639"/>
    <w:rsid w:val="00761672"/>
    <w:rsid w:val="0076167F"/>
    <w:rsid w:val="007616A8"/>
    <w:rsid w:val="007616AA"/>
    <w:rsid w:val="007616ED"/>
    <w:rsid w:val="00761711"/>
    <w:rsid w:val="00761717"/>
    <w:rsid w:val="00761731"/>
    <w:rsid w:val="00761737"/>
    <w:rsid w:val="0076175C"/>
    <w:rsid w:val="0076175E"/>
    <w:rsid w:val="007617B1"/>
    <w:rsid w:val="007617D7"/>
    <w:rsid w:val="0076180C"/>
    <w:rsid w:val="00761822"/>
    <w:rsid w:val="00761840"/>
    <w:rsid w:val="00761851"/>
    <w:rsid w:val="00761872"/>
    <w:rsid w:val="0076187C"/>
    <w:rsid w:val="007618B0"/>
    <w:rsid w:val="007618C3"/>
    <w:rsid w:val="007618C6"/>
    <w:rsid w:val="007618F4"/>
    <w:rsid w:val="00761941"/>
    <w:rsid w:val="0076196C"/>
    <w:rsid w:val="007619A1"/>
    <w:rsid w:val="007619DE"/>
    <w:rsid w:val="00761A60"/>
    <w:rsid w:val="00761A6F"/>
    <w:rsid w:val="00761A86"/>
    <w:rsid w:val="00761AB3"/>
    <w:rsid w:val="00761AFC"/>
    <w:rsid w:val="00761B14"/>
    <w:rsid w:val="00761B39"/>
    <w:rsid w:val="00761B53"/>
    <w:rsid w:val="00761B61"/>
    <w:rsid w:val="00761BC9"/>
    <w:rsid w:val="00761BD0"/>
    <w:rsid w:val="00761BD2"/>
    <w:rsid w:val="00761BEF"/>
    <w:rsid w:val="00761C69"/>
    <w:rsid w:val="00761C6D"/>
    <w:rsid w:val="00761C82"/>
    <w:rsid w:val="00761C86"/>
    <w:rsid w:val="00761C96"/>
    <w:rsid w:val="00761CAD"/>
    <w:rsid w:val="00761CC5"/>
    <w:rsid w:val="00761D6A"/>
    <w:rsid w:val="00761DCE"/>
    <w:rsid w:val="00761DFC"/>
    <w:rsid w:val="00761E14"/>
    <w:rsid w:val="00761E15"/>
    <w:rsid w:val="00761E27"/>
    <w:rsid w:val="00761EC2"/>
    <w:rsid w:val="00761F09"/>
    <w:rsid w:val="00761F0B"/>
    <w:rsid w:val="00761F65"/>
    <w:rsid w:val="00761F8D"/>
    <w:rsid w:val="00761F97"/>
    <w:rsid w:val="00761FB9"/>
    <w:rsid w:val="00761FC6"/>
    <w:rsid w:val="00761FCC"/>
    <w:rsid w:val="00761FDB"/>
    <w:rsid w:val="0076200E"/>
    <w:rsid w:val="00762035"/>
    <w:rsid w:val="00762046"/>
    <w:rsid w:val="0076204F"/>
    <w:rsid w:val="00762070"/>
    <w:rsid w:val="007620C4"/>
    <w:rsid w:val="007620CE"/>
    <w:rsid w:val="00762134"/>
    <w:rsid w:val="00762167"/>
    <w:rsid w:val="007621A5"/>
    <w:rsid w:val="007621E7"/>
    <w:rsid w:val="0076220E"/>
    <w:rsid w:val="00762212"/>
    <w:rsid w:val="00762268"/>
    <w:rsid w:val="00762298"/>
    <w:rsid w:val="007622D1"/>
    <w:rsid w:val="007622D6"/>
    <w:rsid w:val="0076236B"/>
    <w:rsid w:val="007623A6"/>
    <w:rsid w:val="007623BA"/>
    <w:rsid w:val="007623D6"/>
    <w:rsid w:val="007623ED"/>
    <w:rsid w:val="0076240A"/>
    <w:rsid w:val="0076241F"/>
    <w:rsid w:val="00762430"/>
    <w:rsid w:val="00762452"/>
    <w:rsid w:val="00762457"/>
    <w:rsid w:val="00762461"/>
    <w:rsid w:val="0076246E"/>
    <w:rsid w:val="0076247B"/>
    <w:rsid w:val="0076248D"/>
    <w:rsid w:val="007624F1"/>
    <w:rsid w:val="007624F5"/>
    <w:rsid w:val="00762553"/>
    <w:rsid w:val="00762559"/>
    <w:rsid w:val="00762563"/>
    <w:rsid w:val="0076256B"/>
    <w:rsid w:val="00762579"/>
    <w:rsid w:val="00762588"/>
    <w:rsid w:val="007625A7"/>
    <w:rsid w:val="007625B6"/>
    <w:rsid w:val="007625EF"/>
    <w:rsid w:val="007626B7"/>
    <w:rsid w:val="007626F7"/>
    <w:rsid w:val="00762729"/>
    <w:rsid w:val="0076272E"/>
    <w:rsid w:val="00762744"/>
    <w:rsid w:val="00762746"/>
    <w:rsid w:val="0076278C"/>
    <w:rsid w:val="00762790"/>
    <w:rsid w:val="007627E2"/>
    <w:rsid w:val="007627EF"/>
    <w:rsid w:val="00762800"/>
    <w:rsid w:val="0076284A"/>
    <w:rsid w:val="00762859"/>
    <w:rsid w:val="00762870"/>
    <w:rsid w:val="00762875"/>
    <w:rsid w:val="007628A3"/>
    <w:rsid w:val="007628E0"/>
    <w:rsid w:val="007628E3"/>
    <w:rsid w:val="00762935"/>
    <w:rsid w:val="00762940"/>
    <w:rsid w:val="00762959"/>
    <w:rsid w:val="00762963"/>
    <w:rsid w:val="00762994"/>
    <w:rsid w:val="00762A14"/>
    <w:rsid w:val="00762A38"/>
    <w:rsid w:val="00762A52"/>
    <w:rsid w:val="00762AAC"/>
    <w:rsid w:val="00762ACD"/>
    <w:rsid w:val="00762B08"/>
    <w:rsid w:val="00762B45"/>
    <w:rsid w:val="00762B4A"/>
    <w:rsid w:val="00762B4B"/>
    <w:rsid w:val="00762B64"/>
    <w:rsid w:val="00762B73"/>
    <w:rsid w:val="00762BB8"/>
    <w:rsid w:val="00762BC1"/>
    <w:rsid w:val="00762BDE"/>
    <w:rsid w:val="00762BF4"/>
    <w:rsid w:val="00762C48"/>
    <w:rsid w:val="00762C6D"/>
    <w:rsid w:val="00762C76"/>
    <w:rsid w:val="00762CAD"/>
    <w:rsid w:val="00762D09"/>
    <w:rsid w:val="00762D44"/>
    <w:rsid w:val="00762D97"/>
    <w:rsid w:val="00762DA0"/>
    <w:rsid w:val="00762E2C"/>
    <w:rsid w:val="00762E48"/>
    <w:rsid w:val="00762E8D"/>
    <w:rsid w:val="00762EB6"/>
    <w:rsid w:val="00762EBE"/>
    <w:rsid w:val="00762EDC"/>
    <w:rsid w:val="00762EDE"/>
    <w:rsid w:val="00762F01"/>
    <w:rsid w:val="00762F07"/>
    <w:rsid w:val="00762F76"/>
    <w:rsid w:val="00762FAA"/>
    <w:rsid w:val="00762FC3"/>
    <w:rsid w:val="00763018"/>
    <w:rsid w:val="00763035"/>
    <w:rsid w:val="0076303B"/>
    <w:rsid w:val="007630C7"/>
    <w:rsid w:val="0076311F"/>
    <w:rsid w:val="0076313E"/>
    <w:rsid w:val="0076314B"/>
    <w:rsid w:val="0076315C"/>
    <w:rsid w:val="0076316A"/>
    <w:rsid w:val="0076316B"/>
    <w:rsid w:val="00763182"/>
    <w:rsid w:val="007631B7"/>
    <w:rsid w:val="007631CB"/>
    <w:rsid w:val="007631E0"/>
    <w:rsid w:val="00763200"/>
    <w:rsid w:val="0076323B"/>
    <w:rsid w:val="0076323E"/>
    <w:rsid w:val="0076325C"/>
    <w:rsid w:val="00763291"/>
    <w:rsid w:val="0076329F"/>
    <w:rsid w:val="007632EC"/>
    <w:rsid w:val="0076336D"/>
    <w:rsid w:val="007633A5"/>
    <w:rsid w:val="007633C8"/>
    <w:rsid w:val="007633D3"/>
    <w:rsid w:val="007633D7"/>
    <w:rsid w:val="00763401"/>
    <w:rsid w:val="0076340C"/>
    <w:rsid w:val="00763424"/>
    <w:rsid w:val="00763465"/>
    <w:rsid w:val="007634B0"/>
    <w:rsid w:val="007634B3"/>
    <w:rsid w:val="00763540"/>
    <w:rsid w:val="00763551"/>
    <w:rsid w:val="00763571"/>
    <w:rsid w:val="007635AF"/>
    <w:rsid w:val="007635B0"/>
    <w:rsid w:val="007635C7"/>
    <w:rsid w:val="007635DD"/>
    <w:rsid w:val="00763620"/>
    <w:rsid w:val="00763646"/>
    <w:rsid w:val="007636DA"/>
    <w:rsid w:val="007636F7"/>
    <w:rsid w:val="00763703"/>
    <w:rsid w:val="0076375B"/>
    <w:rsid w:val="00763826"/>
    <w:rsid w:val="00763841"/>
    <w:rsid w:val="007638C1"/>
    <w:rsid w:val="007638D1"/>
    <w:rsid w:val="007638E8"/>
    <w:rsid w:val="00763911"/>
    <w:rsid w:val="00763913"/>
    <w:rsid w:val="00763958"/>
    <w:rsid w:val="00763971"/>
    <w:rsid w:val="00763997"/>
    <w:rsid w:val="00763998"/>
    <w:rsid w:val="007639A5"/>
    <w:rsid w:val="007639EA"/>
    <w:rsid w:val="00763A08"/>
    <w:rsid w:val="00763A60"/>
    <w:rsid w:val="00763A9E"/>
    <w:rsid w:val="00763AE9"/>
    <w:rsid w:val="00763B05"/>
    <w:rsid w:val="00763B1E"/>
    <w:rsid w:val="00763B33"/>
    <w:rsid w:val="00763B99"/>
    <w:rsid w:val="00763BD4"/>
    <w:rsid w:val="00763BD9"/>
    <w:rsid w:val="00763BE6"/>
    <w:rsid w:val="00763BEB"/>
    <w:rsid w:val="00763C00"/>
    <w:rsid w:val="00763C34"/>
    <w:rsid w:val="00763C3A"/>
    <w:rsid w:val="00763C51"/>
    <w:rsid w:val="00763C5B"/>
    <w:rsid w:val="00763C66"/>
    <w:rsid w:val="00763CEF"/>
    <w:rsid w:val="00763D72"/>
    <w:rsid w:val="00763D79"/>
    <w:rsid w:val="00763D88"/>
    <w:rsid w:val="00763D90"/>
    <w:rsid w:val="00763D91"/>
    <w:rsid w:val="00763DC6"/>
    <w:rsid w:val="00763DEA"/>
    <w:rsid w:val="00763DEB"/>
    <w:rsid w:val="00763DF6"/>
    <w:rsid w:val="00763E43"/>
    <w:rsid w:val="00763E78"/>
    <w:rsid w:val="00763F11"/>
    <w:rsid w:val="00763F24"/>
    <w:rsid w:val="00763F5B"/>
    <w:rsid w:val="00763F63"/>
    <w:rsid w:val="00763F7F"/>
    <w:rsid w:val="00763F98"/>
    <w:rsid w:val="00763FB4"/>
    <w:rsid w:val="00763FB8"/>
    <w:rsid w:val="00763FC9"/>
    <w:rsid w:val="00763FDF"/>
    <w:rsid w:val="00764007"/>
    <w:rsid w:val="00764064"/>
    <w:rsid w:val="00764076"/>
    <w:rsid w:val="00764090"/>
    <w:rsid w:val="0076409E"/>
    <w:rsid w:val="0076412C"/>
    <w:rsid w:val="00764168"/>
    <w:rsid w:val="0076416E"/>
    <w:rsid w:val="007641C5"/>
    <w:rsid w:val="007641DF"/>
    <w:rsid w:val="007641F0"/>
    <w:rsid w:val="0076421E"/>
    <w:rsid w:val="00764225"/>
    <w:rsid w:val="0076422C"/>
    <w:rsid w:val="0076424C"/>
    <w:rsid w:val="00764255"/>
    <w:rsid w:val="00764257"/>
    <w:rsid w:val="0076426D"/>
    <w:rsid w:val="0076427C"/>
    <w:rsid w:val="00764293"/>
    <w:rsid w:val="007642A6"/>
    <w:rsid w:val="007642CC"/>
    <w:rsid w:val="00764301"/>
    <w:rsid w:val="0076431A"/>
    <w:rsid w:val="00764337"/>
    <w:rsid w:val="0076433D"/>
    <w:rsid w:val="00764351"/>
    <w:rsid w:val="0076438C"/>
    <w:rsid w:val="007643D4"/>
    <w:rsid w:val="007643E9"/>
    <w:rsid w:val="007644DB"/>
    <w:rsid w:val="007644DE"/>
    <w:rsid w:val="0076450F"/>
    <w:rsid w:val="00764515"/>
    <w:rsid w:val="00764516"/>
    <w:rsid w:val="00764521"/>
    <w:rsid w:val="00764522"/>
    <w:rsid w:val="0076452B"/>
    <w:rsid w:val="00764560"/>
    <w:rsid w:val="0076456F"/>
    <w:rsid w:val="0076459E"/>
    <w:rsid w:val="007645B6"/>
    <w:rsid w:val="007645D5"/>
    <w:rsid w:val="007645DB"/>
    <w:rsid w:val="007645EB"/>
    <w:rsid w:val="00764602"/>
    <w:rsid w:val="00764603"/>
    <w:rsid w:val="0076461A"/>
    <w:rsid w:val="00764626"/>
    <w:rsid w:val="007646C6"/>
    <w:rsid w:val="00764709"/>
    <w:rsid w:val="0076476F"/>
    <w:rsid w:val="0076478A"/>
    <w:rsid w:val="007647A6"/>
    <w:rsid w:val="007647BC"/>
    <w:rsid w:val="00764832"/>
    <w:rsid w:val="00764836"/>
    <w:rsid w:val="00764860"/>
    <w:rsid w:val="00764862"/>
    <w:rsid w:val="0076488C"/>
    <w:rsid w:val="007648BA"/>
    <w:rsid w:val="007648C0"/>
    <w:rsid w:val="007648C6"/>
    <w:rsid w:val="007648DE"/>
    <w:rsid w:val="007648E4"/>
    <w:rsid w:val="007648F3"/>
    <w:rsid w:val="00764916"/>
    <w:rsid w:val="00764921"/>
    <w:rsid w:val="00764924"/>
    <w:rsid w:val="00764926"/>
    <w:rsid w:val="0076495C"/>
    <w:rsid w:val="00764966"/>
    <w:rsid w:val="007649BA"/>
    <w:rsid w:val="00764A1C"/>
    <w:rsid w:val="00764A2F"/>
    <w:rsid w:val="00764A43"/>
    <w:rsid w:val="00764A6B"/>
    <w:rsid w:val="00764A8F"/>
    <w:rsid w:val="00764A96"/>
    <w:rsid w:val="00764ACF"/>
    <w:rsid w:val="00764AD7"/>
    <w:rsid w:val="00764B23"/>
    <w:rsid w:val="00764B75"/>
    <w:rsid w:val="00764B82"/>
    <w:rsid w:val="00764B8A"/>
    <w:rsid w:val="00764B8E"/>
    <w:rsid w:val="00764B96"/>
    <w:rsid w:val="00764BF8"/>
    <w:rsid w:val="00764C07"/>
    <w:rsid w:val="00764C15"/>
    <w:rsid w:val="00764C37"/>
    <w:rsid w:val="00764C4F"/>
    <w:rsid w:val="00764C76"/>
    <w:rsid w:val="00764CBA"/>
    <w:rsid w:val="00764CD1"/>
    <w:rsid w:val="00764D15"/>
    <w:rsid w:val="00764D19"/>
    <w:rsid w:val="00764D1D"/>
    <w:rsid w:val="00764D79"/>
    <w:rsid w:val="00764DA6"/>
    <w:rsid w:val="00764DC4"/>
    <w:rsid w:val="00764DD2"/>
    <w:rsid w:val="00764DEF"/>
    <w:rsid w:val="00764DFB"/>
    <w:rsid w:val="00764E2F"/>
    <w:rsid w:val="00764ECA"/>
    <w:rsid w:val="00764ECB"/>
    <w:rsid w:val="00764EEB"/>
    <w:rsid w:val="00764EEC"/>
    <w:rsid w:val="00764F67"/>
    <w:rsid w:val="00764FA9"/>
    <w:rsid w:val="00764FC3"/>
    <w:rsid w:val="00764FD9"/>
    <w:rsid w:val="00764FE6"/>
    <w:rsid w:val="00765009"/>
    <w:rsid w:val="00765023"/>
    <w:rsid w:val="0076503E"/>
    <w:rsid w:val="0076506F"/>
    <w:rsid w:val="00765071"/>
    <w:rsid w:val="007650C2"/>
    <w:rsid w:val="007650C8"/>
    <w:rsid w:val="007650F9"/>
    <w:rsid w:val="007650FC"/>
    <w:rsid w:val="00765127"/>
    <w:rsid w:val="00765128"/>
    <w:rsid w:val="007651D5"/>
    <w:rsid w:val="00765214"/>
    <w:rsid w:val="0076523F"/>
    <w:rsid w:val="00765240"/>
    <w:rsid w:val="00765265"/>
    <w:rsid w:val="007652F6"/>
    <w:rsid w:val="00765319"/>
    <w:rsid w:val="00765365"/>
    <w:rsid w:val="007653B6"/>
    <w:rsid w:val="00765405"/>
    <w:rsid w:val="00765422"/>
    <w:rsid w:val="0076542B"/>
    <w:rsid w:val="00765446"/>
    <w:rsid w:val="00765449"/>
    <w:rsid w:val="00765487"/>
    <w:rsid w:val="0076548C"/>
    <w:rsid w:val="007654A8"/>
    <w:rsid w:val="00765530"/>
    <w:rsid w:val="007655A3"/>
    <w:rsid w:val="007655A8"/>
    <w:rsid w:val="007655D7"/>
    <w:rsid w:val="00765620"/>
    <w:rsid w:val="00765680"/>
    <w:rsid w:val="007656F4"/>
    <w:rsid w:val="00765739"/>
    <w:rsid w:val="00765744"/>
    <w:rsid w:val="00765752"/>
    <w:rsid w:val="00765781"/>
    <w:rsid w:val="007657AB"/>
    <w:rsid w:val="007657B5"/>
    <w:rsid w:val="007657D7"/>
    <w:rsid w:val="00765840"/>
    <w:rsid w:val="00765858"/>
    <w:rsid w:val="00765884"/>
    <w:rsid w:val="00765899"/>
    <w:rsid w:val="007658C5"/>
    <w:rsid w:val="007658CD"/>
    <w:rsid w:val="007658D4"/>
    <w:rsid w:val="007658DF"/>
    <w:rsid w:val="007658EF"/>
    <w:rsid w:val="007658F0"/>
    <w:rsid w:val="00765905"/>
    <w:rsid w:val="00765910"/>
    <w:rsid w:val="00765946"/>
    <w:rsid w:val="0076595B"/>
    <w:rsid w:val="0076596D"/>
    <w:rsid w:val="0076597E"/>
    <w:rsid w:val="0076599A"/>
    <w:rsid w:val="007659A1"/>
    <w:rsid w:val="007659DB"/>
    <w:rsid w:val="00765A02"/>
    <w:rsid w:val="00765A3B"/>
    <w:rsid w:val="00765A68"/>
    <w:rsid w:val="00765A7A"/>
    <w:rsid w:val="00765A90"/>
    <w:rsid w:val="00765AC6"/>
    <w:rsid w:val="00765AC8"/>
    <w:rsid w:val="00765AD2"/>
    <w:rsid w:val="00765AD8"/>
    <w:rsid w:val="00765ADB"/>
    <w:rsid w:val="00765B23"/>
    <w:rsid w:val="00765B29"/>
    <w:rsid w:val="00765B3C"/>
    <w:rsid w:val="00765B3D"/>
    <w:rsid w:val="00765B49"/>
    <w:rsid w:val="00765B98"/>
    <w:rsid w:val="00765BC8"/>
    <w:rsid w:val="00765BD3"/>
    <w:rsid w:val="00765C01"/>
    <w:rsid w:val="00765C04"/>
    <w:rsid w:val="00765C19"/>
    <w:rsid w:val="00765C20"/>
    <w:rsid w:val="00765C5D"/>
    <w:rsid w:val="00765C5E"/>
    <w:rsid w:val="00765C6E"/>
    <w:rsid w:val="00765D2D"/>
    <w:rsid w:val="00765D38"/>
    <w:rsid w:val="00765D39"/>
    <w:rsid w:val="00765D3D"/>
    <w:rsid w:val="00765D3E"/>
    <w:rsid w:val="00765D72"/>
    <w:rsid w:val="00765D94"/>
    <w:rsid w:val="00765D9A"/>
    <w:rsid w:val="00765DB7"/>
    <w:rsid w:val="00765DF7"/>
    <w:rsid w:val="00765E25"/>
    <w:rsid w:val="00765E41"/>
    <w:rsid w:val="00765EA2"/>
    <w:rsid w:val="00765EB5"/>
    <w:rsid w:val="00765EE9"/>
    <w:rsid w:val="00765F1D"/>
    <w:rsid w:val="00765F5B"/>
    <w:rsid w:val="00765F5D"/>
    <w:rsid w:val="00765F94"/>
    <w:rsid w:val="00765F9C"/>
    <w:rsid w:val="00765FB0"/>
    <w:rsid w:val="00765FB6"/>
    <w:rsid w:val="00765FBB"/>
    <w:rsid w:val="00765FD1"/>
    <w:rsid w:val="0076603C"/>
    <w:rsid w:val="00766041"/>
    <w:rsid w:val="0076608A"/>
    <w:rsid w:val="007660D3"/>
    <w:rsid w:val="007660DE"/>
    <w:rsid w:val="00766155"/>
    <w:rsid w:val="00766162"/>
    <w:rsid w:val="007661AF"/>
    <w:rsid w:val="007661B4"/>
    <w:rsid w:val="00766220"/>
    <w:rsid w:val="00766240"/>
    <w:rsid w:val="0076626B"/>
    <w:rsid w:val="0076626D"/>
    <w:rsid w:val="0076628B"/>
    <w:rsid w:val="00766296"/>
    <w:rsid w:val="007662AC"/>
    <w:rsid w:val="00766326"/>
    <w:rsid w:val="00766332"/>
    <w:rsid w:val="00766346"/>
    <w:rsid w:val="00766377"/>
    <w:rsid w:val="0076637C"/>
    <w:rsid w:val="007663A4"/>
    <w:rsid w:val="007663D5"/>
    <w:rsid w:val="007663FC"/>
    <w:rsid w:val="00766446"/>
    <w:rsid w:val="00766491"/>
    <w:rsid w:val="007664B6"/>
    <w:rsid w:val="007664D6"/>
    <w:rsid w:val="0076653B"/>
    <w:rsid w:val="00766557"/>
    <w:rsid w:val="00766583"/>
    <w:rsid w:val="007665DC"/>
    <w:rsid w:val="00766655"/>
    <w:rsid w:val="0076668E"/>
    <w:rsid w:val="007666E3"/>
    <w:rsid w:val="007666EA"/>
    <w:rsid w:val="00766702"/>
    <w:rsid w:val="0076674C"/>
    <w:rsid w:val="00766782"/>
    <w:rsid w:val="00766793"/>
    <w:rsid w:val="007667B9"/>
    <w:rsid w:val="007667C0"/>
    <w:rsid w:val="007667D0"/>
    <w:rsid w:val="007667E7"/>
    <w:rsid w:val="0076683D"/>
    <w:rsid w:val="007668AF"/>
    <w:rsid w:val="007668C0"/>
    <w:rsid w:val="007668DA"/>
    <w:rsid w:val="007668ED"/>
    <w:rsid w:val="0076691B"/>
    <w:rsid w:val="00766997"/>
    <w:rsid w:val="00766A4E"/>
    <w:rsid w:val="00766A75"/>
    <w:rsid w:val="00766A9B"/>
    <w:rsid w:val="00766AD6"/>
    <w:rsid w:val="00766B8C"/>
    <w:rsid w:val="00766B8D"/>
    <w:rsid w:val="00766BD6"/>
    <w:rsid w:val="00766BE3"/>
    <w:rsid w:val="00766BFB"/>
    <w:rsid w:val="00766C01"/>
    <w:rsid w:val="00766C1C"/>
    <w:rsid w:val="00766C3C"/>
    <w:rsid w:val="00766C5B"/>
    <w:rsid w:val="00766C6F"/>
    <w:rsid w:val="00766C7A"/>
    <w:rsid w:val="00766CAF"/>
    <w:rsid w:val="00766CB3"/>
    <w:rsid w:val="00766CC7"/>
    <w:rsid w:val="00766CDF"/>
    <w:rsid w:val="00766CEA"/>
    <w:rsid w:val="00766CFA"/>
    <w:rsid w:val="00766D68"/>
    <w:rsid w:val="00766D6B"/>
    <w:rsid w:val="00766D6F"/>
    <w:rsid w:val="00766D8B"/>
    <w:rsid w:val="00766D8D"/>
    <w:rsid w:val="00766DA7"/>
    <w:rsid w:val="00766DE9"/>
    <w:rsid w:val="00766E51"/>
    <w:rsid w:val="00766EAC"/>
    <w:rsid w:val="00766EEA"/>
    <w:rsid w:val="00766F39"/>
    <w:rsid w:val="00766F52"/>
    <w:rsid w:val="00767013"/>
    <w:rsid w:val="00767033"/>
    <w:rsid w:val="0076703C"/>
    <w:rsid w:val="00767078"/>
    <w:rsid w:val="00767083"/>
    <w:rsid w:val="007670A4"/>
    <w:rsid w:val="007670CA"/>
    <w:rsid w:val="007670F5"/>
    <w:rsid w:val="007670FC"/>
    <w:rsid w:val="00767101"/>
    <w:rsid w:val="00767132"/>
    <w:rsid w:val="007671D0"/>
    <w:rsid w:val="007671D8"/>
    <w:rsid w:val="007671E7"/>
    <w:rsid w:val="007671EB"/>
    <w:rsid w:val="00767231"/>
    <w:rsid w:val="007672A2"/>
    <w:rsid w:val="007672AF"/>
    <w:rsid w:val="0076731A"/>
    <w:rsid w:val="00767328"/>
    <w:rsid w:val="00767336"/>
    <w:rsid w:val="00767354"/>
    <w:rsid w:val="00767357"/>
    <w:rsid w:val="007673A6"/>
    <w:rsid w:val="007673BD"/>
    <w:rsid w:val="007673DB"/>
    <w:rsid w:val="007673F6"/>
    <w:rsid w:val="00767418"/>
    <w:rsid w:val="0076741A"/>
    <w:rsid w:val="0076742E"/>
    <w:rsid w:val="00767452"/>
    <w:rsid w:val="007674BA"/>
    <w:rsid w:val="007674C7"/>
    <w:rsid w:val="007674EE"/>
    <w:rsid w:val="007674FD"/>
    <w:rsid w:val="00767509"/>
    <w:rsid w:val="0076751A"/>
    <w:rsid w:val="00767524"/>
    <w:rsid w:val="00767526"/>
    <w:rsid w:val="0076753C"/>
    <w:rsid w:val="0076754B"/>
    <w:rsid w:val="00767571"/>
    <w:rsid w:val="0076759C"/>
    <w:rsid w:val="007675A1"/>
    <w:rsid w:val="007675AC"/>
    <w:rsid w:val="007675C6"/>
    <w:rsid w:val="007675D1"/>
    <w:rsid w:val="007675D4"/>
    <w:rsid w:val="00767620"/>
    <w:rsid w:val="00767643"/>
    <w:rsid w:val="0076767F"/>
    <w:rsid w:val="007676AF"/>
    <w:rsid w:val="007676B9"/>
    <w:rsid w:val="007676C1"/>
    <w:rsid w:val="007676DA"/>
    <w:rsid w:val="007676F8"/>
    <w:rsid w:val="00767706"/>
    <w:rsid w:val="00767712"/>
    <w:rsid w:val="0076771A"/>
    <w:rsid w:val="00767725"/>
    <w:rsid w:val="00767758"/>
    <w:rsid w:val="0076776C"/>
    <w:rsid w:val="0076776F"/>
    <w:rsid w:val="0076779F"/>
    <w:rsid w:val="007677D4"/>
    <w:rsid w:val="007677FB"/>
    <w:rsid w:val="00767840"/>
    <w:rsid w:val="0076786E"/>
    <w:rsid w:val="00767874"/>
    <w:rsid w:val="00767898"/>
    <w:rsid w:val="007678BD"/>
    <w:rsid w:val="007678F1"/>
    <w:rsid w:val="00767906"/>
    <w:rsid w:val="00767933"/>
    <w:rsid w:val="0076794A"/>
    <w:rsid w:val="00767A5A"/>
    <w:rsid w:val="00767A6C"/>
    <w:rsid w:val="00767B6A"/>
    <w:rsid w:val="00767BBC"/>
    <w:rsid w:val="00767BF5"/>
    <w:rsid w:val="00767C08"/>
    <w:rsid w:val="00767C24"/>
    <w:rsid w:val="00767C2D"/>
    <w:rsid w:val="00767C9D"/>
    <w:rsid w:val="00767CE4"/>
    <w:rsid w:val="00767D02"/>
    <w:rsid w:val="00767D03"/>
    <w:rsid w:val="00767D3C"/>
    <w:rsid w:val="00767DCC"/>
    <w:rsid w:val="00767DE8"/>
    <w:rsid w:val="00767E12"/>
    <w:rsid w:val="00767E8E"/>
    <w:rsid w:val="00767EE9"/>
    <w:rsid w:val="00767F54"/>
    <w:rsid w:val="00767F73"/>
    <w:rsid w:val="00767F87"/>
    <w:rsid w:val="00767F99"/>
    <w:rsid w:val="00767FFA"/>
    <w:rsid w:val="0077001C"/>
    <w:rsid w:val="0077009C"/>
    <w:rsid w:val="0077009E"/>
    <w:rsid w:val="007700C2"/>
    <w:rsid w:val="007700CF"/>
    <w:rsid w:val="0077010F"/>
    <w:rsid w:val="0077014A"/>
    <w:rsid w:val="00770177"/>
    <w:rsid w:val="00770181"/>
    <w:rsid w:val="0077018E"/>
    <w:rsid w:val="007701E2"/>
    <w:rsid w:val="007701EB"/>
    <w:rsid w:val="00770233"/>
    <w:rsid w:val="00770235"/>
    <w:rsid w:val="007702A0"/>
    <w:rsid w:val="007702E0"/>
    <w:rsid w:val="007702E8"/>
    <w:rsid w:val="00770313"/>
    <w:rsid w:val="00770320"/>
    <w:rsid w:val="0077032D"/>
    <w:rsid w:val="0077034E"/>
    <w:rsid w:val="007703B1"/>
    <w:rsid w:val="007703CA"/>
    <w:rsid w:val="007703DB"/>
    <w:rsid w:val="007703F2"/>
    <w:rsid w:val="007703F7"/>
    <w:rsid w:val="0077040E"/>
    <w:rsid w:val="00770432"/>
    <w:rsid w:val="00770460"/>
    <w:rsid w:val="00770484"/>
    <w:rsid w:val="00770485"/>
    <w:rsid w:val="007704F0"/>
    <w:rsid w:val="0077054C"/>
    <w:rsid w:val="0077056E"/>
    <w:rsid w:val="007705FE"/>
    <w:rsid w:val="0077063A"/>
    <w:rsid w:val="00770686"/>
    <w:rsid w:val="007706B6"/>
    <w:rsid w:val="007706B9"/>
    <w:rsid w:val="007706D5"/>
    <w:rsid w:val="00770783"/>
    <w:rsid w:val="00770794"/>
    <w:rsid w:val="007707A0"/>
    <w:rsid w:val="007707FF"/>
    <w:rsid w:val="0077088A"/>
    <w:rsid w:val="007708AC"/>
    <w:rsid w:val="007708E8"/>
    <w:rsid w:val="00770940"/>
    <w:rsid w:val="00770973"/>
    <w:rsid w:val="0077097D"/>
    <w:rsid w:val="007709AC"/>
    <w:rsid w:val="007709B1"/>
    <w:rsid w:val="007709DB"/>
    <w:rsid w:val="00770A28"/>
    <w:rsid w:val="00770A46"/>
    <w:rsid w:val="00770A59"/>
    <w:rsid w:val="00770A74"/>
    <w:rsid w:val="00770A87"/>
    <w:rsid w:val="00770AA2"/>
    <w:rsid w:val="00770AB1"/>
    <w:rsid w:val="00770AD4"/>
    <w:rsid w:val="00770B44"/>
    <w:rsid w:val="00770B52"/>
    <w:rsid w:val="00770B58"/>
    <w:rsid w:val="00770B5F"/>
    <w:rsid w:val="00770B88"/>
    <w:rsid w:val="00770BBE"/>
    <w:rsid w:val="00770BC4"/>
    <w:rsid w:val="00770BE2"/>
    <w:rsid w:val="00770BEF"/>
    <w:rsid w:val="00770C1E"/>
    <w:rsid w:val="00770C27"/>
    <w:rsid w:val="00770C5E"/>
    <w:rsid w:val="00770C67"/>
    <w:rsid w:val="00770C7C"/>
    <w:rsid w:val="00770C90"/>
    <w:rsid w:val="00770CC7"/>
    <w:rsid w:val="00770CF5"/>
    <w:rsid w:val="00770CFD"/>
    <w:rsid w:val="00770D09"/>
    <w:rsid w:val="00770D39"/>
    <w:rsid w:val="00770D4C"/>
    <w:rsid w:val="00770D5B"/>
    <w:rsid w:val="00770D67"/>
    <w:rsid w:val="00770DC1"/>
    <w:rsid w:val="00770E52"/>
    <w:rsid w:val="00770E74"/>
    <w:rsid w:val="00770E7D"/>
    <w:rsid w:val="00770E83"/>
    <w:rsid w:val="00770E85"/>
    <w:rsid w:val="00770F0C"/>
    <w:rsid w:val="00770F1E"/>
    <w:rsid w:val="00770F39"/>
    <w:rsid w:val="00770F42"/>
    <w:rsid w:val="00770F88"/>
    <w:rsid w:val="00770FA7"/>
    <w:rsid w:val="00770FC1"/>
    <w:rsid w:val="00770FE2"/>
    <w:rsid w:val="0077100C"/>
    <w:rsid w:val="0077105B"/>
    <w:rsid w:val="00771061"/>
    <w:rsid w:val="00771075"/>
    <w:rsid w:val="0077108C"/>
    <w:rsid w:val="007710D7"/>
    <w:rsid w:val="007710F4"/>
    <w:rsid w:val="00771107"/>
    <w:rsid w:val="00771132"/>
    <w:rsid w:val="00771139"/>
    <w:rsid w:val="0077113C"/>
    <w:rsid w:val="00771144"/>
    <w:rsid w:val="00771187"/>
    <w:rsid w:val="00771189"/>
    <w:rsid w:val="007711A0"/>
    <w:rsid w:val="007711BC"/>
    <w:rsid w:val="007711D2"/>
    <w:rsid w:val="007711F5"/>
    <w:rsid w:val="00771201"/>
    <w:rsid w:val="00771214"/>
    <w:rsid w:val="00771236"/>
    <w:rsid w:val="0077123C"/>
    <w:rsid w:val="00771276"/>
    <w:rsid w:val="00771278"/>
    <w:rsid w:val="0077129C"/>
    <w:rsid w:val="007712AC"/>
    <w:rsid w:val="007712F6"/>
    <w:rsid w:val="007712FD"/>
    <w:rsid w:val="00771334"/>
    <w:rsid w:val="00771341"/>
    <w:rsid w:val="00771362"/>
    <w:rsid w:val="00771369"/>
    <w:rsid w:val="00771394"/>
    <w:rsid w:val="007713EA"/>
    <w:rsid w:val="007713F8"/>
    <w:rsid w:val="007713FE"/>
    <w:rsid w:val="00771437"/>
    <w:rsid w:val="007714A1"/>
    <w:rsid w:val="007714D6"/>
    <w:rsid w:val="007714F5"/>
    <w:rsid w:val="00771523"/>
    <w:rsid w:val="0077159B"/>
    <w:rsid w:val="007715C6"/>
    <w:rsid w:val="007715FA"/>
    <w:rsid w:val="00771616"/>
    <w:rsid w:val="0077165D"/>
    <w:rsid w:val="00771689"/>
    <w:rsid w:val="0077169A"/>
    <w:rsid w:val="007716B2"/>
    <w:rsid w:val="007716BA"/>
    <w:rsid w:val="007716DF"/>
    <w:rsid w:val="00771725"/>
    <w:rsid w:val="00771734"/>
    <w:rsid w:val="00771770"/>
    <w:rsid w:val="0077179F"/>
    <w:rsid w:val="007717A2"/>
    <w:rsid w:val="007717C9"/>
    <w:rsid w:val="00771810"/>
    <w:rsid w:val="00771820"/>
    <w:rsid w:val="0077183F"/>
    <w:rsid w:val="00771857"/>
    <w:rsid w:val="00771866"/>
    <w:rsid w:val="007718FB"/>
    <w:rsid w:val="0077196D"/>
    <w:rsid w:val="00771988"/>
    <w:rsid w:val="007719A0"/>
    <w:rsid w:val="007719C0"/>
    <w:rsid w:val="007719CA"/>
    <w:rsid w:val="007719D8"/>
    <w:rsid w:val="00771A7A"/>
    <w:rsid w:val="00771A8D"/>
    <w:rsid w:val="00771A9D"/>
    <w:rsid w:val="00771AC9"/>
    <w:rsid w:val="00771AF1"/>
    <w:rsid w:val="00771B15"/>
    <w:rsid w:val="00771B1D"/>
    <w:rsid w:val="00771B22"/>
    <w:rsid w:val="00771B29"/>
    <w:rsid w:val="00771B7D"/>
    <w:rsid w:val="00771B84"/>
    <w:rsid w:val="00771C08"/>
    <w:rsid w:val="00771C54"/>
    <w:rsid w:val="00771C59"/>
    <w:rsid w:val="00771CB2"/>
    <w:rsid w:val="00771CF5"/>
    <w:rsid w:val="00771D05"/>
    <w:rsid w:val="00771D1B"/>
    <w:rsid w:val="00771D60"/>
    <w:rsid w:val="00771D85"/>
    <w:rsid w:val="00771D9C"/>
    <w:rsid w:val="00771DBD"/>
    <w:rsid w:val="00771DEF"/>
    <w:rsid w:val="00771E2E"/>
    <w:rsid w:val="00771E40"/>
    <w:rsid w:val="00771E4C"/>
    <w:rsid w:val="00771E79"/>
    <w:rsid w:val="00771F12"/>
    <w:rsid w:val="00771F15"/>
    <w:rsid w:val="00771F27"/>
    <w:rsid w:val="00771F39"/>
    <w:rsid w:val="00771F4A"/>
    <w:rsid w:val="00771F58"/>
    <w:rsid w:val="00771F7B"/>
    <w:rsid w:val="00771FD2"/>
    <w:rsid w:val="00771FDB"/>
    <w:rsid w:val="00771FF9"/>
    <w:rsid w:val="0077200B"/>
    <w:rsid w:val="00772018"/>
    <w:rsid w:val="00772048"/>
    <w:rsid w:val="00772053"/>
    <w:rsid w:val="00772054"/>
    <w:rsid w:val="00772062"/>
    <w:rsid w:val="0077209C"/>
    <w:rsid w:val="0077209E"/>
    <w:rsid w:val="007720A3"/>
    <w:rsid w:val="007720A6"/>
    <w:rsid w:val="007720BE"/>
    <w:rsid w:val="0077213D"/>
    <w:rsid w:val="0077214D"/>
    <w:rsid w:val="00772159"/>
    <w:rsid w:val="007721B9"/>
    <w:rsid w:val="007721D0"/>
    <w:rsid w:val="007721D1"/>
    <w:rsid w:val="007721F6"/>
    <w:rsid w:val="00772219"/>
    <w:rsid w:val="00772226"/>
    <w:rsid w:val="00772243"/>
    <w:rsid w:val="0077224B"/>
    <w:rsid w:val="00772265"/>
    <w:rsid w:val="00772275"/>
    <w:rsid w:val="00772291"/>
    <w:rsid w:val="007722B1"/>
    <w:rsid w:val="007722C4"/>
    <w:rsid w:val="007722FC"/>
    <w:rsid w:val="00772326"/>
    <w:rsid w:val="00772335"/>
    <w:rsid w:val="0077234F"/>
    <w:rsid w:val="007723D3"/>
    <w:rsid w:val="007723E1"/>
    <w:rsid w:val="007723E4"/>
    <w:rsid w:val="007723ED"/>
    <w:rsid w:val="007723EE"/>
    <w:rsid w:val="007723FC"/>
    <w:rsid w:val="0077240F"/>
    <w:rsid w:val="00772422"/>
    <w:rsid w:val="0077244F"/>
    <w:rsid w:val="0077245E"/>
    <w:rsid w:val="007724BE"/>
    <w:rsid w:val="00772510"/>
    <w:rsid w:val="0077259E"/>
    <w:rsid w:val="007725D2"/>
    <w:rsid w:val="007725EA"/>
    <w:rsid w:val="00772605"/>
    <w:rsid w:val="00772617"/>
    <w:rsid w:val="0077264E"/>
    <w:rsid w:val="00772676"/>
    <w:rsid w:val="007726A4"/>
    <w:rsid w:val="007726C1"/>
    <w:rsid w:val="00772727"/>
    <w:rsid w:val="00772733"/>
    <w:rsid w:val="00772782"/>
    <w:rsid w:val="00772794"/>
    <w:rsid w:val="007727C7"/>
    <w:rsid w:val="007727CC"/>
    <w:rsid w:val="007727D0"/>
    <w:rsid w:val="007727F1"/>
    <w:rsid w:val="00772830"/>
    <w:rsid w:val="007728A5"/>
    <w:rsid w:val="007728CF"/>
    <w:rsid w:val="007728DA"/>
    <w:rsid w:val="007728EF"/>
    <w:rsid w:val="007728F3"/>
    <w:rsid w:val="007728FB"/>
    <w:rsid w:val="007729A7"/>
    <w:rsid w:val="007729EF"/>
    <w:rsid w:val="00772A08"/>
    <w:rsid w:val="00772A1E"/>
    <w:rsid w:val="00772A34"/>
    <w:rsid w:val="00772A7E"/>
    <w:rsid w:val="00772AE2"/>
    <w:rsid w:val="00772B0F"/>
    <w:rsid w:val="00772B63"/>
    <w:rsid w:val="00772BE8"/>
    <w:rsid w:val="00772BF1"/>
    <w:rsid w:val="00772C32"/>
    <w:rsid w:val="00772C76"/>
    <w:rsid w:val="00772C9C"/>
    <w:rsid w:val="00772C9E"/>
    <w:rsid w:val="00772CA3"/>
    <w:rsid w:val="00772CA6"/>
    <w:rsid w:val="00772CCA"/>
    <w:rsid w:val="00772CE7"/>
    <w:rsid w:val="00772D18"/>
    <w:rsid w:val="00772D2D"/>
    <w:rsid w:val="00772D4B"/>
    <w:rsid w:val="00772D65"/>
    <w:rsid w:val="00772D71"/>
    <w:rsid w:val="00772DA8"/>
    <w:rsid w:val="00772DAF"/>
    <w:rsid w:val="00772DB0"/>
    <w:rsid w:val="00772E38"/>
    <w:rsid w:val="00772E57"/>
    <w:rsid w:val="00772E65"/>
    <w:rsid w:val="00772EAD"/>
    <w:rsid w:val="00772ECE"/>
    <w:rsid w:val="00772ED2"/>
    <w:rsid w:val="00772EEB"/>
    <w:rsid w:val="00772F1A"/>
    <w:rsid w:val="00772F52"/>
    <w:rsid w:val="00772FD6"/>
    <w:rsid w:val="00772FE1"/>
    <w:rsid w:val="00772FE5"/>
    <w:rsid w:val="00773048"/>
    <w:rsid w:val="00773081"/>
    <w:rsid w:val="00773083"/>
    <w:rsid w:val="0077311C"/>
    <w:rsid w:val="0077318B"/>
    <w:rsid w:val="007731A9"/>
    <w:rsid w:val="007731BC"/>
    <w:rsid w:val="0077322B"/>
    <w:rsid w:val="0077322C"/>
    <w:rsid w:val="00773278"/>
    <w:rsid w:val="0077327B"/>
    <w:rsid w:val="00773286"/>
    <w:rsid w:val="007732BB"/>
    <w:rsid w:val="007732EB"/>
    <w:rsid w:val="0077330A"/>
    <w:rsid w:val="00773311"/>
    <w:rsid w:val="0077332F"/>
    <w:rsid w:val="00773357"/>
    <w:rsid w:val="00773370"/>
    <w:rsid w:val="007733B8"/>
    <w:rsid w:val="007733F6"/>
    <w:rsid w:val="00773422"/>
    <w:rsid w:val="0077344A"/>
    <w:rsid w:val="0077347A"/>
    <w:rsid w:val="00773499"/>
    <w:rsid w:val="007734AC"/>
    <w:rsid w:val="00773504"/>
    <w:rsid w:val="00773517"/>
    <w:rsid w:val="00773577"/>
    <w:rsid w:val="0077357D"/>
    <w:rsid w:val="00773595"/>
    <w:rsid w:val="0077361E"/>
    <w:rsid w:val="0077362F"/>
    <w:rsid w:val="00773674"/>
    <w:rsid w:val="00773676"/>
    <w:rsid w:val="0077367E"/>
    <w:rsid w:val="0077368A"/>
    <w:rsid w:val="007736AB"/>
    <w:rsid w:val="007736B9"/>
    <w:rsid w:val="007736F5"/>
    <w:rsid w:val="007737CD"/>
    <w:rsid w:val="007737D7"/>
    <w:rsid w:val="0077381C"/>
    <w:rsid w:val="00773897"/>
    <w:rsid w:val="007738A2"/>
    <w:rsid w:val="007738E2"/>
    <w:rsid w:val="00773975"/>
    <w:rsid w:val="007739D5"/>
    <w:rsid w:val="00773A10"/>
    <w:rsid w:val="00773A3C"/>
    <w:rsid w:val="00773A92"/>
    <w:rsid w:val="00773A9B"/>
    <w:rsid w:val="00773AB9"/>
    <w:rsid w:val="00773ACC"/>
    <w:rsid w:val="00773AE1"/>
    <w:rsid w:val="00773AF5"/>
    <w:rsid w:val="00773B1C"/>
    <w:rsid w:val="00773B2B"/>
    <w:rsid w:val="00773B4D"/>
    <w:rsid w:val="00773B62"/>
    <w:rsid w:val="00773B71"/>
    <w:rsid w:val="00773BDB"/>
    <w:rsid w:val="00773C0D"/>
    <w:rsid w:val="00773C29"/>
    <w:rsid w:val="00773C85"/>
    <w:rsid w:val="00773CA3"/>
    <w:rsid w:val="00773CA4"/>
    <w:rsid w:val="00773CDE"/>
    <w:rsid w:val="00773CEE"/>
    <w:rsid w:val="00773D2E"/>
    <w:rsid w:val="00773D37"/>
    <w:rsid w:val="00773D57"/>
    <w:rsid w:val="00773DC7"/>
    <w:rsid w:val="00773DFD"/>
    <w:rsid w:val="00773E32"/>
    <w:rsid w:val="00773E44"/>
    <w:rsid w:val="00773E96"/>
    <w:rsid w:val="00773E9B"/>
    <w:rsid w:val="00773ED7"/>
    <w:rsid w:val="00773F70"/>
    <w:rsid w:val="007740B0"/>
    <w:rsid w:val="007740E4"/>
    <w:rsid w:val="00774113"/>
    <w:rsid w:val="00774114"/>
    <w:rsid w:val="00774160"/>
    <w:rsid w:val="00774186"/>
    <w:rsid w:val="0077419B"/>
    <w:rsid w:val="007741D4"/>
    <w:rsid w:val="007741E4"/>
    <w:rsid w:val="00774270"/>
    <w:rsid w:val="00774273"/>
    <w:rsid w:val="007742C6"/>
    <w:rsid w:val="007742F3"/>
    <w:rsid w:val="007743EB"/>
    <w:rsid w:val="007743F7"/>
    <w:rsid w:val="00774414"/>
    <w:rsid w:val="0077443F"/>
    <w:rsid w:val="0077444F"/>
    <w:rsid w:val="00774475"/>
    <w:rsid w:val="007744F8"/>
    <w:rsid w:val="0077452B"/>
    <w:rsid w:val="0077452E"/>
    <w:rsid w:val="00774544"/>
    <w:rsid w:val="00774554"/>
    <w:rsid w:val="00774558"/>
    <w:rsid w:val="00774571"/>
    <w:rsid w:val="00774578"/>
    <w:rsid w:val="007745CE"/>
    <w:rsid w:val="00774699"/>
    <w:rsid w:val="00774737"/>
    <w:rsid w:val="00774755"/>
    <w:rsid w:val="007747D9"/>
    <w:rsid w:val="007747E3"/>
    <w:rsid w:val="007747F0"/>
    <w:rsid w:val="007747FE"/>
    <w:rsid w:val="0077485A"/>
    <w:rsid w:val="00774861"/>
    <w:rsid w:val="0077486E"/>
    <w:rsid w:val="0077487D"/>
    <w:rsid w:val="0077488C"/>
    <w:rsid w:val="00774894"/>
    <w:rsid w:val="007748BC"/>
    <w:rsid w:val="007748D2"/>
    <w:rsid w:val="007748E0"/>
    <w:rsid w:val="0077490C"/>
    <w:rsid w:val="0077490E"/>
    <w:rsid w:val="00774933"/>
    <w:rsid w:val="007749A3"/>
    <w:rsid w:val="007749C3"/>
    <w:rsid w:val="007749C9"/>
    <w:rsid w:val="007749F0"/>
    <w:rsid w:val="00774A1B"/>
    <w:rsid w:val="00774A37"/>
    <w:rsid w:val="00774A4B"/>
    <w:rsid w:val="00774A67"/>
    <w:rsid w:val="00774A82"/>
    <w:rsid w:val="00774AB7"/>
    <w:rsid w:val="00774ADF"/>
    <w:rsid w:val="00774AEC"/>
    <w:rsid w:val="00774B14"/>
    <w:rsid w:val="00774B37"/>
    <w:rsid w:val="00774B43"/>
    <w:rsid w:val="00774B63"/>
    <w:rsid w:val="00774B84"/>
    <w:rsid w:val="00774BE1"/>
    <w:rsid w:val="00774C0C"/>
    <w:rsid w:val="00774C2A"/>
    <w:rsid w:val="00774CB0"/>
    <w:rsid w:val="00774CE6"/>
    <w:rsid w:val="00774CF6"/>
    <w:rsid w:val="00774CFB"/>
    <w:rsid w:val="00774D11"/>
    <w:rsid w:val="00774D15"/>
    <w:rsid w:val="00774D22"/>
    <w:rsid w:val="00774D2C"/>
    <w:rsid w:val="00774D77"/>
    <w:rsid w:val="00774D82"/>
    <w:rsid w:val="00774DB4"/>
    <w:rsid w:val="00774DB9"/>
    <w:rsid w:val="00774DD4"/>
    <w:rsid w:val="00774E4B"/>
    <w:rsid w:val="00774E5A"/>
    <w:rsid w:val="00774E67"/>
    <w:rsid w:val="00774E9F"/>
    <w:rsid w:val="00774EC3"/>
    <w:rsid w:val="00774ED7"/>
    <w:rsid w:val="00774F13"/>
    <w:rsid w:val="00774F60"/>
    <w:rsid w:val="00774F87"/>
    <w:rsid w:val="00774FC3"/>
    <w:rsid w:val="00775036"/>
    <w:rsid w:val="0077503A"/>
    <w:rsid w:val="0077503D"/>
    <w:rsid w:val="007750BC"/>
    <w:rsid w:val="007750D9"/>
    <w:rsid w:val="007750E2"/>
    <w:rsid w:val="0077511E"/>
    <w:rsid w:val="00775123"/>
    <w:rsid w:val="007751C2"/>
    <w:rsid w:val="007751FD"/>
    <w:rsid w:val="0077529E"/>
    <w:rsid w:val="007752BE"/>
    <w:rsid w:val="007752FB"/>
    <w:rsid w:val="00775305"/>
    <w:rsid w:val="0077539C"/>
    <w:rsid w:val="00775421"/>
    <w:rsid w:val="00775428"/>
    <w:rsid w:val="0077544D"/>
    <w:rsid w:val="0077544F"/>
    <w:rsid w:val="00775474"/>
    <w:rsid w:val="007754B4"/>
    <w:rsid w:val="007754D9"/>
    <w:rsid w:val="007754DA"/>
    <w:rsid w:val="007754EC"/>
    <w:rsid w:val="0077551B"/>
    <w:rsid w:val="00775563"/>
    <w:rsid w:val="0077558A"/>
    <w:rsid w:val="0077559D"/>
    <w:rsid w:val="007755A3"/>
    <w:rsid w:val="007755CD"/>
    <w:rsid w:val="007755D5"/>
    <w:rsid w:val="007755DD"/>
    <w:rsid w:val="007755F9"/>
    <w:rsid w:val="00775630"/>
    <w:rsid w:val="0077564A"/>
    <w:rsid w:val="00775690"/>
    <w:rsid w:val="00775693"/>
    <w:rsid w:val="007756B6"/>
    <w:rsid w:val="007756BA"/>
    <w:rsid w:val="007756BE"/>
    <w:rsid w:val="007756EC"/>
    <w:rsid w:val="00775706"/>
    <w:rsid w:val="0077572A"/>
    <w:rsid w:val="00775735"/>
    <w:rsid w:val="0077573E"/>
    <w:rsid w:val="0077574C"/>
    <w:rsid w:val="00775778"/>
    <w:rsid w:val="00775794"/>
    <w:rsid w:val="007757A4"/>
    <w:rsid w:val="007757CC"/>
    <w:rsid w:val="007757F9"/>
    <w:rsid w:val="007757FE"/>
    <w:rsid w:val="0077580B"/>
    <w:rsid w:val="00775822"/>
    <w:rsid w:val="00775851"/>
    <w:rsid w:val="00775853"/>
    <w:rsid w:val="00775859"/>
    <w:rsid w:val="00775958"/>
    <w:rsid w:val="0077595B"/>
    <w:rsid w:val="007759A4"/>
    <w:rsid w:val="007759B8"/>
    <w:rsid w:val="007759CD"/>
    <w:rsid w:val="007759CE"/>
    <w:rsid w:val="00775A07"/>
    <w:rsid w:val="00775A58"/>
    <w:rsid w:val="00775AA8"/>
    <w:rsid w:val="00775B0D"/>
    <w:rsid w:val="00775B10"/>
    <w:rsid w:val="00775B31"/>
    <w:rsid w:val="00775B9B"/>
    <w:rsid w:val="00775C06"/>
    <w:rsid w:val="00775C13"/>
    <w:rsid w:val="00775C15"/>
    <w:rsid w:val="00775C48"/>
    <w:rsid w:val="00775CE7"/>
    <w:rsid w:val="00775D35"/>
    <w:rsid w:val="00775D66"/>
    <w:rsid w:val="00775DC5"/>
    <w:rsid w:val="00775DDA"/>
    <w:rsid w:val="00775DE7"/>
    <w:rsid w:val="00775E04"/>
    <w:rsid w:val="00775E13"/>
    <w:rsid w:val="00775E14"/>
    <w:rsid w:val="00775E3E"/>
    <w:rsid w:val="00775E68"/>
    <w:rsid w:val="00775E9F"/>
    <w:rsid w:val="00775EC1"/>
    <w:rsid w:val="00775EFF"/>
    <w:rsid w:val="00775F0B"/>
    <w:rsid w:val="00775F64"/>
    <w:rsid w:val="00775FDD"/>
    <w:rsid w:val="00775FE7"/>
    <w:rsid w:val="00775FF0"/>
    <w:rsid w:val="00776018"/>
    <w:rsid w:val="00776099"/>
    <w:rsid w:val="007760C2"/>
    <w:rsid w:val="00776112"/>
    <w:rsid w:val="00776135"/>
    <w:rsid w:val="007761DB"/>
    <w:rsid w:val="007761FC"/>
    <w:rsid w:val="00776238"/>
    <w:rsid w:val="00776251"/>
    <w:rsid w:val="00776264"/>
    <w:rsid w:val="0077628E"/>
    <w:rsid w:val="00776290"/>
    <w:rsid w:val="00776299"/>
    <w:rsid w:val="007762B1"/>
    <w:rsid w:val="007762B5"/>
    <w:rsid w:val="00776332"/>
    <w:rsid w:val="00776384"/>
    <w:rsid w:val="00776390"/>
    <w:rsid w:val="00776393"/>
    <w:rsid w:val="007763A5"/>
    <w:rsid w:val="007763DE"/>
    <w:rsid w:val="007763E8"/>
    <w:rsid w:val="007763FC"/>
    <w:rsid w:val="0077642C"/>
    <w:rsid w:val="0077647F"/>
    <w:rsid w:val="00776512"/>
    <w:rsid w:val="00776557"/>
    <w:rsid w:val="00776559"/>
    <w:rsid w:val="0077655D"/>
    <w:rsid w:val="007765B3"/>
    <w:rsid w:val="007765D4"/>
    <w:rsid w:val="00776607"/>
    <w:rsid w:val="0077660F"/>
    <w:rsid w:val="0077664A"/>
    <w:rsid w:val="0077664E"/>
    <w:rsid w:val="00776651"/>
    <w:rsid w:val="00776694"/>
    <w:rsid w:val="007766B4"/>
    <w:rsid w:val="007766D2"/>
    <w:rsid w:val="007766E5"/>
    <w:rsid w:val="007766F1"/>
    <w:rsid w:val="0077675F"/>
    <w:rsid w:val="0077678C"/>
    <w:rsid w:val="007767A4"/>
    <w:rsid w:val="007767B1"/>
    <w:rsid w:val="00776820"/>
    <w:rsid w:val="00776847"/>
    <w:rsid w:val="00776868"/>
    <w:rsid w:val="0077690F"/>
    <w:rsid w:val="00776942"/>
    <w:rsid w:val="0077695F"/>
    <w:rsid w:val="0077696E"/>
    <w:rsid w:val="007769C2"/>
    <w:rsid w:val="007769EF"/>
    <w:rsid w:val="00776A6D"/>
    <w:rsid w:val="00776A70"/>
    <w:rsid w:val="00776A74"/>
    <w:rsid w:val="00776ACD"/>
    <w:rsid w:val="00776AE7"/>
    <w:rsid w:val="00776AEB"/>
    <w:rsid w:val="00776B01"/>
    <w:rsid w:val="00776B07"/>
    <w:rsid w:val="00776B8D"/>
    <w:rsid w:val="00776BBF"/>
    <w:rsid w:val="00776BDC"/>
    <w:rsid w:val="00776BEE"/>
    <w:rsid w:val="00776C28"/>
    <w:rsid w:val="00776C4D"/>
    <w:rsid w:val="00776C5C"/>
    <w:rsid w:val="00776CA9"/>
    <w:rsid w:val="00776CB1"/>
    <w:rsid w:val="00776CB6"/>
    <w:rsid w:val="00776D3C"/>
    <w:rsid w:val="00776D52"/>
    <w:rsid w:val="00776D67"/>
    <w:rsid w:val="00776D69"/>
    <w:rsid w:val="00776D6E"/>
    <w:rsid w:val="00776D8B"/>
    <w:rsid w:val="00776DB6"/>
    <w:rsid w:val="00776E05"/>
    <w:rsid w:val="00776E14"/>
    <w:rsid w:val="00776E2E"/>
    <w:rsid w:val="00776E48"/>
    <w:rsid w:val="00776E6C"/>
    <w:rsid w:val="00776E6D"/>
    <w:rsid w:val="00776E82"/>
    <w:rsid w:val="00776E8E"/>
    <w:rsid w:val="00776EDB"/>
    <w:rsid w:val="00776EE2"/>
    <w:rsid w:val="00776EE9"/>
    <w:rsid w:val="00776F11"/>
    <w:rsid w:val="00776F13"/>
    <w:rsid w:val="00776F1F"/>
    <w:rsid w:val="00776F36"/>
    <w:rsid w:val="00776F7D"/>
    <w:rsid w:val="00776F8E"/>
    <w:rsid w:val="00776FAA"/>
    <w:rsid w:val="00776FCE"/>
    <w:rsid w:val="00776FEC"/>
    <w:rsid w:val="00777006"/>
    <w:rsid w:val="00777031"/>
    <w:rsid w:val="00777046"/>
    <w:rsid w:val="0077704C"/>
    <w:rsid w:val="00777057"/>
    <w:rsid w:val="0077705C"/>
    <w:rsid w:val="00777064"/>
    <w:rsid w:val="00777094"/>
    <w:rsid w:val="007770AB"/>
    <w:rsid w:val="007770AC"/>
    <w:rsid w:val="00777106"/>
    <w:rsid w:val="00777117"/>
    <w:rsid w:val="00777119"/>
    <w:rsid w:val="007771AC"/>
    <w:rsid w:val="007771B4"/>
    <w:rsid w:val="007771F7"/>
    <w:rsid w:val="00777216"/>
    <w:rsid w:val="00777263"/>
    <w:rsid w:val="00777296"/>
    <w:rsid w:val="007772EA"/>
    <w:rsid w:val="007772FB"/>
    <w:rsid w:val="0077730B"/>
    <w:rsid w:val="0077733E"/>
    <w:rsid w:val="00777389"/>
    <w:rsid w:val="007773AB"/>
    <w:rsid w:val="007773C4"/>
    <w:rsid w:val="007773C5"/>
    <w:rsid w:val="00777409"/>
    <w:rsid w:val="0077744A"/>
    <w:rsid w:val="00777455"/>
    <w:rsid w:val="00777473"/>
    <w:rsid w:val="007774A5"/>
    <w:rsid w:val="007774A9"/>
    <w:rsid w:val="007774AE"/>
    <w:rsid w:val="007774B1"/>
    <w:rsid w:val="00777508"/>
    <w:rsid w:val="00777522"/>
    <w:rsid w:val="0077754C"/>
    <w:rsid w:val="00777555"/>
    <w:rsid w:val="0077756C"/>
    <w:rsid w:val="00777571"/>
    <w:rsid w:val="007775E4"/>
    <w:rsid w:val="0077762F"/>
    <w:rsid w:val="0077777A"/>
    <w:rsid w:val="0077779D"/>
    <w:rsid w:val="007777CA"/>
    <w:rsid w:val="007777E8"/>
    <w:rsid w:val="007777F2"/>
    <w:rsid w:val="0077781D"/>
    <w:rsid w:val="00777821"/>
    <w:rsid w:val="00777842"/>
    <w:rsid w:val="00777845"/>
    <w:rsid w:val="00777895"/>
    <w:rsid w:val="0077789C"/>
    <w:rsid w:val="007778AC"/>
    <w:rsid w:val="007778D3"/>
    <w:rsid w:val="007778F4"/>
    <w:rsid w:val="00777931"/>
    <w:rsid w:val="00777948"/>
    <w:rsid w:val="00777952"/>
    <w:rsid w:val="007779EF"/>
    <w:rsid w:val="00777A01"/>
    <w:rsid w:val="00777A04"/>
    <w:rsid w:val="00777A7A"/>
    <w:rsid w:val="00777A86"/>
    <w:rsid w:val="00777AA8"/>
    <w:rsid w:val="00777AC2"/>
    <w:rsid w:val="00777AD6"/>
    <w:rsid w:val="00777B26"/>
    <w:rsid w:val="00777B30"/>
    <w:rsid w:val="00777B7E"/>
    <w:rsid w:val="00777B93"/>
    <w:rsid w:val="00777BF0"/>
    <w:rsid w:val="00777BF2"/>
    <w:rsid w:val="00777C1E"/>
    <w:rsid w:val="00777C92"/>
    <w:rsid w:val="00777C9A"/>
    <w:rsid w:val="00777CC7"/>
    <w:rsid w:val="00777D03"/>
    <w:rsid w:val="00777D11"/>
    <w:rsid w:val="00777D9A"/>
    <w:rsid w:val="00777DB6"/>
    <w:rsid w:val="00777DC1"/>
    <w:rsid w:val="00777DCB"/>
    <w:rsid w:val="00777DDC"/>
    <w:rsid w:val="00777DEE"/>
    <w:rsid w:val="00777DF2"/>
    <w:rsid w:val="00777E43"/>
    <w:rsid w:val="00777E4B"/>
    <w:rsid w:val="00777E5C"/>
    <w:rsid w:val="00777E60"/>
    <w:rsid w:val="00777EB9"/>
    <w:rsid w:val="00777ECF"/>
    <w:rsid w:val="00777EE2"/>
    <w:rsid w:val="00777EF3"/>
    <w:rsid w:val="00777F30"/>
    <w:rsid w:val="00777F38"/>
    <w:rsid w:val="00777F48"/>
    <w:rsid w:val="00777F77"/>
    <w:rsid w:val="00777F89"/>
    <w:rsid w:val="00777FB8"/>
    <w:rsid w:val="00777FC9"/>
    <w:rsid w:val="00777FCA"/>
    <w:rsid w:val="00777FD0"/>
    <w:rsid w:val="00777FD3"/>
    <w:rsid w:val="00777FFB"/>
    <w:rsid w:val="00779C16"/>
    <w:rsid w:val="00780000"/>
    <w:rsid w:val="00780053"/>
    <w:rsid w:val="0078006B"/>
    <w:rsid w:val="0078007A"/>
    <w:rsid w:val="0078007F"/>
    <w:rsid w:val="007800D3"/>
    <w:rsid w:val="007800E8"/>
    <w:rsid w:val="00780115"/>
    <w:rsid w:val="007801B9"/>
    <w:rsid w:val="0078022D"/>
    <w:rsid w:val="007802C1"/>
    <w:rsid w:val="007802E6"/>
    <w:rsid w:val="007802EF"/>
    <w:rsid w:val="00780310"/>
    <w:rsid w:val="00780334"/>
    <w:rsid w:val="00780367"/>
    <w:rsid w:val="0078039A"/>
    <w:rsid w:val="007803CE"/>
    <w:rsid w:val="007803D2"/>
    <w:rsid w:val="0078041B"/>
    <w:rsid w:val="00780446"/>
    <w:rsid w:val="00780454"/>
    <w:rsid w:val="0078048F"/>
    <w:rsid w:val="00780494"/>
    <w:rsid w:val="007804AC"/>
    <w:rsid w:val="007804C1"/>
    <w:rsid w:val="007804C8"/>
    <w:rsid w:val="00780523"/>
    <w:rsid w:val="00780529"/>
    <w:rsid w:val="00780532"/>
    <w:rsid w:val="007805B1"/>
    <w:rsid w:val="007805D4"/>
    <w:rsid w:val="007805F3"/>
    <w:rsid w:val="0078063D"/>
    <w:rsid w:val="00780685"/>
    <w:rsid w:val="0078068B"/>
    <w:rsid w:val="007806F1"/>
    <w:rsid w:val="00780700"/>
    <w:rsid w:val="00780720"/>
    <w:rsid w:val="0078076B"/>
    <w:rsid w:val="007807A6"/>
    <w:rsid w:val="007807C0"/>
    <w:rsid w:val="007807F6"/>
    <w:rsid w:val="00780800"/>
    <w:rsid w:val="0078081C"/>
    <w:rsid w:val="0078082C"/>
    <w:rsid w:val="0078086E"/>
    <w:rsid w:val="007808A1"/>
    <w:rsid w:val="007808A5"/>
    <w:rsid w:val="007808A9"/>
    <w:rsid w:val="007808B7"/>
    <w:rsid w:val="007808B9"/>
    <w:rsid w:val="007808C4"/>
    <w:rsid w:val="007808E8"/>
    <w:rsid w:val="0078095A"/>
    <w:rsid w:val="007809B4"/>
    <w:rsid w:val="00780A44"/>
    <w:rsid w:val="00780A6B"/>
    <w:rsid w:val="00780A99"/>
    <w:rsid w:val="00780AAA"/>
    <w:rsid w:val="00780AD9"/>
    <w:rsid w:val="00780AFC"/>
    <w:rsid w:val="00780B07"/>
    <w:rsid w:val="00780B2E"/>
    <w:rsid w:val="00780B3A"/>
    <w:rsid w:val="00780B45"/>
    <w:rsid w:val="00780B51"/>
    <w:rsid w:val="00780B52"/>
    <w:rsid w:val="00780B75"/>
    <w:rsid w:val="00780B79"/>
    <w:rsid w:val="00780B8E"/>
    <w:rsid w:val="00780BB6"/>
    <w:rsid w:val="00780BC4"/>
    <w:rsid w:val="00780BCA"/>
    <w:rsid w:val="00780BEC"/>
    <w:rsid w:val="00780C01"/>
    <w:rsid w:val="00780C19"/>
    <w:rsid w:val="00780CA4"/>
    <w:rsid w:val="00780CDE"/>
    <w:rsid w:val="00780CE1"/>
    <w:rsid w:val="00780CF3"/>
    <w:rsid w:val="00780D02"/>
    <w:rsid w:val="00780D19"/>
    <w:rsid w:val="00780D1D"/>
    <w:rsid w:val="00780D25"/>
    <w:rsid w:val="00780D64"/>
    <w:rsid w:val="00780D9C"/>
    <w:rsid w:val="00780DAB"/>
    <w:rsid w:val="00780DBF"/>
    <w:rsid w:val="00780DC0"/>
    <w:rsid w:val="00780E25"/>
    <w:rsid w:val="00780E7B"/>
    <w:rsid w:val="00780E84"/>
    <w:rsid w:val="00780E93"/>
    <w:rsid w:val="00780EA7"/>
    <w:rsid w:val="00780ECA"/>
    <w:rsid w:val="00780EE5"/>
    <w:rsid w:val="00780EF6"/>
    <w:rsid w:val="00780F48"/>
    <w:rsid w:val="00780F61"/>
    <w:rsid w:val="00780F77"/>
    <w:rsid w:val="00780F87"/>
    <w:rsid w:val="00780F8B"/>
    <w:rsid w:val="00780FA6"/>
    <w:rsid w:val="00780FC8"/>
    <w:rsid w:val="00781034"/>
    <w:rsid w:val="0078104F"/>
    <w:rsid w:val="00781054"/>
    <w:rsid w:val="0078105D"/>
    <w:rsid w:val="00781072"/>
    <w:rsid w:val="00781077"/>
    <w:rsid w:val="0078108B"/>
    <w:rsid w:val="0078108D"/>
    <w:rsid w:val="007810BF"/>
    <w:rsid w:val="007810E9"/>
    <w:rsid w:val="007810F8"/>
    <w:rsid w:val="0078110D"/>
    <w:rsid w:val="00781141"/>
    <w:rsid w:val="00781185"/>
    <w:rsid w:val="00781186"/>
    <w:rsid w:val="00781230"/>
    <w:rsid w:val="00781238"/>
    <w:rsid w:val="0078123C"/>
    <w:rsid w:val="0078124B"/>
    <w:rsid w:val="00781255"/>
    <w:rsid w:val="0078125B"/>
    <w:rsid w:val="00781286"/>
    <w:rsid w:val="007812AA"/>
    <w:rsid w:val="007812B2"/>
    <w:rsid w:val="007812BE"/>
    <w:rsid w:val="007812EC"/>
    <w:rsid w:val="00781347"/>
    <w:rsid w:val="0078136D"/>
    <w:rsid w:val="0078138B"/>
    <w:rsid w:val="00781391"/>
    <w:rsid w:val="007813AF"/>
    <w:rsid w:val="007813C4"/>
    <w:rsid w:val="00781413"/>
    <w:rsid w:val="00781466"/>
    <w:rsid w:val="0078148B"/>
    <w:rsid w:val="00781491"/>
    <w:rsid w:val="007814E8"/>
    <w:rsid w:val="007814EF"/>
    <w:rsid w:val="007814FE"/>
    <w:rsid w:val="00781514"/>
    <w:rsid w:val="00781523"/>
    <w:rsid w:val="0078152D"/>
    <w:rsid w:val="0078156B"/>
    <w:rsid w:val="0078156C"/>
    <w:rsid w:val="0078159E"/>
    <w:rsid w:val="007815A1"/>
    <w:rsid w:val="007815DF"/>
    <w:rsid w:val="00781615"/>
    <w:rsid w:val="00781629"/>
    <w:rsid w:val="0078166B"/>
    <w:rsid w:val="00781674"/>
    <w:rsid w:val="0078167F"/>
    <w:rsid w:val="00781687"/>
    <w:rsid w:val="00781706"/>
    <w:rsid w:val="00781748"/>
    <w:rsid w:val="007817B5"/>
    <w:rsid w:val="007817E6"/>
    <w:rsid w:val="0078182E"/>
    <w:rsid w:val="0078184C"/>
    <w:rsid w:val="00781858"/>
    <w:rsid w:val="00781866"/>
    <w:rsid w:val="00781888"/>
    <w:rsid w:val="0078189B"/>
    <w:rsid w:val="007818A6"/>
    <w:rsid w:val="007818C7"/>
    <w:rsid w:val="007818E1"/>
    <w:rsid w:val="0078190C"/>
    <w:rsid w:val="00781995"/>
    <w:rsid w:val="0078199F"/>
    <w:rsid w:val="007819F3"/>
    <w:rsid w:val="00781A14"/>
    <w:rsid w:val="00781A41"/>
    <w:rsid w:val="00781A55"/>
    <w:rsid w:val="00781A5D"/>
    <w:rsid w:val="00781A80"/>
    <w:rsid w:val="00781A96"/>
    <w:rsid w:val="00781AC1"/>
    <w:rsid w:val="00781AEB"/>
    <w:rsid w:val="00781AFE"/>
    <w:rsid w:val="00781B11"/>
    <w:rsid w:val="00781B32"/>
    <w:rsid w:val="00781BA8"/>
    <w:rsid w:val="00781BB6"/>
    <w:rsid w:val="00781BE1"/>
    <w:rsid w:val="00781BF2"/>
    <w:rsid w:val="00781C20"/>
    <w:rsid w:val="00781C41"/>
    <w:rsid w:val="00781C71"/>
    <w:rsid w:val="00781C92"/>
    <w:rsid w:val="00781CE8"/>
    <w:rsid w:val="00781D43"/>
    <w:rsid w:val="00781D75"/>
    <w:rsid w:val="00781DCD"/>
    <w:rsid w:val="00781DCF"/>
    <w:rsid w:val="00781DD3"/>
    <w:rsid w:val="00781DE6"/>
    <w:rsid w:val="00781E17"/>
    <w:rsid w:val="00781EA8"/>
    <w:rsid w:val="00781EAD"/>
    <w:rsid w:val="00781EF6"/>
    <w:rsid w:val="00781F0C"/>
    <w:rsid w:val="00781F19"/>
    <w:rsid w:val="00781F5E"/>
    <w:rsid w:val="00781F83"/>
    <w:rsid w:val="00781F9A"/>
    <w:rsid w:val="00781FDB"/>
    <w:rsid w:val="00782001"/>
    <w:rsid w:val="00782030"/>
    <w:rsid w:val="00782035"/>
    <w:rsid w:val="00782065"/>
    <w:rsid w:val="00782073"/>
    <w:rsid w:val="007820A8"/>
    <w:rsid w:val="00782110"/>
    <w:rsid w:val="0078213C"/>
    <w:rsid w:val="00782164"/>
    <w:rsid w:val="00782175"/>
    <w:rsid w:val="007821D1"/>
    <w:rsid w:val="0078222F"/>
    <w:rsid w:val="00782251"/>
    <w:rsid w:val="00782293"/>
    <w:rsid w:val="007822E8"/>
    <w:rsid w:val="0078230F"/>
    <w:rsid w:val="00782311"/>
    <w:rsid w:val="00782318"/>
    <w:rsid w:val="0078232D"/>
    <w:rsid w:val="0078232F"/>
    <w:rsid w:val="00782336"/>
    <w:rsid w:val="0078234B"/>
    <w:rsid w:val="0078240B"/>
    <w:rsid w:val="0078243E"/>
    <w:rsid w:val="00782448"/>
    <w:rsid w:val="00782454"/>
    <w:rsid w:val="00782495"/>
    <w:rsid w:val="007824AA"/>
    <w:rsid w:val="007824F7"/>
    <w:rsid w:val="0078250D"/>
    <w:rsid w:val="0078257D"/>
    <w:rsid w:val="0078259D"/>
    <w:rsid w:val="007825C9"/>
    <w:rsid w:val="00782620"/>
    <w:rsid w:val="0078263A"/>
    <w:rsid w:val="00782644"/>
    <w:rsid w:val="00782668"/>
    <w:rsid w:val="0078269F"/>
    <w:rsid w:val="007826C7"/>
    <w:rsid w:val="007826DB"/>
    <w:rsid w:val="00782713"/>
    <w:rsid w:val="0078271B"/>
    <w:rsid w:val="0078274F"/>
    <w:rsid w:val="007827B4"/>
    <w:rsid w:val="007827F6"/>
    <w:rsid w:val="00782879"/>
    <w:rsid w:val="007828F0"/>
    <w:rsid w:val="007828F3"/>
    <w:rsid w:val="00782909"/>
    <w:rsid w:val="00782917"/>
    <w:rsid w:val="00782981"/>
    <w:rsid w:val="007829BB"/>
    <w:rsid w:val="007829D9"/>
    <w:rsid w:val="00782A02"/>
    <w:rsid w:val="00782A3C"/>
    <w:rsid w:val="00782A56"/>
    <w:rsid w:val="00782AB5"/>
    <w:rsid w:val="00782B12"/>
    <w:rsid w:val="00782B16"/>
    <w:rsid w:val="00782B1A"/>
    <w:rsid w:val="00782B40"/>
    <w:rsid w:val="00782BA3"/>
    <w:rsid w:val="00782BC4"/>
    <w:rsid w:val="00782BD0"/>
    <w:rsid w:val="00782C5C"/>
    <w:rsid w:val="00782C60"/>
    <w:rsid w:val="00782C7B"/>
    <w:rsid w:val="00782CA0"/>
    <w:rsid w:val="00782CC7"/>
    <w:rsid w:val="00782CD2"/>
    <w:rsid w:val="00782CD7"/>
    <w:rsid w:val="00782D00"/>
    <w:rsid w:val="00782D22"/>
    <w:rsid w:val="00782D3A"/>
    <w:rsid w:val="00782D7E"/>
    <w:rsid w:val="00782DA1"/>
    <w:rsid w:val="00782DA4"/>
    <w:rsid w:val="00782DB9"/>
    <w:rsid w:val="00782DC5"/>
    <w:rsid w:val="00782DCF"/>
    <w:rsid w:val="00782DF0"/>
    <w:rsid w:val="00782DF4"/>
    <w:rsid w:val="00782EA6"/>
    <w:rsid w:val="00782EB3"/>
    <w:rsid w:val="00782EE7"/>
    <w:rsid w:val="00782EFF"/>
    <w:rsid w:val="00782F03"/>
    <w:rsid w:val="00782F4D"/>
    <w:rsid w:val="00782F56"/>
    <w:rsid w:val="00782F5C"/>
    <w:rsid w:val="00782FA9"/>
    <w:rsid w:val="00783013"/>
    <w:rsid w:val="0078304C"/>
    <w:rsid w:val="0078305F"/>
    <w:rsid w:val="00783076"/>
    <w:rsid w:val="00783079"/>
    <w:rsid w:val="007830AA"/>
    <w:rsid w:val="007830CF"/>
    <w:rsid w:val="00783132"/>
    <w:rsid w:val="00783133"/>
    <w:rsid w:val="00783139"/>
    <w:rsid w:val="00783143"/>
    <w:rsid w:val="0078315C"/>
    <w:rsid w:val="0078315D"/>
    <w:rsid w:val="007831BF"/>
    <w:rsid w:val="00783208"/>
    <w:rsid w:val="0078322B"/>
    <w:rsid w:val="0078329F"/>
    <w:rsid w:val="007832B9"/>
    <w:rsid w:val="007832D5"/>
    <w:rsid w:val="007832F0"/>
    <w:rsid w:val="00783304"/>
    <w:rsid w:val="00783307"/>
    <w:rsid w:val="00783323"/>
    <w:rsid w:val="00783327"/>
    <w:rsid w:val="00783398"/>
    <w:rsid w:val="0078339B"/>
    <w:rsid w:val="007833B0"/>
    <w:rsid w:val="007833B9"/>
    <w:rsid w:val="007833CE"/>
    <w:rsid w:val="007833E4"/>
    <w:rsid w:val="00783418"/>
    <w:rsid w:val="00783477"/>
    <w:rsid w:val="0078347B"/>
    <w:rsid w:val="0078347E"/>
    <w:rsid w:val="007834C3"/>
    <w:rsid w:val="007834CF"/>
    <w:rsid w:val="0078351D"/>
    <w:rsid w:val="00783543"/>
    <w:rsid w:val="00783570"/>
    <w:rsid w:val="007835A4"/>
    <w:rsid w:val="007835F8"/>
    <w:rsid w:val="007835F9"/>
    <w:rsid w:val="00783602"/>
    <w:rsid w:val="0078362C"/>
    <w:rsid w:val="0078363D"/>
    <w:rsid w:val="007836D3"/>
    <w:rsid w:val="007836D7"/>
    <w:rsid w:val="007836EE"/>
    <w:rsid w:val="007836FC"/>
    <w:rsid w:val="0078370B"/>
    <w:rsid w:val="0078373B"/>
    <w:rsid w:val="00783766"/>
    <w:rsid w:val="0078377C"/>
    <w:rsid w:val="0078378A"/>
    <w:rsid w:val="00783823"/>
    <w:rsid w:val="0078386A"/>
    <w:rsid w:val="0078387F"/>
    <w:rsid w:val="007838B7"/>
    <w:rsid w:val="007838F4"/>
    <w:rsid w:val="00783925"/>
    <w:rsid w:val="00783991"/>
    <w:rsid w:val="007839A0"/>
    <w:rsid w:val="007839AC"/>
    <w:rsid w:val="007839C3"/>
    <w:rsid w:val="007839D0"/>
    <w:rsid w:val="007839D1"/>
    <w:rsid w:val="007839E9"/>
    <w:rsid w:val="00783A6D"/>
    <w:rsid w:val="00783A77"/>
    <w:rsid w:val="00783AD8"/>
    <w:rsid w:val="00783AFB"/>
    <w:rsid w:val="00783B0A"/>
    <w:rsid w:val="00783B11"/>
    <w:rsid w:val="00783B89"/>
    <w:rsid w:val="00783B9F"/>
    <w:rsid w:val="00783BE5"/>
    <w:rsid w:val="00783C2D"/>
    <w:rsid w:val="00783C3F"/>
    <w:rsid w:val="00783C4C"/>
    <w:rsid w:val="00783C4F"/>
    <w:rsid w:val="00783C70"/>
    <w:rsid w:val="00783C74"/>
    <w:rsid w:val="00783C79"/>
    <w:rsid w:val="00783CB8"/>
    <w:rsid w:val="00783CC7"/>
    <w:rsid w:val="00783CF1"/>
    <w:rsid w:val="00783D15"/>
    <w:rsid w:val="00783D33"/>
    <w:rsid w:val="00783D52"/>
    <w:rsid w:val="00783D68"/>
    <w:rsid w:val="00783D78"/>
    <w:rsid w:val="00783DB5"/>
    <w:rsid w:val="00783DD2"/>
    <w:rsid w:val="00783E24"/>
    <w:rsid w:val="00783E31"/>
    <w:rsid w:val="00783E52"/>
    <w:rsid w:val="00783E77"/>
    <w:rsid w:val="00783E99"/>
    <w:rsid w:val="00783ECC"/>
    <w:rsid w:val="00783F16"/>
    <w:rsid w:val="00783F1E"/>
    <w:rsid w:val="00783F74"/>
    <w:rsid w:val="00783F8D"/>
    <w:rsid w:val="00783FEE"/>
    <w:rsid w:val="00783FF5"/>
    <w:rsid w:val="00784010"/>
    <w:rsid w:val="00784013"/>
    <w:rsid w:val="00784030"/>
    <w:rsid w:val="0078403D"/>
    <w:rsid w:val="0078409B"/>
    <w:rsid w:val="00784114"/>
    <w:rsid w:val="00784133"/>
    <w:rsid w:val="00784144"/>
    <w:rsid w:val="00784147"/>
    <w:rsid w:val="0078417B"/>
    <w:rsid w:val="00784180"/>
    <w:rsid w:val="0078419F"/>
    <w:rsid w:val="007841B4"/>
    <w:rsid w:val="007841C5"/>
    <w:rsid w:val="007841D5"/>
    <w:rsid w:val="007841D7"/>
    <w:rsid w:val="007841EB"/>
    <w:rsid w:val="0078421E"/>
    <w:rsid w:val="0078428D"/>
    <w:rsid w:val="007842B2"/>
    <w:rsid w:val="007842BE"/>
    <w:rsid w:val="007842FB"/>
    <w:rsid w:val="0078431A"/>
    <w:rsid w:val="0078432C"/>
    <w:rsid w:val="0078435C"/>
    <w:rsid w:val="0078436A"/>
    <w:rsid w:val="00784382"/>
    <w:rsid w:val="00784397"/>
    <w:rsid w:val="007843AE"/>
    <w:rsid w:val="007843C9"/>
    <w:rsid w:val="007843CD"/>
    <w:rsid w:val="007843E9"/>
    <w:rsid w:val="007843F8"/>
    <w:rsid w:val="00784419"/>
    <w:rsid w:val="0078441C"/>
    <w:rsid w:val="00784479"/>
    <w:rsid w:val="007844FC"/>
    <w:rsid w:val="00784512"/>
    <w:rsid w:val="00784556"/>
    <w:rsid w:val="00784562"/>
    <w:rsid w:val="0078457E"/>
    <w:rsid w:val="007845EA"/>
    <w:rsid w:val="0078460E"/>
    <w:rsid w:val="0078463D"/>
    <w:rsid w:val="00784647"/>
    <w:rsid w:val="0078464F"/>
    <w:rsid w:val="007846F9"/>
    <w:rsid w:val="0078475D"/>
    <w:rsid w:val="00784785"/>
    <w:rsid w:val="007847DB"/>
    <w:rsid w:val="0078480C"/>
    <w:rsid w:val="00784813"/>
    <w:rsid w:val="00784817"/>
    <w:rsid w:val="0078483B"/>
    <w:rsid w:val="00784847"/>
    <w:rsid w:val="007848AF"/>
    <w:rsid w:val="007848DB"/>
    <w:rsid w:val="007848F4"/>
    <w:rsid w:val="00784937"/>
    <w:rsid w:val="00784949"/>
    <w:rsid w:val="00784976"/>
    <w:rsid w:val="00784995"/>
    <w:rsid w:val="007849E9"/>
    <w:rsid w:val="007849EE"/>
    <w:rsid w:val="00784A1A"/>
    <w:rsid w:val="00784A1B"/>
    <w:rsid w:val="00784A36"/>
    <w:rsid w:val="00784AAE"/>
    <w:rsid w:val="00784AD7"/>
    <w:rsid w:val="00784AEE"/>
    <w:rsid w:val="00784B35"/>
    <w:rsid w:val="00784B52"/>
    <w:rsid w:val="00784B71"/>
    <w:rsid w:val="00784B8C"/>
    <w:rsid w:val="00784B96"/>
    <w:rsid w:val="00784BC8"/>
    <w:rsid w:val="00784BDE"/>
    <w:rsid w:val="00784BE0"/>
    <w:rsid w:val="00784BFB"/>
    <w:rsid w:val="00784C0C"/>
    <w:rsid w:val="00784C37"/>
    <w:rsid w:val="00784C3D"/>
    <w:rsid w:val="00784C5E"/>
    <w:rsid w:val="00784CA1"/>
    <w:rsid w:val="00784CEA"/>
    <w:rsid w:val="00784CF5"/>
    <w:rsid w:val="00784D41"/>
    <w:rsid w:val="00784D7A"/>
    <w:rsid w:val="00784D87"/>
    <w:rsid w:val="00784DD4"/>
    <w:rsid w:val="00784E19"/>
    <w:rsid w:val="00784E5B"/>
    <w:rsid w:val="00784E6F"/>
    <w:rsid w:val="00784EB5"/>
    <w:rsid w:val="00784EC1"/>
    <w:rsid w:val="00784F00"/>
    <w:rsid w:val="00784F7B"/>
    <w:rsid w:val="00784F7C"/>
    <w:rsid w:val="00784FB7"/>
    <w:rsid w:val="007850AC"/>
    <w:rsid w:val="007850E2"/>
    <w:rsid w:val="00785108"/>
    <w:rsid w:val="00785146"/>
    <w:rsid w:val="00785181"/>
    <w:rsid w:val="0078521D"/>
    <w:rsid w:val="00785237"/>
    <w:rsid w:val="0078523E"/>
    <w:rsid w:val="0078527F"/>
    <w:rsid w:val="0078529A"/>
    <w:rsid w:val="007852EB"/>
    <w:rsid w:val="00785363"/>
    <w:rsid w:val="00785367"/>
    <w:rsid w:val="007853D6"/>
    <w:rsid w:val="007853F2"/>
    <w:rsid w:val="007853F5"/>
    <w:rsid w:val="00785443"/>
    <w:rsid w:val="00785473"/>
    <w:rsid w:val="007854BA"/>
    <w:rsid w:val="00785591"/>
    <w:rsid w:val="007855C0"/>
    <w:rsid w:val="007855EB"/>
    <w:rsid w:val="00785618"/>
    <w:rsid w:val="00785622"/>
    <w:rsid w:val="0078564E"/>
    <w:rsid w:val="00785672"/>
    <w:rsid w:val="007856B2"/>
    <w:rsid w:val="00785702"/>
    <w:rsid w:val="0078570F"/>
    <w:rsid w:val="0078574F"/>
    <w:rsid w:val="00785781"/>
    <w:rsid w:val="00785784"/>
    <w:rsid w:val="0078578D"/>
    <w:rsid w:val="007857C9"/>
    <w:rsid w:val="007857DB"/>
    <w:rsid w:val="00785811"/>
    <w:rsid w:val="00785875"/>
    <w:rsid w:val="00785877"/>
    <w:rsid w:val="0078589B"/>
    <w:rsid w:val="007858B8"/>
    <w:rsid w:val="007858C7"/>
    <w:rsid w:val="007858D2"/>
    <w:rsid w:val="007858E5"/>
    <w:rsid w:val="00785966"/>
    <w:rsid w:val="0078596D"/>
    <w:rsid w:val="007859A9"/>
    <w:rsid w:val="007859B0"/>
    <w:rsid w:val="007859EC"/>
    <w:rsid w:val="00785A11"/>
    <w:rsid w:val="00785A13"/>
    <w:rsid w:val="00785A7E"/>
    <w:rsid w:val="00785A90"/>
    <w:rsid w:val="00785AB3"/>
    <w:rsid w:val="00785AD5"/>
    <w:rsid w:val="00785AE3"/>
    <w:rsid w:val="00785B05"/>
    <w:rsid w:val="00785B51"/>
    <w:rsid w:val="00785BE7"/>
    <w:rsid w:val="00785C8F"/>
    <w:rsid w:val="00785CED"/>
    <w:rsid w:val="00785D27"/>
    <w:rsid w:val="00785D9F"/>
    <w:rsid w:val="00785DA1"/>
    <w:rsid w:val="00785DAE"/>
    <w:rsid w:val="00785DDA"/>
    <w:rsid w:val="00785E04"/>
    <w:rsid w:val="00785E1A"/>
    <w:rsid w:val="00785EA5"/>
    <w:rsid w:val="00785ED9"/>
    <w:rsid w:val="00785F10"/>
    <w:rsid w:val="00785F1F"/>
    <w:rsid w:val="00785F77"/>
    <w:rsid w:val="00785F9A"/>
    <w:rsid w:val="00786061"/>
    <w:rsid w:val="00786063"/>
    <w:rsid w:val="00786076"/>
    <w:rsid w:val="007860AA"/>
    <w:rsid w:val="007860E3"/>
    <w:rsid w:val="00786102"/>
    <w:rsid w:val="00786131"/>
    <w:rsid w:val="0078614E"/>
    <w:rsid w:val="0078614F"/>
    <w:rsid w:val="00786158"/>
    <w:rsid w:val="0078617D"/>
    <w:rsid w:val="00786185"/>
    <w:rsid w:val="00786217"/>
    <w:rsid w:val="0078621C"/>
    <w:rsid w:val="00786244"/>
    <w:rsid w:val="00786246"/>
    <w:rsid w:val="00786272"/>
    <w:rsid w:val="007862A6"/>
    <w:rsid w:val="007862C2"/>
    <w:rsid w:val="007862D4"/>
    <w:rsid w:val="007862D5"/>
    <w:rsid w:val="007862EC"/>
    <w:rsid w:val="00786366"/>
    <w:rsid w:val="007863F4"/>
    <w:rsid w:val="0078641E"/>
    <w:rsid w:val="00786437"/>
    <w:rsid w:val="00786461"/>
    <w:rsid w:val="00786463"/>
    <w:rsid w:val="0078648A"/>
    <w:rsid w:val="007864A6"/>
    <w:rsid w:val="007864BE"/>
    <w:rsid w:val="007864EB"/>
    <w:rsid w:val="007864FD"/>
    <w:rsid w:val="0078651D"/>
    <w:rsid w:val="00786546"/>
    <w:rsid w:val="00786557"/>
    <w:rsid w:val="00786558"/>
    <w:rsid w:val="0078655B"/>
    <w:rsid w:val="0078656E"/>
    <w:rsid w:val="00786583"/>
    <w:rsid w:val="007865DC"/>
    <w:rsid w:val="007865E3"/>
    <w:rsid w:val="00786603"/>
    <w:rsid w:val="00786681"/>
    <w:rsid w:val="0078668C"/>
    <w:rsid w:val="007866DA"/>
    <w:rsid w:val="007866E5"/>
    <w:rsid w:val="00786705"/>
    <w:rsid w:val="0078671E"/>
    <w:rsid w:val="0078677C"/>
    <w:rsid w:val="007867B0"/>
    <w:rsid w:val="007867BB"/>
    <w:rsid w:val="007867D4"/>
    <w:rsid w:val="007867E0"/>
    <w:rsid w:val="007867FD"/>
    <w:rsid w:val="00786808"/>
    <w:rsid w:val="00786810"/>
    <w:rsid w:val="00786812"/>
    <w:rsid w:val="00786835"/>
    <w:rsid w:val="0078683C"/>
    <w:rsid w:val="00786844"/>
    <w:rsid w:val="00786876"/>
    <w:rsid w:val="007868C0"/>
    <w:rsid w:val="007868E5"/>
    <w:rsid w:val="007868FD"/>
    <w:rsid w:val="00786917"/>
    <w:rsid w:val="0078692A"/>
    <w:rsid w:val="0078693A"/>
    <w:rsid w:val="0078696D"/>
    <w:rsid w:val="007869BD"/>
    <w:rsid w:val="007869C7"/>
    <w:rsid w:val="00786A2B"/>
    <w:rsid w:val="00786A6B"/>
    <w:rsid w:val="00786A6E"/>
    <w:rsid w:val="00786A8C"/>
    <w:rsid w:val="00786A92"/>
    <w:rsid w:val="00786ACD"/>
    <w:rsid w:val="00786AF5"/>
    <w:rsid w:val="00786B2E"/>
    <w:rsid w:val="00786B86"/>
    <w:rsid w:val="00786BE7"/>
    <w:rsid w:val="00786C57"/>
    <w:rsid w:val="00786C63"/>
    <w:rsid w:val="00786C6B"/>
    <w:rsid w:val="00786CAB"/>
    <w:rsid w:val="00786CD6"/>
    <w:rsid w:val="00786CE7"/>
    <w:rsid w:val="00786D11"/>
    <w:rsid w:val="00786D2A"/>
    <w:rsid w:val="00786D5E"/>
    <w:rsid w:val="00786D96"/>
    <w:rsid w:val="00786DA6"/>
    <w:rsid w:val="00786DAA"/>
    <w:rsid w:val="00786DB1"/>
    <w:rsid w:val="00786DBB"/>
    <w:rsid w:val="00786DF8"/>
    <w:rsid w:val="00786E08"/>
    <w:rsid w:val="00786E1B"/>
    <w:rsid w:val="00786E30"/>
    <w:rsid w:val="00786E49"/>
    <w:rsid w:val="00786E63"/>
    <w:rsid w:val="00786E65"/>
    <w:rsid w:val="00786EA6"/>
    <w:rsid w:val="00786EB9"/>
    <w:rsid w:val="00786EE5"/>
    <w:rsid w:val="00786F34"/>
    <w:rsid w:val="00786F4D"/>
    <w:rsid w:val="00786F75"/>
    <w:rsid w:val="00786FC8"/>
    <w:rsid w:val="0078700F"/>
    <w:rsid w:val="00787073"/>
    <w:rsid w:val="007870BC"/>
    <w:rsid w:val="007870C1"/>
    <w:rsid w:val="00787118"/>
    <w:rsid w:val="00787124"/>
    <w:rsid w:val="00787154"/>
    <w:rsid w:val="0078715E"/>
    <w:rsid w:val="00787203"/>
    <w:rsid w:val="0078720C"/>
    <w:rsid w:val="007872AA"/>
    <w:rsid w:val="007872D6"/>
    <w:rsid w:val="007872EE"/>
    <w:rsid w:val="007872F4"/>
    <w:rsid w:val="0078731D"/>
    <w:rsid w:val="00787366"/>
    <w:rsid w:val="0078737A"/>
    <w:rsid w:val="007873BC"/>
    <w:rsid w:val="007873D2"/>
    <w:rsid w:val="007873EB"/>
    <w:rsid w:val="007873EC"/>
    <w:rsid w:val="007873F8"/>
    <w:rsid w:val="0078743C"/>
    <w:rsid w:val="00787446"/>
    <w:rsid w:val="0078744F"/>
    <w:rsid w:val="00787487"/>
    <w:rsid w:val="00787488"/>
    <w:rsid w:val="00787499"/>
    <w:rsid w:val="007874A2"/>
    <w:rsid w:val="007874A6"/>
    <w:rsid w:val="007874A7"/>
    <w:rsid w:val="00787501"/>
    <w:rsid w:val="00787516"/>
    <w:rsid w:val="00787520"/>
    <w:rsid w:val="00787521"/>
    <w:rsid w:val="00787564"/>
    <w:rsid w:val="00787582"/>
    <w:rsid w:val="0078758D"/>
    <w:rsid w:val="007875C1"/>
    <w:rsid w:val="007875E0"/>
    <w:rsid w:val="00787624"/>
    <w:rsid w:val="00787648"/>
    <w:rsid w:val="00787699"/>
    <w:rsid w:val="007876A5"/>
    <w:rsid w:val="007876AC"/>
    <w:rsid w:val="007876C3"/>
    <w:rsid w:val="00787755"/>
    <w:rsid w:val="00787792"/>
    <w:rsid w:val="007877C5"/>
    <w:rsid w:val="007877D2"/>
    <w:rsid w:val="007877F0"/>
    <w:rsid w:val="00787803"/>
    <w:rsid w:val="00787840"/>
    <w:rsid w:val="0078784C"/>
    <w:rsid w:val="007878C4"/>
    <w:rsid w:val="007878DC"/>
    <w:rsid w:val="007878ED"/>
    <w:rsid w:val="00787983"/>
    <w:rsid w:val="00787988"/>
    <w:rsid w:val="007879FE"/>
    <w:rsid w:val="00787A08"/>
    <w:rsid w:val="00787A37"/>
    <w:rsid w:val="00787A6B"/>
    <w:rsid w:val="00787A6E"/>
    <w:rsid w:val="00787A6F"/>
    <w:rsid w:val="00787A8B"/>
    <w:rsid w:val="00787B36"/>
    <w:rsid w:val="00787B3B"/>
    <w:rsid w:val="00787B9D"/>
    <w:rsid w:val="00787BB0"/>
    <w:rsid w:val="00787BD4"/>
    <w:rsid w:val="00787C05"/>
    <w:rsid w:val="00787C4C"/>
    <w:rsid w:val="00787C93"/>
    <w:rsid w:val="00787D1E"/>
    <w:rsid w:val="00787DF6"/>
    <w:rsid w:val="00787E2B"/>
    <w:rsid w:val="00787E49"/>
    <w:rsid w:val="00787E9A"/>
    <w:rsid w:val="00787EDC"/>
    <w:rsid w:val="00787EFB"/>
    <w:rsid w:val="00787F2B"/>
    <w:rsid w:val="00787F7C"/>
    <w:rsid w:val="00787FD0"/>
    <w:rsid w:val="00787FFD"/>
    <w:rsid w:val="007900A1"/>
    <w:rsid w:val="007900A3"/>
    <w:rsid w:val="007900C4"/>
    <w:rsid w:val="007900C8"/>
    <w:rsid w:val="00790119"/>
    <w:rsid w:val="00790124"/>
    <w:rsid w:val="00790138"/>
    <w:rsid w:val="0079013E"/>
    <w:rsid w:val="00790146"/>
    <w:rsid w:val="0079014C"/>
    <w:rsid w:val="00790172"/>
    <w:rsid w:val="007901EE"/>
    <w:rsid w:val="00790216"/>
    <w:rsid w:val="00790246"/>
    <w:rsid w:val="00790248"/>
    <w:rsid w:val="00790252"/>
    <w:rsid w:val="00790255"/>
    <w:rsid w:val="00790291"/>
    <w:rsid w:val="007902AF"/>
    <w:rsid w:val="007902DB"/>
    <w:rsid w:val="00790307"/>
    <w:rsid w:val="00790329"/>
    <w:rsid w:val="0079035C"/>
    <w:rsid w:val="00790361"/>
    <w:rsid w:val="00790378"/>
    <w:rsid w:val="00790398"/>
    <w:rsid w:val="007903FB"/>
    <w:rsid w:val="00790400"/>
    <w:rsid w:val="00790476"/>
    <w:rsid w:val="007904AB"/>
    <w:rsid w:val="007904D4"/>
    <w:rsid w:val="007904F0"/>
    <w:rsid w:val="00790517"/>
    <w:rsid w:val="0079054D"/>
    <w:rsid w:val="007905CE"/>
    <w:rsid w:val="00790605"/>
    <w:rsid w:val="0079061A"/>
    <w:rsid w:val="00790620"/>
    <w:rsid w:val="0079068A"/>
    <w:rsid w:val="007906CB"/>
    <w:rsid w:val="007906E3"/>
    <w:rsid w:val="007906F7"/>
    <w:rsid w:val="007906F9"/>
    <w:rsid w:val="0079071C"/>
    <w:rsid w:val="00790722"/>
    <w:rsid w:val="0079077C"/>
    <w:rsid w:val="00790788"/>
    <w:rsid w:val="007907C9"/>
    <w:rsid w:val="007907DF"/>
    <w:rsid w:val="00790837"/>
    <w:rsid w:val="00790850"/>
    <w:rsid w:val="0079085B"/>
    <w:rsid w:val="00790889"/>
    <w:rsid w:val="007908CD"/>
    <w:rsid w:val="007908E8"/>
    <w:rsid w:val="007908F5"/>
    <w:rsid w:val="00790993"/>
    <w:rsid w:val="007909B1"/>
    <w:rsid w:val="007909BC"/>
    <w:rsid w:val="00790A48"/>
    <w:rsid w:val="00790A74"/>
    <w:rsid w:val="00790A9F"/>
    <w:rsid w:val="00790AB9"/>
    <w:rsid w:val="00790AC0"/>
    <w:rsid w:val="00790ACD"/>
    <w:rsid w:val="00790B0F"/>
    <w:rsid w:val="00790B78"/>
    <w:rsid w:val="00790BD4"/>
    <w:rsid w:val="00790BDC"/>
    <w:rsid w:val="00790BFE"/>
    <w:rsid w:val="00790C5F"/>
    <w:rsid w:val="00790CF4"/>
    <w:rsid w:val="00790D26"/>
    <w:rsid w:val="00790D47"/>
    <w:rsid w:val="00790D97"/>
    <w:rsid w:val="00790DA8"/>
    <w:rsid w:val="00790DB1"/>
    <w:rsid w:val="00790DD9"/>
    <w:rsid w:val="00790E07"/>
    <w:rsid w:val="00790E23"/>
    <w:rsid w:val="00790E7A"/>
    <w:rsid w:val="00790E83"/>
    <w:rsid w:val="00790E97"/>
    <w:rsid w:val="00790EF0"/>
    <w:rsid w:val="00790EF1"/>
    <w:rsid w:val="00790F11"/>
    <w:rsid w:val="00790F2C"/>
    <w:rsid w:val="00790F63"/>
    <w:rsid w:val="00790F93"/>
    <w:rsid w:val="00790FC4"/>
    <w:rsid w:val="00791013"/>
    <w:rsid w:val="00791051"/>
    <w:rsid w:val="00791058"/>
    <w:rsid w:val="00791061"/>
    <w:rsid w:val="00791073"/>
    <w:rsid w:val="007910FE"/>
    <w:rsid w:val="00791141"/>
    <w:rsid w:val="0079115C"/>
    <w:rsid w:val="0079119D"/>
    <w:rsid w:val="007911D2"/>
    <w:rsid w:val="007911D5"/>
    <w:rsid w:val="0079120B"/>
    <w:rsid w:val="00791221"/>
    <w:rsid w:val="0079124F"/>
    <w:rsid w:val="00791255"/>
    <w:rsid w:val="00791258"/>
    <w:rsid w:val="0079128C"/>
    <w:rsid w:val="00791296"/>
    <w:rsid w:val="007912B5"/>
    <w:rsid w:val="007912E4"/>
    <w:rsid w:val="007912F4"/>
    <w:rsid w:val="00791308"/>
    <w:rsid w:val="00791336"/>
    <w:rsid w:val="00791350"/>
    <w:rsid w:val="0079136A"/>
    <w:rsid w:val="007913D7"/>
    <w:rsid w:val="007913DF"/>
    <w:rsid w:val="00791402"/>
    <w:rsid w:val="0079140C"/>
    <w:rsid w:val="00791416"/>
    <w:rsid w:val="00791444"/>
    <w:rsid w:val="00791455"/>
    <w:rsid w:val="00791483"/>
    <w:rsid w:val="00791488"/>
    <w:rsid w:val="007914DC"/>
    <w:rsid w:val="007914E2"/>
    <w:rsid w:val="0079151A"/>
    <w:rsid w:val="00791564"/>
    <w:rsid w:val="0079158B"/>
    <w:rsid w:val="00791598"/>
    <w:rsid w:val="007915C2"/>
    <w:rsid w:val="007915D8"/>
    <w:rsid w:val="00791612"/>
    <w:rsid w:val="0079163B"/>
    <w:rsid w:val="0079166C"/>
    <w:rsid w:val="007916B8"/>
    <w:rsid w:val="007916DC"/>
    <w:rsid w:val="00791713"/>
    <w:rsid w:val="00791719"/>
    <w:rsid w:val="00791737"/>
    <w:rsid w:val="00791775"/>
    <w:rsid w:val="00791794"/>
    <w:rsid w:val="0079179A"/>
    <w:rsid w:val="007917A8"/>
    <w:rsid w:val="007917EE"/>
    <w:rsid w:val="007917F6"/>
    <w:rsid w:val="00791829"/>
    <w:rsid w:val="0079182B"/>
    <w:rsid w:val="00791882"/>
    <w:rsid w:val="007918C5"/>
    <w:rsid w:val="007918CC"/>
    <w:rsid w:val="00791914"/>
    <w:rsid w:val="0079192C"/>
    <w:rsid w:val="00791941"/>
    <w:rsid w:val="00791944"/>
    <w:rsid w:val="00791973"/>
    <w:rsid w:val="007919B6"/>
    <w:rsid w:val="007919DD"/>
    <w:rsid w:val="007919E4"/>
    <w:rsid w:val="007919F4"/>
    <w:rsid w:val="00791A6C"/>
    <w:rsid w:val="00791A74"/>
    <w:rsid w:val="00791ABF"/>
    <w:rsid w:val="00791AD9"/>
    <w:rsid w:val="00791AEC"/>
    <w:rsid w:val="00791B46"/>
    <w:rsid w:val="00791B4A"/>
    <w:rsid w:val="00791B5D"/>
    <w:rsid w:val="00791B9D"/>
    <w:rsid w:val="00791BC2"/>
    <w:rsid w:val="00791BE4"/>
    <w:rsid w:val="00791BF6"/>
    <w:rsid w:val="00791C19"/>
    <w:rsid w:val="00791C3F"/>
    <w:rsid w:val="00791C48"/>
    <w:rsid w:val="00791C58"/>
    <w:rsid w:val="00791C66"/>
    <w:rsid w:val="00791C71"/>
    <w:rsid w:val="00791C73"/>
    <w:rsid w:val="00791C79"/>
    <w:rsid w:val="00791C91"/>
    <w:rsid w:val="00791CB3"/>
    <w:rsid w:val="00791D1A"/>
    <w:rsid w:val="00791DB5"/>
    <w:rsid w:val="00791E2B"/>
    <w:rsid w:val="00791E50"/>
    <w:rsid w:val="00791E9E"/>
    <w:rsid w:val="00791EA1"/>
    <w:rsid w:val="00791EF2"/>
    <w:rsid w:val="00791EFC"/>
    <w:rsid w:val="00791EFF"/>
    <w:rsid w:val="00791F38"/>
    <w:rsid w:val="00791F60"/>
    <w:rsid w:val="00791F64"/>
    <w:rsid w:val="00791F6D"/>
    <w:rsid w:val="00791FC2"/>
    <w:rsid w:val="00791FC8"/>
    <w:rsid w:val="00791FD7"/>
    <w:rsid w:val="0079204A"/>
    <w:rsid w:val="00792062"/>
    <w:rsid w:val="0079206B"/>
    <w:rsid w:val="007920D9"/>
    <w:rsid w:val="007920E4"/>
    <w:rsid w:val="00792103"/>
    <w:rsid w:val="00792159"/>
    <w:rsid w:val="0079215D"/>
    <w:rsid w:val="007921AD"/>
    <w:rsid w:val="007921D9"/>
    <w:rsid w:val="0079222E"/>
    <w:rsid w:val="00792281"/>
    <w:rsid w:val="007922B5"/>
    <w:rsid w:val="007922E6"/>
    <w:rsid w:val="00792348"/>
    <w:rsid w:val="00792354"/>
    <w:rsid w:val="007923C4"/>
    <w:rsid w:val="007923DF"/>
    <w:rsid w:val="00792410"/>
    <w:rsid w:val="0079241F"/>
    <w:rsid w:val="00792437"/>
    <w:rsid w:val="00792445"/>
    <w:rsid w:val="0079244F"/>
    <w:rsid w:val="0079249C"/>
    <w:rsid w:val="007924DF"/>
    <w:rsid w:val="007924EE"/>
    <w:rsid w:val="00792549"/>
    <w:rsid w:val="0079257D"/>
    <w:rsid w:val="007925D4"/>
    <w:rsid w:val="007925D5"/>
    <w:rsid w:val="007925EB"/>
    <w:rsid w:val="00792605"/>
    <w:rsid w:val="0079264C"/>
    <w:rsid w:val="00792653"/>
    <w:rsid w:val="00792654"/>
    <w:rsid w:val="007926D5"/>
    <w:rsid w:val="007926FD"/>
    <w:rsid w:val="0079270A"/>
    <w:rsid w:val="00792721"/>
    <w:rsid w:val="00792724"/>
    <w:rsid w:val="0079279C"/>
    <w:rsid w:val="007927EC"/>
    <w:rsid w:val="00792822"/>
    <w:rsid w:val="00792840"/>
    <w:rsid w:val="00792853"/>
    <w:rsid w:val="00792863"/>
    <w:rsid w:val="007928A5"/>
    <w:rsid w:val="007928A7"/>
    <w:rsid w:val="007928B5"/>
    <w:rsid w:val="007928D0"/>
    <w:rsid w:val="00792962"/>
    <w:rsid w:val="00792965"/>
    <w:rsid w:val="00792983"/>
    <w:rsid w:val="00792984"/>
    <w:rsid w:val="00792988"/>
    <w:rsid w:val="007929B8"/>
    <w:rsid w:val="007929C9"/>
    <w:rsid w:val="007929DB"/>
    <w:rsid w:val="007929DD"/>
    <w:rsid w:val="007929DF"/>
    <w:rsid w:val="007929F9"/>
    <w:rsid w:val="00792A12"/>
    <w:rsid w:val="00792A47"/>
    <w:rsid w:val="00792A71"/>
    <w:rsid w:val="00792A96"/>
    <w:rsid w:val="00792AB3"/>
    <w:rsid w:val="00792ABB"/>
    <w:rsid w:val="00792B6E"/>
    <w:rsid w:val="00792BC7"/>
    <w:rsid w:val="00792C05"/>
    <w:rsid w:val="00792C0C"/>
    <w:rsid w:val="00792C49"/>
    <w:rsid w:val="00792CAC"/>
    <w:rsid w:val="00792CC6"/>
    <w:rsid w:val="00792CE5"/>
    <w:rsid w:val="00792CEA"/>
    <w:rsid w:val="00792CF0"/>
    <w:rsid w:val="00792D0F"/>
    <w:rsid w:val="00792D8A"/>
    <w:rsid w:val="00792D93"/>
    <w:rsid w:val="00792DDA"/>
    <w:rsid w:val="00792DE5"/>
    <w:rsid w:val="00792E08"/>
    <w:rsid w:val="00792E1E"/>
    <w:rsid w:val="00792E5A"/>
    <w:rsid w:val="00792EB3"/>
    <w:rsid w:val="00792ECD"/>
    <w:rsid w:val="00792EDF"/>
    <w:rsid w:val="00792F28"/>
    <w:rsid w:val="00792F7C"/>
    <w:rsid w:val="00793007"/>
    <w:rsid w:val="00793085"/>
    <w:rsid w:val="007930A1"/>
    <w:rsid w:val="007930CF"/>
    <w:rsid w:val="007930F4"/>
    <w:rsid w:val="007930F7"/>
    <w:rsid w:val="00793104"/>
    <w:rsid w:val="00793134"/>
    <w:rsid w:val="00793135"/>
    <w:rsid w:val="007931B1"/>
    <w:rsid w:val="007931D7"/>
    <w:rsid w:val="0079323E"/>
    <w:rsid w:val="007932CE"/>
    <w:rsid w:val="007932DD"/>
    <w:rsid w:val="007932E2"/>
    <w:rsid w:val="007932E4"/>
    <w:rsid w:val="007932F4"/>
    <w:rsid w:val="00793325"/>
    <w:rsid w:val="00793327"/>
    <w:rsid w:val="00793339"/>
    <w:rsid w:val="00793346"/>
    <w:rsid w:val="0079335B"/>
    <w:rsid w:val="0079335E"/>
    <w:rsid w:val="0079337E"/>
    <w:rsid w:val="00793451"/>
    <w:rsid w:val="0079348C"/>
    <w:rsid w:val="007934B5"/>
    <w:rsid w:val="007934BE"/>
    <w:rsid w:val="007934D2"/>
    <w:rsid w:val="00793502"/>
    <w:rsid w:val="0079352C"/>
    <w:rsid w:val="007935B7"/>
    <w:rsid w:val="007935F5"/>
    <w:rsid w:val="007936A0"/>
    <w:rsid w:val="007936BD"/>
    <w:rsid w:val="007936F0"/>
    <w:rsid w:val="007936F7"/>
    <w:rsid w:val="0079370C"/>
    <w:rsid w:val="0079370F"/>
    <w:rsid w:val="00793741"/>
    <w:rsid w:val="00793745"/>
    <w:rsid w:val="00793750"/>
    <w:rsid w:val="00793751"/>
    <w:rsid w:val="0079375F"/>
    <w:rsid w:val="00793784"/>
    <w:rsid w:val="007937A2"/>
    <w:rsid w:val="007937C7"/>
    <w:rsid w:val="0079381D"/>
    <w:rsid w:val="0079383F"/>
    <w:rsid w:val="0079387E"/>
    <w:rsid w:val="0079388D"/>
    <w:rsid w:val="007938AE"/>
    <w:rsid w:val="007938DF"/>
    <w:rsid w:val="007938E7"/>
    <w:rsid w:val="00793927"/>
    <w:rsid w:val="00793942"/>
    <w:rsid w:val="0079394B"/>
    <w:rsid w:val="0079394E"/>
    <w:rsid w:val="00793952"/>
    <w:rsid w:val="00793996"/>
    <w:rsid w:val="007939AC"/>
    <w:rsid w:val="007939AF"/>
    <w:rsid w:val="00793A14"/>
    <w:rsid w:val="00793A17"/>
    <w:rsid w:val="00793A1A"/>
    <w:rsid w:val="00793A1D"/>
    <w:rsid w:val="00793A38"/>
    <w:rsid w:val="00793A41"/>
    <w:rsid w:val="00793A46"/>
    <w:rsid w:val="00793A64"/>
    <w:rsid w:val="00793A67"/>
    <w:rsid w:val="00793A76"/>
    <w:rsid w:val="00793AD6"/>
    <w:rsid w:val="00793AD8"/>
    <w:rsid w:val="00793AD9"/>
    <w:rsid w:val="00793B0E"/>
    <w:rsid w:val="00793B76"/>
    <w:rsid w:val="00793B88"/>
    <w:rsid w:val="00793B91"/>
    <w:rsid w:val="00793B9C"/>
    <w:rsid w:val="00793BA2"/>
    <w:rsid w:val="00793BA9"/>
    <w:rsid w:val="00793BC3"/>
    <w:rsid w:val="00793BD6"/>
    <w:rsid w:val="00793BD8"/>
    <w:rsid w:val="00793C22"/>
    <w:rsid w:val="00793CA4"/>
    <w:rsid w:val="00793D37"/>
    <w:rsid w:val="00793D4D"/>
    <w:rsid w:val="00793D5F"/>
    <w:rsid w:val="00793E0A"/>
    <w:rsid w:val="00793E2D"/>
    <w:rsid w:val="00793E76"/>
    <w:rsid w:val="00793E82"/>
    <w:rsid w:val="00793E99"/>
    <w:rsid w:val="00793EC8"/>
    <w:rsid w:val="00793ED1"/>
    <w:rsid w:val="00793ED3"/>
    <w:rsid w:val="00793EDF"/>
    <w:rsid w:val="00793EEC"/>
    <w:rsid w:val="00793F58"/>
    <w:rsid w:val="00793F64"/>
    <w:rsid w:val="00793FC3"/>
    <w:rsid w:val="00793FD7"/>
    <w:rsid w:val="00793FEB"/>
    <w:rsid w:val="00793FF1"/>
    <w:rsid w:val="00794036"/>
    <w:rsid w:val="00794073"/>
    <w:rsid w:val="00794074"/>
    <w:rsid w:val="007940F1"/>
    <w:rsid w:val="007940F2"/>
    <w:rsid w:val="00794141"/>
    <w:rsid w:val="00794163"/>
    <w:rsid w:val="00794184"/>
    <w:rsid w:val="007941A3"/>
    <w:rsid w:val="0079420F"/>
    <w:rsid w:val="0079421C"/>
    <w:rsid w:val="00794225"/>
    <w:rsid w:val="00794260"/>
    <w:rsid w:val="00794273"/>
    <w:rsid w:val="0079428A"/>
    <w:rsid w:val="007942BE"/>
    <w:rsid w:val="007942EC"/>
    <w:rsid w:val="007942FD"/>
    <w:rsid w:val="00794326"/>
    <w:rsid w:val="00794328"/>
    <w:rsid w:val="00794381"/>
    <w:rsid w:val="00794397"/>
    <w:rsid w:val="007943BB"/>
    <w:rsid w:val="007943BF"/>
    <w:rsid w:val="007943D4"/>
    <w:rsid w:val="00794444"/>
    <w:rsid w:val="0079448B"/>
    <w:rsid w:val="007944B1"/>
    <w:rsid w:val="0079452C"/>
    <w:rsid w:val="00794536"/>
    <w:rsid w:val="00794542"/>
    <w:rsid w:val="00794557"/>
    <w:rsid w:val="0079457B"/>
    <w:rsid w:val="007945FE"/>
    <w:rsid w:val="00794673"/>
    <w:rsid w:val="00794691"/>
    <w:rsid w:val="007946C9"/>
    <w:rsid w:val="00794717"/>
    <w:rsid w:val="00794726"/>
    <w:rsid w:val="00794748"/>
    <w:rsid w:val="00794754"/>
    <w:rsid w:val="0079475E"/>
    <w:rsid w:val="007947AF"/>
    <w:rsid w:val="00794817"/>
    <w:rsid w:val="00794829"/>
    <w:rsid w:val="00794830"/>
    <w:rsid w:val="00794836"/>
    <w:rsid w:val="00794854"/>
    <w:rsid w:val="0079487E"/>
    <w:rsid w:val="00794886"/>
    <w:rsid w:val="00794893"/>
    <w:rsid w:val="007948A6"/>
    <w:rsid w:val="007948A7"/>
    <w:rsid w:val="007948E9"/>
    <w:rsid w:val="007948F0"/>
    <w:rsid w:val="0079492E"/>
    <w:rsid w:val="0079498E"/>
    <w:rsid w:val="00794995"/>
    <w:rsid w:val="007949B2"/>
    <w:rsid w:val="007949E6"/>
    <w:rsid w:val="007949F2"/>
    <w:rsid w:val="00794A27"/>
    <w:rsid w:val="00794A3B"/>
    <w:rsid w:val="00794AA4"/>
    <w:rsid w:val="00794AF1"/>
    <w:rsid w:val="00794B0C"/>
    <w:rsid w:val="00794B2A"/>
    <w:rsid w:val="00794B40"/>
    <w:rsid w:val="00794B4E"/>
    <w:rsid w:val="00794B5F"/>
    <w:rsid w:val="00794BA9"/>
    <w:rsid w:val="00794BC4"/>
    <w:rsid w:val="00794BD3"/>
    <w:rsid w:val="00794C56"/>
    <w:rsid w:val="00794C63"/>
    <w:rsid w:val="00794CB9"/>
    <w:rsid w:val="00794CC0"/>
    <w:rsid w:val="00794CF2"/>
    <w:rsid w:val="00794D28"/>
    <w:rsid w:val="00794D2A"/>
    <w:rsid w:val="00794D43"/>
    <w:rsid w:val="00794D80"/>
    <w:rsid w:val="00794D98"/>
    <w:rsid w:val="00794E01"/>
    <w:rsid w:val="00794E1B"/>
    <w:rsid w:val="00794E5D"/>
    <w:rsid w:val="00794E95"/>
    <w:rsid w:val="00794EA7"/>
    <w:rsid w:val="00794EC7"/>
    <w:rsid w:val="00794EEB"/>
    <w:rsid w:val="00794F02"/>
    <w:rsid w:val="00794F16"/>
    <w:rsid w:val="00794FE7"/>
    <w:rsid w:val="00794FF7"/>
    <w:rsid w:val="00795041"/>
    <w:rsid w:val="00795045"/>
    <w:rsid w:val="00795090"/>
    <w:rsid w:val="00795095"/>
    <w:rsid w:val="007950EB"/>
    <w:rsid w:val="007950EE"/>
    <w:rsid w:val="007950F6"/>
    <w:rsid w:val="00795106"/>
    <w:rsid w:val="007951A7"/>
    <w:rsid w:val="007951C5"/>
    <w:rsid w:val="00795274"/>
    <w:rsid w:val="007952A1"/>
    <w:rsid w:val="007952AE"/>
    <w:rsid w:val="00795303"/>
    <w:rsid w:val="00795316"/>
    <w:rsid w:val="00795318"/>
    <w:rsid w:val="0079537A"/>
    <w:rsid w:val="00795383"/>
    <w:rsid w:val="0079539A"/>
    <w:rsid w:val="007953A3"/>
    <w:rsid w:val="007953FD"/>
    <w:rsid w:val="0079540B"/>
    <w:rsid w:val="00795460"/>
    <w:rsid w:val="00795464"/>
    <w:rsid w:val="00795494"/>
    <w:rsid w:val="00795536"/>
    <w:rsid w:val="00795554"/>
    <w:rsid w:val="00795583"/>
    <w:rsid w:val="0079558E"/>
    <w:rsid w:val="0079558F"/>
    <w:rsid w:val="007955C7"/>
    <w:rsid w:val="007955E3"/>
    <w:rsid w:val="00795605"/>
    <w:rsid w:val="007956C6"/>
    <w:rsid w:val="007956C9"/>
    <w:rsid w:val="007956E7"/>
    <w:rsid w:val="007956F2"/>
    <w:rsid w:val="007956FE"/>
    <w:rsid w:val="0079571F"/>
    <w:rsid w:val="00795742"/>
    <w:rsid w:val="0079574C"/>
    <w:rsid w:val="0079577E"/>
    <w:rsid w:val="007957F9"/>
    <w:rsid w:val="0079582C"/>
    <w:rsid w:val="0079589D"/>
    <w:rsid w:val="007958AC"/>
    <w:rsid w:val="007958EC"/>
    <w:rsid w:val="00795905"/>
    <w:rsid w:val="0079591E"/>
    <w:rsid w:val="0079593B"/>
    <w:rsid w:val="00795953"/>
    <w:rsid w:val="00795959"/>
    <w:rsid w:val="0079598D"/>
    <w:rsid w:val="007959A1"/>
    <w:rsid w:val="007959A2"/>
    <w:rsid w:val="007959A4"/>
    <w:rsid w:val="007959AB"/>
    <w:rsid w:val="007959B4"/>
    <w:rsid w:val="007959F0"/>
    <w:rsid w:val="007959F5"/>
    <w:rsid w:val="00795A1B"/>
    <w:rsid w:val="00795A29"/>
    <w:rsid w:val="00795A74"/>
    <w:rsid w:val="00795A75"/>
    <w:rsid w:val="00795A83"/>
    <w:rsid w:val="00795AAF"/>
    <w:rsid w:val="00795AC9"/>
    <w:rsid w:val="00795AFE"/>
    <w:rsid w:val="00795B01"/>
    <w:rsid w:val="00795B40"/>
    <w:rsid w:val="00795B75"/>
    <w:rsid w:val="00795BB7"/>
    <w:rsid w:val="00795C1E"/>
    <w:rsid w:val="00795C2D"/>
    <w:rsid w:val="00795C61"/>
    <w:rsid w:val="00795C9D"/>
    <w:rsid w:val="00795CEA"/>
    <w:rsid w:val="00795D2E"/>
    <w:rsid w:val="00795D47"/>
    <w:rsid w:val="00795D73"/>
    <w:rsid w:val="00795D9D"/>
    <w:rsid w:val="00795DF9"/>
    <w:rsid w:val="00795E12"/>
    <w:rsid w:val="00795E1B"/>
    <w:rsid w:val="00795E20"/>
    <w:rsid w:val="00795E3F"/>
    <w:rsid w:val="00795EA4"/>
    <w:rsid w:val="00795EDB"/>
    <w:rsid w:val="00795EDC"/>
    <w:rsid w:val="00795F00"/>
    <w:rsid w:val="00795F4B"/>
    <w:rsid w:val="00795F83"/>
    <w:rsid w:val="00796018"/>
    <w:rsid w:val="00796038"/>
    <w:rsid w:val="00796079"/>
    <w:rsid w:val="00796093"/>
    <w:rsid w:val="007960CA"/>
    <w:rsid w:val="007960ED"/>
    <w:rsid w:val="007960F7"/>
    <w:rsid w:val="00796108"/>
    <w:rsid w:val="0079614A"/>
    <w:rsid w:val="0079620A"/>
    <w:rsid w:val="0079624D"/>
    <w:rsid w:val="007962AB"/>
    <w:rsid w:val="007962BC"/>
    <w:rsid w:val="0079630F"/>
    <w:rsid w:val="00796355"/>
    <w:rsid w:val="007963A7"/>
    <w:rsid w:val="007963C3"/>
    <w:rsid w:val="00796408"/>
    <w:rsid w:val="00796410"/>
    <w:rsid w:val="00796419"/>
    <w:rsid w:val="007964DB"/>
    <w:rsid w:val="00796509"/>
    <w:rsid w:val="00796536"/>
    <w:rsid w:val="0079655E"/>
    <w:rsid w:val="007965CF"/>
    <w:rsid w:val="007965FC"/>
    <w:rsid w:val="00796612"/>
    <w:rsid w:val="00796616"/>
    <w:rsid w:val="00796642"/>
    <w:rsid w:val="0079664A"/>
    <w:rsid w:val="0079668D"/>
    <w:rsid w:val="007966AC"/>
    <w:rsid w:val="007966CB"/>
    <w:rsid w:val="007966D9"/>
    <w:rsid w:val="007966FD"/>
    <w:rsid w:val="00796706"/>
    <w:rsid w:val="00796723"/>
    <w:rsid w:val="0079672E"/>
    <w:rsid w:val="007967A8"/>
    <w:rsid w:val="007967CB"/>
    <w:rsid w:val="007967D5"/>
    <w:rsid w:val="00796807"/>
    <w:rsid w:val="0079684B"/>
    <w:rsid w:val="007968B5"/>
    <w:rsid w:val="007968C7"/>
    <w:rsid w:val="00796945"/>
    <w:rsid w:val="00796948"/>
    <w:rsid w:val="007969A2"/>
    <w:rsid w:val="007969AD"/>
    <w:rsid w:val="00796A37"/>
    <w:rsid w:val="00796A7B"/>
    <w:rsid w:val="00796AA8"/>
    <w:rsid w:val="00796AE9"/>
    <w:rsid w:val="00796B12"/>
    <w:rsid w:val="00796B52"/>
    <w:rsid w:val="00796BB1"/>
    <w:rsid w:val="00796BC4"/>
    <w:rsid w:val="00796BD0"/>
    <w:rsid w:val="00796BD3"/>
    <w:rsid w:val="00796BED"/>
    <w:rsid w:val="00796C19"/>
    <w:rsid w:val="00796C24"/>
    <w:rsid w:val="00796C3B"/>
    <w:rsid w:val="00796C75"/>
    <w:rsid w:val="00796CA9"/>
    <w:rsid w:val="00796CAB"/>
    <w:rsid w:val="00796CB0"/>
    <w:rsid w:val="00796D12"/>
    <w:rsid w:val="00796D1A"/>
    <w:rsid w:val="00796D2E"/>
    <w:rsid w:val="00796D68"/>
    <w:rsid w:val="00796D77"/>
    <w:rsid w:val="00796DEB"/>
    <w:rsid w:val="00796DF8"/>
    <w:rsid w:val="00796E19"/>
    <w:rsid w:val="00796E24"/>
    <w:rsid w:val="00796E5C"/>
    <w:rsid w:val="00796E71"/>
    <w:rsid w:val="00796E7B"/>
    <w:rsid w:val="00796E8B"/>
    <w:rsid w:val="00796EDB"/>
    <w:rsid w:val="00796F10"/>
    <w:rsid w:val="00796F4E"/>
    <w:rsid w:val="00796F68"/>
    <w:rsid w:val="00796F6B"/>
    <w:rsid w:val="00796F6D"/>
    <w:rsid w:val="00796FC8"/>
    <w:rsid w:val="00796FF4"/>
    <w:rsid w:val="00796FFF"/>
    <w:rsid w:val="00797019"/>
    <w:rsid w:val="0079701D"/>
    <w:rsid w:val="00797065"/>
    <w:rsid w:val="0079707F"/>
    <w:rsid w:val="0079709A"/>
    <w:rsid w:val="0079709D"/>
    <w:rsid w:val="007970EF"/>
    <w:rsid w:val="0079711C"/>
    <w:rsid w:val="00797145"/>
    <w:rsid w:val="0079718D"/>
    <w:rsid w:val="00797205"/>
    <w:rsid w:val="0079727E"/>
    <w:rsid w:val="00797293"/>
    <w:rsid w:val="0079730C"/>
    <w:rsid w:val="00797351"/>
    <w:rsid w:val="0079735B"/>
    <w:rsid w:val="00797361"/>
    <w:rsid w:val="0079737E"/>
    <w:rsid w:val="00797391"/>
    <w:rsid w:val="007973AB"/>
    <w:rsid w:val="007973D5"/>
    <w:rsid w:val="007973DA"/>
    <w:rsid w:val="007973E2"/>
    <w:rsid w:val="00797400"/>
    <w:rsid w:val="00797419"/>
    <w:rsid w:val="00797474"/>
    <w:rsid w:val="0079754A"/>
    <w:rsid w:val="00797570"/>
    <w:rsid w:val="00797582"/>
    <w:rsid w:val="0079767F"/>
    <w:rsid w:val="007976BC"/>
    <w:rsid w:val="007976DD"/>
    <w:rsid w:val="007976FE"/>
    <w:rsid w:val="00797700"/>
    <w:rsid w:val="00797716"/>
    <w:rsid w:val="007977F9"/>
    <w:rsid w:val="00797818"/>
    <w:rsid w:val="0079783C"/>
    <w:rsid w:val="0079783E"/>
    <w:rsid w:val="00797854"/>
    <w:rsid w:val="00797884"/>
    <w:rsid w:val="007978BA"/>
    <w:rsid w:val="007978DC"/>
    <w:rsid w:val="007978F4"/>
    <w:rsid w:val="00797910"/>
    <w:rsid w:val="00797935"/>
    <w:rsid w:val="0079794E"/>
    <w:rsid w:val="00797978"/>
    <w:rsid w:val="0079798A"/>
    <w:rsid w:val="00797996"/>
    <w:rsid w:val="0079799D"/>
    <w:rsid w:val="007979A4"/>
    <w:rsid w:val="007979C2"/>
    <w:rsid w:val="007979D0"/>
    <w:rsid w:val="00797A1A"/>
    <w:rsid w:val="00797A43"/>
    <w:rsid w:val="00797A47"/>
    <w:rsid w:val="00797A69"/>
    <w:rsid w:val="00797ABA"/>
    <w:rsid w:val="00797B17"/>
    <w:rsid w:val="00797B63"/>
    <w:rsid w:val="00797BB8"/>
    <w:rsid w:val="00797BC9"/>
    <w:rsid w:val="00797BDF"/>
    <w:rsid w:val="00797BF8"/>
    <w:rsid w:val="00797C0E"/>
    <w:rsid w:val="00797C27"/>
    <w:rsid w:val="00797C29"/>
    <w:rsid w:val="00797C2E"/>
    <w:rsid w:val="00797C49"/>
    <w:rsid w:val="00797C68"/>
    <w:rsid w:val="00797C98"/>
    <w:rsid w:val="00797CA9"/>
    <w:rsid w:val="00797CC6"/>
    <w:rsid w:val="00797D77"/>
    <w:rsid w:val="00797D87"/>
    <w:rsid w:val="00797D8F"/>
    <w:rsid w:val="00797DC9"/>
    <w:rsid w:val="00797DCD"/>
    <w:rsid w:val="00797DD3"/>
    <w:rsid w:val="00797DD5"/>
    <w:rsid w:val="00797DE7"/>
    <w:rsid w:val="00797E16"/>
    <w:rsid w:val="00797E47"/>
    <w:rsid w:val="00797E8B"/>
    <w:rsid w:val="00797F4B"/>
    <w:rsid w:val="00797F6C"/>
    <w:rsid w:val="00797F88"/>
    <w:rsid w:val="00797F98"/>
    <w:rsid w:val="00797FCC"/>
    <w:rsid w:val="00797FD8"/>
    <w:rsid w:val="00797FDB"/>
    <w:rsid w:val="007A0001"/>
    <w:rsid w:val="007A000A"/>
    <w:rsid w:val="007A008D"/>
    <w:rsid w:val="007A00A9"/>
    <w:rsid w:val="007A00F6"/>
    <w:rsid w:val="007A0104"/>
    <w:rsid w:val="007A013B"/>
    <w:rsid w:val="007A014F"/>
    <w:rsid w:val="007A015F"/>
    <w:rsid w:val="007A019F"/>
    <w:rsid w:val="007A01C0"/>
    <w:rsid w:val="007A01C1"/>
    <w:rsid w:val="007A01ED"/>
    <w:rsid w:val="007A01EF"/>
    <w:rsid w:val="007A0223"/>
    <w:rsid w:val="007A0241"/>
    <w:rsid w:val="007A027D"/>
    <w:rsid w:val="007A027F"/>
    <w:rsid w:val="007A032A"/>
    <w:rsid w:val="007A032E"/>
    <w:rsid w:val="007A035C"/>
    <w:rsid w:val="007A03ED"/>
    <w:rsid w:val="007A03F0"/>
    <w:rsid w:val="007A040F"/>
    <w:rsid w:val="007A0426"/>
    <w:rsid w:val="007A045C"/>
    <w:rsid w:val="007A0467"/>
    <w:rsid w:val="007A047E"/>
    <w:rsid w:val="007A048B"/>
    <w:rsid w:val="007A04AB"/>
    <w:rsid w:val="007A04F3"/>
    <w:rsid w:val="007A0534"/>
    <w:rsid w:val="007A054C"/>
    <w:rsid w:val="007A0560"/>
    <w:rsid w:val="007A05B0"/>
    <w:rsid w:val="007A05D5"/>
    <w:rsid w:val="007A05E5"/>
    <w:rsid w:val="007A05EB"/>
    <w:rsid w:val="007A05F3"/>
    <w:rsid w:val="007A0606"/>
    <w:rsid w:val="007A0626"/>
    <w:rsid w:val="007A06CD"/>
    <w:rsid w:val="007A06DA"/>
    <w:rsid w:val="007A06E3"/>
    <w:rsid w:val="007A074C"/>
    <w:rsid w:val="007A0763"/>
    <w:rsid w:val="007A0769"/>
    <w:rsid w:val="007A07D3"/>
    <w:rsid w:val="007A07F5"/>
    <w:rsid w:val="007A081F"/>
    <w:rsid w:val="007A0826"/>
    <w:rsid w:val="007A0847"/>
    <w:rsid w:val="007A084D"/>
    <w:rsid w:val="007A085B"/>
    <w:rsid w:val="007A085F"/>
    <w:rsid w:val="007A08A4"/>
    <w:rsid w:val="007A08A8"/>
    <w:rsid w:val="007A08BF"/>
    <w:rsid w:val="007A08DD"/>
    <w:rsid w:val="007A08E8"/>
    <w:rsid w:val="007A090A"/>
    <w:rsid w:val="007A0911"/>
    <w:rsid w:val="007A0929"/>
    <w:rsid w:val="007A0936"/>
    <w:rsid w:val="007A094F"/>
    <w:rsid w:val="007A0952"/>
    <w:rsid w:val="007A0962"/>
    <w:rsid w:val="007A0975"/>
    <w:rsid w:val="007A098A"/>
    <w:rsid w:val="007A099D"/>
    <w:rsid w:val="007A09E5"/>
    <w:rsid w:val="007A09ED"/>
    <w:rsid w:val="007A0A03"/>
    <w:rsid w:val="007A0A0B"/>
    <w:rsid w:val="007A0A41"/>
    <w:rsid w:val="007A0A45"/>
    <w:rsid w:val="007A0A4F"/>
    <w:rsid w:val="007A0A5D"/>
    <w:rsid w:val="007A0A99"/>
    <w:rsid w:val="007A0ACB"/>
    <w:rsid w:val="007A0AD0"/>
    <w:rsid w:val="007A0AE6"/>
    <w:rsid w:val="007A0B3B"/>
    <w:rsid w:val="007A0BB0"/>
    <w:rsid w:val="007A0C0E"/>
    <w:rsid w:val="007A0C23"/>
    <w:rsid w:val="007A0C5C"/>
    <w:rsid w:val="007A0C60"/>
    <w:rsid w:val="007A0C6D"/>
    <w:rsid w:val="007A0C9B"/>
    <w:rsid w:val="007A0CBA"/>
    <w:rsid w:val="007A0CD8"/>
    <w:rsid w:val="007A0CFD"/>
    <w:rsid w:val="007A0D22"/>
    <w:rsid w:val="007A0D43"/>
    <w:rsid w:val="007A0D4A"/>
    <w:rsid w:val="007A0D70"/>
    <w:rsid w:val="007A0DB7"/>
    <w:rsid w:val="007A0DF0"/>
    <w:rsid w:val="007A0E55"/>
    <w:rsid w:val="007A0E5B"/>
    <w:rsid w:val="007A0E90"/>
    <w:rsid w:val="007A0E9D"/>
    <w:rsid w:val="007A0EA8"/>
    <w:rsid w:val="007A0F2F"/>
    <w:rsid w:val="007A0F47"/>
    <w:rsid w:val="007A0FBB"/>
    <w:rsid w:val="007A0FFC"/>
    <w:rsid w:val="007A103D"/>
    <w:rsid w:val="007A104C"/>
    <w:rsid w:val="007A104E"/>
    <w:rsid w:val="007A1060"/>
    <w:rsid w:val="007A10E1"/>
    <w:rsid w:val="007A113C"/>
    <w:rsid w:val="007A1154"/>
    <w:rsid w:val="007A1179"/>
    <w:rsid w:val="007A118B"/>
    <w:rsid w:val="007A11B4"/>
    <w:rsid w:val="007A11BA"/>
    <w:rsid w:val="007A11C8"/>
    <w:rsid w:val="007A11E9"/>
    <w:rsid w:val="007A11F3"/>
    <w:rsid w:val="007A1205"/>
    <w:rsid w:val="007A121F"/>
    <w:rsid w:val="007A122A"/>
    <w:rsid w:val="007A124E"/>
    <w:rsid w:val="007A1269"/>
    <w:rsid w:val="007A1276"/>
    <w:rsid w:val="007A1297"/>
    <w:rsid w:val="007A12A3"/>
    <w:rsid w:val="007A12A5"/>
    <w:rsid w:val="007A12D0"/>
    <w:rsid w:val="007A12F3"/>
    <w:rsid w:val="007A12FD"/>
    <w:rsid w:val="007A1312"/>
    <w:rsid w:val="007A1340"/>
    <w:rsid w:val="007A134F"/>
    <w:rsid w:val="007A1362"/>
    <w:rsid w:val="007A1376"/>
    <w:rsid w:val="007A1412"/>
    <w:rsid w:val="007A144D"/>
    <w:rsid w:val="007A14C5"/>
    <w:rsid w:val="007A1510"/>
    <w:rsid w:val="007A151D"/>
    <w:rsid w:val="007A152D"/>
    <w:rsid w:val="007A159E"/>
    <w:rsid w:val="007A1619"/>
    <w:rsid w:val="007A1643"/>
    <w:rsid w:val="007A1646"/>
    <w:rsid w:val="007A1649"/>
    <w:rsid w:val="007A166D"/>
    <w:rsid w:val="007A16C3"/>
    <w:rsid w:val="007A1707"/>
    <w:rsid w:val="007A177A"/>
    <w:rsid w:val="007A1793"/>
    <w:rsid w:val="007A17C4"/>
    <w:rsid w:val="007A17D5"/>
    <w:rsid w:val="007A1817"/>
    <w:rsid w:val="007A1846"/>
    <w:rsid w:val="007A1868"/>
    <w:rsid w:val="007A187A"/>
    <w:rsid w:val="007A18AA"/>
    <w:rsid w:val="007A18F5"/>
    <w:rsid w:val="007A18F7"/>
    <w:rsid w:val="007A1930"/>
    <w:rsid w:val="007A1953"/>
    <w:rsid w:val="007A1981"/>
    <w:rsid w:val="007A19AA"/>
    <w:rsid w:val="007A1A0A"/>
    <w:rsid w:val="007A1A35"/>
    <w:rsid w:val="007A1A8A"/>
    <w:rsid w:val="007A1A99"/>
    <w:rsid w:val="007A1ADE"/>
    <w:rsid w:val="007A1B2C"/>
    <w:rsid w:val="007A1B51"/>
    <w:rsid w:val="007A1B88"/>
    <w:rsid w:val="007A1B9C"/>
    <w:rsid w:val="007A1BAB"/>
    <w:rsid w:val="007A1C12"/>
    <w:rsid w:val="007A1CC8"/>
    <w:rsid w:val="007A1CD4"/>
    <w:rsid w:val="007A1D5A"/>
    <w:rsid w:val="007A1D7A"/>
    <w:rsid w:val="007A1DA4"/>
    <w:rsid w:val="007A1DD6"/>
    <w:rsid w:val="007A1E5A"/>
    <w:rsid w:val="007A1E9A"/>
    <w:rsid w:val="007A1F20"/>
    <w:rsid w:val="007A1F30"/>
    <w:rsid w:val="007A1F5F"/>
    <w:rsid w:val="007A1F91"/>
    <w:rsid w:val="007A1FA3"/>
    <w:rsid w:val="007A1FAF"/>
    <w:rsid w:val="007A1FD4"/>
    <w:rsid w:val="007A1FD6"/>
    <w:rsid w:val="007A1FEB"/>
    <w:rsid w:val="007A2000"/>
    <w:rsid w:val="007A201A"/>
    <w:rsid w:val="007A2024"/>
    <w:rsid w:val="007A2044"/>
    <w:rsid w:val="007A207C"/>
    <w:rsid w:val="007A208E"/>
    <w:rsid w:val="007A209A"/>
    <w:rsid w:val="007A209B"/>
    <w:rsid w:val="007A20A9"/>
    <w:rsid w:val="007A20AD"/>
    <w:rsid w:val="007A20B3"/>
    <w:rsid w:val="007A20C4"/>
    <w:rsid w:val="007A20F0"/>
    <w:rsid w:val="007A2103"/>
    <w:rsid w:val="007A2106"/>
    <w:rsid w:val="007A210E"/>
    <w:rsid w:val="007A2110"/>
    <w:rsid w:val="007A2121"/>
    <w:rsid w:val="007A214F"/>
    <w:rsid w:val="007A2188"/>
    <w:rsid w:val="007A218B"/>
    <w:rsid w:val="007A219B"/>
    <w:rsid w:val="007A21E7"/>
    <w:rsid w:val="007A222C"/>
    <w:rsid w:val="007A232D"/>
    <w:rsid w:val="007A2334"/>
    <w:rsid w:val="007A2337"/>
    <w:rsid w:val="007A233A"/>
    <w:rsid w:val="007A2357"/>
    <w:rsid w:val="007A236E"/>
    <w:rsid w:val="007A237C"/>
    <w:rsid w:val="007A237E"/>
    <w:rsid w:val="007A23DA"/>
    <w:rsid w:val="007A23DE"/>
    <w:rsid w:val="007A23F2"/>
    <w:rsid w:val="007A23F9"/>
    <w:rsid w:val="007A240C"/>
    <w:rsid w:val="007A2442"/>
    <w:rsid w:val="007A2467"/>
    <w:rsid w:val="007A246C"/>
    <w:rsid w:val="007A24F1"/>
    <w:rsid w:val="007A24F7"/>
    <w:rsid w:val="007A2525"/>
    <w:rsid w:val="007A2530"/>
    <w:rsid w:val="007A2549"/>
    <w:rsid w:val="007A2557"/>
    <w:rsid w:val="007A2561"/>
    <w:rsid w:val="007A2577"/>
    <w:rsid w:val="007A257C"/>
    <w:rsid w:val="007A2586"/>
    <w:rsid w:val="007A2594"/>
    <w:rsid w:val="007A2608"/>
    <w:rsid w:val="007A260C"/>
    <w:rsid w:val="007A2647"/>
    <w:rsid w:val="007A265F"/>
    <w:rsid w:val="007A2662"/>
    <w:rsid w:val="007A26D7"/>
    <w:rsid w:val="007A2792"/>
    <w:rsid w:val="007A279C"/>
    <w:rsid w:val="007A27A1"/>
    <w:rsid w:val="007A27DE"/>
    <w:rsid w:val="007A2820"/>
    <w:rsid w:val="007A2831"/>
    <w:rsid w:val="007A2873"/>
    <w:rsid w:val="007A2880"/>
    <w:rsid w:val="007A28B9"/>
    <w:rsid w:val="007A28CA"/>
    <w:rsid w:val="007A28D2"/>
    <w:rsid w:val="007A2921"/>
    <w:rsid w:val="007A2954"/>
    <w:rsid w:val="007A295F"/>
    <w:rsid w:val="007A297D"/>
    <w:rsid w:val="007A2980"/>
    <w:rsid w:val="007A29F4"/>
    <w:rsid w:val="007A2A0A"/>
    <w:rsid w:val="007A2A1A"/>
    <w:rsid w:val="007A2A22"/>
    <w:rsid w:val="007A2A32"/>
    <w:rsid w:val="007A2A72"/>
    <w:rsid w:val="007A2AA8"/>
    <w:rsid w:val="007A2ACA"/>
    <w:rsid w:val="007A2AF2"/>
    <w:rsid w:val="007A2AFB"/>
    <w:rsid w:val="007A2B05"/>
    <w:rsid w:val="007A2B32"/>
    <w:rsid w:val="007A2BAF"/>
    <w:rsid w:val="007A2BCC"/>
    <w:rsid w:val="007A2BFA"/>
    <w:rsid w:val="007A2C3C"/>
    <w:rsid w:val="007A2C46"/>
    <w:rsid w:val="007A2C8E"/>
    <w:rsid w:val="007A2C92"/>
    <w:rsid w:val="007A2C97"/>
    <w:rsid w:val="007A2C9F"/>
    <w:rsid w:val="007A2CAB"/>
    <w:rsid w:val="007A2CC1"/>
    <w:rsid w:val="007A2CE3"/>
    <w:rsid w:val="007A2CEC"/>
    <w:rsid w:val="007A2CF9"/>
    <w:rsid w:val="007A2D1C"/>
    <w:rsid w:val="007A2D42"/>
    <w:rsid w:val="007A2D56"/>
    <w:rsid w:val="007A2DA5"/>
    <w:rsid w:val="007A2E31"/>
    <w:rsid w:val="007A2E88"/>
    <w:rsid w:val="007A2E98"/>
    <w:rsid w:val="007A2EA4"/>
    <w:rsid w:val="007A2EA6"/>
    <w:rsid w:val="007A2EF0"/>
    <w:rsid w:val="007A2F10"/>
    <w:rsid w:val="007A2F1D"/>
    <w:rsid w:val="007A2F98"/>
    <w:rsid w:val="007A2FCE"/>
    <w:rsid w:val="007A2FDE"/>
    <w:rsid w:val="007A3010"/>
    <w:rsid w:val="007A3017"/>
    <w:rsid w:val="007A3034"/>
    <w:rsid w:val="007A304E"/>
    <w:rsid w:val="007A3059"/>
    <w:rsid w:val="007A3069"/>
    <w:rsid w:val="007A3082"/>
    <w:rsid w:val="007A3088"/>
    <w:rsid w:val="007A30EA"/>
    <w:rsid w:val="007A30ED"/>
    <w:rsid w:val="007A30FE"/>
    <w:rsid w:val="007A316F"/>
    <w:rsid w:val="007A318E"/>
    <w:rsid w:val="007A31AA"/>
    <w:rsid w:val="007A31D6"/>
    <w:rsid w:val="007A3200"/>
    <w:rsid w:val="007A322A"/>
    <w:rsid w:val="007A3287"/>
    <w:rsid w:val="007A3290"/>
    <w:rsid w:val="007A32C1"/>
    <w:rsid w:val="007A33DD"/>
    <w:rsid w:val="007A33E4"/>
    <w:rsid w:val="007A3409"/>
    <w:rsid w:val="007A341E"/>
    <w:rsid w:val="007A3438"/>
    <w:rsid w:val="007A345B"/>
    <w:rsid w:val="007A3466"/>
    <w:rsid w:val="007A3472"/>
    <w:rsid w:val="007A3497"/>
    <w:rsid w:val="007A34C7"/>
    <w:rsid w:val="007A34E7"/>
    <w:rsid w:val="007A3502"/>
    <w:rsid w:val="007A351A"/>
    <w:rsid w:val="007A352B"/>
    <w:rsid w:val="007A3538"/>
    <w:rsid w:val="007A353A"/>
    <w:rsid w:val="007A3543"/>
    <w:rsid w:val="007A3547"/>
    <w:rsid w:val="007A3572"/>
    <w:rsid w:val="007A357D"/>
    <w:rsid w:val="007A3590"/>
    <w:rsid w:val="007A35B4"/>
    <w:rsid w:val="007A35CA"/>
    <w:rsid w:val="007A36B9"/>
    <w:rsid w:val="007A36D5"/>
    <w:rsid w:val="007A36FF"/>
    <w:rsid w:val="007A3721"/>
    <w:rsid w:val="007A373D"/>
    <w:rsid w:val="007A373E"/>
    <w:rsid w:val="007A375B"/>
    <w:rsid w:val="007A379C"/>
    <w:rsid w:val="007A37A2"/>
    <w:rsid w:val="007A37B4"/>
    <w:rsid w:val="007A37C5"/>
    <w:rsid w:val="007A37F9"/>
    <w:rsid w:val="007A3800"/>
    <w:rsid w:val="007A382C"/>
    <w:rsid w:val="007A38B2"/>
    <w:rsid w:val="007A38B4"/>
    <w:rsid w:val="007A38ED"/>
    <w:rsid w:val="007A3904"/>
    <w:rsid w:val="007A3955"/>
    <w:rsid w:val="007A395D"/>
    <w:rsid w:val="007A3987"/>
    <w:rsid w:val="007A3A00"/>
    <w:rsid w:val="007A3A21"/>
    <w:rsid w:val="007A3A3D"/>
    <w:rsid w:val="007A3A3F"/>
    <w:rsid w:val="007A3A46"/>
    <w:rsid w:val="007A3A4F"/>
    <w:rsid w:val="007A3A52"/>
    <w:rsid w:val="007A3A5C"/>
    <w:rsid w:val="007A3A5F"/>
    <w:rsid w:val="007A3A97"/>
    <w:rsid w:val="007A3A9B"/>
    <w:rsid w:val="007A3AA0"/>
    <w:rsid w:val="007A3AA3"/>
    <w:rsid w:val="007A3AC5"/>
    <w:rsid w:val="007A3AC7"/>
    <w:rsid w:val="007A3ADE"/>
    <w:rsid w:val="007A3B3B"/>
    <w:rsid w:val="007A3B4D"/>
    <w:rsid w:val="007A3B58"/>
    <w:rsid w:val="007A3B73"/>
    <w:rsid w:val="007A3B98"/>
    <w:rsid w:val="007A3C0D"/>
    <w:rsid w:val="007A3C0E"/>
    <w:rsid w:val="007A3C10"/>
    <w:rsid w:val="007A3C52"/>
    <w:rsid w:val="007A3C9C"/>
    <w:rsid w:val="007A3CAE"/>
    <w:rsid w:val="007A3CE9"/>
    <w:rsid w:val="007A3CFB"/>
    <w:rsid w:val="007A3D23"/>
    <w:rsid w:val="007A3D40"/>
    <w:rsid w:val="007A3D49"/>
    <w:rsid w:val="007A3D73"/>
    <w:rsid w:val="007A3D78"/>
    <w:rsid w:val="007A3D83"/>
    <w:rsid w:val="007A3DCB"/>
    <w:rsid w:val="007A3DDB"/>
    <w:rsid w:val="007A3DE3"/>
    <w:rsid w:val="007A3DE9"/>
    <w:rsid w:val="007A3DFA"/>
    <w:rsid w:val="007A3DFE"/>
    <w:rsid w:val="007A3E50"/>
    <w:rsid w:val="007A3E6A"/>
    <w:rsid w:val="007A3EAB"/>
    <w:rsid w:val="007A3EC2"/>
    <w:rsid w:val="007A3ED9"/>
    <w:rsid w:val="007A3F22"/>
    <w:rsid w:val="007A3F6F"/>
    <w:rsid w:val="007A3F7C"/>
    <w:rsid w:val="007A3F93"/>
    <w:rsid w:val="007A3F99"/>
    <w:rsid w:val="007A3FCD"/>
    <w:rsid w:val="007A3FD9"/>
    <w:rsid w:val="007A4079"/>
    <w:rsid w:val="007A409C"/>
    <w:rsid w:val="007A40A1"/>
    <w:rsid w:val="007A40DB"/>
    <w:rsid w:val="007A4184"/>
    <w:rsid w:val="007A41CA"/>
    <w:rsid w:val="007A41E9"/>
    <w:rsid w:val="007A41F4"/>
    <w:rsid w:val="007A4210"/>
    <w:rsid w:val="007A4271"/>
    <w:rsid w:val="007A4273"/>
    <w:rsid w:val="007A427F"/>
    <w:rsid w:val="007A42B8"/>
    <w:rsid w:val="007A42E5"/>
    <w:rsid w:val="007A4362"/>
    <w:rsid w:val="007A43D8"/>
    <w:rsid w:val="007A43DB"/>
    <w:rsid w:val="007A440B"/>
    <w:rsid w:val="007A445B"/>
    <w:rsid w:val="007A4464"/>
    <w:rsid w:val="007A4478"/>
    <w:rsid w:val="007A447F"/>
    <w:rsid w:val="007A449C"/>
    <w:rsid w:val="007A44B5"/>
    <w:rsid w:val="007A44C6"/>
    <w:rsid w:val="007A44E6"/>
    <w:rsid w:val="007A4515"/>
    <w:rsid w:val="007A453C"/>
    <w:rsid w:val="007A457B"/>
    <w:rsid w:val="007A459C"/>
    <w:rsid w:val="007A45B2"/>
    <w:rsid w:val="007A464C"/>
    <w:rsid w:val="007A4655"/>
    <w:rsid w:val="007A4669"/>
    <w:rsid w:val="007A4688"/>
    <w:rsid w:val="007A468B"/>
    <w:rsid w:val="007A4698"/>
    <w:rsid w:val="007A46AE"/>
    <w:rsid w:val="007A46B2"/>
    <w:rsid w:val="007A46D6"/>
    <w:rsid w:val="007A46F4"/>
    <w:rsid w:val="007A4762"/>
    <w:rsid w:val="007A4791"/>
    <w:rsid w:val="007A47A7"/>
    <w:rsid w:val="007A47C9"/>
    <w:rsid w:val="007A47F1"/>
    <w:rsid w:val="007A47F2"/>
    <w:rsid w:val="007A482A"/>
    <w:rsid w:val="007A484C"/>
    <w:rsid w:val="007A4897"/>
    <w:rsid w:val="007A48F2"/>
    <w:rsid w:val="007A494F"/>
    <w:rsid w:val="007A4952"/>
    <w:rsid w:val="007A4981"/>
    <w:rsid w:val="007A4995"/>
    <w:rsid w:val="007A49AB"/>
    <w:rsid w:val="007A49C5"/>
    <w:rsid w:val="007A49D7"/>
    <w:rsid w:val="007A4A3B"/>
    <w:rsid w:val="007A4A6E"/>
    <w:rsid w:val="007A4A8B"/>
    <w:rsid w:val="007A4AA5"/>
    <w:rsid w:val="007A4AC3"/>
    <w:rsid w:val="007A4AC7"/>
    <w:rsid w:val="007A4AD1"/>
    <w:rsid w:val="007A4ADF"/>
    <w:rsid w:val="007A4AE4"/>
    <w:rsid w:val="007A4AF0"/>
    <w:rsid w:val="007A4AF3"/>
    <w:rsid w:val="007A4B17"/>
    <w:rsid w:val="007A4B33"/>
    <w:rsid w:val="007A4B98"/>
    <w:rsid w:val="007A4BE9"/>
    <w:rsid w:val="007A4C1F"/>
    <w:rsid w:val="007A4C28"/>
    <w:rsid w:val="007A4CAE"/>
    <w:rsid w:val="007A4CBB"/>
    <w:rsid w:val="007A4CE9"/>
    <w:rsid w:val="007A4D07"/>
    <w:rsid w:val="007A4D21"/>
    <w:rsid w:val="007A4D2C"/>
    <w:rsid w:val="007A4D3B"/>
    <w:rsid w:val="007A4D44"/>
    <w:rsid w:val="007A4D63"/>
    <w:rsid w:val="007A4D9B"/>
    <w:rsid w:val="007A4DC0"/>
    <w:rsid w:val="007A4DC5"/>
    <w:rsid w:val="007A4E4A"/>
    <w:rsid w:val="007A4E60"/>
    <w:rsid w:val="007A4EAB"/>
    <w:rsid w:val="007A4EE7"/>
    <w:rsid w:val="007A4EED"/>
    <w:rsid w:val="007A4F12"/>
    <w:rsid w:val="007A4FC0"/>
    <w:rsid w:val="007A4FCA"/>
    <w:rsid w:val="007A4FCE"/>
    <w:rsid w:val="007A5019"/>
    <w:rsid w:val="007A5031"/>
    <w:rsid w:val="007A5082"/>
    <w:rsid w:val="007A5084"/>
    <w:rsid w:val="007A5091"/>
    <w:rsid w:val="007A509A"/>
    <w:rsid w:val="007A50A0"/>
    <w:rsid w:val="007A50A6"/>
    <w:rsid w:val="007A512D"/>
    <w:rsid w:val="007A517D"/>
    <w:rsid w:val="007A521C"/>
    <w:rsid w:val="007A527D"/>
    <w:rsid w:val="007A52E6"/>
    <w:rsid w:val="007A5310"/>
    <w:rsid w:val="007A5316"/>
    <w:rsid w:val="007A5326"/>
    <w:rsid w:val="007A5328"/>
    <w:rsid w:val="007A537A"/>
    <w:rsid w:val="007A5383"/>
    <w:rsid w:val="007A53B7"/>
    <w:rsid w:val="007A53E0"/>
    <w:rsid w:val="007A53E9"/>
    <w:rsid w:val="007A53EB"/>
    <w:rsid w:val="007A53F9"/>
    <w:rsid w:val="007A53FF"/>
    <w:rsid w:val="007A542E"/>
    <w:rsid w:val="007A5430"/>
    <w:rsid w:val="007A547B"/>
    <w:rsid w:val="007A548A"/>
    <w:rsid w:val="007A54EF"/>
    <w:rsid w:val="007A5551"/>
    <w:rsid w:val="007A555D"/>
    <w:rsid w:val="007A558B"/>
    <w:rsid w:val="007A55B7"/>
    <w:rsid w:val="007A55D4"/>
    <w:rsid w:val="007A55D6"/>
    <w:rsid w:val="007A55DC"/>
    <w:rsid w:val="007A5622"/>
    <w:rsid w:val="007A565B"/>
    <w:rsid w:val="007A5692"/>
    <w:rsid w:val="007A56B2"/>
    <w:rsid w:val="007A5703"/>
    <w:rsid w:val="007A5712"/>
    <w:rsid w:val="007A5764"/>
    <w:rsid w:val="007A576F"/>
    <w:rsid w:val="007A57F7"/>
    <w:rsid w:val="007A57F8"/>
    <w:rsid w:val="007A57FC"/>
    <w:rsid w:val="007A581C"/>
    <w:rsid w:val="007A585E"/>
    <w:rsid w:val="007A5892"/>
    <w:rsid w:val="007A5894"/>
    <w:rsid w:val="007A58C8"/>
    <w:rsid w:val="007A58CF"/>
    <w:rsid w:val="007A593A"/>
    <w:rsid w:val="007A5A04"/>
    <w:rsid w:val="007A5A16"/>
    <w:rsid w:val="007A5A2E"/>
    <w:rsid w:val="007A5A5F"/>
    <w:rsid w:val="007A5A6A"/>
    <w:rsid w:val="007A5A83"/>
    <w:rsid w:val="007A5AB0"/>
    <w:rsid w:val="007A5AD0"/>
    <w:rsid w:val="007A5AD7"/>
    <w:rsid w:val="007A5AE4"/>
    <w:rsid w:val="007A5AE9"/>
    <w:rsid w:val="007A5B1A"/>
    <w:rsid w:val="007A5B26"/>
    <w:rsid w:val="007A5B4B"/>
    <w:rsid w:val="007A5C12"/>
    <w:rsid w:val="007A5C8D"/>
    <w:rsid w:val="007A5C9E"/>
    <w:rsid w:val="007A5D03"/>
    <w:rsid w:val="007A5D3E"/>
    <w:rsid w:val="007A5D51"/>
    <w:rsid w:val="007A5DBE"/>
    <w:rsid w:val="007A5E84"/>
    <w:rsid w:val="007A5EB8"/>
    <w:rsid w:val="007A5EC7"/>
    <w:rsid w:val="007A5ECD"/>
    <w:rsid w:val="007A5F1F"/>
    <w:rsid w:val="007A5F41"/>
    <w:rsid w:val="007A6004"/>
    <w:rsid w:val="007A602E"/>
    <w:rsid w:val="007A606F"/>
    <w:rsid w:val="007A6072"/>
    <w:rsid w:val="007A607E"/>
    <w:rsid w:val="007A608D"/>
    <w:rsid w:val="007A60C0"/>
    <w:rsid w:val="007A6120"/>
    <w:rsid w:val="007A6171"/>
    <w:rsid w:val="007A6183"/>
    <w:rsid w:val="007A6190"/>
    <w:rsid w:val="007A6192"/>
    <w:rsid w:val="007A61BD"/>
    <w:rsid w:val="007A61E8"/>
    <w:rsid w:val="007A6261"/>
    <w:rsid w:val="007A6278"/>
    <w:rsid w:val="007A629A"/>
    <w:rsid w:val="007A62B5"/>
    <w:rsid w:val="007A62C1"/>
    <w:rsid w:val="007A62EA"/>
    <w:rsid w:val="007A636F"/>
    <w:rsid w:val="007A638C"/>
    <w:rsid w:val="007A63ED"/>
    <w:rsid w:val="007A6425"/>
    <w:rsid w:val="007A6461"/>
    <w:rsid w:val="007A6483"/>
    <w:rsid w:val="007A649E"/>
    <w:rsid w:val="007A64D2"/>
    <w:rsid w:val="007A64DE"/>
    <w:rsid w:val="007A64EE"/>
    <w:rsid w:val="007A6531"/>
    <w:rsid w:val="007A6534"/>
    <w:rsid w:val="007A6553"/>
    <w:rsid w:val="007A65C8"/>
    <w:rsid w:val="007A6611"/>
    <w:rsid w:val="007A6661"/>
    <w:rsid w:val="007A66BD"/>
    <w:rsid w:val="007A66BE"/>
    <w:rsid w:val="007A66FE"/>
    <w:rsid w:val="007A6729"/>
    <w:rsid w:val="007A6752"/>
    <w:rsid w:val="007A6794"/>
    <w:rsid w:val="007A67CC"/>
    <w:rsid w:val="007A67E2"/>
    <w:rsid w:val="007A67E4"/>
    <w:rsid w:val="007A67E6"/>
    <w:rsid w:val="007A6814"/>
    <w:rsid w:val="007A685B"/>
    <w:rsid w:val="007A6888"/>
    <w:rsid w:val="007A689F"/>
    <w:rsid w:val="007A68CE"/>
    <w:rsid w:val="007A68E9"/>
    <w:rsid w:val="007A68FD"/>
    <w:rsid w:val="007A6900"/>
    <w:rsid w:val="007A6914"/>
    <w:rsid w:val="007A6942"/>
    <w:rsid w:val="007A696C"/>
    <w:rsid w:val="007A697F"/>
    <w:rsid w:val="007A699D"/>
    <w:rsid w:val="007A699E"/>
    <w:rsid w:val="007A69FD"/>
    <w:rsid w:val="007A6A0D"/>
    <w:rsid w:val="007A6A0E"/>
    <w:rsid w:val="007A6A44"/>
    <w:rsid w:val="007A6A5A"/>
    <w:rsid w:val="007A6AB5"/>
    <w:rsid w:val="007A6AE8"/>
    <w:rsid w:val="007A6B10"/>
    <w:rsid w:val="007A6B17"/>
    <w:rsid w:val="007A6B49"/>
    <w:rsid w:val="007A6B59"/>
    <w:rsid w:val="007A6B64"/>
    <w:rsid w:val="007A6BB4"/>
    <w:rsid w:val="007A6BE7"/>
    <w:rsid w:val="007A6C07"/>
    <w:rsid w:val="007A6C0A"/>
    <w:rsid w:val="007A6C85"/>
    <w:rsid w:val="007A6C98"/>
    <w:rsid w:val="007A6CE3"/>
    <w:rsid w:val="007A6D54"/>
    <w:rsid w:val="007A6D6B"/>
    <w:rsid w:val="007A6D94"/>
    <w:rsid w:val="007A6DAA"/>
    <w:rsid w:val="007A6DC5"/>
    <w:rsid w:val="007A6E19"/>
    <w:rsid w:val="007A6E1A"/>
    <w:rsid w:val="007A6E31"/>
    <w:rsid w:val="007A6E3F"/>
    <w:rsid w:val="007A6E5F"/>
    <w:rsid w:val="007A6EB9"/>
    <w:rsid w:val="007A6EE7"/>
    <w:rsid w:val="007A6EF8"/>
    <w:rsid w:val="007A6F26"/>
    <w:rsid w:val="007A6F4A"/>
    <w:rsid w:val="007A6F51"/>
    <w:rsid w:val="007A6FA5"/>
    <w:rsid w:val="007A6FCB"/>
    <w:rsid w:val="007A702C"/>
    <w:rsid w:val="007A708C"/>
    <w:rsid w:val="007A70AD"/>
    <w:rsid w:val="007A70C7"/>
    <w:rsid w:val="007A70C8"/>
    <w:rsid w:val="007A7128"/>
    <w:rsid w:val="007A7164"/>
    <w:rsid w:val="007A7184"/>
    <w:rsid w:val="007A718E"/>
    <w:rsid w:val="007A71A3"/>
    <w:rsid w:val="007A71B2"/>
    <w:rsid w:val="007A71DC"/>
    <w:rsid w:val="007A7229"/>
    <w:rsid w:val="007A726A"/>
    <w:rsid w:val="007A7279"/>
    <w:rsid w:val="007A727B"/>
    <w:rsid w:val="007A7282"/>
    <w:rsid w:val="007A7318"/>
    <w:rsid w:val="007A7353"/>
    <w:rsid w:val="007A73B3"/>
    <w:rsid w:val="007A73C3"/>
    <w:rsid w:val="007A73C6"/>
    <w:rsid w:val="007A73D2"/>
    <w:rsid w:val="007A7448"/>
    <w:rsid w:val="007A74C1"/>
    <w:rsid w:val="007A7525"/>
    <w:rsid w:val="007A7526"/>
    <w:rsid w:val="007A7529"/>
    <w:rsid w:val="007A753A"/>
    <w:rsid w:val="007A7550"/>
    <w:rsid w:val="007A755C"/>
    <w:rsid w:val="007A7572"/>
    <w:rsid w:val="007A7594"/>
    <w:rsid w:val="007A761D"/>
    <w:rsid w:val="007A762E"/>
    <w:rsid w:val="007A767B"/>
    <w:rsid w:val="007A7688"/>
    <w:rsid w:val="007A769C"/>
    <w:rsid w:val="007A76CD"/>
    <w:rsid w:val="007A76D0"/>
    <w:rsid w:val="007A76E3"/>
    <w:rsid w:val="007A772A"/>
    <w:rsid w:val="007A7741"/>
    <w:rsid w:val="007A77BC"/>
    <w:rsid w:val="007A77C7"/>
    <w:rsid w:val="007A77CE"/>
    <w:rsid w:val="007A77D8"/>
    <w:rsid w:val="007A782C"/>
    <w:rsid w:val="007A7884"/>
    <w:rsid w:val="007A78C1"/>
    <w:rsid w:val="007A7917"/>
    <w:rsid w:val="007A797B"/>
    <w:rsid w:val="007A79D1"/>
    <w:rsid w:val="007A7A07"/>
    <w:rsid w:val="007A7A46"/>
    <w:rsid w:val="007A7A87"/>
    <w:rsid w:val="007A7A93"/>
    <w:rsid w:val="007A7A9B"/>
    <w:rsid w:val="007A7AC0"/>
    <w:rsid w:val="007A7ACF"/>
    <w:rsid w:val="007A7B19"/>
    <w:rsid w:val="007A7B3F"/>
    <w:rsid w:val="007A7B83"/>
    <w:rsid w:val="007A7BA6"/>
    <w:rsid w:val="007A7BB9"/>
    <w:rsid w:val="007A7C00"/>
    <w:rsid w:val="007A7C38"/>
    <w:rsid w:val="007A7C3D"/>
    <w:rsid w:val="007A7C5F"/>
    <w:rsid w:val="007A7CA8"/>
    <w:rsid w:val="007A7CF6"/>
    <w:rsid w:val="007A7D0D"/>
    <w:rsid w:val="007A7D24"/>
    <w:rsid w:val="007A7D30"/>
    <w:rsid w:val="007A7DB0"/>
    <w:rsid w:val="007A7DF2"/>
    <w:rsid w:val="007A7DF5"/>
    <w:rsid w:val="007A7E20"/>
    <w:rsid w:val="007A7E5F"/>
    <w:rsid w:val="007A7E6B"/>
    <w:rsid w:val="007A7EBE"/>
    <w:rsid w:val="007A7EE5"/>
    <w:rsid w:val="007A7EF6"/>
    <w:rsid w:val="007A7F01"/>
    <w:rsid w:val="007A7F0D"/>
    <w:rsid w:val="007A7F1F"/>
    <w:rsid w:val="007A7F79"/>
    <w:rsid w:val="007A7FB6"/>
    <w:rsid w:val="007A7FF4"/>
    <w:rsid w:val="007B0030"/>
    <w:rsid w:val="007B003A"/>
    <w:rsid w:val="007B004C"/>
    <w:rsid w:val="007B005B"/>
    <w:rsid w:val="007B0063"/>
    <w:rsid w:val="007B0096"/>
    <w:rsid w:val="007B00B5"/>
    <w:rsid w:val="007B00C2"/>
    <w:rsid w:val="007B0104"/>
    <w:rsid w:val="007B0129"/>
    <w:rsid w:val="007B0142"/>
    <w:rsid w:val="007B0146"/>
    <w:rsid w:val="007B0159"/>
    <w:rsid w:val="007B01B6"/>
    <w:rsid w:val="007B01C8"/>
    <w:rsid w:val="007B01D4"/>
    <w:rsid w:val="007B01D5"/>
    <w:rsid w:val="007B023A"/>
    <w:rsid w:val="007B023F"/>
    <w:rsid w:val="007B027A"/>
    <w:rsid w:val="007B02AA"/>
    <w:rsid w:val="007B02E9"/>
    <w:rsid w:val="007B0328"/>
    <w:rsid w:val="007B0361"/>
    <w:rsid w:val="007B0367"/>
    <w:rsid w:val="007B038A"/>
    <w:rsid w:val="007B03BC"/>
    <w:rsid w:val="007B03DC"/>
    <w:rsid w:val="007B0409"/>
    <w:rsid w:val="007B0415"/>
    <w:rsid w:val="007B044A"/>
    <w:rsid w:val="007B0461"/>
    <w:rsid w:val="007B0492"/>
    <w:rsid w:val="007B0496"/>
    <w:rsid w:val="007B04AC"/>
    <w:rsid w:val="007B04C7"/>
    <w:rsid w:val="007B04F4"/>
    <w:rsid w:val="007B04F5"/>
    <w:rsid w:val="007B0505"/>
    <w:rsid w:val="007B0515"/>
    <w:rsid w:val="007B0534"/>
    <w:rsid w:val="007B053A"/>
    <w:rsid w:val="007B0575"/>
    <w:rsid w:val="007B057B"/>
    <w:rsid w:val="007B0592"/>
    <w:rsid w:val="007B05B2"/>
    <w:rsid w:val="007B05E6"/>
    <w:rsid w:val="007B05F0"/>
    <w:rsid w:val="007B0619"/>
    <w:rsid w:val="007B063D"/>
    <w:rsid w:val="007B0655"/>
    <w:rsid w:val="007B065E"/>
    <w:rsid w:val="007B069C"/>
    <w:rsid w:val="007B06C5"/>
    <w:rsid w:val="007B06DE"/>
    <w:rsid w:val="007B06F3"/>
    <w:rsid w:val="007B070F"/>
    <w:rsid w:val="007B0726"/>
    <w:rsid w:val="007B074C"/>
    <w:rsid w:val="007B07A8"/>
    <w:rsid w:val="007B07B3"/>
    <w:rsid w:val="007B07BC"/>
    <w:rsid w:val="007B07CA"/>
    <w:rsid w:val="007B07CB"/>
    <w:rsid w:val="007B07D5"/>
    <w:rsid w:val="007B07ED"/>
    <w:rsid w:val="007B0830"/>
    <w:rsid w:val="007B0856"/>
    <w:rsid w:val="007B0877"/>
    <w:rsid w:val="007B0884"/>
    <w:rsid w:val="007B088C"/>
    <w:rsid w:val="007B0892"/>
    <w:rsid w:val="007B08C5"/>
    <w:rsid w:val="007B08EE"/>
    <w:rsid w:val="007B08F3"/>
    <w:rsid w:val="007B0936"/>
    <w:rsid w:val="007B0950"/>
    <w:rsid w:val="007B09A2"/>
    <w:rsid w:val="007B0A0E"/>
    <w:rsid w:val="007B0A16"/>
    <w:rsid w:val="007B0A7A"/>
    <w:rsid w:val="007B0A98"/>
    <w:rsid w:val="007B0AC0"/>
    <w:rsid w:val="007B0AC6"/>
    <w:rsid w:val="007B0B82"/>
    <w:rsid w:val="007B0B90"/>
    <w:rsid w:val="007B0BAB"/>
    <w:rsid w:val="007B0BB2"/>
    <w:rsid w:val="007B0BE2"/>
    <w:rsid w:val="007B0BF4"/>
    <w:rsid w:val="007B0C1D"/>
    <w:rsid w:val="007B0C1E"/>
    <w:rsid w:val="007B0C3E"/>
    <w:rsid w:val="007B0CA5"/>
    <w:rsid w:val="007B0CA9"/>
    <w:rsid w:val="007B0CF0"/>
    <w:rsid w:val="007B0D0E"/>
    <w:rsid w:val="007B0DA3"/>
    <w:rsid w:val="007B0DD0"/>
    <w:rsid w:val="007B0E2A"/>
    <w:rsid w:val="007B0F11"/>
    <w:rsid w:val="007B0F3E"/>
    <w:rsid w:val="007B0F40"/>
    <w:rsid w:val="007B0F4C"/>
    <w:rsid w:val="007B0F52"/>
    <w:rsid w:val="007B0F91"/>
    <w:rsid w:val="007B0FAB"/>
    <w:rsid w:val="007B0FD9"/>
    <w:rsid w:val="007B1078"/>
    <w:rsid w:val="007B1083"/>
    <w:rsid w:val="007B1097"/>
    <w:rsid w:val="007B10CC"/>
    <w:rsid w:val="007B10DF"/>
    <w:rsid w:val="007B10E8"/>
    <w:rsid w:val="007B1136"/>
    <w:rsid w:val="007B1138"/>
    <w:rsid w:val="007B115E"/>
    <w:rsid w:val="007B118F"/>
    <w:rsid w:val="007B11CB"/>
    <w:rsid w:val="007B1209"/>
    <w:rsid w:val="007B120C"/>
    <w:rsid w:val="007B1246"/>
    <w:rsid w:val="007B1252"/>
    <w:rsid w:val="007B129D"/>
    <w:rsid w:val="007B129E"/>
    <w:rsid w:val="007B134B"/>
    <w:rsid w:val="007B13B8"/>
    <w:rsid w:val="007B13D1"/>
    <w:rsid w:val="007B13D3"/>
    <w:rsid w:val="007B13FE"/>
    <w:rsid w:val="007B1412"/>
    <w:rsid w:val="007B1423"/>
    <w:rsid w:val="007B1486"/>
    <w:rsid w:val="007B14A2"/>
    <w:rsid w:val="007B14C3"/>
    <w:rsid w:val="007B14C4"/>
    <w:rsid w:val="007B14C8"/>
    <w:rsid w:val="007B14D2"/>
    <w:rsid w:val="007B14FA"/>
    <w:rsid w:val="007B1525"/>
    <w:rsid w:val="007B152A"/>
    <w:rsid w:val="007B1557"/>
    <w:rsid w:val="007B1567"/>
    <w:rsid w:val="007B1578"/>
    <w:rsid w:val="007B15AC"/>
    <w:rsid w:val="007B15ED"/>
    <w:rsid w:val="007B1647"/>
    <w:rsid w:val="007B164E"/>
    <w:rsid w:val="007B167E"/>
    <w:rsid w:val="007B1699"/>
    <w:rsid w:val="007B16C5"/>
    <w:rsid w:val="007B1705"/>
    <w:rsid w:val="007B176E"/>
    <w:rsid w:val="007B1807"/>
    <w:rsid w:val="007B181F"/>
    <w:rsid w:val="007B1837"/>
    <w:rsid w:val="007B1838"/>
    <w:rsid w:val="007B1862"/>
    <w:rsid w:val="007B18BB"/>
    <w:rsid w:val="007B18E3"/>
    <w:rsid w:val="007B1963"/>
    <w:rsid w:val="007B198E"/>
    <w:rsid w:val="007B19AF"/>
    <w:rsid w:val="007B19E9"/>
    <w:rsid w:val="007B1A81"/>
    <w:rsid w:val="007B1AA1"/>
    <w:rsid w:val="007B1ABE"/>
    <w:rsid w:val="007B1ACB"/>
    <w:rsid w:val="007B1AD7"/>
    <w:rsid w:val="007B1AF0"/>
    <w:rsid w:val="007B1B12"/>
    <w:rsid w:val="007B1B31"/>
    <w:rsid w:val="007B1B4E"/>
    <w:rsid w:val="007B1B52"/>
    <w:rsid w:val="007B1B75"/>
    <w:rsid w:val="007B1B84"/>
    <w:rsid w:val="007B1BB0"/>
    <w:rsid w:val="007B1BBB"/>
    <w:rsid w:val="007B1C03"/>
    <w:rsid w:val="007B1C13"/>
    <w:rsid w:val="007B1C1A"/>
    <w:rsid w:val="007B1C65"/>
    <w:rsid w:val="007B1C67"/>
    <w:rsid w:val="007B1D03"/>
    <w:rsid w:val="007B1D88"/>
    <w:rsid w:val="007B1DB9"/>
    <w:rsid w:val="007B1E07"/>
    <w:rsid w:val="007B1E1A"/>
    <w:rsid w:val="007B1E64"/>
    <w:rsid w:val="007B1E88"/>
    <w:rsid w:val="007B1E9E"/>
    <w:rsid w:val="007B1EBE"/>
    <w:rsid w:val="007B1EDD"/>
    <w:rsid w:val="007B1EDE"/>
    <w:rsid w:val="007B1F47"/>
    <w:rsid w:val="007B1F5C"/>
    <w:rsid w:val="007B1FD8"/>
    <w:rsid w:val="007B200B"/>
    <w:rsid w:val="007B2042"/>
    <w:rsid w:val="007B2071"/>
    <w:rsid w:val="007B2075"/>
    <w:rsid w:val="007B2089"/>
    <w:rsid w:val="007B20D0"/>
    <w:rsid w:val="007B20EB"/>
    <w:rsid w:val="007B20F3"/>
    <w:rsid w:val="007B21A3"/>
    <w:rsid w:val="007B21CA"/>
    <w:rsid w:val="007B21F7"/>
    <w:rsid w:val="007B2212"/>
    <w:rsid w:val="007B2219"/>
    <w:rsid w:val="007B2222"/>
    <w:rsid w:val="007B223A"/>
    <w:rsid w:val="007B22E0"/>
    <w:rsid w:val="007B236D"/>
    <w:rsid w:val="007B238A"/>
    <w:rsid w:val="007B2440"/>
    <w:rsid w:val="007B245F"/>
    <w:rsid w:val="007B2486"/>
    <w:rsid w:val="007B2499"/>
    <w:rsid w:val="007B24A2"/>
    <w:rsid w:val="007B2506"/>
    <w:rsid w:val="007B257D"/>
    <w:rsid w:val="007B25CA"/>
    <w:rsid w:val="007B2639"/>
    <w:rsid w:val="007B263E"/>
    <w:rsid w:val="007B264F"/>
    <w:rsid w:val="007B267E"/>
    <w:rsid w:val="007B2692"/>
    <w:rsid w:val="007B26AA"/>
    <w:rsid w:val="007B26CB"/>
    <w:rsid w:val="007B26DA"/>
    <w:rsid w:val="007B270B"/>
    <w:rsid w:val="007B2710"/>
    <w:rsid w:val="007B2797"/>
    <w:rsid w:val="007B279D"/>
    <w:rsid w:val="007B288E"/>
    <w:rsid w:val="007B2898"/>
    <w:rsid w:val="007B28D6"/>
    <w:rsid w:val="007B28DA"/>
    <w:rsid w:val="007B28E2"/>
    <w:rsid w:val="007B2934"/>
    <w:rsid w:val="007B293E"/>
    <w:rsid w:val="007B2998"/>
    <w:rsid w:val="007B29A2"/>
    <w:rsid w:val="007B29C8"/>
    <w:rsid w:val="007B2A11"/>
    <w:rsid w:val="007B2A16"/>
    <w:rsid w:val="007B2A66"/>
    <w:rsid w:val="007B2AB6"/>
    <w:rsid w:val="007B2ADD"/>
    <w:rsid w:val="007B2B08"/>
    <w:rsid w:val="007B2B3D"/>
    <w:rsid w:val="007B2B6A"/>
    <w:rsid w:val="007B2BAC"/>
    <w:rsid w:val="007B2BE0"/>
    <w:rsid w:val="007B2C07"/>
    <w:rsid w:val="007B2C12"/>
    <w:rsid w:val="007B2C35"/>
    <w:rsid w:val="007B2C3C"/>
    <w:rsid w:val="007B2C62"/>
    <w:rsid w:val="007B2C66"/>
    <w:rsid w:val="007B2C9C"/>
    <w:rsid w:val="007B2CB3"/>
    <w:rsid w:val="007B2CB6"/>
    <w:rsid w:val="007B2CBD"/>
    <w:rsid w:val="007B2CDF"/>
    <w:rsid w:val="007B2D15"/>
    <w:rsid w:val="007B2D46"/>
    <w:rsid w:val="007B2DAB"/>
    <w:rsid w:val="007B2DAF"/>
    <w:rsid w:val="007B2DBC"/>
    <w:rsid w:val="007B2E37"/>
    <w:rsid w:val="007B2E4B"/>
    <w:rsid w:val="007B2ED7"/>
    <w:rsid w:val="007B2F52"/>
    <w:rsid w:val="007B2FAC"/>
    <w:rsid w:val="007B2FB6"/>
    <w:rsid w:val="007B2FDE"/>
    <w:rsid w:val="007B301E"/>
    <w:rsid w:val="007B309A"/>
    <w:rsid w:val="007B309F"/>
    <w:rsid w:val="007B30AA"/>
    <w:rsid w:val="007B30AE"/>
    <w:rsid w:val="007B30C2"/>
    <w:rsid w:val="007B3117"/>
    <w:rsid w:val="007B3168"/>
    <w:rsid w:val="007B3169"/>
    <w:rsid w:val="007B3170"/>
    <w:rsid w:val="007B3181"/>
    <w:rsid w:val="007B318E"/>
    <w:rsid w:val="007B3269"/>
    <w:rsid w:val="007B326E"/>
    <w:rsid w:val="007B3282"/>
    <w:rsid w:val="007B32F5"/>
    <w:rsid w:val="007B32FA"/>
    <w:rsid w:val="007B3325"/>
    <w:rsid w:val="007B335E"/>
    <w:rsid w:val="007B3377"/>
    <w:rsid w:val="007B338B"/>
    <w:rsid w:val="007B338F"/>
    <w:rsid w:val="007B3419"/>
    <w:rsid w:val="007B341D"/>
    <w:rsid w:val="007B351B"/>
    <w:rsid w:val="007B3533"/>
    <w:rsid w:val="007B354F"/>
    <w:rsid w:val="007B35B7"/>
    <w:rsid w:val="007B35BE"/>
    <w:rsid w:val="007B3609"/>
    <w:rsid w:val="007B3614"/>
    <w:rsid w:val="007B3623"/>
    <w:rsid w:val="007B3648"/>
    <w:rsid w:val="007B3658"/>
    <w:rsid w:val="007B3672"/>
    <w:rsid w:val="007B369C"/>
    <w:rsid w:val="007B36A7"/>
    <w:rsid w:val="007B36AE"/>
    <w:rsid w:val="007B36E0"/>
    <w:rsid w:val="007B36E3"/>
    <w:rsid w:val="007B371B"/>
    <w:rsid w:val="007B3720"/>
    <w:rsid w:val="007B3777"/>
    <w:rsid w:val="007B378C"/>
    <w:rsid w:val="007B3797"/>
    <w:rsid w:val="007B37BE"/>
    <w:rsid w:val="007B3859"/>
    <w:rsid w:val="007B389F"/>
    <w:rsid w:val="007B38AB"/>
    <w:rsid w:val="007B38D3"/>
    <w:rsid w:val="007B38DD"/>
    <w:rsid w:val="007B3910"/>
    <w:rsid w:val="007B392C"/>
    <w:rsid w:val="007B396D"/>
    <w:rsid w:val="007B39A9"/>
    <w:rsid w:val="007B39E1"/>
    <w:rsid w:val="007B3A02"/>
    <w:rsid w:val="007B3A14"/>
    <w:rsid w:val="007B3A16"/>
    <w:rsid w:val="007B3A22"/>
    <w:rsid w:val="007B3A7F"/>
    <w:rsid w:val="007B3A90"/>
    <w:rsid w:val="007B3AB3"/>
    <w:rsid w:val="007B3B37"/>
    <w:rsid w:val="007B3B6A"/>
    <w:rsid w:val="007B3BA4"/>
    <w:rsid w:val="007B3BC1"/>
    <w:rsid w:val="007B3BCB"/>
    <w:rsid w:val="007B3C26"/>
    <w:rsid w:val="007B3C2A"/>
    <w:rsid w:val="007B3C42"/>
    <w:rsid w:val="007B3C52"/>
    <w:rsid w:val="007B3CD5"/>
    <w:rsid w:val="007B3CE4"/>
    <w:rsid w:val="007B3D37"/>
    <w:rsid w:val="007B3D63"/>
    <w:rsid w:val="007B3D6A"/>
    <w:rsid w:val="007B3D70"/>
    <w:rsid w:val="007B3D79"/>
    <w:rsid w:val="007B3E0D"/>
    <w:rsid w:val="007B3E30"/>
    <w:rsid w:val="007B3E5E"/>
    <w:rsid w:val="007B3E83"/>
    <w:rsid w:val="007B3EBF"/>
    <w:rsid w:val="007B3ED2"/>
    <w:rsid w:val="007B3EDC"/>
    <w:rsid w:val="007B3EEE"/>
    <w:rsid w:val="007B3F12"/>
    <w:rsid w:val="007B3F38"/>
    <w:rsid w:val="007B3F6D"/>
    <w:rsid w:val="007B3F7A"/>
    <w:rsid w:val="007B3F8D"/>
    <w:rsid w:val="007B3FA1"/>
    <w:rsid w:val="007B3FA9"/>
    <w:rsid w:val="007B3FC1"/>
    <w:rsid w:val="007B3FCF"/>
    <w:rsid w:val="007B3FD0"/>
    <w:rsid w:val="007B4048"/>
    <w:rsid w:val="007B4074"/>
    <w:rsid w:val="007B4077"/>
    <w:rsid w:val="007B40C8"/>
    <w:rsid w:val="007B40D4"/>
    <w:rsid w:val="007B40DC"/>
    <w:rsid w:val="007B40E0"/>
    <w:rsid w:val="007B40F1"/>
    <w:rsid w:val="007B4146"/>
    <w:rsid w:val="007B4147"/>
    <w:rsid w:val="007B41CA"/>
    <w:rsid w:val="007B41E3"/>
    <w:rsid w:val="007B4222"/>
    <w:rsid w:val="007B422B"/>
    <w:rsid w:val="007B422E"/>
    <w:rsid w:val="007B42AB"/>
    <w:rsid w:val="007B42BF"/>
    <w:rsid w:val="007B42C1"/>
    <w:rsid w:val="007B430E"/>
    <w:rsid w:val="007B4339"/>
    <w:rsid w:val="007B436C"/>
    <w:rsid w:val="007B4385"/>
    <w:rsid w:val="007B4390"/>
    <w:rsid w:val="007B439D"/>
    <w:rsid w:val="007B43BE"/>
    <w:rsid w:val="007B43C2"/>
    <w:rsid w:val="007B4403"/>
    <w:rsid w:val="007B442C"/>
    <w:rsid w:val="007B4488"/>
    <w:rsid w:val="007B449A"/>
    <w:rsid w:val="007B449C"/>
    <w:rsid w:val="007B44AF"/>
    <w:rsid w:val="007B44F5"/>
    <w:rsid w:val="007B4525"/>
    <w:rsid w:val="007B4560"/>
    <w:rsid w:val="007B45B1"/>
    <w:rsid w:val="007B45B7"/>
    <w:rsid w:val="007B45E5"/>
    <w:rsid w:val="007B461B"/>
    <w:rsid w:val="007B46AD"/>
    <w:rsid w:val="007B46F6"/>
    <w:rsid w:val="007B46FB"/>
    <w:rsid w:val="007B470F"/>
    <w:rsid w:val="007B471E"/>
    <w:rsid w:val="007B474C"/>
    <w:rsid w:val="007B4778"/>
    <w:rsid w:val="007B477B"/>
    <w:rsid w:val="007B477C"/>
    <w:rsid w:val="007B47BA"/>
    <w:rsid w:val="007B4801"/>
    <w:rsid w:val="007B4852"/>
    <w:rsid w:val="007B4860"/>
    <w:rsid w:val="007B48C1"/>
    <w:rsid w:val="007B48D5"/>
    <w:rsid w:val="007B48E7"/>
    <w:rsid w:val="007B492B"/>
    <w:rsid w:val="007B4959"/>
    <w:rsid w:val="007B496A"/>
    <w:rsid w:val="007B49C5"/>
    <w:rsid w:val="007B49E9"/>
    <w:rsid w:val="007B4A10"/>
    <w:rsid w:val="007B4A57"/>
    <w:rsid w:val="007B4A70"/>
    <w:rsid w:val="007B4A80"/>
    <w:rsid w:val="007B4A9B"/>
    <w:rsid w:val="007B4ABE"/>
    <w:rsid w:val="007B4AC9"/>
    <w:rsid w:val="007B4ACD"/>
    <w:rsid w:val="007B4ACF"/>
    <w:rsid w:val="007B4AEA"/>
    <w:rsid w:val="007B4AF2"/>
    <w:rsid w:val="007B4AF7"/>
    <w:rsid w:val="007B4B34"/>
    <w:rsid w:val="007B4B58"/>
    <w:rsid w:val="007B4C15"/>
    <w:rsid w:val="007B4C47"/>
    <w:rsid w:val="007B4C59"/>
    <w:rsid w:val="007B4C67"/>
    <w:rsid w:val="007B4C74"/>
    <w:rsid w:val="007B4C92"/>
    <w:rsid w:val="007B4C9B"/>
    <w:rsid w:val="007B4CA7"/>
    <w:rsid w:val="007B4CD1"/>
    <w:rsid w:val="007B4D16"/>
    <w:rsid w:val="007B4D20"/>
    <w:rsid w:val="007B4D33"/>
    <w:rsid w:val="007B4D38"/>
    <w:rsid w:val="007B4D45"/>
    <w:rsid w:val="007B4D97"/>
    <w:rsid w:val="007B4DB4"/>
    <w:rsid w:val="007B4DBF"/>
    <w:rsid w:val="007B4DDC"/>
    <w:rsid w:val="007B4DDE"/>
    <w:rsid w:val="007B4DE5"/>
    <w:rsid w:val="007B4DFD"/>
    <w:rsid w:val="007B4E61"/>
    <w:rsid w:val="007B4E64"/>
    <w:rsid w:val="007B4E6F"/>
    <w:rsid w:val="007B4E96"/>
    <w:rsid w:val="007B4E9F"/>
    <w:rsid w:val="007B4ECA"/>
    <w:rsid w:val="007B4EE7"/>
    <w:rsid w:val="007B4F3D"/>
    <w:rsid w:val="007B4F53"/>
    <w:rsid w:val="007B4F63"/>
    <w:rsid w:val="007B4F95"/>
    <w:rsid w:val="007B4FA6"/>
    <w:rsid w:val="007B4FE0"/>
    <w:rsid w:val="007B4FF1"/>
    <w:rsid w:val="007B501E"/>
    <w:rsid w:val="007B5047"/>
    <w:rsid w:val="007B5060"/>
    <w:rsid w:val="007B508F"/>
    <w:rsid w:val="007B51CC"/>
    <w:rsid w:val="007B51D5"/>
    <w:rsid w:val="007B520F"/>
    <w:rsid w:val="007B5251"/>
    <w:rsid w:val="007B52E5"/>
    <w:rsid w:val="007B5333"/>
    <w:rsid w:val="007B5334"/>
    <w:rsid w:val="007B5347"/>
    <w:rsid w:val="007B5396"/>
    <w:rsid w:val="007B53C6"/>
    <w:rsid w:val="007B53D7"/>
    <w:rsid w:val="007B53FD"/>
    <w:rsid w:val="007B5464"/>
    <w:rsid w:val="007B5482"/>
    <w:rsid w:val="007B5506"/>
    <w:rsid w:val="007B5510"/>
    <w:rsid w:val="007B5520"/>
    <w:rsid w:val="007B552F"/>
    <w:rsid w:val="007B5551"/>
    <w:rsid w:val="007B5555"/>
    <w:rsid w:val="007B555D"/>
    <w:rsid w:val="007B55AA"/>
    <w:rsid w:val="007B55AB"/>
    <w:rsid w:val="007B55D3"/>
    <w:rsid w:val="007B55E2"/>
    <w:rsid w:val="007B5649"/>
    <w:rsid w:val="007B5686"/>
    <w:rsid w:val="007B56BC"/>
    <w:rsid w:val="007B56F1"/>
    <w:rsid w:val="007B56F2"/>
    <w:rsid w:val="007B56F6"/>
    <w:rsid w:val="007B56FC"/>
    <w:rsid w:val="007B570A"/>
    <w:rsid w:val="007B570F"/>
    <w:rsid w:val="007B5769"/>
    <w:rsid w:val="007B578E"/>
    <w:rsid w:val="007B57C6"/>
    <w:rsid w:val="007B57ED"/>
    <w:rsid w:val="007B5849"/>
    <w:rsid w:val="007B5877"/>
    <w:rsid w:val="007B5888"/>
    <w:rsid w:val="007B589A"/>
    <w:rsid w:val="007B58AA"/>
    <w:rsid w:val="007B590B"/>
    <w:rsid w:val="007B5921"/>
    <w:rsid w:val="007B5949"/>
    <w:rsid w:val="007B5973"/>
    <w:rsid w:val="007B59B1"/>
    <w:rsid w:val="007B59B7"/>
    <w:rsid w:val="007B59D5"/>
    <w:rsid w:val="007B59DC"/>
    <w:rsid w:val="007B59DF"/>
    <w:rsid w:val="007B59FC"/>
    <w:rsid w:val="007B5A5D"/>
    <w:rsid w:val="007B5A63"/>
    <w:rsid w:val="007B5A77"/>
    <w:rsid w:val="007B5A9C"/>
    <w:rsid w:val="007B5A9F"/>
    <w:rsid w:val="007B5AB5"/>
    <w:rsid w:val="007B5AFB"/>
    <w:rsid w:val="007B5B27"/>
    <w:rsid w:val="007B5B63"/>
    <w:rsid w:val="007B5BCE"/>
    <w:rsid w:val="007B5C12"/>
    <w:rsid w:val="007B5C34"/>
    <w:rsid w:val="007B5C87"/>
    <w:rsid w:val="007B5C95"/>
    <w:rsid w:val="007B5C9C"/>
    <w:rsid w:val="007B5CAC"/>
    <w:rsid w:val="007B5CE5"/>
    <w:rsid w:val="007B5CF3"/>
    <w:rsid w:val="007B5CFD"/>
    <w:rsid w:val="007B5D1A"/>
    <w:rsid w:val="007B5D1B"/>
    <w:rsid w:val="007B5D2D"/>
    <w:rsid w:val="007B5D68"/>
    <w:rsid w:val="007B5D6F"/>
    <w:rsid w:val="007B5DB4"/>
    <w:rsid w:val="007B5E32"/>
    <w:rsid w:val="007B5E4C"/>
    <w:rsid w:val="007B5E5F"/>
    <w:rsid w:val="007B5E69"/>
    <w:rsid w:val="007B5EA9"/>
    <w:rsid w:val="007B5EE3"/>
    <w:rsid w:val="007B5EEB"/>
    <w:rsid w:val="007B5F03"/>
    <w:rsid w:val="007B5F18"/>
    <w:rsid w:val="007B5F25"/>
    <w:rsid w:val="007B5F3A"/>
    <w:rsid w:val="007B5F78"/>
    <w:rsid w:val="007B5F7B"/>
    <w:rsid w:val="007B5F8C"/>
    <w:rsid w:val="007B5F9A"/>
    <w:rsid w:val="007B5FE1"/>
    <w:rsid w:val="007B601C"/>
    <w:rsid w:val="007B6029"/>
    <w:rsid w:val="007B6081"/>
    <w:rsid w:val="007B60C4"/>
    <w:rsid w:val="007B60CA"/>
    <w:rsid w:val="007B60CE"/>
    <w:rsid w:val="007B60DE"/>
    <w:rsid w:val="007B6130"/>
    <w:rsid w:val="007B6138"/>
    <w:rsid w:val="007B6150"/>
    <w:rsid w:val="007B6166"/>
    <w:rsid w:val="007B6192"/>
    <w:rsid w:val="007B619A"/>
    <w:rsid w:val="007B619B"/>
    <w:rsid w:val="007B61AD"/>
    <w:rsid w:val="007B61DE"/>
    <w:rsid w:val="007B61E4"/>
    <w:rsid w:val="007B620A"/>
    <w:rsid w:val="007B621C"/>
    <w:rsid w:val="007B6226"/>
    <w:rsid w:val="007B6239"/>
    <w:rsid w:val="007B625B"/>
    <w:rsid w:val="007B6267"/>
    <w:rsid w:val="007B62A3"/>
    <w:rsid w:val="007B62C4"/>
    <w:rsid w:val="007B62CC"/>
    <w:rsid w:val="007B631F"/>
    <w:rsid w:val="007B636D"/>
    <w:rsid w:val="007B63CA"/>
    <w:rsid w:val="007B63D7"/>
    <w:rsid w:val="007B6427"/>
    <w:rsid w:val="007B6465"/>
    <w:rsid w:val="007B6474"/>
    <w:rsid w:val="007B6485"/>
    <w:rsid w:val="007B64B7"/>
    <w:rsid w:val="007B64EA"/>
    <w:rsid w:val="007B6525"/>
    <w:rsid w:val="007B652C"/>
    <w:rsid w:val="007B656E"/>
    <w:rsid w:val="007B6571"/>
    <w:rsid w:val="007B65F6"/>
    <w:rsid w:val="007B6603"/>
    <w:rsid w:val="007B6647"/>
    <w:rsid w:val="007B666B"/>
    <w:rsid w:val="007B66A3"/>
    <w:rsid w:val="007B66DE"/>
    <w:rsid w:val="007B66ED"/>
    <w:rsid w:val="007B6738"/>
    <w:rsid w:val="007B6750"/>
    <w:rsid w:val="007B677D"/>
    <w:rsid w:val="007B67E7"/>
    <w:rsid w:val="007B680A"/>
    <w:rsid w:val="007B6820"/>
    <w:rsid w:val="007B6821"/>
    <w:rsid w:val="007B682E"/>
    <w:rsid w:val="007B6850"/>
    <w:rsid w:val="007B6883"/>
    <w:rsid w:val="007B68A7"/>
    <w:rsid w:val="007B68BE"/>
    <w:rsid w:val="007B68D4"/>
    <w:rsid w:val="007B68D6"/>
    <w:rsid w:val="007B68E0"/>
    <w:rsid w:val="007B6918"/>
    <w:rsid w:val="007B6949"/>
    <w:rsid w:val="007B69E9"/>
    <w:rsid w:val="007B69F5"/>
    <w:rsid w:val="007B69F9"/>
    <w:rsid w:val="007B6A24"/>
    <w:rsid w:val="007B6A2A"/>
    <w:rsid w:val="007B6A2F"/>
    <w:rsid w:val="007B6A35"/>
    <w:rsid w:val="007B6A87"/>
    <w:rsid w:val="007B6AB3"/>
    <w:rsid w:val="007B6B70"/>
    <w:rsid w:val="007B6B8C"/>
    <w:rsid w:val="007B6B96"/>
    <w:rsid w:val="007B6BA9"/>
    <w:rsid w:val="007B6C2A"/>
    <w:rsid w:val="007B6C47"/>
    <w:rsid w:val="007B6C6B"/>
    <w:rsid w:val="007B6C75"/>
    <w:rsid w:val="007B6C76"/>
    <w:rsid w:val="007B6CD2"/>
    <w:rsid w:val="007B6CF7"/>
    <w:rsid w:val="007B6CF8"/>
    <w:rsid w:val="007B6D0C"/>
    <w:rsid w:val="007B6D53"/>
    <w:rsid w:val="007B6D6A"/>
    <w:rsid w:val="007B6D71"/>
    <w:rsid w:val="007B6D95"/>
    <w:rsid w:val="007B6DAF"/>
    <w:rsid w:val="007B6DF7"/>
    <w:rsid w:val="007B6E4A"/>
    <w:rsid w:val="007B6EF7"/>
    <w:rsid w:val="007B6F61"/>
    <w:rsid w:val="007B6F6B"/>
    <w:rsid w:val="007B6F8E"/>
    <w:rsid w:val="007B6FBF"/>
    <w:rsid w:val="007B6FD1"/>
    <w:rsid w:val="007B7000"/>
    <w:rsid w:val="007B7008"/>
    <w:rsid w:val="007B701D"/>
    <w:rsid w:val="007B70C5"/>
    <w:rsid w:val="007B70E9"/>
    <w:rsid w:val="007B710B"/>
    <w:rsid w:val="007B714A"/>
    <w:rsid w:val="007B7169"/>
    <w:rsid w:val="007B722E"/>
    <w:rsid w:val="007B724A"/>
    <w:rsid w:val="007B7266"/>
    <w:rsid w:val="007B7275"/>
    <w:rsid w:val="007B7277"/>
    <w:rsid w:val="007B7285"/>
    <w:rsid w:val="007B728D"/>
    <w:rsid w:val="007B7294"/>
    <w:rsid w:val="007B729C"/>
    <w:rsid w:val="007B7338"/>
    <w:rsid w:val="007B739E"/>
    <w:rsid w:val="007B7414"/>
    <w:rsid w:val="007B7434"/>
    <w:rsid w:val="007B7471"/>
    <w:rsid w:val="007B74BF"/>
    <w:rsid w:val="007B74EE"/>
    <w:rsid w:val="007B7512"/>
    <w:rsid w:val="007B7519"/>
    <w:rsid w:val="007B7564"/>
    <w:rsid w:val="007B7603"/>
    <w:rsid w:val="007B7695"/>
    <w:rsid w:val="007B76BE"/>
    <w:rsid w:val="007B7740"/>
    <w:rsid w:val="007B7760"/>
    <w:rsid w:val="007B776A"/>
    <w:rsid w:val="007B7781"/>
    <w:rsid w:val="007B7789"/>
    <w:rsid w:val="007B778F"/>
    <w:rsid w:val="007B77C3"/>
    <w:rsid w:val="007B7810"/>
    <w:rsid w:val="007B783D"/>
    <w:rsid w:val="007B784F"/>
    <w:rsid w:val="007B785F"/>
    <w:rsid w:val="007B7862"/>
    <w:rsid w:val="007B789B"/>
    <w:rsid w:val="007B78A7"/>
    <w:rsid w:val="007B78F8"/>
    <w:rsid w:val="007B7926"/>
    <w:rsid w:val="007B7929"/>
    <w:rsid w:val="007B7930"/>
    <w:rsid w:val="007B7951"/>
    <w:rsid w:val="007B795F"/>
    <w:rsid w:val="007B7977"/>
    <w:rsid w:val="007B799B"/>
    <w:rsid w:val="007B7A16"/>
    <w:rsid w:val="007B7A19"/>
    <w:rsid w:val="007B7A1E"/>
    <w:rsid w:val="007B7A1F"/>
    <w:rsid w:val="007B7A2D"/>
    <w:rsid w:val="007B7A3B"/>
    <w:rsid w:val="007B7A6D"/>
    <w:rsid w:val="007B7A83"/>
    <w:rsid w:val="007B7AE4"/>
    <w:rsid w:val="007B7B1E"/>
    <w:rsid w:val="007B7B22"/>
    <w:rsid w:val="007B7B52"/>
    <w:rsid w:val="007B7B54"/>
    <w:rsid w:val="007B7B7E"/>
    <w:rsid w:val="007B7BAA"/>
    <w:rsid w:val="007B7BBA"/>
    <w:rsid w:val="007B7BD6"/>
    <w:rsid w:val="007B7BE1"/>
    <w:rsid w:val="007B7C06"/>
    <w:rsid w:val="007B7C86"/>
    <w:rsid w:val="007B7CA5"/>
    <w:rsid w:val="007B7CBA"/>
    <w:rsid w:val="007B7CC5"/>
    <w:rsid w:val="007B7CC6"/>
    <w:rsid w:val="007B7CD2"/>
    <w:rsid w:val="007B7D20"/>
    <w:rsid w:val="007B7D94"/>
    <w:rsid w:val="007B7D9A"/>
    <w:rsid w:val="007B7E18"/>
    <w:rsid w:val="007B7E28"/>
    <w:rsid w:val="007B7E37"/>
    <w:rsid w:val="007B7E3B"/>
    <w:rsid w:val="007B7E62"/>
    <w:rsid w:val="007B7E74"/>
    <w:rsid w:val="007B7E76"/>
    <w:rsid w:val="007B7EA1"/>
    <w:rsid w:val="007B7EE1"/>
    <w:rsid w:val="007B7F19"/>
    <w:rsid w:val="007B7F5B"/>
    <w:rsid w:val="007B7FBB"/>
    <w:rsid w:val="007B7FFC"/>
    <w:rsid w:val="007C002E"/>
    <w:rsid w:val="007C006F"/>
    <w:rsid w:val="007C0072"/>
    <w:rsid w:val="007C0096"/>
    <w:rsid w:val="007C00B7"/>
    <w:rsid w:val="007C00F2"/>
    <w:rsid w:val="007C010F"/>
    <w:rsid w:val="007C011F"/>
    <w:rsid w:val="007C015A"/>
    <w:rsid w:val="007C0183"/>
    <w:rsid w:val="007C0186"/>
    <w:rsid w:val="007C0197"/>
    <w:rsid w:val="007C01CF"/>
    <w:rsid w:val="007C01EF"/>
    <w:rsid w:val="007C0237"/>
    <w:rsid w:val="007C023B"/>
    <w:rsid w:val="007C024C"/>
    <w:rsid w:val="007C0251"/>
    <w:rsid w:val="007C0255"/>
    <w:rsid w:val="007C0259"/>
    <w:rsid w:val="007C027A"/>
    <w:rsid w:val="007C02B0"/>
    <w:rsid w:val="007C02BD"/>
    <w:rsid w:val="007C02C5"/>
    <w:rsid w:val="007C02DE"/>
    <w:rsid w:val="007C02E1"/>
    <w:rsid w:val="007C02F7"/>
    <w:rsid w:val="007C0329"/>
    <w:rsid w:val="007C03AF"/>
    <w:rsid w:val="007C03B8"/>
    <w:rsid w:val="007C03C5"/>
    <w:rsid w:val="007C03DC"/>
    <w:rsid w:val="007C0406"/>
    <w:rsid w:val="007C0409"/>
    <w:rsid w:val="007C041F"/>
    <w:rsid w:val="007C0466"/>
    <w:rsid w:val="007C04C2"/>
    <w:rsid w:val="007C04DE"/>
    <w:rsid w:val="007C04ED"/>
    <w:rsid w:val="007C0512"/>
    <w:rsid w:val="007C0535"/>
    <w:rsid w:val="007C053F"/>
    <w:rsid w:val="007C056C"/>
    <w:rsid w:val="007C0580"/>
    <w:rsid w:val="007C05A9"/>
    <w:rsid w:val="007C05D1"/>
    <w:rsid w:val="007C05D9"/>
    <w:rsid w:val="007C05FB"/>
    <w:rsid w:val="007C06B9"/>
    <w:rsid w:val="007C0700"/>
    <w:rsid w:val="007C075C"/>
    <w:rsid w:val="007C0770"/>
    <w:rsid w:val="007C078A"/>
    <w:rsid w:val="007C07CB"/>
    <w:rsid w:val="007C0803"/>
    <w:rsid w:val="007C089F"/>
    <w:rsid w:val="007C08CD"/>
    <w:rsid w:val="007C08D7"/>
    <w:rsid w:val="007C08F1"/>
    <w:rsid w:val="007C0931"/>
    <w:rsid w:val="007C094A"/>
    <w:rsid w:val="007C0988"/>
    <w:rsid w:val="007C099C"/>
    <w:rsid w:val="007C09F8"/>
    <w:rsid w:val="007C0A42"/>
    <w:rsid w:val="007C0A72"/>
    <w:rsid w:val="007C0A9B"/>
    <w:rsid w:val="007C0ACC"/>
    <w:rsid w:val="007C0AEA"/>
    <w:rsid w:val="007C0B10"/>
    <w:rsid w:val="007C0B5B"/>
    <w:rsid w:val="007C0BA6"/>
    <w:rsid w:val="007C0BEB"/>
    <w:rsid w:val="007C0C1D"/>
    <w:rsid w:val="007C0CFA"/>
    <w:rsid w:val="007C0D68"/>
    <w:rsid w:val="007C0D7E"/>
    <w:rsid w:val="007C0D81"/>
    <w:rsid w:val="007C0DA6"/>
    <w:rsid w:val="007C0DBA"/>
    <w:rsid w:val="007C0DBB"/>
    <w:rsid w:val="007C0DC6"/>
    <w:rsid w:val="007C0DDE"/>
    <w:rsid w:val="007C0DEC"/>
    <w:rsid w:val="007C0E20"/>
    <w:rsid w:val="007C0E50"/>
    <w:rsid w:val="007C0E5B"/>
    <w:rsid w:val="007C0ED7"/>
    <w:rsid w:val="007C0ED9"/>
    <w:rsid w:val="007C0EED"/>
    <w:rsid w:val="007C0EEF"/>
    <w:rsid w:val="007C0F1D"/>
    <w:rsid w:val="007C0F20"/>
    <w:rsid w:val="007C0F4C"/>
    <w:rsid w:val="007C0F6A"/>
    <w:rsid w:val="007C0F8A"/>
    <w:rsid w:val="007C0F92"/>
    <w:rsid w:val="007C0F9D"/>
    <w:rsid w:val="007C0FAD"/>
    <w:rsid w:val="007C0FBA"/>
    <w:rsid w:val="007C0FF7"/>
    <w:rsid w:val="007C100B"/>
    <w:rsid w:val="007C102C"/>
    <w:rsid w:val="007C103F"/>
    <w:rsid w:val="007C1085"/>
    <w:rsid w:val="007C10B5"/>
    <w:rsid w:val="007C10E8"/>
    <w:rsid w:val="007C1109"/>
    <w:rsid w:val="007C110B"/>
    <w:rsid w:val="007C1110"/>
    <w:rsid w:val="007C1121"/>
    <w:rsid w:val="007C1188"/>
    <w:rsid w:val="007C1196"/>
    <w:rsid w:val="007C11C9"/>
    <w:rsid w:val="007C1208"/>
    <w:rsid w:val="007C123F"/>
    <w:rsid w:val="007C125E"/>
    <w:rsid w:val="007C1295"/>
    <w:rsid w:val="007C12DC"/>
    <w:rsid w:val="007C1349"/>
    <w:rsid w:val="007C134C"/>
    <w:rsid w:val="007C1357"/>
    <w:rsid w:val="007C1380"/>
    <w:rsid w:val="007C138B"/>
    <w:rsid w:val="007C139B"/>
    <w:rsid w:val="007C13AF"/>
    <w:rsid w:val="007C13F0"/>
    <w:rsid w:val="007C142C"/>
    <w:rsid w:val="007C1458"/>
    <w:rsid w:val="007C1484"/>
    <w:rsid w:val="007C148A"/>
    <w:rsid w:val="007C14CF"/>
    <w:rsid w:val="007C156F"/>
    <w:rsid w:val="007C1589"/>
    <w:rsid w:val="007C1593"/>
    <w:rsid w:val="007C15B0"/>
    <w:rsid w:val="007C15BC"/>
    <w:rsid w:val="007C15C7"/>
    <w:rsid w:val="007C15DD"/>
    <w:rsid w:val="007C15E1"/>
    <w:rsid w:val="007C15FC"/>
    <w:rsid w:val="007C169A"/>
    <w:rsid w:val="007C16C6"/>
    <w:rsid w:val="007C1775"/>
    <w:rsid w:val="007C177B"/>
    <w:rsid w:val="007C1780"/>
    <w:rsid w:val="007C17B7"/>
    <w:rsid w:val="007C17D0"/>
    <w:rsid w:val="007C17DC"/>
    <w:rsid w:val="007C17F8"/>
    <w:rsid w:val="007C189B"/>
    <w:rsid w:val="007C18D1"/>
    <w:rsid w:val="007C1907"/>
    <w:rsid w:val="007C195A"/>
    <w:rsid w:val="007C198E"/>
    <w:rsid w:val="007C1997"/>
    <w:rsid w:val="007C19C3"/>
    <w:rsid w:val="007C19E0"/>
    <w:rsid w:val="007C19EB"/>
    <w:rsid w:val="007C1A7A"/>
    <w:rsid w:val="007C1AC5"/>
    <w:rsid w:val="007C1ACC"/>
    <w:rsid w:val="007C1AF3"/>
    <w:rsid w:val="007C1AF8"/>
    <w:rsid w:val="007C1B76"/>
    <w:rsid w:val="007C1BE9"/>
    <w:rsid w:val="007C1C33"/>
    <w:rsid w:val="007C1C90"/>
    <w:rsid w:val="007C1C99"/>
    <w:rsid w:val="007C1CC8"/>
    <w:rsid w:val="007C1D09"/>
    <w:rsid w:val="007C1D48"/>
    <w:rsid w:val="007C1D96"/>
    <w:rsid w:val="007C1DC4"/>
    <w:rsid w:val="007C1E08"/>
    <w:rsid w:val="007C1E79"/>
    <w:rsid w:val="007C1EA2"/>
    <w:rsid w:val="007C1EA5"/>
    <w:rsid w:val="007C1EB1"/>
    <w:rsid w:val="007C1ECB"/>
    <w:rsid w:val="007C1EE2"/>
    <w:rsid w:val="007C1EEA"/>
    <w:rsid w:val="007C1FDF"/>
    <w:rsid w:val="007C2039"/>
    <w:rsid w:val="007C2040"/>
    <w:rsid w:val="007C2060"/>
    <w:rsid w:val="007C207F"/>
    <w:rsid w:val="007C20CF"/>
    <w:rsid w:val="007C20FD"/>
    <w:rsid w:val="007C2107"/>
    <w:rsid w:val="007C2113"/>
    <w:rsid w:val="007C2130"/>
    <w:rsid w:val="007C2147"/>
    <w:rsid w:val="007C2199"/>
    <w:rsid w:val="007C21A6"/>
    <w:rsid w:val="007C220E"/>
    <w:rsid w:val="007C222D"/>
    <w:rsid w:val="007C222E"/>
    <w:rsid w:val="007C224A"/>
    <w:rsid w:val="007C2260"/>
    <w:rsid w:val="007C2279"/>
    <w:rsid w:val="007C229F"/>
    <w:rsid w:val="007C22B3"/>
    <w:rsid w:val="007C22E0"/>
    <w:rsid w:val="007C22E4"/>
    <w:rsid w:val="007C22FB"/>
    <w:rsid w:val="007C2328"/>
    <w:rsid w:val="007C235E"/>
    <w:rsid w:val="007C2374"/>
    <w:rsid w:val="007C2376"/>
    <w:rsid w:val="007C23E7"/>
    <w:rsid w:val="007C246F"/>
    <w:rsid w:val="007C247B"/>
    <w:rsid w:val="007C24F4"/>
    <w:rsid w:val="007C255A"/>
    <w:rsid w:val="007C255E"/>
    <w:rsid w:val="007C25AC"/>
    <w:rsid w:val="007C25D9"/>
    <w:rsid w:val="007C25E7"/>
    <w:rsid w:val="007C25F3"/>
    <w:rsid w:val="007C2608"/>
    <w:rsid w:val="007C260A"/>
    <w:rsid w:val="007C2616"/>
    <w:rsid w:val="007C2626"/>
    <w:rsid w:val="007C2633"/>
    <w:rsid w:val="007C2690"/>
    <w:rsid w:val="007C2693"/>
    <w:rsid w:val="007C2694"/>
    <w:rsid w:val="007C269B"/>
    <w:rsid w:val="007C2700"/>
    <w:rsid w:val="007C2712"/>
    <w:rsid w:val="007C275C"/>
    <w:rsid w:val="007C27AD"/>
    <w:rsid w:val="007C27B9"/>
    <w:rsid w:val="007C27BE"/>
    <w:rsid w:val="007C27E3"/>
    <w:rsid w:val="007C27EA"/>
    <w:rsid w:val="007C2814"/>
    <w:rsid w:val="007C2838"/>
    <w:rsid w:val="007C2840"/>
    <w:rsid w:val="007C2875"/>
    <w:rsid w:val="007C2886"/>
    <w:rsid w:val="007C2906"/>
    <w:rsid w:val="007C2999"/>
    <w:rsid w:val="007C2A0E"/>
    <w:rsid w:val="007C2A41"/>
    <w:rsid w:val="007C2A87"/>
    <w:rsid w:val="007C2AB6"/>
    <w:rsid w:val="007C2AC5"/>
    <w:rsid w:val="007C2ADE"/>
    <w:rsid w:val="007C2AEA"/>
    <w:rsid w:val="007C2AEC"/>
    <w:rsid w:val="007C2B48"/>
    <w:rsid w:val="007C2B5D"/>
    <w:rsid w:val="007C2B96"/>
    <w:rsid w:val="007C2B99"/>
    <w:rsid w:val="007C2BAD"/>
    <w:rsid w:val="007C2BB7"/>
    <w:rsid w:val="007C2BBC"/>
    <w:rsid w:val="007C2C0C"/>
    <w:rsid w:val="007C2D10"/>
    <w:rsid w:val="007C2D71"/>
    <w:rsid w:val="007C2E0E"/>
    <w:rsid w:val="007C2E84"/>
    <w:rsid w:val="007C2E9C"/>
    <w:rsid w:val="007C2F0B"/>
    <w:rsid w:val="007C2F48"/>
    <w:rsid w:val="007C2F97"/>
    <w:rsid w:val="007C2FA1"/>
    <w:rsid w:val="007C3006"/>
    <w:rsid w:val="007C304B"/>
    <w:rsid w:val="007C315A"/>
    <w:rsid w:val="007C317F"/>
    <w:rsid w:val="007C318D"/>
    <w:rsid w:val="007C3195"/>
    <w:rsid w:val="007C31A5"/>
    <w:rsid w:val="007C31A7"/>
    <w:rsid w:val="007C31AB"/>
    <w:rsid w:val="007C31E7"/>
    <w:rsid w:val="007C3209"/>
    <w:rsid w:val="007C321A"/>
    <w:rsid w:val="007C324D"/>
    <w:rsid w:val="007C329F"/>
    <w:rsid w:val="007C32C3"/>
    <w:rsid w:val="007C333F"/>
    <w:rsid w:val="007C334B"/>
    <w:rsid w:val="007C3375"/>
    <w:rsid w:val="007C3388"/>
    <w:rsid w:val="007C338C"/>
    <w:rsid w:val="007C33BE"/>
    <w:rsid w:val="007C33D9"/>
    <w:rsid w:val="007C33E2"/>
    <w:rsid w:val="007C341F"/>
    <w:rsid w:val="007C3423"/>
    <w:rsid w:val="007C3436"/>
    <w:rsid w:val="007C348B"/>
    <w:rsid w:val="007C3493"/>
    <w:rsid w:val="007C34CB"/>
    <w:rsid w:val="007C34F7"/>
    <w:rsid w:val="007C3512"/>
    <w:rsid w:val="007C353D"/>
    <w:rsid w:val="007C353F"/>
    <w:rsid w:val="007C355C"/>
    <w:rsid w:val="007C355D"/>
    <w:rsid w:val="007C3560"/>
    <w:rsid w:val="007C35E0"/>
    <w:rsid w:val="007C35E3"/>
    <w:rsid w:val="007C35EA"/>
    <w:rsid w:val="007C35F3"/>
    <w:rsid w:val="007C360B"/>
    <w:rsid w:val="007C360E"/>
    <w:rsid w:val="007C3625"/>
    <w:rsid w:val="007C362E"/>
    <w:rsid w:val="007C3651"/>
    <w:rsid w:val="007C3658"/>
    <w:rsid w:val="007C365C"/>
    <w:rsid w:val="007C3681"/>
    <w:rsid w:val="007C3721"/>
    <w:rsid w:val="007C3748"/>
    <w:rsid w:val="007C3753"/>
    <w:rsid w:val="007C3784"/>
    <w:rsid w:val="007C37C5"/>
    <w:rsid w:val="007C37D3"/>
    <w:rsid w:val="007C37F5"/>
    <w:rsid w:val="007C3818"/>
    <w:rsid w:val="007C386D"/>
    <w:rsid w:val="007C387C"/>
    <w:rsid w:val="007C38A6"/>
    <w:rsid w:val="007C38E4"/>
    <w:rsid w:val="007C390B"/>
    <w:rsid w:val="007C3928"/>
    <w:rsid w:val="007C3938"/>
    <w:rsid w:val="007C3963"/>
    <w:rsid w:val="007C39B7"/>
    <w:rsid w:val="007C39C8"/>
    <w:rsid w:val="007C39DE"/>
    <w:rsid w:val="007C3A30"/>
    <w:rsid w:val="007C3A5C"/>
    <w:rsid w:val="007C3A74"/>
    <w:rsid w:val="007C3AA9"/>
    <w:rsid w:val="007C3B32"/>
    <w:rsid w:val="007C3B3D"/>
    <w:rsid w:val="007C3B7F"/>
    <w:rsid w:val="007C3BA5"/>
    <w:rsid w:val="007C3BB3"/>
    <w:rsid w:val="007C3BD7"/>
    <w:rsid w:val="007C3BF4"/>
    <w:rsid w:val="007C3C2E"/>
    <w:rsid w:val="007C3C3A"/>
    <w:rsid w:val="007C3C57"/>
    <w:rsid w:val="007C3C85"/>
    <w:rsid w:val="007C3C99"/>
    <w:rsid w:val="007C3CC4"/>
    <w:rsid w:val="007C3D0E"/>
    <w:rsid w:val="007C3D59"/>
    <w:rsid w:val="007C3D9F"/>
    <w:rsid w:val="007C3DE7"/>
    <w:rsid w:val="007C3E10"/>
    <w:rsid w:val="007C3E1D"/>
    <w:rsid w:val="007C3E31"/>
    <w:rsid w:val="007C3E6D"/>
    <w:rsid w:val="007C3E78"/>
    <w:rsid w:val="007C3E95"/>
    <w:rsid w:val="007C3EAE"/>
    <w:rsid w:val="007C3EB6"/>
    <w:rsid w:val="007C3EC2"/>
    <w:rsid w:val="007C3EED"/>
    <w:rsid w:val="007C3EF7"/>
    <w:rsid w:val="007C3EFA"/>
    <w:rsid w:val="007C3EFD"/>
    <w:rsid w:val="007C3F65"/>
    <w:rsid w:val="007C3F72"/>
    <w:rsid w:val="007C3F75"/>
    <w:rsid w:val="007C3FCA"/>
    <w:rsid w:val="007C3FD0"/>
    <w:rsid w:val="007C3FDD"/>
    <w:rsid w:val="007C3FE7"/>
    <w:rsid w:val="007C3FEE"/>
    <w:rsid w:val="007C4010"/>
    <w:rsid w:val="007C4034"/>
    <w:rsid w:val="007C4048"/>
    <w:rsid w:val="007C4058"/>
    <w:rsid w:val="007C4063"/>
    <w:rsid w:val="007C407C"/>
    <w:rsid w:val="007C407D"/>
    <w:rsid w:val="007C4083"/>
    <w:rsid w:val="007C40F3"/>
    <w:rsid w:val="007C4105"/>
    <w:rsid w:val="007C4108"/>
    <w:rsid w:val="007C410C"/>
    <w:rsid w:val="007C411D"/>
    <w:rsid w:val="007C41BE"/>
    <w:rsid w:val="007C41CC"/>
    <w:rsid w:val="007C41E9"/>
    <w:rsid w:val="007C4216"/>
    <w:rsid w:val="007C421D"/>
    <w:rsid w:val="007C424D"/>
    <w:rsid w:val="007C425E"/>
    <w:rsid w:val="007C4288"/>
    <w:rsid w:val="007C428B"/>
    <w:rsid w:val="007C42A7"/>
    <w:rsid w:val="007C42C0"/>
    <w:rsid w:val="007C42CF"/>
    <w:rsid w:val="007C4344"/>
    <w:rsid w:val="007C4346"/>
    <w:rsid w:val="007C4367"/>
    <w:rsid w:val="007C4377"/>
    <w:rsid w:val="007C43A5"/>
    <w:rsid w:val="007C43D1"/>
    <w:rsid w:val="007C4435"/>
    <w:rsid w:val="007C4445"/>
    <w:rsid w:val="007C444C"/>
    <w:rsid w:val="007C4455"/>
    <w:rsid w:val="007C44B2"/>
    <w:rsid w:val="007C44CD"/>
    <w:rsid w:val="007C44CE"/>
    <w:rsid w:val="007C44D2"/>
    <w:rsid w:val="007C44E4"/>
    <w:rsid w:val="007C450A"/>
    <w:rsid w:val="007C4520"/>
    <w:rsid w:val="007C4548"/>
    <w:rsid w:val="007C4567"/>
    <w:rsid w:val="007C4574"/>
    <w:rsid w:val="007C45AF"/>
    <w:rsid w:val="007C45BC"/>
    <w:rsid w:val="007C45BD"/>
    <w:rsid w:val="007C45DF"/>
    <w:rsid w:val="007C4667"/>
    <w:rsid w:val="007C467C"/>
    <w:rsid w:val="007C468D"/>
    <w:rsid w:val="007C46B4"/>
    <w:rsid w:val="007C46EF"/>
    <w:rsid w:val="007C4707"/>
    <w:rsid w:val="007C476B"/>
    <w:rsid w:val="007C476E"/>
    <w:rsid w:val="007C4787"/>
    <w:rsid w:val="007C4798"/>
    <w:rsid w:val="007C47BE"/>
    <w:rsid w:val="007C47E1"/>
    <w:rsid w:val="007C4814"/>
    <w:rsid w:val="007C481B"/>
    <w:rsid w:val="007C484D"/>
    <w:rsid w:val="007C486F"/>
    <w:rsid w:val="007C487C"/>
    <w:rsid w:val="007C4886"/>
    <w:rsid w:val="007C4899"/>
    <w:rsid w:val="007C48B0"/>
    <w:rsid w:val="007C48D8"/>
    <w:rsid w:val="007C48EE"/>
    <w:rsid w:val="007C4906"/>
    <w:rsid w:val="007C4933"/>
    <w:rsid w:val="007C4946"/>
    <w:rsid w:val="007C4960"/>
    <w:rsid w:val="007C49BF"/>
    <w:rsid w:val="007C49FF"/>
    <w:rsid w:val="007C4A38"/>
    <w:rsid w:val="007C4A8E"/>
    <w:rsid w:val="007C4AC4"/>
    <w:rsid w:val="007C4B08"/>
    <w:rsid w:val="007C4B3D"/>
    <w:rsid w:val="007C4B41"/>
    <w:rsid w:val="007C4B6E"/>
    <w:rsid w:val="007C4BA2"/>
    <w:rsid w:val="007C4BBC"/>
    <w:rsid w:val="007C4BC2"/>
    <w:rsid w:val="007C4BD3"/>
    <w:rsid w:val="007C4BE7"/>
    <w:rsid w:val="007C4BFA"/>
    <w:rsid w:val="007C4C29"/>
    <w:rsid w:val="007C4C33"/>
    <w:rsid w:val="007C4C4D"/>
    <w:rsid w:val="007C4C8D"/>
    <w:rsid w:val="007C4C92"/>
    <w:rsid w:val="007C4CB1"/>
    <w:rsid w:val="007C4CC3"/>
    <w:rsid w:val="007C4CCD"/>
    <w:rsid w:val="007C4CE5"/>
    <w:rsid w:val="007C4D17"/>
    <w:rsid w:val="007C4D1E"/>
    <w:rsid w:val="007C4D2F"/>
    <w:rsid w:val="007C4D4D"/>
    <w:rsid w:val="007C4DA0"/>
    <w:rsid w:val="007C4DA4"/>
    <w:rsid w:val="007C4DA9"/>
    <w:rsid w:val="007C4DB3"/>
    <w:rsid w:val="007C4DB6"/>
    <w:rsid w:val="007C4DBE"/>
    <w:rsid w:val="007C4DDB"/>
    <w:rsid w:val="007C4E22"/>
    <w:rsid w:val="007C4E36"/>
    <w:rsid w:val="007C4E48"/>
    <w:rsid w:val="007C4E4D"/>
    <w:rsid w:val="007C4E99"/>
    <w:rsid w:val="007C4EB1"/>
    <w:rsid w:val="007C4ED5"/>
    <w:rsid w:val="007C4F23"/>
    <w:rsid w:val="007C4F46"/>
    <w:rsid w:val="007C4F56"/>
    <w:rsid w:val="007C4F63"/>
    <w:rsid w:val="007C4F79"/>
    <w:rsid w:val="007C4FDC"/>
    <w:rsid w:val="007C5014"/>
    <w:rsid w:val="007C501C"/>
    <w:rsid w:val="007C5043"/>
    <w:rsid w:val="007C5055"/>
    <w:rsid w:val="007C5058"/>
    <w:rsid w:val="007C5078"/>
    <w:rsid w:val="007C50C1"/>
    <w:rsid w:val="007C50F1"/>
    <w:rsid w:val="007C50F9"/>
    <w:rsid w:val="007C5115"/>
    <w:rsid w:val="007C522A"/>
    <w:rsid w:val="007C524D"/>
    <w:rsid w:val="007C5299"/>
    <w:rsid w:val="007C52A3"/>
    <w:rsid w:val="007C52C1"/>
    <w:rsid w:val="007C52D7"/>
    <w:rsid w:val="007C5397"/>
    <w:rsid w:val="007C53F1"/>
    <w:rsid w:val="007C53F6"/>
    <w:rsid w:val="007C5404"/>
    <w:rsid w:val="007C543A"/>
    <w:rsid w:val="007C5446"/>
    <w:rsid w:val="007C544E"/>
    <w:rsid w:val="007C5471"/>
    <w:rsid w:val="007C549D"/>
    <w:rsid w:val="007C54C7"/>
    <w:rsid w:val="007C54EB"/>
    <w:rsid w:val="007C54F1"/>
    <w:rsid w:val="007C54F2"/>
    <w:rsid w:val="007C552B"/>
    <w:rsid w:val="007C5580"/>
    <w:rsid w:val="007C55A6"/>
    <w:rsid w:val="007C55C8"/>
    <w:rsid w:val="007C55CA"/>
    <w:rsid w:val="007C55D7"/>
    <w:rsid w:val="007C55E6"/>
    <w:rsid w:val="007C55F3"/>
    <w:rsid w:val="007C5619"/>
    <w:rsid w:val="007C561E"/>
    <w:rsid w:val="007C562C"/>
    <w:rsid w:val="007C5658"/>
    <w:rsid w:val="007C5666"/>
    <w:rsid w:val="007C5685"/>
    <w:rsid w:val="007C56AC"/>
    <w:rsid w:val="007C56DB"/>
    <w:rsid w:val="007C56FF"/>
    <w:rsid w:val="007C5717"/>
    <w:rsid w:val="007C572E"/>
    <w:rsid w:val="007C5750"/>
    <w:rsid w:val="007C5764"/>
    <w:rsid w:val="007C57A0"/>
    <w:rsid w:val="007C57AA"/>
    <w:rsid w:val="007C57CC"/>
    <w:rsid w:val="007C57E0"/>
    <w:rsid w:val="007C584A"/>
    <w:rsid w:val="007C5865"/>
    <w:rsid w:val="007C58E0"/>
    <w:rsid w:val="007C5926"/>
    <w:rsid w:val="007C59A8"/>
    <w:rsid w:val="007C59B7"/>
    <w:rsid w:val="007C5A16"/>
    <w:rsid w:val="007C5A18"/>
    <w:rsid w:val="007C5A1E"/>
    <w:rsid w:val="007C5A5C"/>
    <w:rsid w:val="007C5A84"/>
    <w:rsid w:val="007C5A86"/>
    <w:rsid w:val="007C5AD7"/>
    <w:rsid w:val="007C5B0D"/>
    <w:rsid w:val="007C5B62"/>
    <w:rsid w:val="007C5BEB"/>
    <w:rsid w:val="007C5C34"/>
    <w:rsid w:val="007C5C46"/>
    <w:rsid w:val="007C5C94"/>
    <w:rsid w:val="007C5CE2"/>
    <w:rsid w:val="007C5CE3"/>
    <w:rsid w:val="007C5D2A"/>
    <w:rsid w:val="007C5D49"/>
    <w:rsid w:val="007C5D4A"/>
    <w:rsid w:val="007C5D53"/>
    <w:rsid w:val="007C5D73"/>
    <w:rsid w:val="007C5D90"/>
    <w:rsid w:val="007C5D9F"/>
    <w:rsid w:val="007C5E01"/>
    <w:rsid w:val="007C5E11"/>
    <w:rsid w:val="007C5E24"/>
    <w:rsid w:val="007C5E9F"/>
    <w:rsid w:val="007C5EBB"/>
    <w:rsid w:val="007C5EBE"/>
    <w:rsid w:val="007C5F57"/>
    <w:rsid w:val="007C5F90"/>
    <w:rsid w:val="007C5F9A"/>
    <w:rsid w:val="007C5FA1"/>
    <w:rsid w:val="007C5FC0"/>
    <w:rsid w:val="007C5FF8"/>
    <w:rsid w:val="007C5FF9"/>
    <w:rsid w:val="007C601C"/>
    <w:rsid w:val="007C6032"/>
    <w:rsid w:val="007C6069"/>
    <w:rsid w:val="007C60B9"/>
    <w:rsid w:val="007C60DB"/>
    <w:rsid w:val="007C60E4"/>
    <w:rsid w:val="007C60E7"/>
    <w:rsid w:val="007C614F"/>
    <w:rsid w:val="007C6175"/>
    <w:rsid w:val="007C618A"/>
    <w:rsid w:val="007C61C1"/>
    <w:rsid w:val="007C61C5"/>
    <w:rsid w:val="007C61EE"/>
    <w:rsid w:val="007C61F1"/>
    <w:rsid w:val="007C6254"/>
    <w:rsid w:val="007C6350"/>
    <w:rsid w:val="007C6359"/>
    <w:rsid w:val="007C6384"/>
    <w:rsid w:val="007C63AA"/>
    <w:rsid w:val="007C63BD"/>
    <w:rsid w:val="007C63CB"/>
    <w:rsid w:val="007C6403"/>
    <w:rsid w:val="007C641C"/>
    <w:rsid w:val="007C6465"/>
    <w:rsid w:val="007C64A2"/>
    <w:rsid w:val="007C64AD"/>
    <w:rsid w:val="007C64BB"/>
    <w:rsid w:val="007C64C5"/>
    <w:rsid w:val="007C64EA"/>
    <w:rsid w:val="007C6528"/>
    <w:rsid w:val="007C6586"/>
    <w:rsid w:val="007C6594"/>
    <w:rsid w:val="007C659D"/>
    <w:rsid w:val="007C65A3"/>
    <w:rsid w:val="007C65BE"/>
    <w:rsid w:val="007C65C6"/>
    <w:rsid w:val="007C65D0"/>
    <w:rsid w:val="007C65F5"/>
    <w:rsid w:val="007C6625"/>
    <w:rsid w:val="007C662E"/>
    <w:rsid w:val="007C662F"/>
    <w:rsid w:val="007C6637"/>
    <w:rsid w:val="007C6639"/>
    <w:rsid w:val="007C6653"/>
    <w:rsid w:val="007C667E"/>
    <w:rsid w:val="007C668D"/>
    <w:rsid w:val="007C669D"/>
    <w:rsid w:val="007C66D7"/>
    <w:rsid w:val="007C66E5"/>
    <w:rsid w:val="007C6701"/>
    <w:rsid w:val="007C670B"/>
    <w:rsid w:val="007C6735"/>
    <w:rsid w:val="007C675B"/>
    <w:rsid w:val="007C6760"/>
    <w:rsid w:val="007C6768"/>
    <w:rsid w:val="007C6770"/>
    <w:rsid w:val="007C6781"/>
    <w:rsid w:val="007C678E"/>
    <w:rsid w:val="007C67EA"/>
    <w:rsid w:val="007C6803"/>
    <w:rsid w:val="007C6825"/>
    <w:rsid w:val="007C6827"/>
    <w:rsid w:val="007C6828"/>
    <w:rsid w:val="007C683A"/>
    <w:rsid w:val="007C6870"/>
    <w:rsid w:val="007C6883"/>
    <w:rsid w:val="007C68CF"/>
    <w:rsid w:val="007C68F2"/>
    <w:rsid w:val="007C6923"/>
    <w:rsid w:val="007C6937"/>
    <w:rsid w:val="007C695D"/>
    <w:rsid w:val="007C6994"/>
    <w:rsid w:val="007C6998"/>
    <w:rsid w:val="007C699B"/>
    <w:rsid w:val="007C6A00"/>
    <w:rsid w:val="007C6A0C"/>
    <w:rsid w:val="007C6A35"/>
    <w:rsid w:val="007C6A84"/>
    <w:rsid w:val="007C6A91"/>
    <w:rsid w:val="007C6AAB"/>
    <w:rsid w:val="007C6AC2"/>
    <w:rsid w:val="007C6AF2"/>
    <w:rsid w:val="007C6B0E"/>
    <w:rsid w:val="007C6B15"/>
    <w:rsid w:val="007C6B40"/>
    <w:rsid w:val="007C6B47"/>
    <w:rsid w:val="007C6B7B"/>
    <w:rsid w:val="007C6B86"/>
    <w:rsid w:val="007C6B94"/>
    <w:rsid w:val="007C6B9F"/>
    <w:rsid w:val="007C6BC0"/>
    <w:rsid w:val="007C6BC3"/>
    <w:rsid w:val="007C6BF9"/>
    <w:rsid w:val="007C6C62"/>
    <w:rsid w:val="007C6C94"/>
    <w:rsid w:val="007C6CD7"/>
    <w:rsid w:val="007C6CE1"/>
    <w:rsid w:val="007C6CE6"/>
    <w:rsid w:val="007C6D19"/>
    <w:rsid w:val="007C6DE1"/>
    <w:rsid w:val="007C6DEC"/>
    <w:rsid w:val="007C6DF7"/>
    <w:rsid w:val="007C6E03"/>
    <w:rsid w:val="007C6E1E"/>
    <w:rsid w:val="007C6E5E"/>
    <w:rsid w:val="007C6E6D"/>
    <w:rsid w:val="007C6E87"/>
    <w:rsid w:val="007C6EBB"/>
    <w:rsid w:val="007C6EE1"/>
    <w:rsid w:val="007C6F2B"/>
    <w:rsid w:val="007C6F32"/>
    <w:rsid w:val="007C6F76"/>
    <w:rsid w:val="007C6F7A"/>
    <w:rsid w:val="007C6F7D"/>
    <w:rsid w:val="007C6F84"/>
    <w:rsid w:val="007C6F97"/>
    <w:rsid w:val="007C6FD1"/>
    <w:rsid w:val="007C6FD9"/>
    <w:rsid w:val="007C700A"/>
    <w:rsid w:val="007C704D"/>
    <w:rsid w:val="007C7057"/>
    <w:rsid w:val="007C707C"/>
    <w:rsid w:val="007C70A3"/>
    <w:rsid w:val="007C70BC"/>
    <w:rsid w:val="007C7103"/>
    <w:rsid w:val="007C7137"/>
    <w:rsid w:val="007C7219"/>
    <w:rsid w:val="007C7223"/>
    <w:rsid w:val="007C7235"/>
    <w:rsid w:val="007C7238"/>
    <w:rsid w:val="007C72E2"/>
    <w:rsid w:val="007C7325"/>
    <w:rsid w:val="007C7364"/>
    <w:rsid w:val="007C73E5"/>
    <w:rsid w:val="007C740B"/>
    <w:rsid w:val="007C7445"/>
    <w:rsid w:val="007C74B6"/>
    <w:rsid w:val="007C74DC"/>
    <w:rsid w:val="007C7506"/>
    <w:rsid w:val="007C753D"/>
    <w:rsid w:val="007C7558"/>
    <w:rsid w:val="007C75D7"/>
    <w:rsid w:val="007C75E8"/>
    <w:rsid w:val="007C75FD"/>
    <w:rsid w:val="007C7603"/>
    <w:rsid w:val="007C763B"/>
    <w:rsid w:val="007C765F"/>
    <w:rsid w:val="007C76C7"/>
    <w:rsid w:val="007C76E4"/>
    <w:rsid w:val="007C76FD"/>
    <w:rsid w:val="007C7715"/>
    <w:rsid w:val="007C771B"/>
    <w:rsid w:val="007C7733"/>
    <w:rsid w:val="007C7756"/>
    <w:rsid w:val="007C7787"/>
    <w:rsid w:val="007C7799"/>
    <w:rsid w:val="007C779E"/>
    <w:rsid w:val="007C77CF"/>
    <w:rsid w:val="007C784F"/>
    <w:rsid w:val="007C7890"/>
    <w:rsid w:val="007C78CA"/>
    <w:rsid w:val="007C78F0"/>
    <w:rsid w:val="007C792D"/>
    <w:rsid w:val="007C7952"/>
    <w:rsid w:val="007C7957"/>
    <w:rsid w:val="007C7984"/>
    <w:rsid w:val="007C79C6"/>
    <w:rsid w:val="007C79F4"/>
    <w:rsid w:val="007C7A0A"/>
    <w:rsid w:val="007C7A7B"/>
    <w:rsid w:val="007C7A7D"/>
    <w:rsid w:val="007C7AA6"/>
    <w:rsid w:val="007C7AAF"/>
    <w:rsid w:val="007C7AF8"/>
    <w:rsid w:val="007C7B03"/>
    <w:rsid w:val="007C7B05"/>
    <w:rsid w:val="007C7B06"/>
    <w:rsid w:val="007C7B54"/>
    <w:rsid w:val="007C7B88"/>
    <w:rsid w:val="007C7BAB"/>
    <w:rsid w:val="007C7BB9"/>
    <w:rsid w:val="007C7BFF"/>
    <w:rsid w:val="007C7C59"/>
    <w:rsid w:val="007C7C6D"/>
    <w:rsid w:val="007C7C72"/>
    <w:rsid w:val="007C7D12"/>
    <w:rsid w:val="007C7D42"/>
    <w:rsid w:val="007C7D53"/>
    <w:rsid w:val="007C7D7F"/>
    <w:rsid w:val="007C7DB2"/>
    <w:rsid w:val="007C7DC4"/>
    <w:rsid w:val="007C7DCA"/>
    <w:rsid w:val="007C7E06"/>
    <w:rsid w:val="007C7E17"/>
    <w:rsid w:val="007C7E3A"/>
    <w:rsid w:val="007C7E4A"/>
    <w:rsid w:val="007C7E81"/>
    <w:rsid w:val="007C7E8D"/>
    <w:rsid w:val="007C7EAB"/>
    <w:rsid w:val="007C7EB6"/>
    <w:rsid w:val="007C7EDE"/>
    <w:rsid w:val="007C7EE4"/>
    <w:rsid w:val="007C7F68"/>
    <w:rsid w:val="007C7F8A"/>
    <w:rsid w:val="007C7FBC"/>
    <w:rsid w:val="007C7FDD"/>
    <w:rsid w:val="007C7FED"/>
    <w:rsid w:val="007D0020"/>
    <w:rsid w:val="007D0037"/>
    <w:rsid w:val="007D0055"/>
    <w:rsid w:val="007D00AA"/>
    <w:rsid w:val="007D00B8"/>
    <w:rsid w:val="007D0110"/>
    <w:rsid w:val="007D011F"/>
    <w:rsid w:val="007D0126"/>
    <w:rsid w:val="007D0130"/>
    <w:rsid w:val="007D015D"/>
    <w:rsid w:val="007D0197"/>
    <w:rsid w:val="007D01BB"/>
    <w:rsid w:val="007D01BE"/>
    <w:rsid w:val="007D01F8"/>
    <w:rsid w:val="007D0235"/>
    <w:rsid w:val="007D0242"/>
    <w:rsid w:val="007D02A0"/>
    <w:rsid w:val="007D0339"/>
    <w:rsid w:val="007D0347"/>
    <w:rsid w:val="007D0352"/>
    <w:rsid w:val="007D035B"/>
    <w:rsid w:val="007D0381"/>
    <w:rsid w:val="007D03AB"/>
    <w:rsid w:val="007D03D4"/>
    <w:rsid w:val="007D03D5"/>
    <w:rsid w:val="007D03E4"/>
    <w:rsid w:val="007D0411"/>
    <w:rsid w:val="007D0447"/>
    <w:rsid w:val="007D04A3"/>
    <w:rsid w:val="007D04C0"/>
    <w:rsid w:val="007D04D1"/>
    <w:rsid w:val="007D04D4"/>
    <w:rsid w:val="007D0520"/>
    <w:rsid w:val="007D0532"/>
    <w:rsid w:val="007D0577"/>
    <w:rsid w:val="007D057E"/>
    <w:rsid w:val="007D05FC"/>
    <w:rsid w:val="007D061F"/>
    <w:rsid w:val="007D0667"/>
    <w:rsid w:val="007D0677"/>
    <w:rsid w:val="007D067D"/>
    <w:rsid w:val="007D06AA"/>
    <w:rsid w:val="007D06E6"/>
    <w:rsid w:val="007D0707"/>
    <w:rsid w:val="007D0788"/>
    <w:rsid w:val="007D07C6"/>
    <w:rsid w:val="007D07E9"/>
    <w:rsid w:val="007D0807"/>
    <w:rsid w:val="007D082C"/>
    <w:rsid w:val="007D0836"/>
    <w:rsid w:val="007D084B"/>
    <w:rsid w:val="007D0867"/>
    <w:rsid w:val="007D0869"/>
    <w:rsid w:val="007D086E"/>
    <w:rsid w:val="007D0872"/>
    <w:rsid w:val="007D0883"/>
    <w:rsid w:val="007D0886"/>
    <w:rsid w:val="007D095D"/>
    <w:rsid w:val="007D0962"/>
    <w:rsid w:val="007D09AE"/>
    <w:rsid w:val="007D09DA"/>
    <w:rsid w:val="007D0A18"/>
    <w:rsid w:val="007D0A25"/>
    <w:rsid w:val="007D0A3A"/>
    <w:rsid w:val="007D0A64"/>
    <w:rsid w:val="007D0A90"/>
    <w:rsid w:val="007D0A9B"/>
    <w:rsid w:val="007D0AB7"/>
    <w:rsid w:val="007D0AEE"/>
    <w:rsid w:val="007D0B0D"/>
    <w:rsid w:val="007D0B29"/>
    <w:rsid w:val="007D0B30"/>
    <w:rsid w:val="007D0BAC"/>
    <w:rsid w:val="007D0BE2"/>
    <w:rsid w:val="007D0C6A"/>
    <w:rsid w:val="007D0C77"/>
    <w:rsid w:val="007D0C7C"/>
    <w:rsid w:val="007D0C8D"/>
    <w:rsid w:val="007D0CCD"/>
    <w:rsid w:val="007D0D75"/>
    <w:rsid w:val="007D0D8B"/>
    <w:rsid w:val="007D0D90"/>
    <w:rsid w:val="007D0D9D"/>
    <w:rsid w:val="007D0DD6"/>
    <w:rsid w:val="007D0E12"/>
    <w:rsid w:val="007D0E14"/>
    <w:rsid w:val="007D0E1A"/>
    <w:rsid w:val="007D0E79"/>
    <w:rsid w:val="007D0E8A"/>
    <w:rsid w:val="007D0E9B"/>
    <w:rsid w:val="007D0EBA"/>
    <w:rsid w:val="007D0EC8"/>
    <w:rsid w:val="007D0EE0"/>
    <w:rsid w:val="007D0EE5"/>
    <w:rsid w:val="007D0EEB"/>
    <w:rsid w:val="007D0F2D"/>
    <w:rsid w:val="007D0F32"/>
    <w:rsid w:val="007D0F48"/>
    <w:rsid w:val="007D0F5B"/>
    <w:rsid w:val="007D0F69"/>
    <w:rsid w:val="007D0FA5"/>
    <w:rsid w:val="007D0FCA"/>
    <w:rsid w:val="007D0FD4"/>
    <w:rsid w:val="007D0FF3"/>
    <w:rsid w:val="007D1028"/>
    <w:rsid w:val="007D103C"/>
    <w:rsid w:val="007D1078"/>
    <w:rsid w:val="007D10CA"/>
    <w:rsid w:val="007D10D9"/>
    <w:rsid w:val="007D1117"/>
    <w:rsid w:val="007D113C"/>
    <w:rsid w:val="007D115D"/>
    <w:rsid w:val="007D1167"/>
    <w:rsid w:val="007D11B3"/>
    <w:rsid w:val="007D11B4"/>
    <w:rsid w:val="007D120E"/>
    <w:rsid w:val="007D121F"/>
    <w:rsid w:val="007D1284"/>
    <w:rsid w:val="007D12D5"/>
    <w:rsid w:val="007D136C"/>
    <w:rsid w:val="007D139C"/>
    <w:rsid w:val="007D13C3"/>
    <w:rsid w:val="007D13CC"/>
    <w:rsid w:val="007D13E6"/>
    <w:rsid w:val="007D147F"/>
    <w:rsid w:val="007D148E"/>
    <w:rsid w:val="007D149E"/>
    <w:rsid w:val="007D14EB"/>
    <w:rsid w:val="007D1574"/>
    <w:rsid w:val="007D159C"/>
    <w:rsid w:val="007D15B9"/>
    <w:rsid w:val="007D15C3"/>
    <w:rsid w:val="007D160A"/>
    <w:rsid w:val="007D1646"/>
    <w:rsid w:val="007D165B"/>
    <w:rsid w:val="007D1663"/>
    <w:rsid w:val="007D1670"/>
    <w:rsid w:val="007D1678"/>
    <w:rsid w:val="007D1681"/>
    <w:rsid w:val="007D1686"/>
    <w:rsid w:val="007D16D9"/>
    <w:rsid w:val="007D1707"/>
    <w:rsid w:val="007D1720"/>
    <w:rsid w:val="007D175A"/>
    <w:rsid w:val="007D17D5"/>
    <w:rsid w:val="007D17E0"/>
    <w:rsid w:val="007D181C"/>
    <w:rsid w:val="007D182F"/>
    <w:rsid w:val="007D190E"/>
    <w:rsid w:val="007D198F"/>
    <w:rsid w:val="007D19C1"/>
    <w:rsid w:val="007D19E8"/>
    <w:rsid w:val="007D19EF"/>
    <w:rsid w:val="007D19F5"/>
    <w:rsid w:val="007D1A1C"/>
    <w:rsid w:val="007D1A27"/>
    <w:rsid w:val="007D1A33"/>
    <w:rsid w:val="007D1A3F"/>
    <w:rsid w:val="007D1A59"/>
    <w:rsid w:val="007D1A64"/>
    <w:rsid w:val="007D1A93"/>
    <w:rsid w:val="007D1A99"/>
    <w:rsid w:val="007D1ACA"/>
    <w:rsid w:val="007D1AFC"/>
    <w:rsid w:val="007D1B4F"/>
    <w:rsid w:val="007D1B5D"/>
    <w:rsid w:val="007D1B82"/>
    <w:rsid w:val="007D1BC3"/>
    <w:rsid w:val="007D1BE4"/>
    <w:rsid w:val="007D1BF6"/>
    <w:rsid w:val="007D1C15"/>
    <w:rsid w:val="007D1C34"/>
    <w:rsid w:val="007D1C54"/>
    <w:rsid w:val="007D1C57"/>
    <w:rsid w:val="007D1C69"/>
    <w:rsid w:val="007D1C96"/>
    <w:rsid w:val="007D1C9B"/>
    <w:rsid w:val="007D1CEB"/>
    <w:rsid w:val="007D1D24"/>
    <w:rsid w:val="007D1D36"/>
    <w:rsid w:val="007D1D38"/>
    <w:rsid w:val="007D1D50"/>
    <w:rsid w:val="007D1DA6"/>
    <w:rsid w:val="007D1DC5"/>
    <w:rsid w:val="007D1DE2"/>
    <w:rsid w:val="007D1DE3"/>
    <w:rsid w:val="007D1E04"/>
    <w:rsid w:val="007D1E10"/>
    <w:rsid w:val="007D1E11"/>
    <w:rsid w:val="007D1E1A"/>
    <w:rsid w:val="007D1E2A"/>
    <w:rsid w:val="007D1E7C"/>
    <w:rsid w:val="007D1E96"/>
    <w:rsid w:val="007D1EBE"/>
    <w:rsid w:val="007D1EC2"/>
    <w:rsid w:val="007D1EEE"/>
    <w:rsid w:val="007D1F3F"/>
    <w:rsid w:val="007D1FAB"/>
    <w:rsid w:val="007D1FB3"/>
    <w:rsid w:val="007D1FDF"/>
    <w:rsid w:val="007D1FEE"/>
    <w:rsid w:val="007D1FF4"/>
    <w:rsid w:val="007D2008"/>
    <w:rsid w:val="007D2091"/>
    <w:rsid w:val="007D2134"/>
    <w:rsid w:val="007D2155"/>
    <w:rsid w:val="007D2160"/>
    <w:rsid w:val="007D2161"/>
    <w:rsid w:val="007D2174"/>
    <w:rsid w:val="007D2177"/>
    <w:rsid w:val="007D217E"/>
    <w:rsid w:val="007D21A6"/>
    <w:rsid w:val="007D21CE"/>
    <w:rsid w:val="007D2208"/>
    <w:rsid w:val="007D223C"/>
    <w:rsid w:val="007D2271"/>
    <w:rsid w:val="007D232D"/>
    <w:rsid w:val="007D235C"/>
    <w:rsid w:val="007D2386"/>
    <w:rsid w:val="007D2395"/>
    <w:rsid w:val="007D2403"/>
    <w:rsid w:val="007D242C"/>
    <w:rsid w:val="007D2433"/>
    <w:rsid w:val="007D245D"/>
    <w:rsid w:val="007D2461"/>
    <w:rsid w:val="007D2471"/>
    <w:rsid w:val="007D2472"/>
    <w:rsid w:val="007D247F"/>
    <w:rsid w:val="007D24E1"/>
    <w:rsid w:val="007D2518"/>
    <w:rsid w:val="007D255B"/>
    <w:rsid w:val="007D2609"/>
    <w:rsid w:val="007D2651"/>
    <w:rsid w:val="007D2663"/>
    <w:rsid w:val="007D2697"/>
    <w:rsid w:val="007D26C2"/>
    <w:rsid w:val="007D26ED"/>
    <w:rsid w:val="007D2713"/>
    <w:rsid w:val="007D2714"/>
    <w:rsid w:val="007D2734"/>
    <w:rsid w:val="007D273A"/>
    <w:rsid w:val="007D2740"/>
    <w:rsid w:val="007D2742"/>
    <w:rsid w:val="007D2763"/>
    <w:rsid w:val="007D2833"/>
    <w:rsid w:val="007D28A2"/>
    <w:rsid w:val="007D28BA"/>
    <w:rsid w:val="007D28BF"/>
    <w:rsid w:val="007D28DD"/>
    <w:rsid w:val="007D28F6"/>
    <w:rsid w:val="007D292F"/>
    <w:rsid w:val="007D2944"/>
    <w:rsid w:val="007D2953"/>
    <w:rsid w:val="007D2960"/>
    <w:rsid w:val="007D2984"/>
    <w:rsid w:val="007D29FB"/>
    <w:rsid w:val="007D2A35"/>
    <w:rsid w:val="007D2A48"/>
    <w:rsid w:val="007D2A55"/>
    <w:rsid w:val="007D2A76"/>
    <w:rsid w:val="007D2A9D"/>
    <w:rsid w:val="007D2B64"/>
    <w:rsid w:val="007D2BD2"/>
    <w:rsid w:val="007D2C2A"/>
    <w:rsid w:val="007D2C39"/>
    <w:rsid w:val="007D2C83"/>
    <w:rsid w:val="007D2CCE"/>
    <w:rsid w:val="007D2CFA"/>
    <w:rsid w:val="007D2D0B"/>
    <w:rsid w:val="007D2D3D"/>
    <w:rsid w:val="007D2D5C"/>
    <w:rsid w:val="007D2D88"/>
    <w:rsid w:val="007D2DA4"/>
    <w:rsid w:val="007D2DC3"/>
    <w:rsid w:val="007D2DD3"/>
    <w:rsid w:val="007D2DE1"/>
    <w:rsid w:val="007D2DED"/>
    <w:rsid w:val="007D2DEF"/>
    <w:rsid w:val="007D2E00"/>
    <w:rsid w:val="007D2E2E"/>
    <w:rsid w:val="007D2ECB"/>
    <w:rsid w:val="007D2ED4"/>
    <w:rsid w:val="007D2F3C"/>
    <w:rsid w:val="007D2F5B"/>
    <w:rsid w:val="007D2F84"/>
    <w:rsid w:val="007D2FB6"/>
    <w:rsid w:val="007D2FDE"/>
    <w:rsid w:val="007D2FEF"/>
    <w:rsid w:val="007D3036"/>
    <w:rsid w:val="007D3037"/>
    <w:rsid w:val="007D303D"/>
    <w:rsid w:val="007D307B"/>
    <w:rsid w:val="007D30A3"/>
    <w:rsid w:val="007D30AF"/>
    <w:rsid w:val="007D30ED"/>
    <w:rsid w:val="007D30FC"/>
    <w:rsid w:val="007D315A"/>
    <w:rsid w:val="007D316B"/>
    <w:rsid w:val="007D3173"/>
    <w:rsid w:val="007D3183"/>
    <w:rsid w:val="007D318C"/>
    <w:rsid w:val="007D31CD"/>
    <w:rsid w:val="007D31DA"/>
    <w:rsid w:val="007D3226"/>
    <w:rsid w:val="007D322B"/>
    <w:rsid w:val="007D3272"/>
    <w:rsid w:val="007D328C"/>
    <w:rsid w:val="007D32AE"/>
    <w:rsid w:val="007D32C9"/>
    <w:rsid w:val="007D32D4"/>
    <w:rsid w:val="007D32D6"/>
    <w:rsid w:val="007D3335"/>
    <w:rsid w:val="007D3359"/>
    <w:rsid w:val="007D336C"/>
    <w:rsid w:val="007D33FD"/>
    <w:rsid w:val="007D3422"/>
    <w:rsid w:val="007D344A"/>
    <w:rsid w:val="007D348C"/>
    <w:rsid w:val="007D3498"/>
    <w:rsid w:val="007D34D1"/>
    <w:rsid w:val="007D3500"/>
    <w:rsid w:val="007D3508"/>
    <w:rsid w:val="007D352E"/>
    <w:rsid w:val="007D354B"/>
    <w:rsid w:val="007D35BD"/>
    <w:rsid w:val="007D35C1"/>
    <w:rsid w:val="007D35DB"/>
    <w:rsid w:val="007D35DC"/>
    <w:rsid w:val="007D35F5"/>
    <w:rsid w:val="007D360F"/>
    <w:rsid w:val="007D366C"/>
    <w:rsid w:val="007D36A0"/>
    <w:rsid w:val="007D36C1"/>
    <w:rsid w:val="007D36C7"/>
    <w:rsid w:val="007D36DA"/>
    <w:rsid w:val="007D36E2"/>
    <w:rsid w:val="007D36F9"/>
    <w:rsid w:val="007D370E"/>
    <w:rsid w:val="007D3740"/>
    <w:rsid w:val="007D37CE"/>
    <w:rsid w:val="007D37EB"/>
    <w:rsid w:val="007D3809"/>
    <w:rsid w:val="007D3824"/>
    <w:rsid w:val="007D382B"/>
    <w:rsid w:val="007D383F"/>
    <w:rsid w:val="007D3879"/>
    <w:rsid w:val="007D387C"/>
    <w:rsid w:val="007D389C"/>
    <w:rsid w:val="007D38E6"/>
    <w:rsid w:val="007D38E9"/>
    <w:rsid w:val="007D38EC"/>
    <w:rsid w:val="007D3927"/>
    <w:rsid w:val="007D3960"/>
    <w:rsid w:val="007D3986"/>
    <w:rsid w:val="007D39AC"/>
    <w:rsid w:val="007D39E7"/>
    <w:rsid w:val="007D39EB"/>
    <w:rsid w:val="007D3A00"/>
    <w:rsid w:val="007D3A08"/>
    <w:rsid w:val="007D3A53"/>
    <w:rsid w:val="007D3A59"/>
    <w:rsid w:val="007D3A90"/>
    <w:rsid w:val="007D3AA4"/>
    <w:rsid w:val="007D3ABD"/>
    <w:rsid w:val="007D3AC1"/>
    <w:rsid w:val="007D3ADD"/>
    <w:rsid w:val="007D3AEB"/>
    <w:rsid w:val="007D3B4A"/>
    <w:rsid w:val="007D3B59"/>
    <w:rsid w:val="007D3B5F"/>
    <w:rsid w:val="007D3B6C"/>
    <w:rsid w:val="007D3BB5"/>
    <w:rsid w:val="007D3BD8"/>
    <w:rsid w:val="007D3C0F"/>
    <w:rsid w:val="007D3C26"/>
    <w:rsid w:val="007D3C4D"/>
    <w:rsid w:val="007D3C75"/>
    <w:rsid w:val="007D3C80"/>
    <w:rsid w:val="007D3CAE"/>
    <w:rsid w:val="007D3CB8"/>
    <w:rsid w:val="007D3D59"/>
    <w:rsid w:val="007D3D66"/>
    <w:rsid w:val="007D3D6E"/>
    <w:rsid w:val="007D3D98"/>
    <w:rsid w:val="007D3DEE"/>
    <w:rsid w:val="007D3E09"/>
    <w:rsid w:val="007D3E3D"/>
    <w:rsid w:val="007D3E70"/>
    <w:rsid w:val="007D3E78"/>
    <w:rsid w:val="007D3E81"/>
    <w:rsid w:val="007D3EBF"/>
    <w:rsid w:val="007D3ECA"/>
    <w:rsid w:val="007D3EE6"/>
    <w:rsid w:val="007D3EED"/>
    <w:rsid w:val="007D3EF4"/>
    <w:rsid w:val="007D3F3D"/>
    <w:rsid w:val="007D3F4B"/>
    <w:rsid w:val="007D3F5A"/>
    <w:rsid w:val="007D3FA9"/>
    <w:rsid w:val="007D3FB6"/>
    <w:rsid w:val="007D3FBC"/>
    <w:rsid w:val="007D3FE2"/>
    <w:rsid w:val="007D400C"/>
    <w:rsid w:val="007D408F"/>
    <w:rsid w:val="007D4098"/>
    <w:rsid w:val="007D40A1"/>
    <w:rsid w:val="007D40AC"/>
    <w:rsid w:val="007D40AF"/>
    <w:rsid w:val="007D4114"/>
    <w:rsid w:val="007D4193"/>
    <w:rsid w:val="007D41BE"/>
    <w:rsid w:val="007D41D7"/>
    <w:rsid w:val="007D41F7"/>
    <w:rsid w:val="007D4252"/>
    <w:rsid w:val="007D4274"/>
    <w:rsid w:val="007D427F"/>
    <w:rsid w:val="007D42BF"/>
    <w:rsid w:val="007D42E9"/>
    <w:rsid w:val="007D42FB"/>
    <w:rsid w:val="007D4335"/>
    <w:rsid w:val="007D433E"/>
    <w:rsid w:val="007D4348"/>
    <w:rsid w:val="007D438C"/>
    <w:rsid w:val="007D43AF"/>
    <w:rsid w:val="007D43EA"/>
    <w:rsid w:val="007D43F6"/>
    <w:rsid w:val="007D447C"/>
    <w:rsid w:val="007D447D"/>
    <w:rsid w:val="007D44E7"/>
    <w:rsid w:val="007D44F1"/>
    <w:rsid w:val="007D4504"/>
    <w:rsid w:val="007D4509"/>
    <w:rsid w:val="007D4516"/>
    <w:rsid w:val="007D4525"/>
    <w:rsid w:val="007D4544"/>
    <w:rsid w:val="007D4545"/>
    <w:rsid w:val="007D454D"/>
    <w:rsid w:val="007D4561"/>
    <w:rsid w:val="007D4572"/>
    <w:rsid w:val="007D45DD"/>
    <w:rsid w:val="007D45F7"/>
    <w:rsid w:val="007D4603"/>
    <w:rsid w:val="007D4604"/>
    <w:rsid w:val="007D462D"/>
    <w:rsid w:val="007D462E"/>
    <w:rsid w:val="007D4650"/>
    <w:rsid w:val="007D465C"/>
    <w:rsid w:val="007D4669"/>
    <w:rsid w:val="007D46CE"/>
    <w:rsid w:val="007D46D4"/>
    <w:rsid w:val="007D46DC"/>
    <w:rsid w:val="007D470B"/>
    <w:rsid w:val="007D4719"/>
    <w:rsid w:val="007D471E"/>
    <w:rsid w:val="007D471F"/>
    <w:rsid w:val="007D4734"/>
    <w:rsid w:val="007D4746"/>
    <w:rsid w:val="007D477A"/>
    <w:rsid w:val="007D47F9"/>
    <w:rsid w:val="007D4880"/>
    <w:rsid w:val="007D4888"/>
    <w:rsid w:val="007D48AB"/>
    <w:rsid w:val="007D48B3"/>
    <w:rsid w:val="007D48BC"/>
    <w:rsid w:val="007D48D1"/>
    <w:rsid w:val="007D48D3"/>
    <w:rsid w:val="007D48DB"/>
    <w:rsid w:val="007D493B"/>
    <w:rsid w:val="007D4983"/>
    <w:rsid w:val="007D49A1"/>
    <w:rsid w:val="007D49BA"/>
    <w:rsid w:val="007D49D4"/>
    <w:rsid w:val="007D49DD"/>
    <w:rsid w:val="007D49E2"/>
    <w:rsid w:val="007D49F7"/>
    <w:rsid w:val="007D49FC"/>
    <w:rsid w:val="007D4A20"/>
    <w:rsid w:val="007D4A22"/>
    <w:rsid w:val="007D4A3D"/>
    <w:rsid w:val="007D4A63"/>
    <w:rsid w:val="007D4A70"/>
    <w:rsid w:val="007D4AB3"/>
    <w:rsid w:val="007D4AC9"/>
    <w:rsid w:val="007D4AD1"/>
    <w:rsid w:val="007D4B20"/>
    <w:rsid w:val="007D4B8C"/>
    <w:rsid w:val="007D4BA8"/>
    <w:rsid w:val="007D4BBD"/>
    <w:rsid w:val="007D4BD0"/>
    <w:rsid w:val="007D4BF1"/>
    <w:rsid w:val="007D4BF6"/>
    <w:rsid w:val="007D4C43"/>
    <w:rsid w:val="007D4CA5"/>
    <w:rsid w:val="007D4CFE"/>
    <w:rsid w:val="007D4D6D"/>
    <w:rsid w:val="007D4D7A"/>
    <w:rsid w:val="007D4DF2"/>
    <w:rsid w:val="007D4DFC"/>
    <w:rsid w:val="007D4E02"/>
    <w:rsid w:val="007D4E03"/>
    <w:rsid w:val="007D4E06"/>
    <w:rsid w:val="007D4E13"/>
    <w:rsid w:val="007D4E42"/>
    <w:rsid w:val="007D4E47"/>
    <w:rsid w:val="007D4E68"/>
    <w:rsid w:val="007D4E8E"/>
    <w:rsid w:val="007D4ED4"/>
    <w:rsid w:val="007D4EEF"/>
    <w:rsid w:val="007D4F06"/>
    <w:rsid w:val="007D4F1D"/>
    <w:rsid w:val="007D4F32"/>
    <w:rsid w:val="007D4F6B"/>
    <w:rsid w:val="007D4F7C"/>
    <w:rsid w:val="007D4FCD"/>
    <w:rsid w:val="007D4FD5"/>
    <w:rsid w:val="007D5007"/>
    <w:rsid w:val="007D5018"/>
    <w:rsid w:val="007D5079"/>
    <w:rsid w:val="007D5089"/>
    <w:rsid w:val="007D50F7"/>
    <w:rsid w:val="007D5100"/>
    <w:rsid w:val="007D5104"/>
    <w:rsid w:val="007D514E"/>
    <w:rsid w:val="007D5186"/>
    <w:rsid w:val="007D51C5"/>
    <w:rsid w:val="007D51DF"/>
    <w:rsid w:val="007D51F8"/>
    <w:rsid w:val="007D51FD"/>
    <w:rsid w:val="007D5209"/>
    <w:rsid w:val="007D5222"/>
    <w:rsid w:val="007D524D"/>
    <w:rsid w:val="007D5290"/>
    <w:rsid w:val="007D5293"/>
    <w:rsid w:val="007D52A2"/>
    <w:rsid w:val="007D52C8"/>
    <w:rsid w:val="007D5313"/>
    <w:rsid w:val="007D5336"/>
    <w:rsid w:val="007D533C"/>
    <w:rsid w:val="007D5348"/>
    <w:rsid w:val="007D535E"/>
    <w:rsid w:val="007D5393"/>
    <w:rsid w:val="007D539D"/>
    <w:rsid w:val="007D53A1"/>
    <w:rsid w:val="007D53B1"/>
    <w:rsid w:val="007D53DD"/>
    <w:rsid w:val="007D541C"/>
    <w:rsid w:val="007D5471"/>
    <w:rsid w:val="007D54AE"/>
    <w:rsid w:val="007D54B4"/>
    <w:rsid w:val="007D54C8"/>
    <w:rsid w:val="007D5598"/>
    <w:rsid w:val="007D55DF"/>
    <w:rsid w:val="007D5609"/>
    <w:rsid w:val="007D5621"/>
    <w:rsid w:val="007D5649"/>
    <w:rsid w:val="007D565C"/>
    <w:rsid w:val="007D5671"/>
    <w:rsid w:val="007D570B"/>
    <w:rsid w:val="007D5742"/>
    <w:rsid w:val="007D575A"/>
    <w:rsid w:val="007D5772"/>
    <w:rsid w:val="007D5774"/>
    <w:rsid w:val="007D577F"/>
    <w:rsid w:val="007D57F1"/>
    <w:rsid w:val="007D5830"/>
    <w:rsid w:val="007D58A0"/>
    <w:rsid w:val="007D58CD"/>
    <w:rsid w:val="007D58DB"/>
    <w:rsid w:val="007D58F7"/>
    <w:rsid w:val="007D5926"/>
    <w:rsid w:val="007D593C"/>
    <w:rsid w:val="007D5953"/>
    <w:rsid w:val="007D5998"/>
    <w:rsid w:val="007D59E2"/>
    <w:rsid w:val="007D5A02"/>
    <w:rsid w:val="007D5A39"/>
    <w:rsid w:val="007D5A8A"/>
    <w:rsid w:val="007D5A99"/>
    <w:rsid w:val="007D5AB2"/>
    <w:rsid w:val="007D5AB3"/>
    <w:rsid w:val="007D5ADE"/>
    <w:rsid w:val="007D5B3C"/>
    <w:rsid w:val="007D5B54"/>
    <w:rsid w:val="007D5B66"/>
    <w:rsid w:val="007D5BCE"/>
    <w:rsid w:val="007D5BE7"/>
    <w:rsid w:val="007D5BE9"/>
    <w:rsid w:val="007D5BEA"/>
    <w:rsid w:val="007D5BF0"/>
    <w:rsid w:val="007D5C05"/>
    <w:rsid w:val="007D5C17"/>
    <w:rsid w:val="007D5C5B"/>
    <w:rsid w:val="007D5C61"/>
    <w:rsid w:val="007D5C8D"/>
    <w:rsid w:val="007D5CA8"/>
    <w:rsid w:val="007D5CB6"/>
    <w:rsid w:val="007D5D0A"/>
    <w:rsid w:val="007D5D1F"/>
    <w:rsid w:val="007D5DC1"/>
    <w:rsid w:val="007D5DD5"/>
    <w:rsid w:val="007D5DEB"/>
    <w:rsid w:val="007D5E1E"/>
    <w:rsid w:val="007D5E33"/>
    <w:rsid w:val="007D5E46"/>
    <w:rsid w:val="007D5E7A"/>
    <w:rsid w:val="007D5E88"/>
    <w:rsid w:val="007D5EC3"/>
    <w:rsid w:val="007D5ED5"/>
    <w:rsid w:val="007D5F01"/>
    <w:rsid w:val="007D5F31"/>
    <w:rsid w:val="007D5F59"/>
    <w:rsid w:val="007D5F6B"/>
    <w:rsid w:val="007D5FB6"/>
    <w:rsid w:val="007D5FE5"/>
    <w:rsid w:val="007D60CF"/>
    <w:rsid w:val="007D616A"/>
    <w:rsid w:val="007D616E"/>
    <w:rsid w:val="007D617A"/>
    <w:rsid w:val="007D619E"/>
    <w:rsid w:val="007D61FC"/>
    <w:rsid w:val="007D6205"/>
    <w:rsid w:val="007D6213"/>
    <w:rsid w:val="007D6223"/>
    <w:rsid w:val="007D62A6"/>
    <w:rsid w:val="007D62B0"/>
    <w:rsid w:val="007D6356"/>
    <w:rsid w:val="007D6372"/>
    <w:rsid w:val="007D6385"/>
    <w:rsid w:val="007D638A"/>
    <w:rsid w:val="007D639C"/>
    <w:rsid w:val="007D63AB"/>
    <w:rsid w:val="007D63B0"/>
    <w:rsid w:val="007D63F7"/>
    <w:rsid w:val="007D641F"/>
    <w:rsid w:val="007D6428"/>
    <w:rsid w:val="007D644C"/>
    <w:rsid w:val="007D648D"/>
    <w:rsid w:val="007D649C"/>
    <w:rsid w:val="007D649D"/>
    <w:rsid w:val="007D64B7"/>
    <w:rsid w:val="007D6503"/>
    <w:rsid w:val="007D655D"/>
    <w:rsid w:val="007D6581"/>
    <w:rsid w:val="007D6584"/>
    <w:rsid w:val="007D658A"/>
    <w:rsid w:val="007D659C"/>
    <w:rsid w:val="007D65A4"/>
    <w:rsid w:val="007D65B8"/>
    <w:rsid w:val="007D6618"/>
    <w:rsid w:val="007D6626"/>
    <w:rsid w:val="007D6668"/>
    <w:rsid w:val="007D666C"/>
    <w:rsid w:val="007D669C"/>
    <w:rsid w:val="007D669D"/>
    <w:rsid w:val="007D66A0"/>
    <w:rsid w:val="007D66F9"/>
    <w:rsid w:val="007D66FC"/>
    <w:rsid w:val="007D6714"/>
    <w:rsid w:val="007D672C"/>
    <w:rsid w:val="007D674C"/>
    <w:rsid w:val="007D6758"/>
    <w:rsid w:val="007D6792"/>
    <w:rsid w:val="007D67B5"/>
    <w:rsid w:val="007D67B6"/>
    <w:rsid w:val="007D681A"/>
    <w:rsid w:val="007D6857"/>
    <w:rsid w:val="007D6871"/>
    <w:rsid w:val="007D6898"/>
    <w:rsid w:val="007D689D"/>
    <w:rsid w:val="007D689F"/>
    <w:rsid w:val="007D68E5"/>
    <w:rsid w:val="007D691E"/>
    <w:rsid w:val="007D6940"/>
    <w:rsid w:val="007D697A"/>
    <w:rsid w:val="007D6984"/>
    <w:rsid w:val="007D6A54"/>
    <w:rsid w:val="007D6A5C"/>
    <w:rsid w:val="007D6A5E"/>
    <w:rsid w:val="007D6A8B"/>
    <w:rsid w:val="007D6AAA"/>
    <w:rsid w:val="007D6AAF"/>
    <w:rsid w:val="007D6B4E"/>
    <w:rsid w:val="007D6B9C"/>
    <w:rsid w:val="007D6BC6"/>
    <w:rsid w:val="007D6BE3"/>
    <w:rsid w:val="007D6BFE"/>
    <w:rsid w:val="007D6C20"/>
    <w:rsid w:val="007D6C24"/>
    <w:rsid w:val="007D6C47"/>
    <w:rsid w:val="007D6C4E"/>
    <w:rsid w:val="007D6C50"/>
    <w:rsid w:val="007D6C52"/>
    <w:rsid w:val="007D6C9A"/>
    <w:rsid w:val="007D6CA2"/>
    <w:rsid w:val="007D6CA4"/>
    <w:rsid w:val="007D6D07"/>
    <w:rsid w:val="007D6D9E"/>
    <w:rsid w:val="007D6DAB"/>
    <w:rsid w:val="007D6DB7"/>
    <w:rsid w:val="007D6E19"/>
    <w:rsid w:val="007D6E76"/>
    <w:rsid w:val="007D6EA7"/>
    <w:rsid w:val="007D6EBD"/>
    <w:rsid w:val="007D6EF1"/>
    <w:rsid w:val="007D6F10"/>
    <w:rsid w:val="007D6F68"/>
    <w:rsid w:val="007D6FE8"/>
    <w:rsid w:val="007D702A"/>
    <w:rsid w:val="007D702D"/>
    <w:rsid w:val="007D7030"/>
    <w:rsid w:val="007D704D"/>
    <w:rsid w:val="007D7067"/>
    <w:rsid w:val="007D70A2"/>
    <w:rsid w:val="007D70C0"/>
    <w:rsid w:val="007D7104"/>
    <w:rsid w:val="007D7110"/>
    <w:rsid w:val="007D7203"/>
    <w:rsid w:val="007D7210"/>
    <w:rsid w:val="007D7211"/>
    <w:rsid w:val="007D722E"/>
    <w:rsid w:val="007D7235"/>
    <w:rsid w:val="007D7240"/>
    <w:rsid w:val="007D7266"/>
    <w:rsid w:val="007D72B8"/>
    <w:rsid w:val="007D72C2"/>
    <w:rsid w:val="007D7308"/>
    <w:rsid w:val="007D7321"/>
    <w:rsid w:val="007D7360"/>
    <w:rsid w:val="007D7366"/>
    <w:rsid w:val="007D7379"/>
    <w:rsid w:val="007D738E"/>
    <w:rsid w:val="007D7396"/>
    <w:rsid w:val="007D73C1"/>
    <w:rsid w:val="007D73F6"/>
    <w:rsid w:val="007D7468"/>
    <w:rsid w:val="007D74A8"/>
    <w:rsid w:val="007D74CA"/>
    <w:rsid w:val="007D74E7"/>
    <w:rsid w:val="007D751A"/>
    <w:rsid w:val="007D751E"/>
    <w:rsid w:val="007D752B"/>
    <w:rsid w:val="007D752F"/>
    <w:rsid w:val="007D7530"/>
    <w:rsid w:val="007D753F"/>
    <w:rsid w:val="007D7543"/>
    <w:rsid w:val="007D7590"/>
    <w:rsid w:val="007D75BF"/>
    <w:rsid w:val="007D75C8"/>
    <w:rsid w:val="007D75D5"/>
    <w:rsid w:val="007D763F"/>
    <w:rsid w:val="007D764E"/>
    <w:rsid w:val="007D7657"/>
    <w:rsid w:val="007D767A"/>
    <w:rsid w:val="007D76BF"/>
    <w:rsid w:val="007D76D2"/>
    <w:rsid w:val="007D7722"/>
    <w:rsid w:val="007D772B"/>
    <w:rsid w:val="007D772C"/>
    <w:rsid w:val="007D7759"/>
    <w:rsid w:val="007D7774"/>
    <w:rsid w:val="007D7775"/>
    <w:rsid w:val="007D77C8"/>
    <w:rsid w:val="007D77DC"/>
    <w:rsid w:val="007D7802"/>
    <w:rsid w:val="007D7836"/>
    <w:rsid w:val="007D788F"/>
    <w:rsid w:val="007D7893"/>
    <w:rsid w:val="007D78C5"/>
    <w:rsid w:val="007D7957"/>
    <w:rsid w:val="007D79A0"/>
    <w:rsid w:val="007D79F5"/>
    <w:rsid w:val="007D7A25"/>
    <w:rsid w:val="007D7A7B"/>
    <w:rsid w:val="007D7B1B"/>
    <w:rsid w:val="007D7C3C"/>
    <w:rsid w:val="007D7C6A"/>
    <w:rsid w:val="007D7CD5"/>
    <w:rsid w:val="007D7CDB"/>
    <w:rsid w:val="007D7D40"/>
    <w:rsid w:val="007D7D4D"/>
    <w:rsid w:val="007D7DBF"/>
    <w:rsid w:val="007D7DD5"/>
    <w:rsid w:val="007D7E0C"/>
    <w:rsid w:val="007D7E18"/>
    <w:rsid w:val="007D7E6E"/>
    <w:rsid w:val="007D7E8C"/>
    <w:rsid w:val="007D7EE1"/>
    <w:rsid w:val="007D7F11"/>
    <w:rsid w:val="007D7F23"/>
    <w:rsid w:val="007D7F7A"/>
    <w:rsid w:val="007D7FDB"/>
    <w:rsid w:val="007E0016"/>
    <w:rsid w:val="007E00B1"/>
    <w:rsid w:val="007E00B7"/>
    <w:rsid w:val="007E00E4"/>
    <w:rsid w:val="007E0152"/>
    <w:rsid w:val="007E015A"/>
    <w:rsid w:val="007E018E"/>
    <w:rsid w:val="007E024D"/>
    <w:rsid w:val="007E025E"/>
    <w:rsid w:val="007E02B9"/>
    <w:rsid w:val="007E02C9"/>
    <w:rsid w:val="007E02E4"/>
    <w:rsid w:val="007E02F6"/>
    <w:rsid w:val="007E037C"/>
    <w:rsid w:val="007E03EA"/>
    <w:rsid w:val="007E03F7"/>
    <w:rsid w:val="007E0404"/>
    <w:rsid w:val="007E0407"/>
    <w:rsid w:val="007E0431"/>
    <w:rsid w:val="007E04D6"/>
    <w:rsid w:val="007E0519"/>
    <w:rsid w:val="007E0522"/>
    <w:rsid w:val="007E055F"/>
    <w:rsid w:val="007E0562"/>
    <w:rsid w:val="007E0579"/>
    <w:rsid w:val="007E058B"/>
    <w:rsid w:val="007E05E0"/>
    <w:rsid w:val="007E05F2"/>
    <w:rsid w:val="007E0647"/>
    <w:rsid w:val="007E0658"/>
    <w:rsid w:val="007E067D"/>
    <w:rsid w:val="007E0683"/>
    <w:rsid w:val="007E06A6"/>
    <w:rsid w:val="007E06B4"/>
    <w:rsid w:val="007E06C3"/>
    <w:rsid w:val="007E06CE"/>
    <w:rsid w:val="007E06F2"/>
    <w:rsid w:val="007E0722"/>
    <w:rsid w:val="007E0727"/>
    <w:rsid w:val="007E0745"/>
    <w:rsid w:val="007E078B"/>
    <w:rsid w:val="007E07C2"/>
    <w:rsid w:val="007E07E7"/>
    <w:rsid w:val="007E07EB"/>
    <w:rsid w:val="007E0808"/>
    <w:rsid w:val="007E084B"/>
    <w:rsid w:val="007E084F"/>
    <w:rsid w:val="007E08AF"/>
    <w:rsid w:val="007E08B0"/>
    <w:rsid w:val="007E08C7"/>
    <w:rsid w:val="007E08DF"/>
    <w:rsid w:val="007E08F6"/>
    <w:rsid w:val="007E0939"/>
    <w:rsid w:val="007E096A"/>
    <w:rsid w:val="007E0997"/>
    <w:rsid w:val="007E09D1"/>
    <w:rsid w:val="007E0A0B"/>
    <w:rsid w:val="007E0AD2"/>
    <w:rsid w:val="007E0AF7"/>
    <w:rsid w:val="007E0B0B"/>
    <w:rsid w:val="007E0B12"/>
    <w:rsid w:val="007E0B3D"/>
    <w:rsid w:val="007E0B50"/>
    <w:rsid w:val="007E0B78"/>
    <w:rsid w:val="007E0B8B"/>
    <w:rsid w:val="007E0BA9"/>
    <w:rsid w:val="007E0BEE"/>
    <w:rsid w:val="007E0C00"/>
    <w:rsid w:val="007E0C2C"/>
    <w:rsid w:val="007E0C78"/>
    <w:rsid w:val="007E0D14"/>
    <w:rsid w:val="007E0D2F"/>
    <w:rsid w:val="007E0D39"/>
    <w:rsid w:val="007E0D59"/>
    <w:rsid w:val="007E0D6F"/>
    <w:rsid w:val="007E0D96"/>
    <w:rsid w:val="007E0DCF"/>
    <w:rsid w:val="007E0DEA"/>
    <w:rsid w:val="007E0DF3"/>
    <w:rsid w:val="007E0DF6"/>
    <w:rsid w:val="007E0E09"/>
    <w:rsid w:val="007E0E16"/>
    <w:rsid w:val="007E0E23"/>
    <w:rsid w:val="007E0E34"/>
    <w:rsid w:val="007E0E5B"/>
    <w:rsid w:val="007E0E8E"/>
    <w:rsid w:val="007E0EC9"/>
    <w:rsid w:val="007E0F24"/>
    <w:rsid w:val="007E0F2C"/>
    <w:rsid w:val="007E0F66"/>
    <w:rsid w:val="007E0F8B"/>
    <w:rsid w:val="007E0FB5"/>
    <w:rsid w:val="007E0FF7"/>
    <w:rsid w:val="007E1032"/>
    <w:rsid w:val="007E1073"/>
    <w:rsid w:val="007E1074"/>
    <w:rsid w:val="007E1077"/>
    <w:rsid w:val="007E10AF"/>
    <w:rsid w:val="007E10F6"/>
    <w:rsid w:val="007E10FB"/>
    <w:rsid w:val="007E114F"/>
    <w:rsid w:val="007E1182"/>
    <w:rsid w:val="007E11A6"/>
    <w:rsid w:val="007E11AC"/>
    <w:rsid w:val="007E11D6"/>
    <w:rsid w:val="007E1241"/>
    <w:rsid w:val="007E1245"/>
    <w:rsid w:val="007E124D"/>
    <w:rsid w:val="007E1291"/>
    <w:rsid w:val="007E12BB"/>
    <w:rsid w:val="007E12BD"/>
    <w:rsid w:val="007E12E6"/>
    <w:rsid w:val="007E130C"/>
    <w:rsid w:val="007E1352"/>
    <w:rsid w:val="007E1357"/>
    <w:rsid w:val="007E135A"/>
    <w:rsid w:val="007E1382"/>
    <w:rsid w:val="007E13D9"/>
    <w:rsid w:val="007E1419"/>
    <w:rsid w:val="007E1434"/>
    <w:rsid w:val="007E1454"/>
    <w:rsid w:val="007E1458"/>
    <w:rsid w:val="007E1492"/>
    <w:rsid w:val="007E1499"/>
    <w:rsid w:val="007E14CF"/>
    <w:rsid w:val="007E1500"/>
    <w:rsid w:val="007E1502"/>
    <w:rsid w:val="007E1513"/>
    <w:rsid w:val="007E1537"/>
    <w:rsid w:val="007E1572"/>
    <w:rsid w:val="007E15F7"/>
    <w:rsid w:val="007E1603"/>
    <w:rsid w:val="007E1613"/>
    <w:rsid w:val="007E162B"/>
    <w:rsid w:val="007E167A"/>
    <w:rsid w:val="007E16A8"/>
    <w:rsid w:val="007E16AA"/>
    <w:rsid w:val="007E16C7"/>
    <w:rsid w:val="007E16ED"/>
    <w:rsid w:val="007E1724"/>
    <w:rsid w:val="007E1775"/>
    <w:rsid w:val="007E17C4"/>
    <w:rsid w:val="007E17CA"/>
    <w:rsid w:val="007E181E"/>
    <w:rsid w:val="007E1826"/>
    <w:rsid w:val="007E183D"/>
    <w:rsid w:val="007E1866"/>
    <w:rsid w:val="007E189E"/>
    <w:rsid w:val="007E18AF"/>
    <w:rsid w:val="007E18CE"/>
    <w:rsid w:val="007E18FE"/>
    <w:rsid w:val="007E1928"/>
    <w:rsid w:val="007E19C6"/>
    <w:rsid w:val="007E1A46"/>
    <w:rsid w:val="007E1A64"/>
    <w:rsid w:val="007E1A71"/>
    <w:rsid w:val="007E1A9E"/>
    <w:rsid w:val="007E1AA9"/>
    <w:rsid w:val="007E1B51"/>
    <w:rsid w:val="007E1B52"/>
    <w:rsid w:val="007E1B5B"/>
    <w:rsid w:val="007E1B6D"/>
    <w:rsid w:val="007E1B81"/>
    <w:rsid w:val="007E1B93"/>
    <w:rsid w:val="007E1BD5"/>
    <w:rsid w:val="007E1C21"/>
    <w:rsid w:val="007E1CA7"/>
    <w:rsid w:val="007E1CC0"/>
    <w:rsid w:val="007E1CD1"/>
    <w:rsid w:val="007E1CE4"/>
    <w:rsid w:val="007E1D3E"/>
    <w:rsid w:val="007E1D68"/>
    <w:rsid w:val="007E1DAE"/>
    <w:rsid w:val="007E1DD5"/>
    <w:rsid w:val="007E1E1C"/>
    <w:rsid w:val="007E1E87"/>
    <w:rsid w:val="007E1ED3"/>
    <w:rsid w:val="007E1ED6"/>
    <w:rsid w:val="007E1EF8"/>
    <w:rsid w:val="007E1EFA"/>
    <w:rsid w:val="007E1F36"/>
    <w:rsid w:val="007E1F40"/>
    <w:rsid w:val="007E1FAD"/>
    <w:rsid w:val="007E1FB8"/>
    <w:rsid w:val="007E1FEE"/>
    <w:rsid w:val="007E2034"/>
    <w:rsid w:val="007E2060"/>
    <w:rsid w:val="007E2079"/>
    <w:rsid w:val="007E2083"/>
    <w:rsid w:val="007E2097"/>
    <w:rsid w:val="007E20D0"/>
    <w:rsid w:val="007E20DF"/>
    <w:rsid w:val="007E20F6"/>
    <w:rsid w:val="007E2136"/>
    <w:rsid w:val="007E2180"/>
    <w:rsid w:val="007E2184"/>
    <w:rsid w:val="007E218E"/>
    <w:rsid w:val="007E21C0"/>
    <w:rsid w:val="007E21FE"/>
    <w:rsid w:val="007E2245"/>
    <w:rsid w:val="007E22B7"/>
    <w:rsid w:val="007E22C8"/>
    <w:rsid w:val="007E22ED"/>
    <w:rsid w:val="007E2360"/>
    <w:rsid w:val="007E2365"/>
    <w:rsid w:val="007E23D5"/>
    <w:rsid w:val="007E23E4"/>
    <w:rsid w:val="007E243C"/>
    <w:rsid w:val="007E245E"/>
    <w:rsid w:val="007E246E"/>
    <w:rsid w:val="007E24A7"/>
    <w:rsid w:val="007E24D3"/>
    <w:rsid w:val="007E2536"/>
    <w:rsid w:val="007E254C"/>
    <w:rsid w:val="007E254E"/>
    <w:rsid w:val="007E2552"/>
    <w:rsid w:val="007E2555"/>
    <w:rsid w:val="007E256D"/>
    <w:rsid w:val="007E2574"/>
    <w:rsid w:val="007E25A2"/>
    <w:rsid w:val="007E25CC"/>
    <w:rsid w:val="007E2663"/>
    <w:rsid w:val="007E2673"/>
    <w:rsid w:val="007E2695"/>
    <w:rsid w:val="007E26AA"/>
    <w:rsid w:val="007E26F6"/>
    <w:rsid w:val="007E2733"/>
    <w:rsid w:val="007E2786"/>
    <w:rsid w:val="007E27AC"/>
    <w:rsid w:val="007E27DE"/>
    <w:rsid w:val="007E27E2"/>
    <w:rsid w:val="007E2846"/>
    <w:rsid w:val="007E2884"/>
    <w:rsid w:val="007E28CB"/>
    <w:rsid w:val="007E2982"/>
    <w:rsid w:val="007E29B6"/>
    <w:rsid w:val="007E29BC"/>
    <w:rsid w:val="007E2A07"/>
    <w:rsid w:val="007E2A1F"/>
    <w:rsid w:val="007E2A37"/>
    <w:rsid w:val="007E2A40"/>
    <w:rsid w:val="007E2A87"/>
    <w:rsid w:val="007E2AEA"/>
    <w:rsid w:val="007E2AEB"/>
    <w:rsid w:val="007E2B1F"/>
    <w:rsid w:val="007E2B6D"/>
    <w:rsid w:val="007E2B7D"/>
    <w:rsid w:val="007E2BA3"/>
    <w:rsid w:val="007E2BCE"/>
    <w:rsid w:val="007E2BDE"/>
    <w:rsid w:val="007E2C10"/>
    <w:rsid w:val="007E2C52"/>
    <w:rsid w:val="007E2CED"/>
    <w:rsid w:val="007E2D0D"/>
    <w:rsid w:val="007E2D24"/>
    <w:rsid w:val="007E2D2D"/>
    <w:rsid w:val="007E2D44"/>
    <w:rsid w:val="007E2D47"/>
    <w:rsid w:val="007E2D4B"/>
    <w:rsid w:val="007E2DA3"/>
    <w:rsid w:val="007E2DD3"/>
    <w:rsid w:val="007E2DFA"/>
    <w:rsid w:val="007E2DFB"/>
    <w:rsid w:val="007E2E15"/>
    <w:rsid w:val="007E2E19"/>
    <w:rsid w:val="007E2E50"/>
    <w:rsid w:val="007E2E53"/>
    <w:rsid w:val="007E2E6E"/>
    <w:rsid w:val="007E2E7B"/>
    <w:rsid w:val="007E2ED4"/>
    <w:rsid w:val="007E2EFF"/>
    <w:rsid w:val="007E2F14"/>
    <w:rsid w:val="007E2F27"/>
    <w:rsid w:val="007E2F9D"/>
    <w:rsid w:val="007E2F9F"/>
    <w:rsid w:val="007E2FF9"/>
    <w:rsid w:val="007E30B0"/>
    <w:rsid w:val="007E30ED"/>
    <w:rsid w:val="007E3135"/>
    <w:rsid w:val="007E313C"/>
    <w:rsid w:val="007E318B"/>
    <w:rsid w:val="007E318C"/>
    <w:rsid w:val="007E319D"/>
    <w:rsid w:val="007E319F"/>
    <w:rsid w:val="007E31A0"/>
    <w:rsid w:val="007E31C7"/>
    <w:rsid w:val="007E3256"/>
    <w:rsid w:val="007E3286"/>
    <w:rsid w:val="007E32B9"/>
    <w:rsid w:val="007E333F"/>
    <w:rsid w:val="007E339D"/>
    <w:rsid w:val="007E33C5"/>
    <w:rsid w:val="007E33F4"/>
    <w:rsid w:val="007E341A"/>
    <w:rsid w:val="007E342F"/>
    <w:rsid w:val="007E3484"/>
    <w:rsid w:val="007E34A0"/>
    <w:rsid w:val="007E34AF"/>
    <w:rsid w:val="007E34C0"/>
    <w:rsid w:val="007E3519"/>
    <w:rsid w:val="007E354A"/>
    <w:rsid w:val="007E354D"/>
    <w:rsid w:val="007E354F"/>
    <w:rsid w:val="007E35E7"/>
    <w:rsid w:val="007E3642"/>
    <w:rsid w:val="007E3649"/>
    <w:rsid w:val="007E365E"/>
    <w:rsid w:val="007E367E"/>
    <w:rsid w:val="007E3688"/>
    <w:rsid w:val="007E3692"/>
    <w:rsid w:val="007E36AD"/>
    <w:rsid w:val="007E36D5"/>
    <w:rsid w:val="007E36E0"/>
    <w:rsid w:val="007E3700"/>
    <w:rsid w:val="007E3704"/>
    <w:rsid w:val="007E3712"/>
    <w:rsid w:val="007E3726"/>
    <w:rsid w:val="007E3744"/>
    <w:rsid w:val="007E3757"/>
    <w:rsid w:val="007E379C"/>
    <w:rsid w:val="007E37A2"/>
    <w:rsid w:val="007E37C8"/>
    <w:rsid w:val="007E37E7"/>
    <w:rsid w:val="007E37F1"/>
    <w:rsid w:val="007E37FE"/>
    <w:rsid w:val="007E3827"/>
    <w:rsid w:val="007E3867"/>
    <w:rsid w:val="007E3875"/>
    <w:rsid w:val="007E38C5"/>
    <w:rsid w:val="007E38D1"/>
    <w:rsid w:val="007E38F6"/>
    <w:rsid w:val="007E3904"/>
    <w:rsid w:val="007E3958"/>
    <w:rsid w:val="007E398F"/>
    <w:rsid w:val="007E39D4"/>
    <w:rsid w:val="007E3A23"/>
    <w:rsid w:val="007E3A48"/>
    <w:rsid w:val="007E3AD5"/>
    <w:rsid w:val="007E3AE2"/>
    <w:rsid w:val="007E3AE8"/>
    <w:rsid w:val="007E3B00"/>
    <w:rsid w:val="007E3B0B"/>
    <w:rsid w:val="007E3BAA"/>
    <w:rsid w:val="007E3BB0"/>
    <w:rsid w:val="007E3BE5"/>
    <w:rsid w:val="007E3C71"/>
    <w:rsid w:val="007E3CA4"/>
    <w:rsid w:val="007E3CF3"/>
    <w:rsid w:val="007E3D1D"/>
    <w:rsid w:val="007E3D34"/>
    <w:rsid w:val="007E3D44"/>
    <w:rsid w:val="007E3D58"/>
    <w:rsid w:val="007E3D68"/>
    <w:rsid w:val="007E3D6B"/>
    <w:rsid w:val="007E3D8E"/>
    <w:rsid w:val="007E3D91"/>
    <w:rsid w:val="007E3DE2"/>
    <w:rsid w:val="007E3DF9"/>
    <w:rsid w:val="007E3EB1"/>
    <w:rsid w:val="007E3ED6"/>
    <w:rsid w:val="007E3EDB"/>
    <w:rsid w:val="007E3EFB"/>
    <w:rsid w:val="007E3F05"/>
    <w:rsid w:val="007E3F0D"/>
    <w:rsid w:val="007E3F29"/>
    <w:rsid w:val="007E3F4B"/>
    <w:rsid w:val="007E3FA5"/>
    <w:rsid w:val="007E3FAC"/>
    <w:rsid w:val="007E3FBD"/>
    <w:rsid w:val="007E4004"/>
    <w:rsid w:val="007E4008"/>
    <w:rsid w:val="007E4015"/>
    <w:rsid w:val="007E4023"/>
    <w:rsid w:val="007E4056"/>
    <w:rsid w:val="007E405D"/>
    <w:rsid w:val="007E406D"/>
    <w:rsid w:val="007E4070"/>
    <w:rsid w:val="007E407A"/>
    <w:rsid w:val="007E408E"/>
    <w:rsid w:val="007E40A9"/>
    <w:rsid w:val="007E40F5"/>
    <w:rsid w:val="007E40FF"/>
    <w:rsid w:val="007E4107"/>
    <w:rsid w:val="007E4120"/>
    <w:rsid w:val="007E4151"/>
    <w:rsid w:val="007E4157"/>
    <w:rsid w:val="007E4164"/>
    <w:rsid w:val="007E4167"/>
    <w:rsid w:val="007E4185"/>
    <w:rsid w:val="007E41A4"/>
    <w:rsid w:val="007E41C4"/>
    <w:rsid w:val="007E41E7"/>
    <w:rsid w:val="007E423A"/>
    <w:rsid w:val="007E426F"/>
    <w:rsid w:val="007E4275"/>
    <w:rsid w:val="007E4276"/>
    <w:rsid w:val="007E4298"/>
    <w:rsid w:val="007E42B2"/>
    <w:rsid w:val="007E435D"/>
    <w:rsid w:val="007E4369"/>
    <w:rsid w:val="007E438F"/>
    <w:rsid w:val="007E4393"/>
    <w:rsid w:val="007E439E"/>
    <w:rsid w:val="007E43B3"/>
    <w:rsid w:val="007E43BF"/>
    <w:rsid w:val="007E43CC"/>
    <w:rsid w:val="007E44D2"/>
    <w:rsid w:val="007E44DA"/>
    <w:rsid w:val="007E450B"/>
    <w:rsid w:val="007E4517"/>
    <w:rsid w:val="007E4552"/>
    <w:rsid w:val="007E4557"/>
    <w:rsid w:val="007E45A9"/>
    <w:rsid w:val="007E45CF"/>
    <w:rsid w:val="007E4630"/>
    <w:rsid w:val="007E465C"/>
    <w:rsid w:val="007E46E5"/>
    <w:rsid w:val="007E46F1"/>
    <w:rsid w:val="007E4721"/>
    <w:rsid w:val="007E4727"/>
    <w:rsid w:val="007E472A"/>
    <w:rsid w:val="007E472F"/>
    <w:rsid w:val="007E4736"/>
    <w:rsid w:val="007E4757"/>
    <w:rsid w:val="007E475A"/>
    <w:rsid w:val="007E4777"/>
    <w:rsid w:val="007E47BE"/>
    <w:rsid w:val="007E47D2"/>
    <w:rsid w:val="007E47F4"/>
    <w:rsid w:val="007E484B"/>
    <w:rsid w:val="007E4858"/>
    <w:rsid w:val="007E4884"/>
    <w:rsid w:val="007E489F"/>
    <w:rsid w:val="007E48A7"/>
    <w:rsid w:val="007E48DD"/>
    <w:rsid w:val="007E48FB"/>
    <w:rsid w:val="007E4903"/>
    <w:rsid w:val="007E496E"/>
    <w:rsid w:val="007E4979"/>
    <w:rsid w:val="007E4998"/>
    <w:rsid w:val="007E49FA"/>
    <w:rsid w:val="007E4A0D"/>
    <w:rsid w:val="007E4A41"/>
    <w:rsid w:val="007E4A4E"/>
    <w:rsid w:val="007E4A9D"/>
    <w:rsid w:val="007E4AA9"/>
    <w:rsid w:val="007E4AAD"/>
    <w:rsid w:val="007E4AC4"/>
    <w:rsid w:val="007E4AF9"/>
    <w:rsid w:val="007E4B08"/>
    <w:rsid w:val="007E4B2F"/>
    <w:rsid w:val="007E4B8B"/>
    <w:rsid w:val="007E4BE3"/>
    <w:rsid w:val="007E4C37"/>
    <w:rsid w:val="007E4CA7"/>
    <w:rsid w:val="007E4CC6"/>
    <w:rsid w:val="007E4CE4"/>
    <w:rsid w:val="007E4D27"/>
    <w:rsid w:val="007E4DEC"/>
    <w:rsid w:val="007E4E0B"/>
    <w:rsid w:val="007E4E59"/>
    <w:rsid w:val="007E4EA1"/>
    <w:rsid w:val="007E4EC8"/>
    <w:rsid w:val="007E4ED0"/>
    <w:rsid w:val="007E4F7E"/>
    <w:rsid w:val="007E4F88"/>
    <w:rsid w:val="007E4FA7"/>
    <w:rsid w:val="007E5023"/>
    <w:rsid w:val="007E5033"/>
    <w:rsid w:val="007E504E"/>
    <w:rsid w:val="007E506B"/>
    <w:rsid w:val="007E50A1"/>
    <w:rsid w:val="007E50DC"/>
    <w:rsid w:val="007E50DD"/>
    <w:rsid w:val="007E5105"/>
    <w:rsid w:val="007E5170"/>
    <w:rsid w:val="007E5172"/>
    <w:rsid w:val="007E51C1"/>
    <w:rsid w:val="007E51D3"/>
    <w:rsid w:val="007E5215"/>
    <w:rsid w:val="007E521E"/>
    <w:rsid w:val="007E5232"/>
    <w:rsid w:val="007E5239"/>
    <w:rsid w:val="007E5240"/>
    <w:rsid w:val="007E5298"/>
    <w:rsid w:val="007E52C0"/>
    <w:rsid w:val="007E52D4"/>
    <w:rsid w:val="007E5335"/>
    <w:rsid w:val="007E533D"/>
    <w:rsid w:val="007E5399"/>
    <w:rsid w:val="007E53F4"/>
    <w:rsid w:val="007E5492"/>
    <w:rsid w:val="007E54AB"/>
    <w:rsid w:val="007E551E"/>
    <w:rsid w:val="007E5520"/>
    <w:rsid w:val="007E552F"/>
    <w:rsid w:val="007E556B"/>
    <w:rsid w:val="007E556F"/>
    <w:rsid w:val="007E5573"/>
    <w:rsid w:val="007E559A"/>
    <w:rsid w:val="007E55BC"/>
    <w:rsid w:val="007E55F1"/>
    <w:rsid w:val="007E55F4"/>
    <w:rsid w:val="007E5603"/>
    <w:rsid w:val="007E565D"/>
    <w:rsid w:val="007E5662"/>
    <w:rsid w:val="007E56E9"/>
    <w:rsid w:val="007E56F6"/>
    <w:rsid w:val="007E572D"/>
    <w:rsid w:val="007E5747"/>
    <w:rsid w:val="007E576B"/>
    <w:rsid w:val="007E57AB"/>
    <w:rsid w:val="007E57B5"/>
    <w:rsid w:val="007E57E3"/>
    <w:rsid w:val="007E57F6"/>
    <w:rsid w:val="007E57FF"/>
    <w:rsid w:val="007E5856"/>
    <w:rsid w:val="007E585B"/>
    <w:rsid w:val="007E5881"/>
    <w:rsid w:val="007E588F"/>
    <w:rsid w:val="007E589D"/>
    <w:rsid w:val="007E58D3"/>
    <w:rsid w:val="007E58D8"/>
    <w:rsid w:val="007E58DB"/>
    <w:rsid w:val="007E58EF"/>
    <w:rsid w:val="007E58F4"/>
    <w:rsid w:val="007E5902"/>
    <w:rsid w:val="007E5936"/>
    <w:rsid w:val="007E59A7"/>
    <w:rsid w:val="007E59AB"/>
    <w:rsid w:val="007E59D6"/>
    <w:rsid w:val="007E59F2"/>
    <w:rsid w:val="007E5A0C"/>
    <w:rsid w:val="007E5A27"/>
    <w:rsid w:val="007E5A4F"/>
    <w:rsid w:val="007E5A52"/>
    <w:rsid w:val="007E5A67"/>
    <w:rsid w:val="007E5AA8"/>
    <w:rsid w:val="007E5AAE"/>
    <w:rsid w:val="007E5ACB"/>
    <w:rsid w:val="007E5B16"/>
    <w:rsid w:val="007E5B28"/>
    <w:rsid w:val="007E5B69"/>
    <w:rsid w:val="007E5B7E"/>
    <w:rsid w:val="007E5B8A"/>
    <w:rsid w:val="007E5BA0"/>
    <w:rsid w:val="007E5BA4"/>
    <w:rsid w:val="007E5BB4"/>
    <w:rsid w:val="007E5BB6"/>
    <w:rsid w:val="007E5BC0"/>
    <w:rsid w:val="007E5C50"/>
    <w:rsid w:val="007E5C9A"/>
    <w:rsid w:val="007E5CC9"/>
    <w:rsid w:val="007E5CD8"/>
    <w:rsid w:val="007E5E04"/>
    <w:rsid w:val="007E5E1A"/>
    <w:rsid w:val="007E5E24"/>
    <w:rsid w:val="007E5E7F"/>
    <w:rsid w:val="007E5E8F"/>
    <w:rsid w:val="007E5EAE"/>
    <w:rsid w:val="007E5ED9"/>
    <w:rsid w:val="007E5EF3"/>
    <w:rsid w:val="007E5F3B"/>
    <w:rsid w:val="007E5F63"/>
    <w:rsid w:val="007E5F8B"/>
    <w:rsid w:val="007E5FAA"/>
    <w:rsid w:val="007E5FAB"/>
    <w:rsid w:val="007E5FC0"/>
    <w:rsid w:val="007E5FDE"/>
    <w:rsid w:val="007E5FDF"/>
    <w:rsid w:val="007E607D"/>
    <w:rsid w:val="007E60D8"/>
    <w:rsid w:val="007E60E0"/>
    <w:rsid w:val="007E60E2"/>
    <w:rsid w:val="007E615D"/>
    <w:rsid w:val="007E61E9"/>
    <w:rsid w:val="007E624D"/>
    <w:rsid w:val="007E628A"/>
    <w:rsid w:val="007E62EC"/>
    <w:rsid w:val="007E6318"/>
    <w:rsid w:val="007E6325"/>
    <w:rsid w:val="007E6347"/>
    <w:rsid w:val="007E63EB"/>
    <w:rsid w:val="007E640F"/>
    <w:rsid w:val="007E6415"/>
    <w:rsid w:val="007E6437"/>
    <w:rsid w:val="007E6467"/>
    <w:rsid w:val="007E64B0"/>
    <w:rsid w:val="007E64D5"/>
    <w:rsid w:val="007E6515"/>
    <w:rsid w:val="007E6570"/>
    <w:rsid w:val="007E6586"/>
    <w:rsid w:val="007E6590"/>
    <w:rsid w:val="007E65A3"/>
    <w:rsid w:val="007E65AF"/>
    <w:rsid w:val="007E65B5"/>
    <w:rsid w:val="007E660B"/>
    <w:rsid w:val="007E660C"/>
    <w:rsid w:val="007E662F"/>
    <w:rsid w:val="007E6632"/>
    <w:rsid w:val="007E6651"/>
    <w:rsid w:val="007E6670"/>
    <w:rsid w:val="007E668D"/>
    <w:rsid w:val="007E66BC"/>
    <w:rsid w:val="007E66BF"/>
    <w:rsid w:val="007E66F6"/>
    <w:rsid w:val="007E6712"/>
    <w:rsid w:val="007E6719"/>
    <w:rsid w:val="007E675A"/>
    <w:rsid w:val="007E6760"/>
    <w:rsid w:val="007E67C5"/>
    <w:rsid w:val="007E67F1"/>
    <w:rsid w:val="007E682B"/>
    <w:rsid w:val="007E6865"/>
    <w:rsid w:val="007E68D6"/>
    <w:rsid w:val="007E68EE"/>
    <w:rsid w:val="007E68FE"/>
    <w:rsid w:val="007E6953"/>
    <w:rsid w:val="007E6963"/>
    <w:rsid w:val="007E6982"/>
    <w:rsid w:val="007E698B"/>
    <w:rsid w:val="007E69B1"/>
    <w:rsid w:val="007E69BB"/>
    <w:rsid w:val="007E69DA"/>
    <w:rsid w:val="007E69F1"/>
    <w:rsid w:val="007E6A1A"/>
    <w:rsid w:val="007E6A1E"/>
    <w:rsid w:val="007E6A4D"/>
    <w:rsid w:val="007E6ACE"/>
    <w:rsid w:val="007E6AEE"/>
    <w:rsid w:val="007E6AF4"/>
    <w:rsid w:val="007E6B04"/>
    <w:rsid w:val="007E6B22"/>
    <w:rsid w:val="007E6B3A"/>
    <w:rsid w:val="007E6B3E"/>
    <w:rsid w:val="007E6B48"/>
    <w:rsid w:val="007E6BAD"/>
    <w:rsid w:val="007E6BB0"/>
    <w:rsid w:val="007E6BB5"/>
    <w:rsid w:val="007E6BBA"/>
    <w:rsid w:val="007E6BCC"/>
    <w:rsid w:val="007E6C0F"/>
    <w:rsid w:val="007E6C3A"/>
    <w:rsid w:val="007E6C80"/>
    <w:rsid w:val="007E6C81"/>
    <w:rsid w:val="007E6C93"/>
    <w:rsid w:val="007E6CA6"/>
    <w:rsid w:val="007E6CA9"/>
    <w:rsid w:val="007E6D23"/>
    <w:rsid w:val="007E6D63"/>
    <w:rsid w:val="007E6DFB"/>
    <w:rsid w:val="007E6E0E"/>
    <w:rsid w:val="007E6E25"/>
    <w:rsid w:val="007E6E2C"/>
    <w:rsid w:val="007E6E42"/>
    <w:rsid w:val="007E6E44"/>
    <w:rsid w:val="007E6E81"/>
    <w:rsid w:val="007E6E8F"/>
    <w:rsid w:val="007E6EC8"/>
    <w:rsid w:val="007E6ECB"/>
    <w:rsid w:val="007E6ED5"/>
    <w:rsid w:val="007E6F03"/>
    <w:rsid w:val="007E6F25"/>
    <w:rsid w:val="007E6F77"/>
    <w:rsid w:val="007E6F84"/>
    <w:rsid w:val="007E6FCE"/>
    <w:rsid w:val="007E6FF1"/>
    <w:rsid w:val="007E7016"/>
    <w:rsid w:val="007E705C"/>
    <w:rsid w:val="007E7061"/>
    <w:rsid w:val="007E7080"/>
    <w:rsid w:val="007E7096"/>
    <w:rsid w:val="007E70C3"/>
    <w:rsid w:val="007E70E0"/>
    <w:rsid w:val="007E71C2"/>
    <w:rsid w:val="007E71CB"/>
    <w:rsid w:val="007E71CD"/>
    <w:rsid w:val="007E722B"/>
    <w:rsid w:val="007E7290"/>
    <w:rsid w:val="007E72A9"/>
    <w:rsid w:val="007E72BA"/>
    <w:rsid w:val="007E72C6"/>
    <w:rsid w:val="007E72EC"/>
    <w:rsid w:val="007E7303"/>
    <w:rsid w:val="007E733F"/>
    <w:rsid w:val="007E7350"/>
    <w:rsid w:val="007E7366"/>
    <w:rsid w:val="007E73AF"/>
    <w:rsid w:val="007E742E"/>
    <w:rsid w:val="007E7447"/>
    <w:rsid w:val="007E7449"/>
    <w:rsid w:val="007E74B1"/>
    <w:rsid w:val="007E74C8"/>
    <w:rsid w:val="007E74F9"/>
    <w:rsid w:val="007E7500"/>
    <w:rsid w:val="007E753C"/>
    <w:rsid w:val="007E7557"/>
    <w:rsid w:val="007E7667"/>
    <w:rsid w:val="007E7683"/>
    <w:rsid w:val="007E7692"/>
    <w:rsid w:val="007E7696"/>
    <w:rsid w:val="007E769F"/>
    <w:rsid w:val="007E76BC"/>
    <w:rsid w:val="007E76FC"/>
    <w:rsid w:val="007E7722"/>
    <w:rsid w:val="007E7723"/>
    <w:rsid w:val="007E7728"/>
    <w:rsid w:val="007E7758"/>
    <w:rsid w:val="007E77AE"/>
    <w:rsid w:val="007E77B8"/>
    <w:rsid w:val="007E7818"/>
    <w:rsid w:val="007E7871"/>
    <w:rsid w:val="007E78B0"/>
    <w:rsid w:val="007E78C3"/>
    <w:rsid w:val="007E78CF"/>
    <w:rsid w:val="007E791B"/>
    <w:rsid w:val="007E795A"/>
    <w:rsid w:val="007E7961"/>
    <w:rsid w:val="007E79B4"/>
    <w:rsid w:val="007E79B6"/>
    <w:rsid w:val="007E7A06"/>
    <w:rsid w:val="007E7A3B"/>
    <w:rsid w:val="007E7A43"/>
    <w:rsid w:val="007E7AFD"/>
    <w:rsid w:val="007E7B0E"/>
    <w:rsid w:val="007E7B31"/>
    <w:rsid w:val="007E7B35"/>
    <w:rsid w:val="007E7B36"/>
    <w:rsid w:val="007E7BA8"/>
    <w:rsid w:val="007E7BEB"/>
    <w:rsid w:val="007E7BED"/>
    <w:rsid w:val="007E7C3A"/>
    <w:rsid w:val="007E7C79"/>
    <w:rsid w:val="007E7CB5"/>
    <w:rsid w:val="007E7CE8"/>
    <w:rsid w:val="007E7CFB"/>
    <w:rsid w:val="007E7D08"/>
    <w:rsid w:val="007E7D37"/>
    <w:rsid w:val="007E7D4D"/>
    <w:rsid w:val="007E7D64"/>
    <w:rsid w:val="007E7D6A"/>
    <w:rsid w:val="007E7D7F"/>
    <w:rsid w:val="007E7D88"/>
    <w:rsid w:val="007E7DE3"/>
    <w:rsid w:val="007E7DFF"/>
    <w:rsid w:val="007E7E08"/>
    <w:rsid w:val="007E7E19"/>
    <w:rsid w:val="007E7E6C"/>
    <w:rsid w:val="007E7E73"/>
    <w:rsid w:val="007E7E7E"/>
    <w:rsid w:val="007E7E8B"/>
    <w:rsid w:val="007E7E9C"/>
    <w:rsid w:val="007E7EC4"/>
    <w:rsid w:val="007E7ED2"/>
    <w:rsid w:val="007E7EDA"/>
    <w:rsid w:val="007E7F07"/>
    <w:rsid w:val="007E7F28"/>
    <w:rsid w:val="007E7F4B"/>
    <w:rsid w:val="007E7F69"/>
    <w:rsid w:val="007E7FEB"/>
    <w:rsid w:val="007F0031"/>
    <w:rsid w:val="007F00B8"/>
    <w:rsid w:val="007F00DC"/>
    <w:rsid w:val="007F00FF"/>
    <w:rsid w:val="007F0105"/>
    <w:rsid w:val="007F0169"/>
    <w:rsid w:val="007F018B"/>
    <w:rsid w:val="007F019B"/>
    <w:rsid w:val="007F01C9"/>
    <w:rsid w:val="007F023E"/>
    <w:rsid w:val="007F0243"/>
    <w:rsid w:val="007F0245"/>
    <w:rsid w:val="007F0265"/>
    <w:rsid w:val="007F0266"/>
    <w:rsid w:val="007F0286"/>
    <w:rsid w:val="007F02DB"/>
    <w:rsid w:val="007F0305"/>
    <w:rsid w:val="007F031F"/>
    <w:rsid w:val="007F036F"/>
    <w:rsid w:val="007F042B"/>
    <w:rsid w:val="007F0452"/>
    <w:rsid w:val="007F04AF"/>
    <w:rsid w:val="007F04BC"/>
    <w:rsid w:val="007F04E4"/>
    <w:rsid w:val="007F052E"/>
    <w:rsid w:val="007F0576"/>
    <w:rsid w:val="007F058C"/>
    <w:rsid w:val="007F059C"/>
    <w:rsid w:val="007F05A4"/>
    <w:rsid w:val="007F05AD"/>
    <w:rsid w:val="007F05BE"/>
    <w:rsid w:val="007F0612"/>
    <w:rsid w:val="007F061E"/>
    <w:rsid w:val="007F063A"/>
    <w:rsid w:val="007F0654"/>
    <w:rsid w:val="007F065E"/>
    <w:rsid w:val="007F0686"/>
    <w:rsid w:val="007F069F"/>
    <w:rsid w:val="007F06A6"/>
    <w:rsid w:val="007F06AE"/>
    <w:rsid w:val="007F06E8"/>
    <w:rsid w:val="007F06FF"/>
    <w:rsid w:val="007F0718"/>
    <w:rsid w:val="007F0719"/>
    <w:rsid w:val="007F0743"/>
    <w:rsid w:val="007F0772"/>
    <w:rsid w:val="007F0775"/>
    <w:rsid w:val="007F079B"/>
    <w:rsid w:val="007F07B0"/>
    <w:rsid w:val="007F07D4"/>
    <w:rsid w:val="007F07D5"/>
    <w:rsid w:val="007F07E1"/>
    <w:rsid w:val="007F07F3"/>
    <w:rsid w:val="007F0816"/>
    <w:rsid w:val="007F0825"/>
    <w:rsid w:val="007F083F"/>
    <w:rsid w:val="007F0849"/>
    <w:rsid w:val="007F086C"/>
    <w:rsid w:val="007F086D"/>
    <w:rsid w:val="007F089B"/>
    <w:rsid w:val="007F089F"/>
    <w:rsid w:val="007F08B3"/>
    <w:rsid w:val="007F08F4"/>
    <w:rsid w:val="007F0926"/>
    <w:rsid w:val="007F0964"/>
    <w:rsid w:val="007F098F"/>
    <w:rsid w:val="007F0990"/>
    <w:rsid w:val="007F09AE"/>
    <w:rsid w:val="007F09D8"/>
    <w:rsid w:val="007F0A09"/>
    <w:rsid w:val="007F0A0B"/>
    <w:rsid w:val="007F0A54"/>
    <w:rsid w:val="007F0A5C"/>
    <w:rsid w:val="007F0A6A"/>
    <w:rsid w:val="007F0A91"/>
    <w:rsid w:val="007F0ABE"/>
    <w:rsid w:val="007F0B02"/>
    <w:rsid w:val="007F0B04"/>
    <w:rsid w:val="007F0B13"/>
    <w:rsid w:val="007F0B1C"/>
    <w:rsid w:val="007F0B5B"/>
    <w:rsid w:val="007F0B98"/>
    <w:rsid w:val="007F0B9C"/>
    <w:rsid w:val="007F0BC7"/>
    <w:rsid w:val="007F0BE8"/>
    <w:rsid w:val="007F0BF2"/>
    <w:rsid w:val="007F0C1F"/>
    <w:rsid w:val="007F0C70"/>
    <w:rsid w:val="007F0C9E"/>
    <w:rsid w:val="007F0CA9"/>
    <w:rsid w:val="007F0D26"/>
    <w:rsid w:val="007F0D31"/>
    <w:rsid w:val="007F0D8C"/>
    <w:rsid w:val="007F0DB7"/>
    <w:rsid w:val="007F0DD9"/>
    <w:rsid w:val="007F0E16"/>
    <w:rsid w:val="007F0E23"/>
    <w:rsid w:val="007F0E33"/>
    <w:rsid w:val="007F0E3C"/>
    <w:rsid w:val="007F0E3F"/>
    <w:rsid w:val="007F0E5B"/>
    <w:rsid w:val="007F0E8B"/>
    <w:rsid w:val="007F0E9A"/>
    <w:rsid w:val="007F0EDB"/>
    <w:rsid w:val="007F0EEA"/>
    <w:rsid w:val="007F0F22"/>
    <w:rsid w:val="007F0F8F"/>
    <w:rsid w:val="007F0F91"/>
    <w:rsid w:val="007F0F98"/>
    <w:rsid w:val="007F0FB5"/>
    <w:rsid w:val="007F0FD0"/>
    <w:rsid w:val="007F1019"/>
    <w:rsid w:val="007F103B"/>
    <w:rsid w:val="007F1066"/>
    <w:rsid w:val="007F108B"/>
    <w:rsid w:val="007F10A8"/>
    <w:rsid w:val="007F10C2"/>
    <w:rsid w:val="007F10ED"/>
    <w:rsid w:val="007F10F6"/>
    <w:rsid w:val="007F10FB"/>
    <w:rsid w:val="007F1160"/>
    <w:rsid w:val="007F117F"/>
    <w:rsid w:val="007F11A1"/>
    <w:rsid w:val="007F11A9"/>
    <w:rsid w:val="007F11BB"/>
    <w:rsid w:val="007F11F2"/>
    <w:rsid w:val="007F120A"/>
    <w:rsid w:val="007F121C"/>
    <w:rsid w:val="007F121D"/>
    <w:rsid w:val="007F121F"/>
    <w:rsid w:val="007F1244"/>
    <w:rsid w:val="007F124B"/>
    <w:rsid w:val="007F124D"/>
    <w:rsid w:val="007F124F"/>
    <w:rsid w:val="007F1276"/>
    <w:rsid w:val="007F129C"/>
    <w:rsid w:val="007F12A6"/>
    <w:rsid w:val="007F12B2"/>
    <w:rsid w:val="007F12BF"/>
    <w:rsid w:val="007F12C5"/>
    <w:rsid w:val="007F12E7"/>
    <w:rsid w:val="007F1309"/>
    <w:rsid w:val="007F135A"/>
    <w:rsid w:val="007F1371"/>
    <w:rsid w:val="007F1464"/>
    <w:rsid w:val="007F1487"/>
    <w:rsid w:val="007F1488"/>
    <w:rsid w:val="007F14E5"/>
    <w:rsid w:val="007F152D"/>
    <w:rsid w:val="007F153D"/>
    <w:rsid w:val="007F1577"/>
    <w:rsid w:val="007F160B"/>
    <w:rsid w:val="007F163F"/>
    <w:rsid w:val="007F16BC"/>
    <w:rsid w:val="007F16F7"/>
    <w:rsid w:val="007F174D"/>
    <w:rsid w:val="007F17D8"/>
    <w:rsid w:val="007F17E8"/>
    <w:rsid w:val="007F181A"/>
    <w:rsid w:val="007F1832"/>
    <w:rsid w:val="007F185F"/>
    <w:rsid w:val="007F1879"/>
    <w:rsid w:val="007F18ED"/>
    <w:rsid w:val="007F192D"/>
    <w:rsid w:val="007F1940"/>
    <w:rsid w:val="007F1955"/>
    <w:rsid w:val="007F19AF"/>
    <w:rsid w:val="007F19C4"/>
    <w:rsid w:val="007F1A0D"/>
    <w:rsid w:val="007F1A18"/>
    <w:rsid w:val="007F1AA1"/>
    <w:rsid w:val="007F1AA4"/>
    <w:rsid w:val="007F1ACE"/>
    <w:rsid w:val="007F1AD9"/>
    <w:rsid w:val="007F1B05"/>
    <w:rsid w:val="007F1B07"/>
    <w:rsid w:val="007F1B88"/>
    <w:rsid w:val="007F1B95"/>
    <w:rsid w:val="007F1BA7"/>
    <w:rsid w:val="007F1BDE"/>
    <w:rsid w:val="007F1BE8"/>
    <w:rsid w:val="007F1C17"/>
    <w:rsid w:val="007F1C56"/>
    <w:rsid w:val="007F1C59"/>
    <w:rsid w:val="007F1C73"/>
    <w:rsid w:val="007F1C87"/>
    <w:rsid w:val="007F1CA7"/>
    <w:rsid w:val="007F1D4C"/>
    <w:rsid w:val="007F1D54"/>
    <w:rsid w:val="007F1D72"/>
    <w:rsid w:val="007F1DAD"/>
    <w:rsid w:val="007F1DBF"/>
    <w:rsid w:val="007F1DEE"/>
    <w:rsid w:val="007F1E30"/>
    <w:rsid w:val="007F1ED4"/>
    <w:rsid w:val="007F1EE5"/>
    <w:rsid w:val="007F1F06"/>
    <w:rsid w:val="007F1F34"/>
    <w:rsid w:val="007F1F5E"/>
    <w:rsid w:val="007F1FDC"/>
    <w:rsid w:val="007F1FE2"/>
    <w:rsid w:val="007F2007"/>
    <w:rsid w:val="007F2070"/>
    <w:rsid w:val="007F2098"/>
    <w:rsid w:val="007F20AC"/>
    <w:rsid w:val="007F215B"/>
    <w:rsid w:val="007F218E"/>
    <w:rsid w:val="007F21C7"/>
    <w:rsid w:val="007F21D6"/>
    <w:rsid w:val="007F21D9"/>
    <w:rsid w:val="007F21FA"/>
    <w:rsid w:val="007F21FB"/>
    <w:rsid w:val="007F221A"/>
    <w:rsid w:val="007F221C"/>
    <w:rsid w:val="007F223C"/>
    <w:rsid w:val="007F2252"/>
    <w:rsid w:val="007F228C"/>
    <w:rsid w:val="007F2290"/>
    <w:rsid w:val="007F22A0"/>
    <w:rsid w:val="007F22CB"/>
    <w:rsid w:val="007F22DE"/>
    <w:rsid w:val="007F22F9"/>
    <w:rsid w:val="007F2324"/>
    <w:rsid w:val="007F2339"/>
    <w:rsid w:val="007F2381"/>
    <w:rsid w:val="007F2388"/>
    <w:rsid w:val="007F23B0"/>
    <w:rsid w:val="007F23B1"/>
    <w:rsid w:val="007F23E0"/>
    <w:rsid w:val="007F2486"/>
    <w:rsid w:val="007F24AA"/>
    <w:rsid w:val="007F24C4"/>
    <w:rsid w:val="007F24CB"/>
    <w:rsid w:val="007F24EF"/>
    <w:rsid w:val="007F2579"/>
    <w:rsid w:val="007F258A"/>
    <w:rsid w:val="007F25AC"/>
    <w:rsid w:val="007F25BC"/>
    <w:rsid w:val="007F25C1"/>
    <w:rsid w:val="007F2691"/>
    <w:rsid w:val="007F26CA"/>
    <w:rsid w:val="007F26CE"/>
    <w:rsid w:val="007F2788"/>
    <w:rsid w:val="007F279A"/>
    <w:rsid w:val="007F2827"/>
    <w:rsid w:val="007F28A1"/>
    <w:rsid w:val="007F28A7"/>
    <w:rsid w:val="007F28C1"/>
    <w:rsid w:val="007F291F"/>
    <w:rsid w:val="007F2956"/>
    <w:rsid w:val="007F29E9"/>
    <w:rsid w:val="007F2A01"/>
    <w:rsid w:val="007F2A64"/>
    <w:rsid w:val="007F2AA3"/>
    <w:rsid w:val="007F2B14"/>
    <w:rsid w:val="007F2BA3"/>
    <w:rsid w:val="007F2BAB"/>
    <w:rsid w:val="007F2BAD"/>
    <w:rsid w:val="007F2BDC"/>
    <w:rsid w:val="007F2BF2"/>
    <w:rsid w:val="007F2C2E"/>
    <w:rsid w:val="007F2C4E"/>
    <w:rsid w:val="007F2CA2"/>
    <w:rsid w:val="007F2CC0"/>
    <w:rsid w:val="007F2D1A"/>
    <w:rsid w:val="007F2D4E"/>
    <w:rsid w:val="007F2D4F"/>
    <w:rsid w:val="007F2D85"/>
    <w:rsid w:val="007F2DA9"/>
    <w:rsid w:val="007F2DAE"/>
    <w:rsid w:val="007F2DB6"/>
    <w:rsid w:val="007F2DC5"/>
    <w:rsid w:val="007F2DF8"/>
    <w:rsid w:val="007F2E0B"/>
    <w:rsid w:val="007F2E27"/>
    <w:rsid w:val="007F2E2C"/>
    <w:rsid w:val="007F2E5C"/>
    <w:rsid w:val="007F2E63"/>
    <w:rsid w:val="007F2EDA"/>
    <w:rsid w:val="007F2EEC"/>
    <w:rsid w:val="007F2F18"/>
    <w:rsid w:val="007F2F1C"/>
    <w:rsid w:val="007F2F1D"/>
    <w:rsid w:val="007F2F56"/>
    <w:rsid w:val="007F2F76"/>
    <w:rsid w:val="007F2F85"/>
    <w:rsid w:val="007F2F92"/>
    <w:rsid w:val="007F2F93"/>
    <w:rsid w:val="007F2FAC"/>
    <w:rsid w:val="007F2FB3"/>
    <w:rsid w:val="007F2FEF"/>
    <w:rsid w:val="007F2FF8"/>
    <w:rsid w:val="007F307A"/>
    <w:rsid w:val="007F3091"/>
    <w:rsid w:val="007F30AE"/>
    <w:rsid w:val="007F30B3"/>
    <w:rsid w:val="007F30D2"/>
    <w:rsid w:val="007F30E6"/>
    <w:rsid w:val="007F3176"/>
    <w:rsid w:val="007F319A"/>
    <w:rsid w:val="007F31C9"/>
    <w:rsid w:val="007F31D4"/>
    <w:rsid w:val="007F31E7"/>
    <w:rsid w:val="007F31F4"/>
    <w:rsid w:val="007F31F5"/>
    <w:rsid w:val="007F324F"/>
    <w:rsid w:val="007F3254"/>
    <w:rsid w:val="007F327A"/>
    <w:rsid w:val="007F327F"/>
    <w:rsid w:val="007F328E"/>
    <w:rsid w:val="007F32C2"/>
    <w:rsid w:val="007F330D"/>
    <w:rsid w:val="007F3337"/>
    <w:rsid w:val="007F335D"/>
    <w:rsid w:val="007F3387"/>
    <w:rsid w:val="007F338E"/>
    <w:rsid w:val="007F33AD"/>
    <w:rsid w:val="007F33C0"/>
    <w:rsid w:val="007F33C4"/>
    <w:rsid w:val="007F3421"/>
    <w:rsid w:val="007F344A"/>
    <w:rsid w:val="007F3451"/>
    <w:rsid w:val="007F34A1"/>
    <w:rsid w:val="007F34C8"/>
    <w:rsid w:val="007F34ED"/>
    <w:rsid w:val="007F3511"/>
    <w:rsid w:val="007F3524"/>
    <w:rsid w:val="007F3530"/>
    <w:rsid w:val="007F3537"/>
    <w:rsid w:val="007F3569"/>
    <w:rsid w:val="007F35B4"/>
    <w:rsid w:val="007F35C7"/>
    <w:rsid w:val="007F35EF"/>
    <w:rsid w:val="007F368B"/>
    <w:rsid w:val="007F36BA"/>
    <w:rsid w:val="007F36BB"/>
    <w:rsid w:val="007F36BD"/>
    <w:rsid w:val="007F36C5"/>
    <w:rsid w:val="007F36EA"/>
    <w:rsid w:val="007F36EE"/>
    <w:rsid w:val="007F3719"/>
    <w:rsid w:val="007F376B"/>
    <w:rsid w:val="007F3782"/>
    <w:rsid w:val="007F37CE"/>
    <w:rsid w:val="007F37F1"/>
    <w:rsid w:val="007F3850"/>
    <w:rsid w:val="007F3856"/>
    <w:rsid w:val="007F38A3"/>
    <w:rsid w:val="007F38C9"/>
    <w:rsid w:val="007F38DE"/>
    <w:rsid w:val="007F38FC"/>
    <w:rsid w:val="007F3923"/>
    <w:rsid w:val="007F3935"/>
    <w:rsid w:val="007F3944"/>
    <w:rsid w:val="007F3983"/>
    <w:rsid w:val="007F399B"/>
    <w:rsid w:val="007F39B6"/>
    <w:rsid w:val="007F39F1"/>
    <w:rsid w:val="007F3A24"/>
    <w:rsid w:val="007F3A4F"/>
    <w:rsid w:val="007F3A88"/>
    <w:rsid w:val="007F3A89"/>
    <w:rsid w:val="007F3A98"/>
    <w:rsid w:val="007F3AD3"/>
    <w:rsid w:val="007F3B13"/>
    <w:rsid w:val="007F3B21"/>
    <w:rsid w:val="007F3B2C"/>
    <w:rsid w:val="007F3B34"/>
    <w:rsid w:val="007F3B7D"/>
    <w:rsid w:val="007F3B84"/>
    <w:rsid w:val="007F3BA1"/>
    <w:rsid w:val="007F3BB7"/>
    <w:rsid w:val="007F3BDD"/>
    <w:rsid w:val="007F3C2C"/>
    <w:rsid w:val="007F3C3F"/>
    <w:rsid w:val="007F3C5E"/>
    <w:rsid w:val="007F3CDE"/>
    <w:rsid w:val="007F3D35"/>
    <w:rsid w:val="007F3D5A"/>
    <w:rsid w:val="007F3D5C"/>
    <w:rsid w:val="007F3D70"/>
    <w:rsid w:val="007F3DC4"/>
    <w:rsid w:val="007F3DC8"/>
    <w:rsid w:val="007F3DF1"/>
    <w:rsid w:val="007F3E0D"/>
    <w:rsid w:val="007F3E13"/>
    <w:rsid w:val="007F3E52"/>
    <w:rsid w:val="007F3ECD"/>
    <w:rsid w:val="007F3EE6"/>
    <w:rsid w:val="007F3F52"/>
    <w:rsid w:val="007F3F73"/>
    <w:rsid w:val="007F3F8B"/>
    <w:rsid w:val="007F3FBF"/>
    <w:rsid w:val="007F401F"/>
    <w:rsid w:val="007F4024"/>
    <w:rsid w:val="007F4086"/>
    <w:rsid w:val="007F40AA"/>
    <w:rsid w:val="007F40B6"/>
    <w:rsid w:val="007F40D1"/>
    <w:rsid w:val="007F4117"/>
    <w:rsid w:val="007F4176"/>
    <w:rsid w:val="007F4203"/>
    <w:rsid w:val="007F421A"/>
    <w:rsid w:val="007F421C"/>
    <w:rsid w:val="007F4230"/>
    <w:rsid w:val="007F4242"/>
    <w:rsid w:val="007F424E"/>
    <w:rsid w:val="007F425B"/>
    <w:rsid w:val="007F426F"/>
    <w:rsid w:val="007F4280"/>
    <w:rsid w:val="007F428F"/>
    <w:rsid w:val="007F4297"/>
    <w:rsid w:val="007F429A"/>
    <w:rsid w:val="007F42B0"/>
    <w:rsid w:val="007F42D2"/>
    <w:rsid w:val="007F42D7"/>
    <w:rsid w:val="007F42F6"/>
    <w:rsid w:val="007F4320"/>
    <w:rsid w:val="007F4347"/>
    <w:rsid w:val="007F434D"/>
    <w:rsid w:val="007F438E"/>
    <w:rsid w:val="007F43E5"/>
    <w:rsid w:val="007F43F5"/>
    <w:rsid w:val="007F43FD"/>
    <w:rsid w:val="007F4420"/>
    <w:rsid w:val="007F443E"/>
    <w:rsid w:val="007F444C"/>
    <w:rsid w:val="007F447F"/>
    <w:rsid w:val="007F44C4"/>
    <w:rsid w:val="007F44C5"/>
    <w:rsid w:val="007F44FB"/>
    <w:rsid w:val="007F44FD"/>
    <w:rsid w:val="007F450E"/>
    <w:rsid w:val="007F4514"/>
    <w:rsid w:val="007F4572"/>
    <w:rsid w:val="007F458F"/>
    <w:rsid w:val="007F459E"/>
    <w:rsid w:val="007F459F"/>
    <w:rsid w:val="007F45C3"/>
    <w:rsid w:val="007F45E8"/>
    <w:rsid w:val="007F4609"/>
    <w:rsid w:val="007F4641"/>
    <w:rsid w:val="007F4650"/>
    <w:rsid w:val="007F4658"/>
    <w:rsid w:val="007F468F"/>
    <w:rsid w:val="007F46A7"/>
    <w:rsid w:val="007F46B4"/>
    <w:rsid w:val="007F46DE"/>
    <w:rsid w:val="007F46FA"/>
    <w:rsid w:val="007F4744"/>
    <w:rsid w:val="007F477B"/>
    <w:rsid w:val="007F477C"/>
    <w:rsid w:val="007F4790"/>
    <w:rsid w:val="007F47B2"/>
    <w:rsid w:val="007F484F"/>
    <w:rsid w:val="007F485E"/>
    <w:rsid w:val="007F4868"/>
    <w:rsid w:val="007F487D"/>
    <w:rsid w:val="007F4882"/>
    <w:rsid w:val="007F48EE"/>
    <w:rsid w:val="007F48EF"/>
    <w:rsid w:val="007F48F0"/>
    <w:rsid w:val="007F4913"/>
    <w:rsid w:val="007F494F"/>
    <w:rsid w:val="007F4975"/>
    <w:rsid w:val="007F4993"/>
    <w:rsid w:val="007F49A9"/>
    <w:rsid w:val="007F49F5"/>
    <w:rsid w:val="007F49F9"/>
    <w:rsid w:val="007F4A17"/>
    <w:rsid w:val="007F4A2B"/>
    <w:rsid w:val="007F4A42"/>
    <w:rsid w:val="007F4A43"/>
    <w:rsid w:val="007F4A47"/>
    <w:rsid w:val="007F4ABB"/>
    <w:rsid w:val="007F4AEC"/>
    <w:rsid w:val="007F4B10"/>
    <w:rsid w:val="007F4B11"/>
    <w:rsid w:val="007F4B3D"/>
    <w:rsid w:val="007F4B60"/>
    <w:rsid w:val="007F4BAD"/>
    <w:rsid w:val="007F4BB8"/>
    <w:rsid w:val="007F4BC8"/>
    <w:rsid w:val="007F4C2F"/>
    <w:rsid w:val="007F4C55"/>
    <w:rsid w:val="007F4C67"/>
    <w:rsid w:val="007F4CD3"/>
    <w:rsid w:val="007F4CD4"/>
    <w:rsid w:val="007F4CFB"/>
    <w:rsid w:val="007F4D21"/>
    <w:rsid w:val="007F4D42"/>
    <w:rsid w:val="007F4D81"/>
    <w:rsid w:val="007F4D89"/>
    <w:rsid w:val="007F4D8B"/>
    <w:rsid w:val="007F4D99"/>
    <w:rsid w:val="007F4DC1"/>
    <w:rsid w:val="007F4DC9"/>
    <w:rsid w:val="007F4DD8"/>
    <w:rsid w:val="007F4DDE"/>
    <w:rsid w:val="007F4DFD"/>
    <w:rsid w:val="007F4E1B"/>
    <w:rsid w:val="007F4E49"/>
    <w:rsid w:val="007F4E93"/>
    <w:rsid w:val="007F4E9D"/>
    <w:rsid w:val="007F4EAE"/>
    <w:rsid w:val="007F4F23"/>
    <w:rsid w:val="007F4F35"/>
    <w:rsid w:val="007F4F47"/>
    <w:rsid w:val="007F4F59"/>
    <w:rsid w:val="007F4F61"/>
    <w:rsid w:val="007F4F83"/>
    <w:rsid w:val="007F4F8D"/>
    <w:rsid w:val="007F4FA8"/>
    <w:rsid w:val="007F4FE6"/>
    <w:rsid w:val="007F5024"/>
    <w:rsid w:val="007F5045"/>
    <w:rsid w:val="007F5084"/>
    <w:rsid w:val="007F50C9"/>
    <w:rsid w:val="007F50D8"/>
    <w:rsid w:val="007F50F2"/>
    <w:rsid w:val="007F510B"/>
    <w:rsid w:val="007F511B"/>
    <w:rsid w:val="007F5135"/>
    <w:rsid w:val="007F513B"/>
    <w:rsid w:val="007F513D"/>
    <w:rsid w:val="007F5157"/>
    <w:rsid w:val="007F516C"/>
    <w:rsid w:val="007F5170"/>
    <w:rsid w:val="007F5191"/>
    <w:rsid w:val="007F5194"/>
    <w:rsid w:val="007F5199"/>
    <w:rsid w:val="007F51B9"/>
    <w:rsid w:val="007F51D4"/>
    <w:rsid w:val="007F5222"/>
    <w:rsid w:val="007F5263"/>
    <w:rsid w:val="007F529A"/>
    <w:rsid w:val="007F52E0"/>
    <w:rsid w:val="007F5315"/>
    <w:rsid w:val="007F534C"/>
    <w:rsid w:val="007F535A"/>
    <w:rsid w:val="007F536F"/>
    <w:rsid w:val="007F53BB"/>
    <w:rsid w:val="007F53BD"/>
    <w:rsid w:val="007F53CA"/>
    <w:rsid w:val="007F53CE"/>
    <w:rsid w:val="007F53EE"/>
    <w:rsid w:val="007F5407"/>
    <w:rsid w:val="007F546D"/>
    <w:rsid w:val="007F54A6"/>
    <w:rsid w:val="007F54B8"/>
    <w:rsid w:val="007F54BC"/>
    <w:rsid w:val="007F54CD"/>
    <w:rsid w:val="007F54DE"/>
    <w:rsid w:val="007F5517"/>
    <w:rsid w:val="007F5593"/>
    <w:rsid w:val="007F55AC"/>
    <w:rsid w:val="007F55EF"/>
    <w:rsid w:val="007F5612"/>
    <w:rsid w:val="007F5690"/>
    <w:rsid w:val="007F56B1"/>
    <w:rsid w:val="007F56DD"/>
    <w:rsid w:val="007F56FD"/>
    <w:rsid w:val="007F570E"/>
    <w:rsid w:val="007F5747"/>
    <w:rsid w:val="007F5769"/>
    <w:rsid w:val="007F576C"/>
    <w:rsid w:val="007F57A0"/>
    <w:rsid w:val="007F57A9"/>
    <w:rsid w:val="007F57B6"/>
    <w:rsid w:val="007F57DD"/>
    <w:rsid w:val="007F57DF"/>
    <w:rsid w:val="007F5814"/>
    <w:rsid w:val="007F5822"/>
    <w:rsid w:val="007F5833"/>
    <w:rsid w:val="007F5838"/>
    <w:rsid w:val="007F586E"/>
    <w:rsid w:val="007F58CD"/>
    <w:rsid w:val="007F596D"/>
    <w:rsid w:val="007F5974"/>
    <w:rsid w:val="007F59A4"/>
    <w:rsid w:val="007F59CC"/>
    <w:rsid w:val="007F59F6"/>
    <w:rsid w:val="007F5A7B"/>
    <w:rsid w:val="007F5B7D"/>
    <w:rsid w:val="007F5BBC"/>
    <w:rsid w:val="007F5BC0"/>
    <w:rsid w:val="007F5BE7"/>
    <w:rsid w:val="007F5C14"/>
    <w:rsid w:val="007F5C4C"/>
    <w:rsid w:val="007F5CAA"/>
    <w:rsid w:val="007F5D28"/>
    <w:rsid w:val="007F5DAB"/>
    <w:rsid w:val="007F5DF4"/>
    <w:rsid w:val="007F5DFB"/>
    <w:rsid w:val="007F5E05"/>
    <w:rsid w:val="007F5E0C"/>
    <w:rsid w:val="007F5E0D"/>
    <w:rsid w:val="007F5E19"/>
    <w:rsid w:val="007F5E33"/>
    <w:rsid w:val="007F5E7E"/>
    <w:rsid w:val="007F5E93"/>
    <w:rsid w:val="007F5E98"/>
    <w:rsid w:val="007F5EB2"/>
    <w:rsid w:val="007F5ED5"/>
    <w:rsid w:val="007F5F0B"/>
    <w:rsid w:val="007F5F0E"/>
    <w:rsid w:val="007F5F3D"/>
    <w:rsid w:val="007F5F4D"/>
    <w:rsid w:val="007F5F8E"/>
    <w:rsid w:val="007F5F9E"/>
    <w:rsid w:val="007F5FAA"/>
    <w:rsid w:val="007F5FAE"/>
    <w:rsid w:val="007F5FD9"/>
    <w:rsid w:val="007F6011"/>
    <w:rsid w:val="007F6018"/>
    <w:rsid w:val="007F6024"/>
    <w:rsid w:val="007F602C"/>
    <w:rsid w:val="007F6037"/>
    <w:rsid w:val="007F60C8"/>
    <w:rsid w:val="007F6101"/>
    <w:rsid w:val="007F6148"/>
    <w:rsid w:val="007F620A"/>
    <w:rsid w:val="007F6223"/>
    <w:rsid w:val="007F6272"/>
    <w:rsid w:val="007F6274"/>
    <w:rsid w:val="007F62D2"/>
    <w:rsid w:val="007F631D"/>
    <w:rsid w:val="007F6326"/>
    <w:rsid w:val="007F6357"/>
    <w:rsid w:val="007F637E"/>
    <w:rsid w:val="007F63A9"/>
    <w:rsid w:val="007F63D1"/>
    <w:rsid w:val="007F63DE"/>
    <w:rsid w:val="007F645D"/>
    <w:rsid w:val="007F646F"/>
    <w:rsid w:val="007F6496"/>
    <w:rsid w:val="007F64CE"/>
    <w:rsid w:val="007F64CF"/>
    <w:rsid w:val="007F6505"/>
    <w:rsid w:val="007F6535"/>
    <w:rsid w:val="007F6553"/>
    <w:rsid w:val="007F659F"/>
    <w:rsid w:val="007F65A9"/>
    <w:rsid w:val="007F65CB"/>
    <w:rsid w:val="007F65D4"/>
    <w:rsid w:val="007F65F2"/>
    <w:rsid w:val="007F6606"/>
    <w:rsid w:val="007F663C"/>
    <w:rsid w:val="007F664A"/>
    <w:rsid w:val="007F665D"/>
    <w:rsid w:val="007F6686"/>
    <w:rsid w:val="007F668F"/>
    <w:rsid w:val="007F66D4"/>
    <w:rsid w:val="007F66DD"/>
    <w:rsid w:val="007F66EB"/>
    <w:rsid w:val="007F6705"/>
    <w:rsid w:val="007F670E"/>
    <w:rsid w:val="007F670F"/>
    <w:rsid w:val="007F6710"/>
    <w:rsid w:val="007F671B"/>
    <w:rsid w:val="007F6746"/>
    <w:rsid w:val="007F6759"/>
    <w:rsid w:val="007F675A"/>
    <w:rsid w:val="007F67A4"/>
    <w:rsid w:val="007F67AC"/>
    <w:rsid w:val="007F67E5"/>
    <w:rsid w:val="007F68B5"/>
    <w:rsid w:val="007F68DA"/>
    <w:rsid w:val="007F6942"/>
    <w:rsid w:val="007F6958"/>
    <w:rsid w:val="007F699B"/>
    <w:rsid w:val="007F69A4"/>
    <w:rsid w:val="007F69E6"/>
    <w:rsid w:val="007F6A05"/>
    <w:rsid w:val="007F6A3D"/>
    <w:rsid w:val="007F6A40"/>
    <w:rsid w:val="007F6A69"/>
    <w:rsid w:val="007F6A83"/>
    <w:rsid w:val="007F6A87"/>
    <w:rsid w:val="007F6A8E"/>
    <w:rsid w:val="007F6A99"/>
    <w:rsid w:val="007F6AEC"/>
    <w:rsid w:val="007F6B0E"/>
    <w:rsid w:val="007F6B30"/>
    <w:rsid w:val="007F6B57"/>
    <w:rsid w:val="007F6B58"/>
    <w:rsid w:val="007F6B72"/>
    <w:rsid w:val="007F6BB2"/>
    <w:rsid w:val="007F6BB7"/>
    <w:rsid w:val="007F6BD2"/>
    <w:rsid w:val="007F6BF9"/>
    <w:rsid w:val="007F6C56"/>
    <w:rsid w:val="007F6CDE"/>
    <w:rsid w:val="007F6D10"/>
    <w:rsid w:val="007F6D1D"/>
    <w:rsid w:val="007F6D4E"/>
    <w:rsid w:val="007F6D62"/>
    <w:rsid w:val="007F6D90"/>
    <w:rsid w:val="007F6DA5"/>
    <w:rsid w:val="007F6DAD"/>
    <w:rsid w:val="007F6DB3"/>
    <w:rsid w:val="007F6DB9"/>
    <w:rsid w:val="007F6E43"/>
    <w:rsid w:val="007F6E83"/>
    <w:rsid w:val="007F6E9D"/>
    <w:rsid w:val="007F6EAD"/>
    <w:rsid w:val="007F6EE6"/>
    <w:rsid w:val="007F6EED"/>
    <w:rsid w:val="007F6F3A"/>
    <w:rsid w:val="007F7005"/>
    <w:rsid w:val="007F7012"/>
    <w:rsid w:val="007F701D"/>
    <w:rsid w:val="007F7054"/>
    <w:rsid w:val="007F70BA"/>
    <w:rsid w:val="007F70CA"/>
    <w:rsid w:val="007F71AC"/>
    <w:rsid w:val="007F71AD"/>
    <w:rsid w:val="007F71FE"/>
    <w:rsid w:val="007F7201"/>
    <w:rsid w:val="007F7215"/>
    <w:rsid w:val="007F7227"/>
    <w:rsid w:val="007F726F"/>
    <w:rsid w:val="007F7283"/>
    <w:rsid w:val="007F7289"/>
    <w:rsid w:val="007F72CB"/>
    <w:rsid w:val="007F730B"/>
    <w:rsid w:val="007F7331"/>
    <w:rsid w:val="007F7382"/>
    <w:rsid w:val="007F73A2"/>
    <w:rsid w:val="007F73E7"/>
    <w:rsid w:val="007F73ED"/>
    <w:rsid w:val="007F7400"/>
    <w:rsid w:val="007F7450"/>
    <w:rsid w:val="007F7454"/>
    <w:rsid w:val="007F747C"/>
    <w:rsid w:val="007F748D"/>
    <w:rsid w:val="007F74A7"/>
    <w:rsid w:val="007F74AA"/>
    <w:rsid w:val="007F74B3"/>
    <w:rsid w:val="007F74E7"/>
    <w:rsid w:val="007F751A"/>
    <w:rsid w:val="007F752B"/>
    <w:rsid w:val="007F7530"/>
    <w:rsid w:val="007F7589"/>
    <w:rsid w:val="007F758E"/>
    <w:rsid w:val="007F75A2"/>
    <w:rsid w:val="007F75B0"/>
    <w:rsid w:val="007F75C1"/>
    <w:rsid w:val="007F75D6"/>
    <w:rsid w:val="007F760D"/>
    <w:rsid w:val="007F761F"/>
    <w:rsid w:val="007F762A"/>
    <w:rsid w:val="007F76CD"/>
    <w:rsid w:val="007F76E7"/>
    <w:rsid w:val="007F76F2"/>
    <w:rsid w:val="007F7719"/>
    <w:rsid w:val="007F7723"/>
    <w:rsid w:val="007F7728"/>
    <w:rsid w:val="007F7729"/>
    <w:rsid w:val="007F7737"/>
    <w:rsid w:val="007F7752"/>
    <w:rsid w:val="007F77E2"/>
    <w:rsid w:val="007F7823"/>
    <w:rsid w:val="007F7835"/>
    <w:rsid w:val="007F783B"/>
    <w:rsid w:val="007F785C"/>
    <w:rsid w:val="007F788A"/>
    <w:rsid w:val="007F78E7"/>
    <w:rsid w:val="007F7912"/>
    <w:rsid w:val="007F7948"/>
    <w:rsid w:val="007F795A"/>
    <w:rsid w:val="007F7980"/>
    <w:rsid w:val="007F799F"/>
    <w:rsid w:val="007F79E3"/>
    <w:rsid w:val="007F7A2E"/>
    <w:rsid w:val="007F7A4E"/>
    <w:rsid w:val="007F7A5A"/>
    <w:rsid w:val="007F7ABB"/>
    <w:rsid w:val="007F7AC9"/>
    <w:rsid w:val="007F7B4C"/>
    <w:rsid w:val="007F7B54"/>
    <w:rsid w:val="007F7B82"/>
    <w:rsid w:val="007F7B9C"/>
    <w:rsid w:val="007F7BD0"/>
    <w:rsid w:val="007F7BF2"/>
    <w:rsid w:val="007F7C1F"/>
    <w:rsid w:val="007F7C60"/>
    <w:rsid w:val="007F7CA5"/>
    <w:rsid w:val="007F7CC0"/>
    <w:rsid w:val="007F7D4C"/>
    <w:rsid w:val="007F7D7B"/>
    <w:rsid w:val="007F7D7F"/>
    <w:rsid w:val="007F7D8D"/>
    <w:rsid w:val="007F7DA0"/>
    <w:rsid w:val="007F7DE7"/>
    <w:rsid w:val="007F7DEE"/>
    <w:rsid w:val="007F7E06"/>
    <w:rsid w:val="007F7E10"/>
    <w:rsid w:val="007F7E14"/>
    <w:rsid w:val="007F7E1D"/>
    <w:rsid w:val="007F7E3E"/>
    <w:rsid w:val="007F7E43"/>
    <w:rsid w:val="007F7E55"/>
    <w:rsid w:val="007F7E83"/>
    <w:rsid w:val="007F7EA0"/>
    <w:rsid w:val="007F7EA3"/>
    <w:rsid w:val="007F7EA9"/>
    <w:rsid w:val="007F7EEB"/>
    <w:rsid w:val="007F7EF7"/>
    <w:rsid w:val="007F7EF9"/>
    <w:rsid w:val="007F7F49"/>
    <w:rsid w:val="007F7F5D"/>
    <w:rsid w:val="007F7F83"/>
    <w:rsid w:val="007F7F99"/>
    <w:rsid w:val="007F7FBD"/>
    <w:rsid w:val="00800040"/>
    <w:rsid w:val="00800063"/>
    <w:rsid w:val="0080008A"/>
    <w:rsid w:val="008000C4"/>
    <w:rsid w:val="008000D8"/>
    <w:rsid w:val="008000E0"/>
    <w:rsid w:val="0080015F"/>
    <w:rsid w:val="0080018A"/>
    <w:rsid w:val="00800201"/>
    <w:rsid w:val="0080020C"/>
    <w:rsid w:val="0080020E"/>
    <w:rsid w:val="00800242"/>
    <w:rsid w:val="0080026E"/>
    <w:rsid w:val="00800273"/>
    <w:rsid w:val="0080029A"/>
    <w:rsid w:val="008002B1"/>
    <w:rsid w:val="008002B3"/>
    <w:rsid w:val="00800333"/>
    <w:rsid w:val="0080033A"/>
    <w:rsid w:val="00800340"/>
    <w:rsid w:val="00800364"/>
    <w:rsid w:val="00800375"/>
    <w:rsid w:val="0080037E"/>
    <w:rsid w:val="00800393"/>
    <w:rsid w:val="00800415"/>
    <w:rsid w:val="0080041C"/>
    <w:rsid w:val="00800425"/>
    <w:rsid w:val="00800428"/>
    <w:rsid w:val="00800457"/>
    <w:rsid w:val="00800470"/>
    <w:rsid w:val="00800493"/>
    <w:rsid w:val="008004A0"/>
    <w:rsid w:val="008004A8"/>
    <w:rsid w:val="00800501"/>
    <w:rsid w:val="0080050E"/>
    <w:rsid w:val="0080055B"/>
    <w:rsid w:val="008005A1"/>
    <w:rsid w:val="008005EB"/>
    <w:rsid w:val="008005F5"/>
    <w:rsid w:val="008005F8"/>
    <w:rsid w:val="00800606"/>
    <w:rsid w:val="00800614"/>
    <w:rsid w:val="00800682"/>
    <w:rsid w:val="0080068D"/>
    <w:rsid w:val="008006A0"/>
    <w:rsid w:val="00800715"/>
    <w:rsid w:val="0080071C"/>
    <w:rsid w:val="00800727"/>
    <w:rsid w:val="0080075E"/>
    <w:rsid w:val="00800772"/>
    <w:rsid w:val="008007C0"/>
    <w:rsid w:val="00800822"/>
    <w:rsid w:val="008008C6"/>
    <w:rsid w:val="008008DC"/>
    <w:rsid w:val="00800900"/>
    <w:rsid w:val="0080094B"/>
    <w:rsid w:val="00800954"/>
    <w:rsid w:val="00800980"/>
    <w:rsid w:val="008009A2"/>
    <w:rsid w:val="008009C6"/>
    <w:rsid w:val="00800A59"/>
    <w:rsid w:val="00800A6E"/>
    <w:rsid w:val="00800A7A"/>
    <w:rsid w:val="00800A98"/>
    <w:rsid w:val="00800AD7"/>
    <w:rsid w:val="00800AEA"/>
    <w:rsid w:val="00800B12"/>
    <w:rsid w:val="00800B1A"/>
    <w:rsid w:val="00800B43"/>
    <w:rsid w:val="00800BE3"/>
    <w:rsid w:val="00800BE6"/>
    <w:rsid w:val="00800BE7"/>
    <w:rsid w:val="00800C4C"/>
    <w:rsid w:val="00800CF8"/>
    <w:rsid w:val="00800D1E"/>
    <w:rsid w:val="00800D22"/>
    <w:rsid w:val="00800D33"/>
    <w:rsid w:val="00800D36"/>
    <w:rsid w:val="00800DE5"/>
    <w:rsid w:val="00800DF3"/>
    <w:rsid w:val="00800E12"/>
    <w:rsid w:val="00800E22"/>
    <w:rsid w:val="00800E37"/>
    <w:rsid w:val="00800EA9"/>
    <w:rsid w:val="00800EB4"/>
    <w:rsid w:val="00800ED8"/>
    <w:rsid w:val="00800F16"/>
    <w:rsid w:val="00800F2F"/>
    <w:rsid w:val="00800F43"/>
    <w:rsid w:val="00800F7A"/>
    <w:rsid w:val="00800F88"/>
    <w:rsid w:val="00800FCF"/>
    <w:rsid w:val="00800FD2"/>
    <w:rsid w:val="00801020"/>
    <w:rsid w:val="0080103B"/>
    <w:rsid w:val="00801082"/>
    <w:rsid w:val="008010AF"/>
    <w:rsid w:val="008010FD"/>
    <w:rsid w:val="00801103"/>
    <w:rsid w:val="0080111F"/>
    <w:rsid w:val="00801129"/>
    <w:rsid w:val="0080112F"/>
    <w:rsid w:val="008011FE"/>
    <w:rsid w:val="00801231"/>
    <w:rsid w:val="0080123C"/>
    <w:rsid w:val="0080124F"/>
    <w:rsid w:val="0080126A"/>
    <w:rsid w:val="0080126F"/>
    <w:rsid w:val="00801271"/>
    <w:rsid w:val="008012A1"/>
    <w:rsid w:val="008012A5"/>
    <w:rsid w:val="008012A8"/>
    <w:rsid w:val="008012B6"/>
    <w:rsid w:val="008012BE"/>
    <w:rsid w:val="008012BF"/>
    <w:rsid w:val="00801355"/>
    <w:rsid w:val="00801369"/>
    <w:rsid w:val="00801373"/>
    <w:rsid w:val="0080137E"/>
    <w:rsid w:val="008013BE"/>
    <w:rsid w:val="008013D8"/>
    <w:rsid w:val="008013F9"/>
    <w:rsid w:val="00801401"/>
    <w:rsid w:val="00801439"/>
    <w:rsid w:val="00801442"/>
    <w:rsid w:val="0080146E"/>
    <w:rsid w:val="00801486"/>
    <w:rsid w:val="0080148E"/>
    <w:rsid w:val="008014A2"/>
    <w:rsid w:val="00801504"/>
    <w:rsid w:val="0080152A"/>
    <w:rsid w:val="0080157F"/>
    <w:rsid w:val="008015A2"/>
    <w:rsid w:val="008015D5"/>
    <w:rsid w:val="00801628"/>
    <w:rsid w:val="0080163B"/>
    <w:rsid w:val="00801660"/>
    <w:rsid w:val="0080166C"/>
    <w:rsid w:val="008016A9"/>
    <w:rsid w:val="008016D4"/>
    <w:rsid w:val="008016D5"/>
    <w:rsid w:val="0080170A"/>
    <w:rsid w:val="00801714"/>
    <w:rsid w:val="0080173D"/>
    <w:rsid w:val="00801795"/>
    <w:rsid w:val="008017B3"/>
    <w:rsid w:val="008017C4"/>
    <w:rsid w:val="008017D5"/>
    <w:rsid w:val="00801850"/>
    <w:rsid w:val="00801888"/>
    <w:rsid w:val="00801899"/>
    <w:rsid w:val="0080189A"/>
    <w:rsid w:val="008018A2"/>
    <w:rsid w:val="008018D1"/>
    <w:rsid w:val="008018F2"/>
    <w:rsid w:val="00801912"/>
    <w:rsid w:val="00801917"/>
    <w:rsid w:val="00801A3F"/>
    <w:rsid w:val="00801A9E"/>
    <w:rsid w:val="00801AAB"/>
    <w:rsid w:val="00801B11"/>
    <w:rsid w:val="00801B57"/>
    <w:rsid w:val="00801B9D"/>
    <w:rsid w:val="00801BBC"/>
    <w:rsid w:val="00801BEA"/>
    <w:rsid w:val="00801C10"/>
    <w:rsid w:val="00801C11"/>
    <w:rsid w:val="00801C3B"/>
    <w:rsid w:val="00801C52"/>
    <w:rsid w:val="00801C70"/>
    <w:rsid w:val="00801CA4"/>
    <w:rsid w:val="00801CC3"/>
    <w:rsid w:val="00801CFC"/>
    <w:rsid w:val="00801CFE"/>
    <w:rsid w:val="00801D37"/>
    <w:rsid w:val="00801D40"/>
    <w:rsid w:val="00801D6A"/>
    <w:rsid w:val="00801E0A"/>
    <w:rsid w:val="00801E2A"/>
    <w:rsid w:val="00801E2C"/>
    <w:rsid w:val="00801E48"/>
    <w:rsid w:val="00801E51"/>
    <w:rsid w:val="00801E79"/>
    <w:rsid w:val="00801EEB"/>
    <w:rsid w:val="00801F26"/>
    <w:rsid w:val="00801F55"/>
    <w:rsid w:val="00801FE2"/>
    <w:rsid w:val="00801FEB"/>
    <w:rsid w:val="00801FF5"/>
    <w:rsid w:val="00801FF9"/>
    <w:rsid w:val="00802011"/>
    <w:rsid w:val="0080201D"/>
    <w:rsid w:val="00802042"/>
    <w:rsid w:val="00802074"/>
    <w:rsid w:val="00802094"/>
    <w:rsid w:val="008020A1"/>
    <w:rsid w:val="008020A7"/>
    <w:rsid w:val="008020D4"/>
    <w:rsid w:val="008020E1"/>
    <w:rsid w:val="00802116"/>
    <w:rsid w:val="0080216C"/>
    <w:rsid w:val="00802179"/>
    <w:rsid w:val="00802234"/>
    <w:rsid w:val="0080223A"/>
    <w:rsid w:val="008022D9"/>
    <w:rsid w:val="00802312"/>
    <w:rsid w:val="0080234A"/>
    <w:rsid w:val="008023A1"/>
    <w:rsid w:val="008023D7"/>
    <w:rsid w:val="008023E2"/>
    <w:rsid w:val="008023EF"/>
    <w:rsid w:val="008023FF"/>
    <w:rsid w:val="0080242E"/>
    <w:rsid w:val="00802437"/>
    <w:rsid w:val="0080245B"/>
    <w:rsid w:val="00802467"/>
    <w:rsid w:val="0080246F"/>
    <w:rsid w:val="00802494"/>
    <w:rsid w:val="00802498"/>
    <w:rsid w:val="0080249F"/>
    <w:rsid w:val="008024BC"/>
    <w:rsid w:val="008024D5"/>
    <w:rsid w:val="00802502"/>
    <w:rsid w:val="00802537"/>
    <w:rsid w:val="0080255C"/>
    <w:rsid w:val="0080255E"/>
    <w:rsid w:val="00802579"/>
    <w:rsid w:val="0080257C"/>
    <w:rsid w:val="00802583"/>
    <w:rsid w:val="00802595"/>
    <w:rsid w:val="008025AA"/>
    <w:rsid w:val="008025BB"/>
    <w:rsid w:val="008025C3"/>
    <w:rsid w:val="008025DF"/>
    <w:rsid w:val="008025EF"/>
    <w:rsid w:val="0080260A"/>
    <w:rsid w:val="00802617"/>
    <w:rsid w:val="0080266D"/>
    <w:rsid w:val="0080269C"/>
    <w:rsid w:val="0080269D"/>
    <w:rsid w:val="008026F0"/>
    <w:rsid w:val="008026F3"/>
    <w:rsid w:val="0080272C"/>
    <w:rsid w:val="0080274B"/>
    <w:rsid w:val="00802761"/>
    <w:rsid w:val="008027DC"/>
    <w:rsid w:val="008027FD"/>
    <w:rsid w:val="0080282C"/>
    <w:rsid w:val="00802855"/>
    <w:rsid w:val="0080285D"/>
    <w:rsid w:val="00802872"/>
    <w:rsid w:val="00802882"/>
    <w:rsid w:val="00802888"/>
    <w:rsid w:val="0080288F"/>
    <w:rsid w:val="008028A1"/>
    <w:rsid w:val="008028B2"/>
    <w:rsid w:val="0080291D"/>
    <w:rsid w:val="0080292D"/>
    <w:rsid w:val="00802960"/>
    <w:rsid w:val="00802986"/>
    <w:rsid w:val="008029F7"/>
    <w:rsid w:val="00802A44"/>
    <w:rsid w:val="00802A99"/>
    <w:rsid w:val="00802AA8"/>
    <w:rsid w:val="00802AE8"/>
    <w:rsid w:val="00802B09"/>
    <w:rsid w:val="00802B23"/>
    <w:rsid w:val="00802B2C"/>
    <w:rsid w:val="00802B55"/>
    <w:rsid w:val="00802BAC"/>
    <w:rsid w:val="00802BB0"/>
    <w:rsid w:val="00802BB8"/>
    <w:rsid w:val="00802BC1"/>
    <w:rsid w:val="00802BD9"/>
    <w:rsid w:val="00802C07"/>
    <w:rsid w:val="00802C2C"/>
    <w:rsid w:val="00802C74"/>
    <w:rsid w:val="00802C9E"/>
    <w:rsid w:val="00802CA1"/>
    <w:rsid w:val="00802CCB"/>
    <w:rsid w:val="00802CDF"/>
    <w:rsid w:val="00802CF4"/>
    <w:rsid w:val="00802CF9"/>
    <w:rsid w:val="00802CFE"/>
    <w:rsid w:val="00802D29"/>
    <w:rsid w:val="00802D56"/>
    <w:rsid w:val="00802D8E"/>
    <w:rsid w:val="00802DAD"/>
    <w:rsid w:val="00802DCD"/>
    <w:rsid w:val="00802E35"/>
    <w:rsid w:val="00802E55"/>
    <w:rsid w:val="00802EC7"/>
    <w:rsid w:val="00802ECF"/>
    <w:rsid w:val="00802EE6"/>
    <w:rsid w:val="00802F06"/>
    <w:rsid w:val="00802F34"/>
    <w:rsid w:val="00802F48"/>
    <w:rsid w:val="00802F62"/>
    <w:rsid w:val="00802FB4"/>
    <w:rsid w:val="00802FC8"/>
    <w:rsid w:val="0080300D"/>
    <w:rsid w:val="0080301F"/>
    <w:rsid w:val="0080302D"/>
    <w:rsid w:val="00803035"/>
    <w:rsid w:val="008030D6"/>
    <w:rsid w:val="008030F3"/>
    <w:rsid w:val="00803101"/>
    <w:rsid w:val="00803114"/>
    <w:rsid w:val="0080311C"/>
    <w:rsid w:val="00803146"/>
    <w:rsid w:val="0080316E"/>
    <w:rsid w:val="00803174"/>
    <w:rsid w:val="008031AD"/>
    <w:rsid w:val="008031E8"/>
    <w:rsid w:val="0080320F"/>
    <w:rsid w:val="00803230"/>
    <w:rsid w:val="008032D8"/>
    <w:rsid w:val="008032DE"/>
    <w:rsid w:val="008032E2"/>
    <w:rsid w:val="00803324"/>
    <w:rsid w:val="0080336E"/>
    <w:rsid w:val="00803392"/>
    <w:rsid w:val="008033B1"/>
    <w:rsid w:val="008033D5"/>
    <w:rsid w:val="00803485"/>
    <w:rsid w:val="008034E1"/>
    <w:rsid w:val="008034F2"/>
    <w:rsid w:val="00803504"/>
    <w:rsid w:val="0080355F"/>
    <w:rsid w:val="0080356C"/>
    <w:rsid w:val="008035AC"/>
    <w:rsid w:val="008035AE"/>
    <w:rsid w:val="008035EE"/>
    <w:rsid w:val="00803605"/>
    <w:rsid w:val="0080360A"/>
    <w:rsid w:val="0080365C"/>
    <w:rsid w:val="008036A3"/>
    <w:rsid w:val="008036C1"/>
    <w:rsid w:val="008036D8"/>
    <w:rsid w:val="00803702"/>
    <w:rsid w:val="00803708"/>
    <w:rsid w:val="00803743"/>
    <w:rsid w:val="0080374C"/>
    <w:rsid w:val="00803752"/>
    <w:rsid w:val="00803756"/>
    <w:rsid w:val="00803766"/>
    <w:rsid w:val="00803794"/>
    <w:rsid w:val="008037B5"/>
    <w:rsid w:val="008037C5"/>
    <w:rsid w:val="008037CB"/>
    <w:rsid w:val="008037DE"/>
    <w:rsid w:val="008037F0"/>
    <w:rsid w:val="00803812"/>
    <w:rsid w:val="00803816"/>
    <w:rsid w:val="00803844"/>
    <w:rsid w:val="00803854"/>
    <w:rsid w:val="00803865"/>
    <w:rsid w:val="00803868"/>
    <w:rsid w:val="00803880"/>
    <w:rsid w:val="008038F1"/>
    <w:rsid w:val="00803907"/>
    <w:rsid w:val="00803910"/>
    <w:rsid w:val="00803940"/>
    <w:rsid w:val="00803944"/>
    <w:rsid w:val="00803953"/>
    <w:rsid w:val="00803954"/>
    <w:rsid w:val="008039F9"/>
    <w:rsid w:val="00803A0A"/>
    <w:rsid w:val="00803A41"/>
    <w:rsid w:val="00803A44"/>
    <w:rsid w:val="00803A77"/>
    <w:rsid w:val="00803AD7"/>
    <w:rsid w:val="00803B02"/>
    <w:rsid w:val="00803B33"/>
    <w:rsid w:val="00803BAD"/>
    <w:rsid w:val="00803C11"/>
    <w:rsid w:val="00803C1A"/>
    <w:rsid w:val="00803C44"/>
    <w:rsid w:val="00803C4A"/>
    <w:rsid w:val="00803C7F"/>
    <w:rsid w:val="00803C8A"/>
    <w:rsid w:val="00803CA2"/>
    <w:rsid w:val="00803CA5"/>
    <w:rsid w:val="00803CB6"/>
    <w:rsid w:val="00803CC8"/>
    <w:rsid w:val="00803CDD"/>
    <w:rsid w:val="00803CDF"/>
    <w:rsid w:val="00803D02"/>
    <w:rsid w:val="00803D21"/>
    <w:rsid w:val="00803D48"/>
    <w:rsid w:val="00803D51"/>
    <w:rsid w:val="00803D53"/>
    <w:rsid w:val="00803D94"/>
    <w:rsid w:val="00803DBD"/>
    <w:rsid w:val="00803DC2"/>
    <w:rsid w:val="00803DE1"/>
    <w:rsid w:val="00803DEE"/>
    <w:rsid w:val="00803E18"/>
    <w:rsid w:val="00803E1B"/>
    <w:rsid w:val="00803E25"/>
    <w:rsid w:val="00803E39"/>
    <w:rsid w:val="00803EC3"/>
    <w:rsid w:val="00803EE3"/>
    <w:rsid w:val="00803F32"/>
    <w:rsid w:val="00803F56"/>
    <w:rsid w:val="00803F7B"/>
    <w:rsid w:val="00803F94"/>
    <w:rsid w:val="00803FBB"/>
    <w:rsid w:val="00803FD7"/>
    <w:rsid w:val="00803FDB"/>
    <w:rsid w:val="00804006"/>
    <w:rsid w:val="008040CB"/>
    <w:rsid w:val="008040F8"/>
    <w:rsid w:val="0080412E"/>
    <w:rsid w:val="00804153"/>
    <w:rsid w:val="00804172"/>
    <w:rsid w:val="00804179"/>
    <w:rsid w:val="0080419B"/>
    <w:rsid w:val="008041CF"/>
    <w:rsid w:val="0080426A"/>
    <w:rsid w:val="00804295"/>
    <w:rsid w:val="008042B7"/>
    <w:rsid w:val="00804322"/>
    <w:rsid w:val="00804372"/>
    <w:rsid w:val="00804383"/>
    <w:rsid w:val="008043B1"/>
    <w:rsid w:val="008043D2"/>
    <w:rsid w:val="008043FE"/>
    <w:rsid w:val="0080445C"/>
    <w:rsid w:val="0080446B"/>
    <w:rsid w:val="0080447B"/>
    <w:rsid w:val="0080449F"/>
    <w:rsid w:val="008044CE"/>
    <w:rsid w:val="008044DE"/>
    <w:rsid w:val="008044E4"/>
    <w:rsid w:val="0080453E"/>
    <w:rsid w:val="0080456D"/>
    <w:rsid w:val="008045A1"/>
    <w:rsid w:val="008045F5"/>
    <w:rsid w:val="0080466B"/>
    <w:rsid w:val="0080467A"/>
    <w:rsid w:val="0080468D"/>
    <w:rsid w:val="008046B3"/>
    <w:rsid w:val="008046B4"/>
    <w:rsid w:val="008046D3"/>
    <w:rsid w:val="008046D8"/>
    <w:rsid w:val="0080473C"/>
    <w:rsid w:val="00804765"/>
    <w:rsid w:val="00804794"/>
    <w:rsid w:val="008047A9"/>
    <w:rsid w:val="008047D1"/>
    <w:rsid w:val="008047FE"/>
    <w:rsid w:val="0080481C"/>
    <w:rsid w:val="00804824"/>
    <w:rsid w:val="0080486D"/>
    <w:rsid w:val="0080486E"/>
    <w:rsid w:val="00804876"/>
    <w:rsid w:val="00804887"/>
    <w:rsid w:val="00804888"/>
    <w:rsid w:val="0080489F"/>
    <w:rsid w:val="008048DD"/>
    <w:rsid w:val="008048E4"/>
    <w:rsid w:val="008048FC"/>
    <w:rsid w:val="00804918"/>
    <w:rsid w:val="008049AA"/>
    <w:rsid w:val="008049AD"/>
    <w:rsid w:val="008049DF"/>
    <w:rsid w:val="008049FA"/>
    <w:rsid w:val="00804A4C"/>
    <w:rsid w:val="00804A7A"/>
    <w:rsid w:val="00804A81"/>
    <w:rsid w:val="00804AC1"/>
    <w:rsid w:val="00804AC4"/>
    <w:rsid w:val="00804AF0"/>
    <w:rsid w:val="00804B2D"/>
    <w:rsid w:val="00804B58"/>
    <w:rsid w:val="00804BC9"/>
    <w:rsid w:val="00804BDE"/>
    <w:rsid w:val="00804C25"/>
    <w:rsid w:val="00804C2E"/>
    <w:rsid w:val="00804C41"/>
    <w:rsid w:val="00804C55"/>
    <w:rsid w:val="00804C70"/>
    <w:rsid w:val="00804CAB"/>
    <w:rsid w:val="00804CDA"/>
    <w:rsid w:val="00804D06"/>
    <w:rsid w:val="00804D11"/>
    <w:rsid w:val="00804D38"/>
    <w:rsid w:val="00804D8D"/>
    <w:rsid w:val="00804D91"/>
    <w:rsid w:val="00804DC1"/>
    <w:rsid w:val="00804ECB"/>
    <w:rsid w:val="00804F7D"/>
    <w:rsid w:val="00805013"/>
    <w:rsid w:val="00805048"/>
    <w:rsid w:val="0080504B"/>
    <w:rsid w:val="00805080"/>
    <w:rsid w:val="0080511C"/>
    <w:rsid w:val="00805142"/>
    <w:rsid w:val="0080516A"/>
    <w:rsid w:val="0080518D"/>
    <w:rsid w:val="00805198"/>
    <w:rsid w:val="008051A9"/>
    <w:rsid w:val="008051CB"/>
    <w:rsid w:val="00805221"/>
    <w:rsid w:val="00805229"/>
    <w:rsid w:val="00805240"/>
    <w:rsid w:val="008052F7"/>
    <w:rsid w:val="00805314"/>
    <w:rsid w:val="00805324"/>
    <w:rsid w:val="0080532B"/>
    <w:rsid w:val="0080532F"/>
    <w:rsid w:val="00805335"/>
    <w:rsid w:val="00805355"/>
    <w:rsid w:val="00805357"/>
    <w:rsid w:val="0080535A"/>
    <w:rsid w:val="0080535D"/>
    <w:rsid w:val="00805368"/>
    <w:rsid w:val="00805387"/>
    <w:rsid w:val="0080538A"/>
    <w:rsid w:val="0080543B"/>
    <w:rsid w:val="00805493"/>
    <w:rsid w:val="008054E0"/>
    <w:rsid w:val="00805533"/>
    <w:rsid w:val="0080553F"/>
    <w:rsid w:val="00805563"/>
    <w:rsid w:val="00805599"/>
    <w:rsid w:val="008055AF"/>
    <w:rsid w:val="008055BA"/>
    <w:rsid w:val="008055D4"/>
    <w:rsid w:val="008055F0"/>
    <w:rsid w:val="008055F4"/>
    <w:rsid w:val="008055FE"/>
    <w:rsid w:val="0080563E"/>
    <w:rsid w:val="00805654"/>
    <w:rsid w:val="00805667"/>
    <w:rsid w:val="008056F5"/>
    <w:rsid w:val="00805704"/>
    <w:rsid w:val="0080573C"/>
    <w:rsid w:val="00805762"/>
    <w:rsid w:val="00805784"/>
    <w:rsid w:val="0080578C"/>
    <w:rsid w:val="008057C3"/>
    <w:rsid w:val="008057CA"/>
    <w:rsid w:val="00805825"/>
    <w:rsid w:val="0080585A"/>
    <w:rsid w:val="00805868"/>
    <w:rsid w:val="0080586E"/>
    <w:rsid w:val="008058F8"/>
    <w:rsid w:val="00805917"/>
    <w:rsid w:val="0080591E"/>
    <w:rsid w:val="0080592F"/>
    <w:rsid w:val="0080599F"/>
    <w:rsid w:val="00805A12"/>
    <w:rsid w:val="00805A37"/>
    <w:rsid w:val="00805A41"/>
    <w:rsid w:val="00805A51"/>
    <w:rsid w:val="00805B5E"/>
    <w:rsid w:val="00805B88"/>
    <w:rsid w:val="00805BEF"/>
    <w:rsid w:val="00805BFD"/>
    <w:rsid w:val="00805C67"/>
    <w:rsid w:val="00805CB1"/>
    <w:rsid w:val="00805CD6"/>
    <w:rsid w:val="00805CFF"/>
    <w:rsid w:val="00805D7E"/>
    <w:rsid w:val="00805D87"/>
    <w:rsid w:val="00805D8B"/>
    <w:rsid w:val="00805D8D"/>
    <w:rsid w:val="00805DC9"/>
    <w:rsid w:val="00805E0C"/>
    <w:rsid w:val="00805E1A"/>
    <w:rsid w:val="00805E1E"/>
    <w:rsid w:val="00805E43"/>
    <w:rsid w:val="00805E85"/>
    <w:rsid w:val="00805ED6"/>
    <w:rsid w:val="00805F04"/>
    <w:rsid w:val="00805F14"/>
    <w:rsid w:val="00805F1D"/>
    <w:rsid w:val="00805F40"/>
    <w:rsid w:val="00805F6E"/>
    <w:rsid w:val="00805F92"/>
    <w:rsid w:val="00805FB1"/>
    <w:rsid w:val="00805FB7"/>
    <w:rsid w:val="00805FBC"/>
    <w:rsid w:val="00806040"/>
    <w:rsid w:val="00806070"/>
    <w:rsid w:val="008060B1"/>
    <w:rsid w:val="00806108"/>
    <w:rsid w:val="00806158"/>
    <w:rsid w:val="0080618F"/>
    <w:rsid w:val="0080619E"/>
    <w:rsid w:val="008061E0"/>
    <w:rsid w:val="008061E4"/>
    <w:rsid w:val="008061E6"/>
    <w:rsid w:val="00806216"/>
    <w:rsid w:val="00806231"/>
    <w:rsid w:val="00806255"/>
    <w:rsid w:val="008062A2"/>
    <w:rsid w:val="008062BD"/>
    <w:rsid w:val="008062BF"/>
    <w:rsid w:val="00806303"/>
    <w:rsid w:val="0080631F"/>
    <w:rsid w:val="00806347"/>
    <w:rsid w:val="00806377"/>
    <w:rsid w:val="008063BC"/>
    <w:rsid w:val="008063DC"/>
    <w:rsid w:val="00806414"/>
    <w:rsid w:val="0080644B"/>
    <w:rsid w:val="00806477"/>
    <w:rsid w:val="00806487"/>
    <w:rsid w:val="008064A7"/>
    <w:rsid w:val="008064A9"/>
    <w:rsid w:val="008064B0"/>
    <w:rsid w:val="008064E3"/>
    <w:rsid w:val="008064EE"/>
    <w:rsid w:val="00806501"/>
    <w:rsid w:val="00806513"/>
    <w:rsid w:val="0080653E"/>
    <w:rsid w:val="00806543"/>
    <w:rsid w:val="0080655A"/>
    <w:rsid w:val="008065AB"/>
    <w:rsid w:val="008065B4"/>
    <w:rsid w:val="008065C9"/>
    <w:rsid w:val="008065CB"/>
    <w:rsid w:val="008065D9"/>
    <w:rsid w:val="008065EC"/>
    <w:rsid w:val="00806614"/>
    <w:rsid w:val="0080661A"/>
    <w:rsid w:val="0080665E"/>
    <w:rsid w:val="00806675"/>
    <w:rsid w:val="00806679"/>
    <w:rsid w:val="0080668E"/>
    <w:rsid w:val="0080672B"/>
    <w:rsid w:val="00806744"/>
    <w:rsid w:val="0080674A"/>
    <w:rsid w:val="00806758"/>
    <w:rsid w:val="00806759"/>
    <w:rsid w:val="0080678F"/>
    <w:rsid w:val="008067BA"/>
    <w:rsid w:val="008067E4"/>
    <w:rsid w:val="0080688D"/>
    <w:rsid w:val="0080688E"/>
    <w:rsid w:val="0080689D"/>
    <w:rsid w:val="008068C7"/>
    <w:rsid w:val="00806920"/>
    <w:rsid w:val="00806941"/>
    <w:rsid w:val="00806942"/>
    <w:rsid w:val="00806949"/>
    <w:rsid w:val="00806963"/>
    <w:rsid w:val="00806973"/>
    <w:rsid w:val="008069AF"/>
    <w:rsid w:val="00806A12"/>
    <w:rsid w:val="00806AAA"/>
    <w:rsid w:val="00806AB4"/>
    <w:rsid w:val="00806AD1"/>
    <w:rsid w:val="00806AF2"/>
    <w:rsid w:val="00806B18"/>
    <w:rsid w:val="00806B6F"/>
    <w:rsid w:val="00806B74"/>
    <w:rsid w:val="00806C16"/>
    <w:rsid w:val="00806C2E"/>
    <w:rsid w:val="00806C2F"/>
    <w:rsid w:val="00806C70"/>
    <w:rsid w:val="00806C82"/>
    <w:rsid w:val="00806C97"/>
    <w:rsid w:val="00806CB5"/>
    <w:rsid w:val="00806CE8"/>
    <w:rsid w:val="00806CF7"/>
    <w:rsid w:val="00806D09"/>
    <w:rsid w:val="00806D5D"/>
    <w:rsid w:val="00806DAA"/>
    <w:rsid w:val="00806DB0"/>
    <w:rsid w:val="00806DB4"/>
    <w:rsid w:val="00806DCB"/>
    <w:rsid w:val="00806DEC"/>
    <w:rsid w:val="00806E2B"/>
    <w:rsid w:val="00806E2D"/>
    <w:rsid w:val="00806E6A"/>
    <w:rsid w:val="00806E6C"/>
    <w:rsid w:val="00806E73"/>
    <w:rsid w:val="00806F13"/>
    <w:rsid w:val="00806F1F"/>
    <w:rsid w:val="00806F38"/>
    <w:rsid w:val="00806F8C"/>
    <w:rsid w:val="00806FC8"/>
    <w:rsid w:val="00807005"/>
    <w:rsid w:val="00807013"/>
    <w:rsid w:val="00807017"/>
    <w:rsid w:val="00807031"/>
    <w:rsid w:val="00807044"/>
    <w:rsid w:val="00807085"/>
    <w:rsid w:val="00807089"/>
    <w:rsid w:val="0080708F"/>
    <w:rsid w:val="008070C3"/>
    <w:rsid w:val="008070E9"/>
    <w:rsid w:val="00807105"/>
    <w:rsid w:val="00807107"/>
    <w:rsid w:val="00807112"/>
    <w:rsid w:val="00807130"/>
    <w:rsid w:val="0080713A"/>
    <w:rsid w:val="008071A1"/>
    <w:rsid w:val="00807203"/>
    <w:rsid w:val="0080721E"/>
    <w:rsid w:val="0080723E"/>
    <w:rsid w:val="00807240"/>
    <w:rsid w:val="008072CE"/>
    <w:rsid w:val="008072DD"/>
    <w:rsid w:val="00807301"/>
    <w:rsid w:val="0080735C"/>
    <w:rsid w:val="00807394"/>
    <w:rsid w:val="00807408"/>
    <w:rsid w:val="0080741C"/>
    <w:rsid w:val="00807453"/>
    <w:rsid w:val="008074A4"/>
    <w:rsid w:val="008074AE"/>
    <w:rsid w:val="008074D3"/>
    <w:rsid w:val="00807513"/>
    <w:rsid w:val="00807552"/>
    <w:rsid w:val="0080755E"/>
    <w:rsid w:val="00807568"/>
    <w:rsid w:val="008075A4"/>
    <w:rsid w:val="008075AE"/>
    <w:rsid w:val="008075E5"/>
    <w:rsid w:val="00807631"/>
    <w:rsid w:val="00807655"/>
    <w:rsid w:val="008076B2"/>
    <w:rsid w:val="008076E1"/>
    <w:rsid w:val="008076F6"/>
    <w:rsid w:val="008076FE"/>
    <w:rsid w:val="00807719"/>
    <w:rsid w:val="00807749"/>
    <w:rsid w:val="00807758"/>
    <w:rsid w:val="00807763"/>
    <w:rsid w:val="00807783"/>
    <w:rsid w:val="008077C8"/>
    <w:rsid w:val="00807804"/>
    <w:rsid w:val="00807852"/>
    <w:rsid w:val="0080786A"/>
    <w:rsid w:val="008078A5"/>
    <w:rsid w:val="008078B8"/>
    <w:rsid w:val="008078DB"/>
    <w:rsid w:val="008078DF"/>
    <w:rsid w:val="008078F5"/>
    <w:rsid w:val="00807914"/>
    <w:rsid w:val="00807915"/>
    <w:rsid w:val="0080794E"/>
    <w:rsid w:val="0080797D"/>
    <w:rsid w:val="00807994"/>
    <w:rsid w:val="00807A1B"/>
    <w:rsid w:val="00807A28"/>
    <w:rsid w:val="00807A47"/>
    <w:rsid w:val="00807AC4"/>
    <w:rsid w:val="00807B0A"/>
    <w:rsid w:val="00807B13"/>
    <w:rsid w:val="00807B56"/>
    <w:rsid w:val="00807B6D"/>
    <w:rsid w:val="00807B89"/>
    <w:rsid w:val="00807C12"/>
    <w:rsid w:val="00807C34"/>
    <w:rsid w:val="00807C3B"/>
    <w:rsid w:val="00807C52"/>
    <w:rsid w:val="00807C6C"/>
    <w:rsid w:val="00807C81"/>
    <w:rsid w:val="00807C8A"/>
    <w:rsid w:val="00807C98"/>
    <w:rsid w:val="00807CA2"/>
    <w:rsid w:val="00807CFB"/>
    <w:rsid w:val="00807CFC"/>
    <w:rsid w:val="00807D2D"/>
    <w:rsid w:val="00807D88"/>
    <w:rsid w:val="00807D97"/>
    <w:rsid w:val="00807DBD"/>
    <w:rsid w:val="00807E31"/>
    <w:rsid w:val="00807E3E"/>
    <w:rsid w:val="00807E4A"/>
    <w:rsid w:val="00807E58"/>
    <w:rsid w:val="00807E68"/>
    <w:rsid w:val="00807E7F"/>
    <w:rsid w:val="00807E9B"/>
    <w:rsid w:val="00807ED6"/>
    <w:rsid w:val="00807EDF"/>
    <w:rsid w:val="00807EF7"/>
    <w:rsid w:val="00807F59"/>
    <w:rsid w:val="00807F99"/>
    <w:rsid w:val="0081000A"/>
    <w:rsid w:val="00810041"/>
    <w:rsid w:val="00810084"/>
    <w:rsid w:val="008100CC"/>
    <w:rsid w:val="008100DA"/>
    <w:rsid w:val="00810105"/>
    <w:rsid w:val="00810135"/>
    <w:rsid w:val="00810146"/>
    <w:rsid w:val="0081015C"/>
    <w:rsid w:val="0081017C"/>
    <w:rsid w:val="00810193"/>
    <w:rsid w:val="008101EB"/>
    <w:rsid w:val="008101EE"/>
    <w:rsid w:val="00810221"/>
    <w:rsid w:val="00810242"/>
    <w:rsid w:val="00810261"/>
    <w:rsid w:val="00810281"/>
    <w:rsid w:val="00810284"/>
    <w:rsid w:val="00810285"/>
    <w:rsid w:val="008102A6"/>
    <w:rsid w:val="008102AD"/>
    <w:rsid w:val="008102C8"/>
    <w:rsid w:val="008102D6"/>
    <w:rsid w:val="0081031E"/>
    <w:rsid w:val="0081035F"/>
    <w:rsid w:val="0081036C"/>
    <w:rsid w:val="00810397"/>
    <w:rsid w:val="0081039E"/>
    <w:rsid w:val="008103AA"/>
    <w:rsid w:val="0081040B"/>
    <w:rsid w:val="00810437"/>
    <w:rsid w:val="0081043A"/>
    <w:rsid w:val="00810443"/>
    <w:rsid w:val="00810485"/>
    <w:rsid w:val="00810498"/>
    <w:rsid w:val="008104C1"/>
    <w:rsid w:val="008104C5"/>
    <w:rsid w:val="008104C6"/>
    <w:rsid w:val="008104CA"/>
    <w:rsid w:val="008104D6"/>
    <w:rsid w:val="008104DE"/>
    <w:rsid w:val="008104F1"/>
    <w:rsid w:val="00810570"/>
    <w:rsid w:val="00810594"/>
    <w:rsid w:val="008105A1"/>
    <w:rsid w:val="008105A3"/>
    <w:rsid w:val="008105AB"/>
    <w:rsid w:val="008105B0"/>
    <w:rsid w:val="008105B7"/>
    <w:rsid w:val="008105E7"/>
    <w:rsid w:val="00810601"/>
    <w:rsid w:val="00810608"/>
    <w:rsid w:val="00810631"/>
    <w:rsid w:val="00810651"/>
    <w:rsid w:val="00810665"/>
    <w:rsid w:val="00810681"/>
    <w:rsid w:val="008106A5"/>
    <w:rsid w:val="008106AA"/>
    <w:rsid w:val="008106C9"/>
    <w:rsid w:val="008106EF"/>
    <w:rsid w:val="0081071F"/>
    <w:rsid w:val="0081073A"/>
    <w:rsid w:val="0081073D"/>
    <w:rsid w:val="00810746"/>
    <w:rsid w:val="00810773"/>
    <w:rsid w:val="008107E6"/>
    <w:rsid w:val="008107F7"/>
    <w:rsid w:val="0081082C"/>
    <w:rsid w:val="0081084A"/>
    <w:rsid w:val="0081085B"/>
    <w:rsid w:val="00810860"/>
    <w:rsid w:val="00810888"/>
    <w:rsid w:val="008108B9"/>
    <w:rsid w:val="00810903"/>
    <w:rsid w:val="00810924"/>
    <w:rsid w:val="00810929"/>
    <w:rsid w:val="00810936"/>
    <w:rsid w:val="008109AA"/>
    <w:rsid w:val="008109BC"/>
    <w:rsid w:val="008109E5"/>
    <w:rsid w:val="008109E8"/>
    <w:rsid w:val="00810A08"/>
    <w:rsid w:val="00810A0B"/>
    <w:rsid w:val="00810A23"/>
    <w:rsid w:val="00810A3D"/>
    <w:rsid w:val="00810A54"/>
    <w:rsid w:val="00810A64"/>
    <w:rsid w:val="00810A78"/>
    <w:rsid w:val="00810A7B"/>
    <w:rsid w:val="00810ADE"/>
    <w:rsid w:val="00810B0E"/>
    <w:rsid w:val="00810BA9"/>
    <w:rsid w:val="00810BAE"/>
    <w:rsid w:val="00810BE0"/>
    <w:rsid w:val="00810C01"/>
    <w:rsid w:val="00810C05"/>
    <w:rsid w:val="00810C90"/>
    <w:rsid w:val="00810C91"/>
    <w:rsid w:val="00810CE3"/>
    <w:rsid w:val="00810D30"/>
    <w:rsid w:val="00810D39"/>
    <w:rsid w:val="00810D8B"/>
    <w:rsid w:val="00810DA9"/>
    <w:rsid w:val="00810DB0"/>
    <w:rsid w:val="00810DC5"/>
    <w:rsid w:val="00810DCD"/>
    <w:rsid w:val="00810DD1"/>
    <w:rsid w:val="00810DD8"/>
    <w:rsid w:val="00810E27"/>
    <w:rsid w:val="00810E33"/>
    <w:rsid w:val="00810E34"/>
    <w:rsid w:val="00810E4A"/>
    <w:rsid w:val="00810E72"/>
    <w:rsid w:val="00810E73"/>
    <w:rsid w:val="00810EAF"/>
    <w:rsid w:val="00810ED0"/>
    <w:rsid w:val="00810F18"/>
    <w:rsid w:val="00810F1D"/>
    <w:rsid w:val="00810F2C"/>
    <w:rsid w:val="00810F86"/>
    <w:rsid w:val="00810FE8"/>
    <w:rsid w:val="0081101C"/>
    <w:rsid w:val="0081105C"/>
    <w:rsid w:val="00811066"/>
    <w:rsid w:val="00811068"/>
    <w:rsid w:val="00811096"/>
    <w:rsid w:val="008110A4"/>
    <w:rsid w:val="008110C5"/>
    <w:rsid w:val="008110D7"/>
    <w:rsid w:val="008110EE"/>
    <w:rsid w:val="0081110C"/>
    <w:rsid w:val="0081118E"/>
    <w:rsid w:val="008111CB"/>
    <w:rsid w:val="008111CC"/>
    <w:rsid w:val="008111E3"/>
    <w:rsid w:val="008111EC"/>
    <w:rsid w:val="008111F3"/>
    <w:rsid w:val="008111F5"/>
    <w:rsid w:val="00811204"/>
    <w:rsid w:val="0081120D"/>
    <w:rsid w:val="00811253"/>
    <w:rsid w:val="0081126F"/>
    <w:rsid w:val="0081127A"/>
    <w:rsid w:val="008112B6"/>
    <w:rsid w:val="00811310"/>
    <w:rsid w:val="0081133B"/>
    <w:rsid w:val="00811389"/>
    <w:rsid w:val="0081139C"/>
    <w:rsid w:val="0081139D"/>
    <w:rsid w:val="008113CF"/>
    <w:rsid w:val="008113D0"/>
    <w:rsid w:val="008113D3"/>
    <w:rsid w:val="00811404"/>
    <w:rsid w:val="0081142D"/>
    <w:rsid w:val="00811439"/>
    <w:rsid w:val="00811447"/>
    <w:rsid w:val="00811477"/>
    <w:rsid w:val="008114A0"/>
    <w:rsid w:val="008114C3"/>
    <w:rsid w:val="008114C9"/>
    <w:rsid w:val="008114CC"/>
    <w:rsid w:val="0081154C"/>
    <w:rsid w:val="0081155F"/>
    <w:rsid w:val="008115AF"/>
    <w:rsid w:val="008115CB"/>
    <w:rsid w:val="008115D6"/>
    <w:rsid w:val="008115EA"/>
    <w:rsid w:val="008115F4"/>
    <w:rsid w:val="00811635"/>
    <w:rsid w:val="00811656"/>
    <w:rsid w:val="0081168F"/>
    <w:rsid w:val="0081169D"/>
    <w:rsid w:val="008116AC"/>
    <w:rsid w:val="008116DC"/>
    <w:rsid w:val="00811728"/>
    <w:rsid w:val="0081172A"/>
    <w:rsid w:val="0081172D"/>
    <w:rsid w:val="0081173F"/>
    <w:rsid w:val="0081175B"/>
    <w:rsid w:val="00811765"/>
    <w:rsid w:val="008117C7"/>
    <w:rsid w:val="008117F1"/>
    <w:rsid w:val="0081182E"/>
    <w:rsid w:val="0081183F"/>
    <w:rsid w:val="00811856"/>
    <w:rsid w:val="0081190E"/>
    <w:rsid w:val="00811920"/>
    <w:rsid w:val="00811924"/>
    <w:rsid w:val="00811929"/>
    <w:rsid w:val="0081193C"/>
    <w:rsid w:val="00811947"/>
    <w:rsid w:val="0081194C"/>
    <w:rsid w:val="0081197C"/>
    <w:rsid w:val="0081198C"/>
    <w:rsid w:val="008119C9"/>
    <w:rsid w:val="008119DB"/>
    <w:rsid w:val="008119E4"/>
    <w:rsid w:val="008119EF"/>
    <w:rsid w:val="008119F6"/>
    <w:rsid w:val="00811A2E"/>
    <w:rsid w:val="00811A42"/>
    <w:rsid w:val="00811A5C"/>
    <w:rsid w:val="00811A5E"/>
    <w:rsid w:val="00811A72"/>
    <w:rsid w:val="00811A8E"/>
    <w:rsid w:val="00811AA5"/>
    <w:rsid w:val="00811ABA"/>
    <w:rsid w:val="00811AD8"/>
    <w:rsid w:val="00811AF9"/>
    <w:rsid w:val="00811B1F"/>
    <w:rsid w:val="00811B3B"/>
    <w:rsid w:val="00811BDA"/>
    <w:rsid w:val="00811BEB"/>
    <w:rsid w:val="00811C37"/>
    <w:rsid w:val="00811C46"/>
    <w:rsid w:val="00811C5B"/>
    <w:rsid w:val="00811CBF"/>
    <w:rsid w:val="00811CC0"/>
    <w:rsid w:val="00811CC8"/>
    <w:rsid w:val="00811CD4"/>
    <w:rsid w:val="00811CE0"/>
    <w:rsid w:val="00811CED"/>
    <w:rsid w:val="00811CF8"/>
    <w:rsid w:val="00811D2D"/>
    <w:rsid w:val="00811D5E"/>
    <w:rsid w:val="00811DEE"/>
    <w:rsid w:val="00811E04"/>
    <w:rsid w:val="00811E14"/>
    <w:rsid w:val="00811E3A"/>
    <w:rsid w:val="00811E6A"/>
    <w:rsid w:val="00811E97"/>
    <w:rsid w:val="00811EA1"/>
    <w:rsid w:val="00811F1B"/>
    <w:rsid w:val="00811F4A"/>
    <w:rsid w:val="00811F55"/>
    <w:rsid w:val="00811F63"/>
    <w:rsid w:val="00811F73"/>
    <w:rsid w:val="00811F97"/>
    <w:rsid w:val="00811F9C"/>
    <w:rsid w:val="00811FA1"/>
    <w:rsid w:val="00811FC3"/>
    <w:rsid w:val="00812053"/>
    <w:rsid w:val="00812066"/>
    <w:rsid w:val="0081206E"/>
    <w:rsid w:val="008120AD"/>
    <w:rsid w:val="008120D0"/>
    <w:rsid w:val="008120ED"/>
    <w:rsid w:val="00812134"/>
    <w:rsid w:val="00812136"/>
    <w:rsid w:val="00812141"/>
    <w:rsid w:val="0081215C"/>
    <w:rsid w:val="00812167"/>
    <w:rsid w:val="0081218F"/>
    <w:rsid w:val="0081219E"/>
    <w:rsid w:val="008121BF"/>
    <w:rsid w:val="008121C0"/>
    <w:rsid w:val="008121E8"/>
    <w:rsid w:val="00812206"/>
    <w:rsid w:val="00812207"/>
    <w:rsid w:val="0081220D"/>
    <w:rsid w:val="00812236"/>
    <w:rsid w:val="00812259"/>
    <w:rsid w:val="00812262"/>
    <w:rsid w:val="00812271"/>
    <w:rsid w:val="008122B4"/>
    <w:rsid w:val="008122EC"/>
    <w:rsid w:val="00812337"/>
    <w:rsid w:val="0081238D"/>
    <w:rsid w:val="008123C8"/>
    <w:rsid w:val="008123CF"/>
    <w:rsid w:val="008123D2"/>
    <w:rsid w:val="008123DC"/>
    <w:rsid w:val="0081241D"/>
    <w:rsid w:val="0081244C"/>
    <w:rsid w:val="008124A9"/>
    <w:rsid w:val="008124B8"/>
    <w:rsid w:val="008124DB"/>
    <w:rsid w:val="008124E9"/>
    <w:rsid w:val="008124EA"/>
    <w:rsid w:val="00812546"/>
    <w:rsid w:val="0081256C"/>
    <w:rsid w:val="008125AA"/>
    <w:rsid w:val="00812604"/>
    <w:rsid w:val="00812618"/>
    <w:rsid w:val="0081262A"/>
    <w:rsid w:val="00812659"/>
    <w:rsid w:val="00812678"/>
    <w:rsid w:val="00812683"/>
    <w:rsid w:val="0081269E"/>
    <w:rsid w:val="00812706"/>
    <w:rsid w:val="0081272D"/>
    <w:rsid w:val="00812764"/>
    <w:rsid w:val="00812765"/>
    <w:rsid w:val="00812775"/>
    <w:rsid w:val="0081277C"/>
    <w:rsid w:val="0081278F"/>
    <w:rsid w:val="0081279C"/>
    <w:rsid w:val="008127B1"/>
    <w:rsid w:val="008127F1"/>
    <w:rsid w:val="00812839"/>
    <w:rsid w:val="00812858"/>
    <w:rsid w:val="00812893"/>
    <w:rsid w:val="008128E8"/>
    <w:rsid w:val="008128F5"/>
    <w:rsid w:val="0081291F"/>
    <w:rsid w:val="0081293B"/>
    <w:rsid w:val="00812944"/>
    <w:rsid w:val="00812983"/>
    <w:rsid w:val="00812987"/>
    <w:rsid w:val="008129A1"/>
    <w:rsid w:val="00812A39"/>
    <w:rsid w:val="00812A3D"/>
    <w:rsid w:val="00812A4D"/>
    <w:rsid w:val="00812A67"/>
    <w:rsid w:val="00812A80"/>
    <w:rsid w:val="00812A82"/>
    <w:rsid w:val="00812A9D"/>
    <w:rsid w:val="00812AD1"/>
    <w:rsid w:val="00812AEC"/>
    <w:rsid w:val="00812B00"/>
    <w:rsid w:val="00812B54"/>
    <w:rsid w:val="00812B80"/>
    <w:rsid w:val="00812B83"/>
    <w:rsid w:val="00812C1C"/>
    <w:rsid w:val="00812C35"/>
    <w:rsid w:val="00812C36"/>
    <w:rsid w:val="00812C7C"/>
    <w:rsid w:val="00812CAB"/>
    <w:rsid w:val="00812CC5"/>
    <w:rsid w:val="00812CEB"/>
    <w:rsid w:val="00812CF7"/>
    <w:rsid w:val="00812CF8"/>
    <w:rsid w:val="00812D2A"/>
    <w:rsid w:val="00812D42"/>
    <w:rsid w:val="00812D4B"/>
    <w:rsid w:val="00812D62"/>
    <w:rsid w:val="00812DD5"/>
    <w:rsid w:val="00812DE9"/>
    <w:rsid w:val="00812E1F"/>
    <w:rsid w:val="00812E71"/>
    <w:rsid w:val="00812E94"/>
    <w:rsid w:val="00812ED5"/>
    <w:rsid w:val="00812EEB"/>
    <w:rsid w:val="00812F04"/>
    <w:rsid w:val="00812F43"/>
    <w:rsid w:val="00812F50"/>
    <w:rsid w:val="00812F67"/>
    <w:rsid w:val="00812F97"/>
    <w:rsid w:val="00812FE3"/>
    <w:rsid w:val="00813009"/>
    <w:rsid w:val="00813019"/>
    <w:rsid w:val="00813035"/>
    <w:rsid w:val="0081304A"/>
    <w:rsid w:val="00813051"/>
    <w:rsid w:val="00813068"/>
    <w:rsid w:val="00813086"/>
    <w:rsid w:val="00813113"/>
    <w:rsid w:val="00813133"/>
    <w:rsid w:val="0081315D"/>
    <w:rsid w:val="008131B3"/>
    <w:rsid w:val="008131F4"/>
    <w:rsid w:val="00813235"/>
    <w:rsid w:val="00813236"/>
    <w:rsid w:val="0081323A"/>
    <w:rsid w:val="00813259"/>
    <w:rsid w:val="0081328E"/>
    <w:rsid w:val="00813293"/>
    <w:rsid w:val="0081329A"/>
    <w:rsid w:val="00813302"/>
    <w:rsid w:val="00813306"/>
    <w:rsid w:val="0081330D"/>
    <w:rsid w:val="0081334B"/>
    <w:rsid w:val="00813391"/>
    <w:rsid w:val="008133A2"/>
    <w:rsid w:val="008133D7"/>
    <w:rsid w:val="00813411"/>
    <w:rsid w:val="0081342D"/>
    <w:rsid w:val="00813447"/>
    <w:rsid w:val="00813455"/>
    <w:rsid w:val="00813482"/>
    <w:rsid w:val="008134BA"/>
    <w:rsid w:val="008134E2"/>
    <w:rsid w:val="008134FF"/>
    <w:rsid w:val="00813519"/>
    <w:rsid w:val="0081351F"/>
    <w:rsid w:val="0081353B"/>
    <w:rsid w:val="0081356E"/>
    <w:rsid w:val="008135C1"/>
    <w:rsid w:val="00813609"/>
    <w:rsid w:val="0081361A"/>
    <w:rsid w:val="0081365B"/>
    <w:rsid w:val="00813665"/>
    <w:rsid w:val="00813689"/>
    <w:rsid w:val="008136A9"/>
    <w:rsid w:val="008136AB"/>
    <w:rsid w:val="008136C5"/>
    <w:rsid w:val="008136ED"/>
    <w:rsid w:val="00813730"/>
    <w:rsid w:val="00813757"/>
    <w:rsid w:val="008137EE"/>
    <w:rsid w:val="00813800"/>
    <w:rsid w:val="00813813"/>
    <w:rsid w:val="00813826"/>
    <w:rsid w:val="00813835"/>
    <w:rsid w:val="00813843"/>
    <w:rsid w:val="0081384E"/>
    <w:rsid w:val="0081387E"/>
    <w:rsid w:val="008138C9"/>
    <w:rsid w:val="008138CD"/>
    <w:rsid w:val="008138E2"/>
    <w:rsid w:val="00813905"/>
    <w:rsid w:val="0081390C"/>
    <w:rsid w:val="00813921"/>
    <w:rsid w:val="00813926"/>
    <w:rsid w:val="00813996"/>
    <w:rsid w:val="008139C3"/>
    <w:rsid w:val="00813A0E"/>
    <w:rsid w:val="00813A27"/>
    <w:rsid w:val="00813A4A"/>
    <w:rsid w:val="00813A5C"/>
    <w:rsid w:val="00813AC3"/>
    <w:rsid w:val="00813AD9"/>
    <w:rsid w:val="00813AEB"/>
    <w:rsid w:val="00813AFB"/>
    <w:rsid w:val="00813B24"/>
    <w:rsid w:val="00813BA2"/>
    <w:rsid w:val="00813BA8"/>
    <w:rsid w:val="00813BB9"/>
    <w:rsid w:val="00813C30"/>
    <w:rsid w:val="00813C5D"/>
    <w:rsid w:val="00813CB1"/>
    <w:rsid w:val="00813CCD"/>
    <w:rsid w:val="00813CED"/>
    <w:rsid w:val="00813D0E"/>
    <w:rsid w:val="00813D49"/>
    <w:rsid w:val="00813D4F"/>
    <w:rsid w:val="00813D51"/>
    <w:rsid w:val="00813DC4"/>
    <w:rsid w:val="00813DD9"/>
    <w:rsid w:val="00813E59"/>
    <w:rsid w:val="00813E91"/>
    <w:rsid w:val="00813E9E"/>
    <w:rsid w:val="00813EB2"/>
    <w:rsid w:val="00813EB5"/>
    <w:rsid w:val="00813EEF"/>
    <w:rsid w:val="00813F1C"/>
    <w:rsid w:val="00813F64"/>
    <w:rsid w:val="00814005"/>
    <w:rsid w:val="00814014"/>
    <w:rsid w:val="00814026"/>
    <w:rsid w:val="008140AB"/>
    <w:rsid w:val="008140D3"/>
    <w:rsid w:val="00814111"/>
    <w:rsid w:val="00814151"/>
    <w:rsid w:val="0081416B"/>
    <w:rsid w:val="0081419C"/>
    <w:rsid w:val="008141CB"/>
    <w:rsid w:val="008141EB"/>
    <w:rsid w:val="00814205"/>
    <w:rsid w:val="00814214"/>
    <w:rsid w:val="00814216"/>
    <w:rsid w:val="008142E0"/>
    <w:rsid w:val="0081432D"/>
    <w:rsid w:val="00814339"/>
    <w:rsid w:val="0081433B"/>
    <w:rsid w:val="00814350"/>
    <w:rsid w:val="0081435D"/>
    <w:rsid w:val="00814373"/>
    <w:rsid w:val="00814382"/>
    <w:rsid w:val="00814383"/>
    <w:rsid w:val="0081439E"/>
    <w:rsid w:val="008143B5"/>
    <w:rsid w:val="008143BD"/>
    <w:rsid w:val="008143CB"/>
    <w:rsid w:val="008143ED"/>
    <w:rsid w:val="008143F9"/>
    <w:rsid w:val="00814453"/>
    <w:rsid w:val="00814457"/>
    <w:rsid w:val="0081447B"/>
    <w:rsid w:val="00814499"/>
    <w:rsid w:val="008144C6"/>
    <w:rsid w:val="008144C9"/>
    <w:rsid w:val="0081453B"/>
    <w:rsid w:val="00814559"/>
    <w:rsid w:val="0081456F"/>
    <w:rsid w:val="00814581"/>
    <w:rsid w:val="008145AB"/>
    <w:rsid w:val="008145D0"/>
    <w:rsid w:val="008145E8"/>
    <w:rsid w:val="00814602"/>
    <w:rsid w:val="00814615"/>
    <w:rsid w:val="00814629"/>
    <w:rsid w:val="0081466B"/>
    <w:rsid w:val="0081467A"/>
    <w:rsid w:val="00814690"/>
    <w:rsid w:val="00814691"/>
    <w:rsid w:val="008146D2"/>
    <w:rsid w:val="008146E1"/>
    <w:rsid w:val="0081470C"/>
    <w:rsid w:val="00814760"/>
    <w:rsid w:val="00814782"/>
    <w:rsid w:val="0081478D"/>
    <w:rsid w:val="008147E7"/>
    <w:rsid w:val="0081481A"/>
    <w:rsid w:val="0081481E"/>
    <w:rsid w:val="0081482A"/>
    <w:rsid w:val="0081485A"/>
    <w:rsid w:val="00814860"/>
    <w:rsid w:val="008148D5"/>
    <w:rsid w:val="008148DD"/>
    <w:rsid w:val="0081490E"/>
    <w:rsid w:val="00814934"/>
    <w:rsid w:val="0081495F"/>
    <w:rsid w:val="0081499A"/>
    <w:rsid w:val="008149BF"/>
    <w:rsid w:val="008149C3"/>
    <w:rsid w:val="008149C6"/>
    <w:rsid w:val="008149D7"/>
    <w:rsid w:val="008149F7"/>
    <w:rsid w:val="00814AE6"/>
    <w:rsid w:val="00814AEB"/>
    <w:rsid w:val="00814B37"/>
    <w:rsid w:val="00814B3E"/>
    <w:rsid w:val="00814B64"/>
    <w:rsid w:val="00814B9F"/>
    <w:rsid w:val="00814BA6"/>
    <w:rsid w:val="00814BBE"/>
    <w:rsid w:val="00814BBF"/>
    <w:rsid w:val="00814BD8"/>
    <w:rsid w:val="00814BED"/>
    <w:rsid w:val="00814BF6"/>
    <w:rsid w:val="00814BFE"/>
    <w:rsid w:val="00814C0D"/>
    <w:rsid w:val="00814C4A"/>
    <w:rsid w:val="00814C4D"/>
    <w:rsid w:val="00814C84"/>
    <w:rsid w:val="00814C93"/>
    <w:rsid w:val="00814CA9"/>
    <w:rsid w:val="00814CBB"/>
    <w:rsid w:val="00814CCF"/>
    <w:rsid w:val="00814D27"/>
    <w:rsid w:val="00814DC0"/>
    <w:rsid w:val="00814DCB"/>
    <w:rsid w:val="00814E2B"/>
    <w:rsid w:val="00814E51"/>
    <w:rsid w:val="00814E78"/>
    <w:rsid w:val="00814E8E"/>
    <w:rsid w:val="00814E9C"/>
    <w:rsid w:val="00814EC4"/>
    <w:rsid w:val="00814ED0"/>
    <w:rsid w:val="00814EFF"/>
    <w:rsid w:val="00814F5C"/>
    <w:rsid w:val="00814FDC"/>
    <w:rsid w:val="00815076"/>
    <w:rsid w:val="00815153"/>
    <w:rsid w:val="00815161"/>
    <w:rsid w:val="00815186"/>
    <w:rsid w:val="008151AB"/>
    <w:rsid w:val="008151C7"/>
    <w:rsid w:val="008151CC"/>
    <w:rsid w:val="00815216"/>
    <w:rsid w:val="00815293"/>
    <w:rsid w:val="00815297"/>
    <w:rsid w:val="008152B9"/>
    <w:rsid w:val="008152DF"/>
    <w:rsid w:val="008152FD"/>
    <w:rsid w:val="00815309"/>
    <w:rsid w:val="00815356"/>
    <w:rsid w:val="008153A0"/>
    <w:rsid w:val="008153BC"/>
    <w:rsid w:val="00815404"/>
    <w:rsid w:val="00815417"/>
    <w:rsid w:val="0081547A"/>
    <w:rsid w:val="00815491"/>
    <w:rsid w:val="008154CD"/>
    <w:rsid w:val="008154EA"/>
    <w:rsid w:val="008154F1"/>
    <w:rsid w:val="00815523"/>
    <w:rsid w:val="00815526"/>
    <w:rsid w:val="00815569"/>
    <w:rsid w:val="00815578"/>
    <w:rsid w:val="0081558B"/>
    <w:rsid w:val="008155C0"/>
    <w:rsid w:val="0081560D"/>
    <w:rsid w:val="008156A5"/>
    <w:rsid w:val="008156A7"/>
    <w:rsid w:val="008156DA"/>
    <w:rsid w:val="008156DB"/>
    <w:rsid w:val="008156E2"/>
    <w:rsid w:val="008156FF"/>
    <w:rsid w:val="00815703"/>
    <w:rsid w:val="00815713"/>
    <w:rsid w:val="00815719"/>
    <w:rsid w:val="00815724"/>
    <w:rsid w:val="0081573B"/>
    <w:rsid w:val="00815781"/>
    <w:rsid w:val="0081578B"/>
    <w:rsid w:val="008157A1"/>
    <w:rsid w:val="008157AE"/>
    <w:rsid w:val="00815812"/>
    <w:rsid w:val="00815817"/>
    <w:rsid w:val="0081584D"/>
    <w:rsid w:val="00815850"/>
    <w:rsid w:val="0081585E"/>
    <w:rsid w:val="0081586E"/>
    <w:rsid w:val="00815887"/>
    <w:rsid w:val="008158CE"/>
    <w:rsid w:val="008158D9"/>
    <w:rsid w:val="00815923"/>
    <w:rsid w:val="00815937"/>
    <w:rsid w:val="0081593A"/>
    <w:rsid w:val="0081594B"/>
    <w:rsid w:val="0081594F"/>
    <w:rsid w:val="0081596B"/>
    <w:rsid w:val="0081596C"/>
    <w:rsid w:val="00815998"/>
    <w:rsid w:val="008159F4"/>
    <w:rsid w:val="00815A1D"/>
    <w:rsid w:val="00815ABB"/>
    <w:rsid w:val="00815ACC"/>
    <w:rsid w:val="00815AD1"/>
    <w:rsid w:val="00815B29"/>
    <w:rsid w:val="00815B3E"/>
    <w:rsid w:val="00815B95"/>
    <w:rsid w:val="00815B9A"/>
    <w:rsid w:val="00815BD6"/>
    <w:rsid w:val="00815BE1"/>
    <w:rsid w:val="00815BFD"/>
    <w:rsid w:val="00815C43"/>
    <w:rsid w:val="00815C8B"/>
    <w:rsid w:val="00815CE2"/>
    <w:rsid w:val="00815CF3"/>
    <w:rsid w:val="00815CF4"/>
    <w:rsid w:val="00815CFE"/>
    <w:rsid w:val="00815D4B"/>
    <w:rsid w:val="00815D76"/>
    <w:rsid w:val="00815D83"/>
    <w:rsid w:val="00815D97"/>
    <w:rsid w:val="00815DB5"/>
    <w:rsid w:val="00815DC5"/>
    <w:rsid w:val="00815DFB"/>
    <w:rsid w:val="00815E04"/>
    <w:rsid w:val="00815E56"/>
    <w:rsid w:val="00815E59"/>
    <w:rsid w:val="00815E84"/>
    <w:rsid w:val="00815F02"/>
    <w:rsid w:val="00815F12"/>
    <w:rsid w:val="00815F4E"/>
    <w:rsid w:val="00815F58"/>
    <w:rsid w:val="00815F5D"/>
    <w:rsid w:val="00815F7E"/>
    <w:rsid w:val="00816010"/>
    <w:rsid w:val="00816011"/>
    <w:rsid w:val="00816044"/>
    <w:rsid w:val="00816054"/>
    <w:rsid w:val="008160AD"/>
    <w:rsid w:val="008160D2"/>
    <w:rsid w:val="00816123"/>
    <w:rsid w:val="00816149"/>
    <w:rsid w:val="008161D6"/>
    <w:rsid w:val="008161E9"/>
    <w:rsid w:val="008161EC"/>
    <w:rsid w:val="00816221"/>
    <w:rsid w:val="00816222"/>
    <w:rsid w:val="0081622E"/>
    <w:rsid w:val="00816292"/>
    <w:rsid w:val="008162BE"/>
    <w:rsid w:val="00816313"/>
    <w:rsid w:val="00816351"/>
    <w:rsid w:val="00816374"/>
    <w:rsid w:val="008163CB"/>
    <w:rsid w:val="008163FE"/>
    <w:rsid w:val="00816431"/>
    <w:rsid w:val="0081645A"/>
    <w:rsid w:val="00816488"/>
    <w:rsid w:val="008164A1"/>
    <w:rsid w:val="008164D4"/>
    <w:rsid w:val="008164DC"/>
    <w:rsid w:val="008164E1"/>
    <w:rsid w:val="00816520"/>
    <w:rsid w:val="0081652B"/>
    <w:rsid w:val="00816567"/>
    <w:rsid w:val="0081656F"/>
    <w:rsid w:val="00816588"/>
    <w:rsid w:val="0081658A"/>
    <w:rsid w:val="008165AC"/>
    <w:rsid w:val="00816606"/>
    <w:rsid w:val="00816641"/>
    <w:rsid w:val="00816674"/>
    <w:rsid w:val="00816683"/>
    <w:rsid w:val="00816684"/>
    <w:rsid w:val="008166F0"/>
    <w:rsid w:val="00816702"/>
    <w:rsid w:val="00816709"/>
    <w:rsid w:val="0081673C"/>
    <w:rsid w:val="00816795"/>
    <w:rsid w:val="00816799"/>
    <w:rsid w:val="008167B3"/>
    <w:rsid w:val="008167B7"/>
    <w:rsid w:val="008167B8"/>
    <w:rsid w:val="008167D8"/>
    <w:rsid w:val="008167DD"/>
    <w:rsid w:val="008167EB"/>
    <w:rsid w:val="0081687D"/>
    <w:rsid w:val="008168A7"/>
    <w:rsid w:val="008168CB"/>
    <w:rsid w:val="008168F3"/>
    <w:rsid w:val="008168F8"/>
    <w:rsid w:val="0081694A"/>
    <w:rsid w:val="00816984"/>
    <w:rsid w:val="00816990"/>
    <w:rsid w:val="0081699D"/>
    <w:rsid w:val="00816A0E"/>
    <w:rsid w:val="00816A43"/>
    <w:rsid w:val="00816A60"/>
    <w:rsid w:val="00816A61"/>
    <w:rsid w:val="00816A66"/>
    <w:rsid w:val="00816A81"/>
    <w:rsid w:val="00816AA1"/>
    <w:rsid w:val="00816AD5"/>
    <w:rsid w:val="00816AD6"/>
    <w:rsid w:val="00816B59"/>
    <w:rsid w:val="00816B69"/>
    <w:rsid w:val="00816BA0"/>
    <w:rsid w:val="00816BCC"/>
    <w:rsid w:val="00816BD9"/>
    <w:rsid w:val="00816C16"/>
    <w:rsid w:val="00816C5D"/>
    <w:rsid w:val="00816C63"/>
    <w:rsid w:val="00816C67"/>
    <w:rsid w:val="00816C73"/>
    <w:rsid w:val="00816CCC"/>
    <w:rsid w:val="00816CCF"/>
    <w:rsid w:val="00816CE1"/>
    <w:rsid w:val="00816CE3"/>
    <w:rsid w:val="00816CED"/>
    <w:rsid w:val="00816CFE"/>
    <w:rsid w:val="00816D22"/>
    <w:rsid w:val="00816D4D"/>
    <w:rsid w:val="00816D54"/>
    <w:rsid w:val="00816D89"/>
    <w:rsid w:val="00816E5D"/>
    <w:rsid w:val="00816E74"/>
    <w:rsid w:val="00816E7E"/>
    <w:rsid w:val="00816E98"/>
    <w:rsid w:val="00816E9C"/>
    <w:rsid w:val="00816EC0"/>
    <w:rsid w:val="00816ECB"/>
    <w:rsid w:val="00816F32"/>
    <w:rsid w:val="00816F5A"/>
    <w:rsid w:val="00816FC5"/>
    <w:rsid w:val="00816FDB"/>
    <w:rsid w:val="00816FE4"/>
    <w:rsid w:val="00817007"/>
    <w:rsid w:val="00817036"/>
    <w:rsid w:val="00817040"/>
    <w:rsid w:val="00817043"/>
    <w:rsid w:val="00817044"/>
    <w:rsid w:val="00817048"/>
    <w:rsid w:val="0081704C"/>
    <w:rsid w:val="008170C6"/>
    <w:rsid w:val="008170C9"/>
    <w:rsid w:val="008170E7"/>
    <w:rsid w:val="008171C5"/>
    <w:rsid w:val="0081725E"/>
    <w:rsid w:val="008172AF"/>
    <w:rsid w:val="008172ED"/>
    <w:rsid w:val="0081732D"/>
    <w:rsid w:val="00817373"/>
    <w:rsid w:val="00817378"/>
    <w:rsid w:val="00817394"/>
    <w:rsid w:val="008173EA"/>
    <w:rsid w:val="00817413"/>
    <w:rsid w:val="00817425"/>
    <w:rsid w:val="00817428"/>
    <w:rsid w:val="00817435"/>
    <w:rsid w:val="0081743F"/>
    <w:rsid w:val="00817474"/>
    <w:rsid w:val="00817489"/>
    <w:rsid w:val="008174A9"/>
    <w:rsid w:val="008174C8"/>
    <w:rsid w:val="008174E0"/>
    <w:rsid w:val="0081752B"/>
    <w:rsid w:val="00817543"/>
    <w:rsid w:val="0081754F"/>
    <w:rsid w:val="0081756A"/>
    <w:rsid w:val="0081756B"/>
    <w:rsid w:val="008175A1"/>
    <w:rsid w:val="00817601"/>
    <w:rsid w:val="00817616"/>
    <w:rsid w:val="0081763C"/>
    <w:rsid w:val="0081763D"/>
    <w:rsid w:val="0081765F"/>
    <w:rsid w:val="00817667"/>
    <w:rsid w:val="0081767E"/>
    <w:rsid w:val="00817687"/>
    <w:rsid w:val="0081769E"/>
    <w:rsid w:val="008176BA"/>
    <w:rsid w:val="008176FE"/>
    <w:rsid w:val="0081776E"/>
    <w:rsid w:val="008177C1"/>
    <w:rsid w:val="008177D9"/>
    <w:rsid w:val="0081784D"/>
    <w:rsid w:val="00817857"/>
    <w:rsid w:val="00817870"/>
    <w:rsid w:val="008178D5"/>
    <w:rsid w:val="008178F9"/>
    <w:rsid w:val="008178FE"/>
    <w:rsid w:val="00817921"/>
    <w:rsid w:val="0081792D"/>
    <w:rsid w:val="00817972"/>
    <w:rsid w:val="008179B2"/>
    <w:rsid w:val="008179CD"/>
    <w:rsid w:val="008179F6"/>
    <w:rsid w:val="00817A0F"/>
    <w:rsid w:val="00817A18"/>
    <w:rsid w:val="00817A1F"/>
    <w:rsid w:val="00817A2F"/>
    <w:rsid w:val="00817A4C"/>
    <w:rsid w:val="00817A61"/>
    <w:rsid w:val="00817AB3"/>
    <w:rsid w:val="00817AB7"/>
    <w:rsid w:val="00817AEA"/>
    <w:rsid w:val="00817B2D"/>
    <w:rsid w:val="00817B4B"/>
    <w:rsid w:val="00817BB8"/>
    <w:rsid w:val="00817BDE"/>
    <w:rsid w:val="00817BF0"/>
    <w:rsid w:val="00817C1F"/>
    <w:rsid w:val="00817C26"/>
    <w:rsid w:val="00817C6B"/>
    <w:rsid w:val="00817C79"/>
    <w:rsid w:val="00817C8A"/>
    <w:rsid w:val="00817C99"/>
    <w:rsid w:val="00817D21"/>
    <w:rsid w:val="00817D6C"/>
    <w:rsid w:val="00817D7A"/>
    <w:rsid w:val="00817D81"/>
    <w:rsid w:val="00817D95"/>
    <w:rsid w:val="00817DA6"/>
    <w:rsid w:val="00817DA9"/>
    <w:rsid w:val="00817DC5"/>
    <w:rsid w:val="00817E05"/>
    <w:rsid w:val="00817E17"/>
    <w:rsid w:val="00817E3A"/>
    <w:rsid w:val="00817E4D"/>
    <w:rsid w:val="00817E58"/>
    <w:rsid w:val="00817E87"/>
    <w:rsid w:val="00817EB1"/>
    <w:rsid w:val="00817EBD"/>
    <w:rsid w:val="00817EE9"/>
    <w:rsid w:val="00817F50"/>
    <w:rsid w:val="00817F52"/>
    <w:rsid w:val="00817FD0"/>
    <w:rsid w:val="00817FDB"/>
    <w:rsid w:val="00820017"/>
    <w:rsid w:val="00820018"/>
    <w:rsid w:val="0082001C"/>
    <w:rsid w:val="0082002E"/>
    <w:rsid w:val="00820045"/>
    <w:rsid w:val="0082005D"/>
    <w:rsid w:val="00820091"/>
    <w:rsid w:val="00820093"/>
    <w:rsid w:val="008200DF"/>
    <w:rsid w:val="008200E9"/>
    <w:rsid w:val="00820135"/>
    <w:rsid w:val="00820141"/>
    <w:rsid w:val="00820146"/>
    <w:rsid w:val="0082015B"/>
    <w:rsid w:val="00820204"/>
    <w:rsid w:val="00820205"/>
    <w:rsid w:val="0082021B"/>
    <w:rsid w:val="008202C7"/>
    <w:rsid w:val="008202CE"/>
    <w:rsid w:val="008202D3"/>
    <w:rsid w:val="008202EC"/>
    <w:rsid w:val="00820337"/>
    <w:rsid w:val="00820375"/>
    <w:rsid w:val="00820394"/>
    <w:rsid w:val="00820404"/>
    <w:rsid w:val="0082040C"/>
    <w:rsid w:val="0082043F"/>
    <w:rsid w:val="0082044F"/>
    <w:rsid w:val="00820459"/>
    <w:rsid w:val="00820470"/>
    <w:rsid w:val="00820479"/>
    <w:rsid w:val="00820497"/>
    <w:rsid w:val="0082051B"/>
    <w:rsid w:val="00820523"/>
    <w:rsid w:val="0082052C"/>
    <w:rsid w:val="00820545"/>
    <w:rsid w:val="00820575"/>
    <w:rsid w:val="0082059E"/>
    <w:rsid w:val="008205B1"/>
    <w:rsid w:val="008205D7"/>
    <w:rsid w:val="008205F3"/>
    <w:rsid w:val="0082060D"/>
    <w:rsid w:val="00820618"/>
    <w:rsid w:val="00820627"/>
    <w:rsid w:val="00820630"/>
    <w:rsid w:val="00820639"/>
    <w:rsid w:val="00820656"/>
    <w:rsid w:val="00820664"/>
    <w:rsid w:val="00820693"/>
    <w:rsid w:val="008206A3"/>
    <w:rsid w:val="008206B0"/>
    <w:rsid w:val="008206BD"/>
    <w:rsid w:val="00820751"/>
    <w:rsid w:val="0082075F"/>
    <w:rsid w:val="0082077A"/>
    <w:rsid w:val="0082078C"/>
    <w:rsid w:val="008207AB"/>
    <w:rsid w:val="008207C5"/>
    <w:rsid w:val="00820847"/>
    <w:rsid w:val="00820862"/>
    <w:rsid w:val="00820887"/>
    <w:rsid w:val="0082088D"/>
    <w:rsid w:val="0082092E"/>
    <w:rsid w:val="00820948"/>
    <w:rsid w:val="0082094A"/>
    <w:rsid w:val="0082097F"/>
    <w:rsid w:val="0082099D"/>
    <w:rsid w:val="008209B8"/>
    <w:rsid w:val="008209BF"/>
    <w:rsid w:val="008209DB"/>
    <w:rsid w:val="008209F1"/>
    <w:rsid w:val="00820A6D"/>
    <w:rsid w:val="00820A8A"/>
    <w:rsid w:val="00820AA6"/>
    <w:rsid w:val="00820AE5"/>
    <w:rsid w:val="00820B31"/>
    <w:rsid w:val="00820B32"/>
    <w:rsid w:val="00820B54"/>
    <w:rsid w:val="00820B67"/>
    <w:rsid w:val="00820BE6"/>
    <w:rsid w:val="00820C0F"/>
    <w:rsid w:val="00820C57"/>
    <w:rsid w:val="00820C64"/>
    <w:rsid w:val="00820C74"/>
    <w:rsid w:val="00820C75"/>
    <w:rsid w:val="00820C99"/>
    <w:rsid w:val="00820CAA"/>
    <w:rsid w:val="00820CDC"/>
    <w:rsid w:val="00820CE8"/>
    <w:rsid w:val="00820CEC"/>
    <w:rsid w:val="00820D1D"/>
    <w:rsid w:val="00820D54"/>
    <w:rsid w:val="00820D7D"/>
    <w:rsid w:val="00820DA5"/>
    <w:rsid w:val="00820DD5"/>
    <w:rsid w:val="00820E13"/>
    <w:rsid w:val="00820E37"/>
    <w:rsid w:val="00820E44"/>
    <w:rsid w:val="00820E49"/>
    <w:rsid w:val="00820E70"/>
    <w:rsid w:val="00820E8F"/>
    <w:rsid w:val="00820E98"/>
    <w:rsid w:val="00820EBC"/>
    <w:rsid w:val="00820ECC"/>
    <w:rsid w:val="00820EF2"/>
    <w:rsid w:val="00820F3E"/>
    <w:rsid w:val="00820F6F"/>
    <w:rsid w:val="00820F8A"/>
    <w:rsid w:val="00820FD6"/>
    <w:rsid w:val="00820FE9"/>
    <w:rsid w:val="00820FEA"/>
    <w:rsid w:val="0082102C"/>
    <w:rsid w:val="0082104C"/>
    <w:rsid w:val="008210A8"/>
    <w:rsid w:val="008210CC"/>
    <w:rsid w:val="008210CE"/>
    <w:rsid w:val="00821110"/>
    <w:rsid w:val="00821111"/>
    <w:rsid w:val="0082111F"/>
    <w:rsid w:val="00821131"/>
    <w:rsid w:val="0082114B"/>
    <w:rsid w:val="00821171"/>
    <w:rsid w:val="0082119B"/>
    <w:rsid w:val="008211DB"/>
    <w:rsid w:val="0082120B"/>
    <w:rsid w:val="00821219"/>
    <w:rsid w:val="0082121D"/>
    <w:rsid w:val="00821253"/>
    <w:rsid w:val="0082127E"/>
    <w:rsid w:val="00821295"/>
    <w:rsid w:val="008212A8"/>
    <w:rsid w:val="008212F9"/>
    <w:rsid w:val="00821310"/>
    <w:rsid w:val="00821378"/>
    <w:rsid w:val="00821386"/>
    <w:rsid w:val="00821394"/>
    <w:rsid w:val="008213A5"/>
    <w:rsid w:val="008213D4"/>
    <w:rsid w:val="008213F4"/>
    <w:rsid w:val="0082141B"/>
    <w:rsid w:val="0082141E"/>
    <w:rsid w:val="00821460"/>
    <w:rsid w:val="00821473"/>
    <w:rsid w:val="00821482"/>
    <w:rsid w:val="00821485"/>
    <w:rsid w:val="008214A0"/>
    <w:rsid w:val="008214AC"/>
    <w:rsid w:val="008214D7"/>
    <w:rsid w:val="008214F2"/>
    <w:rsid w:val="008214FA"/>
    <w:rsid w:val="00821510"/>
    <w:rsid w:val="00821544"/>
    <w:rsid w:val="00821557"/>
    <w:rsid w:val="00821575"/>
    <w:rsid w:val="0082159D"/>
    <w:rsid w:val="008215BD"/>
    <w:rsid w:val="008215D2"/>
    <w:rsid w:val="008215E1"/>
    <w:rsid w:val="00821608"/>
    <w:rsid w:val="00821613"/>
    <w:rsid w:val="00821629"/>
    <w:rsid w:val="00821638"/>
    <w:rsid w:val="008216B6"/>
    <w:rsid w:val="00821700"/>
    <w:rsid w:val="00821722"/>
    <w:rsid w:val="00821736"/>
    <w:rsid w:val="00821758"/>
    <w:rsid w:val="0082179F"/>
    <w:rsid w:val="008217BF"/>
    <w:rsid w:val="008217D4"/>
    <w:rsid w:val="00821803"/>
    <w:rsid w:val="00821812"/>
    <w:rsid w:val="008218A0"/>
    <w:rsid w:val="008218B2"/>
    <w:rsid w:val="00821918"/>
    <w:rsid w:val="00821928"/>
    <w:rsid w:val="0082199F"/>
    <w:rsid w:val="008219A3"/>
    <w:rsid w:val="008219A8"/>
    <w:rsid w:val="008219B1"/>
    <w:rsid w:val="008219C4"/>
    <w:rsid w:val="00821A33"/>
    <w:rsid w:val="00821A7C"/>
    <w:rsid w:val="00821ACE"/>
    <w:rsid w:val="00821AFB"/>
    <w:rsid w:val="00821B23"/>
    <w:rsid w:val="00821B2A"/>
    <w:rsid w:val="00821B2D"/>
    <w:rsid w:val="00821B44"/>
    <w:rsid w:val="00821B45"/>
    <w:rsid w:val="00821B4A"/>
    <w:rsid w:val="00821BC3"/>
    <w:rsid w:val="00821C27"/>
    <w:rsid w:val="00821C35"/>
    <w:rsid w:val="00821C3F"/>
    <w:rsid w:val="00821CD5"/>
    <w:rsid w:val="00821CDC"/>
    <w:rsid w:val="00821D05"/>
    <w:rsid w:val="00821D47"/>
    <w:rsid w:val="00821D53"/>
    <w:rsid w:val="00821D55"/>
    <w:rsid w:val="00821D65"/>
    <w:rsid w:val="00821D9A"/>
    <w:rsid w:val="00821D9E"/>
    <w:rsid w:val="00821DD2"/>
    <w:rsid w:val="00821DEA"/>
    <w:rsid w:val="00821E47"/>
    <w:rsid w:val="00821E56"/>
    <w:rsid w:val="00821ECA"/>
    <w:rsid w:val="00821F06"/>
    <w:rsid w:val="00821F0D"/>
    <w:rsid w:val="00821F3D"/>
    <w:rsid w:val="00821F51"/>
    <w:rsid w:val="00821F61"/>
    <w:rsid w:val="00821F76"/>
    <w:rsid w:val="00821F91"/>
    <w:rsid w:val="00821F97"/>
    <w:rsid w:val="00821FF7"/>
    <w:rsid w:val="008220B7"/>
    <w:rsid w:val="008220D5"/>
    <w:rsid w:val="008220EA"/>
    <w:rsid w:val="008220EC"/>
    <w:rsid w:val="008220F0"/>
    <w:rsid w:val="0082210A"/>
    <w:rsid w:val="0082211F"/>
    <w:rsid w:val="00822149"/>
    <w:rsid w:val="0082214A"/>
    <w:rsid w:val="008221D9"/>
    <w:rsid w:val="008221F7"/>
    <w:rsid w:val="00822204"/>
    <w:rsid w:val="00822230"/>
    <w:rsid w:val="0082223B"/>
    <w:rsid w:val="008222E6"/>
    <w:rsid w:val="008222E8"/>
    <w:rsid w:val="008222F5"/>
    <w:rsid w:val="0082236F"/>
    <w:rsid w:val="00822375"/>
    <w:rsid w:val="00822376"/>
    <w:rsid w:val="00822380"/>
    <w:rsid w:val="008223D8"/>
    <w:rsid w:val="008223F3"/>
    <w:rsid w:val="00822455"/>
    <w:rsid w:val="00822460"/>
    <w:rsid w:val="00822475"/>
    <w:rsid w:val="00822493"/>
    <w:rsid w:val="008224BB"/>
    <w:rsid w:val="00822538"/>
    <w:rsid w:val="0082255F"/>
    <w:rsid w:val="008225B9"/>
    <w:rsid w:val="008225F1"/>
    <w:rsid w:val="0082261B"/>
    <w:rsid w:val="00822648"/>
    <w:rsid w:val="0082266A"/>
    <w:rsid w:val="0082267B"/>
    <w:rsid w:val="0082269F"/>
    <w:rsid w:val="008226B9"/>
    <w:rsid w:val="0082272A"/>
    <w:rsid w:val="0082274B"/>
    <w:rsid w:val="00822783"/>
    <w:rsid w:val="00822789"/>
    <w:rsid w:val="0082279B"/>
    <w:rsid w:val="008227DD"/>
    <w:rsid w:val="0082281B"/>
    <w:rsid w:val="00822863"/>
    <w:rsid w:val="008228C1"/>
    <w:rsid w:val="008228CB"/>
    <w:rsid w:val="008228CF"/>
    <w:rsid w:val="00822904"/>
    <w:rsid w:val="0082291B"/>
    <w:rsid w:val="0082294F"/>
    <w:rsid w:val="0082295D"/>
    <w:rsid w:val="0082297D"/>
    <w:rsid w:val="008229F5"/>
    <w:rsid w:val="00822A04"/>
    <w:rsid w:val="00822A0A"/>
    <w:rsid w:val="00822A20"/>
    <w:rsid w:val="00822A2A"/>
    <w:rsid w:val="00822A3B"/>
    <w:rsid w:val="00822A3E"/>
    <w:rsid w:val="00822A88"/>
    <w:rsid w:val="00822AA4"/>
    <w:rsid w:val="00822AB0"/>
    <w:rsid w:val="00822AB3"/>
    <w:rsid w:val="00822AD1"/>
    <w:rsid w:val="00822AE1"/>
    <w:rsid w:val="00822B0C"/>
    <w:rsid w:val="00822B21"/>
    <w:rsid w:val="00822B58"/>
    <w:rsid w:val="00822B5D"/>
    <w:rsid w:val="00822B76"/>
    <w:rsid w:val="00822BCD"/>
    <w:rsid w:val="00822BE0"/>
    <w:rsid w:val="00822BF5"/>
    <w:rsid w:val="00822C22"/>
    <w:rsid w:val="00822C63"/>
    <w:rsid w:val="00822CA0"/>
    <w:rsid w:val="00822CAC"/>
    <w:rsid w:val="00822CEB"/>
    <w:rsid w:val="00822CF7"/>
    <w:rsid w:val="00822D72"/>
    <w:rsid w:val="00822D9E"/>
    <w:rsid w:val="00822DA8"/>
    <w:rsid w:val="00822DB5"/>
    <w:rsid w:val="00822E00"/>
    <w:rsid w:val="00822E1B"/>
    <w:rsid w:val="00822E2D"/>
    <w:rsid w:val="00822E71"/>
    <w:rsid w:val="00822EA1"/>
    <w:rsid w:val="00822EAC"/>
    <w:rsid w:val="00822ED6"/>
    <w:rsid w:val="00822ED8"/>
    <w:rsid w:val="00822F09"/>
    <w:rsid w:val="00822F81"/>
    <w:rsid w:val="00822F83"/>
    <w:rsid w:val="00822F87"/>
    <w:rsid w:val="00822F97"/>
    <w:rsid w:val="00822FB1"/>
    <w:rsid w:val="00822FEC"/>
    <w:rsid w:val="0082302E"/>
    <w:rsid w:val="00823035"/>
    <w:rsid w:val="0082307B"/>
    <w:rsid w:val="00823093"/>
    <w:rsid w:val="00823097"/>
    <w:rsid w:val="008230C9"/>
    <w:rsid w:val="008230D6"/>
    <w:rsid w:val="008230E4"/>
    <w:rsid w:val="008230F2"/>
    <w:rsid w:val="00823109"/>
    <w:rsid w:val="00823137"/>
    <w:rsid w:val="00823162"/>
    <w:rsid w:val="0082317D"/>
    <w:rsid w:val="0082318A"/>
    <w:rsid w:val="0082318E"/>
    <w:rsid w:val="008231A5"/>
    <w:rsid w:val="008231C9"/>
    <w:rsid w:val="008231E1"/>
    <w:rsid w:val="008231E4"/>
    <w:rsid w:val="008231EF"/>
    <w:rsid w:val="008231F7"/>
    <w:rsid w:val="00823233"/>
    <w:rsid w:val="0082325A"/>
    <w:rsid w:val="00823271"/>
    <w:rsid w:val="008232B2"/>
    <w:rsid w:val="008232F5"/>
    <w:rsid w:val="00823300"/>
    <w:rsid w:val="0082331E"/>
    <w:rsid w:val="00823336"/>
    <w:rsid w:val="00823348"/>
    <w:rsid w:val="00823377"/>
    <w:rsid w:val="0082341F"/>
    <w:rsid w:val="008234B8"/>
    <w:rsid w:val="008234D5"/>
    <w:rsid w:val="0082350D"/>
    <w:rsid w:val="00823536"/>
    <w:rsid w:val="00823538"/>
    <w:rsid w:val="0082354C"/>
    <w:rsid w:val="00823550"/>
    <w:rsid w:val="008235A2"/>
    <w:rsid w:val="008235BC"/>
    <w:rsid w:val="008235C3"/>
    <w:rsid w:val="008235FF"/>
    <w:rsid w:val="00823642"/>
    <w:rsid w:val="00823661"/>
    <w:rsid w:val="0082367C"/>
    <w:rsid w:val="00823686"/>
    <w:rsid w:val="0082369F"/>
    <w:rsid w:val="008236A6"/>
    <w:rsid w:val="008236AE"/>
    <w:rsid w:val="008236BD"/>
    <w:rsid w:val="008236ED"/>
    <w:rsid w:val="00823708"/>
    <w:rsid w:val="0082373D"/>
    <w:rsid w:val="00823742"/>
    <w:rsid w:val="008237E2"/>
    <w:rsid w:val="008237EB"/>
    <w:rsid w:val="00823884"/>
    <w:rsid w:val="00823886"/>
    <w:rsid w:val="00823891"/>
    <w:rsid w:val="008238A9"/>
    <w:rsid w:val="008238E6"/>
    <w:rsid w:val="008238EC"/>
    <w:rsid w:val="0082391A"/>
    <w:rsid w:val="008239DB"/>
    <w:rsid w:val="008239F7"/>
    <w:rsid w:val="00823A2E"/>
    <w:rsid w:val="00823A50"/>
    <w:rsid w:val="00823A84"/>
    <w:rsid w:val="00823AAC"/>
    <w:rsid w:val="00823ABA"/>
    <w:rsid w:val="00823AD4"/>
    <w:rsid w:val="00823AFC"/>
    <w:rsid w:val="00823B2F"/>
    <w:rsid w:val="00823B61"/>
    <w:rsid w:val="00823B70"/>
    <w:rsid w:val="00823B81"/>
    <w:rsid w:val="00823C4A"/>
    <w:rsid w:val="00823C53"/>
    <w:rsid w:val="00823C6D"/>
    <w:rsid w:val="00823C98"/>
    <w:rsid w:val="00823CD8"/>
    <w:rsid w:val="00823D08"/>
    <w:rsid w:val="00823D5F"/>
    <w:rsid w:val="00823D86"/>
    <w:rsid w:val="00823DB9"/>
    <w:rsid w:val="00823DD0"/>
    <w:rsid w:val="00823DFB"/>
    <w:rsid w:val="00823E0C"/>
    <w:rsid w:val="00823E86"/>
    <w:rsid w:val="00823EC5"/>
    <w:rsid w:val="00823EF1"/>
    <w:rsid w:val="00823EF8"/>
    <w:rsid w:val="00823F0D"/>
    <w:rsid w:val="00823F51"/>
    <w:rsid w:val="00823F84"/>
    <w:rsid w:val="00823FBA"/>
    <w:rsid w:val="00823FE8"/>
    <w:rsid w:val="00823FFC"/>
    <w:rsid w:val="0082400F"/>
    <w:rsid w:val="00824014"/>
    <w:rsid w:val="008240AD"/>
    <w:rsid w:val="008240AE"/>
    <w:rsid w:val="008240B0"/>
    <w:rsid w:val="008240C3"/>
    <w:rsid w:val="008240DA"/>
    <w:rsid w:val="00824181"/>
    <w:rsid w:val="00824199"/>
    <w:rsid w:val="008241C5"/>
    <w:rsid w:val="008241F2"/>
    <w:rsid w:val="008241FA"/>
    <w:rsid w:val="0082420D"/>
    <w:rsid w:val="0082420F"/>
    <w:rsid w:val="0082422A"/>
    <w:rsid w:val="00824298"/>
    <w:rsid w:val="008242C7"/>
    <w:rsid w:val="008242F4"/>
    <w:rsid w:val="0082432C"/>
    <w:rsid w:val="0082435B"/>
    <w:rsid w:val="0082437B"/>
    <w:rsid w:val="0082437F"/>
    <w:rsid w:val="00824383"/>
    <w:rsid w:val="008243AC"/>
    <w:rsid w:val="008243D8"/>
    <w:rsid w:val="0082440B"/>
    <w:rsid w:val="0082440C"/>
    <w:rsid w:val="00824413"/>
    <w:rsid w:val="008244B8"/>
    <w:rsid w:val="008244E3"/>
    <w:rsid w:val="008244E4"/>
    <w:rsid w:val="0082455A"/>
    <w:rsid w:val="00824589"/>
    <w:rsid w:val="008245A9"/>
    <w:rsid w:val="008245BD"/>
    <w:rsid w:val="008245EF"/>
    <w:rsid w:val="00824692"/>
    <w:rsid w:val="008246C1"/>
    <w:rsid w:val="008246E3"/>
    <w:rsid w:val="008246F0"/>
    <w:rsid w:val="00824721"/>
    <w:rsid w:val="0082475B"/>
    <w:rsid w:val="0082476C"/>
    <w:rsid w:val="0082476D"/>
    <w:rsid w:val="00824774"/>
    <w:rsid w:val="00824776"/>
    <w:rsid w:val="008247AE"/>
    <w:rsid w:val="008247B9"/>
    <w:rsid w:val="00824833"/>
    <w:rsid w:val="00824835"/>
    <w:rsid w:val="00824838"/>
    <w:rsid w:val="00824880"/>
    <w:rsid w:val="008248BE"/>
    <w:rsid w:val="00824900"/>
    <w:rsid w:val="0082493B"/>
    <w:rsid w:val="00824955"/>
    <w:rsid w:val="00824974"/>
    <w:rsid w:val="0082499E"/>
    <w:rsid w:val="008249A8"/>
    <w:rsid w:val="00824A39"/>
    <w:rsid w:val="00824A5A"/>
    <w:rsid w:val="00824A5E"/>
    <w:rsid w:val="00824A83"/>
    <w:rsid w:val="00824A84"/>
    <w:rsid w:val="00824A92"/>
    <w:rsid w:val="00824AE9"/>
    <w:rsid w:val="00824B11"/>
    <w:rsid w:val="00824B2E"/>
    <w:rsid w:val="00824B57"/>
    <w:rsid w:val="00824B63"/>
    <w:rsid w:val="00824B8E"/>
    <w:rsid w:val="00824BC3"/>
    <w:rsid w:val="00824BD0"/>
    <w:rsid w:val="00824BF5"/>
    <w:rsid w:val="00824C1F"/>
    <w:rsid w:val="00824C6F"/>
    <w:rsid w:val="00824CC9"/>
    <w:rsid w:val="00824CD2"/>
    <w:rsid w:val="00824CD8"/>
    <w:rsid w:val="00824D01"/>
    <w:rsid w:val="00824D4E"/>
    <w:rsid w:val="00824D52"/>
    <w:rsid w:val="00824D96"/>
    <w:rsid w:val="00824DCE"/>
    <w:rsid w:val="00824E02"/>
    <w:rsid w:val="00824E6D"/>
    <w:rsid w:val="00824EDD"/>
    <w:rsid w:val="00824EED"/>
    <w:rsid w:val="00824EEE"/>
    <w:rsid w:val="00824EF7"/>
    <w:rsid w:val="00824EFD"/>
    <w:rsid w:val="00824F03"/>
    <w:rsid w:val="00824F34"/>
    <w:rsid w:val="00824F4D"/>
    <w:rsid w:val="00824F68"/>
    <w:rsid w:val="00824F96"/>
    <w:rsid w:val="00824FFA"/>
    <w:rsid w:val="0082500D"/>
    <w:rsid w:val="0082501D"/>
    <w:rsid w:val="00825021"/>
    <w:rsid w:val="00825061"/>
    <w:rsid w:val="008250ED"/>
    <w:rsid w:val="0082513B"/>
    <w:rsid w:val="00825146"/>
    <w:rsid w:val="008251A3"/>
    <w:rsid w:val="008252A0"/>
    <w:rsid w:val="008252C0"/>
    <w:rsid w:val="008252D6"/>
    <w:rsid w:val="008252D8"/>
    <w:rsid w:val="008252E4"/>
    <w:rsid w:val="008252F7"/>
    <w:rsid w:val="00825328"/>
    <w:rsid w:val="0082533E"/>
    <w:rsid w:val="0082535C"/>
    <w:rsid w:val="00825380"/>
    <w:rsid w:val="008253AE"/>
    <w:rsid w:val="0082540B"/>
    <w:rsid w:val="00825450"/>
    <w:rsid w:val="00825487"/>
    <w:rsid w:val="008254AC"/>
    <w:rsid w:val="008254CC"/>
    <w:rsid w:val="008254EE"/>
    <w:rsid w:val="00825521"/>
    <w:rsid w:val="00825559"/>
    <w:rsid w:val="0082555E"/>
    <w:rsid w:val="008255EC"/>
    <w:rsid w:val="00825611"/>
    <w:rsid w:val="0082562F"/>
    <w:rsid w:val="0082566F"/>
    <w:rsid w:val="008256BF"/>
    <w:rsid w:val="008256F0"/>
    <w:rsid w:val="008256F3"/>
    <w:rsid w:val="008256F9"/>
    <w:rsid w:val="0082570E"/>
    <w:rsid w:val="0082573E"/>
    <w:rsid w:val="00825756"/>
    <w:rsid w:val="00825769"/>
    <w:rsid w:val="008257B8"/>
    <w:rsid w:val="008257C3"/>
    <w:rsid w:val="00825805"/>
    <w:rsid w:val="00825825"/>
    <w:rsid w:val="0082584C"/>
    <w:rsid w:val="0082587D"/>
    <w:rsid w:val="008258A9"/>
    <w:rsid w:val="008258C9"/>
    <w:rsid w:val="008258CB"/>
    <w:rsid w:val="008258FF"/>
    <w:rsid w:val="0082594B"/>
    <w:rsid w:val="00825964"/>
    <w:rsid w:val="008259A2"/>
    <w:rsid w:val="008259BB"/>
    <w:rsid w:val="008259E8"/>
    <w:rsid w:val="008259EB"/>
    <w:rsid w:val="00825A09"/>
    <w:rsid w:val="00825A10"/>
    <w:rsid w:val="00825A7C"/>
    <w:rsid w:val="00825AEA"/>
    <w:rsid w:val="00825AFB"/>
    <w:rsid w:val="00825B26"/>
    <w:rsid w:val="00825B3E"/>
    <w:rsid w:val="00825B66"/>
    <w:rsid w:val="00825B87"/>
    <w:rsid w:val="00825B94"/>
    <w:rsid w:val="00825BEB"/>
    <w:rsid w:val="00825C80"/>
    <w:rsid w:val="00825D00"/>
    <w:rsid w:val="00825D0D"/>
    <w:rsid w:val="00825D25"/>
    <w:rsid w:val="00825D4E"/>
    <w:rsid w:val="00825D78"/>
    <w:rsid w:val="00825DA1"/>
    <w:rsid w:val="00825DD9"/>
    <w:rsid w:val="00825E0A"/>
    <w:rsid w:val="00825E34"/>
    <w:rsid w:val="00825E76"/>
    <w:rsid w:val="00825E96"/>
    <w:rsid w:val="00825ED1"/>
    <w:rsid w:val="00825F4F"/>
    <w:rsid w:val="00825F73"/>
    <w:rsid w:val="00825F8C"/>
    <w:rsid w:val="00825F9A"/>
    <w:rsid w:val="00825FAD"/>
    <w:rsid w:val="00825FCC"/>
    <w:rsid w:val="00825FEE"/>
    <w:rsid w:val="0082602B"/>
    <w:rsid w:val="0082604B"/>
    <w:rsid w:val="00826051"/>
    <w:rsid w:val="00826054"/>
    <w:rsid w:val="008260A6"/>
    <w:rsid w:val="008260B9"/>
    <w:rsid w:val="008260D8"/>
    <w:rsid w:val="00826138"/>
    <w:rsid w:val="00826167"/>
    <w:rsid w:val="00826177"/>
    <w:rsid w:val="008261B7"/>
    <w:rsid w:val="008261D6"/>
    <w:rsid w:val="008261FC"/>
    <w:rsid w:val="00826279"/>
    <w:rsid w:val="0082627E"/>
    <w:rsid w:val="008262D6"/>
    <w:rsid w:val="00826348"/>
    <w:rsid w:val="008263D2"/>
    <w:rsid w:val="008263DF"/>
    <w:rsid w:val="008263FE"/>
    <w:rsid w:val="0082641D"/>
    <w:rsid w:val="00826421"/>
    <w:rsid w:val="00826422"/>
    <w:rsid w:val="0082644F"/>
    <w:rsid w:val="00826456"/>
    <w:rsid w:val="0082645C"/>
    <w:rsid w:val="0082647A"/>
    <w:rsid w:val="0082648C"/>
    <w:rsid w:val="008264C7"/>
    <w:rsid w:val="00826547"/>
    <w:rsid w:val="0082658A"/>
    <w:rsid w:val="008265AC"/>
    <w:rsid w:val="008265B1"/>
    <w:rsid w:val="008265B3"/>
    <w:rsid w:val="0082660B"/>
    <w:rsid w:val="00826615"/>
    <w:rsid w:val="0082664E"/>
    <w:rsid w:val="008266BE"/>
    <w:rsid w:val="008266CF"/>
    <w:rsid w:val="008266EA"/>
    <w:rsid w:val="0082678D"/>
    <w:rsid w:val="008267B6"/>
    <w:rsid w:val="00826829"/>
    <w:rsid w:val="00826849"/>
    <w:rsid w:val="008268A9"/>
    <w:rsid w:val="008268BD"/>
    <w:rsid w:val="008268C0"/>
    <w:rsid w:val="008268C2"/>
    <w:rsid w:val="008268C7"/>
    <w:rsid w:val="008268CE"/>
    <w:rsid w:val="008268F0"/>
    <w:rsid w:val="00826903"/>
    <w:rsid w:val="00826906"/>
    <w:rsid w:val="00826918"/>
    <w:rsid w:val="0082692F"/>
    <w:rsid w:val="00826967"/>
    <w:rsid w:val="00826987"/>
    <w:rsid w:val="00826993"/>
    <w:rsid w:val="008269A1"/>
    <w:rsid w:val="008269BC"/>
    <w:rsid w:val="008269CD"/>
    <w:rsid w:val="008269DE"/>
    <w:rsid w:val="00826A38"/>
    <w:rsid w:val="00826A39"/>
    <w:rsid w:val="00826A4A"/>
    <w:rsid w:val="00826A6A"/>
    <w:rsid w:val="00826AA0"/>
    <w:rsid w:val="00826AC9"/>
    <w:rsid w:val="00826B48"/>
    <w:rsid w:val="00826B4B"/>
    <w:rsid w:val="00826B54"/>
    <w:rsid w:val="00826B64"/>
    <w:rsid w:val="00826B85"/>
    <w:rsid w:val="00826BCC"/>
    <w:rsid w:val="00826BEF"/>
    <w:rsid w:val="00826C40"/>
    <w:rsid w:val="00826CD1"/>
    <w:rsid w:val="00826D6F"/>
    <w:rsid w:val="00826D88"/>
    <w:rsid w:val="00826DC7"/>
    <w:rsid w:val="00826E02"/>
    <w:rsid w:val="00826E22"/>
    <w:rsid w:val="00826E31"/>
    <w:rsid w:val="00826E42"/>
    <w:rsid w:val="00826E49"/>
    <w:rsid w:val="00826E57"/>
    <w:rsid w:val="00826EA6"/>
    <w:rsid w:val="00826EF4"/>
    <w:rsid w:val="00826F05"/>
    <w:rsid w:val="00826F1C"/>
    <w:rsid w:val="00826F5F"/>
    <w:rsid w:val="00826F72"/>
    <w:rsid w:val="00826F7C"/>
    <w:rsid w:val="00826F85"/>
    <w:rsid w:val="00826FD2"/>
    <w:rsid w:val="00827000"/>
    <w:rsid w:val="00827015"/>
    <w:rsid w:val="00827049"/>
    <w:rsid w:val="0082709C"/>
    <w:rsid w:val="008270A5"/>
    <w:rsid w:val="008270AB"/>
    <w:rsid w:val="008270C5"/>
    <w:rsid w:val="008270E0"/>
    <w:rsid w:val="008270E5"/>
    <w:rsid w:val="0082710B"/>
    <w:rsid w:val="0082710E"/>
    <w:rsid w:val="00827113"/>
    <w:rsid w:val="00827130"/>
    <w:rsid w:val="00827176"/>
    <w:rsid w:val="0082717E"/>
    <w:rsid w:val="008271CB"/>
    <w:rsid w:val="008271E5"/>
    <w:rsid w:val="008271F4"/>
    <w:rsid w:val="008271F7"/>
    <w:rsid w:val="00827206"/>
    <w:rsid w:val="0082720F"/>
    <w:rsid w:val="00827211"/>
    <w:rsid w:val="00827228"/>
    <w:rsid w:val="0082725A"/>
    <w:rsid w:val="0082725C"/>
    <w:rsid w:val="00827271"/>
    <w:rsid w:val="00827275"/>
    <w:rsid w:val="00827278"/>
    <w:rsid w:val="008272B1"/>
    <w:rsid w:val="008272D7"/>
    <w:rsid w:val="008272FA"/>
    <w:rsid w:val="00827392"/>
    <w:rsid w:val="00827394"/>
    <w:rsid w:val="008273D1"/>
    <w:rsid w:val="008273E3"/>
    <w:rsid w:val="008273FA"/>
    <w:rsid w:val="00827418"/>
    <w:rsid w:val="00827427"/>
    <w:rsid w:val="00827471"/>
    <w:rsid w:val="0082747A"/>
    <w:rsid w:val="00827480"/>
    <w:rsid w:val="008274C7"/>
    <w:rsid w:val="0082752F"/>
    <w:rsid w:val="00827544"/>
    <w:rsid w:val="00827552"/>
    <w:rsid w:val="00827556"/>
    <w:rsid w:val="00827593"/>
    <w:rsid w:val="0082759A"/>
    <w:rsid w:val="008275F4"/>
    <w:rsid w:val="0082764E"/>
    <w:rsid w:val="00827653"/>
    <w:rsid w:val="00827656"/>
    <w:rsid w:val="0082771D"/>
    <w:rsid w:val="0082771F"/>
    <w:rsid w:val="00827736"/>
    <w:rsid w:val="00827768"/>
    <w:rsid w:val="00827794"/>
    <w:rsid w:val="00827795"/>
    <w:rsid w:val="008277A1"/>
    <w:rsid w:val="0082782A"/>
    <w:rsid w:val="00827840"/>
    <w:rsid w:val="00827856"/>
    <w:rsid w:val="00827873"/>
    <w:rsid w:val="00827881"/>
    <w:rsid w:val="008278C2"/>
    <w:rsid w:val="00827933"/>
    <w:rsid w:val="00827966"/>
    <w:rsid w:val="008279A2"/>
    <w:rsid w:val="008279B3"/>
    <w:rsid w:val="008279B9"/>
    <w:rsid w:val="00827A11"/>
    <w:rsid w:val="00827A73"/>
    <w:rsid w:val="00827A7E"/>
    <w:rsid w:val="00827A8B"/>
    <w:rsid w:val="00827AB1"/>
    <w:rsid w:val="00827AC3"/>
    <w:rsid w:val="00827AF6"/>
    <w:rsid w:val="00827B87"/>
    <w:rsid w:val="00827BAB"/>
    <w:rsid w:val="00827BCE"/>
    <w:rsid w:val="00827BD4"/>
    <w:rsid w:val="00827BEA"/>
    <w:rsid w:val="00827CBD"/>
    <w:rsid w:val="00827CD1"/>
    <w:rsid w:val="00827CD3"/>
    <w:rsid w:val="00827CD9"/>
    <w:rsid w:val="00827CE0"/>
    <w:rsid w:val="00827D3F"/>
    <w:rsid w:val="00827D5A"/>
    <w:rsid w:val="00827D5D"/>
    <w:rsid w:val="00827D64"/>
    <w:rsid w:val="00827D6C"/>
    <w:rsid w:val="00827D9F"/>
    <w:rsid w:val="00827DA9"/>
    <w:rsid w:val="00827E07"/>
    <w:rsid w:val="00827E4E"/>
    <w:rsid w:val="00827EA9"/>
    <w:rsid w:val="00827ECA"/>
    <w:rsid w:val="00827ED2"/>
    <w:rsid w:val="00827F30"/>
    <w:rsid w:val="00827F3F"/>
    <w:rsid w:val="00827F44"/>
    <w:rsid w:val="00827F94"/>
    <w:rsid w:val="00827FD8"/>
    <w:rsid w:val="00827FE8"/>
    <w:rsid w:val="00827FEA"/>
    <w:rsid w:val="00830021"/>
    <w:rsid w:val="0083006F"/>
    <w:rsid w:val="00830096"/>
    <w:rsid w:val="008300A6"/>
    <w:rsid w:val="008300EA"/>
    <w:rsid w:val="008300F2"/>
    <w:rsid w:val="0083012E"/>
    <w:rsid w:val="00830134"/>
    <w:rsid w:val="00830146"/>
    <w:rsid w:val="00830149"/>
    <w:rsid w:val="00830259"/>
    <w:rsid w:val="0083025A"/>
    <w:rsid w:val="00830269"/>
    <w:rsid w:val="008302CC"/>
    <w:rsid w:val="008302CF"/>
    <w:rsid w:val="008302E6"/>
    <w:rsid w:val="00830313"/>
    <w:rsid w:val="00830336"/>
    <w:rsid w:val="00830360"/>
    <w:rsid w:val="00830378"/>
    <w:rsid w:val="00830390"/>
    <w:rsid w:val="00830396"/>
    <w:rsid w:val="008303B0"/>
    <w:rsid w:val="008303F4"/>
    <w:rsid w:val="0083042A"/>
    <w:rsid w:val="00830432"/>
    <w:rsid w:val="008304B6"/>
    <w:rsid w:val="008304E1"/>
    <w:rsid w:val="008304EC"/>
    <w:rsid w:val="00830526"/>
    <w:rsid w:val="00830548"/>
    <w:rsid w:val="0083055F"/>
    <w:rsid w:val="00830565"/>
    <w:rsid w:val="008305B0"/>
    <w:rsid w:val="008305B1"/>
    <w:rsid w:val="008305B3"/>
    <w:rsid w:val="0083061A"/>
    <w:rsid w:val="0083062B"/>
    <w:rsid w:val="0083063A"/>
    <w:rsid w:val="00830680"/>
    <w:rsid w:val="008306AF"/>
    <w:rsid w:val="0083071F"/>
    <w:rsid w:val="00830721"/>
    <w:rsid w:val="0083073A"/>
    <w:rsid w:val="0083076E"/>
    <w:rsid w:val="00830786"/>
    <w:rsid w:val="008307CD"/>
    <w:rsid w:val="008307E8"/>
    <w:rsid w:val="0083083D"/>
    <w:rsid w:val="0083093D"/>
    <w:rsid w:val="00830972"/>
    <w:rsid w:val="0083099D"/>
    <w:rsid w:val="0083099E"/>
    <w:rsid w:val="008309C8"/>
    <w:rsid w:val="008309DE"/>
    <w:rsid w:val="00830A14"/>
    <w:rsid w:val="00830A1E"/>
    <w:rsid w:val="00830A4F"/>
    <w:rsid w:val="00830A63"/>
    <w:rsid w:val="00830A7C"/>
    <w:rsid w:val="00830A7E"/>
    <w:rsid w:val="00830A9A"/>
    <w:rsid w:val="00830AA3"/>
    <w:rsid w:val="00830B12"/>
    <w:rsid w:val="00830B29"/>
    <w:rsid w:val="00830B57"/>
    <w:rsid w:val="00830B76"/>
    <w:rsid w:val="00830BC6"/>
    <w:rsid w:val="00830BDA"/>
    <w:rsid w:val="00830C16"/>
    <w:rsid w:val="00830C47"/>
    <w:rsid w:val="00830C52"/>
    <w:rsid w:val="00830C58"/>
    <w:rsid w:val="00830CB0"/>
    <w:rsid w:val="00830CBB"/>
    <w:rsid w:val="00830CD1"/>
    <w:rsid w:val="00830D0C"/>
    <w:rsid w:val="00830D16"/>
    <w:rsid w:val="00830D43"/>
    <w:rsid w:val="00830D4C"/>
    <w:rsid w:val="00830D6A"/>
    <w:rsid w:val="00830D71"/>
    <w:rsid w:val="00830D72"/>
    <w:rsid w:val="00830DC7"/>
    <w:rsid w:val="00830DDB"/>
    <w:rsid w:val="00830DF4"/>
    <w:rsid w:val="00830DF6"/>
    <w:rsid w:val="00830E3E"/>
    <w:rsid w:val="00830E44"/>
    <w:rsid w:val="00830E5C"/>
    <w:rsid w:val="00830E5E"/>
    <w:rsid w:val="00830E93"/>
    <w:rsid w:val="00830EF6"/>
    <w:rsid w:val="00830F0A"/>
    <w:rsid w:val="00830F17"/>
    <w:rsid w:val="00830F25"/>
    <w:rsid w:val="00830FA0"/>
    <w:rsid w:val="00830FC2"/>
    <w:rsid w:val="00830FCC"/>
    <w:rsid w:val="0083101C"/>
    <w:rsid w:val="008310D7"/>
    <w:rsid w:val="008310EF"/>
    <w:rsid w:val="00831102"/>
    <w:rsid w:val="00831107"/>
    <w:rsid w:val="0083112B"/>
    <w:rsid w:val="00831133"/>
    <w:rsid w:val="00831143"/>
    <w:rsid w:val="0083114C"/>
    <w:rsid w:val="0083117A"/>
    <w:rsid w:val="00831188"/>
    <w:rsid w:val="00831195"/>
    <w:rsid w:val="008311BA"/>
    <w:rsid w:val="008311CA"/>
    <w:rsid w:val="008311D0"/>
    <w:rsid w:val="008311D4"/>
    <w:rsid w:val="00831225"/>
    <w:rsid w:val="0083124B"/>
    <w:rsid w:val="00831287"/>
    <w:rsid w:val="0083128F"/>
    <w:rsid w:val="0083136F"/>
    <w:rsid w:val="008313A6"/>
    <w:rsid w:val="008313F9"/>
    <w:rsid w:val="00831411"/>
    <w:rsid w:val="00831450"/>
    <w:rsid w:val="0083145F"/>
    <w:rsid w:val="0083146C"/>
    <w:rsid w:val="00831488"/>
    <w:rsid w:val="008314AB"/>
    <w:rsid w:val="00831526"/>
    <w:rsid w:val="0083153F"/>
    <w:rsid w:val="00831550"/>
    <w:rsid w:val="0083155D"/>
    <w:rsid w:val="00831572"/>
    <w:rsid w:val="008315A3"/>
    <w:rsid w:val="00831606"/>
    <w:rsid w:val="00831630"/>
    <w:rsid w:val="00831645"/>
    <w:rsid w:val="00831664"/>
    <w:rsid w:val="00831665"/>
    <w:rsid w:val="00831674"/>
    <w:rsid w:val="008316AF"/>
    <w:rsid w:val="008316B0"/>
    <w:rsid w:val="008316CB"/>
    <w:rsid w:val="008316FE"/>
    <w:rsid w:val="0083172C"/>
    <w:rsid w:val="00831765"/>
    <w:rsid w:val="008317D4"/>
    <w:rsid w:val="008317F7"/>
    <w:rsid w:val="008317FD"/>
    <w:rsid w:val="00831802"/>
    <w:rsid w:val="00831847"/>
    <w:rsid w:val="00831853"/>
    <w:rsid w:val="00831885"/>
    <w:rsid w:val="008318A5"/>
    <w:rsid w:val="008318BD"/>
    <w:rsid w:val="008318C7"/>
    <w:rsid w:val="008318D6"/>
    <w:rsid w:val="008318F3"/>
    <w:rsid w:val="00831907"/>
    <w:rsid w:val="00831913"/>
    <w:rsid w:val="00831918"/>
    <w:rsid w:val="00831985"/>
    <w:rsid w:val="00831986"/>
    <w:rsid w:val="008319C8"/>
    <w:rsid w:val="008319F2"/>
    <w:rsid w:val="00831A11"/>
    <w:rsid w:val="00831A58"/>
    <w:rsid w:val="00831A59"/>
    <w:rsid w:val="00831ACE"/>
    <w:rsid w:val="00831AFF"/>
    <w:rsid w:val="00831B66"/>
    <w:rsid w:val="00831B7B"/>
    <w:rsid w:val="00831B95"/>
    <w:rsid w:val="00831BBB"/>
    <w:rsid w:val="00831BC4"/>
    <w:rsid w:val="00831C4D"/>
    <w:rsid w:val="00831C51"/>
    <w:rsid w:val="00831C7D"/>
    <w:rsid w:val="00831C9B"/>
    <w:rsid w:val="00831CE5"/>
    <w:rsid w:val="00831D13"/>
    <w:rsid w:val="00831D26"/>
    <w:rsid w:val="00831D2B"/>
    <w:rsid w:val="00831D6C"/>
    <w:rsid w:val="00831DDE"/>
    <w:rsid w:val="00831E3F"/>
    <w:rsid w:val="00831E64"/>
    <w:rsid w:val="00831EEF"/>
    <w:rsid w:val="00831F07"/>
    <w:rsid w:val="00831F11"/>
    <w:rsid w:val="00831F15"/>
    <w:rsid w:val="00831F35"/>
    <w:rsid w:val="00831F3A"/>
    <w:rsid w:val="00831F6D"/>
    <w:rsid w:val="00831FB1"/>
    <w:rsid w:val="00831FD2"/>
    <w:rsid w:val="00831FE8"/>
    <w:rsid w:val="0083200B"/>
    <w:rsid w:val="00832026"/>
    <w:rsid w:val="00832040"/>
    <w:rsid w:val="0083207F"/>
    <w:rsid w:val="008320A3"/>
    <w:rsid w:val="008320AE"/>
    <w:rsid w:val="008320B0"/>
    <w:rsid w:val="008320B6"/>
    <w:rsid w:val="00832111"/>
    <w:rsid w:val="0083211A"/>
    <w:rsid w:val="0083211E"/>
    <w:rsid w:val="00832124"/>
    <w:rsid w:val="0083214D"/>
    <w:rsid w:val="0083216D"/>
    <w:rsid w:val="008321BA"/>
    <w:rsid w:val="0083220C"/>
    <w:rsid w:val="00832255"/>
    <w:rsid w:val="00832292"/>
    <w:rsid w:val="00832298"/>
    <w:rsid w:val="008322C1"/>
    <w:rsid w:val="00832321"/>
    <w:rsid w:val="0083232A"/>
    <w:rsid w:val="0083237E"/>
    <w:rsid w:val="00832383"/>
    <w:rsid w:val="00832462"/>
    <w:rsid w:val="008324AD"/>
    <w:rsid w:val="008324B0"/>
    <w:rsid w:val="008324D1"/>
    <w:rsid w:val="008324E2"/>
    <w:rsid w:val="008324E3"/>
    <w:rsid w:val="0083251B"/>
    <w:rsid w:val="00832540"/>
    <w:rsid w:val="0083255F"/>
    <w:rsid w:val="008325BF"/>
    <w:rsid w:val="008325C0"/>
    <w:rsid w:val="008325F7"/>
    <w:rsid w:val="00832606"/>
    <w:rsid w:val="00832612"/>
    <w:rsid w:val="00832623"/>
    <w:rsid w:val="00832641"/>
    <w:rsid w:val="0083265D"/>
    <w:rsid w:val="0083266F"/>
    <w:rsid w:val="00832687"/>
    <w:rsid w:val="0083268D"/>
    <w:rsid w:val="008326A8"/>
    <w:rsid w:val="008326CD"/>
    <w:rsid w:val="008326F8"/>
    <w:rsid w:val="00832702"/>
    <w:rsid w:val="00832705"/>
    <w:rsid w:val="00832759"/>
    <w:rsid w:val="0083276A"/>
    <w:rsid w:val="0083278F"/>
    <w:rsid w:val="0083279C"/>
    <w:rsid w:val="0083279E"/>
    <w:rsid w:val="008327AB"/>
    <w:rsid w:val="008327B8"/>
    <w:rsid w:val="008327F8"/>
    <w:rsid w:val="00832820"/>
    <w:rsid w:val="00832825"/>
    <w:rsid w:val="00832874"/>
    <w:rsid w:val="00832882"/>
    <w:rsid w:val="008328BF"/>
    <w:rsid w:val="008328F3"/>
    <w:rsid w:val="008328FF"/>
    <w:rsid w:val="0083293B"/>
    <w:rsid w:val="0083293C"/>
    <w:rsid w:val="00832947"/>
    <w:rsid w:val="00832957"/>
    <w:rsid w:val="00832962"/>
    <w:rsid w:val="0083299C"/>
    <w:rsid w:val="008329A8"/>
    <w:rsid w:val="008329F8"/>
    <w:rsid w:val="00832A16"/>
    <w:rsid w:val="00832A2B"/>
    <w:rsid w:val="00832AE0"/>
    <w:rsid w:val="00832B4A"/>
    <w:rsid w:val="00832B52"/>
    <w:rsid w:val="00832B6F"/>
    <w:rsid w:val="00832B71"/>
    <w:rsid w:val="00832BAE"/>
    <w:rsid w:val="00832C42"/>
    <w:rsid w:val="00832C9F"/>
    <w:rsid w:val="00832CA1"/>
    <w:rsid w:val="00832CC2"/>
    <w:rsid w:val="00832CFE"/>
    <w:rsid w:val="00832D25"/>
    <w:rsid w:val="00832D53"/>
    <w:rsid w:val="00832D85"/>
    <w:rsid w:val="00832D8C"/>
    <w:rsid w:val="00832DEF"/>
    <w:rsid w:val="00832DF4"/>
    <w:rsid w:val="00832E00"/>
    <w:rsid w:val="00832E40"/>
    <w:rsid w:val="00832E67"/>
    <w:rsid w:val="00832EB0"/>
    <w:rsid w:val="00832F00"/>
    <w:rsid w:val="00832F37"/>
    <w:rsid w:val="00832F4E"/>
    <w:rsid w:val="00832F51"/>
    <w:rsid w:val="00832F8C"/>
    <w:rsid w:val="00832F8D"/>
    <w:rsid w:val="00832F93"/>
    <w:rsid w:val="00832F9E"/>
    <w:rsid w:val="00832FCD"/>
    <w:rsid w:val="00832FFA"/>
    <w:rsid w:val="0083305B"/>
    <w:rsid w:val="00833060"/>
    <w:rsid w:val="008330B9"/>
    <w:rsid w:val="008330FB"/>
    <w:rsid w:val="00833116"/>
    <w:rsid w:val="0083313B"/>
    <w:rsid w:val="00833150"/>
    <w:rsid w:val="00833178"/>
    <w:rsid w:val="00833181"/>
    <w:rsid w:val="0083319C"/>
    <w:rsid w:val="0083319E"/>
    <w:rsid w:val="008331B0"/>
    <w:rsid w:val="008331C1"/>
    <w:rsid w:val="008331C4"/>
    <w:rsid w:val="00833212"/>
    <w:rsid w:val="0083324E"/>
    <w:rsid w:val="00833275"/>
    <w:rsid w:val="0083327E"/>
    <w:rsid w:val="00833285"/>
    <w:rsid w:val="008332EB"/>
    <w:rsid w:val="00833372"/>
    <w:rsid w:val="008333DB"/>
    <w:rsid w:val="008333E6"/>
    <w:rsid w:val="008333E8"/>
    <w:rsid w:val="008333E9"/>
    <w:rsid w:val="00833403"/>
    <w:rsid w:val="0083341C"/>
    <w:rsid w:val="0083343E"/>
    <w:rsid w:val="00833454"/>
    <w:rsid w:val="0083345A"/>
    <w:rsid w:val="0083346A"/>
    <w:rsid w:val="0083349D"/>
    <w:rsid w:val="008334B3"/>
    <w:rsid w:val="00833503"/>
    <w:rsid w:val="00833519"/>
    <w:rsid w:val="00833550"/>
    <w:rsid w:val="00833561"/>
    <w:rsid w:val="0083356A"/>
    <w:rsid w:val="00833583"/>
    <w:rsid w:val="0083358A"/>
    <w:rsid w:val="00833594"/>
    <w:rsid w:val="008335D4"/>
    <w:rsid w:val="008335E2"/>
    <w:rsid w:val="00833642"/>
    <w:rsid w:val="00833679"/>
    <w:rsid w:val="008336EE"/>
    <w:rsid w:val="0083378A"/>
    <w:rsid w:val="00833797"/>
    <w:rsid w:val="0083379E"/>
    <w:rsid w:val="008337B6"/>
    <w:rsid w:val="008337F0"/>
    <w:rsid w:val="0083380D"/>
    <w:rsid w:val="0083384E"/>
    <w:rsid w:val="00833889"/>
    <w:rsid w:val="008338A8"/>
    <w:rsid w:val="008338AA"/>
    <w:rsid w:val="008338BA"/>
    <w:rsid w:val="008338C7"/>
    <w:rsid w:val="00833976"/>
    <w:rsid w:val="008339C3"/>
    <w:rsid w:val="008339D3"/>
    <w:rsid w:val="008339DB"/>
    <w:rsid w:val="00833A2B"/>
    <w:rsid w:val="00833A3F"/>
    <w:rsid w:val="00833A9B"/>
    <w:rsid w:val="00833A9C"/>
    <w:rsid w:val="00833ACD"/>
    <w:rsid w:val="00833AD0"/>
    <w:rsid w:val="00833B10"/>
    <w:rsid w:val="00833B42"/>
    <w:rsid w:val="00833B6C"/>
    <w:rsid w:val="00833B72"/>
    <w:rsid w:val="00833BB0"/>
    <w:rsid w:val="00833BB6"/>
    <w:rsid w:val="00833BF1"/>
    <w:rsid w:val="00833C01"/>
    <w:rsid w:val="00833C74"/>
    <w:rsid w:val="00833C75"/>
    <w:rsid w:val="00833C84"/>
    <w:rsid w:val="00833C8F"/>
    <w:rsid w:val="00833CB1"/>
    <w:rsid w:val="00833CDC"/>
    <w:rsid w:val="00833D0F"/>
    <w:rsid w:val="00833D3F"/>
    <w:rsid w:val="00833D49"/>
    <w:rsid w:val="00833D52"/>
    <w:rsid w:val="00833D86"/>
    <w:rsid w:val="00833DA6"/>
    <w:rsid w:val="00833DC2"/>
    <w:rsid w:val="00833E20"/>
    <w:rsid w:val="00833E32"/>
    <w:rsid w:val="00833E46"/>
    <w:rsid w:val="00833E57"/>
    <w:rsid w:val="00833E5C"/>
    <w:rsid w:val="00833F11"/>
    <w:rsid w:val="00833F25"/>
    <w:rsid w:val="00833F40"/>
    <w:rsid w:val="00833F49"/>
    <w:rsid w:val="00833F4A"/>
    <w:rsid w:val="00833F63"/>
    <w:rsid w:val="00833F65"/>
    <w:rsid w:val="00833F79"/>
    <w:rsid w:val="00833F87"/>
    <w:rsid w:val="00833F8F"/>
    <w:rsid w:val="00833F96"/>
    <w:rsid w:val="00833FA9"/>
    <w:rsid w:val="00833FE1"/>
    <w:rsid w:val="00834009"/>
    <w:rsid w:val="00834047"/>
    <w:rsid w:val="00834075"/>
    <w:rsid w:val="00834092"/>
    <w:rsid w:val="008340B6"/>
    <w:rsid w:val="008340D3"/>
    <w:rsid w:val="008340D8"/>
    <w:rsid w:val="008340F3"/>
    <w:rsid w:val="00834112"/>
    <w:rsid w:val="00834179"/>
    <w:rsid w:val="008341C2"/>
    <w:rsid w:val="008341C9"/>
    <w:rsid w:val="008341F2"/>
    <w:rsid w:val="00834205"/>
    <w:rsid w:val="0083424D"/>
    <w:rsid w:val="00834251"/>
    <w:rsid w:val="00834277"/>
    <w:rsid w:val="008342A1"/>
    <w:rsid w:val="008342C4"/>
    <w:rsid w:val="00834304"/>
    <w:rsid w:val="00834307"/>
    <w:rsid w:val="0083432B"/>
    <w:rsid w:val="00834352"/>
    <w:rsid w:val="0083435F"/>
    <w:rsid w:val="0083436C"/>
    <w:rsid w:val="0083437A"/>
    <w:rsid w:val="00834380"/>
    <w:rsid w:val="008343D9"/>
    <w:rsid w:val="008343FE"/>
    <w:rsid w:val="0083442D"/>
    <w:rsid w:val="00834432"/>
    <w:rsid w:val="00834441"/>
    <w:rsid w:val="0083446E"/>
    <w:rsid w:val="0083446F"/>
    <w:rsid w:val="0083447A"/>
    <w:rsid w:val="0083449C"/>
    <w:rsid w:val="008344D3"/>
    <w:rsid w:val="008344D5"/>
    <w:rsid w:val="008344E7"/>
    <w:rsid w:val="008344EB"/>
    <w:rsid w:val="00834550"/>
    <w:rsid w:val="00834577"/>
    <w:rsid w:val="008345A4"/>
    <w:rsid w:val="008345C8"/>
    <w:rsid w:val="008345DA"/>
    <w:rsid w:val="0083463A"/>
    <w:rsid w:val="00834644"/>
    <w:rsid w:val="00834664"/>
    <w:rsid w:val="0083468B"/>
    <w:rsid w:val="00834693"/>
    <w:rsid w:val="008346CA"/>
    <w:rsid w:val="008346CC"/>
    <w:rsid w:val="008346FE"/>
    <w:rsid w:val="0083474D"/>
    <w:rsid w:val="00834775"/>
    <w:rsid w:val="00834782"/>
    <w:rsid w:val="00834794"/>
    <w:rsid w:val="008347B5"/>
    <w:rsid w:val="008347B9"/>
    <w:rsid w:val="008347BE"/>
    <w:rsid w:val="008347F5"/>
    <w:rsid w:val="0083480E"/>
    <w:rsid w:val="00834835"/>
    <w:rsid w:val="0083487E"/>
    <w:rsid w:val="008348AA"/>
    <w:rsid w:val="008348DB"/>
    <w:rsid w:val="008348EB"/>
    <w:rsid w:val="00834922"/>
    <w:rsid w:val="0083497C"/>
    <w:rsid w:val="008349A4"/>
    <w:rsid w:val="00834A07"/>
    <w:rsid w:val="00834A1E"/>
    <w:rsid w:val="00834A28"/>
    <w:rsid w:val="00834A63"/>
    <w:rsid w:val="00834A6F"/>
    <w:rsid w:val="00834A8C"/>
    <w:rsid w:val="00834A9E"/>
    <w:rsid w:val="00834ABF"/>
    <w:rsid w:val="00834AD9"/>
    <w:rsid w:val="00834B37"/>
    <w:rsid w:val="00834B8A"/>
    <w:rsid w:val="00834BDB"/>
    <w:rsid w:val="00834C5E"/>
    <w:rsid w:val="00834C8B"/>
    <w:rsid w:val="00834D05"/>
    <w:rsid w:val="00834D0F"/>
    <w:rsid w:val="00834D3F"/>
    <w:rsid w:val="00834D56"/>
    <w:rsid w:val="00834D62"/>
    <w:rsid w:val="00834D92"/>
    <w:rsid w:val="00834DCC"/>
    <w:rsid w:val="00834E1E"/>
    <w:rsid w:val="00834E3D"/>
    <w:rsid w:val="00834E7B"/>
    <w:rsid w:val="00834F10"/>
    <w:rsid w:val="00834F12"/>
    <w:rsid w:val="00834F21"/>
    <w:rsid w:val="00834F3B"/>
    <w:rsid w:val="00834F51"/>
    <w:rsid w:val="00834FB2"/>
    <w:rsid w:val="00834FDD"/>
    <w:rsid w:val="00834FDF"/>
    <w:rsid w:val="00835025"/>
    <w:rsid w:val="0083505B"/>
    <w:rsid w:val="0083506A"/>
    <w:rsid w:val="0083506D"/>
    <w:rsid w:val="00835098"/>
    <w:rsid w:val="008350B0"/>
    <w:rsid w:val="008350B7"/>
    <w:rsid w:val="008350C4"/>
    <w:rsid w:val="008350D1"/>
    <w:rsid w:val="00835121"/>
    <w:rsid w:val="00835134"/>
    <w:rsid w:val="0083514E"/>
    <w:rsid w:val="0083514F"/>
    <w:rsid w:val="00835164"/>
    <w:rsid w:val="0083519B"/>
    <w:rsid w:val="008351B2"/>
    <w:rsid w:val="008351C2"/>
    <w:rsid w:val="008351C4"/>
    <w:rsid w:val="00835247"/>
    <w:rsid w:val="0083524B"/>
    <w:rsid w:val="00835253"/>
    <w:rsid w:val="00835299"/>
    <w:rsid w:val="008352BB"/>
    <w:rsid w:val="008352D4"/>
    <w:rsid w:val="008352DF"/>
    <w:rsid w:val="008352E7"/>
    <w:rsid w:val="00835302"/>
    <w:rsid w:val="0083531E"/>
    <w:rsid w:val="0083536F"/>
    <w:rsid w:val="00835392"/>
    <w:rsid w:val="00835396"/>
    <w:rsid w:val="00835404"/>
    <w:rsid w:val="00835412"/>
    <w:rsid w:val="00835464"/>
    <w:rsid w:val="00835475"/>
    <w:rsid w:val="00835478"/>
    <w:rsid w:val="0083547E"/>
    <w:rsid w:val="008354AC"/>
    <w:rsid w:val="008354CC"/>
    <w:rsid w:val="008354E3"/>
    <w:rsid w:val="008354E6"/>
    <w:rsid w:val="00835508"/>
    <w:rsid w:val="00835552"/>
    <w:rsid w:val="0083555C"/>
    <w:rsid w:val="0083555F"/>
    <w:rsid w:val="00835562"/>
    <w:rsid w:val="0083558A"/>
    <w:rsid w:val="008355C0"/>
    <w:rsid w:val="008355C4"/>
    <w:rsid w:val="008355CD"/>
    <w:rsid w:val="008355E0"/>
    <w:rsid w:val="00835616"/>
    <w:rsid w:val="0083566E"/>
    <w:rsid w:val="00835679"/>
    <w:rsid w:val="00835697"/>
    <w:rsid w:val="008356A9"/>
    <w:rsid w:val="008356B6"/>
    <w:rsid w:val="008356BE"/>
    <w:rsid w:val="008356C0"/>
    <w:rsid w:val="008356C2"/>
    <w:rsid w:val="00835766"/>
    <w:rsid w:val="00835784"/>
    <w:rsid w:val="008357BE"/>
    <w:rsid w:val="008357EB"/>
    <w:rsid w:val="0083580F"/>
    <w:rsid w:val="0083585B"/>
    <w:rsid w:val="0083587B"/>
    <w:rsid w:val="008358AC"/>
    <w:rsid w:val="008358E8"/>
    <w:rsid w:val="008358F7"/>
    <w:rsid w:val="00835912"/>
    <w:rsid w:val="00835918"/>
    <w:rsid w:val="0083594B"/>
    <w:rsid w:val="00835970"/>
    <w:rsid w:val="008359CB"/>
    <w:rsid w:val="008359DE"/>
    <w:rsid w:val="00835A54"/>
    <w:rsid w:val="00835A59"/>
    <w:rsid w:val="00835A60"/>
    <w:rsid w:val="00835A96"/>
    <w:rsid w:val="00835ABE"/>
    <w:rsid w:val="00835AE4"/>
    <w:rsid w:val="00835B8D"/>
    <w:rsid w:val="00835B91"/>
    <w:rsid w:val="00835B95"/>
    <w:rsid w:val="00835B99"/>
    <w:rsid w:val="00835BA7"/>
    <w:rsid w:val="00835BE1"/>
    <w:rsid w:val="00835BEC"/>
    <w:rsid w:val="00835BEF"/>
    <w:rsid w:val="00835C23"/>
    <w:rsid w:val="00835C4B"/>
    <w:rsid w:val="00835C83"/>
    <w:rsid w:val="00835C8D"/>
    <w:rsid w:val="00835CE3"/>
    <w:rsid w:val="00835CFD"/>
    <w:rsid w:val="00835D3C"/>
    <w:rsid w:val="00835D57"/>
    <w:rsid w:val="00835D5B"/>
    <w:rsid w:val="00835D88"/>
    <w:rsid w:val="00835DA3"/>
    <w:rsid w:val="00835DE0"/>
    <w:rsid w:val="00835DEC"/>
    <w:rsid w:val="00835E4B"/>
    <w:rsid w:val="00835E9C"/>
    <w:rsid w:val="00835ECB"/>
    <w:rsid w:val="00835EFE"/>
    <w:rsid w:val="00835F43"/>
    <w:rsid w:val="00835F9D"/>
    <w:rsid w:val="00835FBF"/>
    <w:rsid w:val="00835FCA"/>
    <w:rsid w:val="00835FD2"/>
    <w:rsid w:val="00835FFD"/>
    <w:rsid w:val="00836021"/>
    <w:rsid w:val="00836036"/>
    <w:rsid w:val="00836053"/>
    <w:rsid w:val="00836080"/>
    <w:rsid w:val="0083609E"/>
    <w:rsid w:val="008360A4"/>
    <w:rsid w:val="008360B2"/>
    <w:rsid w:val="008360C0"/>
    <w:rsid w:val="008360E4"/>
    <w:rsid w:val="0083612F"/>
    <w:rsid w:val="00836143"/>
    <w:rsid w:val="00836188"/>
    <w:rsid w:val="008361F6"/>
    <w:rsid w:val="0083627E"/>
    <w:rsid w:val="00836287"/>
    <w:rsid w:val="008362B3"/>
    <w:rsid w:val="008362C1"/>
    <w:rsid w:val="008362D9"/>
    <w:rsid w:val="008362EC"/>
    <w:rsid w:val="008362EF"/>
    <w:rsid w:val="008362FC"/>
    <w:rsid w:val="00836323"/>
    <w:rsid w:val="008363B6"/>
    <w:rsid w:val="008363DA"/>
    <w:rsid w:val="008363F9"/>
    <w:rsid w:val="00836461"/>
    <w:rsid w:val="00836471"/>
    <w:rsid w:val="008364BD"/>
    <w:rsid w:val="008364DB"/>
    <w:rsid w:val="008364E0"/>
    <w:rsid w:val="008364EA"/>
    <w:rsid w:val="00836539"/>
    <w:rsid w:val="008365C5"/>
    <w:rsid w:val="008365CB"/>
    <w:rsid w:val="008365EB"/>
    <w:rsid w:val="00836612"/>
    <w:rsid w:val="00836628"/>
    <w:rsid w:val="00836631"/>
    <w:rsid w:val="0083663E"/>
    <w:rsid w:val="00836652"/>
    <w:rsid w:val="0083666E"/>
    <w:rsid w:val="008366E4"/>
    <w:rsid w:val="008366ED"/>
    <w:rsid w:val="00836700"/>
    <w:rsid w:val="0083670C"/>
    <w:rsid w:val="00836718"/>
    <w:rsid w:val="00836721"/>
    <w:rsid w:val="00836727"/>
    <w:rsid w:val="00836751"/>
    <w:rsid w:val="00836769"/>
    <w:rsid w:val="0083678B"/>
    <w:rsid w:val="0083678D"/>
    <w:rsid w:val="00836795"/>
    <w:rsid w:val="008367A6"/>
    <w:rsid w:val="008367B8"/>
    <w:rsid w:val="008367D4"/>
    <w:rsid w:val="008367D6"/>
    <w:rsid w:val="008367F8"/>
    <w:rsid w:val="008367FC"/>
    <w:rsid w:val="00836800"/>
    <w:rsid w:val="0083685A"/>
    <w:rsid w:val="008368AE"/>
    <w:rsid w:val="008368DD"/>
    <w:rsid w:val="008368F7"/>
    <w:rsid w:val="00836907"/>
    <w:rsid w:val="00836926"/>
    <w:rsid w:val="008369B2"/>
    <w:rsid w:val="008369C2"/>
    <w:rsid w:val="008369D5"/>
    <w:rsid w:val="00836A36"/>
    <w:rsid w:val="00836A3D"/>
    <w:rsid w:val="00836A66"/>
    <w:rsid w:val="00836A7D"/>
    <w:rsid w:val="00836AA3"/>
    <w:rsid w:val="00836AC6"/>
    <w:rsid w:val="00836AC8"/>
    <w:rsid w:val="00836AEE"/>
    <w:rsid w:val="00836BC7"/>
    <w:rsid w:val="00836BCD"/>
    <w:rsid w:val="00836BD6"/>
    <w:rsid w:val="00836BF5"/>
    <w:rsid w:val="00836BF9"/>
    <w:rsid w:val="00836C2D"/>
    <w:rsid w:val="00836C69"/>
    <w:rsid w:val="00836C86"/>
    <w:rsid w:val="00836CA0"/>
    <w:rsid w:val="00836CD3"/>
    <w:rsid w:val="00836D26"/>
    <w:rsid w:val="00836D45"/>
    <w:rsid w:val="00836D78"/>
    <w:rsid w:val="00836D79"/>
    <w:rsid w:val="00836D8D"/>
    <w:rsid w:val="00836D91"/>
    <w:rsid w:val="00836D9F"/>
    <w:rsid w:val="00836DC3"/>
    <w:rsid w:val="00836DDA"/>
    <w:rsid w:val="00836DF8"/>
    <w:rsid w:val="00836E00"/>
    <w:rsid w:val="00836E04"/>
    <w:rsid w:val="00836E0D"/>
    <w:rsid w:val="00836E14"/>
    <w:rsid w:val="00836E8B"/>
    <w:rsid w:val="00836EA1"/>
    <w:rsid w:val="00836EAB"/>
    <w:rsid w:val="00836EF9"/>
    <w:rsid w:val="00836F61"/>
    <w:rsid w:val="00836F73"/>
    <w:rsid w:val="00836F87"/>
    <w:rsid w:val="00836FBE"/>
    <w:rsid w:val="00836FD0"/>
    <w:rsid w:val="00836FF8"/>
    <w:rsid w:val="0083700F"/>
    <w:rsid w:val="00837036"/>
    <w:rsid w:val="0083703A"/>
    <w:rsid w:val="008370A8"/>
    <w:rsid w:val="008370AD"/>
    <w:rsid w:val="008370AF"/>
    <w:rsid w:val="008370B8"/>
    <w:rsid w:val="008370F0"/>
    <w:rsid w:val="008370FE"/>
    <w:rsid w:val="00837128"/>
    <w:rsid w:val="00837134"/>
    <w:rsid w:val="0083717A"/>
    <w:rsid w:val="008371A9"/>
    <w:rsid w:val="008371AF"/>
    <w:rsid w:val="008371E3"/>
    <w:rsid w:val="008371F8"/>
    <w:rsid w:val="00837206"/>
    <w:rsid w:val="00837219"/>
    <w:rsid w:val="0083723A"/>
    <w:rsid w:val="0083725D"/>
    <w:rsid w:val="0083728E"/>
    <w:rsid w:val="0083729C"/>
    <w:rsid w:val="008372AD"/>
    <w:rsid w:val="00837305"/>
    <w:rsid w:val="00837321"/>
    <w:rsid w:val="00837356"/>
    <w:rsid w:val="0083735A"/>
    <w:rsid w:val="0083735E"/>
    <w:rsid w:val="0083738B"/>
    <w:rsid w:val="00837420"/>
    <w:rsid w:val="0083742E"/>
    <w:rsid w:val="00837447"/>
    <w:rsid w:val="00837487"/>
    <w:rsid w:val="008374C8"/>
    <w:rsid w:val="008374DF"/>
    <w:rsid w:val="00837551"/>
    <w:rsid w:val="008375A3"/>
    <w:rsid w:val="0083761B"/>
    <w:rsid w:val="0083764F"/>
    <w:rsid w:val="0083765A"/>
    <w:rsid w:val="008376DE"/>
    <w:rsid w:val="0083770C"/>
    <w:rsid w:val="0083770F"/>
    <w:rsid w:val="00837757"/>
    <w:rsid w:val="008377A3"/>
    <w:rsid w:val="008377B9"/>
    <w:rsid w:val="008377D5"/>
    <w:rsid w:val="008377FA"/>
    <w:rsid w:val="00837806"/>
    <w:rsid w:val="0083781E"/>
    <w:rsid w:val="0083783B"/>
    <w:rsid w:val="0083784B"/>
    <w:rsid w:val="00837855"/>
    <w:rsid w:val="0083785F"/>
    <w:rsid w:val="0083786F"/>
    <w:rsid w:val="00837893"/>
    <w:rsid w:val="0083789E"/>
    <w:rsid w:val="008378A0"/>
    <w:rsid w:val="008378CA"/>
    <w:rsid w:val="008378D8"/>
    <w:rsid w:val="008378F7"/>
    <w:rsid w:val="00837908"/>
    <w:rsid w:val="0083791D"/>
    <w:rsid w:val="00837920"/>
    <w:rsid w:val="00837922"/>
    <w:rsid w:val="00837937"/>
    <w:rsid w:val="00837979"/>
    <w:rsid w:val="008379B2"/>
    <w:rsid w:val="008379E3"/>
    <w:rsid w:val="00837A12"/>
    <w:rsid w:val="00837A71"/>
    <w:rsid w:val="00837A7E"/>
    <w:rsid w:val="00837A85"/>
    <w:rsid w:val="00837AC4"/>
    <w:rsid w:val="00837B01"/>
    <w:rsid w:val="00837B0C"/>
    <w:rsid w:val="00837B16"/>
    <w:rsid w:val="00837B2C"/>
    <w:rsid w:val="00837B43"/>
    <w:rsid w:val="00837B53"/>
    <w:rsid w:val="00837B59"/>
    <w:rsid w:val="00837B8C"/>
    <w:rsid w:val="00837B9B"/>
    <w:rsid w:val="00837BBC"/>
    <w:rsid w:val="00837BD9"/>
    <w:rsid w:val="00837C26"/>
    <w:rsid w:val="00837C27"/>
    <w:rsid w:val="00837C9E"/>
    <w:rsid w:val="00837CB7"/>
    <w:rsid w:val="00837CE0"/>
    <w:rsid w:val="00837D20"/>
    <w:rsid w:val="00837D38"/>
    <w:rsid w:val="00837D47"/>
    <w:rsid w:val="00837D4A"/>
    <w:rsid w:val="00837DA9"/>
    <w:rsid w:val="00837E0C"/>
    <w:rsid w:val="00837E1C"/>
    <w:rsid w:val="00837E20"/>
    <w:rsid w:val="00837E74"/>
    <w:rsid w:val="00837EAE"/>
    <w:rsid w:val="00837F1C"/>
    <w:rsid w:val="00837F2F"/>
    <w:rsid w:val="00837F44"/>
    <w:rsid w:val="00837F4A"/>
    <w:rsid w:val="00837F92"/>
    <w:rsid w:val="00837FF4"/>
    <w:rsid w:val="00840077"/>
    <w:rsid w:val="0084007A"/>
    <w:rsid w:val="00840099"/>
    <w:rsid w:val="008400A8"/>
    <w:rsid w:val="008400AD"/>
    <w:rsid w:val="008400C3"/>
    <w:rsid w:val="008400FB"/>
    <w:rsid w:val="008401CB"/>
    <w:rsid w:val="008401E9"/>
    <w:rsid w:val="00840229"/>
    <w:rsid w:val="0084025E"/>
    <w:rsid w:val="00840269"/>
    <w:rsid w:val="0084026D"/>
    <w:rsid w:val="0084028B"/>
    <w:rsid w:val="008402B2"/>
    <w:rsid w:val="008402C8"/>
    <w:rsid w:val="008402D5"/>
    <w:rsid w:val="008402E6"/>
    <w:rsid w:val="00840317"/>
    <w:rsid w:val="008403F1"/>
    <w:rsid w:val="008403F9"/>
    <w:rsid w:val="00840402"/>
    <w:rsid w:val="0084043A"/>
    <w:rsid w:val="008404A2"/>
    <w:rsid w:val="008404B5"/>
    <w:rsid w:val="0084051B"/>
    <w:rsid w:val="0084052C"/>
    <w:rsid w:val="008405F9"/>
    <w:rsid w:val="00840660"/>
    <w:rsid w:val="00840697"/>
    <w:rsid w:val="008406B9"/>
    <w:rsid w:val="00840706"/>
    <w:rsid w:val="0084071C"/>
    <w:rsid w:val="00840720"/>
    <w:rsid w:val="0084075D"/>
    <w:rsid w:val="00840773"/>
    <w:rsid w:val="0084078E"/>
    <w:rsid w:val="00840795"/>
    <w:rsid w:val="008407C4"/>
    <w:rsid w:val="008407D2"/>
    <w:rsid w:val="008407D9"/>
    <w:rsid w:val="0084081C"/>
    <w:rsid w:val="00840837"/>
    <w:rsid w:val="0084084D"/>
    <w:rsid w:val="0084084E"/>
    <w:rsid w:val="00840872"/>
    <w:rsid w:val="0084087B"/>
    <w:rsid w:val="00840881"/>
    <w:rsid w:val="00840883"/>
    <w:rsid w:val="008408C2"/>
    <w:rsid w:val="00840910"/>
    <w:rsid w:val="00840925"/>
    <w:rsid w:val="00840926"/>
    <w:rsid w:val="00840945"/>
    <w:rsid w:val="00840963"/>
    <w:rsid w:val="0084099A"/>
    <w:rsid w:val="00840A0F"/>
    <w:rsid w:val="00840A3E"/>
    <w:rsid w:val="00840A4B"/>
    <w:rsid w:val="00840B04"/>
    <w:rsid w:val="00840B1B"/>
    <w:rsid w:val="00840B33"/>
    <w:rsid w:val="00840B39"/>
    <w:rsid w:val="00840B6C"/>
    <w:rsid w:val="00840B75"/>
    <w:rsid w:val="00840BCD"/>
    <w:rsid w:val="00840C12"/>
    <w:rsid w:val="00840C36"/>
    <w:rsid w:val="00840C3D"/>
    <w:rsid w:val="00840C43"/>
    <w:rsid w:val="00840C65"/>
    <w:rsid w:val="00840C93"/>
    <w:rsid w:val="00840CBD"/>
    <w:rsid w:val="00840CDD"/>
    <w:rsid w:val="00840CE4"/>
    <w:rsid w:val="00840CF6"/>
    <w:rsid w:val="00840D23"/>
    <w:rsid w:val="00840D78"/>
    <w:rsid w:val="00840D84"/>
    <w:rsid w:val="00840DA0"/>
    <w:rsid w:val="00840DA2"/>
    <w:rsid w:val="00840DA7"/>
    <w:rsid w:val="00840DD2"/>
    <w:rsid w:val="00840DE8"/>
    <w:rsid w:val="00840DF6"/>
    <w:rsid w:val="00840E31"/>
    <w:rsid w:val="00840E32"/>
    <w:rsid w:val="00840E3F"/>
    <w:rsid w:val="00840E80"/>
    <w:rsid w:val="00840E83"/>
    <w:rsid w:val="00840ED3"/>
    <w:rsid w:val="00840EF8"/>
    <w:rsid w:val="00840F17"/>
    <w:rsid w:val="00840F52"/>
    <w:rsid w:val="00840F6D"/>
    <w:rsid w:val="00840F73"/>
    <w:rsid w:val="00840F83"/>
    <w:rsid w:val="00840FB7"/>
    <w:rsid w:val="00840FD0"/>
    <w:rsid w:val="00840FEB"/>
    <w:rsid w:val="00840FFB"/>
    <w:rsid w:val="00841101"/>
    <w:rsid w:val="00841137"/>
    <w:rsid w:val="0084115E"/>
    <w:rsid w:val="00841177"/>
    <w:rsid w:val="008411C1"/>
    <w:rsid w:val="008411C8"/>
    <w:rsid w:val="008411CC"/>
    <w:rsid w:val="008411E0"/>
    <w:rsid w:val="0084120C"/>
    <w:rsid w:val="008412B1"/>
    <w:rsid w:val="008412F0"/>
    <w:rsid w:val="008412F7"/>
    <w:rsid w:val="00841337"/>
    <w:rsid w:val="00841369"/>
    <w:rsid w:val="00841377"/>
    <w:rsid w:val="00841431"/>
    <w:rsid w:val="00841469"/>
    <w:rsid w:val="00841470"/>
    <w:rsid w:val="00841493"/>
    <w:rsid w:val="008414A2"/>
    <w:rsid w:val="008414CA"/>
    <w:rsid w:val="008414DD"/>
    <w:rsid w:val="008414E2"/>
    <w:rsid w:val="008414E4"/>
    <w:rsid w:val="008414EA"/>
    <w:rsid w:val="00841508"/>
    <w:rsid w:val="0084152E"/>
    <w:rsid w:val="0084153E"/>
    <w:rsid w:val="0084155A"/>
    <w:rsid w:val="00841581"/>
    <w:rsid w:val="008415CC"/>
    <w:rsid w:val="008415DE"/>
    <w:rsid w:val="008415F1"/>
    <w:rsid w:val="00841614"/>
    <w:rsid w:val="0084161A"/>
    <w:rsid w:val="00841624"/>
    <w:rsid w:val="0084163D"/>
    <w:rsid w:val="00841658"/>
    <w:rsid w:val="008416BD"/>
    <w:rsid w:val="008416C5"/>
    <w:rsid w:val="008416D0"/>
    <w:rsid w:val="008416D8"/>
    <w:rsid w:val="008416E1"/>
    <w:rsid w:val="008416F0"/>
    <w:rsid w:val="008416FD"/>
    <w:rsid w:val="0084174A"/>
    <w:rsid w:val="0084176E"/>
    <w:rsid w:val="00841778"/>
    <w:rsid w:val="00841791"/>
    <w:rsid w:val="0084179F"/>
    <w:rsid w:val="008417A5"/>
    <w:rsid w:val="008417CB"/>
    <w:rsid w:val="008417EB"/>
    <w:rsid w:val="008417F6"/>
    <w:rsid w:val="0084182F"/>
    <w:rsid w:val="00841862"/>
    <w:rsid w:val="00841898"/>
    <w:rsid w:val="008418BA"/>
    <w:rsid w:val="008418CF"/>
    <w:rsid w:val="008418E9"/>
    <w:rsid w:val="0084193A"/>
    <w:rsid w:val="0084194A"/>
    <w:rsid w:val="00841991"/>
    <w:rsid w:val="0084199D"/>
    <w:rsid w:val="008419A5"/>
    <w:rsid w:val="00841A1C"/>
    <w:rsid w:val="00841A2A"/>
    <w:rsid w:val="00841A3F"/>
    <w:rsid w:val="00841A53"/>
    <w:rsid w:val="00841ACF"/>
    <w:rsid w:val="00841AFE"/>
    <w:rsid w:val="00841B16"/>
    <w:rsid w:val="00841B33"/>
    <w:rsid w:val="00841B61"/>
    <w:rsid w:val="00841B82"/>
    <w:rsid w:val="00841B97"/>
    <w:rsid w:val="00841BC5"/>
    <w:rsid w:val="00841BCB"/>
    <w:rsid w:val="00841BF7"/>
    <w:rsid w:val="00841BFD"/>
    <w:rsid w:val="00841C7F"/>
    <w:rsid w:val="00841C83"/>
    <w:rsid w:val="00841CB3"/>
    <w:rsid w:val="00841CCC"/>
    <w:rsid w:val="00841CD4"/>
    <w:rsid w:val="00841CE5"/>
    <w:rsid w:val="00841D53"/>
    <w:rsid w:val="00841D5B"/>
    <w:rsid w:val="00841D63"/>
    <w:rsid w:val="00841D81"/>
    <w:rsid w:val="00841D91"/>
    <w:rsid w:val="00841D9C"/>
    <w:rsid w:val="00841DA9"/>
    <w:rsid w:val="00841DB6"/>
    <w:rsid w:val="00841DD5"/>
    <w:rsid w:val="00841E01"/>
    <w:rsid w:val="00841E0E"/>
    <w:rsid w:val="00841E11"/>
    <w:rsid w:val="00841E16"/>
    <w:rsid w:val="00841E30"/>
    <w:rsid w:val="00841E93"/>
    <w:rsid w:val="00841EB9"/>
    <w:rsid w:val="00841EFE"/>
    <w:rsid w:val="00841F1A"/>
    <w:rsid w:val="00841F29"/>
    <w:rsid w:val="00841F33"/>
    <w:rsid w:val="00841F88"/>
    <w:rsid w:val="00841FBD"/>
    <w:rsid w:val="00842010"/>
    <w:rsid w:val="0084202C"/>
    <w:rsid w:val="008420BE"/>
    <w:rsid w:val="0084218B"/>
    <w:rsid w:val="008421C1"/>
    <w:rsid w:val="008421FE"/>
    <w:rsid w:val="0084221D"/>
    <w:rsid w:val="00842223"/>
    <w:rsid w:val="00842234"/>
    <w:rsid w:val="00842249"/>
    <w:rsid w:val="0084224D"/>
    <w:rsid w:val="00842254"/>
    <w:rsid w:val="008422E0"/>
    <w:rsid w:val="008422EE"/>
    <w:rsid w:val="00842323"/>
    <w:rsid w:val="008423B7"/>
    <w:rsid w:val="008423D1"/>
    <w:rsid w:val="008423F2"/>
    <w:rsid w:val="0084241B"/>
    <w:rsid w:val="0084241D"/>
    <w:rsid w:val="00842420"/>
    <w:rsid w:val="0084243B"/>
    <w:rsid w:val="0084245A"/>
    <w:rsid w:val="008424F1"/>
    <w:rsid w:val="00842517"/>
    <w:rsid w:val="0084251D"/>
    <w:rsid w:val="008425C1"/>
    <w:rsid w:val="008425C5"/>
    <w:rsid w:val="008425E9"/>
    <w:rsid w:val="00842628"/>
    <w:rsid w:val="00842654"/>
    <w:rsid w:val="008426A0"/>
    <w:rsid w:val="008426A4"/>
    <w:rsid w:val="008426B6"/>
    <w:rsid w:val="0084270C"/>
    <w:rsid w:val="00842722"/>
    <w:rsid w:val="00842756"/>
    <w:rsid w:val="0084275E"/>
    <w:rsid w:val="0084279B"/>
    <w:rsid w:val="008427CF"/>
    <w:rsid w:val="008427D9"/>
    <w:rsid w:val="0084280F"/>
    <w:rsid w:val="00842816"/>
    <w:rsid w:val="00842821"/>
    <w:rsid w:val="00842848"/>
    <w:rsid w:val="00842895"/>
    <w:rsid w:val="008428BF"/>
    <w:rsid w:val="008428C7"/>
    <w:rsid w:val="008428DE"/>
    <w:rsid w:val="0084291F"/>
    <w:rsid w:val="00842955"/>
    <w:rsid w:val="00842980"/>
    <w:rsid w:val="008429B6"/>
    <w:rsid w:val="008429DC"/>
    <w:rsid w:val="008429E0"/>
    <w:rsid w:val="00842A56"/>
    <w:rsid w:val="00842A60"/>
    <w:rsid w:val="00842A78"/>
    <w:rsid w:val="00842ADC"/>
    <w:rsid w:val="00842AE3"/>
    <w:rsid w:val="00842AE8"/>
    <w:rsid w:val="00842AF4"/>
    <w:rsid w:val="00842B08"/>
    <w:rsid w:val="00842B0B"/>
    <w:rsid w:val="00842B0F"/>
    <w:rsid w:val="00842B4A"/>
    <w:rsid w:val="00842B55"/>
    <w:rsid w:val="00842B65"/>
    <w:rsid w:val="00842BC4"/>
    <w:rsid w:val="00842BD0"/>
    <w:rsid w:val="00842BDE"/>
    <w:rsid w:val="00842BFB"/>
    <w:rsid w:val="00842C43"/>
    <w:rsid w:val="00842C54"/>
    <w:rsid w:val="00842C61"/>
    <w:rsid w:val="00842CC7"/>
    <w:rsid w:val="00842CD2"/>
    <w:rsid w:val="00842CD6"/>
    <w:rsid w:val="00842D02"/>
    <w:rsid w:val="00842D12"/>
    <w:rsid w:val="00842D26"/>
    <w:rsid w:val="00842D38"/>
    <w:rsid w:val="00842D56"/>
    <w:rsid w:val="00842D5C"/>
    <w:rsid w:val="00842D5F"/>
    <w:rsid w:val="00842D7F"/>
    <w:rsid w:val="00842D8C"/>
    <w:rsid w:val="00842DAD"/>
    <w:rsid w:val="00842DBF"/>
    <w:rsid w:val="00842E08"/>
    <w:rsid w:val="00842E6A"/>
    <w:rsid w:val="00842E92"/>
    <w:rsid w:val="00842EB3"/>
    <w:rsid w:val="00842ED7"/>
    <w:rsid w:val="00842EEF"/>
    <w:rsid w:val="00842EF5"/>
    <w:rsid w:val="00842F28"/>
    <w:rsid w:val="00842F2A"/>
    <w:rsid w:val="00842F44"/>
    <w:rsid w:val="00842F52"/>
    <w:rsid w:val="00842F88"/>
    <w:rsid w:val="00842F9B"/>
    <w:rsid w:val="00842FA0"/>
    <w:rsid w:val="00842FB4"/>
    <w:rsid w:val="0084300B"/>
    <w:rsid w:val="0084305D"/>
    <w:rsid w:val="00843089"/>
    <w:rsid w:val="008430CE"/>
    <w:rsid w:val="008430DD"/>
    <w:rsid w:val="008430F5"/>
    <w:rsid w:val="00843134"/>
    <w:rsid w:val="00843167"/>
    <w:rsid w:val="008431EC"/>
    <w:rsid w:val="008431EE"/>
    <w:rsid w:val="008432C7"/>
    <w:rsid w:val="008432D9"/>
    <w:rsid w:val="008432E0"/>
    <w:rsid w:val="00843314"/>
    <w:rsid w:val="0084331F"/>
    <w:rsid w:val="00843337"/>
    <w:rsid w:val="00843355"/>
    <w:rsid w:val="008433E7"/>
    <w:rsid w:val="00843429"/>
    <w:rsid w:val="0084343D"/>
    <w:rsid w:val="00843453"/>
    <w:rsid w:val="0084345A"/>
    <w:rsid w:val="0084348A"/>
    <w:rsid w:val="00843558"/>
    <w:rsid w:val="00843598"/>
    <w:rsid w:val="008435A5"/>
    <w:rsid w:val="008435AC"/>
    <w:rsid w:val="008435B0"/>
    <w:rsid w:val="008435BB"/>
    <w:rsid w:val="008435C9"/>
    <w:rsid w:val="008435D7"/>
    <w:rsid w:val="0084360D"/>
    <w:rsid w:val="00843625"/>
    <w:rsid w:val="00843638"/>
    <w:rsid w:val="00843648"/>
    <w:rsid w:val="00843684"/>
    <w:rsid w:val="0084368E"/>
    <w:rsid w:val="008436C9"/>
    <w:rsid w:val="008436D9"/>
    <w:rsid w:val="008436ED"/>
    <w:rsid w:val="0084370C"/>
    <w:rsid w:val="00843726"/>
    <w:rsid w:val="0084376E"/>
    <w:rsid w:val="00843778"/>
    <w:rsid w:val="0084379D"/>
    <w:rsid w:val="008437AE"/>
    <w:rsid w:val="008437CD"/>
    <w:rsid w:val="008437D1"/>
    <w:rsid w:val="00843828"/>
    <w:rsid w:val="00843836"/>
    <w:rsid w:val="00843858"/>
    <w:rsid w:val="00843885"/>
    <w:rsid w:val="0084389D"/>
    <w:rsid w:val="008438A8"/>
    <w:rsid w:val="008438BA"/>
    <w:rsid w:val="008438BC"/>
    <w:rsid w:val="00843925"/>
    <w:rsid w:val="0084394E"/>
    <w:rsid w:val="00843955"/>
    <w:rsid w:val="00843969"/>
    <w:rsid w:val="008439A1"/>
    <w:rsid w:val="008439A8"/>
    <w:rsid w:val="008439C0"/>
    <w:rsid w:val="008439C7"/>
    <w:rsid w:val="00843A06"/>
    <w:rsid w:val="00843A0E"/>
    <w:rsid w:val="00843A2D"/>
    <w:rsid w:val="00843A6B"/>
    <w:rsid w:val="00843A82"/>
    <w:rsid w:val="00843AD4"/>
    <w:rsid w:val="00843AEF"/>
    <w:rsid w:val="00843AFB"/>
    <w:rsid w:val="00843B24"/>
    <w:rsid w:val="00843B70"/>
    <w:rsid w:val="00843BA5"/>
    <w:rsid w:val="00843BD5"/>
    <w:rsid w:val="00843BE6"/>
    <w:rsid w:val="00843BF4"/>
    <w:rsid w:val="00843C03"/>
    <w:rsid w:val="00843C18"/>
    <w:rsid w:val="00843C96"/>
    <w:rsid w:val="00843CAE"/>
    <w:rsid w:val="00843CCE"/>
    <w:rsid w:val="00843CFD"/>
    <w:rsid w:val="00843D00"/>
    <w:rsid w:val="00843D2C"/>
    <w:rsid w:val="00843D49"/>
    <w:rsid w:val="00843D4F"/>
    <w:rsid w:val="00843DA5"/>
    <w:rsid w:val="00843DD6"/>
    <w:rsid w:val="00843DFA"/>
    <w:rsid w:val="00843E80"/>
    <w:rsid w:val="00843E88"/>
    <w:rsid w:val="00843EE9"/>
    <w:rsid w:val="00843EF4"/>
    <w:rsid w:val="00843EFA"/>
    <w:rsid w:val="00843F53"/>
    <w:rsid w:val="00843FA1"/>
    <w:rsid w:val="00843FCB"/>
    <w:rsid w:val="00843FCC"/>
    <w:rsid w:val="00844005"/>
    <w:rsid w:val="00844017"/>
    <w:rsid w:val="0084401D"/>
    <w:rsid w:val="00844030"/>
    <w:rsid w:val="0084404A"/>
    <w:rsid w:val="00844057"/>
    <w:rsid w:val="00844095"/>
    <w:rsid w:val="00844108"/>
    <w:rsid w:val="00844126"/>
    <w:rsid w:val="00844155"/>
    <w:rsid w:val="00844180"/>
    <w:rsid w:val="008441E3"/>
    <w:rsid w:val="00844203"/>
    <w:rsid w:val="0084421A"/>
    <w:rsid w:val="00844255"/>
    <w:rsid w:val="00844277"/>
    <w:rsid w:val="00844289"/>
    <w:rsid w:val="008442B6"/>
    <w:rsid w:val="008442C9"/>
    <w:rsid w:val="00844300"/>
    <w:rsid w:val="0084430C"/>
    <w:rsid w:val="0084431E"/>
    <w:rsid w:val="0084436D"/>
    <w:rsid w:val="00844374"/>
    <w:rsid w:val="00844377"/>
    <w:rsid w:val="00844432"/>
    <w:rsid w:val="00844433"/>
    <w:rsid w:val="0084445E"/>
    <w:rsid w:val="0084446B"/>
    <w:rsid w:val="00844487"/>
    <w:rsid w:val="008444AD"/>
    <w:rsid w:val="008444AF"/>
    <w:rsid w:val="008444BE"/>
    <w:rsid w:val="008444CD"/>
    <w:rsid w:val="008444FC"/>
    <w:rsid w:val="00844523"/>
    <w:rsid w:val="00844575"/>
    <w:rsid w:val="00844591"/>
    <w:rsid w:val="008445B6"/>
    <w:rsid w:val="008445BF"/>
    <w:rsid w:val="008445D6"/>
    <w:rsid w:val="00844626"/>
    <w:rsid w:val="0084464F"/>
    <w:rsid w:val="00844657"/>
    <w:rsid w:val="0084467B"/>
    <w:rsid w:val="00844690"/>
    <w:rsid w:val="00844698"/>
    <w:rsid w:val="008446B5"/>
    <w:rsid w:val="008446CE"/>
    <w:rsid w:val="0084473B"/>
    <w:rsid w:val="0084476D"/>
    <w:rsid w:val="00844772"/>
    <w:rsid w:val="00844799"/>
    <w:rsid w:val="008447A6"/>
    <w:rsid w:val="008447E9"/>
    <w:rsid w:val="00844869"/>
    <w:rsid w:val="008448C9"/>
    <w:rsid w:val="008448DA"/>
    <w:rsid w:val="008448F5"/>
    <w:rsid w:val="00844907"/>
    <w:rsid w:val="00844934"/>
    <w:rsid w:val="00844939"/>
    <w:rsid w:val="0084496C"/>
    <w:rsid w:val="00844971"/>
    <w:rsid w:val="0084498B"/>
    <w:rsid w:val="008449A3"/>
    <w:rsid w:val="00844A13"/>
    <w:rsid w:val="00844A20"/>
    <w:rsid w:val="00844A2F"/>
    <w:rsid w:val="00844A35"/>
    <w:rsid w:val="00844A94"/>
    <w:rsid w:val="00844A9F"/>
    <w:rsid w:val="00844AA1"/>
    <w:rsid w:val="00844B17"/>
    <w:rsid w:val="00844B27"/>
    <w:rsid w:val="00844B2F"/>
    <w:rsid w:val="00844B38"/>
    <w:rsid w:val="00844BA6"/>
    <w:rsid w:val="00844BDC"/>
    <w:rsid w:val="00844BE8"/>
    <w:rsid w:val="00844C4B"/>
    <w:rsid w:val="00844C52"/>
    <w:rsid w:val="00844C93"/>
    <w:rsid w:val="00844C9E"/>
    <w:rsid w:val="00844CA2"/>
    <w:rsid w:val="00844CDD"/>
    <w:rsid w:val="00844D5D"/>
    <w:rsid w:val="00844D65"/>
    <w:rsid w:val="00844D68"/>
    <w:rsid w:val="00844DAC"/>
    <w:rsid w:val="00844DEB"/>
    <w:rsid w:val="00844E08"/>
    <w:rsid w:val="00844E24"/>
    <w:rsid w:val="00844E85"/>
    <w:rsid w:val="00844E8A"/>
    <w:rsid w:val="00844E99"/>
    <w:rsid w:val="00844EAB"/>
    <w:rsid w:val="00844EC5"/>
    <w:rsid w:val="00844F0A"/>
    <w:rsid w:val="00844F0C"/>
    <w:rsid w:val="00844F96"/>
    <w:rsid w:val="00844F9C"/>
    <w:rsid w:val="00844FA5"/>
    <w:rsid w:val="00844FA9"/>
    <w:rsid w:val="00844FEE"/>
    <w:rsid w:val="00844FF7"/>
    <w:rsid w:val="00845021"/>
    <w:rsid w:val="0084502C"/>
    <w:rsid w:val="0084504C"/>
    <w:rsid w:val="00845050"/>
    <w:rsid w:val="0084506B"/>
    <w:rsid w:val="00845080"/>
    <w:rsid w:val="008451A7"/>
    <w:rsid w:val="008451B6"/>
    <w:rsid w:val="008451C3"/>
    <w:rsid w:val="008451D3"/>
    <w:rsid w:val="008451DC"/>
    <w:rsid w:val="0084520B"/>
    <w:rsid w:val="00845210"/>
    <w:rsid w:val="00845261"/>
    <w:rsid w:val="00845297"/>
    <w:rsid w:val="008452D5"/>
    <w:rsid w:val="008452F0"/>
    <w:rsid w:val="00845325"/>
    <w:rsid w:val="00845363"/>
    <w:rsid w:val="00845369"/>
    <w:rsid w:val="00845389"/>
    <w:rsid w:val="00845404"/>
    <w:rsid w:val="0084540D"/>
    <w:rsid w:val="00845430"/>
    <w:rsid w:val="0084546D"/>
    <w:rsid w:val="0084548D"/>
    <w:rsid w:val="008454A8"/>
    <w:rsid w:val="008454B3"/>
    <w:rsid w:val="0084550A"/>
    <w:rsid w:val="00845596"/>
    <w:rsid w:val="0084565E"/>
    <w:rsid w:val="008456FD"/>
    <w:rsid w:val="00845700"/>
    <w:rsid w:val="00845717"/>
    <w:rsid w:val="00845727"/>
    <w:rsid w:val="00845737"/>
    <w:rsid w:val="0084582D"/>
    <w:rsid w:val="00845866"/>
    <w:rsid w:val="0084586C"/>
    <w:rsid w:val="0084587F"/>
    <w:rsid w:val="00845884"/>
    <w:rsid w:val="008458A0"/>
    <w:rsid w:val="008458B7"/>
    <w:rsid w:val="008458DB"/>
    <w:rsid w:val="008458DD"/>
    <w:rsid w:val="00845950"/>
    <w:rsid w:val="00845953"/>
    <w:rsid w:val="00845968"/>
    <w:rsid w:val="00845970"/>
    <w:rsid w:val="00845972"/>
    <w:rsid w:val="0084597D"/>
    <w:rsid w:val="008459E1"/>
    <w:rsid w:val="008459F3"/>
    <w:rsid w:val="00845A3B"/>
    <w:rsid w:val="00845A96"/>
    <w:rsid w:val="00845AA9"/>
    <w:rsid w:val="00845ABF"/>
    <w:rsid w:val="00845AD1"/>
    <w:rsid w:val="00845B21"/>
    <w:rsid w:val="00845B28"/>
    <w:rsid w:val="00845B83"/>
    <w:rsid w:val="00845B99"/>
    <w:rsid w:val="00845BAE"/>
    <w:rsid w:val="00845BD4"/>
    <w:rsid w:val="00845BE2"/>
    <w:rsid w:val="00845C00"/>
    <w:rsid w:val="00845C08"/>
    <w:rsid w:val="00845C40"/>
    <w:rsid w:val="00845C57"/>
    <w:rsid w:val="00845C70"/>
    <w:rsid w:val="00845C9E"/>
    <w:rsid w:val="00845CA7"/>
    <w:rsid w:val="00845CAB"/>
    <w:rsid w:val="00845CCB"/>
    <w:rsid w:val="00845CF5"/>
    <w:rsid w:val="00845D20"/>
    <w:rsid w:val="00845D25"/>
    <w:rsid w:val="00845D7A"/>
    <w:rsid w:val="00845D90"/>
    <w:rsid w:val="00845DBD"/>
    <w:rsid w:val="00845DC6"/>
    <w:rsid w:val="00845DFB"/>
    <w:rsid w:val="00845E0E"/>
    <w:rsid w:val="00845E1B"/>
    <w:rsid w:val="00845E5E"/>
    <w:rsid w:val="00845EE1"/>
    <w:rsid w:val="00845EE7"/>
    <w:rsid w:val="00845EF2"/>
    <w:rsid w:val="00845F04"/>
    <w:rsid w:val="00845F38"/>
    <w:rsid w:val="00845F3A"/>
    <w:rsid w:val="00845F4D"/>
    <w:rsid w:val="00845FB6"/>
    <w:rsid w:val="00845FBA"/>
    <w:rsid w:val="00845FD4"/>
    <w:rsid w:val="00845FE5"/>
    <w:rsid w:val="00846009"/>
    <w:rsid w:val="0084600F"/>
    <w:rsid w:val="0084604B"/>
    <w:rsid w:val="008460AB"/>
    <w:rsid w:val="008460E9"/>
    <w:rsid w:val="008460EF"/>
    <w:rsid w:val="0084611F"/>
    <w:rsid w:val="00846132"/>
    <w:rsid w:val="0084613A"/>
    <w:rsid w:val="0084615C"/>
    <w:rsid w:val="0084615F"/>
    <w:rsid w:val="008461B5"/>
    <w:rsid w:val="008461DF"/>
    <w:rsid w:val="00846214"/>
    <w:rsid w:val="00846281"/>
    <w:rsid w:val="0084628A"/>
    <w:rsid w:val="00846298"/>
    <w:rsid w:val="008462B5"/>
    <w:rsid w:val="008462EF"/>
    <w:rsid w:val="00846368"/>
    <w:rsid w:val="008463B7"/>
    <w:rsid w:val="008463DE"/>
    <w:rsid w:val="0084640E"/>
    <w:rsid w:val="00846420"/>
    <w:rsid w:val="0084642F"/>
    <w:rsid w:val="0084644F"/>
    <w:rsid w:val="00846452"/>
    <w:rsid w:val="00846476"/>
    <w:rsid w:val="00846487"/>
    <w:rsid w:val="00846498"/>
    <w:rsid w:val="0084649E"/>
    <w:rsid w:val="00846524"/>
    <w:rsid w:val="00846540"/>
    <w:rsid w:val="00846573"/>
    <w:rsid w:val="008465A7"/>
    <w:rsid w:val="008465AA"/>
    <w:rsid w:val="0084661D"/>
    <w:rsid w:val="00846621"/>
    <w:rsid w:val="00846629"/>
    <w:rsid w:val="0084667B"/>
    <w:rsid w:val="008466C3"/>
    <w:rsid w:val="008466DF"/>
    <w:rsid w:val="008466E6"/>
    <w:rsid w:val="00846721"/>
    <w:rsid w:val="00846733"/>
    <w:rsid w:val="00846745"/>
    <w:rsid w:val="0084675A"/>
    <w:rsid w:val="008467A8"/>
    <w:rsid w:val="008467F5"/>
    <w:rsid w:val="00846819"/>
    <w:rsid w:val="0084681C"/>
    <w:rsid w:val="00846836"/>
    <w:rsid w:val="0084684D"/>
    <w:rsid w:val="00846873"/>
    <w:rsid w:val="00846890"/>
    <w:rsid w:val="008468A0"/>
    <w:rsid w:val="008468A5"/>
    <w:rsid w:val="008468BA"/>
    <w:rsid w:val="008468F4"/>
    <w:rsid w:val="00846902"/>
    <w:rsid w:val="00846929"/>
    <w:rsid w:val="0084697E"/>
    <w:rsid w:val="0084697F"/>
    <w:rsid w:val="0084698D"/>
    <w:rsid w:val="008469CE"/>
    <w:rsid w:val="008469E9"/>
    <w:rsid w:val="00846A12"/>
    <w:rsid w:val="00846A1A"/>
    <w:rsid w:val="00846A3E"/>
    <w:rsid w:val="00846A5F"/>
    <w:rsid w:val="00846A8F"/>
    <w:rsid w:val="00846AB8"/>
    <w:rsid w:val="00846AC6"/>
    <w:rsid w:val="00846AF4"/>
    <w:rsid w:val="00846AF8"/>
    <w:rsid w:val="00846B12"/>
    <w:rsid w:val="00846B41"/>
    <w:rsid w:val="00846B48"/>
    <w:rsid w:val="00846B9C"/>
    <w:rsid w:val="00846C00"/>
    <w:rsid w:val="00846C07"/>
    <w:rsid w:val="00846C11"/>
    <w:rsid w:val="00846C1C"/>
    <w:rsid w:val="00846C8B"/>
    <w:rsid w:val="00846D03"/>
    <w:rsid w:val="00846D1E"/>
    <w:rsid w:val="00846D43"/>
    <w:rsid w:val="00846D63"/>
    <w:rsid w:val="00846D71"/>
    <w:rsid w:val="00846DC5"/>
    <w:rsid w:val="00846DCC"/>
    <w:rsid w:val="00846DDF"/>
    <w:rsid w:val="00846DF2"/>
    <w:rsid w:val="00846E18"/>
    <w:rsid w:val="00846E19"/>
    <w:rsid w:val="00846E4B"/>
    <w:rsid w:val="00846E5A"/>
    <w:rsid w:val="00846E5C"/>
    <w:rsid w:val="00846E98"/>
    <w:rsid w:val="00846EBE"/>
    <w:rsid w:val="00846EDB"/>
    <w:rsid w:val="00846F10"/>
    <w:rsid w:val="00846F3E"/>
    <w:rsid w:val="00846F6C"/>
    <w:rsid w:val="00847051"/>
    <w:rsid w:val="0084706A"/>
    <w:rsid w:val="0084706E"/>
    <w:rsid w:val="0084711D"/>
    <w:rsid w:val="00847166"/>
    <w:rsid w:val="008471AD"/>
    <w:rsid w:val="008471C2"/>
    <w:rsid w:val="008471DC"/>
    <w:rsid w:val="008471E3"/>
    <w:rsid w:val="0084721E"/>
    <w:rsid w:val="0084724A"/>
    <w:rsid w:val="00847251"/>
    <w:rsid w:val="00847279"/>
    <w:rsid w:val="008472B4"/>
    <w:rsid w:val="008472F9"/>
    <w:rsid w:val="008473C6"/>
    <w:rsid w:val="008473DE"/>
    <w:rsid w:val="00847424"/>
    <w:rsid w:val="0084745F"/>
    <w:rsid w:val="0084746D"/>
    <w:rsid w:val="008474B2"/>
    <w:rsid w:val="00847500"/>
    <w:rsid w:val="00847525"/>
    <w:rsid w:val="0084752E"/>
    <w:rsid w:val="0084753C"/>
    <w:rsid w:val="00847582"/>
    <w:rsid w:val="008475A0"/>
    <w:rsid w:val="008475BE"/>
    <w:rsid w:val="008475CD"/>
    <w:rsid w:val="008475DD"/>
    <w:rsid w:val="0084760D"/>
    <w:rsid w:val="0084762B"/>
    <w:rsid w:val="00847664"/>
    <w:rsid w:val="0084766B"/>
    <w:rsid w:val="0084767C"/>
    <w:rsid w:val="0084768F"/>
    <w:rsid w:val="008476A4"/>
    <w:rsid w:val="008476B3"/>
    <w:rsid w:val="008476CA"/>
    <w:rsid w:val="008476DE"/>
    <w:rsid w:val="0084772A"/>
    <w:rsid w:val="00847765"/>
    <w:rsid w:val="008477B1"/>
    <w:rsid w:val="008477C0"/>
    <w:rsid w:val="0084780D"/>
    <w:rsid w:val="0084787A"/>
    <w:rsid w:val="00847883"/>
    <w:rsid w:val="00847891"/>
    <w:rsid w:val="008478A4"/>
    <w:rsid w:val="008478AD"/>
    <w:rsid w:val="008478F8"/>
    <w:rsid w:val="00847900"/>
    <w:rsid w:val="00847931"/>
    <w:rsid w:val="0084798C"/>
    <w:rsid w:val="0084798F"/>
    <w:rsid w:val="00847997"/>
    <w:rsid w:val="008479DF"/>
    <w:rsid w:val="00847A06"/>
    <w:rsid w:val="00847A07"/>
    <w:rsid w:val="00847A1D"/>
    <w:rsid w:val="00847A20"/>
    <w:rsid w:val="00847A47"/>
    <w:rsid w:val="00847A52"/>
    <w:rsid w:val="00847A89"/>
    <w:rsid w:val="00847B1B"/>
    <w:rsid w:val="00847B47"/>
    <w:rsid w:val="00847B49"/>
    <w:rsid w:val="00847B50"/>
    <w:rsid w:val="00847BBC"/>
    <w:rsid w:val="00847BEB"/>
    <w:rsid w:val="00847C04"/>
    <w:rsid w:val="00847C4A"/>
    <w:rsid w:val="00847C66"/>
    <w:rsid w:val="00847C73"/>
    <w:rsid w:val="00847CE7"/>
    <w:rsid w:val="00847D31"/>
    <w:rsid w:val="00847D36"/>
    <w:rsid w:val="00847DB7"/>
    <w:rsid w:val="00847DF1"/>
    <w:rsid w:val="00847E19"/>
    <w:rsid w:val="00847E27"/>
    <w:rsid w:val="00847E60"/>
    <w:rsid w:val="00847E97"/>
    <w:rsid w:val="00847F01"/>
    <w:rsid w:val="00847F16"/>
    <w:rsid w:val="00847F26"/>
    <w:rsid w:val="00847FCE"/>
    <w:rsid w:val="00847FE2"/>
    <w:rsid w:val="00847FE3"/>
    <w:rsid w:val="00847FED"/>
    <w:rsid w:val="00847FF7"/>
    <w:rsid w:val="0085001A"/>
    <w:rsid w:val="0085002D"/>
    <w:rsid w:val="0085008C"/>
    <w:rsid w:val="008500B8"/>
    <w:rsid w:val="008500CD"/>
    <w:rsid w:val="008500CF"/>
    <w:rsid w:val="00850113"/>
    <w:rsid w:val="0085011B"/>
    <w:rsid w:val="00850131"/>
    <w:rsid w:val="00850164"/>
    <w:rsid w:val="00850190"/>
    <w:rsid w:val="008501A2"/>
    <w:rsid w:val="008501B9"/>
    <w:rsid w:val="008501FE"/>
    <w:rsid w:val="00850214"/>
    <w:rsid w:val="008502A1"/>
    <w:rsid w:val="008502EE"/>
    <w:rsid w:val="00850330"/>
    <w:rsid w:val="0085033B"/>
    <w:rsid w:val="0085038A"/>
    <w:rsid w:val="008503D2"/>
    <w:rsid w:val="008503FB"/>
    <w:rsid w:val="00850413"/>
    <w:rsid w:val="00850426"/>
    <w:rsid w:val="00850435"/>
    <w:rsid w:val="0085046C"/>
    <w:rsid w:val="008504B2"/>
    <w:rsid w:val="008504B8"/>
    <w:rsid w:val="008504E1"/>
    <w:rsid w:val="0085052C"/>
    <w:rsid w:val="00850540"/>
    <w:rsid w:val="00850553"/>
    <w:rsid w:val="00850569"/>
    <w:rsid w:val="00850572"/>
    <w:rsid w:val="00850574"/>
    <w:rsid w:val="008505B5"/>
    <w:rsid w:val="0085060D"/>
    <w:rsid w:val="0085065C"/>
    <w:rsid w:val="00850667"/>
    <w:rsid w:val="00850671"/>
    <w:rsid w:val="00850722"/>
    <w:rsid w:val="00850730"/>
    <w:rsid w:val="00850769"/>
    <w:rsid w:val="008507C2"/>
    <w:rsid w:val="008507C5"/>
    <w:rsid w:val="008507C6"/>
    <w:rsid w:val="008507E5"/>
    <w:rsid w:val="008507F2"/>
    <w:rsid w:val="00850835"/>
    <w:rsid w:val="00850837"/>
    <w:rsid w:val="00850847"/>
    <w:rsid w:val="00850868"/>
    <w:rsid w:val="0085089D"/>
    <w:rsid w:val="008508A5"/>
    <w:rsid w:val="008508AB"/>
    <w:rsid w:val="008508FD"/>
    <w:rsid w:val="00850933"/>
    <w:rsid w:val="00850957"/>
    <w:rsid w:val="00850958"/>
    <w:rsid w:val="0085098F"/>
    <w:rsid w:val="008509CF"/>
    <w:rsid w:val="008509E5"/>
    <w:rsid w:val="008509E9"/>
    <w:rsid w:val="00850A14"/>
    <w:rsid w:val="00850A32"/>
    <w:rsid w:val="00850A4C"/>
    <w:rsid w:val="00850A68"/>
    <w:rsid w:val="00850A75"/>
    <w:rsid w:val="00850A8A"/>
    <w:rsid w:val="00850AB3"/>
    <w:rsid w:val="00850AC4"/>
    <w:rsid w:val="00850AD2"/>
    <w:rsid w:val="00850AD9"/>
    <w:rsid w:val="00850ADB"/>
    <w:rsid w:val="00850AE1"/>
    <w:rsid w:val="00850B10"/>
    <w:rsid w:val="00850B2A"/>
    <w:rsid w:val="00850B75"/>
    <w:rsid w:val="00850B7F"/>
    <w:rsid w:val="00850B90"/>
    <w:rsid w:val="00850BA6"/>
    <w:rsid w:val="00850BB2"/>
    <w:rsid w:val="00850C31"/>
    <w:rsid w:val="00850C8E"/>
    <w:rsid w:val="00850CE3"/>
    <w:rsid w:val="00850D3D"/>
    <w:rsid w:val="00850D46"/>
    <w:rsid w:val="00850D82"/>
    <w:rsid w:val="00850DCE"/>
    <w:rsid w:val="00850E1A"/>
    <w:rsid w:val="00850E32"/>
    <w:rsid w:val="00850E6D"/>
    <w:rsid w:val="00850ED8"/>
    <w:rsid w:val="00850F05"/>
    <w:rsid w:val="00850F0B"/>
    <w:rsid w:val="00850F69"/>
    <w:rsid w:val="00850FC3"/>
    <w:rsid w:val="00850FC9"/>
    <w:rsid w:val="00850FE1"/>
    <w:rsid w:val="00850FEC"/>
    <w:rsid w:val="00851047"/>
    <w:rsid w:val="00851067"/>
    <w:rsid w:val="0085109C"/>
    <w:rsid w:val="008510B9"/>
    <w:rsid w:val="008510CE"/>
    <w:rsid w:val="008510ED"/>
    <w:rsid w:val="00851130"/>
    <w:rsid w:val="008511B8"/>
    <w:rsid w:val="008511F5"/>
    <w:rsid w:val="008511FA"/>
    <w:rsid w:val="00851225"/>
    <w:rsid w:val="00851244"/>
    <w:rsid w:val="00851278"/>
    <w:rsid w:val="00851282"/>
    <w:rsid w:val="00851295"/>
    <w:rsid w:val="00851299"/>
    <w:rsid w:val="0085129D"/>
    <w:rsid w:val="008512D9"/>
    <w:rsid w:val="0085130A"/>
    <w:rsid w:val="00851345"/>
    <w:rsid w:val="0085139B"/>
    <w:rsid w:val="0085139C"/>
    <w:rsid w:val="008513A5"/>
    <w:rsid w:val="008513BE"/>
    <w:rsid w:val="008513DC"/>
    <w:rsid w:val="008513F5"/>
    <w:rsid w:val="00851403"/>
    <w:rsid w:val="0085140E"/>
    <w:rsid w:val="00851411"/>
    <w:rsid w:val="0085147D"/>
    <w:rsid w:val="00851481"/>
    <w:rsid w:val="00851484"/>
    <w:rsid w:val="008514B5"/>
    <w:rsid w:val="008514B6"/>
    <w:rsid w:val="008514C0"/>
    <w:rsid w:val="00851546"/>
    <w:rsid w:val="008515AA"/>
    <w:rsid w:val="008515CB"/>
    <w:rsid w:val="008515D0"/>
    <w:rsid w:val="008515E9"/>
    <w:rsid w:val="008515EB"/>
    <w:rsid w:val="00851607"/>
    <w:rsid w:val="00851640"/>
    <w:rsid w:val="00851644"/>
    <w:rsid w:val="0085167E"/>
    <w:rsid w:val="0085168F"/>
    <w:rsid w:val="008516BD"/>
    <w:rsid w:val="00851717"/>
    <w:rsid w:val="00851737"/>
    <w:rsid w:val="0085173C"/>
    <w:rsid w:val="0085178D"/>
    <w:rsid w:val="008517B5"/>
    <w:rsid w:val="008517E7"/>
    <w:rsid w:val="008517F5"/>
    <w:rsid w:val="00851800"/>
    <w:rsid w:val="00851811"/>
    <w:rsid w:val="00851824"/>
    <w:rsid w:val="00851867"/>
    <w:rsid w:val="00851874"/>
    <w:rsid w:val="00851888"/>
    <w:rsid w:val="008518A4"/>
    <w:rsid w:val="008518D2"/>
    <w:rsid w:val="008518FF"/>
    <w:rsid w:val="00851917"/>
    <w:rsid w:val="00851937"/>
    <w:rsid w:val="00851989"/>
    <w:rsid w:val="008519B3"/>
    <w:rsid w:val="008519B8"/>
    <w:rsid w:val="008519CA"/>
    <w:rsid w:val="008519D1"/>
    <w:rsid w:val="008519E4"/>
    <w:rsid w:val="00851A0E"/>
    <w:rsid w:val="00851A1C"/>
    <w:rsid w:val="00851A43"/>
    <w:rsid w:val="00851A64"/>
    <w:rsid w:val="00851A7C"/>
    <w:rsid w:val="00851A99"/>
    <w:rsid w:val="00851AC3"/>
    <w:rsid w:val="00851AC6"/>
    <w:rsid w:val="00851ACB"/>
    <w:rsid w:val="00851B1B"/>
    <w:rsid w:val="00851BB2"/>
    <w:rsid w:val="00851BC1"/>
    <w:rsid w:val="00851BE0"/>
    <w:rsid w:val="00851C02"/>
    <w:rsid w:val="00851C0B"/>
    <w:rsid w:val="00851C17"/>
    <w:rsid w:val="00851C35"/>
    <w:rsid w:val="00851C3D"/>
    <w:rsid w:val="00851C76"/>
    <w:rsid w:val="00851C7D"/>
    <w:rsid w:val="00851CBD"/>
    <w:rsid w:val="00851D1E"/>
    <w:rsid w:val="00851D27"/>
    <w:rsid w:val="00851D34"/>
    <w:rsid w:val="00851D37"/>
    <w:rsid w:val="00851D45"/>
    <w:rsid w:val="00851D6E"/>
    <w:rsid w:val="00851D78"/>
    <w:rsid w:val="00851D7A"/>
    <w:rsid w:val="00851D8A"/>
    <w:rsid w:val="00851DD3"/>
    <w:rsid w:val="00851E12"/>
    <w:rsid w:val="00851E23"/>
    <w:rsid w:val="00851E77"/>
    <w:rsid w:val="00851EBD"/>
    <w:rsid w:val="00851EC2"/>
    <w:rsid w:val="00851ED8"/>
    <w:rsid w:val="00851EDE"/>
    <w:rsid w:val="00851EDF"/>
    <w:rsid w:val="00851EE0"/>
    <w:rsid w:val="00851EF0"/>
    <w:rsid w:val="00851F25"/>
    <w:rsid w:val="00851F2D"/>
    <w:rsid w:val="00851FA6"/>
    <w:rsid w:val="0085207C"/>
    <w:rsid w:val="0085208A"/>
    <w:rsid w:val="0085208E"/>
    <w:rsid w:val="008520AC"/>
    <w:rsid w:val="0085210A"/>
    <w:rsid w:val="00852166"/>
    <w:rsid w:val="008521A1"/>
    <w:rsid w:val="008521AC"/>
    <w:rsid w:val="008521E7"/>
    <w:rsid w:val="00852202"/>
    <w:rsid w:val="00852221"/>
    <w:rsid w:val="0085222A"/>
    <w:rsid w:val="00852265"/>
    <w:rsid w:val="00852289"/>
    <w:rsid w:val="008522B1"/>
    <w:rsid w:val="008522C3"/>
    <w:rsid w:val="00852312"/>
    <w:rsid w:val="00852323"/>
    <w:rsid w:val="008523B0"/>
    <w:rsid w:val="00852422"/>
    <w:rsid w:val="00852424"/>
    <w:rsid w:val="00852498"/>
    <w:rsid w:val="008524D8"/>
    <w:rsid w:val="00852561"/>
    <w:rsid w:val="00852573"/>
    <w:rsid w:val="008525A1"/>
    <w:rsid w:val="008525C0"/>
    <w:rsid w:val="008525C4"/>
    <w:rsid w:val="008525C5"/>
    <w:rsid w:val="008525CF"/>
    <w:rsid w:val="008525D8"/>
    <w:rsid w:val="00852618"/>
    <w:rsid w:val="0085261D"/>
    <w:rsid w:val="0085265E"/>
    <w:rsid w:val="00852673"/>
    <w:rsid w:val="00852694"/>
    <w:rsid w:val="008526EF"/>
    <w:rsid w:val="0085270A"/>
    <w:rsid w:val="00852711"/>
    <w:rsid w:val="00852723"/>
    <w:rsid w:val="0085272A"/>
    <w:rsid w:val="0085274A"/>
    <w:rsid w:val="00852764"/>
    <w:rsid w:val="0085277F"/>
    <w:rsid w:val="008527C8"/>
    <w:rsid w:val="008527CF"/>
    <w:rsid w:val="0085283C"/>
    <w:rsid w:val="0085286B"/>
    <w:rsid w:val="008528C3"/>
    <w:rsid w:val="0085292B"/>
    <w:rsid w:val="00852941"/>
    <w:rsid w:val="00852962"/>
    <w:rsid w:val="00852991"/>
    <w:rsid w:val="008529E9"/>
    <w:rsid w:val="00852A65"/>
    <w:rsid w:val="00852A78"/>
    <w:rsid w:val="00852A7D"/>
    <w:rsid w:val="00852AB9"/>
    <w:rsid w:val="00852ABA"/>
    <w:rsid w:val="00852ADC"/>
    <w:rsid w:val="00852B06"/>
    <w:rsid w:val="00852B0D"/>
    <w:rsid w:val="00852B27"/>
    <w:rsid w:val="00852B2C"/>
    <w:rsid w:val="00852B49"/>
    <w:rsid w:val="00852B7C"/>
    <w:rsid w:val="00852B7D"/>
    <w:rsid w:val="00852B89"/>
    <w:rsid w:val="00852B8A"/>
    <w:rsid w:val="00852BB5"/>
    <w:rsid w:val="00852BB7"/>
    <w:rsid w:val="00852BFA"/>
    <w:rsid w:val="00852C07"/>
    <w:rsid w:val="00852C6F"/>
    <w:rsid w:val="00852C8C"/>
    <w:rsid w:val="00852CB0"/>
    <w:rsid w:val="00852CC5"/>
    <w:rsid w:val="00852CFD"/>
    <w:rsid w:val="00852D0B"/>
    <w:rsid w:val="00852D1F"/>
    <w:rsid w:val="00852D21"/>
    <w:rsid w:val="00852D22"/>
    <w:rsid w:val="00852D36"/>
    <w:rsid w:val="00852D4A"/>
    <w:rsid w:val="00852D52"/>
    <w:rsid w:val="00852DB6"/>
    <w:rsid w:val="00852DCA"/>
    <w:rsid w:val="00852DE5"/>
    <w:rsid w:val="00852DFF"/>
    <w:rsid w:val="00852E03"/>
    <w:rsid w:val="00852E2A"/>
    <w:rsid w:val="00852E58"/>
    <w:rsid w:val="00852F1C"/>
    <w:rsid w:val="00852F2A"/>
    <w:rsid w:val="00852F5D"/>
    <w:rsid w:val="00852F67"/>
    <w:rsid w:val="00852F80"/>
    <w:rsid w:val="00852FAE"/>
    <w:rsid w:val="00852FCE"/>
    <w:rsid w:val="00852FF8"/>
    <w:rsid w:val="0085300A"/>
    <w:rsid w:val="00853059"/>
    <w:rsid w:val="00853070"/>
    <w:rsid w:val="0085307B"/>
    <w:rsid w:val="008530A1"/>
    <w:rsid w:val="00853142"/>
    <w:rsid w:val="00853145"/>
    <w:rsid w:val="00853150"/>
    <w:rsid w:val="00853154"/>
    <w:rsid w:val="00853171"/>
    <w:rsid w:val="00853174"/>
    <w:rsid w:val="0085319D"/>
    <w:rsid w:val="008531A0"/>
    <w:rsid w:val="008531FE"/>
    <w:rsid w:val="00853261"/>
    <w:rsid w:val="0085326C"/>
    <w:rsid w:val="00853299"/>
    <w:rsid w:val="008532FB"/>
    <w:rsid w:val="00853331"/>
    <w:rsid w:val="00853368"/>
    <w:rsid w:val="0085336B"/>
    <w:rsid w:val="008533BE"/>
    <w:rsid w:val="008533C4"/>
    <w:rsid w:val="008533CD"/>
    <w:rsid w:val="00853401"/>
    <w:rsid w:val="0085341B"/>
    <w:rsid w:val="0085342B"/>
    <w:rsid w:val="0085344D"/>
    <w:rsid w:val="008534C6"/>
    <w:rsid w:val="008534DC"/>
    <w:rsid w:val="0085350B"/>
    <w:rsid w:val="00853532"/>
    <w:rsid w:val="00853535"/>
    <w:rsid w:val="00853586"/>
    <w:rsid w:val="0085361B"/>
    <w:rsid w:val="0085368B"/>
    <w:rsid w:val="00853733"/>
    <w:rsid w:val="00853738"/>
    <w:rsid w:val="0085373A"/>
    <w:rsid w:val="00853774"/>
    <w:rsid w:val="00853787"/>
    <w:rsid w:val="008537EB"/>
    <w:rsid w:val="00853826"/>
    <w:rsid w:val="00853856"/>
    <w:rsid w:val="008538C3"/>
    <w:rsid w:val="008538D3"/>
    <w:rsid w:val="008538DD"/>
    <w:rsid w:val="00853982"/>
    <w:rsid w:val="00853984"/>
    <w:rsid w:val="00853997"/>
    <w:rsid w:val="008539AE"/>
    <w:rsid w:val="008539C8"/>
    <w:rsid w:val="00853A35"/>
    <w:rsid w:val="00853A52"/>
    <w:rsid w:val="00853A8C"/>
    <w:rsid w:val="00853A91"/>
    <w:rsid w:val="00853AC4"/>
    <w:rsid w:val="00853AED"/>
    <w:rsid w:val="00853B03"/>
    <w:rsid w:val="00853B0E"/>
    <w:rsid w:val="00853B46"/>
    <w:rsid w:val="00853B76"/>
    <w:rsid w:val="00853B7F"/>
    <w:rsid w:val="00853B80"/>
    <w:rsid w:val="00853B91"/>
    <w:rsid w:val="00853B99"/>
    <w:rsid w:val="00853BA1"/>
    <w:rsid w:val="00853BDD"/>
    <w:rsid w:val="00853C10"/>
    <w:rsid w:val="00853C14"/>
    <w:rsid w:val="00853D3F"/>
    <w:rsid w:val="00853D96"/>
    <w:rsid w:val="00853DAC"/>
    <w:rsid w:val="00853DB8"/>
    <w:rsid w:val="00853DB9"/>
    <w:rsid w:val="00853DFC"/>
    <w:rsid w:val="00853E3E"/>
    <w:rsid w:val="00853E42"/>
    <w:rsid w:val="00853E45"/>
    <w:rsid w:val="00853E96"/>
    <w:rsid w:val="00853EA1"/>
    <w:rsid w:val="00853EB0"/>
    <w:rsid w:val="00853EC7"/>
    <w:rsid w:val="00853EE5"/>
    <w:rsid w:val="00853EFA"/>
    <w:rsid w:val="00853F03"/>
    <w:rsid w:val="00853F27"/>
    <w:rsid w:val="00853F56"/>
    <w:rsid w:val="00853F69"/>
    <w:rsid w:val="00853F78"/>
    <w:rsid w:val="00853F9F"/>
    <w:rsid w:val="0085403C"/>
    <w:rsid w:val="00854048"/>
    <w:rsid w:val="00854067"/>
    <w:rsid w:val="008540F4"/>
    <w:rsid w:val="008540F6"/>
    <w:rsid w:val="00854103"/>
    <w:rsid w:val="00854105"/>
    <w:rsid w:val="00854112"/>
    <w:rsid w:val="0085411F"/>
    <w:rsid w:val="0085415D"/>
    <w:rsid w:val="008542BA"/>
    <w:rsid w:val="008542DC"/>
    <w:rsid w:val="008542E4"/>
    <w:rsid w:val="008542F6"/>
    <w:rsid w:val="00854346"/>
    <w:rsid w:val="00854357"/>
    <w:rsid w:val="008543CE"/>
    <w:rsid w:val="008543D4"/>
    <w:rsid w:val="008543F8"/>
    <w:rsid w:val="008543FA"/>
    <w:rsid w:val="00854425"/>
    <w:rsid w:val="00854493"/>
    <w:rsid w:val="008544D9"/>
    <w:rsid w:val="008544E8"/>
    <w:rsid w:val="00854538"/>
    <w:rsid w:val="00854553"/>
    <w:rsid w:val="008545A7"/>
    <w:rsid w:val="008545A8"/>
    <w:rsid w:val="008545CD"/>
    <w:rsid w:val="008545EF"/>
    <w:rsid w:val="00854612"/>
    <w:rsid w:val="00854671"/>
    <w:rsid w:val="008546E9"/>
    <w:rsid w:val="00854704"/>
    <w:rsid w:val="008547E3"/>
    <w:rsid w:val="00854809"/>
    <w:rsid w:val="0085482D"/>
    <w:rsid w:val="00854876"/>
    <w:rsid w:val="008548BE"/>
    <w:rsid w:val="00854900"/>
    <w:rsid w:val="0085490E"/>
    <w:rsid w:val="00854914"/>
    <w:rsid w:val="00854925"/>
    <w:rsid w:val="0085494A"/>
    <w:rsid w:val="0085496C"/>
    <w:rsid w:val="00854977"/>
    <w:rsid w:val="00854992"/>
    <w:rsid w:val="008549CD"/>
    <w:rsid w:val="008549E6"/>
    <w:rsid w:val="008549FB"/>
    <w:rsid w:val="00854A0E"/>
    <w:rsid w:val="00854A19"/>
    <w:rsid w:val="00854A4E"/>
    <w:rsid w:val="00854A50"/>
    <w:rsid w:val="00854A5E"/>
    <w:rsid w:val="00854B1B"/>
    <w:rsid w:val="00854B1F"/>
    <w:rsid w:val="00854B40"/>
    <w:rsid w:val="00854B54"/>
    <w:rsid w:val="00854BA6"/>
    <w:rsid w:val="00854BB6"/>
    <w:rsid w:val="00854BCE"/>
    <w:rsid w:val="00854BDC"/>
    <w:rsid w:val="00854C0B"/>
    <w:rsid w:val="00854C7F"/>
    <w:rsid w:val="00854C97"/>
    <w:rsid w:val="00854CE6"/>
    <w:rsid w:val="00854CE7"/>
    <w:rsid w:val="00854D22"/>
    <w:rsid w:val="00854D2E"/>
    <w:rsid w:val="00854D39"/>
    <w:rsid w:val="00854D79"/>
    <w:rsid w:val="00854D90"/>
    <w:rsid w:val="00854D9B"/>
    <w:rsid w:val="00854DDB"/>
    <w:rsid w:val="00854DFF"/>
    <w:rsid w:val="00854E70"/>
    <w:rsid w:val="00854E74"/>
    <w:rsid w:val="00854EC1"/>
    <w:rsid w:val="00854EF8"/>
    <w:rsid w:val="00854F21"/>
    <w:rsid w:val="00854F2A"/>
    <w:rsid w:val="00854F41"/>
    <w:rsid w:val="00854F4C"/>
    <w:rsid w:val="00854F6F"/>
    <w:rsid w:val="00854F91"/>
    <w:rsid w:val="00854FA5"/>
    <w:rsid w:val="00854FD5"/>
    <w:rsid w:val="00854FF7"/>
    <w:rsid w:val="00854FFF"/>
    <w:rsid w:val="00855002"/>
    <w:rsid w:val="00855056"/>
    <w:rsid w:val="008550C0"/>
    <w:rsid w:val="008550C3"/>
    <w:rsid w:val="008550C4"/>
    <w:rsid w:val="00855114"/>
    <w:rsid w:val="00855125"/>
    <w:rsid w:val="0085512B"/>
    <w:rsid w:val="0085513D"/>
    <w:rsid w:val="008551BB"/>
    <w:rsid w:val="008551DD"/>
    <w:rsid w:val="0085520A"/>
    <w:rsid w:val="0085521C"/>
    <w:rsid w:val="0085527D"/>
    <w:rsid w:val="008552AA"/>
    <w:rsid w:val="008552AC"/>
    <w:rsid w:val="008552CD"/>
    <w:rsid w:val="00855323"/>
    <w:rsid w:val="0085534A"/>
    <w:rsid w:val="008553BA"/>
    <w:rsid w:val="00855415"/>
    <w:rsid w:val="0085543D"/>
    <w:rsid w:val="008554C2"/>
    <w:rsid w:val="008554C3"/>
    <w:rsid w:val="008554CE"/>
    <w:rsid w:val="008554DE"/>
    <w:rsid w:val="008554E2"/>
    <w:rsid w:val="00855592"/>
    <w:rsid w:val="008555AB"/>
    <w:rsid w:val="008555C6"/>
    <w:rsid w:val="008555C8"/>
    <w:rsid w:val="00855600"/>
    <w:rsid w:val="0085562C"/>
    <w:rsid w:val="00855659"/>
    <w:rsid w:val="0085569D"/>
    <w:rsid w:val="008556A8"/>
    <w:rsid w:val="008556E6"/>
    <w:rsid w:val="008556EA"/>
    <w:rsid w:val="0085571E"/>
    <w:rsid w:val="00855757"/>
    <w:rsid w:val="00855779"/>
    <w:rsid w:val="0085578D"/>
    <w:rsid w:val="00855799"/>
    <w:rsid w:val="008557CA"/>
    <w:rsid w:val="0085583F"/>
    <w:rsid w:val="00855869"/>
    <w:rsid w:val="008558A8"/>
    <w:rsid w:val="008558F2"/>
    <w:rsid w:val="008558F8"/>
    <w:rsid w:val="0085594E"/>
    <w:rsid w:val="0085597D"/>
    <w:rsid w:val="00855A33"/>
    <w:rsid w:val="00855A42"/>
    <w:rsid w:val="00855A56"/>
    <w:rsid w:val="00855A81"/>
    <w:rsid w:val="00855B66"/>
    <w:rsid w:val="00855BAC"/>
    <w:rsid w:val="00855BF7"/>
    <w:rsid w:val="00855C18"/>
    <w:rsid w:val="00855C24"/>
    <w:rsid w:val="00855C39"/>
    <w:rsid w:val="00855C43"/>
    <w:rsid w:val="00855C9D"/>
    <w:rsid w:val="00855CB3"/>
    <w:rsid w:val="00855CF5"/>
    <w:rsid w:val="00855CFF"/>
    <w:rsid w:val="00855D16"/>
    <w:rsid w:val="00855D3E"/>
    <w:rsid w:val="00855D78"/>
    <w:rsid w:val="00855E08"/>
    <w:rsid w:val="00855E18"/>
    <w:rsid w:val="00855E2D"/>
    <w:rsid w:val="00855E62"/>
    <w:rsid w:val="00855ECA"/>
    <w:rsid w:val="00855EDA"/>
    <w:rsid w:val="00855EE6"/>
    <w:rsid w:val="00855F2E"/>
    <w:rsid w:val="00855F2F"/>
    <w:rsid w:val="00855F55"/>
    <w:rsid w:val="00855FD6"/>
    <w:rsid w:val="0085606D"/>
    <w:rsid w:val="0085607E"/>
    <w:rsid w:val="00856087"/>
    <w:rsid w:val="008560B3"/>
    <w:rsid w:val="0085615C"/>
    <w:rsid w:val="0085617A"/>
    <w:rsid w:val="0085617E"/>
    <w:rsid w:val="0085618B"/>
    <w:rsid w:val="008561FE"/>
    <w:rsid w:val="00856242"/>
    <w:rsid w:val="00856260"/>
    <w:rsid w:val="00856273"/>
    <w:rsid w:val="008562D4"/>
    <w:rsid w:val="00856313"/>
    <w:rsid w:val="00856357"/>
    <w:rsid w:val="008563D8"/>
    <w:rsid w:val="008563F8"/>
    <w:rsid w:val="00856426"/>
    <w:rsid w:val="00856499"/>
    <w:rsid w:val="0085651A"/>
    <w:rsid w:val="0085653C"/>
    <w:rsid w:val="00856550"/>
    <w:rsid w:val="008565A1"/>
    <w:rsid w:val="008565D0"/>
    <w:rsid w:val="008565EA"/>
    <w:rsid w:val="0085662E"/>
    <w:rsid w:val="00856655"/>
    <w:rsid w:val="0085666C"/>
    <w:rsid w:val="008566AB"/>
    <w:rsid w:val="008566C3"/>
    <w:rsid w:val="008566E4"/>
    <w:rsid w:val="008566F6"/>
    <w:rsid w:val="00856701"/>
    <w:rsid w:val="0085670C"/>
    <w:rsid w:val="00856720"/>
    <w:rsid w:val="00856723"/>
    <w:rsid w:val="0085680E"/>
    <w:rsid w:val="0085682D"/>
    <w:rsid w:val="0085688F"/>
    <w:rsid w:val="00856894"/>
    <w:rsid w:val="008568BD"/>
    <w:rsid w:val="008568D9"/>
    <w:rsid w:val="008568DE"/>
    <w:rsid w:val="00856926"/>
    <w:rsid w:val="0085692F"/>
    <w:rsid w:val="00856950"/>
    <w:rsid w:val="00856978"/>
    <w:rsid w:val="008569CA"/>
    <w:rsid w:val="008569E6"/>
    <w:rsid w:val="008569FB"/>
    <w:rsid w:val="00856A02"/>
    <w:rsid w:val="00856A11"/>
    <w:rsid w:val="00856A1C"/>
    <w:rsid w:val="00856A20"/>
    <w:rsid w:val="00856A47"/>
    <w:rsid w:val="00856AA7"/>
    <w:rsid w:val="00856B24"/>
    <w:rsid w:val="00856B49"/>
    <w:rsid w:val="00856B5B"/>
    <w:rsid w:val="00856B7E"/>
    <w:rsid w:val="00856B9C"/>
    <w:rsid w:val="00856BAB"/>
    <w:rsid w:val="00856BCA"/>
    <w:rsid w:val="00856BF2"/>
    <w:rsid w:val="00856C24"/>
    <w:rsid w:val="00856C71"/>
    <w:rsid w:val="00856CAD"/>
    <w:rsid w:val="00856CBF"/>
    <w:rsid w:val="00856D2A"/>
    <w:rsid w:val="00856D5E"/>
    <w:rsid w:val="00856D7D"/>
    <w:rsid w:val="00856DB8"/>
    <w:rsid w:val="00856E80"/>
    <w:rsid w:val="00856EC2"/>
    <w:rsid w:val="00856EC6"/>
    <w:rsid w:val="00856EC9"/>
    <w:rsid w:val="00856EF4"/>
    <w:rsid w:val="00856F48"/>
    <w:rsid w:val="00856F64"/>
    <w:rsid w:val="00856F6D"/>
    <w:rsid w:val="00856FA4"/>
    <w:rsid w:val="00856FB0"/>
    <w:rsid w:val="00856FD5"/>
    <w:rsid w:val="0085700E"/>
    <w:rsid w:val="0085704E"/>
    <w:rsid w:val="00857086"/>
    <w:rsid w:val="008570E8"/>
    <w:rsid w:val="008570F5"/>
    <w:rsid w:val="00857119"/>
    <w:rsid w:val="00857122"/>
    <w:rsid w:val="0085715B"/>
    <w:rsid w:val="00857169"/>
    <w:rsid w:val="0085716B"/>
    <w:rsid w:val="00857186"/>
    <w:rsid w:val="0085718A"/>
    <w:rsid w:val="008571AF"/>
    <w:rsid w:val="008571B2"/>
    <w:rsid w:val="00857215"/>
    <w:rsid w:val="008572A1"/>
    <w:rsid w:val="008572DB"/>
    <w:rsid w:val="008572EA"/>
    <w:rsid w:val="008572F2"/>
    <w:rsid w:val="00857356"/>
    <w:rsid w:val="00857484"/>
    <w:rsid w:val="00857498"/>
    <w:rsid w:val="0085749F"/>
    <w:rsid w:val="008574C5"/>
    <w:rsid w:val="008574CB"/>
    <w:rsid w:val="008574E3"/>
    <w:rsid w:val="008574E5"/>
    <w:rsid w:val="00857507"/>
    <w:rsid w:val="00857522"/>
    <w:rsid w:val="0085755B"/>
    <w:rsid w:val="0085757C"/>
    <w:rsid w:val="008575C0"/>
    <w:rsid w:val="0085765D"/>
    <w:rsid w:val="00857668"/>
    <w:rsid w:val="008576B1"/>
    <w:rsid w:val="008576C7"/>
    <w:rsid w:val="008576E0"/>
    <w:rsid w:val="008576FA"/>
    <w:rsid w:val="008576FD"/>
    <w:rsid w:val="00857702"/>
    <w:rsid w:val="00857721"/>
    <w:rsid w:val="00857785"/>
    <w:rsid w:val="008577D1"/>
    <w:rsid w:val="008577DA"/>
    <w:rsid w:val="008577E7"/>
    <w:rsid w:val="008577F0"/>
    <w:rsid w:val="00857871"/>
    <w:rsid w:val="008578AF"/>
    <w:rsid w:val="008578CF"/>
    <w:rsid w:val="008578EA"/>
    <w:rsid w:val="00857925"/>
    <w:rsid w:val="0085793B"/>
    <w:rsid w:val="0085793C"/>
    <w:rsid w:val="0085795B"/>
    <w:rsid w:val="0085797D"/>
    <w:rsid w:val="008579FB"/>
    <w:rsid w:val="00857A1B"/>
    <w:rsid w:val="00857A27"/>
    <w:rsid w:val="00857A61"/>
    <w:rsid w:val="00857ABE"/>
    <w:rsid w:val="00857AC5"/>
    <w:rsid w:val="00857B19"/>
    <w:rsid w:val="00857B2D"/>
    <w:rsid w:val="00857B3C"/>
    <w:rsid w:val="00857B4B"/>
    <w:rsid w:val="00857BAF"/>
    <w:rsid w:val="00857C40"/>
    <w:rsid w:val="00857C7C"/>
    <w:rsid w:val="00857C7D"/>
    <w:rsid w:val="00857C8C"/>
    <w:rsid w:val="00857CDE"/>
    <w:rsid w:val="00857CFD"/>
    <w:rsid w:val="00857D5D"/>
    <w:rsid w:val="00857D63"/>
    <w:rsid w:val="00857D94"/>
    <w:rsid w:val="00857DC4"/>
    <w:rsid w:val="00857DC7"/>
    <w:rsid w:val="00857DE5"/>
    <w:rsid w:val="00857E09"/>
    <w:rsid w:val="00857E19"/>
    <w:rsid w:val="00857E25"/>
    <w:rsid w:val="00857E26"/>
    <w:rsid w:val="00857E31"/>
    <w:rsid w:val="00857E4B"/>
    <w:rsid w:val="00857EBB"/>
    <w:rsid w:val="00857ECA"/>
    <w:rsid w:val="00857ECE"/>
    <w:rsid w:val="00857ED7"/>
    <w:rsid w:val="00857F87"/>
    <w:rsid w:val="00860028"/>
    <w:rsid w:val="0086005C"/>
    <w:rsid w:val="0086009F"/>
    <w:rsid w:val="0086017A"/>
    <w:rsid w:val="00860188"/>
    <w:rsid w:val="008601EF"/>
    <w:rsid w:val="008601F2"/>
    <w:rsid w:val="00860258"/>
    <w:rsid w:val="0086025C"/>
    <w:rsid w:val="0086026C"/>
    <w:rsid w:val="00860272"/>
    <w:rsid w:val="008602BE"/>
    <w:rsid w:val="008602C1"/>
    <w:rsid w:val="008602CE"/>
    <w:rsid w:val="00860304"/>
    <w:rsid w:val="00860329"/>
    <w:rsid w:val="00860337"/>
    <w:rsid w:val="00860368"/>
    <w:rsid w:val="00860380"/>
    <w:rsid w:val="008603B2"/>
    <w:rsid w:val="008603B4"/>
    <w:rsid w:val="00860426"/>
    <w:rsid w:val="0086045D"/>
    <w:rsid w:val="00860468"/>
    <w:rsid w:val="00860495"/>
    <w:rsid w:val="008604B7"/>
    <w:rsid w:val="008604E2"/>
    <w:rsid w:val="0086054E"/>
    <w:rsid w:val="00860558"/>
    <w:rsid w:val="008605D5"/>
    <w:rsid w:val="00860625"/>
    <w:rsid w:val="0086064B"/>
    <w:rsid w:val="00860680"/>
    <w:rsid w:val="0086069A"/>
    <w:rsid w:val="008606B6"/>
    <w:rsid w:val="008606D1"/>
    <w:rsid w:val="008606E1"/>
    <w:rsid w:val="008606F2"/>
    <w:rsid w:val="00860706"/>
    <w:rsid w:val="00860743"/>
    <w:rsid w:val="0086076F"/>
    <w:rsid w:val="00860780"/>
    <w:rsid w:val="00860797"/>
    <w:rsid w:val="008607C2"/>
    <w:rsid w:val="008607EA"/>
    <w:rsid w:val="008607EC"/>
    <w:rsid w:val="0086086A"/>
    <w:rsid w:val="008608A2"/>
    <w:rsid w:val="008608BD"/>
    <w:rsid w:val="00860936"/>
    <w:rsid w:val="0086094E"/>
    <w:rsid w:val="00860950"/>
    <w:rsid w:val="0086095B"/>
    <w:rsid w:val="00860989"/>
    <w:rsid w:val="008609A1"/>
    <w:rsid w:val="008609BD"/>
    <w:rsid w:val="008609CF"/>
    <w:rsid w:val="00860A19"/>
    <w:rsid w:val="00860A60"/>
    <w:rsid w:val="00860A7C"/>
    <w:rsid w:val="00860ABA"/>
    <w:rsid w:val="00860B37"/>
    <w:rsid w:val="00860B79"/>
    <w:rsid w:val="00860BB5"/>
    <w:rsid w:val="00860BE1"/>
    <w:rsid w:val="00860C82"/>
    <w:rsid w:val="00860C83"/>
    <w:rsid w:val="00860CAF"/>
    <w:rsid w:val="00860CB5"/>
    <w:rsid w:val="00860CD2"/>
    <w:rsid w:val="00860CEB"/>
    <w:rsid w:val="00860CFC"/>
    <w:rsid w:val="00860CFD"/>
    <w:rsid w:val="00860CFF"/>
    <w:rsid w:val="00860D40"/>
    <w:rsid w:val="00860DAF"/>
    <w:rsid w:val="00860E38"/>
    <w:rsid w:val="00860E3E"/>
    <w:rsid w:val="00860E43"/>
    <w:rsid w:val="00860E5A"/>
    <w:rsid w:val="00860EAF"/>
    <w:rsid w:val="00860EB4"/>
    <w:rsid w:val="00860EBC"/>
    <w:rsid w:val="00860F12"/>
    <w:rsid w:val="00860F64"/>
    <w:rsid w:val="00860FAC"/>
    <w:rsid w:val="00860FF0"/>
    <w:rsid w:val="00860FF7"/>
    <w:rsid w:val="00861012"/>
    <w:rsid w:val="0086101E"/>
    <w:rsid w:val="00861075"/>
    <w:rsid w:val="0086107C"/>
    <w:rsid w:val="008610B0"/>
    <w:rsid w:val="008610B7"/>
    <w:rsid w:val="008610C1"/>
    <w:rsid w:val="008610C4"/>
    <w:rsid w:val="00861123"/>
    <w:rsid w:val="0086112D"/>
    <w:rsid w:val="00861183"/>
    <w:rsid w:val="00861199"/>
    <w:rsid w:val="008611A9"/>
    <w:rsid w:val="00861225"/>
    <w:rsid w:val="00861239"/>
    <w:rsid w:val="008612A1"/>
    <w:rsid w:val="008612A7"/>
    <w:rsid w:val="008612EB"/>
    <w:rsid w:val="00861305"/>
    <w:rsid w:val="00861354"/>
    <w:rsid w:val="00861356"/>
    <w:rsid w:val="00861359"/>
    <w:rsid w:val="00861366"/>
    <w:rsid w:val="0086139D"/>
    <w:rsid w:val="008613A0"/>
    <w:rsid w:val="008613B2"/>
    <w:rsid w:val="008613E0"/>
    <w:rsid w:val="00861402"/>
    <w:rsid w:val="00861409"/>
    <w:rsid w:val="00861411"/>
    <w:rsid w:val="0086144D"/>
    <w:rsid w:val="00861467"/>
    <w:rsid w:val="008614A2"/>
    <w:rsid w:val="008614A9"/>
    <w:rsid w:val="008614C1"/>
    <w:rsid w:val="008614CF"/>
    <w:rsid w:val="008614DA"/>
    <w:rsid w:val="008614FE"/>
    <w:rsid w:val="00861521"/>
    <w:rsid w:val="00861540"/>
    <w:rsid w:val="008615EB"/>
    <w:rsid w:val="0086160E"/>
    <w:rsid w:val="0086164D"/>
    <w:rsid w:val="008616D8"/>
    <w:rsid w:val="008616FD"/>
    <w:rsid w:val="00861700"/>
    <w:rsid w:val="0086171A"/>
    <w:rsid w:val="0086176A"/>
    <w:rsid w:val="00861776"/>
    <w:rsid w:val="0086180B"/>
    <w:rsid w:val="0086188B"/>
    <w:rsid w:val="008618A0"/>
    <w:rsid w:val="008618A8"/>
    <w:rsid w:val="008618D4"/>
    <w:rsid w:val="008618F4"/>
    <w:rsid w:val="008618FD"/>
    <w:rsid w:val="00861903"/>
    <w:rsid w:val="0086193E"/>
    <w:rsid w:val="00861979"/>
    <w:rsid w:val="008619A8"/>
    <w:rsid w:val="008619C1"/>
    <w:rsid w:val="008619DB"/>
    <w:rsid w:val="00861A88"/>
    <w:rsid w:val="00861A89"/>
    <w:rsid w:val="00861AB3"/>
    <w:rsid w:val="00861AF4"/>
    <w:rsid w:val="00861B01"/>
    <w:rsid w:val="00861B04"/>
    <w:rsid w:val="00861B07"/>
    <w:rsid w:val="00861B1E"/>
    <w:rsid w:val="00861B90"/>
    <w:rsid w:val="00861BA6"/>
    <w:rsid w:val="00861BB1"/>
    <w:rsid w:val="00861BC3"/>
    <w:rsid w:val="00861BE8"/>
    <w:rsid w:val="00861C2D"/>
    <w:rsid w:val="00861C45"/>
    <w:rsid w:val="00861C57"/>
    <w:rsid w:val="00861C82"/>
    <w:rsid w:val="00861CC4"/>
    <w:rsid w:val="00861CE4"/>
    <w:rsid w:val="00861D61"/>
    <w:rsid w:val="00861D88"/>
    <w:rsid w:val="00861DF8"/>
    <w:rsid w:val="00861E20"/>
    <w:rsid w:val="00861E59"/>
    <w:rsid w:val="00861E5E"/>
    <w:rsid w:val="00861E64"/>
    <w:rsid w:val="00861E76"/>
    <w:rsid w:val="00861EB0"/>
    <w:rsid w:val="00861EBD"/>
    <w:rsid w:val="00861EE4"/>
    <w:rsid w:val="00861F01"/>
    <w:rsid w:val="00861F15"/>
    <w:rsid w:val="00861F5D"/>
    <w:rsid w:val="00861F90"/>
    <w:rsid w:val="00861FAC"/>
    <w:rsid w:val="00861FCC"/>
    <w:rsid w:val="00861FD5"/>
    <w:rsid w:val="008620F5"/>
    <w:rsid w:val="0086210A"/>
    <w:rsid w:val="0086214C"/>
    <w:rsid w:val="0086219D"/>
    <w:rsid w:val="008621B8"/>
    <w:rsid w:val="008621C1"/>
    <w:rsid w:val="008621EC"/>
    <w:rsid w:val="008621FE"/>
    <w:rsid w:val="0086225D"/>
    <w:rsid w:val="00862286"/>
    <w:rsid w:val="008622D0"/>
    <w:rsid w:val="008622D9"/>
    <w:rsid w:val="00862301"/>
    <w:rsid w:val="00862320"/>
    <w:rsid w:val="0086232D"/>
    <w:rsid w:val="0086234F"/>
    <w:rsid w:val="00862369"/>
    <w:rsid w:val="0086239A"/>
    <w:rsid w:val="008623A6"/>
    <w:rsid w:val="008623B4"/>
    <w:rsid w:val="008623F2"/>
    <w:rsid w:val="0086242E"/>
    <w:rsid w:val="00862434"/>
    <w:rsid w:val="00862467"/>
    <w:rsid w:val="00862494"/>
    <w:rsid w:val="00862499"/>
    <w:rsid w:val="008624C3"/>
    <w:rsid w:val="008625A6"/>
    <w:rsid w:val="008625BB"/>
    <w:rsid w:val="00862620"/>
    <w:rsid w:val="00862648"/>
    <w:rsid w:val="00862679"/>
    <w:rsid w:val="00862689"/>
    <w:rsid w:val="0086269E"/>
    <w:rsid w:val="008626C8"/>
    <w:rsid w:val="008626D5"/>
    <w:rsid w:val="008626E3"/>
    <w:rsid w:val="008626E8"/>
    <w:rsid w:val="00862710"/>
    <w:rsid w:val="0086272C"/>
    <w:rsid w:val="0086273F"/>
    <w:rsid w:val="00862747"/>
    <w:rsid w:val="0086275B"/>
    <w:rsid w:val="0086275C"/>
    <w:rsid w:val="00862768"/>
    <w:rsid w:val="00862777"/>
    <w:rsid w:val="008627B2"/>
    <w:rsid w:val="008627E3"/>
    <w:rsid w:val="008627FC"/>
    <w:rsid w:val="00862823"/>
    <w:rsid w:val="00862860"/>
    <w:rsid w:val="00862896"/>
    <w:rsid w:val="008628E3"/>
    <w:rsid w:val="0086293B"/>
    <w:rsid w:val="0086296A"/>
    <w:rsid w:val="00862989"/>
    <w:rsid w:val="008629D0"/>
    <w:rsid w:val="00862A0B"/>
    <w:rsid w:val="00862A2F"/>
    <w:rsid w:val="00862A3E"/>
    <w:rsid w:val="00862A45"/>
    <w:rsid w:val="00862A46"/>
    <w:rsid w:val="00862A5C"/>
    <w:rsid w:val="00862A9D"/>
    <w:rsid w:val="00862AA7"/>
    <w:rsid w:val="00862AD3"/>
    <w:rsid w:val="00862B4E"/>
    <w:rsid w:val="00862B57"/>
    <w:rsid w:val="00862B69"/>
    <w:rsid w:val="00862B7E"/>
    <w:rsid w:val="00862B86"/>
    <w:rsid w:val="00862B9F"/>
    <w:rsid w:val="00862BA8"/>
    <w:rsid w:val="00862C02"/>
    <w:rsid w:val="00862C07"/>
    <w:rsid w:val="00862C3B"/>
    <w:rsid w:val="00862C76"/>
    <w:rsid w:val="00862C90"/>
    <w:rsid w:val="00862C9E"/>
    <w:rsid w:val="00862CB7"/>
    <w:rsid w:val="00862CC7"/>
    <w:rsid w:val="00862CDF"/>
    <w:rsid w:val="00862D35"/>
    <w:rsid w:val="00862D40"/>
    <w:rsid w:val="00862D54"/>
    <w:rsid w:val="00862D9A"/>
    <w:rsid w:val="00862D9B"/>
    <w:rsid w:val="00862DA2"/>
    <w:rsid w:val="00862DA6"/>
    <w:rsid w:val="00862DB3"/>
    <w:rsid w:val="00862E0B"/>
    <w:rsid w:val="00862E17"/>
    <w:rsid w:val="00862E1D"/>
    <w:rsid w:val="00862E1E"/>
    <w:rsid w:val="00862E9A"/>
    <w:rsid w:val="00862E9D"/>
    <w:rsid w:val="00862EBF"/>
    <w:rsid w:val="00862EC2"/>
    <w:rsid w:val="00862EF7"/>
    <w:rsid w:val="00862F01"/>
    <w:rsid w:val="00862F29"/>
    <w:rsid w:val="00862F3E"/>
    <w:rsid w:val="00862FE0"/>
    <w:rsid w:val="00862FE4"/>
    <w:rsid w:val="0086303B"/>
    <w:rsid w:val="00863050"/>
    <w:rsid w:val="0086307F"/>
    <w:rsid w:val="0086309E"/>
    <w:rsid w:val="008630A3"/>
    <w:rsid w:val="008630B7"/>
    <w:rsid w:val="008630C7"/>
    <w:rsid w:val="008630C9"/>
    <w:rsid w:val="008630E3"/>
    <w:rsid w:val="008630EC"/>
    <w:rsid w:val="0086310F"/>
    <w:rsid w:val="0086314E"/>
    <w:rsid w:val="0086315F"/>
    <w:rsid w:val="008631CF"/>
    <w:rsid w:val="008631D1"/>
    <w:rsid w:val="00863206"/>
    <w:rsid w:val="0086323C"/>
    <w:rsid w:val="0086325A"/>
    <w:rsid w:val="00863265"/>
    <w:rsid w:val="00863283"/>
    <w:rsid w:val="008632B3"/>
    <w:rsid w:val="008632EC"/>
    <w:rsid w:val="008632F0"/>
    <w:rsid w:val="008632F6"/>
    <w:rsid w:val="00863307"/>
    <w:rsid w:val="0086333D"/>
    <w:rsid w:val="00863365"/>
    <w:rsid w:val="0086337F"/>
    <w:rsid w:val="008633AA"/>
    <w:rsid w:val="008633CC"/>
    <w:rsid w:val="008633E0"/>
    <w:rsid w:val="00863411"/>
    <w:rsid w:val="00863415"/>
    <w:rsid w:val="0086342F"/>
    <w:rsid w:val="00863487"/>
    <w:rsid w:val="00863494"/>
    <w:rsid w:val="008634B9"/>
    <w:rsid w:val="008634C2"/>
    <w:rsid w:val="00863518"/>
    <w:rsid w:val="00863523"/>
    <w:rsid w:val="0086352E"/>
    <w:rsid w:val="00863537"/>
    <w:rsid w:val="00863539"/>
    <w:rsid w:val="00863546"/>
    <w:rsid w:val="0086354E"/>
    <w:rsid w:val="00863559"/>
    <w:rsid w:val="0086356B"/>
    <w:rsid w:val="0086356F"/>
    <w:rsid w:val="00863579"/>
    <w:rsid w:val="00863582"/>
    <w:rsid w:val="00863638"/>
    <w:rsid w:val="0086368E"/>
    <w:rsid w:val="008636A6"/>
    <w:rsid w:val="008636E7"/>
    <w:rsid w:val="00863736"/>
    <w:rsid w:val="008637AF"/>
    <w:rsid w:val="008637B5"/>
    <w:rsid w:val="008637C5"/>
    <w:rsid w:val="008637F1"/>
    <w:rsid w:val="008637F5"/>
    <w:rsid w:val="00863802"/>
    <w:rsid w:val="00863806"/>
    <w:rsid w:val="00863834"/>
    <w:rsid w:val="00863836"/>
    <w:rsid w:val="0086385D"/>
    <w:rsid w:val="0086386F"/>
    <w:rsid w:val="00863880"/>
    <w:rsid w:val="008638E7"/>
    <w:rsid w:val="008638F5"/>
    <w:rsid w:val="00863911"/>
    <w:rsid w:val="0086393E"/>
    <w:rsid w:val="00863964"/>
    <w:rsid w:val="00863978"/>
    <w:rsid w:val="0086399E"/>
    <w:rsid w:val="00863A0F"/>
    <w:rsid w:val="00863A73"/>
    <w:rsid w:val="00863A80"/>
    <w:rsid w:val="00863A96"/>
    <w:rsid w:val="00863A9A"/>
    <w:rsid w:val="00863ACB"/>
    <w:rsid w:val="00863AD2"/>
    <w:rsid w:val="00863AD7"/>
    <w:rsid w:val="00863AFB"/>
    <w:rsid w:val="00863B1A"/>
    <w:rsid w:val="00863B3F"/>
    <w:rsid w:val="00863B40"/>
    <w:rsid w:val="00863B71"/>
    <w:rsid w:val="00863B7A"/>
    <w:rsid w:val="00863B9A"/>
    <w:rsid w:val="00863BCC"/>
    <w:rsid w:val="00863BFD"/>
    <w:rsid w:val="00863C0F"/>
    <w:rsid w:val="00863C44"/>
    <w:rsid w:val="00863C48"/>
    <w:rsid w:val="00863C5A"/>
    <w:rsid w:val="00863C9B"/>
    <w:rsid w:val="00863CAB"/>
    <w:rsid w:val="00863CD0"/>
    <w:rsid w:val="00863CF0"/>
    <w:rsid w:val="00863D0A"/>
    <w:rsid w:val="00863D54"/>
    <w:rsid w:val="00863DA8"/>
    <w:rsid w:val="00863E1F"/>
    <w:rsid w:val="00863E46"/>
    <w:rsid w:val="00863E52"/>
    <w:rsid w:val="00863E54"/>
    <w:rsid w:val="00863E80"/>
    <w:rsid w:val="00863E97"/>
    <w:rsid w:val="00863EB4"/>
    <w:rsid w:val="00863EE9"/>
    <w:rsid w:val="00863F06"/>
    <w:rsid w:val="00863F15"/>
    <w:rsid w:val="00863F52"/>
    <w:rsid w:val="00863F86"/>
    <w:rsid w:val="00863F9F"/>
    <w:rsid w:val="00863FAE"/>
    <w:rsid w:val="00863FEB"/>
    <w:rsid w:val="00864018"/>
    <w:rsid w:val="00864027"/>
    <w:rsid w:val="00864056"/>
    <w:rsid w:val="00864069"/>
    <w:rsid w:val="008641BA"/>
    <w:rsid w:val="0086421B"/>
    <w:rsid w:val="00864271"/>
    <w:rsid w:val="0086427D"/>
    <w:rsid w:val="00864286"/>
    <w:rsid w:val="00864298"/>
    <w:rsid w:val="008642BD"/>
    <w:rsid w:val="008642BE"/>
    <w:rsid w:val="00864327"/>
    <w:rsid w:val="0086438E"/>
    <w:rsid w:val="008643A9"/>
    <w:rsid w:val="008643B3"/>
    <w:rsid w:val="008643C5"/>
    <w:rsid w:val="00864419"/>
    <w:rsid w:val="00864435"/>
    <w:rsid w:val="00864449"/>
    <w:rsid w:val="0086444A"/>
    <w:rsid w:val="00864457"/>
    <w:rsid w:val="00864476"/>
    <w:rsid w:val="00864499"/>
    <w:rsid w:val="008644E9"/>
    <w:rsid w:val="00864504"/>
    <w:rsid w:val="00864509"/>
    <w:rsid w:val="00864518"/>
    <w:rsid w:val="0086453C"/>
    <w:rsid w:val="00864540"/>
    <w:rsid w:val="00864568"/>
    <w:rsid w:val="00864613"/>
    <w:rsid w:val="0086462B"/>
    <w:rsid w:val="00864642"/>
    <w:rsid w:val="008646B1"/>
    <w:rsid w:val="00864737"/>
    <w:rsid w:val="0086473B"/>
    <w:rsid w:val="0086473D"/>
    <w:rsid w:val="0086476F"/>
    <w:rsid w:val="0086478C"/>
    <w:rsid w:val="008647BB"/>
    <w:rsid w:val="008647F5"/>
    <w:rsid w:val="0086480D"/>
    <w:rsid w:val="00864813"/>
    <w:rsid w:val="0086481E"/>
    <w:rsid w:val="0086485E"/>
    <w:rsid w:val="00864877"/>
    <w:rsid w:val="0086488A"/>
    <w:rsid w:val="00864895"/>
    <w:rsid w:val="008648B8"/>
    <w:rsid w:val="008648E4"/>
    <w:rsid w:val="00864930"/>
    <w:rsid w:val="00864983"/>
    <w:rsid w:val="008649A4"/>
    <w:rsid w:val="008649AA"/>
    <w:rsid w:val="008649AE"/>
    <w:rsid w:val="00864A00"/>
    <w:rsid w:val="00864A01"/>
    <w:rsid w:val="00864A05"/>
    <w:rsid w:val="00864A26"/>
    <w:rsid w:val="00864A46"/>
    <w:rsid w:val="00864A72"/>
    <w:rsid w:val="00864AC1"/>
    <w:rsid w:val="00864AF1"/>
    <w:rsid w:val="00864B14"/>
    <w:rsid w:val="00864B2E"/>
    <w:rsid w:val="00864B71"/>
    <w:rsid w:val="00864BB6"/>
    <w:rsid w:val="00864BE1"/>
    <w:rsid w:val="00864BF5"/>
    <w:rsid w:val="00864C0A"/>
    <w:rsid w:val="00864C45"/>
    <w:rsid w:val="00864C64"/>
    <w:rsid w:val="00864C87"/>
    <w:rsid w:val="00864CA2"/>
    <w:rsid w:val="00864CBD"/>
    <w:rsid w:val="00864CE4"/>
    <w:rsid w:val="00864CF7"/>
    <w:rsid w:val="00864D2C"/>
    <w:rsid w:val="00864D2E"/>
    <w:rsid w:val="00864D59"/>
    <w:rsid w:val="00864D6B"/>
    <w:rsid w:val="00864D81"/>
    <w:rsid w:val="00864D89"/>
    <w:rsid w:val="00864D9D"/>
    <w:rsid w:val="00864DA0"/>
    <w:rsid w:val="00864DB6"/>
    <w:rsid w:val="00864DBC"/>
    <w:rsid w:val="00864DDC"/>
    <w:rsid w:val="00864E03"/>
    <w:rsid w:val="00864E06"/>
    <w:rsid w:val="00864E3A"/>
    <w:rsid w:val="00864E46"/>
    <w:rsid w:val="00864E94"/>
    <w:rsid w:val="00864EA2"/>
    <w:rsid w:val="00864ED8"/>
    <w:rsid w:val="00864EFA"/>
    <w:rsid w:val="00864F1E"/>
    <w:rsid w:val="00864F2B"/>
    <w:rsid w:val="00864F31"/>
    <w:rsid w:val="00864F3A"/>
    <w:rsid w:val="00864F3B"/>
    <w:rsid w:val="00864F5A"/>
    <w:rsid w:val="00864FF2"/>
    <w:rsid w:val="00865002"/>
    <w:rsid w:val="0086500E"/>
    <w:rsid w:val="00865069"/>
    <w:rsid w:val="00865081"/>
    <w:rsid w:val="00865095"/>
    <w:rsid w:val="008650C3"/>
    <w:rsid w:val="008650E9"/>
    <w:rsid w:val="008650ED"/>
    <w:rsid w:val="008650EF"/>
    <w:rsid w:val="00865108"/>
    <w:rsid w:val="00865117"/>
    <w:rsid w:val="00865156"/>
    <w:rsid w:val="00865197"/>
    <w:rsid w:val="00865198"/>
    <w:rsid w:val="0086519C"/>
    <w:rsid w:val="008651AD"/>
    <w:rsid w:val="008651B4"/>
    <w:rsid w:val="008651DE"/>
    <w:rsid w:val="008651FC"/>
    <w:rsid w:val="00865221"/>
    <w:rsid w:val="00865228"/>
    <w:rsid w:val="00865233"/>
    <w:rsid w:val="008652D9"/>
    <w:rsid w:val="008652ED"/>
    <w:rsid w:val="0086533E"/>
    <w:rsid w:val="0086535B"/>
    <w:rsid w:val="0086537F"/>
    <w:rsid w:val="008653A2"/>
    <w:rsid w:val="008653F5"/>
    <w:rsid w:val="00865416"/>
    <w:rsid w:val="00865450"/>
    <w:rsid w:val="00865487"/>
    <w:rsid w:val="008654BC"/>
    <w:rsid w:val="008654D6"/>
    <w:rsid w:val="00865517"/>
    <w:rsid w:val="00865583"/>
    <w:rsid w:val="008655AD"/>
    <w:rsid w:val="008655AF"/>
    <w:rsid w:val="008655D8"/>
    <w:rsid w:val="00865614"/>
    <w:rsid w:val="00865623"/>
    <w:rsid w:val="00865640"/>
    <w:rsid w:val="00865652"/>
    <w:rsid w:val="0086565F"/>
    <w:rsid w:val="00865691"/>
    <w:rsid w:val="008656D2"/>
    <w:rsid w:val="008656F9"/>
    <w:rsid w:val="00865708"/>
    <w:rsid w:val="0086570A"/>
    <w:rsid w:val="0086572E"/>
    <w:rsid w:val="0086573C"/>
    <w:rsid w:val="0086574D"/>
    <w:rsid w:val="0086575D"/>
    <w:rsid w:val="0086578A"/>
    <w:rsid w:val="00865790"/>
    <w:rsid w:val="008657D6"/>
    <w:rsid w:val="00865818"/>
    <w:rsid w:val="0086583B"/>
    <w:rsid w:val="00865859"/>
    <w:rsid w:val="0086589E"/>
    <w:rsid w:val="008658A6"/>
    <w:rsid w:val="008658B9"/>
    <w:rsid w:val="008658C6"/>
    <w:rsid w:val="008658EB"/>
    <w:rsid w:val="0086593D"/>
    <w:rsid w:val="008659C1"/>
    <w:rsid w:val="008659DE"/>
    <w:rsid w:val="008659E8"/>
    <w:rsid w:val="008659F9"/>
    <w:rsid w:val="00865A2B"/>
    <w:rsid w:val="00865A34"/>
    <w:rsid w:val="00865A49"/>
    <w:rsid w:val="00865A63"/>
    <w:rsid w:val="00865A89"/>
    <w:rsid w:val="00865AB6"/>
    <w:rsid w:val="00865AE6"/>
    <w:rsid w:val="00865B20"/>
    <w:rsid w:val="00865B44"/>
    <w:rsid w:val="00865B48"/>
    <w:rsid w:val="00865B5A"/>
    <w:rsid w:val="00865B6B"/>
    <w:rsid w:val="00865B83"/>
    <w:rsid w:val="00865B89"/>
    <w:rsid w:val="00865B91"/>
    <w:rsid w:val="00865B98"/>
    <w:rsid w:val="00865BAB"/>
    <w:rsid w:val="00865BAF"/>
    <w:rsid w:val="00865BCF"/>
    <w:rsid w:val="00865C01"/>
    <w:rsid w:val="00865C37"/>
    <w:rsid w:val="00865C49"/>
    <w:rsid w:val="00865C64"/>
    <w:rsid w:val="00865C91"/>
    <w:rsid w:val="00865CD8"/>
    <w:rsid w:val="00865CD9"/>
    <w:rsid w:val="00865D1F"/>
    <w:rsid w:val="00865D69"/>
    <w:rsid w:val="00865D93"/>
    <w:rsid w:val="00865DB5"/>
    <w:rsid w:val="00865DE2"/>
    <w:rsid w:val="00865E41"/>
    <w:rsid w:val="00865E54"/>
    <w:rsid w:val="00865E6E"/>
    <w:rsid w:val="00865E75"/>
    <w:rsid w:val="00865ED3"/>
    <w:rsid w:val="00865EE7"/>
    <w:rsid w:val="00865F15"/>
    <w:rsid w:val="00865F45"/>
    <w:rsid w:val="00865F8A"/>
    <w:rsid w:val="00865FB1"/>
    <w:rsid w:val="00865FE9"/>
    <w:rsid w:val="0086601D"/>
    <w:rsid w:val="00866026"/>
    <w:rsid w:val="00866042"/>
    <w:rsid w:val="0086605E"/>
    <w:rsid w:val="00866074"/>
    <w:rsid w:val="008660D6"/>
    <w:rsid w:val="008660F7"/>
    <w:rsid w:val="00866112"/>
    <w:rsid w:val="0086612E"/>
    <w:rsid w:val="00866170"/>
    <w:rsid w:val="00866179"/>
    <w:rsid w:val="0086619F"/>
    <w:rsid w:val="008661F6"/>
    <w:rsid w:val="008661FA"/>
    <w:rsid w:val="00866216"/>
    <w:rsid w:val="00866223"/>
    <w:rsid w:val="00866265"/>
    <w:rsid w:val="008662F6"/>
    <w:rsid w:val="0086630E"/>
    <w:rsid w:val="00866380"/>
    <w:rsid w:val="008663B9"/>
    <w:rsid w:val="008663C0"/>
    <w:rsid w:val="008663C6"/>
    <w:rsid w:val="008663C7"/>
    <w:rsid w:val="008663F7"/>
    <w:rsid w:val="00866408"/>
    <w:rsid w:val="00866416"/>
    <w:rsid w:val="00866421"/>
    <w:rsid w:val="0086645F"/>
    <w:rsid w:val="008664CC"/>
    <w:rsid w:val="008664D5"/>
    <w:rsid w:val="00866509"/>
    <w:rsid w:val="0086651E"/>
    <w:rsid w:val="00866551"/>
    <w:rsid w:val="0086658A"/>
    <w:rsid w:val="008665A8"/>
    <w:rsid w:val="008665BF"/>
    <w:rsid w:val="008665E4"/>
    <w:rsid w:val="008665E7"/>
    <w:rsid w:val="00866629"/>
    <w:rsid w:val="00866643"/>
    <w:rsid w:val="0086666B"/>
    <w:rsid w:val="0086669F"/>
    <w:rsid w:val="008666D4"/>
    <w:rsid w:val="008666F0"/>
    <w:rsid w:val="00866759"/>
    <w:rsid w:val="008667B5"/>
    <w:rsid w:val="008667FF"/>
    <w:rsid w:val="0086680E"/>
    <w:rsid w:val="00866825"/>
    <w:rsid w:val="00866853"/>
    <w:rsid w:val="0086686F"/>
    <w:rsid w:val="00866885"/>
    <w:rsid w:val="008668E3"/>
    <w:rsid w:val="00866945"/>
    <w:rsid w:val="008669A5"/>
    <w:rsid w:val="008669C2"/>
    <w:rsid w:val="00866A06"/>
    <w:rsid w:val="00866A33"/>
    <w:rsid w:val="00866A71"/>
    <w:rsid w:val="00866AA2"/>
    <w:rsid w:val="00866ABA"/>
    <w:rsid w:val="00866B22"/>
    <w:rsid w:val="00866B3A"/>
    <w:rsid w:val="00866B61"/>
    <w:rsid w:val="00866B6B"/>
    <w:rsid w:val="00866BAD"/>
    <w:rsid w:val="00866BC9"/>
    <w:rsid w:val="00866C51"/>
    <w:rsid w:val="00866CBD"/>
    <w:rsid w:val="00866D85"/>
    <w:rsid w:val="00866D9A"/>
    <w:rsid w:val="00866DC8"/>
    <w:rsid w:val="00866DCC"/>
    <w:rsid w:val="00866DFB"/>
    <w:rsid w:val="00866E1E"/>
    <w:rsid w:val="00866E52"/>
    <w:rsid w:val="00866E54"/>
    <w:rsid w:val="00866E69"/>
    <w:rsid w:val="00866E6A"/>
    <w:rsid w:val="00866E71"/>
    <w:rsid w:val="00866E9A"/>
    <w:rsid w:val="00866ED9"/>
    <w:rsid w:val="00866EF8"/>
    <w:rsid w:val="00866F17"/>
    <w:rsid w:val="00866F3C"/>
    <w:rsid w:val="00866F94"/>
    <w:rsid w:val="00866FD0"/>
    <w:rsid w:val="00867013"/>
    <w:rsid w:val="00867039"/>
    <w:rsid w:val="00867054"/>
    <w:rsid w:val="00867096"/>
    <w:rsid w:val="0086709F"/>
    <w:rsid w:val="008670D6"/>
    <w:rsid w:val="008670E8"/>
    <w:rsid w:val="008670FE"/>
    <w:rsid w:val="00867103"/>
    <w:rsid w:val="00867117"/>
    <w:rsid w:val="00867120"/>
    <w:rsid w:val="00867168"/>
    <w:rsid w:val="00867183"/>
    <w:rsid w:val="00867192"/>
    <w:rsid w:val="008671A2"/>
    <w:rsid w:val="008671D1"/>
    <w:rsid w:val="008671F1"/>
    <w:rsid w:val="0086724A"/>
    <w:rsid w:val="0086724B"/>
    <w:rsid w:val="0086725F"/>
    <w:rsid w:val="008672CE"/>
    <w:rsid w:val="00867314"/>
    <w:rsid w:val="00867341"/>
    <w:rsid w:val="00867353"/>
    <w:rsid w:val="00867391"/>
    <w:rsid w:val="008673EA"/>
    <w:rsid w:val="008673F8"/>
    <w:rsid w:val="00867404"/>
    <w:rsid w:val="0086740D"/>
    <w:rsid w:val="00867418"/>
    <w:rsid w:val="00867419"/>
    <w:rsid w:val="0086743F"/>
    <w:rsid w:val="00867450"/>
    <w:rsid w:val="008674A9"/>
    <w:rsid w:val="008674BC"/>
    <w:rsid w:val="008674F4"/>
    <w:rsid w:val="0086752B"/>
    <w:rsid w:val="00867574"/>
    <w:rsid w:val="00867615"/>
    <w:rsid w:val="00867618"/>
    <w:rsid w:val="0086765B"/>
    <w:rsid w:val="0086767C"/>
    <w:rsid w:val="008676A5"/>
    <w:rsid w:val="008676D9"/>
    <w:rsid w:val="00867740"/>
    <w:rsid w:val="00867758"/>
    <w:rsid w:val="00867760"/>
    <w:rsid w:val="008677BA"/>
    <w:rsid w:val="008677EE"/>
    <w:rsid w:val="00867802"/>
    <w:rsid w:val="00867805"/>
    <w:rsid w:val="00867815"/>
    <w:rsid w:val="00867817"/>
    <w:rsid w:val="00867852"/>
    <w:rsid w:val="008678F6"/>
    <w:rsid w:val="00867914"/>
    <w:rsid w:val="00867987"/>
    <w:rsid w:val="008679FE"/>
    <w:rsid w:val="00867A86"/>
    <w:rsid w:val="00867A90"/>
    <w:rsid w:val="00867AAB"/>
    <w:rsid w:val="00867AD1"/>
    <w:rsid w:val="00867AD2"/>
    <w:rsid w:val="00867B4D"/>
    <w:rsid w:val="00867B86"/>
    <w:rsid w:val="00867B9F"/>
    <w:rsid w:val="00867BB1"/>
    <w:rsid w:val="00867BD0"/>
    <w:rsid w:val="00867C24"/>
    <w:rsid w:val="00867C50"/>
    <w:rsid w:val="00867C6B"/>
    <w:rsid w:val="00867C77"/>
    <w:rsid w:val="00867CEA"/>
    <w:rsid w:val="00867D45"/>
    <w:rsid w:val="00867D5D"/>
    <w:rsid w:val="00867D64"/>
    <w:rsid w:val="00867DAD"/>
    <w:rsid w:val="00867DD9"/>
    <w:rsid w:val="00867DE4"/>
    <w:rsid w:val="00867DEA"/>
    <w:rsid w:val="00867DFD"/>
    <w:rsid w:val="00867E0E"/>
    <w:rsid w:val="00867E72"/>
    <w:rsid w:val="00867E78"/>
    <w:rsid w:val="00867E7D"/>
    <w:rsid w:val="00867E7E"/>
    <w:rsid w:val="00867EB3"/>
    <w:rsid w:val="00867EE0"/>
    <w:rsid w:val="00867EF2"/>
    <w:rsid w:val="00867F02"/>
    <w:rsid w:val="00867FAD"/>
    <w:rsid w:val="00867FDD"/>
    <w:rsid w:val="00870044"/>
    <w:rsid w:val="00870045"/>
    <w:rsid w:val="00870049"/>
    <w:rsid w:val="00870082"/>
    <w:rsid w:val="0087009A"/>
    <w:rsid w:val="008700BA"/>
    <w:rsid w:val="008700BD"/>
    <w:rsid w:val="008700C2"/>
    <w:rsid w:val="008700CA"/>
    <w:rsid w:val="0087015B"/>
    <w:rsid w:val="0087017F"/>
    <w:rsid w:val="008701A4"/>
    <w:rsid w:val="008701B5"/>
    <w:rsid w:val="00870202"/>
    <w:rsid w:val="00870203"/>
    <w:rsid w:val="00870212"/>
    <w:rsid w:val="00870226"/>
    <w:rsid w:val="0087022A"/>
    <w:rsid w:val="0087023C"/>
    <w:rsid w:val="00870249"/>
    <w:rsid w:val="00870273"/>
    <w:rsid w:val="008702A4"/>
    <w:rsid w:val="008702D5"/>
    <w:rsid w:val="008702E7"/>
    <w:rsid w:val="00870325"/>
    <w:rsid w:val="00870338"/>
    <w:rsid w:val="0087036B"/>
    <w:rsid w:val="00870381"/>
    <w:rsid w:val="00870404"/>
    <w:rsid w:val="0087040D"/>
    <w:rsid w:val="00870413"/>
    <w:rsid w:val="00870483"/>
    <w:rsid w:val="0087050C"/>
    <w:rsid w:val="0087053B"/>
    <w:rsid w:val="0087054E"/>
    <w:rsid w:val="00870560"/>
    <w:rsid w:val="0087057C"/>
    <w:rsid w:val="0087057D"/>
    <w:rsid w:val="0087058A"/>
    <w:rsid w:val="0087059E"/>
    <w:rsid w:val="008705A2"/>
    <w:rsid w:val="008705E1"/>
    <w:rsid w:val="00870651"/>
    <w:rsid w:val="00870657"/>
    <w:rsid w:val="0087067D"/>
    <w:rsid w:val="00870692"/>
    <w:rsid w:val="008706A4"/>
    <w:rsid w:val="008706B1"/>
    <w:rsid w:val="008706C9"/>
    <w:rsid w:val="0087075E"/>
    <w:rsid w:val="00870768"/>
    <w:rsid w:val="00870782"/>
    <w:rsid w:val="0087078D"/>
    <w:rsid w:val="008707A6"/>
    <w:rsid w:val="008707F7"/>
    <w:rsid w:val="00870815"/>
    <w:rsid w:val="0087081F"/>
    <w:rsid w:val="0087088D"/>
    <w:rsid w:val="008708BC"/>
    <w:rsid w:val="008708D3"/>
    <w:rsid w:val="00870933"/>
    <w:rsid w:val="00870944"/>
    <w:rsid w:val="00870956"/>
    <w:rsid w:val="00870976"/>
    <w:rsid w:val="00870994"/>
    <w:rsid w:val="008709CB"/>
    <w:rsid w:val="008709CC"/>
    <w:rsid w:val="00870A27"/>
    <w:rsid w:val="00870A64"/>
    <w:rsid w:val="00870AC5"/>
    <w:rsid w:val="00870AF3"/>
    <w:rsid w:val="00870B0F"/>
    <w:rsid w:val="00870B84"/>
    <w:rsid w:val="00870BE1"/>
    <w:rsid w:val="00870BF3"/>
    <w:rsid w:val="00870BFE"/>
    <w:rsid w:val="00870C32"/>
    <w:rsid w:val="00870C41"/>
    <w:rsid w:val="00870CA1"/>
    <w:rsid w:val="00870CB2"/>
    <w:rsid w:val="00870CE1"/>
    <w:rsid w:val="00870D0C"/>
    <w:rsid w:val="00870DAC"/>
    <w:rsid w:val="00870DB9"/>
    <w:rsid w:val="00870DD8"/>
    <w:rsid w:val="00870DDF"/>
    <w:rsid w:val="00870DFD"/>
    <w:rsid w:val="00870E1D"/>
    <w:rsid w:val="00870E48"/>
    <w:rsid w:val="00870E59"/>
    <w:rsid w:val="00870E66"/>
    <w:rsid w:val="00870E70"/>
    <w:rsid w:val="00870E8D"/>
    <w:rsid w:val="00870EA2"/>
    <w:rsid w:val="00870EB9"/>
    <w:rsid w:val="00870ECE"/>
    <w:rsid w:val="00870F01"/>
    <w:rsid w:val="00870F26"/>
    <w:rsid w:val="00870F71"/>
    <w:rsid w:val="00870F86"/>
    <w:rsid w:val="00870F8E"/>
    <w:rsid w:val="00870FC8"/>
    <w:rsid w:val="00870FDC"/>
    <w:rsid w:val="0087101D"/>
    <w:rsid w:val="00871020"/>
    <w:rsid w:val="00871031"/>
    <w:rsid w:val="00871042"/>
    <w:rsid w:val="0087105E"/>
    <w:rsid w:val="00871061"/>
    <w:rsid w:val="00871077"/>
    <w:rsid w:val="0087107E"/>
    <w:rsid w:val="00871084"/>
    <w:rsid w:val="00871087"/>
    <w:rsid w:val="008710AE"/>
    <w:rsid w:val="008710E7"/>
    <w:rsid w:val="00871101"/>
    <w:rsid w:val="00871160"/>
    <w:rsid w:val="00871169"/>
    <w:rsid w:val="0087117B"/>
    <w:rsid w:val="00871183"/>
    <w:rsid w:val="0087118B"/>
    <w:rsid w:val="008711B6"/>
    <w:rsid w:val="008711CA"/>
    <w:rsid w:val="00871268"/>
    <w:rsid w:val="00871297"/>
    <w:rsid w:val="008712B3"/>
    <w:rsid w:val="00871325"/>
    <w:rsid w:val="00871373"/>
    <w:rsid w:val="00871387"/>
    <w:rsid w:val="0087139B"/>
    <w:rsid w:val="008713AD"/>
    <w:rsid w:val="008713D1"/>
    <w:rsid w:val="008713E1"/>
    <w:rsid w:val="008713EF"/>
    <w:rsid w:val="0087142F"/>
    <w:rsid w:val="00871431"/>
    <w:rsid w:val="00871485"/>
    <w:rsid w:val="0087148A"/>
    <w:rsid w:val="008714BE"/>
    <w:rsid w:val="00871516"/>
    <w:rsid w:val="0087152C"/>
    <w:rsid w:val="00871545"/>
    <w:rsid w:val="0087154B"/>
    <w:rsid w:val="008715B0"/>
    <w:rsid w:val="008715E0"/>
    <w:rsid w:val="008715FE"/>
    <w:rsid w:val="00871609"/>
    <w:rsid w:val="00871647"/>
    <w:rsid w:val="0087166E"/>
    <w:rsid w:val="00871686"/>
    <w:rsid w:val="0087168E"/>
    <w:rsid w:val="008716BA"/>
    <w:rsid w:val="008716BE"/>
    <w:rsid w:val="008716E1"/>
    <w:rsid w:val="008716FB"/>
    <w:rsid w:val="0087172D"/>
    <w:rsid w:val="00871743"/>
    <w:rsid w:val="00871795"/>
    <w:rsid w:val="008717D0"/>
    <w:rsid w:val="008717DC"/>
    <w:rsid w:val="008717F2"/>
    <w:rsid w:val="00871805"/>
    <w:rsid w:val="00871816"/>
    <w:rsid w:val="0087181E"/>
    <w:rsid w:val="00871836"/>
    <w:rsid w:val="0087183A"/>
    <w:rsid w:val="0087185B"/>
    <w:rsid w:val="0087185E"/>
    <w:rsid w:val="00871896"/>
    <w:rsid w:val="008718AB"/>
    <w:rsid w:val="008718B6"/>
    <w:rsid w:val="008718EE"/>
    <w:rsid w:val="00871945"/>
    <w:rsid w:val="00871947"/>
    <w:rsid w:val="00871970"/>
    <w:rsid w:val="008719DF"/>
    <w:rsid w:val="00871A19"/>
    <w:rsid w:val="00871A20"/>
    <w:rsid w:val="00871A21"/>
    <w:rsid w:val="00871A26"/>
    <w:rsid w:val="00871A45"/>
    <w:rsid w:val="00871A46"/>
    <w:rsid w:val="00871A57"/>
    <w:rsid w:val="00871A78"/>
    <w:rsid w:val="00871AC2"/>
    <w:rsid w:val="00871AE9"/>
    <w:rsid w:val="00871B22"/>
    <w:rsid w:val="00871B5B"/>
    <w:rsid w:val="00871BA2"/>
    <w:rsid w:val="00871BF8"/>
    <w:rsid w:val="00871C66"/>
    <w:rsid w:val="00871C7C"/>
    <w:rsid w:val="00871C7E"/>
    <w:rsid w:val="00871C8A"/>
    <w:rsid w:val="00871C99"/>
    <w:rsid w:val="00871CE4"/>
    <w:rsid w:val="00871CFE"/>
    <w:rsid w:val="00871D08"/>
    <w:rsid w:val="00871DD4"/>
    <w:rsid w:val="00871DD5"/>
    <w:rsid w:val="00871DE7"/>
    <w:rsid w:val="00871E93"/>
    <w:rsid w:val="00871EE3"/>
    <w:rsid w:val="00871EE7"/>
    <w:rsid w:val="00871EE8"/>
    <w:rsid w:val="00871F06"/>
    <w:rsid w:val="00871F17"/>
    <w:rsid w:val="00871F27"/>
    <w:rsid w:val="00871F39"/>
    <w:rsid w:val="00871F73"/>
    <w:rsid w:val="00871F8A"/>
    <w:rsid w:val="00871F92"/>
    <w:rsid w:val="00871FBE"/>
    <w:rsid w:val="00871FF7"/>
    <w:rsid w:val="00872023"/>
    <w:rsid w:val="0087203D"/>
    <w:rsid w:val="0087207E"/>
    <w:rsid w:val="0087208F"/>
    <w:rsid w:val="008720DA"/>
    <w:rsid w:val="008720F3"/>
    <w:rsid w:val="00872136"/>
    <w:rsid w:val="00872182"/>
    <w:rsid w:val="008721C8"/>
    <w:rsid w:val="008721D2"/>
    <w:rsid w:val="008721ED"/>
    <w:rsid w:val="0087220F"/>
    <w:rsid w:val="0087222D"/>
    <w:rsid w:val="00872282"/>
    <w:rsid w:val="0087229B"/>
    <w:rsid w:val="008722AD"/>
    <w:rsid w:val="00872351"/>
    <w:rsid w:val="00872374"/>
    <w:rsid w:val="00872386"/>
    <w:rsid w:val="00872392"/>
    <w:rsid w:val="008723A8"/>
    <w:rsid w:val="008723AA"/>
    <w:rsid w:val="008723C7"/>
    <w:rsid w:val="00872427"/>
    <w:rsid w:val="0087245D"/>
    <w:rsid w:val="00872474"/>
    <w:rsid w:val="00872485"/>
    <w:rsid w:val="0087248D"/>
    <w:rsid w:val="00872490"/>
    <w:rsid w:val="008724AE"/>
    <w:rsid w:val="008724EE"/>
    <w:rsid w:val="0087250B"/>
    <w:rsid w:val="00872516"/>
    <w:rsid w:val="00872523"/>
    <w:rsid w:val="0087253D"/>
    <w:rsid w:val="008725F8"/>
    <w:rsid w:val="00872611"/>
    <w:rsid w:val="00872686"/>
    <w:rsid w:val="00872694"/>
    <w:rsid w:val="008726B3"/>
    <w:rsid w:val="008726CB"/>
    <w:rsid w:val="008726D5"/>
    <w:rsid w:val="008726D7"/>
    <w:rsid w:val="008726D9"/>
    <w:rsid w:val="008726DD"/>
    <w:rsid w:val="008726F8"/>
    <w:rsid w:val="00872708"/>
    <w:rsid w:val="0087270D"/>
    <w:rsid w:val="00872711"/>
    <w:rsid w:val="00872715"/>
    <w:rsid w:val="0087271D"/>
    <w:rsid w:val="00872776"/>
    <w:rsid w:val="008727B6"/>
    <w:rsid w:val="008727F9"/>
    <w:rsid w:val="00872813"/>
    <w:rsid w:val="00872825"/>
    <w:rsid w:val="00872860"/>
    <w:rsid w:val="008728AC"/>
    <w:rsid w:val="008728E9"/>
    <w:rsid w:val="008729B1"/>
    <w:rsid w:val="008729C0"/>
    <w:rsid w:val="008729D5"/>
    <w:rsid w:val="008729FB"/>
    <w:rsid w:val="00872A5F"/>
    <w:rsid w:val="00872A6C"/>
    <w:rsid w:val="00872AD9"/>
    <w:rsid w:val="00872B04"/>
    <w:rsid w:val="00872B7B"/>
    <w:rsid w:val="00872B9B"/>
    <w:rsid w:val="00872BA1"/>
    <w:rsid w:val="00872BA3"/>
    <w:rsid w:val="00872BBB"/>
    <w:rsid w:val="00872C49"/>
    <w:rsid w:val="00872C4A"/>
    <w:rsid w:val="00872C53"/>
    <w:rsid w:val="00872C72"/>
    <w:rsid w:val="00872C90"/>
    <w:rsid w:val="00872C9B"/>
    <w:rsid w:val="00872C9E"/>
    <w:rsid w:val="00872CAF"/>
    <w:rsid w:val="00872CD6"/>
    <w:rsid w:val="00872CED"/>
    <w:rsid w:val="00872D1A"/>
    <w:rsid w:val="00872D43"/>
    <w:rsid w:val="00872D75"/>
    <w:rsid w:val="00872D7C"/>
    <w:rsid w:val="00872D94"/>
    <w:rsid w:val="00872DC9"/>
    <w:rsid w:val="00872DCC"/>
    <w:rsid w:val="00872DF0"/>
    <w:rsid w:val="00872E39"/>
    <w:rsid w:val="00872E50"/>
    <w:rsid w:val="00872E56"/>
    <w:rsid w:val="00872E5D"/>
    <w:rsid w:val="00872E7F"/>
    <w:rsid w:val="00872E98"/>
    <w:rsid w:val="00872EAF"/>
    <w:rsid w:val="00872EB0"/>
    <w:rsid w:val="00872EF3"/>
    <w:rsid w:val="00872F0B"/>
    <w:rsid w:val="00872F5F"/>
    <w:rsid w:val="00872F94"/>
    <w:rsid w:val="00872FCE"/>
    <w:rsid w:val="00872FD3"/>
    <w:rsid w:val="00872FED"/>
    <w:rsid w:val="0087300F"/>
    <w:rsid w:val="00873025"/>
    <w:rsid w:val="0087302B"/>
    <w:rsid w:val="00873049"/>
    <w:rsid w:val="00873055"/>
    <w:rsid w:val="008730DA"/>
    <w:rsid w:val="00873120"/>
    <w:rsid w:val="0087314F"/>
    <w:rsid w:val="00873156"/>
    <w:rsid w:val="008731B3"/>
    <w:rsid w:val="008731B5"/>
    <w:rsid w:val="008731B8"/>
    <w:rsid w:val="0087320E"/>
    <w:rsid w:val="0087322C"/>
    <w:rsid w:val="00873232"/>
    <w:rsid w:val="00873240"/>
    <w:rsid w:val="008732E3"/>
    <w:rsid w:val="008732FB"/>
    <w:rsid w:val="00873366"/>
    <w:rsid w:val="008733A0"/>
    <w:rsid w:val="008733B5"/>
    <w:rsid w:val="008733CF"/>
    <w:rsid w:val="008733DC"/>
    <w:rsid w:val="008733F7"/>
    <w:rsid w:val="00873413"/>
    <w:rsid w:val="00873477"/>
    <w:rsid w:val="008734B4"/>
    <w:rsid w:val="008734B5"/>
    <w:rsid w:val="008734CF"/>
    <w:rsid w:val="00873503"/>
    <w:rsid w:val="00873506"/>
    <w:rsid w:val="0087350C"/>
    <w:rsid w:val="00873512"/>
    <w:rsid w:val="00873520"/>
    <w:rsid w:val="00873529"/>
    <w:rsid w:val="0087354A"/>
    <w:rsid w:val="0087354D"/>
    <w:rsid w:val="00873553"/>
    <w:rsid w:val="00873569"/>
    <w:rsid w:val="00873579"/>
    <w:rsid w:val="0087357B"/>
    <w:rsid w:val="008735F5"/>
    <w:rsid w:val="00873634"/>
    <w:rsid w:val="0087365C"/>
    <w:rsid w:val="0087367A"/>
    <w:rsid w:val="00873694"/>
    <w:rsid w:val="008736C4"/>
    <w:rsid w:val="008736DA"/>
    <w:rsid w:val="00873721"/>
    <w:rsid w:val="00873772"/>
    <w:rsid w:val="00873779"/>
    <w:rsid w:val="008737AB"/>
    <w:rsid w:val="008737B6"/>
    <w:rsid w:val="0087381C"/>
    <w:rsid w:val="0087384C"/>
    <w:rsid w:val="00873860"/>
    <w:rsid w:val="00873938"/>
    <w:rsid w:val="00873970"/>
    <w:rsid w:val="00873980"/>
    <w:rsid w:val="00873A1F"/>
    <w:rsid w:val="00873A27"/>
    <w:rsid w:val="00873A39"/>
    <w:rsid w:val="00873A9B"/>
    <w:rsid w:val="00873AD5"/>
    <w:rsid w:val="00873AF7"/>
    <w:rsid w:val="00873B78"/>
    <w:rsid w:val="00873BA2"/>
    <w:rsid w:val="00873BB8"/>
    <w:rsid w:val="00873BCC"/>
    <w:rsid w:val="00873BD4"/>
    <w:rsid w:val="00873BE1"/>
    <w:rsid w:val="00873C4A"/>
    <w:rsid w:val="00873C74"/>
    <w:rsid w:val="00873CF8"/>
    <w:rsid w:val="00873D16"/>
    <w:rsid w:val="00873D3C"/>
    <w:rsid w:val="00873D4E"/>
    <w:rsid w:val="00873D67"/>
    <w:rsid w:val="00873D6A"/>
    <w:rsid w:val="00873D6E"/>
    <w:rsid w:val="00873E30"/>
    <w:rsid w:val="00873E5E"/>
    <w:rsid w:val="00873EB0"/>
    <w:rsid w:val="00873F07"/>
    <w:rsid w:val="00873F17"/>
    <w:rsid w:val="00873F20"/>
    <w:rsid w:val="00873F53"/>
    <w:rsid w:val="00873F7B"/>
    <w:rsid w:val="00873FAA"/>
    <w:rsid w:val="00873FF9"/>
    <w:rsid w:val="00874052"/>
    <w:rsid w:val="0087406C"/>
    <w:rsid w:val="00874071"/>
    <w:rsid w:val="00874095"/>
    <w:rsid w:val="008740AA"/>
    <w:rsid w:val="008740C2"/>
    <w:rsid w:val="008740D3"/>
    <w:rsid w:val="008740E8"/>
    <w:rsid w:val="008740EC"/>
    <w:rsid w:val="008741A8"/>
    <w:rsid w:val="008741B7"/>
    <w:rsid w:val="008741BA"/>
    <w:rsid w:val="008741BD"/>
    <w:rsid w:val="008741BE"/>
    <w:rsid w:val="008741C8"/>
    <w:rsid w:val="008741D5"/>
    <w:rsid w:val="0087422B"/>
    <w:rsid w:val="00874264"/>
    <w:rsid w:val="00874268"/>
    <w:rsid w:val="00874293"/>
    <w:rsid w:val="008742C6"/>
    <w:rsid w:val="00874311"/>
    <w:rsid w:val="00874320"/>
    <w:rsid w:val="0087433E"/>
    <w:rsid w:val="008743A9"/>
    <w:rsid w:val="008743C5"/>
    <w:rsid w:val="008743E0"/>
    <w:rsid w:val="00874445"/>
    <w:rsid w:val="0087444B"/>
    <w:rsid w:val="00874491"/>
    <w:rsid w:val="008744B5"/>
    <w:rsid w:val="0087451E"/>
    <w:rsid w:val="00874521"/>
    <w:rsid w:val="00874578"/>
    <w:rsid w:val="00874590"/>
    <w:rsid w:val="00874597"/>
    <w:rsid w:val="008745C7"/>
    <w:rsid w:val="008745E5"/>
    <w:rsid w:val="008745EC"/>
    <w:rsid w:val="008745F3"/>
    <w:rsid w:val="0087465D"/>
    <w:rsid w:val="0087466F"/>
    <w:rsid w:val="008746CC"/>
    <w:rsid w:val="008746D7"/>
    <w:rsid w:val="00874755"/>
    <w:rsid w:val="008747C8"/>
    <w:rsid w:val="00874814"/>
    <w:rsid w:val="00874833"/>
    <w:rsid w:val="00874872"/>
    <w:rsid w:val="0087487E"/>
    <w:rsid w:val="0087489B"/>
    <w:rsid w:val="0087489C"/>
    <w:rsid w:val="008748A4"/>
    <w:rsid w:val="008748C8"/>
    <w:rsid w:val="008748D9"/>
    <w:rsid w:val="00874934"/>
    <w:rsid w:val="00874977"/>
    <w:rsid w:val="00874978"/>
    <w:rsid w:val="008749AF"/>
    <w:rsid w:val="008749C5"/>
    <w:rsid w:val="008749FA"/>
    <w:rsid w:val="00874A74"/>
    <w:rsid w:val="00874B0B"/>
    <w:rsid w:val="00874B21"/>
    <w:rsid w:val="00874B46"/>
    <w:rsid w:val="00874B90"/>
    <w:rsid w:val="00874BD1"/>
    <w:rsid w:val="00874BD4"/>
    <w:rsid w:val="00874BD6"/>
    <w:rsid w:val="00874C0D"/>
    <w:rsid w:val="00874C17"/>
    <w:rsid w:val="00874C72"/>
    <w:rsid w:val="00874C75"/>
    <w:rsid w:val="00874C85"/>
    <w:rsid w:val="00874C86"/>
    <w:rsid w:val="00874CA0"/>
    <w:rsid w:val="00874CDC"/>
    <w:rsid w:val="00874CFE"/>
    <w:rsid w:val="00874D44"/>
    <w:rsid w:val="00874D4E"/>
    <w:rsid w:val="00874D52"/>
    <w:rsid w:val="00874DD6"/>
    <w:rsid w:val="00874E2E"/>
    <w:rsid w:val="00874E30"/>
    <w:rsid w:val="00874E4F"/>
    <w:rsid w:val="00874E97"/>
    <w:rsid w:val="00874EB2"/>
    <w:rsid w:val="00874F60"/>
    <w:rsid w:val="00874F65"/>
    <w:rsid w:val="00874F7B"/>
    <w:rsid w:val="00874F8F"/>
    <w:rsid w:val="00874F9D"/>
    <w:rsid w:val="00874FAB"/>
    <w:rsid w:val="00874FB2"/>
    <w:rsid w:val="00874FB5"/>
    <w:rsid w:val="00874FFE"/>
    <w:rsid w:val="0087501C"/>
    <w:rsid w:val="0087506C"/>
    <w:rsid w:val="00875071"/>
    <w:rsid w:val="0087507C"/>
    <w:rsid w:val="0087507E"/>
    <w:rsid w:val="00875083"/>
    <w:rsid w:val="008750F0"/>
    <w:rsid w:val="00875105"/>
    <w:rsid w:val="00875146"/>
    <w:rsid w:val="0087516E"/>
    <w:rsid w:val="0087516F"/>
    <w:rsid w:val="0087522B"/>
    <w:rsid w:val="0087525A"/>
    <w:rsid w:val="00875265"/>
    <w:rsid w:val="008752EA"/>
    <w:rsid w:val="00875313"/>
    <w:rsid w:val="00875342"/>
    <w:rsid w:val="008753E5"/>
    <w:rsid w:val="008753E8"/>
    <w:rsid w:val="00875403"/>
    <w:rsid w:val="00875406"/>
    <w:rsid w:val="00875437"/>
    <w:rsid w:val="0087546C"/>
    <w:rsid w:val="00875484"/>
    <w:rsid w:val="008754BE"/>
    <w:rsid w:val="008754F2"/>
    <w:rsid w:val="0087552A"/>
    <w:rsid w:val="00875530"/>
    <w:rsid w:val="00875550"/>
    <w:rsid w:val="0087555A"/>
    <w:rsid w:val="00875560"/>
    <w:rsid w:val="008755EF"/>
    <w:rsid w:val="008755FD"/>
    <w:rsid w:val="0087560F"/>
    <w:rsid w:val="00875629"/>
    <w:rsid w:val="00875663"/>
    <w:rsid w:val="00875670"/>
    <w:rsid w:val="00875748"/>
    <w:rsid w:val="0087574F"/>
    <w:rsid w:val="00875756"/>
    <w:rsid w:val="008757A5"/>
    <w:rsid w:val="008757CB"/>
    <w:rsid w:val="008757FD"/>
    <w:rsid w:val="00875824"/>
    <w:rsid w:val="0087586F"/>
    <w:rsid w:val="008758B9"/>
    <w:rsid w:val="008758BE"/>
    <w:rsid w:val="0087590F"/>
    <w:rsid w:val="00875939"/>
    <w:rsid w:val="00875942"/>
    <w:rsid w:val="00875970"/>
    <w:rsid w:val="0087598F"/>
    <w:rsid w:val="008759D2"/>
    <w:rsid w:val="00875A66"/>
    <w:rsid w:val="00875A79"/>
    <w:rsid w:val="00875A7D"/>
    <w:rsid w:val="00875A86"/>
    <w:rsid w:val="00875ADC"/>
    <w:rsid w:val="00875AE0"/>
    <w:rsid w:val="00875B24"/>
    <w:rsid w:val="00875B77"/>
    <w:rsid w:val="00875B84"/>
    <w:rsid w:val="00875B92"/>
    <w:rsid w:val="00875BAE"/>
    <w:rsid w:val="00875BCF"/>
    <w:rsid w:val="00875C28"/>
    <w:rsid w:val="00875C3F"/>
    <w:rsid w:val="00875C6F"/>
    <w:rsid w:val="00875CDD"/>
    <w:rsid w:val="00875CE5"/>
    <w:rsid w:val="00875D0A"/>
    <w:rsid w:val="00875D16"/>
    <w:rsid w:val="00875D1D"/>
    <w:rsid w:val="00875D79"/>
    <w:rsid w:val="00875D92"/>
    <w:rsid w:val="00875E19"/>
    <w:rsid w:val="00875E45"/>
    <w:rsid w:val="00875E48"/>
    <w:rsid w:val="00875E5E"/>
    <w:rsid w:val="00875E83"/>
    <w:rsid w:val="00875E88"/>
    <w:rsid w:val="00875ED5"/>
    <w:rsid w:val="00875EED"/>
    <w:rsid w:val="00875EFA"/>
    <w:rsid w:val="00875F05"/>
    <w:rsid w:val="00875F2B"/>
    <w:rsid w:val="00875F2C"/>
    <w:rsid w:val="00875F5A"/>
    <w:rsid w:val="00875F66"/>
    <w:rsid w:val="00875F7A"/>
    <w:rsid w:val="00875F8C"/>
    <w:rsid w:val="00875FB1"/>
    <w:rsid w:val="00875FB2"/>
    <w:rsid w:val="00875FD3"/>
    <w:rsid w:val="00875FFE"/>
    <w:rsid w:val="00876085"/>
    <w:rsid w:val="008760A5"/>
    <w:rsid w:val="008760AB"/>
    <w:rsid w:val="008760D4"/>
    <w:rsid w:val="008760EB"/>
    <w:rsid w:val="008760FF"/>
    <w:rsid w:val="0087611B"/>
    <w:rsid w:val="00876168"/>
    <w:rsid w:val="00876171"/>
    <w:rsid w:val="00876179"/>
    <w:rsid w:val="008761AA"/>
    <w:rsid w:val="008761E1"/>
    <w:rsid w:val="008761E9"/>
    <w:rsid w:val="00876263"/>
    <w:rsid w:val="0087627B"/>
    <w:rsid w:val="00876282"/>
    <w:rsid w:val="008762B3"/>
    <w:rsid w:val="008762B4"/>
    <w:rsid w:val="008762B5"/>
    <w:rsid w:val="008762D5"/>
    <w:rsid w:val="0087630C"/>
    <w:rsid w:val="0087633E"/>
    <w:rsid w:val="008763D5"/>
    <w:rsid w:val="0087642C"/>
    <w:rsid w:val="00876455"/>
    <w:rsid w:val="00876463"/>
    <w:rsid w:val="008764D2"/>
    <w:rsid w:val="008764EB"/>
    <w:rsid w:val="0087650E"/>
    <w:rsid w:val="0087655A"/>
    <w:rsid w:val="00876578"/>
    <w:rsid w:val="00876580"/>
    <w:rsid w:val="0087659F"/>
    <w:rsid w:val="008765C6"/>
    <w:rsid w:val="008765F2"/>
    <w:rsid w:val="00876615"/>
    <w:rsid w:val="00876622"/>
    <w:rsid w:val="00876682"/>
    <w:rsid w:val="008766AF"/>
    <w:rsid w:val="008766B9"/>
    <w:rsid w:val="008766C6"/>
    <w:rsid w:val="00876723"/>
    <w:rsid w:val="00876733"/>
    <w:rsid w:val="00876736"/>
    <w:rsid w:val="008767E8"/>
    <w:rsid w:val="00876800"/>
    <w:rsid w:val="00876816"/>
    <w:rsid w:val="00876826"/>
    <w:rsid w:val="00876841"/>
    <w:rsid w:val="00876848"/>
    <w:rsid w:val="00876892"/>
    <w:rsid w:val="008768AB"/>
    <w:rsid w:val="008768DF"/>
    <w:rsid w:val="008768F6"/>
    <w:rsid w:val="008769C4"/>
    <w:rsid w:val="00876A0B"/>
    <w:rsid w:val="00876A14"/>
    <w:rsid w:val="00876A29"/>
    <w:rsid w:val="00876A38"/>
    <w:rsid w:val="00876A3C"/>
    <w:rsid w:val="00876A41"/>
    <w:rsid w:val="00876A55"/>
    <w:rsid w:val="00876A79"/>
    <w:rsid w:val="00876A8E"/>
    <w:rsid w:val="00876A8F"/>
    <w:rsid w:val="00876AC3"/>
    <w:rsid w:val="00876AF4"/>
    <w:rsid w:val="00876B0E"/>
    <w:rsid w:val="00876B7E"/>
    <w:rsid w:val="00876BBF"/>
    <w:rsid w:val="00876C0A"/>
    <w:rsid w:val="00876C1E"/>
    <w:rsid w:val="00876C20"/>
    <w:rsid w:val="00876C71"/>
    <w:rsid w:val="00876C7D"/>
    <w:rsid w:val="00876C94"/>
    <w:rsid w:val="00876CB0"/>
    <w:rsid w:val="00876CCC"/>
    <w:rsid w:val="00876CEA"/>
    <w:rsid w:val="00876CFE"/>
    <w:rsid w:val="00876D08"/>
    <w:rsid w:val="00876D29"/>
    <w:rsid w:val="00876D94"/>
    <w:rsid w:val="00876DDE"/>
    <w:rsid w:val="00876DF7"/>
    <w:rsid w:val="00876DF9"/>
    <w:rsid w:val="00876E43"/>
    <w:rsid w:val="00876E46"/>
    <w:rsid w:val="00876E5D"/>
    <w:rsid w:val="00876E60"/>
    <w:rsid w:val="00876E6A"/>
    <w:rsid w:val="00876E8C"/>
    <w:rsid w:val="00876E97"/>
    <w:rsid w:val="00876EA7"/>
    <w:rsid w:val="00876EB1"/>
    <w:rsid w:val="00876EC1"/>
    <w:rsid w:val="00876EC3"/>
    <w:rsid w:val="00876ED9"/>
    <w:rsid w:val="00876EFC"/>
    <w:rsid w:val="00876F11"/>
    <w:rsid w:val="00876F21"/>
    <w:rsid w:val="00876F39"/>
    <w:rsid w:val="00876F4B"/>
    <w:rsid w:val="00876F50"/>
    <w:rsid w:val="00876F6A"/>
    <w:rsid w:val="00876F9A"/>
    <w:rsid w:val="00876FA7"/>
    <w:rsid w:val="00876FCC"/>
    <w:rsid w:val="0087700E"/>
    <w:rsid w:val="00877010"/>
    <w:rsid w:val="00877068"/>
    <w:rsid w:val="00877076"/>
    <w:rsid w:val="0087708B"/>
    <w:rsid w:val="00877090"/>
    <w:rsid w:val="008770A1"/>
    <w:rsid w:val="008770B0"/>
    <w:rsid w:val="008770B9"/>
    <w:rsid w:val="008770DC"/>
    <w:rsid w:val="008770EC"/>
    <w:rsid w:val="008770F6"/>
    <w:rsid w:val="00877122"/>
    <w:rsid w:val="00877167"/>
    <w:rsid w:val="0087717B"/>
    <w:rsid w:val="008771A9"/>
    <w:rsid w:val="008771AA"/>
    <w:rsid w:val="008771B3"/>
    <w:rsid w:val="00877210"/>
    <w:rsid w:val="00877278"/>
    <w:rsid w:val="0087733A"/>
    <w:rsid w:val="00877363"/>
    <w:rsid w:val="00877397"/>
    <w:rsid w:val="008773D7"/>
    <w:rsid w:val="008773DD"/>
    <w:rsid w:val="00877423"/>
    <w:rsid w:val="0087745C"/>
    <w:rsid w:val="00877467"/>
    <w:rsid w:val="00877492"/>
    <w:rsid w:val="00877497"/>
    <w:rsid w:val="00877499"/>
    <w:rsid w:val="0087749F"/>
    <w:rsid w:val="008774F9"/>
    <w:rsid w:val="00877509"/>
    <w:rsid w:val="00877520"/>
    <w:rsid w:val="00877526"/>
    <w:rsid w:val="00877537"/>
    <w:rsid w:val="0087753B"/>
    <w:rsid w:val="00877556"/>
    <w:rsid w:val="00877559"/>
    <w:rsid w:val="00877589"/>
    <w:rsid w:val="008775AB"/>
    <w:rsid w:val="008775E5"/>
    <w:rsid w:val="00877626"/>
    <w:rsid w:val="0087768F"/>
    <w:rsid w:val="008776BC"/>
    <w:rsid w:val="008777A0"/>
    <w:rsid w:val="008777AB"/>
    <w:rsid w:val="008777D4"/>
    <w:rsid w:val="008777F5"/>
    <w:rsid w:val="00877826"/>
    <w:rsid w:val="00877827"/>
    <w:rsid w:val="00877872"/>
    <w:rsid w:val="00877876"/>
    <w:rsid w:val="00877877"/>
    <w:rsid w:val="008778DF"/>
    <w:rsid w:val="0087793D"/>
    <w:rsid w:val="0087794F"/>
    <w:rsid w:val="00877950"/>
    <w:rsid w:val="00877965"/>
    <w:rsid w:val="00877982"/>
    <w:rsid w:val="00877998"/>
    <w:rsid w:val="0087799B"/>
    <w:rsid w:val="0087799D"/>
    <w:rsid w:val="008779B4"/>
    <w:rsid w:val="008779C0"/>
    <w:rsid w:val="00877A10"/>
    <w:rsid w:val="00877A12"/>
    <w:rsid w:val="00877A5B"/>
    <w:rsid w:val="00877A5C"/>
    <w:rsid w:val="00877A75"/>
    <w:rsid w:val="00877A91"/>
    <w:rsid w:val="00877A92"/>
    <w:rsid w:val="00877AD0"/>
    <w:rsid w:val="00877ADB"/>
    <w:rsid w:val="00877B12"/>
    <w:rsid w:val="00877B16"/>
    <w:rsid w:val="00877B38"/>
    <w:rsid w:val="00877B3F"/>
    <w:rsid w:val="00877B4D"/>
    <w:rsid w:val="00877B7B"/>
    <w:rsid w:val="00877B97"/>
    <w:rsid w:val="00877BC9"/>
    <w:rsid w:val="00877BDB"/>
    <w:rsid w:val="00877C39"/>
    <w:rsid w:val="00877C9C"/>
    <w:rsid w:val="00877CB0"/>
    <w:rsid w:val="00877CB2"/>
    <w:rsid w:val="00877CCE"/>
    <w:rsid w:val="00877CE4"/>
    <w:rsid w:val="00877CE7"/>
    <w:rsid w:val="00877CFC"/>
    <w:rsid w:val="00877D13"/>
    <w:rsid w:val="00877D79"/>
    <w:rsid w:val="00877E15"/>
    <w:rsid w:val="00877E68"/>
    <w:rsid w:val="00877EC0"/>
    <w:rsid w:val="00877EE1"/>
    <w:rsid w:val="00877EEE"/>
    <w:rsid w:val="00877F0B"/>
    <w:rsid w:val="00877F16"/>
    <w:rsid w:val="00877F38"/>
    <w:rsid w:val="00877F48"/>
    <w:rsid w:val="00877F6A"/>
    <w:rsid w:val="00877F6F"/>
    <w:rsid w:val="00877FA8"/>
    <w:rsid w:val="00877FB4"/>
    <w:rsid w:val="00877FC5"/>
    <w:rsid w:val="00877FD9"/>
    <w:rsid w:val="00877FDC"/>
    <w:rsid w:val="00877FEF"/>
    <w:rsid w:val="0087C32D"/>
    <w:rsid w:val="0087F2C2"/>
    <w:rsid w:val="00880048"/>
    <w:rsid w:val="0088005A"/>
    <w:rsid w:val="008800B6"/>
    <w:rsid w:val="008800C5"/>
    <w:rsid w:val="008800E8"/>
    <w:rsid w:val="0088012E"/>
    <w:rsid w:val="0088018A"/>
    <w:rsid w:val="008801CF"/>
    <w:rsid w:val="008801D5"/>
    <w:rsid w:val="008801FE"/>
    <w:rsid w:val="00880218"/>
    <w:rsid w:val="0088021A"/>
    <w:rsid w:val="00880222"/>
    <w:rsid w:val="0088023B"/>
    <w:rsid w:val="0088027C"/>
    <w:rsid w:val="008802A7"/>
    <w:rsid w:val="008802D0"/>
    <w:rsid w:val="008802E7"/>
    <w:rsid w:val="00880311"/>
    <w:rsid w:val="00880318"/>
    <w:rsid w:val="00880391"/>
    <w:rsid w:val="008803A5"/>
    <w:rsid w:val="008803ED"/>
    <w:rsid w:val="008803F1"/>
    <w:rsid w:val="00880434"/>
    <w:rsid w:val="0088043B"/>
    <w:rsid w:val="00880463"/>
    <w:rsid w:val="00880482"/>
    <w:rsid w:val="008804AB"/>
    <w:rsid w:val="008804BE"/>
    <w:rsid w:val="008804F7"/>
    <w:rsid w:val="00880503"/>
    <w:rsid w:val="00880515"/>
    <w:rsid w:val="00880529"/>
    <w:rsid w:val="00880537"/>
    <w:rsid w:val="0088053D"/>
    <w:rsid w:val="00880543"/>
    <w:rsid w:val="00880546"/>
    <w:rsid w:val="00880587"/>
    <w:rsid w:val="008805AB"/>
    <w:rsid w:val="008805DF"/>
    <w:rsid w:val="008805E0"/>
    <w:rsid w:val="00880606"/>
    <w:rsid w:val="00880609"/>
    <w:rsid w:val="00880614"/>
    <w:rsid w:val="0088064B"/>
    <w:rsid w:val="0088066D"/>
    <w:rsid w:val="008806A7"/>
    <w:rsid w:val="008806BF"/>
    <w:rsid w:val="008806D6"/>
    <w:rsid w:val="00880708"/>
    <w:rsid w:val="00880709"/>
    <w:rsid w:val="00880716"/>
    <w:rsid w:val="0088072C"/>
    <w:rsid w:val="0088073F"/>
    <w:rsid w:val="008807CC"/>
    <w:rsid w:val="008807D1"/>
    <w:rsid w:val="008807D7"/>
    <w:rsid w:val="008807F4"/>
    <w:rsid w:val="00880860"/>
    <w:rsid w:val="008808CE"/>
    <w:rsid w:val="008808E6"/>
    <w:rsid w:val="008808F9"/>
    <w:rsid w:val="00880952"/>
    <w:rsid w:val="00880965"/>
    <w:rsid w:val="008809B8"/>
    <w:rsid w:val="00880A8E"/>
    <w:rsid w:val="00880A94"/>
    <w:rsid w:val="00880AA6"/>
    <w:rsid w:val="00880ACE"/>
    <w:rsid w:val="00880AE9"/>
    <w:rsid w:val="00880B2F"/>
    <w:rsid w:val="00880B82"/>
    <w:rsid w:val="00880B97"/>
    <w:rsid w:val="00880BCB"/>
    <w:rsid w:val="00880BCE"/>
    <w:rsid w:val="00880BFB"/>
    <w:rsid w:val="00880C27"/>
    <w:rsid w:val="00880C2E"/>
    <w:rsid w:val="00880C50"/>
    <w:rsid w:val="00880C62"/>
    <w:rsid w:val="00880C70"/>
    <w:rsid w:val="00880C91"/>
    <w:rsid w:val="00880CAE"/>
    <w:rsid w:val="00880D29"/>
    <w:rsid w:val="00880D6B"/>
    <w:rsid w:val="00880D7D"/>
    <w:rsid w:val="00880D80"/>
    <w:rsid w:val="00880E4C"/>
    <w:rsid w:val="00880E5F"/>
    <w:rsid w:val="00880E81"/>
    <w:rsid w:val="00880E8F"/>
    <w:rsid w:val="00880EAB"/>
    <w:rsid w:val="00880F4F"/>
    <w:rsid w:val="00880F80"/>
    <w:rsid w:val="00880F96"/>
    <w:rsid w:val="00880FA2"/>
    <w:rsid w:val="00880FBA"/>
    <w:rsid w:val="00880FD7"/>
    <w:rsid w:val="00880FFE"/>
    <w:rsid w:val="00881003"/>
    <w:rsid w:val="00881022"/>
    <w:rsid w:val="0088102A"/>
    <w:rsid w:val="0088102E"/>
    <w:rsid w:val="00881038"/>
    <w:rsid w:val="0088104E"/>
    <w:rsid w:val="00881087"/>
    <w:rsid w:val="008810B7"/>
    <w:rsid w:val="0088114B"/>
    <w:rsid w:val="00881158"/>
    <w:rsid w:val="00881170"/>
    <w:rsid w:val="0088119F"/>
    <w:rsid w:val="008811C7"/>
    <w:rsid w:val="00881206"/>
    <w:rsid w:val="00881239"/>
    <w:rsid w:val="00881255"/>
    <w:rsid w:val="008812A2"/>
    <w:rsid w:val="0088130E"/>
    <w:rsid w:val="00881316"/>
    <w:rsid w:val="0088133B"/>
    <w:rsid w:val="00881342"/>
    <w:rsid w:val="0088135C"/>
    <w:rsid w:val="0088136A"/>
    <w:rsid w:val="008813A6"/>
    <w:rsid w:val="008813FD"/>
    <w:rsid w:val="0088143A"/>
    <w:rsid w:val="0088144E"/>
    <w:rsid w:val="008814D7"/>
    <w:rsid w:val="008814FB"/>
    <w:rsid w:val="00881524"/>
    <w:rsid w:val="00881569"/>
    <w:rsid w:val="00881576"/>
    <w:rsid w:val="008815BC"/>
    <w:rsid w:val="008815E2"/>
    <w:rsid w:val="00881636"/>
    <w:rsid w:val="00881656"/>
    <w:rsid w:val="00881666"/>
    <w:rsid w:val="008816C4"/>
    <w:rsid w:val="008816C7"/>
    <w:rsid w:val="008816EE"/>
    <w:rsid w:val="00881719"/>
    <w:rsid w:val="0088173B"/>
    <w:rsid w:val="00881784"/>
    <w:rsid w:val="008817A2"/>
    <w:rsid w:val="008817E9"/>
    <w:rsid w:val="00881800"/>
    <w:rsid w:val="00881810"/>
    <w:rsid w:val="0088188F"/>
    <w:rsid w:val="008818A1"/>
    <w:rsid w:val="008818C3"/>
    <w:rsid w:val="0088191A"/>
    <w:rsid w:val="0088195C"/>
    <w:rsid w:val="0088195F"/>
    <w:rsid w:val="008819C1"/>
    <w:rsid w:val="008819CD"/>
    <w:rsid w:val="008819E2"/>
    <w:rsid w:val="008819E3"/>
    <w:rsid w:val="00881A0F"/>
    <w:rsid w:val="00881A41"/>
    <w:rsid w:val="00881A4A"/>
    <w:rsid w:val="00881A6F"/>
    <w:rsid w:val="00881A7C"/>
    <w:rsid w:val="00881A90"/>
    <w:rsid w:val="00881AD9"/>
    <w:rsid w:val="00881B0E"/>
    <w:rsid w:val="00881B2B"/>
    <w:rsid w:val="00881B50"/>
    <w:rsid w:val="00881B66"/>
    <w:rsid w:val="00881B69"/>
    <w:rsid w:val="00881BBC"/>
    <w:rsid w:val="00881BC2"/>
    <w:rsid w:val="00881BD3"/>
    <w:rsid w:val="00881C2B"/>
    <w:rsid w:val="00881C40"/>
    <w:rsid w:val="00881C43"/>
    <w:rsid w:val="00881C4D"/>
    <w:rsid w:val="00881C8E"/>
    <w:rsid w:val="00881C9C"/>
    <w:rsid w:val="00881CB5"/>
    <w:rsid w:val="00881CD4"/>
    <w:rsid w:val="00881D98"/>
    <w:rsid w:val="00881DC3"/>
    <w:rsid w:val="00881DD9"/>
    <w:rsid w:val="00881DF7"/>
    <w:rsid w:val="00881E25"/>
    <w:rsid w:val="00881E60"/>
    <w:rsid w:val="00881EAD"/>
    <w:rsid w:val="00881EC8"/>
    <w:rsid w:val="00881F14"/>
    <w:rsid w:val="00881F1E"/>
    <w:rsid w:val="00881F5A"/>
    <w:rsid w:val="00881F7A"/>
    <w:rsid w:val="00881FCA"/>
    <w:rsid w:val="00882017"/>
    <w:rsid w:val="0088202E"/>
    <w:rsid w:val="00882042"/>
    <w:rsid w:val="0088207A"/>
    <w:rsid w:val="00882085"/>
    <w:rsid w:val="008820A9"/>
    <w:rsid w:val="008820B1"/>
    <w:rsid w:val="008820BC"/>
    <w:rsid w:val="008820CB"/>
    <w:rsid w:val="0088213C"/>
    <w:rsid w:val="00882162"/>
    <w:rsid w:val="00882178"/>
    <w:rsid w:val="00882215"/>
    <w:rsid w:val="0088222F"/>
    <w:rsid w:val="008822A3"/>
    <w:rsid w:val="008822D6"/>
    <w:rsid w:val="008822F0"/>
    <w:rsid w:val="00882308"/>
    <w:rsid w:val="00882315"/>
    <w:rsid w:val="00882367"/>
    <w:rsid w:val="0088236F"/>
    <w:rsid w:val="00882382"/>
    <w:rsid w:val="00882413"/>
    <w:rsid w:val="0088241D"/>
    <w:rsid w:val="00882463"/>
    <w:rsid w:val="00882537"/>
    <w:rsid w:val="00882547"/>
    <w:rsid w:val="00882570"/>
    <w:rsid w:val="00882574"/>
    <w:rsid w:val="0088257F"/>
    <w:rsid w:val="0088259E"/>
    <w:rsid w:val="008825B2"/>
    <w:rsid w:val="008825C2"/>
    <w:rsid w:val="008825D8"/>
    <w:rsid w:val="0088260F"/>
    <w:rsid w:val="00882620"/>
    <w:rsid w:val="0088262F"/>
    <w:rsid w:val="008826B3"/>
    <w:rsid w:val="008826EA"/>
    <w:rsid w:val="00882709"/>
    <w:rsid w:val="00882732"/>
    <w:rsid w:val="00882751"/>
    <w:rsid w:val="00882753"/>
    <w:rsid w:val="00882755"/>
    <w:rsid w:val="00882756"/>
    <w:rsid w:val="00882773"/>
    <w:rsid w:val="00882776"/>
    <w:rsid w:val="0088277C"/>
    <w:rsid w:val="008827BC"/>
    <w:rsid w:val="008827BE"/>
    <w:rsid w:val="008827C5"/>
    <w:rsid w:val="008827DB"/>
    <w:rsid w:val="008827EB"/>
    <w:rsid w:val="008827F6"/>
    <w:rsid w:val="0088280A"/>
    <w:rsid w:val="00882812"/>
    <w:rsid w:val="00882825"/>
    <w:rsid w:val="00882850"/>
    <w:rsid w:val="00882878"/>
    <w:rsid w:val="008828CE"/>
    <w:rsid w:val="008828E6"/>
    <w:rsid w:val="00882909"/>
    <w:rsid w:val="0088290B"/>
    <w:rsid w:val="00882991"/>
    <w:rsid w:val="00882994"/>
    <w:rsid w:val="00882996"/>
    <w:rsid w:val="00882A21"/>
    <w:rsid w:val="00882A2C"/>
    <w:rsid w:val="00882A39"/>
    <w:rsid w:val="00882A50"/>
    <w:rsid w:val="00882A56"/>
    <w:rsid w:val="00882A73"/>
    <w:rsid w:val="00882AD4"/>
    <w:rsid w:val="00882ADE"/>
    <w:rsid w:val="00882ADF"/>
    <w:rsid w:val="00882AEB"/>
    <w:rsid w:val="00882AFE"/>
    <w:rsid w:val="00882B00"/>
    <w:rsid w:val="00882B02"/>
    <w:rsid w:val="00882B3A"/>
    <w:rsid w:val="00882B4C"/>
    <w:rsid w:val="00882B59"/>
    <w:rsid w:val="00882B69"/>
    <w:rsid w:val="00882B8E"/>
    <w:rsid w:val="00882B96"/>
    <w:rsid w:val="00882BAA"/>
    <w:rsid w:val="00882BC3"/>
    <w:rsid w:val="00882BFA"/>
    <w:rsid w:val="00882C15"/>
    <w:rsid w:val="00882C35"/>
    <w:rsid w:val="00882CB1"/>
    <w:rsid w:val="00882CD4"/>
    <w:rsid w:val="00882CF3"/>
    <w:rsid w:val="00882D06"/>
    <w:rsid w:val="00882DAA"/>
    <w:rsid w:val="00882DF0"/>
    <w:rsid w:val="00882E02"/>
    <w:rsid w:val="00882E05"/>
    <w:rsid w:val="00882E24"/>
    <w:rsid w:val="00882E59"/>
    <w:rsid w:val="00882E63"/>
    <w:rsid w:val="00882E7A"/>
    <w:rsid w:val="00882E80"/>
    <w:rsid w:val="00882E93"/>
    <w:rsid w:val="00882F33"/>
    <w:rsid w:val="00882F45"/>
    <w:rsid w:val="00882F61"/>
    <w:rsid w:val="00882F7B"/>
    <w:rsid w:val="00882F8E"/>
    <w:rsid w:val="00882FC1"/>
    <w:rsid w:val="00882FD8"/>
    <w:rsid w:val="00882FE1"/>
    <w:rsid w:val="00882FF5"/>
    <w:rsid w:val="0088300E"/>
    <w:rsid w:val="00883044"/>
    <w:rsid w:val="0088305E"/>
    <w:rsid w:val="0088306C"/>
    <w:rsid w:val="00883081"/>
    <w:rsid w:val="0088308A"/>
    <w:rsid w:val="0088309E"/>
    <w:rsid w:val="008830BE"/>
    <w:rsid w:val="008830CD"/>
    <w:rsid w:val="008830DE"/>
    <w:rsid w:val="008830FC"/>
    <w:rsid w:val="00883129"/>
    <w:rsid w:val="00883134"/>
    <w:rsid w:val="0088314B"/>
    <w:rsid w:val="00883163"/>
    <w:rsid w:val="00883186"/>
    <w:rsid w:val="00883190"/>
    <w:rsid w:val="008831AF"/>
    <w:rsid w:val="008831B1"/>
    <w:rsid w:val="008831EA"/>
    <w:rsid w:val="008832A1"/>
    <w:rsid w:val="008832CD"/>
    <w:rsid w:val="008832D8"/>
    <w:rsid w:val="008832F5"/>
    <w:rsid w:val="0088337A"/>
    <w:rsid w:val="00883383"/>
    <w:rsid w:val="0088342E"/>
    <w:rsid w:val="00883457"/>
    <w:rsid w:val="0088348E"/>
    <w:rsid w:val="00883490"/>
    <w:rsid w:val="008834F7"/>
    <w:rsid w:val="0088351C"/>
    <w:rsid w:val="00883544"/>
    <w:rsid w:val="00883545"/>
    <w:rsid w:val="00883572"/>
    <w:rsid w:val="00883599"/>
    <w:rsid w:val="008835D1"/>
    <w:rsid w:val="008835DF"/>
    <w:rsid w:val="0088361E"/>
    <w:rsid w:val="00883637"/>
    <w:rsid w:val="0088364E"/>
    <w:rsid w:val="00883672"/>
    <w:rsid w:val="00883688"/>
    <w:rsid w:val="0088368F"/>
    <w:rsid w:val="008836CF"/>
    <w:rsid w:val="008836E2"/>
    <w:rsid w:val="0088372D"/>
    <w:rsid w:val="0088373A"/>
    <w:rsid w:val="0088374A"/>
    <w:rsid w:val="00883762"/>
    <w:rsid w:val="00883805"/>
    <w:rsid w:val="00883856"/>
    <w:rsid w:val="00883866"/>
    <w:rsid w:val="008838BA"/>
    <w:rsid w:val="00883904"/>
    <w:rsid w:val="0088391C"/>
    <w:rsid w:val="00883934"/>
    <w:rsid w:val="0088394F"/>
    <w:rsid w:val="008839B1"/>
    <w:rsid w:val="00883A15"/>
    <w:rsid w:val="00883A2E"/>
    <w:rsid w:val="00883B20"/>
    <w:rsid w:val="00883B43"/>
    <w:rsid w:val="00883B45"/>
    <w:rsid w:val="00883B63"/>
    <w:rsid w:val="00883BD0"/>
    <w:rsid w:val="00883C0C"/>
    <w:rsid w:val="00883C48"/>
    <w:rsid w:val="00883C81"/>
    <w:rsid w:val="00883CD4"/>
    <w:rsid w:val="00883CDB"/>
    <w:rsid w:val="00883CE0"/>
    <w:rsid w:val="00883CE2"/>
    <w:rsid w:val="00883D4C"/>
    <w:rsid w:val="00883D68"/>
    <w:rsid w:val="00883D6F"/>
    <w:rsid w:val="00883D7E"/>
    <w:rsid w:val="00883DC5"/>
    <w:rsid w:val="00883DC6"/>
    <w:rsid w:val="00883DFA"/>
    <w:rsid w:val="00883E1C"/>
    <w:rsid w:val="00883E26"/>
    <w:rsid w:val="00883E29"/>
    <w:rsid w:val="00883E9C"/>
    <w:rsid w:val="00883EC9"/>
    <w:rsid w:val="00883EF2"/>
    <w:rsid w:val="00883EF3"/>
    <w:rsid w:val="00883F31"/>
    <w:rsid w:val="00883F51"/>
    <w:rsid w:val="00883F56"/>
    <w:rsid w:val="00883F86"/>
    <w:rsid w:val="00883F94"/>
    <w:rsid w:val="00883F9A"/>
    <w:rsid w:val="00883FD8"/>
    <w:rsid w:val="00883FFE"/>
    <w:rsid w:val="0088400D"/>
    <w:rsid w:val="00884091"/>
    <w:rsid w:val="008840B1"/>
    <w:rsid w:val="008840FF"/>
    <w:rsid w:val="00884107"/>
    <w:rsid w:val="00884110"/>
    <w:rsid w:val="00884111"/>
    <w:rsid w:val="00884134"/>
    <w:rsid w:val="00884138"/>
    <w:rsid w:val="00884150"/>
    <w:rsid w:val="0088415F"/>
    <w:rsid w:val="0088416F"/>
    <w:rsid w:val="008841D1"/>
    <w:rsid w:val="008841D4"/>
    <w:rsid w:val="00884211"/>
    <w:rsid w:val="00884253"/>
    <w:rsid w:val="00884263"/>
    <w:rsid w:val="00884292"/>
    <w:rsid w:val="008842A0"/>
    <w:rsid w:val="008842A7"/>
    <w:rsid w:val="008842BB"/>
    <w:rsid w:val="00884302"/>
    <w:rsid w:val="00884349"/>
    <w:rsid w:val="00884384"/>
    <w:rsid w:val="008843A9"/>
    <w:rsid w:val="008843CE"/>
    <w:rsid w:val="008843E3"/>
    <w:rsid w:val="008843F2"/>
    <w:rsid w:val="00884401"/>
    <w:rsid w:val="0088440E"/>
    <w:rsid w:val="00884442"/>
    <w:rsid w:val="00884447"/>
    <w:rsid w:val="00884499"/>
    <w:rsid w:val="008844AD"/>
    <w:rsid w:val="008844CF"/>
    <w:rsid w:val="008844E8"/>
    <w:rsid w:val="008844F3"/>
    <w:rsid w:val="0088453F"/>
    <w:rsid w:val="00884546"/>
    <w:rsid w:val="00884562"/>
    <w:rsid w:val="008845B9"/>
    <w:rsid w:val="008845C4"/>
    <w:rsid w:val="008845EB"/>
    <w:rsid w:val="0088461F"/>
    <w:rsid w:val="00884649"/>
    <w:rsid w:val="00884652"/>
    <w:rsid w:val="00884656"/>
    <w:rsid w:val="0088465A"/>
    <w:rsid w:val="008846C4"/>
    <w:rsid w:val="008846D5"/>
    <w:rsid w:val="008846DB"/>
    <w:rsid w:val="008846E8"/>
    <w:rsid w:val="00884770"/>
    <w:rsid w:val="0088479B"/>
    <w:rsid w:val="008847DC"/>
    <w:rsid w:val="008847DE"/>
    <w:rsid w:val="008847E1"/>
    <w:rsid w:val="00884843"/>
    <w:rsid w:val="0088485C"/>
    <w:rsid w:val="008848C5"/>
    <w:rsid w:val="008848C8"/>
    <w:rsid w:val="008848DE"/>
    <w:rsid w:val="008848EB"/>
    <w:rsid w:val="0088491A"/>
    <w:rsid w:val="00884956"/>
    <w:rsid w:val="00884979"/>
    <w:rsid w:val="008849ED"/>
    <w:rsid w:val="008849F5"/>
    <w:rsid w:val="00884A07"/>
    <w:rsid w:val="00884A2C"/>
    <w:rsid w:val="00884A59"/>
    <w:rsid w:val="00884A70"/>
    <w:rsid w:val="00884ACF"/>
    <w:rsid w:val="00884AD7"/>
    <w:rsid w:val="00884AEE"/>
    <w:rsid w:val="00884B2C"/>
    <w:rsid w:val="00884B36"/>
    <w:rsid w:val="00884B4C"/>
    <w:rsid w:val="00884B69"/>
    <w:rsid w:val="00884B9E"/>
    <w:rsid w:val="00884BE1"/>
    <w:rsid w:val="00884BF0"/>
    <w:rsid w:val="00884C0D"/>
    <w:rsid w:val="00884C30"/>
    <w:rsid w:val="00884C5E"/>
    <w:rsid w:val="00884CAF"/>
    <w:rsid w:val="00884D0F"/>
    <w:rsid w:val="00884DA7"/>
    <w:rsid w:val="00884DB2"/>
    <w:rsid w:val="00884DC5"/>
    <w:rsid w:val="00884DE2"/>
    <w:rsid w:val="00884E19"/>
    <w:rsid w:val="00884E41"/>
    <w:rsid w:val="00884E89"/>
    <w:rsid w:val="00884E95"/>
    <w:rsid w:val="00884ED6"/>
    <w:rsid w:val="00884EF0"/>
    <w:rsid w:val="00884EF6"/>
    <w:rsid w:val="00884F3F"/>
    <w:rsid w:val="00884F6C"/>
    <w:rsid w:val="00884F88"/>
    <w:rsid w:val="00884F93"/>
    <w:rsid w:val="00884FC6"/>
    <w:rsid w:val="00884FEF"/>
    <w:rsid w:val="0088500D"/>
    <w:rsid w:val="00885056"/>
    <w:rsid w:val="008850CD"/>
    <w:rsid w:val="00885111"/>
    <w:rsid w:val="00885128"/>
    <w:rsid w:val="0088512A"/>
    <w:rsid w:val="00885134"/>
    <w:rsid w:val="00885183"/>
    <w:rsid w:val="00885193"/>
    <w:rsid w:val="00885198"/>
    <w:rsid w:val="008851CC"/>
    <w:rsid w:val="008851D6"/>
    <w:rsid w:val="008851E8"/>
    <w:rsid w:val="00885220"/>
    <w:rsid w:val="0088526F"/>
    <w:rsid w:val="00885299"/>
    <w:rsid w:val="0088529C"/>
    <w:rsid w:val="008852E5"/>
    <w:rsid w:val="008852EE"/>
    <w:rsid w:val="0088530F"/>
    <w:rsid w:val="0088532F"/>
    <w:rsid w:val="0088536B"/>
    <w:rsid w:val="0088537A"/>
    <w:rsid w:val="0088538B"/>
    <w:rsid w:val="008853A6"/>
    <w:rsid w:val="008853C1"/>
    <w:rsid w:val="008853D7"/>
    <w:rsid w:val="008853FC"/>
    <w:rsid w:val="0088544F"/>
    <w:rsid w:val="00885471"/>
    <w:rsid w:val="00885473"/>
    <w:rsid w:val="0088548E"/>
    <w:rsid w:val="008854D4"/>
    <w:rsid w:val="008854ED"/>
    <w:rsid w:val="008854FE"/>
    <w:rsid w:val="00885510"/>
    <w:rsid w:val="00885526"/>
    <w:rsid w:val="0088553F"/>
    <w:rsid w:val="0088554C"/>
    <w:rsid w:val="0088554F"/>
    <w:rsid w:val="008855BE"/>
    <w:rsid w:val="008855C3"/>
    <w:rsid w:val="00885603"/>
    <w:rsid w:val="0088561E"/>
    <w:rsid w:val="00885654"/>
    <w:rsid w:val="0088568C"/>
    <w:rsid w:val="008856C5"/>
    <w:rsid w:val="008856C6"/>
    <w:rsid w:val="008856C9"/>
    <w:rsid w:val="008856D6"/>
    <w:rsid w:val="008856F6"/>
    <w:rsid w:val="008856FB"/>
    <w:rsid w:val="0088570E"/>
    <w:rsid w:val="00885743"/>
    <w:rsid w:val="008857B3"/>
    <w:rsid w:val="008857B9"/>
    <w:rsid w:val="008857C0"/>
    <w:rsid w:val="008857E5"/>
    <w:rsid w:val="008857EA"/>
    <w:rsid w:val="00885801"/>
    <w:rsid w:val="00885852"/>
    <w:rsid w:val="00885899"/>
    <w:rsid w:val="008858B0"/>
    <w:rsid w:val="008858C4"/>
    <w:rsid w:val="00885902"/>
    <w:rsid w:val="0088593C"/>
    <w:rsid w:val="008859F4"/>
    <w:rsid w:val="00885A10"/>
    <w:rsid w:val="00885A16"/>
    <w:rsid w:val="00885AC7"/>
    <w:rsid w:val="00885ACF"/>
    <w:rsid w:val="00885AEB"/>
    <w:rsid w:val="00885AF0"/>
    <w:rsid w:val="00885B49"/>
    <w:rsid w:val="00885BB5"/>
    <w:rsid w:val="00885BD1"/>
    <w:rsid w:val="00885BF6"/>
    <w:rsid w:val="00885C11"/>
    <w:rsid w:val="00885C49"/>
    <w:rsid w:val="00885C6F"/>
    <w:rsid w:val="00885C8C"/>
    <w:rsid w:val="00885CA9"/>
    <w:rsid w:val="00885CC0"/>
    <w:rsid w:val="00885CD0"/>
    <w:rsid w:val="00885CD9"/>
    <w:rsid w:val="00885CFD"/>
    <w:rsid w:val="00885D36"/>
    <w:rsid w:val="00885D58"/>
    <w:rsid w:val="00885D75"/>
    <w:rsid w:val="00885D9C"/>
    <w:rsid w:val="00885DD3"/>
    <w:rsid w:val="00885E54"/>
    <w:rsid w:val="00885E5E"/>
    <w:rsid w:val="00885E64"/>
    <w:rsid w:val="00885ED6"/>
    <w:rsid w:val="00885EED"/>
    <w:rsid w:val="00885F2B"/>
    <w:rsid w:val="00885F5D"/>
    <w:rsid w:val="00885F73"/>
    <w:rsid w:val="00885F84"/>
    <w:rsid w:val="00885F8B"/>
    <w:rsid w:val="00885FA8"/>
    <w:rsid w:val="00885FB1"/>
    <w:rsid w:val="00885FD9"/>
    <w:rsid w:val="00885FFF"/>
    <w:rsid w:val="00886014"/>
    <w:rsid w:val="008860DB"/>
    <w:rsid w:val="008860ED"/>
    <w:rsid w:val="0088611B"/>
    <w:rsid w:val="0088613A"/>
    <w:rsid w:val="00886149"/>
    <w:rsid w:val="00886155"/>
    <w:rsid w:val="00886177"/>
    <w:rsid w:val="00886179"/>
    <w:rsid w:val="0088617C"/>
    <w:rsid w:val="00886182"/>
    <w:rsid w:val="008861E4"/>
    <w:rsid w:val="00886214"/>
    <w:rsid w:val="00886238"/>
    <w:rsid w:val="00886242"/>
    <w:rsid w:val="00886255"/>
    <w:rsid w:val="00886271"/>
    <w:rsid w:val="00886278"/>
    <w:rsid w:val="0088628B"/>
    <w:rsid w:val="008862B7"/>
    <w:rsid w:val="008862BA"/>
    <w:rsid w:val="008862DA"/>
    <w:rsid w:val="00886307"/>
    <w:rsid w:val="0088630C"/>
    <w:rsid w:val="00886342"/>
    <w:rsid w:val="00886343"/>
    <w:rsid w:val="00886350"/>
    <w:rsid w:val="008863EF"/>
    <w:rsid w:val="00886415"/>
    <w:rsid w:val="0088642B"/>
    <w:rsid w:val="00886490"/>
    <w:rsid w:val="008864BB"/>
    <w:rsid w:val="008864DE"/>
    <w:rsid w:val="00886520"/>
    <w:rsid w:val="0088652A"/>
    <w:rsid w:val="00886534"/>
    <w:rsid w:val="00886555"/>
    <w:rsid w:val="008865A1"/>
    <w:rsid w:val="008865D9"/>
    <w:rsid w:val="008865DD"/>
    <w:rsid w:val="00886603"/>
    <w:rsid w:val="0088661D"/>
    <w:rsid w:val="00886627"/>
    <w:rsid w:val="0088662F"/>
    <w:rsid w:val="00886671"/>
    <w:rsid w:val="00886687"/>
    <w:rsid w:val="00886692"/>
    <w:rsid w:val="008866B5"/>
    <w:rsid w:val="008866CA"/>
    <w:rsid w:val="008866D7"/>
    <w:rsid w:val="008866F3"/>
    <w:rsid w:val="00886711"/>
    <w:rsid w:val="00886748"/>
    <w:rsid w:val="0088674A"/>
    <w:rsid w:val="00886769"/>
    <w:rsid w:val="00886799"/>
    <w:rsid w:val="008867BB"/>
    <w:rsid w:val="00886811"/>
    <w:rsid w:val="0088682D"/>
    <w:rsid w:val="00886916"/>
    <w:rsid w:val="00886939"/>
    <w:rsid w:val="00886943"/>
    <w:rsid w:val="00886948"/>
    <w:rsid w:val="008869C1"/>
    <w:rsid w:val="008869C8"/>
    <w:rsid w:val="00886A13"/>
    <w:rsid w:val="00886A98"/>
    <w:rsid w:val="00886A9A"/>
    <w:rsid w:val="00886AB1"/>
    <w:rsid w:val="00886ADA"/>
    <w:rsid w:val="00886AF3"/>
    <w:rsid w:val="00886B50"/>
    <w:rsid w:val="00886B80"/>
    <w:rsid w:val="00886BA7"/>
    <w:rsid w:val="00886BB0"/>
    <w:rsid w:val="00886BF1"/>
    <w:rsid w:val="00886C0E"/>
    <w:rsid w:val="00886CAA"/>
    <w:rsid w:val="00886CBC"/>
    <w:rsid w:val="00886D0F"/>
    <w:rsid w:val="00886D32"/>
    <w:rsid w:val="00886D3F"/>
    <w:rsid w:val="00886D7B"/>
    <w:rsid w:val="00886DA8"/>
    <w:rsid w:val="00886DAC"/>
    <w:rsid w:val="00886DC9"/>
    <w:rsid w:val="00886DDA"/>
    <w:rsid w:val="00886DEC"/>
    <w:rsid w:val="00886DF9"/>
    <w:rsid w:val="00886E02"/>
    <w:rsid w:val="00886E41"/>
    <w:rsid w:val="00886E4B"/>
    <w:rsid w:val="00886E72"/>
    <w:rsid w:val="00886E7E"/>
    <w:rsid w:val="00886EB8"/>
    <w:rsid w:val="00886EE7"/>
    <w:rsid w:val="00886F31"/>
    <w:rsid w:val="00886F34"/>
    <w:rsid w:val="00886F40"/>
    <w:rsid w:val="00886F54"/>
    <w:rsid w:val="00886F8E"/>
    <w:rsid w:val="00886FA9"/>
    <w:rsid w:val="00886FD4"/>
    <w:rsid w:val="00886FF7"/>
    <w:rsid w:val="008870B1"/>
    <w:rsid w:val="008870B8"/>
    <w:rsid w:val="008870C7"/>
    <w:rsid w:val="008870ED"/>
    <w:rsid w:val="00887109"/>
    <w:rsid w:val="0088711F"/>
    <w:rsid w:val="0088719C"/>
    <w:rsid w:val="0088726E"/>
    <w:rsid w:val="00887289"/>
    <w:rsid w:val="008872A6"/>
    <w:rsid w:val="00887315"/>
    <w:rsid w:val="0088731E"/>
    <w:rsid w:val="00887327"/>
    <w:rsid w:val="00887328"/>
    <w:rsid w:val="0088732B"/>
    <w:rsid w:val="00887331"/>
    <w:rsid w:val="0088733D"/>
    <w:rsid w:val="0088734F"/>
    <w:rsid w:val="0088735F"/>
    <w:rsid w:val="00887388"/>
    <w:rsid w:val="008873D3"/>
    <w:rsid w:val="00887439"/>
    <w:rsid w:val="00887484"/>
    <w:rsid w:val="00887487"/>
    <w:rsid w:val="008874CC"/>
    <w:rsid w:val="008874D2"/>
    <w:rsid w:val="008874D5"/>
    <w:rsid w:val="008874D9"/>
    <w:rsid w:val="008874E1"/>
    <w:rsid w:val="008874EF"/>
    <w:rsid w:val="00887506"/>
    <w:rsid w:val="0088752D"/>
    <w:rsid w:val="0088753F"/>
    <w:rsid w:val="0088754F"/>
    <w:rsid w:val="00887573"/>
    <w:rsid w:val="00887575"/>
    <w:rsid w:val="00887577"/>
    <w:rsid w:val="00887580"/>
    <w:rsid w:val="008875B1"/>
    <w:rsid w:val="008875FC"/>
    <w:rsid w:val="00887601"/>
    <w:rsid w:val="008876A5"/>
    <w:rsid w:val="008876AF"/>
    <w:rsid w:val="008876FB"/>
    <w:rsid w:val="0088770F"/>
    <w:rsid w:val="00887772"/>
    <w:rsid w:val="00887779"/>
    <w:rsid w:val="008877A0"/>
    <w:rsid w:val="008877B1"/>
    <w:rsid w:val="008877B7"/>
    <w:rsid w:val="008877E3"/>
    <w:rsid w:val="00887831"/>
    <w:rsid w:val="0088783E"/>
    <w:rsid w:val="00887846"/>
    <w:rsid w:val="00887848"/>
    <w:rsid w:val="00887861"/>
    <w:rsid w:val="00887866"/>
    <w:rsid w:val="008878A7"/>
    <w:rsid w:val="008878BC"/>
    <w:rsid w:val="008878D7"/>
    <w:rsid w:val="008878FC"/>
    <w:rsid w:val="00887908"/>
    <w:rsid w:val="00887924"/>
    <w:rsid w:val="00887926"/>
    <w:rsid w:val="00887931"/>
    <w:rsid w:val="00887964"/>
    <w:rsid w:val="00887968"/>
    <w:rsid w:val="008879A8"/>
    <w:rsid w:val="008879C9"/>
    <w:rsid w:val="008879F9"/>
    <w:rsid w:val="00887A22"/>
    <w:rsid w:val="00887A2A"/>
    <w:rsid w:val="00887A2B"/>
    <w:rsid w:val="00887A3E"/>
    <w:rsid w:val="00887A46"/>
    <w:rsid w:val="00887A7E"/>
    <w:rsid w:val="00887ABD"/>
    <w:rsid w:val="00887AFC"/>
    <w:rsid w:val="00887B13"/>
    <w:rsid w:val="00887B7F"/>
    <w:rsid w:val="00887B88"/>
    <w:rsid w:val="00887BAD"/>
    <w:rsid w:val="00887BE7"/>
    <w:rsid w:val="00887C47"/>
    <w:rsid w:val="00887C4B"/>
    <w:rsid w:val="00887C6F"/>
    <w:rsid w:val="00887C89"/>
    <w:rsid w:val="00887CCA"/>
    <w:rsid w:val="00887D1B"/>
    <w:rsid w:val="00887D37"/>
    <w:rsid w:val="00887D4B"/>
    <w:rsid w:val="00887D5D"/>
    <w:rsid w:val="00887DDD"/>
    <w:rsid w:val="00887E1D"/>
    <w:rsid w:val="00887E74"/>
    <w:rsid w:val="00887E87"/>
    <w:rsid w:val="00887E92"/>
    <w:rsid w:val="00887E97"/>
    <w:rsid w:val="00887EB4"/>
    <w:rsid w:val="00887ECD"/>
    <w:rsid w:val="00887ED2"/>
    <w:rsid w:val="00887EFA"/>
    <w:rsid w:val="00887F33"/>
    <w:rsid w:val="00887F3A"/>
    <w:rsid w:val="00887F3F"/>
    <w:rsid w:val="00887F6D"/>
    <w:rsid w:val="00887FA3"/>
    <w:rsid w:val="00887FA4"/>
    <w:rsid w:val="00887FED"/>
    <w:rsid w:val="0088D1E5"/>
    <w:rsid w:val="0089000B"/>
    <w:rsid w:val="00890029"/>
    <w:rsid w:val="00890044"/>
    <w:rsid w:val="00890048"/>
    <w:rsid w:val="0089005B"/>
    <w:rsid w:val="008900B3"/>
    <w:rsid w:val="008900C8"/>
    <w:rsid w:val="008900D3"/>
    <w:rsid w:val="00890106"/>
    <w:rsid w:val="0089012C"/>
    <w:rsid w:val="00890158"/>
    <w:rsid w:val="0089016F"/>
    <w:rsid w:val="0089018C"/>
    <w:rsid w:val="0089018F"/>
    <w:rsid w:val="008901C9"/>
    <w:rsid w:val="0089024E"/>
    <w:rsid w:val="00890260"/>
    <w:rsid w:val="0089026A"/>
    <w:rsid w:val="008902BD"/>
    <w:rsid w:val="008902C0"/>
    <w:rsid w:val="008902C1"/>
    <w:rsid w:val="008902D4"/>
    <w:rsid w:val="008902E1"/>
    <w:rsid w:val="008902E2"/>
    <w:rsid w:val="0089038A"/>
    <w:rsid w:val="008903D9"/>
    <w:rsid w:val="008903F5"/>
    <w:rsid w:val="00890472"/>
    <w:rsid w:val="00890477"/>
    <w:rsid w:val="0089048F"/>
    <w:rsid w:val="00890495"/>
    <w:rsid w:val="008904DC"/>
    <w:rsid w:val="0089052C"/>
    <w:rsid w:val="0089053D"/>
    <w:rsid w:val="00890555"/>
    <w:rsid w:val="0089055E"/>
    <w:rsid w:val="00890562"/>
    <w:rsid w:val="00890609"/>
    <w:rsid w:val="00890621"/>
    <w:rsid w:val="00890678"/>
    <w:rsid w:val="00890680"/>
    <w:rsid w:val="0089068A"/>
    <w:rsid w:val="008906A9"/>
    <w:rsid w:val="008906CF"/>
    <w:rsid w:val="00890730"/>
    <w:rsid w:val="0089079C"/>
    <w:rsid w:val="0089079D"/>
    <w:rsid w:val="008907AF"/>
    <w:rsid w:val="008907BF"/>
    <w:rsid w:val="008907C2"/>
    <w:rsid w:val="008907F9"/>
    <w:rsid w:val="00890801"/>
    <w:rsid w:val="00890813"/>
    <w:rsid w:val="00890817"/>
    <w:rsid w:val="0089082F"/>
    <w:rsid w:val="00890876"/>
    <w:rsid w:val="008908D8"/>
    <w:rsid w:val="008908F3"/>
    <w:rsid w:val="008908FA"/>
    <w:rsid w:val="00890902"/>
    <w:rsid w:val="00890975"/>
    <w:rsid w:val="00890984"/>
    <w:rsid w:val="008909C6"/>
    <w:rsid w:val="008909CB"/>
    <w:rsid w:val="008909D0"/>
    <w:rsid w:val="008909D4"/>
    <w:rsid w:val="008909E0"/>
    <w:rsid w:val="008909FE"/>
    <w:rsid w:val="00890A55"/>
    <w:rsid w:val="00890A61"/>
    <w:rsid w:val="00890A7B"/>
    <w:rsid w:val="00890AA4"/>
    <w:rsid w:val="00890AB8"/>
    <w:rsid w:val="00890AC5"/>
    <w:rsid w:val="00890AD1"/>
    <w:rsid w:val="00890AF3"/>
    <w:rsid w:val="00890AF9"/>
    <w:rsid w:val="00890B0E"/>
    <w:rsid w:val="00890B18"/>
    <w:rsid w:val="00890B2F"/>
    <w:rsid w:val="00890B3B"/>
    <w:rsid w:val="00890B44"/>
    <w:rsid w:val="00890B73"/>
    <w:rsid w:val="00890B94"/>
    <w:rsid w:val="00890B98"/>
    <w:rsid w:val="00890C07"/>
    <w:rsid w:val="00890C37"/>
    <w:rsid w:val="00890C4A"/>
    <w:rsid w:val="00890C84"/>
    <w:rsid w:val="00890C8E"/>
    <w:rsid w:val="00890C93"/>
    <w:rsid w:val="00890C9F"/>
    <w:rsid w:val="00890CBC"/>
    <w:rsid w:val="00890CFB"/>
    <w:rsid w:val="00890D6C"/>
    <w:rsid w:val="00890DA7"/>
    <w:rsid w:val="00890DA8"/>
    <w:rsid w:val="00890DAD"/>
    <w:rsid w:val="00890DB6"/>
    <w:rsid w:val="00890DD3"/>
    <w:rsid w:val="00890DF0"/>
    <w:rsid w:val="00890E16"/>
    <w:rsid w:val="00890E3B"/>
    <w:rsid w:val="00890E3E"/>
    <w:rsid w:val="00890E58"/>
    <w:rsid w:val="00890E79"/>
    <w:rsid w:val="00890E87"/>
    <w:rsid w:val="00890E95"/>
    <w:rsid w:val="00890EA9"/>
    <w:rsid w:val="00890EAD"/>
    <w:rsid w:val="00890EB6"/>
    <w:rsid w:val="00890EC7"/>
    <w:rsid w:val="00890EDD"/>
    <w:rsid w:val="00890EE8"/>
    <w:rsid w:val="00890F1D"/>
    <w:rsid w:val="00890F56"/>
    <w:rsid w:val="00890FA1"/>
    <w:rsid w:val="00890FDA"/>
    <w:rsid w:val="00891011"/>
    <w:rsid w:val="00891014"/>
    <w:rsid w:val="00891019"/>
    <w:rsid w:val="00891029"/>
    <w:rsid w:val="0089105D"/>
    <w:rsid w:val="008910AB"/>
    <w:rsid w:val="008910BE"/>
    <w:rsid w:val="008910C7"/>
    <w:rsid w:val="008910E9"/>
    <w:rsid w:val="008910EF"/>
    <w:rsid w:val="008910F7"/>
    <w:rsid w:val="008910F9"/>
    <w:rsid w:val="00891106"/>
    <w:rsid w:val="00891118"/>
    <w:rsid w:val="008911CF"/>
    <w:rsid w:val="008911D4"/>
    <w:rsid w:val="008911FF"/>
    <w:rsid w:val="00891254"/>
    <w:rsid w:val="00891261"/>
    <w:rsid w:val="0089127E"/>
    <w:rsid w:val="00891281"/>
    <w:rsid w:val="008912A4"/>
    <w:rsid w:val="008912B5"/>
    <w:rsid w:val="008912BF"/>
    <w:rsid w:val="008912EF"/>
    <w:rsid w:val="0089130F"/>
    <w:rsid w:val="00891320"/>
    <w:rsid w:val="0089139B"/>
    <w:rsid w:val="008913F9"/>
    <w:rsid w:val="00891412"/>
    <w:rsid w:val="0089141E"/>
    <w:rsid w:val="0089145F"/>
    <w:rsid w:val="0089146A"/>
    <w:rsid w:val="00891491"/>
    <w:rsid w:val="008914B7"/>
    <w:rsid w:val="008914F2"/>
    <w:rsid w:val="00891533"/>
    <w:rsid w:val="0089153B"/>
    <w:rsid w:val="008915C1"/>
    <w:rsid w:val="008915D8"/>
    <w:rsid w:val="008915F5"/>
    <w:rsid w:val="0089161D"/>
    <w:rsid w:val="0089162A"/>
    <w:rsid w:val="0089163C"/>
    <w:rsid w:val="0089165B"/>
    <w:rsid w:val="0089166E"/>
    <w:rsid w:val="008916F1"/>
    <w:rsid w:val="0089173A"/>
    <w:rsid w:val="00891757"/>
    <w:rsid w:val="008917A1"/>
    <w:rsid w:val="008917C1"/>
    <w:rsid w:val="008917F0"/>
    <w:rsid w:val="008917F3"/>
    <w:rsid w:val="00891840"/>
    <w:rsid w:val="00891881"/>
    <w:rsid w:val="008918C2"/>
    <w:rsid w:val="008918EF"/>
    <w:rsid w:val="00891907"/>
    <w:rsid w:val="00891956"/>
    <w:rsid w:val="00891967"/>
    <w:rsid w:val="0089197A"/>
    <w:rsid w:val="0089197C"/>
    <w:rsid w:val="00891993"/>
    <w:rsid w:val="008919BC"/>
    <w:rsid w:val="008919C6"/>
    <w:rsid w:val="008919D6"/>
    <w:rsid w:val="00891A02"/>
    <w:rsid w:val="00891A18"/>
    <w:rsid w:val="00891A2C"/>
    <w:rsid w:val="00891A81"/>
    <w:rsid w:val="00891AD9"/>
    <w:rsid w:val="00891B33"/>
    <w:rsid w:val="00891B57"/>
    <w:rsid w:val="00891B76"/>
    <w:rsid w:val="00891BE3"/>
    <w:rsid w:val="00891C0A"/>
    <w:rsid w:val="00891C16"/>
    <w:rsid w:val="00891C24"/>
    <w:rsid w:val="00891C67"/>
    <w:rsid w:val="00891D16"/>
    <w:rsid w:val="00891D95"/>
    <w:rsid w:val="00891DCD"/>
    <w:rsid w:val="00891E2D"/>
    <w:rsid w:val="00891E2F"/>
    <w:rsid w:val="00891E7B"/>
    <w:rsid w:val="00891E8E"/>
    <w:rsid w:val="00891EF6"/>
    <w:rsid w:val="00891EF7"/>
    <w:rsid w:val="00891F18"/>
    <w:rsid w:val="00891F1E"/>
    <w:rsid w:val="00891F22"/>
    <w:rsid w:val="00891F52"/>
    <w:rsid w:val="00891F63"/>
    <w:rsid w:val="00891FAE"/>
    <w:rsid w:val="00891FD6"/>
    <w:rsid w:val="00891FED"/>
    <w:rsid w:val="00891FF2"/>
    <w:rsid w:val="0089201A"/>
    <w:rsid w:val="0089202C"/>
    <w:rsid w:val="00892031"/>
    <w:rsid w:val="00892045"/>
    <w:rsid w:val="0089204C"/>
    <w:rsid w:val="00892079"/>
    <w:rsid w:val="00892098"/>
    <w:rsid w:val="008920DC"/>
    <w:rsid w:val="008920E8"/>
    <w:rsid w:val="00892167"/>
    <w:rsid w:val="00892168"/>
    <w:rsid w:val="00892183"/>
    <w:rsid w:val="008921EE"/>
    <w:rsid w:val="0089221A"/>
    <w:rsid w:val="0089227C"/>
    <w:rsid w:val="008922CE"/>
    <w:rsid w:val="00892327"/>
    <w:rsid w:val="00892343"/>
    <w:rsid w:val="0089234F"/>
    <w:rsid w:val="00892350"/>
    <w:rsid w:val="00892386"/>
    <w:rsid w:val="008923DF"/>
    <w:rsid w:val="00892410"/>
    <w:rsid w:val="00892428"/>
    <w:rsid w:val="00892435"/>
    <w:rsid w:val="00892442"/>
    <w:rsid w:val="00892443"/>
    <w:rsid w:val="008924C1"/>
    <w:rsid w:val="008924CA"/>
    <w:rsid w:val="0089251D"/>
    <w:rsid w:val="00892523"/>
    <w:rsid w:val="0089254A"/>
    <w:rsid w:val="00892555"/>
    <w:rsid w:val="00892561"/>
    <w:rsid w:val="00892568"/>
    <w:rsid w:val="00892572"/>
    <w:rsid w:val="0089258E"/>
    <w:rsid w:val="008925A5"/>
    <w:rsid w:val="008925D4"/>
    <w:rsid w:val="008925EE"/>
    <w:rsid w:val="008925F9"/>
    <w:rsid w:val="00892656"/>
    <w:rsid w:val="008926CE"/>
    <w:rsid w:val="0089272E"/>
    <w:rsid w:val="00892780"/>
    <w:rsid w:val="008927AB"/>
    <w:rsid w:val="00892805"/>
    <w:rsid w:val="0089281A"/>
    <w:rsid w:val="00892838"/>
    <w:rsid w:val="0089284E"/>
    <w:rsid w:val="0089286A"/>
    <w:rsid w:val="0089295F"/>
    <w:rsid w:val="00892964"/>
    <w:rsid w:val="0089299F"/>
    <w:rsid w:val="008929C5"/>
    <w:rsid w:val="008929CB"/>
    <w:rsid w:val="008929D4"/>
    <w:rsid w:val="008929F5"/>
    <w:rsid w:val="00892A8A"/>
    <w:rsid w:val="00892A8E"/>
    <w:rsid w:val="00892A98"/>
    <w:rsid w:val="00892ABC"/>
    <w:rsid w:val="00892AD0"/>
    <w:rsid w:val="00892AE2"/>
    <w:rsid w:val="00892B71"/>
    <w:rsid w:val="00892B8C"/>
    <w:rsid w:val="00892B9C"/>
    <w:rsid w:val="00892BB2"/>
    <w:rsid w:val="00892BD8"/>
    <w:rsid w:val="00892C46"/>
    <w:rsid w:val="00892C66"/>
    <w:rsid w:val="00892C85"/>
    <w:rsid w:val="00892CA8"/>
    <w:rsid w:val="00892CDF"/>
    <w:rsid w:val="00892D0B"/>
    <w:rsid w:val="00892D10"/>
    <w:rsid w:val="00892D1F"/>
    <w:rsid w:val="00892D28"/>
    <w:rsid w:val="00892D44"/>
    <w:rsid w:val="00892D5C"/>
    <w:rsid w:val="00892D8D"/>
    <w:rsid w:val="00892DA9"/>
    <w:rsid w:val="00892DB7"/>
    <w:rsid w:val="00892DE3"/>
    <w:rsid w:val="00892DED"/>
    <w:rsid w:val="00892E24"/>
    <w:rsid w:val="00892E2E"/>
    <w:rsid w:val="00892E46"/>
    <w:rsid w:val="00892E6A"/>
    <w:rsid w:val="00892E72"/>
    <w:rsid w:val="00892EA8"/>
    <w:rsid w:val="00892EDC"/>
    <w:rsid w:val="00892EF0"/>
    <w:rsid w:val="00892EF4"/>
    <w:rsid w:val="00892F0C"/>
    <w:rsid w:val="00892F10"/>
    <w:rsid w:val="00892F17"/>
    <w:rsid w:val="00892F39"/>
    <w:rsid w:val="00892F50"/>
    <w:rsid w:val="00892F5E"/>
    <w:rsid w:val="00892F7B"/>
    <w:rsid w:val="00892FAC"/>
    <w:rsid w:val="00892FD5"/>
    <w:rsid w:val="00892FD9"/>
    <w:rsid w:val="00892FE4"/>
    <w:rsid w:val="00893016"/>
    <w:rsid w:val="0089308C"/>
    <w:rsid w:val="008930E8"/>
    <w:rsid w:val="008930ED"/>
    <w:rsid w:val="0089310A"/>
    <w:rsid w:val="00893112"/>
    <w:rsid w:val="00893113"/>
    <w:rsid w:val="00893120"/>
    <w:rsid w:val="00893147"/>
    <w:rsid w:val="0089315B"/>
    <w:rsid w:val="0089317B"/>
    <w:rsid w:val="008931C0"/>
    <w:rsid w:val="008931ED"/>
    <w:rsid w:val="00893255"/>
    <w:rsid w:val="00893263"/>
    <w:rsid w:val="008932A8"/>
    <w:rsid w:val="008932BB"/>
    <w:rsid w:val="008932F3"/>
    <w:rsid w:val="00893311"/>
    <w:rsid w:val="00893371"/>
    <w:rsid w:val="00893381"/>
    <w:rsid w:val="008933AA"/>
    <w:rsid w:val="0089340C"/>
    <w:rsid w:val="00893422"/>
    <w:rsid w:val="0089343D"/>
    <w:rsid w:val="0089346D"/>
    <w:rsid w:val="00893485"/>
    <w:rsid w:val="008934C8"/>
    <w:rsid w:val="008934DF"/>
    <w:rsid w:val="008934EA"/>
    <w:rsid w:val="0089352C"/>
    <w:rsid w:val="00893539"/>
    <w:rsid w:val="00893554"/>
    <w:rsid w:val="00893561"/>
    <w:rsid w:val="00893566"/>
    <w:rsid w:val="0089356D"/>
    <w:rsid w:val="00893584"/>
    <w:rsid w:val="008935A3"/>
    <w:rsid w:val="008935B7"/>
    <w:rsid w:val="008935D7"/>
    <w:rsid w:val="008935FA"/>
    <w:rsid w:val="0089361F"/>
    <w:rsid w:val="00893625"/>
    <w:rsid w:val="00893627"/>
    <w:rsid w:val="00893671"/>
    <w:rsid w:val="0089367F"/>
    <w:rsid w:val="0089368B"/>
    <w:rsid w:val="008936C3"/>
    <w:rsid w:val="00893735"/>
    <w:rsid w:val="00893738"/>
    <w:rsid w:val="0089376A"/>
    <w:rsid w:val="00893782"/>
    <w:rsid w:val="00893783"/>
    <w:rsid w:val="00893796"/>
    <w:rsid w:val="008937B1"/>
    <w:rsid w:val="008937C7"/>
    <w:rsid w:val="008937F2"/>
    <w:rsid w:val="008937FC"/>
    <w:rsid w:val="00893852"/>
    <w:rsid w:val="00893875"/>
    <w:rsid w:val="0089387D"/>
    <w:rsid w:val="008938A0"/>
    <w:rsid w:val="008938FC"/>
    <w:rsid w:val="0089390C"/>
    <w:rsid w:val="00893914"/>
    <w:rsid w:val="00893919"/>
    <w:rsid w:val="0089391D"/>
    <w:rsid w:val="00893926"/>
    <w:rsid w:val="00893941"/>
    <w:rsid w:val="00893965"/>
    <w:rsid w:val="0089397A"/>
    <w:rsid w:val="008939AB"/>
    <w:rsid w:val="008939AD"/>
    <w:rsid w:val="008939BF"/>
    <w:rsid w:val="00893A0C"/>
    <w:rsid w:val="00893AD2"/>
    <w:rsid w:val="00893B2A"/>
    <w:rsid w:val="00893B9F"/>
    <w:rsid w:val="00893BAC"/>
    <w:rsid w:val="00893C14"/>
    <w:rsid w:val="00893C2E"/>
    <w:rsid w:val="00893C82"/>
    <w:rsid w:val="00893C9A"/>
    <w:rsid w:val="00893CBC"/>
    <w:rsid w:val="00893CC0"/>
    <w:rsid w:val="00893CD4"/>
    <w:rsid w:val="00893CEB"/>
    <w:rsid w:val="00893CF7"/>
    <w:rsid w:val="00893DA6"/>
    <w:rsid w:val="00893DC5"/>
    <w:rsid w:val="00893DCB"/>
    <w:rsid w:val="00893DED"/>
    <w:rsid w:val="00893E02"/>
    <w:rsid w:val="00893E29"/>
    <w:rsid w:val="00893E4C"/>
    <w:rsid w:val="00893E51"/>
    <w:rsid w:val="00893EC5"/>
    <w:rsid w:val="00893ED9"/>
    <w:rsid w:val="00893F96"/>
    <w:rsid w:val="00894038"/>
    <w:rsid w:val="0089405F"/>
    <w:rsid w:val="00894087"/>
    <w:rsid w:val="008940BB"/>
    <w:rsid w:val="008940C9"/>
    <w:rsid w:val="008940F1"/>
    <w:rsid w:val="0089417C"/>
    <w:rsid w:val="0089417D"/>
    <w:rsid w:val="00894199"/>
    <w:rsid w:val="008941F9"/>
    <w:rsid w:val="00894219"/>
    <w:rsid w:val="0089422F"/>
    <w:rsid w:val="008942BB"/>
    <w:rsid w:val="008942E6"/>
    <w:rsid w:val="008942FF"/>
    <w:rsid w:val="00894324"/>
    <w:rsid w:val="0089437B"/>
    <w:rsid w:val="008943A7"/>
    <w:rsid w:val="008943E2"/>
    <w:rsid w:val="008943F6"/>
    <w:rsid w:val="00894432"/>
    <w:rsid w:val="00894455"/>
    <w:rsid w:val="0089446E"/>
    <w:rsid w:val="00894483"/>
    <w:rsid w:val="008944BA"/>
    <w:rsid w:val="008944C6"/>
    <w:rsid w:val="008944CC"/>
    <w:rsid w:val="0089450A"/>
    <w:rsid w:val="0089450D"/>
    <w:rsid w:val="0089457E"/>
    <w:rsid w:val="0089458B"/>
    <w:rsid w:val="00894595"/>
    <w:rsid w:val="008945A2"/>
    <w:rsid w:val="008945E3"/>
    <w:rsid w:val="0089461F"/>
    <w:rsid w:val="00894641"/>
    <w:rsid w:val="00894670"/>
    <w:rsid w:val="0089468B"/>
    <w:rsid w:val="008946FD"/>
    <w:rsid w:val="00894723"/>
    <w:rsid w:val="008947A3"/>
    <w:rsid w:val="008947B1"/>
    <w:rsid w:val="008947DA"/>
    <w:rsid w:val="008947FA"/>
    <w:rsid w:val="0089484F"/>
    <w:rsid w:val="0089487D"/>
    <w:rsid w:val="008948CC"/>
    <w:rsid w:val="008948F3"/>
    <w:rsid w:val="008948F6"/>
    <w:rsid w:val="00894923"/>
    <w:rsid w:val="0089497F"/>
    <w:rsid w:val="0089498E"/>
    <w:rsid w:val="008949DD"/>
    <w:rsid w:val="008949EB"/>
    <w:rsid w:val="00894A0E"/>
    <w:rsid w:val="00894A24"/>
    <w:rsid w:val="00894A4F"/>
    <w:rsid w:val="00894A72"/>
    <w:rsid w:val="00894AC2"/>
    <w:rsid w:val="00894B17"/>
    <w:rsid w:val="00894B2B"/>
    <w:rsid w:val="00894B5E"/>
    <w:rsid w:val="00894B9F"/>
    <w:rsid w:val="00894BF8"/>
    <w:rsid w:val="00894C10"/>
    <w:rsid w:val="00894C3A"/>
    <w:rsid w:val="00894C51"/>
    <w:rsid w:val="00894C5E"/>
    <w:rsid w:val="00894C94"/>
    <w:rsid w:val="00894CAA"/>
    <w:rsid w:val="00894CAB"/>
    <w:rsid w:val="00894CB1"/>
    <w:rsid w:val="00894CCD"/>
    <w:rsid w:val="00894CD7"/>
    <w:rsid w:val="00894D0E"/>
    <w:rsid w:val="00894D20"/>
    <w:rsid w:val="00894D5A"/>
    <w:rsid w:val="00894D69"/>
    <w:rsid w:val="00894D74"/>
    <w:rsid w:val="00894E16"/>
    <w:rsid w:val="00894E2C"/>
    <w:rsid w:val="00894E83"/>
    <w:rsid w:val="00894EC5"/>
    <w:rsid w:val="00894EE2"/>
    <w:rsid w:val="00894F1C"/>
    <w:rsid w:val="00894F3A"/>
    <w:rsid w:val="00894F3C"/>
    <w:rsid w:val="00894F3D"/>
    <w:rsid w:val="00894F40"/>
    <w:rsid w:val="00894F4C"/>
    <w:rsid w:val="00894F50"/>
    <w:rsid w:val="00894F8D"/>
    <w:rsid w:val="00894FD6"/>
    <w:rsid w:val="00894FE4"/>
    <w:rsid w:val="00895022"/>
    <w:rsid w:val="0089505D"/>
    <w:rsid w:val="0089506B"/>
    <w:rsid w:val="00895076"/>
    <w:rsid w:val="00895091"/>
    <w:rsid w:val="008950A8"/>
    <w:rsid w:val="008950AA"/>
    <w:rsid w:val="008950DB"/>
    <w:rsid w:val="008950EE"/>
    <w:rsid w:val="00895132"/>
    <w:rsid w:val="00895139"/>
    <w:rsid w:val="0089516F"/>
    <w:rsid w:val="00895175"/>
    <w:rsid w:val="00895238"/>
    <w:rsid w:val="00895258"/>
    <w:rsid w:val="00895282"/>
    <w:rsid w:val="00895297"/>
    <w:rsid w:val="00895299"/>
    <w:rsid w:val="008952E4"/>
    <w:rsid w:val="00895330"/>
    <w:rsid w:val="00895333"/>
    <w:rsid w:val="00895400"/>
    <w:rsid w:val="00895403"/>
    <w:rsid w:val="0089542F"/>
    <w:rsid w:val="0089547F"/>
    <w:rsid w:val="0089549A"/>
    <w:rsid w:val="008954BF"/>
    <w:rsid w:val="008954CE"/>
    <w:rsid w:val="008954EA"/>
    <w:rsid w:val="008954F8"/>
    <w:rsid w:val="0089553A"/>
    <w:rsid w:val="00895575"/>
    <w:rsid w:val="008955A8"/>
    <w:rsid w:val="008955B8"/>
    <w:rsid w:val="008955DE"/>
    <w:rsid w:val="0089560C"/>
    <w:rsid w:val="0089562B"/>
    <w:rsid w:val="0089564D"/>
    <w:rsid w:val="0089565D"/>
    <w:rsid w:val="0089566A"/>
    <w:rsid w:val="0089567E"/>
    <w:rsid w:val="008956A6"/>
    <w:rsid w:val="008956DF"/>
    <w:rsid w:val="008956E6"/>
    <w:rsid w:val="008956EB"/>
    <w:rsid w:val="008956FD"/>
    <w:rsid w:val="008956FE"/>
    <w:rsid w:val="00895726"/>
    <w:rsid w:val="00895777"/>
    <w:rsid w:val="00895779"/>
    <w:rsid w:val="008957CF"/>
    <w:rsid w:val="0089580B"/>
    <w:rsid w:val="00895866"/>
    <w:rsid w:val="0089586D"/>
    <w:rsid w:val="008958A4"/>
    <w:rsid w:val="008958E3"/>
    <w:rsid w:val="0089594B"/>
    <w:rsid w:val="00895964"/>
    <w:rsid w:val="00895972"/>
    <w:rsid w:val="00895978"/>
    <w:rsid w:val="00895983"/>
    <w:rsid w:val="008959AC"/>
    <w:rsid w:val="008959E4"/>
    <w:rsid w:val="008959ED"/>
    <w:rsid w:val="00895A3F"/>
    <w:rsid w:val="00895AB4"/>
    <w:rsid w:val="00895AB5"/>
    <w:rsid w:val="00895AC3"/>
    <w:rsid w:val="00895AFB"/>
    <w:rsid w:val="00895B08"/>
    <w:rsid w:val="00895B3A"/>
    <w:rsid w:val="00895B3B"/>
    <w:rsid w:val="00895B48"/>
    <w:rsid w:val="00895B59"/>
    <w:rsid w:val="00895B6A"/>
    <w:rsid w:val="00895BAE"/>
    <w:rsid w:val="00895BB0"/>
    <w:rsid w:val="00895BB5"/>
    <w:rsid w:val="00895BBF"/>
    <w:rsid w:val="00895C18"/>
    <w:rsid w:val="00895C1B"/>
    <w:rsid w:val="00895C49"/>
    <w:rsid w:val="00895C56"/>
    <w:rsid w:val="00895C64"/>
    <w:rsid w:val="00895C79"/>
    <w:rsid w:val="00895CD3"/>
    <w:rsid w:val="00895CE8"/>
    <w:rsid w:val="00895CFA"/>
    <w:rsid w:val="00895D0B"/>
    <w:rsid w:val="00895D13"/>
    <w:rsid w:val="00895D51"/>
    <w:rsid w:val="00895E19"/>
    <w:rsid w:val="00895E3A"/>
    <w:rsid w:val="00895E3D"/>
    <w:rsid w:val="00895EBA"/>
    <w:rsid w:val="00895ECA"/>
    <w:rsid w:val="00895ED0"/>
    <w:rsid w:val="00895EDC"/>
    <w:rsid w:val="00895EE0"/>
    <w:rsid w:val="00895F49"/>
    <w:rsid w:val="00895F56"/>
    <w:rsid w:val="00895F71"/>
    <w:rsid w:val="00895FDF"/>
    <w:rsid w:val="00895FFB"/>
    <w:rsid w:val="00896036"/>
    <w:rsid w:val="00896039"/>
    <w:rsid w:val="0089603A"/>
    <w:rsid w:val="0089605C"/>
    <w:rsid w:val="00896072"/>
    <w:rsid w:val="00896073"/>
    <w:rsid w:val="0089607F"/>
    <w:rsid w:val="008960AC"/>
    <w:rsid w:val="008960AE"/>
    <w:rsid w:val="008960B4"/>
    <w:rsid w:val="008960E7"/>
    <w:rsid w:val="008960EB"/>
    <w:rsid w:val="008960F4"/>
    <w:rsid w:val="008960F7"/>
    <w:rsid w:val="00896118"/>
    <w:rsid w:val="00896133"/>
    <w:rsid w:val="00896164"/>
    <w:rsid w:val="00896166"/>
    <w:rsid w:val="00896173"/>
    <w:rsid w:val="00896197"/>
    <w:rsid w:val="008961F2"/>
    <w:rsid w:val="00896242"/>
    <w:rsid w:val="00896244"/>
    <w:rsid w:val="00896276"/>
    <w:rsid w:val="0089629F"/>
    <w:rsid w:val="008963BC"/>
    <w:rsid w:val="00896400"/>
    <w:rsid w:val="00896436"/>
    <w:rsid w:val="0089645D"/>
    <w:rsid w:val="008964B9"/>
    <w:rsid w:val="008964EE"/>
    <w:rsid w:val="008964F1"/>
    <w:rsid w:val="00896521"/>
    <w:rsid w:val="0089655F"/>
    <w:rsid w:val="0089656C"/>
    <w:rsid w:val="0089656F"/>
    <w:rsid w:val="0089657A"/>
    <w:rsid w:val="00896597"/>
    <w:rsid w:val="00896599"/>
    <w:rsid w:val="008965DF"/>
    <w:rsid w:val="00896630"/>
    <w:rsid w:val="0089664B"/>
    <w:rsid w:val="00896654"/>
    <w:rsid w:val="00896658"/>
    <w:rsid w:val="008966CB"/>
    <w:rsid w:val="008966EB"/>
    <w:rsid w:val="008966ED"/>
    <w:rsid w:val="0089674B"/>
    <w:rsid w:val="00896755"/>
    <w:rsid w:val="00896768"/>
    <w:rsid w:val="00896771"/>
    <w:rsid w:val="00896791"/>
    <w:rsid w:val="008967B9"/>
    <w:rsid w:val="008967E7"/>
    <w:rsid w:val="00896807"/>
    <w:rsid w:val="0089680F"/>
    <w:rsid w:val="00896810"/>
    <w:rsid w:val="0089682A"/>
    <w:rsid w:val="00896840"/>
    <w:rsid w:val="008968C6"/>
    <w:rsid w:val="0089693A"/>
    <w:rsid w:val="0089698A"/>
    <w:rsid w:val="00896992"/>
    <w:rsid w:val="00896A42"/>
    <w:rsid w:val="00896A4B"/>
    <w:rsid w:val="00896A57"/>
    <w:rsid w:val="00896A7D"/>
    <w:rsid w:val="00896AB0"/>
    <w:rsid w:val="00896B1E"/>
    <w:rsid w:val="00896B36"/>
    <w:rsid w:val="00896B3E"/>
    <w:rsid w:val="00896B4C"/>
    <w:rsid w:val="00896B76"/>
    <w:rsid w:val="00896B8D"/>
    <w:rsid w:val="00896B91"/>
    <w:rsid w:val="00896C35"/>
    <w:rsid w:val="00896C49"/>
    <w:rsid w:val="00896CA1"/>
    <w:rsid w:val="00896CBB"/>
    <w:rsid w:val="00896CEE"/>
    <w:rsid w:val="00896CFB"/>
    <w:rsid w:val="00896CFF"/>
    <w:rsid w:val="00896D06"/>
    <w:rsid w:val="00896D18"/>
    <w:rsid w:val="00896D2A"/>
    <w:rsid w:val="00896D30"/>
    <w:rsid w:val="00896D86"/>
    <w:rsid w:val="00896D8F"/>
    <w:rsid w:val="00896DBB"/>
    <w:rsid w:val="00896DD5"/>
    <w:rsid w:val="00896DE2"/>
    <w:rsid w:val="00896E5B"/>
    <w:rsid w:val="00896EA9"/>
    <w:rsid w:val="00896EFD"/>
    <w:rsid w:val="00896F33"/>
    <w:rsid w:val="00896F37"/>
    <w:rsid w:val="00896F5D"/>
    <w:rsid w:val="00896FA2"/>
    <w:rsid w:val="00896FBF"/>
    <w:rsid w:val="00897001"/>
    <w:rsid w:val="0089702F"/>
    <w:rsid w:val="0089706B"/>
    <w:rsid w:val="0089706D"/>
    <w:rsid w:val="00897070"/>
    <w:rsid w:val="008970BA"/>
    <w:rsid w:val="00897100"/>
    <w:rsid w:val="0089713D"/>
    <w:rsid w:val="00897140"/>
    <w:rsid w:val="00897149"/>
    <w:rsid w:val="008971C5"/>
    <w:rsid w:val="008971D7"/>
    <w:rsid w:val="008971DE"/>
    <w:rsid w:val="008971EC"/>
    <w:rsid w:val="00897278"/>
    <w:rsid w:val="008972A6"/>
    <w:rsid w:val="00897309"/>
    <w:rsid w:val="0089731C"/>
    <w:rsid w:val="0089732A"/>
    <w:rsid w:val="00897337"/>
    <w:rsid w:val="0089739A"/>
    <w:rsid w:val="008973A3"/>
    <w:rsid w:val="008973EB"/>
    <w:rsid w:val="0089744D"/>
    <w:rsid w:val="00897452"/>
    <w:rsid w:val="0089748E"/>
    <w:rsid w:val="008974C7"/>
    <w:rsid w:val="008974C8"/>
    <w:rsid w:val="008974DC"/>
    <w:rsid w:val="008974E3"/>
    <w:rsid w:val="00897501"/>
    <w:rsid w:val="00897510"/>
    <w:rsid w:val="00897577"/>
    <w:rsid w:val="0089758E"/>
    <w:rsid w:val="00897594"/>
    <w:rsid w:val="0089759C"/>
    <w:rsid w:val="0089763A"/>
    <w:rsid w:val="0089764A"/>
    <w:rsid w:val="008976D9"/>
    <w:rsid w:val="008976EF"/>
    <w:rsid w:val="00897700"/>
    <w:rsid w:val="0089776B"/>
    <w:rsid w:val="00897786"/>
    <w:rsid w:val="008977B9"/>
    <w:rsid w:val="008977EB"/>
    <w:rsid w:val="008977F1"/>
    <w:rsid w:val="00897811"/>
    <w:rsid w:val="0089783D"/>
    <w:rsid w:val="0089785F"/>
    <w:rsid w:val="00897869"/>
    <w:rsid w:val="0089786A"/>
    <w:rsid w:val="0089788D"/>
    <w:rsid w:val="008978EB"/>
    <w:rsid w:val="008978EC"/>
    <w:rsid w:val="0089792C"/>
    <w:rsid w:val="00897974"/>
    <w:rsid w:val="00897977"/>
    <w:rsid w:val="00897980"/>
    <w:rsid w:val="008979B2"/>
    <w:rsid w:val="008979EE"/>
    <w:rsid w:val="008979EF"/>
    <w:rsid w:val="008979F7"/>
    <w:rsid w:val="00897A1C"/>
    <w:rsid w:val="00897A32"/>
    <w:rsid w:val="00897A36"/>
    <w:rsid w:val="00897A7B"/>
    <w:rsid w:val="00897A88"/>
    <w:rsid w:val="00897A9B"/>
    <w:rsid w:val="00897AC0"/>
    <w:rsid w:val="00897ACD"/>
    <w:rsid w:val="00897B31"/>
    <w:rsid w:val="00897B3F"/>
    <w:rsid w:val="00897B97"/>
    <w:rsid w:val="00897B9D"/>
    <w:rsid w:val="00897BCF"/>
    <w:rsid w:val="00897C40"/>
    <w:rsid w:val="00897C68"/>
    <w:rsid w:val="00897CE4"/>
    <w:rsid w:val="00897D70"/>
    <w:rsid w:val="00897D7D"/>
    <w:rsid w:val="00897D7E"/>
    <w:rsid w:val="00897D94"/>
    <w:rsid w:val="00897DB6"/>
    <w:rsid w:val="00897E25"/>
    <w:rsid w:val="00897E2B"/>
    <w:rsid w:val="00897E42"/>
    <w:rsid w:val="00897EAB"/>
    <w:rsid w:val="00897EE6"/>
    <w:rsid w:val="00897F34"/>
    <w:rsid w:val="00897F3A"/>
    <w:rsid w:val="00897F48"/>
    <w:rsid w:val="00897FB6"/>
    <w:rsid w:val="00897FBA"/>
    <w:rsid w:val="008A000B"/>
    <w:rsid w:val="008A0011"/>
    <w:rsid w:val="008A005F"/>
    <w:rsid w:val="008A006E"/>
    <w:rsid w:val="008A00CD"/>
    <w:rsid w:val="008A00D9"/>
    <w:rsid w:val="008A00F2"/>
    <w:rsid w:val="008A00F9"/>
    <w:rsid w:val="008A015F"/>
    <w:rsid w:val="008A016D"/>
    <w:rsid w:val="008A01DA"/>
    <w:rsid w:val="008A020D"/>
    <w:rsid w:val="008A02AE"/>
    <w:rsid w:val="008A02BA"/>
    <w:rsid w:val="008A02E7"/>
    <w:rsid w:val="008A0356"/>
    <w:rsid w:val="008A042A"/>
    <w:rsid w:val="008A0459"/>
    <w:rsid w:val="008A0496"/>
    <w:rsid w:val="008A04BC"/>
    <w:rsid w:val="008A051E"/>
    <w:rsid w:val="008A0543"/>
    <w:rsid w:val="008A0557"/>
    <w:rsid w:val="008A0559"/>
    <w:rsid w:val="008A0565"/>
    <w:rsid w:val="008A056F"/>
    <w:rsid w:val="008A058E"/>
    <w:rsid w:val="008A05CA"/>
    <w:rsid w:val="008A05D4"/>
    <w:rsid w:val="008A065A"/>
    <w:rsid w:val="008A0680"/>
    <w:rsid w:val="008A069B"/>
    <w:rsid w:val="008A06D3"/>
    <w:rsid w:val="008A06D4"/>
    <w:rsid w:val="008A0736"/>
    <w:rsid w:val="008A073E"/>
    <w:rsid w:val="008A075F"/>
    <w:rsid w:val="008A07BC"/>
    <w:rsid w:val="008A07D2"/>
    <w:rsid w:val="008A07FD"/>
    <w:rsid w:val="008A0816"/>
    <w:rsid w:val="008A082D"/>
    <w:rsid w:val="008A0854"/>
    <w:rsid w:val="008A089D"/>
    <w:rsid w:val="008A08C6"/>
    <w:rsid w:val="008A08D2"/>
    <w:rsid w:val="008A08E6"/>
    <w:rsid w:val="008A08F8"/>
    <w:rsid w:val="008A097F"/>
    <w:rsid w:val="008A0989"/>
    <w:rsid w:val="008A09AC"/>
    <w:rsid w:val="008A09C6"/>
    <w:rsid w:val="008A0A24"/>
    <w:rsid w:val="008A0A25"/>
    <w:rsid w:val="008A0A2B"/>
    <w:rsid w:val="008A0A4C"/>
    <w:rsid w:val="008A0A5E"/>
    <w:rsid w:val="008A0A80"/>
    <w:rsid w:val="008A0A81"/>
    <w:rsid w:val="008A0A90"/>
    <w:rsid w:val="008A0AA5"/>
    <w:rsid w:val="008A0ACB"/>
    <w:rsid w:val="008A0B26"/>
    <w:rsid w:val="008A0B2F"/>
    <w:rsid w:val="008A0B80"/>
    <w:rsid w:val="008A0B88"/>
    <w:rsid w:val="008A0BA4"/>
    <w:rsid w:val="008A0C01"/>
    <w:rsid w:val="008A0C12"/>
    <w:rsid w:val="008A0C33"/>
    <w:rsid w:val="008A0C47"/>
    <w:rsid w:val="008A0C4D"/>
    <w:rsid w:val="008A0C52"/>
    <w:rsid w:val="008A0CA1"/>
    <w:rsid w:val="008A0CF4"/>
    <w:rsid w:val="008A0D22"/>
    <w:rsid w:val="008A0D3E"/>
    <w:rsid w:val="008A0D91"/>
    <w:rsid w:val="008A0D9A"/>
    <w:rsid w:val="008A0DA3"/>
    <w:rsid w:val="008A0DA8"/>
    <w:rsid w:val="008A0DD0"/>
    <w:rsid w:val="008A0DE4"/>
    <w:rsid w:val="008A0E1C"/>
    <w:rsid w:val="008A0E36"/>
    <w:rsid w:val="008A0E61"/>
    <w:rsid w:val="008A0E73"/>
    <w:rsid w:val="008A0E8A"/>
    <w:rsid w:val="008A0EC1"/>
    <w:rsid w:val="008A0EEE"/>
    <w:rsid w:val="008A0F3F"/>
    <w:rsid w:val="008A0F59"/>
    <w:rsid w:val="008A0F86"/>
    <w:rsid w:val="008A0FB0"/>
    <w:rsid w:val="008A0FC8"/>
    <w:rsid w:val="008A0FE3"/>
    <w:rsid w:val="008A1004"/>
    <w:rsid w:val="008A1008"/>
    <w:rsid w:val="008A1060"/>
    <w:rsid w:val="008A1061"/>
    <w:rsid w:val="008A107B"/>
    <w:rsid w:val="008A107C"/>
    <w:rsid w:val="008A1094"/>
    <w:rsid w:val="008A10CE"/>
    <w:rsid w:val="008A111A"/>
    <w:rsid w:val="008A1162"/>
    <w:rsid w:val="008A116A"/>
    <w:rsid w:val="008A1181"/>
    <w:rsid w:val="008A1197"/>
    <w:rsid w:val="008A1208"/>
    <w:rsid w:val="008A1230"/>
    <w:rsid w:val="008A1254"/>
    <w:rsid w:val="008A1289"/>
    <w:rsid w:val="008A1290"/>
    <w:rsid w:val="008A12C2"/>
    <w:rsid w:val="008A12D6"/>
    <w:rsid w:val="008A12DC"/>
    <w:rsid w:val="008A130F"/>
    <w:rsid w:val="008A1361"/>
    <w:rsid w:val="008A1381"/>
    <w:rsid w:val="008A1382"/>
    <w:rsid w:val="008A13BF"/>
    <w:rsid w:val="008A13E6"/>
    <w:rsid w:val="008A1455"/>
    <w:rsid w:val="008A1470"/>
    <w:rsid w:val="008A1479"/>
    <w:rsid w:val="008A1488"/>
    <w:rsid w:val="008A14A1"/>
    <w:rsid w:val="008A14CC"/>
    <w:rsid w:val="008A14DF"/>
    <w:rsid w:val="008A14F3"/>
    <w:rsid w:val="008A150D"/>
    <w:rsid w:val="008A1514"/>
    <w:rsid w:val="008A1524"/>
    <w:rsid w:val="008A1548"/>
    <w:rsid w:val="008A1598"/>
    <w:rsid w:val="008A15DB"/>
    <w:rsid w:val="008A15DF"/>
    <w:rsid w:val="008A15F5"/>
    <w:rsid w:val="008A163E"/>
    <w:rsid w:val="008A1658"/>
    <w:rsid w:val="008A16AB"/>
    <w:rsid w:val="008A16B2"/>
    <w:rsid w:val="008A16C7"/>
    <w:rsid w:val="008A16D6"/>
    <w:rsid w:val="008A16F5"/>
    <w:rsid w:val="008A1705"/>
    <w:rsid w:val="008A170B"/>
    <w:rsid w:val="008A1750"/>
    <w:rsid w:val="008A176B"/>
    <w:rsid w:val="008A17C8"/>
    <w:rsid w:val="008A17D2"/>
    <w:rsid w:val="008A17D9"/>
    <w:rsid w:val="008A17F2"/>
    <w:rsid w:val="008A1812"/>
    <w:rsid w:val="008A182A"/>
    <w:rsid w:val="008A1835"/>
    <w:rsid w:val="008A1847"/>
    <w:rsid w:val="008A1884"/>
    <w:rsid w:val="008A18CD"/>
    <w:rsid w:val="008A18F2"/>
    <w:rsid w:val="008A18F5"/>
    <w:rsid w:val="008A190D"/>
    <w:rsid w:val="008A1929"/>
    <w:rsid w:val="008A1944"/>
    <w:rsid w:val="008A199F"/>
    <w:rsid w:val="008A19F5"/>
    <w:rsid w:val="008A1A1C"/>
    <w:rsid w:val="008A1A51"/>
    <w:rsid w:val="008A1A9B"/>
    <w:rsid w:val="008A1AC8"/>
    <w:rsid w:val="008A1ACC"/>
    <w:rsid w:val="008A1ACE"/>
    <w:rsid w:val="008A1ADE"/>
    <w:rsid w:val="008A1AE9"/>
    <w:rsid w:val="008A1B04"/>
    <w:rsid w:val="008A1B71"/>
    <w:rsid w:val="008A1BD9"/>
    <w:rsid w:val="008A1BE4"/>
    <w:rsid w:val="008A1C9F"/>
    <w:rsid w:val="008A1CF7"/>
    <w:rsid w:val="008A1D25"/>
    <w:rsid w:val="008A1D2C"/>
    <w:rsid w:val="008A1D37"/>
    <w:rsid w:val="008A1D65"/>
    <w:rsid w:val="008A1D92"/>
    <w:rsid w:val="008A1DC3"/>
    <w:rsid w:val="008A1DCE"/>
    <w:rsid w:val="008A1DF5"/>
    <w:rsid w:val="008A1E4E"/>
    <w:rsid w:val="008A1EF2"/>
    <w:rsid w:val="008A1F24"/>
    <w:rsid w:val="008A1F2C"/>
    <w:rsid w:val="008A1F88"/>
    <w:rsid w:val="008A1F89"/>
    <w:rsid w:val="008A1F8A"/>
    <w:rsid w:val="008A1FB1"/>
    <w:rsid w:val="008A1FC3"/>
    <w:rsid w:val="008A1FF9"/>
    <w:rsid w:val="008A2042"/>
    <w:rsid w:val="008A208B"/>
    <w:rsid w:val="008A20EA"/>
    <w:rsid w:val="008A20F7"/>
    <w:rsid w:val="008A2145"/>
    <w:rsid w:val="008A215F"/>
    <w:rsid w:val="008A21B1"/>
    <w:rsid w:val="008A21BF"/>
    <w:rsid w:val="008A21D1"/>
    <w:rsid w:val="008A2206"/>
    <w:rsid w:val="008A2209"/>
    <w:rsid w:val="008A225A"/>
    <w:rsid w:val="008A2274"/>
    <w:rsid w:val="008A229A"/>
    <w:rsid w:val="008A22F2"/>
    <w:rsid w:val="008A231B"/>
    <w:rsid w:val="008A232D"/>
    <w:rsid w:val="008A2354"/>
    <w:rsid w:val="008A23A5"/>
    <w:rsid w:val="008A23A6"/>
    <w:rsid w:val="008A23FD"/>
    <w:rsid w:val="008A2409"/>
    <w:rsid w:val="008A2467"/>
    <w:rsid w:val="008A24FC"/>
    <w:rsid w:val="008A2508"/>
    <w:rsid w:val="008A2550"/>
    <w:rsid w:val="008A2562"/>
    <w:rsid w:val="008A2566"/>
    <w:rsid w:val="008A2576"/>
    <w:rsid w:val="008A2578"/>
    <w:rsid w:val="008A25D5"/>
    <w:rsid w:val="008A25EA"/>
    <w:rsid w:val="008A25EC"/>
    <w:rsid w:val="008A2664"/>
    <w:rsid w:val="008A266D"/>
    <w:rsid w:val="008A26BD"/>
    <w:rsid w:val="008A26F2"/>
    <w:rsid w:val="008A2739"/>
    <w:rsid w:val="008A275E"/>
    <w:rsid w:val="008A2773"/>
    <w:rsid w:val="008A278A"/>
    <w:rsid w:val="008A27C7"/>
    <w:rsid w:val="008A281E"/>
    <w:rsid w:val="008A2835"/>
    <w:rsid w:val="008A286D"/>
    <w:rsid w:val="008A2881"/>
    <w:rsid w:val="008A2892"/>
    <w:rsid w:val="008A28BD"/>
    <w:rsid w:val="008A28C4"/>
    <w:rsid w:val="008A290B"/>
    <w:rsid w:val="008A291E"/>
    <w:rsid w:val="008A29A2"/>
    <w:rsid w:val="008A29CA"/>
    <w:rsid w:val="008A29D6"/>
    <w:rsid w:val="008A29DC"/>
    <w:rsid w:val="008A29F1"/>
    <w:rsid w:val="008A29FF"/>
    <w:rsid w:val="008A2A0C"/>
    <w:rsid w:val="008A2A2B"/>
    <w:rsid w:val="008A2A53"/>
    <w:rsid w:val="008A2A90"/>
    <w:rsid w:val="008A2ABE"/>
    <w:rsid w:val="008A2ACE"/>
    <w:rsid w:val="008A2AD3"/>
    <w:rsid w:val="008A2B0D"/>
    <w:rsid w:val="008A2B4F"/>
    <w:rsid w:val="008A2BC7"/>
    <w:rsid w:val="008A2C17"/>
    <w:rsid w:val="008A2C35"/>
    <w:rsid w:val="008A2C3D"/>
    <w:rsid w:val="008A2C6A"/>
    <w:rsid w:val="008A2CA6"/>
    <w:rsid w:val="008A2CB3"/>
    <w:rsid w:val="008A2CD6"/>
    <w:rsid w:val="008A2CEF"/>
    <w:rsid w:val="008A2D0D"/>
    <w:rsid w:val="008A2D17"/>
    <w:rsid w:val="008A2D45"/>
    <w:rsid w:val="008A2D47"/>
    <w:rsid w:val="008A2D5B"/>
    <w:rsid w:val="008A2D65"/>
    <w:rsid w:val="008A2D6C"/>
    <w:rsid w:val="008A2D82"/>
    <w:rsid w:val="008A2D88"/>
    <w:rsid w:val="008A2D9B"/>
    <w:rsid w:val="008A2E13"/>
    <w:rsid w:val="008A2E20"/>
    <w:rsid w:val="008A2E30"/>
    <w:rsid w:val="008A2E44"/>
    <w:rsid w:val="008A2E66"/>
    <w:rsid w:val="008A2E6A"/>
    <w:rsid w:val="008A2E7C"/>
    <w:rsid w:val="008A2EAC"/>
    <w:rsid w:val="008A2EBF"/>
    <w:rsid w:val="008A2EE0"/>
    <w:rsid w:val="008A2F14"/>
    <w:rsid w:val="008A2F2E"/>
    <w:rsid w:val="008A2F30"/>
    <w:rsid w:val="008A2F39"/>
    <w:rsid w:val="008A2F55"/>
    <w:rsid w:val="008A2FD3"/>
    <w:rsid w:val="008A2FFA"/>
    <w:rsid w:val="008A2FFB"/>
    <w:rsid w:val="008A2FFD"/>
    <w:rsid w:val="008A3067"/>
    <w:rsid w:val="008A3090"/>
    <w:rsid w:val="008A30AE"/>
    <w:rsid w:val="008A30AF"/>
    <w:rsid w:val="008A30B0"/>
    <w:rsid w:val="008A30E9"/>
    <w:rsid w:val="008A3143"/>
    <w:rsid w:val="008A3147"/>
    <w:rsid w:val="008A3153"/>
    <w:rsid w:val="008A315E"/>
    <w:rsid w:val="008A319A"/>
    <w:rsid w:val="008A31B3"/>
    <w:rsid w:val="008A3253"/>
    <w:rsid w:val="008A326C"/>
    <w:rsid w:val="008A3289"/>
    <w:rsid w:val="008A3298"/>
    <w:rsid w:val="008A32C3"/>
    <w:rsid w:val="008A32CF"/>
    <w:rsid w:val="008A32E8"/>
    <w:rsid w:val="008A32F9"/>
    <w:rsid w:val="008A3317"/>
    <w:rsid w:val="008A3322"/>
    <w:rsid w:val="008A3325"/>
    <w:rsid w:val="008A332F"/>
    <w:rsid w:val="008A3353"/>
    <w:rsid w:val="008A3358"/>
    <w:rsid w:val="008A335F"/>
    <w:rsid w:val="008A336C"/>
    <w:rsid w:val="008A33A0"/>
    <w:rsid w:val="008A3424"/>
    <w:rsid w:val="008A34A9"/>
    <w:rsid w:val="008A34BB"/>
    <w:rsid w:val="008A34DC"/>
    <w:rsid w:val="008A3566"/>
    <w:rsid w:val="008A3571"/>
    <w:rsid w:val="008A3582"/>
    <w:rsid w:val="008A359B"/>
    <w:rsid w:val="008A35BC"/>
    <w:rsid w:val="008A35C0"/>
    <w:rsid w:val="008A35EF"/>
    <w:rsid w:val="008A361F"/>
    <w:rsid w:val="008A3627"/>
    <w:rsid w:val="008A3660"/>
    <w:rsid w:val="008A367D"/>
    <w:rsid w:val="008A36E0"/>
    <w:rsid w:val="008A36FD"/>
    <w:rsid w:val="008A3713"/>
    <w:rsid w:val="008A371F"/>
    <w:rsid w:val="008A3741"/>
    <w:rsid w:val="008A3805"/>
    <w:rsid w:val="008A3840"/>
    <w:rsid w:val="008A393A"/>
    <w:rsid w:val="008A3940"/>
    <w:rsid w:val="008A395D"/>
    <w:rsid w:val="008A3963"/>
    <w:rsid w:val="008A396F"/>
    <w:rsid w:val="008A3973"/>
    <w:rsid w:val="008A39C1"/>
    <w:rsid w:val="008A3A0F"/>
    <w:rsid w:val="008A3A21"/>
    <w:rsid w:val="008A3A36"/>
    <w:rsid w:val="008A3A3F"/>
    <w:rsid w:val="008A3A91"/>
    <w:rsid w:val="008A3AA6"/>
    <w:rsid w:val="008A3AAB"/>
    <w:rsid w:val="008A3AB0"/>
    <w:rsid w:val="008A3AC4"/>
    <w:rsid w:val="008A3B17"/>
    <w:rsid w:val="008A3B41"/>
    <w:rsid w:val="008A3B86"/>
    <w:rsid w:val="008A3B8C"/>
    <w:rsid w:val="008A3BF3"/>
    <w:rsid w:val="008A3C1C"/>
    <w:rsid w:val="008A3C21"/>
    <w:rsid w:val="008A3C92"/>
    <w:rsid w:val="008A3CB5"/>
    <w:rsid w:val="008A3CCE"/>
    <w:rsid w:val="008A3CD2"/>
    <w:rsid w:val="008A3CF8"/>
    <w:rsid w:val="008A3D25"/>
    <w:rsid w:val="008A3D2F"/>
    <w:rsid w:val="008A3D32"/>
    <w:rsid w:val="008A3D6D"/>
    <w:rsid w:val="008A3DA5"/>
    <w:rsid w:val="008A3DF5"/>
    <w:rsid w:val="008A3E04"/>
    <w:rsid w:val="008A3E11"/>
    <w:rsid w:val="008A3E1B"/>
    <w:rsid w:val="008A3E5F"/>
    <w:rsid w:val="008A3EB6"/>
    <w:rsid w:val="008A3EBB"/>
    <w:rsid w:val="008A3ED8"/>
    <w:rsid w:val="008A3EEC"/>
    <w:rsid w:val="008A3F1F"/>
    <w:rsid w:val="008A3F58"/>
    <w:rsid w:val="008A3F83"/>
    <w:rsid w:val="008A3F9E"/>
    <w:rsid w:val="008A3FDB"/>
    <w:rsid w:val="008A400E"/>
    <w:rsid w:val="008A402E"/>
    <w:rsid w:val="008A4044"/>
    <w:rsid w:val="008A4064"/>
    <w:rsid w:val="008A406C"/>
    <w:rsid w:val="008A4099"/>
    <w:rsid w:val="008A40D5"/>
    <w:rsid w:val="008A40EC"/>
    <w:rsid w:val="008A410B"/>
    <w:rsid w:val="008A4132"/>
    <w:rsid w:val="008A4143"/>
    <w:rsid w:val="008A4151"/>
    <w:rsid w:val="008A41D2"/>
    <w:rsid w:val="008A4203"/>
    <w:rsid w:val="008A4271"/>
    <w:rsid w:val="008A429D"/>
    <w:rsid w:val="008A42B9"/>
    <w:rsid w:val="008A4301"/>
    <w:rsid w:val="008A4304"/>
    <w:rsid w:val="008A4318"/>
    <w:rsid w:val="008A4377"/>
    <w:rsid w:val="008A437A"/>
    <w:rsid w:val="008A4381"/>
    <w:rsid w:val="008A43A8"/>
    <w:rsid w:val="008A43DF"/>
    <w:rsid w:val="008A43E0"/>
    <w:rsid w:val="008A43E2"/>
    <w:rsid w:val="008A43ED"/>
    <w:rsid w:val="008A446A"/>
    <w:rsid w:val="008A4475"/>
    <w:rsid w:val="008A4477"/>
    <w:rsid w:val="008A4509"/>
    <w:rsid w:val="008A450E"/>
    <w:rsid w:val="008A4517"/>
    <w:rsid w:val="008A454F"/>
    <w:rsid w:val="008A45BD"/>
    <w:rsid w:val="008A45D8"/>
    <w:rsid w:val="008A45DE"/>
    <w:rsid w:val="008A45DF"/>
    <w:rsid w:val="008A4611"/>
    <w:rsid w:val="008A462E"/>
    <w:rsid w:val="008A4673"/>
    <w:rsid w:val="008A4694"/>
    <w:rsid w:val="008A46BF"/>
    <w:rsid w:val="008A4746"/>
    <w:rsid w:val="008A4763"/>
    <w:rsid w:val="008A4771"/>
    <w:rsid w:val="008A47DB"/>
    <w:rsid w:val="008A483B"/>
    <w:rsid w:val="008A4875"/>
    <w:rsid w:val="008A488B"/>
    <w:rsid w:val="008A489F"/>
    <w:rsid w:val="008A48F1"/>
    <w:rsid w:val="008A492B"/>
    <w:rsid w:val="008A4953"/>
    <w:rsid w:val="008A4972"/>
    <w:rsid w:val="008A4976"/>
    <w:rsid w:val="008A49CD"/>
    <w:rsid w:val="008A49CF"/>
    <w:rsid w:val="008A4A8A"/>
    <w:rsid w:val="008A4AF4"/>
    <w:rsid w:val="008A4B3F"/>
    <w:rsid w:val="008A4B40"/>
    <w:rsid w:val="008A4B6F"/>
    <w:rsid w:val="008A4B88"/>
    <w:rsid w:val="008A4C06"/>
    <w:rsid w:val="008A4C38"/>
    <w:rsid w:val="008A4C5F"/>
    <w:rsid w:val="008A4C7E"/>
    <w:rsid w:val="008A4CA0"/>
    <w:rsid w:val="008A4CA4"/>
    <w:rsid w:val="008A4CB0"/>
    <w:rsid w:val="008A4CB4"/>
    <w:rsid w:val="008A4CD1"/>
    <w:rsid w:val="008A4D14"/>
    <w:rsid w:val="008A4D38"/>
    <w:rsid w:val="008A4D5C"/>
    <w:rsid w:val="008A4DAD"/>
    <w:rsid w:val="008A4E12"/>
    <w:rsid w:val="008A4E14"/>
    <w:rsid w:val="008A4E1F"/>
    <w:rsid w:val="008A4E20"/>
    <w:rsid w:val="008A4E70"/>
    <w:rsid w:val="008A4E9B"/>
    <w:rsid w:val="008A4EB3"/>
    <w:rsid w:val="008A4EFE"/>
    <w:rsid w:val="008A4F0A"/>
    <w:rsid w:val="008A4FA7"/>
    <w:rsid w:val="008A4FC5"/>
    <w:rsid w:val="008A4FF5"/>
    <w:rsid w:val="008A4FF9"/>
    <w:rsid w:val="008A501B"/>
    <w:rsid w:val="008A502F"/>
    <w:rsid w:val="008A5059"/>
    <w:rsid w:val="008A505D"/>
    <w:rsid w:val="008A505E"/>
    <w:rsid w:val="008A50F5"/>
    <w:rsid w:val="008A5107"/>
    <w:rsid w:val="008A5124"/>
    <w:rsid w:val="008A5146"/>
    <w:rsid w:val="008A51A5"/>
    <w:rsid w:val="008A51B4"/>
    <w:rsid w:val="008A51B7"/>
    <w:rsid w:val="008A51B9"/>
    <w:rsid w:val="008A51E7"/>
    <w:rsid w:val="008A51FE"/>
    <w:rsid w:val="008A525A"/>
    <w:rsid w:val="008A5262"/>
    <w:rsid w:val="008A526D"/>
    <w:rsid w:val="008A52BB"/>
    <w:rsid w:val="008A52EB"/>
    <w:rsid w:val="008A5316"/>
    <w:rsid w:val="008A5318"/>
    <w:rsid w:val="008A532F"/>
    <w:rsid w:val="008A53A1"/>
    <w:rsid w:val="008A53B1"/>
    <w:rsid w:val="008A53E8"/>
    <w:rsid w:val="008A53E9"/>
    <w:rsid w:val="008A5433"/>
    <w:rsid w:val="008A548C"/>
    <w:rsid w:val="008A54B5"/>
    <w:rsid w:val="008A5506"/>
    <w:rsid w:val="008A5516"/>
    <w:rsid w:val="008A554D"/>
    <w:rsid w:val="008A5608"/>
    <w:rsid w:val="008A5626"/>
    <w:rsid w:val="008A562F"/>
    <w:rsid w:val="008A5645"/>
    <w:rsid w:val="008A565E"/>
    <w:rsid w:val="008A5672"/>
    <w:rsid w:val="008A5673"/>
    <w:rsid w:val="008A56A3"/>
    <w:rsid w:val="008A56A4"/>
    <w:rsid w:val="008A56BC"/>
    <w:rsid w:val="008A56E6"/>
    <w:rsid w:val="008A571D"/>
    <w:rsid w:val="008A574B"/>
    <w:rsid w:val="008A57D6"/>
    <w:rsid w:val="008A57E1"/>
    <w:rsid w:val="008A580E"/>
    <w:rsid w:val="008A5862"/>
    <w:rsid w:val="008A589B"/>
    <w:rsid w:val="008A58BE"/>
    <w:rsid w:val="008A58D1"/>
    <w:rsid w:val="008A590F"/>
    <w:rsid w:val="008A592F"/>
    <w:rsid w:val="008A593B"/>
    <w:rsid w:val="008A5961"/>
    <w:rsid w:val="008A596F"/>
    <w:rsid w:val="008A5978"/>
    <w:rsid w:val="008A59A1"/>
    <w:rsid w:val="008A59AF"/>
    <w:rsid w:val="008A59C0"/>
    <w:rsid w:val="008A59F5"/>
    <w:rsid w:val="008A5A53"/>
    <w:rsid w:val="008A5A9E"/>
    <w:rsid w:val="008A5AD0"/>
    <w:rsid w:val="008A5B17"/>
    <w:rsid w:val="008A5B39"/>
    <w:rsid w:val="008A5B78"/>
    <w:rsid w:val="008A5B92"/>
    <w:rsid w:val="008A5B9D"/>
    <w:rsid w:val="008A5BD5"/>
    <w:rsid w:val="008A5BE8"/>
    <w:rsid w:val="008A5BEA"/>
    <w:rsid w:val="008A5C41"/>
    <w:rsid w:val="008A5C76"/>
    <w:rsid w:val="008A5C8A"/>
    <w:rsid w:val="008A5CCE"/>
    <w:rsid w:val="008A5CE0"/>
    <w:rsid w:val="008A5CFB"/>
    <w:rsid w:val="008A5D87"/>
    <w:rsid w:val="008A5D93"/>
    <w:rsid w:val="008A5D9A"/>
    <w:rsid w:val="008A5DAA"/>
    <w:rsid w:val="008A5DB1"/>
    <w:rsid w:val="008A5DFB"/>
    <w:rsid w:val="008A5E35"/>
    <w:rsid w:val="008A5E51"/>
    <w:rsid w:val="008A5E54"/>
    <w:rsid w:val="008A5E5F"/>
    <w:rsid w:val="008A5E6C"/>
    <w:rsid w:val="008A5E8A"/>
    <w:rsid w:val="008A5E8C"/>
    <w:rsid w:val="008A5EAB"/>
    <w:rsid w:val="008A5EBF"/>
    <w:rsid w:val="008A5ECB"/>
    <w:rsid w:val="008A5ECF"/>
    <w:rsid w:val="008A5EE6"/>
    <w:rsid w:val="008A5F0E"/>
    <w:rsid w:val="008A5F27"/>
    <w:rsid w:val="008A5F94"/>
    <w:rsid w:val="008A5FB0"/>
    <w:rsid w:val="008A5FF1"/>
    <w:rsid w:val="008A601A"/>
    <w:rsid w:val="008A6075"/>
    <w:rsid w:val="008A60CE"/>
    <w:rsid w:val="008A6114"/>
    <w:rsid w:val="008A6146"/>
    <w:rsid w:val="008A6149"/>
    <w:rsid w:val="008A6154"/>
    <w:rsid w:val="008A6179"/>
    <w:rsid w:val="008A6186"/>
    <w:rsid w:val="008A61A4"/>
    <w:rsid w:val="008A61EB"/>
    <w:rsid w:val="008A6219"/>
    <w:rsid w:val="008A623A"/>
    <w:rsid w:val="008A6242"/>
    <w:rsid w:val="008A6258"/>
    <w:rsid w:val="008A62B3"/>
    <w:rsid w:val="008A62D3"/>
    <w:rsid w:val="008A62DF"/>
    <w:rsid w:val="008A62F0"/>
    <w:rsid w:val="008A6331"/>
    <w:rsid w:val="008A6341"/>
    <w:rsid w:val="008A6389"/>
    <w:rsid w:val="008A6399"/>
    <w:rsid w:val="008A63A4"/>
    <w:rsid w:val="008A63AA"/>
    <w:rsid w:val="008A63F1"/>
    <w:rsid w:val="008A641D"/>
    <w:rsid w:val="008A6424"/>
    <w:rsid w:val="008A642D"/>
    <w:rsid w:val="008A6443"/>
    <w:rsid w:val="008A6444"/>
    <w:rsid w:val="008A6449"/>
    <w:rsid w:val="008A644B"/>
    <w:rsid w:val="008A645A"/>
    <w:rsid w:val="008A6475"/>
    <w:rsid w:val="008A64B2"/>
    <w:rsid w:val="008A651D"/>
    <w:rsid w:val="008A65A2"/>
    <w:rsid w:val="008A65AA"/>
    <w:rsid w:val="008A65D0"/>
    <w:rsid w:val="008A6603"/>
    <w:rsid w:val="008A6642"/>
    <w:rsid w:val="008A668C"/>
    <w:rsid w:val="008A66AE"/>
    <w:rsid w:val="008A66B9"/>
    <w:rsid w:val="008A66BE"/>
    <w:rsid w:val="008A66C5"/>
    <w:rsid w:val="008A66C7"/>
    <w:rsid w:val="008A66D1"/>
    <w:rsid w:val="008A66D3"/>
    <w:rsid w:val="008A6701"/>
    <w:rsid w:val="008A67BD"/>
    <w:rsid w:val="008A67DF"/>
    <w:rsid w:val="008A67F8"/>
    <w:rsid w:val="008A67F9"/>
    <w:rsid w:val="008A680E"/>
    <w:rsid w:val="008A6864"/>
    <w:rsid w:val="008A688A"/>
    <w:rsid w:val="008A68A9"/>
    <w:rsid w:val="008A68BF"/>
    <w:rsid w:val="008A68CA"/>
    <w:rsid w:val="008A6903"/>
    <w:rsid w:val="008A6958"/>
    <w:rsid w:val="008A6964"/>
    <w:rsid w:val="008A698F"/>
    <w:rsid w:val="008A6997"/>
    <w:rsid w:val="008A69AF"/>
    <w:rsid w:val="008A69C3"/>
    <w:rsid w:val="008A69C5"/>
    <w:rsid w:val="008A6A00"/>
    <w:rsid w:val="008A6A16"/>
    <w:rsid w:val="008A6A1C"/>
    <w:rsid w:val="008A6A1D"/>
    <w:rsid w:val="008A6A37"/>
    <w:rsid w:val="008A6A72"/>
    <w:rsid w:val="008A6AA2"/>
    <w:rsid w:val="008A6AC7"/>
    <w:rsid w:val="008A6ADC"/>
    <w:rsid w:val="008A6B1A"/>
    <w:rsid w:val="008A6B71"/>
    <w:rsid w:val="008A6BBC"/>
    <w:rsid w:val="008A6BF0"/>
    <w:rsid w:val="008A6BF6"/>
    <w:rsid w:val="008A6BFF"/>
    <w:rsid w:val="008A6C6B"/>
    <w:rsid w:val="008A6C75"/>
    <w:rsid w:val="008A6C81"/>
    <w:rsid w:val="008A6C8C"/>
    <w:rsid w:val="008A6CED"/>
    <w:rsid w:val="008A6CF0"/>
    <w:rsid w:val="008A6D32"/>
    <w:rsid w:val="008A6D45"/>
    <w:rsid w:val="008A6D48"/>
    <w:rsid w:val="008A6D8F"/>
    <w:rsid w:val="008A6D9F"/>
    <w:rsid w:val="008A6DE4"/>
    <w:rsid w:val="008A6DE7"/>
    <w:rsid w:val="008A6E01"/>
    <w:rsid w:val="008A6E1C"/>
    <w:rsid w:val="008A6E3F"/>
    <w:rsid w:val="008A6EAA"/>
    <w:rsid w:val="008A6EAE"/>
    <w:rsid w:val="008A6F04"/>
    <w:rsid w:val="008A6F2F"/>
    <w:rsid w:val="008A6FA6"/>
    <w:rsid w:val="008A6FA9"/>
    <w:rsid w:val="008A6FBC"/>
    <w:rsid w:val="008A6FCA"/>
    <w:rsid w:val="008A6FD9"/>
    <w:rsid w:val="008A6FDE"/>
    <w:rsid w:val="008A7011"/>
    <w:rsid w:val="008A7018"/>
    <w:rsid w:val="008A704E"/>
    <w:rsid w:val="008A705C"/>
    <w:rsid w:val="008A705E"/>
    <w:rsid w:val="008A708B"/>
    <w:rsid w:val="008A70D9"/>
    <w:rsid w:val="008A7102"/>
    <w:rsid w:val="008A7106"/>
    <w:rsid w:val="008A712A"/>
    <w:rsid w:val="008A7134"/>
    <w:rsid w:val="008A713C"/>
    <w:rsid w:val="008A713E"/>
    <w:rsid w:val="008A714E"/>
    <w:rsid w:val="008A7155"/>
    <w:rsid w:val="008A7166"/>
    <w:rsid w:val="008A71F0"/>
    <w:rsid w:val="008A7236"/>
    <w:rsid w:val="008A728D"/>
    <w:rsid w:val="008A729E"/>
    <w:rsid w:val="008A72C2"/>
    <w:rsid w:val="008A732D"/>
    <w:rsid w:val="008A7331"/>
    <w:rsid w:val="008A73BF"/>
    <w:rsid w:val="008A7414"/>
    <w:rsid w:val="008A7425"/>
    <w:rsid w:val="008A742F"/>
    <w:rsid w:val="008A7438"/>
    <w:rsid w:val="008A7462"/>
    <w:rsid w:val="008A747F"/>
    <w:rsid w:val="008A7483"/>
    <w:rsid w:val="008A74D9"/>
    <w:rsid w:val="008A74FF"/>
    <w:rsid w:val="008A7527"/>
    <w:rsid w:val="008A7534"/>
    <w:rsid w:val="008A754B"/>
    <w:rsid w:val="008A75DE"/>
    <w:rsid w:val="008A75DF"/>
    <w:rsid w:val="008A75F0"/>
    <w:rsid w:val="008A770D"/>
    <w:rsid w:val="008A773B"/>
    <w:rsid w:val="008A777A"/>
    <w:rsid w:val="008A77F8"/>
    <w:rsid w:val="008A7805"/>
    <w:rsid w:val="008A781C"/>
    <w:rsid w:val="008A781F"/>
    <w:rsid w:val="008A7834"/>
    <w:rsid w:val="008A7836"/>
    <w:rsid w:val="008A7855"/>
    <w:rsid w:val="008A7865"/>
    <w:rsid w:val="008A7880"/>
    <w:rsid w:val="008A78DB"/>
    <w:rsid w:val="008A78EA"/>
    <w:rsid w:val="008A790D"/>
    <w:rsid w:val="008A796B"/>
    <w:rsid w:val="008A7971"/>
    <w:rsid w:val="008A7972"/>
    <w:rsid w:val="008A79AB"/>
    <w:rsid w:val="008A79D6"/>
    <w:rsid w:val="008A79FA"/>
    <w:rsid w:val="008A7A1E"/>
    <w:rsid w:val="008A7A70"/>
    <w:rsid w:val="008A7AAE"/>
    <w:rsid w:val="008A7AEA"/>
    <w:rsid w:val="008A7B34"/>
    <w:rsid w:val="008A7B3F"/>
    <w:rsid w:val="008A7B42"/>
    <w:rsid w:val="008A7B70"/>
    <w:rsid w:val="008A7B71"/>
    <w:rsid w:val="008A7B93"/>
    <w:rsid w:val="008A7BAB"/>
    <w:rsid w:val="008A7C08"/>
    <w:rsid w:val="008A7C3D"/>
    <w:rsid w:val="008A7C76"/>
    <w:rsid w:val="008A7C8F"/>
    <w:rsid w:val="008A7C94"/>
    <w:rsid w:val="008A7CC9"/>
    <w:rsid w:val="008A7CCC"/>
    <w:rsid w:val="008A7CE0"/>
    <w:rsid w:val="008A7CE1"/>
    <w:rsid w:val="008A7D29"/>
    <w:rsid w:val="008A7D33"/>
    <w:rsid w:val="008A7D8C"/>
    <w:rsid w:val="008A7DA0"/>
    <w:rsid w:val="008A7DA8"/>
    <w:rsid w:val="008A7DE8"/>
    <w:rsid w:val="008A7E0C"/>
    <w:rsid w:val="008A7E15"/>
    <w:rsid w:val="008A7E21"/>
    <w:rsid w:val="008A7E43"/>
    <w:rsid w:val="008A7E49"/>
    <w:rsid w:val="008A7EEC"/>
    <w:rsid w:val="008A7EF1"/>
    <w:rsid w:val="008A7F18"/>
    <w:rsid w:val="008A7F31"/>
    <w:rsid w:val="008A7F49"/>
    <w:rsid w:val="008A7F5E"/>
    <w:rsid w:val="008A7F83"/>
    <w:rsid w:val="008A7F87"/>
    <w:rsid w:val="008A7FA5"/>
    <w:rsid w:val="008A7FEC"/>
    <w:rsid w:val="008B0058"/>
    <w:rsid w:val="008B0076"/>
    <w:rsid w:val="008B00AA"/>
    <w:rsid w:val="008B00CD"/>
    <w:rsid w:val="008B0106"/>
    <w:rsid w:val="008B010C"/>
    <w:rsid w:val="008B011A"/>
    <w:rsid w:val="008B017B"/>
    <w:rsid w:val="008B01AE"/>
    <w:rsid w:val="008B01BB"/>
    <w:rsid w:val="008B01CF"/>
    <w:rsid w:val="008B01DB"/>
    <w:rsid w:val="008B020F"/>
    <w:rsid w:val="008B0226"/>
    <w:rsid w:val="008B0267"/>
    <w:rsid w:val="008B0286"/>
    <w:rsid w:val="008B030D"/>
    <w:rsid w:val="008B0313"/>
    <w:rsid w:val="008B033E"/>
    <w:rsid w:val="008B036A"/>
    <w:rsid w:val="008B038D"/>
    <w:rsid w:val="008B03A5"/>
    <w:rsid w:val="008B03AE"/>
    <w:rsid w:val="008B03CC"/>
    <w:rsid w:val="008B0401"/>
    <w:rsid w:val="008B043E"/>
    <w:rsid w:val="008B044D"/>
    <w:rsid w:val="008B0465"/>
    <w:rsid w:val="008B0468"/>
    <w:rsid w:val="008B04AB"/>
    <w:rsid w:val="008B04F2"/>
    <w:rsid w:val="008B04FC"/>
    <w:rsid w:val="008B0513"/>
    <w:rsid w:val="008B0517"/>
    <w:rsid w:val="008B0534"/>
    <w:rsid w:val="008B0541"/>
    <w:rsid w:val="008B057D"/>
    <w:rsid w:val="008B05B9"/>
    <w:rsid w:val="008B05BB"/>
    <w:rsid w:val="008B05EF"/>
    <w:rsid w:val="008B0623"/>
    <w:rsid w:val="008B0643"/>
    <w:rsid w:val="008B0661"/>
    <w:rsid w:val="008B0680"/>
    <w:rsid w:val="008B068A"/>
    <w:rsid w:val="008B06A6"/>
    <w:rsid w:val="008B0723"/>
    <w:rsid w:val="008B0741"/>
    <w:rsid w:val="008B0797"/>
    <w:rsid w:val="008B07CA"/>
    <w:rsid w:val="008B0804"/>
    <w:rsid w:val="008B0805"/>
    <w:rsid w:val="008B0877"/>
    <w:rsid w:val="008B0884"/>
    <w:rsid w:val="008B0896"/>
    <w:rsid w:val="008B08E3"/>
    <w:rsid w:val="008B0935"/>
    <w:rsid w:val="008B0960"/>
    <w:rsid w:val="008B096C"/>
    <w:rsid w:val="008B09BC"/>
    <w:rsid w:val="008B09C5"/>
    <w:rsid w:val="008B09DD"/>
    <w:rsid w:val="008B09FC"/>
    <w:rsid w:val="008B0A27"/>
    <w:rsid w:val="008B0A2C"/>
    <w:rsid w:val="008B0A2D"/>
    <w:rsid w:val="008B0A39"/>
    <w:rsid w:val="008B0A71"/>
    <w:rsid w:val="008B0A82"/>
    <w:rsid w:val="008B0AA5"/>
    <w:rsid w:val="008B0AA7"/>
    <w:rsid w:val="008B0AAA"/>
    <w:rsid w:val="008B0B14"/>
    <w:rsid w:val="008B0B1D"/>
    <w:rsid w:val="008B0B39"/>
    <w:rsid w:val="008B0B4B"/>
    <w:rsid w:val="008B0B7E"/>
    <w:rsid w:val="008B0BD4"/>
    <w:rsid w:val="008B0BD7"/>
    <w:rsid w:val="008B0BDE"/>
    <w:rsid w:val="008B0C4F"/>
    <w:rsid w:val="008B0C7C"/>
    <w:rsid w:val="008B0D6E"/>
    <w:rsid w:val="008B0D97"/>
    <w:rsid w:val="008B0D9E"/>
    <w:rsid w:val="008B0E0C"/>
    <w:rsid w:val="008B0E0E"/>
    <w:rsid w:val="008B0E43"/>
    <w:rsid w:val="008B0E49"/>
    <w:rsid w:val="008B0E96"/>
    <w:rsid w:val="008B0EC4"/>
    <w:rsid w:val="008B0EDF"/>
    <w:rsid w:val="008B0EE6"/>
    <w:rsid w:val="008B0F05"/>
    <w:rsid w:val="008B0F8B"/>
    <w:rsid w:val="008B0FCC"/>
    <w:rsid w:val="008B0FD6"/>
    <w:rsid w:val="008B103A"/>
    <w:rsid w:val="008B104C"/>
    <w:rsid w:val="008B1070"/>
    <w:rsid w:val="008B107A"/>
    <w:rsid w:val="008B109B"/>
    <w:rsid w:val="008B10C5"/>
    <w:rsid w:val="008B10D3"/>
    <w:rsid w:val="008B10DA"/>
    <w:rsid w:val="008B1108"/>
    <w:rsid w:val="008B1116"/>
    <w:rsid w:val="008B1126"/>
    <w:rsid w:val="008B1139"/>
    <w:rsid w:val="008B1165"/>
    <w:rsid w:val="008B11D9"/>
    <w:rsid w:val="008B11FE"/>
    <w:rsid w:val="008B1235"/>
    <w:rsid w:val="008B1251"/>
    <w:rsid w:val="008B12CA"/>
    <w:rsid w:val="008B12D0"/>
    <w:rsid w:val="008B12D7"/>
    <w:rsid w:val="008B12F8"/>
    <w:rsid w:val="008B12FB"/>
    <w:rsid w:val="008B1359"/>
    <w:rsid w:val="008B1368"/>
    <w:rsid w:val="008B1387"/>
    <w:rsid w:val="008B138A"/>
    <w:rsid w:val="008B138B"/>
    <w:rsid w:val="008B138D"/>
    <w:rsid w:val="008B13DD"/>
    <w:rsid w:val="008B13FD"/>
    <w:rsid w:val="008B142E"/>
    <w:rsid w:val="008B144C"/>
    <w:rsid w:val="008B1473"/>
    <w:rsid w:val="008B149A"/>
    <w:rsid w:val="008B14BA"/>
    <w:rsid w:val="008B14D2"/>
    <w:rsid w:val="008B14EB"/>
    <w:rsid w:val="008B1509"/>
    <w:rsid w:val="008B150C"/>
    <w:rsid w:val="008B1513"/>
    <w:rsid w:val="008B1528"/>
    <w:rsid w:val="008B1577"/>
    <w:rsid w:val="008B1588"/>
    <w:rsid w:val="008B1592"/>
    <w:rsid w:val="008B1597"/>
    <w:rsid w:val="008B15AF"/>
    <w:rsid w:val="008B15B2"/>
    <w:rsid w:val="008B1614"/>
    <w:rsid w:val="008B161F"/>
    <w:rsid w:val="008B1638"/>
    <w:rsid w:val="008B1670"/>
    <w:rsid w:val="008B1691"/>
    <w:rsid w:val="008B16A4"/>
    <w:rsid w:val="008B16BF"/>
    <w:rsid w:val="008B16D3"/>
    <w:rsid w:val="008B16EC"/>
    <w:rsid w:val="008B16F3"/>
    <w:rsid w:val="008B1719"/>
    <w:rsid w:val="008B175E"/>
    <w:rsid w:val="008B176A"/>
    <w:rsid w:val="008B1774"/>
    <w:rsid w:val="008B177C"/>
    <w:rsid w:val="008B1791"/>
    <w:rsid w:val="008B17CC"/>
    <w:rsid w:val="008B17D4"/>
    <w:rsid w:val="008B182A"/>
    <w:rsid w:val="008B1839"/>
    <w:rsid w:val="008B183A"/>
    <w:rsid w:val="008B184A"/>
    <w:rsid w:val="008B1885"/>
    <w:rsid w:val="008B1895"/>
    <w:rsid w:val="008B18AE"/>
    <w:rsid w:val="008B18BB"/>
    <w:rsid w:val="008B18C9"/>
    <w:rsid w:val="008B18EB"/>
    <w:rsid w:val="008B18F4"/>
    <w:rsid w:val="008B18FD"/>
    <w:rsid w:val="008B1977"/>
    <w:rsid w:val="008B1990"/>
    <w:rsid w:val="008B19E1"/>
    <w:rsid w:val="008B19E9"/>
    <w:rsid w:val="008B1A3D"/>
    <w:rsid w:val="008B1A74"/>
    <w:rsid w:val="008B1AB1"/>
    <w:rsid w:val="008B1AE3"/>
    <w:rsid w:val="008B1B0B"/>
    <w:rsid w:val="008B1B78"/>
    <w:rsid w:val="008B1B8A"/>
    <w:rsid w:val="008B1B8B"/>
    <w:rsid w:val="008B1B96"/>
    <w:rsid w:val="008B1BE4"/>
    <w:rsid w:val="008B1C22"/>
    <w:rsid w:val="008B1CF9"/>
    <w:rsid w:val="008B1D44"/>
    <w:rsid w:val="008B1D4B"/>
    <w:rsid w:val="008B1D57"/>
    <w:rsid w:val="008B1D69"/>
    <w:rsid w:val="008B1D75"/>
    <w:rsid w:val="008B1DDA"/>
    <w:rsid w:val="008B1DF9"/>
    <w:rsid w:val="008B1E1F"/>
    <w:rsid w:val="008B1E29"/>
    <w:rsid w:val="008B1E42"/>
    <w:rsid w:val="008B1EA4"/>
    <w:rsid w:val="008B1EDD"/>
    <w:rsid w:val="008B1F80"/>
    <w:rsid w:val="008B1F92"/>
    <w:rsid w:val="008B1F9B"/>
    <w:rsid w:val="008B1FE5"/>
    <w:rsid w:val="008B1FE7"/>
    <w:rsid w:val="008B1FEB"/>
    <w:rsid w:val="008B2041"/>
    <w:rsid w:val="008B20DF"/>
    <w:rsid w:val="008B212E"/>
    <w:rsid w:val="008B2132"/>
    <w:rsid w:val="008B2156"/>
    <w:rsid w:val="008B219F"/>
    <w:rsid w:val="008B21A5"/>
    <w:rsid w:val="008B21DC"/>
    <w:rsid w:val="008B21E9"/>
    <w:rsid w:val="008B21FC"/>
    <w:rsid w:val="008B2217"/>
    <w:rsid w:val="008B22A3"/>
    <w:rsid w:val="008B22E4"/>
    <w:rsid w:val="008B232D"/>
    <w:rsid w:val="008B233D"/>
    <w:rsid w:val="008B2381"/>
    <w:rsid w:val="008B23BE"/>
    <w:rsid w:val="008B23DD"/>
    <w:rsid w:val="008B2427"/>
    <w:rsid w:val="008B2475"/>
    <w:rsid w:val="008B247B"/>
    <w:rsid w:val="008B247E"/>
    <w:rsid w:val="008B24A9"/>
    <w:rsid w:val="008B24B2"/>
    <w:rsid w:val="008B24E2"/>
    <w:rsid w:val="008B2501"/>
    <w:rsid w:val="008B2516"/>
    <w:rsid w:val="008B252D"/>
    <w:rsid w:val="008B257E"/>
    <w:rsid w:val="008B2580"/>
    <w:rsid w:val="008B2593"/>
    <w:rsid w:val="008B25D2"/>
    <w:rsid w:val="008B25FA"/>
    <w:rsid w:val="008B260D"/>
    <w:rsid w:val="008B266A"/>
    <w:rsid w:val="008B267D"/>
    <w:rsid w:val="008B2690"/>
    <w:rsid w:val="008B269A"/>
    <w:rsid w:val="008B26A5"/>
    <w:rsid w:val="008B26D2"/>
    <w:rsid w:val="008B26EC"/>
    <w:rsid w:val="008B2706"/>
    <w:rsid w:val="008B2722"/>
    <w:rsid w:val="008B272E"/>
    <w:rsid w:val="008B275D"/>
    <w:rsid w:val="008B2773"/>
    <w:rsid w:val="008B2785"/>
    <w:rsid w:val="008B2786"/>
    <w:rsid w:val="008B2795"/>
    <w:rsid w:val="008B27AA"/>
    <w:rsid w:val="008B27E6"/>
    <w:rsid w:val="008B280B"/>
    <w:rsid w:val="008B2821"/>
    <w:rsid w:val="008B28B3"/>
    <w:rsid w:val="008B28C3"/>
    <w:rsid w:val="008B28C5"/>
    <w:rsid w:val="008B2906"/>
    <w:rsid w:val="008B291F"/>
    <w:rsid w:val="008B2925"/>
    <w:rsid w:val="008B2959"/>
    <w:rsid w:val="008B295E"/>
    <w:rsid w:val="008B2978"/>
    <w:rsid w:val="008B299F"/>
    <w:rsid w:val="008B29AB"/>
    <w:rsid w:val="008B29D2"/>
    <w:rsid w:val="008B29F7"/>
    <w:rsid w:val="008B2A05"/>
    <w:rsid w:val="008B2A06"/>
    <w:rsid w:val="008B2A0D"/>
    <w:rsid w:val="008B2A16"/>
    <w:rsid w:val="008B2A25"/>
    <w:rsid w:val="008B2A34"/>
    <w:rsid w:val="008B2A69"/>
    <w:rsid w:val="008B2A7A"/>
    <w:rsid w:val="008B2A83"/>
    <w:rsid w:val="008B2AA5"/>
    <w:rsid w:val="008B2AA6"/>
    <w:rsid w:val="008B2AC0"/>
    <w:rsid w:val="008B2AC7"/>
    <w:rsid w:val="008B2ADF"/>
    <w:rsid w:val="008B2AE3"/>
    <w:rsid w:val="008B2B79"/>
    <w:rsid w:val="008B2BAF"/>
    <w:rsid w:val="008B2BB3"/>
    <w:rsid w:val="008B2C16"/>
    <w:rsid w:val="008B2C1E"/>
    <w:rsid w:val="008B2C3C"/>
    <w:rsid w:val="008B2C6D"/>
    <w:rsid w:val="008B2C73"/>
    <w:rsid w:val="008B2C89"/>
    <w:rsid w:val="008B2CA9"/>
    <w:rsid w:val="008B2CE8"/>
    <w:rsid w:val="008B2CFB"/>
    <w:rsid w:val="008B2D0D"/>
    <w:rsid w:val="008B2D13"/>
    <w:rsid w:val="008B2D34"/>
    <w:rsid w:val="008B2D3B"/>
    <w:rsid w:val="008B2D57"/>
    <w:rsid w:val="008B2D76"/>
    <w:rsid w:val="008B2D85"/>
    <w:rsid w:val="008B2E16"/>
    <w:rsid w:val="008B2E23"/>
    <w:rsid w:val="008B2E57"/>
    <w:rsid w:val="008B2EA1"/>
    <w:rsid w:val="008B2EE2"/>
    <w:rsid w:val="008B2F01"/>
    <w:rsid w:val="008B2F0E"/>
    <w:rsid w:val="008B2F5A"/>
    <w:rsid w:val="008B2F6C"/>
    <w:rsid w:val="008B2F70"/>
    <w:rsid w:val="008B2F71"/>
    <w:rsid w:val="008B2FB3"/>
    <w:rsid w:val="008B2FC4"/>
    <w:rsid w:val="008B2FC9"/>
    <w:rsid w:val="008B2FF3"/>
    <w:rsid w:val="008B3013"/>
    <w:rsid w:val="008B305F"/>
    <w:rsid w:val="008B3084"/>
    <w:rsid w:val="008B30C5"/>
    <w:rsid w:val="008B30F6"/>
    <w:rsid w:val="008B312C"/>
    <w:rsid w:val="008B3135"/>
    <w:rsid w:val="008B3166"/>
    <w:rsid w:val="008B3177"/>
    <w:rsid w:val="008B319D"/>
    <w:rsid w:val="008B31B2"/>
    <w:rsid w:val="008B31C1"/>
    <w:rsid w:val="008B3231"/>
    <w:rsid w:val="008B323B"/>
    <w:rsid w:val="008B3243"/>
    <w:rsid w:val="008B3264"/>
    <w:rsid w:val="008B32E6"/>
    <w:rsid w:val="008B331B"/>
    <w:rsid w:val="008B332B"/>
    <w:rsid w:val="008B3333"/>
    <w:rsid w:val="008B3381"/>
    <w:rsid w:val="008B3383"/>
    <w:rsid w:val="008B33E0"/>
    <w:rsid w:val="008B3402"/>
    <w:rsid w:val="008B3420"/>
    <w:rsid w:val="008B3433"/>
    <w:rsid w:val="008B3449"/>
    <w:rsid w:val="008B3455"/>
    <w:rsid w:val="008B3470"/>
    <w:rsid w:val="008B34AA"/>
    <w:rsid w:val="008B3505"/>
    <w:rsid w:val="008B3534"/>
    <w:rsid w:val="008B3536"/>
    <w:rsid w:val="008B3593"/>
    <w:rsid w:val="008B35A2"/>
    <w:rsid w:val="008B35AF"/>
    <w:rsid w:val="008B35B2"/>
    <w:rsid w:val="008B35DE"/>
    <w:rsid w:val="008B3603"/>
    <w:rsid w:val="008B3609"/>
    <w:rsid w:val="008B3634"/>
    <w:rsid w:val="008B365B"/>
    <w:rsid w:val="008B377E"/>
    <w:rsid w:val="008B379F"/>
    <w:rsid w:val="008B37B7"/>
    <w:rsid w:val="008B37D6"/>
    <w:rsid w:val="008B37E5"/>
    <w:rsid w:val="008B37E6"/>
    <w:rsid w:val="008B3811"/>
    <w:rsid w:val="008B3819"/>
    <w:rsid w:val="008B381E"/>
    <w:rsid w:val="008B381F"/>
    <w:rsid w:val="008B3856"/>
    <w:rsid w:val="008B3890"/>
    <w:rsid w:val="008B3893"/>
    <w:rsid w:val="008B38A1"/>
    <w:rsid w:val="008B38B9"/>
    <w:rsid w:val="008B38C1"/>
    <w:rsid w:val="008B38DB"/>
    <w:rsid w:val="008B38F7"/>
    <w:rsid w:val="008B38FA"/>
    <w:rsid w:val="008B3921"/>
    <w:rsid w:val="008B3954"/>
    <w:rsid w:val="008B3975"/>
    <w:rsid w:val="008B39D9"/>
    <w:rsid w:val="008B39E9"/>
    <w:rsid w:val="008B39F4"/>
    <w:rsid w:val="008B3A75"/>
    <w:rsid w:val="008B3A9A"/>
    <w:rsid w:val="008B3AC9"/>
    <w:rsid w:val="008B3B0E"/>
    <w:rsid w:val="008B3B9D"/>
    <w:rsid w:val="008B3BB9"/>
    <w:rsid w:val="008B3BDF"/>
    <w:rsid w:val="008B3BF2"/>
    <w:rsid w:val="008B3C05"/>
    <w:rsid w:val="008B3C0B"/>
    <w:rsid w:val="008B3C41"/>
    <w:rsid w:val="008B3C63"/>
    <w:rsid w:val="008B3CBB"/>
    <w:rsid w:val="008B3CC5"/>
    <w:rsid w:val="008B3CCF"/>
    <w:rsid w:val="008B3D08"/>
    <w:rsid w:val="008B3D27"/>
    <w:rsid w:val="008B3D45"/>
    <w:rsid w:val="008B3D4D"/>
    <w:rsid w:val="008B3D4F"/>
    <w:rsid w:val="008B3D55"/>
    <w:rsid w:val="008B3D72"/>
    <w:rsid w:val="008B3D8C"/>
    <w:rsid w:val="008B3DBE"/>
    <w:rsid w:val="008B3DEE"/>
    <w:rsid w:val="008B3E45"/>
    <w:rsid w:val="008B3E4F"/>
    <w:rsid w:val="008B3E79"/>
    <w:rsid w:val="008B3EA0"/>
    <w:rsid w:val="008B3EBE"/>
    <w:rsid w:val="008B3EC1"/>
    <w:rsid w:val="008B3EF4"/>
    <w:rsid w:val="008B3F01"/>
    <w:rsid w:val="008B3F3C"/>
    <w:rsid w:val="008B3F81"/>
    <w:rsid w:val="008B3F9B"/>
    <w:rsid w:val="008B3FE5"/>
    <w:rsid w:val="008B3FEA"/>
    <w:rsid w:val="008B407E"/>
    <w:rsid w:val="008B40DF"/>
    <w:rsid w:val="008B4128"/>
    <w:rsid w:val="008B4255"/>
    <w:rsid w:val="008B4257"/>
    <w:rsid w:val="008B425E"/>
    <w:rsid w:val="008B42CE"/>
    <w:rsid w:val="008B42D7"/>
    <w:rsid w:val="008B4302"/>
    <w:rsid w:val="008B4320"/>
    <w:rsid w:val="008B4338"/>
    <w:rsid w:val="008B4354"/>
    <w:rsid w:val="008B4360"/>
    <w:rsid w:val="008B4362"/>
    <w:rsid w:val="008B4369"/>
    <w:rsid w:val="008B43BE"/>
    <w:rsid w:val="008B4426"/>
    <w:rsid w:val="008B44A3"/>
    <w:rsid w:val="008B44CF"/>
    <w:rsid w:val="008B4500"/>
    <w:rsid w:val="008B4508"/>
    <w:rsid w:val="008B4523"/>
    <w:rsid w:val="008B4540"/>
    <w:rsid w:val="008B4563"/>
    <w:rsid w:val="008B45A0"/>
    <w:rsid w:val="008B45F7"/>
    <w:rsid w:val="008B45FB"/>
    <w:rsid w:val="008B4609"/>
    <w:rsid w:val="008B4623"/>
    <w:rsid w:val="008B46DD"/>
    <w:rsid w:val="008B46ED"/>
    <w:rsid w:val="008B46FD"/>
    <w:rsid w:val="008B4745"/>
    <w:rsid w:val="008B474E"/>
    <w:rsid w:val="008B4758"/>
    <w:rsid w:val="008B4761"/>
    <w:rsid w:val="008B4765"/>
    <w:rsid w:val="008B47E3"/>
    <w:rsid w:val="008B47F7"/>
    <w:rsid w:val="008B4846"/>
    <w:rsid w:val="008B486A"/>
    <w:rsid w:val="008B4871"/>
    <w:rsid w:val="008B48A9"/>
    <w:rsid w:val="008B48DD"/>
    <w:rsid w:val="008B4903"/>
    <w:rsid w:val="008B4926"/>
    <w:rsid w:val="008B492A"/>
    <w:rsid w:val="008B495D"/>
    <w:rsid w:val="008B498F"/>
    <w:rsid w:val="008B49C3"/>
    <w:rsid w:val="008B49D5"/>
    <w:rsid w:val="008B49E9"/>
    <w:rsid w:val="008B49FC"/>
    <w:rsid w:val="008B4A10"/>
    <w:rsid w:val="008B4A5C"/>
    <w:rsid w:val="008B4AA1"/>
    <w:rsid w:val="008B4AAE"/>
    <w:rsid w:val="008B4ACF"/>
    <w:rsid w:val="008B4AD5"/>
    <w:rsid w:val="008B4B34"/>
    <w:rsid w:val="008B4B78"/>
    <w:rsid w:val="008B4BCE"/>
    <w:rsid w:val="008B4BEF"/>
    <w:rsid w:val="008B4C30"/>
    <w:rsid w:val="008B4C86"/>
    <w:rsid w:val="008B4C88"/>
    <w:rsid w:val="008B4D03"/>
    <w:rsid w:val="008B4D2D"/>
    <w:rsid w:val="008B4D2E"/>
    <w:rsid w:val="008B4D30"/>
    <w:rsid w:val="008B4D3C"/>
    <w:rsid w:val="008B4D70"/>
    <w:rsid w:val="008B4D89"/>
    <w:rsid w:val="008B4DA1"/>
    <w:rsid w:val="008B4DBB"/>
    <w:rsid w:val="008B4DC0"/>
    <w:rsid w:val="008B4DD1"/>
    <w:rsid w:val="008B4DD3"/>
    <w:rsid w:val="008B4DF6"/>
    <w:rsid w:val="008B4E15"/>
    <w:rsid w:val="008B4E37"/>
    <w:rsid w:val="008B4E61"/>
    <w:rsid w:val="008B4E75"/>
    <w:rsid w:val="008B4E94"/>
    <w:rsid w:val="008B4ED7"/>
    <w:rsid w:val="008B4F1D"/>
    <w:rsid w:val="008B4F28"/>
    <w:rsid w:val="008B4F41"/>
    <w:rsid w:val="008B4F4B"/>
    <w:rsid w:val="008B4FAE"/>
    <w:rsid w:val="008B5040"/>
    <w:rsid w:val="008B506A"/>
    <w:rsid w:val="008B5083"/>
    <w:rsid w:val="008B509B"/>
    <w:rsid w:val="008B50AA"/>
    <w:rsid w:val="008B50C8"/>
    <w:rsid w:val="008B512F"/>
    <w:rsid w:val="008B5228"/>
    <w:rsid w:val="008B5275"/>
    <w:rsid w:val="008B52C4"/>
    <w:rsid w:val="008B52C6"/>
    <w:rsid w:val="008B52D5"/>
    <w:rsid w:val="008B52E3"/>
    <w:rsid w:val="008B52E4"/>
    <w:rsid w:val="008B52F6"/>
    <w:rsid w:val="008B5318"/>
    <w:rsid w:val="008B5323"/>
    <w:rsid w:val="008B5337"/>
    <w:rsid w:val="008B533D"/>
    <w:rsid w:val="008B53C3"/>
    <w:rsid w:val="008B53D2"/>
    <w:rsid w:val="008B53F7"/>
    <w:rsid w:val="008B5417"/>
    <w:rsid w:val="008B541E"/>
    <w:rsid w:val="008B5430"/>
    <w:rsid w:val="008B5458"/>
    <w:rsid w:val="008B5504"/>
    <w:rsid w:val="008B5527"/>
    <w:rsid w:val="008B557A"/>
    <w:rsid w:val="008B55AA"/>
    <w:rsid w:val="008B55AD"/>
    <w:rsid w:val="008B55BB"/>
    <w:rsid w:val="008B55CC"/>
    <w:rsid w:val="008B5624"/>
    <w:rsid w:val="008B5625"/>
    <w:rsid w:val="008B5627"/>
    <w:rsid w:val="008B5630"/>
    <w:rsid w:val="008B5646"/>
    <w:rsid w:val="008B5668"/>
    <w:rsid w:val="008B566D"/>
    <w:rsid w:val="008B5675"/>
    <w:rsid w:val="008B5687"/>
    <w:rsid w:val="008B5691"/>
    <w:rsid w:val="008B56BD"/>
    <w:rsid w:val="008B56D0"/>
    <w:rsid w:val="008B572A"/>
    <w:rsid w:val="008B5744"/>
    <w:rsid w:val="008B5763"/>
    <w:rsid w:val="008B576F"/>
    <w:rsid w:val="008B579D"/>
    <w:rsid w:val="008B57CB"/>
    <w:rsid w:val="008B582F"/>
    <w:rsid w:val="008B583C"/>
    <w:rsid w:val="008B5892"/>
    <w:rsid w:val="008B58A8"/>
    <w:rsid w:val="008B58B0"/>
    <w:rsid w:val="008B58CE"/>
    <w:rsid w:val="008B58D8"/>
    <w:rsid w:val="008B58F5"/>
    <w:rsid w:val="008B58FA"/>
    <w:rsid w:val="008B594C"/>
    <w:rsid w:val="008B59B2"/>
    <w:rsid w:val="008B5A20"/>
    <w:rsid w:val="008B5A38"/>
    <w:rsid w:val="008B5A43"/>
    <w:rsid w:val="008B5A4F"/>
    <w:rsid w:val="008B5A6E"/>
    <w:rsid w:val="008B5AA4"/>
    <w:rsid w:val="008B5B13"/>
    <w:rsid w:val="008B5B1E"/>
    <w:rsid w:val="008B5B3C"/>
    <w:rsid w:val="008B5B40"/>
    <w:rsid w:val="008B5C08"/>
    <w:rsid w:val="008B5C65"/>
    <w:rsid w:val="008B5C84"/>
    <w:rsid w:val="008B5C8B"/>
    <w:rsid w:val="008B5CA7"/>
    <w:rsid w:val="008B5CBD"/>
    <w:rsid w:val="008B5CE0"/>
    <w:rsid w:val="008B5CF4"/>
    <w:rsid w:val="008B5D01"/>
    <w:rsid w:val="008B5D15"/>
    <w:rsid w:val="008B5D8A"/>
    <w:rsid w:val="008B5DB8"/>
    <w:rsid w:val="008B5DCE"/>
    <w:rsid w:val="008B5DE1"/>
    <w:rsid w:val="008B5DF3"/>
    <w:rsid w:val="008B5E14"/>
    <w:rsid w:val="008B5E24"/>
    <w:rsid w:val="008B5E35"/>
    <w:rsid w:val="008B5E62"/>
    <w:rsid w:val="008B5EAE"/>
    <w:rsid w:val="008B5EB7"/>
    <w:rsid w:val="008B5EC5"/>
    <w:rsid w:val="008B5F0D"/>
    <w:rsid w:val="008B5F33"/>
    <w:rsid w:val="008B5F41"/>
    <w:rsid w:val="008B5F42"/>
    <w:rsid w:val="008B5F73"/>
    <w:rsid w:val="008B5F8C"/>
    <w:rsid w:val="008B5FBE"/>
    <w:rsid w:val="008B5FC7"/>
    <w:rsid w:val="008B6034"/>
    <w:rsid w:val="008B6066"/>
    <w:rsid w:val="008B60D8"/>
    <w:rsid w:val="008B60F3"/>
    <w:rsid w:val="008B6101"/>
    <w:rsid w:val="008B6108"/>
    <w:rsid w:val="008B6113"/>
    <w:rsid w:val="008B61AD"/>
    <w:rsid w:val="008B61E1"/>
    <w:rsid w:val="008B61F4"/>
    <w:rsid w:val="008B623F"/>
    <w:rsid w:val="008B6251"/>
    <w:rsid w:val="008B62E0"/>
    <w:rsid w:val="008B62EA"/>
    <w:rsid w:val="008B62EF"/>
    <w:rsid w:val="008B6302"/>
    <w:rsid w:val="008B631F"/>
    <w:rsid w:val="008B6324"/>
    <w:rsid w:val="008B6326"/>
    <w:rsid w:val="008B634A"/>
    <w:rsid w:val="008B634E"/>
    <w:rsid w:val="008B6358"/>
    <w:rsid w:val="008B63D0"/>
    <w:rsid w:val="008B63E7"/>
    <w:rsid w:val="008B63E9"/>
    <w:rsid w:val="008B640D"/>
    <w:rsid w:val="008B6445"/>
    <w:rsid w:val="008B645E"/>
    <w:rsid w:val="008B6462"/>
    <w:rsid w:val="008B6466"/>
    <w:rsid w:val="008B6468"/>
    <w:rsid w:val="008B64A5"/>
    <w:rsid w:val="008B64F6"/>
    <w:rsid w:val="008B650D"/>
    <w:rsid w:val="008B651A"/>
    <w:rsid w:val="008B6538"/>
    <w:rsid w:val="008B655B"/>
    <w:rsid w:val="008B657F"/>
    <w:rsid w:val="008B659D"/>
    <w:rsid w:val="008B65AF"/>
    <w:rsid w:val="008B6605"/>
    <w:rsid w:val="008B661A"/>
    <w:rsid w:val="008B6644"/>
    <w:rsid w:val="008B666F"/>
    <w:rsid w:val="008B6678"/>
    <w:rsid w:val="008B667D"/>
    <w:rsid w:val="008B6681"/>
    <w:rsid w:val="008B66B0"/>
    <w:rsid w:val="008B66D5"/>
    <w:rsid w:val="008B66E2"/>
    <w:rsid w:val="008B66EF"/>
    <w:rsid w:val="008B66F3"/>
    <w:rsid w:val="008B67B9"/>
    <w:rsid w:val="008B6817"/>
    <w:rsid w:val="008B6820"/>
    <w:rsid w:val="008B6872"/>
    <w:rsid w:val="008B687A"/>
    <w:rsid w:val="008B687B"/>
    <w:rsid w:val="008B6895"/>
    <w:rsid w:val="008B6943"/>
    <w:rsid w:val="008B695F"/>
    <w:rsid w:val="008B698C"/>
    <w:rsid w:val="008B6992"/>
    <w:rsid w:val="008B6998"/>
    <w:rsid w:val="008B69D7"/>
    <w:rsid w:val="008B6A27"/>
    <w:rsid w:val="008B6A46"/>
    <w:rsid w:val="008B6A54"/>
    <w:rsid w:val="008B6A5B"/>
    <w:rsid w:val="008B6AC0"/>
    <w:rsid w:val="008B6AC1"/>
    <w:rsid w:val="008B6AD1"/>
    <w:rsid w:val="008B6B07"/>
    <w:rsid w:val="008B6B7B"/>
    <w:rsid w:val="008B6BB6"/>
    <w:rsid w:val="008B6BE1"/>
    <w:rsid w:val="008B6BEB"/>
    <w:rsid w:val="008B6BF3"/>
    <w:rsid w:val="008B6C1E"/>
    <w:rsid w:val="008B6CFC"/>
    <w:rsid w:val="008B6D3E"/>
    <w:rsid w:val="008B6D46"/>
    <w:rsid w:val="008B6DA0"/>
    <w:rsid w:val="008B6DA6"/>
    <w:rsid w:val="008B6DC2"/>
    <w:rsid w:val="008B6DC6"/>
    <w:rsid w:val="008B6DDE"/>
    <w:rsid w:val="008B6DE4"/>
    <w:rsid w:val="008B6E10"/>
    <w:rsid w:val="008B6E12"/>
    <w:rsid w:val="008B6E36"/>
    <w:rsid w:val="008B6E3E"/>
    <w:rsid w:val="008B6E46"/>
    <w:rsid w:val="008B6E72"/>
    <w:rsid w:val="008B6E77"/>
    <w:rsid w:val="008B6E90"/>
    <w:rsid w:val="008B6EEA"/>
    <w:rsid w:val="008B6EEC"/>
    <w:rsid w:val="008B6EF5"/>
    <w:rsid w:val="008B6F26"/>
    <w:rsid w:val="008B6F39"/>
    <w:rsid w:val="008B6F59"/>
    <w:rsid w:val="008B6F7E"/>
    <w:rsid w:val="008B6F9C"/>
    <w:rsid w:val="008B6FB2"/>
    <w:rsid w:val="008B6FD5"/>
    <w:rsid w:val="008B6FDC"/>
    <w:rsid w:val="008B7021"/>
    <w:rsid w:val="008B70B3"/>
    <w:rsid w:val="008B70C8"/>
    <w:rsid w:val="008B711E"/>
    <w:rsid w:val="008B7152"/>
    <w:rsid w:val="008B71A0"/>
    <w:rsid w:val="008B71D3"/>
    <w:rsid w:val="008B71D8"/>
    <w:rsid w:val="008B71E7"/>
    <w:rsid w:val="008B71F3"/>
    <w:rsid w:val="008B7208"/>
    <w:rsid w:val="008B7250"/>
    <w:rsid w:val="008B72A5"/>
    <w:rsid w:val="008B72DE"/>
    <w:rsid w:val="008B734F"/>
    <w:rsid w:val="008B738D"/>
    <w:rsid w:val="008B7390"/>
    <w:rsid w:val="008B73C5"/>
    <w:rsid w:val="008B73E6"/>
    <w:rsid w:val="008B73F5"/>
    <w:rsid w:val="008B745A"/>
    <w:rsid w:val="008B74CE"/>
    <w:rsid w:val="008B74DD"/>
    <w:rsid w:val="008B74E0"/>
    <w:rsid w:val="008B74E2"/>
    <w:rsid w:val="008B750A"/>
    <w:rsid w:val="008B753B"/>
    <w:rsid w:val="008B755E"/>
    <w:rsid w:val="008B75A6"/>
    <w:rsid w:val="008B75AC"/>
    <w:rsid w:val="008B75B7"/>
    <w:rsid w:val="008B75C2"/>
    <w:rsid w:val="008B75E2"/>
    <w:rsid w:val="008B7610"/>
    <w:rsid w:val="008B7619"/>
    <w:rsid w:val="008B7629"/>
    <w:rsid w:val="008B763E"/>
    <w:rsid w:val="008B7667"/>
    <w:rsid w:val="008B7671"/>
    <w:rsid w:val="008B769F"/>
    <w:rsid w:val="008B76BA"/>
    <w:rsid w:val="008B76C4"/>
    <w:rsid w:val="008B76CB"/>
    <w:rsid w:val="008B76E3"/>
    <w:rsid w:val="008B76EE"/>
    <w:rsid w:val="008B76EF"/>
    <w:rsid w:val="008B76F2"/>
    <w:rsid w:val="008B7746"/>
    <w:rsid w:val="008B7757"/>
    <w:rsid w:val="008B777F"/>
    <w:rsid w:val="008B77CC"/>
    <w:rsid w:val="008B780B"/>
    <w:rsid w:val="008B7819"/>
    <w:rsid w:val="008B7884"/>
    <w:rsid w:val="008B78A9"/>
    <w:rsid w:val="008B78C7"/>
    <w:rsid w:val="008B78EA"/>
    <w:rsid w:val="008B78F3"/>
    <w:rsid w:val="008B791E"/>
    <w:rsid w:val="008B7954"/>
    <w:rsid w:val="008B798E"/>
    <w:rsid w:val="008B79A5"/>
    <w:rsid w:val="008B79CA"/>
    <w:rsid w:val="008B79CB"/>
    <w:rsid w:val="008B79CC"/>
    <w:rsid w:val="008B79D9"/>
    <w:rsid w:val="008B79E2"/>
    <w:rsid w:val="008B79E5"/>
    <w:rsid w:val="008B7A0A"/>
    <w:rsid w:val="008B7A25"/>
    <w:rsid w:val="008B7A43"/>
    <w:rsid w:val="008B7A6B"/>
    <w:rsid w:val="008B7A6D"/>
    <w:rsid w:val="008B7A94"/>
    <w:rsid w:val="008B7ACF"/>
    <w:rsid w:val="008B7AE3"/>
    <w:rsid w:val="008B7B06"/>
    <w:rsid w:val="008B7B63"/>
    <w:rsid w:val="008B7B64"/>
    <w:rsid w:val="008B7B73"/>
    <w:rsid w:val="008B7BCF"/>
    <w:rsid w:val="008B7C07"/>
    <w:rsid w:val="008B7C71"/>
    <w:rsid w:val="008B7CAA"/>
    <w:rsid w:val="008B7CC1"/>
    <w:rsid w:val="008B7CF5"/>
    <w:rsid w:val="008B7CFE"/>
    <w:rsid w:val="008B7D0B"/>
    <w:rsid w:val="008B7D69"/>
    <w:rsid w:val="008B7D6E"/>
    <w:rsid w:val="008B7D82"/>
    <w:rsid w:val="008B7DBF"/>
    <w:rsid w:val="008B7DD1"/>
    <w:rsid w:val="008B7DE5"/>
    <w:rsid w:val="008B7E0E"/>
    <w:rsid w:val="008B7E30"/>
    <w:rsid w:val="008B7E3D"/>
    <w:rsid w:val="008B7E40"/>
    <w:rsid w:val="008B7E4D"/>
    <w:rsid w:val="008B7E6A"/>
    <w:rsid w:val="008B7E83"/>
    <w:rsid w:val="008B7E8A"/>
    <w:rsid w:val="008B7EAA"/>
    <w:rsid w:val="008B7F0E"/>
    <w:rsid w:val="008B7F24"/>
    <w:rsid w:val="008B7F45"/>
    <w:rsid w:val="008B7F4F"/>
    <w:rsid w:val="008B7FF7"/>
    <w:rsid w:val="008B7FFE"/>
    <w:rsid w:val="008C002F"/>
    <w:rsid w:val="008C0043"/>
    <w:rsid w:val="008C00D0"/>
    <w:rsid w:val="008C00EB"/>
    <w:rsid w:val="008C012B"/>
    <w:rsid w:val="008C0151"/>
    <w:rsid w:val="008C0178"/>
    <w:rsid w:val="008C01A8"/>
    <w:rsid w:val="008C01CA"/>
    <w:rsid w:val="008C01D8"/>
    <w:rsid w:val="008C0226"/>
    <w:rsid w:val="008C0250"/>
    <w:rsid w:val="008C028D"/>
    <w:rsid w:val="008C0298"/>
    <w:rsid w:val="008C02A3"/>
    <w:rsid w:val="008C030C"/>
    <w:rsid w:val="008C0344"/>
    <w:rsid w:val="008C035B"/>
    <w:rsid w:val="008C0362"/>
    <w:rsid w:val="008C036D"/>
    <w:rsid w:val="008C0375"/>
    <w:rsid w:val="008C037D"/>
    <w:rsid w:val="008C0388"/>
    <w:rsid w:val="008C03CE"/>
    <w:rsid w:val="008C03D5"/>
    <w:rsid w:val="008C03F8"/>
    <w:rsid w:val="008C0416"/>
    <w:rsid w:val="008C0421"/>
    <w:rsid w:val="008C044C"/>
    <w:rsid w:val="008C04A8"/>
    <w:rsid w:val="008C055F"/>
    <w:rsid w:val="008C05DC"/>
    <w:rsid w:val="008C05E6"/>
    <w:rsid w:val="008C0608"/>
    <w:rsid w:val="008C0615"/>
    <w:rsid w:val="008C0618"/>
    <w:rsid w:val="008C0621"/>
    <w:rsid w:val="008C0623"/>
    <w:rsid w:val="008C062C"/>
    <w:rsid w:val="008C0655"/>
    <w:rsid w:val="008C0688"/>
    <w:rsid w:val="008C0690"/>
    <w:rsid w:val="008C06BF"/>
    <w:rsid w:val="008C06DE"/>
    <w:rsid w:val="008C0708"/>
    <w:rsid w:val="008C0726"/>
    <w:rsid w:val="008C074E"/>
    <w:rsid w:val="008C0764"/>
    <w:rsid w:val="008C07C2"/>
    <w:rsid w:val="008C07F8"/>
    <w:rsid w:val="008C081E"/>
    <w:rsid w:val="008C083A"/>
    <w:rsid w:val="008C085A"/>
    <w:rsid w:val="008C0862"/>
    <w:rsid w:val="008C0878"/>
    <w:rsid w:val="008C0881"/>
    <w:rsid w:val="008C0899"/>
    <w:rsid w:val="008C08A6"/>
    <w:rsid w:val="008C08BB"/>
    <w:rsid w:val="008C0961"/>
    <w:rsid w:val="008C096D"/>
    <w:rsid w:val="008C0982"/>
    <w:rsid w:val="008C09C3"/>
    <w:rsid w:val="008C0A0A"/>
    <w:rsid w:val="008C0A1C"/>
    <w:rsid w:val="008C0A39"/>
    <w:rsid w:val="008C0A82"/>
    <w:rsid w:val="008C0AD7"/>
    <w:rsid w:val="008C0AF7"/>
    <w:rsid w:val="008C0B14"/>
    <w:rsid w:val="008C0B18"/>
    <w:rsid w:val="008C0B19"/>
    <w:rsid w:val="008C0B2F"/>
    <w:rsid w:val="008C0B42"/>
    <w:rsid w:val="008C0B6A"/>
    <w:rsid w:val="008C0BA9"/>
    <w:rsid w:val="008C0BAB"/>
    <w:rsid w:val="008C0BD8"/>
    <w:rsid w:val="008C0BDE"/>
    <w:rsid w:val="008C0C2A"/>
    <w:rsid w:val="008C0C69"/>
    <w:rsid w:val="008C0C95"/>
    <w:rsid w:val="008C0CA6"/>
    <w:rsid w:val="008C0CB9"/>
    <w:rsid w:val="008C0CD7"/>
    <w:rsid w:val="008C0CF1"/>
    <w:rsid w:val="008C0CF7"/>
    <w:rsid w:val="008C0CFC"/>
    <w:rsid w:val="008C0D23"/>
    <w:rsid w:val="008C0D2A"/>
    <w:rsid w:val="008C0D4B"/>
    <w:rsid w:val="008C0D59"/>
    <w:rsid w:val="008C0DBA"/>
    <w:rsid w:val="008C0DC1"/>
    <w:rsid w:val="008C0E12"/>
    <w:rsid w:val="008C0E19"/>
    <w:rsid w:val="008C0E54"/>
    <w:rsid w:val="008C0E86"/>
    <w:rsid w:val="008C0EA3"/>
    <w:rsid w:val="008C0F53"/>
    <w:rsid w:val="008C0F5B"/>
    <w:rsid w:val="008C0F60"/>
    <w:rsid w:val="008C0F9F"/>
    <w:rsid w:val="008C0FA2"/>
    <w:rsid w:val="008C0FC3"/>
    <w:rsid w:val="008C0FC4"/>
    <w:rsid w:val="008C0FC9"/>
    <w:rsid w:val="008C103A"/>
    <w:rsid w:val="008C105B"/>
    <w:rsid w:val="008C10CB"/>
    <w:rsid w:val="008C10FC"/>
    <w:rsid w:val="008C1189"/>
    <w:rsid w:val="008C11DD"/>
    <w:rsid w:val="008C11F4"/>
    <w:rsid w:val="008C1262"/>
    <w:rsid w:val="008C1291"/>
    <w:rsid w:val="008C12B8"/>
    <w:rsid w:val="008C12C2"/>
    <w:rsid w:val="008C12C5"/>
    <w:rsid w:val="008C12EC"/>
    <w:rsid w:val="008C12F6"/>
    <w:rsid w:val="008C132E"/>
    <w:rsid w:val="008C1345"/>
    <w:rsid w:val="008C1391"/>
    <w:rsid w:val="008C13CF"/>
    <w:rsid w:val="008C13F0"/>
    <w:rsid w:val="008C13FF"/>
    <w:rsid w:val="008C1402"/>
    <w:rsid w:val="008C144F"/>
    <w:rsid w:val="008C14B9"/>
    <w:rsid w:val="008C14C2"/>
    <w:rsid w:val="008C14DC"/>
    <w:rsid w:val="008C14E1"/>
    <w:rsid w:val="008C14E3"/>
    <w:rsid w:val="008C1513"/>
    <w:rsid w:val="008C1520"/>
    <w:rsid w:val="008C1549"/>
    <w:rsid w:val="008C1573"/>
    <w:rsid w:val="008C1579"/>
    <w:rsid w:val="008C160D"/>
    <w:rsid w:val="008C1631"/>
    <w:rsid w:val="008C166F"/>
    <w:rsid w:val="008C1677"/>
    <w:rsid w:val="008C1698"/>
    <w:rsid w:val="008C16C4"/>
    <w:rsid w:val="008C16C9"/>
    <w:rsid w:val="008C172E"/>
    <w:rsid w:val="008C1751"/>
    <w:rsid w:val="008C179C"/>
    <w:rsid w:val="008C180C"/>
    <w:rsid w:val="008C1838"/>
    <w:rsid w:val="008C185A"/>
    <w:rsid w:val="008C18D2"/>
    <w:rsid w:val="008C18F2"/>
    <w:rsid w:val="008C1943"/>
    <w:rsid w:val="008C1960"/>
    <w:rsid w:val="008C1966"/>
    <w:rsid w:val="008C197C"/>
    <w:rsid w:val="008C198B"/>
    <w:rsid w:val="008C19A0"/>
    <w:rsid w:val="008C1A2B"/>
    <w:rsid w:val="008C1A72"/>
    <w:rsid w:val="008C1A85"/>
    <w:rsid w:val="008C1ADB"/>
    <w:rsid w:val="008C1AE9"/>
    <w:rsid w:val="008C1B05"/>
    <w:rsid w:val="008C1B39"/>
    <w:rsid w:val="008C1B64"/>
    <w:rsid w:val="008C1BB4"/>
    <w:rsid w:val="008C1C2A"/>
    <w:rsid w:val="008C1C32"/>
    <w:rsid w:val="008C1C34"/>
    <w:rsid w:val="008C1C48"/>
    <w:rsid w:val="008C1C5F"/>
    <w:rsid w:val="008C1C84"/>
    <w:rsid w:val="008C1CE2"/>
    <w:rsid w:val="008C1D08"/>
    <w:rsid w:val="008C1D7B"/>
    <w:rsid w:val="008C1DB9"/>
    <w:rsid w:val="008C1DD3"/>
    <w:rsid w:val="008C1E1A"/>
    <w:rsid w:val="008C1E2C"/>
    <w:rsid w:val="008C1E48"/>
    <w:rsid w:val="008C1E5D"/>
    <w:rsid w:val="008C1E67"/>
    <w:rsid w:val="008C1EB4"/>
    <w:rsid w:val="008C1EC8"/>
    <w:rsid w:val="008C1EE4"/>
    <w:rsid w:val="008C1EE8"/>
    <w:rsid w:val="008C1EF3"/>
    <w:rsid w:val="008C1F18"/>
    <w:rsid w:val="008C1F1B"/>
    <w:rsid w:val="008C1F4A"/>
    <w:rsid w:val="008C1F7C"/>
    <w:rsid w:val="008C1F87"/>
    <w:rsid w:val="008C1FBC"/>
    <w:rsid w:val="008C1FC1"/>
    <w:rsid w:val="008C1FFC"/>
    <w:rsid w:val="008C205C"/>
    <w:rsid w:val="008C2066"/>
    <w:rsid w:val="008C20CD"/>
    <w:rsid w:val="008C20CF"/>
    <w:rsid w:val="008C20FA"/>
    <w:rsid w:val="008C2105"/>
    <w:rsid w:val="008C211F"/>
    <w:rsid w:val="008C2120"/>
    <w:rsid w:val="008C216F"/>
    <w:rsid w:val="008C21D8"/>
    <w:rsid w:val="008C21E2"/>
    <w:rsid w:val="008C21E6"/>
    <w:rsid w:val="008C223A"/>
    <w:rsid w:val="008C225D"/>
    <w:rsid w:val="008C22C6"/>
    <w:rsid w:val="008C22E6"/>
    <w:rsid w:val="008C236B"/>
    <w:rsid w:val="008C2372"/>
    <w:rsid w:val="008C2373"/>
    <w:rsid w:val="008C23DE"/>
    <w:rsid w:val="008C23E2"/>
    <w:rsid w:val="008C23E3"/>
    <w:rsid w:val="008C23F3"/>
    <w:rsid w:val="008C241E"/>
    <w:rsid w:val="008C2420"/>
    <w:rsid w:val="008C2441"/>
    <w:rsid w:val="008C2452"/>
    <w:rsid w:val="008C2482"/>
    <w:rsid w:val="008C2491"/>
    <w:rsid w:val="008C24A5"/>
    <w:rsid w:val="008C24DB"/>
    <w:rsid w:val="008C24DE"/>
    <w:rsid w:val="008C24E2"/>
    <w:rsid w:val="008C2503"/>
    <w:rsid w:val="008C2530"/>
    <w:rsid w:val="008C2542"/>
    <w:rsid w:val="008C2553"/>
    <w:rsid w:val="008C2566"/>
    <w:rsid w:val="008C2585"/>
    <w:rsid w:val="008C25B2"/>
    <w:rsid w:val="008C25FA"/>
    <w:rsid w:val="008C260D"/>
    <w:rsid w:val="008C2678"/>
    <w:rsid w:val="008C26AC"/>
    <w:rsid w:val="008C26BD"/>
    <w:rsid w:val="008C26F2"/>
    <w:rsid w:val="008C2727"/>
    <w:rsid w:val="008C272E"/>
    <w:rsid w:val="008C275B"/>
    <w:rsid w:val="008C279C"/>
    <w:rsid w:val="008C2884"/>
    <w:rsid w:val="008C28A3"/>
    <w:rsid w:val="008C28EB"/>
    <w:rsid w:val="008C298F"/>
    <w:rsid w:val="008C2993"/>
    <w:rsid w:val="008C29A0"/>
    <w:rsid w:val="008C29E0"/>
    <w:rsid w:val="008C29F4"/>
    <w:rsid w:val="008C2A13"/>
    <w:rsid w:val="008C2A43"/>
    <w:rsid w:val="008C2AAE"/>
    <w:rsid w:val="008C2AC6"/>
    <w:rsid w:val="008C2AF1"/>
    <w:rsid w:val="008C2AF5"/>
    <w:rsid w:val="008C2B21"/>
    <w:rsid w:val="008C2B77"/>
    <w:rsid w:val="008C2B8F"/>
    <w:rsid w:val="008C2BBB"/>
    <w:rsid w:val="008C2BE4"/>
    <w:rsid w:val="008C2C0F"/>
    <w:rsid w:val="008C2CA1"/>
    <w:rsid w:val="008C2CF8"/>
    <w:rsid w:val="008C2D0A"/>
    <w:rsid w:val="008C2D15"/>
    <w:rsid w:val="008C2D17"/>
    <w:rsid w:val="008C2D1C"/>
    <w:rsid w:val="008C2DC1"/>
    <w:rsid w:val="008C2DF6"/>
    <w:rsid w:val="008C2E59"/>
    <w:rsid w:val="008C2E6C"/>
    <w:rsid w:val="008C2E90"/>
    <w:rsid w:val="008C2EA3"/>
    <w:rsid w:val="008C2EB2"/>
    <w:rsid w:val="008C2ECB"/>
    <w:rsid w:val="008C2F14"/>
    <w:rsid w:val="008C2F32"/>
    <w:rsid w:val="008C2F56"/>
    <w:rsid w:val="008C2F7D"/>
    <w:rsid w:val="008C2FE1"/>
    <w:rsid w:val="008C2FF6"/>
    <w:rsid w:val="008C3016"/>
    <w:rsid w:val="008C3029"/>
    <w:rsid w:val="008C3069"/>
    <w:rsid w:val="008C3082"/>
    <w:rsid w:val="008C3083"/>
    <w:rsid w:val="008C3091"/>
    <w:rsid w:val="008C30D6"/>
    <w:rsid w:val="008C30E0"/>
    <w:rsid w:val="008C30E1"/>
    <w:rsid w:val="008C3118"/>
    <w:rsid w:val="008C3129"/>
    <w:rsid w:val="008C313E"/>
    <w:rsid w:val="008C314A"/>
    <w:rsid w:val="008C3154"/>
    <w:rsid w:val="008C31A4"/>
    <w:rsid w:val="008C31A7"/>
    <w:rsid w:val="008C31A9"/>
    <w:rsid w:val="008C31BE"/>
    <w:rsid w:val="008C31C4"/>
    <w:rsid w:val="008C31CE"/>
    <w:rsid w:val="008C3218"/>
    <w:rsid w:val="008C3251"/>
    <w:rsid w:val="008C3281"/>
    <w:rsid w:val="008C3287"/>
    <w:rsid w:val="008C329D"/>
    <w:rsid w:val="008C3378"/>
    <w:rsid w:val="008C3393"/>
    <w:rsid w:val="008C33D7"/>
    <w:rsid w:val="008C33E8"/>
    <w:rsid w:val="008C33F8"/>
    <w:rsid w:val="008C3454"/>
    <w:rsid w:val="008C34C8"/>
    <w:rsid w:val="008C34D0"/>
    <w:rsid w:val="008C34DA"/>
    <w:rsid w:val="008C354A"/>
    <w:rsid w:val="008C3567"/>
    <w:rsid w:val="008C359F"/>
    <w:rsid w:val="008C35F6"/>
    <w:rsid w:val="008C363B"/>
    <w:rsid w:val="008C3713"/>
    <w:rsid w:val="008C3716"/>
    <w:rsid w:val="008C3736"/>
    <w:rsid w:val="008C3744"/>
    <w:rsid w:val="008C3763"/>
    <w:rsid w:val="008C3792"/>
    <w:rsid w:val="008C37AC"/>
    <w:rsid w:val="008C37B3"/>
    <w:rsid w:val="008C37D6"/>
    <w:rsid w:val="008C37FD"/>
    <w:rsid w:val="008C382D"/>
    <w:rsid w:val="008C3841"/>
    <w:rsid w:val="008C3842"/>
    <w:rsid w:val="008C3868"/>
    <w:rsid w:val="008C387F"/>
    <w:rsid w:val="008C3897"/>
    <w:rsid w:val="008C392D"/>
    <w:rsid w:val="008C3943"/>
    <w:rsid w:val="008C395E"/>
    <w:rsid w:val="008C399B"/>
    <w:rsid w:val="008C39DB"/>
    <w:rsid w:val="008C39DE"/>
    <w:rsid w:val="008C39E1"/>
    <w:rsid w:val="008C39EE"/>
    <w:rsid w:val="008C3A04"/>
    <w:rsid w:val="008C3A07"/>
    <w:rsid w:val="008C3A2E"/>
    <w:rsid w:val="008C3A42"/>
    <w:rsid w:val="008C3A73"/>
    <w:rsid w:val="008C3A8B"/>
    <w:rsid w:val="008C3AA7"/>
    <w:rsid w:val="008C3AAE"/>
    <w:rsid w:val="008C3AB7"/>
    <w:rsid w:val="008C3AC0"/>
    <w:rsid w:val="008C3AD2"/>
    <w:rsid w:val="008C3AF7"/>
    <w:rsid w:val="008C3B34"/>
    <w:rsid w:val="008C3B48"/>
    <w:rsid w:val="008C3B60"/>
    <w:rsid w:val="008C3B74"/>
    <w:rsid w:val="008C3B7E"/>
    <w:rsid w:val="008C3B9D"/>
    <w:rsid w:val="008C3BB9"/>
    <w:rsid w:val="008C3BDD"/>
    <w:rsid w:val="008C3C4E"/>
    <w:rsid w:val="008C3C7C"/>
    <w:rsid w:val="008C3CA7"/>
    <w:rsid w:val="008C3CDB"/>
    <w:rsid w:val="008C3D1B"/>
    <w:rsid w:val="008C3D4F"/>
    <w:rsid w:val="008C3D53"/>
    <w:rsid w:val="008C3D5F"/>
    <w:rsid w:val="008C3D74"/>
    <w:rsid w:val="008C3DB6"/>
    <w:rsid w:val="008C3DBE"/>
    <w:rsid w:val="008C3DD0"/>
    <w:rsid w:val="008C3DE4"/>
    <w:rsid w:val="008C3E14"/>
    <w:rsid w:val="008C3E2B"/>
    <w:rsid w:val="008C3E43"/>
    <w:rsid w:val="008C3E46"/>
    <w:rsid w:val="008C3E60"/>
    <w:rsid w:val="008C3F03"/>
    <w:rsid w:val="008C3F2D"/>
    <w:rsid w:val="008C3F3D"/>
    <w:rsid w:val="008C3F5E"/>
    <w:rsid w:val="008C3F65"/>
    <w:rsid w:val="008C3FC4"/>
    <w:rsid w:val="008C4026"/>
    <w:rsid w:val="008C409F"/>
    <w:rsid w:val="008C40AA"/>
    <w:rsid w:val="008C40B6"/>
    <w:rsid w:val="008C40C6"/>
    <w:rsid w:val="008C40F4"/>
    <w:rsid w:val="008C4103"/>
    <w:rsid w:val="008C4120"/>
    <w:rsid w:val="008C4150"/>
    <w:rsid w:val="008C4152"/>
    <w:rsid w:val="008C4166"/>
    <w:rsid w:val="008C41A9"/>
    <w:rsid w:val="008C41CC"/>
    <w:rsid w:val="008C4249"/>
    <w:rsid w:val="008C4273"/>
    <w:rsid w:val="008C428F"/>
    <w:rsid w:val="008C42A3"/>
    <w:rsid w:val="008C42D1"/>
    <w:rsid w:val="008C42E8"/>
    <w:rsid w:val="008C42E9"/>
    <w:rsid w:val="008C42F3"/>
    <w:rsid w:val="008C4308"/>
    <w:rsid w:val="008C435B"/>
    <w:rsid w:val="008C43D9"/>
    <w:rsid w:val="008C43FF"/>
    <w:rsid w:val="008C441F"/>
    <w:rsid w:val="008C442F"/>
    <w:rsid w:val="008C4449"/>
    <w:rsid w:val="008C444D"/>
    <w:rsid w:val="008C4456"/>
    <w:rsid w:val="008C44EB"/>
    <w:rsid w:val="008C4512"/>
    <w:rsid w:val="008C457B"/>
    <w:rsid w:val="008C458F"/>
    <w:rsid w:val="008C4599"/>
    <w:rsid w:val="008C45B0"/>
    <w:rsid w:val="008C4620"/>
    <w:rsid w:val="008C4627"/>
    <w:rsid w:val="008C4658"/>
    <w:rsid w:val="008C4669"/>
    <w:rsid w:val="008C4696"/>
    <w:rsid w:val="008C46E9"/>
    <w:rsid w:val="008C46F1"/>
    <w:rsid w:val="008C4762"/>
    <w:rsid w:val="008C476C"/>
    <w:rsid w:val="008C479E"/>
    <w:rsid w:val="008C47B3"/>
    <w:rsid w:val="008C47FB"/>
    <w:rsid w:val="008C4811"/>
    <w:rsid w:val="008C481E"/>
    <w:rsid w:val="008C4822"/>
    <w:rsid w:val="008C4834"/>
    <w:rsid w:val="008C483E"/>
    <w:rsid w:val="008C4855"/>
    <w:rsid w:val="008C486E"/>
    <w:rsid w:val="008C4882"/>
    <w:rsid w:val="008C4886"/>
    <w:rsid w:val="008C4889"/>
    <w:rsid w:val="008C48BC"/>
    <w:rsid w:val="008C4909"/>
    <w:rsid w:val="008C4914"/>
    <w:rsid w:val="008C491D"/>
    <w:rsid w:val="008C4994"/>
    <w:rsid w:val="008C4A11"/>
    <w:rsid w:val="008C4A52"/>
    <w:rsid w:val="008C4A6E"/>
    <w:rsid w:val="008C4A94"/>
    <w:rsid w:val="008C4A97"/>
    <w:rsid w:val="008C4AB5"/>
    <w:rsid w:val="008C4AC6"/>
    <w:rsid w:val="008C4AF1"/>
    <w:rsid w:val="008C4B27"/>
    <w:rsid w:val="008C4B88"/>
    <w:rsid w:val="008C4B92"/>
    <w:rsid w:val="008C4B9F"/>
    <w:rsid w:val="008C4BA3"/>
    <w:rsid w:val="008C4BBE"/>
    <w:rsid w:val="008C4BD1"/>
    <w:rsid w:val="008C4C18"/>
    <w:rsid w:val="008C4C1D"/>
    <w:rsid w:val="008C4C35"/>
    <w:rsid w:val="008C4C7E"/>
    <w:rsid w:val="008C4C86"/>
    <w:rsid w:val="008C4CA5"/>
    <w:rsid w:val="008C4CAC"/>
    <w:rsid w:val="008C4CFD"/>
    <w:rsid w:val="008C4D29"/>
    <w:rsid w:val="008C4D2E"/>
    <w:rsid w:val="008C4D53"/>
    <w:rsid w:val="008C4D6F"/>
    <w:rsid w:val="008C4D72"/>
    <w:rsid w:val="008C4D88"/>
    <w:rsid w:val="008C4DB7"/>
    <w:rsid w:val="008C4DE9"/>
    <w:rsid w:val="008C4DF5"/>
    <w:rsid w:val="008C4DFD"/>
    <w:rsid w:val="008C4E3E"/>
    <w:rsid w:val="008C4E6A"/>
    <w:rsid w:val="008C4EB6"/>
    <w:rsid w:val="008C4EBE"/>
    <w:rsid w:val="008C4F28"/>
    <w:rsid w:val="008C4F2B"/>
    <w:rsid w:val="008C4F30"/>
    <w:rsid w:val="008C4F63"/>
    <w:rsid w:val="008C502B"/>
    <w:rsid w:val="008C5052"/>
    <w:rsid w:val="008C505E"/>
    <w:rsid w:val="008C50A8"/>
    <w:rsid w:val="008C50C1"/>
    <w:rsid w:val="008C50C5"/>
    <w:rsid w:val="008C5121"/>
    <w:rsid w:val="008C512E"/>
    <w:rsid w:val="008C5181"/>
    <w:rsid w:val="008C51D0"/>
    <w:rsid w:val="008C51F1"/>
    <w:rsid w:val="008C5233"/>
    <w:rsid w:val="008C526C"/>
    <w:rsid w:val="008C52B2"/>
    <w:rsid w:val="008C52D8"/>
    <w:rsid w:val="008C52DA"/>
    <w:rsid w:val="008C52F6"/>
    <w:rsid w:val="008C5336"/>
    <w:rsid w:val="008C534A"/>
    <w:rsid w:val="008C5368"/>
    <w:rsid w:val="008C538A"/>
    <w:rsid w:val="008C542B"/>
    <w:rsid w:val="008C545F"/>
    <w:rsid w:val="008C5461"/>
    <w:rsid w:val="008C5498"/>
    <w:rsid w:val="008C54B4"/>
    <w:rsid w:val="008C54BB"/>
    <w:rsid w:val="008C54E9"/>
    <w:rsid w:val="008C5584"/>
    <w:rsid w:val="008C558E"/>
    <w:rsid w:val="008C558F"/>
    <w:rsid w:val="008C55A4"/>
    <w:rsid w:val="008C55BC"/>
    <w:rsid w:val="008C55E3"/>
    <w:rsid w:val="008C5617"/>
    <w:rsid w:val="008C5641"/>
    <w:rsid w:val="008C5662"/>
    <w:rsid w:val="008C566F"/>
    <w:rsid w:val="008C5681"/>
    <w:rsid w:val="008C568A"/>
    <w:rsid w:val="008C56A3"/>
    <w:rsid w:val="008C56F5"/>
    <w:rsid w:val="008C5705"/>
    <w:rsid w:val="008C5711"/>
    <w:rsid w:val="008C5731"/>
    <w:rsid w:val="008C5801"/>
    <w:rsid w:val="008C5837"/>
    <w:rsid w:val="008C5842"/>
    <w:rsid w:val="008C587B"/>
    <w:rsid w:val="008C58C5"/>
    <w:rsid w:val="008C58C8"/>
    <w:rsid w:val="008C58CB"/>
    <w:rsid w:val="008C595F"/>
    <w:rsid w:val="008C5981"/>
    <w:rsid w:val="008C59A8"/>
    <w:rsid w:val="008C59BC"/>
    <w:rsid w:val="008C59F5"/>
    <w:rsid w:val="008C59FB"/>
    <w:rsid w:val="008C5A04"/>
    <w:rsid w:val="008C5A1E"/>
    <w:rsid w:val="008C5A31"/>
    <w:rsid w:val="008C5A3F"/>
    <w:rsid w:val="008C5AB9"/>
    <w:rsid w:val="008C5B00"/>
    <w:rsid w:val="008C5B2D"/>
    <w:rsid w:val="008C5B3B"/>
    <w:rsid w:val="008C5B6C"/>
    <w:rsid w:val="008C5B74"/>
    <w:rsid w:val="008C5C39"/>
    <w:rsid w:val="008C5C60"/>
    <w:rsid w:val="008C5CB8"/>
    <w:rsid w:val="008C5CC4"/>
    <w:rsid w:val="008C5CCC"/>
    <w:rsid w:val="008C5D66"/>
    <w:rsid w:val="008C5D6A"/>
    <w:rsid w:val="008C5D7E"/>
    <w:rsid w:val="008C5DAC"/>
    <w:rsid w:val="008C5DE0"/>
    <w:rsid w:val="008C5E59"/>
    <w:rsid w:val="008C5E7B"/>
    <w:rsid w:val="008C5E93"/>
    <w:rsid w:val="008C5EB4"/>
    <w:rsid w:val="008C5ED3"/>
    <w:rsid w:val="008C5EDE"/>
    <w:rsid w:val="008C5EE8"/>
    <w:rsid w:val="008C5F1E"/>
    <w:rsid w:val="008C5F39"/>
    <w:rsid w:val="008C5F51"/>
    <w:rsid w:val="008C5F81"/>
    <w:rsid w:val="008C5FAC"/>
    <w:rsid w:val="008C5FAF"/>
    <w:rsid w:val="008C5FB1"/>
    <w:rsid w:val="008C5FCE"/>
    <w:rsid w:val="008C5FD3"/>
    <w:rsid w:val="008C5FD6"/>
    <w:rsid w:val="008C5FF7"/>
    <w:rsid w:val="008C6001"/>
    <w:rsid w:val="008C6031"/>
    <w:rsid w:val="008C603F"/>
    <w:rsid w:val="008C6062"/>
    <w:rsid w:val="008C609B"/>
    <w:rsid w:val="008C609F"/>
    <w:rsid w:val="008C60BD"/>
    <w:rsid w:val="008C60ED"/>
    <w:rsid w:val="008C6109"/>
    <w:rsid w:val="008C612D"/>
    <w:rsid w:val="008C61A7"/>
    <w:rsid w:val="008C61A9"/>
    <w:rsid w:val="008C6252"/>
    <w:rsid w:val="008C6275"/>
    <w:rsid w:val="008C629D"/>
    <w:rsid w:val="008C62CF"/>
    <w:rsid w:val="008C62D0"/>
    <w:rsid w:val="008C6357"/>
    <w:rsid w:val="008C635E"/>
    <w:rsid w:val="008C6391"/>
    <w:rsid w:val="008C63A1"/>
    <w:rsid w:val="008C63BD"/>
    <w:rsid w:val="008C6420"/>
    <w:rsid w:val="008C643A"/>
    <w:rsid w:val="008C6468"/>
    <w:rsid w:val="008C6477"/>
    <w:rsid w:val="008C6481"/>
    <w:rsid w:val="008C64B7"/>
    <w:rsid w:val="008C654B"/>
    <w:rsid w:val="008C6556"/>
    <w:rsid w:val="008C65C0"/>
    <w:rsid w:val="008C65CF"/>
    <w:rsid w:val="008C65D9"/>
    <w:rsid w:val="008C660D"/>
    <w:rsid w:val="008C661A"/>
    <w:rsid w:val="008C664B"/>
    <w:rsid w:val="008C6666"/>
    <w:rsid w:val="008C66E9"/>
    <w:rsid w:val="008C672F"/>
    <w:rsid w:val="008C6733"/>
    <w:rsid w:val="008C6753"/>
    <w:rsid w:val="008C67A6"/>
    <w:rsid w:val="008C67CF"/>
    <w:rsid w:val="008C6806"/>
    <w:rsid w:val="008C6809"/>
    <w:rsid w:val="008C6815"/>
    <w:rsid w:val="008C6822"/>
    <w:rsid w:val="008C683C"/>
    <w:rsid w:val="008C685B"/>
    <w:rsid w:val="008C686D"/>
    <w:rsid w:val="008C6887"/>
    <w:rsid w:val="008C6892"/>
    <w:rsid w:val="008C68A2"/>
    <w:rsid w:val="008C68A5"/>
    <w:rsid w:val="008C68C0"/>
    <w:rsid w:val="008C68C9"/>
    <w:rsid w:val="008C6912"/>
    <w:rsid w:val="008C6928"/>
    <w:rsid w:val="008C692D"/>
    <w:rsid w:val="008C6932"/>
    <w:rsid w:val="008C693A"/>
    <w:rsid w:val="008C6973"/>
    <w:rsid w:val="008C69A0"/>
    <w:rsid w:val="008C69AC"/>
    <w:rsid w:val="008C69D8"/>
    <w:rsid w:val="008C69E1"/>
    <w:rsid w:val="008C6A38"/>
    <w:rsid w:val="008C6A56"/>
    <w:rsid w:val="008C6A83"/>
    <w:rsid w:val="008C6A98"/>
    <w:rsid w:val="008C6A9B"/>
    <w:rsid w:val="008C6AB5"/>
    <w:rsid w:val="008C6ABB"/>
    <w:rsid w:val="008C6AC2"/>
    <w:rsid w:val="008C6ADA"/>
    <w:rsid w:val="008C6AEF"/>
    <w:rsid w:val="008C6B07"/>
    <w:rsid w:val="008C6B30"/>
    <w:rsid w:val="008C6B46"/>
    <w:rsid w:val="008C6BA7"/>
    <w:rsid w:val="008C6BAA"/>
    <w:rsid w:val="008C6BD8"/>
    <w:rsid w:val="008C6C24"/>
    <w:rsid w:val="008C6C79"/>
    <w:rsid w:val="008C6CDC"/>
    <w:rsid w:val="008C6D09"/>
    <w:rsid w:val="008C6D18"/>
    <w:rsid w:val="008C6D60"/>
    <w:rsid w:val="008C6D67"/>
    <w:rsid w:val="008C6D7B"/>
    <w:rsid w:val="008C6D7F"/>
    <w:rsid w:val="008C6D99"/>
    <w:rsid w:val="008C6DA3"/>
    <w:rsid w:val="008C6DC8"/>
    <w:rsid w:val="008C6DE6"/>
    <w:rsid w:val="008C6E37"/>
    <w:rsid w:val="008C6E49"/>
    <w:rsid w:val="008C6EE3"/>
    <w:rsid w:val="008C6F34"/>
    <w:rsid w:val="008C6FA3"/>
    <w:rsid w:val="008C6FB3"/>
    <w:rsid w:val="008C6FB9"/>
    <w:rsid w:val="008C6FBD"/>
    <w:rsid w:val="008C6FF1"/>
    <w:rsid w:val="008C7026"/>
    <w:rsid w:val="008C7027"/>
    <w:rsid w:val="008C7036"/>
    <w:rsid w:val="008C7054"/>
    <w:rsid w:val="008C7062"/>
    <w:rsid w:val="008C7072"/>
    <w:rsid w:val="008C70A7"/>
    <w:rsid w:val="008C70BB"/>
    <w:rsid w:val="008C70D9"/>
    <w:rsid w:val="008C710F"/>
    <w:rsid w:val="008C7150"/>
    <w:rsid w:val="008C7156"/>
    <w:rsid w:val="008C7179"/>
    <w:rsid w:val="008C7192"/>
    <w:rsid w:val="008C7194"/>
    <w:rsid w:val="008C724F"/>
    <w:rsid w:val="008C72F4"/>
    <w:rsid w:val="008C7314"/>
    <w:rsid w:val="008C7330"/>
    <w:rsid w:val="008C744C"/>
    <w:rsid w:val="008C74E6"/>
    <w:rsid w:val="008C74F9"/>
    <w:rsid w:val="008C7507"/>
    <w:rsid w:val="008C751A"/>
    <w:rsid w:val="008C7531"/>
    <w:rsid w:val="008C757E"/>
    <w:rsid w:val="008C7584"/>
    <w:rsid w:val="008C7590"/>
    <w:rsid w:val="008C75DB"/>
    <w:rsid w:val="008C75E9"/>
    <w:rsid w:val="008C75F2"/>
    <w:rsid w:val="008C75FD"/>
    <w:rsid w:val="008C7645"/>
    <w:rsid w:val="008C7654"/>
    <w:rsid w:val="008C7691"/>
    <w:rsid w:val="008C76AE"/>
    <w:rsid w:val="008C76DA"/>
    <w:rsid w:val="008C76E8"/>
    <w:rsid w:val="008C771E"/>
    <w:rsid w:val="008C7764"/>
    <w:rsid w:val="008C776C"/>
    <w:rsid w:val="008C776E"/>
    <w:rsid w:val="008C7796"/>
    <w:rsid w:val="008C77A0"/>
    <w:rsid w:val="008C77F5"/>
    <w:rsid w:val="008C77F9"/>
    <w:rsid w:val="008C7808"/>
    <w:rsid w:val="008C7817"/>
    <w:rsid w:val="008C784D"/>
    <w:rsid w:val="008C7876"/>
    <w:rsid w:val="008C787E"/>
    <w:rsid w:val="008C78A9"/>
    <w:rsid w:val="008C78BD"/>
    <w:rsid w:val="008C78FB"/>
    <w:rsid w:val="008C7906"/>
    <w:rsid w:val="008C791C"/>
    <w:rsid w:val="008C794A"/>
    <w:rsid w:val="008C7984"/>
    <w:rsid w:val="008C79A7"/>
    <w:rsid w:val="008C79C2"/>
    <w:rsid w:val="008C79D1"/>
    <w:rsid w:val="008C79D4"/>
    <w:rsid w:val="008C7A21"/>
    <w:rsid w:val="008C7A25"/>
    <w:rsid w:val="008C7A2E"/>
    <w:rsid w:val="008C7A6B"/>
    <w:rsid w:val="008C7AC5"/>
    <w:rsid w:val="008C7AEB"/>
    <w:rsid w:val="008C7B1D"/>
    <w:rsid w:val="008C7BA5"/>
    <w:rsid w:val="008C7BE2"/>
    <w:rsid w:val="008C7C33"/>
    <w:rsid w:val="008C7C50"/>
    <w:rsid w:val="008C7C8E"/>
    <w:rsid w:val="008C7CA6"/>
    <w:rsid w:val="008C7CBA"/>
    <w:rsid w:val="008C7CBB"/>
    <w:rsid w:val="008C7CC9"/>
    <w:rsid w:val="008C7CD0"/>
    <w:rsid w:val="008C7CE7"/>
    <w:rsid w:val="008C7D01"/>
    <w:rsid w:val="008C7D2B"/>
    <w:rsid w:val="008C7D2F"/>
    <w:rsid w:val="008C7D52"/>
    <w:rsid w:val="008C7D55"/>
    <w:rsid w:val="008C7D8C"/>
    <w:rsid w:val="008C7DBF"/>
    <w:rsid w:val="008C7DCA"/>
    <w:rsid w:val="008C7DD5"/>
    <w:rsid w:val="008C7E33"/>
    <w:rsid w:val="008C7E43"/>
    <w:rsid w:val="008C7ED3"/>
    <w:rsid w:val="008C7F04"/>
    <w:rsid w:val="008C7F08"/>
    <w:rsid w:val="008C7F84"/>
    <w:rsid w:val="008C7FE5"/>
    <w:rsid w:val="008C7FF5"/>
    <w:rsid w:val="008D000C"/>
    <w:rsid w:val="008D0037"/>
    <w:rsid w:val="008D003A"/>
    <w:rsid w:val="008D003D"/>
    <w:rsid w:val="008D005B"/>
    <w:rsid w:val="008D006A"/>
    <w:rsid w:val="008D008C"/>
    <w:rsid w:val="008D00BA"/>
    <w:rsid w:val="008D00EC"/>
    <w:rsid w:val="008D00F2"/>
    <w:rsid w:val="008D0128"/>
    <w:rsid w:val="008D014D"/>
    <w:rsid w:val="008D015E"/>
    <w:rsid w:val="008D018D"/>
    <w:rsid w:val="008D01DC"/>
    <w:rsid w:val="008D0203"/>
    <w:rsid w:val="008D0218"/>
    <w:rsid w:val="008D0219"/>
    <w:rsid w:val="008D022E"/>
    <w:rsid w:val="008D02EA"/>
    <w:rsid w:val="008D02FA"/>
    <w:rsid w:val="008D0308"/>
    <w:rsid w:val="008D030A"/>
    <w:rsid w:val="008D0321"/>
    <w:rsid w:val="008D033B"/>
    <w:rsid w:val="008D033F"/>
    <w:rsid w:val="008D035F"/>
    <w:rsid w:val="008D039F"/>
    <w:rsid w:val="008D03A1"/>
    <w:rsid w:val="008D03E5"/>
    <w:rsid w:val="008D040C"/>
    <w:rsid w:val="008D0456"/>
    <w:rsid w:val="008D0459"/>
    <w:rsid w:val="008D0471"/>
    <w:rsid w:val="008D0475"/>
    <w:rsid w:val="008D048F"/>
    <w:rsid w:val="008D04AC"/>
    <w:rsid w:val="008D04BD"/>
    <w:rsid w:val="008D050D"/>
    <w:rsid w:val="008D0510"/>
    <w:rsid w:val="008D05C4"/>
    <w:rsid w:val="008D05C9"/>
    <w:rsid w:val="008D05CE"/>
    <w:rsid w:val="008D05D7"/>
    <w:rsid w:val="008D05EA"/>
    <w:rsid w:val="008D05FE"/>
    <w:rsid w:val="008D0603"/>
    <w:rsid w:val="008D0608"/>
    <w:rsid w:val="008D064B"/>
    <w:rsid w:val="008D064C"/>
    <w:rsid w:val="008D06C5"/>
    <w:rsid w:val="008D06FA"/>
    <w:rsid w:val="008D0713"/>
    <w:rsid w:val="008D0717"/>
    <w:rsid w:val="008D0718"/>
    <w:rsid w:val="008D0735"/>
    <w:rsid w:val="008D073C"/>
    <w:rsid w:val="008D0774"/>
    <w:rsid w:val="008D078A"/>
    <w:rsid w:val="008D083F"/>
    <w:rsid w:val="008D0887"/>
    <w:rsid w:val="008D08D6"/>
    <w:rsid w:val="008D08F0"/>
    <w:rsid w:val="008D090B"/>
    <w:rsid w:val="008D09A3"/>
    <w:rsid w:val="008D09C3"/>
    <w:rsid w:val="008D09E9"/>
    <w:rsid w:val="008D0A06"/>
    <w:rsid w:val="008D0A8D"/>
    <w:rsid w:val="008D0AB8"/>
    <w:rsid w:val="008D0AC4"/>
    <w:rsid w:val="008D0AC5"/>
    <w:rsid w:val="008D0ADF"/>
    <w:rsid w:val="008D0B30"/>
    <w:rsid w:val="008D0B3D"/>
    <w:rsid w:val="008D0B40"/>
    <w:rsid w:val="008D0B9C"/>
    <w:rsid w:val="008D0BC6"/>
    <w:rsid w:val="008D0BE6"/>
    <w:rsid w:val="008D0BFE"/>
    <w:rsid w:val="008D0C08"/>
    <w:rsid w:val="008D0C21"/>
    <w:rsid w:val="008D0C24"/>
    <w:rsid w:val="008D0C41"/>
    <w:rsid w:val="008D0C62"/>
    <w:rsid w:val="008D0C71"/>
    <w:rsid w:val="008D0C86"/>
    <w:rsid w:val="008D0CA9"/>
    <w:rsid w:val="008D0D15"/>
    <w:rsid w:val="008D0D2F"/>
    <w:rsid w:val="008D0D41"/>
    <w:rsid w:val="008D0D54"/>
    <w:rsid w:val="008D0D5D"/>
    <w:rsid w:val="008D0D5F"/>
    <w:rsid w:val="008D0D61"/>
    <w:rsid w:val="008D0D6E"/>
    <w:rsid w:val="008D0D83"/>
    <w:rsid w:val="008D0D95"/>
    <w:rsid w:val="008D0D97"/>
    <w:rsid w:val="008D0D99"/>
    <w:rsid w:val="008D0DBB"/>
    <w:rsid w:val="008D0DD3"/>
    <w:rsid w:val="008D0DD8"/>
    <w:rsid w:val="008D0DF2"/>
    <w:rsid w:val="008D0DF3"/>
    <w:rsid w:val="008D0E06"/>
    <w:rsid w:val="008D0E08"/>
    <w:rsid w:val="008D0E1D"/>
    <w:rsid w:val="008D0E90"/>
    <w:rsid w:val="008D0F09"/>
    <w:rsid w:val="008D0F68"/>
    <w:rsid w:val="008D0F79"/>
    <w:rsid w:val="008D0F89"/>
    <w:rsid w:val="008D0FBB"/>
    <w:rsid w:val="008D0FCC"/>
    <w:rsid w:val="008D100E"/>
    <w:rsid w:val="008D1013"/>
    <w:rsid w:val="008D1095"/>
    <w:rsid w:val="008D109B"/>
    <w:rsid w:val="008D109E"/>
    <w:rsid w:val="008D10AD"/>
    <w:rsid w:val="008D10E0"/>
    <w:rsid w:val="008D10E9"/>
    <w:rsid w:val="008D10F0"/>
    <w:rsid w:val="008D10FD"/>
    <w:rsid w:val="008D112E"/>
    <w:rsid w:val="008D1136"/>
    <w:rsid w:val="008D1154"/>
    <w:rsid w:val="008D117B"/>
    <w:rsid w:val="008D1180"/>
    <w:rsid w:val="008D1186"/>
    <w:rsid w:val="008D1190"/>
    <w:rsid w:val="008D11B5"/>
    <w:rsid w:val="008D11FA"/>
    <w:rsid w:val="008D125E"/>
    <w:rsid w:val="008D1272"/>
    <w:rsid w:val="008D127F"/>
    <w:rsid w:val="008D12A9"/>
    <w:rsid w:val="008D12CA"/>
    <w:rsid w:val="008D12CF"/>
    <w:rsid w:val="008D1347"/>
    <w:rsid w:val="008D13FB"/>
    <w:rsid w:val="008D142B"/>
    <w:rsid w:val="008D143C"/>
    <w:rsid w:val="008D1450"/>
    <w:rsid w:val="008D1493"/>
    <w:rsid w:val="008D14A2"/>
    <w:rsid w:val="008D14A3"/>
    <w:rsid w:val="008D14BB"/>
    <w:rsid w:val="008D1512"/>
    <w:rsid w:val="008D151E"/>
    <w:rsid w:val="008D152E"/>
    <w:rsid w:val="008D1552"/>
    <w:rsid w:val="008D159C"/>
    <w:rsid w:val="008D15A4"/>
    <w:rsid w:val="008D15B2"/>
    <w:rsid w:val="008D15B3"/>
    <w:rsid w:val="008D15FD"/>
    <w:rsid w:val="008D1600"/>
    <w:rsid w:val="008D161D"/>
    <w:rsid w:val="008D167A"/>
    <w:rsid w:val="008D1686"/>
    <w:rsid w:val="008D16A0"/>
    <w:rsid w:val="008D16D5"/>
    <w:rsid w:val="008D16F7"/>
    <w:rsid w:val="008D1701"/>
    <w:rsid w:val="008D170B"/>
    <w:rsid w:val="008D1769"/>
    <w:rsid w:val="008D1781"/>
    <w:rsid w:val="008D1785"/>
    <w:rsid w:val="008D17BE"/>
    <w:rsid w:val="008D180A"/>
    <w:rsid w:val="008D182E"/>
    <w:rsid w:val="008D1831"/>
    <w:rsid w:val="008D188E"/>
    <w:rsid w:val="008D189B"/>
    <w:rsid w:val="008D18D7"/>
    <w:rsid w:val="008D18DC"/>
    <w:rsid w:val="008D18E7"/>
    <w:rsid w:val="008D18EB"/>
    <w:rsid w:val="008D18F0"/>
    <w:rsid w:val="008D1928"/>
    <w:rsid w:val="008D196D"/>
    <w:rsid w:val="008D1984"/>
    <w:rsid w:val="008D19B1"/>
    <w:rsid w:val="008D19D0"/>
    <w:rsid w:val="008D19FD"/>
    <w:rsid w:val="008D1A20"/>
    <w:rsid w:val="008D1A4A"/>
    <w:rsid w:val="008D1A5D"/>
    <w:rsid w:val="008D1B8B"/>
    <w:rsid w:val="008D1BAB"/>
    <w:rsid w:val="008D1BAC"/>
    <w:rsid w:val="008D1BEF"/>
    <w:rsid w:val="008D1C2F"/>
    <w:rsid w:val="008D1C4C"/>
    <w:rsid w:val="008D1C7D"/>
    <w:rsid w:val="008D1C83"/>
    <w:rsid w:val="008D1C86"/>
    <w:rsid w:val="008D1CB3"/>
    <w:rsid w:val="008D1D01"/>
    <w:rsid w:val="008D1D13"/>
    <w:rsid w:val="008D1D23"/>
    <w:rsid w:val="008D1D37"/>
    <w:rsid w:val="008D1D81"/>
    <w:rsid w:val="008D1DA8"/>
    <w:rsid w:val="008D1DB8"/>
    <w:rsid w:val="008D1DD2"/>
    <w:rsid w:val="008D1DE5"/>
    <w:rsid w:val="008D1DFF"/>
    <w:rsid w:val="008D1E19"/>
    <w:rsid w:val="008D1E23"/>
    <w:rsid w:val="008D1E2A"/>
    <w:rsid w:val="008D1E75"/>
    <w:rsid w:val="008D1E8B"/>
    <w:rsid w:val="008D1EAA"/>
    <w:rsid w:val="008D1EAB"/>
    <w:rsid w:val="008D1EB7"/>
    <w:rsid w:val="008D1EC0"/>
    <w:rsid w:val="008D1F02"/>
    <w:rsid w:val="008D1F24"/>
    <w:rsid w:val="008D1F26"/>
    <w:rsid w:val="008D1F2D"/>
    <w:rsid w:val="008D1F62"/>
    <w:rsid w:val="008D1F8D"/>
    <w:rsid w:val="008D1FB6"/>
    <w:rsid w:val="008D1FB8"/>
    <w:rsid w:val="008D1FBD"/>
    <w:rsid w:val="008D1FCE"/>
    <w:rsid w:val="008D1FF9"/>
    <w:rsid w:val="008D2038"/>
    <w:rsid w:val="008D2053"/>
    <w:rsid w:val="008D205C"/>
    <w:rsid w:val="008D2063"/>
    <w:rsid w:val="008D2082"/>
    <w:rsid w:val="008D2086"/>
    <w:rsid w:val="008D20B8"/>
    <w:rsid w:val="008D20E5"/>
    <w:rsid w:val="008D210F"/>
    <w:rsid w:val="008D2119"/>
    <w:rsid w:val="008D213A"/>
    <w:rsid w:val="008D2166"/>
    <w:rsid w:val="008D2183"/>
    <w:rsid w:val="008D219A"/>
    <w:rsid w:val="008D21C6"/>
    <w:rsid w:val="008D2270"/>
    <w:rsid w:val="008D22F7"/>
    <w:rsid w:val="008D231E"/>
    <w:rsid w:val="008D232F"/>
    <w:rsid w:val="008D2352"/>
    <w:rsid w:val="008D237D"/>
    <w:rsid w:val="008D2405"/>
    <w:rsid w:val="008D2414"/>
    <w:rsid w:val="008D2456"/>
    <w:rsid w:val="008D2458"/>
    <w:rsid w:val="008D245A"/>
    <w:rsid w:val="008D2468"/>
    <w:rsid w:val="008D2488"/>
    <w:rsid w:val="008D24A2"/>
    <w:rsid w:val="008D24AC"/>
    <w:rsid w:val="008D2532"/>
    <w:rsid w:val="008D2535"/>
    <w:rsid w:val="008D253C"/>
    <w:rsid w:val="008D25E2"/>
    <w:rsid w:val="008D2620"/>
    <w:rsid w:val="008D2629"/>
    <w:rsid w:val="008D2651"/>
    <w:rsid w:val="008D265E"/>
    <w:rsid w:val="008D268F"/>
    <w:rsid w:val="008D26A2"/>
    <w:rsid w:val="008D26A3"/>
    <w:rsid w:val="008D26D5"/>
    <w:rsid w:val="008D26EF"/>
    <w:rsid w:val="008D26F4"/>
    <w:rsid w:val="008D2701"/>
    <w:rsid w:val="008D2763"/>
    <w:rsid w:val="008D277A"/>
    <w:rsid w:val="008D27F5"/>
    <w:rsid w:val="008D2815"/>
    <w:rsid w:val="008D282D"/>
    <w:rsid w:val="008D283A"/>
    <w:rsid w:val="008D285C"/>
    <w:rsid w:val="008D286B"/>
    <w:rsid w:val="008D287A"/>
    <w:rsid w:val="008D28E4"/>
    <w:rsid w:val="008D2902"/>
    <w:rsid w:val="008D2908"/>
    <w:rsid w:val="008D292D"/>
    <w:rsid w:val="008D2953"/>
    <w:rsid w:val="008D2958"/>
    <w:rsid w:val="008D2964"/>
    <w:rsid w:val="008D297A"/>
    <w:rsid w:val="008D297D"/>
    <w:rsid w:val="008D298E"/>
    <w:rsid w:val="008D29A9"/>
    <w:rsid w:val="008D29AE"/>
    <w:rsid w:val="008D2A09"/>
    <w:rsid w:val="008D2A3B"/>
    <w:rsid w:val="008D2A45"/>
    <w:rsid w:val="008D2A8B"/>
    <w:rsid w:val="008D2A8D"/>
    <w:rsid w:val="008D2A99"/>
    <w:rsid w:val="008D2AC7"/>
    <w:rsid w:val="008D2B8E"/>
    <w:rsid w:val="008D2BEB"/>
    <w:rsid w:val="008D2C2F"/>
    <w:rsid w:val="008D2C3B"/>
    <w:rsid w:val="008D2C7C"/>
    <w:rsid w:val="008D2C95"/>
    <w:rsid w:val="008D2C98"/>
    <w:rsid w:val="008D2CAA"/>
    <w:rsid w:val="008D2CB0"/>
    <w:rsid w:val="008D2CBF"/>
    <w:rsid w:val="008D2CD6"/>
    <w:rsid w:val="008D2CDA"/>
    <w:rsid w:val="008D2D2E"/>
    <w:rsid w:val="008D2D8C"/>
    <w:rsid w:val="008D2DDE"/>
    <w:rsid w:val="008D2E31"/>
    <w:rsid w:val="008D2E4F"/>
    <w:rsid w:val="008D2E54"/>
    <w:rsid w:val="008D2E7A"/>
    <w:rsid w:val="008D2EB9"/>
    <w:rsid w:val="008D2EED"/>
    <w:rsid w:val="008D2EFD"/>
    <w:rsid w:val="008D2F0C"/>
    <w:rsid w:val="008D2F27"/>
    <w:rsid w:val="008D2FC7"/>
    <w:rsid w:val="008D3014"/>
    <w:rsid w:val="008D3036"/>
    <w:rsid w:val="008D3085"/>
    <w:rsid w:val="008D309C"/>
    <w:rsid w:val="008D30A5"/>
    <w:rsid w:val="008D30FF"/>
    <w:rsid w:val="008D3135"/>
    <w:rsid w:val="008D3155"/>
    <w:rsid w:val="008D3165"/>
    <w:rsid w:val="008D3167"/>
    <w:rsid w:val="008D3170"/>
    <w:rsid w:val="008D3174"/>
    <w:rsid w:val="008D3176"/>
    <w:rsid w:val="008D31A6"/>
    <w:rsid w:val="008D31A8"/>
    <w:rsid w:val="008D31B4"/>
    <w:rsid w:val="008D31D3"/>
    <w:rsid w:val="008D31DF"/>
    <w:rsid w:val="008D3209"/>
    <w:rsid w:val="008D3212"/>
    <w:rsid w:val="008D321B"/>
    <w:rsid w:val="008D3230"/>
    <w:rsid w:val="008D327C"/>
    <w:rsid w:val="008D329C"/>
    <w:rsid w:val="008D329E"/>
    <w:rsid w:val="008D3304"/>
    <w:rsid w:val="008D334C"/>
    <w:rsid w:val="008D33B4"/>
    <w:rsid w:val="008D33EB"/>
    <w:rsid w:val="008D33F0"/>
    <w:rsid w:val="008D342D"/>
    <w:rsid w:val="008D3434"/>
    <w:rsid w:val="008D3489"/>
    <w:rsid w:val="008D3491"/>
    <w:rsid w:val="008D34AF"/>
    <w:rsid w:val="008D34BB"/>
    <w:rsid w:val="008D34D1"/>
    <w:rsid w:val="008D34D8"/>
    <w:rsid w:val="008D34E1"/>
    <w:rsid w:val="008D34E4"/>
    <w:rsid w:val="008D353D"/>
    <w:rsid w:val="008D355F"/>
    <w:rsid w:val="008D35BD"/>
    <w:rsid w:val="008D35D7"/>
    <w:rsid w:val="008D3608"/>
    <w:rsid w:val="008D3610"/>
    <w:rsid w:val="008D3634"/>
    <w:rsid w:val="008D363C"/>
    <w:rsid w:val="008D365B"/>
    <w:rsid w:val="008D36D5"/>
    <w:rsid w:val="008D3709"/>
    <w:rsid w:val="008D3735"/>
    <w:rsid w:val="008D3738"/>
    <w:rsid w:val="008D3771"/>
    <w:rsid w:val="008D377D"/>
    <w:rsid w:val="008D37CA"/>
    <w:rsid w:val="008D387E"/>
    <w:rsid w:val="008D38A8"/>
    <w:rsid w:val="008D38B3"/>
    <w:rsid w:val="008D3929"/>
    <w:rsid w:val="008D3942"/>
    <w:rsid w:val="008D3971"/>
    <w:rsid w:val="008D39A1"/>
    <w:rsid w:val="008D39A6"/>
    <w:rsid w:val="008D39B4"/>
    <w:rsid w:val="008D39C4"/>
    <w:rsid w:val="008D3A0F"/>
    <w:rsid w:val="008D3A44"/>
    <w:rsid w:val="008D3A61"/>
    <w:rsid w:val="008D3A73"/>
    <w:rsid w:val="008D3AC6"/>
    <w:rsid w:val="008D3AD5"/>
    <w:rsid w:val="008D3B33"/>
    <w:rsid w:val="008D3B61"/>
    <w:rsid w:val="008D3B72"/>
    <w:rsid w:val="008D3B92"/>
    <w:rsid w:val="008D3BD4"/>
    <w:rsid w:val="008D3BF3"/>
    <w:rsid w:val="008D3C41"/>
    <w:rsid w:val="008D3C6C"/>
    <w:rsid w:val="008D3C6E"/>
    <w:rsid w:val="008D3C7B"/>
    <w:rsid w:val="008D3C9E"/>
    <w:rsid w:val="008D3CD6"/>
    <w:rsid w:val="008D3D10"/>
    <w:rsid w:val="008D3D5A"/>
    <w:rsid w:val="008D3D77"/>
    <w:rsid w:val="008D3D82"/>
    <w:rsid w:val="008D3DE4"/>
    <w:rsid w:val="008D3DEB"/>
    <w:rsid w:val="008D3E72"/>
    <w:rsid w:val="008D3E96"/>
    <w:rsid w:val="008D3ED5"/>
    <w:rsid w:val="008D3F2A"/>
    <w:rsid w:val="008D3F7B"/>
    <w:rsid w:val="008D3F7E"/>
    <w:rsid w:val="008D3F86"/>
    <w:rsid w:val="008D3F98"/>
    <w:rsid w:val="008D3F9D"/>
    <w:rsid w:val="008D3FD9"/>
    <w:rsid w:val="008D3FE6"/>
    <w:rsid w:val="008D400C"/>
    <w:rsid w:val="008D4018"/>
    <w:rsid w:val="008D401A"/>
    <w:rsid w:val="008D4020"/>
    <w:rsid w:val="008D4051"/>
    <w:rsid w:val="008D4053"/>
    <w:rsid w:val="008D4054"/>
    <w:rsid w:val="008D40BE"/>
    <w:rsid w:val="008D40E7"/>
    <w:rsid w:val="008D4111"/>
    <w:rsid w:val="008D4114"/>
    <w:rsid w:val="008D4115"/>
    <w:rsid w:val="008D415E"/>
    <w:rsid w:val="008D41E2"/>
    <w:rsid w:val="008D41E5"/>
    <w:rsid w:val="008D41E9"/>
    <w:rsid w:val="008D41FB"/>
    <w:rsid w:val="008D4204"/>
    <w:rsid w:val="008D4206"/>
    <w:rsid w:val="008D4227"/>
    <w:rsid w:val="008D425A"/>
    <w:rsid w:val="008D4276"/>
    <w:rsid w:val="008D4300"/>
    <w:rsid w:val="008D431D"/>
    <w:rsid w:val="008D434D"/>
    <w:rsid w:val="008D434F"/>
    <w:rsid w:val="008D4360"/>
    <w:rsid w:val="008D43AC"/>
    <w:rsid w:val="008D43B1"/>
    <w:rsid w:val="008D43BE"/>
    <w:rsid w:val="008D4412"/>
    <w:rsid w:val="008D4496"/>
    <w:rsid w:val="008D44A8"/>
    <w:rsid w:val="008D44C6"/>
    <w:rsid w:val="008D44DB"/>
    <w:rsid w:val="008D44DC"/>
    <w:rsid w:val="008D4503"/>
    <w:rsid w:val="008D4579"/>
    <w:rsid w:val="008D458E"/>
    <w:rsid w:val="008D45D0"/>
    <w:rsid w:val="008D45E7"/>
    <w:rsid w:val="008D461B"/>
    <w:rsid w:val="008D46B2"/>
    <w:rsid w:val="008D46C3"/>
    <w:rsid w:val="008D4701"/>
    <w:rsid w:val="008D470E"/>
    <w:rsid w:val="008D4720"/>
    <w:rsid w:val="008D4723"/>
    <w:rsid w:val="008D4742"/>
    <w:rsid w:val="008D4750"/>
    <w:rsid w:val="008D477C"/>
    <w:rsid w:val="008D47F5"/>
    <w:rsid w:val="008D4855"/>
    <w:rsid w:val="008D4863"/>
    <w:rsid w:val="008D4875"/>
    <w:rsid w:val="008D488A"/>
    <w:rsid w:val="008D48BB"/>
    <w:rsid w:val="008D48E3"/>
    <w:rsid w:val="008D490B"/>
    <w:rsid w:val="008D494F"/>
    <w:rsid w:val="008D4961"/>
    <w:rsid w:val="008D4990"/>
    <w:rsid w:val="008D4996"/>
    <w:rsid w:val="008D49C0"/>
    <w:rsid w:val="008D49D2"/>
    <w:rsid w:val="008D49E9"/>
    <w:rsid w:val="008D4A0D"/>
    <w:rsid w:val="008D4A5E"/>
    <w:rsid w:val="008D4AB2"/>
    <w:rsid w:val="008D4AC2"/>
    <w:rsid w:val="008D4AC6"/>
    <w:rsid w:val="008D4AD5"/>
    <w:rsid w:val="008D4B00"/>
    <w:rsid w:val="008D4B17"/>
    <w:rsid w:val="008D4B49"/>
    <w:rsid w:val="008D4B58"/>
    <w:rsid w:val="008D4BCF"/>
    <w:rsid w:val="008D4BD8"/>
    <w:rsid w:val="008D4BF8"/>
    <w:rsid w:val="008D4C41"/>
    <w:rsid w:val="008D4C49"/>
    <w:rsid w:val="008D4CA7"/>
    <w:rsid w:val="008D4CA9"/>
    <w:rsid w:val="008D4CD5"/>
    <w:rsid w:val="008D4CE7"/>
    <w:rsid w:val="008D4CF7"/>
    <w:rsid w:val="008D4D22"/>
    <w:rsid w:val="008D4D2E"/>
    <w:rsid w:val="008D4D72"/>
    <w:rsid w:val="008D4D75"/>
    <w:rsid w:val="008D4D82"/>
    <w:rsid w:val="008D4D92"/>
    <w:rsid w:val="008D4DAD"/>
    <w:rsid w:val="008D4DDA"/>
    <w:rsid w:val="008D4E27"/>
    <w:rsid w:val="008D4E42"/>
    <w:rsid w:val="008D4E88"/>
    <w:rsid w:val="008D4EBB"/>
    <w:rsid w:val="008D4EC2"/>
    <w:rsid w:val="008D4F02"/>
    <w:rsid w:val="008D4F24"/>
    <w:rsid w:val="008D4F6E"/>
    <w:rsid w:val="008D4F80"/>
    <w:rsid w:val="008D4FB6"/>
    <w:rsid w:val="008D4FBC"/>
    <w:rsid w:val="008D505C"/>
    <w:rsid w:val="008D5062"/>
    <w:rsid w:val="008D506C"/>
    <w:rsid w:val="008D5073"/>
    <w:rsid w:val="008D50BA"/>
    <w:rsid w:val="008D50BE"/>
    <w:rsid w:val="008D5112"/>
    <w:rsid w:val="008D5114"/>
    <w:rsid w:val="008D5120"/>
    <w:rsid w:val="008D512C"/>
    <w:rsid w:val="008D513A"/>
    <w:rsid w:val="008D519A"/>
    <w:rsid w:val="008D51B7"/>
    <w:rsid w:val="008D51BA"/>
    <w:rsid w:val="008D51D1"/>
    <w:rsid w:val="008D51FB"/>
    <w:rsid w:val="008D5207"/>
    <w:rsid w:val="008D522A"/>
    <w:rsid w:val="008D5238"/>
    <w:rsid w:val="008D5257"/>
    <w:rsid w:val="008D5279"/>
    <w:rsid w:val="008D5285"/>
    <w:rsid w:val="008D528A"/>
    <w:rsid w:val="008D52A2"/>
    <w:rsid w:val="008D52B0"/>
    <w:rsid w:val="008D52DA"/>
    <w:rsid w:val="008D5356"/>
    <w:rsid w:val="008D536C"/>
    <w:rsid w:val="008D5380"/>
    <w:rsid w:val="008D53AB"/>
    <w:rsid w:val="008D540C"/>
    <w:rsid w:val="008D5413"/>
    <w:rsid w:val="008D541D"/>
    <w:rsid w:val="008D542B"/>
    <w:rsid w:val="008D54AB"/>
    <w:rsid w:val="008D54C7"/>
    <w:rsid w:val="008D54EA"/>
    <w:rsid w:val="008D5501"/>
    <w:rsid w:val="008D5502"/>
    <w:rsid w:val="008D5526"/>
    <w:rsid w:val="008D5548"/>
    <w:rsid w:val="008D558F"/>
    <w:rsid w:val="008D55D6"/>
    <w:rsid w:val="008D55E6"/>
    <w:rsid w:val="008D564E"/>
    <w:rsid w:val="008D5658"/>
    <w:rsid w:val="008D5677"/>
    <w:rsid w:val="008D5696"/>
    <w:rsid w:val="008D56A0"/>
    <w:rsid w:val="008D56BE"/>
    <w:rsid w:val="008D56D1"/>
    <w:rsid w:val="008D56DB"/>
    <w:rsid w:val="008D5715"/>
    <w:rsid w:val="008D5736"/>
    <w:rsid w:val="008D574C"/>
    <w:rsid w:val="008D577D"/>
    <w:rsid w:val="008D57B3"/>
    <w:rsid w:val="008D57E2"/>
    <w:rsid w:val="008D57EE"/>
    <w:rsid w:val="008D5866"/>
    <w:rsid w:val="008D5870"/>
    <w:rsid w:val="008D5896"/>
    <w:rsid w:val="008D589F"/>
    <w:rsid w:val="008D58E6"/>
    <w:rsid w:val="008D593B"/>
    <w:rsid w:val="008D5972"/>
    <w:rsid w:val="008D5978"/>
    <w:rsid w:val="008D597C"/>
    <w:rsid w:val="008D598F"/>
    <w:rsid w:val="008D59DE"/>
    <w:rsid w:val="008D5A1A"/>
    <w:rsid w:val="008D5A1B"/>
    <w:rsid w:val="008D5A52"/>
    <w:rsid w:val="008D5A55"/>
    <w:rsid w:val="008D5AAC"/>
    <w:rsid w:val="008D5B27"/>
    <w:rsid w:val="008D5B30"/>
    <w:rsid w:val="008D5B34"/>
    <w:rsid w:val="008D5B76"/>
    <w:rsid w:val="008D5B89"/>
    <w:rsid w:val="008D5B8A"/>
    <w:rsid w:val="008D5BA6"/>
    <w:rsid w:val="008D5BA9"/>
    <w:rsid w:val="008D5BDE"/>
    <w:rsid w:val="008D5BE2"/>
    <w:rsid w:val="008D5BE3"/>
    <w:rsid w:val="008D5C49"/>
    <w:rsid w:val="008D5C4E"/>
    <w:rsid w:val="008D5CAA"/>
    <w:rsid w:val="008D5CBA"/>
    <w:rsid w:val="008D5D01"/>
    <w:rsid w:val="008D5D65"/>
    <w:rsid w:val="008D5D67"/>
    <w:rsid w:val="008D5DB9"/>
    <w:rsid w:val="008D5DBF"/>
    <w:rsid w:val="008D5DF6"/>
    <w:rsid w:val="008D5E16"/>
    <w:rsid w:val="008D5E52"/>
    <w:rsid w:val="008D5E5D"/>
    <w:rsid w:val="008D5E71"/>
    <w:rsid w:val="008D5EAB"/>
    <w:rsid w:val="008D5EAE"/>
    <w:rsid w:val="008D5EC5"/>
    <w:rsid w:val="008D5EF4"/>
    <w:rsid w:val="008D5F03"/>
    <w:rsid w:val="008D5F67"/>
    <w:rsid w:val="008D5FE0"/>
    <w:rsid w:val="008D5FEB"/>
    <w:rsid w:val="008D6001"/>
    <w:rsid w:val="008D6006"/>
    <w:rsid w:val="008D6036"/>
    <w:rsid w:val="008D603D"/>
    <w:rsid w:val="008D6063"/>
    <w:rsid w:val="008D60A7"/>
    <w:rsid w:val="008D60EB"/>
    <w:rsid w:val="008D60EF"/>
    <w:rsid w:val="008D60F0"/>
    <w:rsid w:val="008D613B"/>
    <w:rsid w:val="008D6157"/>
    <w:rsid w:val="008D6166"/>
    <w:rsid w:val="008D6167"/>
    <w:rsid w:val="008D618E"/>
    <w:rsid w:val="008D61D8"/>
    <w:rsid w:val="008D61F7"/>
    <w:rsid w:val="008D6237"/>
    <w:rsid w:val="008D6272"/>
    <w:rsid w:val="008D62D4"/>
    <w:rsid w:val="008D62ED"/>
    <w:rsid w:val="008D6337"/>
    <w:rsid w:val="008D6347"/>
    <w:rsid w:val="008D6385"/>
    <w:rsid w:val="008D63E4"/>
    <w:rsid w:val="008D63E5"/>
    <w:rsid w:val="008D63EF"/>
    <w:rsid w:val="008D6467"/>
    <w:rsid w:val="008D646E"/>
    <w:rsid w:val="008D6472"/>
    <w:rsid w:val="008D64D2"/>
    <w:rsid w:val="008D652B"/>
    <w:rsid w:val="008D653A"/>
    <w:rsid w:val="008D6549"/>
    <w:rsid w:val="008D654D"/>
    <w:rsid w:val="008D6566"/>
    <w:rsid w:val="008D65A0"/>
    <w:rsid w:val="008D65A6"/>
    <w:rsid w:val="008D65AE"/>
    <w:rsid w:val="008D65B1"/>
    <w:rsid w:val="008D65CF"/>
    <w:rsid w:val="008D65DE"/>
    <w:rsid w:val="008D6614"/>
    <w:rsid w:val="008D6620"/>
    <w:rsid w:val="008D6624"/>
    <w:rsid w:val="008D6645"/>
    <w:rsid w:val="008D6691"/>
    <w:rsid w:val="008D669B"/>
    <w:rsid w:val="008D66B4"/>
    <w:rsid w:val="008D66C8"/>
    <w:rsid w:val="008D66E8"/>
    <w:rsid w:val="008D66EF"/>
    <w:rsid w:val="008D66FD"/>
    <w:rsid w:val="008D672C"/>
    <w:rsid w:val="008D6794"/>
    <w:rsid w:val="008D67E3"/>
    <w:rsid w:val="008D6839"/>
    <w:rsid w:val="008D683A"/>
    <w:rsid w:val="008D6885"/>
    <w:rsid w:val="008D689C"/>
    <w:rsid w:val="008D68A9"/>
    <w:rsid w:val="008D68DD"/>
    <w:rsid w:val="008D6955"/>
    <w:rsid w:val="008D696D"/>
    <w:rsid w:val="008D699D"/>
    <w:rsid w:val="008D69AC"/>
    <w:rsid w:val="008D69B7"/>
    <w:rsid w:val="008D69C1"/>
    <w:rsid w:val="008D69CE"/>
    <w:rsid w:val="008D69D3"/>
    <w:rsid w:val="008D69D4"/>
    <w:rsid w:val="008D69F1"/>
    <w:rsid w:val="008D6A11"/>
    <w:rsid w:val="008D6A49"/>
    <w:rsid w:val="008D6A50"/>
    <w:rsid w:val="008D6A7D"/>
    <w:rsid w:val="008D6AB5"/>
    <w:rsid w:val="008D6ADE"/>
    <w:rsid w:val="008D6B4F"/>
    <w:rsid w:val="008D6B93"/>
    <w:rsid w:val="008D6B9F"/>
    <w:rsid w:val="008D6BEE"/>
    <w:rsid w:val="008D6C14"/>
    <w:rsid w:val="008D6C1D"/>
    <w:rsid w:val="008D6C4F"/>
    <w:rsid w:val="008D6C54"/>
    <w:rsid w:val="008D6C78"/>
    <w:rsid w:val="008D6CB7"/>
    <w:rsid w:val="008D6CDD"/>
    <w:rsid w:val="008D6D12"/>
    <w:rsid w:val="008D6D26"/>
    <w:rsid w:val="008D6D33"/>
    <w:rsid w:val="008D6D6D"/>
    <w:rsid w:val="008D6DB8"/>
    <w:rsid w:val="008D6DC9"/>
    <w:rsid w:val="008D6DD6"/>
    <w:rsid w:val="008D6E24"/>
    <w:rsid w:val="008D6E44"/>
    <w:rsid w:val="008D6E63"/>
    <w:rsid w:val="008D6E8B"/>
    <w:rsid w:val="008D6E8D"/>
    <w:rsid w:val="008D6EAD"/>
    <w:rsid w:val="008D6EC2"/>
    <w:rsid w:val="008D6EFD"/>
    <w:rsid w:val="008D6F1F"/>
    <w:rsid w:val="008D6F41"/>
    <w:rsid w:val="008D6F74"/>
    <w:rsid w:val="008D6FB4"/>
    <w:rsid w:val="008D6FC8"/>
    <w:rsid w:val="008D702A"/>
    <w:rsid w:val="008D7039"/>
    <w:rsid w:val="008D7075"/>
    <w:rsid w:val="008D707D"/>
    <w:rsid w:val="008D7080"/>
    <w:rsid w:val="008D70A4"/>
    <w:rsid w:val="008D70E6"/>
    <w:rsid w:val="008D714A"/>
    <w:rsid w:val="008D71AC"/>
    <w:rsid w:val="008D71C6"/>
    <w:rsid w:val="008D7207"/>
    <w:rsid w:val="008D7218"/>
    <w:rsid w:val="008D7266"/>
    <w:rsid w:val="008D72B8"/>
    <w:rsid w:val="008D72D8"/>
    <w:rsid w:val="008D7306"/>
    <w:rsid w:val="008D734B"/>
    <w:rsid w:val="008D7382"/>
    <w:rsid w:val="008D73B2"/>
    <w:rsid w:val="008D73D3"/>
    <w:rsid w:val="008D73E0"/>
    <w:rsid w:val="008D73F7"/>
    <w:rsid w:val="008D740F"/>
    <w:rsid w:val="008D7451"/>
    <w:rsid w:val="008D7462"/>
    <w:rsid w:val="008D747B"/>
    <w:rsid w:val="008D74AA"/>
    <w:rsid w:val="008D754E"/>
    <w:rsid w:val="008D7573"/>
    <w:rsid w:val="008D75E4"/>
    <w:rsid w:val="008D760F"/>
    <w:rsid w:val="008D763E"/>
    <w:rsid w:val="008D7654"/>
    <w:rsid w:val="008D7693"/>
    <w:rsid w:val="008D76A8"/>
    <w:rsid w:val="008D76BA"/>
    <w:rsid w:val="008D7753"/>
    <w:rsid w:val="008D776B"/>
    <w:rsid w:val="008D7773"/>
    <w:rsid w:val="008D77DC"/>
    <w:rsid w:val="008D7833"/>
    <w:rsid w:val="008D787A"/>
    <w:rsid w:val="008D7896"/>
    <w:rsid w:val="008D78E4"/>
    <w:rsid w:val="008D78EB"/>
    <w:rsid w:val="008D78ED"/>
    <w:rsid w:val="008D78FB"/>
    <w:rsid w:val="008D791B"/>
    <w:rsid w:val="008D7933"/>
    <w:rsid w:val="008D795E"/>
    <w:rsid w:val="008D798B"/>
    <w:rsid w:val="008D79E0"/>
    <w:rsid w:val="008D79E1"/>
    <w:rsid w:val="008D79F9"/>
    <w:rsid w:val="008D7A24"/>
    <w:rsid w:val="008D7A4D"/>
    <w:rsid w:val="008D7A7D"/>
    <w:rsid w:val="008D7AC1"/>
    <w:rsid w:val="008D7AD0"/>
    <w:rsid w:val="008D7B02"/>
    <w:rsid w:val="008D7B0B"/>
    <w:rsid w:val="008D7B0C"/>
    <w:rsid w:val="008D7B45"/>
    <w:rsid w:val="008D7B95"/>
    <w:rsid w:val="008D7BA3"/>
    <w:rsid w:val="008D7BB7"/>
    <w:rsid w:val="008D7BD4"/>
    <w:rsid w:val="008D7C42"/>
    <w:rsid w:val="008D7C45"/>
    <w:rsid w:val="008D7C55"/>
    <w:rsid w:val="008D7C5A"/>
    <w:rsid w:val="008D7C83"/>
    <w:rsid w:val="008D7CA1"/>
    <w:rsid w:val="008D7CAA"/>
    <w:rsid w:val="008D7D16"/>
    <w:rsid w:val="008D7D1C"/>
    <w:rsid w:val="008D7D42"/>
    <w:rsid w:val="008D7DA9"/>
    <w:rsid w:val="008D7DBC"/>
    <w:rsid w:val="008D7DD2"/>
    <w:rsid w:val="008D7DF7"/>
    <w:rsid w:val="008D7E0A"/>
    <w:rsid w:val="008D7E24"/>
    <w:rsid w:val="008D7E3C"/>
    <w:rsid w:val="008D7EA0"/>
    <w:rsid w:val="008D7EA3"/>
    <w:rsid w:val="008D7EAE"/>
    <w:rsid w:val="008D7EC1"/>
    <w:rsid w:val="008D7ECF"/>
    <w:rsid w:val="008D7F1C"/>
    <w:rsid w:val="008D7F7C"/>
    <w:rsid w:val="008D7FD3"/>
    <w:rsid w:val="008D7FDB"/>
    <w:rsid w:val="008D7FDD"/>
    <w:rsid w:val="008E0002"/>
    <w:rsid w:val="008E0004"/>
    <w:rsid w:val="008E0045"/>
    <w:rsid w:val="008E0068"/>
    <w:rsid w:val="008E0074"/>
    <w:rsid w:val="008E00B1"/>
    <w:rsid w:val="008E00B4"/>
    <w:rsid w:val="008E00E1"/>
    <w:rsid w:val="008E0106"/>
    <w:rsid w:val="008E014A"/>
    <w:rsid w:val="008E0158"/>
    <w:rsid w:val="008E017B"/>
    <w:rsid w:val="008E01E0"/>
    <w:rsid w:val="008E01E2"/>
    <w:rsid w:val="008E01FD"/>
    <w:rsid w:val="008E0265"/>
    <w:rsid w:val="008E02B9"/>
    <w:rsid w:val="008E02C4"/>
    <w:rsid w:val="008E02E1"/>
    <w:rsid w:val="008E02F8"/>
    <w:rsid w:val="008E0337"/>
    <w:rsid w:val="008E037D"/>
    <w:rsid w:val="008E03B8"/>
    <w:rsid w:val="008E03CB"/>
    <w:rsid w:val="008E03F6"/>
    <w:rsid w:val="008E0403"/>
    <w:rsid w:val="008E042D"/>
    <w:rsid w:val="008E0430"/>
    <w:rsid w:val="008E0431"/>
    <w:rsid w:val="008E0459"/>
    <w:rsid w:val="008E0467"/>
    <w:rsid w:val="008E04B4"/>
    <w:rsid w:val="008E04D6"/>
    <w:rsid w:val="008E0552"/>
    <w:rsid w:val="008E0555"/>
    <w:rsid w:val="008E055C"/>
    <w:rsid w:val="008E055F"/>
    <w:rsid w:val="008E0587"/>
    <w:rsid w:val="008E0588"/>
    <w:rsid w:val="008E05C2"/>
    <w:rsid w:val="008E05D3"/>
    <w:rsid w:val="008E05EA"/>
    <w:rsid w:val="008E0631"/>
    <w:rsid w:val="008E067B"/>
    <w:rsid w:val="008E067C"/>
    <w:rsid w:val="008E0682"/>
    <w:rsid w:val="008E06F8"/>
    <w:rsid w:val="008E0702"/>
    <w:rsid w:val="008E07C4"/>
    <w:rsid w:val="008E07CB"/>
    <w:rsid w:val="008E081D"/>
    <w:rsid w:val="008E083B"/>
    <w:rsid w:val="008E08A1"/>
    <w:rsid w:val="008E08B1"/>
    <w:rsid w:val="008E093B"/>
    <w:rsid w:val="008E094D"/>
    <w:rsid w:val="008E0975"/>
    <w:rsid w:val="008E0985"/>
    <w:rsid w:val="008E099C"/>
    <w:rsid w:val="008E09D1"/>
    <w:rsid w:val="008E09EE"/>
    <w:rsid w:val="008E0A25"/>
    <w:rsid w:val="008E0A3D"/>
    <w:rsid w:val="008E0A4A"/>
    <w:rsid w:val="008E0A72"/>
    <w:rsid w:val="008E0B44"/>
    <w:rsid w:val="008E0B54"/>
    <w:rsid w:val="008E0B55"/>
    <w:rsid w:val="008E0B5F"/>
    <w:rsid w:val="008E0B65"/>
    <w:rsid w:val="008E0BAE"/>
    <w:rsid w:val="008E0C46"/>
    <w:rsid w:val="008E0C50"/>
    <w:rsid w:val="008E0C6F"/>
    <w:rsid w:val="008E0C98"/>
    <w:rsid w:val="008E0CAA"/>
    <w:rsid w:val="008E0CAE"/>
    <w:rsid w:val="008E0CEB"/>
    <w:rsid w:val="008E0D41"/>
    <w:rsid w:val="008E0D4D"/>
    <w:rsid w:val="008E0D79"/>
    <w:rsid w:val="008E0D8C"/>
    <w:rsid w:val="008E0DF9"/>
    <w:rsid w:val="008E0E09"/>
    <w:rsid w:val="008E0E49"/>
    <w:rsid w:val="008E0EB5"/>
    <w:rsid w:val="008E0F39"/>
    <w:rsid w:val="008E0F72"/>
    <w:rsid w:val="008E0F7D"/>
    <w:rsid w:val="008E0F83"/>
    <w:rsid w:val="008E0F90"/>
    <w:rsid w:val="008E0FED"/>
    <w:rsid w:val="008E1016"/>
    <w:rsid w:val="008E101B"/>
    <w:rsid w:val="008E106D"/>
    <w:rsid w:val="008E108E"/>
    <w:rsid w:val="008E10A0"/>
    <w:rsid w:val="008E10AE"/>
    <w:rsid w:val="008E10C5"/>
    <w:rsid w:val="008E10F3"/>
    <w:rsid w:val="008E110E"/>
    <w:rsid w:val="008E1145"/>
    <w:rsid w:val="008E1190"/>
    <w:rsid w:val="008E11B1"/>
    <w:rsid w:val="008E120B"/>
    <w:rsid w:val="008E131F"/>
    <w:rsid w:val="008E1341"/>
    <w:rsid w:val="008E1362"/>
    <w:rsid w:val="008E1397"/>
    <w:rsid w:val="008E13CD"/>
    <w:rsid w:val="008E13F7"/>
    <w:rsid w:val="008E1434"/>
    <w:rsid w:val="008E1447"/>
    <w:rsid w:val="008E1488"/>
    <w:rsid w:val="008E14CD"/>
    <w:rsid w:val="008E14E9"/>
    <w:rsid w:val="008E151C"/>
    <w:rsid w:val="008E1534"/>
    <w:rsid w:val="008E1562"/>
    <w:rsid w:val="008E15CB"/>
    <w:rsid w:val="008E15EC"/>
    <w:rsid w:val="008E15ED"/>
    <w:rsid w:val="008E15F7"/>
    <w:rsid w:val="008E15FF"/>
    <w:rsid w:val="008E160F"/>
    <w:rsid w:val="008E1630"/>
    <w:rsid w:val="008E1666"/>
    <w:rsid w:val="008E1669"/>
    <w:rsid w:val="008E168B"/>
    <w:rsid w:val="008E16DF"/>
    <w:rsid w:val="008E170B"/>
    <w:rsid w:val="008E1718"/>
    <w:rsid w:val="008E1735"/>
    <w:rsid w:val="008E1753"/>
    <w:rsid w:val="008E175A"/>
    <w:rsid w:val="008E17B5"/>
    <w:rsid w:val="008E1800"/>
    <w:rsid w:val="008E1829"/>
    <w:rsid w:val="008E182F"/>
    <w:rsid w:val="008E1832"/>
    <w:rsid w:val="008E1863"/>
    <w:rsid w:val="008E18BE"/>
    <w:rsid w:val="008E18D0"/>
    <w:rsid w:val="008E18EA"/>
    <w:rsid w:val="008E18EC"/>
    <w:rsid w:val="008E18F5"/>
    <w:rsid w:val="008E192D"/>
    <w:rsid w:val="008E195D"/>
    <w:rsid w:val="008E19B0"/>
    <w:rsid w:val="008E1A11"/>
    <w:rsid w:val="008E1A20"/>
    <w:rsid w:val="008E1A37"/>
    <w:rsid w:val="008E1A79"/>
    <w:rsid w:val="008E1A9B"/>
    <w:rsid w:val="008E1AB0"/>
    <w:rsid w:val="008E1ACC"/>
    <w:rsid w:val="008E1B09"/>
    <w:rsid w:val="008E1B2E"/>
    <w:rsid w:val="008E1B87"/>
    <w:rsid w:val="008E1BA7"/>
    <w:rsid w:val="008E1BAF"/>
    <w:rsid w:val="008E1BC9"/>
    <w:rsid w:val="008E1BE2"/>
    <w:rsid w:val="008E1BFC"/>
    <w:rsid w:val="008E1C5A"/>
    <w:rsid w:val="008E1C97"/>
    <w:rsid w:val="008E1CA2"/>
    <w:rsid w:val="008E1CA5"/>
    <w:rsid w:val="008E1CA6"/>
    <w:rsid w:val="008E1CB6"/>
    <w:rsid w:val="008E1CD6"/>
    <w:rsid w:val="008E1D05"/>
    <w:rsid w:val="008E1D06"/>
    <w:rsid w:val="008E1D0D"/>
    <w:rsid w:val="008E1D0E"/>
    <w:rsid w:val="008E1D25"/>
    <w:rsid w:val="008E1DB1"/>
    <w:rsid w:val="008E1DB8"/>
    <w:rsid w:val="008E1DD7"/>
    <w:rsid w:val="008E1DE7"/>
    <w:rsid w:val="008E1DE8"/>
    <w:rsid w:val="008E1E20"/>
    <w:rsid w:val="008E1E3E"/>
    <w:rsid w:val="008E1E53"/>
    <w:rsid w:val="008E1E59"/>
    <w:rsid w:val="008E1E9C"/>
    <w:rsid w:val="008E1EA9"/>
    <w:rsid w:val="008E1EAB"/>
    <w:rsid w:val="008E1EE4"/>
    <w:rsid w:val="008E1EFB"/>
    <w:rsid w:val="008E1F02"/>
    <w:rsid w:val="008E1F0C"/>
    <w:rsid w:val="008E1F33"/>
    <w:rsid w:val="008E1F47"/>
    <w:rsid w:val="008E1F9A"/>
    <w:rsid w:val="008E206E"/>
    <w:rsid w:val="008E208E"/>
    <w:rsid w:val="008E20A1"/>
    <w:rsid w:val="008E20EC"/>
    <w:rsid w:val="008E20F5"/>
    <w:rsid w:val="008E20FC"/>
    <w:rsid w:val="008E211D"/>
    <w:rsid w:val="008E212B"/>
    <w:rsid w:val="008E2161"/>
    <w:rsid w:val="008E216E"/>
    <w:rsid w:val="008E2188"/>
    <w:rsid w:val="008E21C8"/>
    <w:rsid w:val="008E224A"/>
    <w:rsid w:val="008E2280"/>
    <w:rsid w:val="008E22A8"/>
    <w:rsid w:val="008E22DC"/>
    <w:rsid w:val="008E22F2"/>
    <w:rsid w:val="008E22FE"/>
    <w:rsid w:val="008E232E"/>
    <w:rsid w:val="008E233F"/>
    <w:rsid w:val="008E239F"/>
    <w:rsid w:val="008E23A9"/>
    <w:rsid w:val="008E23AE"/>
    <w:rsid w:val="008E23BE"/>
    <w:rsid w:val="008E23D3"/>
    <w:rsid w:val="008E2444"/>
    <w:rsid w:val="008E24B4"/>
    <w:rsid w:val="008E24CF"/>
    <w:rsid w:val="008E24DA"/>
    <w:rsid w:val="008E24E8"/>
    <w:rsid w:val="008E2515"/>
    <w:rsid w:val="008E2526"/>
    <w:rsid w:val="008E2551"/>
    <w:rsid w:val="008E2578"/>
    <w:rsid w:val="008E25B1"/>
    <w:rsid w:val="008E262D"/>
    <w:rsid w:val="008E2644"/>
    <w:rsid w:val="008E264C"/>
    <w:rsid w:val="008E26BE"/>
    <w:rsid w:val="008E26C5"/>
    <w:rsid w:val="008E26C7"/>
    <w:rsid w:val="008E2701"/>
    <w:rsid w:val="008E276B"/>
    <w:rsid w:val="008E2794"/>
    <w:rsid w:val="008E27CC"/>
    <w:rsid w:val="008E27DF"/>
    <w:rsid w:val="008E27E6"/>
    <w:rsid w:val="008E2814"/>
    <w:rsid w:val="008E2842"/>
    <w:rsid w:val="008E284D"/>
    <w:rsid w:val="008E289A"/>
    <w:rsid w:val="008E28D2"/>
    <w:rsid w:val="008E28E6"/>
    <w:rsid w:val="008E28F0"/>
    <w:rsid w:val="008E28FC"/>
    <w:rsid w:val="008E2904"/>
    <w:rsid w:val="008E2925"/>
    <w:rsid w:val="008E2981"/>
    <w:rsid w:val="008E299E"/>
    <w:rsid w:val="008E29AE"/>
    <w:rsid w:val="008E2A37"/>
    <w:rsid w:val="008E2AAA"/>
    <w:rsid w:val="008E2AB7"/>
    <w:rsid w:val="008E2B49"/>
    <w:rsid w:val="008E2BC9"/>
    <w:rsid w:val="008E2BCB"/>
    <w:rsid w:val="008E2C43"/>
    <w:rsid w:val="008E2C79"/>
    <w:rsid w:val="008E2CB2"/>
    <w:rsid w:val="008E2D39"/>
    <w:rsid w:val="008E2D4A"/>
    <w:rsid w:val="008E2D71"/>
    <w:rsid w:val="008E2DAB"/>
    <w:rsid w:val="008E2DAE"/>
    <w:rsid w:val="008E2DE1"/>
    <w:rsid w:val="008E2DE5"/>
    <w:rsid w:val="008E2E09"/>
    <w:rsid w:val="008E2E0E"/>
    <w:rsid w:val="008E2E75"/>
    <w:rsid w:val="008E2E7D"/>
    <w:rsid w:val="008E2E85"/>
    <w:rsid w:val="008E2E9D"/>
    <w:rsid w:val="008E2EE6"/>
    <w:rsid w:val="008E2F0B"/>
    <w:rsid w:val="008E2F2E"/>
    <w:rsid w:val="008E2F45"/>
    <w:rsid w:val="008E2F75"/>
    <w:rsid w:val="008E2FA9"/>
    <w:rsid w:val="008E2FD9"/>
    <w:rsid w:val="008E3007"/>
    <w:rsid w:val="008E3008"/>
    <w:rsid w:val="008E302E"/>
    <w:rsid w:val="008E304E"/>
    <w:rsid w:val="008E30B6"/>
    <w:rsid w:val="008E30BF"/>
    <w:rsid w:val="008E30E4"/>
    <w:rsid w:val="008E30EC"/>
    <w:rsid w:val="008E3105"/>
    <w:rsid w:val="008E3136"/>
    <w:rsid w:val="008E3153"/>
    <w:rsid w:val="008E3162"/>
    <w:rsid w:val="008E318D"/>
    <w:rsid w:val="008E31B7"/>
    <w:rsid w:val="008E323E"/>
    <w:rsid w:val="008E326A"/>
    <w:rsid w:val="008E3274"/>
    <w:rsid w:val="008E32BE"/>
    <w:rsid w:val="008E3316"/>
    <w:rsid w:val="008E331A"/>
    <w:rsid w:val="008E3335"/>
    <w:rsid w:val="008E333A"/>
    <w:rsid w:val="008E3358"/>
    <w:rsid w:val="008E3360"/>
    <w:rsid w:val="008E33E5"/>
    <w:rsid w:val="008E33EA"/>
    <w:rsid w:val="008E3404"/>
    <w:rsid w:val="008E340B"/>
    <w:rsid w:val="008E3442"/>
    <w:rsid w:val="008E346E"/>
    <w:rsid w:val="008E3488"/>
    <w:rsid w:val="008E348F"/>
    <w:rsid w:val="008E34A0"/>
    <w:rsid w:val="008E34ED"/>
    <w:rsid w:val="008E3500"/>
    <w:rsid w:val="008E3528"/>
    <w:rsid w:val="008E3570"/>
    <w:rsid w:val="008E3576"/>
    <w:rsid w:val="008E3579"/>
    <w:rsid w:val="008E363F"/>
    <w:rsid w:val="008E3654"/>
    <w:rsid w:val="008E3693"/>
    <w:rsid w:val="008E36AA"/>
    <w:rsid w:val="008E36C5"/>
    <w:rsid w:val="008E36DB"/>
    <w:rsid w:val="008E36DD"/>
    <w:rsid w:val="008E373C"/>
    <w:rsid w:val="008E3759"/>
    <w:rsid w:val="008E3773"/>
    <w:rsid w:val="008E3795"/>
    <w:rsid w:val="008E3797"/>
    <w:rsid w:val="008E37C2"/>
    <w:rsid w:val="008E380C"/>
    <w:rsid w:val="008E380F"/>
    <w:rsid w:val="008E3862"/>
    <w:rsid w:val="008E3883"/>
    <w:rsid w:val="008E3898"/>
    <w:rsid w:val="008E38BA"/>
    <w:rsid w:val="008E3902"/>
    <w:rsid w:val="008E393C"/>
    <w:rsid w:val="008E3969"/>
    <w:rsid w:val="008E3976"/>
    <w:rsid w:val="008E398E"/>
    <w:rsid w:val="008E39A0"/>
    <w:rsid w:val="008E39BE"/>
    <w:rsid w:val="008E39D5"/>
    <w:rsid w:val="008E3A10"/>
    <w:rsid w:val="008E3A3A"/>
    <w:rsid w:val="008E3A42"/>
    <w:rsid w:val="008E3A48"/>
    <w:rsid w:val="008E3A49"/>
    <w:rsid w:val="008E3A63"/>
    <w:rsid w:val="008E3AE3"/>
    <w:rsid w:val="008E3AF7"/>
    <w:rsid w:val="008E3B03"/>
    <w:rsid w:val="008E3B3E"/>
    <w:rsid w:val="008E3B7D"/>
    <w:rsid w:val="008E3BCB"/>
    <w:rsid w:val="008E3BFE"/>
    <w:rsid w:val="008E3C05"/>
    <w:rsid w:val="008E3C09"/>
    <w:rsid w:val="008E3C16"/>
    <w:rsid w:val="008E3C4E"/>
    <w:rsid w:val="008E3C7E"/>
    <w:rsid w:val="008E3C8B"/>
    <w:rsid w:val="008E3CF2"/>
    <w:rsid w:val="008E3D09"/>
    <w:rsid w:val="008E3D5B"/>
    <w:rsid w:val="008E3D5E"/>
    <w:rsid w:val="008E3D63"/>
    <w:rsid w:val="008E3D70"/>
    <w:rsid w:val="008E3DAB"/>
    <w:rsid w:val="008E3E26"/>
    <w:rsid w:val="008E3E4C"/>
    <w:rsid w:val="008E3E6C"/>
    <w:rsid w:val="008E3E80"/>
    <w:rsid w:val="008E3EA8"/>
    <w:rsid w:val="008E3EC1"/>
    <w:rsid w:val="008E3EE7"/>
    <w:rsid w:val="008E3EF1"/>
    <w:rsid w:val="008E3EFA"/>
    <w:rsid w:val="008E3F09"/>
    <w:rsid w:val="008E3F16"/>
    <w:rsid w:val="008E3F22"/>
    <w:rsid w:val="008E3F3A"/>
    <w:rsid w:val="008E3F40"/>
    <w:rsid w:val="008E3F50"/>
    <w:rsid w:val="008E3F77"/>
    <w:rsid w:val="008E3F99"/>
    <w:rsid w:val="008E3FD4"/>
    <w:rsid w:val="008E400D"/>
    <w:rsid w:val="008E4053"/>
    <w:rsid w:val="008E4084"/>
    <w:rsid w:val="008E40A2"/>
    <w:rsid w:val="008E40CB"/>
    <w:rsid w:val="008E40DA"/>
    <w:rsid w:val="008E4108"/>
    <w:rsid w:val="008E41A3"/>
    <w:rsid w:val="008E41A9"/>
    <w:rsid w:val="008E41AF"/>
    <w:rsid w:val="008E41D1"/>
    <w:rsid w:val="008E41D4"/>
    <w:rsid w:val="008E41D7"/>
    <w:rsid w:val="008E42BB"/>
    <w:rsid w:val="008E42C2"/>
    <w:rsid w:val="008E42E3"/>
    <w:rsid w:val="008E42E6"/>
    <w:rsid w:val="008E4307"/>
    <w:rsid w:val="008E430A"/>
    <w:rsid w:val="008E431D"/>
    <w:rsid w:val="008E4320"/>
    <w:rsid w:val="008E43C6"/>
    <w:rsid w:val="008E43D4"/>
    <w:rsid w:val="008E43F8"/>
    <w:rsid w:val="008E448D"/>
    <w:rsid w:val="008E448E"/>
    <w:rsid w:val="008E4597"/>
    <w:rsid w:val="008E45B8"/>
    <w:rsid w:val="008E4608"/>
    <w:rsid w:val="008E4623"/>
    <w:rsid w:val="008E4662"/>
    <w:rsid w:val="008E467F"/>
    <w:rsid w:val="008E4680"/>
    <w:rsid w:val="008E46B8"/>
    <w:rsid w:val="008E46DC"/>
    <w:rsid w:val="008E4754"/>
    <w:rsid w:val="008E478E"/>
    <w:rsid w:val="008E47AE"/>
    <w:rsid w:val="008E47B0"/>
    <w:rsid w:val="008E47D8"/>
    <w:rsid w:val="008E47F8"/>
    <w:rsid w:val="008E483E"/>
    <w:rsid w:val="008E487A"/>
    <w:rsid w:val="008E4883"/>
    <w:rsid w:val="008E4894"/>
    <w:rsid w:val="008E48AF"/>
    <w:rsid w:val="008E4939"/>
    <w:rsid w:val="008E4991"/>
    <w:rsid w:val="008E49BF"/>
    <w:rsid w:val="008E49CE"/>
    <w:rsid w:val="008E49EA"/>
    <w:rsid w:val="008E4A21"/>
    <w:rsid w:val="008E4A22"/>
    <w:rsid w:val="008E4ABC"/>
    <w:rsid w:val="008E4ACF"/>
    <w:rsid w:val="008E4AE6"/>
    <w:rsid w:val="008E4B08"/>
    <w:rsid w:val="008E4B29"/>
    <w:rsid w:val="008E4B6E"/>
    <w:rsid w:val="008E4B98"/>
    <w:rsid w:val="008E4BD4"/>
    <w:rsid w:val="008E4C53"/>
    <w:rsid w:val="008E4CB8"/>
    <w:rsid w:val="008E4CC2"/>
    <w:rsid w:val="008E4D46"/>
    <w:rsid w:val="008E4D4E"/>
    <w:rsid w:val="008E4D5D"/>
    <w:rsid w:val="008E4D62"/>
    <w:rsid w:val="008E4D65"/>
    <w:rsid w:val="008E4D82"/>
    <w:rsid w:val="008E4E18"/>
    <w:rsid w:val="008E4EDD"/>
    <w:rsid w:val="008E4EE3"/>
    <w:rsid w:val="008E4EFA"/>
    <w:rsid w:val="008E4F2C"/>
    <w:rsid w:val="008E4F67"/>
    <w:rsid w:val="008E4F75"/>
    <w:rsid w:val="008E4F7A"/>
    <w:rsid w:val="008E4F9E"/>
    <w:rsid w:val="008E4FA1"/>
    <w:rsid w:val="008E4FA3"/>
    <w:rsid w:val="008E4FCC"/>
    <w:rsid w:val="008E4FCF"/>
    <w:rsid w:val="008E4FD9"/>
    <w:rsid w:val="008E4FF9"/>
    <w:rsid w:val="008E4FFE"/>
    <w:rsid w:val="008E5032"/>
    <w:rsid w:val="008E5050"/>
    <w:rsid w:val="008E506C"/>
    <w:rsid w:val="008E50BC"/>
    <w:rsid w:val="008E50E0"/>
    <w:rsid w:val="008E50EB"/>
    <w:rsid w:val="008E5128"/>
    <w:rsid w:val="008E512A"/>
    <w:rsid w:val="008E517C"/>
    <w:rsid w:val="008E51EA"/>
    <w:rsid w:val="008E5226"/>
    <w:rsid w:val="008E522E"/>
    <w:rsid w:val="008E523E"/>
    <w:rsid w:val="008E5241"/>
    <w:rsid w:val="008E5261"/>
    <w:rsid w:val="008E528C"/>
    <w:rsid w:val="008E52C0"/>
    <w:rsid w:val="008E52C7"/>
    <w:rsid w:val="008E52C8"/>
    <w:rsid w:val="008E52FB"/>
    <w:rsid w:val="008E530A"/>
    <w:rsid w:val="008E533B"/>
    <w:rsid w:val="008E536C"/>
    <w:rsid w:val="008E538E"/>
    <w:rsid w:val="008E53AB"/>
    <w:rsid w:val="008E53CA"/>
    <w:rsid w:val="008E543F"/>
    <w:rsid w:val="008E5456"/>
    <w:rsid w:val="008E546E"/>
    <w:rsid w:val="008E5475"/>
    <w:rsid w:val="008E54DB"/>
    <w:rsid w:val="008E54DF"/>
    <w:rsid w:val="008E5570"/>
    <w:rsid w:val="008E557F"/>
    <w:rsid w:val="008E55AB"/>
    <w:rsid w:val="008E55F6"/>
    <w:rsid w:val="008E5657"/>
    <w:rsid w:val="008E565B"/>
    <w:rsid w:val="008E56A7"/>
    <w:rsid w:val="008E570A"/>
    <w:rsid w:val="008E5721"/>
    <w:rsid w:val="008E5729"/>
    <w:rsid w:val="008E575E"/>
    <w:rsid w:val="008E5787"/>
    <w:rsid w:val="008E57AC"/>
    <w:rsid w:val="008E57B7"/>
    <w:rsid w:val="008E57C3"/>
    <w:rsid w:val="008E57DE"/>
    <w:rsid w:val="008E57E9"/>
    <w:rsid w:val="008E5850"/>
    <w:rsid w:val="008E5851"/>
    <w:rsid w:val="008E5869"/>
    <w:rsid w:val="008E5875"/>
    <w:rsid w:val="008E588D"/>
    <w:rsid w:val="008E5893"/>
    <w:rsid w:val="008E58CE"/>
    <w:rsid w:val="008E58ED"/>
    <w:rsid w:val="008E5902"/>
    <w:rsid w:val="008E5950"/>
    <w:rsid w:val="008E5967"/>
    <w:rsid w:val="008E5983"/>
    <w:rsid w:val="008E59C3"/>
    <w:rsid w:val="008E5A18"/>
    <w:rsid w:val="008E5A71"/>
    <w:rsid w:val="008E5A9B"/>
    <w:rsid w:val="008E5AAA"/>
    <w:rsid w:val="008E5AD0"/>
    <w:rsid w:val="008E5AE9"/>
    <w:rsid w:val="008E5AFC"/>
    <w:rsid w:val="008E5B0D"/>
    <w:rsid w:val="008E5B10"/>
    <w:rsid w:val="008E5B1A"/>
    <w:rsid w:val="008E5B2B"/>
    <w:rsid w:val="008E5B35"/>
    <w:rsid w:val="008E5B52"/>
    <w:rsid w:val="008E5B54"/>
    <w:rsid w:val="008E5BA7"/>
    <w:rsid w:val="008E5BB3"/>
    <w:rsid w:val="008E5BE4"/>
    <w:rsid w:val="008E5C15"/>
    <w:rsid w:val="008E5C1C"/>
    <w:rsid w:val="008E5C3E"/>
    <w:rsid w:val="008E5C4B"/>
    <w:rsid w:val="008E5C5B"/>
    <w:rsid w:val="008E5C64"/>
    <w:rsid w:val="008E5C75"/>
    <w:rsid w:val="008E5C8F"/>
    <w:rsid w:val="008E5C9C"/>
    <w:rsid w:val="008E5CB4"/>
    <w:rsid w:val="008E5CBF"/>
    <w:rsid w:val="008E5CDB"/>
    <w:rsid w:val="008E5CE5"/>
    <w:rsid w:val="008E5D05"/>
    <w:rsid w:val="008E5D0D"/>
    <w:rsid w:val="008E5D7F"/>
    <w:rsid w:val="008E5D91"/>
    <w:rsid w:val="008E5D95"/>
    <w:rsid w:val="008E5E33"/>
    <w:rsid w:val="008E5EF5"/>
    <w:rsid w:val="008E5F27"/>
    <w:rsid w:val="008E5F63"/>
    <w:rsid w:val="008E5F9D"/>
    <w:rsid w:val="008E5FA3"/>
    <w:rsid w:val="008E5FB4"/>
    <w:rsid w:val="008E5FC3"/>
    <w:rsid w:val="008E6022"/>
    <w:rsid w:val="008E6028"/>
    <w:rsid w:val="008E603F"/>
    <w:rsid w:val="008E60C6"/>
    <w:rsid w:val="008E60FE"/>
    <w:rsid w:val="008E611D"/>
    <w:rsid w:val="008E6183"/>
    <w:rsid w:val="008E6185"/>
    <w:rsid w:val="008E61A0"/>
    <w:rsid w:val="008E61A1"/>
    <w:rsid w:val="008E61B1"/>
    <w:rsid w:val="008E61F4"/>
    <w:rsid w:val="008E6201"/>
    <w:rsid w:val="008E6206"/>
    <w:rsid w:val="008E626D"/>
    <w:rsid w:val="008E62A7"/>
    <w:rsid w:val="008E62A9"/>
    <w:rsid w:val="008E6301"/>
    <w:rsid w:val="008E6352"/>
    <w:rsid w:val="008E6360"/>
    <w:rsid w:val="008E6365"/>
    <w:rsid w:val="008E6369"/>
    <w:rsid w:val="008E6383"/>
    <w:rsid w:val="008E63B5"/>
    <w:rsid w:val="008E63F9"/>
    <w:rsid w:val="008E6411"/>
    <w:rsid w:val="008E6413"/>
    <w:rsid w:val="008E641D"/>
    <w:rsid w:val="008E64CA"/>
    <w:rsid w:val="008E64DF"/>
    <w:rsid w:val="008E64F3"/>
    <w:rsid w:val="008E64F6"/>
    <w:rsid w:val="008E651C"/>
    <w:rsid w:val="008E651D"/>
    <w:rsid w:val="008E653F"/>
    <w:rsid w:val="008E656D"/>
    <w:rsid w:val="008E6589"/>
    <w:rsid w:val="008E65AA"/>
    <w:rsid w:val="008E65C6"/>
    <w:rsid w:val="008E65FE"/>
    <w:rsid w:val="008E6605"/>
    <w:rsid w:val="008E661B"/>
    <w:rsid w:val="008E662A"/>
    <w:rsid w:val="008E6650"/>
    <w:rsid w:val="008E665B"/>
    <w:rsid w:val="008E6676"/>
    <w:rsid w:val="008E667E"/>
    <w:rsid w:val="008E66E5"/>
    <w:rsid w:val="008E66F8"/>
    <w:rsid w:val="008E673D"/>
    <w:rsid w:val="008E6744"/>
    <w:rsid w:val="008E674C"/>
    <w:rsid w:val="008E677D"/>
    <w:rsid w:val="008E6785"/>
    <w:rsid w:val="008E67AB"/>
    <w:rsid w:val="008E67D8"/>
    <w:rsid w:val="008E67EF"/>
    <w:rsid w:val="008E6819"/>
    <w:rsid w:val="008E6833"/>
    <w:rsid w:val="008E6878"/>
    <w:rsid w:val="008E687B"/>
    <w:rsid w:val="008E68B1"/>
    <w:rsid w:val="008E68BA"/>
    <w:rsid w:val="008E68FF"/>
    <w:rsid w:val="008E6936"/>
    <w:rsid w:val="008E6942"/>
    <w:rsid w:val="008E6955"/>
    <w:rsid w:val="008E695D"/>
    <w:rsid w:val="008E697C"/>
    <w:rsid w:val="008E6A2D"/>
    <w:rsid w:val="008E6A3A"/>
    <w:rsid w:val="008E6A89"/>
    <w:rsid w:val="008E6AE2"/>
    <w:rsid w:val="008E6B29"/>
    <w:rsid w:val="008E6B2F"/>
    <w:rsid w:val="008E6B45"/>
    <w:rsid w:val="008E6B51"/>
    <w:rsid w:val="008E6B62"/>
    <w:rsid w:val="008E6B95"/>
    <w:rsid w:val="008E6B9C"/>
    <w:rsid w:val="008E6BA8"/>
    <w:rsid w:val="008E6BB3"/>
    <w:rsid w:val="008E6BD7"/>
    <w:rsid w:val="008E6BEB"/>
    <w:rsid w:val="008E6C02"/>
    <w:rsid w:val="008E6C09"/>
    <w:rsid w:val="008E6C28"/>
    <w:rsid w:val="008E6C32"/>
    <w:rsid w:val="008E6C4A"/>
    <w:rsid w:val="008E6C5E"/>
    <w:rsid w:val="008E6C78"/>
    <w:rsid w:val="008E6CA6"/>
    <w:rsid w:val="008E6CAE"/>
    <w:rsid w:val="008E6CB7"/>
    <w:rsid w:val="008E6CE8"/>
    <w:rsid w:val="008E6D1A"/>
    <w:rsid w:val="008E6DA5"/>
    <w:rsid w:val="008E6DB6"/>
    <w:rsid w:val="008E6DC3"/>
    <w:rsid w:val="008E6DC6"/>
    <w:rsid w:val="008E6DF6"/>
    <w:rsid w:val="008E6DF8"/>
    <w:rsid w:val="008E6E0C"/>
    <w:rsid w:val="008E6E2D"/>
    <w:rsid w:val="008E6E6E"/>
    <w:rsid w:val="008E6EE7"/>
    <w:rsid w:val="008E6EF9"/>
    <w:rsid w:val="008E6F03"/>
    <w:rsid w:val="008E6F08"/>
    <w:rsid w:val="008E6F09"/>
    <w:rsid w:val="008E6F17"/>
    <w:rsid w:val="008E6F61"/>
    <w:rsid w:val="008E6F97"/>
    <w:rsid w:val="008E6F9E"/>
    <w:rsid w:val="008E6FAA"/>
    <w:rsid w:val="008E6FC8"/>
    <w:rsid w:val="008E6FD4"/>
    <w:rsid w:val="008E6FD7"/>
    <w:rsid w:val="008E6FE4"/>
    <w:rsid w:val="008E6FEE"/>
    <w:rsid w:val="008E700C"/>
    <w:rsid w:val="008E7021"/>
    <w:rsid w:val="008E708B"/>
    <w:rsid w:val="008E70A9"/>
    <w:rsid w:val="008E70AE"/>
    <w:rsid w:val="008E70C8"/>
    <w:rsid w:val="008E715B"/>
    <w:rsid w:val="008E7170"/>
    <w:rsid w:val="008E719A"/>
    <w:rsid w:val="008E719C"/>
    <w:rsid w:val="008E71B7"/>
    <w:rsid w:val="008E71B9"/>
    <w:rsid w:val="008E71D6"/>
    <w:rsid w:val="008E7238"/>
    <w:rsid w:val="008E7251"/>
    <w:rsid w:val="008E729E"/>
    <w:rsid w:val="008E72B8"/>
    <w:rsid w:val="008E72D2"/>
    <w:rsid w:val="008E731E"/>
    <w:rsid w:val="008E73C3"/>
    <w:rsid w:val="008E73CF"/>
    <w:rsid w:val="008E7403"/>
    <w:rsid w:val="008E7417"/>
    <w:rsid w:val="008E7434"/>
    <w:rsid w:val="008E7443"/>
    <w:rsid w:val="008E7448"/>
    <w:rsid w:val="008E745C"/>
    <w:rsid w:val="008E7468"/>
    <w:rsid w:val="008E7491"/>
    <w:rsid w:val="008E74B0"/>
    <w:rsid w:val="008E74BB"/>
    <w:rsid w:val="008E74EB"/>
    <w:rsid w:val="008E74FC"/>
    <w:rsid w:val="008E7505"/>
    <w:rsid w:val="008E7588"/>
    <w:rsid w:val="008E75B2"/>
    <w:rsid w:val="008E75F8"/>
    <w:rsid w:val="008E765C"/>
    <w:rsid w:val="008E7660"/>
    <w:rsid w:val="008E76CF"/>
    <w:rsid w:val="008E771A"/>
    <w:rsid w:val="008E7748"/>
    <w:rsid w:val="008E775E"/>
    <w:rsid w:val="008E7776"/>
    <w:rsid w:val="008E778D"/>
    <w:rsid w:val="008E77AF"/>
    <w:rsid w:val="008E77E0"/>
    <w:rsid w:val="008E77FF"/>
    <w:rsid w:val="008E781B"/>
    <w:rsid w:val="008E7833"/>
    <w:rsid w:val="008E7879"/>
    <w:rsid w:val="008E78D8"/>
    <w:rsid w:val="008E7904"/>
    <w:rsid w:val="008E7913"/>
    <w:rsid w:val="008E791F"/>
    <w:rsid w:val="008E7930"/>
    <w:rsid w:val="008E793B"/>
    <w:rsid w:val="008E7951"/>
    <w:rsid w:val="008E7993"/>
    <w:rsid w:val="008E7A33"/>
    <w:rsid w:val="008E7A3E"/>
    <w:rsid w:val="008E7A54"/>
    <w:rsid w:val="008E7A66"/>
    <w:rsid w:val="008E7B1C"/>
    <w:rsid w:val="008E7B84"/>
    <w:rsid w:val="008E7B8B"/>
    <w:rsid w:val="008E7C10"/>
    <w:rsid w:val="008E7C15"/>
    <w:rsid w:val="008E7C33"/>
    <w:rsid w:val="008E7C37"/>
    <w:rsid w:val="008E7C41"/>
    <w:rsid w:val="008E7C5E"/>
    <w:rsid w:val="008E7C97"/>
    <w:rsid w:val="008E7CBB"/>
    <w:rsid w:val="008E7CF0"/>
    <w:rsid w:val="008E7CFF"/>
    <w:rsid w:val="008E7D42"/>
    <w:rsid w:val="008E7D59"/>
    <w:rsid w:val="008E7D88"/>
    <w:rsid w:val="008E7D97"/>
    <w:rsid w:val="008E7DFC"/>
    <w:rsid w:val="008E7E56"/>
    <w:rsid w:val="008E7E5D"/>
    <w:rsid w:val="008E7E71"/>
    <w:rsid w:val="008E7EA3"/>
    <w:rsid w:val="008E7F08"/>
    <w:rsid w:val="008E7F81"/>
    <w:rsid w:val="008E7F8A"/>
    <w:rsid w:val="008E7FA2"/>
    <w:rsid w:val="008E7FA9"/>
    <w:rsid w:val="008E7FAF"/>
    <w:rsid w:val="008E7FC4"/>
    <w:rsid w:val="008E7FF3"/>
    <w:rsid w:val="008E7FF9"/>
    <w:rsid w:val="008F0002"/>
    <w:rsid w:val="008F0044"/>
    <w:rsid w:val="008F0045"/>
    <w:rsid w:val="008F0051"/>
    <w:rsid w:val="008F0068"/>
    <w:rsid w:val="008F0072"/>
    <w:rsid w:val="008F0156"/>
    <w:rsid w:val="008F01A5"/>
    <w:rsid w:val="008F01DB"/>
    <w:rsid w:val="008F01FC"/>
    <w:rsid w:val="008F0225"/>
    <w:rsid w:val="008F0226"/>
    <w:rsid w:val="008F0255"/>
    <w:rsid w:val="008F026A"/>
    <w:rsid w:val="008F02A7"/>
    <w:rsid w:val="008F0307"/>
    <w:rsid w:val="008F030A"/>
    <w:rsid w:val="008F0311"/>
    <w:rsid w:val="008F0351"/>
    <w:rsid w:val="008F0356"/>
    <w:rsid w:val="008F0361"/>
    <w:rsid w:val="008F0364"/>
    <w:rsid w:val="008F0369"/>
    <w:rsid w:val="008F037F"/>
    <w:rsid w:val="008F039B"/>
    <w:rsid w:val="008F03BE"/>
    <w:rsid w:val="008F0449"/>
    <w:rsid w:val="008F0477"/>
    <w:rsid w:val="008F0480"/>
    <w:rsid w:val="008F04AF"/>
    <w:rsid w:val="008F053B"/>
    <w:rsid w:val="008F054F"/>
    <w:rsid w:val="008F0550"/>
    <w:rsid w:val="008F056A"/>
    <w:rsid w:val="008F0578"/>
    <w:rsid w:val="008F05A3"/>
    <w:rsid w:val="008F05A4"/>
    <w:rsid w:val="008F05C9"/>
    <w:rsid w:val="008F05DB"/>
    <w:rsid w:val="008F05E1"/>
    <w:rsid w:val="008F05F2"/>
    <w:rsid w:val="008F0621"/>
    <w:rsid w:val="008F0626"/>
    <w:rsid w:val="008F0659"/>
    <w:rsid w:val="008F0662"/>
    <w:rsid w:val="008F0670"/>
    <w:rsid w:val="008F06C2"/>
    <w:rsid w:val="008F06E5"/>
    <w:rsid w:val="008F0708"/>
    <w:rsid w:val="008F0733"/>
    <w:rsid w:val="008F074F"/>
    <w:rsid w:val="008F07F9"/>
    <w:rsid w:val="008F07FD"/>
    <w:rsid w:val="008F0863"/>
    <w:rsid w:val="008F08A7"/>
    <w:rsid w:val="008F08D4"/>
    <w:rsid w:val="008F08E9"/>
    <w:rsid w:val="008F08EC"/>
    <w:rsid w:val="008F08F9"/>
    <w:rsid w:val="008F08FE"/>
    <w:rsid w:val="008F09B1"/>
    <w:rsid w:val="008F09F2"/>
    <w:rsid w:val="008F09FF"/>
    <w:rsid w:val="008F0A06"/>
    <w:rsid w:val="008F0A44"/>
    <w:rsid w:val="008F0A58"/>
    <w:rsid w:val="008F0A8C"/>
    <w:rsid w:val="008F0A9B"/>
    <w:rsid w:val="008F0B3D"/>
    <w:rsid w:val="008F0B4F"/>
    <w:rsid w:val="008F0B5E"/>
    <w:rsid w:val="008F0B6F"/>
    <w:rsid w:val="008F0B7F"/>
    <w:rsid w:val="008F0B9A"/>
    <w:rsid w:val="008F0C2D"/>
    <w:rsid w:val="008F0C39"/>
    <w:rsid w:val="008F0C72"/>
    <w:rsid w:val="008F0C8E"/>
    <w:rsid w:val="008F0CEA"/>
    <w:rsid w:val="008F0D53"/>
    <w:rsid w:val="008F0D55"/>
    <w:rsid w:val="008F0D5B"/>
    <w:rsid w:val="008F0D79"/>
    <w:rsid w:val="008F0D7A"/>
    <w:rsid w:val="008F0DBC"/>
    <w:rsid w:val="008F0DCE"/>
    <w:rsid w:val="008F0E4B"/>
    <w:rsid w:val="008F0E54"/>
    <w:rsid w:val="008F0E87"/>
    <w:rsid w:val="008F0F44"/>
    <w:rsid w:val="008F0F75"/>
    <w:rsid w:val="008F0FAB"/>
    <w:rsid w:val="008F0FC4"/>
    <w:rsid w:val="008F0FDD"/>
    <w:rsid w:val="008F0FF5"/>
    <w:rsid w:val="008F1085"/>
    <w:rsid w:val="008F10A7"/>
    <w:rsid w:val="008F10BA"/>
    <w:rsid w:val="008F10D5"/>
    <w:rsid w:val="008F10FA"/>
    <w:rsid w:val="008F1114"/>
    <w:rsid w:val="008F1150"/>
    <w:rsid w:val="008F115B"/>
    <w:rsid w:val="008F1189"/>
    <w:rsid w:val="008F11FA"/>
    <w:rsid w:val="008F124C"/>
    <w:rsid w:val="008F1278"/>
    <w:rsid w:val="008F128F"/>
    <w:rsid w:val="008F12DB"/>
    <w:rsid w:val="008F12F8"/>
    <w:rsid w:val="008F1300"/>
    <w:rsid w:val="008F134F"/>
    <w:rsid w:val="008F1354"/>
    <w:rsid w:val="008F13B0"/>
    <w:rsid w:val="008F13B9"/>
    <w:rsid w:val="008F13DE"/>
    <w:rsid w:val="008F1409"/>
    <w:rsid w:val="008F1412"/>
    <w:rsid w:val="008F144D"/>
    <w:rsid w:val="008F1460"/>
    <w:rsid w:val="008F1486"/>
    <w:rsid w:val="008F14B6"/>
    <w:rsid w:val="008F14B8"/>
    <w:rsid w:val="008F14DA"/>
    <w:rsid w:val="008F1514"/>
    <w:rsid w:val="008F1540"/>
    <w:rsid w:val="008F15B0"/>
    <w:rsid w:val="008F15FE"/>
    <w:rsid w:val="008F1629"/>
    <w:rsid w:val="008F1634"/>
    <w:rsid w:val="008F164B"/>
    <w:rsid w:val="008F164F"/>
    <w:rsid w:val="008F1668"/>
    <w:rsid w:val="008F1672"/>
    <w:rsid w:val="008F167F"/>
    <w:rsid w:val="008F16C7"/>
    <w:rsid w:val="008F16E0"/>
    <w:rsid w:val="008F16E5"/>
    <w:rsid w:val="008F173E"/>
    <w:rsid w:val="008F17CC"/>
    <w:rsid w:val="008F17D4"/>
    <w:rsid w:val="008F182A"/>
    <w:rsid w:val="008F1855"/>
    <w:rsid w:val="008F185A"/>
    <w:rsid w:val="008F187C"/>
    <w:rsid w:val="008F189C"/>
    <w:rsid w:val="008F18DC"/>
    <w:rsid w:val="008F19A9"/>
    <w:rsid w:val="008F19BA"/>
    <w:rsid w:val="008F19E1"/>
    <w:rsid w:val="008F19E8"/>
    <w:rsid w:val="008F1A15"/>
    <w:rsid w:val="008F1A1C"/>
    <w:rsid w:val="008F1A1E"/>
    <w:rsid w:val="008F1A2E"/>
    <w:rsid w:val="008F1A7A"/>
    <w:rsid w:val="008F1A92"/>
    <w:rsid w:val="008F1AD0"/>
    <w:rsid w:val="008F1B04"/>
    <w:rsid w:val="008F1B2C"/>
    <w:rsid w:val="008F1B39"/>
    <w:rsid w:val="008F1B6C"/>
    <w:rsid w:val="008F1B6D"/>
    <w:rsid w:val="008F1B70"/>
    <w:rsid w:val="008F1BA2"/>
    <w:rsid w:val="008F1C00"/>
    <w:rsid w:val="008F1C1F"/>
    <w:rsid w:val="008F1C58"/>
    <w:rsid w:val="008F1C82"/>
    <w:rsid w:val="008F1CDB"/>
    <w:rsid w:val="008F1CF4"/>
    <w:rsid w:val="008F1D57"/>
    <w:rsid w:val="008F1DA8"/>
    <w:rsid w:val="008F1E04"/>
    <w:rsid w:val="008F1E15"/>
    <w:rsid w:val="008F1E33"/>
    <w:rsid w:val="008F1E61"/>
    <w:rsid w:val="008F1E70"/>
    <w:rsid w:val="008F1E84"/>
    <w:rsid w:val="008F1EA7"/>
    <w:rsid w:val="008F1EB5"/>
    <w:rsid w:val="008F1F53"/>
    <w:rsid w:val="008F1F77"/>
    <w:rsid w:val="008F1F79"/>
    <w:rsid w:val="008F1F80"/>
    <w:rsid w:val="008F1FA4"/>
    <w:rsid w:val="008F1FBC"/>
    <w:rsid w:val="008F2083"/>
    <w:rsid w:val="008F2085"/>
    <w:rsid w:val="008F20B1"/>
    <w:rsid w:val="008F20C2"/>
    <w:rsid w:val="008F21B0"/>
    <w:rsid w:val="008F21DA"/>
    <w:rsid w:val="008F21FB"/>
    <w:rsid w:val="008F21FD"/>
    <w:rsid w:val="008F221B"/>
    <w:rsid w:val="008F2227"/>
    <w:rsid w:val="008F2233"/>
    <w:rsid w:val="008F223C"/>
    <w:rsid w:val="008F2242"/>
    <w:rsid w:val="008F225B"/>
    <w:rsid w:val="008F225C"/>
    <w:rsid w:val="008F2298"/>
    <w:rsid w:val="008F2299"/>
    <w:rsid w:val="008F22B0"/>
    <w:rsid w:val="008F22C5"/>
    <w:rsid w:val="008F22DA"/>
    <w:rsid w:val="008F22EC"/>
    <w:rsid w:val="008F231C"/>
    <w:rsid w:val="008F2326"/>
    <w:rsid w:val="008F2371"/>
    <w:rsid w:val="008F237B"/>
    <w:rsid w:val="008F2388"/>
    <w:rsid w:val="008F23B5"/>
    <w:rsid w:val="008F23CA"/>
    <w:rsid w:val="008F23F9"/>
    <w:rsid w:val="008F2420"/>
    <w:rsid w:val="008F2423"/>
    <w:rsid w:val="008F2430"/>
    <w:rsid w:val="008F24CF"/>
    <w:rsid w:val="008F2506"/>
    <w:rsid w:val="008F251A"/>
    <w:rsid w:val="008F2561"/>
    <w:rsid w:val="008F25A1"/>
    <w:rsid w:val="008F25AC"/>
    <w:rsid w:val="008F263C"/>
    <w:rsid w:val="008F267A"/>
    <w:rsid w:val="008F2683"/>
    <w:rsid w:val="008F2687"/>
    <w:rsid w:val="008F2691"/>
    <w:rsid w:val="008F2693"/>
    <w:rsid w:val="008F26A0"/>
    <w:rsid w:val="008F26A3"/>
    <w:rsid w:val="008F26BA"/>
    <w:rsid w:val="008F26EC"/>
    <w:rsid w:val="008F26FA"/>
    <w:rsid w:val="008F2783"/>
    <w:rsid w:val="008F2792"/>
    <w:rsid w:val="008F27DB"/>
    <w:rsid w:val="008F27F0"/>
    <w:rsid w:val="008F2812"/>
    <w:rsid w:val="008F2829"/>
    <w:rsid w:val="008F283B"/>
    <w:rsid w:val="008F289A"/>
    <w:rsid w:val="008F28D7"/>
    <w:rsid w:val="008F28DD"/>
    <w:rsid w:val="008F28E3"/>
    <w:rsid w:val="008F2904"/>
    <w:rsid w:val="008F2916"/>
    <w:rsid w:val="008F2922"/>
    <w:rsid w:val="008F2924"/>
    <w:rsid w:val="008F292C"/>
    <w:rsid w:val="008F292E"/>
    <w:rsid w:val="008F2952"/>
    <w:rsid w:val="008F2967"/>
    <w:rsid w:val="008F298F"/>
    <w:rsid w:val="008F29D0"/>
    <w:rsid w:val="008F2A09"/>
    <w:rsid w:val="008F2A4D"/>
    <w:rsid w:val="008F2A5B"/>
    <w:rsid w:val="008F2AD0"/>
    <w:rsid w:val="008F2B35"/>
    <w:rsid w:val="008F2BF4"/>
    <w:rsid w:val="008F2C0A"/>
    <w:rsid w:val="008F2C3F"/>
    <w:rsid w:val="008F2C63"/>
    <w:rsid w:val="008F2C64"/>
    <w:rsid w:val="008F2CA2"/>
    <w:rsid w:val="008F2CB2"/>
    <w:rsid w:val="008F2CFD"/>
    <w:rsid w:val="008F2D4F"/>
    <w:rsid w:val="008F2D5F"/>
    <w:rsid w:val="008F2D66"/>
    <w:rsid w:val="008F2D7F"/>
    <w:rsid w:val="008F2D83"/>
    <w:rsid w:val="008F2DB0"/>
    <w:rsid w:val="008F2DD3"/>
    <w:rsid w:val="008F2DF1"/>
    <w:rsid w:val="008F2E0B"/>
    <w:rsid w:val="008F2E13"/>
    <w:rsid w:val="008F2E4F"/>
    <w:rsid w:val="008F2E6E"/>
    <w:rsid w:val="008F2EDD"/>
    <w:rsid w:val="008F2EE8"/>
    <w:rsid w:val="008F2F22"/>
    <w:rsid w:val="008F2F74"/>
    <w:rsid w:val="008F2F9E"/>
    <w:rsid w:val="008F2FC9"/>
    <w:rsid w:val="008F2FF9"/>
    <w:rsid w:val="008F3032"/>
    <w:rsid w:val="008F3051"/>
    <w:rsid w:val="008F3083"/>
    <w:rsid w:val="008F30AB"/>
    <w:rsid w:val="008F30AC"/>
    <w:rsid w:val="008F30C9"/>
    <w:rsid w:val="008F311B"/>
    <w:rsid w:val="008F319F"/>
    <w:rsid w:val="008F31A7"/>
    <w:rsid w:val="008F31C9"/>
    <w:rsid w:val="008F3242"/>
    <w:rsid w:val="008F3265"/>
    <w:rsid w:val="008F3272"/>
    <w:rsid w:val="008F329E"/>
    <w:rsid w:val="008F32D8"/>
    <w:rsid w:val="008F32E3"/>
    <w:rsid w:val="008F330D"/>
    <w:rsid w:val="008F333C"/>
    <w:rsid w:val="008F336F"/>
    <w:rsid w:val="008F3396"/>
    <w:rsid w:val="008F33A1"/>
    <w:rsid w:val="008F33AB"/>
    <w:rsid w:val="008F33D1"/>
    <w:rsid w:val="008F342C"/>
    <w:rsid w:val="008F3457"/>
    <w:rsid w:val="008F345D"/>
    <w:rsid w:val="008F34C9"/>
    <w:rsid w:val="008F34D6"/>
    <w:rsid w:val="008F34FC"/>
    <w:rsid w:val="008F3516"/>
    <w:rsid w:val="008F356E"/>
    <w:rsid w:val="008F357F"/>
    <w:rsid w:val="008F359D"/>
    <w:rsid w:val="008F35AD"/>
    <w:rsid w:val="008F35B2"/>
    <w:rsid w:val="008F35BA"/>
    <w:rsid w:val="008F3613"/>
    <w:rsid w:val="008F3691"/>
    <w:rsid w:val="008F36E3"/>
    <w:rsid w:val="008F36EF"/>
    <w:rsid w:val="008F3744"/>
    <w:rsid w:val="008F37A1"/>
    <w:rsid w:val="008F37C6"/>
    <w:rsid w:val="008F3809"/>
    <w:rsid w:val="008F380C"/>
    <w:rsid w:val="008F3820"/>
    <w:rsid w:val="008F3835"/>
    <w:rsid w:val="008F383C"/>
    <w:rsid w:val="008F3842"/>
    <w:rsid w:val="008F384D"/>
    <w:rsid w:val="008F387F"/>
    <w:rsid w:val="008F3889"/>
    <w:rsid w:val="008F3899"/>
    <w:rsid w:val="008F389D"/>
    <w:rsid w:val="008F38CD"/>
    <w:rsid w:val="008F38D4"/>
    <w:rsid w:val="008F38DC"/>
    <w:rsid w:val="008F3901"/>
    <w:rsid w:val="008F3939"/>
    <w:rsid w:val="008F3965"/>
    <w:rsid w:val="008F3976"/>
    <w:rsid w:val="008F3AAC"/>
    <w:rsid w:val="008F3B25"/>
    <w:rsid w:val="008F3B3F"/>
    <w:rsid w:val="008F3B64"/>
    <w:rsid w:val="008F3BB8"/>
    <w:rsid w:val="008F3BC9"/>
    <w:rsid w:val="008F3BE2"/>
    <w:rsid w:val="008F3C54"/>
    <w:rsid w:val="008F3C7F"/>
    <w:rsid w:val="008F3C95"/>
    <w:rsid w:val="008F3CEA"/>
    <w:rsid w:val="008F3D00"/>
    <w:rsid w:val="008F3D37"/>
    <w:rsid w:val="008F3D6D"/>
    <w:rsid w:val="008F3D9E"/>
    <w:rsid w:val="008F3DD4"/>
    <w:rsid w:val="008F3DF9"/>
    <w:rsid w:val="008F3E5A"/>
    <w:rsid w:val="008F3E83"/>
    <w:rsid w:val="008F3F29"/>
    <w:rsid w:val="008F3F2A"/>
    <w:rsid w:val="008F3F44"/>
    <w:rsid w:val="008F3F50"/>
    <w:rsid w:val="008F3F76"/>
    <w:rsid w:val="008F3F87"/>
    <w:rsid w:val="008F3F9E"/>
    <w:rsid w:val="008F3FA8"/>
    <w:rsid w:val="008F3FD2"/>
    <w:rsid w:val="008F3FE2"/>
    <w:rsid w:val="008F400C"/>
    <w:rsid w:val="008F400E"/>
    <w:rsid w:val="008F4025"/>
    <w:rsid w:val="008F402B"/>
    <w:rsid w:val="008F408E"/>
    <w:rsid w:val="008F40BD"/>
    <w:rsid w:val="008F40EC"/>
    <w:rsid w:val="008F40FC"/>
    <w:rsid w:val="008F4102"/>
    <w:rsid w:val="008F4107"/>
    <w:rsid w:val="008F411B"/>
    <w:rsid w:val="008F412A"/>
    <w:rsid w:val="008F414F"/>
    <w:rsid w:val="008F4175"/>
    <w:rsid w:val="008F417A"/>
    <w:rsid w:val="008F4197"/>
    <w:rsid w:val="008F41A7"/>
    <w:rsid w:val="008F41C3"/>
    <w:rsid w:val="008F4230"/>
    <w:rsid w:val="008F4254"/>
    <w:rsid w:val="008F4327"/>
    <w:rsid w:val="008F4342"/>
    <w:rsid w:val="008F4349"/>
    <w:rsid w:val="008F4366"/>
    <w:rsid w:val="008F437C"/>
    <w:rsid w:val="008F4385"/>
    <w:rsid w:val="008F43EB"/>
    <w:rsid w:val="008F4400"/>
    <w:rsid w:val="008F4407"/>
    <w:rsid w:val="008F444B"/>
    <w:rsid w:val="008F4456"/>
    <w:rsid w:val="008F448D"/>
    <w:rsid w:val="008F44BA"/>
    <w:rsid w:val="008F44BF"/>
    <w:rsid w:val="008F44CF"/>
    <w:rsid w:val="008F4579"/>
    <w:rsid w:val="008F45BC"/>
    <w:rsid w:val="008F45C0"/>
    <w:rsid w:val="008F45C3"/>
    <w:rsid w:val="008F45C8"/>
    <w:rsid w:val="008F45E4"/>
    <w:rsid w:val="008F45E9"/>
    <w:rsid w:val="008F4617"/>
    <w:rsid w:val="008F4650"/>
    <w:rsid w:val="008F46E2"/>
    <w:rsid w:val="008F474C"/>
    <w:rsid w:val="008F4761"/>
    <w:rsid w:val="008F4770"/>
    <w:rsid w:val="008F47B6"/>
    <w:rsid w:val="008F47C9"/>
    <w:rsid w:val="008F47D0"/>
    <w:rsid w:val="008F47E8"/>
    <w:rsid w:val="008F4847"/>
    <w:rsid w:val="008F4855"/>
    <w:rsid w:val="008F48B2"/>
    <w:rsid w:val="008F48D7"/>
    <w:rsid w:val="008F48EF"/>
    <w:rsid w:val="008F4923"/>
    <w:rsid w:val="008F492B"/>
    <w:rsid w:val="008F492C"/>
    <w:rsid w:val="008F4954"/>
    <w:rsid w:val="008F4986"/>
    <w:rsid w:val="008F499D"/>
    <w:rsid w:val="008F49B1"/>
    <w:rsid w:val="008F49E5"/>
    <w:rsid w:val="008F4A1D"/>
    <w:rsid w:val="008F4A28"/>
    <w:rsid w:val="008F4AB6"/>
    <w:rsid w:val="008F4ABA"/>
    <w:rsid w:val="008F4ABD"/>
    <w:rsid w:val="008F4B59"/>
    <w:rsid w:val="008F4B80"/>
    <w:rsid w:val="008F4BB1"/>
    <w:rsid w:val="008F4C32"/>
    <w:rsid w:val="008F4C3B"/>
    <w:rsid w:val="008F4C76"/>
    <w:rsid w:val="008F4C78"/>
    <w:rsid w:val="008F4CC4"/>
    <w:rsid w:val="008F4CC8"/>
    <w:rsid w:val="008F4CCB"/>
    <w:rsid w:val="008F4D0C"/>
    <w:rsid w:val="008F4D18"/>
    <w:rsid w:val="008F4D1D"/>
    <w:rsid w:val="008F4D23"/>
    <w:rsid w:val="008F4D49"/>
    <w:rsid w:val="008F4D6F"/>
    <w:rsid w:val="008F4D7E"/>
    <w:rsid w:val="008F4D89"/>
    <w:rsid w:val="008F4DAE"/>
    <w:rsid w:val="008F4DB1"/>
    <w:rsid w:val="008F4DCA"/>
    <w:rsid w:val="008F4DEE"/>
    <w:rsid w:val="008F4DF1"/>
    <w:rsid w:val="008F4E52"/>
    <w:rsid w:val="008F4E76"/>
    <w:rsid w:val="008F4E85"/>
    <w:rsid w:val="008F4EB7"/>
    <w:rsid w:val="008F4EBD"/>
    <w:rsid w:val="008F4EC0"/>
    <w:rsid w:val="008F4ED1"/>
    <w:rsid w:val="008F4EE3"/>
    <w:rsid w:val="008F4EFD"/>
    <w:rsid w:val="008F4F1C"/>
    <w:rsid w:val="008F4F1E"/>
    <w:rsid w:val="008F4F50"/>
    <w:rsid w:val="008F5027"/>
    <w:rsid w:val="008F502A"/>
    <w:rsid w:val="008F5073"/>
    <w:rsid w:val="008F5075"/>
    <w:rsid w:val="008F5093"/>
    <w:rsid w:val="008F50AC"/>
    <w:rsid w:val="008F50ED"/>
    <w:rsid w:val="008F5128"/>
    <w:rsid w:val="008F515D"/>
    <w:rsid w:val="008F5186"/>
    <w:rsid w:val="008F51ED"/>
    <w:rsid w:val="008F5232"/>
    <w:rsid w:val="008F5249"/>
    <w:rsid w:val="008F5267"/>
    <w:rsid w:val="008F5287"/>
    <w:rsid w:val="008F529D"/>
    <w:rsid w:val="008F52B7"/>
    <w:rsid w:val="008F52D3"/>
    <w:rsid w:val="008F52EC"/>
    <w:rsid w:val="008F5301"/>
    <w:rsid w:val="008F531D"/>
    <w:rsid w:val="008F532F"/>
    <w:rsid w:val="008F5363"/>
    <w:rsid w:val="008F53DF"/>
    <w:rsid w:val="008F5418"/>
    <w:rsid w:val="008F5437"/>
    <w:rsid w:val="008F5439"/>
    <w:rsid w:val="008F5484"/>
    <w:rsid w:val="008F553A"/>
    <w:rsid w:val="008F555E"/>
    <w:rsid w:val="008F5571"/>
    <w:rsid w:val="008F55CF"/>
    <w:rsid w:val="008F55F1"/>
    <w:rsid w:val="008F55FA"/>
    <w:rsid w:val="008F561F"/>
    <w:rsid w:val="008F563D"/>
    <w:rsid w:val="008F568B"/>
    <w:rsid w:val="008F56B2"/>
    <w:rsid w:val="008F56C9"/>
    <w:rsid w:val="008F570A"/>
    <w:rsid w:val="008F5713"/>
    <w:rsid w:val="008F5742"/>
    <w:rsid w:val="008F57A9"/>
    <w:rsid w:val="008F57F0"/>
    <w:rsid w:val="008F57F1"/>
    <w:rsid w:val="008F5813"/>
    <w:rsid w:val="008F5830"/>
    <w:rsid w:val="008F5849"/>
    <w:rsid w:val="008F585C"/>
    <w:rsid w:val="008F58A5"/>
    <w:rsid w:val="008F58BA"/>
    <w:rsid w:val="008F58DF"/>
    <w:rsid w:val="008F58E7"/>
    <w:rsid w:val="008F58FC"/>
    <w:rsid w:val="008F5912"/>
    <w:rsid w:val="008F5946"/>
    <w:rsid w:val="008F59CF"/>
    <w:rsid w:val="008F59EE"/>
    <w:rsid w:val="008F59F5"/>
    <w:rsid w:val="008F5AA2"/>
    <w:rsid w:val="008F5AE5"/>
    <w:rsid w:val="008F5B0D"/>
    <w:rsid w:val="008F5B10"/>
    <w:rsid w:val="008F5B24"/>
    <w:rsid w:val="008F5B53"/>
    <w:rsid w:val="008F5BA6"/>
    <w:rsid w:val="008F5BBF"/>
    <w:rsid w:val="008F5BEC"/>
    <w:rsid w:val="008F5C00"/>
    <w:rsid w:val="008F5C34"/>
    <w:rsid w:val="008F5C3D"/>
    <w:rsid w:val="008F5C42"/>
    <w:rsid w:val="008F5C4A"/>
    <w:rsid w:val="008F5C6C"/>
    <w:rsid w:val="008F5C7C"/>
    <w:rsid w:val="008F5C92"/>
    <w:rsid w:val="008F5C9E"/>
    <w:rsid w:val="008F5CC2"/>
    <w:rsid w:val="008F5CDE"/>
    <w:rsid w:val="008F5CF1"/>
    <w:rsid w:val="008F5D2D"/>
    <w:rsid w:val="008F5D3E"/>
    <w:rsid w:val="008F5D80"/>
    <w:rsid w:val="008F5D82"/>
    <w:rsid w:val="008F5D87"/>
    <w:rsid w:val="008F5D8B"/>
    <w:rsid w:val="008F5D92"/>
    <w:rsid w:val="008F5DC1"/>
    <w:rsid w:val="008F5DC7"/>
    <w:rsid w:val="008F5E16"/>
    <w:rsid w:val="008F5E37"/>
    <w:rsid w:val="008F5E41"/>
    <w:rsid w:val="008F5E49"/>
    <w:rsid w:val="008F5E69"/>
    <w:rsid w:val="008F5ECE"/>
    <w:rsid w:val="008F5EEE"/>
    <w:rsid w:val="008F5F06"/>
    <w:rsid w:val="008F5F46"/>
    <w:rsid w:val="008F5F56"/>
    <w:rsid w:val="008F5F61"/>
    <w:rsid w:val="008F5F92"/>
    <w:rsid w:val="008F5FB2"/>
    <w:rsid w:val="008F5FCE"/>
    <w:rsid w:val="008F603B"/>
    <w:rsid w:val="008F6040"/>
    <w:rsid w:val="008F6043"/>
    <w:rsid w:val="008F6055"/>
    <w:rsid w:val="008F6096"/>
    <w:rsid w:val="008F60AB"/>
    <w:rsid w:val="008F60C0"/>
    <w:rsid w:val="008F60CD"/>
    <w:rsid w:val="008F60E5"/>
    <w:rsid w:val="008F610E"/>
    <w:rsid w:val="008F6154"/>
    <w:rsid w:val="008F6160"/>
    <w:rsid w:val="008F6171"/>
    <w:rsid w:val="008F617D"/>
    <w:rsid w:val="008F617E"/>
    <w:rsid w:val="008F61B9"/>
    <w:rsid w:val="008F61BF"/>
    <w:rsid w:val="008F61CD"/>
    <w:rsid w:val="008F61E3"/>
    <w:rsid w:val="008F61FF"/>
    <w:rsid w:val="008F622D"/>
    <w:rsid w:val="008F6255"/>
    <w:rsid w:val="008F6272"/>
    <w:rsid w:val="008F6278"/>
    <w:rsid w:val="008F6284"/>
    <w:rsid w:val="008F62BC"/>
    <w:rsid w:val="008F62CE"/>
    <w:rsid w:val="008F62DC"/>
    <w:rsid w:val="008F62FF"/>
    <w:rsid w:val="008F6345"/>
    <w:rsid w:val="008F6386"/>
    <w:rsid w:val="008F63A9"/>
    <w:rsid w:val="008F63B1"/>
    <w:rsid w:val="008F6405"/>
    <w:rsid w:val="008F640D"/>
    <w:rsid w:val="008F6410"/>
    <w:rsid w:val="008F6415"/>
    <w:rsid w:val="008F641C"/>
    <w:rsid w:val="008F6473"/>
    <w:rsid w:val="008F6499"/>
    <w:rsid w:val="008F64A0"/>
    <w:rsid w:val="008F64DA"/>
    <w:rsid w:val="008F64F4"/>
    <w:rsid w:val="008F6508"/>
    <w:rsid w:val="008F6524"/>
    <w:rsid w:val="008F6561"/>
    <w:rsid w:val="008F6591"/>
    <w:rsid w:val="008F659F"/>
    <w:rsid w:val="008F65AF"/>
    <w:rsid w:val="008F6617"/>
    <w:rsid w:val="008F661F"/>
    <w:rsid w:val="008F664D"/>
    <w:rsid w:val="008F669B"/>
    <w:rsid w:val="008F66B2"/>
    <w:rsid w:val="008F66C9"/>
    <w:rsid w:val="008F66E1"/>
    <w:rsid w:val="008F6775"/>
    <w:rsid w:val="008F67B1"/>
    <w:rsid w:val="008F67D5"/>
    <w:rsid w:val="008F67DC"/>
    <w:rsid w:val="008F684C"/>
    <w:rsid w:val="008F6868"/>
    <w:rsid w:val="008F6896"/>
    <w:rsid w:val="008F68AA"/>
    <w:rsid w:val="008F68CF"/>
    <w:rsid w:val="008F6901"/>
    <w:rsid w:val="008F6947"/>
    <w:rsid w:val="008F6983"/>
    <w:rsid w:val="008F69A0"/>
    <w:rsid w:val="008F69A2"/>
    <w:rsid w:val="008F69D6"/>
    <w:rsid w:val="008F69DB"/>
    <w:rsid w:val="008F6A19"/>
    <w:rsid w:val="008F6A41"/>
    <w:rsid w:val="008F6A47"/>
    <w:rsid w:val="008F6A69"/>
    <w:rsid w:val="008F6A89"/>
    <w:rsid w:val="008F6AE0"/>
    <w:rsid w:val="008F6AEF"/>
    <w:rsid w:val="008F6B22"/>
    <w:rsid w:val="008F6B31"/>
    <w:rsid w:val="008F6B65"/>
    <w:rsid w:val="008F6B97"/>
    <w:rsid w:val="008F6BCE"/>
    <w:rsid w:val="008F6BD4"/>
    <w:rsid w:val="008F6C68"/>
    <w:rsid w:val="008F6C98"/>
    <w:rsid w:val="008F6CCA"/>
    <w:rsid w:val="008F6CFA"/>
    <w:rsid w:val="008F6D1C"/>
    <w:rsid w:val="008F6D5F"/>
    <w:rsid w:val="008F6D79"/>
    <w:rsid w:val="008F6DBB"/>
    <w:rsid w:val="008F6DE8"/>
    <w:rsid w:val="008F6DF4"/>
    <w:rsid w:val="008F6E1F"/>
    <w:rsid w:val="008F6E31"/>
    <w:rsid w:val="008F6E3F"/>
    <w:rsid w:val="008F6E5B"/>
    <w:rsid w:val="008F6E69"/>
    <w:rsid w:val="008F6E71"/>
    <w:rsid w:val="008F6EA9"/>
    <w:rsid w:val="008F6ECD"/>
    <w:rsid w:val="008F6F18"/>
    <w:rsid w:val="008F6F56"/>
    <w:rsid w:val="008F6FED"/>
    <w:rsid w:val="008F6FF5"/>
    <w:rsid w:val="008F7033"/>
    <w:rsid w:val="008F7047"/>
    <w:rsid w:val="008F7072"/>
    <w:rsid w:val="008F708D"/>
    <w:rsid w:val="008F7093"/>
    <w:rsid w:val="008F70EB"/>
    <w:rsid w:val="008F70F6"/>
    <w:rsid w:val="008F7110"/>
    <w:rsid w:val="008F711D"/>
    <w:rsid w:val="008F714F"/>
    <w:rsid w:val="008F71BF"/>
    <w:rsid w:val="008F71E3"/>
    <w:rsid w:val="008F7214"/>
    <w:rsid w:val="008F723B"/>
    <w:rsid w:val="008F7245"/>
    <w:rsid w:val="008F7273"/>
    <w:rsid w:val="008F7293"/>
    <w:rsid w:val="008F72A7"/>
    <w:rsid w:val="008F72D6"/>
    <w:rsid w:val="008F72E1"/>
    <w:rsid w:val="008F7338"/>
    <w:rsid w:val="008F7365"/>
    <w:rsid w:val="008F7377"/>
    <w:rsid w:val="008F73CC"/>
    <w:rsid w:val="008F73D0"/>
    <w:rsid w:val="008F73DF"/>
    <w:rsid w:val="008F73E0"/>
    <w:rsid w:val="008F73F9"/>
    <w:rsid w:val="008F740C"/>
    <w:rsid w:val="008F7450"/>
    <w:rsid w:val="008F7464"/>
    <w:rsid w:val="008F7472"/>
    <w:rsid w:val="008F748D"/>
    <w:rsid w:val="008F7525"/>
    <w:rsid w:val="008F756A"/>
    <w:rsid w:val="008F757D"/>
    <w:rsid w:val="008F7584"/>
    <w:rsid w:val="008F759D"/>
    <w:rsid w:val="008F75B4"/>
    <w:rsid w:val="008F7600"/>
    <w:rsid w:val="008F76A8"/>
    <w:rsid w:val="008F76CC"/>
    <w:rsid w:val="008F7718"/>
    <w:rsid w:val="008F7722"/>
    <w:rsid w:val="008F773F"/>
    <w:rsid w:val="008F7792"/>
    <w:rsid w:val="008F77F0"/>
    <w:rsid w:val="008F77FF"/>
    <w:rsid w:val="008F7882"/>
    <w:rsid w:val="008F788A"/>
    <w:rsid w:val="008F78B7"/>
    <w:rsid w:val="008F7977"/>
    <w:rsid w:val="008F79C3"/>
    <w:rsid w:val="008F7A0A"/>
    <w:rsid w:val="008F7A4B"/>
    <w:rsid w:val="008F7A9C"/>
    <w:rsid w:val="008F7A9F"/>
    <w:rsid w:val="008F7AAC"/>
    <w:rsid w:val="008F7B0E"/>
    <w:rsid w:val="008F7BC1"/>
    <w:rsid w:val="008F7BCE"/>
    <w:rsid w:val="008F7BE0"/>
    <w:rsid w:val="008F7BED"/>
    <w:rsid w:val="008F7C19"/>
    <w:rsid w:val="008F7C21"/>
    <w:rsid w:val="008F7C68"/>
    <w:rsid w:val="008F7C8F"/>
    <w:rsid w:val="008F7C9D"/>
    <w:rsid w:val="008F7CC2"/>
    <w:rsid w:val="008F7D02"/>
    <w:rsid w:val="008F7D03"/>
    <w:rsid w:val="008F7D24"/>
    <w:rsid w:val="008F7D2A"/>
    <w:rsid w:val="008F7D50"/>
    <w:rsid w:val="008F7D9A"/>
    <w:rsid w:val="008F7DC2"/>
    <w:rsid w:val="008F7DCC"/>
    <w:rsid w:val="008F7E1C"/>
    <w:rsid w:val="008F7E33"/>
    <w:rsid w:val="008F7E5F"/>
    <w:rsid w:val="008F7E71"/>
    <w:rsid w:val="008F7EA6"/>
    <w:rsid w:val="008F7EDD"/>
    <w:rsid w:val="008F7EE8"/>
    <w:rsid w:val="008F7EE9"/>
    <w:rsid w:val="008F7F0E"/>
    <w:rsid w:val="008F7F1D"/>
    <w:rsid w:val="008F7FBD"/>
    <w:rsid w:val="008F7FEE"/>
    <w:rsid w:val="008F7FFA"/>
    <w:rsid w:val="00900001"/>
    <w:rsid w:val="00900006"/>
    <w:rsid w:val="0090008B"/>
    <w:rsid w:val="009000D7"/>
    <w:rsid w:val="0090011E"/>
    <w:rsid w:val="00900158"/>
    <w:rsid w:val="00900160"/>
    <w:rsid w:val="009001C7"/>
    <w:rsid w:val="009001DD"/>
    <w:rsid w:val="009001FB"/>
    <w:rsid w:val="009001FF"/>
    <w:rsid w:val="00900217"/>
    <w:rsid w:val="0090025C"/>
    <w:rsid w:val="00900298"/>
    <w:rsid w:val="009002C2"/>
    <w:rsid w:val="00900357"/>
    <w:rsid w:val="0090036B"/>
    <w:rsid w:val="0090038A"/>
    <w:rsid w:val="00900396"/>
    <w:rsid w:val="009003E4"/>
    <w:rsid w:val="009003EA"/>
    <w:rsid w:val="009003F1"/>
    <w:rsid w:val="009003F3"/>
    <w:rsid w:val="00900407"/>
    <w:rsid w:val="00900408"/>
    <w:rsid w:val="00900420"/>
    <w:rsid w:val="00900451"/>
    <w:rsid w:val="0090046F"/>
    <w:rsid w:val="0090048D"/>
    <w:rsid w:val="009004B8"/>
    <w:rsid w:val="009004D9"/>
    <w:rsid w:val="009004EE"/>
    <w:rsid w:val="009004F0"/>
    <w:rsid w:val="009004F8"/>
    <w:rsid w:val="00900508"/>
    <w:rsid w:val="00900525"/>
    <w:rsid w:val="00900535"/>
    <w:rsid w:val="0090053C"/>
    <w:rsid w:val="00900546"/>
    <w:rsid w:val="00900591"/>
    <w:rsid w:val="009005B0"/>
    <w:rsid w:val="009005D9"/>
    <w:rsid w:val="009005E6"/>
    <w:rsid w:val="009005FE"/>
    <w:rsid w:val="0090060A"/>
    <w:rsid w:val="0090061D"/>
    <w:rsid w:val="00900628"/>
    <w:rsid w:val="00900643"/>
    <w:rsid w:val="0090064D"/>
    <w:rsid w:val="00900699"/>
    <w:rsid w:val="0090069C"/>
    <w:rsid w:val="009006AA"/>
    <w:rsid w:val="009006AC"/>
    <w:rsid w:val="009006AE"/>
    <w:rsid w:val="009006F4"/>
    <w:rsid w:val="0090071A"/>
    <w:rsid w:val="00900753"/>
    <w:rsid w:val="00900782"/>
    <w:rsid w:val="00900792"/>
    <w:rsid w:val="0090081B"/>
    <w:rsid w:val="00900847"/>
    <w:rsid w:val="00900879"/>
    <w:rsid w:val="0090088B"/>
    <w:rsid w:val="0090089F"/>
    <w:rsid w:val="009008C7"/>
    <w:rsid w:val="009008D8"/>
    <w:rsid w:val="009008DB"/>
    <w:rsid w:val="009008FA"/>
    <w:rsid w:val="0090094E"/>
    <w:rsid w:val="00900A3F"/>
    <w:rsid w:val="00900A8E"/>
    <w:rsid w:val="00900A98"/>
    <w:rsid w:val="00900AA2"/>
    <w:rsid w:val="00900AA5"/>
    <w:rsid w:val="00900AB4"/>
    <w:rsid w:val="00900AE9"/>
    <w:rsid w:val="00900AEA"/>
    <w:rsid w:val="00900AF0"/>
    <w:rsid w:val="00900B4B"/>
    <w:rsid w:val="00900B6B"/>
    <w:rsid w:val="00900B84"/>
    <w:rsid w:val="00900BAA"/>
    <w:rsid w:val="00900BB8"/>
    <w:rsid w:val="00900BC0"/>
    <w:rsid w:val="00900BC1"/>
    <w:rsid w:val="00900C43"/>
    <w:rsid w:val="00900C4A"/>
    <w:rsid w:val="00900C51"/>
    <w:rsid w:val="00900C56"/>
    <w:rsid w:val="00900CE6"/>
    <w:rsid w:val="00900D49"/>
    <w:rsid w:val="00900D73"/>
    <w:rsid w:val="00900D81"/>
    <w:rsid w:val="00900DA5"/>
    <w:rsid w:val="00900DE5"/>
    <w:rsid w:val="00900E41"/>
    <w:rsid w:val="00900E5B"/>
    <w:rsid w:val="00900E82"/>
    <w:rsid w:val="00900EC4"/>
    <w:rsid w:val="00900ECE"/>
    <w:rsid w:val="00900EE1"/>
    <w:rsid w:val="00900F23"/>
    <w:rsid w:val="00900F63"/>
    <w:rsid w:val="00900F6F"/>
    <w:rsid w:val="00900F75"/>
    <w:rsid w:val="00900F7D"/>
    <w:rsid w:val="00900FA4"/>
    <w:rsid w:val="00900FD7"/>
    <w:rsid w:val="00900FDE"/>
    <w:rsid w:val="00900FE9"/>
    <w:rsid w:val="00901058"/>
    <w:rsid w:val="00901061"/>
    <w:rsid w:val="00901066"/>
    <w:rsid w:val="00901071"/>
    <w:rsid w:val="0090109D"/>
    <w:rsid w:val="009010D4"/>
    <w:rsid w:val="009010FD"/>
    <w:rsid w:val="0090112A"/>
    <w:rsid w:val="0090112B"/>
    <w:rsid w:val="0090114F"/>
    <w:rsid w:val="0090117E"/>
    <w:rsid w:val="009011A4"/>
    <w:rsid w:val="009011A5"/>
    <w:rsid w:val="009011AB"/>
    <w:rsid w:val="009011C3"/>
    <w:rsid w:val="009011D9"/>
    <w:rsid w:val="009011DD"/>
    <w:rsid w:val="009011F7"/>
    <w:rsid w:val="00901225"/>
    <w:rsid w:val="0090123C"/>
    <w:rsid w:val="00901247"/>
    <w:rsid w:val="00901286"/>
    <w:rsid w:val="009012A1"/>
    <w:rsid w:val="009012A3"/>
    <w:rsid w:val="00901320"/>
    <w:rsid w:val="0090133F"/>
    <w:rsid w:val="00901341"/>
    <w:rsid w:val="00901399"/>
    <w:rsid w:val="009013F1"/>
    <w:rsid w:val="0090142A"/>
    <w:rsid w:val="0090146A"/>
    <w:rsid w:val="0090149E"/>
    <w:rsid w:val="009014B0"/>
    <w:rsid w:val="009014FD"/>
    <w:rsid w:val="00901521"/>
    <w:rsid w:val="00901545"/>
    <w:rsid w:val="00901550"/>
    <w:rsid w:val="00901560"/>
    <w:rsid w:val="009015D6"/>
    <w:rsid w:val="0090160A"/>
    <w:rsid w:val="0090163A"/>
    <w:rsid w:val="00901660"/>
    <w:rsid w:val="00901675"/>
    <w:rsid w:val="00901696"/>
    <w:rsid w:val="009016AD"/>
    <w:rsid w:val="009016F3"/>
    <w:rsid w:val="00901716"/>
    <w:rsid w:val="00901734"/>
    <w:rsid w:val="00901736"/>
    <w:rsid w:val="009017AE"/>
    <w:rsid w:val="009017B1"/>
    <w:rsid w:val="009017C3"/>
    <w:rsid w:val="00901811"/>
    <w:rsid w:val="00901813"/>
    <w:rsid w:val="0090183C"/>
    <w:rsid w:val="00901841"/>
    <w:rsid w:val="009018A1"/>
    <w:rsid w:val="00901900"/>
    <w:rsid w:val="00901934"/>
    <w:rsid w:val="00901948"/>
    <w:rsid w:val="00901951"/>
    <w:rsid w:val="00901992"/>
    <w:rsid w:val="009019DC"/>
    <w:rsid w:val="009019EF"/>
    <w:rsid w:val="00901A09"/>
    <w:rsid w:val="00901A58"/>
    <w:rsid w:val="00901A70"/>
    <w:rsid w:val="00901A8D"/>
    <w:rsid w:val="00901B03"/>
    <w:rsid w:val="00901B29"/>
    <w:rsid w:val="00901B30"/>
    <w:rsid w:val="00901B34"/>
    <w:rsid w:val="00901B46"/>
    <w:rsid w:val="00901B7C"/>
    <w:rsid w:val="00901BD4"/>
    <w:rsid w:val="00901BE9"/>
    <w:rsid w:val="00901C00"/>
    <w:rsid w:val="00901C0E"/>
    <w:rsid w:val="00901C18"/>
    <w:rsid w:val="00901C19"/>
    <w:rsid w:val="00901C29"/>
    <w:rsid w:val="00901C5B"/>
    <w:rsid w:val="00901C66"/>
    <w:rsid w:val="00901C84"/>
    <w:rsid w:val="00901CE6"/>
    <w:rsid w:val="00901CEB"/>
    <w:rsid w:val="00901D1D"/>
    <w:rsid w:val="00901D4D"/>
    <w:rsid w:val="00901DD1"/>
    <w:rsid w:val="00901DD8"/>
    <w:rsid w:val="00901DF0"/>
    <w:rsid w:val="00901E36"/>
    <w:rsid w:val="00901E53"/>
    <w:rsid w:val="00901E59"/>
    <w:rsid w:val="00901E8F"/>
    <w:rsid w:val="00901E95"/>
    <w:rsid w:val="00901EDD"/>
    <w:rsid w:val="00901F0D"/>
    <w:rsid w:val="00901F2B"/>
    <w:rsid w:val="00901F8A"/>
    <w:rsid w:val="00901FA8"/>
    <w:rsid w:val="00901FCC"/>
    <w:rsid w:val="0090200C"/>
    <w:rsid w:val="0090204E"/>
    <w:rsid w:val="0090208E"/>
    <w:rsid w:val="009020AB"/>
    <w:rsid w:val="009020D6"/>
    <w:rsid w:val="009020EF"/>
    <w:rsid w:val="00902149"/>
    <w:rsid w:val="0090215A"/>
    <w:rsid w:val="0090217B"/>
    <w:rsid w:val="009021DF"/>
    <w:rsid w:val="009021E8"/>
    <w:rsid w:val="0090221A"/>
    <w:rsid w:val="009022B0"/>
    <w:rsid w:val="009022BC"/>
    <w:rsid w:val="009022D7"/>
    <w:rsid w:val="009022DB"/>
    <w:rsid w:val="009022E5"/>
    <w:rsid w:val="009022F1"/>
    <w:rsid w:val="00902302"/>
    <w:rsid w:val="0090230D"/>
    <w:rsid w:val="00902325"/>
    <w:rsid w:val="0090235A"/>
    <w:rsid w:val="0090235B"/>
    <w:rsid w:val="00902397"/>
    <w:rsid w:val="009023DD"/>
    <w:rsid w:val="00902488"/>
    <w:rsid w:val="009024EC"/>
    <w:rsid w:val="0090250A"/>
    <w:rsid w:val="00902514"/>
    <w:rsid w:val="00902545"/>
    <w:rsid w:val="00902565"/>
    <w:rsid w:val="0090257E"/>
    <w:rsid w:val="00902627"/>
    <w:rsid w:val="00902642"/>
    <w:rsid w:val="0090268F"/>
    <w:rsid w:val="00902690"/>
    <w:rsid w:val="0090269C"/>
    <w:rsid w:val="0090272D"/>
    <w:rsid w:val="00902756"/>
    <w:rsid w:val="0090275A"/>
    <w:rsid w:val="00902781"/>
    <w:rsid w:val="009027A2"/>
    <w:rsid w:val="009027A7"/>
    <w:rsid w:val="009027AD"/>
    <w:rsid w:val="009027D7"/>
    <w:rsid w:val="00902815"/>
    <w:rsid w:val="00902818"/>
    <w:rsid w:val="00902872"/>
    <w:rsid w:val="00902898"/>
    <w:rsid w:val="009028A7"/>
    <w:rsid w:val="009028B2"/>
    <w:rsid w:val="009028B5"/>
    <w:rsid w:val="00902901"/>
    <w:rsid w:val="00902907"/>
    <w:rsid w:val="0090292E"/>
    <w:rsid w:val="00902971"/>
    <w:rsid w:val="00902977"/>
    <w:rsid w:val="00902989"/>
    <w:rsid w:val="009029A9"/>
    <w:rsid w:val="009029B2"/>
    <w:rsid w:val="009029D1"/>
    <w:rsid w:val="009029E1"/>
    <w:rsid w:val="00902A16"/>
    <w:rsid w:val="00902A1B"/>
    <w:rsid w:val="00902A96"/>
    <w:rsid w:val="00902AAA"/>
    <w:rsid w:val="00902B25"/>
    <w:rsid w:val="00902B86"/>
    <w:rsid w:val="00902BAA"/>
    <w:rsid w:val="00902BF3"/>
    <w:rsid w:val="00902C09"/>
    <w:rsid w:val="00902C0C"/>
    <w:rsid w:val="00902C19"/>
    <w:rsid w:val="00902C22"/>
    <w:rsid w:val="00902C28"/>
    <w:rsid w:val="00902C5A"/>
    <w:rsid w:val="00902CF6"/>
    <w:rsid w:val="00902DDE"/>
    <w:rsid w:val="00902E46"/>
    <w:rsid w:val="00902E4F"/>
    <w:rsid w:val="00902E5D"/>
    <w:rsid w:val="00902E60"/>
    <w:rsid w:val="00902E69"/>
    <w:rsid w:val="00902E76"/>
    <w:rsid w:val="00902F08"/>
    <w:rsid w:val="00902F4D"/>
    <w:rsid w:val="00902F91"/>
    <w:rsid w:val="00902FA2"/>
    <w:rsid w:val="00903016"/>
    <w:rsid w:val="00903031"/>
    <w:rsid w:val="00903055"/>
    <w:rsid w:val="009030A5"/>
    <w:rsid w:val="009030AD"/>
    <w:rsid w:val="009030EA"/>
    <w:rsid w:val="00903143"/>
    <w:rsid w:val="0090318D"/>
    <w:rsid w:val="00903194"/>
    <w:rsid w:val="0090319A"/>
    <w:rsid w:val="009031D1"/>
    <w:rsid w:val="009031E0"/>
    <w:rsid w:val="009031E8"/>
    <w:rsid w:val="009031EC"/>
    <w:rsid w:val="009031FB"/>
    <w:rsid w:val="00903213"/>
    <w:rsid w:val="0090325B"/>
    <w:rsid w:val="00903262"/>
    <w:rsid w:val="009032BF"/>
    <w:rsid w:val="009032D9"/>
    <w:rsid w:val="009032FF"/>
    <w:rsid w:val="0090330E"/>
    <w:rsid w:val="00903344"/>
    <w:rsid w:val="009033C6"/>
    <w:rsid w:val="009033DA"/>
    <w:rsid w:val="00903438"/>
    <w:rsid w:val="00903447"/>
    <w:rsid w:val="0090345E"/>
    <w:rsid w:val="0090346D"/>
    <w:rsid w:val="00903490"/>
    <w:rsid w:val="009034AE"/>
    <w:rsid w:val="009034BB"/>
    <w:rsid w:val="00903522"/>
    <w:rsid w:val="00903524"/>
    <w:rsid w:val="0090358E"/>
    <w:rsid w:val="00903591"/>
    <w:rsid w:val="009035BB"/>
    <w:rsid w:val="009035C4"/>
    <w:rsid w:val="009035E7"/>
    <w:rsid w:val="0090365F"/>
    <w:rsid w:val="0090366A"/>
    <w:rsid w:val="00903672"/>
    <w:rsid w:val="0090368E"/>
    <w:rsid w:val="009036B3"/>
    <w:rsid w:val="009036C8"/>
    <w:rsid w:val="009036DE"/>
    <w:rsid w:val="00903700"/>
    <w:rsid w:val="00903755"/>
    <w:rsid w:val="0090379D"/>
    <w:rsid w:val="009037B8"/>
    <w:rsid w:val="009037ED"/>
    <w:rsid w:val="00903834"/>
    <w:rsid w:val="0090385E"/>
    <w:rsid w:val="0090388F"/>
    <w:rsid w:val="00903890"/>
    <w:rsid w:val="009038A6"/>
    <w:rsid w:val="009038C2"/>
    <w:rsid w:val="009038EE"/>
    <w:rsid w:val="009038FB"/>
    <w:rsid w:val="00903915"/>
    <w:rsid w:val="0090393C"/>
    <w:rsid w:val="009039B1"/>
    <w:rsid w:val="009039C8"/>
    <w:rsid w:val="009039DF"/>
    <w:rsid w:val="009039EB"/>
    <w:rsid w:val="00903A0D"/>
    <w:rsid w:val="00903A93"/>
    <w:rsid w:val="00903A9C"/>
    <w:rsid w:val="00903AC1"/>
    <w:rsid w:val="00903B0E"/>
    <w:rsid w:val="00903B2B"/>
    <w:rsid w:val="00903B35"/>
    <w:rsid w:val="00903B47"/>
    <w:rsid w:val="00903B58"/>
    <w:rsid w:val="00903B74"/>
    <w:rsid w:val="00903B9E"/>
    <w:rsid w:val="00903BA2"/>
    <w:rsid w:val="00903BEE"/>
    <w:rsid w:val="00903C10"/>
    <w:rsid w:val="00903C16"/>
    <w:rsid w:val="00903C1C"/>
    <w:rsid w:val="00903C28"/>
    <w:rsid w:val="00903C56"/>
    <w:rsid w:val="00903C5D"/>
    <w:rsid w:val="00903C86"/>
    <w:rsid w:val="00903CA2"/>
    <w:rsid w:val="00903CB4"/>
    <w:rsid w:val="00903CD2"/>
    <w:rsid w:val="00903CD6"/>
    <w:rsid w:val="00903CD7"/>
    <w:rsid w:val="00903D9D"/>
    <w:rsid w:val="00903DA2"/>
    <w:rsid w:val="00903DAE"/>
    <w:rsid w:val="00903DB7"/>
    <w:rsid w:val="00903DBE"/>
    <w:rsid w:val="00903E3A"/>
    <w:rsid w:val="00903E4F"/>
    <w:rsid w:val="00903E69"/>
    <w:rsid w:val="00903E6F"/>
    <w:rsid w:val="00903E7D"/>
    <w:rsid w:val="00903E87"/>
    <w:rsid w:val="00903EEB"/>
    <w:rsid w:val="00903EED"/>
    <w:rsid w:val="00903F08"/>
    <w:rsid w:val="00903F57"/>
    <w:rsid w:val="00903F5C"/>
    <w:rsid w:val="00903FD5"/>
    <w:rsid w:val="00903FE2"/>
    <w:rsid w:val="009040C6"/>
    <w:rsid w:val="009040F4"/>
    <w:rsid w:val="00904111"/>
    <w:rsid w:val="0090411D"/>
    <w:rsid w:val="00904139"/>
    <w:rsid w:val="00904152"/>
    <w:rsid w:val="00904173"/>
    <w:rsid w:val="00904177"/>
    <w:rsid w:val="00904191"/>
    <w:rsid w:val="009041AD"/>
    <w:rsid w:val="009041FD"/>
    <w:rsid w:val="0090422C"/>
    <w:rsid w:val="00904275"/>
    <w:rsid w:val="00904276"/>
    <w:rsid w:val="00904356"/>
    <w:rsid w:val="00904388"/>
    <w:rsid w:val="0090439D"/>
    <w:rsid w:val="009043C2"/>
    <w:rsid w:val="009043CB"/>
    <w:rsid w:val="009043F1"/>
    <w:rsid w:val="00904415"/>
    <w:rsid w:val="00904426"/>
    <w:rsid w:val="00904455"/>
    <w:rsid w:val="009044DB"/>
    <w:rsid w:val="009045A1"/>
    <w:rsid w:val="009045C9"/>
    <w:rsid w:val="009045D3"/>
    <w:rsid w:val="00904606"/>
    <w:rsid w:val="00904614"/>
    <w:rsid w:val="00904660"/>
    <w:rsid w:val="00904665"/>
    <w:rsid w:val="009046A7"/>
    <w:rsid w:val="009046B3"/>
    <w:rsid w:val="00904701"/>
    <w:rsid w:val="0090474E"/>
    <w:rsid w:val="00904767"/>
    <w:rsid w:val="00904774"/>
    <w:rsid w:val="00904779"/>
    <w:rsid w:val="009047C2"/>
    <w:rsid w:val="009047F3"/>
    <w:rsid w:val="009047F6"/>
    <w:rsid w:val="009047F7"/>
    <w:rsid w:val="009047FC"/>
    <w:rsid w:val="00904843"/>
    <w:rsid w:val="00904869"/>
    <w:rsid w:val="009048C8"/>
    <w:rsid w:val="009048E2"/>
    <w:rsid w:val="00904912"/>
    <w:rsid w:val="00904934"/>
    <w:rsid w:val="00904965"/>
    <w:rsid w:val="00904967"/>
    <w:rsid w:val="0090496B"/>
    <w:rsid w:val="009049B0"/>
    <w:rsid w:val="009049BC"/>
    <w:rsid w:val="009049E7"/>
    <w:rsid w:val="009049F9"/>
    <w:rsid w:val="00904A03"/>
    <w:rsid w:val="00904A21"/>
    <w:rsid w:val="00904A40"/>
    <w:rsid w:val="00904AD3"/>
    <w:rsid w:val="00904B37"/>
    <w:rsid w:val="00904B3C"/>
    <w:rsid w:val="00904B62"/>
    <w:rsid w:val="00904B72"/>
    <w:rsid w:val="00904BA8"/>
    <w:rsid w:val="00904C15"/>
    <w:rsid w:val="00904C22"/>
    <w:rsid w:val="00904C99"/>
    <w:rsid w:val="00904CF1"/>
    <w:rsid w:val="00904CFB"/>
    <w:rsid w:val="00904D3A"/>
    <w:rsid w:val="00904DD5"/>
    <w:rsid w:val="00904DFA"/>
    <w:rsid w:val="00904E01"/>
    <w:rsid w:val="00904E27"/>
    <w:rsid w:val="00904E4F"/>
    <w:rsid w:val="00904E58"/>
    <w:rsid w:val="00904E81"/>
    <w:rsid w:val="00904EAA"/>
    <w:rsid w:val="00904EB0"/>
    <w:rsid w:val="00904F4A"/>
    <w:rsid w:val="00904F7F"/>
    <w:rsid w:val="00904FC5"/>
    <w:rsid w:val="00904FE0"/>
    <w:rsid w:val="00904FE8"/>
    <w:rsid w:val="0090501D"/>
    <w:rsid w:val="0090502D"/>
    <w:rsid w:val="0090503C"/>
    <w:rsid w:val="0090504B"/>
    <w:rsid w:val="0090506E"/>
    <w:rsid w:val="0090509B"/>
    <w:rsid w:val="009050B2"/>
    <w:rsid w:val="009050B9"/>
    <w:rsid w:val="009050D1"/>
    <w:rsid w:val="0090510E"/>
    <w:rsid w:val="0090513A"/>
    <w:rsid w:val="00905143"/>
    <w:rsid w:val="0090515F"/>
    <w:rsid w:val="009051A0"/>
    <w:rsid w:val="00905214"/>
    <w:rsid w:val="0090522F"/>
    <w:rsid w:val="00905230"/>
    <w:rsid w:val="00905259"/>
    <w:rsid w:val="00905290"/>
    <w:rsid w:val="009052A7"/>
    <w:rsid w:val="009052BF"/>
    <w:rsid w:val="009052C6"/>
    <w:rsid w:val="00905356"/>
    <w:rsid w:val="00905367"/>
    <w:rsid w:val="0090537A"/>
    <w:rsid w:val="00905392"/>
    <w:rsid w:val="0090539A"/>
    <w:rsid w:val="009053CB"/>
    <w:rsid w:val="0090540F"/>
    <w:rsid w:val="00905410"/>
    <w:rsid w:val="00905421"/>
    <w:rsid w:val="00905445"/>
    <w:rsid w:val="00905471"/>
    <w:rsid w:val="009054A6"/>
    <w:rsid w:val="009054D0"/>
    <w:rsid w:val="009054E8"/>
    <w:rsid w:val="009054F6"/>
    <w:rsid w:val="009054F7"/>
    <w:rsid w:val="0090550D"/>
    <w:rsid w:val="0090553F"/>
    <w:rsid w:val="00905542"/>
    <w:rsid w:val="0090555E"/>
    <w:rsid w:val="0090558A"/>
    <w:rsid w:val="0090559A"/>
    <w:rsid w:val="009055B8"/>
    <w:rsid w:val="009055F7"/>
    <w:rsid w:val="00905602"/>
    <w:rsid w:val="00905603"/>
    <w:rsid w:val="0090560A"/>
    <w:rsid w:val="00905674"/>
    <w:rsid w:val="0090567C"/>
    <w:rsid w:val="00905715"/>
    <w:rsid w:val="00905736"/>
    <w:rsid w:val="00905763"/>
    <w:rsid w:val="009057FD"/>
    <w:rsid w:val="00905825"/>
    <w:rsid w:val="0090583D"/>
    <w:rsid w:val="00905846"/>
    <w:rsid w:val="009058A7"/>
    <w:rsid w:val="009058B6"/>
    <w:rsid w:val="009058D0"/>
    <w:rsid w:val="009058DC"/>
    <w:rsid w:val="00905997"/>
    <w:rsid w:val="009059B5"/>
    <w:rsid w:val="009059F6"/>
    <w:rsid w:val="00905A45"/>
    <w:rsid w:val="00905A66"/>
    <w:rsid w:val="00905A67"/>
    <w:rsid w:val="00905A87"/>
    <w:rsid w:val="00905AFD"/>
    <w:rsid w:val="00905B34"/>
    <w:rsid w:val="00905B42"/>
    <w:rsid w:val="00905B5B"/>
    <w:rsid w:val="00905B63"/>
    <w:rsid w:val="00905B78"/>
    <w:rsid w:val="00905B7A"/>
    <w:rsid w:val="00905B85"/>
    <w:rsid w:val="00905BA7"/>
    <w:rsid w:val="00905BB6"/>
    <w:rsid w:val="00905BBD"/>
    <w:rsid w:val="00905BC5"/>
    <w:rsid w:val="00905C21"/>
    <w:rsid w:val="00905C30"/>
    <w:rsid w:val="00905C3B"/>
    <w:rsid w:val="00905C8C"/>
    <w:rsid w:val="00905C8D"/>
    <w:rsid w:val="00905CC3"/>
    <w:rsid w:val="00905CC4"/>
    <w:rsid w:val="00905CF3"/>
    <w:rsid w:val="00905D05"/>
    <w:rsid w:val="00905D35"/>
    <w:rsid w:val="00905D3A"/>
    <w:rsid w:val="00905D4B"/>
    <w:rsid w:val="00905D59"/>
    <w:rsid w:val="00905D69"/>
    <w:rsid w:val="00905DC2"/>
    <w:rsid w:val="00905DD2"/>
    <w:rsid w:val="00905E2B"/>
    <w:rsid w:val="00905E33"/>
    <w:rsid w:val="00905E38"/>
    <w:rsid w:val="00905E41"/>
    <w:rsid w:val="00905E86"/>
    <w:rsid w:val="00905E9C"/>
    <w:rsid w:val="00905EA9"/>
    <w:rsid w:val="00905ED5"/>
    <w:rsid w:val="00905F29"/>
    <w:rsid w:val="00905F2F"/>
    <w:rsid w:val="00905F6F"/>
    <w:rsid w:val="00905F77"/>
    <w:rsid w:val="00905F9F"/>
    <w:rsid w:val="00905FB2"/>
    <w:rsid w:val="00905FBC"/>
    <w:rsid w:val="00906015"/>
    <w:rsid w:val="00906018"/>
    <w:rsid w:val="00906032"/>
    <w:rsid w:val="00906046"/>
    <w:rsid w:val="009060B1"/>
    <w:rsid w:val="009060E1"/>
    <w:rsid w:val="00906106"/>
    <w:rsid w:val="00906126"/>
    <w:rsid w:val="0090615A"/>
    <w:rsid w:val="00906171"/>
    <w:rsid w:val="009061BD"/>
    <w:rsid w:val="009061C8"/>
    <w:rsid w:val="009061F0"/>
    <w:rsid w:val="009061FF"/>
    <w:rsid w:val="0090625B"/>
    <w:rsid w:val="0090628B"/>
    <w:rsid w:val="009062E0"/>
    <w:rsid w:val="00906305"/>
    <w:rsid w:val="0090633A"/>
    <w:rsid w:val="00906340"/>
    <w:rsid w:val="0090634A"/>
    <w:rsid w:val="009063A1"/>
    <w:rsid w:val="0090640B"/>
    <w:rsid w:val="0090641E"/>
    <w:rsid w:val="0090643B"/>
    <w:rsid w:val="00906446"/>
    <w:rsid w:val="00906454"/>
    <w:rsid w:val="009064A1"/>
    <w:rsid w:val="009064B7"/>
    <w:rsid w:val="009064D1"/>
    <w:rsid w:val="009064F4"/>
    <w:rsid w:val="009064FD"/>
    <w:rsid w:val="0090652F"/>
    <w:rsid w:val="0090656C"/>
    <w:rsid w:val="0090656F"/>
    <w:rsid w:val="009065A1"/>
    <w:rsid w:val="009065AC"/>
    <w:rsid w:val="009065AF"/>
    <w:rsid w:val="009065DA"/>
    <w:rsid w:val="009065FD"/>
    <w:rsid w:val="0090660D"/>
    <w:rsid w:val="0090662C"/>
    <w:rsid w:val="0090663F"/>
    <w:rsid w:val="0090665A"/>
    <w:rsid w:val="0090665B"/>
    <w:rsid w:val="00906661"/>
    <w:rsid w:val="00906668"/>
    <w:rsid w:val="00906673"/>
    <w:rsid w:val="009066A0"/>
    <w:rsid w:val="009066E1"/>
    <w:rsid w:val="0090670C"/>
    <w:rsid w:val="00906743"/>
    <w:rsid w:val="0090677F"/>
    <w:rsid w:val="009067D2"/>
    <w:rsid w:val="009067D3"/>
    <w:rsid w:val="009067D6"/>
    <w:rsid w:val="0090681A"/>
    <w:rsid w:val="0090685D"/>
    <w:rsid w:val="0090687D"/>
    <w:rsid w:val="009068BF"/>
    <w:rsid w:val="009068CE"/>
    <w:rsid w:val="009068DD"/>
    <w:rsid w:val="00906951"/>
    <w:rsid w:val="00906988"/>
    <w:rsid w:val="00906A01"/>
    <w:rsid w:val="00906A5E"/>
    <w:rsid w:val="00906A60"/>
    <w:rsid w:val="00906AD2"/>
    <w:rsid w:val="00906B0B"/>
    <w:rsid w:val="00906B44"/>
    <w:rsid w:val="00906BFD"/>
    <w:rsid w:val="00906C06"/>
    <w:rsid w:val="00906C11"/>
    <w:rsid w:val="00906C5A"/>
    <w:rsid w:val="00906D33"/>
    <w:rsid w:val="00906D66"/>
    <w:rsid w:val="00906D87"/>
    <w:rsid w:val="00906DC6"/>
    <w:rsid w:val="00906DDD"/>
    <w:rsid w:val="00906E41"/>
    <w:rsid w:val="00906E66"/>
    <w:rsid w:val="00906F19"/>
    <w:rsid w:val="00906F2D"/>
    <w:rsid w:val="00906F2F"/>
    <w:rsid w:val="00906F66"/>
    <w:rsid w:val="00906F9E"/>
    <w:rsid w:val="00906FF5"/>
    <w:rsid w:val="00907003"/>
    <w:rsid w:val="00907007"/>
    <w:rsid w:val="0090701D"/>
    <w:rsid w:val="0090702D"/>
    <w:rsid w:val="009070AB"/>
    <w:rsid w:val="0090710E"/>
    <w:rsid w:val="00907115"/>
    <w:rsid w:val="0090712C"/>
    <w:rsid w:val="009071B1"/>
    <w:rsid w:val="009071EC"/>
    <w:rsid w:val="00907235"/>
    <w:rsid w:val="00907245"/>
    <w:rsid w:val="00907247"/>
    <w:rsid w:val="00907248"/>
    <w:rsid w:val="0090726D"/>
    <w:rsid w:val="0090726E"/>
    <w:rsid w:val="0090728D"/>
    <w:rsid w:val="0090729B"/>
    <w:rsid w:val="009072D6"/>
    <w:rsid w:val="009072D7"/>
    <w:rsid w:val="00907306"/>
    <w:rsid w:val="00907314"/>
    <w:rsid w:val="00907330"/>
    <w:rsid w:val="00907362"/>
    <w:rsid w:val="0090739C"/>
    <w:rsid w:val="0090739E"/>
    <w:rsid w:val="009073EC"/>
    <w:rsid w:val="009073FA"/>
    <w:rsid w:val="00907483"/>
    <w:rsid w:val="009074EC"/>
    <w:rsid w:val="00907513"/>
    <w:rsid w:val="00907531"/>
    <w:rsid w:val="009075D8"/>
    <w:rsid w:val="0090762E"/>
    <w:rsid w:val="0090763B"/>
    <w:rsid w:val="0090763D"/>
    <w:rsid w:val="00907670"/>
    <w:rsid w:val="009076D1"/>
    <w:rsid w:val="009076E2"/>
    <w:rsid w:val="0090770F"/>
    <w:rsid w:val="00907716"/>
    <w:rsid w:val="0090772C"/>
    <w:rsid w:val="0090774E"/>
    <w:rsid w:val="00907778"/>
    <w:rsid w:val="009077D5"/>
    <w:rsid w:val="009077D8"/>
    <w:rsid w:val="009077EA"/>
    <w:rsid w:val="00907824"/>
    <w:rsid w:val="0090782D"/>
    <w:rsid w:val="00907863"/>
    <w:rsid w:val="00907883"/>
    <w:rsid w:val="00907896"/>
    <w:rsid w:val="009078CD"/>
    <w:rsid w:val="009078DC"/>
    <w:rsid w:val="009078FA"/>
    <w:rsid w:val="009078FF"/>
    <w:rsid w:val="0090791C"/>
    <w:rsid w:val="00907934"/>
    <w:rsid w:val="00907954"/>
    <w:rsid w:val="00907986"/>
    <w:rsid w:val="009079AC"/>
    <w:rsid w:val="009079AF"/>
    <w:rsid w:val="009079D5"/>
    <w:rsid w:val="00907A4F"/>
    <w:rsid w:val="00907A84"/>
    <w:rsid w:val="00907AC4"/>
    <w:rsid w:val="00907B1B"/>
    <w:rsid w:val="00907B76"/>
    <w:rsid w:val="00907B79"/>
    <w:rsid w:val="00907BDA"/>
    <w:rsid w:val="00907BE5"/>
    <w:rsid w:val="00907C61"/>
    <w:rsid w:val="00907C63"/>
    <w:rsid w:val="00907C85"/>
    <w:rsid w:val="00907CC6"/>
    <w:rsid w:val="00907CCC"/>
    <w:rsid w:val="00907CFD"/>
    <w:rsid w:val="00907D4D"/>
    <w:rsid w:val="00907D5E"/>
    <w:rsid w:val="00907D79"/>
    <w:rsid w:val="00907D82"/>
    <w:rsid w:val="00907D83"/>
    <w:rsid w:val="00907DB1"/>
    <w:rsid w:val="00907DDC"/>
    <w:rsid w:val="00907E4A"/>
    <w:rsid w:val="00907E57"/>
    <w:rsid w:val="00907E65"/>
    <w:rsid w:val="00907EAA"/>
    <w:rsid w:val="00907EE9"/>
    <w:rsid w:val="00907EF0"/>
    <w:rsid w:val="00907F08"/>
    <w:rsid w:val="00907F40"/>
    <w:rsid w:val="00907F7A"/>
    <w:rsid w:val="00907F82"/>
    <w:rsid w:val="00907FEA"/>
    <w:rsid w:val="00910013"/>
    <w:rsid w:val="0091002D"/>
    <w:rsid w:val="00910031"/>
    <w:rsid w:val="0091008E"/>
    <w:rsid w:val="009100A8"/>
    <w:rsid w:val="009100B0"/>
    <w:rsid w:val="009100DF"/>
    <w:rsid w:val="00910110"/>
    <w:rsid w:val="00910164"/>
    <w:rsid w:val="00910193"/>
    <w:rsid w:val="0091026D"/>
    <w:rsid w:val="00910273"/>
    <w:rsid w:val="00910280"/>
    <w:rsid w:val="00910291"/>
    <w:rsid w:val="009102F8"/>
    <w:rsid w:val="00910324"/>
    <w:rsid w:val="00910352"/>
    <w:rsid w:val="00910371"/>
    <w:rsid w:val="009103C1"/>
    <w:rsid w:val="009103CC"/>
    <w:rsid w:val="00910433"/>
    <w:rsid w:val="00910440"/>
    <w:rsid w:val="0091048E"/>
    <w:rsid w:val="009104A1"/>
    <w:rsid w:val="009104AD"/>
    <w:rsid w:val="0091059C"/>
    <w:rsid w:val="0091059D"/>
    <w:rsid w:val="009105AE"/>
    <w:rsid w:val="009105E6"/>
    <w:rsid w:val="00910637"/>
    <w:rsid w:val="00910693"/>
    <w:rsid w:val="009106A4"/>
    <w:rsid w:val="009106C4"/>
    <w:rsid w:val="00910790"/>
    <w:rsid w:val="00910802"/>
    <w:rsid w:val="0091084B"/>
    <w:rsid w:val="009108B0"/>
    <w:rsid w:val="009108BC"/>
    <w:rsid w:val="009108E1"/>
    <w:rsid w:val="009108E9"/>
    <w:rsid w:val="009108F5"/>
    <w:rsid w:val="0091090F"/>
    <w:rsid w:val="00910933"/>
    <w:rsid w:val="0091095C"/>
    <w:rsid w:val="00910973"/>
    <w:rsid w:val="00910997"/>
    <w:rsid w:val="009109F2"/>
    <w:rsid w:val="00910A10"/>
    <w:rsid w:val="00910A84"/>
    <w:rsid w:val="00910A96"/>
    <w:rsid w:val="00910AE6"/>
    <w:rsid w:val="00910B54"/>
    <w:rsid w:val="00910B5E"/>
    <w:rsid w:val="00910B84"/>
    <w:rsid w:val="00910BBA"/>
    <w:rsid w:val="00910BDC"/>
    <w:rsid w:val="00910C20"/>
    <w:rsid w:val="00910C5C"/>
    <w:rsid w:val="00910C6D"/>
    <w:rsid w:val="00910C82"/>
    <w:rsid w:val="00910C84"/>
    <w:rsid w:val="00910C87"/>
    <w:rsid w:val="00910CBA"/>
    <w:rsid w:val="00910CBD"/>
    <w:rsid w:val="00910CCB"/>
    <w:rsid w:val="00910CD8"/>
    <w:rsid w:val="00910D50"/>
    <w:rsid w:val="00910E13"/>
    <w:rsid w:val="00910E29"/>
    <w:rsid w:val="00910E82"/>
    <w:rsid w:val="00910E86"/>
    <w:rsid w:val="00910EA4"/>
    <w:rsid w:val="00910ECD"/>
    <w:rsid w:val="00910EF0"/>
    <w:rsid w:val="00910EF7"/>
    <w:rsid w:val="00910F17"/>
    <w:rsid w:val="00910F1F"/>
    <w:rsid w:val="00910F47"/>
    <w:rsid w:val="00910F85"/>
    <w:rsid w:val="00910FAB"/>
    <w:rsid w:val="00910FEB"/>
    <w:rsid w:val="00910FF7"/>
    <w:rsid w:val="00911027"/>
    <w:rsid w:val="00911086"/>
    <w:rsid w:val="0091109D"/>
    <w:rsid w:val="009110E5"/>
    <w:rsid w:val="009110E6"/>
    <w:rsid w:val="0091113E"/>
    <w:rsid w:val="00911146"/>
    <w:rsid w:val="00911152"/>
    <w:rsid w:val="00911188"/>
    <w:rsid w:val="0091119A"/>
    <w:rsid w:val="009111A1"/>
    <w:rsid w:val="009111C4"/>
    <w:rsid w:val="009111E8"/>
    <w:rsid w:val="009111E9"/>
    <w:rsid w:val="009111F8"/>
    <w:rsid w:val="009112C8"/>
    <w:rsid w:val="009112E6"/>
    <w:rsid w:val="0091131E"/>
    <w:rsid w:val="00911325"/>
    <w:rsid w:val="00911397"/>
    <w:rsid w:val="009113B1"/>
    <w:rsid w:val="009113C7"/>
    <w:rsid w:val="0091142C"/>
    <w:rsid w:val="0091147A"/>
    <w:rsid w:val="00911490"/>
    <w:rsid w:val="00911492"/>
    <w:rsid w:val="009114B6"/>
    <w:rsid w:val="0091153D"/>
    <w:rsid w:val="00911547"/>
    <w:rsid w:val="00911575"/>
    <w:rsid w:val="009115B5"/>
    <w:rsid w:val="0091161B"/>
    <w:rsid w:val="00911672"/>
    <w:rsid w:val="0091167B"/>
    <w:rsid w:val="009116AE"/>
    <w:rsid w:val="0091171F"/>
    <w:rsid w:val="0091173D"/>
    <w:rsid w:val="00911751"/>
    <w:rsid w:val="0091178E"/>
    <w:rsid w:val="009117A7"/>
    <w:rsid w:val="009117D9"/>
    <w:rsid w:val="009117F5"/>
    <w:rsid w:val="00911851"/>
    <w:rsid w:val="009118A6"/>
    <w:rsid w:val="009118EB"/>
    <w:rsid w:val="0091192E"/>
    <w:rsid w:val="009119D4"/>
    <w:rsid w:val="009119D9"/>
    <w:rsid w:val="009119DB"/>
    <w:rsid w:val="009119FC"/>
    <w:rsid w:val="009119FD"/>
    <w:rsid w:val="00911A13"/>
    <w:rsid w:val="00911A1C"/>
    <w:rsid w:val="00911A79"/>
    <w:rsid w:val="00911A9B"/>
    <w:rsid w:val="00911ACD"/>
    <w:rsid w:val="00911ADB"/>
    <w:rsid w:val="00911AED"/>
    <w:rsid w:val="00911B0A"/>
    <w:rsid w:val="00911B1F"/>
    <w:rsid w:val="00911B5A"/>
    <w:rsid w:val="00911B8C"/>
    <w:rsid w:val="00911BE4"/>
    <w:rsid w:val="00911C06"/>
    <w:rsid w:val="00911C1B"/>
    <w:rsid w:val="00911C4C"/>
    <w:rsid w:val="00911C6D"/>
    <w:rsid w:val="00911C95"/>
    <w:rsid w:val="00911CD4"/>
    <w:rsid w:val="00911CE4"/>
    <w:rsid w:val="00911CF2"/>
    <w:rsid w:val="00911D15"/>
    <w:rsid w:val="00911D32"/>
    <w:rsid w:val="00911D33"/>
    <w:rsid w:val="00911D95"/>
    <w:rsid w:val="00911D9E"/>
    <w:rsid w:val="00911DD8"/>
    <w:rsid w:val="00911DEC"/>
    <w:rsid w:val="00911E4C"/>
    <w:rsid w:val="00911EBA"/>
    <w:rsid w:val="00911EC8"/>
    <w:rsid w:val="00911ECC"/>
    <w:rsid w:val="00911F16"/>
    <w:rsid w:val="00911F25"/>
    <w:rsid w:val="00911F91"/>
    <w:rsid w:val="00911F9E"/>
    <w:rsid w:val="00911FD4"/>
    <w:rsid w:val="00911FDB"/>
    <w:rsid w:val="00911FDE"/>
    <w:rsid w:val="00912021"/>
    <w:rsid w:val="0091206D"/>
    <w:rsid w:val="00912070"/>
    <w:rsid w:val="00912073"/>
    <w:rsid w:val="00912099"/>
    <w:rsid w:val="009120C5"/>
    <w:rsid w:val="009120E6"/>
    <w:rsid w:val="009120EA"/>
    <w:rsid w:val="009120F5"/>
    <w:rsid w:val="00912147"/>
    <w:rsid w:val="00912181"/>
    <w:rsid w:val="00912199"/>
    <w:rsid w:val="009121A4"/>
    <w:rsid w:val="009121CA"/>
    <w:rsid w:val="009121E2"/>
    <w:rsid w:val="00912234"/>
    <w:rsid w:val="009122A8"/>
    <w:rsid w:val="009122D4"/>
    <w:rsid w:val="009122D7"/>
    <w:rsid w:val="009122EE"/>
    <w:rsid w:val="00912333"/>
    <w:rsid w:val="00912341"/>
    <w:rsid w:val="0091236F"/>
    <w:rsid w:val="0091237C"/>
    <w:rsid w:val="009123BF"/>
    <w:rsid w:val="009123C1"/>
    <w:rsid w:val="009123D6"/>
    <w:rsid w:val="00912426"/>
    <w:rsid w:val="0091243F"/>
    <w:rsid w:val="0091245B"/>
    <w:rsid w:val="00912481"/>
    <w:rsid w:val="0091249E"/>
    <w:rsid w:val="009124E6"/>
    <w:rsid w:val="0091251F"/>
    <w:rsid w:val="00912543"/>
    <w:rsid w:val="0091254E"/>
    <w:rsid w:val="009125A4"/>
    <w:rsid w:val="009125EF"/>
    <w:rsid w:val="009125F3"/>
    <w:rsid w:val="00912663"/>
    <w:rsid w:val="009126A4"/>
    <w:rsid w:val="009126AA"/>
    <w:rsid w:val="009126D3"/>
    <w:rsid w:val="009126DD"/>
    <w:rsid w:val="009126F1"/>
    <w:rsid w:val="00912766"/>
    <w:rsid w:val="00912819"/>
    <w:rsid w:val="009128BE"/>
    <w:rsid w:val="009128C0"/>
    <w:rsid w:val="009128D3"/>
    <w:rsid w:val="009128D5"/>
    <w:rsid w:val="009128F9"/>
    <w:rsid w:val="009128FD"/>
    <w:rsid w:val="00912907"/>
    <w:rsid w:val="0091295C"/>
    <w:rsid w:val="00912963"/>
    <w:rsid w:val="00912997"/>
    <w:rsid w:val="009129B2"/>
    <w:rsid w:val="009129C5"/>
    <w:rsid w:val="009129DC"/>
    <w:rsid w:val="00912A12"/>
    <w:rsid w:val="00912A5A"/>
    <w:rsid w:val="00912AB5"/>
    <w:rsid w:val="00912AD0"/>
    <w:rsid w:val="00912AE0"/>
    <w:rsid w:val="00912AE5"/>
    <w:rsid w:val="00912AED"/>
    <w:rsid w:val="00912B16"/>
    <w:rsid w:val="00912B4B"/>
    <w:rsid w:val="00912B61"/>
    <w:rsid w:val="00912B6C"/>
    <w:rsid w:val="00912B78"/>
    <w:rsid w:val="00912BA1"/>
    <w:rsid w:val="00912BB4"/>
    <w:rsid w:val="00912BD0"/>
    <w:rsid w:val="00912BDE"/>
    <w:rsid w:val="00912BF0"/>
    <w:rsid w:val="00912BF5"/>
    <w:rsid w:val="00912C09"/>
    <w:rsid w:val="00912C98"/>
    <w:rsid w:val="00912CC5"/>
    <w:rsid w:val="00912CCF"/>
    <w:rsid w:val="00912CD2"/>
    <w:rsid w:val="00912CE3"/>
    <w:rsid w:val="00912D22"/>
    <w:rsid w:val="00912D2E"/>
    <w:rsid w:val="00912D71"/>
    <w:rsid w:val="00912D98"/>
    <w:rsid w:val="00912D9B"/>
    <w:rsid w:val="00912DAD"/>
    <w:rsid w:val="00912DE8"/>
    <w:rsid w:val="00912E54"/>
    <w:rsid w:val="00912E56"/>
    <w:rsid w:val="00912E6C"/>
    <w:rsid w:val="00912E78"/>
    <w:rsid w:val="00912E7F"/>
    <w:rsid w:val="00912EC6"/>
    <w:rsid w:val="00912EDA"/>
    <w:rsid w:val="00912F01"/>
    <w:rsid w:val="00912F2E"/>
    <w:rsid w:val="00912F3E"/>
    <w:rsid w:val="00912F68"/>
    <w:rsid w:val="00913001"/>
    <w:rsid w:val="00913022"/>
    <w:rsid w:val="0091302B"/>
    <w:rsid w:val="00913080"/>
    <w:rsid w:val="00913098"/>
    <w:rsid w:val="0091309B"/>
    <w:rsid w:val="009130AF"/>
    <w:rsid w:val="009130B8"/>
    <w:rsid w:val="009130C9"/>
    <w:rsid w:val="009130EA"/>
    <w:rsid w:val="00913132"/>
    <w:rsid w:val="0091315E"/>
    <w:rsid w:val="0091316B"/>
    <w:rsid w:val="0091318F"/>
    <w:rsid w:val="00913191"/>
    <w:rsid w:val="009131C6"/>
    <w:rsid w:val="009131CF"/>
    <w:rsid w:val="009131D0"/>
    <w:rsid w:val="009131DC"/>
    <w:rsid w:val="009131E0"/>
    <w:rsid w:val="009131E5"/>
    <w:rsid w:val="00913238"/>
    <w:rsid w:val="009132B2"/>
    <w:rsid w:val="009132B8"/>
    <w:rsid w:val="00913304"/>
    <w:rsid w:val="00913307"/>
    <w:rsid w:val="009133A6"/>
    <w:rsid w:val="009133AF"/>
    <w:rsid w:val="0091346F"/>
    <w:rsid w:val="0091347D"/>
    <w:rsid w:val="00913492"/>
    <w:rsid w:val="00913499"/>
    <w:rsid w:val="009134AA"/>
    <w:rsid w:val="009134B3"/>
    <w:rsid w:val="009134C8"/>
    <w:rsid w:val="00913510"/>
    <w:rsid w:val="00913542"/>
    <w:rsid w:val="0091354C"/>
    <w:rsid w:val="009135E0"/>
    <w:rsid w:val="009135E1"/>
    <w:rsid w:val="00913602"/>
    <w:rsid w:val="00913632"/>
    <w:rsid w:val="00913643"/>
    <w:rsid w:val="00913663"/>
    <w:rsid w:val="009136C1"/>
    <w:rsid w:val="009136CC"/>
    <w:rsid w:val="009136D3"/>
    <w:rsid w:val="009136F4"/>
    <w:rsid w:val="009136F7"/>
    <w:rsid w:val="00913790"/>
    <w:rsid w:val="009137C7"/>
    <w:rsid w:val="009137D4"/>
    <w:rsid w:val="00913804"/>
    <w:rsid w:val="00913876"/>
    <w:rsid w:val="0091387C"/>
    <w:rsid w:val="00913883"/>
    <w:rsid w:val="009138A6"/>
    <w:rsid w:val="009138A7"/>
    <w:rsid w:val="009138DD"/>
    <w:rsid w:val="009138EB"/>
    <w:rsid w:val="0091392B"/>
    <w:rsid w:val="0091392F"/>
    <w:rsid w:val="0091393C"/>
    <w:rsid w:val="009139EF"/>
    <w:rsid w:val="00913A22"/>
    <w:rsid w:val="00913A70"/>
    <w:rsid w:val="00913A82"/>
    <w:rsid w:val="00913B02"/>
    <w:rsid w:val="00913B61"/>
    <w:rsid w:val="00913B81"/>
    <w:rsid w:val="00913B89"/>
    <w:rsid w:val="00913B9A"/>
    <w:rsid w:val="00913BAD"/>
    <w:rsid w:val="00913BAF"/>
    <w:rsid w:val="00913C02"/>
    <w:rsid w:val="00913C06"/>
    <w:rsid w:val="00913C09"/>
    <w:rsid w:val="00913C5C"/>
    <w:rsid w:val="00913C6D"/>
    <w:rsid w:val="00913CFA"/>
    <w:rsid w:val="00913D1F"/>
    <w:rsid w:val="00913D29"/>
    <w:rsid w:val="00913D46"/>
    <w:rsid w:val="00913D72"/>
    <w:rsid w:val="00913DA6"/>
    <w:rsid w:val="00913DFF"/>
    <w:rsid w:val="00913E4A"/>
    <w:rsid w:val="00913E89"/>
    <w:rsid w:val="00913E98"/>
    <w:rsid w:val="00913EDF"/>
    <w:rsid w:val="00913EED"/>
    <w:rsid w:val="00913F19"/>
    <w:rsid w:val="00913F86"/>
    <w:rsid w:val="00913F9C"/>
    <w:rsid w:val="00913FAE"/>
    <w:rsid w:val="00913FBE"/>
    <w:rsid w:val="00913FBF"/>
    <w:rsid w:val="00913FDF"/>
    <w:rsid w:val="0091402E"/>
    <w:rsid w:val="00914049"/>
    <w:rsid w:val="0091406F"/>
    <w:rsid w:val="00914079"/>
    <w:rsid w:val="0091409C"/>
    <w:rsid w:val="00914118"/>
    <w:rsid w:val="00914141"/>
    <w:rsid w:val="00914143"/>
    <w:rsid w:val="0091414F"/>
    <w:rsid w:val="00914170"/>
    <w:rsid w:val="009141B9"/>
    <w:rsid w:val="009141ED"/>
    <w:rsid w:val="00914212"/>
    <w:rsid w:val="00914222"/>
    <w:rsid w:val="0091422B"/>
    <w:rsid w:val="00914251"/>
    <w:rsid w:val="00914268"/>
    <w:rsid w:val="0091427A"/>
    <w:rsid w:val="0091427E"/>
    <w:rsid w:val="009142AA"/>
    <w:rsid w:val="009142AF"/>
    <w:rsid w:val="009142B5"/>
    <w:rsid w:val="009142BC"/>
    <w:rsid w:val="009142C0"/>
    <w:rsid w:val="0091434E"/>
    <w:rsid w:val="00914355"/>
    <w:rsid w:val="0091435E"/>
    <w:rsid w:val="0091438F"/>
    <w:rsid w:val="00914390"/>
    <w:rsid w:val="009143A8"/>
    <w:rsid w:val="0091441C"/>
    <w:rsid w:val="00914468"/>
    <w:rsid w:val="009144B0"/>
    <w:rsid w:val="009144B4"/>
    <w:rsid w:val="009144C7"/>
    <w:rsid w:val="009144F8"/>
    <w:rsid w:val="00914507"/>
    <w:rsid w:val="00914525"/>
    <w:rsid w:val="00914528"/>
    <w:rsid w:val="00914574"/>
    <w:rsid w:val="0091457F"/>
    <w:rsid w:val="0091459D"/>
    <w:rsid w:val="009145DD"/>
    <w:rsid w:val="009145DE"/>
    <w:rsid w:val="009145F1"/>
    <w:rsid w:val="009145FD"/>
    <w:rsid w:val="00914637"/>
    <w:rsid w:val="00914652"/>
    <w:rsid w:val="0091465E"/>
    <w:rsid w:val="0091468F"/>
    <w:rsid w:val="009146A9"/>
    <w:rsid w:val="009146BA"/>
    <w:rsid w:val="009146C0"/>
    <w:rsid w:val="009146DA"/>
    <w:rsid w:val="00914730"/>
    <w:rsid w:val="0091473F"/>
    <w:rsid w:val="0091475D"/>
    <w:rsid w:val="0091475F"/>
    <w:rsid w:val="00914761"/>
    <w:rsid w:val="00914765"/>
    <w:rsid w:val="009147CE"/>
    <w:rsid w:val="009147CF"/>
    <w:rsid w:val="009147E9"/>
    <w:rsid w:val="009147FA"/>
    <w:rsid w:val="0091480C"/>
    <w:rsid w:val="00914826"/>
    <w:rsid w:val="00914838"/>
    <w:rsid w:val="0091484A"/>
    <w:rsid w:val="0091488B"/>
    <w:rsid w:val="0091489C"/>
    <w:rsid w:val="009148C7"/>
    <w:rsid w:val="00914919"/>
    <w:rsid w:val="0091495A"/>
    <w:rsid w:val="009149CA"/>
    <w:rsid w:val="009149D3"/>
    <w:rsid w:val="00914A06"/>
    <w:rsid w:val="00914A0D"/>
    <w:rsid w:val="00914A24"/>
    <w:rsid w:val="00914A60"/>
    <w:rsid w:val="00914A64"/>
    <w:rsid w:val="00914A66"/>
    <w:rsid w:val="00914A6D"/>
    <w:rsid w:val="00914A76"/>
    <w:rsid w:val="00914A86"/>
    <w:rsid w:val="00914A96"/>
    <w:rsid w:val="00914ACE"/>
    <w:rsid w:val="00914AE3"/>
    <w:rsid w:val="00914B07"/>
    <w:rsid w:val="00914B3E"/>
    <w:rsid w:val="00914B4A"/>
    <w:rsid w:val="00914B56"/>
    <w:rsid w:val="00914B6B"/>
    <w:rsid w:val="00914B8C"/>
    <w:rsid w:val="00914BAC"/>
    <w:rsid w:val="00914BDB"/>
    <w:rsid w:val="00914C55"/>
    <w:rsid w:val="00914C59"/>
    <w:rsid w:val="00914C64"/>
    <w:rsid w:val="00914C84"/>
    <w:rsid w:val="00914C8E"/>
    <w:rsid w:val="00914C9E"/>
    <w:rsid w:val="00914CAB"/>
    <w:rsid w:val="00914CEF"/>
    <w:rsid w:val="00914D36"/>
    <w:rsid w:val="00914D7E"/>
    <w:rsid w:val="00914D8D"/>
    <w:rsid w:val="00914D91"/>
    <w:rsid w:val="00914DAF"/>
    <w:rsid w:val="00914DC8"/>
    <w:rsid w:val="00914E09"/>
    <w:rsid w:val="00914E0C"/>
    <w:rsid w:val="00914E54"/>
    <w:rsid w:val="00914E7A"/>
    <w:rsid w:val="00914E8E"/>
    <w:rsid w:val="00914EB3"/>
    <w:rsid w:val="00914EF4"/>
    <w:rsid w:val="00914EF8"/>
    <w:rsid w:val="00914EFC"/>
    <w:rsid w:val="00914F95"/>
    <w:rsid w:val="00914FA5"/>
    <w:rsid w:val="00914FBD"/>
    <w:rsid w:val="00914FC7"/>
    <w:rsid w:val="00914FFB"/>
    <w:rsid w:val="0091501E"/>
    <w:rsid w:val="00915039"/>
    <w:rsid w:val="00915066"/>
    <w:rsid w:val="00915076"/>
    <w:rsid w:val="009150B1"/>
    <w:rsid w:val="009150C9"/>
    <w:rsid w:val="009150D9"/>
    <w:rsid w:val="00915104"/>
    <w:rsid w:val="00915134"/>
    <w:rsid w:val="0091515F"/>
    <w:rsid w:val="00915184"/>
    <w:rsid w:val="009151BD"/>
    <w:rsid w:val="009151E5"/>
    <w:rsid w:val="00915258"/>
    <w:rsid w:val="0091525E"/>
    <w:rsid w:val="009152C8"/>
    <w:rsid w:val="009152DD"/>
    <w:rsid w:val="009152F7"/>
    <w:rsid w:val="0091530F"/>
    <w:rsid w:val="00915313"/>
    <w:rsid w:val="00915321"/>
    <w:rsid w:val="00915327"/>
    <w:rsid w:val="0091533F"/>
    <w:rsid w:val="00915355"/>
    <w:rsid w:val="0091535B"/>
    <w:rsid w:val="0091535C"/>
    <w:rsid w:val="00915367"/>
    <w:rsid w:val="009153E0"/>
    <w:rsid w:val="00915459"/>
    <w:rsid w:val="009154AD"/>
    <w:rsid w:val="009154D7"/>
    <w:rsid w:val="009154E5"/>
    <w:rsid w:val="0091556B"/>
    <w:rsid w:val="009155B1"/>
    <w:rsid w:val="00915629"/>
    <w:rsid w:val="00915631"/>
    <w:rsid w:val="0091563B"/>
    <w:rsid w:val="00915647"/>
    <w:rsid w:val="00915662"/>
    <w:rsid w:val="0091566E"/>
    <w:rsid w:val="0091568F"/>
    <w:rsid w:val="009156AB"/>
    <w:rsid w:val="009156E5"/>
    <w:rsid w:val="009156F3"/>
    <w:rsid w:val="0091570E"/>
    <w:rsid w:val="009157A9"/>
    <w:rsid w:val="009157D1"/>
    <w:rsid w:val="009157E2"/>
    <w:rsid w:val="009157ED"/>
    <w:rsid w:val="00915805"/>
    <w:rsid w:val="0091580A"/>
    <w:rsid w:val="0091580C"/>
    <w:rsid w:val="0091587D"/>
    <w:rsid w:val="009158FE"/>
    <w:rsid w:val="00915924"/>
    <w:rsid w:val="0091597F"/>
    <w:rsid w:val="00915989"/>
    <w:rsid w:val="009159B0"/>
    <w:rsid w:val="009159BD"/>
    <w:rsid w:val="009159F1"/>
    <w:rsid w:val="00915A0B"/>
    <w:rsid w:val="00915A17"/>
    <w:rsid w:val="00915A23"/>
    <w:rsid w:val="00915A88"/>
    <w:rsid w:val="00915AF1"/>
    <w:rsid w:val="00915AF2"/>
    <w:rsid w:val="00915B31"/>
    <w:rsid w:val="00915B87"/>
    <w:rsid w:val="00915BA6"/>
    <w:rsid w:val="00915BAC"/>
    <w:rsid w:val="00915BE9"/>
    <w:rsid w:val="00915C0E"/>
    <w:rsid w:val="00915C16"/>
    <w:rsid w:val="00915C38"/>
    <w:rsid w:val="00915C85"/>
    <w:rsid w:val="00915CD1"/>
    <w:rsid w:val="00915D29"/>
    <w:rsid w:val="00915D6F"/>
    <w:rsid w:val="00915D73"/>
    <w:rsid w:val="00915D93"/>
    <w:rsid w:val="00915D95"/>
    <w:rsid w:val="00915DC1"/>
    <w:rsid w:val="00915DC9"/>
    <w:rsid w:val="00915DD0"/>
    <w:rsid w:val="00915DDF"/>
    <w:rsid w:val="00915E6C"/>
    <w:rsid w:val="00915E7C"/>
    <w:rsid w:val="00915E90"/>
    <w:rsid w:val="00915ED1"/>
    <w:rsid w:val="00915F03"/>
    <w:rsid w:val="00915F11"/>
    <w:rsid w:val="00915F1E"/>
    <w:rsid w:val="00915F39"/>
    <w:rsid w:val="00915F6C"/>
    <w:rsid w:val="00916005"/>
    <w:rsid w:val="0091602D"/>
    <w:rsid w:val="0091602E"/>
    <w:rsid w:val="00916063"/>
    <w:rsid w:val="00916066"/>
    <w:rsid w:val="009160C6"/>
    <w:rsid w:val="009160DF"/>
    <w:rsid w:val="009160F5"/>
    <w:rsid w:val="00916102"/>
    <w:rsid w:val="00916133"/>
    <w:rsid w:val="00916141"/>
    <w:rsid w:val="0091617A"/>
    <w:rsid w:val="0091619C"/>
    <w:rsid w:val="00916213"/>
    <w:rsid w:val="0091622B"/>
    <w:rsid w:val="00916282"/>
    <w:rsid w:val="009162A2"/>
    <w:rsid w:val="009162F3"/>
    <w:rsid w:val="00916312"/>
    <w:rsid w:val="00916356"/>
    <w:rsid w:val="0091637F"/>
    <w:rsid w:val="009163A7"/>
    <w:rsid w:val="009163C1"/>
    <w:rsid w:val="009163E0"/>
    <w:rsid w:val="0091644D"/>
    <w:rsid w:val="0091645D"/>
    <w:rsid w:val="00916475"/>
    <w:rsid w:val="009164EC"/>
    <w:rsid w:val="009164F8"/>
    <w:rsid w:val="0091650E"/>
    <w:rsid w:val="0091651B"/>
    <w:rsid w:val="0091652D"/>
    <w:rsid w:val="00916669"/>
    <w:rsid w:val="00916693"/>
    <w:rsid w:val="009166A0"/>
    <w:rsid w:val="009166D0"/>
    <w:rsid w:val="00916769"/>
    <w:rsid w:val="009167DA"/>
    <w:rsid w:val="0091680A"/>
    <w:rsid w:val="0091681A"/>
    <w:rsid w:val="00916837"/>
    <w:rsid w:val="0091685A"/>
    <w:rsid w:val="009168BE"/>
    <w:rsid w:val="00916927"/>
    <w:rsid w:val="00916956"/>
    <w:rsid w:val="009169A7"/>
    <w:rsid w:val="009169AE"/>
    <w:rsid w:val="009169C9"/>
    <w:rsid w:val="009169DB"/>
    <w:rsid w:val="009169FF"/>
    <w:rsid w:val="00916A19"/>
    <w:rsid w:val="00916A39"/>
    <w:rsid w:val="00916A51"/>
    <w:rsid w:val="00916A6A"/>
    <w:rsid w:val="00916AE7"/>
    <w:rsid w:val="00916AF0"/>
    <w:rsid w:val="00916B94"/>
    <w:rsid w:val="00916BAB"/>
    <w:rsid w:val="00916BB6"/>
    <w:rsid w:val="00916BCF"/>
    <w:rsid w:val="00916BD0"/>
    <w:rsid w:val="00916BE9"/>
    <w:rsid w:val="00916C07"/>
    <w:rsid w:val="00916C23"/>
    <w:rsid w:val="00916C43"/>
    <w:rsid w:val="00916C4B"/>
    <w:rsid w:val="00916C67"/>
    <w:rsid w:val="00916CB0"/>
    <w:rsid w:val="00916CC5"/>
    <w:rsid w:val="00916CE0"/>
    <w:rsid w:val="00916CFA"/>
    <w:rsid w:val="00916D1C"/>
    <w:rsid w:val="00916D20"/>
    <w:rsid w:val="00916D63"/>
    <w:rsid w:val="00916D6D"/>
    <w:rsid w:val="00916D8A"/>
    <w:rsid w:val="00916D90"/>
    <w:rsid w:val="00916DB4"/>
    <w:rsid w:val="00916DBE"/>
    <w:rsid w:val="00916DE7"/>
    <w:rsid w:val="00916E16"/>
    <w:rsid w:val="00916E27"/>
    <w:rsid w:val="00916E2D"/>
    <w:rsid w:val="00916E44"/>
    <w:rsid w:val="00916E47"/>
    <w:rsid w:val="00916EA8"/>
    <w:rsid w:val="00916EBB"/>
    <w:rsid w:val="00916EE0"/>
    <w:rsid w:val="00916F21"/>
    <w:rsid w:val="00916F36"/>
    <w:rsid w:val="00916F60"/>
    <w:rsid w:val="00916F81"/>
    <w:rsid w:val="00916F87"/>
    <w:rsid w:val="00916F8B"/>
    <w:rsid w:val="00916FF5"/>
    <w:rsid w:val="0091705C"/>
    <w:rsid w:val="0091708F"/>
    <w:rsid w:val="00917091"/>
    <w:rsid w:val="0091709B"/>
    <w:rsid w:val="009170A2"/>
    <w:rsid w:val="009170FA"/>
    <w:rsid w:val="00917144"/>
    <w:rsid w:val="00917148"/>
    <w:rsid w:val="00917170"/>
    <w:rsid w:val="00917187"/>
    <w:rsid w:val="009171A2"/>
    <w:rsid w:val="009171D4"/>
    <w:rsid w:val="009171FE"/>
    <w:rsid w:val="00917224"/>
    <w:rsid w:val="00917231"/>
    <w:rsid w:val="00917251"/>
    <w:rsid w:val="009172B1"/>
    <w:rsid w:val="0091734E"/>
    <w:rsid w:val="00917354"/>
    <w:rsid w:val="0091735C"/>
    <w:rsid w:val="00917395"/>
    <w:rsid w:val="00917408"/>
    <w:rsid w:val="0091742C"/>
    <w:rsid w:val="00917432"/>
    <w:rsid w:val="00917436"/>
    <w:rsid w:val="00917462"/>
    <w:rsid w:val="00917530"/>
    <w:rsid w:val="0091754A"/>
    <w:rsid w:val="00917573"/>
    <w:rsid w:val="0091757E"/>
    <w:rsid w:val="009175C6"/>
    <w:rsid w:val="009175C8"/>
    <w:rsid w:val="009175D1"/>
    <w:rsid w:val="0091767B"/>
    <w:rsid w:val="0091768E"/>
    <w:rsid w:val="009176AB"/>
    <w:rsid w:val="009176C8"/>
    <w:rsid w:val="009176E3"/>
    <w:rsid w:val="009176E6"/>
    <w:rsid w:val="009176E9"/>
    <w:rsid w:val="009176EB"/>
    <w:rsid w:val="00917704"/>
    <w:rsid w:val="00917758"/>
    <w:rsid w:val="009177AD"/>
    <w:rsid w:val="009177AE"/>
    <w:rsid w:val="009177C2"/>
    <w:rsid w:val="009177C6"/>
    <w:rsid w:val="009177D4"/>
    <w:rsid w:val="009177DB"/>
    <w:rsid w:val="00917827"/>
    <w:rsid w:val="00917843"/>
    <w:rsid w:val="00917856"/>
    <w:rsid w:val="009178AC"/>
    <w:rsid w:val="009178CA"/>
    <w:rsid w:val="009178E3"/>
    <w:rsid w:val="00917929"/>
    <w:rsid w:val="00917953"/>
    <w:rsid w:val="00917954"/>
    <w:rsid w:val="00917959"/>
    <w:rsid w:val="00917997"/>
    <w:rsid w:val="0091799E"/>
    <w:rsid w:val="009179E7"/>
    <w:rsid w:val="009179ED"/>
    <w:rsid w:val="009179F0"/>
    <w:rsid w:val="009179FD"/>
    <w:rsid w:val="00917A1A"/>
    <w:rsid w:val="00917A27"/>
    <w:rsid w:val="00917A29"/>
    <w:rsid w:val="00917A42"/>
    <w:rsid w:val="00917A50"/>
    <w:rsid w:val="00917A63"/>
    <w:rsid w:val="00917A9D"/>
    <w:rsid w:val="00917B42"/>
    <w:rsid w:val="00917B66"/>
    <w:rsid w:val="00917B68"/>
    <w:rsid w:val="00917B7D"/>
    <w:rsid w:val="00917B84"/>
    <w:rsid w:val="00917BA5"/>
    <w:rsid w:val="00917BA9"/>
    <w:rsid w:val="00917BC4"/>
    <w:rsid w:val="00917C06"/>
    <w:rsid w:val="00917C07"/>
    <w:rsid w:val="00917C11"/>
    <w:rsid w:val="00917C1F"/>
    <w:rsid w:val="00917C2E"/>
    <w:rsid w:val="00917C42"/>
    <w:rsid w:val="00917C9E"/>
    <w:rsid w:val="00917CA7"/>
    <w:rsid w:val="00917D57"/>
    <w:rsid w:val="00917D6A"/>
    <w:rsid w:val="00917DB8"/>
    <w:rsid w:val="00917DC6"/>
    <w:rsid w:val="00917DD4"/>
    <w:rsid w:val="00917DD7"/>
    <w:rsid w:val="00917DE0"/>
    <w:rsid w:val="00917E98"/>
    <w:rsid w:val="00917EFC"/>
    <w:rsid w:val="00917EFD"/>
    <w:rsid w:val="00917F33"/>
    <w:rsid w:val="00917F6E"/>
    <w:rsid w:val="00917F73"/>
    <w:rsid w:val="00917FD5"/>
    <w:rsid w:val="00917FD6"/>
    <w:rsid w:val="00920000"/>
    <w:rsid w:val="0092006D"/>
    <w:rsid w:val="00920086"/>
    <w:rsid w:val="009200BB"/>
    <w:rsid w:val="009200C5"/>
    <w:rsid w:val="009200C7"/>
    <w:rsid w:val="0092010F"/>
    <w:rsid w:val="00920177"/>
    <w:rsid w:val="009201AE"/>
    <w:rsid w:val="009201B6"/>
    <w:rsid w:val="009201CD"/>
    <w:rsid w:val="00920206"/>
    <w:rsid w:val="0092020D"/>
    <w:rsid w:val="00920247"/>
    <w:rsid w:val="0092024C"/>
    <w:rsid w:val="00920301"/>
    <w:rsid w:val="00920310"/>
    <w:rsid w:val="0092037D"/>
    <w:rsid w:val="0092037E"/>
    <w:rsid w:val="00920387"/>
    <w:rsid w:val="00920391"/>
    <w:rsid w:val="00920399"/>
    <w:rsid w:val="009203D1"/>
    <w:rsid w:val="009203D3"/>
    <w:rsid w:val="009203E9"/>
    <w:rsid w:val="00920457"/>
    <w:rsid w:val="00920471"/>
    <w:rsid w:val="009204A0"/>
    <w:rsid w:val="00920507"/>
    <w:rsid w:val="00920566"/>
    <w:rsid w:val="0092056C"/>
    <w:rsid w:val="00920578"/>
    <w:rsid w:val="00920596"/>
    <w:rsid w:val="009205AE"/>
    <w:rsid w:val="009205B3"/>
    <w:rsid w:val="00920606"/>
    <w:rsid w:val="0092060F"/>
    <w:rsid w:val="00920683"/>
    <w:rsid w:val="009206B6"/>
    <w:rsid w:val="009206DA"/>
    <w:rsid w:val="009206DF"/>
    <w:rsid w:val="009206E2"/>
    <w:rsid w:val="00920760"/>
    <w:rsid w:val="00920764"/>
    <w:rsid w:val="009207B9"/>
    <w:rsid w:val="0092083D"/>
    <w:rsid w:val="009208C5"/>
    <w:rsid w:val="009208D0"/>
    <w:rsid w:val="009208DA"/>
    <w:rsid w:val="00920940"/>
    <w:rsid w:val="0092095D"/>
    <w:rsid w:val="0092098B"/>
    <w:rsid w:val="009209B1"/>
    <w:rsid w:val="009209E4"/>
    <w:rsid w:val="009209EE"/>
    <w:rsid w:val="00920A02"/>
    <w:rsid w:val="00920A49"/>
    <w:rsid w:val="00920A9D"/>
    <w:rsid w:val="00920AED"/>
    <w:rsid w:val="00920B10"/>
    <w:rsid w:val="00920B4B"/>
    <w:rsid w:val="00920B63"/>
    <w:rsid w:val="00920B64"/>
    <w:rsid w:val="00920B6B"/>
    <w:rsid w:val="00920BA9"/>
    <w:rsid w:val="00920C0A"/>
    <w:rsid w:val="00920C12"/>
    <w:rsid w:val="00920C85"/>
    <w:rsid w:val="00920CE0"/>
    <w:rsid w:val="00920D13"/>
    <w:rsid w:val="00920D26"/>
    <w:rsid w:val="00920D96"/>
    <w:rsid w:val="00920DAF"/>
    <w:rsid w:val="00920DC6"/>
    <w:rsid w:val="00920DD5"/>
    <w:rsid w:val="00920DE8"/>
    <w:rsid w:val="00920E51"/>
    <w:rsid w:val="00920EC8"/>
    <w:rsid w:val="00920ED6"/>
    <w:rsid w:val="00920EF8"/>
    <w:rsid w:val="00920F22"/>
    <w:rsid w:val="00920F2A"/>
    <w:rsid w:val="00920F42"/>
    <w:rsid w:val="00920F63"/>
    <w:rsid w:val="00920F6B"/>
    <w:rsid w:val="00920FC4"/>
    <w:rsid w:val="0092101D"/>
    <w:rsid w:val="00921040"/>
    <w:rsid w:val="00921045"/>
    <w:rsid w:val="00921063"/>
    <w:rsid w:val="009210BB"/>
    <w:rsid w:val="009210D8"/>
    <w:rsid w:val="00921171"/>
    <w:rsid w:val="00921178"/>
    <w:rsid w:val="0092117F"/>
    <w:rsid w:val="009211EE"/>
    <w:rsid w:val="0092120E"/>
    <w:rsid w:val="0092121A"/>
    <w:rsid w:val="009212AD"/>
    <w:rsid w:val="009212B0"/>
    <w:rsid w:val="009212D5"/>
    <w:rsid w:val="009212E7"/>
    <w:rsid w:val="00921309"/>
    <w:rsid w:val="0092130F"/>
    <w:rsid w:val="00921313"/>
    <w:rsid w:val="0092133F"/>
    <w:rsid w:val="0092134B"/>
    <w:rsid w:val="009213DC"/>
    <w:rsid w:val="009213E2"/>
    <w:rsid w:val="0092140A"/>
    <w:rsid w:val="00921434"/>
    <w:rsid w:val="00921436"/>
    <w:rsid w:val="0092144A"/>
    <w:rsid w:val="0092146E"/>
    <w:rsid w:val="00921475"/>
    <w:rsid w:val="00921479"/>
    <w:rsid w:val="009214F7"/>
    <w:rsid w:val="0092150D"/>
    <w:rsid w:val="009215AE"/>
    <w:rsid w:val="009215C9"/>
    <w:rsid w:val="009215F0"/>
    <w:rsid w:val="00921608"/>
    <w:rsid w:val="0092165A"/>
    <w:rsid w:val="009216D4"/>
    <w:rsid w:val="009216EF"/>
    <w:rsid w:val="009216F2"/>
    <w:rsid w:val="00921701"/>
    <w:rsid w:val="0092171C"/>
    <w:rsid w:val="0092172E"/>
    <w:rsid w:val="00921741"/>
    <w:rsid w:val="0092174E"/>
    <w:rsid w:val="00921755"/>
    <w:rsid w:val="00921792"/>
    <w:rsid w:val="009217A1"/>
    <w:rsid w:val="009217CB"/>
    <w:rsid w:val="009217D9"/>
    <w:rsid w:val="009217EB"/>
    <w:rsid w:val="009217FF"/>
    <w:rsid w:val="00921811"/>
    <w:rsid w:val="00921897"/>
    <w:rsid w:val="00921899"/>
    <w:rsid w:val="009218C6"/>
    <w:rsid w:val="009218CB"/>
    <w:rsid w:val="009218D6"/>
    <w:rsid w:val="009218DE"/>
    <w:rsid w:val="0092190C"/>
    <w:rsid w:val="0092190E"/>
    <w:rsid w:val="0092191B"/>
    <w:rsid w:val="00921956"/>
    <w:rsid w:val="00921975"/>
    <w:rsid w:val="00921977"/>
    <w:rsid w:val="009219A9"/>
    <w:rsid w:val="00921A30"/>
    <w:rsid w:val="00921A58"/>
    <w:rsid w:val="00921A6E"/>
    <w:rsid w:val="00921A8B"/>
    <w:rsid w:val="00921B0B"/>
    <w:rsid w:val="00921B12"/>
    <w:rsid w:val="00921B63"/>
    <w:rsid w:val="00921B9B"/>
    <w:rsid w:val="00921BD9"/>
    <w:rsid w:val="00921C24"/>
    <w:rsid w:val="00921C85"/>
    <w:rsid w:val="00921CB7"/>
    <w:rsid w:val="00921D12"/>
    <w:rsid w:val="00921D27"/>
    <w:rsid w:val="00921D36"/>
    <w:rsid w:val="00921D37"/>
    <w:rsid w:val="00921D42"/>
    <w:rsid w:val="00921D81"/>
    <w:rsid w:val="00921DDF"/>
    <w:rsid w:val="00921E16"/>
    <w:rsid w:val="00921E3D"/>
    <w:rsid w:val="00921E76"/>
    <w:rsid w:val="00921E88"/>
    <w:rsid w:val="00921EF4"/>
    <w:rsid w:val="00921EFF"/>
    <w:rsid w:val="00921F18"/>
    <w:rsid w:val="00921F2D"/>
    <w:rsid w:val="00921F4D"/>
    <w:rsid w:val="00921F9E"/>
    <w:rsid w:val="00921FB6"/>
    <w:rsid w:val="00921FCB"/>
    <w:rsid w:val="00921FD4"/>
    <w:rsid w:val="00921FE1"/>
    <w:rsid w:val="00922019"/>
    <w:rsid w:val="00922077"/>
    <w:rsid w:val="00922079"/>
    <w:rsid w:val="0092209D"/>
    <w:rsid w:val="0092210E"/>
    <w:rsid w:val="009221B6"/>
    <w:rsid w:val="009221BF"/>
    <w:rsid w:val="009221CE"/>
    <w:rsid w:val="009221E0"/>
    <w:rsid w:val="00922217"/>
    <w:rsid w:val="00922233"/>
    <w:rsid w:val="00922235"/>
    <w:rsid w:val="00922271"/>
    <w:rsid w:val="00922278"/>
    <w:rsid w:val="00922282"/>
    <w:rsid w:val="00922286"/>
    <w:rsid w:val="00922321"/>
    <w:rsid w:val="00922371"/>
    <w:rsid w:val="00922394"/>
    <w:rsid w:val="009223A2"/>
    <w:rsid w:val="009223B7"/>
    <w:rsid w:val="009223BA"/>
    <w:rsid w:val="009223C8"/>
    <w:rsid w:val="009223DC"/>
    <w:rsid w:val="00922427"/>
    <w:rsid w:val="00922467"/>
    <w:rsid w:val="00922489"/>
    <w:rsid w:val="009224AA"/>
    <w:rsid w:val="0092251A"/>
    <w:rsid w:val="0092252D"/>
    <w:rsid w:val="0092252E"/>
    <w:rsid w:val="00922551"/>
    <w:rsid w:val="00922554"/>
    <w:rsid w:val="0092259A"/>
    <w:rsid w:val="0092259C"/>
    <w:rsid w:val="0092259F"/>
    <w:rsid w:val="009225B2"/>
    <w:rsid w:val="009225BA"/>
    <w:rsid w:val="009225C5"/>
    <w:rsid w:val="009225D1"/>
    <w:rsid w:val="009225E4"/>
    <w:rsid w:val="0092265A"/>
    <w:rsid w:val="009226AC"/>
    <w:rsid w:val="009226FF"/>
    <w:rsid w:val="00922700"/>
    <w:rsid w:val="00922702"/>
    <w:rsid w:val="00922716"/>
    <w:rsid w:val="0092272B"/>
    <w:rsid w:val="0092273A"/>
    <w:rsid w:val="0092276A"/>
    <w:rsid w:val="009227DE"/>
    <w:rsid w:val="00922800"/>
    <w:rsid w:val="00922821"/>
    <w:rsid w:val="00922827"/>
    <w:rsid w:val="0092289A"/>
    <w:rsid w:val="009228CC"/>
    <w:rsid w:val="009228F8"/>
    <w:rsid w:val="00922945"/>
    <w:rsid w:val="00922947"/>
    <w:rsid w:val="0092295F"/>
    <w:rsid w:val="0092297F"/>
    <w:rsid w:val="009229F1"/>
    <w:rsid w:val="00922A1F"/>
    <w:rsid w:val="00922A33"/>
    <w:rsid w:val="00922A3C"/>
    <w:rsid w:val="00922A6F"/>
    <w:rsid w:val="00922AB0"/>
    <w:rsid w:val="00922ADB"/>
    <w:rsid w:val="00922AE4"/>
    <w:rsid w:val="00922BC1"/>
    <w:rsid w:val="00922C0B"/>
    <w:rsid w:val="00922C15"/>
    <w:rsid w:val="00922C3E"/>
    <w:rsid w:val="00922C5D"/>
    <w:rsid w:val="00922CAF"/>
    <w:rsid w:val="00922CB5"/>
    <w:rsid w:val="00922CCC"/>
    <w:rsid w:val="00922D0F"/>
    <w:rsid w:val="00922D23"/>
    <w:rsid w:val="00922D83"/>
    <w:rsid w:val="00922D95"/>
    <w:rsid w:val="00922DC4"/>
    <w:rsid w:val="00922DD3"/>
    <w:rsid w:val="00922DDE"/>
    <w:rsid w:val="00922E2D"/>
    <w:rsid w:val="00922E31"/>
    <w:rsid w:val="00922E6A"/>
    <w:rsid w:val="00922EA9"/>
    <w:rsid w:val="00922F00"/>
    <w:rsid w:val="00922F08"/>
    <w:rsid w:val="00922F4F"/>
    <w:rsid w:val="00922F8F"/>
    <w:rsid w:val="00922F98"/>
    <w:rsid w:val="00922FC8"/>
    <w:rsid w:val="00922FCB"/>
    <w:rsid w:val="00922FCC"/>
    <w:rsid w:val="00922FD0"/>
    <w:rsid w:val="00922FF7"/>
    <w:rsid w:val="00922FF9"/>
    <w:rsid w:val="00923065"/>
    <w:rsid w:val="00923080"/>
    <w:rsid w:val="0092315B"/>
    <w:rsid w:val="00923166"/>
    <w:rsid w:val="00923182"/>
    <w:rsid w:val="00923213"/>
    <w:rsid w:val="00923221"/>
    <w:rsid w:val="00923251"/>
    <w:rsid w:val="0092328D"/>
    <w:rsid w:val="009232F0"/>
    <w:rsid w:val="00923318"/>
    <w:rsid w:val="00923347"/>
    <w:rsid w:val="0092336B"/>
    <w:rsid w:val="00923377"/>
    <w:rsid w:val="00923391"/>
    <w:rsid w:val="009233DB"/>
    <w:rsid w:val="0092340E"/>
    <w:rsid w:val="0092348E"/>
    <w:rsid w:val="009234AB"/>
    <w:rsid w:val="009234FE"/>
    <w:rsid w:val="0092355D"/>
    <w:rsid w:val="0092356B"/>
    <w:rsid w:val="00923572"/>
    <w:rsid w:val="00923573"/>
    <w:rsid w:val="009235C8"/>
    <w:rsid w:val="009235E5"/>
    <w:rsid w:val="0092361D"/>
    <w:rsid w:val="00923687"/>
    <w:rsid w:val="009236A8"/>
    <w:rsid w:val="009236FF"/>
    <w:rsid w:val="00923722"/>
    <w:rsid w:val="00923739"/>
    <w:rsid w:val="0092373A"/>
    <w:rsid w:val="0092379C"/>
    <w:rsid w:val="0092379D"/>
    <w:rsid w:val="009237B4"/>
    <w:rsid w:val="009237F2"/>
    <w:rsid w:val="009237F9"/>
    <w:rsid w:val="0092386C"/>
    <w:rsid w:val="0092387D"/>
    <w:rsid w:val="009238F1"/>
    <w:rsid w:val="009238F5"/>
    <w:rsid w:val="0092390F"/>
    <w:rsid w:val="0092392D"/>
    <w:rsid w:val="00923999"/>
    <w:rsid w:val="0092399E"/>
    <w:rsid w:val="009239A1"/>
    <w:rsid w:val="009239E4"/>
    <w:rsid w:val="009239EA"/>
    <w:rsid w:val="00923A55"/>
    <w:rsid w:val="00923A74"/>
    <w:rsid w:val="00923A78"/>
    <w:rsid w:val="00923A82"/>
    <w:rsid w:val="00923AA5"/>
    <w:rsid w:val="00923AA9"/>
    <w:rsid w:val="00923AD5"/>
    <w:rsid w:val="00923B14"/>
    <w:rsid w:val="00923B5A"/>
    <w:rsid w:val="00923B6B"/>
    <w:rsid w:val="00923BA7"/>
    <w:rsid w:val="00923BBA"/>
    <w:rsid w:val="00923BD2"/>
    <w:rsid w:val="00923BFF"/>
    <w:rsid w:val="00923C1D"/>
    <w:rsid w:val="00923C23"/>
    <w:rsid w:val="00923C2A"/>
    <w:rsid w:val="00923C32"/>
    <w:rsid w:val="00923C44"/>
    <w:rsid w:val="00923CD0"/>
    <w:rsid w:val="00923CF2"/>
    <w:rsid w:val="00923D1F"/>
    <w:rsid w:val="00923D63"/>
    <w:rsid w:val="00923E38"/>
    <w:rsid w:val="00923E6D"/>
    <w:rsid w:val="00923E7E"/>
    <w:rsid w:val="00923E80"/>
    <w:rsid w:val="00923EB1"/>
    <w:rsid w:val="00923EC7"/>
    <w:rsid w:val="00923ED6"/>
    <w:rsid w:val="00923F57"/>
    <w:rsid w:val="00923F6A"/>
    <w:rsid w:val="00923F88"/>
    <w:rsid w:val="00923FA2"/>
    <w:rsid w:val="00923FB9"/>
    <w:rsid w:val="00923FEE"/>
    <w:rsid w:val="00924062"/>
    <w:rsid w:val="0092407F"/>
    <w:rsid w:val="0092409F"/>
    <w:rsid w:val="009240B6"/>
    <w:rsid w:val="009240BF"/>
    <w:rsid w:val="009240FD"/>
    <w:rsid w:val="00924109"/>
    <w:rsid w:val="00924155"/>
    <w:rsid w:val="00924156"/>
    <w:rsid w:val="009241FA"/>
    <w:rsid w:val="0092428C"/>
    <w:rsid w:val="009242AD"/>
    <w:rsid w:val="009242CC"/>
    <w:rsid w:val="009242E4"/>
    <w:rsid w:val="00924303"/>
    <w:rsid w:val="00924359"/>
    <w:rsid w:val="0092438C"/>
    <w:rsid w:val="009243C0"/>
    <w:rsid w:val="009243C6"/>
    <w:rsid w:val="009243EE"/>
    <w:rsid w:val="00924417"/>
    <w:rsid w:val="0092441A"/>
    <w:rsid w:val="00924426"/>
    <w:rsid w:val="0092443B"/>
    <w:rsid w:val="009244D0"/>
    <w:rsid w:val="00924542"/>
    <w:rsid w:val="009245B1"/>
    <w:rsid w:val="009245F9"/>
    <w:rsid w:val="00924605"/>
    <w:rsid w:val="0092461B"/>
    <w:rsid w:val="0092465C"/>
    <w:rsid w:val="00924669"/>
    <w:rsid w:val="00924671"/>
    <w:rsid w:val="009246A8"/>
    <w:rsid w:val="009246DE"/>
    <w:rsid w:val="009246F4"/>
    <w:rsid w:val="00924717"/>
    <w:rsid w:val="00924729"/>
    <w:rsid w:val="0092472D"/>
    <w:rsid w:val="0092472F"/>
    <w:rsid w:val="0092474F"/>
    <w:rsid w:val="00924752"/>
    <w:rsid w:val="0092475B"/>
    <w:rsid w:val="0092476E"/>
    <w:rsid w:val="00924783"/>
    <w:rsid w:val="00924812"/>
    <w:rsid w:val="00924848"/>
    <w:rsid w:val="00924850"/>
    <w:rsid w:val="00924856"/>
    <w:rsid w:val="0092486C"/>
    <w:rsid w:val="0092486E"/>
    <w:rsid w:val="00924887"/>
    <w:rsid w:val="00924896"/>
    <w:rsid w:val="009248BD"/>
    <w:rsid w:val="009248E5"/>
    <w:rsid w:val="009248FB"/>
    <w:rsid w:val="0092493D"/>
    <w:rsid w:val="0092495F"/>
    <w:rsid w:val="00924979"/>
    <w:rsid w:val="009249C4"/>
    <w:rsid w:val="009249D6"/>
    <w:rsid w:val="009249F6"/>
    <w:rsid w:val="00924A6C"/>
    <w:rsid w:val="00924B44"/>
    <w:rsid w:val="00924B5A"/>
    <w:rsid w:val="00924B7A"/>
    <w:rsid w:val="00924BAD"/>
    <w:rsid w:val="00924BAF"/>
    <w:rsid w:val="00924C25"/>
    <w:rsid w:val="00924C6D"/>
    <w:rsid w:val="00924C9F"/>
    <w:rsid w:val="00924CB8"/>
    <w:rsid w:val="00924CC6"/>
    <w:rsid w:val="00924CCE"/>
    <w:rsid w:val="00924D12"/>
    <w:rsid w:val="00924D23"/>
    <w:rsid w:val="00924D36"/>
    <w:rsid w:val="00924D5D"/>
    <w:rsid w:val="00924E0E"/>
    <w:rsid w:val="00924E2A"/>
    <w:rsid w:val="00924E3E"/>
    <w:rsid w:val="00924E49"/>
    <w:rsid w:val="00924E6D"/>
    <w:rsid w:val="00924E7D"/>
    <w:rsid w:val="00924EBE"/>
    <w:rsid w:val="00924ECE"/>
    <w:rsid w:val="00924ED6"/>
    <w:rsid w:val="00924EEA"/>
    <w:rsid w:val="00924F10"/>
    <w:rsid w:val="00924F17"/>
    <w:rsid w:val="00924F3B"/>
    <w:rsid w:val="00924F60"/>
    <w:rsid w:val="00924F6A"/>
    <w:rsid w:val="00924FA5"/>
    <w:rsid w:val="00924FD9"/>
    <w:rsid w:val="00925023"/>
    <w:rsid w:val="009250D4"/>
    <w:rsid w:val="009250DD"/>
    <w:rsid w:val="00925135"/>
    <w:rsid w:val="0092513D"/>
    <w:rsid w:val="0092513F"/>
    <w:rsid w:val="00925159"/>
    <w:rsid w:val="0092515A"/>
    <w:rsid w:val="009251A2"/>
    <w:rsid w:val="009251AF"/>
    <w:rsid w:val="009251F4"/>
    <w:rsid w:val="009251F6"/>
    <w:rsid w:val="00925204"/>
    <w:rsid w:val="0092520B"/>
    <w:rsid w:val="00925212"/>
    <w:rsid w:val="009252B7"/>
    <w:rsid w:val="009252F8"/>
    <w:rsid w:val="00925305"/>
    <w:rsid w:val="00925313"/>
    <w:rsid w:val="0092531F"/>
    <w:rsid w:val="00925339"/>
    <w:rsid w:val="00925365"/>
    <w:rsid w:val="00925385"/>
    <w:rsid w:val="009253E6"/>
    <w:rsid w:val="009253E8"/>
    <w:rsid w:val="009253F8"/>
    <w:rsid w:val="00925420"/>
    <w:rsid w:val="00925485"/>
    <w:rsid w:val="0092548E"/>
    <w:rsid w:val="009254C2"/>
    <w:rsid w:val="009254C6"/>
    <w:rsid w:val="009254DD"/>
    <w:rsid w:val="009254E2"/>
    <w:rsid w:val="00925512"/>
    <w:rsid w:val="00925525"/>
    <w:rsid w:val="00925527"/>
    <w:rsid w:val="00925530"/>
    <w:rsid w:val="0092558C"/>
    <w:rsid w:val="009255D9"/>
    <w:rsid w:val="00925617"/>
    <w:rsid w:val="00925679"/>
    <w:rsid w:val="009256C0"/>
    <w:rsid w:val="0092571B"/>
    <w:rsid w:val="009257AA"/>
    <w:rsid w:val="009257D8"/>
    <w:rsid w:val="009257DA"/>
    <w:rsid w:val="009257DB"/>
    <w:rsid w:val="009257EA"/>
    <w:rsid w:val="0092581E"/>
    <w:rsid w:val="00925832"/>
    <w:rsid w:val="00925844"/>
    <w:rsid w:val="0092586D"/>
    <w:rsid w:val="00925877"/>
    <w:rsid w:val="009258A8"/>
    <w:rsid w:val="009258A9"/>
    <w:rsid w:val="009258C5"/>
    <w:rsid w:val="009258C7"/>
    <w:rsid w:val="009258F3"/>
    <w:rsid w:val="00925921"/>
    <w:rsid w:val="00925924"/>
    <w:rsid w:val="00925931"/>
    <w:rsid w:val="0092595C"/>
    <w:rsid w:val="00925991"/>
    <w:rsid w:val="00925A0C"/>
    <w:rsid w:val="00925A26"/>
    <w:rsid w:val="00925A2B"/>
    <w:rsid w:val="00925A4E"/>
    <w:rsid w:val="00925A5A"/>
    <w:rsid w:val="00925AA3"/>
    <w:rsid w:val="00925AE2"/>
    <w:rsid w:val="00925AE9"/>
    <w:rsid w:val="00925B0F"/>
    <w:rsid w:val="00925B48"/>
    <w:rsid w:val="00925B58"/>
    <w:rsid w:val="00925BBF"/>
    <w:rsid w:val="00925BC5"/>
    <w:rsid w:val="00925BC6"/>
    <w:rsid w:val="00925C9F"/>
    <w:rsid w:val="00925CDA"/>
    <w:rsid w:val="00925D00"/>
    <w:rsid w:val="00925D1C"/>
    <w:rsid w:val="00925D3B"/>
    <w:rsid w:val="00925D67"/>
    <w:rsid w:val="00925D6E"/>
    <w:rsid w:val="00925DA7"/>
    <w:rsid w:val="00925DDF"/>
    <w:rsid w:val="00925DEF"/>
    <w:rsid w:val="00925E09"/>
    <w:rsid w:val="00925E32"/>
    <w:rsid w:val="00925E33"/>
    <w:rsid w:val="00925E48"/>
    <w:rsid w:val="00925E8C"/>
    <w:rsid w:val="00925ECC"/>
    <w:rsid w:val="00925EEE"/>
    <w:rsid w:val="00925F2D"/>
    <w:rsid w:val="00925F37"/>
    <w:rsid w:val="00925FC8"/>
    <w:rsid w:val="0092609E"/>
    <w:rsid w:val="009260AE"/>
    <w:rsid w:val="009260C5"/>
    <w:rsid w:val="009260C8"/>
    <w:rsid w:val="009260D0"/>
    <w:rsid w:val="009260ED"/>
    <w:rsid w:val="009260EE"/>
    <w:rsid w:val="009260F0"/>
    <w:rsid w:val="0092611B"/>
    <w:rsid w:val="0092611F"/>
    <w:rsid w:val="00926139"/>
    <w:rsid w:val="00926179"/>
    <w:rsid w:val="00926188"/>
    <w:rsid w:val="0092618D"/>
    <w:rsid w:val="009261CB"/>
    <w:rsid w:val="00926216"/>
    <w:rsid w:val="0092621D"/>
    <w:rsid w:val="00926238"/>
    <w:rsid w:val="009262AE"/>
    <w:rsid w:val="009262C5"/>
    <w:rsid w:val="00926323"/>
    <w:rsid w:val="00926366"/>
    <w:rsid w:val="00926434"/>
    <w:rsid w:val="00926463"/>
    <w:rsid w:val="009264A3"/>
    <w:rsid w:val="009264B3"/>
    <w:rsid w:val="009264BF"/>
    <w:rsid w:val="009264CE"/>
    <w:rsid w:val="009264F3"/>
    <w:rsid w:val="00926508"/>
    <w:rsid w:val="0092650F"/>
    <w:rsid w:val="0092652C"/>
    <w:rsid w:val="00926568"/>
    <w:rsid w:val="00926596"/>
    <w:rsid w:val="0092659F"/>
    <w:rsid w:val="009265AE"/>
    <w:rsid w:val="009265C0"/>
    <w:rsid w:val="00926610"/>
    <w:rsid w:val="009266AF"/>
    <w:rsid w:val="009266BA"/>
    <w:rsid w:val="009266C0"/>
    <w:rsid w:val="00926727"/>
    <w:rsid w:val="00926736"/>
    <w:rsid w:val="00926782"/>
    <w:rsid w:val="009267C5"/>
    <w:rsid w:val="009267E1"/>
    <w:rsid w:val="009267E9"/>
    <w:rsid w:val="00926836"/>
    <w:rsid w:val="0092684C"/>
    <w:rsid w:val="00926852"/>
    <w:rsid w:val="00926863"/>
    <w:rsid w:val="00926893"/>
    <w:rsid w:val="009268AF"/>
    <w:rsid w:val="0092690A"/>
    <w:rsid w:val="00926943"/>
    <w:rsid w:val="00926946"/>
    <w:rsid w:val="00926969"/>
    <w:rsid w:val="00926971"/>
    <w:rsid w:val="0092697F"/>
    <w:rsid w:val="009269C1"/>
    <w:rsid w:val="00926A2D"/>
    <w:rsid w:val="00926A81"/>
    <w:rsid w:val="00926A85"/>
    <w:rsid w:val="00926B10"/>
    <w:rsid w:val="00926B26"/>
    <w:rsid w:val="00926B30"/>
    <w:rsid w:val="00926B3D"/>
    <w:rsid w:val="00926B43"/>
    <w:rsid w:val="00926B61"/>
    <w:rsid w:val="00926BA4"/>
    <w:rsid w:val="00926BC7"/>
    <w:rsid w:val="00926BD3"/>
    <w:rsid w:val="00926BDE"/>
    <w:rsid w:val="00926C65"/>
    <w:rsid w:val="00926C96"/>
    <w:rsid w:val="00926CE0"/>
    <w:rsid w:val="00926CFC"/>
    <w:rsid w:val="00926D1B"/>
    <w:rsid w:val="00926D40"/>
    <w:rsid w:val="00926D65"/>
    <w:rsid w:val="00926D84"/>
    <w:rsid w:val="00926DB6"/>
    <w:rsid w:val="00926DD8"/>
    <w:rsid w:val="00926DE6"/>
    <w:rsid w:val="00926E20"/>
    <w:rsid w:val="00926E29"/>
    <w:rsid w:val="00926E2E"/>
    <w:rsid w:val="00926ED1"/>
    <w:rsid w:val="00926EDD"/>
    <w:rsid w:val="00926F97"/>
    <w:rsid w:val="00926F9D"/>
    <w:rsid w:val="00926FB5"/>
    <w:rsid w:val="00926FCB"/>
    <w:rsid w:val="0092702B"/>
    <w:rsid w:val="00927034"/>
    <w:rsid w:val="00927085"/>
    <w:rsid w:val="00927096"/>
    <w:rsid w:val="009270A4"/>
    <w:rsid w:val="009270E9"/>
    <w:rsid w:val="009271B8"/>
    <w:rsid w:val="009271C1"/>
    <w:rsid w:val="009271C7"/>
    <w:rsid w:val="009271CD"/>
    <w:rsid w:val="009271FA"/>
    <w:rsid w:val="00927210"/>
    <w:rsid w:val="00927213"/>
    <w:rsid w:val="00927287"/>
    <w:rsid w:val="009272AC"/>
    <w:rsid w:val="009272CF"/>
    <w:rsid w:val="00927323"/>
    <w:rsid w:val="0092732D"/>
    <w:rsid w:val="00927332"/>
    <w:rsid w:val="00927335"/>
    <w:rsid w:val="00927376"/>
    <w:rsid w:val="0092739F"/>
    <w:rsid w:val="009273A1"/>
    <w:rsid w:val="009273EA"/>
    <w:rsid w:val="0092745F"/>
    <w:rsid w:val="0092747D"/>
    <w:rsid w:val="009274C0"/>
    <w:rsid w:val="009274CC"/>
    <w:rsid w:val="009274E2"/>
    <w:rsid w:val="00927520"/>
    <w:rsid w:val="009275D1"/>
    <w:rsid w:val="009275D3"/>
    <w:rsid w:val="00927652"/>
    <w:rsid w:val="0092769D"/>
    <w:rsid w:val="009276CA"/>
    <w:rsid w:val="009276CD"/>
    <w:rsid w:val="009276D4"/>
    <w:rsid w:val="0092774F"/>
    <w:rsid w:val="0092779D"/>
    <w:rsid w:val="009277D8"/>
    <w:rsid w:val="009277FB"/>
    <w:rsid w:val="00927805"/>
    <w:rsid w:val="0092787E"/>
    <w:rsid w:val="00927890"/>
    <w:rsid w:val="009278A1"/>
    <w:rsid w:val="009278DB"/>
    <w:rsid w:val="0092791C"/>
    <w:rsid w:val="00927948"/>
    <w:rsid w:val="00927993"/>
    <w:rsid w:val="009279C1"/>
    <w:rsid w:val="009279CC"/>
    <w:rsid w:val="00927A27"/>
    <w:rsid w:val="00927A3E"/>
    <w:rsid w:val="00927A6A"/>
    <w:rsid w:val="00927A8E"/>
    <w:rsid w:val="00927AA5"/>
    <w:rsid w:val="00927AAA"/>
    <w:rsid w:val="00927B06"/>
    <w:rsid w:val="00927B2C"/>
    <w:rsid w:val="00927BAE"/>
    <w:rsid w:val="00927BC1"/>
    <w:rsid w:val="00927BEC"/>
    <w:rsid w:val="00927C4D"/>
    <w:rsid w:val="00927C8A"/>
    <w:rsid w:val="00927C98"/>
    <w:rsid w:val="00927CDE"/>
    <w:rsid w:val="00927CEF"/>
    <w:rsid w:val="00927CFC"/>
    <w:rsid w:val="00927D0C"/>
    <w:rsid w:val="00927D24"/>
    <w:rsid w:val="00927D32"/>
    <w:rsid w:val="00927D33"/>
    <w:rsid w:val="00927D4C"/>
    <w:rsid w:val="00927D63"/>
    <w:rsid w:val="00927D6C"/>
    <w:rsid w:val="00927DA9"/>
    <w:rsid w:val="00927E30"/>
    <w:rsid w:val="00927E33"/>
    <w:rsid w:val="00927E43"/>
    <w:rsid w:val="00927E62"/>
    <w:rsid w:val="00927EB0"/>
    <w:rsid w:val="00927ED2"/>
    <w:rsid w:val="00927EF1"/>
    <w:rsid w:val="00927EFD"/>
    <w:rsid w:val="00927F09"/>
    <w:rsid w:val="00927F12"/>
    <w:rsid w:val="00927F19"/>
    <w:rsid w:val="00927F7B"/>
    <w:rsid w:val="00927F9A"/>
    <w:rsid w:val="00927FCA"/>
    <w:rsid w:val="00927FE2"/>
    <w:rsid w:val="0093002E"/>
    <w:rsid w:val="00930050"/>
    <w:rsid w:val="009300B5"/>
    <w:rsid w:val="009300BB"/>
    <w:rsid w:val="009300CC"/>
    <w:rsid w:val="00930104"/>
    <w:rsid w:val="00930118"/>
    <w:rsid w:val="00930127"/>
    <w:rsid w:val="0093012F"/>
    <w:rsid w:val="009301B7"/>
    <w:rsid w:val="009301E4"/>
    <w:rsid w:val="00930217"/>
    <w:rsid w:val="00930236"/>
    <w:rsid w:val="00930265"/>
    <w:rsid w:val="00930279"/>
    <w:rsid w:val="00930282"/>
    <w:rsid w:val="009302BD"/>
    <w:rsid w:val="0093033D"/>
    <w:rsid w:val="00930347"/>
    <w:rsid w:val="0093036A"/>
    <w:rsid w:val="0093037F"/>
    <w:rsid w:val="00930384"/>
    <w:rsid w:val="009303BD"/>
    <w:rsid w:val="009303CC"/>
    <w:rsid w:val="0093041C"/>
    <w:rsid w:val="00930442"/>
    <w:rsid w:val="0093048E"/>
    <w:rsid w:val="0093050C"/>
    <w:rsid w:val="00930524"/>
    <w:rsid w:val="00930568"/>
    <w:rsid w:val="00930663"/>
    <w:rsid w:val="00930669"/>
    <w:rsid w:val="009306DE"/>
    <w:rsid w:val="009306F0"/>
    <w:rsid w:val="0093073B"/>
    <w:rsid w:val="00930765"/>
    <w:rsid w:val="00930798"/>
    <w:rsid w:val="0093079A"/>
    <w:rsid w:val="009307E9"/>
    <w:rsid w:val="009307F7"/>
    <w:rsid w:val="00930828"/>
    <w:rsid w:val="00930833"/>
    <w:rsid w:val="00930868"/>
    <w:rsid w:val="00930878"/>
    <w:rsid w:val="0093088D"/>
    <w:rsid w:val="009308AE"/>
    <w:rsid w:val="00930912"/>
    <w:rsid w:val="00930913"/>
    <w:rsid w:val="00930961"/>
    <w:rsid w:val="0093096B"/>
    <w:rsid w:val="00930991"/>
    <w:rsid w:val="009309E5"/>
    <w:rsid w:val="00930A08"/>
    <w:rsid w:val="00930A1F"/>
    <w:rsid w:val="00930A47"/>
    <w:rsid w:val="00930A4F"/>
    <w:rsid w:val="00930A6A"/>
    <w:rsid w:val="00930A74"/>
    <w:rsid w:val="00930A82"/>
    <w:rsid w:val="00930AA7"/>
    <w:rsid w:val="00930ABE"/>
    <w:rsid w:val="00930AF5"/>
    <w:rsid w:val="00930BC0"/>
    <w:rsid w:val="00930C5E"/>
    <w:rsid w:val="00930C86"/>
    <w:rsid w:val="00930CB0"/>
    <w:rsid w:val="00930CBE"/>
    <w:rsid w:val="00930D07"/>
    <w:rsid w:val="00930D25"/>
    <w:rsid w:val="00930D2E"/>
    <w:rsid w:val="00930D73"/>
    <w:rsid w:val="00930D7C"/>
    <w:rsid w:val="00930D7E"/>
    <w:rsid w:val="00930D95"/>
    <w:rsid w:val="00930D9E"/>
    <w:rsid w:val="00930DD7"/>
    <w:rsid w:val="00930DF6"/>
    <w:rsid w:val="00930DFC"/>
    <w:rsid w:val="00930E85"/>
    <w:rsid w:val="00930E94"/>
    <w:rsid w:val="00930EB9"/>
    <w:rsid w:val="00930EE6"/>
    <w:rsid w:val="00930EE9"/>
    <w:rsid w:val="00930F07"/>
    <w:rsid w:val="00930F33"/>
    <w:rsid w:val="00930F46"/>
    <w:rsid w:val="00930F49"/>
    <w:rsid w:val="00930F59"/>
    <w:rsid w:val="00930F6F"/>
    <w:rsid w:val="00930F90"/>
    <w:rsid w:val="00930FB8"/>
    <w:rsid w:val="00930FF9"/>
    <w:rsid w:val="00931025"/>
    <w:rsid w:val="00931080"/>
    <w:rsid w:val="009310D7"/>
    <w:rsid w:val="009310F3"/>
    <w:rsid w:val="00931127"/>
    <w:rsid w:val="00931131"/>
    <w:rsid w:val="00931139"/>
    <w:rsid w:val="00931146"/>
    <w:rsid w:val="00931180"/>
    <w:rsid w:val="009311DC"/>
    <w:rsid w:val="009311FE"/>
    <w:rsid w:val="00931277"/>
    <w:rsid w:val="0093128A"/>
    <w:rsid w:val="009312A9"/>
    <w:rsid w:val="009312B4"/>
    <w:rsid w:val="009312C7"/>
    <w:rsid w:val="009312E8"/>
    <w:rsid w:val="009312ED"/>
    <w:rsid w:val="0093131E"/>
    <w:rsid w:val="0093133D"/>
    <w:rsid w:val="0093134B"/>
    <w:rsid w:val="00931372"/>
    <w:rsid w:val="0093138C"/>
    <w:rsid w:val="009313A2"/>
    <w:rsid w:val="009313C9"/>
    <w:rsid w:val="0093140F"/>
    <w:rsid w:val="00931475"/>
    <w:rsid w:val="0093147C"/>
    <w:rsid w:val="0093149B"/>
    <w:rsid w:val="009314A4"/>
    <w:rsid w:val="009314D4"/>
    <w:rsid w:val="009314DB"/>
    <w:rsid w:val="009314E8"/>
    <w:rsid w:val="00931545"/>
    <w:rsid w:val="00931564"/>
    <w:rsid w:val="0093156D"/>
    <w:rsid w:val="009315A1"/>
    <w:rsid w:val="009315AD"/>
    <w:rsid w:val="009315AE"/>
    <w:rsid w:val="009315B1"/>
    <w:rsid w:val="009315D0"/>
    <w:rsid w:val="0093166F"/>
    <w:rsid w:val="0093167A"/>
    <w:rsid w:val="009316C0"/>
    <w:rsid w:val="009316DE"/>
    <w:rsid w:val="009316F7"/>
    <w:rsid w:val="00931715"/>
    <w:rsid w:val="0093171B"/>
    <w:rsid w:val="00931736"/>
    <w:rsid w:val="00931742"/>
    <w:rsid w:val="00931775"/>
    <w:rsid w:val="0093177C"/>
    <w:rsid w:val="009317A2"/>
    <w:rsid w:val="009317BA"/>
    <w:rsid w:val="009317E3"/>
    <w:rsid w:val="00931821"/>
    <w:rsid w:val="00931863"/>
    <w:rsid w:val="00931873"/>
    <w:rsid w:val="00931884"/>
    <w:rsid w:val="009318BD"/>
    <w:rsid w:val="009318CB"/>
    <w:rsid w:val="009318CF"/>
    <w:rsid w:val="00931953"/>
    <w:rsid w:val="00931982"/>
    <w:rsid w:val="009319A1"/>
    <w:rsid w:val="009319A4"/>
    <w:rsid w:val="009319AC"/>
    <w:rsid w:val="009319C5"/>
    <w:rsid w:val="009319D3"/>
    <w:rsid w:val="009319D6"/>
    <w:rsid w:val="009319FC"/>
    <w:rsid w:val="00931A31"/>
    <w:rsid w:val="00931A40"/>
    <w:rsid w:val="00931A81"/>
    <w:rsid w:val="00931A8F"/>
    <w:rsid w:val="00931AC6"/>
    <w:rsid w:val="00931ACF"/>
    <w:rsid w:val="00931AE3"/>
    <w:rsid w:val="00931AE8"/>
    <w:rsid w:val="00931B00"/>
    <w:rsid w:val="00931B08"/>
    <w:rsid w:val="00931B09"/>
    <w:rsid w:val="00931B11"/>
    <w:rsid w:val="00931B56"/>
    <w:rsid w:val="00931B5E"/>
    <w:rsid w:val="00931BB2"/>
    <w:rsid w:val="00931BB4"/>
    <w:rsid w:val="00931BD3"/>
    <w:rsid w:val="00931BDA"/>
    <w:rsid w:val="00931C0D"/>
    <w:rsid w:val="00931C62"/>
    <w:rsid w:val="00931C6B"/>
    <w:rsid w:val="00931C8A"/>
    <w:rsid w:val="00931C8D"/>
    <w:rsid w:val="00931CA9"/>
    <w:rsid w:val="00931CCD"/>
    <w:rsid w:val="00931CCF"/>
    <w:rsid w:val="00931D07"/>
    <w:rsid w:val="00931D22"/>
    <w:rsid w:val="00931D27"/>
    <w:rsid w:val="00931D83"/>
    <w:rsid w:val="00931D8C"/>
    <w:rsid w:val="00931D8F"/>
    <w:rsid w:val="00931DDA"/>
    <w:rsid w:val="00931E0B"/>
    <w:rsid w:val="00931E19"/>
    <w:rsid w:val="00931E28"/>
    <w:rsid w:val="00931E29"/>
    <w:rsid w:val="00931E45"/>
    <w:rsid w:val="00931E63"/>
    <w:rsid w:val="00931EC5"/>
    <w:rsid w:val="00931F26"/>
    <w:rsid w:val="00931F39"/>
    <w:rsid w:val="00931F9F"/>
    <w:rsid w:val="00931FA1"/>
    <w:rsid w:val="00931FB0"/>
    <w:rsid w:val="00931FC1"/>
    <w:rsid w:val="0093200C"/>
    <w:rsid w:val="0093203D"/>
    <w:rsid w:val="0093208D"/>
    <w:rsid w:val="009320CE"/>
    <w:rsid w:val="009320D4"/>
    <w:rsid w:val="009320E0"/>
    <w:rsid w:val="00932113"/>
    <w:rsid w:val="00932134"/>
    <w:rsid w:val="00932141"/>
    <w:rsid w:val="0093216B"/>
    <w:rsid w:val="009321D2"/>
    <w:rsid w:val="009321E1"/>
    <w:rsid w:val="0093222B"/>
    <w:rsid w:val="00932278"/>
    <w:rsid w:val="0093229C"/>
    <w:rsid w:val="009322EA"/>
    <w:rsid w:val="009322F8"/>
    <w:rsid w:val="00932328"/>
    <w:rsid w:val="00932335"/>
    <w:rsid w:val="0093234E"/>
    <w:rsid w:val="00932352"/>
    <w:rsid w:val="009323A9"/>
    <w:rsid w:val="009323AA"/>
    <w:rsid w:val="009323E0"/>
    <w:rsid w:val="009323F2"/>
    <w:rsid w:val="00932455"/>
    <w:rsid w:val="0093245D"/>
    <w:rsid w:val="00932468"/>
    <w:rsid w:val="00932475"/>
    <w:rsid w:val="00932478"/>
    <w:rsid w:val="0093247B"/>
    <w:rsid w:val="00932495"/>
    <w:rsid w:val="00932498"/>
    <w:rsid w:val="0093249E"/>
    <w:rsid w:val="009324CD"/>
    <w:rsid w:val="009324EF"/>
    <w:rsid w:val="00932507"/>
    <w:rsid w:val="0093252B"/>
    <w:rsid w:val="0093252C"/>
    <w:rsid w:val="00932531"/>
    <w:rsid w:val="00932553"/>
    <w:rsid w:val="00932592"/>
    <w:rsid w:val="00932623"/>
    <w:rsid w:val="0093265E"/>
    <w:rsid w:val="00932672"/>
    <w:rsid w:val="009326C4"/>
    <w:rsid w:val="009326CD"/>
    <w:rsid w:val="009326E7"/>
    <w:rsid w:val="009326FC"/>
    <w:rsid w:val="00932725"/>
    <w:rsid w:val="00932748"/>
    <w:rsid w:val="009327BB"/>
    <w:rsid w:val="00932804"/>
    <w:rsid w:val="00932834"/>
    <w:rsid w:val="00932880"/>
    <w:rsid w:val="00932897"/>
    <w:rsid w:val="009328CF"/>
    <w:rsid w:val="009328F3"/>
    <w:rsid w:val="00932929"/>
    <w:rsid w:val="0093293F"/>
    <w:rsid w:val="00932959"/>
    <w:rsid w:val="00932967"/>
    <w:rsid w:val="00932A07"/>
    <w:rsid w:val="00932A0A"/>
    <w:rsid w:val="00932A1F"/>
    <w:rsid w:val="00932A40"/>
    <w:rsid w:val="00932A6D"/>
    <w:rsid w:val="00932AF4"/>
    <w:rsid w:val="00932AF6"/>
    <w:rsid w:val="00932B23"/>
    <w:rsid w:val="00932B50"/>
    <w:rsid w:val="00932B52"/>
    <w:rsid w:val="00932B53"/>
    <w:rsid w:val="00932B68"/>
    <w:rsid w:val="00932B77"/>
    <w:rsid w:val="00932B94"/>
    <w:rsid w:val="00932BDA"/>
    <w:rsid w:val="00932BDE"/>
    <w:rsid w:val="00932BEC"/>
    <w:rsid w:val="00932C4A"/>
    <w:rsid w:val="00932C5D"/>
    <w:rsid w:val="00932C65"/>
    <w:rsid w:val="00932C7B"/>
    <w:rsid w:val="00932CA6"/>
    <w:rsid w:val="00932CBE"/>
    <w:rsid w:val="00932CDA"/>
    <w:rsid w:val="00932D30"/>
    <w:rsid w:val="00932D87"/>
    <w:rsid w:val="00932D94"/>
    <w:rsid w:val="00932DD0"/>
    <w:rsid w:val="00932DD6"/>
    <w:rsid w:val="00932E1C"/>
    <w:rsid w:val="00932EA9"/>
    <w:rsid w:val="00932EB0"/>
    <w:rsid w:val="00932ECA"/>
    <w:rsid w:val="00932F11"/>
    <w:rsid w:val="00932F36"/>
    <w:rsid w:val="00932F63"/>
    <w:rsid w:val="00933035"/>
    <w:rsid w:val="0093304A"/>
    <w:rsid w:val="00933076"/>
    <w:rsid w:val="00933093"/>
    <w:rsid w:val="009330AC"/>
    <w:rsid w:val="009330B3"/>
    <w:rsid w:val="009330BC"/>
    <w:rsid w:val="009330E8"/>
    <w:rsid w:val="00933140"/>
    <w:rsid w:val="00933152"/>
    <w:rsid w:val="009331CE"/>
    <w:rsid w:val="0093326A"/>
    <w:rsid w:val="00933278"/>
    <w:rsid w:val="0093329B"/>
    <w:rsid w:val="009332AE"/>
    <w:rsid w:val="009332BE"/>
    <w:rsid w:val="00933323"/>
    <w:rsid w:val="00933342"/>
    <w:rsid w:val="0093335F"/>
    <w:rsid w:val="00933375"/>
    <w:rsid w:val="0093339C"/>
    <w:rsid w:val="009333BE"/>
    <w:rsid w:val="009333F5"/>
    <w:rsid w:val="00933455"/>
    <w:rsid w:val="00933459"/>
    <w:rsid w:val="0093348F"/>
    <w:rsid w:val="00933495"/>
    <w:rsid w:val="009334E3"/>
    <w:rsid w:val="00933527"/>
    <w:rsid w:val="0093354E"/>
    <w:rsid w:val="009335FD"/>
    <w:rsid w:val="0093360F"/>
    <w:rsid w:val="0093361C"/>
    <w:rsid w:val="00933632"/>
    <w:rsid w:val="0093364F"/>
    <w:rsid w:val="00933658"/>
    <w:rsid w:val="0093369E"/>
    <w:rsid w:val="009336A6"/>
    <w:rsid w:val="009336DF"/>
    <w:rsid w:val="0093370C"/>
    <w:rsid w:val="0093370F"/>
    <w:rsid w:val="00933724"/>
    <w:rsid w:val="00933760"/>
    <w:rsid w:val="0093378F"/>
    <w:rsid w:val="009337BD"/>
    <w:rsid w:val="009337D7"/>
    <w:rsid w:val="009337F0"/>
    <w:rsid w:val="00933839"/>
    <w:rsid w:val="0093383A"/>
    <w:rsid w:val="00933858"/>
    <w:rsid w:val="0093386A"/>
    <w:rsid w:val="0093388C"/>
    <w:rsid w:val="009338C7"/>
    <w:rsid w:val="009338D6"/>
    <w:rsid w:val="00933943"/>
    <w:rsid w:val="0093397C"/>
    <w:rsid w:val="00933982"/>
    <w:rsid w:val="0093398B"/>
    <w:rsid w:val="00933990"/>
    <w:rsid w:val="00933999"/>
    <w:rsid w:val="009339C8"/>
    <w:rsid w:val="009339DF"/>
    <w:rsid w:val="009339ED"/>
    <w:rsid w:val="00933A27"/>
    <w:rsid w:val="00933A76"/>
    <w:rsid w:val="00933A81"/>
    <w:rsid w:val="00933A99"/>
    <w:rsid w:val="00933AB2"/>
    <w:rsid w:val="00933ABC"/>
    <w:rsid w:val="00933AD7"/>
    <w:rsid w:val="00933AEC"/>
    <w:rsid w:val="00933AEE"/>
    <w:rsid w:val="00933B50"/>
    <w:rsid w:val="00933B7F"/>
    <w:rsid w:val="00933BC1"/>
    <w:rsid w:val="00933BC3"/>
    <w:rsid w:val="00933BD4"/>
    <w:rsid w:val="00933BE0"/>
    <w:rsid w:val="00933BFB"/>
    <w:rsid w:val="00933C2C"/>
    <w:rsid w:val="00933C2F"/>
    <w:rsid w:val="00933C3E"/>
    <w:rsid w:val="00933CB6"/>
    <w:rsid w:val="00933CCC"/>
    <w:rsid w:val="00933CFF"/>
    <w:rsid w:val="00933D23"/>
    <w:rsid w:val="00933D2B"/>
    <w:rsid w:val="00933D74"/>
    <w:rsid w:val="00933D90"/>
    <w:rsid w:val="00933DFE"/>
    <w:rsid w:val="00933DFF"/>
    <w:rsid w:val="00933E3C"/>
    <w:rsid w:val="00933E74"/>
    <w:rsid w:val="00933F06"/>
    <w:rsid w:val="00933F1D"/>
    <w:rsid w:val="00933F81"/>
    <w:rsid w:val="00933FCD"/>
    <w:rsid w:val="00933FDB"/>
    <w:rsid w:val="00934037"/>
    <w:rsid w:val="00934088"/>
    <w:rsid w:val="009340DC"/>
    <w:rsid w:val="00934101"/>
    <w:rsid w:val="00934116"/>
    <w:rsid w:val="0093411A"/>
    <w:rsid w:val="00934133"/>
    <w:rsid w:val="00934141"/>
    <w:rsid w:val="00934196"/>
    <w:rsid w:val="00934207"/>
    <w:rsid w:val="00934227"/>
    <w:rsid w:val="00934248"/>
    <w:rsid w:val="0093427D"/>
    <w:rsid w:val="009342E5"/>
    <w:rsid w:val="00934304"/>
    <w:rsid w:val="00934317"/>
    <w:rsid w:val="00934339"/>
    <w:rsid w:val="00934344"/>
    <w:rsid w:val="0093435E"/>
    <w:rsid w:val="009343D3"/>
    <w:rsid w:val="009343FB"/>
    <w:rsid w:val="00934412"/>
    <w:rsid w:val="00934415"/>
    <w:rsid w:val="00934419"/>
    <w:rsid w:val="00934420"/>
    <w:rsid w:val="00934473"/>
    <w:rsid w:val="0093447B"/>
    <w:rsid w:val="009344C6"/>
    <w:rsid w:val="009344CE"/>
    <w:rsid w:val="009344F3"/>
    <w:rsid w:val="009344F7"/>
    <w:rsid w:val="00934539"/>
    <w:rsid w:val="00934562"/>
    <w:rsid w:val="0093457A"/>
    <w:rsid w:val="009345AE"/>
    <w:rsid w:val="009345C7"/>
    <w:rsid w:val="009345F2"/>
    <w:rsid w:val="009345F9"/>
    <w:rsid w:val="0093464D"/>
    <w:rsid w:val="0093470F"/>
    <w:rsid w:val="0093474D"/>
    <w:rsid w:val="0093478B"/>
    <w:rsid w:val="009347EA"/>
    <w:rsid w:val="00934868"/>
    <w:rsid w:val="0093486D"/>
    <w:rsid w:val="00934931"/>
    <w:rsid w:val="00934935"/>
    <w:rsid w:val="00934944"/>
    <w:rsid w:val="00934984"/>
    <w:rsid w:val="009349A9"/>
    <w:rsid w:val="00934A08"/>
    <w:rsid w:val="00934A30"/>
    <w:rsid w:val="00934A48"/>
    <w:rsid w:val="00934A4B"/>
    <w:rsid w:val="00934A54"/>
    <w:rsid w:val="00934A7C"/>
    <w:rsid w:val="00934A7D"/>
    <w:rsid w:val="00934AF5"/>
    <w:rsid w:val="00934B86"/>
    <w:rsid w:val="00934B94"/>
    <w:rsid w:val="00934B9C"/>
    <w:rsid w:val="00934BBC"/>
    <w:rsid w:val="00934BDB"/>
    <w:rsid w:val="00934BE4"/>
    <w:rsid w:val="00934C2F"/>
    <w:rsid w:val="00934C6F"/>
    <w:rsid w:val="00934CC9"/>
    <w:rsid w:val="00934CD0"/>
    <w:rsid w:val="00934D17"/>
    <w:rsid w:val="00934D57"/>
    <w:rsid w:val="00934D9A"/>
    <w:rsid w:val="00934DB9"/>
    <w:rsid w:val="00934DEF"/>
    <w:rsid w:val="00934E1F"/>
    <w:rsid w:val="00934E27"/>
    <w:rsid w:val="00934E40"/>
    <w:rsid w:val="00934EA0"/>
    <w:rsid w:val="00934ECE"/>
    <w:rsid w:val="00934ED2"/>
    <w:rsid w:val="00934ED5"/>
    <w:rsid w:val="00934EFA"/>
    <w:rsid w:val="00934F2D"/>
    <w:rsid w:val="00934F3B"/>
    <w:rsid w:val="00934F3E"/>
    <w:rsid w:val="00934F47"/>
    <w:rsid w:val="00934F62"/>
    <w:rsid w:val="00934F69"/>
    <w:rsid w:val="00934F8B"/>
    <w:rsid w:val="00934F92"/>
    <w:rsid w:val="00934FCC"/>
    <w:rsid w:val="00934FD3"/>
    <w:rsid w:val="00935002"/>
    <w:rsid w:val="00935005"/>
    <w:rsid w:val="0093503A"/>
    <w:rsid w:val="009350C1"/>
    <w:rsid w:val="009350E9"/>
    <w:rsid w:val="00935119"/>
    <w:rsid w:val="00935151"/>
    <w:rsid w:val="0093517E"/>
    <w:rsid w:val="009351B2"/>
    <w:rsid w:val="00935204"/>
    <w:rsid w:val="00935259"/>
    <w:rsid w:val="009352AA"/>
    <w:rsid w:val="009352AD"/>
    <w:rsid w:val="009352B4"/>
    <w:rsid w:val="009352B6"/>
    <w:rsid w:val="009352FC"/>
    <w:rsid w:val="0093538C"/>
    <w:rsid w:val="009353B9"/>
    <w:rsid w:val="009353BC"/>
    <w:rsid w:val="009353C3"/>
    <w:rsid w:val="00935436"/>
    <w:rsid w:val="0093544E"/>
    <w:rsid w:val="0093545E"/>
    <w:rsid w:val="0093546B"/>
    <w:rsid w:val="00935471"/>
    <w:rsid w:val="00935479"/>
    <w:rsid w:val="00935483"/>
    <w:rsid w:val="00935487"/>
    <w:rsid w:val="009354A9"/>
    <w:rsid w:val="009354B9"/>
    <w:rsid w:val="00935532"/>
    <w:rsid w:val="00935534"/>
    <w:rsid w:val="00935595"/>
    <w:rsid w:val="009355A2"/>
    <w:rsid w:val="0093561B"/>
    <w:rsid w:val="00935621"/>
    <w:rsid w:val="0093565F"/>
    <w:rsid w:val="00935665"/>
    <w:rsid w:val="00935669"/>
    <w:rsid w:val="0093567A"/>
    <w:rsid w:val="009356AE"/>
    <w:rsid w:val="009356B4"/>
    <w:rsid w:val="009356C6"/>
    <w:rsid w:val="009356D1"/>
    <w:rsid w:val="009356D8"/>
    <w:rsid w:val="009356E8"/>
    <w:rsid w:val="00935784"/>
    <w:rsid w:val="00935791"/>
    <w:rsid w:val="009357A6"/>
    <w:rsid w:val="009357E7"/>
    <w:rsid w:val="009357F5"/>
    <w:rsid w:val="00935814"/>
    <w:rsid w:val="00935826"/>
    <w:rsid w:val="009358F2"/>
    <w:rsid w:val="0093591F"/>
    <w:rsid w:val="00935926"/>
    <w:rsid w:val="0093592B"/>
    <w:rsid w:val="00935977"/>
    <w:rsid w:val="009359C2"/>
    <w:rsid w:val="00935A44"/>
    <w:rsid w:val="00935AA3"/>
    <w:rsid w:val="00935AC3"/>
    <w:rsid w:val="00935AD1"/>
    <w:rsid w:val="00935B10"/>
    <w:rsid w:val="00935B1F"/>
    <w:rsid w:val="00935B21"/>
    <w:rsid w:val="00935B29"/>
    <w:rsid w:val="00935B51"/>
    <w:rsid w:val="00935B54"/>
    <w:rsid w:val="00935B77"/>
    <w:rsid w:val="00935B80"/>
    <w:rsid w:val="00935B83"/>
    <w:rsid w:val="00935B8D"/>
    <w:rsid w:val="00935BF9"/>
    <w:rsid w:val="00935BFC"/>
    <w:rsid w:val="00935C00"/>
    <w:rsid w:val="00935C15"/>
    <w:rsid w:val="00935C19"/>
    <w:rsid w:val="00935C33"/>
    <w:rsid w:val="00935C37"/>
    <w:rsid w:val="00935C58"/>
    <w:rsid w:val="00935CBD"/>
    <w:rsid w:val="00935CEB"/>
    <w:rsid w:val="00935D05"/>
    <w:rsid w:val="00935D1A"/>
    <w:rsid w:val="00935D76"/>
    <w:rsid w:val="00935D82"/>
    <w:rsid w:val="00935D8E"/>
    <w:rsid w:val="00935E64"/>
    <w:rsid w:val="00935E8C"/>
    <w:rsid w:val="00935EB3"/>
    <w:rsid w:val="00935EB9"/>
    <w:rsid w:val="00935F69"/>
    <w:rsid w:val="00935F8F"/>
    <w:rsid w:val="00935FD6"/>
    <w:rsid w:val="0093601F"/>
    <w:rsid w:val="0093602E"/>
    <w:rsid w:val="00936047"/>
    <w:rsid w:val="00936057"/>
    <w:rsid w:val="0093607F"/>
    <w:rsid w:val="00936094"/>
    <w:rsid w:val="009360DC"/>
    <w:rsid w:val="00936132"/>
    <w:rsid w:val="00936146"/>
    <w:rsid w:val="00936163"/>
    <w:rsid w:val="009361A3"/>
    <w:rsid w:val="0093626E"/>
    <w:rsid w:val="00936275"/>
    <w:rsid w:val="00936297"/>
    <w:rsid w:val="009362B5"/>
    <w:rsid w:val="009362EE"/>
    <w:rsid w:val="0093630F"/>
    <w:rsid w:val="00936310"/>
    <w:rsid w:val="00936349"/>
    <w:rsid w:val="00936394"/>
    <w:rsid w:val="009363E2"/>
    <w:rsid w:val="00936416"/>
    <w:rsid w:val="009364B9"/>
    <w:rsid w:val="00936519"/>
    <w:rsid w:val="00936567"/>
    <w:rsid w:val="00936572"/>
    <w:rsid w:val="0093657A"/>
    <w:rsid w:val="009365B0"/>
    <w:rsid w:val="009365E1"/>
    <w:rsid w:val="009365E7"/>
    <w:rsid w:val="00936606"/>
    <w:rsid w:val="009366AD"/>
    <w:rsid w:val="009366E1"/>
    <w:rsid w:val="009366E3"/>
    <w:rsid w:val="009366F2"/>
    <w:rsid w:val="00936732"/>
    <w:rsid w:val="00936752"/>
    <w:rsid w:val="00936776"/>
    <w:rsid w:val="00936799"/>
    <w:rsid w:val="009367CC"/>
    <w:rsid w:val="009367D0"/>
    <w:rsid w:val="00936816"/>
    <w:rsid w:val="00936832"/>
    <w:rsid w:val="0093689D"/>
    <w:rsid w:val="009368E9"/>
    <w:rsid w:val="00936901"/>
    <w:rsid w:val="0093692C"/>
    <w:rsid w:val="00936935"/>
    <w:rsid w:val="00936945"/>
    <w:rsid w:val="00936968"/>
    <w:rsid w:val="00936971"/>
    <w:rsid w:val="00936975"/>
    <w:rsid w:val="0093697C"/>
    <w:rsid w:val="009369BC"/>
    <w:rsid w:val="00936A12"/>
    <w:rsid w:val="00936A17"/>
    <w:rsid w:val="00936A5C"/>
    <w:rsid w:val="00936A63"/>
    <w:rsid w:val="00936A72"/>
    <w:rsid w:val="00936A9A"/>
    <w:rsid w:val="00936AAA"/>
    <w:rsid w:val="00936AD7"/>
    <w:rsid w:val="00936B0A"/>
    <w:rsid w:val="00936B1C"/>
    <w:rsid w:val="00936B26"/>
    <w:rsid w:val="00936BBB"/>
    <w:rsid w:val="00936BD9"/>
    <w:rsid w:val="00936BE0"/>
    <w:rsid w:val="00936C55"/>
    <w:rsid w:val="00936C87"/>
    <w:rsid w:val="00936CD9"/>
    <w:rsid w:val="00936D25"/>
    <w:rsid w:val="00936D49"/>
    <w:rsid w:val="00936DA1"/>
    <w:rsid w:val="00936DBE"/>
    <w:rsid w:val="00936DC3"/>
    <w:rsid w:val="00936DCA"/>
    <w:rsid w:val="00936DD7"/>
    <w:rsid w:val="00936DEA"/>
    <w:rsid w:val="00936DFB"/>
    <w:rsid w:val="00936DFD"/>
    <w:rsid w:val="00936E01"/>
    <w:rsid w:val="00936E02"/>
    <w:rsid w:val="00936E2B"/>
    <w:rsid w:val="00936E60"/>
    <w:rsid w:val="00936E6E"/>
    <w:rsid w:val="00936E82"/>
    <w:rsid w:val="00936E8F"/>
    <w:rsid w:val="00936EED"/>
    <w:rsid w:val="00936EF6"/>
    <w:rsid w:val="00936F31"/>
    <w:rsid w:val="00936F34"/>
    <w:rsid w:val="00936F4E"/>
    <w:rsid w:val="00936F5B"/>
    <w:rsid w:val="00936F5F"/>
    <w:rsid w:val="00936FF8"/>
    <w:rsid w:val="0093704A"/>
    <w:rsid w:val="00937077"/>
    <w:rsid w:val="009370D1"/>
    <w:rsid w:val="009370DF"/>
    <w:rsid w:val="00937117"/>
    <w:rsid w:val="0093713D"/>
    <w:rsid w:val="0093716D"/>
    <w:rsid w:val="009371AB"/>
    <w:rsid w:val="009371B4"/>
    <w:rsid w:val="009371F2"/>
    <w:rsid w:val="0093725A"/>
    <w:rsid w:val="00937278"/>
    <w:rsid w:val="0093727A"/>
    <w:rsid w:val="009372CC"/>
    <w:rsid w:val="009372DA"/>
    <w:rsid w:val="009372F3"/>
    <w:rsid w:val="0093734C"/>
    <w:rsid w:val="00937371"/>
    <w:rsid w:val="009373EA"/>
    <w:rsid w:val="00937431"/>
    <w:rsid w:val="0093748D"/>
    <w:rsid w:val="009374BE"/>
    <w:rsid w:val="0093750A"/>
    <w:rsid w:val="00937570"/>
    <w:rsid w:val="0093757C"/>
    <w:rsid w:val="00937581"/>
    <w:rsid w:val="00937595"/>
    <w:rsid w:val="009375A9"/>
    <w:rsid w:val="009375BB"/>
    <w:rsid w:val="009375CE"/>
    <w:rsid w:val="009375F4"/>
    <w:rsid w:val="009375F7"/>
    <w:rsid w:val="00937607"/>
    <w:rsid w:val="00937619"/>
    <w:rsid w:val="00937670"/>
    <w:rsid w:val="00937682"/>
    <w:rsid w:val="009376FE"/>
    <w:rsid w:val="0093770D"/>
    <w:rsid w:val="00937767"/>
    <w:rsid w:val="00937769"/>
    <w:rsid w:val="009377B2"/>
    <w:rsid w:val="009377CC"/>
    <w:rsid w:val="009377DC"/>
    <w:rsid w:val="00937812"/>
    <w:rsid w:val="009378CE"/>
    <w:rsid w:val="009378D1"/>
    <w:rsid w:val="009378F3"/>
    <w:rsid w:val="009378F8"/>
    <w:rsid w:val="00937915"/>
    <w:rsid w:val="00937941"/>
    <w:rsid w:val="0093794A"/>
    <w:rsid w:val="00937975"/>
    <w:rsid w:val="00937985"/>
    <w:rsid w:val="0093798B"/>
    <w:rsid w:val="009379A5"/>
    <w:rsid w:val="009379B6"/>
    <w:rsid w:val="009379BE"/>
    <w:rsid w:val="009379FB"/>
    <w:rsid w:val="00937A0F"/>
    <w:rsid w:val="00937A15"/>
    <w:rsid w:val="00937A23"/>
    <w:rsid w:val="00937A49"/>
    <w:rsid w:val="00937A50"/>
    <w:rsid w:val="00937AB2"/>
    <w:rsid w:val="00937ACC"/>
    <w:rsid w:val="00937AD9"/>
    <w:rsid w:val="00937B02"/>
    <w:rsid w:val="00937B97"/>
    <w:rsid w:val="00937B9B"/>
    <w:rsid w:val="00937BA3"/>
    <w:rsid w:val="00937BA5"/>
    <w:rsid w:val="00937BAF"/>
    <w:rsid w:val="00937C3B"/>
    <w:rsid w:val="00937C4B"/>
    <w:rsid w:val="00937C56"/>
    <w:rsid w:val="00937C6F"/>
    <w:rsid w:val="00937C72"/>
    <w:rsid w:val="00937C82"/>
    <w:rsid w:val="00937C9A"/>
    <w:rsid w:val="00937C9D"/>
    <w:rsid w:val="00937CB8"/>
    <w:rsid w:val="00937CC1"/>
    <w:rsid w:val="00937D13"/>
    <w:rsid w:val="00937D43"/>
    <w:rsid w:val="00937D9E"/>
    <w:rsid w:val="00937DB6"/>
    <w:rsid w:val="00937DED"/>
    <w:rsid w:val="00937EA8"/>
    <w:rsid w:val="00937EAE"/>
    <w:rsid w:val="00937ED3"/>
    <w:rsid w:val="00937EEB"/>
    <w:rsid w:val="00937F70"/>
    <w:rsid w:val="00937F7B"/>
    <w:rsid w:val="00937FB4"/>
    <w:rsid w:val="00937FB5"/>
    <w:rsid w:val="00937FBC"/>
    <w:rsid w:val="00937FDA"/>
    <w:rsid w:val="00937FF3"/>
    <w:rsid w:val="00937FFD"/>
    <w:rsid w:val="00940023"/>
    <w:rsid w:val="00940041"/>
    <w:rsid w:val="00940043"/>
    <w:rsid w:val="009400A2"/>
    <w:rsid w:val="009400E2"/>
    <w:rsid w:val="00940138"/>
    <w:rsid w:val="00940167"/>
    <w:rsid w:val="00940214"/>
    <w:rsid w:val="0094023D"/>
    <w:rsid w:val="00940241"/>
    <w:rsid w:val="00940260"/>
    <w:rsid w:val="00940273"/>
    <w:rsid w:val="0094027E"/>
    <w:rsid w:val="0094028C"/>
    <w:rsid w:val="009402AA"/>
    <w:rsid w:val="009402B3"/>
    <w:rsid w:val="009402BE"/>
    <w:rsid w:val="009402DB"/>
    <w:rsid w:val="009402FF"/>
    <w:rsid w:val="00940359"/>
    <w:rsid w:val="0094037C"/>
    <w:rsid w:val="009403D3"/>
    <w:rsid w:val="00940402"/>
    <w:rsid w:val="00940444"/>
    <w:rsid w:val="0094045D"/>
    <w:rsid w:val="0094046D"/>
    <w:rsid w:val="00940484"/>
    <w:rsid w:val="009404FB"/>
    <w:rsid w:val="00940501"/>
    <w:rsid w:val="00940519"/>
    <w:rsid w:val="0094053A"/>
    <w:rsid w:val="00940546"/>
    <w:rsid w:val="00940548"/>
    <w:rsid w:val="0094054F"/>
    <w:rsid w:val="0094058A"/>
    <w:rsid w:val="009405BF"/>
    <w:rsid w:val="009405C2"/>
    <w:rsid w:val="009405ED"/>
    <w:rsid w:val="009405FA"/>
    <w:rsid w:val="00940660"/>
    <w:rsid w:val="00940716"/>
    <w:rsid w:val="009407A4"/>
    <w:rsid w:val="009407C7"/>
    <w:rsid w:val="009407D1"/>
    <w:rsid w:val="009407D3"/>
    <w:rsid w:val="00940813"/>
    <w:rsid w:val="00940823"/>
    <w:rsid w:val="0094082E"/>
    <w:rsid w:val="00940838"/>
    <w:rsid w:val="00940850"/>
    <w:rsid w:val="0094087C"/>
    <w:rsid w:val="0094087D"/>
    <w:rsid w:val="00940883"/>
    <w:rsid w:val="009408A8"/>
    <w:rsid w:val="009408C2"/>
    <w:rsid w:val="009408D4"/>
    <w:rsid w:val="0094094F"/>
    <w:rsid w:val="00940963"/>
    <w:rsid w:val="0094096F"/>
    <w:rsid w:val="00940976"/>
    <w:rsid w:val="009409A4"/>
    <w:rsid w:val="009409A6"/>
    <w:rsid w:val="009409C1"/>
    <w:rsid w:val="009409C3"/>
    <w:rsid w:val="00940A5B"/>
    <w:rsid w:val="00940A72"/>
    <w:rsid w:val="00940A81"/>
    <w:rsid w:val="00940A87"/>
    <w:rsid w:val="00940AA0"/>
    <w:rsid w:val="00940AE5"/>
    <w:rsid w:val="00940AE9"/>
    <w:rsid w:val="00940B00"/>
    <w:rsid w:val="00940B31"/>
    <w:rsid w:val="00940B4A"/>
    <w:rsid w:val="00940B53"/>
    <w:rsid w:val="00940B6B"/>
    <w:rsid w:val="00940B76"/>
    <w:rsid w:val="00940C57"/>
    <w:rsid w:val="00940C6A"/>
    <w:rsid w:val="00940C6D"/>
    <w:rsid w:val="00940C80"/>
    <w:rsid w:val="00940CAE"/>
    <w:rsid w:val="00940D58"/>
    <w:rsid w:val="00940D6B"/>
    <w:rsid w:val="00940D6F"/>
    <w:rsid w:val="00940D89"/>
    <w:rsid w:val="00940DA8"/>
    <w:rsid w:val="00940DAA"/>
    <w:rsid w:val="00940DE0"/>
    <w:rsid w:val="00940E07"/>
    <w:rsid w:val="00940E10"/>
    <w:rsid w:val="00940E23"/>
    <w:rsid w:val="00940E54"/>
    <w:rsid w:val="00940E5B"/>
    <w:rsid w:val="00940E7B"/>
    <w:rsid w:val="00940F19"/>
    <w:rsid w:val="00940F1B"/>
    <w:rsid w:val="00940F20"/>
    <w:rsid w:val="00940F33"/>
    <w:rsid w:val="00940F4A"/>
    <w:rsid w:val="00940F5D"/>
    <w:rsid w:val="00940F7F"/>
    <w:rsid w:val="00940F8F"/>
    <w:rsid w:val="00940FAE"/>
    <w:rsid w:val="00940FAF"/>
    <w:rsid w:val="00940FDB"/>
    <w:rsid w:val="00940FF2"/>
    <w:rsid w:val="00940FF8"/>
    <w:rsid w:val="00941042"/>
    <w:rsid w:val="0094105A"/>
    <w:rsid w:val="0094106B"/>
    <w:rsid w:val="00941072"/>
    <w:rsid w:val="00941079"/>
    <w:rsid w:val="00941093"/>
    <w:rsid w:val="00941116"/>
    <w:rsid w:val="00941121"/>
    <w:rsid w:val="00941170"/>
    <w:rsid w:val="00941171"/>
    <w:rsid w:val="009411A1"/>
    <w:rsid w:val="00941218"/>
    <w:rsid w:val="0094121A"/>
    <w:rsid w:val="0094124A"/>
    <w:rsid w:val="00941258"/>
    <w:rsid w:val="00941262"/>
    <w:rsid w:val="009412BE"/>
    <w:rsid w:val="00941320"/>
    <w:rsid w:val="00941328"/>
    <w:rsid w:val="00941332"/>
    <w:rsid w:val="0094136F"/>
    <w:rsid w:val="009413AE"/>
    <w:rsid w:val="009413C1"/>
    <w:rsid w:val="009413C6"/>
    <w:rsid w:val="009413C9"/>
    <w:rsid w:val="009413D4"/>
    <w:rsid w:val="009413DA"/>
    <w:rsid w:val="00941444"/>
    <w:rsid w:val="0094145F"/>
    <w:rsid w:val="0094147A"/>
    <w:rsid w:val="0094148F"/>
    <w:rsid w:val="009414A5"/>
    <w:rsid w:val="0094150B"/>
    <w:rsid w:val="0094150E"/>
    <w:rsid w:val="00941520"/>
    <w:rsid w:val="0094154E"/>
    <w:rsid w:val="00941591"/>
    <w:rsid w:val="009415BB"/>
    <w:rsid w:val="009415E4"/>
    <w:rsid w:val="009415EF"/>
    <w:rsid w:val="00941682"/>
    <w:rsid w:val="00941686"/>
    <w:rsid w:val="0094169D"/>
    <w:rsid w:val="0094176A"/>
    <w:rsid w:val="00941788"/>
    <w:rsid w:val="009417A8"/>
    <w:rsid w:val="009417D5"/>
    <w:rsid w:val="0094180A"/>
    <w:rsid w:val="00941811"/>
    <w:rsid w:val="00941813"/>
    <w:rsid w:val="0094182D"/>
    <w:rsid w:val="0094184A"/>
    <w:rsid w:val="00941871"/>
    <w:rsid w:val="00941879"/>
    <w:rsid w:val="009418BB"/>
    <w:rsid w:val="009418E8"/>
    <w:rsid w:val="00941945"/>
    <w:rsid w:val="0094194E"/>
    <w:rsid w:val="00941953"/>
    <w:rsid w:val="00941991"/>
    <w:rsid w:val="0094199B"/>
    <w:rsid w:val="009419B1"/>
    <w:rsid w:val="009419B6"/>
    <w:rsid w:val="009419ED"/>
    <w:rsid w:val="00941A0B"/>
    <w:rsid w:val="00941A47"/>
    <w:rsid w:val="00941A7D"/>
    <w:rsid w:val="00941AA9"/>
    <w:rsid w:val="00941ADB"/>
    <w:rsid w:val="00941ADD"/>
    <w:rsid w:val="00941B6A"/>
    <w:rsid w:val="00941B91"/>
    <w:rsid w:val="00941B95"/>
    <w:rsid w:val="00941B9D"/>
    <w:rsid w:val="00941BA1"/>
    <w:rsid w:val="00941BB5"/>
    <w:rsid w:val="00941BE1"/>
    <w:rsid w:val="00941BFE"/>
    <w:rsid w:val="00941CBA"/>
    <w:rsid w:val="00941CBC"/>
    <w:rsid w:val="00941CC1"/>
    <w:rsid w:val="00941CCB"/>
    <w:rsid w:val="00941CE5"/>
    <w:rsid w:val="00941CF0"/>
    <w:rsid w:val="00941D0A"/>
    <w:rsid w:val="00941D0F"/>
    <w:rsid w:val="00941D7C"/>
    <w:rsid w:val="00941D8D"/>
    <w:rsid w:val="00941DD5"/>
    <w:rsid w:val="00941E11"/>
    <w:rsid w:val="00941E26"/>
    <w:rsid w:val="00941E31"/>
    <w:rsid w:val="00941E57"/>
    <w:rsid w:val="00941E59"/>
    <w:rsid w:val="00941E88"/>
    <w:rsid w:val="00941E97"/>
    <w:rsid w:val="00941EAD"/>
    <w:rsid w:val="00941EC2"/>
    <w:rsid w:val="00941EE3"/>
    <w:rsid w:val="00941EF5"/>
    <w:rsid w:val="00941F03"/>
    <w:rsid w:val="00941F19"/>
    <w:rsid w:val="00941F36"/>
    <w:rsid w:val="00941F69"/>
    <w:rsid w:val="00941F8D"/>
    <w:rsid w:val="00941F9B"/>
    <w:rsid w:val="00941FBE"/>
    <w:rsid w:val="00941FF0"/>
    <w:rsid w:val="00942002"/>
    <w:rsid w:val="00942036"/>
    <w:rsid w:val="00942057"/>
    <w:rsid w:val="009420B5"/>
    <w:rsid w:val="009420CE"/>
    <w:rsid w:val="009420CF"/>
    <w:rsid w:val="009420D3"/>
    <w:rsid w:val="009420DA"/>
    <w:rsid w:val="009420DD"/>
    <w:rsid w:val="009420E7"/>
    <w:rsid w:val="0094213F"/>
    <w:rsid w:val="00942172"/>
    <w:rsid w:val="00942180"/>
    <w:rsid w:val="00942193"/>
    <w:rsid w:val="009421B0"/>
    <w:rsid w:val="009421B7"/>
    <w:rsid w:val="009421E2"/>
    <w:rsid w:val="00942214"/>
    <w:rsid w:val="00942242"/>
    <w:rsid w:val="00942272"/>
    <w:rsid w:val="009422BF"/>
    <w:rsid w:val="00942300"/>
    <w:rsid w:val="0094230A"/>
    <w:rsid w:val="0094230B"/>
    <w:rsid w:val="0094233E"/>
    <w:rsid w:val="00942344"/>
    <w:rsid w:val="0094235E"/>
    <w:rsid w:val="009423D3"/>
    <w:rsid w:val="009423D7"/>
    <w:rsid w:val="009423E9"/>
    <w:rsid w:val="00942421"/>
    <w:rsid w:val="00942422"/>
    <w:rsid w:val="00942444"/>
    <w:rsid w:val="00942472"/>
    <w:rsid w:val="00942487"/>
    <w:rsid w:val="0094249B"/>
    <w:rsid w:val="009424DC"/>
    <w:rsid w:val="00942507"/>
    <w:rsid w:val="00942593"/>
    <w:rsid w:val="009425B9"/>
    <w:rsid w:val="009425CE"/>
    <w:rsid w:val="009425DE"/>
    <w:rsid w:val="009425EC"/>
    <w:rsid w:val="0094260E"/>
    <w:rsid w:val="00942631"/>
    <w:rsid w:val="00942659"/>
    <w:rsid w:val="0094266E"/>
    <w:rsid w:val="009426BA"/>
    <w:rsid w:val="009426CE"/>
    <w:rsid w:val="009426D5"/>
    <w:rsid w:val="009426EE"/>
    <w:rsid w:val="0094270A"/>
    <w:rsid w:val="0094272C"/>
    <w:rsid w:val="00942765"/>
    <w:rsid w:val="00942781"/>
    <w:rsid w:val="009427E6"/>
    <w:rsid w:val="0094287F"/>
    <w:rsid w:val="00942880"/>
    <w:rsid w:val="0094288E"/>
    <w:rsid w:val="009428A4"/>
    <w:rsid w:val="009428A5"/>
    <w:rsid w:val="009428AB"/>
    <w:rsid w:val="00942967"/>
    <w:rsid w:val="009429A7"/>
    <w:rsid w:val="009429AB"/>
    <w:rsid w:val="00942A7C"/>
    <w:rsid w:val="00942AA4"/>
    <w:rsid w:val="00942AAC"/>
    <w:rsid w:val="00942ABE"/>
    <w:rsid w:val="00942AF2"/>
    <w:rsid w:val="00942B30"/>
    <w:rsid w:val="00942B69"/>
    <w:rsid w:val="00942B6C"/>
    <w:rsid w:val="00942B8C"/>
    <w:rsid w:val="00942B91"/>
    <w:rsid w:val="00942B97"/>
    <w:rsid w:val="00942B9D"/>
    <w:rsid w:val="00942BF3"/>
    <w:rsid w:val="00942C1A"/>
    <w:rsid w:val="00942C3D"/>
    <w:rsid w:val="00942C51"/>
    <w:rsid w:val="00942C62"/>
    <w:rsid w:val="00942C6D"/>
    <w:rsid w:val="00942C6E"/>
    <w:rsid w:val="00942D2D"/>
    <w:rsid w:val="00942D57"/>
    <w:rsid w:val="00942D5E"/>
    <w:rsid w:val="00942D99"/>
    <w:rsid w:val="00942DBB"/>
    <w:rsid w:val="00942DC5"/>
    <w:rsid w:val="00942E24"/>
    <w:rsid w:val="00942E4E"/>
    <w:rsid w:val="00942E5E"/>
    <w:rsid w:val="00942E6E"/>
    <w:rsid w:val="00942E76"/>
    <w:rsid w:val="00942E8E"/>
    <w:rsid w:val="00942ECF"/>
    <w:rsid w:val="00942EEF"/>
    <w:rsid w:val="00942F33"/>
    <w:rsid w:val="00942F50"/>
    <w:rsid w:val="00942F70"/>
    <w:rsid w:val="00942FAF"/>
    <w:rsid w:val="00942FCB"/>
    <w:rsid w:val="00942FE5"/>
    <w:rsid w:val="00943013"/>
    <w:rsid w:val="00943031"/>
    <w:rsid w:val="00943039"/>
    <w:rsid w:val="00943069"/>
    <w:rsid w:val="00943092"/>
    <w:rsid w:val="009430AF"/>
    <w:rsid w:val="00943159"/>
    <w:rsid w:val="00943177"/>
    <w:rsid w:val="00943187"/>
    <w:rsid w:val="009431A8"/>
    <w:rsid w:val="009431DA"/>
    <w:rsid w:val="009431FD"/>
    <w:rsid w:val="009431FF"/>
    <w:rsid w:val="00943200"/>
    <w:rsid w:val="0094320E"/>
    <w:rsid w:val="0094322F"/>
    <w:rsid w:val="00943249"/>
    <w:rsid w:val="009432B0"/>
    <w:rsid w:val="009432CF"/>
    <w:rsid w:val="009432F5"/>
    <w:rsid w:val="00943347"/>
    <w:rsid w:val="0094337E"/>
    <w:rsid w:val="009433A1"/>
    <w:rsid w:val="009433BF"/>
    <w:rsid w:val="00943421"/>
    <w:rsid w:val="00943477"/>
    <w:rsid w:val="009434CC"/>
    <w:rsid w:val="009434E7"/>
    <w:rsid w:val="009434EB"/>
    <w:rsid w:val="009434F7"/>
    <w:rsid w:val="0094353C"/>
    <w:rsid w:val="009435CC"/>
    <w:rsid w:val="009435E0"/>
    <w:rsid w:val="00943619"/>
    <w:rsid w:val="00943637"/>
    <w:rsid w:val="009436A1"/>
    <w:rsid w:val="009436AC"/>
    <w:rsid w:val="009436DA"/>
    <w:rsid w:val="009436F4"/>
    <w:rsid w:val="0094370E"/>
    <w:rsid w:val="00943725"/>
    <w:rsid w:val="00943745"/>
    <w:rsid w:val="00943767"/>
    <w:rsid w:val="00943770"/>
    <w:rsid w:val="00943799"/>
    <w:rsid w:val="009437D6"/>
    <w:rsid w:val="00943827"/>
    <w:rsid w:val="00943876"/>
    <w:rsid w:val="0094388E"/>
    <w:rsid w:val="009438CB"/>
    <w:rsid w:val="00943922"/>
    <w:rsid w:val="00943925"/>
    <w:rsid w:val="0094396D"/>
    <w:rsid w:val="00943971"/>
    <w:rsid w:val="00943997"/>
    <w:rsid w:val="009439DF"/>
    <w:rsid w:val="009439E2"/>
    <w:rsid w:val="009439E7"/>
    <w:rsid w:val="00943A17"/>
    <w:rsid w:val="00943A1F"/>
    <w:rsid w:val="00943A49"/>
    <w:rsid w:val="00943A54"/>
    <w:rsid w:val="00943A7D"/>
    <w:rsid w:val="00943B43"/>
    <w:rsid w:val="00943B5D"/>
    <w:rsid w:val="00943B8A"/>
    <w:rsid w:val="00943B8D"/>
    <w:rsid w:val="00943BBA"/>
    <w:rsid w:val="00943BC3"/>
    <w:rsid w:val="00943BCB"/>
    <w:rsid w:val="00943BED"/>
    <w:rsid w:val="00943C3F"/>
    <w:rsid w:val="00943C59"/>
    <w:rsid w:val="00943C94"/>
    <w:rsid w:val="00943CA3"/>
    <w:rsid w:val="00943CDA"/>
    <w:rsid w:val="00943CE3"/>
    <w:rsid w:val="00943D2A"/>
    <w:rsid w:val="00943D42"/>
    <w:rsid w:val="00943D6B"/>
    <w:rsid w:val="00943E07"/>
    <w:rsid w:val="00943E12"/>
    <w:rsid w:val="00943E28"/>
    <w:rsid w:val="00943E2E"/>
    <w:rsid w:val="00943E49"/>
    <w:rsid w:val="00943E67"/>
    <w:rsid w:val="00943EC9"/>
    <w:rsid w:val="00943ED9"/>
    <w:rsid w:val="00943EE5"/>
    <w:rsid w:val="00943EE8"/>
    <w:rsid w:val="00943EED"/>
    <w:rsid w:val="00943F3E"/>
    <w:rsid w:val="00943F8E"/>
    <w:rsid w:val="00943FBA"/>
    <w:rsid w:val="00943FC5"/>
    <w:rsid w:val="00943FE1"/>
    <w:rsid w:val="00943FFC"/>
    <w:rsid w:val="00944012"/>
    <w:rsid w:val="00944027"/>
    <w:rsid w:val="0094408B"/>
    <w:rsid w:val="0094409A"/>
    <w:rsid w:val="009440A0"/>
    <w:rsid w:val="009440D8"/>
    <w:rsid w:val="00944118"/>
    <w:rsid w:val="0094411C"/>
    <w:rsid w:val="00944126"/>
    <w:rsid w:val="00944149"/>
    <w:rsid w:val="0094417C"/>
    <w:rsid w:val="0094417F"/>
    <w:rsid w:val="00944189"/>
    <w:rsid w:val="009441AC"/>
    <w:rsid w:val="009441BA"/>
    <w:rsid w:val="009441BE"/>
    <w:rsid w:val="009441F2"/>
    <w:rsid w:val="009441F5"/>
    <w:rsid w:val="0094422F"/>
    <w:rsid w:val="00944242"/>
    <w:rsid w:val="00944250"/>
    <w:rsid w:val="009442AB"/>
    <w:rsid w:val="009442B3"/>
    <w:rsid w:val="009442DD"/>
    <w:rsid w:val="00944311"/>
    <w:rsid w:val="00944316"/>
    <w:rsid w:val="0094431B"/>
    <w:rsid w:val="00944352"/>
    <w:rsid w:val="0094435D"/>
    <w:rsid w:val="00944372"/>
    <w:rsid w:val="0094439E"/>
    <w:rsid w:val="009443DD"/>
    <w:rsid w:val="00944414"/>
    <w:rsid w:val="00944422"/>
    <w:rsid w:val="00944461"/>
    <w:rsid w:val="009444D8"/>
    <w:rsid w:val="009444FA"/>
    <w:rsid w:val="009444FB"/>
    <w:rsid w:val="00944528"/>
    <w:rsid w:val="0094456B"/>
    <w:rsid w:val="009445FA"/>
    <w:rsid w:val="00944618"/>
    <w:rsid w:val="0094469E"/>
    <w:rsid w:val="009446AB"/>
    <w:rsid w:val="009446DB"/>
    <w:rsid w:val="009446E2"/>
    <w:rsid w:val="009446EF"/>
    <w:rsid w:val="009446F8"/>
    <w:rsid w:val="00944741"/>
    <w:rsid w:val="00944780"/>
    <w:rsid w:val="009447C7"/>
    <w:rsid w:val="00944818"/>
    <w:rsid w:val="00944829"/>
    <w:rsid w:val="0094485E"/>
    <w:rsid w:val="00944879"/>
    <w:rsid w:val="009448FC"/>
    <w:rsid w:val="0094492A"/>
    <w:rsid w:val="009449A5"/>
    <w:rsid w:val="009449B4"/>
    <w:rsid w:val="009449CF"/>
    <w:rsid w:val="009449EF"/>
    <w:rsid w:val="00944A05"/>
    <w:rsid w:val="00944A3B"/>
    <w:rsid w:val="00944A54"/>
    <w:rsid w:val="00944AA2"/>
    <w:rsid w:val="00944AE6"/>
    <w:rsid w:val="00944AEB"/>
    <w:rsid w:val="00944AF4"/>
    <w:rsid w:val="00944B16"/>
    <w:rsid w:val="00944B1B"/>
    <w:rsid w:val="00944B35"/>
    <w:rsid w:val="00944B3F"/>
    <w:rsid w:val="00944B4A"/>
    <w:rsid w:val="00944B73"/>
    <w:rsid w:val="00944B8D"/>
    <w:rsid w:val="00944C1C"/>
    <w:rsid w:val="00944C31"/>
    <w:rsid w:val="00944C43"/>
    <w:rsid w:val="00944C96"/>
    <w:rsid w:val="00944CA0"/>
    <w:rsid w:val="00944CED"/>
    <w:rsid w:val="00944CFC"/>
    <w:rsid w:val="00944D2A"/>
    <w:rsid w:val="00944D55"/>
    <w:rsid w:val="00944D65"/>
    <w:rsid w:val="00944D77"/>
    <w:rsid w:val="00944D8F"/>
    <w:rsid w:val="00944DB3"/>
    <w:rsid w:val="00944DB7"/>
    <w:rsid w:val="00944DE9"/>
    <w:rsid w:val="00944DFB"/>
    <w:rsid w:val="00944E01"/>
    <w:rsid w:val="00944E22"/>
    <w:rsid w:val="00944E71"/>
    <w:rsid w:val="00944EB3"/>
    <w:rsid w:val="00944F22"/>
    <w:rsid w:val="00944F36"/>
    <w:rsid w:val="00944F38"/>
    <w:rsid w:val="00944F8F"/>
    <w:rsid w:val="00944FC9"/>
    <w:rsid w:val="00944FE2"/>
    <w:rsid w:val="00944FEA"/>
    <w:rsid w:val="00944FF3"/>
    <w:rsid w:val="00944FF9"/>
    <w:rsid w:val="00945002"/>
    <w:rsid w:val="00945007"/>
    <w:rsid w:val="00945074"/>
    <w:rsid w:val="00945095"/>
    <w:rsid w:val="009450AD"/>
    <w:rsid w:val="009450C2"/>
    <w:rsid w:val="009450C5"/>
    <w:rsid w:val="009450D9"/>
    <w:rsid w:val="009450DB"/>
    <w:rsid w:val="009451C3"/>
    <w:rsid w:val="009451F4"/>
    <w:rsid w:val="009451F7"/>
    <w:rsid w:val="00945268"/>
    <w:rsid w:val="0094527E"/>
    <w:rsid w:val="00945288"/>
    <w:rsid w:val="009452FE"/>
    <w:rsid w:val="00945305"/>
    <w:rsid w:val="00945336"/>
    <w:rsid w:val="00945375"/>
    <w:rsid w:val="00945388"/>
    <w:rsid w:val="00945417"/>
    <w:rsid w:val="00945441"/>
    <w:rsid w:val="0094545C"/>
    <w:rsid w:val="00945499"/>
    <w:rsid w:val="009454ED"/>
    <w:rsid w:val="00945522"/>
    <w:rsid w:val="00945528"/>
    <w:rsid w:val="00945569"/>
    <w:rsid w:val="0094556C"/>
    <w:rsid w:val="009455E1"/>
    <w:rsid w:val="00945620"/>
    <w:rsid w:val="00945621"/>
    <w:rsid w:val="0094562E"/>
    <w:rsid w:val="00945636"/>
    <w:rsid w:val="00945638"/>
    <w:rsid w:val="00945648"/>
    <w:rsid w:val="00945653"/>
    <w:rsid w:val="009456BE"/>
    <w:rsid w:val="009456D0"/>
    <w:rsid w:val="009456E1"/>
    <w:rsid w:val="009456E8"/>
    <w:rsid w:val="00945724"/>
    <w:rsid w:val="00945750"/>
    <w:rsid w:val="0094577A"/>
    <w:rsid w:val="0094578E"/>
    <w:rsid w:val="009457B5"/>
    <w:rsid w:val="009458CC"/>
    <w:rsid w:val="009458DA"/>
    <w:rsid w:val="0094590E"/>
    <w:rsid w:val="00945981"/>
    <w:rsid w:val="009459CB"/>
    <w:rsid w:val="009459CD"/>
    <w:rsid w:val="009459F2"/>
    <w:rsid w:val="00945A2D"/>
    <w:rsid w:val="00945A4B"/>
    <w:rsid w:val="00945A74"/>
    <w:rsid w:val="00945AB0"/>
    <w:rsid w:val="00945AF9"/>
    <w:rsid w:val="00945B0B"/>
    <w:rsid w:val="00945B4B"/>
    <w:rsid w:val="00945BA0"/>
    <w:rsid w:val="00945BAB"/>
    <w:rsid w:val="00945BAF"/>
    <w:rsid w:val="00945BB3"/>
    <w:rsid w:val="00945BE0"/>
    <w:rsid w:val="00945C01"/>
    <w:rsid w:val="00945C3E"/>
    <w:rsid w:val="00945C6E"/>
    <w:rsid w:val="00945CA4"/>
    <w:rsid w:val="00945CD2"/>
    <w:rsid w:val="00945CD5"/>
    <w:rsid w:val="00945CF8"/>
    <w:rsid w:val="00945D02"/>
    <w:rsid w:val="00945D3D"/>
    <w:rsid w:val="00945D54"/>
    <w:rsid w:val="00945D6A"/>
    <w:rsid w:val="00945D80"/>
    <w:rsid w:val="00945D9D"/>
    <w:rsid w:val="00945E4E"/>
    <w:rsid w:val="00945E60"/>
    <w:rsid w:val="00945EAD"/>
    <w:rsid w:val="00945ECD"/>
    <w:rsid w:val="00945F1C"/>
    <w:rsid w:val="00945F56"/>
    <w:rsid w:val="00945F6F"/>
    <w:rsid w:val="00945F7F"/>
    <w:rsid w:val="00945F91"/>
    <w:rsid w:val="00945FA3"/>
    <w:rsid w:val="00945FD0"/>
    <w:rsid w:val="00945FDD"/>
    <w:rsid w:val="00945FF7"/>
    <w:rsid w:val="00946019"/>
    <w:rsid w:val="00946024"/>
    <w:rsid w:val="00946043"/>
    <w:rsid w:val="0094605B"/>
    <w:rsid w:val="00946077"/>
    <w:rsid w:val="0094607C"/>
    <w:rsid w:val="00946084"/>
    <w:rsid w:val="009460B3"/>
    <w:rsid w:val="00946112"/>
    <w:rsid w:val="00946117"/>
    <w:rsid w:val="0094619C"/>
    <w:rsid w:val="009461E7"/>
    <w:rsid w:val="00946204"/>
    <w:rsid w:val="00946213"/>
    <w:rsid w:val="0094621B"/>
    <w:rsid w:val="0094621C"/>
    <w:rsid w:val="0094622F"/>
    <w:rsid w:val="0094626D"/>
    <w:rsid w:val="00946279"/>
    <w:rsid w:val="00946294"/>
    <w:rsid w:val="009462D2"/>
    <w:rsid w:val="009462D6"/>
    <w:rsid w:val="009462E5"/>
    <w:rsid w:val="009462FA"/>
    <w:rsid w:val="0094631A"/>
    <w:rsid w:val="0094632B"/>
    <w:rsid w:val="00946330"/>
    <w:rsid w:val="00946345"/>
    <w:rsid w:val="0094634C"/>
    <w:rsid w:val="00946361"/>
    <w:rsid w:val="0094637A"/>
    <w:rsid w:val="0094639C"/>
    <w:rsid w:val="00946409"/>
    <w:rsid w:val="0094641B"/>
    <w:rsid w:val="00946433"/>
    <w:rsid w:val="00946494"/>
    <w:rsid w:val="009464BD"/>
    <w:rsid w:val="009464C1"/>
    <w:rsid w:val="009464E3"/>
    <w:rsid w:val="009464F8"/>
    <w:rsid w:val="00946518"/>
    <w:rsid w:val="00946531"/>
    <w:rsid w:val="009465A5"/>
    <w:rsid w:val="009465A7"/>
    <w:rsid w:val="009465BA"/>
    <w:rsid w:val="009465FC"/>
    <w:rsid w:val="00946609"/>
    <w:rsid w:val="0094664B"/>
    <w:rsid w:val="00946689"/>
    <w:rsid w:val="009466C3"/>
    <w:rsid w:val="009466E8"/>
    <w:rsid w:val="0094671E"/>
    <w:rsid w:val="0094672B"/>
    <w:rsid w:val="00946737"/>
    <w:rsid w:val="0094674E"/>
    <w:rsid w:val="009467EB"/>
    <w:rsid w:val="0094680E"/>
    <w:rsid w:val="0094686E"/>
    <w:rsid w:val="0094688E"/>
    <w:rsid w:val="009468BE"/>
    <w:rsid w:val="009468E1"/>
    <w:rsid w:val="00946913"/>
    <w:rsid w:val="00946965"/>
    <w:rsid w:val="00946994"/>
    <w:rsid w:val="00946A30"/>
    <w:rsid w:val="00946A50"/>
    <w:rsid w:val="00946A59"/>
    <w:rsid w:val="00946A75"/>
    <w:rsid w:val="00946A92"/>
    <w:rsid w:val="00946AC4"/>
    <w:rsid w:val="00946AD0"/>
    <w:rsid w:val="00946AE7"/>
    <w:rsid w:val="00946B0A"/>
    <w:rsid w:val="00946B0C"/>
    <w:rsid w:val="00946B17"/>
    <w:rsid w:val="00946B3A"/>
    <w:rsid w:val="00946B6A"/>
    <w:rsid w:val="00946BB8"/>
    <w:rsid w:val="00946BC7"/>
    <w:rsid w:val="00946BCB"/>
    <w:rsid w:val="00946C1B"/>
    <w:rsid w:val="00946C3D"/>
    <w:rsid w:val="00946C4A"/>
    <w:rsid w:val="00946C6D"/>
    <w:rsid w:val="00946C71"/>
    <w:rsid w:val="00946C81"/>
    <w:rsid w:val="00946CB6"/>
    <w:rsid w:val="00946CDF"/>
    <w:rsid w:val="00946CEC"/>
    <w:rsid w:val="00946D01"/>
    <w:rsid w:val="00946D17"/>
    <w:rsid w:val="00946D28"/>
    <w:rsid w:val="00946D50"/>
    <w:rsid w:val="00946D52"/>
    <w:rsid w:val="00946D57"/>
    <w:rsid w:val="00946D85"/>
    <w:rsid w:val="00946D9D"/>
    <w:rsid w:val="00946DE0"/>
    <w:rsid w:val="00946DFE"/>
    <w:rsid w:val="00946DFF"/>
    <w:rsid w:val="00946E15"/>
    <w:rsid w:val="00946E18"/>
    <w:rsid w:val="00946E51"/>
    <w:rsid w:val="00946E6D"/>
    <w:rsid w:val="00946E7E"/>
    <w:rsid w:val="00946EF5"/>
    <w:rsid w:val="00946F17"/>
    <w:rsid w:val="00946F45"/>
    <w:rsid w:val="00946F55"/>
    <w:rsid w:val="00946F6B"/>
    <w:rsid w:val="00946F6E"/>
    <w:rsid w:val="00946F9F"/>
    <w:rsid w:val="00946FA6"/>
    <w:rsid w:val="00946FE3"/>
    <w:rsid w:val="0094702A"/>
    <w:rsid w:val="00947041"/>
    <w:rsid w:val="0094704A"/>
    <w:rsid w:val="00947060"/>
    <w:rsid w:val="00947062"/>
    <w:rsid w:val="00947069"/>
    <w:rsid w:val="00947075"/>
    <w:rsid w:val="00947092"/>
    <w:rsid w:val="009470B5"/>
    <w:rsid w:val="009470DC"/>
    <w:rsid w:val="0094710A"/>
    <w:rsid w:val="00947131"/>
    <w:rsid w:val="00947167"/>
    <w:rsid w:val="00947172"/>
    <w:rsid w:val="0094717F"/>
    <w:rsid w:val="00947196"/>
    <w:rsid w:val="00947197"/>
    <w:rsid w:val="009471F7"/>
    <w:rsid w:val="00947238"/>
    <w:rsid w:val="00947240"/>
    <w:rsid w:val="00947243"/>
    <w:rsid w:val="00947247"/>
    <w:rsid w:val="00947276"/>
    <w:rsid w:val="00947292"/>
    <w:rsid w:val="00947379"/>
    <w:rsid w:val="009473AA"/>
    <w:rsid w:val="009473C9"/>
    <w:rsid w:val="009473CC"/>
    <w:rsid w:val="009473EA"/>
    <w:rsid w:val="0094740A"/>
    <w:rsid w:val="00947444"/>
    <w:rsid w:val="00947464"/>
    <w:rsid w:val="00947479"/>
    <w:rsid w:val="0094747A"/>
    <w:rsid w:val="00947481"/>
    <w:rsid w:val="00947495"/>
    <w:rsid w:val="009474CE"/>
    <w:rsid w:val="009474E2"/>
    <w:rsid w:val="009474EB"/>
    <w:rsid w:val="009474F2"/>
    <w:rsid w:val="009474F4"/>
    <w:rsid w:val="0094753B"/>
    <w:rsid w:val="0094753E"/>
    <w:rsid w:val="0094756A"/>
    <w:rsid w:val="00947588"/>
    <w:rsid w:val="00947604"/>
    <w:rsid w:val="0094762A"/>
    <w:rsid w:val="00947630"/>
    <w:rsid w:val="0094764F"/>
    <w:rsid w:val="00947663"/>
    <w:rsid w:val="00947673"/>
    <w:rsid w:val="009476A1"/>
    <w:rsid w:val="009476B0"/>
    <w:rsid w:val="009476BF"/>
    <w:rsid w:val="009476C2"/>
    <w:rsid w:val="00947726"/>
    <w:rsid w:val="00947752"/>
    <w:rsid w:val="009477C5"/>
    <w:rsid w:val="009477D2"/>
    <w:rsid w:val="009477E0"/>
    <w:rsid w:val="00947801"/>
    <w:rsid w:val="00947832"/>
    <w:rsid w:val="00947852"/>
    <w:rsid w:val="00947858"/>
    <w:rsid w:val="0094786D"/>
    <w:rsid w:val="009478A0"/>
    <w:rsid w:val="009478F7"/>
    <w:rsid w:val="00947904"/>
    <w:rsid w:val="00947910"/>
    <w:rsid w:val="0094794B"/>
    <w:rsid w:val="0094797C"/>
    <w:rsid w:val="009479F4"/>
    <w:rsid w:val="009479FC"/>
    <w:rsid w:val="00947AC2"/>
    <w:rsid w:val="00947ADE"/>
    <w:rsid w:val="00947AE7"/>
    <w:rsid w:val="00947B02"/>
    <w:rsid w:val="00947B4C"/>
    <w:rsid w:val="00947B61"/>
    <w:rsid w:val="00947BA2"/>
    <w:rsid w:val="00947BAC"/>
    <w:rsid w:val="00947BB2"/>
    <w:rsid w:val="00947BE4"/>
    <w:rsid w:val="00947BF0"/>
    <w:rsid w:val="00947C06"/>
    <w:rsid w:val="00947C2E"/>
    <w:rsid w:val="00947C52"/>
    <w:rsid w:val="00947C5A"/>
    <w:rsid w:val="00947C75"/>
    <w:rsid w:val="00947CA6"/>
    <w:rsid w:val="00947CC0"/>
    <w:rsid w:val="00947CC5"/>
    <w:rsid w:val="00947D95"/>
    <w:rsid w:val="00947DCF"/>
    <w:rsid w:val="00947DEF"/>
    <w:rsid w:val="00947E28"/>
    <w:rsid w:val="00947E2F"/>
    <w:rsid w:val="00947E68"/>
    <w:rsid w:val="00947E75"/>
    <w:rsid w:val="00947E79"/>
    <w:rsid w:val="00947E7D"/>
    <w:rsid w:val="00947EA5"/>
    <w:rsid w:val="00947EAC"/>
    <w:rsid w:val="00947EB2"/>
    <w:rsid w:val="00947EB6"/>
    <w:rsid w:val="00947F0F"/>
    <w:rsid w:val="00947F23"/>
    <w:rsid w:val="00947F43"/>
    <w:rsid w:val="00947F7D"/>
    <w:rsid w:val="00947FBD"/>
    <w:rsid w:val="00947FC6"/>
    <w:rsid w:val="00950018"/>
    <w:rsid w:val="00950054"/>
    <w:rsid w:val="00950083"/>
    <w:rsid w:val="0095014E"/>
    <w:rsid w:val="00950163"/>
    <w:rsid w:val="00950170"/>
    <w:rsid w:val="00950171"/>
    <w:rsid w:val="0095017F"/>
    <w:rsid w:val="009501A6"/>
    <w:rsid w:val="009501D1"/>
    <w:rsid w:val="009501F4"/>
    <w:rsid w:val="00950211"/>
    <w:rsid w:val="0095022B"/>
    <w:rsid w:val="0095022D"/>
    <w:rsid w:val="0095026D"/>
    <w:rsid w:val="00950295"/>
    <w:rsid w:val="009502B5"/>
    <w:rsid w:val="009502C3"/>
    <w:rsid w:val="009502CD"/>
    <w:rsid w:val="009502D8"/>
    <w:rsid w:val="009502DA"/>
    <w:rsid w:val="009502EE"/>
    <w:rsid w:val="0095032E"/>
    <w:rsid w:val="00950397"/>
    <w:rsid w:val="009503B2"/>
    <w:rsid w:val="009503F9"/>
    <w:rsid w:val="00950409"/>
    <w:rsid w:val="0095041A"/>
    <w:rsid w:val="0095043D"/>
    <w:rsid w:val="00950446"/>
    <w:rsid w:val="0095046D"/>
    <w:rsid w:val="00950475"/>
    <w:rsid w:val="009504B8"/>
    <w:rsid w:val="009504D5"/>
    <w:rsid w:val="00950528"/>
    <w:rsid w:val="0095053B"/>
    <w:rsid w:val="00950593"/>
    <w:rsid w:val="009505A2"/>
    <w:rsid w:val="009505BB"/>
    <w:rsid w:val="009505D7"/>
    <w:rsid w:val="009505EB"/>
    <w:rsid w:val="00950646"/>
    <w:rsid w:val="009506B6"/>
    <w:rsid w:val="009506FB"/>
    <w:rsid w:val="00950727"/>
    <w:rsid w:val="0095072B"/>
    <w:rsid w:val="00950769"/>
    <w:rsid w:val="0095076D"/>
    <w:rsid w:val="00950787"/>
    <w:rsid w:val="009507A2"/>
    <w:rsid w:val="009507BC"/>
    <w:rsid w:val="009507BF"/>
    <w:rsid w:val="009507C8"/>
    <w:rsid w:val="00950805"/>
    <w:rsid w:val="0095080E"/>
    <w:rsid w:val="00950842"/>
    <w:rsid w:val="0095084D"/>
    <w:rsid w:val="00950867"/>
    <w:rsid w:val="00950882"/>
    <w:rsid w:val="00950891"/>
    <w:rsid w:val="0095089B"/>
    <w:rsid w:val="009508DA"/>
    <w:rsid w:val="009508F1"/>
    <w:rsid w:val="00950902"/>
    <w:rsid w:val="00950921"/>
    <w:rsid w:val="00950927"/>
    <w:rsid w:val="00950935"/>
    <w:rsid w:val="00950949"/>
    <w:rsid w:val="00950951"/>
    <w:rsid w:val="00950966"/>
    <w:rsid w:val="0095097A"/>
    <w:rsid w:val="0095097F"/>
    <w:rsid w:val="009509CC"/>
    <w:rsid w:val="00950A02"/>
    <w:rsid w:val="00950A11"/>
    <w:rsid w:val="00950A28"/>
    <w:rsid w:val="00950A4D"/>
    <w:rsid w:val="00950A56"/>
    <w:rsid w:val="00950A68"/>
    <w:rsid w:val="00950A8F"/>
    <w:rsid w:val="00950AA0"/>
    <w:rsid w:val="00950ACF"/>
    <w:rsid w:val="00950AD9"/>
    <w:rsid w:val="00950ADD"/>
    <w:rsid w:val="00950ADE"/>
    <w:rsid w:val="00950AE4"/>
    <w:rsid w:val="00950B1C"/>
    <w:rsid w:val="00950B20"/>
    <w:rsid w:val="00950B26"/>
    <w:rsid w:val="00950B3B"/>
    <w:rsid w:val="00950B40"/>
    <w:rsid w:val="00950B90"/>
    <w:rsid w:val="00950B9B"/>
    <w:rsid w:val="00950BA6"/>
    <w:rsid w:val="00950BBF"/>
    <w:rsid w:val="00950BE4"/>
    <w:rsid w:val="00950C1F"/>
    <w:rsid w:val="00950C5B"/>
    <w:rsid w:val="00950C82"/>
    <w:rsid w:val="00950CA4"/>
    <w:rsid w:val="00950CB6"/>
    <w:rsid w:val="00950CBD"/>
    <w:rsid w:val="00950DAC"/>
    <w:rsid w:val="00950DBF"/>
    <w:rsid w:val="00950DE5"/>
    <w:rsid w:val="00950E0A"/>
    <w:rsid w:val="00950E25"/>
    <w:rsid w:val="00950E30"/>
    <w:rsid w:val="00950E43"/>
    <w:rsid w:val="00950E67"/>
    <w:rsid w:val="00950E6E"/>
    <w:rsid w:val="00950EE0"/>
    <w:rsid w:val="00950F80"/>
    <w:rsid w:val="00951001"/>
    <w:rsid w:val="0095106D"/>
    <w:rsid w:val="0095106F"/>
    <w:rsid w:val="0095107D"/>
    <w:rsid w:val="0095108F"/>
    <w:rsid w:val="009510BD"/>
    <w:rsid w:val="009510CA"/>
    <w:rsid w:val="009510DE"/>
    <w:rsid w:val="00951124"/>
    <w:rsid w:val="00951195"/>
    <w:rsid w:val="009511A4"/>
    <w:rsid w:val="009511BE"/>
    <w:rsid w:val="009511C5"/>
    <w:rsid w:val="0095122E"/>
    <w:rsid w:val="00951280"/>
    <w:rsid w:val="00951290"/>
    <w:rsid w:val="00951292"/>
    <w:rsid w:val="009512C0"/>
    <w:rsid w:val="009512C2"/>
    <w:rsid w:val="0095133B"/>
    <w:rsid w:val="00951369"/>
    <w:rsid w:val="00951378"/>
    <w:rsid w:val="009513A8"/>
    <w:rsid w:val="009513EC"/>
    <w:rsid w:val="00951416"/>
    <w:rsid w:val="0095142F"/>
    <w:rsid w:val="00951430"/>
    <w:rsid w:val="00951446"/>
    <w:rsid w:val="00951474"/>
    <w:rsid w:val="009514A5"/>
    <w:rsid w:val="009514CD"/>
    <w:rsid w:val="0095150C"/>
    <w:rsid w:val="00951560"/>
    <w:rsid w:val="0095159A"/>
    <w:rsid w:val="009515A2"/>
    <w:rsid w:val="009515E7"/>
    <w:rsid w:val="00951617"/>
    <w:rsid w:val="00951660"/>
    <w:rsid w:val="00951661"/>
    <w:rsid w:val="009516A0"/>
    <w:rsid w:val="009516AF"/>
    <w:rsid w:val="009516C2"/>
    <w:rsid w:val="009516E8"/>
    <w:rsid w:val="009516FD"/>
    <w:rsid w:val="0095170A"/>
    <w:rsid w:val="00951778"/>
    <w:rsid w:val="009517B1"/>
    <w:rsid w:val="00951830"/>
    <w:rsid w:val="00951858"/>
    <w:rsid w:val="00951891"/>
    <w:rsid w:val="009518A2"/>
    <w:rsid w:val="009518E4"/>
    <w:rsid w:val="009518F2"/>
    <w:rsid w:val="0095191E"/>
    <w:rsid w:val="00951952"/>
    <w:rsid w:val="009519C2"/>
    <w:rsid w:val="009519CC"/>
    <w:rsid w:val="00951A6F"/>
    <w:rsid w:val="00951A76"/>
    <w:rsid w:val="00951A7C"/>
    <w:rsid w:val="00951A91"/>
    <w:rsid w:val="00951AAB"/>
    <w:rsid w:val="00951AB3"/>
    <w:rsid w:val="00951B10"/>
    <w:rsid w:val="00951B5A"/>
    <w:rsid w:val="00951B64"/>
    <w:rsid w:val="00951C20"/>
    <w:rsid w:val="00951C7B"/>
    <w:rsid w:val="00951CF6"/>
    <w:rsid w:val="00951D2A"/>
    <w:rsid w:val="00951D40"/>
    <w:rsid w:val="00951D4F"/>
    <w:rsid w:val="00951D51"/>
    <w:rsid w:val="00951D8C"/>
    <w:rsid w:val="00951D9F"/>
    <w:rsid w:val="00951DD0"/>
    <w:rsid w:val="00951DEA"/>
    <w:rsid w:val="00951E47"/>
    <w:rsid w:val="00951E48"/>
    <w:rsid w:val="00951E55"/>
    <w:rsid w:val="00951E92"/>
    <w:rsid w:val="00951E9F"/>
    <w:rsid w:val="00951EA5"/>
    <w:rsid w:val="00951EC1"/>
    <w:rsid w:val="00951ED5"/>
    <w:rsid w:val="00951EE0"/>
    <w:rsid w:val="00951EED"/>
    <w:rsid w:val="00951EFA"/>
    <w:rsid w:val="00951F56"/>
    <w:rsid w:val="00951F66"/>
    <w:rsid w:val="00951FED"/>
    <w:rsid w:val="00952021"/>
    <w:rsid w:val="00952026"/>
    <w:rsid w:val="0095206F"/>
    <w:rsid w:val="00952072"/>
    <w:rsid w:val="009520B9"/>
    <w:rsid w:val="009520C6"/>
    <w:rsid w:val="009520D9"/>
    <w:rsid w:val="009520F3"/>
    <w:rsid w:val="009520F6"/>
    <w:rsid w:val="009520FD"/>
    <w:rsid w:val="009521C0"/>
    <w:rsid w:val="00952224"/>
    <w:rsid w:val="0095227B"/>
    <w:rsid w:val="00952299"/>
    <w:rsid w:val="009522A5"/>
    <w:rsid w:val="009522B8"/>
    <w:rsid w:val="009522C6"/>
    <w:rsid w:val="00952318"/>
    <w:rsid w:val="00952323"/>
    <w:rsid w:val="00952326"/>
    <w:rsid w:val="00952333"/>
    <w:rsid w:val="0095233C"/>
    <w:rsid w:val="00952352"/>
    <w:rsid w:val="009523C7"/>
    <w:rsid w:val="009523CB"/>
    <w:rsid w:val="00952401"/>
    <w:rsid w:val="0095240E"/>
    <w:rsid w:val="00952411"/>
    <w:rsid w:val="00952445"/>
    <w:rsid w:val="00952460"/>
    <w:rsid w:val="00952462"/>
    <w:rsid w:val="00952474"/>
    <w:rsid w:val="0095247C"/>
    <w:rsid w:val="009524A3"/>
    <w:rsid w:val="0095251A"/>
    <w:rsid w:val="0095251B"/>
    <w:rsid w:val="00952544"/>
    <w:rsid w:val="00952556"/>
    <w:rsid w:val="00952559"/>
    <w:rsid w:val="00952590"/>
    <w:rsid w:val="009525F5"/>
    <w:rsid w:val="00952620"/>
    <w:rsid w:val="0095262B"/>
    <w:rsid w:val="0095262C"/>
    <w:rsid w:val="00952633"/>
    <w:rsid w:val="00952635"/>
    <w:rsid w:val="00952663"/>
    <w:rsid w:val="00952670"/>
    <w:rsid w:val="00952699"/>
    <w:rsid w:val="009526AE"/>
    <w:rsid w:val="009526E3"/>
    <w:rsid w:val="009526FE"/>
    <w:rsid w:val="00952747"/>
    <w:rsid w:val="00952762"/>
    <w:rsid w:val="0095276A"/>
    <w:rsid w:val="0095279A"/>
    <w:rsid w:val="009527A7"/>
    <w:rsid w:val="009527A8"/>
    <w:rsid w:val="009527EE"/>
    <w:rsid w:val="00952802"/>
    <w:rsid w:val="00952809"/>
    <w:rsid w:val="00952853"/>
    <w:rsid w:val="00952861"/>
    <w:rsid w:val="0095289C"/>
    <w:rsid w:val="009528B2"/>
    <w:rsid w:val="009528CF"/>
    <w:rsid w:val="00952912"/>
    <w:rsid w:val="00952914"/>
    <w:rsid w:val="00952928"/>
    <w:rsid w:val="00952936"/>
    <w:rsid w:val="00952949"/>
    <w:rsid w:val="00952972"/>
    <w:rsid w:val="00952975"/>
    <w:rsid w:val="0095299D"/>
    <w:rsid w:val="00952A26"/>
    <w:rsid w:val="00952A3B"/>
    <w:rsid w:val="00952A3D"/>
    <w:rsid w:val="00952A42"/>
    <w:rsid w:val="00952A45"/>
    <w:rsid w:val="00952A81"/>
    <w:rsid w:val="00952A9A"/>
    <w:rsid w:val="00952A9B"/>
    <w:rsid w:val="00952A9F"/>
    <w:rsid w:val="00952AA6"/>
    <w:rsid w:val="00952AB6"/>
    <w:rsid w:val="00952AF1"/>
    <w:rsid w:val="00952B0F"/>
    <w:rsid w:val="00952B1F"/>
    <w:rsid w:val="00952B2C"/>
    <w:rsid w:val="00952B60"/>
    <w:rsid w:val="00952B63"/>
    <w:rsid w:val="00952BA4"/>
    <w:rsid w:val="00952BB4"/>
    <w:rsid w:val="00952BC5"/>
    <w:rsid w:val="00952BF7"/>
    <w:rsid w:val="00952C1F"/>
    <w:rsid w:val="00952C2A"/>
    <w:rsid w:val="00952C5D"/>
    <w:rsid w:val="00952C78"/>
    <w:rsid w:val="00952CD2"/>
    <w:rsid w:val="00952CE7"/>
    <w:rsid w:val="00952D69"/>
    <w:rsid w:val="00952DA6"/>
    <w:rsid w:val="00952DC8"/>
    <w:rsid w:val="00952E08"/>
    <w:rsid w:val="00952E2B"/>
    <w:rsid w:val="00952EA5"/>
    <w:rsid w:val="00952EE2"/>
    <w:rsid w:val="00952F30"/>
    <w:rsid w:val="00952F35"/>
    <w:rsid w:val="00952F5C"/>
    <w:rsid w:val="00953032"/>
    <w:rsid w:val="009530C9"/>
    <w:rsid w:val="0095310E"/>
    <w:rsid w:val="00953116"/>
    <w:rsid w:val="0095313E"/>
    <w:rsid w:val="00953147"/>
    <w:rsid w:val="00953148"/>
    <w:rsid w:val="0095314B"/>
    <w:rsid w:val="00953153"/>
    <w:rsid w:val="0095315B"/>
    <w:rsid w:val="00953179"/>
    <w:rsid w:val="009531AD"/>
    <w:rsid w:val="009531B8"/>
    <w:rsid w:val="009531E7"/>
    <w:rsid w:val="0095320A"/>
    <w:rsid w:val="00953226"/>
    <w:rsid w:val="0095323F"/>
    <w:rsid w:val="00953249"/>
    <w:rsid w:val="00953265"/>
    <w:rsid w:val="009532B9"/>
    <w:rsid w:val="009532BB"/>
    <w:rsid w:val="00953308"/>
    <w:rsid w:val="00953316"/>
    <w:rsid w:val="0095332B"/>
    <w:rsid w:val="0095335B"/>
    <w:rsid w:val="0095339D"/>
    <w:rsid w:val="009533A6"/>
    <w:rsid w:val="009533AD"/>
    <w:rsid w:val="009533E3"/>
    <w:rsid w:val="00953413"/>
    <w:rsid w:val="00953417"/>
    <w:rsid w:val="009534C0"/>
    <w:rsid w:val="009534E8"/>
    <w:rsid w:val="009534F6"/>
    <w:rsid w:val="00953502"/>
    <w:rsid w:val="0095355C"/>
    <w:rsid w:val="0095358A"/>
    <w:rsid w:val="00953614"/>
    <w:rsid w:val="00953627"/>
    <w:rsid w:val="00953658"/>
    <w:rsid w:val="0095365D"/>
    <w:rsid w:val="009536A6"/>
    <w:rsid w:val="009536B0"/>
    <w:rsid w:val="009536EC"/>
    <w:rsid w:val="0095370C"/>
    <w:rsid w:val="00953712"/>
    <w:rsid w:val="00953738"/>
    <w:rsid w:val="00953771"/>
    <w:rsid w:val="00953780"/>
    <w:rsid w:val="009537A9"/>
    <w:rsid w:val="009537B6"/>
    <w:rsid w:val="009537DA"/>
    <w:rsid w:val="009537E6"/>
    <w:rsid w:val="00953870"/>
    <w:rsid w:val="009538A5"/>
    <w:rsid w:val="009538C5"/>
    <w:rsid w:val="009538C6"/>
    <w:rsid w:val="009538D8"/>
    <w:rsid w:val="0095392E"/>
    <w:rsid w:val="00953936"/>
    <w:rsid w:val="00953950"/>
    <w:rsid w:val="0095396D"/>
    <w:rsid w:val="0095398A"/>
    <w:rsid w:val="0095399C"/>
    <w:rsid w:val="009539D9"/>
    <w:rsid w:val="00953A05"/>
    <w:rsid w:val="00953A53"/>
    <w:rsid w:val="00953A8A"/>
    <w:rsid w:val="00953A90"/>
    <w:rsid w:val="00953AA2"/>
    <w:rsid w:val="00953ABC"/>
    <w:rsid w:val="00953ADC"/>
    <w:rsid w:val="00953AE1"/>
    <w:rsid w:val="00953B2B"/>
    <w:rsid w:val="00953B4E"/>
    <w:rsid w:val="00953B4F"/>
    <w:rsid w:val="00953B87"/>
    <w:rsid w:val="00953BAA"/>
    <w:rsid w:val="00953BBF"/>
    <w:rsid w:val="00953C0F"/>
    <w:rsid w:val="00953C2B"/>
    <w:rsid w:val="00953C34"/>
    <w:rsid w:val="00953C40"/>
    <w:rsid w:val="00953C47"/>
    <w:rsid w:val="00953C61"/>
    <w:rsid w:val="00953C7E"/>
    <w:rsid w:val="00953C84"/>
    <w:rsid w:val="00953C96"/>
    <w:rsid w:val="00953C9B"/>
    <w:rsid w:val="00953CAD"/>
    <w:rsid w:val="00953CBB"/>
    <w:rsid w:val="00953CC9"/>
    <w:rsid w:val="00953CD6"/>
    <w:rsid w:val="00953D05"/>
    <w:rsid w:val="00953D12"/>
    <w:rsid w:val="00953D17"/>
    <w:rsid w:val="00953D70"/>
    <w:rsid w:val="00953DB2"/>
    <w:rsid w:val="00953DD1"/>
    <w:rsid w:val="00953E10"/>
    <w:rsid w:val="00953F5D"/>
    <w:rsid w:val="00953F65"/>
    <w:rsid w:val="00953F7A"/>
    <w:rsid w:val="00953F7C"/>
    <w:rsid w:val="00953F86"/>
    <w:rsid w:val="00953FC7"/>
    <w:rsid w:val="00953FE9"/>
    <w:rsid w:val="00953FFC"/>
    <w:rsid w:val="00954020"/>
    <w:rsid w:val="00954077"/>
    <w:rsid w:val="0095407B"/>
    <w:rsid w:val="00954099"/>
    <w:rsid w:val="009540A3"/>
    <w:rsid w:val="009540D6"/>
    <w:rsid w:val="00954106"/>
    <w:rsid w:val="0095412B"/>
    <w:rsid w:val="00954143"/>
    <w:rsid w:val="00954146"/>
    <w:rsid w:val="0095415F"/>
    <w:rsid w:val="00954181"/>
    <w:rsid w:val="009541C6"/>
    <w:rsid w:val="009541C7"/>
    <w:rsid w:val="009541EA"/>
    <w:rsid w:val="0095422A"/>
    <w:rsid w:val="009542F5"/>
    <w:rsid w:val="00954317"/>
    <w:rsid w:val="00954333"/>
    <w:rsid w:val="0095434B"/>
    <w:rsid w:val="00954361"/>
    <w:rsid w:val="0095436E"/>
    <w:rsid w:val="0095437F"/>
    <w:rsid w:val="009543E8"/>
    <w:rsid w:val="00954421"/>
    <w:rsid w:val="00954446"/>
    <w:rsid w:val="00954461"/>
    <w:rsid w:val="0095446F"/>
    <w:rsid w:val="009544AB"/>
    <w:rsid w:val="009544AF"/>
    <w:rsid w:val="009544C4"/>
    <w:rsid w:val="009544C9"/>
    <w:rsid w:val="009544D1"/>
    <w:rsid w:val="009544FB"/>
    <w:rsid w:val="00954517"/>
    <w:rsid w:val="0095452F"/>
    <w:rsid w:val="00954540"/>
    <w:rsid w:val="00954541"/>
    <w:rsid w:val="00954545"/>
    <w:rsid w:val="0095457F"/>
    <w:rsid w:val="009545A8"/>
    <w:rsid w:val="009545BE"/>
    <w:rsid w:val="009545C9"/>
    <w:rsid w:val="009545F0"/>
    <w:rsid w:val="00954610"/>
    <w:rsid w:val="00954644"/>
    <w:rsid w:val="0095469D"/>
    <w:rsid w:val="009546D1"/>
    <w:rsid w:val="009546E1"/>
    <w:rsid w:val="00954721"/>
    <w:rsid w:val="0095472B"/>
    <w:rsid w:val="00954752"/>
    <w:rsid w:val="00954784"/>
    <w:rsid w:val="00954792"/>
    <w:rsid w:val="009547A8"/>
    <w:rsid w:val="009547BA"/>
    <w:rsid w:val="009547BD"/>
    <w:rsid w:val="009547BE"/>
    <w:rsid w:val="009547C4"/>
    <w:rsid w:val="00954824"/>
    <w:rsid w:val="00954841"/>
    <w:rsid w:val="009548A6"/>
    <w:rsid w:val="009548B0"/>
    <w:rsid w:val="009548B2"/>
    <w:rsid w:val="009548D9"/>
    <w:rsid w:val="009548DA"/>
    <w:rsid w:val="00954917"/>
    <w:rsid w:val="0095492D"/>
    <w:rsid w:val="00954963"/>
    <w:rsid w:val="00954979"/>
    <w:rsid w:val="009549E2"/>
    <w:rsid w:val="00954A1B"/>
    <w:rsid w:val="00954A46"/>
    <w:rsid w:val="00954A89"/>
    <w:rsid w:val="00954A98"/>
    <w:rsid w:val="00954ACA"/>
    <w:rsid w:val="00954AE7"/>
    <w:rsid w:val="00954B0F"/>
    <w:rsid w:val="00954B44"/>
    <w:rsid w:val="00954B60"/>
    <w:rsid w:val="00954B85"/>
    <w:rsid w:val="00954BA0"/>
    <w:rsid w:val="00954BA1"/>
    <w:rsid w:val="00954BF5"/>
    <w:rsid w:val="00954CA2"/>
    <w:rsid w:val="00954CA3"/>
    <w:rsid w:val="00954CA8"/>
    <w:rsid w:val="00954CAC"/>
    <w:rsid w:val="00954CE8"/>
    <w:rsid w:val="00954CFB"/>
    <w:rsid w:val="00954CFF"/>
    <w:rsid w:val="00954D13"/>
    <w:rsid w:val="00954D95"/>
    <w:rsid w:val="00954DEC"/>
    <w:rsid w:val="00954E07"/>
    <w:rsid w:val="00954E2B"/>
    <w:rsid w:val="00954E2D"/>
    <w:rsid w:val="00954E4C"/>
    <w:rsid w:val="00954E72"/>
    <w:rsid w:val="00954E76"/>
    <w:rsid w:val="00954E78"/>
    <w:rsid w:val="00954E8F"/>
    <w:rsid w:val="00954F28"/>
    <w:rsid w:val="00954F4B"/>
    <w:rsid w:val="00954F94"/>
    <w:rsid w:val="00954FC2"/>
    <w:rsid w:val="00954FD9"/>
    <w:rsid w:val="00954FFE"/>
    <w:rsid w:val="0095503A"/>
    <w:rsid w:val="0095503C"/>
    <w:rsid w:val="00955078"/>
    <w:rsid w:val="00955086"/>
    <w:rsid w:val="009550A6"/>
    <w:rsid w:val="009550AA"/>
    <w:rsid w:val="0095510E"/>
    <w:rsid w:val="00955138"/>
    <w:rsid w:val="00955149"/>
    <w:rsid w:val="00955182"/>
    <w:rsid w:val="00955186"/>
    <w:rsid w:val="009551B0"/>
    <w:rsid w:val="009551B3"/>
    <w:rsid w:val="009551CD"/>
    <w:rsid w:val="009551EE"/>
    <w:rsid w:val="009551F3"/>
    <w:rsid w:val="00955201"/>
    <w:rsid w:val="00955209"/>
    <w:rsid w:val="00955238"/>
    <w:rsid w:val="0095527F"/>
    <w:rsid w:val="009552AB"/>
    <w:rsid w:val="009552C0"/>
    <w:rsid w:val="0095530C"/>
    <w:rsid w:val="0095533C"/>
    <w:rsid w:val="00955350"/>
    <w:rsid w:val="0095538F"/>
    <w:rsid w:val="009553AC"/>
    <w:rsid w:val="009553B0"/>
    <w:rsid w:val="009553B8"/>
    <w:rsid w:val="009553BD"/>
    <w:rsid w:val="00955462"/>
    <w:rsid w:val="009554EE"/>
    <w:rsid w:val="00955561"/>
    <w:rsid w:val="009555B7"/>
    <w:rsid w:val="009555C2"/>
    <w:rsid w:val="009555CD"/>
    <w:rsid w:val="00955607"/>
    <w:rsid w:val="00955610"/>
    <w:rsid w:val="00955688"/>
    <w:rsid w:val="009556AB"/>
    <w:rsid w:val="00955735"/>
    <w:rsid w:val="00955741"/>
    <w:rsid w:val="00955764"/>
    <w:rsid w:val="0095576D"/>
    <w:rsid w:val="009557DC"/>
    <w:rsid w:val="00955824"/>
    <w:rsid w:val="00955841"/>
    <w:rsid w:val="00955854"/>
    <w:rsid w:val="009558AA"/>
    <w:rsid w:val="009558B7"/>
    <w:rsid w:val="009558EF"/>
    <w:rsid w:val="00955904"/>
    <w:rsid w:val="00955922"/>
    <w:rsid w:val="0095598B"/>
    <w:rsid w:val="009559AA"/>
    <w:rsid w:val="009559C5"/>
    <w:rsid w:val="00955A44"/>
    <w:rsid w:val="00955A46"/>
    <w:rsid w:val="00955A56"/>
    <w:rsid w:val="00955AC4"/>
    <w:rsid w:val="00955ACF"/>
    <w:rsid w:val="00955ADF"/>
    <w:rsid w:val="00955B30"/>
    <w:rsid w:val="00955B37"/>
    <w:rsid w:val="00955B84"/>
    <w:rsid w:val="00955BD6"/>
    <w:rsid w:val="00955BE5"/>
    <w:rsid w:val="00955BF8"/>
    <w:rsid w:val="00955C1D"/>
    <w:rsid w:val="00955C29"/>
    <w:rsid w:val="00955C33"/>
    <w:rsid w:val="00955C95"/>
    <w:rsid w:val="00955C9E"/>
    <w:rsid w:val="00955CB4"/>
    <w:rsid w:val="00955CE0"/>
    <w:rsid w:val="00955D00"/>
    <w:rsid w:val="00955D07"/>
    <w:rsid w:val="00955D13"/>
    <w:rsid w:val="00955D19"/>
    <w:rsid w:val="00955D38"/>
    <w:rsid w:val="00955D5A"/>
    <w:rsid w:val="00955D5C"/>
    <w:rsid w:val="00955D74"/>
    <w:rsid w:val="00955D88"/>
    <w:rsid w:val="00955D8F"/>
    <w:rsid w:val="00955DBD"/>
    <w:rsid w:val="00955DC2"/>
    <w:rsid w:val="00955DDA"/>
    <w:rsid w:val="00955E04"/>
    <w:rsid w:val="00955E87"/>
    <w:rsid w:val="00955EAA"/>
    <w:rsid w:val="00955EBF"/>
    <w:rsid w:val="00955F00"/>
    <w:rsid w:val="00955F06"/>
    <w:rsid w:val="00955F37"/>
    <w:rsid w:val="00955F4B"/>
    <w:rsid w:val="00955F8B"/>
    <w:rsid w:val="00955FAB"/>
    <w:rsid w:val="00955FE5"/>
    <w:rsid w:val="00956031"/>
    <w:rsid w:val="00956050"/>
    <w:rsid w:val="0095605B"/>
    <w:rsid w:val="0095606A"/>
    <w:rsid w:val="0095608A"/>
    <w:rsid w:val="00956093"/>
    <w:rsid w:val="009560AA"/>
    <w:rsid w:val="009560EE"/>
    <w:rsid w:val="009560F0"/>
    <w:rsid w:val="0095611D"/>
    <w:rsid w:val="00956121"/>
    <w:rsid w:val="00956124"/>
    <w:rsid w:val="0095617F"/>
    <w:rsid w:val="009561B0"/>
    <w:rsid w:val="009561BC"/>
    <w:rsid w:val="0095624C"/>
    <w:rsid w:val="00956261"/>
    <w:rsid w:val="00956284"/>
    <w:rsid w:val="00956288"/>
    <w:rsid w:val="009562E4"/>
    <w:rsid w:val="00956328"/>
    <w:rsid w:val="0095632C"/>
    <w:rsid w:val="00956334"/>
    <w:rsid w:val="009563A9"/>
    <w:rsid w:val="009563AB"/>
    <w:rsid w:val="0095640B"/>
    <w:rsid w:val="00956425"/>
    <w:rsid w:val="00956448"/>
    <w:rsid w:val="00956470"/>
    <w:rsid w:val="009564D0"/>
    <w:rsid w:val="00956538"/>
    <w:rsid w:val="0095654D"/>
    <w:rsid w:val="009565A4"/>
    <w:rsid w:val="009565D6"/>
    <w:rsid w:val="009565E0"/>
    <w:rsid w:val="009565F8"/>
    <w:rsid w:val="00956628"/>
    <w:rsid w:val="0095663E"/>
    <w:rsid w:val="0095664A"/>
    <w:rsid w:val="00956693"/>
    <w:rsid w:val="00956697"/>
    <w:rsid w:val="009566C8"/>
    <w:rsid w:val="00956740"/>
    <w:rsid w:val="00956755"/>
    <w:rsid w:val="00956783"/>
    <w:rsid w:val="009567DD"/>
    <w:rsid w:val="009567F4"/>
    <w:rsid w:val="0095680E"/>
    <w:rsid w:val="00956843"/>
    <w:rsid w:val="0095685E"/>
    <w:rsid w:val="00956873"/>
    <w:rsid w:val="00956877"/>
    <w:rsid w:val="009568EB"/>
    <w:rsid w:val="009568F3"/>
    <w:rsid w:val="00956923"/>
    <w:rsid w:val="00956945"/>
    <w:rsid w:val="0095697C"/>
    <w:rsid w:val="0095698C"/>
    <w:rsid w:val="00956990"/>
    <w:rsid w:val="009569AF"/>
    <w:rsid w:val="00956A01"/>
    <w:rsid w:val="00956A61"/>
    <w:rsid w:val="00956AA0"/>
    <w:rsid w:val="00956AA6"/>
    <w:rsid w:val="00956B00"/>
    <w:rsid w:val="00956B14"/>
    <w:rsid w:val="00956B21"/>
    <w:rsid w:val="00956BAE"/>
    <w:rsid w:val="00956BC2"/>
    <w:rsid w:val="00956BD2"/>
    <w:rsid w:val="00956C1C"/>
    <w:rsid w:val="00956C36"/>
    <w:rsid w:val="00956C3E"/>
    <w:rsid w:val="00956C4B"/>
    <w:rsid w:val="00956CA2"/>
    <w:rsid w:val="00956CCB"/>
    <w:rsid w:val="00956CF2"/>
    <w:rsid w:val="00956D20"/>
    <w:rsid w:val="00956D6B"/>
    <w:rsid w:val="00956D7F"/>
    <w:rsid w:val="00956D9C"/>
    <w:rsid w:val="00956D9F"/>
    <w:rsid w:val="00956E7C"/>
    <w:rsid w:val="00956E7F"/>
    <w:rsid w:val="00956F08"/>
    <w:rsid w:val="00956F21"/>
    <w:rsid w:val="00956F4F"/>
    <w:rsid w:val="00956F5E"/>
    <w:rsid w:val="00956F6D"/>
    <w:rsid w:val="00956F6E"/>
    <w:rsid w:val="00956F7C"/>
    <w:rsid w:val="00956F99"/>
    <w:rsid w:val="00956FFC"/>
    <w:rsid w:val="00957018"/>
    <w:rsid w:val="009570BE"/>
    <w:rsid w:val="009570F0"/>
    <w:rsid w:val="009570F1"/>
    <w:rsid w:val="009570F7"/>
    <w:rsid w:val="00957120"/>
    <w:rsid w:val="00957138"/>
    <w:rsid w:val="0095715A"/>
    <w:rsid w:val="0095717D"/>
    <w:rsid w:val="00957183"/>
    <w:rsid w:val="0095718F"/>
    <w:rsid w:val="009571B6"/>
    <w:rsid w:val="009571F0"/>
    <w:rsid w:val="009571F6"/>
    <w:rsid w:val="009571FF"/>
    <w:rsid w:val="0095724A"/>
    <w:rsid w:val="00957251"/>
    <w:rsid w:val="00957257"/>
    <w:rsid w:val="00957275"/>
    <w:rsid w:val="009572BA"/>
    <w:rsid w:val="009572DC"/>
    <w:rsid w:val="009572F6"/>
    <w:rsid w:val="00957314"/>
    <w:rsid w:val="00957319"/>
    <w:rsid w:val="0095733B"/>
    <w:rsid w:val="009573AD"/>
    <w:rsid w:val="0095740C"/>
    <w:rsid w:val="00957445"/>
    <w:rsid w:val="00957465"/>
    <w:rsid w:val="00957471"/>
    <w:rsid w:val="009574A6"/>
    <w:rsid w:val="009574A8"/>
    <w:rsid w:val="009574B2"/>
    <w:rsid w:val="009574B9"/>
    <w:rsid w:val="009574CB"/>
    <w:rsid w:val="009574D4"/>
    <w:rsid w:val="009574E5"/>
    <w:rsid w:val="00957518"/>
    <w:rsid w:val="00957550"/>
    <w:rsid w:val="009575B1"/>
    <w:rsid w:val="009575B6"/>
    <w:rsid w:val="009575BF"/>
    <w:rsid w:val="009575DA"/>
    <w:rsid w:val="00957611"/>
    <w:rsid w:val="00957631"/>
    <w:rsid w:val="00957643"/>
    <w:rsid w:val="00957644"/>
    <w:rsid w:val="00957657"/>
    <w:rsid w:val="00957663"/>
    <w:rsid w:val="0095767C"/>
    <w:rsid w:val="009576E9"/>
    <w:rsid w:val="00957704"/>
    <w:rsid w:val="00957707"/>
    <w:rsid w:val="00957721"/>
    <w:rsid w:val="0095773B"/>
    <w:rsid w:val="00957748"/>
    <w:rsid w:val="0095774F"/>
    <w:rsid w:val="00957794"/>
    <w:rsid w:val="009577A1"/>
    <w:rsid w:val="009577AC"/>
    <w:rsid w:val="009577BD"/>
    <w:rsid w:val="0095780D"/>
    <w:rsid w:val="00957814"/>
    <w:rsid w:val="00957853"/>
    <w:rsid w:val="00957895"/>
    <w:rsid w:val="009578AE"/>
    <w:rsid w:val="009578C3"/>
    <w:rsid w:val="009578D8"/>
    <w:rsid w:val="009578E3"/>
    <w:rsid w:val="009578F7"/>
    <w:rsid w:val="009578FB"/>
    <w:rsid w:val="0095792C"/>
    <w:rsid w:val="0095793C"/>
    <w:rsid w:val="0095794C"/>
    <w:rsid w:val="00957999"/>
    <w:rsid w:val="0095799A"/>
    <w:rsid w:val="009579F5"/>
    <w:rsid w:val="00957A0C"/>
    <w:rsid w:val="00957A0D"/>
    <w:rsid w:val="00957A16"/>
    <w:rsid w:val="00957A4F"/>
    <w:rsid w:val="00957AC5"/>
    <w:rsid w:val="00957AE2"/>
    <w:rsid w:val="00957B16"/>
    <w:rsid w:val="00957B1E"/>
    <w:rsid w:val="00957B27"/>
    <w:rsid w:val="00957B4B"/>
    <w:rsid w:val="00957B7C"/>
    <w:rsid w:val="00957B82"/>
    <w:rsid w:val="00957B9B"/>
    <w:rsid w:val="00957BD0"/>
    <w:rsid w:val="00957BD6"/>
    <w:rsid w:val="00957C23"/>
    <w:rsid w:val="00957C56"/>
    <w:rsid w:val="00957C6D"/>
    <w:rsid w:val="00957CB0"/>
    <w:rsid w:val="00957CBD"/>
    <w:rsid w:val="00957CC6"/>
    <w:rsid w:val="00957CD0"/>
    <w:rsid w:val="00957CDE"/>
    <w:rsid w:val="00957CFC"/>
    <w:rsid w:val="00957D08"/>
    <w:rsid w:val="00957D2E"/>
    <w:rsid w:val="00957D6A"/>
    <w:rsid w:val="00957D9E"/>
    <w:rsid w:val="00957DAB"/>
    <w:rsid w:val="00957E1F"/>
    <w:rsid w:val="00957E25"/>
    <w:rsid w:val="00957E35"/>
    <w:rsid w:val="00957E37"/>
    <w:rsid w:val="00957E64"/>
    <w:rsid w:val="00957E95"/>
    <w:rsid w:val="00957EB1"/>
    <w:rsid w:val="00957EC8"/>
    <w:rsid w:val="00957EE0"/>
    <w:rsid w:val="00957EF8"/>
    <w:rsid w:val="00957F00"/>
    <w:rsid w:val="00957F75"/>
    <w:rsid w:val="00957F78"/>
    <w:rsid w:val="00957F7C"/>
    <w:rsid w:val="00957F8D"/>
    <w:rsid w:val="00957FAB"/>
    <w:rsid w:val="00957FE7"/>
    <w:rsid w:val="00957FEA"/>
    <w:rsid w:val="00957FF5"/>
    <w:rsid w:val="009581F3"/>
    <w:rsid w:val="00960000"/>
    <w:rsid w:val="00960117"/>
    <w:rsid w:val="00960125"/>
    <w:rsid w:val="00960139"/>
    <w:rsid w:val="0096016A"/>
    <w:rsid w:val="0096016B"/>
    <w:rsid w:val="009601B0"/>
    <w:rsid w:val="009601BF"/>
    <w:rsid w:val="009601CF"/>
    <w:rsid w:val="009601DE"/>
    <w:rsid w:val="009601E2"/>
    <w:rsid w:val="009601E9"/>
    <w:rsid w:val="0096021C"/>
    <w:rsid w:val="00960247"/>
    <w:rsid w:val="00960266"/>
    <w:rsid w:val="00960278"/>
    <w:rsid w:val="00960295"/>
    <w:rsid w:val="009602F1"/>
    <w:rsid w:val="009602F7"/>
    <w:rsid w:val="00960310"/>
    <w:rsid w:val="00960327"/>
    <w:rsid w:val="00960376"/>
    <w:rsid w:val="0096037C"/>
    <w:rsid w:val="0096038E"/>
    <w:rsid w:val="009603BA"/>
    <w:rsid w:val="00960421"/>
    <w:rsid w:val="00960433"/>
    <w:rsid w:val="00960459"/>
    <w:rsid w:val="00960492"/>
    <w:rsid w:val="00960495"/>
    <w:rsid w:val="009604AB"/>
    <w:rsid w:val="009604B0"/>
    <w:rsid w:val="009604CF"/>
    <w:rsid w:val="009604E4"/>
    <w:rsid w:val="009604E8"/>
    <w:rsid w:val="0096052F"/>
    <w:rsid w:val="0096057B"/>
    <w:rsid w:val="0096057C"/>
    <w:rsid w:val="0096057F"/>
    <w:rsid w:val="00960591"/>
    <w:rsid w:val="009605A5"/>
    <w:rsid w:val="009605F7"/>
    <w:rsid w:val="0096061C"/>
    <w:rsid w:val="00960634"/>
    <w:rsid w:val="00960653"/>
    <w:rsid w:val="00960662"/>
    <w:rsid w:val="009606BC"/>
    <w:rsid w:val="009606C9"/>
    <w:rsid w:val="009606E6"/>
    <w:rsid w:val="009607B7"/>
    <w:rsid w:val="009607FE"/>
    <w:rsid w:val="00960821"/>
    <w:rsid w:val="00960832"/>
    <w:rsid w:val="00960850"/>
    <w:rsid w:val="00960854"/>
    <w:rsid w:val="0096086D"/>
    <w:rsid w:val="009608AE"/>
    <w:rsid w:val="009608B5"/>
    <w:rsid w:val="009608B8"/>
    <w:rsid w:val="009608CC"/>
    <w:rsid w:val="0096090F"/>
    <w:rsid w:val="00960918"/>
    <w:rsid w:val="00960928"/>
    <w:rsid w:val="00960940"/>
    <w:rsid w:val="0096094A"/>
    <w:rsid w:val="00960950"/>
    <w:rsid w:val="00960951"/>
    <w:rsid w:val="00960973"/>
    <w:rsid w:val="00960980"/>
    <w:rsid w:val="0096099E"/>
    <w:rsid w:val="009609A2"/>
    <w:rsid w:val="009609BB"/>
    <w:rsid w:val="009609F7"/>
    <w:rsid w:val="00960A08"/>
    <w:rsid w:val="00960A18"/>
    <w:rsid w:val="00960A33"/>
    <w:rsid w:val="00960A6B"/>
    <w:rsid w:val="00960A83"/>
    <w:rsid w:val="00960AA0"/>
    <w:rsid w:val="00960AB3"/>
    <w:rsid w:val="00960ABA"/>
    <w:rsid w:val="00960AD3"/>
    <w:rsid w:val="00960B05"/>
    <w:rsid w:val="00960B41"/>
    <w:rsid w:val="00960B7D"/>
    <w:rsid w:val="00960BC3"/>
    <w:rsid w:val="00960BC6"/>
    <w:rsid w:val="00960C2B"/>
    <w:rsid w:val="00960C55"/>
    <w:rsid w:val="00960CA5"/>
    <w:rsid w:val="00960CB3"/>
    <w:rsid w:val="00960CC5"/>
    <w:rsid w:val="00960CCC"/>
    <w:rsid w:val="00960CD9"/>
    <w:rsid w:val="00960CE4"/>
    <w:rsid w:val="00960CF3"/>
    <w:rsid w:val="00960D2A"/>
    <w:rsid w:val="00960D4F"/>
    <w:rsid w:val="00960D5D"/>
    <w:rsid w:val="00960D7B"/>
    <w:rsid w:val="00960DC1"/>
    <w:rsid w:val="00960DE1"/>
    <w:rsid w:val="00960DF2"/>
    <w:rsid w:val="00960ED9"/>
    <w:rsid w:val="00960EF4"/>
    <w:rsid w:val="00960EF8"/>
    <w:rsid w:val="00960F0B"/>
    <w:rsid w:val="00960F48"/>
    <w:rsid w:val="00960F73"/>
    <w:rsid w:val="00960F7E"/>
    <w:rsid w:val="00960F89"/>
    <w:rsid w:val="00960F8D"/>
    <w:rsid w:val="00960F8E"/>
    <w:rsid w:val="00960FA4"/>
    <w:rsid w:val="00960FA8"/>
    <w:rsid w:val="00960FAF"/>
    <w:rsid w:val="00960FD2"/>
    <w:rsid w:val="00960FD5"/>
    <w:rsid w:val="00960FE9"/>
    <w:rsid w:val="00960FF2"/>
    <w:rsid w:val="0096102A"/>
    <w:rsid w:val="0096102C"/>
    <w:rsid w:val="00961075"/>
    <w:rsid w:val="009610B2"/>
    <w:rsid w:val="009610B6"/>
    <w:rsid w:val="009610E0"/>
    <w:rsid w:val="009610EF"/>
    <w:rsid w:val="009610F4"/>
    <w:rsid w:val="00961115"/>
    <w:rsid w:val="0096112D"/>
    <w:rsid w:val="0096115D"/>
    <w:rsid w:val="00961185"/>
    <w:rsid w:val="009611C1"/>
    <w:rsid w:val="009611C3"/>
    <w:rsid w:val="009611EF"/>
    <w:rsid w:val="00961205"/>
    <w:rsid w:val="00961210"/>
    <w:rsid w:val="0096122F"/>
    <w:rsid w:val="00961236"/>
    <w:rsid w:val="00961245"/>
    <w:rsid w:val="0096124E"/>
    <w:rsid w:val="009612BB"/>
    <w:rsid w:val="009612C8"/>
    <w:rsid w:val="009612D1"/>
    <w:rsid w:val="009612E6"/>
    <w:rsid w:val="009612F8"/>
    <w:rsid w:val="00961300"/>
    <w:rsid w:val="00961308"/>
    <w:rsid w:val="00961310"/>
    <w:rsid w:val="00961332"/>
    <w:rsid w:val="00961335"/>
    <w:rsid w:val="00961340"/>
    <w:rsid w:val="00961390"/>
    <w:rsid w:val="009613BE"/>
    <w:rsid w:val="009613E4"/>
    <w:rsid w:val="009613F5"/>
    <w:rsid w:val="00961432"/>
    <w:rsid w:val="00961463"/>
    <w:rsid w:val="0096147B"/>
    <w:rsid w:val="009614A6"/>
    <w:rsid w:val="009614AA"/>
    <w:rsid w:val="009614AD"/>
    <w:rsid w:val="009614C0"/>
    <w:rsid w:val="009614D0"/>
    <w:rsid w:val="009614D6"/>
    <w:rsid w:val="009614F4"/>
    <w:rsid w:val="00961502"/>
    <w:rsid w:val="00961530"/>
    <w:rsid w:val="0096153A"/>
    <w:rsid w:val="00961549"/>
    <w:rsid w:val="0096155A"/>
    <w:rsid w:val="00961587"/>
    <w:rsid w:val="00961591"/>
    <w:rsid w:val="00961619"/>
    <w:rsid w:val="00961659"/>
    <w:rsid w:val="00961678"/>
    <w:rsid w:val="009616D7"/>
    <w:rsid w:val="009616F3"/>
    <w:rsid w:val="009616FD"/>
    <w:rsid w:val="0096172B"/>
    <w:rsid w:val="0096174E"/>
    <w:rsid w:val="00961790"/>
    <w:rsid w:val="0096179A"/>
    <w:rsid w:val="009617CD"/>
    <w:rsid w:val="009617E2"/>
    <w:rsid w:val="009617ED"/>
    <w:rsid w:val="00961821"/>
    <w:rsid w:val="00961899"/>
    <w:rsid w:val="009618B4"/>
    <w:rsid w:val="009618EF"/>
    <w:rsid w:val="009618F1"/>
    <w:rsid w:val="00961914"/>
    <w:rsid w:val="00961924"/>
    <w:rsid w:val="0096192D"/>
    <w:rsid w:val="0096197C"/>
    <w:rsid w:val="0096199D"/>
    <w:rsid w:val="009619B5"/>
    <w:rsid w:val="00961A0A"/>
    <w:rsid w:val="00961A19"/>
    <w:rsid w:val="00961A20"/>
    <w:rsid w:val="00961A87"/>
    <w:rsid w:val="00961AFA"/>
    <w:rsid w:val="00961B0D"/>
    <w:rsid w:val="00961B19"/>
    <w:rsid w:val="00961B39"/>
    <w:rsid w:val="00961B3A"/>
    <w:rsid w:val="00961B41"/>
    <w:rsid w:val="00961B42"/>
    <w:rsid w:val="00961B8B"/>
    <w:rsid w:val="00961BC3"/>
    <w:rsid w:val="00961BDF"/>
    <w:rsid w:val="00961BE6"/>
    <w:rsid w:val="00961BEB"/>
    <w:rsid w:val="00961BF7"/>
    <w:rsid w:val="00961C0A"/>
    <w:rsid w:val="00961C0E"/>
    <w:rsid w:val="00961CBE"/>
    <w:rsid w:val="00961CE6"/>
    <w:rsid w:val="00961D3E"/>
    <w:rsid w:val="00961D77"/>
    <w:rsid w:val="00961D78"/>
    <w:rsid w:val="00961DCB"/>
    <w:rsid w:val="00961DCE"/>
    <w:rsid w:val="00961E1B"/>
    <w:rsid w:val="00961E1C"/>
    <w:rsid w:val="00961E1D"/>
    <w:rsid w:val="00961E4A"/>
    <w:rsid w:val="00961E56"/>
    <w:rsid w:val="00961E85"/>
    <w:rsid w:val="00961E87"/>
    <w:rsid w:val="00961E89"/>
    <w:rsid w:val="00961F16"/>
    <w:rsid w:val="00961F1C"/>
    <w:rsid w:val="00961F61"/>
    <w:rsid w:val="00961FE8"/>
    <w:rsid w:val="00961FF2"/>
    <w:rsid w:val="0096200C"/>
    <w:rsid w:val="0096202E"/>
    <w:rsid w:val="00962049"/>
    <w:rsid w:val="00962080"/>
    <w:rsid w:val="009620A9"/>
    <w:rsid w:val="009620AC"/>
    <w:rsid w:val="00962101"/>
    <w:rsid w:val="00962102"/>
    <w:rsid w:val="00962128"/>
    <w:rsid w:val="0096215F"/>
    <w:rsid w:val="009621F0"/>
    <w:rsid w:val="009621FE"/>
    <w:rsid w:val="00962225"/>
    <w:rsid w:val="0096225C"/>
    <w:rsid w:val="0096228B"/>
    <w:rsid w:val="0096229E"/>
    <w:rsid w:val="009622C9"/>
    <w:rsid w:val="009622CE"/>
    <w:rsid w:val="0096231B"/>
    <w:rsid w:val="00962329"/>
    <w:rsid w:val="009623B0"/>
    <w:rsid w:val="00962414"/>
    <w:rsid w:val="0096241E"/>
    <w:rsid w:val="00962433"/>
    <w:rsid w:val="00962456"/>
    <w:rsid w:val="0096245F"/>
    <w:rsid w:val="00962468"/>
    <w:rsid w:val="0096246D"/>
    <w:rsid w:val="00962482"/>
    <w:rsid w:val="00962491"/>
    <w:rsid w:val="00962523"/>
    <w:rsid w:val="00962524"/>
    <w:rsid w:val="00962556"/>
    <w:rsid w:val="00962584"/>
    <w:rsid w:val="009625B0"/>
    <w:rsid w:val="009625E3"/>
    <w:rsid w:val="009625F1"/>
    <w:rsid w:val="009625FE"/>
    <w:rsid w:val="0096260C"/>
    <w:rsid w:val="00962614"/>
    <w:rsid w:val="0096261E"/>
    <w:rsid w:val="00962669"/>
    <w:rsid w:val="00962671"/>
    <w:rsid w:val="009626DB"/>
    <w:rsid w:val="009626EB"/>
    <w:rsid w:val="00962720"/>
    <w:rsid w:val="00962769"/>
    <w:rsid w:val="00962773"/>
    <w:rsid w:val="0096279E"/>
    <w:rsid w:val="009627AC"/>
    <w:rsid w:val="009627B5"/>
    <w:rsid w:val="009627BF"/>
    <w:rsid w:val="009627F2"/>
    <w:rsid w:val="00962830"/>
    <w:rsid w:val="00962837"/>
    <w:rsid w:val="00962843"/>
    <w:rsid w:val="00962850"/>
    <w:rsid w:val="0096287B"/>
    <w:rsid w:val="009628A1"/>
    <w:rsid w:val="009628D1"/>
    <w:rsid w:val="00962917"/>
    <w:rsid w:val="00962924"/>
    <w:rsid w:val="00962956"/>
    <w:rsid w:val="00962969"/>
    <w:rsid w:val="00962979"/>
    <w:rsid w:val="009629AD"/>
    <w:rsid w:val="009629BE"/>
    <w:rsid w:val="009629E0"/>
    <w:rsid w:val="00962A31"/>
    <w:rsid w:val="00962A41"/>
    <w:rsid w:val="00962A77"/>
    <w:rsid w:val="00962A7A"/>
    <w:rsid w:val="00962A96"/>
    <w:rsid w:val="00962ADB"/>
    <w:rsid w:val="00962ADF"/>
    <w:rsid w:val="00962B2E"/>
    <w:rsid w:val="00962B7A"/>
    <w:rsid w:val="00962B84"/>
    <w:rsid w:val="00962BC6"/>
    <w:rsid w:val="00962BFD"/>
    <w:rsid w:val="00962C06"/>
    <w:rsid w:val="00962C6C"/>
    <w:rsid w:val="00962C84"/>
    <w:rsid w:val="00962D0D"/>
    <w:rsid w:val="00962D28"/>
    <w:rsid w:val="00962D5C"/>
    <w:rsid w:val="00962D5F"/>
    <w:rsid w:val="00962D85"/>
    <w:rsid w:val="00962D8D"/>
    <w:rsid w:val="00962DF0"/>
    <w:rsid w:val="00962E1C"/>
    <w:rsid w:val="00962EC1"/>
    <w:rsid w:val="00962EF3"/>
    <w:rsid w:val="00962F2B"/>
    <w:rsid w:val="00962F38"/>
    <w:rsid w:val="00962F46"/>
    <w:rsid w:val="00962F55"/>
    <w:rsid w:val="00962F69"/>
    <w:rsid w:val="00962FAB"/>
    <w:rsid w:val="00962FE4"/>
    <w:rsid w:val="0096301E"/>
    <w:rsid w:val="00963067"/>
    <w:rsid w:val="00963077"/>
    <w:rsid w:val="0096308C"/>
    <w:rsid w:val="009630AC"/>
    <w:rsid w:val="009630D0"/>
    <w:rsid w:val="009630FF"/>
    <w:rsid w:val="00963107"/>
    <w:rsid w:val="00963124"/>
    <w:rsid w:val="0096313C"/>
    <w:rsid w:val="00963152"/>
    <w:rsid w:val="00963173"/>
    <w:rsid w:val="009631A6"/>
    <w:rsid w:val="009631CE"/>
    <w:rsid w:val="009631E7"/>
    <w:rsid w:val="00963227"/>
    <w:rsid w:val="0096323A"/>
    <w:rsid w:val="00963242"/>
    <w:rsid w:val="0096325E"/>
    <w:rsid w:val="009632B6"/>
    <w:rsid w:val="009632CF"/>
    <w:rsid w:val="009632D6"/>
    <w:rsid w:val="00963322"/>
    <w:rsid w:val="00963332"/>
    <w:rsid w:val="0096334B"/>
    <w:rsid w:val="00963364"/>
    <w:rsid w:val="009633A0"/>
    <w:rsid w:val="009633A8"/>
    <w:rsid w:val="009633B0"/>
    <w:rsid w:val="009633C7"/>
    <w:rsid w:val="009633F4"/>
    <w:rsid w:val="0096347E"/>
    <w:rsid w:val="009634D7"/>
    <w:rsid w:val="009634D8"/>
    <w:rsid w:val="00963504"/>
    <w:rsid w:val="00963553"/>
    <w:rsid w:val="009635AD"/>
    <w:rsid w:val="009635B6"/>
    <w:rsid w:val="009635C9"/>
    <w:rsid w:val="009635F3"/>
    <w:rsid w:val="009635FB"/>
    <w:rsid w:val="009635FF"/>
    <w:rsid w:val="00963602"/>
    <w:rsid w:val="00963604"/>
    <w:rsid w:val="0096360A"/>
    <w:rsid w:val="0096364D"/>
    <w:rsid w:val="00963655"/>
    <w:rsid w:val="00963694"/>
    <w:rsid w:val="009636B6"/>
    <w:rsid w:val="009636C3"/>
    <w:rsid w:val="009636C7"/>
    <w:rsid w:val="009636EC"/>
    <w:rsid w:val="00963729"/>
    <w:rsid w:val="00963749"/>
    <w:rsid w:val="009637AC"/>
    <w:rsid w:val="009637B5"/>
    <w:rsid w:val="00963825"/>
    <w:rsid w:val="00963879"/>
    <w:rsid w:val="0096388A"/>
    <w:rsid w:val="00963896"/>
    <w:rsid w:val="009638F5"/>
    <w:rsid w:val="009638FF"/>
    <w:rsid w:val="0096392B"/>
    <w:rsid w:val="00963953"/>
    <w:rsid w:val="00963960"/>
    <w:rsid w:val="009639C6"/>
    <w:rsid w:val="009639D6"/>
    <w:rsid w:val="009639E2"/>
    <w:rsid w:val="00963A00"/>
    <w:rsid w:val="00963A53"/>
    <w:rsid w:val="00963B04"/>
    <w:rsid w:val="00963B26"/>
    <w:rsid w:val="00963B29"/>
    <w:rsid w:val="00963B39"/>
    <w:rsid w:val="00963B3B"/>
    <w:rsid w:val="00963B9D"/>
    <w:rsid w:val="00963BC4"/>
    <w:rsid w:val="00963BD7"/>
    <w:rsid w:val="00963C33"/>
    <w:rsid w:val="00963C34"/>
    <w:rsid w:val="00963C5E"/>
    <w:rsid w:val="00963C74"/>
    <w:rsid w:val="00963D59"/>
    <w:rsid w:val="00963D68"/>
    <w:rsid w:val="00963D6C"/>
    <w:rsid w:val="00963D73"/>
    <w:rsid w:val="00963E20"/>
    <w:rsid w:val="00963E42"/>
    <w:rsid w:val="00963E45"/>
    <w:rsid w:val="00963E5F"/>
    <w:rsid w:val="00963E8D"/>
    <w:rsid w:val="00963E90"/>
    <w:rsid w:val="00963F01"/>
    <w:rsid w:val="00963F54"/>
    <w:rsid w:val="00963F63"/>
    <w:rsid w:val="00963F64"/>
    <w:rsid w:val="00963F80"/>
    <w:rsid w:val="00963FDB"/>
    <w:rsid w:val="00963FDD"/>
    <w:rsid w:val="00963FFD"/>
    <w:rsid w:val="00964056"/>
    <w:rsid w:val="00964072"/>
    <w:rsid w:val="009640C3"/>
    <w:rsid w:val="009640D5"/>
    <w:rsid w:val="00964129"/>
    <w:rsid w:val="00964180"/>
    <w:rsid w:val="009641B9"/>
    <w:rsid w:val="00964208"/>
    <w:rsid w:val="0096422E"/>
    <w:rsid w:val="0096423A"/>
    <w:rsid w:val="00964247"/>
    <w:rsid w:val="00964248"/>
    <w:rsid w:val="00964268"/>
    <w:rsid w:val="00964269"/>
    <w:rsid w:val="00964282"/>
    <w:rsid w:val="0096429D"/>
    <w:rsid w:val="009642D8"/>
    <w:rsid w:val="00964356"/>
    <w:rsid w:val="009643B6"/>
    <w:rsid w:val="009643FA"/>
    <w:rsid w:val="00964407"/>
    <w:rsid w:val="00964413"/>
    <w:rsid w:val="00964416"/>
    <w:rsid w:val="00964431"/>
    <w:rsid w:val="00964453"/>
    <w:rsid w:val="00964470"/>
    <w:rsid w:val="00964482"/>
    <w:rsid w:val="0096449C"/>
    <w:rsid w:val="009644BB"/>
    <w:rsid w:val="00964505"/>
    <w:rsid w:val="00964519"/>
    <w:rsid w:val="0096455C"/>
    <w:rsid w:val="00964568"/>
    <w:rsid w:val="00964591"/>
    <w:rsid w:val="009645AA"/>
    <w:rsid w:val="00964605"/>
    <w:rsid w:val="00964614"/>
    <w:rsid w:val="00964647"/>
    <w:rsid w:val="00964677"/>
    <w:rsid w:val="0096469C"/>
    <w:rsid w:val="009646C9"/>
    <w:rsid w:val="009646CE"/>
    <w:rsid w:val="009646DC"/>
    <w:rsid w:val="009646EA"/>
    <w:rsid w:val="009646ED"/>
    <w:rsid w:val="009646F3"/>
    <w:rsid w:val="0096474E"/>
    <w:rsid w:val="00964789"/>
    <w:rsid w:val="0096478C"/>
    <w:rsid w:val="009647C8"/>
    <w:rsid w:val="00964818"/>
    <w:rsid w:val="00964826"/>
    <w:rsid w:val="00964883"/>
    <w:rsid w:val="009648BE"/>
    <w:rsid w:val="00964947"/>
    <w:rsid w:val="00964949"/>
    <w:rsid w:val="00964963"/>
    <w:rsid w:val="0096496F"/>
    <w:rsid w:val="00964990"/>
    <w:rsid w:val="009649CB"/>
    <w:rsid w:val="009649F4"/>
    <w:rsid w:val="009649F7"/>
    <w:rsid w:val="00964A48"/>
    <w:rsid w:val="00964A67"/>
    <w:rsid w:val="00964A70"/>
    <w:rsid w:val="00964A8D"/>
    <w:rsid w:val="00964A90"/>
    <w:rsid w:val="00964AA4"/>
    <w:rsid w:val="00964AD5"/>
    <w:rsid w:val="00964AE8"/>
    <w:rsid w:val="00964B37"/>
    <w:rsid w:val="00964B43"/>
    <w:rsid w:val="00964B6D"/>
    <w:rsid w:val="00964B7D"/>
    <w:rsid w:val="00964B8E"/>
    <w:rsid w:val="00964BE1"/>
    <w:rsid w:val="00964C03"/>
    <w:rsid w:val="00964C89"/>
    <w:rsid w:val="00964C8D"/>
    <w:rsid w:val="00964CDC"/>
    <w:rsid w:val="00964CF0"/>
    <w:rsid w:val="00964D21"/>
    <w:rsid w:val="00964D45"/>
    <w:rsid w:val="00964D53"/>
    <w:rsid w:val="00964D66"/>
    <w:rsid w:val="00964DC8"/>
    <w:rsid w:val="00964E5F"/>
    <w:rsid w:val="00964EBF"/>
    <w:rsid w:val="00964EE7"/>
    <w:rsid w:val="00964EF5"/>
    <w:rsid w:val="00964F28"/>
    <w:rsid w:val="00964F80"/>
    <w:rsid w:val="00964FEB"/>
    <w:rsid w:val="00965003"/>
    <w:rsid w:val="0096502A"/>
    <w:rsid w:val="0096503F"/>
    <w:rsid w:val="00965074"/>
    <w:rsid w:val="0096507F"/>
    <w:rsid w:val="0096508C"/>
    <w:rsid w:val="009650CF"/>
    <w:rsid w:val="009650F4"/>
    <w:rsid w:val="00965102"/>
    <w:rsid w:val="00965108"/>
    <w:rsid w:val="00965110"/>
    <w:rsid w:val="00965111"/>
    <w:rsid w:val="00965128"/>
    <w:rsid w:val="00965132"/>
    <w:rsid w:val="00965137"/>
    <w:rsid w:val="00965149"/>
    <w:rsid w:val="00965187"/>
    <w:rsid w:val="00965199"/>
    <w:rsid w:val="009651A7"/>
    <w:rsid w:val="009651AB"/>
    <w:rsid w:val="009651B7"/>
    <w:rsid w:val="009651DE"/>
    <w:rsid w:val="0096520B"/>
    <w:rsid w:val="00965215"/>
    <w:rsid w:val="0096525A"/>
    <w:rsid w:val="009652F5"/>
    <w:rsid w:val="0096530B"/>
    <w:rsid w:val="009653BA"/>
    <w:rsid w:val="00965405"/>
    <w:rsid w:val="00965447"/>
    <w:rsid w:val="0096544F"/>
    <w:rsid w:val="00965453"/>
    <w:rsid w:val="009654F0"/>
    <w:rsid w:val="00965509"/>
    <w:rsid w:val="00965518"/>
    <w:rsid w:val="00965540"/>
    <w:rsid w:val="00965549"/>
    <w:rsid w:val="0096557D"/>
    <w:rsid w:val="009655BD"/>
    <w:rsid w:val="009655D0"/>
    <w:rsid w:val="009655F9"/>
    <w:rsid w:val="0096561A"/>
    <w:rsid w:val="0096563B"/>
    <w:rsid w:val="00965655"/>
    <w:rsid w:val="0096565B"/>
    <w:rsid w:val="0096566C"/>
    <w:rsid w:val="00965684"/>
    <w:rsid w:val="009656F1"/>
    <w:rsid w:val="00965706"/>
    <w:rsid w:val="0096570E"/>
    <w:rsid w:val="0096570F"/>
    <w:rsid w:val="0096572B"/>
    <w:rsid w:val="0096576D"/>
    <w:rsid w:val="00965770"/>
    <w:rsid w:val="009657A1"/>
    <w:rsid w:val="009657A5"/>
    <w:rsid w:val="009657AD"/>
    <w:rsid w:val="009657C7"/>
    <w:rsid w:val="009657C9"/>
    <w:rsid w:val="00965804"/>
    <w:rsid w:val="0096581A"/>
    <w:rsid w:val="00965823"/>
    <w:rsid w:val="0096584A"/>
    <w:rsid w:val="009658AA"/>
    <w:rsid w:val="009658BF"/>
    <w:rsid w:val="009658C3"/>
    <w:rsid w:val="009658CE"/>
    <w:rsid w:val="009658D0"/>
    <w:rsid w:val="009658D2"/>
    <w:rsid w:val="009658E2"/>
    <w:rsid w:val="009658E3"/>
    <w:rsid w:val="009658F7"/>
    <w:rsid w:val="00965919"/>
    <w:rsid w:val="00965939"/>
    <w:rsid w:val="00965963"/>
    <w:rsid w:val="009659A5"/>
    <w:rsid w:val="009659A9"/>
    <w:rsid w:val="009659AE"/>
    <w:rsid w:val="009659D5"/>
    <w:rsid w:val="009659E4"/>
    <w:rsid w:val="00965A2D"/>
    <w:rsid w:val="00965A78"/>
    <w:rsid w:val="00965A7D"/>
    <w:rsid w:val="00965A81"/>
    <w:rsid w:val="00965A8F"/>
    <w:rsid w:val="00965AAE"/>
    <w:rsid w:val="00965B22"/>
    <w:rsid w:val="00965B8B"/>
    <w:rsid w:val="00965C03"/>
    <w:rsid w:val="00965C08"/>
    <w:rsid w:val="00965C0F"/>
    <w:rsid w:val="00965C2A"/>
    <w:rsid w:val="00965C44"/>
    <w:rsid w:val="00965CBD"/>
    <w:rsid w:val="00965CC7"/>
    <w:rsid w:val="00965CDD"/>
    <w:rsid w:val="00965CE8"/>
    <w:rsid w:val="00965D0D"/>
    <w:rsid w:val="00965D19"/>
    <w:rsid w:val="00965D6D"/>
    <w:rsid w:val="00965D91"/>
    <w:rsid w:val="00965DE7"/>
    <w:rsid w:val="00965E33"/>
    <w:rsid w:val="00965E38"/>
    <w:rsid w:val="00965E50"/>
    <w:rsid w:val="00965EBC"/>
    <w:rsid w:val="00965EE1"/>
    <w:rsid w:val="00965EEE"/>
    <w:rsid w:val="00965F3A"/>
    <w:rsid w:val="00965F42"/>
    <w:rsid w:val="00965F5B"/>
    <w:rsid w:val="00966095"/>
    <w:rsid w:val="009660AB"/>
    <w:rsid w:val="00966101"/>
    <w:rsid w:val="00966118"/>
    <w:rsid w:val="00966122"/>
    <w:rsid w:val="00966141"/>
    <w:rsid w:val="00966149"/>
    <w:rsid w:val="0096616F"/>
    <w:rsid w:val="0096618A"/>
    <w:rsid w:val="009661F9"/>
    <w:rsid w:val="00966224"/>
    <w:rsid w:val="00966234"/>
    <w:rsid w:val="0096624E"/>
    <w:rsid w:val="0096626D"/>
    <w:rsid w:val="0096628E"/>
    <w:rsid w:val="009662A3"/>
    <w:rsid w:val="009662D3"/>
    <w:rsid w:val="00966304"/>
    <w:rsid w:val="00966335"/>
    <w:rsid w:val="0096636A"/>
    <w:rsid w:val="009663A5"/>
    <w:rsid w:val="009663AF"/>
    <w:rsid w:val="009663DE"/>
    <w:rsid w:val="00966432"/>
    <w:rsid w:val="00966452"/>
    <w:rsid w:val="00966453"/>
    <w:rsid w:val="0096645A"/>
    <w:rsid w:val="00966495"/>
    <w:rsid w:val="0096656A"/>
    <w:rsid w:val="0096656B"/>
    <w:rsid w:val="0096656F"/>
    <w:rsid w:val="0096658A"/>
    <w:rsid w:val="0096658E"/>
    <w:rsid w:val="009665E8"/>
    <w:rsid w:val="00966614"/>
    <w:rsid w:val="00966629"/>
    <w:rsid w:val="0096667B"/>
    <w:rsid w:val="0096668F"/>
    <w:rsid w:val="00966690"/>
    <w:rsid w:val="009666B9"/>
    <w:rsid w:val="009666D4"/>
    <w:rsid w:val="0096671A"/>
    <w:rsid w:val="0096671E"/>
    <w:rsid w:val="0096678F"/>
    <w:rsid w:val="009667A3"/>
    <w:rsid w:val="009667C7"/>
    <w:rsid w:val="009667DA"/>
    <w:rsid w:val="00966838"/>
    <w:rsid w:val="0096683B"/>
    <w:rsid w:val="00966876"/>
    <w:rsid w:val="00966878"/>
    <w:rsid w:val="0096689F"/>
    <w:rsid w:val="009668A2"/>
    <w:rsid w:val="00966911"/>
    <w:rsid w:val="00966914"/>
    <w:rsid w:val="0096691E"/>
    <w:rsid w:val="00966924"/>
    <w:rsid w:val="00966943"/>
    <w:rsid w:val="0096694F"/>
    <w:rsid w:val="0096695D"/>
    <w:rsid w:val="00966964"/>
    <w:rsid w:val="00966975"/>
    <w:rsid w:val="00966976"/>
    <w:rsid w:val="0096699B"/>
    <w:rsid w:val="009669BC"/>
    <w:rsid w:val="009669D1"/>
    <w:rsid w:val="00966A05"/>
    <w:rsid w:val="00966A41"/>
    <w:rsid w:val="00966A4A"/>
    <w:rsid w:val="00966A6B"/>
    <w:rsid w:val="00966A89"/>
    <w:rsid w:val="00966ACC"/>
    <w:rsid w:val="00966B03"/>
    <w:rsid w:val="00966B51"/>
    <w:rsid w:val="00966B73"/>
    <w:rsid w:val="00966BC8"/>
    <w:rsid w:val="00966BCB"/>
    <w:rsid w:val="00966BCD"/>
    <w:rsid w:val="00966C42"/>
    <w:rsid w:val="00966C47"/>
    <w:rsid w:val="00966C68"/>
    <w:rsid w:val="00966C74"/>
    <w:rsid w:val="00966C8F"/>
    <w:rsid w:val="00966C94"/>
    <w:rsid w:val="00966CBA"/>
    <w:rsid w:val="00966CEC"/>
    <w:rsid w:val="00966D10"/>
    <w:rsid w:val="00966D59"/>
    <w:rsid w:val="00966DF2"/>
    <w:rsid w:val="00966E17"/>
    <w:rsid w:val="00966E19"/>
    <w:rsid w:val="00966E5E"/>
    <w:rsid w:val="00966E61"/>
    <w:rsid w:val="00966EB7"/>
    <w:rsid w:val="00966EBE"/>
    <w:rsid w:val="00966F29"/>
    <w:rsid w:val="00966F58"/>
    <w:rsid w:val="00966F70"/>
    <w:rsid w:val="00966FE2"/>
    <w:rsid w:val="00967014"/>
    <w:rsid w:val="00967029"/>
    <w:rsid w:val="0096703F"/>
    <w:rsid w:val="0096707C"/>
    <w:rsid w:val="009670FA"/>
    <w:rsid w:val="00967105"/>
    <w:rsid w:val="0096711D"/>
    <w:rsid w:val="00967145"/>
    <w:rsid w:val="00967170"/>
    <w:rsid w:val="00967175"/>
    <w:rsid w:val="00967185"/>
    <w:rsid w:val="0096719F"/>
    <w:rsid w:val="009671B3"/>
    <w:rsid w:val="009671C3"/>
    <w:rsid w:val="009671EA"/>
    <w:rsid w:val="00967230"/>
    <w:rsid w:val="0096724E"/>
    <w:rsid w:val="00967280"/>
    <w:rsid w:val="00967281"/>
    <w:rsid w:val="00967287"/>
    <w:rsid w:val="0096728E"/>
    <w:rsid w:val="00967324"/>
    <w:rsid w:val="0096732F"/>
    <w:rsid w:val="00967369"/>
    <w:rsid w:val="0096738A"/>
    <w:rsid w:val="0096739F"/>
    <w:rsid w:val="009673B8"/>
    <w:rsid w:val="009673EF"/>
    <w:rsid w:val="0096740B"/>
    <w:rsid w:val="0096743E"/>
    <w:rsid w:val="00967478"/>
    <w:rsid w:val="0096748D"/>
    <w:rsid w:val="00967496"/>
    <w:rsid w:val="00967499"/>
    <w:rsid w:val="009674CD"/>
    <w:rsid w:val="0096751E"/>
    <w:rsid w:val="00967596"/>
    <w:rsid w:val="009675D9"/>
    <w:rsid w:val="00967626"/>
    <w:rsid w:val="00967649"/>
    <w:rsid w:val="00967660"/>
    <w:rsid w:val="00967663"/>
    <w:rsid w:val="00967664"/>
    <w:rsid w:val="00967674"/>
    <w:rsid w:val="009676C6"/>
    <w:rsid w:val="00967713"/>
    <w:rsid w:val="0096774D"/>
    <w:rsid w:val="00967764"/>
    <w:rsid w:val="00967781"/>
    <w:rsid w:val="009677B8"/>
    <w:rsid w:val="009677BE"/>
    <w:rsid w:val="009677EC"/>
    <w:rsid w:val="009677F0"/>
    <w:rsid w:val="009677FE"/>
    <w:rsid w:val="0096780F"/>
    <w:rsid w:val="00967879"/>
    <w:rsid w:val="009678A2"/>
    <w:rsid w:val="009678E1"/>
    <w:rsid w:val="009678E2"/>
    <w:rsid w:val="009678E3"/>
    <w:rsid w:val="00967900"/>
    <w:rsid w:val="00967914"/>
    <w:rsid w:val="0096798A"/>
    <w:rsid w:val="0096798F"/>
    <w:rsid w:val="00967999"/>
    <w:rsid w:val="009679AD"/>
    <w:rsid w:val="009679EE"/>
    <w:rsid w:val="009679F8"/>
    <w:rsid w:val="00967A0A"/>
    <w:rsid w:val="00967A12"/>
    <w:rsid w:val="00967A15"/>
    <w:rsid w:val="00967AA5"/>
    <w:rsid w:val="00967AAA"/>
    <w:rsid w:val="00967AC1"/>
    <w:rsid w:val="00967ACE"/>
    <w:rsid w:val="00967AD7"/>
    <w:rsid w:val="00967AD8"/>
    <w:rsid w:val="00967AE7"/>
    <w:rsid w:val="00967AE9"/>
    <w:rsid w:val="00967AF5"/>
    <w:rsid w:val="00967AF8"/>
    <w:rsid w:val="00967AFC"/>
    <w:rsid w:val="00967B8B"/>
    <w:rsid w:val="00967B9C"/>
    <w:rsid w:val="00967BB8"/>
    <w:rsid w:val="00967BEC"/>
    <w:rsid w:val="00967C30"/>
    <w:rsid w:val="00967C44"/>
    <w:rsid w:val="00967C4F"/>
    <w:rsid w:val="00967C56"/>
    <w:rsid w:val="00967C59"/>
    <w:rsid w:val="00967CAE"/>
    <w:rsid w:val="00967CE5"/>
    <w:rsid w:val="00967CEA"/>
    <w:rsid w:val="00967D01"/>
    <w:rsid w:val="00967D3B"/>
    <w:rsid w:val="00967D5D"/>
    <w:rsid w:val="00967D66"/>
    <w:rsid w:val="00967D68"/>
    <w:rsid w:val="00967D76"/>
    <w:rsid w:val="00967DB0"/>
    <w:rsid w:val="00967DDC"/>
    <w:rsid w:val="00967DE6"/>
    <w:rsid w:val="00967E02"/>
    <w:rsid w:val="00967E2C"/>
    <w:rsid w:val="00967E4D"/>
    <w:rsid w:val="00967EAB"/>
    <w:rsid w:val="00967EFC"/>
    <w:rsid w:val="00967F1F"/>
    <w:rsid w:val="00967F2B"/>
    <w:rsid w:val="00967F63"/>
    <w:rsid w:val="00967F6F"/>
    <w:rsid w:val="00967F9C"/>
    <w:rsid w:val="00967FDB"/>
    <w:rsid w:val="00967FE3"/>
    <w:rsid w:val="0096A343"/>
    <w:rsid w:val="0096EDF0"/>
    <w:rsid w:val="0097000B"/>
    <w:rsid w:val="0097001D"/>
    <w:rsid w:val="00970023"/>
    <w:rsid w:val="0097005B"/>
    <w:rsid w:val="009700EE"/>
    <w:rsid w:val="009700F7"/>
    <w:rsid w:val="00970124"/>
    <w:rsid w:val="00970166"/>
    <w:rsid w:val="00970183"/>
    <w:rsid w:val="0097018B"/>
    <w:rsid w:val="00970229"/>
    <w:rsid w:val="0097022D"/>
    <w:rsid w:val="00970267"/>
    <w:rsid w:val="00970269"/>
    <w:rsid w:val="0097027E"/>
    <w:rsid w:val="00970282"/>
    <w:rsid w:val="00970297"/>
    <w:rsid w:val="009702B9"/>
    <w:rsid w:val="009702BF"/>
    <w:rsid w:val="009702C6"/>
    <w:rsid w:val="0097030A"/>
    <w:rsid w:val="00970345"/>
    <w:rsid w:val="0097035F"/>
    <w:rsid w:val="00970362"/>
    <w:rsid w:val="00970365"/>
    <w:rsid w:val="009703DF"/>
    <w:rsid w:val="00970404"/>
    <w:rsid w:val="0097041B"/>
    <w:rsid w:val="00970436"/>
    <w:rsid w:val="0097046F"/>
    <w:rsid w:val="00970492"/>
    <w:rsid w:val="009704DE"/>
    <w:rsid w:val="009704F0"/>
    <w:rsid w:val="00970527"/>
    <w:rsid w:val="009705A5"/>
    <w:rsid w:val="009705C2"/>
    <w:rsid w:val="009705E2"/>
    <w:rsid w:val="009705E8"/>
    <w:rsid w:val="009705EB"/>
    <w:rsid w:val="00970607"/>
    <w:rsid w:val="00970611"/>
    <w:rsid w:val="0097062B"/>
    <w:rsid w:val="0097062D"/>
    <w:rsid w:val="00970631"/>
    <w:rsid w:val="00970636"/>
    <w:rsid w:val="009706A2"/>
    <w:rsid w:val="009706BF"/>
    <w:rsid w:val="009706C1"/>
    <w:rsid w:val="009706D6"/>
    <w:rsid w:val="00970700"/>
    <w:rsid w:val="0097070E"/>
    <w:rsid w:val="00970720"/>
    <w:rsid w:val="00970770"/>
    <w:rsid w:val="00970839"/>
    <w:rsid w:val="009708BD"/>
    <w:rsid w:val="009708E7"/>
    <w:rsid w:val="00970906"/>
    <w:rsid w:val="00970941"/>
    <w:rsid w:val="00970942"/>
    <w:rsid w:val="0097094D"/>
    <w:rsid w:val="00970953"/>
    <w:rsid w:val="009709CD"/>
    <w:rsid w:val="009709D9"/>
    <w:rsid w:val="009709E3"/>
    <w:rsid w:val="00970A1D"/>
    <w:rsid w:val="00970A5E"/>
    <w:rsid w:val="00970A75"/>
    <w:rsid w:val="00970A91"/>
    <w:rsid w:val="00970AA0"/>
    <w:rsid w:val="00970AD8"/>
    <w:rsid w:val="00970AEB"/>
    <w:rsid w:val="00970B1D"/>
    <w:rsid w:val="00970B28"/>
    <w:rsid w:val="00970B33"/>
    <w:rsid w:val="00970B83"/>
    <w:rsid w:val="00970B93"/>
    <w:rsid w:val="00970BA9"/>
    <w:rsid w:val="00970BCC"/>
    <w:rsid w:val="00970C0F"/>
    <w:rsid w:val="00970C22"/>
    <w:rsid w:val="00970D6E"/>
    <w:rsid w:val="00970D88"/>
    <w:rsid w:val="00970D8A"/>
    <w:rsid w:val="00970DCF"/>
    <w:rsid w:val="00970DDB"/>
    <w:rsid w:val="00970E0A"/>
    <w:rsid w:val="00970E7E"/>
    <w:rsid w:val="00970E87"/>
    <w:rsid w:val="00970F73"/>
    <w:rsid w:val="00970F7A"/>
    <w:rsid w:val="00970F7C"/>
    <w:rsid w:val="00970F91"/>
    <w:rsid w:val="00970FAA"/>
    <w:rsid w:val="00970FC9"/>
    <w:rsid w:val="00970FED"/>
    <w:rsid w:val="0097103B"/>
    <w:rsid w:val="0097104B"/>
    <w:rsid w:val="00971067"/>
    <w:rsid w:val="0097109D"/>
    <w:rsid w:val="009710A3"/>
    <w:rsid w:val="009710A5"/>
    <w:rsid w:val="009710AC"/>
    <w:rsid w:val="009710C4"/>
    <w:rsid w:val="009710C8"/>
    <w:rsid w:val="00971127"/>
    <w:rsid w:val="00971128"/>
    <w:rsid w:val="0097116A"/>
    <w:rsid w:val="0097119E"/>
    <w:rsid w:val="009711A5"/>
    <w:rsid w:val="009711E1"/>
    <w:rsid w:val="00971240"/>
    <w:rsid w:val="0097124B"/>
    <w:rsid w:val="0097127F"/>
    <w:rsid w:val="00971280"/>
    <w:rsid w:val="009712AC"/>
    <w:rsid w:val="009712B1"/>
    <w:rsid w:val="009712CF"/>
    <w:rsid w:val="00971329"/>
    <w:rsid w:val="0097135D"/>
    <w:rsid w:val="009713B5"/>
    <w:rsid w:val="009713C9"/>
    <w:rsid w:val="009713DB"/>
    <w:rsid w:val="00971434"/>
    <w:rsid w:val="00971464"/>
    <w:rsid w:val="0097149D"/>
    <w:rsid w:val="009714B3"/>
    <w:rsid w:val="009714B8"/>
    <w:rsid w:val="009714C6"/>
    <w:rsid w:val="009714DC"/>
    <w:rsid w:val="00971536"/>
    <w:rsid w:val="0097154B"/>
    <w:rsid w:val="00971576"/>
    <w:rsid w:val="009715C7"/>
    <w:rsid w:val="009715D0"/>
    <w:rsid w:val="0097161C"/>
    <w:rsid w:val="00971640"/>
    <w:rsid w:val="00971644"/>
    <w:rsid w:val="0097164C"/>
    <w:rsid w:val="0097165D"/>
    <w:rsid w:val="00971663"/>
    <w:rsid w:val="00971675"/>
    <w:rsid w:val="00971682"/>
    <w:rsid w:val="009716F0"/>
    <w:rsid w:val="009716F1"/>
    <w:rsid w:val="00971712"/>
    <w:rsid w:val="00971722"/>
    <w:rsid w:val="00971799"/>
    <w:rsid w:val="009717B2"/>
    <w:rsid w:val="009717C8"/>
    <w:rsid w:val="009717E6"/>
    <w:rsid w:val="009717E7"/>
    <w:rsid w:val="009717F6"/>
    <w:rsid w:val="009717FC"/>
    <w:rsid w:val="00971821"/>
    <w:rsid w:val="0097184E"/>
    <w:rsid w:val="00971882"/>
    <w:rsid w:val="0097189D"/>
    <w:rsid w:val="009718B9"/>
    <w:rsid w:val="009718D5"/>
    <w:rsid w:val="0097193D"/>
    <w:rsid w:val="00971959"/>
    <w:rsid w:val="0097195A"/>
    <w:rsid w:val="009719AD"/>
    <w:rsid w:val="009719B2"/>
    <w:rsid w:val="009719B7"/>
    <w:rsid w:val="009719C3"/>
    <w:rsid w:val="00971A97"/>
    <w:rsid w:val="00971AD1"/>
    <w:rsid w:val="00971B21"/>
    <w:rsid w:val="00971B6C"/>
    <w:rsid w:val="00971B73"/>
    <w:rsid w:val="00971B7F"/>
    <w:rsid w:val="00971BA8"/>
    <w:rsid w:val="00971BDA"/>
    <w:rsid w:val="00971BDB"/>
    <w:rsid w:val="00971BFB"/>
    <w:rsid w:val="00971C1A"/>
    <w:rsid w:val="00971C31"/>
    <w:rsid w:val="00971C34"/>
    <w:rsid w:val="00971CE6"/>
    <w:rsid w:val="00971D09"/>
    <w:rsid w:val="00971D18"/>
    <w:rsid w:val="00971D47"/>
    <w:rsid w:val="00971D74"/>
    <w:rsid w:val="00971DFC"/>
    <w:rsid w:val="00971E19"/>
    <w:rsid w:val="00971E1B"/>
    <w:rsid w:val="00971E1F"/>
    <w:rsid w:val="00971E64"/>
    <w:rsid w:val="00971E89"/>
    <w:rsid w:val="00971E8B"/>
    <w:rsid w:val="00971EAF"/>
    <w:rsid w:val="00971F4D"/>
    <w:rsid w:val="00971FAD"/>
    <w:rsid w:val="00971FB4"/>
    <w:rsid w:val="00971FBD"/>
    <w:rsid w:val="00971FC5"/>
    <w:rsid w:val="00971FC7"/>
    <w:rsid w:val="00971FCB"/>
    <w:rsid w:val="00971FF9"/>
    <w:rsid w:val="0097200E"/>
    <w:rsid w:val="00972077"/>
    <w:rsid w:val="009720AD"/>
    <w:rsid w:val="00972107"/>
    <w:rsid w:val="00972116"/>
    <w:rsid w:val="00972127"/>
    <w:rsid w:val="0097214F"/>
    <w:rsid w:val="00972175"/>
    <w:rsid w:val="00972193"/>
    <w:rsid w:val="009721C7"/>
    <w:rsid w:val="009721CF"/>
    <w:rsid w:val="009721EE"/>
    <w:rsid w:val="009721F9"/>
    <w:rsid w:val="00972246"/>
    <w:rsid w:val="00972281"/>
    <w:rsid w:val="00972292"/>
    <w:rsid w:val="009722A0"/>
    <w:rsid w:val="009722C7"/>
    <w:rsid w:val="00972321"/>
    <w:rsid w:val="0097235A"/>
    <w:rsid w:val="0097237F"/>
    <w:rsid w:val="009723BE"/>
    <w:rsid w:val="009723C4"/>
    <w:rsid w:val="009723DB"/>
    <w:rsid w:val="00972462"/>
    <w:rsid w:val="00972488"/>
    <w:rsid w:val="009724B8"/>
    <w:rsid w:val="009724C1"/>
    <w:rsid w:val="00972525"/>
    <w:rsid w:val="00972530"/>
    <w:rsid w:val="00972554"/>
    <w:rsid w:val="00972576"/>
    <w:rsid w:val="00972577"/>
    <w:rsid w:val="00972593"/>
    <w:rsid w:val="009725B0"/>
    <w:rsid w:val="009725F9"/>
    <w:rsid w:val="00972688"/>
    <w:rsid w:val="009726B2"/>
    <w:rsid w:val="009726BE"/>
    <w:rsid w:val="009726E1"/>
    <w:rsid w:val="00972734"/>
    <w:rsid w:val="00972739"/>
    <w:rsid w:val="00972751"/>
    <w:rsid w:val="00972765"/>
    <w:rsid w:val="00972787"/>
    <w:rsid w:val="009727BE"/>
    <w:rsid w:val="009727FA"/>
    <w:rsid w:val="009727FB"/>
    <w:rsid w:val="00972817"/>
    <w:rsid w:val="00972823"/>
    <w:rsid w:val="009728DC"/>
    <w:rsid w:val="00972916"/>
    <w:rsid w:val="0097296D"/>
    <w:rsid w:val="009729AC"/>
    <w:rsid w:val="009729F3"/>
    <w:rsid w:val="009729FE"/>
    <w:rsid w:val="00972A2F"/>
    <w:rsid w:val="00972A57"/>
    <w:rsid w:val="00972A72"/>
    <w:rsid w:val="00972A97"/>
    <w:rsid w:val="00972AB0"/>
    <w:rsid w:val="00972AB1"/>
    <w:rsid w:val="00972ACA"/>
    <w:rsid w:val="00972ADD"/>
    <w:rsid w:val="00972AEA"/>
    <w:rsid w:val="00972B1A"/>
    <w:rsid w:val="00972B2C"/>
    <w:rsid w:val="00972B32"/>
    <w:rsid w:val="00972B3D"/>
    <w:rsid w:val="00972B5F"/>
    <w:rsid w:val="00972B62"/>
    <w:rsid w:val="00972B67"/>
    <w:rsid w:val="00972B90"/>
    <w:rsid w:val="00972BCA"/>
    <w:rsid w:val="00972BD4"/>
    <w:rsid w:val="00972C52"/>
    <w:rsid w:val="00972D0E"/>
    <w:rsid w:val="00972D28"/>
    <w:rsid w:val="00972D87"/>
    <w:rsid w:val="00972D8F"/>
    <w:rsid w:val="00972DA0"/>
    <w:rsid w:val="00972DEA"/>
    <w:rsid w:val="00972DEC"/>
    <w:rsid w:val="00972DF4"/>
    <w:rsid w:val="00972E0C"/>
    <w:rsid w:val="00972E24"/>
    <w:rsid w:val="00972E3C"/>
    <w:rsid w:val="00972E7F"/>
    <w:rsid w:val="00972EB4"/>
    <w:rsid w:val="00972F18"/>
    <w:rsid w:val="00972F3F"/>
    <w:rsid w:val="00972F4C"/>
    <w:rsid w:val="00972F7E"/>
    <w:rsid w:val="00972F88"/>
    <w:rsid w:val="00972F93"/>
    <w:rsid w:val="00972FC1"/>
    <w:rsid w:val="0097302A"/>
    <w:rsid w:val="00973050"/>
    <w:rsid w:val="0097307A"/>
    <w:rsid w:val="0097307E"/>
    <w:rsid w:val="009730C4"/>
    <w:rsid w:val="009730D7"/>
    <w:rsid w:val="00973102"/>
    <w:rsid w:val="0097314E"/>
    <w:rsid w:val="0097319D"/>
    <w:rsid w:val="009731B4"/>
    <w:rsid w:val="009731BC"/>
    <w:rsid w:val="009731E3"/>
    <w:rsid w:val="009731F8"/>
    <w:rsid w:val="0097321E"/>
    <w:rsid w:val="00973265"/>
    <w:rsid w:val="0097327D"/>
    <w:rsid w:val="00973295"/>
    <w:rsid w:val="0097329E"/>
    <w:rsid w:val="009732D0"/>
    <w:rsid w:val="009732D2"/>
    <w:rsid w:val="009732EE"/>
    <w:rsid w:val="009732FB"/>
    <w:rsid w:val="0097331D"/>
    <w:rsid w:val="0097332D"/>
    <w:rsid w:val="009733A7"/>
    <w:rsid w:val="009733DF"/>
    <w:rsid w:val="00973429"/>
    <w:rsid w:val="00973430"/>
    <w:rsid w:val="0097347A"/>
    <w:rsid w:val="0097348C"/>
    <w:rsid w:val="00973492"/>
    <w:rsid w:val="009734AB"/>
    <w:rsid w:val="00973517"/>
    <w:rsid w:val="0097351F"/>
    <w:rsid w:val="00973524"/>
    <w:rsid w:val="0097353D"/>
    <w:rsid w:val="009735DD"/>
    <w:rsid w:val="009735FB"/>
    <w:rsid w:val="0097361D"/>
    <w:rsid w:val="0097364E"/>
    <w:rsid w:val="00973651"/>
    <w:rsid w:val="009736A5"/>
    <w:rsid w:val="009736BF"/>
    <w:rsid w:val="009736CC"/>
    <w:rsid w:val="009736DD"/>
    <w:rsid w:val="009736DE"/>
    <w:rsid w:val="009736F2"/>
    <w:rsid w:val="009736FD"/>
    <w:rsid w:val="00973704"/>
    <w:rsid w:val="00973733"/>
    <w:rsid w:val="0097377E"/>
    <w:rsid w:val="00973792"/>
    <w:rsid w:val="009737BF"/>
    <w:rsid w:val="009737C2"/>
    <w:rsid w:val="009737C3"/>
    <w:rsid w:val="0097384E"/>
    <w:rsid w:val="00973861"/>
    <w:rsid w:val="00973892"/>
    <w:rsid w:val="009738C2"/>
    <w:rsid w:val="0097390D"/>
    <w:rsid w:val="00973915"/>
    <w:rsid w:val="00973918"/>
    <w:rsid w:val="00973984"/>
    <w:rsid w:val="009739C5"/>
    <w:rsid w:val="00973A2A"/>
    <w:rsid w:val="00973A46"/>
    <w:rsid w:val="00973A69"/>
    <w:rsid w:val="00973A81"/>
    <w:rsid w:val="00973A91"/>
    <w:rsid w:val="00973A97"/>
    <w:rsid w:val="00973ACA"/>
    <w:rsid w:val="00973AFC"/>
    <w:rsid w:val="00973B04"/>
    <w:rsid w:val="00973B28"/>
    <w:rsid w:val="00973B30"/>
    <w:rsid w:val="00973B57"/>
    <w:rsid w:val="00973B92"/>
    <w:rsid w:val="00973BA9"/>
    <w:rsid w:val="00973BC2"/>
    <w:rsid w:val="00973BEC"/>
    <w:rsid w:val="00973C05"/>
    <w:rsid w:val="00973C3B"/>
    <w:rsid w:val="00973C7E"/>
    <w:rsid w:val="00973C86"/>
    <w:rsid w:val="00973CA7"/>
    <w:rsid w:val="00973CAB"/>
    <w:rsid w:val="00973CC2"/>
    <w:rsid w:val="00973CCE"/>
    <w:rsid w:val="00973CEF"/>
    <w:rsid w:val="00973D1C"/>
    <w:rsid w:val="00973D33"/>
    <w:rsid w:val="00973D4B"/>
    <w:rsid w:val="00973D7D"/>
    <w:rsid w:val="00973DA7"/>
    <w:rsid w:val="00973DD1"/>
    <w:rsid w:val="00973DDA"/>
    <w:rsid w:val="00973E06"/>
    <w:rsid w:val="00973E18"/>
    <w:rsid w:val="00973E19"/>
    <w:rsid w:val="00973E28"/>
    <w:rsid w:val="00973E46"/>
    <w:rsid w:val="00973E64"/>
    <w:rsid w:val="00973EF3"/>
    <w:rsid w:val="00973F0F"/>
    <w:rsid w:val="00973F66"/>
    <w:rsid w:val="00973F7A"/>
    <w:rsid w:val="00973F99"/>
    <w:rsid w:val="00973FBE"/>
    <w:rsid w:val="00974042"/>
    <w:rsid w:val="0097405E"/>
    <w:rsid w:val="009740D9"/>
    <w:rsid w:val="009740F8"/>
    <w:rsid w:val="009740FA"/>
    <w:rsid w:val="0097413C"/>
    <w:rsid w:val="00974157"/>
    <w:rsid w:val="0097415B"/>
    <w:rsid w:val="0097417B"/>
    <w:rsid w:val="009741A1"/>
    <w:rsid w:val="009741D1"/>
    <w:rsid w:val="009741DE"/>
    <w:rsid w:val="00974237"/>
    <w:rsid w:val="0097423B"/>
    <w:rsid w:val="00974250"/>
    <w:rsid w:val="00974264"/>
    <w:rsid w:val="009742AF"/>
    <w:rsid w:val="009742CA"/>
    <w:rsid w:val="009742F4"/>
    <w:rsid w:val="00974350"/>
    <w:rsid w:val="00974352"/>
    <w:rsid w:val="0097436F"/>
    <w:rsid w:val="0097439B"/>
    <w:rsid w:val="0097441D"/>
    <w:rsid w:val="00974472"/>
    <w:rsid w:val="00974477"/>
    <w:rsid w:val="009744A7"/>
    <w:rsid w:val="009744CA"/>
    <w:rsid w:val="009744CE"/>
    <w:rsid w:val="00974511"/>
    <w:rsid w:val="00974519"/>
    <w:rsid w:val="00974524"/>
    <w:rsid w:val="00974537"/>
    <w:rsid w:val="00974578"/>
    <w:rsid w:val="00974579"/>
    <w:rsid w:val="00974585"/>
    <w:rsid w:val="009745B2"/>
    <w:rsid w:val="009745F3"/>
    <w:rsid w:val="009745FA"/>
    <w:rsid w:val="00974606"/>
    <w:rsid w:val="0097464A"/>
    <w:rsid w:val="00974688"/>
    <w:rsid w:val="00974689"/>
    <w:rsid w:val="009746A2"/>
    <w:rsid w:val="009746CA"/>
    <w:rsid w:val="009746E1"/>
    <w:rsid w:val="009746E6"/>
    <w:rsid w:val="009746E9"/>
    <w:rsid w:val="00974708"/>
    <w:rsid w:val="00974738"/>
    <w:rsid w:val="0097479C"/>
    <w:rsid w:val="009747D5"/>
    <w:rsid w:val="009747D6"/>
    <w:rsid w:val="0097480C"/>
    <w:rsid w:val="00974815"/>
    <w:rsid w:val="0097488C"/>
    <w:rsid w:val="009748D6"/>
    <w:rsid w:val="009748DA"/>
    <w:rsid w:val="009748DC"/>
    <w:rsid w:val="00974912"/>
    <w:rsid w:val="00974913"/>
    <w:rsid w:val="00974949"/>
    <w:rsid w:val="00974976"/>
    <w:rsid w:val="009749B4"/>
    <w:rsid w:val="009749B8"/>
    <w:rsid w:val="00974A05"/>
    <w:rsid w:val="00974A0C"/>
    <w:rsid w:val="00974A9B"/>
    <w:rsid w:val="00974AB5"/>
    <w:rsid w:val="00974ABA"/>
    <w:rsid w:val="00974B36"/>
    <w:rsid w:val="00974B5A"/>
    <w:rsid w:val="00974B74"/>
    <w:rsid w:val="00974B82"/>
    <w:rsid w:val="00974B9A"/>
    <w:rsid w:val="00974BC4"/>
    <w:rsid w:val="00974C01"/>
    <w:rsid w:val="00974C27"/>
    <w:rsid w:val="00974C36"/>
    <w:rsid w:val="00974C3F"/>
    <w:rsid w:val="00974C6E"/>
    <w:rsid w:val="00974C8C"/>
    <w:rsid w:val="00974C90"/>
    <w:rsid w:val="00974CEF"/>
    <w:rsid w:val="00974D00"/>
    <w:rsid w:val="00974D07"/>
    <w:rsid w:val="00974D17"/>
    <w:rsid w:val="00974D2E"/>
    <w:rsid w:val="00974D6E"/>
    <w:rsid w:val="00974D85"/>
    <w:rsid w:val="00974D9A"/>
    <w:rsid w:val="00974DAE"/>
    <w:rsid w:val="00974DCF"/>
    <w:rsid w:val="00974DE3"/>
    <w:rsid w:val="00974E62"/>
    <w:rsid w:val="00974E81"/>
    <w:rsid w:val="00974EC4"/>
    <w:rsid w:val="00974EDF"/>
    <w:rsid w:val="00974EF0"/>
    <w:rsid w:val="00974EF8"/>
    <w:rsid w:val="00974F0A"/>
    <w:rsid w:val="00974F27"/>
    <w:rsid w:val="00974F33"/>
    <w:rsid w:val="00974F36"/>
    <w:rsid w:val="00974F3D"/>
    <w:rsid w:val="00974F96"/>
    <w:rsid w:val="00974FF0"/>
    <w:rsid w:val="00975046"/>
    <w:rsid w:val="00975079"/>
    <w:rsid w:val="00975090"/>
    <w:rsid w:val="009750AC"/>
    <w:rsid w:val="00975131"/>
    <w:rsid w:val="0097513E"/>
    <w:rsid w:val="009751CB"/>
    <w:rsid w:val="009751D7"/>
    <w:rsid w:val="0097525F"/>
    <w:rsid w:val="00975288"/>
    <w:rsid w:val="009752C6"/>
    <w:rsid w:val="009752D6"/>
    <w:rsid w:val="009752EA"/>
    <w:rsid w:val="009752FB"/>
    <w:rsid w:val="0097530F"/>
    <w:rsid w:val="00975346"/>
    <w:rsid w:val="00975367"/>
    <w:rsid w:val="00975395"/>
    <w:rsid w:val="009753FF"/>
    <w:rsid w:val="00975408"/>
    <w:rsid w:val="00975448"/>
    <w:rsid w:val="00975472"/>
    <w:rsid w:val="00975497"/>
    <w:rsid w:val="00975537"/>
    <w:rsid w:val="0097554C"/>
    <w:rsid w:val="009755AB"/>
    <w:rsid w:val="009755BD"/>
    <w:rsid w:val="009755CE"/>
    <w:rsid w:val="009755FB"/>
    <w:rsid w:val="00975610"/>
    <w:rsid w:val="00975689"/>
    <w:rsid w:val="00975727"/>
    <w:rsid w:val="0097572A"/>
    <w:rsid w:val="00975745"/>
    <w:rsid w:val="00975764"/>
    <w:rsid w:val="00975791"/>
    <w:rsid w:val="00975814"/>
    <w:rsid w:val="00975857"/>
    <w:rsid w:val="00975870"/>
    <w:rsid w:val="00975878"/>
    <w:rsid w:val="009758AC"/>
    <w:rsid w:val="009758AE"/>
    <w:rsid w:val="009758E9"/>
    <w:rsid w:val="00975934"/>
    <w:rsid w:val="00975963"/>
    <w:rsid w:val="00975982"/>
    <w:rsid w:val="00975992"/>
    <w:rsid w:val="009759BF"/>
    <w:rsid w:val="009759E4"/>
    <w:rsid w:val="009759EE"/>
    <w:rsid w:val="00975A0F"/>
    <w:rsid w:val="00975A19"/>
    <w:rsid w:val="00975A37"/>
    <w:rsid w:val="00975ABB"/>
    <w:rsid w:val="00975AC0"/>
    <w:rsid w:val="00975AC7"/>
    <w:rsid w:val="00975AD0"/>
    <w:rsid w:val="00975B05"/>
    <w:rsid w:val="00975B1A"/>
    <w:rsid w:val="00975B1E"/>
    <w:rsid w:val="00975B29"/>
    <w:rsid w:val="00975B53"/>
    <w:rsid w:val="00975B57"/>
    <w:rsid w:val="00975B99"/>
    <w:rsid w:val="00975BE9"/>
    <w:rsid w:val="00975C3C"/>
    <w:rsid w:val="00975C9F"/>
    <w:rsid w:val="00975CDB"/>
    <w:rsid w:val="00975CEE"/>
    <w:rsid w:val="00975CF4"/>
    <w:rsid w:val="00975D31"/>
    <w:rsid w:val="00975D4F"/>
    <w:rsid w:val="00975D8B"/>
    <w:rsid w:val="00975DC3"/>
    <w:rsid w:val="00975DE7"/>
    <w:rsid w:val="00975E1B"/>
    <w:rsid w:val="00975E3E"/>
    <w:rsid w:val="00975E55"/>
    <w:rsid w:val="00975E63"/>
    <w:rsid w:val="00975E72"/>
    <w:rsid w:val="00975EBE"/>
    <w:rsid w:val="00975ECC"/>
    <w:rsid w:val="00975ED0"/>
    <w:rsid w:val="00975F01"/>
    <w:rsid w:val="00975F5C"/>
    <w:rsid w:val="00975F9C"/>
    <w:rsid w:val="00975FFE"/>
    <w:rsid w:val="00976027"/>
    <w:rsid w:val="00976037"/>
    <w:rsid w:val="0097610D"/>
    <w:rsid w:val="0097614B"/>
    <w:rsid w:val="00976156"/>
    <w:rsid w:val="0097616C"/>
    <w:rsid w:val="00976202"/>
    <w:rsid w:val="0097621D"/>
    <w:rsid w:val="00976222"/>
    <w:rsid w:val="0097622A"/>
    <w:rsid w:val="0097625B"/>
    <w:rsid w:val="00976263"/>
    <w:rsid w:val="0097627F"/>
    <w:rsid w:val="0097631C"/>
    <w:rsid w:val="00976327"/>
    <w:rsid w:val="00976329"/>
    <w:rsid w:val="00976337"/>
    <w:rsid w:val="0097636B"/>
    <w:rsid w:val="00976372"/>
    <w:rsid w:val="00976376"/>
    <w:rsid w:val="0097637B"/>
    <w:rsid w:val="0097638E"/>
    <w:rsid w:val="009763A8"/>
    <w:rsid w:val="009763BE"/>
    <w:rsid w:val="009763CB"/>
    <w:rsid w:val="009763D0"/>
    <w:rsid w:val="009763D7"/>
    <w:rsid w:val="009763DE"/>
    <w:rsid w:val="0097643A"/>
    <w:rsid w:val="00976442"/>
    <w:rsid w:val="00976450"/>
    <w:rsid w:val="00976476"/>
    <w:rsid w:val="009764A1"/>
    <w:rsid w:val="0097651D"/>
    <w:rsid w:val="00976558"/>
    <w:rsid w:val="0097656A"/>
    <w:rsid w:val="00976586"/>
    <w:rsid w:val="009765D8"/>
    <w:rsid w:val="0097661E"/>
    <w:rsid w:val="0097662A"/>
    <w:rsid w:val="00976635"/>
    <w:rsid w:val="00976744"/>
    <w:rsid w:val="00976753"/>
    <w:rsid w:val="00976768"/>
    <w:rsid w:val="009767C1"/>
    <w:rsid w:val="00976822"/>
    <w:rsid w:val="0097683E"/>
    <w:rsid w:val="009768B5"/>
    <w:rsid w:val="009768D6"/>
    <w:rsid w:val="009768E2"/>
    <w:rsid w:val="009768EF"/>
    <w:rsid w:val="00976902"/>
    <w:rsid w:val="0097690B"/>
    <w:rsid w:val="00976922"/>
    <w:rsid w:val="00976975"/>
    <w:rsid w:val="0097697C"/>
    <w:rsid w:val="009769D5"/>
    <w:rsid w:val="009769ED"/>
    <w:rsid w:val="00976A02"/>
    <w:rsid w:val="00976A48"/>
    <w:rsid w:val="00976A4F"/>
    <w:rsid w:val="00976A78"/>
    <w:rsid w:val="00976ABB"/>
    <w:rsid w:val="00976AC3"/>
    <w:rsid w:val="00976AE0"/>
    <w:rsid w:val="00976AFC"/>
    <w:rsid w:val="00976B98"/>
    <w:rsid w:val="00976B9D"/>
    <w:rsid w:val="00976BA2"/>
    <w:rsid w:val="00976BB4"/>
    <w:rsid w:val="00976BC9"/>
    <w:rsid w:val="00976BE3"/>
    <w:rsid w:val="00976C25"/>
    <w:rsid w:val="00976C49"/>
    <w:rsid w:val="00976C6F"/>
    <w:rsid w:val="00976C71"/>
    <w:rsid w:val="00976CA1"/>
    <w:rsid w:val="00976CB2"/>
    <w:rsid w:val="00976D24"/>
    <w:rsid w:val="00976D30"/>
    <w:rsid w:val="00976D6D"/>
    <w:rsid w:val="00976DE5"/>
    <w:rsid w:val="00976DEA"/>
    <w:rsid w:val="00976EDD"/>
    <w:rsid w:val="00976EFD"/>
    <w:rsid w:val="00976F0D"/>
    <w:rsid w:val="00976F4C"/>
    <w:rsid w:val="00976F76"/>
    <w:rsid w:val="00976F9B"/>
    <w:rsid w:val="00976FD0"/>
    <w:rsid w:val="00976FF0"/>
    <w:rsid w:val="00977017"/>
    <w:rsid w:val="00977028"/>
    <w:rsid w:val="0097703F"/>
    <w:rsid w:val="00977090"/>
    <w:rsid w:val="009770BE"/>
    <w:rsid w:val="009770E3"/>
    <w:rsid w:val="0097710B"/>
    <w:rsid w:val="0097710C"/>
    <w:rsid w:val="00977123"/>
    <w:rsid w:val="0097714B"/>
    <w:rsid w:val="00977230"/>
    <w:rsid w:val="00977247"/>
    <w:rsid w:val="0097724D"/>
    <w:rsid w:val="009772EB"/>
    <w:rsid w:val="00977346"/>
    <w:rsid w:val="0097735D"/>
    <w:rsid w:val="0097737E"/>
    <w:rsid w:val="009773BB"/>
    <w:rsid w:val="009773CC"/>
    <w:rsid w:val="00977459"/>
    <w:rsid w:val="00977468"/>
    <w:rsid w:val="0097746F"/>
    <w:rsid w:val="00977599"/>
    <w:rsid w:val="009775AB"/>
    <w:rsid w:val="009775B2"/>
    <w:rsid w:val="009775F4"/>
    <w:rsid w:val="0097760E"/>
    <w:rsid w:val="00977615"/>
    <w:rsid w:val="00977661"/>
    <w:rsid w:val="0097766B"/>
    <w:rsid w:val="0097768A"/>
    <w:rsid w:val="0097768D"/>
    <w:rsid w:val="009776C4"/>
    <w:rsid w:val="009776CE"/>
    <w:rsid w:val="0097775D"/>
    <w:rsid w:val="0097775E"/>
    <w:rsid w:val="00977769"/>
    <w:rsid w:val="0097776C"/>
    <w:rsid w:val="0097777F"/>
    <w:rsid w:val="009777D5"/>
    <w:rsid w:val="009777DF"/>
    <w:rsid w:val="0097789D"/>
    <w:rsid w:val="0097789F"/>
    <w:rsid w:val="009778C7"/>
    <w:rsid w:val="009778C8"/>
    <w:rsid w:val="009778F9"/>
    <w:rsid w:val="00977901"/>
    <w:rsid w:val="00977906"/>
    <w:rsid w:val="00977964"/>
    <w:rsid w:val="0097797D"/>
    <w:rsid w:val="00977A02"/>
    <w:rsid w:val="00977A36"/>
    <w:rsid w:val="00977A63"/>
    <w:rsid w:val="00977A74"/>
    <w:rsid w:val="00977A93"/>
    <w:rsid w:val="00977A95"/>
    <w:rsid w:val="00977B3D"/>
    <w:rsid w:val="00977B60"/>
    <w:rsid w:val="00977B72"/>
    <w:rsid w:val="00977B92"/>
    <w:rsid w:val="00977C2B"/>
    <w:rsid w:val="00977C45"/>
    <w:rsid w:val="00977C49"/>
    <w:rsid w:val="00977C70"/>
    <w:rsid w:val="00977C93"/>
    <w:rsid w:val="00977C97"/>
    <w:rsid w:val="00977CCE"/>
    <w:rsid w:val="00977CD7"/>
    <w:rsid w:val="00977CF6"/>
    <w:rsid w:val="00977D29"/>
    <w:rsid w:val="00977D2E"/>
    <w:rsid w:val="00977D36"/>
    <w:rsid w:val="00977D54"/>
    <w:rsid w:val="00977D7B"/>
    <w:rsid w:val="00977D9A"/>
    <w:rsid w:val="00977D9C"/>
    <w:rsid w:val="00977DFE"/>
    <w:rsid w:val="00977E0B"/>
    <w:rsid w:val="00977E1B"/>
    <w:rsid w:val="00977E25"/>
    <w:rsid w:val="00977E8A"/>
    <w:rsid w:val="00977EB0"/>
    <w:rsid w:val="00977EE7"/>
    <w:rsid w:val="00977EFA"/>
    <w:rsid w:val="00977F26"/>
    <w:rsid w:val="00977F34"/>
    <w:rsid w:val="00977F4F"/>
    <w:rsid w:val="00977FC6"/>
    <w:rsid w:val="00977FEA"/>
    <w:rsid w:val="0098001F"/>
    <w:rsid w:val="009800C0"/>
    <w:rsid w:val="009800C7"/>
    <w:rsid w:val="009800E8"/>
    <w:rsid w:val="00980108"/>
    <w:rsid w:val="0098013F"/>
    <w:rsid w:val="00980141"/>
    <w:rsid w:val="00980152"/>
    <w:rsid w:val="0098015D"/>
    <w:rsid w:val="00980183"/>
    <w:rsid w:val="009801AC"/>
    <w:rsid w:val="009801D9"/>
    <w:rsid w:val="00980221"/>
    <w:rsid w:val="00980225"/>
    <w:rsid w:val="0098023C"/>
    <w:rsid w:val="0098025D"/>
    <w:rsid w:val="00980264"/>
    <w:rsid w:val="00980274"/>
    <w:rsid w:val="00980284"/>
    <w:rsid w:val="00980291"/>
    <w:rsid w:val="009802A0"/>
    <w:rsid w:val="009802BF"/>
    <w:rsid w:val="009802C7"/>
    <w:rsid w:val="009802CA"/>
    <w:rsid w:val="009802D3"/>
    <w:rsid w:val="009802DB"/>
    <w:rsid w:val="00980306"/>
    <w:rsid w:val="0098035B"/>
    <w:rsid w:val="0098035D"/>
    <w:rsid w:val="00980391"/>
    <w:rsid w:val="009803A0"/>
    <w:rsid w:val="009803BA"/>
    <w:rsid w:val="009803CC"/>
    <w:rsid w:val="0098047C"/>
    <w:rsid w:val="00980485"/>
    <w:rsid w:val="009804C0"/>
    <w:rsid w:val="009804F1"/>
    <w:rsid w:val="00980512"/>
    <w:rsid w:val="0098051D"/>
    <w:rsid w:val="009805AE"/>
    <w:rsid w:val="009805B8"/>
    <w:rsid w:val="00980601"/>
    <w:rsid w:val="00980631"/>
    <w:rsid w:val="00980636"/>
    <w:rsid w:val="00980650"/>
    <w:rsid w:val="009806BD"/>
    <w:rsid w:val="009806C3"/>
    <w:rsid w:val="009806E1"/>
    <w:rsid w:val="00980750"/>
    <w:rsid w:val="00980789"/>
    <w:rsid w:val="009807D5"/>
    <w:rsid w:val="009807F8"/>
    <w:rsid w:val="00980800"/>
    <w:rsid w:val="00980806"/>
    <w:rsid w:val="00980812"/>
    <w:rsid w:val="00980814"/>
    <w:rsid w:val="00980829"/>
    <w:rsid w:val="0098085A"/>
    <w:rsid w:val="0098088F"/>
    <w:rsid w:val="00980894"/>
    <w:rsid w:val="009808A8"/>
    <w:rsid w:val="009808AA"/>
    <w:rsid w:val="009808AD"/>
    <w:rsid w:val="00980965"/>
    <w:rsid w:val="0098097F"/>
    <w:rsid w:val="00980993"/>
    <w:rsid w:val="009809B5"/>
    <w:rsid w:val="00980AC6"/>
    <w:rsid w:val="00980AD5"/>
    <w:rsid w:val="00980B44"/>
    <w:rsid w:val="00980B46"/>
    <w:rsid w:val="00980B68"/>
    <w:rsid w:val="00980BAF"/>
    <w:rsid w:val="00980BB8"/>
    <w:rsid w:val="00980BBB"/>
    <w:rsid w:val="00980C07"/>
    <w:rsid w:val="00980C2C"/>
    <w:rsid w:val="00980C45"/>
    <w:rsid w:val="00980C67"/>
    <w:rsid w:val="00980CC7"/>
    <w:rsid w:val="00980D06"/>
    <w:rsid w:val="00980D13"/>
    <w:rsid w:val="00980D30"/>
    <w:rsid w:val="00980D35"/>
    <w:rsid w:val="00980D45"/>
    <w:rsid w:val="00980D52"/>
    <w:rsid w:val="00980D9B"/>
    <w:rsid w:val="00980DB0"/>
    <w:rsid w:val="00980DDE"/>
    <w:rsid w:val="00980E0A"/>
    <w:rsid w:val="00980E1C"/>
    <w:rsid w:val="00980E23"/>
    <w:rsid w:val="00980E52"/>
    <w:rsid w:val="00980E62"/>
    <w:rsid w:val="00980EB5"/>
    <w:rsid w:val="00980EBE"/>
    <w:rsid w:val="00980EC5"/>
    <w:rsid w:val="00980EDD"/>
    <w:rsid w:val="00980F1F"/>
    <w:rsid w:val="00980F2F"/>
    <w:rsid w:val="00980F4D"/>
    <w:rsid w:val="00980F67"/>
    <w:rsid w:val="00980F81"/>
    <w:rsid w:val="00980FDF"/>
    <w:rsid w:val="00980FE0"/>
    <w:rsid w:val="00980FE1"/>
    <w:rsid w:val="00980FF7"/>
    <w:rsid w:val="00981008"/>
    <w:rsid w:val="00981012"/>
    <w:rsid w:val="0098104D"/>
    <w:rsid w:val="00981098"/>
    <w:rsid w:val="0098109D"/>
    <w:rsid w:val="009810A1"/>
    <w:rsid w:val="009810F4"/>
    <w:rsid w:val="00981103"/>
    <w:rsid w:val="00981129"/>
    <w:rsid w:val="00981169"/>
    <w:rsid w:val="00981189"/>
    <w:rsid w:val="009811A6"/>
    <w:rsid w:val="009811AB"/>
    <w:rsid w:val="009811C0"/>
    <w:rsid w:val="00981200"/>
    <w:rsid w:val="009812A8"/>
    <w:rsid w:val="009812C9"/>
    <w:rsid w:val="009812DD"/>
    <w:rsid w:val="00981319"/>
    <w:rsid w:val="0098136F"/>
    <w:rsid w:val="009813A3"/>
    <w:rsid w:val="009813C0"/>
    <w:rsid w:val="00981407"/>
    <w:rsid w:val="00981499"/>
    <w:rsid w:val="009814B5"/>
    <w:rsid w:val="009814B8"/>
    <w:rsid w:val="009814FE"/>
    <w:rsid w:val="009814FF"/>
    <w:rsid w:val="00981511"/>
    <w:rsid w:val="00981541"/>
    <w:rsid w:val="00981559"/>
    <w:rsid w:val="00981577"/>
    <w:rsid w:val="00981588"/>
    <w:rsid w:val="00981595"/>
    <w:rsid w:val="009815BA"/>
    <w:rsid w:val="00981664"/>
    <w:rsid w:val="0098166E"/>
    <w:rsid w:val="0098168E"/>
    <w:rsid w:val="009816AE"/>
    <w:rsid w:val="009816AF"/>
    <w:rsid w:val="009816BA"/>
    <w:rsid w:val="009816E3"/>
    <w:rsid w:val="009816EB"/>
    <w:rsid w:val="009816FC"/>
    <w:rsid w:val="0098170A"/>
    <w:rsid w:val="0098170E"/>
    <w:rsid w:val="00981726"/>
    <w:rsid w:val="0098172D"/>
    <w:rsid w:val="0098177A"/>
    <w:rsid w:val="00981781"/>
    <w:rsid w:val="0098182C"/>
    <w:rsid w:val="0098184A"/>
    <w:rsid w:val="00981889"/>
    <w:rsid w:val="00981895"/>
    <w:rsid w:val="009818B6"/>
    <w:rsid w:val="009818C4"/>
    <w:rsid w:val="009818F9"/>
    <w:rsid w:val="00981921"/>
    <w:rsid w:val="00981925"/>
    <w:rsid w:val="00981937"/>
    <w:rsid w:val="009819B9"/>
    <w:rsid w:val="009819C5"/>
    <w:rsid w:val="009819ED"/>
    <w:rsid w:val="009819F1"/>
    <w:rsid w:val="00981A11"/>
    <w:rsid w:val="00981A6E"/>
    <w:rsid w:val="00981A70"/>
    <w:rsid w:val="00981A91"/>
    <w:rsid w:val="00981AA2"/>
    <w:rsid w:val="00981ACE"/>
    <w:rsid w:val="00981AD7"/>
    <w:rsid w:val="00981AFF"/>
    <w:rsid w:val="00981B23"/>
    <w:rsid w:val="00981B29"/>
    <w:rsid w:val="00981B38"/>
    <w:rsid w:val="00981B3A"/>
    <w:rsid w:val="00981B63"/>
    <w:rsid w:val="00981BD9"/>
    <w:rsid w:val="00981BFF"/>
    <w:rsid w:val="00981C03"/>
    <w:rsid w:val="00981C09"/>
    <w:rsid w:val="00981C17"/>
    <w:rsid w:val="00981C23"/>
    <w:rsid w:val="00981C96"/>
    <w:rsid w:val="00981C9A"/>
    <w:rsid w:val="00981CC2"/>
    <w:rsid w:val="00981CE3"/>
    <w:rsid w:val="00981CF6"/>
    <w:rsid w:val="00981D2E"/>
    <w:rsid w:val="00981D67"/>
    <w:rsid w:val="00981DA5"/>
    <w:rsid w:val="00981DA6"/>
    <w:rsid w:val="00981DB1"/>
    <w:rsid w:val="00981E03"/>
    <w:rsid w:val="00981E23"/>
    <w:rsid w:val="00981E27"/>
    <w:rsid w:val="00981F00"/>
    <w:rsid w:val="00981F28"/>
    <w:rsid w:val="00981F6F"/>
    <w:rsid w:val="00981FE5"/>
    <w:rsid w:val="00981FFD"/>
    <w:rsid w:val="0098200F"/>
    <w:rsid w:val="00982011"/>
    <w:rsid w:val="0098202C"/>
    <w:rsid w:val="0098203E"/>
    <w:rsid w:val="00982072"/>
    <w:rsid w:val="0098208C"/>
    <w:rsid w:val="009820A1"/>
    <w:rsid w:val="009820B2"/>
    <w:rsid w:val="009820B8"/>
    <w:rsid w:val="009820CF"/>
    <w:rsid w:val="00982112"/>
    <w:rsid w:val="0098212F"/>
    <w:rsid w:val="00982146"/>
    <w:rsid w:val="00982167"/>
    <w:rsid w:val="00982175"/>
    <w:rsid w:val="0098219E"/>
    <w:rsid w:val="0098219F"/>
    <w:rsid w:val="0098225F"/>
    <w:rsid w:val="00982277"/>
    <w:rsid w:val="00982279"/>
    <w:rsid w:val="009822B2"/>
    <w:rsid w:val="009822BA"/>
    <w:rsid w:val="009822BC"/>
    <w:rsid w:val="009822C0"/>
    <w:rsid w:val="00982328"/>
    <w:rsid w:val="0098232D"/>
    <w:rsid w:val="00982382"/>
    <w:rsid w:val="00982386"/>
    <w:rsid w:val="00982387"/>
    <w:rsid w:val="009823AA"/>
    <w:rsid w:val="009823BA"/>
    <w:rsid w:val="00982409"/>
    <w:rsid w:val="0098241A"/>
    <w:rsid w:val="00982424"/>
    <w:rsid w:val="0098243C"/>
    <w:rsid w:val="00982455"/>
    <w:rsid w:val="0098249E"/>
    <w:rsid w:val="009824E0"/>
    <w:rsid w:val="0098251C"/>
    <w:rsid w:val="0098253D"/>
    <w:rsid w:val="00982553"/>
    <w:rsid w:val="00982555"/>
    <w:rsid w:val="0098255A"/>
    <w:rsid w:val="0098255D"/>
    <w:rsid w:val="009825A9"/>
    <w:rsid w:val="009825C7"/>
    <w:rsid w:val="009825E6"/>
    <w:rsid w:val="00982603"/>
    <w:rsid w:val="00982604"/>
    <w:rsid w:val="00982612"/>
    <w:rsid w:val="0098262E"/>
    <w:rsid w:val="00982687"/>
    <w:rsid w:val="009826C4"/>
    <w:rsid w:val="009826C6"/>
    <w:rsid w:val="009826C8"/>
    <w:rsid w:val="009826E1"/>
    <w:rsid w:val="0098272B"/>
    <w:rsid w:val="00982730"/>
    <w:rsid w:val="0098276F"/>
    <w:rsid w:val="00982798"/>
    <w:rsid w:val="009827DD"/>
    <w:rsid w:val="009827E3"/>
    <w:rsid w:val="009827EE"/>
    <w:rsid w:val="0098282B"/>
    <w:rsid w:val="0098284F"/>
    <w:rsid w:val="00982859"/>
    <w:rsid w:val="00982885"/>
    <w:rsid w:val="00982893"/>
    <w:rsid w:val="0098289A"/>
    <w:rsid w:val="009828D9"/>
    <w:rsid w:val="009828ED"/>
    <w:rsid w:val="00982906"/>
    <w:rsid w:val="00982911"/>
    <w:rsid w:val="00982972"/>
    <w:rsid w:val="00982983"/>
    <w:rsid w:val="00982989"/>
    <w:rsid w:val="00982994"/>
    <w:rsid w:val="009829AC"/>
    <w:rsid w:val="009829FD"/>
    <w:rsid w:val="00982A29"/>
    <w:rsid w:val="00982A90"/>
    <w:rsid w:val="00982AA4"/>
    <w:rsid w:val="00982AC1"/>
    <w:rsid w:val="00982AE1"/>
    <w:rsid w:val="00982B4F"/>
    <w:rsid w:val="00982B5A"/>
    <w:rsid w:val="00982B61"/>
    <w:rsid w:val="00982BA0"/>
    <w:rsid w:val="00982C92"/>
    <w:rsid w:val="00982C9C"/>
    <w:rsid w:val="00982D1B"/>
    <w:rsid w:val="00982D4C"/>
    <w:rsid w:val="00982DB7"/>
    <w:rsid w:val="00982DCF"/>
    <w:rsid w:val="00982E5D"/>
    <w:rsid w:val="00982E75"/>
    <w:rsid w:val="00982EF3"/>
    <w:rsid w:val="00982F40"/>
    <w:rsid w:val="00982F70"/>
    <w:rsid w:val="00982F76"/>
    <w:rsid w:val="00982FE3"/>
    <w:rsid w:val="00982FF6"/>
    <w:rsid w:val="00982FFB"/>
    <w:rsid w:val="0098300A"/>
    <w:rsid w:val="00983048"/>
    <w:rsid w:val="0098305C"/>
    <w:rsid w:val="009830B0"/>
    <w:rsid w:val="009830DE"/>
    <w:rsid w:val="009830F5"/>
    <w:rsid w:val="0098310E"/>
    <w:rsid w:val="00983132"/>
    <w:rsid w:val="00983149"/>
    <w:rsid w:val="0098319C"/>
    <w:rsid w:val="009831AE"/>
    <w:rsid w:val="009831AF"/>
    <w:rsid w:val="009831C8"/>
    <w:rsid w:val="00983209"/>
    <w:rsid w:val="00983227"/>
    <w:rsid w:val="00983281"/>
    <w:rsid w:val="009832E5"/>
    <w:rsid w:val="009832FD"/>
    <w:rsid w:val="0098331D"/>
    <w:rsid w:val="0098338E"/>
    <w:rsid w:val="009833B2"/>
    <w:rsid w:val="0098340E"/>
    <w:rsid w:val="0098342F"/>
    <w:rsid w:val="00983435"/>
    <w:rsid w:val="0098347F"/>
    <w:rsid w:val="009834A1"/>
    <w:rsid w:val="009834C0"/>
    <w:rsid w:val="009834E1"/>
    <w:rsid w:val="009834E5"/>
    <w:rsid w:val="00983515"/>
    <w:rsid w:val="0098351B"/>
    <w:rsid w:val="0098352D"/>
    <w:rsid w:val="0098352F"/>
    <w:rsid w:val="0098353F"/>
    <w:rsid w:val="00983567"/>
    <w:rsid w:val="0098356A"/>
    <w:rsid w:val="0098357C"/>
    <w:rsid w:val="00983600"/>
    <w:rsid w:val="00983633"/>
    <w:rsid w:val="0098364C"/>
    <w:rsid w:val="0098366B"/>
    <w:rsid w:val="00983691"/>
    <w:rsid w:val="009836FA"/>
    <w:rsid w:val="0098377F"/>
    <w:rsid w:val="0098378B"/>
    <w:rsid w:val="009837B2"/>
    <w:rsid w:val="009837BD"/>
    <w:rsid w:val="009837C0"/>
    <w:rsid w:val="009837FC"/>
    <w:rsid w:val="00983821"/>
    <w:rsid w:val="00983878"/>
    <w:rsid w:val="0098387B"/>
    <w:rsid w:val="009838B4"/>
    <w:rsid w:val="009838F5"/>
    <w:rsid w:val="00983903"/>
    <w:rsid w:val="0098391A"/>
    <w:rsid w:val="00983971"/>
    <w:rsid w:val="00983981"/>
    <w:rsid w:val="009839B5"/>
    <w:rsid w:val="009839FA"/>
    <w:rsid w:val="00983A20"/>
    <w:rsid w:val="00983A90"/>
    <w:rsid w:val="00983A9F"/>
    <w:rsid w:val="00983ABA"/>
    <w:rsid w:val="00983AEE"/>
    <w:rsid w:val="00983B2E"/>
    <w:rsid w:val="00983B6E"/>
    <w:rsid w:val="00983B97"/>
    <w:rsid w:val="00983BC2"/>
    <w:rsid w:val="00983BD4"/>
    <w:rsid w:val="00983BEC"/>
    <w:rsid w:val="00983C2A"/>
    <w:rsid w:val="00983C2D"/>
    <w:rsid w:val="00983C47"/>
    <w:rsid w:val="00983C6C"/>
    <w:rsid w:val="00983C83"/>
    <w:rsid w:val="00983CB8"/>
    <w:rsid w:val="00983CDD"/>
    <w:rsid w:val="00983D00"/>
    <w:rsid w:val="00983D05"/>
    <w:rsid w:val="00983D10"/>
    <w:rsid w:val="00983D37"/>
    <w:rsid w:val="00983DA9"/>
    <w:rsid w:val="00983DC8"/>
    <w:rsid w:val="00983E10"/>
    <w:rsid w:val="00983E18"/>
    <w:rsid w:val="00983E31"/>
    <w:rsid w:val="00983E36"/>
    <w:rsid w:val="00983E51"/>
    <w:rsid w:val="00983E98"/>
    <w:rsid w:val="00983EA5"/>
    <w:rsid w:val="00983ED8"/>
    <w:rsid w:val="00983F01"/>
    <w:rsid w:val="00983F17"/>
    <w:rsid w:val="00983F3C"/>
    <w:rsid w:val="00983F82"/>
    <w:rsid w:val="00983F8B"/>
    <w:rsid w:val="00983FB4"/>
    <w:rsid w:val="00983FB9"/>
    <w:rsid w:val="00983FF6"/>
    <w:rsid w:val="00984014"/>
    <w:rsid w:val="0098404C"/>
    <w:rsid w:val="00984104"/>
    <w:rsid w:val="0098412A"/>
    <w:rsid w:val="00984145"/>
    <w:rsid w:val="00984157"/>
    <w:rsid w:val="009841C6"/>
    <w:rsid w:val="009841FD"/>
    <w:rsid w:val="009841FE"/>
    <w:rsid w:val="00984206"/>
    <w:rsid w:val="0098425D"/>
    <w:rsid w:val="00984267"/>
    <w:rsid w:val="00984285"/>
    <w:rsid w:val="00984289"/>
    <w:rsid w:val="009842B8"/>
    <w:rsid w:val="00984309"/>
    <w:rsid w:val="00984358"/>
    <w:rsid w:val="00984366"/>
    <w:rsid w:val="0098439B"/>
    <w:rsid w:val="009843B1"/>
    <w:rsid w:val="009843B4"/>
    <w:rsid w:val="00984421"/>
    <w:rsid w:val="00984439"/>
    <w:rsid w:val="00984443"/>
    <w:rsid w:val="00984447"/>
    <w:rsid w:val="00984485"/>
    <w:rsid w:val="00984495"/>
    <w:rsid w:val="009844C1"/>
    <w:rsid w:val="009844C2"/>
    <w:rsid w:val="0098451C"/>
    <w:rsid w:val="009845C8"/>
    <w:rsid w:val="00984600"/>
    <w:rsid w:val="0098466F"/>
    <w:rsid w:val="00984695"/>
    <w:rsid w:val="009846A4"/>
    <w:rsid w:val="009846AE"/>
    <w:rsid w:val="009846BC"/>
    <w:rsid w:val="009846BF"/>
    <w:rsid w:val="00984702"/>
    <w:rsid w:val="00984705"/>
    <w:rsid w:val="00984712"/>
    <w:rsid w:val="00984732"/>
    <w:rsid w:val="00984740"/>
    <w:rsid w:val="00984758"/>
    <w:rsid w:val="009847AD"/>
    <w:rsid w:val="009847BC"/>
    <w:rsid w:val="009847F7"/>
    <w:rsid w:val="009847F9"/>
    <w:rsid w:val="00984821"/>
    <w:rsid w:val="0098483D"/>
    <w:rsid w:val="0098489E"/>
    <w:rsid w:val="0098490B"/>
    <w:rsid w:val="009849F2"/>
    <w:rsid w:val="00984A52"/>
    <w:rsid w:val="00984A80"/>
    <w:rsid w:val="00984AAC"/>
    <w:rsid w:val="00984AC7"/>
    <w:rsid w:val="00984ADE"/>
    <w:rsid w:val="00984AE8"/>
    <w:rsid w:val="00984BCE"/>
    <w:rsid w:val="00984BD0"/>
    <w:rsid w:val="00984BE7"/>
    <w:rsid w:val="00984C29"/>
    <w:rsid w:val="00984C31"/>
    <w:rsid w:val="00984C89"/>
    <w:rsid w:val="00984CB8"/>
    <w:rsid w:val="00984CB9"/>
    <w:rsid w:val="00984CCF"/>
    <w:rsid w:val="00984CD1"/>
    <w:rsid w:val="00984D55"/>
    <w:rsid w:val="00984D65"/>
    <w:rsid w:val="00984DA9"/>
    <w:rsid w:val="00984DF4"/>
    <w:rsid w:val="00984E26"/>
    <w:rsid w:val="00984E37"/>
    <w:rsid w:val="00984E84"/>
    <w:rsid w:val="00984EBF"/>
    <w:rsid w:val="00984EC9"/>
    <w:rsid w:val="00984ECD"/>
    <w:rsid w:val="00984F14"/>
    <w:rsid w:val="00984F40"/>
    <w:rsid w:val="00984F5A"/>
    <w:rsid w:val="00984F90"/>
    <w:rsid w:val="00985016"/>
    <w:rsid w:val="0098501D"/>
    <w:rsid w:val="0098501F"/>
    <w:rsid w:val="00985020"/>
    <w:rsid w:val="00985023"/>
    <w:rsid w:val="0098503F"/>
    <w:rsid w:val="00985044"/>
    <w:rsid w:val="00985048"/>
    <w:rsid w:val="00985055"/>
    <w:rsid w:val="00985072"/>
    <w:rsid w:val="0098509C"/>
    <w:rsid w:val="009850A6"/>
    <w:rsid w:val="009850AE"/>
    <w:rsid w:val="009850F5"/>
    <w:rsid w:val="0098510F"/>
    <w:rsid w:val="0098511F"/>
    <w:rsid w:val="00985127"/>
    <w:rsid w:val="00985148"/>
    <w:rsid w:val="0098519A"/>
    <w:rsid w:val="009851A7"/>
    <w:rsid w:val="009851B5"/>
    <w:rsid w:val="009851E6"/>
    <w:rsid w:val="0098520E"/>
    <w:rsid w:val="00985218"/>
    <w:rsid w:val="00985230"/>
    <w:rsid w:val="0098527D"/>
    <w:rsid w:val="00985293"/>
    <w:rsid w:val="009852DC"/>
    <w:rsid w:val="009852F6"/>
    <w:rsid w:val="00985300"/>
    <w:rsid w:val="00985316"/>
    <w:rsid w:val="0098537F"/>
    <w:rsid w:val="009853EC"/>
    <w:rsid w:val="0098540A"/>
    <w:rsid w:val="00985421"/>
    <w:rsid w:val="00985471"/>
    <w:rsid w:val="00985475"/>
    <w:rsid w:val="0098548F"/>
    <w:rsid w:val="009854AB"/>
    <w:rsid w:val="009854AF"/>
    <w:rsid w:val="0098550B"/>
    <w:rsid w:val="00985587"/>
    <w:rsid w:val="009855D3"/>
    <w:rsid w:val="009855FB"/>
    <w:rsid w:val="00985622"/>
    <w:rsid w:val="0098564B"/>
    <w:rsid w:val="00985686"/>
    <w:rsid w:val="009856BE"/>
    <w:rsid w:val="00985713"/>
    <w:rsid w:val="0098571E"/>
    <w:rsid w:val="0098572B"/>
    <w:rsid w:val="00985743"/>
    <w:rsid w:val="0098574D"/>
    <w:rsid w:val="00985796"/>
    <w:rsid w:val="009857D2"/>
    <w:rsid w:val="009857E2"/>
    <w:rsid w:val="009857E4"/>
    <w:rsid w:val="00985840"/>
    <w:rsid w:val="0098584C"/>
    <w:rsid w:val="0098585C"/>
    <w:rsid w:val="0098590F"/>
    <w:rsid w:val="0098591D"/>
    <w:rsid w:val="00985926"/>
    <w:rsid w:val="009859A3"/>
    <w:rsid w:val="009859BC"/>
    <w:rsid w:val="00985A07"/>
    <w:rsid w:val="00985A12"/>
    <w:rsid w:val="00985A47"/>
    <w:rsid w:val="00985A59"/>
    <w:rsid w:val="00985A7C"/>
    <w:rsid w:val="00985AAB"/>
    <w:rsid w:val="00985AAF"/>
    <w:rsid w:val="00985AC4"/>
    <w:rsid w:val="00985B13"/>
    <w:rsid w:val="00985B2A"/>
    <w:rsid w:val="00985B76"/>
    <w:rsid w:val="00985B7F"/>
    <w:rsid w:val="00985BA6"/>
    <w:rsid w:val="00985BBA"/>
    <w:rsid w:val="00985C2A"/>
    <w:rsid w:val="00985C4F"/>
    <w:rsid w:val="00985C64"/>
    <w:rsid w:val="00985C94"/>
    <w:rsid w:val="00985CE0"/>
    <w:rsid w:val="00985CF4"/>
    <w:rsid w:val="00985D96"/>
    <w:rsid w:val="00985DAA"/>
    <w:rsid w:val="00985DB1"/>
    <w:rsid w:val="00985E49"/>
    <w:rsid w:val="00985E4D"/>
    <w:rsid w:val="00985ECF"/>
    <w:rsid w:val="00985F25"/>
    <w:rsid w:val="00985F2C"/>
    <w:rsid w:val="00985F4E"/>
    <w:rsid w:val="00986011"/>
    <w:rsid w:val="00986020"/>
    <w:rsid w:val="00986034"/>
    <w:rsid w:val="0098604C"/>
    <w:rsid w:val="00986060"/>
    <w:rsid w:val="0098606F"/>
    <w:rsid w:val="0098608C"/>
    <w:rsid w:val="009860A8"/>
    <w:rsid w:val="009860B1"/>
    <w:rsid w:val="009860B8"/>
    <w:rsid w:val="0098617C"/>
    <w:rsid w:val="009861A2"/>
    <w:rsid w:val="009861D2"/>
    <w:rsid w:val="009861DB"/>
    <w:rsid w:val="009861F9"/>
    <w:rsid w:val="00986211"/>
    <w:rsid w:val="00986252"/>
    <w:rsid w:val="00986272"/>
    <w:rsid w:val="00986273"/>
    <w:rsid w:val="00986283"/>
    <w:rsid w:val="00986294"/>
    <w:rsid w:val="009862C1"/>
    <w:rsid w:val="009862D9"/>
    <w:rsid w:val="009862FA"/>
    <w:rsid w:val="0098631B"/>
    <w:rsid w:val="00986324"/>
    <w:rsid w:val="00986373"/>
    <w:rsid w:val="009863A5"/>
    <w:rsid w:val="0098644F"/>
    <w:rsid w:val="009864D0"/>
    <w:rsid w:val="00986539"/>
    <w:rsid w:val="00986576"/>
    <w:rsid w:val="0098658C"/>
    <w:rsid w:val="009865A4"/>
    <w:rsid w:val="009865F6"/>
    <w:rsid w:val="0098660F"/>
    <w:rsid w:val="0098661C"/>
    <w:rsid w:val="00986665"/>
    <w:rsid w:val="00986681"/>
    <w:rsid w:val="00986688"/>
    <w:rsid w:val="00986691"/>
    <w:rsid w:val="00986693"/>
    <w:rsid w:val="009866E9"/>
    <w:rsid w:val="009866EB"/>
    <w:rsid w:val="00986701"/>
    <w:rsid w:val="00986707"/>
    <w:rsid w:val="0098670A"/>
    <w:rsid w:val="0098678F"/>
    <w:rsid w:val="009867AB"/>
    <w:rsid w:val="009867B9"/>
    <w:rsid w:val="009867BB"/>
    <w:rsid w:val="009867D0"/>
    <w:rsid w:val="0098683A"/>
    <w:rsid w:val="009868A5"/>
    <w:rsid w:val="009868B3"/>
    <w:rsid w:val="009868CA"/>
    <w:rsid w:val="009868F5"/>
    <w:rsid w:val="0098690B"/>
    <w:rsid w:val="0098690C"/>
    <w:rsid w:val="00986930"/>
    <w:rsid w:val="00986946"/>
    <w:rsid w:val="0098697D"/>
    <w:rsid w:val="009869AC"/>
    <w:rsid w:val="009869AF"/>
    <w:rsid w:val="009869E8"/>
    <w:rsid w:val="00986A01"/>
    <w:rsid w:val="00986A2D"/>
    <w:rsid w:val="00986A72"/>
    <w:rsid w:val="00986ADE"/>
    <w:rsid w:val="00986AE7"/>
    <w:rsid w:val="00986B00"/>
    <w:rsid w:val="00986B4C"/>
    <w:rsid w:val="00986B5F"/>
    <w:rsid w:val="00986B96"/>
    <w:rsid w:val="00986B9A"/>
    <w:rsid w:val="00986BA3"/>
    <w:rsid w:val="00986BC7"/>
    <w:rsid w:val="00986BCA"/>
    <w:rsid w:val="00986BDD"/>
    <w:rsid w:val="00986C4F"/>
    <w:rsid w:val="00986C52"/>
    <w:rsid w:val="00986C8F"/>
    <w:rsid w:val="00986CA5"/>
    <w:rsid w:val="00986CCC"/>
    <w:rsid w:val="00986CED"/>
    <w:rsid w:val="00986D12"/>
    <w:rsid w:val="00986D21"/>
    <w:rsid w:val="00986D31"/>
    <w:rsid w:val="00986D5C"/>
    <w:rsid w:val="00986D65"/>
    <w:rsid w:val="00986D68"/>
    <w:rsid w:val="00986D70"/>
    <w:rsid w:val="00986D85"/>
    <w:rsid w:val="00986D9E"/>
    <w:rsid w:val="00986DE7"/>
    <w:rsid w:val="00986DEB"/>
    <w:rsid w:val="00986E3A"/>
    <w:rsid w:val="00986E53"/>
    <w:rsid w:val="00986E56"/>
    <w:rsid w:val="00986E5B"/>
    <w:rsid w:val="00986E92"/>
    <w:rsid w:val="00986E9A"/>
    <w:rsid w:val="00986EBE"/>
    <w:rsid w:val="00986ED0"/>
    <w:rsid w:val="00986F03"/>
    <w:rsid w:val="00986F45"/>
    <w:rsid w:val="00986F4F"/>
    <w:rsid w:val="00986F6B"/>
    <w:rsid w:val="00986F6C"/>
    <w:rsid w:val="00986FA6"/>
    <w:rsid w:val="00986FEE"/>
    <w:rsid w:val="00987007"/>
    <w:rsid w:val="00987022"/>
    <w:rsid w:val="0098705C"/>
    <w:rsid w:val="00987089"/>
    <w:rsid w:val="009870F7"/>
    <w:rsid w:val="0098710D"/>
    <w:rsid w:val="00987119"/>
    <w:rsid w:val="0098711C"/>
    <w:rsid w:val="00987161"/>
    <w:rsid w:val="00987191"/>
    <w:rsid w:val="0098719E"/>
    <w:rsid w:val="009871B6"/>
    <w:rsid w:val="009871DA"/>
    <w:rsid w:val="009871EC"/>
    <w:rsid w:val="00987206"/>
    <w:rsid w:val="00987263"/>
    <w:rsid w:val="00987296"/>
    <w:rsid w:val="009872A8"/>
    <w:rsid w:val="009872AF"/>
    <w:rsid w:val="009872B4"/>
    <w:rsid w:val="0098731C"/>
    <w:rsid w:val="00987375"/>
    <w:rsid w:val="00987396"/>
    <w:rsid w:val="009873B8"/>
    <w:rsid w:val="009873EB"/>
    <w:rsid w:val="009873F4"/>
    <w:rsid w:val="0098741F"/>
    <w:rsid w:val="00987425"/>
    <w:rsid w:val="0098742F"/>
    <w:rsid w:val="00987487"/>
    <w:rsid w:val="009874BB"/>
    <w:rsid w:val="009874D9"/>
    <w:rsid w:val="009874E8"/>
    <w:rsid w:val="009874F2"/>
    <w:rsid w:val="0098754E"/>
    <w:rsid w:val="00987557"/>
    <w:rsid w:val="00987599"/>
    <w:rsid w:val="009875D5"/>
    <w:rsid w:val="009875EA"/>
    <w:rsid w:val="0098760C"/>
    <w:rsid w:val="00987622"/>
    <w:rsid w:val="00987623"/>
    <w:rsid w:val="0098764A"/>
    <w:rsid w:val="00987656"/>
    <w:rsid w:val="00987679"/>
    <w:rsid w:val="00987696"/>
    <w:rsid w:val="009876C9"/>
    <w:rsid w:val="009876FA"/>
    <w:rsid w:val="00987712"/>
    <w:rsid w:val="00987753"/>
    <w:rsid w:val="0098775F"/>
    <w:rsid w:val="00987764"/>
    <w:rsid w:val="00987765"/>
    <w:rsid w:val="00987784"/>
    <w:rsid w:val="009877CC"/>
    <w:rsid w:val="009877DF"/>
    <w:rsid w:val="00987861"/>
    <w:rsid w:val="00987864"/>
    <w:rsid w:val="00987880"/>
    <w:rsid w:val="009878B4"/>
    <w:rsid w:val="009878CE"/>
    <w:rsid w:val="0098791C"/>
    <w:rsid w:val="0098797D"/>
    <w:rsid w:val="0098798E"/>
    <w:rsid w:val="0098798F"/>
    <w:rsid w:val="009879A7"/>
    <w:rsid w:val="009879B2"/>
    <w:rsid w:val="009879D9"/>
    <w:rsid w:val="00987A1D"/>
    <w:rsid w:val="00987A38"/>
    <w:rsid w:val="00987A43"/>
    <w:rsid w:val="00987A5E"/>
    <w:rsid w:val="00987A73"/>
    <w:rsid w:val="00987ADD"/>
    <w:rsid w:val="00987B19"/>
    <w:rsid w:val="00987B26"/>
    <w:rsid w:val="00987B76"/>
    <w:rsid w:val="00987B8F"/>
    <w:rsid w:val="00987BC7"/>
    <w:rsid w:val="00987BD5"/>
    <w:rsid w:val="00987BE1"/>
    <w:rsid w:val="00987C26"/>
    <w:rsid w:val="00987C4F"/>
    <w:rsid w:val="00987C89"/>
    <w:rsid w:val="00987CB8"/>
    <w:rsid w:val="00987CE6"/>
    <w:rsid w:val="00987D08"/>
    <w:rsid w:val="00987D24"/>
    <w:rsid w:val="00987D72"/>
    <w:rsid w:val="00987D7C"/>
    <w:rsid w:val="00987DBF"/>
    <w:rsid w:val="00987DC8"/>
    <w:rsid w:val="00987E3B"/>
    <w:rsid w:val="00987E47"/>
    <w:rsid w:val="00987E52"/>
    <w:rsid w:val="00987E79"/>
    <w:rsid w:val="00987E91"/>
    <w:rsid w:val="00987EB8"/>
    <w:rsid w:val="00987EBB"/>
    <w:rsid w:val="00987EC1"/>
    <w:rsid w:val="00987ECA"/>
    <w:rsid w:val="00987EF3"/>
    <w:rsid w:val="00987F25"/>
    <w:rsid w:val="00987F62"/>
    <w:rsid w:val="00987F8E"/>
    <w:rsid w:val="00987FCA"/>
    <w:rsid w:val="00987FF1"/>
    <w:rsid w:val="00990004"/>
    <w:rsid w:val="00990017"/>
    <w:rsid w:val="00990026"/>
    <w:rsid w:val="00990052"/>
    <w:rsid w:val="0099005A"/>
    <w:rsid w:val="00990069"/>
    <w:rsid w:val="009900AC"/>
    <w:rsid w:val="009900D4"/>
    <w:rsid w:val="009900E7"/>
    <w:rsid w:val="009900F9"/>
    <w:rsid w:val="00990124"/>
    <w:rsid w:val="0099014E"/>
    <w:rsid w:val="0099014F"/>
    <w:rsid w:val="009901D3"/>
    <w:rsid w:val="00990235"/>
    <w:rsid w:val="0099023F"/>
    <w:rsid w:val="00990248"/>
    <w:rsid w:val="0099026C"/>
    <w:rsid w:val="00990288"/>
    <w:rsid w:val="009902B2"/>
    <w:rsid w:val="009902B9"/>
    <w:rsid w:val="009902C4"/>
    <w:rsid w:val="00990306"/>
    <w:rsid w:val="0099030D"/>
    <w:rsid w:val="0099036B"/>
    <w:rsid w:val="0099039C"/>
    <w:rsid w:val="009903B3"/>
    <w:rsid w:val="009903C6"/>
    <w:rsid w:val="00990402"/>
    <w:rsid w:val="00990439"/>
    <w:rsid w:val="0099043A"/>
    <w:rsid w:val="0099044C"/>
    <w:rsid w:val="0099046B"/>
    <w:rsid w:val="00990476"/>
    <w:rsid w:val="0099048C"/>
    <w:rsid w:val="0099049B"/>
    <w:rsid w:val="009904AD"/>
    <w:rsid w:val="00990510"/>
    <w:rsid w:val="0099053C"/>
    <w:rsid w:val="0099055D"/>
    <w:rsid w:val="0099056D"/>
    <w:rsid w:val="009905AC"/>
    <w:rsid w:val="009905BF"/>
    <w:rsid w:val="009905C0"/>
    <w:rsid w:val="00990618"/>
    <w:rsid w:val="0099065D"/>
    <w:rsid w:val="0099066B"/>
    <w:rsid w:val="009906AD"/>
    <w:rsid w:val="009906CB"/>
    <w:rsid w:val="00990704"/>
    <w:rsid w:val="00990709"/>
    <w:rsid w:val="00990725"/>
    <w:rsid w:val="00990738"/>
    <w:rsid w:val="0099074C"/>
    <w:rsid w:val="00990758"/>
    <w:rsid w:val="00990785"/>
    <w:rsid w:val="009907CB"/>
    <w:rsid w:val="009907D7"/>
    <w:rsid w:val="009907DC"/>
    <w:rsid w:val="009907FC"/>
    <w:rsid w:val="0099082E"/>
    <w:rsid w:val="00990856"/>
    <w:rsid w:val="00990871"/>
    <w:rsid w:val="0099088A"/>
    <w:rsid w:val="0099088C"/>
    <w:rsid w:val="009908B3"/>
    <w:rsid w:val="009908C7"/>
    <w:rsid w:val="009908D6"/>
    <w:rsid w:val="009908EF"/>
    <w:rsid w:val="009908F6"/>
    <w:rsid w:val="00990911"/>
    <w:rsid w:val="0099093D"/>
    <w:rsid w:val="00990948"/>
    <w:rsid w:val="00990951"/>
    <w:rsid w:val="00990963"/>
    <w:rsid w:val="00990978"/>
    <w:rsid w:val="00990987"/>
    <w:rsid w:val="0099098C"/>
    <w:rsid w:val="00990996"/>
    <w:rsid w:val="009909A6"/>
    <w:rsid w:val="009909BA"/>
    <w:rsid w:val="009909C7"/>
    <w:rsid w:val="009909FB"/>
    <w:rsid w:val="00990A18"/>
    <w:rsid w:val="00990A27"/>
    <w:rsid w:val="00990A9D"/>
    <w:rsid w:val="00990AAB"/>
    <w:rsid w:val="00990B0C"/>
    <w:rsid w:val="00990B91"/>
    <w:rsid w:val="00990BB0"/>
    <w:rsid w:val="00990BD0"/>
    <w:rsid w:val="00990C5A"/>
    <w:rsid w:val="00990C87"/>
    <w:rsid w:val="00990CF5"/>
    <w:rsid w:val="00990D42"/>
    <w:rsid w:val="00990D69"/>
    <w:rsid w:val="00990D75"/>
    <w:rsid w:val="00990D9B"/>
    <w:rsid w:val="00990DB1"/>
    <w:rsid w:val="00990DF2"/>
    <w:rsid w:val="00990DFF"/>
    <w:rsid w:val="00990E06"/>
    <w:rsid w:val="00990E12"/>
    <w:rsid w:val="00990E2D"/>
    <w:rsid w:val="00990E39"/>
    <w:rsid w:val="00990E3C"/>
    <w:rsid w:val="00990E4F"/>
    <w:rsid w:val="00990E60"/>
    <w:rsid w:val="00990E91"/>
    <w:rsid w:val="00990EFB"/>
    <w:rsid w:val="00990FA6"/>
    <w:rsid w:val="00990FC8"/>
    <w:rsid w:val="00990FCE"/>
    <w:rsid w:val="00991003"/>
    <w:rsid w:val="0099108F"/>
    <w:rsid w:val="00991092"/>
    <w:rsid w:val="009910BA"/>
    <w:rsid w:val="009910C9"/>
    <w:rsid w:val="00991118"/>
    <w:rsid w:val="0099113E"/>
    <w:rsid w:val="00991160"/>
    <w:rsid w:val="00991169"/>
    <w:rsid w:val="00991181"/>
    <w:rsid w:val="00991191"/>
    <w:rsid w:val="009911A6"/>
    <w:rsid w:val="009911DA"/>
    <w:rsid w:val="009911EE"/>
    <w:rsid w:val="009912DB"/>
    <w:rsid w:val="009912F2"/>
    <w:rsid w:val="0099130B"/>
    <w:rsid w:val="00991318"/>
    <w:rsid w:val="00991370"/>
    <w:rsid w:val="00991399"/>
    <w:rsid w:val="009913DF"/>
    <w:rsid w:val="009913E5"/>
    <w:rsid w:val="009913E9"/>
    <w:rsid w:val="009913F9"/>
    <w:rsid w:val="00991420"/>
    <w:rsid w:val="00991423"/>
    <w:rsid w:val="00991488"/>
    <w:rsid w:val="0099149E"/>
    <w:rsid w:val="009914D3"/>
    <w:rsid w:val="009914F6"/>
    <w:rsid w:val="00991506"/>
    <w:rsid w:val="00991523"/>
    <w:rsid w:val="00991546"/>
    <w:rsid w:val="00991577"/>
    <w:rsid w:val="0099158F"/>
    <w:rsid w:val="009915B2"/>
    <w:rsid w:val="009915C8"/>
    <w:rsid w:val="009915DA"/>
    <w:rsid w:val="00991616"/>
    <w:rsid w:val="00991630"/>
    <w:rsid w:val="00991639"/>
    <w:rsid w:val="0099163E"/>
    <w:rsid w:val="0099166B"/>
    <w:rsid w:val="0099166F"/>
    <w:rsid w:val="009916B9"/>
    <w:rsid w:val="00991765"/>
    <w:rsid w:val="0099179A"/>
    <w:rsid w:val="009917AB"/>
    <w:rsid w:val="009917FC"/>
    <w:rsid w:val="00991807"/>
    <w:rsid w:val="00991813"/>
    <w:rsid w:val="0099181C"/>
    <w:rsid w:val="0099186D"/>
    <w:rsid w:val="00991901"/>
    <w:rsid w:val="00991917"/>
    <w:rsid w:val="0099191A"/>
    <w:rsid w:val="00991948"/>
    <w:rsid w:val="0099194A"/>
    <w:rsid w:val="0099195D"/>
    <w:rsid w:val="0099197B"/>
    <w:rsid w:val="00991997"/>
    <w:rsid w:val="009919B8"/>
    <w:rsid w:val="009919BD"/>
    <w:rsid w:val="009919BF"/>
    <w:rsid w:val="009919F4"/>
    <w:rsid w:val="00991A15"/>
    <w:rsid w:val="00991A3D"/>
    <w:rsid w:val="00991A77"/>
    <w:rsid w:val="00991AA5"/>
    <w:rsid w:val="00991AAE"/>
    <w:rsid w:val="00991AE0"/>
    <w:rsid w:val="00991AEB"/>
    <w:rsid w:val="00991B18"/>
    <w:rsid w:val="00991B46"/>
    <w:rsid w:val="00991B47"/>
    <w:rsid w:val="00991B4A"/>
    <w:rsid w:val="00991BB2"/>
    <w:rsid w:val="00991BFE"/>
    <w:rsid w:val="00991C38"/>
    <w:rsid w:val="00991C4E"/>
    <w:rsid w:val="00991C66"/>
    <w:rsid w:val="00991CBC"/>
    <w:rsid w:val="00991CCB"/>
    <w:rsid w:val="00991CE5"/>
    <w:rsid w:val="00991D58"/>
    <w:rsid w:val="00991DA5"/>
    <w:rsid w:val="00991DAB"/>
    <w:rsid w:val="00991DDE"/>
    <w:rsid w:val="00991E0D"/>
    <w:rsid w:val="00991E10"/>
    <w:rsid w:val="00991E20"/>
    <w:rsid w:val="00991E7C"/>
    <w:rsid w:val="00991E8B"/>
    <w:rsid w:val="00991E9A"/>
    <w:rsid w:val="00991EC1"/>
    <w:rsid w:val="00991EC4"/>
    <w:rsid w:val="00991EE5"/>
    <w:rsid w:val="00991EF2"/>
    <w:rsid w:val="00991EFF"/>
    <w:rsid w:val="00991F0F"/>
    <w:rsid w:val="00991F17"/>
    <w:rsid w:val="00991F1C"/>
    <w:rsid w:val="00991F28"/>
    <w:rsid w:val="00991F86"/>
    <w:rsid w:val="00991F8F"/>
    <w:rsid w:val="00991F92"/>
    <w:rsid w:val="00991F99"/>
    <w:rsid w:val="00991FAB"/>
    <w:rsid w:val="00991FD5"/>
    <w:rsid w:val="00992013"/>
    <w:rsid w:val="00992015"/>
    <w:rsid w:val="0099201E"/>
    <w:rsid w:val="00992052"/>
    <w:rsid w:val="00992083"/>
    <w:rsid w:val="009920B6"/>
    <w:rsid w:val="009920C4"/>
    <w:rsid w:val="009920D5"/>
    <w:rsid w:val="00992181"/>
    <w:rsid w:val="00992191"/>
    <w:rsid w:val="009921B7"/>
    <w:rsid w:val="00992214"/>
    <w:rsid w:val="0099224E"/>
    <w:rsid w:val="00992298"/>
    <w:rsid w:val="009922E3"/>
    <w:rsid w:val="0099230E"/>
    <w:rsid w:val="0099232D"/>
    <w:rsid w:val="0099237D"/>
    <w:rsid w:val="0099238C"/>
    <w:rsid w:val="0099242F"/>
    <w:rsid w:val="00992442"/>
    <w:rsid w:val="00992488"/>
    <w:rsid w:val="009924CB"/>
    <w:rsid w:val="0099250B"/>
    <w:rsid w:val="00992596"/>
    <w:rsid w:val="009925A1"/>
    <w:rsid w:val="009925E8"/>
    <w:rsid w:val="00992615"/>
    <w:rsid w:val="00992626"/>
    <w:rsid w:val="0099262C"/>
    <w:rsid w:val="0099263A"/>
    <w:rsid w:val="0099268F"/>
    <w:rsid w:val="009926AD"/>
    <w:rsid w:val="009926DC"/>
    <w:rsid w:val="0099272F"/>
    <w:rsid w:val="0099275C"/>
    <w:rsid w:val="00992776"/>
    <w:rsid w:val="00992781"/>
    <w:rsid w:val="00992786"/>
    <w:rsid w:val="009927B8"/>
    <w:rsid w:val="009927C4"/>
    <w:rsid w:val="009927FB"/>
    <w:rsid w:val="0099283A"/>
    <w:rsid w:val="0099284E"/>
    <w:rsid w:val="00992856"/>
    <w:rsid w:val="00992888"/>
    <w:rsid w:val="00992890"/>
    <w:rsid w:val="009928D4"/>
    <w:rsid w:val="009928EB"/>
    <w:rsid w:val="009928F2"/>
    <w:rsid w:val="00992907"/>
    <w:rsid w:val="0099296F"/>
    <w:rsid w:val="009929AD"/>
    <w:rsid w:val="00992A0B"/>
    <w:rsid w:val="00992A1D"/>
    <w:rsid w:val="00992A2F"/>
    <w:rsid w:val="00992A63"/>
    <w:rsid w:val="00992A77"/>
    <w:rsid w:val="00992A98"/>
    <w:rsid w:val="00992AAA"/>
    <w:rsid w:val="00992ABA"/>
    <w:rsid w:val="00992AE1"/>
    <w:rsid w:val="00992B56"/>
    <w:rsid w:val="00992BAE"/>
    <w:rsid w:val="00992BD4"/>
    <w:rsid w:val="00992BD6"/>
    <w:rsid w:val="00992BDE"/>
    <w:rsid w:val="00992BDF"/>
    <w:rsid w:val="00992C38"/>
    <w:rsid w:val="00992C5A"/>
    <w:rsid w:val="00992CA4"/>
    <w:rsid w:val="00992CC4"/>
    <w:rsid w:val="00992CED"/>
    <w:rsid w:val="00992CF7"/>
    <w:rsid w:val="00992CFD"/>
    <w:rsid w:val="00992D09"/>
    <w:rsid w:val="00992D21"/>
    <w:rsid w:val="00992D22"/>
    <w:rsid w:val="00992D3B"/>
    <w:rsid w:val="00992D3F"/>
    <w:rsid w:val="00992D45"/>
    <w:rsid w:val="00992D56"/>
    <w:rsid w:val="00992D5B"/>
    <w:rsid w:val="00992D62"/>
    <w:rsid w:val="00992D8F"/>
    <w:rsid w:val="00992DA4"/>
    <w:rsid w:val="00992DC1"/>
    <w:rsid w:val="00992DD0"/>
    <w:rsid w:val="00992DDF"/>
    <w:rsid w:val="00992DEE"/>
    <w:rsid w:val="00992E07"/>
    <w:rsid w:val="00992E1F"/>
    <w:rsid w:val="00992E57"/>
    <w:rsid w:val="00992E80"/>
    <w:rsid w:val="00992ED5"/>
    <w:rsid w:val="00992F1C"/>
    <w:rsid w:val="00992F28"/>
    <w:rsid w:val="00992F30"/>
    <w:rsid w:val="00992F4C"/>
    <w:rsid w:val="00992F4D"/>
    <w:rsid w:val="00992F4F"/>
    <w:rsid w:val="00992F64"/>
    <w:rsid w:val="00992FB2"/>
    <w:rsid w:val="00992FCD"/>
    <w:rsid w:val="00992FE4"/>
    <w:rsid w:val="00992FE6"/>
    <w:rsid w:val="00992FEF"/>
    <w:rsid w:val="00993007"/>
    <w:rsid w:val="00993042"/>
    <w:rsid w:val="00993043"/>
    <w:rsid w:val="0099308D"/>
    <w:rsid w:val="009930B3"/>
    <w:rsid w:val="00993103"/>
    <w:rsid w:val="00993121"/>
    <w:rsid w:val="0099312C"/>
    <w:rsid w:val="00993133"/>
    <w:rsid w:val="00993134"/>
    <w:rsid w:val="00993186"/>
    <w:rsid w:val="0099319B"/>
    <w:rsid w:val="009931CB"/>
    <w:rsid w:val="009931D6"/>
    <w:rsid w:val="009931E4"/>
    <w:rsid w:val="009931ED"/>
    <w:rsid w:val="00993202"/>
    <w:rsid w:val="00993207"/>
    <w:rsid w:val="00993211"/>
    <w:rsid w:val="00993216"/>
    <w:rsid w:val="0099321A"/>
    <w:rsid w:val="00993236"/>
    <w:rsid w:val="00993238"/>
    <w:rsid w:val="00993255"/>
    <w:rsid w:val="00993271"/>
    <w:rsid w:val="00993273"/>
    <w:rsid w:val="00993291"/>
    <w:rsid w:val="009932B9"/>
    <w:rsid w:val="009932DF"/>
    <w:rsid w:val="00993335"/>
    <w:rsid w:val="00993345"/>
    <w:rsid w:val="0099334A"/>
    <w:rsid w:val="0099334B"/>
    <w:rsid w:val="00993384"/>
    <w:rsid w:val="00993388"/>
    <w:rsid w:val="009933AF"/>
    <w:rsid w:val="009933C3"/>
    <w:rsid w:val="009933CB"/>
    <w:rsid w:val="009933DB"/>
    <w:rsid w:val="009933E0"/>
    <w:rsid w:val="00993410"/>
    <w:rsid w:val="00993487"/>
    <w:rsid w:val="009934F5"/>
    <w:rsid w:val="0099350A"/>
    <w:rsid w:val="00993518"/>
    <w:rsid w:val="00993524"/>
    <w:rsid w:val="00993527"/>
    <w:rsid w:val="0099353B"/>
    <w:rsid w:val="0099354C"/>
    <w:rsid w:val="0099355A"/>
    <w:rsid w:val="0099355D"/>
    <w:rsid w:val="0099358C"/>
    <w:rsid w:val="009935E5"/>
    <w:rsid w:val="0099361E"/>
    <w:rsid w:val="0099362A"/>
    <w:rsid w:val="00993656"/>
    <w:rsid w:val="00993700"/>
    <w:rsid w:val="00993753"/>
    <w:rsid w:val="00993767"/>
    <w:rsid w:val="00993783"/>
    <w:rsid w:val="009937B7"/>
    <w:rsid w:val="00993803"/>
    <w:rsid w:val="0099382B"/>
    <w:rsid w:val="0099383F"/>
    <w:rsid w:val="00993860"/>
    <w:rsid w:val="00993864"/>
    <w:rsid w:val="00993891"/>
    <w:rsid w:val="009938A2"/>
    <w:rsid w:val="009938BB"/>
    <w:rsid w:val="00993973"/>
    <w:rsid w:val="009939CD"/>
    <w:rsid w:val="009939F4"/>
    <w:rsid w:val="00993A29"/>
    <w:rsid w:val="00993A39"/>
    <w:rsid w:val="00993A5C"/>
    <w:rsid w:val="00993AEA"/>
    <w:rsid w:val="00993B56"/>
    <w:rsid w:val="00993B92"/>
    <w:rsid w:val="00993B97"/>
    <w:rsid w:val="00993BA3"/>
    <w:rsid w:val="00993BB6"/>
    <w:rsid w:val="00993BDA"/>
    <w:rsid w:val="00993BE2"/>
    <w:rsid w:val="00993BF2"/>
    <w:rsid w:val="00993C0B"/>
    <w:rsid w:val="00993C40"/>
    <w:rsid w:val="00993C84"/>
    <w:rsid w:val="00993C9F"/>
    <w:rsid w:val="00993CAA"/>
    <w:rsid w:val="00993D1B"/>
    <w:rsid w:val="00993D22"/>
    <w:rsid w:val="00993D83"/>
    <w:rsid w:val="00993D9C"/>
    <w:rsid w:val="00993DB2"/>
    <w:rsid w:val="00993DBA"/>
    <w:rsid w:val="00993DBC"/>
    <w:rsid w:val="00993E0B"/>
    <w:rsid w:val="00993E3E"/>
    <w:rsid w:val="00993E4B"/>
    <w:rsid w:val="00993E69"/>
    <w:rsid w:val="00993E78"/>
    <w:rsid w:val="00993EA6"/>
    <w:rsid w:val="00993EB1"/>
    <w:rsid w:val="00993F40"/>
    <w:rsid w:val="00993F5E"/>
    <w:rsid w:val="00993F86"/>
    <w:rsid w:val="00993FAF"/>
    <w:rsid w:val="00993FEC"/>
    <w:rsid w:val="00994017"/>
    <w:rsid w:val="00994048"/>
    <w:rsid w:val="00994065"/>
    <w:rsid w:val="009940A9"/>
    <w:rsid w:val="009940B8"/>
    <w:rsid w:val="009940BB"/>
    <w:rsid w:val="009940C7"/>
    <w:rsid w:val="00994144"/>
    <w:rsid w:val="00994187"/>
    <w:rsid w:val="009941C0"/>
    <w:rsid w:val="0099423F"/>
    <w:rsid w:val="0099426B"/>
    <w:rsid w:val="0099427F"/>
    <w:rsid w:val="0099429A"/>
    <w:rsid w:val="009942AC"/>
    <w:rsid w:val="009942BC"/>
    <w:rsid w:val="009942C9"/>
    <w:rsid w:val="009942E5"/>
    <w:rsid w:val="009942EC"/>
    <w:rsid w:val="00994301"/>
    <w:rsid w:val="00994363"/>
    <w:rsid w:val="00994377"/>
    <w:rsid w:val="00994379"/>
    <w:rsid w:val="009943CD"/>
    <w:rsid w:val="009943DB"/>
    <w:rsid w:val="009943EE"/>
    <w:rsid w:val="009943F7"/>
    <w:rsid w:val="00994408"/>
    <w:rsid w:val="0099441A"/>
    <w:rsid w:val="00994460"/>
    <w:rsid w:val="0099446A"/>
    <w:rsid w:val="00994477"/>
    <w:rsid w:val="009944E5"/>
    <w:rsid w:val="009944ED"/>
    <w:rsid w:val="00994505"/>
    <w:rsid w:val="00994514"/>
    <w:rsid w:val="00994523"/>
    <w:rsid w:val="0099452E"/>
    <w:rsid w:val="0099455E"/>
    <w:rsid w:val="00994561"/>
    <w:rsid w:val="00994572"/>
    <w:rsid w:val="009945E4"/>
    <w:rsid w:val="009945E9"/>
    <w:rsid w:val="0099460E"/>
    <w:rsid w:val="00994621"/>
    <w:rsid w:val="0099462E"/>
    <w:rsid w:val="00994650"/>
    <w:rsid w:val="00994671"/>
    <w:rsid w:val="00994676"/>
    <w:rsid w:val="00994685"/>
    <w:rsid w:val="0099469C"/>
    <w:rsid w:val="009946D0"/>
    <w:rsid w:val="0099471A"/>
    <w:rsid w:val="00994721"/>
    <w:rsid w:val="00994747"/>
    <w:rsid w:val="00994772"/>
    <w:rsid w:val="009947AB"/>
    <w:rsid w:val="009947E6"/>
    <w:rsid w:val="0099482A"/>
    <w:rsid w:val="00994839"/>
    <w:rsid w:val="00994869"/>
    <w:rsid w:val="0099487F"/>
    <w:rsid w:val="00994886"/>
    <w:rsid w:val="009948AC"/>
    <w:rsid w:val="009948E0"/>
    <w:rsid w:val="009949AE"/>
    <w:rsid w:val="009949BE"/>
    <w:rsid w:val="009949F3"/>
    <w:rsid w:val="00994A0D"/>
    <w:rsid w:val="00994A4E"/>
    <w:rsid w:val="00994A6E"/>
    <w:rsid w:val="00994A8B"/>
    <w:rsid w:val="00994A8D"/>
    <w:rsid w:val="00994AA5"/>
    <w:rsid w:val="00994AE1"/>
    <w:rsid w:val="00994B31"/>
    <w:rsid w:val="00994B72"/>
    <w:rsid w:val="00994BA6"/>
    <w:rsid w:val="00994BAB"/>
    <w:rsid w:val="00994BAC"/>
    <w:rsid w:val="00994BCB"/>
    <w:rsid w:val="00994BDE"/>
    <w:rsid w:val="00994C49"/>
    <w:rsid w:val="00994C60"/>
    <w:rsid w:val="00994C8C"/>
    <w:rsid w:val="00994C9B"/>
    <w:rsid w:val="00994D2C"/>
    <w:rsid w:val="00994D7A"/>
    <w:rsid w:val="00994D99"/>
    <w:rsid w:val="00994DB2"/>
    <w:rsid w:val="00994DC0"/>
    <w:rsid w:val="00994DD2"/>
    <w:rsid w:val="00994E66"/>
    <w:rsid w:val="00994EAC"/>
    <w:rsid w:val="00994EC1"/>
    <w:rsid w:val="00994EE5"/>
    <w:rsid w:val="00994F0B"/>
    <w:rsid w:val="00994F0C"/>
    <w:rsid w:val="00994F84"/>
    <w:rsid w:val="00994F89"/>
    <w:rsid w:val="00994FCA"/>
    <w:rsid w:val="00994FD1"/>
    <w:rsid w:val="00995013"/>
    <w:rsid w:val="00995035"/>
    <w:rsid w:val="00995050"/>
    <w:rsid w:val="009950BC"/>
    <w:rsid w:val="0099510F"/>
    <w:rsid w:val="0099518C"/>
    <w:rsid w:val="009951E5"/>
    <w:rsid w:val="00995258"/>
    <w:rsid w:val="009952EA"/>
    <w:rsid w:val="009952FB"/>
    <w:rsid w:val="00995314"/>
    <w:rsid w:val="0099533D"/>
    <w:rsid w:val="00995372"/>
    <w:rsid w:val="00995382"/>
    <w:rsid w:val="00995389"/>
    <w:rsid w:val="009953C0"/>
    <w:rsid w:val="009953D3"/>
    <w:rsid w:val="00995400"/>
    <w:rsid w:val="0099542F"/>
    <w:rsid w:val="009954DD"/>
    <w:rsid w:val="0099550E"/>
    <w:rsid w:val="00995541"/>
    <w:rsid w:val="00995554"/>
    <w:rsid w:val="0099555F"/>
    <w:rsid w:val="0099559B"/>
    <w:rsid w:val="009955B9"/>
    <w:rsid w:val="009955CD"/>
    <w:rsid w:val="00995618"/>
    <w:rsid w:val="00995630"/>
    <w:rsid w:val="00995698"/>
    <w:rsid w:val="009956A3"/>
    <w:rsid w:val="009956E9"/>
    <w:rsid w:val="009956FF"/>
    <w:rsid w:val="00995779"/>
    <w:rsid w:val="0099577F"/>
    <w:rsid w:val="009957A5"/>
    <w:rsid w:val="009957AD"/>
    <w:rsid w:val="00995833"/>
    <w:rsid w:val="00995868"/>
    <w:rsid w:val="00995927"/>
    <w:rsid w:val="00995928"/>
    <w:rsid w:val="00995976"/>
    <w:rsid w:val="00995980"/>
    <w:rsid w:val="009959D1"/>
    <w:rsid w:val="009959DB"/>
    <w:rsid w:val="009959E2"/>
    <w:rsid w:val="00995A1A"/>
    <w:rsid w:val="00995A4B"/>
    <w:rsid w:val="00995AB0"/>
    <w:rsid w:val="00995AC0"/>
    <w:rsid w:val="00995B05"/>
    <w:rsid w:val="00995B1C"/>
    <w:rsid w:val="00995B35"/>
    <w:rsid w:val="00995B84"/>
    <w:rsid w:val="00995BB7"/>
    <w:rsid w:val="00995BC7"/>
    <w:rsid w:val="00995BD6"/>
    <w:rsid w:val="00995BE5"/>
    <w:rsid w:val="00995C56"/>
    <w:rsid w:val="00995C9E"/>
    <w:rsid w:val="00995CFC"/>
    <w:rsid w:val="00995D15"/>
    <w:rsid w:val="00995D20"/>
    <w:rsid w:val="00995D2B"/>
    <w:rsid w:val="00995D56"/>
    <w:rsid w:val="00995D8F"/>
    <w:rsid w:val="00995DB4"/>
    <w:rsid w:val="00995DCC"/>
    <w:rsid w:val="00995E1B"/>
    <w:rsid w:val="00995E33"/>
    <w:rsid w:val="00995EAB"/>
    <w:rsid w:val="00995EAF"/>
    <w:rsid w:val="00995EBC"/>
    <w:rsid w:val="00995ECD"/>
    <w:rsid w:val="00995EFF"/>
    <w:rsid w:val="00995F01"/>
    <w:rsid w:val="00995F2D"/>
    <w:rsid w:val="00995F2F"/>
    <w:rsid w:val="00995F39"/>
    <w:rsid w:val="00995F3E"/>
    <w:rsid w:val="00995F49"/>
    <w:rsid w:val="00995F78"/>
    <w:rsid w:val="00995F86"/>
    <w:rsid w:val="00995FC5"/>
    <w:rsid w:val="00995FD5"/>
    <w:rsid w:val="00995FEA"/>
    <w:rsid w:val="0099603C"/>
    <w:rsid w:val="00996048"/>
    <w:rsid w:val="00996052"/>
    <w:rsid w:val="00996098"/>
    <w:rsid w:val="00996099"/>
    <w:rsid w:val="009960BF"/>
    <w:rsid w:val="009960C4"/>
    <w:rsid w:val="00996163"/>
    <w:rsid w:val="0099617E"/>
    <w:rsid w:val="009961C0"/>
    <w:rsid w:val="009961E7"/>
    <w:rsid w:val="009961F5"/>
    <w:rsid w:val="0099620F"/>
    <w:rsid w:val="00996245"/>
    <w:rsid w:val="00996250"/>
    <w:rsid w:val="009962C9"/>
    <w:rsid w:val="009962CD"/>
    <w:rsid w:val="009962D1"/>
    <w:rsid w:val="009962EA"/>
    <w:rsid w:val="0099637B"/>
    <w:rsid w:val="00996386"/>
    <w:rsid w:val="0099638F"/>
    <w:rsid w:val="00996411"/>
    <w:rsid w:val="0099641E"/>
    <w:rsid w:val="0099643B"/>
    <w:rsid w:val="009964A4"/>
    <w:rsid w:val="009964C4"/>
    <w:rsid w:val="009964DB"/>
    <w:rsid w:val="0099651E"/>
    <w:rsid w:val="0099654A"/>
    <w:rsid w:val="00996574"/>
    <w:rsid w:val="00996581"/>
    <w:rsid w:val="009965D8"/>
    <w:rsid w:val="009965F0"/>
    <w:rsid w:val="00996649"/>
    <w:rsid w:val="00996670"/>
    <w:rsid w:val="0099667B"/>
    <w:rsid w:val="00996683"/>
    <w:rsid w:val="009966D3"/>
    <w:rsid w:val="009966E1"/>
    <w:rsid w:val="0099671F"/>
    <w:rsid w:val="0099672C"/>
    <w:rsid w:val="00996763"/>
    <w:rsid w:val="00996775"/>
    <w:rsid w:val="009967CA"/>
    <w:rsid w:val="00996810"/>
    <w:rsid w:val="00996889"/>
    <w:rsid w:val="009968A5"/>
    <w:rsid w:val="009968C9"/>
    <w:rsid w:val="009968CC"/>
    <w:rsid w:val="009968E5"/>
    <w:rsid w:val="0099695C"/>
    <w:rsid w:val="009969B6"/>
    <w:rsid w:val="009969C5"/>
    <w:rsid w:val="009969C7"/>
    <w:rsid w:val="009969D8"/>
    <w:rsid w:val="009969DD"/>
    <w:rsid w:val="00996A2D"/>
    <w:rsid w:val="00996A63"/>
    <w:rsid w:val="00996AE8"/>
    <w:rsid w:val="00996B2D"/>
    <w:rsid w:val="00996B4A"/>
    <w:rsid w:val="00996B68"/>
    <w:rsid w:val="00996BE1"/>
    <w:rsid w:val="00996BE7"/>
    <w:rsid w:val="00996C45"/>
    <w:rsid w:val="00996C66"/>
    <w:rsid w:val="00996CB0"/>
    <w:rsid w:val="00996CC1"/>
    <w:rsid w:val="00996CC4"/>
    <w:rsid w:val="00996CF4"/>
    <w:rsid w:val="00996D0B"/>
    <w:rsid w:val="00996D5F"/>
    <w:rsid w:val="00996D6D"/>
    <w:rsid w:val="00996D82"/>
    <w:rsid w:val="00996DA6"/>
    <w:rsid w:val="00996DB7"/>
    <w:rsid w:val="00996DC2"/>
    <w:rsid w:val="00996DD6"/>
    <w:rsid w:val="00996DEB"/>
    <w:rsid w:val="00996DF4"/>
    <w:rsid w:val="00996E02"/>
    <w:rsid w:val="00996E1C"/>
    <w:rsid w:val="00996E4D"/>
    <w:rsid w:val="00996E92"/>
    <w:rsid w:val="00996E98"/>
    <w:rsid w:val="00996EF0"/>
    <w:rsid w:val="00996F11"/>
    <w:rsid w:val="00996F2A"/>
    <w:rsid w:val="00996F46"/>
    <w:rsid w:val="00996F54"/>
    <w:rsid w:val="00996F92"/>
    <w:rsid w:val="00996F98"/>
    <w:rsid w:val="00996F9E"/>
    <w:rsid w:val="00996FC7"/>
    <w:rsid w:val="00996FC9"/>
    <w:rsid w:val="00996FD1"/>
    <w:rsid w:val="0099702B"/>
    <w:rsid w:val="00997035"/>
    <w:rsid w:val="00997039"/>
    <w:rsid w:val="009970A8"/>
    <w:rsid w:val="009970E7"/>
    <w:rsid w:val="009970FD"/>
    <w:rsid w:val="00997124"/>
    <w:rsid w:val="0099712A"/>
    <w:rsid w:val="00997140"/>
    <w:rsid w:val="0099714F"/>
    <w:rsid w:val="009971A8"/>
    <w:rsid w:val="009971E4"/>
    <w:rsid w:val="00997237"/>
    <w:rsid w:val="0099724F"/>
    <w:rsid w:val="0099725D"/>
    <w:rsid w:val="009972B3"/>
    <w:rsid w:val="009972E0"/>
    <w:rsid w:val="00997364"/>
    <w:rsid w:val="00997379"/>
    <w:rsid w:val="0099737A"/>
    <w:rsid w:val="00997393"/>
    <w:rsid w:val="009973A5"/>
    <w:rsid w:val="009973A7"/>
    <w:rsid w:val="009973C1"/>
    <w:rsid w:val="0099740D"/>
    <w:rsid w:val="00997440"/>
    <w:rsid w:val="00997448"/>
    <w:rsid w:val="00997495"/>
    <w:rsid w:val="009974EB"/>
    <w:rsid w:val="00997518"/>
    <w:rsid w:val="00997538"/>
    <w:rsid w:val="00997541"/>
    <w:rsid w:val="0099758C"/>
    <w:rsid w:val="009975A0"/>
    <w:rsid w:val="0099760B"/>
    <w:rsid w:val="00997627"/>
    <w:rsid w:val="00997668"/>
    <w:rsid w:val="009976A3"/>
    <w:rsid w:val="009976AC"/>
    <w:rsid w:val="00997705"/>
    <w:rsid w:val="0099770E"/>
    <w:rsid w:val="0099771F"/>
    <w:rsid w:val="00997743"/>
    <w:rsid w:val="00997763"/>
    <w:rsid w:val="0099777F"/>
    <w:rsid w:val="009977FD"/>
    <w:rsid w:val="0099781D"/>
    <w:rsid w:val="00997850"/>
    <w:rsid w:val="00997868"/>
    <w:rsid w:val="009978AE"/>
    <w:rsid w:val="009978B5"/>
    <w:rsid w:val="009978FC"/>
    <w:rsid w:val="0099791D"/>
    <w:rsid w:val="00997964"/>
    <w:rsid w:val="0099796D"/>
    <w:rsid w:val="0099797C"/>
    <w:rsid w:val="0099797F"/>
    <w:rsid w:val="00997980"/>
    <w:rsid w:val="00997982"/>
    <w:rsid w:val="009979DC"/>
    <w:rsid w:val="009979FB"/>
    <w:rsid w:val="009979FF"/>
    <w:rsid w:val="00997A24"/>
    <w:rsid w:val="00997A2B"/>
    <w:rsid w:val="00997A59"/>
    <w:rsid w:val="00997A7A"/>
    <w:rsid w:val="00997A87"/>
    <w:rsid w:val="00997A8A"/>
    <w:rsid w:val="00997AFF"/>
    <w:rsid w:val="00997B82"/>
    <w:rsid w:val="00997BC8"/>
    <w:rsid w:val="00997BCD"/>
    <w:rsid w:val="00997BE9"/>
    <w:rsid w:val="00997C0F"/>
    <w:rsid w:val="00997C5A"/>
    <w:rsid w:val="00997C5B"/>
    <w:rsid w:val="00997C80"/>
    <w:rsid w:val="00997C96"/>
    <w:rsid w:val="00997CAC"/>
    <w:rsid w:val="00997CDD"/>
    <w:rsid w:val="00997D04"/>
    <w:rsid w:val="00997D39"/>
    <w:rsid w:val="00997D69"/>
    <w:rsid w:val="00997DBA"/>
    <w:rsid w:val="00997DBE"/>
    <w:rsid w:val="00997DD3"/>
    <w:rsid w:val="00997DDA"/>
    <w:rsid w:val="00997DDE"/>
    <w:rsid w:val="00997E82"/>
    <w:rsid w:val="00997E9F"/>
    <w:rsid w:val="00997ECA"/>
    <w:rsid w:val="00997F50"/>
    <w:rsid w:val="00997F64"/>
    <w:rsid w:val="00997F6C"/>
    <w:rsid w:val="00997F76"/>
    <w:rsid w:val="00997F99"/>
    <w:rsid w:val="00997FB0"/>
    <w:rsid w:val="00997FD1"/>
    <w:rsid w:val="009A0012"/>
    <w:rsid w:val="009A003B"/>
    <w:rsid w:val="009A0088"/>
    <w:rsid w:val="009A00A3"/>
    <w:rsid w:val="009A00B4"/>
    <w:rsid w:val="009A00E7"/>
    <w:rsid w:val="009A00F2"/>
    <w:rsid w:val="009A0102"/>
    <w:rsid w:val="009A010A"/>
    <w:rsid w:val="009A010F"/>
    <w:rsid w:val="009A0155"/>
    <w:rsid w:val="009A01DD"/>
    <w:rsid w:val="009A0223"/>
    <w:rsid w:val="009A0225"/>
    <w:rsid w:val="009A022A"/>
    <w:rsid w:val="009A0232"/>
    <w:rsid w:val="009A024D"/>
    <w:rsid w:val="009A02BC"/>
    <w:rsid w:val="009A02F1"/>
    <w:rsid w:val="009A0313"/>
    <w:rsid w:val="009A033D"/>
    <w:rsid w:val="009A0354"/>
    <w:rsid w:val="009A038B"/>
    <w:rsid w:val="009A0399"/>
    <w:rsid w:val="009A03A9"/>
    <w:rsid w:val="009A03AC"/>
    <w:rsid w:val="009A03B2"/>
    <w:rsid w:val="009A03B5"/>
    <w:rsid w:val="009A03C1"/>
    <w:rsid w:val="009A03F0"/>
    <w:rsid w:val="009A043F"/>
    <w:rsid w:val="009A0441"/>
    <w:rsid w:val="009A0443"/>
    <w:rsid w:val="009A0464"/>
    <w:rsid w:val="009A0484"/>
    <w:rsid w:val="009A04B7"/>
    <w:rsid w:val="009A04D7"/>
    <w:rsid w:val="009A04DE"/>
    <w:rsid w:val="009A0506"/>
    <w:rsid w:val="009A0508"/>
    <w:rsid w:val="009A050C"/>
    <w:rsid w:val="009A0540"/>
    <w:rsid w:val="009A0543"/>
    <w:rsid w:val="009A0583"/>
    <w:rsid w:val="009A058D"/>
    <w:rsid w:val="009A05CF"/>
    <w:rsid w:val="009A05D2"/>
    <w:rsid w:val="009A061F"/>
    <w:rsid w:val="009A0639"/>
    <w:rsid w:val="009A0670"/>
    <w:rsid w:val="009A0672"/>
    <w:rsid w:val="009A06A6"/>
    <w:rsid w:val="009A06AC"/>
    <w:rsid w:val="009A0710"/>
    <w:rsid w:val="009A0716"/>
    <w:rsid w:val="009A0731"/>
    <w:rsid w:val="009A0761"/>
    <w:rsid w:val="009A078C"/>
    <w:rsid w:val="009A07DE"/>
    <w:rsid w:val="009A084F"/>
    <w:rsid w:val="009A0856"/>
    <w:rsid w:val="009A087B"/>
    <w:rsid w:val="009A0889"/>
    <w:rsid w:val="009A088E"/>
    <w:rsid w:val="009A0924"/>
    <w:rsid w:val="009A0947"/>
    <w:rsid w:val="009A0996"/>
    <w:rsid w:val="009A09C0"/>
    <w:rsid w:val="009A09DD"/>
    <w:rsid w:val="009A09F4"/>
    <w:rsid w:val="009A0A10"/>
    <w:rsid w:val="009A0A8F"/>
    <w:rsid w:val="009A0B41"/>
    <w:rsid w:val="009A0B81"/>
    <w:rsid w:val="009A0B92"/>
    <w:rsid w:val="009A0BD8"/>
    <w:rsid w:val="009A0BF5"/>
    <w:rsid w:val="009A0C1F"/>
    <w:rsid w:val="009A0C8E"/>
    <w:rsid w:val="009A0CA1"/>
    <w:rsid w:val="009A0CC4"/>
    <w:rsid w:val="009A0CE4"/>
    <w:rsid w:val="009A0D09"/>
    <w:rsid w:val="009A0D29"/>
    <w:rsid w:val="009A0D83"/>
    <w:rsid w:val="009A0DBA"/>
    <w:rsid w:val="009A0E0D"/>
    <w:rsid w:val="009A0E24"/>
    <w:rsid w:val="009A0E4E"/>
    <w:rsid w:val="009A0E52"/>
    <w:rsid w:val="009A0E95"/>
    <w:rsid w:val="009A0ECA"/>
    <w:rsid w:val="009A0ED5"/>
    <w:rsid w:val="009A0EED"/>
    <w:rsid w:val="009A0EF4"/>
    <w:rsid w:val="009A0F53"/>
    <w:rsid w:val="009A0F6D"/>
    <w:rsid w:val="009A0FA0"/>
    <w:rsid w:val="009A0FC7"/>
    <w:rsid w:val="009A100B"/>
    <w:rsid w:val="009A105F"/>
    <w:rsid w:val="009A10BC"/>
    <w:rsid w:val="009A10C9"/>
    <w:rsid w:val="009A10D8"/>
    <w:rsid w:val="009A111C"/>
    <w:rsid w:val="009A1146"/>
    <w:rsid w:val="009A1158"/>
    <w:rsid w:val="009A1170"/>
    <w:rsid w:val="009A1172"/>
    <w:rsid w:val="009A1178"/>
    <w:rsid w:val="009A1181"/>
    <w:rsid w:val="009A1198"/>
    <w:rsid w:val="009A1199"/>
    <w:rsid w:val="009A11D0"/>
    <w:rsid w:val="009A1202"/>
    <w:rsid w:val="009A121E"/>
    <w:rsid w:val="009A127A"/>
    <w:rsid w:val="009A128D"/>
    <w:rsid w:val="009A129F"/>
    <w:rsid w:val="009A12EB"/>
    <w:rsid w:val="009A1325"/>
    <w:rsid w:val="009A1342"/>
    <w:rsid w:val="009A1344"/>
    <w:rsid w:val="009A134F"/>
    <w:rsid w:val="009A137F"/>
    <w:rsid w:val="009A13A2"/>
    <w:rsid w:val="009A13BE"/>
    <w:rsid w:val="009A13C4"/>
    <w:rsid w:val="009A13C6"/>
    <w:rsid w:val="009A13DD"/>
    <w:rsid w:val="009A1412"/>
    <w:rsid w:val="009A148E"/>
    <w:rsid w:val="009A14AE"/>
    <w:rsid w:val="009A14FA"/>
    <w:rsid w:val="009A150A"/>
    <w:rsid w:val="009A1515"/>
    <w:rsid w:val="009A152A"/>
    <w:rsid w:val="009A1575"/>
    <w:rsid w:val="009A15B8"/>
    <w:rsid w:val="009A15DA"/>
    <w:rsid w:val="009A1605"/>
    <w:rsid w:val="009A161C"/>
    <w:rsid w:val="009A1672"/>
    <w:rsid w:val="009A1677"/>
    <w:rsid w:val="009A16BF"/>
    <w:rsid w:val="009A177F"/>
    <w:rsid w:val="009A17A7"/>
    <w:rsid w:val="009A17B6"/>
    <w:rsid w:val="009A18A1"/>
    <w:rsid w:val="009A18D2"/>
    <w:rsid w:val="009A18DF"/>
    <w:rsid w:val="009A18E5"/>
    <w:rsid w:val="009A1908"/>
    <w:rsid w:val="009A1926"/>
    <w:rsid w:val="009A195B"/>
    <w:rsid w:val="009A197D"/>
    <w:rsid w:val="009A199A"/>
    <w:rsid w:val="009A1A7B"/>
    <w:rsid w:val="009A1AD1"/>
    <w:rsid w:val="009A1AEF"/>
    <w:rsid w:val="009A1AFE"/>
    <w:rsid w:val="009A1B43"/>
    <w:rsid w:val="009A1B71"/>
    <w:rsid w:val="009A1B89"/>
    <w:rsid w:val="009A1B96"/>
    <w:rsid w:val="009A1BE2"/>
    <w:rsid w:val="009A1BF0"/>
    <w:rsid w:val="009A1C03"/>
    <w:rsid w:val="009A1C1E"/>
    <w:rsid w:val="009A1C57"/>
    <w:rsid w:val="009A1C5F"/>
    <w:rsid w:val="009A1C9F"/>
    <w:rsid w:val="009A1CA5"/>
    <w:rsid w:val="009A1CC4"/>
    <w:rsid w:val="009A1CEE"/>
    <w:rsid w:val="009A1D06"/>
    <w:rsid w:val="009A1D0B"/>
    <w:rsid w:val="009A1D33"/>
    <w:rsid w:val="009A1D62"/>
    <w:rsid w:val="009A1DB5"/>
    <w:rsid w:val="009A1E06"/>
    <w:rsid w:val="009A1E4D"/>
    <w:rsid w:val="009A1E7A"/>
    <w:rsid w:val="009A1E86"/>
    <w:rsid w:val="009A1E89"/>
    <w:rsid w:val="009A1E9D"/>
    <w:rsid w:val="009A1ED3"/>
    <w:rsid w:val="009A1EEA"/>
    <w:rsid w:val="009A1F3D"/>
    <w:rsid w:val="009A1F51"/>
    <w:rsid w:val="009A1F8A"/>
    <w:rsid w:val="009A1FBE"/>
    <w:rsid w:val="009A1FC7"/>
    <w:rsid w:val="009A1FC8"/>
    <w:rsid w:val="009A1FE6"/>
    <w:rsid w:val="009A1FF9"/>
    <w:rsid w:val="009A207A"/>
    <w:rsid w:val="009A20D4"/>
    <w:rsid w:val="009A211E"/>
    <w:rsid w:val="009A2137"/>
    <w:rsid w:val="009A213C"/>
    <w:rsid w:val="009A2153"/>
    <w:rsid w:val="009A2160"/>
    <w:rsid w:val="009A220C"/>
    <w:rsid w:val="009A2212"/>
    <w:rsid w:val="009A221E"/>
    <w:rsid w:val="009A2222"/>
    <w:rsid w:val="009A222E"/>
    <w:rsid w:val="009A224F"/>
    <w:rsid w:val="009A225B"/>
    <w:rsid w:val="009A2280"/>
    <w:rsid w:val="009A2298"/>
    <w:rsid w:val="009A22C9"/>
    <w:rsid w:val="009A22F4"/>
    <w:rsid w:val="009A2357"/>
    <w:rsid w:val="009A2358"/>
    <w:rsid w:val="009A2368"/>
    <w:rsid w:val="009A2375"/>
    <w:rsid w:val="009A2387"/>
    <w:rsid w:val="009A23A5"/>
    <w:rsid w:val="009A23C6"/>
    <w:rsid w:val="009A23F2"/>
    <w:rsid w:val="009A241D"/>
    <w:rsid w:val="009A2444"/>
    <w:rsid w:val="009A2456"/>
    <w:rsid w:val="009A247F"/>
    <w:rsid w:val="009A2498"/>
    <w:rsid w:val="009A249E"/>
    <w:rsid w:val="009A24C3"/>
    <w:rsid w:val="009A2502"/>
    <w:rsid w:val="009A250E"/>
    <w:rsid w:val="009A257F"/>
    <w:rsid w:val="009A25A9"/>
    <w:rsid w:val="009A25DB"/>
    <w:rsid w:val="009A25F6"/>
    <w:rsid w:val="009A260C"/>
    <w:rsid w:val="009A2614"/>
    <w:rsid w:val="009A2617"/>
    <w:rsid w:val="009A2626"/>
    <w:rsid w:val="009A2634"/>
    <w:rsid w:val="009A2655"/>
    <w:rsid w:val="009A2688"/>
    <w:rsid w:val="009A269E"/>
    <w:rsid w:val="009A26A0"/>
    <w:rsid w:val="009A26B5"/>
    <w:rsid w:val="009A2728"/>
    <w:rsid w:val="009A2761"/>
    <w:rsid w:val="009A2764"/>
    <w:rsid w:val="009A2771"/>
    <w:rsid w:val="009A2789"/>
    <w:rsid w:val="009A27D9"/>
    <w:rsid w:val="009A27DD"/>
    <w:rsid w:val="009A27F8"/>
    <w:rsid w:val="009A2802"/>
    <w:rsid w:val="009A2825"/>
    <w:rsid w:val="009A2859"/>
    <w:rsid w:val="009A2877"/>
    <w:rsid w:val="009A2885"/>
    <w:rsid w:val="009A28AC"/>
    <w:rsid w:val="009A28E0"/>
    <w:rsid w:val="009A2916"/>
    <w:rsid w:val="009A2934"/>
    <w:rsid w:val="009A293A"/>
    <w:rsid w:val="009A293F"/>
    <w:rsid w:val="009A2958"/>
    <w:rsid w:val="009A2984"/>
    <w:rsid w:val="009A29C1"/>
    <w:rsid w:val="009A2A79"/>
    <w:rsid w:val="009A2A99"/>
    <w:rsid w:val="009A2AC7"/>
    <w:rsid w:val="009A2AE6"/>
    <w:rsid w:val="009A2B20"/>
    <w:rsid w:val="009A2B39"/>
    <w:rsid w:val="009A2B4D"/>
    <w:rsid w:val="009A2B5E"/>
    <w:rsid w:val="009A2B8F"/>
    <w:rsid w:val="009A2B91"/>
    <w:rsid w:val="009A2BB4"/>
    <w:rsid w:val="009A2BB8"/>
    <w:rsid w:val="009A2C2F"/>
    <w:rsid w:val="009A2C64"/>
    <w:rsid w:val="009A2CBD"/>
    <w:rsid w:val="009A2CC5"/>
    <w:rsid w:val="009A2CDD"/>
    <w:rsid w:val="009A2CFF"/>
    <w:rsid w:val="009A2D18"/>
    <w:rsid w:val="009A2D66"/>
    <w:rsid w:val="009A2D8A"/>
    <w:rsid w:val="009A2DA3"/>
    <w:rsid w:val="009A2DC1"/>
    <w:rsid w:val="009A2DF5"/>
    <w:rsid w:val="009A2E08"/>
    <w:rsid w:val="009A2E0E"/>
    <w:rsid w:val="009A2E38"/>
    <w:rsid w:val="009A2E55"/>
    <w:rsid w:val="009A2E5D"/>
    <w:rsid w:val="009A2E71"/>
    <w:rsid w:val="009A2E85"/>
    <w:rsid w:val="009A2E89"/>
    <w:rsid w:val="009A2EBF"/>
    <w:rsid w:val="009A2EDD"/>
    <w:rsid w:val="009A2EF3"/>
    <w:rsid w:val="009A2F29"/>
    <w:rsid w:val="009A2F71"/>
    <w:rsid w:val="009A2FDA"/>
    <w:rsid w:val="009A2FE4"/>
    <w:rsid w:val="009A3032"/>
    <w:rsid w:val="009A303F"/>
    <w:rsid w:val="009A3041"/>
    <w:rsid w:val="009A304C"/>
    <w:rsid w:val="009A3050"/>
    <w:rsid w:val="009A30BB"/>
    <w:rsid w:val="009A30D0"/>
    <w:rsid w:val="009A30F4"/>
    <w:rsid w:val="009A30FE"/>
    <w:rsid w:val="009A3103"/>
    <w:rsid w:val="009A3109"/>
    <w:rsid w:val="009A3113"/>
    <w:rsid w:val="009A311B"/>
    <w:rsid w:val="009A3124"/>
    <w:rsid w:val="009A312E"/>
    <w:rsid w:val="009A313F"/>
    <w:rsid w:val="009A3149"/>
    <w:rsid w:val="009A316C"/>
    <w:rsid w:val="009A31B0"/>
    <w:rsid w:val="009A31D6"/>
    <w:rsid w:val="009A322E"/>
    <w:rsid w:val="009A3268"/>
    <w:rsid w:val="009A32A9"/>
    <w:rsid w:val="009A32C0"/>
    <w:rsid w:val="009A32C8"/>
    <w:rsid w:val="009A334A"/>
    <w:rsid w:val="009A3388"/>
    <w:rsid w:val="009A33DC"/>
    <w:rsid w:val="009A343B"/>
    <w:rsid w:val="009A346B"/>
    <w:rsid w:val="009A3473"/>
    <w:rsid w:val="009A347C"/>
    <w:rsid w:val="009A34B0"/>
    <w:rsid w:val="009A34B7"/>
    <w:rsid w:val="009A34C9"/>
    <w:rsid w:val="009A34E3"/>
    <w:rsid w:val="009A34E6"/>
    <w:rsid w:val="009A3539"/>
    <w:rsid w:val="009A354C"/>
    <w:rsid w:val="009A35BC"/>
    <w:rsid w:val="009A35BD"/>
    <w:rsid w:val="009A35C5"/>
    <w:rsid w:val="009A35CB"/>
    <w:rsid w:val="009A35E8"/>
    <w:rsid w:val="009A3616"/>
    <w:rsid w:val="009A3617"/>
    <w:rsid w:val="009A3694"/>
    <w:rsid w:val="009A369E"/>
    <w:rsid w:val="009A36E4"/>
    <w:rsid w:val="009A3723"/>
    <w:rsid w:val="009A3731"/>
    <w:rsid w:val="009A37CF"/>
    <w:rsid w:val="009A37E5"/>
    <w:rsid w:val="009A383C"/>
    <w:rsid w:val="009A38BB"/>
    <w:rsid w:val="009A38C8"/>
    <w:rsid w:val="009A38F6"/>
    <w:rsid w:val="009A3908"/>
    <w:rsid w:val="009A3909"/>
    <w:rsid w:val="009A3954"/>
    <w:rsid w:val="009A39C9"/>
    <w:rsid w:val="009A39D3"/>
    <w:rsid w:val="009A3A51"/>
    <w:rsid w:val="009A3A78"/>
    <w:rsid w:val="009A3A9D"/>
    <w:rsid w:val="009A3AF6"/>
    <w:rsid w:val="009A3B09"/>
    <w:rsid w:val="009A3B5F"/>
    <w:rsid w:val="009A3B6A"/>
    <w:rsid w:val="009A3BAF"/>
    <w:rsid w:val="009A3BC2"/>
    <w:rsid w:val="009A3BFC"/>
    <w:rsid w:val="009A3C17"/>
    <w:rsid w:val="009A3C1F"/>
    <w:rsid w:val="009A3C74"/>
    <w:rsid w:val="009A3C77"/>
    <w:rsid w:val="009A3CBD"/>
    <w:rsid w:val="009A3D77"/>
    <w:rsid w:val="009A3D96"/>
    <w:rsid w:val="009A3DC6"/>
    <w:rsid w:val="009A3DCB"/>
    <w:rsid w:val="009A3E45"/>
    <w:rsid w:val="009A3E99"/>
    <w:rsid w:val="009A3ED7"/>
    <w:rsid w:val="009A3EE4"/>
    <w:rsid w:val="009A3F13"/>
    <w:rsid w:val="009A3F3C"/>
    <w:rsid w:val="009A3F55"/>
    <w:rsid w:val="009A3F81"/>
    <w:rsid w:val="009A4001"/>
    <w:rsid w:val="009A4003"/>
    <w:rsid w:val="009A4019"/>
    <w:rsid w:val="009A404C"/>
    <w:rsid w:val="009A4051"/>
    <w:rsid w:val="009A40BB"/>
    <w:rsid w:val="009A40E8"/>
    <w:rsid w:val="009A40FA"/>
    <w:rsid w:val="009A40FF"/>
    <w:rsid w:val="009A412B"/>
    <w:rsid w:val="009A412E"/>
    <w:rsid w:val="009A417C"/>
    <w:rsid w:val="009A4184"/>
    <w:rsid w:val="009A4201"/>
    <w:rsid w:val="009A4229"/>
    <w:rsid w:val="009A429F"/>
    <w:rsid w:val="009A42A4"/>
    <w:rsid w:val="009A42CD"/>
    <w:rsid w:val="009A42FF"/>
    <w:rsid w:val="009A430E"/>
    <w:rsid w:val="009A431E"/>
    <w:rsid w:val="009A4356"/>
    <w:rsid w:val="009A4376"/>
    <w:rsid w:val="009A437C"/>
    <w:rsid w:val="009A43DC"/>
    <w:rsid w:val="009A43DE"/>
    <w:rsid w:val="009A4409"/>
    <w:rsid w:val="009A444C"/>
    <w:rsid w:val="009A444D"/>
    <w:rsid w:val="009A446F"/>
    <w:rsid w:val="009A4484"/>
    <w:rsid w:val="009A4499"/>
    <w:rsid w:val="009A44B1"/>
    <w:rsid w:val="009A44C0"/>
    <w:rsid w:val="009A44EC"/>
    <w:rsid w:val="009A4558"/>
    <w:rsid w:val="009A456A"/>
    <w:rsid w:val="009A4589"/>
    <w:rsid w:val="009A45BA"/>
    <w:rsid w:val="009A45C5"/>
    <w:rsid w:val="009A45CB"/>
    <w:rsid w:val="009A4612"/>
    <w:rsid w:val="009A4656"/>
    <w:rsid w:val="009A4672"/>
    <w:rsid w:val="009A46D8"/>
    <w:rsid w:val="009A4700"/>
    <w:rsid w:val="009A4710"/>
    <w:rsid w:val="009A4748"/>
    <w:rsid w:val="009A474C"/>
    <w:rsid w:val="009A47B0"/>
    <w:rsid w:val="009A47B1"/>
    <w:rsid w:val="009A4812"/>
    <w:rsid w:val="009A483E"/>
    <w:rsid w:val="009A488E"/>
    <w:rsid w:val="009A48B5"/>
    <w:rsid w:val="009A48C8"/>
    <w:rsid w:val="009A48DF"/>
    <w:rsid w:val="009A4906"/>
    <w:rsid w:val="009A490F"/>
    <w:rsid w:val="009A4930"/>
    <w:rsid w:val="009A4945"/>
    <w:rsid w:val="009A496B"/>
    <w:rsid w:val="009A4988"/>
    <w:rsid w:val="009A498C"/>
    <w:rsid w:val="009A4999"/>
    <w:rsid w:val="009A49A1"/>
    <w:rsid w:val="009A49E9"/>
    <w:rsid w:val="009A49EE"/>
    <w:rsid w:val="009A4A27"/>
    <w:rsid w:val="009A4A3F"/>
    <w:rsid w:val="009A4A49"/>
    <w:rsid w:val="009A4A57"/>
    <w:rsid w:val="009A4A58"/>
    <w:rsid w:val="009A4A66"/>
    <w:rsid w:val="009A4AA4"/>
    <w:rsid w:val="009A4ABD"/>
    <w:rsid w:val="009A4AC5"/>
    <w:rsid w:val="009A4AE4"/>
    <w:rsid w:val="009A4AEF"/>
    <w:rsid w:val="009A4B3C"/>
    <w:rsid w:val="009A4B46"/>
    <w:rsid w:val="009A4B9D"/>
    <w:rsid w:val="009A4BA2"/>
    <w:rsid w:val="009A4BB3"/>
    <w:rsid w:val="009A4BB4"/>
    <w:rsid w:val="009A4C09"/>
    <w:rsid w:val="009A4C1C"/>
    <w:rsid w:val="009A4C4F"/>
    <w:rsid w:val="009A4C82"/>
    <w:rsid w:val="009A4CD2"/>
    <w:rsid w:val="009A4CF6"/>
    <w:rsid w:val="009A4CFB"/>
    <w:rsid w:val="009A4D02"/>
    <w:rsid w:val="009A4D25"/>
    <w:rsid w:val="009A4D4C"/>
    <w:rsid w:val="009A4D8A"/>
    <w:rsid w:val="009A4E10"/>
    <w:rsid w:val="009A4E66"/>
    <w:rsid w:val="009A4E86"/>
    <w:rsid w:val="009A4E90"/>
    <w:rsid w:val="009A4E98"/>
    <w:rsid w:val="009A4EE0"/>
    <w:rsid w:val="009A4EF3"/>
    <w:rsid w:val="009A4EF5"/>
    <w:rsid w:val="009A4F47"/>
    <w:rsid w:val="009A4F53"/>
    <w:rsid w:val="009A4F5E"/>
    <w:rsid w:val="009A4F89"/>
    <w:rsid w:val="009A5038"/>
    <w:rsid w:val="009A5078"/>
    <w:rsid w:val="009A5101"/>
    <w:rsid w:val="009A510B"/>
    <w:rsid w:val="009A5170"/>
    <w:rsid w:val="009A51C5"/>
    <w:rsid w:val="009A526C"/>
    <w:rsid w:val="009A52A2"/>
    <w:rsid w:val="009A52C2"/>
    <w:rsid w:val="009A5351"/>
    <w:rsid w:val="009A537B"/>
    <w:rsid w:val="009A537C"/>
    <w:rsid w:val="009A53A1"/>
    <w:rsid w:val="009A53D6"/>
    <w:rsid w:val="009A53EB"/>
    <w:rsid w:val="009A53FC"/>
    <w:rsid w:val="009A5401"/>
    <w:rsid w:val="009A5430"/>
    <w:rsid w:val="009A548D"/>
    <w:rsid w:val="009A54AF"/>
    <w:rsid w:val="009A54B3"/>
    <w:rsid w:val="009A5512"/>
    <w:rsid w:val="009A5525"/>
    <w:rsid w:val="009A552A"/>
    <w:rsid w:val="009A555E"/>
    <w:rsid w:val="009A5590"/>
    <w:rsid w:val="009A55DB"/>
    <w:rsid w:val="009A5600"/>
    <w:rsid w:val="009A5614"/>
    <w:rsid w:val="009A5646"/>
    <w:rsid w:val="009A565C"/>
    <w:rsid w:val="009A5685"/>
    <w:rsid w:val="009A56C2"/>
    <w:rsid w:val="009A5716"/>
    <w:rsid w:val="009A573D"/>
    <w:rsid w:val="009A5768"/>
    <w:rsid w:val="009A5786"/>
    <w:rsid w:val="009A579A"/>
    <w:rsid w:val="009A57CF"/>
    <w:rsid w:val="009A57D9"/>
    <w:rsid w:val="009A57F5"/>
    <w:rsid w:val="009A5801"/>
    <w:rsid w:val="009A5803"/>
    <w:rsid w:val="009A5831"/>
    <w:rsid w:val="009A583B"/>
    <w:rsid w:val="009A584C"/>
    <w:rsid w:val="009A58E1"/>
    <w:rsid w:val="009A58E9"/>
    <w:rsid w:val="009A58ED"/>
    <w:rsid w:val="009A58F9"/>
    <w:rsid w:val="009A58FA"/>
    <w:rsid w:val="009A5959"/>
    <w:rsid w:val="009A5970"/>
    <w:rsid w:val="009A5987"/>
    <w:rsid w:val="009A59AF"/>
    <w:rsid w:val="009A59BA"/>
    <w:rsid w:val="009A59E2"/>
    <w:rsid w:val="009A5A0B"/>
    <w:rsid w:val="009A5A79"/>
    <w:rsid w:val="009A5A98"/>
    <w:rsid w:val="009A5AB2"/>
    <w:rsid w:val="009A5AEA"/>
    <w:rsid w:val="009A5AF5"/>
    <w:rsid w:val="009A5B05"/>
    <w:rsid w:val="009A5B19"/>
    <w:rsid w:val="009A5B43"/>
    <w:rsid w:val="009A5B57"/>
    <w:rsid w:val="009A5B80"/>
    <w:rsid w:val="009A5B96"/>
    <w:rsid w:val="009A5BA9"/>
    <w:rsid w:val="009A5BC0"/>
    <w:rsid w:val="009A5BC1"/>
    <w:rsid w:val="009A5BE0"/>
    <w:rsid w:val="009A5BFF"/>
    <w:rsid w:val="009A5C0C"/>
    <w:rsid w:val="009A5C55"/>
    <w:rsid w:val="009A5C76"/>
    <w:rsid w:val="009A5CF9"/>
    <w:rsid w:val="009A5CFB"/>
    <w:rsid w:val="009A5D20"/>
    <w:rsid w:val="009A5D49"/>
    <w:rsid w:val="009A5D6F"/>
    <w:rsid w:val="009A5D7F"/>
    <w:rsid w:val="009A5D83"/>
    <w:rsid w:val="009A5D8A"/>
    <w:rsid w:val="009A5D99"/>
    <w:rsid w:val="009A5E5F"/>
    <w:rsid w:val="009A5EA2"/>
    <w:rsid w:val="009A5EF0"/>
    <w:rsid w:val="009A5EF2"/>
    <w:rsid w:val="009A5EFD"/>
    <w:rsid w:val="009A5F03"/>
    <w:rsid w:val="009A5F29"/>
    <w:rsid w:val="009A5F2D"/>
    <w:rsid w:val="009A5F4A"/>
    <w:rsid w:val="009A5FB3"/>
    <w:rsid w:val="009A5FD6"/>
    <w:rsid w:val="009A6003"/>
    <w:rsid w:val="009A6024"/>
    <w:rsid w:val="009A6027"/>
    <w:rsid w:val="009A60A6"/>
    <w:rsid w:val="009A60E8"/>
    <w:rsid w:val="009A6158"/>
    <w:rsid w:val="009A61A4"/>
    <w:rsid w:val="009A61A7"/>
    <w:rsid w:val="009A61A8"/>
    <w:rsid w:val="009A61BE"/>
    <w:rsid w:val="009A61DC"/>
    <w:rsid w:val="009A6204"/>
    <w:rsid w:val="009A6206"/>
    <w:rsid w:val="009A620E"/>
    <w:rsid w:val="009A6243"/>
    <w:rsid w:val="009A625C"/>
    <w:rsid w:val="009A627E"/>
    <w:rsid w:val="009A628E"/>
    <w:rsid w:val="009A6296"/>
    <w:rsid w:val="009A62AF"/>
    <w:rsid w:val="009A638E"/>
    <w:rsid w:val="009A63AD"/>
    <w:rsid w:val="009A63BA"/>
    <w:rsid w:val="009A6415"/>
    <w:rsid w:val="009A6460"/>
    <w:rsid w:val="009A6467"/>
    <w:rsid w:val="009A647A"/>
    <w:rsid w:val="009A648D"/>
    <w:rsid w:val="009A649D"/>
    <w:rsid w:val="009A649E"/>
    <w:rsid w:val="009A64A5"/>
    <w:rsid w:val="009A64AD"/>
    <w:rsid w:val="009A64D1"/>
    <w:rsid w:val="009A64EC"/>
    <w:rsid w:val="009A650A"/>
    <w:rsid w:val="009A650E"/>
    <w:rsid w:val="009A6531"/>
    <w:rsid w:val="009A6554"/>
    <w:rsid w:val="009A6596"/>
    <w:rsid w:val="009A65C3"/>
    <w:rsid w:val="009A65C4"/>
    <w:rsid w:val="009A65FB"/>
    <w:rsid w:val="009A6657"/>
    <w:rsid w:val="009A6675"/>
    <w:rsid w:val="009A6692"/>
    <w:rsid w:val="009A66C9"/>
    <w:rsid w:val="009A6729"/>
    <w:rsid w:val="009A6781"/>
    <w:rsid w:val="009A679F"/>
    <w:rsid w:val="009A67AE"/>
    <w:rsid w:val="009A67B4"/>
    <w:rsid w:val="009A67BB"/>
    <w:rsid w:val="009A67C6"/>
    <w:rsid w:val="009A67FD"/>
    <w:rsid w:val="009A6848"/>
    <w:rsid w:val="009A685B"/>
    <w:rsid w:val="009A68FF"/>
    <w:rsid w:val="009A6903"/>
    <w:rsid w:val="009A693E"/>
    <w:rsid w:val="009A694B"/>
    <w:rsid w:val="009A69AF"/>
    <w:rsid w:val="009A6A42"/>
    <w:rsid w:val="009A6A46"/>
    <w:rsid w:val="009A6A84"/>
    <w:rsid w:val="009A6AA0"/>
    <w:rsid w:val="009A6B0B"/>
    <w:rsid w:val="009A6B10"/>
    <w:rsid w:val="009A6B4D"/>
    <w:rsid w:val="009A6B79"/>
    <w:rsid w:val="009A6BE8"/>
    <w:rsid w:val="009A6C41"/>
    <w:rsid w:val="009A6C47"/>
    <w:rsid w:val="009A6C4A"/>
    <w:rsid w:val="009A6C76"/>
    <w:rsid w:val="009A6CA1"/>
    <w:rsid w:val="009A6CC0"/>
    <w:rsid w:val="009A6CF6"/>
    <w:rsid w:val="009A6D12"/>
    <w:rsid w:val="009A6D3D"/>
    <w:rsid w:val="009A6D50"/>
    <w:rsid w:val="009A6E18"/>
    <w:rsid w:val="009A6E9E"/>
    <w:rsid w:val="009A6EBE"/>
    <w:rsid w:val="009A6EDD"/>
    <w:rsid w:val="009A6F73"/>
    <w:rsid w:val="009A6F8E"/>
    <w:rsid w:val="009A6F90"/>
    <w:rsid w:val="009A6FAC"/>
    <w:rsid w:val="009A6FC7"/>
    <w:rsid w:val="009A6FD5"/>
    <w:rsid w:val="009A6FE2"/>
    <w:rsid w:val="009A7006"/>
    <w:rsid w:val="009A7021"/>
    <w:rsid w:val="009A707B"/>
    <w:rsid w:val="009A70B1"/>
    <w:rsid w:val="009A70CB"/>
    <w:rsid w:val="009A70D3"/>
    <w:rsid w:val="009A70EB"/>
    <w:rsid w:val="009A70F0"/>
    <w:rsid w:val="009A7123"/>
    <w:rsid w:val="009A7165"/>
    <w:rsid w:val="009A7167"/>
    <w:rsid w:val="009A719F"/>
    <w:rsid w:val="009A7221"/>
    <w:rsid w:val="009A7237"/>
    <w:rsid w:val="009A7282"/>
    <w:rsid w:val="009A7284"/>
    <w:rsid w:val="009A72B5"/>
    <w:rsid w:val="009A72CC"/>
    <w:rsid w:val="009A72DC"/>
    <w:rsid w:val="009A7308"/>
    <w:rsid w:val="009A7314"/>
    <w:rsid w:val="009A7379"/>
    <w:rsid w:val="009A73A5"/>
    <w:rsid w:val="009A7412"/>
    <w:rsid w:val="009A7442"/>
    <w:rsid w:val="009A7449"/>
    <w:rsid w:val="009A7457"/>
    <w:rsid w:val="009A745B"/>
    <w:rsid w:val="009A7473"/>
    <w:rsid w:val="009A7476"/>
    <w:rsid w:val="009A74D0"/>
    <w:rsid w:val="009A74D3"/>
    <w:rsid w:val="009A752F"/>
    <w:rsid w:val="009A756C"/>
    <w:rsid w:val="009A75FD"/>
    <w:rsid w:val="009A7608"/>
    <w:rsid w:val="009A763C"/>
    <w:rsid w:val="009A7667"/>
    <w:rsid w:val="009A76BF"/>
    <w:rsid w:val="009A76C3"/>
    <w:rsid w:val="009A7715"/>
    <w:rsid w:val="009A773D"/>
    <w:rsid w:val="009A7748"/>
    <w:rsid w:val="009A7764"/>
    <w:rsid w:val="009A7786"/>
    <w:rsid w:val="009A779B"/>
    <w:rsid w:val="009A77A4"/>
    <w:rsid w:val="009A77B9"/>
    <w:rsid w:val="009A77BA"/>
    <w:rsid w:val="009A77BC"/>
    <w:rsid w:val="009A77D9"/>
    <w:rsid w:val="009A784B"/>
    <w:rsid w:val="009A7875"/>
    <w:rsid w:val="009A7877"/>
    <w:rsid w:val="009A7886"/>
    <w:rsid w:val="009A788F"/>
    <w:rsid w:val="009A789B"/>
    <w:rsid w:val="009A78C0"/>
    <w:rsid w:val="009A78E5"/>
    <w:rsid w:val="009A7921"/>
    <w:rsid w:val="009A7926"/>
    <w:rsid w:val="009A794B"/>
    <w:rsid w:val="009A799D"/>
    <w:rsid w:val="009A79D1"/>
    <w:rsid w:val="009A79DD"/>
    <w:rsid w:val="009A7A15"/>
    <w:rsid w:val="009A7A68"/>
    <w:rsid w:val="009A7AB0"/>
    <w:rsid w:val="009A7AB9"/>
    <w:rsid w:val="009A7ACC"/>
    <w:rsid w:val="009A7B02"/>
    <w:rsid w:val="009A7B03"/>
    <w:rsid w:val="009A7B0F"/>
    <w:rsid w:val="009A7B29"/>
    <w:rsid w:val="009A7B2A"/>
    <w:rsid w:val="009A7B59"/>
    <w:rsid w:val="009A7B60"/>
    <w:rsid w:val="009A7BED"/>
    <w:rsid w:val="009A7C18"/>
    <w:rsid w:val="009A7C4A"/>
    <w:rsid w:val="009A7C4B"/>
    <w:rsid w:val="009A7C8E"/>
    <w:rsid w:val="009A7CAF"/>
    <w:rsid w:val="009A7CB4"/>
    <w:rsid w:val="009A7CCC"/>
    <w:rsid w:val="009A7CF8"/>
    <w:rsid w:val="009A7D02"/>
    <w:rsid w:val="009A7D1F"/>
    <w:rsid w:val="009A7D33"/>
    <w:rsid w:val="009A7D45"/>
    <w:rsid w:val="009A7DC1"/>
    <w:rsid w:val="009A7DC3"/>
    <w:rsid w:val="009A7DC8"/>
    <w:rsid w:val="009A7DD6"/>
    <w:rsid w:val="009A7E08"/>
    <w:rsid w:val="009A7E2E"/>
    <w:rsid w:val="009A7E54"/>
    <w:rsid w:val="009A7E84"/>
    <w:rsid w:val="009A7EAC"/>
    <w:rsid w:val="009A7F13"/>
    <w:rsid w:val="009A7F46"/>
    <w:rsid w:val="009A7F72"/>
    <w:rsid w:val="009A7F99"/>
    <w:rsid w:val="009A7FF3"/>
    <w:rsid w:val="009A7FFB"/>
    <w:rsid w:val="009B002D"/>
    <w:rsid w:val="009B0071"/>
    <w:rsid w:val="009B00AD"/>
    <w:rsid w:val="009B00CF"/>
    <w:rsid w:val="009B00E9"/>
    <w:rsid w:val="009B00FB"/>
    <w:rsid w:val="009B011C"/>
    <w:rsid w:val="009B0157"/>
    <w:rsid w:val="009B0164"/>
    <w:rsid w:val="009B018A"/>
    <w:rsid w:val="009B01B4"/>
    <w:rsid w:val="009B01C1"/>
    <w:rsid w:val="009B01FC"/>
    <w:rsid w:val="009B0204"/>
    <w:rsid w:val="009B021E"/>
    <w:rsid w:val="009B023A"/>
    <w:rsid w:val="009B0241"/>
    <w:rsid w:val="009B024C"/>
    <w:rsid w:val="009B02E2"/>
    <w:rsid w:val="009B02F6"/>
    <w:rsid w:val="009B0300"/>
    <w:rsid w:val="009B032B"/>
    <w:rsid w:val="009B0361"/>
    <w:rsid w:val="009B0385"/>
    <w:rsid w:val="009B03BB"/>
    <w:rsid w:val="009B03CE"/>
    <w:rsid w:val="009B03F4"/>
    <w:rsid w:val="009B03F7"/>
    <w:rsid w:val="009B0424"/>
    <w:rsid w:val="009B0444"/>
    <w:rsid w:val="009B0450"/>
    <w:rsid w:val="009B0454"/>
    <w:rsid w:val="009B046A"/>
    <w:rsid w:val="009B0493"/>
    <w:rsid w:val="009B04C3"/>
    <w:rsid w:val="009B04E1"/>
    <w:rsid w:val="009B04E5"/>
    <w:rsid w:val="009B04FF"/>
    <w:rsid w:val="009B0502"/>
    <w:rsid w:val="009B0529"/>
    <w:rsid w:val="009B0541"/>
    <w:rsid w:val="009B057D"/>
    <w:rsid w:val="009B059B"/>
    <w:rsid w:val="009B05B1"/>
    <w:rsid w:val="009B05B4"/>
    <w:rsid w:val="009B05DD"/>
    <w:rsid w:val="009B05FF"/>
    <w:rsid w:val="009B065F"/>
    <w:rsid w:val="009B0673"/>
    <w:rsid w:val="009B0685"/>
    <w:rsid w:val="009B06B8"/>
    <w:rsid w:val="009B06CE"/>
    <w:rsid w:val="009B06D8"/>
    <w:rsid w:val="009B071A"/>
    <w:rsid w:val="009B072E"/>
    <w:rsid w:val="009B07B4"/>
    <w:rsid w:val="009B07E0"/>
    <w:rsid w:val="009B0804"/>
    <w:rsid w:val="009B080F"/>
    <w:rsid w:val="009B081A"/>
    <w:rsid w:val="009B0820"/>
    <w:rsid w:val="009B083B"/>
    <w:rsid w:val="009B083E"/>
    <w:rsid w:val="009B085A"/>
    <w:rsid w:val="009B0870"/>
    <w:rsid w:val="009B0888"/>
    <w:rsid w:val="009B08B9"/>
    <w:rsid w:val="009B08DE"/>
    <w:rsid w:val="009B0958"/>
    <w:rsid w:val="009B0993"/>
    <w:rsid w:val="009B0A07"/>
    <w:rsid w:val="009B0A0D"/>
    <w:rsid w:val="009B0A58"/>
    <w:rsid w:val="009B0A62"/>
    <w:rsid w:val="009B0A97"/>
    <w:rsid w:val="009B0ADD"/>
    <w:rsid w:val="009B0B36"/>
    <w:rsid w:val="009B0B64"/>
    <w:rsid w:val="009B0BAD"/>
    <w:rsid w:val="009B0BB7"/>
    <w:rsid w:val="009B0BF1"/>
    <w:rsid w:val="009B0C33"/>
    <w:rsid w:val="009B0C3A"/>
    <w:rsid w:val="009B0CD0"/>
    <w:rsid w:val="009B0D0E"/>
    <w:rsid w:val="009B0D1E"/>
    <w:rsid w:val="009B0D34"/>
    <w:rsid w:val="009B0D4B"/>
    <w:rsid w:val="009B0D60"/>
    <w:rsid w:val="009B0D68"/>
    <w:rsid w:val="009B0DDC"/>
    <w:rsid w:val="009B0DE9"/>
    <w:rsid w:val="009B0E0C"/>
    <w:rsid w:val="009B0E2D"/>
    <w:rsid w:val="009B0E4A"/>
    <w:rsid w:val="009B0EE0"/>
    <w:rsid w:val="009B0EF0"/>
    <w:rsid w:val="009B0F1C"/>
    <w:rsid w:val="009B0F2E"/>
    <w:rsid w:val="009B0F55"/>
    <w:rsid w:val="009B0F7B"/>
    <w:rsid w:val="009B0F8A"/>
    <w:rsid w:val="009B0FBB"/>
    <w:rsid w:val="009B0FC3"/>
    <w:rsid w:val="009B0FD1"/>
    <w:rsid w:val="009B103C"/>
    <w:rsid w:val="009B108B"/>
    <w:rsid w:val="009B1096"/>
    <w:rsid w:val="009B111D"/>
    <w:rsid w:val="009B1122"/>
    <w:rsid w:val="009B1147"/>
    <w:rsid w:val="009B1168"/>
    <w:rsid w:val="009B1191"/>
    <w:rsid w:val="009B119C"/>
    <w:rsid w:val="009B11E5"/>
    <w:rsid w:val="009B11F4"/>
    <w:rsid w:val="009B120C"/>
    <w:rsid w:val="009B1227"/>
    <w:rsid w:val="009B1255"/>
    <w:rsid w:val="009B12CE"/>
    <w:rsid w:val="009B12FF"/>
    <w:rsid w:val="009B1318"/>
    <w:rsid w:val="009B131F"/>
    <w:rsid w:val="009B1323"/>
    <w:rsid w:val="009B1356"/>
    <w:rsid w:val="009B1399"/>
    <w:rsid w:val="009B13DA"/>
    <w:rsid w:val="009B13DD"/>
    <w:rsid w:val="009B13F7"/>
    <w:rsid w:val="009B1401"/>
    <w:rsid w:val="009B140C"/>
    <w:rsid w:val="009B1489"/>
    <w:rsid w:val="009B14C5"/>
    <w:rsid w:val="009B14F4"/>
    <w:rsid w:val="009B14F6"/>
    <w:rsid w:val="009B1503"/>
    <w:rsid w:val="009B1514"/>
    <w:rsid w:val="009B1525"/>
    <w:rsid w:val="009B152F"/>
    <w:rsid w:val="009B1562"/>
    <w:rsid w:val="009B1581"/>
    <w:rsid w:val="009B15DB"/>
    <w:rsid w:val="009B1600"/>
    <w:rsid w:val="009B161D"/>
    <w:rsid w:val="009B161F"/>
    <w:rsid w:val="009B1623"/>
    <w:rsid w:val="009B1649"/>
    <w:rsid w:val="009B166E"/>
    <w:rsid w:val="009B1680"/>
    <w:rsid w:val="009B16C7"/>
    <w:rsid w:val="009B16EE"/>
    <w:rsid w:val="009B1722"/>
    <w:rsid w:val="009B172B"/>
    <w:rsid w:val="009B1771"/>
    <w:rsid w:val="009B1781"/>
    <w:rsid w:val="009B1799"/>
    <w:rsid w:val="009B17AB"/>
    <w:rsid w:val="009B17FF"/>
    <w:rsid w:val="009B1806"/>
    <w:rsid w:val="009B1810"/>
    <w:rsid w:val="009B1874"/>
    <w:rsid w:val="009B192F"/>
    <w:rsid w:val="009B1931"/>
    <w:rsid w:val="009B1983"/>
    <w:rsid w:val="009B19AC"/>
    <w:rsid w:val="009B19D2"/>
    <w:rsid w:val="009B1A0C"/>
    <w:rsid w:val="009B1A37"/>
    <w:rsid w:val="009B1A78"/>
    <w:rsid w:val="009B1AB0"/>
    <w:rsid w:val="009B1AB2"/>
    <w:rsid w:val="009B1AC8"/>
    <w:rsid w:val="009B1B78"/>
    <w:rsid w:val="009B1C6D"/>
    <w:rsid w:val="009B1C80"/>
    <w:rsid w:val="009B1CAE"/>
    <w:rsid w:val="009B1CD7"/>
    <w:rsid w:val="009B1DBB"/>
    <w:rsid w:val="009B1DD4"/>
    <w:rsid w:val="009B1DE8"/>
    <w:rsid w:val="009B1DF8"/>
    <w:rsid w:val="009B1E23"/>
    <w:rsid w:val="009B1EE1"/>
    <w:rsid w:val="009B1EED"/>
    <w:rsid w:val="009B1F12"/>
    <w:rsid w:val="009B1F25"/>
    <w:rsid w:val="009B1F54"/>
    <w:rsid w:val="009B1F70"/>
    <w:rsid w:val="009B1F76"/>
    <w:rsid w:val="009B1F8E"/>
    <w:rsid w:val="009B1F93"/>
    <w:rsid w:val="009B1FBB"/>
    <w:rsid w:val="009B1FCB"/>
    <w:rsid w:val="009B1FF1"/>
    <w:rsid w:val="009B201C"/>
    <w:rsid w:val="009B20A0"/>
    <w:rsid w:val="009B20AD"/>
    <w:rsid w:val="009B20BB"/>
    <w:rsid w:val="009B20CB"/>
    <w:rsid w:val="009B20D4"/>
    <w:rsid w:val="009B20F2"/>
    <w:rsid w:val="009B211C"/>
    <w:rsid w:val="009B2121"/>
    <w:rsid w:val="009B213D"/>
    <w:rsid w:val="009B2202"/>
    <w:rsid w:val="009B2246"/>
    <w:rsid w:val="009B227A"/>
    <w:rsid w:val="009B2283"/>
    <w:rsid w:val="009B22AB"/>
    <w:rsid w:val="009B22DA"/>
    <w:rsid w:val="009B2318"/>
    <w:rsid w:val="009B231D"/>
    <w:rsid w:val="009B2356"/>
    <w:rsid w:val="009B236A"/>
    <w:rsid w:val="009B238F"/>
    <w:rsid w:val="009B23FB"/>
    <w:rsid w:val="009B24A1"/>
    <w:rsid w:val="009B24A4"/>
    <w:rsid w:val="009B24F8"/>
    <w:rsid w:val="009B2526"/>
    <w:rsid w:val="009B252E"/>
    <w:rsid w:val="009B2560"/>
    <w:rsid w:val="009B2571"/>
    <w:rsid w:val="009B2575"/>
    <w:rsid w:val="009B25B2"/>
    <w:rsid w:val="009B262D"/>
    <w:rsid w:val="009B2634"/>
    <w:rsid w:val="009B2636"/>
    <w:rsid w:val="009B268A"/>
    <w:rsid w:val="009B26EE"/>
    <w:rsid w:val="009B26FE"/>
    <w:rsid w:val="009B2713"/>
    <w:rsid w:val="009B276A"/>
    <w:rsid w:val="009B2782"/>
    <w:rsid w:val="009B27AE"/>
    <w:rsid w:val="009B27BA"/>
    <w:rsid w:val="009B27C1"/>
    <w:rsid w:val="009B27EC"/>
    <w:rsid w:val="009B27F0"/>
    <w:rsid w:val="009B2811"/>
    <w:rsid w:val="009B281E"/>
    <w:rsid w:val="009B2824"/>
    <w:rsid w:val="009B2854"/>
    <w:rsid w:val="009B2856"/>
    <w:rsid w:val="009B285C"/>
    <w:rsid w:val="009B288A"/>
    <w:rsid w:val="009B28AF"/>
    <w:rsid w:val="009B28BB"/>
    <w:rsid w:val="009B290A"/>
    <w:rsid w:val="009B2913"/>
    <w:rsid w:val="009B2947"/>
    <w:rsid w:val="009B2951"/>
    <w:rsid w:val="009B2979"/>
    <w:rsid w:val="009B2987"/>
    <w:rsid w:val="009B299C"/>
    <w:rsid w:val="009B29A4"/>
    <w:rsid w:val="009B29CB"/>
    <w:rsid w:val="009B29D6"/>
    <w:rsid w:val="009B2A07"/>
    <w:rsid w:val="009B2A6D"/>
    <w:rsid w:val="009B2A8E"/>
    <w:rsid w:val="009B2AE4"/>
    <w:rsid w:val="009B2B01"/>
    <w:rsid w:val="009B2B38"/>
    <w:rsid w:val="009B2B77"/>
    <w:rsid w:val="009B2C1C"/>
    <w:rsid w:val="009B2C29"/>
    <w:rsid w:val="009B2C53"/>
    <w:rsid w:val="009B2C86"/>
    <w:rsid w:val="009B2C88"/>
    <w:rsid w:val="009B2CAB"/>
    <w:rsid w:val="009B2CC3"/>
    <w:rsid w:val="009B2CD2"/>
    <w:rsid w:val="009B2CF6"/>
    <w:rsid w:val="009B2D25"/>
    <w:rsid w:val="009B2D69"/>
    <w:rsid w:val="009B2D91"/>
    <w:rsid w:val="009B2D95"/>
    <w:rsid w:val="009B2DAC"/>
    <w:rsid w:val="009B2DE0"/>
    <w:rsid w:val="009B2DFF"/>
    <w:rsid w:val="009B2E0F"/>
    <w:rsid w:val="009B2E20"/>
    <w:rsid w:val="009B2E39"/>
    <w:rsid w:val="009B2E54"/>
    <w:rsid w:val="009B2E55"/>
    <w:rsid w:val="009B2E57"/>
    <w:rsid w:val="009B2EE0"/>
    <w:rsid w:val="009B2F11"/>
    <w:rsid w:val="009B2F76"/>
    <w:rsid w:val="009B2F85"/>
    <w:rsid w:val="009B2FF6"/>
    <w:rsid w:val="009B2FFF"/>
    <w:rsid w:val="009B3017"/>
    <w:rsid w:val="009B3046"/>
    <w:rsid w:val="009B3047"/>
    <w:rsid w:val="009B3065"/>
    <w:rsid w:val="009B308B"/>
    <w:rsid w:val="009B30A1"/>
    <w:rsid w:val="009B30C1"/>
    <w:rsid w:val="009B30CE"/>
    <w:rsid w:val="009B30D1"/>
    <w:rsid w:val="009B30E0"/>
    <w:rsid w:val="009B30E1"/>
    <w:rsid w:val="009B30ED"/>
    <w:rsid w:val="009B3113"/>
    <w:rsid w:val="009B3171"/>
    <w:rsid w:val="009B3175"/>
    <w:rsid w:val="009B319D"/>
    <w:rsid w:val="009B31BB"/>
    <w:rsid w:val="009B31EC"/>
    <w:rsid w:val="009B31EF"/>
    <w:rsid w:val="009B3218"/>
    <w:rsid w:val="009B322F"/>
    <w:rsid w:val="009B329B"/>
    <w:rsid w:val="009B329F"/>
    <w:rsid w:val="009B32A0"/>
    <w:rsid w:val="009B32BC"/>
    <w:rsid w:val="009B32F1"/>
    <w:rsid w:val="009B3327"/>
    <w:rsid w:val="009B3455"/>
    <w:rsid w:val="009B34DE"/>
    <w:rsid w:val="009B3526"/>
    <w:rsid w:val="009B3527"/>
    <w:rsid w:val="009B352A"/>
    <w:rsid w:val="009B3568"/>
    <w:rsid w:val="009B35B3"/>
    <w:rsid w:val="009B35CA"/>
    <w:rsid w:val="009B35DD"/>
    <w:rsid w:val="009B3605"/>
    <w:rsid w:val="009B362B"/>
    <w:rsid w:val="009B3639"/>
    <w:rsid w:val="009B3662"/>
    <w:rsid w:val="009B3694"/>
    <w:rsid w:val="009B36A4"/>
    <w:rsid w:val="009B36AE"/>
    <w:rsid w:val="009B36C7"/>
    <w:rsid w:val="009B36C9"/>
    <w:rsid w:val="009B36F0"/>
    <w:rsid w:val="009B3709"/>
    <w:rsid w:val="009B3712"/>
    <w:rsid w:val="009B3731"/>
    <w:rsid w:val="009B3741"/>
    <w:rsid w:val="009B3743"/>
    <w:rsid w:val="009B3747"/>
    <w:rsid w:val="009B3755"/>
    <w:rsid w:val="009B3797"/>
    <w:rsid w:val="009B3807"/>
    <w:rsid w:val="009B382B"/>
    <w:rsid w:val="009B3886"/>
    <w:rsid w:val="009B389F"/>
    <w:rsid w:val="009B38AA"/>
    <w:rsid w:val="009B38AE"/>
    <w:rsid w:val="009B38B9"/>
    <w:rsid w:val="009B38E5"/>
    <w:rsid w:val="009B38E7"/>
    <w:rsid w:val="009B391E"/>
    <w:rsid w:val="009B393C"/>
    <w:rsid w:val="009B395A"/>
    <w:rsid w:val="009B39A6"/>
    <w:rsid w:val="009B39C9"/>
    <w:rsid w:val="009B3A3B"/>
    <w:rsid w:val="009B3A58"/>
    <w:rsid w:val="009B3AA4"/>
    <w:rsid w:val="009B3AD9"/>
    <w:rsid w:val="009B3AEC"/>
    <w:rsid w:val="009B3AEF"/>
    <w:rsid w:val="009B3B07"/>
    <w:rsid w:val="009B3B18"/>
    <w:rsid w:val="009B3B41"/>
    <w:rsid w:val="009B3B71"/>
    <w:rsid w:val="009B3BAA"/>
    <w:rsid w:val="009B3BB5"/>
    <w:rsid w:val="009B3BCE"/>
    <w:rsid w:val="009B3BD5"/>
    <w:rsid w:val="009B3C4F"/>
    <w:rsid w:val="009B3C5F"/>
    <w:rsid w:val="009B3C6B"/>
    <w:rsid w:val="009B3C7B"/>
    <w:rsid w:val="009B3CA0"/>
    <w:rsid w:val="009B3CA3"/>
    <w:rsid w:val="009B3D4E"/>
    <w:rsid w:val="009B3D9D"/>
    <w:rsid w:val="009B3DA4"/>
    <w:rsid w:val="009B3DD1"/>
    <w:rsid w:val="009B3E22"/>
    <w:rsid w:val="009B3E52"/>
    <w:rsid w:val="009B3EA5"/>
    <w:rsid w:val="009B3EE0"/>
    <w:rsid w:val="009B3F0B"/>
    <w:rsid w:val="009B3F45"/>
    <w:rsid w:val="009B3F9D"/>
    <w:rsid w:val="009B3F9F"/>
    <w:rsid w:val="009B3FCB"/>
    <w:rsid w:val="009B3FF8"/>
    <w:rsid w:val="009B3FFE"/>
    <w:rsid w:val="009B407E"/>
    <w:rsid w:val="009B40C2"/>
    <w:rsid w:val="009B40C9"/>
    <w:rsid w:val="009B4102"/>
    <w:rsid w:val="009B41CD"/>
    <w:rsid w:val="009B41DF"/>
    <w:rsid w:val="009B422E"/>
    <w:rsid w:val="009B426C"/>
    <w:rsid w:val="009B428C"/>
    <w:rsid w:val="009B42E1"/>
    <w:rsid w:val="009B4324"/>
    <w:rsid w:val="009B4325"/>
    <w:rsid w:val="009B433A"/>
    <w:rsid w:val="009B4387"/>
    <w:rsid w:val="009B438F"/>
    <w:rsid w:val="009B43A5"/>
    <w:rsid w:val="009B43BE"/>
    <w:rsid w:val="009B43C2"/>
    <w:rsid w:val="009B43D7"/>
    <w:rsid w:val="009B43FE"/>
    <w:rsid w:val="009B447F"/>
    <w:rsid w:val="009B4495"/>
    <w:rsid w:val="009B44AE"/>
    <w:rsid w:val="009B44C3"/>
    <w:rsid w:val="009B44F2"/>
    <w:rsid w:val="009B4583"/>
    <w:rsid w:val="009B4588"/>
    <w:rsid w:val="009B45F1"/>
    <w:rsid w:val="009B45FD"/>
    <w:rsid w:val="009B460A"/>
    <w:rsid w:val="009B4638"/>
    <w:rsid w:val="009B464C"/>
    <w:rsid w:val="009B4660"/>
    <w:rsid w:val="009B468C"/>
    <w:rsid w:val="009B4691"/>
    <w:rsid w:val="009B46C5"/>
    <w:rsid w:val="009B474C"/>
    <w:rsid w:val="009B476C"/>
    <w:rsid w:val="009B479D"/>
    <w:rsid w:val="009B47FC"/>
    <w:rsid w:val="009B480C"/>
    <w:rsid w:val="009B4812"/>
    <w:rsid w:val="009B4815"/>
    <w:rsid w:val="009B4826"/>
    <w:rsid w:val="009B4861"/>
    <w:rsid w:val="009B486B"/>
    <w:rsid w:val="009B4875"/>
    <w:rsid w:val="009B4887"/>
    <w:rsid w:val="009B48F7"/>
    <w:rsid w:val="009B4901"/>
    <w:rsid w:val="009B491A"/>
    <w:rsid w:val="009B4921"/>
    <w:rsid w:val="009B4926"/>
    <w:rsid w:val="009B498F"/>
    <w:rsid w:val="009B49B3"/>
    <w:rsid w:val="009B49E1"/>
    <w:rsid w:val="009B4A2D"/>
    <w:rsid w:val="009B4A3F"/>
    <w:rsid w:val="009B4A5D"/>
    <w:rsid w:val="009B4A78"/>
    <w:rsid w:val="009B4A9A"/>
    <w:rsid w:val="009B4AD8"/>
    <w:rsid w:val="009B4B53"/>
    <w:rsid w:val="009B4B79"/>
    <w:rsid w:val="009B4B84"/>
    <w:rsid w:val="009B4BB9"/>
    <w:rsid w:val="009B4BEB"/>
    <w:rsid w:val="009B4C08"/>
    <w:rsid w:val="009B4C2C"/>
    <w:rsid w:val="009B4C38"/>
    <w:rsid w:val="009B4C4B"/>
    <w:rsid w:val="009B4C6C"/>
    <w:rsid w:val="009B4C7E"/>
    <w:rsid w:val="009B4C98"/>
    <w:rsid w:val="009B4D18"/>
    <w:rsid w:val="009B4D25"/>
    <w:rsid w:val="009B4D52"/>
    <w:rsid w:val="009B4D8C"/>
    <w:rsid w:val="009B4DC0"/>
    <w:rsid w:val="009B4DCC"/>
    <w:rsid w:val="009B4DD0"/>
    <w:rsid w:val="009B4E04"/>
    <w:rsid w:val="009B4E07"/>
    <w:rsid w:val="009B4E0D"/>
    <w:rsid w:val="009B4E49"/>
    <w:rsid w:val="009B4E93"/>
    <w:rsid w:val="009B4EC1"/>
    <w:rsid w:val="009B4EF3"/>
    <w:rsid w:val="009B4EFD"/>
    <w:rsid w:val="009B4F44"/>
    <w:rsid w:val="009B4F49"/>
    <w:rsid w:val="009B4F7B"/>
    <w:rsid w:val="009B4FA4"/>
    <w:rsid w:val="009B4FD2"/>
    <w:rsid w:val="009B4FF7"/>
    <w:rsid w:val="009B5008"/>
    <w:rsid w:val="009B503D"/>
    <w:rsid w:val="009B5047"/>
    <w:rsid w:val="009B5049"/>
    <w:rsid w:val="009B5084"/>
    <w:rsid w:val="009B50B8"/>
    <w:rsid w:val="009B50BA"/>
    <w:rsid w:val="009B50D6"/>
    <w:rsid w:val="009B50F5"/>
    <w:rsid w:val="009B5110"/>
    <w:rsid w:val="009B5172"/>
    <w:rsid w:val="009B5190"/>
    <w:rsid w:val="009B51C0"/>
    <w:rsid w:val="009B51C2"/>
    <w:rsid w:val="009B5221"/>
    <w:rsid w:val="009B5273"/>
    <w:rsid w:val="009B5285"/>
    <w:rsid w:val="009B528C"/>
    <w:rsid w:val="009B529B"/>
    <w:rsid w:val="009B52A6"/>
    <w:rsid w:val="009B52D8"/>
    <w:rsid w:val="009B52EA"/>
    <w:rsid w:val="009B5307"/>
    <w:rsid w:val="009B5365"/>
    <w:rsid w:val="009B53B0"/>
    <w:rsid w:val="009B53E2"/>
    <w:rsid w:val="009B53F2"/>
    <w:rsid w:val="009B5411"/>
    <w:rsid w:val="009B5416"/>
    <w:rsid w:val="009B54EC"/>
    <w:rsid w:val="009B5504"/>
    <w:rsid w:val="009B5506"/>
    <w:rsid w:val="009B5554"/>
    <w:rsid w:val="009B5574"/>
    <w:rsid w:val="009B558B"/>
    <w:rsid w:val="009B55AC"/>
    <w:rsid w:val="009B55B3"/>
    <w:rsid w:val="009B55DC"/>
    <w:rsid w:val="009B55F3"/>
    <w:rsid w:val="009B563B"/>
    <w:rsid w:val="009B5643"/>
    <w:rsid w:val="009B5683"/>
    <w:rsid w:val="009B56A6"/>
    <w:rsid w:val="009B56C1"/>
    <w:rsid w:val="009B56CF"/>
    <w:rsid w:val="009B56D5"/>
    <w:rsid w:val="009B56EB"/>
    <w:rsid w:val="009B56F7"/>
    <w:rsid w:val="009B571D"/>
    <w:rsid w:val="009B5750"/>
    <w:rsid w:val="009B5753"/>
    <w:rsid w:val="009B5777"/>
    <w:rsid w:val="009B57B4"/>
    <w:rsid w:val="009B57F7"/>
    <w:rsid w:val="009B5804"/>
    <w:rsid w:val="009B580D"/>
    <w:rsid w:val="009B5821"/>
    <w:rsid w:val="009B5838"/>
    <w:rsid w:val="009B5841"/>
    <w:rsid w:val="009B5847"/>
    <w:rsid w:val="009B5864"/>
    <w:rsid w:val="009B58A4"/>
    <w:rsid w:val="009B58CB"/>
    <w:rsid w:val="009B58E1"/>
    <w:rsid w:val="009B5995"/>
    <w:rsid w:val="009B59EA"/>
    <w:rsid w:val="009B59F6"/>
    <w:rsid w:val="009B5A68"/>
    <w:rsid w:val="009B5A77"/>
    <w:rsid w:val="009B5ACC"/>
    <w:rsid w:val="009B5AF9"/>
    <w:rsid w:val="009B5B1E"/>
    <w:rsid w:val="009B5B4A"/>
    <w:rsid w:val="009B5B73"/>
    <w:rsid w:val="009B5B7A"/>
    <w:rsid w:val="009B5B9A"/>
    <w:rsid w:val="009B5C09"/>
    <w:rsid w:val="009B5C0C"/>
    <w:rsid w:val="009B5C17"/>
    <w:rsid w:val="009B5C3A"/>
    <w:rsid w:val="009B5C64"/>
    <w:rsid w:val="009B5CA2"/>
    <w:rsid w:val="009B5CAF"/>
    <w:rsid w:val="009B5D48"/>
    <w:rsid w:val="009B5D9E"/>
    <w:rsid w:val="009B5DDC"/>
    <w:rsid w:val="009B5DED"/>
    <w:rsid w:val="009B5E3C"/>
    <w:rsid w:val="009B5E68"/>
    <w:rsid w:val="009B5E7A"/>
    <w:rsid w:val="009B5EA9"/>
    <w:rsid w:val="009B5EC0"/>
    <w:rsid w:val="009B5F07"/>
    <w:rsid w:val="009B5F3F"/>
    <w:rsid w:val="009B5F40"/>
    <w:rsid w:val="009B5F44"/>
    <w:rsid w:val="009B5F84"/>
    <w:rsid w:val="009B5FA6"/>
    <w:rsid w:val="009B5FE8"/>
    <w:rsid w:val="009B5FF0"/>
    <w:rsid w:val="009B601E"/>
    <w:rsid w:val="009B6065"/>
    <w:rsid w:val="009B606E"/>
    <w:rsid w:val="009B6082"/>
    <w:rsid w:val="009B608B"/>
    <w:rsid w:val="009B608E"/>
    <w:rsid w:val="009B60D1"/>
    <w:rsid w:val="009B6100"/>
    <w:rsid w:val="009B6103"/>
    <w:rsid w:val="009B6125"/>
    <w:rsid w:val="009B6137"/>
    <w:rsid w:val="009B61AF"/>
    <w:rsid w:val="009B61BF"/>
    <w:rsid w:val="009B61DE"/>
    <w:rsid w:val="009B6205"/>
    <w:rsid w:val="009B6233"/>
    <w:rsid w:val="009B626F"/>
    <w:rsid w:val="009B62A4"/>
    <w:rsid w:val="009B62A7"/>
    <w:rsid w:val="009B62AE"/>
    <w:rsid w:val="009B62D7"/>
    <w:rsid w:val="009B62F8"/>
    <w:rsid w:val="009B634B"/>
    <w:rsid w:val="009B6399"/>
    <w:rsid w:val="009B63AB"/>
    <w:rsid w:val="009B63E5"/>
    <w:rsid w:val="009B640F"/>
    <w:rsid w:val="009B6451"/>
    <w:rsid w:val="009B6495"/>
    <w:rsid w:val="009B64FB"/>
    <w:rsid w:val="009B6501"/>
    <w:rsid w:val="009B6523"/>
    <w:rsid w:val="009B6536"/>
    <w:rsid w:val="009B6566"/>
    <w:rsid w:val="009B65B3"/>
    <w:rsid w:val="009B65FB"/>
    <w:rsid w:val="009B6611"/>
    <w:rsid w:val="009B66FD"/>
    <w:rsid w:val="009B6739"/>
    <w:rsid w:val="009B67DA"/>
    <w:rsid w:val="009B67E6"/>
    <w:rsid w:val="009B680F"/>
    <w:rsid w:val="009B6898"/>
    <w:rsid w:val="009B68AC"/>
    <w:rsid w:val="009B68BE"/>
    <w:rsid w:val="009B68E2"/>
    <w:rsid w:val="009B68FF"/>
    <w:rsid w:val="009B6949"/>
    <w:rsid w:val="009B6966"/>
    <w:rsid w:val="009B69A1"/>
    <w:rsid w:val="009B69D0"/>
    <w:rsid w:val="009B69F5"/>
    <w:rsid w:val="009B6A22"/>
    <w:rsid w:val="009B6A4A"/>
    <w:rsid w:val="009B6AC5"/>
    <w:rsid w:val="009B6AFF"/>
    <w:rsid w:val="009B6B09"/>
    <w:rsid w:val="009B6B2C"/>
    <w:rsid w:val="009B6B96"/>
    <w:rsid w:val="009B6BCD"/>
    <w:rsid w:val="009B6BE6"/>
    <w:rsid w:val="009B6C0F"/>
    <w:rsid w:val="009B6CBB"/>
    <w:rsid w:val="009B6CC8"/>
    <w:rsid w:val="009B6CCB"/>
    <w:rsid w:val="009B6D5E"/>
    <w:rsid w:val="009B6D65"/>
    <w:rsid w:val="009B6D76"/>
    <w:rsid w:val="009B6D77"/>
    <w:rsid w:val="009B6DE8"/>
    <w:rsid w:val="009B6E1B"/>
    <w:rsid w:val="009B6E51"/>
    <w:rsid w:val="009B6E64"/>
    <w:rsid w:val="009B6E9C"/>
    <w:rsid w:val="009B6EB0"/>
    <w:rsid w:val="009B6EB1"/>
    <w:rsid w:val="009B6EC4"/>
    <w:rsid w:val="009B6EF9"/>
    <w:rsid w:val="009B6F27"/>
    <w:rsid w:val="009B6F33"/>
    <w:rsid w:val="009B6F76"/>
    <w:rsid w:val="009B6FAA"/>
    <w:rsid w:val="009B7063"/>
    <w:rsid w:val="009B70BE"/>
    <w:rsid w:val="009B70D0"/>
    <w:rsid w:val="009B70EB"/>
    <w:rsid w:val="009B713E"/>
    <w:rsid w:val="009B714A"/>
    <w:rsid w:val="009B714B"/>
    <w:rsid w:val="009B7160"/>
    <w:rsid w:val="009B71E8"/>
    <w:rsid w:val="009B7241"/>
    <w:rsid w:val="009B7249"/>
    <w:rsid w:val="009B7283"/>
    <w:rsid w:val="009B72DA"/>
    <w:rsid w:val="009B7301"/>
    <w:rsid w:val="009B730D"/>
    <w:rsid w:val="009B7343"/>
    <w:rsid w:val="009B7355"/>
    <w:rsid w:val="009B7359"/>
    <w:rsid w:val="009B735C"/>
    <w:rsid w:val="009B7424"/>
    <w:rsid w:val="009B7471"/>
    <w:rsid w:val="009B7476"/>
    <w:rsid w:val="009B7505"/>
    <w:rsid w:val="009B755F"/>
    <w:rsid w:val="009B7598"/>
    <w:rsid w:val="009B75CE"/>
    <w:rsid w:val="009B75DD"/>
    <w:rsid w:val="009B7627"/>
    <w:rsid w:val="009B766B"/>
    <w:rsid w:val="009B76D7"/>
    <w:rsid w:val="009B76E3"/>
    <w:rsid w:val="009B76FD"/>
    <w:rsid w:val="009B7710"/>
    <w:rsid w:val="009B7722"/>
    <w:rsid w:val="009B7755"/>
    <w:rsid w:val="009B77BF"/>
    <w:rsid w:val="009B77D4"/>
    <w:rsid w:val="009B785A"/>
    <w:rsid w:val="009B7880"/>
    <w:rsid w:val="009B78EB"/>
    <w:rsid w:val="009B7915"/>
    <w:rsid w:val="009B793A"/>
    <w:rsid w:val="009B7960"/>
    <w:rsid w:val="009B7983"/>
    <w:rsid w:val="009B7991"/>
    <w:rsid w:val="009B799F"/>
    <w:rsid w:val="009B79C6"/>
    <w:rsid w:val="009B7A36"/>
    <w:rsid w:val="009B7A7F"/>
    <w:rsid w:val="009B7AC3"/>
    <w:rsid w:val="009B7AC4"/>
    <w:rsid w:val="009B7AD5"/>
    <w:rsid w:val="009B7B27"/>
    <w:rsid w:val="009B7B37"/>
    <w:rsid w:val="009B7B56"/>
    <w:rsid w:val="009B7B8D"/>
    <w:rsid w:val="009B7B90"/>
    <w:rsid w:val="009B7B95"/>
    <w:rsid w:val="009B7BD2"/>
    <w:rsid w:val="009B7BE3"/>
    <w:rsid w:val="009B7BE6"/>
    <w:rsid w:val="009B7BFD"/>
    <w:rsid w:val="009B7C5A"/>
    <w:rsid w:val="009B7CC1"/>
    <w:rsid w:val="009B7D02"/>
    <w:rsid w:val="009B7D03"/>
    <w:rsid w:val="009B7D24"/>
    <w:rsid w:val="009B7D6F"/>
    <w:rsid w:val="009B7DD1"/>
    <w:rsid w:val="009B7DDB"/>
    <w:rsid w:val="009B7DE9"/>
    <w:rsid w:val="009B7E25"/>
    <w:rsid w:val="009B7E8C"/>
    <w:rsid w:val="009B7E8F"/>
    <w:rsid w:val="009B7EB1"/>
    <w:rsid w:val="009B7F02"/>
    <w:rsid w:val="009B7F0A"/>
    <w:rsid w:val="009B7F51"/>
    <w:rsid w:val="009B7F64"/>
    <w:rsid w:val="009B7F79"/>
    <w:rsid w:val="009B7F8A"/>
    <w:rsid w:val="009B7F92"/>
    <w:rsid w:val="009B7FA3"/>
    <w:rsid w:val="009C007C"/>
    <w:rsid w:val="009C00CD"/>
    <w:rsid w:val="009C00FF"/>
    <w:rsid w:val="009C0132"/>
    <w:rsid w:val="009C0138"/>
    <w:rsid w:val="009C01B0"/>
    <w:rsid w:val="009C0202"/>
    <w:rsid w:val="009C0242"/>
    <w:rsid w:val="009C025B"/>
    <w:rsid w:val="009C0264"/>
    <w:rsid w:val="009C0275"/>
    <w:rsid w:val="009C0299"/>
    <w:rsid w:val="009C02B2"/>
    <w:rsid w:val="009C03A0"/>
    <w:rsid w:val="009C03DC"/>
    <w:rsid w:val="009C0402"/>
    <w:rsid w:val="009C041E"/>
    <w:rsid w:val="009C047C"/>
    <w:rsid w:val="009C04AB"/>
    <w:rsid w:val="009C0506"/>
    <w:rsid w:val="009C054A"/>
    <w:rsid w:val="009C0553"/>
    <w:rsid w:val="009C0585"/>
    <w:rsid w:val="009C05A2"/>
    <w:rsid w:val="009C05A5"/>
    <w:rsid w:val="009C05B0"/>
    <w:rsid w:val="009C0612"/>
    <w:rsid w:val="009C0620"/>
    <w:rsid w:val="009C0634"/>
    <w:rsid w:val="009C0659"/>
    <w:rsid w:val="009C067F"/>
    <w:rsid w:val="009C0697"/>
    <w:rsid w:val="009C06CA"/>
    <w:rsid w:val="009C06E0"/>
    <w:rsid w:val="009C073B"/>
    <w:rsid w:val="009C0750"/>
    <w:rsid w:val="009C075E"/>
    <w:rsid w:val="009C078B"/>
    <w:rsid w:val="009C07DC"/>
    <w:rsid w:val="009C07ED"/>
    <w:rsid w:val="009C07FA"/>
    <w:rsid w:val="009C07FF"/>
    <w:rsid w:val="009C0818"/>
    <w:rsid w:val="009C081B"/>
    <w:rsid w:val="009C081D"/>
    <w:rsid w:val="009C082B"/>
    <w:rsid w:val="009C083D"/>
    <w:rsid w:val="009C0845"/>
    <w:rsid w:val="009C085F"/>
    <w:rsid w:val="009C08B9"/>
    <w:rsid w:val="009C08C2"/>
    <w:rsid w:val="009C08E3"/>
    <w:rsid w:val="009C0958"/>
    <w:rsid w:val="009C0963"/>
    <w:rsid w:val="009C0968"/>
    <w:rsid w:val="009C0999"/>
    <w:rsid w:val="009C09AA"/>
    <w:rsid w:val="009C09BF"/>
    <w:rsid w:val="009C09FB"/>
    <w:rsid w:val="009C0A0F"/>
    <w:rsid w:val="009C0A68"/>
    <w:rsid w:val="009C0A83"/>
    <w:rsid w:val="009C0AB3"/>
    <w:rsid w:val="009C0AED"/>
    <w:rsid w:val="009C0B02"/>
    <w:rsid w:val="009C0B6A"/>
    <w:rsid w:val="009C0BDE"/>
    <w:rsid w:val="009C0BF5"/>
    <w:rsid w:val="009C0C2D"/>
    <w:rsid w:val="009C0C2F"/>
    <w:rsid w:val="009C0C3A"/>
    <w:rsid w:val="009C0C4D"/>
    <w:rsid w:val="009C0C4F"/>
    <w:rsid w:val="009C0C50"/>
    <w:rsid w:val="009C0C5A"/>
    <w:rsid w:val="009C0CA1"/>
    <w:rsid w:val="009C0CC1"/>
    <w:rsid w:val="009C0CC3"/>
    <w:rsid w:val="009C0D1B"/>
    <w:rsid w:val="009C0D24"/>
    <w:rsid w:val="009C0D29"/>
    <w:rsid w:val="009C0D4D"/>
    <w:rsid w:val="009C0D54"/>
    <w:rsid w:val="009C0D72"/>
    <w:rsid w:val="009C0D74"/>
    <w:rsid w:val="009C0D85"/>
    <w:rsid w:val="009C0D8F"/>
    <w:rsid w:val="009C0DCE"/>
    <w:rsid w:val="009C0E08"/>
    <w:rsid w:val="009C0E41"/>
    <w:rsid w:val="009C0E6B"/>
    <w:rsid w:val="009C0EAE"/>
    <w:rsid w:val="009C0F09"/>
    <w:rsid w:val="009C0F62"/>
    <w:rsid w:val="009C0F63"/>
    <w:rsid w:val="009C0F65"/>
    <w:rsid w:val="009C0F72"/>
    <w:rsid w:val="009C0FA2"/>
    <w:rsid w:val="009C0FDC"/>
    <w:rsid w:val="009C1010"/>
    <w:rsid w:val="009C1017"/>
    <w:rsid w:val="009C1044"/>
    <w:rsid w:val="009C105D"/>
    <w:rsid w:val="009C105E"/>
    <w:rsid w:val="009C1085"/>
    <w:rsid w:val="009C10EF"/>
    <w:rsid w:val="009C1110"/>
    <w:rsid w:val="009C111C"/>
    <w:rsid w:val="009C116E"/>
    <w:rsid w:val="009C11AB"/>
    <w:rsid w:val="009C11F2"/>
    <w:rsid w:val="009C1214"/>
    <w:rsid w:val="009C1264"/>
    <w:rsid w:val="009C12CB"/>
    <w:rsid w:val="009C12D3"/>
    <w:rsid w:val="009C12F5"/>
    <w:rsid w:val="009C12FF"/>
    <w:rsid w:val="009C1310"/>
    <w:rsid w:val="009C137A"/>
    <w:rsid w:val="009C137B"/>
    <w:rsid w:val="009C139A"/>
    <w:rsid w:val="009C13BE"/>
    <w:rsid w:val="009C13C7"/>
    <w:rsid w:val="009C13D6"/>
    <w:rsid w:val="009C1423"/>
    <w:rsid w:val="009C143B"/>
    <w:rsid w:val="009C1446"/>
    <w:rsid w:val="009C144B"/>
    <w:rsid w:val="009C14B6"/>
    <w:rsid w:val="009C14BE"/>
    <w:rsid w:val="009C14E5"/>
    <w:rsid w:val="009C152F"/>
    <w:rsid w:val="009C154B"/>
    <w:rsid w:val="009C1571"/>
    <w:rsid w:val="009C1580"/>
    <w:rsid w:val="009C15A5"/>
    <w:rsid w:val="009C15ED"/>
    <w:rsid w:val="009C15EF"/>
    <w:rsid w:val="009C160C"/>
    <w:rsid w:val="009C163C"/>
    <w:rsid w:val="009C165C"/>
    <w:rsid w:val="009C1660"/>
    <w:rsid w:val="009C16B3"/>
    <w:rsid w:val="009C16CD"/>
    <w:rsid w:val="009C16D8"/>
    <w:rsid w:val="009C1743"/>
    <w:rsid w:val="009C177E"/>
    <w:rsid w:val="009C17AF"/>
    <w:rsid w:val="009C1817"/>
    <w:rsid w:val="009C188D"/>
    <w:rsid w:val="009C18C7"/>
    <w:rsid w:val="009C18E6"/>
    <w:rsid w:val="009C18E8"/>
    <w:rsid w:val="009C190B"/>
    <w:rsid w:val="009C1935"/>
    <w:rsid w:val="009C193E"/>
    <w:rsid w:val="009C195C"/>
    <w:rsid w:val="009C1969"/>
    <w:rsid w:val="009C19BE"/>
    <w:rsid w:val="009C19D5"/>
    <w:rsid w:val="009C19DD"/>
    <w:rsid w:val="009C1A05"/>
    <w:rsid w:val="009C1A1B"/>
    <w:rsid w:val="009C1A4E"/>
    <w:rsid w:val="009C1A57"/>
    <w:rsid w:val="009C1A58"/>
    <w:rsid w:val="009C1A5B"/>
    <w:rsid w:val="009C1A9B"/>
    <w:rsid w:val="009C1ACF"/>
    <w:rsid w:val="009C1B00"/>
    <w:rsid w:val="009C1B40"/>
    <w:rsid w:val="009C1B5E"/>
    <w:rsid w:val="009C1B96"/>
    <w:rsid w:val="009C1BBE"/>
    <w:rsid w:val="009C1C7C"/>
    <w:rsid w:val="009C1C9B"/>
    <w:rsid w:val="009C1CBD"/>
    <w:rsid w:val="009C1CE1"/>
    <w:rsid w:val="009C1D88"/>
    <w:rsid w:val="009C1D9A"/>
    <w:rsid w:val="009C1DBD"/>
    <w:rsid w:val="009C1DE1"/>
    <w:rsid w:val="009C1DEB"/>
    <w:rsid w:val="009C1E42"/>
    <w:rsid w:val="009C1E48"/>
    <w:rsid w:val="009C1E6B"/>
    <w:rsid w:val="009C1E80"/>
    <w:rsid w:val="009C1E98"/>
    <w:rsid w:val="009C1EBE"/>
    <w:rsid w:val="009C1EDE"/>
    <w:rsid w:val="009C1EF0"/>
    <w:rsid w:val="009C1F28"/>
    <w:rsid w:val="009C1FA9"/>
    <w:rsid w:val="009C1FB1"/>
    <w:rsid w:val="009C2036"/>
    <w:rsid w:val="009C2059"/>
    <w:rsid w:val="009C2070"/>
    <w:rsid w:val="009C2097"/>
    <w:rsid w:val="009C209F"/>
    <w:rsid w:val="009C20C2"/>
    <w:rsid w:val="009C20D4"/>
    <w:rsid w:val="009C2113"/>
    <w:rsid w:val="009C2155"/>
    <w:rsid w:val="009C2164"/>
    <w:rsid w:val="009C2165"/>
    <w:rsid w:val="009C2167"/>
    <w:rsid w:val="009C21A1"/>
    <w:rsid w:val="009C21BF"/>
    <w:rsid w:val="009C21C5"/>
    <w:rsid w:val="009C220B"/>
    <w:rsid w:val="009C2216"/>
    <w:rsid w:val="009C224B"/>
    <w:rsid w:val="009C226B"/>
    <w:rsid w:val="009C227D"/>
    <w:rsid w:val="009C229F"/>
    <w:rsid w:val="009C22B1"/>
    <w:rsid w:val="009C22B3"/>
    <w:rsid w:val="009C22C5"/>
    <w:rsid w:val="009C234D"/>
    <w:rsid w:val="009C2351"/>
    <w:rsid w:val="009C238E"/>
    <w:rsid w:val="009C23E8"/>
    <w:rsid w:val="009C242E"/>
    <w:rsid w:val="009C247A"/>
    <w:rsid w:val="009C247B"/>
    <w:rsid w:val="009C24C7"/>
    <w:rsid w:val="009C24FF"/>
    <w:rsid w:val="009C254C"/>
    <w:rsid w:val="009C255A"/>
    <w:rsid w:val="009C2561"/>
    <w:rsid w:val="009C2567"/>
    <w:rsid w:val="009C258E"/>
    <w:rsid w:val="009C2599"/>
    <w:rsid w:val="009C25A4"/>
    <w:rsid w:val="009C25C7"/>
    <w:rsid w:val="009C25C8"/>
    <w:rsid w:val="009C25DC"/>
    <w:rsid w:val="009C25E1"/>
    <w:rsid w:val="009C2628"/>
    <w:rsid w:val="009C26A2"/>
    <w:rsid w:val="009C271B"/>
    <w:rsid w:val="009C27CF"/>
    <w:rsid w:val="009C2899"/>
    <w:rsid w:val="009C28D2"/>
    <w:rsid w:val="009C2930"/>
    <w:rsid w:val="009C293E"/>
    <w:rsid w:val="009C2962"/>
    <w:rsid w:val="009C2979"/>
    <w:rsid w:val="009C2980"/>
    <w:rsid w:val="009C2984"/>
    <w:rsid w:val="009C299E"/>
    <w:rsid w:val="009C29B9"/>
    <w:rsid w:val="009C29E0"/>
    <w:rsid w:val="009C2A06"/>
    <w:rsid w:val="009C2A18"/>
    <w:rsid w:val="009C2A4E"/>
    <w:rsid w:val="009C2A72"/>
    <w:rsid w:val="009C2A86"/>
    <w:rsid w:val="009C2B4A"/>
    <w:rsid w:val="009C2B4B"/>
    <w:rsid w:val="009C2B5D"/>
    <w:rsid w:val="009C2B8A"/>
    <w:rsid w:val="009C2B98"/>
    <w:rsid w:val="009C2BA6"/>
    <w:rsid w:val="009C2BC1"/>
    <w:rsid w:val="009C2BE9"/>
    <w:rsid w:val="009C2C11"/>
    <w:rsid w:val="009C2C2F"/>
    <w:rsid w:val="009C2C67"/>
    <w:rsid w:val="009C2C97"/>
    <w:rsid w:val="009C2CE2"/>
    <w:rsid w:val="009C2D0D"/>
    <w:rsid w:val="009C2D57"/>
    <w:rsid w:val="009C2D61"/>
    <w:rsid w:val="009C2D94"/>
    <w:rsid w:val="009C2DB9"/>
    <w:rsid w:val="009C2DCC"/>
    <w:rsid w:val="009C2DEA"/>
    <w:rsid w:val="009C2DEC"/>
    <w:rsid w:val="009C2DF7"/>
    <w:rsid w:val="009C2DFC"/>
    <w:rsid w:val="009C2E4C"/>
    <w:rsid w:val="009C2E72"/>
    <w:rsid w:val="009C2E74"/>
    <w:rsid w:val="009C2E75"/>
    <w:rsid w:val="009C2E8D"/>
    <w:rsid w:val="009C2ED2"/>
    <w:rsid w:val="009C2ED3"/>
    <w:rsid w:val="009C2EE0"/>
    <w:rsid w:val="009C2F19"/>
    <w:rsid w:val="009C2F3A"/>
    <w:rsid w:val="009C2F3F"/>
    <w:rsid w:val="009C2F63"/>
    <w:rsid w:val="009C2FAB"/>
    <w:rsid w:val="009C2FEA"/>
    <w:rsid w:val="009C2FEC"/>
    <w:rsid w:val="009C2FF7"/>
    <w:rsid w:val="009C2FFA"/>
    <w:rsid w:val="009C3001"/>
    <w:rsid w:val="009C304F"/>
    <w:rsid w:val="009C3051"/>
    <w:rsid w:val="009C3073"/>
    <w:rsid w:val="009C30DD"/>
    <w:rsid w:val="009C3121"/>
    <w:rsid w:val="009C3131"/>
    <w:rsid w:val="009C314C"/>
    <w:rsid w:val="009C314D"/>
    <w:rsid w:val="009C3179"/>
    <w:rsid w:val="009C3181"/>
    <w:rsid w:val="009C3198"/>
    <w:rsid w:val="009C31AA"/>
    <w:rsid w:val="009C31EC"/>
    <w:rsid w:val="009C31FC"/>
    <w:rsid w:val="009C3210"/>
    <w:rsid w:val="009C3264"/>
    <w:rsid w:val="009C3286"/>
    <w:rsid w:val="009C32E2"/>
    <w:rsid w:val="009C330C"/>
    <w:rsid w:val="009C3318"/>
    <w:rsid w:val="009C332C"/>
    <w:rsid w:val="009C338B"/>
    <w:rsid w:val="009C338D"/>
    <w:rsid w:val="009C33E0"/>
    <w:rsid w:val="009C340B"/>
    <w:rsid w:val="009C3416"/>
    <w:rsid w:val="009C3466"/>
    <w:rsid w:val="009C3489"/>
    <w:rsid w:val="009C34B6"/>
    <w:rsid w:val="009C34BA"/>
    <w:rsid w:val="009C351E"/>
    <w:rsid w:val="009C355F"/>
    <w:rsid w:val="009C3565"/>
    <w:rsid w:val="009C35D3"/>
    <w:rsid w:val="009C35E5"/>
    <w:rsid w:val="009C35F8"/>
    <w:rsid w:val="009C364C"/>
    <w:rsid w:val="009C3659"/>
    <w:rsid w:val="009C366C"/>
    <w:rsid w:val="009C3678"/>
    <w:rsid w:val="009C36E5"/>
    <w:rsid w:val="009C370A"/>
    <w:rsid w:val="009C3727"/>
    <w:rsid w:val="009C3740"/>
    <w:rsid w:val="009C374C"/>
    <w:rsid w:val="009C378E"/>
    <w:rsid w:val="009C3806"/>
    <w:rsid w:val="009C3809"/>
    <w:rsid w:val="009C382A"/>
    <w:rsid w:val="009C3848"/>
    <w:rsid w:val="009C3855"/>
    <w:rsid w:val="009C3877"/>
    <w:rsid w:val="009C3880"/>
    <w:rsid w:val="009C38B4"/>
    <w:rsid w:val="009C38B6"/>
    <w:rsid w:val="009C38C6"/>
    <w:rsid w:val="009C38CF"/>
    <w:rsid w:val="009C38F6"/>
    <w:rsid w:val="009C3951"/>
    <w:rsid w:val="009C3955"/>
    <w:rsid w:val="009C396F"/>
    <w:rsid w:val="009C398C"/>
    <w:rsid w:val="009C398E"/>
    <w:rsid w:val="009C39A8"/>
    <w:rsid w:val="009C39C1"/>
    <w:rsid w:val="009C39F0"/>
    <w:rsid w:val="009C3A02"/>
    <w:rsid w:val="009C3A0B"/>
    <w:rsid w:val="009C3AA1"/>
    <w:rsid w:val="009C3AEA"/>
    <w:rsid w:val="009C3AEB"/>
    <w:rsid w:val="009C3AF3"/>
    <w:rsid w:val="009C3AFE"/>
    <w:rsid w:val="009C3B24"/>
    <w:rsid w:val="009C3B73"/>
    <w:rsid w:val="009C3BC9"/>
    <w:rsid w:val="009C3BEA"/>
    <w:rsid w:val="009C3D1E"/>
    <w:rsid w:val="009C3D36"/>
    <w:rsid w:val="009C3D3E"/>
    <w:rsid w:val="009C3D4B"/>
    <w:rsid w:val="009C3D65"/>
    <w:rsid w:val="009C3DA8"/>
    <w:rsid w:val="009C3DDC"/>
    <w:rsid w:val="009C3DFB"/>
    <w:rsid w:val="009C3E02"/>
    <w:rsid w:val="009C3E15"/>
    <w:rsid w:val="009C3E40"/>
    <w:rsid w:val="009C3E8B"/>
    <w:rsid w:val="009C3F0D"/>
    <w:rsid w:val="009C3F1E"/>
    <w:rsid w:val="009C3F9E"/>
    <w:rsid w:val="009C3FBA"/>
    <w:rsid w:val="009C3FEF"/>
    <w:rsid w:val="009C3FFE"/>
    <w:rsid w:val="009C400D"/>
    <w:rsid w:val="009C4032"/>
    <w:rsid w:val="009C4034"/>
    <w:rsid w:val="009C406E"/>
    <w:rsid w:val="009C4097"/>
    <w:rsid w:val="009C40D2"/>
    <w:rsid w:val="009C40F3"/>
    <w:rsid w:val="009C4124"/>
    <w:rsid w:val="009C4126"/>
    <w:rsid w:val="009C4129"/>
    <w:rsid w:val="009C412C"/>
    <w:rsid w:val="009C4181"/>
    <w:rsid w:val="009C41BA"/>
    <w:rsid w:val="009C41C4"/>
    <w:rsid w:val="009C4207"/>
    <w:rsid w:val="009C4222"/>
    <w:rsid w:val="009C4265"/>
    <w:rsid w:val="009C428D"/>
    <w:rsid w:val="009C42D8"/>
    <w:rsid w:val="009C42FB"/>
    <w:rsid w:val="009C42FF"/>
    <w:rsid w:val="009C432F"/>
    <w:rsid w:val="009C4364"/>
    <w:rsid w:val="009C43A6"/>
    <w:rsid w:val="009C43AE"/>
    <w:rsid w:val="009C43DD"/>
    <w:rsid w:val="009C4461"/>
    <w:rsid w:val="009C4497"/>
    <w:rsid w:val="009C44B0"/>
    <w:rsid w:val="009C44E8"/>
    <w:rsid w:val="009C4504"/>
    <w:rsid w:val="009C4529"/>
    <w:rsid w:val="009C452E"/>
    <w:rsid w:val="009C4568"/>
    <w:rsid w:val="009C458A"/>
    <w:rsid w:val="009C4595"/>
    <w:rsid w:val="009C45D4"/>
    <w:rsid w:val="009C4609"/>
    <w:rsid w:val="009C4611"/>
    <w:rsid w:val="009C4615"/>
    <w:rsid w:val="009C4633"/>
    <w:rsid w:val="009C465A"/>
    <w:rsid w:val="009C4664"/>
    <w:rsid w:val="009C4690"/>
    <w:rsid w:val="009C4697"/>
    <w:rsid w:val="009C46CC"/>
    <w:rsid w:val="009C46D3"/>
    <w:rsid w:val="009C46D8"/>
    <w:rsid w:val="009C46F8"/>
    <w:rsid w:val="009C4718"/>
    <w:rsid w:val="009C4734"/>
    <w:rsid w:val="009C4783"/>
    <w:rsid w:val="009C47A0"/>
    <w:rsid w:val="009C47A9"/>
    <w:rsid w:val="009C47D4"/>
    <w:rsid w:val="009C4805"/>
    <w:rsid w:val="009C487F"/>
    <w:rsid w:val="009C4897"/>
    <w:rsid w:val="009C4909"/>
    <w:rsid w:val="009C495F"/>
    <w:rsid w:val="009C4975"/>
    <w:rsid w:val="009C4984"/>
    <w:rsid w:val="009C4999"/>
    <w:rsid w:val="009C49D4"/>
    <w:rsid w:val="009C49DC"/>
    <w:rsid w:val="009C49E3"/>
    <w:rsid w:val="009C49E6"/>
    <w:rsid w:val="009C49F4"/>
    <w:rsid w:val="009C4A2C"/>
    <w:rsid w:val="009C4A2F"/>
    <w:rsid w:val="009C4A4C"/>
    <w:rsid w:val="009C4AD6"/>
    <w:rsid w:val="009C4AE8"/>
    <w:rsid w:val="009C4B0A"/>
    <w:rsid w:val="009C4B76"/>
    <w:rsid w:val="009C4BEE"/>
    <w:rsid w:val="009C4BF1"/>
    <w:rsid w:val="009C4C1E"/>
    <w:rsid w:val="009C4C33"/>
    <w:rsid w:val="009C4C52"/>
    <w:rsid w:val="009C4C9B"/>
    <w:rsid w:val="009C4CB8"/>
    <w:rsid w:val="009C4CF3"/>
    <w:rsid w:val="009C4D00"/>
    <w:rsid w:val="009C4D3C"/>
    <w:rsid w:val="009C4D3E"/>
    <w:rsid w:val="009C4D5E"/>
    <w:rsid w:val="009C4D82"/>
    <w:rsid w:val="009C4DB4"/>
    <w:rsid w:val="009C4DD4"/>
    <w:rsid w:val="009C4DD7"/>
    <w:rsid w:val="009C4DF8"/>
    <w:rsid w:val="009C4E05"/>
    <w:rsid w:val="009C4E09"/>
    <w:rsid w:val="009C4E1D"/>
    <w:rsid w:val="009C4E20"/>
    <w:rsid w:val="009C4E6B"/>
    <w:rsid w:val="009C4EE9"/>
    <w:rsid w:val="009C4F7F"/>
    <w:rsid w:val="009C4FB3"/>
    <w:rsid w:val="009C4FD2"/>
    <w:rsid w:val="009C5019"/>
    <w:rsid w:val="009C507C"/>
    <w:rsid w:val="009C509B"/>
    <w:rsid w:val="009C50A8"/>
    <w:rsid w:val="009C50B0"/>
    <w:rsid w:val="009C5113"/>
    <w:rsid w:val="009C5122"/>
    <w:rsid w:val="009C5165"/>
    <w:rsid w:val="009C5171"/>
    <w:rsid w:val="009C51AE"/>
    <w:rsid w:val="009C51DD"/>
    <w:rsid w:val="009C51EF"/>
    <w:rsid w:val="009C521F"/>
    <w:rsid w:val="009C522F"/>
    <w:rsid w:val="009C5276"/>
    <w:rsid w:val="009C529D"/>
    <w:rsid w:val="009C52E2"/>
    <w:rsid w:val="009C531B"/>
    <w:rsid w:val="009C5337"/>
    <w:rsid w:val="009C5365"/>
    <w:rsid w:val="009C5381"/>
    <w:rsid w:val="009C53E6"/>
    <w:rsid w:val="009C5485"/>
    <w:rsid w:val="009C5489"/>
    <w:rsid w:val="009C54DD"/>
    <w:rsid w:val="009C54F7"/>
    <w:rsid w:val="009C5511"/>
    <w:rsid w:val="009C5539"/>
    <w:rsid w:val="009C55AA"/>
    <w:rsid w:val="009C55CF"/>
    <w:rsid w:val="009C5645"/>
    <w:rsid w:val="009C5683"/>
    <w:rsid w:val="009C56AE"/>
    <w:rsid w:val="009C56F8"/>
    <w:rsid w:val="009C5779"/>
    <w:rsid w:val="009C57A8"/>
    <w:rsid w:val="009C57A9"/>
    <w:rsid w:val="009C57BA"/>
    <w:rsid w:val="009C57CD"/>
    <w:rsid w:val="009C5820"/>
    <w:rsid w:val="009C584B"/>
    <w:rsid w:val="009C58E5"/>
    <w:rsid w:val="009C5905"/>
    <w:rsid w:val="009C591C"/>
    <w:rsid w:val="009C5982"/>
    <w:rsid w:val="009C59AA"/>
    <w:rsid w:val="009C59BF"/>
    <w:rsid w:val="009C59CA"/>
    <w:rsid w:val="009C59F7"/>
    <w:rsid w:val="009C5A1C"/>
    <w:rsid w:val="009C5A30"/>
    <w:rsid w:val="009C5A78"/>
    <w:rsid w:val="009C5AA7"/>
    <w:rsid w:val="009C5AC7"/>
    <w:rsid w:val="009C5AE1"/>
    <w:rsid w:val="009C5B24"/>
    <w:rsid w:val="009C5B3E"/>
    <w:rsid w:val="009C5B8C"/>
    <w:rsid w:val="009C5BB5"/>
    <w:rsid w:val="009C5C1B"/>
    <w:rsid w:val="009C5C1C"/>
    <w:rsid w:val="009C5C1D"/>
    <w:rsid w:val="009C5C24"/>
    <w:rsid w:val="009C5C48"/>
    <w:rsid w:val="009C5C79"/>
    <w:rsid w:val="009C5CB2"/>
    <w:rsid w:val="009C5CF1"/>
    <w:rsid w:val="009C5D25"/>
    <w:rsid w:val="009C5D42"/>
    <w:rsid w:val="009C5D82"/>
    <w:rsid w:val="009C5D90"/>
    <w:rsid w:val="009C5DBD"/>
    <w:rsid w:val="009C5DE0"/>
    <w:rsid w:val="009C5DE2"/>
    <w:rsid w:val="009C5E01"/>
    <w:rsid w:val="009C5E5B"/>
    <w:rsid w:val="009C5E86"/>
    <w:rsid w:val="009C5ECA"/>
    <w:rsid w:val="009C5F26"/>
    <w:rsid w:val="009C5FAB"/>
    <w:rsid w:val="009C5FD3"/>
    <w:rsid w:val="009C5FDD"/>
    <w:rsid w:val="009C5FEA"/>
    <w:rsid w:val="009C60A4"/>
    <w:rsid w:val="009C60CB"/>
    <w:rsid w:val="009C6140"/>
    <w:rsid w:val="009C6199"/>
    <w:rsid w:val="009C61D2"/>
    <w:rsid w:val="009C61F6"/>
    <w:rsid w:val="009C620C"/>
    <w:rsid w:val="009C621B"/>
    <w:rsid w:val="009C625C"/>
    <w:rsid w:val="009C625D"/>
    <w:rsid w:val="009C62AE"/>
    <w:rsid w:val="009C62ED"/>
    <w:rsid w:val="009C62FB"/>
    <w:rsid w:val="009C630D"/>
    <w:rsid w:val="009C631D"/>
    <w:rsid w:val="009C631F"/>
    <w:rsid w:val="009C6328"/>
    <w:rsid w:val="009C6364"/>
    <w:rsid w:val="009C6366"/>
    <w:rsid w:val="009C63D3"/>
    <w:rsid w:val="009C6401"/>
    <w:rsid w:val="009C6435"/>
    <w:rsid w:val="009C645B"/>
    <w:rsid w:val="009C6467"/>
    <w:rsid w:val="009C6471"/>
    <w:rsid w:val="009C6483"/>
    <w:rsid w:val="009C6486"/>
    <w:rsid w:val="009C64DF"/>
    <w:rsid w:val="009C64E8"/>
    <w:rsid w:val="009C64F3"/>
    <w:rsid w:val="009C652E"/>
    <w:rsid w:val="009C6552"/>
    <w:rsid w:val="009C65C7"/>
    <w:rsid w:val="009C65E1"/>
    <w:rsid w:val="009C65E5"/>
    <w:rsid w:val="009C6613"/>
    <w:rsid w:val="009C661D"/>
    <w:rsid w:val="009C6652"/>
    <w:rsid w:val="009C66B2"/>
    <w:rsid w:val="009C66E2"/>
    <w:rsid w:val="009C66E6"/>
    <w:rsid w:val="009C6729"/>
    <w:rsid w:val="009C6741"/>
    <w:rsid w:val="009C6799"/>
    <w:rsid w:val="009C67DB"/>
    <w:rsid w:val="009C6818"/>
    <w:rsid w:val="009C6830"/>
    <w:rsid w:val="009C6846"/>
    <w:rsid w:val="009C6851"/>
    <w:rsid w:val="009C6870"/>
    <w:rsid w:val="009C6886"/>
    <w:rsid w:val="009C68C3"/>
    <w:rsid w:val="009C68DF"/>
    <w:rsid w:val="009C68E7"/>
    <w:rsid w:val="009C6929"/>
    <w:rsid w:val="009C6987"/>
    <w:rsid w:val="009C69F4"/>
    <w:rsid w:val="009C6A63"/>
    <w:rsid w:val="009C6AB9"/>
    <w:rsid w:val="009C6ACD"/>
    <w:rsid w:val="009C6ADF"/>
    <w:rsid w:val="009C6B19"/>
    <w:rsid w:val="009C6B4D"/>
    <w:rsid w:val="009C6B58"/>
    <w:rsid w:val="009C6B7F"/>
    <w:rsid w:val="009C6B92"/>
    <w:rsid w:val="009C6BB2"/>
    <w:rsid w:val="009C6BCC"/>
    <w:rsid w:val="009C6C00"/>
    <w:rsid w:val="009C6C02"/>
    <w:rsid w:val="009C6C0D"/>
    <w:rsid w:val="009C6C32"/>
    <w:rsid w:val="009C6C53"/>
    <w:rsid w:val="009C6C84"/>
    <w:rsid w:val="009C6CAD"/>
    <w:rsid w:val="009C6CB2"/>
    <w:rsid w:val="009C6CCA"/>
    <w:rsid w:val="009C6CE8"/>
    <w:rsid w:val="009C6D0B"/>
    <w:rsid w:val="009C6D6A"/>
    <w:rsid w:val="009C6D70"/>
    <w:rsid w:val="009C6D90"/>
    <w:rsid w:val="009C6DBC"/>
    <w:rsid w:val="009C6DC4"/>
    <w:rsid w:val="009C6DC6"/>
    <w:rsid w:val="009C6DF9"/>
    <w:rsid w:val="009C6E0E"/>
    <w:rsid w:val="009C6E1B"/>
    <w:rsid w:val="009C6E1D"/>
    <w:rsid w:val="009C6E2A"/>
    <w:rsid w:val="009C6E4D"/>
    <w:rsid w:val="009C6E66"/>
    <w:rsid w:val="009C6EAB"/>
    <w:rsid w:val="009C6EB2"/>
    <w:rsid w:val="009C6EBC"/>
    <w:rsid w:val="009C6ECA"/>
    <w:rsid w:val="009C6EDD"/>
    <w:rsid w:val="009C6F3C"/>
    <w:rsid w:val="009C6F5F"/>
    <w:rsid w:val="009C6F67"/>
    <w:rsid w:val="009C6F70"/>
    <w:rsid w:val="009C6FA3"/>
    <w:rsid w:val="009C70AE"/>
    <w:rsid w:val="009C70BA"/>
    <w:rsid w:val="009C70DA"/>
    <w:rsid w:val="009C70E8"/>
    <w:rsid w:val="009C70F4"/>
    <w:rsid w:val="009C7182"/>
    <w:rsid w:val="009C71AF"/>
    <w:rsid w:val="009C721D"/>
    <w:rsid w:val="009C725F"/>
    <w:rsid w:val="009C732C"/>
    <w:rsid w:val="009C7388"/>
    <w:rsid w:val="009C7396"/>
    <w:rsid w:val="009C73AC"/>
    <w:rsid w:val="009C73CD"/>
    <w:rsid w:val="009C73CE"/>
    <w:rsid w:val="009C73DD"/>
    <w:rsid w:val="009C73EF"/>
    <w:rsid w:val="009C73FC"/>
    <w:rsid w:val="009C7414"/>
    <w:rsid w:val="009C7441"/>
    <w:rsid w:val="009C7453"/>
    <w:rsid w:val="009C746C"/>
    <w:rsid w:val="009C746F"/>
    <w:rsid w:val="009C7472"/>
    <w:rsid w:val="009C74D1"/>
    <w:rsid w:val="009C74DA"/>
    <w:rsid w:val="009C74E7"/>
    <w:rsid w:val="009C74EA"/>
    <w:rsid w:val="009C750B"/>
    <w:rsid w:val="009C754F"/>
    <w:rsid w:val="009C7554"/>
    <w:rsid w:val="009C75A2"/>
    <w:rsid w:val="009C75E1"/>
    <w:rsid w:val="009C75F6"/>
    <w:rsid w:val="009C7625"/>
    <w:rsid w:val="009C7670"/>
    <w:rsid w:val="009C76AE"/>
    <w:rsid w:val="009C76C4"/>
    <w:rsid w:val="009C7723"/>
    <w:rsid w:val="009C7738"/>
    <w:rsid w:val="009C778B"/>
    <w:rsid w:val="009C77A2"/>
    <w:rsid w:val="009C77E3"/>
    <w:rsid w:val="009C77F5"/>
    <w:rsid w:val="009C7815"/>
    <w:rsid w:val="009C781D"/>
    <w:rsid w:val="009C7834"/>
    <w:rsid w:val="009C784E"/>
    <w:rsid w:val="009C785B"/>
    <w:rsid w:val="009C788D"/>
    <w:rsid w:val="009C7915"/>
    <w:rsid w:val="009C7933"/>
    <w:rsid w:val="009C7955"/>
    <w:rsid w:val="009C7970"/>
    <w:rsid w:val="009C7975"/>
    <w:rsid w:val="009C7A43"/>
    <w:rsid w:val="009C7A4A"/>
    <w:rsid w:val="009C7A5A"/>
    <w:rsid w:val="009C7A6A"/>
    <w:rsid w:val="009C7A94"/>
    <w:rsid w:val="009C7AA7"/>
    <w:rsid w:val="009C7ACA"/>
    <w:rsid w:val="009C7AE2"/>
    <w:rsid w:val="009C7AF3"/>
    <w:rsid w:val="009C7B02"/>
    <w:rsid w:val="009C7B7A"/>
    <w:rsid w:val="009C7BA3"/>
    <w:rsid w:val="009C7BAB"/>
    <w:rsid w:val="009C7BC8"/>
    <w:rsid w:val="009C7C14"/>
    <w:rsid w:val="009C7C33"/>
    <w:rsid w:val="009C7C90"/>
    <w:rsid w:val="009C7CB2"/>
    <w:rsid w:val="009C7D05"/>
    <w:rsid w:val="009C7D0B"/>
    <w:rsid w:val="009C7D32"/>
    <w:rsid w:val="009C7D4B"/>
    <w:rsid w:val="009C7DA1"/>
    <w:rsid w:val="009C7DA8"/>
    <w:rsid w:val="009C7DAC"/>
    <w:rsid w:val="009C7DB4"/>
    <w:rsid w:val="009C7DCD"/>
    <w:rsid w:val="009C7DFF"/>
    <w:rsid w:val="009C7E41"/>
    <w:rsid w:val="009C7E89"/>
    <w:rsid w:val="009C7EAA"/>
    <w:rsid w:val="009C7EC6"/>
    <w:rsid w:val="009C7ED6"/>
    <w:rsid w:val="009C7F59"/>
    <w:rsid w:val="009C7F62"/>
    <w:rsid w:val="009C7F68"/>
    <w:rsid w:val="009C7F7F"/>
    <w:rsid w:val="009C7F82"/>
    <w:rsid w:val="009C7F91"/>
    <w:rsid w:val="009C7FAA"/>
    <w:rsid w:val="009C7FB2"/>
    <w:rsid w:val="009C7FD9"/>
    <w:rsid w:val="009D0008"/>
    <w:rsid w:val="009D000C"/>
    <w:rsid w:val="009D004C"/>
    <w:rsid w:val="009D004E"/>
    <w:rsid w:val="009D007C"/>
    <w:rsid w:val="009D00FA"/>
    <w:rsid w:val="009D018A"/>
    <w:rsid w:val="009D01A5"/>
    <w:rsid w:val="009D01D0"/>
    <w:rsid w:val="009D01F0"/>
    <w:rsid w:val="009D01FB"/>
    <w:rsid w:val="009D0223"/>
    <w:rsid w:val="009D022D"/>
    <w:rsid w:val="009D0240"/>
    <w:rsid w:val="009D028C"/>
    <w:rsid w:val="009D02D1"/>
    <w:rsid w:val="009D02DC"/>
    <w:rsid w:val="009D02EE"/>
    <w:rsid w:val="009D02F3"/>
    <w:rsid w:val="009D0304"/>
    <w:rsid w:val="009D0310"/>
    <w:rsid w:val="009D0321"/>
    <w:rsid w:val="009D0340"/>
    <w:rsid w:val="009D0369"/>
    <w:rsid w:val="009D036D"/>
    <w:rsid w:val="009D038C"/>
    <w:rsid w:val="009D03A9"/>
    <w:rsid w:val="009D03B2"/>
    <w:rsid w:val="009D03BA"/>
    <w:rsid w:val="009D03D1"/>
    <w:rsid w:val="009D047A"/>
    <w:rsid w:val="009D04D1"/>
    <w:rsid w:val="009D04D3"/>
    <w:rsid w:val="009D0528"/>
    <w:rsid w:val="009D054F"/>
    <w:rsid w:val="009D056B"/>
    <w:rsid w:val="009D056C"/>
    <w:rsid w:val="009D0585"/>
    <w:rsid w:val="009D058B"/>
    <w:rsid w:val="009D059D"/>
    <w:rsid w:val="009D05D3"/>
    <w:rsid w:val="009D05E0"/>
    <w:rsid w:val="009D05EC"/>
    <w:rsid w:val="009D05F4"/>
    <w:rsid w:val="009D063B"/>
    <w:rsid w:val="009D063C"/>
    <w:rsid w:val="009D0648"/>
    <w:rsid w:val="009D067A"/>
    <w:rsid w:val="009D06C3"/>
    <w:rsid w:val="009D06D4"/>
    <w:rsid w:val="009D06EB"/>
    <w:rsid w:val="009D0792"/>
    <w:rsid w:val="009D07FB"/>
    <w:rsid w:val="009D0843"/>
    <w:rsid w:val="009D0847"/>
    <w:rsid w:val="009D0884"/>
    <w:rsid w:val="009D08C6"/>
    <w:rsid w:val="009D08D2"/>
    <w:rsid w:val="009D08E6"/>
    <w:rsid w:val="009D090D"/>
    <w:rsid w:val="009D0913"/>
    <w:rsid w:val="009D0954"/>
    <w:rsid w:val="009D0986"/>
    <w:rsid w:val="009D09A1"/>
    <w:rsid w:val="009D09AC"/>
    <w:rsid w:val="009D09C9"/>
    <w:rsid w:val="009D0A28"/>
    <w:rsid w:val="009D0A57"/>
    <w:rsid w:val="009D0A6E"/>
    <w:rsid w:val="009D0A7F"/>
    <w:rsid w:val="009D0AB2"/>
    <w:rsid w:val="009D0AC3"/>
    <w:rsid w:val="009D0ACB"/>
    <w:rsid w:val="009D0B21"/>
    <w:rsid w:val="009D0B32"/>
    <w:rsid w:val="009D0B43"/>
    <w:rsid w:val="009D0B54"/>
    <w:rsid w:val="009D0B8C"/>
    <w:rsid w:val="009D0BB3"/>
    <w:rsid w:val="009D0BC6"/>
    <w:rsid w:val="009D0C06"/>
    <w:rsid w:val="009D0C27"/>
    <w:rsid w:val="009D0C44"/>
    <w:rsid w:val="009D0C60"/>
    <w:rsid w:val="009D0CB7"/>
    <w:rsid w:val="009D0CD4"/>
    <w:rsid w:val="009D0CDB"/>
    <w:rsid w:val="009D0CEA"/>
    <w:rsid w:val="009D0D10"/>
    <w:rsid w:val="009D0D6A"/>
    <w:rsid w:val="009D0D6D"/>
    <w:rsid w:val="009D0DBB"/>
    <w:rsid w:val="009D0E16"/>
    <w:rsid w:val="009D0E33"/>
    <w:rsid w:val="009D0E44"/>
    <w:rsid w:val="009D0E6B"/>
    <w:rsid w:val="009D0E74"/>
    <w:rsid w:val="009D0EE7"/>
    <w:rsid w:val="009D0F1B"/>
    <w:rsid w:val="009D0F82"/>
    <w:rsid w:val="009D0FE6"/>
    <w:rsid w:val="009D0FEA"/>
    <w:rsid w:val="009D0FF7"/>
    <w:rsid w:val="009D0FFA"/>
    <w:rsid w:val="009D100B"/>
    <w:rsid w:val="009D100C"/>
    <w:rsid w:val="009D101B"/>
    <w:rsid w:val="009D1033"/>
    <w:rsid w:val="009D1034"/>
    <w:rsid w:val="009D1095"/>
    <w:rsid w:val="009D1135"/>
    <w:rsid w:val="009D114D"/>
    <w:rsid w:val="009D11CC"/>
    <w:rsid w:val="009D1221"/>
    <w:rsid w:val="009D124E"/>
    <w:rsid w:val="009D1258"/>
    <w:rsid w:val="009D12A3"/>
    <w:rsid w:val="009D12B5"/>
    <w:rsid w:val="009D12C4"/>
    <w:rsid w:val="009D12CE"/>
    <w:rsid w:val="009D1342"/>
    <w:rsid w:val="009D1388"/>
    <w:rsid w:val="009D1390"/>
    <w:rsid w:val="009D1399"/>
    <w:rsid w:val="009D13EB"/>
    <w:rsid w:val="009D142E"/>
    <w:rsid w:val="009D146F"/>
    <w:rsid w:val="009D1498"/>
    <w:rsid w:val="009D14BC"/>
    <w:rsid w:val="009D14F2"/>
    <w:rsid w:val="009D14F4"/>
    <w:rsid w:val="009D15B7"/>
    <w:rsid w:val="009D15D7"/>
    <w:rsid w:val="009D15D8"/>
    <w:rsid w:val="009D15E3"/>
    <w:rsid w:val="009D15E5"/>
    <w:rsid w:val="009D1606"/>
    <w:rsid w:val="009D1639"/>
    <w:rsid w:val="009D165A"/>
    <w:rsid w:val="009D1667"/>
    <w:rsid w:val="009D166D"/>
    <w:rsid w:val="009D16BB"/>
    <w:rsid w:val="009D16C1"/>
    <w:rsid w:val="009D16ED"/>
    <w:rsid w:val="009D170A"/>
    <w:rsid w:val="009D172D"/>
    <w:rsid w:val="009D1738"/>
    <w:rsid w:val="009D1752"/>
    <w:rsid w:val="009D1774"/>
    <w:rsid w:val="009D17F0"/>
    <w:rsid w:val="009D17F3"/>
    <w:rsid w:val="009D1804"/>
    <w:rsid w:val="009D1862"/>
    <w:rsid w:val="009D18EE"/>
    <w:rsid w:val="009D193E"/>
    <w:rsid w:val="009D19C8"/>
    <w:rsid w:val="009D1A3E"/>
    <w:rsid w:val="009D1A91"/>
    <w:rsid w:val="009D1AC7"/>
    <w:rsid w:val="009D1AE7"/>
    <w:rsid w:val="009D1AF2"/>
    <w:rsid w:val="009D1AF3"/>
    <w:rsid w:val="009D1B5F"/>
    <w:rsid w:val="009D1BBF"/>
    <w:rsid w:val="009D1BEF"/>
    <w:rsid w:val="009D1BF8"/>
    <w:rsid w:val="009D1C0E"/>
    <w:rsid w:val="009D1CA7"/>
    <w:rsid w:val="009D1CA9"/>
    <w:rsid w:val="009D1CB5"/>
    <w:rsid w:val="009D1D8A"/>
    <w:rsid w:val="009D1D96"/>
    <w:rsid w:val="009D1DA9"/>
    <w:rsid w:val="009D1DBE"/>
    <w:rsid w:val="009D1E04"/>
    <w:rsid w:val="009D1E0B"/>
    <w:rsid w:val="009D1E4F"/>
    <w:rsid w:val="009D1E6D"/>
    <w:rsid w:val="009D1E9C"/>
    <w:rsid w:val="009D1EAF"/>
    <w:rsid w:val="009D1ECF"/>
    <w:rsid w:val="009D1ED2"/>
    <w:rsid w:val="009D1F1E"/>
    <w:rsid w:val="009D1F62"/>
    <w:rsid w:val="009D1F74"/>
    <w:rsid w:val="009D1FD9"/>
    <w:rsid w:val="009D2025"/>
    <w:rsid w:val="009D202E"/>
    <w:rsid w:val="009D2063"/>
    <w:rsid w:val="009D209E"/>
    <w:rsid w:val="009D20DA"/>
    <w:rsid w:val="009D20EA"/>
    <w:rsid w:val="009D20F7"/>
    <w:rsid w:val="009D2113"/>
    <w:rsid w:val="009D211B"/>
    <w:rsid w:val="009D211E"/>
    <w:rsid w:val="009D2125"/>
    <w:rsid w:val="009D214B"/>
    <w:rsid w:val="009D2151"/>
    <w:rsid w:val="009D2177"/>
    <w:rsid w:val="009D21B8"/>
    <w:rsid w:val="009D21C9"/>
    <w:rsid w:val="009D222A"/>
    <w:rsid w:val="009D2247"/>
    <w:rsid w:val="009D224D"/>
    <w:rsid w:val="009D224F"/>
    <w:rsid w:val="009D2250"/>
    <w:rsid w:val="009D2295"/>
    <w:rsid w:val="009D2297"/>
    <w:rsid w:val="009D22C7"/>
    <w:rsid w:val="009D22E3"/>
    <w:rsid w:val="009D22F1"/>
    <w:rsid w:val="009D2301"/>
    <w:rsid w:val="009D2302"/>
    <w:rsid w:val="009D2304"/>
    <w:rsid w:val="009D2357"/>
    <w:rsid w:val="009D2377"/>
    <w:rsid w:val="009D23BC"/>
    <w:rsid w:val="009D23C0"/>
    <w:rsid w:val="009D23C9"/>
    <w:rsid w:val="009D2427"/>
    <w:rsid w:val="009D2432"/>
    <w:rsid w:val="009D2453"/>
    <w:rsid w:val="009D2463"/>
    <w:rsid w:val="009D24B1"/>
    <w:rsid w:val="009D24B9"/>
    <w:rsid w:val="009D24EB"/>
    <w:rsid w:val="009D2505"/>
    <w:rsid w:val="009D2517"/>
    <w:rsid w:val="009D251F"/>
    <w:rsid w:val="009D253D"/>
    <w:rsid w:val="009D2583"/>
    <w:rsid w:val="009D25D7"/>
    <w:rsid w:val="009D2612"/>
    <w:rsid w:val="009D2623"/>
    <w:rsid w:val="009D2624"/>
    <w:rsid w:val="009D2663"/>
    <w:rsid w:val="009D266C"/>
    <w:rsid w:val="009D269D"/>
    <w:rsid w:val="009D26DB"/>
    <w:rsid w:val="009D2705"/>
    <w:rsid w:val="009D270C"/>
    <w:rsid w:val="009D2714"/>
    <w:rsid w:val="009D276D"/>
    <w:rsid w:val="009D2771"/>
    <w:rsid w:val="009D27BE"/>
    <w:rsid w:val="009D27CF"/>
    <w:rsid w:val="009D2800"/>
    <w:rsid w:val="009D2805"/>
    <w:rsid w:val="009D2847"/>
    <w:rsid w:val="009D284C"/>
    <w:rsid w:val="009D28C1"/>
    <w:rsid w:val="009D2906"/>
    <w:rsid w:val="009D2934"/>
    <w:rsid w:val="009D29AC"/>
    <w:rsid w:val="009D29DB"/>
    <w:rsid w:val="009D2A1F"/>
    <w:rsid w:val="009D2A32"/>
    <w:rsid w:val="009D2A33"/>
    <w:rsid w:val="009D2A83"/>
    <w:rsid w:val="009D2A8F"/>
    <w:rsid w:val="009D2A94"/>
    <w:rsid w:val="009D2A9C"/>
    <w:rsid w:val="009D2A9D"/>
    <w:rsid w:val="009D2ADB"/>
    <w:rsid w:val="009D2AE3"/>
    <w:rsid w:val="009D2B03"/>
    <w:rsid w:val="009D2B57"/>
    <w:rsid w:val="009D2B59"/>
    <w:rsid w:val="009D2B5B"/>
    <w:rsid w:val="009D2B61"/>
    <w:rsid w:val="009D2B98"/>
    <w:rsid w:val="009D2BC5"/>
    <w:rsid w:val="009D2C17"/>
    <w:rsid w:val="009D2C36"/>
    <w:rsid w:val="009D2C46"/>
    <w:rsid w:val="009D2C5B"/>
    <w:rsid w:val="009D2C63"/>
    <w:rsid w:val="009D2C6F"/>
    <w:rsid w:val="009D2C83"/>
    <w:rsid w:val="009D2C8F"/>
    <w:rsid w:val="009D2CCD"/>
    <w:rsid w:val="009D2CE6"/>
    <w:rsid w:val="009D2CFC"/>
    <w:rsid w:val="009D2D16"/>
    <w:rsid w:val="009D2D2E"/>
    <w:rsid w:val="009D2D39"/>
    <w:rsid w:val="009D2D76"/>
    <w:rsid w:val="009D2D8E"/>
    <w:rsid w:val="009D2DC8"/>
    <w:rsid w:val="009D2DCF"/>
    <w:rsid w:val="009D2E37"/>
    <w:rsid w:val="009D2E41"/>
    <w:rsid w:val="009D2E46"/>
    <w:rsid w:val="009D2E93"/>
    <w:rsid w:val="009D2EE6"/>
    <w:rsid w:val="009D2F15"/>
    <w:rsid w:val="009D2F54"/>
    <w:rsid w:val="009D2FF0"/>
    <w:rsid w:val="009D303B"/>
    <w:rsid w:val="009D3046"/>
    <w:rsid w:val="009D30C5"/>
    <w:rsid w:val="009D3144"/>
    <w:rsid w:val="009D318D"/>
    <w:rsid w:val="009D3197"/>
    <w:rsid w:val="009D31AE"/>
    <w:rsid w:val="009D3209"/>
    <w:rsid w:val="009D3221"/>
    <w:rsid w:val="009D3247"/>
    <w:rsid w:val="009D328F"/>
    <w:rsid w:val="009D3313"/>
    <w:rsid w:val="009D332D"/>
    <w:rsid w:val="009D336A"/>
    <w:rsid w:val="009D3389"/>
    <w:rsid w:val="009D3393"/>
    <w:rsid w:val="009D339E"/>
    <w:rsid w:val="009D33DE"/>
    <w:rsid w:val="009D3431"/>
    <w:rsid w:val="009D3439"/>
    <w:rsid w:val="009D345C"/>
    <w:rsid w:val="009D347A"/>
    <w:rsid w:val="009D34D3"/>
    <w:rsid w:val="009D3520"/>
    <w:rsid w:val="009D355C"/>
    <w:rsid w:val="009D35DF"/>
    <w:rsid w:val="009D35ED"/>
    <w:rsid w:val="009D35F4"/>
    <w:rsid w:val="009D3607"/>
    <w:rsid w:val="009D360F"/>
    <w:rsid w:val="009D3621"/>
    <w:rsid w:val="009D3622"/>
    <w:rsid w:val="009D3645"/>
    <w:rsid w:val="009D3665"/>
    <w:rsid w:val="009D3690"/>
    <w:rsid w:val="009D3696"/>
    <w:rsid w:val="009D36AD"/>
    <w:rsid w:val="009D36AF"/>
    <w:rsid w:val="009D3709"/>
    <w:rsid w:val="009D3722"/>
    <w:rsid w:val="009D3732"/>
    <w:rsid w:val="009D377B"/>
    <w:rsid w:val="009D378E"/>
    <w:rsid w:val="009D37A9"/>
    <w:rsid w:val="009D37BB"/>
    <w:rsid w:val="009D37D1"/>
    <w:rsid w:val="009D37E4"/>
    <w:rsid w:val="009D3817"/>
    <w:rsid w:val="009D3882"/>
    <w:rsid w:val="009D38A3"/>
    <w:rsid w:val="009D38B7"/>
    <w:rsid w:val="009D38DF"/>
    <w:rsid w:val="009D38FC"/>
    <w:rsid w:val="009D3909"/>
    <w:rsid w:val="009D390C"/>
    <w:rsid w:val="009D3952"/>
    <w:rsid w:val="009D396F"/>
    <w:rsid w:val="009D397D"/>
    <w:rsid w:val="009D3996"/>
    <w:rsid w:val="009D39A4"/>
    <w:rsid w:val="009D39C7"/>
    <w:rsid w:val="009D39CF"/>
    <w:rsid w:val="009D39EB"/>
    <w:rsid w:val="009D3A16"/>
    <w:rsid w:val="009D3A69"/>
    <w:rsid w:val="009D3AEF"/>
    <w:rsid w:val="009D3B19"/>
    <w:rsid w:val="009D3B2C"/>
    <w:rsid w:val="009D3B34"/>
    <w:rsid w:val="009D3B41"/>
    <w:rsid w:val="009D3B5E"/>
    <w:rsid w:val="009D3B7A"/>
    <w:rsid w:val="009D3B97"/>
    <w:rsid w:val="009D3BB8"/>
    <w:rsid w:val="009D3BC3"/>
    <w:rsid w:val="009D3BD7"/>
    <w:rsid w:val="009D3BE4"/>
    <w:rsid w:val="009D3BF8"/>
    <w:rsid w:val="009D3C51"/>
    <w:rsid w:val="009D3C60"/>
    <w:rsid w:val="009D3C8B"/>
    <w:rsid w:val="009D3CA5"/>
    <w:rsid w:val="009D3CB2"/>
    <w:rsid w:val="009D3CC4"/>
    <w:rsid w:val="009D3D05"/>
    <w:rsid w:val="009D3D12"/>
    <w:rsid w:val="009D3D17"/>
    <w:rsid w:val="009D3D22"/>
    <w:rsid w:val="009D3DE0"/>
    <w:rsid w:val="009D3DFE"/>
    <w:rsid w:val="009D3E0D"/>
    <w:rsid w:val="009D3E11"/>
    <w:rsid w:val="009D3E1D"/>
    <w:rsid w:val="009D3E5D"/>
    <w:rsid w:val="009D3EBF"/>
    <w:rsid w:val="009D3EE1"/>
    <w:rsid w:val="009D3EF7"/>
    <w:rsid w:val="009D3EFB"/>
    <w:rsid w:val="009D3F51"/>
    <w:rsid w:val="009D3F7D"/>
    <w:rsid w:val="009D3F92"/>
    <w:rsid w:val="009D3FA4"/>
    <w:rsid w:val="009D3FDE"/>
    <w:rsid w:val="009D3FF2"/>
    <w:rsid w:val="009D401C"/>
    <w:rsid w:val="009D40C5"/>
    <w:rsid w:val="009D40D3"/>
    <w:rsid w:val="009D4107"/>
    <w:rsid w:val="009D4117"/>
    <w:rsid w:val="009D4149"/>
    <w:rsid w:val="009D416C"/>
    <w:rsid w:val="009D418B"/>
    <w:rsid w:val="009D4194"/>
    <w:rsid w:val="009D41A2"/>
    <w:rsid w:val="009D4247"/>
    <w:rsid w:val="009D428B"/>
    <w:rsid w:val="009D42BE"/>
    <w:rsid w:val="009D42C2"/>
    <w:rsid w:val="009D42C3"/>
    <w:rsid w:val="009D434D"/>
    <w:rsid w:val="009D4387"/>
    <w:rsid w:val="009D442A"/>
    <w:rsid w:val="009D444A"/>
    <w:rsid w:val="009D4497"/>
    <w:rsid w:val="009D4499"/>
    <w:rsid w:val="009D44B9"/>
    <w:rsid w:val="009D44EA"/>
    <w:rsid w:val="009D44F5"/>
    <w:rsid w:val="009D44FA"/>
    <w:rsid w:val="009D4574"/>
    <w:rsid w:val="009D458F"/>
    <w:rsid w:val="009D4592"/>
    <w:rsid w:val="009D459E"/>
    <w:rsid w:val="009D45A1"/>
    <w:rsid w:val="009D45CD"/>
    <w:rsid w:val="009D464C"/>
    <w:rsid w:val="009D4666"/>
    <w:rsid w:val="009D466A"/>
    <w:rsid w:val="009D469E"/>
    <w:rsid w:val="009D46D0"/>
    <w:rsid w:val="009D46D8"/>
    <w:rsid w:val="009D46F9"/>
    <w:rsid w:val="009D4700"/>
    <w:rsid w:val="009D4724"/>
    <w:rsid w:val="009D4758"/>
    <w:rsid w:val="009D4776"/>
    <w:rsid w:val="009D477C"/>
    <w:rsid w:val="009D4781"/>
    <w:rsid w:val="009D4836"/>
    <w:rsid w:val="009D483E"/>
    <w:rsid w:val="009D4865"/>
    <w:rsid w:val="009D4885"/>
    <w:rsid w:val="009D4894"/>
    <w:rsid w:val="009D48CE"/>
    <w:rsid w:val="009D48D8"/>
    <w:rsid w:val="009D4902"/>
    <w:rsid w:val="009D4922"/>
    <w:rsid w:val="009D492A"/>
    <w:rsid w:val="009D4959"/>
    <w:rsid w:val="009D4962"/>
    <w:rsid w:val="009D49B0"/>
    <w:rsid w:val="009D49BA"/>
    <w:rsid w:val="009D49BD"/>
    <w:rsid w:val="009D49C0"/>
    <w:rsid w:val="009D49E0"/>
    <w:rsid w:val="009D49FD"/>
    <w:rsid w:val="009D4A0A"/>
    <w:rsid w:val="009D4A1C"/>
    <w:rsid w:val="009D4A27"/>
    <w:rsid w:val="009D4A59"/>
    <w:rsid w:val="009D4A67"/>
    <w:rsid w:val="009D4A7A"/>
    <w:rsid w:val="009D4A7C"/>
    <w:rsid w:val="009D4A80"/>
    <w:rsid w:val="009D4A87"/>
    <w:rsid w:val="009D4AB9"/>
    <w:rsid w:val="009D4ADB"/>
    <w:rsid w:val="009D4AF2"/>
    <w:rsid w:val="009D4AFA"/>
    <w:rsid w:val="009D4B7A"/>
    <w:rsid w:val="009D4BA1"/>
    <w:rsid w:val="009D4BAE"/>
    <w:rsid w:val="009D4BDE"/>
    <w:rsid w:val="009D4BF5"/>
    <w:rsid w:val="009D4C44"/>
    <w:rsid w:val="009D4C63"/>
    <w:rsid w:val="009D4C6D"/>
    <w:rsid w:val="009D4CA7"/>
    <w:rsid w:val="009D4CA9"/>
    <w:rsid w:val="009D4D2B"/>
    <w:rsid w:val="009D4D4C"/>
    <w:rsid w:val="009D4D58"/>
    <w:rsid w:val="009D4D8E"/>
    <w:rsid w:val="009D4DB2"/>
    <w:rsid w:val="009D4DBD"/>
    <w:rsid w:val="009D4DEA"/>
    <w:rsid w:val="009D4E14"/>
    <w:rsid w:val="009D4E24"/>
    <w:rsid w:val="009D4E26"/>
    <w:rsid w:val="009D4E27"/>
    <w:rsid w:val="009D4E2D"/>
    <w:rsid w:val="009D4EE3"/>
    <w:rsid w:val="009D4F44"/>
    <w:rsid w:val="009D4F48"/>
    <w:rsid w:val="009D4F5E"/>
    <w:rsid w:val="009D4F5F"/>
    <w:rsid w:val="009D4F74"/>
    <w:rsid w:val="009D4FDC"/>
    <w:rsid w:val="009D4FE9"/>
    <w:rsid w:val="009D4FF9"/>
    <w:rsid w:val="009D506C"/>
    <w:rsid w:val="009D508F"/>
    <w:rsid w:val="009D50A6"/>
    <w:rsid w:val="009D50EF"/>
    <w:rsid w:val="009D5100"/>
    <w:rsid w:val="009D5102"/>
    <w:rsid w:val="009D512C"/>
    <w:rsid w:val="009D514F"/>
    <w:rsid w:val="009D5181"/>
    <w:rsid w:val="009D51CA"/>
    <w:rsid w:val="009D51F2"/>
    <w:rsid w:val="009D526A"/>
    <w:rsid w:val="009D526B"/>
    <w:rsid w:val="009D527B"/>
    <w:rsid w:val="009D5289"/>
    <w:rsid w:val="009D528D"/>
    <w:rsid w:val="009D52B9"/>
    <w:rsid w:val="009D52C4"/>
    <w:rsid w:val="009D52C5"/>
    <w:rsid w:val="009D52E4"/>
    <w:rsid w:val="009D5323"/>
    <w:rsid w:val="009D5326"/>
    <w:rsid w:val="009D532D"/>
    <w:rsid w:val="009D5340"/>
    <w:rsid w:val="009D53C3"/>
    <w:rsid w:val="009D53EE"/>
    <w:rsid w:val="009D5446"/>
    <w:rsid w:val="009D544A"/>
    <w:rsid w:val="009D545E"/>
    <w:rsid w:val="009D548A"/>
    <w:rsid w:val="009D54F1"/>
    <w:rsid w:val="009D551A"/>
    <w:rsid w:val="009D55B2"/>
    <w:rsid w:val="009D55D8"/>
    <w:rsid w:val="009D5610"/>
    <w:rsid w:val="009D5621"/>
    <w:rsid w:val="009D569F"/>
    <w:rsid w:val="009D56EE"/>
    <w:rsid w:val="009D5782"/>
    <w:rsid w:val="009D57D1"/>
    <w:rsid w:val="009D57E6"/>
    <w:rsid w:val="009D584C"/>
    <w:rsid w:val="009D5874"/>
    <w:rsid w:val="009D588F"/>
    <w:rsid w:val="009D58A3"/>
    <w:rsid w:val="009D58B6"/>
    <w:rsid w:val="009D58D6"/>
    <w:rsid w:val="009D5915"/>
    <w:rsid w:val="009D5937"/>
    <w:rsid w:val="009D593D"/>
    <w:rsid w:val="009D595D"/>
    <w:rsid w:val="009D59C1"/>
    <w:rsid w:val="009D59D7"/>
    <w:rsid w:val="009D59E5"/>
    <w:rsid w:val="009D59EE"/>
    <w:rsid w:val="009D5A4A"/>
    <w:rsid w:val="009D5A55"/>
    <w:rsid w:val="009D5A5A"/>
    <w:rsid w:val="009D5A86"/>
    <w:rsid w:val="009D5A91"/>
    <w:rsid w:val="009D5A98"/>
    <w:rsid w:val="009D5ABB"/>
    <w:rsid w:val="009D5AE4"/>
    <w:rsid w:val="009D5B15"/>
    <w:rsid w:val="009D5B71"/>
    <w:rsid w:val="009D5C03"/>
    <w:rsid w:val="009D5C5A"/>
    <w:rsid w:val="009D5C98"/>
    <w:rsid w:val="009D5CCB"/>
    <w:rsid w:val="009D5CEC"/>
    <w:rsid w:val="009D5CF3"/>
    <w:rsid w:val="009D5D0A"/>
    <w:rsid w:val="009D5D0B"/>
    <w:rsid w:val="009D5D3A"/>
    <w:rsid w:val="009D5DA0"/>
    <w:rsid w:val="009D5DBD"/>
    <w:rsid w:val="009D5DEB"/>
    <w:rsid w:val="009D5F2D"/>
    <w:rsid w:val="009D5F4A"/>
    <w:rsid w:val="009D5F5E"/>
    <w:rsid w:val="009D5FC6"/>
    <w:rsid w:val="009D5FE3"/>
    <w:rsid w:val="009D6012"/>
    <w:rsid w:val="009D6042"/>
    <w:rsid w:val="009D6063"/>
    <w:rsid w:val="009D6067"/>
    <w:rsid w:val="009D6077"/>
    <w:rsid w:val="009D607B"/>
    <w:rsid w:val="009D609D"/>
    <w:rsid w:val="009D60A6"/>
    <w:rsid w:val="009D60B1"/>
    <w:rsid w:val="009D60B8"/>
    <w:rsid w:val="009D60C4"/>
    <w:rsid w:val="009D60D0"/>
    <w:rsid w:val="009D60DC"/>
    <w:rsid w:val="009D6108"/>
    <w:rsid w:val="009D611F"/>
    <w:rsid w:val="009D613E"/>
    <w:rsid w:val="009D61A1"/>
    <w:rsid w:val="009D61C4"/>
    <w:rsid w:val="009D61D7"/>
    <w:rsid w:val="009D61DB"/>
    <w:rsid w:val="009D620E"/>
    <w:rsid w:val="009D6262"/>
    <w:rsid w:val="009D626F"/>
    <w:rsid w:val="009D6291"/>
    <w:rsid w:val="009D6293"/>
    <w:rsid w:val="009D62A1"/>
    <w:rsid w:val="009D62C9"/>
    <w:rsid w:val="009D62D8"/>
    <w:rsid w:val="009D62E1"/>
    <w:rsid w:val="009D62E3"/>
    <w:rsid w:val="009D62FC"/>
    <w:rsid w:val="009D6308"/>
    <w:rsid w:val="009D6325"/>
    <w:rsid w:val="009D6327"/>
    <w:rsid w:val="009D632C"/>
    <w:rsid w:val="009D6335"/>
    <w:rsid w:val="009D6338"/>
    <w:rsid w:val="009D6351"/>
    <w:rsid w:val="009D6403"/>
    <w:rsid w:val="009D6426"/>
    <w:rsid w:val="009D6444"/>
    <w:rsid w:val="009D6450"/>
    <w:rsid w:val="009D647A"/>
    <w:rsid w:val="009D6488"/>
    <w:rsid w:val="009D64AC"/>
    <w:rsid w:val="009D64B0"/>
    <w:rsid w:val="009D64BF"/>
    <w:rsid w:val="009D64C2"/>
    <w:rsid w:val="009D64E2"/>
    <w:rsid w:val="009D64E4"/>
    <w:rsid w:val="009D64EE"/>
    <w:rsid w:val="009D657C"/>
    <w:rsid w:val="009D6594"/>
    <w:rsid w:val="009D659A"/>
    <w:rsid w:val="009D65A3"/>
    <w:rsid w:val="009D6610"/>
    <w:rsid w:val="009D6629"/>
    <w:rsid w:val="009D66B7"/>
    <w:rsid w:val="009D66CE"/>
    <w:rsid w:val="009D671C"/>
    <w:rsid w:val="009D6735"/>
    <w:rsid w:val="009D6756"/>
    <w:rsid w:val="009D675D"/>
    <w:rsid w:val="009D6762"/>
    <w:rsid w:val="009D67C4"/>
    <w:rsid w:val="009D67C5"/>
    <w:rsid w:val="009D67CC"/>
    <w:rsid w:val="009D67EC"/>
    <w:rsid w:val="009D67ED"/>
    <w:rsid w:val="009D680C"/>
    <w:rsid w:val="009D6838"/>
    <w:rsid w:val="009D6845"/>
    <w:rsid w:val="009D684C"/>
    <w:rsid w:val="009D6858"/>
    <w:rsid w:val="009D6873"/>
    <w:rsid w:val="009D688F"/>
    <w:rsid w:val="009D6915"/>
    <w:rsid w:val="009D6916"/>
    <w:rsid w:val="009D6935"/>
    <w:rsid w:val="009D6943"/>
    <w:rsid w:val="009D6991"/>
    <w:rsid w:val="009D699B"/>
    <w:rsid w:val="009D69D1"/>
    <w:rsid w:val="009D6A08"/>
    <w:rsid w:val="009D6A0B"/>
    <w:rsid w:val="009D6A41"/>
    <w:rsid w:val="009D6A55"/>
    <w:rsid w:val="009D6A68"/>
    <w:rsid w:val="009D6A6D"/>
    <w:rsid w:val="009D6A92"/>
    <w:rsid w:val="009D6AA1"/>
    <w:rsid w:val="009D6AB5"/>
    <w:rsid w:val="009D6B09"/>
    <w:rsid w:val="009D6B4C"/>
    <w:rsid w:val="009D6BD3"/>
    <w:rsid w:val="009D6BF5"/>
    <w:rsid w:val="009D6BFF"/>
    <w:rsid w:val="009D6C13"/>
    <w:rsid w:val="009D6C27"/>
    <w:rsid w:val="009D6C6F"/>
    <w:rsid w:val="009D6CE5"/>
    <w:rsid w:val="009D6D33"/>
    <w:rsid w:val="009D6DA6"/>
    <w:rsid w:val="009D6E4B"/>
    <w:rsid w:val="009D6E58"/>
    <w:rsid w:val="009D6EC5"/>
    <w:rsid w:val="009D6EDB"/>
    <w:rsid w:val="009D6F07"/>
    <w:rsid w:val="009D6F13"/>
    <w:rsid w:val="009D6FAD"/>
    <w:rsid w:val="009D6FD9"/>
    <w:rsid w:val="009D7011"/>
    <w:rsid w:val="009D703B"/>
    <w:rsid w:val="009D7052"/>
    <w:rsid w:val="009D7057"/>
    <w:rsid w:val="009D7073"/>
    <w:rsid w:val="009D7095"/>
    <w:rsid w:val="009D70AE"/>
    <w:rsid w:val="009D70AF"/>
    <w:rsid w:val="009D70C5"/>
    <w:rsid w:val="009D716B"/>
    <w:rsid w:val="009D7257"/>
    <w:rsid w:val="009D7262"/>
    <w:rsid w:val="009D7276"/>
    <w:rsid w:val="009D72BB"/>
    <w:rsid w:val="009D7301"/>
    <w:rsid w:val="009D7306"/>
    <w:rsid w:val="009D7316"/>
    <w:rsid w:val="009D733C"/>
    <w:rsid w:val="009D7379"/>
    <w:rsid w:val="009D7381"/>
    <w:rsid w:val="009D73B7"/>
    <w:rsid w:val="009D73F4"/>
    <w:rsid w:val="009D7414"/>
    <w:rsid w:val="009D7417"/>
    <w:rsid w:val="009D7420"/>
    <w:rsid w:val="009D7454"/>
    <w:rsid w:val="009D7464"/>
    <w:rsid w:val="009D749F"/>
    <w:rsid w:val="009D74A5"/>
    <w:rsid w:val="009D74C7"/>
    <w:rsid w:val="009D74CA"/>
    <w:rsid w:val="009D750C"/>
    <w:rsid w:val="009D7532"/>
    <w:rsid w:val="009D754E"/>
    <w:rsid w:val="009D7559"/>
    <w:rsid w:val="009D7577"/>
    <w:rsid w:val="009D75C1"/>
    <w:rsid w:val="009D7605"/>
    <w:rsid w:val="009D764C"/>
    <w:rsid w:val="009D7651"/>
    <w:rsid w:val="009D7678"/>
    <w:rsid w:val="009D7680"/>
    <w:rsid w:val="009D768D"/>
    <w:rsid w:val="009D7697"/>
    <w:rsid w:val="009D76B6"/>
    <w:rsid w:val="009D7742"/>
    <w:rsid w:val="009D77C7"/>
    <w:rsid w:val="009D77F3"/>
    <w:rsid w:val="009D7884"/>
    <w:rsid w:val="009D78D4"/>
    <w:rsid w:val="009D7914"/>
    <w:rsid w:val="009D7968"/>
    <w:rsid w:val="009D798E"/>
    <w:rsid w:val="009D79A2"/>
    <w:rsid w:val="009D79D3"/>
    <w:rsid w:val="009D7A32"/>
    <w:rsid w:val="009D7A3F"/>
    <w:rsid w:val="009D7A6C"/>
    <w:rsid w:val="009D7A98"/>
    <w:rsid w:val="009D7AAE"/>
    <w:rsid w:val="009D7AAF"/>
    <w:rsid w:val="009D7ADC"/>
    <w:rsid w:val="009D7AE8"/>
    <w:rsid w:val="009D7B14"/>
    <w:rsid w:val="009D7B25"/>
    <w:rsid w:val="009D7B2F"/>
    <w:rsid w:val="009D7B84"/>
    <w:rsid w:val="009D7B88"/>
    <w:rsid w:val="009D7BC8"/>
    <w:rsid w:val="009D7BF1"/>
    <w:rsid w:val="009D7BF3"/>
    <w:rsid w:val="009D7C4B"/>
    <w:rsid w:val="009D7C87"/>
    <w:rsid w:val="009D7C93"/>
    <w:rsid w:val="009D7D17"/>
    <w:rsid w:val="009D7D49"/>
    <w:rsid w:val="009D7D4B"/>
    <w:rsid w:val="009D7D53"/>
    <w:rsid w:val="009D7D78"/>
    <w:rsid w:val="009D7DAE"/>
    <w:rsid w:val="009D7DB9"/>
    <w:rsid w:val="009D7DFB"/>
    <w:rsid w:val="009D7E41"/>
    <w:rsid w:val="009D7E44"/>
    <w:rsid w:val="009D7E49"/>
    <w:rsid w:val="009D7E87"/>
    <w:rsid w:val="009D7EFD"/>
    <w:rsid w:val="009D7EFF"/>
    <w:rsid w:val="009D7F28"/>
    <w:rsid w:val="009D7F6E"/>
    <w:rsid w:val="009D7F9C"/>
    <w:rsid w:val="009D7F9D"/>
    <w:rsid w:val="009D7FB6"/>
    <w:rsid w:val="009D7FC3"/>
    <w:rsid w:val="009D7FCA"/>
    <w:rsid w:val="009D7FD2"/>
    <w:rsid w:val="009E0007"/>
    <w:rsid w:val="009E001F"/>
    <w:rsid w:val="009E0027"/>
    <w:rsid w:val="009E0028"/>
    <w:rsid w:val="009E0029"/>
    <w:rsid w:val="009E00A6"/>
    <w:rsid w:val="009E010C"/>
    <w:rsid w:val="009E010E"/>
    <w:rsid w:val="009E0173"/>
    <w:rsid w:val="009E01B5"/>
    <w:rsid w:val="009E01CA"/>
    <w:rsid w:val="009E01CD"/>
    <w:rsid w:val="009E01D1"/>
    <w:rsid w:val="009E0208"/>
    <w:rsid w:val="009E0211"/>
    <w:rsid w:val="009E0227"/>
    <w:rsid w:val="009E0247"/>
    <w:rsid w:val="009E024A"/>
    <w:rsid w:val="009E0280"/>
    <w:rsid w:val="009E0286"/>
    <w:rsid w:val="009E028C"/>
    <w:rsid w:val="009E02BA"/>
    <w:rsid w:val="009E02C9"/>
    <w:rsid w:val="009E0302"/>
    <w:rsid w:val="009E034C"/>
    <w:rsid w:val="009E0352"/>
    <w:rsid w:val="009E0353"/>
    <w:rsid w:val="009E038A"/>
    <w:rsid w:val="009E0398"/>
    <w:rsid w:val="009E0421"/>
    <w:rsid w:val="009E0431"/>
    <w:rsid w:val="009E0456"/>
    <w:rsid w:val="009E0458"/>
    <w:rsid w:val="009E048D"/>
    <w:rsid w:val="009E0496"/>
    <w:rsid w:val="009E0499"/>
    <w:rsid w:val="009E04A1"/>
    <w:rsid w:val="009E04F6"/>
    <w:rsid w:val="009E050E"/>
    <w:rsid w:val="009E0513"/>
    <w:rsid w:val="009E056C"/>
    <w:rsid w:val="009E05DD"/>
    <w:rsid w:val="009E05F5"/>
    <w:rsid w:val="009E05FF"/>
    <w:rsid w:val="009E0600"/>
    <w:rsid w:val="009E0602"/>
    <w:rsid w:val="009E0603"/>
    <w:rsid w:val="009E060C"/>
    <w:rsid w:val="009E067C"/>
    <w:rsid w:val="009E0683"/>
    <w:rsid w:val="009E06A5"/>
    <w:rsid w:val="009E06A6"/>
    <w:rsid w:val="009E06B2"/>
    <w:rsid w:val="009E06DA"/>
    <w:rsid w:val="009E071C"/>
    <w:rsid w:val="009E0724"/>
    <w:rsid w:val="009E0732"/>
    <w:rsid w:val="009E073E"/>
    <w:rsid w:val="009E074C"/>
    <w:rsid w:val="009E0790"/>
    <w:rsid w:val="009E07A2"/>
    <w:rsid w:val="009E07E0"/>
    <w:rsid w:val="009E07FA"/>
    <w:rsid w:val="009E08A3"/>
    <w:rsid w:val="009E0955"/>
    <w:rsid w:val="009E0961"/>
    <w:rsid w:val="009E097D"/>
    <w:rsid w:val="009E09AE"/>
    <w:rsid w:val="009E09C5"/>
    <w:rsid w:val="009E09D5"/>
    <w:rsid w:val="009E0A0D"/>
    <w:rsid w:val="009E0A2D"/>
    <w:rsid w:val="009E0A37"/>
    <w:rsid w:val="009E0A53"/>
    <w:rsid w:val="009E0A75"/>
    <w:rsid w:val="009E0A93"/>
    <w:rsid w:val="009E0ACA"/>
    <w:rsid w:val="009E0AFD"/>
    <w:rsid w:val="009E0B3E"/>
    <w:rsid w:val="009E0B51"/>
    <w:rsid w:val="009E0B55"/>
    <w:rsid w:val="009E0B7A"/>
    <w:rsid w:val="009E0C09"/>
    <w:rsid w:val="009E0C49"/>
    <w:rsid w:val="009E0C63"/>
    <w:rsid w:val="009E0CEA"/>
    <w:rsid w:val="009E0CFD"/>
    <w:rsid w:val="009E0D29"/>
    <w:rsid w:val="009E0D59"/>
    <w:rsid w:val="009E0D8B"/>
    <w:rsid w:val="009E0D95"/>
    <w:rsid w:val="009E0D97"/>
    <w:rsid w:val="009E0DAE"/>
    <w:rsid w:val="009E0E00"/>
    <w:rsid w:val="009E0E15"/>
    <w:rsid w:val="009E0E20"/>
    <w:rsid w:val="009E0E44"/>
    <w:rsid w:val="009E0E66"/>
    <w:rsid w:val="009E0E6B"/>
    <w:rsid w:val="009E0E6F"/>
    <w:rsid w:val="009E0E84"/>
    <w:rsid w:val="009E0F01"/>
    <w:rsid w:val="009E0F2E"/>
    <w:rsid w:val="009E0F5C"/>
    <w:rsid w:val="009E0F77"/>
    <w:rsid w:val="009E0F7B"/>
    <w:rsid w:val="009E0F8A"/>
    <w:rsid w:val="009E0F9C"/>
    <w:rsid w:val="009E1005"/>
    <w:rsid w:val="009E1019"/>
    <w:rsid w:val="009E105A"/>
    <w:rsid w:val="009E105D"/>
    <w:rsid w:val="009E107A"/>
    <w:rsid w:val="009E10E5"/>
    <w:rsid w:val="009E110E"/>
    <w:rsid w:val="009E112A"/>
    <w:rsid w:val="009E114C"/>
    <w:rsid w:val="009E1180"/>
    <w:rsid w:val="009E11B5"/>
    <w:rsid w:val="009E1254"/>
    <w:rsid w:val="009E1290"/>
    <w:rsid w:val="009E1295"/>
    <w:rsid w:val="009E12B1"/>
    <w:rsid w:val="009E1306"/>
    <w:rsid w:val="009E1365"/>
    <w:rsid w:val="009E1373"/>
    <w:rsid w:val="009E13A0"/>
    <w:rsid w:val="009E13BC"/>
    <w:rsid w:val="009E13C7"/>
    <w:rsid w:val="009E1429"/>
    <w:rsid w:val="009E1489"/>
    <w:rsid w:val="009E14AD"/>
    <w:rsid w:val="009E1521"/>
    <w:rsid w:val="009E1526"/>
    <w:rsid w:val="009E1572"/>
    <w:rsid w:val="009E15AB"/>
    <w:rsid w:val="009E1623"/>
    <w:rsid w:val="009E162E"/>
    <w:rsid w:val="009E163A"/>
    <w:rsid w:val="009E165B"/>
    <w:rsid w:val="009E167B"/>
    <w:rsid w:val="009E16C9"/>
    <w:rsid w:val="009E16E3"/>
    <w:rsid w:val="009E171E"/>
    <w:rsid w:val="009E1730"/>
    <w:rsid w:val="009E1733"/>
    <w:rsid w:val="009E177D"/>
    <w:rsid w:val="009E17BC"/>
    <w:rsid w:val="009E17BD"/>
    <w:rsid w:val="009E17CA"/>
    <w:rsid w:val="009E17E2"/>
    <w:rsid w:val="009E182F"/>
    <w:rsid w:val="009E1831"/>
    <w:rsid w:val="009E187B"/>
    <w:rsid w:val="009E1886"/>
    <w:rsid w:val="009E18B1"/>
    <w:rsid w:val="009E18B5"/>
    <w:rsid w:val="009E18C0"/>
    <w:rsid w:val="009E18C2"/>
    <w:rsid w:val="009E1925"/>
    <w:rsid w:val="009E1968"/>
    <w:rsid w:val="009E19A9"/>
    <w:rsid w:val="009E19DF"/>
    <w:rsid w:val="009E19F0"/>
    <w:rsid w:val="009E1A06"/>
    <w:rsid w:val="009E1A0C"/>
    <w:rsid w:val="009E1A3E"/>
    <w:rsid w:val="009E1A76"/>
    <w:rsid w:val="009E1A80"/>
    <w:rsid w:val="009E1A8B"/>
    <w:rsid w:val="009E1AD0"/>
    <w:rsid w:val="009E1ADD"/>
    <w:rsid w:val="009E1AE6"/>
    <w:rsid w:val="009E1AF0"/>
    <w:rsid w:val="009E1B5B"/>
    <w:rsid w:val="009E1B6C"/>
    <w:rsid w:val="009E1BAA"/>
    <w:rsid w:val="009E1BDE"/>
    <w:rsid w:val="009E1BE8"/>
    <w:rsid w:val="009E1BF4"/>
    <w:rsid w:val="009E1BF9"/>
    <w:rsid w:val="009E1C0E"/>
    <w:rsid w:val="009E1C12"/>
    <w:rsid w:val="009E1C56"/>
    <w:rsid w:val="009E1CD8"/>
    <w:rsid w:val="009E1D34"/>
    <w:rsid w:val="009E1DD4"/>
    <w:rsid w:val="009E1E02"/>
    <w:rsid w:val="009E1E25"/>
    <w:rsid w:val="009E1E53"/>
    <w:rsid w:val="009E1EC8"/>
    <w:rsid w:val="009E1EEA"/>
    <w:rsid w:val="009E1F0A"/>
    <w:rsid w:val="009E1F36"/>
    <w:rsid w:val="009E1F3C"/>
    <w:rsid w:val="009E1F6D"/>
    <w:rsid w:val="009E1F6E"/>
    <w:rsid w:val="009E1F94"/>
    <w:rsid w:val="009E2010"/>
    <w:rsid w:val="009E2012"/>
    <w:rsid w:val="009E206D"/>
    <w:rsid w:val="009E20C4"/>
    <w:rsid w:val="009E20DF"/>
    <w:rsid w:val="009E20E4"/>
    <w:rsid w:val="009E20F5"/>
    <w:rsid w:val="009E212E"/>
    <w:rsid w:val="009E2134"/>
    <w:rsid w:val="009E2150"/>
    <w:rsid w:val="009E215E"/>
    <w:rsid w:val="009E2161"/>
    <w:rsid w:val="009E216B"/>
    <w:rsid w:val="009E21B0"/>
    <w:rsid w:val="009E21CC"/>
    <w:rsid w:val="009E21E1"/>
    <w:rsid w:val="009E21FC"/>
    <w:rsid w:val="009E22D2"/>
    <w:rsid w:val="009E22D6"/>
    <w:rsid w:val="009E22E9"/>
    <w:rsid w:val="009E2357"/>
    <w:rsid w:val="009E2361"/>
    <w:rsid w:val="009E2367"/>
    <w:rsid w:val="009E236E"/>
    <w:rsid w:val="009E2417"/>
    <w:rsid w:val="009E2438"/>
    <w:rsid w:val="009E2448"/>
    <w:rsid w:val="009E2449"/>
    <w:rsid w:val="009E2454"/>
    <w:rsid w:val="009E245D"/>
    <w:rsid w:val="009E2463"/>
    <w:rsid w:val="009E2471"/>
    <w:rsid w:val="009E247D"/>
    <w:rsid w:val="009E24C1"/>
    <w:rsid w:val="009E24ED"/>
    <w:rsid w:val="009E2535"/>
    <w:rsid w:val="009E2546"/>
    <w:rsid w:val="009E2551"/>
    <w:rsid w:val="009E25A4"/>
    <w:rsid w:val="009E25CC"/>
    <w:rsid w:val="009E25DC"/>
    <w:rsid w:val="009E25EC"/>
    <w:rsid w:val="009E260E"/>
    <w:rsid w:val="009E2628"/>
    <w:rsid w:val="009E2632"/>
    <w:rsid w:val="009E2635"/>
    <w:rsid w:val="009E266C"/>
    <w:rsid w:val="009E26A5"/>
    <w:rsid w:val="009E26DC"/>
    <w:rsid w:val="009E26E3"/>
    <w:rsid w:val="009E2784"/>
    <w:rsid w:val="009E27A3"/>
    <w:rsid w:val="009E27B3"/>
    <w:rsid w:val="009E27E4"/>
    <w:rsid w:val="009E27F8"/>
    <w:rsid w:val="009E2831"/>
    <w:rsid w:val="009E28AB"/>
    <w:rsid w:val="009E28B1"/>
    <w:rsid w:val="009E28E2"/>
    <w:rsid w:val="009E28F7"/>
    <w:rsid w:val="009E293E"/>
    <w:rsid w:val="009E294F"/>
    <w:rsid w:val="009E29A3"/>
    <w:rsid w:val="009E29B9"/>
    <w:rsid w:val="009E29C0"/>
    <w:rsid w:val="009E29D8"/>
    <w:rsid w:val="009E29EE"/>
    <w:rsid w:val="009E2AB4"/>
    <w:rsid w:val="009E2AB8"/>
    <w:rsid w:val="009E2AC1"/>
    <w:rsid w:val="009E2B1A"/>
    <w:rsid w:val="009E2B71"/>
    <w:rsid w:val="009E2B81"/>
    <w:rsid w:val="009E2B86"/>
    <w:rsid w:val="009E2B9B"/>
    <w:rsid w:val="009E2C23"/>
    <w:rsid w:val="009E2C2C"/>
    <w:rsid w:val="009E2C3E"/>
    <w:rsid w:val="009E2C5B"/>
    <w:rsid w:val="009E2C8D"/>
    <w:rsid w:val="009E2CC1"/>
    <w:rsid w:val="009E2D0D"/>
    <w:rsid w:val="009E2D15"/>
    <w:rsid w:val="009E2D39"/>
    <w:rsid w:val="009E2D42"/>
    <w:rsid w:val="009E2D66"/>
    <w:rsid w:val="009E2D78"/>
    <w:rsid w:val="009E2DA0"/>
    <w:rsid w:val="009E2DAB"/>
    <w:rsid w:val="009E2DC8"/>
    <w:rsid w:val="009E2DEB"/>
    <w:rsid w:val="009E2E2B"/>
    <w:rsid w:val="009E2E8E"/>
    <w:rsid w:val="009E2E92"/>
    <w:rsid w:val="009E2E95"/>
    <w:rsid w:val="009E2EB6"/>
    <w:rsid w:val="009E2ECD"/>
    <w:rsid w:val="009E2ECF"/>
    <w:rsid w:val="009E2EF1"/>
    <w:rsid w:val="009E2F15"/>
    <w:rsid w:val="009E2F52"/>
    <w:rsid w:val="009E2FA6"/>
    <w:rsid w:val="009E2FAC"/>
    <w:rsid w:val="009E2FAE"/>
    <w:rsid w:val="009E2FE2"/>
    <w:rsid w:val="009E2FE9"/>
    <w:rsid w:val="009E2FF2"/>
    <w:rsid w:val="009E301C"/>
    <w:rsid w:val="009E3027"/>
    <w:rsid w:val="009E303D"/>
    <w:rsid w:val="009E305B"/>
    <w:rsid w:val="009E3085"/>
    <w:rsid w:val="009E3086"/>
    <w:rsid w:val="009E3090"/>
    <w:rsid w:val="009E30A4"/>
    <w:rsid w:val="009E30A8"/>
    <w:rsid w:val="009E313E"/>
    <w:rsid w:val="009E3160"/>
    <w:rsid w:val="009E3162"/>
    <w:rsid w:val="009E31A7"/>
    <w:rsid w:val="009E31D3"/>
    <w:rsid w:val="009E31D9"/>
    <w:rsid w:val="009E31DB"/>
    <w:rsid w:val="009E3268"/>
    <w:rsid w:val="009E3312"/>
    <w:rsid w:val="009E332D"/>
    <w:rsid w:val="009E33B8"/>
    <w:rsid w:val="009E344D"/>
    <w:rsid w:val="009E345A"/>
    <w:rsid w:val="009E3464"/>
    <w:rsid w:val="009E3476"/>
    <w:rsid w:val="009E3488"/>
    <w:rsid w:val="009E348A"/>
    <w:rsid w:val="009E3499"/>
    <w:rsid w:val="009E349B"/>
    <w:rsid w:val="009E34C3"/>
    <w:rsid w:val="009E3545"/>
    <w:rsid w:val="009E35A4"/>
    <w:rsid w:val="009E35CE"/>
    <w:rsid w:val="009E35E9"/>
    <w:rsid w:val="009E35F1"/>
    <w:rsid w:val="009E35FE"/>
    <w:rsid w:val="009E3600"/>
    <w:rsid w:val="009E3633"/>
    <w:rsid w:val="009E3678"/>
    <w:rsid w:val="009E3696"/>
    <w:rsid w:val="009E36AD"/>
    <w:rsid w:val="009E36F4"/>
    <w:rsid w:val="009E3708"/>
    <w:rsid w:val="009E370C"/>
    <w:rsid w:val="009E3742"/>
    <w:rsid w:val="009E3745"/>
    <w:rsid w:val="009E3758"/>
    <w:rsid w:val="009E375C"/>
    <w:rsid w:val="009E3783"/>
    <w:rsid w:val="009E37AF"/>
    <w:rsid w:val="009E37D4"/>
    <w:rsid w:val="009E37DB"/>
    <w:rsid w:val="009E3822"/>
    <w:rsid w:val="009E3835"/>
    <w:rsid w:val="009E3861"/>
    <w:rsid w:val="009E387F"/>
    <w:rsid w:val="009E38A2"/>
    <w:rsid w:val="009E38AE"/>
    <w:rsid w:val="009E38D5"/>
    <w:rsid w:val="009E391F"/>
    <w:rsid w:val="009E3922"/>
    <w:rsid w:val="009E392E"/>
    <w:rsid w:val="009E393A"/>
    <w:rsid w:val="009E3959"/>
    <w:rsid w:val="009E3996"/>
    <w:rsid w:val="009E3998"/>
    <w:rsid w:val="009E39A4"/>
    <w:rsid w:val="009E39F8"/>
    <w:rsid w:val="009E39F9"/>
    <w:rsid w:val="009E3A28"/>
    <w:rsid w:val="009E3A47"/>
    <w:rsid w:val="009E3A6B"/>
    <w:rsid w:val="009E3A99"/>
    <w:rsid w:val="009E3AB5"/>
    <w:rsid w:val="009E3AF8"/>
    <w:rsid w:val="009E3B01"/>
    <w:rsid w:val="009E3B37"/>
    <w:rsid w:val="009E3B41"/>
    <w:rsid w:val="009E3B65"/>
    <w:rsid w:val="009E3B95"/>
    <w:rsid w:val="009E3BAD"/>
    <w:rsid w:val="009E3BB0"/>
    <w:rsid w:val="009E3BCA"/>
    <w:rsid w:val="009E3BCC"/>
    <w:rsid w:val="009E3BCF"/>
    <w:rsid w:val="009E3BD8"/>
    <w:rsid w:val="009E3BDD"/>
    <w:rsid w:val="009E3BF0"/>
    <w:rsid w:val="009E3C13"/>
    <w:rsid w:val="009E3C19"/>
    <w:rsid w:val="009E3C1F"/>
    <w:rsid w:val="009E3C29"/>
    <w:rsid w:val="009E3C83"/>
    <w:rsid w:val="009E3C8D"/>
    <w:rsid w:val="009E3CF9"/>
    <w:rsid w:val="009E3D10"/>
    <w:rsid w:val="009E3D41"/>
    <w:rsid w:val="009E3D52"/>
    <w:rsid w:val="009E3D58"/>
    <w:rsid w:val="009E3D5F"/>
    <w:rsid w:val="009E3D99"/>
    <w:rsid w:val="009E3DA3"/>
    <w:rsid w:val="009E3DB4"/>
    <w:rsid w:val="009E3DC3"/>
    <w:rsid w:val="009E3DC8"/>
    <w:rsid w:val="009E3DC9"/>
    <w:rsid w:val="009E3DD2"/>
    <w:rsid w:val="009E3DD4"/>
    <w:rsid w:val="009E3DE5"/>
    <w:rsid w:val="009E3DE8"/>
    <w:rsid w:val="009E3DF0"/>
    <w:rsid w:val="009E3E10"/>
    <w:rsid w:val="009E3E3C"/>
    <w:rsid w:val="009E3E49"/>
    <w:rsid w:val="009E3E76"/>
    <w:rsid w:val="009E3E7C"/>
    <w:rsid w:val="009E3E96"/>
    <w:rsid w:val="009E3EA3"/>
    <w:rsid w:val="009E3EAC"/>
    <w:rsid w:val="009E3F71"/>
    <w:rsid w:val="009E3F80"/>
    <w:rsid w:val="009E3F8A"/>
    <w:rsid w:val="009E3FA0"/>
    <w:rsid w:val="009E3FA9"/>
    <w:rsid w:val="009E3FB8"/>
    <w:rsid w:val="009E4041"/>
    <w:rsid w:val="009E404F"/>
    <w:rsid w:val="009E4054"/>
    <w:rsid w:val="009E4066"/>
    <w:rsid w:val="009E40C5"/>
    <w:rsid w:val="009E40CE"/>
    <w:rsid w:val="009E413E"/>
    <w:rsid w:val="009E414E"/>
    <w:rsid w:val="009E417A"/>
    <w:rsid w:val="009E41D2"/>
    <w:rsid w:val="009E41FF"/>
    <w:rsid w:val="009E4237"/>
    <w:rsid w:val="009E423B"/>
    <w:rsid w:val="009E42D2"/>
    <w:rsid w:val="009E4342"/>
    <w:rsid w:val="009E4344"/>
    <w:rsid w:val="009E436E"/>
    <w:rsid w:val="009E43A6"/>
    <w:rsid w:val="009E4416"/>
    <w:rsid w:val="009E4434"/>
    <w:rsid w:val="009E44E3"/>
    <w:rsid w:val="009E4523"/>
    <w:rsid w:val="009E4525"/>
    <w:rsid w:val="009E4526"/>
    <w:rsid w:val="009E4528"/>
    <w:rsid w:val="009E4568"/>
    <w:rsid w:val="009E4569"/>
    <w:rsid w:val="009E4584"/>
    <w:rsid w:val="009E4590"/>
    <w:rsid w:val="009E45AE"/>
    <w:rsid w:val="009E45D8"/>
    <w:rsid w:val="009E45DA"/>
    <w:rsid w:val="009E45E5"/>
    <w:rsid w:val="009E4628"/>
    <w:rsid w:val="009E4631"/>
    <w:rsid w:val="009E4650"/>
    <w:rsid w:val="009E465B"/>
    <w:rsid w:val="009E4681"/>
    <w:rsid w:val="009E46A6"/>
    <w:rsid w:val="009E46AC"/>
    <w:rsid w:val="009E46B8"/>
    <w:rsid w:val="009E46F0"/>
    <w:rsid w:val="009E4723"/>
    <w:rsid w:val="009E478F"/>
    <w:rsid w:val="009E47A5"/>
    <w:rsid w:val="009E47BB"/>
    <w:rsid w:val="009E47CC"/>
    <w:rsid w:val="009E47D0"/>
    <w:rsid w:val="009E485D"/>
    <w:rsid w:val="009E4888"/>
    <w:rsid w:val="009E4891"/>
    <w:rsid w:val="009E4892"/>
    <w:rsid w:val="009E48EA"/>
    <w:rsid w:val="009E4921"/>
    <w:rsid w:val="009E4931"/>
    <w:rsid w:val="009E494C"/>
    <w:rsid w:val="009E4965"/>
    <w:rsid w:val="009E4972"/>
    <w:rsid w:val="009E4976"/>
    <w:rsid w:val="009E49C1"/>
    <w:rsid w:val="009E49EC"/>
    <w:rsid w:val="009E4A79"/>
    <w:rsid w:val="009E4AA9"/>
    <w:rsid w:val="009E4AF5"/>
    <w:rsid w:val="009E4B00"/>
    <w:rsid w:val="009E4B03"/>
    <w:rsid w:val="009E4B1B"/>
    <w:rsid w:val="009E4B5E"/>
    <w:rsid w:val="009E4B77"/>
    <w:rsid w:val="009E4B82"/>
    <w:rsid w:val="009E4B87"/>
    <w:rsid w:val="009E4C57"/>
    <w:rsid w:val="009E4C6F"/>
    <w:rsid w:val="009E4C79"/>
    <w:rsid w:val="009E4CA0"/>
    <w:rsid w:val="009E4CA6"/>
    <w:rsid w:val="009E4CC5"/>
    <w:rsid w:val="009E4CC9"/>
    <w:rsid w:val="009E4D5A"/>
    <w:rsid w:val="009E4D85"/>
    <w:rsid w:val="009E4DB9"/>
    <w:rsid w:val="009E4DC2"/>
    <w:rsid w:val="009E4DC4"/>
    <w:rsid w:val="009E4DDB"/>
    <w:rsid w:val="009E4E4B"/>
    <w:rsid w:val="009E4E4F"/>
    <w:rsid w:val="009E4E87"/>
    <w:rsid w:val="009E4E89"/>
    <w:rsid w:val="009E4E95"/>
    <w:rsid w:val="009E4EB2"/>
    <w:rsid w:val="009E4F23"/>
    <w:rsid w:val="009E4F2E"/>
    <w:rsid w:val="009E4F52"/>
    <w:rsid w:val="009E4F57"/>
    <w:rsid w:val="009E4F79"/>
    <w:rsid w:val="009E4F8C"/>
    <w:rsid w:val="009E4FAE"/>
    <w:rsid w:val="009E4FB4"/>
    <w:rsid w:val="009E4FCC"/>
    <w:rsid w:val="009E4FCE"/>
    <w:rsid w:val="009E4FF2"/>
    <w:rsid w:val="009E5017"/>
    <w:rsid w:val="009E504A"/>
    <w:rsid w:val="009E5073"/>
    <w:rsid w:val="009E507A"/>
    <w:rsid w:val="009E50D4"/>
    <w:rsid w:val="009E50DD"/>
    <w:rsid w:val="009E50E5"/>
    <w:rsid w:val="009E5153"/>
    <w:rsid w:val="009E515C"/>
    <w:rsid w:val="009E515E"/>
    <w:rsid w:val="009E518E"/>
    <w:rsid w:val="009E51DF"/>
    <w:rsid w:val="009E5224"/>
    <w:rsid w:val="009E522A"/>
    <w:rsid w:val="009E5245"/>
    <w:rsid w:val="009E524F"/>
    <w:rsid w:val="009E5289"/>
    <w:rsid w:val="009E52F5"/>
    <w:rsid w:val="009E5329"/>
    <w:rsid w:val="009E536A"/>
    <w:rsid w:val="009E53A0"/>
    <w:rsid w:val="009E53E3"/>
    <w:rsid w:val="009E53FC"/>
    <w:rsid w:val="009E5427"/>
    <w:rsid w:val="009E5449"/>
    <w:rsid w:val="009E54D3"/>
    <w:rsid w:val="009E54D8"/>
    <w:rsid w:val="009E54E1"/>
    <w:rsid w:val="009E54F6"/>
    <w:rsid w:val="009E5524"/>
    <w:rsid w:val="009E5552"/>
    <w:rsid w:val="009E556A"/>
    <w:rsid w:val="009E55E4"/>
    <w:rsid w:val="009E5615"/>
    <w:rsid w:val="009E561B"/>
    <w:rsid w:val="009E5638"/>
    <w:rsid w:val="009E56A4"/>
    <w:rsid w:val="009E56D4"/>
    <w:rsid w:val="009E56D9"/>
    <w:rsid w:val="009E5718"/>
    <w:rsid w:val="009E5723"/>
    <w:rsid w:val="009E5739"/>
    <w:rsid w:val="009E5743"/>
    <w:rsid w:val="009E5758"/>
    <w:rsid w:val="009E5762"/>
    <w:rsid w:val="009E576A"/>
    <w:rsid w:val="009E579C"/>
    <w:rsid w:val="009E57A0"/>
    <w:rsid w:val="009E57C1"/>
    <w:rsid w:val="009E57DA"/>
    <w:rsid w:val="009E57E5"/>
    <w:rsid w:val="009E57FA"/>
    <w:rsid w:val="009E57FC"/>
    <w:rsid w:val="009E5817"/>
    <w:rsid w:val="009E582A"/>
    <w:rsid w:val="009E585E"/>
    <w:rsid w:val="009E586B"/>
    <w:rsid w:val="009E586D"/>
    <w:rsid w:val="009E5870"/>
    <w:rsid w:val="009E58B6"/>
    <w:rsid w:val="009E58BD"/>
    <w:rsid w:val="009E58CD"/>
    <w:rsid w:val="009E58F6"/>
    <w:rsid w:val="009E5932"/>
    <w:rsid w:val="009E5976"/>
    <w:rsid w:val="009E59A7"/>
    <w:rsid w:val="009E59FC"/>
    <w:rsid w:val="009E5A35"/>
    <w:rsid w:val="009E5A44"/>
    <w:rsid w:val="009E5A51"/>
    <w:rsid w:val="009E5A66"/>
    <w:rsid w:val="009E5A76"/>
    <w:rsid w:val="009E5A92"/>
    <w:rsid w:val="009E5AB7"/>
    <w:rsid w:val="009E5ADD"/>
    <w:rsid w:val="009E5BAF"/>
    <w:rsid w:val="009E5BCA"/>
    <w:rsid w:val="009E5C22"/>
    <w:rsid w:val="009E5C6A"/>
    <w:rsid w:val="009E5C76"/>
    <w:rsid w:val="009E5C8C"/>
    <w:rsid w:val="009E5C9C"/>
    <w:rsid w:val="009E5CB4"/>
    <w:rsid w:val="009E5CBF"/>
    <w:rsid w:val="009E5CDA"/>
    <w:rsid w:val="009E5D0B"/>
    <w:rsid w:val="009E5D13"/>
    <w:rsid w:val="009E5D21"/>
    <w:rsid w:val="009E5D3B"/>
    <w:rsid w:val="009E5D43"/>
    <w:rsid w:val="009E5D88"/>
    <w:rsid w:val="009E5DEB"/>
    <w:rsid w:val="009E5DF9"/>
    <w:rsid w:val="009E5E0C"/>
    <w:rsid w:val="009E5E35"/>
    <w:rsid w:val="009E5E66"/>
    <w:rsid w:val="009E5E7F"/>
    <w:rsid w:val="009E5E88"/>
    <w:rsid w:val="009E5EC2"/>
    <w:rsid w:val="009E5F09"/>
    <w:rsid w:val="009E5F96"/>
    <w:rsid w:val="009E5FB7"/>
    <w:rsid w:val="009E5FC2"/>
    <w:rsid w:val="009E6005"/>
    <w:rsid w:val="009E604E"/>
    <w:rsid w:val="009E6062"/>
    <w:rsid w:val="009E606C"/>
    <w:rsid w:val="009E6099"/>
    <w:rsid w:val="009E60A8"/>
    <w:rsid w:val="009E60AD"/>
    <w:rsid w:val="009E60B3"/>
    <w:rsid w:val="009E60F1"/>
    <w:rsid w:val="009E6180"/>
    <w:rsid w:val="009E61E7"/>
    <w:rsid w:val="009E6204"/>
    <w:rsid w:val="009E6234"/>
    <w:rsid w:val="009E628D"/>
    <w:rsid w:val="009E62A3"/>
    <w:rsid w:val="009E62D1"/>
    <w:rsid w:val="009E6323"/>
    <w:rsid w:val="009E635B"/>
    <w:rsid w:val="009E63A5"/>
    <w:rsid w:val="009E63BD"/>
    <w:rsid w:val="009E63EB"/>
    <w:rsid w:val="009E63FA"/>
    <w:rsid w:val="009E642E"/>
    <w:rsid w:val="009E64C5"/>
    <w:rsid w:val="009E64CD"/>
    <w:rsid w:val="009E64DA"/>
    <w:rsid w:val="009E64E5"/>
    <w:rsid w:val="009E6500"/>
    <w:rsid w:val="009E6543"/>
    <w:rsid w:val="009E6544"/>
    <w:rsid w:val="009E6583"/>
    <w:rsid w:val="009E6591"/>
    <w:rsid w:val="009E65CA"/>
    <w:rsid w:val="009E665A"/>
    <w:rsid w:val="009E6667"/>
    <w:rsid w:val="009E666D"/>
    <w:rsid w:val="009E66F6"/>
    <w:rsid w:val="009E6707"/>
    <w:rsid w:val="009E6710"/>
    <w:rsid w:val="009E6753"/>
    <w:rsid w:val="009E6782"/>
    <w:rsid w:val="009E678B"/>
    <w:rsid w:val="009E678D"/>
    <w:rsid w:val="009E67BC"/>
    <w:rsid w:val="009E67C7"/>
    <w:rsid w:val="009E67EB"/>
    <w:rsid w:val="009E68B3"/>
    <w:rsid w:val="009E68BF"/>
    <w:rsid w:val="009E68F6"/>
    <w:rsid w:val="009E691B"/>
    <w:rsid w:val="009E6963"/>
    <w:rsid w:val="009E6A01"/>
    <w:rsid w:val="009E6A1C"/>
    <w:rsid w:val="009E6A2E"/>
    <w:rsid w:val="009E6A67"/>
    <w:rsid w:val="009E6A6A"/>
    <w:rsid w:val="009E6A7F"/>
    <w:rsid w:val="009E6AA9"/>
    <w:rsid w:val="009E6AAA"/>
    <w:rsid w:val="009E6B17"/>
    <w:rsid w:val="009E6B9F"/>
    <w:rsid w:val="009E6BA8"/>
    <w:rsid w:val="009E6BBD"/>
    <w:rsid w:val="009E6C74"/>
    <w:rsid w:val="009E6C9D"/>
    <w:rsid w:val="009E6CBA"/>
    <w:rsid w:val="009E6CCD"/>
    <w:rsid w:val="009E6CEF"/>
    <w:rsid w:val="009E6D3F"/>
    <w:rsid w:val="009E6D57"/>
    <w:rsid w:val="009E6D83"/>
    <w:rsid w:val="009E6D86"/>
    <w:rsid w:val="009E6D9E"/>
    <w:rsid w:val="009E6DB5"/>
    <w:rsid w:val="009E6DE3"/>
    <w:rsid w:val="009E6DE7"/>
    <w:rsid w:val="009E6E01"/>
    <w:rsid w:val="009E6E3B"/>
    <w:rsid w:val="009E6E43"/>
    <w:rsid w:val="009E6EE8"/>
    <w:rsid w:val="009E6EF6"/>
    <w:rsid w:val="009E6EFC"/>
    <w:rsid w:val="009E6EFF"/>
    <w:rsid w:val="009E6F84"/>
    <w:rsid w:val="009E6F99"/>
    <w:rsid w:val="009E6FF0"/>
    <w:rsid w:val="009E7057"/>
    <w:rsid w:val="009E7092"/>
    <w:rsid w:val="009E70A7"/>
    <w:rsid w:val="009E70B9"/>
    <w:rsid w:val="009E70C1"/>
    <w:rsid w:val="009E714E"/>
    <w:rsid w:val="009E715F"/>
    <w:rsid w:val="009E7192"/>
    <w:rsid w:val="009E71A8"/>
    <w:rsid w:val="009E71B3"/>
    <w:rsid w:val="009E71E0"/>
    <w:rsid w:val="009E71E9"/>
    <w:rsid w:val="009E7204"/>
    <w:rsid w:val="009E7213"/>
    <w:rsid w:val="009E721A"/>
    <w:rsid w:val="009E7232"/>
    <w:rsid w:val="009E7282"/>
    <w:rsid w:val="009E728D"/>
    <w:rsid w:val="009E7296"/>
    <w:rsid w:val="009E72EF"/>
    <w:rsid w:val="009E730A"/>
    <w:rsid w:val="009E733C"/>
    <w:rsid w:val="009E7362"/>
    <w:rsid w:val="009E736E"/>
    <w:rsid w:val="009E7375"/>
    <w:rsid w:val="009E73C8"/>
    <w:rsid w:val="009E7498"/>
    <w:rsid w:val="009E7522"/>
    <w:rsid w:val="009E752A"/>
    <w:rsid w:val="009E7534"/>
    <w:rsid w:val="009E75CF"/>
    <w:rsid w:val="009E764F"/>
    <w:rsid w:val="009E76A1"/>
    <w:rsid w:val="009E76B5"/>
    <w:rsid w:val="009E76B7"/>
    <w:rsid w:val="009E76C8"/>
    <w:rsid w:val="009E76D4"/>
    <w:rsid w:val="009E76DB"/>
    <w:rsid w:val="009E76F9"/>
    <w:rsid w:val="009E7702"/>
    <w:rsid w:val="009E770E"/>
    <w:rsid w:val="009E7767"/>
    <w:rsid w:val="009E7769"/>
    <w:rsid w:val="009E777B"/>
    <w:rsid w:val="009E778D"/>
    <w:rsid w:val="009E77CB"/>
    <w:rsid w:val="009E7894"/>
    <w:rsid w:val="009E78C4"/>
    <w:rsid w:val="009E7942"/>
    <w:rsid w:val="009E7946"/>
    <w:rsid w:val="009E7959"/>
    <w:rsid w:val="009E795E"/>
    <w:rsid w:val="009E7963"/>
    <w:rsid w:val="009E797E"/>
    <w:rsid w:val="009E79AE"/>
    <w:rsid w:val="009E79E9"/>
    <w:rsid w:val="009E79FB"/>
    <w:rsid w:val="009E7A0B"/>
    <w:rsid w:val="009E7A0C"/>
    <w:rsid w:val="009E7A6C"/>
    <w:rsid w:val="009E7A6F"/>
    <w:rsid w:val="009E7A94"/>
    <w:rsid w:val="009E7A97"/>
    <w:rsid w:val="009E7ACE"/>
    <w:rsid w:val="009E7B5E"/>
    <w:rsid w:val="009E7BD6"/>
    <w:rsid w:val="009E7BF8"/>
    <w:rsid w:val="009E7C08"/>
    <w:rsid w:val="009E7C66"/>
    <w:rsid w:val="009E7C99"/>
    <w:rsid w:val="009E7CE1"/>
    <w:rsid w:val="009E7CFA"/>
    <w:rsid w:val="009E7D82"/>
    <w:rsid w:val="009E7DB8"/>
    <w:rsid w:val="009E7DC8"/>
    <w:rsid w:val="009E7E0B"/>
    <w:rsid w:val="009E7E45"/>
    <w:rsid w:val="009E7E9A"/>
    <w:rsid w:val="009E7EB5"/>
    <w:rsid w:val="009E7EB8"/>
    <w:rsid w:val="009E7EC6"/>
    <w:rsid w:val="009E7ED2"/>
    <w:rsid w:val="009E7EDD"/>
    <w:rsid w:val="009E7F02"/>
    <w:rsid w:val="009E7F38"/>
    <w:rsid w:val="009E7F96"/>
    <w:rsid w:val="009E7FB2"/>
    <w:rsid w:val="009E7FC6"/>
    <w:rsid w:val="009E7FF8"/>
    <w:rsid w:val="009F0012"/>
    <w:rsid w:val="009F001A"/>
    <w:rsid w:val="009F004B"/>
    <w:rsid w:val="009F00E5"/>
    <w:rsid w:val="009F0103"/>
    <w:rsid w:val="009F0120"/>
    <w:rsid w:val="009F0148"/>
    <w:rsid w:val="009F014D"/>
    <w:rsid w:val="009F01C5"/>
    <w:rsid w:val="009F01ED"/>
    <w:rsid w:val="009F0207"/>
    <w:rsid w:val="009F0242"/>
    <w:rsid w:val="009F0274"/>
    <w:rsid w:val="009F0288"/>
    <w:rsid w:val="009F029C"/>
    <w:rsid w:val="009F02A0"/>
    <w:rsid w:val="009F02C2"/>
    <w:rsid w:val="009F02C5"/>
    <w:rsid w:val="009F035B"/>
    <w:rsid w:val="009F036C"/>
    <w:rsid w:val="009F0375"/>
    <w:rsid w:val="009F037D"/>
    <w:rsid w:val="009F03F4"/>
    <w:rsid w:val="009F0426"/>
    <w:rsid w:val="009F0463"/>
    <w:rsid w:val="009F049A"/>
    <w:rsid w:val="009F04CA"/>
    <w:rsid w:val="009F04CE"/>
    <w:rsid w:val="009F04DE"/>
    <w:rsid w:val="009F04EE"/>
    <w:rsid w:val="009F0524"/>
    <w:rsid w:val="009F054B"/>
    <w:rsid w:val="009F055D"/>
    <w:rsid w:val="009F058E"/>
    <w:rsid w:val="009F05F2"/>
    <w:rsid w:val="009F0643"/>
    <w:rsid w:val="009F0651"/>
    <w:rsid w:val="009F069F"/>
    <w:rsid w:val="009F06FE"/>
    <w:rsid w:val="009F07B1"/>
    <w:rsid w:val="009F07C8"/>
    <w:rsid w:val="009F0808"/>
    <w:rsid w:val="009F0861"/>
    <w:rsid w:val="009F0865"/>
    <w:rsid w:val="009F0882"/>
    <w:rsid w:val="009F0887"/>
    <w:rsid w:val="009F0893"/>
    <w:rsid w:val="009F08B3"/>
    <w:rsid w:val="009F0935"/>
    <w:rsid w:val="009F098A"/>
    <w:rsid w:val="009F09AB"/>
    <w:rsid w:val="009F09BD"/>
    <w:rsid w:val="009F09DB"/>
    <w:rsid w:val="009F0A26"/>
    <w:rsid w:val="009F0A88"/>
    <w:rsid w:val="009F0AF2"/>
    <w:rsid w:val="009F0B05"/>
    <w:rsid w:val="009F0B30"/>
    <w:rsid w:val="009F0B32"/>
    <w:rsid w:val="009F0B3C"/>
    <w:rsid w:val="009F0B7F"/>
    <w:rsid w:val="009F0BBC"/>
    <w:rsid w:val="009F0C1F"/>
    <w:rsid w:val="009F0C20"/>
    <w:rsid w:val="009F0C56"/>
    <w:rsid w:val="009F0CA9"/>
    <w:rsid w:val="009F0CAF"/>
    <w:rsid w:val="009F0CC1"/>
    <w:rsid w:val="009F0CD1"/>
    <w:rsid w:val="009F0CE8"/>
    <w:rsid w:val="009F0CFD"/>
    <w:rsid w:val="009F0D09"/>
    <w:rsid w:val="009F0D10"/>
    <w:rsid w:val="009F0D17"/>
    <w:rsid w:val="009F0D1C"/>
    <w:rsid w:val="009F0D3D"/>
    <w:rsid w:val="009F0DC5"/>
    <w:rsid w:val="009F0DE1"/>
    <w:rsid w:val="009F0DE8"/>
    <w:rsid w:val="009F0DF8"/>
    <w:rsid w:val="009F0E00"/>
    <w:rsid w:val="009F0E0B"/>
    <w:rsid w:val="009F0E1F"/>
    <w:rsid w:val="009F0E22"/>
    <w:rsid w:val="009F0E52"/>
    <w:rsid w:val="009F0EB9"/>
    <w:rsid w:val="009F0F5E"/>
    <w:rsid w:val="009F0F9E"/>
    <w:rsid w:val="009F0FAF"/>
    <w:rsid w:val="009F0FC6"/>
    <w:rsid w:val="009F0FDF"/>
    <w:rsid w:val="009F1009"/>
    <w:rsid w:val="009F103D"/>
    <w:rsid w:val="009F1048"/>
    <w:rsid w:val="009F106C"/>
    <w:rsid w:val="009F10B6"/>
    <w:rsid w:val="009F10B8"/>
    <w:rsid w:val="009F10BB"/>
    <w:rsid w:val="009F1100"/>
    <w:rsid w:val="009F1115"/>
    <w:rsid w:val="009F1117"/>
    <w:rsid w:val="009F1124"/>
    <w:rsid w:val="009F1141"/>
    <w:rsid w:val="009F11B6"/>
    <w:rsid w:val="009F1246"/>
    <w:rsid w:val="009F126E"/>
    <w:rsid w:val="009F12CA"/>
    <w:rsid w:val="009F12DC"/>
    <w:rsid w:val="009F134E"/>
    <w:rsid w:val="009F1383"/>
    <w:rsid w:val="009F13DB"/>
    <w:rsid w:val="009F1430"/>
    <w:rsid w:val="009F1433"/>
    <w:rsid w:val="009F1438"/>
    <w:rsid w:val="009F1452"/>
    <w:rsid w:val="009F1468"/>
    <w:rsid w:val="009F1493"/>
    <w:rsid w:val="009F14A5"/>
    <w:rsid w:val="009F14BC"/>
    <w:rsid w:val="009F14C1"/>
    <w:rsid w:val="009F154D"/>
    <w:rsid w:val="009F1572"/>
    <w:rsid w:val="009F1574"/>
    <w:rsid w:val="009F1587"/>
    <w:rsid w:val="009F159D"/>
    <w:rsid w:val="009F15F4"/>
    <w:rsid w:val="009F15F5"/>
    <w:rsid w:val="009F15FB"/>
    <w:rsid w:val="009F1618"/>
    <w:rsid w:val="009F163A"/>
    <w:rsid w:val="009F1641"/>
    <w:rsid w:val="009F1643"/>
    <w:rsid w:val="009F16F5"/>
    <w:rsid w:val="009F1726"/>
    <w:rsid w:val="009F1773"/>
    <w:rsid w:val="009F1778"/>
    <w:rsid w:val="009F177C"/>
    <w:rsid w:val="009F1784"/>
    <w:rsid w:val="009F178D"/>
    <w:rsid w:val="009F17C3"/>
    <w:rsid w:val="009F17E4"/>
    <w:rsid w:val="009F1811"/>
    <w:rsid w:val="009F1821"/>
    <w:rsid w:val="009F184F"/>
    <w:rsid w:val="009F1857"/>
    <w:rsid w:val="009F1896"/>
    <w:rsid w:val="009F18A3"/>
    <w:rsid w:val="009F18A8"/>
    <w:rsid w:val="009F18A9"/>
    <w:rsid w:val="009F18E6"/>
    <w:rsid w:val="009F1900"/>
    <w:rsid w:val="009F1926"/>
    <w:rsid w:val="009F193B"/>
    <w:rsid w:val="009F193D"/>
    <w:rsid w:val="009F1950"/>
    <w:rsid w:val="009F1970"/>
    <w:rsid w:val="009F197C"/>
    <w:rsid w:val="009F1988"/>
    <w:rsid w:val="009F198F"/>
    <w:rsid w:val="009F19C6"/>
    <w:rsid w:val="009F19CD"/>
    <w:rsid w:val="009F19E7"/>
    <w:rsid w:val="009F1A05"/>
    <w:rsid w:val="009F1A0E"/>
    <w:rsid w:val="009F1A79"/>
    <w:rsid w:val="009F1A81"/>
    <w:rsid w:val="009F1AA4"/>
    <w:rsid w:val="009F1AEF"/>
    <w:rsid w:val="009F1AF7"/>
    <w:rsid w:val="009F1B0E"/>
    <w:rsid w:val="009F1B3A"/>
    <w:rsid w:val="009F1B4A"/>
    <w:rsid w:val="009F1B60"/>
    <w:rsid w:val="009F1B6A"/>
    <w:rsid w:val="009F1BD5"/>
    <w:rsid w:val="009F1C02"/>
    <w:rsid w:val="009F1C59"/>
    <w:rsid w:val="009F1C88"/>
    <w:rsid w:val="009F1CDB"/>
    <w:rsid w:val="009F1CFF"/>
    <w:rsid w:val="009F1D01"/>
    <w:rsid w:val="009F1D2B"/>
    <w:rsid w:val="009F1D66"/>
    <w:rsid w:val="009F1D72"/>
    <w:rsid w:val="009F1DC8"/>
    <w:rsid w:val="009F1DD1"/>
    <w:rsid w:val="009F1E73"/>
    <w:rsid w:val="009F1E8C"/>
    <w:rsid w:val="009F1E8E"/>
    <w:rsid w:val="009F1EBD"/>
    <w:rsid w:val="009F1EED"/>
    <w:rsid w:val="009F1EEE"/>
    <w:rsid w:val="009F1F25"/>
    <w:rsid w:val="009F1F67"/>
    <w:rsid w:val="009F1F72"/>
    <w:rsid w:val="009F1FF0"/>
    <w:rsid w:val="009F2009"/>
    <w:rsid w:val="009F2030"/>
    <w:rsid w:val="009F2059"/>
    <w:rsid w:val="009F2067"/>
    <w:rsid w:val="009F208D"/>
    <w:rsid w:val="009F20B2"/>
    <w:rsid w:val="009F20FA"/>
    <w:rsid w:val="009F216A"/>
    <w:rsid w:val="009F21E2"/>
    <w:rsid w:val="009F21F2"/>
    <w:rsid w:val="009F21FC"/>
    <w:rsid w:val="009F2208"/>
    <w:rsid w:val="009F224A"/>
    <w:rsid w:val="009F2250"/>
    <w:rsid w:val="009F225E"/>
    <w:rsid w:val="009F230A"/>
    <w:rsid w:val="009F2336"/>
    <w:rsid w:val="009F233D"/>
    <w:rsid w:val="009F2358"/>
    <w:rsid w:val="009F236D"/>
    <w:rsid w:val="009F236E"/>
    <w:rsid w:val="009F23BE"/>
    <w:rsid w:val="009F23C6"/>
    <w:rsid w:val="009F23D8"/>
    <w:rsid w:val="009F2459"/>
    <w:rsid w:val="009F2464"/>
    <w:rsid w:val="009F2470"/>
    <w:rsid w:val="009F2476"/>
    <w:rsid w:val="009F24CE"/>
    <w:rsid w:val="009F2520"/>
    <w:rsid w:val="009F256F"/>
    <w:rsid w:val="009F2590"/>
    <w:rsid w:val="009F25BD"/>
    <w:rsid w:val="009F25CF"/>
    <w:rsid w:val="009F25E6"/>
    <w:rsid w:val="009F260F"/>
    <w:rsid w:val="009F266C"/>
    <w:rsid w:val="009F26FC"/>
    <w:rsid w:val="009F271F"/>
    <w:rsid w:val="009F2751"/>
    <w:rsid w:val="009F2753"/>
    <w:rsid w:val="009F275F"/>
    <w:rsid w:val="009F2783"/>
    <w:rsid w:val="009F27B1"/>
    <w:rsid w:val="009F2845"/>
    <w:rsid w:val="009F2869"/>
    <w:rsid w:val="009F2894"/>
    <w:rsid w:val="009F28A0"/>
    <w:rsid w:val="009F28AA"/>
    <w:rsid w:val="009F28D5"/>
    <w:rsid w:val="009F291C"/>
    <w:rsid w:val="009F292A"/>
    <w:rsid w:val="009F2964"/>
    <w:rsid w:val="009F2972"/>
    <w:rsid w:val="009F29F2"/>
    <w:rsid w:val="009F29F8"/>
    <w:rsid w:val="009F2A06"/>
    <w:rsid w:val="009F2A15"/>
    <w:rsid w:val="009F2A35"/>
    <w:rsid w:val="009F2A47"/>
    <w:rsid w:val="009F2A50"/>
    <w:rsid w:val="009F2A53"/>
    <w:rsid w:val="009F2A64"/>
    <w:rsid w:val="009F2A78"/>
    <w:rsid w:val="009F2A9A"/>
    <w:rsid w:val="009F2AB9"/>
    <w:rsid w:val="009F2B02"/>
    <w:rsid w:val="009F2B19"/>
    <w:rsid w:val="009F2B23"/>
    <w:rsid w:val="009F2B46"/>
    <w:rsid w:val="009F2B54"/>
    <w:rsid w:val="009F2B89"/>
    <w:rsid w:val="009F2B8F"/>
    <w:rsid w:val="009F2B90"/>
    <w:rsid w:val="009F2BEE"/>
    <w:rsid w:val="009F2C19"/>
    <w:rsid w:val="009F2C6E"/>
    <w:rsid w:val="009F2C73"/>
    <w:rsid w:val="009F2C96"/>
    <w:rsid w:val="009F2CB7"/>
    <w:rsid w:val="009F2CC0"/>
    <w:rsid w:val="009F2CCA"/>
    <w:rsid w:val="009F2CCB"/>
    <w:rsid w:val="009F2CDA"/>
    <w:rsid w:val="009F2CF0"/>
    <w:rsid w:val="009F2D23"/>
    <w:rsid w:val="009F2D36"/>
    <w:rsid w:val="009F2D56"/>
    <w:rsid w:val="009F2D6B"/>
    <w:rsid w:val="009F2D83"/>
    <w:rsid w:val="009F2DB5"/>
    <w:rsid w:val="009F2DB8"/>
    <w:rsid w:val="009F2DCB"/>
    <w:rsid w:val="009F2DE8"/>
    <w:rsid w:val="009F2E25"/>
    <w:rsid w:val="009F2E5E"/>
    <w:rsid w:val="009F2E88"/>
    <w:rsid w:val="009F2EC2"/>
    <w:rsid w:val="009F2EE6"/>
    <w:rsid w:val="009F2F0E"/>
    <w:rsid w:val="009F2F45"/>
    <w:rsid w:val="009F2F53"/>
    <w:rsid w:val="009F3022"/>
    <w:rsid w:val="009F30FC"/>
    <w:rsid w:val="009F3121"/>
    <w:rsid w:val="009F314B"/>
    <w:rsid w:val="009F314D"/>
    <w:rsid w:val="009F316C"/>
    <w:rsid w:val="009F316F"/>
    <w:rsid w:val="009F319C"/>
    <w:rsid w:val="009F31ED"/>
    <w:rsid w:val="009F3205"/>
    <w:rsid w:val="009F3209"/>
    <w:rsid w:val="009F3249"/>
    <w:rsid w:val="009F324A"/>
    <w:rsid w:val="009F325A"/>
    <w:rsid w:val="009F327B"/>
    <w:rsid w:val="009F3284"/>
    <w:rsid w:val="009F329F"/>
    <w:rsid w:val="009F32A7"/>
    <w:rsid w:val="009F32D5"/>
    <w:rsid w:val="009F32F4"/>
    <w:rsid w:val="009F3365"/>
    <w:rsid w:val="009F3384"/>
    <w:rsid w:val="009F33DE"/>
    <w:rsid w:val="009F33E7"/>
    <w:rsid w:val="009F3403"/>
    <w:rsid w:val="009F348A"/>
    <w:rsid w:val="009F348E"/>
    <w:rsid w:val="009F34B3"/>
    <w:rsid w:val="009F3532"/>
    <w:rsid w:val="009F3546"/>
    <w:rsid w:val="009F3558"/>
    <w:rsid w:val="009F356F"/>
    <w:rsid w:val="009F35CB"/>
    <w:rsid w:val="009F35E9"/>
    <w:rsid w:val="009F361C"/>
    <w:rsid w:val="009F3630"/>
    <w:rsid w:val="009F3646"/>
    <w:rsid w:val="009F3655"/>
    <w:rsid w:val="009F3679"/>
    <w:rsid w:val="009F36AD"/>
    <w:rsid w:val="009F36DF"/>
    <w:rsid w:val="009F36EA"/>
    <w:rsid w:val="009F36FF"/>
    <w:rsid w:val="009F3718"/>
    <w:rsid w:val="009F3774"/>
    <w:rsid w:val="009F377F"/>
    <w:rsid w:val="009F3791"/>
    <w:rsid w:val="009F37BC"/>
    <w:rsid w:val="009F37C4"/>
    <w:rsid w:val="009F3802"/>
    <w:rsid w:val="009F38D0"/>
    <w:rsid w:val="009F38FD"/>
    <w:rsid w:val="009F38FF"/>
    <w:rsid w:val="009F3906"/>
    <w:rsid w:val="009F3924"/>
    <w:rsid w:val="009F3950"/>
    <w:rsid w:val="009F3983"/>
    <w:rsid w:val="009F398C"/>
    <w:rsid w:val="009F39CA"/>
    <w:rsid w:val="009F3A1B"/>
    <w:rsid w:val="009F3AC6"/>
    <w:rsid w:val="009F3B01"/>
    <w:rsid w:val="009F3B08"/>
    <w:rsid w:val="009F3B25"/>
    <w:rsid w:val="009F3B3D"/>
    <w:rsid w:val="009F3B40"/>
    <w:rsid w:val="009F3B67"/>
    <w:rsid w:val="009F3B8C"/>
    <w:rsid w:val="009F3BA0"/>
    <w:rsid w:val="009F3BA5"/>
    <w:rsid w:val="009F3BB6"/>
    <w:rsid w:val="009F3BCB"/>
    <w:rsid w:val="009F3BFF"/>
    <w:rsid w:val="009F3C0F"/>
    <w:rsid w:val="009F3C16"/>
    <w:rsid w:val="009F3C3A"/>
    <w:rsid w:val="009F3C3E"/>
    <w:rsid w:val="009F3C40"/>
    <w:rsid w:val="009F3C67"/>
    <w:rsid w:val="009F3C9F"/>
    <w:rsid w:val="009F3CBE"/>
    <w:rsid w:val="009F3CE7"/>
    <w:rsid w:val="009F3CF6"/>
    <w:rsid w:val="009F3D11"/>
    <w:rsid w:val="009F3D29"/>
    <w:rsid w:val="009F3D67"/>
    <w:rsid w:val="009F3D85"/>
    <w:rsid w:val="009F3D88"/>
    <w:rsid w:val="009F3DA0"/>
    <w:rsid w:val="009F3DA1"/>
    <w:rsid w:val="009F3DC3"/>
    <w:rsid w:val="009F3DEA"/>
    <w:rsid w:val="009F3E05"/>
    <w:rsid w:val="009F3E55"/>
    <w:rsid w:val="009F3E6E"/>
    <w:rsid w:val="009F3EBE"/>
    <w:rsid w:val="009F3EED"/>
    <w:rsid w:val="009F3F40"/>
    <w:rsid w:val="009F3FB6"/>
    <w:rsid w:val="009F3FF7"/>
    <w:rsid w:val="009F3FFD"/>
    <w:rsid w:val="009F4000"/>
    <w:rsid w:val="009F4026"/>
    <w:rsid w:val="009F402B"/>
    <w:rsid w:val="009F4062"/>
    <w:rsid w:val="009F406D"/>
    <w:rsid w:val="009F408B"/>
    <w:rsid w:val="009F40BC"/>
    <w:rsid w:val="009F40C2"/>
    <w:rsid w:val="009F40FF"/>
    <w:rsid w:val="009F4113"/>
    <w:rsid w:val="009F4120"/>
    <w:rsid w:val="009F4137"/>
    <w:rsid w:val="009F4144"/>
    <w:rsid w:val="009F417D"/>
    <w:rsid w:val="009F418F"/>
    <w:rsid w:val="009F41F5"/>
    <w:rsid w:val="009F4213"/>
    <w:rsid w:val="009F4224"/>
    <w:rsid w:val="009F4244"/>
    <w:rsid w:val="009F4266"/>
    <w:rsid w:val="009F4295"/>
    <w:rsid w:val="009F42B2"/>
    <w:rsid w:val="009F42B4"/>
    <w:rsid w:val="009F42DD"/>
    <w:rsid w:val="009F42FB"/>
    <w:rsid w:val="009F431B"/>
    <w:rsid w:val="009F435E"/>
    <w:rsid w:val="009F436C"/>
    <w:rsid w:val="009F439B"/>
    <w:rsid w:val="009F43B0"/>
    <w:rsid w:val="009F43E4"/>
    <w:rsid w:val="009F4439"/>
    <w:rsid w:val="009F4458"/>
    <w:rsid w:val="009F445E"/>
    <w:rsid w:val="009F4460"/>
    <w:rsid w:val="009F448C"/>
    <w:rsid w:val="009F4491"/>
    <w:rsid w:val="009F449E"/>
    <w:rsid w:val="009F4522"/>
    <w:rsid w:val="009F453D"/>
    <w:rsid w:val="009F4574"/>
    <w:rsid w:val="009F45BE"/>
    <w:rsid w:val="009F45FA"/>
    <w:rsid w:val="009F4601"/>
    <w:rsid w:val="009F4634"/>
    <w:rsid w:val="009F4659"/>
    <w:rsid w:val="009F465F"/>
    <w:rsid w:val="009F466F"/>
    <w:rsid w:val="009F4688"/>
    <w:rsid w:val="009F468C"/>
    <w:rsid w:val="009F46C8"/>
    <w:rsid w:val="009F46E4"/>
    <w:rsid w:val="009F46F5"/>
    <w:rsid w:val="009F46FD"/>
    <w:rsid w:val="009F475E"/>
    <w:rsid w:val="009F4767"/>
    <w:rsid w:val="009F477B"/>
    <w:rsid w:val="009F4781"/>
    <w:rsid w:val="009F47A8"/>
    <w:rsid w:val="009F47CF"/>
    <w:rsid w:val="009F47D0"/>
    <w:rsid w:val="009F47D6"/>
    <w:rsid w:val="009F47E1"/>
    <w:rsid w:val="009F47E6"/>
    <w:rsid w:val="009F4828"/>
    <w:rsid w:val="009F4849"/>
    <w:rsid w:val="009F485E"/>
    <w:rsid w:val="009F4870"/>
    <w:rsid w:val="009F48B9"/>
    <w:rsid w:val="009F48F8"/>
    <w:rsid w:val="009F4906"/>
    <w:rsid w:val="009F4979"/>
    <w:rsid w:val="009F49BC"/>
    <w:rsid w:val="009F49E5"/>
    <w:rsid w:val="009F4A31"/>
    <w:rsid w:val="009F4A49"/>
    <w:rsid w:val="009F4A52"/>
    <w:rsid w:val="009F4A71"/>
    <w:rsid w:val="009F4ABA"/>
    <w:rsid w:val="009F4AC1"/>
    <w:rsid w:val="009F4AEA"/>
    <w:rsid w:val="009F4B08"/>
    <w:rsid w:val="009F4B59"/>
    <w:rsid w:val="009F4B8E"/>
    <w:rsid w:val="009F4B95"/>
    <w:rsid w:val="009F4C21"/>
    <w:rsid w:val="009F4C38"/>
    <w:rsid w:val="009F4C3C"/>
    <w:rsid w:val="009F4C68"/>
    <w:rsid w:val="009F4C69"/>
    <w:rsid w:val="009F4CE6"/>
    <w:rsid w:val="009F4D0E"/>
    <w:rsid w:val="009F4D22"/>
    <w:rsid w:val="009F4D28"/>
    <w:rsid w:val="009F4D3B"/>
    <w:rsid w:val="009F4D57"/>
    <w:rsid w:val="009F4D69"/>
    <w:rsid w:val="009F4D73"/>
    <w:rsid w:val="009F4DA2"/>
    <w:rsid w:val="009F4DA7"/>
    <w:rsid w:val="009F4DAA"/>
    <w:rsid w:val="009F4DBA"/>
    <w:rsid w:val="009F4DF8"/>
    <w:rsid w:val="009F4F0C"/>
    <w:rsid w:val="009F4F37"/>
    <w:rsid w:val="009F4F5E"/>
    <w:rsid w:val="009F4F76"/>
    <w:rsid w:val="009F4FBC"/>
    <w:rsid w:val="009F4FE2"/>
    <w:rsid w:val="009F504A"/>
    <w:rsid w:val="009F5067"/>
    <w:rsid w:val="009F512F"/>
    <w:rsid w:val="009F516A"/>
    <w:rsid w:val="009F516E"/>
    <w:rsid w:val="009F5196"/>
    <w:rsid w:val="009F51C5"/>
    <w:rsid w:val="009F5206"/>
    <w:rsid w:val="009F5213"/>
    <w:rsid w:val="009F5271"/>
    <w:rsid w:val="009F5280"/>
    <w:rsid w:val="009F5286"/>
    <w:rsid w:val="009F5295"/>
    <w:rsid w:val="009F52C4"/>
    <w:rsid w:val="009F52D6"/>
    <w:rsid w:val="009F52FA"/>
    <w:rsid w:val="009F5309"/>
    <w:rsid w:val="009F5337"/>
    <w:rsid w:val="009F5344"/>
    <w:rsid w:val="009F53AD"/>
    <w:rsid w:val="009F53EF"/>
    <w:rsid w:val="009F5424"/>
    <w:rsid w:val="009F5446"/>
    <w:rsid w:val="009F549E"/>
    <w:rsid w:val="009F54B6"/>
    <w:rsid w:val="009F54BB"/>
    <w:rsid w:val="009F54E7"/>
    <w:rsid w:val="009F551E"/>
    <w:rsid w:val="009F5531"/>
    <w:rsid w:val="009F5574"/>
    <w:rsid w:val="009F557A"/>
    <w:rsid w:val="009F55AB"/>
    <w:rsid w:val="009F55CC"/>
    <w:rsid w:val="009F55EC"/>
    <w:rsid w:val="009F55F0"/>
    <w:rsid w:val="009F566E"/>
    <w:rsid w:val="009F5686"/>
    <w:rsid w:val="009F569D"/>
    <w:rsid w:val="009F5702"/>
    <w:rsid w:val="009F5713"/>
    <w:rsid w:val="009F577E"/>
    <w:rsid w:val="009F57FB"/>
    <w:rsid w:val="009F582A"/>
    <w:rsid w:val="009F583F"/>
    <w:rsid w:val="009F58D8"/>
    <w:rsid w:val="009F5987"/>
    <w:rsid w:val="009F5990"/>
    <w:rsid w:val="009F59F2"/>
    <w:rsid w:val="009F5A0B"/>
    <w:rsid w:val="009F5A47"/>
    <w:rsid w:val="009F5A71"/>
    <w:rsid w:val="009F5AAA"/>
    <w:rsid w:val="009F5AE4"/>
    <w:rsid w:val="009F5B04"/>
    <w:rsid w:val="009F5B25"/>
    <w:rsid w:val="009F5B71"/>
    <w:rsid w:val="009F5B87"/>
    <w:rsid w:val="009F5B8A"/>
    <w:rsid w:val="009F5B92"/>
    <w:rsid w:val="009F5C42"/>
    <w:rsid w:val="009F5C6E"/>
    <w:rsid w:val="009F5CA9"/>
    <w:rsid w:val="009F5CCE"/>
    <w:rsid w:val="009F5D8A"/>
    <w:rsid w:val="009F5D94"/>
    <w:rsid w:val="009F5DAA"/>
    <w:rsid w:val="009F5DBB"/>
    <w:rsid w:val="009F5DDE"/>
    <w:rsid w:val="009F5DF7"/>
    <w:rsid w:val="009F5DFB"/>
    <w:rsid w:val="009F5E2C"/>
    <w:rsid w:val="009F5E59"/>
    <w:rsid w:val="009F5E6B"/>
    <w:rsid w:val="009F5E6C"/>
    <w:rsid w:val="009F5E95"/>
    <w:rsid w:val="009F5EA7"/>
    <w:rsid w:val="009F5EBA"/>
    <w:rsid w:val="009F5EC8"/>
    <w:rsid w:val="009F5ED6"/>
    <w:rsid w:val="009F5F0C"/>
    <w:rsid w:val="009F5F0F"/>
    <w:rsid w:val="009F5F4A"/>
    <w:rsid w:val="009F5F9B"/>
    <w:rsid w:val="009F5FB0"/>
    <w:rsid w:val="009F5FBA"/>
    <w:rsid w:val="009F6021"/>
    <w:rsid w:val="009F6024"/>
    <w:rsid w:val="009F603E"/>
    <w:rsid w:val="009F6059"/>
    <w:rsid w:val="009F60B6"/>
    <w:rsid w:val="009F60D0"/>
    <w:rsid w:val="009F60DE"/>
    <w:rsid w:val="009F60F3"/>
    <w:rsid w:val="009F610E"/>
    <w:rsid w:val="009F6123"/>
    <w:rsid w:val="009F6140"/>
    <w:rsid w:val="009F614D"/>
    <w:rsid w:val="009F6156"/>
    <w:rsid w:val="009F618F"/>
    <w:rsid w:val="009F619D"/>
    <w:rsid w:val="009F61DF"/>
    <w:rsid w:val="009F61F0"/>
    <w:rsid w:val="009F61F6"/>
    <w:rsid w:val="009F621E"/>
    <w:rsid w:val="009F6254"/>
    <w:rsid w:val="009F6284"/>
    <w:rsid w:val="009F62C0"/>
    <w:rsid w:val="009F62D7"/>
    <w:rsid w:val="009F634B"/>
    <w:rsid w:val="009F6357"/>
    <w:rsid w:val="009F635A"/>
    <w:rsid w:val="009F6397"/>
    <w:rsid w:val="009F63FC"/>
    <w:rsid w:val="009F641D"/>
    <w:rsid w:val="009F642E"/>
    <w:rsid w:val="009F6442"/>
    <w:rsid w:val="009F6443"/>
    <w:rsid w:val="009F64A9"/>
    <w:rsid w:val="009F64EF"/>
    <w:rsid w:val="009F651F"/>
    <w:rsid w:val="009F6543"/>
    <w:rsid w:val="009F6558"/>
    <w:rsid w:val="009F6561"/>
    <w:rsid w:val="009F6579"/>
    <w:rsid w:val="009F657B"/>
    <w:rsid w:val="009F657F"/>
    <w:rsid w:val="009F65E3"/>
    <w:rsid w:val="009F65F6"/>
    <w:rsid w:val="009F65FC"/>
    <w:rsid w:val="009F6648"/>
    <w:rsid w:val="009F67A4"/>
    <w:rsid w:val="009F67B0"/>
    <w:rsid w:val="009F67C7"/>
    <w:rsid w:val="009F67CD"/>
    <w:rsid w:val="009F67EB"/>
    <w:rsid w:val="009F681C"/>
    <w:rsid w:val="009F6826"/>
    <w:rsid w:val="009F6842"/>
    <w:rsid w:val="009F687F"/>
    <w:rsid w:val="009F689E"/>
    <w:rsid w:val="009F68DA"/>
    <w:rsid w:val="009F6932"/>
    <w:rsid w:val="009F6969"/>
    <w:rsid w:val="009F69B5"/>
    <w:rsid w:val="009F69CD"/>
    <w:rsid w:val="009F6A29"/>
    <w:rsid w:val="009F6A94"/>
    <w:rsid w:val="009F6AB1"/>
    <w:rsid w:val="009F6ACF"/>
    <w:rsid w:val="009F6B36"/>
    <w:rsid w:val="009F6C21"/>
    <w:rsid w:val="009F6C61"/>
    <w:rsid w:val="009F6C75"/>
    <w:rsid w:val="009F6C96"/>
    <w:rsid w:val="009F6C98"/>
    <w:rsid w:val="009F6CA6"/>
    <w:rsid w:val="009F6CB3"/>
    <w:rsid w:val="009F6D0F"/>
    <w:rsid w:val="009F6D48"/>
    <w:rsid w:val="009F6DBE"/>
    <w:rsid w:val="009F6DC4"/>
    <w:rsid w:val="009F6DEB"/>
    <w:rsid w:val="009F6DF6"/>
    <w:rsid w:val="009F6E24"/>
    <w:rsid w:val="009F6E27"/>
    <w:rsid w:val="009F6E49"/>
    <w:rsid w:val="009F6E4B"/>
    <w:rsid w:val="009F6E65"/>
    <w:rsid w:val="009F6E8A"/>
    <w:rsid w:val="009F6EB7"/>
    <w:rsid w:val="009F6EE6"/>
    <w:rsid w:val="009F6F33"/>
    <w:rsid w:val="009F6F5A"/>
    <w:rsid w:val="009F6F67"/>
    <w:rsid w:val="009F6F6C"/>
    <w:rsid w:val="009F6FAB"/>
    <w:rsid w:val="009F6FE6"/>
    <w:rsid w:val="009F6FE9"/>
    <w:rsid w:val="009F7021"/>
    <w:rsid w:val="009F7075"/>
    <w:rsid w:val="009F7094"/>
    <w:rsid w:val="009F70C5"/>
    <w:rsid w:val="009F70DC"/>
    <w:rsid w:val="009F70F4"/>
    <w:rsid w:val="009F7100"/>
    <w:rsid w:val="009F7199"/>
    <w:rsid w:val="009F71E0"/>
    <w:rsid w:val="009F71FC"/>
    <w:rsid w:val="009F722B"/>
    <w:rsid w:val="009F7269"/>
    <w:rsid w:val="009F7281"/>
    <w:rsid w:val="009F728D"/>
    <w:rsid w:val="009F72AF"/>
    <w:rsid w:val="009F72BD"/>
    <w:rsid w:val="009F72BE"/>
    <w:rsid w:val="009F72F4"/>
    <w:rsid w:val="009F7308"/>
    <w:rsid w:val="009F730B"/>
    <w:rsid w:val="009F730D"/>
    <w:rsid w:val="009F7312"/>
    <w:rsid w:val="009F731A"/>
    <w:rsid w:val="009F733E"/>
    <w:rsid w:val="009F733F"/>
    <w:rsid w:val="009F738B"/>
    <w:rsid w:val="009F73AB"/>
    <w:rsid w:val="009F73AC"/>
    <w:rsid w:val="009F73CF"/>
    <w:rsid w:val="009F73EE"/>
    <w:rsid w:val="009F7424"/>
    <w:rsid w:val="009F7428"/>
    <w:rsid w:val="009F7441"/>
    <w:rsid w:val="009F7471"/>
    <w:rsid w:val="009F74D7"/>
    <w:rsid w:val="009F74E4"/>
    <w:rsid w:val="009F74ED"/>
    <w:rsid w:val="009F7513"/>
    <w:rsid w:val="009F751F"/>
    <w:rsid w:val="009F7525"/>
    <w:rsid w:val="009F7589"/>
    <w:rsid w:val="009F759A"/>
    <w:rsid w:val="009F75B0"/>
    <w:rsid w:val="009F75EC"/>
    <w:rsid w:val="009F75F6"/>
    <w:rsid w:val="009F762C"/>
    <w:rsid w:val="009F7672"/>
    <w:rsid w:val="009F7682"/>
    <w:rsid w:val="009F7685"/>
    <w:rsid w:val="009F768C"/>
    <w:rsid w:val="009F76B6"/>
    <w:rsid w:val="009F76C9"/>
    <w:rsid w:val="009F7710"/>
    <w:rsid w:val="009F772F"/>
    <w:rsid w:val="009F7765"/>
    <w:rsid w:val="009F7790"/>
    <w:rsid w:val="009F7824"/>
    <w:rsid w:val="009F7830"/>
    <w:rsid w:val="009F7861"/>
    <w:rsid w:val="009F7868"/>
    <w:rsid w:val="009F7879"/>
    <w:rsid w:val="009F788B"/>
    <w:rsid w:val="009F788F"/>
    <w:rsid w:val="009F7890"/>
    <w:rsid w:val="009F78FB"/>
    <w:rsid w:val="009F7915"/>
    <w:rsid w:val="009F7941"/>
    <w:rsid w:val="009F7949"/>
    <w:rsid w:val="009F794E"/>
    <w:rsid w:val="009F796B"/>
    <w:rsid w:val="009F79AC"/>
    <w:rsid w:val="009F79DA"/>
    <w:rsid w:val="009F7A0B"/>
    <w:rsid w:val="009F7A16"/>
    <w:rsid w:val="009F7A42"/>
    <w:rsid w:val="009F7A6E"/>
    <w:rsid w:val="009F7A71"/>
    <w:rsid w:val="009F7AC1"/>
    <w:rsid w:val="009F7AD4"/>
    <w:rsid w:val="009F7ADD"/>
    <w:rsid w:val="009F7AE8"/>
    <w:rsid w:val="009F7AF9"/>
    <w:rsid w:val="009F7B36"/>
    <w:rsid w:val="009F7B56"/>
    <w:rsid w:val="009F7B77"/>
    <w:rsid w:val="009F7BC2"/>
    <w:rsid w:val="009F7C06"/>
    <w:rsid w:val="009F7C09"/>
    <w:rsid w:val="009F7C0E"/>
    <w:rsid w:val="009F7C2C"/>
    <w:rsid w:val="009F7C32"/>
    <w:rsid w:val="009F7C64"/>
    <w:rsid w:val="009F7C76"/>
    <w:rsid w:val="009F7C80"/>
    <w:rsid w:val="009F7C8D"/>
    <w:rsid w:val="009F7CA0"/>
    <w:rsid w:val="009F7CA7"/>
    <w:rsid w:val="009F7CEC"/>
    <w:rsid w:val="009F7CFB"/>
    <w:rsid w:val="009F7D44"/>
    <w:rsid w:val="009F7DB1"/>
    <w:rsid w:val="009F7DD7"/>
    <w:rsid w:val="009F7DDA"/>
    <w:rsid w:val="009F7DEB"/>
    <w:rsid w:val="009F7E21"/>
    <w:rsid w:val="009F7E3D"/>
    <w:rsid w:val="009F7E6A"/>
    <w:rsid w:val="009F7E76"/>
    <w:rsid w:val="009F7EA6"/>
    <w:rsid w:val="009F7EA7"/>
    <w:rsid w:val="009F7EAB"/>
    <w:rsid w:val="009F7EDF"/>
    <w:rsid w:val="009F7F11"/>
    <w:rsid w:val="009F7F49"/>
    <w:rsid w:val="009F7F55"/>
    <w:rsid w:val="009F7F82"/>
    <w:rsid w:val="009F7FD4"/>
    <w:rsid w:val="009F7FE1"/>
    <w:rsid w:val="009F7FE8"/>
    <w:rsid w:val="00A00012"/>
    <w:rsid w:val="00A00039"/>
    <w:rsid w:val="00A0003E"/>
    <w:rsid w:val="00A00077"/>
    <w:rsid w:val="00A0009E"/>
    <w:rsid w:val="00A0009F"/>
    <w:rsid w:val="00A000A4"/>
    <w:rsid w:val="00A000C9"/>
    <w:rsid w:val="00A00103"/>
    <w:rsid w:val="00A0012A"/>
    <w:rsid w:val="00A00135"/>
    <w:rsid w:val="00A0014B"/>
    <w:rsid w:val="00A0016F"/>
    <w:rsid w:val="00A00171"/>
    <w:rsid w:val="00A00175"/>
    <w:rsid w:val="00A001B5"/>
    <w:rsid w:val="00A001D1"/>
    <w:rsid w:val="00A001D5"/>
    <w:rsid w:val="00A0025B"/>
    <w:rsid w:val="00A002C8"/>
    <w:rsid w:val="00A002D7"/>
    <w:rsid w:val="00A00310"/>
    <w:rsid w:val="00A00345"/>
    <w:rsid w:val="00A0035D"/>
    <w:rsid w:val="00A00362"/>
    <w:rsid w:val="00A00366"/>
    <w:rsid w:val="00A003D0"/>
    <w:rsid w:val="00A003D4"/>
    <w:rsid w:val="00A003F4"/>
    <w:rsid w:val="00A00403"/>
    <w:rsid w:val="00A0041A"/>
    <w:rsid w:val="00A0041B"/>
    <w:rsid w:val="00A00447"/>
    <w:rsid w:val="00A00451"/>
    <w:rsid w:val="00A00479"/>
    <w:rsid w:val="00A004EC"/>
    <w:rsid w:val="00A00503"/>
    <w:rsid w:val="00A00512"/>
    <w:rsid w:val="00A0058E"/>
    <w:rsid w:val="00A00597"/>
    <w:rsid w:val="00A005D9"/>
    <w:rsid w:val="00A005DF"/>
    <w:rsid w:val="00A005FC"/>
    <w:rsid w:val="00A00602"/>
    <w:rsid w:val="00A00608"/>
    <w:rsid w:val="00A0061F"/>
    <w:rsid w:val="00A0062B"/>
    <w:rsid w:val="00A00648"/>
    <w:rsid w:val="00A0067E"/>
    <w:rsid w:val="00A00698"/>
    <w:rsid w:val="00A006B4"/>
    <w:rsid w:val="00A006D6"/>
    <w:rsid w:val="00A006E1"/>
    <w:rsid w:val="00A006EE"/>
    <w:rsid w:val="00A006FE"/>
    <w:rsid w:val="00A0070C"/>
    <w:rsid w:val="00A00743"/>
    <w:rsid w:val="00A00768"/>
    <w:rsid w:val="00A007BF"/>
    <w:rsid w:val="00A007CB"/>
    <w:rsid w:val="00A007E3"/>
    <w:rsid w:val="00A0081E"/>
    <w:rsid w:val="00A0082A"/>
    <w:rsid w:val="00A008DB"/>
    <w:rsid w:val="00A00902"/>
    <w:rsid w:val="00A0092E"/>
    <w:rsid w:val="00A00937"/>
    <w:rsid w:val="00A00956"/>
    <w:rsid w:val="00A00984"/>
    <w:rsid w:val="00A0098F"/>
    <w:rsid w:val="00A009C7"/>
    <w:rsid w:val="00A00A50"/>
    <w:rsid w:val="00A00A6D"/>
    <w:rsid w:val="00A00A80"/>
    <w:rsid w:val="00A00AEB"/>
    <w:rsid w:val="00A00B08"/>
    <w:rsid w:val="00A00B28"/>
    <w:rsid w:val="00A00B4D"/>
    <w:rsid w:val="00A00B91"/>
    <w:rsid w:val="00A00C1C"/>
    <w:rsid w:val="00A00C44"/>
    <w:rsid w:val="00A00C90"/>
    <w:rsid w:val="00A00CD3"/>
    <w:rsid w:val="00A00CED"/>
    <w:rsid w:val="00A00D46"/>
    <w:rsid w:val="00A00D49"/>
    <w:rsid w:val="00A00D5C"/>
    <w:rsid w:val="00A00D69"/>
    <w:rsid w:val="00A00DE9"/>
    <w:rsid w:val="00A00DED"/>
    <w:rsid w:val="00A00DF2"/>
    <w:rsid w:val="00A00E23"/>
    <w:rsid w:val="00A00E39"/>
    <w:rsid w:val="00A00E5A"/>
    <w:rsid w:val="00A00E9E"/>
    <w:rsid w:val="00A00ECC"/>
    <w:rsid w:val="00A00F32"/>
    <w:rsid w:val="00A00F42"/>
    <w:rsid w:val="00A00F5F"/>
    <w:rsid w:val="00A00F88"/>
    <w:rsid w:val="00A00FE7"/>
    <w:rsid w:val="00A01046"/>
    <w:rsid w:val="00A01092"/>
    <w:rsid w:val="00A010BF"/>
    <w:rsid w:val="00A010E1"/>
    <w:rsid w:val="00A01100"/>
    <w:rsid w:val="00A01144"/>
    <w:rsid w:val="00A01159"/>
    <w:rsid w:val="00A0116B"/>
    <w:rsid w:val="00A011A7"/>
    <w:rsid w:val="00A011C2"/>
    <w:rsid w:val="00A011E7"/>
    <w:rsid w:val="00A01237"/>
    <w:rsid w:val="00A0123F"/>
    <w:rsid w:val="00A0124D"/>
    <w:rsid w:val="00A0126D"/>
    <w:rsid w:val="00A012A6"/>
    <w:rsid w:val="00A01314"/>
    <w:rsid w:val="00A0134D"/>
    <w:rsid w:val="00A0139B"/>
    <w:rsid w:val="00A013B7"/>
    <w:rsid w:val="00A013DC"/>
    <w:rsid w:val="00A013E6"/>
    <w:rsid w:val="00A013F9"/>
    <w:rsid w:val="00A0145E"/>
    <w:rsid w:val="00A014A4"/>
    <w:rsid w:val="00A014AA"/>
    <w:rsid w:val="00A014B1"/>
    <w:rsid w:val="00A014C0"/>
    <w:rsid w:val="00A014CB"/>
    <w:rsid w:val="00A014D8"/>
    <w:rsid w:val="00A0154E"/>
    <w:rsid w:val="00A01551"/>
    <w:rsid w:val="00A01553"/>
    <w:rsid w:val="00A0156D"/>
    <w:rsid w:val="00A0157A"/>
    <w:rsid w:val="00A015A0"/>
    <w:rsid w:val="00A015F6"/>
    <w:rsid w:val="00A015FA"/>
    <w:rsid w:val="00A01640"/>
    <w:rsid w:val="00A0166B"/>
    <w:rsid w:val="00A0168E"/>
    <w:rsid w:val="00A016A1"/>
    <w:rsid w:val="00A016BB"/>
    <w:rsid w:val="00A0170E"/>
    <w:rsid w:val="00A0172C"/>
    <w:rsid w:val="00A01740"/>
    <w:rsid w:val="00A0175D"/>
    <w:rsid w:val="00A01762"/>
    <w:rsid w:val="00A01789"/>
    <w:rsid w:val="00A01794"/>
    <w:rsid w:val="00A017E4"/>
    <w:rsid w:val="00A017F2"/>
    <w:rsid w:val="00A0181F"/>
    <w:rsid w:val="00A01829"/>
    <w:rsid w:val="00A01833"/>
    <w:rsid w:val="00A01843"/>
    <w:rsid w:val="00A0188B"/>
    <w:rsid w:val="00A018A4"/>
    <w:rsid w:val="00A018BE"/>
    <w:rsid w:val="00A018D7"/>
    <w:rsid w:val="00A018DF"/>
    <w:rsid w:val="00A01925"/>
    <w:rsid w:val="00A01928"/>
    <w:rsid w:val="00A01939"/>
    <w:rsid w:val="00A01965"/>
    <w:rsid w:val="00A0196C"/>
    <w:rsid w:val="00A01986"/>
    <w:rsid w:val="00A01995"/>
    <w:rsid w:val="00A019B5"/>
    <w:rsid w:val="00A019C0"/>
    <w:rsid w:val="00A01A09"/>
    <w:rsid w:val="00A01A37"/>
    <w:rsid w:val="00A01A54"/>
    <w:rsid w:val="00A01A5D"/>
    <w:rsid w:val="00A01ADC"/>
    <w:rsid w:val="00A01BB4"/>
    <w:rsid w:val="00A01C1A"/>
    <w:rsid w:val="00A01C3E"/>
    <w:rsid w:val="00A01C84"/>
    <w:rsid w:val="00A01CB2"/>
    <w:rsid w:val="00A01CCD"/>
    <w:rsid w:val="00A01CD7"/>
    <w:rsid w:val="00A01D21"/>
    <w:rsid w:val="00A01D23"/>
    <w:rsid w:val="00A01D63"/>
    <w:rsid w:val="00A01D71"/>
    <w:rsid w:val="00A01D8D"/>
    <w:rsid w:val="00A01E5B"/>
    <w:rsid w:val="00A01E5E"/>
    <w:rsid w:val="00A01E8F"/>
    <w:rsid w:val="00A01ECF"/>
    <w:rsid w:val="00A01EE0"/>
    <w:rsid w:val="00A01EED"/>
    <w:rsid w:val="00A01F09"/>
    <w:rsid w:val="00A01F35"/>
    <w:rsid w:val="00A01F36"/>
    <w:rsid w:val="00A01FC9"/>
    <w:rsid w:val="00A02002"/>
    <w:rsid w:val="00A02048"/>
    <w:rsid w:val="00A02057"/>
    <w:rsid w:val="00A0209E"/>
    <w:rsid w:val="00A020D8"/>
    <w:rsid w:val="00A020E3"/>
    <w:rsid w:val="00A0211A"/>
    <w:rsid w:val="00A02177"/>
    <w:rsid w:val="00A02192"/>
    <w:rsid w:val="00A021AB"/>
    <w:rsid w:val="00A021E7"/>
    <w:rsid w:val="00A02213"/>
    <w:rsid w:val="00A02236"/>
    <w:rsid w:val="00A02261"/>
    <w:rsid w:val="00A0226C"/>
    <w:rsid w:val="00A0227B"/>
    <w:rsid w:val="00A02288"/>
    <w:rsid w:val="00A02289"/>
    <w:rsid w:val="00A02292"/>
    <w:rsid w:val="00A0229C"/>
    <w:rsid w:val="00A0229D"/>
    <w:rsid w:val="00A022E9"/>
    <w:rsid w:val="00A0230F"/>
    <w:rsid w:val="00A02318"/>
    <w:rsid w:val="00A0232C"/>
    <w:rsid w:val="00A02339"/>
    <w:rsid w:val="00A02353"/>
    <w:rsid w:val="00A0236B"/>
    <w:rsid w:val="00A02375"/>
    <w:rsid w:val="00A023E6"/>
    <w:rsid w:val="00A0243A"/>
    <w:rsid w:val="00A02454"/>
    <w:rsid w:val="00A02480"/>
    <w:rsid w:val="00A02481"/>
    <w:rsid w:val="00A024AB"/>
    <w:rsid w:val="00A024DA"/>
    <w:rsid w:val="00A024DF"/>
    <w:rsid w:val="00A0253F"/>
    <w:rsid w:val="00A02557"/>
    <w:rsid w:val="00A0258D"/>
    <w:rsid w:val="00A025B2"/>
    <w:rsid w:val="00A025B4"/>
    <w:rsid w:val="00A025D1"/>
    <w:rsid w:val="00A02613"/>
    <w:rsid w:val="00A0261D"/>
    <w:rsid w:val="00A0265D"/>
    <w:rsid w:val="00A0267C"/>
    <w:rsid w:val="00A02683"/>
    <w:rsid w:val="00A026AC"/>
    <w:rsid w:val="00A0270F"/>
    <w:rsid w:val="00A02717"/>
    <w:rsid w:val="00A02762"/>
    <w:rsid w:val="00A02777"/>
    <w:rsid w:val="00A02786"/>
    <w:rsid w:val="00A02791"/>
    <w:rsid w:val="00A02795"/>
    <w:rsid w:val="00A02809"/>
    <w:rsid w:val="00A0280C"/>
    <w:rsid w:val="00A0280E"/>
    <w:rsid w:val="00A02834"/>
    <w:rsid w:val="00A02853"/>
    <w:rsid w:val="00A02884"/>
    <w:rsid w:val="00A02890"/>
    <w:rsid w:val="00A028AE"/>
    <w:rsid w:val="00A028CE"/>
    <w:rsid w:val="00A028E3"/>
    <w:rsid w:val="00A0290E"/>
    <w:rsid w:val="00A02939"/>
    <w:rsid w:val="00A0296D"/>
    <w:rsid w:val="00A0298F"/>
    <w:rsid w:val="00A029A5"/>
    <w:rsid w:val="00A029E5"/>
    <w:rsid w:val="00A029F0"/>
    <w:rsid w:val="00A029F7"/>
    <w:rsid w:val="00A02A01"/>
    <w:rsid w:val="00A02A26"/>
    <w:rsid w:val="00A02A5E"/>
    <w:rsid w:val="00A02AB1"/>
    <w:rsid w:val="00A02ABD"/>
    <w:rsid w:val="00A02B07"/>
    <w:rsid w:val="00A02B2A"/>
    <w:rsid w:val="00A02B8A"/>
    <w:rsid w:val="00A02BB6"/>
    <w:rsid w:val="00A02BD6"/>
    <w:rsid w:val="00A02C56"/>
    <w:rsid w:val="00A02C71"/>
    <w:rsid w:val="00A02CFB"/>
    <w:rsid w:val="00A02CFD"/>
    <w:rsid w:val="00A02D0E"/>
    <w:rsid w:val="00A02D6A"/>
    <w:rsid w:val="00A02D7A"/>
    <w:rsid w:val="00A02D83"/>
    <w:rsid w:val="00A02D90"/>
    <w:rsid w:val="00A02DC4"/>
    <w:rsid w:val="00A02DEA"/>
    <w:rsid w:val="00A02DF3"/>
    <w:rsid w:val="00A02DF7"/>
    <w:rsid w:val="00A02E0C"/>
    <w:rsid w:val="00A02E17"/>
    <w:rsid w:val="00A02E24"/>
    <w:rsid w:val="00A02E82"/>
    <w:rsid w:val="00A02EC8"/>
    <w:rsid w:val="00A02EEE"/>
    <w:rsid w:val="00A02F1D"/>
    <w:rsid w:val="00A02FAB"/>
    <w:rsid w:val="00A02FC6"/>
    <w:rsid w:val="00A0301D"/>
    <w:rsid w:val="00A0302C"/>
    <w:rsid w:val="00A03066"/>
    <w:rsid w:val="00A0307C"/>
    <w:rsid w:val="00A0309D"/>
    <w:rsid w:val="00A030B2"/>
    <w:rsid w:val="00A030C0"/>
    <w:rsid w:val="00A030D3"/>
    <w:rsid w:val="00A030DD"/>
    <w:rsid w:val="00A0311F"/>
    <w:rsid w:val="00A03139"/>
    <w:rsid w:val="00A03150"/>
    <w:rsid w:val="00A03154"/>
    <w:rsid w:val="00A0316B"/>
    <w:rsid w:val="00A031BB"/>
    <w:rsid w:val="00A031BC"/>
    <w:rsid w:val="00A03219"/>
    <w:rsid w:val="00A0328A"/>
    <w:rsid w:val="00A032BA"/>
    <w:rsid w:val="00A03311"/>
    <w:rsid w:val="00A03322"/>
    <w:rsid w:val="00A03329"/>
    <w:rsid w:val="00A0338E"/>
    <w:rsid w:val="00A03390"/>
    <w:rsid w:val="00A033B2"/>
    <w:rsid w:val="00A033B9"/>
    <w:rsid w:val="00A033EF"/>
    <w:rsid w:val="00A0343F"/>
    <w:rsid w:val="00A034AC"/>
    <w:rsid w:val="00A034C9"/>
    <w:rsid w:val="00A034F0"/>
    <w:rsid w:val="00A034F9"/>
    <w:rsid w:val="00A03503"/>
    <w:rsid w:val="00A0350B"/>
    <w:rsid w:val="00A03523"/>
    <w:rsid w:val="00A03526"/>
    <w:rsid w:val="00A0352D"/>
    <w:rsid w:val="00A03566"/>
    <w:rsid w:val="00A0357B"/>
    <w:rsid w:val="00A03580"/>
    <w:rsid w:val="00A0358E"/>
    <w:rsid w:val="00A035A1"/>
    <w:rsid w:val="00A035CB"/>
    <w:rsid w:val="00A036D4"/>
    <w:rsid w:val="00A036DE"/>
    <w:rsid w:val="00A036E1"/>
    <w:rsid w:val="00A036EB"/>
    <w:rsid w:val="00A036EF"/>
    <w:rsid w:val="00A0371F"/>
    <w:rsid w:val="00A03740"/>
    <w:rsid w:val="00A03767"/>
    <w:rsid w:val="00A0376F"/>
    <w:rsid w:val="00A03775"/>
    <w:rsid w:val="00A03778"/>
    <w:rsid w:val="00A0379C"/>
    <w:rsid w:val="00A037B2"/>
    <w:rsid w:val="00A037D4"/>
    <w:rsid w:val="00A037E9"/>
    <w:rsid w:val="00A0380C"/>
    <w:rsid w:val="00A0381A"/>
    <w:rsid w:val="00A0385A"/>
    <w:rsid w:val="00A0385F"/>
    <w:rsid w:val="00A038A9"/>
    <w:rsid w:val="00A038CF"/>
    <w:rsid w:val="00A038D7"/>
    <w:rsid w:val="00A038E4"/>
    <w:rsid w:val="00A038EC"/>
    <w:rsid w:val="00A03915"/>
    <w:rsid w:val="00A03950"/>
    <w:rsid w:val="00A03A10"/>
    <w:rsid w:val="00A03A2C"/>
    <w:rsid w:val="00A03A37"/>
    <w:rsid w:val="00A03A4D"/>
    <w:rsid w:val="00A03A63"/>
    <w:rsid w:val="00A03A6A"/>
    <w:rsid w:val="00A03AA8"/>
    <w:rsid w:val="00A03AE3"/>
    <w:rsid w:val="00A03AEE"/>
    <w:rsid w:val="00A03B1E"/>
    <w:rsid w:val="00A03B29"/>
    <w:rsid w:val="00A03B38"/>
    <w:rsid w:val="00A03B3E"/>
    <w:rsid w:val="00A03B83"/>
    <w:rsid w:val="00A03B9A"/>
    <w:rsid w:val="00A03BA3"/>
    <w:rsid w:val="00A03BC6"/>
    <w:rsid w:val="00A03BC8"/>
    <w:rsid w:val="00A03BD1"/>
    <w:rsid w:val="00A03BDE"/>
    <w:rsid w:val="00A03C1E"/>
    <w:rsid w:val="00A03C29"/>
    <w:rsid w:val="00A03C46"/>
    <w:rsid w:val="00A03C4D"/>
    <w:rsid w:val="00A03C50"/>
    <w:rsid w:val="00A03C9B"/>
    <w:rsid w:val="00A03CA9"/>
    <w:rsid w:val="00A03CF5"/>
    <w:rsid w:val="00A03D09"/>
    <w:rsid w:val="00A03D5C"/>
    <w:rsid w:val="00A03DA8"/>
    <w:rsid w:val="00A03DB0"/>
    <w:rsid w:val="00A03DD9"/>
    <w:rsid w:val="00A03DE6"/>
    <w:rsid w:val="00A03DFD"/>
    <w:rsid w:val="00A03E0F"/>
    <w:rsid w:val="00A03E1D"/>
    <w:rsid w:val="00A03E36"/>
    <w:rsid w:val="00A03E67"/>
    <w:rsid w:val="00A03E76"/>
    <w:rsid w:val="00A03E8D"/>
    <w:rsid w:val="00A03ED2"/>
    <w:rsid w:val="00A03EE6"/>
    <w:rsid w:val="00A03EF3"/>
    <w:rsid w:val="00A03F13"/>
    <w:rsid w:val="00A03F15"/>
    <w:rsid w:val="00A03F51"/>
    <w:rsid w:val="00A03F7C"/>
    <w:rsid w:val="00A03F9F"/>
    <w:rsid w:val="00A03FA4"/>
    <w:rsid w:val="00A03FC5"/>
    <w:rsid w:val="00A04003"/>
    <w:rsid w:val="00A04021"/>
    <w:rsid w:val="00A04030"/>
    <w:rsid w:val="00A04049"/>
    <w:rsid w:val="00A04106"/>
    <w:rsid w:val="00A04122"/>
    <w:rsid w:val="00A041A2"/>
    <w:rsid w:val="00A041CC"/>
    <w:rsid w:val="00A0421E"/>
    <w:rsid w:val="00A04249"/>
    <w:rsid w:val="00A04251"/>
    <w:rsid w:val="00A0429F"/>
    <w:rsid w:val="00A04318"/>
    <w:rsid w:val="00A04369"/>
    <w:rsid w:val="00A04378"/>
    <w:rsid w:val="00A043F4"/>
    <w:rsid w:val="00A04407"/>
    <w:rsid w:val="00A0441C"/>
    <w:rsid w:val="00A04433"/>
    <w:rsid w:val="00A04445"/>
    <w:rsid w:val="00A0445E"/>
    <w:rsid w:val="00A04469"/>
    <w:rsid w:val="00A0446C"/>
    <w:rsid w:val="00A044DB"/>
    <w:rsid w:val="00A04520"/>
    <w:rsid w:val="00A04523"/>
    <w:rsid w:val="00A04583"/>
    <w:rsid w:val="00A045BC"/>
    <w:rsid w:val="00A045F8"/>
    <w:rsid w:val="00A0464E"/>
    <w:rsid w:val="00A04694"/>
    <w:rsid w:val="00A046C1"/>
    <w:rsid w:val="00A046E5"/>
    <w:rsid w:val="00A046FE"/>
    <w:rsid w:val="00A046FF"/>
    <w:rsid w:val="00A04727"/>
    <w:rsid w:val="00A0474B"/>
    <w:rsid w:val="00A04781"/>
    <w:rsid w:val="00A04789"/>
    <w:rsid w:val="00A047BD"/>
    <w:rsid w:val="00A047CA"/>
    <w:rsid w:val="00A047F3"/>
    <w:rsid w:val="00A047F5"/>
    <w:rsid w:val="00A04845"/>
    <w:rsid w:val="00A0484D"/>
    <w:rsid w:val="00A04864"/>
    <w:rsid w:val="00A048B0"/>
    <w:rsid w:val="00A048E9"/>
    <w:rsid w:val="00A0491C"/>
    <w:rsid w:val="00A049B0"/>
    <w:rsid w:val="00A04A1A"/>
    <w:rsid w:val="00A04A23"/>
    <w:rsid w:val="00A04A2F"/>
    <w:rsid w:val="00A04A37"/>
    <w:rsid w:val="00A04A78"/>
    <w:rsid w:val="00A04A90"/>
    <w:rsid w:val="00A04AA1"/>
    <w:rsid w:val="00A04AF5"/>
    <w:rsid w:val="00A04B0B"/>
    <w:rsid w:val="00A04B2E"/>
    <w:rsid w:val="00A04B57"/>
    <w:rsid w:val="00A04C59"/>
    <w:rsid w:val="00A04C6A"/>
    <w:rsid w:val="00A04C90"/>
    <w:rsid w:val="00A04C93"/>
    <w:rsid w:val="00A04CB5"/>
    <w:rsid w:val="00A04CD1"/>
    <w:rsid w:val="00A04CE9"/>
    <w:rsid w:val="00A04CF1"/>
    <w:rsid w:val="00A04D10"/>
    <w:rsid w:val="00A04D3A"/>
    <w:rsid w:val="00A04D5A"/>
    <w:rsid w:val="00A04D6D"/>
    <w:rsid w:val="00A04D88"/>
    <w:rsid w:val="00A04D94"/>
    <w:rsid w:val="00A04DC3"/>
    <w:rsid w:val="00A04DDA"/>
    <w:rsid w:val="00A04DE4"/>
    <w:rsid w:val="00A04E88"/>
    <w:rsid w:val="00A04E8D"/>
    <w:rsid w:val="00A04E97"/>
    <w:rsid w:val="00A04EA0"/>
    <w:rsid w:val="00A04EC2"/>
    <w:rsid w:val="00A04F02"/>
    <w:rsid w:val="00A04F26"/>
    <w:rsid w:val="00A04F50"/>
    <w:rsid w:val="00A04FA1"/>
    <w:rsid w:val="00A04FBC"/>
    <w:rsid w:val="00A04FC3"/>
    <w:rsid w:val="00A0502B"/>
    <w:rsid w:val="00A05035"/>
    <w:rsid w:val="00A05038"/>
    <w:rsid w:val="00A0504C"/>
    <w:rsid w:val="00A0508A"/>
    <w:rsid w:val="00A050E0"/>
    <w:rsid w:val="00A050E2"/>
    <w:rsid w:val="00A050E6"/>
    <w:rsid w:val="00A050EC"/>
    <w:rsid w:val="00A050F5"/>
    <w:rsid w:val="00A05104"/>
    <w:rsid w:val="00A05109"/>
    <w:rsid w:val="00A05142"/>
    <w:rsid w:val="00A05144"/>
    <w:rsid w:val="00A05146"/>
    <w:rsid w:val="00A05149"/>
    <w:rsid w:val="00A0514D"/>
    <w:rsid w:val="00A0516B"/>
    <w:rsid w:val="00A05172"/>
    <w:rsid w:val="00A051D0"/>
    <w:rsid w:val="00A051D8"/>
    <w:rsid w:val="00A051F2"/>
    <w:rsid w:val="00A0521D"/>
    <w:rsid w:val="00A05248"/>
    <w:rsid w:val="00A0526F"/>
    <w:rsid w:val="00A0529B"/>
    <w:rsid w:val="00A052CE"/>
    <w:rsid w:val="00A052F6"/>
    <w:rsid w:val="00A05302"/>
    <w:rsid w:val="00A0531B"/>
    <w:rsid w:val="00A05345"/>
    <w:rsid w:val="00A05355"/>
    <w:rsid w:val="00A05358"/>
    <w:rsid w:val="00A05389"/>
    <w:rsid w:val="00A0538F"/>
    <w:rsid w:val="00A05393"/>
    <w:rsid w:val="00A0539A"/>
    <w:rsid w:val="00A0539E"/>
    <w:rsid w:val="00A053DD"/>
    <w:rsid w:val="00A0540C"/>
    <w:rsid w:val="00A05474"/>
    <w:rsid w:val="00A05483"/>
    <w:rsid w:val="00A05496"/>
    <w:rsid w:val="00A054CA"/>
    <w:rsid w:val="00A054DB"/>
    <w:rsid w:val="00A05517"/>
    <w:rsid w:val="00A05583"/>
    <w:rsid w:val="00A05647"/>
    <w:rsid w:val="00A05689"/>
    <w:rsid w:val="00A056B2"/>
    <w:rsid w:val="00A056E7"/>
    <w:rsid w:val="00A056FE"/>
    <w:rsid w:val="00A056FF"/>
    <w:rsid w:val="00A05746"/>
    <w:rsid w:val="00A057B9"/>
    <w:rsid w:val="00A057BF"/>
    <w:rsid w:val="00A057F7"/>
    <w:rsid w:val="00A05804"/>
    <w:rsid w:val="00A05850"/>
    <w:rsid w:val="00A05852"/>
    <w:rsid w:val="00A0586F"/>
    <w:rsid w:val="00A0587B"/>
    <w:rsid w:val="00A058B7"/>
    <w:rsid w:val="00A058CC"/>
    <w:rsid w:val="00A058DE"/>
    <w:rsid w:val="00A058F2"/>
    <w:rsid w:val="00A05918"/>
    <w:rsid w:val="00A05928"/>
    <w:rsid w:val="00A05998"/>
    <w:rsid w:val="00A059AB"/>
    <w:rsid w:val="00A059FB"/>
    <w:rsid w:val="00A05A37"/>
    <w:rsid w:val="00A05A63"/>
    <w:rsid w:val="00A05AAF"/>
    <w:rsid w:val="00A05B13"/>
    <w:rsid w:val="00A05B2F"/>
    <w:rsid w:val="00A05B30"/>
    <w:rsid w:val="00A05B85"/>
    <w:rsid w:val="00A05BAA"/>
    <w:rsid w:val="00A05C02"/>
    <w:rsid w:val="00A05C23"/>
    <w:rsid w:val="00A05C32"/>
    <w:rsid w:val="00A05C44"/>
    <w:rsid w:val="00A05C51"/>
    <w:rsid w:val="00A05C9E"/>
    <w:rsid w:val="00A05CAA"/>
    <w:rsid w:val="00A05CB2"/>
    <w:rsid w:val="00A05CFF"/>
    <w:rsid w:val="00A05D30"/>
    <w:rsid w:val="00A05D4F"/>
    <w:rsid w:val="00A05D5D"/>
    <w:rsid w:val="00A05D5F"/>
    <w:rsid w:val="00A05D8A"/>
    <w:rsid w:val="00A05DA5"/>
    <w:rsid w:val="00A05E23"/>
    <w:rsid w:val="00A05E30"/>
    <w:rsid w:val="00A05E32"/>
    <w:rsid w:val="00A05E5A"/>
    <w:rsid w:val="00A05E72"/>
    <w:rsid w:val="00A05E82"/>
    <w:rsid w:val="00A05EAC"/>
    <w:rsid w:val="00A05F04"/>
    <w:rsid w:val="00A05F2C"/>
    <w:rsid w:val="00A05F8D"/>
    <w:rsid w:val="00A05FD5"/>
    <w:rsid w:val="00A05FFF"/>
    <w:rsid w:val="00A0605A"/>
    <w:rsid w:val="00A060A0"/>
    <w:rsid w:val="00A060A5"/>
    <w:rsid w:val="00A060B1"/>
    <w:rsid w:val="00A060EF"/>
    <w:rsid w:val="00A060FB"/>
    <w:rsid w:val="00A06101"/>
    <w:rsid w:val="00A0612F"/>
    <w:rsid w:val="00A0614D"/>
    <w:rsid w:val="00A0615C"/>
    <w:rsid w:val="00A06162"/>
    <w:rsid w:val="00A06168"/>
    <w:rsid w:val="00A061C0"/>
    <w:rsid w:val="00A061E9"/>
    <w:rsid w:val="00A061F1"/>
    <w:rsid w:val="00A0622F"/>
    <w:rsid w:val="00A06256"/>
    <w:rsid w:val="00A06260"/>
    <w:rsid w:val="00A06266"/>
    <w:rsid w:val="00A06282"/>
    <w:rsid w:val="00A062A0"/>
    <w:rsid w:val="00A062D2"/>
    <w:rsid w:val="00A062D4"/>
    <w:rsid w:val="00A062D6"/>
    <w:rsid w:val="00A062F6"/>
    <w:rsid w:val="00A062FD"/>
    <w:rsid w:val="00A06362"/>
    <w:rsid w:val="00A0636F"/>
    <w:rsid w:val="00A06370"/>
    <w:rsid w:val="00A063EF"/>
    <w:rsid w:val="00A0647B"/>
    <w:rsid w:val="00A06480"/>
    <w:rsid w:val="00A064DC"/>
    <w:rsid w:val="00A064EC"/>
    <w:rsid w:val="00A0658E"/>
    <w:rsid w:val="00A065A1"/>
    <w:rsid w:val="00A065AE"/>
    <w:rsid w:val="00A065B9"/>
    <w:rsid w:val="00A0662E"/>
    <w:rsid w:val="00A06630"/>
    <w:rsid w:val="00A06631"/>
    <w:rsid w:val="00A066B4"/>
    <w:rsid w:val="00A066B8"/>
    <w:rsid w:val="00A066D7"/>
    <w:rsid w:val="00A06744"/>
    <w:rsid w:val="00A06758"/>
    <w:rsid w:val="00A06768"/>
    <w:rsid w:val="00A0676C"/>
    <w:rsid w:val="00A0683B"/>
    <w:rsid w:val="00A06873"/>
    <w:rsid w:val="00A06896"/>
    <w:rsid w:val="00A068A5"/>
    <w:rsid w:val="00A068B8"/>
    <w:rsid w:val="00A068C2"/>
    <w:rsid w:val="00A06910"/>
    <w:rsid w:val="00A06916"/>
    <w:rsid w:val="00A06919"/>
    <w:rsid w:val="00A0693F"/>
    <w:rsid w:val="00A069AC"/>
    <w:rsid w:val="00A069B4"/>
    <w:rsid w:val="00A069F8"/>
    <w:rsid w:val="00A06A25"/>
    <w:rsid w:val="00A06A38"/>
    <w:rsid w:val="00A06A53"/>
    <w:rsid w:val="00A06A76"/>
    <w:rsid w:val="00A06A91"/>
    <w:rsid w:val="00A06AB1"/>
    <w:rsid w:val="00A06B41"/>
    <w:rsid w:val="00A06B93"/>
    <w:rsid w:val="00A06BD7"/>
    <w:rsid w:val="00A06BF3"/>
    <w:rsid w:val="00A06C02"/>
    <w:rsid w:val="00A06C34"/>
    <w:rsid w:val="00A06C71"/>
    <w:rsid w:val="00A06CAE"/>
    <w:rsid w:val="00A06CBB"/>
    <w:rsid w:val="00A06D17"/>
    <w:rsid w:val="00A06D3D"/>
    <w:rsid w:val="00A06D80"/>
    <w:rsid w:val="00A06DDA"/>
    <w:rsid w:val="00A06DF0"/>
    <w:rsid w:val="00A06DF2"/>
    <w:rsid w:val="00A06E53"/>
    <w:rsid w:val="00A06E99"/>
    <w:rsid w:val="00A06EB3"/>
    <w:rsid w:val="00A06ED9"/>
    <w:rsid w:val="00A06F27"/>
    <w:rsid w:val="00A06F3C"/>
    <w:rsid w:val="00A06F43"/>
    <w:rsid w:val="00A06F57"/>
    <w:rsid w:val="00A06F91"/>
    <w:rsid w:val="00A06F95"/>
    <w:rsid w:val="00A06F9E"/>
    <w:rsid w:val="00A06FBB"/>
    <w:rsid w:val="00A0702F"/>
    <w:rsid w:val="00A0703D"/>
    <w:rsid w:val="00A070AE"/>
    <w:rsid w:val="00A070BA"/>
    <w:rsid w:val="00A070BE"/>
    <w:rsid w:val="00A070FF"/>
    <w:rsid w:val="00A07190"/>
    <w:rsid w:val="00A07193"/>
    <w:rsid w:val="00A07226"/>
    <w:rsid w:val="00A07237"/>
    <w:rsid w:val="00A0728A"/>
    <w:rsid w:val="00A072B6"/>
    <w:rsid w:val="00A0736E"/>
    <w:rsid w:val="00A073E3"/>
    <w:rsid w:val="00A073F2"/>
    <w:rsid w:val="00A073FF"/>
    <w:rsid w:val="00A07412"/>
    <w:rsid w:val="00A07420"/>
    <w:rsid w:val="00A0742D"/>
    <w:rsid w:val="00A07439"/>
    <w:rsid w:val="00A07488"/>
    <w:rsid w:val="00A07498"/>
    <w:rsid w:val="00A0749D"/>
    <w:rsid w:val="00A074DE"/>
    <w:rsid w:val="00A07574"/>
    <w:rsid w:val="00A0757D"/>
    <w:rsid w:val="00A07599"/>
    <w:rsid w:val="00A075A6"/>
    <w:rsid w:val="00A075B4"/>
    <w:rsid w:val="00A075C9"/>
    <w:rsid w:val="00A075E2"/>
    <w:rsid w:val="00A075F8"/>
    <w:rsid w:val="00A07611"/>
    <w:rsid w:val="00A07637"/>
    <w:rsid w:val="00A07645"/>
    <w:rsid w:val="00A0765C"/>
    <w:rsid w:val="00A07664"/>
    <w:rsid w:val="00A07679"/>
    <w:rsid w:val="00A076B5"/>
    <w:rsid w:val="00A076BA"/>
    <w:rsid w:val="00A076F9"/>
    <w:rsid w:val="00A07702"/>
    <w:rsid w:val="00A0775A"/>
    <w:rsid w:val="00A077A3"/>
    <w:rsid w:val="00A077B5"/>
    <w:rsid w:val="00A077E9"/>
    <w:rsid w:val="00A077ED"/>
    <w:rsid w:val="00A0781E"/>
    <w:rsid w:val="00A0782A"/>
    <w:rsid w:val="00A07845"/>
    <w:rsid w:val="00A0784C"/>
    <w:rsid w:val="00A07859"/>
    <w:rsid w:val="00A07862"/>
    <w:rsid w:val="00A07880"/>
    <w:rsid w:val="00A07886"/>
    <w:rsid w:val="00A07892"/>
    <w:rsid w:val="00A078A7"/>
    <w:rsid w:val="00A078B3"/>
    <w:rsid w:val="00A078C5"/>
    <w:rsid w:val="00A078FA"/>
    <w:rsid w:val="00A07906"/>
    <w:rsid w:val="00A0793B"/>
    <w:rsid w:val="00A07956"/>
    <w:rsid w:val="00A07988"/>
    <w:rsid w:val="00A079DD"/>
    <w:rsid w:val="00A079EE"/>
    <w:rsid w:val="00A07A0F"/>
    <w:rsid w:val="00A07A1C"/>
    <w:rsid w:val="00A07A1D"/>
    <w:rsid w:val="00A07A39"/>
    <w:rsid w:val="00A07A7B"/>
    <w:rsid w:val="00A07AB4"/>
    <w:rsid w:val="00A07AC4"/>
    <w:rsid w:val="00A07B92"/>
    <w:rsid w:val="00A07B9E"/>
    <w:rsid w:val="00A07BBD"/>
    <w:rsid w:val="00A07BCB"/>
    <w:rsid w:val="00A07C49"/>
    <w:rsid w:val="00A07C54"/>
    <w:rsid w:val="00A07C62"/>
    <w:rsid w:val="00A07CA8"/>
    <w:rsid w:val="00A07CBC"/>
    <w:rsid w:val="00A07CCD"/>
    <w:rsid w:val="00A07CD5"/>
    <w:rsid w:val="00A07CED"/>
    <w:rsid w:val="00A07D2C"/>
    <w:rsid w:val="00A07D38"/>
    <w:rsid w:val="00A07D51"/>
    <w:rsid w:val="00A07D7B"/>
    <w:rsid w:val="00A07DD2"/>
    <w:rsid w:val="00A07DD9"/>
    <w:rsid w:val="00A07DE7"/>
    <w:rsid w:val="00A07E35"/>
    <w:rsid w:val="00A07E39"/>
    <w:rsid w:val="00A07E3A"/>
    <w:rsid w:val="00A07E83"/>
    <w:rsid w:val="00A07E9C"/>
    <w:rsid w:val="00A07ECA"/>
    <w:rsid w:val="00A07F0D"/>
    <w:rsid w:val="00A07F24"/>
    <w:rsid w:val="00A07F37"/>
    <w:rsid w:val="00A07F6E"/>
    <w:rsid w:val="00A07F80"/>
    <w:rsid w:val="00A07FA2"/>
    <w:rsid w:val="00A07FB8"/>
    <w:rsid w:val="00A07FC1"/>
    <w:rsid w:val="00A07FD0"/>
    <w:rsid w:val="00A10011"/>
    <w:rsid w:val="00A10076"/>
    <w:rsid w:val="00A100A0"/>
    <w:rsid w:val="00A100F1"/>
    <w:rsid w:val="00A1010C"/>
    <w:rsid w:val="00A10121"/>
    <w:rsid w:val="00A1016C"/>
    <w:rsid w:val="00A10177"/>
    <w:rsid w:val="00A101F3"/>
    <w:rsid w:val="00A10223"/>
    <w:rsid w:val="00A10231"/>
    <w:rsid w:val="00A10239"/>
    <w:rsid w:val="00A10249"/>
    <w:rsid w:val="00A10271"/>
    <w:rsid w:val="00A10317"/>
    <w:rsid w:val="00A10324"/>
    <w:rsid w:val="00A10339"/>
    <w:rsid w:val="00A1039F"/>
    <w:rsid w:val="00A103A1"/>
    <w:rsid w:val="00A103B4"/>
    <w:rsid w:val="00A10456"/>
    <w:rsid w:val="00A1048C"/>
    <w:rsid w:val="00A1048F"/>
    <w:rsid w:val="00A10495"/>
    <w:rsid w:val="00A104B8"/>
    <w:rsid w:val="00A104C4"/>
    <w:rsid w:val="00A104CE"/>
    <w:rsid w:val="00A104D7"/>
    <w:rsid w:val="00A104DD"/>
    <w:rsid w:val="00A10560"/>
    <w:rsid w:val="00A10599"/>
    <w:rsid w:val="00A105D9"/>
    <w:rsid w:val="00A1067F"/>
    <w:rsid w:val="00A10695"/>
    <w:rsid w:val="00A106A2"/>
    <w:rsid w:val="00A106CB"/>
    <w:rsid w:val="00A106EA"/>
    <w:rsid w:val="00A10738"/>
    <w:rsid w:val="00A10762"/>
    <w:rsid w:val="00A107B3"/>
    <w:rsid w:val="00A107FA"/>
    <w:rsid w:val="00A108BC"/>
    <w:rsid w:val="00A108CE"/>
    <w:rsid w:val="00A108EF"/>
    <w:rsid w:val="00A10900"/>
    <w:rsid w:val="00A10941"/>
    <w:rsid w:val="00A1095A"/>
    <w:rsid w:val="00A1095F"/>
    <w:rsid w:val="00A10967"/>
    <w:rsid w:val="00A10970"/>
    <w:rsid w:val="00A109A5"/>
    <w:rsid w:val="00A10A1E"/>
    <w:rsid w:val="00A10A50"/>
    <w:rsid w:val="00A10A9C"/>
    <w:rsid w:val="00A10AAB"/>
    <w:rsid w:val="00A10AB1"/>
    <w:rsid w:val="00A10AC2"/>
    <w:rsid w:val="00A10ACE"/>
    <w:rsid w:val="00A10AE1"/>
    <w:rsid w:val="00A10B10"/>
    <w:rsid w:val="00A10B27"/>
    <w:rsid w:val="00A10B2B"/>
    <w:rsid w:val="00A10B2C"/>
    <w:rsid w:val="00A10B86"/>
    <w:rsid w:val="00A10B93"/>
    <w:rsid w:val="00A10B9B"/>
    <w:rsid w:val="00A10BCB"/>
    <w:rsid w:val="00A10BEE"/>
    <w:rsid w:val="00A10BF4"/>
    <w:rsid w:val="00A10C2C"/>
    <w:rsid w:val="00A10C2F"/>
    <w:rsid w:val="00A10C5C"/>
    <w:rsid w:val="00A10C82"/>
    <w:rsid w:val="00A10C92"/>
    <w:rsid w:val="00A10CD9"/>
    <w:rsid w:val="00A10D2D"/>
    <w:rsid w:val="00A10D81"/>
    <w:rsid w:val="00A10DB7"/>
    <w:rsid w:val="00A10DBC"/>
    <w:rsid w:val="00A10DFB"/>
    <w:rsid w:val="00A10DFE"/>
    <w:rsid w:val="00A10E41"/>
    <w:rsid w:val="00A10E62"/>
    <w:rsid w:val="00A10E7A"/>
    <w:rsid w:val="00A10E8E"/>
    <w:rsid w:val="00A10E91"/>
    <w:rsid w:val="00A10EC4"/>
    <w:rsid w:val="00A10ECF"/>
    <w:rsid w:val="00A10EEC"/>
    <w:rsid w:val="00A10EF8"/>
    <w:rsid w:val="00A10F31"/>
    <w:rsid w:val="00A10F4F"/>
    <w:rsid w:val="00A10F74"/>
    <w:rsid w:val="00A10F7F"/>
    <w:rsid w:val="00A10F86"/>
    <w:rsid w:val="00A10F8A"/>
    <w:rsid w:val="00A10FB4"/>
    <w:rsid w:val="00A1107F"/>
    <w:rsid w:val="00A1109E"/>
    <w:rsid w:val="00A110C9"/>
    <w:rsid w:val="00A110DD"/>
    <w:rsid w:val="00A110E9"/>
    <w:rsid w:val="00A11129"/>
    <w:rsid w:val="00A1114A"/>
    <w:rsid w:val="00A11166"/>
    <w:rsid w:val="00A111A9"/>
    <w:rsid w:val="00A111E7"/>
    <w:rsid w:val="00A111FB"/>
    <w:rsid w:val="00A1121C"/>
    <w:rsid w:val="00A11227"/>
    <w:rsid w:val="00A11280"/>
    <w:rsid w:val="00A1128E"/>
    <w:rsid w:val="00A112DD"/>
    <w:rsid w:val="00A112E2"/>
    <w:rsid w:val="00A112E4"/>
    <w:rsid w:val="00A11335"/>
    <w:rsid w:val="00A11347"/>
    <w:rsid w:val="00A11387"/>
    <w:rsid w:val="00A113B9"/>
    <w:rsid w:val="00A113D7"/>
    <w:rsid w:val="00A113F3"/>
    <w:rsid w:val="00A1140E"/>
    <w:rsid w:val="00A1143E"/>
    <w:rsid w:val="00A11442"/>
    <w:rsid w:val="00A11446"/>
    <w:rsid w:val="00A1144D"/>
    <w:rsid w:val="00A1145C"/>
    <w:rsid w:val="00A1146F"/>
    <w:rsid w:val="00A11496"/>
    <w:rsid w:val="00A114D2"/>
    <w:rsid w:val="00A114E0"/>
    <w:rsid w:val="00A114FC"/>
    <w:rsid w:val="00A11508"/>
    <w:rsid w:val="00A11518"/>
    <w:rsid w:val="00A11533"/>
    <w:rsid w:val="00A1157C"/>
    <w:rsid w:val="00A1157D"/>
    <w:rsid w:val="00A115BE"/>
    <w:rsid w:val="00A115C8"/>
    <w:rsid w:val="00A11632"/>
    <w:rsid w:val="00A11645"/>
    <w:rsid w:val="00A1165E"/>
    <w:rsid w:val="00A11669"/>
    <w:rsid w:val="00A116DB"/>
    <w:rsid w:val="00A11704"/>
    <w:rsid w:val="00A11718"/>
    <w:rsid w:val="00A11719"/>
    <w:rsid w:val="00A1171F"/>
    <w:rsid w:val="00A117A7"/>
    <w:rsid w:val="00A117E5"/>
    <w:rsid w:val="00A11808"/>
    <w:rsid w:val="00A1180E"/>
    <w:rsid w:val="00A1181F"/>
    <w:rsid w:val="00A1182C"/>
    <w:rsid w:val="00A11899"/>
    <w:rsid w:val="00A118BF"/>
    <w:rsid w:val="00A118FA"/>
    <w:rsid w:val="00A11904"/>
    <w:rsid w:val="00A11906"/>
    <w:rsid w:val="00A11910"/>
    <w:rsid w:val="00A1192A"/>
    <w:rsid w:val="00A11949"/>
    <w:rsid w:val="00A11954"/>
    <w:rsid w:val="00A11956"/>
    <w:rsid w:val="00A1196A"/>
    <w:rsid w:val="00A11970"/>
    <w:rsid w:val="00A119BB"/>
    <w:rsid w:val="00A119DE"/>
    <w:rsid w:val="00A11A2A"/>
    <w:rsid w:val="00A11A47"/>
    <w:rsid w:val="00A11A51"/>
    <w:rsid w:val="00A11ABA"/>
    <w:rsid w:val="00A11AE1"/>
    <w:rsid w:val="00A11B39"/>
    <w:rsid w:val="00A11B46"/>
    <w:rsid w:val="00A11B57"/>
    <w:rsid w:val="00A11B70"/>
    <w:rsid w:val="00A11B7C"/>
    <w:rsid w:val="00A11B8F"/>
    <w:rsid w:val="00A11B90"/>
    <w:rsid w:val="00A11C27"/>
    <w:rsid w:val="00A11D0B"/>
    <w:rsid w:val="00A11D13"/>
    <w:rsid w:val="00A11D44"/>
    <w:rsid w:val="00A11D56"/>
    <w:rsid w:val="00A11D81"/>
    <w:rsid w:val="00A11D95"/>
    <w:rsid w:val="00A11DB1"/>
    <w:rsid w:val="00A11DB5"/>
    <w:rsid w:val="00A11E7B"/>
    <w:rsid w:val="00A11E9B"/>
    <w:rsid w:val="00A11EF0"/>
    <w:rsid w:val="00A11EF5"/>
    <w:rsid w:val="00A11F7D"/>
    <w:rsid w:val="00A11FA1"/>
    <w:rsid w:val="00A11FDA"/>
    <w:rsid w:val="00A11FE8"/>
    <w:rsid w:val="00A1206A"/>
    <w:rsid w:val="00A120E5"/>
    <w:rsid w:val="00A12232"/>
    <w:rsid w:val="00A12247"/>
    <w:rsid w:val="00A1224B"/>
    <w:rsid w:val="00A12284"/>
    <w:rsid w:val="00A12304"/>
    <w:rsid w:val="00A12312"/>
    <w:rsid w:val="00A12316"/>
    <w:rsid w:val="00A12333"/>
    <w:rsid w:val="00A12361"/>
    <w:rsid w:val="00A123B6"/>
    <w:rsid w:val="00A123D1"/>
    <w:rsid w:val="00A12420"/>
    <w:rsid w:val="00A12426"/>
    <w:rsid w:val="00A1249D"/>
    <w:rsid w:val="00A1249E"/>
    <w:rsid w:val="00A124ED"/>
    <w:rsid w:val="00A12506"/>
    <w:rsid w:val="00A1252A"/>
    <w:rsid w:val="00A1252E"/>
    <w:rsid w:val="00A12540"/>
    <w:rsid w:val="00A1258D"/>
    <w:rsid w:val="00A125A4"/>
    <w:rsid w:val="00A125DB"/>
    <w:rsid w:val="00A12617"/>
    <w:rsid w:val="00A12629"/>
    <w:rsid w:val="00A1263A"/>
    <w:rsid w:val="00A12654"/>
    <w:rsid w:val="00A12673"/>
    <w:rsid w:val="00A12688"/>
    <w:rsid w:val="00A126C0"/>
    <w:rsid w:val="00A126D8"/>
    <w:rsid w:val="00A1272E"/>
    <w:rsid w:val="00A12756"/>
    <w:rsid w:val="00A1278C"/>
    <w:rsid w:val="00A127A0"/>
    <w:rsid w:val="00A127DF"/>
    <w:rsid w:val="00A1282A"/>
    <w:rsid w:val="00A128D0"/>
    <w:rsid w:val="00A1293C"/>
    <w:rsid w:val="00A1295F"/>
    <w:rsid w:val="00A12978"/>
    <w:rsid w:val="00A129AC"/>
    <w:rsid w:val="00A129B3"/>
    <w:rsid w:val="00A129D1"/>
    <w:rsid w:val="00A12A11"/>
    <w:rsid w:val="00A12A12"/>
    <w:rsid w:val="00A12A37"/>
    <w:rsid w:val="00A12A3A"/>
    <w:rsid w:val="00A12A51"/>
    <w:rsid w:val="00A12A78"/>
    <w:rsid w:val="00A12A7C"/>
    <w:rsid w:val="00A12A85"/>
    <w:rsid w:val="00A12A8E"/>
    <w:rsid w:val="00A12AE9"/>
    <w:rsid w:val="00A12B2D"/>
    <w:rsid w:val="00A12B3B"/>
    <w:rsid w:val="00A12B70"/>
    <w:rsid w:val="00A12BAA"/>
    <w:rsid w:val="00A12BC6"/>
    <w:rsid w:val="00A12C05"/>
    <w:rsid w:val="00A12C2D"/>
    <w:rsid w:val="00A12C33"/>
    <w:rsid w:val="00A12C3B"/>
    <w:rsid w:val="00A12C8B"/>
    <w:rsid w:val="00A12C95"/>
    <w:rsid w:val="00A12CB9"/>
    <w:rsid w:val="00A12CC0"/>
    <w:rsid w:val="00A12CD5"/>
    <w:rsid w:val="00A12D0E"/>
    <w:rsid w:val="00A12D1D"/>
    <w:rsid w:val="00A12D34"/>
    <w:rsid w:val="00A12D4D"/>
    <w:rsid w:val="00A12D4F"/>
    <w:rsid w:val="00A12D98"/>
    <w:rsid w:val="00A12E23"/>
    <w:rsid w:val="00A12E40"/>
    <w:rsid w:val="00A12E5B"/>
    <w:rsid w:val="00A12EA3"/>
    <w:rsid w:val="00A12EAE"/>
    <w:rsid w:val="00A12EC2"/>
    <w:rsid w:val="00A12EEB"/>
    <w:rsid w:val="00A12EED"/>
    <w:rsid w:val="00A12F05"/>
    <w:rsid w:val="00A12F06"/>
    <w:rsid w:val="00A12F1A"/>
    <w:rsid w:val="00A12F51"/>
    <w:rsid w:val="00A13003"/>
    <w:rsid w:val="00A13004"/>
    <w:rsid w:val="00A1304B"/>
    <w:rsid w:val="00A130D4"/>
    <w:rsid w:val="00A130DD"/>
    <w:rsid w:val="00A1314E"/>
    <w:rsid w:val="00A13162"/>
    <w:rsid w:val="00A13172"/>
    <w:rsid w:val="00A13195"/>
    <w:rsid w:val="00A131BC"/>
    <w:rsid w:val="00A13222"/>
    <w:rsid w:val="00A13227"/>
    <w:rsid w:val="00A13230"/>
    <w:rsid w:val="00A13237"/>
    <w:rsid w:val="00A1325E"/>
    <w:rsid w:val="00A13272"/>
    <w:rsid w:val="00A1327C"/>
    <w:rsid w:val="00A13286"/>
    <w:rsid w:val="00A132C4"/>
    <w:rsid w:val="00A132E1"/>
    <w:rsid w:val="00A132F9"/>
    <w:rsid w:val="00A13336"/>
    <w:rsid w:val="00A13361"/>
    <w:rsid w:val="00A13374"/>
    <w:rsid w:val="00A133DB"/>
    <w:rsid w:val="00A133F6"/>
    <w:rsid w:val="00A13419"/>
    <w:rsid w:val="00A1342A"/>
    <w:rsid w:val="00A13465"/>
    <w:rsid w:val="00A13494"/>
    <w:rsid w:val="00A13511"/>
    <w:rsid w:val="00A13512"/>
    <w:rsid w:val="00A1351E"/>
    <w:rsid w:val="00A1359E"/>
    <w:rsid w:val="00A1364C"/>
    <w:rsid w:val="00A13697"/>
    <w:rsid w:val="00A13698"/>
    <w:rsid w:val="00A136B2"/>
    <w:rsid w:val="00A1372F"/>
    <w:rsid w:val="00A1375C"/>
    <w:rsid w:val="00A1375D"/>
    <w:rsid w:val="00A137B2"/>
    <w:rsid w:val="00A137C2"/>
    <w:rsid w:val="00A137EB"/>
    <w:rsid w:val="00A1380A"/>
    <w:rsid w:val="00A1386F"/>
    <w:rsid w:val="00A1387F"/>
    <w:rsid w:val="00A13897"/>
    <w:rsid w:val="00A138A8"/>
    <w:rsid w:val="00A138C4"/>
    <w:rsid w:val="00A13938"/>
    <w:rsid w:val="00A139B6"/>
    <w:rsid w:val="00A139C1"/>
    <w:rsid w:val="00A139EB"/>
    <w:rsid w:val="00A13A16"/>
    <w:rsid w:val="00A13AA7"/>
    <w:rsid w:val="00A13AF7"/>
    <w:rsid w:val="00A13B03"/>
    <w:rsid w:val="00A13B06"/>
    <w:rsid w:val="00A13B0E"/>
    <w:rsid w:val="00A13B16"/>
    <w:rsid w:val="00A13B5C"/>
    <w:rsid w:val="00A13B70"/>
    <w:rsid w:val="00A13B83"/>
    <w:rsid w:val="00A13BFE"/>
    <w:rsid w:val="00A13C1C"/>
    <w:rsid w:val="00A13C7D"/>
    <w:rsid w:val="00A13CE0"/>
    <w:rsid w:val="00A13D0C"/>
    <w:rsid w:val="00A13D29"/>
    <w:rsid w:val="00A13D4B"/>
    <w:rsid w:val="00A13D63"/>
    <w:rsid w:val="00A13DB7"/>
    <w:rsid w:val="00A13DED"/>
    <w:rsid w:val="00A13DF0"/>
    <w:rsid w:val="00A13DF7"/>
    <w:rsid w:val="00A13E08"/>
    <w:rsid w:val="00A13E1D"/>
    <w:rsid w:val="00A13E26"/>
    <w:rsid w:val="00A13E41"/>
    <w:rsid w:val="00A13E57"/>
    <w:rsid w:val="00A13EA4"/>
    <w:rsid w:val="00A13EB6"/>
    <w:rsid w:val="00A13EF5"/>
    <w:rsid w:val="00A13F3C"/>
    <w:rsid w:val="00A13F9A"/>
    <w:rsid w:val="00A13FB9"/>
    <w:rsid w:val="00A13FE8"/>
    <w:rsid w:val="00A13FF3"/>
    <w:rsid w:val="00A14047"/>
    <w:rsid w:val="00A1407D"/>
    <w:rsid w:val="00A14095"/>
    <w:rsid w:val="00A14099"/>
    <w:rsid w:val="00A140F3"/>
    <w:rsid w:val="00A14117"/>
    <w:rsid w:val="00A14135"/>
    <w:rsid w:val="00A14173"/>
    <w:rsid w:val="00A141A0"/>
    <w:rsid w:val="00A141D4"/>
    <w:rsid w:val="00A141F8"/>
    <w:rsid w:val="00A141F9"/>
    <w:rsid w:val="00A14212"/>
    <w:rsid w:val="00A1422B"/>
    <w:rsid w:val="00A14279"/>
    <w:rsid w:val="00A14294"/>
    <w:rsid w:val="00A142AD"/>
    <w:rsid w:val="00A142CC"/>
    <w:rsid w:val="00A142D0"/>
    <w:rsid w:val="00A142DA"/>
    <w:rsid w:val="00A14310"/>
    <w:rsid w:val="00A14313"/>
    <w:rsid w:val="00A1432A"/>
    <w:rsid w:val="00A14372"/>
    <w:rsid w:val="00A1442D"/>
    <w:rsid w:val="00A14431"/>
    <w:rsid w:val="00A1447B"/>
    <w:rsid w:val="00A14529"/>
    <w:rsid w:val="00A14546"/>
    <w:rsid w:val="00A1456B"/>
    <w:rsid w:val="00A145BC"/>
    <w:rsid w:val="00A145F5"/>
    <w:rsid w:val="00A146BA"/>
    <w:rsid w:val="00A146C8"/>
    <w:rsid w:val="00A146E9"/>
    <w:rsid w:val="00A146F3"/>
    <w:rsid w:val="00A14712"/>
    <w:rsid w:val="00A14724"/>
    <w:rsid w:val="00A1472A"/>
    <w:rsid w:val="00A14745"/>
    <w:rsid w:val="00A1474E"/>
    <w:rsid w:val="00A14756"/>
    <w:rsid w:val="00A1476D"/>
    <w:rsid w:val="00A147AD"/>
    <w:rsid w:val="00A147BA"/>
    <w:rsid w:val="00A147E4"/>
    <w:rsid w:val="00A147E6"/>
    <w:rsid w:val="00A147EB"/>
    <w:rsid w:val="00A14833"/>
    <w:rsid w:val="00A1484D"/>
    <w:rsid w:val="00A14865"/>
    <w:rsid w:val="00A14917"/>
    <w:rsid w:val="00A14924"/>
    <w:rsid w:val="00A14955"/>
    <w:rsid w:val="00A149C2"/>
    <w:rsid w:val="00A149EC"/>
    <w:rsid w:val="00A14A4E"/>
    <w:rsid w:val="00A14A6A"/>
    <w:rsid w:val="00A14A94"/>
    <w:rsid w:val="00A14AA2"/>
    <w:rsid w:val="00A14AA8"/>
    <w:rsid w:val="00A14B0E"/>
    <w:rsid w:val="00A14B11"/>
    <w:rsid w:val="00A14B2E"/>
    <w:rsid w:val="00A14B38"/>
    <w:rsid w:val="00A14B52"/>
    <w:rsid w:val="00A14B67"/>
    <w:rsid w:val="00A14B9B"/>
    <w:rsid w:val="00A14BB7"/>
    <w:rsid w:val="00A14BDD"/>
    <w:rsid w:val="00A14BEA"/>
    <w:rsid w:val="00A14BEB"/>
    <w:rsid w:val="00A14BFA"/>
    <w:rsid w:val="00A14C56"/>
    <w:rsid w:val="00A14CC8"/>
    <w:rsid w:val="00A14CDC"/>
    <w:rsid w:val="00A14D23"/>
    <w:rsid w:val="00A14D3B"/>
    <w:rsid w:val="00A14D58"/>
    <w:rsid w:val="00A14D6B"/>
    <w:rsid w:val="00A14DA0"/>
    <w:rsid w:val="00A14DC6"/>
    <w:rsid w:val="00A14DCD"/>
    <w:rsid w:val="00A14EE3"/>
    <w:rsid w:val="00A14EF3"/>
    <w:rsid w:val="00A14EF4"/>
    <w:rsid w:val="00A14EFB"/>
    <w:rsid w:val="00A14F10"/>
    <w:rsid w:val="00A14F41"/>
    <w:rsid w:val="00A14F4C"/>
    <w:rsid w:val="00A14F6B"/>
    <w:rsid w:val="00A14F80"/>
    <w:rsid w:val="00A14F9B"/>
    <w:rsid w:val="00A14FBB"/>
    <w:rsid w:val="00A14FDA"/>
    <w:rsid w:val="00A14FE5"/>
    <w:rsid w:val="00A14FED"/>
    <w:rsid w:val="00A15013"/>
    <w:rsid w:val="00A1501F"/>
    <w:rsid w:val="00A1506B"/>
    <w:rsid w:val="00A1507C"/>
    <w:rsid w:val="00A1509F"/>
    <w:rsid w:val="00A150DD"/>
    <w:rsid w:val="00A15161"/>
    <w:rsid w:val="00A15163"/>
    <w:rsid w:val="00A15220"/>
    <w:rsid w:val="00A15249"/>
    <w:rsid w:val="00A1526C"/>
    <w:rsid w:val="00A1527C"/>
    <w:rsid w:val="00A15298"/>
    <w:rsid w:val="00A1531C"/>
    <w:rsid w:val="00A1533B"/>
    <w:rsid w:val="00A1534D"/>
    <w:rsid w:val="00A1537E"/>
    <w:rsid w:val="00A153D0"/>
    <w:rsid w:val="00A153F4"/>
    <w:rsid w:val="00A1542A"/>
    <w:rsid w:val="00A1542B"/>
    <w:rsid w:val="00A15443"/>
    <w:rsid w:val="00A154A1"/>
    <w:rsid w:val="00A154FB"/>
    <w:rsid w:val="00A15505"/>
    <w:rsid w:val="00A15519"/>
    <w:rsid w:val="00A15552"/>
    <w:rsid w:val="00A1556D"/>
    <w:rsid w:val="00A155B5"/>
    <w:rsid w:val="00A155BC"/>
    <w:rsid w:val="00A155EB"/>
    <w:rsid w:val="00A15609"/>
    <w:rsid w:val="00A15634"/>
    <w:rsid w:val="00A15653"/>
    <w:rsid w:val="00A1566C"/>
    <w:rsid w:val="00A156AB"/>
    <w:rsid w:val="00A156CE"/>
    <w:rsid w:val="00A156D5"/>
    <w:rsid w:val="00A156DB"/>
    <w:rsid w:val="00A15703"/>
    <w:rsid w:val="00A15720"/>
    <w:rsid w:val="00A1574A"/>
    <w:rsid w:val="00A15750"/>
    <w:rsid w:val="00A1575B"/>
    <w:rsid w:val="00A1577B"/>
    <w:rsid w:val="00A15794"/>
    <w:rsid w:val="00A157A2"/>
    <w:rsid w:val="00A157F8"/>
    <w:rsid w:val="00A1580A"/>
    <w:rsid w:val="00A15817"/>
    <w:rsid w:val="00A1581C"/>
    <w:rsid w:val="00A1582A"/>
    <w:rsid w:val="00A15880"/>
    <w:rsid w:val="00A1589C"/>
    <w:rsid w:val="00A15968"/>
    <w:rsid w:val="00A15971"/>
    <w:rsid w:val="00A15975"/>
    <w:rsid w:val="00A15986"/>
    <w:rsid w:val="00A15987"/>
    <w:rsid w:val="00A15A00"/>
    <w:rsid w:val="00A15A03"/>
    <w:rsid w:val="00A15A0B"/>
    <w:rsid w:val="00A15A4B"/>
    <w:rsid w:val="00A15A5A"/>
    <w:rsid w:val="00A15A76"/>
    <w:rsid w:val="00A15AA5"/>
    <w:rsid w:val="00A15AD5"/>
    <w:rsid w:val="00A15AE6"/>
    <w:rsid w:val="00A15B5C"/>
    <w:rsid w:val="00A15B6F"/>
    <w:rsid w:val="00A15B74"/>
    <w:rsid w:val="00A15B75"/>
    <w:rsid w:val="00A15B77"/>
    <w:rsid w:val="00A15BD8"/>
    <w:rsid w:val="00A15BF0"/>
    <w:rsid w:val="00A15C3E"/>
    <w:rsid w:val="00A15CAD"/>
    <w:rsid w:val="00A15D07"/>
    <w:rsid w:val="00A15D9C"/>
    <w:rsid w:val="00A15DB4"/>
    <w:rsid w:val="00A15DB9"/>
    <w:rsid w:val="00A15DE2"/>
    <w:rsid w:val="00A15E06"/>
    <w:rsid w:val="00A15E6A"/>
    <w:rsid w:val="00A15E9F"/>
    <w:rsid w:val="00A15EB2"/>
    <w:rsid w:val="00A15EB7"/>
    <w:rsid w:val="00A15EC8"/>
    <w:rsid w:val="00A15ED0"/>
    <w:rsid w:val="00A15EF7"/>
    <w:rsid w:val="00A15F4B"/>
    <w:rsid w:val="00A15F85"/>
    <w:rsid w:val="00A15FCE"/>
    <w:rsid w:val="00A15FE8"/>
    <w:rsid w:val="00A16003"/>
    <w:rsid w:val="00A16012"/>
    <w:rsid w:val="00A1606E"/>
    <w:rsid w:val="00A16102"/>
    <w:rsid w:val="00A16118"/>
    <w:rsid w:val="00A1611D"/>
    <w:rsid w:val="00A16123"/>
    <w:rsid w:val="00A16185"/>
    <w:rsid w:val="00A16196"/>
    <w:rsid w:val="00A161C5"/>
    <w:rsid w:val="00A1621F"/>
    <w:rsid w:val="00A16236"/>
    <w:rsid w:val="00A16241"/>
    <w:rsid w:val="00A16269"/>
    <w:rsid w:val="00A16276"/>
    <w:rsid w:val="00A1628F"/>
    <w:rsid w:val="00A162F2"/>
    <w:rsid w:val="00A16344"/>
    <w:rsid w:val="00A1635C"/>
    <w:rsid w:val="00A163D6"/>
    <w:rsid w:val="00A163EB"/>
    <w:rsid w:val="00A1640F"/>
    <w:rsid w:val="00A1644E"/>
    <w:rsid w:val="00A16485"/>
    <w:rsid w:val="00A164A8"/>
    <w:rsid w:val="00A164B2"/>
    <w:rsid w:val="00A16528"/>
    <w:rsid w:val="00A16541"/>
    <w:rsid w:val="00A1654A"/>
    <w:rsid w:val="00A1657B"/>
    <w:rsid w:val="00A1658F"/>
    <w:rsid w:val="00A165E2"/>
    <w:rsid w:val="00A165F6"/>
    <w:rsid w:val="00A1661B"/>
    <w:rsid w:val="00A16689"/>
    <w:rsid w:val="00A166B2"/>
    <w:rsid w:val="00A166D5"/>
    <w:rsid w:val="00A167DD"/>
    <w:rsid w:val="00A167E0"/>
    <w:rsid w:val="00A1680E"/>
    <w:rsid w:val="00A16814"/>
    <w:rsid w:val="00A168A2"/>
    <w:rsid w:val="00A168DE"/>
    <w:rsid w:val="00A16918"/>
    <w:rsid w:val="00A1693C"/>
    <w:rsid w:val="00A1694C"/>
    <w:rsid w:val="00A16961"/>
    <w:rsid w:val="00A16981"/>
    <w:rsid w:val="00A1699B"/>
    <w:rsid w:val="00A169A8"/>
    <w:rsid w:val="00A169C8"/>
    <w:rsid w:val="00A169ED"/>
    <w:rsid w:val="00A169F5"/>
    <w:rsid w:val="00A16A56"/>
    <w:rsid w:val="00A16A5D"/>
    <w:rsid w:val="00A16A6B"/>
    <w:rsid w:val="00A16A8A"/>
    <w:rsid w:val="00A16A97"/>
    <w:rsid w:val="00A16B0E"/>
    <w:rsid w:val="00A16B17"/>
    <w:rsid w:val="00A16B24"/>
    <w:rsid w:val="00A16B6B"/>
    <w:rsid w:val="00A16BA5"/>
    <w:rsid w:val="00A16BBE"/>
    <w:rsid w:val="00A16C10"/>
    <w:rsid w:val="00A16C33"/>
    <w:rsid w:val="00A16C48"/>
    <w:rsid w:val="00A16C4B"/>
    <w:rsid w:val="00A16C51"/>
    <w:rsid w:val="00A16C9F"/>
    <w:rsid w:val="00A16D1B"/>
    <w:rsid w:val="00A16D50"/>
    <w:rsid w:val="00A16D6B"/>
    <w:rsid w:val="00A16D9B"/>
    <w:rsid w:val="00A16DBE"/>
    <w:rsid w:val="00A16DDD"/>
    <w:rsid w:val="00A16DEE"/>
    <w:rsid w:val="00A16E2A"/>
    <w:rsid w:val="00A16E30"/>
    <w:rsid w:val="00A16E47"/>
    <w:rsid w:val="00A16F1F"/>
    <w:rsid w:val="00A16F6C"/>
    <w:rsid w:val="00A16F71"/>
    <w:rsid w:val="00A16F88"/>
    <w:rsid w:val="00A16F8B"/>
    <w:rsid w:val="00A16FBA"/>
    <w:rsid w:val="00A1703C"/>
    <w:rsid w:val="00A17044"/>
    <w:rsid w:val="00A17094"/>
    <w:rsid w:val="00A170F7"/>
    <w:rsid w:val="00A17112"/>
    <w:rsid w:val="00A1713A"/>
    <w:rsid w:val="00A1713B"/>
    <w:rsid w:val="00A17171"/>
    <w:rsid w:val="00A17175"/>
    <w:rsid w:val="00A17181"/>
    <w:rsid w:val="00A171EC"/>
    <w:rsid w:val="00A17241"/>
    <w:rsid w:val="00A17261"/>
    <w:rsid w:val="00A17292"/>
    <w:rsid w:val="00A1735C"/>
    <w:rsid w:val="00A17367"/>
    <w:rsid w:val="00A173CB"/>
    <w:rsid w:val="00A174CA"/>
    <w:rsid w:val="00A1750B"/>
    <w:rsid w:val="00A17585"/>
    <w:rsid w:val="00A175BF"/>
    <w:rsid w:val="00A17610"/>
    <w:rsid w:val="00A17620"/>
    <w:rsid w:val="00A17633"/>
    <w:rsid w:val="00A17644"/>
    <w:rsid w:val="00A176D4"/>
    <w:rsid w:val="00A176E3"/>
    <w:rsid w:val="00A176FB"/>
    <w:rsid w:val="00A176FC"/>
    <w:rsid w:val="00A17740"/>
    <w:rsid w:val="00A1778D"/>
    <w:rsid w:val="00A177A3"/>
    <w:rsid w:val="00A177A8"/>
    <w:rsid w:val="00A177B7"/>
    <w:rsid w:val="00A177EC"/>
    <w:rsid w:val="00A1780B"/>
    <w:rsid w:val="00A17858"/>
    <w:rsid w:val="00A17871"/>
    <w:rsid w:val="00A17896"/>
    <w:rsid w:val="00A178A0"/>
    <w:rsid w:val="00A178A3"/>
    <w:rsid w:val="00A178AC"/>
    <w:rsid w:val="00A178C3"/>
    <w:rsid w:val="00A178ED"/>
    <w:rsid w:val="00A17945"/>
    <w:rsid w:val="00A17957"/>
    <w:rsid w:val="00A17979"/>
    <w:rsid w:val="00A179C0"/>
    <w:rsid w:val="00A179C4"/>
    <w:rsid w:val="00A17A13"/>
    <w:rsid w:val="00A17A6D"/>
    <w:rsid w:val="00A17A75"/>
    <w:rsid w:val="00A17A8B"/>
    <w:rsid w:val="00A17AAA"/>
    <w:rsid w:val="00A17AB1"/>
    <w:rsid w:val="00A17AD6"/>
    <w:rsid w:val="00A17AEC"/>
    <w:rsid w:val="00A17AF4"/>
    <w:rsid w:val="00A17B10"/>
    <w:rsid w:val="00A17B69"/>
    <w:rsid w:val="00A17B7F"/>
    <w:rsid w:val="00A17B92"/>
    <w:rsid w:val="00A17BAF"/>
    <w:rsid w:val="00A17BF2"/>
    <w:rsid w:val="00A17BF8"/>
    <w:rsid w:val="00A17C1C"/>
    <w:rsid w:val="00A17C2D"/>
    <w:rsid w:val="00A17C80"/>
    <w:rsid w:val="00A17C9A"/>
    <w:rsid w:val="00A17CB7"/>
    <w:rsid w:val="00A17CDC"/>
    <w:rsid w:val="00A17D9A"/>
    <w:rsid w:val="00A17DC7"/>
    <w:rsid w:val="00A17DCC"/>
    <w:rsid w:val="00A17DF6"/>
    <w:rsid w:val="00A17E1E"/>
    <w:rsid w:val="00A17E1F"/>
    <w:rsid w:val="00A17E52"/>
    <w:rsid w:val="00A17E75"/>
    <w:rsid w:val="00A17EFE"/>
    <w:rsid w:val="00A17F1C"/>
    <w:rsid w:val="00A17F60"/>
    <w:rsid w:val="00A17F6A"/>
    <w:rsid w:val="00A17F76"/>
    <w:rsid w:val="00A17F89"/>
    <w:rsid w:val="00A17FAB"/>
    <w:rsid w:val="00A17FD9"/>
    <w:rsid w:val="00A20005"/>
    <w:rsid w:val="00A20076"/>
    <w:rsid w:val="00A2016B"/>
    <w:rsid w:val="00A20177"/>
    <w:rsid w:val="00A20182"/>
    <w:rsid w:val="00A201A1"/>
    <w:rsid w:val="00A201DE"/>
    <w:rsid w:val="00A201F8"/>
    <w:rsid w:val="00A2020B"/>
    <w:rsid w:val="00A20238"/>
    <w:rsid w:val="00A20278"/>
    <w:rsid w:val="00A2028D"/>
    <w:rsid w:val="00A202C2"/>
    <w:rsid w:val="00A202F4"/>
    <w:rsid w:val="00A202FE"/>
    <w:rsid w:val="00A2030D"/>
    <w:rsid w:val="00A20334"/>
    <w:rsid w:val="00A2033A"/>
    <w:rsid w:val="00A20377"/>
    <w:rsid w:val="00A2039E"/>
    <w:rsid w:val="00A203C3"/>
    <w:rsid w:val="00A20465"/>
    <w:rsid w:val="00A2046D"/>
    <w:rsid w:val="00A204FC"/>
    <w:rsid w:val="00A2050E"/>
    <w:rsid w:val="00A205BC"/>
    <w:rsid w:val="00A205C0"/>
    <w:rsid w:val="00A205C8"/>
    <w:rsid w:val="00A205F4"/>
    <w:rsid w:val="00A2062F"/>
    <w:rsid w:val="00A2065B"/>
    <w:rsid w:val="00A20661"/>
    <w:rsid w:val="00A2066A"/>
    <w:rsid w:val="00A20688"/>
    <w:rsid w:val="00A206C8"/>
    <w:rsid w:val="00A206D1"/>
    <w:rsid w:val="00A206E4"/>
    <w:rsid w:val="00A20724"/>
    <w:rsid w:val="00A2074B"/>
    <w:rsid w:val="00A207B1"/>
    <w:rsid w:val="00A207B7"/>
    <w:rsid w:val="00A207D4"/>
    <w:rsid w:val="00A207DB"/>
    <w:rsid w:val="00A20800"/>
    <w:rsid w:val="00A20806"/>
    <w:rsid w:val="00A20813"/>
    <w:rsid w:val="00A20816"/>
    <w:rsid w:val="00A20840"/>
    <w:rsid w:val="00A2086C"/>
    <w:rsid w:val="00A2087E"/>
    <w:rsid w:val="00A20897"/>
    <w:rsid w:val="00A208A3"/>
    <w:rsid w:val="00A208EF"/>
    <w:rsid w:val="00A208F6"/>
    <w:rsid w:val="00A20925"/>
    <w:rsid w:val="00A20975"/>
    <w:rsid w:val="00A209AA"/>
    <w:rsid w:val="00A209C5"/>
    <w:rsid w:val="00A209E1"/>
    <w:rsid w:val="00A20A3E"/>
    <w:rsid w:val="00A20A5E"/>
    <w:rsid w:val="00A20A96"/>
    <w:rsid w:val="00A20AE2"/>
    <w:rsid w:val="00A20AF7"/>
    <w:rsid w:val="00A20B24"/>
    <w:rsid w:val="00A20B55"/>
    <w:rsid w:val="00A20B61"/>
    <w:rsid w:val="00A20BBE"/>
    <w:rsid w:val="00A20BEA"/>
    <w:rsid w:val="00A20C16"/>
    <w:rsid w:val="00A20C22"/>
    <w:rsid w:val="00A20C25"/>
    <w:rsid w:val="00A20C30"/>
    <w:rsid w:val="00A20C3A"/>
    <w:rsid w:val="00A20C6A"/>
    <w:rsid w:val="00A20C88"/>
    <w:rsid w:val="00A20C8D"/>
    <w:rsid w:val="00A20CB0"/>
    <w:rsid w:val="00A20CBC"/>
    <w:rsid w:val="00A20CE6"/>
    <w:rsid w:val="00A20CF7"/>
    <w:rsid w:val="00A20D48"/>
    <w:rsid w:val="00A20D55"/>
    <w:rsid w:val="00A20D61"/>
    <w:rsid w:val="00A20D77"/>
    <w:rsid w:val="00A20D8D"/>
    <w:rsid w:val="00A20DD1"/>
    <w:rsid w:val="00A20DD3"/>
    <w:rsid w:val="00A20DF1"/>
    <w:rsid w:val="00A20E17"/>
    <w:rsid w:val="00A20E52"/>
    <w:rsid w:val="00A20E72"/>
    <w:rsid w:val="00A20E87"/>
    <w:rsid w:val="00A20EAD"/>
    <w:rsid w:val="00A20EB4"/>
    <w:rsid w:val="00A20EFD"/>
    <w:rsid w:val="00A20EFF"/>
    <w:rsid w:val="00A20F0E"/>
    <w:rsid w:val="00A20F9C"/>
    <w:rsid w:val="00A21003"/>
    <w:rsid w:val="00A21021"/>
    <w:rsid w:val="00A2105E"/>
    <w:rsid w:val="00A210B9"/>
    <w:rsid w:val="00A210FB"/>
    <w:rsid w:val="00A210FC"/>
    <w:rsid w:val="00A210FF"/>
    <w:rsid w:val="00A21102"/>
    <w:rsid w:val="00A21126"/>
    <w:rsid w:val="00A21133"/>
    <w:rsid w:val="00A21144"/>
    <w:rsid w:val="00A21182"/>
    <w:rsid w:val="00A21194"/>
    <w:rsid w:val="00A2119F"/>
    <w:rsid w:val="00A211E1"/>
    <w:rsid w:val="00A2122F"/>
    <w:rsid w:val="00A21258"/>
    <w:rsid w:val="00A21291"/>
    <w:rsid w:val="00A2129C"/>
    <w:rsid w:val="00A212E4"/>
    <w:rsid w:val="00A212F3"/>
    <w:rsid w:val="00A2136B"/>
    <w:rsid w:val="00A2139C"/>
    <w:rsid w:val="00A213E0"/>
    <w:rsid w:val="00A213EE"/>
    <w:rsid w:val="00A213F9"/>
    <w:rsid w:val="00A21409"/>
    <w:rsid w:val="00A214FA"/>
    <w:rsid w:val="00A2150C"/>
    <w:rsid w:val="00A21542"/>
    <w:rsid w:val="00A21564"/>
    <w:rsid w:val="00A2159B"/>
    <w:rsid w:val="00A215A4"/>
    <w:rsid w:val="00A215AF"/>
    <w:rsid w:val="00A215D1"/>
    <w:rsid w:val="00A215D4"/>
    <w:rsid w:val="00A2160C"/>
    <w:rsid w:val="00A21631"/>
    <w:rsid w:val="00A21696"/>
    <w:rsid w:val="00A216A7"/>
    <w:rsid w:val="00A21711"/>
    <w:rsid w:val="00A2173B"/>
    <w:rsid w:val="00A2175B"/>
    <w:rsid w:val="00A2176C"/>
    <w:rsid w:val="00A2177C"/>
    <w:rsid w:val="00A217B0"/>
    <w:rsid w:val="00A217B1"/>
    <w:rsid w:val="00A217FA"/>
    <w:rsid w:val="00A21820"/>
    <w:rsid w:val="00A2185A"/>
    <w:rsid w:val="00A218F9"/>
    <w:rsid w:val="00A2197E"/>
    <w:rsid w:val="00A21980"/>
    <w:rsid w:val="00A21993"/>
    <w:rsid w:val="00A219CC"/>
    <w:rsid w:val="00A21A03"/>
    <w:rsid w:val="00A21A1D"/>
    <w:rsid w:val="00A21A1F"/>
    <w:rsid w:val="00A21A68"/>
    <w:rsid w:val="00A21A78"/>
    <w:rsid w:val="00A21AA0"/>
    <w:rsid w:val="00A21B5C"/>
    <w:rsid w:val="00A21B79"/>
    <w:rsid w:val="00A21B92"/>
    <w:rsid w:val="00A21BA9"/>
    <w:rsid w:val="00A21BE9"/>
    <w:rsid w:val="00A21BEC"/>
    <w:rsid w:val="00A21C3A"/>
    <w:rsid w:val="00A21C3E"/>
    <w:rsid w:val="00A21C7A"/>
    <w:rsid w:val="00A21C92"/>
    <w:rsid w:val="00A21C9D"/>
    <w:rsid w:val="00A21CA3"/>
    <w:rsid w:val="00A21CD8"/>
    <w:rsid w:val="00A21CD9"/>
    <w:rsid w:val="00A21CDA"/>
    <w:rsid w:val="00A21D1F"/>
    <w:rsid w:val="00A21D24"/>
    <w:rsid w:val="00A21D4E"/>
    <w:rsid w:val="00A21DA8"/>
    <w:rsid w:val="00A21DDD"/>
    <w:rsid w:val="00A21DEB"/>
    <w:rsid w:val="00A21DF3"/>
    <w:rsid w:val="00A21E1F"/>
    <w:rsid w:val="00A21E23"/>
    <w:rsid w:val="00A21E26"/>
    <w:rsid w:val="00A21E34"/>
    <w:rsid w:val="00A21E7B"/>
    <w:rsid w:val="00A21E96"/>
    <w:rsid w:val="00A21EC3"/>
    <w:rsid w:val="00A21EE9"/>
    <w:rsid w:val="00A21EFB"/>
    <w:rsid w:val="00A21F0D"/>
    <w:rsid w:val="00A21F36"/>
    <w:rsid w:val="00A21F47"/>
    <w:rsid w:val="00A22040"/>
    <w:rsid w:val="00A2205F"/>
    <w:rsid w:val="00A2208C"/>
    <w:rsid w:val="00A2209A"/>
    <w:rsid w:val="00A220A3"/>
    <w:rsid w:val="00A22139"/>
    <w:rsid w:val="00A22152"/>
    <w:rsid w:val="00A2217B"/>
    <w:rsid w:val="00A22199"/>
    <w:rsid w:val="00A221E8"/>
    <w:rsid w:val="00A221E9"/>
    <w:rsid w:val="00A22231"/>
    <w:rsid w:val="00A22286"/>
    <w:rsid w:val="00A22295"/>
    <w:rsid w:val="00A222DB"/>
    <w:rsid w:val="00A222F1"/>
    <w:rsid w:val="00A22338"/>
    <w:rsid w:val="00A2234C"/>
    <w:rsid w:val="00A22355"/>
    <w:rsid w:val="00A223CC"/>
    <w:rsid w:val="00A22440"/>
    <w:rsid w:val="00A22441"/>
    <w:rsid w:val="00A22448"/>
    <w:rsid w:val="00A224F6"/>
    <w:rsid w:val="00A22555"/>
    <w:rsid w:val="00A22557"/>
    <w:rsid w:val="00A22571"/>
    <w:rsid w:val="00A225BE"/>
    <w:rsid w:val="00A225D3"/>
    <w:rsid w:val="00A22610"/>
    <w:rsid w:val="00A2265C"/>
    <w:rsid w:val="00A2269B"/>
    <w:rsid w:val="00A226AB"/>
    <w:rsid w:val="00A226B2"/>
    <w:rsid w:val="00A226EE"/>
    <w:rsid w:val="00A2277A"/>
    <w:rsid w:val="00A227AC"/>
    <w:rsid w:val="00A227B1"/>
    <w:rsid w:val="00A227D6"/>
    <w:rsid w:val="00A22807"/>
    <w:rsid w:val="00A22817"/>
    <w:rsid w:val="00A22844"/>
    <w:rsid w:val="00A2285A"/>
    <w:rsid w:val="00A22871"/>
    <w:rsid w:val="00A22876"/>
    <w:rsid w:val="00A22882"/>
    <w:rsid w:val="00A228AA"/>
    <w:rsid w:val="00A228AE"/>
    <w:rsid w:val="00A228D1"/>
    <w:rsid w:val="00A228F6"/>
    <w:rsid w:val="00A2290D"/>
    <w:rsid w:val="00A22917"/>
    <w:rsid w:val="00A22934"/>
    <w:rsid w:val="00A22938"/>
    <w:rsid w:val="00A22970"/>
    <w:rsid w:val="00A2297B"/>
    <w:rsid w:val="00A22982"/>
    <w:rsid w:val="00A229D2"/>
    <w:rsid w:val="00A22A59"/>
    <w:rsid w:val="00A22A83"/>
    <w:rsid w:val="00A22A99"/>
    <w:rsid w:val="00A22A9E"/>
    <w:rsid w:val="00A22AAF"/>
    <w:rsid w:val="00A22AB7"/>
    <w:rsid w:val="00A22AC8"/>
    <w:rsid w:val="00A22AFA"/>
    <w:rsid w:val="00A22B49"/>
    <w:rsid w:val="00A22B51"/>
    <w:rsid w:val="00A22C08"/>
    <w:rsid w:val="00A22C1B"/>
    <w:rsid w:val="00A22C73"/>
    <w:rsid w:val="00A22C79"/>
    <w:rsid w:val="00A22CA7"/>
    <w:rsid w:val="00A22CEB"/>
    <w:rsid w:val="00A22D8C"/>
    <w:rsid w:val="00A22D95"/>
    <w:rsid w:val="00A22DB4"/>
    <w:rsid w:val="00A22E03"/>
    <w:rsid w:val="00A22E32"/>
    <w:rsid w:val="00A22E38"/>
    <w:rsid w:val="00A22E51"/>
    <w:rsid w:val="00A22E9C"/>
    <w:rsid w:val="00A22ECD"/>
    <w:rsid w:val="00A22ED9"/>
    <w:rsid w:val="00A22F72"/>
    <w:rsid w:val="00A22FB3"/>
    <w:rsid w:val="00A22FD1"/>
    <w:rsid w:val="00A22FD5"/>
    <w:rsid w:val="00A22FF4"/>
    <w:rsid w:val="00A23062"/>
    <w:rsid w:val="00A23073"/>
    <w:rsid w:val="00A23079"/>
    <w:rsid w:val="00A230AB"/>
    <w:rsid w:val="00A230CD"/>
    <w:rsid w:val="00A2313D"/>
    <w:rsid w:val="00A23175"/>
    <w:rsid w:val="00A2317B"/>
    <w:rsid w:val="00A23185"/>
    <w:rsid w:val="00A231AA"/>
    <w:rsid w:val="00A231D5"/>
    <w:rsid w:val="00A23215"/>
    <w:rsid w:val="00A23266"/>
    <w:rsid w:val="00A2327A"/>
    <w:rsid w:val="00A2328D"/>
    <w:rsid w:val="00A232D2"/>
    <w:rsid w:val="00A2337D"/>
    <w:rsid w:val="00A23399"/>
    <w:rsid w:val="00A233A8"/>
    <w:rsid w:val="00A233D8"/>
    <w:rsid w:val="00A233DF"/>
    <w:rsid w:val="00A233F6"/>
    <w:rsid w:val="00A23426"/>
    <w:rsid w:val="00A2345F"/>
    <w:rsid w:val="00A23483"/>
    <w:rsid w:val="00A23488"/>
    <w:rsid w:val="00A23490"/>
    <w:rsid w:val="00A234E1"/>
    <w:rsid w:val="00A2352C"/>
    <w:rsid w:val="00A23559"/>
    <w:rsid w:val="00A23575"/>
    <w:rsid w:val="00A235C5"/>
    <w:rsid w:val="00A23651"/>
    <w:rsid w:val="00A23688"/>
    <w:rsid w:val="00A23697"/>
    <w:rsid w:val="00A2369C"/>
    <w:rsid w:val="00A236A3"/>
    <w:rsid w:val="00A236C4"/>
    <w:rsid w:val="00A236F2"/>
    <w:rsid w:val="00A23731"/>
    <w:rsid w:val="00A23781"/>
    <w:rsid w:val="00A23782"/>
    <w:rsid w:val="00A23793"/>
    <w:rsid w:val="00A2390E"/>
    <w:rsid w:val="00A2391D"/>
    <w:rsid w:val="00A23927"/>
    <w:rsid w:val="00A23936"/>
    <w:rsid w:val="00A2393A"/>
    <w:rsid w:val="00A2394F"/>
    <w:rsid w:val="00A23960"/>
    <w:rsid w:val="00A239C7"/>
    <w:rsid w:val="00A239E5"/>
    <w:rsid w:val="00A239F6"/>
    <w:rsid w:val="00A23A09"/>
    <w:rsid w:val="00A23A0D"/>
    <w:rsid w:val="00A23A0F"/>
    <w:rsid w:val="00A23A18"/>
    <w:rsid w:val="00A23A20"/>
    <w:rsid w:val="00A23A24"/>
    <w:rsid w:val="00A23A5C"/>
    <w:rsid w:val="00A23A5F"/>
    <w:rsid w:val="00A23A6B"/>
    <w:rsid w:val="00A23B0D"/>
    <w:rsid w:val="00A23B13"/>
    <w:rsid w:val="00A23B16"/>
    <w:rsid w:val="00A23B18"/>
    <w:rsid w:val="00A23BD6"/>
    <w:rsid w:val="00A23BE0"/>
    <w:rsid w:val="00A23BE7"/>
    <w:rsid w:val="00A23C06"/>
    <w:rsid w:val="00A23C0E"/>
    <w:rsid w:val="00A23C21"/>
    <w:rsid w:val="00A23C3D"/>
    <w:rsid w:val="00A23C47"/>
    <w:rsid w:val="00A23C51"/>
    <w:rsid w:val="00A23C56"/>
    <w:rsid w:val="00A23C6B"/>
    <w:rsid w:val="00A23C88"/>
    <w:rsid w:val="00A23C93"/>
    <w:rsid w:val="00A23CCB"/>
    <w:rsid w:val="00A23D19"/>
    <w:rsid w:val="00A23D22"/>
    <w:rsid w:val="00A23D24"/>
    <w:rsid w:val="00A23D43"/>
    <w:rsid w:val="00A23D4C"/>
    <w:rsid w:val="00A23D79"/>
    <w:rsid w:val="00A23D96"/>
    <w:rsid w:val="00A23DF7"/>
    <w:rsid w:val="00A23E09"/>
    <w:rsid w:val="00A23E27"/>
    <w:rsid w:val="00A23E29"/>
    <w:rsid w:val="00A23E5A"/>
    <w:rsid w:val="00A23E81"/>
    <w:rsid w:val="00A23E92"/>
    <w:rsid w:val="00A23EA8"/>
    <w:rsid w:val="00A23ED0"/>
    <w:rsid w:val="00A23ED8"/>
    <w:rsid w:val="00A23EFF"/>
    <w:rsid w:val="00A23F2C"/>
    <w:rsid w:val="00A23F39"/>
    <w:rsid w:val="00A23F89"/>
    <w:rsid w:val="00A23F94"/>
    <w:rsid w:val="00A23F9C"/>
    <w:rsid w:val="00A2402A"/>
    <w:rsid w:val="00A24035"/>
    <w:rsid w:val="00A24060"/>
    <w:rsid w:val="00A240BD"/>
    <w:rsid w:val="00A240D1"/>
    <w:rsid w:val="00A240FD"/>
    <w:rsid w:val="00A24128"/>
    <w:rsid w:val="00A24143"/>
    <w:rsid w:val="00A24170"/>
    <w:rsid w:val="00A24174"/>
    <w:rsid w:val="00A241BD"/>
    <w:rsid w:val="00A241C3"/>
    <w:rsid w:val="00A24212"/>
    <w:rsid w:val="00A242B7"/>
    <w:rsid w:val="00A242D5"/>
    <w:rsid w:val="00A242F4"/>
    <w:rsid w:val="00A242FA"/>
    <w:rsid w:val="00A2431F"/>
    <w:rsid w:val="00A24350"/>
    <w:rsid w:val="00A2435D"/>
    <w:rsid w:val="00A243A9"/>
    <w:rsid w:val="00A243BA"/>
    <w:rsid w:val="00A243EC"/>
    <w:rsid w:val="00A24400"/>
    <w:rsid w:val="00A24405"/>
    <w:rsid w:val="00A24424"/>
    <w:rsid w:val="00A24428"/>
    <w:rsid w:val="00A24442"/>
    <w:rsid w:val="00A24452"/>
    <w:rsid w:val="00A24453"/>
    <w:rsid w:val="00A24457"/>
    <w:rsid w:val="00A2446D"/>
    <w:rsid w:val="00A24494"/>
    <w:rsid w:val="00A2449A"/>
    <w:rsid w:val="00A24508"/>
    <w:rsid w:val="00A2451D"/>
    <w:rsid w:val="00A2457D"/>
    <w:rsid w:val="00A24590"/>
    <w:rsid w:val="00A2459D"/>
    <w:rsid w:val="00A245B6"/>
    <w:rsid w:val="00A245F8"/>
    <w:rsid w:val="00A2467A"/>
    <w:rsid w:val="00A246A5"/>
    <w:rsid w:val="00A246F8"/>
    <w:rsid w:val="00A2471D"/>
    <w:rsid w:val="00A24735"/>
    <w:rsid w:val="00A2473A"/>
    <w:rsid w:val="00A24741"/>
    <w:rsid w:val="00A2475D"/>
    <w:rsid w:val="00A24777"/>
    <w:rsid w:val="00A2477E"/>
    <w:rsid w:val="00A247A9"/>
    <w:rsid w:val="00A247D9"/>
    <w:rsid w:val="00A247F1"/>
    <w:rsid w:val="00A247F9"/>
    <w:rsid w:val="00A24827"/>
    <w:rsid w:val="00A24881"/>
    <w:rsid w:val="00A248B4"/>
    <w:rsid w:val="00A248EF"/>
    <w:rsid w:val="00A248F9"/>
    <w:rsid w:val="00A24925"/>
    <w:rsid w:val="00A24945"/>
    <w:rsid w:val="00A24963"/>
    <w:rsid w:val="00A2496B"/>
    <w:rsid w:val="00A249AC"/>
    <w:rsid w:val="00A249C5"/>
    <w:rsid w:val="00A249FD"/>
    <w:rsid w:val="00A24A07"/>
    <w:rsid w:val="00A24A3C"/>
    <w:rsid w:val="00A24A3F"/>
    <w:rsid w:val="00A24A82"/>
    <w:rsid w:val="00A24A8A"/>
    <w:rsid w:val="00A24AC2"/>
    <w:rsid w:val="00A24B07"/>
    <w:rsid w:val="00A24B13"/>
    <w:rsid w:val="00A24B2C"/>
    <w:rsid w:val="00A24B73"/>
    <w:rsid w:val="00A24B8E"/>
    <w:rsid w:val="00A24BA3"/>
    <w:rsid w:val="00A24BB2"/>
    <w:rsid w:val="00A24BE1"/>
    <w:rsid w:val="00A24BF9"/>
    <w:rsid w:val="00A24C2A"/>
    <w:rsid w:val="00A24C5C"/>
    <w:rsid w:val="00A24CAE"/>
    <w:rsid w:val="00A24CC6"/>
    <w:rsid w:val="00A24CCA"/>
    <w:rsid w:val="00A24CCD"/>
    <w:rsid w:val="00A24D5D"/>
    <w:rsid w:val="00A24D83"/>
    <w:rsid w:val="00A24D93"/>
    <w:rsid w:val="00A24E58"/>
    <w:rsid w:val="00A24E77"/>
    <w:rsid w:val="00A24E7A"/>
    <w:rsid w:val="00A24EDE"/>
    <w:rsid w:val="00A24EE5"/>
    <w:rsid w:val="00A24F0C"/>
    <w:rsid w:val="00A24F33"/>
    <w:rsid w:val="00A24F5D"/>
    <w:rsid w:val="00A24FBC"/>
    <w:rsid w:val="00A24FC0"/>
    <w:rsid w:val="00A24FCD"/>
    <w:rsid w:val="00A24FDA"/>
    <w:rsid w:val="00A25021"/>
    <w:rsid w:val="00A250A2"/>
    <w:rsid w:val="00A250FB"/>
    <w:rsid w:val="00A25129"/>
    <w:rsid w:val="00A25148"/>
    <w:rsid w:val="00A2514B"/>
    <w:rsid w:val="00A25164"/>
    <w:rsid w:val="00A25170"/>
    <w:rsid w:val="00A251AA"/>
    <w:rsid w:val="00A251B0"/>
    <w:rsid w:val="00A25217"/>
    <w:rsid w:val="00A2524A"/>
    <w:rsid w:val="00A25261"/>
    <w:rsid w:val="00A25288"/>
    <w:rsid w:val="00A2529C"/>
    <w:rsid w:val="00A25318"/>
    <w:rsid w:val="00A2534A"/>
    <w:rsid w:val="00A25356"/>
    <w:rsid w:val="00A25359"/>
    <w:rsid w:val="00A2535F"/>
    <w:rsid w:val="00A253E3"/>
    <w:rsid w:val="00A25425"/>
    <w:rsid w:val="00A2544F"/>
    <w:rsid w:val="00A2547D"/>
    <w:rsid w:val="00A254A4"/>
    <w:rsid w:val="00A254B2"/>
    <w:rsid w:val="00A254C2"/>
    <w:rsid w:val="00A254CD"/>
    <w:rsid w:val="00A254D0"/>
    <w:rsid w:val="00A25533"/>
    <w:rsid w:val="00A25558"/>
    <w:rsid w:val="00A25568"/>
    <w:rsid w:val="00A25605"/>
    <w:rsid w:val="00A2563B"/>
    <w:rsid w:val="00A2564F"/>
    <w:rsid w:val="00A25654"/>
    <w:rsid w:val="00A25679"/>
    <w:rsid w:val="00A256B8"/>
    <w:rsid w:val="00A256BD"/>
    <w:rsid w:val="00A256D7"/>
    <w:rsid w:val="00A256F3"/>
    <w:rsid w:val="00A256FE"/>
    <w:rsid w:val="00A25762"/>
    <w:rsid w:val="00A25779"/>
    <w:rsid w:val="00A257EC"/>
    <w:rsid w:val="00A25812"/>
    <w:rsid w:val="00A25816"/>
    <w:rsid w:val="00A25863"/>
    <w:rsid w:val="00A2586A"/>
    <w:rsid w:val="00A2586D"/>
    <w:rsid w:val="00A25900"/>
    <w:rsid w:val="00A25932"/>
    <w:rsid w:val="00A25936"/>
    <w:rsid w:val="00A2597E"/>
    <w:rsid w:val="00A25985"/>
    <w:rsid w:val="00A25998"/>
    <w:rsid w:val="00A259A2"/>
    <w:rsid w:val="00A259B1"/>
    <w:rsid w:val="00A25A06"/>
    <w:rsid w:val="00A25A85"/>
    <w:rsid w:val="00A25ADB"/>
    <w:rsid w:val="00A25AE4"/>
    <w:rsid w:val="00A25B26"/>
    <w:rsid w:val="00A25B3C"/>
    <w:rsid w:val="00A25B44"/>
    <w:rsid w:val="00A25B49"/>
    <w:rsid w:val="00A25B7A"/>
    <w:rsid w:val="00A25BCA"/>
    <w:rsid w:val="00A25BCD"/>
    <w:rsid w:val="00A25C2E"/>
    <w:rsid w:val="00A25C4A"/>
    <w:rsid w:val="00A25C71"/>
    <w:rsid w:val="00A25C7B"/>
    <w:rsid w:val="00A25CA4"/>
    <w:rsid w:val="00A25CB5"/>
    <w:rsid w:val="00A25CCD"/>
    <w:rsid w:val="00A25CDE"/>
    <w:rsid w:val="00A25D0E"/>
    <w:rsid w:val="00A25D1B"/>
    <w:rsid w:val="00A25D4F"/>
    <w:rsid w:val="00A25D6B"/>
    <w:rsid w:val="00A25D6D"/>
    <w:rsid w:val="00A25D77"/>
    <w:rsid w:val="00A25D7C"/>
    <w:rsid w:val="00A25D82"/>
    <w:rsid w:val="00A25DC1"/>
    <w:rsid w:val="00A25DE2"/>
    <w:rsid w:val="00A25DFD"/>
    <w:rsid w:val="00A25E48"/>
    <w:rsid w:val="00A25E86"/>
    <w:rsid w:val="00A25EE0"/>
    <w:rsid w:val="00A25EEA"/>
    <w:rsid w:val="00A25F09"/>
    <w:rsid w:val="00A25F45"/>
    <w:rsid w:val="00A25F5A"/>
    <w:rsid w:val="00A25FA6"/>
    <w:rsid w:val="00A25FE3"/>
    <w:rsid w:val="00A25FF7"/>
    <w:rsid w:val="00A26017"/>
    <w:rsid w:val="00A26018"/>
    <w:rsid w:val="00A26084"/>
    <w:rsid w:val="00A260D9"/>
    <w:rsid w:val="00A260F7"/>
    <w:rsid w:val="00A260F8"/>
    <w:rsid w:val="00A26101"/>
    <w:rsid w:val="00A2612E"/>
    <w:rsid w:val="00A2616F"/>
    <w:rsid w:val="00A26180"/>
    <w:rsid w:val="00A261C1"/>
    <w:rsid w:val="00A261E6"/>
    <w:rsid w:val="00A261F3"/>
    <w:rsid w:val="00A26235"/>
    <w:rsid w:val="00A262B4"/>
    <w:rsid w:val="00A26311"/>
    <w:rsid w:val="00A26334"/>
    <w:rsid w:val="00A2639B"/>
    <w:rsid w:val="00A263D4"/>
    <w:rsid w:val="00A263E1"/>
    <w:rsid w:val="00A263E2"/>
    <w:rsid w:val="00A2641A"/>
    <w:rsid w:val="00A26421"/>
    <w:rsid w:val="00A264AF"/>
    <w:rsid w:val="00A264CF"/>
    <w:rsid w:val="00A26509"/>
    <w:rsid w:val="00A26523"/>
    <w:rsid w:val="00A2653A"/>
    <w:rsid w:val="00A2654F"/>
    <w:rsid w:val="00A26556"/>
    <w:rsid w:val="00A26590"/>
    <w:rsid w:val="00A265D7"/>
    <w:rsid w:val="00A265F7"/>
    <w:rsid w:val="00A265FA"/>
    <w:rsid w:val="00A265FE"/>
    <w:rsid w:val="00A26673"/>
    <w:rsid w:val="00A266AB"/>
    <w:rsid w:val="00A266B3"/>
    <w:rsid w:val="00A266C7"/>
    <w:rsid w:val="00A266F3"/>
    <w:rsid w:val="00A2670B"/>
    <w:rsid w:val="00A2670D"/>
    <w:rsid w:val="00A26752"/>
    <w:rsid w:val="00A26785"/>
    <w:rsid w:val="00A267DE"/>
    <w:rsid w:val="00A26834"/>
    <w:rsid w:val="00A2685C"/>
    <w:rsid w:val="00A2687E"/>
    <w:rsid w:val="00A26897"/>
    <w:rsid w:val="00A268B7"/>
    <w:rsid w:val="00A2690F"/>
    <w:rsid w:val="00A26974"/>
    <w:rsid w:val="00A26977"/>
    <w:rsid w:val="00A269A4"/>
    <w:rsid w:val="00A269AA"/>
    <w:rsid w:val="00A26A6D"/>
    <w:rsid w:val="00A26A7B"/>
    <w:rsid w:val="00A26A89"/>
    <w:rsid w:val="00A26A8E"/>
    <w:rsid w:val="00A26A9F"/>
    <w:rsid w:val="00A26ABE"/>
    <w:rsid w:val="00A26AE2"/>
    <w:rsid w:val="00A26AF2"/>
    <w:rsid w:val="00A26B2D"/>
    <w:rsid w:val="00A26B41"/>
    <w:rsid w:val="00A26B5B"/>
    <w:rsid w:val="00A26B80"/>
    <w:rsid w:val="00A26BB9"/>
    <w:rsid w:val="00A26BE7"/>
    <w:rsid w:val="00A26BEE"/>
    <w:rsid w:val="00A26C0A"/>
    <w:rsid w:val="00A26C0E"/>
    <w:rsid w:val="00A26C3E"/>
    <w:rsid w:val="00A26C47"/>
    <w:rsid w:val="00A26C4B"/>
    <w:rsid w:val="00A26D2F"/>
    <w:rsid w:val="00A26D35"/>
    <w:rsid w:val="00A26D39"/>
    <w:rsid w:val="00A26D67"/>
    <w:rsid w:val="00A26DA0"/>
    <w:rsid w:val="00A26DA4"/>
    <w:rsid w:val="00A26DB1"/>
    <w:rsid w:val="00A26DE6"/>
    <w:rsid w:val="00A26E2E"/>
    <w:rsid w:val="00A26E38"/>
    <w:rsid w:val="00A26E59"/>
    <w:rsid w:val="00A26EA3"/>
    <w:rsid w:val="00A26EB5"/>
    <w:rsid w:val="00A26EE8"/>
    <w:rsid w:val="00A26F06"/>
    <w:rsid w:val="00A26F08"/>
    <w:rsid w:val="00A26F37"/>
    <w:rsid w:val="00A26FDE"/>
    <w:rsid w:val="00A27062"/>
    <w:rsid w:val="00A270AD"/>
    <w:rsid w:val="00A270D0"/>
    <w:rsid w:val="00A270DE"/>
    <w:rsid w:val="00A27121"/>
    <w:rsid w:val="00A27139"/>
    <w:rsid w:val="00A27144"/>
    <w:rsid w:val="00A2723E"/>
    <w:rsid w:val="00A27275"/>
    <w:rsid w:val="00A272B5"/>
    <w:rsid w:val="00A272B6"/>
    <w:rsid w:val="00A272CB"/>
    <w:rsid w:val="00A272CF"/>
    <w:rsid w:val="00A27333"/>
    <w:rsid w:val="00A2733E"/>
    <w:rsid w:val="00A2734D"/>
    <w:rsid w:val="00A27377"/>
    <w:rsid w:val="00A2737E"/>
    <w:rsid w:val="00A27392"/>
    <w:rsid w:val="00A2739C"/>
    <w:rsid w:val="00A273D8"/>
    <w:rsid w:val="00A2741D"/>
    <w:rsid w:val="00A274BC"/>
    <w:rsid w:val="00A274D2"/>
    <w:rsid w:val="00A274E3"/>
    <w:rsid w:val="00A274EA"/>
    <w:rsid w:val="00A274FB"/>
    <w:rsid w:val="00A2750B"/>
    <w:rsid w:val="00A2753C"/>
    <w:rsid w:val="00A27547"/>
    <w:rsid w:val="00A27548"/>
    <w:rsid w:val="00A27570"/>
    <w:rsid w:val="00A27592"/>
    <w:rsid w:val="00A275BC"/>
    <w:rsid w:val="00A275D1"/>
    <w:rsid w:val="00A275F3"/>
    <w:rsid w:val="00A2760E"/>
    <w:rsid w:val="00A27618"/>
    <w:rsid w:val="00A27623"/>
    <w:rsid w:val="00A2764E"/>
    <w:rsid w:val="00A2766E"/>
    <w:rsid w:val="00A2766F"/>
    <w:rsid w:val="00A2768E"/>
    <w:rsid w:val="00A276A4"/>
    <w:rsid w:val="00A276E8"/>
    <w:rsid w:val="00A27705"/>
    <w:rsid w:val="00A27778"/>
    <w:rsid w:val="00A277C0"/>
    <w:rsid w:val="00A277CF"/>
    <w:rsid w:val="00A277E8"/>
    <w:rsid w:val="00A277EB"/>
    <w:rsid w:val="00A2780C"/>
    <w:rsid w:val="00A2781B"/>
    <w:rsid w:val="00A27874"/>
    <w:rsid w:val="00A2787C"/>
    <w:rsid w:val="00A278C6"/>
    <w:rsid w:val="00A278E8"/>
    <w:rsid w:val="00A278F9"/>
    <w:rsid w:val="00A27924"/>
    <w:rsid w:val="00A279D7"/>
    <w:rsid w:val="00A279E6"/>
    <w:rsid w:val="00A27A07"/>
    <w:rsid w:val="00A27A12"/>
    <w:rsid w:val="00A27A1A"/>
    <w:rsid w:val="00A27A44"/>
    <w:rsid w:val="00A27A84"/>
    <w:rsid w:val="00A27AA2"/>
    <w:rsid w:val="00A27AD7"/>
    <w:rsid w:val="00A27AEA"/>
    <w:rsid w:val="00A27B0A"/>
    <w:rsid w:val="00A27B37"/>
    <w:rsid w:val="00A27B60"/>
    <w:rsid w:val="00A27BF7"/>
    <w:rsid w:val="00A27C03"/>
    <w:rsid w:val="00A27C34"/>
    <w:rsid w:val="00A27C41"/>
    <w:rsid w:val="00A27C45"/>
    <w:rsid w:val="00A27C98"/>
    <w:rsid w:val="00A27D03"/>
    <w:rsid w:val="00A27D11"/>
    <w:rsid w:val="00A27D1B"/>
    <w:rsid w:val="00A27D71"/>
    <w:rsid w:val="00A27DB9"/>
    <w:rsid w:val="00A27DF2"/>
    <w:rsid w:val="00A27DF7"/>
    <w:rsid w:val="00A27DFD"/>
    <w:rsid w:val="00A27E20"/>
    <w:rsid w:val="00A27E25"/>
    <w:rsid w:val="00A27E31"/>
    <w:rsid w:val="00A27E72"/>
    <w:rsid w:val="00A27EAC"/>
    <w:rsid w:val="00A27EB3"/>
    <w:rsid w:val="00A27EFE"/>
    <w:rsid w:val="00A27F1A"/>
    <w:rsid w:val="00A27F36"/>
    <w:rsid w:val="00A27F6A"/>
    <w:rsid w:val="00A27F75"/>
    <w:rsid w:val="00A27FD0"/>
    <w:rsid w:val="00A27FF2"/>
    <w:rsid w:val="00A30001"/>
    <w:rsid w:val="00A30057"/>
    <w:rsid w:val="00A3006F"/>
    <w:rsid w:val="00A300AF"/>
    <w:rsid w:val="00A300B2"/>
    <w:rsid w:val="00A300B8"/>
    <w:rsid w:val="00A300DD"/>
    <w:rsid w:val="00A3011A"/>
    <w:rsid w:val="00A3011D"/>
    <w:rsid w:val="00A30124"/>
    <w:rsid w:val="00A3012F"/>
    <w:rsid w:val="00A3013D"/>
    <w:rsid w:val="00A30147"/>
    <w:rsid w:val="00A301BB"/>
    <w:rsid w:val="00A301E0"/>
    <w:rsid w:val="00A30258"/>
    <w:rsid w:val="00A3026C"/>
    <w:rsid w:val="00A30279"/>
    <w:rsid w:val="00A302C0"/>
    <w:rsid w:val="00A30337"/>
    <w:rsid w:val="00A3033F"/>
    <w:rsid w:val="00A30357"/>
    <w:rsid w:val="00A30385"/>
    <w:rsid w:val="00A303C9"/>
    <w:rsid w:val="00A303E0"/>
    <w:rsid w:val="00A3041B"/>
    <w:rsid w:val="00A30441"/>
    <w:rsid w:val="00A30477"/>
    <w:rsid w:val="00A30489"/>
    <w:rsid w:val="00A304B0"/>
    <w:rsid w:val="00A304B6"/>
    <w:rsid w:val="00A304C7"/>
    <w:rsid w:val="00A304E7"/>
    <w:rsid w:val="00A3053B"/>
    <w:rsid w:val="00A30553"/>
    <w:rsid w:val="00A305AC"/>
    <w:rsid w:val="00A305DD"/>
    <w:rsid w:val="00A30613"/>
    <w:rsid w:val="00A30619"/>
    <w:rsid w:val="00A30622"/>
    <w:rsid w:val="00A30695"/>
    <w:rsid w:val="00A306C9"/>
    <w:rsid w:val="00A306EB"/>
    <w:rsid w:val="00A30740"/>
    <w:rsid w:val="00A307A8"/>
    <w:rsid w:val="00A307B8"/>
    <w:rsid w:val="00A307BA"/>
    <w:rsid w:val="00A307C3"/>
    <w:rsid w:val="00A307E0"/>
    <w:rsid w:val="00A30815"/>
    <w:rsid w:val="00A30865"/>
    <w:rsid w:val="00A3088A"/>
    <w:rsid w:val="00A308AB"/>
    <w:rsid w:val="00A308F1"/>
    <w:rsid w:val="00A30900"/>
    <w:rsid w:val="00A30901"/>
    <w:rsid w:val="00A3092F"/>
    <w:rsid w:val="00A30950"/>
    <w:rsid w:val="00A309B5"/>
    <w:rsid w:val="00A309CC"/>
    <w:rsid w:val="00A309F3"/>
    <w:rsid w:val="00A30A04"/>
    <w:rsid w:val="00A30A0F"/>
    <w:rsid w:val="00A30A32"/>
    <w:rsid w:val="00A30A54"/>
    <w:rsid w:val="00A30B2E"/>
    <w:rsid w:val="00A30B3F"/>
    <w:rsid w:val="00A30B93"/>
    <w:rsid w:val="00A30B97"/>
    <w:rsid w:val="00A30BFE"/>
    <w:rsid w:val="00A30C41"/>
    <w:rsid w:val="00A30C78"/>
    <w:rsid w:val="00A30C7C"/>
    <w:rsid w:val="00A30C84"/>
    <w:rsid w:val="00A30D03"/>
    <w:rsid w:val="00A30D1B"/>
    <w:rsid w:val="00A30D1C"/>
    <w:rsid w:val="00A30D57"/>
    <w:rsid w:val="00A30D93"/>
    <w:rsid w:val="00A30DAF"/>
    <w:rsid w:val="00A30DBE"/>
    <w:rsid w:val="00A30E1B"/>
    <w:rsid w:val="00A30E1D"/>
    <w:rsid w:val="00A30E3E"/>
    <w:rsid w:val="00A30E59"/>
    <w:rsid w:val="00A30E66"/>
    <w:rsid w:val="00A30E67"/>
    <w:rsid w:val="00A30E6F"/>
    <w:rsid w:val="00A30EB6"/>
    <w:rsid w:val="00A30EC2"/>
    <w:rsid w:val="00A30EE0"/>
    <w:rsid w:val="00A30EF5"/>
    <w:rsid w:val="00A30F6D"/>
    <w:rsid w:val="00A30FF0"/>
    <w:rsid w:val="00A31019"/>
    <w:rsid w:val="00A31038"/>
    <w:rsid w:val="00A31039"/>
    <w:rsid w:val="00A31069"/>
    <w:rsid w:val="00A31073"/>
    <w:rsid w:val="00A3109D"/>
    <w:rsid w:val="00A310A0"/>
    <w:rsid w:val="00A310C3"/>
    <w:rsid w:val="00A310EE"/>
    <w:rsid w:val="00A3114D"/>
    <w:rsid w:val="00A3114F"/>
    <w:rsid w:val="00A31194"/>
    <w:rsid w:val="00A311F8"/>
    <w:rsid w:val="00A3120A"/>
    <w:rsid w:val="00A3124B"/>
    <w:rsid w:val="00A31274"/>
    <w:rsid w:val="00A312C4"/>
    <w:rsid w:val="00A312E2"/>
    <w:rsid w:val="00A312E7"/>
    <w:rsid w:val="00A312ED"/>
    <w:rsid w:val="00A312F8"/>
    <w:rsid w:val="00A31305"/>
    <w:rsid w:val="00A31337"/>
    <w:rsid w:val="00A3137C"/>
    <w:rsid w:val="00A3137F"/>
    <w:rsid w:val="00A313D4"/>
    <w:rsid w:val="00A31403"/>
    <w:rsid w:val="00A31418"/>
    <w:rsid w:val="00A3142F"/>
    <w:rsid w:val="00A31450"/>
    <w:rsid w:val="00A3146F"/>
    <w:rsid w:val="00A31475"/>
    <w:rsid w:val="00A3149F"/>
    <w:rsid w:val="00A314AE"/>
    <w:rsid w:val="00A314BB"/>
    <w:rsid w:val="00A314C4"/>
    <w:rsid w:val="00A314CF"/>
    <w:rsid w:val="00A3150C"/>
    <w:rsid w:val="00A31518"/>
    <w:rsid w:val="00A31527"/>
    <w:rsid w:val="00A31539"/>
    <w:rsid w:val="00A3155C"/>
    <w:rsid w:val="00A31563"/>
    <w:rsid w:val="00A31591"/>
    <w:rsid w:val="00A315AE"/>
    <w:rsid w:val="00A315E1"/>
    <w:rsid w:val="00A3168A"/>
    <w:rsid w:val="00A316D2"/>
    <w:rsid w:val="00A316D5"/>
    <w:rsid w:val="00A316DB"/>
    <w:rsid w:val="00A316E2"/>
    <w:rsid w:val="00A316E3"/>
    <w:rsid w:val="00A316EE"/>
    <w:rsid w:val="00A316F9"/>
    <w:rsid w:val="00A31712"/>
    <w:rsid w:val="00A3172A"/>
    <w:rsid w:val="00A3173A"/>
    <w:rsid w:val="00A31765"/>
    <w:rsid w:val="00A31773"/>
    <w:rsid w:val="00A317A4"/>
    <w:rsid w:val="00A317BD"/>
    <w:rsid w:val="00A317FE"/>
    <w:rsid w:val="00A318AA"/>
    <w:rsid w:val="00A318AD"/>
    <w:rsid w:val="00A318AF"/>
    <w:rsid w:val="00A318C3"/>
    <w:rsid w:val="00A318E0"/>
    <w:rsid w:val="00A31909"/>
    <w:rsid w:val="00A319B7"/>
    <w:rsid w:val="00A319CF"/>
    <w:rsid w:val="00A319E1"/>
    <w:rsid w:val="00A319F3"/>
    <w:rsid w:val="00A31A22"/>
    <w:rsid w:val="00A31A4E"/>
    <w:rsid w:val="00A31A70"/>
    <w:rsid w:val="00A31AC0"/>
    <w:rsid w:val="00A31ADE"/>
    <w:rsid w:val="00A31AE2"/>
    <w:rsid w:val="00A31B23"/>
    <w:rsid w:val="00A31B43"/>
    <w:rsid w:val="00A31B65"/>
    <w:rsid w:val="00A31BEB"/>
    <w:rsid w:val="00A31C34"/>
    <w:rsid w:val="00A31C63"/>
    <w:rsid w:val="00A31C6A"/>
    <w:rsid w:val="00A31C98"/>
    <w:rsid w:val="00A31CB1"/>
    <w:rsid w:val="00A31CF1"/>
    <w:rsid w:val="00A31CFB"/>
    <w:rsid w:val="00A31D3C"/>
    <w:rsid w:val="00A31D4A"/>
    <w:rsid w:val="00A31D84"/>
    <w:rsid w:val="00A31E01"/>
    <w:rsid w:val="00A31E2A"/>
    <w:rsid w:val="00A31E2E"/>
    <w:rsid w:val="00A31E3F"/>
    <w:rsid w:val="00A31E60"/>
    <w:rsid w:val="00A31E67"/>
    <w:rsid w:val="00A31EC6"/>
    <w:rsid w:val="00A31ECD"/>
    <w:rsid w:val="00A31EE8"/>
    <w:rsid w:val="00A31EFB"/>
    <w:rsid w:val="00A31EFD"/>
    <w:rsid w:val="00A31F1D"/>
    <w:rsid w:val="00A31F3C"/>
    <w:rsid w:val="00A31F77"/>
    <w:rsid w:val="00A31F87"/>
    <w:rsid w:val="00A31F89"/>
    <w:rsid w:val="00A31F9C"/>
    <w:rsid w:val="00A31F9E"/>
    <w:rsid w:val="00A31FC9"/>
    <w:rsid w:val="00A32019"/>
    <w:rsid w:val="00A3201D"/>
    <w:rsid w:val="00A3203D"/>
    <w:rsid w:val="00A3205E"/>
    <w:rsid w:val="00A32065"/>
    <w:rsid w:val="00A32079"/>
    <w:rsid w:val="00A3208B"/>
    <w:rsid w:val="00A32094"/>
    <w:rsid w:val="00A320A4"/>
    <w:rsid w:val="00A320ED"/>
    <w:rsid w:val="00A320F0"/>
    <w:rsid w:val="00A32101"/>
    <w:rsid w:val="00A32104"/>
    <w:rsid w:val="00A32108"/>
    <w:rsid w:val="00A32158"/>
    <w:rsid w:val="00A3215B"/>
    <w:rsid w:val="00A3217E"/>
    <w:rsid w:val="00A3219C"/>
    <w:rsid w:val="00A321B4"/>
    <w:rsid w:val="00A321B8"/>
    <w:rsid w:val="00A321DB"/>
    <w:rsid w:val="00A32210"/>
    <w:rsid w:val="00A32223"/>
    <w:rsid w:val="00A32240"/>
    <w:rsid w:val="00A32257"/>
    <w:rsid w:val="00A32261"/>
    <w:rsid w:val="00A3227D"/>
    <w:rsid w:val="00A32294"/>
    <w:rsid w:val="00A322DF"/>
    <w:rsid w:val="00A32347"/>
    <w:rsid w:val="00A32364"/>
    <w:rsid w:val="00A323A0"/>
    <w:rsid w:val="00A323A8"/>
    <w:rsid w:val="00A323BE"/>
    <w:rsid w:val="00A323C8"/>
    <w:rsid w:val="00A323D5"/>
    <w:rsid w:val="00A323F9"/>
    <w:rsid w:val="00A3244B"/>
    <w:rsid w:val="00A32450"/>
    <w:rsid w:val="00A32469"/>
    <w:rsid w:val="00A3247B"/>
    <w:rsid w:val="00A324C1"/>
    <w:rsid w:val="00A324EC"/>
    <w:rsid w:val="00A32526"/>
    <w:rsid w:val="00A32568"/>
    <w:rsid w:val="00A325FA"/>
    <w:rsid w:val="00A32604"/>
    <w:rsid w:val="00A32632"/>
    <w:rsid w:val="00A3263E"/>
    <w:rsid w:val="00A32654"/>
    <w:rsid w:val="00A3265E"/>
    <w:rsid w:val="00A32671"/>
    <w:rsid w:val="00A3269F"/>
    <w:rsid w:val="00A326C5"/>
    <w:rsid w:val="00A326D7"/>
    <w:rsid w:val="00A326E2"/>
    <w:rsid w:val="00A326F1"/>
    <w:rsid w:val="00A3274B"/>
    <w:rsid w:val="00A3275E"/>
    <w:rsid w:val="00A32767"/>
    <w:rsid w:val="00A32774"/>
    <w:rsid w:val="00A32777"/>
    <w:rsid w:val="00A32790"/>
    <w:rsid w:val="00A327AB"/>
    <w:rsid w:val="00A327BF"/>
    <w:rsid w:val="00A327D1"/>
    <w:rsid w:val="00A327D3"/>
    <w:rsid w:val="00A32831"/>
    <w:rsid w:val="00A32832"/>
    <w:rsid w:val="00A32851"/>
    <w:rsid w:val="00A3286B"/>
    <w:rsid w:val="00A32896"/>
    <w:rsid w:val="00A3289A"/>
    <w:rsid w:val="00A328A0"/>
    <w:rsid w:val="00A328F4"/>
    <w:rsid w:val="00A32964"/>
    <w:rsid w:val="00A32971"/>
    <w:rsid w:val="00A329A1"/>
    <w:rsid w:val="00A329A7"/>
    <w:rsid w:val="00A329BB"/>
    <w:rsid w:val="00A329C2"/>
    <w:rsid w:val="00A329C6"/>
    <w:rsid w:val="00A329D0"/>
    <w:rsid w:val="00A329D2"/>
    <w:rsid w:val="00A329F1"/>
    <w:rsid w:val="00A32A04"/>
    <w:rsid w:val="00A32A13"/>
    <w:rsid w:val="00A32A49"/>
    <w:rsid w:val="00A32A64"/>
    <w:rsid w:val="00A32A7C"/>
    <w:rsid w:val="00A32A90"/>
    <w:rsid w:val="00A32AC5"/>
    <w:rsid w:val="00A32ACC"/>
    <w:rsid w:val="00A32AD9"/>
    <w:rsid w:val="00A32AE9"/>
    <w:rsid w:val="00A32B12"/>
    <w:rsid w:val="00A32B2B"/>
    <w:rsid w:val="00A32B2C"/>
    <w:rsid w:val="00A32B8A"/>
    <w:rsid w:val="00A32B9C"/>
    <w:rsid w:val="00A32BAE"/>
    <w:rsid w:val="00A32BC3"/>
    <w:rsid w:val="00A32BE4"/>
    <w:rsid w:val="00A32BE7"/>
    <w:rsid w:val="00A32BF5"/>
    <w:rsid w:val="00A32BF9"/>
    <w:rsid w:val="00A32C07"/>
    <w:rsid w:val="00A32C11"/>
    <w:rsid w:val="00A32C27"/>
    <w:rsid w:val="00A32C29"/>
    <w:rsid w:val="00A32CE9"/>
    <w:rsid w:val="00A32DA4"/>
    <w:rsid w:val="00A32DB5"/>
    <w:rsid w:val="00A32DC5"/>
    <w:rsid w:val="00A32DEA"/>
    <w:rsid w:val="00A32E02"/>
    <w:rsid w:val="00A32E27"/>
    <w:rsid w:val="00A32E4F"/>
    <w:rsid w:val="00A32E6D"/>
    <w:rsid w:val="00A32EA9"/>
    <w:rsid w:val="00A32F18"/>
    <w:rsid w:val="00A32F2C"/>
    <w:rsid w:val="00A32F62"/>
    <w:rsid w:val="00A32F80"/>
    <w:rsid w:val="00A32FD6"/>
    <w:rsid w:val="00A33001"/>
    <w:rsid w:val="00A33019"/>
    <w:rsid w:val="00A33022"/>
    <w:rsid w:val="00A33026"/>
    <w:rsid w:val="00A3304C"/>
    <w:rsid w:val="00A3305E"/>
    <w:rsid w:val="00A330A5"/>
    <w:rsid w:val="00A330AD"/>
    <w:rsid w:val="00A330BE"/>
    <w:rsid w:val="00A330F5"/>
    <w:rsid w:val="00A33116"/>
    <w:rsid w:val="00A33121"/>
    <w:rsid w:val="00A3319C"/>
    <w:rsid w:val="00A331B1"/>
    <w:rsid w:val="00A331DC"/>
    <w:rsid w:val="00A331E2"/>
    <w:rsid w:val="00A331F1"/>
    <w:rsid w:val="00A33291"/>
    <w:rsid w:val="00A332B4"/>
    <w:rsid w:val="00A3333D"/>
    <w:rsid w:val="00A33341"/>
    <w:rsid w:val="00A33350"/>
    <w:rsid w:val="00A33376"/>
    <w:rsid w:val="00A3339F"/>
    <w:rsid w:val="00A333F5"/>
    <w:rsid w:val="00A333F7"/>
    <w:rsid w:val="00A33436"/>
    <w:rsid w:val="00A33437"/>
    <w:rsid w:val="00A3344F"/>
    <w:rsid w:val="00A33487"/>
    <w:rsid w:val="00A33488"/>
    <w:rsid w:val="00A33496"/>
    <w:rsid w:val="00A334E8"/>
    <w:rsid w:val="00A33500"/>
    <w:rsid w:val="00A3350C"/>
    <w:rsid w:val="00A33513"/>
    <w:rsid w:val="00A33521"/>
    <w:rsid w:val="00A33524"/>
    <w:rsid w:val="00A335BF"/>
    <w:rsid w:val="00A335D5"/>
    <w:rsid w:val="00A33655"/>
    <w:rsid w:val="00A3365C"/>
    <w:rsid w:val="00A33678"/>
    <w:rsid w:val="00A3367A"/>
    <w:rsid w:val="00A3377F"/>
    <w:rsid w:val="00A33792"/>
    <w:rsid w:val="00A3379C"/>
    <w:rsid w:val="00A337A4"/>
    <w:rsid w:val="00A337B1"/>
    <w:rsid w:val="00A337C4"/>
    <w:rsid w:val="00A337DA"/>
    <w:rsid w:val="00A337F4"/>
    <w:rsid w:val="00A33823"/>
    <w:rsid w:val="00A3382B"/>
    <w:rsid w:val="00A33839"/>
    <w:rsid w:val="00A3384D"/>
    <w:rsid w:val="00A33871"/>
    <w:rsid w:val="00A33878"/>
    <w:rsid w:val="00A3387F"/>
    <w:rsid w:val="00A338A0"/>
    <w:rsid w:val="00A338B9"/>
    <w:rsid w:val="00A338C1"/>
    <w:rsid w:val="00A338D3"/>
    <w:rsid w:val="00A338D8"/>
    <w:rsid w:val="00A338E8"/>
    <w:rsid w:val="00A33921"/>
    <w:rsid w:val="00A33943"/>
    <w:rsid w:val="00A3394A"/>
    <w:rsid w:val="00A33980"/>
    <w:rsid w:val="00A339B3"/>
    <w:rsid w:val="00A339BA"/>
    <w:rsid w:val="00A33A0A"/>
    <w:rsid w:val="00A33A16"/>
    <w:rsid w:val="00A33A57"/>
    <w:rsid w:val="00A33B0A"/>
    <w:rsid w:val="00A33B20"/>
    <w:rsid w:val="00A33B44"/>
    <w:rsid w:val="00A33B45"/>
    <w:rsid w:val="00A33BB6"/>
    <w:rsid w:val="00A33BD2"/>
    <w:rsid w:val="00A33BE6"/>
    <w:rsid w:val="00A33C2D"/>
    <w:rsid w:val="00A33C2F"/>
    <w:rsid w:val="00A33C31"/>
    <w:rsid w:val="00A33C35"/>
    <w:rsid w:val="00A33C56"/>
    <w:rsid w:val="00A33C5B"/>
    <w:rsid w:val="00A33CB4"/>
    <w:rsid w:val="00A33CBA"/>
    <w:rsid w:val="00A33CBD"/>
    <w:rsid w:val="00A33D0D"/>
    <w:rsid w:val="00A33D0E"/>
    <w:rsid w:val="00A33D18"/>
    <w:rsid w:val="00A33D27"/>
    <w:rsid w:val="00A33D76"/>
    <w:rsid w:val="00A33D79"/>
    <w:rsid w:val="00A33D99"/>
    <w:rsid w:val="00A33DC2"/>
    <w:rsid w:val="00A33DCA"/>
    <w:rsid w:val="00A33DD9"/>
    <w:rsid w:val="00A33E68"/>
    <w:rsid w:val="00A33E75"/>
    <w:rsid w:val="00A33EBE"/>
    <w:rsid w:val="00A33ED4"/>
    <w:rsid w:val="00A33EDA"/>
    <w:rsid w:val="00A33EEF"/>
    <w:rsid w:val="00A33F07"/>
    <w:rsid w:val="00A33F7F"/>
    <w:rsid w:val="00A33F9D"/>
    <w:rsid w:val="00A33FAF"/>
    <w:rsid w:val="00A33FBB"/>
    <w:rsid w:val="00A33FF7"/>
    <w:rsid w:val="00A34046"/>
    <w:rsid w:val="00A34071"/>
    <w:rsid w:val="00A34095"/>
    <w:rsid w:val="00A340BB"/>
    <w:rsid w:val="00A34100"/>
    <w:rsid w:val="00A34115"/>
    <w:rsid w:val="00A3412A"/>
    <w:rsid w:val="00A3414B"/>
    <w:rsid w:val="00A3414E"/>
    <w:rsid w:val="00A3419B"/>
    <w:rsid w:val="00A341C7"/>
    <w:rsid w:val="00A341ED"/>
    <w:rsid w:val="00A34210"/>
    <w:rsid w:val="00A34250"/>
    <w:rsid w:val="00A34254"/>
    <w:rsid w:val="00A3425A"/>
    <w:rsid w:val="00A34269"/>
    <w:rsid w:val="00A3429D"/>
    <w:rsid w:val="00A342BB"/>
    <w:rsid w:val="00A3430A"/>
    <w:rsid w:val="00A34375"/>
    <w:rsid w:val="00A343A8"/>
    <w:rsid w:val="00A343A9"/>
    <w:rsid w:val="00A34406"/>
    <w:rsid w:val="00A34415"/>
    <w:rsid w:val="00A344DD"/>
    <w:rsid w:val="00A344EC"/>
    <w:rsid w:val="00A34515"/>
    <w:rsid w:val="00A34524"/>
    <w:rsid w:val="00A3456A"/>
    <w:rsid w:val="00A34610"/>
    <w:rsid w:val="00A34613"/>
    <w:rsid w:val="00A34615"/>
    <w:rsid w:val="00A34638"/>
    <w:rsid w:val="00A34642"/>
    <w:rsid w:val="00A34647"/>
    <w:rsid w:val="00A34654"/>
    <w:rsid w:val="00A34693"/>
    <w:rsid w:val="00A346A7"/>
    <w:rsid w:val="00A346B1"/>
    <w:rsid w:val="00A346F2"/>
    <w:rsid w:val="00A346F5"/>
    <w:rsid w:val="00A34700"/>
    <w:rsid w:val="00A3473E"/>
    <w:rsid w:val="00A34768"/>
    <w:rsid w:val="00A34794"/>
    <w:rsid w:val="00A347B8"/>
    <w:rsid w:val="00A347BC"/>
    <w:rsid w:val="00A347BE"/>
    <w:rsid w:val="00A347D6"/>
    <w:rsid w:val="00A347F1"/>
    <w:rsid w:val="00A347FA"/>
    <w:rsid w:val="00A34807"/>
    <w:rsid w:val="00A34835"/>
    <w:rsid w:val="00A34846"/>
    <w:rsid w:val="00A348BB"/>
    <w:rsid w:val="00A348DD"/>
    <w:rsid w:val="00A348DE"/>
    <w:rsid w:val="00A348EB"/>
    <w:rsid w:val="00A34902"/>
    <w:rsid w:val="00A3490B"/>
    <w:rsid w:val="00A34945"/>
    <w:rsid w:val="00A34980"/>
    <w:rsid w:val="00A3499E"/>
    <w:rsid w:val="00A349A8"/>
    <w:rsid w:val="00A349CA"/>
    <w:rsid w:val="00A349DF"/>
    <w:rsid w:val="00A349E9"/>
    <w:rsid w:val="00A34A02"/>
    <w:rsid w:val="00A34A36"/>
    <w:rsid w:val="00A34A66"/>
    <w:rsid w:val="00A34A7B"/>
    <w:rsid w:val="00A34A8A"/>
    <w:rsid w:val="00A34A90"/>
    <w:rsid w:val="00A34AC3"/>
    <w:rsid w:val="00A34AF1"/>
    <w:rsid w:val="00A34AFE"/>
    <w:rsid w:val="00A34B1B"/>
    <w:rsid w:val="00A34B34"/>
    <w:rsid w:val="00A34B50"/>
    <w:rsid w:val="00A34B81"/>
    <w:rsid w:val="00A34B8B"/>
    <w:rsid w:val="00A34B9E"/>
    <w:rsid w:val="00A34C14"/>
    <w:rsid w:val="00A34C3A"/>
    <w:rsid w:val="00A34C40"/>
    <w:rsid w:val="00A34C9F"/>
    <w:rsid w:val="00A34CFE"/>
    <w:rsid w:val="00A34D63"/>
    <w:rsid w:val="00A34D73"/>
    <w:rsid w:val="00A34D81"/>
    <w:rsid w:val="00A34DA5"/>
    <w:rsid w:val="00A34E30"/>
    <w:rsid w:val="00A34E37"/>
    <w:rsid w:val="00A34E4C"/>
    <w:rsid w:val="00A34E55"/>
    <w:rsid w:val="00A34E6D"/>
    <w:rsid w:val="00A34EC2"/>
    <w:rsid w:val="00A34F52"/>
    <w:rsid w:val="00A34F73"/>
    <w:rsid w:val="00A34FB1"/>
    <w:rsid w:val="00A3500C"/>
    <w:rsid w:val="00A35017"/>
    <w:rsid w:val="00A35021"/>
    <w:rsid w:val="00A35031"/>
    <w:rsid w:val="00A35045"/>
    <w:rsid w:val="00A35065"/>
    <w:rsid w:val="00A3506B"/>
    <w:rsid w:val="00A3509C"/>
    <w:rsid w:val="00A350A8"/>
    <w:rsid w:val="00A350BB"/>
    <w:rsid w:val="00A350FC"/>
    <w:rsid w:val="00A35139"/>
    <w:rsid w:val="00A35141"/>
    <w:rsid w:val="00A3514C"/>
    <w:rsid w:val="00A35160"/>
    <w:rsid w:val="00A3519C"/>
    <w:rsid w:val="00A3519E"/>
    <w:rsid w:val="00A351A1"/>
    <w:rsid w:val="00A351F0"/>
    <w:rsid w:val="00A351FD"/>
    <w:rsid w:val="00A3522B"/>
    <w:rsid w:val="00A35238"/>
    <w:rsid w:val="00A35253"/>
    <w:rsid w:val="00A3526F"/>
    <w:rsid w:val="00A35292"/>
    <w:rsid w:val="00A35294"/>
    <w:rsid w:val="00A35296"/>
    <w:rsid w:val="00A352A9"/>
    <w:rsid w:val="00A35304"/>
    <w:rsid w:val="00A35305"/>
    <w:rsid w:val="00A3530B"/>
    <w:rsid w:val="00A35346"/>
    <w:rsid w:val="00A35364"/>
    <w:rsid w:val="00A35376"/>
    <w:rsid w:val="00A353A9"/>
    <w:rsid w:val="00A353B0"/>
    <w:rsid w:val="00A353DF"/>
    <w:rsid w:val="00A35467"/>
    <w:rsid w:val="00A354B4"/>
    <w:rsid w:val="00A354B9"/>
    <w:rsid w:val="00A354D0"/>
    <w:rsid w:val="00A354F0"/>
    <w:rsid w:val="00A3553C"/>
    <w:rsid w:val="00A35548"/>
    <w:rsid w:val="00A35559"/>
    <w:rsid w:val="00A3555E"/>
    <w:rsid w:val="00A35562"/>
    <w:rsid w:val="00A3556C"/>
    <w:rsid w:val="00A355AC"/>
    <w:rsid w:val="00A355BE"/>
    <w:rsid w:val="00A35612"/>
    <w:rsid w:val="00A35668"/>
    <w:rsid w:val="00A35679"/>
    <w:rsid w:val="00A3569D"/>
    <w:rsid w:val="00A356A7"/>
    <w:rsid w:val="00A356C9"/>
    <w:rsid w:val="00A356EC"/>
    <w:rsid w:val="00A35729"/>
    <w:rsid w:val="00A35781"/>
    <w:rsid w:val="00A35794"/>
    <w:rsid w:val="00A357AC"/>
    <w:rsid w:val="00A357BD"/>
    <w:rsid w:val="00A357D8"/>
    <w:rsid w:val="00A35881"/>
    <w:rsid w:val="00A358A4"/>
    <w:rsid w:val="00A358BC"/>
    <w:rsid w:val="00A358FD"/>
    <w:rsid w:val="00A3594A"/>
    <w:rsid w:val="00A3597F"/>
    <w:rsid w:val="00A35996"/>
    <w:rsid w:val="00A359A6"/>
    <w:rsid w:val="00A359AB"/>
    <w:rsid w:val="00A359C7"/>
    <w:rsid w:val="00A359D6"/>
    <w:rsid w:val="00A359FA"/>
    <w:rsid w:val="00A359FC"/>
    <w:rsid w:val="00A35A3A"/>
    <w:rsid w:val="00A35A46"/>
    <w:rsid w:val="00A35A47"/>
    <w:rsid w:val="00A35AA7"/>
    <w:rsid w:val="00A35AB4"/>
    <w:rsid w:val="00A35AC4"/>
    <w:rsid w:val="00A35AD5"/>
    <w:rsid w:val="00A35AE9"/>
    <w:rsid w:val="00A35B08"/>
    <w:rsid w:val="00A35B14"/>
    <w:rsid w:val="00A35B3D"/>
    <w:rsid w:val="00A35B6A"/>
    <w:rsid w:val="00A35BC7"/>
    <w:rsid w:val="00A35C68"/>
    <w:rsid w:val="00A35C6B"/>
    <w:rsid w:val="00A35CC8"/>
    <w:rsid w:val="00A35CDA"/>
    <w:rsid w:val="00A35CF2"/>
    <w:rsid w:val="00A35D69"/>
    <w:rsid w:val="00A35D8E"/>
    <w:rsid w:val="00A35DD6"/>
    <w:rsid w:val="00A35E08"/>
    <w:rsid w:val="00A35E0F"/>
    <w:rsid w:val="00A35E34"/>
    <w:rsid w:val="00A35E52"/>
    <w:rsid w:val="00A35E73"/>
    <w:rsid w:val="00A35E9C"/>
    <w:rsid w:val="00A35EA3"/>
    <w:rsid w:val="00A35EB8"/>
    <w:rsid w:val="00A35F12"/>
    <w:rsid w:val="00A35F22"/>
    <w:rsid w:val="00A35F64"/>
    <w:rsid w:val="00A35F9E"/>
    <w:rsid w:val="00A35FA6"/>
    <w:rsid w:val="00A35FAB"/>
    <w:rsid w:val="00A35FDE"/>
    <w:rsid w:val="00A3601E"/>
    <w:rsid w:val="00A36039"/>
    <w:rsid w:val="00A36048"/>
    <w:rsid w:val="00A3608A"/>
    <w:rsid w:val="00A360C7"/>
    <w:rsid w:val="00A360DD"/>
    <w:rsid w:val="00A360E0"/>
    <w:rsid w:val="00A36101"/>
    <w:rsid w:val="00A36129"/>
    <w:rsid w:val="00A3617A"/>
    <w:rsid w:val="00A361D0"/>
    <w:rsid w:val="00A361EB"/>
    <w:rsid w:val="00A361F3"/>
    <w:rsid w:val="00A3620C"/>
    <w:rsid w:val="00A3629F"/>
    <w:rsid w:val="00A362AD"/>
    <w:rsid w:val="00A362BA"/>
    <w:rsid w:val="00A362D7"/>
    <w:rsid w:val="00A362E5"/>
    <w:rsid w:val="00A36356"/>
    <w:rsid w:val="00A36370"/>
    <w:rsid w:val="00A3639D"/>
    <w:rsid w:val="00A363A5"/>
    <w:rsid w:val="00A363DD"/>
    <w:rsid w:val="00A363E8"/>
    <w:rsid w:val="00A363F1"/>
    <w:rsid w:val="00A363F2"/>
    <w:rsid w:val="00A363F3"/>
    <w:rsid w:val="00A3642E"/>
    <w:rsid w:val="00A3643A"/>
    <w:rsid w:val="00A3647C"/>
    <w:rsid w:val="00A36499"/>
    <w:rsid w:val="00A364A5"/>
    <w:rsid w:val="00A364CE"/>
    <w:rsid w:val="00A36502"/>
    <w:rsid w:val="00A36582"/>
    <w:rsid w:val="00A365BE"/>
    <w:rsid w:val="00A365C9"/>
    <w:rsid w:val="00A365DC"/>
    <w:rsid w:val="00A3661F"/>
    <w:rsid w:val="00A36668"/>
    <w:rsid w:val="00A36679"/>
    <w:rsid w:val="00A3667E"/>
    <w:rsid w:val="00A36689"/>
    <w:rsid w:val="00A36692"/>
    <w:rsid w:val="00A3669E"/>
    <w:rsid w:val="00A366FE"/>
    <w:rsid w:val="00A36718"/>
    <w:rsid w:val="00A3671D"/>
    <w:rsid w:val="00A36745"/>
    <w:rsid w:val="00A36748"/>
    <w:rsid w:val="00A3675B"/>
    <w:rsid w:val="00A36787"/>
    <w:rsid w:val="00A3678C"/>
    <w:rsid w:val="00A36797"/>
    <w:rsid w:val="00A3679A"/>
    <w:rsid w:val="00A367E6"/>
    <w:rsid w:val="00A367F1"/>
    <w:rsid w:val="00A36835"/>
    <w:rsid w:val="00A3684A"/>
    <w:rsid w:val="00A368A0"/>
    <w:rsid w:val="00A368DB"/>
    <w:rsid w:val="00A3690E"/>
    <w:rsid w:val="00A36916"/>
    <w:rsid w:val="00A36951"/>
    <w:rsid w:val="00A36957"/>
    <w:rsid w:val="00A3695E"/>
    <w:rsid w:val="00A36965"/>
    <w:rsid w:val="00A369B3"/>
    <w:rsid w:val="00A36A65"/>
    <w:rsid w:val="00A36A6D"/>
    <w:rsid w:val="00A36A78"/>
    <w:rsid w:val="00A36A98"/>
    <w:rsid w:val="00A36AB4"/>
    <w:rsid w:val="00A36B08"/>
    <w:rsid w:val="00A36B28"/>
    <w:rsid w:val="00A36B49"/>
    <w:rsid w:val="00A36B54"/>
    <w:rsid w:val="00A36B77"/>
    <w:rsid w:val="00A36BA6"/>
    <w:rsid w:val="00A36BE3"/>
    <w:rsid w:val="00A36BFD"/>
    <w:rsid w:val="00A36C2F"/>
    <w:rsid w:val="00A36C60"/>
    <w:rsid w:val="00A36C85"/>
    <w:rsid w:val="00A36C9F"/>
    <w:rsid w:val="00A36CDB"/>
    <w:rsid w:val="00A36D0C"/>
    <w:rsid w:val="00A36D2B"/>
    <w:rsid w:val="00A36D53"/>
    <w:rsid w:val="00A36DD2"/>
    <w:rsid w:val="00A36E08"/>
    <w:rsid w:val="00A36E22"/>
    <w:rsid w:val="00A36E23"/>
    <w:rsid w:val="00A36E47"/>
    <w:rsid w:val="00A36E97"/>
    <w:rsid w:val="00A36EA8"/>
    <w:rsid w:val="00A36EC3"/>
    <w:rsid w:val="00A36EC7"/>
    <w:rsid w:val="00A36ED0"/>
    <w:rsid w:val="00A36F48"/>
    <w:rsid w:val="00A36F96"/>
    <w:rsid w:val="00A36FAE"/>
    <w:rsid w:val="00A36FB2"/>
    <w:rsid w:val="00A3700A"/>
    <w:rsid w:val="00A37011"/>
    <w:rsid w:val="00A370C6"/>
    <w:rsid w:val="00A370E9"/>
    <w:rsid w:val="00A370FE"/>
    <w:rsid w:val="00A37112"/>
    <w:rsid w:val="00A37163"/>
    <w:rsid w:val="00A37168"/>
    <w:rsid w:val="00A37176"/>
    <w:rsid w:val="00A371C5"/>
    <w:rsid w:val="00A371D2"/>
    <w:rsid w:val="00A371E2"/>
    <w:rsid w:val="00A371ED"/>
    <w:rsid w:val="00A371F9"/>
    <w:rsid w:val="00A3722D"/>
    <w:rsid w:val="00A372CA"/>
    <w:rsid w:val="00A372E6"/>
    <w:rsid w:val="00A372EB"/>
    <w:rsid w:val="00A3730B"/>
    <w:rsid w:val="00A37326"/>
    <w:rsid w:val="00A3732A"/>
    <w:rsid w:val="00A37349"/>
    <w:rsid w:val="00A3736A"/>
    <w:rsid w:val="00A3737B"/>
    <w:rsid w:val="00A373B5"/>
    <w:rsid w:val="00A373F0"/>
    <w:rsid w:val="00A3743B"/>
    <w:rsid w:val="00A3743E"/>
    <w:rsid w:val="00A37440"/>
    <w:rsid w:val="00A37464"/>
    <w:rsid w:val="00A37474"/>
    <w:rsid w:val="00A3747F"/>
    <w:rsid w:val="00A37492"/>
    <w:rsid w:val="00A374D7"/>
    <w:rsid w:val="00A374F0"/>
    <w:rsid w:val="00A374F7"/>
    <w:rsid w:val="00A37515"/>
    <w:rsid w:val="00A37527"/>
    <w:rsid w:val="00A3753A"/>
    <w:rsid w:val="00A37553"/>
    <w:rsid w:val="00A3755B"/>
    <w:rsid w:val="00A37584"/>
    <w:rsid w:val="00A375AD"/>
    <w:rsid w:val="00A375B2"/>
    <w:rsid w:val="00A375B5"/>
    <w:rsid w:val="00A375E2"/>
    <w:rsid w:val="00A375E3"/>
    <w:rsid w:val="00A37655"/>
    <w:rsid w:val="00A37672"/>
    <w:rsid w:val="00A37692"/>
    <w:rsid w:val="00A376DC"/>
    <w:rsid w:val="00A37706"/>
    <w:rsid w:val="00A3773C"/>
    <w:rsid w:val="00A37745"/>
    <w:rsid w:val="00A37769"/>
    <w:rsid w:val="00A377DE"/>
    <w:rsid w:val="00A377E8"/>
    <w:rsid w:val="00A377FB"/>
    <w:rsid w:val="00A37824"/>
    <w:rsid w:val="00A3782D"/>
    <w:rsid w:val="00A3783D"/>
    <w:rsid w:val="00A37848"/>
    <w:rsid w:val="00A37850"/>
    <w:rsid w:val="00A37858"/>
    <w:rsid w:val="00A37882"/>
    <w:rsid w:val="00A37886"/>
    <w:rsid w:val="00A3789B"/>
    <w:rsid w:val="00A378A3"/>
    <w:rsid w:val="00A378E6"/>
    <w:rsid w:val="00A3792A"/>
    <w:rsid w:val="00A37960"/>
    <w:rsid w:val="00A3797C"/>
    <w:rsid w:val="00A3798B"/>
    <w:rsid w:val="00A37A08"/>
    <w:rsid w:val="00A37A78"/>
    <w:rsid w:val="00A37A9F"/>
    <w:rsid w:val="00A37AC1"/>
    <w:rsid w:val="00A37AC7"/>
    <w:rsid w:val="00A37AD8"/>
    <w:rsid w:val="00A37AF6"/>
    <w:rsid w:val="00A37AFF"/>
    <w:rsid w:val="00A37B15"/>
    <w:rsid w:val="00A37B1B"/>
    <w:rsid w:val="00A37B3A"/>
    <w:rsid w:val="00A37B63"/>
    <w:rsid w:val="00A37B65"/>
    <w:rsid w:val="00A37B9D"/>
    <w:rsid w:val="00A37BF0"/>
    <w:rsid w:val="00A37C4F"/>
    <w:rsid w:val="00A37C5F"/>
    <w:rsid w:val="00A37C75"/>
    <w:rsid w:val="00A37C76"/>
    <w:rsid w:val="00A37CA5"/>
    <w:rsid w:val="00A37CA8"/>
    <w:rsid w:val="00A37CC5"/>
    <w:rsid w:val="00A37CCA"/>
    <w:rsid w:val="00A37D05"/>
    <w:rsid w:val="00A37D25"/>
    <w:rsid w:val="00A37D33"/>
    <w:rsid w:val="00A37D71"/>
    <w:rsid w:val="00A37D72"/>
    <w:rsid w:val="00A37D91"/>
    <w:rsid w:val="00A37D95"/>
    <w:rsid w:val="00A37DB8"/>
    <w:rsid w:val="00A37DBA"/>
    <w:rsid w:val="00A37DBD"/>
    <w:rsid w:val="00A37DD0"/>
    <w:rsid w:val="00A37E00"/>
    <w:rsid w:val="00A37E25"/>
    <w:rsid w:val="00A37E43"/>
    <w:rsid w:val="00A37E5A"/>
    <w:rsid w:val="00A37E66"/>
    <w:rsid w:val="00A37E8E"/>
    <w:rsid w:val="00A37ED4"/>
    <w:rsid w:val="00A37EE7"/>
    <w:rsid w:val="00A37EF9"/>
    <w:rsid w:val="00A37F6C"/>
    <w:rsid w:val="00A37F6D"/>
    <w:rsid w:val="00A37FA8"/>
    <w:rsid w:val="00A37FE1"/>
    <w:rsid w:val="00A37FE7"/>
    <w:rsid w:val="00A40006"/>
    <w:rsid w:val="00A40037"/>
    <w:rsid w:val="00A4007B"/>
    <w:rsid w:val="00A400A0"/>
    <w:rsid w:val="00A400E1"/>
    <w:rsid w:val="00A400F0"/>
    <w:rsid w:val="00A40104"/>
    <w:rsid w:val="00A40112"/>
    <w:rsid w:val="00A40123"/>
    <w:rsid w:val="00A40126"/>
    <w:rsid w:val="00A40171"/>
    <w:rsid w:val="00A401DE"/>
    <w:rsid w:val="00A4020D"/>
    <w:rsid w:val="00A40237"/>
    <w:rsid w:val="00A40238"/>
    <w:rsid w:val="00A4025B"/>
    <w:rsid w:val="00A402E7"/>
    <w:rsid w:val="00A402EA"/>
    <w:rsid w:val="00A40332"/>
    <w:rsid w:val="00A403CE"/>
    <w:rsid w:val="00A403D6"/>
    <w:rsid w:val="00A403DC"/>
    <w:rsid w:val="00A403F3"/>
    <w:rsid w:val="00A403FF"/>
    <w:rsid w:val="00A4040C"/>
    <w:rsid w:val="00A4041D"/>
    <w:rsid w:val="00A40428"/>
    <w:rsid w:val="00A40436"/>
    <w:rsid w:val="00A4044A"/>
    <w:rsid w:val="00A40470"/>
    <w:rsid w:val="00A4049F"/>
    <w:rsid w:val="00A4051D"/>
    <w:rsid w:val="00A40540"/>
    <w:rsid w:val="00A4055D"/>
    <w:rsid w:val="00A40586"/>
    <w:rsid w:val="00A405A2"/>
    <w:rsid w:val="00A405BF"/>
    <w:rsid w:val="00A40646"/>
    <w:rsid w:val="00A40647"/>
    <w:rsid w:val="00A40656"/>
    <w:rsid w:val="00A40660"/>
    <w:rsid w:val="00A4067E"/>
    <w:rsid w:val="00A40682"/>
    <w:rsid w:val="00A4068D"/>
    <w:rsid w:val="00A406F0"/>
    <w:rsid w:val="00A406FC"/>
    <w:rsid w:val="00A40709"/>
    <w:rsid w:val="00A40733"/>
    <w:rsid w:val="00A40744"/>
    <w:rsid w:val="00A40768"/>
    <w:rsid w:val="00A40775"/>
    <w:rsid w:val="00A407B0"/>
    <w:rsid w:val="00A407B9"/>
    <w:rsid w:val="00A407D8"/>
    <w:rsid w:val="00A407DC"/>
    <w:rsid w:val="00A407E7"/>
    <w:rsid w:val="00A40829"/>
    <w:rsid w:val="00A40841"/>
    <w:rsid w:val="00A40870"/>
    <w:rsid w:val="00A4088D"/>
    <w:rsid w:val="00A408A0"/>
    <w:rsid w:val="00A408C5"/>
    <w:rsid w:val="00A408EB"/>
    <w:rsid w:val="00A408F7"/>
    <w:rsid w:val="00A40918"/>
    <w:rsid w:val="00A40921"/>
    <w:rsid w:val="00A40923"/>
    <w:rsid w:val="00A40951"/>
    <w:rsid w:val="00A40983"/>
    <w:rsid w:val="00A409FA"/>
    <w:rsid w:val="00A40A83"/>
    <w:rsid w:val="00A40A87"/>
    <w:rsid w:val="00A40A9B"/>
    <w:rsid w:val="00A40AD3"/>
    <w:rsid w:val="00A40AFB"/>
    <w:rsid w:val="00A40B3F"/>
    <w:rsid w:val="00A40B79"/>
    <w:rsid w:val="00A40C2F"/>
    <w:rsid w:val="00A40C43"/>
    <w:rsid w:val="00A40C9F"/>
    <w:rsid w:val="00A40CA4"/>
    <w:rsid w:val="00A40CC3"/>
    <w:rsid w:val="00A40CFC"/>
    <w:rsid w:val="00A40D01"/>
    <w:rsid w:val="00A40D0B"/>
    <w:rsid w:val="00A40D36"/>
    <w:rsid w:val="00A40D55"/>
    <w:rsid w:val="00A40D7F"/>
    <w:rsid w:val="00A40DCE"/>
    <w:rsid w:val="00A40DF0"/>
    <w:rsid w:val="00A40E42"/>
    <w:rsid w:val="00A40E46"/>
    <w:rsid w:val="00A40E5A"/>
    <w:rsid w:val="00A40E69"/>
    <w:rsid w:val="00A40E70"/>
    <w:rsid w:val="00A40E88"/>
    <w:rsid w:val="00A40EEF"/>
    <w:rsid w:val="00A40F2F"/>
    <w:rsid w:val="00A40F82"/>
    <w:rsid w:val="00A40F84"/>
    <w:rsid w:val="00A40F8E"/>
    <w:rsid w:val="00A40F93"/>
    <w:rsid w:val="00A40FAA"/>
    <w:rsid w:val="00A40FB9"/>
    <w:rsid w:val="00A40FE2"/>
    <w:rsid w:val="00A4106C"/>
    <w:rsid w:val="00A4106F"/>
    <w:rsid w:val="00A4107B"/>
    <w:rsid w:val="00A410A2"/>
    <w:rsid w:val="00A4112E"/>
    <w:rsid w:val="00A411BF"/>
    <w:rsid w:val="00A411FF"/>
    <w:rsid w:val="00A41202"/>
    <w:rsid w:val="00A4123D"/>
    <w:rsid w:val="00A4126B"/>
    <w:rsid w:val="00A41275"/>
    <w:rsid w:val="00A412AD"/>
    <w:rsid w:val="00A412B3"/>
    <w:rsid w:val="00A412B4"/>
    <w:rsid w:val="00A412C7"/>
    <w:rsid w:val="00A412F1"/>
    <w:rsid w:val="00A41306"/>
    <w:rsid w:val="00A41322"/>
    <w:rsid w:val="00A41327"/>
    <w:rsid w:val="00A4133B"/>
    <w:rsid w:val="00A41377"/>
    <w:rsid w:val="00A41379"/>
    <w:rsid w:val="00A41387"/>
    <w:rsid w:val="00A413B8"/>
    <w:rsid w:val="00A413BC"/>
    <w:rsid w:val="00A413C9"/>
    <w:rsid w:val="00A413D3"/>
    <w:rsid w:val="00A413DF"/>
    <w:rsid w:val="00A41403"/>
    <w:rsid w:val="00A41404"/>
    <w:rsid w:val="00A41473"/>
    <w:rsid w:val="00A41475"/>
    <w:rsid w:val="00A41482"/>
    <w:rsid w:val="00A41498"/>
    <w:rsid w:val="00A414B6"/>
    <w:rsid w:val="00A414C0"/>
    <w:rsid w:val="00A414C1"/>
    <w:rsid w:val="00A414D8"/>
    <w:rsid w:val="00A4152F"/>
    <w:rsid w:val="00A4155E"/>
    <w:rsid w:val="00A41573"/>
    <w:rsid w:val="00A4159B"/>
    <w:rsid w:val="00A4159C"/>
    <w:rsid w:val="00A415BD"/>
    <w:rsid w:val="00A41606"/>
    <w:rsid w:val="00A41676"/>
    <w:rsid w:val="00A41690"/>
    <w:rsid w:val="00A416B0"/>
    <w:rsid w:val="00A416F3"/>
    <w:rsid w:val="00A41701"/>
    <w:rsid w:val="00A41754"/>
    <w:rsid w:val="00A4179D"/>
    <w:rsid w:val="00A417FC"/>
    <w:rsid w:val="00A41801"/>
    <w:rsid w:val="00A41830"/>
    <w:rsid w:val="00A4183A"/>
    <w:rsid w:val="00A41856"/>
    <w:rsid w:val="00A41877"/>
    <w:rsid w:val="00A418B1"/>
    <w:rsid w:val="00A418B3"/>
    <w:rsid w:val="00A418CB"/>
    <w:rsid w:val="00A418EA"/>
    <w:rsid w:val="00A418EF"/>
    <w:rsid w:val="00A4191D"/>
    <w:rsid w:val="00A41945"/>
    <w:rsid w:val="00A41966"/>
    <w:rsid w:val="00A4197E"/>
    <w:rsid w:val="00A419CE"/>
    <w:rsid w:val="00A419DF"/>
    <w:rsid w:val="00A419EE"/>
    <w:rsid w:val="00A41A10"/>
    <w:rsid w:val="00A41ABF"/>
    <w:rsid w:val="00A41AC2"/>
    <w:rsid w:val="00A41AE7"/>
    <w:rsid w:val="00A41AFE"/>
    <w:rsid w:val="00A41B2A"/>
    <w:rsid w:val="00A41B2D"/>
    <w:rsid w:val="00A41B32"/>
    <w:rsid w:val="00A41B36"/>
    <w:rsid w:val="00A41BAE"/>
    <w:rsid w:val="00A41BB0"/>
    <w:rsid w:val="00A41BD9"/>
    <w:rsid w:val="00A41BE3"/>
    <w:rsid w:val="00A41BF6"/>
    <w:rsid w:val="00A41BFC"/>
    <w:rsid w:val="00A41BFE"/>
    <w:rsid w:val="00A41C30"/>
    <w:rsid w:val="00A41C5A"/>
    <w:rsid w:val="00A41C69"/>
    <w:rsid w:val="00A41C97"/>
    <w:rsid w:val="00A41CA3"/>
    <w:rsid w:val="00A41CAD"/>
    <w:rsid w:val="00A41CC0"/>
    <w:rsid w:val="00A41CD0"/>
    <w:rsid w:val="00A41CE5"/>
    <w:rsid w:val="00A41D01"/>
    <w:rsid w:val="00A41D3C"/>
    <w:rsid w:val="00A41D46"/>
    <w:rsid w:val="00A41D76"/>
    <w:rsid w:val="00A41D7D"/>
    <w:rsid w:val="00A41D83"/>
    <w:rsid w:val="00A41D8B"/>
    <w:rsid w:val="00A41DB7"/>
    <w:rsid w:val="00A41DBC"/>
    <w:rsid w:val="00A41E34"/>
    <w:rsid w:val="00A41E41"/>
    <w:rsid w:val="00A41E5C"/>
    <w:rsid w:val="00A41E62"/>
    <w:rsid w:val="00A41E6B"/>
    <w:rsid w:val="00A41E79"/>
    <w:rsid w:val="00A41EA7"/>
    <w:rsid w:val="00A41EB4"/>
    <w:rsid w:val="00A41EDB"/>
    <w:rsid w:val="00A41F10"/>
    <w:rsid w:val="00A41F37"/>
    <w:rsid w:val="00A41F9A"/>
    <w:rsid w:val="00A4201B"/>
    <w:rsid w:val="00A42040"/>
    <w:rsid w:val="00A420B3"/>
    <w:rsid w:val="00A420C5"/>
    <w:rsid w:val="00A42105"/>
    <w:rsid w:val="00A42189"/>
    <w:rsid w:val="00A421A5"/>
    <w:rsid w:val="00A421C6"/>
    <w:rsid w:val="00A421EB"/>
    <w:rsid w:val="00A421F8"/>
    <w:rsid w:val="00A4222F"/>
    <w:rsid w:val="00A4223B"/>
    <w:rsid w:val="00A4223E"/>
    <w:rsid w:val="00A42249"/>
    <w:rsid w:val="00A4225B"/>
    <w:rsid w:val="00A4226D"/>
    <w:rsid w:val="00A422C2"/>
    <w:rsid w:val="00A422CC"/>
    <w:rsid w:val="00A42320"/>
    <w:rsid w:val="00A42367"/>
    <w:rsid w:val="00A423AF"/>
    <w:rsid w:val="00A423D3"/>
    <w:rsid w:val="00A423DF"/>
    <w:rsid w:val="00A423EC"/>
    <w:rsid w:val="00A4242D"/>
    <w:rsid w:val="00A4242E"/>
    <w:rsid w:val="00A42459"/>
    <w:rsid w:val="00A42463"/>
    <w:rsid w:val="00A42481"/>
    <w:rsid w:val="00A424B1"/>
    <w:rsid w:val="00A424D4"/>
    <w:rsid w:val="00A424EB"/>
    <w:rsid w:val="00A424F6"/>
    <w:rsid w:val="00A42515"/>
    <w:rsid w:val="00A4253A"/>
    <w:rsid w:val="00A4256D"/>
    <w:rsid w:val="00A42584"/>
    <w:rsid w:val="00A4259D"/>
    <w:rsid w:val="00A425F2"/>
    <w:rsid w:val="00A425FC"/>
    <w:rsid w:val="00A4260B"/>
    <w:rsid w:val="00A42635"/>
    <w:rsid w:val="00A42645"/>
    <w:rsid w:val="00A42678"/>
    <w:rsid w:val="00A426A4"/>
    <w:rsid w:val="00A426A6"/>
    <w:rsid w:val="00A426B5"/>
    <w:rsid w:val="00A426C8"/>
    <w:rsid w:val="00A426EC"/>
    <w:rsid w:val="00A42719"/>
    <w:rsid w:val="00A42733"/>
    <w:rsid w:val="00A42736"/>
    <w:rsid w:val="00A4277F"/>
    <w:rsid w:val="00A4279D"/>
    <w:rsid w:val="00A427CA"/>
    <w:rsid w:val="00A4282A"/>
    <w:rsid w:val="00A4284A"/>
    <w:rsid w:val="00A42856"/>
    <w:rsid w:val="00A42864"/>
    <w:rsid w:val="00A4286F"/>
    <w:rsid w:val="00A42871"/>
    <w:rsid w:val="00A428B0"/>
    <w:rsid w:val="00A428BE"/>
    <w:rsid w:val="00A428D6"/>
    <w:rsid w:val="00A42906"/>
    <w:rsid w:val="00A42924"/>
    <w:rsid w:val="00A42970"/>
    <w:rsid w:val="00A429D4"/>
    <w:rsid w:val="00A429FA"/>
    <w:rsid w:val="00A42A02"/>
    <w:rsid w:val="00A42A12"/>
    <w:rsid w:val="00A42A2D"/>
    <w:rsid w:val="00A42A34"/>
    <w:rsid w:val="00A42A5A"/>
    <w:rsid w:val="00A42A5E"/>
    <w:rsid w:val="00A42A71"/>
    <w:rsid w:val="00A42AC6"/>
    <w:rsid w:val="00A42AC8"/>
    <w:rsid w:val="00A42AF5"/>
    <w:rsid w:val="00A42BBF"/>
    <w:rsid w:val="00A42BDA"/>
    <w:rsid w:val="00A42BE5"/>
    <w:rsid w:val="00A42BFC"/>
    <w:rsid w:val="00A42C16"/>
    <w:rsid w:val="00A42C76"/>
    <w:rsid w:val="00A42CFE"/>
    <w:rsid w:val="00A42D00"/>
    <w:rsid w:val="00A42D37"/>
    <w:rsid w:val="00A42D93"/>
    <w:rsid w:val="00A42DB5"/>
    <w:rsid w:val="00A42DC6"/>
    <w:rsid w:val="00A42DCE"/>
    <w:rsid w:val="00A42DDA"/>
    <w:rsid w:val="00A42E38"/>
    <w:rsid w:val="00A42E7D"/>
    <w:rsid w:val="00A42EC8"/>
    <w:rsid w:val="00A42ECE"/>
    <w:rsid w:val="00A42F3E"/>
    <w:rsid w:val="00A42F9A"/>
    <w:rsid w:val="00A42F9E"/>
    <w:rsid w:val="00A42FB3"/>
    <w:rsid w:val="00A42FBD"/>
    <w:rsid w:val="00A42FC4"/>
    <w:rsid w:val="00A43048"/>
    <w:rsid w:val="00A430B5"/>
    <w:rsid w:val="00A430C3"/>
    <w:rsid w:val="00A43128"/>
    <w:rsid w:val="00A43144"/>
    <w:rsid w:val="00A43151"/>
    <w:rsid w:val="00A43160"/>
    <w:rsid w:val="00A4318E"/>
    <w:rsid w:val="00A431A8"/>
    <w:rsid w:val="00A431E0"/>
    <w:rsid w:val="00A431FB"/>
    <w:rsid w:val="00A43287"/>
    <w:rsid w:val="00A4328A"/>
    <w:rsid w:val="00A432BF"/>
    <w:rsid w:val="00A432ED"/>
    <w:rsid w:val="00A4330A"/>
    <w:rsid w:val="00A43334"/>
    <w:rsid w:val="00A43341"/>
    <w:rsid w:val="00A43343"/>
    <w:rsid w:val="00A43386"/>
    <w:rsid w:val="00A433E7"/>
    <w:rsid w:val="00A434AD"/>
    <w:rsid w:val="00A434C5"/>
    <w:rsid w:val="00A43505"/>
    <w:rsid w:val="00A4352B"/>
    <w:rsid w:val="00A43535"/>
    <w:rsid w:val="00A435D3"/>
    <w:rsid w:val="00A4361E"/>
    <w:rsid w:val="00A4365B"/>
    <w:rsid w:val="00A436C0"/>
    <w:rsid w:val="00A436C6"/>
    <w:rsid w:val="00A436CD"/>
    <w:rsid w:val="00A436F1"/>
    <w:rsid w:val="00A43709"/>
    <w:rsid w:val="00A43789"/>
    <w:rsid w:val="00A437CA"/>
    <w:rsid w:val="00A437F3"/>
    <w:rsid w:val="00A437FF"/>
    <w:rsid w:val="00A43848"/>
    <w:rsid w:val="00A43887"/>
    <w:rsid w:val="00A438FC"/>
    <w:rsid w:val="00A43974"/>
    <w:rsid w:val="00A43977"/>
    <w:rsid w:val="00A43988"/>
    <w:rsid w:val="00A43997"/>
    <w:rsid w:val="00A439D9"/>
    <w:rsid w:val="00A43A30"/>
    <w:rsid w:val="00A43A36"/>
    <w:rsid w:val="00A43A3A"/>
    <w:rsid w:val="00A43A6E"/>
    <w:rsid w:val="00A43A8E"/>
    <w:rsid w:val="00A43A95"/>
    <w:rsid w:val="00A43ABF"/>
    <w:rsid w:val="00A43AF8"/>
    <w:rsid w:val="00A43B05"/>
    <w:rsid w:val="00A43B32"/>
    <w:rsid w:val="00A43B56"/>
    <w:rsid w:val="00A43B5E"/>
    <w:rsid w:val="00A43B68"/>
    <w:rsid w:val="00A43B74"/>
    <w:rsid w:val="00A43BBA"/>
    <w:rsid w:val="00A43BD2"/>
    <w:rsid w:val="00A43BE6"/>
    <w:rsid w:val="00A43C07"/>
    <w:rsid w:val="00A43C2C"/>
    <w:rsid w:val="00A43C2D"/>
    <w:rsid w:val="00A43C35"/>
    <w:rsid w:val="00A43C42"/>
    <w:rsid w:val="00A43C80"/>
    <w:rsid w:val="00A43CD1"/>
    <w:rsid w:val="00A43D3B"/>
    <w:rsid w:val="00A43D4D"/>
    <w:rsid w:val="00A43D72"/>
    <w:rsid w:val="00A43DBC"/>
    <w:rsid w:val="00A43E5E"/>
    <w:rsid w:val="00A43E7C"/>
    <w:rsid w:val="00A43EB5"/>
    <w:rsid w:val="00A43EDE"/>
    <w:rsid w:val="00A43F21"/>
    <w:rsid w:val="00A43F33"/>
    <w:rsid w:val="00A43F7A"/>
    <w:rsid w:val="00A43F7F"/>
    <w:rsid w:val="00A43F8D"/>
    <w:rsid w:val="00A43F9C"/>
    <w:rsid w:val="00A43FA9"/>
    <w:rsid w:val="00A43FBB"/>
    <w:rsid w:val="00A43FC9"/>
    <w:rsid w:val="00A44002"/>
    <w:rsid w:val="00A4401D"/>
    <w:rsid w:val="00A4405C"/>
    <w:rsid w:val="00A440B2"/>
    <w:rsid w:val="00A440C5"/>
    <w:rsid w:val="00A44108"/>
    <w:rsid w:val="00A44148"/>
    <w:rsid w:val="00A44166"/>
    <w:rsid w:val="00A44176"/>
    <w:rsid w:val="00A441AC"/>
    <w:rsid w:val="00A441B9"/>
    <w:rsid w:val="00A441CD"/>
    <w:rsid w:val="00A441E8"/>
    <w:rsid w:val="00A44216"/>
    <w:rsid w:val="00A44257"/>
    <w:rsid w:val="00A44275"/>
    <w:rsid w:val="00A4428A"/>
    <w:rsid w:val="00A442AD"/>
    <w:rsid w:val="00A442B5"/>
    <w:rsid w:val="00A442C7"/>
    <w:rsid w:val="00A442C9"/>
    <w:rsid w:val="00A442D0"/>
    <w:rsid w:val="00A442D3"/>
    <w:rsid w:val="00A442DB"/>
    <w:rsid w:val="00A442F6"/>
    <w:rsid w:val="00A44314"/>
    <w:rsid w:val="00A44323"/>
    <w:rsid w:val="00A4432A"/>
    <w:rsid w:val="00A443A3"/>
    <w:rsid w:val="00A443A4"/>
    <w:rsid w:val="00A443C6"/>
    <w:rsid w:val="00A443D6"/>
    <w:rsid w:val="00A443D8"/>
    <w:rsid w:val="00A443E1"/>
    <w:rsid w:val="00A443EC"/>
    <w:rsid w:val="00A443F2"/>
    <w:rsid w:val="00A44416"/>
    <w:rsid w:val="00A4444C"/>
    <w:rsid w:val="00A44460"/>
    <w:rsid w:val="00A44489"/>
    <w:rsid w:val="00A4449F"/>
    <w:rsid w:val="00A44548"/>
    <w:rsid w:val="00A445E8"/>
    <w:rsid w:val="00A44605"/>
    <w:rsid w:val="00A44609"/>
    <w:rsid w:val="00A44627"/>
    <w:rsid w:val="00A44667"/>
    <w:rsid w:val="00A4467D"/>
    <w:rsid w:val="00A44698"/>
    <w:rsid w:val="00A446BC"/>
    <w:rsid w:val="00A446D2"/>
    <w:rsid w:val="00A446D8"/>
    <w:rsid w:val="00A446FD"/>
    <w:rsid w:val="00A44746"/>
    <w:rsid w:val="00A44750"/>
    <w:rsid w:val="00A4478E"/>
    <w:rsid w:val="00A447F8"/>
    <w:rsid w:val="00A447FD"/>
    <w:rsid w:val="00A448AF"/>
    <w:rsid w:val="00A448DF"/>
    <w:rsid w:val="00A448E8"/>
    <w:rsid w:val="00A449B8"/>
    <w:rsid w:val="00A449C1"/>
    <w:rsid w:val="00A44A10"/>
    <w:rsid w:val="00A44A2D"/>
    <w:rsid w:val="00A44A2F"/>
    <w:rsid w:val="00A44A52"/>
    <w:rsid w:val="00A44A7B"/>
    <w:rsid w:val="00A44B6D"/>
    <w:rsid w:val="00A44B8E"/>
    <w:rsid w:val="00A44B9C"/>
    <w:rsid w:val="00A44BAC"/>
    <w:rsid w:val="00A44BE5"/>
    <w:rsid w:val="00A44C06"/>
    <w:rsid w:val="00A44C24"/>
    <w:rsid w:val="00A44C57"/>
    <w:rsid w:val="00A44C7F"/>
    <w:rsid w:val="00A44C8A"/>
    <w:rsid w:val="00A44CBA"/>
    <w:rsid w:val="00A44CE1"/>
    <w:rsid w:val="00A44CE5"/>
    <w:rsid w:val="00A44CF7"/>
    <w:rsid w:val="00A44D11"/>
    <w:rsid w:val="00A44D25"/>
    <w:rsid w:val="00A44D44"/>
    <w:rsid w:val="00A44D46"/>
    <w:rsid w:val="00A44D74"/>
    <w:rsid w:val="00A44D78"/>
    <w:rsid w:val="00A44D84"/>
    <w:rsid w:val="00A44D9D"/>
    <w:rsid w:val="00A44DB7"/>
    <w:rsid w:val="00A44DD0"/>
    <w:rsid w:val="00A44E6C"/>
    <w:rsid w:val="00A44E8E"/>
    <w:rsid w:val="00A44EA3"/>
    <w:rsid w:val="00A44ECF"/>
    <w:rsid w:val="00A44ED5"/>
    <w:rsid w:val="00A44F7D"/>
    <w:rsid w:val="00A44FB5"/>
    <w:rsid w:val="00A44FC3"/>
    <w:rsid w:val="00A44FE5"/>
    <w:rsid w:val="00A44FF5"/>
    <w:rsid w:val="00A4501C"/>
    <w:rsid w:val="00A45037"/>
    <w:rsid w:val="00A4505B"/>
    <w:rsid w:val="00A4509C"/>
    <w:rsid w:val="00A450D3"/>
    <w:rsid w:val="00A450D6"/>
    <w:rsid w:val="00A450E3"/>
    <w:rsid w:val="00A450E4"/>
    <w:rsid w:val="00A4510D"/>
    <w:rsid w:val="00A45124"/>
    <w:rsid w:val="00A45126"/>
    <w:rsid w:val="00A45127"/>
    <w:rsid w:val="00A4512F"/>
    <w:rsid w:val="00A4517D"/>
    <w:rsid w:val="00A45182"/>
    <w:rsid w:val="00A4519C"/>
    <w:rsid w:val="00A451A1"/>
    <w:rsid w:val="00A451A9"/>
    <w:rsid w:val="00A451C6"/>
    <w:rsid w:val="00A451D4"/>
    <w:rsid w:val="00A451D7"/>
    <w:rsid w:val="00A45202"/>
    <w:rsid w:val="00A45217"/>
    <w:rsid w:val="00A4523A"/>
    <w:rsid w:val="00A452A5"/>
    <w:rsid w:val="00A452F2"/>
    <w:rsid w:val="00A45353"/>
    <w:rsid w:val="00A453AC"/>
    <w:rsid w:val="00A453AF"/>
    <w:rsid w:val="00A453B2"/>
    <w:rsid w:val="00A453B3"/>
    <w:rsid w:val="00A453CC"/>
    <w:rsid w:val="00A453E6"/>
    <w:rsid w:val="00A453FB"/>
    <w:rsid w:val="00A4542B"/>
    <w:rsid w:val="00A4544C"/>
    <w:rsid w:val="00A45458"/>
    <w:rsid w:val="00A4546F"/>
    <w:rsid w:val="00A4548D"/>
    <w:rsid w:val="00A454D0"/>
    <w:rsid w:val="00A454D2"/>
    <w:rsid w:val="00A454ED"/>
    <w:rsid w:val="00A4550E"/>
    <w:rsid w:val="00A45516"/>
    <w:rsid w:val="00A4551B"/>
    <w:rsid w:val="00A45543"/>
    <w:rsid w:val="00A45572"/>
    <w:rsid w:val="00A455EB"/>
    <w:rsid w:val="00A455F1"/>
    <w:rsid w:val="00A4564C"/>
    <w:rsid w:val="00A45671"/>
    <w:rsid w:val="00A45676"/>
    <w:rsid w:val="00A4567F"/>
    <w:rsid w:val="00A45687"/>
    <w:rsid w:val="00A45699"/>
    <w:rsid w:val="00A456C6"/>
    <w:rsid w:val="00A45729"/>
    <w:rsid w:val="00A45747"/>
    <w:rsid w:val="00A45758"/>
    <w:rsid w:val="00A4575A"/>
    <w:rsid w:val="00A457D3"/>
    <w:rsid w:val="00A457F2"/>
    <w:rsid w:val="00A45812"/>
    <w:rsid w:val="00A45823"/>
    <w:rsid w:val="00A4589B"/>
    <w:rsid w:val="00A458A1"/>
    <w:rsid w:val="00A458DF"/>
    <w:rsid w:val="00A4590F"/>
    <w:rsid w:val="00A4592E"/>
    <w:rsid w:val="00A4593C"/>
    <w:rsid w:val="00A45940"/>
    <w:rsid w:val="00A45986"/>
    <w:rsid w:val="00A459B3"/>
    <w:rsid w:val="00A459C9"/>
    <w:rsid w:val="00A459F3"/>
    <w:rsid w:val="00A459FA"/>
    <w:rsid w:val="00A45A14"/>
    <w:rsid w:val="00A45A28"/>
    <w:rsid w:val="00A45A51"/>
    <w:rsid w:val="00A45A61"/>
    <w:rsid w:val="00A45A8D"/>
    <w:rsid w:val="00A45B11"/>
    <w:rsid w:val="00A45B22"/>
    <w:rsid w:val="00A45B3B"/>
    <w:rsid w:val="00A45B40"/>
    <w:rsid w:val="00A45B41"/>
    <w:rsid w:val="00A45B6E"/>
    <w:rsid w:val="00A45B8C"/>
    <w:rsid w:val="00A45B90"/>
    <w:rsid w:val="00A45BCF"/>
    <w:rsid w:val="00A45BD8"/>
    <w:rsid w:val="00A45BE9"/>
    <w:rsid w:val="00A45C29"/>
    <w:rsid w:val="00A45C75"/>
    <w:rsid w:val="00A45CE3"/>
    <w:rsid w:val="00A45D04"/>
    <w:rsid w:val="00A45D0D"/>
    <w:rsid w:val="00A45D22"/>
    <w:rsid w:val="00A45D2A"/>
    <w:rsid w:val="00A45D4D"/>
    <w:rsid w:val="00A45D5C"/>
    <w:rsid w:val="00A45D94"/>
    <w:rsid w:val="00A45DBC"/>
    <w:rsid w:val="00A45DE0"/>
    <w:rsid w:val="00A45DF4"/>
    <w:rsid w:val="00A45E4D"/>
    <w:rsid w:val="00A45E87"/>
    <w:rsid w:val="00A45E9F"/>
    <w:rsid w:val="00A45ED3"/>
    <w:rsid w:val="00A45F27"/>
    <w:rsid w:val="00A45F29"/>
    <w:rsid w:val="00A45F42"/>
    <w:rsid w:val="00A45FBD"/>
    <w:rsid w:val="00A46007"/>
    <w:rsid w:val="00A46027"/>
    <w:rsid w:val="00A46033"/>
    <w:rsid w:val="00A46059"/>
    <w:rsid w:val="00A4605F"/>
    <w:rsid w:val="00A460AE"/>
    <w:rsid w:val="00A46101"/>
    <w:rsid w:val="00A46157"/>
    <w:rsid w:val="00A46168"/>
    <w:rsid w:val="00A461AD"/>
    <w:rsid w:val="00A461D7"/>
    <w:rsid w:val="00A46210"/>
    <w:rsid w:val="00A46239"/>
    <w:rsid w:val="00A4625F"/>
    <w:rsid w:val="00A4626E"/>
    <w:rsid w:val="00A462A9"/>
    <w:rsid w:val="00A462B3"/>
    <w:rsid w:val="00A462B8"/>
    <w:rsid w:val="00A462BD"/>
    <w:rsid w:val="00A462CF"/>
    <w:rsid w:val="00A462EE"/>
    <w:rsid w:val="00A462FD"/>
    <w:rsid w:val="00A4631E"/>
    <w:rsid w:val="00A4634E"/>
    <w:rsid w:val="00A46396"/>
    <w:rsid w:val="00A463C5"/>
    <w:rsid w:val="00A463C9"/>
    <w:rsid w:val="00A4644B"/>
    <w:rsid w:val="00A4646B"/>
    <w:rsid w:val="00A4646E"/>
    <w:rsid w:val="00A4648C"/>
    <w:rsid w:val="00A464AA"/>
    <w:rsid w:val="00A464C2"/>
    <w:rsid w:val="00A464DA"/>
    <w:rsid w:val="00A464E9"/>
    <w:rsid w:val="00A464F1"/>
    <w:rsid w:val="00A46593"/>
    <w:rsid w:val="00A465BD"/>
    <w:rsid w:val="00A465C8"/>
    <w:rsid w:val="00A465D6"/>
    <w:rsid w:val="00A46641"/>
    <w:rsid w:val="00A4664F"/>
    <w:rsid w:val="00A46652"/>
    <w:rsid w:val="00A46685"/>
    <w:rsid w:val="00A4669D"/>
    <w:rsid w:val="00A466AD"/>
    <w:rsid w:val="00A46716"/>
    <w:rsid w:val="00A4674B"/>
    <w:rsid w:val="00A467C2"/>
    <w:rsid w:val="00A467D9"/>
    <w:rsid w:val="00A467F4"/>
    <w:rsid w:val="00A4680C"/>
    <w:rsid w:val="00A4688D"/>
    <w:rsid w:val="00A4689D"/>
    <w:rsid w:val="00A468A4"/>
    <w:rsid w:val="00A468AD"/>
    <w:rsid w:val="00A468D4"/>
    <w:rsid w:val="00A46906"/>
    <w:rsid w:val="00A46907"/>
    <w:rsid w:val="00A46918"/>
    <w:rsid w:val="00A4693D"/>
    <w:rsid w:val="00A4696F"/>
    <w:rsid w:val="00A469A6"/>
    <w:rsid w:val="00A469C3"/>
    <w:rsid w:val="00A469E7"/>
    <w:rsid w:val="00A46A1F"/>
    <w:rsid w:val="00A46A88"/>
    <w:rsid w:val="00A46AB1"/>
    <w:rsid w:val="00A46AD3"/>
    <w:rsid w:val="00A46ADC"/>
    <w:rsid w:val="00A46AEC"/>
    <w:rsid w:val="00A46B03"/>
    <w:rsid w:val="00A46B71"/>
    <w:rsid w:val="00A46B76"/>
    <w:rsid w:val="00A46BA1"/>
    <w:rsid w:val="00A46BD7"/>
    <w:rsid w:val="00A46C01"/>
    <w:rsid w:val="00A46C24"/>
    <w:rsid w:val="00A46C39"/>
    <w:rsid w:val="00A46C3C"/>
    <w:rsid w:val="00A46C6B"/>
    <w:rsid w:val="00A46C76"/>
    <w:rsid w:val="00A46C81"/>
    <w:rsid w:val="00A46CC0"/>
    <w:rsid w:val="00A46CC1"/>
    <w:rsid w:val="00A46CE5"/>
    <w:rsid w:val="00A46D08"/>
    <w:rsid w:val="00A46D0C"/>
    <w:rsid w:val="00A46D3E"/>
    <w:rsid w:val="00A46D6C"/>
    <w:rsid w:val="00A46D6E"/>
    <w:rsid w:val="00A46D71"/>
    <w:rsid w:val="00A46D73"/>
    <w:rsid w:val="00A46D74"/>
    <w:rsid w:val="00A46DE4"/>
    <w:rsid w:val="00A46DEA"/>
    <w:rsid w:val="00A46E10"/>
    <w:rsid w:val="00A46E30"/>
    <w:rsid w:val="00A46E53"/>
    <w:rsid w:val="00A46E7C"/>
    <w:rsid w:val="00A46E8A"/>
    <w:rsid w:val="00A46EBA"/>
    <w:rsid w:val="00A46EC4"/>
    <w:rsid w:val="00A46EDB"/>
    <w:rsid w:val="00A46F12"/>
    <w:rsid w:val="00A46F30"/>
    <w:rsid w:val="00A46F74"/>
    <w:rsid w:val="00A46F94"/>
    <w:rsid w:val="00A46FB6"/>
    <w:rsid w:val="00A46FBA"/>
    <w:rsid w:val="00A46FBE"/>
    <w:rsid w:val="00A46FD8"/>
    <w:rsid w:val="00A46FE8"/>
    <w:rsid w:val="00A4701C"/>
    <w:rsid w:val="00A47048"/>
    <w:rsid w:val="00A4704F"/>
    <w:rsid w:val="00A47085"/>
    <w:rsid w:val="00A4708A"/>
    <w:rsid w:val="00A4708E"/>
    <w:rsid w:val="00A470A3"/>
    <w:rsid w:val="00A470A5"/>
    <w:rsid w:val="00A470ED"/>
    <w:rsid w:val="00A470F5"/>
    <w:rsid w:val="00A47101"/>
    <w:rsid w:val="00A471D5"/>
    <w:rsid w:val="00A47254"/>
    <w:rsid w:val="00A47257"/>
    <w:rsid w:val="00A4725A"/>
    <w:rsid w:val="00A472DE"/>
    <w:rsid w:val="00A472F8"/>
    <w:rsid w:val="00A4730A"/>
    <w:rsid w:val="00A47377"/>
    <w:rsid w:val="00A473E9"/>
    <w:rsid w:val="00A47408"/>
    <w:rsid w:val="00A4740D"/>
    <w:rsid w:val="00A47437"/>
    <w:rsid w:val="00A47458"/>
    <w:rsid w:val="00A47463"/>
    <w:rsid w:val="00A47482"/>
    <w:rsid w:val="00A47496"/>
    <w:rsid w:val="00A474A3"/>
    <w:rsid w:val="00A474AA"/>
    <w:rsid w:val="00A474B2"/>
    <w:rsid w:val="00A474F9"/>
    <w:rsid w:val="00A4751B"/>
    <w:rsid w:val="00A47546"/>
    <w:rsid w:val="00A4754C"/>
    <w:rsid w:val="00A47591"/>
    <w:rsid w:val="00A475A6"/>
    <w:rsid w:val="00A475C4"/>
    <w:rsid w:val="00A475CC"/>
    <w:rsid w:val="00A475D4"/>
    <w:rsid w:val="00A47616"/>
    <w:rsid w:val="00A4765F"/>
    <w:rsid w:val="00A47670"/>
    <w:rsid w:val="00A4768B"/>
    <w:rsid w:val="00A47695"/>
    <w:rsid w:val="00A476BC"/>
    <w:rsid w:val="00A476E1"/>
    <w:rsid w:val="00A47770"/>
    <w:rsid w:val="00A47772"/>
    <w:rsid w:val="00A477A5"/>
    <w:rsid w:val="00A477B6"/>
    <w:rsid w:val="00A477E8"/>
    <w:rsid w:val="00A47837"/>
    <w:rsid w:val="00A4783F"/>
    <w:rsid w:val="00A47854"/>
    <w:rsid w:val="00A47897"/>
    <w:rsid w:val="00A478C3"/>
    <w:rsid w:val="00A478ED"/>
    <w:rsid w:val="00A47903"/>
    <w:rsid w:val="00A47939"/>
    <w:rsid w:val="00A47987"/>
    <w:rsid w:val="00A479C6"/>
    <w:rsid w:val="00A47A1B"/>
    <w:rsid w:val="00A47A47"/>
    <w:rsid w:val="00A47A4F"/>
    <w:rsid w:val="00A47A68"/>
    <w:rsid w:val="00A47AC3"/>
    <w:rsid w:val="00A47AEC"/>
    <w:rsid w:val="00A47B43"/>
    <w:rsid w:val="00A47B5E"/>
    <w:rsid w:val="00A47B66"/>
    <w:rsid w:val="00A47B68"/>
    <w:rsid w:val="00A47BD2"/>
    <w:rsid w:val="00A47BE9"/>
    <w:rsid w:val="00A47C12"/>
    <w:rsid w:val="00A47C1F"/>
    <w:rsid w:val="00A47C51"/>
    <w:rsid w:val="00A47C63"/>
    <w:rsid w:val="00A47C8D"/>
    <w:rsid w:val="00A47CB7"/>
    <w:rsid w:val="00A47D09"/>
    <w:rsid w:val="00A47DA6"/>
    <w:rsid w:val="00A47DF9"/>
    <w:rsid w:val="00A47E16"/>
    <w:rsid w:val="00A47E35"/>
    <w:rsid w:val="00A47E67"/>
    <w:rsid w:val="00A47E7D"/>
    <w:rsid w:val="00A47E94"/>
    <w:rsid w:val="00A47E9C"/>
    <w:rsid w:val="00A47EC9"/>
    <w:rsid w:val="00A47EE8"/>
    <w:rsid w:val="00A47F71"/>
    <w:rsid w:val="00A47F7B"/>
    <w:rsid w:val="00A47F9C"/>
    <w:rsid w:val="00A47FCC"/>
    <w:rsid w:val="00A47FFE"/>
    <w:rsid w:val="00A50003"/>
    <w:rsid w:val="00A50021"/>
    <w:rsid w:val="00A50031"/>
    <w:rsid w:val="00A5004A"/>
    <w:rsid w:val="00A5007A"/>
    <w:rsid w:val="00A50091"/>
    <w:rsid w:val="00A500A1"/>
    <w:rsid w:val="00A500E5"/>
    <w:rsid w:val="00A500EE"/>
    <w:rsid w:val="00A5011E"/>
    <w:rsid w:val="00A50127"/>
    <w:rsid w:val="00A50142"/>
    <w:rsid w:val="00A50175"/>
    <w:rsid w:val="00A501B7"/>
    <w:rsid w:val="00A501EA"/>
    <w:rsid w:val="00A50207"/>
    <w:rsid w:val="00A50240"/>
    <w:rsid w:val="00A50255"/>
    <w:rsid w:val="00A5025D"/>
    <w:rsid w:val="00A50265"/>
    <w:rsid w:val="00A50301"/>
    <w:rsid w:val="00A5033F"/>
    <w:rsid w:val="00A50382"/>
    <w:rsid w:val="00A503BA"/>
    <w:rsid w:val="00A50416"/>
    <w:rsid w:val="00A5042D"/>
    <w:rsid w:val="00A50444"/>
    <w:rsid w:val="00A50465"/>
    <w:rsid w:val="00A5048C"/>
    <w:rsid w:val="00A504AA"/>
    <w:rsid w:val="00A5052D"/>
    <w:rsid w:val="00A50533"/>
    <w:rsid w:val="00A50598"/>
    <w:rsid w:val="00A505D5"/>
    <w:rsid w:val="00A505E9"/>
    <w:rsid w:val="00A505FC"/>
    <w:rsid w:val="00A5060D"/>
    <w:rsid w:val="00A5066D"/>
    <w:rsid w:val="00A506C6"/>
    <w:rsid w:val="00A506E0"/>
    <w:rsid w:val="00A5073C"/>
    <w:rsid w:val="00A50764"/>
    <w:rsid w:val="00A50766"/>
    <w:rsid w:val="00A507BF"/>
    <w:rsid w:val="00A50828"/>
    <w:rsid w:val="00A50851"/>
    <w:rsid w:val="00A5086C"/>
    <w:rsid w:val="00A50887"/>
    <w:rsid w:val="00A508CE"/>
    <w:rsid w:val="00A508F7"/>
    <w:rsid w:val="00A5094C"/>
    <w:rsid w:val="00A50995"/>
    <w:rsid w:val="00A509E6"/>
    <w:rsid w:val="00A509F2"/>
    <w:rsid w:val="00A50A0E"/>
    <w:rsid w:val="00A50A4A"/>
    <w:rsid w:val="00A50A61"/>
    <w:rsid w:val="00A50A80"/>
    <w:rsid w:val="00A50AA6"/>
    <w:rsid w:val="00A50ADC"/>
    <w:rsid w:val="00A50B0F"/>
    <w:rsid w:val="00A50B30"/>
    <w:rsid w:val="00A50B3E"/>
    <w:rsid w:val="00A50B89"/>
    <w:rsid w:val="00A50B90"/>
    <w:rsid w:val="00A50BEF"/>
    <w:rsid w:val="00A50C14"/>
    <w:rsid w:val="00A50C36"/>
    <w:rsid w:val="00A50C3B"/>
    <w:rsid w:val="00A50C90"/>
    <w:rsid w:val="00A50C99"/>
    <w:rsid w:val="00A50D02"/>
    <w:rsid w:val="00A50D1F"/>
    <w:rsid w:val="00A50D24"/>
    <w:rsid w:val="00A50D2B"/>
    <w:rsid w:val="00A50D2F"/>
    <w:rsid w:val="00A50D37"/>
    <w:rsid w:val="00A50D44"/>
    <w:rsid w:val="00A50D75"/>
    <w:rsid w:val="00A50D8C"/>
    <w:rsid w:val="00A50E1C"/>
    <w:rsid w:val="00A50E20"/>
    <w:rsid w:val="00A50E2F"/>
    <w:rsid w:val="00A50E48"/>
    <w:rsid w:val="00A50E7E"/>
    <w:rsid w:val="00A50E90"/>
    <w:rsid w:val="00A50EA8"/>
    <w:rsid w:val="00A50EEC"/>
    <w:rsid w:val="00A50EEF"/>
    <w:rsid w:val="00A50F2F"/>
    <w:rsid w:val="00A50F44"/>
    <w:rsid w:val="00A50F60"/>
    <w:rsid w:val="00A50F68"/>
    <w:rsid w:val="00A50F72"/>
    <w:rsid w:val="00A50FBE"/>
    <w:rsid w:val="00A50FC4"/>
    <w:rsid w:val="00A50FD7"/>
    <w:rsid w:val="00A50FDB"/>
    <w:rsid w:val="00A50FF8"/>
    <w:rsid w:val="00A5100B"/>
    <w:rsid w:val="00A5102D"/>
    <w:rsid w:val="00A51068"/>
    <w:rsid w:val="00A5109E"/>
    <w:rsid w:val="00A510B0"/>
    <w:rsid w:val="00A510B1"/>
    <w:rsid w:val="00A510CA"/>
    <w:rsid w:val="00A510E5"/>
    <w:rsid w:val="00A510EC"/>
    <w:rsid w:val="00A510F1"/>
    <w:rsid w:val="00A51123"/>
    <w:rsid w:val="00A51128"/>
    <w:rsid w:val="00A5113D"/>
    <w:rsid w:val="00A51151"/>
    <w:rsid w:val="00A51196"/>
    <w:rsid w:val="00A5119E"/>
    <w:rsid w:val="00A511A0"/>
    <w:rsid w:val="00A511AC"/>
    <w:rsid w:val="00A511B5"/>
    <w:rsid w:val="00A511B9"/>
    <w:rsid w:val="00A511CE"/>
    <w:rsid w:val="00A51246"/>
    <w:rsid w:val="00A5124C"/>
    <w:rsid w:val="00A512CB"/>
    <w:rsid w:val="00A51337"/>
    <w:rsid w:val="00A5134F"/>
    <w:rsid w:val="00A51372"/>
    <w:rsid w:val="00A51399"/>
    <w:rsid w:val="00A513E5"/>
    <w:rsid w:val="00A51412"/>
    <w:rsid w:val="00A51415"/>
    <w:rsid w:val="00A51470"/>
    <w:rsid w:val="00A5148E"/>
    <w:rsid w:val="00A514A7"/>
    <w:rsid w:val="00A514E2"/>
    <w:rsid w:val="00A514ED"/>
    <w:rsid w:val="00A514F5"/>
    <w:rsid w:val="00A5150C"/>
    <w:rsid w:val="00A51514"/>
    <w:rsid w:val="00A51588"/>
    <w:rsid w:val="00A515A6"/>
    <w:rsid w:val="00A515C9"/>
    <w:rsid w:val="00A515D5"/>
    <w:rsid w:val="00A515DA"/>
    <w:rsid w:val="00A515F2"/>
    <w:rsid w:val="00A515F5"/>
    <w:rsid w:val="00A51604"/>
    <w:rsid w:val="00A51610"/>
    <w:rsid w:val="00A51645"/>
    <w:rsid w:val="00A51663"/>
    <w:rsid w:val="00A51675"/>
    <w:rsid w:val="00A5167B"/>
    <w:rsid w:val="00A516AD"/>
    <w:rsid w:val="00A516C5"/>
    <w:rsid w:val="00A516FC"/>
    <w:rsid w:val="00A51702"/>
    <w:rsid w:val="00A51767"/>
    <w:rsid w:val="00A51790"/>
    <w:rsid w:val="00A517C4"/>
    <w:rsid w:val="00A5180A"/>
    <w:rsid w:val="00A518A1"/>
    <w:rsid w:val="00A518B5"/>
    <w:rsid w:val="00A518D0"/>
    <w:rsid w:val="00A518F4"/>
    <w:rsid w:val="00A51960"/>
    <w:rsid w:val="00A51980"/>
    <w:rsid w:val="00A519A8"/>
    <w:rsid w:val="00A519B0"/>
    <w:rsid w:val="00A519D6"/>
    <w:rsid w:val="00A519F4"/>
    <w:rsid w:val="00A51A12"/>
    <w:rsid w:val="00A51A5A"/>
    <w:rsid w:val="00A51A71"/>
    <w:rsid w:val="00A51A77"/>
    <w:rsid w:val="00A51AFF"/>
    <w:rsid w:val="00A51B1C"/>
    <w:rsid w:val="00A51B52"/>
    <w:rsid w:val="00A51BA2"/>
    <w:rsid w:val="00A51BE7"/>
    <w:rsid w:val="00A51C07"/>
    <w:rsid w:val="00A51C1B"/>
    <w:rsid w:val="00A51C55"/>
    <w:rsid w:val="00A51C69"/>
    <w:rsid w:val="00A51C72"/>
    <w:rsid w:val="00A51C84"/>
    <w:rsid w:val="00A51C91"/>
    <w:rsid w:val="00A51CCA"/>
    <w:rsid w:val="00A51D01"/>
    <w:rsid w:val="00A51D4C"/>
    <w:rsid w:val="00A51D52"/>
    <w:rsid w:val="00A51D8A"/>
    <w:rsid w:val="00A51D9F"/>
    <w:rsid w:val="00A51DAC"/>
    <w:rsid w:val="00A51DD7"/>
    <w:rsid w:val="00A51DDB"/>
    <w:rsid w:val="00A51E5C"/>
    <w:rsid w:val="00A51E72"/>
    <w:rsid w:val="00A51EA8"/>
    <w:rsid w:val="00A51EA9"/>
    <w:rsid w:val="00A51ED3"/>
    <w:rsid w:val="00A51F01"/>
    <w:rsid w:val="00A51F21"/>
    <w:rsid w:val="00A51F23"/>
    <w:rsid w:val="00A51F32"/>
    <w:rsid w:val="00A51F41"/>
    <w:rsid w:val="00A51F5F"/>
    <w:rsid w:val="00A51FA1"/>
    <w:rsid w:val="00A51FA5"/>
    <w:rsid w:val="00A51FAF"/>
    <w:rsid w:val="00A51FB6"/>
    <w:rsid w:val="00A51FBF"/>
    <w:rsid w:val="00A51FCC"/>
    <w:rsid w:val="00A52002"/>
    <w:rsid w:val="00A52038"/>
    <w:rsid w:val="00A52078"/>
    <w:rsid w:val="00A520E0"/>
    <w:rsid w:val="00A520E4"/>
    <w:rsid w:val="00A520EA"/>
    <w:rsid w:val="00A5213D"/>
    <w:rsid w:val="00A521E8"/>
    <w:rsid w:val="00A52243"/>
    <w:rsid w:val="00A52245"/>
    <w:rsid w:val="00A5229D"/>
    <w:rsid w:val="00A522CA"/>
    <w:rsid w:val="00A522D9"/>
    <w:rsid w:val="00A522EA"/>
    <w:rsid w:val="00A522FC"/>
    <w:rsid w:val="00A52301"/>
    <w:rsid w:val="00A5231A"/>
    <w:rsid w:val="00A52369"/>
    <w:rsid w:val="00A523E2"/>
    <w:rsid w:val="00A5242F"/>
    <w:rsid w:val="00A52455"/>
    <w:rsid w:val="00A52483"/>
    <w:rsid w:val="00A52486"/>
    <w:rsid w:val="00A52492"/>
    <w:rsid w:val="00A524AC"/>
    <w:rsid w:val="00A52536"/>
    <w:rsid w:val="00A52552"/>
    <w:rsid w:val="00A52585"/>
    <w:rsid w:val="00A5258D"/>
    <w:rsid w:val="00A52594"/>
    <w:rsid w:val="00A52603"/>
    <w:rsid w:val="00A52630"/>
    <w:rsid w:val="00A52632"/>
    <w:rsid w:val="00A52667"/>
    <w:rsid w:val="00A5266E"/>
    <w:rsid w:val="00A52693"/>
    <w:rsid w:val="00A52695"/>
    <w:rsid w:val="00A526A3"/>
    <w:rsid w:val="00A526AC"/>
    <w:rsid w:val="00A526AD"/>
    <w:rsid w:val="00A526AF"/>
    <w:rsid w:val="00A526E7"/>
    <w:rsid w:val="00A5272C"/>
    <w:rsid w:val="00A52737"/>
    <w:rsid w:val="00A527DE"/>
    <w:rsid w:val="00A527E0"/>
    <w:rsid w:val="00A5280B"/>
    <w:rsid w:val="00A5289F"/>
    <w:rsid w:val="00A528A5"/>
    <w:rsid w:val="00A528AC"/>
    <w:rsid w:val="00A528C5"/>
    <w:rsid w:val="00A528F7"/>
    <w:rsid w:val="00A5291D"/>
    <w:rsid w:val="00A52972"/>
    <w:rsid w:val="00A5298D"/>
    <w:rsid w:val="00A52990"/>
    <w:rsid w:val="00A52993"/>
    <w:rsid w:val="00A529DA"/>
    <w:rsid w:val="00A529EA"/>
    <w:rsid w:val="00A52A03"/>
    <w:rsid w:val="00A52A27"/>
    <w:rsid w:val="00A52A82"/>
    <w:rsid w:val="00A52AA2"/>
    <w:rsid w:val="00A52AD9"/>
    <w:rsid w:val="00A52B08"/>
    <w:rsid w:val="00A52B48"/>
    <w:rsid w:val="00A52B65"/>
    <w:rsid w:val="00A52B76"/>
    <w:rsid w:val="00A52B8C"/>
    <w:rsid w:val="00A52BE4"/>
    <w:rsid w:val="00A52C9B"/>
    <w:rsid w:val="00A52CA2"/>
    <w:rsid w:val="00A52CC4"/>
    <w:rsid w:val="00A52CF1"/>
    <w:rsid w:val="00A52D19"/>
    <w:rsid w:val="00A52D36"/>
    <w:rsid w:val="00A52D74"/>
    <w:rsid w:val="00A52D9A"/>
    <w:rsid w:val="00A52DB9"/>
    <w:rsid w:val="00A52DC9"/>
    <w:rsid w:val="00A52DFD"/>
    <w:rsid w:val="00A52E75"/>
    <w:rsid w:val="00A52E7C"/>
    <w:rsid w:val="00A52E9A"/>
    <w:rsid w:val="00A52F09"/>
    <w:rsid w:val="00A52F13"/>
    <w:rsid w:val="00A52F43"/>
    <w:rsid w:val="00A52F53"/>
    <w:rsid w:val="00A52F63"/>
    <w:rsid w:val="00A52F79"/>
    <w:rsid w:val="00A52F7E"/>
    <w:rsid w:val="00A53043"/>
    <w:rsid w:val="00A53069"/>
    <w:rsid w:val="00A5307C"/>
    <w:rsid w:val="00A530BA"/>
    <w:rsid w:val="00A530E2"/>
    <w:rsid w:val="00A530FC"/>
    <w:rsid w:val="00A53102"/>
    <w:rsid w:val="00A53109"/>
    <w:rsid w:val="00A53161"/>
    <w:rsid w:val="00A531B7"/>
    <w:rsid w:val="00A531D7"/>
    <w:rsid w:val="00A531DA"/>
    <w:rsid w:val="00A531E2"/>
    <w:rsid w:val="00A531E4"/>
    <w:rsid w:val="00A531EC"/>
    <w:rsid w:val="00A531F7"/>
    <w:rsid w:val="00A53219"/>
    <w:rsid w:val="00A5321B"/>
    <w:rsid w:val="00A53225"/>
    <w:rsid w:val="00A53293"/>
    <w:rsid w:val="00A5329A"/>
    <w:rsid w:val="00A532AB"/>
    <w:rsid w:val="00A532DA"/>
    <w:rsid w:val="00A532EF"/>
    <w:rsid w:val="00A5334F"/>
    <w:rsid w:val="00A53373"/>
    <w:rsid w:val="00A533B8"/>
    <w:rsid w:val="00A533FE"/>
    <w:rsid w:val="00A5340D"/>
    <w:rsid w:val="00A53427"/>
    <w:rsid w:val="00A5342A"/>
    <w:rsid w:val="00A53433"/>
    <w:rsid w:val="00A53440"/>
    <w:rsid w:val="00A5344E"/>
    <w:rsid w:val="00A53456"/>
    <w:rsid w:val="00A5346F"/>
    <w:rsid w:val="00A534E3"/>
    <w:rsid w:val="00A534FD"/>
    <w:rsid w:val="00A53508"/>
    <w:rsid w:val="00A53509"/>
    <w:rsid w:val="00A5358D"/>
    <w:rsid w:val="00A535A0"/>
    <w:rsid w:val="00A535C7"/>
    <w:rsid w:val="00A535FB"/>
    <w:rsid w:val="00A53641"/>
    <w:rsid w:val="00A53663"/>
    <w:rsid w:val="00A53683"/>
    <w:rsid w:val="00A536A0"/>
    <w:rsid w:val="00A53703"/>
    <w:rsid w:val="00A53707"/>
    <w:rsid w:val="00A53771"/>
    <w:rsid w:val="00A5378F"/>
    <w:rsid w:val="00A537F2"/>
    <w:rsid w:val="00A53855"/>
    <w:rsid w:val="00A538BB"/>
    <w:rsid w:val="00A538C8"/>
    <w:rsid w:val="00A538E8"/>
    <w:rsid w:val="00A538FE"/>
    <w:rsid w:val="00A53913"/>
    <w:rsid w:val="00A53953"/>
    <w:rsid w:val="00A5395F"/>
    <w:rsid w:val="00A5397C"/>
    <w:rsid w:val="00A5398D"/>
    <w:rsid w:val="00A539D9"/>
    <w:rsid w:val="00A53A61"/>
    <w:rsid w:val="00A53AA3"/>
    <w:rsid w:val="00A53AA9"/>
    <w:rsid w:val="00A53ACD"/>
    <w:rsid w:val="00A53AD8"/>
    <w:rsid w:val="00A53AF8"/>
    <w:rsid w:val="00A53B75"/>
    <w:rsid w:val="00A53B84"/>
    <w:rsid w:val="00A53BBB"/>
    <w:rsid w:val="00A53BBC"/>
    <w:rsid w:val="00A53BD5"/>
    <w:rsid w:val="00A53BE9"/>
    <w:rsid w:val="00A53C14"/>
    <w:rsid w:val="00A53C62"/>
    <w:rsid w:val="00A53CE4"/>
    <w:rsid w:val="00A53CED"/>
    <w:rsid w:val="00A53D06"/>
    <w:rsid w:val="00A53DD1"/>
    <w:rsid w:val="00A53DEA"/>
    <w:rsid w:val="00A53E08"/>
    <w:rsid w:val="00A53E20"/>
    <w:rsid w:val="00A53E34"/>
    <w:rsid w:val="00A53E3E"/>
    <w:rsid w:val="00A53E42"/>
    <w:rsid w:val="00A53E4E"/>
    <w:rsid w:val="00A53E7B"/>
    <w:rsid w:val="00A53E7D"/>
    <w:rsid w:val="00A53E8B"/>
    <w:rsid w:val="00A53EF3"/>
    <w:rsid w:val="00A53F15"/>
    <w:rsid w:val="00A53F32"/>
    <w:rsid w:val="00A53F37"/>
    <w:rsid w:val="00A53F49"/>
    <w:rsid w:val="00A53F69"/>
    <w:rsid w:val="00A53F8E"/>
    <w:rsid w:val="00A53F9A"/>
    <w:rsid w:val="00A53F9B"/>
    <w:rsid w:val="00A53FB3"/>
    <w:rsid w:val="00A53FD2"/>
    <w:rsid w:val="00A53FE8"/>
    <w:rsid w:val="00A53FF6"/>
    <w:rsid w:val="00A53FFA"/>
    <w:rsid w:val="00A54044"/>
    <w:rsid w:val="00A54065"/>
    <w:rsid w:val="00A5406B"/>
    <w:rsid w:val="00A54090"/>
    <w:rsid w:val="00A540A8"/>
    <w:rsid w:val="00A540D3"/>
    <w:rsid w:val="00A540ED"/>
    <w:rsid w:val="00A540FB"/>
    <w:rsid w:val="00A54127"/>
    <w:rsid w:val="00A54137"/>
    <w:rsid w:val="00A54183"/>
    <w:rsid w:val="00A541B7"/>
    <w:rsid w:val="00A541D8"/>
    <w:rsid w:val="00A5420A"/>
    <w:rsid w:val="00A5422A"/>
    <w:rsid w:val="00A54231"/>
    <w:rsid w:val="00A54242"/>
    <w:rsid w:val="00A54243"/>
    <w:rsid w:val="00A54244"/>
    <w:rsid w:val="00A54274"/>
    <w:rsid w:val="00A54287"/>
    <w:rsid w:val="00A542D9"/>
    <w:rsid w:val="00A542E5"/>
    <w:rsid w:val="00A542E7"/>
    <w:rsid w:val="00A54340"/>
    <w:rsid w:val="00A5436C"/>
    <w:rsid w:val="00A54379"/>
    <w:rsid w:val="00A54383"/>
    <w:rsid w:val="00A54394"/>
    <w:rsid w:val="00A54431"/>
    <w:rsid w:val="00A54485"/>
    <w:rsid w:val="00A544A8"/>
    <w:rsid w:val="00A544AE"/>
    <w:rsid w:val="00A544BA"/>
    <w:rsid w:val="00A544C3"/>
    <w:rsid w:val="00A544DA"/>
    <w:rsid w:val="00A544E9"/>
    <w:rsid w:val="00A544F2"/>
    <w:rsid w:val="00A5451D"/>
    <w:rsid w:val="00A54562"/>
    <w:rsid w:val="00A54574"/>
    <w:rsid w:val="00A545B2"/>
    <w:rsid w:val="00A545C0"/>
    <w:rsid w:val="00A545C8"/>
    <w:rsid w:val="00A545CF"/>
    <w:rsid w:val="00A545D9"/>
    <w:rsid w:val="00A54600"/>
    <w:rsid w:val="00A5462E"/>
    <w:rsid w:val="00A54631"/>
    <w:rsid w:val="00A54636"/>
    <w:rsid w:val="00A5468E"/>
    <w:rsid w:val="00A546BE"/>
    <w:rsid w:val="00A546C6"/>
    <w:rsid w:val="00A546D3"/>
    <w:rsid w:val="00A546EF"/>
    <w:rsid w:val="00A546FF"/>
    <w:rsid w:val="00A54712"/>
    <w:rsid w:val="00A5471E"/>
    <w:rsid w:val="00A5471F"/>
    <w:rsid w:val="00A54721"/>
    <w:rsid w:val="00A54731"/>
    <w:rsid w:val="00A5474B"/>
    <w:rsid w:val="00A5475D"/>
    <w:rsid w:val="00A54773"/>
    <w:rsid w:val="00A54786"/>
    <w:rsid w:val="00A547AD"/>
    <w:rsid w:val="00A547CC"/>
    <w:rsid w:val="00A547D6"/>
    <w:rsid w:val="00A547FC"/>
    <w:rsid w:val="00A54802"/>
    <w:rsid w:val="00A54822"/>
    <w:rsid w:val="00A5484A"/>
    <w:rsid w:val="00A5487F"/>
    <w:rsid w:val="00A54892"/>
    <w:rsid w:val="00A548EB"/>
    <w:rsid w:val="00A5490B"/>
    <w:rsid w:val="00A5490C"/>
    <w:rsid w:val="00A5495D"/>
    <w:rsid w:val="00A54977"/>
    <w:rsid w:val="00A5497C"/>
    <w:rsid w:val="00A549B6"/>
    <w:rsid w:val="00A549BD"/>
    <w:rsid w:val="00A549F1"/>
    <w:rsid w:val="00A549F3"/>
    <w:rsid w:val="00A549F4"/>
    <w:rsid w:val="00A54A6C"/>
    <w:rsid w:val="00A54A72"/>
    <w:rsid w:val="00A54AE2"/>
    <w:rsid w:val="00A54B0A"/>
    <w:rsid w:val="00A54B24"/>
    <w:rsid w:val="00A54B2E"/>
    <w:rsid w:val="00A54B37"/>
    <w:rsid w:val="00A54BAB"/>
    <w:rsid w:val="00A54BBF"/>
    <w:rsid w:val="00A54BFA"/>
    <w:rsid w:val="00A54C16"/>
    <w:rsid w:val="00A54C89"/>
    <w:rsid w:val="00A54C8B"/>
    <w:rsid w:val="00A54CA9"/>
    <w:rsid w:val="00A54CAB"/>
    <w:rsid w:val="00A54D11"/>
    <w:rsid w:val="00A54D27"/>
    <w:rsid w:val="00A54D6D"/>
    <w:rsid w:val="00A54D87"/>
    <w:rsid w:val="00A54D96"/>
    <w:rsid w:val="00A54DB2"/>
    <w:rsid w:val="00A54DB5"/>
    <w:rsid w:val="00A54DC6"/>
    <w:rsid w:val="00A54DDC"/>
    <w:rsid w:val="00A54DEE"/>
    <w:rsid w:val="00A54E12"/>
    <w:rsid w:val="00A54E29"/>
    <w:rsid w:val="00A54E36"/>
    <w:rsid w:val="00A54E9A"/>
    <w:rsid w:val="00A54EF1"/>
    <w:rsid w:val="00A54F1D"/>
    <w:rsid w:val="00A54F25"/>
    <w:rsid w:val="00A54F57"/>
    <w:rsid w:val="00A54F62"/>
    <w:rsid w:val="00A54FA5"/>
    <w:rsid w:val="00A54FD2"/>
    <w:rsid w:val="00A54FE9"/>
    <w:rsid w:val="00A55005"/>
    <w:rsid w:val="00A55048"/>
    <w:rsid w:val="00A5505E"/>
    <w:rsid w:val="00A55088"/>
    <w:rsid w:val="00A550BC"/>
    <w:rsid w:val="00A5511A"/>
    <w:rsid w:val="00A55183"/>
    <w:rsid w:val="00A5518C"/>
    <w:rsid w:val="00A551C3"/>
    <w:rsid w:val="00A551E3"/>
    <w:rsid w:val="00A55206"/>
    <w:rsid w:val="00A55252"/>
    <w:rsid w:val="00A55257"/>
    <w:rsid w:val="00A55271"/>
    <w:rsid w:val="00A552AE"/>
    <w:rsid w:val="00A552CC"/>
    <w:rsid w:val="00A552CD"/>
    <w:rsid w:val="00A552F6"/>
    <w:rsid w:val="00A55315"/>
    <w:rsid w:val="00A5535C"/>
    <w:rsid w:val="00A5537E"/>
    <w:rsid w:val="00A5539C"/>
    <w:rsid w:val="00A553D5"/>
    <w:rsid w:val="00A553DF"/>
    <w:rsid w:val="00A55419"/>
    <w:rsid w:val="00A55421"/>
    <w:rsid w:val="00A5542C"/>
    <w:rsid w:val="00A55431"/>
    <w:rsid w:val="00A55444"/>
    <w:rsid w:val="00A5544C"/>
    <w:rsid w:val="00A55453"/>
    <w:rsid w:val="00A5547A"/>
    <w:rsid w:val="00A55514"/>
    <w:rsid w:val="00A55564"/>
    <w:rsid w:val="00A5558C"/>
    <w:rsid w:val="00A5561C"/>
    <w:rsid w:val="00A55622"/>
    <w:rsid w:val="00A55642"/>
    <w:rsid w:val="00A55651"/>
    <w:rsid w:val="00A55653"/>
    <w:rsid w:val="00A55656"/>
    <w:rsid w:val="00A5565A"/>
    <w:rsid w:val="00A55693"/>
    <w:rsid w:val="00A556DF"/>
    <w:rsid w:val="00A55707"/>
    <w:rsid w:val="00A5571A"/>
    <w:rsid w:val="00A55738"/>
    <w:rsid w:val="00A5576E"/>
    <w:rsid w:val="00A55774"/>
    <w:rsid w:val="00A55776"/>
    <w:rsid w:val="00A557D6"/>
    <w:rsid w:val="00A55814"/>
    <w:rsid w:val="00A5581D"/>
    <w:rsid w:val="00A55841"/>
    <w:rsid w:val="00A55843"/>
    <w:rsid w:val="00A55857"/>
    <w:rsid w:val="00A55866"/>
    <w:rsid w:val="00A55886"/>
    <w:rsid w:val="00A5588D"/>
    <w:rsid w:val="00A558D8"/>
    <w:rsid w:val="00A55904"/>
    <w:rsid w:val="00A55921"/>
    <w:rsid w:val="00A5593D"/>
    <w:rsid w:val="00A5594B"/>
    <w:rsid w:val="00A55981"/>
    <w:rsid w:val="00A55A23"/>
    <w:rsid w:val="00A55A39"/>
    <w:rsid w:val="00A55AB3"/>
    <w:rsid w:val="00A55ACA"/>
    <w:rsid w:val="00A55ACD"/>
    <w:rsid w:val="00A55AE0"/>
    <w:rsid w:val="00A55AE9"/>
    <w:rsid w:val="00A55AEB"/>
    <w:rsid w:val="00A55B0D"/>
    <w:rsid w:val="00A55B71"/>
    <w:rsid w:val="00A55B76"/>
    <w:rsid w:val="00A55BA0"/>
    <w:rsid w:val="00A55BB4"/>
    <w:rsid w:val="00A55BC0"/>
    <w:rsid w:val="00A55C23"/>
    <w:rsid w:val="00A55CC0"/>
    <w:rsid w:val="00A55CC4"/>
    <w:rsid w:val="00A55CD9"/>
    <w:rsid w:val="00A55CE4"/>
    <w:rsid w:val="00A55CEA"/>
    <w:rsid w:val="00A55CFF"/>
    <w:rsid w:val="00A55D6E"/>
    <w:rsid w:val="00A55DDF"/>
    <w:rsid w:val="00A55DFC"/>
    <w:rsid w:val="00A55E0C"/>
    <w:rsid w:val="00A55E34"/>
    <w:rsid w:val="00A55E38"/>
    <w:rsid w:val="00A55E8D"/>
    <w:rsid w:val="00A55E9B"/>
    <w:rsid w:val="00A55EAE"/>
    <w:rsid w:val="00A55EC5"/>
    <w:rsid w:val="00A55F1E"/>
    <w:rsid w:val="00A55F4F"/>
    <w:rsid w:val="00A55F75"/>
    <w:rsid w:val="00A55F97"/>
    <w:rsid w:val="00A55FA5"/>
    <w:rsid w:val="00A55FBE"/>
    <w:rsid w:val="00A55FCA"/>
    <w:rsid w:val="00A56019"/>
    <w:rsid w:val="00A56039"/>
    <w:rsid w:val="00A56040"/>
    <w:rsid w:val="00A560DB"/>
    <w:rsid w:val="00A560EC"/>
    <w:rsid w:val="00A5613B"/>
    <w:rsid w:val="00A5613C"/>
    <w:rsid w:val="00A56150"/>
    <w:rsid w:val="00A56155"/>
    <w:rsid w:val="00A56164"/>
    <w:rsid w:val="00A56172"/>
    <w:rsid w:val="00A56187"/>
    <w:rsid w:val="00A561A2"/>
    <w:rsid w:val="00A561B3"/>
    <w:rsid w:val="00A561CC"/>
    <w:rsid w:val="00A561D5"/>
    <w:rsid w:val="00A561F1"/>
    <w:rsid w:val="00A5626F"/>
    <w:rsid w:val="00A562CB"/>
    <w:rsid w:val="00A562CD"/>
    <w:rsid w:val="00A562EA"/>
    <w:rsid w:val="00A5636C"/>
    <w:rsid w:val="00A56389"/>
    <w:rsid w:val="00A563A4"/>
    <w:rsid w:val="00A563B3"/>
    <w:rsid w:val="00A563DA"/>
    <w:rsid w:val="00A56409"/>
    <w:rsid w:val="00A5647E"/>
    <w:rsid w:val="00A56488"/>
    <w:rsid w:val="00A564A0"/>
    <w:rsid w:val="00A564AB"/>
    <w:rsid w:val="00A564BB"/>
    <w:rsid w:val="00A564BC"/>
    <w:rsid w:val="00A564BD"/>
    <w:rsid w:val="00A564BE"/>
    <w:rsid w:val="00A564D1"/>
    <w:rsid w:val="00A564D8"/>
    <w:rsid w:val="00A564DA"/>
    <w:rsid w:val="00A564E5"/>
    <w:rsid w:val="00A56520"/>
    <w:rsid w:val="00A56544"/>
    <w:rsid w:val="00A5654D"/>
    <w:rsid w:val="00A5656E"/>
    <w:rsid w:val="00A56587"/>
    <w:rsid w:val="00A56592"/>
    <w:rsid w:val="00A566E3"/>
    <w:rsid w:val="00A566F5"/>
    <w:rsid w:val="00A56730"/>
    <w:rsid w:val="00A56732"/>
    <w:rsid w:val="00A56798"/>
    <w:rsid w:val="00A56799"/>
    <w:rsid w:val="00A567C4"/>
    <w:rsid w:val="00A567CE"/>
    <w:rsid w:val="00A56804"/>
    <w:rsid w:val="00A56806"/>
    <w:rsid w:val="00A5682F"/>
    <w:rsid w:val="00A56850"/>
    <w:rsid w:val="00A5685D"/>
    <w:rsid w:val="00A5687C"/>
    <w:rsid w:val="00A568FA"/>
    <w:rsid w:val="00A56950"/>
    <w:rsid w:val="00A56986"/>
    <w:rsid w:val="00A56992"/>
    <w:rsid w:val="00A5699C"/>
    <w:rsid w:val="00A569CF"/>
    <w:rsid w:val="00A569D4"/>
    <w:rsid w:val="00A569E3"/>
    <w:rsid w:val="00A56A05"/>
    <w:rsid w:val="00A56A4C"/>
    <w:rsid w:val="00A56A5C"/>
    <w:rsid w:val="00A56A85"/>
    <w:rsid w:val="00A56A93"/>
    <w:rsid w:val="00A56B30"/>
    <w:rsid w:val="00A56BB3"/>
    <w:rsid w:val="00A56BE7"/>
    <w:rsid w:val="00A56BFB"/>
    <w:rsid w:val="00A56C26"/>
    <w:rsid w:val="00A56C2A"/>
    <w:rsid w:val="00A56CA1"/>
    <w:rsid w:val="00A56CAF"/>
    <w:rsid w:val="00A56CD3"/>
    <w:rsid w:val="00A56D12"/>
    <w:rsid w:val="00A56D2C"/>
    <w:rsid w:val="00A56D4C"/>
    <w:rsid w:val="00A56D58"/>
    <w:rsid w:val="00A56D8A"/>
    <w:rsid w:val="00A56D95"/>
    <w:rsid w:val="00A56DF6"/>
    <w:rsid w:val="00A56E1C"/>
    <w:rsid w:val="00A56E1D"/>
    <w:rsid w:val="00A56E2B"/>
    <w:rsid w:val="00A56E5F"/>
    <w:rsid w:val="00A56E6D"/>
    <w:rsid w:val="00A56E6F"/>
    <w:rsid w:val="00A56E98"/>
    <w:rsid w:val="00A56ECC"/>
    <w:rsid w:val="00A56F2E"/>
    <w:rsid w:val="00A56F35"/>
    <w:rsid w:val="00A56F3F"/>
    <w:rsid w:val="00A56F53"/>
    <w:rsid w:val="00A56F6A"/>
    <w:rsid w:val="00A56F6E"/>
    <w:rsid w:val="00A56F7F"/>
    <w:rsid w:val="00A56F84"/>
    <w:rsid w:val="00A56FCF"/>
    <w:rsid w:val="00A56FD1"/>
    <w:rsid w:val="00A56FF3"/>
    <w:rsid w:val="00A57022"/>
    <w:rsid w:val="00A5705B"/>
    <w:rsid w:val="00A57069"/>
    <w:rsid w:val="00A570DF"/>
    <w:rsid w:val="00A57146"/>
    <w:rsid w:val="00A5714A"/>
    <w:rsid w:val="00A5715D"/>
    <w:rsid w:val="00A57169"/>
    <w:rsid w:val="00A57174"/>
    <w:rsid w:val="00A57186"/>
    <w:rsid w:val="00A571C0"/>
    <w:rsid w:val="00A571F6"/>
    <w:rsid w:val="00A571FE"/>
    <w:rsid w:val="00A5720A"/>
    <w:rsid w:val="00A57289"/>
    <w:rsid w:val="00A572C1"/>
    <w:rsid w:val="00A572E4"/>
    <w:rsid w:val="00A572EE"/>
    <w:rsid w:val="00A5731D"/>
    <w:rsid w:val="00A57340"/>
    <w:rsid w:val="00A5734F"/>
    <w:rsid w:val="00A57352"/>
    <w:rsid w:val="00A57367"/>
    <w:rsid w:val="00A5737E"/>
    <w:rsid w:val="00A57389"/>
    <w:rsid w:val="00A573D4"/>
    <w:rsid w:val="00A573EC"/>
    <w:rsid w:val="00A5745B"/>
    <w:rsid w:val="00A574C4"/>
    <w:rsid w:val="00A574DA"/>
    <w:rsid w:val="00A574E6"/>
    <w:rsid w:val="00A5750C"/>
    <w:rsid w:val="00A5751E"/>
    <w:rsid w:val="00A57554"/>
    <w:rsid w:val="00A575E6"/>
    <w:rsid w:val="00A575E9"/>
    <w:rsid w:val="00A575ED"/>
    <w:rsid w:val="00A57605"/>
    <w:rsid w:val="00A5764A"/>
    <w:rsid w:val="00A57676"/>
    <w:rsid w:val="00A57688"/>
    <w:rsid w:val="00A576FB"/>
    <w:rsid w:val="00A57710"/>
    <w:rsid w:val="00A57723"/>
    <w:rsid w:val="00A5777C"/>
    <w:rsid w:val="00A5777D"/>
    <w:rsid w:val="00A57791"/>
    <w:rsid w:val="00A57793"/>
    <w:rsid w:val="00A577BC"/>
    <w:rsid w:val="00A57822"/>
    <w:rsid w:val="00A5782F"/>
    <w:rsid w:val="00A57897"/>
    <w:rsid w:val="00A578AA"/>
    <w:rsid w:val="00A578C2"/>
    <w:rsid w:val="00A57933"/>
    <w:rsid w:val="00A57990"/>
    <w:rsid w:val="00A579C0"/>
    <w:rsid w:val="00A579FF"/>
    <w:rsid w:val="00A57A0E"/>
    <w:rsid w:val="00A57A12"/>
    <w:rsid w:val="00A57A1B"/>
    <w:rsid w:val="00A57A73"/>
    <w:rsid w:val="00A57A91"/>
    <w:rsid w:val="00A57AE2"/>
    <w:rsid w:val="00A57AFC"/>
    <w:rsid w:val="00A57B0D"/>
    <w:rsid w:val="00A57B23"/>
    <w:rsid w:val="00A57B6D"/>
    <w:rsid w:val="00A57BA0"/>
    <w:rsid w:val="00A57BD3"/>
    <w:rsid w:val="00A57BE3"/>
    <w:rsid w:val="00A57BFD"/>
    <w:rsid w:val="00A57C05"/>
    <w:rsid w:val="00A57C1C"/>
    <w:rsid w:val="00A57C8B"/>
    <w:rsid w:val="00A57CB4"/>
    <w:rsid w:val="00A57CC6"/>
    <w:rsid w:val="00A57CD3"/>
    <w:rsid w:val="00A57DC7"/>
    <w:rsid w:val="00A57DEB"/>
    <w:rsid w:val="00A57DF5"/>
    <w:rsid w:val="00A57E0B"/>
    <w:rsid w:val="00A57E1C"/>
    <w:rsid w:val="00A57E61"/>
    <w:rsid w:val="00A57E7E"/>
    <w:rsid w:val="00A57EDD"/>
    <w:rsid w:val="00A57F39"/>
    <w:rsid w:val="00A57F3D"/>
    <w:rsid w:val="00A57FBC"/>
    <w:rsid w:val="00A6000D"/>
    <w:rsid w:val="00A60029"/>
    <w:rsid w:val="00A60074"/>
    <w:rsid w:val="00A600B1"/>
    <w:rsid w:val="00A600D5"/>
    <w:rsid w:val="00A600ED"/>
    <w:rsid w:val="00A60145"/>
    <w:rsid w:val="00A6015A"/>
    <w:rsid w:val="00A6016B"/>
    <w:rsid w:val="00A601A5"/>
    <w:rsid w:val="00A601BF"/>
    <w:rsid w:val="00A601DA"/>
    <w:rsid w:val="00A601E6"/>
    <w:rsid w:val="00A601FE"/>
    <w:rsid w:val="00A60218"/>
    <w:rsid w:val="00A6022B"/>
    <w:rsid w:val="00A60233"/>
    <w:rsid w:val="00A6024F"/>
    <w:rsid w:val="00A6028C"/>
    <w:rsid w:val="00A602D2"/>
    <w:rsid w:val="00A602F8"/>
    <w:rsid w:val="00A60309"/>
    <w:rsid w:val="00A60334"/>
    <w:rsid w:val="00A6033F"/>
    <w:rsid w:val="00A60351"/>
    <w:rsid w:val="00A60367"/>
    <w:rsid w:val="00A60375"/>
    <w:rsid w:val="00A60376"/>
    <w:rsid w:val="00A60381"/>
    <w:rsid w:val="00A60384"/>
    <w:rsid w:val="00A60388"/>
    <w:rsid w:val="00A6038F"/>
    <w:rsid w:val="00A603CD"/>
    <w:rsid w:val="00A603E9"/>
    <w:rsid w:val="00A60455"/>
    <w:rsid w:val="00A6046F"/>
    <w:rsid w:val="00A604DA"/>
    <w:rsid w:val="00A604FA"/>
    <w:rsid w:val="00A6054A"/>
    <w:rsid w:val="00A60575"/>
    <w:rsid w:val="00A605FB"/>
    <w:rsid w:val="00A6064E"/>
    <w:rsid w:val="00A6068E"/>
    <w:rsid w:val="00A60693"/>
    <w:rsid w:val="00A6069F"/>
    <w:rsid w:val="00A606A2"/>
    <w:rsid w:val="00A606E3"/>
    <w:rsid w:val="00A606E4"/>
    <w:rsid w:val="00A60711"/>
    <w:rsid w:val="00A6076F"/>
    <w:rsid w:val="00A60779"/>
    <w:rsid w:val="00A607DE"/>
    <w:rsid w:val="00A607FF"/>
    <w:rsid w:val="00A6080B"/>
    <w:rsid w:val="00A60825"/>
    <w:rsid w:val="00A6088A"/>
    <w:rsid w:val="00A608C8"/>
    <w:rsid w:val="00A60905"/>
    <w:rsid w:val="00A6091C"/>
    <w:rsid w:val="00A6094D"/>
    <w:rsid w:val="00A60956"/>
    <w:rsid w:val="00A60994"/>
    <w:rsid w:val="00A609A3"/>
    <w:rsid w:val="00A609AE"/>
    <w:rsid w:val="00A609BA"/>
    <w:rsid w:val="00A609BD"/>
    <w:rsid w:val="00A609DA"/>
    <w:rsid w:val="00A609ED"/>
    <w:rsid w:val="00A609EE"/>
    <w:rsid w:val="00A609F0"/>
    <w:rsid w:val="00A609F3"/>
    <w:rsid w:val="00A60A34"/>
    <w:rsid w:val="00A60A4B"/>
    <w:rsid w:val="00A60A60"/>
    <w:rsid w:val="00A60A6C"/>
    <w:rsid w:val="00A60AD5"/>
    <w:rsid w:val="00A60AFC"/>
    <w:rsid w:val="00A60AFF"/>
    <w:rsid w:val="00A60B32"/>
    <w:rsid w:val="00A60B44"/>
    <w:rsid w:val="00A60B91"/>
    <w:rsid w:val="00A60B93"/>
    <w:rsid w:val="00A60BE8"/>
    <w:rsid w:val="00A60C03"/>
    <w:rsid w:val="00A60C4A"/>
    <w:rsid w:val="00A60CA4"/>
    <w:rsid w:val="00A60CA6"/>
    <w:rsid w:val="00A60CC6"/>
    <w:rsid w:val="00A60CD5"/>
    <w:rsid w:val="00A60CDE"/>
    <w:rsid w:val="00A60CDF"/>
    <w:rsid w:val="00A60CE4"/>
    <w:rsid w:val="00A60D18"/>
    <w:rsid w:val="00A60D43"/>
    <w:rsid w:val="00A60DB8"/>
    <w:rsid w:val="00A60DFB"/>
    <w:rsid w:val="00A60E11"/>
    <w:rsid w:val="00A60E57"/>
    <w:rsid w:val="00A60E79"/>
    <w:rsid w:val="00A60E83"/>
    <w:rsid w:val="00A60ECE"/>
    <w:rsid w:val="00A60EDD"/>
    <w:rsid w:val="00A60EF0"/>
    <w:rsid w:val="00A60EF1"/>
    <w:rsid w:val="00A60F67"/>
    <w:rsid w:val="00A60F73"/>
    <w:rsid w:val="00A60F8C"/>
    <w:rsid w:val="00A60F8E"/>
    <w:rsid w:val="00A60F9E"/>
    <w:rsid w:val="00A60FBD"/>
    <w:rsid w:val="00A60FBF"/>
    <w:rsid w:val="00A60FC7"/>
    <w:rsid w:val="00A61024"/>
    <w:rsid w:val="00A6102D"/>
    <w:rsid w:val="00A61031"/>
    <w:rsid w:val="00A61055"/>
    <w:rsid w:val="00A61062"/>
    <w:rsid w:val="00A610AB"/>
    <w:rsid w:val="00A610AC"/>
    <w:rsid w:val="00A610E3"/>
    <w:rsid w:val="00A6113E"/>
    <w:rsid w:val="00A611A1"/>
    <w:rsid w:val="00A611BD"/>
    <w:rsid w:val="00A611C0"/>
    <w:rsid w:val="00A611F0"/>
    <w:rsid w:val="00A611FE"/>
    <w:rsid w:val="00A61200"/>
    <w:rsid w:val="00A61215"/>
    <w:rsid w:val="00A6122B"/>
    <w:rsid w:val="00A61233"/>
    <w:rsid w:val="00A6129E"/>
    <w:rsid w:val="00A612D8"/>
    <w:rsid w:val="00A61306"/>
    <w:rsid w:val="00A61346"/>
    <w:rsid w:val="00A61379"/>
    <w:rsid w:val="00A613C2"/>
    <w:rsid w:val="00A613F2"/>
    <w:rsid w:val="00A61413"/>
    <w:rsid w:val="00A61418"/>
    <w:rsid w:val="00A61464"/>
    <w:rsid w:val="00A614A4"/>
    <w:rsid w:val="00A614D5"/>
    <w:rsid w:val="00A614E6"/>
    <w:rsid w:val="00A61503"/>
    <w:rsid w:val="00A6152C"/>
    <w:rsid w:val="00A61556"/>
    <w:rsid w:val="00A61562"/>
    <w:rsid w:val="00A61567"/>
    <w:rsid w:val="00A61596"/>
    <w:rsid w:val="00A615A0"/>
    <w:rsid w:val="00A615AD"/>
    <w:rsid w:val="00A615C8"/>
    <w:rsid w:val="00A6161B"/>
    <w:rsid w:val="00A61621"/>
    <w:rsid w:val="00A61647"/>
    <w:rsid w:val="00A61652"/>
    <w:rsid w:val="00A61701"/>
    <w:rsid w:val="00A61724"/>
    <w:rsid w:val="00A6172F"/>
    <w:rsid w:val="00A6174F"/>
    <w:rsid w:val="00A617BF"/>
    <w:rsid w:val="00A617CA"/>
    <w:rsid w:val="00A617D0"/>
    <w:rsid w:val="00A617F2"/>
    <w:rsid w:val="00A617F4"/>
    <w:rsid w:val="00A61805"/>
    <w:rsid w:val="00A6180E"/>
    <w:rsid w:val="00A6184C"/>
    <w:rsid w:val="00A6185C"/>
    <w:rsid w:val="00A6189E"/>
    <w:rsid w:val="00A6189F"/>
    <w:rsid w:val="00A618D1"/>
    <w:rsid w:val="00A618F3"/>
    <w:rsid w:val="00A6192F"/>
    <w:rsid w:val="00A61943"/>
    <w:rsid w:val="00A61955"/>
    <w:rsid w:val="00A61984"/>
    <w:rsid w:val="00A61998"/>
    <w:rsid w:val="00A619BB"/>
    <w:rsid w:val="00A619C4"/>
    <w:rsid w:val="00A619C9"/>
    <w:rsid w:val="00A619D6"/>
    <w:rsid w:val="00A619D8"/>
    <w:rsid w:val="00A619FE"/>
    <w:rsid w:val="00A61A38"/>
    <w:rsid w:val="00A61A45"/>
    <w:rsid w:val="00A61A6D"/>
    <w:rsid w:val="00A61A90"/>
    <w:rsid w:val="00A61A9F"/>
    <w:rsid w:val="00A61ABE"/>
    <w:rsid w:val="00A61B1E"/>
    <w:rsid w:val="00A61B41"/>
    <w:rsid w:val="00A61B44"/>
    <w:rsid w:val="00A61B5A"/>
    <w:rsid w:val="00A61BA6"/>
    <w:rsid w:val="00A61BAF"/>
    <w:rsid w:val="00A61BF5"/>
    <w:rsid w:val="00A61C34"/>
    <w:rsid w:val="00A61C3B"/>
    <w:rsid w:val="00A61C7E"/>
    <w:rsid w:val="00A61C85"/>
    <w:rsid w:val="00A61C96"/>
    <w:rsid w:val="00A61CC1"/>
    <w:rsid w:val="00A61CDD"/>
    <w:rsid w:val="00A61CFD"/>
    <w:rsid w:val="00A61D19"/>
    <w:rsid w:val="00A61D6D"/>
    <w:rsid w:val="00A61D6F"/>
    <w:rsid w:val="00A61DC0"/>
    <w:rsid w:val="00A61DC4"/>
    <w:rsid w:val="00A61DED"/>
    <w:rsid w:val="00A61E4E"/>
    <w:rsid w:val="00A61EAF"/>
    <w:rsid w:val="00A61EEC"/>
    <w:rsid w:val="00A61F1D"/>
    <w:rsid w:val="00A61F50"/>
    <w:rsid w:val="00A61F6A"/>
    <w:rsid w:val="00A61F82"/>
    <w:rsid w:val="00A61F8D"/>
    <w:rsid w:val="00A61F90"/>
    <w:rsid w:val="00A61FBB"/>
    <w:rsid w:val="00A61FC5"/>
    <w:rsid w:val="00A61FE5"/>
    <w:rsid w:val="00A6202D"/>
    <w:rsid w:val="00A62099"/>
    <w:rsid w:val="00A620B7"/>
    <w:rsid w:val="00A620FD"/>
    <w:rsid w:val="00A62117"/>
    <w:rsid w:val="00A62142"/>
    <w:rsid w:val="00A62169"/>
    <w:rsid w:val="00A621A3"/>
    <w:rsid w:val="00A621AB"/>
    <w:rsid w:val="00A621AF"/>
    <w:rsid w:val="00A62202"/>
    <w:rsid w:val="00A6220A"/>
    <w:rsid w:val="00A62242"/>
    <w:rsid w:val="00A6227C"/>
    <w:rsid w:val="00A622BA"/>
    <w:rsid w:val="00A6238C"/>
    <w:rsid w:val="00A623A6"/>
    <w:rsid w:val="00A623AB"/>
    <w:rsid w:val="00A623C6"/>
    <w:rsid w:val="00A623E2"/>
    <w:rsid w:val="00A62407"/>
    <w:rsid w:val="00A62451"/>
    <w:rsid w:val="00A6248C"/>
    <w:rsid w:val="00A624FF"/>
    <w:rsid w:val="00A62546"/>
    <w:rsid w:val="00A6255A"/>
    <w:rsid w:val="00A6257B"/>
    <w:rsid w:val="00A625F6"/>
    <w:rsid w:val="00A625FC"/>
    <w:rsid w:val="00A62600"/>
    <w:rsid w:val="00A62663"/>
    <w:rsid w:val="00A6266A"/>
    <w:rsid w:val="00A62685"/>
    <w:rsid w:val="00A626D0"/>
    <w:rsid w:val="00A626E6"/>
    <w:rsid w:val="00A62704"/>
    <w:rsid w:val="00A62714"/>
    <w:rsid w:val="00A62777"/>
    <w:rsid w:val="00A62782"/>
    <w:rsid w:val="00A627F0"/>
    <w:rsid w:val="00A62833"/>
    <w:rsid w:val="00A62850"/>
    <w:rsid w:val="00A6288C"/>
    <w:rsid w:val="00A628E0"/>
    <w:rsid w:val="00A628E9"/>
    <w:rsid w:val="00A628EB"/>
    <w:rsid w:val="00A62925"/>
    <w:rsid w:val="00A62950"/>
    <w:rsid w:val="00A62A05"/>
    <w:rsid w:val="00A62A08"/>
    <w:rsid w:val="00A62A1E"/>
    <w:rsid w:val="00A62A66"/>
    <w:rsid w:val="00A62A6B"/>
    <w:rsid w:val="00A62AB2"/>
    <w:rsid w:val="00A62ADA"/>
    <w:rsid w:val="00A62B4E"/>
    <w:rsid w:val="00A62B5E"/>
    <w:rsid w:val="00A62B9F"/>
    <w:rsid w:val="00A62BAA"/>
    <w:rsid w:val="00A62BCB"/>
    <w:rsid w:val="00A62C14"/>
    <w:rsid w:val="00A62C1B"/>
    <w:rsid w:val="00A62C1C"/>
    <w:rsid w:val="00A62C3C"/>
    <w:rsid w:val="00A62CAB"/>
    <w:rsid w:val="00A62CC1"/>
    <w:rsid w:val="00A62CC2"/>
    <w:rsid w:val="00A62CD0"/>
    <w:rsid w:val="00A62CD8"/>
    <w:rsid w:val="00A62CE2"/>
    <w:rsid w:val="00A62CF6"/>
    <w:rsid w:val="00A62D07"/>
    <w:rsid w:val="00A62D17"/>
    <w:rsid w:val="00A62D2E"/>
    <w:rsid w:val="00A62D44"/>
    <w:rsid w:val="00A62D89"/>
    <w:rsid w:val="00A62D91"/>
    <w:rsid w:val="00A62DBC"/>
    <w:rsid w:val="00A62DE4"/>
    <w:rsid w:val="00A62E34"/>
    <w:rsid w:val="00A62E68"/>
    <w:rsid w:val="00A62E71"/>
    <w:rsid w:val="00A62EB1"/>
    <w:rsid w:val="00A62EDE"/>
    <w:rsid w:val="00A62EF8"/>
    <w:rsid w:val="00A62F1D"/>
    <w:rsid w:val="00A62F2B"/>
    <w:rsid w:val="00A62F47"/>
    <w:rsid w:val="00A62F51"/>
    <w:rsid w:val="00A62F66"/>
    <w:rsid w:val="00A62F87"/>
    <w:rsid w:val="00A62F8E"/>
    <w:rsid w:val="00A62FF1"/>
    <w:rsid w:val="00A62FF3"/>
    <w:rsid w:val="00A62FFC"/>
    <w:rsid w:val="00A6301D"/>
    <w:rsid w:val="00A63031"/>
    <w:rsid w:val="00A63040"/>
    <w:rsid w:val="00A63058"/>
    <w:rsid w:val="00A63076"/>
    <w:rsid w:val="00A63087"/>
    <w:rsid w:val="00A630A9"/>
    <w:rsid w:val="00A630AE"/>
    <w:rsid w:val="00A630C5"/>
    <w:rsid w:val="00A630DB"/>
    <w:rsid w:val="00A630E6"/>
    <w:rsid w:val="00A630E7"/>
    <w:rsid w:val="00A630FC"/>
    <w:rsid w:val="00A6317A"/>
    <w:rsid w:val="00A631A2"/>
    <w:rsid w:val="00A631B1"/>
    <w:rsid w:val="00A631D5"/>
    <w:rsid w:val="00A631EB"/>
    <w:rsid w:val="00A6324B"/>
    <w:rsid w:val="00A63265"/>
    <w:rsid w:val="00A63299"/>
    <w:rsid w:val="00A632AC"/>
    <w:rsid w:val="00A632EB"/>
    <w:rsid w:val="00A63338"/>
    <w:rsid w:val="00A63384"/>
    <w:rsid w:val="00A633BC"/>
    <w:rsid w:val="00A633DC"/>
    <w:rsid w:val="00A633F7"/>
    <w:rsid w:val="00A633F8"/>
    <w:rsid w:val="00A63465"/>
    <w:rsid w:val="00A634B1"/>
    <w:rsid w:val="00A634D2"/>
    <w:rsid w:val="00A634FD"/>
    <w:rsid w:val="00A63533"/>
    <w:rsid w:val="00A6353A"/>
    <w:rsid w:val="00A63558"/>
    <w:rsid w:val="00A635B9"/>
    <w:rsid w:val="00A635DF"/>
    <w:rsid w:val="00A63628"/>
    <w:rsid w:val="00A6371F"/>
    <w:rsid w:val="00A63778"/>
    <w:rsid w:val="00A637BF"/>
    <w:rsid w:val="00A637CE"/>
    <w:rsid w:val="00A637D6"/>
    <w:rsid w:val="00A637FC"/>
    <w:rsid w:val="00A63809"/>
    <w:rsid w:val="00A63827"/>
    <w:rsid w:val="00A63830"/>
    <w:rsid w:val="00A63876"/>
    <w:rsid w:val="00A63881"/>
    <w:rsid w:val="00A6388E"/>
    <w:rsid w:val="00A638AC"/>
    <w:rsid w:val="00A638B3"/>
    <w:rsid w:val="00A638E1"/>
    <w:rsid w:val="00A63929"/>
    <w:rsid w:val="00A6392E"/>
    <w:rsid w:val="00A63952"/>
    <w:rsid w:val="00A63976"/>
    <w:rsid w:val="00A63977"/>
    <w:rsid w:val="00A6398A"/>
    <w:rsid w:val="00A6399E"/>
    <w:rsid w:val="00A639C0"/>
    <w:rsid w:val="00A639CF"/>
    <w:rsid w:val="00A639DB"/>
    <w:rsid w:val="00A639F6"/>
    <w:rsid w:val="00A63A03"/>
    <w:rsid w:val="00A63A51"/>
    <w:rsid w:val="00A63A5F"/>
    <w:rsid w:val="00A63AFC"/>
    <w:rsid w:val="00A63B0C"/>
    <w:rsid w:val="00A63B21"/>
    <w:rsid w:val="00A63B54"/>
    <w:rsid w:val="00A63B64"/>
    <w:rsid w:val="00A63BEC"/>
    <w:rsid w:val="00A63C14"/>
    <w:rsid w:val="00A63C21"/>
    <w:rsid w:val="00A63C4A"/>
    <w:rsid w:val="00A63C4C"/>
    <w:rsid w:val="00A63C6D"/>
    <w:rsid w:val="00A63C79"/>
    <w:rsid w:val="00A63C90"/>
    <w:rsid w:val="00A63CB6"/>
    <w:rsid w:val="00A63CCA"/>
    <w:rsid w:val="00A63CF6"/>
    <w:rsid w:val="00A63D4C"/>
    <w:rsid w:val="00A63D74"/>
    <w:rsid w:val="00A63DA1"/>
    <w:rsid w:val="00A63DE5"/>
    <w:rsid w:val="00A63DEF"/>
    <w:rsid w:val="00A63DFA"/>
    <w:rsid w:val="00A63E30"/>
    <w:rsid w:val="00A63E35"/>
    <w:rsid w:val="00A63E4B"/>
    <w:rsid w:val="00A63E8C"/>
    <w:rsid w:val="00A63E91"/>
    <w:rsid w:val="00A63E9C"/>
    <w:rsid w:val="00A63EB2"/>
    <w:rsid w:val="00A63EE8"/>
    <w:rsid w:val="00A63F37"/>
    <w:rsid w:val="00A63F3A"/>
    <w:rsid w:val="00A63F4B"/>
    <w:rsid w:val="00A63F63"/>
    <w:rsid w:val="00A63F78"/>
    <w:rsid w:val="00A63F7A"/>
    <w:rsid w:val="00A63FE4"/>
    <w:rsid w:val="00A6404B"/>
    <w:rsid w:val="00A64074"/>
    <w:rsid w:val="00A64099"/>
    <w:rsid w:val="00A640A6"/>
    <w:rsid w:val="00A640B8"/>
    <w:rsid w:val="00A64167"/>
    <w:rsid w:val="00A641F2"/>
    <w:rsid w:val="00A6421C"/>
    <w:rsid w:val="00A64234"/>
    <w:rsid w:val="00A64260"/>
    <w:rsid w:val="00A6429B"/>
    <w:rsid w:val="00A642D1"/>
    <w:rsid w:val="00A642D8"/>
    <w:rsid w:val="00A642F6"/>
    <w:rsid w:val="00A6434F"/>
    <w:rsid w:val="00A64351"/>
    <w:rsid w:val="00A64358"/>
    <w:rsid w:val="00A6438B"/>
    <w:rsid w:val="00A643A9"/>
    <w:rsid w:val="00A643E9"/>
    <w:rsid w:val="00A643FB"/>
    <w:rsid w:val="00A6442B"/>
    <w:rsid w:val="00A6444A"/>
    <w:rsid w:val="00A6445A"/>
    <w:rsid w:val="00A644A2"/>
    <w:rsid w:val="00A644AD"/>
    <w:rsid w:val="00A644B5"/>
    <w:rsid w:val="00A64504"/>
    <w:rsid w:val="00A64505"/>
    <w:rsid w:val="00A6453C"/>
    <w:rsid w:val="00A6454C"/>
    <w:rsid w:val="00A64556"/>
    <w:rsid w:val="00A64572"/>
    <w:rsid w:val="00A64585"/>
    <w:rsid w:val="00A645B5"/>
    <w:rsid w:val="00A64631"/>
    <w:rsid w:val="00A64658"/>
    <w:rsid w:val="00A64691"/>
    <w:rsid w:val="00A646FD"/>
    <w:rsid w:val="00A64729"/>
    <w:rsid w:val="00A64755"/>
    <w:rsid w:val="00A64779"/>
    <w:rsid w:val="00A647A2"/>
    <w:rsid w:val="00A647FD"/>
    <w:rsid w:val="00A6483F"/>
    <w:rsid w:val="00A64852"/>
    <w:rsid w:val="00A64878"/>
    <w:rsid w:val="00A64935"/>
    <w:rsid w:val="00A6495E"/>
    <w:rsid w:val="00A6496A"/>
    <w:rsid w:val="00A6496E"/>
    <w:rsid w:val="00A64981"/>
    <w:rsid w:val="00A649C9"/>
    <w:rsid w:val="00A649E8"/>
    <w:rsid w:val="00A64A15"/>
    <w:rsid w:val="00A64A20"/>
    <w:rsid w:val="00A64A9C"/>
    <w:rsid w:val="00A64AB6"/>
    <w:rsid w:val="00A64B0C"/>
    <w:rsid w:val="00A64B1F"/>
    <w:rsid w:val="00A64B4A"/>
    <w:rsid w:val="00A64B72"/>
    <w:rsid w:val="00A64B7E"/>
    <w:rsid w:val="00A64B98"/>
    <w:rsid w:val="00A64BB0"/>
    <w:rsid w:val="00A64BC0"/>
    <w:rsid w:val="00A64BC4"/>
    <w:rsid w:val="00A64C0A"/>
    <w:rsid w:val="00A64C12"/>
    <w:rsid w:val="00A64C18"/>
    <w:rsid w:val="00A64C47"/>
    <w:rsid w:val="00A64C69"/>
    <w:rsid w:val="00A64C6D"/>
    <w:rsid w:val="00A64C74"/>
    <w:rsid w:val="00A64C79"/>
    <w:rsid w:val="00A64C9B"/>
    <w:rsid w:val="00A64CB9"/>
    <w:rsid w:val="00A64CBF"/>
    <w:rsid w:val="00A64CCA"/>
    <w:rsid w:val="00A64CE7"/>
    <w:rsid w:val="00A64D15"/>
    <w:rsid w:val="00A64D20"/>
    <w:rsid w:val="00A64D56"/>
    <w:rsid w:val="00A64DA7"/>
    <w:rsid w:val="00A64DF7"/>
    <w:rsid w:val="00A64DFB"/>
    <w:rsid w:val="00A64E5A"/>
    <w:rsid w:val="00A64E61"/>
    <w:rsid w:val="00A64E6D"/>
    <w:rsid w:val="00A64E92"/>
    <w:rsid w:val="00A64EEF"/>
    <w:rsid w:val="00A64EF6"/>
    <w:rsid w:val="00A64F2C"/>
    <w:rsid w:val="00A64F55"/>
    <w:rsid w:val="00A64FA2"/>
    <w:rsid w:val="00A64FC2"/>
    <w:rsid w:val="00A65006"/>
    <w:rsid w:val="00A65021"/>
    <w:rsid w:val="00A6503C"/>
    <w:rsid w:val="00A6504C"/>
    <w:rsid w:val="00A6505E"/>
    <w:rsid w:val="00A650A6"/>
    <w:rsid w:val="00A650B9"/>
    <w:rsid w:val="00A650DE"/>
    <w:rsid w:val="00A65104"/>
    <w:rsid w:val="00A65160"/>
    <w:rsid w:val="00A651B6"/>
    <w:rsid w:val="00A651E4"/>
    <w:rsid w:val="00A6525D"/>
    <w:rsid w:val="00A65265"/>
    <w:rsid w:val="00A65285"/>
    <w:rsid w:val="00A652A9"/>
    <w:rsid w:val="00A652D9"/>
    <w:rsid w:val="00A652F0"/>
    <w:rsid w:val="00A6530C"/>
    <w:rsid w:val="00A6533B"/>
    <w:rsid w:val="00A65394"/>
    <w:rsid w:val="00A653A9"/>
    <w:rsid w:val="00A653C1"/>
    <w:rsid w:val="00A653D6"/>
    <w:rsid w:val="00A653E2"/>
    <w:rsid w:val="00A65421"/>
    <w:rsid w:val="00A6545D"/>
    <w:rsid w:val="00A65461"/>
    <w:rsid w:val="00A65491"/>
    <w:rsid w:val="00A654AA"/>
    <w:rsid w:val="00A654E6"/>
    <w:rsid w:val="00A6551A"/>
    <w:rsid w:val="00A65521"/>
    <w:rsid w:val="00A65575"/>
    <w:rsid w:val="00A655F5"/>
    <w:rsid w:val="00A655FF"/>
    <w:rsid w:val="00A65645"/>
    <w:rsid w:val="00A6564F"/>
    <w:rsid w:val="00A65656"/>
    <w:rsid w:val="00A6568F"/>
    <w:rsid w:val="00A656A8"/>
    <w:rsid w:val="00A656B0"/>
    <w:rsid w:val="00A656F2"/>
    <w:rsid w:val="00A65717"/>
    <w:rsid w:val="00A65729"/>
    <w:rsid w:val="00A65735"/>
    <w:rsid w:val="00A65778"/>
    <w:rsid w:val="00A65789"/>
    <w:rsid w:val="00A657B7"/>
    <w:rsid w:val="00A657DD"/>
    <w:rsid w:val="00A6582D"/>
    <w:rsid w:val="00A6583E"/>
    <w:rsid w:val="00A65843"/>
    <w:rsid w:val="00A65879"/>
    <w:rsid w:val="00A658A9"/>
    <w:rsid w:val="00A658C3"/>
    <w:rsid w:val="00A65946"/>
    <w:rsid w:val="00A65948"/>
    <w:rsid w:val="00A65981"/>
    <w:rsid w:val="00A659B1"/>
    <w:rsid w:val="00A659C5"/>
    <w:rsid w:val="00A65A0D"/>
    <w:rsid w:val="00A65A0E"/>
    <w:rsid w:val="00A65A12"/>
    <w:rsid w:val="00A65A2C"/>
    <w:rsid w:val="00A65AA4"/>
    <w:rsid w:val="00A65AAB"/>
    <w:rsid w:val="00A65AD5"/>
    <w:rsid w:val="00A65AF7"/>
    <w:rsid w:val="00A65B31"/>
    <w:rsid w:val="00A65BA4"/>
    <w:rsid w:val="00A65BCC"/>
    <w:rsid w:val="00A65BF9"/>
    <w:rsid w:val="00A65BFD"/>
    <w:rsid w:val="00A65C0E"/>
    <w:rsid w:val="00A65C26"/>
    <w:rsid w:val="00A65C32"/>
    <w:rsid w:val="00A65C85"/>
    <w:rsid w:val="00A65CCB"/>
    <w:rsid w:val="00A65D1C"/>
    <w:rsid w:val="00A65D2B"/>
    <w:rsid w:val="00A65D51"/>
    <w:rsid w:val="00A65D90"/>
    <w:rsid w:val="00A65DA4"/>
    <w:rsid w:val="00A65DA6"/>
    <w:rsid w:val="00A65DA9"/>
    <w:rsid w:val="00A65DE4"/>
    <w:rsid w:val="00A65DF4"/>
    <w:rsid w:val="00A65DFA"/>
    <w:rsid w:val="00A65E33"/>
    <w:rsid w:val="00A65E56"/>
    <w:rsid w:val="00A65E89"/>
    <w:rsid w:val="00A65EAB"/>
    <w:rsid w:val="00A65F06"/>
    <w:rsid w:val="00A65F1B"/>
    <w:rsid w:val="00A65F32"/>
    <w:rsid w:val="00A65F78"/>
    <w:rsid w:val="00A65F83"/>
    <w:rsid w:val="00A65F92"/>
    <w:rsid w:val="00A65F98"/>
    <w:rsid w:val="00A65FAF"/>
    <w:rsid w:val="00A66004"/>
    <w:rsid w:val="00A66055"/>
    <w:rsid w:val="00A6606D"/>
    <w:rsid w:val="00A660F7"/>
    <w:rsid w:val="00A66106"/>
    <w:rsid w:val="00A66110"/>
    <w:rsid w:val="00A66132"/>
    <w:rsid w:val="00A66137"/>
    <w:rsid w:val="00A66170"/>
    <w:rsid w:val="00A66178"/>
    <w:rsid w:val="00A6617C"/>
    <w:rsid w:val="00A66189"/>
    <w:rsid w:val="00A661B2"/>
    <w:rsid w:val="00A661B9"/>
    <w:rsid w:val="00A66207"/>
    <w:rsid w:val="00A6621A"/>
    <w:rsid w:val="00A66290"/>
    <w:rsid w:val="00A662AB"/>
    <w:rsid w:val="00A662AD"/>
    <w:rsid w:val="00A662C8"/>
    <w:rsid w:val="00A662CA"/>
    <w:rsid w:val="00A66331"/>
    <w:rsid w:val="00A66354"/>
    <w:rsid w:val="00A66394"/>
    <w:rsid w:val="00A6639E"/>
    <w:rsid w:val="00A663ED"/>
    <w:rsid w:val="00A663FF"/>
    <w:rsid w:val="00A6640D"/>
    <w:rsid w:val="00A66477"/>
    <w:rsid w:val="00A664CD"/>
    <w:rsid w:val="00A664D9"/>
    <w:rsid w:val="00A66524"/>
    <w:rsid w:val="00A66537"/>
    <w:rsid w:val="00A66545"/>
    <w:rsid w:val="00A6657F"/>
    <w:rsid w:val="00A6659A"/>
    <w:rsid w:val="00A665A1"/>
    <w:rsid w:val="00A665A2"/>
    <w:rsid w:val="00A665C2"/>
    <w:rsid w:val="00A66621"/>
    <w:rsid w:val="00A66623"/>
    <w:rsid w:val="00A66633"/>
    <w:rsid w:val="00A6669D"/>
    <w:rsid w:val="00A666B5"/>
    <w:rsid w:val="00A66719"/>
    <w:rsid w:val="00A6671E"/>
    <w:rsid w:val="00A6672E"/>
    <w:rsid w:val="00A66731"/>
    <w:rsid w:val="00A66745"/>
    <w:rsid w:val="00A6677D"/>
    <w:rsid w:val="00A66780"/>
    <w:rsid w:val="00A667C7"/>
    <w:rsid w:val="00A667E7"/>
    <w:rsid w:val="00A66803"/>
    <w:rsid w:val="00A66819"/>
    <w:rsid w:val="00A6682F"/>
    <w:rsid w:val="00A66845"/>
    <w:rsid w:val="00A6684B"/>
    <w:rsid w:val="00A6684C"/>
    <w:rsid w:val="00A6684F"/>
    <w:rsid w:val="00A66856"/>
    <w:rsid w:val="00A6685E"/>
    <w:rsid w:val="00A66871"/>
    <w:rsid w:val="00A66879"/>
    <w:rsid w:val="00A668B1"/>
    <w:rsid w:val="00A66912"/>
    <w:rsid w:val="00A66916"/>
    <w:rsid w:val="00A6691B"/>
    <w:rsid w:val="00A6694A"/>
    <w:rsid w:val="00A66962"/>
    <w:rsid w:val="00A66990"/>
    <w:rsid w:val="00A66991"/>
    <w:rsid w:val="00A669C6"/>
    <w:rsid w:val="00A669FC"/>
    <w:rsid w:val="00A66A09"/>
    <w:rsid w:val="00A66A11"/>
    <w:rsid w:val="00A66AE9"/>
    <w:rsid w:val="00A66BFD"/>
    <w:rsid w:val="00A66C2A"/>
    <w:rsid w:val="00A66C4F"/>
    <w:rsid w:val="00A66C82"/>
    <w:rsid w:val="00A66C83"/>
    <w:rsid w:val="00A66C86"/>
    <w:rsid w:val="00A66CBD"/>
    <w:rsid w:val="00A66CC8"/>
    <w:rsid w:val="00A66D2F"/>
    <w:rsid w:val="00A66D86"/>
    <w:rsid w:val="00A66D97"/>
    <w:rsid w:val="00A66DA2"/>
    <w:rsid w:val="00A66DD1"/>
    <w:rsid w:val="00A66DDC"/>
    <w:rsid w:val="00A66E11"/>
    <w:rsid w:val="00A66E1C"/>
    <w:rsid w:val="00A66E5F"/>
    <w:rsid w:val="00A66E63"/>
    <w:rsid w:val="00A66EBE"/>
    <w:rsid w:val="00A66F16"/>
    <w:rsid w:val="00A66F1C"/>
    <w:rsid w:val="00A66F2D"/>
    <w:rsid w:val="00A66F8F"/>
    <w:rsid w:val="00A66FFE"/>
    <w:rsid w:val="00A67004"/>
    <w:rsid w:val="00A6700C"/>
    <w:rsid w:val="00A6702B"/>
    <w:rsid w:val="00A67044"/>
    <w:rsid w:val="00A6704F"/>
    <w:rsid w:val="00A67071"/>
    <w:rsid w:val="00A670BA"/>
    <w:rsid w:val="00A670C8"/>
    <w:rsid w:val="00A67125"/>
    <w:rsid w:val="00A6712F"/>
    <w:rsid w:val="00A67227"/>
    <w:rsid w:val="00A6729D"/>
    <w:rsid w:val="00A672E1"/>
    <w:rsid w:val="00A672E4"/>
    <w:rsid w:val="00A67304"/>
    <w:rsid w:val="00A67321"/>
    <w:rsid w:val="00A6738D"/>
    <w:rsid w:val="00A6739F"/>
    <w:rsid w:val="00A673AB"/>
    <w:rsid w:val="00A673F9"/>
    <w:rsid w:val="00A673FD"/>
    <w:rsid w:val="00A6740F"/>
    <w:rsid w:val="00A6742C"/>
    <w:rsid w:val="00A67464"/>
    <w:rsid w:val="00A674BB"/>
    <w:rsid w:val="00A67531"/>
    <w:rsid w:val="00A67536"/>
    <w:rsid w:val="00A675A5"/>
    <w:rsid w:val="00A675C0"/>
    <w:rsid w:val="00A675EA"/>
    <w:rsid w:val="00A67629"/>
    <w:rsid w:val="00A67647"/>
    <w:rsid w:val="00A67681"/>
    <w:rsid w:val="00A676A3"/>
    <w:rsid w:val="00A676CB"/>
    <w:rsid w:val="00A676E6"/>
    <w:rsid w:val="00A676F2"/>
    <w:rsid w:val="00A67708"/>
    <w:rsid w:val="00A67757"/>
    <w:rsid w:val="00A67778"/>
    <w:rsid w:val="00A6779D"/>
    <w:rsid w:val="00A677BF"/>
    <w:rsid w:val="00A677C4"/>
    <w:rsid w:val="00A677E5"/>
    <w:rsid w:val="00A6780F"/>
    <w:rsid w:val="00A6784F"/>
    <w:rsid w:val="00A6787F"/>
    <w:rsid w:val="00A678A7"/>
    <w:rsid w:val="00A678B6"/>
    <w:rsid w:val="00A678C2"/>
    <w:rsid w:val="00A678D0"/>
    <w:rsid w:val="00A67903"/>
    <w:rsid w:val="00A67989"/>
    <w:rsid w:val="00A679CC"/>
    <w:rsid w:val="00A679D4"/>
    <w:rsid w:val="00A679F2"/>
    <w:rsid w:val="00A67A38"/>
    <w:rsid w:val="00A67A42"/>
    <w:rsid w:val="00A67A65"/>
    <w:rsid w:val="00A67A8D"/>
    <w:rsid w:val="00A67AB5"/>
    <w:rsid w:val="00A67ABF"/>
    <w:rsid w:val="00A67ACC"/>
    <w:rsid w:val="00A67AD0"/>
    <w:rsid w:val="00A67B02"/>
    <w:rsid w:val="00A67BB3"/>
    <w:rsid w:val="00A67BC2"/>
    <w:rsid w:val="00A67C16"/>
    <w:rsid w:val="00A67C1D"/>
    <w:rsid w:val="00A67CA9"/>
    <w:rsid w:val="00A67CD0"/>
    <w:rsid w:val="00A67D07"/>
    <w:rsid w:val="00A67D7C"/>
    <w:rsid w:val="00A67DA6"/>
    <w:rsid w:val="00A67DC3"/>
    <w:rsid w:val="00A67DDC"/>
    <w:rsid w:val="00A67DF2"/>
    <w:rsid w:val="00A67E20"/>
    <w:rsid w:val="00A67E38"/>
    <w:rsid w:val="00A67E62"/>
    <w:rsid w:val="00A67E77"/>
    <w:rsid w:val="00A67E88"/>
    <w:rsid w:val="00A67E95"/>
    <w:rsid w:val="00A67EA8"/>
    <w:rsid w:val="00A67EAA"/>
    <w:rsid w:val="00A67F0D"/>
    <w:rsid w:val="00A67F0E"/>
    <w:rsid w:val="00A67FA2"/>
    <w:rsid w:val="00A67FA3"/>
    <w:rsid w:val="00A67FAC"/>
    <w:rsid w:val="00A67FE2"/>
    <w:rsid w:val="00A7001A"/>
    <w:rsid w:val="00A7003B"/>
    <w:rsid w:val="00A70074"/>
    <w:rsid w:val="00A70097"/>
    <w:rsid w:val="00A700BF"/>
    <w:rsid w:val="00A700E4"/>
    <w:rsid w:val="00A7011E"/>
    <w:rsid w:val="00A7016B"/>
    <w:rsid w:val="00A70176"/>
    <w:rsid w:val="00A70188"/>
    <w:rsid w:val="00A7018D"/>
    <w:rsid w:val="00A701F8"/>
    <w:rsid w:val="00A7023D"/>
    <w:rsid w:val="00A70272"/>
    <w:rsid w:val="00A7027C"/>
    <w:rsid w:val="00A702C2"/>
    <w:rsid w:val="00A702CC"/>
    <w:rsid w:val="00A702D9"/>
    <w:rsid w:val="00A702E1"/>
    <w:rsid w:val="00A702E3"/>
    <w:rsid w:val="00A702F8"/>
    <w:rsid w:val="00A702FD"/>
    <w:rsid w:val="00A70335"/>
    <w:rsid w:val="00A70368"/>
    <w:rsid w:val="00A7039E"/>
    <w:rsid w:val="00A703C6"/>
    <w:rsid w:val="00A703F1"/>
    <w:rsid w:val="00A703F2"/>
    <w:rsid w:val="00A703F9"/>
    <w:rsid w:val="00A703FC"/>
    <w:rsid w:val="00A70419"/>
    <w:rsid w:val="00A7042A"/>
    <w:rsid w:val="00A70469"/>
    <w:rsid w:val="00A7048E"/>
    <w:rsid w:val="00A704B7"/>
    <w:rsid w:val="00A704C9"/>
    <w:rsid w:val="00A70561"/>
    <w:rsid w:val="00A7056F"/>
    <w:rsid w:val="00A7057F"/>
    <w:rsid w:val="00A70595"/>
    <w:rsid w:val="00A705F4"/>
    <w:rsid w:val="00A705FA"/>
    <w:rsid w:val="00A7061F"/>
    <w:rsid w:val="00A70641"/>
    <w:rsid w:val="00A7065C"/>
    <w:rsid w:val="00A7065D"/>
    <w:rsid w:val="00A706A4"/>
    <w:rsid w:val="00A706B6"/>
    <w:rsid w:val="00A706ED"/>
    <w:rsid w:val="00A70713"/>
    <w:rsid w:val="00A7074A"/>
    <w:rsid w:val="00A70750"/>
    <w:rsid w:val="00A70771"/>
    <w:rsid w:val="00A707D9"/>
    <w:rsid w:val="00A707DD"/>
    <w:rsid w:val="00A707F0"/>
    <w:rsid w:val="00A7080E"/>
    <w:rsid w:val="00A70850"/>
    <w:rsid w:val="00A70857"/>
    <w:rsid w:val="00A70862"/>
    <w:rsid w:val="00A7088F"/>
    <w:rsid w:val="00A7090B"/>
    <w:rsid w:val="00A70941"/>
    <w:rsid w:val="00A70962"/>
    <w:rsid w:val="00A70967"/>
    <w:rsid w:val="00A7096B"/>
    <w:rsid w:val="00A70978"/>
    <w:rsid w:val="00A70997"/>
    <w:rsid w:val="00A709CF"/>
    <w:rsid w:val="00A709DA"/>
    <w:rsid w:val="00A709E5"/>
    <w:rsid w:val="00A70A14"/>
    <w:rsid w:val="00A70A17"/>
    <w:rsid w:val="00A70A96"/>
    <w:rsid w:val="00A70AD9"/>
    <w:rsid w:val="00A70AF6"/>
    <w:rsid w:val="00A70B07"/>
    <w:rsid w:val="00A70B40"/>
    <w:rsid w:val="00A70B9E"/>
    <w:rsid w:val="00A70BA6"/>
    <w:rsid w:val="00A70BC0"/>
    <w:rsid w:val="00A70C35"/>
    <w:rsid w:val="00A70C9B"/>
    <w:rsid w:val="00A70D12"/>
    <w:rsid w:val="00A70D6B"/>
    <w:rsid w:val="00A70D9D"/>
    <w:rsid w:val="00A70DAE"/>
    <w:rsid w:val="00A70DC5"/>
    <w:rsid w:val="00A70DD0"/>
    <w:rsid w:val="00A70DD8"/>
    <w:rsid w:val="00A70DF7"/>
    <w:rsid w:val="00A70E01"/>
    <w:rsid w:val="00A70E14"/>
    <w:rsid w:val="00A70E3A"/>
    <w:rsid w:val="00A70E7C"/>
    <w:rsid w:val="00A70EC7"/>
    <w:rsid w:val="00A70F3C"/>
    <w:rsid w:val="00A70F91"/>
    <w:rsid w:val="00A70F96"/>
    <w:rsid w:val="00A70FBD"/>
    <w:rsid w:val="00A70FCF"/>
    <w:rsid w:val="00A71001"/>
    <w:rsid w:val="00A71013"/>
    <w:rsid w:val="00A71022"/>
    <w:rsid w:val="00A7102A"/>
    <w:rsid w:val="00A71052"/>
    <w:rsid w:val="00A710B5"/>
    <w:rsid w:val="00A710D6"/>
    <w:rsid w:val="00A710DA"/>
    <w:rsid w:val="00A7112F"/>
    <w:rsid w:val="00A71170"/>
    <w:rsid w:val="00A7119C"/>
    <w:rsid w:val="00A711BD"/>
    <w:rsid w:val="00A711D1"/>
    <w:rsid w:val="00A711D3"/>
    <w:rsid w:val="00A7121B"/>
    <w:rsid w:val="00A7121D"/>
    <w:rsid w:val="00A71270"/>
    <w:rsid w:val="00A71286"/>
    <w:rsid w:val="00A71288"/>
    <w:rsid w:val="00A71298"/>
    <w:rsid w:val="00A712D1"/>
    <w:rsid w:val="00A712D4"/>
    <w:rsid w:val="00A712D6"/>
    <w:rsid w:val="00A712DA"/>
    <w:rsid w:val="00A712E7"/>
    <w:rsid w:val="00A7132B"/>
    <w:rsid w:val="00A7134A"/>
    <w:rsid w:val="00A71367"/>
    <w:rsid w:val="00A7136A"/>
    <w:rsid w:val="00A713E8"/>
    <w:rsid w:val="00A713EA"/>
    <w:rsid w:val="00A713F1"/>
    <w:rsid w:val="00A713FF"/>
    <w:rsid w:val="00A7141E"/>
    <w:rsid w:val="00A71496"/>
    <w:rsid w:val="00A714F8"/>
    <w:rsid w:val="00A714F9"/>
    <w:rsid w:val="00A71527"/>
    <w:rsid w:val="00A71536"/>
    <w:rsid w:val="00A7153A"/>
    <w:rsid w:val="00A7154F"/>
    <w:rsid w:val="00A71584"/>
    <w:rsid w:val="00A7159F"/>
    <w:rsid w:val="00A715AE"/>
    <w:rsid w:val="00A7163E"/>
    <w:rsid w:val="00A71689"/>
    <w:rsid w:val="00A716A4"/>
    <w:rsid w:val="00A716A7"/>
    <w:rsid w:val="00A716F5"/>
    <w:rsid w:val="00A716FE"/>
    <w:rsid w:val="00A71728"/>
    <w:rsid w:val="00A71739"/>
    <w:rsid w:val="00A71765"/>
    <w:rsid w:val="00A71796"/>
    <w:rsid w:val="00A717AE"/>
    <w:rsid w:val="00A71806"/>
    <w:rsid w:val="00A7187C"/>
    <w:rsid w:val="00A718BD"/>
    <w:rsid w:val="00A718E1"/>
    <w:rsid w:val="00A71904"/>
    <w:rsid w:val="00A7190D"/>
    <w:rsid w:val="00A71949"/>
    <w:rsid w:val="00A719E3"/>
    <w:rsid w:val="00A719F4"/>
    <w:rsid w:val="00A719FE"/>
    <w:rsid w:val="00A71A0D"/>
    <w:rsid w:val="00A71A7D"/>
    <w:rsid w:val="00A71A92"/>
    <w:rsid w:val="00A71A9D"/>
    <w:rsid w:val="00A71AD1"/>
    <w:rsid w:val="00A71AD9"/>
    <w:rsid w:val="00A71AEA"/>
    <w:rsid w:val="00A71B05"/>
    <w:rsid w:val="00A71B33"/>
    <w:rsid w:val="00A71B54"/>
    <w:rsid w:val="00A71B6C"/>
    <w:rsid w:val="00A71BAE"/>
    <w:rsid w:val="00A71C02"/>
    <w:rsid w:val="00A71C34"/>
    <w:rsid w:val="00A71C3C"/>
    <w:rsid w:val="00A71C4F"/>
    <w:rsid w:val="00A71C8E"/>
    <w:rsid w:val="00A71CBD"/>
    <w:rsid w:val="00A71D2B"/>
    <w:rsid w:val="00A71D46"/>
    <w:rsid w:val="00A71D81"/>
    <w:rsid w:val="00A71DB1"/>
    <w:rsid w:val="00A71DCB"/>
    <w:rsid w:val="00A71E0C"/>
    <w:rsid w:val="00A71E23"/>
    <w:rsid w:val="00A71E5A"/>
    <w:rsid w:val="00A71E5E"/>
    <w:rsid w:val="00A71E92"/>
    <w:rsid w:val="00A71ED5"/>
    <w:rsid w:val="00A71EDF"/>
    <w:rsid w:val="00A71F45"/>
    <w:rsid w:val="00A71F4B"/>
    <w:rsid w:val="00A71F56"/>
    <w:rsid w:val="00A71FB9"/>
    <w:rsid w:val="00A71FE5"/>
    <w:rsid w:val="00A7200F"/>
    <w:rsid w:val="00A72014"/>
    <w:rsid w:val="00A72029"/>
    <w:rsid w:val="00A72095"/>
    <w:rsid w:val="00A720A5"/>
    <w:rsid w:val="00A720B7"/>
    <w:rsid w:val="00A720E7"/>
    <w:rsid w:val="00A72169"/>
    <w:rsid w:val="00A72195"/>
    <w:rsid w:val="00A721BD"/>
    <w:rsid w:val="00A721C7"/>
    <w:rsid w:val="00A721C8"/>
    <w:rsid w:val="00A721CF"/>
    <w:rsid w:val="00A721E9"/>
    <w:rsid w:val="00A72241"/>
    <w:rsid w:val="00A7227C"/>
    <w:rsid w:val="00A72296"/>
    <w:rsid w:val="00A722DA"/>
    <w:rsid w:val="00A72314"/>
    <w:rsid w:val="00A72331"/>
    <w:rsid w:val="00A7235B"/>
    <w:rsid w:val="00A72371"/>
    <w:rsid w:val="00A723B7"/>
    <w:rsid w:val="00A723D8"/>
    <w:rsid w:val="00A723E6"/>
    <w:rsid w:val="00A72429"/>
    <w:rsid w:val="00A72431"/>
    <w:rsid w:val="00A7243B"/>
    <w:rsid w:val="00A72443"/>
    <w:rsid w:val="00A7244F"/>
    <w:rsid w:val="00A72463"/>
    <w:rsid w:val="00A72487"/>
    <w:rsid w:val="00A72489"/>
    <w:rsid w:val="00A724A8"/>
    <w:rsid w:val="00A724B7"/>
    <w:rsid w:val="00A724E8"/>
    <w:rsid w:val="00A72506"/>
    <w:rsid w:val="00A72517"/>
    <w:rsid w:val="00A7251E"/>
    <w:rsid w:val="00A72520"/>
    <w:rsid w:val="00A72521"/>
    <w:rsid w:val="00A725A2"/>
    <w:rsid w:val="00A725B5"/>
    <w:rsid w:val="00A725E1"/>
    <w:rsid w:val="00A725FF"/>
    <w:rsid w:val="00A72615"/>
    <w:rsid w:val="00A7261C"/>
    <w:rsid w:val="00A7264B"/>
    <w:rsid w:val="00A7269E"/>
    <w:rsid w:val="00A726A5"/>
    <w:rsid w:val="00A726B2"/>
    <w:rsid w:val="00A726CF"/>
    <w:rsid w:val="00A726DF"/>
    <w:rsid w:val="00A72703"/>
    <w:rsid w:val="00A72717"/>
    <w:rsid w:val="00A7271D"/>
    <w:rsid w:val="00A72792"/>
    <w:rsid w:val="00A727E0"/>
    <w:rsid w:val="00A7280A"/>
    <w:rsid w:val="00A72815"/>
    <w:rsid w:val="00A72823"/>
    <w:rsid w:val="00A7282C"/>
    <w:rsid w:val="00A7285A"/>
    <w:rsid w:val="00A7285B"/>
    <w:rsid w:val="00A72866"/>
    <w:rsid w:val="00A728A8"/>
    <w:rsid w:val="00A728E5"/>
    <w:rsid w:val="00A7291C"/>
    <w:rsid w:val="00A72925"/>
    <w:rsid w:val="00A7292F"/>
    <w:rsid w:val="00A72930"/>
    <w:rsid w:val="00A72961"/>
    <w:rsid w:val="00A72972"/>
    <w:rsid w:val="00A729DD"/>
    <w:rsid w:val="00A72A46"/>
    <w:rsid w:val="00A72A76"/>
    <w:rsid w:val="00A72AC5"/>
    <w:rsid w:val="00A72AE6"/>
    <w:rsid w:val="00A72B74"/>
    <w:rsid w:val="00A72B7B"/>
    <w:rsid w:val="00A72B82"/>
    <w:rsid w:val="00A72BB7"/>
    <w:rsid w:val="00A72BCE"/>
    <w:rsid w:val="00A72BF7"/>
    <w:rsid w:val="00A72C0F"/>
    <w:rsid w:val="00A72C4B"/>
    <w:rsid w:val="00A72CB0"/>
    <w:rsid w:val="00A72CCE"/>
    <w:rsid w:val="00A72CEB"/>
    <w:rsid w:val="00A72D00"/>
    <w:rsid w:val="00A72D3C"/>
    <w:rsid w:val="00A72D49"/>
    <w:rsid w:val="00A72D90"/>
    <w:rsid w:val="00A72DB8"/>
    <w:rsid w:val="00A72DBC"/>
    <w:rsid w:val="00A72DCD"/>
    <w:rsid w:val="00A72DD6"/>
    <w:rsid w:val="00A72DE3"/>
    <w:rsid w:val="00A72E0B"/>
    <w:rsid w:val="00A72E4C"/>
    <w:rsid w:val="00A72E66"/>
    <w:rsid w:val="00A72E8D"/>
    <w:rsid w:val="00A72E96"/>
    <w:rsid w:val="00A72EB7"/>
    <w:rsid w:val="00A72FC3"/>
    <w:rsid w:val="00A72FE3"/>
    <w:rsid w:val="00A72FEC"/>
    <w:rsid w:val="00A72FF1"/>
    <w:rsid w:val="00A72FF5"/>
    <w:rsid w:val="00A73029"/>
    <w:rsid w:val="00A73051"/>
    <w:rsid w:val="00A7306E"/>
    <w:rsid w:val="00A73076"/>
    <w:rsid w:val="00A730C6"/>
    <w:rsid w:val="00A73127"/>
    <w:rsid w:val="00A73133"/>
    <w:rsid w:val="00A73165"/>
    <w:rsid w:val="00A73169"/>
    <w:rsid w:val="00A73185"/>
    <w:rsid w:val="00A731A7"/>
    <w:rsid w:val="00A731BC"/>
    <w:rsid w:val="00A7320E"/>
    <w:rsid w:val="00A7324A"/>
    <w:rsid w:val="00A732A1"/>
    <w:rsid w:val="00A732D0"/>
    <w:rsid w:val="00A73326"/>
    <w:rsid w:val="00A73387"/>
    <w:rsid w:val="00A733B4"/>
    <w:rsid w:val="00A733D7"/>
    <w:rsid w:val="00A733D8"/>
    <w:rsid w:val="00A733E3"/>
    <w:rsid w:val="00A73407"/>
    <w:rsid w:val="00A73409"/>
    <w:rsid w:val="00A7340E"/>
    <w:rsid w:val="00A73440"/>
    <w:rsid w:val="00A7345B"/>
    <w:rsid w:val="00A73463"/>
    <w:rsid w:val="00A7346D"/>
    <w:rsid w:val="00A734AB"/>
    <w:rsid w:val="00A734D2"/>
    <w:rsid w:val="00A734F5"/>
    <w:rsid w:val="00A73506"/>
    <w:rsid w:val="00A73552"/>
    <w:rsid w:val="00A7355D"/>
    <w:rsid w:val="00A73578"/>
    <w:rsid w:val="00A735A9"/>
    <w:rsid w:val="00A735E1"/>
    <w:rsid w:val="00A73613"/>
    <w:rsid w:val="00A7364A"/>
    <w:rsid w:val="00A73661"/>
    <w:rsid w:val="00A73665"/>
    <w:rsid w:val="00A7368E"/>
    <w:rsid w:val="00A73690"/>
    <w:rsid w:val="00A736A8"/>
    <w:rsid w:val="00A736DF"/>
    <w:rsid w:val="00A73794"/>
    <w:rsid w:val="00A73797"/>
    <w:rsid w:val="00A737E4"/>
    <w:rsid w:val="00A7382D"/>
    <w:rsid w:val="00A7384B"/>
    <w:rsid w:val="00A73851"/>
    <w:rsid w:val="00A738A4"/>
    <w:rsid w:val="00A738A6"/>
    <w:rsid w:val="00A738A8"/>
    <w:rsid w:val="00A738B6"/>
    <w:rsid w:val="00A738EF"/>
    <w:rsid w:val="00A738F5"/>
    <w:rsid w:val="00A738FB"/>
    <w:rsid w:val="00A739A5"/>
    <w:rsid w:val="00A739D3"/>
    <w:rsid w:val="00A739ED"/>
    <w:rsid w:val="00A73A32"/>
    <w:rsid w:val="00A73A48"/>
    <w:rsid w:val="00A73A5C"/>
    <w:rsid w:val="00A73A60"/>
    <w:rsid w:val="00A73AC0"/>
    <w:rsid w:val="00A73AC2"/>
    <w:rsid w:val="00A73ADB"/>
    <w:rsid w:val="00A73B00"/>
    <w:rsid w:val="00A73B2D"/>
    <w:rsid w:val="00A73B5D"/>
    <w:rsid w:val="00A73B80"/>
    <w:rsid w:val="00A73BA9"/>
    <w:rsid w:val="00A73BD2"/>
    <w:rsid w:val="00A73BF7"/>
    <w:rsid w:val="00A73C1B"/>
    <w:rsid w:val="00A73C21"/>
    <w:rsid w:val="00A73C62"/>
    <w:rsid w:val="00A73CB5"/>
    <w:rsid w:val="00A73CC7"/>
    <w:rsid w:val="00A73D0F"/>
    <w:rsid w:val="00A73D24"/>
    <w:rsid w:val="00A73D27"/>
    <w:rsid w:val="00A73D5F"/>
    <w:rsid w:val="00A73DBD"/>
    <w:rsid w:val="00A73DCA"/>
    <w:rsid w:val="00A73DDA"/>
    <w:rsid w:val="00A73E04"/>
    <w:rsid w:val="00A73E06"/>
    <w:rsid w:val="00A73E19"/>
    <w:rsid w:val="00A73E39"/>
    <w:rsid w:val="00A73E77"/>
    <w:rsid w:val="00A73E96"/>
    <w:rsid w:val="00A73EDE"/>
    <w:rsid w:val="00A73EE0"/>
    <w:rsid w:val="00A73EE1"/>
    <w:rsid w:val="00A73EEB"/>
    <w:rsid w:val="00A73EF5"/>
    <w:rsid w:val="00A73F00"/>
    <w:rsid w:val="00A73F12"/>
    <w:rsid w:val="00A73F78"/>
    <w:rsid w:val="00A73FA8"/>
    <w:rsid w:val="00A74010"/>
    <w:rsid w:val="00A74022"/>
    <w:rsid w:val="00A74027"/>
    <w:rsid w:val="00A74030"/>
    <w:rsid w:val="00A74056"/>
    <w:rsid w:val="00A74068"/>
    <w:rsid w:val="00A74074"/>
    <w:rsid w:val="00A74083"/>
    <w:rsid w:val="00A740A2"/>
    <w:rsid w:val="00A74134"/>
    <w:rsid w:val="00A7415B"/>
    <w:rsid w:val="00A74160"/>
    <w:rsid w:val="00A741A3"/>
    <w:rsid w:val="00A741AA"/>
    <w:rsid w:val="00A741D4"/>
    <w:rsid w:val="00A741F1"/>
    <w:rsid w:val="00A741FD"/>
    <w:rsid w:val="00A7424D"/>
    <w:rsid w:val="00A74273"/>
    <w:rsid w:val="00A74281"/>
    <w:rsid w:val="00A742B5"/>
    <w:rsid w:val="00A742C0"/>
    <w:rsid w:val="00A742D4"/>
    <w:rsid w:val="00A7435F"/>
    <w:rsid w:val="00A7437D"/>
    <w:rsid w:val="00A74400"/>
    <w:rsid w:val="00A7440B"/>
    <w:rsid w:val="00A74419"/>
    <w:rsid w:val="00A74430"/>
    <w:rsid w:val="00A7444C"/>
    <w:rsid w:val="00A74468"/>
    <w:rsid w:val="00A744AB"/>
    <w:rsid w:val="00A744F1"/>
    <w:rsid w:val="00A74586"/>
    <w:rsid w:val="00A7459D"/>
    <w:rsid w:val="00A745F6"/>
    <w:rsid w:val="00A74720"/>
    <w:rsid w:val="00A74726"/>
    <w:rsid w:val="00A747DB"/>
    <w:rsid w:val="00A747DE"/>
    <w:rsid w:val="00A7481F"/>
    <w:rsid w:val="00A74866"/>
    <w:rsid w:val="00A74885"/>
    <w:rsid w:val="00A7488A"/>
    <w:rsid w:val="00A748B0"/>
    <w:rsid w:val="00A748B9"/>
    <w:rsid w:val="00A74920"/>
    <w:rsid w:val="00A74952"/>
    <w:rsid w:val="00A749CE"/>
    <w:rsid w:val="00A74A2E"/>
    <w:rsid w:val="00A74A57"/>
    <w:rsid w:val="00A74A70"/>
    <w:rsid w:val="00A74AD7"/>
    <w:rsid w:val="00A74AE6"/>
    <w:rsid w:val="00A74AED"/>
    <w:rsid w:val="00A74B0D"/>
    <w:rsid w:val="00A74B13"/>
    <w:rsid w:val="00A74B39"/>
    <w:rsid w:val="00A74B98"/>
    <w:rsid w:val="00A74BA8"/>
    <w:rsid w:val="00A74BB5"/>
    <w:rsid w:val="00A74BD0"/>
    <w:rsid w:val="00A74BDA"/>
    <w:rsid w:val="00A74C8A"/>
    <w:rsid w:val="00A74CAE"/>
    <w:rsid w:val="00A74CC2"/>
    <w:rsid w:val="00A74CF5"/>
    <w:rsid w:val="00A74D1B"/>
    <w:rsid w:val="00A74D27"/>
    <w:rsid w:val="00A74D41"/>
    <w:rsid w:val="00A74D94"/>
    <w:rsid w:val="00A74DAE"/>
    <w:rsid w:val="00A74DE1"/>
    <w:rsid w:val="00A74DE7"/>
    <w:rsid w:val="00A74DF7"/>
    <w:rsid w:val="00A74E1B"/>
    <w:rsid w:val="00A74E72"/>
    <w:rsid w:val="00A74EA0"/>
    <w:rsid w:val="00A74EB8"/>
    <w:rsid w:val="00A74EBE"/>
    <w:rsid w:val="00A74EDA"/>
    <w:rsid w:val="00A74F0A"/>
    <w:rsid w:val="00A74F29"/>
    <w:rsid w:val="00A74F3B"/>
    <w:rsid w:val="00A74F3C"/>
    <w:rsid w:val="00A74F9B"/>
    <w:rsid w:val="00A74FCB"/>
    <w:rsid w:val="00A74FF6"/>
    <w:rsid w:val="00A75000"/>
    <w:rsid w:val="00A7501D"/>
    <w:rsid w:val="00A750BE"/>
    <w:rsid w:val="00A750D9"/>
    <w:rsid w:val="00A750F0"/>
    <w:rsid w:val="00A75114"/>
    <w:rsid w:val="00A7512E"/>
    <w:rsid w:val="00A75137"/>
    <w:rsid w:val="00A75138"/>
    <w:rsid w:val="00A7518C"/>
    <w:rsid w:val="00A751E1"/>
    <w:rsid w:val="00A751F7"/>
    <w:rsid w:val="00A751FA"/>
    <w:rsid w:val="00A75233"/>
    <w:rsid w:val="00A75271"/>
    <w:rsid w:val="00A752A0"/>
    <w:rsid w:val="00A752AC"/>
    <w:rsid w:val="00A752BE"/>
    <w:rsid w:val="00A752EF"/>
    <w:rsid w:val="00A75300"/>
    <w:rsid w:val="00A75324"/>
    <w:rsid w:val="00A75326"/>
    <w:rsid w:val="00A753B4"/>
    <w:rsid w:val="00A753C3"/>
    <w:rsid w:val="00A753F7"/>
    <w:rsid w:val="00A7540E"/>
    <w:rsid w:val="00A75425"/>
    <w:rsid w:val="00A7542C"/>
    <w:rsid w:val="00A75431"/>
    <w:rsid w:val="00A754A5"/>
    <w:rsid w:val="00A754FA"/>
    <w:rsid w:val="00A75516"/>
    <w:rsid w:val="00A75529"/>
    <w:rsid w:val="00A7554B"/>
    <w:rsid w:val="00A75562"/>
    <w:rsid w:val="00A7557C"/>
    <w:rsid w:val="00A75591"/>
    <w:rsid w:val="00A755A1"/>
    <w:rsid w:val="00A755A4"/>
    <w:rsid w:val="00A75626"/>
    <w:rsid w:val="00A7562C"/>
    <w:rsid w:val="00A7564C"/>
    <w:rsid w:val="00A75673"/>
    <w:rsid w:val="00A756D5"/>
    <w:rsid w:val="00A756F8"/>
    <w:rsid w:val="00A7571A"/>
    <w:rsid w:val="00A7576E"/>
    <w:rsid w:val="00A757DF"/>
    <w:rsid w:val="00A757EA"/>
    <w:rsid w:val="00A75824"/>
    <w:rsid w:val="00A7584B"/>
    <w:rsid w:val="00A75878"/>
    <w:rsid w:val="00A758D3"/>
    <w:rsid w:val="00A75903"/>
    <w:rsid w:val="00A75933"/>
    <w:rsid w:val="00A7599E"/>
    <w:rsid w:val="00A759EB"/>
    <w:rsid w:val="00A759F0"/>
    <w:rsid w:val="00A75A08"/>
    <w:rsid w:val="00A75A14"/>
    <w:rsid w:val="00A75A23"/>
    <w:rsid w:val="00A75A3B"/>
    <w:rsid w:val="00A75A48"/>
    <w:rsid w:val="00A75A7D"/>
    <w:rsid w:val="00A75A89"/>
    <w:rsid w:val="00A75A8A"/>
    <w:rsid w:val="00A75ABB"/>
    <w:rsid w:val="00A75AE4"/>
    <w:rsid w:val="00A75B0E"/>
    <w:rsid w:val="00A75B1D"/>
    <w:rsid w:val="00A75B50"/>
    <w:rsid w:val="00A75B51"/>
    <w:rsid w:val="00A75B84"/>
    <w:rsid w:val="00A75C08"/>
    <w:rsid w:val="00A75C16"/>
    <w:rsid w:val="00A75C38"/>
    <w:rsid w:val="00A75C66"/>
    <w:rsid w:val="00A75C70"/>
    <w:rsid w:val="00A75CB8"/>
    <w:rsid w:val="00A75CBF"/>
    <w:rsid w:val="00A75D15"/>
    <w:rsid w:val="00A75D37"/>
    <w:rsid w:val="00A75D92"/>
    <w:rsid w:val="00A75E01"/>
    <w:rsid w:val="00A75E08"/>
    <w:rsid w:val="00A75E0A"/>
    <w:rsid w:val="00A75E16"/>
    <w:rsid w:val="00A75E4C"/>
    <w:rsid w:val="00A75E70"/>
    <w:rsid w:val="00A75E82"/>
    <w:rsid w:val="00A75EA5"/>
    <w:rsid w:val="00A75EB8"/>
    <w:rsid w:val="00A75ECB"/>
    <w:rsid w:val="00A75ECC"/>
    <w:rsid w:val="00A75ED3"/>
    <w:rsid w:val="00A75ED5"/>
    <w:rsid w:val="00A75ED6"/>
    <w:rsid w:val="00A75EE2"/>
    <w:rsid w:val="00A75EE3"/>
    <w:rsid w:val="00A75EEB"/>
    <w:rsid w:val="00A75EFB"/>
    <w:rsid w:val="00A75F29"/>
    <w:rsid w:val="00A75F3D"/>
    <w:rsid w:val="00A75F81"/>
    <w:rsid w:val="00A75FB3"/>
    <w:rsid w:val="00A75FC3"/>
    <w:rsid w:val="00A75FD8"/>
    <w:rsid w:val="00A75FDC"/>
    <w:rsid w:val="00A75FE0"/>
    <w:rsid w:val="00A75FFF"/>
    <w:rsid w:val="00A7601A"/>
    <w:rsid w:val="00A76056"/>
    <w:rsid w:val="00A76095"/>
    <w:rsid w:val="00A7609E"/>
    <w:rsid w:val="00A760CC"/>
    <w:rsid w:val="00A760DC"/>
    <w:rsid w:val="00A7610D"/>
    <w:rsid w:val="00A76177"/>
    <w:rsid w:val="00A7619B"/>
    <w:rsid w:val="00A761A5"/>
    <w:rsid w:val="00A761E6"/>
    <w:rsid w:val="00A761F8"/>
    <w:rsid w:val="00A76205"/>
    <w:rsid w:val="00A7621D"/>
    <w:rsid w:val="00A76244"/>
    <w:rsid w:val="00A7624F"/>
    <w:rsid w:val="00A76284"/>
    <w:rsid w:val="00A762AD"/>
    <w:rsid w:val="00A762CC"/>
    <w:rsid w:val="00A762F3"/>
    <w:rsid w:val="00A7630C"/>
    <w:rsid w:val="00A76363"/>
    <w:rsid w:val="00A76368"/>
    <w:rsid w:val="00A76396"/>
    <w:rsid w:val="00A76398"/>
    <w:rsid w:val="00A763DC"/>
    <w:rsid w:val="00A76470"/>
    <w:rsid w:val="00A7647F"/>
    <w:rsid w:val="00A76494"/>
    <w:rsid w:val="00A764B6"/>
    <w:rsid w:val="00A76501"/>
    <w:rsid w:val="00A76513"/>
    <w:rsid w:val="00A76528"/>
    <w:rsid w:val="00A7656B"/>
    <w:rsid w:val="00A76574"/>
    <w:rsid w:val="00A76575"/>
    <w:rsid w:val="00A7659B"/>
    <w:rsid w:val="00A76602"/>
    <w:rsid w:val="00A7660F"/>
    <w:rsid w:val="00A7663B"/>
    <w:rsid w:val="00A766AB"/>
    <w:rsid w:val="00A766B6"/>
    <w:rsid w:val="00A766B8"/>
    <w:rsid w:val="00A766B9"/>
    <w:rsid w:val="00A766BE"/>
    <w:rsid w:val="00A766CC"/>
    <w:rsid w:val="00A76765"/>
    <w:rsid w:val="00A767A5"/>
    <w:rsid w:val="00A767B2"/>
    <w:rsid w:val="00A767B9"/>
    <w:rsid w:val="00A76828"/>
    <w:rsid w:val="00A7685C"/>
    <w:rsid w:val="00A768BC"/>
    <w:rsid w:val="00A768E8"/>
    <w:rsid w:val="00A76991"/>
    <w:rsid w:val="00A76992"/>
    <w:rsid w:val="00A76993"/>
    <w:rsid w:val="00A769BB"/>
    <w:rsid w:val="00A76A19"/>
    <w:rsid w:val="00A76A21"/>
    <w:rsid w:val="00A76A32"/>
    <w:rsid w:val="00A76A40"/>
    <w:rsid w:val="00A76A44"/>
    <w:rsid w:val="00A76A46"/>
    <w:rsid w:val="00A76A5C"/>
    <w:rsid w:val="00A76A80"/>
    <w:rsid w:val="00A76AF9"/>
    <w:rsid w:val="00A76AFB"/>
    <w:rsid w:val="00A76B77"/>
    <w:rsid w:val="00A76B8F"/>
    <w:rsid w:val="00A76BA2"/>
    <w:rsid w:val="00A76BB3"/>
    <w:rsid w:val="00A76BC1"/>
    <w:rsid w:val="00A76C07"/>
    <w:rsid w:val="00A76C5B"/>
    <w:rsid w:val="00A76C60"/>
    <w:rsid w:val="00A76C67"/>
    <w:rsid w:val="00A76C80"/>
    <w:rsid w:val="00A76C91"/>
    <w:rsid w:val="00A76CEA"/>
    <w:rsid w:val="00A76CFB"/>
    <w:rsid w:val="00A76D83"/>
    <w:rsid w:val="00A76DA3"/>
    <w:rsid w:val="00A76DB8"/>
    <w:rsid w:val="00A76E48"/>
    <w:rsid w:val="00A76E74"/>
    <w:rsid w:val="00A76E93"/>
    <w:rsid w:val="00A76E95"/>
    <w:rsid w:val="00A76E96"/>
    <w:rsid w:val="00A76E9D"/>
    <w:rsid w:val="00A76EBC"/>
    <w:rsid w:val="00A76F41"/>
    <w:rsid w:val="00A76F4F"/>
    <w:rsid w:val="00A76F57"/>
    <w:rsid w:val="00A76F90"/>
    <w:rsid w:val="00A76FA0"/>
    <w:rsid w:val="00A76FA4"/>
    <w:rsid w:val="00A76FB8"/>
    <w:rsid w:val="00A77015"/>
    <w:rsid w:val="00A77048"/>
    <w:rsid w:val="00A7704F"/>
    <w:rsid w:val="00A770B8"/>
    <w:rsid w:val="00A770C1"/>
    <w:rsid w:val="00A770DE"/>
    <w:rsid w:val="00A77128"/>
    <w:rsid w:val="00A77136"/>
    <w:rsid w:val="00A7714C"/>
    <w:rsid w:val="00A77167"/>
    <w:rsid w:val="00A77198"/>
    <w:rsid w:val="00A7719C"/>
    <w:rsid w:val="00A77211"/>
    <w:rsid w:val="00A7721D"/>
    <w:rsid w:val="00A77227"/>
    <w:rsid w:val="00A77244"/>
    <w:rsid w:val="00A7725E"/>
    <w:rsid w:val="00A77278"/>
    <w:rsid w:val="00A772C9"/>
    <w:rsid w:val="00A772E6"/>
    <w:rsid w:val="00A772FD"/>
    <w:rsid w:val="00A772FF"/>
    <w:rsid w:val="00A77305"/>
    <w:rsid w:val="00A77339"/>
    <w:rsid w:val="00A7738C"/>
    <w:rsid w:val="00A77395"/>
    <w:rsid w:val="00A773AA"/>
    <w:rsid w:val="00A773F2"/>
    <w:rsid w:val="00A7742E"/>
    <w:rsid w:val="00A77458"/>
    <w:rsid w:val="00A774AB"/>
    <w:rsid w:val="00A774B9"/>
    <w:rsid w:val="00A774E2"/>
    <w:rsid w:val="00A774E5"/>
    <w:rsid w:val="00A774F9"/>
    <w:rsid w:val="00A7752D"/>
    <w:rsid w:val="00A77555"/>
    <w:rsid w:val="00A7755A"/>
    <w:rsid w:val="00A7756F"/>
    <w:rsid w:val="00A7757B"/>
    <w:rsid w:val="00A77580"/>
    <w:rsid w:val="00A7758B"/>
    <w:rsid w:val="00A77590"/>
    <w:rsid w:val="00A775F2"/>
    <w:rsid w:val="00A77628"/>
    <w:rsid w:val="00A77630"/>
    <w:rsid w:val="00A77643"/>
    <w:rsid w:val="00A7764C"/>
    <w:rsid w:val="00A776B5"/>
    <w:rsid w:val="00A776D2"/>
    <w:rsid w:val="00A776ED"/>
    <w:rsid w:val="00A776F6"/>
    <w:rsid w:val="00A776F7"/>
    <w:rsid w:val="00A77706"/>
    <w:rsid w:val="00A77724"/>
    <w:rsid w:val="00A77732"/>
    <w:rsid w:val="00A7774C"/>
    <w:rsid w:val="00A77774"/>
    <w:rsid w:val="00A77790"/>
    <w:rsid w:val="00A777AE"/>
    <w:rsid w:val="00A777BA"/>
    <w:rsid w:val="00A777F1"/>
    <w:rsid w:val="00A7780F"/>
    <w:rsid w:val="00A77812"/>
    <w:rsid w:val="00A77837"/>
    <w:rsid w:val="00A77843"/>
    <w:rsid w:val="00A7786E"/>
    <w:rsid w:val="00A7787C"/>
    <w:rsid w:val="00A7789B"/>
    <w:rsid w:val="00A7789E"/>
    <w:rsid w:val="00A778BB"/>
    <w:rsid w:val="00A778D9"/>
    <w:rsid w:val="00A77911"/>
    <w:rsid w:val="00A7791B"/>
    <w:rsid w:val="00A7792E"/>
    <w:rsid w:val="00A77939"/>
    <w:rsid w:val="00A77955"/>
    <w:rsid w:val="00A7795A"/>
    <w:rsid w:val="00A77994"/>
    <w:rsid w:val="00A77998"/>
    <w:rsid w:val="00A779DE"/>
    <w:rsid w:val="00A779F4"/>
    <w:rsid w:val="00A77A32"/>
    <w:rsid w:val="00A77A71"/>
    <w:rsid w:val="00A77AB0"/>
    <w:rsid w:val="00A77B83"/>
    <w:rsid w:val="00A77B9A"/>
    <w:rsid w:val="00A77B9B"/>
    <w:rsid w:val="00A77BA3"/>
    <w:rsid w:val="00A77BEB"/>
    <w:rsid w:val="00A77C38"/>
    <w:rsid w:val="00A77C40"/>
    <w:rsid w:val="00A77C9C"/>
    <w:rsid w:val="00A77CC4"/>
    <w:rsid w:val="00A77CD0"/>
    <w:rsid w:val="00A77CE7"/>
    <w:rsid w:val="00A77D6A"/>
    <w:rsid w:val="00A77D98"/>
    <w:rsid w:val="00A77DAE"/>
    <w:rsid w:val="00A77DBE"/>
    <w:rsid w:val="00A77DD7"/>
    <w:rsid w:val="00A77DDF"/>
    <w:rsid w:val="00A77DFC"/>
    <w:rsid w:val="00A77DFE"/>
    <w:rsid w:val="00A77E30"/>
    <w:rsid w:val="00A77E47"/>
    <w:rsid w:val="00A77E5B"/>
    <w:rsid w:val="00A77EB4"/>
    <w:rsid w:val="00A77F89"/>
    <w:rsid w:val="00A77F92"/>
    <w:rsid w:val="00A77F99"/>
    <w:rsid w:val="00A77FA8"/>
    <w:rsid w:val="00A77FAA"/>
    <w:rsid w:val="00A77FF4"/>
    <w:rsid w:val="00A80015"/>
    <w:rsid w:val="00A80080"/>
    <w:rsid w:val="00A800D3"/>
    <w:rsid w:val="00A80119"/>
    <w:rsid w:val="00A8011D"/>
    <w:rsid w:val="00A80148"/>
    <w:rsid w:val="00A801A0"/>
    <w:rsid w:val="00A801A6"/>
    <w:rsid w:val="00A801C8"/>
    <w:rsid w:val="00A801EA"/>
    <w:rsid w:val="00A802AC"/>
    <w:rsid w:val="00A802C3"/>
    <w:rsid w:val="00A8034A"/>
    <w:rsid w:val="00A803D3"/>
    <w:rsid w:val="00A803EA"/>
    <w:rsid w:val="00A80403"/>
    <w:rsid w:val="00A80407"/>
    <w:rsid w:val="00A8042C"/>
    <w:rsid w:val="00A80444"/>
    <w:rsid w:val="00A8044F"/>
    <w:rsid w:val="00A80473"/>
    <w:rsid w:val="00A80494"/>
    <w:rsid w:val="00A804B9"/>
    <w:rsid w:val="00A804D4"/>
    <w:rsid w:val="00A80559"/>
    <w:rsid w:val="00A805BF"/>
    <w:rsid w:val="00A805CA"/>
    <w:rsid w:val="00A805E2"/>
    <w:rsid w:val="00A805F5"/>
    <w:rsid w:val="00A80656"/>
    <w:rsid w:val="00A8066E"/>
    <w:rsid w:val="00A806D7"/>
    <w:rsid w:val="00A806FC"/>
    <w:rsid w:val="00A8071F"/>
    <w:rsid w:val="00A80732"/>
    <w:rsid w:val="00A8074C"/>
    <w:rsid w:val="00A8079E"/>
    <w:rsid w:val="00A80833"/>
    <w:rsid w:val="00A80878"/>
    <w:rsid w:val="00A808FE"/>
    <w:rsid w:val="00A8090D"/>
    <w:rsid w:val="00A8091F"/>
    <w:rsid w:val="00A80920"/>
    <w:rsid w:val="00A809BD"/>
    <w:rsid w:val="00A809CC"/>
    <w:rsid w:val="00A809E1"/>
    <w:rsid w:val="00A80A24"/>
    <w:rsid w:val="00A80A39"/>
    <w:rsid w:val="00A80A48"/>
    <w:rsid w:val="00A80AB7"/>
    <w:rsid w:val="00A80AC2"/>
    <w:rsid w:val="00A80ADE"/>
    <w:rsid w:val="00A80B22"/>
    <w:rsid w:val="00A80BAC"/>
    <w:rsid w:val="00A80BB0"/>
    <w:rsid w:val="00A80BFA"/>
    <w:rsid w:val="00A80C15"/>
    <w:rsid w:val="00A80C2F"/>
    <w:rsid w:val="00A80C33"/>
    <w:rsid w:val="00A80C64"/>
    <w:rsid w:val="00A80CD2"/>
    <w:rsid w:val="00A80D2F"/>
    <w:rsid w:val="00A80D7F"/>
    <w:rsid w:val="00A80DA9"/>
    <w:rsid w:val="00A80E01"/>
    <w:rsid w:val="00A80E1A"/>
    <w:rsid w:val="00A80E29"/>
    <w:rsid w:val="00A80E4A"/>
    <w:rsid w:val="00A80E73"/>
    <w:rsid w:val="00A80E75"/>
    <w:rsid w:val="00A80E78"/>
    <w:rsid w:val="00A80E85"/>
    <w:rsid w:val="00A80E89"/>
    <w:rsid w:val="00A80E96"/>
    <w:rsid w:val="00A80E9A"/>
    <w:rsid w:val="00A80E9B"/>
    <w:rsid w:val="00A80EEC"/>
    <w:rsid w:val="00A80F02"/>
    <w:rsid w:val="00A80F1D"/>
    <w:rsid w:val="00A80F3F"/>
    <w:rsid w:val="00A80FAA"/>
    <w:rsid w:val="00A80FC9"/>
    <w:rsid w:val="00A81058"/>
    <w:rsid w:val="00A8106A"/>
    <w:rsid w:val="00A810B3"/>
    <w:rsid w:val="00A810CC"/>
    <w:rsid w:val="00A810F5"/>
    <w:rsid w:val="00A81101"/>
    <w:rsid w:val="00A81183"/>
    <w:rsid w:val="00A81195"/>
    <w:rsid w:val="00A811D0"/>
    <w:rsid w:val="00A81212"/>
    <w:rsid w:val="00A8121F"/>
    <w:rsid w:val="00A81221"/>
    <w:rsid w:val="00A81225"/>
    <w:rsid w:val="00A81253"/>
    <w:rsid w:val="00A81260"/>
    <w:rsid w:val="00A8127C"/>
    <w:rsid w:val="00A812FF"/>
    <w:rsid w:val="00A81305"/>
    <w:rsid w:val="00A8130C"/>
    <w:rsid w:val="00A81333"/>
    <w:rsid w:val="00A81376"/>
    <w:rsid w:val="00A81384"/>
    <w:rsid w:val="00A81397"/>
    <w:rsid w:val="00A813D3"/>
    <w:rsid w:val="00A81421"/>
    <w:rsid w:val="00A8147E"/>
    <w:rsid w:val="00A814DB"/>
    <w:rsid w:val="00A81507"/>
    <w:rsid w:val="00A8150C"/>
    <w:rsid w:val="00A8150F"/>
    <w:rsid w:val="00A81534"/>
    <w:rsid w:val="00A81564"/>
    <w:rsid w:val="00A81588"/>
    <w:rsid w:val="00A8161E"/>
    <w:rsid w:val="00A81628"/>
    <w:rsid w:val="00A81635"/>
    <w:rsid w:val="00A8166F"/>
    <w:rsid w:val="00A81679"/>
    <w:rsid w:val="00A816D0"/>
    <w:rsid w:val="00A816EF"/>
    <w:rsid w:val="00A816FC"/>
    <w:rsid w:val="00A8170C"/>
    <w:rsid w:val="00A8173C"/>
    <w:rsid w:val="00A8173E"/>
    <w:rsid w:val="00A81781"/>
    <w:rsid w:val="00A81797"/>
    <w:rsid w:val="00A817AB"/>
    <w:rsid w:val="00A817B4"/>
    <w:rsid w:val="00A817F0"/>
    <w:rsid w:val="00A81850"/>
    <w:rsid w:val="00A81870"/>
    <w:rsid w:val="00A81893"/>
    <w:rsid w:val="00A818A9"/>
    <w:rsid w:val="00A818E5"/>
    <w:rsid w:val="00A81905"/>
    <w:rsid w:val="00A8192E"/>
    <w:rsid w:val="00A8193D"/>
    <w:rsid w:val="00A8193E"/>
    <w:rsid w:val="00A8195E"/>
    <w:rsid w:val="00A81971"/>
    <w:rsid w:val="00A81990"/>
    <w:rsid w:val="00A819A4"/>
    <w:rsid w:val="00A819CD"/>
    <w:rsid w:val="00A819DA"/>
    <w:rsid w:val="00A819E2"/>
    <w:rsid w:val="00A819FE"/>
    <w:rsid w:val="00A81A18"/>
    <w:rsid w:val="00A81A65"/>
    <w:rsid w:val="00A81A72"/>
    <w:rsid w:val="00A81A7E"/>
    <w:rsid w:val="00A81A82"/>
    <w:rsid w:val="00A81AEE"/>
    <w:rsid w:val="00A81B14"/>
    <w:rsid w:val="00A81B17"/>
    <w:rsid w:val="00A81B24"/>
    <w:rsid w:val="00A81B3F"/>
    <w:rsid w:val="00A81B75"/>
    <w:rsid w:val="00A81B98"/>
    <w:rsid w:val="00A81BF5"/>
    <w:rsid w:val="00A81C0D"/>
    <w:rsid w:val="00A81C87"/>
    <w:rsid w:val="00A81CB4"/>
    <w:rsid w:val="00A81CBC"/>
    <w:rsid w:val="00A81CED"/>
    <w:rsid w:val="00A81CFA"/>
    <w:rsid w:val="00A81D1D"/>
    <w:rsid w:val="00A81D65"/>
    <w:rsid w:val="00A81D71"/>
    <w:rsid w:val="00A81D73"/>
    <w:rsid w:val="00A81DF8"/>
    <w:rsid w:val="00A81E0B"/>
    <w:rsid w:val="00A81E13"/>
    <w:rsid w:val="00A81E1F"/>
    <w:rsid w:val="00A81E35"/>
    <w:rsid w:val="00A81E4A"/>
    <w:rsid w:val="00A81E63"/>
    <w:rsid w:val="00A81E97"/>
    <w:rsid w:val="00A81EED"/>
    <w:rsid w:val="00A81EF6"/>
    <w:rsid w:val="00A81F23"/>
    <w:rsid w:val="00A81F37"/>
    <w:rsid w:val="00A81F50"/>
    <w:rsid w:val="00A81F7E"/>
    <w:rsid w:val="00A81FB4"/>
    <w:rsid w:val="00A82015"/>
    <w:rsid w:val="00A8203D"/>
    <w:rsid w:val="00A82049"/>
    <w:rsid w:val="00A82056"/>
    <w:rsid w:val="00A82060"/>
    <w:rsid w:val="00A8206C"/>
    <w:rsid w:val="00A82073"/>
    <w:rsid w:val="00A82083"/>
    <w:rsid w:val="00A820CA"/>
    <w:rsid w:val="00A8210A"/>
    <w:rsid w:val="00A82156"/>
    <w:rsid w:val="00A8215D"/>
    <w:rsid w:val="00A8216C"/>
    <w:rsid w:val="00A821A4"/>
    <w:rsid w:val="00A821D0"/>
    <w:rsid w:val="00A82230"/>
    <w:rsid w:val="00A82253"/>
    <w:rsid w:val="00A82256"/>
    <w:rsid w:val="00A822D0"/>
    <w:rsid w:val="00A82303"/>
    <w:rsid w:val="00A8231A"/>
    <w:rsid w:val="00A82332"/>
    <w:rsid w:val="00A8233C"/>
    <w:rsid w:val="00A8238C"/>
    <w:rsid w:val="00A823E2"/>
    <w:rsid w:val="00A823F1"/>
    <w:rsid w:val="00A823FB"/>
    <w:rsid w:val="00A82406"/>
    <w:rsid w:val="00A82426"/>
    <w:rsid w:val="00A8242B"/>
    <w:rsid w:val="00A82440"/>
    <w:rsid w:val="00A82459"/>
    <w:rsid w:val="00A82487"/>
    <w:rsid w:val="00A824B4"/>
    <w:rsid w:val="00A824DB"/>
    <w:rsid w:val="00A8251D"/>
    <w:rsid w:val="00A82552"/>
    <w:rsid w:val="00A82577"/>
    <w:rsid w:val="00A825AD"/>
    <w:rsid w:val="00A825B5"/>
    <w:rsid w:val="00A825B9"/>
    <w:rsid w:val="00A825D9"/>
    <w:rsid w:val="00A82604"/>
    <w:rsid w:val="00A8261A"/>
    <w:rsid w:val="00A8261D"/>
    <w:rsid w:val="00A82658"/>
    <w:rsid w:val="00A826E1"/>
    <w:rsid w:val="00A826E5"/>
    <w:rsid w:val="00A82710"/>
    <w:rsid w:val="00A82717"/>
    <w:rsid w:val="00A8272B"/>
    <w:rsid w:val="00A8274F"/>
    <w:rsid w:val="00A82750"/>
    <w:rsid w:val="00A8276D"/>
    <w:rsid w:val="00A827C1"/>
    <w:rsid w:val="00A82827"/>
    <w:rsid w:val="00A82832"/>
    <w:rsid w:val="00A8286E"/>
    <w:rsid w:val="00A82875"/>
    <w:rsid w:val="00A82909"/>
    <w:rsid w:val="00A82948"/>
    <w:rsid w:val="00A8297D"/>
    <w:rsid w:val="00A82984"/>
    <w:rsid w:val="00A82A00"/>
    <w:rsid w:val="00A82A1B"/>
    <w:rsid w:val="00A82A45"/>
    <w:rsid w:val="00A82A49"/>
    <w:rsid w:val="00A82A81"/>
    <w:rsid w:val="00A82AFC"/>
    <w:rsid w:val="00A82B09"/>
    <w:rsid w:val="00A82B13"/>
    <w:rsid w:val="00A82B3F"/>
    <w:rsid w:val="00A82B7C"/>
    <w:rsid w:val="00A82B7D"/>
    <w:rsid w:val="00A82B82"/>
    <w:rsid w:val="00A82B86"/>
    <w:rsid w:val="00A82BAC"/>
    <w:rsid w:val="00A82BCD"/>
    <w:rsid w:val="00A82BCF"/>
    <w:rsid w:val="00A82BEC"/>
    <w:rsid w:val="00A82BFE"/>
    <w:rsid w:val="00A82C04"/>
    <w:rsid w:val="00A82C11"/>
    <w:rsid w:val="00A82C18"/>
    <w:rsid w:val="00A82C55"/>
    <w:rsid w:val="00A82C82"/>
    <w:rsid w:val="00A82C94"/>
    <w:rsid w:val="00A82CCF"/>
    <w:rsid w:val="00A82CD2"/>
    <w:rsid w:val="00A82CD6"/>
    <w:rsid w:val="00A82CE0"/>
    <w:rsid w:val="00A82CF1"/>
    <w:rsid w:val="00A82D16"/>
    <w:rsid w:val="00A82D4C"/>
    <w:rsid w:val="00A82D5F"/>
    <w:rsid w:val="00A82D82"/>
    <w:rsid w:val="00A82D8A"/>
    <w:rsid w:val="00A82D96"/>
    <w:rsid w:val="00A82DC6"/>
    <w:rsid w:val="00A82E5A"/>
    <w:rsid w:val="00A82E6D"/>
    <w:rsid w:val="00A82E8E"/>
    <w:rsid w:val="00A82E98"/>
    <w:rsid w:val="00A82EAA"/>
    <w:rsid w:val="00A82EC7"/>
    <w:rsid w:val="00A82EE3"/>
    <w:rsid w:val="00A82EFF"/>
    <w:rsid w:val="00A82F66"/>
    <w:rsid w:val="00A82F9D"/>
    <w:rsid w:val="00A82FAA"/>
    <w:rsid w:val="00A82FB5"/>
    <w:rsid w:val="00A82FBA"/>
    <w:rsid w:val="00A8302F"/>
    <w:rsid w:val="00A8305A"/>
    <w:rsid w:val="00A8306D"/>
    <w:rsid w:val="00A83091"/>
    <w:rsid w:val="00A830E5"/>
    <w:rsid w:val="00A830FB"/>
    <w:rsid w:val="00A83107"/>
    <w:rsid w:val="00A83122"/>
    <w:rsid w:val="00A83170"/>
    <w:rsid w:val="00A83171"/>
    <w:rsid w:val="00A831A4"/>
    <w:rsid w:val="00A8322B"/>
    <w:rsid w:val="00A83235"/>
    <w:rsid w:val="00A8326F"/>
    <w:rsid w:val="00A832E6"/>
    <w:rsid w:val="00A832EE"/>
    <w:rsid w:val="00A8332E"/>
    <w:rsid w:val="00A83347"/>
    <w:rsid w:val="00A833AE"/>
    <w:rsid w:val="00A833B3"/>
    <w:rsid w:val="00A833F3"/>
    <w:rsid w:val="00A83404"/>
    <w:rsid w:val="00A83410"/>
    <w:rsid w:val="00A8342C"/>
    <w:rsid w:val="00A83434"/>
    <w:rsid w:val="00A83461"/>
    <w:rsid w:val="00A83475"/>
    <w:rsid w:val="00A834AF"/>
    <w:rsid w:val="00A834B2"/>
    <w:rsid w:val="00A83530"/>
    <w:rsid w:val="00A83535"/>
    <w:rsid w:val="00A83538"/>
    <w:rsid w:val="00A8354B"/>
    <w:rsid w:val="00A83585"/>
    <w:rsid w:val="00A83588"/>
    <w:rsid w:val="00A83590"/>
    <w:rsid w:val="00A8359B"/>
    <w:rsid w:val="00A83633"/>
    <w:rsid w:val="00A83646"/>
    <w:rsid w:val="00A8366E"/>
    <w:rsid w:val="00A83684"/>
    <w:rsid w:val="00A836BC"/>
    <w:rsid w:val="00A836E9"/>
    <w:rsid w:val="00A8375D"/>
    <w:rsid w:val="00A83789"/>
    <w:rsid w:val="00A8382D"/>
    <w:rsid w:val="00A8382F"/>
    <w:rsid w:val="00A8383F"/>
    <w:rsid w:val="00A83852"/>
    <w:rsid w:val="00A83878"/>
    <w:rsid w:val="00A83898"/>
    <w:rsid w:val="00A838DC"/>
    <w:rsid w:val="00A83939"/>
    <w:rsid w:val="00A83952"/>
    <w:rsid w:val="00A83970"/>
    <w:rsid w:val="00A83982"/>
    <w:rsid w:val="00A83989"/>
    <w:rsid w:val="00A839AA"/>
    <w:rsid w:val="00A839BB"/>
    <w:rsid w:val="00A839BF"/>
    <w:rsid w:val="00A83A09"/>
    <w:rsid w:val="00A83A22"/>
    <w:rsid w:val="00A83A29"/>
    <w:rsid w:val="00A83AC4"/>
    <w:rsid w:val="00A83ADD"/>
    <w:rsid w:val="00A83ADE"/>
    <w:rsid w:val="00A83AE3"/>
    <w:rsid w:val="00A83AE4"/>
    <w:rsid w:val="00A83B35"/>
    <w:rsid w:val="00A83B73"/>
    <w:rsid w:val="00A83BAD"/>
    <w:rsid w:val="00A83BC1"/>
    <w:rsid w:val="00A83BD0"/>
    <w:rsid w:val="00A83C0A"/>
    <w:rsid w:val="00A83C2D"/>
    <w:rsid w:val="00A83C6B"/>
    <w:rsid w:val="00A83C9E"/>
    <w:rsid w:val="00A83CA7"/>
    <w:rsid w:val="00A83CA9"/>
    <w:rsid w:val="00A83CB9"/>
    <w:rsid w:val="00A83CFF"/>
    <w:rsid w:val="00A83D26"/>
    <w:rsid w:val="00A83D52"/>
    <w:rsid w:val="00A83DDC"/>
    <w:rsid w:val="00A83DE7"/>
    <w:rsid w:val="00A83DEF"/>
    <w:rsid w:val="00A83E01"/>
    <w:rsid w:val="00A83E0F"/>
    <w:rsid w:val="00A83E1C"/>
    <w:rsid w:val="00A83E2F"/>
    <w:rsid w:val="00A83E36"/>
    <w:rsid w:val="00A83E65"/>
    <w:rsid w:val="00A83EEF"/>
    <w:rsid w:val="00A83EF0"/>
    <w:rsid w:val="00A83F25"/>
    <w:rsid w:val="00A83F27"/>
    <w:rsid w:val="00A83F45"/>
    <w:rsid w:val="00A83F47"/>
    <w:rsid w:val="00A83F49"/>
    <w:rsid w:val="00A83F91"/>
    <w:rsid w:val="00A83F9D"/>
    <w:rsid w:val="00A83FA0"/>
    <w:rsid w:val="00A8400E"/>
    <w:rsid w:val="00A8402D"/>
    <w:rsid w:val="00A84052"/>
    <w:rsid w:val="00A84065"/>
    <w:rsid w:val="00A840AD"/>
    <w:rsid w:val="00A8411D"/>
    <w:rsid w:val="00A84130"/>
    <w:rsid w:val="00A84131"/>
    <w:rsid w:val="00A84134"/>
    <w:rsid w:val="00A84137"/>
    <w:rsid w:val="00A8413B"/>
    <w:rsid w:val="00A84189"/>
    <w:rsid w:val="00A841C3"/>
    <w:rsid w:val="00A841E9"/>
    <w:rsid w:val="00A84214"/>
    <w:rsid w:val="00A8421D"/>
    <w:rsid w:val="00A84233"/>
    <w:rsid w:val="00A8424E"/>
    <w:rsid w:val="00A84253"/>
    <w:rsid w:val="00A84285"/>
    <w:rsid w:val="00A8429F"/>
    <w:rsid w:val="00A842AB"/>
    <w:rsid w:val="00A842AF"/>
    <w:rsid w:val="00A84315"/>
    <w:rsid w:val="00A8431F"/>
    <w:rsid w:val="00A84375"/>
    <w:rsid w:val="00A8437A"/>
    <w:rsid w:val="00A8438E"/>
    <w:rsid w:val="00A84397"/>
    <w:rsid w:val="00A843CD"/>
    <w:rsid w:val="00A843F6"/>
    <w:rsid w:val="00A84434"/>
    <w:rsid w:val="00A8445E"/>
    <w:rsid w:val="00A8446E"/>
    <w:rsid w:val="00A8447E"/>
    <w:rsid w:val="00A844AA"/>
    <w:rsid w:val="00A844C3"/>
    <w:rsid w:val="00A84535"/>
    <w:rsid w:val="00A8458E"/>
    <w:rsid w:val="00A845A0"/>
    <w:rsid w:val="00A845FF"/>
    <w:rsid w:val="00A84606"/>
    <w:rsid w:val="00A84651"/>
    <w:rsid w:val="00A84668"/>
    <w:rsid w:val="00A84690"/>
    <w:rsid w:val="00A846D2"/>
    <w:rsid w:val="00A8472F"/>
    <w:rsid w:val="00A84739"/>
    <w:rsid w:val="00A847B5"/>
    <w:rsid w:val="00A847C4"/>
    <w:rsid w:val="00A847DC"/>
    <w:rsid w:val="00A84821"/>
    <w:rsid w:val="00A84841"/>
    <w:rsid w:val="00A84899"/>
    <w:rsid w:val="00A848EA"/>
    <w:rsid w:val="00A848EF"/>
    <w:rsid w:val="00A8492B"/>
    <w:rsid w:val="00A84954"/>
    <w:rsid w:val="00A84958"/>
    <w:rsid w:val="00A84988"/>
    <w:rsid w:val="00A8499B"/>
    <w:rsid w:val="00A849BF"/>
    <w:rsid w:val="00A849F0"/>
    <w:rsid w:val="00A84A41"/>
    <w:rsid w:val="00A84A57"/>
    <w:rsid w:val="00A84AA1"/>
    <w:rsid w:val="00A84ACC"/>
    <w:rsid w:val="00A84B3F"/>
    <w:rsid w:val="00A84B44"/>
    <w:rsid w:val="00A84BA7"/>
    <w:rsid w:val="00A84BAF"/>
    <w:rsid w:val="00A84BC9"/>
    <w:rsid w:val="00A84BDF"/>
    <w:rsid w:val="00A84C1D"/>
    <w:rsid w:val="00A84C6B"/>
    <w:rsid w:val="00A84C99"/>
    <w:rsid w:val="00A84CCD"/>
    <w:rsid w:val="00A84D2E"/>
    <w:rsid w:val="00A84D96"/>
    <w:rsid w:val="00A84DCB"/>
    <w:rsid w:val="00A84DCC"/>
    <w:rsid w:val="00A84DE5"/>
    <w:rsid w:val="00A84E08"/>
    <w:rsid w:val="00A84E0B"/>
    <w:rsid w:val="00A84E2A"/>
    <w:rsid w:val="00A84E2C"/>
    <w:rsid w:val="00A84E67"/>
    <w:rsid w:val="00A84E84"/>
    <w:rsid w:val="00A84EB5"/>
    <w:rsid w:val="00A84ECD"/>
    <w:rsid w:val="00A84ED0"/>
    <w:rsid w:val="00A84F6C"/>
    <w:rsid w:val="00A84F9E"/>
    <w:rsid w:val="00A85010"/>
    <w:rsid w:val="00A85022"/>
    <w:rsid w:val="00A8503E"/>
    <w:rsid w:val="00A85045"/>
    <w:rsid w:val="00A8505C"/>
    <w:rsid w:val="00A8507F"/>
    <w:rsid w:val="00A8509E"/>
    <w:rsid w:val="00A850B0"/>
    <w:rsid w:val="00A850B2"/>
    <w:rsid w:val="00A85110"/>
    <w:rsid w:val="00A8513A"/>
    <w:rsid w:val="00A851BC"/>
    <w:rsid w:val="00A851E0"/>
    <w:rsid w:val="00A851EF"/>
    <w:rsid w:val="00A8522D"/>
    <w:rsid w:val="00A852D5"/>
    <w:rsid w:val="00A852E0"/>
    <w:rsid w:val="00A852FA"/>
    <w:rsid w:val="00A8533C"/>
    <w:rsid w:val="00A85354"/>
    <w:rsid w:val="00A85361"/>
    <w:rsid w:val="00A85363"/>
    <w:rsid w:val="00A85369"/>
    <w:rsid w:val="00A8536C"/>
    <w:rsid w:val="00A8537E"/>
    <w:rsid w:val="00A8539B"/>
    <w:rsid w:val="00A853A0"/>
    <w:rsid w:val="00A853E9"/>
    <w:rsid w:val="00A8541A"/>
    <w:rsid w:val="00A85446"/>
    <w:rsid w:val="00A85488"/>
    <w:rsid w:val="00A8548E"/>
    <w:rsid w:val="00A854A3"/>
    <w:rsid w:val="00A854CD"/>
    <w:rsid w:val="00A854CF"/>
    <w:rsid w:val="00A854DA"/>
    <w:rsid w:val="00A8550B"/>
    <w:rsid w:val="00A8551C"/>
    <w:rsid w:val="00A85539"/>
    <w:rsid w:val="00A8553F"/>
    <w:rsid w:val="00A8555A"/>
    <w:rsid w:val="00A8556A"/>
    <w:rsid w:val="00A85606"/>
    <w:rsid w:val="00A8560F"/>
    <w:rsid w:val="00A8565C"/>
    <w:rsid w:val="00A8567E"/>
    <w:rsid w:val="00A8569D"/>
    <w:rsid w:val="00A85708"/>
    <w:rsid w:val="00A85785"/>
    <w:rsid w:val="00A85791"/>
    <w:rsid w:val="00A857F4"/>
    <w:rsid w:val="00A857FA"/>
    <w:rsid w:val="00A85882"/>
    <w:rsid w:val="00A858A2"/>
    <w:rsid w:val="00A858A6"/>
    <w:rsid w:val="00A858BD"/>
    <w:rsid w:val="00A85917"/>
    <w:rsid w:val="00A85920"/>
    <w:rsid w:val="00A85945"/>
    <w:rsid w:val="00A85954"/>
    <w:rsid w:val="00A8595B"/>
    <w:rsid w:val="00A8598B"/>
    <w:rsid w:val="00A859B3"/>
    <w:rsid w:val="00A859C7"/>
    <w:rsid w:val="00A859D2"/>
    <w:rsid w:val="00A859EC"/>
    <w:rsid w:val="00A85A1D"/>
    <w:rsid w:val="00A85A49"/>
    <w:rsid w:val="00A85A56"/>
    <w:rsid w:val="00A85A61"/>
    <w:rsid w:val="00A85A8E"/>
    <w:rsid w:val="00A85A9E"/>
    <w:rsid w:val="00A85AA0"/>
    <w:rsid w:val="00A85AA6"/>
    <w:rsid w:val="00A85ACA"/>
    <w:rsid w:val="00A85AD2"/>
    <w:rsid w:val="00A85AE3"/>
    <w:rsid w:val="00A85AEF"/>
    <w:rsid w:val="00A85AF3"/>
    <w:rsid w:val="00A85AFD"/>
    <w:rsid w:val="00A85B03"/>
    <w:rsid w:val="00A85B4B"/>
    <w:rsid w:val="00A85B4E"/>
    <w:rsid w:val="00A85BA4"/>
    <w:rsid w:val="00A85BC9"/>
    <w:rsid w:val="00A85BCB"/>
    <w:rsid w:val="00A85BE0"/>
    <w:rsid w:val="00A85C02"/>
    <w:rsid w:val="00A85C28"/>
    <w:rsid w:val="00A85C4C"/>
    <w:rsid w:val="00A85C7D"/>
    <w:rsid w:val="00A85CD6"/>
    <w:rsid w:val="00A85D00"/>
    <w:rsid w:val="00A85D0F"/>
    <w:rsid w:val="00A85D28"/>
    <w:rsid w:val="00A85D35"/>
    <w:rsid w:val="00A85D93"/>
    <w:rsid w:val="00A85D9D"/>
    <w:rsid w:val="00A85DCD"/>
    <w:rsid w:val="00A85DE9"/>
    <w:rsid w:val="00A85DED"/>
    <w:rsid w:val="00A85E18"/>
    <w:rsid w:val="00A85EEA"/>
    <w:rsid w:val="00A85F19"/>
    <w:rsid w:val="00A85F4A"/>
    <w:rsid w:val="00A85FC1"/>
    <w:rsid w:val="00A85FE1"/>
    <w:rsid w:val="00A86011"/>
    <w:rsid w:val="00A86019"/>
    <w:rsid w:val="00A86024"/>
    <w:rsid w:val="00A86050"/>
    <w:rsid w:val="00A86082"/>
    <w:rsid w:val="00A860A5"/>
    <w:rsid w:val="00A860B7"/>
    <w:rsid w:val="00A860E1"/>
    <w:rsid w:val="00A86103"/>
    <w:rsid w:val="00A8614D"/>
    <w:rsid w:val="00A8615B"/>
    <w:rsid w:val="00A86193"/>
    <w:rsid w:val="00A861C4"/>
    <w:rsid w:val="00A861D3"/>
    <w:rsid w:val="00A861D7"/>
    <w:rsid w:val="00A861D9"/>
    <w:rsid w:val="00A862BF"/>
    <w:rsid w:val="00A862D0"/>
    <w:rsid w:val="00A862D1"/>
    <w:rsid w:val="00A862DE"/>
    <w:rsid w:val="00A86340"/>
    <w:rsid w:val="00A86361"/>
    <w:rsid w:val="00A8639A"/>
    <w:rsid w:val="00A8639E"/>
    <w:rsid w:val="00A863E5"/>
    <w:rsid w:val="00A86408"/>
    <w:rsid w:val="00A86432"/>
    <w:rsid w:val="00A86449"/>
    <w:rsid w:val="00A86473"/>
    <w:rsid w:val="00A864B7"/>
    <w:rsid w:val="00A86500"/>
    <w:rsid w:val="00A86508"/>
    <w:rsid w:val="00A86599"/>
    <w:rsid w:val="00A865D7"/>
    <w:rsid w:val="00A865EA"/>
    <w:rsid w:val="00A865FE"/>
    <w:rsid w:val="00A86623"/>
    <w:rsid w:val="00A86629"/>
    <w:rsid w:val="00A86650"/>
    <w:rsid w:val="00A86686"/>
    <w:rsid w:val="00A866C4"/>
    <w:rsid w:val="00A866EA"/>
    <w:rsid w:val="00A86719"/>
    <w:rsid w:val="00A86771"/>
    <w:rsid w:val="00A86790"/>
    <w:rsid w:val="00A867CA"/>
    <w:rsid w:val="00A867CF"/>
    <w:rsid w:val="00A867D1"/>
    <w:rsid w:val="00A867DC"/>
    <w:rsid w:val="00A867EE"/>
    <w:rsid w:val="00A8680D"/>
    <w:rsid w:val="00A86849"/>
    <w:rsid w:val="00A86899"/>
    <w:rsid w:val="00A868B5"/>
    <w:rsid w:val="00A868B7"/>
    <w:rsid w:val="00A86903"/>
    <w:rsid w:val="00A86920"/>
    <w:rsid w:val="00A8692B"/>
    <w:rsid w:val="00A8696C"/>
    <w:rsid w:val="00A8698F"/>
    <w:rsid w:val="00A869A3"/>
    <w:rsid w:val="00A869D1"/>
    <w:rsid w:val="00A869E0"/>
    <w:rsid w:val="00A869F3"/>
    <w:rsid w:val="00A86A00"/>
    <w:rsid w:val="00A86A0C"/>
    <w:rsid w:val="00A86A1F"/>
    <w:rsid w:val="00A86A52"/>
    <w:rsid w:val="00A86A9D"/>
    <w:rsid w:val="00A86AC4"/>
    <w:rsid w:val="00A86ACB"/>
    <w:rsid w:val="00A86B20"/>
    <w:rsid w:val="00A86B41"/>
    <w:rsid w:val="00A86B7A"/>
    <w:rsid w:val="00A86BAB"/>
    <w:rsid w:val="00A86BE2"/>
    <w:rsid w:val="00A86C00"/>
    <w:rsid w:val="00A86C93"/>
    <w:rsid w:val="00A86CB6"/>
    <w:rsid w:val="00A86D26"/>
    <w:rsid w:val="00A86D39"/>
    <w:rsid w:val="00A86D64"/>
    <w:rsid w:val="00A86D80"/>
    <w:rsid w:val="00A86DD0"/>
    <w:rsid w:val="00A86DF8"/>
    <w:rsid w:val="00A86E56"/>
    <w:rsid w:val="00A86E5A"/>
    <w:rsid w:val="00A86E61"/>
    <w:rsid w:val="00A86E62"/>
    <w:rsid w:val="00A86E75"/>
    <w:rsid w:val="00A86E9E"/>
    <w:rsid w:val="00A86EA1"/>
    <w:rsid w:val="00A86EBB"/>
    <w:rsid w:val="00A86EC4"/>
    <w:rsid w:val="00A86EEF"/>
    <w:rsid w:val="00A86F1D"/>
    <w:rsid w:val="00A86F28"/>
    <w:rsid w:val="00A86F4C"/>
    <w:rsid w:val="00A86F7F"/>
    <w:rsid w:val="00A86F83"/>
    <w:rsid w:val="00A86F8B"/>
    <w:rsid w:val="00A86FAA"/>
    <w:rsid w:val="00A86FAD"/>
    <w:rsid w:val="00A86FB8"/>
    <w:rsid w:val="00A8701E"/>
    <w:rsid w:val="00A8705D"/>
    <w:rsid w:val="00A8706E"/>
    <w:rsid w:val="00A87090"/>
    <w:rsid w:val="00A87094"/>
    <w:rsid w:val="00A870A3"/>
    <w:rsid w:val="00A870BC"/>
    <w:rsid w:val="00A870E1"/>
    <w:rsid w:val="00A870F9"/>
    <w:rsid w:val="00A87101"/>
    <w:rsid w:val="00A87109"/>
    <w:rsid w:val="00A87123"/>
    <w:rsid w:val="00A8712F"/>
    <w:rsid w:val="00A87135"/>
    <w:rsid w:val="00A8715C"/>
    <w:rsid w:val="00A87169"/>
    <w:rsid w:val="00A871AE"/>
    <w:rsid w:val="00A871BA"/>
    <w:rsid w:val="00A871FC"/>
    <w:rsid w:val="00A871FF"/>
    <w:rsid w:val="00A87226"/>
    <w:rsid w:val="00A8724D"/>
    <w:rsid w:val="00A87277"/>
    <w:rsid w:val="00A87293"/>
    <w:rsid w:val="00A8729D"/>
    <w:rsid w:val="00A872F3"/>
    <w:rsid w:val="00A87301"/>
    <w:rsid w:val="00A87302"/>
    <w:rsid w:val="00A8730C"/>
    <w:rsid w:val="00A8737B"/>
    <w:rsid w:val="00A873F5"/>
    <w:rsid w:val="00A873FF"/>
    <w:rsid w:val="00A87410"/>
    <w:rsid w:val="00A87438"/>
    <w:rsid w:val="00A87441"/>
    <w:rsid w:val="00A87442"/>
    <w:rsid w:val="00A874BB"/>
    <w:rsid w:val="00A874DC"/>
    <w:rsid w:val="00A874ED"/>
    <w:rsid w:val="00A87531"/>
    <w:rsid w:val="00A87546"/>
    <w:rsid w:val="00A87586"/>
    <w:rsid w:val="00A875C3"/>
    <w:rsid w:val="00A875D3"/>
    <w:rsid w:val="00A875E9"/>
    <w:rsid w:val="00A87604"/>
    <w:rsid w:val="00A87659"/>
    <w:rsid w:val="00A8765B"/>
    <w:rsid w:val="00A87669"/>
    <w:rsid w:val="00A87676"/>
    <w:rsid w:val="00A87698"/>
    <w:rsid w:val="00A876C5"/>
    <w:rsid w:val="00A876CC"/>
    <w:rsid w:val="00A876EA"/>
    <w:rsid w:val="00A876F4"/>
    <w:rsid w:val="00A8770F"/>
    <w:rsid w:val="00A8775E"/>
    <w:rsid w:val="00A87793"/>
    <w:rsid w:val="00A877DA"/>
    <w:rsid w:val="00A87818"/>
    <w:rsid w:val="00A87879"/>
    <w:rsid w:val="00A87887"/>
    <w:rsid w:val="00A8789E"/>
    <w:rsid w:val="00A878B5"/>
    <w:rsid w:val="00A878E7"/>
    <w:rsid w:val="00A87948"/>
    <w:rsid w:val="00A87984"/>
    <w:rsid w:val="00A879C7"/>
    <w:rsid w:val="00A879D2"/>
    <w:rsid w:val="00A879ED"/>
    <w:rsid w:val="00A87AB1"/>
    <w:rsid w:val="00A87AB7"/>
    <w:rsid w:val="00A87AD3"/>
    <w:rsid w:val="00A87B02"/>
    <w:rsid w:val="00A87B0A"/>
    <w:rsid w:val="00A87B0C"/>
    <w:rsid w:val="00A87B41"/>
    <w:rsid w:val="00A87B6A"/>
    <w:rsid w:val="00A87B97"/>
    <w:rsid w:val="00A87BB7"/>
    <w:rsid w:val="00A87BD6"/>
    <w:rsid w:val="00A87BDD"/>
    <w:rsid w:val="00A87C29"/>
    <w:rsid w:val="00A87C2B"/>
    <w:rsid w:val="00A87C34"/>
    <w:rsid w:val="00A87CA9"/>
    <w:rsid w:val="00A87CAE"/>
    <w:rsid w:val="00A87D4F"/>
    <w:rsid w:val="00A87D70"/>
    <w:rsid w:val="00A87D93"/>
    <w:rsid w:val="00A87DE8"/>
    <w:rsid w:val="00A87E05"/>
    <w:rsid w:val="00A87E71"/>
    <w:rsid w:val="00A87E9A"/>
    <w:rsid w:val="00A87ECC"/>
    <w:rsid w:val="00A87EEB"/>
    <w:rsid w:val="00A87F08"/>
    <w:rsid w:val="00A87F12"/>
    <w:rsid w:val="00A87F19"/>
    <w:rsid w:val="00A87F2C"/>
    <w:rsid w:val="00A87FB3"/>
    <w:rsid w:val="00A87FCC"/>
    <w:rsid w:val="00A90032"/>
    <w:rsid w:val="00A9005C"/>
    <w:rsid w:val="00A90070"/>
    <w:rsid w:val="00A90096"/>
    <w:rsid w:val="00A9009B"/>
    <w:rsid w:val="00A900A6"/>
    <w:rsid w:val="00A900AA"/>
    <w:rsid w:val="00A900B4"/>
    <w:rsid w:val="00A900DB"/>
    <w:rsid w:val="00A9010D"/>
    <w:rsid w:val="00A90165"/>
    <w:rsid w:val="00A9016B"/>
    <w:rsid w:val="00A90186"/>
    <w:rsid w:val="00A901B4"/>
    <w:rsid w:val="00A901E2"/>
    <w:rsid w:val="00A901EF"/>
    <w:rsid w:val="00A901F2"/>
    <w:rsid w:val="00A90221"/>
    <w:rsid w:val="00A902C4"/>
    <w:rsid w:val="00A902D5"/>
    <w:rsid w:val="00A902D9"/>
    <w:rsid w:val="00A9031D"/>
    <w:rsid w:val="00A9033E"/>
    <w:rsid w:val="00A90375"/>
    <w:rsid w:val="00A9038D"/>
    <w:rsid w:val="00A903B7"/>
    <w:rsid w:val="00A903EC"/>
    <w:rsid w:val="00A903FC"/>
    <w:rsid w:val="00A9041D"/>
    <w:rsid w:val="00A90438"/>
    <w:rsid w:val="00A9045B"/>
    <w:rsid w:val="00A9046D"/>
    <w:rsid w:val="00A904CF"/>
    <w:rsid w:val="00A904D9"/>
    <w:rsid w:val="00A904DF"/>
    <w:rsid w:val="00A904FD"/>
    <w:rsid w:val="00A9055F"/>
    <w:rsid w:val="00A9058D"/>
    <w:rsid w:val="00A905A2"/>
    <w:rsid w:val="00A905D6"/>
    <w:rsid w:val="00A905DB"/>
    <w:rsid w:val="00A905FF"/>
    <w:rsid w:val="00A90629"/>
    <w:rsid w:val="00A90665"/>
    <w:rsid w:val="00A9067B"/>
    <w:rsid w:val="00A90686"/>
    <w:rsid w:val="00A9068F"/>
    <w:rsid w:val="00A9069D"/>
    <w:rsid w:val="00A906CE"/>
    <w:rsid w:val="00A906FB"/>
    <w:rsid w:val="00A9073B"/>
    <w:rsid w:val="00A90764"/>
    <w:rsid w:val="00A907BD"/>
    <w:rsid w:val="00A907CD"/>
    <w:rsid w:val="00A9080A"/>
    <w:rsid w:val="00A9081C"/>
    <w:rsid w:val="00A90876"/>
    <w:rsid w:val="00A90886"/>
    <w:rsid w:val="00A90891"/>
    <w:rsid w:val="00A90899"/>
    <w:rsid w:val="00A908D8"/>
    <w:rsid w:val="00A908FF"/>
    <w:rsid w:val="00A9097E"/>
    <w:rsid w:val="00A90A24"/>
    <w:rsid w:val="00A90A4F"/>
    <w:rsid w:val="00A90AA5"/>
    <w:rsid w:val="00A90AD4"/>
    <w:rsid w:val="00A90AF0"/>
    <w:rsid w:val="00A90B87"/>
    <w:rsid w:val="00A90B94"/>
    <w:rsid w:val="00A90BE4"/>
    <w:rsid w:val="00A90BFA"/>
    <w:rsid w:val="00A90C28"/>
    <w:rsid w:val="00A90C3B"/>
    <w:rsid w:val="00A90C82"/>
    <w:rsid w:val="00A90C93"/>
    <w:rsid w:val="00A90C9A"/>
    <w:rsid w:val="00A90D19"/>
    <w:rsid w:val="00A90D75"/>
    <w:rsid w:val="00A90D8C"/>
    <w:rsid w:val="00A90D99"/>
    <w:rsid w:val="00A90D9B"/>
    <w:rsid w:val="00A90DD9"/>
    <w:rsid w:val="00A90DDE"/>
    <w:rsid w:val="00A90E0A"/>
    <w:rsid w:val="00A90E0B"/>
    <w:rsid w:val="00A90E1C"/>
    <w:rsid w:val="00A90E25"/>
    <w:rsid w:val="00A90E4D"/>
    <w:rsid w:val="00A90E6B"/>
    <w:rsid w:val="00A90E71"/>
    <w:rsid w:val="00A90E95"/>
    <w:rsid w:val="00A90EE0"/>
    <w:rsid w:val="00A90F0B"/>
    <w:rsid w:val="00A90F19"/>
    <w:rsid w:val="00A90F32"/>
    <w:rsid w:val="00A90F8A"/>
    <w:rsid w:val="00A90FAE"/>
    <w:rsid w:val="00A90FB5"/>
    <w:rsid w:val="00A90FB9"/>
    <w:rsid w:val="00A90FE3"/>
    <w:rsid w:val="00A90FEC"/>
    <w:rsid w:val="00A91024"/>
    <w:rsid w:val="00A9104A"/>
    <w:rsid w:val="00A91071"/>
    <w:rsid w:val="00A9109A"/>
    <w:rsid w:val="00A910AC"/>
    <w:rsid w:val="00A910BB"/>
    <w:rsid w:val="00A910CE"/>
    <w:rsid w:val="00A910CF"/>
    <w:rsid w:val="00A9114D"/>
    <w:rsid w:val="00A91158"/>
    <w:rsid w:val="00A9121C"/>
    <w:rsid w:val="00A9122E"/>
    <w:rsid w:val="00A9124A"/>
    <w:rsid w:val="00A91263"/>
    <w:rsid w:val="00A91285"/>
    <w:rsid w:val="00A91287"/>
    <w:rsid w:val="00A9128D"/>
    <w:rsid w:val="00A912C4"/>
    <w:rsid w:val="00A912CF"/>
    <w:rsid w:val="00A912F6"/>
    <w:rsid w:val="00A91309"/>
    <w:rsid w:val="00A9133E"/>
    <w:rsid w:val="00A913BA"/>
    <w:rsid w:val="00A913BD"/>
    <w:rsid w:val="00A913D0"/>
    <w:rsid w:val="00A913F4"/>
    <w:rsid w:val="00A9141B"/>
    <w:rsid w:val="00A91430"/>
    <w:rsid w:val="00A91450"/>
    <w:rsid w:val="00A914C8"/>
    <w:rsid w:val="00A91535"/>
    <w:rsid w:val="00A91544"/>
    <w:rsid w:val="00A91562"/>
    <w:rsid w:val="00A9157A"/>
    <w:rsid w:val="00A91597"/>
    <w:rsid w:val="00A915CB"/>
    <w:rsid w:val="00A915D9"/>
    <w:rsid w:val="00A915FF"/>
    <w:rsid w:val="00A91617"/>
    <w:rsid w:val="00A9161C"/>
    <w:rsid w:val="00A9161E"/>
    <w:rsid w:val="00A9164A"/>
    <w:rsid w:val="00A91679"/>
    <w:rsid w:val="00A916D2"/>
    <w:rsid w:val="00A91746"/>
    <w:rsid w:val="00A9174C"/>
    <w:rsid w:val="00A9175C"/>
    <w:rsid w:val="00A9178A"/>
    <w:rsid w:val="00A917CB"/>
    <w:rsid w:val="00A917D4"/>
    <w:rsid w:val="00A9183C"/>
    <w:rsid w:val="00A91858"/>
    <w:rsid w:val="00A91862"/>
    <w:rsid w:val="00A91870"/>
    <w:rsid w:val="00A9188B"/>
    <w:rsid w:val="00A91898"/>
    <w:rsid w:val="00A9189B"/>
    <w:rsid w:val="00A918D6"/>
    <w:rsid w:val="00A91906"/>
    <w:rsid w:val="00A91944"/>
    <w:rsid w:val="00A91969"/>
    <w:rsid w:val="00A91990"/>
    <w:rsid w:val="00A9199B"/>
    <w:rsid w:val="00A9199F"/>
    <w:rsid w:val="00A919A4"/>
    <w:rsid w:val="00A919C1"/>
    <w:rsid w:val="00A91AA9"/>
    <w:rsid w:val="00A91B9E"/>
    <w:rsid w:val="00A91BED"/>
    <w:rsid w:val="00A91BF3"/>
    <w:rsid w:val="00A91C27"/>
    <w:rsid w:val="00A91C3E"/>
    <w:rsid w:val="00A91C43"/>
    <w:rsid w:val="00A91C46"/>
    <w:rsid w:val="00A91C68"/>
    <w:rsid w:val="00A91C97"/>
    <w:rsid w:val="00A91CFE"/>
    <w:rsid w:val="00A91D1A"/>
    <w:rsid w:val="00A91D77"/>
    <w:rsid w:val="00A91D87"/>
    <w:rsid w:val="00A91D9F"/>
    <w:rsid w:val="00A91DC5"/>
    <w:rsid w:val="00A91DE2"/>
    <w:rsid w:val="00A91DE8"/>
    <w:rsid w:val="00A91E0D"/>
    <w:rsid w:val="00A91E0F"/>
    <w:rsid w:val="00A91E32"/>
    <w:rsid w:val="00A91E36"/>
    <w:rsid w:val="00A91E55"/>
    <w:rsid w:val="00A91E58"/>
    <w:rsid w:val="00A91E96"/>
    <w:rsid w:val="00A91EB9"/>
    <w:rsid w:val="00A91EE6"/>
    <w:rsid w:val="00A91EF2"/>
    <w:rsid w:val="00A91EFD"/>
    <w:rsid w:val="00A91F7B"/>
    <w:rsid w:val="00A91FBA"/>
    <w:rsid w:val="00A91FBB"/>
    <w:rsid w:val="00A91FBF"/>
    <w:rsid w:val="00A92002"/>
    <w:rsid w:val="00A9208B"/>
    <w:rsid w:val="00A92095"/>
    <w:rsid w:val="00A920BC"/>
    <w:rsid w:val="00A920D0"/>
    <w:rsid w:val="00A92105"/>
    <w:rsid w:val="00A92126"/>
    <w:rsid w:val="00A92150"/>
    <w:rsid w:val="00A92152"/>
    <w:rsid w:val="00A9216A"/>
    <w:rsid w:val="00A921DD"/>
    <w:rsid w:val="00A921E4"/>
    <w:rsid w:val="00A921E9"/>
    <w:rsid w:val="00A922B1"/>
    <w:rsid w:val="00A922BF"/>
    <w:rsid w:val="00A922DD"/>
    <w:rsid w:val="00A92330"/>
    <w:rsid w:val="00A92358"/>
    <w:rsid w:val="00A9235D"/>
    <w:rsid w:val="00A923A1"/>
    <w:rsid w:val="00A923AA"/>
    <w:rsid w:val="00A923C6"/>
    <w:rsid w:val="00A923CC"/>
    <w:rsid w:val="00A923FD"/>
    <w:rsid w:val="00A92404"/>
    <w:rsid w:val="00A92484"/>
    <w:rsid w:val="00A924C3"/>
    <w:rsid w:val="00A924CF"/>
    <w:rsid w:val="00A924F6"/>
    <w:rsid w:val="00A92518"/>
    <w:rsid w:val="00A92528"/>
    <w:rsid w:val="00A9253F"/>
    <w:rsid w:val="00A92572"/>
    <w:rsid w:val="00A9259B"/>
    <w:rsid w:val="00A925E3"/>
    <w:rsid w:val="00A9263C"/>
    <w:rsid w:val="00A926D4"/>
    <w:rsid w:val="00A926FC"/>
    <w:rsid w:val="00A926FD"/>
    <w:rsid w:val="00A926FF"/>
    <w:rsid w:val="00A9274C"/>
    <w:rsid w:val="00A92760"/>
    <w:rsid w:val="00A927CF"/>
    <w:rsid w:val="00A927E1"/>
    <w:rsid w:val="00A927F4"/>
    <w:rsid w:val="00A9280E"/>
    <w:rsid w:val="00A92871"/>
    <w:rsid w:val="00A92877"/>
    <w:rsid w:val="00A9289E"/>
    <w:rsid w:val="00A928A1"/>
    <w:rsid w:val="00A928A8"/>
    <w:rsid w:val="00A9291F"/>
    <w:rsid w:val="00A92941"/>
    <w:rsid w:val="00A92948"/>
    <w:rsid w:val="00A9295B"/>
    <w:rsid w:val="00A92994"/>
    <w:rsid w:val="00A929D0"/>
    <w:rsid w:val="00A929FD"/>
    <w:rsid w:val="00A92A04"/>
    <w:rsid w:val="00A92A63"/>
    <w:rsid w:val="00A92A7A"/>
    <w:rsid w:val="00A92A89"/>
    <w:rsid w:val="00A92ACD"/>
    <w:rsid w:val="00A92AEC"/>
    <w:rsid w:val="00A92B56"/>
    <w:rsid w:val="00A92B71"/>
    <w:rsid w:val="00A92B86"/>
    <w:rsid w:val="00A92B9B"/>
    <w:rsid w:val="00A92BA6"/>
    <w:rsid w:val="00A92BD8"/>
    <w:rsid w:val="00A92BDD"/>
    <w:rsid w:val="00A92C17"/>
    <w:rsid w:val="00A92C63"/>
    <w:rsid w:val="00A92C65"/>
    <w:rsid w:val="00A92C77"/>
    <w:rsid w:val="00A92CB1"/>
    <w:rsid w:val="00A92CD5"/>
    <w:rsid w:val="00A92D01"/>
    <w:rsid w:val="00A92D3C"/>
    <w:rsid w:val="00A92D53"/>
    <w:rsid w:val="00A92DAC"/>
    <w:rsid w:val="00A92DBE"/>
    <w:rsid w:val="00A92DF1"/>
    <w:rsid w:val="00A92DF6"/>
    <w:rsid w:val="00A92E3E"/>
    <w:rsid w:val="00A92ECC"/>
    <w:rsid w:val="00A92F02"/>
    <w:rsid w:val="00A92F0F"/>
    <w:rsid w:val="00A92F17"/>
    <w:rsid w:val="00A92F2B"/>
    <w:rsid w:val="00A92FBF"/>
    <w:rsid w:val="00A9301C"/>
    <w:rsid w:val="00A9301D"/>
    <w:rsid w:val="00A93060"/>
    <w:rsid w:val="00A93069"/>
    <w:rsid w:val="00A93075"/>
    <w:rsid w:val="00A9309A"/>
    <w:rsid w:val="00A9309D"/>
    <w:rsid w:val="00A930A5"/>
    <w:rsid w:val="00A930F1"/>
    <w:rsid w:val="00A930F6"/>
    <w:rsid w:val="00A930FA"/>
    <w:rsid w:val="00A9314F"/>
    <w:rsid w:val="00A93155"/>
    <w:rsid w:val="00A93164"/>
    <w:rsid w:val="00A9316E"/>
    <w:rsid w:val="00A93177"/>
    <w:rsid w:val="00A9318B"/>
    <w:rsid w:val="00A931B7"/>
    <w:rsid w:val="00A931BD"/>
    <w:rsid w:val="00A931DA"/>
    <w:rsid w:val="00A931E1"/>
    <w:rsid w:val="00A931E7"/>
    <w:rsid w:val="00A93207"/>
    <w:rsid w:val="00A9320D"/>
    <w:rsid w:val="00A93247"/>
    <w:rsid w:val="00A93272"/>
    <w:rsid w:val="00A93286"/>
    <w:rsid w:val="00A932A8"/>
    <w:rsid w:val="00A932B7"/>
    <w:rsid w:val="00A932E8"/>
    <w:rsid w:val="00A93304"/>
    <w:rsid w:val="00A9330A"/>
    <w:rsid w:val="00A9333D"/>
    <w:rsid w:val="00A9334B"/>
    <w:rsid w:val="00A93356"/>
    <w:rsid w:val="00A93383"/>
    <w:rsid w:val="00A9338A"/>
    <w:rsid w:val="00A933F4"/>
    <w:rsid w:val="00A93410"/>
    <w:rsid w:val="00A93413"/>
    <w:rsid w:val="00A93415"/>
    <w:rsid w:val="00A93431"/>
    <w:rsid w:val="00A93437"/>
    <w:rsid w:val="00A93459"/>
    <w:rsid w:val="00A9345F"/>
    <w:rsid w:val="00A934AA"/>
    <w:rsid w:val="00A934DB"/>
    <w:rsid w:val="00A93524"/>
    <w:rsid w:val="00A93535"/>
    <w:rsid w:val="00A93546"/>
    <w:rsid w:val="00A935A9"/>
    <w:rsid w:val="00A935AC"/>
    <w:rsid w:val="00A935BD"/>
    <w:rsid w:val="00A935DF"/>
    <w:rsid w:val="00A935F4"/>
    <w:rsid w:val="00A9363A"/>
    <w:rsid w:val="00A93658"/>
    <w:rsid w:val="00A9365A"/>
    <w:rsid w:val="00A93689"/>
    <w:rsid w:val="00A936A6"/>
    <w:rsid w:val="00A936B0"/>
    <w:rsid w:val="00A936B4"/>
    <w:rsid w:val="00A936BD"/>
    <w:rsid w:val="00A936C7"/>
    <w:rsid w:val="00A93714"/>
    <w:rsid w:val="00A93731"/>
    <w:rsid w:val="00A9376C"/>
    <w:rsid w:val="00A937D4"/>
    <w:rsid w:val="00A937E9"/>
    <w:rsid w:val="00A937ED"/>
    <w:rsid w:val="00A937FC"/>
    <w:rsid w:val="00A93802"/>
    <w:rsid w:val="00A9384D"/>
    <w:rsid w:val="00A93874"/>
    <w:rsid w:val="00A9388A"/>
    <w:rsid w:val="00A93894"/>
    <w:rsid w:val="00A938A5"/>
    <w:rsid w:val="00A938B0"/>
    <w:rsid w:val="00A938B7"/>
    <w:rsid w:val="00A938E3"/>
    <w:rsid w:val="00A93900"/>
    <w:rsid w:val="00A9395C"/>
    <w:rsid w:val="00A939B3"/>
    <w:rsid w:val="00A93A09"/>
    <w:rsid w:val="00A93A51"/>
    <w:rsid w:val="00A93B35"/>
    <w:rsid w:val="00A93B94"/>
    <w:rsid w:val="00A93BB3"/>
    <w:rsid w:val="00A93BFA"/>
    <w:rsid w:val="00A93C1E"/>
    <w:rsid w:val="00A93C61"/>
    <w:rsid w:val="00A93C86"/>
    <w:rsid w:val="00A93CF0"/>
    <w:rsid w:val="00A93D42"/>
    <w:rsid w:val="00A93DCE"/>
    <w:rsid w:val="00A93E26"/>
    <w:rsid w:val="00A93E4B"/>
    <w:rsid w:val="00A93E5A"/>
    <w:rsid w:val="00A93E74"/>
    <w:rsid w:val="00A93E86"/>
    <w:rsid w:val="00A93E90"/>
    <w:rsid w:val="00A93E97"/>
    <w:rsid w:val="00A93EB5"/>
    <w:rsid w:val="00A93EE1"/>
    <w:rsid w:val="00A93EE7"/>
    <w:rsid w:val="00A93F35"/>
    <w:rsid w:val="00A93F6D"/>
    <w:rsid w:val="00A93F7B"/>
    <w:rsid w:val="00A93F94"/>
    <w:rsid w:val="00A93FA6"/>
    <w:rsid w:val="00A93FD7"/>
    <w:rsid w:val="00A93FE8"/>
    <w:rsid w:val="00A93FE9"/>
    <w:rsid w:val="00A93FEC"/>
    <w:rsid w:val="00A9400E"/>
    <w:rsid w:val="00A9404D"/>
    <w:rsid w:val="00A9406A"/>
    <w:rsid w:val="00A9408B"/>
    <w:rsid w:val="00A940D9"/>
    <w:rsid w:val="00A940EC"/>
    <w:rsid w:val="00A940ED"/>
    <w:rsid w:val="00A940FC"/>
    <w:rsid w:val="00A94128"/>
    <w:rsid w:val="00A94149"/>
    <w:rsid w:val="00A94198"/>
    <w:rsid w:val="00A941A4"/>
    <w:rsid w:val="00A941DB"/>
    <w:rsid w:val="00A941E2"/>
    <w:rsid w:val="00A9420D"/>
    <w:rsid w:val="00A94239"/>
    <w:rsid w:val="00A94243"/>
    <w:rsid w:val="00A94251"/>
    <w:rsid w:val="00A9426B"/>
    <w:rsid w:val="00A9429A"/>
    <w:rsid w:val="00A94306"/>
    <w:rsid w:val="00A943A8"/>
    <w:rsid w:val="00A94435"/>
    <w:rsid w:val="00A94451"/>
    <w:rsid w:val="00A94474"/>
    <w:rsid w:val="00A9449E"/>
    <w:rsid w:val="00A944B9"/>
    <w:rsid w:val="00A944E0"/>
    <w:rsid w:val="00A944F1"/>
    <w:rsid w:val="00A94502"/>
    <w:rsid w:val="00A9452A"/>
    <w:rsid w:val="00A94544"/>
    <w:rsid w:val="00A94548"/>
    <w:rsid w:val="00A94557"/>
    <w:rsid w:val="00A9455B"/>
    <w:rsid w:val="00A9455F"/>
    <w:rsid w:val="00A9456F"/>
    <w:rsid w:val="00A94572"/>
    <w:rsid w:val="00A94579"/>
    <w:rsid w:val="00A94584"/>
    <w:rsid w:val="00A945A5"/>
    <w:rsid w:val="00A945B5"/>
    <w:rsid w:val="00A945B7"/>
    <w:rsid w:val="00A945C7"/>
    <w:rsid w:val="00A945DE"/>
    <w:rsid w:val="00A94605"/>
    <w:rsid w:val="00A94614"/>
    <w:rsid w:val="00A9461E"/>
    <w:rsid w:val="00A94641"/>
    <w:rsid w:val="00A94644"/>
    <w:rsid w:val="00A94649"/>
    <w:rsid w:val="00A94692"/>
    <w:rsid w:val="00A946C3"/>
    <w:rsid w:val="00A946F7"/>
    <w:rsid w:val="00A946FB"/>
    <w:rsid w:val="00A9473A"/>
    <w:rsid w:val="00A9474E"/>
    <w:rsid w:val="00A947B3"/>
    <w:rsid w:val="00A947FB"/>
    <w:rsid w:val="00A94803"/>
    <w:rsid w:val="00A94841"/>
    <w:rsid w:val="00A9488C"/>
    <w:rsid w:val="00A9489B"/>
    <w:rsid w:val="00A948D0"/>
    <w:rsid w:val="00A948EC"/>
    <w:rsid w:val="00A948EE"/>
    <w:rsid w:val="00A94900"/>
    <w:rsid w:val="00A94903"/>
    <w:rsid w:val="00A9492A"/>
    <w:rsid w:val="00A9492B"/>
    <w:rsid w:val="00A94932"/>
    <w:rsid w:val="00A94933"/>
    <w:rsid w:val="00A94977"/>
    <w:rsid w:val="00A9497C"/>
    <w:rsid w:val="00A949A5"/>
    <w:rsid w:val="00A949AA"/>
    <w:rsid w:val="00A949AC"/>
    <w:rsid w:val="00A949B6"/>
    <w:rsid w:val="00A949B8"/>
    <w:rsid w:val="00A949C0"/>
    <w:rsid w:val="00A949D9"/>
    <w:rsid w:val="00A94A23"/>
    <w:rsid w:val="00A94A28"/>
    <w:rsid w:val="00A94A2C"/>
    <w:rsid w:val="00A94AE2"/>
    <w:rsid w:val="00A94B0B"/>
    <w:rsid w:val="00A94B1D"/>
    <w:rsid w:val="00A94B3C"/>
    <w:rsid w:val="00A94B63"/>
    <w:rsid w:val="00A94B93"/>
    <w:rsid w:val="00A94BC8"/>
    <w:rsid w:val="00A94BD3"/>
    <w:rsid w:val="00A94C15"/>
    <w:rsid w:val="00A94C50"/>
    <w:rsid w:val="00A94C59"/>
    <w:rsid w:val="00A94C5A"/>
    <w:rsid w:val="00A94C6A"/>
    <w:rsid w:val="00A94C99"/>
    <w:rsid w:val="00A94CAA"/>
    <w:rsid w:val="00A94CE6"/>
    <w:rsid w:val="00A94CFE"/>
    <w:rsid w:val="00A94D07"/>
    <w:rsid w:val="00A94DC8"/>
    <w:rsid w:val="00A94DEE"/>
    <w:rsid w:val="00A94E38"/>
    <w:rsid w:val="00A94E65"/>
    <w:rsid w:val="00A94E69"/>
    <w:rsid w:val="00A94E73"/>
    <w:rsid w:val="00A94EA4"/>
    <w:rsid w:val="00A94EAB"/>
    <w:rsid w:val="00A94EBD"/>
    <w:rsid w:val="00A94ED7"/>
    <w:rsid w:val="00A94EF3"/>
    <w:rsid w:val="00A94F27"/>
    <w:rsid w:val="00A94F85"/>
    <w:rsid w:val="00A94FAD"/>
    <w:rsid w:val="00A94FB5"/>
    <w:rsid w:val="00A94FC7"/>
    <w:rsid w:val="00A94FCC"/>
    <w:rsid w:val="00A94FCD"/>
    <w:rsid w:val="00A95066"/>
    <w:rsid w:val="00A95071"/>
    <w:rsid w:val="00A95072"/>
    <w:rsid w:val="00A950A6"/>
    <w:rsid w:val="00A950AC"/>
    <w:rsid w:val="00A950B7"/>
    <w:rsid w:val="00A950E5"/>
    <w:rsid w:val="00A95101"/>
    <w:rsid w:val="00A95123"/>
    <w:rsid w:val="00A9513E"/>
    <w:rsid w:val="00A95148"/>
    <w:rsid w:val="00A95157"/>
    <w:rsid w:val="00A9518C"/>
    <w:rsid w:val="00A95197"/>
    <w:rsid w:val="00A9523B"/>
    <w:rsid w:val="00A95259"/>
    <w:rsid w:val="00A9526F"/>
    <w:rsid w:val="00A95270"/>
    <w:rsid w:val="00A9527C"/>
    <w:rsid w:val="00A952BF"/>
    <w:rsid w:val="00A952FC"/>
    <w:rsid w:val="00A9533D"/>
    <w:rsid w:val="00A95343"/>
    <w:rsid w:val="00A9534A"/>
    <w:rsid w:val="00A95360"/>
    <w:rsid w:val="00A9537F"/>
    <w:rsid w:val="00A95381"/>
    <w:rsid w:val="00A953C5"/>
    <w:rsid w:val="00A953CC"/>
    <w:rsid w:val="00A9540A"/>
    <w:rsid w:val="00A9552C"/>
    <w:rsid w:val="00A95587"/>
    <w:rsid w:val="00A95595"/>
    <w:rsid w:val="00A955B5"/>
    <w:rsid w:val="00A955CA"/>
    <w:rsid w:val="00A955F7"/>
    <w:rsid w:val="00A95603"/>
    <w:rsid w:val="00A95635"/>
    <w:rsid w:val="00A9566B"/>
    <w:rsid w:val="00A95674"/>
    <w:rsid w:val="00A956A5"/>
    <w:rsid w:val="00A956AD"/>
    <w:rsid w:val="00A956E7"/>
    <w:rsid w:val="00A95727"/>
    <w:rsid w:val="00A95776"/>
    <w:rsid w:val="00A95796"/>
    <w:rsid w:val="00A95804"/>
    <w:rsid w:val="00A9586B"/>
    <w:rsid w:val="00A958A1"/>
    <w:rsid w:val="00A958E5"/>
    <w:rsid w:val="00A958FB"/>
    <w:rsid w:val="00A95902"/>
    <w:rsid w:val="00A9591D"/>
    <w:rsid w:val="00A95975"/>
    <w:rsid w:val="00A959DC"/>
    <w:rsid w:val="00A95A17"/>
    <w:rsid w:val="00A95A1D"/>
    <w:rsid w:val="00A95A4F"/>
    <w:rsid w:val="00A95A7C"/>
    <w:rsid w:val="00A95AD8"/>
    <w:rsid w:val="00A95AF1"/>
    <w:rsid w:val="00A95B23"/>
    <w:rsid w:val="00A95B57"/>
    <w:rsid w:val="00A95B81"/>
    <w:rsid w:val="00A95B8E"/>
    <w:rsid w:val="00A95BBA"/>
    <w:rsid w:val="00A95BBB"/>
    <w:rsid w:val="00A95BC7"/>
    <w:rsid w:val="00A95BD0"/>
    <w:rsid w:val="00A95BD4"/>
    <w:rsid w:val="00A95BF5"/>
    <w:rsid w:val="00A95BFD"/>
    <w:rsid w:val="00A95C0D"/>
    <w:rsid w:val="00A95C45"/>
    <w:rsid w:val="00A95C7E"/>
    <w:rsid w:val="00A95C82"/>
    <w:rsid w:val="00A95CB9"/>
    <w:rsid w:val="00A95CE5"/>
    <w:rsid w:val="00A95CEB"/>
    <w:rsid w:val="00A95CF6"/>
    <w:rsid w:val="00A95CF7"/>
    <w:rsid w:val="00A95CFF"/>
    <w:rsid w:val="00A95D32"/>
    <w:rsid w:val="00A95D53"/>
    <w:rsid w:val="00A95D92"/>
    <w:rsid w:val="00A95D9B"/>
    <w:rsid w:val="00A95DBF"/>
    <w:rsid w:val="00A95E52"/>
    <w:rsid w:val="00A95E60"/>
    <w:rsid w:val="00A95E69"/>
    <w:rsid w:val="00A95E70"/>
    <w:rsid w:val="00A95ECA"/>
    <w:rsid w:val="00A95ED7"/>
    <w:rsid w:val="00A95F20"/>
    <w:rsid w:val="00A95F22"/>
    <w:rsid w:val="00A95F6B"/>
    <w:rsid w:val="00A95F7C"/>
    <w:rsid w:val="00A95F96"/>
    <w:rsid w:val="00A95FB7"/>
    <w:rsid w:val="00A95FD0"/>
    <w:rsid w:val="00A95FF0"/>
    <w:rsid w:val="00A96001"/>
    <w:rsid w:val="00A96013"/>
    <w:rsid w:val="00A9602A"/>
    <w:rsid w:val="00A96057"/>
    <w:rsid w:val="00A96069"/>
    <w:rsid w:val="00A96089"/>
    <w:rsid w:val="00A960A5"/>
    <w:rsid w:val="00A960FC"/>
    <w:rsid w:val="00A96170"/>
    <w:rsid w:val="00A96177"/>
    <w:rsid w:val="00A96180"/>
    <w:rsid w:val="00A96196"/>
    <w:rsid w:val="00A961BE"/>
    <w:rsid w:val="00A961C4"/>
    <w:rsid w:val="00A96224"/>
    <w:rsid w:val="00A96254"/>
    <w:rsid w:val="00A9629F"/>
    <w:rsid w:val="00A962A9"/>
    <w:rsid w:val="00A962D6"/>
    <w:rsid w:val="00A962EE"/>
    <w:rsid w:val="00A9630B"/>
    <w:rsid w:val="00A96382"/>
    <w:rsid w:val="00A96383"/>
    <w:rsid w:val="00A96399"/>
    <w:rsid w:val="00A9639A"/>
    <w:rsid w:val="00A963A8"/>
    <w:rsid w:val="00A963E5"/>
    <w:rsid w:val="00A96447"/>
    <w:rsid w:val="00A9648B"/>
    <w:rsid w:val="00A96495"/>
    <w:rsid w:val="00A9649A"/>
    <w:rsid w:val="00A964B7"/>
    <w:rsid w:val="00A964EC"/>
    <w:rsid w:val="00A9650E"/>
    <w:rsid w:val="00A96545"/>
    <w:rsid w:val="00A96579"/>
    <w:rsid w:val="00A96597"/>
    <w:rsid w:val="00A965AB"/>
    <w:rsid w:val="00A965B0"/>
    <w:rsid w:val="00A965CA"/>
    <w:rsid w:val="00A9660F"/>
    <w:rsid w:val="00A9661A"/>
    <w:rsid w:val="00A96623"/>
    <w:rsid w:val="00A96635"/>
    <w:rsid w:val="00A96651"/>
    <w:rsid w:val="00A9668B"/>
    <w:rsid w:val="00A96698"/>
    <w:rsid w:val="00A966B0"/>
    <w:rsid w:val="00A966E7"/>
    <w:rsid w:val="00A96712"/>
    <w:rsid w:val="00A96720"/>
    <w:rsid w:val="00A96721"/>
    <w:rsid w:val="00A9672A"/>
    <w:rsid w:val="00A96793"/>
    <w:rsid w:val="00A9680C"/>
    <w:rsid w:val="00A96832"/>
    <w:rsid w:val="00A96845"/>
    <w:rsid w:val="00A96859"/>
    <w:rsid w:val="00A9685E"/>
    <w:rsid w:val="00A968A3"/>
    <w:rsid w:val="00A968C2"/>
    <w:rsid w:val="00A968D2"/>
    <w:rsid w:val="00A96966"/>
    <w:rsid w:val="00A96975"/>
    <w:rsid w:val="00A969A4"/>
    <w:rsid w:val="00A969D0"/>
    <w:rsid w:val="00A96A74"/>
    <w:rsid w:val="00A96A95"/>
    <w:rsid w:val="00A96ABC"/>
    <w:rsid w:val="00A96AD8"/>
    <w:rsid w:val="00A96B24"/>
    <w:rsid w:val="00A96B4B"/>
    <w:rsid w:val="00A96B5B"/>
    <w:rsid w:val="00A96B5C"/>
    <w:rsid w:val="00A96B86"/>
    <w:rsid w:val="00A96B8B"/>
    <w:rsid w:val="00A96BA2"/>
    <w:rsid w:val="00A96BD2"/>
    <w:rsid w:val="00A96BE2"/>
    <w:rsid w:val="00A96BE7"/>
    <w:rsid w:val="00A96C0A"/>
    <w:rsid w:val="00A96C8E"/>
    <w:rsid w:val="00A96CAD"/>
    <w:rsid w:val="00A96CDA"/>
    <w:rsid w:val="00A96CF2"/>
    <w:rsid w:val="00A96D0E"/>
    <w:rsid w:val="00A96D2F"/>
    <w:rsid w:val="00A96D8B"/>
    <w:rsid w:val="00A96DC0"/>
    <w:rsid w:val="00A96DEF"/>
    <w:rsid w:val="00A96DFD"/>
    <w:rsid w:val="00A96E38"/>
    <w:rsid w:val="00A96EA0"/>
    <w:rsid w:val="00A96EDD"/>
    <w:rsid w:val="00A96F32"/>
    <w:rsid w:val="00A96F88"/>
    <w:rsid w:val="00A96FA5"/>
    <w:rsid w:val="00A96FD0"/>
    <w:rsid w:val="00A96FE8"/>
    <w:rsid w:val="00A97026"/>
    <w:rsid w:val="00A9704B"/>
    <w:rsid w:val="00A97051"/>
    <w:rsid w:val="00A97098"/>
    <w:rsid w:val="00A970AE"/>
    <w:rsid w:val="00A970B3"/>
    <w:rsid w:val="00A9710C"/>
    <w:rsid w:val="00A9710D"/>
    <w:rsid w:val="00A97111"/>
    <w:rsid w:val="00A971AC"/>
    <w:rsid w:val="00A9720D"/>
    <w:rsid w:val="00A97238"/>
    <w:rsid w:val="00A97243"/>
    <w:rsid w:val="00A9725D"/>
    <w:rsid w:val="00A97280"/>
    <w:rsid w:val="00A972A1"/>
    <w:rsid w:val="00A972E7"/>
    <w:rsid w:val="00A97305"/>
    <w:rsid w:val="00A9732C"/>
    <w:rsid w:val="00A97333"/>
    <w:rsid w:val="00A97356"/>
    <w:rsid w:val="00A97379"/>
    <w:rsid w:val="00A973AE"/>
    <w:rsid w:val="00A973CA"/>
    <w:rsid w:val="00A97410"/>
    <w:rsid w:val="00A9741F"/>
    <w:rsid w:val="00A97471"/>
    <w:rsid w:val="00A974AB"/>
    <w:rsid w:val="00A974C7"/>
    <w:rsid w:val="00A974D7"/>
    <w:rsid w:val="00A97507"/>
    <w:rsid w:val="00A97537"/>
    <w:rsid w:val="00A97575"/>
    <w:rsid w:val="00A975A9"/>
    <w:rsid w:val="00A975B2"/>
    <w:rsid w:val="00A975CF"/>
    <w:rsid w:val="00A975DD"/>
    <w:rsid w:val="00A975EE"/>
    <w:rsid w:val="00A975FD"/>
    <w:rsid w:val="00A9761C"/>
    <w:rsid w:val="00A9763F"/>
    <w:rsid w:val="00A9766A"/>
    <w:rsid w:val="00A97688"/>
    <w:rsid w:val="00A9768E"/>
    <w:rsid w:val="00A97696"/>
    <w:rsid w:val="00A976AB"/>
    <w:rsid w:val="00A97709"/>
    <w:rsid w:val="00A97734"/>
    <w:rsid w:val="00A97743"/>
    <w:rsid w:val="00A97752"/>
    <w:rsid w:val="00A97762"/>
    <w:rsid w:val="00A977BF"/>
    <w:rsid w:val="00A977CD"/>
    <w:rsid w:val="00A97805"/>
    <w:rsid w:val="00A9780B"/>
    <w:rsid w:val="00A97846"/>
    <w:rsid w:val="00A97880"/>
    <w:rsid w:val="00A97894"/>
    <w:rsid w:val="00A978B2"/>
    <w:rsid w:val="00A978EF"/>
    <w:rsid w:val="00A97950"/>
    <w:rsid w:val="00A97957"/>
    <w:rsid w:val="00A979F0"/>
    <w:rsid w:val="00A97A12"/>
    <w:rsid w:val="00A97A15"/>
    <w:rsid w:val="00A97A1D"/>
    <w:rsid w:val="00A97A22"/>
    <w:rsid w:val="00A97A4B"/>
    <w:rsid w:val="00A97A4C"/>
    <w:rsid w:val="00A97A5E"/>
    <w:rsid w:val="00A97A64"/>
    <w:rsid w:val="00A97A74"/>
    <w:rsid w:val="00A97A9D"/>
    <w:rsid w:val="00A97ABA"/>
    <w:rsid w:val="00A97ABF"/>
    <w:rsid w:val="00A97B37"/>
    <w:rsid w:val="00A97B4C"/>
    <w:rsid w:val="00A97B4E"/>
    <w:rsid w:val="00A97B6D"/>
    <w:rsid w:val="00A97B76"/>
    <w:rsid w:val="00A97B9B"/>
    <w:rsid w:val="00A97C33"/>
    <w:rsid w:val="00A97C39"/>
    <w:rsid w:val="00A97C44"/>
    <w:rsid w:val="00A97C6A"/>
    <w:rsid w:val="00A97C93"/>
    <w:rsid w:val="00A97CC8"/>
    <w:rsid w:val="00A97D52"/>
    <w:rsid w:val="00A97D78"/>
    <w:rsid w:val="00A97D82"/>
    <w:rsid w:val="00A97D92"/>
    <w:rsid w:val="00A97DE0"/>
    <w:rsid w:val="00A97DE9"/>
    <w:rsid w:val="00A97DEA"/>
    <w:rsid w:val="00A97DFA"/>
    <w:rsid w:val="00A97E13"/>
    <w:rsid w:val="00A97E1A"/>
    <w:rsid w:val="00A97E8D"/>
    <w:rsid w:val="00A97E92"/>
    <w:rsid w:val="00A97F02"/>
    <w:rsid w:val="00A97F38"/>
    <w:rsid w:val="00A97F66"/>
    <w:rsid w:val="00A97F93"/>
    <w:rsid w:val="00A97FAA"/>
    <w:rsid w:val="00A97FE7"/>
    <w:rsid w:val="00AA0069"/>
    <w:rsid w:val="00AA00F2"/>
    <w:rsid w:val="00AA0108"/>
    <w:rsid w:val="00AA0183"/>
    <w:rsid w:val="00AA01A3"/>
    <w:rsid w:val="00AA01CA"/>
    <w:rsid w:val="00AA01D3"/>
    <w:rsid w:val="00AA0200"/>
    <w:rsid w:val="00AA0215"/>
    <w:rsid w:val="00AA0248"/>
    <w:rsid w:val="00AA0284"/>
    <w:rsid w:val="00AA02A3"/>
    <w:rsid w:val="00AA02A4"/>
    <w:rsid w:val="00AA02E8"/>
    <w:rsid w:val="00AA02F9"/>
    <w:rsid w:val="00AA02FD"/>
    <w:rsid w:val="00AA0303"/>
    <w:rsid w:val="00AA0333"/>
    <w:rsid w:val="00AA0380"/>
    <w:rsid w:val="00AA03A0"/>
    <w:rsid w:val="00AA03A5"/>
    <w:rsid w:val="00AA03B4"/>
    <w:rsid w:val="00AA03B6"/>
    <w:rsid w:val="00AA03CA"/>
    <w:rsid w:val="00AA03F7"/>
    <w:rsid w:val="00AA041C"/>
    <w:rsid w:val="00AA0432"/>
    <w:rsid w:val="00AA046D"/>
    <w:rsid w:val="00AA046F"/>
    <w:rsid w:val="00AA0494"/>
    <w:rsid w:val="00AA049E"/>
    <w:rsid w:val="00AA04A0"/>
    <w:rsid w:val="00AA04DB"/>
    <w:rsid w:val="00AA0502"/>
    <w:rsid w:val="00AA0503"/>
    <w:rsid w:val="00AA057C"/>
    <w:rsid w:val="00AA0584"/>
    <w:rsid w:val="00AA058B"/>
    <w:rsid w:val="00AA05B9"/>
    <w:rsid w:val="00AA05BF"/>
    <w:rsid w:val="00AA05D4"/>
    <w:rsid w:val="00AA0647"/>
    <w:rsid w:val="00AA064C"/>
    <w:rsid w:val="00AA064D"/>
    <w:rsid w:val="00AA065D"/>
    <w:rsid w:val="00AA069F"/>
    <w:rsid w:val="00AA06A8"/>
    <w:rsid w:val="00AA06DD"/>
    <w:rsid w:val="00AA070E"/>
    <w:rsid w:val="00AA074F"/>
    <w:rsid w:val="00AA0784"/>
    <w:rsid w:val="00AA079D"/>
    <w:rsid w:val="00AA07AD"/>
    <w:rsid w:val="00AA07BB"/>
    <w:rsid w:val="00AA0813"/>
    <w:rsid w:val="00AA0881"/>
    <w:rsid w:val="00AA089A"/>
    <w:rsid w:val="00AA08A1"/>
    <w:rsid w:val="00AA08B3"/>
    <w:rsid w:val="00AA08FF"/>
    <w:rsid w:val="00AA0907"/>
    <w:rsid w:val="00AA092D"/>
    <w:rsid w:val="00AA093D"/>
    <w:rsid w:val="00AA097C"/>
    <w:rsid w:val="00AA097D"/>
    <w:rsid w:val="00AA09AF"/>
    <w:rsid w:val="00AA09BB"/>
    <w:rsid w:val="00AA0A53"/>
    <w:rsid w:val="00AA0AAF"/>
    <w:rsid w:val="00AA0ADC"/>
    <w:rsid w:val="00AA0AF6"/>
    <w:rsid w:val="00AA0AF8"/>
    <w:rsid w:val="00AA0B12"/>
    <w:rsid w:val="00AA0B24"/>
    <w:rsid w:val="00AA0B3E"/>
    <w:rsid w:val="00AA0B6A"/>
    <w:rsid w:val="00AA0B70"/>
    <w:rsid w:val="00AA0B74"/>
    <w:rsid w:val="00AA0B75"/>
    <w:rsid w:val="00AA0BEA"/>
    <w:rsid w:val="00AA0BF0"/>
    <w:rsid w:val="00AA0C22"/>
    <w:rsid w:val="00AA0C23"/>
    <w:rsid w:val="00AA0C29"/>
    <w:rsid w:val="00AA0C47"/>
    <w:rsid w:val="00AA0C5C"/>
    <w:rsid w:val="00AA0C7E"/>
    <w:rsid w:val="00AA0C85"/>
    <w:rsid w:val="00AA0CA0"/>
    <w:rsid w:val="00AA0CB1"/>
    <w:rsid w:val="00AA0CB2"/>
    <w:rsid w:val="00AA0CEA"/>
    <w:rsid w:val="00AA0D20"/>
    <w:rsid w:val="00AA0D2B"/>
    <w:rsid w:val="00AA0D3B"/>
    <w:rsid w:val="00AA0D3E"/>
    <w:rsid w:val="00AA0D43"/>
    <w:rsid w:val="00AA0D81"/>
    <w:rsid w:val="00AA0D85"/>
    <w:rsid w:val="00AA0E0E"/>
    <w:rsid w:val="00AA0E34"/>
    <w:rsid w:val="00AA0E5E"/>
    <w:rsid w:val="00AA0E81"/>
    <w:rsid w:val="00AA0F02"/>
    <w:rsid w:val="00AA0F08"/>
    <w:rsid w:val="00AA0F82"/>
    <w:rsid w:val="00AA0FA0"/>
    <w:rsid w:val="00AA0FB5"/>
    <w:rsid w:val="00AA0FF0"/>
    <w:rsid w:val="00AA0FFF"/>
    <w:rsid w:val="00AA103E"/>
    <w:rsid w:val="00AA1094"/>
    <w:rsid w:val="00AA1099"/>
    <w:rsid w:val="00AA109C"/>
    <w:rsid w:val="00AA10A4"/>
    <w:rsid w:val="00AA10BF"/>
    <w:rsid w:val="00AA111B"/>
    <w:rsid w:val="00AA112B"/>
    <w:rsid w:val="00AA114A"/>
    <w:rsid w:val="00AA1168"/>
    <w:rsid w:val="00AA1179"/>
    <w:rsid w:val="00AA1239"/>
    <w:rsid w:val="00AA124A"/>
    <w:rsid w:val="00AA1268"/>
    <w:rsid w:val="00AA1285"/>
    <w:rsid w:val="00AA128C"/>
    <w:rsid w:val="00AA12A2"/>
    <w:rsid w:val="00AA12AD"/>
    <w:rsid w:val="00AA130D"/>
    <w:rsid w:val="00AA1315"/>
    <w:rsid w:val="00AA1389"/>
    <w:rsid w:val="00AA139E"/>
    <w:rsid w:val="00AA13FE"/>
    <w:rsid w:val="00AA145E"/>
    <w:rsid w:val="00AA1481"/>
    <w:rsid w:val="00AA1482"/>
    <w:rsid w:val="00AA1488"/>
    <w:rsid w:val="00AA14B6"/>
    <w:rsid w:val="00AA14E7"/>
    <w:rsid w:val="00AA151E"/>
    <w:rsid w:val="00AA151F"/>
    <w:rsid w:val="00AA153F"/>
    <w:rsid w:val="00AA1582"/>
    <w:rsid w:val="00AA1598"/>
    <w:rsid w:val="00AA15C0"/>
    <w:rsid w:val="00AA15D1"/>
    <w:rsid w:val="00AA15EE"/>
    <w:rsid w:val="00AA1650"/>
    <w:rsid w:val="00AA16C4"/>
    <w:rsid w:val="00AA1702"/>
    <w:rsid w:val="00AA1719"/>
    <w:rsid w:val="00AA1720"/>
    <w:rsid w:val="00AA176D"/>
    <w:rsid w:val="00AA176F"/>
    <w:rsid w:val="00AA17E7"/>
    <w:rsid w:val="00AA1834"/>
    <w:rsid w:val="00AA185B"/>
    <w:rsid w:val="00AA1868"/>
    <w:rsid w:val="00AA18D1"/>
    <w:rsid w:val="00AA18DE"/>
    <w:rsid w:val="00AA195F"/>
    <w:rsid w:val="00AA198E"/>
    <w:rsid w:val="00AA19CD"/>
    <w:rsid w:val="00AA19E0"/>
    <w:rsid w:val="00AA19F0"/>
    <w:rsid w:val="00AA1A09"/>
    <w:rsid w:val="00AA1A3B"/>
    <w:rsid w:val="00AA1AB4"/>
    <w:rsid w:val="00AA1AB5"/>
    <w:rsid w:val="00AA1AB7"/>
    <w:rsid w:val="00AA1B09"/>
    <w:rsid w:val="00AA1B8E"/>
    <w:rsid w:val="00AA1B8F"/>
    <w:rsid w:val="00AA1BD2"/>
    <w:rsid w:val="00AA1BF5"/>
    <w:rsid w:val="00AA1C13"/>
    <w:rsid w:val="00AA1C17"/>
    <w:rsid w:val="00AA1C30"/>
    <w:rsid w:val="00AA1C52"/>
    <w:rsid w:val="00AA1C7D"/>
    <w:rsid w:val="00AA1C7E"/>
    <w:rsid w:val="00AA1C84"/>
    <w:rsid w:val="00AA1C88"/>
    <w:rsid w:val="00AA1CC1"/>
    <w:rsid w:val="00AA1D36"/>
    <w:rsid w:val="00AA1D72"/>
    <w:rsid w:val="00AA1D9E"/>
    <w:rsid w:val="00AA1DA0"/>
    <w:rsid w:val="00AA1DB1"/>
    <w:rsid w:val="00AA1DB6"/>
    <w:rsid w:val="00AA1DBB"/>
    <w:rsid w:val="00AA1DDD"/>
    <w:rsid w:val="00AA1E48"/>
    <w:rsid w:val="00AA1E4A"/>
    <w:rsid w:val="00AA1E7A"/>
    <w:rsid w:val="00AA1E7C"/>
    <w:rsid w:val="00AA1E8F"/>
    <w:rsid w:val="00AA1E95"/>
    <w:rsid w:val="00AA1EBE"/>
    <w:rsid w:val="00AA1EDB"/>
    <w:rsid w:val="00AA1EFD"/>
    <w:rsid w:val="00AA1F02"/>
    <w:rsid w:val="00AA1F08"/>
    <w:rsid w:val="00AA1F21"/>
    <w:rsid w:val="00AA1F32"/>
    <w:rsid w:val="00AA1FAE"/>
    <w:rsid w:val="00AA1FBF"/>
    <w:rsid w:val="00AA200E"/>
    <w:rsid w:val="00AA2099"/>
    <w:rsid w:val="00AA20E7"/>
    <w:rsid w:val="00AA2152"/>
    <w:rsid w:val="00AA2169"/>
    <w:rsid w:val="00AA217D"/>
    <w:rsid w:val="00AA21A3"/>
    <w:rsid w:val="00AA21D4"/>
    <w:rsid w:val="00AA221C"/>
    <w:rsid w:val="00AA2281"/>
    <w:rsid w:val="00AA22CC"/>
    <w:rsid w:val="00AA2303"/>
    <w:rsid w:val="00AA235B"/>
    <w:rsid w:val="00AA2374"/>
    <w:rsid w:val="00AA23B8"/>
    <w:rsid w:val="00AA23CF"/>
    <w:rsid w:val="00AA241B"/>
    <w:rsid w:val="00AA2422"/>
    <w:rsid w:val="00AA2468"/>
    <w:rsid w:val="00AA246F"/>
    <w:rsid w:val="00AA2476"/>
    <w:rsid w:val="00AA2482"/>
    <w:rsid w:val="00AA248E"/>
    <w:rsid w:val="00AA249C"/>
    <w:rsid w:val="00AA24A8"/>
    <w:rsid w:val="00AA24AA"/>
    <w:rsid w:val="00AA24CA"/>
    <w:rsid w:val="00AA24DB"/>
    <w:rsid w:val="00AA2512"/>
    <w:rsid w:val="00AA251F"/>
    <w:rsid w:val="00AA259A"/>
    <w:rsid w:val="00AA25D0"/>
    <w:rsid w:val="00AA25F6"/>
    <w:rsid w:val="00AA260B"/>
    <w:rsid w:val="00AA260D"/>
    <w:rsid w:val="00AA2670"/>
    <w:rsid w:val="00AA2681"/>
    <w:rsid w:val="00AA26AB"/>
    <w:rsid w:val="00AA2722"/>
    <w:rsid w:val="00AA272B"/>
    <w:rsid w:val="00AA274F"/>
    <w:rsid w:val="00AA2783"/>
    <w:rsid w:val="00AA2788"/>
    <w:rsid w:val="00AA2793"/>
    <w:rsid w:val="00AA27B9"/>
    <w:rsid w:val="00AA27EC"/>
    <w:rsid w:val="00AA27F5"/>
    <w:rsid w:val="00AA281F"/>
    <w:rsid w:val="00AA2892"/>
    <w:rsid w:val="00AA28CC"/>
    <w:rsid w:val="00AA2914"/>
    <w:rsid w:val="00AA2940"/>
    <w:rsid w:val="00AA29F9"/>
    <w:rsid w:val="00AA2A37"/>
    <w:rsid w:val="00AA2A9B"/>
    <w:rsid w:val="00AA2AC3"/>
    <w:rsid w:val="00AA2AC6"/>
    <w:rsid w:val="00AA2AE3"/>
    <w:rsid w:val="00AA2AE8"/>
    <w:rsid w:val="00AA2B0D"/>
    <w:rsid w:val="00AA2B20"/>
    <w:rsid w:val="00AA2B3F"/>
    <w:rsid w:val="00AA2B47"/>
    <w:rsid w:val="00AA2B61"/>
    <w:rsid w:val="00AA2B81"/>
    <w:rsid w:val="00AA2B8F"/>
    <w:rsid w:val="00AA2B92"/>
    <w:rsid w:val="00AA2BD4"/>
    <w:rsid w:val="00AA2BED"/>
    <w:rsid w:val="00AA2BF3"/>
    <w:rsid w:val="00AA2C11"/>
    <w:rsid w:val="00AA2C21"/>
    <w:rsid w:val="00AA2C4F"/>
    <w:rsid w:val="00AA2C66"/>
    <w:rsid w:val="00AA2CA6"/>
    <w:rsid w:val="00AA2CC1"/>
    <w:rsid w:val="00AA2CC4"/>
    <w:rsid w:val="00AA2CD3"/>
    <w:rsid w:val="00AA2CEB"/>
    <w:rsid w:val="00AA2CF3"/>
    <w:rsid w:val="00AA2D28"/>
    <w:rsid w:val="00AA2DB5"/>
    <w:rsid w:val="00AA2DCF"/>
    <w:rsid w:val="00AA2DD6"/>
    <w:rsid w:val="00AA2E11"/>
    <w:rsid w:val="00AA2E1C"/>
    <w:rsid w:val="00AA2E25"/>
    <w:rsid w:val="00AA2E71"/>
    <w:rsid w:val="00AA2EAA"/>
    <w:rsid w:val="00AA2EE8"/>
    <w:rsid w:val="00AA2F1C"/>
    <w:rsid w:val="00AA2F5A"/>
    <w:rsid w:val="00AA2F8B"/>
    <w:rsid w:val="00AA2F94"/>
    <w:rsid w:val="00AA2FC1"/>
    <w:rsid w:val="00AA2FF7"/>
    <w:rsid w:val="00AA3020"/>
    <w:rsid w:val="00AA30B7"/>
    <w:rsid w:val="00AA30CF"/>
    <w:rsid w:val="00AA3115"/>
    <w:rsid w:val="00AA3142"/>
    <w:rsid w:val="00AA3178"/>
    <w:rsid w:val="00AA31AD"/>
    <w:rsid w:val="00AA31D0"/>
    <w:rsid w:val="00AA3235"/>
    <w:rsid w:val="00AA3256"/>
    <w:rsid w:val="00AA325F"/>
    <w:rsid w:val="00AA3281"/>
    <w:rsid w:val="00AA3292"/>
    <w:rsid w:val="00AA3298"/>
    <w:rsid w:val="00AA32CD"/>
    <w:rsid w:val="00AA32F6"/>
    <w:rsid w:val="00AA3350"/>
    <w:rsid w:val="00AA336C"/>
    <w:rsid w:val="00AA337F"/>
    <w:rsid w:val="00AA3385"/>
    <w:rsid w:val="00AA33A1"/>
    <w:rsid w:val="00AA33A8"/>
    <w:rsid w:val="00AA3412"/>
    <w:rsid w:val="00AA3451"/>
    <w:rsid w:val="00AA345E"/>
    <w:rsid w:val="00AA34B3"/>
    <w:rsid w:val="00AA34E9"/>
    <w:rsid w:val="00AA34FF"/>
    <w:rsid w:val="00AA351A"/>
    <w:rsid w:val="00AA3529"/>
    <w:rsid w:val="00AA353E"/>
    <w:rsid w:val="00AA3540"/>
    <w:rsid w:val="00AA35B7"/>
    <w:rsid w:val="00AA35C4"/>
    <w:rsid w:val="00AA3603"/>
    <w:rsid w:val="00AA363D"/>
    <w:rsid w:val="00AA366D"/>
    <w:rsid w:val="00AA369C"/>
    <w:rsid w:val="00AA369E"/>
    <w:rsid w:val="00AA36E7"/>
    <w:rsid w:val="00AA3718"/>
    <w:rsid w:val="00AA371A"/>
    <w:rsid w:val="00AA3752"/>
    <w:rsid w:val="00AA376A"/>
    <w:rsid w:val="00AA37B7"/>
    <w:rsid w:val="00AA3848"/>
    <w:rsid w:val="00AA3867"/>
    <w:rsid w:val="00AA386B"/>
    <w:rsid w:val="00AA3881"/>
    <w:rsid w:val="00AA389A"/>
    <w:rsid w:val="00AA38E1"/>
    <w:rsid w:val="00AA396D"/>
    <w:rsid w:val="00AA39B0"/>
    <w:rsid w:val="00AA39EA"/>
    <w:rsid w:val="00AA3A26"/>
    <w:rsid w:val="00AA3A2C"/>
    <w:rsid w:val="00AA3A69"/>
    <w:rsid w:val="00AA3A87"/>
    <w:rsid w:val="00AA3AC0"/>
    <w:rsid w:val="00AA3ACB"/>
    <w:rsid w:val="00AA3AD1"/>
    <w:rsid w:val="00AA3AE5"/>
    <w:rsid w:val="00AA3AE6"/>
    <w:rsid w:val="00AA3AFE"/>
    <w:rsid w:val="00AA3B18"/>
    <w:rsid w:val="00AA3BAA"/>
    <w:rsid w:val="00AA3C18"/>
    <w:rsid w:val="00AA3C56"/>
    <w:rsid w:val="00AA3C6C"/>
    <w:rsid w:val="00AA3C71"/>
    <w:rsid w:val="00AA3CA3"/>
    <w:rsid w:val="00AA3CB3"/>
    <w:rsid w:val="00AA3CBC"/>
    <w:rsid w:val="00AA3CC4"/>
    <w:rsid w:val="00AA3CCB"/>
    <w:rsid w:val="00AA3CE4"/>
    <w:rsid w:val="00AA3D07"/>
    <w:rsid w:val="00AA3D0E"/>
    <w:rsid w:val="00AA3D0F"/>
    <w:rsid w:val="00AA3D24"/>
    <w:rsid w:val="00AA3D53"/>
    <w:rsid w:val="00AA3DB6"/>
    <w:rsid w:val="00AA3DD3"/>
    <w:rsid w:val="00AA3E02"/>
    <w:rsid w:val="00AA3E0F"/>
    <w:rsid w:val="00AA3E43"/>
    <w:rsid w:val="00AA3E6B"/>
    <w:rsid w:val="00AA3E6D"/>
    <w:rsid w:val="00AA3E6F"/>
    <w:rsid w:val="00AA3E79"/>
    <w:rsid w:val="00AA3E93"/>
    <w:rsid w:val="00AA3EBA"/>
    <w:rsid w:val="00AA3EBE"/>
    <w:rsid w:val="00AA3F55"/>
    <w:rsid w:val="00AA3F8C"/>
    <w:rsid w:val="00AA3F9E"/>
    <w:rsid w:val="00AA4014"/>
    <w:rsid w:val="00AA4051"/>
    <w:rsid w:val="00AA4053"/>
    <w:rsid w:val="00AA4058"/>
    <w:rsid w:val="00AA405E"/>
    <w:rsid w:val="00AA4065"/>
    <w:rsid w:val="00AA4095"/>
    <w:rsid w:val="00AA4097"/>
    <w:rsid w:val="00AA40CC"/>
    <w:rsid w:val="00AA40D4"/>
    <w:rsid w:val="00AA40D7"/>
    <w:rsid w:val="00AA40E3"/>
    <w:rsid w:val="00AA40F3"/>
    <w:rsid w:val="00AA4101"/>
    <w:rsid w:val="00AA413E"/>
    <w:rsid w:val="00AA413F"/>
    <w:rsid w:val="00AA41A9"/>
    <w:rsid w:val="00AA41B0"/>
    <w:rsid w:val="00AA41F3"/>
    <w:rsid w:val="00AA4206"/>
    <w:rsid w:val="00AA4247"/>
    <w:rsid w:val="00AA424A"/>
    <w:rsid w:val="00AA42FC"/>
    <w:rsid w:val="00AA42FE"/>
    <w:rsid w:val="00AA430D"/>
    <w:rsid w:val="00AA431B"/>
    <w:rsid w:val="00AA431F"/>
    <w:rsid w:val="00AA4323"/>
    <w:rsid w:val="00AA4356"/>
    <w:rsid w:val="00AA43C0"/>
    <w:rsid w:val="00AA4435"/>
    <w:rsid w:val="00AA4465"/>
    <w:rsid w:val="00AA4467"/>
    <w:rsid w:val="00AA44B8"/>
    <w:rsid w:val="00AA4558"/>
    <w:rsid w:val="00AA456B"/>
    <w:rsid w:val="00AA4586"/>
    <w:rsid w:val="00AA45D6"/>
    <w:rsid w:val="00AA45E6"/>
    <w:rsid w:val="00AA4629"/>
    <w:rsid w:val="00AA464F"/>
    <w:rsid w:val="00AA4651"/>
    <w:rsid w:val="00AA466F"/>
    <w:rsid w:val="00AA4685"/>
    <w:rsid w:val="00AA468C"/>
    <w:rsid w:val="00AA4697"/>
    <w:rsid w:val="00AA46A0"/>
    <w:rsid w:val="00AA46A4"/>
    <w:rsid w:val="00AA46D5"/>
    <w:rsid w:val="00AA470C"/>
    <w:rsid w:val="00AA4747"/>
    <w:rsid w:val="00AA47B5"/>
    <w:rsid w:val="00AA47E8"/>
    <w:rsid w:val="00AA47EB"/>
    <w:rsid w:val="00AA4818"/>
    <w:rsid w:val="00AA482C"/>
    <w:rsid w:val="00AA487A"/>
    <w:rsid w:val="00AA4890"/>
    <w:rsid w:val="00AA48E0"/>
    <w:rsid w:val="00AA48FE"/>
    <w:rsid w:val="00AA4951"/>
    <w:rsid w:val="00AA4965"/>
    <w:rsid w:val="00AA4966"/>
    <w:rsid w:val="00AA4981"/>
    <w:rsid w:val="00AA4987"/>
    <w:rsid w:val="00AA49B0"/>
    <w:rsid w:val="00AA4A02"/>
    <w:rsid w:val="00AA4A22"/>
    <w:rsid w:val="00AA4A31"/>
    <w:rsid w:val="00AA4A34"/>
    <w:rsid w:val="00AA4A96"/>
    <w:rsid w:val="00AA4AB7"/>
    <w:rsid w:val="00AA4ABE"/>
    <w:rsid w:val="00AA4AD8"/>
    <w:rsid w:val="00AA4B29"/>
    <w:rsid w:val="00AA4BE0"/>
    <w:rsid w:val="00AA4C10"/>
    <w:rsid w:val="00AA4C5B"/>
    <w:rsid w:val="00AA4C90"/>
    <w:rsid w:val="00AA4C97"/>
    <w:rsid w:val="00AA4C9F"/>
    <w:rsid w:val="00AA4CAA"/>
    <w:rsid w:val="00AA4CED"/>
    <w:rsid w:val="00AA4D57"/>
    <w:rsid w:val="00AA4D61"/>
    <w:rsid w:val="00AA4D67"/>
    <w:rsid w:val="00AA4DC3"/>
    <w:rsid w:val="00AA4DDC"/>
    <w:rsid w:val="00AA4E02"/>
    <w:rsid w:val="00AA4E0A"/>
    <w:rsid w:val="00AA4E8A"/>
    <w:rsid w:val="00AA4E8C"/>
    <w:rsid w:val="00AA4EAC"/>
    <w:rsid w:val="00AA4EEE"/>
    <w:rsid w:val="00AA4EEF"/>
    <w:rsid w:val="00AA4F44"/>
    <w:rsid w:val="00AA4F6C"/>
    <w:rsid w:val="00AA4F71"/>
    <w:rsid w:val="00AA4FAB"/>
    <w:rsid w:val="00AA4FC8"/>
    <w:rsid w:val="00AA4FEA"/>
    <w:rsid w:val="00AA4FFD"/>
    <w:rsid w:val="00AA5005"/>
    <w:rsid w:val="00AA5007"/>
    <w:rsid w:val="00AA501B"/>
    <w:rsid w:val="00AA5023"/>
    <w:rsid w:val="00AA5046"/>
    <w:rsid w:val="00AA505B"/>
    <w:rsid w:val="00AA5103"/>
    <w:rsid w:val="00AA510F"/>
    <w:rsid w:val="00AA5226"/>
    <w:rsid w:val="00AA522F"/>
    <w:rsid w:val="00AA5238"/>
    <w:rsid w:val="00AA5243"/>
    <w:rsid w:val="00AA528B"/>
    <w:rsid w:val="00AA52BC"/>
    <w:rsid w:val="00AA52EF"/>
    <w:rsid w:val="00AA52FB"/>
    <w:rsid w:val="00AA52FC"/>
    <w:rsid w:val="00AA52FD"/>
    <w:rsid w:val="00AA530F"/>
    <w:rsid w:val="00AA5317"/>
    <w:rsid w:val="00AA5320"/>
    <w:rsid w:val="00AA5327"/>
    <w:rsid w:val="00AA53D3"/>
    <w:rsid w:val="00AA53E3"/>
    <w:rsid w:val="00AA543A"/>
    <w:rsid w:val="00AA543B"/>
    <w:rsid w:val="00AA5461"/>
    <w:rsid w:val="00AA547D"/>
    <w:rsid w:val="00AA5484"/>
    <w:rsid w:val="00AA54AB"/>
    <w:rsid w:val="00AA54C2"/>
    <w:rsid w:val="00AA54D4"/>
    <w:rsid w:val="00AA54F4"/>
    <w:rsid w:val="00AA5518"/>
    <w:rsid w:val="00AA5533"/>
    <w:rsid w:val="00AA556B"/>
    <w:rsid w:val="00AA5574"/>
    <w:rsid w:val="00AA5592"/>
    <w:rsid w:val="00AA55C2"/>
    <w:rsid w:val="00AA55D1"/>
    <w:rsid w:val="00AA5611"/>
    <w:rsid w:val="00AA561C"/>
    <w:rsid w:val="00AA5630"/>
    <w:rsid w:val="00AA5648"/>
    <w:rsid w:val="00AA5651"/>
    <w:rsid w:val="00AA5678"/>
    <w:rsid w:val="00AA5696"/>
    <w:rsid w:val="00AA56C2"/>
    <w:rsid w:val="00AA56D0"/>
    <w:rsid w:val="00AA56EC"/>
    <w:rsid w:val="00AA56F3"/>
    <w:rsid w:val="00AA571E"/>
    <w:rsid w:val="00AA5727"/>
    <w:rsid w:val="00AA572E"/>
    <w:rsid w:val="00AA5783"/>
    <w:rsid w:val="00AA5798"/>
    <w:rsid w:val="00AA57EA"/>
    <w:rsid w:val="00AA57F5"/>
    <w:rsid w:val="00AA57F9"/>
    <w:rsid w:val="00AA57FA"/>
    <w:rsid w:val="00AA5816"/>
    <w:rsid w:val="00AA583D"/>
    <w:rsid w:val="00AA5849"/>
    <w:rsid w:val="00AA5854"/>
    <w:rsid w:val="00AA586B"/>
    <w:rsid w:val="00AA5889"/>
    <w:rsid w:val="00AA5918"/>
    <w:rsid w:val="00AA5925"/>
    <w:rsid w:val="00AA593D"/>
    <w:rsid w:val="00AA595A"/>
    <w:rsid w:val="00AA5985"/>
    <w:rsid w:val="00AA59CF"/>
    <w:rsid w:val="00AA59D0"/>
    <w:rsid w:val="00AA5A18"/>
    <w:rsid w:val="00AA5A1E"/>
    <w:rsid w:val="00AA5A26"/>
    <w:rsid w:val="00AA5A5A"/>
    <w:rsid w:val="00AA5A5B"/>
    <w:rsid w:val="00AA5A99"/>
    <w:rsid w:val="00AA5ADC"/>
    <w:rsid w:val="00AA5B6D"/>
    <w:rsid w:val="00AA5B78"/>
    <w:rsid w:val="00AA5BCA"/>
    <w:rsid w:val="00AA5C0C"/>
    <w:rsid w:val="00AA5C2B"/>
    <w:rsid w:val="00AA5C53"/>
    <w:rsid w:val="00AA5C63"/>
    <w:rsid w:val="00AA5CD5"/>
    <w:rsid w:val="00AA5D48"/>
    <w:rsid w:val="00AA5D57"/>
    <w:rsid w:val="00AA5DA0"/>
    <w:rsid w:val="00AA5E1F"/>
    <w:rsid w:val="00AA5E60"/>
    <w:rsid w:val="00AA5EC3"/>
    <w:rsid w:val="00AA5EC9"/>
    <w:rsid w:val="00AA5F21"/>
    <w:rsid w:val="00AA5F4F"/>
    <w:rsid w:val="00AA5F8D"/>
    <w:rsid w:val="00AA5FFE"/>
    <w:rsid w:val="00AA604B"/>
    <w:rsid w:val="00AA6076"/>
    <w:rsid w:val="00AA6094"/>
    <w:rsid w:val="00AA60A6"/>
    <w:rsid w:val="00AA60D1"/>
    <w:rsid w:val="00AA60D7"/>
    <w:rsid w:val="00AA60DC"/>
    <w:rsid w:val="00AA611B"/>
    <w:rsid w:val="00AA615A"/>
    <w:rsid w:val="00AA6175"/>
    <w:rsid w:val="00AA6178"/>
    <w:rsid w:val="00AA617C"/>
    <w:rsid w:val="00AA61AE"/>
    <w:rsid w:val="00AA61CF"/>
    <w:rsid w:val="00AA61D1"/>
    <w:rsid w:val="00AA61EF"/>
    <w:rsid w:val="00AA61FD"/>
    <w:rsid w:val="00AA621A"/>
    <w:rsid w:val="00AA6221"/>
    <w:rsid w:val="00AA6243"/>
    <w:rsid w:val="00AA624B"/>
    <w:rsid w:val="00AA6259"/>
    <w:rsid w:val="00AA625F"/>
    <w:rsid w:val="00AA6282"/>
    <w:rsid w:val="00AA6295"/>
    <w:rsid w:val="00AA62AB"/>
    <w:rsid w:val="00AA62D0"/>
    <w:rsid w:val="00AA62E0"/>
    <w:rsid w:val="00AA6373"/>
    <w:rsid w:val="00AA6379"/>
    <w:rsid w:val="00AA637A"/>
    <w:rsid w:val="00AA637F"/>
    <w:rsid w:val="00AA6384"/>
    <w:rsid w:val="00AA63A2"/>
    <w:rsid w:val="00AA63D4"/>
    <w:rsid w:val="00AA63FE"/>
    <w:rsid w:val="00AA6424"/>
    <w:rsid w:val="00AA6455"/>
    <w:rsid w:val="00AA6487"/>
    <w:rsid w:val="00AA64F4"/>
    <w:rsid w:val="00AA6531"/>
    <w:rsid w:val="00AA6547"/>
    <w:rsid w:val="00AA65D5"/>
    <w:rsid w:val="00AA65FB"/>
    <w:rsid w:val="00AA6678"/>
    <w:rsid w:val="00AA66A1"/>
    <w:rsid w:val="00AA66B2"/>
    <w:rsid w:val="00AA66C2"/>
    <w:rsid w:val="00AA66E6"/>
    <w:rsid w:val="00AA66FF"/>
    <w:rsid w:val="00AA6755"/>
    <w:rsid w:val="00AA67AA"/>
    <w:rsid w:val="00AA67BC"/>
    <w:rsid w:val="00AA6816"/>
    <w:rsid w:val="00AA6821"/>
    <w:rsid w:val="00AA6866"/>
    <w:rsid w:val="00AA68B7"/>
    <w:rsid w:val="00AA68C5"/>
    <w:rsid w:val="00AA68D2"/>
    <w:rsid w:val="00AA68D9"/>
    <w:rsid w:val="00AA6908"/>
    <w:rsid w:val="00AA6921"/>
    <w:rsid w:val="00AA6965"/>
    <w:rsid w:val="00AA696B"/>
    <w:rsid w:val="00AA6971"/>
    <w:rsid w:val="00AA699C"/>
    <w:rsid w:val="00AA6A00"/>
    <w:rsid w:val="00AA6A3E"/>
    <w:rsid w:val="00AA6A4C"/>
    <w:rsid w:val="00AA6A97"/>
    <w:rsid w:val="00AA6AA6"/>
    <w:rsid w:val="00AA6AC6"/>
    <w:rsid w:val="00AA6B3D"/>
    <w:rsid w:val="00AA6BB4"/>
    <w:rsid w:val="00AA6BDC"/>
    <w:rsid w:val="00AA6BEC"/>
    <w:rsid w:val="00AA6C03"/>
    <w:rsid w:val="00AA6C19"/>
    <w:rsid w:val="00AA6C1E"/>
    <w:rsid w:val="00AA6C69"/>
    <w:rsid w:val="00AA6C86"/>
    <w:rsid w:val="00AA6CB0"/>
    <w:rsid w:val="00AA6CEC"/>
    <w:rsid w:val="00AA6D03"/>
    <w:rsid w:val="00AA6D45"/>
    <w:rsid w:val="00AA6DD4"/>
    <w:rsid w:val="00AA6DE8"/>
    <w:rsid w:val="00AA6E01"/>
    <w:rsid w:val="00AA6E0E"/>
    <w:rsid w:val="00AA6E75"/>
    <w:rsid w:val="00AA6E86"/>
    <w:rsid w:val="00AA6E8B"/>
    <w:rsid w:val="00AA6EAA"/>
    <w:rsid w:val="00AA6ECE"/>
    <w:rsid w:val="00AA6EEB"/>
    <w:rsid w:val="00AA6EF1"/>
    <w:rsid w:val="00AA6F4D"/>
    <w:rsid w:val="00AA6F51"/>
    <w:rsid w:val="00AA6F5D"/>
    <w:rsid w:val="00AA6F90"/>
    <w:rsid w:val="00AA6FA4"/>
    <w:rsid w:val="00AA6FAE"/>
    <w:rsid w:val="00AA6FC9"/>
    <w:rsid w:val="00AA6FCC"/>
    <w:rsid w:val="00AA6FEA"/>
    <w:rsid w:val="00AA702E"/>
    <w:rsid w:val="00AA7065"/>
    <w:rsid w:val="00AA7068"/>
    <w:rsid w:val="00AA7077"/>
    <w:rsid w:val="00AA70A5"/>
    <w:rsid w:val="00AA7124"/>
    <w:rsid w:val="00AA7133"/>
    <w:rsid w:val="00AA7134"/>
    <w:rsid w:val="00AA71A0"/>
    <w:rsid w:val="00AA71B9"/>
    <w:rsid w:val="00AA71C2"/>
    <w:rsid w:val="00AA71DD"/>
    <w:rsid w:val="00AA71FA"/>
    <w:rsid w:val="00AA723B"/>
    <w:rsid w:val="00AA7261"/>
    <w:rsid w:val="00AA7289"/>
    <w:rsid w:val="00AA729B"/>
    <w:rsid w:val="00AA72E9"/>
    <w:rsid w:val="00AA7347"/>
    <w:rsid w:val="00AA735D"/>
    <w:rsid w:val="00AA7368"/>
    <w:rsid w:val="00AA7395"/>
    <w:rsid w:val="00AA7399"/>
    <w:rsid w:val="00AA73A1"/>
    <w:rsid w:val="00AA73A5"/>
    <w:rsid w:val="00AA73C8"/>
    <w:rsid w:val="00AA742B"/>
    <w:rsid w:val="00AA743B"/>
    <w:rsid w:val="00AA74F5"/>
    <w:rsid w:val="00AA7531"/>
    <w:rsid w:val="00AA759D"/>
    <w:rsid w:val="00AA7616"/>
    <w:rsid w:val="00AA762A"/>
    <w:rsid w:val="00AA764F"/>
    <w:rsid w:val="00AA76B3"/>
    <w:rsid w:val="00AA76D2"/>
    <w:rsid w:val="00AA76E6"/>
    <w:rsid w:val="00AA76EC"/>
    <w:rsid w:val="00AA7723"/>
    <w:rsid w:val="00AA77BA"/>
    <w:rsid w:val="00AA77C9"/>
    <w:rsid w:val="00AA7806"/>
    <w:rsid w:val="00AA783B"/>
    <w:rsid w:val="00AA784B"/>
    <w:rsid w:val="00AA785F"/>
    <w:rsid w:val="00AA7867"/>
    <w:rsid w:val="00AA78C7"/>
    <w:rsid w:val="00AA78EB"/>
    <w:rsid w:val="00AA78F3"/>
    <w:rsid w:val="00AA791F"/>
    <w:rsid w:val="00AA794E"/>
    <w:rsid w:val="00AA7970"/>
    <w:rsid w:val="00AA79CC"/>
    <w:rsid w:val="00AA7A2A"/>
    <w:rsid w:val="00AA7A37"/>
    <w:rsid w:val="00AA7A40"/>
    <w:rsid w:val="00AA7A55"/>
    <w:rsid w:val="00AA7AD3"/>
    <w:rsid w:val="00AA7ADE"/>
    <w:rsid w:val="00AA7AF5"/>
    <w:rsid w:val="00AA7B2A"/>
    <w:rsid w:val="00AA7B6C"/>
    <w:rsid w:val="00AA7B6F"/>
    <w:rsid w:val="00AA7B8D"/>
    <w:rsid w:val="00AA7BD5"/>
    <w:rsid w:val="00AA7BEE"/>
    <w:rsid w:val="00AA7C20"/>
    <w:rsid w:val="00AA7CA3"/>
    <w:rsid w:val="00AA7CDB"/>
    <w:rsid w:val="00AA7D26"/>
    <w:rsid w:val="00AA7D4A"/>
    <w:rsid w:val="00AA7D7E"/>
    <w:rsid w:val="00AA7DF3"/>
    <w:rsid w:val="00AA7DFC"/>
    <w:rsid w:val="00AA7E69"/>
    <w:rsid w:val="00AA7E73"/>
    <w:rsid w:val="00AA7E8A"/>
    <w:rsid w:val="00AA7EC0"/>
    <w:rsid w:val="00AA7EDC"/>
    <w:rsid w:val="00AA7F01"/>
    <w:rsid w:val="00AA7F22"/>
    <w:rsid w:val="00AA7FA6"/>
    <w:rsid w:val="00AB0028"/>
    <w:rsid w:val="00AB0029"/>
    <w:rsid w:val="00AB002E"/>
    <w:rsid w:val="00AB003A"/>
    <w:rsid w:val="00AB007F"/>
    <w:rsid w:val="00AB0092"/>
    <w:rsid w:val="00AB009F"/>
    <w:rsid w:val="00AB00DA"/>
    <w:rsid w:val="00AB0148"/>
    <w:rsid w:val="00AB016F"/>
    <w:rsid w:val="00AB01B6"/>
    <w:rsid w:val="00AB01BE"/>
    <w:rsid w:val="00AB01D2"/>
    <w:rsid w:val="00AB01DF"/>
    <w:rsid w:val="00AB0210"/>
    <w:rsid w:val="00AB0290"/>
    <w:rsid w:val="00AB0297"/>
    <w:rsid w:val="00AB02EB"/>
    <w:rsid w:val="00AB0358"/>
    <w:rsid w:val="00AB03B9"/>
    <w:rsid w:val="00AB0405"/>
    <w:rsid w:val="00AB042B"/>
    <w:rsid w:val="00AB0468"/>
    <w:rsid w:val="00AB0486"/>
    <w:rsid w:val="00AB04A3"/>
    <w:rsid w:val="00AB04A6"/>
    <w:rsid w:val="00AB04B5"/>
    <w:rsid w:val="00AB04D5"/>
    <w:rsid w:val="00AB04EA"/>
    <w:rsid w:val="00AB051A"/>
    <w:rsid w:val="00AB051E"/>
    <w:rsid w:val="00AB055C"/>
    <w:rsid w:val="00AB0582"/>
    <w:rsid w:val="00AB0586"/>
    <w:rsid w:val="00AB05C3"/>
    <w:rsid w:val="00AB05DA"/>
    <w:rsid w:val="00AB05F6"/>
    <w:rsid w:val="00AB060C"/>
    <w:rsid w:val="00AB0614"/>
    <w:rsid w:val="00AB0641"/>
    <w:rsid w:val="00AB0692"/>
    <w:rsid w:val="00AB06AC"/>
    <w:rsid w:val="00AB06E1"/>
    <w:rsid w:val="00AB06E2"/>
    <w:rsid w:val="00AB06E7"/>
    <w:rsid w:val="00AB06EE"/>
    <w:rsid w:val="00AB06FF"/>
    <w:rsid w:val="00AB071B"/>
    <w:rsid w:val="00AB0757"/>
    <w:rsid w:val="00AB076E"/>
    <w:rsid w:val="00AB0786"/>
    <w:rsid w:val="00AB078A"/>
    <w:rsid w:val="00AB078B"/>
    <w:rsid w:val="00AB07CF"/>
    <w:rsid w:val="00AB087E"/>
    <w:rsid w:val="00AB088E"/>
    <w:rsid w:val="00AB088F"/>
    <w:rsid w:val="00AB089F"/>
    <w:rsid w:val="00AB08D8"/>
    <w:rsid w:val="00AB08E4"/>
    <w:rsid w:val="00AB08E7"/>
    <w:rsid w:val="00AB092D"/>
    <w:rsid w:val="00AB0981"/>
    <w:rsid w:val="00AB099D"/>
    <w:rsid w:val="00AB09D7"/>
    <w:rsid w:val="00AB09F9"/>
    <w:rsid w:val="00AB0A4A"/>
    <w:rsid w:val="00AB0A4B"/>
    <w:rsid w:val="00AB0A55"/>
    <w:rsid w:val="00AB0A7D"/>
    <w:rsid w:val="00AB0A8A"/>
    <w:rsid w:val="00AB0AB8"/>
    <w:rsid w:val="00AB0AEB"/>
    <w:rsid w:val="00AB0AFC"/>
    <w:rsid w:val="00AB0B06"/>
    <w:rsid w:val="00AB0B26"/>
    <w:rsid w:val="00AB0B27"/>
    <w:rsid w:val="00AB0C20"/>
    <w:rsid w:val="00AB0C84"/>
    <w:rsid w:val="00AB0C93"/>
    <w:rsid w:val="00AB0C99"/>
    <w:rsid w:val="00AB0C9F"/>
    <w:rsid w:val="00AB0CAF"/>
    <w:rsid w:val="00AB0CBA"/>
    <w:rsid w:val="00AB0CC3"/>
    <w:rsid w:val="00AB0CDB"/>
    <w:rsid w:val="00AB0D1F"/>
    <w:rsid w:val="00AB0D32"/>
    <w:rsid w:val="00AB0DF0"/>
    <w:rsid w:val="00AB0DFF"/>
    <w:rsid w:val="00AB0E35"/>
    <w:rsid w:val="00AB0E4C"/>
    <w:rsid w:val="00AB0E69"/>
    <w:rsid w:val="00AB0E9E"/>
    <w:rsid w:val="00AB0EB6"/>
    <w:rsid w:val="00AB0EBA"/>
    <w:rsid w:val="00AB0ED4"/>
    <w:rsid w:val="00AB0EDD"/>
    <w:rsid w:val="00AB0F10"/>
    <w:rsid w:val="00AB0F1B"/>
    <w:rsid w:val="00AB0F2C"/>
    <w:rsid w:val="00AB0F55"/>
    <w:rsid w:val="00AB0F96"/>
    <w:rsid w:val="00AB0FB7"/>
    <w:rsid w:val="00AB0FD2"/>
    <w:rsid w:val="00AB1012"/>
    <w:rsid w:val="00AB103C"/>
    <w:rsid w:val="00AB103F"/>
    <w:rsid w:val="00AB1080"/>
    <w:rsid w:val="00AB1097"/>
    <w:rsid w:val="00AB10DA"/>
    <w:rsid w:val="00AB1103"/>
    <w:rsid w:val="00AB1132"/>
    <w:rsid w:val="00AB1137"/>
    <w:rsid w:val="00AB115C"/>
    <w:rsid w:val="00AB1190"/>
    <w:rsid w:val="00AB1199"/>
    <w:rsid w:val="00AB11B0"/>
    <w:rsid w:val="00AB11BE"/>
    <w:rsid w:val="00AB1206"/>
    <w:rsid w:val="00AB124D"/>
    <w:rsid w:val="00AB12BC"/>
    <w:rsid w:val="00AB12CB"/>
    <w:rsid w:val="00AB12EE"/>
    <w:rsid w:val="00AB1303"/>
    <w:rsid w:val="00AB1306"/>
    <w:rsid w:val="00AB1310"/>
    <w:rsid w:val="00AB1330"/>
    <w:rsid w:val="00AB138D"/>
    <w:rsid w:val="00AB13A5"/>
    <w:rsid w:val="00AB13A8"/>
    <w:rsid w:val="00AB13B2"/>
    <w:rsid w:val="00AB13D2"/>
    <w:rsid w:val="00AB13EC"/>
    <w:rsid w:val="00AB1472"/>
    <w:rsid w:val="00AB148C"/>
    <w:rsid w:val="00AB14A9"/>
    <w:rsid w:val="00AB14C1"/>
    <w:rsid w:val="00AB14DC"/>
    <w:rsid w:val="00AB14DE"/>
    <w:rsid w:val="00AB14E1"/>
    <w:rsid w:val="00AB1531"/>
    <w:rsid w:val="00AB1541"/>
    <w:rsid w:val="00AB1552"/>
    <w:rsid w:val="00AB1561"/>
    <w:rsid w:val="00AB1585"/>
    <w:rsid w:val="00AB15A0"/>
    <w:rsid w:val="00AB15A8"/>
    <w:rsid w:val="00AB161D"/>
    <w:rsid w:val="00AB161E"/>
    <w:rsid w:val="00AB1649"/>
    <w:rsid w:val="00AB16DE"/>
    <w:rsid w:val="00AB1700"/>
    <w:rsid w:val="00AB17AB"/>
    <w:rsid w:val="00AB1810"/>
    <w:rsid w:val="00AB188E"/>
    <w:rsid w:val="00AB18C8"/>
    <w:rsid w:val="00AB18E1"/>
    <w:rsid w:val="00AB1913"/>
    <w:rsid w:val="00AB192D"/>
    <w:rsid w:val="00AB1940"/>
    <w:rsid w:val="00AB199B"/>
    <w:rsid w:val="00AB1A69"/>
    <w:rsid w:val="00AB1A73"/>
    <w:rsid w:val="00AB1AE8"/>
    <w:rsid w:val="00AB1B13"/>
    <w:rsid w:val="00AB1B1A"/>
    <w:rsid w:val="00AB1B2E"/>
    <w:rsid w:val="00AB1B6E"/>
    <w:rsid w:val="00AB1B8A"/>
    <w:rsid w:val="00AB1BC9"/>
    <w:rsid w:val="00AB1BCB"/>
    <w:rsid w:val="00AB1BEA"/>
    <w:rsid w:val="00AB1C04"/>
    <w:rsid w:val="00AB1C0A"/>
    <w:rsid w:val="00AB1C27"/>
    <w:rsid w:val="00AB1C67"/>
    <w:rsid w:val="00AB1C72"/>
    <w:rsid w:val="00AB1C9D"/>
    <w:rsid w:val="00AB1D04"/>
    <w:rsid w:val="00AB1D28"/>
    <w:rsid w:val="00AB1D3D"/>
    <w:rsid w:val="00AB1D60"/>
    <w:rsid w:val="00AB1D72"/>
    <w:rsid w:val="00AB1D8E"/>
    <w:rsid w:val="00AB1DED"/>
    <w:rsid w:val="00AB1E29"/>
    <w:rsid w:val="00AB1E6C"/>
    <w:rsid w:val="00AB1E71"/>
    <w:rsid w:val="00AB1E8A"/>
    <w:rsid w:val="00AB1EA0"/>
    <w:rsid w:val="00AB1EA1"/>
    <w:rsid w:val="00AB1EAA"/>
    <w:rsid w:val="00AB1EB1"/>
    <w:rsid w:val="00AB1EC0"/>
    <w:rsid w:val="00AB1ED6"/>
    <w:rsid w:val="00AB1F15"/>
    <w:rsid w:val="00AB2037"/>
    <w:rsid w:val="00AB205E"/>
    <w:rsid w:val="00AB2076"/>
    <w:rsid w:val="00AB207F"/>
    <w:rsid w:val="00AB2089"/>
    <w:rsid w:val="00AB20EA"/>
    <w:rsid w:val="00AB210E"/>
    <w:rsid w:val="00AB2119"/>
    <w:rsid w:val="00AB2151"/>
    <w:rsid w:val="00AB218B"/>
    <w:rsid w:val="00AB218E"/>
    <w:rsid w:val="00AB21AE"/>
    <w:rsid w:val="00AB21D7"/>
    <w:rsid w:val="00AB2214"/>
    <w:rsid w:val="00AB2247"/>
    <w:rsid w:val="00AB2261"/>
    <w:rsid w:val="00AB228E"/>
    <w:rsid w:val="00AB22C4"/>
    <w:rsid w:val="00AB22D5"/>
    <w:rsid w:val="00AB22DD"/>
    <w:rsid w:val="00AB22E5"/>
    <w:rsid w:val="00AB22FA"/>
    <w:rsid w:val="00AB2330"/>
    <w:rsid w:val="00AB235D"/>
    <w:rsid w:val="00AB236A"/>
    <w:rsid w:val="00AB2378"/>
    <w:rsid w:val="00AB23F0"/>
    <w:rsid w:val="00AB23FD"/>
    <w:rsid w:val="00AB2407"/>
    <w:rsid w:val="00AB2441"/>
    <w:rsid w:val="00AB2449"/>
    <w:rsid w:val="00AB245A"/>
    <w:rsid w:val="00AB24A4"/>
    <w:rsid w:val="00AB24B1"/>
    <w:rsid w:val="00AB24C4"/>
    <w:rsid w:val="00AB24EE"/>
    <w:rsid w:val="00AB24F2"/>
    <w:rsid w:val="00AB24F3"/>
    <w:rsid w:val="00AB24FB"/>
    <w:rsid w:val="00AB255F"/>
    <w:rsid w:val="00AB25C0"/>
    <w:rsid w:val="00AB25E7"/>
    <w:rsid w:val="00AB25FD"/>
    <w:rsid w:val="00AB2641"/>
    <w:rsid w:val="00AB265A"/>
    <w:rsid w:val="00AB26B0"/>
    <w:rsid w:val="00AB26EA"/>
    <w:rsid w:val="00AB26EF"/>
    <w:rsid w:val="00AB2721"/>
    <w:rsid w:val="00AB2753"/>
    <w:rsid w:val="00AB2758"/>
    <w:rsid w:val="00AB276A"/>
    <w:rsid w:val="00AB2785"/>
    <w:rsid w:val="00AB27D5"/>
    <w:rsid w:val="00AB27D8"/>
    <w:rsid w:val="00AB27F7"/>
    <w:rsid w:val="00AB2846"/>
    <w:rsid w:val="00AB285A"/>
    <w:rsid w:val="00AB28AE"/>
    <w:rsid w:val="00AB28AF"/>
    <w:rsid w:val="00AB28BD"/>
    <w:rsid w:val="00AB28D1"/>
    <w:rsid w:val="00AB28E6"/>
    <w:rsid w:val="00AB2943"/>
    <w:rsid w:val="00AB2948"/>
    <w:rsid w:val="00AB295F"/>
    <w:rsid w:val="00AB299F"/>
    <w:rsid w:val="00AB29C2"/>
    <w:rsid w:val="00AB29DF"/>
    <w:rsid w:val="00AB29E6"/>
    <w:rsid w:val="00AB2A42"/>
    <w:rsid w:val="00AB2A78"/>
    <w:rsid w:val="00AB2A79"/>
    <w:rsid w:val="00AB2A7B"/>
    <w:rsid w:val="00AB2A84"/>
    <w:rsid w:val="00AB2AB3"/>
    <w:rsid w:val="00AB2ACF"/>
    <w:rsid w:val="00AB2B15"/>
    <w:rsid w:val="00AB2B1B"/>
    <w:rsid w:val="00AB2B23"/>
    <w:rsid w:val="00AB2B2C"/>
    <w:rsid w:val="00AB2B6A"/>
    <w:rsid w:val="00AB2B6E"/>
    <w:rsid w:val="00AB2BB2"/>
    <w:rsid w:val="00AB2C2D"/>
    <w:rsid w:val="00AB2C33"/>
    <w:rsid w:val="00AB2C43"/>
    <w:rsid w:val="00AB2C5D"/>
    <w:rsid w:val="00AB2C5E"/>
    <w:rsid w:val="00AB2C81"/>
    <w:rsid w:val="00AB2CCF"/>
    <w:rsid w:val="00AB2CDF"/>
    <w:rsid w:val="00AB2CE0"/>
    <w:rsid w:val="00AB2D0D"/>
    <w:rsid w:val="00AB2D35"/>
    <w:rsid w:val="00AB2D50"/>
    <w:rsid w:val="00AB2D53"/>
    <w:rsid w:val="00AB2D5F"/>
    <w:rsid w:val="00AB2D60"/>
    <w:rsid w:val="00AB2D62"/>
    <w:rsid w:val="00AB2D6D"/>
    <w:rsid w:val="00AB2D73"/>
    <w:rsid w:val="00AB2D7E"/>
    <w:rsid w:val="00AB2D97"/>
    <w:rsid w:val="00AB2DC6"/>
    <w:rsid w:val="00AB2E7F"/>
    <w:rsid w:val="00AB2E8A"/>
    <w:rsid w:val="00AB2E92"/>
    <w:rsid w:val="00AB2F09"/>
    <w:rsid w:val="00AB2F16"/>
    <w:rsid w:val="00AB2F21"/>
    <w:rsid w:val="00AB2F58"/>
    <w:rsid w:val="00AB2F5C"/>
    <w:rsid w:val="00AB2F94"/>
    <w:rsid w:val="00AB2FE5"/>
    <w:rsid w:val="00AB3061"/>
    <w:rsid w:val="00AB307B"/>
    <w:rsid w:val="00AB30BC"/>
    <w:rsid w:val="00AB30CE"/>
    <w:rsid w:val="00AB30F5"/>
    <w:rsid w:val="00AB311C"/>
    <w:rsid w:val="00AB3127"/>
    <w:rsid w:val="00AB3135"/>
    <w:rsid w:val="00AB3167"/>
    <w:rsid w:val="00AB3176"/>
    <w:rsid w:val="00AB319C"/>
    <w:rsid w:val="00AB31B3"/>
    <w:rsid w:val="00AB31D6"/>
    <w:rsid w:val="00AB31F6"/>
    <w:rsid w:val="00AB31F7"/>
    <w:rsid w:val="00AB3260"/>
    <w:rsid w:val="00AB3264"/>
    <w:rsid w:val="00AB32CA"/>
    <w:rsid w:val="00AB32CC"/>
    <w:rsid w:val="00AB32E1"/>
    <w:rsid w:val="00AB32ED"/>
    <w:rsid w:val="00AB32F8"/>
    <w:rsid w:val="00AB32FA"/>
    <w:rsid w:val="00AB331E"/>
    <w:rsid w:val="00AB3325"/>
    <w:rsid w:val="00AB3354"/>
    <w:rsid w:val="00AB3395"/>
    <w:rsid w:val="00AB33B6"/>
    <w:rsid w:val="00AB3416"/>
    <w:rsid w:val="00AB3419"/>
    <w:rsid w:val="00AB341D"/>
    <w:rsid w:val="00AB3425"/>
    <w:rsid w:val="00AB3430"/>
    <w:rsid w:val="00AB3484"/>
    <w:rsid w:val="00AB34A5"/>
    <w:rsid w:val="00AB34FD"/>
    <w:rsid w:val="00AB3506"/>
    <w:rsid w:val="00AB3508"/>
    <w:rsid w:val="00AB3534"/>
    <w:rsid w:val="00AB353B"/>
    <w:rsid w:val="00AB3543"/>
    <w:rsid w:val="00AB3564"/>
    <w:rsid w:val="00AB3571"/>
    <w:rsid w:val="00AB35E6"/>
    <w:rsid w:val="00AB35F6"/>
    <w:rsid w:val="00AB361D"/>
    <w:rsid w:val="00AB3632"/>
    <w:rsid w:val="00AB3679"/>
    <w:rsid w:val="00AB3699"/>
    <w:rsid w:val="00AB36AF"/>
    <w:rsid w:val="00AB36CD"/>
    <w:rsid w:val="00AB36D3"/>
    <w:rsid w:val="00AB370B"/>
    <w:rsid w:val="00AB3727"/>
    <w:rsid w:val="00AB3748"/>
    <w:rsid w:val="00AB375F"/>
    <w:rsid w:val="00AB3765"/>
    <w:rsid w:val="00AB37A6"/>
    <w:rsid w:val="00AB37A9"/>
    <w:rsid w:val="00AB37AA"/>
    <w:rsid w:val="00AB37B2"/>
    <w:rsid w:val="00AB37B6"/>
    <w:rsid w:val="00AB37C4"/>
    <w:rsid w:val="00AB37C8"/>
    <w:rsid w:val="00AB37E1"/>
    <w:rsid w:val="00AB37F8"/>
    <w:rsid w:val="00AB381E"/>
    <w:rsid w:val="00AB3864"/>
    <w:rsid w:val="00AB3866"/>
    <w:rsid w:val="00AB38BE"/>
    <w:rsid w:val="00AB3918"/>
    <w:rsid w:val="00AB391A"/>
    <w:rsid w:val="00AB3921"/>
    <w:rsid w:val="00AB3938"/>
    <w:rsid w:val="00AB3940"/>
    <w:rsid w:val="00AB396B"/>
    <w:rsid w:val="00AB39DD"/>
    <w:rsid w:val="00AB39F1"/>
    <w:rsid w:val="00AB39FF"/>
    <w:rsid w:val="00AB3A0E"/>
    <w:rsid w:val="00AB3A61"/>
    <w:rsid w:val="00AB3A6B"/>
    <w:rsid w:val="00AB3A80"/>
    <w:rsid w:val="00AB3A8B"/>
    <w:rsid w:val="00AB3AAA"/>
    <w:rsid w:val="00AB3AB9"/>
    <w:rsid w:val="00AB3AE9"/>
    <w:rsid w:val="00AB3B14"/>
    <w:rsid w:val="00AB3B4B"/>
    <w:rsid w:val="00AB3B68"/>
    <w:rsid w:val="00AB3B7E"/>
    <w:rsid w:val="00AB3BD6"/>
    <w:rsid w:val="00AB3BEA"/>
    <w:rsid w:val="00AB3BED"/>
    <w:rsid w:val="00AB3BFB"/>
    <w:rsid w:val="00AB3C60"/>
    <w:rsid w:val="00AB3C6C"/>
    <w:rsid w:val="00AB3CD8"/>
    <w:rsid w:val="00AB3CD9"/>
    <w:rsid w:val="00AB3D01"/>
    <w:rsid w:val="00AB3D0A"/>
    <w:rsid w:val="00AB3D0D"/>
    <w:rsid w:val="00AB3D1F"/>
    <w:rsid w:val="00AB3D3A"/>
    <w:rsid w:val="00AB3D58"/>
    <w:rsid w:val="00AB3D6C"/>
    <w:rsid w:val="00AB3D79"/>
    <w:rsid w:val="00AB3D84"/>
    <w:rsid w:val="00AB3DA8"/>
    <w:rsid w:val="00AB3DAE"/>
    <w:rsid w:val="00AB3DFD"/>
    <w:rsid w:val="00AB3E50"/>
    <w:rsid w:val="00AB3E6E"/>
    <w:rsid w:val="00AB3E93"/>
    <w:rsid w:val="00AB3EA8"/>
    <w:rsid w:val="00AB3EAA"/>
    <w:rsid w:val="00AB3EBD"/>
    <w:rsid w:val="00AB3EC6"/>
    <w:rsid w:val="00AB3EFB"/>
    <w:rsid w:val="00AB3F05"/>
    <w:rsid w:val="00AB3F0B"/>
    <w:rsid w:val="00AB3F80"/>
    <w:rsid w:val="00AB3F93"/>
    <w:rsid w:val="00AB3FA7"/>
    <w:rsid w:val="00AB3FD2"/>
    <w:rsid w:val="00AB3FE3"/>
    <w:rsid w:val="00AB4014"/>
    <w:rsid w:val="00AB4023"/>
    <w:rsid w:val="00AB406F"/>
    <w:rsid w:val="00AB407A"/>
    <w:rsid w:val="00AB40A7"/>
    <w:rsid w:val="00AB40C8"/>
    <w:rsid w:val="00AB40CC"/>
    <w:rsid w:val="00AB40DD"/>
    <w:rsid w:val="00AB40E2"/>
    <w:rsid w:val="00AB40F2"/>
    <w:rsid w:val="00AB4145"/>
    <w:rsid w:val="00AB415B"/>
    <w:rsid w:val="00AB4172"/>
    <w:rsid w:val="00AB417A"/>
    <w:rsid w:val="00AB41DA"/>
    <w:rsid w:val="00AB4218"/>
    <w:rsid w:val="00AB4255"/>
    <w:rsid w:val="00AB4267"/>
    <w:rsid w:val="00AB4275"/>
    <w:rsid w:val="00AB42BC"/>
    <w:rsid w:val="00AB42D2"/>
    <w:rsid w:val="00AB42ED"/>
    <w:rsid w:val="00AB42FC"/>
    <w:rsid w:val="00AB4301"/>
    <w:rsid w:val="00AB437A"/>
    <w:rsid w:val="00AB4389"/>
    <w:rsid w:val="00AB43BB"/>
    <w:rsid w:val="00AB43ED"/>
    <w:rsid w:val="00AB43F8"/>
    <w:rsid w:val="00AB4400"/>
    <w:rsid w:val="00AB442D"/>
    <w:rsid w:val="00AB4457"/>
    <w:rsid w:val="00AB4481"/>
    <w:rsid w:val="00AB44BA"/>
    <w:rsid w:val="00AB451B"/>
    <w:rsid w:val="00AB4536"/>
    <w:rsid w:val="00AB4575"/>
    <w:rsid w:val="00AB457D"/>
    <w:rsid w:val="00AB45B0"/>
    <w:rsid w:val="00AB45BC"/>
    <w:rsid w:val="00AB45E6"/>
    <w:rsid w:val="00AB46CE"/>
    <w:rsid w:val="00AB46E6"/>
    <w:rsid w:val="00AB472F"/>
    <w:rsid w:val="00AB4750"/>
    <w:rsid w:val="00AB4763"/>
    <w:rsid w:val="00AB478F"/>
    <w:rsid w:val="00AB4798"/>
    <w:rsid w:val="00AB47F8"/>
    <w:rsid w:val="00AB4821"/>
    <w:rsid w:val="00AB4867"/>
    <w:rsid w:val="00AB487C"/>
    <w:rsid w:val="00AB4897"/>
    <w:rsid w:val="00AB489F"/>
    <w:rsid w:val="00AB48BF"/>
    <w:rsid w:val="00AB48CF"/>
    <w:rsid w:val="00AB48ED"/>
    <w:rsid w:val="00AB4900"/>
    <w:rsid w:val="00AB492A"/>
    <w:rsid w:val="00AB4943"/>
    <w:rsid w:val="00AB4959"/>
    <w:rsid w:val="00AB495A"/>
    <w:rsid w:val="00AB4965"/>
    <w:rsid w:val="00AB4967"/>
    <w:rsid w:val="00AB4979"/>
    <w:rsid w:val="00AB4992"/>
    <w:rsid w:val="00AB4ABC"/>
    <w:rsid w:val="00AB4ABF"/>
    <w:rsid w:val="00AB4ADF"/>
    <w:rsid w:val="00AB4AEE"/>
    <w:rsid w:val="00AB4B30"/>
    <w:rsid w:val="00AB4B40"/>
    <w:rsid w:val="00AB4B4E"/>
    <w:rsid w:val="00AB4B65"/>
    <w:rsid w:val="00AB4B72"/>
    <w:rsid w:val="00AB4B83"/>
    <w:rsid w:val="00AB4BE5"/>
    <w:rsid w:val="00AB4C10"/>
    <w:rsid w:val="00AB4C12"/>
    <w:rsid w:val="00AB4C29"/>
    <w:rsid w:val="00AB4C4F"/>
    <w:rsid w:val="00AB4CC3"/>
    <w:rsid w:val="00AB4CF6"/>
    <w:rsid w:val="00AB4D08"/>
    <w:rsid w:val="00AB4D25"/>
    <w:rsid w:val="00AB4D2B"/>
    <w:rsid w:val="00AB4D33"/>
    <w:rsid w:val="00AB4D5C"/>
    <w:rsid w:val="00AB4D9B"/>
    <w:rsid w:val="00AB4E07"/>
    <w:rsid w:val="00AB4E08"/>
    <w:rsid w:val="00AB4E15"/>
    <w:rsid w:val="00AB4E68"/>
    <w:rsid w:val="00AB4EB0"/>
    <w:rsid w:val="00AB4EC3"/>
    <w:rsid w:val="00AB4ED3"/>
    <w:rsid w:val="00AB4EEF"/>
    <w:rsid w:val="00AB4EFB"/>
    <w:rsid w:val="00AB4F80"/>
    <w:rsid w:val="00AB4F8C"/>
    <w:rsid w:val="00AB4FA6"/>
    <w:rsid w:val="00AB4FD5"/>
    <w:rsid w:val="00AB4FE1"/>
    <w:rsid w:val="00AB50FC"/>
    <w:rsid w:val="00AB51AD"/>
    <w:rsid w:val="00AB5245"/>
    <w:rsid w:val="00AB525F"/>
    <w:rsid w:val="00AB52A5"/>
    <w:rsid w:val="00AB52AA"/>
    <w:rsid w:val="00AB52B7"/>
    <w:rsid w:val="00AB52B9"/>
    <w:rsid w:val="00AB52C1"/>
    <w:rsid w:val="00AB5321"/>
    <w:rsid w:val="00AB539A"/>
    <w:rsid w:val="00AB5409"/>
    <w:rsid w:val="00AB5412"/>
    <w:rsid w:val="00AB5424"/>
    <w:rsid w:val="00AB5439"/>
    <w:rsid w:val="00AB543A"/>
    <w:rsid w:val="00AB543D"/>
    <w:rsid w:val="00AB5480"/>
    <w:rsid w:val="00AB54AE"/>
    <w:rsid w:val="00AB54BC"/>
    <w:rsid w:val="00AB54C2"/>
    <w:rsid w:val="00AB54C7"/>
    <w:rsid w:val="00AB553C"/>
    <w:rsid w:val="00AB556A"/>
    <w:rsid w:val="00AB5572"/>
    <w:rsid w:val="00AB5578"/>
    <w:rsid w:val="00AB5586"/>
    <w:rsid w:val="00AB55A8"/>
    <w:rsid w:val="00AB55D4"/>
    <w:rsid w:val="00AB55D5"/>
    <w:rsid w:val="00AB55E7"/>
    <w:rsid w:val="00AB55F4"/>
    <w:rsid w:val="00AB563D"/>
    <w:rsid w:val="00AB563E"/>
    <w:rsid w:val="00AB5649"/>
    <w:rsid w:val="00AB56A3"/>
    <w:rsid w:val="00AB56C3"/>
    <w:rsid w:val="00AB572E"/>
    <w:rsid w:val="00AB573D"/>
    <w:rsid w:val="00AB5764"/>
    <w:rsid w:val="00AB576C"/>
    <w:rsid w:val="00AB577E"/>
    <w:rsid w:val="00AB5788"/>
    <w:rsid w:val="00AB57A0"/>
    <w:rsid w:val="00AB57B0"/>
    <w:rsid w:val="00AB57DE"/>
    <w:rsid w:val="00AB582B"/>
    <w:rsid w:val="00AB5869"/>
    <w:rsid w:val="00AB586E"/>
    <w:rsid w:val="00AB5883"/>
    <w:rsid w:val="00AB58D2"/>
    <w:rsid w:val="00AB5910"/>
    <w:rsid w:val="00AB59A5"/>
    <w:rsid w:val="00AB59AA"/>
    <w:rsid w:val="00AB59CB"/>
    <w:rsid w:val="00AB5A0B"/>
    <w:rsid w:val="00AB5A21"/>
    <w:rsid w:val="00AB5A30"/>
    <w:rsid w:val="00AB5A4C"/>
    <w:rsid w:val="00AB5A5C"/>
    <w:rsid w:val="00AB5A82"/>
    <w:rsid w:val="00AB5AA4"/>
    <w:rsid w:val="00AB5AA6"/>
    <w:rsid w:val="00AB5AAF"/>
    <w:rsid w:val="00AB5AC3"/>
    <w:rsid w:val="00AB5ADB"/>
    <w:rsid w:val="00AB5AE5"/>
    <w:rsid w:val="00AB5B04"/>
    <w:rsid w:val="00AB5B1E"/>
    <w:rsid w:val="00AB5B6E"/>
    <w:rsid w:val="00AB5B80"/>
    <w:rsid w:val="00AB5BB0"/>
    <w:rsid w:val="00AB5BFC"/>
    <w:rsid w:val="00AB5C04"/>
    <w:rsid w:val="00AB5C38"/>
    <w:rsid w:val="00AB5C78"/>
    <w:rsid w:val="00AB5CB1"/>
    <w:rsid w:val="00AB5CBD"/>
    <w:rsid w:val="00AB5CBE"/>
    <w:rsid w:val="00AB5CD7"/>
    <w:rsid w:val="00AB5D0C"/>
    <w:rsid w:val="00AB5D45"/>
    <w:rsid w:val="00AB5D72"/>
    <w:rsid w:val="00AB5D8F"/>
    <w:rsid w:val="00AB5D92"/>
    <w:rsid w:val="00AB5D94"/>
    <w:rsid w:val="00AB5DF7"/>
    <w:rsid w:val="00AB5E06"/>
    <w:rsid w:val="00AB5E0D"/>
    <w:rsid w:val="00AB5E11"/>
    <w:rsid w:val="00AB5E5E"/>
    <w:rsid w:val="00AB5E63"/>
    <w:rsid w:val="00AB5E74"/>
    <w:rsid w:val="00AB5EA4"/>
    <w:rsid w:val="00AB5F34"/>
    <w:rsid w:val="00AB5F56"/>
    <w:rsid w:val="00AB5F96"/>
    <w:rsid w:val="00AB5FFD"/>
    <w:rsid w:val="00AB6014"/>
    <w:rsid w:val="00AB604D"/>
    <w:rsid w:val="00AB60A0"/>
    <w:rsid w:val="00AB60C7"/>
    <w:rsid w:val="00AB6116"/>
    <w:rsid w:val="00AB6132"/>
    <w:rsid w:val="00AB615C"/>
    <w:rsid w:val="00AB6169"/>
    <w:rsid w:val="00AB616E"/>
    <w:rsid w:val="00AB617E"/>
    <w:rsid w:val="00AB618C"/>
    <w:rsid w:val="00AB619B"/>
    <w:rsid w:val="00AB61A1"/>
    <w:rsid w:val="00AB61A5"/>
    <w:rsid w:val="00AB61D6"/>
    <w:rsid w:val="00AB61EE"/>
    <w:rsid w:val="00AB6213"/>
    <w:rsid w:val="00AB6232"/>
    <w:rsid w:val="00AB6247"/>
    <w:rsid w:val="00AB62B8"/>
    <w:rsid w:val="00AB62BD"/>
    <w:rsid w:val="00AB62D9"/>
    <w:rsid w:val="00AB62DB"/>
    <w:rsid w:val="00AB62F9"/>
    <w:rsid w:val="00AB62FF"/>
    <w:rsid w:val="00AB6301"/>
    <w:rsid w:val="00AB6308"/>
    <w:rsid w:val="00AB6315"/>
    <w:rsid w:val="00AB6322"/>
    <w:rsid w:val="00AB6351"/>
    <w:rsid w:val="00AB635C"/>
    <w:rsid w:val="00AB6367"/>
    <w:rsid w:val="00AB637B"/>
    <w:rsid w:val="00AB6392"/>
    <w:rsid w:val="00AB641F"/>
    <w:rsid w:val="00AB6496"/>
    <w:rsid w:val="00AB64BA"/>
    <w:rsid w:val="00AB657C"/>
    <w:rsid w:val="00AB6580"/>
    <w:rsid w:val="00AB6593"/>
    <w:rsid w:val="00AB659C"/>
    <w:rsid w:val="00AB65C9"/>
    <w:rsid w:val="00AB65F6"/>
    <w:rsid w:val="00AB6623"/>
    <w:rsid w:val="00AB662D"/>
    <w:rsid w:val="00AB66F1"/>
    <w:rsid w:val="00AB6721"/>
    <w:rsid w:val="00AB6757"/>
    <w:rsid w:val="00AB676A"/>
    <w:rsid w:val="00AB6784"/>
    <w:rsid w:val="00AB678D"/>
    <w:rsid w:val="00AB6790"/>
    <w:rsid w:val="00AB67A9"/>
    <w:rsid w:val="00AB681C"/>
    <w:rsid w:val="00AB683D"/>
    <w:rsid w:val="00AB6867"/>
    <w:rsid w:val="00AB686B"/>
    <w:rsid w:val="00AB6900"/>
    <w:rsid w:val="00AB690C"/>
    <w:rsid w:val="00AB6927"/>
    <w:rsid w:val="00AB6951"/>
    <w:rsid w:val="00AB6958"/>
    <w:rsid w:val="00AB6960"/>
    <w:rsid w:val="00AB6969"/>
    <w:rsid w:val="00AB6988"/>
    <w:rsid w:val="00AB6998"/>
    <w:rsid w:val="00AB69AB"/>
    <w:rsid w:val="00AB69B2"/>
    <w:rsid w:val="00AB69B8"/>
    <w:rsid w:val="00AB6A07"/>
    <w:rsid w:val="00AB6A61"/>
    <w:rsid w:val="00AB6A78"/>
    <w:rsid w:val="00AB6A96"/>
    <w:rsid w:val="00AB6B67"/>
    <w:rsid w:val="00AB6B97"/>
    <w:rsid w:val="00AB6BE9"/>
    <w:rsid w:val="00AB6C00"/>
    <w:rsid w:val="00AB6C24"/>
    <w:rsid w:val="00AB6C65"/>
    <w:rsid w:val="00AB6C90"/>
    <w:rsid w:val="00AB6CA3"/>
    <w:rsid w:val="00AB6CBE"/>
    <w:rsid w:val="00AB6D00"/>
    <w:rsid w:val="00AB6D1A"/>
    <w:rsid w:val="00AB6D26"/>
    <w:rsid w:val="00AB6D53"/>
    <w:rsid w:val="00AB6D9C"/>
    <w:rsid w:val="00AB6DD5"/>
    <w:rsid w:val="00AB6E0E"/>
    <w:rsid w:val="00AB6E70"/>
    <w:rsid w:val="00AB6E76"/>
    <w:rsid w:val="00AB6E84"/>
    <w:rsid w:val="00AB6ECB"/>
    <w:rsid w:val="00AB6EF5"/>
    <w:rsid w:val="00AB6F13"/>
    <w:rsid w:val="00AB6F19"/>
    <w:rsid w:val="00AB6F22"/>
    <w:rsid w:val="00AB6F3D"/>
    <w:rsid w:val="00AB6F98"/>
    <w:rsid w:val="00AB6FB6"/>
    <w:rsid w:val="00AB6FF9"/>
    <w:rsid w:val="00AB701F"/>
    <w:rsid w:val="00AB7056"/>
    <w:rsid w:val="00AB706E"/>
    <w:rsid w:val="00AB707D"/>
    <w:rsid w:val="00AB70EF"/>
    <w:rsid w:val="00AB710E"/>
    <w:rsid w:val="00AB713D"/>
    <w:rsid w:val="00AB7147"/>
    <w:rsid w:val="00AB716B"/>
    <w:rsid w:val="00AB7180"/>
    <w:rsid w:val="00AB7185"/>
    <w:rsid w:val="00AB71AB"/>
    <w:rsid w:val="00AB71F9"/>
    <w:rsid w:val="00AB7223"/>
    <w:rsid w:val="00AB723F"/>
    <w:rsid w:val="00AB7245"/>
    <w:rsid w:val="00AB7253"/>
    <w:rsid w:val="00AB726D"/>
    <w:rsid w:val="00AB72B4"/>
    <w:rsid w:val="00AB72B9"/>
    <w:rsid w:val="00AB72DF"/>
    <w:rsid w:val="00AB72E5"/>
    <w:rsid w:val="00AB730F"/>
    <w:rsid w:val="00AB7311"/>
    <w:rsid w:val="00AB7359"/>
    <w:rsid w:val="00AB7376"/>
    <w:rsid w:val="00AB7379"/>
    <w:rsid w:val="00AB737C"/>
    <w:rsid w:val="00AB73BD"/>
    <w:rsid w:val="00AB7411"/>
    <w:rsid w:val="00AB7493"/>
    <w:rsid w:val="00AB749D"/>
    <w:rsid w:val="00AB750D"/>
    <w:rsid w:val="00AB7515"/>
    <w:rsid w:val="00AB753E"/>
    <w:rsid w:val="00AB7554"/>
    <w:rsid w:val="00AB7558"/>
    <w:rsid w:val="00AB7573"/>
    <w:rsid w:val="00AB757C"/>
    <w:rsid w:val="00AB7586"/>
    <w:rsid w:val="00AB7598"/>
    <w:rsid w:val="00AB75B9"/>
    <w:rsid w:val="00AB75BC"/>
    <w:rsid w:val="00AB75CE"/>
    <w:rsid w:val="00AB760C"/>
    <w:rsid w:val="00AB7662"/>
    <w:rsid w:val="00AB766D"/>
    <w:rsid w:val="00AB7687"/>
    <w:rsid w:val="00AB768A"/>
    <w:rsid w:val="00AB768B"/>
    <w:rsid w:val="00AB76B3"/>
    <w:rsid w:val="00AB76ED"/>
    <w:rsid w:val="00AB76F1"/>
    <w:rsid w:val="00AB7724"/>
    <w:rsid w:val="00AB7728"/>
    <w:rsid w:val="00AB772A"/>
    <w:rsid w:val="00AB7792"/>
    <w:rsid w:val="00AB77C7"/>
    <w:rsid w:val="00AB77FF"/>
    <w:rsid w:val="00AB780A"/>
    <w:rsid w:val="00AB7823"/>
    <w:rsid w:val="00AB789A"/>
    <w:rsid w:val="00AB78A7"/>
    <w:rsid w:val="00AB78BC"/>
    <w:rsid w:val="00AB78F9"/>
    <w:rsid w:val="00AB794E"/>
    <w:rsid w:val="00AB7961"/>
    <w:rsid w:val="00AB7974"/>
    <w:rsid w:val="00AB79AE"/>
    <w:rsid w:val="00AB79CE"/>
    <w:rsid w:val="00AB79E2"/>
    <w:rsid w:val="00AB7A13"/>
    <w:rsid w:val="00AB7A1E"/>
    <w:rsid w:val="00AB7A2B"/>
    <w:rsid w:val="00AB7A33"/>
    <w:rsid w:val="00AB7AAB"/>
    <w:rsid w:val="00AB7B38"/>
    <w:rsid w:val="00AB7B53"/>
    <w:rsid w:val="00AB7B64"/>
    <w:rsid w:val="00AB7B73"/>
    <w:rsid w:val="00AB7BED"/>
    <w:rsid w:val="00AB7C36"/>
    <w:rsid w:val="00AB7D30"/>
    <w:rsid w:val="00AB7D40"/>
    <w:rsid w:val="00AB7D4A"/>
    <w:rsid w:val="00AB7D91"/>
    <w:rsid w:val="00AB7DAD"/>
    <w:rsid w:val="00AB7DDB"/>
    <w:rsid w:val="00AB7DFE"/>
    <w:rsid w:val="00AB7E01"/>
    <w:rsid w:val="00AB7E12"/>
    <w:rsid w:val="00AB7E3F"/>
    <w:rsid w:val="00AB7EA3"/>
    <w:rsid w:val="00AB7ED7"/>
    <w:rsid w:val="00AB7EDD"/>
    <w:rsid w:val="00AB7EEC"/>
    <w:rsid w:val="00AB7F39"/>
    <w:rsid w:val="00AB7F78"/>
    <w:rsid w:val="00AB7F91"/>
    <w:rsid w:val="00AB7FD0"/>
    <w:rsid w:val="00AB7FDC"/>
    <w:rsid w:val="00AC0016"/>
    <w:rsid w:val="00AC0030"/>
    <w:rsid w:val="00AC007E"/>
    <w:rsid w:val="00AC00E9"/>
    <w:rsid w:val="00AC00F6"/>
    <w:rsid w:val="00AC00FD"/>
    <w:rsid w:val="00AC00FE"/>
    <w:rsid w:val="00AC0106"/>
    <w:rsid w:val="00AC0111"/>
    <w:rsid w:val="00AC0137"/>
    <w:rsid w:val="00AC0140"/>
    <w:rsid w:val="00AC014A"/>
    <w:rsid w:val="00AC017F"/>
    <w:rsid w:val="00AC0188"/>
    <w:rsid w:val="00AC0194"/>
    <w:rsid w:val="00AC019D"/>
    <w:rsid w:val="00AC019F"/>
    <w:rsid w:val="00AC01C6"/>
    <w:rsid w:val="00AC01C9"/>
    <w:rsid w:val="00AC0215"/>
    <w:rsid w:val="00AC0219"/>
    <w:rsid w:val="00AC0242"/>
    <w:rsid w:val="00AC0246"/>
    <w:rsid w:val="00AC024F"/>
    <w:rsid w:val="00AC0250"/>
    <w:rsid w:val="00AC0279"/>
    <w:rsid w:val="00AC02A1"/>
    <w:rsid w:val="00AC0341"/>
    <w:rsid w:val="00AC035C"/>
    <w:rsid w:val="00AC0369"/>
    <w:rsid w:val="00AC0382"/>
    <w:rsid w:val="00AC038A"/>
    <w:rsid w:val="00AC03CD"/>
    <w:rsid w:val="00AC042C"/>
    <w:rsid w:val="00AC046F"/>
    <w:rsid w:val="00AC0499"/>
    <w:rsid w:val="00AC04BF"/>
    <w:rsid w:val="00AC04C8"/>
    <w:rsid w:val="00AC04C9"/>
    <w:rsid w:val="00AC0503"/>
    <w:rsid w:val="00AC054C"/>
    <w:rsid w:val="00AC0598"/>
    <w:rsid w:val="00AC0599"/>
    <w:rsid w:val="00AC0655"/>
    <w:rsid w:val="00AC06E1"/>
    <w:rsid w:val="00AC06EC"/>
    <w:rsid w:val="00AC06F0"/>
    <w:rsid w:val="00AC0717"/>
    <w:rsid w:val="00AC0789"/>
    <w:rsid w:val="00AC078D"/>
    <w:rsid w:val="00AC0790"/>
    <w:rsid w:val="00AC07DA"/>
    <w:rsid w:val="00AC07DE"/>
    <w:rsid w:val="00AC07F4"/>
    <w:rsid w:val="00AC0832"/>
    <w:rsid w:val="00AC086B"/>
    <w:rsid w:val="00AC088D"/>
    <w:rsid w:val="00AC08CC"/>
    <w:rsid w:val="00AC0905"/>
    <w:rsid w:val="00AC091A"/>
    <w:rsid w:val="00AC095C"/>
    <w:rsid w:val="00AC096C"/>
    <w:rsid w:val="00AC0973"/>
    <w:rsid w:val="00AC0990"/>
    <w:rsid w:val="00AC09CD"/>
    <w:rsid w:val="00AC09FC"/>
    <w:rsid w:val="00AC0A01"/>
    <w:rsid w:val="00AC0A2B"/>
    <w:rsid w:val="00AC0A2C"/>
    <w:rsid w:val="00AC0A3E"/>
    <w:rsid w:val="00AC0A46"/>
    <w:rsid w:val="00AC0A51"/>
    <w:rsid w:val="00AC0A68"/>
    <w:rsid w:val="00AC0A76"/>
    <w:rsid w:val="00AC0AEC"/>
    <w:rsid w:val="00AC0AF2"/>
    <w:rsid w:val="00AC0AF4"/>
    <w:rsid w:val="00AC0B49"/>
    <w:rsid w:val="00AC0B4D"/>
    <w:rsid w:val="00AC0BB2"/>
    <w:rsid w:val="00AC0BDC"/>
    <w:rsid w:val="00AC0BEE"/>
    <w:rsid w:val="00AC0C22"/>
    <w:rsid w:val="00AC0C49"/>
    <w:rsid w:val="00AC0C66"/>
    <w:rsid w:val="00AC0C86"/>
    <w:rsid w:val="00AC0C89"/>
    <w:rsid w:val="00AC0C93"/>
    <w:rsid w:val="00AC0CBA"/>
    <w:rsid w:val="00AC0CE8"/>
    <w:rsid w:val="00AC0D14"/>
    <w:rsid w:val="00AC0D73"/>
    <w:rsid w:val="00AC0DB0"/>
    <w:rsid w:val="00AC0E0F"/>
    <w:rsid w:val="00AC0E1E"/>
    <w:rsid w:val="00AC0E2A"/>
    <w:rsid w:val="00AC0E85"/>
    <w:rsid w:val="00AC0E88"/>
    <w:rsid w:val="00AC0EC5"/>
    <w:rsid w:val="00AC0F02"/>
    <w:rsid w:val="00AC0F26"/>
    <w:rsid w:val="00AC0F40"/>
    <w:rsid w:val="00AC0F48"/>
    <w:rsid w:val="00AC0F4D"/>
    <w:rsid w:val="00AC0F5D"/>
    <w:rsid w:val="00AC0FAC"/>
    <w:rsid w:val="00AC1000"/>
    <w:rsid w:val="00AC1087"/>
    <w:rsid w:val="00AC10FA"/>
    <w:rsid w:val="00AC110B"/>
    <w:rsid w:val="00AC110D"/>
    <w:rsid w:val="00AC1128"/>
    <w:rsid w:val="00AC1146"/>
    <w:rsid w:val="00AC1193"/>
    <w:rsid w:val="00AC11AC"/>
    <w:rsid w:val="00AC11C2"/>
    <w:rsid w:val="00AC11C6"/>
    <w:rsid w:val="00AC11D3"/>
    <w:rsid w:val="00AC11EE"/>
    <w:rsid w:val="00AC1206"/>
    <w:rsid w:val="00AC128E"/>
    <w:rsid w:val="00AC12CC"/>
    <w:rsid w:val="00AC12FE"/>
    <w:rsid w:val="00AC1302"/>
    <w:rsid w:val="00AC1327"/>
    <w:rsid w:val="00AC132E"/>
    <w:rsid w:val="00AC1396"/>
    <w:rsid w:val="00AC13A7"/>
    <w:rsid w:val="00AC13D7"/>
    <w:rsid w:val="00AC13E1"/>
    <w:rsid w:val="00AC1406"/>
    <w:rsid w:val="00AC140F"/>
    <w:rsid w:val="00AC141B"/>
    <w:rsid w:val="00AC1430"/>
    <w:rsid w:val="00AC143C"/>
    <w:rsid w:val="00AC14B8"/>
    <w:rsid w:val="00AC14C8"/>
    <w:rsid w:val="00AC151A"/>
    <w:rsid w:val="00AC1534"/>
    <w:rsid w:val="00AC1546"/>
    <w:rsid w:val="00AC155D"/>
    <w:rsid w:val="00AC1641"/>
    <w:rsid w:val="00AC164C"/>
    <w:rsid w:val="00AC1659"/>
    <w:rsid w:val="00AC166E"/>
    <w:rsid w:val="00AC1688"/>
    <w:rsid w:val="00AC16DB"/>
    <w:rsid w:val="00AC16FF"/>
    <w:rsid w:val="00AC171E"/>
    <w:rsid w:val="00AC1746"/>
    <w:rsid w:val="00AC176D"/>
    <w:rsid w:val="00AC1772"/>
    <w:rsid w:val="00AC1786"/>
    <w:rsid w:val="00AC17B6"/>
    <w:rsid w:val="00AC17B8"/>
    <w:rsid w:val="00AC17C3"/>
    <w:rsid w:val="00AC17CD"/>
    <w:rsid w:val="00AC17DA"/>
    <w:rsid w:val="00AC1810"/>
    <w:rsid w:val="00AC1812"/>
    <w:rsid w:val="00AC1821"/>
    <w:rsid w:val="00AC1888"/>
    <w:rsid w:val="00AC189A"/>
    <w:rsid w:val="00AC18C1"/>
    <w:rsid w:val="00AC18E4"/>
    <w:rsid w:val="00AC195C"/>
    <w:rsid w:val="00AC1979"/>
    <w:rsid w:val="00AC1995"/>
    <w:rsid w:val="00AC199B"/>
    <w:rsid w:val="00AC19CA"/>
    <w:rsid w:val="00AC19EC"/>
    <w:rsid w:val="00AC1A38"/>
    <w:rsid w:val="00AC1A43"/>
    <w:rsid w:val="00AC1A86"/>
    <w:rsid w:val="00AC1AC0"/>
    <w:rsid w:val="00AC1AC3"/>
    <w:rsid w:val="00AC1AD4"/>
    <w:rsid w:val="00AC1B4F"/>
    <w:rsid w:val="00AC1BFE"/>
    <w:rsid w:val="00AC1C00"/>
    <w:rsid w:val="00AC1C19"/>
    <w:rsid w:val="00AC1C21"/>
    <w:rsid w:val="00AC1C30"/>
    <w:rsid w:val="00AC1C57"/>
    <w:rsid w:val="00AC1C70"/>
    <w:rsid w:val="00AC1CA2"/>
    <w:rsid w:val="00AC1CAA"/>
    <w:rsid w:val="00AC1CC8"/>
    <w:rsid w:val="00AC1CD0"/>
    <w:rsid w:val="00AC1D17"/>
    <w:rsid w:val="00AC1D4D"/>
    <w:rsid w:val="00AC1D8C"/>
    <w:rsid w:val="00AC1D93"/>
    <w:rsid w:val="00AC1DC3"/>
    <w:rsid w:val="00AC1E01"/>
    <w:rsid w:val="00AC1E1A"/>
    <w:rsid w:val="00AC1E29"/>
    <w:rsid w:val="00AC1E80"/>
    <w:rsid w:val="00AC1EA2"/>
    <w:rsid w:val="00AC1EAD"/>
    <w:rsid w:val="00AC1EB2"/>
    <w:rsid w:val="00AC1EC5"/>
    <w:rsid w:val="00AC1F01"/>
    <w:rsid w:val="00AC1F02"/>
    <w:rsid w:val="00AC1F08"/>
    <w:rsid w:val="00AC1F38"/>
    <w:rsid w:val="00AC1F43"/>
    <w:rsid w:val="00AC1F8F"/>
    <w:rsid w:val="00AC1FBD"/>
    <w:rsid w:val="00AC1FD9"/>
    <w:rsid w:val="00AC1FF9"/>
    <w:rsid w:val="00AC2010"/>
    <w:rsid w:val="00AC2024"/>
    <w:rsid w:val="00AC203D"/>
    <w:rsid w:val="00AC209B"/>
    <w:rsid w:val="00AC209E"/>
    <w:rsid w:val="00AC20A8"/>
    <w:rsid w:val="00AC20CD"/>
    <w:rsid w:val="00AC2100"/>
    <w:rsid w:val="00AC2128"/>
    <w:rsid w:val="00AC2167"/>
    <w:rsid w:val="00AC218A"/>
    <w:rsid w:val="00AC21AB"/>
    <w:rsid w:val="00AC21DD"/>
    <w:rsid w:val="00AC21DE"/>
    <w:rsid w:val="00AC21E0"/>
    <w:rsid w:val="00AC2210"/>
    <w:rsid w:val="00AC2221"/>
    <w:rsid w:val="00AC2254"/>
    <w:rsid w:val="00AC227E"/>
    <w:rsid w:val="00AC2318"/>
    <w:rsid w:val="00AC2331"/>
    <w:rsid w:val="00AC234A"/>
    <w:rsid w:val="00AC2374"/>
    <w:rsid w:val="00AC23A0"/>
    <w:rsid w:val="00AC23BD"/>
    <w:rsid w:val="00AC23E0"/>
    <w:rsid w:val="00AC23EF"/>
    <w:rsid w:val="00AC23F2"/>
    <w:rsid w:val="00AC23F3"/>
    <w:rsid w:val="00AC23FC"/>
    <w:rsid w:val="00AC241C"/>
    <w:rsid w:val="00AC2465"/>
    <w:rsid w:val="00AC246F"/>
    <w:rsid w:val="00AC249A"/>
    <w:rsid w:val="00AC24DA"/>
    <w:rsid w:val="00AC24ED"/>
    <w:rsid w:val="00AC2507"/>
    <w:rsid w:val="00AC2534"/>
    <w:rsid w:val="00AC253D"/>
    <w:rsid w:val="00AC255B"/>
    <w:rsid w:val="00AC2574"/>
    <w:rsid w:val="00AC25AD"/>
    <w:rsid w:val="00AC25B8"/>
    <w:rsid w:val="00AC25BF"/>
    <w:rsid w:val="00AC2603"/>
    <w:rsid w:val="00AC266C"/>
    <w:rsid w:val="00AC2688"/>
    <w:rsid w:val="00AC26BE"/>
    <w:rsid w:val="00AC26C4"/>
    <w:rsid w:val="00AC26FC"/>
    <w:rsid w:val="00AC2738"/>
    <w:rsid w:val="00AC27A8"/>
    <w:rsid w:val="00AC27C2"/>
    <w:rsid w:val="00AC27C4"/>
    <w:rsid w:val="00AC27E2"/>
    <w:rsid w:val="00AC27FA"/>
    <w:rsid w:val="00AC27FC"/>
    <w:rsid w:val="00AC27FE"/>
    <w:rsid w:val="00AC284E"/>
    <w:rsid w:val="00AC28DE"/>
    <w:rsid w:val="00AC28F6"/>
    <w:rsid w:val="00AC28F8"/>
    <w:rsid w:val="00AC291A"/>
    <w:rsid w:val="00AC291D"/>
    <w:rsid w:val="00AC2927"/>
    <w:rsid w:val="00AC294A"/>
    <w:rsid w:val="00AC2965"/>
    <w:rsid w:val="00AC2972"/>
    <w:rsid w:val="00AC2981"/>
    <w:rsid w:val="00AC2982"/>
    <w:rsid w:val="00AC2996"/>
    <w:rsid w:val="00AC29BE"/>
    <w:rsid w:val="00AC29D8"/>
    <w:rsid w:val="00AC2A5F"/>
    <w:rsid w:val="00AC2A75"/>
    <w:rsid w:val="00AC2A8A"/>
    <w:rsid w:val="00AC2ADC"/>
    <w:rsid w:val="00AC2AE2"/>
    <w:rsid w:val="00AC2B07"/>
    <w:rsid w:val="00AC2B34"/>
    <w:rsid w:val="00AC2B6D"/>
    <w:rsid w:val="00AC2B72"/>
    <w:rsid w:val="00AC2B8B"/>
    <w:rsid w:val="00AC2BC2"/>
    <w:rsid w:val="00AC2BCD"/>
    <w:rsid w:val="00AC2BE9"/>
    <w:rsid w:val="00AC2C4D"/>
    <w:rsid w:val="00AC2C5E"/>
    <w:rsid w:val="00AC2D2F"/>
    <w:rsid w:val="00AC2D34"/>
    <w:rsid w:val="00AC2D5C"/>
    <w:rsid w:val="00AC2D6E"/>
    <w:rsid w:val="00AC2DA5"/>
    <w:rsid w:val="00AC2DAF"/>
    <w:rsid w:val="00AC2DD4"/>
    <w:rsid w:val="00AC2E58"/>
    <w:rsid w:val="00AC2E84"/>
    <w:rsid w:val="00AC2E98"/>
    <w:rsid w:val="00AC2EA1"/>
    <w:rsid w:val="00AC2EBF"/>
    <w:rsid w:val="00AC2EF2"/>
    <w:rsid w:val="00AC2EF8"/>
    <w:rsid w:val="00AC2F06"/>
    <w:rsid w:val="00AC2F2B"/>
    <w:rsid w:val="00AC2F81"/>
    <w:rsid w:val="00AC2F96"/>
    <w:rsid w:val="00AC2FB3"/>
    <w:rsid w:val="00AC3016"/>
    <w:rsid w:val="00AC302D"/>
    <w:rsid w:val="00AC3067"/>
    <w:rsid w:val="00AC306A"/>
    <w:rsid w:val="00AC3109"/>
    <w:rsid w:val="00AC311B"/>
    <w:rsid w:val="00AC311F"/>
    <w:rsid w:val="00AC3130"/>
    <w:rsid w:val="00AC314C"/>
    <w:rsid w:val="00AC3151"/>
    <w:rsid w:val="00AC3175"/>
    <w:rsid w:val="00AC317C"/>
    <w:rsid w:val="00AC31A9"/>
    <w:rsid w:val="00AC31AE"/>
    <w:rsid w:val="00AC31D2"/>
    <w:rsid w:val="00AC31DB"/>
    <w:rsid w:val="00AC31E2"/>
    <w:rsid w:val="00AC31EB"/>
    <w:rsid w:val="00AC31EC"/>
    <w:rsid w:val="00AC31F3"/>
    <w:rsid w:val="00AC3208"/>
    <w:rsid w:val="00AC3223"/>
    <w:rsid w:val="00AC3232"/>
    <w:rsid w:val="00AC323C"/>
    <w:rsid w:val="00AC3273"/>
    <w:rsid w:val="00AC329D"/>
    <w:rsid w:val="00AC32B2"/>
    <w:rsid w:val="00AC32C4"/>
    <w:rsid w:val="00AC3314"/>
    <w:rsid w:val="00AC3372"/>
    <w:rsid w:val="00AC341A"/>
    <w:rsid w:val="00AC343B"/>
    <w:rsid w:val="00AC348F"/>
    <w:rsid w:val="00AC34B1"/>
    <w:rsid w:val="00AC34B4"/>
    <w:rsid w:val="00AC34D9"/>
    <w:rsid w:val="00AC3527"/>
    <w:rsid w:val="00AC354B"/>
    <w:rsid w:val="00AC355A"/>
    <w:rsid w:val="00AC3577"/>
    <w:rsid w:val="00AC3593"/>
    <w:rsid w:val="00AC35A4"/>
    <w:rsid w:val="00AC35A6"/>
    <w:rsid w:val="00AC35B7"/>
    <w:rsid w:val="00AC35BF"/>
    <w:rsid w:val="00AC35F8"/>
    <w:rsid w:val="00AC35FF"/>
    <w:rsid w:val="00AC360C"/>
    <w:rsid w:val="00AC361E"/>
    <w:rsid w:val="00AC362D"/>
    <w:rsid w:val="00AC3654"/>
    <w:rsid w:val="00AC3695"/>
    <w:rsid w:val="00AC36C6"/>
    <w:rsid w:val="00AC36E9"/>
    <w:rsid w:val="00AC372C"/>
    <w:rsid w:val="00AC3758"/>
    <w:rsid w:val="00AC3779"/>
    <w:rsid w:val="00AC3780"/>
    <w:rsid w:val="00AC37CA"/>
    <w:rsid w:val="00AC3819"/>
    <w:rsid w:val="00AC383A"/>
    <w:rsid w:val="00AC3866"/>
    <w:rsid w:val="00AC396C"/>
    <w:rsid w:val="00AC3970"/>
    <w:rsid w:val="00AC3976"/>
    <w:rsid w:val="00AC39E0"/>
    <w:rsid w:val="00AC3A0E"/>
    <w:rsid w:val="00AC3A1D"/>
    <w:rsid w:val="00AC3A96"/>
    <w:rsid w:val="00AC3AAC"/>
    <w:rsid w:val="00AC3AB8"/>
    <w:rsid w:val="00AC3AC3"/>
    <w:rsid w:val="00AC3AE6"/>
    <w:rsid w:val="00AC3B21"/>
    <w:rsid w:val="00AC3B39"/>
    <w:rsid w:val="00AC3B76"/>
    <w:rsid w:val="00AC3B86"/>
    <w:rsid w:val="00AC3BD0"/>
    <w:rsid w:val="00AC3BF5"/>
    <w:rsid w:val="00AC3BF6"/>
    <w:rsid w:val="00AC3C02"/>
    <w:rsid w:val="00AC3C22"/>
    <w:rsid w:val="00AC3C29"/>
    <w:rsid w:val="00AC3C47"/>
    <w:rsid w:val="00AC3C4F"/>
    <w:rsid w:val="00AC3C53"/>
    <w:rsid w:val="00AC3CC3"/>
    <w:rsid w:val="00AC3CCB"/>
    <w:rsid w:val="00AC3D06"/>
    <w:rsid w:val="00AC3D10"/>
    <w:rsid w:val="00AC3D26"/>
    <w:rsid w:val="00AC3D3A"/>
    <w:rsid w:val="00AC3D4B"/>
    <w:rsid w:val="00AC3DA3"/>
    <w:rsid w:val="00AC3E01"/>
    <w:rsid w:val="00AC3E30"/>
    <w:rsid w:val="00AC3E50"/>
    <w:rsid w:val="00AC3E76"/>
    <w:rsid w:val="00AC3E92"/>
    <w:rsid w:val="00AC3EDF"/>
    <w:rsid w:val="00AC3F43"/>
    <w:rsid w:val="00AC3F52"/>
    <w:rsid w:val="00AC3F80"/>
    <w:rsid w:val="00AC3FD2"/>
    <w:rsid w:val="00AC3FE4"/>
    <w:rsid w:val="00AC3FF3"/>
    <w:rsid w:val="00AC401E"/>
    <w:rsid w:val="00AC4054"/>
    <w:rsid w:val="00AC405E"/>
    <w:rsid w:val="00AC4080"/>
    <w:rsid w:val="00AC40D9"/>
    <w:rsid w:val="00AC410A"/>
    <w:rsid w:val="00AC410F"/>
    <w:rsid w:val="00AC4113"/>
    <w:rsid w:val="00AC4121"/>
    <w:rsid w:val="00AC414C"/>
    <w:rsid w:val="00AC4189"/>
    <w:rsid w:val="00AC4193"/>
    <w:rsid w:val="00AC41C9"/>
    <w:rsid w:val="00AC41D3"/>
    <w:rsid w:val="00AC41E5"/>
    <w:rsid w:val="00AC420C"/>
    <w:rsid w:val="00AC425A"/>
    <w:rsid w:val="00AC4293"/>
    <w:rsid w:val="00AC42BF"/>
    <w:rsid w:val="00AC42EC"/>
    <w:rsid w:val="00AC433C"/>
    <w:rsid w:val="00AC43D7"/>
    <w:rsid w:val="00AC441C"/>
    <w:rsid w:val="00AC4443"/>
    <w:rsid w:val="00AC448C"/>
    <w:rsid w:val="00AC4496"/>
    <w:rsid w:val="00AC44AF"/>
    <w:rsid w:val="00AC44B7"/>
    <w:rsid w:val="00AC44E3"/>
    <w:rsid w:val="00AC44FF"/>
    <w:rsid w:val="00AC450F"/>
    <w:rsid w:val="00AC451F"/>
    <w:rsid w:val="00AC454E"/>
    <w:rsid w:val="00AC45BB"/>
    <w:rsid w:val="00AC4622"/>
    <w:rsid w:val="00AC4652"/>
    <w:rsid w:val="00AC469A"/>
    <w:rsid w:val="00AC46E5"/>
    <w:rsid w:val="00AC46F1"/>
    <w:rsid w:val="00AC46FB"/>
    <w:rsid w:val="00AC4700"/>
    <w:rsid w:val="00AC473C"/>
    <w:rsid w:val="00AC4746"/>
    <w:rsid w:val="00AC4749"/>
    <w:rsid w:val="00AC4759"/>
    <w:rsid w:val="00AC477F"/>
    <w:rsid w:val="00AC4789"/>
    <w:rsid w:val="00AC47BE"/>
    <w:rsid w:val="00AC4834"/>
    <w:rsid w:val="00AC4845"/>
    <w:rsid w:val="00AC484B"/>
    <w:rsid w:val="00AC4852"/>
    <w:rsid w:val="00AC4855"/>
    <w:rsid w:val="00AC4869"/>
    <w:rsid w:val="00AC488C"/>
    <w:rsid w:val="00AC489B"/>
    <w:rsid w:val="00AC48F5"/>
    <w:rsid w:val="00AC490E"/>
    <w:rsid w:val="00AC492E"/>
    <w:rsid w:val="00AC493F"/>
    <w:rsid w:val="00AC496B"/>
    <w:rsid w:val="00AC4989"/>
    <w:rsid w:val="00AC4990"/>
    <w:rsid w:val="00AC49B8"/>
    <w:rsid w:val="00AC49C9"/>
    <w:rsid w:val="00AC49CA"/>
    <w:rsid w:val="00AC49F0"/>
    <w:rsid w:val="00AC4A0A"/>
    <w:rsid w:val="00AC4A72"/>
    <w:rsid w:val="00AC4A81"/>
    <w:rsid w:val="00AC4AA8"/>
    <w:rsid w:val="00AC4AB8"/>
    <w:rsid w:val="00AC4ABA"/>
    <w:rsid w:val="00AC4AD9"/>
    <w:rsid w:val="00AC4B23"/>
    <w:rsid w:val="00AC4B29"/>
    <w:rsid w:val="00AC4B4E"/>
    <w:rsid w:val="00AC4B5B"/>
    <w:rsid w:val="00AC4B8E"/>
    <w:rsid w:val="00AC4BFE"/>
    <w:rsid w:val="00AC4C00"/>
    <w:rsid w:val="00AC4C37"/>
    <w:rsid w:val="00AC4C5F"/>
    <w:rsid w:val="00AC4C7F"/>
    <w:rsid w:val="00AC4C95"/>
    <w:rsid w:val="00AC4CA4"/>
    <w:rsid w:val="00AC4CAD"/>
    <w:rsid w:val="00AC4CBA"/>
    <w:rsid w:val="00AC4D29"/>
    <w:rsid w:val="00AC4D50"/>
    <w:rsid w:val="00AC4D87"/>
    <w:rsid w:val="00AC4DB2"/>
    <w:rsid w:val="00AC4DC0"/>
    <w:rsid w:val="00AC4E16"/>
    <w:rsid w:val="00AC4E45"/>
    <w:rsid w:val="00AC4E57"/>
    <w:rsid w:val="00AC4E75"/>
    <w:rsid w:val="00AC4F5B"/>
    <w:rsid w:val="00AC4F81"/>
    <w:rsid w:val="00AC4FC2"/>
    <w:rsid w:val="00AC4FFB"/>
    <w:rsid w:val="00AC5003"/>
    <w:rsid w:val="00AC501E"/>
    <w:rsid w:val="00AC5093"/>
    <w:rsid w:val="00AC50D0"/>
    <w:rsid w:val="00AC50D8"/>
    <w:rsid w:val="00AC5118"/>
    <w:rsid w:val="00AC5149"/>
    <w:rsid w:val="00AC5180"/>
    <w:rsid w:val="00AC5189"/>
    <w:rsid w:val="00AC51C8"/>
    <w:rsid w:val="00AC5218"/>
    <w:rsid w:val="00AC5231"/>
    <w:rsid w:val="00AC5266"/>
    <w:rsid w:val="00AC5298"/>
    <w:rsid w:val="00AC52AA"/>
    <w:rsid w:val="00AC52C7"/>
    <w:rsid w:val="00AC52D6"/>
    <w:rsid w:val="00AC5306"/>
    <w:rsid w:val="00AC532E"/>
    <w:rsid w:val="00AC534A"/>
    <w:rsid w:val="00AC5378"/>
    <w:rsid w:val="00AC53A5"/>
    <w:rsid w:val="00AC53CD"/>
    <w:rsid w:val="00AC5429"/>
    <w:rsid w:val="00AC544B"/>
    <w:rsid w:val="00AC5455"/>
    <w:rsid w:val="00AC545E"/>
    <w:rsid w:val="00AC546F"/>
    <w:rsid w:val="00AC5489"/>
    <w:rsid w:val="00AC54AC"/>
    <w:rsid w:val="00AC5514"/>
    <w:rsid w:val="00AC5519"/>
    <w:rsid w:val="00AC551B"/>
    <w:rsid w:val="00AC551D"/>
    <w:rsid w:val="00AC55A7"/>
    <w:rsid w:val="00AC55A8"/>
    <w:rsid w:val="00AC55B3"/>
    <w:rsid w:val="00AC55B6"/>
    <w:rsid w:val="00AC55C2"/>
    <w:rsid w:val="00AC55D5"/>
    <w:rsid w:val="00AC55F4"/>
    <w:rsid w:val="00AC560C"/>
    <w:rsid w:val="00AC5622"/>
    <w:rsid w:val="00AC564F"/>
    <w:rsid w:val="00AC5677"/>
    <w:rsid w:val="00AC56A0"/>
    <w:rsid w:val="00AC56C3"/>
    <w:rsid w:val="00AC56E0"/>
    <w:rsid w:val="00AC573A"/>
    <w:rsid w:val="00AC5749"/>
    <w:rsid w:val="00AC5759"/>
    <w:rsid w:val="00AC57AE"/>
    <w:rsid w:val="00AC57EF"/>
    <w:rsid w:val="00AC57F8"/>
    <w:rsid w:val="00AC5819"/>
    <w:rsid w:val="00AC581B"/>
    <w:rsid w:val="00AC5825"/>
    <w:rsid w:val="00AC582B"/>
    <w:rsid w:val="00AC5873"/>
    <w:rsid w:val="00AC5877"/>
    <w:rsid w:val="00AC58A1"/>
    <w:rsid w:val="00AC58BB"/>
    <w:rsid w:val="00AC5914"/>
    <w:rsid w:val="00AC595F"/>
    <w:rsid w:val="00AC5973"/>
    <w:rsid w:val="00AC597D"/>
    <w:rsid w:val="00AC597E"/>
    <w:rsid w:val="00AC599E"/>
    <w:rsid w:val="00AC59BE"/>
    <w:rsid w:val="00AC59D4"/>
    <w:rsid w:val="00AC5A0D"/>
    <w:rsid w:val="00AC5A10"/>
    <w:rsid w:val="00AC5A48"/>
    <w:rsid w:val="00AC5A8E"/>
    <w:rsid w:val="00AC5A9C"/>
    <w:rsid w:val="00AC5ABE"/>
    <w:rsid w:val="00AC5AC0"/>
    <w:rsid w:val="00AC5B01"/>
    <w:rsid w:val="00AC5B10"/>
    <w:rsid w:val="00AC5BC7"/>
    <w:rsid w:val="00AC5BE5"/>
    <w:rsid w:val="00AC5BF0"/>
    <w:rsid w:val="00AC5C08"/>
    <w:rsid w:val="00AC5C1C"/>
    <w:rsid w:val="00AC5C5D"/>
    <w:rsid w:val="00AC5CBC"/>
    <w:rsid w:val="00AC5D04"/>
    <w:rsid w:val="00AC5D9B"/>
    <w:rsid w:val="00AC5DEA"/>
    <w:rsid w:val="00AC5E01"/>
    <w:rsid w:val="00AC5E2A"/>
    <w:rsid w:val="00AC5E2C"/>
    <w:rsid w:val="00AC5E5D"/>
    <w:rsid w:val="00AC5E69"/>
    <w:rsid w:val="00AC5E74"/>
    <w:rsid w:val="00AC5E79"/>
    <w:rsid w:val="00AC5F14"/>
    <w:rsid w:val="00AC5F7C"/>
    <w:rsid w:val="00AC5F7D"/>
    <w:rsid w:val="00AC5FB8"/>
    <w:rsid w:val="00AC601D"/>
    <w:rsid w:val="00AC602E"/>
    <w:rsid w:val="00AC6050"/>
    <w:rsid w:val="00AC6070"/>
    <w:rsid w:val="00AC60AC"/>
    <w:rsid w:val="00AC60D9"/>
    <w:rsid w:val="00AC615D"/>
    <w:rsid w:val="00AC6174"/>
    <w:rsid w:val="00AC6176"/>
    <w:rsid w:val="00AC619C"/>
    <w:rsid w:val="00AC61AB"/>
    <w:rsid w:val="00AC6203"/>
    <w:rsid w:val="00AC6208"/>
    <w:rsid w:val="00AC6228"/>
    <w:rsid w:val="00AC625B"/>
    <w:rsid w:val="00AC6274"/>
    <w:rsid w:val="00AC6286"/>
    <w:rsid w:val="00AC6290"/>
    <w:rsid w:val="00AC6292"/>
    <w:rsid w:val="00AC62E0"/>
    <w:rsid w:val="00AC62EB"/>
    <w:rsid w:val="00AC62FE"/>
    <w:rsid w:val="00AC6318"/>
    <w:rsid w:val="00AC6348"/>
    <w:rsid w:val="00AC635F"/>
    <w:rsid w:val="00AC6370"/>
    <w:rsid w:val="00AC63A0"/>
    <w:rsid w:val="00AC63C4"/>
    <w:rsid w:val="00AC63D1"/>
    <w:rsid w:val="00AC63E1"/>
    <w:rsid w:val="00AC643B"/>
    <w:rsid w:val="00AC6473"/>
    <w:rsid w:val="00AC64AD"/>
    <w:rsid w:val="00AC64BC"/>
    <w:rsid w:val="00AC64C5"/>
    <w:rsid w:val="00AC64F3"/>
    <w:rsid w:val="00AC64FF"/>
    <w:rsid w:val="00AC6519"/>
    <w:rsid w:val="00AC6547"/>
    <w:rsid w:val="00AC6556"/>
    <w:rsid w:val="00AC6593"/>
    <w:rsid w:val="00AC659C"/>
    <w:rsid w:val="00AC65BA"/>
    <w:rsid w:val="00AC65C6"/>
    <w:rsid w:val="00AC65D5"/>
    <w:rsid w:val="00AC65DB"/>
    <w:rsid w:val="00AC65FB"/>
    <w:rsid w:val="00AC6622"/>
    <w:rsid w:val="00AC6643"/>
    <w:rsid w:val="00AC6647"/>
    <w:rsid w:val="00AC6667"/>
    <w:rsid w:val="00AC668D"/>
    <w:rsid w:val="00AC66AE"/>
    <w:rsid w:val="00AC66D5"/>
    <w:rsid w:val="00AC6712"/>
    <w:rsid w:val="00AC6718"/>
    <w:rsid w:val="00AC672D"/>
    <w:rsid w:val="00AC674C"/>
    <w:rsid w:val="00AC679D"/>
    <w:rsid w:val="00AC67B0"/>
    <w:rsid w:val="00AC67B3"/>
    <w:rsid w:val="00AC67D9"/>
    <w:rsid w:val="00AC67EE"/>
    <w:rsid w:val="00AC6879"/>
    <w:rsid w:val="00AC68B5"/>
    <w:rsid w:val="00AC68B6"/>
    <w:rsid w:val="00AC68C3"/>
    <w:rsid w:val="00AC68D4"/>
    <w:rsid w:val="00AC68E2"/>
    <w:rsid w:val="00AC68E5"/>
    <w:rsid w:val="00AC6918"/>
    <w:rsid w:val="00AC691F"/>
    <w:rsid w:val="00AC694F"/>
    <w:rsid w:val="00AC6950"/>
    <w:rsid w:val="00AC698A"/>
    <w:rsid w:val="00AC69D1"/>
    <w:rsid w:val="00AC6A33"/>
    <w:rsid w:val="00AC6A9D"/>
    <w:rsid w:val="00AC6ADA"/>
    <w:rsid w:val="00AC6AFA"/>
    <w:rsid w:val="00AC6B55"/>
    <w:rsid w:val="00AC6B58"/>
    <w:rsid w:val="00AC6BB9"/>
    <w:rsid w:val="00AC6BC0"/>
    <w:rsid w:val="00AC6BC9"/>
    <w:rsid w:val="00AC6C17"/>
    <w:rsid w:val="00AC6C21"/>
    <w:rsid w:val="00AC6C5D"/>
    <w:rsid w:val="00AC6C98"/>
    <w:rsid w:val="00AC6CA0"/>
    <w:rsid w:val="00AC6CC5"/>
    <w:rsid w:val="00AC6D3E"/>
    <w:rsid w:val="00AC6D52"/>
    <w:rsid w:val="00AC6D75"/>
    <w:rsid w:val="00AC6DC0"/>
    <w:rsid w:val="00AC6DE2"/>
    <w:rsid w:val="00AC6E22"/>
    <w:rsid w:val="00AC6E66"/>
    <w:rsid w:val="00AC6E79"/>
    <w:rsid w:val="00AC6E82"/>
    <w:rsid w:val="00AC6EA8"/>
    <w:rsid w:val="00AC6EAE"/>
    <w:rsid w:val="00AC6EC3"/>
    <w:rsid w:val="00AC6EC5"/>
    <w:rsid w:val="00AC6ED0"/>
    <w:rsid w:val="00AC6EFC"/>
    <w:rsid w:val="00AC6F22"/>
    <w:rsid w:val="00AC6F39"/>
    <w:rsid w:val="00AC6F43"/>
    <w:rsid w:val="00AC6F5E"/>
    <w:rsid w:val="00AC6F6F"/>
    <w:rsid w:val="00AC6F84"/>
    <w:rsid w:val="00AC6F9A"/>
    <w:rsid w:val="00AC6FA9"/>
    <w:rsid w:val="00AC6FF3"/>
    <w:rsid w:val="00AC7011"/>
    <w:rsid w:val="00AC704E"/>
    <w:rsid w:val="00AC7065"/>
    <w:rsid w:val="00AC7070"/>
    <w:rsid w:val="00AC707E"/>
    <w:rsid w:val="00AC708D"/>
    <w:rsid w:val="00AC7098"/>
    <w:rsid w:val="00AC70D3"/>
    <w:rsid w:val="00AC7142"/>
    <w:rsid w:val="00AC7144"/>
    <w:rsid w:val="00AC7154"/>
    <w:rsid w:val="00AC7155"/>
    <w:rsid w:val="00AC7158"/>
    <w:rsid w:val="00AC718A"/>
    <w:rsid w:val="00AC71CA"/>
    <w:rsid w:val="00AC720A"/>
    <w:rsid w:val="00AC724B"/>
    <w:rsid w:val="00AC724E"/>
    <w:rsid w:val="00AC7263"/>
    <w:rsid w:val="00AC726F"/>
    <w:rsid w:val="00AC7276"/>
    <w:rsid w:val="00AC727C"/>
    <w:rsid w:val="00AC729D"/>
    <w:rsid w:val="00AC72AA"/>
    <w:rsid w:val="00AC72C9"/>
    <w:rsid w:val="00AC72D5"/>
    <w:rsid w:val="00AC733E"/>
    <w:rsid w:val="00AC7359"/>
    <w:rsid w:val="00AC736F"/>
    <w:rsid w:val="00AC73A2"/>
    <w:rsid w:val="00AC741F"/>
    <w:rsid w:val="00AC7432"/>
    <w:rsid w:val="00AC7439"/>
    <w:rsid w:val="00AC74AB"/>
    <w:rsid w:val="00AC74D7"/>
    <w:rsid w:val="00AC7542"/>
    <w:rsid w:val="00AC7556"/>
    <w:rsid w:val="00AC7567"/>
    <w:rsid w:val="00AC7575"/>
    <w:rsid w:val="00AC7576"/>
    <w:rsid w:val="00AC7592"/>
    <w:rsid w:val="00AC75C4"/>
    <w:rsid w:val="00AC75C9"/>
    <w:rsid w:val="00AC75F2"/>
    <w:rsid w:val="00AC7625"/>
    <w:rsid w:val="00AC769E"/>
    <w:rsid w:val="00AC76C0"/>
    <w:rsid w:val="00AC76E6"/>
    <w:rsid w:val="00AC7701"/>
    <w:rsid w:val="00AC7713"/>
    <w:rsid w:val="00AC773E"/>
    <w:rsid w:val="00AC7744"/>
    <w:rsid w:val="00AC7758"/>
    <w:rsid w:val="00AC779E"/>
    <w:rsid w:val="00AC77B8"/>
    <w:rsid w:val="00AC77E6"/>
    <w:rsid w:val="00AC7848"/>
    <w:rsid w:val="00AC7853"/>
    <w:rsid w:val="00AC7859"/>
    <w:rsid w:val="00AC785C"/>
    <w:rsid w:val="00AC78B4"/>
    <w:rsid w:val="00AC78B7"/>
    <w:rsid w:val="00AC7963"/>
    <w:rsid w:val="00AC7966"/>
    <w:rsid w:val="00AC7A1A"/>
    <w:rsid w:val="00AC7A3F"/>
    <w:rsid w:val="00AC7A50"/>
    <w:rsid w:val="00AC7A68"/>
    <w:rsid w:val="00AC7AA7"/>
    <w:rsid w:val="00AC7AE9"/>
    <w:rsid w:val="00AC7B1A"/>
    <w:rsid w:val="00AC7B94"/>
    <w:rsid w:val="00AC7BF4"/>
    <w:rsid w:val="00AC7C27"/>
    <w:rsid w:val="00AC7C5C"/>
    <w:rsid w:val="00AC7C65"/>
    <w:rsid w:val="00AC7CB2"/>
    <w:rsid w:val="00AC7D64"/>
    <w:rsid w:val="00AC7D83"/>
    <w:rsid w:val="00AC7DA0"/>
    <w:rsid w:val="00AC7DA6"/>
    <w:rsid w:val="00AC7DDD"/>
    <w:rsid w:val="00AC7E06"/>
    <w:rsid w:val="00AC7E1A"/>
    <w:rsid w:val="00AC7E4E"/>
    <w:rsid w:val="00AC7E66"/>
    <w:rsid w:val="00AC7EAB"/>
    <w:rsid w:val="00AC7EE4"/>
    <w:rsid w:val="00AC7EF1"/>
    <w:rsid w:val="00AC7EF6"/>
    <w:rsid w:val="00AC7EFA"/>
    <w:rsid w:val="00AC7EFF"/>
    <w:rsid w:val="00AC7F16"/>
    <w:rsid w:val="00AC7F54"/>
    <w:rsid w:val="00AC7FBE"/>
    <w:rsid w:val="00AC7FD1"/>
    <w:rsid w:val="00AC7FE8"/>
    <w:rsid w:val="00AD0008"/>
    <w:rsid w:val="00AD001F"/>
    <w:rsid w:val="00AD0026"/>
    <w:rsid w:val="00AD017C"/>
    <w:rsid w:val="00AD017F"/>
    <w:rsid w:val="00AD0186"/>
    <w:rsid w:val="00AD01CD"/>
    <w:rsid w:val="00AD0201"/>
    <w:rsid w:val="00AD0206"/>
    <w:rsid w:val="00AD022B"/>
    <w:rsid w:val="00AD0251"/>
    <w:rsid w:val="00AD026E"/>
    <w:rsid w:val="00AD0286"/>
    <w:rsid w:val="00AD02B1"/>
    <w:rsid w:val="00AD02D0"/>
    <w:rsid w:val="00AD02D2"/>
    <w:rsid w:val="00AD02E0"/>
    <w:rsid w:val="00AD0325"/>
    <w:rsid w:val="00AD0343"/>
    <w:rsid w:val="00AD038D"/>
    <w:rsid w:val="00AD0392"/>
    <w:rsid w:val="00AD039E"/>
    <w:rsid w:val="00AD03A1"/>
    <w:rsid w:val="00AD03B6"/>
    <w:rsid w:val="00AD03E0"/>
    <w:rsid w:val="00AD03EF"/>
    <w:rsid w:val="00AD040B"/>
    <w:rsid w:val="00AD042B"/>
    <w:rsid w:val="00AD0442"/>
    <w:rsid w:val="00AD0497"/>
    <w:rsid w:val="00AD04B4"/>
    <w:rsid w:val="00AD050B"/>
    <w:rsid w:val="00AD0546"/>
    <w:rsid w:val="00AD057B"/>
    <w:rsid w:val="00AD05BC"/>
    <w:rsid w:val="00AD05C6"/>
    <w:rsid w:val="00AD05D3"/>
    <w:rsid w:val="00AD061A"/>
    <w:rsid w:val="00AD062F"/>
    <w:rsid w:val="00AD0630"/>
    <w:rsid w:val="00AD0670"/>
    <w:rsid w:val="00AD0672"/>
    <w:rsid w:val="00AD069A"/>
    <w:rsid w:val="00AD06DB"/>
    <w:rsid w:val="00AD06EE"/>
    <w:rsid w:val="00AD0708"/>
    <w:rsid w:val="00AD070E"/>
    <w:rsid w:val="00AD0737"/>
    <w:rsid w:val="00AD077A"/>
    <w:rsid w:val="00AD0785"/>
    <w:rsid w:val="00AD07FF"/>
    <w:rsid w:val="00AD0838"/>
    <w:rsid w:val="00AD084C"/>
    <w:rsid w:val="00AD0857"/>
    <w:rsid w:val="00AD0895"/>
    <w:rsid w:val="00AD08CB"/>
    <w:rsid w:val="00AD08D5"/>
    <w:rsid w:val="00AD093E"/>
    <w:rsid w:val="00AD09A2"/>
    <w:rsid w:val="00AD09DA"/>
    <w:rsid w:val="00AD09E5"/>
    <w:rsid w:val="00AD09F1"/>
    <w:rsid w:val="00AD0A04"/>
    <w:rsid w:val="00AD0A1D"/>
    <w:rsid w:val="00AD0A50"/>
    <w:rsid w:val="00AD0A7D"/>
    <w:rsid w:val="00AD0A7E"/>
    <w:rsid w:val="00AD0A82"/>
    <w:rsid w:val="00AD0A8E"/>
    <w:rsid w:val="00AD0A9B"/>
    <w:rsid w:val="00AD0B0B"/>
    <w:rsid w:val="00AD0B77"/>
    <w:rsid w:val="00AD0C30"/>
    <w:rsid w:val="00AD0C57"/>
    <w:rsid w:val="00AD0C71"/>
    <w:rsid w:val="00AD0C95"/>
    <w:rsid w:val="00AD0CA9"/>
    <w:rsid w:val="00AD0CB9"/>
    <w:rsid w:val="00AD0CDD"/>
    <w:rsid w:val="00AD0CED"/>
    <w:rsid w:val="00AD0D26"/>
    <w:rsid w:val="00AD0D74"/>
    <w:rsid w:val="00AD0D8B"/>
    <w:rsid w:val="00AD0D9A"/>
    <w:rsid w:val="00AD0DD5"/>
    <w:rsid w:val="00AD0DEC"/>
    <w:rsid w:val="00AD0E24"/>
    <w:rsid w:val="00AD0EB3"/>
    <w:rsid w:val="00AD0ED4"/>
    <w:rsid w:val="00AD0EE8"/>
    <w:rsid w:val="00AD0F24"/>
    <w:rsid w:val="00AD0F3E"/>
    <w:rsid w:val="00AD0F4E"/>
    <w:rsid w:val="00AD0F68"/>
    <w:rsid w:val="00AD0F7C"/>
    <w:rsid w:val="00AD0F87"/>
    <w:rsid w:val="00AD0FB2"/>
    <w:rsid w:val="00AD0FED"/>
    <w:rsid w:val="00AD1008"/>
    <w:rsid w:val="00AD1044"/>
    <w:rsid w:val="00AD1052"/>
    <w:rsid w:val="00AD1062"/>
    <w:rsid w:val="00AD106B"/>
    <w:rsid w:val="00AD106E"/>
    <w:rsid w:val="00AD1074"/>
    <w:rsid w:val="00AD1077"/>
    <w:rsid w:val="00AD10B0"/>
    <w:rsid w:val="00AD10B1"/>
    <w:rsid w:val="00AD10BD"/>
    <w:rsid w:val="00AD10BE"/>
    <w:rsid w:val="00AD114B"/>
    <w:rsid w:val="00AD117D"/>
    <w:rsid w:val="00AD119D"/>
    <w:rsid w:val="00AD11AF"/>
    <w:rsid w:val="00AD1211"/>
    <w:rsid w:val="00AD1227"/>
    <w:rsid w:val="00AD124B"/>
    <w:rsid w:val="00AD1271"/>
    <w:rsid w:val="00AD1291"/>
    <w:rsid w:val="00AD12BD"/>
    <w:rsid w:val="00AD12C8"/>
    <w:rsid w:val="00AD12CF"/>
    <w:rsid w:val="00AD12EC"/>
    <w:rsid w:val="00AD12ED"/>
    <w:rsid w:val="00AD131A"/>
    <w:rsid w:val="00AD1326"/>
    <w:rsid w:val="00AD1331"/>
    <w:rsid w:val="00AD13D8"/>
    <w:rsid w:val="00AD13DE"/>
    <w:rsid w:val="00AD1410"/>
    <w:rsid w:val="00AD1427"/>
    <w:rsid w:val="00AD146C"/>
    <w:rsid w:val="00AD1470"/>
    <w:rsid w:val="00AD147B"/>
    <w:rsid w:val="00AD148D"/>
    <w:rsid w:val="00AD14A7"/>
    <w:rsid w:val="00AD14C1"/>
    <w:rsid w:val="00AD14DB"/>
    <w:rsid w:val="00AD14FD"/>
    <w:rsid w:val="00AD152F"/>
    <w:rsid w:val="00AD1552"/>
    <w:rsid w:val="00AD1594"/>
    <w:rsid w:val="00AD15C2"/>
    <w:rsid w:val="00AD15F4"/>
    <w:rsid w:val="00AD160C"/>
    <w:rsid w:val="00AD1611"/>
    <w:rsid w:val="00AD165A"/>
    <w:rsid w:val="00AD1699"/>
    <w:rsid w:val="00AD16B4"/>
    <w:rsid w:val="00AD16CF"/>
    <w:rsid w:val="00AD16FB"/>
    <w:rsid w:val="00AD1702"/>
    <w:rsid w:val="00AD1704"/>
    <w:rsid w:val="00AD1769"/>
    <w:rsid w:val="00AD1773"/>
    <w:rsid w:val="00AD1795"/>
    <w:rsid w:val="00AD17B3"/>
    <w:rsid w:val="00AD17B8"/>
    <w:rsid w:val="00AD17DB"/>
    <w:rsid w:val="00AD17E8"/>
    <w:rsid w:val="00AD1816"/>
    <w:rsid w:val="00AD181D"/>
    <w:rsid w:val="00AD1839"/>
    <w:rsid w:val="00AD1851"/>
    <w:rsid w:val="00AD185B"/>
    <w:rsid w:val="00AD186C"/>
    <w:rsid w:val="00AD18A5"/>
    <w:rsid w:val="00AD18CF"/>
    <w:rsid w:val="00AD18D5"/>
    <w:rsid w:val="00AD18EB"/>
    <w:rsid w:val="00AD18F2"/>
    <w:rsid w:val="00AD194B"/>
    <w:rsid w:val="00AD198A"/>
    <w:rsid w:val="00AD1994"/>
    <w:rsid w:val="00AD19D2"/>
    <w:rsid w:val="00AD1A10"/>
    <w:rsid w:val="00AD1A2D"/>
    <w:rsid w:val="00AD1A4D"/>
    <w:rsid w:val="00AD1A64"/>
    <w:rsid w:val="00AD1A7D"/>
    <w:rsid w:val="00AD1A97"/>
    <w:rsid w:val="00AD1AB6"/>
    <w:rsid w:val="00AD1AC5"/>
    <w:rsid w:val="00AD1AD7"/>
    <w:rsid w:val="00AD1B43"/>
    <w:rsid w:val="00AD1B4D"/>
    <w:rsid w:val="00AD1BA5"/>
    <w:rsid w:val="00AD1BAC"/>
    <w:rsid w:val="00AD1C1D"/>
    <w:rsid w:val="00AD1CC0"/>
    <w:rsid w:val="00AD1CC3"/>
    <w:rsid w:val="00AD1CC9"/>
    <w:rsid w:val="00AD1CE9"/>
    <w:rsid w:val="00AD1D06"/>
    <w:rsid w:val="00AD1D0C"/>
    <w:rsid w:val="00AD1D28"/>
    <w:rsid w:val="00AD1D74"/>
    <w:rsid w:val="00AD1D8B"/>
    <w:rsid w:val="00AD1DCC"/>
    <w:rsid w:val="00AD1E22"/>
    <w:rsid w:val="00AD1E73"/>
    <w:rsid w:val="00AD1EC2"/>
    <w:rsid w:val="00AD1EE5"/>
    <w:rsid w:val="00AD1EEC"/>
    <w:rsid w:val="00AD1F46"/>
    <w:rsid w:val="00AD1FB8"/>
    <w:rsid w:val="00AD1FD0"/>
    <w:rsid w:val="00AD1FE3"/>
    <w:rsid w:val="00AD2001"/>
    <w:rsid w:val="00AD2008"/>
    <w:rsid w:val="00AD200A"/>
    <w:rsid w:val="00AD2036"/>
    <w:rsid w:val="00AD203A"/>
    <w:rsid w:val="00AD2059"/>
    <w:rsid w:val="00AD2117"/>
    <w:rsid w:val="00AD2127"/>
    <w:rsid w:val="00AD2173"/>
    <w:rsid w:val="00AD21B4"/>
    <w:rsid w:val="00AD21D5"/>
    <w:rsid w:val="00AD21F1"/>
    <w:rsid w:val="00AD21FB"/>
    <w:rsid w:val="00AD21FF"/>
    <w:rsid w:val="00AD2205"/>
    <w:rsid w:val="00AD2215"/>
    <w:rsid w:val="00AD2221"/>
    <w:rsid w:val="00AD2237"/>
    <w:rsid w:val="00AD2252"/>
    <w:rsid w:val="00AD225B"/>
    <w:rsid w:val="00AD2260"/>
    <w:rsid w:val="00AD2264"/>
    <w:rsid w:val="00AD2286"/>
    <w:rsid w:val="00AD22B9"/>
    <w:rsid w:val="00AD22C0"/>
    <w:rsid w:val="00AD22ED"/>
    <w:rsid w:val="00AD22FE"/>
    <w:rsid w:val="00AD2356"/>
    <w:rsid w:val="00AD2394"/>
    <w:rsid w:val="00AD2397"/>
    <w:rsid w:val="00AD239E"/>
    <w:rsid w:val="00AD23A9"/>
    <w:rsid w:val="00AD23C7"/>
    <w:rsid w:val="00AD23ED"/>
    <w:rsid w:val="00AD23F9"/>
    <w:rsid w:val="00AD23FF"/>
    <w:rsid w:val="00AD2439"/>
    <w:rsid w:val="00AD243B"/>
    <w:rsid w:val="00AD2469"/>
    <w:rsid w:val="00AD2486"/>
    <w:rsid w:val="00AD249E"/>
    <w:rsid w:val="00AD24A5"/>
    <w:rsid w:val="00AD24BC"/>
    <w:rsid w:val="00AD24BD"/>
    <w:rsid w:val="00AD24C0"/>
    <w:rsid w:val="00AD250B"/>
    <w:rsid w:val="00AD2528"/>
    <w:rsid w:val="00AD257E"/>
    <w:rsid w:val="00AD2580"/>
    <w:rsid w:val="00AD25B6"/>
    <w:rsid w:val="00AD25B7"/>
    <w:rsid w:val="00AD25B8"/>
    <w:rsid w:val="00AD261A"/>
    <w:rsid w:val="00AD2637"/>
    <w:rsid w:val="00AD2649"/>
    <w:rsid w:val="00AD2652"/>
    <w:rsid w:val="00AD2657"/>
    <w:rsid w:val="00AD2673"/>
    <w:rsid w:val="00AD2691"/>
    <w:rsid w:val="00AD26AA"/>
    <w:rsid w:val="00AD26AD"/>
    <w:rsid w:val="00AD26C3"/>
    <w:rsid w:val="00AD26CF"/>
    <w:rsid w:val="00AD26E5"/>
    <w:rsid w:val="00AD26EE"/>
    <w:rsid w:val="00AD2704"/>
    <w:rsid w:val="00AD27BE"/>
    <w:rsid w:val="00AD27E3"/>
    <w:rsid w:val="00AD27FB"/>
    <w:rsid w:val="00AD282D"/>
    <w:rsid w:val="00AD284A"/>
    <w:rsid w:val="00AD2857"/>
    <w:rsid w:val="00AD2873"/>
    <w:rsid w:val="00AD2877"/>
    <w:rsid w:val="00AD28A7"/>
    <w:rsid w:val="00AD28C9"/>
    <w:rsid w:val="00AD28FB"/>
    <w:rsid w:val="00AD2930"/>
    <w:rsid w:val="00AD2932"/>
    <w:rsid w:val="00AD293D"/>
    <w:rsid w:val="00AD2A29"/>
    <w:rsid w:val="00AD2A4E"/>
    <w:rsid w:val="00AD2A64"/>
    <w:rsid w:val="00AD2A74"/>
    <w:rsid w:val="00AD2A8B"/>
    <w:rsid w:val="00AD2AB6"/>
    <w:rsid w:val="00AD2B16"/>
    <w:rsid w:val="00AD2B1D"/>
    <w:rsid w:val="00AD2B30"/>
    <w:rsid w:val="00AD2B50"/>
    <w:rsid w:val="00AD2B5D"/>
    <w:rsid w:val="00AD2B73"/>
    <w:rsid w:val="00AD2B80"/>
    <w:rsid w:val="00AD2B8A"/>
    <w:rsid w:val="00AD2C5F"/>
    <w:rsid w:val="00AD2CA9"/>
    <w:rsid w:val="00AD2D24"/>
    <w:rsid w:val="00AD2D26"/>
    <w:rsid w:val="00AD2D38"/>
    <w:rsid w:val="00AD2D3D"/>
    <w:rsid w:val="00AD2D53"/>
    <w:rsid w:val="00AD2D60"/>
    <w:rsid w:val="00AD2D66"/>
    <w:rsid w:val="00AD2DDB"/>
    <w:rsid w:val="00AD2E2C"/>
    <w:rsid w:val="00AD2E36"/>
    <w:rsid w:val="00AD2E37"/>
    <w:rsid w:val="00AD2E99"/>
    <w:rsid w:val="00AD2EBD"/>
    <w:rsid w:val="00AD2EF1"/>
    <w:rsid w:val="00AD2F4B"/>
    <w:rsid w:val="00AD2F6A"/>
    <w:rsid w:val="00AD2F73"/>
    <w:rsid w:val="00AD2F82"/>
    <w:rsid w:val="00AD2F93"/>
    <w:rsid w:val="00AD2FB4"/>
    <w:rsid w:val="00AD2FF4"/>
    <w:rsid w:val="00AD3012"/>
    <w:rsid w:val="00AD3026"/>
    <w:rsid w:val="00AD3053"/>
    <w:rsid w:val="00AD305A"/>
    <w:rsid w:val="00AD30A2"/>
    <w:rsid w:val="00AD30AB"/>
    <w:rsid w:val="00AD30D9"/>
    <w:rsid w:val="00AD30E4"/>
    <w:rsid w:val="00AD30F4"/>
    <w:rsid w:val="00AD30FB"/>
    <w:rsid w:val="00AD3125"/>
    <w:rsid w:val="00AD3130"/>
    <w:rsid w:val="00AD317D"/>
    <w:rsid w:val="00AD3198"/>
    <w:rsid w:val="00AD31DC"/>
    <w:rsid w:val="00AD31E6"/>
    <w:rsid w:val="00AD3207"/>
    <w:rsid w:val="00AD328B"/>
    <w:rsid w:val="00AD32B8"/>
    <w:rsid w:val="00AD32CE"/>
    <w:rsid w:val="00AD32D8"/>
    <w:rsid w:val="00AD3351"/>
    <w:rsid w:val="00AD3378"/>
    <w:rsid w:val="00AD337B"/>
    <w:rsid w:val="00AD3387"/>
    <w:rsid w:val="00AD339E"/>
    <w:rsid w:val="00AD33A1"/>
    <w:rsid w:val="00AD33A8"/>
    <w:rsid w:val="00AD33BA"/>
    <w:rsid w:val="00AD340F"/>
    <w:rsid w:val="00AD3437"/>
    <w:rsid w:val="00AD3438"/>
    <w:rsid w:val="00AD3470"/>
    <w:rsid w:val="00AD3491"/>
    <w:rsid w:val="00AD34A1"/>
    <w:rsid w:val="00AD3540"/>
    <w:rsid w:val="00AD3564"/>
    <w:rsid w:val="00AD3575"/>
    <w:rsid w:val="00AD35A9"/>
    <w:rsid w:val="00AD35C5"/>
    <w:rsid w:val="00AD35CC"/>
    <w:rsid w:val="00AD3604"/>
    <w:rsid w:val="00AD360E"/>
    <w:rsid w:val="00AD3639"/>
    <w:rsid w:val="00AD36A9"/>
    <w:rsid w:val="00AD36FD"/>
    <w:rsid w:val="00AD3737"/>
    <w:rsid w:val="00AD375C"/>
    <w:rsid w:val="00AD375E"/>
    <w:rsid w:val="00AD3762"/>
    <w:rsid w:val="00AD3781"/>
    <w:rsid w:val="00AD3790"/>
    <w:rsid w:val="00AD37BC"/>
    <w:rsid w:val="00AD37CD"/>
    <w:rsid w:val="00AD37DF"/>
    <w:rsid w:val="00AD37ED"/>
    <w:rsid w:val="00AD380F"/>
    <w:rsid w:val="00AD384C"/>
    <w:rsid w:val="00AD384E"/>
    <w:rsid w:val="00AD3864"/>
    <w:rsid w:val="00AD3872"/>
    <w:rsid w:val="00AD3876"/>
    <w:rsid w:val="00AD3884"/>
    <w:rsid w:val="00AD3897"/>
    <w:rsid w:val="00AD38AC"/>
    <w:rsid w:val="00AD38D9"/>
    <w:rsid w:val="00AD3904"/>
    <w:rsid w:val="00AD392B"/>
    <w:rsid w:val="00AD392F"/>
    <w:rsid w:val="00AD3939"/>
    <w:rsid w:val="00AD3942"/>
    <w:rsid w:val="00AD394D"/>
    <w:rsid w:val="00AD3990"/>
    <w:rsid w:val="00AD39AD"/>
    <w:rsid w:val="00AD39B0"/>
    <w:rsid w:val="00AD3A06"/>
    <w:rsid w:val="00AD3A15"/>
    <w:rsid w:val="00AD3A7B"/>
    <w:rsid w:val="00AD3AA6"/>
    <w:rsid w:val="00AD3ABD"/>
    <w:rsid w:val="00AD3AE4"/>
    <w:rsid w:val="00AD3AE5"/>
    <w:rsid w:val="00AD3B1D"/>
    <w:rsid w:val="00AD3B52"/>
    <w:rsid w:val="00AD3B8F"/>
    <w:rsid w:val="00AD3BF7"/>
    <w:rsid w:val="00AD3C04"/>
    <w:rsid w:val="00AD3C78"/>
    <w:rsid w:val="00AD3CCB"/>
    <w:rsid w:val="00AD3CEF"/>
    <w:rsid w:val="00AD3D03"/>
    <w:rsid w:val="00AD3D41"/>
    <w:rsid w:val="00AD3D59"/>
    <w:rsid w:val="00AD3D9E"/>
    <w:rsid w:val="00AD3DA4"/>
    <w:rsid w:val="00AD3DC2"/>
    <w:rsid w:val="00AD3DDB"/>
    <w:rsid w:val="00AD3E1C"/>
    <w:rsid w:val="00AD3EB6"/>
    <w:rsid w:val="00AD3EC0"/>
    <w:rsid w:val="00AD3EF4"/>
    <w:rsid w:val="00AD3EFD"/>
    <w:rsid w:val="00AD3F0D"/>
    <w:rsid w:val="00AD3F1C"/>
    <w:rsid w:val="00AD3F2F"/>
    <w:rsid w:val="00AD3F66"/>
    <w:rsid w:val="00AD3F7A"/>
    <w:rsid w:val="00AD3FA5"/>
    <w:rsid w:val="00AD3FBE"/>
    <w:rsid w:val="00AD3FEB"/>
    <w:rsid w:val="00AD3FF8"/>
    <w:rsid w:val="00AD4010"/>
    <w:rsid w:val="00AD4013"/>
    <w:rsid w:val="00AD4035"/>
    <w:rsid w:val="00AD4046"/>
    <w:rsid w:val="00AD4062"/>
    <w:rsid w:val="00AD4069"/>
    <w:rsid w:val="00AD406B"/>
    <w:rsid w:val="00AD4091"/>
    <w:rsid w:val="00AD40B4"/>
    <w:rsid w:val="00AD40D5"/>
    <w:rsid w:val="00AD40E8"/>
    <w:rsid w:val="00AD40EB"/>
    <w:rsid w:val="00AD4110"/>
    <w:rsid w:val="00AD417F"/>
    <w:rsid w:val="00AD4214"/>
    <w:rsid w:val="00AD4236"/>
    <w:rsid w:val="00AD423A"/>
    <w:rsid w:val="00AD428B"/>
    <w:rsid w:val="00AD42A3"/>
    <w:rsid w:val="00AD42B2"/>
    <w:rsid w:val="00AD42C0"/>
    <w:rsid w:val="00AD42FD"/>
    <w:rsid w:val="00AD434A"/>
    <w:rsid w:val="00AD4371"/>
    <w:rsid w:val="00AD43C2"/>
    <w:rsid w:val="00AD43E5"/>
    <w:rsid w:val="00AD43F5"/>
    <w:rsid w:val="00AD441D"/>
    <w:rsid w:val="00AD4430"/>
    <w:rsid w:val="00AD443E"/>
    <w:rsid w:val="00AD4459"/>
    <w:rsid w:val="00AD4474"/>
    <w:rsid w:val="00AD4494"/>
    <w:rsid w:val="00AD44F1"/>
    <w:rsid w:val="00AD4519"/>
    <w:rsid w:val="00AD4543"/>
    <w:rsid w:val="00AD4550"/>
    <w:rsid w:val="00AD4558"/>
    <w:rsid w:val="00AD455B"/>
    <w:rsid w:val="00AD4562"/>
    <w:rsid w:val="00AD459E"/>
    <w:rsid w:val="00AD45BA"/>
    <w:rsid w:val="00AD4615"/>
    <w:rsid w:val="00AD4646"/>
    <w:rsid w:val="00AD4710"/>
    <w:rsid w:val="00AD4763"/>
    <w:rsid w:val="00AD4778"/>
    <w:rsid w:val="00AD4795"/>
    <w:rsid w:val="00AD47E7"/>
    <w:rsid w:val="00AD47E9"/>
    <w:rsid w:val="00AD47F3"/>
    <w:rsid w:val="00AD4804"/>
    <w:rsid w:val="00AD4861"/>
    <w:rsid w:val="00AD486C"/>
    <w:rsid w:val="00AD4890"/>
    <w:rsid w:val="00AD489A"/>
    <w:rsid w:val="00AD489F"/>
    <w:rsid w:val="00AD48F7"/>
    <w:rsid w:val="00AD4937"/>
    <w:rsid w:val="00AD493F"/>
    <w:rsid w:val="00AD497F"/>
    <w:rsid w:val="00AD499C"/>
    <w:rsid w:val="00AD49A7"/>
    <w:rsid w:val="00AD4A22"/>
    <w:rsid w:val="00AD4A43"/>
    <w:rsid w:val="00AD4A4E"/>
    <w:rsid w:val="00AD4A63"/>
    <w:rsid w:val="00AD4A73"/>
    <w:rsid w:val="00AD4A7D"/>
    <w:rsid w:val="00AD4AA9"/>
    <w:rsid w:val="00AD4AB0"/>
    <w:rsid w:val="00AD4ADD"/>
    <w:rsid w:val="00AD4AF7"/>
    <w:rsid w:val="00AD4B31"/>
    <w:rsid w:val="00AD4B32"/>
    <w:rsid w:val="00AD4B34"/>
    <w:rsid w:val="00AD4B3F"/>
    <w:rsid w:val="00AD4B6A"/>
    <w:rsid w:val="00AD4BA1"/>
    <w:rsid w:val="00AD4BC9"/>
    <w:rsid w:val="00AD4BD1"/>
    <w:rsid w:val="00AD4BE3"/>
    <w:rsid w:val="00AD4BE4"/>
    <w:rsid w:val="00AD4C55"/>
    <w:rsid w:val="00AD4CB8"/>
    <w:rsid w:val="00AD4CE9"/>
    <w:rsid w:val="00AD4CF8"/>
    <w:rsid w:val="00AD4D53"/>
    <w:rsid w:val="00AD4D55"/>
    <w:rsid w:val="00AD4D62"/>
    <w:rsid w:val="00AD4D83"/>
    <w:rsid w:val="00AD4E0F"/>
    <w:rsid w:val="00AD4E1E"/>
    <w:rsid w:val="00AD4E1F"/>
    <w:rsid w:val="00AD4E8B"/>
    <w:rsid w:val="00AD4EEE"/>
    <w:rsid w:val="00AD4F01"/>
    <w:rsid w:val="00AD4F0B"/>
    <w:rsid w:val="00AD4F13"/>
    <w:rsid w:val="00AD4F2E"/>
    <w:rsid w:val="00AD4F4A"/>
    <w:rsid w:val="00AD4F59"/>
    <w:rsid w:val="00AD4F60"/>
    <w:rsid w:val="00AD4F8E"/>
    <w:rsid w:val="00AD4F99"/>
    <w:rsid w:val="00AD4FBF"/>
    <w:rsid w:val="00AD4FED"/>
    <w:rsid w:val="00AD4FFA"/>
    <w:rsid w:val="00AD5009"/>
    <w:rsid w:val="00AD5028"/>
    <w:rsid w:val="00AD5073"/>
    <w:rsid w:val="00AD5089"/>
    <w:rsid w:val="00AD5091"/>
    <w:rsid w:val="00AD50A4"/>
    <w:rsid w:val="00AD50D9"/>
    <w:rsid w:val="00AD5101"/>
    <w:rsid w:val="00AD511C"/>
    <w:rsid w:val="00AD5161"/>
    <w:rsid w:val="00AD517E"/>
    <w:rsid w:val="00AD51C8"/>
    <w:rsid w:val="00AD51E1"/>
    <w:rsid w:val="00AD51F5"/>
    <w:rsid w:val="00AD5203"/>
    <w:rsid w:val="00AD5227"/>
    <w:rsid w:val="00AD524F"/>
    <w:rsid w:val="00AD528D"/>
    <w:rsid w:val="00AD52BF"/>
    <w:rsid w:val="00AD52C5"/>
    <w:rsid w:val="00AD52E4"/>
    <w:rsid w:val="00AD52F5"/>
    <w:rsid w:val="00AD5304"/>
    <w:rsid w:val="00AD531A"/>
    <w:rsid w:val="00AD532E"/>
    <w:rsid w:val="00AD534E"/>
    <w:rsid w:val="00AD5372"/>
    <w:rsid w:val="00AD5386"/>
    <w:rsid w:val="00AD538B"/>
    <w:rsid w:val="00AD53F5"/>
    <w:rsid w:val="00AD53FA"/>
    <w:rsid w:val="00AD53FF"/>
    <w:rsid w:val="00AD5425"/>
    <w:rsid w:val="00AD5432"/>
    <w:rsid w:val="00AD543B"/>
    <w:rsid w:val="00AD5444"/>
    <w:rsid w:val="00AD5465"/>
    <w:rsid w:val="00AD54F2"/>
    <w:rsid w:val="00AD553C"/>
    <w:rsid w:val="00AD55B0"/>
    <w:rsid w:val="00AD55C6"/>
    <w:rsid w:val="00AD55EC"/>
    <w:rsid w:val="00AD5634"/>
    <w:rsid w:val="00AD5642"/>
    <w:rsid w:val="00AD565E"/>
    <w:rsid w:val="00AD5660"/>
    <w:rsid w:val="00AD5682"/>
    <w:rsid w:val="00AD569E"/>
    <w:rsid w:val="00AD56BE"/>
    <w:rsid w:val="00AD56D4"/>
    <w:rsid w:val="00AD5735"/>
    <w:rsid w:val="00AD5807"/>
    <w:rsid w:val="00AD585F"/>
    <w:rsid w:val="00AD587E"/>
    <w:rsid w:val="00AD5885"/>
    <w:rsid w:val="00AD58D3"/>
    <w:rsid w:val="00AD592F"/>
    <w:rsid w:val="00AD5984"/>
    <w:rsid w:val="00AD59CA"/>
    <w:rsid w:val="00AD59CD"/>
    <w:rsid w:val="00AD5A18"/>
    <w:rsid w:val="00AD5A45"/>
    <w:rsid w:val="00AD5A4C"/>
    <w:rsid w:val="00AD5A6B"/>
    <w:rsid w:val="00AD5A7A"/>
    <w:rsid w:val="00AD5A8A"/>
    <w:rsid w:val="00AD5AAF"/>
    <w:rsid w:val="00AD5AC2"/>
    <w:rsid w:val="00AD5AE8"/>
    <w:rsid w:val="00AD5AEE"/>
    <w:rsid w:val="00AD5B03"/>
    <w:rsid w:val="00AD5B06"/>
    <w:rsid w:val="00AD5B35"/>
    <w:rsid w:val="00AD5BB3"/>
    <w:rsid w:val="00AD5BB8"/>
    <w:rsid w:val="00AD5C07"/>
    <w:rsid w:val="00AD5C1D"/>
    <w:rsid w:val="00AD5C7C"/>
    <w:rsid w:val="00AD5C97"/>
    <w:rsid w:val="00AD5D13"/>
    <w:rsid w:val="00AD5D59"/>
    <w:rsid w:val="00AD5D7F"/>
    <w:rsid w:val="00AD5D81"/>
    <w:rsid w:val="00AD5D8E"/>
    <w:rsid w:val="00AD5D92"/>
    <w:rsid w:val="00AD5D94"/>
    <w:rsid w:val="00AD5DBD"/>
    <w:rsid w:val="00AD5DC7"/>
    <w:rsid w:val="00AD5DC8"/>
    <w:rsid w:val="00AD5DEF"/>
    <w:rsid w:val="00AD5E2D"/>
    <w:rsid w:val="00AD5E67"/>
    <w:rsid w:val="00AD5E6C"/>
    <w:rsid w:val="00AD5E6D"/>
    <w:rsid w:val="00AD5E75"/>
    <w:rsid w:val="00AD5EB2"/>
    <w:rsid w:val="00AD5EEC"/>
    <w:rsid w:val="00AD5F05"/>
    <w:rsid w:val="00AD5FA1"/>
    <w:rsid w:val="00AD5FE2"/>
    <w:rsid w:val="00AD6056"/>
    <w:rsid w:val="00AD6063"/>
    <w:rsid w:val="00AD607A"/>
    <w:rsid w:val="00AD6099"/>
    <w:rsid w:val="00AD60AD"/>
    <w:rsid w:val="00AD60BD"/>
    <w:rsid w:val="00AD6117"/>
    <w:rsid w:val="00AD611F"/>
    <w:rsid w:val="00AD6122"/>
    <w:rsid w:val="00AD618D"/>
    <w:rsid w:val="00AD61BA"/>
    <w:rsid w:val="00AD61C3"/>
    <w:rsid w:val="00AD61DE"/>
    <w:rsid w:val="00AD622A"/>
    <w:rsid w:val="00AD6232"/>
    <w:rsid w:val="00AD6288"/>
    <w:rsid w:val="00AD62AC"/>
    <w:rsid w:val="00AD62AF"/>
    <w:rsid w:val="00AD631C"/>
    <w:rsid w:val="00AD6325"/>
    <w:rsid w:val="00AD6342"/>
    <w:rsid w:val="00AD6352"/>
    <w:rsid w:val="00AD6383"/>
    <w:rsid w:val="00AD6388"/>
    <w:rsid w:val="00AD6399"/>
    <w:rsid w:val="00AD63B5"/>
    <w:rsid w:val="00AD63BA"/>
    <w:rsid w:val="00AD6401"/>
    <w:rsid w:val="00AD6422"/>
    <w:rsid w:val="00AD642D"/>
    <w:rsid w:val="00AD6458"/>
    <w:rsid w:val="00AD6462"/>
    <w:rsid w:val="00AD646D"/>
    <w:rsid w:val="00AD64A3"/>
    <w:rsid w:val="00AD64B3"/>
    <w:rsid w:val="00AD6510"/>
    <w:rsid w:val="00AD6525"/>
    <w:rsid w:val="00AD658F"/>
    <w:rsid w:val="00AD65AE"/>
    <w:rsid w:val="00AD65C8"/>
    <w:rsid w:val="00AD65E1"/>
    <w:rsid w:val="00AD66BC"/>
    <w:rsid w:val="00AD66F5"/>
    <w:rsid w:val="00AD670A"/>
    <w:rsid w:val="00AD6738"/>
    <w:rsid w:val="00AD6783"/>
    <w:rsid w:val="00AD678B"/>
    <w:rsid w:val="00AD684F"/>
    <w:rsid w:val="00AD6885"/>
    <w:rsid w:val="00AD6919"/>
    <w:rsid w:val="00AD6938"/>
    <w:rsid w:val="00AD6950"/>
    <w:rsid w:val="00AD6959"/>
    <w:rsid w:val="00AD69CD"/>
    <w:rsid w:val="00AD6A47"/>
    <w:rsid w:val="00AD6A4D"/>
    <w:rsid w:val="00AD6A63"/>
    <w:rsid w:val="00AD6A6E"/>
    <w:rsid w:val="00AD6A71"/>
    <w:rsid w:val="00AD6A85"/>
    <w:rsid w:val="00AD6A98"/>
    <w:rsid w:val="00AD6AA9"/>
    <w:rsid w:val="00AD6ABC"/>
    <w:rsid w:val="00AD6ACB"/>
    <w:rsid w:val="00AD6ADB"/>
    <w:rsid w:val="00AD6B66"/>
    <w:rsid w:val="00AD6B8E"/>
    <w:rsid w:val="00AD6B9A"/>
    <w:rsid w:val="00AD6BCF"/>
    <w:rsid w:val="00AD6BD9"/>
    <w:rsid w:val="00AD6BEB"/>
    <w:rsid w:val="00AD6BF8"/>
    <w:rsid w:val="00AD6BFB"/>
    <w:rsid w:val="00AD6C29"/>
    <w:rsid w:val="00AD6C2D"/>
    <w:rsid w:val="00AD6C46"/>
    <w:rsid w:val="00AD6C5B"/>
    <w:rsid w:val="00AD6C90"/>
    <w:rsid w:val="00AD6D00"/>
    <w:rsid w:val="00AD6D03"/>
    <w:rsid w:val="00AD6D1C"/>
    <w:rsid w:val="00AD6D3F"/>
    <w:rsid w:val="00AD6D53"/>
    <w:rsid w:val="00AD6D5F"/>
    <w:rsid w:val="00AD6D61"/>
    <w:rsid w:val="00AD6DC3"/>
    <w:rsid w:val="00AD6E5F"/>
    <w:rsid w:val="00AD6E75"/>
    <w:rsid w:val="00AD6E7D"/>
    <w:rsid w:val="00AD6EAF"/>
    <w:rsid w:val="00AD6F32"/>
    <w:rsid w:val="00AD6F77"/>
    <w:rsid w:val="00AD6FC4"/>
    <w:rsid w:val="00AD6FE3"/>
    <w:rsid w:val="00AD7022"/>
    <w:rsid w:val="00AD7064"/>
    <w:rsid w:val="00AD70A5"/>
    <w:rsid w:val="00AD70A9"/>
    <w:rsid w:val="00AD70C7"/>
    <w:rsid w:val="00AD70FA"/>
    <w:rsid w:val="00AD7113"/>
    <w:rsid w:val="00AD7150"/>
    <w:rsid w:val="00AD7154"/>
    <w:rsid w:val="00AD7156"/>
    <w:rsid w:val="00AD719C"/>
    <w:rsid w:val="00AD71B0"/>
    <w:rsid w:val="00AD7275"/>
    <w:rsid w:val="00AD72B3"/>
    <w:rsid w:val="00AD72D9"/>
    <w:rsid w:val="00AD7329"/>
    <w:rsid w:val="00AD734B"/>
    <w:rsid w:val="00AD7374"/>
    <w:rsid w:val="00AD73C3"/>
    <w:rsid w:val="00AD7423"/>
    <w:rsid w:val="00AD7437"/>
    <w:rsid w:val="00AD743F"/>
    <w:rsid w:val="00AD74FE"/>
    <w:rsid w:val="00AD7559"/>
    <w:rsid w:val="00AD756C"/>
    <w:rsid w:val="00AD758F"/>
    <w:rsid w:val="00AD75C5"/>
    <w:rsid w:val="00AD7621"/>
    <w:rsid w:val="00AD764F"/>
    <w:rsid w:val="00AD767A"/>
    <w:rsid w:val="00AD767E"/>
    <w:rsid w:val="00AD768E"/>
    <w:rsid w:val="00AD7696"/>
    <w:rsid w:val="00AD76DC"/>
    <w:rsid w:val="00AD772E"/>
    <w:rsid w:val="00AD7734"/>
    <w:rsid w:val="00AD7738"/>
    <w:rsid w:val="00AD775D"/>
    <w:rsid w:val="00AD77A6"/>
    <w:rsid w:val="00AD77BF"/>
    <w:rsid w:val="00AD77CB"/>
    <w:rsid w:val="00AD77E4"/>
    <w:rsid w:val="00AD7833"/>
    <w:rsid w:val="00AD785D"/>
    <w:rsid w:val="00AD788B"/>
    <w:rsid w:val="00AD795C"/>
    <w:rsid w:val="00AD7976"/>
    <w:rsid w:val="00AD79AF"/>
    <w:rsid w:val="00AD79D3"/>
    <w:rsid w:val="00AD79F7"/>
    <w:rsid w:val="00AD7A22"/>
    <w:rsid w:val="00AD7A29"/>
    <w:rsid w:val="00AD7A4C"/>
    <w:rsid w:val="00AD7AAB"/>
    <w:rsid w:val="00AD7AEF"/>
    <w:rsid w:val="00AD7AF7"/>
    <w:rsid w:val="00AD7B4E"/>
    <w:rsid w:val="00AD7B55"/>
    <w:rsid w:val="00AD7B5F"/>
    <w:rsid w:val="00AD7B9D"/>
    <w:rsid w:val="00AD7BEE"/>
    <w:rsid w:val="00AD7BF9"/>
    <w:rsid w:val="00AD7C41"/>
    <w:rsid w:val="00AD7C52"/>
    <w:rsid w:val="00AD7C94"/>
    <w:rsid w:val="00AD7C98"/>
    <w:rsid w:val="00AD7D22"/>
    <w:rsid w:val="00AD7D25"/>
    <w:rsid w:val="00AD7D39"/>
    <w:rsid w:val="00AD7D58"/>
    <w:rsid w:val="00AD7D69"/>
    <w:rsid w:val="00AD7D6E"/>
    <w:rsid w:val="00AD7D71"/>
    <w:rsid w:val="00AD7D75"/>
    <w:rsid w:val="00AD7D7F"/>
    <w:rsid w:val="00AD7DB2"/>
    <w:rsid w:val="00AD7E49"/>
    <w:rsid w:val="00AD7E9D"/>
    <w:rsid w:val="00AD7EC0"/>
    <w:rsid w:val="00AD7ED7"/>
    <w:rsid w:val="00AD7EE4"/>
    <w:rsid w:val="00AD7EF2"/>
    <w:rsid w:val="00AD7F29"/>
    <w:rsid w:val="00AD7F5B"/>
    <w:rsid w:val="00AD7F66"/>
    <w:rsid w:val="00AD7F78"/>
    <w:rsid w:val="00AD7F83"/>
    <w:rsid w:val="00AD7F9F"/>
    <w:rsid w:val="00ADD6DF"/>
    <w:rsid w:val="00AE0006"/>
    <w:rsid w:val="00AE0035"/>
    <w:rsid w:val="00AE0069"/>
    <w:rsid w:val="00AE0079"/>
    <w:rsid w:val="00AE007D"/>
    <w:rsid w:val="00AE007F"/>
    <w:rsid w:val="00AE00B8"/>
    <w:rsid w:val="00AE00E6"/>
    <w:rsid w:val="00AE013A"/>
    <w:rsid w:val="00AE0150"/>
    <w:rsid w:val="00AE0162"/>
    <w:rsid w:val="00AE01AB"/>
    <w:rsid w:val="00AE01B2"/>
    <w:rsid w:val="00AE0206"/>
    <w:rsid w:val="00AE0277"/>
    <w:rsid w:val="00AE0282"/>
    <w:rsid w:val="00AE02AF"/>
    <w:rsid w:val="00AE0323"/>
    <w:rsid w:val="00AE0349"/>
    <w:rsid w:val="00AE0384"/>
    <w:rsid w:val="00AE03E2"/>
    <w:rsid w:val="00AE0411"/>
    <w:rsid w:val="00AE0420"/>
    <w:rsid w:val="00AE0439"/>
    <w:rsid w:val="00AE04BA"/>
    <w:rsid w:val="00AE04FA"/>
    <w:rsid w:val="00AE050B"/>
    <w:rsid w:val="00AE0530"/>
    <w:rsid w:val="00AE0538"/>
    <w:rsid w:val="00AE0543"/>
    <w:rsid w:val="00AE055F"/>
    <w:rsid w:val="00AE05AB"/>
    <w:rsid w:val="00AE064F"/>
    <w:rsid w:val="00AE065C"/>
    <w:rsid w:val="00AE0708"/>
    <w:rsid w:val="00AE0734"/>
    <w:rsid w:val="00AE0747"/>
    <w:rsid w:val="00AE0782"/>
    <w:rsid w:val="00AE07BB"/>
    <w:rsid w:val="00AE07FA"/>
    <w:rsid w:val="00AE0801"/>
    <w:rsid w:val="00AE084B"/>
    <w:rsid w:val="00AE0880"/>
    <w:rsid w:val="00AE08A1"/>
    <w:rsid w:val="00AE08D2"/>
    <w:rsid w:val="00AE0905"/>
    <w:rsid w:val="00AE091D"/>
    <w:rsid w:val="00AE0920"/>
    <w:rsid w:val="00AE0944"/>
    <w:rsid w:val="00AE0966"/>
    <w:rsid w:val="00AE0968"/>
    <w:rsid w:val="00AE0996"/>
    <w:rsid w:val="00AE09B1"/>
    <w:rsid w:val="00AE09D1"/>
    <w:rsid w:val="00AE09DA"/>
    <w:rsid w:val="00AE0A21"/>
    <w:rsid w:val="00AE0A41"/>
    <w:rsid w:val="00AE0A42"/>
    <w:rsid w:val="00AE0A75"/>
    <w:rsid w:val="00AE0AEE"/>
    <w:rsid w:val="00AE0AF2"/>
    <w:rsid w:val="00AE0B11"/>
    <w:rsid w:val="00AE0B1C"/>
    <w:rsid w:val="00AE0B2F"/>
    <w:rsid w:val="00AE0B5D"/>
    <w:rsid w:val="00AE0B86"/>
    <w:rsid w:val="00AE0B9C"/>
    <w:rsid w:val="00AE0BDD"/>
    <w:rsid w:val="00AE0BE6"/>
    <w:rsid w:val="00AE0BF3"/>
    <w:rsid w:val="00AE0C49"/>
    <w:rsid w:val="00AE0C69"/>
    <w:rsid w:val="00AE0C6E"/>
    <w:rsid w:val="00AE0C89"/>
    <w:rsid w:val="00AE0C8D"/>
    <w:rsid w:val="00AE0C9A"/>
    <w:rsid w:val="00AE0CC0"/>
    <w:rsid w:val="00AE0D3A"/>
    <w:rsid w:val="00AE0D62"/>
    <w:rsid w:val="00AE0D6B"/>
    <w:rsid w:val="00AE0D71"/>
    <w:rsid w:val="00AE0DA0"/>
    <w:rsid w:val="00AE0DAE"/>
    <w:rsid w:val="00AE0DAF"/>
    <w:rsid w:val="00AE0DD6"/>
    <w:rsid w:val="00AE0DE0"/>
    <w:rsid w:val="00AE0E11"/>
    <w:rsid w:val="00AE0E57"/>
    <w:rsid w:val="00AE0E99"/>
    <w:rsid w:val="00AE0EDD"/>
    <w:rsid w:val="00AE0EE3"/>
    <w:rsid w:val="00AE0EEC"/>
    <w:rsid w:val="00AE0F3F"/>
    <w:rsid w:val="00AE0FBB"/>
    <w:rsid w:val="00AE0FBF"/>
    <w:rsid w:val="00AE0FE3"/>
    <w:rsid w:val="00AE1002"/>
    <w:rsid w:val="00AE103D"/>
    <w:rsid w:val="00AE1064"/>
    <w:rsid w:val="00AE10A6"/>
    <w:rsid w:val="00AE10B8"/>
    <w:rsid w:val="00AE10D0"/>
    <w:rsid w:val="00AE10D1"/>
    <w:rsid w:val="00AE10D2"/>
    <w:rsid w:val="00AE10F7"/>
    <w:rsid w:val="00AE1118"/>
    <w:rsid w:val="00AE1134"/>
    <w:rsid w:val="00AE114A"/>
    <w:rsid w:val="00AE114F"/>
    <w:rsid w:val="00AE115B"/>
    <w:rsid w:val="00AE1174"/>
    <w:rsid w:val="00AE1196"/>
    <w:rsid w:val="00AE11C2"/>
    <w:rsid w:val="00AE11F1"/>
    <w:rsid w:val="00AE11FA"/>
    <w:rsid w:val="00AE1258"/>
    <w:rsid w:val="00AE1279"/>
    <w:rsid w:val="00AE1291"/>
    <w:rsid w:val="00AE1297"/>
    <w:rsid w:val="00AE12CF"/>
    <w:rsid w:val="00AE1303"/>
    <w:rsid w:val="00AE1315"/>
    <w:rsid w:val="00AE1333"/>
    <w:rsid w:val="00AE1378"/>
    <w:rsid w:val="00AE138C"/>
    <w:rsid w:val="00AE138F"/>
    <w:rsid w:val="00AE1391"/>
    <w:rsid w:val="00AE139D"/>
    <w:rsid w:val="00AE13CF"/>
    <w:rsid w:val="00AE13D0"/>
    <w:rsid w:val="00AE13D5"/>
    <w:rsid w:val="00AE140E"/>
    <w:rsid w:val="00AE148F"/>
    <w:rsid w:val="00AE14EC"/>
    <w:rsid w:val="00AE1513"/>
    <w:rsid w:val="00AE1526"/>
    <w:rsid w:val="00AE152F"/>
    <w:rsid w:val="00AE155D"/>
    <w:rsid w:val="00AE157F"/>
    <w:rsid w:val="00AE15AB"/>
    <w:rsid w:val="00AE15AC"/>
    <w:rsid w:val="00AE15B5"/>
    <w:rsid w:val="00AE15B9"/>
    <w:rsid w:val="00AE1615"/>
    <w:rsid w:val="00AE1667"/>
    <w:rsid w:val="00AE1668"/>
    <w:rsid w:val="00AE168A"/>
    <w:rsid w:val="00AE16C1"/>
    <w:rsid w:val="00AE16DE"/>
    <w:rsid w:val="00AE16FA"/>
    <w:rsid w:val="00AE1712"/>
    <w:rsid w:val="00AE173B"/>
    <w:rsid w:val="00AE1769"/>
    <w:rsid w:val="00AE17F9"/>
    <w:rsid w:val="00AE1832"/>
    <w:rsid w:val="00AE1843"/>
    <w:rsid w:val="00AE1892"/>
    <w:rsid w:val="00AE1894"/>
    <w:rsid w:val="00AE189E"/>
    <w:rsid w:val="00AE18A6"/>
    <w:rsid w:val="00AE18E4"/>
    <w:rsid w:val="00AE18ED"/>
    <w:rsid w:val="00AE192E"/>
    <w:rsid w:val="00AE193B"/>
    <w:rsid w:val="00AE194E"/>
    <w:rsid w:val="00AE1970"/>
    <w:rsid w:val="00AE19AB"/>
    <w:rsid w:val="00AE1A28"/>
    <w:rsid w:val="00AE1A4C"/>
    <w:rsid w:val="00AE1A77"/>
    <w:rsid w:val="00AE1A8D"/>
    <w:rsid w:val="00AE1A95"/>
    <w:rsid w:val="00AE1A99"/>
    <w:rsid w:val="00AE1ABC"/>
    <w:rsid w:val="00AE1ACB"/>
    <w:rsid w:val="00AE1AE4"/>
    <w:rsid w:val="00AE1B02"/>
    <w:rsid w:val="00AE1B27"/>
    <w:rsid w:val="00AE1B4C"/>
    <w:rsid w:val="00AE1BD4"/>
    <w:rsid w:val="00AE1C12"/>
    <w:rsid w:val="00AE1C46"/>
    <w:rsid w:val="00AE1C60"/>
    <w:rsid w:val="00AE1C74"/>
    <w:rsid w:val="00AE1C7E"/>
    <w:rsid w:val="00AE1C9A"/>
    <w:rsid w:val="00AE1D4F"/>
    <w:rsid w:val="00AE1DAF"/>
    <w:rsid w:val="00AE1DB5"/>
    <w:rsid w:val="00AE1DB7"/>
    <w:rsid w:val="00AE1DDB"/>
    <w:rsid w:val="00AE1E06"/>
    <w:rsid w:val="00AE1E1E"/>
    <w:rsid w:val="00AE1E29"/>
    <w:rsid w:val="00AE1E55"/>
    <w:rsid w:val="00AE1E7E"/>
    <w:rsid w:val="00AE1EC2"/>
    <w:rsid w:val="00AE1EDE"/>
    <w:rsid w:val="00AE1F10"/>
    <w:rsid w:val="00AE1F2A"/>
    <w:rsid w:val="00AE1F99"/>
    <w:rsid w:val="00AE1FFA"/>
    <w:rsid w:val="00AE20B7"/>
    <w:rsid w:val="00AE20CC"/>
    <w:rsid w:val="00AE20DA"/>
    <w:rsid w:val="00AE2213"/>
    <w:rsid w:val="00AE225A"/>
    <w:rsid w:val="00AE2270"/>
    <w:rsid w:val="00AE2328"/>
    <w:rsid w:val="00AE232D"/>
    <w:rsid w:val="00AE2361"/>
    <w:rsid w:val="00AE236A"/>
    <w:rsid w:val="00AE23C4"/>
    <w:rsid w:val="00AE2476"/>
    <w:rsid w:val="00AE2480"/>
    <w:rsid w:val="00AE24BB"/>
    <w:rsid w:val="00AE24CD"/>
    <w:rsid w:val="00AE24E5"/>
    <w:rsid w:val="00AE256D"/>
    <w:rsid w:val="00AE259E"/>
    <w:rsid w:val="00AE2610"/>
    <w:rsid w:val="00AE2629"/>
    <w:rsid w:val="00AE2662"/>
    <w:rsid w:val="00AE2665"/>
    <w:rsid w:val="00AE266C"/>
    <w:rsid w:val="00AE2675"/>
    <w:rsid w:val="00AE26E5"/>
    <w:rsid w:val="00AE274D"/>
    <w:rsid w:val="00AE2785"/>
    <w:rsid w:val="00AE2786"/>
    <w:rsid w:val="00AE278D"/>
    <w:rsid w:val="00AE2793"/>
    <w:rsid w:val="00AE2799"/>
    <w:rsid w:val="00AE27AE"/>
    <w:rsid w:val="00AE27CD"/>
    <w:rsid w:val="00AE286D"/>
    <w:rsid w:val="00AE287B"/>
    <w:rsid w:val="00AE287F"/>
    <w:rsid w:val="00AE28F3"/>
    <w:rsid w:val="00AE292A"/>
    <w:rsid w:val="00AE292F"/>
    <w:rsid w:val="00AE2985"/>
    <w:rsid w:val="00AE29B3"/>
    <w:rsid w:val="00AE29B9"/>
    <w:rsid w:val="00AE29CD"/>
    <w:rsid w:val="00AE2A13"/>
    <w:rsid w:val="00AE2A31"/>
    <w:rsid w:val="00AE2A54"/>
    <w:rsid w:val="00AE2A6E"/>
    <w:rsid w:val="00AE2AA9"/>
    <w:rsid w:val="00AE2AE6"/>
    <w:rsid w:val="00AE2B57"/>
    <w:rsid w:val="00AE2B5A"/>
    <w:rsid w:val="00AE2B63"/>
    <w:rsid w:val="00AE2B74"/>
    <w:rsid w:val="00AE2B9A"/>
    <w:rsid w:val="00AE2BA5"/>
    <w:rsid w:val="00AE2BB3"/>
    <w:rsid w:val="00AE2BFA"/>
    <w:rsid w:val="00AE2C06"/>
    <w:rsid w:val="00AE2C21"/>
    <w:rsid w:val="00AE2C78"/>
    <w:rsid w:val="00AE2CF7"/>
    <w:rsid w:val="00AE2D59"/>
    <w:rsid w:val="00AE2D64"/>
    <w:rsid w:val="00AE2D88"/>
    <w:rsid w:val="00AE2D92"/>
    <w:rsid w:val="00AE2DAE"/>
    <w:rsid w:val="00AE2E38"/>
    <w:rsid w:val="00AE2E3E"/>
    <w:rsid w:val="00AE2E41"/>
    <w:rsid w:val="00AE2E57"/>
    <w:rsid w:val="00AE2E83"/>
    <w:rsid w:val="00AE2E92"/>
    <w:rsid w:val="00AE2F20"/>
    <w:rsid w:val="00AE2F33"/>
    <w:rsid w:val="00AE2F3D"/>
    <w:rsid w:val="00AE2F48"/>
    <w:rsid w:val="00AE2F4A"/>
    <w:rsid w:val="00AE2F4C"/>
    <w:rsid w:val="00AE2F52"/>
    <w:rsid w:val="00AE2FB3"/>
    <w:rsid w:val="00AE2FE8"/>
    <w:rsid w:val="00AE2FE9"/>
    <w:rsid w:val="00AE3004"/>
    <w:rsid w:val="00AE3041"/>
    <w:rsid w:val="00AE306A"/>
    <w:rsid w:val="00AE30F6"/>
    <w:rsid w:val="00AE3122"/>
    <w:rsid w:val="00AE313D"/>
    <w:rsid w:val="00AE31AC"/>
    <w:rsid w:val="00AE31C0"/>
    <w:rsid w:val="00AE31DD"/>
    <w:rsid w:val="00AE31EA"/>
    <w:rsid w:val="00AE31F7"/>
    <w:rsid w:val="00AE3243"/>
    <w:rsid w:val="00AE3290"/>
    <w:rsid w:val="00AE32A7"/>
    <w:rsid w:val="00AE32CC"/>
    <w:rsid w:val="00AE32F7"/>
    <w:rsid w:val="00AE3317"/>
    <w:rsid w:val="00AE3324"/>
    <w:rsid w:val="00AE3333"/>
    <w:rsid w:val="00AE3345"/>
    <w:rsid w:val="00AE338E"/>
    <w:rsid w:val="00AE3394"/>
    <w:rsid w:val="00AE33B8"/>
    <w:rsid w:val="00AE33E8"/>
    <w:rsid w:val="00AE33EE"/>
    <w:rsid w:val="00AE3452"/>
    <w:rsid w:val="00AE34BA"/>
    <w:rsid w:val="00AE3523"/>
    <w:rsid w:val="00AE3526"/>
    <w:rsid w:val="00AE352C"/>
    <w:rsid w:val="00AE3542"/>
    <w:rsid w:val="00AE3544"/>
    <w:rsid w:val="00AE354D"/>
    <w:rsid w:val="00AE3560"/>
    <w:rsid w:val="00AE3565"/>
    <w:rsid w:val="00AE356E"/>
    <w:rsid w:val="00AE3570"/>
    <w:rsid w:val="00AE3585"/>
    <w:rsid w:val="00AE3588"/>
    <w:rsid w:val="00AE3622"/>
    <w:rsid w:val="00AE3667"/>
    <w:rsid w:val="00AE36A3"/>
    <w:rsid w:val="00AE36B4"/>
    <w:rsid w:val="00AE36C6"/>
    <w:rsid w:val="00AE36D2"/>
    <w:rsid w:val="00AE36DA"/>
    <w:rsid w:val="00AE372A"/>
    <w:rsid w:val="00AE3763"/>
    <w:rsid w:val="00AE3770"/>
    <w:rsid w:val="00AE377F"/>
    <w:rsid w:val="00AE3780"/>
    <w:rsid w:val="00AE3783"/>
    <w:rsid w:val="00AE37D5"/>
    <w:rsid w:val="00AE37F3"/>
    <w:rsid w:val="00AE381B"/>
    <w:rsid w:val="00AE3829"/>
    <w:rsid w:val="00AE3833"/>
    <w:rsid w:val="00AE3858"/>
    <w:rsid w:val="00AE3881"/>
    <w:rsid w:val="00AE38E3"/>
    <w:rsid w:val="00AE390D"/>
    <w:rsid w:val="00AE391D"/>
    <w:rsid w:val="00AE3927"/>
    <w:rsid w:val="00AE393B"/>
    <w:rsid w:val="00AE394F"/>
    <w:rsid w:val="00AE3965"/>
    <w:rsid w:val="00AE3975"/>
    <w:rsid w:val="00AE3979"/>
    <w:rsid w:val="00AE397E"/>
    <w:rsid w:val="00AE3986"/>
    <w:rsid w:val="00AE3996"/>
    <w:rsid w:val="00AE39C6"/>
    <w:rsid w:val="00AE39CF"/>
    <w:rsid w:val="00AE3AC9"/>
    <w:rsid w:val="00AE3B00"/>
    <w:rsid w:val="00AE3B16"/>
    <w:rsid w:val="00AE3B1B"/>
    <w:rsid w:val="00AE3B37"/>
    <w:rsid w:val="00AE3B4D"/>
    <w:rsid w:val="00AE3B5A"/>
    <w:rsid w:val="00AE3B9F"/>
    <w:rsid w:val="00AE3BEA"/>
    <w:rsid w:val="00AE3BF1"/>
    <w:rsid w:val="00AE3BFF"/>
    <w:rsid w:val="00AE3C3D"/>
    <w:rsid w:val="00AE3C70"/>
    <w:rsid w:val="00AE3C76"/>
    <w:rsid w:val="00AE3C82"/>
    <w:rsid w:val="00AE3CA9"/>
    <w:rsid w:val="00AE3CD4"/>
    <w:rsid w:val="00AE3CD6"/>
    <w:rsid w:val="00AE3D57"/>
    <w:rsid w:val="00AE3DCE"/>
    <w:rsid w:val="00AE3E19"/>
    <w:rsid w:val="00AE3E36"/>
    <w:rsid w:val="00AE3E43"/>
    <w:rsid w:val="00AE3E45"/>
    <w:rsid w:val="00AE3E63"/>
    <w:rsid w:val="00AE3E93"/>
    <w:rsid w:val="00AE3EAB"/>
    <w:rsid w:val="00AE3EC3"/>
    <w:rsid w:val="00AE3F01"/>
    <w:rsid w:val="00AE3F02"/>
    <w:rsid w:val="00AE3F37"/>
    <w:rsid w:val="00AE3F8D"/>
    <w:rsid w:val="00AE3F99"/>
    <w:rsid w:val="00AE3FCA"/>
    <w:rsid w:val="00AE3FE3"/>
    <w:rsid w:val="00AE3FF1"/>
    <w:rsid w:val="00AE400D"/>
    <w:rsid w:val="00AE4019"/>
    <w:rsid w:val="00AE402A"/>
    <w:rsid w:val="00AE4078"/>
    <w:rsid w:val="00AE408A"/>
    <w:rsid w:val="00AE408C"/>
    <w:rsid w:val="00AE40C7"/>
    <w:rsid w:val="00AE40CB"/>
    <w:rsid w:val="00AE4104"/>
    <w:rsid w:val="00AE410D"/>
    <w:rsid w:val="00AE4114"/>
    <w:rsid w:val="00AE4172"/>
    <w:rsid w:val="00AE41CB"/>
    <w:rsid w:val="00AE41F6"/>
    <w:rsid w:val="00AE420E"/>
    <w:rsid w:val="00AE423F"/>
    <w:rsid w:val="00AE4264"/>
    <w:rsid w:val="00AE427E"/>
    <w:rsid w:val="00AE428C"/>
    <w:rsid w:val="00AE42B0"/>
    <w:rsid w:val="00AE42D0"/>
    <w:rsid w:val="00AE42FA"/>
    <w:rsid w:val="00AE4308"/>
    <w:rsid w:val="00AE430F"/>
    <w:rsid w:val="00AE4329"/>
    <w:rsid w:val="00AE433A"/>
    <w:rsid w:val="00AE433E"/>
    <w:rsid w:val="00AE434F"/>
    <w:rsid w:val="00AE4365"/>
    <w:rsid w:val="00AE4371"/>
    <w:rsid w:val="00AE4375"/>
    <w:rsid w:val="00AE4390"/>
    <w:rsid w:val="00AE4395"/>
    <w:rsid w:val="00AE43EE"/>
    <w:rsid w:val="00AE4416"/>
    <w:rsid w:val="00AE4459"/>
    <w:rsid w:val="00AE448B"/>
    <w:rsid w:val="00AE4495"/>
    <w:rsid w:val="00AE451A"/>
    <w:rsid w:val="00AE454A"/>
    <w:rsid w:val="00AE4585"/>
    <w:rsid w:val="00AE45D8"/>
    <w:rsid w:val="00AE45E3"/>
    <w:rsid w:val="00AE45E5"/>
    <w:rsid w:val="00AE463A"/>
    <w:rsid w:val="00AE465B"/>
    <w:rsid w:val="00AE469C"/>
    <w:rsid w:val="00AE46C5"/>
    <w:rsid w:val="00AE46C7"/>
    <w:rsid w:val="00AE4718"/>
    <w:rsid w:val="00AE471F"/>
    <w:rsid w:val="00AE4766"/>
    <w:rsid w:val="00AE478F"/>
    <w:rsid w:val="00AE4791"/>
    <w:rsid w:val="00AE47AC"/>
    <w:rsid w:val="00AE47BA"/>
    <w:rsid w:val="00AE47E4"/>
    <w:rsid w:val="00AE480C"/>
    <w:rsid w:val="00AE4856"/>
    <w:rsid w:val="00AE4873"/>
    <w:rsid w:val="00AE487C"/>
    <w:rsid w:val="00AE489C"/>
    <w:rsid w:val="00AE48AB"/>
    <w:rsid w:val="00AE48C3"/>
    <w:rsid w:val="00AE491F"/>
    <w:rsid w:val="00AE4924"/>
    <w:rsid w:val="00AE4945"/>
    <w:rsid w:val="00AE4949"/>
    <w:rsid w:val="00AE4995"/>
    <w:rsid w:val="00AE4997"/>
    <w:rsid w:val="00AE49FF"/>
    <w:rsid w:val="00AE4A27"/>
    <w:rsid w:val="00AE4AA1"/>
    <w:rsid w:val="00AE4AB8"/>
    <w:rsid w:val="00AE4AD0"/>
    <w:rsid w:val="00AE4AD5"/>
    <w:rsid w:val="00AE4B2E"/>
    <w:rsid w:val="00AE4B65"/>
    <w:rsid w:val="00AE4B77"/>
    <w:rsid w:val="00AE4B86"/>
    <w:rsid w:val="00AE4B8C"/>
    <w:rsid w:val="00AE4BCA"/>
    <w:rsid w:val="00AE4C84"/>
    <w:rsid w:val="00AE4CA2"/>
    <w:rsid w:val="00AE4CD4"/>
    <w:rsid w:val="00AE4CEF"/>
    <w:rsid w:val="00AE4CFF"/>
    <w:rsid w:val="00AE4D13"/>
    <w:rsid w:val="00AE4D3D"/>
    <w:rsid w:val="00AE4DA3"/>
    <w:rsid w:val="00AE4DA4"/>
    <w:rsid w:val="00AE4DC5"/>
    <w:rsid w:val="00AE4DEF"/>
    <w:rsid w:val="00AE4E10"/>
    <w:rsid w:val="00AE4E2C"/>
    <w:rsid w:val="00AE4E37"/>
    <w:rsid w:val="00AE4E3A"/>
    <w:rsid w:val="00AE4E7A"/>
    <w:rsid w:val="00AE4EBA"/>
    <w:rsid w:val="00AE4EE1"/>
    <w:rsid w:val="00AE4F46"/>
    <w:rsid w:val="00AE4F63"/>
    <w:rsid w:val="00AE4F6B"/>
    <w:rsid w:val="00AE4F96"/>
    <w:rsid w:val="00AE4FC3"/>
    <w:rsid w:val="00AE4FE2"/>
    <w:rsid w:val="00AE4FFA"/>
    <w:rsid w:val="00AE5089"/>
    <w:rsid w:val="00AE50AD"/>
    <w:rsid w:val="00AE5184"/>
    <w:rsid w:val="00AE5216"/>
    <w:rsid w:val="00AE5239"/>
    <w:rsid w:val="00AE5272"/>
    <w:rsid w:val="00AE5278"/>
    <w:rsid w:val="00AE528C"/>
    <w:rsid w:val="00AE52EF"/>
    <w:rsid w:val="00AE531E"/>
    <w:rsid w:val="00AE535B"/>
    <w:rsid w:val="00AE5374"/>
    <w:rsid w:val="00AE537A"/>
    <w:rsid w:val="00AE537C"/>
    <w:rsid w:val="00AE53C9"/>
    <w:rsid w:val="00AE53D5"/>
    <w:rsid w:val="00AE540C"/>
    <w:rsid w:val="00AE5417"/>
    <w:rsid w:val="00AE542E"/>
    <w:rsid w:val="00AE543E"/>
    <w:rsid w:val="00AE5471"/>
    <w:rsid w:val="00AE5485"/>
    <w:rsid w:val="00AE5487"/>
    <w:rsid w:val="00AE5491"/>
    <w:rsid w:val="00AE549A"/>
    <w:rsid w:val="00AE54AC"/>
    <w:rsid w:val="00AE54AD"/>
    <w:rsid w:val="00AE54CB"/>
    <w:rsid w:val="00AE54F9"/>
    <w:rsid w:val="00AE54FA"/>
    <w:rsid w:val="00AE5523"/>
    <w:rsid w:val="00AE552F"/>
    <w:rsid w:val="00AE5532"/>
    <w:rsid w:val="00AE556D"/>
    <w:rsid w:val="00AE5573"/>
    <w:rsid w:val="00AE55A9"/>
    <w:rsid w:val="00AE55C4"/>
    <w:rsid w:val="00AE55E3"/>
    <w:rsid w:val="00AE5600"/>
    <w:rsid w:val="00AE560E"/>
    <w:rsid w:val="00AE564E"/>
    <w:rsid w:val="00AE56DC"/>
    <w:rsid w:val="00AE5717"/>
    <w:rsid w:val="00AE5776"/>
    <w:rsid w:val="00AE57A6"/>
    <w:rsid w:val="00AE57A7"/>
    <w:rsid w:val="00AE57FB"/>
    <w:rsid w:val="00AE5804"/>
    <w:rsid w:val="00AE588E"/>
    <w:rsid w:val="00AE58D9"/>
    <w:rsid w:val="00AE58F3"/>
    <w:rsid w:val="00AE590F"/>
    <w:rsid w:val="00AE5935"/>
    <w:rsid w:val="00AE5944"/>
    <w:rsid w:val="00AE59B1"/>
    <w:rsid w:val="00AE59C5"/>
    <w:rsid w:val="00AE5A0A"/>
    <w:rsid w:val="00AE5A50"/>
    <w:rsid w:val="00AE5A6C"/>
    <w:rsid w:val="00AE5AE3"/>
    <w:rsid w:val="00AE5B45"/>
    <w:rsid w:val="00AE5B49"/>
    <w:rsid w:val="00AE5B74"/>
    <w:rsid w:val="00AE5B80"/>
    <w:rsid w:val="00AE5B9E"/>
    <w:rsid w:val="00AE5BC3"/>
    <w:rsid w:val="00AE5BFA"/>
    <w:rsid w:val="00AE5C3C"/>
    <w:rsid w:val="00AE5C3E"/>
    <w:rsid w:val="00AE5C41"/>
    <w:rsid w:val="00AE5C80"/>
    <w:rsid w:val="00AE5C95"/>
    <w:rsid w:val="00AE5C98"/>
    <w:rsid w:val="00AE5CB2"/>
    <w:rsid w:val="00AE5CB4"/>
    <w:rsid w:val="00AE5CCB"/>
    <w:rsid w:val="00AE5CCC"/>
    <w:rsid w:val="00AE5CEB"/>
    <w:rsid w:val="00AE5D06"/>
    <w:rsid w:val="00AE5D3F"/>
    <w:rsid w:val="00AE5D4B"/>
    <w:rsid w:val="00AE5D51"/>
    <w:rsid w:val="00AE5DB5"/>
    <w:rsid w:val="00AE5DD3"/>
    <w:rsid w:val="00AE5E17"/>
    <w:rsid w:val="00AE5E74"/>
    <w:rsid w:val="00AE5EA6"/>
    <w:rsid w:val="00AE5EAC"/>
    <w:rsid w:val="00AE5ECB"/>
    <w:rsid w:val="00AE5ED8"/>
    <w:rsid w:val="00AE5EFE"/>
    <w:rsid w:val="00AE5F2D"/>
    <w:rsid w:val="00AE5F42"/>
    <w:rsid w:val="00AE5F62"/>
    <w:rsid w:val="00AE5F6A"/>
    <w:rsid w:val="00AE5F90"/>
    <w:rsid w:val="00AE5FA0"/>
    <w:rsid w:val="00AE5FDE"/>
    <w:rsid w:val="00AE5FFD"/>
    <w:rsid w:val="00AE6003"/>
    <w:rsid w:val="00AE600A"/>
    <w:rsid w:val="00AE6014"/>
    <w:rsid w:val="00AE605E"/>
    <w:rsid w:val="00AE606E"/>
    <w:rsid w:val="00AE607F"/>
    <w:rsid w:val="00AE60D3"/>
    <w:rsid w:val="00AE60E0"/>
    <w:rsid w:val="00AE611B"/>
    <w:rsid w:val="00AE6126"/>
    <w:rsid w:val="00AE61D3"/>
    <w:rsid w:val="00AE6235"/>
    <w:rsid w:val="00AE6249"/>
    <w:rsid w:val="00AE625B"/>
    <w:rsid w:val="00AE629C"/>
    <w:rsid w:val="00AE62AB"/>
    <w:rsid w:val="00AE62AC"/>
    <w:rsid w:val="00AE62C2"/>
    <w:rsid w:val="00AE62C4"/>
    <w:rsid w:val="00AE62F1"/>
    <w:rsid w:val="00AE62FD"/>
    <w:rsid w:val="00AE630A"/>
    <w:rsid w:val="00AE632C"/>
    <w:rsid w:val="00AE6334"/>
    <w:rsid w:val="00AE6343"/>
    <w:rsid w:val="00AE6344"/>
    <w:rsid w:val="00AE6382"/>
    <w:rsid w:val="00AE6384"/>
    <w:rsid w:val="00AE63A7"/>
    <w:rsid w:val="00AE6466"/>
    <w:rsid w:val="00AE647A"/>
    <w:rsid w:val="00AE6484"/>
    <w:rsid w:val="00AE64AC"/>
    <w:rsid w:val="00AE64DB"/>
    <w:rsid w:val="00AE64FD"/>
    <w:rsid w:val="00AE650F"/>
    <w:rsid w:val="00AE651B"/>
    <w:rsid w:val="00AE651E"/>
    <w:rsid w:val="00AE652E"/>
    <w:rsid w:val="00AE6530"/>
    <w:rsid w:val="00AE65BA"/>
    <w:rsid w:val="00AE65F9"/>
    <w:rsid w:val="00AE6650"/>
    <w:rsid w:val="00AE6659"/>
    <w:rsid w:val="00AE66A3"/>
    <w:rsid w:val="00AE66B5"/>
    <w:rsid w:val="00AE66BB"/>
    <w:rsid w:val="00AE66D0"/>
    <w:rsid w:val="00AE674D"/>
    <w:rsid w:val="00AE6755"/>
    <w:rsid w:val="00AE67DD"/>
    <w:rsid w:val="00AE67F0"/>
    <w:rsid w:val="00AE6800"/>
    <w:rsid w:val="00AE6846"/>
    <w:rsid w:val="00AE687F"/>
    <w:rsid w:val="00AE689F"/>
    <w:rsid w:val="00AE68D6"/>
    <w:rsid w:val="00AE69D4"/>
    <w:rsid w:val="00AE6A10"/>
    <w:rsid w:val="00AE6A1C"/>
    <w:rsid w:val="00AE6A70"/>
    <w:rsid w:val="00AE6A76"/>
    <w:rsid w:val="00AE6A94"/>
    <w:rsid w:val="00AE6AD8"/>
    <w:rsid w:val="00AE6AE7"/>
    <w:rsid w:val="00AE6B0C"/>
    <w:rsid w:val="00AE6B0E"/>
    <w:rsid w:val="00AE6B19"/>
    <w:rsid w:val="00AE6B1C"/>
    <w:rsid w:val="00AE6B58"/>
    <w:rsid w:val="00AE6B62"/>
    <w:rsid w:val="00AE6BB3"/>
    <w:rsid w:val="00AE6BD9"/>
    <w:rsid w:val="00AE6BDA"/>
    <w:rsid w:val="00AE6BFB"/>
    <w:rsid w:val="00AE6C0D"/>
    <w:rsid w:val="00AE6C12"/>
    <w:rsid w:val="00AE6C46"/>
    <w:rsid w:val="00AE6C73"/>
    <w:rsid w:val="00AE6C97"/>
    <w:rsid w:val="00AE6CA2"/>
    <w:rsid w:val="00AE6CAD"/>
    <w:rsid w:val="00AE6CBE"/>
    <w:rsid w:val="00AE6CCB"/>
    <w:rsid w:val="00AE6CF2"/>
    <w:rsid w:val="00AE6D18"/>
    <w:rsid w:val="00AE6D2E"/>
    <w:rsid w:val="00AE6D33"/>
    <w:rsid w:val="00AE6D3A"/>
    <w:rsid w:val="00AE6D71"/>
    <w:rsid w:val="00AE6D86"/>
    <w:rsid w:val="00AE6D9A"/>
    <w:rsid w:val="00AE6DC9"/>
    <w:rsid w:val="00AE6E18"/>
    <w:rsid w:val="00AE6EC0"/>
    <w:rsid w:val="00AE6EDC"/>
    <w:rsid w:val="00AE6F24"/>
    <w:rsid w:val="00AE6F58"/>
    <w:rsid w:val="00AE6F68"/>
    <w:rsid w:val="00AE6F71"/>
    <w:rsid w:val="00AE6FE8"/>
    <w:rsid w:val="00AE7016"/>
    <w:rsid w:val="00AE7060"/>
    <w:rsid w:val="00AE709D"/>
    <w:rsid w:val="00AE70BE"/>
    <w:rsid w:val="00AE70C6"/>
    <w:rsid w:val="00AE70CA"/>
    <w:rsid w:val="00AE70CF"/>
    <w:rsid w:val="00AE70F9"/>
    <w:rsid w:val="00AE7101"/>
    <w:rsid w:val="00AE7147"/>
    <w:rsid w:val="00AE7191"/>
    <w:rsid w:val="00AE71A8"/>
    <w:rsid w:val="00AE71D5"/>
    <w:rsid w:val="00AE71F8"/>
    <w:rsid w:val="00AE7213"/>
    <w:rsid w:val="00AE7226"/>
    <w:rsid w:val="00AE72B0"/>
    <w:rsid w:val="00AE72B7"/>
    <w:rsid w:val="00AE72D0"/>
    <w:rsid w:val="00AE7351"/>
    <w:rsid w:val="00AE73DD"/>
    <w:rsid w:val="00AE73E3"/>
    <w:rsid w:val="00AE73EB"/>
    <w:rsid w:val="00AE73FE"/>
    <w:rsid w:val="00AE7403"/>
    <w:rsid w:val="00AE7408"/>
    <w:rsid w:val="00AE740B"/>
    <w:rsid w:val="00AE740D"/>
    <w:rsid w:val="00AE745B"/>
    <w:rsid w:val="00AE74A8"/>
    <w:rsid w:val="00AE74D4"/>
    <w:rsid w:val="00AE753D"/>
    <w:rsid w:val="00AE75E3"/>
    <w:rsid w:val="00AE75E7"/>
    <w:rsid w:val="00AE7639"/>
    <w:rsid w:val="00AE766D"/>
    <w:rsid w:val="00AE766F"/>
    <w:rsid w:val="00AE7670"/>
    <w:rsid w:val="00AE7681"/>
    <w:rsid w:val="00AE7686"/>
    <w:rsid w:val="00AE76A8"/>
    <w:rsid w:val="00AE76DF"/>
    <w:rsid w:val="00AE7731"/>
    <w:rsid w:val="00AE775B"/>
    <w:rsid w:val="00AE7786"/>
    <w:rsid w:val="00AE7797"/>
    <w:rsid w:val="00AE77A1"/>
    <w:rsid w:val="00AE77B4"/>
    <w:rsid w:val="00AE77B5"/>
    <w:rsid w:val="00AE77CD"/>
    <w:rsid w:val="00AE77E1"/>
    <w:rsid w:val="00AE7848"/>
    <w:rsid w:val="00AE7864"/>
    <w:rsid w:val="00AE7883"/>
    <w:rsid w:val="00AE78A8"/>
    <w:rsid w:val="00AE78BD"/>
    <w:rsid w:val="00AE792C"/>
    <w:rsid w:val="00AE7951"/>
    <w:rsid w:val="00AE7965"/>
    <w:rsid w:val="00AE7967"/>
    <w:rsid w:val="00AE7968"/>
    <w:rsid w:val="00AE7996"/>
    <w:rsid w:val="00AE79C1"/>
    <w:rsid w:val="00AE79C2"/>
    <w:rsid w:val="00AE79DA"/>
    <w:rsid w:val="00AE7A32"/>
    <w:rsid w:val="00AE7A79"/>
    <w:rsid w:val="00AE7A84"/>
    <w:rsid w:val="00AE7A8D"/>
    <w:rsid w:val="00AE7AA0"/>
    <w:rsid w:val="00AE7ABE"/>
    <w:rsid w:val="00AE7AE1"/>
    <w:rsid w:val="00AE7B23"/>
    <w:rsid w:val="00AE7B47"/>
    <w:rsid w:val="00AE7B4B"/>
    <w:rsid w:val="00AE7B57"/>
    <w:rsid w:val="00AE7B8C"/>
    <w:rsid w:val="00AE7BC8"/>
    <w:rsid w:val="00AE7BE6"/>
    <w:rsid w:val="00AE7C09"/>
    <w:rsid w:val="00AE7C0B"/>
    <w:rsid w:val="00AE7C6F"/>
    <w:rsid w:val="00AE7CC8"/>
    <w:rsid w:val="00AE7CDD"/>
    <w:rsid w:val="00AE7D01"/>
    <w:rsid w:val="00AE7D17"/>
    <w:rsid w:val="00AE7D27"/>
    <w:rsid w:val="00AE7DC2"/>
    <w:rsid w:val="00AE7DD6"/>
    <w:rsid w:val="00AE7E85"/>
    <w:rsid w:val="00AE7F02"/>
    <w:rsid w:val="00AE7F22"/>
    <w:rsid w:val="00AE7F74"/>
    <w:rsid w:val="00AE7FBF"/>
    <w:rsid w:val="00AE7FC7"/>
    <w:rsid w:val="00AE7FC8"/>
    <w:rsid w:val="00AE8EFA"/>
    <w:rsid w:val="00AED244"/>
    <w:rsid w:val="00AF0014"/>
    <w:rsid w:val="00AF0016"/>
    <w:rsid w:val="00AF0070"/>
    <w:rsid w:val="00AF00AB"/>
    <w:rsid w:val="00AF00C6"/>
    <w:rsid w:val="00AF0160"/>
    <w:rsid w:val="00AF018E"/>
    <w:rsid w:val="00AF01A0"/>
    <w:rsid w:val="00AF01B8"/>
    <w:rsid w:val="00AF021C"/>
    <w:rsid w:val="00AF0261"/>
    <w:rsid w:val="00AF0268"/>
    <w:rsid w:val="00AF0271"/>
    <w:rsid w:val="00AF02A1"/>
    <w:rsid w:val="00AF02B3"/>
    <w:rsid w:val="00AF032C"/>
    <w:rsid w:val="00AF0349"/>
    <w:rsid w:val="00AF036C"/>
    <w:rsid w:val="00AF038D"/>
    <w:rsid w:val="00AF0396"/>
    <w:rsid w:val="00AF039A"/>
    <w:rsid w:val="00AF039E"/>
    <w:rsid w:val="00AF03B1"/>
    <w:rsid w:val="00AF03B8"/>
    <w:rsid w:val="00AF03E9"/>
    <w:rsid w:val="00AF0402"/>
    <w:rsid w:val="00AF0411"/>
    <w:rsid w:val="00AF0418"/>
    <w:rsid w:val="00AF0446"/>
    <w:rsid w:val="00AF04AD"/>
    <w:rsid w:val="00AF04DB"/>
    <w:rsid w:val="00AF04E2"/>
    <w:rsid w:val="00AF04E9"/>
    <w:rsid w:val="00AF04EE"/>
    <w:rsid w:val="00AF0505"/>
    <w:rsid w:val="00AF0558"/>
    <w:rsid w:val="00AF058B"/>
    <w:rsid w:val="00AF05C2"/>
    <w:rsid w:val="00AF05CE"/>
    <w:rsid w:val="00AF0605"/>
    <w:rsid w:val="00AF0637"/>
    <w:rsid w:val="00AF0646"/>
    <w:rsid w:val="00AF067C"/>
    <w:rsid w:val="00AF0690"/>
    <w:rsid w:val="00AF06B0"/>
    <w:rsid w:val="00AF0748"/>
    <w:rsid w:val="00AF074C"/>
    <w:rsid w:val="00AF0780"/>
    <w:rsid w:val="00AF07CE"/>
    <w:rsid w:val="00AF081C"/>
    <w:rsid w:val="00AF0837"/>
    <w:rsid w:val="00AF084A"/>
    <w:rsid w:val="00AF0860"/>
    <w:rsid w:val="00AF08D3"/>
    <w:rsid w:val="00AF093E"/>
    <w:rsid w:val="00AF096F"/>
    <w:rsid w:val="00AF0976"/>
    <w:rsid w:val="00AF0995"/>
    <w:rsid w:val="00AF09DF"/>
    <w:rsid w:val="00AF0A12"/>
    <w:rsid w:val="00AF0A26"/>
    <w:rsid w:val="00AF0ACF"/>
    <w:rsid w:val="00AF0B00"/>
    <w:rsid w:val="00AF0B08"/>
    <w:rsid w:val="00AF0B12"/>
    <w:rsid w:val="00AF0B20"/>
    <w:rsid w:val="00AF0B2E"/>
    <w:rsid w:val="00AF0B77"/>
    <w:rsid w:val="00AF0B88"/>
    <w:rsid w:val="00AF0BC6"/>
    <w:rsid w:val="00AF0C17"/>
    <w:rsid w:val="00AF0C4F"/>
    <w:rsid w:val="00AF0C64"/>
    <w:rsid w:val="00AF0C73"/>
    <w:rsid w:val="00AF0C98"/>
    <w:rsid w:val="00AF0D01"/>
    <w:rsid w:val="00AF0D62"/>
    <w:rsid w:val="00AF0D85"/>
    <w:rsid w:val="00AF0DB1"/>
    <w:rsid w:val="00AF0DC9"/>
    <w:rsid w:val="00AF0DDD"/>
    <w:rsid w:val="00AF0DDE"/>
    <w:rsid w:val="00AF0E03"/>
    <w:rsid w:val="00AF0E3E"/>
    <w:rsid w:val="00AF0E46"/>
    <w:rsid w:val="00AF0E7D"/>
    <w:rsid w:val="00AF0EA5"/>
    <w:rsid w:val="00AF0EBE"/>
    <w:rsid w:val="00AF0ECB"/>
    <w:rsid w:val="00AF0EE9"/>
    <w:rsid w:val="00AF0F3C"/>
    <w:rsid w:val="00AF0F87"/>
    <w:rsid w:val="00AF0F8D"/>
    <w:rsid w:val="00AF0F8E"/>
    <w:rsid w:val="00AF0FAE"/>
    <w:rsid w:val="00AF0FB9"/>
    <w:rsid w:val="00AF0FC9"/>
    <w:rsid w:val="00AF0FDA"/>
    <w:rsid w:val="00AF0FE1"/>
    <w:rsid w:val="00AF0FE4"/>
    <w:rsid w:val="00AF0FE8"/>
    <w:rsid w:val="00AF0FFF"/>
    <w:rsid w:val="00AF100B"/>
    <w:rsid w:val="00AF1042"/>
    <w:rsid w:val="00AF10B8"/>
    <w:rsid w:val="00AF10C7"/>
    <w:rsid w:val="00AF10D0"/>
    <w:rsid w:val="00AF1176"/>
    <w:rsid w:val="00AF1192"/>
    <w:rsid w:val="00AF11BF"/>
    <w:rsid w:val="00AF11CE"/>
    <w:rsid w:val="00AF1216"/>
    <w:rsid w:val="00AF127D"/>
    <w:rsid w:val="00AF12A3"/>
    <w:rsid w:val="00AF12E6"/>
    <w:rsid w:val="00AF12F9"/>
    <w:rsid w:val="00AF12FD"/>
    <w:rsid w:val="00AF1307"/>
    <w:rsid w:val="00AF134D"/>
    <w:rsid w:val="00AF1362"/>
    <w:rsid w:val="00AF136E"/>
    <w:rsid w:val="00AF13B0"/>
    <w:rsid w:val="00AF13F4"/>
    <w:rsid w:val="00AF1402"/>
    <w:rsid w:val="00AF145F"/>
    <w:rsid w:val="00AF14D8"/>
    <w:rsid w:val="00AF14F2"/>
    <w:rsid w:val="00AF153E"/>
    <w:rsid w:val="00AF154F"/>
    <w:rsid w:val="00AF1559"/>
    <w:rsid w:val="00AF155C"/>
    <w:rsid w:val="00AF15B6"/>
    <w:rsid w:val="00AF15CE"/>
    <w:rsid w:val="00AF15DA"/>
    <w:rsid w:val="00AF15DF"/>
    <w:rsid w:val="00AF163C"/>
    <w:rsid w:val="00AF1695"/>
    <w:rsid w:val="00AF16D9"/>
    <w:rsid w:val="00AF16F3"/>
    <w:rsid w:val="00AF1718"/>
    <w:rsid w:val="00AF175A"/>
    <w:rsid w:val="00AF17AF"/>
    <w:rsid w:val="00AF17C6"/>
    <w:rsid w:val="00AF1848"/>
    <w:rsid w:val="00AF18B6"/>
    <w:rsid w:val="00AF1916"/>
    <w:rsid w:val="00AF1925"/>
    <w:rsid w:val="00AF1928"/>
    <w:rsid w:val="00AF192F"/>
    <w:rsid w:val="00AF1941"/>
    <w:rsid w:val="00AF19DD"/>
    <w:rsid w:val="00AF1A2F"/>
    <w:rsid w:val="00AF1A68"/>
    <w:rsid w:val="00AF1A7C"/>
    <w:rsid w:val="00AF1AB6"/>
    <w:rsid w:val="00AF1ACA"/>
    <w:rsid w:val="00AF1AE8"/>
    <w:rsid w:val="00AF1B03"/>
    <w:rsid w:val="00AF1B11"/>
    <w:rsid w:val="00AF1B20"/>
    <w:rsid w:val="00AF1B27"/>
    <w:rsid w:val="00AF1B3C"/>
    <w:rsid w:val="00AF1B65"/>
    <w:rsid w:val="00AF1B9A"/>
    <w:rsid w:val="00AF1BCF"/>
    <w:rsid w:val="00AF1BFE"/>
    <w:rsid w:val="00AF1C34"/>
    <w:rsid w:val="00AF1C4C"/>
    <w:rsid w:val="00AF1C60"/>
    <w:rsid w:val="00AF1C82"/>
    <w:rsid w:val="00AF1C83"/>
    <w:rsid w:val="00AF1CCF"/>
    <w:rsid w:val="00AF1D0F"/>
    <w:rsid w:val="00AF1D41"/>
    <w:rsid w:val="00AF1D48"/>
    <w:rsid w:val="00AF1D4C"/>
    <w:rsid w:val="00AF1D5A"/>
    <w:rsid w:val="00AF1D8B"/>
    <w:rsid w:val="00AF1DAF"/>
    <w:rsid w:val="00AF1E24"/>
    <w:rsid w:val="00AF1E44"/>
    <w:rsid w:val="00AF1E70"/>
    <w:rsid w:val="00AF1EE3"/>
    <w:rsid w:val="00AF1EE7"/>
    <w:rsid w:val="00AF1EFE"/>
    <w:rsid w:val="00AF1F64"/>
    <w:rsid w:val="00AF1F6F"/>
    <w:rsid w:val="00AF1F77"/>
    <w:rsid w:val="00AF1FB2"/>
    <w:rsid w:val="00AF1FE5"/>
    <w:rsid w:val="00AF202B"/>
    <w:rsid w:val="00AF203D"/>
    <w:rsid w:val="00AF2062"/>
    <w:rsid w:val="00AF2078"/>
    <w:rsid w:val="00AF20AD"/>
    <w:rsid w:val="00AF20EB"/>
    <w:rsid w:val="00AF20FB"/>
    <w:rsid w:val="00AF2129"/>
    <w:rsid w:val="00AF2154"/>
    <w:rsid w:val="00AF2188"/>
    <w:rsid w:val="00AF219F"/>
    <w:rsid w:val="00AF21FB"/>
    <w:rsid w:val="00AF2207"/>
    <w:rsid w:val="00AF222E"/>
    <w:rsid w:val="00AF2271"/>
    <w:rsid w:val="00AF2273"/>
    <w:rsid w:val="00AF22BE"/>
    <w:rsid w:val="00AF22E1"/>
    <w:rsid w:val="00AF22E8"/>
    <w:rsid w:val="00AF2304"/>
    <w:rsid w:val="00AF230B"/>
    <w:rsid w:val="00AF2310"/>
    <w:rsid w:val="00AF2334"/>
    <w:rsid w:val="00AF2335"/>
    <w:rsid w:val="00AF239C"/>
    <w:rsid w:val="00AF2440"/>
    <w:rsid w:val="00AF2449"/>
    <w:rsid w:val="00AF2455"/>
    <w:rsid w:val="00AF24C1"/>
    <w:rsid w:val="00AF24D9"/>
    <w:rsid w:val="00AF24E7"/>
    <w:rsid w:val="00AF24FB"/>
    <w:rsid w:val="00AF250A"/>
    <w:rsid w:val="00AF2524"/>
    <w:rsid w:val="00AF254B"/>
    <w:rsid w:val="00AF2559"/>
    <w:rsid w:val="00AF2583"/>
    <w:rsid w:val="00AF2594"/>
    <w:rsid w:val="00AF25AD"/>
    <w:rsid w:val="00AF25AE"/>
    <w:rsid w:val="00AF25DB"/>
    <w:rsid w:val="00AF25ED"/>
    <w:rsid w:val="00AF25F3"/>
    <w:rsid w:val="00AF2673"/>
    <w:rsid w:val="00AF2689"/>
    <w:rsid w:val="00AF26D5"/>
    <w:rsid w:val="00AF26DD"/>
    <w:rsid w:val="00AF2756"/>
    <w:rsid w:val="00AF2773"/>
    <w:rsid w:val="00AF277A"/>
    <w:rsid w:val="00AF277E"/>
    <w:rsid w:val="00AF278A"/>
    <w:rsid w:val="00AF2794"/>
    <w:rsid w:val="00AF27BE"/>
    <w:rsid w:val="00AF27C5"/>
    <w:rsid w:val="00AF2803"/>
    <w:rsid w:val="00AF284D"/>
    <w:rsid w:val="00AF288A"/>
    <w:rsid w:val="00AF2892"/>
    <w:rsid w:val="00AF28B7"/>
    <w:rsid w:val="00AF28D7"/>
    <w:rsid w:val="00AF28DD"/>
    <w:rsid w:val="00AF28E1"/>
    <w:rsid w:val="00AF291D"/>
    <w:rsid w:val="00AF292F"/>
    <w:rsid w:val="00AF2956"/>
    <w:rsid w:val="00AF2976"/>
    <w:rsid w:val="00AF2996"/>
    <w:rsid w:val="00AF29B7"/>
    <w:rsid w:val="00AF29CA"/>
    <w:rsid w:val="00AF2A02"/>
    <w:rsid w:val="00AF2A3E"/>
    <w:rsid w:val="00AF2A4F"/>
    <w:rsid w:val="00AF2A54"/>
    <w:rsid w:val="00AF2A92"/>
    <w:rsid w:val="00AF2AB8"/>
    <w:rsid w:val="00AF2ACB"/>
    <w:rsid w:val="00AF2ADD"/>
    <w:rsid w:val="00AF2B02"/>
    <w:rsid w:val="00AF2B3D"/>
    <w:rsid w:val="00AF2B4B"/>
    <w:rsid w:val="00AF2B95"/>
    <w:rsid w:val="00AF2BB5"/>
    <w:rsid w:val="00AF2C0D"/>
    <w:rsid w:val="00AF2C55"/>
    <w:rsid w:val="00AF2CA8"/>
    <w:rsid w:val="00AF2CB7"/>
    <w:rsid w:val="00AF2CC2"/>
    <w:rsid w:val="00AF2CF1"/>
    <w:rsid w:val="00AF2CF9"/>
    <w:rsid w:val="00AF2CFF"/>
    <w:rsid w:val="00AF2D1A"/>
    <w:rsid w:val="00AF2D50"/>
    <w:rsid w:val="00AF2D82"/>
    <w:rsid w:val="00AF2D95"/>
    <w:rsid w:val="00AF2D97"/>
    <w:rsid w:val="00AF2DE5"/>
    <w:rsid w:val="00AF2E24"/>
    <w:rsid w:val="00AF2E25"/>
    <w:rsid w:val="00AF2E5B"/>
    <w:rsid w:val="00AF2E76"/>
    <w:rsid w:val="00AF2EB3"/>
    <w:rsid w:val="00AF2EFD"/>
    <w:rsid w:val="00AF2F6C"/>
    <w:rsid w:val="00AF2FA4"/>
    <w:rsid w:val="00AF2FBB"/>
    <w:rsid w:val="00AF3003"/>
    <w:rsid w:val="00AF3006"/>
    <w:rsid w:val="00AF3011"/>
    <w:rsid w:val="00AF3031"/>
    <w:rsid w:val="00AF3034"/>
    <w:rsid w:val="00AF3080"/>
    <w:rsid w:val="00AF309E"/>
    <w:rsid w:val="00AF30A9"/>
    <w:rsid w:val="00AF30F1"/>
    <w:rsid w:val="00AF30F8"/>
    <w:rsid w:val="00AF30FF"/>
    <w:rsid w:val="00AF3107"/>
    <w:rsid w:val="00AF3110"/>
    <w:rsid w:val="00AF312D"/>
    <w:rsid w:val="00AF3164"/>
    <w:rsid w:val="00AF31B9"/>
    <w:rsid w:val="00AF31EA"/>
    <w:rsid w:val="00AF31EC"/>
    <w:rsid w:val="00AF31F9"/>
    <w:rsid w:val="00AF326E"/>
    <w:rsid w:val="00AF3274"/>
    <w:rsid w:val="00AF327B"/>
    <w:rsid w:val="00AF327E"/>
    <w:rsid w:val="00AF3285"/>
    <w:rsid w:val="00AF32B3"/>
    <w:rsid w:val="00AF32BA"/>
    <w:rsid w:val="00AF32C2"/>
    <w:rsid w:val="00AF32EE"/>
    <w:rsid w:val="00AF32F9"/>
    <w:rsid w:val="00AF334B"/>
    <w:rsid w:val="00AF334E"/>
    <w:rsid w:val="00AF3375"/>
    <w:rsid w:val="00AF337C"/>
    <w:rsid w:val="00AF3394"/>
    <w:rsid w:val="00AF3396"/>
    <w:rsid w:val="00AF33C3"/>
    <w:rsid w:val="00AF33F6"/>
    <w:rsid w:val="00AF3423"/>
    <w:rsid w:val="00AF3441"/>
    <w:rsid w:val="00AF34A7"/>
    <w:rsid w:val="00AF34A9"/>
    <w:rsid w:val="00AF34D0"/>
    <w:rsid w:val="00AF34D6"/>
    <w:rsid w:val="00AF34D9"/>
    <w:rsid w:val="00AF34E3"/>
    <w:rsid w:val="00AF34E8"/>
    <w:rsid w:val="00AF352C"/>
    <w:rsid w:val="00AF352E"/>
    <w:rsid w:val="00AF353E"/>
    <w:rsid w:val="00AF35AB"/>
    <w:rsid w:val="00AF35BA"/>
    <w:rsid w:val="00AF35C0"/>
    <w:rsid w:val="00AF35E7"/>
    <w:rsid w:val="00AF361B"/>
    <w:rsid w:val="00AF3642"/>
    <w:rsid w:val="00AF3660"/>
    <w:rsid w:val="00AF3675"/>
    <w:rsid w:val="00AF36A1"/>
    <w:rsid w:val="00AF36B7"/>
    <w:rsid w:val="00AF36BB"/>
    <w:rsid w:val="00AF36E0"/>
    <w:rsid w:val="00AF3715"/>
    <w:rsid w:val="00AF3728"/>
    <w:rsid w:val="00AF3750"/>
    <w:rsid w:val="00AF3786"/>
    <w:rsid w:val="00AF3787"/>
    <w:rsid w:val="00AF378C"/>
    <w:rsid w:val="00AF37A1"/>
    <w:rsid w:val="00AF37A4"/>
    <w:rsid w:val="00AF37BD"/>
    <w:rsid w:val="00AF37DC"/>
    <w:rsid w:val="00AF3812"/>
    <w:rsid w:val="00AF3878"/>
    <w:rsid w:val="00AF387F"/>
    <w:rsid w:val="00AF3932"/>
    <w:rsid w:val="00AF3961"/>
    <w:rsid w:val="00AF39BD"/>
    <w:rsid w:val="00AF39D6"/>
    <w:rsid w:val="00AF3A18"/>
    <w:rsid w:val="00AF3A54"/>
    <w:rsid w:val="00AF3A63"/>
    <w:rsid w:val="00AF3A7B"/>
    <w:rsid w:val="00AF3AE6"/>
    <w:rsid w:val="00AF3AFC"/>
    <w:rsid w:val="00AF3B03"/>
    <w:rsid w:val="00AF3B0D"/>
    <w:rsid w:val="00AF3B1E"/>
    <w:rsid w:val="00AF3B2E"/>
    <w:rsid w:val="00AF3B38"/>
    <w:rsid w:val="00AF3B64"/>
    <w:rsid w:val="00AF3B94"/>
    <w:rsid w:val="00AF3B97"/>
    <w:rsid w:val="00AF3BA7"/>
    <w:rsid w:val="00AF3BC1"/>
    <w:rsid w:val="00AF3C09"/>
    <w:rsid w:val="00AF3C19"/>
    <w:rsid w:val="00AF3C1E"/>
    <w:rsid w:val="00AF3C3D"/>
    <w:rsid w:val="00AF3C40"/>
    <w:rsid w:val="00AF3CA9"/>
    <w:rsid w:val="00AF3CCF"/>
    <w:rsid w:val="00AF3CE0"/>
    <w:rsid w:val="00AF3CED"/>
    <w:rsid w:val="00AF3CF5"/>
    <w:rsid w:val="00AF3D78"/>
    <w:rsid w:val="00AF3D80"/>
    <w:rsid w:val="00AF3D86"/>
    <w:rsid w:val="00AF3DB9"/>
    <w:rsid w:val="00AF3DBC"/>
    <w:rsid w:val="00AF3E06"/>
    <w:rsid w:val="00AF3E1F"/>
    <w:rsid w:val="00AF3E90"/>
    <w:rsid w:val="00AF3EFA"/>
    <w:rsid w:val="00AF3F09"/>
    <w:rsid w:val="00AF3F0E"/>
    <w:rsid w:val="00AF3F94"/>
    <w:rsid w:val="00AF3FA4"/>
    <w:rsid w:val="00AF3FEC"/>
    <w:rsid w:val="00AF40C9"/>
    <w:rsid w:val="00AF40D0"/>
    <w:rsid w:val="00AF40DD"/>
    <w:rsid w:val="00AF40EC"/>
    <w:rsid w:val="00AF4108"/>
    <w:rsid w:val="00AF410A"/>
    <w:rsid w:val="00AF4112"/>
    <w:rsid w:val="00AF4126"/>
    <w:rsid w:val="00AF4133"/>
    <w:rsid w:val="00AF413D"/>
    <w:rsid w:val="00AF415F"/>
    <w:rsid w:val="00AF4176"/>
    <w:rsid w:val="00AF417C"/>
    <w:rsid w:val="00AF417E"/>
    <w:rsid w:val="00AF41A3"/>
    <w:rsid w:val="00AF41BC"/>
    <w:rsid w:val="00AF41E5"/>
    <w:rsid w:val="00AF4207"/>
    <w:rsid w:val="00AF4270"/>
    <w:rsid w:val="00AF42A4"/>
    <w:rsid w:val="00AF42BF"/>
    <w:rsid w:val="00AF42FC"/>
    <w:rsid w:val="00AF4325"/>
    <w:rsid w:val="00AF432E"/>
    <w:rsid w:val="00AF433E"/>
    <w:rsid w:val="00AF4366"/>
    <w:rsid w:val="00AF438D"/>
    <w:rsid w:val="00AF43A3"/>
    <w:rsid w:val="00AF43CE"/>
    <w:rsid w:val="00AF447B"/>
    <w:rsid w:val="00AF448F"/>
    <w:rsid w:val="00AF44AB"/>
    <w:rsid w:val="00AF44AD"/>
    <w:rsid w:val="00AF44BF"/>
    <w:rsid w:val="00AF44E0"/>
    <w:rsid w:val="00AF44F6"/>
    <w:rsid w:val="00AF4548"/>
    <w:rsid w:val="00AF4549"/>
    <w:rsid w:val="00AF4555"/>
    <w:rsid w:val="00AF456D"/>
    <w:rsid w:val="00AF4586"/>
    <w:rsid w:val="00AF459A"/>
    <w:rsid w:val="00AF4628"/>
    <w:rsid w:val="00AF469E"/>
    <w:rsid w:val="00AF46C9"/>
    <w:rsid w:val="00AF4702"/>
    <w:rsid w:val="00AF4739"/>
    <w:rsid w:val="00AF4754"/>
    <w:rsid w:val="00AF4773"/>
    <w:rsid w:val="00AF478E"/>
    <w:rsid w:val="00AF4798"/>
    <w:rsid w:val="00AF47E2"/>
    <w:rsid w:val="00AF47EF"/>
    <w:rsid w:val="00AF4842"/>
    <w:rsid w:val="00AF4843"/>
    <w:rsid w:val="00AF486A"/>
    <w:rsid w:val="00AF4876"/>
    <w:rsid w:val="00AF488B"/>
    <w:rsid w:val="00AF48BE"/>
    <w:rsid w:val="00AF48EE"/>
    <w:rsid w:val="00AF48F0"/>
    <w:rsid w:val="00AF4933"/>
    <w:rsid w:val="00AF4947"/>
    <w:rsid w:val="00AF4976"/>
    <w:rsid w:val="00AF49B7"/>
    <w:rsid w:val="00AF4A34"/>
    <w:rsid w:val="00AF4A4C"/>
    <w:rsid w:val="00AF4A6D"/>
    <w:rsid w:val="00AF4A7C"/>
    <w:rsid w:val="00AF4AB6"/>
    <w:rsid w:val="00AF4AE1"/>
    <w:rsid w:val="00AF4B06"/>
    <w:rsid w:val="00AF4B61"/>
    <w:rsid w:val="00AF4B86"/>
    <w:rsid w:val="00AF4BD8"/>
    <w:rsid w:val="00AF4C5F"/>
    <w:rsid w:val="00AF4C60"/>
    <w:rsid w:val="00AF4C8A"/>
    <w:rsid w:val="00AF4C8F"/>
    <w:rsid w:val="00AF4C94"/>
    <w:rsid w:val="00AF4C9E"/>
    <w:rsid w:val="00AF4CA0"/>
    <w:rsid w:val="00AF4CB2"/>
    <w:rsid w:val="00AF4DDE"/>
    <w:rsid w:val="00AF4E3B"/>
    <w:rsid w:val="00AF4E9A"/>
    <w:rsid w:val="00AF4EA2"/>
    <w:rsid w:val="00AF4EAB"/>
    <w:rsid w:val="00AF4EC3"/>
    <w:rsid w:val="00AF4EE8"/>
    <w:rsid w:val="00AF4EEA"/>
    <w:rsid w:val="00AF4F1B"/>
    <w:rsid w:val="00AF4F1C"/>
    <w:rsid w:val="00AF4F65"/>
    <w:rsid w:val="00AF4F6C"/>
    <w:rsid w:val="00AF4F81"/>
    <w:rsid w:val="00AF4FA4"/>
    <w:rsid w:val="00AF4FAB"/>
    <w:rsid w:val="00AF4FE8"/>
    <w:rsid w:val="00AF4FF9"/>
    <w:rsid w:val="00AF4FFD"/>
    <w:rsid w:val="00AF5028"/>
    <w:rsid w:val="00AF504D"/>
    <w:rsid w:val="00AF5089"/>
    <w:rsid w:val="00AF50D0"/>
    <w:rsid w:val="00AF50E7"/>
    <w:rsid w:val="00AF50FF"/>
    <w:rsid w:val="00AF5154"/>
    <w:rsid w:val="00AF515F"/>
    <w:rsid w:val="00AF5171"/>
    <w:rsid w:val="00AF51B6"/>
    <w:rsid w:val="00AF51E4"/>
    <w:rsid w:val="00AF5218"/>
    <w:rsid w:val="00AF521C"/>
    <w:rsid w:val="00AF521E"/>
    <w:rsid w:val="00AF5220"/>
    <w:rsid w:val="00AF5228"/>
    <w:rsid w:val="00AF525F"/>
    <w:rsid w:val="00AF52C9"/>
    <w:rsid w:val="00AF52FB"/>
    <w:rsid w:val="00AF52FD"/>
    <w:rsid w:val="00AF5328"/>
    <w:rsid w:val="00AF53A8"/>
    <w:rsid w:val="00AF53BE"/>
    <w:rsid w:val="00AF53C5"/>
    <w:rsid w:val="00AF541A"/>
    <w:rsid w:val="00AF544B"/>
    <w:rsid w:val="00AF5457"/>
    <w:rsid w:val="00AF54AA"/>
    <w:rsid w:val="00AF54B1"/>
    <w:rsid w:val="00AF54CC"/>
    <w:rsid w:val="00AF54DE"/>
    <w:rsid w:val="00AF552B"/>
    <w:rsid w:val="00AF5577"/>
    <w:rsid w:val="00AF55B2"/>
    <w:rsid w:val="00AF563C"/>
    <w:rsid w:val="00AF5657"/>
    <w:rsid w:val="00AF565E"/>
    <w:rsid w:val="00AF569E"/>
    <w:rsid w:val="00AF56A4"/>
    <w:rsid w:val="00AF56A5"/>
    <w:rsid w:val="00AF56D4"/>
    <w:rsid w:val="00AF56DA"/>
    <w:rsid w:val="00AF56F4"/>
    <w:rsid w:val="00AF56FE"/>
    <w:rsid w:val="00AF5721"/>
    <w:rsid w:val="00AF572D"/>
    <w:rsid w:val="00AF576B"/>
    <w:rsid w:val="00AF5789"/>
    <w:rsid w:val="00AF579C"/>
    <w:rsid w:val="00AF57A9"/>
    <w:rsid w:val="00AF57CD"/>
    <w:rsid w:val="00AF580A"/>
    <w:rsid w:val="00AF580F"/>
    <w:rsid w:val="00AF5813"/>
    <w:rsid w:val="00AF5823"/>
    <w:rsid w:val="00AF5826"/>
    <w:rsid w:val="00AF584D"/>
    <w:rsid w:val="00AF58A8"/>
    <w:rsid w:val="00AF5947"/>
    <w:rsid w:val="00AF596C"/>
    <w:rsid w:val="00AF5994"/>
    <w:rsid w:val="00AF59BC"/>
    <w:rsid w:val="00AF59D1"/>
    <w:rsid w:val="00AF59DA"/>
    <w:rsid w:val="00AF5A00"/>
    <w:rsid w:val="00AF5A3F"/>
    <w:rsid w:val="00AF5A50"/>
    <w:rsid w:val="00AF5A56"/>
    <w:rsid w:val="00AF5A94"/>
    <w:rsid w:val="00AF5A9B"/>
    <w:rsid w:val="00AF5AB0"/>
    <w:rsid w:val="00AF5AC6"/>
    <w:rsid w:val="00AF5AF9"/>
    <w:rsid w:val="00AF5B39"/>
    <w:rsid w:val="00AF5B55"/>
    <w:rsid w:val="00AF5B68"/>
    <w:rsid w:val="00AF5B6A"/>
    <w:rsid w:val="00AF5B71"/>
    <w:rsid w:val="00AF5B97"/>
    <w:rsid w:val="00AF5C19"/>
    <w:rsid w:val="00AF5C3D"/>
    <w:rsid w:val="00AF5CAB"/>
    <w:rsid w:val="00AF5D18"/>
    <w:rsid w:val="00AF5D78"/>
    <w:rsid w:val="00AF5DFC"/>
    <w:rsid w:val="00AF5E4B"/>
    <w:rsid w:val="00AF5E6F"/>
    <w:rsid w:val="00AF5E85"/>
    <w:rsid w:val="00AF5EE0"/>
    <w:rsid w:val="00AF5F05"/>
    <w:rsid w:val="00AF5F3A"/>
    <w:rsid w:val="00AF5F3D"/>
    <w:rsid w:val="00AF5F3E"/>
    <w:rsid w:val="00AF5F4C"/>
    <w:rsid w:val="00AF5F59"/>
    <w:rsid w:val="00AF5F64"/>
    <w:rsid w:val="00AF5F71"/>
    <w:rsid w:val="00AF5F81"/>
    <w:rsid w:val="00AF5F98"/>
    <w:rsid w:val="00AF5FB7"/>
    <w:rsid w:val="00AF5FBA"/>
    <w:rsid w:val="00AF5FC2"/>
    <w:rsid w:val="00AF5FD5"/>
    <w:rsid w:val="00AF5FE7"/>
    <w:rsid w:val="00AF6005"/>
    <w:rsid w:val="00AF6038"/>
    <w:rsid w:val="00AF6043"/>
    <w:rsid w:val="00AF605E"/>
    <w:rsid w:val="00AF606E"/>
    <w:rsid w:val="00AF6076"/>
    <w:rsid w:val="00AF6098"/>
    <w:rsid w:val="00AF609B"/>
    <w:rsid w:val="00AF60B8"/>
    <w:rsid w:val="00AF60FA"/>
    <w:rsid w:val="00AF616A"/>
    <w:rsid w:val="00AF6173"/>
    <w:rsid w:val="00AF61F5"/>
    <w:rsid w:val="00AF6223"/>
    <w:rsid w:val="00AF6230"/>
    <w:rsid w:val="00AF6247"/>
    <w:rsid w:val="00AF624B"/>
    <w:rsid w:val="00AF6266"/>
    <w:rsid w:val="00AF62EC"/>
    <w:rsid w:val="00AF62FE"/>
    <w:rsid w:val="00AF6319"/>
    <w:rsid w:val="00AF632F"/>
    <w:rsid w:val="00AF6339"/>
    <w:rsid w:val="00AF633C"/>
    <w:rsid w:val="00AF635D"/>
    <w:rsid w:val="00AF6368"/>
    <w:rsid w:val="00AF636F"/>
    <w:rsid w:val="00AF6384"/>
    <w:rsid w:val="00AF63A8"/>
    <w:rsid w:val="00AF63C7"/>
    <w:rsid w:val="00AF63CB"/>
    <w:rsid w:val="00AF63CE"/>
    <w:rsid w:val="00AF6426"/>
    <w:rsid w:val="00AF6434"/>
    <w:rsid w:val="00AF64A5"/>
    <w:rsid w:val="00AF64BC"/>
    <w:rsid w:val="00AF650C"/>
    <w:rsid w:val="00AF651F"/>
    <w:rsid w:val="00AF6566"/>
    <w:rsid w:val="00AF6597"/>
    <w:rsid w:val="00AF65CC"/>
    <w:rsid w:val="00AF661A"/>
    <w:rsid w:val="00AF6630"/>
    <w:rsid w:val="00AF6638"/>
    <w:rsid w:val="00AF6643"/>
    <w:rsid w:val="00AF6671"/>
    <w:rsid w:val="00AF6683"/>
    <w:rsid w:val="00AF66AA"/>
    <w:rsid w:val="00AF66D0"/>
    <w:rsid w:val="00AF6745"/>
    <w:rsid w:val="00AF6765"/>
    <w:rsid w:val="00AF6780"/>
    <w:rsid w:val="00AF678E"/>
    <w:rsid w:val="00AF679C"/>
    <w:rsid w:val="00AF67A2"/>
    <w:rsid w:val="00AF67C3"/>
    <w:rsid w:val="00AF67C4"/>
    <w:rsid w:val="00AF67D0"/>
    <w:rsid w:val="00AF6802"/>
    <w:rsid w:val="00AF6811"/>
    <w:rsid w:val="00AF6814"/>
    <w:rsid w:val="00AF682A"/>
    <w:rsid w:val="00AF6846"/>
    <w:rsid w:val="00AF684B"/>
    <w:rsid w:val="00AF6855"/>
    <w:rsid w:val="00AF6858"/>
    <w:rsid w:val="00AF688A"/>
    <w:rsid w:val="00AF68A8"/>
    <w:rsid w:val="00AF691B"/>
    <w:rsid w:val="00AF6922"/>
    <w:rsid w:val="00AF696D"/>
    <w:rsid w:val="00AF69BE"/>
    <w:rsid w:val="00AF69C8"/>
    <w:rsid w:val="00AF69F1"/>
    <w:rsid w:val="00AF6A13"/>
    <w:rsid w:val="00AF6A2B"/>
    <w:rsid w:val="00AF6A3A"/>
    <w:rsid w:val="00AF6A6E"/>
    <w:rsid w:val="00AF6A8B"/>
    <w:rsid w:val="00AF6A93"/>
    <w:rsid w:val="00AF6AA6"/>
    <w:rsid w:val="00AF6B21"/>
    <w:rsid w:val="00AF6B2D"/>
    <w:rsid w:val="00AF6B35"/>
    <w:rsid w:val="00AF6B47"/>
    <w:rsid w:val="00AF6B85"/>
    <w:rsid w:val="00AF6B8A"/>
    <w:rsid w:val="00AF6C09"/>
    <w:rsid w:val="00AF6C15"/>
    <w:rsid w:val="00AF6C27"/>
    <w:rsid w:val="00AF6C51"/>
    <w:rsid w:val="00AF6CB9"/>
    <w:rsid w:val="00AF6CCB"/>
    <w:rsid w:val="00AF6CCE"/>
    <w:rsid w:val="00AF6CD3"/>
    <w:rsid w:val="00AF6CD5"/>
    <w:rsid w:val="00AF6CF7"/>
    <w:rsid w:val="00AF6CF8"/>
    <w:rsid w:val="00AF6D9E"/>
    <w:rsid w:val="00AF6DA8"/>
    <w:rsid w:val="00AF6DB0"/>
    <w:rsid w:val="00AF6E11"/>
    <w:rsid w:val="00AF6E2E"/>
    <w:rsid w:val="00AF6E36"/>
    <w:rsid w:val="00AF6E3B"/>
    <w:rsid w:val="00AF6E41"/>
    <w:rsid w:val="00AF6EA1"/>
    <w:rsid w:val="00AF6ED7"/>
    <w:rsid w:val="00AF6EDA"/>
    <w:rsid w:val="00AF6EF8"/>
    <w:rsid w:val="00AF6F29"/>
    <w:rsid w:val="00AF6F71"/>
    <w:rsid w:val="00AF6FEA"/>
    <w:rsid w:val="00AF704A"/>
    <w:rsid w:val="00AF7066"/>
    <w:rsid w:val="00AF7130"/>
    <w:rsid w:val="00AF714B"/>
    <w:rsid w:val="00AF719F"/>
    <w:rsid w:val="00AF71A7"/>
    <w:rsid w:val="00AF71AA"/>
    <w:rsid w:val="00AF71AE"/>
    <w:rsid w:val="00AF71DD"/>
    <w:rsid w:val="00AF71F9"/>
    <w:rsid w:val="00AF7254"/>
    <w:rsid w:val="00AF725A"/>
    <w:rsid w:val="00AF725F"/>
    <w:rsid w:val="00AF726F"/>
    <w:rsid w:val="00AF729D"/>
    <w:rsid w:val="00AF72BF"/>
    <w:rsid w:val="00AF72D3"/>
    <w:rsid w:val="00AF72D8"/>
    <w:rsid w:val="00AF72E2"/>
    <w:rsid w:val="00AF736F"/>
    <w:rsid w:val="00AF7370"/>
    <w:rsid w:val="00AF7389"/>
    <w:rsid w:val="00AF73A6"/>
    <w:rsid w:val="00AF73EB"/>
    <w:rsid w:val="00AF7425"/>
    <w:rsid w:val="00AF7470"/>
    <w:rsid w:val="00AF7483"/>
    <w:rsid w:val="00AF7486"/>
    <w:rsid w:val="00AF74E1"/>
    <w:rsid w:val="00AF750E"/>
    <w:rsid w:val="00AF752B"/>
    <w:rsid w:val="00AF753D"/>
    <w:rsid w:val="00AF7542"/>
    <w:rsid w:val="00AF75BF"/>
    <w:rsid w:val="00AF75D5"/>
    <w:rsid w:val="00AF7617"/>
    <w:rsid w:val="00AF761B"/>
    <w:rsid w:val="00AF764D"/>
    <w:rsid w:val="00AF7654"/>
    <w:rsid w:val="00AF76EA"/>
    <w:rsid w:val="00AF770B"/>
    <w:rsid w:val="00AF773E"/>
    <w:rsid w:val="00AF7788"/>
    <w:rsid w:val="00AF778D"/>
    <w:rsid w:val="00AF77AD"/>
    <w:rsid w:val="00AF77B1"/>
    <w:rsid w:val="00AF77BA"/>
    <w:rsid w:val="00AF77CE"/>
    <w:rsid w:val="00AF77F0"/>
    <w:rsid w:val="00AF7831"/>
    <w:rsid w:val="00AF783D"/>
    <w:rsid w:val="00AF784E"/>
    <w:rsid w:val="00AF785F"/>
    <w:rsid w:val="00AF78D7"/>
    <w:rsid w:val="00AF78D9"/>
    <w:rsid w:val="00AF78E3"/>
    <w:rsid w:val="00AF7906"/>
    <w:rsid w:val="00AF7909"/>
    <w:rsid w:val="00AF7956"/>
    <w:rsid w:val="00AF7960"/>
    <w:rsid w:val="00AF7969"/>
    <w:rsid w:val="00AF79C3"/>
    <w:rsid w:val="00AF79E4"/>
    <w:rsid w:val="00AF7A04"/>
    <w:rsid w:val="00AF7A0E"/>
    <w:rsid w:val="00AF7A98"/>
    <w:rsid w:val="00AF7A9B"/>
    <w:rsid w:val="00AF7A9C"/>
    <w:rsid w:val="00AF7AC6"/>
    <w:rsid w:val="00AF7ACF"/>
    <w:rsid w:val="00AF7AE9"/>
    <w:rsid w:val="00AF7B10"/>
    <w:rsid w:val="00AF7B27"/>
    <w:rsid w:val="00AF7B42"/>
    <w:rsid w:val="00AF7B75"/>
    <w:rsid w:val="00AF7BAF"/>
    <w:rsid w:val="00AF7C04"/>
    <w:rsid w:val="00AF7C33"/>
    <w:rsid w:val="00AF7C76"/>
    <w:rsid w:val="00AF7C9B"/>
    <w:rsid w:val="00AF7CE7"/>
    <w:rsid w:val="00AF7D51"/>
    <w:rsid w:val="00AF7D95"/>
    <w:rsid w:val="00AF7D9C"/>
    <w:rsid w:val="00AF7DAE"/>
    <w:rsid w:val="00AF7DB9"/>
    <w:rsid w:val="00AF7DD9"/>
    <w:rsid w:val="00AF7DE5"/>
    <w:rsid w:val="00AF7E10"/>
    <w:rsid w:val="00AF7E15"/>
    <w:rsid w:val="00AF7F2F"/>
    <w:rsid w:val="00AF7F62"/>
    <w:rsid w:val="00AF7FAB"/>
    <w:rsid w:val="00AF7FD9"/>
    <w:rsid w:val="00B00068"/>
    <w:rsid w:val="00B00069"/>
    <w:rsid w:val="00B00081"/>
    <w:rsid w:val="00B000A0"/>
    <w:rsid w:val="00B000B2"/>
    <w:rsid w:val="00B000C7"/>
    <w:rsid w:val="00B000D2"/>
    <w:rsid w:val="00B000D7"/>
    <w:rsid w:val="00B000E2"/>
    <w:rsid w:val="00B000E5"/>
    <w:rsid w:val="00B000F0"/>
    <w:rsid w:val="00B0011A"/>
    <w:rsid w:val="00B00167"/>
    <w:rsid w:val="00B00178"/>
    <w:rsid w:val="00B0017C"/>
    <w:rsid w:val="00B00192"/>
    <w:rsid w:val="00B0019D"/>
    <w:rsid w:val="00B001BF"/>
    <w:rsid w:val="00B001C2"/>
    <w:rsid w:val="00B001DA"/>
    <w:rsid w:val="00B00207"/>
    <w:rsid w:val="00B00247"/>
    <w:rsid w:val="00B0029C"/>
    <w:rsid w:val="00B002D6"/>
    <w:rsid w:val="00B0033A"/>
    <w:rsid w:val="00B00356"/>
    <w:rsid w:val="00B00387"/>
    <w:rsid w:val="00B00396"/>
    <w:rsid w:val="00B003A9"/>
    <w:rsid w:val="00B003BC"/>
    <w:rsid w:val="00B00434"/>
    <w:rsid w:val="00B00436"/>
    <w:rsid w:val="00B00453"/>
    <w:rsid w:val="00B00488"/>
    <w:rsid w:val="00B004F4"/>
    <w:rsid w:val="00B00501"/>
    <w:rsid w:val="00B00524"/>
    <w:rsid w:val="00B005B4"/>
    <w:rsid w:val="00B005C9"/>
    <w:rsid w:val="00B005CB"/>
    <w:rsid w:val="00B0062A"/>
    <w:rsid w:val="00B0062B"/>
    <w:rsid w:val="00B00633"/>
    <w:rsid w:val="00B0066D"/>
    <w:rsid w:val="00B006AF"/>
    <w:rsid w:val="00B006CD"/>
    <w:rsid w:val="00B00722"/>
    <w:rsid w:val="00B0072C"/>
    <w:rsid w:val="00B00735"/>
    <w:rsid w:val="00B00749"/>
    <w:rsid w:val="00B0079D"/>
    <w:rsid w:val="00B007D7"/>
    <w:rsid w:val="00B00806"/>
    <w:rsid w:val="00B0082F"/>
    <w:rsid w:val="00B0084C"/>
    <w:rsid w:val="00B00890"/>
    <w:rsid w:val="00B008A1"/>
    <w:rsid w:val="00B008C0"/>
    <w:rsid w:val="00B008E6"/>
    <w:rsid w:val="00B008EE"/>
    <w:rsid w:val="00B008F7"/>
    <w:rsid w:val="00B00955"/>
    <w:rsid w:val="00B009A7"/>
    <w:rsid w:val="00B009BE"/>
    <w:rsid w:val="00B00AAD"/>
    <w:rsid w:val="00B00B36"/>
    <w:rsid w:val="00B00B41"/>
    <w:rsid w:val="00B00B4A"/>
    <w:rsid w:val="00B00B78"/>
    <w:rsid w:val="00B00B9D"/>
    <w:rsid w:val="00B00BFA"/>
    <w:rsid w:val="00B00C4E"/>
    <w:rsid w:val="00B00C50"/>
    <w:rsid w:val="00B00C51"/>
    <w:rsid w:val="00B00C8B"/>
    <w:rsid w:val="00B00C97"/>
    <w:rsid w:val="00B00CC3"/>
    <w:rsid w:val="00B00CD0"/>
    <w:rsid w:val="00B00CF5"/>
    <w:rsid w:val="00B00CF7"/>
    <w:rsid w:val="00B00CFF"/>
    <w:rsid w:val="00B00D02"/>
    <w:rsid w:val="00B00D13"/>
    <w:rsid w:val="00B00D20"/>
    <w:rsid w:val="00B00D54"/>
    <w:rsid w:val="00B00D99"/>
    <w:rsid w:val="00B00DE2"/>
    <w:rsid w:val="00B00DEB"/>
    <w:rsid w:val="00B00E7C"/>
    <w:rsid w:val="00B00E87"/>
    <w:rsid w:val="00B00E9B"/>
    <w:rsid w:val="00B00EB8"/>
    <w:rsid w:val="00B00F54"/>
    <w:rsid w:val="00B00F68"/>
    <w:rsid w:val="00B00F94"/>
    <w:rsid w:val="00B00F96"/>
    <w:rsid w:val="00B01029"/>
    <w:rsid w:val="00B0104D"/>
    <w:rsid w:val="00B0105D"/>
    <w:rsid w:val="00B010C3"/>
    <w:rsid w:val="00B010E8"/>
    <w:rsid w:val="00B010FD"/>
    <w:rsid w:val="00B01125"/>
    <w:rsid w:val="00B01160"/>
    <w:rsid w:val="00B011AC"/>
    <w:rsid w:val="00B011DD"/>
    <w:rsid w:val="00B011E7"/>
    <w:rsid w:val="00B0121D"/>
    <w:rsid w:val="00B0122F"/>
    <w:rsid w:val="00B01275"/>
    <w:rsid w:val="00B012B2"/>
    <w:rsid w:val="00B012D0"/>
    <w:rsid w:val="00B012F4"/>
    <w:rsid w:val="00B01304"/>
    <w:rsid w:val="00B01331"/>
    <w:rsid w:val="00B0133F"/>
    <w:rsid w:val="00B0134E"/>
    <w:rsid w:val="00B013AD"/>
    <w:rsid w:val="00B013EA"/>
    <w:rsid w:val="00B01401"/>
    <w:rsid w:val="00B01407"/>
    <w:rsid w:val="00B0140D"/>
    <w:rsid w:val="00B01435"/>
    <w:rsid w:val="00B01488"/>
    <w:rsid w:val="00B014AA"/>
    <w:rsid w:val="00B014D7"/>
    <w:rsid w:val="00B01505"/>
    <w:rsid w:val="00B0150F"/>
    <w:rsid w:val="00B01546"/>
    <w:rsid w:val="00B0155E"/>
    <w:rsid w:val="00B01567"/>
    <w:rsid w:val="00B01583"/>
    <w:rsid w:val="00B0159B"/>
    <w:rsid w:val="00B0160B"/>
    <w:rsid w:val="00B0161A"/>
    <w:rsid w:val="00B0165D"/>
    <w:rsid w:val="00B01678"/>
    <w:rsid w:val="00B016D0"/>
    <w:rsid w:val="00B01734"/>
    <w:rsid w:val="00B01794"/>
    <w:rsid w:val="00B017BC"/>
    <w:rsid w:val="00B017CE"/>
    <w:rsid w:val="00B017D4"/>
    <w:rsid w:val="00B017DB"/>
    <w:rsid w:val="00B01858"/>
    <w:rsid w:val="00B018C7"/>
    <w:rsid w:val="00B01919"/>
    <w:rsid w:val="00B01966"/>
    <w:rsid w:val="00B0196C"/>
    <w:rsid w:val="00B01984"/>
    <w:rsid w:val="00B01989"/>
    <w:rsid w:val="00B0199A"/>
    <w:rsid w:val="00B019AF"/>
    <w:rsid w:val="00B019D7"/>
    <w:rsid w:val="00B01A1A"/>
    <w:rsid w:val="00B01A35"/>
    <w:rsid w:val="00B01A5E"/>
    <w:rsid w:val="00B01A86"/>
    <w:rsid w:val="00B01A9A"/>
    <w:rsid w:val="00B01A9D"/>
    <w:rsid w:val="00B01AF9"/>
    <w:rsid w:val="00B01B3E"/>
    <w:rsid w:val="00B01BD8"/>
    <w:rsid w:val="00B01BEA"/>
    <w:rsid w:val="00B01C0E"/>
    <w:rsid w:val="00B01CAF"/>
    <w:rsid w:val="00B01D5A"/>
    <w:rsid w:val="00B01D6C"/>
    <w:rsid w:val="00B01E5E"/>
    <w:rsid w:val="00B01E72"/>
    <w:rsid w:val="00B01EA9"/>
    <w:rsid w:val="00B01EC3"/>
    <w:rsid w:val="00B01EDA"/>
    <w:rsid w:val="00B01F2C"/>
    <w:rsid w:val="00B01F31"/>
    <w:rsid w:val="00B01F33"/>
    <w:rsid w:val="00B01F43"/>
    <w:rsid w:val="00B01F45"/>
    <w:rsid w:val="00B01F54"/>
    <w:rsid w:val="00B01F76"/>
    <w:rsid w:val="00B01F77"/>
    <w:rsid w:val="00B01FFD"/>
    <w:rsid w:val="00B0200B"/>
    <w:rsid w:val="00B020BD"/>
    <w:rsid w:val="00B020D7"/>
    <w:rsid w:val="00B020FB"/>
    <w:rsid w:val="00B020FC"/>
    <w:rsid w:val="00B0212E"/>
    <w:rsid w:val="00B021B7"/>
    <w:rsid w:val="00B02230"/>
    <w:rsid w:val="00B02231"/>
    <w:rsid w:val="00B0224B"/>
    <w:rsid w:val="00B0224C"/>
    <w:rsid w:val="00B0225A"/>
    <w:rsid w:val="00B02276"/>
    <w:rsid w:val="00B0229F"/>
    <w:rsid w:val="00B022AD"/>
    <w:rsid w:val="00B02313"/>
    <w:rsid w:val="00B02322"/>
    <w:rsid w:val="00B02325"/>
    <w:rsid w:val="00B02369"/>
    <w:rsid w:val="00B023B4"/>
    <w:rsid w:val="00B023C8"/>
    <w:rsid w:val="00B023EF"/>
    <w:rsid w:val="00B023F0"/>
    <w:rsid w:val="00B023F7"/>
    <w:rsid w:val="00B0249F"/>
    <w:rsid w:val="00B024A2"/>
    <w:rsid w:val="00B02500"/>
    <w:rsid w:val="00B02524"/>
    <w:rsid w:val="00B02535"/>
    <w:rsid w:val="00B02544"/>
    <w:rsid w:val="00B0258C"/>
    <w:rsid w:val="00B0259F"/>
    <w:rsid w:val="00B025AE"/>
    <w:rsid w:val="00B02609"/>
    <w:rsid w:val="00B0261D"/>
    <w:rsid w:val="00B02621"/>
    <w:rsid w:val="00B02648"/>
    <w:rsid w:val="00B02654"/>
    <w:rsid w:val="00B0265A"/>
    <w:rsid w:val="00B02668"/>
    <w:rsid w:val="00B02687"/>
    <w:rsid w:val="00B0269D"/>
    <w:rsid w:val="00B026BE"/>
    <w:rsid w:val="00B026C9"/>
    <w:rsid w:val="00B026CD"/>
    <w:rsid w:val="00B02730"/>
    <w:rsid w:val="00B0274D"/>
    <w:rsid w:val="00B027CE"/>
    <w:rsid w:val="00B027EC"/>
    <w:rsid w:val="00B0287B"/>
    <w:rsid w:val="00B02883"/>
    <w:rsid w:val="00B02895"/>
    <w:rsid w:val="00B02962"/>
    <w:rsid w:val="00B0298A"/>
    <w:rsid w:val="00B029CB"/>
    <w:rsid w:val="00B02A09"/>
    <w:rsid w:val="00B02A32"/>
    <w:rsid w:val="00B02ABD"/>
    <w:rsid w:val="00B02AF7"/>
    <w:rsid w:val="00B02AFA"/>
    <w:rsid w:val="00B02B00"/>
    <w:rsid w:val="00B02B04"/>
    <w:rsid w:val="00B02B08"/>
    <w:rsid w:val="00B02B46"/>
    <w:rsid w:val="00B02B63"/>
    <w:rsid w:val="00B02BA1"/>
    <w:rsid w:val="00B02BA6"/>
    <w:rsid w:val="00B02BBD"/>
    <w:rsid w:val="00B02BEA"/>
    <w:rsid w:val="00B02C02"/>
    <w:rsid w:val="00B02C41"/>
    <w:rsid w:val="00B02C56"/>
    <w:rsid w:val="00B02CF9"/>
    <w:rsid w:val="00B02D02"/>
    <w:rsid w:val="00B02D88"/>
    <w:rsid w:val="00B02DD0"/>
    <w:rsid w:val="00B02DEC"/>
    <w:rsid w:val="00B02E15"/>
    <w:rsid w:val="00B02E56"/>
    <w:rsid w:val="00B02E58"/>
    <w:rsid w:val="00B02E71"/>
    <w:rsid w:val="00B02E91"/>
    <w:rsid w:val="00B02EA5"/>
    <w:rsid w:val="00B02EB5"/>
    <w:rsid w:val="00B02F49"/>
    <w:rsid w:val="00B02FA5"/>
    <w:rsid w:val="00B02FB6"/>
    <w:rsid w:val="00B02FBF"/>
    <w:rsid w:val="00B02FDF"/>
    <w:rsid w:val="00B02FE5"/>
    <w:rsid w:val="00B03019"/>
    <w:rsid w:val="00B03023"/>
    <w:rsid w:val="00B03033"/>
    <w:rsid w:val="00B0303D"/>
    <w:rsid w:val="00B03051"/>
    <w:rsid w:val="00B0310B"/>
    <w:rsid w:val="00B031A8"/>
    <w:rsid w:val="00B031EB"/>
    <w:rsid w:val="00B03228"/>
    <w:rsid w:val="00B0322C"/>
    <w:rsid w:val="00B03251"/>
    <w:rsid w:val="00B03280"/>
    <w:rsid w:val="00B03295"/>
    <w:rsid w:val="00B032CF"/>
    <w:rsid w:val="00B032F7"/>
    <w:rsid w:val="00B03306"/>
    <w:rsid w:val="00B0331E"/>
    <w:rsid w:val="00B03348"/>
    <w:rsid w:val="00B03350"/>
    <w:rsid w:val="00B033B2"/>
    <w:rsid w:val="00B033E7"/>
    <w:rsid w:val="00B033F7"/>
    <w:rsid w:val="00B0340C"/>
    <w:rsid w:val="00B0343D"/>
    <w:rsid w:val="00B03494"/>
    <w:rsid w:val="00B03547"/>
    <w:rsid w:val="00B0355A"/>
    <w:rsid w:val="00B0355E"/>
    <w:rsid w:val="00B035C2"/>
    <w:rsid w:val="00B03631"/>
    <w:rsid w:val="00B03635"/>
    <w:rsid w:val="00B0363A"/>
    <w:rsid w:val="00B03651"/>
    <w:rsid w:val="00B03660"/>
    <w:rsid w:val="00B036AC"/>
    <w:rsid w:val="00B036F3"/>
    <w:rsid w:val="00B03706"/>
    <w:rsid w:val="00B0375A"/>
    <w:rsid w:val="00B0379A"/>
    <w:rsid w:val="00B0379C"/>
    <w:rsid w:val="00B037EF"/>
    <w:rsid w:val="00B03822"/>
    <w:rsid w:val="00B03832"/>
    <w:rsid w:val="00B0383C"/>
    <w:rsid w:val="00B03847"/>
    <w:rsid w:val="00B0384E"/>
    <w:rsid w:val="00B0386B"/>
    <w:rsid w:val="00B03898"/>
    <w:rsid w:val="00B038D2"/>
    <w:rsid w:val="00B038FA"/>
    <w:rsid w:val="00B0394B"/>
    <w:rsid w:val="00B03956"/>
    <w:rsid w:val="00B0396D"/>
    <w:rsid w:val="00B03971"/>
    <w:rsid w:val="00B03991"/>
    <w:rsid w:val="00B03996"/>
    <w:rsid w:val="00B039AC"/>
    <w:rsid w:val="00B039CF"/>
    <w:rsid w:val="00B039DD"/>
    <w:rsid w:val="00B039EB"/>
    <w:rsid w:val="00B03A49"/>
    <w:rsid w:val="00B03A4C"/>
    <w:rsid w:val="00B03A83"/>
    <w:rsid w:val="00B03AE7"/>
    <w:rsid w:val="00B03AFE"/>
    <w:rsid w:val="00B03B42"/>
    <w:rsid w:val="00B03B66"/>
    <w:rsid w:val="00B03BB6"/>
    <w:rsid w:val="00B03BCC"/>
    <w:rsid w:val="00B03C19"/>
    <w:rsid w:val="00B03C1F"/>
    <w:rsid w:val="00B03C22"/>
    <w:rsid w:val="00B03C51"/>
    <w:rsid w:val="00B03C83"/>
    <w:rsid w:val="00B03D0A"/>
    <w:rsid w:val="00B03D35"/>
    <w:rsid w:val="00B03D3C"/>
    <w:rsid w:val="00B03D73"/>
    <w:rsid w:val="00B03D80"/>
    <w:rsid w:val="00B03D82"/>
    <w:rsid w:val="00B03DA3"/>
    <w:rsid w:val="00B03DCA"/>
    <w:rsid w:val="00B03DF0"/>
    <w:rsid w:val="00B03E6F"/>
    <w:rsid w:val="00B03E73"/>
    <w:rsid w:val="00B03E93"/>
    <w:rsid w:val="00B03EBA"/>
    <w:rsid w:val="00B03EF7"/>
    <w:rsid w:val="00B03F09"/>
    <w:rsid w:val="00B03F57"/>
    <w:rsid w:val="00B03F78"/>
    <w:rsid w:val="00B03FF6"/>
    <w:rsid w:val="00B0408F"/>
    <w:rsid w:val="00B040BE"/>
    <w:rsid w:val="00B04142"/>
    <w:rsid w:val="00B041D9"/>
    <w:rsid w:val="00B041E7"/>
    <w:rsid w:val="00B041FF"/>
    <w:rsid w:val="00B04224"/>
    <w:rsid w:val="00B04271"/>
    <w:rsid w:val="00B042CE"/>
    <w:rsid w:val="00B042DF"/>
    <w:rsid w:val="00B04323"/>
    <w:rsid w:val="00B04367"/>
    <w:rsid w:val="00B0437A"/>
    <w:rsid w:val="00B043CB"/>
    <w:rsid w:val="00B0440F"/>
    <w:rsid w:val="00B0442F"/>
    <w:rsid w:val="00B044FB"/>
    <w:rsid w:val="00B04500"/>
    <w:rsid w:val="00B04507"/>
    <w:rsid w:val="00B04515"/>
    <w:rsid w:val="00B0451F"/>
    <w:rsid w:val="00B04571"/>
    <w:rsid w:val="00B04576"/>
    <w:rsid w:val="00B045AE"/>
    <w:rsid w:val="00B045D5"/>
    <w:rsid w:val="00B0460B"/>
    <w:rsid w:val="00B04616"/>
    <w:rsid w:val="00B04620"/>
    <w:rsid w:val="00B0462A"/>
    <w:rsid w:val="00B0467B"/>
    <w:rsid w:val="00B046AC"/>
    <w:rsid w:val="00B046BE"/>
    <w:rsid w:val="00B04729"/>
    <w:rsid w:val="00B0472C"/>
    <w:rsid w:val="00B04737"/>
    <w:rsid w:val="00B04742"/>
    <w:rsid w:val="00B04748"/>
    <w:rsid w:val="00B04751"/>
    <w:rsid w:val="00B04762"/>
    <w:rsid w:val="00B04793"/>
    <w:rsid w:val="00B04796"/>
    <w:rsid w:val="00B0479A"/>
    <w:rsid w:val="00B0479C"/>
    <w:rsid w:val="00B047AC"/>
    <w:rsid w:val="00B047CB"/>
    <w:rsid w:val="00B047F5"/>
    <w:rsid w:val="00B04801"/>
    <w:rsid w:val="00B04813"/>
    <w:rsid w:val="00B04835"/>
    <w:rsid w:val="00B04843"/>
    <w:rsid w:val="00B04847"/>
    <w:rsid w:val="00B0486B"/>
    <w:rsid w:val="00B04886"/>
    <w:rsid w:val="00B0489A"/>
    <w:rsid w:val="00B048B9"/>
    <w:rsid w:val="00B048BC"/>
    <w:rsid w:val="00B048C7"/>
    <w:rsid w:val="00B04928"/>
    <w:rsid w:val="00B0493F"/>
    <w:rsid w:val="00B0494F"/>
    <w:rsid w:val="00B0495C"/>
    <w:rsid w:val="00B049B0"/>
    <w:rsid w:val="00B049DE"/>
    <w:rsid w:val="00B049F8"/>
    <w:rsid w:val="00B049FB"/>
    <w:rsid w:val="00B04A50"/>
    <w:rsid w:val="00B04AA5"/>
    <w:rsid w:val="00B04AAD"/>
    <w:rsid w:val="00B04AE8"/>
    <w:rsid w:val="00B04B40"/>
    <w:rsid w:val="00B04B4D"/>
    <w:rsid w:val="00B04B68"/>
    <w:rsid w:val="00B04C13"/>
    <w:rsid w:val="00B04C23"/>
    <w:rsid w:val="00B04C2E"/>
    <w:rsid w:val="00B04C34"/>
    <w:rsid w:val="00B04C41"/>
    <w:rsid w:val="00B04CAD"/>
    <w:rsid w:val="00B04CB5"/>
    <w:rsid w:val="00B04CB9"/>
    <w:rsid w:val="00B04CC3"/>
    <w:rsid w:val="00B04CCE"/>
    <w:rsid w:val="00B04D32"/>
    <w:rsid w:val="00B04D94"/>
    <w:rsid w:val="00B04D96"/>
    <w:rsid w:val="00B04DAA"/>
    <w:rsid w:val="00B04DAE"/>
    <w:rsid w:val="00B04DDF"/>
    <w:rsid w:val="00B04DF5"/>
    <w:rsid w:val="00B04E20"/>
    <w:rsid w:val="00B04E32"/>
    <w:rsid w:val="00B04E93"/>
    <w:rsid w:val="00B04EA0"/>
    <w:rsid w:val="00B04EA3"/>
    <w:rsid w:val="00B04EBA"/>
    <w:rsid w:val="00B04EC7"/>
    <w:rsid w:val="00B04ECE"/>
    <w:rsid w:val="00B04F0E"/>
    <w:rsid w:val="00B04F16"/>
    <w:rsid w:val="00B04F1A"/>
    <w:rsid w:val="00B04F47"/>
    <w:rsid w:val="00B04FD3"/>
    <w:rsid w:val="00B04FD5"/>
    <w:rsid w:val="00B04FD6"/>
    <w:rsid w:val="00B0504B"/>
    <w:rsid w:val="00B0509E"/>
    <w:rsid w:val="00B050B5"/>
    <w:rsid w:val="00B050B6"/>
    <w:rsid w:val="00B05144"/>
    <w:rsid w:val="00B05157"/>
    <w:rsid w:val="00B051F0"/>
    <w:rsid w:val="00B05237"/>
    <w:rsid w:val="00B05251"/>
    <w:rsid w:val="00B05253"/>
    <w:rsid w:val="00B0525E"/>
    <w:rsid w:val="00B05260"/>
    <w:rsid w:val="00B052A1"/>
    <w:rsid w:val="00B052B7"/>
    <w:rsid w:val="00B052BB"/>
    <w:rsid w:val="00B052F2"/>
    <w:rsid w:val="00B05300"/>
    <w:rsid w:val="00B05302"/>
    <w:rsid w:val="00B05327"/>
    <w:rsid w:val="00B0533E"/>
    <w:rsid w:val="00B05363"/>
    <w:rsid w:val="00B05377"/>
    <w:rsid w:val="00B0537E"/>
    <w:rsid w:val="00B05383"/>
    <w:rsid w:val="00B05434"/>
    <w:rsid w:val="00B05464"/>
    <w:rsid w:val="00B05478"/>
    <w:rsid w:val="00B0547D"/>
    <w:rsid w:val="00B05525"/>
    <w:rsid w:val="00B05549"/>
    <w:rsid w:val="00B0554F"/>
    <w:rsid w:val="00B05586"/>
    <w:rsid w:val="00B055C3"/>
    <w:rsid w:val="00B055F0"/>
    <w:rsid w:val="00B05616"/>
    <w:rsid w:val="00B05653"/>
    <w:rsid w:val="00B0568C"/>
    <w:rsid w:val="00B0570A"/>
    <w:rsid w:val="00B0574E"/>
    <w:rsid w:val="00B0578C"/>
    <w:rsid w:val="00B057E1"/>
    <w:rsid w:val="00B057F6"/>
    <w:rsid w:val="00B05817"/>
    <w:rsid w:val="00B05846"/>
    <w:rsid w:val="00B058BA"/>
    <w:rsid w:val="00B058BD"/>
    <w:rsid w:val="00B058C4"/>
    <w:rsid w:val="00B058D2"/>
    <w:rsid w:val="00B058D6"/>
    <w:rsid w:val="00B058D7"/>
    <w:rsid w:val="00B058E3"/>
    <w:rsid w:val="00B05901"/>
    <w:rsid w:val="00B05909"/>
    <w:rsid w:val="00B05940"/>
    <w:rsid w:val="00B059DB"/>
    <w:rsid w:val="00B059DD"/>
    <w:rsid w:val="00B05A03"/>
    <w:rsid w:val="00B05A16"/>
    <w:rsid w:val="00B05A62"/>
    <w:rsid w:val="00B05A8B"/>
    <w:rsid w:val="00B05AA2"/>
    <w:rsid w:val="00B05B69"/>
    <w:rsid w:val="00B05B9C"/>
    <w:rsid w:val="00B05BEF"/>
    <w:rsid w:val="00B05C04"/>
    <w:rsid w:val="00B05C29"/>
    <w:rsid w:val="00B05C42"/>
    <w:rsid w:val="00B05C4C"/>
    <w:rsid w:val="00B05C7F"/>
    <w:rsid w:val="00B05CC0"/>
    <w:rsid w:val="00B05CFA"/>
    <w:rsid w:val="00B05D20"/>
    <w:rsid w:val="00B05D90"/>
    <w:rsid w:val="00B05DAF"/>
    <w:rsid w:val="00B05E34"/>
    <w:rsid w:val="00B05E80"/>
    <w:rsid w:val="00B05EC9"/>
    <w:rsid w:val="00B05EE6"/>
    <w:rsid w:val="00B05F01"/>
    <w:rsid w:val="00B05F22"/>
    <w:rsid w:val="00B05F2F"/>
    <w:rsid w:val="00B05F86"/>
    <w:rsid w:val="00B05FB5"/>
    <w:rsid w:val="00B05FC8"/>
    <w:rsid w:val="00B05FCF"/>
    <w:rsid w:val="00B05FD4"/>
    <w:rsid w:val="00B05FDC"/>
    <w:rsid w:val="00B05FE3"/>
    <w:rsid w:val="00B06042"/>
    <w:rsid w:val="00B06089"/>
    <w:rsid w:val="00B06091"/>
    <w:rsid w:val="00B060AE"/>
    <w:rsid w:val="00B060EB"/>
    <w:rsid w:val="00B0614C"/>
    <w:rsid w:val="00B0616D"/>
    <w:rsid w:val="00B061C7"/>
    <w:rsid w:val="00B061DD"/>
    <w:rsid w:val="00B061F3"/>
    <w:rsid w:val="00B06223"/>
    <w:rsid w:val="00B062C7"/>
    <w:rsid w:val="00B062ED"/>
    <w:rsid w:val="00B06302"/>
    <w:rsid w:val="00B0632D"/>
    <w:rsid w:val="00B063AF"/>
    <w:rsid w:val="00B063D3"/>
    <w:rsid w:val="00B063E5"/>
    <w:rsid w:val="00B063E8"/>
    <w:rsid w:val="00B063F1"/>
    <w:rsid w:val="00B0640D"/>
    <w:rsid w:val="00B06464"/>
    <w:rsid w:val="00B06478"/>
    <w:rsid w:val="00B064B4"/>
    <w:rsid w:val="00B064B9"/>
    <w:rsid w:val="00B064CC"/>
    <w:rsid w:val="00B064D9"/>
    <w:rsid w:val="00B064F6"/>
    <w:rsid w:val="00B0654B"/>
    <w:rsid w:val="00B0654D"/>
    <w:rsid w:val="00B0655C"/>
    <w:rsid w:val="00B065B1"/>
    <w:rsid w:val="00B06662"/>
    <w:rsid w:val="00B06696"/>
    <w:rsid w:val="00B0669F"/>
    <w:rsid w:val="00B066F5"/>
    <w:rsid w:val="00B06757"/>
    <w:rsid w:val="00B06768"/>
    <w:rsid w:val="00B06789"/>
    <w:rsid w:val="00B06792"/>
    <w:rsid w:val="00B067A3"/>
    <w:rsid w:val="00B06821"/>
    <w:rsid w:val="00B0682C"/>
    <w:rsid w:val="00B06891"/>
    <w:rsid w:val="00B06896"/>
    <w:rsid w:val="00B068C7"/>
    <w:rsid w:val="00B0691E"/>
    <w:rsid w:val="00B0696C"/>
    <w:rsid w:val="00B0699C"/>
    <w:rsid w:val="00B069AA"/>
    <w:rsid w:val="00B069C3"/>
    <w:rsid w:val="00B06A0A"/>
    <w:rsid w:val="00B06A19"/>
    <w:rsid w:val="00B06A2C"/>
    <w:rsid w:val="00B06B39"/>
    <w:rsid w:val="00B06B5D"/>
    <w:rsid w:val="00B06B7B"/>
    <w:rsid w:val="00B06BAC"/>
    <w:rsid w:val="00B06BCE"/>
    <w:rsid w:val="00B06BD3"/>
    <w:rsid w:val="00B06BDA"/>
    <w:rsid w:val="00B06C21"/>
    <w:rsid w:val="00B06C2B"/>
    <w:rsid w:val="00B06C36"/>
    <w:rsid w:val="00B06C41"/>
    <w:rsid w:val="00B06C8A"/>
    <w:rsid w:val="00B06D00"/>
    <w:rsid w:val="00B06D05"/>
    <w:rsid w:val="00B06D44"/>
    <w:rsid w:val="00B06D4A"/>
    <w:rsid w:val="00B06D5C"/>
    <w:rsid w:val="00B06D8A"/>
    <w:rsid w:val="00B06DDE"/>
    <w:rsid w:val="00B06DF3"/>
    <w:rsid w:val="00B06DF9"/>
    <w:rsid w:val="00B06E0E"/>
    <w:rsid w:val="00B06E2B"/>
    <w:rsid w:val="00B06E34"/>
    <w:rsid w:val="00B06E5A"/>
    <w:rsid w:val="00B06EAA"/>
    <w:rsid w:val="00B06F08"/>
    <w:rsid w:val="00B06F71"/>
    <w:rsid w:val="00B06F9A"/>
    <w:rsid w:val="00B06FB4"/>
    <w:rsid w:val="00B07050"/>
    <w:rsid w:val="00B07067"/>
    <w:rsid w:val="00B07068"/>
    <w:rsid w:val="00B07088"/>
    <w:rsid w:val="00B0708F"/>
    <w:rsid w:val="00B070C4"/>
    <w:rsid w:val="00B0713A"/>
    <w:rsid w:val="00B07157"/>
    <w:rsid w:val="00B07168"/>
    <w:rsid w:val="00B071C2"/>
    <w:rsid w:val="00B071E7"/>
    <w:rsid w:val="00B072BC"/>
    <w:rsid w:val="00B0732A"/>
    <w:rsid w:val="00B07344"/>
    <w:rsid w:val="00B0734F"/>
    <w:rsid w:val="00B07360"/>
    <w:rsid w:val="00B07361"/>
    <w:rsid w:val="00B0739F"/>
    <w:rsid w:val="00B073A8"/>
    <w:rsid w:val="00B073A9"/>
    <w:rsid w:val="00B073C0"/>
    <w:rsid w:val="00B0740E"/>
    <w:rsid w:val="00B07456"/>
    <w:rsid w:val="00B0747C"/>
    <w:rsid w:val="00B07483"/>
    <w:rsid w:val="00B0749E"/>
    <w:rsid w:val="00B074A6"/>
    <w:rsid w:val="00B074C5"/>
    <w:rsid w:val="00B074D8"/>
    <w:rsid w:val="00B074EB"/>
    <w:rsid w:val="00B0751E"/>
    <w:rsid w:val="00B07527"/>
    <w:rsid w:val="00B07554"/>
    <w:rsid w:val="00B075B8"/>
    <w:rsid w:val="00B075D6"/>
    <w:rsid w:val="00B07622"/>
    <w:rsid w:val="00B0762D"/>
    <w:rsid w:val="00B07645"/>
    <w:rsid w:val="00B07649"/>
    <w:rsid w:val="00B0766F"/>
    <w:rsid w:val="00B07733"/>
    <w:rsid w:val="00B0773C"/>
    <w:rsid w:val="00B0773E"/>
    <w:rsid w:val="00B07745"/>
    <w:rsid w:val="00B0778F"/>
    <w:rsid w:val="00B077A4"/>
    <w:rsid w:val="00B077C8"/>
    <w:rsid w:val="00B077D9"/>
    <w:rsid w:val="00B077EB"/>
    <w:rsid w:val="00B0781C"/>
    <w:rsid w:val="00B07827"/>
    <w:rsid w:val="00B0782A"/>
    <w:rsid w:val="00B07860"/>
    <w:rsid w:val="00B07876"/>
    <w:rsid w:val="00B0787D"/>
    <w:rsid w:val="00B07907"/>
    <w:rsid w:val="00B07938"/>
    <w:rsid w:val="00B07954"/>
    <w:rsid w:val="00B07956"/>
    <w:rsid w:val="00B0795A"/>
    <w:rsid w:val="00B07996"/>
    <w:rsid w:val="00B0799E"/>
    <w:rsid w:val="00B079F2"/>
    <w:rsid w:val="00B07A37"/>
    <w:rsid w:val="00B07A65"/>
    <w:rsid w:val="00B07A82"/>
    <w:rsid w:val="00B07A85"/>
    <w:rsid w:val="00B07A8B"/>
    <w:rsid w:val="00B07AA7"/>
    <w:rsid w:val="00B07AF5"/>
    <w:rsid w:val="00B07B1E"/>
    <w:rsid w:val="00B07B48"/>
    <w:rsid w:val="00B07BB9"/>
    <w:rsid w:val="00B07BC3"/>
    <w:rsid w:val="00B07BFB"/>
    <w:rsid w:val="00B07C21"/>
    <w:rsid w:val="00B07C7D"/>
    <w:rsid w:val="00B07C9B"/>
    <w:rsid w:val="00B07CAF"/>
    <w:rsid w:val="00B07CD8"/>
    <w:rsid w:val="00B07D6A"/>
    <w:rsid w:val="00B07D6E"/>
    <w:rsid w:val="00B07D9E"/>
    <w:rsid w:val="00B07DA0"/>
    <w:rsid w:val="00B07E11"/>
    <w:rsid w:val="00B07E1C"/>
    <w:rsid w:val="00B07E2B"/>
    <w:rsid w:val="00B07E49"/>
    <w:rsid w:val="00B07E6A"/>
    <w:rsid w:val="00B07E6E"/>
    <w:rsid w:val="00B07E70"/>
    <w:rsid w:val="00B07E93"/>
    <w:rsid w:val="00B07E95"/>
    <w:rsid w:val="00B07E9B"/>
    <w:rsid w:val="00B07EB4"/>
    <w:rsid w:val="00B07EBF"/>
    <w:rsid w:val="00B07ED1"/>
    <w:rsid w:val="00B07EFC"/>
    <w:rsid w:val="00B07F2F"/>
    <w:rsid w:val="00B07F60"/>
    <w:rsid w:val="00B07F7A"/>
    <w:rsid w:val="00B07F9D"/>
    <w:rsid w:val="00B07F9E"/>
    <w:rsid w:val="00B07FB6"/>
    <w:rsid w:val="00B10010"/>
    <w:rsid w:val="00B1002A"/>
    <w:rsid w:val="00B10047"/>
    <w:rsid w:val="00B10054"/>
    <w:rsid w:val="00B100D7"/>
    <w:rsid w:val="00B100FD"/>
    <w:rsid w:val="00B10119"/>
    <w:rsid w:val="00B10127"/>
    <w:rsid w:val="00B101CF"/>
    <w:rsid w:val="00B101E2"/>
    <w:rsid w:val="00B101F6"/>
    <w:rsid w:val="00B10261"/>
    <w:rsid w:val="00B10275"/>
    <w:rsid w:val="00B102D5"/>
    <w:rsid w:val="00B102EA"/>
    <w:rsid w:val="00B102F0"/>
    <w:rsid w:val="00B10309"/>
    <w:rsid w:val="00B1034B"/>
    <w:rsid w:val="00B1037F"/>
    <w:rsid w:val="00B1039D"/>
    <w:rsid w:val="00B103B0"/>
    <w:rsid w:val="00B103B2"/>
    <w:rsid w:val="00B103E5"/>
    <w:rsid w:val="00B103FB"/>
    <w:rsid w:val="00B1040B"/>
    <w:rsid w:val="00B10466"/>
    <w:rsid w:val="00B10471"/>
    <w:rsid w:val="00B1048C"/>
    <w:rsid w:val="00B10494"/>
    <w:rsid w:val="00B1049B"/>
    <w:rsid w:val="00B104C8"/>
    <w:rsid w:val="00B104FF"/>
    <w:rsid w:val="00B10508"/>
    <w:rsid w:val="00B10533"/>
    <w:rsid w:val="00B1053C"/>
    <w:rsid w:val="00B10547"/>
    <w:rsid w:val="00B10556"/>
    <w:rsid w:val="00B1055F"/>
    <w:rsid w:val="00B10589"/>
    <w:rsid w:val="00B10592"/>
    <w:rsid w:val="00B105F8"/>
    <w:rsid w:val="00B1065D"/>
    <w:rsid w:val="00B10675"/>
    <w:rsid w:val="00B106EC"/>
    <w:rsid w:val="00B106F1"/>
    <w:rsid w:val="00B1070B"/>
    <w:rsid w:val="00B10710"/>
    <w:rsid w:val="00B10735"/>
    <w:rsid w:val="00B1073C"/>
    <w:rsid w:val="00B10842"/>
    <w:rsid w:val="00B1086B"/>
    <w:rsid w:val="00B10884"/>
    <w:rsid w:val="00B108A1"/>
    <w:rsid w:val="00B1092D"/>
    <w:rsid w:val="00B10938"/>
    <w:rsid w:val="00B1095D"/>
    <w:rsid w:val="00B10975"/>
    <w:rsid w:val="00B1097B"/>
    <w:rsid w:val="00B10982"/>
    <w:rsid w:val="00B109C5"/>
    <w:rsid w:val="00B109D7"/>
    <w:rsid w:val="00B109E3"/>
    <w:rsid w:val="00B109F1"/>
    <w:rsid w:val="00B10A30"/>
    <w:rsid w:val="00B10A86"/>
    <w:rsid w:val="00B10ACD"/>
    <w:rsid w:val="00B10AF0"/>
    <w:rsid w:val="00B10B00"/>
    <w:rsid w:val="00B10B45"/>
    <w:rsid w:val="00B10BC9"/>
    <w:rsid w:val="00B10BFA"/>
    <w:rsid w:val="00B10C00"/>
    <w:rsid w:val="00B10C04"/>
    <w:rsid w:val="00B10CB0"/>
    <w:rsid w:val="00B10CD2"/>
    <w:rsid w:val="00B10CD8"/>
    <w:rsid w:val="00B10CF7"/>
    <w:rsid w:val="00B10D0A"/>
    <w:rsid w:val="00B10D13"/>
    <w:rsid w:val="00B10D4B"/>
    <w:rsid w:val="00B10D5B"/>
    <w:rsid w:val="00B10D6D"/>
    <w:rsid w:val="00B10D8C"/>
    <w:rsid w:val="00B10D99"/>
    <w:rsid w:val="00B10D9E"/>
    <w:rsid w:val="00B10DA2"/>
    <w:rsid w:val="00B10DC5"/>
    <w:rsid w:val="00B10DFF"/>
    <w:rsid w:val="00B10E05"/>
    <w:rsid w:val="00B10E15"/>
    <w:rsid w:val="00B10E1C"/>
    <w:rsid w:val="00B10E35"/>
    <w:rsid w:val="00B10E56"/>
    <w:rsid w:val="00B10E95"/>
    <w:rsid w:val="00B10EC8"/>
    <w:rsid w:val="00B10ED7"/>
    <w:rsid w:val="00B10ED8"/>
    <w:rsid w:val="00B10EF3"/>
    <w:rsid w:val="00B10EFE"/>
    <w:rsid w:val="00B10F0B"/>
    <w:rsid w:val="00B10F77"/>
    <w:rsid w:val="00B10F86"/>
    <w:rsid w:val="00B10F93"/>
    <w:rsid w:val="00B10FB5"/>
    <w:rsid w:val="00B10FB7"/>
    <w:rsid w:val="00B10FC2"/>
    <w:rsid w:val="00B10FF0"/>
    <w:rsid w:val="00B1102C"/>
    <w:rsid w:val="00B110BD"/>
    <w:rsid w:val="00B110DB"/>
    <w:rsid w:val="00B11104"/>
    <w:rsid w:val="00B11125"/>
    <w:rsid w:val="00B11140"/>
    <w:rsid w:val="00B1116E"/>
    <w:rsid w:val="00B11185"/>
    <w:rsid w:val="00B111B5"/>
    <w:rsid w:val="00B111C4"/>
    <w:rsid w:val="00B111CE"/>
    <w:rsid w:val="00B111DC"/>
    <w:rsid w:val="00B11222"/>
    <w:rsid w:val="00B11253"/>
    <w:rsid w:val="00B11275"/>
    <w:rsid w:val="00B11283"/>
    <w:rsid w:val="00B112B7"/>
    <w:rsid w:val="00B112B9"/>
    <w:rsid w:val="00B112D9"/>
    <w:rsid w:val="00B112E8"/>
    <w:rsid w:val="00B112F2"/>
    <w:rsid w:val="00B11306"/>
    <w:rsid w:val="00B1134D"/>
    <w:rsid w:val="00B11395"/>
    <w:rsid w:val="00B113DB"/>
    <w:rsid w:val="00B11424"/>
    <w:rsid w:val="00B1144C"/>
    <w:rsid w:val="00B11489"/>
    <w:rsid w:val="00B11499"/>
    <w:rsid w:val="00B114A9"/>
    <w:rsid w:val="00B114BB"/>
    <w:rsid w:val="00B114D0"/>
    <w:rsid w:val="00B1153E"/>
    <w:rsid w:val="00B11546"/>
    <w:rsid w:val="00B11574"/>
    <w:rsid w:val="00B115AF"/>
    <w:rsid w:val="00B115C7"/>
    <w:rsid w:val="00B115D1"/>
    <w:rsid w:val="00B115D4"/>
    <w:rsid w:val="00B115DF"/>
    <w:rsid w:val="00B11633"/>
    <w:rsid w:val="00B1163F"/>
    <w:rsid w:val="00B11687"/>
    <w:rsid w:val="00B116BA"/>
    <w:rsid w:val="00B116C8"/>
    <w:rsid w:val="00B116FC"/>
    <w:rsid w:val="00B11710"/>
    <w:rsid w:val="00B11723"/>
    <w:rsid w:val="00B11757"/>
    <w:rsid w:val="00B1175D"/>
    <w:rsid w:val="00B11784"/>
    <w:rsid w:val="00B117EE"/>
    <w:rsid w:val="00B1180F"/>
    <w:rsid w:val="00B1181F"/>
    <w:rsid w:val="00B11841"/>
    <w:rsid w:val="00B1184B"/>
    <w:rsid w:val="00B1186D"/>
    <w:rsid w:val="00B118C4"/>
    <w:rsid w:val="00B11915"/>
    <w:rsid w:val="00B11936"/>
    <w:rsid w:val="00B11944"/>
    <w:rsid w:val="00B11948"/>
    <w:rsid w:val="00B1195D"/>
    <w:rsid w:val="00B1196F"/>
    <w:rsid w:val="00B119C6"/>
    <w:rsid w:val="00B119C9"/>
    <w:rsid w:val="00B119CC"/>
    <w:rsid w:val="00B119D7"/>
    <w:rsid w:val="00B11A2F"/>
    <w:rsid w:val="00B11A6E"/>
    <w:rsid w:val="00B11AC7"/>
    <w:rsid w:val="00B11AE5"/>
    <w:rsid w:val="00B11AE7"/>
    <w:rsid w:val="00B11AFC"/>
    <w:rsid w:val="00B11B24"/>
    <w:rsid w:val="00B11B3C"/>
    <w:rsid w:val="00B11BA3"/>
    <w:rsid w:val="00B11BDC"/>
    <w:rsid w:val="00B11C47"/>
    <w:rsid w:val="00B11C9D"/>
    <w:rsid w:val="00B11CBF"/>
    <w:rsid w:val="00B11D2D"/>
    <w:rsid w:val="00B11D4F"/>
    <w:rsid w:val="00B11D5A"/>
    <w:rsid w:val="00B11D5F"/>
    <w:rsid w:val="00B11D72"/>
    <w:rsid w:val="00B11D74"/>
    <w:rsid w:val="00B11D7F"/>
    <w:rsid w:val="00B11E0F"/>
    <w:rsid w:val="00B11E4A"/>
    <w:rsid w:val="00B11E51"/>
    <w:rsid w:val="00B11E52"/>
    <w:rsid w:val="00B11E53"/>
    <w:rsid w:val="00B11E58"/>
    <w:rsid w:val="00B11EAF"/>
    <w:rsid w:val="00B11EB1"/>
    <w:rsid w:val="00B11EB5"/>
    <w:rsid w:val="00B11F62"/>
    <w:rsid w:val="00B11F7E"/>
    <w:rsid w:val="00B11F88"/>
    <w:rsid w:val="00B11FA4"/>
    <w:rsid w:val="00B11FBD"/>
    <w:rsid w:val="00B11FD4"/>
    <w:rsid w:val="00B11FD5"/>
    <w:rsid w:val="00B11FE1"/>
    <w:rsid w:val="00B1202C"/>
    <w:rsid w:val="00B1208A"/>
    <w:rsid w:val="00B1209F"/>
    <w:rsid w:val="00B120AA"/>
    <w:rsid w:val="00B120E8"/>
    <w:rsid w:val="00B120F1"/>
    <w:rsid w:val="00B12128"/>
    <w:rsid w:val="00B12164"/>
    <w:rsid w:val="00B1216D"/>
    <w:rsid w:val="00B1217B"/>
    <w:rsid w:val="00B121D0"/>
    <w:rsid w:val="00B12205"/>
    <w:rsid w:val="00B12216"/>
    <w:rsid w:val="00B1221B"/>
    <w:rsid w:val="00B1223F"/>
    <w:rsid w:val="00B1228F"/>
    <w:rsid w:val="00B122AA"/>
    <w:rsid w:val="00B122BF"/>
    <w:rsid w:val="00B122F7"/>
    <w:rsid w:val="00B12332"/>
    <w:rsid w:val="00B1236A"/>
    <w:rsid w:val="00B12376"/>
    <w:rsid w:val="00B12396"/>
    <w:rsid w:val="00B1239B"/>
    <w:rsid w:val="00B123E7"/>
    <w:rsid w:val="00B1240E"/>
    <w:rsid w:val="00B12418"/>
    <w:rsid w:val="00B12420"/>
    <w:rsid w:val="00B1248C"/>
    <w:rsid w:val="00B124E0"/>
    <w:rsid w:val="00B124F1"/>
    <w:rsid w:val="00B124FA"/>
    <w:rsid w:val="00B12501"/>
    <w:rsid w:val="00B1250B"/>
    <w:rsid w:val="00B12522"/>
    <w:rsid w:val="00B12535"/>
    <w:rsid w:val="00B12536"/>
    <w:rsid w:val="00B12540"/>
    <w:rsid w:val="00B1254F"/>
    <w:rsid w:val="00B12559"/>
    <w:rsid w:val="00B12576"/>
    <w:rsid w:val="00B12577"/>
    <w:rsid w:val="00B1258B"/>
    <w:rsid w:val="00B1258C"/>
    <w:rsid w:val="00B125A9"/>
    <w:rsid w:val="00B125AC"/>
    <w:rsid w:val="00B125B7"/>
    <w:rsid w:val="00B125D6"/>
    <w:rsid w:val="00B125F6"/>
    <w:rsid w:val="00B12607"/>
    <w:rsid w:val="00B1265A"/>
    <w:rsid w:val="00B12672"/>
    <w:rsid w:val="00B1267D"/>
    <w:rsid w:val="00B126A4"/>
    <w:rsid w:val="00B12721"/>
    <w:rsid w:val="00B127B9"/>
    <w:rsid w:val="00B127C8"/>
    <w:rsid w:val="00B127E4"/>
    <w:rsid w:val="00B127F5"/>
    <w:rsid w:val="00B12812"/>
    <w:rsid w:val="00B12814"/>
    <w:rsid w:val="00B1286C"/>
    <w:rsid w:val="00B12889"/>
    <w:rsid w:val="00B12892"/>
    <w:rsid w:val="00B128AE"/>
    <w:rsid w:val="00B128E1"/>
    <w:rsid w:val="00B128E4"/>
    <w:rsid w:val="00B128F8"/>
    <w:rsid w:val="00B12949"/>
    <w:rsid w:val="00B12961"/>
    <w:rsid w:val="00B129AA"/>
    <w:rsid w:val="00B129B5"/>
    <w:rsid w:val="00B129E8"/>
    <w:rsid w:val="00B12A3D"/>
    <w:rsid w:val="00B12A76"/>
    <w:rsid w:val="00B12B13"/>
    <w:rsid w:val="00B12B3F"/>
    <w:rsid w:val="00B12B6C"/>
    <w:rsid w:val="00B12B8E"/>
    <w:rsid w:val="00B12B92"/>
    <w:rsid w:val="00B12BAE"/>
    <w:rsid w:val="00B12BB5"/>
    <w:rsid w:val="00B12C04"/>
    <w:rsid w:val="00B12C2B"/>
    <w:rsid w:val="00B12C47"/>
    <w:rsid w:val="00B12C5E"/>
    <w:rsid w:val="00B12C9D"/>
    <w:rsid w:val="00B12CAC"/>
    <w:rsid w:val="00B12CB1"/>
    <w:rsid w:val="00B12CC3"/>
    <w:rsid w:val="00B12CCC"/>
    <w:rsid w:val="00B12CD4"/>
    <w:rsid w:val="00B12CD6"/>
    <w:rsid w:val="00B12CEC"/>
    <w:rsid w:val="00B12D06"/>
    <w:rsid w:val="00B12D4E"/>
    <w:rsid w:val="00B12DD4"/>
    <w:rsid w:val="00B12E94"/>
    <w:rsid w:val="00B12EC3"/>
    <w:rsid w:val="00B12ECC"/>
    <w:rsid w:val="00B12F03"/>
    <w:rsid w:val="00B12F12"/>
    <w:rsid w:val="00B12F13"/>
    <w:rsid w:val="00B12F70"/>
    <w:rsid w:val="00B12F93"/>
    <w:rsid w:val="00B12FA3"/>
    <w:rsid w:val="00B12FA8"/>
    <w:rsid w:val="00B12FD6"/>
    <w:rsid w:val="00B12FF9"/>
    <w:rsid w:val="00B13051"/>
    <w:rsid w:val="00B1305D"/>
    <w:rsid w:val="00B13080"/>
    <w:rsid w:val="00B130B3"/>
    <w:rsid w:val="00B130EB"/>
    <w:rsid w:val="00B1314F"/>
    <w:rsid w:val="00B13163"/>
    <w:rsid w:val="00B131BA"/>
    <w:rsid w:val="00B131CF"/>
    <w:rsid w:val="00B131D1"/>
    <w:rsid w:val="00B131E8"/>
    <w:rsid w:val="00B131F9"/>
    <w:rsid w:val="00B131FD"/>
    <w:rsid w:val="00B13244"/>
    <w:rsid w:val="00B1328F"/>
    <w:rsid w:val="00B13290"/>
    <w:rsid w:val="00B1329D"/>
    <w:rsid w:val="00B132A5"/>
    <w:rsid w:val="00B132AF"/>
    <w:rsid w:val="00B132C8"/>
    <w:rsid w:val="00B132D6"/>
    <w:rsid w:val="00B13300"/>
    <w:rsid w:val="00B1330A"/>
    <w:rsid w:val="00B1332F"/>
    <w:rsid w:val="00B13438"/>
    <w:rsid w:val="00B1344C"/>
    <w:rsid w:val="00B13452"/>
    <w:rsid w:val="00B13487"/>
    <w:rsid w:val="00B134C3"/>
    <w:rsid w:val="00B134E7"/>
    <w:rsid w:val="00B134FC"/>
    <w:rsid w:val="00B1350A"/>
    <w:rsid w:val="00B1352E"/>
    <w:rsid w:val="00B13544"/>
    <w:rsid w:val="00B13552"/>
    <w:rsid w:val="00B13554"/>
    <w:rsid w:val="00B13574"/>
    <w:rsid w:val="00B1357E"/>
    <w:rsid w:val="00B135FE"/>
    <w:rsid w:val="00B1363F"/>
    <w:rsid w:val="00B136BC"/>
    <w:rsid w:val="00B136C1"/>
    <w:rsid w:val="00B136D3"/>
    <w:rsid w:val="00B13703"/>
    <w:rsid w:val="00B13708"/>
    <w:rsid w:val="00B13716"/>
    <w:rsid w:val="00B1381F"/>
    <w:rsid w:val="00B1382B"/>
    <w:rsid w:val="00B1385B"/>
    <w:rsid w:val="00B13895"/>
    <w:rsid w:val="00B138BD"/>
    <w:rsid w:val="00B138CD"/>
    <w:rsid w:val="00B1394A"/>
    <w:rsid w:val="00B13954"/>
    <w:rsid w:val="00B139A4"/>
    <w:rsid w:val="00B139E6"/>
    <w:rsid w:val="00B13A08"/>
    <w:rsid w:val="00B13A60"/>
    <w:rsid w:val="00B13A63"/>
    <w:rsid w:val="00B13ABE"/>
    <w:rsid w:val="00B13AD4"/>
    <w:rsid w:val="00B13AE8"/>
    <w:rsid w:val="00B13AEB"/>
    <w:rsid w:val="00B13B33"/>
    <w:rsid w:val="00B13B59"/>
    <w:rsid w:val="00B13B9E"/>
    <w:rsid w:val="00B13C8B"/>
    <w:rsid w:val="00B13C99"/>
    <w:rsid w:val="00B13CB0"/>
    <w:rsid w:val="00B13CDF"/>
    <w:rsid w:val="00B13CEA"/>
    <w:rsid w:val="00B13D1B"/>
    <w:rsid w:val="00B13D42"/>
    <w:rsid w:val="00B13D4E"/>
    <w:rsid w:val="00B13DA7"/>
    <w:rsid w:val="00B13DCF"/>
    <w:rsid w:val="00B13E20"/>
    <w:rsid w:val="00B13E31"/>
    <w:rsid w:val="00B13E3A"/>
    <w:rsid w:val="00B13E62"/>
    <w:rsid w:val="00B13E98"/>
    <w:rsid w:val="00B13EF4"/>
    <w:rsid w:val="00B13F16"/>
    <w:rsid w:val="00B13F27"/>
    <w:rsid w:val="00B13F58"/>
    <w:rsid w:val="00B13F5F"/>
    <w:rsid w:val="00B13FBE"/>
    <w:rsid w:val="00B13FE3"/>
    <w:rsid w:val="00B14020"/>
    <w:rsid w:val="00B1402C"/>
    <w:rsid w:val="00B14048"/>
    <w:rsid w:val="00B14062"/>
    <w:rsid w:val="00B140D1"/>
    <w:rsid w:val="00B140ED"/>
    <w:rsid w:val="00B140FC"/>
    <w:rsid w:val="00B14109"/>
    <w:rsid w:val="00B1411D"/>
    <w:rsid w:val="00B1412B"/>
    <w:rsid w:val="00B14131"/>
    <w:rsid w:val="00B1418A"/>
    <w:rsid w:val="00B1418C"/>
    <w:rsid w:val="00B141CF"/>
    <w:rsid w:val="00B141F4"/>
    <w:rsid w:val="00B1420A"/>
    <w:rsid w:val="00B1421B"/>
    <w:rsid w:val="00B14222"/>
    <w:rsid w:val="00B1422B"/>
    <w:rsid w:val="00B1423D"/>
    <w:rsid w:val="00B14242"/>
    <w:rsid w:val="00B14246"/>
    <w:rsid w:val="00B14263"/>
    <w:rsid w:val="00B1427B"/>
    <w:rsid w:val="00B1428C"/>
    <w:rsid w:val="00B142CB"/>
    <w:rsid w:val="00B14303"/>
    <w:rsid w:val="00B14305"/>
    <w:rsid w:val="00B14308"/>
    <w:rsid w:val="00B1430A"/>
    <w:rsid w:val="00B14341"/>
    <w:rsid w:val="00B14393"/>
    <w:rsid w:val="00B143AA"/>
    <w:rsid w:val="00B14417"/>
    <w:rsid w:val="00B1446E"/>
    <w:rsid w:val="00B14480"/>
    <w:rsid w:val="00B14515"/>
    <w:rsid w:val="00B1451C"/>
    <w:rsid w:val="00B14521"/>
    <w:rsid w:val="00B14541"/>
    <w:rsid w:val="00B145C4"/>
    <w:rsid w:val="00B14600"/>
    <w:rsid w:val="00B14613"/>
    <w:rsid w:val="00B14633"/>
    <w:rsid w:val="00B1463F"/>
    <w:rsid w:val="00B14653"/>
    <w:rsid w:val="00B146D1"/>
    <w:rsid w:val="00B146E4"/>
    <w:rsid w:val="00B14725"/>
    <w:rsid w:val="00B1479E"/>
    <w:rsid w:val="00B147B1"/>
    <w:rsid w:val="00B147CB"/>
    <w:rsid w:val="00B1483A"/>
    <w:rsid w:val="00B14879"/>
    <w:rsid w:val="00B14881"/>
    <w:rsid w:val="00B148C8"/>
    <w:rsid w:val="00B148D8"/>
    <w:rsid w:val="00B1494C"/>
    <w:rsid w:val="00B1495E"/>
    <w:rsid w:val="00B14980"/>
    <w:rsid w:val="00B14992"/>
    <w:rsid w:val="00B14995"/>
    <w:rsid w:val="00B149C8"/>
    <w:rsid w:val="00B149E3"/>
    <w:rsid w:val="00B149F8"/>
    <w:rsid w:val="00B14A19"/>
    <w:rsid w:val="00B14A31"/>
    <w:rsid w:val="00B14A46"/>
    <w:rsid w:val="00B14A6C"/>
    <w:rsid w:val="00B14A8D"/>
    <w:rsid w:val="00B14AF5"/>
    <w:rsid w:val="00B14B66"/>
    <w:rsid w:val="00B14B76"/>
    <w:rsid w:val="00B14BC6"/>
    <w:rsid w:val="00B14BEE"/>
    <w:rsid w:val="00B14C11"/>
    <w:rsid w:val="00B14C16"/>
    <w:rsid w:val="00B14C26"/>
    <w:rsid w:val="00B14C3A"/>
    <w:rsid w:val="00B14C58"/>
    <w:rsid w:val="00B14C71"/>
    <w:rsid w:val="00B14C8A"/>
    <w:rsid w:val="00B14C8E"/>
    <w:rsid w:val="00B14CC1"/>
    <w:rsid w:val="00B14CDD"/>
    <w:rsid w:val="00B14D1B"/>
    <w:rsid w:val="00B14D1E"/>
    <w:rsid w:val="00B14D2E"/>
    <w:rsid w:val="00B14D39"/>
    <w:rsid w:val="00B14D62"/>
    <w:rsid w:val="00B14D8F"/>
    <w:rsid w:val="00B14DE6"/>
    <w:rsid w:val="00B14E08"/>
    <w:rsid w:val="00B14E1A"/>
    <w:rsid w:val="00B14E22"/>
    <w:rsid w:val="00B14E33"/>
    <w:rsid w:val="00B14E42"/>
    <w:rsid w:val="00B14E90"/>
    <w:rsid w:val="00B14EF4"/>
    <w:rsid w:val="00B14F01"/>
    <w:rsid w:val="00B14F24"/>
    <w:rsid w:val="00B14F33"/>
    <w:rsid w:val="00B14F88"/>
    <w:rsid w:val="00B1506E"/>
    <w:rsid w:val="00B15077"/>
    <w:rsid w:val="00B1508A"/>
    <w:rsid w:val="00B150A7"/>
    <w:rsid w:val="00B1512D"/>
    <w:rsid w:val="00B15144"/>
    <w:rsid w:val="00B15154"/>
    <w:rsid w:val="00B151C4"/>
    <w:rsid w:val="00B15285"/>
    <w:rsid w:val="00B15287"/>
    <w:rsid w:val="00B152AF"/>
    <w:rsid w:val="00B152B0"/>
    <w:rsid w:val="00B152C4"/>
    <w:rsid w:val="00B152E4"/>
    <w:rsid w:val="00B152F6"/>
    <w:rsid w:val="00B15352"/>
    <w:rsid w:val="00B15360"/>
    <w:rsid w:val="00B1536D"/>
    <w:rsid w:val="00B15378"/>
    <w:rsid w:val="00B1537D"/>
    <w:rsid w:val="00B1539F"/>
    <w:rsid w:val="00B153AA"/>
    <w:rsid w:val="00B153C0"/>
    <w:rsid w:val="00B15408"/>
    <w:rsid w:val="00B1542B"/>
    <w:rsid w:val="00B15436"/>
    <w:rsid w:val="00B15437"/>
    <w:rsid w:val="00B15457"/>
    <w:rsid w:val="00B15462"/>
    <w:rsid w:val="00B1546B"/>
    <w:rsid w:val="00B15470"/>
    <w:rsid w:val="00B15474"/>
    <w:rsid w:val="00B154A2"/>
    <w:rsid w:val="00B154D4"/>
    <w:rsid w:val="00B15511"/>
    <w:rsid w:val="00B1551B"/>
    <w:rsid w:val="00B1554C"/>
    <w:rsid w:val="00B1557F"/>
    <w:rsid w:val="00B155B5"/>
    <w:rsid w:val="00B155C6"/>
    <w:rsid w:val="00B155D1"/>
    <w:rsid w:val="00B155D9"/>
    <w:rsid w:val="00B155DF"/>
    <w:rsid w:val="00B155EE"/>
    <w:rsid w:val="00B155F0"/>
    <w:rsid w:val="00B15611"/>
    <w:rsid w:val="00B15621"/>
    <w:rsid w:val="00B15639"/>
    <w:rsid w:val="00B15662"/>
    <w:rsid w:val="00B1569A"/>
    <w:rsid w:val="00B1569D"/>
    <w:rsid w:val="00B1570A"/>
    <w:rsid w:val="00B1573F"/>
    <w:rsid w:val="00B15787"/>
    <w:rsid w:val="00B157A6"/>
    <w:rsid w:val="00B157AE"/>
    <w:rsid w:val="00B157D2"/>
    <w:rsid w:val="00B1583F"/>
    <w:rsid w:val="00B15910"/>
    <w:rsid w:val="00B15918"/>
    <w:rsid w:val="00B1591B"/>
    <w:rsid w:val="00B15923"/>
    <w:rsid w:val="00B15925"/>
    <w:rsid w:val="00B1593D"/>
    <w:rsid w:val="00B15953"/>
    <w:rsid w:val="00B159CF"/>
    <w:rsid w:val="00B159D8"/>
    <w:rsid w:val="00B15A0B"/>
    <w:rsid w:val="00B15AC7"/>
    <w:rsid w:val="00B15B40"/>
    <w:rsid w:val="00B15B5E"/>
    <w:rsid w:val="00B15B6E"/>
    <w:rsid w:val="00B15B73"/>
    <w:rsid w:val="00B15B9F"/>
    <w:rsid w:val="00B15BAC"/>
    <w:rsid w:val="00B15C77"/>
    <w:rsid w:val="00B15C78"/>
    <w:rsid w:val="00B15C8A"/>
    <w:rsid w:val="00B15C91"/>
    <w:rsid w:val="00B15C9E"/>
    <w:rsid w:val="00B15CAA"/>
    <w:rsid w:val="00B15CAF"/>
    <w:rsid w:val="00B15D0E"/>
    <w:rsid w:val="00B15D36"/>
    <w:rsid w:val="00B15D39"/>
    <w:rsid w:val="00B15D3A"/>
    <w:rsid w:val="00B15D43"/>
    <w:rsid w:val="00B15D4A"/>
    <w:rsid w:val="00B15D89"/>
    <w:rsid w:val="00B15E11"/>
    <w:rsid w:val="00B15E3F"/>
    <w:rsid w:val="00B15E4F"/>
    <w:rsid w:val="00B15EA6"/>
    <w:rsid w:val="00B15F0F"/>
    <w:rsid w:val="00B15F2A"/>
    <w:rsid w:val="00B15F46"/>
    <w:rsid w:val="00B15F79"/>
    <w:rsid w:val="00B15FA9"/>
    <w:rsid w:val="00B15FAB"/>
    <w:rsid w:val="00B15FDA"/>
    <w:rsid w:val="00B16020"/>
    <w:rsid w:val="00B16052"/>
    <w:rsid w:val="00B16053"/>
    <w:rsid w:val="00B1608A"/>
    <w:rsid w:val="00B160AB"/>
    <w:rsid w:val="00B160DB"/>
    <w:rsid w:val="00B16132"/>
    <w:rsid w:val="00B16141"/>
    <w:rsid w:val="00B16145"/>
    <w:rsid w:val="00B161AB"/>
    <w:rsid w:val="00B161C8"/>
    <w:rsid w:val="00B161E5"/>
    <w:rsid w:val="00B1620A"/>
    <w:rsid w:val="00B16218"/>
    <w:rsid w:val="00B16233"/>
    <w:rsid w:val="00B16261"/>
    <w:rsid w:val="00B16273"/>
    <w:rsid w:val="00B162AC"/>
    <w:rsid w:val="00B162D2"/>
    <w:rsid w:val="00B162DB"/>
    <w:rsid w:val="00B1630D"/>
    <w:rsid w:val="00B16334"/>
    <w:rsid w:val="00B16365"/>
    <w:rsid w:val="00B16369"/>
    <w:rsid w:val="00B1636C"/>
    <w:rsid w:val="00B163E3"/>
    <w:rsid w:val="00B16410"/>
    <w:rsid w:val="00B164CC"/>
    <w:rsid w:val="00B164F6"/>
    <w:rsid w:val="00B164FC"/>
    <w:rsid w:val="00B16525"/>
    <w:rsid w:val="00B16541"/>
    <w:rsid w:val="00B16548"/>
    <w:rsid w:val="00B16555"/>
    <w:rsid w:val="00B16574"/>
    <w:rsid w:val="00B16585"/>
    <w:rsid w:val="00B165CE"/>
    <w:rsid w:val="00B165CF"/>
    <w:rsid w:val="00B165D6"/>
    <w:rsid w:val="00B165E2"/>
    <w:rsid w:val="00B16646"/>
    <w:rsid w:val="00B1664E"/>
    <w:rsid w:val="00B16668"/>
    <w:rsid w:val="00B166AA"/>
    <w:rsid w:val="00B166D9"/>
    <w:rsid w:val="00B16724"/>
    <w:rsid w:val="00B16742"/>
    <w:rsid w:val="00B16752"/>
    <w:rsid w:val="00B1675F"/>
    <w:rsid w:val="00B16775"/>
    <w:rsid w:val="00B16814"/>
    <w:rsid w:val="00B1681B"/>
    <w:rsid w:val="00B16847"/>
    <w:rsid w:val="00B16887"/>
    <w:rsid w:val="00B1689F"/>
    <w:rsid w:val="00B168C0"/>
    <w:rsid w:val="00B168ED"/>
    <w:rsid w:val="00B168EE"/>
    <w:rsid w:val="00B1691E"/>
    <w:rsid w:val="00B16978"/>
    <w:rsid w:val="00B1699B"/>
    <w:rsid w:val="00B169A6"/>
    <w:rsid w:val="00B169B5"/>
    <w:rsid w:val="00B169BB"/>
    <w:rsid w:val="00B169D4"/>
    <w:rsid w:val="00B169E8"/>
    <w:rsid w:val="00B16A85"/>
    <w:rsid w:val="00B16AA2"/>
    <w:rsid w:val="00B16ABF"/>
    <w:rsid w:val="00B16AC2"/>
    <w:rsid w:val="00B16ACB"/>
    <w:rsid w:val="00B16AFF"/>
    <w:rsid w:val="00B16B8F"/>
    <w:rsid w:val="00B16BBD"/>
    <w:rsid w:val="00B16BBF"/>
    <w:rsid w:val="00B16BE4"/>
    <w:rsid w:val="00B16BF6"/>
    <w:rsid w:val="00B16C10"/>
    <w:rsid w:val="00B16C46"/>
    <w:rsid w:val="00B16C67"/>
    <w:rsid w:val="00B16C8C"/>
    <w:rsid w:val="00B16CA2"/>
    <w:rsid w:val="00B16CD3"/>
    <w:rsid w:val="00B16CF5"/>
    <w:rsid w:val="00B16D03"/>
    <w:rsid w:val="00B16D43"/>
    <w:rsid w:val="00B16D46"/>
    <w:rsid w:val="00B16D84"/>
    <w:rsid w:val="00B16D90"/>
    <w:rsid w:val="00B16DA5"/>
    <w:rsid w:val="00B16DC4"/>
    <w:rsid w:val="00B16DCE"/>
    <w:rsid w:val="00B16DED"/>
    <w:rsid w:val="00B16DEE"/>
    <w:rsid w:val="00B16DF5"/>
    <w:rsid w:val="00B16DFB"/>
    <w:rsid w:val="00B16E10"/>
    <w:rsid w:val="00B16E42"/>
    <w:rsid w:val="00B16E8E"/>
    <w:rsid w:val="00B16ECB"/>
    <w:rsid w:val="00B16EDA"/>
    <w:rsid w:val="00B16EEB"/>
    <w:rsid w:val="00B16EF9"/>
    <w:rsid w:val="00B16FAA"/>
    <w:rsid w:val="00B16FC3"/>
    <w:rsid w:val="00B16FDA"/>
    <w:rsid w:val="00B1701F"/>
    <w:rsid w:val="00B17037"/>
    <w:rsid w:val="00B1703B"/>
    <w:rsid w:val="00B1706B"/>
    <w:rsid w:val="00B17070"/>
    <w:rsid w:val="00B170AA"/>
    <w:rsid w:val="00B170B7"/>
    <w:rsid w:val="00B170C9"/>
    <w:rsid w:val="00B170DC"/>
    <w:rsid w:val="00B170E5"/>
    <w:rsid w:val="00B1711E"/>
    <w:rsid w:val="00B17127"/>
    <w:rsid w:val="00B1713A"/>
    <w:rsid w:val="00B1713C"/>
    <w:rsid w:val="00B17160"/>
    <w:rsid w:val="00B1718D"/>
    <w:rsid w:val="00B171CC"/>
    <w:rsid w:val="00B1720B"/>
    <w:rsid w:val="00B1723B"/>
    <w:rsid w:val="00B17246"/>
    <w:rsid w:val="00B172FF"/>
    <w:rsid w:val="00B17333"/>
    <w:rsid w:val="00B1736F"/>
    <w:rsid w:val="00B1738E"/>
    <w:rsid w:val="00B173D1"/>
    <w:rsid w:val="00B173D4"/>
    <w:rsid w:val="00B17405"/>
    <w:rsid w:val="00B17423"/>
    <w:rsid w:val="00B1744D"/>
    <w:rsid w:val="00B1746A"/>
    <w:rsid w:val="00B174B5"/>
    <w:rsid w:val="00B174BA"/>
    <w:rsid w:val="00B174C0"/>
    <w:rsid w:val="00B174D1"/>
    <w:rsid w:val="00B1750E"/>
    <w:rsid w:val="00B17538"/>
    <w:rsid w:val="00B1755D"/>
    <w:rsid w:val="00B17585"/>
    <w:rsid w:val="00B175B0"/>
    <w:rsid w:val="00B1760C"/>
    <w:rsid w:val="00B17616"/>
    <w:rsid w:val="00B17629"/>
    <w:rsid w:val="00B176AF"/>
    <w:rsid w:val="00B176B3"/>
    <w:rsid w:val="00B176D2"/>
    <w:rsid w:val="00B176E1"/>
    <w:rsid w:val="00B176F6"/>
    <w:rsid w:val="00B1771F"/>
    <w:rsid w:val="00B17736"/>
    <w:rsid w:val="00B17744"/>
    <w:rsid w:val="00B17763"/>
    <w:rsid w:val="00B177B6"/>
    <w:rsid w:val="00B177F5"/>
    <w:rsid w:val="00B17800"/>
    <w:rsid w:val="00B17864"/>
    <w:rsid w:val="00B1788C"/>
    <w:rsid w:val="00B17893"/>
    <w:rsid w:val="00B17894"/>
    <w:rsid w:val="00B17926"/>
    <w:rsid w:val="00B1796C"/>
    <w:rsid w:val="00B1799F"/>
    <w:rsid w:val="00B179B5"/>
    <w:rsid w:val="00B179BD"/>
    <w:rsid w:val="00B179C6"/>
    <w:rsid w:val="00B179D8"/>
    <w:rsid w:val="00B17A29"/>
    <w:rsid w:val="00B17A61"/>
    <w:rsid w:val="00B17ABB"/>
    <w:rsid w:val="00B17ABE"/>
    <w:rsid w:val="00B17AFB"/>
    <w:rsid w:val="00B17B2F"/>
    <w:rsid w:val="00B17B40"/>
    <w:rsid w:val="00B17B56"/>
    <w:rsid w:val="00B17B5F"/>
    <w:rsid w:val="00B17BA2"/>
    <w:rsid w:val="00B17BB2"/>
    <w:rsid w:val="00B17BE6"/>
    <w:rsid w:val="00B17C27"/>
    <w:rsid w:val="00B17C31"/>
    <w:rsid w:val="00B17C33"/>
    <w:rsid w:val="00B17CC9"/>
    <w:rsid w:val="00B17CFA"/>
    <w:rsid w:val="00B17CFC"/>
    <w:rsid w:val="00B17D0D"/>
    <w:rsid w:val="00B17D1B"/>
    <w:rsid w:val="00B17D7E"/>
    <w:rsid w:val="00B17DAC"/>
    <w:rsid w:val="00B17DCF"/>
    <w:rsid w:val="00B17DE0"/>
    <w:rsid w:val="00B17E2D"/>
    <w:rsid w:val="00B17E5F"/>
    <w:rsid w:val="00B17E8F"/>
    <w:rsid w:val="00B17EB8"/>
    <w:rsid w:val="00B17EC9"/>
    <w:rsid w:val="00B17ED1"/>
    <w:rsid w:val="00B17F0C"/>
    <w:rsid w:val="00B17F2B"/>
    <w:rsid w:val="00B17F47"/>
    <w:rsid w:val="00B17F5B"/>
    <w:rsid w:val="00B17F9A"/>
    <w:rsid w:val="00B17FA4"/>
    <w:rsid w:val="00B17FCF"/>
    <w:rsid w:val="00B17FE5"/>
    <w:rsid w:val="00B17FF2"/>
    <w:rsid w:val="00B17FF3"/>
    <w:rsid w:val="00B1CEDC"/>
    <w:rsid w:val="00B2002E"/>
    <w:rsid w:val="00B20033"/>
    <w:rsid w:val="00B20048"/>
    <w:rsid w:val="00B20071"/>
    <w:rsid w:val="00B2007F"/>
    <w:rsid w:val="00B200A2"/>
    <w:rsid w:val="00B200CE"/>
    <w:rsid w:val="00B200E2"/>
    <w:rsid w:val="00B2012D"/>
    <w:rsid w:val="00B20146"/>
    <w:rsid w:val="00B20151"/>
    <w:rsid w:val="00B20173"/>
    <w:rsid w:val="00B2017E"/>
    <w:rsid w:val="00B201A7"/>
    <w:rsid w:val="00B201D6"/>
    <w:rsid w:val="00B20208"/>
    <w:rsid w:val="00B2020B"/>
    <w:rsid w:val="00B20218"/>
    <w:rsid w:val="00B20220"/>
    <w:rsid w:val="00B20277"/>
    <w:rsid w:val="00B20284"/>
    <w:rsid w:val="00B20286"/>
    <w:rsid w:val="00B20289"/>
    <w:rsid w:val="00B20296"/>
    <w:rsid w:val="00B202B7"/>
    <w:rsid w:val="00B20312"/>
    <w:rsid w:val="00B20342"/>
    <w:rsid w:val="00B2034D"/>
    <w:rsid w:val="00B2035F"/>
    <w:rsid w:val="00B20360"/>
    <w:rsid w:val="00B203B0"/>
    <w:rsid w:val="00B203B6"/>
    <w:rsid w:val="00B203BA"/>
    <w:rsid w:val="00B2044F"/>
    <w:rsid w:val="00B2045B"/>
    <w:rsid w:val="00B20468"/>
    <w:rsid w:val="00B2049B"/>
    <w:rsid w:val="00B204C8"/>
    <w:rsid w:val="00B204D6"/>
    <w:rsid w:val="00B20516"/>
    <w:rsid w:val="00B20519"/>
    <w:rsid w:val="00B20570"/>
    <w:rsid w:val="00B20572"/>
    <w:rsid w:val="00B20582"/>
    <w:rsid w:val="00B205A0"/>
    <w:rsid w:val="00B205A2"/>
    <w:rsid w:val="00B205D7"/>
    <w:rsid w:val="00B205DF"/>
    <w:rsid w:val="00B2060C"/>
    <w:rsid w:val="00B2063C"/>
    <w:rsid w:val="00B20683"/>
    <w:rsid w:val="00B20694"/>
    <w:rsid w:val="00B206A5"/>
    <w:rsid w:val="00B206A6"/>
    <w:rsid w:val="00B206AC"/>
    <w:rsid w:val="00B206D0"/>
    <w:rsid w:val="00B206E8"/>
    <w:rsid w:val="00B20722"/>
    <w:rsid w:val="00B20725"/>
    <w:rsid w:val="00B2072E"/>
    <w:rsid w:val="00B20730"/>
    <w:rsid w:val="00B2073D"/>
    <w:rsid w:val="00B20758"/>
    <w:rsid w:val="00B20779"/>
    <w:rsid w:val="00B207D8"/>
    <w:rsid w:val="00B207E3"/>
    <w:rsid w:val="00B207E7"/>
    <w:rsid w:val="00B207FE"/>
    <w:rsid w:val="00B2080E"/>
    <w:rsid w:val="00B20851"/>
    <w:rsid w:val="00B2086D"/>
    <w:rsid w:val="00B2087E"/>
    <w:rsid w:val="00B208B0"/>
    <w:rsid w:val="00B208BA"/>
    <w:rsid w:val="00B208BD"/>
    <w:rsid w:val="00B20992"/>
    <w:rsid w:val="00B209AA"/>
    <w:rsid w:val="00B209C8"/>
    <w:rsid w:val="00B209C9"/>
    <w:rsid w:val="00B209CD"/>
    <w:rsid w:val="00B209E7"/>
    <w:rsid w:val="00B20A2A"/>
    <w:rsid w:val="00B20A52"/>
    <w:rsid w:val="00B20A5D"/>
    <w:rsid w:val="00B20A66"/>
    <w:rsid w:val="00B20A75"/>
    <w:rsid w:val="00B20A8E"/>
    <w:rsid w:val="00B20AB3"/>
    <w:rsid w:val="00B20ABB"/>
    <w:rsid w:val="00B20AEB"/>
    <w:rsid w:val="00B20B01"/>
    <w:rsid w:val="00B20B0A"/>
    <w:rsid w:val="00B20B26"/>
    <w:rsid w:val="00B20B2A"/>
    <w:rsid w:val="00B20B62"/>
    <w:rsid w:val="00B20B66"/>
    <w:rsid w:val="00B20B98"/>
    <w:rsid w:val="00B20C2B"/>
    <w:rsid w:val="00B20C3A"/>
    <w:rsid w:val="00B20C3D"/>
    <w:rsid w:val="00B20C46"/>
    <w:rsid w:val="00B20C62"/>
    <w:rsid w:val="00B20C9E"/>
    <w:rsid w:val="00B20CB5"/>
    <w:rsid w:val="00B20CD4"/>
    <w:rsid w:val="00B20CE8"/>
    <w:rsid w:val="00B20CF1"/>
    <w:rsid w:val="00B20CFB"/>
    <w:rsid w:val="00B20D16"/>
    <w:rsid w:val="00B20D2E"/>
    <w:rsid w:val="00B20D5C"/>
    <w:rsid w:val="00B20D8E"/>
    <w:rsid w:val="00B20D9F"/>
    <w:rsid w:val="00B20E44"/>
    <w:rsid w:val="00B20E74"/>
    <w:rsid w:val="00B20E91"/>
    <w:rsid w:val="00B20E9A"/>
    <w:rsid w:val="00B20EBE"/>
    <w:rsid w:val="00B20EF3"/>
    <w:rsid w:val="00B20F02"/>
    <w:rsid w:val="00B20F0A"/>
    <w:rsid w:val="00B20F86"/>
    <w:rsid w:val="00B20FB2"/>
    <w:rsid w:val="00B20FC5"/>
    <w:rsid w:val="00B20FC9"/>
    <w:rsid w:val="00B20FCA"/>
    <w:rsid w:val="00B21078"/>
    <w:rsid w:val="00B21092"/>
    <w:rsid w:val="00B210B3"/>
    <w:rsid w:val="00B210F2"/>
    <w:rsid w:val="00B2114E"/>
    <w:rsid w:val="00B21155"/>
    <w:rsid w:val="00B2116C"/>
    <w:rsid w:val="00B21174"/>
    <w:rsid w:val="00B2118C"/>
    <w:rsid w:val="00B211D2"/>
    <w:rsid w:val="00B211ED"/>
    <w:rsid w:val="00B2124E"/>
    <w:rsid w:val="00B21314"/>
    <w:rsid w:val="00B21331"/>
    <w:rsid w:val="00B21334"/>
    <w:rsid w:val="00B21336"/>
    <w:rsid w:val="00B21352"/>
    <w:rsid w:val="00B213D3"/>
    <w:rsid w:val="00B213DF"/>
    <w:rsid w:val="00B213F1"/>
    <w:rsid w:val="00B21403"/>
    <w:rsid w:val="00B21413"/>
    <w:rsid w:val="00B21426"/>
    <w:rsid w:val="00B2144C"/>
    <w:rsid w:val="00B21501"/>
    <w:rsid w:val="00B2151F"/>
    <w:rsid w:val="00B21552"/>
    <w:rsid w:val="00B21554"/>
    <w:rsid w:val="00B21586"/>
    <w:rsid w:val="00B21634"/>
    <w:rsid w:val="00B216D8"/>
    <w:rsid w:val="00B216FA"/>
    <w:rsid w:val="00B2171D"/>
    <w:rsid w:val="00B21763"/>
    <w:rsid w:val="00B2178E"/>
    <w:rsid w:val="00B21792"/>
    <w:rsid w:val="00B217B3"/>
    <w:rsid w:val="00B217C6"/>
    <w:rsid w:val="00B217ED"/>
    <w:rsid w:val="00B2181B"/>
    <w:rsid w:val="00B21831"/>
    <w:rsid w:val="00B2185D"/>
    <w:rsid w:val="00B21879"/>
    <w:rsid w:val="00B2188C"/>
    <w:rsid w:val="00B218A4"/>
    <w:rsid w:val="00B218D9"/>
    <w:rsid w:val="00B21907"/>
    <w:rsid w:val="00B2197A"/>
    <w:rsid w:val="00B21988"/>
    <w:rsid w:val="00B219C3"/>
    <w:rsid w:val="00B219C6"/>
    <w:rsid w:val="00B21A1F"/>
    <w:rsid w:val="00B21A66"/>
    <w:rsid w:val="00B21A79"/>
    <w:rsid w:val="00B21A84"/>
    <w:rsid w:val="00B21ABB"/>
    <w:rsid w:val="00B21AD3"/>
    <w:rsid w:val="00B21AEF"/>
    <w:rsid w:val="00B21AF4"/>
    <w:rsid w:val="00B21B0A"/>
    <w:rsid w:val="00B21B2F"/>
    <w:rsid w:val="00B21B42"/>
    <w:rsid w:val="00B21B7F"/>
    <w:rsid w:val="00B21B87"/>
    <w:rsid w:val="00B21BCB"/>
    <w:rsid w:val="00B21C02"/>
    <w:rsid w:val="00B21C0F"/>
    <w:rsid w:val="00B21C11"/>
    <w:rsid w:val="00B21C2B"/>
    <w:rsid w:val="00B21CA0"/>
    <w:rsid w:val="00B21CB5"/>
    <w:rsid w:val="00B21CB9"/>
    <w:rsid w:val="00B21CE2"/>
    <w:rsid w:val="00B21CEE"/>
    <w:rsid w:val="00B21CF0"/>
    <w:rsid w:val="00B21CF8"/>
    <w:rsid w:val="00B21D44"/>
    <w:rsid w:val="00B21D56"/>
    <w:rsid w:val="00B21D74"/>
    <w:rsid w:val="00B21DF7"/>
    <w:rsid w:val="00B21E53"/>
    <w:rsid w:val="00B21E6B"/>
    <w:rsid w:val="00B21E6C"/>
    <w:rsid w:val="00B21E84"/>
    <w:rsid w:val="00B21E92"/>
    <w:rsid w:val="00B21EB6"/>
    <w:rsid w:val="00B21EE3"/>
    <w:rsid w:val="00B21EFA"/>
    <w:rsid w:val="00B21EFC"/>
    <w:rsid w:val="00B21F31"/>
    <w:rsid w:val="00B21F58"/>
    <w:rsid w:val="00B21F59"/>
    <w:rsid w:val="00B21F6B"/>
    <w:rsid w:val="00B21F77"/>
    <w:rsid w:val="00B21F87"/>
    <w:rsid w:val="00B21FB8"/>
    <w:rsid w:val="00B2203B"/>
    <w:rsid w:val="00B22047"/>
    <w:rsid w:val="00B22064"/>
    <w:rsid w:val="00B220D8"/>
    <w:rsid w:val="00B220E8"/>
    <w:rsid w:val="00B22119"/>
    <w:rsid w:val="00B2215B"/>
    <w:rsid w:val="00B22161"/>
    <w:rsid w:val="00B22295"/>
    <w:rsid w:val="00B2229A"/>
    <w:rsid w:val="00B2230D"/>
    <w:rsid w:val="00B223C2"/>
    <w:rsid w:val="00B223D1"/>
    <w:rsid w:val="00B223DA"/>
    <w:rsid w:val="00B223F2"/>
    <w:rsid w:val="00B22436"/>
    <w:rsid w:val="00B22456"/>
    <w:rsid w:val="00B224A2"/>
    <w:rsid w:val="00B224AE"/>
    <w:rsid w:val="00B224B3"/>
    <w:rsid w:val="00B224C5"/>
    <w:rsid w:val="00B224E2"/>
    <w:rsid w:val="00B224F8"/>
    <w:rsid w:val="00B22517"/>
    <w:rsid w:val="00B2253B"/>
    <w:rsid w:val="00B22604"/>
    <w:rsid w:val="00B2263D"/>
    <w:rsid w:val="00B22654"/>
    <w:rsid w:val="00B2265B"/>
    <w:rsid w:val="00B2265D"/>
    <w:rsid w:val="00B22666"/>
    <w:rsid w:val="00B2269C"/>
    <w:rsid w:val="00B226A0"/>
    <w:rsid w:val="00B226C9"/>
    <w:rsid w:val="00B226E8"/>
    <w:rsid w:val="00B226F4"/>
    <w:rsid w:val="00B2272D"/>
    <w:rsid w:val="00B22739"/>
    <w:rsid w:val="00B2273B"/>
    <w:rsid w:val="00B2277A"/>
    <w:rsid w:val="00B22788"/>
    <w:rsid w:val="00B227C9"/>
    <w:rsid w:val="00B227E7"/>
    <w:rsid w:val="00B227F9"/>
    <w:rsid w:val="00B22807"/>
    <w:rsid w:val="00B22818"/>
    <w:rsid w:val="00B22867"/>
    <w:rsid w:val="00B228B9"/>
    <w:rsid w:val="00B22919"/>
    <w:rsid w:val="00B2291B"/>
    <w:rsid w:val="00B22929"/>
    <w:rsid w:val="00B2295B"/>
    <w:rsid w:val="00B2296E"/>
    <w:rsid w:val="00B2297B"/>
    <w:rsid w:val="00B2298A"/>
    <w:rsid w:val="00B22993"/>
    <w:rsid w:val="00B229D0"/>
    <w:rsid w:val="00B229DB"/>
    <w:rsid w:val="00B22A0B"/>
    <w:rsid w:val="00B22A2D"/>
    <w:rsid w:val="00B22A4B"/>
    <w:rsid w:val="00B22A62"/>
    <w:rsid w:val="00B22AC7"/>
    <w:rsid w:val="00B22AE5"/>
    <w:rsid w:val="00B22AEA"/>
    <w:rsid w:val="00B22B1E"/>
    <w:rsid w:val="00B22B3A"/>
    <w:rsid w:val="00B22B7D"/>
    <w:rsid w:val="00B22BC8"/>
    <w:rsid w:val="00B22BCA"/>
    <w:rsid w:val="00B22BFE"/>
    <w:rsid w:val="00B22C03"/>
    <w:rsid w:val="00B22CE3"/>
    <w:rsid w:val="00B22CF8"/>
    <w:rsid w:val="00B22D0B"/>
    <w:rsid w:val="00B22D62"/>
    <w:rsid w:val="00B22DB1"/>
    <w:rsid w:val="00B22E66"/>
    <w:rsid w:val="00B22EDA"/>
    <w:rsid w:val="00B22EED"/>
    <w:rsid w:val="00B22F0E"/>
    <w:rsid w:val="00B22F33"/>
    <w:rsid w:val="00B22F73"/>
    <w:rsid w:val="00B22F75"/>
    <w:rsid w:val="00B22FB0"/>
    <w:rsid w:val="00B23069"/>
    <w:rsid w:val="00B23082"/>
    <w:rsid w:val="00B230A5"/>
    <w:rsid w:val="00B230D1"/>
    <w:rsid w:val="00B2311F"/>
    <w:rsid w:val="00B23122"/>
    <w:rsid w:val="00B2314A"/>
    <w:rsid w:val="00B23163"/>
    <w:rsid w:val="00B23179"/>
    <w:rsid w:val="00B23195"/>
    <w:rsid w:val="00B231CF"/>
    <w:rsid w:val="00B231DB"/>
    <w:rsid w:val="00B23230"/>
    <w:rsid w:val="00B2325A"/>
    <w:rsid w:val="00B23278"/>
    <w:rsid w:val="00B23280"/>
    <w:rsid w:val="00B2329A"/>
    <w:rsid w:val="00B2329E"/>
    <w:rsid w:val="00B232DF"/>
    <w:rsid w:val="00B23300"/>
    <w:rsid w:val="00B2331F"/>
    <w:rsid w:val="00B233AD"/>
    <w:rsid w:val="00B233BF"/>
    <w:rsid w:val="00B233C0"/>
    <w:rsid w:val="00B233D3"/>
    <w:rsid w:val="00B233E4"/>
    <w:rsid w:val="00B233E8"/>
    <w:rsid w:val="00B23408"/>
    <w:rsid w:val="00B23440"/>
    <w:rsid w:val="00B2345B"/>
    <w:rsid w:val="00B234A9"/>
    <w:rsid w:val="00B234AD"/>
    <w:rsid w:val="00B234DA"/>
    <w:rsid w:val="00B23520"/>
    <w:rsid w:val="00B23566"/>
    <w:rsid w:val="00B23591"/>
    <w:rsid w:val="00B235B6"/>
    <w:rsid w:val="00B235E3"/>
    <w:rsid w:val="00B2367C"/>
    <w:rsid w:val="00B236A8"/>
    <w:rsid w:val="00B236AB"/>
    <w:rsid w:val="00B236E5"/>
    <w:rsid w:val="00B2371C"/>
    <w:rsid w:val="00B23726"/>
    <w:rsid w:val="00B2372F"/>
    <w:rsid w:val="00B23764"/>
    <w:rsid w:val="00B23797"/>
    <w:rsid w:val="00B237A4"/>
    <w:rsid w:val="00B237C6"/>
    <w:rsid w:val="00B23815"/>
    <w:rsid w:val="00B238B7"/>
    <w:rsid w:val="00B238FE"/>
    <w:rsid w:val="00B2392D"/>
    <w:rsid w:val="00B23970"/>
    <w:rsid w:val="00B239E9"/>
    <w:rsid w:val="00B239F8"/>
    <w:rsid w:val="00B23A2C"/>
    <w:rsid w:val="00B23A52"/>
    <w:rsid w:val="00B23A6D"/>
    <w:rsid w:val="00B23A70"/>
    <w:rsid w:val="00B23A80"/>
    <w:rsid w:val="00B23A99"/>
    <w:rsid w:val="00B23AAB"/>
    <w:rsid w:val="00B23AB1"/>
    <w:rsid w:val="00B23ABE"/>
    <w:rsid w:val="00B23B23"/>
    <w:rsid w:val="00B23B2E"/>
    <w:rsid w:val="00B23B5D"/>
    <w:rsid w:val="00B23B7E"/>
    <w:rsid w:val="00B23B86"/>
    <w:rsid w:val="00B23B96"/>
    <w:rsid w:val="00B23BB2"/>
    <w:rsid w:val="00B23BBF"/>
    <w:rsid w:val="00B23C19"/>
    <w:rsid w:val="00B23C1D"/>
    <w:rsid w:val="00B23C59"/>
    <w:rsid w:val="00B23C76"/>
    <w:rsid w:val="00B23C94"/>
    <w:rsid w:val="00B23CC4"/>
    <w:rsid w:val="00B23CEB"/>
    <w:rsid w:val="00B23D88"/>
    <w:rsid w:val="00B23DDF"/>
    <w:rsid w:val="00B23DED"/>
    <w:rsid w:val="00B23E23"/>
    <w:rsid w:val="00B23E35"/>
    <w:rsid w:val="00B23E3F"/>
    <w:rsid w:val="00B23E4D"/>
    <w:rsid w:val="00B23E77"/>
    <w:rsid w:val="00B23ECB"/>
    <w:rsid w:val="00B23EDD"/>
    <w:rsid w:val="00B23EF8"/>
    <w:rsid w:val="00B23EF9"/>
    <w:rsid w:val="00B23F42"/>
    <w:rsid w:val="00B23FA7"/>
    <w:rsid w:val="00B23FBB"/>
    <w:rsid w:val="00B23FED"/>
    <w:rsid w:val="00B24006"/>
    <w:rsid w:val="00B2401C"/>
    <w:rsid w:val="00B2404E"/>
    <w:rsid w:val="00B2406E"/>
    <w:rsid w:val="00B2408E"/>
    <w:rsid w:val="00B24097"/>
    <w:rsid w:val="00B240B2"/>
    <w:rsid w:val="00B240DB"/>
    <w:rsid w:val="00B240F7"/>
    <w:rsid w:val="00B2413A"/>
    <w:rsid w:val="00B2413B"/>
    <w:rsid w:val="00B24169"/>
    <w:rsid w:val="00B24186"/>
    <w:rsid w:val="00B241C7"/>
    <w:rsid w:val="00B24219"/>
    <w:rsid w:val="00B24220"/>
    <w:rsid w:val="00B24223"/>
    <w:rsid w:val="00B24225"/>
    <w:rsid w:val="00B2422A"/>
    <w:rsid w:val="00B24272"/>
    <w:rsid w:val="00B24275"/>
    <w:rsid w:val="00B24294"/>
    <w:rsid w:val="00B2430F"/>
    <w:rsid w:val="00B24310"/>
    <w:rsid w:val="00B243B1"/>
    <w:rsid w:val="00B243B7"/>
    <w:rsid w:val="00B243E8"/>
    <w:rsid w:val="00B2442B"/>
    <w:rsid w:val="00B24444"/>
    <w:rsid w:val="00B24481"/>
    <w:rsid w:val="00B244DB"/>
    <w:rsid w:val="00B24504"/>
    <w:rsid w:val="00B2450A"/>
    <w:rsid w:val="00B2450F"/>
    <w:rsid w:val="00B2452D"/>
    <w:rsid w:val="00B24537"/>
    <w:rsid w:val="00B24581"/>
    <w:rsid w:val="00B245A6"/>
    <w:rsid w:val="00B245F2"/>
    <w:rsid w:val="00B245F9"/>
    <w:rsid w:val="00B24612"/>
    <w:rsid w:val="00B24629"/>
    <w:rsid w:val="00B2462B"/>
    <w:rsid w:val="00B2463F"/>
    <w:rsid w:val="00B24640"/>
    <w:rsid w:val="00B24642"/>
    <w:rsid w:val="00B246A8"/>
    <w:rsid w:val="00B246BA"/>
    <w:rsid w:val="00B246C0"/>
    <w:rsid w:val="00B246F2"/>
    <w:rsid w:val="00B2470E"/>
    <w:rsid w:val="00B24720"/>
    <w:rsid w:val="00B24737"/>
    <w:rsid w:val="00B24764"/>
    <w:rsid w:val="00B2478C"/>
    <w:rsid w:val="00B247A2"/>
    <w:rsid w:val="00B247AA"/>
    <w:rsid w:val="00B247CA"/>
    <w:rsid w:val="00B247EF"/>
    <w:rsid w:val="00B24804"/>
    <w:rsid w:val="00B24823"/>
    <w:rsid w:val="00B24839"/>
    <w:rsid w:val="00B24859"/>
    <w:rsid w:val="00B2487C"/>
    <w:rsid w:val="00B248A1"/>
    <w:rsid w:val="00B24933"/>
    <w:rsid w:val="00B24964"/>
    <w:rsid w:val="00B24983"/>
    <w:rsid w:val="00B249E0"/>
    <w:rsid w:val="00B249E9"/>
    <w:rsid w:val="00B249F3"/>
    <w:rsid w:val="00B24A6D"/>
    <w:rsid w:val="00B24A7A"/>
    <w:rsid w:val="00B24A92"/>
    <w:rsid w:val="00B24AA4"/>
    <w:rsid w:val="00B24B06"/>
    <w:rsid w:val="00B24B18"/>
    <w:rsid w:val="00B24B1B"/>
    <w:rsid w:val="00B24B20"/>
    <w:rsid w:val="00B24B48"/>
    <w:rsid w:val="00B24B6E"/>
    <w:rsid w:val="00B24BA7"/>
    <w:rsid w:val="00B24BAC"/>
    <w:rsid w:val="00B24BBB"/>
    <w:rsid w:val="00B24BE0"/>
    <w:rsid w:val="00B24C37"/>
    <w:rsid w:val="00B24C4A"/>
    <w:rsid w:val="00B24C56"/>
    <w:rsid w:val="00B24C58"/>
    <w:rsid w:val="00B24C62"/>
    <w:rsid w:val="00B24C77"/>
    <w:rsid w:val="00B24CC9"/>
    <w:rsid w:val="00B24CDB"/>
    <w:rsid w:val="00B24CEF"/>
    <w:rsid w:val="00B24D72"/>
    <w:rsid w:val="00B24DB3"/>
    <w:rsid w:val="00B24DBF"/>
    <w:rsid w:val="00B24DCC"/>
    <w:rsid w:val="00B24DED"/>
    <w:rsid w:val="00B24E13"/>
    <w:rsid w:val="00B24E33"/>
    <w:rsid w:val="00B24E39"/>
    <w:rsid w:val="00B24E80"/>
    <w:rsid w:val="00B24E89"/>
    <w:rsid w:val="00B24EC3"/>
    <w:rsid w:val="00B24EED"/>
    <w:rsid w:val="00B24EF0"/>
    <w:rsid w:val="00B24F06"/>
    <w:rsid w:val="00B24F59"/>
    <w:rsid w:val="00B24F5B"/>
    <w:rsid w:val="00B24FDF"/>
    <w:rsid w:val="00B25040"/>
    <w:rsid w:val="00B250B6"/>
    <w:rsid w:val="00B2512C"/>
    <w:rsid w:val="00B2515B"/>
    <w:rsid w:val="00B25173"/>
    <w:rsid w:val="00B251A7"/>
    <w:rsid w:val="00B251DF"/>
    <w:rsid w:val="00B2521A"/>
    <w:rsid w:val="00B2522A"/>
    <w:rsid w:val="00B2522B"/>
    <w:rsid w:val="00B25235"/>
    <w:rsid w:val="00B2525C"/>
    <w:rsid w:val="00B252E5"/>
    <w:rsid w:val="00B252E9"/>
    <w:rsid w:val="00B25304"/>
    <w:rsid w:val="00B25335"/>
    <w:rsid w:val="00B25344"/>
    <w:rsid w:val="00B253BD"/>
    <w:rsid w:val="00B253F1"/>
    <w:rsid w:val="00B253FE"/>
    <w:rsid w:val="00B25419"/>
    <w:rsid w:val="00B2544E"/>
    <w:rsid w:val="00B25477"/>
    <w:rsid w:val="00B2548A"/>
    <w:rsid w:val="00B2548E"/>
    <w:rsid w:val="00B254CF"/>
    <w:rsid w:val="00B254E9"/>
    <w:rsid w:val="00B25517"/>
    <w:rsid w:val="00B2551B"/>
    <w:rsid w:val="00B25618"/>
    <w:rsid w:val="00B25628"/>
    <w:rsid w:val="00B25633"/>
    <w:rsid w:val="00B25653"/>
    <w:rsid w:val="00B25676"/>
    <w:rsid w:val="00B25677"/>
    <w:rsid w:val="00B25683"/>
    <w:rsid w:val="00B256BD"/>
    <w:rsid w:val="00B256BF"/>
    <w:rsid w:val="00B256E4"/>
    <w:rsid w:val="00B256EE"/>
    <w:rsid w:val="00B2571F"/>
    <w:rsid w:val="00B2572D"/>
    <w:rsid w:val="00B2574E"/>
    <w:rsid w:val="00B25767"/>
    <w:rsid w:val="00B25790"/>
    <w:rsid w:val="00B257BE"/>
    <w:rsid w:val="00B257F7"/>
    <w:rsid w:val="00B25805"/>
    <w:rsid w:val="00B2580A"/>
    <w:rsid w:val="00B25883"/>
    <w:rsid w:val="00B258C4"/>
    <w:rsid w:val="00B258D3"/>
    <w:rsid w:val="00B258EC"/>
    <w:rsid w:val="00B25918"/>
    <w:rsid w:val="00B25985"/>
    <w:rsid w:val="00B259DE"/>
    <w:rsid w:val="00B25A12"/>
    <w:rsid w:val="00B25A1C"/>
    <w:rsid w:val="00B25A7C"/>
    <w:rsid w:val="00B25ACF"/>
    <w:rsid w:val="00B25B2C"/>
    <w:rsid w:val="00B25B72"/>
    <w:rsid w:val="00B25BBA"/>
    <w:rsid w:val="00B25C16"/>
    <w:rsid w:val="00B25C23"/>
    <w:rsid w:val="00B25C41"/>
    <w:rsid w:val="00B25C47"/>
    <w:rsid w:val="00B25C5E"/>
    <w:rsid w:val="00B25C97"/>
    <w:rsid w:val="00B25C98"/>
    <w:rsid w:val="00B25D4B"/>
    <w:rsid w:val="00B25D50"/>
    <w:rsid w:val="00B25D6F"/>
    <w:rsid w:val="00B25DF2"/>
    <w:rsid w:val="00B25E35"/>
    <w:rsid w:val="00B25E6E"/>
    <w:rsid w:val="00B25E79"/>
    <w:rsid w:val="00B25E8E"/>
    <w:rsid w:val="00B25E99"/>
    <w:rsid w:val="00B25EF1"/>
    <w:rsid w:val="00B25F48"/>
    <w:rsid w:val="00B25F90"/>
    <w:rsid w:val="00B25FA8"/>
    <w:rsid w:val="00B25FB2"/>
    <w:rsid w:val="00B25FBC"/>
    <w:rsid w:val="00B25FCD"/>
    <w:rsid w:val="00B2602B"/>
    <w:rsid w:val="00B26076"/>
    <w:rsid w:val="00B260BC"/>
    <w:rsid w:val="00B260DE"/>
    <w:rsid w:val="00B26124"/>
    <w:rsid w:val="00B2614B"/>
    <w:rsid w:val="00B2616D"/>
    <w:rsid w:val="00B261C9"/>
    <w:rsid w:val="00B261E8"/>
    <w:rsid w:val="00B261F0"/>
    <w:rsid w:val="00B26204"/>
    <w:rsid w:val="00B2620E"/>
    <w:rsid w:val="00B2622E"/>
    <w:rsid w:val="00B26233"/>
    <w:rsid w:val="00B262A7"/>
    <w:rsid w:val="00B262CD"/>
    <w:rsid w:val="00B262E2"/>
    <w:rsid w:val="00B26325"/>
    <w:rsid w:val="00B26373"/>
    <w:rsid w:val="00B2637D"/>
    <w:rsid w:val="00B263B7"/>
    <w:rsid w:val="00B263B8"/>
    <w:rsid w:val="00B263B9"/>
    <w:rsid w:val="00B26420"/>
    <w:rsid w:val="00B26425"/>
    <w:rsid w:val="00B26449"/>
    <w:rsid w:val="00B2644B"/>
    <w:rsid w:val="00B2645B"/>
    <w:rsid w:val="00B26465"/>
    <w:rsid w:val="00B26496"/>
    <w:rsid w:val="00B264B7"/>
    <w:rsid w:val="00B264CB"/>
    <w:rsid w:val="00B264E8"/>
    <w:rsid w:val="00B264EB"/>
    <w:rsid w:val="00B2650B"/>
    <w:rsid w:val="00B26531"/>
    <w:rsid w:val="00B26539"/>
    <w:rsid w:val="00B26540"/>
    <w:rsid w:val="00B26551"/>
    <w:rsid w:val="00B26559"/>
    <w:rsid w:val="00B26561"/>
    <w:rsid w:val="00B26568"/>
    <w:rsid w:val="00B2657C"/>
    <w:rsid w:val="00B265A1"/>
    <w:rsid w:val="00B265E8"/>
    <w:rsid w:val="00B265FC"/>
    <w:rsid w:val="00B265FD"/>
    <w:rsid w:val="00B26608"/>
    <w:rsid w:val="00B2662D"/>
    <w:rsid w:val="00B26657"/>
    <w:rsid w:val="00B26699"/>
    <w:rsid w:val="00B266C1"/>
    <w:rsid w:val="00B266E2"/>
    <w:rsid w:val="00B266E6"/>
    <w:rsid w:val="00B266FD"/>
    <w:rsid w:val="00B26704"/>
    <w:rsid w:val="00B26729"/>
    <w:rsid w:val="00B26734"/>
    <w:rsid w:val="00B26755"/>
    <w:rsid w:val="00B26758"/>
    <w:rsid w:val="00B26766"/>
    <w:rsid w:val="00B2676A"/>
    <w:rsid w:val="00B267B3"/>
    <w:rsid w:val="00B2681A"/>
    <w:rsid w:val="00B26864"/>
    <w:rsid w:val="00B2689D"/>
    <w:rsid w:val="00B268A9"/>
    <w:rsid w:val="00B268AE"/>
    <w:rsid w:val="00B268B0"/>
    <w:rsid w:val="00B268D5"/>
    <w:rsid w:val="00B26901"/>
    <w:rsid w:val="00B26914"/>
    <w:rsid w:val="00B26934"/>
    <w:rsid w:val="00B26966"/>
    <w:rsid w:val="00B2696D"/>
    <w:rsid w:val="00B26998"/>
    <w:rsid w:val="00B26A0B"/>
    <w:rsid w:val="00B26A0D"/>
    <w:rsid w:val="00B26A17"/>
    <w:rsid w:val="00B26A3E"/>
    <w:rsid w:val="00B26A69"/>
    <w:rsid w:val="00B26A84"/>
    <w:rsid w:val="00B26A8E"/>
    <w:rsid w:val="00B26A9E"/>
    <w:rsid w:val="00B26ADC"/>
    <w:rsid w:val="00B26B29"/>
    <w:rsid w:val="00B26B63"/>
    <w:rsid w:val="00B26B95"/>
    <w:rsid w:val="00B26BB7"/>
    <w:rsid w:val="00B26BBC"/>
    <w:rsid w:val="00B26BF9"/>
    <w:rsid w:val="00B26C10"/>
    <w:rsid w:val="00B26C19"/>
    <w:rsid w:val="00B26C23"/>
    <w:rsid w:val="00B26C47"/>
    <w:rsid w:val="00B26C71"/>
    <w:rsid w:val="00B26C7A"/>
    <w:rsid w:val="00B26C83"/>
    <w:rsid w:val="00B26CB9"/>
    <w:rsid w:val="00B26D61"/>
    <w:rsid w:val="00B26D7F"/>
    <w:rsid w:val="00B26D80"/>
    <w:rsid w:val="00B26D9D"/>
    <w:rsid w:val="00B26DA9"/>
    <w:rsid w:val="00B26DD5"/>
    <w:rsid w:val="00B26DED"/>
    <w:rsid w:val="00B26DEE"/>
    <w:rsid w:val="00B26DFF"/>
    <w:rsid w:val="00B26E0C"/>
    <w:rsid w:val="00B26E13"/>
    <w:rsid w:val="00B26E64"/>
    <w:rsid w:val="00B26E78"/>
    <w:rsid w:val="00B26E7A"/>
    <w:rsid w:val="00B26E97"/>
    <w:rsid w:val="00B26EFA"/>
    <w:rsid w:val="00B26F84"/>
    <w:rsid w:val="00B26FC8"/>
    <w:rsid w:val="00B26FD0"/>
    <w:rsid w:val="00B27004"/>
    <w:rsid w:val="00B27016"/>
    <w:rsid w:val="00B27033"/>
    <w:rsid w:val="00B27058"/>
    <w:rsid w:val="00B27100"/>
    <w:rsid w:val="00B2710E"/>
    <w:rsid w:val="00B27116"/>
    <w:rsid w:val="00B27130"/>
    <w:rsid w:val="00B27176"/>
    <w:rsid w:val="00B2717B"/>
    <w:rsid w:val="00B27192"/>
    <w:rsid w:val="00B27194"/>
    <w:rsid w:val="00B271E4"/>
    <w:rsid w:val="00B27216"/>
    <w:rsid w:val="00B2723D"/>
    <w:rsid w:val="00B2725A"/>
    <w:rsid w:val="00B272C4"/>
    <w:rsid w:val="00B272C5"/>
    <w:rsid w:val="00B272DD"/>
    <w:rsid w:val="00B272F0"/>
    <w:rsid w:val="00B272F4"/>
    <w:rsid w:val="00B27311"/>
    <w:rsid w:val="00B27333"/>
    <w:rsid w:val="00B2735A"/>
    <w:rsid w:val="00B27364"/>
    <w:rsid w:val="00B273B5"/>
    <w:rsid w:val="00B27400"/>
    <w:rsid w:val="00B27403"/>
    <w:rsid w:val="00B27412"/>
    <w:rsid w:val="00B27427"/>
    <w:rsid w:val="00B2742B"/>
    <w:rsid w:val="00B27440"/>
    <w:rsid w:val="00B27446"/>
    <w:rsid w:val="00B27477"/>
    <w:rsid w:val="00B274A7"/>
    <w:rsid w:val="00B274C1"/>
    <w:rsid w:val="00B274D6"/>
    <w:rsid w:val="00B274E2"/>
    <w:rsid w:val="00B274E6"/>
    <w:rsid w:val="00B274ED"/>
    <w:rsid w:val="00B274EF"/>
    <w:rsid w:val="00B27519"/>
    <w:rsid w:val="00B2753A"/>
    <w:rsid w:val="00B27565"/>
    <w:rsid w:val="00B27586"/>
    <w:rsid w:val="00B275CB"/>
    <w:rsid w:val="00B275E5"/>
    <w:rsid w:val="00B275EC"/>
    <w:rsid w:val="00B2764D"/>
    <w:rsid w:val="00B27692"/>
    <w:rsid w:val="00B276A4"/>
    <w:rsid w:val="00B276CB"/>
    <w:rsid w:val="00B276D2"/>
    <w:rsid w:val="00B276E6"/>
    <w:rsid w:val="00B276EC"/>
    <w:rsid w:val="00B27719"/>
    <w:rsid w:val="00B2776E"/>
    <w:rsid w:val="00B27775"/>
    <w:rsid w:val="00B27797"/>
    <w:rsid w:val="00B277A0"/>
    <w:rsid w:val="00B277A9"/>
    <w:rsid w:val="00B277D0"/>
    <w:rsid w:val="00B277F6"/>
    <w:rsid w:val="00B2788F"/>
    <w:rsid w:val="00B27930"/>
    <w:rsid w:val="00B2794C"/>
    <w:rsid w:val="00B2795D"/>
    <w:rsid w:val="00B2795F"/>
    <w:rsid w:val="00B279C0"/>
    <w:rsid w:val="00B279E1"/>
    <w:rsid w:val="00B279E9"/>
    <w:rsid w:val="00B27A59"/>
    <w:rsid w:val="00B27A8D"/>
    <w:rsid w:val="00B27AF3"/>
    <w:rsid w:val="00B27B54"/>
    <w:rsid w:val="00B27B6E"/>
    <w:rsid w:val="00B27B9C"/>
    <w:rsid w:val="00B27C51"/>
    <w:rsid w:val="00B27C6C"/>
    <w:rsid w:val="00B27CAD"/>
    <w:rsid w:val="00B27CBD"/>
    <w:rsid w:val="00B27CD7"/>
    <w:rsid w:val="00B27CF7"/>
    <w:rsid w:val="00B27D1F"/>
    <w:rsid w:val="00B27D41"/>
    <w:rsid w:val="00B27D50"/>
    <w:rsid w:val="00B27D75"/>
    <w:rsid w:val="00B27D8A"/>
    <w:rsid w:val="00B27DAC"/>
    <w:rsid w:val="00B27DBE"/>
    <w:rsid w:val="00B27E39"/>
    <w:rsid w:val="00B27E5A"/>
    <w:rsid w:val="00B27E7A"/>
    <w:rsid w:val="00B27E91"/>
    <w:rsid w:val="00B27F16"/>
    <w:rsid w:val="00B27F3F"/>
    <w:rsid w:val="00B27F44"/>
    <w:rsid w:val="00B27F57"/>
    <w:rsid w:val="00B27F68"/>
    <w:rsid w:val="00B27FA8"/>
    <w:rsid w:val="00B27FAA"/>
    <w:rsid w:val="00B27FDD"/>
    <w:rsid w:val="00B30058"/>
    <w:rsid w:val="00B30142"/>
    <w:rsid w:val="00B30149"/>
    <w:rsid w:val="00B3015C"/>
    <w:rsid w:val="00B3016A"/>
    <w:rsid w:val="00B301D9"/>
    <w:rsid w:val="00B301EA"/>
    <w:rsid w:val="00B30204"/>
    <w:rsid w:val="00B30223"/>
    <w:rsid w:val="00B3026F"/>
    <w:rsid w:val="00B30276"/>
    <w:rsid w:val="00B30357"/>
    <w:rsid w:val="00B3036F"/>
    <w:rsid w:val="00B30374"/>
    <w:rsid w:val="00B3037D"/>
    <w:rsid w:val="00B303DC"/>
    <w:rsid w:val="00B303F0"/>
    <w:rsid w:val="00B303FA"/>
    <w:rsid w:val="00B3040E"/>
    <w:rsid w:val="00B30418"/>
    <w:rsid w:val="00B30457"/>
    <w:rsid w:val="00B3045A"/>
    <w:rsid w:val="00B304CC"/>
    <w:rsid w:val="00B30581"/>
    <w:rsid w:val="00B3058C"/>
    <w:rsid w:val="00B30593"/>
    <w:rsid w:val="00B30597"/>
    <w:rsid w:val="00B305E6"/>
    <w:rsid w:val="00B3064E"/>
    <w:rsid w:val="00B3068C"/>
    <w:rsid w:val="00B306F1"/>
    <w:rsid w:val="00B3071C"/>
    <w:rsid w:val="00B30759"/>
    <w:rsid w:val="00B30782"/>
    <w:rsid w:val="00B307BB"/>
    <w:rsid w:val="00B307BF"/>
    <w:rsid w:val="00B307DF"/>
    <w:rsid w:val="00B307E9"/>
    <w:rsid w:val="00B3081A"/>
    <w:rsid w:val="00B3082E"/>
    <w:rsid w:val="00B30856"/>
    <w:rsid w:val="00B30858"/>
    <w:rsid w:val="00B3088E"/>
    <w:rsid w:val="00B3089C"/>
    <w:rsid w:val="00B308AB"/>
    <w:rsid w:val="00B308B2"/>
    <w:rsid w:val="00B308C4"/>
    <w:rsid w:val="00B308E8"/>
    <w:rsid w:val="00B308FA"/>
    <w:rsid w:val="00B30932"/>
    <w:rsid w:val="00B30954"/>
    <w:rsid w:val="00B30956"/>
    <w:rsid w:val="00B3095A"/>
    <w:rsid w:val="00B309D6"/>
    <w:rsid w:val="00B30A2A"/>
    <w:rsid w:val="00B30A53"/>
    <w:rsid w:val="00B30A65"/>
    <w:rsid w:val="00B30A92"/>
    <w:rsid w:val="00B30AB4"/>
    <w:rsid w:val="00B30AEE"/>
    <w:rsid w:val="00B30AFA"/>
    <w:rsid w:val="00B30AFD"/>
    <w:rsid w:val="00B30B7B"/>
    <w:rsid w:val="00B30BAA"/>
    <w:rsid w:val="00B30BBB"/>
    <w:rsid w:val="00B30BF3"/>
    <w:rsid w:val="00B30C1E"/>
    <w:rsid w:val="00B30C75"/>
    <w:rsid w:val="00B30C79"/>
    <w:rsid w:val="00B30CA8"/>
    <w:rsid w:val="00B30CC3"/>
    <w:rsid w:val="00B30D0A"/>
    <w:rsid w:val="00B30D3F"/>
    <w:rsid w:val="00B30D75"/>
    <w:rsid w:val="00B30D77"/>
    <w:rsid w:val="00B30DA0"/>
    <w:rsid w:val="00B30DA3"/>
    <w:rsid w:val="00B30E1A"/>
    <w:rsid w:val="00B30E23"/>
    <w:rsid w:val="00B30EB2"/>
    <w:rsid w:val="00B30EC8"/>
    <w:rsid w:val="00B30EDD"/>
    <w:rsid w:val="00B30EE2"/>
    <w:rsid w:val="00B30F03"/>
    <w:rsid w:val="00B30F10"/>
    <w:rsid w:val="00B30F19"/>
    <w:rsid w:val="00B30F1F"/>
    <w:rsid w:val="00B30F5F"/>
    <w:rsid w:val="00B30F63"/>
    <w:rsid w:val="00B30F9C"/>
    <w:rsid w:val="00B30FA2"/>
    <w:rsid w:val="00B30FA3"/>
    <w:rsid w:val="00B30FA4"/>
    <w:rsid w:val="00B30FE2"/>
    <w:rsid w:val="00B31001"/>
    <w:rsid w:val="00B3101D"/>
    <w:rsid w:val="00B3105C"/>
    <w:rsid w:val="00B31089"/>
    <w:rsid w:val="00B3109D"/>
    <w:rsid w:val="00B310B3"/>
    <w:rsid w:val="00B310DC"/>
    <w:rsid w:val="00B3111D"/>
    <w:rsid w:val="00B31126"/>
    <w:rsid w:val="00B31129"/>
    <w:rsid w:val="00B31165"/>
    <w:rsid w:val="00B311AE"/>
    <w:rsid w:val="00B311EF"/>
    <w:rsid w:val="00B31208"/>
    <w:rsid w:val="00B31235"/>
    <w:rsid w:val="00B31270"/>
    <w:rsid w:val="00B312CB"/>
    <w:rsid w:val="00B3136D"/>
    <w:rsid w:val="00B313AC"/>
    <w:rsid w:val="00B313B3"/>
    <w:rsid w:val="00B313BA"/>
    <w:rsid w:val="00B31406"/>
    <w:rsid w:val="00B31409"/>
    <w:rsid w:val="00B3140B"/>
    <w:rsid w:val="00B31456"/>
    <w:rsid w:val="00B3145C"/>
    <w:rsid w:val="00B314B2"/>
    <w:rsid w:val="00B314E6"/>
    <w:rsid w:val="00B3151E"/>
    <w:rsid w:val="00B3154B"/>
    <w:rsid w:val="00B31568"/>
    <w:rsid w:val="00B315F5"/>
    <w:rsid w:val="00B3160E"/>
    <w:rsid w:val="00B31614"/>
    <w:rsid w:val="00B316BB"/>
    <w:rsid w:val="00B316D0"/>
    <w:rsid w:val="00B316E8"/>
    <w:rsid w:val="00B31714"/>
    <w:rsid w:val="00B3171F"/>
    <w:rsid w:val="00B3172A"/>
    <w:rsid w:val="00B3173E"/>
    <w:rsid w:val="00B3173F"/>
    <w:rsid w:val="00B31742"/>
    <w:rsid w:val="00B31754"/>
    <w:rsid w:val="00B31773"/>
    <w:rsid w:val="00B31789"/>
    <w:rsid w:val="00B317CE"/>
    <w:rsid w:val="00B317CF"/>
    <w:rsid w:val="00B317DE"/>
    <w:rsid w:val="00B3183C"/>
    <w:rsid w:val="00B3185B"/>
    <w:rsid w:val="00B3185E"/>
    <w:rsid w:val="00B3189C"/>
    <w:rsid w:val="00B318AB"/>
    <w:rsid w:val="00B3190A"/>
    <w:rsid w:val="00B3191D"/>
    <w:rsid w:val="00B31929"/>
    <w:rsid w:val="00B319B7"/>
    <w:rsid w:val="00B319BA"/>
    <w:rsid w:val="00B319C9"/>
    <w:rsid w:val="00B319CF"/>
    <w:rsid w:val="00B31A26"/>
    <w:rsid w:val="00B31A36"/>
    <w:rsid w:val="00B31A55"/>
    <w:rsid w:val="00B31A5E"/>
    <w:rsid w:val="00B31A6A"/>
    <w:rsid w:val="00B31A7C"/>
    <w:rsid w:val="00B31B1C"/>
    <w:rsid w:val="00B31B3B"/>
    <w:rsid w:val="00B31B3C"/>
    <w:rsid w:val="00B31B65"/>
    <w:rsid w:val="00B31BAA"/>
    <w:rsid w:val="00B31C4D"/>
    <w:rsid w:val="00B31C56"/>
    <w:rsid w:val="00B31C80"/>
    <w:rsid w:val="00B31C87"/>
    <w:rsid w:val="00B31CB3"/>
    <w:rsid w:val="00B31CD7"/>
    <w:rsid w:val="00B31D1D"/>
    <w:rsid w:val="00B31D39"/>
    <w:rsid w:val="00B31E12"/>
    <w:rsid w:val="00B31E8F"/>
    <w:rsid w:val="00B31E91"/>
    <w:rsid w:val="00B31F31"/>
    <w:rsid w:val="00B31F46"/>
    <w:rsid w:val="00B31F88"/>
    <w:rsid w:val="00B31FD5"/>
    <w:rsid w:val="00B320CB"/>
    <w:rsid w:val="00B32102"/>
    <w:rsid w:val="00B3210E"/>
    <w:rsid w:val="00B32167"/>
    <w:rsid w:val="00B321D1"/>
    <w:rsid w:val="00B321D4"/>
    <w:rsid w:val="00B321FC"/>
    <w:rsid w:val="00B32200"/>
    <w:rsid w:val="00B3221F"/>
    <w:rsid w:val="00B32296"/>
    <w:rsid w:val="00B322D2"/>
    <w:rsid w:val="00B322E0"/>
    <w:rsid w:val="00B322E6"/>
    <w:rsid w:val="00B32323"/>
    <w:rsid w:val="00B3234A"/>
    <w:rsid w:val="00B32360"/>
    <w:rsid w:val="00B32380"/>
    <w:rsid w:val="00B323FF"/>
    <w:rsid w:val="00B3241C"/>
    <w:rsid w:val="00B3242E"/>
    <w:rsid w:val="00B32464"/>
    <w:rsid w:val="00B3248B"/>
    <w:rsid w:val="00B324C4"/>
    <w:rsid w:val="00B324F6"/>
    <w:rsid w:val="00B325A0"/>
    <w:rsid w:val="00B325DD"/>
    <w:rsid w:val="00B32607"/>
    <w:rsid w:val="00B32672"/>
    <w:rsid w:val="00B326A7"/>
    <w:rsid w:val="00B32726"/>
    <w:rsid w:val="00B32769"/>
    <w:rsid w:val="00B3276E"/>
    <w:rsid w:val="00B3277F"/>
    <w:rsid w:val="00B327D8"/>
    <w:rsid w:val="00B3280B"/>
    <w:rsid w:val="00B3283D"/>
    <w:rsid w:val="00B32850"/>
    <w:rsid w:val="00B3285C"/>
    <w:rsid w:val="00B32862"/>
    <w:rsid w:val="00B32872"/>
    <w:rsid w:val="00B32899"/>
    <w:rsid w:val="00B328A4"/>
    <w:rsid w:val="00B328A9"/>
    <w:rsid w:val="00B328C0"/>
    <w:rsid w:val="00B328C7"/>
    <w:rsid w:val="00B328D4"/>
    <w:rsid w:val="00B328FC"/>
    <w:rsid w:val="00B32921"/>
    <w:rsid w:val="00B32939"/>
    <w:rsid w:val="00B3294A"/>
    <w:rsid w:val="00B32972"/>
    <w:rsid w:val="00B329BC"/>
    <w:rsid w:val="00B32A2E"/>
    <w:rsid w:val="00B32A50"/>
    <w:rsid w:val="00B32A76"/>
    <w:rsid w:val="00B32A7C"/>
    <w:rsid w:val="00B32AB1"/>
    <w:rsid w:val="00B32AEA"/>
    <w:rsid w:val="00B32AFF"/>
    <w:rsid w:val="00B32B08"/>
    <w:rsid w:val="00B32B55"/>
    <w:rsid w:val="00B32B67"/>
    <w:rsid w:val="00B32B99"/>
    <w:rsid w:val="00B32BBD"/>
    <w:rsid w:val="00B32BD6"/>
    <w:rsid w:val="00B32BF6"/>
    <w:rsid w:val="00B32C12"/>
    <w:rsid w:val="00B32C45"/>
    <w:rsid w:val="00B32C66"/>
    <w:rsid w:val="00B32C72"/>
    <w:rsid w:val="00B32C7C"/>
    <w:rsid w:val="00B32CB6"/>
    <w:rsid w:val="00B32CC5"/>
    <w:rsid w:val="00B32CCC"/>
    <w:rsid w:val="00B32CDB"/>
    <w:rsid w:val="00B32CE3"/>
    <w:rsid w:val="00B32D31"/>
    <w:rsid w:val="00B32D50"/>
    <w:rsid w:val="00B32D61"/>
    <w:rsid w:val="00B32D68"/>
    <w:rsid w:val="00B32DC1"/>
    <w:rsid w:val="00B32DD5"/>
    <w:rsid w:val="00B32E4E"/>
    <w:rsid w:val="00B32E8C"/>
    <w:rsid w:val="00B32ECB"/>
    <w:rsid w:val="00B32EF4"/>
    <w:rsid w:val="00B32F02"/>
    <w:rsid w:val="00B32F0A"/>
    <w:rsid w:val="00B32F2C"/>
    <w:rsid w:val="00B32F49"/>
    <w:rsid w:val="00B32F92"/>
    <w:rsid w:val="00B33019"/>
    <w:rsid w:val="00B33059"/>
    <w:rsid w:val="00B3307E"/>
    <w:rsid w:val="00B330A7"/>
    <w:rsid w:val="00B330F7"/>
    <w:rsid w:val="00B33105"/>
    <w:rsid w:val="00B33114"/>
    <w:rsid w:val="00B33199"/>
    <w:rsid w:val="00B33208"/>
    <w:rsid w:val="00B33228"/>
    <w:rsid w:val="00B33257"/>
    <w:rsid w:val="00B33267"/>
    <w:rsid w:val="00B3327B"/>
    <w:rsid w:val="00B332A4"/>
    <w:rsid w:val="00B332C8"/>
    <w:rsid w:val="00B3330D"/>
    <w:rsid w:val="00B33348"/>
    <w:rsid w:val="00B33377"/>
    <w:rsid w:val="00B33388"/>
    <w:rsid w:val="00B333B7"/>
    <w:rsid w:val="00B333CF"/>
    <w:rsid w:val="00B3349D"/>
    <w:rsid w:val="00B334B1"/>
    <w:rsid w:val="00B334C6"/>
    <w:rsid w:val="00B334D1"/>
    <w:rsid w:val="00B3351C"/>
    <w:rsid w:val="00B33545"/>
    <w:rsid w:val="00B335A9"/>
    <w:rsid w:val="00B335AD"/>
    <w:rsid w:val="00B335DE"/>
    <w:rsid w:val="00B33628"/>
    <w:rsid w:val="00B33655"/>
    <w:rsid w:val="00B33658"/>
    <w:rsid w:val="00B336B3"/>
    <w:rsid w:val="00B336C4"/>
    <w:rsid w:val="00B336DC"/>
    <w:rsid w:val="00B33702"/>
    <w:rsid w:val="00B33706"/>
    <w:rsid w:val="00B33726"/>
    <w:rsid w:val="00B3376E"/>
    <w:rsid w:val="00B3379F"/>
    <w:rsid w:val="00B337A7"/>
    <w:rsid w:val="00B33835"/>
    <w:rsid w:val="00B33885"/>
    <w:rsid w:val="00B338BD"/>
    <w:rsid w:val="00B338E0"/>
    <w:rsid w:val="00B338E8"/>
    <w:rsid w:val="00B338EB"/>
    <w:rsid w:val="00B338EE"/>
    <w:rsid w:val="00B338FC"/>
    <w:rsid w:val="00B33903"/>
    <w:rsid w:val="00B339BB"/>
    <w:rsid w:val="00B339D4"/>
    <w:rsid w:val="00B339EB"/>
    <w:rsid w:val="00B339FE"/>
    <w:rsid w:val="00B33A04"/>
    <w:rsid w:val="00B33A0A"/>
    <w:rsid w:val="00B33A39"/>
    <w:rsid w:val="00B33A40"/>
    <w:rsid w:val="00B33A7A"/>
    <w:rsid w:val="00B33A89"/>
    <w:rsid w:val="00B33ACE"/>
    <w:rsid w:val="00B33ADE"/>
    <w:rsid w:val="00B33AE7"/>
    <w:rsid w:val="00B33B07"/>
    <w:rsid w:val="00B33B13"/>
    <w:rsid w:val="00B33B96"/>
    <w:rsid w:val="00B33B9C"/>
    <w:rsid w:val="00B33C1A"/>
    <w:rsid w:val="00B33C4D"/>
    <w:rsid w:val="00B33CD9"/>
    <w:rsid w:val="00B33CF6"/>
    <w:rsid w:val="00B33D00"/>
    <w:rsid w:val="00B33D13"/>
    <w:rsid w:val="00B33D27"/>
    <w:rsid w:val="00B33D54"/>
    <w:rsid w:val="00B33D56"/>
    <w:rsid w:val="00B33D87"/>
    <w:rsid w:val="00B33DCB"/>
    <w:rsid w:val="00B33DD4"/>
    <w:rsid w:val="00B33E28"/>
    <w:rsid w:val="00B33ECC"/>
    <w:rsid w:val="00B33EE3"/>
    <w:rsid w:val="00B33F18"/>
    <w:rsid w:val="00B33FD0"/>
    <w:rsid w:val="00B33FDB"/>
    <w:rsid w:val="00B33FEF"/>
    <w:rsid w:val="00B33FFE"/>
    <w:rsid w:val="00B34001"/>
    <w:rsid w:val="00B34004"/>
    <w:rsid w:val="00B34028"/>
    <w:rsid w:val="00B3404A"/>
    <w:rsid w:val="00B34055"/>
    <w:rsid w:val="00B340AD"/>
    <w:rsid w:val="00B340C9"/>
    <w:rsid w:val="00B340E4"/>
    <w:rsid w:val="00B340E5"/>
    <w:rsid w:val="00B34133"/>
    <w:rsid w:val="00B34146"/>
    <w:rsid w:val="00B3415C"/>
    <w:rsid w:val="00B34161"/>
    <w:rsid w:val="00B341AA"/>
    <w:rsid w:val="00B341C0"/>
    <w:rsid w:val="00B341E0"/>
    <w:rsid w:val="00B341F0"/>
    <w:rsid w:val="00B34253"/>
    <w:rsid w:val="00B34273"/>
    <w:rsid w:val="00B3427D"/>
    <w:rsid w:val="00B3428B"/>
    <w:rsid w:val="00B3429E"/>
    <w:rsid w:val="00B342A2"/>
    <w:rsid w:val="00B3430A"/>
    <w:rsid w:val="00B3431F"/>
    <w:rsid w:val="00B34364"/>
    <w:rsid w:val="00B34391"/>
    <w:rsid w:val="00B3439A"/>
    <w:rsid w:val="00B343BE"/>
    <w:rsid w:val="00B343E6"/>
    <w:rsid w:val="00B343EC"/>
    <w:rsid w:val="00B343F7"/>
    <w:rsid w:val="00B3440C"/>
    <w:rsid w:val="00B3441A"/>
    <w:rsid w:val="00B34439"/>
    <w:rsid w:val="00B34448"/>
    <w:rsid w:val="00B3446C"/>
    <w:rsid w:val="00B344B1"/>
    <w:rsid w:val="00B344E3"/>
    <w:rsid w:val="00B34562"/>
    <w:rsid w:val="00B34570"/>
    <w:rsid w:val="00B3457D"/>
    <w:rsid w:val="00B345AC"/>
    <w:rsid w:val="00B345C8"/>
    <w:rsid w:val="00B345C9"/>
    <w:rsid w:val="00B345F5"/>
    <w:rsid w:val="00B345F7"/>
    <w:rsid w:val="00B34637"/>
    <w:rsid w:val="00B3464F"/>
    <w:rsid w:val="00B3470B"/>
    <w:rsid w:val="00B3474C"/>
    <w:rsid w:val="00B3476E"/>
    <w:rsid w:val="00B34777"/>
    <w:rsid w:val="00B347CF"/>
    <w:rsid w:val="00B34846"/>
    <w:rsid w:val="00B3484F"/>
    <w:rsid w:val="00B348AA"/>
    <w:rsid w:val="00B348CD"/>
    <w:rsid w:val="00B348EF"/>
    <w:rsid w:val="00B34951"/>
    <w:rsid w:val="00B3495C"/>
    <w:rsid w:val="00B3495F"/>
    <w:rsid w:val="00B34966"/>
    <w:rsid w:val="00B34984"/>
    <w:rsid w:val="00B349B1"/>
    <w:rsid w:val="00B349D1"/>
    <w:rsid w:val="00B349D7"/>
    <w:rsid w:val="00B349FC"/>
    <w:rsid w:val="00B34A26"/>
    <w:rsid w:val="00B34B1B"/>
    <w:rsid w:val="00B34B28"/>
    <w:rsid w:val="00B34B45"/>
    <w:rsid w:val="00B34B5B"/>
    <w:rsid w:val="00B34B71"/>
    <w:rsid w:val="00B34B73"/>
    <w:rsid w:val="00B34B7D"/>
    <w:rsid w:val="00B34B8F"/>
    <w:rsid w:val="00B34BA9"/>
    <w:rsid w:val="00B34BDA"/>
    <w:rsid w:val="00B34C01"/>
    <w:rsid w:val="00B34C19"/>
    <w:rsid w:val="00B34C1F"/>
    <w:rsid w:val="00B34C73"/>
    <w:rsid w:val="00B34C7F"/>
    <w:rsid w:val="00B34C84"/>
    <w:rsid w:val="00B34C8F"/>
    <w:rsid w:val="00B34C9D"/>
    <w:rsid w:val="00B34CFF"/>
    <w:rsid w:val="00B34D37"/>
    <w:rsid w:val="00B34D4B"/>
    <w:rsid w:val="00B34D7E"/>
    <w:rsid w:val="00B34D91"/>
    <w:rsid w:val="00B34D9F"/>
    <w:rsid w:val="00B34DAA"/>
    <w:rsid w:val="00B34E05"/>
    <w:rsid w:val="00B34E2F"/>
    <w:rsid w:val="00B34E3A"/>
    <w:rsid w:val="00B34E96"/>
    <w:rsid w:val="00B34EAC"/>
    <w:rsid w:val="00B34ECF"/>
    <w:rsid w:val="00B34ED5"/>
    <w:rsid w:val="00B34EF6"/>
    <w:rsid w:val="00B34EFF"/>
    <w:rsid w:val="00B34F47"/>
    <w:rsid w:val="00B34F51"/>
    <w:rsid w:val="00B34F57"/>
    <w:rsid w:val="00B34F84"/>
    <w:rsid w:val="00B34F8C"/>
    <w:rsid w:val="00B34F98"/>
    <w:rsid w:val="00B34FC6"/>
    <w:rsid w:val="00B34FF1"/>
    <w:rsid w:val="00B35098"/>
    <w:rsid w:val="00B350ED"/>
    <w:rsid w:val="00B350F0"/>
    <w:rsid w:val="00B350FD"/>
    <w:rsid w:val="00B35134"/>
    <w:rsid w:val="00B3514A"/>
    <w:rsid w:val="00B35169"/>
    <w:rsid w:val="00B351A3"/>
    <w:rsid w:val="00B3521C"/>
    <w:rsid w:val="00B35221"/>
    <w:rsid w:val="00B35264"/>
    <w:rsid w:val="00B3527A"/>
    <w:rsid w:val="00B352B9"/>
    <w:rsid w:val="00B352C1"/>
    <w:rsid w:val="00B352F0"/>
    <w:rsid w:val="00B35325"/>
    <w:rsid w:val="00B3534D"/>
    <w:rsid w:val="00B35377"/>
    <w:rsid w:val="00B35398"/>
    <w:rsid w:val="00B353A9"/>
    <w:rsid w:val="00B353F8"/>
    <w:rsid w:val="00B353FB"/>
    <w:rsid w:val="00B35404"/>
    <w:rsid w:val="00B3545A"/>
    <w:rsid w:val="00B3545E"/>
    <w:rsid w:val="00B35475"/>
    <w:rsid w:val="00B354A4"/>
    <w:rsid w:val="00B35500"/>
    <w:rsid w:val="00B35542"/>
    <w:rsid w:val="00B3555D"/>
    <w:rsid w:val="00B3559C"/>
    <w:rsid w:val="00B355DA"/>
    <w:rsid w:val="00B355FA"/>
    <w:rsid w:val="00B3562D"/>
    <w:rsid w:val="00B35633"/>
    <w:rsid w:val="00B35656"/>
    <w:rsid w:val="00B356BA"/>
    <w:rsid w:val="00B356D6"/>
    <w:rsid w:val="00B35700"/>
    <w:rsid w:val="00B35723"/>
    <w:rsid w:val="00B35744"/>
    <w:rsid w:val="00B3574D"/>
    <w:rsid w:val="00B35797"/>
    <w:rsid w:val="00B357C0"/>
    <w:rsid w:val="00B357C7"/>
    <w:rsid w:val="00B357DB"/>
    <w:rsid w:val="00B35813"/>
    <w:rsid w:val="00B3581C"/>
    <w:rsid w:val="00B3585B"/>
    <w:rsid w:val="00B358BC"/>
    <w:rsid w:val="00B358D3"/>
    <w:rsid w:val="00B3595E"/>
    <w:rsid w:val="00B359C1"/>
    <w:rsid w:val="00B359E2"/>
    <w:rsid w:val="00B359ED"/>
    <w:rsid w:val="00B359F8"/>
    <w:rsid w:val="00B35A05"/>
    <w:rsid w:val="00B35A2E"/>
    <w:rsid w:val="00B35A4D"/>
    <w:rsid w:val="00B35A5A"/>
    <w:rsid w:val="00B35A6D"/>
    <w:rsid w:val="00B35A9C"/>
    <w:rsid w:val="00B35ADF"/>
    <w:rsid w:val="00B35B39"/>
    <w:rsid w:val="00B35B47"/>
    <w:rsid w:val="00B35B4A"/>
    <w:rsid w:val="00B35B7A"/>
    <w:rsid w:val="00B35B84"/>
    <w:rsid w:val="00B35B9D"/>
    <w:rsid w:val="00B35BB4"/>
    <w:rsid w:val="00B35BC9"/>
    <w:rsid w:val="00B35BD9"/>
    <w:rsid w:val="00B35C0B"/>
    <w:rsid w:val="00B35C0C"/>
    <w:rsid w:val="00B35C43"/>
    <w:rsid w:val="00B35C69"/>
    <w:rsid w:val="00B35C91"/>
    <w:rsid w:val="00B35CFC"/>
    <w:rsid w:val="00B35D58"/>
    <w:rsid w:val="00B35D8C"/>
    <w:rsid w:val="00B35D99"/>
    <w:rsid w:val="00B35E3F"/>
    <w:rsid w:val="00B35E87"/>
    <w:rsid w:val="00B35EA8"/>
    <w:rsid w:val="00B35ECE"/>
    <w:rsid w:val="00B35ED8"/>
    <w:rsid w:val="00B35ED9"/>
    <w:rsid w:val="00B35F02"/>
    <w:rsid w:val="00B35F16"/>
    <w:rsid w:val="00B35F27"/>
    <w:rsid w:val="00B35F31"/>
    <w:rsid w:val="00B35F49"/>
    <w:rsid w:val="00B35F68"/>
    <w:rsid w:val="00B35F74"/>
    <w:rsid w:val="00B35FFD"/>
    <w:rsid w:val="00B3603D"/>
    <w:rsid w:val="00B36052"/>
    <w:rsid w:val="00B3608A"/>
    <w:rsid w:val="00B36096"/>
    <w:rsid w:val="00B360A3"/>
    <w:rsid w:val="00B3610A"/>
    <w:rsid w:val="00B3611E"/>
    <w:rsid w:val="00B3614D"/>
    <w:rsid w:val="00B36154"/>
    <w:rsid w:val="00B36169"/>
    <w:rsid w:val="00B3618B"/>
    <w:rsid w:val="00B361B2"/>
    <w:rsid w:val="00B36209"/>
    <w:rsid w:val="00B36262"/>
    <w:rsid w:val="00B3627B"/>
    <w:rsid w:val="00B36282"/>
    <w:rsid w:val="00B3628F"/>
    <w:rsid w:val="00B36291"/>
    <w:rsid w:val="00B3629F"/>
    <w:rsid w:val="00B362A5"/>
    <w:rsid w:val="00B362C4"/>
    <w:rsid w:val="00B36334"/>
    <w:rsid w:val="00B36336"/>
    <w:rsid w:val="00B36337"/>
    <w:rsid w:val="00B3633C"/>
    <w:rsid w:val="00B363B2"/>
    <w:rsid w:val="00B363DA"/>
    <w:rsid w:val="00B363EF"/>
    <w:rsid w:val="00B36400"/>
    <w:rsid w:val="00B36414"/>
    <w:rsid w:val="00B36444"/>
    <w:rsid w:val="00B36472"/>
    <w:rsid w:val="00B364CC"/>
    <w:rsid w:val="00B364D5"/>
    <w:rsid w:val="00B364D6"/>
    <w:rsid w:val="00B364F5"/>
    <w:rsid w:val="00B3651A"/>
    <w:rsid w:val="00B36520"/>
    <w:rsid w:val="00B36542"/>
    <w:rsid w:val="00B36567"/>
    <w:rsid w:val="00B365AF"/>
    <w:rsid w:val="00B36649"/>
    <w:rsid w:val="00B36696"/>
    <w:rsid w:val="00B366CB"/>
    <w:rsid w:val="00B36707"/>
    <w:rsid w:val="00B36719"/>
    <w:rsid w:val="00B36720"/>
    <w:rsid w:val="00B3673D"/>
    <w:rsid w:val="00B36758"/>
    <w:rsid w:val="00B3675A"/>
    <w:rsid w:val="00B36799"/>
    <w:rsid w:val="00B3679E"/>
    <w:rsid w:val="00B3680E"/>
    <w:rsid w:val="00B36876"/>
    <w:rsid w:val="00B368F6"/>
    <w:rsid w:val="00B3690A"/>
    <w:rsid w:val="00B36956"/>
    <w:rsid w:val="00B36958"/>
    <w:rsid w:val="00B36962"/>
    <w:rsid w:val="00B3696B"/>
    <w:rsid w:val="00B36972"/>
    <w:rsid w:val="00B369CB"/>
    <w:rsid w:val="00B369DD"/>
    <w:rsid w:val="00B36A12"/>
    <w:rsid w:val="00B36A4D"/>
    <w:rsid w:val="00B36A58"/>
    <w:rsid w:val="00B36AE1"/>
    <w:rsid w:val="00B36AFA"/>
    <w:rsid w:val="00B36B2F"/>
    <w:rsid w:val="00B36B33"/>
    <w:rsid w:val="00B36B3B"/>
    <w:rsid w:val="00B36B4E"/>
    <w:rsid w:val="00B36B80"/>
    <w:rsid w:val="00B36B9D"/>
    <w:rsid w:val="00B36BB2"/>
    <w:rsid w:val="00B36BCE"/>
    <w:rsid w:val="00B36BEA"/>
    <w:rsid w:val="00B36C1D"/>
    <w:rsid w:val="00B36C2C"/>
    <w:rsid w:val="00B36CAE"/>
    <w:rsid w:val="00B36CC8"/>
    <w:rsid w:val="00B36D2C"/>
    <w:rsid w:val="00B36D69"/>
    <w:rsid w:val="00B36D9D"/>
    <w:rsid w:val="00B36DAF"/>
    <w:rsid w:val="00B36E03"/>
    <w:rsid w:val="00B36E3F"/>
    <w:rsid w:val="00B36E51"/>
    <w:rsid w:val="00B36EA0"/>
    <w:rsid w:val="00B36EA1"/>
    <w:rsid w:val="00B36EA5"/>
    <w:rsid w:val="00B36EAA"/>
    <w:rsid w:val="00B36EE4"/>
    <w:rsid w:val="00B36F08"/>
    <w:rsid w:val="00B36F1D"/>
    <w:rsid w:val="00B36F2A"/>
    <w:rsid w:val="00B36F49"/>
    <w:rsid w:val="00B36F6E"/>
    <w:rsid w:val="00B37004"/>
    <w:rsid w:val="00B37042"/>
    <w:rsid w:val="00B37060"/>
    <w:rsid w:val="00B37087"/>
    <w:rsid w:val="00B37089"/>
    <w:rsid w:val="00B37095"/>
    <w:rsid w:val="00B370C6"/>
    <w:rsid w:val="00B370C7"/>
    <w:rsid w:val="00B3710A"/>
    <w:rsid w:val="00B3713D"/>
    <w:rsid w:val="00B37197"/>
    <w:rsid w:val="00B371A3"/>
    <w:rsid w:val="00B371CA"/>
    <w:rsid w:val="00B371CC"/>
    <w:rsid w:val="00B371D3"/>
    <w:rsid w:val="00B37230"/>
    <w:rsid w:val="00B37231"/>
    <w:rsid w:val="00B37280"/>
    <w:rsid w:val="00B372AA"/>
    <w:rsid w:val="00B372B8"/>
    <w:rsid w:val="00B372D1"/>
    <w:rsid w:val="00B372FC"/>
    <w:rsid w:val="00B3732A"/>
    <w:rsid w:val="00B3734D"/>
    <w:rsid w:val="00B3735D"/>
    <w:rsid w:val="00B37367"/>
    <w:rsid w:val="00B37376"/>
    <w:rsid w:val="00B3738F"/>
    <w:rsid w:val="00B37395"/>
    <w:rsid w:val="00B37404"/>
    <w:rsid w:val="00B37462"/>
    <w:rsid w:val="00B374A1"/>
    <w:rsid w:val="00B374BE"/>
    <w:rsid w:val="00B374EE"/>
    <w:rsid w:val="00B374F5"/>
    <w:rsid w:val="00B3750C"/>
    <w:rsid w:val="00B3753B"/>
    <w:rsid w:val="00B37549"/>
    <w:rsid w:val="00B37563"/>
    <w:rsid w:val="00B37587"/>
    <w:rsid w:val="00B375B1"/>
    <w:rsid w:val="00B375D4"/>
    <w:rsid w:val="00B375EC"/>
    <w:rsid w:val="00B3760A"/>
    <w:rsid w:val="00B3761E"/>
    <w:rsid w:val="00B37638"/>
    <w:rsid w:val="00B37663"/>
    <w:rsid w:val="00B37671"/>
    <w:rsid w:val="00B37696"/>
    <w:rsid w:val="00B376AD"/>
    <w:rsid w:val="00B376D9"/>
    <w:rsid w:val="00B37718"/>
    <w:rsid w:val="00B3771D"/>
    <w:rsid w:val="00B3776F"/>
    <w:rsid w:val="00B37771"/>
    <w:rsid w:val="00B377A0"/>
    <w:rsid w:val="00B377CD"/>
    <w:rsid w:val="00B377F3"/>
    <w:rsid w:val="00B37802"/>
    <w:rsid w:val="00B37818"/>
    <w:rsid w:val="00B3781A"/>
    <w:rsid w:val="00B37824"/>
    <w:rsid w:val="00B378AB"/>
    <w:rsid w:val="00B3790C"/>
    <w:rsid w:val="00B37962"/>
    <w:rsid w:val="00B37980"/>
    <w:rsid w:val="00B379B2"/>
    <w:rsid w:val="00B379F8"/>
    <w:rsid w:val="00B37A0D"/>
    <w:rsid w:val="00B37A21"/>
    <w:rsid w:val="00B37A35"/>
    <w:rsid w:val="00B37A6B"/>
    <w:rsid w:val="00B37A87"/>
    <w:rsid w:val="00B37AA5"/>
    <w:rsid w:val="00B37AC1"/>
    <w:rsid w:val="00B37AF0"/>
    <w:rsid w:val="00B37B1F"/>
    <w:rsid w:val="00B37B93"/>
    <w:rsid w:val="00B37BA4"/>
    <w:rsid w:val="00B37BEE"/>
    <w:rsid w:val="00B37C19"/>
    <w:rsid w:val="00B37C4D"/>
    <w:rsid w:val="00B37C5E"/>
    <w:rsid w:val="00B37C9B"/>
    <w:rsid w:val="00B37CA9"/>
    <w:rsid w:val="00B37CAA"/>
    <w:rsid w:val="00B37CCE"/>
    <w:rsid w:val="00B37CF0"/>
    <w:rsid w:val="00B37D23"/>
    <w:rsid w:val="00B37D2C"/>
    <w:rsid w:val="00B37D9E"/>
    <w:rsid w:val="00B37E28"/>
    <w:rsid w:val="00B37EAC"/>
    <w:rsid w:val="00B37EBD"/>
    <w:rsid w:val="00B37ECE"/>
    <w:rsid w:val="00B37EFC"/>
    <w:rsid w:val="00B37F07"/>
    <w:rsid w:val="00B37F08"/>
    <w:rsid w:val="00B37F1B"/>
    <w:rsid w:val="00B37F63"/>
    <w:rsid w:val="00B37F6A"/>
    <w:rsid w:val="00B37FED"/>
    <w:rsid w:val="00B4000E"/>
    <w:rsid w:val="00B40019"/>
    <w:rsid w:val="00B40062"/>
    <w:rsid w:val="00B40083"/>
    <w:rsid w:val="00B40087"/>
    <w:rsid w:val="00B400A8"/>
    <w:rsid w:val="00B400F1"/>
    <w:rsid w:val="00B400F5"/>
    <w:rsid w:val="00B400F7"/>
    <w:rsid w:val="00B40117"/>
    <w:rsid w:val="00B4015F"/>
    <w:rsid w:val="00B4018D"/>
    <w:rsid w:val="00B40192"/>
    <w:rsid w:val="00B401A4"/>
    <w:rsid w:val="00B401C4"/>
    <w:rsid w:val="00B401D3"/>
    <w:rsid w:val="00B401FB"/>
    <w:rsid w:val="00B40204"/>
    <w:rsid w:val="00B40209"/>
    <w:rsid w:val="00B40222"/>
    <w:rsid w:val="00B40260"/>
    <w:rsid w:val="00B4029F"/>
    <w:rsid w:val="00B402F2"/>
    <w:rsid w:val="00B402FB"/>
    <w:rsid w:val="00B40300"/>
    <w:rsid w:val="00B4032D"/>
    <w:rsid w:val="00B403CC"/>
    <w:rsid w:val="00B4040C"/>
    <w:rsid w:val="00B4041A"/>
    <w:rsid w:val="00B40437"/>
    <w:rsid w:val="00B40461"/>
    <w:rsid w:val="00B4049C"/>
    <w:rsid w:val="00B404B5"/>
    <w:rsid w:val="00B404C2"/>
    <w:rsid w:val="00B404F1"/>
    <w:rsid w:val="00B4050D"/>
    <w:rsid w:val="00B40542"/>
    <w:rsid w:val="00B4064C"/>
    <w:rsid w:val="00B40659"/>
    <w:rsid w:val="00B40663"/>
    <w:rsid w:val="00B406AE"/>
    <w:rsid w:val="00B406C2"/>
    <w:rsid w:val="00B406D7"/>
    <w:rsid w:val="00B406FA"/>
    <w:rsid w:val="00B40723"/>
    <w:rsid w:val="00B40735"/>
    <w:rsid w:val="00B40737"/>
    <w:rsid w:val="00B40764"/>
    <w:rsid w:val="00B407B8"/>
    <w:rsid w:val="00B407E1"/>
    <w:rsid w:val="00B407F2"/>
    <w:rsid w:val="00B40813"/>
    <w:rsid w:val="00B4081E"/>
    <w:rsid w:val="00B4085C"/>
    <w:rsid w:val="00B4089E"/>
    <w:rsid w:val="00B408A8"/>
    <w:rsid w:val="00B408AA"/>
    <w:rsid w:val="00B408AC"/>
    <w:rsid w:val="00B408B8"/>
    <w:rsid w:val="00B408EC"/>
    <w:rsid w:val="00B40903"/>
    <w:rsid w:val="00B40906"/>
    <w:rsid w:val="00B4090A"/>
    <w:rsid w:val="00B4092E"/>
    <w:rsid w:val="00B4094A"/>
    <w:rsid w:val="00B4096C"/>
    <w:rsid w:val="00B409A0"/>
    <w:rsid w:val="00B409C2"/>
    <w:rsid w:val="00B409D6"/>
    <w:rsid w:val="00B409DC"/>
    <w:rsid w:val="00B40A6D"/>
    <w:rsid w:val="00B40A8D"/>
    <w:rsid w:val="00B40B01"/>
    <w:rsid w:val="00B40B04"/>
    <w:rsid w:val="00B40B33"/>
    <w:rsid w:val="00B40B3A"/>
    <w:rsid w:val="00B40B51"/>
    <w:rsid w:val="00B40B62"/>
    <w:rsid w:val="00B40B68"/>
    <w:rsid w:val="00B40B7A"/>
    <w:rsid w:val="00B40B7C"/>
    <w:rsid w:val="00B40BAF"/>
    <w:rsid w:val="00B40BB2"/>
    <w:rsid w:val="00B40BB4"/>
    <w:rsid w:val="00B40BBD"/>
    <w:rsid w:val="00B40BF3"/>
    <w:rsid w:val="00B40BFF"/>
    <w:rsid w:val="00B40C4D"/>
    <w:rsid w:val="00B40C5F"/>
    <w:rsid w:val="00B40C8F"/>
    <w:rsid w:val="00B40CC5"/>
    <w:rsid w:val="00B40CF0"/>
    <w:rsid w:val="00B40D0D"/>
    <w:rsid w:val="00B40D6A"/>
    <w:rsid w:val="00B40D94"/>
    <w:rsid w:val="00B40D98"/>
    <w:rsid w:val="00B40DAC"/>
    <w:rsid w:val="00B40DAD"/>
    <w:rsid w:val="00B40DB8"/>
    <w:rsid w:val="00B40DE7"/>
    <w:rsid w:val="00B40E1F"/>
    <w:rsid w:val="00B40E44"/>
    <w:rsid w:val="00B40E95"/>
    <w:rsid w:val="00B40ECE"/>
    <w:rsid w:val="00B40ED3"/>
    <w:rsid w:val="00B40F0A"/>
    <w:rsid w:val="00B40F11"/>
    <w:rsid w:val="00B40F36"/>
    <w:rsid w:val="00B40F8E"/>
    <w:rsid w:val="00B40F9D"/>
    <w:rsid w:val="00B40FFF"/>
    <w:rsid w:val="00B41010"/>
    <w:rsid w:val="00B41028"/>
    <w:rsid w:val="00B41094"/>
    <w:rsid w:val="00B410C0"/>
    <w:rsid w:val="00B4111A"/>
    <w:rsid w:val="00B41131"/>
    <w:rsid w:val="00B41133"/>
    <w:rsid w:val="00B4116F"/>
    <w:rsid w:val="00B411C3"/>
    <w:rsid w:val="00B4121B"/>
    <w:rsid w:val="00B41225"/>
    <w:rsid w:val="00B4122C"/>
    <w:rsid w:val="00B41247"/>
    <w:rsid w:val="00B4126C"/>
    <w:rsid w:val="00B4127B"/>
    <w:rsid w:val="00B41295"/>
    <w:rsid w:val="00B412AE"/>
    <w:rsid w:val="00B412C3"/>
    <w:rsid w:val="00B412F6"/>
    <w:rsid w:val="00B4130C"/>
    <w:rsid w:val="00B4131E"/>
    <w:rsid w:val="00B41333"/>
    <w:rsid w:val="00B41336"/>
    <w:rsid w:val="00B41342"/>
    <w:rsid w:val="00B41349"/>
    <w:rsid w:val="00B413D2"/>
    <w:rsid w:val="00B41423"/>
    <w:rsid w:val="00B41467"/>
    <w:rsid w:val="00B41480"/>
    <w:rsid w:val="00B414AF"/>
    <w:rsid w:val="00B414B3"/>
    <w:rsid w:val="00B41501"/>
    <w:rsid w:val="00B41503"/>
    <w:rsid w:val="00B41532"/>
    <w:rsid w:val="00B41544"/>
    <w:rsid w:val="00B415AE"/>
    <w:rsid w:val="00B415F1"/>
    <w:rsid w:val="00B41601"/>
    <w:rsid w:val="00B4160D"/>
    <w:rsid w:val="00B41642"/>
    <w:rsid w:val="00B41648"/>
    <w:rsid w:val="00B4164F"/>
    <w:rsid w:val="00B4165A"/>
    <w:rsid w:val="00B4167D"/>
    <w:rsid w:val="00B416CD"/>
    <w:rsid w:val="00B416E8"/>
    <w:rsid w:val="00B4170E"/>
    <w:rsid w:val="00B41792"/>
    <w:rsid w:val="00B417E9"/>
    <w:rsid w:val="00B417FA"/>
    <w:rsid w:val="00B4180B"/>
    <w:rsid w:val="00B41835"/>
    <w:rsid w:val="00B41850"/>
    <w:rsid w:val="00B41864"/>
    <w:rsid w:val="00B41894"/>
    <w:rsid w:val="00B418B7"/>
    <w:rsid w:val="00B41920"/>
    <w:rsid w:val="00B41921"/>
    <w:rsid w:val="00B419A9"/>
    <w:rsid w:val="00B419AA"/>
    <w:rsid w:val="00B419BE"/>
    <w:rsid w:val="00B419D7"/>
    <w:rsid w:val="00B41A2D"/>
    <w:rsid w:val="00B41A3A"/>
    <w:rsid w:val="00B41AAC"/>
    <w:rsid w:val="00B41AC8"/>
    <w:rsid w:val="00B41B43"/>
    <w:rsid w:val="00B41B45"/>
    <w:rsid w:val="00B41B74"/>
    <w:rsid w:val="00B41B86"/>
    <w:rsid w:val="00B41B9C"/>
    <w:rsid w:val="00B41BE9"/>
    <w:rsid w:val="00B41C14"/>
    <w:rsid w:val="00B41C34"/>
    <w:rsid w:val="00B41C3F"/>
    <w:rsid w:val="00B41C54"/>
    <w:rsid w:val="00B41C95"/>
    <w:rsid w:val="00B41C9E"/>
    <w:rsid w:val="00B41CB5"/>
    <w:rsid w:val="00B41D01"/>
    <w:rsid w:val="00B41D07"/>
    <w:rsid w:val="00B41D24"/>
    <w:rsid w:val="00B41D68"/>
    <w:rsid w:val="00B41D88"/>
    <w:rsid w:val="00B41D94"/>
    <w:rsid w:val="00B41E19"/>
    <w:rsid w:val="00B41E1C"/>
    <w:rsid w:val="00B41E1E"/>
    <w:rsid w:val="00B41E2C"/>
    <w:rsid w:val="00B41E59"/>
    <w:rsid w:val="00B41E63"/>
    <w:rsid w:val="00B41EA8"/>
    <w:rsid w:val="00B41EC4"/>
    <w:rsid w:val="00B41ED3"/>
    <w:rsid w:val="00B41F02"/>
    <w:rsid w:val="00B41F09"/>
    <w:rsid w:val="00B41F13"/>
    <w:rsid w:val="00B41F36"/>
    <w:rsid w:val="00B41F3A"/>
    <w:rsid w:val="00B41F78"/>
    <w:rsid w:val="00B41F7A"/>
    <w:rsid w:val="00B41F7F"/>
    <w:rsid w:val="00B41F8E"/>
    <w:rsid w:val="00B4203E"/>
    <w:rsid w:val="00B42062"/>
    <w:rsid w:val="00B42074"/>
    <w:rsid w:val="00B42094"/>
    <w:rsid w:val="00B420E7"/>
    <w:rsid w:val="00B420F3"/>
    <w:rsid w:val="00B42167"/>
    <w:rsid w:val="00B42180"/>
    <w:rsid w:val="00B421E5"/>
    <w:rsid w:val="00B421F5"/>
    <w:rsid w:val="00B42214"/>
    <w:rsid w:val="00B42219"/>
    <w:rsid w:val="00B42269"/>
    <w:rsid w:val="00B42305"/>
    <w:rsid w:val="00B4231F"/>
    <w:rsid w:val="00B42331"/>
    <w:rsid w:val="00B4233B"/>
    <w:rsid w:val="00B42345"/>
    <w:rsid w:val="00B42360"/>
    <w:rsid w:val="00B4236D"/>
    <w:rsid w:val="00B423A1"/>
    <w:rsid w:val="00B423AC"/>
    <w:rsid w:val="00B423D1"/>
    <w:rsid w:val="00B423E2"/>
    <w:rsid w:val="00B423FF"/>
    <w:rsid w:val="00B42454"/>
    <w:rsid w:val="00B42471"/>
    <w:rsid w:val="00B42480"/>
    <w:rsid w:val="00B42482"/>
    <w:rsid w:val="00B42487"/>
    <w:rsid w:val="00B42499"/>
    <w:rsid w:val="00B424AF"/>
    <w:rsid w:val="00B424B4"/>
    <w:rsid w:val="00B424F1"/>
    <w:rsid w:val="00B42527"/>
    <w:rsid w:val="00B42545"/>
    <w:rsid w:val="00B425A6"/>
    <w:rsid w:val="00B42600"/>
    <w:rsid w:val="00B42617"/>
    <w:rsid w:val="00B42628"/>
    <w:rsid w:val="00B42655"/>
    <w:rsid w:val="00B426A5"/>
    <w:rsid w:val="00B426BC"/>
    <w:rsid w:val="00B426E0"/>
    <w:rsid w:val="00B426F3"/>
    <w:rsid w:val="00B42708"/>
    <w:rsid w:val="00B42742"/>
    <w:rsid w:val="00B42758"/>
    <w:rsid w:val="00B4277A"/>
    <w:rsid w:val="00B427A3"/>
    <w:rsid w:val="00B42827"/>
    <w:rsid w:val="00B4283B"/>
    <w:rsid w:val="00B4289A"/>
    <w:rsid w:val="00B428A3"/>
    <w:rsid w:val="00B428CC"/>
    <w:rsid w:val="00B428E9"/>
    <w:rsid w:val="00B428FC"/>
    <w:rsid w:val="00B42904"/>
    <w:rsid w:val="00B4296A"/>
    <w:rsid w:val="00B4299A"/>
    <w:rsid w:val="00B429A5"/>
    <w:rsid w:val="00B429A9"/>
    <w:rsid w:val="00B429AD"/>
    <w:rsid w:val="00B429BF"/>
    <w:rsid w:val="00B429E5"/>
    <w:rsid w:val="00B429F5"/>
    <w:rsid w:val="00B42A46"/>
    <w:rsid w:val="00B42AFC"/>
    <w:rsid w:val="00B42B14"/>
    <w:rsid w:val="00B42B48"/>
    <w:rsid w:val="00B42B62"/>
    <w:rsid w:val="00B42B68"/>
    <w:rsid w:val="00B42B87"/>
    <w:rsid w:val="00B42C23"/>
    <w:rsid w:val="00B42C2C"/>
    <w:rsid w:val="00B42C47"/>
    <w:rsid w:val="00B42C54"/>
    <w:rsid w:val="00B42C74"/>
    <w:rsid w:val="00B42C76"/>
    <w:rsid w:val="00B42C81"/>
    <w:rsid w:val="00B42CAA"/>
    <w:rsid w:val="00B42CC1"/>
    <w:rsid w:val="00B42D20"/>
    <w:rsid w:val="00B42D35"/>
    <w:rsid w:val="00B42D77"/>
    <w:rsid w:val="00B42DAD"/>
    <w:rsid w:val="00B42DCD"/>
    <w:rsid w:val="00B42DE3"/>
    <w:rsid w:val="00B42E0B"/>
    <w:rsid w:val="00B42E1F"/>
    <w:rsid w:val="00B42E40"/>
    <w:rsid w:val="00B42E46"/>
    <w:rsid w:val="00B42E7E"/>
    <w:rsid w:val="00B42E88"/>
    <w:rsid w:val="00B42E8E"/>
    <w:rsid w:val="00B42E97"/>
    <w:rsid w:val="00B42E9E"/>
    <w:rsid w:val="00B42EF4"/>
    <w:rsid w:val="00B42F8D"/>
    <w:rsid w:val="00B42F94"/>
    <w:rsid w:val="00B42FDD"/>
    <w:rsid w:val="00B42FFA"/>
    <w:rsid w:val="00B43037"/>
    <w:rsid w:val="00B4304C"/>
    <w:rsid w:val="00B4307A"/>
    <w:rsid w:val="00B43086"/>
    <w:rsid w:val="00B430A9"/>
    <w:rsid w:val="00B430AE"/>
    <w:rsid w:val="00B430D8"/>
    <w:rsid w:val="00B430E1"/>
    <w:rsid w:val="00B430E5"/>
    <w:rsid w:val="00B430E8"/>
    <w:rsid w:val="00B430F6"/>
    <w:rsid w:val="00B43126"/>
    <w:rsid w:val="00B43138"/>
    <w:rsid w:val="00B43164"/>
    <w:rsid w:val="00B43168"/>
    <w:rsid w:val="00B43172"/>
    <w:rsid w:val="00B4317D"/>
    <w:rsid w:val="00B43181"/>
    <w:rsid w:val="00B43202"/>
    <w:rsid w:val="00B43209"/>
    <w:rsid w:val="00B43275"/>
    <w:rsid w:val="00B4328D"/>
    <w:rsid w:val="00B4329A"/>
    <w:rsid w:val="00B432AB"/>
    <w:rsid w:val="00B432ED"/>
    <w:rsid w:val="00B43345"/>
    <w:rsid w:val="00B43348"/>
    <w:rsid w:val="00B4334F"/>
    <w:rsid w:val="00B43360"/>
    <w:rsid w:val="00B43374"/>
    <w:rsid w:val="00B4337E"/>
    <w:rsid w:val="00B43392"/>
    <w:rsid w:val="00B433B1"/>
    <w:rsid w:val="00B433E9"/>
    <w:rsid w:val="00B43408"/>
    <w:rsid w:val="00B43409"/>
    <w:rsid w:val="00B4340B"/>
    <w:rsid w:val="00B43438"/>
    <w:rsid w:val="00B43441"/>
    <w:rsid w:val="00B4344C"/>
    <w:rsid w:val="00B4345C"/>
    <w:rsid w:val="00B43465"/>
    <w:rsid w:val="00B43489"/>
    <w:rsid w:val="00B43498"/>
    <w:rsid w:val="00B434A1"/>
    <w:rsid w:val="00B434A2"/>
    <w:rsid w:val="00B434BB"/>
    <w:rsid w:val="00B43510"/>
    <w:rsid w:val="00B43512"/>
    <w:rsid w:val="00B43557"/>
    <w:rsid w:val="00B43577"/>
    <w:rsid w:val="00B435E3"/>
    <w:rsid w:val="00B4360E"/>
    <w:rsid w:val="00B43616"/>
    <w:rsid w:val="00B43632"/>
    <w:rsid w:val="00B43673"/>
    <w:rsid w:val="00B43687"/>
    <w:rsid w:val="00B4369F"/>
    <w:rsid w:val="00B436A1"/>
    <w:rsid w:val="00B436C6"/>
    <w:rsid w:val="00B436CB"/>
    <w:rsid w:val="00B436F3"/>
    <w:rsid w:val="00B43731"/>
    <w:rsid w:val="00B43746"/>
    <w:rsid w:val="00B4375F"/>
    <w:rsid w:val="00B43781"/>
    <w:rsid w:val="00B437A9"/>
    <w:rsid w:val="00B437EB"/>
    <w:rsid w:val="00B43832"/>
    <w:rsid w:val="00B43834"/>
    <w:rsid w:val="00B43835"/>
    <w:rsid w:val="00B43848"/>
    <w:rsid w:val="00B4384A"/>
    <w:rsid w:val="00B43875"/>
    <w:rsid w:val="00B43882"/>
    <w:rsid w:val="00B4388D"/>
    <w:rsid w:val="00B4391F"/>
    <w:rsid w:val="00B43925"/>
    <w:rsid w:val="00B4392D"/>
    <w:rsid w:val="00B43957"/>
    <w:rsid w:val="00B439A8"/>
    <w:rsid w:val="00B439D3"/>
    <w:rsid w:val="00B439D9"/>
    <w:rsid w:val="00B439F6"/>
    <w:rsid w:val="00B43A09"/>
    <w:rsid w:val="00B43A0E"/>
    <w:rsid w:val="00B43A19"/>
    <w:rsid w:val="00B43A42"/>
    <w:rsid w:val="00B43A9D"/>
    <w:rsid w:val="00B43AA8"/>
    <w:rsid w:val="00B43AE4"/>
    <w:rsid w:val="00B43AF5"/>
    <w:rsid w:val="00B43B0E"/>
    <w:rsid w:val="00B43B4E"/>
    <w:rsid w:val="00B43B6B"/>
    <w:rsid w:val="00B43B6C"/>
    <w:rsid w:val="00B43BEE"/>
    <w:rsid w:val="00B43C02"/>
    <w:rsid w:val="00B43C56"/>
    <w:rsid w:val="00B43C74"/>
    <w:rsid w:val="00B43CAE"/>
    <w:rsid w:val="00B43CBA"/>
    <w:rsid w:val="00B43CD2"/>
    <w:rsid w:val="00B43D5C"/>
    <w:rsid w:val="00B43D9A"/>
    <w:rsid w:val="00B43DA5"/>
    <w:rsid w:val="00B43DA8"/>
    <w:rsid w:val="00B43DC2"/>
    <w:rsid w:val="00B43DE7"/>
    <w:rsid w:val="00B43E52"/>
    <w:rsid w:val="00B43E7F"/>
    <w:rsid w:val="00B43E84"/>
    <w:rsid w:val="00B43E8A"/>
    <w:rsid w:val="00B43E8F"/>
    <w:rsid w:val="00B43E9E"/>
    <w:rsid w:val="00B43F17"/>
    <w:rsid w:val="00B43F2C"/>
    <w:rsid w:val="00B43F32"/>
    <w:rsid w:val="00B43F95"/>
    <w:rsid w:val="00B43F9A"/>
    <w:rsid w:val="00B44007"/>
    <w:rsid w:val="00B44014"/>
    <w:rsid w:val="00B44024"/>
    <w:rsid w:val="00B44034"/>
    <w:rsid w:val="00B44048"/>
    <w:rsid w:val="00B4409B"/>
    <w:rsid w:val="00B440EA"/>
    <w:rsid w:val="00B4410B"/>
    <w:rsid w:val="00B44112"/>
    <w:rsid w:val="00B44126"/>
    <w:rsid w:val="00B44143"/>
    <w:rsid w:val="00B44155"/>
    <w:rsid w:val="00B4415D"/>
    <w:rsid w:val="00B4417F"/>
    <w:rsid w:val="00B441A1"/>
    <w:rsid w:val="00B441B1"/>
    <w:rsid w:val="00B441D2"/>
    <w:rsid w:val="00B441E8"/>
    <w:rsid w:val="00B4420D"/>
    <w:rsid w:val="00B44210"/>
    <w:rsid w:val="00B4422D"/>
    <w:rsid w:val="00B44257"/>
    <w:rsid w:val="00B44261"/>
    <w:rsid w:val="00B442B0"/>
    <w:rsid w:val="00B4431C"/>
    <w:rsid w:val="00B44380"/>
    <w:rsid w:val="00B443CE"/>
    <w:rsid w:val="00B443D4"/>
    <w:rsid w:val="00B443F1"/>
    <w:rsid w:val="00B4441F"/>
    <w:rsid w:val="00B4444A"/>
    <w:rsid w:val="00B4446F"/>
    <w:rsid w:val="00B44472"/>
    <w:rsid w:val="00B44490"/>
    <w:rsid w:val="00B444AE"/>
    <w:rsid w:val="00B444F0"/>
    <w:rsid w:val="00B444F5"/>
    <w:rsid w:val="00B444FD"/>
    <w:rsid w:val="00B44535"/>
    <w:rsid w:val="00B44558"/>
    <w:rsid w:val="00B44582"/>
    <w:rsid w:val="00B445A9"/>
    <w:rsid w:val="00B445B2"/>
    <w:rsid w:val="00B445EF"/>
    <w:rsid w:val="00B4461C"/>
    <w:rsid w:val="00B44620"/>
    <w:rsid w:val="00B44622"/>
    <w:rsid w:val="00B44696"/>
    <w:rsid w:val="00B446C8"/>
    <w:rsid w:val="00B446D1"/>
    <w:rsid w:val="00B446E6"/>
    <w:rsid w:val="00B446F7"/>
    <w:rsid w:val="00B44716"/>
    <w:rsid w:val="00B44759"/>
    <w:rsid w:val="00B447E9"/>
    <w:rsid w:val="00B447FD"/>
    <w:rsid w:val="00B448CF"/>
    <w:rsid w:val="00B448D0"/>
    <w:rsid w:val="00B448D5"/>
    <w:rsid w:val="00B4491C"/>
    <w:rsid w:val="00B44960"/>
    <w:rsid w:val="00B4496C"/>
    <w:rsid w:val="00B44972"/>
    <w:rsid w:val="00B4499D"/>
    <w:rsid w:val="00B449ED"/>
    <w:rsid w:val="00B449EF"/>
    <w:rsid w:val="00B44A22"/>
    <w:rsid w:val="00B44A26"/>
    <w:rsid w:val="00B44A47"/>
    <w:rsid w:val="00B44A49"/>
    <w:rsid w:val="00B44A55"/>
    <w:rsid w:val="00B44A61"/>
    <w:rsid w:val="00B44A95"/>
    <w:rsid w:val="00B44AAC"/>
    <w:rsid w:val="00B44AD3"/>
    <w:rsid w:val="00B44B1E"/>
    <w:rsid w:val="00B44BBD"/>
    <w:rsid w:val="00B44BC7"/>
    <w:rsid w:val="00B44C12"/>
    <w:rsid w:val="00B44C1A"/>
    <w:rsid w:val="00B44C65"/>
    <w:rsid w:val="00B44C79"/>
    <w:rsid w:val="00B44C91"/>
    <w:rsid w:val="00B44CD2"/>
    <w:rsid w:val="00B44CF0"/>
    <w:rsid w:val="00B44CF3"/>
    <w:rsid w:val="00B44D2A"/>
    <w:rsid w:val="00B44D32"/>
    <w:rsid w:val="00B44D5D"/>
    <w:rsid w:val="00B44DB8"/>
    <w:rsid w:val="00B44DD5"/>
    <w:rsid w:val="00B44DE0"/>
    <w:rsid w:val="00B44DF3"/>
    <w:rsid w:val="00B44E13"/>
    <w:rsid w:val="00B44E76"/>
    <w:rsid w:val="00B44EC0"/>
    <w:rsid w:val="00B44ED9"/>
    <w:rsid w:val="00B44EE8"/>
    <w:rsid w:val="00B44EFB"/>
    <w:rsid w:val="00B44F25"/>
    <w:rsid w:val="00B44F2D"/>
    <w:rsid w:val="00B44F93"/>
    <w:rsid w:val="00B44FB3"/>
    <w:rsid w:val="00B44FD5"/>
    <w:rsid w:val="00B4500F"/>
    <w:rsid w:val="00B4501F"/>
    <w:rsid w:val="00B45020"/>
    <w:rsid w:val="00B4502A"/>
    <w:rsid w:val="00B4505B"/>
    <w:rsid w:val="00B4505F"/>
    <w:rsid w:val="00B45070"/>
    <w:rsid w:val="00B45072"/>
    <w:rsid w:val="00B450C4"/>
    <w:rsid w:val="00B45103"/>
    <w:rsid w:val="00B4510C"/>
    <w:rsid w:val="00B4512E"/>
    <w:rsid w:val="00B45145"/>
    <w:rsid w:val="00B45172"/>
    <w:rsid w:val="00B45176"/>
    <w:rsid w:val="00B45179"/>
    <w:rsid w:val="00B4517A"/>
    <w:rsid w:val="00B45180"/>
    <w:rsid w:val="00B4519D"/>
    <w:rsid w:val="00B451EF"/>
    <w:rsid w:val="00B45208"/>
    <w:rsid w:val="00B4520C"/>
    <w:rsid w:val="00B4521A"/>
    <w:rsid w:val="00B45228"/>
    <w:rsid w:val="00B45246"/>
    <w:rsid w:val="00B45252"/>
    <w:rsid w:val="00B4529F"/>
    <w:rsid w:val="00B452A8"/>
    <w:rsid w:val="00B452C6"/>
    <w:rsid w:val="00B452CD"/>
    <w:rsid w:val="00B452DB"/>
    <w:rsid w:val="00B452DC"/>
    <w:rsid w:val="00B45354"/>
    <w:rsid w:val="00B4535D"/>
    <w:rsid w:val="00B45370"/>
    <w:rsid w:val="00B453AB"/>
    <w:rsid w:val="00B453C5"/>
    <w:rsid w:val="00B45432"/>
    <w:rsid w:val="00B4549D"/>
    <w:rsid w:val="00B454DE"/>
    <w:rsid w:val="00B4553D"/>
    <w:rsid w:val="00B4558B"/>
    <w:rsid w:val="00B45592"/>
    <w:rsid w:val="00B4559B"/>
    <w:rsid w:val="00B455C5"/>
    <w:rsid w:val="00B4563F"/>
    <w:rsid w:val="00B45661"/>
    <w:rsid w:val="00B456E3"/>
    <w:rsid w:val="00B456F8"/>
    <w:rsid w:val="00B45710"/>
    <w:rsid w:val="00B45745"/>
    <w:rsid w:val="00B45753"/>
    <w:rsid w:val="00B45769"/>
    <w:rsid w:val="00B4576E"/>
    <w:rsid w:val="00B457EA"/>
    <w:rsid w:val="00B457EB"/>
    <w:rsid w:val="00B45800"/>
    <w:rsid w:val="00B45808"/>
    <w:rsid w:val="00B45811"/>
    <w:rsid w:val="00B45817"/>
    <w:rsid w:val="00B45818"/>
    <w:rsid w:val="00B45857"/>
    <w:rsid w:val="00B4586F"/>
    <w:rsid w:val="00B4589E"/>
    <w:rsid w:val="00B458A2"/>
    <w:rsid w:val="00B458D8"/>
    <w:rsid w:val="00B4590A"/>
    <w:rsid w:val="00B45976"/>
    <w:rsid w:val="00B4597F"/>
    <w:rsid w:val="00B45996"/>
    <w:rsid w:val="00B459A4"/>
    <w:rsid w:val="00B459F4"/>
    <w:rsid w:val="00B45A29"/>
    <w:rsid w:val="00B45A42"/>
    <w:rsid w:val="00B45A60"/>
    <w:rsid w:val="00B45AA7"/>
    <w:rsid w:val="00B45AB8"/>
    <w:rsid w:val="00B45AF2"/>
    <w:rsid w:val="00B45AFB"/>
    <w:rsid w:val="00B45B16"/>
    <w:rsid w:val="00B45B31"/>
    <w:rsid w:val="00B45B46"/>
    <w:rsid w:val="00B45B50"/>
    <w:rsid w:val="00B45B63"/>
    <w:rsid w:val="00B45BBB"/>
    <w:rsid w:val="00B45BC1"/>
    <w:rsid w:val="00B45BC2"/>
    <w:rsid w:val="00B45BCC"/>
    <w:rsid w:val="00B45BD6"/>
    <w:rsid w:val="00B45BFB"/>
    <w:rsid w:val="00B45C8F"/>
    <w:rsid w:val="00B45CA5"/>
    <w:rsid w:val="00B45CE4"/>
    <w:rsid w:val="00B45CF6"/>
    <w:rsid w:val="00B45D5B"/>
    <w:rsid w:val="00B45DA7"/>
    <w:rsid w:val="00B45E02"/>
    <w:rsid w:val="00B45E44"/>
    <w:rsid w:val="00B45E96"/>
    <w:rsid w:val="00B45E9E"/>
    <w:rsid w:val="00B45ED2"/>
    <w:rsid w:val="00B45EE0"/>
    <w:rsid w:val="00B45EF0"/>
    <w:rsid w:val="00B45EF2"/>
    <w:rsid w:val="00B45F4A"/>
    <w:rsid w:val="00B45F75"/>
    <w:rsid w:val="00B45F7E"/>
    <w:rsid w:val="00B45FBB"/>
    <w:rsid w:val="00B45FFA"/>
    <w:rsid w:val="00B46021"/>
    <w:rsid w:val="00B4603E"/>
    <w:rsid w:val="00B46068"/>
    <w:rsid w:val="00B460A4"/>
    <w:rsid w:val="00B460AC"/>
    <w:rsid w:val="00B4610C"/>
    <w:rsid w:val="00B4611F"/>
    <w:rsid w:val="00B46121"/>
    <w:rsid w:val="00B46148"/>
    <w:rsid w:val="00B46181"/>
    <w:rsid w:val="00B461B3"/>
    <w:rsid w:val="00B461C9"/>
    <w:rsid w:val="00B46207"/>
    <w:rsid w:val="00B46212"/>
    <w:rsid w:val="00B4622C"/>
    <w:rsid w:val="00B4623F"/>
    <w:rsid w:val="00B46272"/>
    <w:rsid w:val="00B46284"/>
    <w:rsid w:val="00B462B8"/>
    <w:rsid w:val="00B4632C"/>
    <w:rsid w:val="00B463D4"/>
    <w:rsid w:val="00B463E3"/>
    <w:rsid w:val="00B46412"/>
    <w:rsid w:val="00B46439"/>
    <w:rsid w:val="00B4644F"/>
    <w:rsid w:val="00B46455"/>
    <w:rsid w:val="00B4648C"/>
    <w:rsid w:val="00B464EE"/>
    <w:rsid w:val="00B4653D"/>
    <w:rsid w:val="00B46549"/>
    <w:rsid w:val="00B46562"/>
    <w:rsid w:val="00B465FB"/>
    <w:rsid w:val="00B46607"/>
    <w:rsid w:val="00B4663B"/>
    <w:rsid w:val="00B4663D"/>
    <w:rsid w:val="00B46654"/>
    <w:rsid w:val="00B4665C"/>
    <w:rsid w:val="00B46699"/>
    <w:rsid w:val="00B466C9"/>
    <w:rsid w:val="00B466D2"/>
    <w:rsid w:val="00B466D4"/>
    <w:rsid w:val="00B466E2"/>
    <w:rsid w:val="00B46773"/>
    <w:rsid w:val="00B467AF"/>
    <w:rsid w:val="00B467E8"/>
    <w:rsid w:val="00B46842"/>
    <w:rsid w:val="00B4689F"/>
    <w:rsid w:val="00B468B7"/>
    <w:rsid w:val="00B468FD"/>
    <w:rsid w:val="00B46926"/>
    <w:rsid w:val="00B46935"/>
    <w:rsid w:val="00B4693E"/>
    <w:rsid w:val="00B46940"/>
    <w:rsid w:val="00B46943"/>
    <w:rsid w:val="00B46944"/>
    <w:rsid w:val="00B4695E"/>
    <w:rsid w:val="00B46969"/>
    <w:rsid w:val="00B469AB"/>
    <w:rsid w:val="00B469BD"/>
    <w:rsid w:val="00B469CF"/>
    <w:rsid w:val="00B469FC"/>
    <w:rsid w:val="00B469FF"/>
    <w:rsid w:val="00B46A0A"/>
    <w:rsid w:val="00B46A17"/>
    <w:rsid w:val="00B46A34"/>
    <w:rsid w:val="00B46A62"/>
    <w:rsid w:val="00B46A7A"/>
    <w:rsid w:val="00B46AAB"/>
    <w:rsid w:val="00B46AC3"/>
    <w:rsid w:val="00B46AC8"/>
    <w:rsid w:val="00B46B0D"/>
    <w:rsid w:val="00B46B41"/>
    <w:rsid w:val="00B46B6E"/>
    <w:rsid w:val="00B46B76"/>
    <w:rsid w:val="00B46BF6"/>
    <w:rsid w:val="00B46C0C"/>
    <w:rsid w:val="00B46C0F"/>
    <w:rsid w:val="00B46C23"/>
    <w:rsid w:val="00B46C25"/>
    <w:rsid w:val="00B46CDA"/>
    <w:rsid w:val="00B46D03"/>
    <w:rsid w:val="00B46D09"/>
    <w:rsid w:val="00B46D44"/>
    <w:rsid w:val="00B46D4C"/>
    <w:rsid w:val="00B46DBE"/>
    <w:rsid w:val="00B46DFB"/>
    <w:rsid w:val="00B46E19"/>
    <w:rsid w:val="00B46E51"/>
    <w:rsid w:val="00B46E5B"/>
    <w:rsid w:val="00B46E6E"/>
    <w:rsid w:val="00B46E77"/>
    <w:rsid w:val="00B46E9F"/>
    <w:rsid w:val="00B46EC0"/>
    <w:rsid w:val="00B46EF4"/>
    <w:rsid w:val="00B46F10"/>
    <w:rsid w:val="00B46F38"/>
    <w:rsid w:val="00B46FB2"/>
    <w:rsid w:val="00B47007"/>
    <w:rsid w:val="00B4701F"/>
    <w:rsid w:val="00B47086"/>
    <w:rsid w:val="00B470A4"/>
    <w:rsid w:val="00B470D7"/>
    <w:rsid w:val="00B470FD"/>
    <w:rsid w:val="00B47114"/>
    <w:rsid w:val="00B47140"/>
    <w:rsid w:val="00B47194"/>
    <w:rsid w:val="00B471CB"/>
    <w:rsid w:val="00B4724D"/>
    <w:rsid w:val="00B4725D"/>
    <w:rsid w:val="00B4728F"/>
    <w:rsid w:val="00B4730B"/>
    <w:rsid w:val="00B4730C"/>
    <w:rsid w:val="00B4731F"/>
    <w:rsid w:val="00B473D9"/>
    <w:rsid w:val="00B473E4"/>
    <w:rsid w:val="00B47411"/>
    <w:rsid w:val="00B4741A"/>
    <w:rsid w:val="00B47435"/>
    <w:rsid w:val="00B4743E"/>
    <w:rsid w:val="00B47445"/>
    <w:rsid w:val="00B47457"/>
    <w:rsid w:val="00B4745C"/>
    <w:rsid w:val="00B47490"/>
    <w:rsid w:val="00B47499"/>
    <w:rsid w:val="00B474B0"/>
    <w:rsid w:val="00B474FE"/>
    <w:rsid w:val="00B4752B"/>
    <w:rsid w:val="00B4753D"/>
    <w:rsid w:val="00B4754F"/>
    <w:rsid w:val="00B4755B"/>
    <w:rsid w:val="00B475A7"/>
    <w:rsid w:val="00B475BF"/>
    <w:rsid w:val="00B475D1"/>
    <w:rsid w:val="00B475DF"/>
    <w:rsid w:val="00B47605"/>
    <w:rsid w:val="00B4762E"/>
    <w:rsid w:val="00B47667"/>
    <w:rsid w:val="00B476B9"/>
    <w:rsid w:val="00B476EC"/>
    <w:rsid w:val="00B476FF"/>
    <w:rsid w:val="00B47756"/>
    <w:rsid w:val="00B4776A"/>
    <w:rsid w:val="00B4776C"/>
    <w:rsid w:val="00B47796"/>
    <w:rsid w:val="00B477E7"/>
    <w:rsid w:val="00B477FF"/>
    <w:rsid w:val="00B47825"/>
    <w:rsid w:val="00B47833"/>
    <w:rsid w:val="00B47839"/>
    <w:rsid w:val="00B4784D"/>
    <w:rsid w:val="00B478F6"/>
    <w:rsid w:val="00B47915"/>
    <w:rsid w:val="00B47926"/>
    <w:rsid w:val="00B47938"/>
    <w:rsid w:val="00B47948"/>
    <w:rsid w:val="00B479B5"/>
    <w:rsid w:val="00B479BE"/>
    <w:rsid w:val="00B479C4"/>
    <w:rsid w:val="00B47A26"/>
    <w:rsid w:val="00B47A28"/>
    <w:rsid w:val="00B47A38"/>
    <w:rsid w:val="00B47A4F"/>
    <w:rsid w:val="00B47A56"/>
    <w:rsid w:val="00B47A62"/>
    <w:rsid w:val="00B47AC9"/>
    <w:rsid w:val="00B47B55"/>
    <w:rsid w:val="00B47B68"/>
    <w:rsid w:val="00B47B80"/>
    <w:rsid w:val="00B47BA6"/>
    <w:rsid w:val="00B47BB7"/>
    <w:rsid w:val="00B47BEB"/>
    <w:rsid w:val="00B47C23"/>
    <w:rsid w:val="00B47C36"/>
    <w:rsid w:val="00B47C45"/>
    <w:rsid w:val="00B47C9B"/>
    <w:rsid w:val="00B47CCF"/>
    <w:rsid w:val="00B47CDB"/>
    <w:rsid w:val="00B47CE8"/>
    <w:rsid w:val="00B47D1D"/>
    <w:rsid w:val="00B47D50"/>
    <w:rsid w:val="00B47D68"/>
    <w:rsid w:val="00B47DA2"/>
    <w:rsid w:val="00B47DAE"/>
    <w:rsid w:val="00B47DBA"/>
    <w:rsid w:val="00B47DD6"/>
    <w:rsid w:val="00B47DDC"/>
    <w:rsid w:val="00B47DEC"/>
    <w:rsid w:val="00B47E0E"/>
    <w:rsid w:val="00B47EC9"/>
    <w:rsid w:val="00B47EFC"/>
    <w:rsid w:val="00B47F0E"/>
    <w:rsid w:val="00B47F1C"/>
    <w:rsid w:val="00B47F39"/>
    <w:rsid w:val="00B47F3A"/>
    <w:rsid w:val="00B47F69"/>
    <w:rsid w:val="00B47FA8"/>
    <w:rsid w:val="00B50054"/>
    <w:rsid w:val="00B50064"/>
    <w:rsid w:val="00B500A0"/>
    <w:rsid w:val="00B500D1"/>
    <w:rsid w:val="00B500F6"/>
    <w:rsid w:val="00B5012C"/>
    <w:rsid w:val="00B5016F"/>
    <w:rsid w:val="00B50184"/>
    <w:rsid w:val="00B501A5"/>
    <w:rsid w:val="00B501C0"/>
    <w:rsid w:val="00B501C6"/>
    <w:rsid w:val="00B501DA"/>
    <w:rsid w:val="00B501DB"/>
    <w:rsid w:val="00B50217"/>
    <w:rsid w:val="00B502E5"/>
    <w:rsid w:val="00B50309"/>
    <w:rsid w:val="00B50310"/>
    <w:rsid w:val="00B50324"/>
    <w:rsid w:val="00B50350"/>
    <w:rsid w:val="00B50376"/>
    <w:rsid w:val="00B503B8"/>
    <w:rsid w:val="00B503BC"/>
    <w:rsid w:val="00B503D4"/>
    <w:rsid w:val="00B503D9"/>
    <w:rsid w:val="00B503EE"/>
    <w:rsid w:val="00B5040E"/>
    <w:rsid w:val="00B5042B"/>
    <w:rsid w:val="00B50455"/>
    <w:rsid w:val="00B50496"/>
    <w:rsid w:val="00B504F5"/>
    <w:rsid w:val="00B50527"/>
    <w:rsid w:val="00B50540"/>
    <w:rsid w:val="00B505A4"/>
    <w:rsid w:val="00B505A7"/>
    <w:rsid w:val="00B505AF"/>
    <w:rsid w:val="00B505CD"/>
    <w:rsid w:val="00B50607"/>
    <w:rsid w:val="00B50615"/>
    <w:rsid w:val="00B5061B"/>
    <w:rsid w:val="00B50656"/>
    <w:rsid w:val="00B50689"/>
    <w:rsid w:val="00B506F5"/>
    <w:rsid w:val="00B50705"/>
    <w:rsid w:val="00B50723"/>
    <w:rsid w:val="00B50744"/>
    <w:rsid w:val="00B507B1"/>
    <w:rsid w:val="00B507C2"/>
    <w:rsid w:val="00B507CD"/>
    <w:rsid w:val="00B50802"/>
    <w:rsid w:val="00B5082C"/>
    <w:rsid w:val="00B50834"/>
    <w:rsid w:val="00B50852"/>
    <w:rsid w:val="00B50876"/>
    <w:rsid w:val="00B508C5"/>
    <w:rsid w:val="00B508C8"/>
    <w:rsid w:val="00B50924"/>
    <w:rsid w:val="00B5098A"/>
    <w:rsid w:val="00B509A0"/>
    <w:rsid w:val="00B509C0"/>
    <w:rsid w:val="00B509DB"/>
    <w:rsid w:val="00B50A38"/>
    <w:rsid w:val="00B50A44"/>
    <w:rsid w:val="00B50A70"/>
    <w:rsid w:val="00B50A95"/>
    <w:rsid w:val="00B50B3F"/>
    <w:rsid w:val="00B50B87"/>
    <w:rsid w:val="00B50BB1"/>
    <w:rsid w:val="00B50BD7"/>
    <w:rsid w:val="00B50C0B"/>
    <w:rsid w:val="00B50C23"/>
    <w:rsid w:val="00B50C3E"/>
    <w:rsid w:val="00B50C5A"/>
    <w:rsid w:val="00B50C72"/>
    <w:rsid w:val="00B50C88"/>
    <w:rsid w:val="00B50CCE"/>
    <w:rsid w:val="00B50D0A"/>
    <w:rsid w:val="00B50D58"/>
    <w:rsid w:val="00B50DCD"/>
    <w:rsid w:val="00B50DF5"/>
    <w:rsid w:val="00B50E0D"/>
    <w:rsid w:val="00B50E25"/>
    <w:rsid w:val="00B50E6E"/>
    <w:rsid w:val="00B50E7B"/>
    <w:rsid w:val="00B50E8B"/>
    <w:rsid w:val="00B50EFD"/>
    <w:rsid w:val="00B50F37"/>
    <w:rsid w:val="00B50F80"/>
    <w:rsid w:val="00B50F95"/>
    <w:rsid w:val="00B50FAD"/>
    <w:rsid w:val="00B50FD6"/>
    <w:rsid w:val="00B50FF3"/>
    <w:rsid w:val="00B50FFA"/>
    <w:rsid w:val="00B5104E"/>
    <w:rsid w:val="00B5109D"/>
    <w:rsid w:val="00B510A3"/>
    <w:rsid w:val="00B511AB"/>
    <w:rsid w:val="00B511BF"/>
    <w:rsid w:val="00B511C4"/>
    <w:rsid w:val="00B511FE"/>
    <w:rsid w:val="00B5120A"/>
    <w:rsid w:val="00B5123E"/>
    <w:rsid w:val="00B5124D"/>
    <w:rsid w:val="00B5124E"/>
    <w:rsid w:val="00B51260"/>
    <w:rsid w:val="00B5126F"/>
    <w:rsid w:val="00B51289"/>
    <w:rsid w:val="00B512BA"/>
    <w:rsid w:val="00B51324"/>
    <w:rsid w:val="00B51346"/>
    <w:rsid w:val="00B5134B"/>
    <w:rsid w:val="00B5137C"/>
    <w:rsid w:val="00B51386"/>
    <w:rsid w:val="00B513AE"/>
    <w:rsid w:val="00B513BC"/>
    <w:rsid w:val="00B513C9"/>
    <w:rsid w:val="00B513E9"/>
    <w:rsid w:val="00B51430"/>
    <w:rsid w:val="00B51462"/>
    <w:rsid w:val="00B51464"/>
    <w:rsid w:val="00B514AB"/>
    <w:rsid w:val="00B514FA"/>
    <w:rsid w:val="00B51524"/>
    <w:rsid w:val="00B51533"/>
    <w:rsid w:val="00B5154F"/>
    <w:rsid w:val="00B51552"/>
    <w:rsid w:val="00B5156A"/>
    <w:rsid w:val="00B515E5"/>
    <w:rsid w:val="00B515E7"/>
    <w:rsid w:val="00B51638"/>
    <w:rsid w:val="00B51669"/>
    <w:rsid w:val="00B51672"/>
    <w:rsid w:val="00B51699"/>
    <w:rsid w:val="00B516C6"/>
    <w:rsid w:val="00B516DF"/>
    <w:rsid w:val="00B516FD"/>
    <w:rsid w:val="00B51701"/>
    <w:rsid w:val="00B5171F"/>
    <w:rsid w:val="00B51722"/>
    <w:rsid w:val="00B51726"/>
    <w:rsid w:val="00B5174E"/>
    <w:rsid w:val="00B51757"/>
    <w:rsid w:val="00B51774"/>
    <w:rsid w:val="00B5177E"/>
    <w:rsid w:val="00B51781"/>
    <w:rsid w:val="00B51788"/>
    <w:rsid w:val="00B51797"/>
    <w:rsid w:val="00B517A0"/>
    <w:rsid w:val="00B517C6"/>
    <w:rsid w:val="00B5183C"/>
    <w:rsid w:val="00B5184A"/>
    <w:rsid w:val="00B51863"/>
    <w:rsid w:val="00B51900"/>
    <w:rsid w:val="00B5195A"/>
    <w:rsid w:val="00B51993"/>
    <w:rsid w:val="00B519C3"/>
    <w:rsid w:val="00B51A02"/>
    <w:rsid w:val="00B51A0F"/>
    <w:rsid w:val="00B51A2F"/>
    <w:rsid w:val="00B51A74"/>
    <w:rsid w:val="00B51A96"/>
    <w:rsid w:val="00B51AF1"/>
    <w:rsid w:val="00B51AF7"/>
    <w:rsid w:val="00B51B11"/>
    <w:rsid w:val="00B51B19"/>
    <w:rsid w:val="00B51B1A"/>
    <w:rsid w:val="00B51B1F"/>
    <w:rsid w:val="00B51B8D"/>
    <w:rsid w:val="00B51B9E"/>
    <w:rsid w:val="00B51BBA"/>
    <w:rsid w:val="00B51BC5"/>
    <w:rsid w:val="00B51C14"/>
    <w:rsid w:val="00B51C2E"/>
    <w:rsid w:val="00B51C59"/>
    <w:rsid w:val="00B51C92"/>
    <w:rsid w:val="00B51C9E"/>
    <w:rsid w:val="00B51CA1"/>
    <w:rsid w:val="00B51CB7"/>
    <w:rsid w:val="00B51CD8"/>
    <w:rsid w:val="00B51CFB"/>
    <w:rsid w:val="00B51D06"/>
    <w:rsid w:val="00B51D8D"/>
    <w:rsid w:val="00B51DB7"/>
    <w:rsid w:val="00B51DCC"/>
    <w:rsid w:val="00B51DD7"/>
    <w:rsid w:val="00B51DF2"/>
    <w:rsid w:val="00B51E43"/>
    <w:rsid w:val="00B51E5A"/>
    <w:rsid w:val="00B51E67"/>
    <w:rsid w:val="00B51E77"/>
    <w:rsid w:val="00B51EAE"/>
    <w:rsid w:val="00B51F11"/>
    <w:rsid w:val="00B51F16"/>
    <w:rsid w:val="00B51F71"/>
    <w:rsid w:val="00B51F99"/>
    <w:rsid w:val="00B51FA8"/>
    <w:rsid w:val="00B51FCB"/>
    <w:rsid w:val="00B51FD9"/>
    <w:rsid w:val="00B52009"/>
    <w:rsid w:val="00B52012"/>
    <w:rsid w:val="00B52014"/>
    <w:rsid w:val="00B52053"/>
    <w:rsid w:val="00B520D7"/>
    <w:rsid w:val="00B520D9"/>
    <w:rsid w:val="00B520E9"/>
    <w:rsid w:val="00B520EB"/>
    <w:rsid w:val="00B52147"/>
    <w:rsid w:val="00B5219D"/>
    <w:rsid w:val="00B521B0"/>
    <w:rsid w:val="00B521BA"/>
    <w:rsid w:val="00B521D6"/>
    <w:rsid w:val="00B521E3"/>
    <w:rsid w:val="00B52205"/>
    <w:rsid w:val="00B5221D"/>
    <w:rsid w:val="00B52236"/>
    <w:rsid w:val="00B52240"/>
    <w:rsid w:val="00B522C2"/>
    <w:rsid w:val="00B522CB"/>
    <w:rsid w:val="00B522D5"/>
    <w:rsid w:val="00B522D6"/>
    <w:rsid w:val="00B522E9"/>
    <w:rsid w:val="00B52365"/>
    <w:rsid w:val="00B523E9"/>
    <w:rsid w:val="00B523F6"/>
    <w:rsid w:val="00B52447"/>
    <w:rsid w:val="00B52453"/>
    <w:rsid w:val="00B5248F"/>
    <w:rsid w:val="00B52498"/>
    <w:rsid w:val="00B524D6"/>
    <w:rsid w:val="00B52547"/>
    <w:rsid w:val="00B52565"/>
    <w:rsid w:val="00B52596"/>
    <w:rsid w:val="00B5259B"/>
    <w:rsid w:val="00B525E5"/>
    <w:rsid w:val="00B525EA"/>
    <w:rsid w:val="00B525FC"/>
    <w:rsid w:val="00B5260D"/>
    <w:rsid w:val="00B52619"/>
    <w:rsid w:val="00B52642"/>
    <w:rsid w:val="00B52645"/>
    <w:rsid w:val="00B5265C"/>
    <w:rsid w:val="00B52663"/>
    <w:rsid w:val="00B52679"/>
    <w:rsid w:val="00B5267D"/>
    <w:rsid w:val="00B526D4"/>
    <w:rsid w:val="00B5272D"/>
    <w:rsid w:val="00B52743"/>
    <w:rsid w:val="00B52746"/>
    <w:rsid w:val="00B52750"/>
    <w:rsid w:val="00B52769"/>
    <w:rsid w:val="00B5278D"/>
    <w:rsid w:val="00B527D2"/>
    <w:rsid w:val="00B5280C"/>
    <w:rsid w:val="00B52823"/>
    <w:rsid w:val="00B52846"/>
    <w:rsid w:val="00B5284A"/>
    <w:rsid w:val="00B52852"/>
    <w:rsid w:val="00B528F5"/>
    <w:rsid w:val="00B5292B"/>
    <w:rsid w:val="00B5293C"/>
    <w:rsid w:val="00B5293F"/>
    <w:rsid w:val="00B52958"/>
    <w:rsid w:val="00B5297B"/>
    <w:rsid w:val="00B52A38"/>
    <w:rsid w:val="00B52A3C"/>
    <w:rsid w:val="00B52A48"/>
    <w:rsid w:val="00B52A4B"/>
    <w:rsid w:val="00B52A4F"/>
    <w:rsid w:val="00B52A56"/>
    <w:rsid w:val="00B52AAD"/>
    <w:rsid w:val="00B52ABB"/>
    <w:rsid w:val="00B52ACD"/>
    <w:rsid w:val="00B52B3D"/>
    <w:rsid w:val="00B52B75"/>
    <w:rsid w:val="00B52BB0"/>
    <w:rsid w:val="00B52BD6"/>
    <w:rsid w:val="00B52BE4"/>
    <w:rsid w:val="00B52C18"/>
    <w:rsid w:val="00B52C2E"/>
    <w:rsid w:val="00B52C81"/>
    <w:rsid w:val="00B52CA1"/>
    <w:rsid w:val="00B52CA9"/>
    <w:rsid w:val="00B52CAF"/>
    <w:rsid w:val="00B52CB2"/>
    <w:rsid w:val="00B52CC4"/>
    <w:rsid w:val="00B52CCB"/>
    <w:rsid w:val="00B52D16"/>
    <w:rsid w:val="00B52D24"/>
    <w:rsid w:val="00B52D41"/>
    <w:rsid w:val="00B52D57"/>
    <w:rsid w:val="00B52D69"/>
    <w:rsid w:val="00B52D6E"/>
    <w:rsid w:val="00B52D9B"/>
    <w:rsid w:val="00B52DA2"/>
    <w:rsid w:val="00B52DA4"/>
    <w:rsid w:val="00B52E0B"/>
    <w:rsid w:val="00B52E15"/>
    <w:rsid w:val="00B52E24"/>
    <w:rsid w:val="00B52E2B"/>
    <w:rsid w:val="00B52E6C"/>
    <w:rsid w:val="00B52E7E"/>
    <w:rsid w:val="00B52ED5"/>
    <w:rsid w:val="00B52EEA"/>
    <w:rsid w:val="00B52EF1"/>
    <w:rsid w:val="00B52F0B"/>
    <w:rsid w:val="00B52F10"/>
    <w:rsid w:val="00B52F87"/>
    <w:rsid w:val="00B52F8D"/>
    <w:rsid w:val="00B52FB6"/>
    <w:rsid w:val="00B52FBB"/>
    <w:rsid w:val="00B52FBE"/>
    <w:rsid w:val="00B53033"/>
    <w:rsid w:val="00B53088"/>
    <w:rsid w:val="00B530B5"/>
    <w:rsid w:val="00B530B7"/>
    <w:rsid w:val="00B530DD"/>
    <w:rsid w:val="00B53172"/>
    <w:rsid w:val="00B53173"/>
    <w:rsid w:val="00B531DF"/>
    <w:rsid w:val="00B531FE"/>
    <w:rsid w:val="00B53211"/>
    <w:rsid w:val="00B53225"/>
    <w:rsid w:val="00B5324F"/>
    <w:rsid w:val="00B53279"/>
    <w:rsid w:val="00B532BF"/>
    <w:rsid w:val="00B532C2"/>
    <w:rsid w:val="00B532DC"/>
    <w:rsid w:val="00B532E4"/>
    <w:rsid w:val="00B5330C"/>
    <w:rsid w:val="00B5330D"/>
    <w:rsid w:val="00B5331E"/>
    <w:rsid w:val="00B5333A"/>
    <w:rsid w:val="00B53388"/>
    <w:rsid w:val="00B533B7"/>
    <w:rsid w:val="00B533F0"/>
    <w:rsid w:val="00B53435"/>
    <w:rsid w:val="00B53472"/>
    <w:rsid w:val="00B53484"/>
    <w:rsid w:val="00B534F5"/>
    <w:rsid w:val="00B53534"/>
    <w:rsid w:val="00B535D4"/>
    <w:rsid w:val="00B53629"/>
    <w:rsid w:val="00B5364C"/>
    <w:rsid w:val="00B53678"/>
    <w:rsid w:val="00B53697"/>
    <w:rsid w:val="00B536A7"/>
    <w:rsid w:val="00B536B1"/>
    <w:rsid w:val="00B536C7"/>
    <w:rsid w:val="00B536DF"/>
    <w:rsid w:val="00B536F9"/>
    <w:rsid w:val="00B53719"/>
    <w:rsid w:val="00B5372E"/>
    <w:rsid w:val="00B537BF"/>
    <w:rsid w:val="00B537D6"/>
    <w:rsid w:val="00B537E9"/>
    <w:rsid w:val="00B537FD"/>
    <w:rsid w:val="00B5383E"/>
    <w:rsid w:val="00B5389B"/>
    <w:rsid w:val="00B538B1"/>
    <w:rsid w:val="00B538C4"/>
    <w:rsid w:val="00B538CF"/>
    <w:rsid w:val="00B5392E"/>
    <w:rsid w:val="00B5393F"/>
    <w:rsid w:val="00B53944"/>
    <w:rsid w:val="00B53946"/>
    <w:rsid w:val="00B53960"/>
    <w:rsid w:val="00B5396C"/>
    <w:rsid w:val="00B5397C"/>
    <w:rsid w:val="00B53992"/>
    <w:rsid w:val="00B53996"/>
    <w:rsid w:val="00B539A0"/>
    <w:rsid w:val="00B539EA"/>
    <w:rsid w:val="00B53A68"/>
    <w:rsid w:val="00B53A69"/>
    <w:rsid w:val="00B53A71"/>
    <w:rsid w:val="00B53A74"/>
    <w:rsid w:val="00B53A84"/>
    <w:rsid w:val="00B53A9C"/>
    <w:rsid w:val="00B53AD3"/>
    <w:rsid w:val="00B53B26"/>
    <w:rsid w:val="00B53B3D"/>
    <w:rsid w:val="00B53B56"/>
    <w:rsid w:val="00B53BB1"/>
    <w:rsid w:val="00B53BB4"/>
    <w:rsid w:val="00B53BD8"/>
    <w:rsid w:val="00B53BE6"/>
    <w:rsid w:val="00B53BFB"/>
    <w:rsid w:val="00B53C38"/>
    <w:rsid w:val="00B53C47"/>
    <w:rsid w:val="00B53C4D"/>
    <w:rsid w:val="00B53C83"/>
    <w:rsid w:val="00B53C89"/>
    <w:rsid w:val="00B53CBF"/>
    <w:rsid w:val="00B53CD6"/>
    <w:rsid w:val="00B53CD9"/>
    <w:rsid w:val="00B53CE9"/>
    <w:rsid w:val="00B53D21"/>
    <w:rsid w:val="00B53D65"/>
    <w:rsid w:val="00B53DDA"/>
    <w:rsid w:val="00B53DDB"/>
    <w:rsid w:val="00B53DF1"/>
    <w:rsid w:val="00B53E31"/>
    <w:rsid w:val="00B53E64"/>
    <w:rsid w:val="00B53E67"/>
    <w:rsid w:val="00B53E76"/>
    <w:rsid w:val="00B53E87"/>
    <w:rsid w:val="00B53E97"/>
    <w:rsid w:val="00B53EAB"/>
    <w:rsid w:val="00B53ECD"/>
    <w:rsid w:val="00B53EDB"/>
    <w:rsid w:val="00B53EFC"/>
    <w:rsid w:val="00B53F0C"/>
    <w:rsid w:val="00B53F2D"/>
    <w:rsid w:val="00B53F4E"/>
    <w:rsid w:val="00B53F86"/>
    <w:rsid w:val="00B53F98"/>
    <w:rsid w:val="00B53FA1"/>
    <w:rsid w:val="00B53FD2"/>
    <w:rsid w:val="00B53FED"/>
    <w:rsid w:val="00B54007"/>
    <w:rsid w:val="00B54014"/>
    <w:rsid w:val="00B5401E"/>
    <w:rsid w:val="00B5403A"/>
    <w:rsid w:val="00B54055"/>
    <w:rsid w:val="00B5413A"/>
    <w:rsid w:val="00B541B4"/>
    <w:rsid w:val="00B541C5"/>
    <w:rsid w:val="00B5427C"/>
    <w:rsid w:val="00B5427F"/>
    <w:rsid w:val="00B542B8"/>
    <w:rsid w:val="00B542E4"/>
    <w:rsid w:val="00B542FD"/>
    <w:rsid w:val="00B54336"/>
    <w:rsid w:val="00B54351"/>
    <w:rsid w:val="00B5436F"/>
    <w:rsid w:val="00B543D0"/>
    <w:rsid w:val="00B543DE"/>
    <w:rsid w:val="00B54434"/>
    <w:rsid w:val="00B544A1"/>
    <w:rsid w:val="00B544DB"/>
    <w:rsid w:val="00B544EE"/>
    <w:rsid w:val="00B54556"/>
    <w:rsid w:val="00B54590"/>
    <w:rsid w:val="00B54591"/>
    <w:rsid w:val="00B545AE"/>
    <w:rsid w:val="00B545F5"/>
    <w:rsid w:val="00B54611"/>
    <w:rsid w:val="00B54624"/>
    <w:rsid w:val="00B54652"/>
    <w:rsid w:val="00B54662"/>
    <w:rsid w:val="00B546AE"/>
    <w:rsid w:val="00B546D3"/>
    <w:rsid w:val="00B546D5"/>
    <w:rsid w:val="00B546D8"/>
    <w:rsid w:val="00B546E8"/>
    <w:rsid w:val="00B54735"/>
    <w:rsid w:val="00B54761"/>
    <w:rsid w:val="00B5481F"/>
    <w:rsid w:val="00B54864"/>
    <w:rsid w:val="00B548BB"/>
    <w:rsid w:val="00B548C4"/>
    <w:rsid w:val="00B548DF"/>
    <w:rsid w:val="00B548F9"/>
    <w:rsid w:val="00B54945"/>
    <w:rsid w:val="00B54948"/>
    <w:rsid w:val="00B54949"/>
    <w:rsid w:val="00B5498C"/>
    <w:rsid w:val="00B549A9"/>
    <w:rsid w:val="00B549B2"/>
    <w:rsid w:val="00B549CE"/>
    <w:rsid w:val="00B549D2"/>
    <w:rsid w:val="00B549E2"/>
    <w:rsid w:val="00B549E9"/>
    <w:rsid w:val="00B549F0"/>
    <w:rsid w:val="00B549F7"/>
    <w:rsid w:val="00B54A6A"/>
    <w:rsid w:val="00B54A9A"/>
    <w:rsid w:val="00B54AD5"/>
    <w:rsid w:val="00B54AF5"/>
    <w:rsid w:val="00B54AFC"/>
    <w:rsid w:val="00B54B2F"/>
    <w:rsid w:val="00B54C10"/>
    <w:rsid w:val="00B54C28"/>
    <w:rsid w:val="00B54C2D"/>
    <w:rsid w:val="00B54C8A"/>
    <w:rsid w:val="00B54CA5"/>
    <w:rsid w:val="00B54CD0"/>
    <w:rsid w:val="00B54CE3"/>
    <w:rsid w:val="00B54CF3"/>
    <w:rsid w:val="00B54CFD"/>
    <w:rsid w:val="00B54D28"/>
    <w:rsid w:val="00B54D9B"/>
    <w:rsid w:val="00B54DA8"/>
    <w:rsid w:val="00B54DC7"/>
    <w:rsid w:val="00B54DE6"/>
    <w:rsid w:val="00B54DF0"/>
    <w:rsid w:val="00B54E10"/>
    <w:rsid w:val="00B54E36"/>
    <w:rsid w:val="00B54E52"/>
    <w:rsid w:val="00B54EDB"/>
    <w:rsid w:val="00B54F29"/>
    <w:rsid w:val="00B54F4D"/>
    <w:rsid w:val="00B54FC8"/>
    <w:rsid w:val="00B54FEE"/>
    <w:rsid w:val="00B55006"/>
    <w:rsid w:val="00B55012"/>
    <w:rsid w:val="00B5506A"/>
    <w:rsid w:val="00B55084"/>
    <w:rsid w:val="00B5508E"/>
    <w:rsid w:val="00B5508F"/>
    <w:rsid w:val="00B550AC"/>
    <w:rsid w:val="00B55104"/>
    <w:rsid w:val="00B55129"/>
    <w:rsid w:val="00B55154"/>
    <w:rsid w:val="00B551B4"/>
    <w:rsid w:val="00B551B7"/>
    <w:rsid w:val="00B551D1"/>
    <w:rsid w:val="00B551DF"/>
    <w:rsid w:val="00B551F1"/>
    <w:rsid w:val="00B5524A"/>
    <w:rsid w:val="00B5524D"/>
    <w:rsid w:val="00B55295"/>
    <w:rsid w:val="00B552A6"/>
    <w:rsid w:val="00B552EE"/>
    <w:rsid w:val="00B55301"/>
    <w:rsid w:val="00B55329"/>
    <w:rsid w:val="00B55339"/>
    <w:rsid w:val="00B55351"/>
    <w:rsid w:val="00B55367"/>
    <w:rsid w:val="00B55383"/>
    <w:rsid w:val="00B5538E"/>
    <w:rsid w:val="00B553D9"/>
    <w:rsid w:val="00B5543D"/>
    <w:rsid w:val="00B5549E"/>
    <w:rsid w:val="00B554A8"/>
    <w:rsid w:val="00B554C1"/>
    <w:rsid w:val="00B554CA"/>
    <w:rsid w:val="00B554E3"/>
    <w:rsid w:val="00B554E5"/>
    <w:rsid w:val="00B55550"/>
    <w:rsid w:val="00B5558D"/>
    <w:rsid w:val="00B55592"/>
    <w:rsid w:val="00B555A2"/>
    <w:rsid w:val="00B555C6"/>
    <w:rsid w:val="00B55623"/>
    <w:rsid w:val="00B55689"/>
    <w:rsid w:val="00B5568C"/>
    <w:rsid w:val="00B556C2"/>
    <w:rsid w:val="00B556C9"/>
    <w:rsid w:val="00B556D6"/>
    <w:rsid w:val="00B55708"/>
    <w:rsid w:val="00B55733"/>
    <w:rsid w:val="00B55761"/>
    <w:rsid w:val="00B55770"/>
    <w:rsid w:val="00B557A2"/>
    <w:rsid w:val="00B55824"/>
    <w:rsid w:val="00B558C2"/>
    <w:rsid w:val="00B558EE"/>
    <w:rsid w:val="00B55911"/>
    <w:rsid w:val="00B5592A"/>
    <w:rsid w:val="00B5595F"/>
    <w:rsid w:val="00B55983"/>
    <w:rsid w:val="00B5598B"/>
    <w:rsid w:val="00B559E0"/>
    <w:rsid w:val="00B55A64"/>
    <w:rsid w:val="00B55A84"/>
    <w:rsid w:val="00B55A86"/>
    <w:rsid w:val="00B55AFF"/>
    <w:rsid w:val="00B55B24"/>
    <w:rsid w:val="00B55B2A"/>
    <w:rsid w:val="00B55B62"/>
    <w:rsid w:val="00B55B6C"/>
    <w:rsid w:val="00B55B6E"/>
    <w:rsid w:val="00B55B82"/>
    <w:rsid w:val="00B55B86"/>
    <w:rsid w:val="00B55B95"/>
    <w:rsid w:val="00B55BC3"/>
    <w:rsid w:val="00B55BF2"/>
    <w:rsid w:val="00B55C27"/>
    <w:rsid w:val="00B55C8E"/>
    <w:rsid w:val="00B55CD2"/>
    <w:rsid w:val="00B55CF4"/>
    <w:rsid w:val="00B55D0B"/>
    <w:rsid w:val="00B55D0F"/>
    <w:rsid w:val="00B55D38"/>
    <w:rsid w:val="00B55D5F"/>
    <w:rsid w:val="00B55D92"/>
    <w:rsid w:val="00B55D93"/>
    <w:rsid w:val="00B55DA3"/>
    <w:rsid w:val="00B55DC9"/>
    <w:rsid w:val="00B55DEC"/>
    <w:rsid w:val="00B55DEE"/>
    <w:rsid w:val="00B55E00"/>
    <w:rsid w:val="00B55E47"/>
    <w:rsid w:val="00B55E82"/>
    <w:rsid w:val="00B55EDE"/>
    <w:rsid w:val="00B55EF0"/>
    <w:rsid w:val="00B55EF1"/>
    <w:rsid w:val="00B55F02"/>
    <w:rsid w:val="00B55F07"/>
    <w:rsid w:val="00B55F35"/>
    <w:rsid w:val="00B55F46"/>
    <w:rsid w:val="00B55F58"/>
    <w:rsid w:val="00B55F79"/>
    <w:rsid w:val="00B55F7D"/>
    <w:rsid w:val="00B55F8F"/>
    <w:rsid w:val="00B5601A"/>
    <w:rsid w:val="00B56033"/>
    <w:rsid w:val="00B56036"/>
    <w:rsid w:val="00B56073"/>
    <w:rsid w:val="00B560AC"/>
    <w:rsid w:val="00B560DB"/>
    <w:rsid w:val="00B56114"/>
    <w:rsid w:val="00B56172"/>
    <w:rsid w:val="00B561FA"/>
    <w:rsid w:val="00B56225"/>
    <w:rsid w:val="00B56261"/>
    <w:rsid w:val="00B56286"/>
    <w:rsid w:val="00B5629F"/>
    <w:rsid w:val="00B562A9"/>
    <w:rsid w:val="00B562AF"/>
    <w:rsid w:val="00B562B4"/>
    <w:rsid w:val="00B562D8"/>
    <w:rsid w:val="00B562DB"/>
    <w:rsid w:val="00B562FA"/>
    <w:rsid w:val="00B562FC"/>
    <w:rsid w:val="00B5633D"/>
    <w:rsid w:val="00B56355"/>
    <w:rsid w:val="00B5638D"/>
    <w:rsid w:val="00B56399"/>
    <w:rsid w:val="00B563B5"/>
    <w:rsid w:val="00B563BF"/>
    <w:rsid w:val="00B563C0"/>
    <w:rsid w:val="00B563D9"/>
    <w:rsid w:val="00B563EC"/>
    <w:rsid w:val="00B5640D"/>
    <w:rsid w:val="00B56410"/>
    <w:rsid w:val="00B56426"/>
    <w:rsid w:val="00B56438"/>
    <w:rsid w:val="00B56444"/>
    <w:rsid w:val="00B5644A"/>
    <w:rsid w:val="00B56457"/>
    <w:rsid w:val="00B5645C"/>
    <w:rsid w:val="00B56472"/>
    <w:rsid w:val="00B5647D"/>
    <w:rsid w:val="00B5648B"/>
    <w:rsid w:val="00B5648F"/>
    <w:rsid w:val="00B564C4"/>
    <w:rsid w:val="00B56508"/>
    <w:rsid w:val="00B5656F"/>
    <w:rsid w:val="00B56583"/>
    <w:rsid w:val="00B565A5"/>
    <w:rsid w:val="00B565AF"/>
    <w:rsid w:val="00B565C0"/>
    <w:rsid w:val="00B565C9"/>
    <w:rsid w:val="00B565CF"/>
    <w:rsid w:val="00B565F4"/>
    <w:rsid w:val="00B56602"/>
    <w:rsid w:val="00B5660D"/>
    <w:rsid w:val="00B56643"/>
    <w:rsid w:val="00B56664"/>
    <w:rsid w:val="00B5668A"/>
    <w:rsid w:val="00B56696"/>
    <w:rsid w:val="00B566EE"/>
    <w:rsid w:val="00B56730"/>
    <w:rsid w:val="00B56737"/>
    <w:rsid w:val="00B56754"/>
    <w:rsid w:val="00B56765"/>
    <w:rsid w:val="00B567CF"/>
    <w:rsid w:val="00B56805"/>
    <w:rsid w:val="00B56842"/>
    <w:rsid w:val="00B56865"/>
    <w:rsid w:val="00B568BF"/>
    <w:rsid w:val="00B568DB"/>
    <w:rsid w:val="00B568F9"/>
    <w:rsid w:val="00B56960"/>
    <w:rsid w:val="00B5699D"/>
    <w:rsid w:val="00B56A01"/>
    <w:rsid w:val="00B56A05"/>
    <w:rsid w:val="00B56A0B"/>
    <w:rsid w:val="00B56A11"/>
    <w:rsid w:val="00B56AA6"/>
    <w:rsid w:val="00B56B07"/>
    <w:rsid w:val="00B56B0C"/>
    <w:rsid w:val="00B56B30"/>
    <w:rsid w:val="00B56B37"/>
    <w:rsid w:val="00B56B44"/>
    <w:rsid w:val="00B56B5C"/>
    <w:rsid w:val="00B56B69"/>
    <w:rsid w:val="00B56BA1"/>
    <w:rsid w:val="00B56BAD"/>
    <w:rsid w:val="00B56BC0"/>
    <w:rsid w:val="00B56BC1"/>
    <w:rsid w:val="00B56BC9"/>
    <w:rsid w:val="00B56BFE"/>
    <w:rsid w:val="00B56C0C"/>
    <w:rsid w:val="00B56C1B"/>
    <w:rsid w:val="00B56C7B"/>
    <w:rsid w:val="00B56C84"/>
    <w:rsid w:val="00B56CB0"/>
    <w:rsid w:val="00B56CE8"/>
    <w:rsid w:val="00B56D09"/>
    <w:rsid w:val="00B56D30"/>
    <w:rsid w:val="00B56D75"/>
    <w:rsid w:val="00B56D7E"/>
    <w:rsid w:val="00B56DA9"/>
    <w:rsid w:val="00B56E6E"/>
    <w:rsid w:val="00B56E9B"/>
    <w:rsid w:val="00B56EAA"/>
    <w:rsid w:val="00B56EB4"/>
    <w:rsid w:val="00B56EC5"/>
    <w:rsid w:val="00B56EE2"/>
    <w:rsid w:val="00B56F44"/>
    <w:rsid w:val="00B56F4D"/>
    <w:rsid w:val="00B56F6E"/>
    <w:rsid w:val="00B56F8B"/>
    <w:rsid w:val="00B56FAC"/>
    <w:rsid w:val="00B5709C"/>
    <w:rsid w:val="00B570C4"/>
    <w:rsid w:val="00B570E6"/>
    <w:rsid w:val="00B5711D"/>
    <w:rsid w:val="00B5715B"/>
    <w:rsid w:val="00B5715F"/>
    <w:rsid w:val="00B57179"/>
    <w:rsid w:val="00B57189"/>
    <w:rsid w:val="00B571BA"/>
    <w:rsid w:val="00B571BC"/>
    <w:rsid w:val="00B57219"/>
    <w:rsid w:val="00B57240"/>
    <w:rsid w:val="00B57242"/>
    <w:rsid w:val="00B5726E"/>
    <w:rsid w:val="00B57279"/>
    <w:rsid w:val="00B5729F"/>
    <w:rsid w:val="00B572C1"/>
    <w:rsid w:val="00B572C2"/>
    <w:rsid w:val="00B5731E"/>
    <w:rsid w:val="00B5735D"/>
    <w:rsid w:val="00B57366"/>
    <w:rsid w:val="00B5736F"/>
    <w:rsid w:val="00B57396"/>
    <w:rsid w:val="00B573D1"/>
    <w:rsid w:val="00B57404"/>
    <w:rsid w:val="00B5743B"/>
    <w:rsid w:val="00B5743E"/>
    <w:rsid w:val="00B5744E"/>
    <w:rsid w:val="00B57458"/>
    <w:rsid w:val="00B574E7"/>
    <w:rsid w:val="00B57502"/>
    <w:rsid w:val="00B57515"/>
    <w:rsid w:val="00B57520"/>
    <w:rsid w:val="00B57573"/>
    <w:rsid w:val="00B575A9"/>
    <w:rsid w:val="00B575CC"/>
    <w:rsid w:val="00B575E0"/>
    <w:rsid w:val="00B57654"/>
    <w:rsid w:val="00B5767A"/>
    <w:rsid w:val="00B576C4"/>
    <w:rsid w:val="00B576DD"/>
    <w:rsid w:val="00B57723"/>
    <w:rsid w:val="00B5772A"/>
    <w:rsid w:val="00B57733"/>
    <w:rsid w:val="00B5774E"/>
    <w:rsid w:val="00B5775F"/>
    <w:rsid w:val="00B57770"/>
    <w:rsid w:val="00B57799"/>
    <w:rsid w:val="00B577AE"/>
    <w:rsid w:val="00B577B3"/>
    <w:rsid w:val="00B577C0"/>
    <w:rsid w:val="00B577D0"/>
    <w:rsid w:val="00B57803"/>
    <w:rsid w:val="00B5782C"/>
    <w:rsid w:val="00B5786E"/>
    <w:rsid w:val="00B57897"/>
    <w:rsid w:val="00B578A7"/>
    <w:rsid w:val="00B578FC"/>
    <w:rsid w:val="00B57943"/>
    <w:rsid w:val="00B579AF"/>
    <w:rsid w:val="00B579E0"/>
    <w:rsid w:val="00B579F8"/>
    <w:rsid w:val="00B57A0B"/>
    <w:rsid w:val="00B57A0E"/>
    <w:rsid w:val="00B57A3E"/>
    <w:rsid w:val="00B57A74"/>
    <w:rsid w:val="00B57AAB"/>
    <w:rsid w:val="00B57AF7"/>
    <w:rsid w:val="00B57B17"/>
    <w:rsid w:val="00B57B1B"/>
    <w:rsid w:val="00B57B51"/>
    <w:rsid w:val="00B57B90"/>
    <w:rsid w:val="00B57BCD"/>
    <w:rsid w:val="00B57BF3"/>
    <w:rsid w:val="00B57C0F"/>
    <w:rsid w:val="00B57C5D"/>
    <w:rsid w:val="00B57D18"/>
    <w:rsid w:val="00B57D21"/>
    <w:rsid w:val="00B57D30"/>
    <w:rsid w:val="00B57D3E"/>
    <w:rsid w:val="00B57D40"/>
    <w:rsid w:val="00B57D7D"/>
    <w:rsid w:val="00B57D86"/>
    <w:rsid w:val="00B57D8F"/>
    <w:rsid w:val="00B57DEE"/>
    <w:rsid w:val="00B57DF8"/>
    <w:rsid w:val="00B57E0B"/>
    <w:rsid w:val="00B57E20"/>
    <w:rsid w:val="00B57E7E"/>
    <w:rsid w:val="00B57ED0"/>
    <w:rsid w:val="00B57F19"/>
    <w:rsid w:val="00B57F22"/>
    <w:rsid w:val="00B57F94"/>
    <w:rsid w:val="00B57FAF"/>
    <w:rsid w:val="00B57FCF"/>
    <w:rsid w:val="00B57FE1"/>
    <w:rsid w:val="00B6000B"/>
    <w:rsid w:val="00B6000D"/>
    <w:rsid w:val="00B6002E"/>
    <w:rsid w:val="00B60052"/>
    <w:rsid w:val="00B6006F"/>
    <w:rsid w:val="00B60097"/>
    <w:rsid w:val="00B600FB"/>
    <w:rsid w:val="00B600FC"/>
    <w:rsid w:val="00B600FF"/>
    <w:rsid w:val="00B6014A"/>
    <w:rsid w:val="00B60153"/>
    <w:rsid w:val="00B6028F"/>
    <w:rsid w:val="00B602B9"/>
    <w:rsid w:val="00B602F3"/>
    <w:rsid w:val="00B602FF"/>
    <w:rsid w:val="00B60319"/>
    <w:rsid w:val="00B60380"/>
    <w:rsid w:val="00B60402"/>
    <w:rsid w:val="00B60414"/>
    <w:rsid w:val="00B6042B"/>
    <w:rsid w:val="00B604B7"/>
    <w:rsid w:val="00B604E4"/>
    <w:rsid w:val="00B604F5"/>
    <w:rsid w:val="00B60508"/>
    <w:rsid w:val="00B6050C"/>
    <w:rsid w:val="00B60552"/>
    <w:rsid w:val="00B6056D"/>
    <w:rsid w:val="00B60590"/>
    <w:rsid w:val="00B60599"/>
    <w:rsid w:val="00B605BA"/>
    <w:rsid w:val="00B605DA"/>
    <w:rsid w:val="00B605DE"/>
    <w:rsid w:val="00B605FD"/>
    <w:rsid w:val="00B60600"/>
    <w:rsid w:val="00B60614"/>
    <w:rsid w:val="00B6062F"/>
    <w:rsid w:val="00B60636"/>
    <w:rsid w:val="00B60667"/>
    <w:rsid w:val="00B6069E"/>
    <w:rsid w:val="00B60706"/>
    <w:rsid w:val="00B6071D"/>
    <w:rsid w:val="00B6072A"/>
    <w:rsid w:val="00B6074B"/>
    <w:rsid w:val="00B6080D"/>
    <w:rsid w:val="00B6084D"/>
    <w:rsid w:val="00B60880"/>
    <w:rsid w:val="00B6088F"/>
    <w:rsid w:val="00B608A2"/>
    <w:rsid w:val="00B608D7"/>
    <w:rsid w:val="00B608E6"/>
    <w:rsid w:val="00B609B4"/>
    <w:rsid w:val="00B609C2"/>
    <w:rsid w:val="00B609CD"/>
    <w:rsid w:val="00B60A1B"/>
    <w:rsid w:val="00B60A26"/>
    <w:rsid w:val="00B60A34"/>
    <w:rsid w:val="00B60A42"/>
    <w:rsid w:val="00B60ABB"/>
    <w:rsid w:val="00B60AC2"/>
    <w:rsid w:val="00B60AD3"/>
    <w:rsid w:val="00B60B4D"/>
    <w:rsid w:val="00B60B7D"/>
    <w:rsid w:val="00B60B8C"/>
    <w:rsid w:val="00B60B9B"/>
    <w:rsid w:val="00B60BB7"/>
    <w:rsid w:val="00B60BC4"/>
    <w:rsid w:val="00B60BED"/>
    <w:rsid w:val="00B60BFD"/>
    <w:rsid w:val="00B60C3D"/>
    <w:rsid w:val="00B60C4B"/>
    <w:rsid w:val="00B60C4D"/>
    <w:rsid w:val="00B60C9F"/>
    <w:rsid w:val="00B60CAC"/>
    <w:rsid w:val="00B60CE4"/>
    <w:rsid w:val="00B60D1F"/>
    <w:rsid w:val="00B60D7C"/>
    <w:rsid w:val="00B60E11"/>
    <w:rsid w:val="00B60E48"/>
    <w:rsid w:val="00B60E5C"/>
    <w:rsid w:val="00B60E6C"/>
    <w:rsid w:val="00B60EF1"/>
    <w:rsid w:val="00B60F2F"/>
    <w:rsid w:val="00B60F67"/>
    <w:rsid w:val="00B60F90"/>
    <w:rsid w:val="00B60FAE"/>
    <w:rsid w:val="00B60FD1"/>
    <w:rsid w:val="00B6107C"/>
    <w:rsid w:val="00B6109C"/>
    <w:rsid w:val="00B610A7"/>
    <w:rsid w:val="00B610DD"/>
    <w:rsid w:val="00B610F8"/>
    <w:rsid w:val="00B61127"/>
    <w:rsid w:val="00B611F1"/>
    <w:rsid w:val="00B611F9"/>
    <w:rsid w:val="00B61231"/>
    <w:rsid w:val="00B61263"/>
    <w:rsid w:val="00B61271"/>
    <w:rsid w:val="00B6127D"/>
    <w:rsid w:val="00B6129F"/>
    <w:rsid w:val="00B612A6"/>
    <w:rsid w:val="00B612B8"/>
    <w:rsid w:val="00B612CA"/>
    <w:rsid w:val="00B612D1"/>
    <w:rsid w:val="00B61301"/>
    <w:rsid w:val="00B61314"/>
    <w:rsid w:val="00B6131A"/>
    <w:rsid w:val="00B6132E"/>
    <w:rsid w:val="00B6134C"/>
    <w:rsid w:val="00B61362"/>
    <w:rsid w:val="00B613A2"/>
    <w:rsid w:val="00B613D6"/>
    <w:rsid w:val="00B61440"/>
    <w:rsid w:val="00B61465"/>
    <w:rsid w:val="00B61487"/>
    <w:rsid w:val="00B614C5"/>
    <w:rsid w:val="00B614D8"/>
    <w:rsid w:val="00B614F9"/>
    <w:rsid w:val="00B61567"/>
    <w:rsid w:val="00B61579"/>
    <w:rsid w:val="00B615B4"/>
    <w:rsid w:val="00B615F5"/>
    <w:rsid w:val="00B615F6"/>
    <w:rsid w:val="00B61691"/>
    <w:rsid w:val="00B616AD"/>
    <w:rsid w:val="00B616D1"/>
    <w:rsid w:val="00B61770"/>
    <w:rsid w:val="00B61779"/>
    <w:rsid w:val="00B6178D"/>
    <w:rsid w:val="00B617A4"/>
    <w:rsid w:val="00B617E0"/>
    <w:rsid w:val="00B617E2"/>
    <w:rsid w:val="00B6180A"/>
    <w:rsid w:val="00B61816"/>
    <w:rsid w:val="00B6181B"/>
    <w:rsid w:val="00B6182B"/>
    <w:rsid w:val="00B6183C"/>
    <w:rsid w:val="00B6188A"/>
    <w:rsid w:val="00B61890"/>
    <w:rsid w:val="00B61894"/>
    <w:rsid w:val="00B61909"/>
    <w:rsid w:val="00B61954"/>
    <w:rsid w:val="00B61966"/>
    <w:rsid w:val="00B6198E"/>
    <w:rsid w:val="00B6198F"/>
    <w:rsid w:val="00B619A5"/>
    <w:rsid w:val="00B619D6"/>
    <w:rsid w:val="00B619FB"/>
    <w:rsid w:val="00B619FC"/>
    <w:rsid w:val="00B61A06"/>
    <w:rsid w:val="00B61A87"/>
    <w:rsid w:val="00B61B0E"/>
    <w:rsid w:val="00B61B15"/>
    <w:rsid w:val="00B61B28"/>
    <w:rsid w:val="00B61BA3"/>
    <w:rsid w:val="00B61BCC"/>
    <w:rsid w:val="00B61BF6"/>
    <w:rsid w:val="00B61C14"/>
    <w:rsid w:val="00B61C17"/>
    <w:rsid w:val="00B61C4F"/>
    <w:rsid w:val="00B61C54"/>
    <w:rsid w:val="00B61C71"/>
    <w:rsid w:val="00B61C97"/>
    <w:rsid w:val="00B61CA8"/>
    <w:rsid w:val="00B61CC1"/>
    <w:rsid w:val="00B61D15"/>
    <w:rsid w:val="00B61D48"/>
    <w:rsid w:val="00B61D64"/>
    <w:rsid w:val="00B61D7B"/>
    <w:rsid w:val="00B61DA4"/>
    <w:rsid w:val="00B61DB7"/>
    <w:rsid w:val="00B61DC2"/>
    <w:rsid w:val="00B61E16"/>
    <w:rsid w:val="00B61E34"/>
    <w:rsid w:val="00B61E6C"/>
    <w:rsid w:val="00B61E77"/>
    <w:rsid w:val="00B61E7A"/>
    <w:rsid w:val="00B61EA4"/>
    <w:rsid w:val="00B61EAA"/>
    <w:rsid w:val="00B61EAC"/>
    <w:rsid w:val="00B61EE8"/>
    <w:rsid w:val="00B61EEF"/>
    <w:rsid w:val="00B61EF2"/>
    <w:rsid w:val="00B61F27"/>
    <w:rsid w:val="00B61F39"/>
    <w:rsid w:val="00B61F3A"/>
    <w:rsid w:val="00B61F8C"/>
    <w:rsid w:val="00B61FB1"/>
    <w:rsid w:val="00B61FEB"/>
    <w:rsid w:val="00B62091"/>
    <w:rsid w:val="00B620B8"/>
    <w:rsid w:val="00B620C9"/>
    <w:rsid w:val="00B620CD"/>
    <w:rsid w:val="00B620EE"/>
    <w:rsid w:val="00B62122"/>
    <w:rsid w:val="00B6214A"/>
    <w:rsid w:val="00B6216F"/>
    <w:rsid w:val="00B621A3"/>
    <w:rsid w:val="00B621C4"/>
    <w:rsid w:val="00B621E5"/>
    <w:rsid w:val="00B62256"/>
    <w:rsid w:val="00B62271"/>
    <w:rsid w:val="00B622DA"/>
    <w:rsid w:val="00B622E4"/>
    <w:rsid w:val="00B62328"/>
    <w:rsid w:val="00B62352"/>
    <w:rsid w:val="00B623B7"/>
    <w:rsid w:val="00B623BD"/>
    <w:rsid w:val="00B62418"/>
    <w:rsid w:val="00B6242B"/>
    <w:rsid w:val="00B6245E"/>
    <w:rsid w:val="00B62482"/>
    <w:rsid w:val="00B624C8"/>
    <w:rsid w:val="00B624D4"/>
    <w:rsid w:val="00B624E8"/>
    <w:rsid w:val="00B62507"/>
    <w:rsid w:val="00B6254E"/>
    <w:rsid w:val="00B62634"/>
    <w:rsid w:val="00B62651"/>
    <w:rsid w:val="00B6265B"/>
    <w:rsid w:val="00B626B1"/>
    <w:rsid w:val="00B62760"/>
    <w:rsid w:val="00B6277B"/>
    <w:rsid w:val="00B62793"/>
    <w:rsid w:val="00B6279C"/>
    <w:rsid w:val="00B627B6"/>
    <w:rsid w:val="00B627B7"/>
    <w:rsid w:val="00B6288E"/>
    <w:rsid w:val="00B628DD"/>
    <w:rsid w:val="00B628DF"/>
    <w:rsid w:val="00B628F1"/>
    <w:rsid w:val="00B62921"/>
    <w:rsid w:val="00B6299F"/>
    <w:rsid w:val="00B629A1"/>
    <w:rsid w:val="00B629A3"/>
    <w:rsid w:val="00B629E9"/>
    <w:rsid w:val="00B629EB"/>
    <w:rsid w:val="00B62A0C"/>
    <w:rsid w:val="00B62A6D"/>
    <w:rsid w:val="00B62A9E"/>
    <w:rsid w:val="00B62AC4"/>
    <w:rsid w:val="00B62AD2"/>
    <w:rsid w:val="00B62B01"/>
    <w:rsid w:val="00B62B2B"/>
    <w:rsid w:val="00B62B38"/>
    <w:rsid w:val="00B62B5C"/>
    <w:rsid w:val="00B62BAF"/>
    <w:rsid w:val="00B62BCC"/>
    <w:rsid w:val="00B62BD3"/>
    <w:rsid w:val="00B62BD4"/>
    <w:rsid w:val="00B62BF4"/>
    <w:rsid w:val="00B62BF9"/>
    <w:rsid w:val="00B62BFC"/>
    <w:rsid w:val="00B62C15"/>
    <w:rsid w:val="00B62C1E"/>
    <w:rsid w:val="00B62C1F"/>
    <w:rsid w:val="00B62C39"/>
    <w:rsid w:val="00B62C52"/>
    <w:rsid w:val="00B62CC7"/>
    <w:rsid w:val="00B62CE5"/>
    <w:rsid w:val="00B62D0D"/>
    <w:rsid w:val="00B62D17"/>
    <w:rsid w:val="00B62D4E"/>
    <w:rsid w:val="00B62E04"/>
    <w:rsid w:val="00B62E07"/>
    <w:rsid w:val="00B62E29"/>
    <w:rsid w:val="00B62E69"/>
    <w:rsid w:val="00B62E79"/>
    <w:rsid w:val="00B62E82"/>
    <w:rsid w:val="00B62E96"/>
    <w:rsid w:val="00B62ED8"/>
    <w:rsid w:val="00B62EE0"/>
    <w:rsid w:val="00B62F63"/>
    <w:rsid w:val="00B62F83"/>
    <w:rsid w:val="00B62F9C"/>
    <w:rsid w:val="00B62FCA"/>
    <w:rsid w:val="00B63009"/>
    <w:rsid w:val="00B6304A"/>
    <w:rsid w:val="00B63051"/>
    <w:rsid w:val="00B6305E"/>
    <w:rsid w:val="00B6306A"/>
    <w:rsid w:val="00B63093"/>
    <w:rsid w:val="00B630CF"/>
    <w:rsid w:val="00B630E9"/>
    <w:rsid w:val="00B63150"/>
    <w:rsid w:val="00B6319C"/>
    <w:rsid w:val="00B631AE"/>
    <w:rsid w:val="00B63229"/>
    <w:rsid w:val="00B6327C"/>
    <w:rsid w:val="00B632B7"/>
    <w:rsid w:val="00B632CB"/>
    <w:rsid w:val="00B632D6"/>
    <w:rsid w:val="00B632D8"/>
    <w:rsid w:val="00B63383"/>
    <w:rsid w:val="00B633D7"/>
    <w:rsid w:val="00B6340E"/>
    <w:rsid w:val="00B63446"/>
    <w:rsid w:val="00B6344A"/>
    <w:rsid w:val="00B63457"/>
    <w:rsid w:val="00B63460"/>
    <w:rsid w:val="00B6346C"/>
    <w:rsid w:val="00B63482"/>
    <w:rsid w:val="00B63485"/>
    <w:rsid w:val="00B634CC"/>
    <w:rsid w:val="00B634F7"/>
    <w:rsid w:val="00B634F9"/>
    <w:rsid w:val="00B6350A"/>
    <w:rsid w:val="00B6351F"/>
    <w:rsid w:val="00B63531"/>
    <w:rsid w:val="00B63549"/>
    <w:rsid w:val="00B6354A"/>
    <w:rsid w:val="00B63570"/>
    <w:rsid w:val="00B635D4"/>
    <w:rsid w:val="00B635D5"/>
    <w:rsid w:val="00B6366A"/>
    <w:rsid w:val="00B63673"/>
    <w:rsid w:val="00B636D5"/>
    <w:rsid w:val="00B636F4"/>
    <w:rsid w:val="00B63705"/>
    <w:rsid w:val="00B63711"/>
    <w:rsid w:val="00B63783"/>
    <w:rsid w:val="00B637C9"/>
    <w:rsid w:val="00B637DE"/>
    <w:rsid w:val="00B637DF"/>
    <w:rsid w:val="00B63824"/>
    <w:rsid w:val="00B6382E"/>
    <w:rsid w:val="00B63840"/>
    <w:rsid w:val="00B63852"/>
    <w:rsid w:val="00B63874"/>
    <w:rsid w:val="00B638C0"/>
    <w:rsid w:val="00B6391A"/>
    <w:rsid w:val="00B6394D"/>
    <w:rsid w:val="00B63972"/>
    <w:rsid w:val="00B6399D"/>
    <w:rsid w:val="00B639AD"/>
    <w:rsid w:val="00B639CB"/>
    <w:rsid w:val="00B639D4"/>
    <w:rsid w:val="00B639F9"/>
    <w:rsid w:val="00B63A05"/>
    <w:rsid w:val="00B63AAB"/>
    <w:rsid w:val="00B63B25"/>
    <w:rsid w:val="00B63B49"/>
    <w:rsid w:val="00B63B50"/>
    <w:rsid w:val="00B63B93"/>
    <w:rsid w:val="00B63BF7"/>
    <w:rsid w:val="00B63C00"/>
    <w:rsid w:val="00B63C26"/>
    <w:rsid w:val="00B63C59"/>
    <w:rsid w:val="00B63D3C"/>
    <w:rsid w:val="00B63DAF"/>
    <w:rsid w:val="00B63E0B"/>
    <w:rsid w:val="00B63E23"/>
    <w:rsid w:val="00B63E34"/>
    <w:rsid w:val="00B63E57"/>
    <w:rsid w:val="00B63EEB"/>
    <w:rsid w:val="00B63F00"/>
    <w:rsid w:val="00B63F2A"/>
    <w:rsid w:val="00B63F44"/>
    <w:rsid w:val="00B63F9F"/>
    <w:rsid w:val="00B63FAD"/>
    <w:rsid w:val="00B63FB4"/>
    <w:rsid w:val="00B63FFF"/>
    <w:rsid w:val="00B64005"/>
    <w:rsid w:val="00B6401E"/>
    <w:rsid w:val="00B64079"/>
    <w:rsid w:val="00B640A3"/>
    <w:rsid w:val="00B640AD"/>
    <w:rsid w:val="00B640B9"/>
    <w:rsid w:val="00B640DA"/>
    <w:rsid w:val="00B640ED"/>
    <w:rsid w:val="00B64115"/>
    <w:rsid w:val="00B6411D"/>
    <w:rsid w:val="00B6411E"/>
    <w:rsid w:val="00B64176"/>
    <w:rsid w:val="00B641A5"/>
    <w:rsid w:val="00B641BA"/>
    <w:rsid w:val="00B6421D"/>
    <w:rsid w:val="00B6423C"/>
    <w:rsid w:val="00B642B9"/>
    <w:rsid w:val="00B64304"/>
    <w:rsid w:val="00B6430A"/>
    <w:rsid w:val="00B64335"/>
    <w:rsid w:val="00B6435A"/>
    <w:rsid w:val="00B6436A"/>
    <w:rsid w:val="00B6437F"/>
    <w:rsid w:val="00B64391"/>
    <w:rsid w:val="00B64395"/>
    <w:rsid w:val="00B643BD"/>
    <w:rsid w:val="00B643F2"/>
    <w:rsid w:val="00B64415"/>
    <w:rsid w:val="00B64430"/>
    <w:rsid w:val="00B6443B"/>
    <w:rsid w:val="00B64464"/>
    <w:rsid w:val="00B6446C"/>
    <w:rsid w:val="00B6446E"/>
    <w:rsid w:val="00B644AA"/>
    <w:rsid w:val="00B644B5"/>
    <w:rsid w:val="00B644C5"/>
    <w:rsid w:val="00B644DE"/>
    <w:rsid w:val="00B644E0"/>
    <w:rsid w:val="00B64539"/>
    <w:rsid w:val="00B64544"/>
    <w:rsid w:val="00B64547"/>
    <w:rsid w:val="00B6455D"/>
    <w:rsid w:val="00B64594"/>
    <w:rsid w:val="00B645B3"/>
    <w:rsid w:val="00B64619"/>
    <w:rsid w:val="00B64626"/>
    <w:rsid w:val="00B64639"/>
    <w:rsid w:val="00B64689"/>
    <w:rsid w:val="00B646B2"/>
    <w:rsid w:val="00B646B7"/>
    <w:rsid w:val="00B646E3"/>
    <w:rsid w:val="00B64703"/>
    <w:rsid w:val="00B64719"/>
    <w:rsid w:val="00B64728"/>
    <w:rsid w:val="00B647C0"/>
    <w:rsid w:val="00B647C8"/>
    <w:rsid w:val="00B647D9"/>
    <w:rsid w:val="00B64842"/>
    <w:rsid w:val="00B64877"/>
    <w:rsid w:val="00B6489E"/>
    <w:rsid w:val="00B648A4"/>
    <w:rsid w:val="00B648D7"/>
    <w:rsid w:val="00B6494C"/>
    <w:rsid w:val="00B649CB"/>
    <w:rsid w:val="00B649D3"/>
    <w:rsid w:val="00B649F6"/>
    <w:rsid w:val="00B64A25"/>
    <w:rsid w:val="00B64A4D"/>
    <w:rsid w:val="00B64A84"/>
    <w:rsid w:val="00B64A8F"/>
    <w:rsid w:val="00B64B26"/>
    <w:rsid w:val="00B64B2F"/>
    <w:rsid w:val="00B64B37"/>
    <w:rsid w:val="00B64B56"/>
    <w:rsid w:val="00B64B72"/>
    <w:rsid w:val="00B64B83"/>
    <w:rsid w:val="00B64B8C"/>
    <w:rsid w:val="00B64C30"/>
    <w:rsid w:val="00B64C51"/>
    <w:rsid w:val="00B64C8C"/>
    <w:rsid w:val="00B64C99"/>
    <w:rsid w:val="00B64CFE"/>
    <w:rsid w:val="00B64D06"/>
    <w:rsid w:val="00B64D26"/>
    <w:rsid w:val="00B64D5C"/>
    <w:rsid w:val="00B64D7F"/>
    <w:rsid w:val="00B64D84"/>
    <w:rsid w:val="00B64DAB"/>
    <w:rsid w:val="00B64DB6"/>
    <w:rsid w:val="00B64DC8"/>
    <w:rsid w:val="00B64DD4"/>
    <w:rsid w:val="00B64E1A"/>
    <w:rsid w:val="00B64E2D"/>
    <w:rsid w:val="00B64E33"/>
    <w:rsid w:val="00B64E45"/>
    <w:rsid w:val="00B64E6D"/>
    <w:rsid w:val="00B64E78"/>
    <w:rsid w:val="00B64EB1"/>
    <w:rsid w:val="00B64EC1"/>
    <w:rsid w:val="00B64F0E"/>
    <w:rsid w:val="00B64F1E"/>
    <w:rsid w:val="00B64F48"/>
    <w:rsid w:val="00B64F58"/>
    <w:rsid w:val="00B64F79"/>
    <w:rsid w:val="00B64F85"/>
    <w:rsid w:val="00B64FA3"/>
    <w:rsid w:val="00B64FA6"/>
    <w:rsid w:val="00B64FAF"/>
    <w:rsid w:val="00B64FC3"/>
    <w:rsid w:val="00B64FF5"/>
    <w:rsid w:val="00B6500E"/>
    <w:rsid w:val="00B65052"/>
    <w:rsid w:val="00B6507F"/>
    <w:rsid w:val="00B650D6"/>
    <w:rsid w:val="00B65112"/>
    <w:rsid w:val="00B6511F"/>
    <w:rsid w:val="00B65124"/>
    <w:rsid w:val="00B65174"/>
    <w:rsid w:val="00B65199"/>
    <w:rsid w:val="00B651DA"/>
    <w:rsid w:val="00B6521C"/>
    <w:rsid w:val="00B65246"/>
    <w:rsid w:val="00B65247"/>
    <w:rsid w:val="00B652DD"/>
    <w:rsid w:val="00B652E8"/>
    <w:rsid w:val="00B652EA"/>
    <w:rsid w:val="00B652F6"/>
    <w:rsid w:val="00B6535E"/>
    <w:rsid w:val="00B65361"/>
    <w:rsid w:val="00B653B0"/>
    <w:rsid w:val="00B653BE"/>
    <w:rsid w:val="00B6541E"/>
    <w:rsid w:val="00B65438"/>
    <w:rsid w:val="00B65439"/>
    <w:rsid w:val="00B65473"/>
    <w:rsid w:val="00B65496"/>
    <w:rsid w:val="00B654A9"/>
    <w:rsid w:val="00B654AC"/>
    <w:rsid w:val="00B65500"/>
    <w:rsid w:val="00B65576"/>
    <w:rsid w:val="00B655A2"/>
    <w:rsid w:val="00B655D9"/>
    <w:rsid w:val="00B65610"/>
    <w:rsid w:val="00B65642"/>
    <w:rsid w:val="00B65655"/>
    <w:rsid w:val="00B65685"/>
    <w:rsid w:val="00B6569C"/>
    <w:rsid w:val="00B656B3"/>
    <w:rsid w:val="00B656BD"/>
    <w:rsid w:val="00B656C6"/>
    <w:rsid w:val="00B656E4"/>
    <w:rsid w:val="00B6572F"/>
    <w:rsid w:val="00B65758"/>
    <w:rsid w:val="00B657EB"/>
    <w:rsid w:val="00B657F8"/>
    <w:rsid w:val="00B65825"/>
    <w:rsid w:val="00B65837"/>
    <w:rsid w:val="00B65873"/>
    <w:rsid w:val="00B6587A"/>
    <w:rsid w:val="00B658C2"/>
    <w:rsid w:val="00B65902"/>
    <w:rsid w:val="00B65912"/>
    <w:rsid w:val="00B65923"/>
    <w:rsid w:val="00B65968"/>
    <w:rsid w:val="00B65A49"/>
    <w:rsid w:val="00B65A7D"/>
    <w:rsid w:val="00B65AD3"/>
    <w:rsid w:val="00B65B1D"/>
    <w:rsid w:val="00B65B94"/>
    <w:rsid w:val="00B65B97"/>
    <w:rsid w:val="00B65BAB"/>
    <w:rsid w:val="00B65BAD"/>
    <w:rsid w:val="00B65BB7"/>
    <w:rsid w:val="00B65BB9"/>
    <w:rsid w:val="00B65BDA"/>
    <w:rsid w:val="00B65C02"/>
    <w:rsid w:val="00B65C0D"/>
    <w:rsid w:val="00B65C16"/>
    <w:rsid w:val="00B65C1F"/>
    <w:rsid w:val="00B65C2A"/>
    <w:rsid w:val="00B65CB5"/>
    <w:rsid w:val="00B65D20"/>
    <w:rsid w:val="00B65DE0"/>
    <w:rsid w:val="00B65DE8"/>
    <w:rsid w:val="00B65E1D"/>
    <w:rsid w:val="00B65E2E"/>
    <w:rsid w:val="00B65E34"/>
    <w:rsid w:val="00B65EB4"/>
    <w:rsid w:val="00B65EBD"/>
    <w:rsid w:val="00B65EEC"/>
    <w:rsid w:val="00B65EFF"/>
    <w:rsid w:val="00B65F0A"/>
    <w:rsid w:val="00B65F0C"/>
    <w:rsid w:val="00B65F2D"/>
    <w:rsid w:val="00B65F5D"/>
    <w:rsid w:val="00B65F70"/>
    <w:rsid w:val="00B65FBE"/>
    <w:rsid w:val="00B65FC4"/>
    <w:rsid w:val="00B65FDF"/>
    <w:rsid w:val="00B6601E"/>
    <w:rsid w:val="00B66064"/>
    <w:rsid w:val="00B6606A"/>
    <w:rsid w:val="00B660C4"/>
    <w:rsid w:val="00B66106"/>
    <w:rsid w:val="00B66157"/>
    <w:rsid w:val="00B66191"/>
    <w:rsid w:val="00B66195"/>
    <w:rsid w:val="00B66197"/>
    <w:rsid w:val="00B661A9"/>
    <w:rsid w:val="00B66252"/>
    <w:rsid w:val="00B66257"/>
    <w:rsid w:val="00B6625A"/>
    <w:rsid w:val="00B66260"/>
    <w:rsid w:val="00B66302"/>
    <w:rsid w:val="00B66322"/>
    <w:rsid w:val="00B66342"/>
    <w:rsid w:val="00B66356"/>
    <w:rsid w:val="00B66365"/>
    <w:rsid w:val="00B663A7"/>
    <w:rsid w:val="00B663B2"/>
    <w:rsid w:val="00B663C7"/>
    <w:rsid w:val="00B663D9"/>
    <w:rsid w:val="00B663E9"/>
    <w:rsid w:val="00B6641B"/>
    <w:rsid w:val="00B6644F"/>
    <w:rsid w:val="00B66477"/>
    <w:rsid w:val="00B664D6"/>
    <w:rsid w:val="00B664E7"/>
    <w:rsid w:val="00B664F4"/>
    <w:rsid w:val="00B6650A"/>
    <w:rsid w:val="00B66584"/>
    <w:rsid w:val="00B66596"/>
    <w:rsid w:val="00B665C4"/>
    <w:rsid w:val="00B665C8"/>
    <w:rsid w:val="00B665CE"/>
    <w:rsid w:val="00B66612"/>
    <w:rsid w:val="00B66641"/>
    <w:rsid w:val="00B66642"/>
    <w:rsid w:val="00B66674"/>
    <w:rsid w:val="00B666D5"/>
    <w:rsid w:val="00B666E2"/>
    <w:rsid w:val="00B6672E"/>
    <w:rsid w:val="00B66738"/>
    <w:rsid w:val="00B66765"/>
    <w:rsid w:val="00B66776"/>
    <w:rsid w:val="00B66788"/>
    <w:rsid w:val="00B6679C"/>
    <w:rsid w:val="00B667C9"/>
    <w:rsid w:val="00B6681C"/>
    <w:rsid w:val="00B6686D"/>
    <w:rsid w:val="00B6688E"/>
    <w:rsid w:val="00B668BA"/>
    <w:rsid w:val="00B668D0"/>
    <w:rsid w:val="00B66917"/>
    <w:rsid w:val="00B66922"/>
    <w:rsid w:val="00B66970"/>
    <w:rsid w:val="00B66A76"/>
    <w:rsid w:val="00B66A90"/>
    <w:rsid w:val="00B66AB3"/>
    <w:rsid w:val="00B66AF4"/>
    <w:rsid w:val="00B66B2E"/>
    <w:rsid w:val="00B66B3C"/>
    <w:rsid w:val="00B66B4F"/>
    <w:rsid w:val="00B66B63"/>
    <w:rsid w:val="00B66BBF"/>
    <w:rsid w:val="00B66BED"/>
    <w:rsid w:val="00B66C05"/>
    <w:rsid w:val="00B66C15"/>
    <w:rsid w:val="00B66C30"/>
    <w:rsid w:val="00B66C66"/>
    <w:rsid w:val="00B66C6F"/>
    <w:rsid w:val="00B66CA1"/>
    <w:rsid w:val="00B66CF7"/>
    <w:rsid w:val="00B66D59"/>
    <w:rsid w:val="00B66D6C"/>
    <w:rsid w:val="00B66D70"/>
    <w:rsid w:val="00B66D75"/>
    <w:rsid w:val="00B66D7A"/>
    <w:rsid w:val="00B66DB3"/>
    <w:rsid w:val="00B66E03"/>
    <w:rsid w:val="00B66E22"/>
    <w:rsid w:val="00B66E39"/>
    <w:rsid w:val="00B66E57"/>
    <w:rsid w:val="00B66EAC"/>
    <w:rsid w:val="00B66EAD"/>
    <w:rsid w:val="00B66EBD"/>
    <w:rsid w:val="00B66ED4"/>
    <w:rsid w:val="00B66F04"/>
    <w:rsid w:val="00B66F08"/>
    <w:rsid w:val="00B66F26"/>
    <w:rsid w:val="00B66F71"/>
    <w:rsid w:val="00B66F9F"/>
    <w:rsid w:val="00B66FE0"/>
    <w:rsid w:val="00B66FE4"/>
    <w:rsid w:val="00B67007"/>
    <w:rsid w:val="00B67040"/>
    <w:rsid w:val="00B67050"/>
    <w:rsid w:val="00B67077"/>
    <w:rsid w:val="00B670A9"/>
    <w:rsid w:val="00B670F3"/>
    <w:rsid w:val="00B67132"/>
    <w:rsid w:val="00B67149"/>
    <w:rsid w:val="00B67190"/>
    <w:rsid w:val="00B67210"/>
    <w:rsid w:val="00B67252"/>
    <w:rsid w:val="00B6727F"/>
    <w:rsid w:val="00B6728F"/>
    <w:rsid w:val="00B67290"/>
    <w:rsid w:val="00B672CA"/>
    <w:rsid w:val="00B67301"/>
    <w:rsid w:val="00B67315"/>
    <w:rsid w:val="00B67333"/>
    <w:rsid w:val="00B67354"/>
    <w:rsid w:val="00B6735A"/>
    <w:rsid w:val="00B6735D"/>
    <w:rsid w:val="00B67389"/>
    <w:rsid w:val="00B673B6"/>
    <w:rsid w:val="00B673E8"/>
    <w:rsid w:val="00B67414"/>
    <w:rsid w:val="00B6745C"/>
    <w:rsid w:val="00B6746E"/>
    <w:rsid w:val="00B674C4"/>
    <w:rsid w:val="00B674F3"/>
    <w:rsid w:val="00B674F5"/>
    <w:rsid w:val="00B6753E"/>
    <w:rsid w:val="00B67580"/>
    <w:rsid w:val="00B675BF"/>
    <w:rsid w:val="00B675C3"/>
    <w:rsid w:val="00B675CD"/>
    <w:rsid w:val="00B675D5"/>
    <w:rsid w:val="00B675E7"/>
    <w:rsid w:val="00B67639"/>
    <w:rsid w:val="00B6763B"/>
    <w:rsid w:val="00B67667"/>
    <w:rsid w:val="00B67685"/>
    <w:rsid w:val="00B67698"/>
    <w:rsid w:val="00B676CE"/>
    <w:rsid w:val="00B676E6"/>
    <w:rsid w:val="00B67705"/>
    <w:rsid w:val="00B67712"/>
    <w:rsid w:val="00B67740"/>
    <w:rsid w:val="00B67755"/>
    <w:rsid w:val="00B677A2"/>
    <w:rsid w:val="00B677CC"/>
    <w:rsid w:val="00B677ED"/>
    <w:rsid w:val="00B677EF"/>
    <w:rsid w:val="00B67842"/>
    <w:rsid w:val="00B6784F"/>
    <w:rsid w:val="00B6788D"/>
    <w:rsid w:val="00B678A6"/>
    <w:rsid w:val="00B678C1"/>
    <w:rsid w:val="00B678CE"/>
    <w:rsid w:val="00B678E0"/>
    <w:rsid w:val="00B67914"/>
    <w:rsid w:val="00B67929"/>
    <w:rsid w:val="00B67931"/>
    <w:rsid w:val="00B67937"/>
    <w:rsid w:val="00B6793D"/>
    <w:rsid w:val="00B67989"/>
    <w:rsid w:val="00B679B7"/>
    <w:rsid w:val="00B67A43"/>
    <w:rsid w:val="00B67A6E"/>
    <w:rsid w:val="00B67A9B"/>
    <w:rsid w:val="00B67AA6"/>
    <w:rsid w:val="00B67AFC"/>
    <w:rsid w:val="00B67B1B"/>
    <w:rsid w:val="00B67B51"/>
    <w:rsid w:val="00B67B54"/>
    <w:rsid w:val="00B67BCE"/>
    <w:rsid w:val="00B67BF0"/>
    <w:rsid w:val="00B67C7A"/>
    <w:rsid w:val="00B67C85"/>
    <w:rsid w:val="00B67CA0"/>
    <w:rsid w:val="00B67CA8"/>
    <w:rsid w:val="00B67CBC"/>
    <w:rsid w:val="00B67CC0"/>
    <w:rsid w:val="00B67CC2"/>
    <w:rsid w:val="00B67D21"/>
    <w:rsid w:val="00B67D2F"/>
    <w:rsid w:val="00B67D78"/>
    <w:rsid w:val="00B67DFA"/>
    <w:rsid w:val="00B67E20"/>
    <w:rsid w:val="00B67E3C"/>
    <w:rsid w:val="00B67E72"/>
    <w:rsid w:val="00B67E80"/>
    <w:rsid w:val="00B67E90"/>
    <w:rsid w:val="00B67EAE"/>
    <w:rsid w:val="00B67ED9"/>
    <w:rsid w:val="00B67F08"/>
    <w:rsid w:val="00B67F43"/>
    <w:rsid w:val="00B67F8B"/>
    <w:rsid w:val="00B67FB1"/>
    <w:rsid w:val="00B67FC6"/>
    <w:rsid w:val="00B67FCA"/>
    <w:rsid w:val="00B67FF6"/>
    <w:rsid w:val="00B7002B"/>
    <w:rsid w:val="00B70032"/>
    <w:rsid w:val="00B70045"/>
    <w:rsid w:val="00B70050"/>
    <w:rsid w:val="00B7007E"/>
    <w:rsid w:val="00B700A4"/>
    <w:rsid w:val="00B7013E"/>
    <w:rsid w:val="00B70164"/>
    <w:rsid w:val="00B70183"/>
    <w:rsid w:val="00B7019B"/>
    <w:rsid w:val="00B701CB"/>
    <w:rsid w:val="00B701E5"/>
    <w:rsid w:val="00B70217"/>
    <w:rsid w:val="00B7022C"/>
    <w:rsid w:val="00B70243"/>
    <w:rsid w:val="00B7026B"/>
    <w:rsid w:val="00B7027C"/>
    <w:rsid w:val="00B702A3"/>
    <w:rsid w:val="00B702C1"/>
    <w:rsid w:val="00B702C4"/>
    <w:rsid w:val="00B702EC"/>
    <w:rsid w:val="00B702FD"/>
    <w:rsid w:val="00B70300"/>
    <w:rsid w:val="00B70353"/>
    <w:rsid w:val="00B70379"/>
    <w:rsid w:val="00B703A2"/>
    <w:rsid w:val="00B703BE"/>
    <w:rsid w:val="00B703F4"/>
    <w:rsid w:val="00B70415"/>
    <w:rsid w:val="00B7041C"/>
    <w:rsid w:val="00B7043D"/>
    <w:rsid w:val="00B70450"/>
    <w:rsid w:val="00B70491"/>
    <w:rsid w:val="00B70520"/>
    <w:rsid w:val="00B7052C"/>
    <w:rsid w:val="00B70537"/>
    <w:rsid w:val="00B7056F"/>
    <w:rsid w:val="00B7057A"/>
    <w:rsid w:val="00B70585"/>
    <w:rsid w:val="00B705BD"/>
    <w:rsid w:val="00B705CC"/>
    <w:rsid w:val="00B7060A"/>
    <w:rsid w:val="00B70619"/>
    <w:rsid w:val="00B70623"/>
    <w:rsid w:val="00B7062E"/>
    <w:rsid w:val="00B706A3"/>
    <w:rsid w:val="00B706AA"/>
    <w:rsid w:val="00B70716"/>
    <w:rsid w:val="00B70723"/>
    <w:rsid w:val="00B70726"/>
    <w:rsid w:val="00B70765"/>
    <w:rsid w:val="00B7078E"/>
    <w:rsid w:val="00B707ED"/>
    <w:rsid w:val="00B70818"/>
    <w:rsid w:val="00B70862"/>
    <w:rsid w:val="00B70875"/>
    <w:rsid w:val="00B70889"/>
    <w:rsid w:val="00B708D2"/>
    <w:rsid w:val="00B708EB"/>
    <w:rsid w:val="00B70909"/>
    <w:rsid w:val="00B70966"/>
    <w:rsid w:val="00B709ED"/>
    <w:rsid w:val="00B709F6"/>
    <w:rsid w:val="00B70A3F"/>
    <w:rsid w:val="00B70A55"/>
    <w:rsid w:val="00B70A8A"/>
    <w:rsid w:val="00B70AB8"/>
    <w:rsid w:val="00B70ADC"/>
    <w:rsid w:val="00B70B2C"/>
    <w:rsid w:val="00B70B2E"/>
    <w:rsid w:val="00B70B49"/>
    <w:rsid w:val="00B70B90"/>
    <w:rsid w:val="00B70BA0"/>
    <w:rsid w:val="00B70C1A"/>
    <w:rsid w:val="00B70C24"/>
    <w:rsid w:val="00B70C32"/>
    <w:rsid w:val="00B70C58"/>
    <w:rsid w:val="00B70D05"/>
    <w:rsid w:val="00B70D17"/>
    <w:rsid w:val="00B70D2C"/>
    <w:rsid w:val="00B70D32"/>
    <w:rsid w:val="00B70D34"/>
    <w:rsid w:val="00B70D3F"/>
    <w:rsid w:val="00B70D51"/>
    <w:rsid w:val="00B70DB8"/>
    <w:rsid w:val="00B70DFA"/>
    <w:rsid w:val="00B70E21"/>
    <w:rsid w:val="00B70E2E"/>
    <w:rsid w:val="00B70E31"/>
    <w:rsid w:val="00B70E3A"/>
    <w:rsid w:val="00B70EA1"/>
    <w:rsid w:val="00B70EC9"/>
    <w:rsid w:val="00B70EDA"/>
    <w:rsid w:val="00B70EE0"/>
    <w:rsid w:val="00B70F63"/>
    <w:rsid w:val="00B70F6E"/>
    <w:rsid w:val="00B70F78"/>
    <w:rsid w:val="00B70F9B"/>
    <w:rsid w:val="00B70FAC"/>
    <w:rsid w:val="00B70FC6"/>
    <w:rsid w:val="00B70FD3"/>
    <w:rsid w:val="00B70FD6"/>
    <w:rsid w:val="00B71008"/>
    <w:rsid w:val="00B7101F"/>
    <w:rsid w:val="00B71035"/>
    <w:rsid w:val="00B7104B"/>
    <w:rsid w:val="00B71053"/>
    <w:rsid w:val="00B71059"/>
    <w:rsid w:val="00B7108A"/>
    <w:rsid w:val="00B710C1"/>
    <w:rsid w:val="00B710DD"/>
    <w:rsid w:val="00B710F1"/>
    <w:rsid w:val="00B71126"/>
    <w:rsid w:val="00B71142"/>
    <w:rsid w:val="00B71180"/>
    <w:rsid w:val="00B711B4"/>
    <w:rsid w:val="00B711BF"/>
    <w:rsid w:val="00B711C0"/>
    <w:rsid w:val="00B711CA"/>
    <w:rsid w:val="00B71228"/>
    <w:rsid w:val="00B71398"/>
    <w:rsid w:val="00B713C5"/>
    <w:rsid w:val="00B713DC"/>
    <w:rsid w:val="00B71402"/>
    <w:rsid w:val="00B71425"/>
    <w:rsid w:val="00B71476"/>
    <w:rsid w:val="00B71497"/>
    <w:rsid w:val="00B71498"/>
    <w:rsid w:val="00B714B8"/>
    <w:rsid w:val="00B714B9"/>
    <w:rsid w:val="00B714C2"/>
    <w:rsid w:val="00B71542"/>
    <w:rsid w:val="00B71548"/>
    <w:rsid w:val="00B71559"/>
    <w:rsid w:val="00B7158E"/>
    <w:rsid w:val="00B715CE"/>
    <w:rsid w:val="00B715DD"/>
    <w:rsid w:val="00B7160B"/>
    <w:rsid w:val="00B7161A"/>
    <w:rsid w:val="00B71623"/>
    <w:rsid w:val="00B7165A"/>
    <w:rsid w:val="00B71663"/>
    <w:rsid w:val="00B7166E"/>
    <w:rsid w:val="00B71678"/>
    <w:rsid w:val="00B716B8"/>
    <w:rsid w:val="00B716BB"/>
    <w:rsid w:val="00B716CD"/>
    <w:rsid w:val="00B716D4"/>
    <w:rsid w:val="00B716F1"/>
    <w:rsid w:val="00B716F9"/>
    <w:rsid w:val="00B71706"/>
    <w:rsid w:val="00B71727"/>
    <w:rsid w:val="00B7172D"/>
    <w:rsid w:val="00B71736"/>
    <w:rsid w:val="00B71737"/>
    <w:rsid w:val="00B7178A"/>
    <w:rsid w:val="00B7180F"/>
    <w:rsid w:val="00B7183C"/>
    <w:rsid w:val="00B7189F"/>
    <w:rsid w:val="00B718AC"/>
    <w:rsid w:val="00B718CA"/>
    <w:rsid w:val="00B718FA"/>
    <w:rsid w:val="00B719FC"/>
    <w:rsid w:val="00B719FF"/>
    <w:rsid w:val="00B71A00"/>
    <w:rsid w:val="00B71A03"/>
    <w:rsid w:val="00B71A27"/>
    <w:rsid w:val="00B71A66"/>
    <w:rsid w:val="00B71ABD"/>
    <w:rsid w:val="00B71AC5"/>
    <w:rsid w:val="00B71AE2"/>
    <w:rsid w:val="00B71B3D"/>
    <w:rsid w:val="00B71B4E"/>
    <w:rsid w:val="00B71B94"/>
    <w:rsid w:val="00B71BB3"/>
    <w:rsid w:val="00B71C21"/>
    <w:rsid w:val="00B71C6A"/>
    <w:rsid w:val="00B71C75"/>
    <w:rsid w:val="00B71C83"/>
    <w:rsid w:val="00B71CA2"/>
    <w:rsid w:val="00B71CC2"/>
    <w:rsid w:val="00B71CD8"/>
    <w:rsid w:val="00B71CDF"/>
    <w:rsid w:val="00B71D3D"/>
    <w:rsid w:val="00B71D42"/>
    <w:rsid w:val="00B71D50"/>
    <w:rsid w:val="00B71D59"/>
    <w:rsid w:val="00B71D85"/>
    <w:rsid w:val="00B71DD5"/>
    <w:rsid w:val="00B71DEE"/>
    <w:rsid w:val="00B71E0C"/>
    <w:rsid w:val="00B71E10"/>
    <w:rsid w:val="00B71E44"/>
    <w:rsid w:val="00B71EA7"/>
    <w:rsid w:val="00B71EB8"/>
    <w:rsid w:val="00B71EC1"/>
    <w:rsid w:val="00B71ECD"/>
    <w:rsid w:val="00B71F21"/>
    <w:rsid w:val="00B71F57"/>
    <w:rsid w:val="00B71FAB"/>
    <w:rsid w:val="00B7204F"/>
    <w:rsid w:val="00B720A9"/>
    <w:rsid w:val="00B720FF"/>
    <w:rsid w:val="00B72126"/>
    <w:rsid w:val="00B7212F"/>
    <w:rsid w:val="00B7214F"/>
    <w:rsid w:val="00B72153"/>
    <w:rsid w:val="00B7216B"/>
    <w:rsid w:val="00B72177"/>
    <w:rsid w:val="00B7220F"/>
    <w:rsid w:val="00B7226C"/>
    <w:rsid w:val="00B7226F"/>
    <w:rsid w:val="00B72291"/>
    <w:rsid w:val="00B72298"/>
    <w:rsid w:val="00B722E6"/>
    <w:rsid w:val="00B722F9"/>
    <w:rsid w:val="00B72325"/>
    <w:rsid w:val="00B72366"/>
    <w:rsid w:val="00B72399"/>
    <w:rsid w:val="00B723A5"/>
    <w:rsid w:val="00B723D0"/>
    <w:rsid w:val="00B723E0"/>
    <w:rsid w:val="00B72425"/>
    <w:rsid w:val="00B72458"/>
    <w:rsid w:val="00B7245B"/>
    <w:rsid w:val="00B72468"/>
    <w:rsid w:val="00B7248B"/>
    <w:rsid w:val="00B72498"/>
    <w:rsid w:val="00B724A2"/>
    <w:rsid w:val="00B724CF"/>
    <w:rsid w:val="00B724F8"/>
    <w:rsid w:val="00B7250D"/>
    <w:rsid w:val="00B7250E"/>
    <w:rsid w:val="00B72530"/>
    <w:rsid w:val="00B725A6"/>
    <w:rsid w:val="00B725D7"/>
    <w:rsid w:val="00B7261D"/>
    <w:rsid w:val="00B7265C"/>
    <w:rsid w:val="00B726A8"/>
    <w:rsid w:val="00B726C7"/>
    <w:rsid w:val="00B726DB"/>
    <w:rsid w:val="00B72716"/>
    <w:rsid w:val="00B72740"/>
    <w:rsid w:val="00B7275C"/>
    <w:rsid w:val="00B7275F"/>
    <w:rsid w:val="00B727C5"/>
    <w:rsid w:val="00B727CB"/>
    <w:rsid w:val="00B727D6"/>
    <w:rsid w:val="00B7282E"/>
    <w:rsid w:val="00B7283E"/>
    <w:rsid w:val="00B7290D"/>
    <w:rsid w:val="00B72921"/>
    <w:rsid w:val="00B7292C"/>
    <w:rsid w:val="00B7294D"/>
    <w:rsid w:val="00B7298A"/>
    <w:rsid w:val="00B729E7"/>
    <w:rsid w:val="00B729F2"/>
    <w:rsid w:val="00B72A40"/>
    <w:rsid w:val="00B72AB9"/>
    <w:rsid w:val="00B72ABB"/>
    <w:rsid w:val="00B72AE6"/>
    <w:rsid w:val="00B72B50"/>
    <w:rsid w:val="00B72B91"/>
    <w:rsid w:val="00B72B92"/>
    <w:rsid w:val="00B72BBC"/>
    <w:rsid w:val="00B72BE5"/>
    <w:rsid w:val="00B72C2D"/>
    <w:rsid w:val="00B72C46"/>
    <w:rsid w:val="00B72CAD"/>
    <w:rsid w:val="00B72CD9"/>
    <w:rsid w:val="00B72D05"/>
    <w:rsid w:val="00B72D59"/>
    <w:rsid w:val="00B72DD1"/>
    <w:rsid w:val="00B72DE2"/>
    <w:rsid w:val="00B72DE9"/>
    <w:rsid w:val="00B72E0F"/>
    <w:rsid w:val="00B72E2C"/>
    <w:rsid w:val="00B72E2D"/>
    <w:rsid w:val="00B72E3E"/>
    <w:rsid w:val="00B72E60"/>
    <w:rsid w:val="00B72E7F"/>
    <w:rsid w:val="00B72EB0"/>
    <w:rsid w:val="00B72EB3"/>
    <w:rsid w:val="00B72EC3"/>
    <w:rsid w:val="00B72F0E"/>
    <w:rsid w:val="00B72F4D"/>
    <w:rsid w:val="00B72F86"/>
    <w:rsid w:val="00B72FE7"/>
    <w:rsid w:val="00B72FFB"/>
    <w:rsid w:val="00B7305D"/>
    <w:rsid w:val="00B730D1"/>
    <w:rsid w:val="00B73100"/>
    <w:rsid w:val="00B7311A"/>
    <w:rsid w:val="00B7311B"/>
    <w:rsid w:val="00B73180"/>
    <w:rsid w:val="00B7318F"/>
    <w:rsid w:val="00B73198"/>
    <w:rsid w:val="00B731AB"/>
    <w:rsid w:val="00B731B4"/>
    <w:rsid w:val="00B731BA"/>
    <w:rsid w:val="00B73244"/>
    <w:rsid w:val="00B7325F"/>
    <w:rsid w:val="00B73291"/>
    <w:rsid w:val="00B732A1"/>
    <w:rsid w:val="00B732FA"/>
    <w:rsid w:val="00B7334E"/>
    <w:rsid w:val="00B7337C"/>
    <w:rsid w:val="00B7338E"/>
    <w:rsid w:val="00B733FD"/>
    <w:rsid w:val="00B73444"/>
    <w:rsid w:val="00B73484"/>
    <w:rsid w:val="00B7348D"/>
    <w:rsid w:val="00B7349A"/>
    <w:rsid w:val="00B734A7"/>
    <w:rsid w:val="00B734AE"/>
    <w:rsid w:val="00B73513"/>
    <w:rsid w:val="00B735B5"/>
    <w:rsid w:val="00B735D1"/>
    <w:rsid w:val="00B735EB"/>
    <w:rsid w:val="00B73608"/>
    <w:rsid w:val="00B7362E"/>
    <w:rsid w:val="00B73638"/>
    <w:rsid w:val="00B7363B"/>
    <w:rsid w:val="00B7364B"/>
    <w:rsid w:val="00B7364D"/>
    <w:rsid w:val="00B736FD"/>
    <w:rsid w:val="00B73705"/>
    <w:rsid w:val="00B73732"/>
    <w:rsid w:val="00B73764"/>
    <w:rsid w:val="00B73776"/>
    <w:rsid w:val="00B737EB"/>
    <w:rsid w:val="00B737FF"/>
    <w:rsid w:val="00B7380E"/>
    <w:rsid w:val="00B7381C"/>
    <w:rsid w:val="00B73846"/>
    <w:rsid w:val="00B73864"/>
    <w:rsid w:val="00B73894"/>
    <w:rsid w:val="00B73896"/>
    <w:rsid w:val="00B7389A"/>
    <w:rsid w:val="00B738D8"/>
    <w:rsid w:val="00B738FD"/>
    <w:rsid w:val="00B7392A"/>
    <w:rsid w:val="00B73936"/>
    <w:rsid w:val="00B73959"/>
    <w:rsid w:val="00B7395A"/>
    <w:rsid w:val="00B739B7"/>
    <w:rsid w:val="00B739BB"/>
    <w:rsid w:val="00B739BE"/>
    <w:rsid w:val="00B739D0"/>
    <w:rsid w:val="00B739DE"/>
    <w:rsid w:val="00B739F1"/>
    <w:rsid w:val="00B73A02"/>
    <w:rsid w:val="00B73A3A"/>
    <w:rsid w:val="00B73A3B"/>
    <w:rsid w:val="00B73AA3"/>
    <w:rsid w:val="00B73ADB"/>
    <w:rsid w:val="00B73ADF"/>
    <w:rsid w:val="00B73AE5"/>
    <w:rsid w:val="00B73AFB"/>
    <w:rsid w:val="00B73B22"/>
    <w:rsid w:val="00B73B45"/>
    <w:rsid w:val="00B73B4A"/>
    <w:rsid w:val="00B73B65"/>
    <w:rsid w:val="00B73B67"/>
    <w:rsid w:val="00B73B7F"/>
    <w:rsid w:val="00B73B89"/>
    <w:rsid w:val="00B73BCA"/>
    <w:rsid w:val="00B73BD9"/>
    <w:rsid w:val="00B73BE7"/>
    <w:rsid w:val="00B73C11"/>
    <w:rsid w:val="00B73C28"/>
    <w:rsid w:val="00B73C36"/>
    <w:rsid w:val="00B73C58"/>
    <w:rsid w:val="00B73C99"/>
    <w:rsid w:val="00B73CA2"/>
    <w:rsid w:val="00B73CF8"/>
    <w:rsid w:val="00B73D0E"/>
    <w:rsid w:val="00B73D30"/>
    <w:rsid w:val="00B73D48"/>
    <w:rsid w:val="00B73D75"/>
    <w:rsid w:val="00B73E01"/>
    <w:rsid w:val="00B73E2F"/>
    <w:rsid w:val="00B73E30"/>
    <w:rsid w:val="00B73E65"/>
    <w:rsid w:val="00B73F01"/>
    <w:rsid w:val="00B73F0B"/>
    <w:rsid w:val="00B73F26"/>
    <w:rsid w:val="00B73F82"/>
    <w:rsid w:val="00B73F8B"/>
    <w:rsid w:val="00B73FB3"/>
    <w:rsid w:val="00B73FC9"/>
    <w:rsid w:val="00B73FFD"/>
    <w:rsid w:val="00B74009"/>
    <w:rsid w:val="00B7402C"/>
    <w:rsid w:val="00B74032"/>
    <w:rsid w:val="00B74045"/>
    <w:rsid w:val="00B7409D"/>
    <w:rsid w:val="00B740A6"/>
    <w:rsid w:val="00B740C4"/>
    <w:rsid w:val="00B740EA"/>
    <w:rsid w:val="00B7413C"/>
    <w:rsid w:val="00B74190"/>
    <w:rsid w:val="00B74191"/>
    <w:rsid w:val="00B741B9"/>
    <w:rsid w:val="00B74242"/>
    <w:rsid w:val="00B7424D"/>
    <w:rsid w:val="00B7425F"/>
    <w:rsid w:val="00B74268"/>
    <w:rsid w:val="00B74292"/>
    <w:rsid w:val="00B742A5"/>
    <w:rsid w:val="00B74300"/>
    <w:rsid w:val="00B7430A"/>
    <w:rsid w:val="00B74322"/>
    <w:rsid w:val="00B74328"/>
    <w:rsid w:val="00B74334"/>
    <w:rsid w:val="00B74360"/>
    <w:rsid w:val="00B7436A"/>
    <w:rsid w:val="00B743E5"/>
    <w:rsid w:val="00B74443"/>
    <w:rsid w:val="00B7444B"/>
    <w:rsid w:val="00B744A5"/>
    <w:rsid w:val="00B744B1"/>
    <w:rsid w:val="00B744D2"/>
    <w:rsid w:val="00B7451D"/>
    <w:rsid w:val="00B7452F"/>
    <w:rsid w:val="00B74589"/>
    <w:rsid w:val="00B74593"/>
    <w:rsid w:val="00B74597"/>
    <w:rsid w:val="00B745A4"/>
    <w:rsid w:val="00B745F0"/>
    <w:rsid w:val="00B74608"/>
    <w:rsid w:val="00B7460D"/>
    <w:rsid w:val="00B7462C"/>
    <w:rsid w:val="00B74630"/>
    <w:rsid w:val="00B74662"/>
    <w:rsid w:val="00B7466B"/>
    <w:rsid w:val="00B7469D"/>
    <w:rsid w:val="00B746D1"/>
    <w:rsid w:val="00B746F0"/>
    <w:rsid w:val="00B7473C"/>
    <w:rsid w:val="00B7474F"/>
    <w:rsid w:val="00B74766"/>
    <w:rsid w:val="00B7478B"/>
    <w:rsid w:val="00B74799"/>
    <w:rsid w:val="00B7483A"/>
    <w:rsid w:val="00B74858"/>
    <w:rsid w:val="00B7487A"/>
    <w:rsid w:val="00B74887"/>
    <w:rsid w:val="00B74893"/>
    <w:rsid w:val="00B74899"/>
    <w:rsid w:val="00B748B5"/>
    <w:rsid w:val="00B748DA"/>
    <w:rsid w:val="00B748F6"/>
    <w:rsid w:val="00B748F9"/>
    <w:rsid w:val="00B748FA"/>
    <w:rsid w:val="00B74924"/>
    <w:rsid w:val="00B7494E"/>
    <w:rsid w:val="00B74964"/>
    <w:rsid w:val="00B74982"/>
    <w:rsid w:val="00B7498B"/>
    <w:rsid w:val="00B7499F"/>
    <w:rsid w:val="00B749DC"/>
    <w:rsid w:val="00B74A55"/>
    <w:rsid w:val="00B74A5D"/>
    <w:rsid w:val="00B74A8F"/>
    <w:rsid w:val="00B74A93"/>
    <w:rsid w:val="00B74AA0"/>
    <w:rsid w:val="00B74AB3"/>
    <w:rsid w:val="00B74AC9"/>
    <w:rsid w:val="00B74AFF"/>
    <w:rsid w:val="00B74B19"/>
    <w:rsid w:val="00B74B6A"/>
    <w:rsid w:val="00B74B9E"/>
    <w:rsid w:val="00B74BB7"/>
    <w:rsid w:val="00B74BCF"/>
    <w:rsid w:val="00B74BD4"/>
    <w:rsid w:val="00B74C01"/>
    <w:rsid w:val="00B74C13"/>
    <w:rsid w:val="00B74C82"/>
    <w:rsid w:val="00B74C86"/>
    <w:rsid w:val="00B74C96"/>
    <w:rsid w:val="00B74C9E"/>
    <w:rsid w:val="00B74D2C"/>
    <w:rsid w:val="00B74D6B"/>
    <w:rsid w:val="00B74D8E"/>
    <w:rsid w:val="00B74DB9"/>
    <w:rsid w:val="00B74E10"/>
    <w:rsid w:val="00B74E20"/>
    <w:rsid w:val="00B74E25"/>
    <w:rsid w:val="00B74E2C"/>
    <w:rsid w:val="00B74E62"/>
    <w:rsid w:val="00B74ED5"/>
    <w:rsid w:val="00B74EE1"/>
    <w:rsid w:val="00B74EE3"/>
    <w:rsid w:val="00B74EF3"/>
    <w:rsid w:val="00B74F3B"/>
    <w:rsid w:val="00B74F50"/>
    <w:rsid w:val="00B74F65"/>
    <w:rsid w:val="00B74F83"/>
    <w:rsid w:val="00B74F87"/>
    <w:rsid w:val="00B74F91"/>
    <w:rsid w:val="00B74FDE"/>
    <w:rsid w:val="00B74FFF"/>
    <w:rsid w:val="00B7500A"/>
    <w:rsid w:val="00B75026"/>
    <w:rsid w:val="00B7502B"/>
    <w:rsid w:val="00B75064"/>
    <w:rsid w:val="00B75076"/>
    <w:rsid w:val="00B750C5"/>
    <w:rsid w:val="00B750E9"/>
    <w:rsid w:val="00B750ED"/>
    <w:rsid w:val="00B75123"/>
    <w:rsid w:val="00B7513D"/>
    <w:rsid w:val="00B7515D"/>
    <w:rsid w:val="00B75162"/>
    <w:rsid w:val="00B7519F"/>
    <w:rsid w:val="00B751A1"/>
    <w:rsid w:val="00B751C9"/>
    <w:rsid w:val="00B751F5"/>
    <w:rsid w:val="00B75267"/>
    <w:rsid w:val="00B7527A"/>
    <w:rsid w:val="00B7527D"/>
    <w:rsid w:val="00B75285"/>
    <w:rsid w:val="00B752FA"/>
    <w:rsid w:val="00B75352"/>
    <w:rsid w:val="00B75356"/>
    <w:rsid w:val="00B75382"/>
    <w:rsid w:val="00B753CF"/>
    <w:rsid w:val="00B7541D"/>
    <w:rsid w:val="00B7541E"/>
    <w:rsid w:val="00B7542D"/>
    <w:rsid w:val="00B75447"/>
    <w:rsid w:val="00B7544F"/>
    <w:rsid w:val="00B75465"/>
    <w:rsid w:val="00B754CB"/>
    <w:rsid w:val="00B754CF"/>
    <w:rsid w:val="00B754D5"/>
    <w:rsid w:val="00B7551E"/>
    <w:rsid w:val="00B7553F"/>
    <w:rsid w:val="00B7554F"/>
    <w:rsid w:val="00B75570"/>
    <w:rsid w:val="00B755B5"/>
    <w:rsid w:val="00B755E9"/>
    <w:rsid w:val="00B755F5"/>
    <w:rsid w:val="00B75623"/>
    <w:rsid w:val="00B75655"/>
    <w:rsid w:val="00B7568A"/>
    <w:rsid w:val="00B756A8"/>
    <w:rsid w:val="00B756BA"/>
    <w:rsid w:val="00B75714"/>
    <w:rsid w:val="00B75758"/>
    <w:rsid w:val="00B75767"/>
    <w:rsid w:val="00B7576F"/>
    <w:rsid w:val="00B7577E"/>
    <w:rsid w:val="00B75795"/>
    <w:rsid w:val="00B757B2"/>
    <w:rsid w:val="00B757DE"/>
    <w:rsid w:val="00B75812"/>
    <w:rsid w:val="00B75816"/>
    <w:rsid w:val="00B75817"/>
    <w:rsid w:val="00B75821"/>
    <w:rsid w:val="00B75826"/>
    <w:rsid w:val="00B7582E"/>
    <w:rsid w:val="00B75839"/>
    <w:rsid w:val="00B75899"/>
    <w:rsid w:val="00B758AA"/>
    <w:rsid w:val="00B758D6"/>
    <w:rsid w:val="00B75908"/>
    <w:rsid w:val="00B75919"/>
    <w:rsid w:val="00B75924"/>
    <w:rsid w:val="00B75929"/>
    <w:rsid w:val="00B75934"/>
    <w:rsid w:val="00B7593D"/>
    <w:rsid w:val="00B7595A"/>
    <w:rsid w:val="00B7595C"/>
    <w:rsid w:val="00B75978"/>
    <w:rsid w:val="00B759AC"/>
    <w:rsid w:val="00B759B9"/>
    <w:rsid w:val="00B759BD"/>
    <w:rsid w:val="00B759D9"/>
    <w:rsid w:val="00B75A30"/>
    <w:rsid w:val="00B75A51"/>
    <w:rsid w:val="00B75A7F"/>
    <w:rsid w:val="00B75A89"/>
    <w:rsid w:val="00B75AA5"/>
    <w:rsid w:val="00B75AC3"/>
    <w:rsid w:val="00B75AD9"/>
    <w:rsid w:val="00B75AED"/>
    <w:rsid w:val="00B75B0F"/>
    <w:rsid w:val="00B75B27"/>
    <w:rsid w:val="00B75BA0"/>
    <w:rsid w:val="00B75C27"/>
    <w:rsid w:val="00B75C47"/>
    <w:rsid w:val="00B75C65"/>
    <w:rsid w:val="00B75C70"/>
    <w:rsid w:val="00B75C7C"/>
    <w:rsid w:val="00B75CC4"/>
    <w:rsid w:val="00B75CE3"/>
    <w:rsid w:val="00B75D05"/>
    <w:rsid w:val="00B75D0F"/>
    <w:rsid w:val="00B75D39"/>
    <w:rsid w:val="00B75D55"/>
    <w:rsid w:val="00B75D67"/>
    <w:rsid w:val="00B75DB4"/>
    <w:rsid w:val="00B75DCC"/>
    <w:rsid w:val="00B75E0C"/>
    <w:rsid w:val="00B75E28"/>
    <w:rsid w:val="00B75E2A"/>
    <w:rsid w:val="00B75E5D"/>
    <w:rsid w:val="00B75E69"/>
    <w:rsid w:val="00B75E6D"/>
    <w:rsid w:val="00B75E88"/>
    <w:rsid w:val="00B75EA8"/>
    <w:rsid w:val="00B75EEB"/>
    <w:rsid w:val="00B75F37"/>
    <w:rsid w:val="00B75F8E"/>
    <w:rsid w:val="00B75FA9"/>
    <w:rsid w:val="00B75FD2"/>
    <w:rsid w:val="00B75FFA"/>
    <w:rsid w:val="00B75FFB"/>
    <w:rsid w:val="00B76073"/>
    <w:rsid w:val="00B76075"/>
    <w:rsid w:val="00B7609F"/>
    <w:rsid w:val="00B760C0"/>
    <w:rsid w:val="00B7613F"/>
    <w:rsid w:val="00B76162"/>
    <w:rsid w:val="00B761A7"/>
    <w:rsid w:val="00B761E3"/>
    <w:rsid w:val="00B76222"/>
    <w:rsid w:val="00B7623E"/>
    <w:rsid w:val="00B7628C"/>
    <w:rsid w:val="00B762A2"/>
    <w:rsid w:val="00B762DC"/>
    <w:rsid w:val="00B7630F"/>
    <w:rsid w:val="00B76313"/>
    <w:rsid w:val="00B7635C"/>
    <w:rsid w:val="00B76384"/>
    <w:rsid w:val="00B76387"/>
    <w:rsid w:val="00B7638A"/>
    <w:rsid w:val="00B76393"/>
    <w:rsid w:val="00B763A8"/>
    <w:rsid w:val="00B763CB"/>
    <w:rsid w:val="00B763FE"/>
    <w:rsid w:val="00B76405"/>
    <w:rsid w:val="00B7641D"/>
    <w:rsid w:val="00B76432"/>
    <w:rsid w:val="00B76474"/>
    <w:rsid w:val="00B764A2"/>
    <w:rsid w:val="00B764BF"/>
    <w:rsid w:val="00B76508"/>
    <w:rsid w:val="00B76541"/>
    <w:rsid w:val="00B76585"/>
    <w:rsid w:val="00B76597"/>
    <w:rsid w:val="00B765AF"/>
    <w:rsid w:val="00B76605"/>
    <w:rsid w:val="00B7665C"/>
    <w:rsid w:val="00B76670"/>
    <w:rsid w:val="00B76678"/>
    <w:rsid w:val="00B766F5"/>
    <w:rsid w:val="00B7670E"/>
    <w:rsid w:val="00B76721"/>
    <w:rsid w:val="00B76731"/>
    <w:rsid w:val="00B76733"/>
    <w:rsid w:val="00B7675B"/>
    <w:rsid w:val="00B7677D"/>
    <w:rsid w:val="00B767A8"/>
    <w:rsid w:val="00B767D3"/>
    <w:rsid w:val="00B767E8"/>
    <w:rsid w:val="00B767FA"/>
    <w:rsid w:val="00B7681B"/>
    <w:rsid w:val="00B76831"/>
    <w:rsid w:val="00B76852"/>
    <w:rsid w:val="00B76856"/>
    <w:rsid w:val="00B7685C"/>
    <w:rsid w:val="00B76864"/>
    <w:rsid w:val="00B76885"/>
    <w:rsid w:val="00B768BE"/>
    <w:rsid w:val="00B768F2"/>
    <w:rsid w:val="00B7696A"/>
    <w:rsid w:val="00B769A0"/>
    <w:rsid w:val="00B769A6"/>
    <w:rsid w:val="00B769C7"/>
    <w:rsid w:val="00B769D8"/>
    <w:rsid w:val="00B769DF"/>
    <w:rsid w:val="00B76A13"/>
    <w:rsid w:val="00B76A4C"/>
    <w:rsid w:val="00B76A53"/>
    <w:rsid w:val="00B76A57"/>
    <w:rsid w:val="00B76A7C"/>
    <w:rsid w:val="00B76A81"/>
    <w:rsid w:val="00B76A91"/>
    <w:rsid w:val="00B76A9C"/>
    <w:rsid w:val="00B76AB9"/>
    <w:rsid w:val="00B76AE7"/>
    <w:rsid w:val="00B76AFA"/>
    <w:rsid w:val="00B76B09"/>
    <w:rsid w:val="00B76B1F"/>
    <w:rsid w:val="00B76BFC"/>
    <w:rsid w:val="00B76C04"/>
    <w:rsid w:val="00B76C93"/>
    <w:rsid w:val="00B76CA9"/>
    <w:rsid w:val="00B76CD4"/>
    <w:rsid w:val="00B76CE8"/>
    <w:rsid w:val="00B76DA3"/>
    <w:rsid w:val="00B76DF3"/>
    <w:rsid w:val="00B76E3E"/>
    <w:rsid w:val="00B76E53"/>
    <w:rsid w:val="00B76EAE"/>
    <w:rsid w:val="00B76ED3"/>
    <w:rsid w:val="00B76F09"/>
    <w:rsid w:val="00B76F0C"/>
    <w:rsid w:val="00B76F34"/>
    <w:rsid w:val="00B76F4B"/>
    <w:rsid w:val="00B76F5D"/>
    <w:rsid w:val="00B76FC5"/>
    <w:rsid w:val="00B77007"/>
    <w:rsid w:val="00B7700A"/>
    <w:rsid w:val="00B7702C"/>
    <w:rsid w:val="00B77034"/>
    <w:rsid w:val="00B77064"/>
    <w:rsid w:val="00B77071"/>
    <w:rsid w:val="00B77073"/>
    <w:rsid w:val="00B77078"/>
    <w:rsid w:val="00B77082"/>
    <w:rsid w:val="00B7709E"/>
    <w:rsid w:val="00B770BD"/>
    <w:rsid w:val="00B7711B"/>
    <w:rsid w:val="00B77144"/>
    <w:rsid w:val="00B77149"/>
    <w:rsid w:val="00B77156"/>
    <w:rsid w:val="00B7715B"/>
    <w:rsid w:val="00B7717F"/>
    <w:rsid w:val="00B771B9"/>
    <w:rsid w:val="00B771D1"/>
    <w:rsid w:val="00B7720A"/>
    <w:rsid w:val="00B77231"/>
    <w:rsid w:val="00B7724B"/>
    <w:rsid w:val="00B7726A"/>
    <w:rsid w:val="00B77287"/>
    <w:rsid w:val="00B77295"/>
    <w:rsid w:val="00B772A5"/>
    <w:rsid w:val="00B772A6"/>
    <w:rsid w:val="00B772B4"/>
    <w:rsid w:val="00B772D6"/>
    <w:rsid w:val="00B77302"/>
    <w:rsid w:val="00B7730E"/>
    <w:rsid w:val="00B77332"/>
    <w:rsid w:val="00B77344"/>
    <w:rsid w:val="00B773A1"/>
    <w:rsid w:val="00B77409"/>
    <w:rsid w:val="00B7742C"/>
    <w:rsid w:val="00B77468"/>
    <w:rsid w:val="00B774C9"/>
    <w:rsid w:val="00B7757A"/>
    <w:rsid w:val="00B775A0"/>
    <w:rsid w:val="00B775A4"/>
    <w:rsid w:val="00B775CC"/>
    <w:rsid w:val="00B77605"/>
    <w:rsid w:val="00B77672"/>
    <w:rsid w:val="00B776A8"/>
    <w:rsid w:val="00B776BA"/>
    <w:rsid w:val="00B776EF"/>
    <w:rsid w:val="00B77719"/>
    <w:rsid w:val="00B7773F"/>
    <w:rsid w:val="00B77742"/>
    <w:rsid w:val="00B7774F"/>
    <w:rsid w:val="00B7777E"/>
    <w:rsid w:val="00B77791"/>
    <w:rsid w:val="00B777BC"/>
    <w:rsid w:val="00B777BF"/>
    <w:rsid w:val="00B777E5"/>
    <w:rsid w:val="00B777F3"/>
    <w:rsid w:val="00B77861"/>
    <w:rsid w:val="00B77881"/>
    <w:rsid w:val="00B7788A"/>
    <w:rsid w:val="00B7788D"/>
    <w:rsid w:val="00B7788E"/>
    <w:rsid w:val="00B778A2"/>
    <w:rsid w:val="00B778C8"/>
    <w:rsid w:val="00B778F2"/>
    <w:rsid w:val="00B77906"/>
    <w:rsid w:val="00B77928"/>
    <w:rsid w:val="00B7794A"/>
    <w:rsid w:val="00B77953"/>
    <w:rsid w:val="00B77970"/>
    <w:rsid w:val="00B779AE"/>
    <w:rsid w:val="00B779D5"/>
    <w:rsid w:val="00B77A27"/>
    <w:rsid w:val="00B77A31"/>
    <w:rsid w:val="00B77A3B"/>
    <w:rsid w:val="00B77A3D"/>
    <w:rsid w:val="00B77A45"/>
    <w:rsid w:val="00B77A60"/>
    <w:rsid w:val="00B77A68"/>
    <w:rsid w:val="00B77A7B"/>
    <w:rsid w:val="00B77A87"/>
    <w:rsid w:val="00B77A90"/>
    <w:rsid w:val="00B77ADD"/>
    <w:rsid w:val="00B77B81"/>
    <w:rsid w:val="00B77BC4"/>
    <w:rsid w:val="00B77BDE"/>
    <w:rsid w:val="00B77C05"/>
    <w:rsid w:val="00B77C0F"/>
    <w:rsid w:val="00B77C3E"/>
    <w:rsid w:val="00B77C5E"/>
    <w:rsid w:val="00B77C6A"/>
    <w:rsid w:val="00B77C99"/>
    <w:rsid w:val="00B77CE3"/>
    <w:rsid w:val="00B77CF4"/>
    <w:rsid w:val="00B77D25"/>
    <w:rsid w:val="00B77D26"/>
    <w:rsid w:val="00B77D27"/>
    <w:rsid w:val="00B77D30"/>
    <w:rsid w:val="00B77D3A"/>
    <w:rsid w:val="00B77D5F"/>
    <w:rsid w:val="00B77E4B"/>
    <w:rsid w:val="00B77E4D"/>
    <w:rsid w:val="00B77E4E"/>
    <w:rsid w:val="00B77EF0"/>
    <w:rsid w:val="00B77F2E"/>
    <w:rsid w:val="00B77F3C"/>
    <w:rsid w:val="00B77F58"/>
    <w:rsid w:val="00B77F68"/>
    <w:rsid w:val="00B77F6E"/>
    <w:rsid w:val="00B77F82"/>
    <w:rsid w:val="00B77FAE"/>
    <w:rsid w:val="00B77FC5"/>
    <w:rsid w:val="00B77FCB"/>
    <w:rsid w:val="00B80008"/>
    <w:rsid w:val="00B8001E"/>
    <w:rsid w:val="00B80023"/>
    <w:rsid w:val="00B80053"/>
    <w:rsid w:val="00B80055"/>
    <w:rsid w:val="00B80083"/>
    <w:rsid w:val="00B800B3"/>
    <w:rsid w:val="00B800BB"/>
    <w:rsid w:val="00B800F6"/>
    <w:rsid w:val="00B80105"/>
    <w:rsid w:val="00B80124"/>
    <w:rsid w:val="00B8015B"/>
    <w:rsid w:val="00B80198"/>
    <w:rsid w:val="00B801C8"/>
    <w:rsid w:val="00B8022E"/>
    <w:rsid w:val="00B80266"/>
    <w:rsid w:val="00B8027D"/>
    <w:rsid w:val="00B80305"/>
    <w:rsid w:val="00B80327"/>
    <w:rsid w:val="00B8032B"/>
    <w:rsid w:val="00B8035F"/>
    <w:rsid w:val="00B80410"/>
    <w:rsid w:val="00B80436"/>
    <w:rsid w:val="00B804A6"/>
    <w:rsid w:val="00B804AA"/>
    <w:rsid w:val="00B804C6"/>
    <w:rsid w:val="00B80504"/>
    <w:rsid w:val="00B80505"/>
    <w:rsid w:val="00B8054C"/>
    <w:rsid w:val="00B80572"/>
    <w:rsid w:val="00B805AE"/>
    <w:rsid w:val="00B805B1"/>
    <w:rsid w:val="00B805D2"/>
    <w:rsid w:val="00B80642"/>
    <w:rsid w:val="00B80696"/>
    <w:rsid w:val="00B806CA"/>
    <w:rsid w:val="00B806E3"/>
    <w:rsid w:val="00B806EE"/>
    <w:rsid w:val="00B80736"/>
    <w:rsid w:val="00B80760"/>
    <w:rsid w:val="00B8078E"/>
    <w:rsid w:val="00B807C3"/>
    <w:rsid w:val="00B807E1"/>
    <w:rsid w:val="00B8080E"/>
    <w:rsid w:val="00B80821"/>
    <w:rsid w:val="00B80831"/>
    <w:rsid w:val="00B80839"/>
    <w:rsid w:val="00B80842"/>
    <w:rsid w:val="00B80850"/>
    <w:rsid w:val="00B80858"/>
    <w:rsid w:val="00B80884"/>
    <w:rsid w:val="00B808A9"/>
    <w:rsid w:val="00B808B1"/>
    <w:rsid w:val="00B808D2"/>
    <w:rsid w:val="00B808E0"/>
    <w:rsid w:val="00B808E3"/>
    <w:rsid w:val="00B80944"/>
    <w:rsid w:val="00B8097B"/>
    <w:rsid w:val="00B8099B"/>
    <w:rsid w:val="00B80ABA"/>
    <w:rsid w:val="00B80AEB"/>
    <w:rsid w:val="00B80AF5"/>
    <w:rsid w:val="00B80AFF"/>
    <w:rsid w:val="00B80B77"/>
    <w:rsid w:val="00B80B9F"/>
    <w:rsid w:val="00B80BAB"/>
    <w:rsid w:val="00B80C41"/>
    <w:rsid w:val="00B80C96"/>
    <w:rsid w:val="00B80CA6"/>
    <w:rsid w:val="00B80CD4"/>
    <w:rsid w:val="00B80CFA"/>
    <w:rsid w:val="00B80CFE"/>
    <w:rsid w:val="00B80D1E"/>
    <w:rsid w:val="00B80D3E"/>
    <w:rsid w:val="00B80D40"/>
    <w:rsid w:val="00B80D88"/>
    <w:rsid w:val="00B80D9F"/>
    <w:rsid w:val="00B80DE6"/>
    <w:rsid w:val="00B80E3D"/>
    <w:rsid w:val="00B80E63"/>
    <w:rsid w:val="00B80E76"/>
    <w:rsid w:val="00B80E86"/>
    <w:rsid w:val="00B80E90"/>
    <w:rsid w:val="00B80EA3"/>
    <w:rsid w:val="00B80EA6"/>
    <w:rsid w:val="00B80EEF"/>
    <w:rsid w:val="00B80F25"/>
    <w:rsid w:val="00B80F5F"/>
    <w:rsid w:val="00B80FEF"/>
    <w:rsid w:val="00B80FF1"/>
    <w:rsid w:val="00B80FF5"/>
    <w:rsid w:val="00B80FF6"/>
    <w:rsid w:val="00B81026"/>
    <w:rsid w:val="00B8102E"/>
    <w:rsid w:val="00B810B5"/>
    <w:rsid w:val="00B810B8"/>
    <w:rsid w:val="00B810C7"/>
    <w:rsid w:val="00B810CC"/>
    <w:rsid w:val="00B810D4"/>
    <w:rsid w:val="00B810DC"/>
    <w:rsid w:val="00B810DE"/>
    <w:rsid w:val="00B811A3"/>
    <w:rsid w:val="00B811C9"/>
    <w:rsid w:val="00B811F9"/>
    <w:rsid w:val="00B81264"/>
    <w:rsid w:val="00B812D3"/>
    <w:rsid w:val="00B812FA"/>
    <w:rsid w:val="00B8130F"/>
    <w:rsid w:val="00B8132A"/>
    <w:rsid w:val="00B81384"/>
    <w:rsid w:val="00B813C6"/>
    <w:rsid w:val="00B813DA"/>
    <w:rsid w:val="00B8142D"/>
    <w:rsid w:val="00B81435"/>
    <w:rsid w:val="00B8145C"/>
    <w:rsid w:val="00B8145E"/>
    <w:rsid w:val="00B8148A"/>
    <w:rsid w:val="00B8148F"/>
    <w:rsid w:val="00B814DF"/>
    <w:rsid w:val="00B81531"/>
    <w:rsid w:val="00B81542"/>
    <w:rsid w:val="00B8155D"/>
    <w:rsid w:val="00B8156C"/>
    <w:rsid w:val="00B815A3"/>
    <w:rsid w:val="00B815D5"/>
    <w:rsid w:val="00B815EC"/>
    <w:rsid w:val="00B81611"/>
    <w:rsid w:val="00B8161D"/>
    <w:rsid w:val="00B81647"/>
    <w:rsid w:val="00B81653"/>
    <w:rsid w:val="00B8165C"/>
    <w:rsid w:val="00B8166E"/>
    <w:rsid w:val="00B81688"/>
    <w:rsid w:val="00B816D4"/>
    <w:rsid w:val="00B816E2"/>
    <w:rsid w:val="00B81725"/>
    <w:rsid w:val="00B81730"/>
    <w:rsid w:val="00B81781"/>
    <w:rsid w:val="00B81791"/>
    <w:rsid w:val="00B817F4"/>
    <w:rsid w:val="00B81802"/>
    <w:rsid w:val="00B8180E"/>
    <w:rsid w:val="00B81823"/>
    <w:rsid w:val="00B8186F"/>
    <w:rsid w:val="00B81873"/>
    <w:rsid w:val="00B81887"/>
    <w:rsid w:val="00B818A1"/>
    <w:rsid w:val="00B818C6"/>
    <w:rsid w:val="00B818C9"/>
    <w:rsid w:val="00B818EC"/>
    <w:rsid w:val="00B81900"/>
    <w:rsid w:val="00B81920"/>
    <w:rsid w:val="00B8192E"/>
    <w:rsid w:val="00B81932"/>
    <w:rsid w:val="00B819BA"/>
    <w:rsid w:val="00B819E4"/>
    <w:rsid w:val="00B819ED"/>
    <w:rsid w:val="00B81A65"/>
    <w:rsid w:val="00B81A80"/>
    <w:rsid w:val="00B81AB0"/>
    <w:rsid w:val="00B81ABA"/>
    <w:rsid w:val="00B81ABE"/>
    <w:rsid w:val="00B81ACF"/>
    <w:rsid w:val="00B81AD5"/>
    <w:rsid w:val="00B81AE5"/>
    <w:rsid w:val="00B81B1E"/>
    <w:rsid w:val="00B81B23"/>
    <w:rsid w:val="00B81B2D"/>
    <w:rsid w:val="00B81B2F"/>
    <w:rsid w:val="00B81B40"/>
    <w:rsid w:val="00B81B4C"/>
    <w:rsid w:val="00B81B5B"/>
    <w:rsid w:val="00B81B7B"/>
    <w:rsid w:val="00B81B7D"/>
    <w:rsid w:val="00B81B85"/>
    <w:rsid w:val="00B81BB5"/>
    <w:rsid w:val="00B81BFC"/>
    <w:rsid w:val="00B81C2D"/>
    <w:rsid w:val="00B81C5B"/>
    <w:rsid w:val="00B81C7E"/>
    <w:rsid w:val="00B81CA7"/>
    <w:rsid w:val="00B81CAA"/>
    <w:rsid w:val="00B81D06"/>
    <w:rsid w:val="00B81D75"/>
    <w:rsid w:val="00B81D83"/>
    <w:rsid w:val="00B81DD5"/>
    <w:rsid w:val="00B81DE0"/>
    <w:rsid w:val="00B81DF9"/>
    <w:rsid w:val="00B81E10"/>
    <w:rsid w:val="00B81E25"/>
    <w:rsid w:val="00B81E34"/>
    <w:rsid w:val="00B81E8E"/>
    <w:rsid w:val="00B81EAF"/>
    <w:rsid w:val="00B81EB3"/>
    <w:rsid w:val="00B81EC4"/>
    <w:rsid w:val="00B81EDD"/>
    <w:rsid w:val="00B81EF4"/>
    <w:rsid w:val="00B81F43"/>
    <w:rsid w:val="00B81F5A"/>
    <w:rsid w:val="00B81F5E"/>
    <w:rsid w:val="00B81F76"/>
    <w:rsid w:val="00B81F8D"/>
    <w:rsid w:val="00B81FAD"/>
    <w:rsid w:val="00B81FD7"/>
    <w:rsid w:val="00B81FDF"/>
    <w:rsid w:val="00B82003"/>
    <w:rsid w:val="00B82025"/>
    <w:rsid w:val="00B8204A"/>
    <w:rsid w:val="00B8206B"/>
    <w:rsid w:val="00B82073"/>
    <w:rsid w:val="00B82089"/>
    <w:rsid w:val="00B82095"/>
    <w:rsid w:val="00B820A2"/>
    <w:rsid w:val="00B820D7"/>
    <w:rsid w:val="00B8213D"/>
    <w:rsid w:val="00B82147"/>
    <w:rsid w:val="00B8214E"/>
    <w:rsid w:val="00B82152"/>
    <w:rsid w:val="00B8216F"/>
    <w:rsid w:val="00B821C0"/>
    <w:rsid w:val="00B821D8"/>
    <w:rsid w:val="00B82200"/>
    <w:rsid w:val="00B8221F"/>
    <w:rsid w:val="00B82220"/>
    <w:rsid w:val="00B8223A"/>
    <w:rsid w:val="00B822C5"/>
    <w:rsid w:val="00B822EF"/>
    <w:rsid w:val="00B8231C"/>
    <w:rsid w:val="00B82379"/>
    <w:rsid w:val="00B8238B"/>
    <w:rsid w:val="00B823B1"/>
    <w:rsid w:val="00B823DB"/>
    <w:rsid w:val="00B82424"/>
    <w:rsid w:val="00B82425"/>
    <w:rsid w:val="00B82444"/>
    <w:rsid w:val="00B82454"/>
    <w:rsid w:val="00B82477"/>
    <w:rsid w:val="00B82493"/>
    <w:rsid w:val="00B824FE"/>
    <w:rsid w:val="00B82504"/>
    <w:rsid w:val="00B825CF"/>
    <w:rsid w:val="00B825EC"/>
    <w:rsid w:val="00B82618"/>
    <w:rsid w:val="00B82622"/>
    <w:rsid w:val="00B82652"/>
    <w:rsid w:val="00B8269A"/>
    <w:rsid w:val="00B826BE"/>
    <w:rsid w:val="00B826C3"/>
    <w:rsid w:val="00B826C9"/>
    <w:rsid w:val="00B826F3"/>
    <w:rsid w:val="00B82759"/>
    <w:rsid w:val="00B82791"/>
    <w:rsid w:val="00B82792"/>
    <w:rsid w:val="00B827AE"/>
    <w:rsid w:val="00B82807"/>
    <w:rsid w:val="00B82822"/>
    <w:rsid w:val="00B82841"/>
    <w:rsid w:val="00B82845"/>
    <w:rsid w:val="00B8284F"/>
    <w:rsid w:val="00B82854"/>
    <w:rsid w:val="00B828CE"/>
    <w:rsid w:val="00B828FB"/>
    <w:rsid w:val="00B829AD"/>
    <w:rsid w:val="00B829BB"/>
    <w:rsid w:val="00B82A2B"/>
    <w:rsid w:val="00B82A35"/>
    <w:rsid w:val="00B82A38"/>
    <w:rsid w:val="00B82A48"/>
    <w:rsid w:val="00B82A4A"/>
    <w:rsid w:val="00B82A75"/>
    <w:rsid w:val="00B82ADC"/>
    <w:rsid w:val="00B82AEE"/>
    <w:rsid w:val="00B82B42"/>
    <w:rsid w:val="00B82B86"/>
    <w:rsid w:val="00B82B92"/>
    <w:rsid w:val="00B82BBB"/>
    <w:rsid w:val="00B82BC8"/>
    <w:rsid w:val="00B82BE0"/>
    <w:rsid w:val="00B82BE7"/>
    <w:rsid w:val="00B82C0C"/>
    <w:rsid w:val="00B82C39"/>
    <w:rsid w:val="00B82C3B"/>
    <w:rsid w:val="00B82C3D"/>
    <w:rsid w:val="00B82C5E"/>
    <w:rsid w:val="00B82C6B"/>
    <w:rsid w:val="00B82C6C"/>
    <w:rsid w:val="00B82C79"/>
    <w:rsid w:val="00B82CA6"/>
    <w:rsid w:val="00B82CBA"/>
    <w:rsid w:val="00B82CCF"/>
    <w:rsid w:val="00B82CDB"/>
    <w:rsid w:val="00B82D1A"/>
    <w:rsid w:val="00B82D8E"/>
    <w:rsid w:val="00B82DC8"/>
    <w:rsid w:val="00B82DCD"/>
    <w:rsid w:val="00B82DDF"/>
    <w:rsid w:val="00B82DE3"/>
    <w:rsid w:val="00B82DEF"/>
    <w:rsid w:val="00B82E0A"/>
    <w:rsid w:val="00B82E0B"/>
    <w:rsid w:val="00B82E50"/>
    <w:rsid w:val="00B82E63"/>
    <w:rsid w:val="00B82E68"/>
    <w:rsid w:val="00B82E84"/>
    <w:rsid w:val="00B82E89"/>
    <w:rsid w:val="00B82ED2"/>
    <w:rsid w:val="00B82F08"/>
    <w:rsid w:val="00B82F18"/>
    <w:rsid w:val="00B82F1D"/>
    <w:rsid w:val="00B82F9C"/>
    <w:rsid w:val="00B82FA4"/>
    <w:rsid w:val="00B82FB9"/>
    <w:rsid w:val="00B82FCA"/>
    <w:rsid w:val="00B83015"/>
    <w:rsid w:val="00B8302B"/>
    <w:rsid w:val="00B8305A"/>
    <w:rsid w:val="00B8305C"/>
    <w:rsid w:val="00B83087"/>
    <w:rsid w:val="00B830BE"/>
    <w:rsid w:val="00B830ED"/>
    <w:rsid w:val="00B83109"/>
    <w:rsid w:val="00B8313F"/>
    <w:rsid w:val="00B83146"/>
    <w:rsid w:val="00B83164"/>
    <w:rsid w:val="00B8316B"/>
    <w:rsid w:val="00B8325C"/>
    <w:rsid w:val="00B83274"/>
    <w:rsid w:val="00B8327B"/>
    <w:rsid w:val="00B832AB"/>
    <w:rsid w:val="00B832B4"/>
    <w:rsid w:val="00B832D3"/>
    <w:rsid w:val="00B832FC"/>
    <w:rsid w:val="00B8330C"/>
    <w:rsid w:val="00B8334A"/>
    <w:rsid w:val="00B8334C"/>
    <w:rsid w:val="00B8336D"/>
    <w:rsid w:val="00B83373"/>
    <w:rsid w:val="00B8337D"/>
    <w:rsid w:val="00B833A3"/>
    <w:rsid w:val="00B833EA"/>
    <w:rsid w:val="00B8340F"/>
    <w:rsid w:val="00B83418"/>
    <w:rsid w:val="00B83432"/>
    <w:rsid w:val="00B83498"/>
    <w:rsid w:val="00B8349D"/>
    <w:rsid w:val="00B834A0"/>
    <w:rsid w:val="00B834AB"/>
    <w:rsid w:val="00B834CA"/>
    <w:rsid w:val="00B835F4"/>
    <w:rsid w:val="00B835FE"/>
    <w:rsid w:val="00B835FF"/>
    <w:rsid w:val="00B83698"/>
    <w:rsid w:val="00B836A9"/>
    <w:rsid w:val="00B836D1"/>
    <w:rsid w:val="00B83742"/>
    <w:rsid w:val="00B8378B"/>
    <w:rsid w:val="00B837AC"/>
    <w:rsid w:val="00B837D0"/>
    <w:rsid w:val="00B837EC"/>
    <w:rsid w:val="00B83833"/>
    <w:rsid w:val="00B83850"/>
    <w:rsid w:val="00B83876"/>
    <w:rsid w:val="00B83895"/>
    <w:rsid w:val="00B838AD"/>
    <w:rsid w:val="00B838BE"/>
    <w:rsid w:val="00B838E2"/>
    <w:rsid w:val="00B83924"/>
    <w:rsid w:val="00B83987"/>
    <w:rsid w:val="00B839D3"/>
    <w:rsid w:val="00B839DD"/>
    <w:rsid w:val="00B839E2"/>
    <w:rsid w:val="00B839F3"/>
    <w:rsid w:val="00B83A0B"/>
    <w:rsid w:val="00B83A35"/>
    <w:rsid w:val="00B83A3D"/>
    <w:rsid w:val="00B83A5D"/>
    <w:rsid w:val="00B83A77"/>
    <w:rsid w:val="00B83A9A"/>
    <w:rsid w:val="00B83ABC"/>
    <w:rsid w:val="00B83ACC"/>
    <w:rsid w:val="00B83B1D"/>
    <w:rsid w:val="00B83B40"/>
    <w:rsid w:val="00B83B6D"/>
    <w:rsid w:val="00B83B76"/>
    <w:rsid w:val="00B83BC2"/>
    <w:rsid w:val="00B83BE6"/>
    <w:rsid w:val="00B83BED"/>
    <w:rsid w:val="00B83C2A"/>
    <w:rsid w:val="00B83C58"/>
    <w:rsid w:val="00B83C5B"/>
    <w:rsid w:val="00B83C6F"/>
    <w:rsid w:val="00B83CCB"/>
    <w:rsid w:val="00B83D26"/>
    <w:rsid w:val="00B83DBD"/>
    <w:rsid w:val="00B83DE6"/>
    <w:rsid w:val="00B83DF1"/>
    <w:rsid w:val="00B83E1D"/>
    <w:rsid w:val="00B83E35"/>
    <w:rsid w:val="00B83EA1"/>
    <w:rsid w:val="00B83EAC"/>
    <w:rsid w:val="00B83EBE"/>
    <w:rsid w:val="00B83EC9"/>
    <w:rsid w:val="00B83ED0"/>
    <w:rsid w:val="00B83EE9"/>
    <w:rsid w:val="00B83EEA"/>
    <w:rsid w:val="00B83EF1"/>
    <w:rsid w:val="00B83F40"/>
    <w:rsid w:val="00B83FC3"/>
    <w:rsid w:val="00B84058"/>
    <w:rsid w:val="00B84086"/>
    <w:rsid w:val="00B840D9"/>
    <w:rsid w:val="00B8411F"/>
    <w:rsid w:val="00B84187"/>
    <w:rsid w:val="00B841C1"/>
    <w:rsid w:val="00B841D6"/>
    <w:rsid w:val="00B8424A"/>
    <w:rsid w:val="00B842B4"/>
    <w:rsid w:val="00B842CE"/>
    <w:rsid w:val="00B842FF"/>
    <w:rsid w:val="00B84310"/>
    <w:rsid w:val="00B84371"/>
    <w:rsid w:val="00B84378"/>
    <w:rsid w:val="00B843A2"/>
    <w:rsid w:val="00B84429"/>
    <w:rsid w:val="00B8447D"/>
    <w:rsid w:val="00B844B7"/>
    <w:rsid w:val="00B844BB"/>
    <w:rsid w:val="00B844F4"/>
    <w:rsid w:val="00B844FC"/>
    <w:rsid w:val="00B84546"/>
    <w:rsid w:val="00B84578"/>
    <w:rsid w:val="00B845F2"/>
    <w:rsid w:val="00B845F4"/>
    <w:rsid w:val="00B84607"/>
    <w:rsid w:val="00B84633"/>
    <w:rsid w:val="00B8463E"/>
    <w:rsid w:val="00B846DD"/>
    <w:rsid w:val="00B846EE"/>
    <w:rsid w:val="00B84761"/>
    <w:rsid w:val="00B84768"/>
    <w:rsid w:val="00B84774"/>
    <w:rsid w:val="00B8477B"/>
    <w:rsid w:val="00B847AA"/>
    <w:rsid w:val="00B847DD"/>
    <w:rsid w:val="00B8485E"/>
    <w:rsid w:val="00B8485F"/>
    <w:rsid w:val="00B8487F"/>
    <w:rsid w:val="00B84880"/>
    <w:rsid w:val="00B8488A"/>
    <w:rsid w:val="00B848B1"/>
    <w:rsid w:val="00B84927"/>
    <w:rsid w:val="00B8498E"/>
    <w:rsid w:val="00B849B5"/>
    <w:rsid w:val="00B84A0D"/>
    <w:rsid w:val="00B84A12"/>
    <w:rsid w:val="00B84A1A"/>
    <w:rsid w:val="00B84A52"/>
    <w:rsid w:val="00B84A56"/>
    <w:rsid w:val="00B84A5B"/>
    <w:rsid w:val="00B84A96"/>
    <w:rsid w:val="00B84AE5"/>
    <w:rsid w:val="00B84B2E"/>
    <w:rsid w:val="00B84B6B"/>
    <w:rsid w:val="00B84BB3"/>
    <w:rsid w:val="00B84BBE"/>
    <w:rsid w:val="00B84BDA"/>
    <w:rsid w:val="00B84C0C"/>
    <w:rsid w:val="00B84C1A"/>
    <w:rsid w:val="00B84C1B"/>
    <w:rsid w:val="00B84C73"/>
    <w:rsid w:val="00B84C75"/>
    <w:rsid w:val="00B84C77"/>
    <w:rsid w:val="00B84C94"/>
    <w:rsid w:val="00B84CB4"/>
    <w:rsid w:val="00B84CCE"/>
    <w:rsid w:val="00B84CEF"/>
    <w:rsid w:val="00B84CF1"/>
    <w:rsid w:val="00B84CF6"/>
    <w:rsid w:val="00B84CFE"/>
    <w:rsid w:val="00B84D21"/>
    <w:rsid w:val="00B84D2E"/>
    <w:rsid w:val="00B84D30"/>
    <w:rsid w:val="00B84D42"/>
    <w:rsid w:val="00B84D74"/>
    <w:rsid w:val="00B84D96"/>
    <w:rsid w:val="00B84DB9"/>
    <w:rsid w:val="00B84DBC"/>
    <w:rsid w:val="00B84DC6"/>
    <w:rsid w:val="00B84DC7"/>
    <w:rsid w:val="00B84E45"/>
    <w:rsid w:val="00B84E8C"/>
    <w:rsid w:val="00B84EA7"/>
    <w:rsid w:val="00B84EAF"/>
    <w:rsid w:val="00B84EB2"/>
    <w:rsid w:val="00B84EBC"/>
    <w:rsid w:val="00B84EC6"/>
    <w:rsid w:val="00B84EF7"/>
    <w:rsid w:val="00B84FC2"/>
    <w:rsid w:val="00B84FEA"/>
    <w:rsid w:val="00B84FEB"/>
    <w:rsid w:val="00B8502E"/>
    <w:rsid w:val="00B85055"/>
    <w:rsid w:val="00B85059"/>
    <w:rsid w:val="00B85065"/>
    <w:rsid w:val="00B850B9"/>
    <w:rsid w:val="00B850C2"/>
    <w:rsid w:val="00B850FD"/>
    <w:rsid w:val="00B8511E"/>
    <w:rsid w:val="00B85135"/>
    <w:rsid w:val="00B85144"/>
    <w:rsid w:val="00B8514F"/>
    <w:rsid w:val="00B85159"/>
    <w:rsid w:val="00B8519B"/>
    <w:rsid w:val="00B8520C"/>
    <w:rsid w:val="00B85244"/>
    <w:rsid w:val="00B85245"/>
    <w:rsid w:val="00B85256"/>
    <w:rsid w:val="00B85292"/>
    <w:rsid w:val="00B852A1"/>
    <w:rsid w:val="00B852C9"/>
    <w:rsid w:val="00B852D9"/>
    <w:rsid w:val="00B852F5"/>
    <w:rsid w:val="00B8531A"/>
    <w:rsid w:val="00B8532D"/>
    <w:rsid w:val="00B8533A"/>
    <w:rsid w:val="00B85362"/>
    <w:rsid w:val="00B85375"/>
    <w:rsid w:val="00B85376"/>
    <w:rsid w:val="00B853A0"/>
    <w:rsid w:val="00B853A1"/>
    <w:rsid w:val="00B853BD"/>
    <w:rsid w:val="00B853C3"/>
    <w:rsid w:val="00B853D7"/>
    <w:rsid w:val="00B853E9"/>
    <w:rsid w:val="00B85406"/>
    <w:rsid w:val="00B85450"/>
    <w:rsid w:val="00B85459"/>
    <w:rsid w:val="00B85490"/>
    <w:rsid w:val="00B85492"/>
    <w:rsid w:val="00B85497"/>
    <w:rsid w:val="00B854CB"/>
    <w:rsid w:val="00B854CC"/>
    <w:rsid w:val="00B8552B"/>
    <w:rsid w:val="00B8555C"/>
    <w:rsid w:val="00B85563"/>
    <w:rsid w:val="00B85573"/>
    <w:rsid w:val="00B855D9"/>
    <w:rsid w:val="00B85641"/>
    <w:rsid w:val="00B85670"/>
    <w:rsid w:val="00B856AB"/>
    <w:rsid w:val="00B856B6"/>
    <w:rsid w:val="00B856E4"/>
    <w:rsid w:val="00B856F6"/>
    <w:rsid w:val="00B85719"/>
    <w:rsid w:val="00B8579A"/>
    <w:rsid w:val="00B857B2"/>
    <w:rsid w:val="00B857B8"/>
    <w:rsid w:val="00B85811"/>
    <w:rsid w:val="00B8583A"/>
    <w:rsid w:val="00B85847"/>
    <w:rsid w:val="00B858BF"/>
    <w:rsid w:val="00B858DD"/>
    <w:rsid w:val="00B85946"/>
    <w:rsid w:val="00B85A17"/>
    <w:rsid w:val="00B85A2F"/>
    <w:rsid w:val="00B85A4B"/>
    <w:rsid w:val="00B85A52"/>
    <w:rsid w:val="00B85AA6"/>
    <w:rsid w:val="00B85AAF"/>
    <w:rsid w:val="00B85AB6"/>
    <w:rsid w:val="00B85B0E"/>
    <w:rsid w:val="00B85B19"/>
    <w:rsid w:val="00B85B66"/>
    <w:rsid w:val="00B85B83"/>
    <w:rsid w:val="00B85BA7"/>
    <w:rsid w:val="00B85C13"/>
    <w:rsid w:val="00B85C21"/>
    <w:rsid w:val="00B85C32"/>
    <w:rsid w:val="00B85C4A"/>
    <w:rsid w:val="00B85C4C"/>
    <w:rsid w:val="00B85C79"/>
    <w:rsid w:val="00B85C84"/>
    <w:rsid w:val="00B85CCA"/>
    <w:rsid w:val="00B85D0D"/>
    <w:rsid w:val="00B85D73"/>
    <w:rsid w:val="00B85D79"/>
    <w:rsid w:val="00B85D7D"/>
    <w:rsid w:val="00B85D91"/>
    <w:rsid w:val="00B85DA6"/>
    <w:rsid w:val="00B85DB7"/>
    <w:rsid w:val="00B85DC1"/>
    <w:rsid w:val="00B85DD7"/>
    <w:rsid w:val="00B85DE8"/>
    <w:rsid w:val="00B85DF3"/>
    <w:rsid w:val="00B85E07"/>
    <w:rsid w:val="00B85E0D"/>
    <w:rsid w:val="00B85E1A"/>
    <w:rsid w:val="00B85E25"/>
    <w:rsid w:val="00B85E43"/>
    <w:rsid w:val="00B85E46"/>
    <w:rsid w:val="00B85E84"/>
    <w:rsid w:val="00B85F5E"/>
    <w:rsid w:val="00B85F5F"/>
    <w:rsid w:val="00B85F69"/>
    <w:rsid w:val="00B85FAE"/>
    <w:rsid w:val="00B85FBC"/>
    <w:rsid w:val="00B85FCF"/>
    <w:rsid w:val="00B8602C"/>
    <w:rsid w:val="00B86035"/>
    <w:rsid w:val="00B86055"/>
    <w:rsid w:val="00B8606C"/>
    <w:rsid w:val="00B8606E"/>
    <w:rsid w:val="00B860C2"/>
    <w:rsid w:val="00B860D9"/>
    <w:rsid w:val="00B860FA"/>
    <w:rsid w:val="00B86117"/>
    <w:rsid w:val="00B86157"/>
    <w:rsid w:val="00B86158"/>
    <w:rsid w:val="00B861BB"/>
    <w:rsid w:val="00B861BC"/>
    <w:rsid w:val="00B861C8"/>
    <w:rsid w:val="00B8624F"/>
    <w:rsid w:val="00B86260"/>
    <w:rsid w:val="00B86295"/>
    <w:rsid w:val="00B862AB"/>
    <w:rsid w:val="00B862F0"/>
    <w:rsid w:val="00B86330"/>
    <w:rsid w:val="00B86419"/>
    <w:rsid w:val="00B864B4"/>
    <w:rsid w:val="00B864C5"/>
    <w:rsid w:val="00B864EA"/>
    <w:rsid w:val="00B864F5"/>
    <w:rsid w:val="00B86510"/>
    <w:rsid w:val="00B8652A"/>
    <w:rsid w:val="00B86586"/>
    <w:rsid w:val="00B86595"/>
    <w:rsid w:val="00B865B0"/>
    <w:rsid w:val="00B865C3"/>
    <w:rsid w:val="00B865D6"/>
    <w:rsid w:val="00B865EA"/>
    <w:rsid w:val="00B86661"/>
    <w:rsid w:val="00B86679"/>
    <w:rsid w:val="00B866A4"/>
    <w:rsid w:val="00B866DC"/>
    <w:rsid w:val="00B866F4"/>
    <w:rsid w:val="00B866F9"/>
    <w:rsid w:val="00B86741"/>
    <w:rsid w:val="00B86755"/>
    <w:rsid w:val="00B8675F"/>
    <w:rsid w:val="00B86786"/>
    <w:rsid w:val="00B867A6"/>
    <w:rsid w:val="00B867AC"/>
    <w:rsid w:val="00B867B1"/>
    <w:rsid w:val="00B86805"/>
    <w:rsid w:val="00B86826"/>
    <w:rsid w:val="00B8682D"/>
    <w:rsid w:val="00B86830"/>
    <w:rsid w:val="00B86837"/>
    <w:rsid w:val="00B868EF"/>
    <w:rsid w:val="00B8692A"/>
    <w:rsid w:val="00B86932"/>
    <w:rsid w:val="00B86935"/>
    <w:rsid w:val="00B86956"/>
    <w:rsid w:val="00B869AC"/>
    <w:rsid w:val="00B869B1"/>
    <w:rsid w:val="00B869C2"/>
    <w:rsid w:val="00B869CF"/>
    <w:rsid w:val="00B86A06"/>
    <w:rsid w:val="00B86A09"/>
    <w:rsid w:val="00B86A2E"/>
    <w:rsid w:val="00B86A33"/>
    <w:rsid w:val="00B86A4C"/>
    <w:rsid w:val="00B86A67"/>
    <w:rsid w:val="00B86AE8"/>
    <w:rsid w:val="00B86B14"/>
    <w:rsid w:val="00B86B39"/>
    <w:rsid w:val="00B86B3F"/>
    <w:rsid w:val="00B86B40"/>
    <w:rsid w:val="00B86B60"/>
    <w:rsid w:val="00B86B83"/>
    <w:rsid w:val="00B86BA4"/>
    <w:rsid w:val="00B86BB4"/>
    <w:rsid w:val="00B86BDA"/>
    <w:rsid w:val="00B86BF4"/>
    <w:rsid w:val="00B86C0C"/>
    <w:rsid w:val="00B86C32"/>
    <w:rsid w:val="00B86C87"/>
    <w:rsid w:val="00B86C8C"/>
    <w:rsid w:val="00B86C8E"/>
    <w:rsid w:val="00B86CDC"/>
    <w:rsid w:val="00B86CE3"/>
    <w:rsid w:val="00B86CEF"/>
    <w:rsid w:val="00B86D24"/>
    <w:rsid w:val="00B86D42"/>
    <w:rsid w:val="00B86D48"/>
    <w:rsid w:val="00B86D77"/>
    <w:rsid w:val="00B86E8D"/>
    <w:rsid w:val="00B86ED5"/>
    <w:rsid w:val="00B86EE0"/>
    <w:rsid w:val="00B86F40"/>
    <w:rsid w:val="00B86FB3"/>
    <w:rsid w:val="00B86FBF"/>
    <w:rsid w:val="00B86FCA"/>
    <w:rsid w:val="00B86FE8"/>
    <w:rsid w:val="00B87046"/>
    <w:rsid w:val="00B87053"/>
    <w:rsid w:val="00B87059"/>
    <w:rsid w:val="00B87075"/>
    <w:rsid w:val="00B870DD"/>
    <w:rsid w:val="00B870E2"/>
    <w:rsid w:val="00B870F2"/>
    <w:rsid w:val="00B87114"/>
    <w:rsid w:val="00B8712C"/>
    <w:rsid w:val="00B8714B"/>
    <w:rsid w:val="00B87188"/>
    <w:rsid w:val="00B8719D"/>
    <w:rsid w:val="00B8719E"/>
    <w:rsid w:val="00B8720A"/>
    <w:rsid w:val="00B87213"/>
    <w:rsid w:val="00B87215"/>
    <w:rsid w:val="00B8725E"/>
    <w:rsid w:val="00B87291"/>
    <w:rsid w:val="00B872E8"/>
    <w:rsid w:val="00B872F8"/>
    <w:rsid w:val="00B87332"/>
    <w:rsid w:val="00B87338"/>
    <w:rsid w:val="00B87396"/>
    <w:rsid w:val="00B873C2"/>
    <w:rsid w:val="00B87400"/>
    <w:rsid w:val="00B874E6"/>
    <w:rsid w:val="00B874F7"/>
    <w:rsid w:val="00B874FC"/>
    <w:rsid w:val="00B87544"/>
    <w:rsid w:val="00B87548"/>
    <w:rsid w:val="00B875D9"/>
    <w:rsid w:val="00B875E4"/>
    <w:rsid w:val="00B875EF"/>
    <w:rsid w:val="00B875F1"/>
    <w:rsid w:val="00B875FD"/>
    <w:rsid w:val="00B87606"/>
    <w:rsid w:val="00B87626"/>
    <w:rsid w:val="00B87641"/>
    <w:rsid w:val="00B87655"/>
    <w:rsid w:val="00B876AD"/>
    <w:rsid w:val="00B876EA"/>
    <w:rsid w:val="00B876F0"/>
    <w:rsid w:val="00B876F2"/>
    <w:rsid w:val="00B87717"/>
    <w:rsid w:val="00B87764"/>
    <w:rsid w:val="00B8777D"/>
    <w:rsid w:val="00B87793"/>
    <w:rsid w:val="00B877A5"/>
    <w:rsid w:val="00B877C3"/>
    <w:rsid w:val="00B877D5"/>
    <w:rsid w:val="00B877E0"/>
    <w:rsid w:val="00B87833"/>
    <w:rsid w:val="00B878BE"/>
    <w:rsid w:val="00B878D8"/>
    <w:rsid w:val="00B878EE"/>
    <w:rsid w:val="00B878F7"/>
    <w:rsid w:val="00B87919"/>
    <w:rsid w:val="00B879A1"/>
    <w:rsid w:val="00B879B7"/>
    <w:rsid w:val="00B879DA"/>
    <w:rsid w:val="00B87A07"/>
    <w:rsid w:val="00B87A27"/>
    <w:rsid w:val="00B87A58"/>
    <w:rsid w:val="00B87A59"/>
    <w:rsid w:val="00B87A88"/>
    <w:rsid w:val="00B87AA7"/>
    <w:rsid w:val="00B87AAF"/>
    <w:rsid w:val="00B87AC7"/>
    <w:rsid w:val="00B87B13"/>
    <w:rsid w:val="00B87B22"/>
    <w:rsid w:val="00B87B24"/>
    <w:rsid w:val="00B87B42"/>
    <w:rsid w:val="00B87B65"/>
    <w:rsid w:val="00B87BAF"/>
    <w:rsid w:val="00B87BD9"/>
    <w:rsid w:val="00B87BE4"/>
    <w:rsid w:val="00B87C0E"/>
    <w:rsid w:val="00B87C0F"/>
    <w:rsid w:val="00B87C45"/>
    <w:rsid w:val="00B87C91"/>
    <w:rsid w:val="00B87C95"/>
    <w:rsid w:val="00B87CB9"/>
    <w:rsid w:val="00B87CE8"/>
    <w:rsid w:val="00B87CEB"/>
    <w:rsid w:val="00B87D29"/>
    <w:rsid w:val="00B87DED"/>
    <w:rsid w:val="00B87E0D"/>
    <w:rsid w:val="00B87E22"/>
    <w:rsid w:val="00B87E2E"/>
    <w:rsid w:val="00B87E35"/>
    <w:rsid w:val="00B87E80"/>
    <w:rsid w:val="00B87F06"/>
    <w:rsid w:val="00B87F40"/>
    <w:rsid w:val="00B87F66"/>
    <w:rsid w:val="00B87F9F"/>
    <w:rsid w:val="00B87FCA"/>
    <w:rsid w:val="00B87FDC"/>
    <w:rsid w:val="00B87FF9"/>
    <w:rsid w:val="00B9005B"/>
    <w:rsid w:val="00B90064"/>
    <w:rsid w:val="00B900D3"/>
    <w:rsid w:val="00B900E7"/>
    <w:rsid w:val="00B9011D"/>
    <w:rsid w:val="00B9018D"/>
    <w:rsid w:val="00B9020A"/>
    <w:rsid w:val="00B9025D"/>
    <w:rsid w:val="00B90298"/>
    <w:rsid w:val="00B902A8"/>
    <w:rsid w:val="00B902B4"/>
    <w:rsid w:val="00B902D2"/>
    <w:rsid w:val="00B902F2"/>
    <w:rsid w:val="00B90349"/>
    <w:rsid w:val="00B90375"/>
    <w:rsid w:val="00B9037B"/>
    <w:rsid w:val="00B90383"/>
    <w:rsid w:val="00B903E5"/>
    <w:rsid w:val="00B903F4"/>
    <w:rsid w:val="00B9043C"/>
    <w:rsid w:val="00B90453"/>
    <w:rsid w:val="00B90460"/>
    <w:rsid w:val="00B904A6"/>
    <w:rsid w:val="00B904CB"/>
    <w:rsid w:val="00B904F3"/>
    <w:rsid w:val="00B904F6"/>
    <w:rsid w:val="00B90534"/>
    <w:rsid w:val="00B9054F"/>
    <w:rsid w:val="00B90550"/>
    <w:rsid w:val="00B90571"/>
    <w:rsid w:val="00B90597"/>
    <w:rsid w:val="00B9059C"/>
    <w:rsid w:val="00B9059D"/>
    <w:rsid w:val="00B905C7"/>
    <w:rsid w:val="00B905D1"/>
    <w:rsid w:val="00B905F1"/>
    <w:rsid w:val="00B9060D"/>
    <w:rsid w:val="00B9061E"/>
    <w:rsid w:val="00B9062D"/>
    <w:rsid w:val="00B90635"/>
    <w:rsid w:val="00B90649"/>
    <w:rsid w:val="00B9069D"/>
    <w:rsid w:val="00B9069F"/>
    <w:rsid w:val="00B906A0"/>
    <w:rsid w:val="00B906B9"/>
    <w:rsid w:val="00B906D5"/>
    <w:rsid w:val="00B906D8"/>
    <w:rsid w:val="00B90716"/>
    <w:rsid w:val="00B9072D"/>
    <w:rsid w:val="00B90746"/>
    <w:rsid w:val="00B9075A"/>
    <w:rsid w:val="00B90778"/>
    <w:rsid w:val="00B90815"/>
    <w:rsid w:val="00B90846"/>
    <w:rsid w:val="00B908EF"/>
    <w:rsid w:val="00B90932"/>
    <w:rsid w:val="00B90949"/>
    <w:rsid w:val="00B909B0"/>
    <w:rsid w:val="00B909B3"/>
    <w:rsid w:val="00B909D2"/>
    <w:rsid w:val="00B909DA"/>
    <w:rsid w:val="00B90A00"/>
    <w:rsid w:val="00B90A34"/>
    <w:rsid w:val="00B90A4F"/>
    <w:rsid w:val="00B90B3D"/>
    <w:rsid w:val="00B90B69"/>
    <w:rsid w:val="00B90BD9"/>
    <w:rsid w:val="00B90BFA"/>
    <w:rsid w:val="00B90C01"/>
    <w:rsid w:val="00B90C33"/>
    <w:rsid w:val="00B90C68"/>
    <w:rsid w:val="00B90C73"/>
    <w:rsid w:val="00B90CAF"/>
    <w:rsid w:val="00B90CB1"/>
    <w:rsid w:val="00B90CCC"/>
    <w:rsid w:val="00B90D07"/>
    <w:rsid w:val="00B90D2A"/>
    <w:rsid w:val="00B90D38"/>
    <w:rsid w:val="00B90D54"/>
    <w:rsid w:val="00B90D9D"/>
    <w:rsid w:val="00B90DBC"/>
    <w:rsid w:val="00B90DCE"/>
    <w:rsid w:val="00B90DFE"/>
    <w:rsid w:val="00B90E00"/>
    <w:rsid w:val="00B90E84"/>
    <w:rsid w:val="00B90EA9"/>
    <w:rsid w:val="00B90EBF"/>
    <w:rsid w:val="00B90EC3"/>
    <w:rsid w:val="00B90ECD"/>
    <w:rsid w:val="00B90EDB"/>
    <w:rsid w:val="00B90EE1"/>
    <w:rsid w:val="00B90F26"/>
    <w:rsid w:val="00B90F42"/>
    <w:rsid w:val="00B90F5C"/>
    <w:rsid w:val="00B90F68"/>
    <w:rsid w:val="00B90F74"/>
    <w:rsid w:val="00B90F8A"/>
    <w:rsid w:val="00B90FA0"/>
    <w:rsid w:val="00B90FA9"/>
    <w:rsid w:val="00B90FB2"/>
    <w:rsid w:val="00B90FED"/>
    <w:rsid w:val="00B91035"/>
    <w:rsid w:val="00B910A6"/>
    <w:rsid w:val="00B910D6"/>
    <w:rsid w:val="00B910D9"/>
    <w:rsid w:val="00B910DA"/>
    <w:rsid w:val="00B910E2"/>
    <w:rsid w:val="00B910F5"/>
    <w:rsid w:val="00B9113D"/>
    <w:rsid w:val="00B91149"/>
    <w:rsid w:val="00B91159"/>
    <w:rsid w:val="00B91180"/>
    <w:rsid w:val="00B91182"/>
    <w:rsid w:val="00B9119C"/>
    <w:rsid w:val="00B91227"/>
    <w:rsid w:val="00B912E2"/>
    <w:rsid w:val="00B91307"/>
    <w:rsid w:val="00B9130B"/>
    <w:rsid w:val="00B9139B"/>
    <w:rsid w:val="00B913EF"/>
    <w:rsid w:val="00B914B1"/>
    <w:rsid w:val="00B914DD"/>
    <w:rsid w:val="00B914E6"/>
    <w:rsid w:val="00B9153B"/>
    <w:rsid w:val="00B91541"/>
    <w:rsid w:val="00B91581"/>
    <w:rsid w:val="00B91586"/>
    <w:rsid w:val="00B91595"/>
    <w:rsid w:val="00B915A8"/>
    <w:rsid w:val="00B915B9"/>
    <w:rsid w:val="00B91604"/>
    <w:rsid w:val="00B91614"/>
    <w:rsid w:val="00B9164B"/>
    <w:rsid w:val="00B91656"/>
    <w:rsid w:val="00B9167F"/>
    <w:rsid w:val="00B916C8"/>
    <w:rsid w:val="00B916E4"/>
    <w:rsid w:val="00B916FE"/>
    <w:rsid w:val="00B9179F"/>
    <w:rsid w:val="00B917A2"/>
    <w:rsid w:val="00B917B2"/>
    <w:rsid w:val="00B917B6"/>
    <w:rsid w:val="00B917BF"/>
    <w:rsid w:val="00B917C3"/>
    <w:rsid w:val="00B917C9"/>
    <w:rsid w:val="00B917E3"/>
    <w:rsid w:val="00B917EB"/>
    <w:rsid w:val="00B91867"/>
    <w:rsid w:val="00B918DF"/>
    <w:rsid w:val="00B918F6"/>
    <w:rsid w:val="00B918F8"/>
    <w:rsid w:val="00B91904"/>
    <w:rsid w:val="00B9190F"/>
    <w:rsid w:val="00B9191E"/>
    <w:rsid w:val="00B91936"/>
    <w:rsid w:val="00B91937"/>
    <w:rsid w:val="00B9199A"/>
    <w:rsid w:val="00B919A7"/>
    <w:rsid w:val="00B919B6"/>
    <w:rsid w:val="00B919F9"/>
    <w:rsid w:val="00B91A00"/>
    <w:rsid w:val="00B91A53"/>
    <w:rsid w:val="00B91AA1"/>
    <w:rsid w:val="00B91AB0"/>
    <w:rsid w:val="00B91AE5"/>
    <w:rsid w:val="00B91AFB"/>
    <w:rsid w:val="00B91B25"/>
    <w:rsid w:val="00B91B38"/>
    <w:rsid w:val="00B91B81"/>
    <w:rsid w:val="00B91BAF"/>
    <w:rsid w:val="00B91BC2"/>
    <w:rsid w:val="00B91BC7"/>
    <w:rsid w:val="00B91BDA"/>
    <w:rsid w:val="00B91BE8"/>
    <w:rsid w:val="00B91C0D"/>
    <w:rsid w:val="00B91C32"/>
    <w:rsid w:val="00B91C45"/>
    <w:rsid w:val="00B91C5C"/>
    <w:rsid w:val="00B91C80"/>
    <w:rsid w:val="00B91C85"/>
    <w:rsid w:val="00B91CA5"/>
    <w:rsid w:val="00B91CCD"/>
    <w:rsid w:val="00B91D5C"/>
    <w:rsid w:val="00B91D67"/>
    <w:rsid w:val="00B91D6F"/>
    <w:rsid w:val="00B91DA5"/>
    <w:rsid w:val="00B91DCE"/>
    <w:rsid w:val="00B91DD2"/>
    <w:rsid w:val="00B91DDA"/>
    <w:rsid w:val="00B91E2C"/>
    <w:rsid w:val="00B91E3E"/>
    <w:rsid w:val="00B91E7A"/>
    <w:rsid w:val="00B91E7F"/>
    <w:rsid w:val="00B91E86"/>
    <w:rsid w:val="00B91E95"/>
    <w:rsid w:val="00B91ED1"/>
    <w:rsid w:val="00B91ED2"/>
    <w:rsid w:val="00B91ED9"/>
    <w:rsid w:val="00B91EF2"/>
    <w:rsid w:val="00B91F18"/>
    <w:rsid w:val="00B91F3E"/>
    <w:rsid w:val="00B91F7D"/>
    <w:rsid w:val="00B91FAB"/>
    <w:rsid w:val="00B91FD1"/>
    <w:rsid w:val="00B92093"/>
    <w:rsid w:val="00B920AC"/>
    <w:rsid w:val="00B920C1"/>
    <w:rsid w:val="00B920CD"/>
    <w:rsid w:val="00B92104"/>
    <w:rsid w:val="00B92114"/>
    <w:rsid w:val="00B92122"/>
    <w:rsid w:val="00B92127"/>
    <w:rsid w:val="00B92159"/>
    <w:rsid w:val="00B92206"/>
    <w:rsid w:val="00B92209"/>
    <w:rsid w:val="00B92213"/>
    <w:rsid w:val="00B92221"/>
    <w:rsid w:val="00B92237"/>
    <w:rsid w:val="00B9223F"/>
    <w:rsid w:val="00B92248"/>
    <w:rsid w:val="00B92295"/>
    <w:rsid w:val="00B922F7"/>
    <w:rsid w:val="00B9230C"/>
    <w:rsid w:val="00B92339"/>
    <w:rsid w:val="00B92392"/>
    <w:rsid w:val="00B923C4"/>
    <w:rsid w:val="00B92456"/>
    <w:rsid w:val="00B92471"/>
    <w:rsid w:val="00B92478"/>
    <w:rsid w:val="00B924AF"/>
    <w:rsid w:val="00B92522"/>
    <w:rsid w:val="00B92559"/>
    <w:rsid w:val="00B9257D"/>
    <w:rsid w:val="00B9258A"/>
    <w:rsid w:val="00B925A5"/>
    <w:rsid w:val="00B92601"/>
    <w:rsid w:val="00B92631"/>
    <w:rsid w:val="00B9271D"/>
    <w:rsid w:val="00B92754"/>
    <w:rsid w:val="00B92757"/>
    <w:rsid w:val="00B927D9"/>
    <w:rsid w:val="00B92809"/>
    <w:rsid w:val="00B9280D"/>
    <w:rsid w:val="00B92834"/>
    <w:rsid w:val="00B92850"/>
    <w:rsid w:val="00B9288E"/>
    <w:rsid w:val="00B928A4"/>
    <w:rsid w:val="00B928A7"/>
    <w:rsid w:val="00B92923"/>
    <w:rsid w:val="00B92941"/>
    <w:rsid w:val="00B92950"/>
    <w:rsid w:val="00B92952"/>
    <w:rsid w:val="00B9295B"/>
    <w:rsid w:val="00B92973"/>
    <w:rsid w:val="00B929C2"/>
    <w:rsid w:val="00B929C6"/>
    <w:rsid w:val="00B929E8"/>
    <w:rsid w:val="00B92A16"/>
    <w:rsid w:val="00B92A85"/>
    <w:rsid w:val="00B92ADB"/>
    <w:rsid w:val="00B92AF8"/>
    <w:rsid w:val="00B92B1A"/>
    <w:rsid w:val="00B92B32"/>
    <w:rsid w:val="00B92BE6"/>
    <w:rsid w:val="00B92BEF"/>
    <w:rsid w:val="00B92BF1"/>
    <w:rsid w:val="00B92BF3"/>
    <w:rsid w:val="00B92C5F"/>
    <w:rsid w:val="00B92C61"/>
    <w:rsid w:val="00B92C7B"/>
    <w:rsid w:val="00B92D30"/>
    <w:rsid w:val="00B92D33"/>
    <w:rsid w:val="00B92D6C"/>
    <w:rsid w:val="00B92D6D"/>
    <w:rsid w:val="00B92D75"/>
    <w:rsid w:val="00B92DAA"/>
    <w:rsid w:val="00B92DAF"/>
    <w:rsid w:val="00B92DBF"/>
    <w:rsid w:val="00B92DD4"/>
    <w:rsid w:val="00B92DDA"/>
    <w:rsid w:val="00B92DE4"/>
    <w:rsid w:val="00B92DFA"/>
    <w:rsid w:val="00B92E01"/>
    <w:rsid w:val="00B92E08"/>
    <w:rsid w:val="00B92E18"/>
    <w:rsid w:val="00B92E28"/>
    <w:rsid w:val="00B92E52"/>
    <w:rsid w:val="00B92EA5"/>
    <w:rsid w:val="00B92EC5"/>
    <w:rsid w:val="00B92EFE"/>
    <w:rsid w:val="00B92F07"/>
    <w:rsid w:val="00B92F45"/>
    <w:rsid w:val="00B92F80"/>
    <w:rsid w:val="00B92FB1"/>
    <w:rsid w:val="00B93044"/>
    <w:rsid w:val="00B93052"/>
    <w:rsid w:val="00B9305A"/>
    <w:rsid w:val="00B93072"/>
    <w:rsid w:val="00B93081"/>
    <w:rsid w:val="00B93087"/>
    <w:rsid w:val="00B93098"/>
    <w:rsid w:val="00B930A0"/>
    <w:rsid w:val="00B930F6"/>
    <w:rsid w:val="00B93196"/>
    <w:rsid w:val="00B9319A"/>
    <w:rsid w:val="00B931D2"/>
    <w:rsid w:val="00B931EE"/>
    <w:rsid w:val="00B93207"/>
    <w:rsid w:val="00B93222"/>
    <w:rsid w:val="00B9324A"/>
    <w:rsid w:val="00B9336F"/>
    <w:rsid w:val="00B93388"/>
    <w:rsid w:val="00B9338C"/>
    <w:rsid w:val="00B9339A"/>
    <w:rsid w:val="00B933BA"/>
    <w:rsid w:val="00B933DE"/>
    <w:rsid w:val="00B9341F"/>
    <w:rsid w:val="00B93432"/>
    <w:rsid w:val="00B934D6"/>
    <w:rsid w:val="00B934E7"/>
    <w:rsid w:val="00B934EE"/>
    <w:rsid w:val="00B934F2"/>
    <w:rsid w:val="00B9353A"/>
    <w:rsid w:val="00B93550"/>
    <w:rsid w:val="00B93582"/>
    <w:rsid w:val="00B93587"/>
    <w:rsid w:val="00B935C6"/>
    <w:rsid w:val="00B935ED"/>
    <w:rsid w:val="00B935FF"/>
    <w:rsid w:val="00B93626"/>
    <w:rsid w:val="00B93635"/>
    <w:rsid w:val="00B936AF"/>
    <w:rsid w:val="00B936E6"/>
    <w:rsid w:val="00B93716"/>
    <w:rsid w:val="00B93732"/>
    <w:rsid w:val="00B9376B"/>
    <w:rsid w:val="00B93779"/>
    <w:rsid w:val="00B93787"/>
    <w:rsid w:val="00B937A7"/>
    <w:rsid w:val="00B937B5"/>
    <w:rsid w:val="00B937BC"/>
    <w:rsid w:val="00B937C7"/>
    <w:rsid w:val="00B9380F"/>
    <w:rsid w:val="00B93814"/>
    <w:rsid w:val="00B9381B"/>
    <w:rsid w:val="00B9381E"/>
    <w:rsid w:val="00B93825"/>
    <w:rsid w:val="00B93858"/>
    <w:rsid w:val="00B9386B"/>
    <w:rsid w:val="00B93875"/>
    <w:rsid w:val="00B93883"/>
    <w:rsid w:val="00B938D5"/>
    <w:rsid w:val="00B938EF"/>
    <w:rsid w:val="00B93906"/>
    <w:rsid w:val="00B93918"/>
    <w:rsid w:val="00B93969"/>
    <w:rsid w:val="00B93983"/>
    <w:rsid w:val="00B93996"/>
    <w:rsid w:val="00B93999"/>
    <w:rsid w:val="00B939B2"/>
    <w:rsid w:val="00B939C0"/>
    <w:rsid w:val="00B93A24"/>
    <w:rsid w:val="00B93A81"/>
    <w:rsid w:val="00B93A9E"/>
    <w:rsid w:val="00B93AA9"/>
    <w:rsid w:val="00B93AC8"/>
    <w:rsid w:val="00B93ADB"/>
    <w:rsid w:val="00B93AFC"/>
    <w:rsid w:val="00B93B18"/>
    <w:rsid w:val="00B93B8E"/>
    <w:rsid w:val="00B93B97"/>
    <w:rsid w:val="00B93BB2"/>
    <w:rsid w:val="00B93BBB"/>
    <w:rsid w:val="00B93BF2"/>
    <w:rsid w:val="00B93C33"/>
    <w:rsid w:val="00B93C52"/>
    <w:rsid w:val="00B93CB8"/>
    <w:rsid w:val="00B93CDF"/>
    <w:rsid w:val="00B93D2D"/>
    <w:rsid w:val="00B93DFC"/>
    <w:rsid w:val="00B93E3D"/>
    <w:rsid w:val="00B93E5F"/>
    <w:rsid w:val="00B93E71"/>
    <w:rsid w:val="00B93E7B"/>
    <w:rsid w:val="00B93EBB"/>
    <w:rsid w:val="00B93F05"/>
    <w:rsid w:val="00B93F38"/>
    <w:rsid w:val="00B93F68"/>
    <w:rsid w:val="00B93F9B"/>
    <w:rsid w:val="00B93FC6"/>
    <w:rsid w:val="00B93FE8"/>
    <w:rsid w:val="00B94010"/>
    <w:rsid w:val="00B94058"/>
    <w:rsid w:val="00B94065"/>
    <w:rsid w:val="00B94076"/>
    <w:rsid w:val="00B940A2"/>
    <w:rsid w:val="00B940C1"/>
    <w:rsid w:val="00B940F5"/>
    <w:rsid w:val="00B940FB"/>
    <w:rsid w:val="00B94107"/>
    <w:rsid w:val="00B94174"/>
    <w:rsid w:val="00B941D9"/>
    <w:rsid w:val="00B941F2"/>
    <w:rsid w:val="00B9421A"/>
    <w:rsid w:val="00B9422E"/>
    <w:rsid w:val="00B9424B"/>
    <w:rsid w:val="00B9425F"/>
    <w:rsid w:val="00B94270"/>
    <w:rsid w:val="00B942AB"/>
    <w:rsid w:val="00B942AC"/>
    <w:rsid w:val="00B942CF"/>
    <w:rsid w:val="00B942DF"/>
    <w:rsid w:val="00B942F4"/>
    <w:rsid w:val="00B94335"/>
    <w:rsid w:val="00B9435F"/>
    <w:rsid w:val="00B9436A"/>
    <w:rsid w:val="00B94399"/>
    <w:rsid w:val="00B943E3"/>
    <w:rsid w:val="00B943EB"/>
    <w:rsid w:val="00B943FE"/>
    <w:rsid w:val="00B94412"/>
    <w:rsid w:val="00B94461"/>
    <w:rsid w:val="00B9446C"/>
    <w:rsid w:val="00B94501"/>
    <w:rsid w:val="00B94541"/>
    <w:rsid w:val="00B94558"/>
    <w:rsid w:val="00B94567"/>
    <w:rsid w:val="00B945BA"/>
    <w:rsid w:val="00B94626"/>
    <w:rsid w:val="00B94639"/>
    <w:rsid w:val="00B94646"/>
    <w:rsid w:val="00B946C9"/>
    <w:rsid w:val="00B946E4"/>
    <w:rsid w:val="00B94788"/>
    <w:rsid w:val="00B9479D"/>
    <w:rsid w:val="00B947C1"/>
    <w:rsid w:val="00B94811"/>
    <w:rsid w:val="00B94832"/>
    <w:rsid w:val="00B94876"/>
    <w:rsid w:val="00B9487D"/>
    <w:rsid w:val="00B948A1"/>
    <w:rsid w:val="00B948B7"/>
    <w:rsid w:val="00B948B8"/>
    <w:rsid w:val="00B948C9"/>
    <w:rsid w:val="00B94931"/>
    <w:rsid w:val="00B94976"/>
    <w:rsid w:val="00B9497E"/>
    <w:rsid w:val="00B949AB"/>
    <w:rsid w:val="00B949C3"/>
    <w:rsid w:val="00B94A21"/>
    <w:rsid w:val="00B94A75"/>
    <w:rsid w:val="00B94A8C"/>
    <w:rsid w:val="00B94A91"/>
    <w:rsid w:val="00B94AB1"/>
    <w:rsid w:val="00B94AC5"/>
    <w:rsid w:val="00B94ADE"/>
    <w:rsid w:val="00B94B0D"/>
    <w:rsid w:val="00B94B18"/>
    <w:rsid w:val="00B94B32"/>
    <w:rsid w:val="00B94B64"/>
    <w:rsid w:val="00B94B6A"/>
    <w:rsid w:val="00B94B77"/>
    <w:rsid w:val="00B94B80"/>
    <w:rsid w:val="00B94BA3"/>
    <w:rsid w:val="00B94BE6"/>
    <w:rsid w:val="00B94BEA"/>
    <w:rsid w:val="00B94C16"/>
    <w:rsid w:val="00B94C78"/>
    <w:rsid w:val="00B94C9E"/>
    <w:rsid w:val="00B94CC3"/>
    <w:rsid w:val="00B94CCD"/>
    <w:rsid w:val="00B94CD5"/>
    <w:rsid w:val="00B94CF4"/>
    <w:rsid w:val="00B94D12"/>
    <w:rsid w:val="00B94D29"/>
    <w:rsid w:val="00B94D3F"/>
    <w:rsid w:val="00B94DC9"/>
    <w:rsid w:val="00B94E10"/>
    <w:rsid w:val="00B94E28"/>
    <w:rsid w:val="00B94EA2"/>
    <w:rsid w:val="00B94EA9"/>
    <w:rsid w:val="00B94ED3"/>
    <w:rsid w:val="00B94EF1"/>
    <w:rsid w:val="00B94F0C"/>
    <w:rsid w:val="00B94F14"/>
    <w:rsid w:val="00B94F15"/>
    <w:rsid w:val="00B94F23"/>
    <w:rsid w:val="00B94F38"/>
    <w:rsid w:val="00B94F4E"/>
    <w:rsid w:val="00B94F83"/>
    <w:rsid w:val="00B94F94"/>
    <w:rsid w:val="00B94FA4"/>
    <w:rsid w:val="00B94FEF"/>
    <w:rsid w:val="00B95009"/>
    <w:rsid w:val="00B95020"/>
    <w:rsid w:val="00B9502A"/>
    <w:rsid w:val="00B950AA"/>
    <w:rsid w:val="00B950F1"/>
    <w:rsid w:val="00B95117"/>
    <w:rsid w:val="00B951CE"/>
    <w:rsid w:val="00B951D9"/>
    <w:rsid w:val="00B95229"/>
    <w:rsid w:val="00B9524D"/>
    <w:rsid w:val="00B9528D"/>
    <w:rsid w:val="00B952BF"/>
    <w:rsid w:val="00B95317"/>
    <w:rsid w:val="00B95320"/>
    <w:rsid w:val="00B9534C"/>
    <w:rsid w:val="00B953B5"/>
    <w:rsid w:val="00B95413"/>
    <w:rsid w:val="00B95447"/>
    <w:rsid w:val="00B9544C"/>
    <w:rsid w:val="00B954AA"/>
    <w:rsid w:val="00B954AC"/>
    <w:rsid w:val="00B954BD"/>
    <w:rsid w:val="00B954E2"/>
    <w:rsid w:val="00B954E3"/>
    <w:rsid w:val="00B954E9"/>
    <w:rsid w:val="00B9551F"/>
    <w:rsid w:val="00B95539"/>
    <w:rsid w:val="00B955A4"/>
    <w:rsid w:val="00B955AC"/>
    <w:rsid w:val="00B955C3"/>
    <w:rsid w:val="00B955D8"/>
    <w:rsid w:val="00B955F7"/>
    <w:rsid w:val="00B95615"/>
    <w:rsid w:val="00B9562A"/>
    <w:rsid w:val="00B95634"/>
    <w:rsid w:val="00B9563A"/>
    <w:rsid w:val="00B95679"/>
    <w:rsid w:val="00B956A5"/>
    <w:rsid w:val="00B956F1"/>
    <w:rsid w:val="00B9571F"/>
    <w:rsid w:val="00B9574A"/>
    <w:rsid w:val="00B95756"/>
    <w:rsid w:val="00B9578E"/>
    <w:rsid w:val="00B95798"/>
    <w:rsid w:val="00B957EB"/>
    <w:rsid w:val="00B95853"/>
    <w:rsid w:val="00B95855"/>
    <w:rsid w:val="00B95890"/>
    <w:rsid w:val="00B958A7"/>
    <w:rsid w:val="00B958BF"/>
    <w:rsid w:val="00B958C8"/>
    <w:rsid w:val="00B959ED"/>
    <w:rsid w:val="00B959F4"/>
    <w:rsid w:val="00B95A0D"/>
    <w:rsid w:val="00B95A10"/>
    <w:rsid w:val="00B95A11"/>
    <w:rsid w:val="00B95A27"/>
    <w:rsid w:val="00B95ACC"/>
    <w:rsid w:val="00B95AEE"/>
    <w:rsid w:val="00B95AF3"/>
    <w:rsid w:val="00B95B39"/>
    <w:rsid w:val="00B95B4F"/>
    <w:rsid w:val="00B95BB8"/>
    <w:rsid w:val="00B95BD9"/>
    <w:rsid w:val="00B95C1C"/>
    <w:rsid w:val="00B95C31"/>
    <w:rsid w:val="00B95C5C"/>
    <w:rsid w:val="00B95C68"/>
    <w:rsid w:val="00B95C6A"/>
    <w:rsid w:val="00B95C88"/>
    <w:rsid w:val="00B95D02"/>
    <w:rsid w:val="00B95D17"/>
    <w:rsid w:val="00B95D1B"/>
    <w:rsid w:val="00B95D22"/>
    <w:rsid w:val="00B95D41"/>
    <w:rsid w:val="00B95D54"/>
    <w:rsid w:val="00B95D8E"/>
    <w:rsid w:val="00B95D99"/>
    <w:rsid w:val="00B95DB6"/>
    <w:rsid w:val="00B95E06"/>
    <w:rsid w:val="00B95E2B"/>
    <w:rsid w:val="00B95E6C"/>
    <w:rsid w:val="00B95ECE"/>
    <w:rsid w:val="00B95FC8"/>
    <w:rsid w:val="00B95FCE"/>
    <w:rsid w:val="00B96004"/>
    <w:rsid w:val="00B9604C"/>
    <w:rsid w:val="00B96078"/>
    <w:rsid w:val="00B9607E"/>
    <w:rsid w:val="00B9608E"/>
    <w:rsid w:val="00B960BC"/>
    <w:rsid w:val="00B960C9"/>
    <w:rsid w:val="00B960CA"/>
    <w:rsid w:val="00B960E5"/>
    <w:rsid w:val="00B96100"/>
    <w:rsid w:val="00B96113"/>
    <w:rsid w:val="00B96119"/>
    <w:rsid w:val="00B9611B"/>
    <w:rsid w:val="00B96141"/>
    <w:rsid w:val="00B9614F"/>
    <w:rsid w:val="00B96196"/>
    <w:rsid w:val="00B961E9"/>
    <w:rsid w:val="00B961FE"/>
    <w:rsid w:val="00B9622D"/>
    <w:rsid w:val="00B96232"/>
    <w:rsid w:val="00B96299"/>
    <w:rsid w:val="00B96320"/>
    <w:rsid w:val="00B96354"/>
    <w:rsid w:val="00B9637F"/>
    <w:rsid w:val="00B963B6"/>
    <w:rsid w:val="00B963BD"/>
    <w:rsid w:val="00B963CE"/>
    <w:rsid w:val="00B963D4"/>
    <w:rsid w:val="00B963FC"/>
    <w:rsid w:val="00B9640D"/>
    <w:rsid w:val="00B9640F"/>
    <w:rsid w:val="00B96415"/>
    <w:rsid w:val="00B96441"/>
    <w:rsid w:val="00B96466"/>
    <w:rsid w:val="00B96479"/>
    <w:rsid w:val="00B964F7"/>
    <w:rsid w:val="00B96528"/>
    <w:rsid w:val="00B96572"/>
    <w:rsid w:val="00B96573"/>
    <w:rsid w:val="00B965AE"/>
    <w:rsid w:val="00B9662F"/>
    <w:rsid w:val="00B96648"/>
    <w:rsid w:val="00B96662"/>
    <w:rsid w:val="00B966B3"/>
    <w:rsid w:val="00B966D5"/>
    <w:rsid w:val="00B966E2"/>
    <w:rsid w:val="00B966EF"/>
    <w:rsid w:val="00B966F6"/>
    <w:rsid w:val="00B966F9"/>
    <w:rsid w:val="00B96728"/>
    <w:rsid w:val="00B96730"/>
    <w:rsid w:val="00B9679B"/>
    <w:rsid w:val="00B9679E"/>
    <w:rsid w:val="00B967A8"/>
    <w:rsid w:val="00B967BE"/>
    <w:rsid w:val="00B967BF"/>
    <w:rsid w:val="00B967F0"/>
    <w:rsid w:val="00B96891"/>
    <w:rsid w:val="00B968A3"/>
    <w:rsid w:val="00B968C9"/>
    <w:rsid w:val="00B96919"/>
    <w:rsid w:val="00B9691B"/>
    <w:rsid w:val="00B96961"/>
    <w:rsid w:val="00B96976"/>
    <w:rsid w:val="00B969E0"/>
    <w:rsid w:val="00B969FC"/>
    <w:rsid w:val="00B969FE"/>
    <w:rsid w:val="00B96A3B"/>
    <w:rsid w:val="00B96A56"/>
    <w:rsid w:val="00B96A6D"/>
    <w:rsid w:val="00B96A7D"/>
    <w:rsid w:val="00B96A94"/>
    <w:rsid w:val="00B96B3D"/>
    <w:rsid w:val="00B96B52"/>
    <w:rsid w:val="00B96BC9"/>
    <w:rsid w:val="00B96BD1"/>
    <w:rsid w:val="00B96BD4"/>
    <w:rsid w:val="00B96BE6"/>
    <w:rsid w:val="00B96C49"/>
    <w:rsid w:val="00B96C5C"/>
    <w:rsid w:val="00B96C91"/>
    <w:rsid w:val="00B96CFC"/>
    <w:rsid w:val="00B96D60"/>
    <w:rsid w:val="00B96D87"/>
    <w:rsid w:val="00B96DA5"/>
    <w:rsid w:val="00B96DAD"/>
    <w:rsid w:val="00B96DE2"/>
    <w:rsid w:val="00B96DEF"/>
    <w:rsid w:val="00B96E0B"/>
    <w:rsid w:val="00B96E0F"/>
    <w:rsid w:val="00B96E18"/>
    <w:rsid w:val="00B96E7D"/>
    <w:rsid w:val="00B96EA5"/>
    <w:rsid w:val="00B96EAF"/>
    <w:rsid w:val="00B96F17"/>
    <w:rsid w:val="00B96FF7"/>
    <w:rsid w:val="00B96FF9"/>
    <w:rsid w:val="00B97019"/>
    <w:rsid w:val="00B97055"/>
    <w:rsid w:val="00B9709C"/>
    <w:rsid w:val="00B970BD"/>
    <w:rsid w:val="00B970F2"/>
    <w:rsid w:val="00B97117"/>
    <w:rsid w:val="00B97135"/>
    <w:rsid w:val="00B9718B"/>
    <w:rsid w:val="00B9719B"/>
    <w:rsid w:val="00B971CC"/>
    <w:rsid w:val="00B971D5"/>
    <w:rsid w:val="00B971FA"/>
    <w:rsid w:val="00B9724B"/>
    <w:rsid w:val="00B9727D"/>
    <w:rsid w:val="00B97282"/>
    <w:rsid w:val="00B97290"/>
    <w:rsid w:val="00B972A8"/>
    <w:rsid w:val="00B972D7"/>
    <w:rsid w:val="00B972E3"/>
    <w:rsid w:val="00B9732B"/>
    <w:rsid w:val="00B97367"/>
    <w:rsid w:val="00B973A3"/>
    <w:rsid w:val="00B973A5"/>
    <w:rsid w:val="00B97490"/>
    <w:rsid w:val="00B974A4"/>
    <w:rsid w:val="00B974B1"/>
    <w:rsid w:val="00B974CB"/>
    <w:rsid w:val="00B974CC"/>
    <w:rsid w:val="00B974D1"/>
    <w:rsid w:val="00B974F9"/>
    <w:rsid w:val="00B9754D"/>
    <w:rsid w:val="00B9759A"/>
    <w:rsid w:val="00B9759F"/>
    <w:rsid w:val="00B975A1"/>
    <w:rsid w:val="00B975A5"/>
    <w:rsid w:val="00B975C2"/>
    <w:rsid w:val="00B975CB"/>
    <w:rsid w:val="00B975D3"/>
    <w:rsid w:val="00B975FB"/>
    <w:rsid w:val="00B97618"/>
    <w:rsid w:val="00B9762B"/>
    <w:rsid w:val="00B9762D"/>
    <w:rsid w:val="00B97636"/>
    <w:rsid w:val="00B97679"/>
    <w:rsid w:val="00B97694"/>
    <w:rsid w:val="00B976A7"/>
    <w:rsid w:val="00B976BB"/>
    <w:rsid w:val="00B976CC"/>
    <w:rsid w:val="00B976D3"/>
    <w:rsid w:val="00B97725"/>
    <w:rsid w:val="00B97731"/>
    <w:rsid w:val="00B97758"/>
    <w:rsid w:val="00B97760"/>
    <w:rsid w:val="00B977A9"/>
    <w:rsid w:val="00B977AB"/>
    <w:rsid w:val="00B977C3"/>
    <w:rsid w:val="00B977D6"/>
    <w:rsid w:val="00B97829"/>
    <w:rsid w:val="00B97830"/>
    <w:rsid w:val="00B9785B"/>
    <w:rsid w:val="00B9789D"/>
    <w:rsid w:val="00B978F3"/>
    <w:rsid w:val="00B978F6"/>
    <w:rsid w:val="00B978FB"/>
    <w:rsid w:val="00B97904"/>
    <w:rsid w:val="00B97915"/>
    <w:rsid w:val="00B97922"/>
    <w:rsid w:val="00B97955"/>
    <w:rsid w:val="00B9798C"/>
    <w:rsid w:val="00B979FE"/>
    <w:rsid w:val="00B97A00"/>
    <w:rsid w:val="00B97A6F"/>
    <w:rsid w:val="00B97A9A"/>
    <w:rsid w:val="00B97ACB"/>
    <w:rsid w:val="00B97AF6"/>
    <w:rsid w:val="00B97B27"/>
    <w:rsid w:val="00B97B52"/>
    <w:rsid w:val="00B97B54"/>
    <w:rsid w:val="00B97B6F"/>
    <w:rsid w:val="00B97B7F"/>
    <w:rsid w:val="00B97BAD"/>
    <w:rsid w:val="00B97BF5"/>
    <w:rsid w:val="00B97C57"/>
    <w:rsid w:val="00B97C71"/>
    <w:rsid w:val="00B97CB1"/>
    <w:rsid w:val="00B97CC3"/>
    <w:rsid w:val="00B97D14"/>
    <w:rsid w:val="00B97D6F"/>
    <w:rsid w:val="00B97D8A"/>
    <w:rsid w:val="00B97DC8"/>
    <w:rsid w:val="00B97DDE"/>
    <w:rsid w:val="00B97DED"/>
    <w:rsid w:val="00B97E08"/>
    <w:rsid w:val="00B97E0A"/>
    <w:rsid w:val="00B97E4E"/>
    <w:rsid w:val="00B97E95"/>
    <w:rsid w:val="00B97E9D"/>
    <w:rsid w:val="00B97EA2"/>
    <w:rsid w:val="00B97EC4"/>
    <w:rsid w:val="00B97EDD"/>
    <w:rsid w:val="00B97F18"/>
    <w:rsid w:val="00B97F19"/>
    <w:rsid w:val="00B97F2F"/>
    <w:rsid w:val="00B97F32"/>
    <w:rsid w:val="00B97F64"/>
    <w:rsid w:val="00B97F95"/>
    <w:rsid w:val="00B97FB6"/>
    <w:rsid w:val="00B97FC7"/>
    <w:rsid w:val="00B97FD8"/>
    <w:rsid w:val="00B9B5F3"/>
    <w:rsid w:val="00BA0032"/>
    <w:rsid w:val="00BA0055"/>
    <w:rsid w:val="00BA0062"/>
    <w:rsid w:val="00BA0070"/>
    <w:rsid w:val="00BA007B"/>
    <w:rsid w:val="00BA0092"/>
    <w:rsid w:val="00BA00B2"/>
    <w:rsid w:val="00BA00F1"/>
    <w:rsid w:val="00BA0133"/>
    <w:rsid w:val="00BA0145"/>
    <w:rsid w:val="00BA0173"/>
    <w:rsid w:val="00BA0183"/>
    <w:rsid w:val="00BA018A"/>
    <w:rsid w:val="00BA01B1"/>
    <w:rsid w:val="00BA01C7"/>
    <w:rsid w:val="00BA01D9"/>
    <w:rsid w:val="00BA01DC"/>
    <w:rsid w:val="00BA01E0"/>
    <w:rsid w:val="00BA01ED"/>
    <w:rsid w:val="00BA01EE"/>
    <w:rsid w:val="00BA021B"/>
    <w:rsid w:val="00BA0246"/>
    <w:rsid w:val="00BA024C"/>
    <w:rsid w:val="00BA027E"/>
    <w:rsid w:val="00BA02F2"/>
    <w:rsid w:val="00BA030E"/>
    <w:rsid w:val="00BA031A"/>
    <w:rsid w:val="00BA032C"/>
    <w:rsid w:val="00BA0392"/>
    <w:rsid w:val="00BA03CB"/>
    <w:rsid w:val="00BA03E2"/>
    <w:rsid w:val="00BA0402"/>
    <w:rsid w:val="00BA0476"/>
    <w:rsid w:val="00BA04B0"/>
    <w:rsid w:val="00BA04BA"/>
    <w:rsid w:val="00BA04C1"/>
    <w:rsid w:val="00BA04D6"/>
    <w:rsid w:val="00BA04E0"/>
    <w:rsid w:val="00BA04E3"/>
    <w:rsid w:val="00BA0570"/>
    <w:rsid w:val="00BA0572"/>
    <w:rsid w:val="00BA057A"/>
    <w:rsid w:val="00BA05AB"/>
    <w:rsid w:val="00BA0603"/>
    <w:rsid w:val="00BA0618"/>
    <w:rsid w:val="00BA0652"/>
    <w:rsid w:val="00BA0673"/>
    <w:rsid w:val="00BA0688"/>
    <w:rsid w:val="00BA0689"/>
    <w:rsid w:val="00BA0712"/>
    <w:rsid w:val="00BA0719"/>
    <w:rsid w:val="00BA0724"/>
    <w:rsid w:val="00BA07A5"/>
    <w:rsid w:val="00BA07E4"/>
    <w:rsid w:val="00BA07E7"/>
    <w:rsid w:val="00BA082A"/>
    <w:rsid w:val="00BA0833"/>
    <w:rsid w:val="00BA0843"/>
    <w:rsid w:val="00BA0875"/>
    <w:rsid w:val="00BA0887"/>
    <w:rsid w:val="00BA08B1"/>
    <w:rsid w:val="00BA08C4"/>
    <w:rsid w:val="00BA0909"/>
    <w:rsid w:val="00BA0930"/>
    <w:rsid w:val="00BA0942"/>
    <w:rsid w:val="00BA09AD"/>
    <w:rsid w:val="00BA0A24"/>
    <w:rsid w:val="00BA0A30"/>
    <w:rsid w:val="00BA0B08"/>
    <w:rsid w:val="00BA0B25"/>
    <w:rsid w:val="00BA0B48"/>
    <w:rsid w:val="00BA0B83"/>
    <w:rsid w:val="00BA0B8F"/>
    <w:rsid w:val="00BA0BAF"/>
    <w:rsid w:val="00BA0BB4"/>
    <w:rsid w:val="00BA0C1F"/>
    <w:rsid w:val="00BA0C52"/>
    <w:rsid w:val="00BA0C53"/>
    <w:rsid w:val="00BA0C98"/>
    <w:rsid w:val="00BA0CC3"/>
    <w:rsid w:val="00BA0CD9"/>
    <w:rsid w:val="00BA0CFE"/>
    <w:rsid w:val="00BA0D05"/>
    <w:rsid w:val="00BA0D1E"/>
    <w:rsid w:val="00BA0D21"/>
    <w:rsid w:val="00BA0DCC"/>
    <w:rsid w:val="00BA0DCD"/>
    <w:rsid w:val="00BA0DE1"/>
    <w:rsid w:val="00BA0E0B"/>
    <w:rsid w:val="00BA0E2A"/>
    <w:rsid w:val="00BA0E44"/>
    <w:rsid w:val="00BA0E4A"/>
    <w:rsid w:val="00BA0E51"/>
    <w:rsid w:val="00BA0E66"/>
    <w:rsid w:val="00BA0E9B"/>
    <w:rsid w:val="00BA0EDA"/>
    <w:rsid w:val="00BA0EEE"/>
    <w:rsid w:val="00BA0F11"/>
    <w:rsid w:val="00BA0F39"/>
    <w:rsid w:val="00BA0F72"/>
    <w:rsid w:val="00BA0F75"/>
    <w:rsid w:val="00BA0F78"/>
    <w:rsid w:val="00BA0F8C"/>
    <w:rsid w:val="00BA0FA6"/>
    <w:rsid w:val="00BA0FD0"/>
    <w:rsid w:val="00BA0FD4"/>
    <w:rsid w:val="00BA0FDF"/>
    <w:rsid w:val="00BA0FEE"/>
    <w:rsid w:val="00BA0FF5"/>
    <w:rsid w:val="00BA1000"/>
    <w:rsid w:val="00BA101C"/>
    <w:rsid w:val="00BA1069"/>
    <w:rsid w:val="00BA106C"/>
    <w:rsid w:val="00BA109D"/>
    <w:rsid w:val="00BA10C3"/>
    <w:rsid w:val="00BA10C7"/>
    <w:rsid w:val="00BA1109"/>
    <w:rsid w:val="00BA1162"/>
    <w:rsid w:val="00BA11BE"/>
    <w:rsid w:val="00BA11E2"/>
    <w:rsid w:val="00BA122C"/>
    <w:rsid w:val="00BA1256"/>
    <w:rsid w:val="00BA1268"/>
    <w:rsid w:val="00BA12C8"/>
    <w:rsid w:val="00BA12FF"/>
    <w:rsid w:val="00BA130E"/>
    <w:rsid w:val="00BA131E"/>
    <w:rsid w:val="00BA134B"/>
    <w:rsid w:val="00BA1351"/>
    <w:rsid w:val="00BA136B"/>
    <w:rsid w:val="00BA1380"/>
    <w:rsid w:val="00BA138D"/>
    <w:rsid w:val="00BA13C4"/>
    <w:rsid w:val="00BA13C8"/>
    <w:rsid w:val="00BA13D0"/>
    <w:rsid w:val="00BA13EE"/>
    <w:rsid w:val="00BA141F"/>
    <w:rsid w:val="00BA1427"/>
    <w:rsid w:val="00BA14A4"/>
    <w:rsid w:val="00BA14C5"/>
    <w:rsid w:val="00BA14E4"/>
    <w:rsid w:val="00BA150D"/>
    <w:rsid w:val="00BA150E"/>
    <w:rsid w:val="00BA155C"/>
    <w:rsid w:val="00BA1598"/>
    <w:rsid w:val="00BA15BE"/>
    <w:rsid w:val="00BA15EE"/>
    <w:rsid w:val="00BA1612"/>
    <w:rsid w:val="00BA1623"/>
    <w:rsid w:val="00BA163D"/>
    <w:rsid w:val="00BA164D"/>
    <w:rsid w:val="00BA16EE"/>
    <w:rsid w:val="00BA16FA"/>
    <w:rsid w:val="00BA170F"/>
    <w:rsid w:val="00BA1741"/>
    <w:rsid w:val="00BA176B"/>
    <w:rsid w:val="00BA1774"/>
    <w:rsid w:val="00BA177E"/>
    <w:rsid w:val="00BA17BA"/>
    <w:rsid w:val="00BA17C4"/>
    <w:rsid w:val="00BA17EA"/>
    <w:rsid w:val="00BA1832"/>
    <w:rsid w:val="00BA185C"/>
    <w:rsid w:val="00BA187E"/>
    <w:rsid w:val="00BA18B0"/>
    <w:rsid w:val="00BA1913"/>
    <w:rsid w:val="00BA191A"/>
    <w:rsid w:val="00BA196D"/>
    <w:rsid w:val="00BA1973"/>
    <w:rsid w:val="00BA19E2"/>
    <w:rsid w:val="00BA19ED"/>
    <w:rsid w:val="00BA1A61"/>
    <w:rsid w:val="00BA1A7E"/>
    <w:rsid w:val="00BA1AA4"/>
    <w:rsid w:val="00BA1AB3"/>
    <w:rsid w:val="00BA1AE0"/>
    <w:rsid w:val="00BA1B4C"/>
    <w:rsid w:val="00BA1B73"/>
    <w:rsid w:val="00BA1BF8"/>
    <w:rsid w:val="00BA1BFC"/>
    <w:rsid w:val="00BA1C20"/>
    <w:rsid w:val="00BA1C26"/>
    <w:rsid w:val="00BA1C49"/>
    <w:rsid w:val="00BA1C82"/>
    <w:rsid w:val="00BA1D28"/>
    <w:rsid w:val="00BA1D2B"/>
    <w:rsid w:val="00BA1D4F"/>
    <w:rsid w:val="00BA1D72"/>
    <w:rsid w:val="00BA1D96"/>
    <w:rsid w:val="00BA1DB5"/>
    <w:rsid w:val="00BA1DCA"/>
    <w:rsid w:val="00BA1DCD"/>
    <w:rsid w:val="00BA1E31"/>
    <w:rsid w:val="00BA1E33"/>
    <w:rsid w:val="00BA1E34"/>
    <w:rsid w:val="00BA1E49"/>
    <w:rsid w:val="00BA1E61"/>
    <w:rsid w:val="00BA1E75"/>
    <w:rsid w:val="00BA1E9A"/>
    <w:rsid w:val="00BA1EB9"/>
    <w:rsid w:val="00BA1EC6"/>
    <w:rsid w:val="00BA1EDD"/>
    <w:rsid w:val="00BA1EEE"/>
    <w:rsid w:val="00BA1F35"/>
    <w:rsid w:val="00BA1F79"/>
    <w:rsid w:val="00BA1F80"/>
    <w:rsid w:val="00BA1FE3"/>
    <w:rsid w:val="00BA1FFB"/>
    <w:rsid w:val="00BA2060"/>
    <w:rsid w:val="00BA2061"/>
    <w:rsid w:val="00BA206F"/>
    <w:rsid w:val="00BA2080"/>
    <w:rsid w:val="00BA209A"/>
    <w:rsid w:val="00BA20F2"/>
    <w:rsid w:val="00BA20F9"/>
    <w:rsid w:val="00BA2149"/>
    <w:rsid w:val="00BA2156"/>
    <w:rsid w:val="00BA217C"/>
    <w:rsid w:val="00BA21AB"/>
    <w:rsid w:val="00BA21AF"/>
    <w:rsid w:val="00BA21D3"/>
    <w:rsid w:val="00BA21F8"/>
    <w:rsid w:val="00BA224F"/>
    <w:rsid w:val="00BA22FE"/>
    <w:rsid w:val="00BA2313"/>
    <w:rsid w:val="00BA2328"/>
    <w:rsid w:val="00BA2348"/>
    <w:rsid w:val="00BA2366"/>
    <w:rsid w:val="00BA239E"/>
    <w:rsid w:val="00BA23B1"/>
    <w:rsid w:val="00BA23BC"/>
    <w:rsid w:val="00BA23D6"/>
    <w:rsid w:val="00BA2445"/>
    <w:rsid w:val="00BA247E"/>
    <w:rsid w:val="00BA24C6"/>
    <w:rsid w:val="00BA2522"/>
    <w:rsid w:val="00BA2542"/>
    <w:rsid w:val="00BA257D"/>
    <w:rsid w:val="00BA25A2"/>
    <w:rsid w:val="00BA25BA"/>
    <w:rsid w:val="00BA25C4"/>
    <w:rsid w:val="00BA25F7"/>
    <w:rsid w:val="00BA260F"/>
    <w:rsid w:val="00BA265E"/>
    <w:rsid w:val="00BA269B"/>
    <w:rsid w:val="00BA26D7"/>
    <w:rsid w:val="00BA26FD"/>
    <w:rsid w:val="00BA2708"/>
    <w:rsid w:val="00BA2746"/>
    <w:rsid w:val="00BA277F"/>
    <w:rsid w:val="00BA27B4"/>
    <w:rsid w:val="00BA27D2"/>
    <w:rsid w:val="00BA27F3"/>
    <w:rsid w:val="00BA2831"/>
    <w:rsid w:val="00BA2853"/>
    <w:rsid w:val="00BA2890"/>
    <w:rsid w:val="00BA28BC"/>
    <w:rsid w:val="00BA2909"/>
    <w:rsid w:val="00BA290B"/>
    <w:rsid w:val="00BA290F"/>
    <w:rsid w:val="00BA2937"/>
    <w:rsid w:val="00BA2958"/>
    <w:rsid w:val="00BA2970"/>
    <w:rsid w:val="00BA29CF"/>
    <w:rsid w:val="00BA2A0C"/>
    <w:rsid w:val="00BA2A16"/>
    <w:rsid w:val="00BA2A1B"/>
    <w:rsid w:val="00BA2A3C"/>
    <w:rsid w:val="00BA2AA6"/>
    <w:rsid w:val="00BA2ADD"/>
    <w:rsid w:val="00BA2AEB"/>
    <w:rsid w:val="00BA2AEC"/>
    <w:rsid w:val="00BA2B10"/>
    <w:rsid w:val="00BA2B40"/>
    <w:rsid w:val="00BA2B50"/>
    <w:rsid w:val="00BA2B5D"/>
    <w:rsid w:val="00BA2B65"/>
    <w:rsid w:val="00BA2BA4"/>
    <w:rsid w:val="00BA2BC2"/>
    <w:rsid w:val="00BA2C2F"/>
    <w:rsid w:val="00BA2C31"/>
    <w:rsid w:val="00BA2C33"/>
    <w:rsid w:val="00BA2C54"/>
    <w:rsid w:val="00BA2C65"/>
    <w:rsid w:val="00BA2C80"/>
    <w:rsid w:val="00BA2C88"/>
    <w:rsid w:val="00BA2CC4"/>
    <w:rsid w:val="00BA2CDB"/>
    <w:rsid w:val="00BA2CF5"/>
    <w:rsid w:val="00BA2D15"/>
    <w:rsid w:val="00BA2D24"/>
    <w:rsid w:val="00BA2D7E"/>
    <w:rsid w:val="00BA2DA6"/>
    <w:rsid w:val="00BA2DD6"/>
    <w:rsid w:val="00BA2DF0"/>
    <w:rsid w:val="00BA2DF5"/>
    <w:rsid w:val="00BA2E1F"/>
    <w:rsid w:val="00BA2E78"/>
    <w:rsid w:val="00BA2E7E"/>
    <w:rsid w:val="00BA2E84"/>
    <w:rsid w:val="00BA2E9E"/>
    <w:rsid w:val="00BA2ED2"/>
    <w:rsid w:val="00BA2EEE"/>
    <w:rsid w:val="00BA2F45"/>
    <w:rsid w:val="00BA2F53"/>
    <w:rsid w:val="00BA2F72"/>
    <w:rsid w:val="00BA2F88"/>
    <w:rsid w:val="00BA2FF3"/>
    <w:rsid w:val="00BA306B"/>
    <w:rsid w:val="00BA3078"/>
    <w:rsid w:val="00BA307D"/>
    <w:rsid w:val="00BA30A6"/>
    <w:rsid w:val="00BA3116"/>
    <w:rsid w:val="00BA3172"/>
    <w:rsid w:val="00BA31D3"/>
    <w:rsid w:val="00BA31E7"/>
    <w:rsid w:val="00BA31FB"/>
    <w:rsid w:val="00BA3218"/>
    <w:rsid w:val="00BA321A"/>
    <w:rsid w:val="00BA321E"/>
    <w:rsid w:val="00BA3249"/>
    <w:rsid w:val="00BA325B"/>
    <w:rsid w:val="00BA3262"/>
    <w:rsid w:val="00BA3297"/>
    <w:rsid w:val="00BA329F"/>
    <w:rsid w:val="00BA32A7"/>
    <w:rsid w:val="00BA32BC"/>
    <w:rsid w:val="00BA32E8"/>
    <w:rsid w:val="00BA333B"/>
    <w:rsid w:val="00BA3383"/>
    <w:rsid w:val="00BA3395"/>
    <w:rsid w:val="00BA33A4"/>
    <w:rsid w:val="00BA33D1"/>
    <w:rsid w:val="00BA33FE"/>
    <w:rsid w:val="00BA34EA"/>
    <w:rsid w:val="00BA34F7"/>
    <w:rsid w:val="00BA350F"/>
    <w:rsid w:val="00BA3536"/>
    <w:rsid w:val="00BA3540"/>
    <w:rsid w:val="00BA35A0"/>
    <w:rsid w:val="00BA35B5"/>
    <w:rsid w:val="00BA35D5"/>
    <w:rsid w:val="00BA35E0"/>
    <w:rsid w:val="00BA35F3"/>
    <w:rsid w:val="00BA35FE"/>
    <w:rsid w:val="00BA3612"/>
    <w:rsid w:val="00BA3651"/>
    <w:rsid w:val="00BA3653"/>
    <w:rsid w:val="00BA368C"/>
    <w:rsid w:val="00BA369A"/>
    <w:rsid w:val="00BA369D"/>
    <w:rsid w:val="00BA36A0"/>
    <w:rsid w:val="00BA3704"/>
    <w:rsid w:val="00BA3705"/>
    <w:rsid w:val="00BA37C7"/>
    <w:rsid w:val="00BA3809"/>
    <w:rsid w:val="00BA380B"/>
    <w:rsid w:val="00BA3892"/>
    <w:rsid w:val="00BA3898"/>
    <w:rsid w:val="00BA38B5"/>
    <w:rsid w:val="00BA38BD"/>
    <w:rsid w:val="00BA38C0"/>
    <w:rsid w:val="00BA38DB"/>
    <w:rsid w:val="00BA3930"/>
    <w:rsid w:val="00BA3936"/>
    <w:rsid w:val="00BA393B"/>
    <w:rsid w:val="00BA395B"/>
    <w:rsid w:val="00BA39B0"/>
    <w:rsid w:val="00BA3A07"/>
    <w:rsid w:val="00BA3A1A"/>
    <w:rsid w:val="00BA3A35"/>
    <w:rsid w:val="00BA3A48"/>
    <w:rsid w:val="00BA3A60"/>
    <w:rsid w:val="00BA3AEC"/>
    <w:rsid w:val="00BA3B10"/>
    <w:rsid w:val="00BA3B46"/>
    <w:rsid w:val="00BA3BEF"/>
    <w:rsid w:val="00BA3C1E"/>
    <w:rsid w:val="00BA3C5F"/>
    <w:rsid w:val="00BA3C6A"/>
    <w:rsid w:val="00BA3CC0"/>
    <w:rsid w:val="00BA3CCD"/>
    <w:rsid w:val="00BA3CFE"/>
    <w:rsid w:val="00BA3D0B"/>
    <w:rsid w:val="00BA3D8B"/>
    <w:rsid w:val="00BA3D8F"/>
    <w:rsid w:val="00BA3DA4"/>
    <w:rsid w:val="00BA3DCE"/>
    <w:rsid w:val="00BA3E0B"/>
    <w:rsid w:val="00BA3E0E"/>
    <w:rsid w:val="00BA3E5A"/>
    <w:rsid w:val="00BA3E8E"/>
    <w:rsid w:val="00BA3F47"/>
    <w:rsid w:val="00BA3F4E"/>
    <w:rsid w:val="00BA3F66"/>
    <w:rsid w:val="00BA3FF1"/>
    <w:rsid w:val="00BA4002"/>
    <w:rsid w:val="00BA4027"/>
    <w:rsid w:val="00BA403D"/>
    <w:rsid w:val="00BA4046"/>
    <w:rsid w:val="00BA4068"/>
    <w:rsid w:val="00BA4072"/>
    <w:rsid w:val="00BA40A6"/>
    <w:rsid w:val="00BA4132"/>
    <w:rsid w:val="00BA4134"/>
    <w:rsid w:val="00BA4166"/>
    <w:rsid w:val="00BA41A2"/>
    <w:rsid w:val="00BA41FA"/>
    <w:rsid w:val="00BA424A"/>
    <w:rsid w:val="00BA4250"/>
    <w:rsid w:val="00BA42B0"/>
    <w:rsid w:val="00BA42C8"/>
    <w:rsid w:val="00BA42E0"/>
    <w:rsid w:val="00BA433F"/>
    <w:rsid w:val="00BA43AF"/>
    <w:rsid w:val="00BA4400"/>
    <w:rsid w:val="00BA440C"/>
    <w:rsid w:val="00BA443F"/>
    <w:rsid w:val="00BA444E"/>
    <w:rsid w:val="00BA4454"/>
    <w:rsid w:val="00BA4498"/>
    <w:rsid w:val="00BA44CF"/>
    <w:rsid w:val="00BA44F1"/>
    <w:rsid w:val="00BA451E"/>
    <w:rsid w:val="00BA4546"/>
    <w:rsid w:val="00BA4548"/>
    <w:rsid w:val="00BA455B"/>
    <w:rsid w:val="00BA4561"/>
    <w:rsid w:val="00BA459E"/>
    <w:rsid w:val="00BA45B4"/>
    <w:rsid w:val="00BA45D8"/>
    <w:rsid w:val="00BA461C"/>
    <w:rsid w:val="00BA462F"/>
    <w:rsid w:val="00BA4680"/>
    <w:rsid w:val="00BA46A3"/>
    <w:rsid w:val="00BA46B7"/>
    <w:rsid w:val="00BA46EE"/>
    <w:rsid w:val="00BA4709"/>
    <w:rsid w:val="00BA471D"/>
    <w:rsid w:val="00BA4736"/>
    <w:rsid w:val="00BA4742"/>
    <w:rsid w:val="00BA4746"/>
    <w:rsid w:val="00BA475D"/>
    <w:rsid w:val="00BA4765"/>
    <w:rsid w:val="00BA47AB"/>
    <w:rsid w:val="00BA47AE"/>
    <w:rsid w:val="00BA47C8"/>
    <w:rsid w:val="00BA4806"/>
    <w:rsid w:val="00BA4827"/>
    <w:rsid w:val="00BA483F"/>
    <w:rsid w:val="00BA486D"/>
    <w:rsid w:val="00BA48F4"/>
    <w:rsid w:val="00BA4939"/>
    <w:rsid w:val="00BA4963"/>
    <w:rsid w:val="00BA49E8"/>
    <w:rsid w:val="00BA49F6"/>
    <w:rsid w:val="00BA4A12"/>
    <w:rsid w:val="00BA4A3E"/>
    <w:rsid w:val="00BA4A5C"/>
    <w:rsid w:val="00BA4A7A"/>
    <w:rsid w:val="00BA4A86"/>
    <w:rsid w:val="00BA4AAB"/>
    <w:rsid w:val="00BA4AD9"/>
    <w:rsid w:val="00BA4AE5"/>
    <w:rsid w:val="00BA4AF9"/>
    <w:rsid w:val="00BA4B18"/>
    <w:rsid w:val="00BA4B1B"/>
    <w:rsid w:val="00BA4B2C"/>
    <w:rsid w:val="00BA4B3A"/>
    <w:rsid w:val="00BA4B44"/>
    <w:rsid w:val="00BA4B65"/>
    <w:rsid w:val="00BA4B6B"/>
    <w:rsid w:val="00BA4BA0"/>
    <w:rsid w:val="00BA4BB4"/>
    <w:rsid w:val="00BA4BBF"/>
    <w:rsid w:val="00BA4BF3"/>
    <w:rsid w:val="00BA4C3F"/>
    <w:rsid w:val="00BA4C58"/>
    <w:rsid w:val="00BA4C89"/>
    <w:rsid w:val="00BA4C97"/>
    <w:rsid w:val="00BA4C98"/>
    <w:rsid w:val="00BA4CD8"/>
    <w:rsid w:val="00BA4CE5"/>
    <w:rsid w:val="00BA4D86"/>
    <w:rsid w:val="00BA4D99"/>
    <w:rsid w:val="00BA4DB9"/>
    <w:rsid w:val="00BA4DF3"/>
    <w:rsid w:val="00BA4E24"/>
    <w:rsid w:val="00BA4E62"/>
    <w:rsid w:val="00BA4EAF"/>
    <w:rsid w:val="00BA4EF0"/>
    <w:rsid w:val="00BA4F32"/>
    <w:rsid w:val="00BA4FAF"/>
    <w:rsid w:val="00BA4FB9"/>
    <w:rsid w:val="00BA4FE4"/>
    <w:rsid w:val="00BA5027"/>
    <w:rsid w:val="00BA5063"/>
    <w:rsid w:val="00BA5094"/>
    <w:rsid w:val="00BA50EC"/>
    <w:rsid w:val="00BA5131"/>
    <w:rsid w:val="00BA5143"/>
    <w:rsid w:val="00BA51B5"/>
    <w:rsid w:val="00BA51C2"/>
    <w:rsid w:val="00BA51D6"/>
    <w:rsid w:val="00BA51D7"/>
    <w:rsid w:val="00BA51E9"/>
    <w:rsid w:val="00BA522C"/>
    <w:rsid w:val="00BA5257"/>
    <w:rsid w:val="00BA526B"/>
    <w:rsid w:val="00BA52B8"/>
    <w:rsid w:val="00BA52BA"/>
    <w:rsid w:val="00BA5342"/>
    <w:rsid w:val="00BA5366"/>
    <w:rsid w:val="00BA5370"/>
    <w:rsid w:val="00BA53B5"/>
    <w:rsid w:val="00BA53C6"/>
    <w:rsid w:val="00BA53C7"/>
    <w:rsid w:val="00BA53DA"/>
    <w:rsid w:val="00BA53FF"/>
    <w:rsid w:val="00BA5448"/>
    <w:rsid w:val="00BA545C"/>
    <w:rsid w:val="00BA547F"/>
    <w:rsid w:val="00BA5494"/>
    <w:rsid w:val="00BA54B8"/>
    <w:rsid w:val="00BA54C8"/>
    <w:rsid w:val="00BA54F8"/>
    <w:rsid w:val="00BA54F9"/>
    <w:rsid w:val="00BA5501"/>
    <w:rsid w:val="00BA5523"/>
    <w:rsid w:val="00BA5568"/>
    <w:rsid w:val="00BA5598"/>
    <w:rsid w:val="00BA55B9"/>
    <w:rsid w:val="00BA55DD"/>
    <w:rsid w:val="00BA55FE"/>
    <w:rsid w:val="00BA5609"/>
    <w:rsid w:val="00BA568C"/>
    <w:rsid w:val="00BA56A3"/>
    <w:rsid w:val="00BA56B8"/>
    <w:rsid w:val="00BA56C2"/>
    <w:rsid w:val="00BA56D3"/>
    <w:rsid w:val="00BA56D8"/>
    <w:rsid w:val="00BA56E8"/>
    <w:rsid w:val="00BA56EC"/>
    <w:rsid w:val="00BA5744"/>
    <w:rsid w:val="00BA5765"/>
    <w:rsid w:val="00BA579B"/>
    <w:rsid w:val="00BA5806"/>
    <w:rsid w:val="00BA5821"/>
    <w:rsid w:val="00BA5822"/>
    <w:rsid w:val="00BA5824"/>
    <w:rsid w:val="00BA583C"/>
    <w:rsid w:val="00BA5844"/>
    <w:rsid w:val="00BA5889"/>
    <w:rsid w:val="00BA58AB"/>
    <w:rsid w:val="00BA58ED"/>
    <w:rsid w:val="00BA58FE"/>
    <w:rsid w:val="00BA5967"/>
    <w:rsid w:val="00BA596E"/>
    <w:rsid w:val="00BA599A"/>
    <w:rsid w:val="00BA59E6"/>
    <w:rsid w:val="00BA59F8"/>
    <w:rsid w:val="00BA5A1F"/>
    <w:rsid w:val="00BA5A25"/>
    <w:rsid w:val="00BA5A61"/>
    <w:rsid w:val="00BA5A97"/>
    <w:rsid w:val="00BA5AA8"/>
    <w:rsid w:val="00BA5ADD"/>
    <w:rsid w:val="00BA5B04"/>
    <w:rsid w:val="00BA5B0D"/>
    <w:rsid w:val="00BA5B21"/>
    <w:rsid w:val="00BA5B5F"/>
    <w:rsid w:val="00BA5B65"/>
    <w:rsid w:val="00BA5B80"/>
    <w:rsid w:val="00BA5B8F"/>
    <w:rsid w:val="00BA5B99"/>
    <w:rsid w:val="00BA5BA4"/>
    <w:rsid w:val="00BA5BB6"/>
    <w:rsid w:val="00BA5BBE"/>
    <w:rsid w:val="00BA5BCB"/>
    <w:rsid w:val="00BA5BE6"/>
    <w:rsid w:val="00BA5C03"/>
    <w:rsid w:val="00BA5C77"/>
    <w:rsid w:val="00BA5C8A"/>
    <w:rsid w:val="00BA5C90"/>
    <w:rsid w:val="00BA5CCA"/>
    <w:rsid w:val="00BA5CD6"/>
    <w:rsid w:val="00BA5D03"/>
    <w:rsid w:val="00BA5D44"/>
    <w:rsid w:val="00BA5DA6"/>
    <w:rsid w:val="00BA5DDF"/>
    <w:rsid w:val="00BA5DE2"/>
    <w:rsid w:val="00BA5E04"/>
    <w:rsid w:val="00BA5E30"/>
    <w:rsid w:val="00BA5E3A"/>
    <w:rsid w:val="00BA5E54"/>
    <w:rsid w:val="00BA5E96"/>
    <w:rsid w:val="00BA5EC9"/>
    <w:rsid w:val="00BA5ECD"/>
    <w:rsid w:val="00BA5EEC"/>
    <w:rsid w:val="00BA5F0C"/>
    <w:rsid w:val="00BA5F7A"/>
    <w:rsid w:val="00BA5FA6"/>
    <w:rsid w:val="00BA5FB0"/>
    <w:rsid w:val="00BA5FBC"/>
    <w:rsid w:val="00BA5FDC"/>
    <w:rsid w:val="00BA5FDE"/>
    <w:rsid w:val="00BA5FE3"/>
    <w:rsid w:val="00BA604B"/>
    <w:rsid w:val="00BA6054"/>
    <w:rsid w:val="00BA606C"/>
    <w:rsid w:val="00BA607C"/>
    <w:rsid w:val="00BA60A8"/>
    <w:rsid w:val="00BA60E3"/>
    <w:rsid w:val="00BA6128"/>
    <w:rsid w:val="00BA6149"/>
    <w:rsid w:val="00BA6170"/>
    <w:rsid w:val="00BA6188"/>
    <w:rsid w:val="00BA6199"/>
    <w:rsid w:val="00BA61EA"/>
    <w:rsid w:val="00BA61F5"/>
    <w:rsid w:val="00BA621D"/>
    <w:rsid w:val="00BA621F"/>
    <w:rsid w:val="00BA623F"/>
    <w:rsid w:val="00BA626A"/>
    <w:rsid w:val="00BA6287"/>
    <w:rsid w:val="00BA62A1"/>
    <w:rsid w:val="00BA62F8"/>
    <w:rsid w:val="00BA630C"/>
    <w:rsid w:val="00BA6318"/>
    <w:rsid w:val="00BA632D"/>
    <w:rsid w:val="00BA635A"/>
    <w:rsid w:val="00BA635C"/>
    <w:rsid w:val="00BA63BB"/>
    <w:rsid w:val="00BA63ED"/>
    <w:rsid w:val="00BA64A5"/>
    <w:rsid w:val="00BA64A8"/>
    <w:rsid w:val="00BA64E5"/>
    <w:rsid w:val="00BA6509"/>
    <w:rsid w:val="00BA651A"/>
    <w:rsid w:val="00BA652F"/>
    <w:rsid w:val="00BA6542"/>
    <w:rsid w:val="00BA654A"/>
    <w:rsid w:val="00BA6581"/>
    <w:rsid w:val="00BA6582"/>
    <w:rsid w:val="00BA659D"/>
    <w:rsid w:val="00BA65CE"/>
    <w:rsid w:val="00BA660B"/>
    <w:rsid w:val="00BA663E"/>
    <w:rsid w:val="00BA6659"/>
    <w:rsid w:val="00BA6691"/>
    <w:rsid w:val="00BA66A8"/>
    <w:rsid w:val="00BA66F5"/>
    <w:rsid w:val="00BA670D"/>
    <w:rsid w:val="00BA6771"/>
    <w:rsid w:val="00BA677B"/>
    <w:rsid w:val="00BA6786"/>
    <w:rsid w:val="00BA6792"/>
    <w:rsid w:val="00BA67DE"/>
    <w:rsid w:val="00BA6849"/>
    <w:rsid w:val="00BA6897"/>
    <w:rsid w:val="00BA68BE"/>
    <w:rsid w:val="00BA68D0"/>
    <w:rsid w:val="00BA68DC"/>
    <w:rsid w:val="00BA68E6"/>
    <w:rsid w:val="00BA68EB"/>
    <w:rsid w:val="00BA693B"/>
    <w:rsid w:val="00BA693C"/>
    <w:rsid w:val="00BA6950"/>
    <w:rsid w:val="00BA69A5"/>
    <w:rsid w:val="00BA69B3"/>
    <w:rsid w:val="00BA69D4"/>
    <w:rsid w:val="00BA69F4"/>
    <w:rsid w:val="00BA6A23"/>
    <w:rsid w:val="00BA6A7C"/>
    <w:rsid w:val="00BA6A8D"/>
    <w:rsid w:val="00BA6AAB"/>
    <w:rsid w:val="00BA6AAF"/>
    <w:rsid w:val="00BA6AB0"/>
    <w:rsid w:val="00BA6AB3"/>
    <w:rsid w:val="00BA6AD4"/>
    <w:rsid w:val="00BA6AE3"/>
    <w:rsid w:val="00BA6B3B"/>
    <w:rsid w:val="00BA6BAB"/>
    <w:rsid w:val="00BA6BB8"/>
    <w:rsid w:val="00BA6BDE"/>
    <w:rsid w:val="00BA6BE7"/>
    <w:rsid w:val="00BA6C11"/>
    <w:rsid w:val="00BA6C22"/>
    <w:rsid w:val="00BA6C41"/>
    <w:rsid w:val="00BA6C5D"/>
    <w:rsid w:val="00BA6C65"/>
    <w:rsid w:val="00BA6D0B"/>
    <w:rsid w:val="00BA6D16"/>
    <w:rsid w:val="00BA6D42"/>
    <w:rsid w:val="00BA6D65"/>
    <w:rsid w:val="00BA6D6C"/>
    <w:rsid w:val="00BA6D72"/>
    <w:rsid w:val="00BA6D73"/>
    <w:rsid w:val="00BA6D74"/>
    <w:rsid w:val="00BA6DA2"/>
    <w:rsid w:val="00BA6DA6"/>
    <w:rsid w:val="00BA6DAF"/>
    <w:rsid w:val="00BA6DB5"/>
    <w:rsid w:val="00BA6DC8"/>
    <w:rsid w:val="00BA6DE4"/>
    <w:rsid w:val="00BA6E09"/>
    <w:rsid w:val="00BA6E21"/>
    <w:rsid w:val="00BA6E27"/>
    <w:rsid w:val="00BA6E47"/>
    <w:rsid w:val="00BA6E6D"/>
    <w:rsid w:val="00BA6E6F"/>
    <w:rsid w:val="00BA6E72"/>
    <w:rsid w:val="00BA6EC9"/>
    <w:rsid w:val="00BA6ECB"/>
    <w:rsid w:val="00BA6F05"/>
    <w:rsid w:val="00BA6F15"/>
    <w:rsid w:val="00BA6F2A"/>
    <w:rsid w:val="00BA6F39"/>
    <w:rsid w:val="00BA6F67"/>
    <w:rsid w:val="00BA6FAF"/>
    <w:rsid w:val="00BA701D"/>
    <w:rsid w:val="00BA7060"/>
    <w:rsid w:val="00BA706D"/>
    <w:rsid w:val="00BA7093"/>
    <w:rsid w:val="00BA7103"/>
    <w:rsid w:val="00BA7109"/>
    <w:rsid w:val="00BA7123"/>
    <w:rsid w:val="00BA7127"/>
    <w:rsid w:val="00BA714B"/>
    <w:rsid w:val="00BA716B"/>
    <w:rsid w:val="00BA7183"/>
    <w:rsid w:val="00BA718E"/>
    <w:rsid w:val="00BA71B3"/>
    <w:rsid w:val="00BA71E4"/>
    <w:rsid w:val="00BA7211"/>
    <w:rsid w:val="00BA7279"/>
    <w:rsid w:val="00BA728C"/>
    <w:rsid w:val="00BA72A0"/>
    <w:rsid w:val="00BA72AE"/>
    <w:rsid w:val="00BA72B6"/>
    <w:rsid w:val="00BA72CA"/>
    <w:rsid w:val="00BA7314"/>
    <w:rsid w:val="00BA736D"/>
    <w:rsid w:val="00BA73B3"/>
    <w:rsid w:val="00BA7405"/>
    <w:rsid w:val="00BA7413"/>
    <w:rsid w:val="00BA741C"/>
    <w:rsid w:val="00BA7487"/>
    <w:rsid w:val="00BA74E5"/>
    <w:rsid w:val="00BA74EB"/>
    <w:rsid w:val="00BA7537"/>
    <w:rsid w:val="00BA7584"/>
    <w:rsid w:val="00BA75C1"/>
    <w:rsid w:val="00BA75E2"/>
    <w:rsid w:val="00BA7610"/>
    <w:rsid w:val="00BA7686"/>
    <w:rsid w:val="00BA76A3"/>
    <w:rsid w:val="00BA76AD"/>
    <w:rsid w:val="00BA7707"/>
    <w:rsid w:val="00BA7726"/>
    <w:rsid w:val="00BA7734"/>
    <w:rsid w:val="00BA774E"/>
    <w:rsid w:val="00BA7760"/>
    <w:rsid w:val="00BA77AF"/>
    <w:rsid w:val="00BA77C4"/>
    <w:rsid w:val="00BA77F1"/>
    <w:rsid w:val="00BA7824"/>
    <w:rsid w:val="00BA7858"/>
    <w:rsid w:val="00BA7877"/>
    <w:rsid w:val="00BA78C7"/>
    <w:rsid w:val="00BA78CE"/>
    <w:rsid w:val="00BA78DC"/>
    <w:rsid w:val="00BA7904"/>
    <w:rsid w:val="00BA7918"/>
    <w:rsid w:val="00BA7944"/>
    <w:rsid w:val="00BA7953"/>
    <w:rsid w:val="00BA7975"/>
    <w:rsid w:val="00BA7993"/>
    <w:rsid w:val="00BA79AB"/>
    <w:rsid w:val="00BA79C0"/>
    <w:rsid w:val="00BA79D4"/>
    <w:rsid w:val="00BA79E6"/>
    <w:rsid w:val="00BA79FC"/>
    <w:rsid w:val="00BA7A02"/>
    <w:rsid w:val="00BA7A1E"/>
    <w:rsid w:val="00BA7A24"/>
    <w:rsid w:val="00BA7A4A"/>
    <w:rsid w:val="00BA7A81"/>
    <w:rsid w:val="00BA7AA5"/>
    <w:rsid w:val="00BA7AC5"/>
    <w:rsid w:val="00BA7ADE"/>
    <w:rsid w:val="00BA7B18"/>
    <w:rsid w:val="00BA7B4E"/>
    <w:rsid w:val="00BA7B96"/>
    <w:rsid w:val="00BA7BC2"/>
    <w:rsid w:val="00BA7BCE"/>
    <w:rsid w:val="00BA7BDE"/>
    <w:rsid w:val="00BA7BE9"/>
    <w:rsid w:val="00BA7C21"/>
    <w:rsid w:val="00BA7C31"/>
    <w:rsid w:val="00BA7C3E"/>
    <w:rsid w:val="00BA7C55"/>
    <w:rsid w:val="00BA7C94"/>
    <w:rsid w:val="00BA7CDE"/>
    <w:rsid w:val="00BA7CF9"/>
    <w:rsid w:val="00BA7D05"/>
    <w:rsid w:val="00BA7D67"/>
    <w:rsid w:val="00BA7D83"/>
    <w:rsid w:val="00BA7DE2"/>
    <w:rsid w:val="00BA7DF6"/>
    <w:rsid w:val="00BA7E52"/>
    <w:rsid w:val="00BA7E53"/>
    <w:rsid w:val="00BA7E7B"/>
    <w:rsid w:val="00BA7E92"/>
    <w:rsid w:val="00BA7ED2"/>
    <w:rsid w:val="00BA7F1E"/>
    <w:rsid w:val="00BA7F26"/>
    <w:rsid w:val="00BA7F2A"/>
    <w:rsid w:val="00BA7F34"/>
    <w:rsid w:val="00BA7F50"/>
    <w:rsid w:val="00BA7F5B"/>
    <w:rsid w:val="00BA7F62"/>
    <w:rsid w:val="00BA7F92"/>
    <w:rsid w:val="00BA7F9A"/>
    <w:rsid w:val="00BA7F9F"/>
    <w:rsid w:val="00BA7FB2"/>
    <w:rsid w:val="00BA7FBD"/>
    <w:rsid w:val="00BA7FBE"/>
    <w:rsid w:val="00BA7FEE"/>
    <w:rsid w:val="00BAD05F"/>
    <w:rsid w:val="00BB0003"/>
    <w:rsid w:val="00BB0054"/>
    <w:rsid w:val="00BB00A1"/>
    <w:rsid w:val="00BB00BE"/>
    <w:rsid w:val="00BB0115"/>
    <w:rsid w:val="00BB017B"/>
    <w:rsid w:val="00BB0185"/>
    <w:rsid w:val="00BB01A4"/>
    <w:rsid w:val="00BB01C9"/>
    <w:rsid w:val="00BB01E3"/>
    <w:rsid w:val="00BB022D"/>
    <w:rsid w:val="00BB027B"/>
    <w:rsid w:val="00BB029A"/>
    <w:rsid w:val="00BB02D7"/>
    <w:rsid w:val="00BB031C"/>
    <w:rsid w:val="00BB031E"/>
    <w:rsid w:val="00BB0332"/>
    <w:rsid w:val="00BB039E"/>
    <w:rsid w:val="00BB03A8"/>
    <w:rsid w:val="00BB03C3"/>
    <w:rsid w:val="00BB03DC"/>
    <w:rsid w:val="00BB03E0"/>
    <w:rsid w:val="00BB03F9"/>
    <w:rsid w:val="00BB03FA"/>
    <w:rsid w:val="00BB03FF"/>
    <w:rsid w:val="00BB041B"/>
    <w:rsid w:val="00BB042A"/>
    <w:rsid w:val="00BB0434"/>
    <w:rsid w:val="00BB044D"/>
    <w:rsid w:val="00BB04C8"/>
    <w:rsid w:val="00BB04CC"/>
    <w:rsid w:val="00BB04D6"/>
    <w:rsid w:val="00BB0536"/>
    <w:rsid w:val="00BB0549"/>
    <w:rsid w:val="00BB0563"/>
    <w:rsid w:val="00BB0574"/>
    <w:rsid w:val="00BB05C6"/>
    <w:rsid w:val="00BB0623"/>
    <w:rsid w:val="00BB0645"/>
    <w:rsid w:val="00BB0654"/>
    <w:rsid w:val="00BB0664"/>
    <w:rsid w:val="00BB06C6"/>
    <w:rsid w:val="00BB06E1"/>
    <w:rsid w:val="00BB06F9"/>
    <w:rsid w:val="00BB07C1"/>
    <w:rsid w:val="00BB07D2"/>
    <w:rsid w:val="00BB0801"/>
    <w:rsid w:val="00BB0829"/>
    <w:rsid w:val="00BB0846"/>
    <w:rsid w:val="00BB0853"/>
    <w:rsid w:val="00BB088F"/>
    <w:rsid w:val="00BB08C0"/>
    <w:rsid w:val="00BB08D8"/>
    <w:rsid w:val="00BB0946"/>
    <w:rsid w:val="00BB0961"/>
    <w:rsid w:val="00BB0998"/>
    <w:rsid w:val="00BB09A3"/>
    <w:rsid w:val="00BB09CA"/>
    <w:rsid w:val="00BB09DD"/>
    <w:rsid w:val="00BB09E1"/>
    <w:rsid w:val="00BB0A26"/>
    <w:rsid w:val="00BB0A51"/>
    <w:rsid w:val="00BB0A70"/>
    <w:rsid w:val="00BB0ADA"/>
    <w:rsid w:val="00BB0B03"/>
    <w:rsid w:val="00BB0B24"/>
    <w:rsid w:val="00BB0B6D"/>
    <w:rsid w:val="00BB0B8A"/>
    <w:rsid w:val="00BB0B9E"/>
    <w:rsid w:val="00BB0C4B"/>
    <w:rsid w:val="00BB0C4C"/>
    <w:rsid w:val="00BB0C4E"/>
    <w:rsid w:val="00BB0CCD"/>
    <w:rsid w:val="00BB0CE3"/>
    <w:rsid w:val="00BB0D2D"/>
    <w:rsid w:val="00BB0D89"/>
    <w:rsid w:val="00BB0DC9"/>
    <w:rsid w:val="00BB0E1C"/>
    <w:rsid w:val="00BB0E2A"/>
    <w:rsid w:val="00BB0E51"/>
    <w:rsid w:val="00BB0E5F"/>
    <w:rsid w:val="00BB0E60"/>
    <w:rsid w:val="00BB0E73"/>
    <w:rsid w:val="00BB0EB6"/>
    <w:rsid w:val="00BB0EBF"/>
    <w:rsid w:val="00BB0ED3"/>
    <w:rsid w:val="00BB0ED7"/>
    <w:rsid w:val="00BB0F4C"/>
    <w:rsid w:val="00BB0F5E"/>
    <w:rsid w:val="00BB0F74"/>
    <w:rsid w:val="00BB0FAB"/>
    <w:rsid w:val="00BB0FC0"/>
    <w:rsid w:val="00BB0FD4"/>
    <w:rsid w:val="00BB0FF5"/>
    <w:rsid w:val="00BB102A"/>
    <w:rsid w:val="00BB1063"/>
    <w:rsid w:val="00BB1072"/>
    <w:rsid w:val="00BB10B5"/>
    <w:rsid w:val="00BB10E2"/>
    <w:rsid w:val="00BB1101"/>
    <w:rsid w:val="00BB1114"/>
    <w:rsid w:val="00BB1148"/>
    <w:rsid w:val="00BB1158"/>
    <w:rsid w:val="00BB119A"/>
    <w:rsid w:val="00BB11B0"/>
    <w:rsid w:val="00BB11FD"/>
    <w:rsid w:val="00BB120E"/>
    <w:rsid w:val="00BB1219"/>
    <w:rsid w:val="00BB1273"/>
    <w:rsid w:val="00BB127B"/>
    <w:rsid w:val="00BB12DB"/>
    <w:rsid w:val="00BB12E3"/>
    <w:rsid w:val="00BB12EA"/>
    <w:rsid w:val="00BB1345"/>
    <w:rsid w:val="00BB1346"/>
    <w:rsid w:val="00BB1348"/>
    <w:rsid w:val="00BB1358"/>
    <w:rsid w:val="00BB13B4"/>
    <w:rsid w:val="00BB13BB"/>
    <w:rsid w:val="00BB13E2"/>
    <w:rsid w:val="00BB1410"/>
    <w:rsid w:val="00BB1475"/>
    <w:rsid w:val="00BB1490"/>
    <w:rsid w:val="00BB14C9"/>
    <w:rsid w:val="00BB14CA"/>
    <w:rsid w:val="00BB14E2"/>
    <w:rsid w:val="00BB14F2"/>
    <w:rsid w:val="00BB1505"/>
    <w:rsid w:val="00BB151F"/>
    <w:rsid w:val="00BB152A"/>
    <w:rsid w:val="00BB1548"/>
    <w:rsid w:val="00BB155B"/>
    <w:rsid w:val="00BB1563"/>
    <w:rsid w:val="00BB1593"/>
    <w:rsid w:val="00BB1594"/>
    <w:rsid w:val="00BB159A"/>
    <w:rsid w:val="00BB15A1"/>
    <w:rsid w:val="00BB15D0"/>
    <w:rsid w:val="00BB15D3"/>
    <w:rsid w:val="00BB15E1"/>
    <w:rsid w:val="00BB164A"/>
    <w:rsid w:val="00BB1693"/>
    <w:rsid w:val="00BB171F"/>
    <w:rsid w:val="00BB1757"/>
    <w:rsid w:val="00BB178B"/>
    <w:rsid w:val="00BB17AB"/>
    <w:rsid w:val="00BB17BA"/>
    <w:rsid w:val="00BB17C5"/>
    <w:rsid w:val="00BB17EA"/>
    <w:rsid w:val="00BB1814"/>
    <w:rsid w:val="00BB1924"/>
    <w:rsid w:val="00BB1942"/>
    <w:rsid w:val="00BB19B4"/>
    <w:rsid w:val="00BB1A0D"/>
    <w:rsid w:val="00BB1A44"/>
    <w:rsid w:val="00BB1A45"/>
    <w:rsid w:val="00BB1A4A"/>
    <w:rsid w:val="00BB1A4B"/>
    <w:rsid w:val="00BB1A68"/>
    <w:rsid w:val="00BB1AA7"/>
    <w:rsid w:val="00BB1ADA"/>
    <w:rsid w:val="00BB1AFD"/>
    <w:rsid w:val="00BB1B03"/>
    <w:rsid w:val="00BB1B1D"/>
    <w:rsid w:val="00BB1B68"/>
    <w:rsid w:val="00BB1B91"/>
    <w:rsid w:val="00BB1BDF"/>
    <w:rsid w:val="00BB1BEA"/>
    <w:rsid w:val="00BB1BEB"/>
    <w:rsid w:val="00BB1BFE"/>
    <w:rsid w:val="00BB1C86"/>
    <w:rsid w:val="00BB1D13"/>
    <w:rsid w:val="00BB1D14"/>
    <w:rsid w:val="00BB1D49"/>
    <w:rsid w:val="00BB1D75"/>
    <w:rsid w:val="00BB1D89"/>
    <w:rsid w:val="00BB1D91"/>
    <w:rsid w:val="00BB1DEB"/>
    <w:rsid w:val="00BB1E01"/>
    <w:rsid w:val="00BB1E35"/>
    <w:rsid w:val="00BB1E42"/>
    <w:rsid w:val="00BB1E74"/>
    <w:rsid w:val="00BB1EB6"/>
    <w:rsid w:val="00BB1EEC"/>
    <w:rsid w:val="00BB1EEF"/>
    <w:rsid w:val="00BB1F34"/>
    <w:rsid w:val="00BB1F98"/>
    <w:rsid w:val="00BB1FB9"/>
    <w:rsid w:val="00BB1FC6"/>
    <w:rsid w:val="00BB1FE2"/>
    <w:rsid w:val="00BB1FED"/>
    <w:rsid w:val="00BB200B"/>
    <w:rsid w:val="00BB200D"/>
    <w:rsid w:val="00BB2027"/>
    <w:rsid w:val="00BB2081"/>
    <w:rsid w:val="00BB2094"/>
    <w:rsid w:val="00BB20ED"/>
    <w:rsid w:val="00BB2127"/>
    <w:rsid w:val="00BB2130"/>
    <w:rsid w:val="00BB2151"/>
    <w:rsid w:val="00BB2170"/>
    <w:rsid w:val="00BB21A5"/>
    <w:rsid w:val="00BB21F6"/>
    <w:rsid w:val="00BB2203"/>
    <w:rsid w:val="00BB2217"/>
    <w:rsid w:val="00BB2224"/>
    <w:rsid w:val="00BB2231"/>
    <w:rsid w:val="00BB2280"/>
    <w:rsid w:val="00BB229B"/>
    <w:rsid w:val="00BB22A6"/>
    <w:rsid w:val="00BB22B4"/>
    <w:rsid w:val="00BB22F8"/>
    <w:rsid w:val="00BB22FB"/>
    <w:rsid w:val="00BB2359"/>
    <w:rsid w:val="00BB2365"/>
    <w:rsid w:val="00BB237C"/>
    <w:rsid w:val="00BB237E"/>
    <w:rsid w:val="00BB23B1"/>
    <w:rsid w:val="00BB23CD"/>
    <w:rsid w:val="00BB23E8"/>
    <w:rsid w:val="00BB23EC"/>
    <w:rsid w:val="00BB2423"/>
    <w:rsid w:val="00BB2439"/>
    <w:rsid w:val="00BB2457"/>
    <w:rsid w:val="00BB2487"/>
    <w:rsid w:val="00BB24B4"/>
    <w:rsid w:val="00BB24DA"/>
    <w:rsid w:val="00BB24EA"/>
    <w:rsid w:val="00BB2542"/>
    <w:rsid w:val="00BB2553"/>
    <w:rsid w:val="00BB258B"/>
    <w:rsid w:val="00BB2599"/>
    <w:rsid w:val="00BB25B1"/>
    <w:rsid w:val="00BB25E0"/>
    <w:rsid w:val="00BB261D"/>
    <w:rsid w:val="00BB2624"/>
    <w:rsid w:val="00BB262B"/>
    <w:rsid w:val="00BB2644"/>
    <w:rsid w:val="00BB2687"/>
    <w:rsid w:val="00BB2689"/>
    <w:rsid w:val="00BB26A5"/>
    <w:rsid w:val="00BB26B8"/>
    <w:rsid w:val="00BB26D8"/>
    <w:rsid w:val="00BB26EB"/>
    <w:rsid w:val="00BB26F2"/>
    <w:rsid w:val="00BB2743"/>
    <w:rsid w:val="00BB2763"/>
    <w:rsid w:val="00BB2776"/>
    <w:rsid w:val="00BB2789"/>
    <w:rsid w:val="00BB27A4"/>
    <w:rsid w:val="00BB27A8"/>
    <w:rsid w:val="00BB27D0"/>
    <w:rsid w:val="00BB27D6"/>
    <w:rsid w:val="00BB27E4"/>
    <w:rsid w:val="00BB280C"/>
    <w:rsid w:val="00BB280E"/>
    <w:rsid w:val="00BB281E"/>
    <w:rsid w:val="00BB2845"/>
    <w:rsid w:val="00BB2857"/>
    <w:rsid w:val="00BB2874"/>
    <w:rsid w:val="00BB289A"/>
    <w:rsid w:val="00BB28D6"/>
    <w:rsid w:val="00BB28E2"/>
    <w:rsid w:val="00BB2916"/>
    <w:rsid w:val="00BB292E"/>
    <w:rsid w:val="00BB2979"/>
    <w:rsid w:val="00BB2995"/>
    <w:rsid w:val="00BB29A7"/>
    <w:rsid w:val="00BB29C9"/>
    <w:rsid w:val="00BB29E3"/>
    <w:rsid w:val="00BB29FE"/>
    <w:rsid w:val="00BB2A05"/>
    <w:rsid w:val="00BB2A0E"/>
    <w:rsid w:val="00BB2A20"/>
    <w:rsid w:val="00BB2AB2"/>
    <w:rsid w:val="00BB2B4C"/>
    <w:rsid w:val="00BB2B97"/>
    <w:rsid w:val="00BB2C35"/>
    <w:rsid w:val="00BB2C36"/>
    <w:rsid w:val="00BB2C3B"/>
    <w:rsid w:val="00BB2C48"/>
    <w:rsid w:val="00BB2C9E"/>
    <w:rsid w:val="00BB2CA0"/>
    <w:rsid w:val="00BB2CFB"/>
    <w:rsid w:val="00BB2D45"/>
    <w:rsid w:val="00BB2E11"/>
    <w:rsid w:val="00BB2E35"/>
    <w:rsid w:val="00BB2E40"/>
    <w:rsid w:val="00BB2E82"/>
    <w:rsid w:val="00BB2EB6"/>
    <w:rsid w:val="00BB2F0D"/>
    <w:rsid w:val="00BB2F49"/>
    <w:rsid w:val="00BB2F5D"/>
    <w:rsid w:val="00BB2F9A"/>
    <w:rsid w:val="00BB2FDF"/>
    <w:rsid w:val="00BB2FF6"/>
    <w:rsid w:val="00BB30D7"/>
    <w:rsid w:val="00BB311D"/>
    <w:rsid w:val="00BB3162"/>
    <w:rsid w:val="00BB3169"/>
    <w:rsid w:val="00BB3180"/>
    <w:rsid w:val="00BB3186"/>
    <w:rsid w:val="00BB319E"/>
    <w:rsid w:val="00BB31B3"/>
    <w:rsid w:val="00BB3230"/>
    <w:rsid w:val="00BB323B"/>
    <w:rsid w:val="00BB323C"/>
    <w:rsid w:val="00BB3279"/>
    <w:rsid w:val="00BB3284"/>
    <w:rsid w:val="00BB32B5"/>
    <w:rsid w:val="00BB32D6"/>
    <w:rsid w:val="00BB32DE"/>
    <w:rsid w:val="00BB3373"/>
    <w:rsid w:val="00BB337D"/>
    <w:rsid w:val="00BB338B"/>
    <w:rsid w:val="00BB339A"/>
    <w:rsid w:val="00BB339D"/>
    <w:rsid w:val="00BB33BA"/>
    <w:rsid w:val="00BB33CD"/>
    <w:rsid w:val="00BB3450"/>
    <w:rsid w:val="00BB3451"/>
    <w:rsid w:val="00BB3478"/>
    <w:rsid w:val="00BB34A4"/>
    <w:rsid w:val="00BB34A9"/>
    <w:rsid w:val="00BB355F"/>
    <w:rsid w:val="00BB357D"/>
    <w:rsid w:val="00BB35A6"/>
    <w:rsid w:val="00BB35C9"/>
    <w:rsid w:val="00BB35CC"/>
    <w:rsid w:val="00BB35E1"/>
    <w:rsid w:val="00BB35ED"/>
    <w:rsid w:val="00BB367D"/>
    <w:rsid w:val="00BB3688"/>
    <w:rsid w:val="00BB3693"/>
    <w:rsid w:val="00BB3699"/>
    <w:rsid w:val="00BB36B7"/>
    <w:rsid w:val="00BB36BF"/>
    <w:rsid w:val="00BB370A"/>
    <w:rsid w:val="00BB3719"/>
    <w:rsid w:val="00BB371E"/>
    <w:rsid w:val="00BB372E"/>
    <w:rsid w:val="00BB3746"/>
    <w:rsid w:val="00BB3794"/>
    <w:rsid w:val="00BB37C0"/>
    <w:rsid w:val="00BB37EE"/>
    <w:rsid w:val="00BB3805"/>
    <w:rsid w:val="00BB382E"/>
    <w:rsid w:val="00BB3842"/>
    <w:rsid w:val="00BB384B"/>
    <w:rsid w:val="00BB386D"/>
    <w:rsid w:val="00BB3882"/>
    <w:rsid w:val="00BB3886"/>
    <w:rsid w:val="00BB3905"/>
    <w:rsid w:val="00BB397F"/>
    <w:rsid w:val="00BB3980"/>
    <w:rsid w:val="00BB39E8"/>
    <w:rsid w:val="00BB3A22"/>
    <w:rsid w:val="00BB3A24"/>
    <w:rsid w:val="00BB3A40"/>
    <w:rsid w:val="00BB3A44"/>
    <w:rsid w:val="00BB3A89"/>
    <w:rsid w:val="00BB3AA6"/>
    <w:rsid w:val="00BB3AB0"/>
    <w:rsid w:val="00BB3ADC"/>
    <w:rsid w:val="00BB3AEE"/>
    <w:rsid w:val="00BB3AF2"/>
    <w:rsid w:val="00BB3AFC"/>
    <w:rsid w:val="00BB3B59"/>
    <w:rsid w:val="00BB3B74"/>
    <w:rsid w:val="00BB3B7E"/>
    <w:rsid w:val="00BB3B89"/>
    <w:rsid w:val="00BB3BA6"/>
    <w:rsid w:val="00BB3C0C"/>
    <w:rsid w:val="00BB3C41"/>
    <w:rsid w:val="00BB3C57"/>
    <w:rsid w:val="00BB3C58"/>
    <w:rsid w:val="00BB3C8C"/>
    <w:rsid w:val="00BB3C9B"/>
    <w:rsid w:val="00BB3CB9"/>
    <w:rsid w:val="00BB3CD9"/>
    <w:rsid w:val="00BB3D07"/>
    <w:rsid w:val="00BB3D1A"/>
    <w:rsid w:val="00BB3D32"/>
    <w:rsid w:val="00BB3D48"/>
    <w:rsid w:val="00BB3DB2"/>
    <w:rsid w:val="00BB3DC0"/>
    <w:rsid w:val="00BB3DEF"/>
    <w:rsid w:val="00BB3E13"/>
    <w:rsid w:val="00BB3E41"/>
    <w:rsid w:val="00BB3E64"/>
    <w:rsid w:val="00BB3E7B"/>
    <w:rsid w:val="00BB3F39"/>
    <w:rsid w:val="00BB3F6B"/>
    <w:rsid w:val="00BB3FB2"/>
    <w:rsid w:val="00BB3FC6"/>
    <w:rsid w:val="00BB401E"/>
    <w:rsid w:val="00BB406B"/>
    <w:rsid w:val="00BB40B8"/>
    <w:rsid w:val="00BB40DC"/>
    <w:rsid w:val="00BB40F2"/>
    <w:rsid w:val="00BB4148"/>
    <w:rsid w:val="00BB417C"/>
    <w:rsid w:val="00BB4188"/>
    <w:rsid w:val="00BB41B5"/>
    <w:rsid w:val="00BB41B7"/>
    <w:rsid w:val="00BB41E3"/>
    <w:rsid w:val="00BB4207"/>
    <w:rsid w:val="00BB421C"/>
    <w:rsid w:val="00BB422C"/>
    <w:rsid w:val="00BB4238"/>
    <w:rsid w:val="00BB4248"/>
    <w:rsid w:val="00BB4269"/>
    <w:rsid w:val="00BB429B"/>
    <w:rsid w:val="00BB42D1"/>
    <w:rsid w:val="00BB42FB"/>
    <w:rsid w:val="00BB431F"/>
    <w:rsid w:val="00BB4321"/>
    <w:rsid w:val="00BB4328"/>
    <w:rsid w:val="00BB43A7"/>
    <w:rsid w:val="00BB43CF"/>
    <w:rsid w:val="00BB43DA"/>
    <w:rsid w:val="00BB43F6"/>
    <w:rsid w:val="00BB4432"/>
    <w:rsid w:val="00BB4488"/>
    <w:rsid w:val="00BB44A3"/>
    <w:rsid w:val="00BB44D2"/>
    <w:rsid w:val="00BB44F5"/>
    <w:rsid w:val="00BB451B"/>
    <w:rsid w:val="00BB455E"/>
    <w:rsid w:val="00BB4588"/>
    <w:rsid w:val="00BB45B2"/>
    <w:rsid w:val="00BB4633"/>
    <w:rsid w:val="00BB4698"/>
    <w:rsid w:val="00BB46AE"/>
    <w:rsid w:val="00BB46C0"/>
    <w:rsid w:val="00BB4709"/>
    <w:rsid w:val="00BB4735"/>
    <w:rsid w:val="00BB4738"/>
    <w:rsid w:val="00BB4761"/>
    <w:rsid w:val="00BB4786"/>
    <w:rsid w:val="00BB478B"/>
    <w:rsid w:val="00BB47B1"/>
    <w:rsid w:val="00BB47B3"/>
    <w:rsid w:val="00BB47E9"/>
    <w:rsid w:val="00BB4804"/>
    <w:rsid w:val="00BB4852"/>
    <w:rsid w:val="00BB4865"/>
    <w:rsid w:val="00BB4887"/>
    <w:rsid w:val="00BB48B1"/>
    <w:rsid w:val="00BB4947"/>
    <w:rsid w:val="00BB49A4"/>
    <w:rsid w:val="00BB49DD"/>
    <w:rsid w:val="00BB49E8"/>
    <w:rsid w:val="00BB4A10"/>
    <w:rsid w:val="00BB4A17"/>
    <w:rsid w:val="00BB4A5A"/>
    <w:rsid w:val="00BB4A5C"/>
    <w:rsid w:val="00BB4A8D"/>
    <w:rsid w:val="00BB4ADD"/>
    <w:rsid w:val="00BB4AF3"/>
    <w:rsid w:val="00BB4B2E"/>
    <w:rsid w:val="00BB4B93"/>
    <w:rsid w:val="00BB4BBC"/>
    <w:rsid w:val="00BB4BD9"/>
    <w:rsid w:val="00BB4BEB"/>
    <w:rsid w:val="00BB4C5E"/>
    <w:rsid w:val="00BB4C85"/>
    <w:rsid w:val="00BB4CC9"/>
    <w:rsid w:val="00BB4CD0"/>
    <w:rsid w:val="00BB4CDA"/>
    <w:rsid w:val="00BB4D16"/>
    <w:rsid w:val="00BB4D26"/>
    <w:rsid w:val="00BB4D3C"/>
    <w:rsid w:val="00BB4D50"/>
    <w:rsid w:val="00BB4D52"/>
    <w:rsid w:val="00BB4D84"/>
    <w:rsid w:val="00BB4D8C"/>
    <w:rsid w:val="00BB4DBF"/>
    <w:rsid w:val="00BB4DC7"/>
    <w:rsid w:val="00BB4E53"/>
    <w:rsid w:val="00BB4E66"/>
    <w:rsid w:val="00BB4E74"/>
    <w:rsid w:val="00BB4E81"/>
    <w:rsid w:val="00BB4EC9"/>
    <w:rsid w:val="00BB4ED8"/>
    <w:rsid w:val="00BB4F28"/>
    <w:rsid w:val="00BB4F81"/>
    <w:rsid w:val="00BB4F88"/>
    <w:rsid w:val="00BB4F8B"/>
    <w:rsid w:val="00BB4F94"/>
    <w:rsid w:val="00BB4FAD"/>
    <w:rsid w:val="00BB4FCF"/>
    <w:rsid w:val="00BB4FFA"/>
    <w:rsid w:val="00BB5017"/>
    <w:rsid w:val="00BB5068"/>
    <w:rsid w:val="00BB5082"/>
    <w:rsid w:val="00BB50A3"/>
    <w:rsid w:val="00BB50C7"/>
    <w:rsid w:val="00BB50CE"/>
    <w:rsid w:val="00BB510B"/>
    <w:rsid w:val="00BB5168"/>
    <w:rsid w:val="00BB5186"/>
    <w:rsid w:val="00BB51A8"/>
    <w:rsid w:val="00BB51C4"/>
    <w:rsid w:val="00BB522F"/>
    <w:rsid w:val="00BB5252"/>
    <w:rsid w:val="00BB526F"/>
    <w:rsid w:val="00BB5293"/>
    <w:rsid w:val="00BB52B9"/>
    <w:rsid w:val="00BB52BB"/>
    <w:rsid w:val="00BB52E8"/>
    <w:rsid w:val="00BB5315"/>
    <w:rsid w:val="00BB5335"/>
    <w:rsid w:val="00BB5365"/>
    <w:rsid w:val="00BB5389"/>
    <w:rsid w:val="00BB5394"/>
    <w:rsid w:val="00BB53AF"/>
    <w:rsid w:val="00BB5421"/>
    <w:rsid w:val="00BB5461"/>
    <w:rsid w:val="00BB548C"/>
    <w:rsid w:val="00BB548E"/>
    <w:rsid w:val="00BB54B2"/>
    <w:rsid w:val="00BB54B8"/>
    <w:rsid w:val="00BB54EE"/>
    <w:rsid w:val="00BB54EF"/>
    <w:rsid w:val="00BB551E"/>
    <w:rsid w:val="00BB5528"/>
    <w:rsid w:val="00BB553F"/>
    <w:rsid w:val="00BB5546"/>
    <w:rsid w:val="00BB556F"/>
    <w:rsid w:val="00BB5571"/>
    <w:rsid w:val="00BB5585"/>
    <w:rsid w:val="00BB5590"/>
    <w:rsid w:val="00BB559C"/>
    <w:rsid w:val="00BB55B1"/>
    <w:rsid w:val="00BB55B3"/>
    <w:rsid w:val="00BB55DE"/>
    <w:rsid w:val="00BB55EE"/>
    <w:rsid w:val="00BB5606"/>
    <w:rsid w:val="00BB5646"/>
    <w:rsid w:val="00BB5663"/>
    <w:rsid w:val="00BB56AB"/>
    <w:rsid w:val="00BB56D0"/>
    <w:rsid w:val="00BB573D"/>
    <w:rsid w:val="00BB575F"/>
    <w:rsid w:val="00BB57A3"/>
    <w:rsid w:val="00BB57AA"/>
    <w:rsid w:val="00BB57AD"/>
    <w:rsid w:val="00BB57BA"/>
    <w:rsid w:val="00BB57DD"/>
    <w:rsid w:val="00BB57E2"/>
    <w:rsid w:val="00BB57F9"/>
    <w:rsid w:val="00BB57FB"/>
    <w:rsid w:val="00BB5823"/>
    <w:rsid w:val="00BB5855"/>
    <w:rsid w:val="00BB586C"/>
    <w:rsid w:val="00BB589A"/>
    <w:rsid w:val="00BB58B8"/>
    <w:rsid w:val="00BB58EA"/>
    <w:rsid w:val="00BB5906"/>
    <w:rsid w:val="00BB591F"/>
    <w:rsid w:val="00BB5920"/>
    <w:rsid w:val="00BB5938"/>
    <w:rsid w:val="00BB59AB"/>
    <w:rsid w:val="00BB59DE"/>
    <w:rsid w:val="00BB59FE"/>
    <w:rsid w:val="00BB5A22"/>
    <w:rsid w:val="00BB5A39"/>
    <w:rsid w:val="00BB5A92"/>
    <w:rsid w:val="00BB5AF3"/>
    <w:rsid w:val="00BB5B02"/>
    <w:rsid w:val="00BB5B40"/>
    <w:rsid w:val="00BB5B5B"/>
    <w:rsid w:val="00BB5B6F"/>
    <w:rsid w:val="00BB5B8C"/>
    <w:rsid w:val="00BB5BB9"/>
    <w:rsid w:val="00BB5BD3"/>
    <w:rsid w:val="00BB5BD7"/>
    <w:rsid w:val="00BB5BEF"/>
    <w:rsid w:val="00BB5C13"/>
    <w:rsid w:val="00BB5C31"/>
    <w:rsid w:val="00BB5C5B"/>
    <w:rsid w:val="00BB5C6B"/>
    <w:rsid w:val="00BB5CB3"/>
    <w:rsid w:val="00BB5CE8"/>
    <w:rsid w:val="00BB5D05"/>
    <w:rsid w:val="00BB5D0D"/>
    <w:rsid w:val="00BB5D27"/>
    <w:rsid w:val="00BB5D42"/>
    <w:rsid w:val="00BB5DC5"/>
    <w:rsid w:val="00BB5DEB"/>
    <w:rsid w:val="00BB5E90"/>
    <w:rsid w:val="00BB5EC4"/>
    <w:rsid w:val="00BB5EFC"/>
    <w:rsid w:val="00BB5F15"/>
    <w:rsid w:val="00BB5F19"/>
    <w:rsid w:val="00BB5F56"/>
    <w:rsid w:val="00BB5FAE"/>
    <w:rsid w:val="00BB5FC7"/>
    <w:rsid w:val="00BB5FF4"/>
    <w:rsid w:val="00BB6002"/>
    <w:rsid w:val="00BB6007"/>
    <w:rsid w:val="00BB601D"/>
    <w:rsid w:val="00BB605C"/>
    <w:rsid w:val="00BB6088"/>
    <w:rsid w:val="00BB608D"/>
    <w:rsid w:val="00BB6090"/>
    <w:rsid w:val="00BB60D6"/>
    <w:rsid w:val="00BB6149"/>
    <w:rsid w:val="00BB615C"/>
    <w:rsid w:val="00BB619E"/>
    <w:rsid w:val="00BB61B2"/>
    <w:rsid w:val="00BB61DA"/>
    <w:rsid w:val="00BB6205"/>
    <w:rsid w:val="00BB625B"/>
    <w:rsid w:val="00BB6273"/>
    <w:rsid w:val="00BB62AA"/>
    <w:rsid w:val="00BB62E0"/>
    <w:rsid w:val="00BB631B"/>
    <w:rsid w:val="00BB6328"/>
    <w:rsid w:val="00BB6330"/>
    <w:rsid w:val="00BB6341"/>
    <w:rsid w:val="00BB638C"/>
    <w:rsid w:val="00BB63A8"/>
    <w:rsid w:val="00BB63AA"/>
    <w:rsid w:val="00BB63B0"/>
    <w:rsid w:val="00BB63C6"/>
    <w:rsid w:val="00BB63DB"/>
    <w:rsid w:val="00BB646C"/>
    <w:rsid w:val="00BB64C8"/>
    <w:rsid w:val="00BB64D6"/>
    <w:rsid w:val="00BB64FC"/>
    <w:rsid w:val="00BB6545"/>
    <w:rsid w:val="00BB657E"/>
    <w:rsid w:val="00BB65B4"/>
    <w:rsid w:val="00BB65F1"/>
    <w:rsid w:val="00BB6600"/>
    <w:rsid w:val="00BB6604"/>
    <w:rsid w:val="00BB6654"/>
    <w:rsid w:val="00BB666E"/>
    <w:rsid w:val="00BB6675"/>
    <w:rsid w:val="00BB66AF"/>
    <w:rsid w:val="00BB66B6"/>
    <w:rsid w:val="00BB66C9"/>
    <w:rsid w:val="00BB66CD"/>
    <w:rsid w:val="00BB66DD"/>
    <w:rsid w:val="00BB66E6"/>
    <w:rsid w:val="00BB66F5"/>
    <w:rsid w:val="00BB671A"/>
    <w:rsid w:val="00BB6736"/>
    <w:rsid w:val="00BB6757"/>
    <w:rsid w:val="00BB6776"/>
    <w:rsid w:val="00BB67B0"/>
    <w:rsid w:val="00BB67B3"/>
    <w:rsid w:val="00BB67F3"/>
    <w:rsid w:val="00BB6802"/>
    <w:rsid w:val="00BB6815"/>
    <w:rsid w:val="00BB681B"/>
    <w:rsid w:val="00BB6828"/>
    <w:rsid w:val="00BB6863"/>
    <w:rsid w:val="00BB688C"/>
    <w:rsid w:val="00BB68DE"/>
    <w:rsid w:val="00BB68F2"/>
    <w:rsid w:val="00BB6911"/>
    <w:rsid w:val="00BB6931"/>
    <w:rsid w:val="00BB696B"/>
    <w:rsid w:val="00BB6970"/>
    <w:rsid w:val="00BB698C"/>
    <w:rsid w:val="00BB69F8"/>
    <w:rsid w:val="00BB6A40"/>
    <w:rsid w:val="00BB6A91"/>
    <w:rsid w:val="00BB6AA6"/>
    <w:rsid w:val="00BB6ACA"/>
    <w:rsid w:val="00BB6AE2"/>
    <w:rsid w:val="00BB6AE3"/>
    <w:rsid w:val="00BB6B03"/>
    <w:rsid w:val="00BB6B40"/>
    <w:rsid w:val="00BB6B77"/>
    <w:rsid w:val="00BB6BC7"/>
    <w:rsid w:val="00BB6BF3"/>
    <w:rsid w:val="00BB6C03"/>
    <w:rsid w:val="00BB6C06"/>
    <w:rsid w:val="00BB6C11"/>
    <w:rsid w:val="00BB6C60"/>
    <w:rsid w:val="00BB6C97"/>
    <w:rsid w:val="00BB6CA7"/>
    <w:rsid w:val="00BB6CC9"/>
    <w:rsid w:val="00BB6CE2"/>
    <w:rsid w:val="00BB6D20"/>
    <w:rsid w:val="00BB6D39"/>
    <w:rsid w:val="00BB6DEF"/>
    <w:rsid w:val="00BB6DFD"/>
    <w:rsid w:val="00BB6E28"/>
    <w:rsid w:val="00BB6E60"/>
    <w:rsid w:val="00BB6E99"/>
    <w:rsid w:val="00BB6F2D"/>
    <w:rsid w:val="00BB6F90"/>
    <w:rsid w:val="00BB6FD3"/>
    <w:rsid w:val="00BB6FE8"/>
    <w:rsid w:val="00BB7050"/>
    <w:rsid w:val="00BB707C"/>
    <w:rsid w:val="00BB70A4"/>
    <w:rsid w:val="00BB70DB"/>
    <w:rsid w:val="00BB70FC"/>
    <w:rsid w:val="00BB7104"/>
    <w:rsid w:val="00BB713A"/>
    <w:rsid w:val="00BB7184"/>
    <w:rsid w:val="00BB71B1"/>
    <w:rsid w:val="00BB71DA"/>
    <w:rsid w:val="00BB71E1"/>
    <w:rsid w:val="00BB7205"/>
    <w:rsid w:val="00BB723A"/>
    <w:rsid w:val="00BB727C"/>
    <w:rsid w:val="00BB729C"/>
    <w:rsid w:val="00BB729D"/>
    <w:rsid w:val="00BB729F"/>
    <w:rsid w:val="00BB72C6"/>
    <w:rsid w:val="00BB72EE"/>
    <w:rsid w:val="00BB7330"/>
    <w:rsid w:val="00BB733C"/>
    <w:rsid w:val="00BB7348"/>
    <w:rsid w:val="00BB7373"/>
    <w:rsid w:val="00BB7392"/>
    <w:rsid w:val="00BB742B"/>
    <w:rsid w:val="00BB7431"/>
    <w:rsid w:val="00BB743B"/>
    <w:rsid w:val="00BB7453"/>
    <w:rsid w:val="00BB745A"/>
    <w:rsid w:val="00BB745D"/>
    <w:rsid w:val="00BB7470"/>
    <w:rsid w:val="00BB7477"/>
    <w:rsid w:val="00BB7493"/>
    <w:rsid w:val="00BB7494"/>
    <w:rsid w:val="00BB74C7"/>
    <w:rsid w:val="00BB74CE"/>
    <w:rsid w:val="00BB7512"/>
    <w:rsid w:val="00BB7515"/>
    <w:rsid w:val="00BB7527"/>
    <w:rsid w:val="00BB752F"/>
    <w:rsid w:val="00BB754D"/>
    <w:rsid w:val="00BB754E"/>
    <w:rsid w:val="00BB7558"/>
    <w:rsid w:val="00BB755D"/>
    <w:rsid w:val="00BB755F"/>
    <w:rsid w:val="00BB7575"/>
    <w:rsid w:val="00BB75A8"/>
    <w:rsid w:val="00BB75AF"/>
    <w:rsid w:val="00BB75C9"/>
    <w:rsid w:val="00BB7602"/>
    <w:rsid w:val="00BB7616"/>
    <w:rsid w:val="00BB761D"/>
    <w:rsid w:val="00BB7651"/>
    <w:rsid w:val="00BB765E"/>
    <w:rsid w:val="00BB76B4"/>
    <w:rsid w:val="00BB76C2"/>
    <w:rsid w:val="00BB76D6"/>
    <w:rsid w:val="00BB7731"/>
    <w:rsid w:val="00BB7754"/>
    <w:rsid w:val="00BB7773"/>
    <w:rsid w:val="00BB7792"/>
    <w:rsid w:val="00BB77F4"/>
    <w:rsid w:val="00BB7822"/>
    <w:rsid w:val="00BB7879"/>
    <w:rsid w:val="00BB7882"/>
    <w:rsid w:val="00BB788E"/>
    <w:rsid w:val="00BB78B9"/>
    <w:rsid w:val="00BB7923"/>
    <w:rsid w:val="00BB794F"/>
    <w:rsid w:val="00BB7964"/>
    <w:rsid w:val="00BB7974"/>
    <w:rsid w:val="00BB797D"/>
    <w:rsid w:val="00BB79A6"/>
    <w:rsid w:val="00BB7A13"/>
    <w:rsid w:val="00BB7A29"/>
    <w:rsid w:val="00BB7A32"/>
    <w:rsid w:val="00BB7A4F"/>
    <w:rsid w:val="00BB7A64"/>
    <w:rsid w:val="00BB7A69"/>
    <w:rsid w:val="00BB7A8B"/>
    <w:rsid w:val="00BB7AA4"/>
    <w:rsid w:val="00BB7AAE"/>
    <w:rsid w:val="00BB7ADB"/>
    <w:rsid w:val="00BB7AF8"/>
    <w:rsid w:val="00BB7BAD"/>
    <w:rsid w:val="00BB7BC1"/>
    <w:rsid w:val="00BB7BE3"/>
    <w:rsid w:val="00BB7BEE"/>
    <w:rsid w:val="00BB7C1F"/>
    <w:rsid w:val="00BB7C21"/>
    <w:rsid w:val="00BB7C42"/>
    <w:rsid w:val="00BB7C4C"/>
    <w:rsid w:val="00BB7CA4"/>
    <w:rsid w:val="00BB7CD5"/>
    <w:rsid w:val="00BB7CFD"/>
    <w:rsid w:val="00BB7D17"/>
    <w:rsid w:val="00BB7D39"/>
    <w:rsid w:val="00BB7D50"/>
    <w:rsid w:val="00BB7DBC"/>
    <w:rsid w:val="00BB7DC6"/>
    <w:rsid w:val="00BB7DE3"/>
    <w:rsid w:val="00BB7DEC"/>
    <w:rsid w:val="00BB7E01"/>
    <w:rsid w:val="00BB7E3D"/>
    <w:rsid w:val="00BB7E4C"/>
    <w:rsid w:val="00BB7E61"/>
    <w:rsid w:val="00BB7E75"/>
    <w:rsid w:val="00BB7E80"/>
    <w:rsid w:val="00BB7E81"/>
    <w:rsid w:val="00BB7E87"/>
    <w:rsid w:val="00BB7E96"/>
    <w:rsid w:val="00BB7E9D"/>
    <w:rsid w:val="00BB7ECF"/>
    <w:rsid w:val="00BB7ED1"/>
    <w:rsid w:val="00BB7EDD"/>
    <w:rsid w:val="00BB7F0A"/>
    <w:rsid w:val="00BB7F10"/>
    <w:rsid w:val="00BB7F36"/>
    <w:rsid w:val="00BB7F45"/>
    <w:rsid w:val="00BB7F5C"/>
    <w:rsid w:val="00BB7F6F"/>
    <w:rsid w:val="00BB7FE4"/>
    <w:rsid w:val="00BBC7B9"/>
    <w:rsid w:val="00BBF5E5"/>
    <w:rsid w:val="00BC0024"/>
    <w:rsid w:val="00BC002D"/>
    <w:rsid w:val="00BC003A"/>
    <w:rsid w:val="00BC0098"/>
    <w:rsid w:val="00BC00D5"/>
    <w:rsid w:val="00BC010D"/>
    <w:rsid w:val="00BC014D"/>
    <w:rsid w:val="00BC017F"/>
    <w:rsid w:val="00BC0187"/>
    <w:rsid w:val="00BC019E"/>
    <w:rsid w:val="00BC0219"/>
    <w:rsid w:val="00BC0231"/>
    <w:rsid w:val="00BC025B"/>
    <w:rsid w:val="00BC02CC"/>
    <w:rsid w:val="00BC02E2"/>
    <w:rsid w:val="00BC02EF"/>
    <w:rsid w:val="00BC037C"/>
    <w:rsid w:val="00BC0386"/>
    <w:rsid w:val="00BC03C4"/>
    <w:rsid w:val="00BC03C7"/>
    <w:rsid w:val="00BC047D"/>
    <w:rsid w:val="00BC0480"/>
    <w:rsid w:val="00BC0484"/>
    <w:rsid w:val="00BC04A4"/>
    <w:rsid w:val="00BC04AB"/>
    <w:rsid w:val="00BC04FE"/>
    <w:rsid w:val="00BC050B"/>
    <w:rsid w:val="00BC0543"/>
    <w:rsid w:val="00BC0550"/>
    <w:rsid w:val="00BC058E"/>
    <w:rsid w:val="00BC05B1"/>
    <w:rsid w:val="00BC05E0"/>
    <w:rsid w:val="00BC05F4"/>
    <w:rsid w:val="00BC05FD"/>
    <w:rsid w:val="00BC0604"/>
    <w:rsid w:val="00BC064E"/>
    <w:rsid w:val="00BC068F"/>
    <w:rsid w:val="00BC06B6"/>
    <w:rsid w:val="00BC06C2"/>
    <w:rsid w:val="00BC0735"/>
    <w:rsid w:val="00BC07C4"/>
    <w:rsid w:val="00BC07D0"/>
    <w:rsid w:val="00BC07E1"/>
    <w:rsid w:val="00BC07E5"/>
    <w:rsid w:val="00BC07F5"/>
    <w:rsid w:val="00BC080B"/>
    <w:rsid w:val="00BC086D"/>
    <w:rsid w:val="00BC0889"/>
    <w:rsid w:val="00BC088A"/>
    <w:rsid w:val="00BC088D"/>
    <w:rsid w:val="00BC08A8"/>
    <w:rsid w:val="00BC08F8"/>
    <w:rsid w:val="00BC090D"/>
    <w:rsid w:val="00BC091C"/>
    <w:rsid w:val="00BC0921"/>
    <w:rsid w:val="00BC0931"/>
    <w:rsid w:val="00BC093A"/>
    <w:rsid w:val="00BC09AB"/>
    <w:rsid w:val="00BC09B2"/>
    <w:rsid w:val="00BC09DC"/>
    <w:rsid w:val="00BC09FD"/>
    <w:rsid w:val="00BC0A1C"/>
    <w:rsid w:val="00BC0A50"/>
    <w:rsid w:val="00BC0A5A"/>
    <w:rsid w:val="00BC0A7E"/>
    <w:rsid w:val="00BC0ABE"/>
    <w:rsid w:val="00BC0AC2"/>
    <w:rsid w:val="00BC0AC8"/>
    <w:rsid w:val="00BC0AD6"/>
    <w:rsid w:val="00BC0AE1"/>
    <w:rsid w:val="00BC0AED"/>
    <w:rsid w:val="00BC0B3E"/>
    <w:rsid w:val="00BC0B5A"/>
    <w:rsid w:val="00BC0B6B"/>
    <w:rsid w:val="00BC0BD1"/>
    <w:rsid w:val="00BC0C3A"/>
    <w:rsid w:val="00BC0C3D"/>
    <w:rsid w:val="00BC0C62"/>
    <w:rsid w:val="00BC0CD0"/>
    <w:rsid w:val="00BC0D27"/>
    <w:rsid w:val="00BC0D2C"/>
    <w:rsid w:val="00BC0D6F"/>
    <w:rsid w:val="00BC0E2B"/>
    <w:rsid w:val="00BC0E2D"/>
    <w:rsid w:val="00BC0E51"/>
    <w:rsid w:val="00BC0E59"/>
    <w:rsid w:val="00BC0E92"/>
    <w:rsid w:val="00BC0EB3"/>
    <w:rsid w:val="00BC0EC6"/>
    <w:rsid w:val="00BC0EDA"/>
    <w:rsid w:val="00BC0EFA"/>
    <w:rsid w:val="00BC0F26"/>
    <w:rsid w:val="00BC0F47"/>
    <w:rsid w:val="00BC0F7F"/>
    <w:rsid w:val="00BC0F80"/>
    <w:rsid w:val="00BC0FC9"/>
    <w:rsid w:val="00BC0FE9"/>
    <w:rsid w:val="00BC1003"/>
    <w:rsid w:val="00BC100A"/>
    <w:rsid w:val="00BC104D"/>
    <w:rsid w:val="00BC10A2"/>
    <w:rsid w:val="00BC10AF"/>
    <w:rsid w:val="00BC10D9"/>
    <w:rsid w:val="00BC1101"/>
    <w:rsid w:val="00BC1111"/>
    <w:rsid w:val="00BC1121"/>
    <w:rsid w:val="00BC1129"/>
    <w:rsid w:val="00BC1137"/>
    <w:rsid w:val="00BC1151"/>
    <w:rsid w:val="00BC11A3"/>
    <w:rsid w:val="00BC122D"/>
    <w:rsid w:val="00BC125D"/>
    <w:rsid w:val="00BC1277"/>
    <w:rsid w:val="00BC1284"/>
    <w:rsid w:val="00BC1288"/>
    <w:rsid w:val="00BC129A"/>
    <w:rsid w:val="00BC12A4"/>
    <w:rsid w:val="00BC12B1"/>
    <w:rsid w:val="00BC12BD"/>
    <w:rsid w:val="00BC12BF"/>
    <w:rsid w:val="00BC1337"/>
    <w:rsid w:val="00BC1362"/>
    <w:rsid w:val="00BC139B"/>
    <w:rsid w:val="00BC13B0"/>
    <w:rsid w:val="00BC13C6"/>
    <w:rsid w:val="00BC146F"/>
    <w:rsid w:val="00BC1475"/>
    <w:rsid w:val="00BC1481"/>
    <w:rsid w:val="00BC1482"/>
    <w:rsid w:val="00BC149B"/>
    <w:rsid w:val="00BC14A3"/>
    <w:rsid w:val="00BC14A9"/>
    <w:rsid w:val="00BC14ED"/>
    <w:rsid w:val="00BC14FD"/>
    <w:rsid w:val="00BC151B"/>
    <w:rsid w:val="00BC1521"/>
    <w:rsid w:val="00BC1526"/>
    <w:rsid w:val="00BC154A"/>
    <w:rsid w:val="00BC1595"/>
    <w:rsid w:val="00BC159E"/>
    <w:rsid w:val="00BC15BC"/>
    <w:rsid w:val="00BC1636"/>
    <w:rsid w:val="00BC1650"/>
    <w:rsid w:val="00BC1652"/>
    <w:rsid w:val="00BC1672"/>
    <w:rsid w:val="00BC16AF"/>
    <w:rsid w:val="00BC1751"/>
    <w:rsid w:val="00BC17DF"/>
    <w:rsid w:val="00BC17EC"/>
    <w:rsid w:val="00BC1865"/>
    <w:rsid w:val="00BC1884"/>
    <w:rsid w:val="00BC1899"/>
    <w:rsid w:val="00BC18DB"/>
    <w:rsid w:val="00BC18EC"/>
    <w:rsid w:val="00BC18EF"/>
    <w:rsid w:val="00BC1936"/>
    <w:rsid w:val="00BC194B"/>
    <w:rsid w:val="00BC195E"/>
    <w:rsid w:val="00BC1960"/>
    <w:rsid w:val="00BC1965"/>
    <w:rsid w:val="00BC19A8"/>
    <w:rsid w:val="00BC19AB"/>
    <w:rsid w:val="00BC1A4C"/>
    <w:rsid w:val="00BC1A51"/>
    <w:rsid w:val="00BC1A54"/>
    <w:rsid w:val="00BC1A76"/>
    <w:rsid w:val="00BC1A83"/>
    <w:rsid w:val="00BC1A90"/>
    <w:rsid w:val="00BC1A99"/>
    <w:rsid w:val="00BC1AC0"/>
    <w:rsid w:val="00BC1AC1"/>
    <w:rsid w:val="00BC1AF4"/>
    <w:rsid w:val="00BC1B12"/>
    <w:rsid w:val="00BC1B16"/>
    <w:rsid w:val="00BC1B23"/>
    <w:rsid w:val="00BC1B33"/>
    <w:rsid w:val="00BC1B86"/>
    <w:rsid w:val="00BC1B8A"/>
    <w:rsid w:val="00BC1BC5"/>
    <w:rsid w:val="00BC1C05"/>
    <w:rsid w:val="00BC1C4A"/>
    <w:rsid w:val="00BC1C62"/>
    <w:rsid w:val="00BC1C82"/>
    <w:rsid w:val="00BC1C8E"/>
    <w:rsid w:val="00BC1CD5"/>
    <w:rsid w:val="00BC1CF4"/>
    <w:rsid w:val="00BC1D2D"/>
    <w:rsid w:val="00BC1D3C"/>
    <w:rsid w:val="00BC1D69"/>
    <w:rsid w:val="00BC1D82"/>
    <w:rsid w:val="00BC1D86"/>
    <w:rsid w:val="00BC1DA7"/>
    <w:rsid w:val="00BC1DDC"/>
    <w:rsid w:val="00BC1DFE"/>
    <w:rsid w:val="00BC1E14"/>
    <w:rsid w:val="00BC1E2C"/>
    <w:rsid w:val="00BC1E5B"/>
    <w:rsid w:val="00BC1EA8"/>
    <w:rsid w:val="00BC1EAB"/>
    <w:rsid w:val="00BC1EBB"/>
    <w:rsid w:val="00BC1EDA"/>
    <w:rsid w:val="00BC1F70"/>
    <w:rsid w:val="00BC1F8B"/>
    <w:rsid w:val="00BC1F8E"/>
    <w:rsid w:val="00BC1FCE"/>
    <w:rsid w:val="00BC1FD8"/>
    <w:rsid w:val="00BC2003"/>
    <w:rsid w:val="00BC2015"/>
    <w:rsid w:val="00BC2025"/>
    <w:rsid w:val="00BC20A4"/>
    <w:rsid w:val="00BC20C5"/>
    <w:rsid w:val="00BC20E2"/>
    <w:rsid w:val="00BC2134"/>
    <w:rsid w:val="00BC2172"/>
    <w:rsid w:val="00BC21B0"/>
    <w:rsid w:val="00BC21F1"/>
    <w:rsid w:val="00BC2233"/>
    <w:rsid w:val="00BC2292"/>
    <w:rsid w:val="00BC229C"/>
    <w:rsid w:val="00BC22A5"/>
    <w:rsid w:val="00BC22DA"/>
    <w:rsid w:val="00BC22FB"/>
    <w:rsid w:val="00BC2320"/>
    <w:rsid w:val="00BC2340"/>
    <w:rsid w:val="00BC2346"/>
    <w:rsid w:val="00BC2348"/>
    <w:rsid w:val="00BC2355"/>
    <w:rsid w:val="00BC23A3"/>
    <w:rsid w:val="00BC23C3"/>
    <w:rsid w:val="00BC23D4"/>
    <w:rsid w:val="00BC2404"/>
    <w:rsid w:val="00BC244D"/>
    <w:rsid w:val="00BC247A"/>
    <w:rsid w:val="00BC2491"/>
    <w:rsid w:val="00BC24E3"/>
    <w:rsid w:val="00BC24EC"/>
    <w:rsid w:val="00BC2593"/>
    <w:rsid w:val="00BC25C1"/>
    <w:rsid w:val="00BC25D9"/>
    <w:rsid w:val="00BC2625"/>
    <w:rsid w:val="00BC263D"/>
    <w:rsid w:val="00BC26D3"/>
    <w:rsid w:val="00BC2709"/>
    <w:rsid w:val="00BC270F"/>
    <w:rsid w:val="00BC2741"/>
    <w:rsid w:val="00BC274F"/>
    <w:rsid w:val="00BC27C6"/>
    <w:rsid w:val="00BC27CA"/>
    <w:rsid w:val="00BC28D9"/>
    <w:rsid w:val="00BC28E7"/>
    <w:rsid w:val="00BC2925"/>
    <w:rsid w:val="00BC2952"/>
    <w:rsid w:val="00BC296C"/>
    <w:rsid w:val="00BC29C7"/>
    <w:rsid w:val="00BC29E2"/>
    <w:rsid w:val="00BC29F5"/>
    <w:rsid w:val="00BC2A13"/>
    <w:rsid w:val="00BC2A8A"/>
    <w:rsid w:val="00BC2AEC"/>
    <w:rsid w:val="00BC2AEF"/>
    <w:rsid w:val="00BC2AF4"/>
    <w:rsid w:val="00BC2B06"/>
    <w:rsid w:val="00BC2B67"/>
    <w:rsid w:val="00BC2B7E"/>
    <w:rsid w:val="00BC2BB0"/>
    <w:rsid w:val="00BC2BCC"/>
    <w:rsid w:val="00BC2BF7"/>
    <w:rsid w:val="00BC2C3F"/>
    <w:rsid w:val="00BC2C6C"/>
    <w:rsid w:val="00BC2C72"/>
    <w:rsid w:val="00BC2C8A"/>
    <w:rsid w:val="00BC2CE6"/>
    <w:rsid w:val="00BC2CF1"/>
    <w:rsid w:val="00BC2D08"/>
    <w:rsid w:val="00BC2D4F"/>
    <w:rsid w:val="00BC2D8B"/>
    <w:rsid w:val="00BC2D92"/>
    <w:rsid w:val="00BC2DFB"/>
    <w:rsid w:val="00BC2E1D"/>
    <w:rsid w:val="00BC2E35"/>
    <w:rsid w:val="00BC2E69"/>
    <w:rsid w:val="00BC2E6B"/>
    <w:rsid w:val="00BC2E7C"/>
    <w:rsid w:val="00BC2EB9"/>
    <w:rsid w:val="00BC2F08"/>
    <w:rsid w:val="00BC2F27"/>
    <w:rsid w:val="00BC2F89"/>
    <w:rsid w:val="00BC3005"/>
    <w:rsid w:val="00BC3017"/>
    <w:rsid w:val="00BC3023"/>
    <w:rsid w:val="00BC3026"/>
    <w:rsid w:val="00BC3033"/>
    <w:rsid w:val="00BC30A9"/>
    <w:rsid w:val="00BC30D1"/>
    <w:rsid w:val="00BC310C"/>
    <w:rsid w:val="00BC3168"/>
    <w:rsid w:val="00BC316D"/>
    <w:rsid w:val="00BC3198"/>
    <w:rsid w:val="00BC31B6"/>
    <w:rsid w:val="00BC31CB"/>
    <w:rsid w:val="00BC31D8"/>
    <w:rsid w:val="00BC31DE"/>
    <w:rsid w:val="00BC31F8"/>
    <w:rsid w:val="00BC323B"/>
    <w:rsid w:val="00BC3252"/>
    <w:rsid w:val="00BC326F"/>
    <w:rsid w:val="00BC32C8"/>
    <w:rsid w:val="00BC32E8"/>
    <w:rsid w:val="00BC334D"/>
    <w:rsid w:val="00BC336A"/>
    <w:rsid w:val="00BC3375"/>
    <w:rsid w:val="00BC3396"/>
    <w:rsid w:val="00BC33BA"/>
    <w:rsid w:val="00BC33EF"/>
    <w:rsid w:val="00BC33FC"/>
    <w:rsid w:val="00BC3405"/>
    <w:rsid w:val="00BC340E"/>
    <w:rsid w:val="00BC344D"/>
    <w:rsid w:val="00BC3464"/>
    <w:rsid w:val="00BC3486"/>
    <w:rsid w:val="00BC348E"/>
    <w:rsid w:val="00BC34C1"/>
    <w:rsid w:val="00BC34E9"/>
    <w:rsid w:val="00BC34F2"/>
    <w:rsid w:val="00BC34F3"/>
    <w:rsid w:val="00BC358B"/>
    <w:rsid w:val="00BC35B7"/>
    <w:rsid w:val="00BC35CC"/>
    <w:rsid w:val="00BC35CE"/>
    <w:rsid w:val="00BC35EA"/>
    <w:rsid w:val="00BC3612"/>
    <w:rsid w:val="00BC3620"/>
    <w:rsid w:val="00BC3628"/>
    <w:rsid w:val="00BC3634"/>
    <w:rsid w:val="00BC363C"/>
    <w:rsid w:val="00BC3679"/>
    <w:rsid w:val="00BC36A8"/>
    <w:rsid w:val="00BC36AE"/>
    <w:rsid w:val="00BC36CC"/>
    <w:rsid w:val="00BC370C"/>
    <w:rsid w:val="00BC3713"/>
    <w:rsid w:val="00BC3726"/>
    <w:rsid w:val="00BC3745"/>
    <w:rsid w:val="00BC3781"/>
    <w:rsid w:val="00BC37B4"/>
    <w:rsid w:val="00BC37BB"/>
    <w:rsid w:val="00BC37BE"/>
    <w:rsid w:val="00BC37D2"/>
    <w:rsid w:val="00BC381D"/>
    <w:rsid w:val="00BC3824"/>
    <w:rsid w:val="00BC3837"/>
    <w:rsid w:val="00BC385B"/>
    <w:rsid w:val="00BC385D"/>
    <w:rsid w:val="00BC3861"/>
    <w:rsid w:val="00BC386D"/>
    <w:rsid w:val="00BC388E"/>
    <w:rsid w:val="00BC38A0"/>
    <w:rsid w:val="00BC38AB"/>
    <w:rsid w:val="00BC38EF"/>
    <w:rsid w:val="00BC38FD"/>
    <w:rsid w:val="00BC3934"/>
    <w:rsid w:val="00BC3954"/>
    <w:rsid w:val="00BC396A"/>
    <w:rsid w:val="00BC396B"/>
    <w:rsid w:val="00BC396D"/>
    <w:rsid w:val="00BC3984"/>
    <w:rsid w:val="00BC398D"/>
    <w:rsid w:val="00BC39B6"/>
    <w:rsid w:val="00BC3A13"/>
    <w:rsid w:val="00BC3A15"/>
    <w:rsid w:val="00BC3A34"/>
    <w:rsid w:val="00BC3A43"/>
    <w:rsid w:val="00BC3A48"/>
    <w:rsid w:val="00BC3A4C"/>
    <w:rsid w:val="00BC3A4E"/>
    <w:rsid w:val="00BC3AAB"/>
    <w:rsid w:val="00BC3AB4"/>
    <w:rsid w:val="00BC3ABD"/>
    <w:rsid w:val="00BC3AF6"/>
    <w:rsid w:val="00BC3B03"/>
    <w:rsid w:val="00BC3B0C"/>
    <w:rsid w:val="00BC3B35"/>
    <w:rsid w:val="00BC3B5C"/>
    <w:rsid w:val="00BC3B92"/>
    <w:rsid w:val="00BC3BD6"/>
    <w:rsid w:val="00BC3BDB"/>
    <w:rsid w:val="00BC3C10"/>
    <w:rsid w:val="00BC3C42"/>
    <w:rsid w:val="00BC3C43"/>
    <w:rsid w:val="00BC3C66"/>
    <w:rsid w:val="00BC3CE2"/>
    <w:rsid w:val="00BC3D15"/>
    <w:rsid w:val="00BC3D2C"/>
    <w:rsid w:val="00BC3D77"/>
    <w:rsid w:val="00BC3D9B"/>
    <w:rsid w:val="00BC3E39"/>
    <w:rsid w:val="00BC3E60"/>
    <w:rsid w:val="00BC3ECC"/>
    <w:rsid w:val="00BC3EF9"/>
    <w:rsid w:val="00BC3F0C"/>
    <w:rsid w:val="00BC3F35"/>
    <w:rsid w:val="00BC3F41"/>
    <w:rsid w:val="00BC3F45"/>
    <w:rsid w:val="00BC3F66"/>
    <w:rsid w:val="00BC3FB0"/>
    <w:rsid w:val="00BC3FB8"/>
    <w:rsid w:val="00BC3FC3"/>
    <w:rsid w:val="00BC4001"/>
    <w:rsid w:val="00BC4084"/>
    <w:rsid w:val="00BC409A"/>
    <w:rsid w:val="00BC40BF"/>
    <w:rsid w:val="00BC415D"/>
    <w:rsid w:val="00BC4175"/>
    <w:rsid w:val="00BC4177"/>
    <w:rsid w:val="00BC41B2"/>
    <w:rsid w:val="00BC41EF"/>
    <w:rsid w:val="00BC41F8"/>
    <w:rsid w:val="00BC4288"/>
    <w:rsid w:val="00BC42E8"/>
    <w:rsid w:val="00BC42FB"/>
    <w:rsid w:val="00BC430A"/>
    <w:rsid w:val="00BC4318"/>
    <w:rsid w:val="00BC4375"/>
    <w:rsid w:val="00BC43A9"/>
    <w:rsid w:val="00BC43CB"/>
    <w:rsid w:val="00BC43FE"/>
    <w:rsid w:val="00BC444D"/>
    <w:rsid w:val="00BC449A"/>
    <w:rsid w:val="00BC44A6"/>
    <w:rsid w:val="00BC44FD"/>
    <w:rsid w:val="00BC4510"/>
    <w:rsid w:val="00BC454D"/>
    <w:rsid w:val="00BC4561"/>
    <w:rsid w:val="00BC45AD"/>
    <w:rsid w:val="00BC45B3"/>
    <w:rsid w:val="00BC45C6"/>
    <w:rsid w:val="00BC45DE"/>
    <w:rsid w:val="00BC45FB"/>
    <w:rsid w:val="00BC4611"/>
    <w:rsid w:val="00BC4615"/>
    <w:rsid w:val="00BC4649"/>
    <w:rsid w:val="00BC464E"/>
    <w:rsid w:val="00BC4678"/>
    <w:rsid w:val="00BC467D"/>
    <w:rsid w:val="00BC4697"/>
    <w:rsid w:val="00BC46B8"/>
    <w:rsid w:val="00BC46D6"/>
    <w:rsid w:val="00BC46D9"/>
    <w:rsid w:val="00BC46E5"/>
    <w:rsid w:val="00BC4726"/>
    <w:rsid w:val="00BC475C"/>
    <w:rsid w:val="00BC47A4"/>
    <w:rsid w:val="00BC47B8"/>
    <w:rsid w:val="00BC47D1"/>
    <w:rsid w:val="00BC47DF"/>
    <w:rsid w:val="00BC47E3"/>
    <w:rsid w:val="00BC482C"/>
    <w:rsid w:val="00BC4837"/>
    <w:rsid w:val="00BC4869"/>
    <w:rsid w:val="00BC4898"/>
    <w:rsid w:val="00BC48D3"/>
    <w:rsid w:val="00BC48D4"/>
    <w:rsid w:val="00BC48EB"/>
    <w:rsid w:val="00BC4931"/>
    <w:rsid w:val="00BC4948"/>
    <w:rsid w:val="00BC4953"/>
    <w:rsid w:val="00BC496A"/>
    <w:rsid w:val="00BC4971"/>
    <w:rsid w:val="00BC49DA"/>
    <w:rsid w:val="00BC49DD"/>
    <w:rsid w:val="00BC4A0E"/>
    <w:rsid w:val="00BC4A95"/>
    <w:rsid w:val="00BC4AD2"/>
    <w:rsid w:val="00BC4B1C"/>
    <w:rsid w:val="00BC4B2E"/>
    <w:rsid w:val="00BC4B33"/>
    <w:rsid w:val="00BC4B43"/>
    <w:rsid w:val="00BC4B86"/>
    <w:rsid w:val="00BC4BE2"/>
    <w:rsid w:val="00BC4C41"/>
    <w:rsid w:val="00BC4C4F"/>
    <w:rsid w:val="00BC4C83"/>
    <w:rsid w:val="00BC4CAB"/>
    <w:rsid w:val="00BC4CB0"/>
    <w:rsid w:val="00BC4CB5"/>
    <w:rsid w:val="00BC4CBD"/>
    <w:rsid w:val="00BC4CCA"/>
    <w:rsid w:val="00BC4CEB"/>
    <w:rsid w:val="00BC4D0C"/>
    <w:rsid w:val="00BC4D33"/>
    <w:rsid w:val="00BC4D49"/>
    <w:rsid w:val="00BC4D4B"/>
    <w:rsid w:val="00BC4D5B"/>
    <w:rsid w:val="00BC4D5D"/>
    <w:rsid w:val="00BC4D66"/>
    <w:rsid w:val="00BC4D7A"/>
    <w:rsid w:val="00BC4D86"/>
    <w:rsid w:val="00BC4DAA"/>
    <w:rsid w:val="00BC4DB7"/>
    <w:rsid w:val="00BC4DDA"/>
    <w:rsid w:val="00BC4DE6"/>
    <w:rsid w:val="00BC4E07"/>
    <w:rsid w:val="00BC4E20"/>
    <w:rsid w:val="00BC4E21"/>
    <w:rsid w:val="00BC4E62"/>
    <w:rsid w:val="00BC4E84"/>
    <w:rsid w:val="00BC4E8C"/>
    <w:rsid w:val="00BC4EF8"/>
    <w:rsid w:val="00BC4F30"/>
    <w:rsid w:val="00BC4F33"/>
    <w:rsid w:val="00BC4F44"/>
    <w:rsid w:val="00BC4F6E"/>
    <w:rsid w:val="00BC4FFE"/>
    <w:rsid w:val="00BC5040"/>
    <w:rsid w:val="00BC5047"/>
    <w:rsid w:val="00BC5073"/>
    <w:rsid w:val="00BC50FF"/>
    <w:rsid w:val="00BC5136"/>
    <w:rsid w:val="00BC514B"/>
    <w:rsid w:val="00BC5151"/>
    <w:rsid w:val="00BC5198"/>
    <w:rsid w:val="00BC51E8"/>
    <w:rsid w:val="00BC51F9"/>
    <w:rsid w:val="00BC5205"/>
    <w:rsid w:val="00BC520A"/>
    <w:rsid w:val="00BC5217"/>
    <w:rsid w:val="00BC521F"/>
    <w:rsid w:val="00BC5228"/>
    <w:rsid w:val="00BC524F"/>
    <w:rsid w:val="00BC5300"/>
    <w:rsid w:val="00BC5320"/>
    <w:rsid w:val="00BC532C"/>
    <w:rsid w:val="00BC539B"/>
    <w:rsid w:val="00BC540F"/>
    <w:rsid w:val="00BC5451"/>
    <w:rsid w:val="00BC5472"/>
    <w:rsid w:val="00BC54A0"/>
    <w:rsid w:val="00BC54EE"/>
    <w:rsid w:val="00BC5504"/>
    <w:rsid w:val="00BC550C"/>
    <w:rsid w:val="00BC5543"/>
    <w:rsid w:val="00BC5548"/>
    <w:rsid w:val="00BC5549"/>
    <w:rsid w:val="00BC5561"/>
    <w:rsid w:val="00BC5562"/>
    <w:rsid w:val="00BC5576"/>
    <w:rsid w:val="00BC5580"/>
    <w:rsid w:val="00BC5588"/>
    <w:rsid w:val="00BC5594"/>
    <w:rsid w:val="00BC559F"/>
    <w:rsid w:val="00BC55E7"/>
    <w:rsid w:val="00BC560A"/>
    <w:rsid w:val="00BC5615"/>
    <w:rsid w:val="00BC562F"/>
    <w:rsid w:val="00BC5653"/>
    <w:rsid w:val="00BC5685"/>
    <w:rsid w:val="00BC568A"/>
    <w:rsid w:val="00BC56C0"/>
    <w:rsid w:val="00BC56C9"/>
    <w:rsid w:val="00BC56D4"/>
    <w:rsid w:val="00BC56DD"/>
    <w:rsid w:val="00BC570A"/>
    <w:rsid w:val="00BC570F"/>
    <w:rsid w:val="00BC5741"/>
    <w:rsid w:val="00BC5769"/>
    <w:rsid w:val="00BC576E"/>
    <w:rsid w:val="00BC577B"/>
    <w:rsid w:val="00BC579C"/>
    <w:rsid w:val="00BC57A6"/>
    <w:rsid w:val="00BC57F5"/>
    <w:rsid w:val="00BC5819"/>
    <w:rsid w:val="00BC587B"/>
    <w:rsid w:val="00BC58C5"/>
    <w:rsid w:val="00BC58FB"/>
    <w:rsid w:val="00BC5935"/>
    <w:rsid w:val="00BC595B"/>
    <w:rsid w:val="00BC59EB"/>
    <w:rsid w:val="00BC59F9"/>
    <w:rsid w:val="00BC5A35"/>
    <w:rsid w:val="00BC5A45"/>
    <w:rsid w:val="00BC5A4A"/>
    <w:rsid w:val="00BC5A4C"/>
    <w:rsid w:val="00BC5A70"/>
    <w:rsid w:val="00BC5A77"/>
    <w:rsid w:val="00BC5A9C"/>
    <w:rsid w:val="00BC5AB5"/>
    <w:rsid w:val="00BC5AE8"/>
    <w:rsid w:val="00BC5AF5"/>
    <w:rsid w:val="00BC5B09"/>
    <w:rsid w:val="00BC5B11"/>
    <w:rsid w:val="00BC5B25"/>
    <w:rsid w:val="00BC5B73"/>
    <w:rsid w:val="00BC5B8D"/>
    <w:rsid w:val="00BC5BA4"/>
    <w:rsid w:val="00BC5BBE"/>
    <w:rsid w:val="00BC5BFA"/>
    <w:rsid w:val="00BC5C09"/>
    <w:rsid w:val="00BC5C57"/>
    <w:rsid w:val="00BC5C69"/>
    <w:rsid w:val="00BC5C81"/>
    <w:rsid w:val="00BC5CCC"/>
    <w:rsid w:val="00BC5CF5"/>
    <w:rsid w:val="00BC5D00"/>
    <w:rsid w:val="00BC5D47"/>
    <w:rsid w:val="00BC5D6E"/>
    <w:rsid w:val="00BC5DA7"/>
    <w:rsid w:val="00BC5DBF"/>
    <w:rsid w:val="00BC5DC7"/>
    <w:rsid w:val="00BC5DCA"/>
    <w:rsid w:val="00BC5DF3"/>
    <w:rsid w:val="00BC5DFB"/>
    <w:rsid w:val="00BC5E07"/>
    <w:rsid w:val="00BC5E13"/>
    <w:rsid w:val="00BC5E14"/>
    <w:rsid w:val="00BC5E1C"/>
    <w:rsid w:val="00BC5E22"/>
    <w:rsid w:val="00BC5E52"/>
    <w:rsid w:val="00BC5E55"/>
    <w:rsid w:val="00BC5E7B"/>
    <w:rsid w:val="00BC5E81"/>
    <w:rsid w:val="00BC5E9B"/>
    <w:rsid w:val="00BC5EA7"/>
    <w:rsid w:val="00BC5ECF"/>
    <w:rsid w:val="00BC5EDB"/>
    <w:rsid w:val="00BC5F39"/>
    <w:rsid w:val="00BC5F4A"/>
    <w:rsid w:val="00BC5F71"/>
    <w:rsid w:val="00BC5FDD"/>
    <w:rsid w:val="00BC6048"/>
    <w:rsid w:val="00BC6059"/>
    <w:rsid w:val="00BC605A"/>
    <w:rsid w:val="00BC607B"/>
    <w:rsid w:val="00BC608F"/>
    <w:rsid w:val="00BC60C2"/>
    <w:rsid w:val="00BC60EE"/>
    <w:rsid w:val="00BC6106"/>
    <w:rsid w:val="00BC6112"/>
    <w:rsid w:val="00BC6116"/>
    <w:rsid w:val="00BC61BE"/>
    <w:rsid w:val="00BC61C3"/>
    <w:rsid w:val="00BC61DD"/>
    <w:rsid w:val="00BC61EA"/>
    <w:rsid w:val="00BC623B"/>
    <w:rsid w:val="00BC625C"/>
    <w:rsid w:val="00BC629B"/>
    <w:rsid w:val="00BC62A7"/>
    <w:rsid w:val="00BC6398"/>
    <w:rsid w:val="00BC63B5"/>
    <w:rsid w:val="00BC6445"/>
    <w:rsid w:val="00BC6450"/>
    <w:rsid w:val="00BC6476"/>
    <w:rsid w:val="00BC64C2"/>
    <w:rsid w:val="00BC64CE"/>
    <w:rsid w:val="00BC64E9"/>
    <w:rsid w:val="00BC6504"/>
    <w:rsid w:val="00BC6530"/>
    <w:rsid w:val="00BC655E"/>
    <w:rsid w:val="00BC6581"/>
    <w:rsid w:val="00BC6592"/>
    <w:rsid w:val="00BC65A1"/>
    <w:rsid w:val="00BC65CB"/>
    <w:rsid w:val="00BC65D7"/>
    <w:rsid w:val="00BC65DA"/>
    <w:rsid w:val="00BC65E4"/>
    <w:rsid w:val="00BC6650"/>
    <w:rsid w:val="00BC669A"/>
    <w:rsid w:val="00BC66BA"/>
    <w:rsid w:val="00BC66C6"/>
    <w:rsid w:val="00BC66EE"/>
    <w:rsid w:val="00BC6700"/>
    <w:rsid w:val="00BC6716"/>
    <w:rsid w:val="00BC673B"/>
    <w:rsid w:val="00BC677A"/>
    <w:rsid w:val="00BC67AA"/>
    <w:rsid w:val="00BC67FD"/>
    <w:rsid w:val="00BC6862"/>
    <w:rsid w:val="00BC6896"/>
    <w:rsid w:val="00BC68A8"/>
    <w:rsid w:val="00BC68AE"/>
    <w:rsid w:val="00BC68C0"/>
    <w:rsid w:val="00BC68FF"/>
    <w:rsid w:val="00BC690D"/>
    <w:rsid w:val="00BC6927"/>
    <w:rsid w:val="00BC6940"/>
    <w:rsid w:val="00BC69A5"/>
    <w:rsid w:val="00BC69BB"/>
    <w:rsid w:val="00BC69D3"/>
    <w:rsid w:val="00BC69EF"/>
    <w:rsid w:val="00BC6A12"/>
    <w:rsid w:val="00BC6A19"/>
    <w:rsid w:val="00BC6A34"/>
    <w:rsid w:val="00BC6A55"/>
    <w:rsid w:val="00BC6A97"/>
    <w:rsid w:val="00BC6ADA"/>
    <w:rsid w:val="00BC6ADF"/>
    <w:rsid w:val="00BC6B2C"/>
    <w:rsid w:val="00BC6B5D"/>
    <w:rsid w:val="00BC6B77"/>
    <w:rsid w:val="00BC6B8F"/>
    <w:rsid w:val="00BC6BA7"/>
    <w:rsid w:val="00BC6C3A"/>
    <w:rsid w:val="00BC6C6D"/>
    <w:rsid w:val="00BC6CAA"/>
    <w:rsid w:val="00BC6CD2"/>
    <w:rsid w:val="00BC6CD9"/>
    <w:rsid w:val="00BC6CF5"/>
    <w:rsid w:val="00BC6D15"/>
    <w:rsid w:val="00BC6D7D"/>
    <w:rsid w:val="00BC6DA2"/>
    <w:rsid w:val="00BC6E45"/>
    <w:rsid w:val="00BC6E4B"/>
    <w:rsid w:val="00BC6E95"/>
    <w:rsid w:val="00BC6E99"/>
    <w:rsid w:val="00BC6E9B"/>
    <w:rsid w:val="00BC6EAA"/>
    <w:rsid w:val="00BC6EBE"/>
    <w:rsid w:val="00BC6EE0"/>
    <w:rsid w:val="00BC6EF0"/>
    <w:rsid w:val="00BC6F11"/>
    <w:rsid w:val="00BC6F24"/>
    <w:rsid w:val="00BC6F64"/>
    <w:rsid w:val="00BC6F7D"/>
    <w:rsid w:val="00BC6FBF"/>
    <w:rsid w:val="00BC6FD5"/>
    <w:rsid w:val="00BC6FF2"/>
    <w:rsid w:val="00BC7014"/>
    <w:rsid w:val="00BC703B"/>
    <w:rsid w:val="00BC7076"/>
    <w:rsid w:val="00BC70A4"/>
    <w:rsid w:val="00BC70A7"/>
    <w:rsid w:val="00BC70AC"/>
    <w:rsid w:val="00BC70C2"/>
    <w:rsid w:val="00BC70E7"/>
    <w:rsid w:val="00BC70F8"/>
    <w:rsid w:val="00BC7102"/>
    <w:rsid w:val="00BC713F"/>
    <w:rsid w:val="00BC71F8"/>
    <w:rsid w:val="00BC7283"/>
    <w:rsid w:val="00BC7286"/>
    <w:rsid w:val="00BC72F0"/>
    <w:rsid w:val="00BC7306"/>
    <w:rsid w:val="00BC732E"/>
    <w:rsid w:val="00BC7337"/>
    <w:rsid w:val="00BC7368"/>
    <w:rsid w:val="00BC738C"/>
    <w:rsid w:val="00BC73F3"/>
    <w:rsid w:val="00BC7418"/>
    <w:rsid w:val="00BC741E"/>
    <w:rsid w:val="00BC7430"/>
    <w:rsid w:val="00BC74AA"/>
    <w:rsid w:val="00BC74BE"/>
    <w:rsid w:val="00BC74C8"/>
    <w:rsid w:val="00BC74CB"/>
    <w:rsid w:val="00BC74FC"/>
    <w:rsid w:val="00BC7565"/>
    <w:rsid w:val="00BC7597"/>
    <w:rsid w:val="00BC7640"/>
    <w:rsid w:val="00BC764C"/>
    <w:rsid w:val="00BC76B6"/>
    <w:rsid w:val="00BC76C3"/>
    <w:rsid w:val="00BC76E4"/>
    <w:rsid w:val="00BC76F8"/>
    <w:rsid w:val="00BC7704"/>
    <w:rsid w:val="00BC77A6"/>
    <w:rsid w:val="00BC77E2"/>
    <w:rsid w:val="00BC780C"/>
    <w:rsid w:val="00BC783D"/>
    <w:rsid w:val="00BC7853"/>
    <w:rsid w:val="00BC789F"/>
    <w:rsid w:val="00BC78B9"/>
    <w:rsid w:val="00BC78C8"/>
    <w:rsid w:val="00BC78D8"/>
    <w:rsid w:val="00BC78E4"/>
    <w:rsid w:val="00BC7913"/>
    <w:rsid w:val="00BC7915"/>
    <w:rsid w:val="00BC7946"/>
    <w:rsid w:val="00BC79A2"/>
    <w:rsid w:val="00BC79B8"/>
    <w:rsid w:val="00BC79B9"/>
    <w:rsid w:val="00BC79D4"/>
    <w:rsid w:val="00BC79E2"/>
    <w:rsid w:val="00BC7A1E"/>
    <w:rsid w:val="00BC7A26"/>
    <w:rsid w:val="00BC7A61"/>
    <w:rsid w:val="00BC7A81"/>
    <w:rsid w:val="00BC7A98"/>
    <w:rsid w:val="00BC7B2C"/>
    <w:rsid w:val="00BC7B54"/>
    <w:rsid w:val="00BC7B60"/>
    <w:rsid w:val="00BC7B80"/>
    <w:rsid w:val="00BC7B98"/>
    <w:rsid w:val="00BC7BA8"/>
    <w:rsid w:val="00BC7BB5"/>
    <w:rsid w:val="00BC7BE0"/>
    <w:rsid w:val="00BC7C05"/>
    <w:rsid w:val="00BC7C27"/>
    <w:rsid w:val="00BC7C81"/>
    <w:rsid w:val="00BC7C89"/>
    <w:rsid w:val="00BC7CBF"/>
    <w:rsid w:val="00BC7CDA"/>
    <w:rsid w:val="00BC7D06"/>
    <w:rsid w:val="00BC7D11"/>
    <w:rsid w:val="00BC7D24"/>
    <w:rsid w:val="00BC7D47"/>
    <w:rsid w:val="00BC7D6A"/>
    <w:rsid w:val="00BC7D6D"/>
    <w:rsid w:val="00BC7DDF"/>
    <w:rsid w:val="00BC7E30"/>
    <w:rsid w:val="00BC7E32"/>
    <w:rsid w:val="00BC7EB9"/>
    <w:rsid w:val="00BC7EF3"/>
    <w:rsid w:val="00BC7F03"/>
    <w:rsid w:val="00BC7F09"/>
    <w:rsid w:val="00BC7FFA"/>
    <w:rsid w:val="00BCB6C1"/>
    <w:rsid w:val="00BD0092"/>
    <w:rsid w:val="00BD0094"/>
    <w:rsid w:val="00BD00B6"/>
    <w:rsid w:val="00BD00C2"/>
    <w:rsid w:val="00BD0117"/>
    <w:rsid w:val="00BD014B"/>
    <w:rsid w:val="00BD0177"/>
    <w:rsid w:val="00BD01C3"/>
    <w:rsid w:val="00BD01CB"/>
    <w:rsid w:val="00BD01E5"/>
    <w:rsid w:val="00BD01E6"/>
    <w:rsid w:val="00BD01EA"/>
    <w:rsid w:val="00BD01FF"/>
    <w:rsid w:val="00BD020E"/>
    <w:rsid w:val="00BD0225"/>
    <w:rsid w:val="00BD0258"/>
    <w:rsid w:val="00BD0267"/>
    <w:rsid w:val="00BD028C"/>
    <w:rsid w:val="00BD029C"/>
    <w:rsid w:val="00BD02E5"/>
    <w:rsid w:val="00BD0331"/>
    <w:rsid w:val="00BD0337"/>
    <w:rsid w:val="00BD034C"/>
    <w:rsid w:val="00BD036B"/>
    <w:rsid w:val="00BD0370"/>
    <w:rsid w:val="00BD03C2"/>
    <w:rsid w:val="00BD03DC"/>
    <w:rsid w:val="00BD0401"/>
    <w:rsid w:val="00BD0408"/>
    <w:rsid w:val="00BD0446"/>
    <w:rsid w:val="00BD04D8"/>
    <w:rsid w:val="00BD04E3"/>
    <w:rsid w:val="00BD04EA"/>
    <w:rsid w:val="00BD054B"/>
    <w:rsid w:val="00BD0570"/>
    <w:rsid w:val="00BD0574"/>
    <w:rsid w:val="00BD05B9"/>
    <w:rsid w:val="00BD05C3"/>
    <w:rsid w:val="00BD060D"/>
    <w:rsid w:val="00BD0618"/>
    <w:rsid w:val="00BD0627"/>
    <w:rsid w:val="00BD0657"/>
    <w:rsid w:val="00BD0675"/>
    <w:rsid w:val="00BD0687"/>
    <w:rsid w:val="00BD068E"/>
    <w:rsid w:val="00BD06AE"/>
    <w:rsid w:val="00BD06BD"/>
    <w:rsid w:val="00BD06D3"/>
    <w:rsid w:val="00BD071C"/>
    <w:rsid w:val="00BD0729"/>
    <w:rsid w:val="00BD0740"/>
    <w:rsid w:val="00BD07CA"/>
    <w:rsid w:val="00BD0800"/>
    <w:rsid w:val="00BD0839"/>
    <w:rsid w:val="00BD0851"/>
    <w:rsid w:val="00BD089C"/>
    <w:rsid w:val="00BD08E8"/>
    <w:rsid w:val="00BD08FD"/>
    <w:rsid w:val="00BD0924"/>
    <w:rsid w:val="00BD092C"/>
    <w:rsid w:val="00BD093D"/>
    <w:rsid w:val="00BD095F"/>
    <w:rsid w:val="00BD097A"/>
    <w:rsid w:val="00BD0987"/>
    <w:rsid w:val="00BD098D"/>
    <w:rsid w:val="00BD09A3"/>
    <w:rsid w:val="00BD09BF"/>
    <w:rsid w:val="00BD09F2"/>
    <w:rsid w:val="00BD09FB"/>
    <w:rsid w:val="00BD0A22"/>
    <w:rsid w:val="00BD0A34"/>
    <w:rsid w:val="00BD0AFF"/>
    <w:rsid w:val="00BD0B20"/>
    <w:rsid w:val="00BD0B3D"/>
    <w:rsid w:val="00BD0B9F"/>
    <w:rsid w:val="00BD0BC9"/>
    <w:rsid w:val="00BD0BCA"/>
    <w:rsid w:val="00BD0BDC"/>
    <w:rsid w:val="00BD0C10"/>
    <w:rsid w:val="00BD0C8A"/>
    <w:rsid w:val="00BD0C99"/>
    <w:rsid w:val="00BD0CA0"/>
    <w:rsid w:val="00BD0CD6"/>
    <w:rsid w:val="00BD0CF0"/>
    <w:rsid w:val="00BD0D38"/>
    <w:rsid w:val="00BD0D40"/>
    <w:rsid w:val="00BD0D43"/>
    <w:rsid w:val="00BD0D93"/>
    <w:rsid w:val="00BD0DE4"/>
    <w:rsid w:val="00BD0E1C"/>
    <w:rsid w:val="00BD0E60"/>
    <w:rsid w:val="00BD0EB9"/>
    <w:rsid w:val="00BD0EEB"/>
    <w:rsid w:val="00BD0EF5"/>
    <w:rsid w:val="00BD0F0C"/>
    <w:rsid w:val="00BD0F22"/>
    <w:rsid w:val="00BD0F7F"/>
    <w:rsid w:val="00BD0FC2"/>
    <w:rsid w:val="00BD0FCA"/>
    <w:rsid w:val="00BD0FD0"/>
    <w:rsid w:val="00BD0FE8"/>
    <w:rsid w:val="00BD1023"/>
    <w:rsid w:val="00BD1117"/>
    <w:rsid w:val="00BD1118"/>
    <w:rsid w:val="00BD1121"/>
    <w:rsid w:val="00BD117D"/>
    <w:rsid w:val="00BD1191"/>
    <w:rsid w:val="00BD11A9"/>
    <w:rsid w:val="00BD11B7"/>
    <w:rsid w:val="00BD11DF"/>
    <w:rsid w:val="00BD11E3"/>
    <w:rsid w:val="00BD11EF"/>
    <w:rsid w:val="00BD11FB"/>
    <w:rsid w:val="00BD1208"/>
    <w:rsid w:val="00BD1217"/>
    <w:rsid w:val="00BD1227"/>
    <w:rsid w:val="00BD1229"/>
    <w:rsid w:val="00BD1272"/>
    <w:rsid w:val="00BD1297"/>
    <w:rsid w:val="00BD1298"/>
    <w:rsid w:val="00BD12C9"/>
    <w:rsid w:val="00BD12DD"/>
    <w:rsid w:val="00BD1325"/>
    <w:rsid w:val="00BD1338"/>
    <w:rsid w:val="00BD1365"/>
    <w:rsid w:val="00BD1382"/>
    <w:rsid w:val="00BD1396"/>
    <w:rsid w:val="00BD13CE"/>
    <w:rsid w:val="00BD1418"/>
    <w:rsid w:val="00BD141E"/>
    <w:rsid w:val="00BD1452"/>
    <w:rsid w:val="00BD14AB"/>
    <w:rsid w:val="00BD14CF"/>
    <w:rsid w:val="00BD14D9"/>
    <w:rsid w:val="00BD1521"/>
    <w:rsid w:val="00BD1529"/>
    <w:rsid w:val="00BD156B"/>
    <w:rsid w:val="00BD1570"/>
    <w:rsid w:val="00BD1576"/>
    <w:rsid w:val="00BD1580"/>
    <w:rsid w:val="00BD159F"/>
    <w:rsid w:val="00BD15C9"/>
    <w:rsid w:val="00BD1606"/>
    <w:rsid w:val="00BD160C"/>
    <w:rsid w:val="00BD1656"/>
    <w:rsid w:val="00BD167A"/>
    <w:rsid w:val="00BD1697"/>
    <w:rsid w:val="00BD16A1"/>
    <w:rsid w:val="00BD16B0"/>
    <w:rsid w:val="00BD16C3"/>
    <w:rsid w:val="00BD16D4"/>
    <w:rsid w:val="00BD16E8"/>
    <w:rsid w:val="00BD174A"/>
    <w:rsid w:val="00BD1794"/>
    <w:rsid w:val="00BD179D"/>
    <w:rsid w:val="00BD17A1"/>
    <w:rsid w:val="00BD17AE"/>
    <w:rsid w:val="00BD17B9"/>
    <w:rsid w:val="00BD17FA"/>
    <w:rsid w:val="00BD17FF"/>
    <w:rsid w:val="00BD180A"/>
    <w:rsid w:val="00BD1812"/>
    <w:rsid w:val="00BD18BB"/>
    <w:rsid w:val="00BD1907"/>
    <w:rsid w:val="00BD196D"/>
    <w:rsid w:val="00BD1971"/>
    <w:rsid w:val="00BD198D"/>
    <w:rsid w:val="00BD1997"/>
    <w:rsid w:val="00BD19D4"/>
    <w:rsid w:val="00BD19D5"/>
    <w:rsid w:val="00BD19D9"/>
    <w:rsid w:val="00BD19E0"/>
    <w:rsid w:val="00BD1A13"/>
    <w:rsid w:val="00BD1A68"/>
    <w:rsid w:val="00BD1A6D"/>
    <w:rsid w:val="00BD1A72"/>
    <w:rsid w:val="00BD1A87"/>
    <w:rsid w:val="00BD1AAA"/>
    <w:rsid w:val="00BD1AB7"/>
    <w:rsid w:val="00BD1B0C"/>
    <w:rsid w:val="00BD1B8F"/>
    <w:rsid w:val="00BD1BA9"/>
    <w:rsid w:val="00BD1BC6"/>
    <w:rsid w:val="00BD1BFC"/>
    <w:rsid w:val="00BD1C20"/>
    <w:rsid w:val="00BD1C60"/>
    <w:rsid w:val="00BD1C65"/>
    <w:rsid w:val="00BD1C99"/>
    <w:rsid w:val="00BD1CD2"/>
    <w:rsid w:val="00BD1D47"/>
    <w:rsid w:val="00BD1D7B"/>
    <w:rsid w:val="00BD1D9E"/>
    <w:rsid w:val="00BD1DD0"/>
    <w:rsid w:val="00BD1DF0"/>
    <w:rsid w:val="00BD1E09"/>
    <w:rsid w:val="00BD1E0A"/>
    <w:rsid w:val="00BD1E54"/>
    <w:rsid w:val="00BD1EBC"/>
    <w:rsid w:val="00BD1EE7"/>
    <w:rsid w:val="00BD1F29"/>
    <w:rsid w:val="00BD1F2B"/>
    <w:rsid w:val="00BD1F35"/>
    <w:rsid w:val="00BD1F41"/>
    <w:rsid w:val="00BD1F53"/>
    <w:rsid w:val="00BD1F86"/>
    <w:rsid w:val="00BD1FBE"/>
    <w:rsid w:val="00BD1FFC"/>
    <w:rsid w:val="00BD2000"/>
    <w:rsid w:val="00BD202B"/>
    <w:rsid w:val="00BD2045"/>
    <w:rsid w:val="00BD207E"/>
    <w:rsid w:val="00BD208B"/>
    <w:rsid w:val="00BD20A5"/>
    <w:rsid w:val="00BD20AE"/>
    <w:rsid w:val="00BD20B0"/>
    <w:rsid w:val="00BD20C9"/>
    <w:rsid w:val="00BD20DB"/>
    <w:rsid w:val="00BD2101"/>
    <w:rsid w:val="00BD2182"/>
    <w:rsid w:val="00BD21EC"/>
    <w:rsid w:val="00BD221C"/>
    <w:rsid w:val="00BD221F"/>
    <w:rsid w:val="00BD224B"/>
    <w:rsid w:val="00BD2283"/>
    <w:rsid w:val="00BD22A0"/>
    <w:rsid w:val="00BD22C0"/>
    <w:rsid w:val="00BD22DF"/>
    <w:rsid w:val="00BD2307"/>
    <w:rsid w:val="00BD2309"/>
    <w:rsid w:val="00BD2334"/>
    <w:rsid w:val="00BD236A"/>
    <w:rsid w:val="00BD2376"/>
    <w:rsid w:val="00BD23CD"/>
    <w:rsid w:val="00BD23E4"/>
    <w:rsid w:val="00BD240B"/>
    <w:rsid w:val="00BD2476"/>
    <w:rsid w:val="00BD255B"/>
    <w:rsid w:val="00BD2567"/>
    <w:rsid w:val="00BD2578"/>
    <w:rsid w:val="00BD25BB"/>
    <w:rsid w:val="00BD25E0"/>
    <w:rsid w:val="00BD25FB"/>
    <w:rsid w:val="00BD260A"/>
    <w:rsid w:val="00BD2650"/>
    <w:rsid w:val="00BD266C"/>
    <w:rsid w:val="00BD26B9"/>
    <w:rsid w:val="00BD26F0"/>
    <w:rsid w:val="00BD270E"/>
    <w:rsid w:val="00BD2759"/>
    <w:rsid w:val="00BD276A"/>
    <w:rsid w:val="00BD279C"/>
    <w:rsid w:val="00BD27A8"/>
    <w:rsid w:val="00BD27BC"/>
    <w:rsid w:val="00BD27C6"/>
    <w:rsid w:val="00BD27D3"/>
    <w:rsid w:val="00BD285D"/>
    <w:rsid w:val="00BD2891"/>
    <w:rsid w:val="00BD2896"/>
    <w:rsid w:val="00BD289A"/>
    <w:rsid w:val="00BD289E"/>
    <w:rsid w:val="00BD28A3"/>
    <w:rsid w:val="00BD28B0"/>
    <w:rsid w:val="00BD28B9"/>
    <w:rsid w:val="00BD28BB"/>
    <w:rsid w:val="00BD28C0"/>
    <w:rsid w:val="00BD28FA"/>
    <w:rsid w:val="00BD28FB"/>
    <w:rsid w:val="00BD2901"/>
    <w:rsid w:val="00BD290D"/>
    <w:rsid w:val="00BD292E"/>
    <w:rsid w:val="00BD2985"/>
    <w:rsid w:val="00BD29BC"/>
    <w:rsid w:val="00BD29BF"/>
    <w:rsid w:val="00BD2A46"/>
    <w:rsid w:val="00BD2A59"/>
    <w:rsid w:val="00BD2A5D"/>
    <w:rsid w:val="00BD2A98"/>
    <w:rsid w:val="00BD2AC1"/>
    <w:rsid w:val="00BD2AC7"/>
    <w:rsid w:val="00BD2AC8"/>
    <w:rsid w:val="00BD2AD0"/>
    <w:rsid w:val="00BD2AD9"/>
    <w:rsid w:val="00BD2B14"/>
    <w:rsid w:val="00BD2B27"/>
    <w:rsid w:val="00BD2B4F"/>
    <w:rsid w:val="00BD2B5B"/>
    <w:rsid w:val="00BD2B85"/>
    <w:rsid w:val="00BD2BA4"/>
    <w:rsid w:val="00BD2BA8"/>
    <w:rsid w:val="00BD2BAA"/>
    <w:rsid w:val="00BD2BC5"/>
    <w:rsid w:val="00BD2C04"/>
    <w:rsid w:val="00BD2C17"/>
    <w:rsid w:val="00BD2C56"/>
    <w:rsid w:val="00BD2CA6"/>
    <w:rsid w:val="00BD2CDB"/>
    <w:rsid w:val="00BD2CF4"/>
    <w:rsid w:val="00BD2CFB"/>
    <w:rsid w:val="00BD2D0A"/>
    <w:rsid w:val="00BD2D4F"/>
    <w:rsid w:val="00BD2D65"/>
    <w:rsid w:val="00BD2D79"/>
    <w:rsid w:val="00BD2DA6"/>
    <w:rsid w:val="00BD2DA7"/>
    <w:rsid w:val="00BD2DC1"/>
    <w:rsid w:val="00BD2DFA"/>
    <w:rsid w:val="00BD2E02"/>
    <w:rsid w:val="00BD2E31"/>
    <w:rsid w:val="00BD2E48"/>
    <w:rsid w:val="00BD2E7E"/>
    <w:rsid w:val="00BD2E95"/>
    <w:rsid w:val="00BD2E96"/>
    <w:rsid w:val="00BD2EA2"/>
    <w:rsid w:val="00BD2ED0"/>
    <w:rsid w:val="00BD2ED2"/>
    <w:rsid w:val="00BD2EF2"/>
    <w:rsid w:val="00BD2EF9"/>
    <w:rsid w:val="00BD2EFB"/>
    <w:rsid w:val="00BD2F1E"/>
    <w:rsid w:val="00BD2F51"/>
    <w:rsid w:val="00BD2F67"/>
    <w:rsid w:val="00BD2FB9"/>
    <w:rsid w:val="00BD2FDB"/>
    <w:rsid w:val="00BD300D"/>
    <w:rsid w:val="00BD3014"/>
    <w:rsid w:val="00BD302F"/>
    <w:rsid w:val="00BD3039"/>
    <w:rsid w:val="00BD3061"/>
    <w:rsid w:val="00BD3089"/>
    <w:rsid w:val="00BD309B"/>
    <w:rsid w:val="00BD30B1"/>
    <w:rsid w:val="00BD30D5"/>
    <w:rsid w:val="00BD3155"/>
    <w:rsid w:val="00BD3171"/>
    <w:rsid w:val="00BD317C"/>
    <w:rsid w:val="00BD318F"/>
    <w:rsid w:val="00BD31AA"/>
    <w:rsid w:val="00BD31B4"/>
    <w:rsid w:val="00BD31B6"/>
    <w:rsid w:val="00BD31D3"/>
    <w:rsid w:val="00BD31D4"/>
    <w:rsid w:val="00BD323B"/>
    <w:rsid w:val="00BD323F"/>
    <w:rsid w:val="00BD324A"/>
    <w:rsid w:val="00BD3264"/>
    <w:rsid w:val="00BD32B2"/>
    <w:rsid w:val="00BD32C5"/>
    <w:rsid w:val="00BD3315"/>
    <w:rsid w:val="00BD332C"/>
    <w:rsid w:val="00BD3351"/>
    <w:rsid w:val="00BD3374"/>
    <w:rsid w:val="00BD337C"/>
    <w:rsid w:val="00BD33C5"/>
    <w:rsid w:val="00BD33DB"/>
    <w:rsid w:val="00BD33F8"/>
    <w:rsid w:val="00BD340E"/>
    <w:rsid w:val="00BD3472"/>
    <w:rsid w:val="00BD3473"/>
    <w:rsid w:val="00BD34AB"/>
    <w:rsid w:val="00BD350D"/>
    <w:rsid w:val="00BD3512"/>
    <w:rsid w:val="00BD3528"/>
    <w:rsid w:val="00BD353F"/>
    <w:rsid w:val="00BD355C"/>
    <w:rsid w:val="00BD355E"/>
    <w:rsid w:val="00BD357C"/>
    <w:rsid w:val="00BD359E"/>
    <w:rsid w:val="00BD35FD"/>
    <w:rsid w:val="00BD3664"/>
    <w:rsid w:val="00BD3697"/>
    <w:rsid w:val="00BD36C1"/>
    <w:rsid w:val="00BD36E4"/>
    <w:rsid w:val="00BD36ED"/>
    <w:rsid w:val="00BD370A"/>
    <w:rsid w:val="00BD370F"/>
    <w:rsid w:val="00BD3729"/>
    <w:rsid w:val="00BD3734"/>
    <w:rsid w:val="00BD3755"/>
    <w:rsid w:val="00BD375C"/>
    <w:rsid w:val="00BD3791"/>
    <w:rsid w:val="00BD379F"/>
    <w:rsid w:val="00BD37A5"/>
    <w:rsid w:val="00BD37DA"/>
    <w:rsid w:val="00BD3829"/>
    <w:rsid w:val="00BD384B"/>
    <w:rsid w:val="00BD3880"/>
    <w:rsid w:val="00BD388B"/>
    <w:rsid w:val="00BD389F"/>
    <w:rsid w:val="00BD38CA"/>
    <w:rsid w:val="00BD3915"/>
    <w:rsid w:val="00BD3929"/>
    <w:rsid w:val="00BD3973"/>
    <w:rsid w:val="00BD39F5"/>
    <w:rsid w:val="00BD3A39"/>
    <w:rsid w:val="00BD3AD1"/>
    <w:rsid w:val="00BD3AD3"/>
    <w:rsid w:val="00BD3AED"/>
    <w:rsid w:val="00BD3AF4"/>
    <w:rsid w:val="00BD3B19"/>
    <w:rsid w:val="00BD3B26"/>
    <w:rsid w:val="00BD3B3E"/>
    <w:rsid w:val="00BD3B43"/>
    <w:rsid w:val="00BD3B53"/>
    <w:rsid w:val="00BD3B5C"/>
    <w:rsid w:val="00BD3B68"/>
    <w:rsid w:val="00BD3B7D"/>
    <w:rsid w:val="00BD3B89"/>
    <w:rsid w:val="00BD3B93"/>
    <w:rsid w:val="00BD3BA7"/>
    <w:rsid w:val="00BD3BC5"/>
    <w:rsid w:val="00BD3BD8"/>
    <w:rsid w:val="00BD3BDE"/>
    <w:rsid w:val="00BD3BF9"/>
    <w:rsid w:val="00BD3C33"/>
    <w:rsid w:val="00BD3C3B"/>
    <w:rsid w:val="00BD3C57"/>
    <w:rsid w:val="00BD3C8C"/>
    <w:rsid w:val="00BD3C94"/>
    <w:rsid w:val="00BD3C9E"/>
    <w:rsid w:val="00BD3CA0"/>
    <w:rsid w:val="00BD3CA4"/>
    <w:rsid w:val="00BD3CB7"/>
    <w:rsid w:val="00BD3CDF"/>
    <w:rsid w:val="00BD3D22"/>
    <w:rsid w:val="00BD3D25"/>
    <w:rsid w:val="00BD3D2F"/>
    <w:rsid w:val="00BD3D41"/>
    <w:rsid w:val="00BD3D5B"/>
    <w:rsid w:val="00BD3D5F"/>
    <w:rsid w:val="00BD3D89"/>
    <w:rsid w:val="00BD3DC5"/>
    <w:rsid w:val="00BD3DDA"/>
    <w:rsid w:val="00BD3DED"/>
    <w:rsid w:val="00BD3E0C"/>
    <w:rsid w:val="00BD3E1B"/>
    <w:rsid w:val="00BD3E56"/>
    <w:rsid w:val="00BD3E63"/>
    <w:rsid w:val="00BD3E75"/>
    <w:rsid w:val="00BD3E8C"/>
    <w:rsid w:val="00BD3E93"/>
    <w:rsid w:val="00BD3EA7"/>
    <w:rsid w:val="00BD3ED2"/>
    <w:rsid w:val="00BD3ED3"/>
    <w:rsid w:val="00BD3F17"/>
    <w:rsid w:val="00BD3F21"/>
    <w:rsid w:val="00BD3F2C"/>
    <w:rsid w:val="00BD3F37"/>
    <w:rsid w:val="00BD3FD7"/>
    <w:rsid w:val="00BD3FDC"/>
    <w:rsid w:val="00BD4005"/>
    <w:rsid w:val="00BD4008"/>
    <w:rsid w:val="00BD4032"/>
    <w:rsid w:val="00BD4035"/>
    <w:rsid w:val="00BD4049"/>
    <w:rsid w:val="00BD40A0"/>
    <w:rsid w:val="00BD40AD"/>
    <w:rsid w:val="00BD40E8"/>
    <w:rsid w:val="00BD410E"/>
    <w:rsid w:val="00BD415B"/>
    <w:rsid w:val="00BD4178"/>
    <w:rsid w:val="00BD41C6"/>
    <w:rsid w:val="00BD422A"/>
    <w:rsid w:val="00BD426E"/>
    <w:rsid w:val="00BD4287"/>
    <w:rsid w:val="00BD42A4"/>
    <w:rsid w:val="00BD42FF"/>
    <w:rsid w:val="00BD4305"/>
    <w:rsid w:val="00BD4342"/>
    <w:rsid w:val="00BD435D"/>
    <w:rsid w:val="00BD43A2"/>
    <w:rsid w:val="00BD4418"/>
    <w:rsid w:val="00BD441E"/>
    <w:rsid w:val="00BD4429"/>
    <w:rsid w:val="00BD443D"/>
    <w:rsid w:val="00BD443E"/>
    <w:rsid w:val="00BD445E"/>
    <w:rsid w:val="00BD446C"/>
    <w:rsid w:val="00BD447B"/>
    <w:rsid w:val="00BD4499"/>
    <w:rsid w:val="00BD44A8"/>
    <w:rsid w:val="00BD44AB"/>
    <w:rsid w:val="00BD44AE"/>
    <w:rsid w:val="00BD44D4"/>
    <w:rsid w:val="00BD44E1"/>
    <w:rsid w:val="00BD44E4"/>
    <w:rsid w:val="00BD44F1"/>
    <w:rsid w:val="00BD4573"/>
    <w:rsid w:val="00BD4574"/>
    <w:rsid w:val="00BD457B"/>
    <w:rsid w:val="00BD458F"/>
    <w:rsid w:val="00BD45BE"/>
    <w:rsid w:val="00BD45C8"/>
    <w:rsid w:val="00BD45D7"/>
    <w:rsid w:val="00BD45FB"/>
    <w:rsid w:val="00BD45FC"/>
    <w:rsid w:val="00BD4601"/>
    <w:rsid w:val="00BD4614"/>
    <w:rsid w:val="00BD461B"/>
    <w:rsid w:val="00BD4626"/>
    <w:rsid w:val="00BD463D"/>
    <w:rsid w:val="00BD465B"/>
    <w:rsid w:val="00BD466C"/>
    <w:rsid w:val="00BD4676"/>
    <w:rsid w:val="00BD4679"/>
    <w:rsid w:val="00BD468F"/>
    <w:rsid w:val="00BD4694"/>
    <w:rsid w:val="00BD4714"/>
    <w:rsid w:val="00BD47C7"/>
    <w:rsid w:val="00BD47EE"/>
    <w:rsid w:val="00BD4805"/>
    <w:rsid w:val="00BD480E"/>
    <w:rsid w:val="00BD4819"/>
    <w:rsid w:val="00BD4832"/>
    <w:rsid w:val="00BD485F"/>
    <w:rsid w:val="00BD487D"/>
    <w:rsid w:val="00BD48B4"/>
    <w:rsid w:val="00BD48BA"/>
    <w:rsid w:val="00BD4937"/>
    <w:rsid w:val="00BD4954"/>
    <w:rsid w:val="00BD498D"/>
    <w:rsid w:val="00BD49CA"/>
    <w:rsid w:val="00BD49F7"/>
    <w:rsid w:val="00BD4A2F"/>
    <w:rsid w:val="00BD4A3E"/>
    <w:rsid w:val="00BD4A51"/>
    <w:rsid w:val="00BD4A93"/>
    <w:rsid w:val="00BD4ACB"/>
    <w:rsid w:val="00BD4AE3"/>
    <w:rsid w:val="00BD4AFC"/>
    <w:rsid w:val="00BD4B3B"/>
    <w:rsid w:val="00BD4B44"/>
    <w:rsid w:val="00BD4B6A"/>
    <w:rsid w:val="00BD4B9F"/>
    <w:rsid w:val="00BD4BA2"/>
    <w:rsid w:val="00BD4BA3"/>
    <w:rsid w:val="00BD4BA6"/>
    <w:rsid w:val="00BD4BC3"/>
    <w:rsid w:val="00BD4BF3"/>
    <w:rsid w:val="00BD4BFB"/>
    <w:rsid w:val="00BD4C6B"/>
    <w:rsid w:val="00BD4C7F"/>
    <w:rsid w:val="00BD4C86"/>
    <w:rsid w:val="00BD4CED"/>
    <w:rsid w:val="00BD4D11"/>
    <w:rsid w:val="00BD4E0B"/>
    <w:rsid w:val="00BD4E1F"/>
    <w:rsid w:val="00BD4E3C"/>
    <w:rsid w:val="00BD4E40"/>
    <w:rsid w:val="00BD4E58"/>
    <w:rsid w:val="00BD4E63"/>
    <w:rsid w:val="00BD4E93"/>
    <w:rsid w:val="00BD4EA7"/>
    <w:rsid w:val="00BD4ECE"/>
    <w:rsid w:val="00BD4F69"/>
    <w:rsid w:val="00BD4F8C"/>
    <w:rsid w:val="00BD4FB6"/>
    <w:rsid w:val="00BD4FF6"/>
    <w:rsid w:val="00BD5011"/>
    <w:rsid w:val="00BD5061"/>
    <w:rsid w:val="00BD5088"/>
    <w:rsid w:val="00BD509A"/>
    <w:rsid w:val="00BD515B"/>
    <w:rsid w:val="00BD517F"/>
    <w:rsid w:val="00BD5188"/>
    <w:rsid w:val="00BD518F"/>
    <w:rsid w:val="00BD51B1"/>
    <w:rsid w:val="00BD51D8"/>
    <w:rsid w:val="00BD51FE"/>
    <w:rsid w:val="00BD520B"/>
    <w:rsid w:val="00BD5234"/>
    <w:rsid w:val="00BD5247"/>
    <w:rsid w:val="00BD52B1"/>
    <w:rsid w:val="00BD52EA"/>
    <w:rsid w:val="00BD5342"/>
    <w:rsid w:val="00BD534E"/>
    <w:rsid w:val="00BD5373"/>
    <w:rsid w:val="00BD538A"/>
    <w:rsid w:val="00BD53A0"/>
    <w:rsid w:val="00BD53BA"/>
    <w:rsid w:val="00BD53FA"/>
    <w:rsid w:val="00BD5458"/>
    <w:rsid w:val="00BD547F"/>
    <w:rsid w:val="00BD54E4"/>
    <w:rsid w:val="00BD550C"/>
    <w:rsid w:val="00BD551A"/>
    <w:rsid w:val="00BD5520"/>
    <w:rsid w:val="00BD5546"/>
    <w:rsid w:val="00BD5552"/>
    <w:rsid w:val="00BD5587"/>
    <w:rsid w:val="00BD558B"/>
    <w:rsid w:val="00BD55C7"/>
    <w:rsid w:val="00BD566C"/>
    <w:rsid w:val="00BD566D"/>
    <w:rsid w:val="00BD5671"/>
    <w:rsid w:val="00BD5683"/>
    <w:rsid w:val="00BD5691"/>
    <w:rsid w:val="00BD5708"/>
    <w:rsid w:val="00BD5726"/>
    <w:rsid w:val="00BD5732"/>
    <w:rsid w:val="00BD5736"/>
    <w:rsid w:val="00BD5742"/>
    <w:rsid w:val="00BD57A8"/>
    <w:rsid w:val="00BD57C6"/>
    <w:rsid w:val="00BD57DD"/>
    <w:rsid w:val="00BD57F0"/>
    <w:rsid w:val="00BD5831"/>
    <w:rsid w:val="00BD5857"/>
    <w:rsid w:val="00BD587C"/>
    <w:rsid w:val="00BD58C5"/>
    <w:rsid w:val="00BD58E0"/>
    <w:rsid w:val="00BD5903"/>
    <w:rsid w:val="00BD5916"/>
    <w:rsid w:val="00BD592D"/>
    <w:rsid w:val="00BD593E"/>
    <w:rsid w:val="00BD5950"/>
    <w:rsid w:val="00BD59C2"/>
    <w:rsid w:val="00BD59C5"/>
    <w:rsid w:val="00BD59E9"/>
    <w:rsid w:val="00BD59FB"/>
    <w:rsid w:val="00BD5A06"/>
    <w:rsid w:val="00BD5A29"/>
    <w:rsid w:val="00BD5AA3"/>
    <w:rsid w:val="00BD5AAF"/>
    <w:rsid w:val="00BD5AC0"/>
    <w:rsid w:val="00BD5ACE"/>
    <w:rsid w:val="00BD5B10"/>
    <w:rsid w:val="00BD5B15"/>
    <w:rsid w:val="00BD5B3A"/>
    <w:rsid w:val="00BD5B5E"/>
    <w:rsid w:val="00BD5B7D"/>
    <w:rsid w:val="00BD5B8D"/>
    <w:rsid w:val="00BD5BB2"/>
    <w:rsid w:val="00BD5C30"/>
    <w:rsid w:val="00BD5C50"/>
    <w:rsid w:val="00BD5C84"/>
    <w:rsid w:val="00BD5CA2"/>
    <w:rsid w:val="00BD5D18"/>
    <w:rsid w:val="00BD5D38"/>
    <w:rsid w:val="00BD5D6B"/>
    <w:rsid w:val="00BD5D75"/>
    <w:rsid w:val="00BD5D97"/>
    <w:rsid w:val="00BD5DA6"/>
    <w:rsid w:val="00BD5DE5"/>
    <w:rsid w:val="00BD5E1F"/>
    <w:rsid w:val="00BD5E31"/>
    <w:rsid w:val="00BD5E8A"/>
    <w:rsid w:val="00BD5F42"/>
    <w:rsid w:val="00BD5F54"/>
    <w:rsid w:val="00BD5F8D"/>
    <w:rsid w:val="00BD5FBA"/>
    <w:rsid w:val="00BD5FC2"/>
    <w:rsid w:val="00BD5FF3"/>
    <w:rsid w:val="00BD5FF5"/>
    <w:rsid w:val="00BD5FF7"/>
    <w:rsid w:val="00BD6000"/>
    <w:rsid w:val="00BD6021"/>
    <w:rsid w:val="00BD602D"/>
    <w:rsid w:val="00BD60BC"/>
    <w:rsid w:val="00BD60D1"/>
    <w:rsid w:val="00BD60D5"/>
    <w:rsid w:val="00BD6152"/>
    <w:rsid w:val="00BD61AC"/>
    <w:rsid w:val="00BD61B3"/>
    <w:rsid w:val="00BD6221"/>
    <w:rsid w:val="00BD6246"/>
    <w:rsid w:val="00BD6261"/>
    <w:rsid w:val="00BD6301"/>
    <w:rsid w:val="00BD6304"/>
    <w:rsid w:val="00BD633A"/>
    <w:rsid w:val="00BD6342"/>
    <w:rsid w:val="00BD637E"/>
    <w:rsid w:val="00BD63EB"/>
    <w:rsid w:val="00BD63FF"/>
    <w:rsid w:val="00BD6411"/>
    <w:rsid w:val="00BD6432"/>
    <w:rsid w:val="00BD6451"/>
    <w:rsid w:val="00BD6480"/>
    <w:rsid w:val="00BD64C6"/>
    <w:rsid w:val="00BD64DA"/>
    <w:rsid w:val="00BD6500"/>
    <w:rsid w:val="00BD6553"/>
    <w:rsid w:val="00BD655F"/>
    <w:rsid w:val="00BD657C"/>
    <w:rsid w:val="00BD658D"/>
    <w:rsid w:val="00BD65DD"/>
    <w:rsid w:val="00BD65FC"/>
    <w:rsid w:val="00BD6642"/>
    <w:rsid w:val="00BD6668"/>
    <w:rsid w:val="00BD6672"/>
    <w:rsid w:val="00BD669E"/>
    <w:rsid w:val="00BD66DF"/>
    <w:rsid w:val="00BD66F5"/>
    <w:rsid w:val="00BD6718"/>
    <w:rsid w:val="00BD672F"/>
    <w:rsid w:val="00BD6736"/>
    <w:rsid w:val="00BD674F"/>
    <w:rsid w:val="00BD6751"/>
    <w:rsid w:val="00BD6783"/>
    <w:rsid w:val="00BD678C"/>
    <w:rsid w:val="00BD67D1"/>
    <w:rsid w:val="00BD67D3"/>
    <w:rsid w:val="00BD689A"/>
    <w:rsid w:val="00BD68D2"/>
    <w:rsid w:val="00BD68F2"/>
    <w:rsid w:val="00BD6900"/>
    <w:rsid w:val="00BD6913"/>
    <w:rsid w:val="00BD693E"/>
    <w:rsid w:val="00BD69A1"/>
    <w:rsid w:val="00BD69CA"/>
    <w:rsid w:val="00BD69D3"/>
    <w:rsid w:val="00BD6A1C"/>
    <w:rsid w:val="00BD6A47"/>
    <w:rsid w:val="00BD6A48"/>
    <w:rsid w:val="00BD6A58"/>
    <w:rsid w:val="00BD6A5C"/>
    <w:rsid w:val="00BD6A87"/>
    <w:rsid w:val="00BD6AC8"/>
    <w:rsid w:val="00BD6AE0"/>
    <w:rsid w:val="00BD6B16"/>
    <w:rsid w:val="00BD6B26"/>
    <w:rsid w:val="00BD6B3C"/>
    <w:rsid w:val="00BD6B65"/>
    <w:rsid w:val="00BD6B87"/>
    <w:rsid w:val="00BD6BCC"/>
    <w:rsid w:val="00BD6BD8"/>
    <w:rsid w:val="00BD6CD9"/>
    <w:rsid w:val="00BD6D00"/>
    <w:rsid w:val="00BD6D27"/>
    <w:rsid w:val="00BD6D6A"/>
    <w:rsid w:val="00BD6DBA"/>
    <w:rsid w:val="00BD6DCF"/>
    <w:rsid w:val="00BD6DEC"/>
    <w:rsid w:val="00BD6E49"/>
    <w:rsid w:val="00BD6E4B"/>
    <w:rsid w:val="00BD6E67"/>
    <w:rsid w:val="00BD6E74"/>
    <w:rsid w:val="00BD6E81"/>
    <w:rsid w:val="00BD6E8D"/>
    <w:rsid w:val="00BD6E8F"/>
    <w:rsid w:val="00BD6EA5"/>
    <w:rsid w:val="00BD6EF5"/>
    <w:rsid w:val="00BD6EFF"/>
    <w:rsid w:val="00BD6F13"/>
    <w:rsid w:val="00BD6F17"/>
    <w:rsid w:val="00BD6F37"/>
    <w:rsid w:val="00BD6F5E"/>
    <w:rsid w:val="00BD6F65"/>
    <w:rsid w:val="00BD6F6A"/>
    <w:rsid w:val="00BD6F7F"/>
    <w:rsid w:val="00BD6F8D"/>
    <w:rsid w:val="00BD6F97"/>
    <w:rsid w:val="00BD6FAE"/>
    <w:rsid w:val="00BD6FE5"/>
    <w:rsid w:val="00BD7003"/>
    <w:rsid w:val="00BD700C"/>
    <w:rsid w:val="00BD7049"/>
    <w:rsid w:val="00BD7059"/>
    <w:rsid w:val="00BD7088"/>
    <w:rsid w:val="00BD70ED"/>
    <w:rsid w:val="00BD710D"/>
    <w:rsid w:val="00BD7139"/>
    <w:rsid w:val="00BD714F"/>
    <w:rsid w:val="00BD7150"/>
    <w:rsid w:val="00BD719A"/>
    <w:rsid w:val="00BD71FE"/>
    <w:rsid w:val="00BD7206"/>
    <w:rsid w:val="00BD724B"/>
    <w:rsid w:val="00BD72B0"/>
    <w:rsid w:val="00BD72B3"/>
    <w:rsid w:val="00BD7301"/>
    <w:rsid w:val="00BD7309"/>
    <w:rsid w:val="00BD7354"/>
    <w:rsid w:val="00BD7372"/>
    <w:rsid w:val="00BD737F"/>
    <w:rsid w:val="00BD738D"/>
    <w:rsid w:val="00BD7390"/>
    <w:rsid w:val="00BD739A"/>
    <w:rsid w:val="00BD7451"/>
    <w:rsid w:val="00BD74B6"/>
    <w:rsid w:val="00BD74C6"/>
    <w:rsid w:val="00BD74D1"/>
    <w:rsid w:val="00BD74EF"/>
    <w:rsid w:val="00BD7510"/>
    <w:rsid w:val="00BD7511"/>
    <w:rsid w:val="00BD7513"/>
    <w:rsid w:val="00BD756E"/>
    <w:rsid w:val="00BD7570"/>
    <w:rsid w:val="00BD7572"/>
    <w:rsid w:val="00BD757B"/>
    <w:rsid w:val="00BD7580"/>
    <w:rsid w:val="00BD7581"/>
    <w:rsid w:val="00BD758D"/>
    <w:rsid w:val="00BD75B8"/>
    <w:rsid w:val="00BD75D1"/>
    <w:rsid w:val="00BD75E5"/>
    <w:rsid w:val="00BD7681"/>
    <w:rsid w:val="00BD76B5"/>
    <w:rsid w:val="00BD76BA"/>
    <w:rsid w:val="00BD76DC"/>
    <w:rsid w:val="00BD76E4"/>
    <w:rsid w:val="00BD76EB"/>
    <w:rsid w:val="00BD76EF"/>
    <w:rsid w:val="00BD7712"/>
    <w:rsid w:val="00BD7768"/>
    <w:rsid w:val="00BD777E"/>
    <w:rsid w:val="00BD77A4"/>
    <w:rsid w:val="00BD77B2"/>
    <w:rsid w:val="00BD77DB"/>
    <w:rsid w:val="00BD77EB"/>
    <w:rsid w:val="00BD780A"/>
    <w:rsid w:val="00BD7834"/>
    <w:rsid w:val="00BD786B"/>
    <w:rsid w:val="00BD786C"/>
    <w:rsid w:val="00BD789E"/>
    <w:rsid w:val="00BD78AE"/>
    <w:rsid w:val="00BD78DC"/>
    <w:rsid w:val="00BD78E8"/>
    <w:rsid w:val="00BD78EA"/>
    <w:rsid w:val="00BD78F4"/>
    <w:rsid w:val="00BD78F6"/>
    <w:rsid w:val="00BD79BE"/>
    <w:rsid w:val="00BD79E2"/>
    <w:rsid w:val="00BD7A24"/>
    <w:rsid w:val="00BD7A69"/>
    <w:rsid w:val="00BD7AAA"/>
    <w:rsid w:val="00BD7AC5"/>
    <w:rsid w:val="00BD7B03"/>
    <w:rsid w:val="00BD7B2E"/>
    <w:rsid w:val="00BD7B5E"/>
    <w:rsid w:val="00BD7BA8"/>
    <w:rsid w:val="00BD7C57"/>
    <w:rsid w:val="00BD7C68"/>
    <w:rsid w:val="00BD7CA7"/>
    <w:rsid w:val="00BD7CC0"/>
    <w:rsid w:val="00BD7CE4"/>
    <w:rsid w:val="00BD7D01"/>
    <w:rsid w:val="00BD7D33"/>
    <w:rsid w:val="00BD7DB4"/>
    <w:rsid w:val="00BD7DE6"/>
    <w:rsid w:val="00BD7E1A"/>
    <w:rsid w:val="00BD7E32"/>
    <w:rsid w:val="00BD7E72"/>
    <w:rsid w:val="00BD7E86"/>
    <w:rsid w:val="00BD7E9E"/>
    <w:rsid w:val="00BD7F0B"/>
    <w:rsid w:val="00BD7F1F"/>
    <w:rsid w:val="00BD7F5A"/>
    <w:rsid w:val="00BD7F77"/>
    <w:rsid w:val="00BD7F7C"/>
    <w:rsid w:val="00BD7FD7"/>
    <w:rsid w:val="00BD7FDC"/>
    <w:rsid w:val="00BD7FE7"/>
    <w:rsid w:val="00BD7FF3"/>
    <w:rsid w:val="00BE003F"/>
    <w:rsid w:val="00BE004F"/>
    <w:rsid w:val="00BE0071"/>
    <w:rsid w:val="00BE0079"/>
    <w:rsid w:val="00BE00AC"/>
    <w:rsid w:val="00BE00AD"/>
    <w:rsid w:val="00BE00B0"/>
    <w:rsid w:val="00BE00B8"/>
    <w:rsid w:val="00BE00B9"/>
    <w:rsid w:val="00BE00EC"/>
    <w:rsid w:val="00BE00F2"/>
    <w:rsid w:val="00BE010A"/>
    <w:rsid w:val="00BE0110"/>
    <w:rsid w:val="00BE0114"/>
    <w:rsid w:val="00BE0129"/>
    <w:rsid w:val="00BE016A"/>
    <w:rsid w:val="00BE01D5"/>
    <w:rsid w:val="00BE01EA"/>
    <w:rsid w:val="00BE021F"/>
    <w:rsid w:val="00BE0230"/>
    <w:rsid w:val="00BE0235"/>
    <w:rsid w:val="00BE02AD"/>
    <w:rsid w:val="00BE0332"/>
    <w:rsid w:val="00BE037B"/>
    <w:rsid w:val="00BE03C0"/>
    <w:rsid w:val="00BE03C2"/>
    <w:rsid w:val="00BE03CF"/>
    <w:rsid w:val="00BE03D0"/>
    <w:rsid w:val="00BE03D1"/>
    <w:rsid w:val="00BE0409"/>
    <w:rsid w:val="00BE041F"/>
    <w:rsid w:val="00BE042B"/>
    <w:rsid w:val="00BE0437"/>
    <w:rsid w:val="00BE0457"/>
    <w:rsid w:val="00BE046E"/>
    <w:rsid w:val="00BE048C"/>
    <w:rsid w:val="00BE048F"/>
    <w:rsid w:val="00BE04CC"/>
    <w:rsid w:val="00BE04D6"/>
    <w:rsid w:val="00BE04E4"/>
    <w:rsid w:val="00BE050B"/>
    <w:rsid w:val="00BE0523"/>
    <w:rsid w:val="00BE0552"/>
    <w:rsid w:val="00BE05ED"/>
    <w:rsid w:val="00BE05FD"/>
    <w:rsid w:val="00BE060F"/>
    <w:rsid w:val="00BE0665"/>
    <w:rsid w:val="00BE0697"/>
    <w:rsid w:val="00BE06AC"/>
    <w:rsid w:val="00BE06B6"/>
    <w:rsid w:val="00BE06D5"/>
    <w:rsid w:val="00BE06DF"/>
    <w:rsid w:val="00BE06E7"/>
    <w:rsid w:val="00BE06FD"/>
    <w:rsid w:val="00BE06FF"/>
    <w:rsid w:val="00BE0730"/>
    <w:rsid w:val="00BE075C"/>
    <w:rsid w:val="00BE0774"/>
    <w:rsid w:val="00BE0789"/>
    <w:rsid w:val="00BE07F0"/>
    <w:rsid w:val="00BE07F5"/>
    <w:rsid w:val="00BE089E"/>
    <w:rsid w:val="00BE0905"/>
    <w:rsid w:val="00BE092E"/>
    <w:rsid w:val="00BE094C"/>
    <w:rsid w:val="00BE09F8"/>
    <w:rsid w:val="00BE0A01"/>
    <w:rsid w:val="00BE0A25"/>
    <w:rsid w:val="00BE0A29"/>
    <w:rsid w:val="00BE0A46"/>
    <w:rsid w:val="00BE0A81"/>
    <w:rsid w:val="00BE0A8D"/>
    <w:rsid w:val="00BE0AA6"/>
    <w:rsid w:val="00BE0ACD"/>
    <w:rsid w:val="00BE0B07"/>
    <w:rsid w:val="00BE0B2A"/>
    <w:rsid w:val="00BE0BC9"/>
    <w:rsid w:val="00BE0BD6"/>
    <w:rsid w:val="00BE0BDE"/>
    <w:rsid w:val="00BE0BEA"/>
    <w:rsid w:val="00BE0BF7"/>
    <w:rsid w:val="00BE0C3C"/>
    <w:rsid w:val="00BE0C52"/>
    <w:rsid w:val="00BE0C93"/>
    <w:rsid w:val="00BE0D07"/>
    <w:rsid w:val="00BE0D0C"/>
    <w:rsid w:val="00BE0D0F"/>
    <w:rsid w:val="00BE0D23"/>
    <w:rsid w:val="00BE0D25"/>
    <w:rsid w:val="00BE0D29"/>
    <w:rsid w:val="00BE0D3A"/>
    <w:rsid w:val="00BE0D7C"/>
    <w:rsid w:val="00BE0DA3"/>
    <w:rsid w:val="00BE0DB4"/>
    <w:rsid w:val="00BE0DE9"/>
    <w:rsid w:val="00BE0E2E"/>
    <w:rsid w:val="00BE0E3A"/>
    <w:rsid w:val="00BE0E83"/>
    <w:rsid w:val="00BE0E92"/>
    <w:rsid w:val="00BE0ED1"/>
    <w:rsid w:val="00BE0F79"/>
    <w:rsid w:val="00BE0F93"/>
    <w:rsid w:val="00BE0FC2"/>
    <w:rsid w:val="00BE0FD9"/>
    <w:rsid w:val="00BE0FDB"/>
    <w:rsid w:val="00BE0FF4"/>
    <w:rsid w:val="00BE1001"/>
    <w:rsid w:val="00BE1015"/>
    <w:rsid w:val="00BE1056"/>
    <w:rsid w:val="00BE1057"/>
    <w:rsid w:val="00BE105D"/>
    <w:rsid w:val="00BE1083"/>
    <w:rsid w:val="00BE1084"/>
    <w:rsid w:val="00BE10D0"/>
    <w:rsid w:val="00BE111E"/>
    <w:rsid w:val="00BE1134"/>
    <w:rsid w:val="00BE1147"/>
    <w:rsid w:val="00BE1168"/>
    <w:rsid w:val="00BE11C8"/>
    <w:rsid w:val="00BE11CE"/>
    <w:rsid w:val="00BE11FB"/>
    <w:rsid w:val="00BE124B"/>
    <w:rsid w:val="00BE12B3"/>
    <w:rsid w:val="00BE12C9"/>
    <w:rsid w:val="00BE1329"/>
    <w:rsid w:val="00BE1331"/>
    <w:rsid w:val="00BE1341"/>
    <w:rsid w:val="00BE1345"/>
    <w:rsid w:val="00BE1346"/>
    <w:rsid w:val="00BE1369"/>
    <w:rsid w:val="00BE136F"/>
    <w:rsid w:val="00BE137A"/>
    <w:rsid w:val="00BE139E"/>
    <w:rsid w:val="00BE13BF"/>
    <w:rsid w:val="00BE1472"/>
    <w:rsid w:val="00BE151E"/>
    <w:rsid w:val="00BE1533"/>
    <w:rsid w:val="00BE1542"/>
    <w:rsid w:val="00BE1561"/>
    <w:rsid w:val="00BE1571"/>
    <w:rsid w:val="00BE1580"/>
    <w:rsid w:val="00BE15CA"/>
    <w:rsid w:val="00BE1636"/>
    <w:rsid w:val="00BE165E"/>
    <w:rsid w:val="00BE1686"/>
    <w:rsid w:val="00BE16C2"/>
    <w:rsid w:val="00BE16D5"/>
    <w:rsid w:val="00BE16DC"/>
    <w:rsid w:val="00BE1711"/>
    <w:rsid w:val="00BE171B"/>
    <w:rsid w:val="00BE174F"/>
    <w:rsid w:val="00BE1783"/>
    <w:rsid w:val="00BE1793"/>
    <w:rsid w:val="00BE17A0"/>
    <w:rsid w:val="00BE17AD"/>
    <w:rsid w:val="00BE17FF"/>
    <w:rsid w:val="00BE180D"/>
    <w:rsid w:val="00BE1835"/>
    <w:rsid w:val="00BE1866"/>
    <w:rsid w:val="00BE1874"/>
    <w:rsid w:val="00BE1881"/>
    <w:rsid w:val="00BE18BB"/>
    <w:rsid w:val="00BE18CE"/>
    <w:rsid w:val="00BE18D7"/>
    <w:rsid w:val="00BE18F7"/>
    <w:rsid w:val="00BE1938"/>
    <w:rsid w:val="00BE1966"/>
    <w:rsid w:val="00BE1970"/>
    <w:rsid w:val="00BE199D"/>
    <w:rsid w:val="00BE19C5"/>
    <w:rsid w:val="00BE19ED"/>
    <w:rsid w:val="00BE19F7"/>
    <w:rsid w:val="00BE19FA"/>
    <w:rsid w:val="00BE1A53"/>
    <w:rsid w:val="00BE1A82"/>
    <w:rsid w:val="00BE1AD6"/>
    <w:rsid w:val="00BE1B0D"/>
    <w:rsid w:val="00BE1B58"/>
    <w:rsid w:val="00BE1B6F"/>
    <w:rsid w:val="00BE1B71"/>
    <w:rsid w:val="00BE1BA3"/>
    <w:rsid w:val="00BE1BFE"/>
    <w:rsid w:val="00BE1C44"/>
    <w:rsid w:val="00BE1C6C"/>
    <w:rsid w:val="00BE1CAC"/>
    <w:rsid w:val="00BE1CAF"/>
    <w:rsid w:val="00BE1CC4"/>
    <w:rsid w:val="00BE1CDD"/>
    <w:rsid w:val="00BE1D09"/>
    <w:rsid w:val="00BE1D11"/>
    <w:rsid w:val="00BE1D64"/>
    <w:rsid w:val="00BE1DFD"/>
    <w:rsid w:val="00BE1E16"/>
    <w:rsid w:val="00BE1E41"/>
    <w:rsid w:val="00BE1E79"/>
    <w:rsid w:val="00BE1E89"/>
    <w:rsid w:val="00BE1E97"/>
    <w:rsid w:val="00BE1EA8"/>
    <w:rsid w:val="00BE1EF4"/>
    <w:rsid w:val="00BE1EF7"/>
    <w:rsid w:val="00BE1F0C"/>
    <w:rsid w:val="00BE1F14"/>
    <w:rsid w:val="00BE1F19"/>
    <w:rsid w:val="00BE1F1C"/>
    <w:rsid w:val="00BE1F33"/>
    <w:rsid w:val="00BE1F3A"/>
    <w:rsid w:val="00BE1FA7"/>
    <w:rsid w:val="00BE1FAC"/>
    <w:rsid w:val="00BE1FE4"/>
    <w:rsid w:val="00BE2067"/>
    <w:rsid w:val="00BE206E"/>
    <w:rsid w:val="00BE2072"/>
    <w:rsid w:val="00BE207D"/>
    <w:rsid w:val="00BE207E"/>
    <w:rsid w:val="00BE208C"/>
    <w:rsid w:val="00BE2092"/>
    <w:rsid w:val="00BE2097"/>
    <w:rsid w:val="00BE20BE"/>
    <w:rsid w:val="00BE20C7"/>
    <w:rsid w:val="00BE20FB"/>
    <w:rsid w:val="00BE20FC"/>
    <w:rsid w:val="00BE2106"/>
    <w:rsid w:val="00BE2166"/>
    <w:rsid w:val="00BE21A0"/>
    <w:rsid w:val="00BE21A2"/>
    <w:rsid w:val="00BE21B0"/>
    <w:rsid w:val="00BE21B2"/>
    <w:rsid w:val="00BE21F1"/>
    <w:rsid w:val="00BE223F"/>
    <w:rsid w:val="00BE227A"/>
    <w:rsid w:val="00BE22C0"/>
    <w:rsid w:val="00BE22C2"/>
    <w:rsid w:val="00BE22D5"/>
    <w:rsid w:val="00BE2343"/>
    <w:rsid w:val="00BE2344"/>
    <w:rsid w:val="00BE23B4"/>
    <w:rsid w:val="00BE23E2"/>
    <w:rsid w:val="00BE243A"/>
    <w:rsid w:val="00BE2462"/>
    <w:rsid w:val="00BE247D"/>
    <w:rsid w:val="00BE249C"/>
    <w:rsid w:val="00BE24D0"/>
    <w:rsid w:val="00BE24DB"/>
    <w:rsid w:val="00BE253E"/>
    <w:rsid w:val="00BE254A"/>
    <w:rsid w:val="00BE255A"/>
    <w:rsid w:val="00BE2575"/>
    <w:rsid w:val="00BE2587"/>
    <w:rsid w:val="00BE2594"/>
    <w:rsid w:val="00BE25CF"/>
    <w:rsid w:val="00BE25DB"/>
    <w:rsid w:val="00BE2601"/>
    <w:rsid w:val="00BE2619"/>
    <w:rsid w:val="00BE265D"/>
    <w:rsid w:val="00BE26C5"/>
    <w:rsid w:val="00BE26FC"/>
    <w:rsid w:val="00BE2716"/>
    <w:rsid w:val="00BE272B"/>
    <w:rsid w:val="00BE273C"/>
    <w:rsid w:val="00BE2760"/>
    <w:rsid w:val="00BE2762"/>
    <w:rsid w:val="00BE27A4"/>
    <w:rsid w:val="00BE2831"/>
    <w:rsid w:val="00BE2841"/>
    <w:rsid w:val="00BE2846"/>
    <w:rsid w:val="00BE286C"/>
    <w:rsid w:val="00BE2889"/>
    <w:rsid w:val="00BE289F"/>
    <w:rsid w:val="00BE2921"/>
    <w:rsid w:val="00BE29AC"/>
    <w:rsid w:val="00BE29DB"/>
    <w:rsid w:val="00BE2A46"/>
    <w:rsid w:val="00BE2A8E"/>
    <w:rsid w:val="00BE2AB9"/>
    <w:rsid w:val="00BE2AC7"/>
    <w:rsid w:val="00BE2B07"/>
    <w:rsid w:val="00BE2B51"/>
    <w:rsid w:val="00BE2B55"/>
    <w:rsid w:val="00BE2B63"/>
    <w:rsid w:val="00BE2BD2"/>
    <w:rsid w:val="00BE2C0C"/>
    <w:rsid w:val="00BE2C3D"/>
    <w:rsid w:val="00BE2C47"/>
    <w:rsid w:val="00BE2C53"/>
    <w:rsid w:val="00BE2C5C"/>
    <w:rsid w:val="00BE2C8D"/>
    <w:rsid w:val="00BE2CA8"/>
    <w:rsid w:val="00BE2CE2"/>
    <w:rsid w:val="00BE2CFA"/>
    <w:rsid w:val="00BE2D56"/>
    <w:rsid w:val="00BE2D7B"/>
    <w:rsid w:val="00BE2D98"/>
    <w:rsid w:val="00BE2DFA"/>
    <w:rsid w:val="00BE2E64"/>
    <w:rsid w:val="00BE2EAE"/>
    <w:rsid w:val="00BE2EE4"/>
    <w:rsid w:val="00BE2F01"/>
    <w:rsid w:val="00BE2F0A"/>
    <w:rsid w:val="00BE2F6C"/>
    <w:rsid w:val="00BE2F81"/>
    <w:rsid w:val="00BE2FA8"/>
    <w:rsid w:val="00BE2FD0"/>
    <w:rsid w:val="00BE2FFF"/>
    <w:rsid w:val="00BE3014"/>
    <w:rsid w:val="00BE3094"/>
    <w:rsid w:val="00BE309F"/>
    <w:rsid w:val="00BE30B1"/>
    <w:rsid w:val="00BE30C9"/>
    <w:rsid w:val="00BE30D0"/>
    <w:rsid w:val="00BE30D9"/>
    <w:rsid w:val="00BE3120"/>
    <w:rsid w:val="00BE3140"/>
    <w:rsid w:val="00BE3175"/>
    <w:rsid w:val="00BE3184"/>
    <w:rsid w:val="00BE3187"/>
    <w:rsid w:val="00BE3196"/>
    <w:rsid w:val="00BE31A1"/>
    <w:rsid w:val="00BE31E8"/>
    <w:rsid w:val="00BE321C"/>
    <w:rsid w:val="00BE3223"/>
    <w:rsid w:val="00BE3229"/>
    <w:rsid w:val="00BE3232"/>
    <w:rsid w:val="00BE323F"/>
    <w:rsid w:val="00BE3265"/>
    <w:rsid w:val="00BE327E"/>
    <w:rsid w:val="00BE32B2"/>
    <w:rsid w:val="00BE32D0"/>
    <w:rsid w:val="00BE32DD"/>
    <w:rsid w:val="00BE3300"/>
    <w:rsid w:val="00BE33A0"/>
    <w:rsid w:val="00BE33B5"/>
    <w:rsid w:val="00BE33DB"/>
    <w:rsid w:val="00BE33EF"/>
    <w:rsid w:val="00BE344E"/>
    <w:rsid w:val="00BE345B"/>
    <w:rsid w:val="00BE346D"/>
    <w:rsid w:val="00BE3477"/>
    <w:rsid w:val="00BE349A"/>
    <w:rsid w:val="00BE34DC"/>
    <w:rsid w:val="00BE34DF"/>
    <w:rsid w:val="00BE3524"/>
    <w:rsid w:val="00BE3529"/>
    <w:rsid w:val="00BE356A"/>
    <w:rsid w:val="00BE356B"/>
    <w:rsid w:val="00BE3577"/>
    <w:rsid w:val="00BE3585"/>
    <w:rsid w:val="00BE3587"/>
    <w:rsid w:val="00BE359A"/>
    <w:rsid w:val="00BE35B8"/>
    <w:rsid w:val="00BE361C"/>
    <w:rsid w:val="00BE3650"/>
    <w:rsid w:val="00BE3657"/>
    <w:rsid w:val="00BE366C"/>
    <w:rsid w:val="00BE3769"/>
    <w:rsid w:val="00BE37BA"/>
    <w:rsid w:val="00BE37FE"/>
    <w:rsid w:val="00BE3806"/>
    <w:rsid w:val="00BE381B"/>
    <w:rsid w:val="00BE3873"/>
    <w:rsid w:val="00BE38B1"/>
    <w:rsid w:val="00BE38E8"/>
    <w:rsid w:val="00BE3952"/>
    <w:rsid w:val="00BE3954"/>
    <w:rsid w:val="00BE3972"/>
    <w:rsid w:val="00BE398A"/>
    <w:rsid w:val="00BE3A00"/>
    <w:rsid w:val="00BE3A12"/>
    <w:rsid w:val="00BE3AA3"/>
    <w:rsid w:val="00BE3AAA"/>
    <w:rsid w:val="00BE3ADB"/>
    <w:rsid w:val="00BE3AF0"/>
    <w:rsid w:val="00BE3AFA"/>
    <w:rsid w:val="00BE3B03"/>
    <w:rsid w:val="00BE3B0A"/>
    <w:rsid w:val="00BE3B3A"/>
    <w:rsid w:val="00BE3BD9"/>
    <w:rsid w:val="00BE3BEE"/>
    <w:rsid w:val="00BE3BF4"/>
    <w:rsid w:val="00BE3C1B"/>
    <w:rsid w:val="00BE3C3A"/>
    <w:rsid w:val="00BE3C3E"/>
    <w:rsid w:val="00BE3C4A"/>
    <w:rsid w:val="00BE3C68"/>
    <w:rsid w:val="00BE3C77"/>
    <w:rsid w:val="00BE3C82"/>
    <w:rsid w:val="00BE3C99"/>
    <w:rsid w:val="00BE3CF8"/>
    <w:rsid w:val="00BE3D00"/>
    <w:rsid w:val="00BE3D10"/>
    <w:rsid w:val="00BE3D42"/>
    <w:rsid w:val="00BE3D4A"/>
    <w:rsid w:val="00BE3D4D"/>
    <w:rsid w:val="00BE3D72"/>
    <w:rsid w:val="00BE3D82"/>
    <w:rsid w:val="00BE3D8A"/>
    <w:rsid w:val="00BE3DFB"/>
    <w:rsid w:val="00BE3E4B"/>
    <w:rsid w:val="00BE3E58"/>
    <w:rsid w:val="00BE3E8C"/>
    <w:rsid w:val="00BE3EB8"/>
    <w:rsid w:val="00BE3ECC"/>
    <w:rsid w:val="00BE3F06"/>
    <w:rsid w:val="00BE3F2E"/>
    <w:rsid w:val="00BE3F3F"/>
    <w:rsid w:val="00BE3F4F"/>
    <w:rsid w:val="00BE3F52"/>
    <w:rsid w:val="00BE3F91"/>
    <w:rsid w:val="00BE3FAD"/>
    <w:rsid w:val="00BE3FD6"/>
    <w:rsid w:val="00BE4008"/>
    <w:rsid w:val="00BE402B"/>
    <w:rsid w:val="00BE4054"/>
    <w:rsid w:val="00BE4077"/>
    <w:rsid w:val="00BE40AA"/>
    <w:rsid w:val="00BE40F3"/>
    <w:rsid w:val="00BE40FF"/>
    <w:rsid w:val="00BE4136"/>
    <w:rsid w:val="00BE4170"/>
    <w:rsid w:val="00BE4183"/>
    <w:rsid w:val="00BE4190"/>
    <w:rsid w:val="00BE41BD"/>
    <w:rsid w:val="00BE41E4"/>
    <w:rsid w:val="00BE41EF"/>
    <w:rsid w:val="00BE420C"/>
    <w:rsid w:val="00BE4220"/>
    <w:rsid w:val="00BE424C"/>
    <w:rsid w:val="00BE4262"/>
    <w:rsid w:val="00BE42A0"/>
    <w:rsid w:val="00BE42B4"/>
    <w:rsid w:val="00BE42BB"/>
    <w:rsid w:val="00BE4339"/>
    <w:rsid w:val="00BE4354"/>
    <w:rsid w:val="00BE4356"/>
    <w:rsid w:val="00BE4361"/>
    <w:rsid w:val="00BE436B"/>
    <w:rsid w:val="00BE43A6"/>
    <w:rsid w:val="00BE4402"/>
    <w:rsid w:val="00BE4407"/>
    <w:rsid w:val="00BE443E"/>
    <w:rsid w:val="00BE4531"/>
    <w:rsid w:val="00BE4547"/>
    <w:rsid w:val="00BE455B"/>
    <w:rsid w:val="00BE457F"/>
    <w:rsid w:val="00BE4611"/>
    <w:rsid w:val="00BE4625"/>
    <w:rsid w:val="00BE462D"/>
    <w:rsid w:val="00BE4653"/>
    <w:rsid w:val="00BE46A6"/>
    <w:rsid w:val="00BE46DA"/>
    <w:rsid w:val="00BE470D"/>
    <w:rsid w:val="00BE4727"/>
    <w:rsid w:val="00BE4737"/>
    <w:rsid w:val="00BE4746"/>
    <w:rsid w:val="00BE475A"/>
    <w:rsid w:val="00BE476D"/>
    <w:rsid w:val="00BE47AF"/>
    <w:rsid w:val="00BE481F"/>
    <w:rsid w:val="00BE4823"/>
    <w:rsid w:val="00BE4825"/>
    <w:rsid w:val="00BE4842"/>
    <w:rsid w:val="00BE4878"/>
    <w:rsid w:val="00BE48A7"/>
    <w:rsid w:val="00BE48CD"/>
    <w:rsid w:val="00BE48EF"/>
    <w:rsid w:val="00BE48F8"/>
    <w:rsid w:val="00BE491C"/>
    <w:rsid w:val="00BE494E"/>
    <w:rsid w:val="00BE4966"/>
    <w:rsid w:val="00BE49CB"/>
    <w:rsid w:val="00BE49D2"/>
    <w:rsid w:val="00BE4A1C"/>
    <w:rsid w:val="00BE4A2F"/>
    <w:rsid w:val="00BE4AA7"/>
    <w:rsid w:val="00BE4B15"/>
    <w:rsid w:val="00BE4B45"/>
    <w:rsid w:val="00BE4B71"/>
    <w:rsid w:val="00BE4BA4"/>
    <w:rsid w:val="00BE4BA5"/>
    <w:rsid w:val="00BE4BA9"/>
    <w:rsid w:val="00BE4BB6"/>
    <w:rsid w:val="00BE4BE4"/>
    <w:rsid w:val="00BE4C3B"/>
    <w:rsid w:val="00BE4C6F"/>
    <w:rsid w:val="00BE4C7A"/>
    <w:rsid w:val="00BE4C8A"/>
    <w:rsid w:val="00BE4CD3"/>
    <w:rsid w:val="00BE4CD7"/>
    <w:rsid w:val="00BE4CF7"/>
    <w:rsid w:val="00BE4D13"/>
    <w:rsid w:val="00BE4D33"/>
    <w:rsid w:val="00BE4D34"/>
    <w:rsid w:val="00BE4DB9"/>
    <w:rsid w:val="00BE4DBE"/>
    <w:rsid w:val="00BE4E05"/>
    <w:rsid w:val="00BE4E0F"/>
    <w:rsid w:val="00BE4E55"/>
    <w:rsid w:val="00BE4E6F"/>
    <w:rsid w:val="00BE4E7B"/>
    <w:rsid w:val="00BE4EF0"/>
    <w:rsid w:val="00BE4F09"/>
    <w:rsid w:val="00BE4F48"/>
    <w:rsid w:val="00BE4F5C"/>
    <w:rsid w:val="00BE4FFF"/>
    <w:rsid w:val="00BE504A"/>
    <w:rsid w:val="00BE504C"/>
    <w:rsid w:val="00BE50F9"/>
    <w:rsid w:val="00BE511F"/>
    <w:rsid w:val="00BE515D"/>
    <w:rsid w:val="00BE5195"/>
    <w:rsid w:val="00BE51B1"/>
    <w:rsid w:val="00BE526A"/>
    <w:rsid w:val="00BE52A8"/>
    <w:rsid w:val="00BE52B4"/>
    <w:rsid w:val="00BE52BA"/>
    <w:rsid w:val="00BE532F"/>
    <w:rsid w:val="00BE533C"/>
    <w:rsid w:val="00BE5348"/>
    <w:rsid w:val="00BE538C"/>
    <w:rsid w:val="00BE53FC"/>
    <w:rsid w:val="00BE544A"/>
    <w:rsid w:val="00BE544F"/>
    <w:rsid w:val="00BE5450"/>
    <w:rsid w:val="00BE54AF"/>
    <w:rsid w:val="00BE54D2"/>
    <w:rsid w:val="00BE54FC"/>
    <w:rsid w:val="00BE5570"/>
    <w:rsid w:val="00BE5581"/>
    <w:rsid w:val="00BE5597"/>
    <w:rsid w:val="00BE55A5"/>
    <w:rsid w:val="00BE5625"/>
    <w:rsid w:val="00BE563F"/>
    <w:rsid w:val="00BE5640"/>
    <w:rsid w:val="00BE5660"/>
    <w:rsid w:val="00BE5680"/>
    <w:rsid w:val="00BE5686"/>
    <w:rsid w:val="00BE56E2"/>
    <w:rsid w:val="00BE5706"/>
    <w:rsid w:val="00BE5720"/>
    <w:rsid w:val="00BE5738"/>
    <w:rsid w:val="00BE573A"/>
    <w:rsid w:val="00BE5754"/>
    <w:rsid w:val="00BE5788"/>
    <w:rsid w:val="00BE581C"/>
    <w:rsid w:val="00BE583B"/>
    <w:rsid w:val="00BE583D"/>
    <w:rsid w:val="00BE58A0"/>
    <w:rsid w:val="00BE58D0"/>
    <w:rsid w:val="00BE58F1"/>
    <w:rsid w:val="00BE5908"/>
    <w:rsid w:val="00BE5925"/>
    <w:rsid w:val="00BE5927"/>
    <w:rsid w:val="00BE5981"/>
    <w:rsid w:val="00BE599E"/>
    <w:rsid w:val="00BE59D8"/>
    <w:rsid w:val="00BE5A37"/>
    <w:rsid w:val="00BE5A4F"/>
    <w:rsid w:val="00BE5ABE"/>
    <w:rsid w:val="00BE5AED"/>
    <w:rsid w:val="00BE5AF8"/>
    <w:rsid w:val="00BE5AFB"/>
    <w:rsid w:val="00BE5B23"/>
    <w:rsid w:val="00BE5B24"/>
    <w:rsid w:val="00BE5B27"/>
    <w:rsid w:val="00BE5B2F"/>
    <w:rsid w:val="00BE5B35"/>
    <w:rsid w:val="00BE5B59"/>
    <w:rsid w:val="00BE5B9F"/>
    <w:rsid w:val="00BE5BB8"/>
    <w:rsid w:val="00BE5BF2"/>
    <w:rsid w:val="00BE5C68"/>
    <w:rsid w:val="00BE5C97"/>
    <w:rsid w:val="00BE5C9D"/>
    <w:rsid w:val="00BE5CB1"/>
    <w:rsid w:val="00BE5CC3"/>
    <w:rsid w:val="00BE5CE8"/>
    <w:rsid w:val="00BE5CFE"/>
    <w:rsid w:val="00BE5D32"/>
    <w:rsid w:val="00BE5D43"/>
    <w:rsid w:val="00BE5D4B"/>
    <w:rsid w:val="00BE5D6B"/>
    <w:rsid w:val="00BE5D77"/>
    <w:rsid w:val="00BE5D94"/>
    <w:rsid w:val="00BE5D9E"/>
    <w:rsid w:val="00BE5DCD"/>
    <w:rsid w:val="00BE5E17"/>
    <w:rsid w:val="00BE5EAA"/>
    <w:rsid w:val="00BE5EC1"/>
    <w:rsid w:val="00BE5F01"/>
    <w:rsid w:val="00BE5F37"/>
    <w:rsid w:val="00BE5F3E"/>
    <w:rsid w:val="00BE5F46"/>
    <w:rsid w:val="00BE5F60"/>
    <w:rsid w:val="00BE5F6F"/>
    <w:rsid w:val="00BE6018"/>
    <w:rsid w:val="00BE6066"/>
    <w:rsid w:val="00BE6077"/>
    <w:rsid w:val="00BE6084"/>
    <w:rsid w:val="00BE609B"/>
    <w:rsid w:val="00BE60CD"/>
    <w:rsid w:val="00BE60EE"/>
    <w:rsid w:val="00BE61C2"/>
    <w:rsid w:val="00BE6212"/>
    <w:rsid w:val="00BE6267"/>
    <w:rsid w:val="00BE626F"/>
    <w:rsid w:val="00BE62C7"/>
    <w:rsid w:val="00BE62DE"/>
    <w:rsid w:val="00BE6337"/>
    <w:rsid w:val="00BE633D"/>
    <w:rsid w:val="00BE6394"/>
    <w:rsid w:val="00BE63D6"/>
    <w:rsid w:val="00BE63F7"/>
    <w:rsid w:val="00BE64A3"/>
    <w:rsid w:val="00BE64CD"/>
    <w:rsid w:val="00BE64F5"/>
    <w:rsid w:val="00BE6511"/>
    <w:rsid w:val="00BE6532"/>
    <w:rsid w:val="00BE653B"/>
    <w:rsid w:val="00BE657B"/>
    <w:rsid w:val="00BE65DD"/>
    <w:rsid w:val="00BE65E4"/>
    <w:rsid w:val="00BE665E"/>
    <w:rsid w:val="00BE666A"/>
    <w:rsid w:val="00BE6685"/>
    <w:rsid w:val="00BE66B7"/>
    <w:rsid w:val="00BE66DA"/>
    <w:rsid w:val="00BE66EB"/>
    <w:rsid w:val="00BE66FC"/>
    <w:rsid w:val="00BE67B3"/>
    <w:rsid w:val="00BE67BA"/>
    <w:rsid w:val="00BE67DB"/>
    <w:rsid w:val="00BE67FA"/>
    <w:rsid w:val="00BE6802"/>
    <w:rsid w:val="00BE6849"/>
    <w:rsid w:val="00BE688C"/>
    <w:rsid w:val="00BE68F2"/>
    <w:rsid w:val="00BE697A"/>
    <w:rsid w:val="00BE6995"/>
    <w:rsid w:val="00BE69AE"/>
    <w:rsid w:val="00BE69BD"/>
    <w:rsid w:val="00BE6A11"/>
    <w:rsid w:val="00BE6A96"/>
    <w:rsid w:val="00BE6B2D"/>
    <w:rsid w:val="00BE6B46"/>
    <w:rsid w:val="00BE6B96"/>
    <w:rsid w:val="00BE6BAD"/>
    <w:rsid w:val="00BE6BB6"/>
    <w:rsid w:val="00BE6BF1"/>
    <w:rsid w:val="00BE6C40"/>
    <w:rsid w:val="00BE6C67"/>
    <w:rsid w:val="00BE6C97"/>
    <w:rsid w:val="00BE6C9A"/>
    <w:rsid w:val="00BE6CAA"/>
    <w:rsid w:val="00BE6CAF"/>
    <w:rsid w:val="00BE6CB2"/>
    <w:rsid w:val="00BE6CB9"/>
    <w:rsid w:val="00BE6CBF"/>
    <w:rsid w:val="00BE6CC4"/>
    <w:rsid w:val="00BE6CDD"/>
    <w:rsid w:val="00BE6CE3"/>
    <w:rsid w:val="00BE6CFB"/>
    <w:rsid w:val="00BE6D61"/>
    <w:rsid w:val="00BE6D81"/>
    <w:rsid w:val="00BE6DB3"/>
    <w:rsid w:val="00BE6DB4"/>
    <w:rsid w:val="00BE6DD8"/>
    <w:rsid w:val="00BE6E65"/>
    <w:rsid w:val="00BE6E7B"/>
    <w:rsid w:val="00BE6E98"/>
    <w:rsid w:val="00BE6E99"/>
    <w:rsid w:val="00BE6E9F"/>
    <w:rsid w:val="00BE6EFA"/>
    <w:rsid w:val="00BE6F59"/>
    <w:rsid w:val="00BE6FC2"/>
    <w:rsid w:val="00BE6FE1"/>
    <w:rsid w:val="00BE705E"/>
    <w:rsid w:val="00BE708D"/>
    <w:rsid w:val="00BE70B6"/>
    <w:rsid w:val="00BE70CF"/>
    <w:rsid w:val="00BE70E6"/>
    <w:rsid w:val="00BE7111"/>
    <w:rsid w:val="00BE7116"/>
    <w:rsid w:val="00BE713A"/>
    <w:rsid w:val="00BE7158"/>
    <w:rsid w:val="00BE716A"/>
    <w:rsid w:val="00BE716B"/>
    <w:rsid w:val="00BE71BC"/>
    <w:rsid w:val="00BE720E"/>
    <w:rsid w:val="00BE7230"/>
    <w:rsid w:val="00BE7234"/>
    <w:rsid w:val="00BE728C"/>
    <w:rsid w:val="00BE72B8"/>
    <w:rsid w:val="00BE72CC"/>
    <w:rsid w:val="00BE72FC"/>
    <w:rsid w:val="00BE732B"/>
    <w:rsid w:val="00BE734A"/>
    <w:rsid w:val="00BE734B"/>
    <w:rsid w:val="00BE734C"/>
    <w:rsid w:val="00BE734F"/>
    <w:rsid w:val="00BE73F7"/>
    <w:rsid w:val="00BE73FB"/>
    <w:rsid w:val="00BE7411"/>
    <w:rsid w:val="00BE742D"/>
    <w:rsid w:val="00BE7466"/>
    <w:rsid w:val="00BE749A"/>
    <w:rsid w:val="00BE74AD"/>
    <w:rsid w:val="00BE74D0"/>
    <w:rsid w:val="00BE7503"/>
    <w:rsid w:val="00BE750C"/>
    <w:rsid w:val="00BE7538"/>
    <w:rsid w:val="00BE754E"/>
    <w:rsid w:val="00BE7555"/>
    <w:rsid w:val="00BE7568"/>
    <w:rsid w:val="00BE7578"/>
    <w:rsid w:val="00BE757E"/>
    <w:rsid w:val="00BE7613"/>
    <w:rsid w:val="00BE7626"/>
    <w:rsid w:val="00BE7636"/>
    <w:rsid w:val="00BE7659"/>
    <w:rsid w:val="00BE7665"/>
    <w:rsid w:val="00BE766D"/>
    <w:rsid w:val="00BE768B"/>
    <w:rsid w:val="00BE76EB"/>
    <w:rsid w:val="00BE7706"/>
    <w:rsid w:val="00BE775B"/>
    <w:rsid w:val="00BE7795"/>
    <w:rsid w:val="00BE77A0"/>
    <w:rsid w:val="00BE77BD"/>
    <w:rsid w:val="00BE77F3"/>
    <w:rsid w:val="00BE77F7"/>
    <w:rsid w:val="00BE7810"/>
    <w:rsid w:val="00BE781E"/>
    <w:rsid w:val="00BE78B0"/>
    <w:rsid w:val="00BE78D7"/>
    <w:rsid w:val="00BE792D"/>
    <w:rsid w:val="00BE7965"/>
    <w:rsid w:val="00BE79EE"/>
    <w:rsid w:val="00BE79EF"/>
    <w:rsid w:val="00BE7A18"/>
    <w:rsid w:val="00BE7A26"/>
    <w:rsid w:val="00BE7A60"/>
    <w:rsid w:val="00BE7AA0"/>
    <w:rsid w:val="00BE7AA4"/>
    <w:rsid w:val="00BE7B21"/>
    <w:rsid w:val="00BE7B34"/>
    <w:rsid w:val="00BE7B54"/>
    <w:rsid w:val="00BE7B63"/>
    <w:rsid w:val="00BE7B7C"/>
    <w:rsid w:val="00BE7B91"/>
    <w:rsid w:val="00BE7B93"/>
    <w:rsid w:val="00BE7B99"/>
    <w:rsid w:val="00BE7BBC"/>
    <w:rsid w:val="00BE7BC4"/>
    <w:rsid w:val="00BE7BC7"/>
    <w:rsid w:val="00BE7C03"/>
    <w:rsid w:val="00BE7C2C"/>
    <w:rsid w:val="00BE7C65"/>
    <w:rsid w:val="00BE7C7D"/>
    <w:rsid w:val="00BE7C93"/>
    <w:rsid w:val="00BE7C9D"/>
    <w:rsid w:val="00BE7C9E"/>
    <w:rsid w:val="00BE7CC6"/>
    <w:rsid w:val="00BE7CCC"/>
    <w:rsid w:val="00BE7CD7"/>
    <w:rsid w:val="00BE7CDA"/>
    <w:rsid w:val="00BE7D10"/>
    <w:rsid w:val="00BE7D60"/>
    <w:rsid w:val="00BE7DE4"/>
    <w:rsid w:val="00BE7E3B"/>
    <w:rsid w:val="00BE7E44"/>
    <w:rsid w:val="00BE7EA3"/>
    <w:rsid w:val="00BE7EBC"/>
    <w:rsid w:val="00BE7F08"/>
    <w:rsid w:val="00BE7F4B"/>
    <w:rsid w:val="00BE7F7B"/>
    <w:rsid w:val="00BE7F9E"/>
    <w:rsid w:val="00BE7FD3"/>
    <w:rsid w:val="00BF000F"/>
    <w:rsid w:val="00BF0013"/>
    <w:rsid w:val="00BF0021"/>
    <w:rsid w:val="00BF002F"/>
    <w:rsid w:val="00BF0071"/>
    <w:rsid w:val="00BF0094"/>
    <w:rsid w:val="00BF0099"/>
    <w:rsid w:val="00BF00A1"/>
    <w:rsid w:val="00BF011E"/>
    <w:rsid w:val="00BF0128"/>
    <w:rsid w:val="00BF0149"/>
    <w:rsid w:val="00BF015D"/>
    <w:rsid w:val="00BF01F0"/>
    <w:rsid w:val="00BF0200"/>
    <w:rsid w:val="00BF0202"/>
    <w:rsid w:val="00BF0230"/>
    <w:rsid w:val="00BF02F5"/>
    <w:rsid w:val="00BF02FC"/>
    <w:rsid w:val="00BF0379"/>
    <w:rsid w:val="00BF039C"/>
    <w:rsid w:val="00BF03A3"/>
    <w:rsid w:val="00BF0407"/>
    <w:rsid w:val="00BF0430"/>
    <w:rsid w:val="00BF0445"/>
    <w:rsid w:val="00BF045E"/>
    <w:rsid w:val="00BF049C"/>
    <w:rsid w:val="00BF04A3"/>
    <w:rsid w:val="00BF04D0"/>
    <w:rsid w:val="00BF04EB"/>
    <w:rsid w:val="00BF04F4"/>
    <w:rsid w:val="00BF04FE"/>
    <w:rsid w:val="00BF0519"/>
    <w:rsid w:val="00BF051C"/>
    <w:rsid w:val="00BF054A"/>
    <w:rsid w:val="00BF056A"/>
    <w:rsid w:val="00BF05B3"/>
    <w:rsid w:val="00BF0657"/>
    <w:rsid w:val="00BF0695"/>
    <w:rsid w:val="00BF0702"/>
    <w:rsid w:val="00BF0773"/>
    <w:rsid w:val="00BF0809"/>
    <w:rsid w:val="00BF0811"/>
    <w:rsid w:val="00BF081F"/>
    <w:rsid w:val="00BF0830"/>
    <w:rsid w:val="00BF0877"/>
    <w:rsid w:val="00BF08BD"/>
    <w:rsid w:val="00BF08CE"/>
    <w:rsid w:val="00BF08F1"/>
    <w:rsid w:val="00BF08F2"/>
    <w:rsid w:val="00BF0932"/>
    <w:rsid w:val="00BF0980"/>
    <w:rsid w:val="00BF09A0"/>
    <w:rsid w:val="00BF09A1"/>
    <w:rsid w:val="00BF09A5"/>
    <w:rsid w:val="00BF09D9"/>
    <w:rsid w:val="00BF0A04"/>
    <w:rsid w:val="00BF0A05"/>
    <w:rsid w:val="00BF0A29"/>
    <w:rsid w:val="00BF0A8C"/>
    <w:rsid w:val="00BF0AC5"/>
    <w:rsid w:val="00BF0AC7"/>
    <w:rsid w:val="00BF0B61"/>
    <w:rsid w:val="00BF0B83"/>
    <w:rsid w:val="00BF0BBC"/>
    <w:rsid w:val="00BF0C03"/>
    <w:rsid w:val="00BF0C1A"/>
    <w:rsid w:val="00BF0C25"/>
    <w:rsid w:val="00BF0C31"/>
    <w:rsid w:val="00BF0C42"/>
    <w:rsid w:val="00BF0C71"/>
    <w:rsid w:val="00BF0CCB"/>
    <w:rsid w:val="00BF0CD6"/>
    <w:rsid w:val="00BF0CEF"/>
    <w:rsid w:val="00BF0CF9"/>
    <w:rsid w:val="00BF0D21"/>
    <w:rsid w:val="00BF0D40"/>
    <w:rsid w:val="00BF0D41"/>
    <w:rsid w:val="00BF0D55"/>
    <w:rsid w:val="00BF0D61"/>
    <w:rsid w:val="00BF0E03"/>
    <w:rsid w:val="00BF0E0C"/>
    <w:rsid w:val="00BF0E2F"/>
    <w:rsid w:val="00BF0E49"/>
    <w:rsid w:val="00BF0E56"/>
    <w:rsid w:val="00BF0E6A"/>
    <w:rsid w:val="00BF0E84"/>
    <w:rsid w:val="00BF0E85"/>
    <w:rsid w:val="00BF0E9C"/>
    <w:rsid w:val="00BF0EA8"/>
    <w:rsid w:val="00BF0EAD"/>
    <w:rsid w:val="00BF0EC0"/>
    <w:rsid w:val="00BF0ED1"/>
    <w:rsid w:val="00BF0F54"/>
    <w:rsid w:val="00BF0FC3"/>
    <w:rsid w:val="00BF0FCE"/>
    <w:rsid w:val="00BF0FE5"/>
    <w:rsid w:val="00BF0FF6"/>
    <w:rsid w:val="00BF1003"/>
    <w:rsid w:val="00BF104D"/>
    <w:rsid w:val="00BF105E"/>
    <w:rsid w:val="00BF108D"/>
    <w:rsid w:val="00BF10AA"/>
    <w:rsid w:val="00BF10B7"/>
    <w:rsid w:val="00BF1156"/>
    <w:rsid w:val="00BF115A"/>
    <w:rsid w:val="00BF116C"/>
    <w:rsid w:val="00BF1199"/>
    <w:rsid w:val="00BF119F"/>
    <w:rsid w:val="00BF11C7"/>
    <w:rsid w:val="00BF11C8"/>
    <w:rsid w:val="00BF120D"/>
    <w:rsid w:val="00BF1216"/>
    <w:rsid w:val="00BF1232"/>
    <w:rsid w:val="00BF126F"/>
    <w:rsid w:val="00BF12BC"/>
    <w:rsid w:val="00BF1355"/>
    <w:rsid w:val="00BF136C"/>
    <w:rsid w:val="00BF1375"/>
    <w:rsid w:val="00BF137D"/>
    <w:rsid w:val="00BF13A4"/>
    <w:rsid w:val="00BF13C2"/>
    <w:rsid w:val="00BF13D2"/>
    <w:rsid w:val="00BF1408"/>
    <w:rsid w:val="00BF1435"/>
    <w:rsid w:val="00BF146B"/>
    <w:rsid w:val="00BF14C8"/>
    <w:rsid w:val="00BF14C9"/>
    <w:rsid w:val="00BF14DC"/>
    <w:rsid w:val="00BF14EC"/>
    <w:rsid w:val="00BF14F6"/>
    <w:rsid w:val="00BF1507"/>
    <w:rsid w:val="00BF150B"/>
    <w:rsid w:val="00BF1531"/>
    <w:rsid w:val="00BF1562"/>
    <w:rsid w:val="00BF1579"/>
    <w:rsid w:val="00BF1590"/>
    <w:rsid w:val="00BF1593"/>
    <w:rsid w:val="00BF15C1"/>
    <w:rsid w:val="00BF15DC"/>
    <w:rsid w:val="00BF15E7"/>
    <w:rsid w:val="00BF15F7"/>
    <w:rsid w:val="00BF15FD"/>
    <w:rsid w:val="00BF1605"/>
    <w:rsid w:val="00BF163E"/>
    <w:rsid w:val="00BF1684"/>
    <w:rsid w:val="00BF16F2"/>
    <w:rsid w:val="00BF1705"/>
    <w:rsid w:val="00BF1713"/>
    <w:rsid w:val="00BF1725"/>
    <w:rsid w:val="00BF1744"/>
    <w:rsid w:val="00BF174E"/>
    <w:rsid w:val="00BF178B"/>
    <w:rsid w:val="00BF17BC"/>
    <w:rsid w:val="00BF17D1"/>
    <w:rsid w:val="00BF17E0"/>
    <w:rsid w:val="00BF1853"/>
    <w:rsid w:val="00BF186D"/>
    <w:rsid w:val="00BF1884"/>
    <w:rsid w:val="00BF190B"/>
    <w:rsid w:val="00BF1933"/>
    <w:rsid w:val="00BF194C"/>
    <w:rsid w:val="00BF194F"/>
    <w:rsid w:val="00BF1953"/>
    <w:rsid w:val="00BF1957"/>
    <w:rsid w:val="00BF199A"/>
    <w:rsid w:val="00BF19BC"/>
    <w:rsid w:val="00BF19EB"/>
    <w:rsid w:val="00BF19F5"/>
    <w:rsid w:val="00BF1A34"/>
    <w:rsid w:val="00BF1A4A"/>
    <w:rsid w:val="00BF1A52"/>
    <w:rsid w:val="00BF1A68"/>
    <w:rsid w:val="00BF1A97"/>
    <w:rsid w:val="00BF1AA3"/>
    <w:rsid w:val="00BF1B0F"/>
    <w:rsid w:val="00BF1B17"/>
    <w:rsid w:val="00BF1B49"/>
    <w:rsid w:val="00BF1B6B"/>
    <w:rsid w:val="00BF1BBE"/>
    <w:rsid w:val="00BF1C28"/>
    <w:rsid w:val="00BF1C6E"/>
    <w:rsid w:val="00BF1CA1"/>
    <w:rsid w:val="00BF1CA9"/>
    <w:rsid w:val="00BF1CF5"/>
    <w:rsid w:val="00BF1D0B"/>
    <w:rsid w:val="00BF1D7B"/>
    <w:rsid w:val="00BF1D95"/>
    <w:rsid w:val="00BF1D96"/>
    <w:rsid w:val="00BF1DCF"/>
    <w:rsid w:val="00BF1E13"/>
    <w:rsid w:val="00BF1E4B"/>
    <w:rsid w:val="00BF1E4C"/>
    <w:rsid w:val="00BF1E7B"/>
    <w:rsid w:val="00BF1E87"/>
    <w:rsid w:val="00BF1E9F"/>
    <w:rsid w:val="00BF1EBC"/>
    <w:rsid w:val="00BF1F04"/>
    <w:rsid w:val="00BF1F17"/>
    <w:rsid w:val="00BF1F19"/>
    <w:rsid w:val="00BF1F2D"/>
    <w:rsid w:val="00BF1F64"/>
    <w:rsid w:val="00BF1FA7"/>
    <w:rsid w:val="00BF1FEC"/>
    <w:rsid w:val="00BF2033"/>
    <w:rsid w:val="00BF203C"/>
    <w:rsid w:val="00BF2046"/>
    <w:rsid w:val="00BF20B9"/>
    <w:rsid w:val="00BF2106"/>
    <w:rsid w:val="00BF2147"/>
    <w:rsid w:val="00BF21A9"/>
    <w:rsid w:val="00BF21BF"/>
    <w:rsid w:val="00BF21CD"/>
    <w:rsid w:val="00BF21EB"/>
    <w:rsid w:val="00BF21F2"/>
    <w:rsid w:val="00BF220C"/>
    <w:rsid w:val="00BF221B"/>
    <w:rsid w:val="00BF224D"/>
    <w:rsid w:val="00BF2280"/>
    <w:rsid w:val="00BF22CA"/>
    <w:rsid w:val="00BF2317"/>
    <w:rsid w:val="00BF2340"/>
    <w:rsid w:val="00BF234C"/>
    <w:rsid w:val="00BF2366"/>
    <w:rsid w:val="00BF2367"/>
    <w:rsid w:val="00BF2378"/>
    <w:rsid w:val="00BF237C"/>
    <w:rsid w:val="00BF239E"/>
    <w:rsid w:val="00BF23B6"/>
    <w:rsid w:val="00BF23CC"/>
    <w:rsid w:val="00BF23D5"/>
    <w:rsid w:val="00BF23D7"/>
    <w:rsid w:val="00BF23F5"/>
    <w:rsid w:val="00BF23FF"/>
    <w:rsid w:val="00BF2403"/>
    <w:rsid w:val="00BF2452"/>
    <w:rsid w:val="00BF248E"/>
    <w:rsid w:val="00BF252F"/>
    <w:rsid w:val="00BF2578"/>
    <w:rsid w:val="00BF2584"/>
    <w:rsid w:val="00BF2589"/>
    <w:rsid w:val="00BF25A2"/>
    <w:rsid w:val="00BF25B8"/>
    <w:rsid w:val="00BF25DA"/>
    <w:rsid w:val="00BF25EB"/>
    <w:rsid w:val="00BF267D"/>
    <w:rsid w:val="00BF26A6"/>
    <w:rsid w:val="00BF26E1"/>
    <w:rsid w:val="00BF26E3"/>
    <w:rsid w:val="00BF26F8"/>
    <w:rsid w:val="00BF2730"/>
    <w:rsid w:val="00BF273A"/>
    <w:rsid w:val="00BF275E"/>
    <w:rsid w:val="00BF2763"/>
    <w:rsid w:val="00BF277C"/>
    <w:rsid w:val="00BF2798"/>
    <w:rsid w:val="00BF27D2"/>
    <w:rsid w:val="00BF27E8"/>
    <w:rsid w:val="00BF27FD"/>
    <w:rsid w:val="00BF27FF"/>
    <w:rsid w:val="00BF2837"/>
    <w:rsid w:val="00BF28D0"/>
    <w:rsid w:val="00BF28E9"/>
    <w:rsid w:val="00BF2954"/>
    <w:rsid w:val="00BF2A00"/>
    <w:rsid w:val="00BF2A3C"/>
    <w:rsid w:val="00BF2A5E"/>
    <w:rsid w:val="00BF2A63"/>
    <w:rsid w:val="00BF2A71"/>
    <w:rsid w:val="00BF2A77"/>
    <w:rsid w:val="00BF2A98"/>
    <w:rsid w:val="00BF2AAE"/>
    <w:rsid w:val="00BF2AD6"/>
    <w:rsid w:val="00BF2AE7"/>
    <w:rsid w:val="00BF2AFA"/>
    <w:rsid w:val="00BF2B0A"/>
    <w:rsid w:val="00BF2B1A"/>
    <w:rsid w:val="00BF2B61"/>
    <w:rsid w:val="00BF2B71"/>
    <w:rsid w:val="00BF2BE2"/>
    <w:rsid w:val="00BF2BF6"/>
    <w:rsid w:val="00BF2C4C"/>
    <w:rsid w:val="00BF2C5E"/>
    <w:rsid w:val="00BF2C78"/>
    <w:rsid w:val="00BF2CDA"/>
    <w:rsid w:val="00BF2D56"/>
    <w:rsid w:val="00BF2DCE"/>
    <w:rsid w:val="00BF2DD2"/>
    <w:rsid w:val="00BF2DF7"/>
    <w:rsid w:val="00BF2E25"/>
    <w:rsid w:val="00BF2E36"/>
    <w:rsid w:val="00BF2E3A"/>
    <w:rsid w:val="00BF2E50"/>
    <w:rsid w:val="00BF2E96"/>
    <w:rsid w:val="00BF2EB1"/>
    <w:rsid w:val="00BF2F2A"/>
    <w:rsid w:val="00BF2F37"/>
    <w:rsid w:val="00BF2F3F"/>
    <w:rsid w:val="00BF2F67"/>
    <w:rsid w:val="00BF2F69"/>
    <w:rsid w:val="00BF2F84"/>
    <w:rsid w:val="00BF2FE8"/>
    <w:rsid w:val="00BF3044"/>
    <w:rsid w:val="00BF3080"/>
    <w:rsid w:val="00BF30AC"/>
    <w:rsid w:val="00BF30B3"/>
    <w:rsid w:val="00BF30B7"/>
    <w:rsid w:val="00BF30C5"/>
    <w:rsid w:val="00BF3174"/>
    <w:rsid w:val="00BF318D"/>
    <w:rsid w:val="00BF31AD"/>
    <w:rsid w:val="00BF31D1"/>
    <w:rsid w:val="00BF31E6"/>
    <w:rsid w:val="00BF3200"/>
    <w:rsid w:val="00BF3232"/>
    <w:rsid w:val="00BF325A"/>
    <w:rsid w:val="00BF3260"/>
    <w:rsid w:val="00BF3267"/>
    <w:rsid w:val="00BF32A3"/>
    <w:rsid w:val="00BF32AD"/>
    <w:rsid w:val="00BF32BE"/>
    <w:rsid w:val="00BF3333"/>
    <w:rsid w:val="00BF333C"/>
    <w:rsid w:val="00BF3342"/>
    <w:rsid w:val="00BF3436"/>
    <w:rsid w:val="00BF3451"/>
    <w:rsid w:val="00BF345C"/>
    <w:rsid w:val="00BF3463"/>
    <w:rsid w:val="00BF347D"/>
    <w:rsid w:val="00BF3482"/>
    <w:rsid w:val="00BF34D2"/>
    <w:rsid w:val="00BF34D8"/>
    <w:rsid w:val="00BF34F0"/>
    <w:rsid w:val="00BF3504"/>
    <w:rsid w:val="00BF3554"/>
    <w:rsid w:val="00BF3559"/>
    <w:rsid w:val="00BF35A5"/>
    <w:rsid w:val="00BF35B2"/>
    <w:rsid w:val="00BF35EA"/>
    <w:rsid w:val="00BF35EC"/>
    <w:rsid w:val="00BF35F3"/>
    <w:rsid w:val="00BF361B"/>
    <w:rsid w:val="00BF3628"/>
    <w:rsid w:val="00BF3674"/>
    <w:rsid w:val="00BF3681"/>
    <w:rsid w:val="00BF3692"/>
    <w:rsid w:val="00BF369E"/>
    <w:rsid w:val="00BF36CC"/>
    <w:rsid w:val="00BF36E6"/>
    <w:rsid w:val="00BF36F1"/>
    <w:rsid w:val="00BF370E"/>
    <w:rsid w:val="00BF374D"/>
    <w:rsid w:val="00BF3763"/>
    <w:rsid w:val="00BF377F"/>
    <w:rsid w:val="00BF37BC"/>
    <w:rsid w:val="00BF37D7"/>
    <w:rsid w:val="00BF37DF"/>
    <w:rsid w:val="00BF37FA"/>
    <w:rsid w:val="00BF3804"/>
    <w:rsid w:val="00BF3818"/>
    <w:rsid w:val="00BF383C"/>
    <w:rsid w:val="00BF384F"/>
    <w:rsid w:val="00BF385A"/>
    <w:rsid w:val="00BF3883"/>
    <w:rsid w:val="00BF38AE"/>
    <w:rsid w:val="00BF38D9"/>
    <w:rsid w:val="00BF3946"/>
    <w:rsid w:val="00BF3A0F"/>
    <w:rsid w:val="00BF3A13"/>
    <w:rsid w:val="00BF3A34"/>
    <w:rsid w:val="00BF3A74"/>
    <w:rsid w:val="00BF3AAA"/>
    <w:rsid w:val="00BF3ABF"/>
    <w:rsid w:val="00BF3ACC"/>
    <w:rsid w:val="00BF3BF6"/>
    <w:rsid w:val="00BF3C10"/>
    <w:rsid w:val="00BF3C21"/>
    <w:rsid w:val="00BF3C2C"/>
    <w:rsid w:val="00BF3C36"/>
    <w:rsid w:val="00BF3CA2"/>
    <w:rsid w:val="00BF3CE1"/>
    <w:rsid w:val="00BF3D06"/>
    <w:rsid w:val="00BF3D29"/>
    <w:rsid w:val="00BF3D37"/>
    <w:rsid w:val="00BF3D51"/>
    <w:rsid w:val="00BF3E07"/>
    <w:rsid w:val="00BF3E15"/>
    <w:rsid w:val="00BF3E31"/>
    <w:rsid w:val="00BF3E6D"/>
    <w:rsid w:val="00BF3EBF"/>
    <w:rsid w:val="00BF3EC1"/>
    <w:rsid w:val="00BF3EC2"/>
    <w:rsid w:val="00BF3F04"/>
    <w:rsid w:val="00BF3F25"/>
    <w:rsid w:val="00BF3F5D"/>
    <w:rsid w:val="00BF3F6A"/>
    <w:rsid w:val="00BF3F9D"/>
    <w:rsid w:val="00BF3FAE"/>
    <w:rsid w:val="00BF3FB6"/>
    <w:rsid w:val="00BF3FB9"/>
    <w:rsid w:val="00BF3FCC"/>
    <w:rsid w:val="00BF3FCE"/>
    <w:rsid w:val="00BF3FD3"/>
    <w:rsid w:val="00BF40C4"/>
    <w:rsid w:val="00BF40EE"/>
    <w:rsid w:val="00BF411E"/>
    <w:rsid w:val="00BF4135"/>
    <w:rsid w:val="00BF419B"/>
    <w:rsid w:val="00BF41AB"/>
    <w:rsid w:val="00BF41DE"/>
    <w:rsid w:val="00BF41EB"/>
    <w:rsid w:val="00BF41FC"/>
    <w:rsid w:val="00BF4209"/>
    <w:rsid w:val="00BF421A"/>
    <w:rsid w:val="00BF4222"/>
    <w:rsid w:val="00BF4241"/>
    <w:rsid w:val="00BF427D"/>
    <w:rsid w:val="00BF42A1"/>
    <w:rsid w:val="00BF430A"/>
    <w:rsid w:val="00BF431F"/>
    <w:rsid w:val="00BF432D"/>
    <w:rsid w:val="00BF433B"/>
    <w:rsid w:val="00BF433E"/>
    <w:rsid w:val="00BF4392"/>
    <w:rsid w:val="00BF43B0"/>
    <w:rsid w:val="00BF43B3"/>
    <w:rsid w:val="00BF43CB"/>
    <w:rsid w:val="00BF43DC"/>
    <w:rsid w:val="00BF4403"/>
    <w:rsid w:val="00BF4423"/>
    <w:rsid w:val="00BF444B"/>
    <w:rsid w:val="00BF4455"/>
    <w:rsid w:val="00BF4472"/>
    <w:rsid w:val="00BF4501"/>
    <w:rsid w:val="00BF4594"/>
    <w:rsid w:val="00BF45B1"/>
    <w:rsid w:val="00BF45CA"/>
    <w:rsid w:val="00BF45F8"/>
    <w:rsid w:val="00BF4632"/>
    <w:rsid w:val="00BF4675"/>
    <w:rsid w:val="00BF467A"/>
    <w:rsid w:val="00BF467B"/>
    <w:rsid w:val="00BF467E"/>
    <w:rsid w:val="00BF469A"/>
    <w:rsid w:val="00BF46AC"/>
    <w:rsid w:val="00BF46BF"/>
    <w:rsid w:val="00BF46CF"/>
    <w:rsid w:val="00BF4707"/>
    <w:rsid w:val="00BF470E"/>
    <w:rsid w:val="00BF4717"/>
    <w:rsid w:val="00BF4738"/>
    <w:rsid w:val="00BF473E"/>
    <w:rsid w:val="00BF4750"/>
    <w:rsid w:val="00BF47B0"/>
    <w:rsid w:val="00BF47F3"/>
    <w:rsid w:val="00BF4806"/>
    <w:rsid w:val="00BF481B"/>
    <w:rsid w:val="00BF487A"/>
    <w:rsid w:val="00BF4904"/>
    <w:rsid w:val="00BF4908"/>
    <w:rsid w:val="00BF4915"/>
    <w:rsid w:val="00BF4928"/>
    <w:rsid w:val="00BF499B"/>
    <w:rsid w:val="00BF49AB"/>
    <w:rsid w:val="00BF49F1"/>
    <w:rsid w:val="00BF4A15"/>
    <w:rsid w:val="00BF4A24"/>
    <w:rsid w:val="00BF4A2E"/>
    <w:rsid w:val="00BF4A87"/>
    <w:rsid w:val="00BF4A89"/>
    <w:rsid w:val="00BF4AB5"/>
    <w:rsid w:val="00BF4AD5"/>
    <w:rsid w:val="00BF4AD7"/>
    <w:rsid w:val="00BF4AF7"/>
    <w:rsid w:val="00BF4AFE"/>
    <w:rsid w:val="00BF4B16"/>
    <w:rsid w:val="00BF4B2C"/>
    <w:rsid w:val="00BF4B78"/>
    <w:rsid w:val="00BF4B7B"/>
    <w:rsid w:val="00BF4BAE"/>
    <w:rsid w:val="00BF4BC3"/>
    <w:rsid w:val="00BF4C22"/>
    <w:rsid w:val="00BF4C34"/>
    <w:rsid w:val="00BF4C70"/>
    <w:rsid w:val="00BF4C8B"/>
    <w:rsid w:val="00BF4CF4"/>
    <w:rsid w:val="00BF4CF5"/>
    <w:rsid w:val="00BF4DC7"/>
    <w:rsid w:val="00BF4DE3"/>
    <w:rsid w:val="00BF4DE4"/>
    <w:rsid w:val="00BF4E28"/>
    <w:rsid w:val="00BF4E34"/>
    <w:rsid w:val="00BF4E3E"/>
    <w:rsid w:val="00BF4E61"/>
    <w:rsid w:val="00BF4ED2"/>
    <w:rsid w:val="00BF4F01"/>
    <w:rsid w:val="00BF4F7E"/>
    <w:rsid w:val="00BF4F97"/>
    <w:rsid w:val="00BF504E"/>
    <w:rsid w:val="00BF5081"/>
    <w:rsid w:val="00BF50A2"/>
    <w:rsid w:val="00BF50A8"/>
    <w:rsid w:val="00BF511B"/>
    <w:rsid w:val="00BF517A"/>
    <w:rsid w:val="00BF519F"/>
    <w:rsid w:val="00BF51BC"/>
    <w:rsid w:val="00BF51E3"/>
    <w:rsid w:val="00BF51EF"/>
    <w:rsid w:val="00BF5237"/>
    <w:rsid w:val="00BF527F"/>
    <w:rsid w:val="00BF52A5"/>
    <w:rsid w:val="00BF52F3"/>
    <w:rsid w:val="00BF5311"/>
    <w:rsid w:val="00BF5366"/>
    <w:rsid w:val="00BF536C"/>
    <w:rsid w:val="00BF5379"/>
    <w:rsid w:val="00BF53A3"/>
    <w:rsid w:val="00BF53AF"/>
    <w:rsid w:val="00BF53C8"/>
    <w:rsid w:val="00BF53D2"/>
    <w:rsid w:val="00BF53DB"/>
    <w:rsid w:val="00BF53F7"/>
    <w:rsid w:val="00BF543A"/>
    <w:rsid w:val="00BF5496"/>
    <w:rsid w:val="00BF5497"/>
    <w:rsid w:val="00BF54BC"/>
    <w:rsid w:val="00BF54E0"/>
    <w:rsid w:val="00BF553B"/>
    <w:rsid w:val="00BF5579"/>
    <w:rsid w:val="00BF5587"/>
    <w:rsid w:val="00BF5595"/>
    <w:rsid w:val="00BF55C1"/>
    <w:rsid w:val="00BF55CA"/>
    <w:rsid w:val="00BF55D9"/>
    <w:rsid w:val="00BF55ED"/>
    <w:rsid w:val="00BF560D"/>
    <w:rsid w:val="00BF5617"/>
    <w:rsid w:val="00BF562C"/>
    <w:rsid w:val="00BF564F"/>
    <w:rsid w:val="00BF5655"/>
    <w:rsid w:val="00BF5681"/>
    <w:rsid w:val="00BF5685"/>
    <w:rsid w:val="00BF5687"/>
    <w:rsid w:val="00BF568A"/>
    <w:rsid w:val="00BF570B"/>
    <w:rsid w:val="00BF5725"/>
    <w:rsid w:val="00BF5787"/>
    <w:rsid w:val="00BF57D4"/>
    <w:rsid w:val="00BF57E7"/>
    <w:rsid w:val="00BF5847"/>
    <w:rsid w:val="00BF585B"/>
    <w:rsid w:val="00BF587B"/>
    <w:rsid w:val="00BF5881"/>
    <w:rsid w:val="00BF5895"/>
    <w:rsid w:val="00BF58BC"/>
    <w:rsid w:val="00BF58D3"/>
    <w:rsid w:val="00BF5924"/>
    <w:rsid w:val="00BF5935"/>
    <w:rsid w:val="00BF596F"/>
    <w:rsid w:val="00BF5973"/>
    <w:rsid w:val="00BF5975"/>
    <w:rsid w:val="00BF59BE"/>
    <w:rsid w:val="00BF59E0"/>
    <w:rsid w:val="00BF5A58"/>
    <w:rsid w:val="00BF5A78"/>
    <w:rsid w:val="00BF5AB0"/>
    <w:rsid w:val="00BF5AB8"/>
    <w:rsid w:val="00BF5AC5"/>
    <w:rsid w:val="00BF5AFD"/>
    <w:rsid w:val="00BF5B2C"/>
    <w:rsid w:val="00BF5B2D"/>
    <w:rsid w:val="00BF5B37"/>
    <w:rsid w:val="00BF5B51"/>
    <w:rsid w:val="00BF5B71"/>
    <w:rsid w:val="00BF5B73"/>
    <w:rsid w:val="00BF5B93"/>
    <w:rsid w:val="00BF5C2B"/>
    <w:rsid w:val="00BF5C3D"/>
    <w:rsid w:val="00BF5C5D"/>
    <w:rsid w:val="00BF5C5F"/>
    <w:rsid w:val="00BF5CF2"/>
    <w:rsid w:val="00BF5D26"/>
    <w:rsid w:val="00BF5D29"/>
    <w:rsid w:val="00BF5D3E"/>
    <w:rsid w:val="00BF5D63"/>
    <w:rsid w:val="00BF5D83"/>
    <w:rsid w:val="00BF5DC6"/>
    <w:rsid w:val="00BF5DC7"/>
    <w:rsid w:val="00BF5DD5"/>
    <w:rsid w:val="00BF5DD8"/>
    <w:rsid w:val="00BF5E20"/>
    <w:rsid w:val="00BF5E2D"/>
    <w:rsid w:val="00BF5E3C"/>
    <w:rsid w:val="00BF5E3D"/>
    <w:rsid w:val="00BF5E43"/>
    <w:rsid w:val="00BF5E95"/>
    <w:rsid w:val="00BF5E9A"/>
    <w:rsid w:val="00BF5E9E"/>
    <w:rsid w:val="00BF5ED2"/>
    <w:rsid w:val="00BF5ED8"/>
    <w:rsid w:val="00BF5F9D"/>
    <w:rsid w:val="00BF5FE0"/>
    <w:rsid w:val="00BF6047"/>
    <w:rsid w:val="00BF6098"/>
    <w:rsid w:val="00BF60C8"/>
    <w:rsid w:val="00BF60DE"/>
    <w:rsid w:val="00BF60F4"/>
    <w:rsid w:val="00BF6118"/>
    <w:rsid w:val="00BF614C"/>
    <w:rsid w:val="00BF615E"/>
    <w:rsid w:val="00BF616B"/>
    <w:rsid w:val="00BF6172"/>
    <w:rsid w:val="00BF6185"/>
    <w:rsid w:val="00BF6197"/>
    <w:rsid w:val="00BF61A7"/>
    <w:rsid w:val="00BF61CE"/>
    <w:rsid w:val="00BF6201"/>
    <w:rsid w:val="00BF6245"/>
    <w:rsid w:val="00BF626D"/>
    <w:rsid w:val="00BF6284"/>
    <w:rsid w:val="00BF6295"/>
    <w:rsid w:val="00BF62B9"/>
    <w:rsid w:val="00BF62FF"/>
    <w:rsid w:val="00BF630E"/>
    <w:rsid w:val="00BF633A"/>
    <w:rsid w:val="00BF6351"/>
    <w:rsid w:val="00BF635C"/>
    <w:rsid w:val="00BF6361"/>
    <w:rsid w:val="00BF6362"/>
    <w:rsid w:val="00BF63AE"/>
    <w:rsid w:val="00BF63D6"/>
    <w:rsid w:val="00BF63F6"/>
    <w:rsid w:val="00BF643D"/>
    <w:rsid w:val="00BF6449"/>
    <w:rsid w:val="00BF645A"/>
    <w:rsid w:val="00BF6469"/>
    <w:rsid w:val="00BF64D3"/>
    <w:rsid w:val="00BF64E7"/>
    <w:rsid w:val="00BF655F"/>
    <w:rsid w:val="00BF65E1"/>
    <w:rsid w:val="00BF6636"/>
    <w:rsid w:val="00BF66AD"/>
    <w:rsid w:val="00BF6729"/>
    <w:rsid w:val="00BF6757"/>
    <w:rsid w:val="00BF676E"/>
    <w:rsid w:val="00BF67B4"/>
    <w:rsid w:val="00BF67B6"/>
    <w:rsid w:val="00BF6818"/>
    <w:rsid w:val="00BF6827"/>
    <w:rsid w:val="00BF683A"/>
    <w:rsid w:val="00BF684E"/>
    <w:rsid w:val="00BF689A"/>
    <w:rsid w:val="00BF68AA"/>
    <w:rsid w:val="00BF68C2"/>
    <w:rsid w:val="00BF690E"/>
    <w:rsid w:val="00BF691A"/>
    <w:rsid w:val="00BF6982"/>
    <w:rsid w:val="00BF69A7"/>
    <w:rsid w:val="00BF69E3"/>
    <w:rsid w:val="00BF69FA"/>
    <w:rsid w:val="00BF6A6E"/>
    <w:rsid w:val="00BF6A8E"/>
    <w:rsid w:val="00BF6A92"/>
    <w:rsid w:val="00BF6A96"/>
    <w:rsid w:val="00BF6AAF"/>
    <w:rsid w:val="00BF6B08"/>
    <w:rsid w:val="00BF6B8D"/>
    <w:rsid w:val="00BF6BB5"/>
    <w:rsid w:val="00BF6BF3"/>
    <w:rsid w:val="00BF6C4B"/>
    <w:rsid w:val="00BF6C6E"/>
    <w:rsid w:val="00BF6C77"/>
    <w:rsid w:val="00BF6C7D"/>
    <w:rsid w:val="00BF6D0D"/>
    <w:rsid w:val="00BF6D4D"/>
    <w:rsid w:val="00BF6DA1"/>
    <w:rsid w:val="00BF6DC7"/>
    <w:rsid w:val="00BF6E20"/>
    <w:rsid w:val="00BF6E6F"/>
    <w:rsid w:val="00BF6ECD"/>
    <w:rsid w:val="00BF6ECE"/>
    <w:rsid w:val="00BF6EE3"/>
    <w:rsid w:val="00BF6F01"/>
    <w:rsid w:val="00BF6F24"/>
    <w:rsid w:val="00BF6F2C"/>
    <w:rsid w:val="00BF6F3F"/>
    <w:rsid w:val="00BF6F72"/>
    <w:rsid w:val="00BF6F81"/>
    <w:rsid w:val="00BF6FAB"/>
    <w:rsid w:val="00BF7032"/>
    <w:rsid w:val="00BF709C"/>
    <w:rsid w:val="00BF70A6"/>
    <w:rsid w:val="00BF70BA"/>
    <w:rsid w:val="00BF70EF"/>
    <w:rsid w:val="00BF711D"/>
    <w:rsid w:val="00BF71C8"/>
    <w:rsid w:val="00BF71EA"/>
    <w:rsid w:val="00BF7200"/>
    <w:rsid w:val="00BF722D"/>
    <w:rsid w:val="00BF7241"/>
    <w:rsid w:val="00BF725E"/>
    <w:rsid w:val="00BF72CE"/>
    <w:rsid w:val="00BF72FE"/>
    <w:rsid w:val="00BF7305"/>
    <w:rsid w:val="00BF738F"/>
    <w:rsid w:val="00BF73A2"/>
    <w:rsid w:val="00BF73B9"/>
    <w:rsid w:val="00BF73E8"/>
    <w:rsid w:val="00BF743C"/>
    <w:rsid w:val="00BF7457"/>
    <w:rsid w:val="00BF745F"/>
    <w:rsid w:val="00BF7494"/>
    <w:rsid w:val="00BF74D8"/>
    <w:rsid w:val="00BF74EC"/>
    <w:rsid w:val="00BF7510"/>
    <w:rsid w:val="00BF7514"/>
    <w:rsid w:val="00BF752E"/>
    <w:rsid w:val="00BF7535"/>
    <w:rsid w:val="00BF757E"/>
    <w:rsid w:val="00BF75C5"/>
    <w:rsid w:val="00BF75C7"/>
    <w:rsid w:val="00BF75E5"/>
    <w:rsid w:val="00BF75F1"/>
    <w:rsid w:val="00BF75F8"/>
    <w:rsid w:val="00BF7611"/>
    <w:rsid w:val="00BF763D"/>
    <w:rsid w:val="00BF7665"/>
    <w:rsid w:val="00BF76B4"/>
    <w:rsid w:val="00BF7726"/>
    <w:rsid w:val="00BF7752"/>
    <w:rsid w:val="00BF776B"/>
    <w:rsid w:val="00BF77A7"/>
    <w:rsid w:val="00BF77E7"/>
    <w:rsid w:val="00BF780E"/>
    <w:rsid w:val="00BF7828"/>
    <w:rsid w:val="00BF7933"/>
    <w:rsid w:val="00BF7934"/>
    <w:rsid w:val="00BF7939"/>
    <w:rsid w:val="00BF795E"/>
    <w:rsid w:val="00BF7965"/>
    <w:rsid w:val="00BF796A"/>
    <w:rsid w:val="00BF7975"/>
    <w:rsid w:val="00BF79B1"/>
    <w:rsid w:val="00BF79D3"/>
    <w:rsid w:val="00BF79F0"/>
    <w:rsid w:val="00BF7A27"/>
    <w:rsid w:val="00BF7A6B"/>
    <w:rsid w:val="00BF7A78"/>
    <w:rsid w:val="00BF7A8B"/>
    <w:rsid w:val="00BF7A8D"/>
    <w:rsid w:val="00BF7AA9"/>
    <w:rsid w:val="00BF7AC3"/>
    <w:rsid w:val="00BF7AC4"/>
    <w:rsid w:val="00BF7AD0"/>
    <w:rsid w:val="00BF7AFE"/>
    <w:rsid w:val="00BF7B6A"/>
    <w:rsid w:val="00BF7B71"/>
    <w:rsid w:val="00BF7B87"/>
    <w:rsid w:val="00BF7B8F"/>
    <w:rsid w:val="00BF7BA0"/>
    <w:rsid w:val="00BF7BB6"/>
    <w:rsid w:val="00BF7C0B"/>
    <w:rsid w:val="00BF7C5E"/>
    <w:rsid w:val="00BF7CE0"/>
    <w:rsid w:val="00BF7CE4"/>
    <w:rsid w:val="00BF7D02"/>
    <w:rsid w:val="00BF7D27"/>
    <w:rsid w:val="00BF7D2D"/>
    <w:rsid w:val="00BF7D34"/>
    <w:rsid w:val="00BF7D46"/>
    <w:rsid w:val="00BF7D5E"/>
    <w:rsid w:val="00BF7DB2"/>
    <w:rsid w:val="00BF7DE5"/>
    <w:rsid w:val="00BF7DE6"/>
    <w:rsid w:val="00BF7E02"/>
    <w:rsid w:val="00BF7E09"/>
    <w:rsid w:val="00BF7E4B"/>
    <w:rsid w:val="00BF7E5A"/>
    <w:rsid w:val="00BF7E91"/>
    <w:rsid w:val="00BF7EC3"/>
    <w:rsid w:val="00BF7F07"/>
    <w:rsid w:val="00BF7F14"/>
    <w:rsid w:val="00BF7F30"/>
    <w:rsid w:val="00BF7F59"/>
    <w:rsid w:val="00BF7F65"/>
    <w:rsid w:val="00BF7FD5"/>
    <w:rsid w:val="00C00051"/>
    <w:rsid w:val="00C00079"/>
    <w:rsid w:val="00C0007D"/>
    <w:rsid w:val="00C00084"/>
    <w:rsid w:val="00C00085"/>
    <w:rsid w:val="00C0009A"/>
    <w:rsid w:val="00C000A0"/>
    <w:rsid w:val="00C000BE"/>
    <w:rsid w:val="00C000D8"/>
    <w:rsid w:val="00C00122"/>
    <w:rsid w:val="00C00124"/>
    <w:rsid w:val="00C00167"/>
    <w:rsid w:val="00C00173"/>
    <w:rsid w:val="00C00178"/>
    <w:rsid w:val="00C00224"/>
    <w:rsid w:val="00C00286"/>
    <w:rsid w:val="00C00291"/>
    <w:rsid w:val="00C00298"/>
    <w:rsid w:val="00C002BD"/>
    <w:rsid w:val="00C002DF"/>
    <w:rsid w:val="00C00319"/>
    <w:rsid w:val="00C0031D"/>
    <w:rsid w:val="00C00338"/>
    <w:rsid w:val="00C00361"/>
    <w:rsid w:val="00C00363"/>
    <w:rsid w:val="00C003A1"/>
    <w:rsid w:val="00C003BB"/>
    <w:rsid w:val="00C003EB"/>
    <w:rsid w:val="00C00429"/>
    <w:rsid w:val="00C00467"/>
    <w:rsid w:val="00C0047D"/>
    <w:rsid w:val="00C00488"/>
    <w:rsid w:val="00C004AC"/>
    <w:rsid w:val="00C004E6"/>
    <w:rsid w:val="00C004EA"/>
    <w:rsid w:val="00C00556"/>
    <w:rsid w:val="00C0055A"/>
    <w:rsid w:val="00C0059A"/>
    <w:rsid w:val="00C005BE"/>
    <w:rsid w:val="00C00603"/>
    <w:rsid w:val="00C0062A"/>
    <w:rsid w:val="00C0062E"/>
    <w:rsid w:val="00C0062F"/>
    <w:rsid w:val="00C0066F"/>
    <w:rsid w:val="00C00687"/>
    <w:rsid w:val="00C006C2"/>
    <w:rsid w:val="00C00763"/>
    <w:rsid w:val="00C0076A"/>
    <w:rsid w:val="00C0077A"/>
    <w:rsid w:val="00C0079E"/>
    <w:rsid w:val="00C007D3"/>
    <w:rsid w:val="00C007E5"/>
    <w:rsid w:val="00C0080E"/>
    <w:rsid w:val="00C00830"/>
    <w:rsid w:val="00C00864"/>
    <w:rsid w:val="00C00872"/>
    <w:rsid w:val="00C00877"/>
    <w:rsid w:val="00C008A2"/>
    <w:rsid w:val="00C008AA"/>
    <w:rsid w:val="00C008B9"/>
    <w:rsid w:val="00C00926"/>
    <w:rsid w:val="00C00931"/>
    <w:rsid w:val="00C0096F"/>
    <w:rsid w:val="00C009D8"/>
    <w:rsid w:val="00C009FF"/>
    <w:rsid w:val="00C00A12"/>
    <w:rsid w:val="00C00A42"/>
    <w:rsid w:val="00C00A54"/>
    <w:rsid w:val="00C00A5C"/>
    <w:rsid w:val="00C00A63"/>
    <w:rsid w:val="00C00A93"/>
    <w:rsid w:val="00C00AAE"/>
    <w:rsid w:val="00C00AAF"/>
    <w:rsid w:val="00C00AB5"/>
    <w:rsid w:val="00C00AE7"/>
    <w:rsid w:val="00C00AF7"/>
    <w:rsid w:val="00C00B2C"/>
    <w:rsid w:val="00C00B39"/>
    <w:rsid w:val="00C00B3E"/>
    <w:rsid w:val="00C00B4E"/>
    <w:rsid w:val="00C00B55"/>
    <w:rsid w:val="00C00B5B"/>
    <w:rsid w:val="00C00B5E"/>
    <w:rsid w:val="00C00B9A"/>
    <w:rsid w:val="00C00BAF"/>
    <w:rsid w:val="00C00BF6"/>
    <w:rsid w:val="00C00C08"/>
    <w:rsid w:val="00C00CED"/>
    <w:rsid w:val="00C00D9F"/>
    <w:rsid w:val="00C00DAD"/>
    <w:rsid w:val="00C00DBA"/>
    <w:rsid w:val="00C00DC3"/>
    <w:rsid w:val="00C00DC6"/>
    <w:rsid w:val="00C00DFE"/>
    <w:rsid w:val="00C00E47"/>
    <w:rsid w:val="00C00E4D"/>
    <w:rsid w:val="00C00E55"/>
    <w:rsid w:val="00C00E78"/>
    <w:rsid w:val="00C00EDE"/>
    <w:rsid w:val="00C00EE7"/>
    <w:rsid w:val="00C00F74"/>
    <w:rsid w:val="00C00F99"/>
    <w:rsid w:val="00C00FC6"/>
    <w:rsid w:val="00C00FDA"/>
    <w:rsid w:val="00C01173"/>
    <w:rsid w:val="00C01174"/>
    <w:rsid w:val="00C01192"/>
    <w:rsid w:val="00C011B3"/>
    <w:rsid w:val="00C011C2"/>
    <w:rsid w:val="00C011DE"/>
    <w:rsid w:val="00C011F6"/>
    <w:rsid w:val="00C011FE"/>
    <w:rsid w:val="00C011FF"/>
    <w:rsid w:val="00C01209"/>
    <w:rsid w:val="00C01222"/>
    <w:rsid w:val="00C01227"/>
    <w:rsid w:val="00C0123F"/>
    <w:rsid w:val="00C01264"/>
    <w:rsid w:val="00C012A8"/>
    <w:rsid w:val="00C012AD"/>
    <w:rsid w:val="00C012C3"/>
    <w:rsid w:val="00C012CC"/>
    <w:rsid w:val="00C012D0"/>
    <w:rsid w:val="00C012D7"/>
    <w:rsid w:val="00C012EB"/>
    <w:rsid w:val="00C012F0"/>
    <w:rsid w:val="00C0137A"/>
    <w:rsid w:val="00C0137C"/>
    <w:rsid w:val="00C0137F"/>
    <w:rsid w:val="00C01399"/>
    <w:rsid w:val="00C013D9"/>
    <w:rsid w:val="00C0141D"/>
    <w:rsid w:val="00C01465"/>
    <w:rsid w:val="00C01474"/>
    <w:rsid w:val="00C01482"/>
    <w:rsid w:val="00C014F5"/>
    <w:rsid w:val="00C01500"/>
    <w:rsid w:val="00C01506"/>
    <w:rsid w:val="00C01520"/>
    <w:rsid w:val="00C01548"/>
    <w:rsid w:val="00C0154E"/>
    <w:rsid w:val="00C01584"/>
    <w:rsid w:val="00C015BE"/>
    <w:rsid w:val="00C015C6"/>
    <w:rsid w:val="00C015CE"/>
    <w:rsid w:val="00C015D6"/>
    <w:rsid w:val="00C015D9"/>
    <w:rsid w:val="00C0164B"/>
    <w:rsid w:val="00C0164F"/>
    <w:rsid w:val="00C01693"/>
    <w:rsid w:val="00C0170B"/>
    <w:rsid w:val="00C0171A"/>
    <w:rsid w:val="00C0173E"/>
    <w:rsid w:val="00C0173F"/>
    <w:rsid w:val="00C0174B"/>
    <w:rsid w:val="00C01758"/>
    <w:rsid w:val="00C01760"/>
    <w:rsid w:val="00C017BF"/>
    <w:rsid w:val="00C017D8"/>
    <w:rsid w:val="00C017ED"/>
    <w:rsid w:val="00C017EE"/>
    <w:rsid w:val="00C01824"/>
    <w:rsid w:val="00C01833"/>
    <w:rsid w:val="00C0184D"/>
    <w:rsid w:val="00C01868"/>
    <w:rsid w:val="00C0189A"/>
    <w:rsid w:val="00C018B8"/>
    <w:rsid w:val="00C01920"/>
    <w:rsid w:val="00C0196F"/>
    <w:rsid w:val="00C0197D"/>
    <w:rsid w:val="00C0197F"/>
    <w:rsid w:val="00C0199D"/>
    <w:rsid w:val="00C01A0A"/>
    <w:rsid w:val="00C01A4B"/>
    <w:rsid w:val="00C01A4C"/>
    <w:rsid w:val="00C01A6F"/>
    <w:rsid w:val="00C01AC7"/>
    <w:rsid w:val="00C01AE4"/>
    <w:rsid w:val="00C01B4F"/>
    <w:rsid w:val="00C01B70"/>
    <w:rsid w:val="00C01B97"/>
    <w:rsid w:val="00C01BC7"/>
    <w:rsid w:val="00C01BF8"/>
    <w:rsid w:val="00C01C5F"/>
    <w:rsid w:val="00C01C6A"/>
    <w:rsid w:val="00C01CE3"/>
    <w:rsid w:val="00C01CE4"/>
    <w:rsid w:val="00C01D2D"/>
    <w:rsid w:val="00C01D4E"/>
    <w:rsid w:val="00C01D9B"/>
    <w:rsid w:val="00C01DB7"/>
    <w:rsid w:val="00C01DEE"/>
    <w:rsid w:val="00C01DF7"/>
    <w:rsid w:val="00C01E00"/>
    <w:rsid w:val="00C01E1A"/>
    <w:rsid w:val="00C01E2A"/>
    <w:rsid w:val="00C01E33"/>
    <w:rsid w:val="00C01ED0"/>
    <w:rsid w:val="00C01ED2"/>
    <w:rsid w:val="00C01EDD"/>
    <w:rsid w:val="00C01EE7"/>
    <w:rsid w:val="00C01F19"/>
    <w:rsid w:val="00C01FA7"/>
    <w:rsid w:val="00C01FE0"/>
    <w:rsid w:val="00C01FEF"/>
    <w:rsid w:val="00C02041"/>
    <w:rsid w:val="00C02046"/>
    <w:rsid w:val="00C0204D"/>
    <w:rsid w:val="00C02079"/>
    <w:rsid w:val="00C0209E"/>
    <w:rsid w:val="00C020A6"/>
    <w:rsid w:val="00C020A8"/>
    <w:rsid w:val="00C020BD"/>
    <w:rsid w:val="00C020CB"/>
    <w:rsid w:val="00C020E3"/>
    <w:rsid w:val="00C02111"/>
    <w:rsid w:val="00C02112"/>
    <w:rsid w:val="00C02119"/>
    <w:rsid w:val="00C0213F"/>
    <w:rsid w:val="00C0214E"/>
    <w:rsid w:val="00C02194"/>
    <w:rsid w:val="00C021FA"/>
    <w:rsid w:val="00C021FF"/>
    <w:rsid w:val="00C0220C"/>
    <w:rsid w:val="00C02234"/>
    <w:rsid w:val="00C02273"/>
    <w:rsid w:val="00C02284"/>
    <w:rsid w:val="00C0229D"/>
    <w:rsid w:val="00C022A8"/>
    <w:rsid w:val="00C022C7"/>
    <w:rsid w:val="00C022CC"/>
    <w:rsid w:val="00C022DF"/>
    <w:rsid w:val="00C022E2"/>
    <w:rsid w:val="00C022E8"/>
    <w:rsid w:val="00C02346"/>
    <w:rsid w:val="00C02379"/>
    <w:rsid w:val="00C023B3"/>
    <w:rsid w:val="00C023BC"/>
    <w:rsid w:val="00C023E4"/>
    <w:rsid w:val="00C023F2"/>
    <w:rsid w:val="00C023F4"/>
    <w:rsid w:val="00C0241E"/>
    <w:rsid w:val="00C02457"/>
    <w:rsid w:val="00C02479"/>
    <w:rsid w:val="00C0247A"/>
    <w:rsid w:val="00C024B2"/>
    <w:rsid w:val="00C024DC"/>
    <w:rsid w:val="00C02510"/>
    <w:rsid w:val="00C02511"/>
    <w:rsid w:val="00C02529"/>
    <w:rsid w:val="00C0262E"/>
    <w:rsid w:val="00C02669"/>
    <w:rsid w:val="00C0266B"/>
    <w:rsid w:val="00C026BB"/>
    <w:rsid w:val="00C026C5"/>
    <w:rsid w:val="00C026C8"/>
    <w:rsid w:val="00C0274E"/>
    <w:rsid w:val="00C02751"/>
    <w:rsid w:val="00C027BF"/>
    <w:rsid w:val="00C027CF"/>
    <w:rsid w:val="00C0283E"/>
    <w:rsid w:val="00C0289F"/>
    <w:rsid w:val="00C028CC"/>
    <w:rsid w:val="00C028D8"/>
    <w:rsid w:val="00C028DF"/>
    <w:rsid w:val="00C0291C"/>
    <w:rsid w:val="00C02937"/>
    <w:rsid w:val="00C02973"/>
    <w:rsid w:val="00C0297D"/>
    <w:rsid w:val="00C029B9"/>
    <w:rsid w:val="00C02AA0"/>
    <w:rsid w:val="00C02B2C"/>
    <w:rsid w:val="00C02B73"/>
    <w:rsid w:val="00C02BAA"/>
    <w:rsid w:val="00C02BBD"/>
    <w:rsid w:val="00C02BD5"/>
    <w:rsid w:val="00C02BD7"/>
    <w:rsid w:val="00C02BED"/>
    <w:rsid w:val="00C02C10"/>
    <w:rsid w:val="00C02C25"/>
    <w:rsid w:val="00C02C46"/>
    <w:rsid w:val="00C02C4E"/>
    <w:rsid w:val="00C02C5A"/>
    <w:rsid w:val="00C02C8C"/>
    <w:rsid w:val="00C02C91"/>
    <w:rsid w:val="00C02CF8"/>
    <w:rsid w:val="00C02D31"/>
    <w:rsid w:val="00C02D54"/>
    <w:rsid w:val="00C02D57"/>
    <w:rsid w:val="00C02D6D"/>
    <w:rsid w:val="00C02D80"/>
    <w:rsid w:val="00C02D96"/>
    <w:rsid w:val="00C02DA0"/>
    <w:rsid w:val="00C02DDA"/>
    <w:rsid w:val="00C02E0D"/>
    <w:rsid w:val="00C02E20"/>
    <w:rsid w:val="00C02E28"/>
    <w:rsid w:val="00C02E34"/>
    <w:rsid w:val="00C02E74"/>
    <w:rsid w:val="00C02E8E"/>
    <w:rsid w:val="00C02EB3"/>
    <w:rsid w:val="00C02ED2"/>
    <w:rsid w:val="00C02ED7"/>
    <w:rsid w:val="00C02EE0"/>
    <w:rsid w:val="00C02F25"/>
    <w:rsid w:val="00C02F66"/>
    <w:rsid w:val="00C02FBD"/>
    <w:rsid w:val="00C030D2"/>
    <w:rsid w:val="00C03117"/>
    <w:rsid w:val="00C0314E"/>
    <w:rsid w:val="00C0316A"/>
    <w:rsid w:val="00C03178"/>
    <w:rsid w:val="00C03194"/>
    <w:rsid w:val="00C031C8"/>
    <w:rsid w:val="00C031EC"/>
    <w:rsid w:val="00C031FC"/>
    <w:rsid w:val="00C03218"/>
    <w:rsid w:val="00C0327A"/>
    <w:rsid w:val="00C0327F"/>
    <w:rsid w:val="00C032AF"/>
    <w:rsid w:val="00C032D5"/>
    <w:rsid w:val="00C03383"/>
    <w:rsid w:val="00C033BC"/>
    <w:rsid w:val="00C033C4"/>
    <w:rsid w:val="00C033FA"/>
    <w:rsid w:val="00C03420"/>
    <w:rsid w:val="00C03427"/>
    <w:rsid w:val="00C03430"/>
    <w:rsid w:val="00C0343F"/>
    <w:rsid w:val="00C03472"/>
    <w:rsid w:val="00C0348B"/>
    <w:rsid w:val="00C034BB"/>
    <w:rsid w:val="00C034DF"/>
    <w:rsid w:val="00C034E4"/>
    <w:rsid w:val="00C034FB"/>
    <w:rsid w:val="00C0351A"/>
    <w:rsid w:val="00C03543"/>
    <w:rsid w:val="00C03549"/>
    <w:rsid w:val="00C0356A"/>
    <w:rsid w:val="00C03571"/>
    <w:rsid w:val="00C0357C"/>
    <w:rsid w:val="00C03581"/>
    <w:rsid w:val="00C03590"/>
    <w:rsid w:val="00C035A6"/>
    <w:rsid w:val="00C035A8"/>
    <w:rsid w:val="00C035C0"/>
    <w:rsid w:val="00C035DB"/>
    <w:rsid w:val="00C035EA"/>
    <w:rsid w:val="00C03624"/>
    <w:rsid w:val="00C0362F"/>
    <w:rsid w:val="00C03639"/>
    <w:rsid w:val="00C03649"/>
    <w:rsid w:val="00C0364D"/>
    <w:rsid w:val="00C03669"/>
    <w:rsid w:val="00C036CD"/>
    <w:rsid w:val="00C036D2"/>
    <w:rsid w:val="00C036F6"/>
    <w:rsid w:val="00C03713"/>
    <w:rsid w:val="00C0371D"/>
    <w:rsid w:val="00C037A0"/>
    <w:rsid w:val="00C03836"/>
    <w:rsid w:val="00C03853"/>
    <w:rsid w:val="00C038C6"/>
    <w:rsid w:val="00C038CA"/>
    <w:rsid w:val="00C038ED"/>
    <w:rsid w:val="00C03932"/>
    <w:rsid w:val="00C0393E"/>
    <w:rsid w:val="00C039A1"/>
    <w:rsid w:val="00C039A3"/>
    <w:rsid w:val="00C039C5"/>
    <w:rsid w:val="00C039CC"/>
    <w:rsid w:val="00C039EA"/>
    <w:rsid w:val="00C03A19"/>
    <w:rsid w:val="00C03A30"/>
    <w:rsid w:val="00C03A54"/>
    <w:rsid w:val="00C03A7E"/>
    <w:rsid w:val="00C03AD4"/>
    <w:rsid w:val="00C03AD7"/>
    <w:rsid w:val="00C03AFF"/>
    <w:rsid w:val="00C03B0F"/>
    <w:rsid w:val="00C03B20"/>
    <w:rsid w:val="00C03B2C"/>
    <w:rsid w:val="00C03B44"/>
    <w:rsid w:val="00C03B56"/>
    <w:rsid w:val="00C03B6E"/>
    <w:rsid w:val="00C03B6F"/>
    <w:rsid w:val="00C03BAB"/>
    <w:rsid w:val="00C03BC7"/>
    <w:rsid w:val="00C03BD8"/>
    <w:rsid w:val="00C03BE8"/>
    <w:rsid w:val="00C03BFB"/>
    <w:rsid w:val="00C03BFF"/>
    <w:rsid w:val="00C03D15"/>
    <w:rsid w:val="00C03D16"/>
    <w:rsid w:val="00C03D24"/>
    <w:rsid w:val="00C03D39"/>
    <w:rsid w:val="00C03D7A"/>
    <w:rsid w:val="00C03D7F"/>
    <w:rsid w:val="00C03D9B"/>
    <w:rsid w:val="00C03DBB"/>
    <w:rsid w:val="00C03DCF"/>
    <w:rsid w:val="00C03DEC"/>
    <w:rsid w:val="00C03E0D"/>
    <w:rsid w:val="00C03E94"/>
    <w:rsid w:val="00C03EBB"/>
    <w:rsid w:val="00C03EC8"/>
    <w:rsid w:val="00C03FFB"/>
    <w:rsid w:val="00C04010"/>
    <w:rsid w:val="00C0401D"/>
    <w:rsid w:val="00C0404E"/>
    <w:rsid w:val="00C04066"/>
    <w:rsid w:val="00C04067"/>
    <w:rsid w:val="00C0406E"/>
    <w:rsid w:val="00C040B8"/>
    <w:rsid w:val="00C040E4"/>
    <w:rsid w:val="00C0411F"/>
    <w:rsid w:val="00C04154"/>
    <w:rsid w:val="00C04174"/>
    <w:rsid w:val="00C04194"/>
    <w:rsid w:val="00C041AF"/>
    <w:rsid w:val="00C041F5"/>
    <w:rsid w:val="00C041FE"/>
    <w:rsid w:val="00C04224"/>
    <w:rsid w:val="00C04225"/>
    <w:rsid w:val="00C04237"/>
    <w:rsid w:val="00C0425C"/>
    <w:rsid w:val="00C042B8"/>
    <w:rsid w:val="00C042CF"/>
    <w:rsid w:val="00C0430D"/>
    <w:rsid w:val="00C04319"/>
    <w:rsid w:val="00C04321"/>
    <w:rsid w:val="00C0434D"/>
    <w:rsid w:val="00C04350"/>
    <w:rsid w:val="00C0437E"/>
    <w:rsid w:val="00C043CA"/>
    <w:rsid w:val="00C043ED"/>
    <w:rsid w:val="00C043FC"/>
    <w:rsid w:val="00C04444"/>
    <w:rsid w:val="00C0449B"/>
    <w:rsid w:val="00C044A2"/>
    <w:rsid w:val="00C044A6"/>
    <w:rsid w:val="00C044BB"/>
    <w:rsid w:val="00C04516"/>
    <w:rsid w:val="00C04546"/>
    <w:rsid w:val="00C04580"/>
    <w:rsid w:val="00C0461B"/>
    <w:rsid w:val="00C0464C"/>
    <w:rsid w:val="00C0465A"/>
    <w:rsid w:val="00C04672"/>
    <w:rsid w:val="00C046CD"/>
    <w:rsid w:val="00C04705"/>
    <w:rsid w:val="00C04751"/>
    <w:rsid w:val="00C047C8"/>
    <w:rsid w:val="00C047F1"/>
    <w:rsid w:val="00C0482F"/>
    <w:rsid w:val="00C04861"/>
    <w:rsid w:val="00C048A4"/>
    <w:rsid w:val="00C048E7"/>
    <w:rsid w:val="00C048E8"/>
    <w:rsid w:val="00C048F8"/>
    <w:rsid w:val="00C04916"/>
    <w:rsid w:val="00C04936"/>
    <w:rsid w:val="00C049FD"/>
    <w:rsid w:val="00C04A1C"/>
    <w:rsid w:val="00C04A2A"/>
    <w:rsid w:val="00C04B2B"/>
    <w:rsid w:val="00C04B3F"/>
    <w:rsid w:val="00C04B55"/>
    <w:rsid w:val="00C04B76"/>
    <w:rsid w:val="00C04BEB"/>
    <w:rsid w:val="00C04C14"/>
    <w:rsid w:val="00C04C20"/>
    <w:rsid w:val="00C04C3D"/>
    <w:rsid w:val="00C04C9F"/>
    <w:rsid w:val="00C04CD2"/>
    <w:rsid w:val="00C04D45"/>
    <w:rsid w:val="00C04D5F"/>
    <w:rsid w:val="00C04D8D"/>
    <w:rsid w:val="00C04D91"/>
    <w:rsid w:val="00C04DB1"/>
    <w:rsid w:val="00C04E06"/>
    <w:rsid w:val="00C04E2E"/>
    <w:rsid w:val="00C04E4B"/>
    <w:rsid w:val="00C04E5E"/>
    <w:rsid w:val="00C04E7C"/>
    <w:rsid w:val="00C04E8E"/>
    <w:rsid w:val="00C04ED5"/>
    <w:rsid w:val="00C04F1A"/>
    <w:rsid w:val="00C04F2E"/>
    <w:rsid w:val="00C05009"/>
    <w:rsid w:val="00C0501A"/>
    <w:rsid w:val="00C0501B"/>
    <w:rsid w:val="00C05046"/>
    <w:rsid w:val="00C05068"/>
    <w:rsid w:val="00C0507A"/>
    <w:rsid w:val="00C05091"/>
    <w:rsid w:val="00C0509B"/>
    <w:rsid w:val="00C050A3"/>
    <w:rsid w:val="00C050A9"/>
    <w:rsid w:val="00C050CF"/>
    <w:rsid w:val="00C050F0"/>
    <w:rsid w:val="00C05103"/>
    <w:rsid w:val="00C0511C"/>
    <w:rsid w:val="00C05156"/>
    <w:rsid w:val="00C0515D"/>
    <w:rsid w:val="00C05180"/>
    <w:rsid w:val="00C05192"/>
    <w:rsid w:val="00C05196"/>
    <w:rsid w:val="00C051A4"/>
    <w:rsid w:val="00C051C5"/>
    <w:rsid w:val="00C051D2"/>
    <w:rsid w:val="00C051EB"/>
    <w:rsid w:val="00C051F2"/>
    <w:rsid w:val="00C051F5"/>
    <w:rsid w:val="00C0520F"/>
    <w:rsid w:val="00C05219"/>
    <w:rsid w:val="00C0521C"/>
    <w:rsid w:val="00C05228"/>
    <w:rsid w:val="00C0524E"/>
    <w:rsid w:val="00C05250"/>
    <w:rsid w:val="00C05286"/>
    <w:rsid w:val="00C052E7"/>
    <w:rsid w:val="00C052EE"/>
    <w:rsid w:val="00C052FF"/>
    <w:rsid w:val="00C05306"/>
    <w:rsid w:val="00C05333"/>
    <w:rsid w:val="00C053A9"/>
    <w:rsid w:val="00C053B9"/>
    <w:rsid w:val="00C053C6"/>
    <w:rsid w:val="00C05411"/>
    <w:rsid w:val="00C0542A"/>
    <w:rsid w:val="00C05434"/>
    <w:rsid w:val="00C05447"/>
    <w:rsid w:val="00C0545E"/>
    <w:rsid w:val="00C05473"/>
    <w:rsid w:val="00C0549E"/>
    <w:rsid w:val="00C054C1"/>
    <w:rsid w:val="00C054D7"/>
    <w:rsid w:val="00C054E8"/>
    <w:rsid w:val="00C0554D"/>
    <w:rsid w:val="00C0555F"/>
    <w:rsid w:val="00C05578"/>
    <w:rsid w:val="00C055C3"/>
    <w:rsid w:val="00C055E1"/>
    <w:rsid w:val="00C0564F"/>
    <w:rsid w:val="00C05655"/>
    <w:rsid w:val="00C05656"/>
    <w:rsid w:val="00C0568D"/>
    <w:rsid w:val="00C056B0"/>
    <w:rsid w:val="00C056DB"/>
    <w:rsid w:val="00C056F6"/>
    <w:rsid w:val="00C056F8"/>
    <w:rsid w:val="00C056F9"/>
    <w:rsid w:val="00C05770"/>
    <w:rsid w:val="00C05782"/>
    <w:rsid w:val="00C0579F"/>
    <w:rsid w:val="00C057A2"/>
    <w:rsid w:val="00C057CE"/>
    <w:rsid w:val="00C057F1"/>
    <w:rsid w:val="00C05821"/>
    <w:rsid w:val="00C05824"/>
    <w:rsid w:val="00C0583A"/>
    <w:rsid w:val="00C058A7"/>
    <w:rsid w:val="00C058BB"/>
    <w:rsid w:val="00C058F9"/>
    <w:rsid w:val="00C05992"/>
    <w:rsid w:val="00C059CE"/>
    <w:rsid w:val="00C059DE"/>
    <w:rsid w:val="00C05A16"/>
    <w:rsid w:val="00C05A1B"/>
    <w:rsid w:val="00C05A20"/>
    <w:rsid w:val="00C05A31"/>
    <w:rsid w:val="00C05A3B"/>
    <w:rsid w:val="00C05AC5"/>
    <w:rsid w:val="00C05AC9"/>
    <w:rsid w:val="00C05AD5"/>
    <w:rsid w:val="00C05B66"/>
    <w:rsid w:val="00C05B6B"/>
    <w:rsid w:val="00C05B82"/>
    <w:rsid w:val="00C05BBE"/>
    <w:rsid w:val="00C05BCA"/>
    <w:rsid w:val="00C05BDE"/>
    <w:rsid w:val="00C05BDF"/>
    <w:rsid w:val="00C05C26"/>
    <w:rsid w:val="00C05C2E"/>
    <w:rsid w:val="00C05C32"/>
    <w:rsid w:val="00C05C41"/>
    <w:rsid w:val="00C05CA7"/>
    <w:rsid w:val="00C05CDD"/>
    <w:rsid w:val="00C05CDE"/>
    <w:rsid w:val="00C05D44"/>
    <w:rsid w:val="00C05D54"/>
    <w:rsid w:val="00C05D92"/>
    <w:rsid w:val="00C05DB3"/>
    <w:rsid w:val="00C05DB9"/>
    <w:rsid w:val="00C05DC7"/>
    <w:rsid w:val="00C05DEB"/>
    <w:rsid w:val="00C05E15"/>
    <w:rsid w:val="00C05E51"/>
    <w:rsid w:val="00C05E76"/>
    <w:rsid w:val="00C05E89"/>
    <w:rsid w:val="00C05EAB"/>
    <w:rsid w:val="00C05EE5"/>
    <w:rsid w:val="00C05F23"/>
    <w:rsid w:val="00C05F57"/>
    <w:rsid w:val="00C05F9C"/>
    <w:rsid w:val="00C05FA6"/>
    <w:rsid w:val="00C05FBE"/>
    <w:rsid w:val="00C05FE4"/>
    <w:rsid w:val="00C06006"/>
    <w:rsid w:val="00C0604E"/>
    <w:rsid w:val="00C060A0"/>
    <w:rsid w:val="00C06143"/>
    <w:rsid w:val="00C06195"/>
    <w:rsid w:val="00C061C0"/>
    <w:rsid w:val="00C061F6"/>
    <w:rsid w:val="00C06224"/>
    <w:rsid w:val="00C06245"/>
    <w:rsid w:val="00C0626C"/>
    <w:rsid w:val="00C0626E"/>
    <w:rsid w:val="00C0632C"/>
    <w:rsid w:val="00C06347"/>
    <w:rsid w:val="00C0636E"/>
    <w:rsid w:val="00C0639C"/>
    <w:rsid w:val="00C063A2"/>
    <w:rsid w:val="00C063A7"/>
    <w:rsid w:val="00C063C8"/>
    <w:rsid w:val="00C063CC"/>
    <w:rsid w:val="00C063EF"/>
    <w:rsid w:val="00C063FB"/>
    <w:rsid w:val="00C06409"/>
    <w:rsid w:val="00C06412"/>
    <w:rsid w:val="00C06439"/>
    <w:rsid w:val="00C0643E"/>
    <w:rsid w:val="00C06477"/>
    <w:rsid w:val="00C06488"/>
    <w:rsid w:val="00C064BD"/>
    <w:rsid w:val="00C064DB"/>
    <w:rsid w:val="00C064F5"/>
    <w:rsid w:val="00C06523"/>
    <w:rsid w:val="00C06525"/>
    <w:rsid w:val="00C06529"/>
    <w:rsid w:val="00C06537"/>
    <w:rsid w:val="00C06549"/>
    <w:rsid w:val="00C06593"/>
    <w:rsid w:val="00C065D9"/>
    <w:rsid w:val="00C065F8"/>
    <w:rsid w:val="00C065FF"/>
    <w:rsid w:val="00C06601"/>
    <w:rsid w:val="00C06699"/>
    <w:rsid w:val="00C0669C"/>
    <w:rsid w:val="00C066A2"/>
    <w:rsid w:val="00C066FE"/>
    <w:rsid w:val="00C0673C"/>
    <w:rsid w:val="00C06765"/>
    <w:rsid w:val="00C0677B"/>
    <w:rsid w:val="00C0677E"/>
    <w:rsid w:val="00C067EC"/>
    <w:rsid w:val="00C06816"/>
    <w:rsid w:val="00C0683E"/>
    <w:rsid w:val="00C06858"/>
    <w:rsid w:val="00C0685D"/>
    <w:rsid w:val="00C06862"/>
    <w:rsid w:val="00C06865"/>
    <w:rsid w:val="00C068A1"/>
    <w:rsid w:val="00C068BF"/>
    <w:rsid w:val="00C068EC"/>
    <w:rsid w:val="00C0692C"/>
    <w:rsid w:val="00C06991"/>
    <w:rsid w:val="00C0699A"/>
    <w:rsid w:val="00C0699D"/>
    <w:rsid w:val="00C069BC"/>
    <w:rsid w:val="00C069DB"/>
    <w:rsid w:val="00C069F5"/>
    <w:rsid w:val="00C06A1B"/>
    <w:rsid w:val="00C06A90"/>
    <w:rsid w:val="00C06AA2"/>
    <w:rsid w:val="00C06AA3"/>
    <w:rsid w:val="00C06AC6"/>
    <w:rsid w:val="00C06AED"/>
    <w:rsid w:val="00C06B03"/>
    <w:rsid w:val="00C06B15"/>
    <w:rsid w:val="00C06B72"/>
    <w:rsid w:val="00C06BDB"/>
    <w:rsid w:val="00C06C0C"/>
    <w:rsid w:val="00C06C0E"/>
    <w:rsid w:val="00C06C1A"/>
    <w:rsid w:val="00C06C33"/>
    <w:rsid w:val="00C06C76"/>
    <w:rsid w:val="00C06C86"/>
    <w:rsid w:val="00C06CA7"/>
    <w:rsid w:val="00C06CAE"/>
    <w:rsid w:val="00C06CB1"/>
    <w:rsid w:val="00C06CCD"/>
    <w:rsid w:val="00C06D18"/>
    <w:rsid w:val="00C06D1B"/>
    <w:rsid w:val="00C06D28"/>
    <w:rsid w:val="00C06D31"/>
    <w:rsid w:val="00C06D4D"/>
    <w:rsid w:val="00C06D5B"/>
    <w:rsid w:val="00C06DF1"/>
    <w:rsid w:val="00C06E07"/>
    <w:rsid w:val="00C06E3A"/>
    <w:rsid w:val="00C06EAD"/>
    <w:rsid w:val="00C06EB0"/>
    <w:rsid w:val="00C06EDA"/>
    <w:rsid w:val="00C06F40"/>
    <w:rsid w:val="00C06F67"/>
    <w:rsid w:val="00C06F89"/>
    <w:rsid w:val="00C06F8C"/>
    <w:rsid w:val="00C06FB2"/>
    <w:rsid w:val="00C06FB7"/>
    <w:rsid w:val="00C06FF2"/>
    <w:rsid w:val="00C07021"/>
    <w:rsid w:val="00C07069"/>
    <w:rsid w:val="00C0708E"/>
    <w:rsid w:val="00C07118"/>
    <w:rsid w:val="00C0711E"/>
    <w:rsid w:val="00C07120"/>
    <w:rsid w:val="00C0713A"/>
    <w:rsid w:val="00C0717D"/>
    <w:rsid w:val="00C071C4"/>
    <w:rsid w:val="00C07213"/>
    <w:rsid w:val="00C07223"/>
    <w:rsid w:val="00C0726F"/>
    <w:rsid w:val="00C072A5"/>
    <w:rsid w:val="00C072AD"/>
    <w:rsid w:val="00C072C7"/>
    <w:rsid w:val="00C072D1"/>
    <w:rsid w:val="00C072D4"/>
    <w:rsid w:val="00C07313"/>
    <w:rsid w:val="00C07346"/>
    <w:rsid w:val="00C07352"/>
    <w:rsid w:val="00C0737E"/>
    <w:rsid w:val="00C07399"/>
    <w:rsid w:val="00C073E2"/>
    <w:rsid w:val="00C07428"/>
    <w:rsid w:val="00C07441"/>
    <w:rsid w:val="00C0744D"/>
    <w:rsid w:val="00C07450"/>
    <w:rsid w:val="00C07481"/>
    <w:rsid w:val="00C07487"/>
    <w:rsid w:val="00C0749D"/>
    <w:rsid w:val="00C074AB"/>
    <w:rsid w:val="00C074F8"/>
    <w:rsid w:val="00C07545"/>
    <w:rsid w:val="00C07552"/>
    <w:rsid w:val="00C075F0"/>
    <w:rsid w:val="00C07603"/>
    <w:rsid w:val="00C07663"/>
    <w:rsid w:val="00C07696"/>
    <w:rsid w:val="00C076B2"/>
    <w:rsid w:val="00C076D7"/>
    <w:rsid w:val="00C07703"/>
    <w:rsid w:val="00C07759"/>
    <w:rsid w:val="00C0777E"/>
    <w:rsid w:val="00C077B9"/>
    <w:rsid w:val="00C077CC"/>
    <w:rsid w:val="00C077D1"/>
    <w:rsid w:val="00C07841"/>
    <w:rsid w:val="00C07877"/>
    <w:rsid w:val="00C078AC"/>
    <w:rsid w:val="00C078E3"/>
    <w:rsid w:val="00C07932"/>
    <w:rsid w:val="00C07936"/>
    <w:rsid w:val="00C0793F"/>
    <w:rsid w:val="00C07971"/>
    <w:rsid w:val="00C07986"/>
    <w:rsid w:val="00C0798F"/>
    <w:rsid w:val="00C079B8"/>
    <w:rsid w:val="00C07A22"/>
    <w:rsid w:val="00C07A2F"/>
    <w:rsid w:val="00C07A46"/>
    <w:rsid w:val="00C07A9C"/>
    <w:rsid w:val="00C07AC9"/>
    <w:rsid w:val="00C07B08"/>
    <w:rsid w:val="00C07B56"/>
    <w:rsid w:val="00C07B58"/>
    <w:rsid w:val="00C07B7C"/>
    <w:rsid w:val="00C07BDB"/>
    <w:rsid w:val="00C07BE1"/>
    <w:rsid w:val="00C07BEB"/>
    <w:rsid w:val="00C07C1B"/>
    <w:rsid w:val="00C07C31"/>
    <w:rsid w:val="00C07C54"/>
    <w:rsid w:val="00C07C81"/>
    <w:rsid w:val="00C07CD9"/>
    <w:rsid w:val="00C07D13"/>
    <w:rsid w:val="00C07D4F"/>
    <w:rsid w:val="00C07DB8"/>
    <w:rsid w:val="00C07E61"/>
    <w:rsid w:val="00C07E84"/>
    <w:rsid w:val="00C07E95"/>
    <w:rsid w:val="00C07ECE"/>
    <w:rsid w:val="00C07ED7"/>
    <w:rsid w:val="00C07EF0"/>
    <w:rsid w:val="00C07F5B"/>
    <w:rsid w:val="00C07F70"/>
    <w:rsid w:val="00C07F9D"/>
    <w:rsid w:val="00C07FA1"/>
    <w:rsid w:val="00C07FC6"/>
    <w:rsid w:val="00C0FA6E"/>
    <w:rsid w:val="00C10015"/>
    <w:rsid w:val="00C10023"/>
    <w:rsid w:val="00C10089"/>
    <w:rsid w:val="00C10090"/>
    <w:rsid w:val="00C100AC"/>
    <w:rsid w:val="00C100B1"/>
    <w:rsid w:val="00C100B2"/>
    <w:rsid w:val="00C100BC"/>
    <w:rsid w:val="00C100D2"/>
    <w:rsid w:val="00C10111"/>
    <w:rsid w:val="00C10116"/>
    <w:rsid w:val="00C10126"/>
    <w:rsid w:val="00C1013A"/>
    <w:rsid w:val="00C10152"/>
    <w:rsid w:val="00C10196"/>
    <w:rsid w:val="00C101AB"/>
    <w:rsid w:val="00C101B3"/>
    <w:rsid w:val="00C101FF"/>
    <w:rsid w:val="00C10263"/>
    <w:rsid w:val="00C1027F"/>
    <w:rsid w:val="00C102A2"/>
    <w:rsid w:val="00C102A9"/>
    <w:rsid w:val="00C102AC"/>
    <w:rsid w:val="00C102AF"/>
    <w:rsid w:val="00C102FD"/>
    <w:rsid w:val="00C102FF"/>
    <w:rsid w:val="00C10303"/>
    <w:rsid w:val="00C10316"/>
    <w:rsid w:val="00C10325"/>
    <w:rsid w:val="00C10349"/>
    <w:rsid w:val="00C1034B"/>
    <w:rsid w:val="00C103AA"/>
    <w:rsid w:val="00C103C6"/>
    <w:rsid w:val="00C103F8"/>
    <w:rsid w:val="00C10414"/>
    <w:rsid w:val="00C10481"/>
    <w:rsid w:val="00C1049B"/>
    <w:rsid w:val="00C104A8"/>
    <w:rsid w:val="00C104D7"/>
    <w:rsid w:val="00C1053A"/>
    <w:rsid w:val="00C10566"/>
    <w:rsid w:val="00C105A0"/>
    <w:rsid w:val="00C105A6"/>
    <w:rsid w:val="00C10611"/>
    <w:rsid w:val="00C10628"/>
    <w:rsid w:val="00C10681"/>
    <w:rsid w:val="00C106C5"/>
    <w:rsid w:val="00C106E6"/>
    <w:rsid w:val="00C10712"/>
    <w:rsid w:val="00C10720"/>
    <w:rsid w:val="00C10751"/>
    <w:rsid w:val="00C10774"/>
    <w:rsid w:val="00C10790"/>
    <w:rsid w:val="00C10793"/>
    <w:rsid w:val="00C107AB"/>
    <w:rsid w:val="00C107DC"/>
    <w:rsid w:val="00C107DD"/>
    <w:rsid w:val="00C107F9"/>
    <w:rsid w:val="00C10831"/>
    <w:rsid w:val="00C1085E"/>
    <w:rsid w:val="00C1086A"/>
    <w:rsid w:val="00C10877"/>
    <w:rsid w:val="00C108C1"/>
    <w:rsid w:val="00C108F3"/>
    <w:rsid w:val="00C1094A"/>
    <w:rsid w:val="00C1095A"/>
    <w:rsid w:val="00C1096D"/>
    <w:rsid w:val="00C10998"/>
    <w:rsid w:val="00C109BB"/>
    <w:rsid w:val="00C109D0"/>
    <w:rsid w:val="00C10A54"/>
    <w:rsid w:val="00C10A67"/>
    <w:rsid w:val="00C10A72"/>
    <w:rsid w:val="00C10A7E"/>
    <w:rsid w:val="00C10AD6"/>
    <w:rsid w:val="00C10AEF"/>
    <w:rsid w:val="00C10AF2"/>
    <w:rsid w:val="00C10B73"/>
    <w:rsid w:val="00C10B99"/>
    <w:rsid w:val="00C10B9F"/>
    <w:rsid w:val="00C10BA7"/>
    <w:rsid w:val="00C10BAA"/>
    <w:rsid w:val="00C10C09"/>
    <w:rsid w:val="00C10C13"/>
    <w:rsid w:val="00C10C27"/>
    <w:rsid w:val="00C10C38"/>
    <w:rsid w:val="00C10C3B"/>
    <w:rsid w:val="00C10C46"/>
    <w:rsid w:val="00C10C61"/>
    <w:rsid w:val="00C10C7E"/>
    <w:rsid w:val="00C10CD4"/>
    <w:rsid w:val="00C10CD8"/>
    <w:rsid w:val="00C10CFC"/>
    <w:rsid w:val="00C10D0E"/>
    <w:rsid w:val="00C10D11"/>
    <w:rsid w:val="00C10D76"/>
    <w:rsid w:val="00C10DA1"/>
    <w:rsid w:val="00C10E58"/>
    <w:rsid w:val="00C10E8A"/>
    <w:rsid w:val="00C10EF3"/>
    <w:rsid w:val="00C10F13"/>
    <w:rsid w:val="00C10F3E"/>
    <w:rsid w:val="00C10FE1"/>
    <w:rsid w:val="00C10FEA"/>
    <w:rsid w:val="00C1100B"/>
    <w:rsid w:val="00C1103F"/>
    <w:rsid w:val="00C11082"/>
    <w:rsid w:val="00C11098"/>
    <w:rsid w:val="00C110B6"/>
    <w:rsid w:val="00C110C0"/>
    <w:rsid w:val="00C110E4"/>
    <w:rsid w:val="00C110F6"/>
    <w:rsid w:val="00C11103"/>
    <w:rsid w:val="00C1112F"/>
    <w:rsid w:val="00C11130"/>
    <w:rsid w:val="00C1113F"/>
    <w:rsid w:val="00C11163"/>
    <w:rsid w:val="00C1116D"/>
    <w:rsid w:val="00C111CF"/>
    <w:rsid w:val="00C11219"/>
    <w:rsid w:val="00C11262"/>
    <w:rsid w:val="00C11293"/>
    <w:rsid w:val="00C112BA"/>
    <w:rsid w:val="00C11305"/>
    <w:rsid w:val="00C1132F"/>
    <w:rsid w:val="00C11343"/>
    <w:rsid w:val="00C1136F"/>
    <w:rsid w:val="00C113A4"/>
    <w:rsid w:val="00C113F0"/>
    <w:rsid w:val="00C11428"/>
    <w:rsid w:val="00C1142C"/>
    <w:rsid w:val="00C11438"/>
    <w:rsid w:val="00C11471"/>
    <w:rsid w:val="00C1149A"/>
    <w:rsid w:val="00C11513"/>
    <w:rsid w:val="00C11564"/>
    <w:rsid w:val="00C1158C"/>
    <w:rsid w:val="00C11596"/>
    <w:rsid w:val="00C115AF"/>
    <w:rsid w:val="00C115C5"/>
    <w:rsid w:val="00C1163A"/>
    <w:rsid w:val="00C11654"/>
    <w:rsid w:val="00C116D9"/>
    <w:rsid w:val="00C1172E"/>
    <w:rsid w:val="00C1177A"/>
    <w:rsid w:val="00C1178A"/>
    <w:rsid w:val="00C1179D"/>
    <w:rsid w:val="00C117EA"/>
    <w:rsid w:val="00C117FC"/>
    <w:rsid w:val="00C1182D"/>
    <w:rsid w:val="00C1184A"/>
    <w:rsid w:val="00C1186D"/>
    <w:rsid w:val="00C11879"/>
    <w:rsid w:val="00C1187C"/>
    <w:rsid w:val="00C1188B"/>
    <w:rsid w:val="00C118C7"/>
    <w:rsid w:val="00C118C8"/>
    <w:rsid w:val="00C118CB"/>
    <w:rsid w:val="00C11917"/>
    <w:rsid w:val="00C11942"/>
    <w:rsid w:val="00C1194C"/>
    <w:rsid w:val="00C1194D"/>
    <w:rsid w:val="00C11969"/>
    <w:rsid w:val="00C1197B"/>
    <w:rsid w:val="00C11989"/>
    <w:rsid w:val="00C119AB"/>
    <w:rsid w:val="00C119B2"/>
    <w:rsid w:val="00C119D9"/>
    <w:rsid w:val="00C11A26"/>
    <w:rsid w:val="00C11A41"/>
    <w:rsid w:val="00C11A49"/>
    <w:rsid w:val="00C11A5E"/>
    <w:rsid w:val="00C11A6A"/>
    <w:rsid w:val="00C11A6C"/>
    <w:rsid w:val="00C11AD3"/>
    <w:rsid w:val="00C11AE4"/>
    <w:rsid w:val="00C11AF5"/>
    <w:rsid w:val="00C11AF7"/>
    <w:rsid w:val="00C11AFC"/>
    <w:rsid w:val="00C11B04"/>
    <w:rsid w:val="00C11B74"/>
    <w:rsid w:val="00C11B76"/>
    <w:rsid w:val="00C11BCF"/>
    <w:rsid w:val="00C11BEB"/>
    <w:rsid w:val="00C11C26"/>
    <w:rsid w:val="00C11C50"/>
    <w:rsid w:val="00C11C90"/>
    <w:rsid w:val="00C11CC0"/>
    <w:rsid w:val="00C11CC3"/>
    <w:rsid w:val="00C11CD3"/>
    <w:rsid w:val="00C11CE0"/>
    <w:rsid w:val="00C11D00"/>
    <w:rsid w:val="00C11D22"/>
    <w:rsid w:val="00C11D60"/>
    <w:rsid w:val="00C11D63"/>
    <w:rsid w:val="00C11D64"/>
    <w:rsid w:val="00C11D68"/>
    <w:rsid w:val="00C11D6F"/>
    <w:rsid w:val="00C11D70"/>
    <w:rsid w:val="00C11D79"/>
    <w:rsid w:val="00C11DB0"/>
    <w:rsid w:val="00C11DCE"/>
    <w:rsid w:val="00C11E12"/>
    <w:rsid w:val="00C11E13"/>
    <w:rsid w:val="00C11E2B"/>
    <w:rsid w:val="00C11E4D"/>
    <w:rsid w:val="00C11E81"/>
    <w:rsid w:val="00C11ECB"/>
    <w:rsid w:val="00C11ECD"/>
    <w:rsid w:val="00C11ED8"/>
    <w:rsid w:val="00C11EDC"/>
    <w:rsid w:val="00C11EF0"/>
    <w:rsid w:val="00C11F24"/>
    <w:rsid w:val="00C11F39"/>
    <w:rsid w:val="00C11F5B"/>
    <w:rsid w:val="00C11F71"/>
    <w:rsid w:val="00C11F98"/>
    <w:rsid w:val="00C11F9B"/>
    <w:rsid w:val="00C11FA1"/>
    <w:rsid w:val="00C11FC5"/>
    <w:rsid w:val="00C11FEC"/>
    <w:rsid w:val="00C12035"/>
    <w:rsid w:val="00C120C2"/>
    <w:rsid w:val="00C120D3"/>
    <w:rsid w:val="00C1214B"/>
    <w:rsid w:val="00C12183"/>
    <w:rsid w:val="00C1219D"/>
    <w:rsid w:val="00C121B8"/>
    <w:rsid w:val="00C121D2"/>
    <w:rsid w:val="00C12203"/>
    <w:rsid w:val="00C12204"/>
    <w:rsid w:val="00C1225C"/>
    <w:rsid w:val="00C12279"/>
    <w:rsid w:val="00C12298"/>
    <w:rsid w:val="00C122CE"/>
    <w:rsid w:val="00C122F6"/>
    <w:rsid w:val="00C12392"/>
    <w:rsid w:val="00C123C3"/>
    <w:rsid w:val="00C123CA"/>
    <w:rsid w:val="00C1241B"/>
    <w:rsid w:val="00C12434"/>
    <w:rsid w:val="00C12437"/>
    <w:rsid w:val="00C1243E"/>
    <w:rsid w:val="00C1245A"/>
    <w:rsid w:val="00C12471"/>
    <w:rsid w:val="00C1249C"/>
    <w:rsid w:val="00C124BC"/>
    <w:rsid w:val="00C124CA"/>
    <w:rsid w:val="00C124D0"/>
    <w:rsid w:val="00C12517"/>
    <w:rsid w:val="00C12534"/>
    <w:rsid w:val="00C1253B"/>
    <w:rsid w:val="00C12540"/>
    <w:rsid w:val="00C12553"/>
    <w:rsid w:val="00C12559"/>
    <w:rsid w:val="00C12582"/>
    <w:rsid w:val="00C125A7"/>
    <w:rsid w:val="00C12659"/>
    <w:rsid w:val="00C12679"/>
    <w:rsid w:val="00C1269D"/>
    <w:rsid w:val="00C126AB"/>
    <w:rsid w:val="00C126BA"/>
    <w:rsid w:val="00C126D8"/>
    <w:rsid w:val="00C126DC"/>
    <w:rsid w:val="00C126F3"/>
    <w:rsid w:val="00C12702"/>
    <w:rsid w:val="00C1271A"/>
    <w:rsid w:val="00C1274D"/>
    <w:rsid w:val="00C12759"/>
    <w:rsid w:val="00C1276C"/>
    <w:rsid w:val="00C12797"/>
    <w:rsid w:val="00C127BA"/>
    <w:rsid w:val="00C127C1"/>
    <w:rsid w:val="00C127FC"/>
    <w:rsid w:val="00C12830"/>
    <w:rsid w:val="00C12832"/>
    <w:rsid w:val="00C12864"/>
    <w:rsid w:val="00C128AF"/>
    <w:rsid w:val="00C128B8"/>
    <w:rsid w:val="00C128F5"/>
    <w:rsid w:val="00C12919"/>
    <w:rsid w:val="00C1291E"/>
    <w:rsid w:val="00C12942"/>
    <w:rsid w:val="00C1296B"/>
    <w:rsid w:val="00C1297A"/>
    <w:rsid w:val="00C1298C"/>
    <w:rsid w:val="00C12990"/>
    <w:rsid w:val="00C1299C"/>
    <w:rsid w:val="00C129B7"/>
    <w:rsid w:val="00C129B9"/>
    <w:rsid w:val="00C12A19"/>
    <w:rsid w:val="00C12A23"/>
    <w:rsid w:val="00C12A5D"/>
    <w:rsid w:val="00C12A80"/>
    <w:rsid w:val="00C12A90"/>
    <w:rsid w:val="00C12B00"/>
    <w:rsid w:val="00C12B07"/>
    <w:rsid w:val="00C12B87"/>
    <w:rsid w:val="00C12B93"/>
    <w:rsid w:val="00C12B99"/>
    <w:rsid w:val="00C12BA2"/>
    <w:rsid w:val="00C12BF7"/>
    <w:rsid w:val="00C12C3D"/>
    <w:rsid w:val="00C12C67"/>
    <w:rsid w:val="00C12C8C"/>
    <w:rsid w:val="00C12CD4"/>
    <w:rsid w:val="00C12CF0"/>
    <w:rsid w:val="00C12D15"/>
    <w:rsid w:val="00C12D1D"/>
    <w:rsid w:val="00C12D27"/>
    <w:rsid w:val="00C12D56"/>
    <w:rsid w:val="00C12D67"/>
    <w:rsid w:val="00C12D9A"/>
    <w:rsid w:val="00C12DB9"/>
    <w:rsid w:val="00C12DFE"/>
    <w:rsid w:val="00C12E0D"/>
    <w:rsid w:val="00C12E37"/>
    <w:rsid w:val="00C12E5E"/>
    <w:rsid w:val="00C12E72"/>
    <w:rsid w:val="00C12EF5"/>
    <w:rsid w:val="00C12EFF"/>
    <w:rsid w:val="00C12F01"/>
    <w:rsid w:val="00C12F27"/>
    <w:rsid w:val="00C1304B"/>
    <w:rsid w:val="00C13098"/>
    <w:rsid w:val="00C130F7"/>
    <w:rsid w:val="00C13150"/>
    <w:rsid w:val="00C13170"/>
    <w:rsid w:val="00C13176"/>
    <w:rsid w:val="00C1319C"/>
    <w:rsid w:val="00C131A6"/>
    <w:rsid w:val="00C131C5"/>
    <w:rsid w:val="00C131D6"/>
    <w:rsid w:val="00C13204"/>
    <w:rsid w:val="00C1322A"/>
    <w:rsid w:val="00C13252"/>
    <w:rsid w:val="00C13260"/>
    <w:rsid w:val="00C1329E"/>
    <w:rsid w:val="00C13304"/>
    <w:rsid w:val="00C13308"/>
    <w:rsid w:val="00C1334D"/>
    <w:rsid w:val="00C13394"/>
    <w:rsid w:val="00C133AB"/>
    <w:rsid w:val="00C133C1"/>
    <w:rsid w:val="00C133DE"/>
    <w:rsid w:val="00C133ED"/>
    <w:rsid w:val="00C1344B"/>
    <w:rsid w:val="00C1345B"/>
    <w:rsid w:val="00C13490"/>
    <w:rsid w:val="00C134BF"/>
    <w:rsid w:val="00C134C4"/>
    <w:rsid w:val="00C1351C"/>
    <w:rsid w:val="00C1351F"/>
    <w:rsid w:val="00C1352C"/>
    <w:rsid w:val="00C13559"/>
    <w:rsid w:val="00C13586"/>
    <w:rsid w:val="00C135F2"/>
    <w:rsid w:val="00C13601"/>
    <w:rsid w:val="00C136E9"/>
    <w:rsid w:val="00C1371F"/>
    <w:rsid w:val="00C13748"/>
    <w:rsid w:val="00C1374A"/>
    <w:rsid w:val="00C13762"/>
    <w:rsid w:val="00C13792"/>
    <w:rsid w:val="00C1381C"/>
    <w:rsid w:val="00C13850"/>
    <w:rsid w:val="00C1387A"/>
    <w:rsid w:val="00C13883"/>
    <w:rsid w:val="00C1388F"/>
    <w:rsid w:val="00C138C7"/>
    <w:rsid w:val="00C1390C"/>
    <w:rsid w:val="00C13910"/>
    <w:rsid w:val="00C13952"/>
    <w:rsid w:val="00C13965"/>
    <w:rsid w:val="00C139D4"/>
    <w:rsid w:val="00C13A62"/>
    <w:rsid w:val="00C13A8A"/>
    <w:rsid w:val="00C13A8C"/>
    <w:rsid w:val="00C13BC9"/>
    <w:rsid w:val="00C13BCE"/>
    <w:rsid w:val="00C13BD5"/>
    <w:rsid w:val="00C13BEF"/>
    <w:rsid w:val="00C13C04"/>
    <w:rsid w:val="00C13C18"/>
    <w:rsid w:val="00C13C42"/>
    <w:rsid w:val="00C13C61"/>
    <w:rsid w:val="00C13C82"/>
    <w:rsid w:val="00C13CA9"/>
    <w:rsid w:val="00C13CBA"/>
    <w:rsid w:val="00C13CC8"/>
    <w:rsid w:val="00C13D18"/>
    <w:rsid w:val="00C13D64"/>
    <w:rsid w:val="00C13DB9"/>
    <w:rsid w:val="00C13E2C"/>
    <w:rsid w:val="00C13E42"/>
    <w:rsid w:val="00C13EBC"/>
    <w:rsid w:val="00C13EBF"/>
    <w:rsid w:val="00C13F05"/>
    <w:rsid w:val="00C13F11"/>
    <w:rsid w:val="00C13F37"/>
    <w:rsid w:val="00C13F74"/>
    <w:rsid w:val="00C13F99"/>
    <w:rsid w:val="00C13FB6"/>
    <w:rsid w:val="00C13FCD"/>
    <w:rsid w:val="00C13FE8"/>
    <w:rsid w:val="00C1404B"/>
    <w:rsid w:val="00C14079"/>
    <w:rsid w:val="00C140AE"/>
    <w:rsid w:val="00C14164"/>
    <w:rsid w:val="00C14173"/>
    <w:rsid w:val="00C14185"/>
    <w:rsid w:val="00C141B9"/>
    <w:rsid w:val="00C1426C"/>
    <w:rsid w:val="00C1427E"/>
    <w:rsid w:val="00C142A7"/>
    <w:rsid w:val="00C142AA"/>
    <w:rsid w:val="00C142FA"/>
    <w:rsid w:val="00C14311"/>
    <w:rsid w:val="00C1431C"/>
    <w:rsid w:val="00C1432C"/>
    <w:rsid w:val="00C1435C"/>
    <w:rsid w:val="00C14367"/>
    <w:rsid w:val="00C1437A"/>
    <w:rsid w:val="00C143BD"/>
    <w:rsid w:val="00C143C7"/>
    <w:rsid w:val="00C143E4"/>
    <w:rsid w:val="00C144AA"/>
    <w:rsid w:val="00C144CB"/>
    <w:rsid w:val="00C14523"/>
    <w:rsid w:val="00C14526"/>
    <w:rsid w:val="00C14528"/>
    <w:rsid w:val="00C1452E"/>
    <w:rsid w:val="00C14582"/>
    <w:rsid w:val="00C1459C"/>
    <w:rsid w:val="00C145CC"/>
    <w:rsid w:val="00C145F6"/>
    <w:rsid w:val="00C1460E"/>
    <w:rsid w:val="00C14615"/>
    <w:rsid w:val="00C1462D"/>
    <w:rsid w:val="00C14637"/>
    <w:rsid w:val="00C14643"/>
    <w:rsid w:val="00C14651"/>
    <w:rsid w:val="00C1465C"/>
    <w:rsid w:val="00C146AE"/>
    <w:rsid w:val="00C146B2"/>
    <w:rsid w:val="00C146D6"/>
    <w:rsid w:val="00C1473D"/>
    <w:rsid w:val="00C1474B"/>
    <w:rsid w:val="00C1474C"/>
    <w:rsid w:val="00C14775"/>
    <w:rsid w:val="00C1477A"/>
    <w:rsid w:val="00C147BF"/>
    <w:rsid w:val="00C147FE"/>
    <w:rsid w:val="00C14801"/>
    <w:rsid w:val="00C14805"/>
    <w:rsid w:val="00C1486B"/>
    <w:rsid w:val="00C14874"/>
    <w:rsid w:val="00C14889"/>
    <w:rsid w:val="00C148E4"/>
    <w:rsid w:val="00C148FD"/>
    <w:rsid w:val="00C14913"/>
    <w:rsid w:val="00C1494A"/>
    <w:rsid w:val="00C1496E"/>
    <w:rsid w:val="00C1498F"/>
    <w:rsid w:val="00C149A5"/>
    <w:rsid w:val="00C149D6"/>
    <w:rsid w:val="00C14A10"/>
    <w:rsid w:val="00C14A14"/>
    <w:rsid w:val="00C14A2F"/>
    <w:rsid w:val="00C14A45"/>
    <w:rsid w:val="00C14A59"/>
    <w:rsid w:val="00C14A79"/>
    <w:rsid w:val="00C14A99"/>
    <w:rsid w:val="00C14AC9"/>
    <w:rsid w:val="00C14AF4"/>
    <w:rsid w:val="00C14B38"/>
    <w:rsid w:val="00C14B68"/>
    <w:rsid w:val="00C14B7E"/>
    <w:rsid w:val="00C14BD8"/>
    <w:rsid w:val="00C14C20"/>
    <w:rsid w:val="00C14C24"/>
    <w:rsid w:val="00C14C29"/>
    <w:rsid w:val="00C14C37"/>
    <w:rsid w:val="00C14CA7"/>
    <w:rsid w:val="00C14CED"/>
    <w:rsid w:val="00C14D00"/>
    <w:rsid w:val="00C14D6D"/>
    <w:rsid w:val="00C14DC8"/>
    <w:rsid w:val="00C14DEB"/>
    <w:rsid w:val="00C14DF6"/>
    <w:rsid w:val="00C14E26"/>
    <w:rsid w:val="00C14E2C"/>
    <w:rsid w:val="00C14E45"/>
    <w:rsid w:val="00C14EAC"/>
    <w:rsid w:val="00C14EBF"/>
    <w:rsid w:val="00C14EFA"/>
    <w:rsid w:val="00C14F02"/>
    <w:rsid w:val="00C14F12"/>
    <w:rsid w:val="00C14F37"/>
    <w:rsid w:val="00C14F6D"/>
    <w:rsid w:val="00C14F7E"/>
    <w:rsid w:val="00C14F8F"/>
    <w:rsid w:val="00C15008"/>
    <w:rsid w:val="00C15050"/>
    <w:rsid w:val="00C15055"/>
    <w:rsid w:val="00C15058"/>
    <w:rsid w:val="00C1506F"/>
    <w:rsid w:val="00C150AB"/>
    <w:rsid w:val="00C150F0"/>
    <w:rsid w:val="00C15136"/>
    <w:rsid w:val="00C151CA"/>
    <w:rsid w:val="00C151FD"/>
    <w:rsid w:val="00C15217"/>
    <w:rsid w:val="00C15295"/>
    <w:rsid w:val="00C152BD"/>
    <w:rsid w:val="00C152C2"/>
    <w:rsid w:val="00C152D6"/>
    <w:rsid w:val="00C15397"/>
    <w:rsid w:val="00C153B3"/>
    <w:rsid w:val="00C153D3"/>
    <w:rsid w:val="00C153D7"/>
    <w:rsid w:val="00C15404"/>
    <w:rsid w:val="00C15415"/>
    <w:rsid w:val="00C1541F"/>
    <w:rsid w:val="00C15456"/>
    <w:rsid w:val="00C15457"/>
    <w:rsid w:val="00C1548C"/>
    <w:rsid w:val="00C154A4"/>
    <w:rsid w:val="00C154F5"/>
    <w:rsid w:val="00C1557C"/>
    <w:rsid w:val="00C1557D"/>
    <w:rsid w:val="00C1559C"/>
    <w:rsid w:val="00C155DE"/>
    <w:rsid w:val="00C15615"/>
    <w:rsid w:val="00C15620"/>
    <w:rsid w:val="00C1565B"/>
    <w:rsid w:val="00C1567C"/>
    <w:rsid w:val="00C15711"/>
    <w:rsid w:val="00C15728"/>
    <w:rsid w:val="00C15734"/>
    <w:rsid w:val="00C1574D"/>
    <w:rsid w:val="00C1577C"/>
    <w:rsid w:val="00C15786"/>
    <w:rsid w:val="00C157BB"/>
    <w:rsid w:val="00C1583A"/>
    <w:rsid w:val="00C1583E"/>
    <w:rsid w:val="00C15862"/>
    <w:rsid w:val="00C1587D"/>
    <w:rsid w:val="00C1588B"/>
    <w:rsid w:val="00C15903"/>
    <w:rsid w:val="00C1591B"/>
    <w:rsid w:val="00C15930"/>
    <w:rsid w:val="00C15967"/>
    <w:rsid w:val="00C1598B"/>
    <w:rsid w:val="00C1598E"/>
    <w:rsid w:val="00C15997"/>
    <w:rsid w:val="00C159AD"/>
    <w:rsid w:val="00C159C0"/>
    <w:rsid w:val="00C159E8"/>
    <w:rsid w:val="00C159EC"/>
    <w:rsid w:val="00C15A01"/>
    <w:rsid w:val="00C15A44"/>
    <w:rsid w:val="00C15A89"/>
    <w:rsid w:val="00C15A92"/>
    <w:rsid w:val="00C15AD3"/>
    <w:rsid w:val="00C15AEF"/>
    <w:rsid w:val="00C15B33"/>
    <w:rsid w:val="00C15B38"/>
    <w:rsid w:val="00C15B3E"/>
    <w:rsid w:val="00C15B55"/>
    <w:rsid w:val="00C15B74"/>
    <w:rsid w:val="00C15B76"/>
    <w:rsid w:val="00C15B7D"/>
    <w:rsid w:val="00C15B95"/>
    <w:rsid w:val="00C15BC2"/>
    <w:rsid w:val="00C15BC6"/>
    <w:rsid w:val="00C15BDC"/>
    <w:rsid w:val="00C15C49"/>
    <w:rsid w:val="00C15C4E"/>
    <w:rsid w:val="00C15C5C"/>
    <w:rsid w:val="00C15CA7"/>
    <w:rsid w:val="00C15CB3"/>
    <w:rsid w:val="00C15CC9"/>
    <w:rsid w:val="00C15CDA"/>
    <w:rsid w:val="00C15D48"/>
    <w:rsid w:val="00C15DA3"/>
    <w:rsid w:val="00C15DAB"/>
    <w:rsid w:val="00C15DE0"/>
    <w:rsid w:val="00C15DFD"/>
    <w:rsid w:val="00C15E16"/>
    <w:rsid w:val="00C15E32"/>
    <w:rsid w:val="00C15E60"/>
    <w:rsid w:val="00C15E64"/>
    <w:rsid w:val="00C15E6D"/>
    <w:rsid w:val="00C15E76"/>
    <w:rsid w:val="00C15E86"/>
    <w:rsid w:val="00C15EBE"/>
    <w:rsid w:val="00C15F06"/>
    <w:rsid w:val="00C15F7E"/>
    <w:rsid w:val="00C15FBA"/>
    <w:rsid w:val="00C15FC1"/>
    <w:rsid w:val="00C15FE5"/>
    <w:rsid w:val="00C16014"/>
    <w:rsid w:val="00C16028"/>
    <w:rsid w:val="00C1604F"/>
    <w:rsid w:val="00C160BA"/>
    <w:rsid w:val="00C160E4"/>
    <w:rsid w:val="00C1611C"/>
    <w:rsid w:val="00C1612B"/>
    <w:rsid w:val="00C1613A"/>
    <w:rsid w:val="00C16166"/>
    <w:rsid w:val="00C16181"/>
    <w:rsid w:val="00C16198"/>
    <w:rsid w:val="00C161E7"/>
    <w:rsid w:val="00C16213"/>
    <w:rsid w:val="00C16222"/>
    <w:rsid w:val="00C16242"/>
    <w:rsid w:val="00C1624F"/>
    <w:rsid w:val="00C1629B"/>
    <w:rsid w:val="00C162C4"/>
    <w:rsid w:val="00C16333"/>
    <w:rsid w:val="00C16334"/>
    <w:rsid w:val="00C16342"/>
    <w:rsid w:val="00C16351"/>
    <w:rsid w:val="00C16355"/>
    <w:rsid w:val="00C16362"/>
    <w:rsid w:val="00C1636D"/>
    <w:rsid w:val="00C1636F"/>
    <w:rsid w:val="00C163B3"/>
    <w:rsid w:val="00C1644A"/>
    <w:rsid w:val="00C1645E"/>
    <w:rsid w:val="00C1647A"/>
    <w:rsid w:val="00C164C6"/>
    <w:rsid w:val="00C1651B"/>
    <w:rsid w:val="00C16542"/>
    <w:rsid w:val="00C16562"/>
    <w:rsid w:val="00C165B0"/>
    <w:rsid w:val="00C165BB"/>
    <w:rsid w:val="00C165C4"/>
    <w:rsid w:val="00C165F7"/>
    <w:rsid w:val="00C16617"/>
    <w:rsid w:val="00C16651"/>
    <w:rsid w:val="00C16668"/>
    <w:rsid w:val="00C166A0"/>
    <w:rsid w:val="00C166B6"/>
    <w:rsid w:val="00C166D8"/>
    <w:rsid w:val="00C16721"/>
    <w:rsid w:val="00C16726"/>
    <w:rsid w:val="00C1672D"/>
    <w:rsid w:val="00C1675B"/>
    <w:rsid w:val="00C16762"/>
    <w:rsid w:val="00C16778"/>
    <w:rsid w:val="00C1679F"/>
    <w:rsid w:val="00C167A3"/>
    <w:rsid w:val="00C167D8"/>
    <w:rsid w:val="00C167F2"/>
    <w:rsid w:val="00C16800"/>
    <w:rsid w:val="00C1680A"/>
    <w:rsid w:val="00C16894"/>
    <w:rsid w:val="00C168A1"/>
    <w:rsid w:val="00C168E6"/>
    <w:rsid w:val="00C16955"/>
    <w:rsid w:val="00C1695C"/>
    <w:rsid w:val="00C1695F"/>
    <w:rsid w:val="00C1697C"/>
    <w:rsid w:val="00C169A8"/>
    <w:rsid w:val="00C169BE"/>
    <w:rsid w:val="00C169EA"/>
    <w:rsid w:val="00C169F1"/>
    <w:rsid w:val="00C16A17"/>
    <w:rsid w:val="00C16A2F"/>
    <w:rsid w:val="00C16A64"/>
    <w:rsid w:val="00C16A7E"/>
    <w:rsid w:val="00C16A7F"/>
    <w:rsid w:val="00C16A84"/>
    <w:rsid w:val="00C16A85"/>
    <w:rsid w:val="00C16A8E"/>
    <w:rsid w:val="00C16B14"/>
    <w:rsid w:val="00C16B18"/>
    <w:rsid w:val="00C16B22"/>
    <w:rsid w:val="00C16B75"/>
    <w:rsid w:val="00C16B8B"/>
    <w:rsid w:val="00C16B8E"/>
    <w:rsid w:val="00C16B95"/>
    <w:rsid w:val="00C16BAF"/>
    <w:rsid w:val="00C16BEA"/>
    <w:rsid w:val="00C16C13"/>
    <w:rsid w:val="00C16C1F"/>
    <w:rsid w:val="00C16C3A"/>
    <w:rsid w:val="00C16C4C"/>
    <w:rsid w:val="00C16CDA"/>
    <w:rsid w:val="00C16D18"/>
    <w:rsid w:val="00C16D61"/>
    <w:rsid w:val="00C16DC7"/>
    <w:rsid w:val="00C16DF4"/>
    <w:rsid w:val="00C16E47"/>
    <w:rsid w:val="00C16E5A"/>
    <w:rsid w:val="00C16EB2"/>
    <w:rsid w:val="00C16EE9"/>
    <w:rsid w:val="00C16EFC"/>
    <w:rsid w:val="00C16F00"/>
    <w:rsid w:val="00C16F39"/>
    <w:rsid w:val="00C16F4A"/>
    <w:rsid w:val="00C16F8B"/>
    <w:rsid w:val="00C16F99"/>
    <w:rsid w:val="00C16FEB"/>
    <w:rsid w:val="00C17012"/>
    <w:rsid w:val="00C1701D"/>
    <w:rsid w:val="00C17040"/>
    <w:rsid w:val="00C17057"/>
    <w:rsid w:val="00C1706E"/>
    <w:rsid w:val="00C17098"/>
    <w:rsid w:val="00C1709A"/>
    <w:rsid w:val="00C170B6"/>
    <w:rsid w:val="00C170B9"/>
    <w:rsid w:val="00C170C3"/>
    <w:rsid w:val="00C170D3"/>
    <w:rsid w:val="00C170DD"/>
    <w:rsid w:val="00C17179"/>
    <w:rsid w:val="00C171BB"/>
    <w:rsid w:val="00C171CD"/>
    <w:rsid w:val="00C1720C"/>
    <w:rsid w:val="00C1720F"/>
    <w:rsid w:val="00C17268"/>
    <w:rsid w:val="00C172A5"/>
    <w:rsid w:val="00C172A7"/>
    <w:rsid w:val="00C172AD"/>
    <w:rsid w:val="00C1731E"/>
    <w:rsid w:val="00C17320"/>
    <w:rsid w:val="00C17327"/>
    <w:rsid w:val="00C17329"/>
    <w:rsid w:val="00C1733B"/>
    <w:rsid w:val="00C17342"/>
    <w:rsid w:val="00C17369"/>
    <w:rsid w:val="00C1739D"/>
    <w:rsid w:val="00C173A1"/>
    <w:rsid w:val="00C173D6"/>
    <w:rsid w:val="00C1740A"/>
    <w:rsid w:val="00C1741A"/>
    <w:rsid w:val="00C17426"/>
    <w:rsid w:val="00C1748D"/>
    <w:rsid w:val="00C174B5"/>
    <w:rsid w:val="00C174D4"/>
    <w:rsid w:val="00C174D7"/>
    <w:rsid w:val="00C174F8"/>
    <w:rsid w:val="00C17509"/>
    <w:rsid w:val="00C1751D"/>
    <w:rsid w:val="00C17557"/>
    <w:rsid w:val="00C175A4"/>
    <w:rsid w:val="00C1763F"/>
    <w:rsid w:val="00C17661"/>
    <w:rsid w:val="00C1767C"/>
    <w:rsid w:val="00C176BB"/>
    <w:rsid w:val="00C176BD"/>
    <w:rsid w:val="00C17704"/>
    <w:rsid w:val="00C17734"/>
    <w:rsid w:val="00C1773A"/>
    <w:rsid w:val="00C17749"/>
    <w:rsid w:val="00C1776A"/>
    <w:rsid w:val="00C1777E"/>
    <w:rsid w:val="00C17792"/>
    <w:rsid w:val="00C1786D"/>
    <w:rsid w:val="00C17908"/>
    <w:rsid w:val="00C17964"/>
    <w:rsid w:val="00C1797A"/>
    <w:rsid w:val="00C179A3"/>
    <w:rsid w:val="00C179CE"/>
    <w:rsid w:val="00C179DD"/>
    <w:rsid w:val="00C179E7"/>
    <w:rsid w:val="00C17A2F"/>
    <w:rsid w:val="00C17A55"/>
    <w:rsid w:val="00C17A5E"/>
    <w:rsid w:val="00C17A82"/>
    <w:rsid w:val="00C17A87"/>
    <w:rsid w:val="00C17AC4"/>
    <w:rsid w:val="00C17B09"/>
    <w:rsid w:val="00C17B2C"/>
    <w:rsid w:val="00C17B4E"/>
    <w:rsid w:val="00C17B95"/>
    <w:rsid w:val="00C17BB4"/>
    <w:rsid w:val="00C17C49"/>
    <w:rsid w:val="00C17C7F"/>
    <w:rsid w:val="00C17CA3"/>
    <w:rsid w:val="00C17CCB"/>
    <w:rsid w:val="00C17CD1"/>
    <w:rsid w:val="00C17CE0"/>
    <w:rsid w:val="00C17CEA"/>
    <w:rsid w:val="00C17CFA"/>
    <w:rsid w:val="00C17D18"/>
    <w:rsid w:val="00C17D19"/>
    <w:rsid w:val="00C17D4A"/>
    <w:rsid w:val="00C17DA2"/>
    <w:rsid w:val="00C17DE2"/>
    <w:rsid w:val="00C17DFD"/>
    <w:rsid w:val="00C17E17"/>
    <w:rsid w:val="00C17E9B"/>
    <w:rsid w:val="00C17EBE"/>
    <w:rsid w:val="00C17EDB"/>
    <w:rsid w:val="00C17EE8"/>
    <w:rsid w:val="00C17F0B"/>
    <w:rsid w:val="00C17F23"/>
    <w:rsid w:val="00C17F6A"/>
    <w:rsid w:val="00C17F6C"/>
    <w:rsid w:val="00C17F83"/>
    <w:rsid w:val="00C17FBC"/>
    <w:rsid w:val="00C17FE2"/>
    <w:rsid w:val="00C17FEF"/>
    <w:rsid w:val="00C17FF9"/>
    <w:rsid w:val="00C20063"/>
    <w:rsid w:val="00C20076"/>
    <w:rsid w:val="00C20091"/>
    <w:rsid w:val="00C200CA"/>
    <w:rsid w:val="00C200DD"/>
    <w:rsid w:val="00C200E4"/>
    <w:rsid w:val="00C20151"/>
    <w:rsid w:val="00C2016B"/>
    <w:rsid w:val="00C2018F"/>
    <w:rsid w:val="00C20191"/>
    <w:rsid w:val="00C201CA"/>
    <w:rsid w:val="00C20220"/>
    <w:rsid w:val="00C20223"/>
    <w:rsid w:val="00C2023E"/>
    <w:rsid w:val="00C2028B"/>
    <w:rsid w:val="00C202AA"/>
    <w:rsid w:val="00C202B8"/>
    <w:rsid w:val="00C202E0"/>
    <w:rsid w:val="00C202F6"/>
    <w:rsid w:val="00C202FB"/>
    <w:rsid w:val="00C20310"/>
    <w:rsid w:val="00C20322"/>
    <w:rsid w:val="00C20337"/>
    <w:rsid w:val="00C2039F"/>
    <w:rsid w:val="00C203AC"/>
    <w:rsid w:val="00C203B2"/>
    <w:rsid w:val="00C203C3"/>
    <w:rsid w:val="00C203F2"/>
    <w:rsid w:val="00C20401"/>
    <w:rsid w:val="00C20422"/>
    <w:rsid w:val="00C20449"/>
    <w:rsid w:val="00C20460"/>
    <w:rsid w:val="00C2046E"/>
    <w:rsid w:val="00C20472"/>
    <w:rsid w:val="00C2048B"/>
    <w:rsid w:val="00C204B8"/>
    <w:rsid w:val="00C204F9"/>
    <w:rsid w:val="00C2053E"/>
    <w:rsid w:val="00C2053F"/>
    <w:rsid w:val="00C2056A"/>
    <w:rsid w:val="00C20573"/>
    <w:rsid w:val="00C20590"/>
    <w:rsid w:val="00C20616"/>
    <w:rsid w:val="00C20643"/>
    <w:rsid w:val="00C20655"/>
    <w:rsid w:val="00C20661"/>
    <w:rsid w:val="00C2066B"/>
    <w:rsid w:val="00C206C0"/>
    <w:rsid w:val="00C206DA"/>
    <w:rsid w:val="00C206DD"/>
    <w:rsid w:val="00C20701"/>
    <w:rsid w:val="00C2072B"/>
    <w:rsid w:val="00C2073B"/>
    <w:rsid w:val="00C20749"/>
    <w:rsid w:val="00C20756"/>
    <w:rsid w:val="00C207C5"/>
    <w:rsid w:val="00C207D3"/>
    <w:rsid w:val="00C207DC"/>
    <w:rsid w:val="00C20836"/>
    <w:rsid w:val="00C20864"/>
    <w:rsid w:val="00C20887"/>
    <w:rsid w:val="00C20936"/>
    <w:rsid w:val="00C20955"/>
    <w:rsid w:val="00C20960"/>
    <w:rsid w:val="00C20962"/>
    <w:rsid w:val="00C209AC"/>
    <w:rsid w:val="00C209C0"/>
    <w:rsid w:val="00C209E3"/>
    <w:rsid w:val="00C209FF"/>
    <w:rsid w:val="00C20A44"/>
    <w:rsid w:val="00C20A53"/>
    <w:rsid w:val="00C20A5A"/>
    <w:rsid w:val="00C20AB6"/>
    <w:rsid w:val="00C20ABA"/>
    <w:rsid w:val="00C20AD9"/>
    <w:rsid w:val="00C20B13"/>
    <w:rsid w:val="00C20B25"/>
    <w:rsid w:val="00C20B4A"/>
    <w:rsid w:val="00C20B71"/>
    <w:rsid w:val="00C20B85"/>
    <w:rsid w:val="00C20B9F"/>
    <w:rsid w:val="00C20BA2"/>
    <w:rsid w:val="00C20BA4"/>
    <w:rsid w:val="00C20C19"/>
    <w:rsid w:val="00C20C33"/>
    <w:rsid w:val="00C20C3D"/>
    <w:rsid w:val="00C20C91"/>
    <w:rsid w:val="00C20CB5"/>
    <w:rsid w:val="00C20CDC"/>
    <w:rsid w:val="00C20CEB"/>
    <w:rsid w:val="00C20CEC"/>
    <w:rsid w:val="00C20CEE"/>
    <w:rsid w:val="00C20D56"/>
    <w:rsid w:val="00C20D67"/>
    <w:rsid w:val="00C20D88"/>
    <w:rsid w:val="00C20DF3"/>
    <w:rsid w:val="00C20E2A"/>
    <w:rsid w:val="00C20E2C"/>
    <w:rsid w:val="00C20E42"/>
    <w:rsid w:val="00C20ED2"/>
    <w:rsid w:val="00C20EE6"/>
    <w:rsid w:val="00C20EE8"/>
    <w:rsid w:val="00C20F35"/>
    <w:rsid w:val="00C20F52"/>
    <w:rsid w:val="00C20F62"/>
    <w:rsid w:val="00C20F94"/>
    <w:rsid w:val="00C20FAF"/>
    <w:rsid w:val="00C20FB2"/>
    <w:rsid w:val="00C20FD1"/>
    <w:rsid w:val="00C20FE5"/>
    <w:rsid w:val="00C2100B"/>
    <w:rsid w:val="00C21042"/>
    <w:rsid w:val="00C21080"/>
    <w:rsid w:val="00C21082"/>
    <w:rsid w:val="00C2109C"/>
    <w:rsid w:val="00C210A5"/>
    <w:rsid w:val="00C210AE"/>
    <w:rsid w:val="00C210B3"/>
    <w:rsid w:val="00C210B8"/>
    <w:rsid w:val="00C210F9"/>
    <w:rsid w:val="00C21109"/>
    <w:rsid w:val="00C21187"/>
    <w:rsid w:val="00C2125B"/>
    <w:rsid w:val="00C2126D"/>
    <w:rsid w:val="00C212A5"/>
    <w:rsid w:val="00C2131D"/>
    <w:rsid w:val="00C2131F"/>
    <w:rsid w:val="00C21345"/>
    <w:rsid w:val="00C21381"/>
    <w:rsid w:val="00C213B8"/>
    <w:rsid w:val="00C213C5"/>
    <w:rsid w:val="00C213C9"/>
    <w:rsid w:val="00C213F6"/>
    <w:rsid w:val="00C2140B"/>
    <w:rsid w:val="00C21410"/>
    <w:rsid w:val="00C21428"/>
    <w:rsid w:val="00C2142D"/>
    <w:rsid w:val="00C21432"/>
    <w:rsid w:val="00C2143F"/>
    <w:rsid w:val="00C21454"/>
    <w:rsid w:val="00C21483"/>
    <w:rsid w:val="00C21494"/>
    <w:rsid w:val="00C214ED"/>
    <w:rsid w:val="00C21501"/>
    <w:rsid w:val="00C21559"/>
    <w:rsid w:val="00C2159B"/>
    <w:rsid w:val="00C215CA"/>
    <w:rsid w:val="00C21602"/>
    <w:rsid w:val="00C21615"/>
    <w:rsid w:val="00C21624"/>
    <w:rsid w:val="00C2163B"/>
    <w:rsid w:val="00C2166B"/>
    <w:rsid w:val="00C2166D"/>
    <w:rsid w:val="00C216AF"/>
    <w:rsid w:val="00C216B7"/>
    <w:rsid w:val="00C216F9"/>
    <w:rsid w:val="00C21712"/>
    <w:rsid w:val="00C21746"/>
    <w:rsid w:val="00C2174B"/>
    <w:rsid w:val="00C21771"/>
    <w:rsid w:val="00C21781"/>
    <w:rsid w:val="00C21783"/>
    <w:rsid w:val="00C217C8"/>
    <w:rsid w:val="00C217D7"/>
    <w:rsid w:val="00C217ED"/>
    <w:rsid w:val="00C21828"/>
    <w:rsid w:val="00C2185D"/>
    <w:rsid w:val="00C2186C"/>
    <w:rsid w:val="00C21879"/>
    <w:rsid w:val="00C218A3"/>
    <w:rsid w:val="00C218B8"/>
    <w:rsid w:val="00C21916"/>
    <w:rsid w:val="00C2196D"/>
    <w:rsid w:val="00C2196E"/>
    <w:rsid w:val="00C21976"/>
    <w:rsid w:val="00C21981"/>
    <w:rsid w:val="00C219F0"/>
    <w:rsid w:val="00C219F6"/>
    <w:rsid w:val="00C21A19"/>
    <w:rsid w:val="00C21A1F"/>
    <w:rsid w:val="00C21A97"/>
    <w:rsid w:val="00C21AF6"/>
    <w:rsid w:val="00C21B04"/>
    <w:rsid w:val="00C21B07"/>
    <w:rsid w:val="00C21B4A"/>
    <w:rsid w:val="00C21B5B"/>
    <w:rsid w:val="00C21B8E"/>
    <w:rsid w:val="00C21B92"/>
    <w:rsid w:val="00C21B9A"/>
    <w:rsid w:val="00C21C0F"/>
    <w:rsid w:val="00C21C1A"/>
    <w:rsid w:val="00C21C24"/>
    <w:rsid w:val="00C21C8C"/>
    <w:rsid w:val="00C21C9E"/>
    <w:rsid w:val="00C21CCC"/>
    <w:rsid w:val="00C21CE0"/>
    <w:rsid w:val="00C21D1C"/>
    <w:rsid w:val="00C21D30"/>
    <w:rsid w:val="00C21D35"/>
    <w:rsid w:val="00C21D3A"/>
    <w:rsid w:val="00C21D7E"/>
    <w:rsid w:val="00C21DDA"/>
    <w:rsid w:val="00C21DDD"/>
    <w:rsid w:val="00C21E28"/>
    <w:rsid w:val="00C21E2E"/>
    <w:rsid w:val="00C21E58"/>
    <w:rsid w:val="00C21E5D"/>
    <w:rsid w:val="00C21E86"/>
    <w:rsid w:val="00C21E9A"/>
    <w:rsid w:val="00C21E9E"/>
    <w:rsid w:val="00C21EDE"/>
    <w:rsid w:val="00C21EF1"/>
    <w:rsid w:val="00C21F0A"/>
    <w:rsid w:val="00C21F47"/>
    <w:rsid w:val="00C21F6E"/>
    <w:rsid w:val="00C21FC0"/>
    <w:rsid w:val="00C22006"/>
    <w:rsid w:val="00C2200F"/>
    <w:rsid w:val="00C22041"/>
    <w:rsid w:val="00C22076"/>
    <w:rsid w:val="00C22096"/>
    <w:rsid w:val="00C220F0"/>
    <w:rsid w:val="00C22178"/>
    <w:rsid w:val="00C2217A"/>
    <w:rsid w:val="00C221D7"/>
    <w:rsid w:val="00C22213"/>
    <w:rsid w:val="00C2221D"/>
    <w:rsid w:val="00C2222C"/>
    <w:rsid w:val="00C22254"/>
    <w:rsid w:val="00C2228E"/>
    <w:rsid w:val="00C222A9"/>
    <w:rsid w:val="00C2230A"/>
    <w:rsid w:val="00C22333"/>
    <w:rsid w:val="00C22336"/>
    <w:rsid w:val="00C2233A"/>
    <w:rsid w:val="00C2234E"/>
    <w:rsid w:val="00C22366"/>
    <w:rsid w:val="00C22396"/>
    <w:rsid w:val="00C223CA"/>
    <w:rsid w:val="00C223E1"/>
    <w:rsid w:val="00C2240D"/>
    <w:rsid w:val="00C2241D"/>
    <w:rsid w:val="00C22488"/>
    <w:rsid w:val="00C224E5"/>
    <w:rsid w:val="00C224F7"/>
    <w:rsid w:val="00C224F8"/>
    <w:rsid w:val="00C22553"/>
    <w:rsid w:val="00C2258E"/>
    <w:rsid w:val="00C225AB"/>
    <w:rsid w:val="00C225D3"/>
    <w:rsid w:val="00C225DC"/>
    <w:rsid w:val="00C225E9"/>
    <w:rsid w:val="00C225EA"/>
    <w:rsid w:val="00C225F7"/>
    <w:rsid w:val="00C22617"/>
    <w:rsid w:val="00C22641"/>
    <w:rsid w:val="00C2268F"/>
    <w:rsid w:val="00C226AA"/>
    <w:rsid w:val="00C226BA"/>
    <w:rsid w:val="00C226CC"/>
    <w:rsid w:val="00C226CF"/>
    <w:rsid w:val="00C22720"/>
    <w:rsid w:val="00C22727"/>
    <w:rsid w:val="00C22730"/>
    <w:rsid w:val="00C22731"/>
    <w:rsid w:val="00C22734"/>
    <w:rsid w:val="00C22735"/>
    <w:rsid w:val="00C22741"/>
    <w:rsid w:val="00C22742"/>
    <w:rsid w:val="00C22777"/>
    <w:rsid w:val="00C227BA"/>
    <w:rsid w:val="00C227DB"/>
    <w:rsid w:val="00C2280E"/>
    <w:rsid w:val="00C22863"/>
    <w:rsid w:val="00C22873"/>
    <w:rsid w:val="00C2287E"/>
    <w:rsid w:val="00C2288D"/>
    <w:rsid w:val="00C228B1"/>
    <w:rsid w:val="00C228CD"/>
    <w:rsid w:val="00C22902"/>
    <w:rsid w:val="00C22961"/>
    <w:rsid w:val="00C2296D"/>
    <w:rsid w:val="00C229D3"/>
    <w:rsid w:val="00C229FE"/>
    <w:rsid w:val="00C22A00"/>
    <w:rsid w:val="00C22A0D"/>
    <w:rsid w:val="00C22A10"/>
    <w:rsid w:val="00C22A3A"/>
    <w:rsid w:val="00C22A55"/>
    <w:rsid w:val="00C22A58"/>
    <w:rsid w:val="00C22A98"/>
    <w:rsid w:val="00C22AB2"/>
    <w:rsid w:val="00C22AC2"/>
    <w:rsid w:val="00C22AC3"/>
    <w:rsid w:val="00C22AFB"/>
    <w:rsid w:val="00C22B5B"/>
    <w:rsid w:val="00C22B69"/>
    <w:rsid w:val="00C22B90"/>
    <w:rsid w:val="00C22BA4"/>
    <w:rsid w:val="00C22BB5"/>
    <w:rsid w:val="00C22BC1"/>
    <w:rsid w:val="00C22BCA"/>
    <w:rsid w:val="00C22BE1"/>
    <w:rsid w:val="00C22C2F"/>
    <w:rsid w:val="00C22C3D"/>
    <w:rsid w:val="00C22C4E"/>
    <w:rsid w:val="00C22CDC"/>
    <w:rsid w:val="00C22CF0"/>
    <w:rsid w:val="00C22CF8"/>
    <w:rsid w:val="00C22DC3"/>
    <w:rsid w:val="00C22DC5"/>
    <w:rsid w:val="00C22DD7"/>
    <w:rsid w:val="00C22E18"/>
    <w:rsid w:val="00C22E19"/>
    <w:rsid w:val="00C22E96"/>
    <w:rsid w:val="00C22EB8"/>
    <w:rsid w:val="00C22ED4"/>
    <w:rsid w:val="00C22EE3"/>
    <w:rsid w:val="00C22F01"/>
    <w:rsid w:val="00C22F05"/>
    <w:rsid w:val="00C22F0A"/>
    <w:rsid w:val="00C22F12"/>
    <w:rsid w:val="00C22F29"/>
    <w:rsid w:val="00C22F6C"/>
    <w:rsid w:val="00C22FF3"/>
    <w:rsid w:val="00C22FF6"/>
    <w:rsid w:val="00C2302C"/>
    <w:rsid w:val="00C2305C"/>
    <w:rsid w:val="00C2305F"/>
    <w:rsid w:val="00C2307F"/>
    <w:rsid w:val="00C23097"/>
    <w:rsid w:val="00C230A8"/>
    <w:rsid w:val="00C230B0"/>
    <w:rsid w:val="00C230B2"/>
    <w:rsid w:val="00C23102"/>
    <w:rsid w:val="00C23110"/>
    <w:rsid w:val="00C23116"/>
    <w:rsid w:val="00C23127"/>
    <w:rsid w:val="00C2313C"/>
    <w:rsid w:val="00C23176"/>
    <w:rsid w:val="00C23178"/>
    <w:rsid w:val="00C23198"/>
    <w:rsid w:val="00C231B7"/>
    <w:rsid w:val="00C231E9"/>
    <w:rsid w:val="00C231ED"/>
    <w:rsid w:val="00C23267"/>
    <w:rsid w:val="00C23275"/>
    <w:rsid w:val="00C23279"/>
    <w:rsid w:val="00C2328B"/>
    <w:rsid w:val="00C2332E"/>
    <w:rsid w:val="00C233D1"/>
    <w:rsid w:val="00C233FF"/>
    <w:rsid w:val="00C23461"/>
    <w:rsid w:val="00C234CA"/>
    <w:rsid w:val="00C234FE"/>
    <w:rsid w:val="00C23508"/>
    <w:rsid w:val="00C23541"/>
    <w:rsid w:val="00C23543"/>
    <w:rsid w:val="00C23577"/>
    <w:rsid w:val="00C235A3"/>
    <w:rsid w:val="00C235A7"/>
    <w:rsid w:val="00C235F2"/>
    <w:rsid w:val="00C23642"/>
    <w:rsid w:val="00C23644"/>
    <w:rsid w:val="00C2368E"/>
    <w:rsid w:val="00C23692"/>
    <w:rsid w:val="00C23694"/>
    <w:rsid w:val="00C236A9"/>
    <w:rsid w:val="00C236DB"/>
    <w:rsid w:val="00C236F0"/>
    <w:rsid w:val="00C236F8"/>
    <w:rsid w:val="00C23700"/>
    <w:rsid w:val="00C2371B"/>
    <w:rsid w:val="00C23724"/>
    <w:rsid w:val="00C2375E"/>
    <w:rsid w:val="00C23774"/>
    <w:rsid w:val="00C23794"/>
    <w:rsid w:val="00C237F4"/>
    <w:rsid w:val="00C2382B"/>
    <w:rsid w:val="00C23845"/>
    <w:rsid w:val="00C2385F"/>
    <w:rsid w:val="00C2386B"/>
    <w:rsid w:val="00C23870"/>
    <w:rsid w:val="00C238B9"/>
    <w:rsid w:val="00C238FC"/>
    <w:rsid w:val="00C2394A"/>
    <w:rsid w:val="00C23950"/>
    <w:rsid w:val="00C23952"/>
    <w:rsid w:val="00C23960"/>
    <w:rsid w:val="00C239AB"/>
    <w:rsid w:val="00C239CC"/>
    <w:rsid w:val="00C239DF"/>
    <w:rsid w:val="00C239E9"/>
    <w:rsid w:val="00C239F4"/>
    <w:rsid w:val="00C239FA"/>
    <w:rsid w:val="00C23A31"/>
    <w:rsid w:val="00C23A48"/>
    <w:rsid w:val="00C23A63"/>
    <w:rsid w:val="00C23A92"/>
    <w:rsid w:val="00C23A9F"/>
    <w:rsid w:val="00C23ACD"/>
    <w:rsid w:val="00C23ACE"/>
    <w:rsid w:val="00C23AD8"/>
    <w:rsid w:val="00C23B0D"/>
    <w:rsid w:val="00C23B4F"/>
    <w:rsid w:val="00C23B78"/>
    <w:rsid w:val="00C23BC6"/>
    <w:rsid w:val="00C23BD9"/>
    <w:rsid w:val="00C23BF8"/>
    <w:rsid w:val="00C23C31"/>
    <w:rsid w:val="00C23C36"/>
    <w:rsid w:val="00C23C4F"/>
    <w:rsid w:val="00C23C7D"/>
    <w:rsid w:val="00C23CBC"/>
    <w:rsid w:val="00C23CE1"/>
    <w:rsid w:val="00C23D2A"/>
    <w:rsid w:val="00C23D39"/>
    <w:rsid w:val="00C23D61"/>
    <w:rsid w:val="00C23D7E"/>
    <w:rsid w:val="00C23D80"/>
    <w:rsid w:val="00C23DD3"/>
    <w:rsid w:val="00C23E2F"/>
    <w:rsid w:val="00C23E47"/>
    <w:rsid w:val="00C23E48"/>
    <w:rsid w:val="00C23E67"/>
    <w:rsid w:val="00C23E74"/>
    <w:rsid w:val="00C23E97"/>
    <w:rsid w:val="00C23EA9"/>
    <w:rsid w:val="00C23EFB"/>
    <w:rsid w:val="00C23F14"/>
    <w:rsid w:val="00C23F1A"/>
    <w:rsid w:val="00C23F40"/>
    <w:rsid w:val="00C23F63"/>
    <w:rsid w:val="00C23F83"/>
    <w:rsid w:val="00C24037"/>
    <w:rsid w:val="00C24069"/>
    <w:rsid w:val="00C240D2"/>
    <w:rsid w:val="00C240D7"/>
    <w:rsid w:val="00C240E9"/>
    <w:rsid w:val="00C240F8"/>
    <w:rsid w:val="00C24140"/>
    <w:rsid w:val="00C2415C"/>
    <w:rsid w:val="00C2416A"/>
    <w:rsid w:val="00C24180"/>
    <w:rsid w:val="00C2419D"/>
    <w:rsid w:val="00C241CF"/>
    <w:rsid w:val="00C2420F"/>
    <w:rsid w:val="00C24229"/>
    <w:rsid w:val="00C2423E"/>
    <w:rsid w:val="00C24240"/>
    <w:rsid w:val="00C2424C"/>
    <w:rsid w:val="00C2425C"/>
    <w:rsid w:val="00C2427C"/>
    <w:rsid w:val="00C2428B"/>
    <w:rsid w:val="00C24298"/>
    <w:rsid w:val="00C242C8"/>
    <w:rsid w:val="00C24339"/>
    <w:rsid w:val="00C2433B"/>
    <w:rsid w:val="00C2434D"/>
    <w:rsid w:val="00C24368"/>
    <w:rsid w:val="00C243C0"/>
    <w:rsid w:val="00C243DB"/>
    <w:rsid w:val="00C24453"/>
    <w:rsid w:val="00C24479"/>
    <w:rsid w:val="00C24480"/>
    <w:rsid w:val="00C244C5"/>
    <w:rsid w:val="00C244C8"/>
    <w:rsid w:val="00C244CD"/>
    <w:rsid w:val="00C244D0"/>
    <w:rsid w:val="00C244F5"/>
    <w:rsid w:val="00C244FB"/>
    <w:rsid w:val="00C2454A"/>
    <w:rsid w:val="00C24553"/>
    <w:rsid w:val="00C24558"/>
    <w:rsid w:val="00C2460A"/>
    <w:rsid w:val="00C24659"/>
    <w:rsid w:val="00C24671"/>
    <w:rsid w:val="00C24683"/>
    <w:rsid w:val="00C246A9"/>
    <w:rsid w:val="00C246CB"/>
    <w:rsid w:val="00C246DC"/>
    <w:rsid w:val="00C246EB"/>
    <w:rsid w:val="00C246F8"/>
    <w:rsid w:val="00C246F9"/>
    <w:rsid w:val="00C24701"/>
    <w:rsid w:val="00C24732"/>
    <w:rsid w:val="00C24787"/>
    <w:rsid w:val="00C2479D"/>
    <w:rsid w:val="00C247B5"/>
    <w:rsid w:val="00C247B6"/>
    <w:rsid w:val="00C24823"/>
    <w:rsid w:val="00C2483A"/>
    <w:rsid w:val="00C24845"/>
    <w:rsid w:val="00C2485A"/>
    <w:rsid w:val="00C248C3"/>
    <w:rsid w:val="00C2493A"/>
    <w:rsid w:val="00C24967"/>
    <w:rsid w:val="00C2498F"/>
    <w:rsid w:val="00C249AB"/>
    <w:rsid w:val="00C249AE"/>
    <w:rsid w:val="00C249AF"/>
    <w:rsid w:val="00C249C6"/>
    <w:rsid w:val="00C249D7"/>
    <w:rsid w:val="00C249E1"/>
    <w:rsid w:val="00C24A64"/>
    <w:rsid w:val="00C24A8E"/>
    <w:rsid w:val="00C24AEC"/>
    <w:rsid w:val="00C24AF7"/>
    <w:rsid w:val="00C24AFF"/>
    <w:rsid w:val="00C24B53"/>
    <w:rsid w:val="00C24B76"/>
    <w:rsid w:val="00C24B9B"/>
    <w:rsid w:val="00C24B9D"/>
    <w:rsid w:val="00C24BA1"/>
    <w:rsid w:val="00C24C03"/>
    <w:rsid w:val="00C24C18"/>
    <w:rsid w:val="00C24C21"/>
    <w:rsid w:val="00C24C82"/>
    <w:rsid w:val="00C24CA3"/>
    <w:rsid w:val="00C24CA5"/>
    <w:rsid w:val="00C24CD4"/>
    <w:rsid w:val="00C24CD6"/>
    <w:rsid w:val="00C24D0B"/>
    <w:rsid w:val="00C24D3F"/>
    <w:rsid w:val="00C24D42"/>
    <w:rsid w:val="00C24D55"/>
    <w:rsid w:val="00C24DAA"/>
    <w:rsid w:val="00C24DC4"/>
    <w:rsid w:val="00C24DCF"/>
    <w:rsid w:val="00C24DE8"/>
    <w:rsid w:val="00C24DEB"/>
    <w:rsid w:val="00C24E45"/>
    <w:rsid w:val="00C24E68"/>
    <w:rsid w:val="00C24EF2"/>
    <w:rsid w:val="00C24F06"/>
    <w:rsid w:val="00C24F17"/>
    <w:rsid w:val="00C24F54"/>
    <w:rsid w:val="00C24F5E"/>
    <w:rsid w:val="00C24F8F"/>
    <w:rsid w:val="00C24F9E"/>
    <w:rsid w:val="00C24FB3"/>
    <w:rsid w:val="00C24FCA"/>
    <w:rsid w:val="00C250CC"/>
    <w:rsid w:val="00C250DF"/>
    <w:rsid w:val="00C25134"/>
    <w:rsid w:val="00C25171"/>
    <w:rsid w:val="00C2517F"/>
    <w:rsid w:val="00C251A2"/>
    <w:rsid w:val="00C251BA"/>
    <w:rsid w:val="00C251D7"/>
    <w:rsid w:val="00C2525F"/>
    <w:rsid w:val="00C25269"/>
    <w:rsid w:val="00C252AC"/>
    <w:rsid w:val="00C252BE"/>
    <w:rsid w:val="00C252FF"/>
    <w:rsid w:val="00C25300"/>
    <w:rsid w:val="00C25305"/>
    <w:rsid w:val="00C25310"/>
    <w:rsid w:val="00C25314"/>
    <w:rsid w:val="00C2532F"/>
    <w:rsid w:val="00C25342"/>
    <w:rsid w:val="00C2534A"/>
    <w:rsid w:val="00C2535E"/>
    <w:rsid w:val="00C25361"/>
    <w:rsid w:val="00C25383"/>
    <w:rsid w:val="00C25386"/>
    <w:rsid w:val="00C253D4"/>
    <w:rsid w:val="00C25410"/>
    <w:rsid w:val="00C25446"/>
    <w:rsid w:val="00C25447"/>
    <w:rsid w:val="00C2549D"/>
    <w:rsid w:val="00C254A7"/>
    <w:rsid w:val="00C254E7"/>
    <w:rsid w:val="00C25505"/>
    <w:rsid w:val="00C2550D"/>
    <w:rsid w:val="00C25517"/>
    <w:rsid w:val="00C2551C"/>
    <w:rsid w:val="00C25546"/>
    <w:rsid w:val="00C25555"/>
    <w:rsid w:val="00C2558F"/>
    <w:rsid w:val="00C255AB"/>
    <w:rsid w:val="00C255F9"/>
    <w:rsid w:val="00C25609"/>
    <w:rsid w:val="00C2564D"/>
    <w:rsid w:val="00C25651"/>
    <w:rsid w:val="00C25687"/>
    <w:rsid w:val="00C25692"/>
    <w:rsid w:val="00C256AF"/>
    <w:rsid w:val="00C2574C"/>
    <w:rsid w:val="00C25757"/>
    <w:rsid w:val="00C257D7"/>
    <w:rsid w:val="00C257D9"/>
    <w:rsid w:val="00C25837"/>
    <w:rsid w:val="00C2583D"/>
    <w:rsid w:val="00C2586F"/>
    <w:rsid w:val="00C258A1"/>
    <w:rsid w:val="00C258A5"/>
    <w:rsid w:val="00C25992"/>
    <w:rsid w:val="00C259A7"/>
    <w:rsid w:val="00C259B1"/>
    <w:rsid w:val="00C25A3B"/>
    <w:rsid w:val="00C25A66"/>
    <w:rsid w:val="00C25B3A"/>
    <w:rsid w:val="00C25B63"/>
    <w:rsid w:val="00C25B69"/>
    <w:rsid w:val="00C25BE5"/>
    <w:rsid w:val="00C25BF3"/>
    <w:rsid w:val="00C25C27"/>
    <w:rsid w:val="00C25C38"/>
    <w:rsid w:val="00C25C4A"/>
    <w:rsid w:val="00C25C7A"/>
    <w:rsid w:val="00C25C82"/>
    <w:rsid w:val="00C25C8B"/>
    <w:rsid w:val="00C25CBB"/>
    <w:rsid w:val="00C25CE2"/>
    <w:rsid w:val="00C25CE6"/>
    <w:rsid w:val="00C25CFB"/>
    <w:rsid w:val="00C25D12"/>
    <w:rsid w:val="00C25D2A"/>
    <w:rsid w:val="00C25D2D"/>
    <w:rsid w:val="00C25D43"/>
    <w:rsid w:val="00C25D4E"/>
    <w:rsid w:val="00C25D5F"/>
    <w:rsid w:val="00C25D69"/>
    <w:rsid w:val="00C25D83"/>
    <w:rsid w:val="00C25DEC"/>
    <w:rsid w:val="00C25E4D"/>
    <w:rsid w:val="00C25E8F"/>
    <w:rsid w:val="00C25ED3"/>
    <w:rsid w:val="00C25F00"/>
    <w:rsid w:val="00C25F0C"/>
    <w:rsid w:val="00C25F1A"/>
    <w:rsid w:val="00C25F1E"/>
    <w:rsid w:val="00C25F8E"/>
    <w:rsid w:val="00C25FAB"/>
    <w:rsid w:val="00C25FB5"/>
    <w:rsid w:val="00C2600D"/>
    <w:rsid w:val="00C2600F"/>
    <w:rsid w:val="00C26012"/>
    <w:rsid w:val="00C26013"/>
    <w:rsid w:val="00C26026"/>
    <w:rsid w:val="00C26049"/>
    <w:rsid w:val="00C26068"/>
    <w:rsid w:val="00C2606E"/>
    <w:rsid w:val="00C260FE"/>
    <w:rsid w:val="00C26146"/>
    <w:rsid w:val="00C26150"/>
    <w:rsid w:val="00C2616B"/>
    <w:rsid w:val="00C261B0"/>
    <w:rsid w:val="00C261FB"/>
    <w:rsid w:val="00C26203"/>
    <w:rsid w:val="00C2620C"/>
    <w:rsid w:val="00C26281"/>
    <w:rsid w:val="00C26303"/>
    <w:rsid w:val="00C2639C"/>
    <w:rsid w:val="00C263BA"/>
    <w:rsid w:val="00C263CF"/>
    <w:rsid w:val="00C263D6"/>
    <w:rsid w:val="00C263F2"/>
    <w:rsid w:val="00C26400"/>
    <w:rsid w:val="00C2640B"/>
    <w:rsid w:val="00C26418"/>
    <w:rsid w:val="00C26422"/>
    <w:rsid w:val="00C26473"/>
    <w:rsid w:val="00C26475"/>
    <w:rsid w:val="00C2648C"/>
    <w:rsid w:val="00C264BF"/>
    <w:rsid w:val="00C264E2"/>
    <w:rsid w:val="00C264F0"/>
    <w:rsid w:val="00C264FE"/>
    <w:rsid w:val="00C26557"/>
    <w:rsid w:val="00C26577"/>
    <w:rsid w:val="00C2659D"/>
    <w:rsid w:val="00C265A8"/>
    <w:rsid w:val="00C265BD"/>
    <w:rsid w:val="00C265E6"/>
    <w:rsid w:val="00C26626"/>
    <w:rsid w:val="00C26668"/>
    <w:rsid w:val="00C26685"/>
    <w:rsid w:val="00C266C2"/>
    <w:rsid w:val="00C266EA"/>
    <w:rsid w:val="00C26731"/>
    <w:rsid w:val="00C26762"/>
    <w:rsid w:val="00C267AC"/>
    <w:rsid w:val="00C267B2"/>
    <w:rsid w:val="00C267BB"/>
    <w:rsid w:val="00C267D5"/>
    <w:rsid w:val="00C267DD"/>
    <w:rsid w:val="00C267E7"/>
    <w:rsid w:val="00C267E9"/>
    <w:rsid w:val="00C267F6"/>
    <w:rsid w:val="00C267F7"/>
    <w:rsid w:val="00C26802"/>
    <w:rsid w:val="00C26824"/>
    <w:rsid w:val="00C26833"/>
    <w:rsid w:val="00C26847"/>
    <w:rsid w:val="00C2689A"/>
    <w:rsid w:val="00C268E4"/>
    <w:rsid w:val="00C268EF"/>
    <w:rsid w:val="00C26921"/>
    <w:rsid w:val="00C2696D"/>
    <w:rsid w:val="00C2696E"/>
    <w:rsid w:val="00C269A5"/>
    <w:rsid w:val="00C269CF"/>
    <w:rsid w:val="00C269F3"/>
    <w:rsid w:val="00C26A08"/>
    <w:rsid w:val="00C26A61"/>
    <w:rsid w:val="00C26A89"/>
    <w:rsid w:val="00C26AA6"/>
    <w:rsid w:val="00C26ACD"/>
    <w:rsid w:val="00C26B0D"/>
    <w:rsid w:val="00C26B36"/>
    <w:rsid w:val="00C26B47"/>
    <w:rsid w:val="00C26B68"/>
    <w:rsid w:val="00C26BB0"/>
    <w:rsid w:val="00C26C1B"/>
    <w:rsid w:val="00C26C3A"/>
    <w:rsid w:val="00C26C87"/>
    <w:rsid w:val="00C26D04"/>
    <w:rsid w:val="00C26D16"/>
    <w:rsid w:val="00C26D20"/>
    <w:rsid w:val="00C26D23"/>
    <w:rsid w:val="00C26D2C"/>
    <w:rsid w:val="00C26D45"/>
    <w:rsid w:val="00C26D6E"/>
    <w:rsid w:val="00C26DBD"/>
    <w:rsid w:val="00C26E01"/>
    <w:rsid w:val="00C26E25"/>
    <w:rsid w:val="00C26E37"/>
    <w:rsid w:val="00C26E56"/>
    <w:rsid w:val="00C26E79"/>
    <w:rsid w:val="00C26EC9"/>
    <w:rsid w:val="00C26EFF"/>
    <w:rsid w:val="00C26F4B"/>
    <w:rsid w:val="00C26F54"/>
    <w:rsid w:val="00C26F6F"/>
    <w:rsid w:val="00C26FDF"/>
    <w:rsid w:val="00C27030"/>
    <w:rsid w:val="00C27075"/>
    <w:rsid w:val="00C27088"/>
    <w:rsid w:val="00C270B0"/>
    <w:rsid w:val="00C270F5"/>
    <w:rsid w:val="00C2714F"/>
    <w:rsid w:val="00C2716F"/>
    <w:rsid w:val="00C27186"/>
    <w:rsid w:val="00C27187"/>
    <w:rsid w:val="00C27193"/>
    <w:rsid w:val="00C271C4"/>
    <w:rsid w:val="00C27219"/>
    <w:rsid w:val="00C27225"/>
    <w:rsid w:val="00C2724C"/>
    <w:rsid w:val="00C2724F"/>
    <w:rsid w:val="00C2725E"/>
    <w:rsid w:val="00C27317"/>
    <w:rsid w:val="00C2731F"/>
    <w:rsid w:val="00C27321"/>
    <w:rsid w:val="00C273B5"/>
    <w:rsid w:val="00C273C0"/>
    <w:rsid w:val="00C273E1"/>
    <w:rsid w:val="00C2740A"/>
    <w:rsid w:val="00C2744A"/>
    <w:rsid w:val="00C2747A"/>
    <w:rsid w:val="00C2749B"/>
    <w:rsid w:val="00C274DD"/>
    <w:rsid w:val="00C275DD"/>
    <w:rsid w:val="00C275DE"/>
    <w:rsid w:val="00C27611"/>
    <w:rsid w:val="00C27644"/>
    <w:rsid w:val="00C27646"/>
    <w:rsid w:val="00C27651"/>
    <w:rsid w:val="00C27654"/>
    <w:rsid w:val="00C27666"/>
    <w:rsid w:val="00C27673"/>
    <w:rsid w:val="00C2768B"/>
    <w:rsid w:val="00C2769D"/>
    <w:rsid w:val="00C276C1"/>
    <w:rsid w:val="00C276F8"/>
    <w:rsid w:val="00C2770C"/>
    <w:rsid w:val="00C27773"/>
    <w:rsid w:val="00C2778E"/>
    <w:rsid w:val="00C277B4"/>
    <w:rsid w:val="00C277CD"/>
    <w:rsid w:val="00C27805"/>
    <w:rsid w:val="00C27821"/>
    <w:rsid w:val="00C2782D"/>
    <w:rsid w:val="00C27837"/>
    <w:rsid w:val="00C2785E"/>
    <w:rsid w:val="00C278D7"/>
    <w:rsid w:val="00C278E9"/>
    <w:rsid w:val="00C2791A"/>
    <w:rsid w:val="00C2792C"/>
    <w:rsid w:val="00C27936"/>
    <w:rsid w:val="00C2799B"/>
    <w:rsid w:val="00C279F0"/>
    <w:rsid w:val="00C27A4E"/>
    <w:rsid w:val="00C27AC8"/>
    <w:rsid w:val="00C27ACB"/>
    <w:rsid w:val="00C27B03"/>
    <w:rsid w:val="00C27B14"/>
    <w:rsid w:val="00C27B49"/>
    <w:rsid w:val="00C27B4E"/>
    <w:rsid w:val="00C27B7A"/>
    <w:rsid w:val="00C27B8D"/>
    <w:rsid w:val="00C27B8F"/>
    <w:rsid w:val="00C27B90"/>
    <w:rsid w:val="00C27C19"/>
    <w:rsid w:val="00C27C89"/>
    <w:rsid w:val="00C27CCD"/>
    <w:rsid w:val="00C27CE4"/>
    <w:rsid w:val="00C27CEB"/>
    <w:rsid w:val="00C27D6B"/>
    <w:rsid w:val="00C27D95"/>
    <w:rsid w:val="00C27E09"/>
    <w:rsid w:val="00C27E56"/>
    <w:rsid w:val="00C27E69"/>
    <w:rsid w:val="00C27E6A"/>
    <w:rsid w:val="00C27E78"/>
    <w:rsid w:val="00C27ECB"/>
    <w:rsid w:val="00C27EFA"/>
    <w:rsid w:val="00C27F17"/>
    <w:rsid w:val="00C27F50"/>
    <w:rsid w:val="00C27F59"/>
    <w:rsid w:val="00C27F8C"/>
    <w:rsid w:val="00C27FBB"/>
    <w:rsid w:val="00C27FE2"/>
    <w:rsid w:val="00C27FE8"/>
    <w:rsid w:val="00C27FF8"/>
    <w:rsid w:val="00C30000"/>
    <w:rsid w:val="00C30034"/>
    <w:rsid w:val="00C30037"/>
    <w:rsid w:val="00C30053"/>
    <w:rsid w:val="00C3007F"/>
    <w:rsid w:val="00C300AE"/>
    <w:rsid w:val="00C300C2"/>
    <w:rsid w:val="00C300D4"/>
    <w:rsid w:val="00C300DA"/>
    <w:rsid w:val="00C300E7"/>
    <w:rsid w:val="00C300F7"/>
    <w:rsid w:val="00C30186"/>
    <w:rsid w:val="00C30198"/>
    <w:rsid w:val="00C301EC"/>
    <w:rsid w:val="00C301ED"/>
    <w:rsid w:val="00C30239"/>
    <w:rsid w:val="00C30287"/>
    <w:rsid w:val="00C302C0"/>
    <w:rsid w:val="00C302FA"/>
    <w:rsid w:val="00C30344"/>
    <w:rsid w:val="00C30387"/>
    <w:rsid w:val="00C3038E"/>
    <w:rsid w:val="00C303B2"/>
    <w:rsid w:val="00C303E5"/>
    <w:rsid w:val="00C30402"/>
    <w:rsid w:val="00C30426"/>
    <w:rsid w:val="00C3042E"/>
    <w:rsid w:val="00C3046B"/>
    <w:rsid w:val="00C30495"/>
    <w:rsid w:val="00C30575"/>
    <w:rsid w:val="00C30576"/>
    <w:rsid w:val="00C305B8"/>
    <w:rsid w:val="00C305FD"/>
    <w:rsid w:val="00C30609"/>
    <w:rsid w:val="00C3062B"/>
    <w:rsid w:val="00C306C9"/>
    <w:rsid w:val="00C306FC"/>
    <w:rsid w:val="00C30704"/>
    <w:rsid w:val="00C30720"/>
    <w:rsid w:val="00C30745"/>
    <w:rsid w:val="00C30795"/>
    <w:rsid w:val="00C3079E"/>
    <w:rsid w:val="00C307B1"/>
    <w:rsid w:val="00C307BE"/>
    <w:rsid w:val="00C307D9"/>
    <w:rsid w:val="00C30807"/>
    <w:rsid w:val="00C30819"/>
    <w:rsid w:val="00C30820"/>
    <w:rsid w:val="00C3089A"/>
    <w:rsid w:val="00C308E5"/>
    <w:rsid w:val="00C30941"/>
    <w:rsid w:val="00C30948"/>
    <w:rsid w:val="00C30959"/>
    <w:rsid w:val="00C3096E"/>
    <w:rsid w:val="00C30976"/>
    <w:rsid w:val="00C3098B"/>
    <w:rsid w:val="00C309B0"/>
    <w:rsid w:val="00C309B4"/>
    <w:rsid w:val="00C309C8"/>
    <w:rsid w:val="00C30A23"/>
    <w:rsid w:val="00C30A42"/>
    <w:rsid w:val="00C30A56"/>
    <w:rsid w:val="00C30A98"/>
    <w:rsid w:val="00C30B01"/>
    <w:rsid w:val="00C30B09"/>
    <w:rsid w:val="00C30B1A"/>
    <w:rsid w:val="00C30B31"/>
    <w:rsid w:val="00C30B58"/>
    <w:rsid w:val="00C30B74"/>
    <w:rsid w:val="00C30B83"/>
    <w:rsid w:val="00C30B97"/>
    <w:rsid w:val="00C30BCF"/>
    <w:rsid w:val="00C30BDA"/>
    <w:rsid w:val="00C30C03"/>
    <w:rsid w:val="00C30C3B"/>
    <w:rsid w:val="00C30C4C"/>
    <w:rsid w:val="00C30CE3"/>
    <w:rsid w:val="00C30D21"/>
    <w:rsid w:val="00C30D37"/>
    <w:rsid w:val="00C30D61"/>
    <w:rsid w:val="00C30D98"/>
    <w:rsid w:val="00C30D9A"/>
    <w:rsid w:val="00C30DD3"/>
    <w:rsid w:val="00C30DE9"/>
    <w:rsid w:val="00C30E1B"/>
    <w:rsid w:val="00C30E1C"/>
    <w:rsid w:val="00C30E36"/>
    <w:rsid w:val="00C30E56"/>
    <w:rsid w:val="00C30E5F"/>
    <w:rsid w:val="00C30E80"/>
    <w:rsid w:val="00C30EBA"/>
    <w:rsid w:val="00C30EDD"/>
    <w:rsid w:val="00C30F09"/>
    <w:rsid w:val="00C30F0E"/>
    <w:rsid w:val="00C30F1E"/>
    <w:rsid w:val="00C30F93"/>
    <w:rsid w:val="00C30FAC"/>
    <w:rsid w:val="00C30FC4"/>
    <w:rsid w:val="00C30FCB"/>
    <w:rsid w:val="00C30FE5"/>
    <w:rsid w:val="00C31036"/>
    <w:rsid w:val="00C31040"/>
    <w:rsid w:val="00C31046"/>
    <w:rsid w:val="00C31056"/>
    <w:rsid w:val="00C310A5"/>
    <w:rsid w:val="00C310A7"/>
    <w:rsid w:val="00C310B4"/>
    <w:rsid w:val="00C310DC"/>
    <w:rsid w:val="00C3113A"/>
    <w:rsid w:val="00C3113F"/>
    <w:rsid w:val="00C31174"/>
    <w:rsid w:val="00C31186"/>
    <w:rsid w:val="00C31196"/>
    <w:rsid w:val="00C31197"/>
    <w:rsid w:val="00C31198"/>
    <w:rsid w:val="00C311E5"/>
    <w:rsid w:val="00C31214"/>
    <w:rsid w:val="00C3122C"/>
    <w:rsid w:val="00C3122E"/>
    <w:rsid w:val="00C31259"/>
    <w:rsid w:val="00C312A2"/>
    <w:rsid w:val="00C312BB"/>
    <w:rsid w:val="00C31331"/>
    <w:rsid w:val="00C31392"/>
    <w:rsid w:val="00C31395"/>
    <w:rsid w:val="00C313A1"/>
    <w:rsid w:val="00C313A7"/>
    <w:rsid w:val="00C313AC"/>
    <w:rsid w:val="00C313B9"/>
    <w:rsid w:val="00C313F5"/>
    <w:rsid w:val="00C3142C"/>
    <w:rsid w:val="00C31431"/>
    <w:rsid w:val="00C31440"/>
    <w:rsid w:val="00C31443"/>
    <w:rsid w:val="00C3144D"/>
    <w:rsid w:val="00C31467"/>
    <w:rsid w:val="00C314BE"/>
    <w:rsid w:val="00C314F4"/>
    <w:rsid w:val="00C31527"/>
    <w:rsid w:val="00C3152B"/>
    <w:rsid w:val="00C3152C"/>
    <w:rsid w:val="00C31593"/>
    <w:rsid w:val="00C31594"/>
    <w:rsid w:val="00C315B1"/>
    <w:rsid w:val="00C315C8"/>
    <w:rsid w:val="00C315E8"/>
    <w:rsid w:val="00C315F0"/>
    <w:rsid w:val="00C315FF"/>
    <w:rsid w:val="00C31607"/>
    <w:rsid w:val="00C31622"/>
    <w:rsid w:val="00C31648"/>
    <w:rsid w:val="00C31676"/>
    <w:rsid w:val="00C31678"/>
    <w:rsid w:val="00C31694"/>
    <w:rsid w:val="00C316A9"/>
    <w:rsid w:val="00C316E8"/>
    <w:rsid w:val="00C316F5"/>
    <w:rsid w:val="00C316F6"/>
    <w:rsid w:val="00C316FF"/>
    <w:rsid w:val="00C3170A"/>
    <w:rsid w:val="00C31776"/>
    <w:rsid w:val="00C31793"/>
    <w:rsid w:val="00C317B8"/>
    <w:rsid w:val="00C317C0"/>
    <w:rsid w:val="00C317FE"/>
    <w:rsid w:val="00C31829"/>
    <w:rsid w:val="00C31842"/>
    <w:rsid w:val="00C31844"/>
    <w:rsid w:val="00C31856"/>
    <w:rsid w:val="00C31857"/>
    <w:rsid w:val="00C31874"/>
    <w:rsid w:val="00C31885"/>
    <w:rsid w:val="00C318D6"/>
    <w:rsid w:val="00C318E4"/>
    <w:rsid w:val="00C318EA"/>
    <w:rsid w:val="00C318FE"/>
    <w:rsid w:val="00C31927"/>
    <w:rsid w:val="00C3192D"/>
    <w:rsid w:val="00C31944"/>
    <w:rsid w:val="00C31992"/>
    <w:rsid w:val="00C3199A"/>
    <w:rsid w:val="00C319A4"/>
    <w:rsid w:val="00C319BF"/>
    <w:rsid w:val="00C319D5"/>
    <w:rsid w:val="00C31A59"/>
    <w:rsid w:val="00C31A65"/>
    <w:rsid w:val="00C31B8D"/>
    <w:rsid w:val="00C31BAB"/>
    <w:rsid w:val="00C31C3D"/>
    <w:rsid w:val="00C31C7A"/>
    <w:rsid w:val="00C31C8A"/>
    <w:rsid w:val="00C31CC1"/>
    <w:rsid w:val="00C31CDE"/>
    <w:rsid w:val="00C31CDF"/>
    <w:rsid w:val="00C31D0C"/>
    <w:rsid w:val="00C31D0F"/>
    <w:rsid w:val="00C31D4C"/>
    <w:rsid w:val="00C31D95"/>
    <w:rsid w:val="00C31DB9"/>
    <w:rsid w:val="00C31DD2"/>
    <w:rsid w:val="00C31DE3"/>
    <w:rsid w:val="00C31E0C"/>
    <w:rsid w:val="00C31E1D"/>
    <w:rsid w:val="00C31E6F"/>
    <w:rsid w:val="00C31E80"/>
    <w:rsid w:val="00C31EB6"/>
    <w:rsid w:val="00C31EBB"/>
    <w:rsid w:val="00C31EDC"/>
    <w:rsid w:val="00C31EE8"/>
    <w:rsid w:val="00C31F25"/>
    <w:rsid w:val="00C31F43"/>
    <w:rsid w:val="00C31F4B"/>
    <w:rsid w:val="00C31F8D"/>
    <w:rsid w:val="00C31FB5"/>
    <w:rsid w:val="00C31FC6"/>
    <w:rsid w:val="00C31FE2"/>
    <w:rsid w:val="00C31FE6"/>
    <w:rsid w:val="00C32006"/>
    <w:rsid w:val="00C32010"/>
    <w:rsid w:val="00C32106"/>
    <w:rsid w:val="00C32156"/>
    <w:rsid w:val="00C32187"/>
    <w:rsid w:val="00C32194"/>
    <w:rsid w:val="00C321E7"/>
    <w:rsid w:val="00C32259"/>
    <w:rsid w:val="00C322DE"/>
    <w:rsid w:val="00C322F4"/>
    <w:rsid w:val="00C3231C"/>
    <w:rsid w:val="00C32331"/>
    <w:rsid w:val="00C32451"/>
    <w:rsid w:val="00C32489"/>
    <w:rsid w:val="00C32497"/>
    <w:rsid w:val="00C324AC"/>
    <w:rsid w:val="00C324CA"/>
    <w:rsid w:val="00C324E3"/>
    <w:rsid w:val="00C3251F"/>
    <w:rsid w:val="00C32537"/>
    <w:rsid w:val="00C3255D"/>
    <w:rsid w:val="00C325A4"/>
    <w:rsid w:val="00C325D9"/>
    <w:rsid w:val="00C325FB"/>
    <w:rsid w:val="00C32622"/>
    <w:rsid w:val="00C326C3"/>
    <w:rsid w:val="00C32711"/>
    <w:rsid w:val="00C32721"/>
    <w:rsid w:val="00C32733"/>
    <w:rsid w:val="00C32742"/>
    <w:rsid w:val="00C32766"/>
    <w:rsid w:val="00C3276A"/>
    <w:rsid w:val="00C327A9"/>
    <w:rsid w:val="00C327DE"/>
    <w:rsid w:val="00C32808"/>
    <w:rsid w:val="00C3280E"/>
    <w:rsid w:val="00C3281A"/>
    <w:rsid w:val="00C32862"/>
    <w:rsid w:val="00C32866"/>
    <w:rsid w:val="00C328AB"/>
    <w:rsid w:val="00C328B6"/>
    <w:rsid w:val="00C328BA"/>
    <w:rsid w:val="00C328C4"/>
    <w:rsid w:val="00C328E5"/>
    <w:rsid w:val="00C32935"/>
    <w:rsid w:val="00C32973"/>
    <w:rsid w:val="00C32981"/>
    <w:rsid w:val="00C329AB"/>
    <w:rsid w:val="00C329D2"/>
    <w:rsid w:val="00C32A09"/>
    <w:rsid w:val="00C32A30"/>
    <w:rsid w:val="00C32A41"/>
    <w:rsid w:val="00C32A88"/>
    <w:rsid w:val="00C32A91"/>
    <w:rsid w:val="00C32AA9"/>
    <w:rsid w:val="00C32ABE"/>
    <w:rsid w:val="00C32AE0"/>
    <w:rsid w:val="00C32AE9"/>
    <w:rsid w:val="00C32B3E"/>
    <w:rsid w:val="00C32B9A"/>
    <w:rsid w:val="00C32BC3"/>
    <w:rsid w:val="00C32C4B"/>
    <w:rsid w:val="00C32C6C"/>
    <w:rsid w:val="00C32C6D"/>
    <w:rsid w:val="00C32C75"/>
    <w:rsid w:val="00C32C79"/>
    <w:rsid w:val="00C32C8C"/>
    <w:rsid w:val="00C32CD4"/>
    <w:rsid w:val="00C32CF4"/>
    <w:rsid w:val="00C32D2B"/>
    <w:rsid w:val="00C32D32"/>
    <w:rsid w:val="00C32D4F"/>
    <w:rsid w:val="00C32D5F"/>
    <w:rsid w:val="00C32D8C"/>
    <w:rsid w:val="00C32DAA"/>
    <w:rsid w:val="00C32DEA"/>
    <w:rsid w:val="00C32DF6"/>
    <w:rsid w:val="00C32E16"/>
    <w:rsid w:val="00C32E17"/>
    <w:rsid w:val="00C32E1A"/>
    <w:rsid w:val="00C32E63"/>
    <w:rsid w:val="00C32E79"/>
    <w:rsid w:val="00C32F9C"/>
    <w:rsid w:val="00C32FA0"/>
    <w:rsid w:val="00C32FB6"/>
    <w:rsid w:val="00C33045"/>
    <w:rsid w:val="00C3306B"/>
    <w:rsid w:val="00C33083"/>
    <w:rsid w:val="00C33088"/>
    <w:rsid w:val="00C33097"/>
    <w:rsid w:val="00C3309F"/>
    <w:rsid w:val="00C330AD"/>
    <w:rsid w:val="00C330E2"/>
    <w:rsid w:val="00C330EE"/>
    <w:rsid w:val="00C33131"/>
    <w:rsid w:val="00C33139"/>
    <w:rsid w:val="00C33167"/>
    <w:rsid w:val="00C33174"/>
    <w:rsid w:val="00C33188"/>
    <w:rsid w:val="00C3319E"/>
    <w:rsid w:val="00C331A8"/>
    <w:rsid w:val="00C331FC"/>
    <w:rsid w:val="00C33286"/>
    <w:rsid w:val="00C3330F"/>
    <w:rsid w:val="00C3333F"/>
    <w:rsid w:val="00C33343"/>
    <w:rsid w:val="00C3337E"/>
    <w:rsid w:val="00C33400"/>
    <w:rsid w:val="00C33445"/>
    <w:rsid w:val="00C33448"/>
    <w:rsid w:val="00C33456"/>
    <w:rsid w:val="00C33464"/>
    <w:rsid w:val="00C334B6"/>
    <w:rsid w:val="00C334BC"/>
    <w:rsid w:val="00C334C2"/>
    <w:rsid w:val="00C334C7"/>
    <w:rsid w:val="00C334F0"/>
    <w:rsid w:val="00C33521"/>
    <w:rsid w:val="00C3352B"/>
    <w:rsid w:val="00C33536"/>
    <w:rsid w:val="00C33599"/>
    <w:rsid w:val="00C335BF"/>
    <w:rsid w:val="00C335DC"/>
    <w:rsid w:val="00C335E9"/>
    <w:rsid w:val="00C33611"/>
    <w:rsid w:val="00C336D7"/>
    <w:rsid w:val="00C336F0"/>
    <w:rsid w:val="00C33702"/>
    <w:rsid w:val="00C3373A"/>
    <w:rsid w:val="00C3373D"/>
    <w:rsid w:val="00C33792"/>
    <w:rsid w:val="00C337BB"/>
    <w:rsid w:val="00C337EA"/>
    <w:rsid w:val="00C337EE"/>
    <w:rsid w:val="00C3382F"/>
    <w:rsid w:val="00C33830"/>
    <w:rsid w:val="00C33837"/>
    <w:rsid w:val="00C3384B"/>
    <w:rsid w:val="00C3385C"/>
    <w:rsid w:val="00C338EB"/>
    <w:rsid w:val="00C338FC"/>
    <w:rsid w:val="00C33902"/>
    <w:rsid w:val="00C33907"/>
    <w:rsid w:val="00C3393C"/>
    <w:rsid w:val="00C33942"/>
    <w:rsid w:val="00C33956"/>
    <w:rsid w:val="00C3396F"/>
    <w:rsid w:val="00C33979"/>
    <w:rsid w:val="00C33988"/>
    <w:rsid w:val="00C3399F"/>
    <w:rsid w:val="00C339F6"/>
    <w:rsid w:val="00C33A05"/>
    <w:rsid w:val="00C33A2E"/>
    <w:rsid w:val="00C33A43"/>
    <w:rsid w:val="00C33A60"/>
    <w:rsid w:val="00C33A73"/>
    <w:rsid w:val="00C33A98"/>
    <w:rsid w:val="00C33AAD"/>
    <w:rsid w:val="00C33ACE"/>
    <w:rsid w:val="00C33ADA"/>
    <w:rsid w:val="00C33AFA"/>
    <w:rsid w:val="00C33B15"/>
    <w:rsid w:val="00C33B27"/>
    <w:rsid w:val="00C33B4D"/>
    <w:rsid w:val="00C33B54"/>
    <w:rsid w:val="00C33B85"/>
    <w:rsid w:val="00C33B8B"/>
    <w:rsid w:val="00C33B90"/>
    <w:rsid w:val="00C33BBB"/>
    <w:rsid w:val="00C33BCA"/>
    <w:rsid w:val="00C33BFF"/>
    <w:rsid w:val="00C33C2D"/>
    <w:rsid w:val="00C33C34"/>
    <w:rsid w:val="00C33C93"/>
    <w:rsid w:val="00C33C97"/>
    <w:rsid w:val="00C33C9F"/>
    <w:rsid w:val="00C33CAD"/>
    <w:rsid w:val="00C33CD2"/>
    <w:rsid w:val="00C33CDA"/>
    <w:rsid w:val="00C33D51"/>
    <w:rsid w:val="00C33D57"/>
    <w:rsid w:val="00C33D83"/>
    <w:rsid w:val="00C33D8A"/>
    <w:rsid w:val="00C33D94"/>
    <w:rsid w:val="00C33DA8"/>
    <w:rsid w:val="00C33DE0"/>
    <w:rsid w:val="00C33DE9"/>
    <w:rsid w:val="00C33DFC"/>
    <w:rsid w:val="00C33E72"/>
    <w:rsid w:val="00C33EC5"/>
    <w:rsid w:val="00C33EDF"/>
    <w:rsid w:val="00C33F03"/>
    <w:rsid w:val="00C33F12"/>
    <w:rsid w:val="00C33F2E"/>
    <w:rsid w:val="00C33F33"/>
    <w:rsid w:val="00C33F77"/>
    <w:rsid w:val="00C33F81"/>
    <w:rsid w:val="00C33F9E"/>
    <w:rsid w:val="00C33FA5"/>
    <w:rsid w:val="00C33FE1"/>
    <w:rsid w:val="00C34057"/>
    <w:rsid w:val="00C34060"/>
    <w:rsid w:val="00C34069"/>
    <w:rsid w:val="00C3407F"/>
    <w:rsid w:val="00C340A1"/>
    <w:rsid w:val="00C340D8"/>
    <w:rsid w:val="00C34160"/>
    <w:rsid w:val="00C34180"/>
    <w:rsid w:val="00C34228"/>
    <w:rsid w:val="00C34244"/>
    <w:rsid w:val="00C34272"/>
    <w:rsid w:val="00C342AB"/>
    <w:rsid w:val="00C342AF"/>
    <w:rsid w:val="00C342B6"/>
    <w:rsid w:val="00C342DA"/>
    <w:rsid w:val="00C3431D"/>
    <w:rsid w:val="00C3433F"/>
    <w:rsid w:val="00C3436B"/>
    <w:rsid w:val="00C343F1"/>
    <w:rsid w:val="00C34432"/>
    <w:rsid w:val="00C34463"/>
    <w:rsid w:val="00C34495"/>
    <w:rsid w:val="00C344CC"/>
    <w:rsid w:val="00C344EB"/>
    <w:rsid w:val="00C3452C"/>
    <w:rsid w:val="00C3453A"/>
    <w:rsid w:val="00C34547"/>
    <w:rsid w:val="00C3455B"/>
    <w:rsid w:val="00C345C9"/>
    <w:rsid w:val="00C3460B"/>
    <w:rsid w:val="00C3461C"/>
    <w:rsid w:val="00C34629"/>
    <w:rsid w:val="00C34634"/>
    <w:rsid w:val="00C34640"/>
    <w:rsid w:val="00C3465F"/>
    <w:rsid w:val="00C34661"/>
    <w:rsid w:val="00C34664"/>
    <w:rsid w:val="00C34669"/>
    <w:rsid w:val="00C34674"/>
    <w:rsid w:val="00C3467B"/>
    <w:rsid w:val="00C34693"/>
    <w:rsid w:val="00C34694"/>
    <w:rsid w:val="00C346BB"/>
    <w:rsid w:val="00C3472E"/>
    <w:rsid w:val="00C34731"/>
    <w:rsid w:val="00C34777"/>
    <w:rsid w:val="00C34788"/>
    <w:rsid w:val="00C34789"/>
    <w:rsid w:val="00C34795"/>
    <w:rsid w:val="00C347EA"/>
    <w:rsid w:val="00C347EE"/>
    <w:rsid w:val="00C347FD"/>
    <w:rsid w:val="00C3483C"/>
    <w:rsid w:val="00C3484A"/>
    <w:rsid w:val="00C3485A"/>
    <w:rsid w:val="00C34864"/>
    <w:rsid w:val="00C3486C"/>
    <w:rsid w:val="00C34887"/>
    <w:rsid w:val="00C3489F"/>
    <w:rsid w:val="00C348EF"/>
    <w:rsid w:val="00C348FB"/>
    <w:rsid w:val="00C3490A"/>
    <w:rsid w:val="00C3492B"/>
    <w:rsid w:val="00C3492F"/>
    <w:rsid w:val="00C34967"/>
    <w:rsid w:val="00C3497F"/>
    <w:rsid w:val="00C349F7"/>
    <w:rsid w:val="00C34AA7"/>
    <w:rsid w:val="00C34AAF"/>
    <w:rsid w:val="00C34AB7"/>
    <w:rsid w:val="00C34AE2"/>
    <w:rsid w:val="00C34B02"/>
    <w:rsid w:val="00C34B2A"/>
    <w:rsid w:val="00C34B30"/>
    <w:rsid w:val="00C34B4F"/>
    <w:rsid w:val="00C34B75"/>
    <w:rsid w:val="00C34B8C"/>
    <w:rsid w:val="00C34BD5"/>
    <w:rsid w:val="00C34BEE"/>
    <w:rsid w:val="00C34C46"/>
    <w:rsid w:val="00C34C9A"/>
    <w:rsid w:val="00C34CCC"/>
    <w:rsid w:val="00C34CDF"/>
    <w:rsid w:val="00C34CF2"/>
    <w:rsid w:val="00C34CF7"/>
    <w:rsid w:val="00C34D5D"/>
    <w:rsid w:val="00C34DEA"/>
    <w:rsid w:val="00C34DF8"/>
    <w:rsid w:val="00C34E16"/>
    <w:rsid w:val="00C34E1C"/>
    <w:rsid w:val="00C34E1E"/>
    <w:rsid w:val="00C34E41"/>
    <w:rsid w:val="00C34E5C"/>
    <w:rsid w:val="00C34E68"/>
    <w:rsid w:val="00C34E6C"/>
    <w:rsid w:val="00C34EBB"/>
    <w:rsid w:val="00C34EDE"/>
    <w:rsid w:val="00C34F03"/>
    <w:rsid w:val="00C34F35"/>
    <w:rsid w:val="00C34F4C"/>
    <w:rsid w:val="00C34F72"/>
    <w:rsid w:val="00C34F7F"/>
    <w:rsid w:val="00C35027"/>
    <w:rsid w:val="00C3503C"/>
    <w:rsid w:val="00C35045"/>
    <w:rsid w:val="00C35049"/>
    <w:rsid w:val="00C350C1"/>
    <w:rsid w:val="00C350D7"/>
    <w:rsid w:val="00C350E7"/>
    <w:rsid w:val="00C350F1"/>
    <w:rsid w:val="00C35113"/>
    <w:rsid w:val="00C3514A"/>
    <w:rsid w:val="00C3516A"/>
    <w:rsid w:val="00C3518F"/>
    <w:rsid w:val="00C351C4"/>
    <w:rsid w:val="00C35255"/>
    <w:rsid w:val="00C35256"/>
    <w:rsid w:val="00C35265"/>
    <w:rsid w:val="00C35267"/>
    <w:rsid w:val="00C35268"/>
    <w:rsid w:val="00C352C1"/>
    <w:rsid w:val="00C352EF"/>
    <w:rsid w:val="00C35319"/>
    <w:rsid w:val="00C35341"/>
    <w:rsid w:val="00C3536C"/>
    <w:rsid w:val="00C35397"/>
    <w:rsid w:val="00C353CF"/>
    <w:rsid w:val="00C35416"/>
    <w:rsid w:val="00C35477"/>
    <w:rsid w:val="00C354CF"/>
    <w:rsid w:val="00C354FB"/>
    <w:rsid w:val="00C35516"/>
    <w:rsid w:val="00C35538"/>
    <w:rsid w:val="00C3554E"/>
    <w:rsid w:val="00C35558"/>
    <w:rsid w:val="00C35589"/>
    <w:rsid w:val="00C3559C"/>
    <w:rsid w:val="00C355A1"/>
    <w:rsid w:val="00C355D8"/>
    <w:rsid w:val="00C355EB"/>
    <w:rsid w:val="00C35643"/>
    <w:rsid w:val="00C35655"/>
    <w:rsid w:val="00C356C7"/>
    <w:rsid w:val="00C356F0"/>
    <w:rsid w:val="00C35736"/>
    <w:rsid w:val="00C35752"/>
    <w:rsid w:val="00C35757"/>
    <w:rsid w:val="00C35778"/>
    <w:rsid w:val="00C357B9"/>
    <w:rsid w:val="00C35841"/>
    <w:rsid w:val="00C3585F"/>
    <w:rsid w:val="00C35899"/>
    <w:rsid w:val="00C358DA"/>
    <w:rsid w:val="00C358E6"/>
    <w:rsid w:val="00C35917"/>
    <w:rsid w:val="00C3592B"/>
    <w:rsid w:val="00C3595B"/>
    <w:rsid w:val="00C35969"/>
    <w:rsid w:val="00C3596F"/>
    <w:rsid w:val="00C359A0"/>
    <w:rsid w:val="00C359B7"/>
    <w:rsid w:val="00C359C7"/>
    <w:rsid w:val="00C35A6A"/>
    <w:rsid w:val="00C35A88"/>
    <w:rsid w:val="00C35A8D"/>
    <w:rsid w:val="00C35A9D"/>
    <w:rsid w:val="00C35AA0"/>
    <w:rsid w:val="00C35AB5"/>
    <w:rsid w:val="00C35AC8"/>
    <w:rsid w:val="00C35AD0"/>
    <w:rsid w:val="00C35ADD"/>
    <w:rsid w:val="00C35AE3"/>
    <w:rsid w:val="00C35B14"/>
    <w:rsid w:val="00C35BC4"/>
    <w:rsid w:val="00C35BC5"/>
    <w:rsid w:val="00C35BD3"/>
    <w:rsid w:val="00C35BE6"/>
    <w:rsid w:val="00C35C23"/>
    <w:rsid w:val="00C35C82"/>
    <w:rsid w:val="00C35CC5"/>
    <w:rsid w:val="00C35D01"/>
    <w:rsid w:val="00C35D0A"/>
    <w:rsid w:val="00C35D0C"/>
    <w:rsid w:val="00C35D15"/>
    <w:rsid w:val="00C35D1A"/>
    <w:rsid w:val="00C35D29"/>
    <w:rsid w:val="00C35D80"/>
    <w:rsid w:val="00C35D9D"/>
    <w:rsid w:val="00C35DDA"/>
    <w:rsid w:val="00C35E14"/>
    <w:rsid w:val="00C35E35"/>
    <w:rsid w:val="00C35E3E"/>
    <w:rsid w:val="00C35E4A"/>
    <w:rsid w:val="00C35E91"/>
    <w:rsid w:val="00C35E93"/>
    <w:rsid w:val="00C35EAD"/>
    <w:rsid w:val="00C35EF4"/>
    <w:rsid w:val="00C35F1A"/>
    <w:rsid w:val="00C35F27"/>
    <w:rsid w:val="00C35F38"/>
    <w:rsid w:val="00C35FFC"/>
    <w:rsid w:val="00C36007"/>
    <w:rsid w:val="00C3604D"/>
    <w:rsid w:val="00C36079"/>
    <w:rsid w:val="00C360CB"/>
    <w:rsid w:val="00C36195"/>
    <w:rsid w:val="00C361E2"/>
    <w:rsid w:val="00C361E6"/>
    <w:rsid w:val="00C361F4"/>
    <w:rsid w:val="00C3620C"/>
    <w:rsid w:val="00C3620F"/>
    <w:rsid w:val="00C36226"/>
    <w:rsid w:val="00C3624B"/>
    <w:rsid w:val="00C362F6"/>
    <w:rsid w:val="00C362FB"/>
    <w:rsid w:val="00C36366"/>
    <w:rsid w:val="00C3639C"/>
    <w:rsid w:val="00C363E9"/>
    <w:rsid w:val="00C3640D"/>
    <w:rsid w:val="00C36428"/>
    <w:rsid w:val="00C3643F"/>
    <w:rsid w:val="00C364A2"/>
    <w:rsid w:val="00C364DC"/>
    <w:rsid w:val="00C3650B"/>
    <w:rsid w:val="00C3652A"/>
    <w:rsid w:val="00C3652B"/>
    <w:rsid w:val="00C3652F"/>
    <w:rsid w:val="00C36541"/>
    <w:rsid w:val="00C3658D"/>
    <w:rsid w:val="00C365BA"/>
    <w:rsid w:val="00C365DA"/>
    <w:rsid w:val="00C365EA"/>
    <w:rsid w:val="00C36600"/>
    <w:rsid w:val="00C36658"/>
    <w:rsid w:val="00C3669E"/>
    <w:rsid w:val="00C366BE"/>
    <w:rsid w:val="00C3671F"/>
    <w:rsid w:val="00C36736"/>
    <w:rsid w:val="00C36770"/>
    <w:rsid w:val="00C3679D"/>
    <w:rsid w:val="00C367B0"/>
    <w:rsid w:val="00C367BD"/>
    <w:rsid w:val="00C367CD"/>
    <w:rsid w:val="00C36851"/>
    <w:rsid w:val="00C3687E"/>
    <w:rsid w:val="00C36889"/>
    <w:rsid w:val="00C3689D"/>
    <w:rsid w:val="00C368EC"/>
    <w:rsid w:val="00C368F7"/>
    <w:rsid w:val="00C36902"/>
    <w:rsid w:val="00C3693A"/>
    <w:rsid w:val="00C369BA"/>
    <w:rsid w:val="00C369D0"/>
    <w:rsid w:val="00C369D2"/>
    <w:rsid w:val="00C369E9"/>
    <w:rsid w:val="00C36A27"/>
    <w:rsid w:val="00C36AAC"/>
    <w:rsid w:val="00C36AD1"/>
    <w:rsid w:val="00C36AF8"/>
    <w:rsid w:val="00C36B26"/>
    <w:rsid w:val="00C36B55"/>
    <w:rsid w:val="00C36B56"/>
    <w:rsid w:val="00C36B68"/>
    <w:rsid w:val="00C36BB1"/>
    <w:rsid w:val="00C36BB3"/>
    <w:rsid w:val="00C36BB9"/>
    <w:rsid w:val="00C36BCC"/>
    <w:rsid w:val="00C36C23"/>
    <w:rsid w:val="00C36C34"/>
    <w:rsid w:val="00C36C5B"/>
    <w:rsid w:val="00C36C74"/>
    <w:rsid w:val="00C36C84"/>
    <w:rsid w:val="00C36C8D"/>
    <w:rsid w:val="00C36CB4"/>
    <w:rsid w:val="00C36CC2"/>
    <w:rsid w:val="00C36CDC"/>
    <w:rsid w:val="00C36D21"/>
    <w:rsid w:val="00C36D33"/>
    <w:rsid w:val="00C36D36"/>
    <w:rsid w:val="00C36D3B"/>
    <w:rsid w:val="00C36D42"/>
    <w:rsid w:val="00C36D46"/>
    <w:rsid w:val="00C36D6E"/>
    <w:rsid w:val="00C36D88"/>
    <w:rsid w:val="00C36D9F"/>
    <w:rsid w:val="00C36DAB"/>
    <w:rsid w:val="00C36DC7"/>
    <w:rsid w:val="00C36E03"/>
    <w:rsid w:val="00C36E05"/>
    <w:rsid w:val="00C36E1B"/>
    <w:rsid w:val="00C36E20"/>
    <w:rsid w:val="00C36E6D"/>
    <w:rsid w:val="00C36ED1"/>
    <w:rsid w:val="00C36ED5"/>
    <w:rsid w:val="00C36F2B"/>
    <w:rsid w:val="00C36F40"/>
    <w:rsid w:val="00C36F48"/>
    <w:rsid w:val="00C36F89"/>
    <w:rsid w:val="00C36F8E"/>
    <w:rsid w:val="00C36FA3"/>
    <w:rsid w:val="00C36FB4"/>
    <w:rsid w:val="00C36FB7"/>
    <w:rsid w:val="00C36FD3"/>
    <w:rsid w:val="00C36FD8"/>
    <w:rsid w:val="00C36FEA"/>
    <w:rsid w:val="00C37020"/>
    <w:rsid w:val="00C3702A"/>
    <w:rsid w:val="00C37099"/>
    <w:rsid w:val="00C370D8"/>
    <w:rsid w:val="00C370E1"/>
    <w:rsid w:val="00C370EC"/>
    <w:rsid w:val="00C370F1"/>
    <w:rsid w:val="00C37102"/>
    <w:rsid w:val="00C3714D"/>
    <w:rsid w:val="00C3714E"/>
    <w:rsid w:val="00C37155"/>
    <w:rsid w:val="00C37163"/>
    <w:rsid w:val="00C371A6"/>
    <w:rsid w:val="00C371AE"/>
    <w:rsid w:val="00C371C4"/>
    <w:rsid w:val="00C3720B"/>
    <w:rsid w:val="00C3724D"/>
    <w:rsid w:val="00C37261"/>
    <w:rsid w:val="00C3726E"/>
    <w:rsid w:val="00C372B5"/>
    <w:rsid w:val="00C37302"/>
    <w:rsid w:val="00C37304"/>
    <w:rsid w:val="00C37308"/>
    <w:rsid w:val="00C37315"/>
    <w:rsid w:val="00C37324"/>
    <w:rsid w:val="00C37327"/>
    <w:rsid w:val="00C37376"/>
    <w:rsid w:val="00C37377"/>
    <w:rsid w:val="00C3738F"/>
    <w:rsid w:val="00C373C1"/>
    <w:rsid w:val="00C373C9"/>
    <w:rsid w:val="00C373D2"/>
    <w:rsid w:val="00C37426"/>
    <w:rsid w:val="00C3748C"/>
    <w:rsid w:val="00C37499"/>
    <w:rsid w:val="00C374BF"/>
    <w:rsid w:val="00C37517"/>
    <w:rsid w:val="00C3751A"/>
    <w:rsid w:val="00C3751C"/>
    <w:rsid w:val="00C3754D"/>
    <w:rsid w:val="00C37583"/>
    <w:rsid w:val="00C3758B"/>
    <w:rsid w:val="00C375BD"/>
    <w:rsid w:val="00C375E2"/>
    <w:rsid w:val="00C375E6"/>
    <w:rsid w:val="00C375E9"/>
    <w:rsid w:val="00C37633"/>
    <w:rsid w:val="00C376B9"/>
    <w:rsid w:val="00C3773F"/>
    <w:rsid w:val="00C37759"/>
    <w:rsid w:val="00C377E8"/>
    <w:rsid w:val="00C377FB"/>
    <w:rsid w:val="00C37803"/>
    <w:rsid w:val="00C37811"/>
    <w:rsid w:val="00C37840"/>
    <w:rsid w:val="00C37858"/>
    <w:rsid w:val="00C3785F"/>
    <w:rsid w:val="00C37861"/>
    <w:rsid w:val="00C378B3"/>
    <w:rsid w:val="00C378D7"/>
    <w:rsid w:val="00C378FC"/>
    <w:rsid w:val="00C37921"/>
    <w:rsid w:val="00C37925"/>
    <w:rsid w:val="00C3792D"/>
    <w:rsid w:val="00C37956"/>
    <w:rsid w:val="00C3795D"/>
    <w:rsid w:val="00C37964"/>
    <w:rsid w:val="00C37982"/>
    <w:rsid w:val="00C37A06"/>
    <w:rsid w:val="00C37A0A"/>
    <w:rsid w:val="00C37A16"/>
    <w:rsid w:val="00C37A22"/>
    <w:rsid w:val="00C37A4E"/>
    <w:rsid w:val="00C37A4F"/>
    <w:rsid w:val="00C37A61"/>
    <w:rsid w:val="00C37A6E"/>
    <w:rsid w:val="00C37ACA"/>
    <w:rsid w:val="00C37ADD"/>
    <w:rsid w:val="00C37AF2"/>
    <w:rsid w:val="00C37AF6"/>
    <w:rsid w:val="00C37B28"/>
    <w:rsid w:val="00C37B4D"/>
    <w:rsid w:val="00C37B79"/>
    <w:rsid w:val="00C37B8B"/>
    <w:rsid w:val="00C37BBB"/>
    <w:rsid w:val="00C37BC3"/>
    <w:rsid w:val="00C37BC7"/>
    <w:rsid w:val="00C37C1D"/>
    <w:rsid w:val="00C37C3D"/>
    <w:rsid w:val="00C37C48"/>
    <w:rsid w:val="00C37C54"/>
    <w:rsid w:val="00C37CB0"/>
    <w:rsid w:val="00C37D49"/>
    <w:rsid w:val="00C37D98"/>
    <w:rsid w:val="00C37DF8"/>
    <w:rsid w:val="00C37E06"/>
    <w:rsid w:val="00C37E24"/>
    <w:rsid w:val="00C37E34"/>
    <w:rsid w:val="00C37E52"/>
    <w:rsid w:val="00C37E90"/>
    <w:rsid w:val="00C37EF3"/>
    <w:rsid w:val="00C37F08"/>
    <w:rsid w:val="00C37F2D"/>
    <w:rsid w:val="00C37F42"/>
    <w:rsid w:val="00C37F57"/>
    <w:rsid w:val="00C37F80"/>
    <w:rsid w:val="00C37F90"/>
    <w:rsid w:val="00C37F91"/>
    <w:rsid w:val="00C37FE6"/>
    <w:rsid w:val="00C37FF2"/>
    <w:rsid w:val="00C4000E"/>
    <w:rsid w:val="00C40032"/>
    <w:rsid w:val="00C4003C"/>
    <w:rsid w:val="00C40054"/>
    <w:rsid w:val="00C40063"/>
    <w:rsid w:val="00C40094"/>
    <w:rsid w:val="00C400A7"/>
    <w:rsid w:val="00C400AA"/>
    <w:rsid w:val="00C400CD"/>
    <w:rsid w:val="00C400D6"/>
    <w:rsid w:val="00C400E5"/>
    <w:rsid w:val="00C400EE"/>
    <w:rsid w:val="00C40155"/>
    <w:rsid w:val="00C4022F"/>
    <w:rsid w:val="00C40263"/>
    <w:rsid w:val="00C4028F"/>
    <w:rsid w:val="00C40292"/>
    <w:rsid w:val="00C402CA"/>
    <w:rsid w:val="00C402E3"/>
    <w:rsid w:val="00C402FF"/>
    <w:rsid w:val="00C4030C"/>
    <w:rsid w:val="00C4031F"/>
    <w:rsid w:val="00C4034F"/>
    <w:rsid w:val="00C4036E"/>
    <w:rsid w:val="00C40378"/>
    <w:rsid w:val="00C403B5"/>
    <w:rsid w:val="00C403BE"/>
    <w:rsid w:val="00C403E1"/>
    <w:rsid w:val="00C40400"/>
    <w:rsid w:val="00C40412"/>
    <w:rsid w:val="00C40425"/>
    <w:rsid w:val="00C4044A"/>
    <w:rsid w:val="00C40485"/>
    <w:rsid w:val="00C404C7"/>
    <w:rsid w:val="00C404EE"/>
    <w:rsid w:val="00C404FA"/>
    <w:rsid w:val="00C4051D"/>
    <w:rsid w:val="00C4055A"/>
    <w:rsid w:val="00C4058B"/>
    <w:rsid w:val="00C405A9"/>
    <w:rsid w:val="00C405FB"/>
    <w:rsid w:val="00C40619"/>
    <w:rsid w:val="00C40635"/>
    <w:rsid w:val="00C40673"/>
    <w:rsid w:val="00C40674"/>
    <w:rsid w:val="00C4069D"/>
    <w:rsid w:val="00C406B9"/>
    <w:rsid w:val="00C406FF"/>
    <w:rsid w:val="00C4070E"/>
    <w:rsid w:val="00C40714"/>
    <w:rsid w:val="00C40715"/>
    <w:rsid w:val="00C40762"/>
    <w:rsid w:val="00C407B5"/>
    <w:rsid w:val="00C407CC"/>
    <w:rsid w:val="00C407FD"/>
    <w:rsid w:val="00C40804"/>
    <w:rsid w:val="00C4083A"/>
    <w:rsid w:val="00C4083C"/>
    <w:rsid w:val="00C40866"/>
    <w:rsid w:val="00C4086C"/>
    <w:rsid w:val="00C40881"/>
    <w:rsid w:val="00C408CF"/>
    <w:rsid w:val="00C408EF"/>
    <w:rsid w:val="00C408FB"/>
    <w:rsid w:val="00C4092D"/>
    <w:rsid w:val="00C4095B"/>
    <w:rsid w:val="00C4095F"/>
    <w:rsid w:val="00C40961"/>
    <w:rsid w:val="00C40968"/>
    <w:rsid w:val="00C40980"/>
    <w:rsid w:val="00C40999"/>
    <w:rsid w:val="00C409DF"/>
    <w:rsid w:val="00C409E8"/>
    <w:rsid w:val="00C409F3"/>
    <w:rsid w:val="00C40A03"/>
    <w:rsid w:val="00C40A1A"/>
    <w:rsid w:val="00C40A1D"/>
    <w:rsid w:val="00C40A55"/>
    <w:rsid w:val="00C40A9C"/>
    <w:rsid w:val="00C40AC6"/>
    <w:rsid w:val="00C40ADD"/>
    <w:rsid w:val="00C40AE8"/>
    <w:rsid w:val="00C40AEB"/>
    <w:rsid w:val="00C40B36"/>
    <w:rsid w:val="00C40B52"/>
    <w:rsid w:val="00C40B55"/>
    <w:rsid w:val="00C40BD5"/>
    <w:rsid w:val="00C40BDF"/>
    <w:rsid w:val="00C40BE9"/>
    <w:rsid w:val="00C40BEA"/>
    <w:rsid w:val="00C40C24"/>
    <w:rsid w:val="00C40C56"/>
    <w:rsid w:val="00C40C59"/>
    <w:rsid w:val="00C40C79"/>
    <w:rsid w:val="00C40C7F"/>
    <w:rsid w:val="00C40CAC"/>
    <w:rsid w:val="00C40CF1"/>
    <w:rsid w:val="00C40D39"/>
    <w:rsid w:val="00C40D46"/>
    <w:rsid w:val="00C40D64"/>
    <w:rsid w:val="00C40D92"/>
    <w:rsid w:val="00C40D95"/>
    <w:rsid w:val="00C40DAD"/>
    <w:rsid w:val="00C40DD5"/>
    <w:rsid w:val="00C40E00"/>
    <w:rsid w:val="00C40E25"/>
    <w:rsid w:val="00C40E66"/>
    <w:rsid w:val="00C40EB9"/>
    <w:rsid w:val="00C40F22"/>
    <w:rsid w:val="00C40F3A"/>
    <w:rsid w:val="00C40F43"/>
    <w:rsid w:val="00C40F55"/>
    <w:rsid w:val="00C40F83"/>
    <w:rsid w:val="00C40F95"/>
    <w:rsid w:val="00C40FA6"/>
    <w:rsid w:val="00C40FAC"/>
    <w:rsid w:val="00C40FB9"/>
    <w:rsid w:val="00C40FBF"/>
    <w:rsid w:val="00C40FE8"/>
    <w:rsid w:val="00C40FFF"/>
    <w:rsid w:val="00C4102A"/>
    <w:rsid w:val="00C41050"/>
    <w:rsid w:val="00C41064"/>
    <w:rsid w:val="00C41093"/>
    <w:rsid w:val="00C410BA"/>
    <w:rsid w:val="00C410C1"/>
    <w:rsid w:val="00C410CF"/>
    <w:rsid w:val="00C410D6"/>
    <w:rsid w:val="00C410E9"/>
    <w:rsid w:val="00C410F7"/>
    <w:rsid w:val="00C41118"/>
    <w:rsid w:val="00C4111D"/>
    <w:rsid w:val="00C41179"/>
    <w:rsid w:val="00C411C3"/>
    <w:rsid w:val="00C41215"/>
    <w:rsid w:val="00C41243"/>
    <w:rsid w:val="00C41259"/>
    <w:rsid w:val="00C412E2"/>
    <w:rsid w:val="00C412E7"/>
    <w:rsid w:val="00C412FA"/>
    <w:rsid w:val="00C4132A"/>
    <w:rsid w:val="00C413AE"/>
    <w:rsid w:val="00C413BF"/>
    <w:rsid w:val="00C413E6"/>
    <w:rsid w:val="00C41411"/>
    <w:rsid w:val="00C41419"/>
    <w:rsid w:val="00C4141F"/>
    <w:rsid w:val="00C41443"/>
    <w:rsid w:val="00C41495"/>
    <w:rsid w:val="00C414CE"/>
    <w:rsid w:val="00C414EE"/>
    <w:rsid w:val="00C414F5"/>
    <w:rsid w:val="00C41514"/>
    <w:rsid w:val="00C41523"/>
    <w:rsid w:val="00C4153E"/>
    <w:rsid w:val="00C4154A"/>
    <w:rsid w:val="00C4154E"/>
    <w:rsid w:val="00C41576"/>
    <w:rsid w:val="00C415AD"/>
    <w:rsid w:val="00C415C9"/>
    <w:rsid w:val="00C415D7"/>
    <w:rsid w:val="00C415EA"/>
    <w:rsid w:val="00C415EC"/>
    <w:rsid w:val="00C41651"/>
    <w:rsid w:val="00C41656"/>
    <w:rsid w:val="00C416ED"/>
    <w:rsid w:val="00C4172E"/>
    <w:rsid w:val="00C41756"/>
    <w:rsid w:val="00C4176C"/>
    <w:rsid w:val="00C417D3"/>
    <w:rsid w:val="00C417F3"/>
    <w:rsid w:val="00C41811"/>
    <w:rsid w:val="00C41823"/>
    <w:rsid w:val="00C41825"/>
    <w:rsid w:val="00C4183B"/>
    <w:rsid w:val="00C4183D"/>
    <w:rsid w:val="00C41843"/>
    <w:rsid w:val="00C418B9"/>
    <w:rsid w:val="00C418EC"/>
    <w:rsid w:val="00C4190D"/>
    <w:rsid w:val="00C4190F"/>
    <w:rsid w:val="00C41915"/>
    <w:rsid w:val="00C41931"/>
    <w:rsid w:val="00C41938"/>
    <w:rsid w:val="00C41945"/>
    <w:rsid w:val="00C4197C"/>
    <w:rsid w:val="00C419AF"/>
    <w:rsid w:val="00C419B9"/>
    <w:rsid w:val="00C419C9"/>
    <w:rsid w:val="00C41A53"/>
    <w:rsid w:val="00C41A5A"/>
    <w:rsid w:val="00C41A5C"/>
    <w:rsid w:val="00C41A8B"/>
    <w:rsid w:val="00C41A8E"/>
    <w:rsid w:val="00C41ABD"/>
    <w:rsid w:val="00C41B2D"/>
    <w:rsid w:val="00C41B7A"/>
    <w:rsid w:val="00C41B9A"/>
    <w:rsid w:val="00C41B9D"/>
    <w:rsid w:val="00C41BA0"/>
    <w:rsid w:val="00C41BE3"/>
    <w:rsid w:val="00C41C4A"/>
    <w:rsid w:val="00C41C96"/>
    <w:rsid w:val="00C41CA2"/>
    <w:rsid w:val="00C41D01"/>
    <w:rsid w:val="00C41D58"/>
    <w:rsid w:val="00C41D6E"/>
    <w:rsid w:val="00C41D89"/>
    <w:rsid w:val="00C41D99"/>
    <w:rsid w:val="00C41DB6"/>
    <w:rsid w:val="00C41DCF"/>
    <w:rsid w:val="00C41DF7"/>
    <w:rsid w:val="00C41E5B"/>
    <w:rsid w:val="00C41E6E"/>
    <w:rsid w:val="00C41E7C"/>
    <w:rsid w:val="00C41EBB"/>
    <w:rsid w:val="00C41EC8"/>
    <w:rsid w:val="00C41EDF"/>
    <w:rsid w:val="00C41F40"/>
    <w:rsid w:val="00C41F81"/>
    <w:rsid w:val="00C41F94"/>
    <w:rsid w:val="00C41FD4"/>
    <w:rsid w:val="00C41FED"/>
    <w:rsid w:val="00C42015"/>
    <w:rsid w:val="00C42017"/>
    <w:rsid w:val="00C4202D"/>
    <w:rsid w:val="00C42030"/>
    <w:rsid w:val="00C4203D"/>
    <w:rsid w:val="00C4207C"/>
    <w:rsid w:val="00C420A1"/>
    <w:rsid w:val="00C420A9"/>
    <w:rsid w:val="00C420C6"/>
    <w:rsid w:val="00C420CC"/>
    <w:rsid w:val="00C420E7"/>
    <w:rsid w:val="00C4211C"/>
    <w:rsid w:val="00C42134"/>
    <w:rsid w:val="00C42165"/>
    <w:rsid w:val="00C421B4"/>
    <w:rsid w:val="00C42213"/>
    <w:rsid w:val="00C42218"/>
    <w:rsid w:val="00C42244"/>
    <w:rsid w:val="00C422A8"/>
    <w:rsid w:val="00C422F6"/>
    <w:rsid w:val="00C422FB"/>
    <w:rsid w:val="00C42306"/>
    <w:rsid w:val="00C4230F"/>
    <w:rsid w:val="00C42358"/>
    <w:rsid w:val="00C4238A"/>
    <w:rsid w:val="00C4238F"/>
    <w:rsid w:val="00C423C2"/>
    <w:rsid w:val="00C423D3"/>
    <w:rsid w:val="00C423E5"/>
    <w:rsid w:val="00C423F0"/>
    <w:rsid w:val="00C423FC"/>
    <w:rsid w:val="00C42417"/>
    <w:rsid w:val="00C4241C"/>
    <w:rsid w:val="00C42467"/>
    <w:rsid w:val="00C42470"/>
    <w:rsid w:val="00C424BB"/>
    <w:rsid w:val="00C424DC"/>
    <w:rsid w:val="00C424ED"/>
    <w:rsid w:val="00C4257E"/>
    <w:rsid w:val="00C425A1"/>
    <w:rsid w:val="00C425B0"/>
    <w:rsid w:val="00C425DE"/>
    <w:rsid w:val="00C42678"/>
    <w:rsid w:val="00C426B9"/>
    <w:rsid w:val="00C426F2"/>
    <w:rsid w:val="00C42731"/>
    <w:rsid w:val="00C42734"/>
    <w:rsid w:val="00C42735"/>
    <w:rsid w:val="00C4273C"/>
    <w:rsid w:val="00C42740"/>
    <w:rsid w:val="00C42747"/>
    <w:rsid w:val="00C42766"/>
    <w:rsid w:val="00C42775"/>
    <w:rsid w:val="00C42779"/>
    <w:rsid w:val="00C42787"/>
    <w:rsid w:val="00C42810"/>
    <w:rsid w:val="00C42832"/>
    <w:rsid w:val="00C4285D"/>
    <w:rsid w:val="00C428F7"/>
    <w:rsid w:val="00C4292F"/>
    <w:rsid w:val="00C42944"/>
    <w:rsid w:val="00C42955"/>
    <w:rsid w:val="00C4297C"/>
    <w:rsid w:val="00C42984"/>
    <w:rsid w:val="00C42997"/>
    <w:rsid w:val="00C429AD"/>
    <w:rsid w:val="00C429F3"/>
    <w:rsid w:val="00C42A18"/>
    <w:rsid w:val="00C42A2E"/>
    <w:rsid w:val="00C42A48"/>
    <w:rsid w:val="00C42A5B"/>
    <w:rsid w:val="00C42A6C"/>
    <w:rsid w:val="00C42A82"/>
    <w:rsid w:val="00C42A9A"/>
    <w:rsid w:val="00C42AA9"/>
    <w:rsid w:val="00C42ADE"/>
    <w:rsid w:val="00C42AFA"/>
    <w:rsid w:val="00C42B1C"/>
    <w:rsid w:val="00C42B47"/>
    <w:rsid w:val="00C42B61"/>
    <w:rsid w:val="00C42BA1"/>
    <w:rsid w:val="00C42BA3"/>
    <w:rsid w:val="00C42BA6"/>
    <w:rsid w:val="00C42BB1"/>
    <w:rsid w:val="00C42BBF"/>
    <w:rsid w:val="00C42BCB"/>
    <w:rsid w:val="00C42BD2"/>
    <w:rsid w:val="00C42C21"/>
    <w:rsid w:val="00C42C28"/>
    <w:rsid w:val="00C42C58"/>
    <w:rsid w:val="00C42CAF"/>
    <w:rsid w:val="00C42CBF"/>
    <w:rsid w:val="00C42CDB"/>
    <w:rsid w:val="00C42D1A"/>
    <w:rsid w:val="00C42D34"/>
    <w:rsid w:val="00C42D40"/>
    <w:rsid w:val="00C42D61"/>
    <w:rsid w:val="00C42DCE"/>
    <w:rsid w:val="00C42DFB"/>
    <w:rsid w:val="00C42E05"/>
    <w:rsid w:val="00C42E29"/>
    <w:rsid w:val="00C42ED2"/>
    <w:rsid w:val="00C42F13"/>
    <w:rsid w:val="00C42F1F"/>
    <w:rsid w:val="00C42F54"/>
    <w:rsid w:val="00C42F92"/>
    <w:rsid w:val="00C42FC8"/>
    <w:rsid w:val="00C42FD9"/>
    <w:rsid w:val="00C42FEA"/>
    <w:rsid w:val="00C4301B"/>
    <w:rsid w:val="00C43024"/>
    <w:rsid w:val="00C43034"/>
    <w:rsid w:val="00C43051"/>
    <w:rsid w:val="00C4307C"/>
    <w:rsid w:val="00C4308A"/>
    <w:rsid w:val="00C43098"/>
    <w:rsid w:val="00C430B2"/>
    <w:rsid w:val="00C430D6"/>
    <w:rsid w:val="00C430E6"/>
    <w:rsid w:val="00C430FA"/>
    <w:rsid w:val="00C43151"/>
    <w:rsid w:val="00C43169"/>
    <w:rsid w:val="00C4318F"/>
    <w:rsid w:val="00C431A7"/>
    <w:rsid w:val="00C431BE"/>
    <w:rsid w:val="00C431DD"/>
    <w:rsid w:val="00C431EB"/>
    <w:rsid w:val="00C431F1"/>
    <w:rsid w:val="00C43229"/>
    <w:rsid w:val="00C43238"/>
    <w:rsid w:val="00C4323A"/>
    <w:rsid w:val="00C43294"/>
    <w:rsid w:val="00C4329A"/>
    <w:rsid w:val="00C432D1"/>
    <w:rsid w:val="00C43314"/>
    <w:rsid w:val="00C43316"/>
    <w:rsid w:val="00C43346"/>
    <w:rsid w:val="00C4338D"/>
    <w:rsid w:val="00C4338E"/>
    <w:rsid w:val="00C433AA"/>
    <w:rsid w:val="00C433C0"/>
    <w:rsid w:val="00C433D8"/>
    <w:rsid w:val="00C433D9"/>
    <w:rsid w:val="00C43402"/>
    <w:rsid w:val="00C43403"/>
    <w:rsid w:val="00C4344F"/>
    <w:rsid w:val="00C4346D"/>
    <w:rsid w:val="00C43485"/>
    <w:rsid w:val="00C434A8"/>
    <w:rsid w:val="00C434D1"/>
    <w:rsid w:val="00C434D5"/>
    <w:rsid w:val="00C4350A"/>
    <w:rsid w:val="00C43521"/>
    <w:rsid w:val="00C43536"/>
    <w:rsid w:val="00C4354A"/>
    <w:rsid w:val="00C43552"/>
    <w:rsid w:val="00C43573"/>
    <w:rsid w:val="00C43585"/>
    <w:rsid w:val="00C4358F"/>
    <w:rsid w:val="00C43598"/>
    <w:rsid w:val="00C435D2"/>
    <w:rsid w:val="00C43604"/>
    <w:rsid w:val="00C436F7"/>
    <w:rsid w:val="00C4373A"/>
    <w:rsid w:val="00C4374B"/>
    <w:rsid w:val="00C4377A"/>
    <w:rsid w:val="00C4379F"/>
    <w:rsid w:val="00C437C1"/>
    <w:rsid w:val="00C4380E"/>
    <w:rsid w:val="00C43855"/>
    <w:rsid w:val="00C43870"/>
    <w:rsid w:val="00C43881"/>
    <w:rsid w:val="00C43882"/>
    <w:rsid w:val="00C4389B"/>
    <w:rsid w:val="00C4391D"/>
    <w:rsid w:val="00C43927"/>
    <w:rsid w:val="00C4395A"/>
    <w:rsid w:val="00C43977"/>
    <w:rsid w:val="00C439A7"/>
    <w:rsid w:val="00C439AB"/>
    <w:rsid w:val="00C439EA"/>
    <w:rsid w:val="00C439EF"/>
    <w:rsid w:val="00C43A0A"/>
    <w:rsid w:val="00C43A0E"/>
    <w:rsid w:val="00C43A5D"/>
    <w:rsid w:val="00C43A6E"/>
    <w:rsid w:val="00C43A9D"/>
    <w:rsid w:val="00C43AC3"/>
    <w:rsid w:val="00C43AEE"/>
    <w:rsid w:val="00C43B1C"/>
    <w:rsid w:val="00C43B30"/>
    <w:rsid w:val="00C43B49"/>
    <w:rsid w:val="00C43B65"/>
    <w:rsid w:val="00C43B67"/>
    <w:rsid w:val="00C43B84"/>
    <w:rsid w:val="00C43BA6"/>
    <w:rsid w:val="00C43BB0"/>
    <w:rsid w:val="00C43BC0"/>
    <w:rsid w:val="00C43BCF"/>
    <w:rsid w:val="00C43BDC"/>
    <w:rsid w:val="00C43BFA"/>
    <w:rsid w:val="00C43C50"/>
    <w:rsid w:val="00C43CAD"/>
    <w:rsid w:val="00C43CF2"/>
    <w:rsid w:val="00C43D11"/>
    <w:rsid w:val="00C43D29"/>
    <w:rsid w:val="00C43D5F"/>
    <w:rsid w:val="00C43D7A"/>
    <w:rsid w:val="00C43D8D"/>
    <w:rsid w:val="00C43DA4"/>
    <w:rsid w:val="00C43E07"/>
    <w:rsid w:val="00C43E13"/>
    <w:rsid w:val="00C43E42"/>
    <w:rsid w:val="00C43E5A"/>
    <w:rsid w:val="00C43E80"/>
    <w:rsid w:val="00C43E96"/>
    <w:rsid w:val="00C43EAE"/>
    <w:rsid w:val="00C43F11"/>
    <w:rsid w:val="00C43F12"/>
    <w:rsid w:val="00C43F26"/>
    <w:rsid w:val="00C43F4B"/>
    <w:rsid w:val="00C43FA0"/>
    <w:rsid w:val="00C43FC2"/>
    <w:rsid w:val="00C44010"/>
    <w:rsid w:val="00C44058"/>
    <w:rsid w:val="00C44069"/>
    <w:rsid w:val="00C4406C"/>
    <w:rsid w:val="00C44076"/>
    <w:rsid w:val="00C44084"/>
    <w:rsid w:val="00C4408B"/>
    <w:rsid w:val="00C440F1"/>
    <w:rsid w:val="00C440FC"/>
    <w:rsid w:val="00C44105"/>
    <w:rsid w:val="00C4411B"/>
    <w:rsid w:val="00C4412B"/>
    <w:rsid w:val="00C4414B"/>
    <w:rsid w:val="00C44150"/>
    <w:rsid w:val="00C44154"/>
    <w:rsid w:val="00C4416C"/>
    <w:rsid w:val="00C44191"/>
    <w:rsid w:val="00C441CB"/>
    <w:rsid w:val="00C441CD"/>
    <w:rsid w:val="00C441E1"/>
    <w:rsid w:val="00C4422C"/>
    <w:rsid w:val="00C4422D"/>
    <w:rsid w:val="00C4424A"/>
    <w:rsid w:val="00C4424D"/>
    <w:rsid w:val="00C44257"/>
    <w:rsid w:val="00C44259"/>
    <w:rsid w:val="00C44284"/>
    <w:rsid w:val="00C44289"/>
    <w:rsid w:val="00C442B7"/>
    <w:rsid w:val="00C442C7"/>
    <w:rsid w:val="00C442C8"/>
    <w:rsid w:val="00C4430E"/>
    <w:rsid w:val="00C4433D"/>
    <w:rsid w:val="00C44346"/>
    <w:rsid w:val="00C44348"/>
    <w:rsid w:val="00C44350"/>
    <w:rsid w:val="00C44353"/>
    <w:rsid w:val="00C44360"/>
    <w:rsid w:val="00C4436B"/>
    <w:rsid w:val="00C4438E"/>
    <w:rsid w:val="00C443A6"/>
    <w:rsid w:val="00C443A7"/>
    <w:rsid w:val="00C443B7"/>
    <w:rsid w:val="00C4440D"/>
    <w:rsid w:val="00C44465"/>
    <w:rsid w:val="00C44481"/>
    <w:rsid w:val="00C44490"/>
    <w:rsid w:val="00C44498"/>
    <w:rsid w:val="00C444B1"/>
    <w:rsid w:val="00C444ED"/>
    <w:rsid w:val="00C4450C"/>
    <w:rsid w:val="00C4455B"/>
    <w:rsid w:val="00C44575"/>
    <w:rsid w:val="00C44695"/>
    <w:rsid w:val="00C4469A"/>
    <w:rsid w:val="00C4469E"/>
    <w:rsid w:val="00C446A3"/>
    <w:rsid w:val="00C446C1"/>
    <w:rsid w:val="00C446D5"/>
    <w:rsid w:val="00C446DA"/>
    <w:rsid w:val="00C446DE"/>
    <w:rsid w:val="00C446F2"/>
    <w:rsid w:val="00C44701"/>
    <w:rsid w:val="00C4476F"/>
    <w:rsid w:val="00C4477C"/>
    <w:rsid w:val="00C4478B"/>
    <w:rsid w:val="00C447C8"/>
    <w:rsid w:val="00C447FE"/>
    <w:rsid w:val="00C4480B"/>
    <w:rsid w:val="00C4484F"/>
    <w:rsid w:val="00C44862"/>
    <w:rsid w:val="00C44892"/>
    <w:rsid w:val="00C448E3"/>
    <w:rsid w:val="00C448F7"/>
    <w:rsid w:val="00C449AA"/>
    <w:rsid w:val="00C449DF"/>
    <w:rsid w:val="00C44A34"/>
    <w:rsid w:val="00C44A57"/>
    <w:rsid w:val="00C44A65"/>
    <w:rsid w:val="00C44A8C"/>
    <w:rsid w:val="00C44A8F"/>
    <w:rsid w:val="00C44AB3"/>
    <w:rsid w:val="00C44AD0"/>
    <w:rsid w:val="00C44AEB"/>
    <w:rsid w:val="00C44B3B"/>
    <w:rsid w:val="00C44B43"/>
    <w:rsid w:val="00C44B57"/>
    <w:rsid w:val="00C44B95"/>
    <w:rsid w:val="00C44BAA"/>
    <w:rsid w:val="00C44BBA"/>
    <w:rsid w:val="00C44BCF"/>
    <w:rsid w:val="00C44BD3"/>
    <w:rsid w:val="00C44C2C"/>
    <w:rsid w:val="00C44C42"/>
    <w:rsid w:val="00C44C4C"/>
    <w:rsid w:val="00C44C4F"/>
    <w:rsid w:val="00C44CBE"/>
    <w:rsid w:val="00C44CDE"/>
    <w:rsid w:val="00C44D05"/>
    <w:rsid w:val="00C44DBB"/>
    <w:rsid w:val="00C44DD6"/>
    <w:rsid w:val="00C44DEB"/>
    <w:rsid w:val="00C44E46"/>
    <w:rsid w:val="00C44E89"/>
    <w:rsid w:val="00C44F14"/>
    <w:rsid w:val="00C44F16"/>
    <w:rsid w:val="00C44F18"/>
    <w:rsid w:val="00C44F64"/>
    <w:rsid w:val="00C45022"/>
    <w:rsid w:val="00C45084"/>
    <w:rsid w:val="00C45099"/>
    <w:rsid w:val="00C450CB"/>
    <w:rsid w:val="00C450D2"/>
    <w:rsid w:val="00C450F0"/>
    <w:rsid w:val="00C450FC"/>
    <w:rsid w:val="00C450FE"/>
    <w:rsid w:val="00C45135"/>
    <w:rsid w:val="00C4515A"/>
    <w:rsid w:val="00C45162"/>
    <w:rsid w:val="00C4517F"/>
    <w:rsid w:val="00C45190"/>
    <w:rsid w:val="00C451C2"/>
    <w:rsid w:val="00C4521A"/>
    <w:rsid w:val="00C45259"/>
    <w:rsid w:val="00C4527D"/>
    <w:rsid w:val="00C45283"/>
    <w:rsid w:val="00C452EF"/>
    <w:rsid w:val="00C45310"/>
    <w:rsid w:val="00C45325"/>
    <w:rsid w:val="00C4532E"/>
    <w:rsid w:val="00C45331"/>
    <w:rsid w:val="00C4537F"/>
    <w:rsid w:val="00C453C4"/>
    <w:rsid w:val="00C453F6"/>
    <w:rsid w:val="00C45405"/>
    <w:rsid w:val="00C45414"/>
    <w:rsid w:val="00C45467"/>
    <w:rsid w:val="00C45474"/>
    <w:rsid w:val="00C454DF"/>
    <w:rsid w:val="00C4552D"/>
    <w:rsid w:val="00C45558"/>
    <w:rsid w:val="00C4556D"/>
    <w:rsid w:val="00C45577"/>
    <w:rsid w:val="00C455A3"/>
    <w:rsid w:val="00C455A6"/>
    <w:rsid w:val="00C455A9"/>
    <w:rsid w:val="00C455C1"/>
    <w:rsid w:val="00C455C3"/>
    <w:rsid w:val="00C455C4"/>
    <w:rsid w:val="00C4561D"/>
    <w:rsid w:val="00C45625"/>
    <w:rsid w:val="00C45646"/>
    <w:rsid w:val="00C4566D"/>
    <w:rsid w:val="00C45683"/>
    <w:rsid w:val="00C4569C"/>
    <w:rsid w:val="00C456B8"/>
    <w:rsid w:val="00C456E4"/>
    <w:rsid w:val="00C456F5"/>
    <w:rsid w:val="00C4573A"/>
    <w:rsid w:val="00C45774"/>
    <w:rsid w:val="00C457BE"/>
    <w:rsid w:val="00C4581D"/>
    <w:rsid w:val="00C45824"/>
    <w:rsid w:val="00C45833"/>
    <w:rsid w:val="00C458A9"/>
    <w:rsid w:val="00C458C9"/>
    <w:rsid w:val="00C458F6"/>
    <w:rsid w:val="00C45921"/>
    <w:rsid w:val="00C45926"/>
    <w:rsid w:val="00C4598E"/>
    <w:rsid w:val="00C45996"/>
    <w:rsid w:val="00C459B6"/>
    <w:rsid w:val="00C459B8"/>
    <w:rsid w:val="00C459CF"/>
    <w:rsid w:val="00C45A26"/>
    <w:rsid w:val="00C45A49"/>
    <w:rsid w:val="00C45A71"/>
    <w:rsid w:val="00C45A74"/>
    <w:rsid w:val="00C45A88"/>
    <w:rsid w:val="00C45AB1"/>
    <w:rsid w:val="00C45AE3"/>
    <w:rsid w:val="00C45B55"/>
    <w:rsid w:val="00C45B69"/>
    <w:rsid w:val="00C45B6D"/>
    <w:rsid w:val="00C45BF6"/>
    <w:rsid w:val="00C45C2B"/>
    <w:rsid w:val="00C45D10"/>
    <w:rsid w:val="00C45D3C"/>
    <w:rsid w:val="00C45D3F"/>
    <w:rsid w:val="00C45D44"/>
    <w:rsid w:val="00C45D83"/>
    <w:rsid w:val="00C45D84"/>
    <w:rsid w:val="00C45DC0"/>
    <w:rsid w:val="00C45E02"/>
    <w:rsid w:val="00C45E35"/>
    <w:rsid w:val="00C45E68"/>
    <w:rsid w:val="00C45EA5"/>
    <w:rsid w:val="00C45EAE"/>
    <w:rsid w:val="00C45EB6"/>
    <w:rsid w:val="00C45ECA"/>
    <w:rsid w:val="00C45ED9"/>
    <w:rsid w:val="00C45F10"/>
    <w:rsid w:val="00C45F25"/>
    <w:rsid w:val="00C45FBA"/>
    <w:rsid w:val="00C45FC9"/>
    <w:rsid w:val="00C45FD8"/>
    <w:rsid w:val="00C45FE4"/>
    <w:rsid w:val="00C46011"/>
    <w:rsid w:val="00C4604E"/>
    <w:rsid w:val="00C46088"/>
    <w:rsid w:val="00C460B5"/>
    <w:rsid w:val="00C460B9"/>
    <w:rsid w:val="00C460E6"/>
    <w:rsid w:val="00C46123"/>
    <w:rsid w:val="00C46148"/>
    <w:rsid w:val="00C4614C"/>
    <w:rsid w:val="00C4616E"/>
    <w:rsid w:val="00C4618D"/>
    <w:rsid w:val="00C461DA"/>
    <w:rsid w:val="00C461E5"/>
    <w:rsid w:val="00C461FA"/>
    <w:rsid w:val="00C46261"/>
    <w:rsid w:val="00C46263"/>
    <w:rsid w:val="00C462A9"/>
    <w:rsid w:val="00C462BD"/>
    <w:rsid w:val="00C462E5"/>
    <w:rsid w:val="00C462EE"/>
    <w:rsid w:val="00C462EF"/>
    <w:rsid w:val="00C4634E"/>
    <w:rsid w:val="00C4635B"/>
    <w:rsid w:val="00C4636C"/>
    <w:rsid w:val="00C4640F"/>
    <w:rsid w:val="00C46410"/>
    <w:rsid w:val="00C4641C"/>
    <w:rsid w:val="00C4641E"/>
    <w:rsid w:val="00C46470"/>
    <w:rsid w:val="00C46474"/>
    <w:rsid w:val="00C46482"/>
    <w:rsid w:val="00C464B7"/>
    <w:rsid w:val="00C464BF"/>
    <w:rsid w:val="00C464E3"/>
    <w:rsid w:val="00C4651A"/>
    <w:rsid w:val="00C46527"/>
    <w:rsid w:val="00C46540"/>
    <w:rsid w:val="00C46546"/>
    <w:rsid w:val="00C4659D"/>
    <w:rsid w:val="00C465F8"/>
    <w:rsid w:val="00C46624"/>
    <w:rsid w:val="00C4662D"/>
    <w:rsid w:val="00C4662F"/>
    <w:rsid w:val="00C46653"/>
    <w:rsid w:val="00C46659"/>
    <w:rsid w:val="00C46666"/>
    <w:rsid w:val="00C466AE"/>
    <w:rsid w:val="00C466C0"/>
    <w:rsid w:val="00C46711"/>
    <w:rsid w:val="00C46727"/>
    <w:rsid w:val="00C46754"/>
    <w:rsid w:val="00C46787"/>
    <w:rsid w:val="00C46789"/>
    <w:rsid w:val="00C467A5"/>
    <w:rsid w:val="00C467AA"/>
    <w:rsid w:val="00C46820"/>
    <w:rsid w:val="00C46860"/>
    <w:rsid w:val="00C46867"/>
    <w:rsid w:val="00C468DA"/>
    <w:rsid w:val="00C468DC"/>
    <w:rsid w:val="00C468DD"/>
    <w:rsid w:val="00C4690E"/>
    <w:rsid w:val="00C46963"/>
    <w:rsid w:val="00C4699B"/>
    <w:rsid w:val="00C46A95"/>
    <w:rsid w:val="00C46ABE"/>
    <w:rsid w:val="00C46AC4"/>
    <w:rsid w:val="00C46B11"/>
    <w:rsid w:val="00C46B3E"/>
    <w:rsid w:val="00C46B53"/>
    <w:rsid w:val="00C46BBD"/>
    <w:rsid w:val="00C46BEF"/>
    <w:rsid w:val="00C46BF2"/>
    <w:rsid w:val="00C46C04"/>
    <w:rsid w:val="00C46C19"/>
    <w:rsid w:val="00C46C22"/>
    <w:rsid w:val="00C46C48"/>
    <w:rsid w:val="00C46C58"/>
    <w:rsid w:val="00C46C6A"/>
    <w:rsid w:val="00C46C76"/>
    <w:rsid w:val="00C46CC3"/>
    <w:rsid w:val="00C46CD1"/>
    <w:rsid w:val="00C46CDC"/>
    <w:rsid w:val="00C46CF6"/>
    <w:rsid w:val="00C46DC3"/>
    <w:rsid w:val="00C46DFE"/>
    <w:rsid w:val="00C46E24"/>
    <w:rsid w:val="00C46E38"/>
    <w:rsid w:val="00C46EAF"/>
    <w:rsid w:val="00C46EB1"/>
    <w:rsid w:val="00C46EC8"/>
    <w:rsid w:val="00C46ECF"/>
    <w:rsid w:val="00C46EE1"/>
    <w:rsid w:val="00C46F0A"/>
    <w:rsid w:val="00C46F14"/>
    <w:rsid w:val="00C46F1D"/>
    <w:rsid w:val="00C46F33"/>
    <w:rsid w:val="00C46FCE"/>
    <w:rsid w:val="00C46FDB"/>
    <w:rsid w:val="00C46FDE"/>
    <w:rsid w:val="00C46FFB"/>
    <w:rsid w:val="00C47014"/>
    <w:rsid w:val="00C47048"/>
    <w:rsid w:val="00C4704E"/>
    <w:rsid w:val="00C4707E"/>
    <w:rsid w:val="00C47090"/>
    <w:rsid w:val="00C470E9"/>
    <w:rsid w:val="00C47105"/>
    <w:rsid w:val="00C47189"/>
    <w:rsid w:val="00C471B5"/>
    <w:rsid w:val="00C471FC"/>
    <w:rsid w:val="00C4721C"/>
    <w:rsid w:val="00C47277"/>
    <w:rsid w:val="00C472A3"/>
    <w:rsid w:val="00C472E3"/>
    <w:rsid w:val="00C47324"/>
    <w:rsid w:val="00C4733D"/>
    <w:rsid w:val="00C473DC"/>
    <w:rsid w:val="00C47404"/>
    <w:rsid w:val="00C47437"/>
    <w:rsid w:val="00C47486"/>
    <w:rsid w:val="00C47527"/>
    <w:rsid w:val="00C47532"/>
    <w:rsid w:val="00C47534"/>
    <w:rsid w:val="00C47541"/>
    <w:rsid w:val="00C47571"/>
    <w:rsid w:val="00C47585"/>
    <w:rsid w:val="00C475CF"/>
    <w:rsid w:val="00C475FF"/>
    <w:rsid w:val="00C47676"/>
    <w:rsid w:val="00C476B2"/>
    <w:rsid w:val="00C476F7"/>
    <w:rsid w:val="00C476FF"/>
    <w:rsid w:val="00C47709"/>
    <w:rsid w:val="00C4770C"/>
    <w:rsid w:val="00C47782"/>
    <w:rsid w:val="00C477B6"/>
    <w:rsid w:val="00C477DD"/>
    <w:rsid w:val="00C477FD"/>
    <w:rsid w:val="00C47894"/>
    <w:rsid w:val="00C478A5"/>
    <w:rsid w:val="00C478AC"/>
    <w:rsid w:val="00C4790A"/>
    <w:rsid w:val="00C4793B"/>
    <w:rsid w:val="00C47949"/>
    <w:rsid w:val="00C47967"/>
    <w:rsid w:val="00C479BB"/>
    <w:rsid w:val="00C479F5"/>
    <w:rsid w:val="00C47A0A"/>
    <w:rsid w:val="00C47A18"/>
    <w:rsid w:val="00C47A1C"/>
    <w:rsid w:val="00C47A2D"/>
    <w:rsid w:val="00C47A50"/>
    <w:rsid w:val="00C47A53"/>
    <w:rsid w:val="00C47A58"/>
    <w:rsid w:val="00C47A7F"/>
    <w:rsid w:val="00C47A92"/>
    <w:rsid w:val="00C47B75"/>
    <w:rsid w:val="00C47B79"/>
    <w:rsid w:val="00C47B96"/>
    <w:rsid w:val="00C47B97"/>
    <w:rsid w:val="00C47BCA"/>
    <w:rsid w:val="00C47C28"/>
    <w:rsid w:val="00C47C4B"/>
    <w:rsid w:val="00C47C5F"/>
    <w:rsid w:val="00C47C95"/>
    <w:rsid w:val="00C47CAB"/>
    <w:rsid w:val="00C47CC9"/>
    <w:rsid w:val="00C47D62"/>
    <w:rsid w:val="00C47D7B"/>
    <w:rsid w:val="00C47D87"/>
    <w:rsid w:val="00C47DA7"/>
    <w:rsid w:val="00C47DC2"/>
    <w:rsid w:val="00C47E3C"/>
    <w:rsid w:val="00C47E4F"/>
    <w:rsid w:val="00C47EA9"/>
    <w:rsid w:val="00C47EB5"/>
    <w:rsid w:val="00C47ED8"/>
    <w:rsid w:val="00C47F1E"/>
    <w:rsid w:val="00C47F40"/>
    <w:rsid w:val="00C47F4E"/>
    <w:rsid w:val="00C47F6B"/>
    <w:rsid w:val="00C47FAE"/>
    <w:rsid w:val="00C47FD4"/>
    <w:rsid w:val="00C47FE2"/>
    <w:rsid w:val="00C50004"/>
    <w:rsid w:val="00C50036"/>
    <w:rsid w:val="00C5008D"/>
    <w:rsid w:val="00C50091"/>
    <w:rsid w:val="00C500C4"/>
    <w:rsid w:val="00C500D4"/>
    <w:rsid w:val="00C50111"/>
    <w:rsid w:val="00C50157"/>
    <w:rsid w:val="00C5016D"/>
    <w:rsid w:val="00C501FA"/>
    <w:rsid w:val="00C50217"/>
    <w:rsid w:val="00C5021F"/>
    <w:rsid w:val="00C50296"/>
    <w:rsid w:val="00C502EB"/>
    <w:rsid w:val="00C502F5"/>
    <w:rsid w:val="00C502F6"/>
    <w:rsid w:val="00C50316"/>
    <w:rsid w:val="00C5032A"/>
    <w:rsid w:val="00C50337"/>
    <w:rsid w:val="00C50382"/>
    <w:rsid w:val="00C503A3"/>
    <w:rsid w:val="00C503C5"/>
    <w:rsid w:val="00C503CE"/>
    <w:rsid w:val="00C5041C"/>
    <w:rsid w:val="00C50459"/>
    <w:rsid w:val="00C5046B"/>
    <w:rsid w:val="00C50489"/>
    <w:rsid w:val="00C5049F"/>
    <w:rsid w:val="00C504A2"/>
    <w:rsid w:val="00C504FD"/>
    <w:rsid w:val="00C50510"/>
    <w:rsid w:val="00C50529"/>
    <w:rsid w:val="00C5057A"/>
    <w:rsid w:val="00C50589"/>
    <w:rsid w:val="00C50598"/>
    <w:rsid w:val="00C5060C"/>
    <w:rsid w:val="00C50612"/>
    <w:rsid w:val="00C50623"/>
    <w:rsid w:val="00C50646"/>
    <w:rsid w:val="00C50651"/>
    <w:rsid w:val="00C506C1"/>
    <w:rsid w:val="00C50711"/>
    <w:rsid w:val="00C5071A"/>
    <w:rsid w:val="00C50733"/>
    <w:rsid w:val="00C5079D"/>
    <w:rsid w:val="00C507A3"/>
    <w:rsid w:val="00C507A7"/>
    <w:rsid w:val="00C5083A"/>
    <w:rsid w:val="00C50842"/>
    <w:rsid w:val="00C508DE"/>
    <w:rsid w:val="00C508F3"/>
    <w:rsid w:val="00C50908"/>
    <w:rsid w:val="00C50914"/>
    <w:rsid w:val="00C50920"/>
    <w:rsid w:val="00C5094B"/>
    <w:rsid w:val="00C509F7"/>
    <w:rsid w:val="00C509FB"/>
    <w:rsid w:val="00C50A27"/>
    <w:rsid w:val="00C50A66"/>
    <w:rsid w:val="00C50A80"/>
    <w:rsid w:val="00C50A90"/>
    <w:rsid w:val="00C50AF1"/>
    <w:rsid w:val="00C50B05"/>
    <w:rsid w:val="00C50B09"/>
    <w:rsid w:val="00C50B10"/>
    <w:rsid w:val="00C50B1A"/>
    <w:rsid w:val="00C50B51"/>
    <w:rsid w:val="00C50BA4"/>
    <w:rsid w:val="00C50BB0"/>
    <w:rsid w:val="00C50BB3"/>
    <w:rsid w:val="00C50BEB"/>
    <w:rsid w:val="00C50BEE"/>
    <w:rsid w:val="00C50BF6"/>
    <w:rsid w:val="00C50C2F"/>
    <w:rsid w:val="00C50C3E"/>
    <w:rsid w:val="00C50C56"/>
    <w:rsid w:val="00C50C6A"/>
    <w:rsid w:val="00C50CA2"/>
    <w:rsid w:val="00C50CCF"/>
    <w:rsid w:val="00C50D2F"/>
    <w:rsid w:val="00C50D91"/>
    <w:rsid w:val="00C50DC0"/>
    <w:rsid w:val="00C50DD6"/>
    <w:rsid w:val="00C50DFC"/>
    <w:rsid w:val="00C50E57"/>
    <w:rsid w:val="00C50E66"/>
    <w:rsid w:val="00C50E6D"/>
    <w:rsid w:val="00C50E7F"/>
    <w:rsid w:val="00C50EAE"/>
    <w:rsid w:val="00C50F22"/>
    <w:rsid w:val="00C50F35"/>
    <w:rsid w:val="00C50F57"/>
    <w:rsid w:val="00C50F5D"/>
    <w:rsid w:val="00C50F92"/>
    <w:rsid w:val="00C50FC1"/>
    <w:rsid w:val="00C50FC7"/>
    <w:rsid w:val="00C50FD5"/>
    <w:rsid w:val="00C50FE1"/>
    <w:rsid w:val="00C50FF8"/>
    <w:rsid w:val="00C51018"/>
    <w:rsid w:val="00C51027"/>
    <w:rsid w:val="00C51065"/>
    <w:rsid w:val="00C5107B"/>
    <w:rsid w:val="00C510A7"/>
    <w:rsid w:val="00C510C4"/>
    <w:rsid w:val="00C510FE"/>
    <w:rsid w:val="00C51168"/>
    <w:rsid w:val="00C51188"/>
    <w:rsid w:val="00C511AA"/>
    <w:rsid w:val="00C511C6"/>
    <w:rsid w:val="00C51215"/>
    <w:rsid w:val="00C512C1"/>
    <w:rsid w:val="00C512C4"/>
    <w:rsid w:val="00C512C7"/>
    <w:rsid w:val="00C512C9"/>
    <w:rsid w:val="00C512FD"/>
    <w:rsid w:val="00C51300"/>
    <w:rsid w:val="00C51360"/>
    <w:rsid w:val="00C5136F"/>
    <w:rsid w:val="00C513B2"/>
    <w:rsid w:val="00C513BD"/>
    <w:rsid w:val="00C513E9"/>
    <w:rsid w:val="00C513EC"/>
    <w:rsid w:val="00C513FC"/>
    <w:rsid w:val="00C5142D"/>
    <w:rsid w:val="00C5143F"/>
    <w:rsid w:val="00C51444"/>
    <w:rsid w:val="00C51476"/>
    <w:rsid w:val="00C514F8"/>
    <w:rsid w:val="00C51525"/>
    <w:rsid w:val="00C51542"/>
    <w:rsid w:val="00C51548"/>
    <w:rsid w:val="00C515B0"/>
    <w:rsid w:val="00C515F1"/>
    <w:rsid w:val="00C51602"/>
    <w:rsid w:val="00C51608"/>
    <w:rsid w:val="00C51613"/>
    <w:rsid w:val="00C51614"/>
    <w:rsid w:val="00C51634"/>
    <w:rsid w:val="00C51645"/>
    <w:rsid w:val="00C5168E"/>
    <w:rsid w:val="00C5168F"/>
    <w:rsid w:val="00C516A3"/>
    <w:rsid w:val="00C516A5"/>
    <w:rsid w:val="00C516BD"/>
    <w:rsid w:val="00C516E5"/>
    <w:rsid w:val="00C51722"/>
    <w:rsid w:val="00C51739"/>
    <w:rsid w:val="00C5177A"/>
    <w:rsid w:val="00C517EA"/>
    <w:rsid w:val="00C517ED"/>
    <w:rsid w:val="00C51808"/>
    <w:rsid w:val="00C51817"/>
    <w:rsid w:val="00C51836"/>
    <w:rsid w:val="00C51872"/>
    <w:rsid w:val="00C51875"/>
    <w:rsid w:val="00C51877"/>
    <w:rsid w:val="00C51981"/>
    <w:rsid w:val="00C519BE"/>
    <w:rsid w:val="00C519BF"/>
    <w:rsid w:val="00C519CC"/>
    <w:rsid w:val="00C519D9"/>
    <w:rsid w:val="00C519DC"/>
    <w:rsid w:val="00C51A05"/>
    <w:rsid w:val="00C51A22"/>
    <w:rsid w:val="00C51A23"/>
    <w:rsid w:val="00C51A63"/>
    <w:rsid w:val="00C51A88"/>
    <w:rsid w:val="00C51ABD"/>
    <w:rsid w:val="00C51AD6"/>
    <w:rsid w:val="00C51ADA"/>
    <w:rsid w:val="00C51AEB"/>
    <w:rsid w:val="00C51B11"/>
    <w:rsid w:val="00C51B45"/>
    <w:rsid w:val="00C51B5A"/>
    <w:rsid w:val="00C51BAA"/>
    <w:rsid w:val="00C51BBB"/>
    <w:rsid w:val="00C51BD4"/>
    <w:rsid w:val="00C51BF1"/>
    <w:rsid w:val="00C51C47"/>
    <w:rsid w:val="00C51C5A"/>
    <w:rsid w:val="00C51C95"/>
    <w:rsid w:val="00C51C9F"/>
    <w:rsid w:val="00C51CBA"/>
    <w:rsid w:val="00C51D35"/>
    <w:rsid w:val="00C51D81"/>
    <w:rsid w:val="00C51DB6"/>
    <w:rsid w:val="00C51DFA"/>
    <w:rsid w:val="00C51E2B"/>
    <w:rsid w:val="00C51E40"/>
    <w:rsid w:val="00C51E61"/>
    <w:rsid w:val="00C51EFC"/>
    <w:rsid w:val="00C51FBF"/>
    <w:rsid w:val="00C51FEE"/>
    <w:rsid w:val="00C51FF1"/>
    <w:rsid w:val="00C51FFF"/>
    <w:rsid w:val="00C5201C"/>
    <w:rsid w:val="00C52051"/>
    <w:rsid w:val="00C52079"/>
    <w:rsid w:val="00C520A3"/>
    <w:rsid w:val="00C520A9"/>
    <w:rsid w:val="00C520BE"/>
    <w:rsid w:val="00C520C8"/>
    <w:rsid w:val="00C520D6"/>
    <w:rsid w:val="00C52140"/>
    <w:rsid w:val="00C52175"/>
    <w:rsid w:val="00C52179"/>
    <w:rsid w:val="00C5218C"/>
    <w:rsid w:val="00C521C0"/>
    <w:rsid w:val="00C521FC"/>
    <w:rsid w:val="00C5221F"/>
    <w:rsid w:val="00C5224D"/>
    <w:rsid w:val="00C5228B"/>
    <w:rsid w:val="00C522AC"/>
    <w:rsid w:val="00C5232B"/>
    <w:rsid w:val="00C5236A"/>
    <w:rsid w:val="00C52379"/>
    <w:rsid w:val="00C52396"/>
    <w:rsid w:val="00C523B8"/>
    <w:rsid w:val="00C523D2"/>
    <w:rsid w:val="00C523FE"/>
    <w:rsid w:val="00C52405"/>
    <w:rsid w:val="00C52406"/>
    <w:rsid w:val="00C52407"/>
    <w:rsid w:val="00C5253C"/>
    <w:rsid w:val="00C52650"/>
    <w:rsid w:val="00C52664"/>
    <w:rsid w:val="00C52682"/>
    <w:rsid w:val="00C526AA"/>
    <w:rsid w:val="00C526DF"/>
    <w:rsid w:val="00C52707"/>
    <w:rsid w:val="00C52711"/>
    <w:rsid w:val="00C5273A"/>
    <w:rsid w:val="00C52743"/>
    <w:rsid w:val="00C52755"/>
    <w:rsid w:val="00C52763"/>
    <w:rsid w:val="00C52771"/>
    <w:rsid w:val="00C5277F"/>
    <w:rsid w:val="00C527B3"/>
    <w:rsid w:val="00C527E8"/>
    <w:rsid w:val="00C527F2"/>
    <w:rsid w:val="00C527F9"/>
    <w:rsid w:val="00C5281D"/>
    <w:rsid w:val="00C5284C"/>
    <w:rsid w:val="00C528D1"/>
    <w:rsid w:val="00C528D9"/>
    <w:rsid w:val="00C5291B"/>
    <w:rsid w:val="00C52942"/>
    <w:rsid w:val="00C529CD"/>
    <w:rsid w:val="00C52A28"/>
    <w:rsid w:val="00C52A62"/>
    <w:rsid w:val="00C52A73"/>
    <w:rsid w:val="00C52AEB"/>
    <w:rsid w:val="00C52B0D"/>
    <w:rsid w:val="00C52B8A"/>
    <w:rsid w:val="00C52B91"/>
    <w:rsid w:val="00C52BB0"/>
    <w:rsid w:val="00C52BBC"/>
    <w:rsid w:val="00C52BDF"/>
    <w:rsid w:val="00C52BEB"/>
    <w:rsid w:val="00C52C0A"/>
    <w:rsid w:val="00C52C2A"/>
    <w:rsid w:val="00C52C34"/>
    <w:rsid w:val="00C52CA2"/>
    <w:rsid w:val="00C52CA7"/>
    <w:rsid w:val="00C52CB6"/>
    <w:rsid w:val="00C52D0B"/>
    <w:rsid w:val="00C52D1B"/>
    <w:rsid w:val="00C52D56"/>
    <w:rsid w:val="00C52D5B"/>
    <w:rsid w:val="00C52D65"/>
    <w:rsid w:val="00C52D66"/>
    <w:rsid w:val="00C52DA0"/>
    <w:rsid w:val="00C52DB4"/>
    <w:rsid w:val="00C52DEB"/>
    <w:rsid w:val="00C52E45"/>
    <w:rsid w:val="00C52E48"/>
    <w:rsid w:val="00C52E50"/>
    <w:rsid w:val="00C52E75"/>
    <w:rsid w:val="00C52EB0"/>
    <w:rsid w:val="00C52F57"/>
    <w:rsid w:val="00C52F7D"/>
    <w:rsid w:val="00C52F88"/>
    <w:rsid w:val="00C52FB6"/>
    <w:rsid w:val="00C52FBF"/>
    <w:rsid w:val="00C52FCB"/>
    <w:rsid w:val="00C52FE0"/>
    <w:rsid w:val="00C5300A"/>
    <w:rsid w:val="00C53033"/>
    <w:rsid w:val="00C53036"/>
    <w:rsid w:val="00C5305F"/>
    <w:rsid w:val="00C53060"/>
    <w:rsid w:val="00C53061"/>
    <w:rsid w:val="00C53094"/>
    <w:rsid w:val="00C530AD"/>
    <w:rsid w:val="00C5311B"/>
    <w:rsid w:val="00C53137"/>
    <w:rsid w:val="00C5314A"/>
    <w:rsid w:val="00C5315B"/>
    <w:rsid w:val="00C5316C"/>
    <w:rsid w:val="00C53178"/>
    <w:rsid w:val="00C5317B"/>
    <w:rsid w:val="00C531D4"/>
    <w:rsid w:val="00C531E9"/>
    <w:rsid w:val="00C531F7"/>
    <w:rsid w:val="00C5322B"/>
    <w:rsid w:val="00C5323A"/>
    <w:rsid w:val="00C53273"/>
    <w:rsid w:val="00C532B0"/>
    <w:rsid w:val="00C532C4"/>
    <w:rsid w:val="00C532F6"/>
    <w:rsid w:val="00C5333E"/>
    <w:rsid w:val="00C53356"/>
    <w:rsid w:val="00C533CD"/>
    <w:rsid w:val="00C533E5"/>
    <w:rsid w:val="00C533F4"/>
    <w:rsid w:val="00C53426"/>
    <w:rsid w:val="00C53450"/>
    <w:rsid w:val="00C53487"/>
    <w:rsid w:val="00C53496"/>
    <w:rsid w:val="00C5352C"/>
    <w:rsid w:val="00C5352F"/>
    <w:rsid w:val="00C53554"/>
    <w:rsid w:val="00C53582"/>
    <w:rsid w:val="00C535E7"/>
    <w:rsid w:val="00C5367A"/>
    <w:rsid w:val="00C536AD"/>
    <w:rsid w:val="00C536F9"/>
    <w:rsid w:val="00C5376E"/>
    <w:rsid w:val="00C53771"/>
    <w:rsid w:val="00C537A3"/>
    <w:rsid w:val="00C537A7"/>
    <w:rsid w:val="00C537A9"/>
    <w:rsid w:val="00C537B7"/>
    <w:rsid w:val="00C537C5"/>
    <w:rsid w:val="00C537F1"/>
    <w:rsid w:val="00C537F5"/>
    <w:rsid w:val="00C53800"/>
    <w:rsid w:val="00C53817"/>
    <w:rsid w:val="00C5382E"/>
    <w:rsid w:val="00C53870"/>
    <w:rsid w:val="00C53889"/>
    <w:rsid w:val="00C5389B"/>
    <w:rsid w:val="00C538AE"/>
    <w:rsid w:val="00C538BA"/>
    <w:rsid w:val="00C538EC"/>
    <w:rsid w:val="00C53906"/>
    <w:rsid w:val="00C5390D"/>
    <w:rsid w:val="00C5394D"/>
    <w:rsid w:val="00C53974"/>
    <w:rsid w:val="00C5397F"/>
    <w:rsid w:val="00C539F7"/>
    <w:rsid w:val="00C53A35"/>
    <w:rsid w:val="00C53A3F"/>
    <w:rsid w:val="00C53A49"/>
    <w:rsid w:val="00C53AAD"/>
    <w:rsid w:val="00C53AB0"/>
    <w:rsid w:val="00C53AB7"/>
    <w:rsid w:val="00C53B09"/>
    <w:rsid w:val="00C53B0E"/>
    <w:rsid w:val="00C53B86"/>
    <w:rsid w:val="00C53BAB"/>
    <w:rsid w:val="00C53BB5"/>
    <w:rsid w:val="00C53C15"/>
    <w:rsid w:val="00C53C36"/>
    <w:rsid w:val="00C53C3B"/>
    <w:rsid w:val="00C53C77"/>
    <w:rsid w:val="00C53C88"/>
    <w:rsid w:val="00C53CA9"/>
    <w:rsid w:val="00C53CD5"/>
    <w:rsid w:val="00C53D1C"/>
    <w:rsid w:val="00C53D3E"/>
    <w:rsid w:val="00C53D85"/>
    <w:rsid w:val="00C53DD9"/>
    <w:rsid w:val="00C53DE4"/>
    <w:rsid w:val="00C53DFD"/>
    <w:rsid w:val="00C53E03"/>
    <w:rsid w:val="00C53E16"/>
    <w:rsid w:val="00C53E5B"/>
    <w:rsid w:val="00C53EBF"/>
    <w:rsid w:val="00C53EEB"/>
    <w:rsid w:val="00C53FD7"/>
    <w:rsid w:val="00C54030"/>
    <w:rsid w:val="00C540FC"/>
    <w:rsid w:val="00C54104"/>
    <w:rsid w:val="00C54109"/>
    <w:rsid w:val="00C54139"/>
    <w:rsid w:val="00C5413A"/>
    <w:rsid w:val="00C5417E"/>
    <w:rsid w:val="00C541C0"/>
    <w:rsid w:val="00C54219"/>
    <w:rsid w:val="00C54268"/>
    <w:rsid w:val="00C54271"/>
    <w:rsid w:val="00C542D6"/>
    <w:rsid w:val="00C542F1"/>
    <w:rsid w:val="00C542F6"/>
    <w:rsid w:val="00C5435D"/>
    <w:rsid w:val="00C5435E"/>
    <w:rsid w:val="00C54378"/>
    <w:rsid w:val="00C54383"/>
    <w:rsid w:val="00C543A6"/>
    <w:rsid w:val="00C54404"/>
    <w:rsid w:val="00C54483"/>
    <w:rsid w:val="00C544CC"/>
    <w:rsid w:val="00C544F0"/>
    <w:rsid w:val="00C54538"/>
    <w:rsid w:val="00C5454C"/>
    <w:rsid w:val="00C5455E"/>
    <w:rsid w:val="00C54564"/>
    <w:rsid w:val="00C5459F"/>
    <w:rsid w:val="00C545E8"/>
    <w:rsid w:val="00C5461B"/>
    <w:rsid w:val="00C54649"/>
    <w:rsid w:val="00C5465D"/>
    <w:rsid w:val="00C54667"/>
    <w:rsid w:val="00C5466A"/>
    <w:rsid w:val="00C5468C"/>
    <w:rsid w:val="00C54690"/>
    <w:rsid w:val="00C546D0"/>
    <w:rsid w:val="00C546F5"/>
    <w:rsid w:val="00C54703"/>
    <w:rsid w:val="00C54746"/>
    <w:rsid w:val="00C54753"/>
    <w:rsid w:val="00C54756"/>
    <w:rsid w:val="00C547C7"/>
    <w:rsid w:val="00C547FC"/>
    <w:rsid w:val="00C547FE"/>
    <w:rsid w:val="00C54813"/>
    <w:rsid w:val="00C54817"/>
    <w:rsid w:val="00C5482C"/>
    <w:rsid w:val="00C54843"/>
    <w:rsid w:val="00C54846"/>
    <w:rsid w:val="00C5484C"/>
    <w:rsid w:val="00C5489B"/>
    <w:rsid w:val="00C548AB"/>
    <w:rsid w:val="00C548AD"/>
    <w:rsid w:val="00C54905"/>
    <w:rsid w:val="00C54972"/>
    <w:rsid w:val="00C54978"/>
    <w:rsid w:val="00C54983"/>
    <w:rsid w:val="00C549B0"/>
    <w:rsid w:val="00C549C0"/>
    <w:rsid w:val="00C549CB"/>
    <w:rsid w:val="00C549E0"/>
    <w:rsid w:val="00C549E3"/>
    <w:rsid w:val="00C549F6"/>
    <w:rsid w:val="00C54A34"/>
    <w:rsid w:val="00C54A49"/>
    <w:rsid w:val="00C54A52"/>
    <w:rsid w:val="00C54A76"/>
    <w:rsid w:val="00C54AA5"/>
    <w:rsid w:val="00C54AAF"/>
    <w:rsid w:val="00C54ADA"/>
    <w:rsid w:val="00C54AFF"/>
    <w:rsid w:val="00C54B0C"/>
    <w:rsid w:val="00C54B3E"/>
    <w:rsid w:val="00C54B48"/>
    <w:rsid w:val="00C54B59"/>
    <w:rsid w:val="00C54B75"/>
    <w:rsid w:val="00C54B96"/>
    <w:rsid w:val="00C54BB7"/>
    <w:rsid w:val="00C54BCD"/>
    <w:rsid w:val="00C54BCF"/>
    <w:rsid w:val="00C54BF0"/>
    <w:rsid w:val="00C54C20"/>
    <w:rsid w:val="00C54C2B"/>
    <w:rsid w:val="00C54CF0"/>
    <w:rsid w:val="00C54D13"/>
    <w:rsid w:val="00C54D5E"/>
    <w:rsid w:val="00C54D63"/>
    <w:rsid w:val="00C54D64"/>
    <w:rsid w:val="00C54DA5"/>
    <w:rsid w:val="00C54DB1"/>
    <w:rsid w:val="00C54DC7"/>
    <w:rsid w:val="00C54DD3"/>
    <w:rsid w:val="00C54DE1"/>
    <w:rsid w:val="00C54DEA"/>
    <w:rsid w:val="00C54DEE"/>
    <w:rsid w:val="00C54DF5"/>
    <w:rsid w:val="00C54E18"/>
    <w:rsid w:val="00C54E26"/>
    <w:rsid w:val="00C54E7C"/>
    <w:rsid w:val="00C54EB7"/>
    <w:rsid w:val="00C54EBE"/>
    <w:rsid w:val="00C54EC3"/>
    <w:rsid w:val="00C54EC4"/>
    <w:rsid w:val="00C54EE7"/>
    <w:rsid w:val="00C54EEA"/>
    <w:rsid w:val="00C54F26"/>
    <w:rsid w:val="00C54F32"/>
    <w:rsid w:val="00C54F34"/>
    <w:rsid w:val="00C54FB1"/>
    <w:rsid w:val="00C54FC1"/>
    <w:rsid w:val="00C55031"/>
    <w:rsid w:val="00C55073"/>
    <w:rsid w:val="00C550EF"/>
    <w:rsid w:val="00C55111"/>
    <w:rsid w:val="00C5511E"/>
    <w:rsid w:val="00C5513F"/>
    <w:rsid w:val="00C5517C"/>
    <w:rsid w:val="00C55182"/>
    <w:rsid w:val="00C5518D"/>
    <w:rsid w:val="00C5519E"/>
    <w:rsid w:val="00C551A5"/>
    <w:rsid w:val="00C551D0"/>
    <w:rsid w:val="00C551D5"/>
    <w:rsid w:val="00C551FB"/>
    <w:rsid w:val="00C55241"/>
    <w:rsid w:val="00C5524E"/>
    <w:rsid w:val="00C5526F"/>
    <w:rsid w:val="00C55274"/>
    <w:rsid w:val="00C55275"/>
    <w:rsid w:val="00C552A5"/>
    <w:rsid w:val="00C552D6"/>
    <w:rsid w:val="00C55353"/>
    <w:rsid w:val="00C55375"/>
    <w:rsid w:val="00C553D4"/>
    <w:rsid w:val="00C553D5"/>
    <w:rsid w:val="00C553DB"/>
    <w:rsid w:val="00C55415"/>
    <w:rsid w:val="00C55454"/>
    <w:rsid w:val="00C5546A"/>
    <w:rsid w:val="00C55471"/>
    <w:rsid w:val="00C554EC"/>
    <w:rsid w:val="00C554F4"/>
    <w:rsid w:val="00C55597"/>
    <w:rsid w:val="00C555EA"/>
    <w:rsid w:val="00C55600"/>
    <w:rsid w:val="00C55677"/>
    <w:rsid w:val="00C556A4"/>
    <w:rsid w:val="00C556C2"/>
    <w:rsid w:val="00C556D7"/>
    <w:rsid w:val="00C556F7"/>
    <w:rsid w:val="00C5570F"/>
    <w:rsid w:val="00C55737"/>
    <w:rsid w:val="00C55746"/>
    <w:rsid w:val="00C55758"/>
    <w:rsid w:val="00C55763"/>
    <w:rsid w:val="00C55770"/>
    <w:rsid w:val="00C5577A"/>
    <w:rsid w:val="00C55782"/>
    <w:rsid w:val="00C557E7"/>
    <w:rsid w:val="00C557F0"/>
    <w:rsid w:val="00C557F5"/>
    <w:rsid w:val="00C557F7"/>
    <w:rsid w:val="00C5583C"/>
    <w:rsid w:val="00C55868"/>
    <w:rsid w:val="00C5586B"/>
    <w:rsid w:val="00C558F1"/>
    <w:rsid w:val="00C55919"/>
    <w:rsid w:val="00C55963"/>
    <w:rsid w:val="00C5596C"/>
    <w:rsid w:val="00C5597B"/>
    <w:rsid w:val="00C559B1"/>
    <w:rsid w:val="00C559D2"/>
    <w:rsid w:val="00C559E6"/>
    <w:rsid w:val="00C559ED"/>
    <w:rsid w:val="00C559F8"/>
    <w:rsid w:val="00C55A73"/>
    <w:rsid w:val="00C55A93"/>
    <w:rsid w:val="00C55AA1"/>
    <w:rsid w:val="00C55AB7"/>
    <w:rsid w:val="00C55AF2"/>
    <w:rsid w:val="00C55AFE"/>
    <w:rsid w:val="00C55B07"/>
    <w:rsid w:val="00C55B10"/>
    <w:rsid w:val="00C55B3A"/>
    <w:rsid w:val="00C55B67"/>
    <w:rsid w:val="00C55B6C"/>
    <w:rsid w:val="00C55B6E"/>
    <w:rsid w:val="00C55B83"/>
    <w:rsid w:val="00C55BB0"/>
    <w:rsid w:val="00C55BDF"/>
    <w:rsid w:val="00C55BE4"/>
    <w:rsid w:val="00C55C09"/>
    <w:rsid w:val="00C55C36"/>
    <w:rsid w:val="00C55C37"/>
    <w:rsid w:val="00C55C3D"/>
    <w:rsid w:val="00C55C58"/>
    <w:rsid w:val="00C55C62"/>
    <w:rsid w:val="00C55C8F"/>
    <w:rsid w:val="00C55C97"/>
    <w:rsid w:val="00C55CD5"/>
    <w:rsid w:val="00C55CE5"/>
    <w:rsid w:val="00C55CEF"/>
    <w:rsid w:val="00C55D1B"/>
    <w:rsid w:val="00C55D50"/>
    <w:rsid w:val="00C55DAD"/>
    <w:rsid w:val="00C55DD4"/>
    <w:rsid w:val="00C55DD7"/>
    <w:rsid w:val="00C55DEB"/>
    <w:rsid w:val="00C55E25"/>
    <w:rsid w:val="00C55E50"/>
    <w:rsid w:val="00C55E5B"/>
    <w:rsid w:val="00C55E95"/>
    <w:rsid w:val="00C55E97"/>
    <w:rsid w:val="00C55ECB"/>
    <w:rsid w:val="00C55F18"/>
    <w:rsid w:val="00C55F51"/>
    <w:rsid w:val="00C55F54"/>
    <w:rsid w:val="00C55F83"/>
    <w:rsid w:val="00C55FD2"/>
    <w:rsid w:val="00C56045"/>
    <w:rsid w:val="00C5604D"/>
    <w:rsid w:val="00C56078"/>
    <w:rsid w:val="00C56091"/>
    <w:rsid w:val="00C56099"/>
    <w:rsid w:val="00C560A3"/>
    <w:rsid w:val="00C560A9"/>
    <w:rsid w:val="00C560D4"/>
    <w:rsid w:val="00C56110"/>
    <w:rsid w:val="00C5614C"/>
    <w:rsid w:val="00C5616D"/>
    <w:rsid w:val="00C56173"/>
    <w:rsid w:val="00C561CC"/>
    <w:rsid w:val="00C5620C"/>
    <w:rsid w:val="00C5629A"/>
    <w:rsid w:val="00C562BC"/>
    <w:rsid w:val="00C562DC"/>
    <w:rsid w:val="00C562DE"/>
    <w:rsid w:val="00C562FE"/>
    <w:rsid w:val="00C5631E"/>
    <w:rsid w:val="00C5632B"/>
    <w:rsid w:val="00C56359"/>
    <w:rsid w:val="00C563A6"/>
    <w:rsid w:val="00C563DA"/>
    <w:rsid w:val="00C56487"/>
    <w:rsid w:val="00C56488"/>
    <w:rsid w:val="00C56494"/>
    <w:rsid w:val="00C564A7"/>
    <w:rsid w:val="00C56500"/>
    <w:rsid w:val="00C56537"/>
    <w:rsid w:val="00C5657B"/>
    <w:rsid w:val="00C565B5"/>
    <w:rsid w:val="00C565BF"/>
    <w:rsid w:val="00C565C4"/>
    <w:rsid w:val="00C565E2"/>
    <w:rsid w:val="00C56604"/>
    <w:rsid w:val="00C56611"/>
    <w:rsid w:val="00C5664F"/>
    <w:rsid w:val="00C5669D"/>
    <w:rsid w:val="00C5669E"/>
    <w:rsid w:val="00C56799"/>
    <w:rsid w:val="00C567A5"/>
    <w:rsid w:val="00C567C8"/>
    <w:rsid w:val="00C56840"/>
    <w:rsid w:val="00C568B3"/>
    <w:rsid w:val="00C5691B"/>
    <w:rsid w:val="00C56963"/>
    <w:rsid w:val="00C56976"/>
    <w:rsid w:val="00C5697B"/>
    <w:rsid w:val="00C569C8"/>
    <w:rsid w:val="00C569EB"/>
    <w:rsid w:val="00C569F5"/>
    <w:rsid w:val="00C56A39"/>
    <w:rsid w:val="00C56A69"/>
    <w:rsid w:val="00C56AB5"/>
    <w:rsid w:val="00C56AD3"/>
    <w:rsid w:val="00C56B57"/>
    <w:rsid w:val="00C56B98"/>
    <w:rsid w:val="00C56BB9"/>
    <w:rsid w:val="00C56BE4"/>
    <w:rsid w:val="00C56BF5"/>
    <w:rsid w:val="00C56C22"/>
    <w:rsid w:val="00C56C4D"/>
    <w:rsid w:val="00C56C6D"/>
    <w:rsid w:val="00C56C72"/>
    <w:rsid w:val="00C56C9B"/>
    <w:rsid w:val="00C56CD1"/>
    <w:rsid w:val="00C56CD2"/>
    <w:rsid w:val="00C56D27"/>
    <w:rsid w:val="00C56D39"/>
    <w:rsid w:val="00C56D3C"/>
    <w:rsid w:val="00C56D4F"/>
    <w:rsid w:val="00C56D67"/>
    <w:rsid w:val="00C56D85"/>
    <w:rsid w:val="00C56DDE"/>
    <w:rsid w:val="00C56E02"/>
    <w:rsid w:val="00C56E0D"/>
    <w:rsid w:val="00C56E13"/>
    <w:rsid w:val="00C56E1D"/>
    <w:rsid w:val="00C56E2C"/>
    <w:rsid w:val="00C56E4F"/>
    <w:rsid w:val="00C56E85"/>
    <w:rsid w:val="00C56EA9"/>
    <w:rsid w:val="00C56EC2"/>
    <w:rsid w:val="00C56EEB"/>
    <w:rsid w:val="00C56F06"/>
    <w:rsid w:val="00C56F39"/>
    <w:rsid w:val="00C56F40"/>
    <w:rsid w:val="00C56F41"/>
    <w:rsid w:val="00C56FA5"/>
    <w:rsid w:val="00C56FAC"/>
    <w:rsid w:val="00C56FC6"/>
    <w:rsid w:val="00C56FC7"/>
    <w:rsid w:val="00C56FCD"/>
    <w:rsid w:val="00C56FCF"/>
    <w:rsid w:val="00C56FD2"/>
    <w:rsid w:val="00C56FD5"/>
    <w:rsid w:val="00C57026"/>
    <w:rsid w:val="00C5702F"/>
    <w:rsid w:val="00C57041"/>
    <w:rsid w:val="00C5707E"/>
    <w:rsid w:val="00C5709C"/>
    <w:rsid w:val="00C570F8"/>
    <w:rsid w:val="00C57102"/>
    <w:rsid w:val="00C5710D"/>
    <w:rsid w:val="00C57114"/>
    <w:rsid w:val="00C57117"/>
    <w:rsid w:val="00C5712E"/>
    <w:rsid w:val="00C57173"/>
    <w:rsid w:val="00C57176"/>
    <w:rsid w:val="00C57193"/>
    <w:rsid w:val="00C571E4"/>
    <w:rsid w:val="00C57209"/>
    <w:rsid w:val="00C57258"/>
    <w:rsid w:val="00C57286"/>
    <w:rsid w:val="00C57292"/>
    <w:rsid w:val="00C572A1"/>
    <w:rsid w:val="00C572C8"/>
    <w:rsid w:val="00C572D4"/>
    <w:rsid w:val="00C572E2"/>
    <w:rsid w:val="00C57308"/>
    <w:rsid w:val="00C57314"/>
    <w:rsid w:val="00C57349"/>
    <w:rsid w:val="00C57368"/>
    <w:rsid w:val="00C5739A"/>
    <w:rsid w:val="00C573A7"/>
    <w:rsid w:val="00C573DF"/>
    <w:rsid w:val="00C5743C"/>
    <w:rsid w:val="00C57468"/>
    <w:rsid w:val="00C57483"/>
    <w:rsid w:val="00C574A1"/>
    <w:rsid w:val="00C574C5"/>
    <w:rsid w:val="00C574DC"/>
    <w:rsid w:val="00C57514"/>
    <w:rsid w:val="00C57518"/>
    <w:rsid w:val="00C57530"/>
    <w:rsid w:val="00C5757D"/>
    <w:rsid w:val="00C575CB"/>
    <w:rsid w:val="00C5764C"/>
    <w:rsid w:val="00C5766A"/>
    <w:rsid w:val="00C57676"/>
    <w:rsid w:val="00C5767E"/>
    <w:rsid w:val="00C576AB"/>
    <w:rsid w:val="00C576CC"/>
    <w:rsid w:val="00C576E1"/>
    <w:rsid w:val="00C576EA"/>
    <w:rsid w:val="00C57717"/>
    <w:rsid w:val="00C57834"/>
    <w:rsid w:val="00C5785F"/>
    <w:rsid w:val="00C57860"/>
    <w:rsid w:val="00C57883"/>
    <w:rsid w:val="00C578C5"/>
    <w:rsid w:val="00C57902"/>
    <w:rsid w:val="00C57927"/>
    <w:rsid w:val="00C57976"/>
    <w:rsid w:val="00C579A8"/>
    <w:rsid w:val="00C579C4"/>
    <w:rsid w:val="00C579CA"/>
    <w:rsid w:val="00C579E1"/>
    <w:rsid w:val="00C57A6F"/>
    <w:rsid w:val="00C57AB8"/>
    <w:rsid w:val="00C57ACB"/>
    <w:rsid w:val="00C57AE7"/>
    <w:rsid w:val="00C57AFD"/>
    <w:rsid w:val="00C57B27"/>
    <w:rsid w:val="00C57B37"/>
    <w:rsid w:val="00C57BFF"/>
    <w:rsid w:val="00C57C30"/>
    <w:rsid w:val="00C57C3B"/>
    <w:rsid w:val="00C57C5B"/>
    <w:rsid w:val="00C57C5C"/>
    <w:rsid w:val="00C57C83"/>
    <w:rsid w:val="00C57CB2"/>
    <w:rsid w:val="00C57CBA"/>
    <w:rsid w:val="00C57CFA"/>
    <w:rsid w:val="00C57D23"/>
    <w:rsid w:val="00C57D4E"/>
    <w:rsid w:val="00C57D4F"/>
    <w:rsid w:val="00C57D54"/>
    <w:rsid w:val="00C57D55"/>
    <w:rsid w:val="00C57D5F"/>
    <w:rsid w:val="00C57D80"/>
    <w:rsid w:val="00C57E10"/>
    <w:rsid w:val="00C57E80"/>
    <w:rsid w:val="00C57EB5"/>
    <w:rsid w:val="00C57ECA"/>
    <w:rsid w:val="00C57EE5"/>
    <w:rsid w:val="00C57EF2"/>
    <w:rsid w:val="00C57F2B"/>
    <w:rsid w:val="00C57F77"/>
    <w:rsid w:val="00C57FC5"/>
    <w:rsid w:val="00C57FFD"/>
    <w:rsid w:val="00C6006D"/>
    <w:rsid w:val="00C60092"/>
    <w:rsid w:val="00C60099"/>
    <w:rsid w:val="00C600A4"/>
    <w:rsid w:val="00C600D6"/>
    <w:rsid w:val="00C600DC"/>
    <w:rsid w:val="00C600E6"/>
    <w:rsid w:val="00C60108"/>
    <w:rsid w:val="00C6016F"/>
    <w:rsid w:val="00C6018A"/>
    <w:rsid w:val="00C601A1"/>
    <w:rsid w:val="00C601C8"/>
    <w:rsid w:val="00C601D0"/>
    <w:rsid w:val="00C601E7"/>
    <w:rsid w:val="00C601E8"/>
    <w:rsid w:val="00C601FF"/>
    <w:rsid w:val="00C6021F"/>
    <w:rsid w:val="00C6022F"/>
    <w:rsid w:val="00C60235"/>
    <w:rsid w:val="00C60238"/>
    <w:rsid w:val="00C6027F"/>
    <w:rsid w:val="00C60296"/>
    <w:rsid w:val="00C6029D"/>
    <w:rsid w:val="00C602A8"/>
    <w:rsid w:val="00C602B2"/>
    <w:rsid w:val="00C602CA"/>
    <w:rsid w:val="00C60391"/>
    <w:rsid w:val="00C603B9"/>
    <w:rsid w:val="00C603BE"/>
    <w:rsid w:val="00C6042B"/>
    <w:rsid w:val="00C60450"/>
    <w:rsid w:val="00C6045B"/>
    <w:rsid w:val="00C6045E"/>
    <w:rsid w:val="00C6049A"/>
    <w:rsid w:val="00C6049D"/>
    <w:rsid w:val="00C604C5"/>
    <w:rsid w:val="00C604C7"/>
    <w:rsid w:val="00C604E1"/>
    <w:rsid w:val="00C604E7"/>
    <w:rsid w:val="00C60514"/>
    <w:rsid w:val="00C6053B"/>
    <w:rsid w:val="00C60580"/>
    <w:rsid w:val="00C60593"/>
    <w:rsid w:val="00C605CA"/>
    <w:rsid w:val="00C60605"/>
    <w:rsid w:val="00C60610"/>
    <w:rsid w:val="00C60627"/>
    <w:rsid w:val="00C6064D"/>
    <w:rsid w:val="00C606B9"/>
    <w:rsid w:val="00C606DC"/>
    <w:rsid w:val="00C6070D"/>
    <w:rsid w:val="00C60723"/>
    <w:rsid w:val="00C6075F"/>
    <w:rsid w:val="00C6076B"/>
    <w:rsid w:val="00C6076F"/>
    <w:rsid w:val="00C6077D"/>
    <w:rsid w:val="00C607F5"/>
    <w:rsid w:val="00C6080A"/>
    <w:rsid w:val="00C60828"/>
    <w:rsid w:val="00C60832"/>
    <w:rsid w:val="00C6083F"/>
    <w:rsid w:val="00C60873"/>
    <w:rsid w:val="00C60875"/>
    <w:rsid w:val="00C608D5"/>
    <w:rsid w:val="00C608E2"/>
    <w:rsid w:val="00C60931"/>
    <w:rsid w:val="00C60984"/>
    <w:rsid w:val="00C6098D"/>
    <w:rsid w:val="00C60A07"/>
    <w:rsid w:val="00C60A0B"/>
    <w:rsid w:val="00C60A16"/>
    <w:rsid w:val="00C60A2B"/>
    <w:rsid w:val="00C60A84"/>
    <w:rsid w:val="00C60A97"/>
    <w:rsid w:val="00C60AA5"/>
    <w:rsid w:val="00C60B2F"/>
    <w:rsid w:val="00C60B6C"/>
    <w:rsid w:val="00C60B83"/>
    <w:rsid w:val="00C60B94"/>
    <w:rsid w:val="00C60C1D"/>
    <w:rsid w:val="00C60C24"/>
    <w:rsid w:val="00C60C49"/>
    <w:rsid w:val="00C60C4D"/>
    <w:rsid w:val="00C60C52"/>
    <w:rsid w:val="00C60C91"/>
    <w:rsid w:val="00C60CD6"/>
    <w:rsid w:val="00C60DC3"/>
    <w:rsid w:val="00C60DE2"/>
    <w:rsid w:val="00C60E25"/>
    <w:rsid w:val="00C60E4A"/>
    <w:rsid w:val="00C60E78"/>
    <w:rsid w:val="00C60EA2"/>
    <w:rsid w:val="00C60EA6"/>
    <w:rsid w:val="00C60EC9"/>
    <w:rsid w:val="00C60ECA"/>
    <w:rsid w:val="00C60ED3"/>
    <w:rsid w:val="00C60EE2"/>
    <w:rsid w:val="00C60F3A"/>
    <w:rsid w:val="00C60F63"/>
    <w:rsid w:val="00C60F99"/>
    <w:rsid w:val="00C60F9D"/>
    <w:rsid w:val="00C60FA3"/>
    <w:rsid w:val="00C60FC4"/>
    <w:rsid w:val="00C60FCA"/>
    <w:rsid w:val="00C60FEC"/>
    <w:rsid w:val="00C61023"/>
    <w:rsid w:val="00C6105E"/>
    <w:rsid w:val="00C6107D"/>
    <w:rsid w:val="00C6108D"/>
    <w:rsid w:val="00C61097"/>
    <w:rsid w:val="00C610A9"/>
    <w:rsid w:val="00C610CA"/>
    <w:rsid w:val="00C610D2"/>
    <w:rsid w:val="00C61134"/>
    <w:rsid w:val="00C6115D"/>
    <w:rsid w:val="00C61187"/>
    <w:rsid w:val="00C6118A"/>
    <w:rsid w:val="00C6122C"/>
    <w:rsid w:val="00C61256"/>
    <w:rsid w:val="00C61276"/>
    <w:rsid w:val="00C6128B"/>
    <w:rsid w:val="00C61299"/>
    <w:rsid w:val="00C6129C"/>
    <w:rsid w:val="00C6130C"/>
    <w:rsid w:val="00C61321"/>
    <w:rsid w:val="00C6134F"/>
    <w:rsid w:val="00C61383"/>
    <w:rsid w:val="00C61392"/>
    <w:rsid w:val="00C613F4"/>
    <w:rsid w:val="00C6140C"/>
    <w:rsid w:val="00C61479"/>
    <w:rsid w:val="00C6149A"/>
    <w:rsid w:val="00C614F0"/>
    <w:rsid w:val="00C614FB"/>
    <w:rsid w:val="00C6150F"/>
    <w:rsid w:val="00C61514"/>
    <w:rsid w:val="00C61542"/>
    <w:rsid w:val="00C61570"/>
    <w:rsid w:val="00C6157B"/>
    <w:rsid w:val="00C61581"/>
    <w:rsid w:val="00C615A2"/>
    <w:rsid w:val="00C615C7"/>
    <w:rsid w:val="00C615D6"/>
    <w:rsid w:val="00C615E0"/>
    <w:rsid w:val="00C615E1"/>
    <w:rsid w:val="00C61636"/>
    <w:rsid w:val="00C61643"/>
    <w:rsid w:val="00C616CD"/>
    <w:rsid w:val="00C61743"/>
    <w:rsid w:val="00C61744"/>
    <w:rsid w:val="00C61788"/>
    <w:rsid w:val="00C6178D"/>
    <w:rsid w:val="00C6179C"/>
    <w:rsid w:val="00C617A5"/>
    <w:rsid w:val="00C617AC"/>
    <w:rsid w:val="00C617C7"/>
    <w:rsid w:val="00C617CF"/>
    <w:rsid w:val="00C617DF"/>
    <w:rsid w:val="00C61830"/>
    <w:rsid w:val="00C6189A"/>
    <w:rsid w:val="00C618FB"/>
    <w:rsid w:val="00C618FC"/>
    <w:rsid w:val="00C61907"/>
    <w:rsid w:val="00C61916"/>
    <w:rsid w:val="00C61920"/>
    <w:rsid w:val="00C6192B"/>
    <w:rsid w:val="00C61950"/>
    <w:rsid w:val="00C6196C"/>
    <w:rsid w:val="00C61971"/>
    <w:rsid w:val="00C619AD"/>
    <w:rsid w:val="00C619DB"/>
    <w:rsid w:val="00C619E2"/>
    <w:rsid w:val="00C619F0"/>
    <w:rsid w:val="00C619F1"/>
    <w:rsid w:val="00C61A35"/>
    <w:rsid w:val="00C61A47"/>
    <w:rsid w:val="00C61A52"/>
    <w:rsid w:val="00C61A6D"/>
    <w:rsid w:val="00C61A87"/>
    <w:rsid w:val="00C61AAF"/>
    <w:rsid w:val="00C61AE8"/>
    <w:rsid w:val="00C61B0B"/>
    <w:rsid w:val="00C61B63"/>
    <w:rsid w:val="00C61B71"/>
    <w:rsid w:val="00C61BC2"/>
    <w:rsid w:val="00C61BDA"/>
    <w:rsid w:val="00C61C6F"/>
    <w:rsid w:val="00C61C88"/>
    <w:rsid w:val="00C61C8F"/>
    <w:rsid w:val="00C61C9A"/>
    <w:rsid w:val="00C61C9C"/>
    <w:rsid w:val="00C61C9D"/>
    <w:rsid w:val="00C61CBE"/>
    <w:rsid w:val="00C61CBF"/>
    <w:rsid w:val="00C61CE2"/>
    <w:rsid w:val="00C61CFA"/>
    <w:rsid w:val="00C61D53"/>
    <w:rsid w:val="00C61D5E"/>
    <w:rsid w:val="00C61DA3"/>
    <w:rsid w:val="00C61DAF"/>
    <w:rsid w:val="00C61E66"/>
    <w:rsid w:val="00C61E86"/>
    <w:rsid w:val="00C61EAA"/>
    <w:rsid w:val="00C61F27"/>
    <w:rsid w:val="00C61F31"/>
    <w:rsid w:val="00C61F55"/>
    <w:rsid w:val="00C61F7E"/>
    <w:rsid w:val="00C61FA3"/>
    <w:rsid w:val="00C61FA5"/>
    <w:rsid w:val="00C61FC9"/>
    <w:rsid w:val="00C62018"/>
    <w:rsid w:val="00C6204F"/>
    <w:rsid w:val="00C620D5"/>
    <w:rsid w:val="00C62104"/>
    <w:rsid w:val="00C62130"/>
    <w:rsid w:val="00C62165"/>
    <w:rsid w:val="00C62181"/>
    <w:rsid w:val="00C621FF"/>
    <w:rsid w:val="00C62202"/>
    <w:rsid w:val="00C6222A"/>
    <w:rsid w:val="00C62270"/>
    <w:rsid w:val="00C62285"/>
    <w:rsid w:val="00C622C9"/>
    <w:rsid w:val="00C622D9"/>
    <w:rsid w:val="00C622E2"/>
    <w:rsid w:val="00C62312"/>
    <w:rsid w:val="00C6231B"/>
    <w:rsid w:val="00C6236B"/>
    <w:rsid w:val="00C623CE"/>
    <w:rsid w:val="00C623DE"/>
    <w:rsid w:val="00C623E5"/>
    <w:rsid w:val="00C62427"/>
    <w:rsid w:val="00C62473"/>
    <w:rsid w:val="00C62478"/>
    <w:rsid w:val="00C6248A"/>
    <w:rsid w:val="00C62491"/>
    <w:rsid w:val="00C624A1"/>
    <w:rsid w:val="00C624C0"/>
    <w:rsid w:val="00C624C2"/>
    <w:rsid w:val="00C6250F"/>
    <w:rsid w:val="00C62547"/>
    <w:rsid w:val="00C62557"/>
    <w:rsid w:val="00C6258C"/>
    <w:rsid w:val="00C6259D"/>
    <w:rsid w:val="00C625D6"/>
    <w:rsid w:val="00C625DA"/>
    <w:rsid w:val="00C62639"/>
    <w:rsid w:val="00C62655"/>
    <w:rsid w:val="00C6267B"/>
    <w:rsid w:val="00C62681"/>
    <w:rsid w:val="00C626AF"/>
    <w:rsid w:val="00C626C2"/>
    <w:rsid w:val="00C62735"/>
    <w:rsid w:val="00C62745"/>
    <w:rsid w:val="00C62791"/>
    <w:rsid w:val="00C6279D"/>
    <w:rsid w:val="00C627A2"/>
    <w:rsid w:val="00C627E4"/>
    <w:rsid w:val="00C62801"/>
    <w:rsid w:val="00C62879"/>
    <w:rsid w:val="00C62897"/>
    <w:rsid w:val="00C628C6"/>
    <w:rsid w:val="00C628DA"/>
    <w:rsid w:val="00C62904"/>
    <w:rsid w:val="00C62919"/>
    <w:rsid w:val="00C62976"/>
    <w:rsid w:val="00C62980"/>
    <w:rsid w:val="00C629AB"/>
    <w:rsid w:val="00C629C4"/>
    <w:rsid w:val="00C629CC"/>
    <w:rsid w:val="00C629D9"/>
    <w:rsid w:val="00C62A25"/>
    <w:rsid w:val="00C62A5A"/>
    <w:rsid w:val="00C62A9C"/>
    <w:rsid w:val="00C62AC7"/>
    <w:rsid w:val="00C62AD2"/>
    <w:rsid w:val="00C62AE6"/>
    <w:rsid w:val="00C62B03"/>
    <w:rsid w:val="00C62B40"/>
    <w:rsid w:val="00C62B8A"/>
    <w:rsid w:val="00C62BBD"/>
    <w:rsid w:val="00C62BEA"/>
    <w:rsid w:val="00C62C0A"/>
    <w:rsid w:val="00C62C40"/>
    <w:rsid w:val="00C62C44"/>
    <w:rsid w:val="00C62C71"/>
    <w:rsid w:val="00C62C79"/>
    <w:rsid w:val="00C62C7F"/>
    <w:rsid w:val="00C62C91"/>
    <w:rsid w:val="00C62D4F"/>
    <w:rsid w:val="00C62D5E"/>
    <w:rsid w:val="00C62D6E"/>
    <w:rsid w:val="00C62DA4"/>
    <w:rsid w:val="00C62DBC"/>
    <w:rsid w:val="00C62DEB"/>
    <w:rsid w:val="00C62E84"/>
    <w:rsid w:val="00C62EB8"/>
    <w:rsid w:val="00C62EE1"/>
    <w:rsid w:val="00C62F09"/>
    <w:rsid w:val="00C62F0E"/>
    <w:rsid w:val="00C62F16"/>
    <w:rsid w:val="00C62F77"/>
    <w:rsid w:val="00C62F7A"/>
    <w:rsid w:val="00C62F8B"/>
    <w:rsid w:val="00C62FA1"/>
    <w:rsid w:val="00C6302B"/>
    <w:rsid w:val="00C63048"/>
    <w:rsid w:val="00C6305E"/>
    <w:rsid w:val="00C630B7"/>
    <w:rsid w:val="00C630B9"/>
    <w:rsid w:val="00C630C5"/>
    <w:rsid w:val="00C630C7"/>
    <w:rsid w:val="00C630CF"/>
    <w:rsid w:val="00C6312E"/>
    <w:rsid w:val="00C6315A"/>
    <w:rsid w:val="00C631C9"/>
    <w:rsid w:val="00C631DD"/>
    <w:rsid w:val="00C631F5"/>
    <w:rsid w:val="00C63211"/>
    <w:rsid w:val="00C63231"/>
    <w:rsid w:val="00C63240"/>
    <w:rsid w:val="00C6326B"/>
    <w:rsid w:val="00C632A0"/>
    <w:rsid w:val="00C632D2"/>
    <w:rsid w:val="00C63339"/>
    <w:rsid w:val="00C63343"/>
    <w:rsid w:val="00C63349"/>
    <w:rsid w:val="00C6337B"/>
    <w:rsid w:val="00C633C0"/>
    <w:rsid w:val="00C633F6"/>
    <w:rsid w:val="00C63426"/>
    <w:rsid w:val="00C6345A"/>
    <w:rsid w:val="00C634AA"/>
    <w:rsid w:val="00C634E9"/>
    <w:rsid w:val="00C6351D"/>
    <w:rsid w:val="00C63527"/>
    <w:rsid w:val="00C63555"/>
    <w:rsid w:val="00C6355D"/>
    <w:rsid w:val="00C63583"/>
    <w:rsid w:val="00C63594"/>
    <w:rsid w:val="00C6359C"/>
    <w:rsid w:val="00C635BE"/>
    <w:rsid w:val="00C635FC"/>
    <w:rsid w:val="00C636AA"/>
    <w:rsid w:val="00C636B0"/>
    <w:rsid w:val="00C63707"/>
    <w:rsid w:val="00C63718"/>
    <w:rsid w:val="00C63739"/>
    <w:rsid w:val="00C63744"/>
    <w:rsid w:val="00C63750"/>
    <w:rsid w:val="00C63791"/>
    <w:rsid w:val="00C63800"/>
    <w:rsid w:val="00C63815"/>
    <w:rsid w:val="00C6387F"/>
    <w:rsid w:val="00C63893"/>
    <w:rsid w:val="00C638A2"/>
    <w:rsid w:val="00C638A7"/>
    <w:rsid w:val="00C6394F"/>
    <w:rsid w:val="00C63973"/>
    <w:rsid w:val="00C63976"/>
    <w:rsid w:val="00C63990"/>
    <w:rsid w:val="00C63995"/>
    <w:rsid w:val="00C6399E"/>
    <w:rsid w:val="00C639E0"/>
    <w:rsid w:val="00C63A0F"/>
    <w:rsid w:val="00C63A15"/>
    <w:rsid w:val="00C63A23"/>
    <w:rsid w:val="00C63A34"/>
    <w:rsid w:val="00C63A3D"/>
    <w:rsid w:val="00C63A9B"/>
    <w:rsid w:val="00C63AA5"/>
    <w:rsid w:val="00C63AAE"/>
    <w:rsid w:val="00C63AC0"/>
    <w:rsid w:val="00C63B14"/>
    <w:rsid w:val="00C63B1A"/>
    <w:rsid w:val="00C63B4C"/>
    <w:rsid w:val="00C63B59"/>
    <w:rsid w:val="00C63B7A"/>
    <w:rsid w:val="00C63BB3"/>
    <w:rsid w:val="00C63BE6"/>
    <w:rsid w:val="00C63C1E"/>
    <w:rsid w:val="00C63C46"/>
    <w:rsid w:val="00C63CD7"/>
    <w:rsid w:val="00C63D04"/>
    <w:rsid w:val="00C63D4B"/>
    <w:rsid w:val="00C63D71"/>
    <w:rsid w:val="00C63D84"/>
    <w:rsid w:val="00C63DB0"/>
    <w:rsid w:val="00C63DBF"/>
    <w:rsid w:val="00C63DCF"/>
    <w:rsid w:val="00C63DE3"/>
    <w:rsid w:val="00C63DEE"/>
    <w:rsid w:val="00C63DEF"/>
    <w:rsid w:val="00C63E1F"/>
    <w:rsid w:val="00C63E30"/>
    <w:rsid w:val="00C63E54"/>
    <w:rsid w:val="00C63E67"/>
    <w:rsid w:val="00C63E73"/>
    <w:rsid w:val="00C63E82"/>
    <w:rsid w:val="00C63E8B"/>
    <w:rsid w:val="00C63E97"/>
    <w:rsid w:val="00C63EB6"/>
    <w:rsid w:val="00C63ECA"/>
    <w:rsid w:val="00C63F29"/>
    <w:rsid w:val="00C63F44"/>
    <w:rsid w:val="00C63F7F"/>
    <w:rsid w:val="00C63FFC"/>
    <w:rsid w:val="00C64066"/>
    <w:rsid w:val="00C6407B"/>
    <w:rsid w:val="00C6407C"/>
    <w:rsid w:val="00C640B4"/>
    <w:rsid w:val="00C640DB"/>
    <w:rsid w:val="00C640FD"/>
    <w:rsid w:val="00C6411B"/>
    <w:rsid w:val="00C64183"/>
    <w:rsid w:val="00C6418C"/>
    <w:rsid w:val="00C6419A"/>
    <w:rsid w:val="00C641AF"/>
    <w:rsid w:val="00C641B2"/>
    <w:rsid w:val="00C641B4"/>
    <w:rsid w:val="00C641D0"/>
    <w:rsid w:val="00C641E1"/>
    <w:rsid w:val="00C641F9"/>
    <w:rsid w:val="00C64205"/>
    <w:rsid w:val="00C64235"/>
    <w:rsid w:val="00C6428C"/>
    <w:rsid w:val="00C642AB"/>
    <w:rsid w:val="00C642CB"/>
    <w:rsid w:val="00C642DD"/>
    <w:rsid w:val="00C642F1"/>
    <w:rsid w:val="00C64302"/>
    <w:rsid w:val="00C64328"/>
    <w:rsid w:val="00C64332"/>
    <w:rsid w:val="00C64350"/>
    <w:rsid w:val="00C6438F"/>
    <w:rsid w:val="00C643A4"/>
    <w:rsid w:val="00C643B9"/>
    <w:rsid w:val="00C643F0"/>
    <w:rsid w:val="00C64422"/>
    <w:rsid w:val="00C6443D"/>
    <w:rsid w:val="00C64454"/>
    <w:rsid w:val="00C644AA"/>
    <w:rsid w:val="00C644C1"/>
    <w:rsid w:val="00C64532"/>
    <w:rsid w:val="00C645DC"/>
    <w:rsid w:val="00C64653"/>
    <w:rsid w:val="00C6466F"/>
    <w:rsid w:val="00C6468C"/>
    <w:rsid w:val="00C646A1"/>
    <w:rsid w:val="00C646A4"/>
    <w:rsid w:val="00C646BF"/>
    <w:rsid w:val="00C646C1"/>
    <w:rsid w:val="00C646E0"/>
    <w:rsid w:val="00C646E9"/>
    <w:rsid w:val="00C646ED"/>
    <w:rsid w:val="00C6477B"/>
    <w:rsid w:val="00C64781"/>
    <w:rsid w:val="00C64784"/>
    <w:rsid w:val="00C647B8"/>
    <w:rsid w:val="00C647F4"/>
    <w:rsid w:val="00C64826"/>
    <w:rsid w:val="00C64828"/>
    <w:rsid w:val="00C64834"/>
    <w:rsid w:val="00C64853"/>
    <w:rsid w:val="00C64874"/>
    <w:rsid w:val="00C6487E"/>
    <w:rsid w:val="00C648B4"/>
    <w:rsid w:val="00C648EB"/>
    <w:rsid w:val="00C6490D"/>
    <w:rsid w:val="00C6490E"/>
    <w:rsid w:val="00C6493B"/>
    <w:rsid w:val="00C64996"/>
    <w:rsid w:val="00C649AC"/>
    <w:rsid w:val="00C649B6"/>
    <w:rsid w:val="00C649E9"/>
    <w:rsid w:val="00C64A71"/>
    <w:rsid w:val="00C64A9B"/>
    <w:rsid w:val="00C64A9E"/>
    <w:rsid w:val="00C64AC3"/>
    <w:rsid w:val="00C64AD1"/>
    <w:rsid w:val="00C64AF0"/>
    <w:rsid w:val="00C64B2C"/>
    <w:rsid w:val="00C64B90"/>
    <w:rsid w:val="00C64B9A"/>
    <w:rsid w:val="00C64BBF"/>
    <w:rsid w:val="00C64BC2"/>
    <w:rsid w:val="00C64BCA"/>
    <w:rsid w:val="00C64BCB"/>
    <w:rsid w:val="00C64C5F"/>
    <w:rsid w:val="00C64C64"/>
    <w:rsid w:val="00C64D12"/>
    <w:rsid w:val="00C64DDE"/>
    <w:rsid w:val="00C64E3C"/>
    <w:rsid w:val="00C64EA9"/>
    <w:rsid w:val="00C64EF8"/>
    <w:rsid w:val="00C64F42"/>
    <w:rsid w:val="00C64F6F"/>
    <w:rsid w:val="00C64F81"/>
    <w:rsid w:val="00C64F8E"/>
    <w:rsid w:val="00C64FC0"/>
    <w:rsid w:val="00C64FEE"/>
    <w:rsid w:val="00C65010"/>
    <w:rsid w:val="00C65017"/>
    <w:rsid w:val="00C65090"/>
    <w:rsid w:val="00C65097"/>
    <w:rsid w:val="00C650A3"/>
    <w:rsid w:val="00C650BC"/>
    <w:rsid w:val="00C650E3"/>
    <w:rsid w:val="00C65109"/>
    <w:rsid w:val="00C65112"/>
    <w:rsid w:val="00C65134"/>
    <w:rsid w:val="00C651A6"/>
    <w:rsid w:val="00C651C9"/>
    <w:rsid w:val="00C651EF"/>
    <w:rsid w:val="00C65214"/>
    <w:rsid w:val="00C6522E"/>
    <w:rsid w:val="00C65235"/>
    <w:rsid w:val="00C65259"/>
    <w:rsid w:val="00C652CE"/>
    <w:rsid w:val="00C652DC"/>
    <w:rsid w:val="00C65302"/>
    <w:rsid w:val="00C65327"/>
    <w:rsid w:val="00C65379"/>
    <w:rsid w:val="00C653A1"/>
    <w:rsid w:val="00C653BA"/>
    <w:rsid w:val="00C653C7"/>
    <w:rsid w:val="00C654B3"/>
    <w:rsid w:val="00C654B8"/>
    <w:rsid w:val="00C654CA"/>
    <w:rsid w:val="00C654CB"/>
    <w:rsid w:val="00C654E7"/>
    <w:rsid w:val="00C654FD"/>
    <w:rsid w:val="00C65503"/>
    <w:rsid w:val="00C65520"/>
    <w:rsid w:val="00C65530"/>
    <w:rsid w:val="00C655C3"/>
    <w:rsid w:val="00C65639"/>
    <w:rsid w:val="00C65643"/>
    <w:rsid w:val="00C6564A"/>
    <w:rsid w:val="00C65651"/>
    <w:rsid w:val="00C6567B"/>
    <w:rsid w:val="00C656D3"/>
    <w:rsid w:val="00C656F5"/>
    <w:rsid w:val="00C65711"/>
    <w:rsid w:val="00C6571C"/>
    <w:rsid w:val="00C6573E"/>
    <w:rsid w:val="00C657AA"/>
    <w:rsid w:val="00C657B8"/>
    <w:rsid w:val="00C657DA"/>
    <w:rsid w:val="00C6580D"/>
    <w:rsid w:val="00C6581C"/>
    <w:rsid w:val="00C6581E"/>
    <w:rsid w:val="00C6581F"/>
    <w:rsid w:val="00C6585C"/>
    <w:rsid w:val="00C65863"/>
    <w:rsid w:val="00C65873"/>
    <w:rsid w:val="00C6588B"/>
    <w:rsid w:val="00C658A3"/>
    <w:rsid w:val="00C6590D"/>
    <w:rsid w:val="00C6598A"/>
    <w:rsid w:val="00C65996"/>
    <w:rsid w:val="00C659B5"/>
    <w:rsid w:val="00C659E4"/>
    <w:rsid w:val="00C659FC"/>
    <w:rsid w:val="00C65A0B"/>
    <w:rsid w:val="00C65A0D"/>
    <w:rsid w:val="00C65A3F"/>
    <w:rsid w:val="00C65AE8"/>
    <w:rsid w:val="00C65B2B"/>
    <w:rsid w:val="00C65B4E"/>
    <w:rsid w:val="00C65B66"/>
    <w:rsid w:val="00C65B96"/>
    <w:rsid w:val="00C65BD4"/>
    <w:rsid w:val="00C65BD5"/>
    <w:rsid w:val="00C65BF6"/>
    <w:rsid w:val="00C65C04"/>
    <w:rsid w:val="00C65C29"/>
    <w:rsid w:val="00C65C41"/>
    <w:rsid w:val="00C65C58"/>
    <w:rsid w:val="00C65C7C"/>
    <w:rsid w:val="00C65CAB"/>
    <w:rsid w:val="00C65CC1"/>
    <w:rsid w:val="00C65CF7"/>
    <w:rsid w:val="00C65CFE"/>
    <w:rsid w:val="00C65D15"/>
    <w:rsid w:val="00C65D49"/>
    <w:rsid w:val="00C65D4A"/>
    <w:rsid w:val="00C65D63"/>
    <w:rsid w:val="00C65DC2"/>
    <w:rsid w:val="00C65E18"/>
    <w:rsid w:val="00C65E1F"/>
    <w:rsid w:val="00C65E42"/>
    <w:rsid w:val="00C65E4D"/>
    <w:rsid w:val="00C65E56"/>
    <w:rsid w:val="00C65EAA"/>
    <w:rsid w:val="00C65EB1"/>
    <w:rsid w:val="00C65F0C"/>
    <w:rsid w:val="00C65F12"/>
    <w:rsid w:val="00C65F6D"/>
    <w:rsid w:val="00C65F7A"/>
    <w:rsid w:val="00C65F86"/>
    <w:rsid w:val="00C65F97"/>
    <w:rsid w:val="00C65F9B"/>
    <w:rsid w:val="00C65FCB"/>
    <w:rsid w:val="00C65FF7"/>
    <w:rsid w:val="00C66003"/>
    <w:rsid w:val="00C66056"/>
    <w:rsid w:val="00C66076"/>
    <w:rsid w:val="00C660B8"/>
    <w:rsid w:val="00C660C1"/>
    <w:rsid w:val="00C660C8"/>
    <w:rsid w:val="00C660FD"/>
    <w:rsid w:val="00C66100"/>
    <w:rsid w:val="00C6614C"/>
    <w:rsid w:val="00C66153"/>
    <w:rsid w:val="00C661ED"/>
    <w:rsid w:val="00C6620E"/>
    <w:rsid w:val="00C66218"/>
    <w:rsid w:val="00C662F0"/>
    <w:rsid w:val="00C662F9"/>
    <w:rsid w:val="00C66330"/>
    <w:rsid w:val="00C66344"/>
    <w:rsid w:val="00C6637F"/>
    <w:rsid w:val="00C663EC"/>
    <w:rsid w:val="00C663FB"/>
    <w:rsid w:val="00C66408"/>
    <w:rsid w:val="00C66417"/>
    <w:rsid w:val="00C6642F"/>
    <w:rsid w:val="00C66430"/>
    <w:rsid w:val="00C66492"/>
    <w:rsid w:val="00C664A8"/>
    <w:rsid w:val="00C664E8"/>
    <w:rsid w:val="00C66516"/>
    <w:rsid w:val="00C6654D"/>
    <w:rsid w:val="00C6654E"/>
    <w:rsid w:val="00C665A4"/>
    <w:rsid w:val="00C665BD"/>
    <w:rsid w:val="00C665D7"/>
    <w:rsid w:val="00C665E1"/>
    <w:rsid w:val="00C66619"/>
    <w:rsid w:val="00C66640"/>
    <w:rsid w:val="00C66649"/>
    <w:rsid w:val="00C66654"/>
    <w:rsid w:val="00C666A3"/>
    <w:rsid w:val="00C666D1"/>
    <w:rsid w:val="00C666D3"/>
    <w:rsid w:val="00C666F8"/>
    <w:rsid w:val="00C6672F"/>
    <w:rsid w:val="00C66777"/>
    <w:rsid w:val="00C667A3"/>
    <w:rsid w:val="00C667A8"/>
    <w:rsid w:val="00C667B3"/>
    <w:rsid w:val="00C667CF"/>
    <w:rsid w:val="00C667EB"/>
    <w:rsid w:val="00C667FA"/>
    <w:rsid w:val="00C66814"/>
    <w:rsid w:val="00C6681D"/>
    <w:rsid w:val="00C6681F"/>
    <w:rsid w:val="00C66821"/>
    <w:rsid w:val="00C66827"/>
    <w:rsid w:val="00C66837"/>
    <w:rsid w:val="00C66856"/>
    <w:rsid w:val="00C66885"/>
    <w:rsid w:val="00C668C0"/>
    <w:rsid w:val="00C668C3"/>
    <w:rsid w:val="00C668C4"/>
    <w:rsid w:val="00C6692B"/>
    <w:rsid w:val="00C6693C"/>
    <w:rsid w:val="00C6694F"/>
    <w:rsid w:val="00C66959"/>
    <w:rsid w:val="00C6696D"/>
    <w:rsid w:val="00C66983"/>
    <w:rsid w:val="00C669A0"/>
    <w:rsid w:val="00C669B0"/>
    <w:rsid w:val="00C669F4"/>
    <w:rsid w:val="00C669FB"/>
    <w:rsid w:val="00C66A34"/>
    <w:rsid w:val="00C66A53"/>
    <w:rsid w:val="00C66A55"/>
    <w:rsid w:val="00C66A68"/>
    <w:rsid w:val="00C66A89"/>
    <w:rsid w:val="00C66ABC"/>
    <w:rsid w:val="00C66AC4"/>
    <w:rsid w:val="00C66AE4"/>
    <w:rsid w:val="00C66B3F"/>
    <w:rsid w:val="00C66B42"/>
    <w:rsid w:val="00C66B5A"/>
    <w:rsid w:val="00C66B71"/>
    <w:rsid w:val="00C66B7E"/>
    <w:rsid w:val="00C66B81"/>
    <w:rsid w:val="00C66BC7"/>
    <w:rsid w:val="00C66C57"/>
    <w:rsid w:val="00C66C70"/>
    <w:rsid w:val="00C66CA4"/>
    <w:rsid w:val="00C66CCF"/>
    <w:rsid w:val="00C66CD4"/>
    <w:rsid w:val="00C66CF3"/>
    <w:rsid w:val="00C66CF6"/>
    <w:rsid w:val="00C66CFD"/>
    <w:rsid w:val="00C66D0A"/>
    <w:rsid w:val="00C66D12"/>
    <w:rsid w:val="00C66D4D"/>
    <w:rsid w:val="00C66D7E"/>
    <w:rsid w:val="00C66DB2"/>
    <w:rsid w:val="00C66DBA"/>
    <w:rsid w:val="00C66E11"/>
    <w:rsid w:val="00C66E25"/>
    <w:rsid w:val="00C66E28"/>
    <w:rsid w:val="00C66E44"/>
    <w:rsid w:val="00C66E49"/>
    <w:rsid w:val="00C66E79"/>
    <w:rsid w:val="00C66ED2"/>
    <w:rsid w:val="00C66F19"/>
    <w:rsid w:val="00C66F27"/>
    <w:rsid w:val="00C66F38"/>
    <w:rsid w:val="00C66F5B"/>
    <w:rsid w:val="00C66F8A"/>
    <w:rsid w:val="00C66F9F"/>
    <w:rsid w:val="00C66FAE"/>
    <w:rsid w:val="00C66FBB"/>
    <w:rsid w:val="00C66FBF"/>
    <w:rsid w:val="00C66FCD"/>
    <w:rsid w:val="00C66FD0"/>
    <w:rsid w:val="00C6702E"/>
    <w:rsid w:val="00C67077"/>
    <w:rsid w:val="00C67135"/>
    <w:rsid w:val="00C67142"/>
    <w:rsid w:val="00C6715F"/>
    <w:rsid w:val="00C6717A"/>
    <w:rsid w:val="00C67193"/>
    <w:rsid w:val="00C67246"/>
    <w:rsid w:val="00C672D8"/>
    <w:rsid w:val="00C6736F"/>
    <w:rsid w:val="00C67371"/>
    <w:rsid w:val="00C67381"/>
    <w:rsid w:val="00C6739F"/>
    <w:rsid w:val="00C673F7"/>
    <w:rsid w:val="00C67442"/>
    <w:rsid w:val="00C67489"/>
    <w:rsid w:val="00C67508"/>
    <w:rsid w:val="00C6754A"/>
    <w:rsid w:val="00C67550"/>
    <w:rsid w:val="00C6756C"/>
    <w:rsid w:val="00C67583"/>
    <w:rsid w:val="00C675A1"/>
    <w:rsid w:val="00C675A7"/>
    <w:rsid w:val="00C6760C"/>
    <w:rsid w:val="00C67636"/>
    <w:rsid w:val="00C67640"/>
    <w:rsid w:val="00C67642"/>
    <w:rsid w:val="00C6766C"/>
    <w:rsid w:val="00C67673"/>
    <w:rsid w:val="00C67691"/>
    <w:rsid w:val="00C676D5"/>
    <w:rsid w:val="00C676EA"/>
    <w:rsid w:val="00C6771F"/>
    <w:rsid w:val="00C67741"/>
    <w:rsid w:val="00C67746"/>
    <w:rsid w:val="00C67748"/>
    <w:rsid w:val="00C67758"/>
    <w:rsid w:val="00C6775D"/>
    <w:rsid w:val="00C67765"/>
    <w:rsid w:val="00C6777A"/>
    <w:rsid w:val="00C677B8"/>
    <w:rsid w:val="00C677CC"/>
    <w:rsid w:val="00C677D1"/>
    <w:rsid w:val="00C677D5"/>
    <w:rsid w:val="00C67820"/>
    <w:rsid w:val="00C6782E"/>
    <w:rsid w:val="00C678B2"/>
    <w:rsid w:val="00C678B9"/>
    <w:rsid w:val="00C678F6"/>
    <w:rsid w:val="00C6792A"/>
    <w:rsid w:val="00C679B2"/>
    <w:rsid w:val="00C679BC"/>
    <w:rsid w:val="00C679C9"/>
    <w:rsid w:val="00C67A2B"/>
    <w:rsid w:val="00C67A70"/>
    <w:rsid w:val="00C67AB1"/>
    <w:rsid w:val="00C67B17"/>
    <w:rsid w:val="00C67B2B"/>
    <w:rsid w:val="00C67B31"/>
    <w:rsid w:val="00C67B51"/>
    <w:rsid w:val="00C67B56"/>
    <w:rsid w:val="00C67B83"/>
    <w:rsid w:val="00C67B99"/>
    <w:rsid w:val="00C67BB7"/>
    <w:rsid w:val="00C67C02"/>
    <w:rsid w:val="00C67CAA"/>
    <w:rsid w:val="00C67CB2"/>
    <w:rsid w:val="00C67CB3"/>
    <w:rsid w:val="00C67CB9"/>
    <w:rsid w:val="00C67CE0"/>
    <w:rsid w:val="00C67CE2"/>
    <w:rsid w:val="00C67D07"/>
    <w:rsid w:val="00C67D13"/>
    <w:rsid w:val="00C67D3A"/>
    <w:rsid w:val="00C67D6F"/>
    <w:rsid w:val="00C67D8F"/>
    <w:rsid w:val="00C67D95"/>
    <w:rsid w:val="00C67DA5"/>
    <w:rsid w:val="00C67DBE"/>
    <w:rsid w:val="00C67DC4"/>
    <w:rsid w:val="00C67DCB"/>
    <w:rsid w:val="00C67DFF"/>
    <w:rsid w:val="00C67E3C"/>
    <w:rsid w:val="00C67E4B"/>
    <w:rsid w:val="00C67E71"/>
    <w:rsid w:val="00C67E9F"/>
    <w:rsid w:val="00C67EBE"/>
    <w:rsid w:val="00C67EE4"/>
    <w:rsid w:val="00C67FD8"/>
    <w:rsid w:val="00C70034"/>
    <w:rsid w:val="00C70049"/>
    <w:rsid w:val="00C7004B"/>
    <w:rsid w:val="00C70059"/>
    <w:rsid w:val="00C7007D"/>
    <w:rsid w:val="00C700F0"/>
    <w:rsid w:val="00C700F7"/>
    <w:rsid w:val="00C700FB"/>
    <w:rsid w:val="00C700FC"/>
    <w:rsid w:val="00C7012E"/>
    <w:rsid w:val="00C701CE"/>
    <w:rsid w:val="00C701E1"/>
    <w:rsid w:val="00C7024A"/>
    <w:rsid w:val="00C7027F"/>
    <w:rsid w:val="00C702DC"/>
    <w:rsid w:val="00C70301"/>
    <w:rsid w:val="00C70303"/>
    <w:rsid w:val="00C70308"/>
    <w:rsid w:val="00C7034D"/>
    <w:rsid w:val="00C70381"/>
    <w:rsid w:val="00C70388"/>
    <w:rsid w:val="00C70391"/>
    <w:rsid w:val="00C703BD"/>
    <w:rsid w:val="00C703FA"/>
    <w:rsid w:val="00C70418"/>
    <w:rsid w:val="00C70421"/>
    <w:rsid w:val="00C70463"/>
    <w:rsid w:val="00C70471"/>
    <w:rsid w:val="00C70495"/>
    <w:rsid w:val="00C704A4"/>
    <w:rsid w:val="00C704C7"/>
    <w:rsid w:val="00C704F7"/>
    <w:rsid w:val="00C70527"/>
    <w:rsid w:val="00C7052C"/>
    <w:rsid w:val="00C7056B"/>
    <w:rsid w:val="00C70583"/>
    <w:rsid w:val="00C70589"/>
    <w:rsid w:val="00C705D7"/>
    <w:rsid w:val="00C705EB"/>
    <w:rsid w:val="00C70608"/>
    <w:rsid w:val="00C70631"/>
    <w:rsid w:val="00C7065E"/>
    <w:rsid w:val="00C70683"/>
    <w:rsid w:val="00C7068D"/>
    <w:rsid w:val="00C7070A"/>
    <w:rsid w:val="00C70710"/>
    <w:rsid w:val="00C70713"/>
    <w:rsid w:val="00C70724"/>
    <w:rsid w:val="00C7078C"/>
    <w:rsid w:val="00C707A2"/>
    <w:rsid w:val="00C707A3"/>
    <w:rsid w:val="00C707C0"/>
    <w:rsid w:val="00C7081E"/>
    <w:rsid w:val="00C70837"/>
    <w:rsid w:val="00C70842"/>
    <w:rsid w:val="00C70843"/>
    <w:rsid w:val="00C70862"/>
    <w:rsid w:val="00C708A0"/>
    <w:rsid w:val="00C708B8"/>
    <w:rsid w:val="00C708DC"/>
    <w:rsid w:val="00C70911"/>
    <w:rsid w:val="00C70967"/>
    <w:rsid w:val="00C70989"/>
    <w:rsid w:val="00C709BD"/>
    <w:rsid w:val="00C709DF"/>
    <w:rsid w:val="00C70A17"/>
    <w:rsid w:val="00C70A29"/>
    <w:rsid w:val="00C70A48"/>
    <w:rsid w:val="00C70ACE"/>
    <w:rsid w:val="00C70AE8"/>
    <w:rsid w:val="00C70B05"/>
    <w:rsid w:val="00C70B0E"/>
    <w:rsid w:val="00C70B1F"/>
    <w:rsid w:val="00C70B45"/>
    <w:rsid w:val="00C70B5F"/>
    <w:rsid w:val="00C70B73"/>
    <w:rsid w:val="00C70B93"/>
    <w:rsid w:val="00C70B99"/>
    <w:rsid w:val="00C70BA5"/>
    <w:rsid w:val="00C70C0A"/>
    <w:rsid w:val="00C70C2F"/>
    <w:rsid w:val="00C70C46"/>
    <w:rsid w:val="00C70C5A"/>
    <w:rsid w:val="00C70CAD"/>
    <w:rsid w:val="00C70CD6"/>
    <w:rsid w:val="00C70CDD"/>
    <w:rsid w:val="00C70CFF"/>
    <w:rsid w:val="00C70D0F"/>
    <w:rsid w:val="00C70D21"/>
    <w:rsid w:val="00C70D5C"/>
    <w:rsid w:val="00C70D72"/>
    <w:rsid w:val="00C70D74"/>
    <w:rsid w:val="00C70DE4"/>
    <w:rsid w:val="00C70E14"/>
    <w:rsid w:val="00C70E15"/>
    <w:rsid w:val="00C70E94"/>
    <w:rsid w:val="00C70EEF"/>
    <w:rsid w:val="00C70EFB"/>
    <w:rsid w:val="00C70F49"/>
    <w:rsid w:val="00C70F64"/>
    <w:rsid w:val="00C70F6A"/>
    <w:rsid w:val="00C70F95"/>
    <w:rsid w:val="00C70F96"/>
    <w:rsid w:val="00C70FEF"/>
    <w:rsid w:val="00C7101F"/>
    <w:rsid w:val="00C71047"/>
    <w:rsid w:val="00C7104B"/>
    <w:rsid w:val="00C71094"/>
    <w:rsid w:val="00C710BD"/>
    <w:rsid w:val="00C71108"/>
    <w:rsid w:val="00C71136"/>
    <w:rsid w:val="00C71216"/>
    <w:rsid w:val="00C7125B"/>
    <w:rsid w:val="00C712A4"/>
    <w:rsid w:val="00C712AC"/>
    <w:rsid w:val="00C712CD"/>
    <w:rsid w:val="00C7134C"/>
    <w:rsid w:val="00C71357"/>
    <w:rsid w:val="00C7139B"/>
    <w:rsid w:val="00C713CE"/>
    <w:rsid w:val="00C713E4"/>
    <w:rsid w:val="00C713F4"/>
    <w:rsid w:val="00C7140E"/>
    <w:rsid w:val="00C7148E"/>
    <w:rsid w:val="00C714B3"/>
    <w:rsid w:val="00C714E2"/>
    <w:rsid w:val="00C714E6"/>
    <w:rsid w:val="00C714E8"/>
    <w:rsid w:val="00C714F5"/>
    <w:rsid w:val="00C7153D"/>
    <w:rsid w:val="00C71577"/>
    <w:rsid w:val="00C7157A"/>
    <w:rsid w:val="00C7159B"/>
    <w:rsid w:val="00C715A6"/>
    <w:rsid w:val="00C7163D"/>
    <w:rsid w:val="00C71677"/>
    <w:rsid w:val="00C716AF"/>
    <w:rsid w:val="00C7171F"/>
    <w:rsid w:val="00C71723"/>
    <w:rsid w:val="00C7173B"/>
    <w:rsid w:val="00C717D0"/>
    <w:rsid w:val="00C71800"/>
    <w:rsid w:val="00C71817"/>
    <w:rsid w:val="00C71826"/>
    <w:rsid w:val="00C71829"/>
    <w:rsid w:val="00C71862"/>
    <w:rsid w:val="00C71894"/>
    <w:rsid w:val="00C718A5"/>
    <w:rsid w:val="00C718EF"/>
    <w:rsid w:val="00C718FA"/>
    <w:rsid w:val="00C7190F"/>
    <w:rsid w:val="00C71912"/>
    <w:rsid w:val="00C7193B"/>
    <w:rsid w:val="00C71962"/>
    <w:rsid w:val="00C7197F"/>
    <w:rsid w:val="00C71985"/>
    <w:rsid w:val="00C7198B"/>
    <w:rsid w:val="00C719AC"/>
    <w:rsid w:val="00C719B3"/>
    <w:rsid w:val="00C719CD"/>
    <w:rsid w:val="00C719E6"/>
    <w:rsid w:val="00C719F0"/>
    <w:rsid w:val="00C71A2C"/>
    <w:rsid w:val="00C71A2E"/>
    <w:rsid w:val="00C71A3E"/>
    <w:rsid w:val="00C71A52"/>
    <w:rsid w:val="00C71A5A"/>
    <w:rsid w:val="00C71A68"/>
    <w:rsid w:val="00C71A8F"/>
    <w:rsid w:val="00C71AC5"/>
    <w:rsid w:val="00C71B57"/>
    <w:rsid w:val="00C71B62"/>
    <w:rsid w:val="00C71B9A"/>
    <w:rsid w:val="00C71B9F"/>
    <w:rsid w:val="00C71BCD"/>
    <w:rsid w:val="00C71C3A"/>
    <w:rsid w:val="00C71C7B"/>
    <w:rsid w:val="00C71C8F"/>
    <w:rsid w:val="00C71C9D"/>
    <w:rsid w:val="00C71CAD"/>
    <w:rsid w:val="00C71CE2"/>
    <w:rsid w:val="00C71CFC"/>
    <w:rsid w:val="00C71D1B"/>
    <w:rsid w:val="00C71DA3"/>
    <w:rsid w:val="00C71DE4"/>
    <w:rsid w:val="00C71E24"/>
    <w:rsid w:val="00C71E2D"/>
    <w:rsid w:val="00C71E2E"/>
    <w:rsid w:val="00C71E65"/>
    <w:rsid w:val="00C71E7B"/>
    <w:rsid w:val="00C71E7D"/>
    <w:rsid w:val="00C71E7F"/>
    <w:rsid w:val="00C71EA1"/>
    <w:rsid w:val="00C71EA4"/>
    <w:rsid w:val="00C71EB5"/>
    <w:rsid w:val="00C71EC6"/>
    <w:rsid w:val="00C71EC8"/>
    <w:rsid w:val="00C71F00"/>
    <w:rsid w:val="00C71F09"/>
    <w:rsid w:val="00C71F0A"/>
    <w:rsid w:val="00C71F38"/>
    <w:rsid w:val="00C71F60"/>
    <w:rsid w:val="00C71FB9"/>
    <w:rsid w:val="00C71FC2"/>
    <w:rsid w:val="00C7201F"/>
    <w:rsid w:val="00C72030"/>
    <w:rsid w:val="00C7206C"/>
    <w:rsid w:val="00C72075"/>
    <w:rsid w:val="00C72086"/>
    <w:rsid w:val="00C7209C"/>
    <w:rsid w:val="00C720B4"/>
    <w:rsid w:val="00C720BD"/>
    <w:rsid w:val="00C720E9"/>
    <w:rsid w:val="00C720FF"/>
    <w:rsid w:val="00C7212C"/>
    <w:rsid w:val="00C7214D"/>
    <w:rsid w:val="00C7217A"/>
    <w:rsid w:val="00C72194"/>
    <w:rsid w:val="00C721DB"/>
    <w:rsid w:val="00C7222B"/>
    <w:rsid w:val="00C72238"/>
    <w:rsid w:val="00C72240"/>
    <w:rsid w:val="00C72265"/>
    <w:rsid w:val="00C7226E"/>
    <w:rsid w:val="00C722A1"/>
    <w:rsid w:val="00C722AC"/>
    <w:rsid w:val="00C722D7"/>
    <w:rsid w:val="00C7231D"/>
    <w:rsid w:val="00C72340"/>
    <w:rsid w:val="00C72342"/>
    <w:rsid w:val="00C72359"/>
    <w:rsid w:val="00C723A5"/>
    <w:rsid w:val="00C7241A"/>
    <w:rsid w:val="00C72432"/>
    <w:rsid w:val="00C7245A"/>
    <w:rsid w:val="00C724D5"/>
    <w:rsid w:val="00C724EA"/>
    <w:rsid w:val="00C72503"/>
    <w:rsid w:val="00C72513"/>
    <w:rsid w:val="00C7259B"/>
    <w:rsid w:val="00C725B0"/>
    <w:rsid w:val="00C725B2"/>
    <w:rsid w:val="00C725CF"/>
    <w:rsid w:val="00C725F2"/>
    <w:rsid w:val="00C72637"/>
    <w:rsid w:val="00C72638"/>
    <w:rsid w:val="00C7263A"/>
    <w:rsid w:val="00C7265D"/>
    <w:rsid w:val="00C72667"/>
    <w:rsid w:val="00C72722"/>
    <w:rsid w:val="00C7272E"/>
    <w:rsid w:val="00C7274D"/>
    <w:rsid w:val="00C72751"/>
    <w:rsid w:val="00C7277F"/>
    <w:rsid w:val="00C727BC"/>
    <w:rsid w:val="00C727C4"/>
    <w:rsid w:val="00C72801"/>
    <w:rsid w:val="00C7280D"/>
    <w:rsid w:val="00C7285B"/>
    <w:rsid w:val="00C72896"/>
    <w:rsid w:val="00C728B7"/>
    <w:rsid w:val="00C728C1"/>
    <w:rsid w:val="00C728D2"/>
    <w:rsid w:val="00C7290C"/>
    <w:rsid w:val="00C72932"/>
    <w:rsid w:val="00C72936"/>
    <w:rsid w:val="00C7294C"/>
    <w:rsid w:val="00C729AE"/>
    <w:rsid w:val="00C729ED"/>
    <w:rsid w:val="00C729F0"/>
    <w:rsid w:val="00C72AB7"/>
    <w:rsid w:val="00C72AB9"/>
    <w:rsid w:val="00C72ABB"/>
    <w:rsid w:val="00C72AC0"/>
    <w:rsid w:val="00C72B04"/>
    <w:rsid w:val="00C72B15"/>
    <w:rsid w:val="00C72B62"/>
    <w:rsid w:val="00C72B83"/>
    <w:rsid w:val="00C72BA9"/>
    <w:rsid w:val="00C72BC0"/>
    <w:rsid w:val="00C72BD9"/>
    <w:rsid w:val="00C72BFA"/>
    <w:rsid w:val="00C72C0A"/>
    <w:rsid w:val="00C72CAA"/>
    <w:rsid w:val="00C72CB6"/>
    <w:rsid w:val="00C72CC3"/>
    <w:rsid w:val="00C72CE2"/>
    <w:rsid w:val="00C72D15"/>
    <w:rsid w:val="00C72D18"/>
    <w:rsid w:val="00C72D3E"/>
    <w:rsid w:val="00C72D5E"/>
    <w:rsid w:val="00C72D8F"/>
    <w:rsid w:val="00C72DB5"/>
    <w:rsid w:val="00C72DEB"/>
    <w:rsid w:val="00C72E23"/>
    <w:rsid w:val="00C72E25"/>
    <w:rsid w:val="00C72E4A"/>
    <w:rsid w:val="00C72E53"/>
    <w:rsid w:val="00C72E81"/>
    <w:rsid w:val="00C72EA4"/>
    <w:rsid w:val="00C72EC4"/>
    <w:rsid w:val="00C72EF9"/>
    <w:rsid w:val="00C72F26"/>
    <w:rsid w:val="00C72F29"/>
    <w:rsid w:val="00C72F3C"/>
    <w:rsid w:val="00C72F93"/>
    <w:rsid w:val="00C72F9A"/>
    <w:rsid w:val="00C72FB2"/>
    <w:rsid w:val="00C72FB5"/>
    <w:rsid w:val="00C72FF6"/>
    <w:rsid w:val="00C73050"/>
    <w:rsid w:val="00C730A5"/>
    <w:rsid w:val="00C73116"/>
    <w:rsid w:val="00C7313D"/>
    <w:rsid w:val="00C731C8"/>
    <w:rsid w:val="00C7322F"/>
    <w:rsid w:val="00C73260"/>
    <w:rsid w:val="00C73272"/>
    <w:rsid w:val="00C73282"/>
    <w:rsid w:val="00C732CF"/>
    <w:rsid w:val="00C732E4"/>
    <w:rsid w:val="00C732E7"/>
    <w:rsid w:val="00C73306"/>
    <w:rsid w:val="00C73316"/>
    <w:rsid w:val="00C73341"/>
    <w:rsid w:val="00C733D2"/>
    <w:rsid w:val="00C7340D"/>
    <w:rsid w:val="00C7340E"/>
    <w:rsid w:val="00C73432"/>
    <w:rsid w:val="00C73475"/>
    <w:rsid w:val="00C7348F"/>
    <w:rsid w:val="00C734CA"/>
    <w:rsid w:val="00C734E0"/>
    <w:rsid w:val="00C73511"/>
    <w:rsid w:val="00C73526"/>
    <w:rsid w:val="00C73556"/>
    <w:rsid w:val="00C73564"/>
    <w:rsid w:val="00C73569"/>
    <w:rsid w:val="00C735A3"/>
    <w:rsid w:val="00C735C4"/>
    <w:rsid w:val="00C73610"/>
    <w:rsid w:val="00C7367F"/>
    <w:rsid w:val="00C736A4"/>
    <w:rsid w:val="00C736E5"/>
    <w:rsid w:val="00C73724"/>
    <w:rsid w:val="00C73734"/>
    <w:rsid w:val="00C73758"/>
    <w:rsid w:val="00C73813"/>
    <w:rsid w:val="00C7383B"/>
    <w:rsid w:val="00C73863"/>
    <w:rsid w:val="00C73870"/>
    <w:rsid w:val="00C73955"/>
    <w:rsid w:val="00C73959"/>
    <w:rsid w:val="00C7397A"/>
    <w:rsid w:val="00C7397D"/>
    <w:rsid w:val="00C739AD"/>
    <w:rsid w:val="00C739E3"/>
    <w:rsid w:val="00C739EA"/>
    <w:rsid w:val="00C73A0B"/>
    <w:rsid w:val="00C73A28"/>
    <w:rsid w:val="00C73A2E"/>
    <w:rsid w:val="00C73A3A"/>
    <w:rsid w:val="00C73A6E"/>
    <w:rsid w:val="00C73A86"/>
    <w:rsid w:val="00C73A8A"/>
    <w:rsid w:val="00C73AC8"/>
    <w:rsid w:val="00C73AE2"/>
    <w:rsid w:val="00C73B51"/>
    <w:rsid w:val="00C73B78"/>
    <w:rsid w:val="00C73BD3"/>
    <w:rsid w:val="00C73BD6"/>
    <w:rsid w:val="00C73BE3"/>
    <w:rsid w:val="00C73C04"/>
    <w:rsid w:val="00C73C18"/>
    <w:rsid w:val="00C73C2F"/>
    <w:rsid w:val="00C73C5C"/>
    <w:rsid w:val="00C73C5D"/>
    <w:rsid w:val="00C73C72"/>
    <w:rsid w:val="00C73CCE"/>
    <w:rsid w:val="00C73CD5"/>
    <w:rsid w:val="00C73CE3"/>
    <w:rsid w:val="00C73D79"/>
    <w:rsid w:val="00C73D7C"/>
    <w:rsid w:val="00C73DBB"/>
    <w:rsid w:val="00C73DE9"/>
    <w:rsid w:val="00C73E41"/>
    <w:rsid w:val="00C73E6B"/>
    <w:rsid w:val="00C73E76"/>
    <w:rsid w:val="00C73E8B"/>
    <w:rsid w:val="00C73E8F"/>
    <w:rsid w:val="00C73EC4"/>
    <w:rsid w:val="00C73F03"/>
    <w:rsid w:val="00C73F0E"/>
    <w:rsid w:val="00C73F11"/>
    <w:rsid w:val="00C73F5B"/>
    <w:rsid w:val="00C73F71"/>
    <w:rsid w:val="00C73F7E"/>
    <w:rsid w:val="00C73F9C"/>
    <w:rsid w:val="00C73FAD"/>
    <w:rsid w:val="00C73FBD"/>
    <w:rsid w:val="00C73FE9"/>
    <w:rsid w:val="00C74024"/>
    <w:rsid w:val="00C74060"/>
    <w:rsid w:val="00C74067"/>
    <w:rsid w:val="00C7407C"/>
    <w:rsid w:val="00C740C5"/>
    <w:rsid w:val="00C740D7"/>
    <w:rsid w:val="00C740E8"/>
    <w:rsid w:val="00C74107"/>
    <w:rsid w:val="00C74108"/>
    <w:rsid w:val="00C7411C"/>
    <w:rsid w:val="00C74122"/>
    <w:rsid w:val="00C74140"/>
    <w:rsid w:val="00C74172"/>
    <w:rsid w:val="00C741AD"/>
    <w:rsid w:val="00C741E1"/>
    <w:rsid w:val="00C7423A"/>
    <w:rsid w:val="00C74248"/>
    <w:rsid w:val="00C74252"/>
    <w:rsid w:val="00C742B1"/>
    <w:rsid w:val="00C742C0"/>
    <w:rsid w:val="00C742CD"/>
    <w:rsid w:val="00C742DD"/>
    <w:rsid w:val="00C74318"/>
    <w:rsid w:val="00C7432B"/>
    <w:rsid w:val="00C743BC"/>
    <w:rsid w:val="00C743BD"/>
    <w:rsid w:val="00C743DD"/>
    <w:rsid w:val="00C743DF"/>
    <w:rsid w:val="00C7440D"/>
    <w:rsid w:val="00C744CA"/>
    <w:rsid w:val="00C744DF"/>
    <w:rsid w:val="00C744F2"/>
    <w:rsid w:val="00C7451F"/>
    <w:rsid w:val="00C74579"/>
    <w:rsid w:val="00C74588"/>
    <w:rsid w:val="00C745B6"/>
    <w:rsid w:val="00C745C5"/>
    <w:rsid w:val="00C745DD"/>
    <w:rsid w:val="00C745EC"/>
    <w:rsid w:val="00C7466E"/>
    <w:rsid w:val="00C746AF"/>
    <w:rsid w:val="00C746BD"/>
    <w:rsid w:val="00C74716"/>
    <w:rsid w:val="00C74722"/>
    <w:rsid w:val="00C7473A"/>
    <w:rsid w:val="00C7473E"/>
    <w:rsid w:val="00C74791"/>
    <w:rsid w:val="00C747A3"/>
    <w:rsid w:val="00C7480A"/>
    <w:rsid w:val="00C7484C"/>
    <w:rsid w:val="00C74895"/>
    <w:rsid w:val="00C748C0"/>
    <w:rsid w:val="00C748D1"/>
    <w:rsid w:val="00C748F0"/>
    <w:rsid w:val="00C748FB"/>
    <w:rsid w:val="00C74908"/>
    <w:rsid w:val="00C7490E"/>
    <w:rsid w:val="00C74921"/>
    <w:rsid w:val="00C74929"/>
    <w:rsid w:val="00C74931"/>
    <w:rsid w:val="00C74935"/>
    <w:rsid w:val="00C74992"/>
    <w:rsid w:val="00C749A1"/>
    <w:rsid w:val="00C749CE"/>
    <w:rsid w:val="00C749D2"/>
    <w:rsid w:val="00C749D5"/>
    <w:rsid w:val="00C74A04"/>
    <w:rsid w:val="00C74A0C"/>
    <w:rsid w:val="00C74A4A"/>
    <w:rsid w:val="00C74A4C"/>
    <w:rsid w:val="00C74A52"/>
    <w:rsid w:val="00C74AE2"/>
    <w:rsid w:val="00C74AEC"/>
    <w:rsid w:val="00C74B0B"/>
    <w:rsid w:val="00C74B1B"/>
    <w:rsid w:val="00C74B3E"/>
    <w:rsid w:val="00C74B99"/>
    <w:rsid w:val="00C74BCA"/>
    <w:rsid w:val="00C74BF9"/>
    <w:rsid w:val="00C74C12"/>
    <w:rsid w:val="00C74C31"/>
    <w:rsid w:val="00C74C3B"/>
    <w:rsid w:val="00C74C4D"/>
    <w:rsid w:val="00C74C5E"/>
    <w:rsid w:val="00C74CA5"/>
    <w:rsid w:val="00C74CD0"/>
    <w:rsid w:val="00C74CE3"/>
    <w:rsid w:val="00C74CF0"/>
    <w:rsid w:val="00C74CFF"/>
    <w:rsid w:val="00C74D0F"/>
    <w:rsid w:val="00C74D2C"/>
    <w:rsid w:val="00C74D4B"/>
    <w:rsid w:val="00C74D67"/>
    <w:rsid w:val="00C74D79"/>
    <w:rsid w:val="00C74D7D"/>
    <w:rsid w:val="00C74D94"/>
    <w:rsid w:val="00C74D99"/>
    <w:rsid w:val="00C74DC2"/>
    <w:rsid w:val="00C74DF0"/>
    <w:rsid w:val="00C74DF4"/>
    <w:rsid w:val="00C74E1A"/>
    <w:rsid w:val="00C74E21"/>
    <w:rsid w:val="00C74E44"/>
    <w:rsid w:val="00C74E45"/>
    <w:rsid w:val="00C74E5B"/>
    <w:rsid w:val="00C74E61"/>
    <w:rsid w:val="00C74E6B"/>
    <w:rsid w:val="00C74E7B"/>
    <w:rsid w:val="00C74E94"/>
    <w:rsid w:val="00C74EB7"/>
    <w:rsid w:val="00C74ECA"/>
    <w:rsid w:val="00C74F7A"/>
    <w:rsid w:val="00C74F97"/>
    <w:rsid w:val="00C74FAA"/>
    <w:rsid w:val="00C74FB4"/>
    <w:rsid w:val="00C74FBB"/>
    <w:rsid w:val="00C74FE5"/>
    <w:rsid w:val="00C75011"/>
    <w:rsid w:val="00C750B2"/>
    <w:rsid w:val="00C750EC"/>
    <w:rsid w:val="00C750F6"/>
    <w:rsid w:val="00C7510B"/>
    <w:rsid w:val="00C75111"/>
    <w:rsid w:val="00C75133"/>
    <w:rsid w:val="00C75143"/>
    <w:rsid w:val="00C75199"/>
    <w:rsid w:val="00C751F2"/>
    <w:rsid w:val="00C75291"/>
    <w:rsid w:val="00C752A4"/>
    <w:rsid w:val="00C752BB"/>
    <w:rsid w:val="00C752CA"/>
    <w:rsid w:val="00C752EF"/>
    <w:rsid w:val="00C75331"/>
    <w:rsid w:val="00C75337"/>
    <w:rsid w:val="00C75347"/>
    <w:rsid w:val="00C75395"/>
    <w:rsid w:val="00C7547A"/>
    <w:rsid w:val="00C754AF"/>
    <w:rsid w:val="00C75510"/>
    <w:rsid w:val="00C75530"/>
    <w:rsid w:val="00C7554A"/>
    <w:rsid w:val="00C75566"/>
    <w:rsid w:val="00C7556F"/>
    <w:rsid w:val="00C755A5"/>
    <w:rsid w:val="00C755B3"/>
    <w:rsid w:val="00C755C7"/>
    <w:rsid w:val="00C75631"/>
    <w:rsid w:val="00C7564E"/>
    <w:rsid w:val="00C7568D"/>
    <w:rsid w:val="00C75698"/>
    <w:rsid w:val="00C7570D"/>
    <w:rsid w:val="00C7571D"/>
    <w:rsid w:val="00C7579B"/>
    <w:rsid w:val="00C757AA"/>
    <w:rsid w:val="00C757C9"/>
    <w:rsid w:val="00C757D4"/>
    <w:rsid w:val="00C757F9"/>
    <w:rsid w:val="00C75805"/>
    <w:rsid w:val="00C7581E"/>
    <w:rsid w:val="00C7587C"/>
    <w:rsid w:val="00C7588D"/>
    <w:rsid w:val="00C758B2"/>
    <w:rsid w:val="00C758CD"/>
    <w:rsid w:val="00C758E1"/>
    <w:rsid w:val="00C758FB"/>
    <w:rsid w:val="00C75909"/>
    <w:rsid w:val="00C7595D"/>
    <w:rsid w:val="00C75974"/>
    <w:rsid w:val="00C75977"/>
    <w:rsid w:val="00C75981"/>
    <w:rsid w:val="00C759EF"/>
    <w:rsid w:val="00C759F2"/>
    <w:rsid w:val="00C75A4D"/>
    <w:rsid w:val="00C75A57"/>
    <w:rsid w:val="00C75A58"/>
    <w:rsid w:val="00C75ACF"/>
    <w:rsid w:val="00C75AF4"/>
    <w:rsid w:val="00C75AFB"/>
    <w:rsid w:val="00C75B4B"/>
    <w:rsid w:val="00C75B74"/>
    <w:rsid w:val="00C75B9E"/>
    <w:rsid w:val="00C75BD7"/>
    <w:rsid w:val="00C75C00"/>
    <w:rsid w:val="00C75C1B"/>
    <w:rsid w:val="00C75C52"/>
    <w:rsid w:val="00C75C80"/>
    <w:rsid w:val="00C75CB5"/>
    <w:rsid w:val="00C75CC4"/>
    <w:rsid w:val="00C75CCD"/>
    <w:rsid w:val="00C75CEF"/>
    <w:rsid w:val="00C75CFB"/>
    <w:rsid w:val="00C75D07"/>
    <w:rsid w:val="00C75D3A"/>
    <w:rsid w:val="00C75D5B"/>
    <w:rsid w:val="00C75DD3"/>
    <w:rsid w:val="00C75DF2"/>
    <w:rsid w:val="00C75E4B"/>
    <w:rsid w:val="00C75E6D"/>
    <w:rsid w:val="00C75F30"/>
    <w:rsid w:val="00C75F5C"/>
    <w:rsid w:val="00C75F67"/>
    <w:rsid w:val="00C75FC0"/>
    <w:rsid w:val="00C75FD2"/>
    <w:rsid w:val="00C75FE4"/>
    <w:rsid w:val="00C75FF9"/>
    <w:rsid w:val="00C76019"/>
    <w:rsid w:val="00C76062"/>
    <w:rsid w:val="00C76111"/>
    <w:rsid w:val="00C7611B"/>
    <w:rsid w:val="00C7612C"/>
    <w:rsid w:val="00C76140"/>
    <w:rsid w:val="00C7615F"/>
    <w:rsid w:val="00C76169"/>
    <w:rsid w:val="00C761AC"/>
    <w:rsid w:val="00C761D6"/>
    <w:rsid w:val="00C761F2"/>
    <w:rsid w:val="00C761F7"/>
    <w:rsid w:val="00C7620B"/>
    <w:rsid w:val="00C7620F"/>
    <w:rsid w:val="00C7622E"/>
    <w:rsid w:val="00C76268"/>
    <w:rsid w:val="00C76274"/>
    <w:rsid w:val="00C76294"/>
    <w:rsid w:val="00C762D8"/>
    <w:rsid w:val="00C762F2"/>
    <w:rsid w:val="00C76378"/>
    <w:rsid w:val="00C763E2"/>
    <w:rsid w:val="00C76420"/>
    <w:rsid w:val="00C76433"/>
    <w:rsid w:val="00C76498"/>
    <w:rsid w:val="00C764DF"/>
    <w:rsid w:val="00C76520"/>
    <w:rsid w:val="00C76521"/>
    <w:rsid w:val="00C7655A"/>
    <w:rsid w:val="00C76577"/>
    <w:rsid w:val="00C76581"/>
    <w:rsid w:val="00C76582"/>
    <w:rsid w:val="00C76585"/>
    <w:rsid w:val="00C765BE"/>
    <w:rsid w:val="00C765D7"/>
    <w:rsid w:val="00C765DB"/>
    <w:rsid w:val="00C76600"/>
    <w:rsid w:val="00C76646"/>
    <w:rsid w:val="00C76678"/>
    <w:rsid w:val="00C766AA"/>
    <w:rsid w:val="00C766D2"/>
    <w:rsid w:val="00C766DD"/>
    <w:rsid w:val="00C766FB"/>
    <w:rsid w:val="00C7679E"/>
    <w:rsid w:val="00C767A0"/>
    <w:rsid w:val="00C7680C"/>
    <w:rsid w:val="00C76840"/>
    <w:rsid w:val="00C7684B"/>
    <w:rsid w:val="00C76872"/>
    <w:rsid w:val="00C7687C"/>
    <w:rsid w:val="00C768B9"/>
    <w:rsid w:val="00C76917"/>
    <w:rsid w:val="00C76934"/>
    <w:rsid w:val="00C7697C"/>
    <w:rsid w:val="00C7698D"/>
    <w:rsid w:val="00C7699F"/>
    <w:rsid w:val="00C76AAF"/>
    <w:rsid w:val="00C76ACD"/>
    <w:rsid w:val="00C76AE3"/>
    <w:rsid w:val="00C76AE9"/>
    <w:rsid w:val="00C76AF3"/>
    <w:rsid w:val="00C76B0E"/>
    <w:rsid w:val="00C76B1C"/>
    <w:rsid w:val="00C76B2C"/>
    <w:rsid w:val="00C76B86"/>
    <w:rsid w:val="00C76BE8"/>
    <w:rsid w:val="00C76C4D"/>
    <w:rsid w:val="00C76C61"/>
    <w:rsid w:val="00C76C73"/>
    <w:rsid w:val="00C76D10"/>
    <w:rsid w:val="00C76D2C"/>
    <w:rsid w:val="00C76D61"/>
    <w:rsid w:val="00C76D69"/>
    <w:rsid w:val="00C76DBA"/>
    <w:rsid w:val="00C76DE8"/>
    <w:rsid w:val="00C76E0D"/>
    <w:rsid w:val="00C76E15"/>
    <w:rsid w:val="00C76E56"/>
    <w:rsid w:val="00C76EBA"/>
    <w:rsid w:val="00C76EBC"/>
    <w:rsid w:val="00C76ECB"/>
    <w:rsid w:val="00C76F0C"/>
    <w:rsid w:val="00C76F16"/>
    <w:rsid w:val="00C76F3F"/>
    <w:rsid w:val="00C76F8F"/>
    <w:rsid w:val="00C76F93"/>
    <w:rsid w:val="00C76FB1"/>
    <w:rsid w:val="00C76FBC"/>
    <w:rsid w:val="00C76FDD"/>
    <w:rsid w:val="00C76FEA"/>
    <w:rsid w:val="00C76FF4"/>
    <w:rsid w:val="00C770CF"/>
    <w:rsid w:val="00C770FE"/>
    <w:rsid w:val="00C77102"/>
    <w:rsid w:val="00C77108"/>
    <w:rsid w:val="00C7712D"/>
    <w:rsid w:val="00C77143"/>
    <w:rsid w:val="00C7714C"/>
    <w:rsid w:val="00C7714F"/>
    <w:rsid w:val="00C7715E"/>
    <w:rsid w:val="00C77168"/>
    <w:rsid w:val="00C77169"/>
    <w:rsid w:val="00C771DB"/>
    <w:rsid w:val="00C7721E"/>
    <w:rsid w:val="00C77277"/>
    <w:rsid w:val="00C77278"/>
    <w:rsid w:val="00C77279"/>
    <w:rsid w:val="00C772BB"/>
    <w:rsid w:val="00C772CB"/>
    <w:rsid w:val="00C772DE"/>
    <w:rsid w:val="00C77348"/>
    <w:rsid w:val="00C7736F"/>
    <w:rsid w:val="00C773D5"/>
    <w:rsid w:val="00C77402"/>
    <w:rsid w:val="00C77414"/>
    <w:rsid w:val="00C7741D"/>
    <w:rsid w:val="00C77431"/>
    <w:rsid w:val="00C77437"/>
    <w:rsid w:val="00C77495"/>
    <w:rsid w:val="00C774F5"/>
    <w:rsid w:val="00C77526"/>
    <w:rsid w:val="00C7752F"/>
    <w:rsid w:val="00C7753A"/>
    <w:rsid w:val="00C77585"/>
    <w:rsid w:val="00C77591"/>
    <w:rsid w:val="00C775AB"/>
    <w:rsid w:val="00C77623"/>
    <w:rsid w:val="00C77627"/>
    <w:rsid w:val="00C77628"/>
    <w:rsid w:val="00C7765B"/>
    <w:rsid w:val="00C77673"/>
    <w:rsid w:val="00C7769D"/>
    <w:rsid w:val="00C776D8"/>
    <w:rsid w:val="00C7777C"/>
    <w:rsid w:val="00C777A6"/>
    <w:rsid w:val="00C777A9"/>
    <w:rsid w:val="00C777AF"/>
    <w:rsid w:val="00C777DD"/>
    <w:rsid w:val="00C777E2"/>
    <w:rsid w:val="00C7781C"/>
    <w:rsid w:val="00C77827"/>
    <w:rsid w:val="00C77832"/>
    <w:rsid w:val="00C7783E"/>
    <w:rsid w:val="00C7784B"/>
    <w:rsid w:val="00C77886"/>
    <w:rsid w:val="00C778AB"/>
    <w:rsid w:val="00C778C8"/>
    <w:rsid w:val="00C778DE"/>
    <w:rsid w:val="00C778E9"/>
    <w:rsid w:val="00C7793E"/>
    <w:rsid w:val="00C7795B"/>
    <w:rsid w:val="00C7796F"/>
    <w:rsid w:val="00C779F5"/>
    <w:rsid w:val="00C77A0A"/>
    <w:rsid w:val="00C77A37"/>
    <w:rsid w:val="00C77A52"/>
    <w:rsid w:val="00C77A67"/>
    <w:rsid w:val="00C77A74"/>
    <w:rsid w:val="00C77A8B"/>
    <w:rsid w:val="00C77A91"/>
    <w:rsid w:val="00C77AAD"/>
    <w:rsid w:val="00C77AC1"/>
    <w:rsid w:val="00C77AE4"/>
    <w:rsid w:val="00C77B05"/>
    <w:rsid w:val="00C77B08"/>
    <w:rsid w:val="00C77B36"/>
    <w:rsid w:val="00C77B59"/>
    <w:rsid w:val="00C77B72"/>
    <w:rsid w:val="00C77BB4"/>
    <w:rsid w:val="00C77BBC"/>
    <w:rsid w:val="00C77BD9"/>
    <w:rsid w:val="00C77BE7"/>
    <w:rsid w:val="00C77BFC"/>
    <w:rsid w:val="00C77C1C"/>
    <w:rsid w:val="00C77C34"/>
    <w:rsid w:val="00C77C88"/>
    <w:rsid w:val="00C77CAB"/>
    <w:rsid w:val="00C77CB3"/>
    <w:rsid w:val="00C77CBF"/>
    <w:rsid w:val="00C77CD1"/>
    <w:rsid w:val="00C77CFD"/>
    <w:rsid w:val="00C77D01"/>
    <w:rsid w:val="00C77D91"/>
    <w:rsid w:val="00C77DD0"/>
    <w:rsid w:val="00C77E93"/>
    <w:rsid w:val="00C77E9D"/>
    <w:rsid w:val="00C77F08"/>
    <w:rsid w:val="00C77F24"/>
    <w:rsid w:val="00C77F27"/>
    <w:rsid w:val="00C77F37"/>
    <w:rsid w:val="00C77F54"/>
    <w:rsid w:val="00C77F90"/>
    <w:rsid w:val="00C77F9E"/>
    <w:rsid w:val="00C77FDA"/>
    <w:rsid w:val="00C77FE6"/>
    <w:rsid w:val="00C77FF9"/>
    <w:rsid w:val="00C80006"/>
    <w:rsid w:val="00C80013"/>
    <w:rsid w:val="00C80020"/>
    <w:rsid w:val="00C80022"/>
    <w:rsid w:val="00C800A3"/>
    <w:rsid w:val="00C800B9"/>
    <w:rsid w:val="00C800C2"/>
    <w:rsid w:val="00C80122"/>
    <w:rsid w:val="00C80173"/>
    <w:rsid w:val="00C80188"/>
    <w:rsid w:val="00C80193"/>
    <w:rsid w:val="00C80195"/>
    <w:rsid w:val="00C801B6"/>
    <w:rsid w:val="00C801D7"/>
    <w:rsid w:val="00C80205"/>
    <w:rsid w:val="00C8020B"/>
    <w:rsid w:val="00C80254"/>
    <w:rsid w:val="00C80266"/>
    <w:rsid w:val="00C8027E"/>
    <w:rsid w:val="00C80295"/>
    <w:rsid w:val="00C802A5"/>
    <w:rsid w:val="00C802C1"/>
    <w:rsid w:val="00C802F2"/>
    <w:rsid w:val="00C802F3"/>
    <w:rsid w:val="00C8030F"/>
    <w:rsid w:val="00C80320"/>
    <w:rsid w:val="00C8038F"/>
    <w:rsid w:val="00C803B4"/>
    <w:rsid w:val="00C803C5"/>
    <w:rsid w:val="00C803E0"/>
    <w:rsid w:val="00C80499"/>
    <w:rsid w:val="00C804BD"/>
    <w:rsid w:val="00C804F6"/>
    <w:rsid w:val="00C804F8"/>
    <w:rsid w:val="00C80526"/>
    <w:rsid w:val="00C8057B"/>
    <w:rsid w:val="00C805A6"/>
    <w:rsid w:val="00C806B5"/>
    <w:rsid w:val="00C806C4"/>
    <w:rsid w:val="00C806D5"/>
    <w:rsid w:val="00C806FA"/>
    <w:rsid w:val="00C80713"/>
    <w:rsid w:val="00C8072E"/>
    <w:rsid w:val="00C8073E"/>
    <w:rsid w:val="00C80750"/>
    <w:rsid w:val="00C807D9"/>
    <w:rsid w:val="00C807ED"/>
    <w:rsid w:val="00C80849"/>
    <w:rsid w:val="00C80864"/>
    <w:rsid w:val="00C808E1"/>
    <w:rsid w:val="00C80938"/>
    <w:rsid w:val="00C8093F"/>
    <w:rsid w:val="00C8097C"/>
    <w:rsid w:val="00C8098A"/>
    <w:rsid w:val="00C809EB"/>
    <w:rsid w:val="00C80A05"/>
    <w:rsid w:val="00C80A28"/>
    <w:rsid w:val="00C80A2F"/>
    <w:rsid w:val="00C80A72"/>
    <w:rsid w:val="00C80AE2"/>
    <w:rsid w:val="00C80B01"/>
    <w:rsid w:val="00C80B31"/>
    <w:rsid w:val="00C80B3A"/>
    <w:rsid w:val="00C80B48"/>
    <w:rsid w:val="00C80B54"/>
    <w:rsid w:val="00C80BC1"/>
    <w:rsid w:val="00C80C23"/>
    <w:rsid w:val="00C80C6E"/>
    <w:rsid w:val="00C80C88"/>
    <w:rsid w:val="00C80CD0"/>
    <w:rsid w:val="00C80CE8"/>
    <w:rsid w:val="00C80D02"/>
    <w:rsid w:val="00C80D3A"/>
    <w:rsid w:val="00C80D58"/>
    <w:rsid w:val="00C80D8A"/>
    <w:rsid w:val="00C80DCA"/>
    <w:rsid w:val="00C80DDC"/>
    <w:rsid w:val="00C80DEA"/>
    <w:rsid w:val="00C80DF6"/>
    <w:rsid w:val="00C80E0F"/>
    <w:rsid w:val="00C80E20"/>
    <w:rsid w:val="00C80E2C"/>
    <w:rsid w:val="00C80E52"/>
    <w:rsid w:val="00C80E76"/>
    <w:rsid w:val="00C80E83"/>
    <w:rsid w:val="00C80E8A"/>
    <w:rsid w:val="00C80E96"/>
    <w:rsid w:val="00C80E9D"/>
    <w:rsid w:val="00C80ECE"/>
    <w:rsid w:val="00C80ED8"/>
    <w:rsid w:val="00C80EFB"/>
    <w:rsid w:val="00C80F1F"/>
    <w:rsid w:val="00C80F24"/>
    <w:rsid w:val="00C80F29"/>
    <w:rsid w:val="00C80F2C"/>
    <w:rsid w:val="00C80F4B"/>
    <w:rsid w:val="00C80F53"/>
    <w:rsid w:val="00C80F67"/>
    <w:rsid w:val="00C80F76"/>
    <w:rsid w:val="00C80FDA"/>
    <w:rsid w:val="00C80FDC"/>
    <w:rsid w:val="00C80FEA"/>
    <w:rsid w:val="00C80FFA"/>
    <w:rsid w:val="00C81009"/>
    <w:rsid w:val="00C81037"/>
    <w:rsid w:val="00C81043"/>
    <w:rsid w:val="00C810AB"/>
    <w:rsid w:val="00C810BC"/>
    <w:rsid w:val="00C810C5"/>
    <w:rsid w:val="00C810C7"/>
    <w:rsid w:val="00C810E1"/>
    <w:rsid w:val="00C810EE"/>
    <w:rsid w:val="00C81116"/>
    <w:rsid w:val="00C81144"/>
    <w:rsid w:val="00C81151"/>
    <w:rsid w:val="00C81172"/>
    <w:rsid w:val="00C8117B"/>
    <w:rsid w:val="00C81184"/>
    <w:rsid w:val="00C811E8"/>
    <w:rsid w:val="00C811F0"/>
    <w:rsid w:val="00C81202"/>
    <w:rsid w:val="00C81257"/>
    <w:rsid w:val="00C81263"/>
    <w:rsid w:val="00C812C6"/>
    <w:rsid w:val="00C812E5"/>
    <w:rsid w:val="00C81320"/>
    <w:rsid w:val="00C81324"/>
    <w:rsid w:val="00C8132C"/>
    <w:rsid w:val="00C81339"/>
    <w:rsid w:val="00C81394"/>
    <w:rsid w:val="00C813E6"/>
    <w:rsid w:val="00C813EA"/>
    <w:rsid w:val="00C813FD"/>
    <w:rsid w:val="00C8140E"/>
    <w:rsid w:val="00C81453"/>
    <w:rsid w:val="00C81497"/>
    <w:rsid w:val="00C8149D"/>
    <w:rsid w:val="00C814D9"/>
    <w:rsid w:val="00C814E5"/>
    <w:rsid w:val="00C814EB"/>
    <w:rsid w:val="00C8150D"/>
    <w:rsid w:val="00C8152E"/>
    <w:rsid w:val="00C8153E"/>
    <w:rsid w:val="00C815BD"/>
    <w:rsid w:val="00C81619"/>
    <w:rsid w:val="00C81621"/>
    <w:rsid w:val="00C81656"/>
    <w:rsid w:val="00C81657"/>
    <w:rsid w:val="00C81691"/>
    <w:rsid w:val="00C81692"/>
    <w:rsid w:val="00C81699"/>
    <w:rsid w:val="00C81710"/>
    <w:rsid w:val="00C8172E"/>
    <w:rsid w:val="00C817AD"/>
    <w:rsid w:val="00C817C3"/>
    <w:rsid w:val="00C81832"/>
    <w:rsid w:val="00C81861"/>
    <w:rsid w:val="00C81878"/>
    <w:rsid w:val="00C81893"/>
    <w:rsid w:val="00C818DB"/>
    <w:rsid w:val="00C818E1"/>
    <w:rsid w:val="00C81946"/>
    <w:rsid w:val="00C81989"/>
    <w:rsid w:val="00C81999"/>
    <w:rsid w:val="00C819AC"/>
    <w:rsid w:val="00C819D0"/>
    <w:rsid w:val="00C819D4"/>
    <w:rsid w:val="00C819EB"/>
    <w:rsid w:val="00C81A17"/>
    <w:rsid w:val="00C81A1E"/>
    <w:rsid w:val="00C81A52"/>
    <w:rsid w:val="00C81A56"/>
    <w:rsid w:val="00C81AD5"/>
    <w:rsid w:val="00C81B01"/>
    <w:rsid w:val="00C81B12"/>
    <w:rsid w:val="00C81BB4"/>
    <w:rsid w:val="00C81BBC"/>
    <w:rsid w:val="00C81BD4"/>
    <w:rsid w:val="00C81C10"/>
    <w:rsid w:val="00C81C24"/>
    <w:rsid w:val="00C81C3E"/>
    <w:rsid w:val="00C81C5A"/>
    <w:rsid w:val="00C81CD2"/>
    <w:rsid w:val="00C81D14"/>
    <w:rsid w:val="00C81D62"/>
    <w:rsid w:val="00C81D8C"/>
    <w:rsid w:val="00C81DA9"/>
    <w:rsid w:val="00C81DBD"/>
    <w:rsid w:val="00C81DE3"/>
    <w:rsid w:val="00C81E01"/>
    <w:rsid w:val="00C81E2B"/>
    <w:rsid w:val="00C81E35"/>
    <w:rsid w:val="00C81E4C"/>
    <w:rsid w:val="00C81E79"/>
    <w:rsid w:val="00C81ED5"/>
    <w:rsid w:val="00C81F51"/>
    <w:rsid w:val="00C81F9B"/>
    <w:rsid w:val="00C81FE1"/>
    <w:rsid w:val="00C81FF9"/>
    <w:rsid w:val="00C820AC"/>
    <w:rsid w:val="00C820C8"/>
    <w:rsid w:val="00C820FB"/>
    <w:rsid w:val="00C820FC"/>
    <w:rsid w:val="00C82154"/>
    <w:rsid w:val="00C82170"/>
    <w:rsid w:val="00C82180"/>
    <w:rsid w:val="00C8218A"/>
    <w:rsid w:val="00C82195"/>
    <w:rsid w:val="00C821E2"/>
    <w:rsid w:val="00C8220C"/>
    <w:rsid w:val="00C8222B"/>
    <w:rsid w:val="00C8225E"/>
    <w:rsid w:val="00C822E0"/>
    <w:rsid w:val="00C8230C"/>
    <w:rsid w:val="00C82329"/>
    <w:rsid w:val="00C82343"/>
    <w:rsid w:val="00C82349"/>
    <w:rsid w:val="00C82353"/>
    <w:rsid w:val="00C8236C"/>
    <w:rsid w:val="00C82380"/>
    <w:rsid w:val="00C823B7"/>
    <w:rsid w:val="00C823DD"/>
    <w:rsid w:val="00C82420"/>
    <w:rsid w:val="00C8243C"/>
    <w:rsid w:val="00C8243D"/>
    <w:rsid w:val="00C8244A"/>
    <w:rsid w:val="00C82455"/>
    <w:rsid w:val="00C82467"/>
    <w:rsid w:val="00C824DD"/>
    <w:rsid w:val="00C82501"/>
    <w:rsid w:val="00C82518"/>
    <w:rsid w:val="00C82539"/>
    <w:rsid w:val="00C82557"/>
    <w:rsid w:val="00C8255A"/>
    <w:rsid w:val="00C82570"/>
    <w:rsid w:val="00C825A0"/>
    <w:rsid w:val="00C825B5"/>
    <w:rsid w:val="00C825C9"/>
    <w:rsid w:val="00C825E9"/>
    <w:rsid w:val="00C825F6"/>
    <w:rsid w:val="00C82603"/>
    <w:rsid w:val="00C8262E"/>
    <w:rsid w:val="00C8264E"/>
    <w:rsid w:val="00C8265D"/>
    <w:rsid w:val="00C82660"/>
    <w:rsid w:val="00C8266B"/>
    <w:rsid w:val="00C82673"/>
    <w:rsid w:val="00C82699"/>
    <w:rsid w:val="00C8269B"/>
    <w:rsid w:val="00C826C1"/>
    <w:rsid w:val="00C826CC"/>
    <w:rsid w:val="00C826DF"/>
    <w:rsid w:val="00C826ED"/>
    <w:rsid w:val="00C82734"/>
    <w:rsid w:val="00C82746"/>
    <w:rsid w:val="00C8276C"/>
    <w:rsid w:val="00C82795"/>
    <w:rsid w:val="00C827A3"/>
    <w:rsid w:val="00C827D0"/>
    <w:rsid w:val="00C827DB"/>
    <w:rsid w:val="00C827FA"/>
    <w:rsid w:val="00C82823"/>
    <w:rsid w:val="00C8282A"/>
    <w:rsid w:val="00C8283C"/>
    <w:rsid w:val="00C828B1"/>
    <w:rsid w:val="00C82903"/>
    <w:rsid w:val="00C82911"/>
    <w:rsid w:val="00C8291C"/>
    <w:rsid w:val="00C8292F"/>
    <w:rsid w:val="00C82933"/>
    <w:rsid w:val="00C82950"/>
    <w:rsid w:val="00C829B2"/>
    <w:rsid w:val="00C829BF"/>
    <w:rsid w:val="00C829D4"/>
    <w:rsid w:val="00C829F9"/>
    <w:rsid w:val="00C82A0A"/>
    <w:rsid w:val="00C82A23"/>
    <w:rsid w:val="00C82A45"/>
    <w:rsid w:val="00C82A82"/>
    <w:rsid w:val="00C82AA1"/>
    <w:rsid w:val="00C82AAE"/>
    <w:rsid w:val="00C82AB9"/>
    <w:rsid w:val="00C82AD3"/>
    <w:rsid w:val="00C82AE9"/>
    <w:rsid w:val="00C82AFC"/>
    <w:rsid w:val="00C82B15"/>
    <w:rsid w:val="00C82B23"/>
    <w:rsid w:val="00C82B5E"/>
    <w:rsid w:val="00C82B75"/>
    <w:rsid w:val="00C82BDD"/>
    <w:rsid w:val="00C82BE0"/>
    <w:rsid w:val="00C82BE2"/>
    <w:rsid w:val="00C82BE8"/>
    <w:rsid w:val="00C82C3E"/>
    <w:rsid w:val="00C82C84"/>
    <w:rsid w:val="00C82C90"/>
    <w:rsid w:val="00C82CA4"/>
    <w:rsid w:val="00C82CA8"/>
    <w:rsid w:val="00C82CB9"/>
    <w:rsid w:val="00C82CCB"/>
    <w:rsid w:val="00C82CDB"/>
    <w:rsid w:val="00C82D1B"/>
    <w:rsid w:val="00C82D39"/>
    <w:rsid w:val="00C82D51"/>
    <w:rsid w:val="00C82DA5"/>
    <w:rsid w:val="00C82DA6"/>
    <w:rsid w:val="00C82E09"/>
    <w:rsid w:val="00C82E2F"/>
    <w:rsid w:val="00C82E31"/>
    <w:rsid w:val="00C82E8B"/>
    <w:rsid w:val="00C82E8C"/>
    <w:rsid w:val="00C82ED4"/>
    <w:rsid w:val="00C82EF1"/>
    <w:rsid w:val="00C82EFD"/>
    <w:rsid w:val="00C82F03"/>
    <w:rsid w:val="00C82F28"/>
    <w:rsid w:val="00C82F58"/>
    <w:rsid w:val="00C82F6A"/>
    <w:rsid w:val="00C82F83"/>
    <w:rsid w:val="00C82FA2"/>
    <w:rsid w:val="00C82FB7"/>
    <w:rsid w:val="00C82FBC"/>
    <w:rsid w:val="00C82FDA"/>
    <w:rsid w:val="00C82FFA"/>
    <w:rsid w:val="00C8300A"/>
    <w:rsid w:val="00C83044"/>
    <w:rsid w:val="00C83071"/>
    <w:rsid w:val="00C8307C"/>
    <w:rsid w:val="00C83084"/>
    <w:rsid w:val="00C830EE"/>
    <w:rsid w:val="00C83152"/>
    <w:rsid w:val="00C83170"/>
    <w:rsid w:val="00C8319C"/>
    <w:rsid w:val="00C831D0"/>
    <w:rsid w:val="00C831D3"/>
    <w:rsid w:val="00C83247"/>
    <w:rsid w:val="00C83257"/>
    <w:rsid w:val="00C832B0"/>
    <w:rsid w:val="00C8335F"/>
    <w:rsid w:val="00C8337A"/>
    <w:rsid w:val="00C8337D"/>
    <w:rsid w:val="00C83399"/>
    <w:rsid w:val="00C833BC"/>
    <w:rsid w:val="00C833CA"/>
    <w:rsid w:val="00C833E1"/>
    <w:rsid w:val="00C833E4"/>
    <w:rsid w:val="00C83471"/>
    <w:rsid w:val="00C83493"/>
    <w:rsid w:val="00C834BF"/>
    <w:rsid w:val="00C8352B"/>
    <w:rsid w:val="00C8352D"/>
    <w:rsid w:val="00C83539"/>
    <w:rsid w:val="00C83540"/>
    <w:rsid w:val="00C83554"/>
    <w:rsid w:val="00C83581"/>
    <w:rsid w:val="00C83582"/>
    <w:rsid w:val="00C835C3"/>
    <w:rsid w:val="00C83656"/>
    <w:rsid w:val="00C8367F"/>
    <w:rsid w:val="00C83680"/>
    <w:rsid w:val="00C83700"/>
    <w:rsid w:val="00C8370F"/>
    <w:rsid w:val="00C8374A"/>
    <w:rsid w:val="00C83766"/>
    <w:rsid w:val="00C8377E"/>
    <w:rsid w:val="00C83785"/>
    <w:rsid w:val="00C837A0"/>
    <w:rsid w:val="00C8380E"/>
    <w:rsid w:val="00C8383D"/>
    <w:rsid w:val="00C83851"/>
    <w:rsid w:val="00C8385D"/>
    <w:rsid w:val="00C83866"/>
    <w:rsid w:val="00C838C7"/>
    <w:rsid w:val="00C838DF"/>
    <w:rsid w:val="00C83916"/>
    <w:rsid w:val="00C8395C"/>
    <w:rsid w:val="00C839A4"/>
    <w:rsid w:val="00C839D7"/>
    <w:rsid w:val="00C839E0"/>
    <w:rsid w:val="00C83A01"/>
    <w:rsid w:val="00C83A0C"/>
    <w:rsid w:val="00C83A14"/>
    <w:rsid w:val="00C83A20"/>
    <w:rsid w:val="00C83A32"/>
    <w:rsid w:val="00C83A57"/>
    <w:rsid w:val="00C83A5B"/>
    <w:rsid w:val="00C83AAB"/>
    <w:rsid w:val="00C83AFE"/>
    <w:rsid w:val="00C83B24"/>
    <w:rsid w:val="00C83B27"/>
    <w:rsid w:val="00C83B2F"/>
    <w:rsid w:val="00C83B66"/>
    <w:rsid w:val="00C83BE9"/>
    <w:rsid w:val="00C83C28"/>
    <w:rsid w:val="00C83CFB"/>
    <w:rsid w:val="00C83D09"/>
    <w:rsid w:val="00C83D3B"/>
    <w:rsid w:val="00C83D72"/>
    <w:rsid w:val="00C83DB2"/>
    <w:rsid w:val="00C83DB5"/>
    <w:rsid w:val="00C83DE1"/>
    <w:rsid w:val="00C83E38"/>
    <w:rsid w:val="00C83E44"/>
    <w:rsid w:val="00C83E56"/>
    <w:rsid w:val="00C83E6F"/>
    <w:rsid w:val="00C83EE0"/>
    <w:rsid w:val="00C83F30"/>
    <w:rsid w:val="00C83F49"/>
    <w:rsid w:val="00C83FBE"/>
    <w:rsid w:val="00C83FF8"/>
    <w:rsid w:val="00C8402C"/>
    <w:rsid w:val="00C84037"/>
    <w:rsid w:val="00C8403E"/>
    <w:rsid w:val="00C84099"/>
    <w:rsid w:val="00C8416A"/>
    <w:rsid w:val="00C84170"/>
    <w:rsid w:val="00C84181"/>
    <w:rsid w:val="00C841AC"/>
    <w:rsid w:val="00C841BD"/>
    <w:rsid w:val="00C841C0"/>
    <w:rsid w:val="00C841F9"/>
    <w:rsid w:val="00C8425B"/>
    <w:rsid w:val="00C84276"/>
    <w:rsid w:val="00C84332"/>
    <w:rsid w:val="00C84336"/>
    <w:rsid w:val="00C84389"/>
    <w:rsid w:val="00C843B4"/>
    <w:rsid w:val="00C843B7"/>
    <w:rsid w:val="00C843D8"/>
    <w:rsid w:val="00C843FE"/>
    <w:rsid w:val="00C84420"/>
    <w:rsid w:val="00C84455"/>
    <w:rsid w:val="00C84458"/>
    <w:rsid w:val="00C84471"/>
    <w:rsid w:val="00C8449F"/>
    <w:rsid w:val="00C844AF"/>
    <w:rsid w:val="00C844C6"/>
    <w:rsid w:val="00C844D1"/>
    <w:rsid w:val="00C84512"/>
    <w:rsid w:val="00C84553"/>
    <w:rsid w:val="00C84590"/>
    <w:rsid w:val="00C845B7"/>
    <w:rsid w:val="00C845EC"/>
    <w:rsid w:val="00C84610"/>
    <w:rsid w:val="00C84656"/>
    <w:rsid w:val="00C8466B"/>
    <w:rsid w:val="00C846B3"/>
    <w:rsid w:val="00C846CF"/>
    <w:rsid w:val="00C846EE"/>
    <w:rsid w:val="00C84735"/>
    <w:rsid w:val="00C84736"/>
    <w:rsid w:val="00C84739"/>
    <w:rsid w:val="00C84775"/>
    <w:rsid w:val="00C847D1"/>
    <w:rsid w:val="00C847D7"/>
    <w:rsid w:val="00C847FE"/>
    <w:rsid w:val="00C84808"/>
    <w:rsid w:val="00C84822"/>
    <w:rsid w:val="00C84829"/>
    <w:rsid w:val="00C8483B"/>
    <w:rsid w:val="00C84893"/>
    <w:rsid w:val="00C848A5"/>
    <w:rsid w:val="00C848C7"/>
    <w:rsid w:val="00C84913"/>
    <w:rsid w:val="00C84940"/>
    <w:rsid w:val="00C84987"/>
    <w:rsid w:val="00C849C6"/>
    <w:rsid w:val="00C849C7"/>
    <w:rsid w:val="00C849FC"/>
    <w:rsid w:val="00C84A07"/>
    <w:rsid w:val="00C84A40"/>
    <w:rsid w:val="00C84A4D"/>
    <w:rsid w:val="00C84AA4"/>
    <w:rsid w:val="00C84AAE"/>
    <w:rsid w:val="00C84ADD"/>
    <w:rsid w:val="00C84B06"/>
    <w:rsid w:val="00C84B10"/>
    <w:rsid w:val="00C84B13"/>
    <w:rsid w:val="00C84B42"/>
    <w:rsid w:val="00C84B71"/>
    <w:rsid w:val="00C84B81"/>
    <w:rsid w:val="00C84B93"/>
    <w:rsid w:val="00C84BA5"/>
    <w:rsid w:val="00C84BB1"/>
    <w:rsid w:val="00C84BF2"/>
    <w:rsid w:val="00C84C12"/>
    <w:rsid w:val="00C84C1A"/>
    <w:rsid w:val="00C84C30"/>
    <w:rsid w:val="00C84C59"/>
    <w:rsid w:val="00C84CA5"/>
    <w:rsid w:val="00C84CA8"/>
    <w:rsid w:val="00C84CB3"/>
    <w:rsid w:val="00C84D57"/>
    <w:rsid w:val="00C84D5A"/>
    <w:rsid w:val="00C84D71"/>
    <w:rsid w:val="00C84DCE"/>
    <w:rsid w:val="00C84DD3"/>
    <w:rsid w:val="00C84DD6"/>
    <w:rsid w:val="00C84DEC"/>
    <w:rsid w:val="00C84E00"/>
    <w:rsid w:val="00C84E0F"/>
    <w:rsid w:val="00C84E22"/>
    <w:rsid w:val="00C84E3F"/>
    <w:rsid w:val="00C84E4A"/>
    <w:rsid w:val="00C84E88"/>
    <w:rsid w:val="00C84E9D"/>
    <w:rsid w:val="00C84F5A"/>
    <w:rsid w:val="00C84F96"/>
    <w:rsid w:val="00C84FB2"/>
    <w:rsid w:val="00C84FBB"/>
    <w:rsid w:val="00C84FFF"/>
    <w:rsid w:val="00C85035"/>
    <w:rsid w:val="00C8504A"/>
    <w:rsid w:val="00C85073"/>
    <w:rsid w:val="00C85096"/>
    <w:rsid w:val="00C850A0"/>
    <w:rsid w:val="00C850A6"/>
    <w:rsid w:val="00C850C2"/>
    <w:rsid w:val="00C850D0"/>
    <w:rsid w:val="00C850DB"/>
    <w:rsid w:val="00C850DE"/>
    <w:rsid w:val="00C85100"/>
    <w:rsid w:val="00C8510E"/>
    <w:rsid w:val="00C85119"/>
    <w:rsid w:val="00C8511A"/>
    <w:rsid w:val="00C8511E"/>
    <w:rsid w:val="00C85147"/>
    <w:rsid w:val="00C8514E"/>
    <w:rsid w:val="00C85159"/>
    <w:rsid w:val="00C851BA"/>
    <w:rsid w:val="00C851F5"/>
    <w:rsid w:val="00C85211"/>
    <w:rsid w:val="00C85225"/>
    <w:rsid w:val="00C8523C"/>
    <w:rsid w:val="00C85266"/>
    <w:rsid w:val="00C8526D"/>
    <w:rsid w:val="00C85277"/>
    <w:rsid w:val="00C85296"/>
    <w:rsid w:val="00C85298"/>
    <w:rsid w:val="00C8529B"/>
    <w:rsid w:val="00C852F9"/>
    <w:rsid w:val="00C8539B"/>
    <w:rsid w:val="00C853C2"/>
    <w:rsid w:val="00C853C3"/>
    <w:rsid w:val="00C85423"/>
    <w:rsid w:val="00C85428"/>
    <w:rsid w:val="00C85432"/>
    <w:rsid w:val="00C85434"/>
    <w:rsid w:val="00C854FA"/>
    <w:rsid w:val="00C8553B"/>
    <w:rsid w:val="00C85553"/>
    <w:rsid w:val="00C8557A"/>
    <w:rsid w:val="00C8557C"/>
    <w:rsid w:val="00C855D3"/>
    <w:rsid w:val="00C855E1"/>
    <w:rsid w:val="00C855F5"/>
    <w:rsid w:val="00C85640"/>
    <w:rsid w:val="00C8564A"/>
    <w:rsid w:val="00C8566A"/>
    <w:rsid w:val="00C85679"/>
    <w:rsid w:val="00C85684"/>
    <w:rsid w:val="00C856EC"/>
    <w:rsid w:val="00C85706"/>
    <w:rsid w:val="00C8570E"/>
    <w:rsid w:val="00C85731"/>
    <w:rsid w:val="00C85790"/>
    <w:rsid w:val="00C857A0"/>
    <w:rsid w:val="00C857A8"/>
    <w:rsid w:val="00C857D0"/>
    <w:rsid w:val="00C857FA"/>
    <w:rsid w:val="00C8580B"/>
    <w:rsid w:val="00C8584B"/>
    <w:rsid w:val="00C85854"/>
    <w:rsid w:val="00C85878"/>
    <w:rsid w:val="00C85894"/>
    <w:rsid w:val="00C858A9"/>
    <w:rsid w:val="00C858C7"/>
    <w:rsid w:val="00C858CE"/>
    <w:rsid w:val="00C858DD"/>
    <w:rsid w:val="00C859AE"/>
    <w:rsid w:val="00C859BF"/>
    <w:rsid w:val="00C859D4"/>
    <w:rsid w:val="00C859E5"/>
    <w:rsid w:val="00C85A48"/>
    <w:rsid w:val="00C85A83"/>
    <w:rsid w:val="00C85AE4"/>
    <w:rsid w:val="00C85B04"/>
    <w:rsid w:val="00C85B11"/>
    <w:rsid w:val="00C85B19"/>
    <w:rsid w:val="00C85B1A"/>
    <w:rsid w:val="00C85B66"/>
    <w:rsid w:val="00C85BEE"/>
    <w:rsid w:val="00C85C37"/>
    <w:rsid w:val="00C85C98"/>
    <w:rsid w:val="00C85CA0"/>
    <w:rsid w:val="00C85D09"/>
    <w:rsid w:val="00C85D11"/>
    <w:rsid w:val="00C85D19"/>
    <w:rsid w:val="00C85D2D"/>
    <w:rsid w:val="00C85D33"/>
    <w:rsid w:val="00C85D3F"/>
    <w:rsid w:val="00C85D7F"/>
    <w:rsid w:val="00C85DD3"/>
    <w:rsid w:val="00C85DD5"/>
    <w:rsid w:val="00C85DFA"/>
    <w:rsid w:val="00C85E29"/>
    <w:rsid w:val="00C85E6B"/>
    <w:rsid w:val="00C85E73"/>
    <w:rsid w:val="00C85E7E"/>
    <w:rsid w:val="00C85E9D"/>
    <w:rsid w:val="00C85EA9"/>
    <w:rsid w:val="00C85ECE"/>
    <w:rsid w:val="00C85EE4"/>
    <w:rsid w:val="00C85F06"/>
    <w:rsid w:val="00C85F42"/>
    <w:rsid w:val="00C85FB6"/>
    <w:rsid w:val="00C86041"/>
    <w:rsid w:val="00C860C1"/>
    <w:rsid w:val="00C860EB"/>
    <w:rsid w:val="00C860ED"/>
    <w:rsid w:val="00C86101"/>
    <w:rsid w:val="00C8611D"/>
    <w:rsid w:val="00C8613E"/>
    <w:rsid w:val="00C86170"/>
    <w:rsid w:val="00C86198"/>
    <w:rsid w:val="00C861B8"/>
    <w:rsid w:val="00C861EB"/>
    <w:rsid w:val="00C8626C"/>
    <w:rsid w:val="00C8626F"/>
    <w:rsid w:val="00C862AB"/>
    <w:rsid w:val="00C86320"/>
    <w:rsid w:val="00C86330"/>
    <w:rsid w:val="00C86339"/>
    <w:rsid w:val="00C8634C"/>
    <w:rsid w:val="00C8638F"/>
    <w:rsid w:val="00C863A2"/>
    <w:rsid w:val="00C863BB"/>
    <w:rsid w:val="00C863ED"/>
    <w:rsid w:val="00C86405"/>
    <w:rsid w:val="00C86429"/>
    <w:rsid w:val="00C86437"/>
    <w:rsid w:val="00C86484"/>
    <w:rsid w:val="00C86490"/>
    <w:rsid w:val="00C864BB"/>
    <w:rsid w:val="00C864F0"/>
    <w:rsid w:val="00C864F9"/>
    <w:rsid w:val="00C86507"/>
    <w:rsid w:val="00C8652F"/>
    <w:rsid w:val="00C8653D"/>
    <w:rsid w:val="00C8658F"/>
    <w:rsid w:val="00C86598"/>
    <w:rsid w:val="00C865A4"/>
    <w:rsid w:val="00C865BC"/>
    <w:rsid w:val="00C865C7"/>
    <w:rsid w:val="00C8661E"/>
    <w:rsid w:val="00C86659"/>
    <w:rsid w:val="00C86664"/>
    <w:rsid w:val="00C86691"/>
    <w:rsid w:val="00C866BB"/>
    <w:rsid w:val="00C866C2"/>
    <w:rsid w:val="00C866F1"/>
    <w:rsid w:val="00C8673F"/>
    <w:rsid w:val="00C86751"/>
    <w:rsid w:val="00C8679E"/>
    <w:rsid w:val="00C867AF"/>
    <w:rsid w:val="00C867B0"/>
    <w:rsid w:val="00C86808"/>
    <w:rsid w:val="00C8680C"/>
    <w:rsid w:val="00C86850"/>
    <w:rsid w:val="00C8690F"/>
    <w:rsid w:val="00C8691E"/>
    <w:rsid w:val="00C86931"/>
    <w:rsid w:val="00C86979"/>
    <w:rsid w:val="00C8697B"/>
    <w:rsid w:val="00C86986"/>
    <w:rsid w:val="00C869B0"/>
    <w:rsid w:val="00C869CD"/>
    <w:rsid w:val="00C86A00"/>
    <w:rsid w:val="00C86A08"/>
    <w:rsid w:val="00C86A2A"/>
    <w:rsid w:val="00C86A32"/>
    <w:rsid w:val="00C86A8E"/>
    <w:rsid w:val="00C86A9A"/>
    <w:rsid w:val="00C86AA7"/>
    <w:rsid w:val="00C86B22"/>
    <w:rsid w:val="00C86B2A"/>
    <w:rsid w:val="00C86B71"/>
    <w:rsid w:val="00C86BBB"/>
    <w:rsid w:val="00C86BCA"/>
    <w:rsid w:val="00C86BD9"/>
    <w:rsid w:val="00C86BE2"/>
    <w:rsid w:val="00C86C0B"/>
    <w:rsid w:val="00C86C2B"/>
    <w:rsid w:val="00C86C3B"/>
    <w:rsid w:val="00C86C48"/>
    <w:rsid w:val="00C86C49"/>
    <w:rsid w:val="00C86C95"/>
    <w:rsid w:val="00C86C9F"/>
    <w:rsid w:val="00C86CED"/>
    <w:rsid w:val="00C86D30"/>
    <w:rsid w:val="00C86D33"/>
    <w:rsid w:val="00C86D5D"/>
    <w:rsid w:val="00C86DAD"/>
    <w:rsid w:val="00C86E10"/>
    <w:rsid w:val="00C86E16"/>
    <w:rsid w:val="00C86E96"/>
    <w:rsid w:val="00C86E9E"/>
    <w:rsid w:val="00C86F0E"/>
    <w:rsid w:val="00C86F8A"/>
    <w:rsid w:val="00C86F8D"/>
    <w:rsid w:val="00C86FB3"/>
    <w:rsid w:val="00C86FEE"/>
    <w:rsid w:val="00C8701D"/>
    <w:rsid w:val="00C87022"/>
    <w:rsid w:val="00C8703C"/>
    <w:rsid w:val="00C87043"/>
    <w:rsid w:val="00C87062"/>
    <w:rsid w:val="00C870C1"/>
    <w:rsid w:val="00C870F4"/>
    <w:rsid w:val="00C870F7"/>
    <w:rsid w:val="00C8710E"/>
    <w:rsid w:val="00C87131"/>
    <w:rsid w:val="00C87137"/>
    <w:rsid w:val="00C8713E"/>
    <w:rsid w:val="00C871B3"/>
    <w:rsid w:val="00C871B8"/>
    <w:rsid w:val="00C871C9"/>
    <w:rsid w:val="00C87209"/>
    <w:rsid w:val="00C8721C"/>
    <w:rsid w:val="00C87247"/>
    <w:rsid w:val="00C87256"/>
    <w:rsid w:val="00C87297"/>
    <w:rsid w:val="00C8729E"/>
    <w:rsid w:val="00C872E7"/>
    <w:rsid w:val="00C8730A"/>
    <w:rsid w:val="00C8730D"/>
    <w:rsid w:val="00C87320"/>
    <w:rsid w:val="00C8736C"/>
    <w:rsid w:val="00C873D8"/>
    <w:rsid w:val="00C87403"/>
    <w:rsid w:val="00C8740A"/>
    <w:rsid w:val="00C87418"/>
    <w:rsid w:val="00C87482"/>
    <w:rsid w:val="00C874E0"/>
    <w:rsid w:val="00C87531"/>
    <w:rsid w:val="00C87537"/>
    <w:rsid w:val="00C87583"/>
    <w:rsid w:val="00C87592"/>
    <w:rsid w:val="00C875ED"/>
    <w:rsid w:val="00C8763A"/>
    <w:rsid w:val="00C8763B"/>
    <w:rsid w:val="00C8765F"/>
    <w:rsid w:val="00C8769E"/>
    <w:rsid w:val="00C876E9"/>
    <w:rsid w:val="00C876F9"/>
    <w:rsid w:val="00C8773F"/>
    <w:rsid w:val="00C8775F"/>
    <w:rsid w:val="00C87778"/>
    <w:rsid w:val="00C877A7"/>
    <w:rsid w:val="00C8782F"/>
    <w:rsid w:val="00C8784F"/>
    <w:rsid w:val="00C878F0"/>
    <w:rsid w:val="00C87906"/>
    <w:rsid w:val="00C87936"/>
    <w:rsid w:val="00C8793B"/>
    <w:rsid w:val="00C8794E"/>
    <w:rsid w:val="00C87955"/>
    <w:rsid w:val="00C87964"/>
    <w:rsid w:val="00C87969"/>
    <w:rsid w:val="00C8796A"/>
    <w:rsid w:val="00C879CD"/>
    <w:rsid w:val="00C879D0"/>
    <w:rsid w:val="00C879EB"/>
    <w:rsid w:val="00C87A29"/>
    <w:rsid w:val="00C87A94"/>
    <w:rsid w:val="00C87AAA"/>
    <w:rsid w:val="00C87AEF"/>
    <w:rsid w:val="00C87B17"/>
    <w:rsid w:val="00C87BE9"/>
    <w:rsid w:val="00C87C3C"/>
    <w:rsid w:val="00C87C67"/>
    <w:rsid w:val="00C87C7E"/>
    <w:rsid w:val="00C87CEF"/>
    <w:rsid w:val="00C87D50"/>
    <w:rsid w:val="00C87D75"/>
    <w:rsid w:val="00C87DAF"/>
    <w:rsid w:val="00C87DD3"/>
    <w:rsid w:val="00C87DFF"/>
    <w:rsid w:val="00C87E25"/>
    <w:rsid w:val="00C87E2A"/>
    <w:rsid w:val="00C87E43"/>
    <w:rsid w:val="00C87E52"/>
    <w:rsid w:val="00C87E62"/>
    <w:rsid w:val="00C87E73"/>
    <w:rsid w:val="00C87E79"/>
    <w:rsid w:val="00C87EDD"/>
    <w:rsid w:val="00C87F1F"/>
    <w:rsid w:val="00C87F4D"/>
    <w:rsid w:val="00C87F59"/>
    <w:rsid w:val="00C87F83"/>
    <w:rsid w:val="00C87F84"/>
    <w:rsid w:val="00C87F8C"/>
    <w:rsid w:val="00C87FAA"/>
    <w:rsid w:val="00C87FB8"/>
    <w:rsid w:val="00C8C4C5"/>
    <w:rsid w:val="00C90013"/>
    <w:rsid w:val="00C9001E"/>
    <w:rsid w:val="00C90084"/>
    <w:rsid w:val="00C900CD"/>
    <w:rsid w:val="00C900F0"/>
    <w:rsid w:val="00C90114"/>
    <w:rsid w:val="00C90129"/>
    <w:rsid w:val="00C90137"/>
    <w:rsid w:val="00C90162"/>
    <w:rsid w:val="00C9018C"/>
    <w:rsid w:val="00C901DE"/>
    <w:rsid w:val="00C901ED"/>
    <w:rsid w:val="00C90248"/>
    <w:rsid w:val="00C90296"/>
    <w:rsid w:val="00C902E0"/>
    <w:rsid w:val="00C90357"/>
    <w:rsid w:val="00C90375"/>
    <w:rsid w:val="00C903AD"/>
    <w:rsid w:val="00C903B0"/>
    <w:rsid w:val="00C903BF"/>
    <w:rsid w:val="00C9041B"/>
    <w:rsid w:val="00C90422"/>
    <w:rsid w:val="00C9045C"/>
    <w:rsid w:val="00C9045E"/>
    <w:rsid w:val="00C90490"/>
    <w:rsid w:val="00C90494"/>
    <w:rsid w:val="00C904EA"/>
    <w:rsid w:val="00C90519"/>
    <w:rsid w:val="00C9051C"/>
    <w:rsid w:val="00C90530"/>
    <w:rsid w:val="00C90554"/>
    <w:rsid w:val="00C90577"/>
    <w:rsid w:val="00C90597"/>
    <w:rsid w:val="00C9059E"/>
    <w:rsid w:val="00C905BB"/>
    <w:rsid w:val="00C906C5"/>
    <w:rsid w:val="00C906DD"/>
    <w:rsid w:val="00C907B8"/>
    <w:rsid w:val="00C907BF"/>
    <w:rsid w:val="00C907C4"/>
    <w:rsid w:val="00C907D8"/>
    <w:rsid w:val="00C90801"/>
    <w:rsid w:val="00C90805"/>
    <w:rsid w:val="00C9081A"/>
    <w:rsid w:val="00C9081D"/>
    <w:rsid w:val="00C90832"/>
    <w:rsid w:val="00C9085B"/>
    <w:rsid w:val="00C9085F"/>
    <w:rsid w:val="00C908A8"/>
    <w:rsid w:val="00C908B4"/>
    <w:rsid w:val="00C908F0"/>
    <w:rsid w:val="00C90953"/>
    <w:rsid w:val="00C90974"/>
    <w:rsid w:val="00C90979"/>
    <w:rsid w:val="00C90985"/>
    <w:rsid w:val="00C909B6"/>
    <w:rsid w:val="00C909BB"/>
    <w:rsid w:val="00C909CA"/>
    <w:rsid w:val="00C909E4"/>
    <w:rsid w:val="00C909F1"/>
    <w:rsid w:val="00C90A34"/>
    <w:rsid w:val="00C90A37"/>
    <w:rsid w:val="00C90A60"/>
    <w:rsid w:val="00C90A98"/>
    <w:rsid w:val="00C90AD6"/>
    <w:rsid w:val="00C90B0A"/>
    <w:rsid w:val="00C90B4B"/>
    <w:rsid w:val="00C90BE7"/>
    <w:rsid w:val="00C90C06"/>
    <w:rsid w:val="00C90C23"/>
    <w:rsid w:val="00C90C5F"/>
    <w:rsid w:val="00C90C9D"/>
    <w:rsid w:val="00C90C9F"/>
    <w:rsid w:val="00C90CA0"/>
    <w:rsid w:val="00C90CA7"/>
    <w:rsid w:val="00C90CA9"/>
    <w:rsid w:val="00C90CB5"/>
    <w:rsid w:val="00C90D08"/>
    <w:rsid w:val="00C90D24"/>
    <w:rsid w:val="00C90D5F"/>
    <w:rsid w:val="00C90D6B"/>
    <w:rsid w:val="00C90D7D"/>
    <w:rsid w:val="00C90DA7"/>
    <w:rsid w:val="00C90DBE"/>
    <w:rsid w:val="00C90DC5"/>
    <w:rsid w:val="00C90EB3"/>
    <w:rsid w:val="00C90ECC"/>
    <w:rsid w:val="00C90F19"/>
    <w:rsid w:val="00C90F1B"/>
    <w:rsid w:val="00C90F59"/>
    <w:rsid w:val="00C90F92"/>
    <w:rsid w:val="00C90FB6"/>
    <w:rsid w:val="00C90FB9"/>
    <w:rsid w:val="00C90FC0"/>
    <w:rsid w:val="00C90FEB"/>
    <w:rsid w:val="00C91026"/>
    <w:rsid w:val="00C9102C"/>
    <w:rsid w:val="00C910A1"/>
    <w:rsid w:val="00C910E4"/>
    <w:rsid w:val="00C910F7"/>
    <w:rsid w:val="00C9111B"/>
    <w:rsid w:val="00C91147"/>
    <w:rsid w:val="00C9117E"/>
    <w:rsid w:val="00C91180"/>
    <w:rsid w:val="00C911DF"/>
    <w:rsid w:val="00C911F5"/>
    <w:rsid w:val="00C911F9"/>
    <w:rsid w:val="00C9120C"/>
    <w:rsid w:val="00C91231"/>
    <w:rsid w:val="00C9127C"/>
    <w:rsid w:val="00C912A4"/>
    <w:rsid w:val="00C912D9"/>
    <w:rsid w:val="00C912E3"/>
    <w:rsid w:val="00C9131F"/>
    <w:rsid w:val="00C9133E"/>
    <w:rsid w:val="00C91396"/>
    <w:rsid w:val="00C913A8"/>
    <w:rsid w:val="00C913D5"/>
    <w:rsid w:val="00C91404"/>
    <w:rsid w:val="00C91496"/>
    <w:rsid w:val="00C914D9"/>
    <w:rsid w:val="00C914EA"/>
    <w:rsid w:val="00C91519"/>
    <w:rsid w:val="00C91536"/>
    <w:rsid w:val="00C9153C"/>
    <w:rsid w:val="00C91549"/>
    <w:rsid w:val="00C9154A"/>
    <w:rsid w:val="00C91568"/>
    <w:rsid w:val="00C9157A"/>
    <w:rsid w:val="00C915B0"/>
    <w:rsid w:val="00C915B3"/>
    <w:rsid w:val="00C915BE"/>
    <w:rsid w:val="00C915D3"/>
    <w:rsid w:val="00C91634"/>
    <w:rsid w:val="00C91667"/>
    <w:rsid w:val="00C9169E"/>
    <w:rsid w:val="00C916B2"/>
    <w:rsid w:val="00C916C1"/>
    <w:rsid w:val="00C916F5"/>
    <w:rsid w:val="00C91705"/>
    <w:rsid w:val="00C91732"/>
    <w:rsid w:val="00C9173E"/>
    <w:rsid w:val="00C9174D"/>
    <w:rsid w:val="00C9178C"/>
    <w:rsid w:val="00C917D6"/>
    <w:rsid w:val="00C917E3"/>
    <w:rsid w:val="00C91829"/>
    <w:rsid w:val="00C91839"/>
    <w:rsid w:val="00C91856"/>
    <w:rsid w:val="00C9188C"/>
    <w:rsid w:val="00C918B4"/>
    <w:rsid w:val="00C918C2"/>
    <w:rsid w:val="00C918DA"/>
    <w:rsid w:val="00C91941"/>
    <w:rsid w:val="00C919A9"/>
    <w:rsid w:val="00C919AE"/>
    <w:rsid w:val="00C919B7"/>
    <w:rsid w:val="00C919EA"/>
    <w:rsid w:val="00C91A0F"/>
    <w:rsid w:val="00C91A91"/>
    <w:rsid w:val="00C91AAA"/>
    <w:rsid w:val="00C91AC4"/>
    <w:rsid w:val="00C91AE6"/>
    <w:rsid w:val="00C91B06"/>
    <w:rsid w:val="00C91B0D"/>
    <w:rsid w:val="00C91B65"/>
    <w:rsid w:val="00C91B93"/>
    <w:rsid w:val="00C91B9F"/>
    <w:rsid w:val="00C91BCD"/>
    <w:rsid w:val="00C91C14"/>
    <w:rsid w:val="00C91C16"/>
    <w:rsid w:val="00C91C46"/>
    <w:rsid w:val="00C91C79"/>
    <w:rsid w:val="00C91C7C"/>
    <w:rsid w:val="00C91C83"/>
    <w:rsid w:val="00C91CA8"/>
    <w:rsid w:val="00C91CE6"/>
    <w:rsid w:val="00C91CF2"/>
    <w:rsid w:val="00C91D19"/>
    <w:rsid w:val="00C91D38"/>
    <w:rsid w:val="00C91D41"/>
    <w:rsid w:val="00C91D42"/>
    <w:rsid w:val="00C91D46"/>
    <w:rsid w:val="00C91D4B"/>
    <w:rsid w:val="00C91D7B"/>
    <w:rsid w:val="00C91D87"/>
    <w:rsid w:val="00C91D9E"/>
    <w:rsid w:val="00C91DCB"/>
    <w:rsid w:val="00C91DCE"/>
    <w:rsid w:val="00C91E0F"/>
    <w:rsid w:val="00C91E42"/>
    <w:rsid w:val="00C91E7D"/>
    <w:rsid w:val="00C91E9C"/>
    <w:rsid w:val="00C91EC9"/>
    <w:rsid w:val="00C91ED1"/>
    <w:rsid w:val="00C91EF6"/>
    <w:rsid w:val="00C91F35"/>
    <w:rsid w:val="00C91F44"/>
    <w:rsid w:val="00C91F83"/>
    <w:rsid w:val="00C91FB3"/>
    <w:rsid w:val="00C91FC0"/>
    <w:rsid w:val="00C91FDD"/>
    <w:rsid w:val="00C92000"/>
    <w:rsid w:val="00C9201A"/>
    <w:rsid w:val="00C92025"/>
    <w:rsid w:val="00C9202D"/>
    <w:rsid w:val="00C9202F"/>
    <w:rsid w:val="00C9203C"/>
    <w:rsid w:val="00C92054"/>
    <w:rsid w:val="00C9207D"/>
    <w:rsid w:val="00C92086"/>
    <w:rsid w:val="00C92096"/>
    <w:rsid w:val="00C92099"/>
    <w:rsid w:val="00C920BF"/>
    <w:rsid w:val="00C920C6"/>
    <w:rsid w:val="00C920FA"/>
    <w:rsid w:val="00C92104"/>
    <w:rsid w:val="00C92144"/>
    <w:rsid w:val="00C92157"/>
    <w:rsid w:val="00C9215D"/>
    <w:rsid w:val="00C9215E"/>
    <w:rsid w:val="00C921AB"/>
    <w:rsid w:val="00C9223F"/>
    <w:rsid w:val="00C9224D"/>
    <w:rsid w:val="00C92269"/>
    <w:rsid w:val="00C922C2"/>
    <w:rsid w:val="00C922C8"/>
    <w:rsid w:val="00C92337"/>
    <w:rsid w:val="00C92338"/>
    <w:rsid w:val="00C9233C"/>
    <w:rsid w:val="00C92357"/>
    <w:rsid w:val="00C923A4"/>
    <w:rsid w:val="00C923D4"/>
    <w:rsid w:val="00C923E2"/>
    <w:rsid w:val="00C923ED"/>
    <w:rsid w:val="00C92415"/>
    <w:rsid w:val="00C9241B"/>
    <w:rsid w:val="00C92439"/>
    <w:rsid w:val="00C924E1"/>
    <w:rsid w:val="00C924F0"/>
    <w:rsid w:val="00C92505"/>
    <w:rsid w:val="00C92510"/>
    <w:rsid w:val="00C92529"/>
    <w:rsid w:val="00C9252D"/>
    <w:rsid w:val="00C9253C"/>
    <w:rsid w:val="00C9257D"/>
    <w:rsid w:val="00C925A4"/>
    <w:rsid w:val="00C925AD"/>
    <w:rsid w:val="00C925CE"/>
    <w:rsid w:val="00C9262B"/>
    <w:rsid w:val="00C92645"/>
    <w:rsid w:val="00C92660"/>
    <w:rsid w:val="00C926D2"/>
    <w:rsid w:val="00C926D9"/>
    <w:rsid w:val="00C926EF"/>
    <w:rsid w:val="00C926F7"/>
    <w:rsid w:val="00C926F9"/>
    <w:rsid w:val="00C92714"/>
    <w:rsid w:val="00C9272A"/>
    <w:rsid w:val="00C92746"/>
    <w:rsid w:val="00C927D1"/>
    <w:rsid w:val="00C927D2"/>
    <w:rsid w:val="00C927E9"/>
    <w:rsid w:val="00C9284E"/>
    <w:rsid w:val="00C9285A"/>
    <w:rsid w:val="00C92871"/>
    <w:rsid w:val="00C92898"/>
    <w:rsid w:val="00C92899"/>
    <w:rsid w:val="00C928AD"/>
    <w:rsid w:val="00C928B5"/>
    <w:rsid w:val="00C928F5"/>
    <w:rsid w:val="00C92933"/>
    <w:rsid w:val="00C9294A"/>
    <w:rsid w:val="00C9298A"/>
    <w:rsid w:val="00C92999"/>
    <w:rsid w:val="00C929C1"/>
    <w:rsid w:val="00C92A06"/>
    <w:rsid w:val="00C92A39"/>
    <w:rsid w:val="00C92A41"/>
    <w:rsid w:val="00C92A58"/>
    <w:rsid w:val="00C92A8B"/>
    <w:rsid w:val="00C92A9B"/>
    <w:rsid w:val="00C92AAC"/>
    <w:rsid w:val="00C92ACA"/>
    <w:rsid w:val="00C92B19"/>
    <w:rsid w:val="00C92B2C"/>
    <w:rsid w:val="00C92B59"/>
    <w:rsid w:val="00C92B92"/>
    <w:rsid w:val="00C92BB7"/>
    <w:rsid w:val="00C92BD8"/>
    <w:rsid w:val="00C92BE8"/>
    <w:rsid w:val="00C92C71"/>
    <w:rsid w:val="00C92C72"/>
    <w:rsid w:val="00C92C8F"/>
    <w:rsid w:val="00C92CA4"/>
    <w:rsid w:val="00C92CD5"/>
    <w:rsid w:val="00C92CD6"/>
    <w:rsid w:val="00C92CF9"/>
    <w:rsid w:val="00C92D07"/>
    <w:rsid w:val="00C92D17"/>
    <w:rsid w:val="00C92D99"/>
    <w:rsid w:val="00C92DC3"/>
    <w:rsid w:val="00C92DE3"/>
    <w:rsid w:val="00C92DEC"/>
    <w:rsid w:val="00C92DF0"/>
    <w:rsid w:val="00C92DFD"/>
    <w:rsid w:val="00C92DFF"/>
    <w:rsid w:val="00C92E08"/>
    <w:rsid w:val="00C92E09"/>
    <w:rsid w:val="00C92E7F"/>
    <w:rsid w:val="00C92E85"/>
    <w:rsid w:val="00C92E8D"/>
    <w:rsid w:val="00C92E93"/>
    <w:rsid w:val="00C92EA3"/>
    <w:rsid w:val="00C92F5A"/>
    <w:rsid w:val="00C92F76"/>
    <w:rsid w:val="00C92F88"/>
    <w:rsid w:val="00C92FA7"/>
    <w:rsid w:val="00C92FCD"/>
    <w:rsid w:val="00C93016"/>
    <w:rsid w:val="00C93084"/>
    <w:rsid w:val="00C93087"/>
    <w:rsid w:val="00C930A7"/>
    <w:rsid w:val="00C930A9"/>
    <w:rsid w:val="00C930CF"/>
    <w:rsid w:val="00C930D9"/>
    <w:rsid w:val="00C93111"/>
    <w:rsid w:val="00C9314D"/>
    <w:rsid w:val="00C9316F"/>
    <w:rsid w:val="00C9317B"/>
    <w:rsid w:val="00C9319B"/>
    <w:rsid w:val="00C931F3"/>
    <w:rsid w:val="00C9325C"/>
    <w:rsid w:val="00C93264"/>
    <w:rsid w:val="00C932C6"/>
    <w:rsid w:val="00C932D9"/>
    <w:rsid w:val="00C932F1"/>
    <w:rsid w:val="00C932F5"/>
    <w:rsid w:val="00C9331C"/>
    <w:rsid w:val="00C9334C"/>
    <w:rsid w:val="00C93356"/>
    <w:rsid w:val="00C9335D"/>
    <w:rsid w:val="00C9338E"/>
    <w:rsid w:val="00C933AF"/>
    <w:rsid w:val="00C933D3"/>
    <w:rsid w:val="00C933D5"/>
    <w:rsid w:val="00C93420"/>
    <w:rsid w:val="00C93436"/>
    <w:rsid w:val="00C93438"/>
    <w:rsid w:val="00C93461"/>
    <w:rsid w:val="00C9348F"/>
    <w:rsid w:val="00C934C2"/>
    <w:rsid w:val="00C934DD"/>
    <w:rsid w:val="00C934EA"/>
    <w:rsid w:val="00C9352B"/>
    <w:rsid w:val="00C9357E"/>
    <w:rsid w:val="00C93581"/>
    <w:rsid w:val="00C935A0"/>
    <w:rsid w:val="00C935AB"/>
    <w:rsid w:val="00C935ED"/>
    <w:rsid w:val="00C9362A"/>
    <w:rsid w:val="00C93652"/>
    <w:rsid w:val="00C9369B"/>
    <w:rsid w:val="00C936B9"/>
    <w:rsid w:val="00C936DC"/>
    <w:rsid w:val="00C936FC"/>
    <w:rsid w:val="00C93712"/>
    <w:rsid w:val="00C93716"/>
    <w:rsid w:val="00C93752"/>
    <w:rsid w:val="00C9375D"/>
    <w:rsid w:val="00C93787"/>
    <w:rsid w:val="00C9378C"/>
    <w:rsid w:val="00C9383B"/>
    <w:rsid w:val="00C9386C"/>
    <w:rsid w:val="00C9386F"/>
    <w:rsid w:val="00C93883"/>
    <w:rsid w:val="00C93887"/>
    <w:rsid w:val="00C938BC"/>
    <w:rsid w:val="00C938E3"/>
    <w:rsid w:val="00C938F9"/>
    <w:rsid w:val="00C9390D"/>
    <w:rsid w:val="00C9393F"/>
    <w:rsid w:val="00C939B4"/>
    <w:rsid w:val="00C939D7"/>
    <w:rsid w:val="00C939FC"/>
    <w:rsid w:val="00C93A48"/>
    <w:rsid w:val="00C93A56"/>
    <w:rsid w:val="00C93A5E"/>
    <w:rsid w:val="00C93ABF"/>
    <w:rsid w:val="00C93ADC"/>
    <w:rsid w:val="00C93AF1"/>
    <w:rsid w:val="00C93B48"/>
    <w:rsid w:val="00C93B52"/>
    <w:rsid w:val="00C93BAC"/>
    <w:rsid w:val="00C93BCD"/>
    <w:rsid w:val="00C93C1E"/>
    <w:rsid w:val="00C93C49"/>
    <w:rsid w:val="00C93C9D"/>
    <w:rsid w:val="00C93CA4"/>
    <w:rsid w:val="00C93CC8"/>
    <w:rsid w:val="00C93CCD"/>
    <w:rsid w:val="00C93CEA"/>
    <w:rsid w:val="00C93CF5"/>
    <w:rsid w:val="00C93D07"/>
    <w:rsid w:val="00C93D1F"/>
    <w:rsid w:val="00C93D5B"/>
    <w:rsid w:val="00C93D79"/>
    <w:rsid w:val="00C93DAA"/>
    <w:rsid w:val="00C93DBC"/>
    <w:rsid w:val="00C93DBD"/>
    <w:rsid w:val="00C93DCD"/>
    <w:rsid w:val="00C93DEE"/>
    <w:rsid w:val="00C93E07"/>
    <w:rsid w:val="00C93E25"/>
    <w:rsid w:val="00C93E8D"/>
    <w:rsid w:val="00C93EDC"/>
    <w:rsid w:val="00C93F18"/>
    <w:rsid w:val="00C93F21"/>
    <w:rsid w:val="00C93F8A"/>
    <w:rsid w:val="00C93F9A"/>
    <w:rsid w:val="00C93FC6"/>
    <w:rsid w:val="00C93FF9"/>
    <w:rsid w:val="00C9400F"/>
    <w:rsid w:val="00C94033"/>
    <w:rsid w:val="00C940B8"/>
    <w:rsid w:val="00C940D7"/>
    <w:rsid w:val="00C94108"/>
    <w:rsid w:val="00C9414E"/>
    <w:rsid w:val="00C94187"/>
    <w:rsid w:val="00C94198"/>
    <w:rsid w:val="00C941BA"/>
    <w:rsid w:val="00C941EF"/>
    <w:rsid w:val="00C941F5"/>
    <w:rsid w:val="00C941F8"/>
    <w:rsid w:val="00C942C2"/>
    <w:rsid w:val="00C942D7"/>
    <w:rsid w:val="00C942DA"/>
    <w:rsid w:val="00C942FC"/>
    <w:rsid w:val="00C94387"/>
    <w:rsid w:val="00C943C1"/>
    <w:rsid w:val="00C943CB"/>
    <w:rsid w:val="00C943EA"/>
    <w:rsid w:val="00C94410"/>
    <w:rsid w:val="00C9441D"/>
    <w:rsid w:val="00C94438"/>
    <w:rsid w:val="00C94446"/>
    <w:rsid w:val="00C9448A"/>
    <w:rsid w:val="00C9448C"/>
    <w:rsid w:val="00C944A7"/>
    <w:rsid w:val="00C944E3"/>
    <w:rsid w:val="00C944F7"/>
    <w:rsid w:val="00C944FF"/>
    <w:rsid w:val="00C9457D"/>
    <w:rsid w:val="00C945E7"/>
    <w:rsid w:val="00C945EA"/>
    <w:rsid w:val="00C94604"/>
    <w:rsid w:val="00C94614"/>
    <w:rsid w:val="00C94640"/>
    <w:rsid w:val="00C94646"/>
    <w:rsid w:val="00C946DC"/>
    <w:rsid w:val="00C94711"/>
    <w:rsid w:val="00C9471D"/>
    <w:rsid w:val="00C94773"/>
    <w:rsid w:val="00C947E7"/>
    <w:rsid w:val="00C947ED"/>
    <w:rsid w:val="00C9482D"/>
    <w:rsid w:val="00C94859"/>
    <w:rsid w:val="00C94870"/>
    <w:rsid w:val="00C948B6"/>
    <w:rsid w:val="00C948D0"/>
    <w:rsid w:val="00C94900"/>
    <w:rsid w:val="00C9490E"/>
    <w:rsid w:val="00C94913"/>
    <w:rsid w:val="00C94923"/>
    <w:rsid w:val="00C94930"/>
    <w:rsid w:val="00C94954"/>
    <w:rsid w:val="00C94980"/>
    <w:rsid w:val="00C94994"/>
    <w:rsid w:val="00C949CC"/>
    <w:rsid w:val="00C949F5"/>
    <w:rsid w:val="00C94A11"/>
    <w:rsid w:val="00C94A1F"/>
    <w:rsid w:val="00C94A4E"/>
    <w:rsid w:val="00C94A5F"/>
    <w:rsid w:val="00C94A65"/>
    <w:rsid w:val="00C94AB1"/>
    <w:rsid w:val="00C94AD0"/>
    <w:rsid w:val="00C94AF5"/>
    <w:rsid w:val="00C94B17"/>
    <w:rsid w:val="00C94B2E"/>
    <w:rsid w:val="00C94B41"/>
    <w:rsid w:val="00C94B69"/>
    <w:rsid w:val="00C94B93"/>
    <w:rsid w:val="00C94BA3"/>
    <w:rsid w:val="00C94BA8"/>
    <w:rsid w:val="00C94BAA"/>
    <w:rsid w:val="00C94BEA"/>
    <w:rsid w:val="00C94C1C"/>
    <w:rsid w:val="00C94C4F"/>
    <w:rsid w:val="00C94CA2"/>
    <w:rsid w:val="00C94CB2"/>
    <w:rsid w:val="00C94D11"/>
    <w:rsid w:val="00C94D48"/>
    <w:rsid w:val="00C94D62"/>
    <w:rsid w:val="00C94DCD"/>
    <w:rsid w:val="00C94DEE"/>
    <w:rsid w:val="00C94E0D"/>
    <w:rsid w:val="00C94E22"/>
    <w:rsid w:val="00C94E54"/>
    <w:rsid w:val="00C94E74"/>
    <w:rsid w:val="00C94EE8"/>
    <w:rsid w:val="00C94EEA"/>
    <w:rsid w:val="00C94F11"/>
    <w:rsid w:val="00C94F12"/>
    <w:rsid w:val="00C94F80"/>
    <w:rsid w:val="00C94F88"/>
    <w:rsid w:val="00C94F9D"/>
    <w:rsid w:val="00C94FDA"/>
    <w:rsid w:val="00C94FE9"/>
    <w:rsid w:val="00C95042"/>
    <w:rsid w:val="00C95080"/>
    <w:rsid w:val="00C9509C"/>
    <w:rsid w:val="00C950F4"/>
    <w:rsid w:val="00C95130"/>
    <w:rsid w:val="00C95145"/>
    <w:rsid w:val="00C9514E"/>
    <w:rsid w:val="00C95157"/>
    <w:rsid w:val="00C95165"/>
    <w:rsid w:val="00C95177"/>
    <w:rsid w:val="00C9517D"/>
    <w:rsid w:val="00C951B6"/>
    <w:rsid w:val="00C951CE"/>
    <w:rsid w:val="00C951EA"/>
    <w:rsid w:val="00C9524F"/>
    <w:rsid w:val="00C95266"/>
    <w:rsid w:val="00C952AE"/>
    <w:rsid w:val="00C952CF"/>
    <w:rsid w:val="00C952E4"/>
    <w:rsid w:val="00C952F1"/>
    <w:rsid w:val="00C952FE"/>
    <w:rsid w:val="00C95312"/>
    <w:rsid w:val="00C9538D"/>
    <w:rsid w:val="00C953E8"/>
    <w:rsid w:val="00C95424"/>
    <w:rsid w:val="00C9542F"/>
    <w:rsid w:val="00C9543F"/>
    <w:rsid w:val="00C9546E"/>
    <w:rsid w:val="00C954A1"/>
    <w:rsid w:val="00C9553A"/>
    <w:rsid w:val="00C95540"/>
    <w:rsid w:val="00C9557A"/>
    <w:rsid w:val="00C9558A"/>
    <w:rsid w:val="00C9558E"/>
    <w:rsid w:val="00C955A7"/>
    <w:rsid w:val="00C955FD"/>
    <w:rsid w:val="00C95610"/>
    <w:rsid w:val="00C9562C"/>
    <w:rsid w:val="00C95639"/>
    <w:rsid w:val="00C95653"/>
    <w:rsid w:val="00C9568D"/>
    <w:rsid w:val="00C95698"/>
    <w:rsid w:val="00C956B6"/>
    <w:rsid w:val="00C956C8"/>
    <w:rsid w:val="00C956CB"/>
    <w:rsid w:val="00C956EB"/>
    <w:rsid w:val="00C95710"/>
    <w:rsid w:val="00C95773"/>
    <w:rsid w:val="00C9578C"/>
    <w:rsid w:val="00C957F4"/>
    <w:rsid w:val="00C9581D"/>
    <w:rsid w:val="00C95829"/>
    <w:rsid w:val="00C95844"/>
    <w:rsid w:val="00C95851"/>
    <w:rsid w:val="00C9585F"/>
    <w:rsid w:val="00C958B8"/>
    <w:rsid w:val="00C958C0"/>
    <w:rsid w:val="00C958C4"/>
    <w:rsid w:val="00C958D1"/>
    <w:rsid w:val="00C95935"/>
    <w:rsid w:val="00C9595D"/>
    <w:rsid w:val="00C95988"/>
    <w:rsid w:val="00C95998"/>
    <w:rsid w:val="00C959A2"/>
    <w:rsid w:val="00C95A2B"/>
    <w:rsid w:val="00C95A7B"/>
    <w:rsid w:val="00C95AC1"/>
    <w:rsid w:val="00C95B26"/>
    <w:rsid w:val="00C95B34"/>
    <w:rsid w:val="00C95B48"/>
    <w:rsid w:val="00C95B79"/>
    <w:rsid w:val="00C95B80"/>
    <w:rsid w:val="00C95B97"/>
    <w:rsid w:val="00C95BB8"/>
    <w:rsid w:val="00C95C55"/>
    <w:rsid w:val="00C95C70"/>
    <w:rsid w:val="00C95C83"/>
    <w:rsid w:val="00C95C8E"/>
    <w:rsid w:val="00C95CDB"/>
    <w:rsid w:val="00C95D11"/>
    <w:rsid w:val="00C95D63"/>
    <w:rsid w:val="00C95D8B"/>
    <w:rsid w:val="00C95D9D"/>
    <w:rsid w:val="00C95DCD"/>
    <w:rsid w:val="00C95DFC"/>
    <w:rsid w:val="00C95E77"/>
    <w:rsid w:val="00C95E87"/>
    <w:rsid w:val="00C95E9E"/>
    <w:rsid w:val="00C95ED7"/>
    <w:rsid w:val="00C95F3D"/>
    <w:rsid w:val="00C95F96"/>
    <w:rsid w:val="00C95FE4"/>
    <w:rsid w:val="00C9600E"/>
    <w:rsid w:val="00C96037"/>
    <w:rsid w:val="00C96089"/>
    <w:rsid w:val="00C96094"/>
    <w:rsid w:val="00C9609A"/>
    <w:rsid w:val="00C960AC"/>
    <w:rsid w:val="00C960CB"/>
    <w:rsid w:val="00C960DE"/>
    <w:rsid w:val="00C96104"/>
    <w:rsid w:val="00C96122"/>
    <w:rsid w:val="00C96142"/>
    <w:rsid w:val="00C96161"/>
    <w:rsid w:val="00C96168"/>
    <w:rsid w:val="00C96179"/>
    <w:rsid w:val="00C961A6"/>
    <w:rsid w:val="00C961BE"/>
    <w:rsid w:val="00C96215"/>
    <w:rsid w:val="00C96266"/>
    <w:rsid w:val="00C96291"/>
    <w:rsid w:val="00C96298"/>
    <w:rsid w:val="00C96302"/>
    <w:rsid w:val="00C9630D"/>
    <w:rsid w:val="00C96314"/>
    <w:rsid w:val="00C963A1"/>
    <w:rsid w:val="00C963A6"/>
    <w:rsid w:val="00C963B3"/>
    <w:rsid w:val="00C963C7"/>
    <w:rsid w:val="00C963D3"/>
    <w:rsid w:val="00C96445"/>
    <w:rsid w:val="00C96458"/>
    <w:rsid w:val="00C964CA"/>
    <w:rsid w:val="00C964D8"/>
    <w:rsid w:val="00C964EA"/>
    <w:rsid w:val="00C9650A"/>
    <w:rsid w:val="00C96515"/>
    <w:rsid w:val="00C96532"/>
    <w:rsid w:val="00C96562"/>
    <w:rsid w:val="00C96591"/>
    <w:rsid w:val="00C965AD"/>
    <w:rsid w:val="00C965B8"/>
    <w:rsid w:val="00C965C1"/>
    <w:rsid w:val="00C96607"/>
    <w:rsid w:val="00C96660"/>
    <w:rsid w:val="00C96666"/>
    <w:rsid w:val="00C96685"/>
    <w:rsid w:val="00C96699"/>
    <w:rsid w:val="00C966C4"/>
    <w:rsid w:val="00C96737"/>
    <w:rsid w:val="00C9674F"/>
    <w:rsid w:val="00C9676C"/>
    <w:rsid w:val="00C9678D"/>
    <w:rsid w:val="00C967B6"/>
    <w:rsid w:val="00C967D6"/>
    <w:rsid w:val="00C967DE"/>
    <w:rsid w:val="00C967F8"/>
    <w:rsid w:val="00C967FF"/>
    <w:rsid w:val="00C96807"/>
    <w:rsid w:val="00C9686C"/>
    <w:rsid w:val="00C9686F"/>
    <w:rsid w:val="00C9688C"/>
    <w:rsid w:val="00C968B5"/>
    <w:rsid w:val="00C968E2"/>
    <w:rsid w:val="00C969C1"/>
    <w:rsid w:val="00C96A41"/>
    <w:rsid w:val="00C96A4E"/>
    <w:rsid w:val="00C96A6E"/>
    <w:rsid w:val="00C96B66"/>
    <w:rsid w:val="00C96B7A"/>
    <w:rsid w:val="00C96BFD"/>
    <w:rsid w:val="00C96C07"/>
    <w:rsid w:val="00C96C0F"/>
    <w:rsid w:val="00C96C34"/>
    <w:rsid w:val="00C96C74"/>
    <w:rsid w:val="00C96C90"/>
    <w:rsid w:val="00C96CBD"/>
    <w:rsid w:val="00C96CCE"/>
    <w:rsid w:val="00C96CD8"/>
    <w:rsid w:val="00C96D02"/>
    <w:rsid w:val="00C96D21"/>
    <w:rsid w:val="00C96D42"/>
    <w:rsid w:val="00C96D5B"/>
    <w:rsid w:val="00C96D60"/>
    <w:rsid w:val="00C96D6C"/>
    <w:rsid w:val="00C96D7C"/>
    <w:rsid w:val="00C96E00"/>
    <w:rsid w:val="00C96E01"/>
    <w:rsid w:val="00C96E9B"/>
    <w:rsid w:val="00C96F00"/>
    <w:rsid w:val="00C96F61"/>
    <w:rsid w:val="00C96FA0"/>
    <w:rsid w:val="00C96FF1"/>
    <w:rsid w:val="00C97043"/>
    <w:rsid w:val="00C97086"/>
    <w:rsid w:val="00C97146"/>
    <w:rsid w:val="00C97167"/>
    <w:rsid w:val="00C97199"/>
    <w:rsid w:val="00C971A8"/>
    <w:rsid w:val="00C971F0"/>
    <w:rsid w:val="00C97258"/>
    <w:rsid w:val="00C97286"/>
    <w:rsid w:val="00C9728A"/>
    <w:rsid w:val="00C972A1"/>
    <w:rsid w:val="00C972AA"/>
    <w:rsid w:val="00C97327"/>
    <w:rsid w:val="00C9734F"/>
    <w:rsid w:val="00C97352"/>
    <w:rsid w:val="00C97359"/>
    <w:rsid w:val="00C9736C"/>
    <w:rsid w:val="00C97378"/>
    <w:rsid w:val="00C97384"/>
    <w:rsid w:val="00C9738F"/>
    <w:rsid w:val="00C97416"/>
    <w:rsid w:val="00C9744B"/>
    <w:rsid w:val="00C97476"/>
    <w:rsid w:val="00C9749F"/>
    <w:rsid w:val="00C974B9"/>
    <w:rsid w:val="00C974BE"/>
    <w:rsid w:val="00C974E0"/>
    <w:rsid w:val="00C9750C"/>
    <w:rsid w:val="00C9754B"/>
    <w:rsid w:val="00C975A3"/>
    <w:rsid w:val="00C975A5"/>
    <w:rsid w:val="00C975D2"/>
    <w:rsid w:val="00C975F1"/>
    <w:rsid w:val="00C97608"/>
    <w:rsid w:val="00C97610"/>
    <w:rsid w:val="00C97626"/>
    <w:rsid w:val="00C97646"/>
    <w:rsid w:val="00C97660"/>
    <w:rsid w:val="00C976B0"/>
    <w:rsid w:val="00C976EB"/>
    <w:rsid w:val="00C9770B"/>
    <w:rsid w:val="00C97716"/>
    <w:rsid w:val="00C97730"/>
    <w:rsid w:val="00C97778"/>
    <w:rsid w:val="00C977E6"/>
    <w:rsid w:val="00C977E9"/>
    <w:rsid w:val="00C97803"/>
    <w:rsid w:val="00C97851"/>
    <w:rsid w:val="00C978DF"/>
    <w:rsid w:val="00C978EE"/>
    <w:rsid w:val="00C978FF"/>
    <w:rsid w:val="00C97907"/>
    <w:rsid w:val="00C97950"/>
    <w:rsid w:val="00C97987"/>
    <w:rsid w:val="00C979BC"/>
    <w:rsid w:val="00C979E4"/>
    <w:rsid w:val="00C979EC"/>
    <w:rsid w:val="00C97A26"/>
    <w:rsid w:val="00C97A39"/>
    <w:rsid w:val="00C97A3E"/>
    <w:rsid w:val="00C97A75"/>
    <w:rsid w:val="00C97A8B"/>
    <w:rsid w:val="00C97A95"/>
    <w:rsid w:val="00C97AAC"/>
    <w:rsid w:val="00C97AB6"/>
    <w:rsid w:val="00C97AE0"/>
    <w:rsid w:val="00C97B0B"/>
    <w:rsid w:val="00C97B48"/>
    <w:rsid w:val="00C97B4A"/>
    <w:rsid w:val="00C97B52"/>
    <w:rsid w:val="00C97B57"/>
    <w:rsid w:val="00C97B6A"/>
    <w:rsid w:val="00C97B6E"/>
    <w:rsid w:val="00C97B8A"/>
    <w:rsid w:val="00C97BB0"/>
    <w:rsid w:val="00C97BB8"/>
    <w:rsid w:val="00C97BC1"/>
    <w:rsid w:val="00C97BE8"/>
    <w:rsid w:val="00C97C37"/>
    <w:rsid w:val="00C97C8F"/>
    <w:rsid w:val="00C97CC2"/>
    <w:rsid w:val="00C97CC8"/>
    <w:rsid w:val="00C97CF1"/>
    <w:rsid w:val="00C97CF4"/>
    <w:rsid w:val="00C97D02"/>
    <w:rsid w:val="00C97D38"/>
    <w:rsid w:val="00C97D5D"/>
    <w:rsid w:val="00C97D60"/>
    <w:rsid w:val="00C97D66"/>
    <w:rsid w:val="00C97E0E"/>
    <w:rsid w:val="00C97E1C"/>
    <w:rsid w:val="00C97E37"/>
    <w:rsid w:val="00C97E6B"/>
    <w:rsid w:val="00C97EC1"/>
    <w:rsid w:val="00C97EC8"/>
    <w:rsid w:val="00C97F30"/>
    <w:rsid w:val="00C97F5A"/>
    <w:rsid w:val="00C97F5D"/>
    <w:rsid w:val="00C97F86"/>
    <w:rsid w:val="00C97F8B"/>
    <w:rsid w:val="00C97FDB"/>
    <w:rsid w:val="00CA0002"/>
    <w:rsid w:val="00CA0048"/>
    <w:rsid w:val="00CA004B"/>
    <w:rsid w:val="00CA0056"/>
    <w:rsid w:val="00CA006D"/>
    <w:rsid w:val="00CA0079"/>
    <w:rsid w:val="00CA00C7"/>
    <w:rsid w:val="00CA011A"/>
    <w:rsid w:val="00CA0125"/>
    <w:rsid w:val="00CA012A"/>
    <w:rsid w:val="00CA0132"/>
    <w:rsid w:val="00CA014F"/>
    <w:rsid w:val="00CA01C7"/>
    <w:rsid w:val="00CA01DD"/>
    <w:rsid w:val="00CA01F4"/>
    <w:rsid w:val="00CA0251"/>
    <w:rsid w:val="00CA025E"/>
    <w:rsid w:val="00CA02C0"/>
    <w:rsid w:val="00CA02EB"/>
    <w:rsid w:val="00CA0302"/>
    <w:rsid w:val="00CA0304"/>
    <w:rsid w:val="00CA031C"/>
    <w:rsid w:val="00CA0329"/>
    <w:rsid w:val="00CA0377"/>
    <w:rsid w:val="00CA037D"/>
    <w:rsid w:val="00CA03C2"/>
    <w:rsid w:val="00CA03D3"/>
    <w:rsid w:val="00CA03D6"/>
    <w:rsid w:val="00CA0409"/>
    <w:rsid w:val="00CA0434"/>
    <w:rsid w:val="00CA0454"/>
    <w:rsid w:val="00CA048B"/>
    <w:rsid w:val="00CA04A0"/>
    <w:rsid w:val="00CA04BE"/>
    <w:rsid w:val="00CA04D1"/>
    <w:rsid w:val="00CA04FE"/>
    <w:rsid w:val="00CA050D"/>
    <w:rsid w:val="00CA0558"/>
    <w:rsid w:val="00CA057B"/>
    <w:rsid w:val="00CA0581"/>
    <w:rsid w:val="00CA0608"/>
    <w:rsid w:val="00CA0656"/>
    <w:rsid w:val="00CA0680"/>
    <w:rsid w:val="00CA0697"/>
    <w:rsid w:val="00CA06A8"/>
    <w:rsid w:val="00CA06D7"/>
    <w:rsid w:val="00CA06E2"/>
    <w:rsid w:val="00CA06EC"/>
    <w:rsid w:val="00CA0744"/>
    <w:rsid w:val="00CA075F"/>
    <w:rsid w:val="00CA0776"/>
    <w:rsid w:val="00CA07A1"/>
    <w:rsid w:val="00CA07B3"/>
    <w:rsid w:val="00CA07E6"/>
    <w:rsid w:val="00CA07E9"/>
    <w:rsid w:val="00CA07FD"/>
    <w:rsid w:val="00CA0805"/>
    <w:rsid w:val="00CA0817"/>
    <w:rsid w:val="00CA0847"/>
    <w:rsid w:val="00CA084C"/>
    <w:rsid w:val="00CA08AB"/>
    <w:rsid w:val="00CA08F5"/>
    <w:rsid w:val="00CA091E"/>
    <w:rsid w:val="00CA096C"/>
    <w:rsid w:val="00CA09A4"/>
    <w:rsid w:val="00CA09B8"/>
    <w:rsid w:val="00CA09CE"/>
    <w:rsid w:val="00CA0A80"/>
    <w:rsid w:val="00CA0A8E"/>
    <w:rsid w:val="00CA0A93"/>
    <w:rsid w:val="00CA0AA3"/>
    <w:rsid w:val="00CA0ABE"/>
    <w:rsid w:val="00CA0ADC"/>
    <w:rsid w:val="00CA0AEA"/>
    <w:rsid w:val="00CA0AF0"/>
    <w:rsid w:val="00CA0AF6"/>
    <w:rsid w:val="00CA0B04"/>
    <w:rsid w:val="00CA0B10"/>
    <w:rsid w:val="00CA0B1B"/>
    <w:rsid w:val="00CA0B77"/>
    <w:rsid w:val="00CA0B8E"/>
    <w:rsid w:val="00CA0B93"/>
    <w:rsid w:val="00CA0B98"/>
    <w:rsid w:val="00CA0BB0"/>
    <w:rsid w:val="00CA0BD3"/>
    <w:rsid w:val="00CA0BDD"/>
    <w:rsid w:val="00CA0BFE"/>
    <w:rsid w:val="00CA0C7C"/>
    <w:rsid w:val="00CA0C83"/>
    <w:rsid w:val="00CA0CA5"/>
    <w:rsid w:val="00CA0CD7"/>
    <w:rsid w:val="00CA0CDE"/>
    <w:rsid w:val="00CA0CE4"/>
    <w:rsid w:val="00CA0D0A"/>
    <w:rsid w:val="00CA0D74"/>
    <w:rsid w:val="00CA0D77"/>
    <w:rsid w:val="00CA0D8F"/>
    <w:rsid w:val="00CA0E4A"/>
    <w:rsid w:val="00CA0E60"/>
    <w:rsid w:val="00CA0E65"/>
    <w:rsid w:val="00CA0E87"/>
    <w:rsid w:val="00CA0E97"/>
    <w:rsid w:val="00CA0EAA"/>
    <w:rsid w:val="00CA0EB8"/>
    <w:rsid w:val="00CA0F06"/>
    <w:rsid w:val="00CA0F11"/>
    <w:rsid w:val="00CA0F42"/>
    <w:rsid w:val="00CA0F66"/>
    <w:rsid w:val="00CA0FEA"/>
    <w:rsid w:val="00CA0FFA"/>
    <w:rsid w:val="00CA1002"/>
    <w:rsid w:val="00CA1009"/>
    <w:rsid w:val="00CA101B"/>
    <w:rsid w:val="00CA1048"/>
    <w:rsid w:val="00CA1061"/>
    <w:rsid w:val="00CA106C"/>
    <w:rsid w:val="00CA10D5"/>
    <w:rsid w:val="00CA10E6"/>
    <w:rsid w:val="00CA10F8"/>
    <w:rsid w:val="00CA1104"/>
    <w:rsid w:val="00CA111A"/>
    <w:rsid w:val="00CA114B"/>
    <w:rsid w:val="00CA115C"/>
    <w:rsid w:val="00CA117F"/>
    <w:rsid w:val="00CA118A"/>
    <w:rsid w:val="00CA11A6"/>
    <w:rsid w:val="00CA11AA"/>
    <w:rsid w:val="00CA1204"/>
    <w:rsid w:val="00CA125B"/>
    <w:rsid w:val="00CA1265"/>
    <w:rsid w:val="00CA12A5"/>
    <w:rsid w:val="00CA12A9"/>
    <w:rsid w:val="00CA12F0"/>
    <w:rsid w:val="00CA135C"/>
    <w:rsid w:val="00CA1374"/>
    <w:rsid w:val="00CA13AD"/>
    <w:rsid w:val="00CA13CC"/>
    <w:rsid w:val="00CA13E4"/>
    <w:rsid w:val="00CA13F1"/>
    <w:rsid w:val="00CA13FB"/>
    <w:rsid w:val="00CA148E"/>
    <w:rsid w:val="00CA149B"/>
    <w:rsid w:val="00CA14BD"/>
    <w:rsid w:val="00CA150B"/>
    <w:rsid w:val="00CA1584"/>
    <w:rsid w:val="00CA15D7"/>
    <w:rsid w:val="00CA15F3"/>
    <w:rsid w:val="00CA161E"/>
    <w:rsid w:val="00CA1637"/>
    <w:rsid w:val="00CA173A"/>
    <w:rsid w:val="00CA17E1"/>
    <w:rsid w:val="00CA17FE"/>
    <w:rsid w:val="00CA1840"/>
    <w:rsid w:val="00CA1846"/>
    <w:rsid w:val="00CA1899"/>
    <w:rsid w:val="00CA18AF"/>
    <w:rsid w:val="00CA18E2"/>
    <w:rsid w:val="00CA18EE"/>
    <w:rsid w:val="00CA194F"/>
    <w:rsid w:val="00CA1987"/>
    <w:rsid w:val="00CA1A45"/>
    <w:rsid w:val="00CA1A4A"/>
    <w:rsid w:val="00CA1A4E"/>
    <w:rsid w:val="00CA1A65"/>
    <w:rsid w:val="00CA1AAB"/>
    <w:rsid w:val="00CA1AB9"/>
    <w:rsid w:val="00CA1ABE"/>
    <w:rsid w:val="00CA1ABF"/>
    <w:rsid w:val="00CA1AC1"/>
    <w:rsid w:val="00CA1AEA"/>
    <w:rsid w:val="00CA1AF7"/>
    <w:rsid w:val="00CA1AF9"/>
    <w:rsid w:val="00CA1B09"/>
    <w:rsid w:val="00CA1B2F"/>
    <w:rsid w:val="00CA1B34"/>
    <w:rsid w:val="00CA1B46"/>
    <w:rsid w:val="00CA1B8C"/>
    <w:rsid w:val="00CA1B96"/>
    <w:rsid w:val="00CA1B9D"/>
    <w:rsid w:val="00CA1BB2"/>
    <w:rsid w:val="00CA1BC7"/>
    <w:rsid w:val="00CA1BFF"/>
    <w:rsid w:val="00CA1C07"/>
    <w:rsid w:val="00CA1C6D"/>
    <w:rsid w:val="00CA1CBD"/>
    <w:rsid w:val="00CA1CC4"/>
    <w:rsid w:val="00CA1CD6"/>
    <w:rsid w:val="00CA1CD8"/>
    <w:rsid w:val="00CA1CF1"/>
    <w:rsid w:val="00CA1CFB"/>
    <w:rsid w:val="00CA1D53"/>
    <w:rsid w:val="00CA1D89"/>
    <w:rsid w:val="00CA1E2A"/>
    <w:rsid w:val="00CA1E57"/>
    <w:rsid w:val="00CA1E63"/>
    <w:rsid w:val="00CA1E6F"/>
    <w:rsid w:val="00CA1EC8"/>
    <w:rsid w:val="00CA1F05"/>
    <w:rsid w:val="00CA1F20"/>
    <w:rsid w:val="00CA1F43"/>
    <w:rsid w:val="00CA1F6A"/>
    <w:rsid w:val="00CA1FFA"/>
    <w:rsid w:val="00CA2041"/>
    <w:rsid w:val="00CA2044"/>
    <w:rsid w:val="00CA2047"/>
    <w:rsid w:val="00CA2089"/>
    <w:rsid w:val="00CA20E2"/>
    <w:rsid w:val="00CA20F7"/>
    <w:rsid w:val="00CA2103"/>
    <w:rsid w:val="00CA2143"/>
    <w:rsid w:val="00CA2169"/>
    <w:rsid w:val="00CA21BD"/>
    <w:rsid w:val="00CA21DC"/>
    <w:rsid w:val="00CA2229"/>
    <w:rsid w:val="00CA2232"/>
    <w:rsid w:val="00CA23D1"/>
    <w:rsid w:val="00CA2436"/>
    <w:rsid w:val="00CA245F"/>
    <w:rsid w:val="00CA2460"/>
    <w:rsid w:val="00CA2463"/>
    <w:rsid w:val="00CA2485"/>
    <w:rsid w:val="00CA248F"/>
    <w:rsid w:val="00CA2494"/>
    <w:rsid w:val="00CA24AE"/>
    <w:rsid w:val="00CA24B8"/>
    <w:rsid w:val="00CA24C7"/>
    <w:rsid w:val="00CA2535"/>
    <w:rsid w:val="00CA254C"/>
    <w:rsid w:val="00CA25CF"/>
    <w:rsid w:val="00CA25DA"/>
    <w:rsid w:val="00CA25DE"/>
    <w:rsid w:val="00CA2643"/>
    <w:rsid w:val="00CA2655"/>
    <w:rsid w:val="00CA2664"/>
    <w:rsid w:val="00CA26E0"/>
    <w:rsid w:val="00CA26E7"/>
    <w:rsid w:val="00CA26F3"/>
    <w:rsid w:val="00CA26F7"/>
    <w:rsid w:val="00CA271A"/>
    <w:rsid w:val="00CA271E"/>
    <w:rsid w:val="00CA2758"/>
    <w:rsid w:val="00CA2763"/>
    <w:rsid w:val="00CA2768"/>
    <w:rsid w:val="00CA278B"/>
    <w:rsid w:val="00CA279D"/>
    <w:rsid w:val="00CA27E6"/>
    <w:rsid w:val="00CA2830"/>
    <w:rsid w:val="00CA2831"/>
    <w:rsid w:val="00CA2843"/>
    <w:rsid w:val="00CA284F"/>
    <w:rsid w:val="00CA285F"/>
    <w:rsid w:val="00CA2877"/>
    <w:rsid w:val="00CA2886"/>
    <w:rsid w:val="00CA28C9"/>
    <w:rsid w:val="00CA294A"/>
    <w:rsid w:val="00CA2961"/>
    <w:rsid w:val="00CA2967"/>
    <w:rsid w:val="00CA2970"/>
    <w:rsid w:val="00CA2981"/>
    <w:rsid w:val="00CA2995"/>
    <w:rsid w:val="00CA29A5"/>
    <w:rsid w:val="00CA29FC"/>
    <w:rsid w:val="00CA29FE"/>
    <w:rsid w:val="00CA2A49"/>
    <w:rsid w:val="00CA2A97"/>
    <w:rsid w:val="00CA2AAD"/>
    <w:rsid w:val="00CA2AB9"/>
    <w:rsid w:val="00CA2AC0"/>
    <w:rsid w:val="00CA2ACE"/>
    <w:rsid w:val="00CA2AF2"/>
    <w:rsid w:val="00CA2AF9"/>
    <w:rsid w:val="00CA2B0B"/>
    <w:rsid w:val="00CA2B61"/>
    <w:rsid w:val="00CA2B73"/>
    <w:rsid w:val="00CA2B7A"/>
    <w:rsid w:val="00CA2BB6"/>
    <w:rsid w:val="00CA2BC6"/>
    <w:rsid w:val="00CA2C25"/>
    <w:rsid w:val="00CA2C33"/>
    <w:rsid w:val="00CA2CB6"/>
    <w:rsid w:val="00CA2CD7"/>
    <w:rsid w:val="00CA2CFC"/>
    <w:rsid w:val="00CA2D04"/>
    <w:rsid w:val="00CA2D05"/>
    <w:rsid w:val="00CA2D11"/>
    <w:rsid w:val="00CA2D36"/>
    <w:rsid w:val="00CA2D43"/>
    <w:rsid w:val="00CA2D4B"/>
    <w:rsid w:val="00CA2D5D"/>
    <w:rsid w:val="00CA2D5F"/>
    <w:rsid w:val="00CA2D61"/>
    <w:rsid w:val="00CA2D8C"/>
    <w:rsid w:val="00CA2D9D"/>
    <w:rsid w:val="00CA2DB2"/>
    <w:rsid w:val="00CA2DCB"/>
    <w:rsid w:val="00CA2E03"/>
    <w:rsid w:val="00CA2E16"/>
    <w:rsid w:val="00CA2E9B"/>
    <w:rsid w:val="00CA2EB1"/>
    <w:rsid w:val="00CA2EB7"/>
    <w:rsid w:val="00CA2EC5"/>
    <w:rsid w:val="00CA2ED0"/>
    <w:rsid w:val="00CA2ED9"/>
    <w:rsid w:val="00CA2F68"/>
    <w:rsid w:val="00CA2F83"/>
    <w:rsid w:val="00CA2F9A"/>
    <w:rsid w:val="00CA2FB0"/>
    <w:rsid w:val="00CA2FD9"/>
    <w:rsid w:val="00CA2FE8"/>
    <w:rsid w:val="00CA2FED"/>
    <w:rsid w:val="00CA2FF1"/>
    <w:rsid w:val="00CA3002"/>
    <w:rsid w:val="00CA3029"/>
    <w:rsid w:val="00CA303F"/>
    <w:rsid w:val="00CA3102"/>
    <w:rsid w:val="00CA3154"/>
    <w:rsid w:val="00CA318B"/>
    <w:rsid w:val="00CA319F"/>
    <w:rsid w:val="00CA31C4"/>
    <w:rsid w:val="00CA31C9"/>
    <w:rsid w:val="00CA323D"/>
    <w:rsid w:val="00CA3261"/>
    <w:rsid w:val="00CA32CA"/>
    <w:rsid w:val="00CA330E"/>
    <w:rsid w:val="00CA3317"/>
    <w:rsid w:val="00CA3346"/>
    <w:rsid w:val="00CA3371"/>
    <w:rsid w:val="00CA3390"/>
    <w:rsid w:val="00CA33B0"/>
    <w:rsid w:val="00CA33B3"/>
    <w:rsid w:val="00CA343C"/>
    <w:rsid w:val="00CA3440"/>
    <w:rsid w:val="00CA3449"/>
    <w:rsid w:val="00CA3483"/>
    <w:rsid w:val="00CA34E7"/>
    <w:rsid w:val="00CA3508"/>
    <w:rsid w:val="00CA350C"/>
    <w:rsid w:val="00CA352C"/>
    <w:rsid w:val="00CA3548"/>
    <w:rsid w:val="00CA357B"/>
    <w:rsid w:val="00CA357D"/>
    <w:rsid w:val="00CA35AB"/>
    <w:rsid w:val="00CA35BD"/>
    <w:rsid w:val="00CA35E0"/>
    <w:rsid w:val="00CA35E4"/>
    <w:rsid w:val="00CA35F6"/>
    <w:rsid w:val="00CA3624"/>
    <w:rsid w:val="00CA3631"/>
    <w:rsid w:val="00CA3640"/>
    <w:rsid w:val="00CA3683"/>
    <w:rsid w:val="00CA36BF"/>
    <w:rsid w:val="00CA36D0"/>
    <w:rsid w:val="00CA36D1"/>
    <w:rsid w:val="00CA36DD"/>
    <w:rsid w:val="00CA3720"/>
    <w:rsid w:val="00CA3721"/>
    <w:rsid w:val="00CA3754"/>
    <w:rsid w:val="00CA375C"/>
    <w:rsid w:val="00CA3811"/>
    <w:rsid w:val="00CA3873"/>
    <w:rsid w:val="00CA38C5"/>
    <w:rsid w:val="00CA38CA"/>
    <w:rsid w:val="00CA38DF"/>
    <w:rsid w:val="00CA38EB"/>
    <w:rsid w:val="00CA3904"/>
    <w:rsid w:val="00CA391D"/>
    <w:rsid w:val="00CA3945"/>
    <w:rsid w:val="00CA3957"/>
    <w:rsid w:val="00CA3978"/>
    <w:rsid w:val="00CA3994"/>
    <w:rsid w:val="00CA39F0"/>
    <w:rsid w:val="00CA3A0B"/>
    <w:rsid w:val="00CA3A11"/>
    <w:rsid w:val="00CA3A2C"/>
    <w:rsid w:val="00CA3A2F"/>
    <w:rsid w:val="00CA3A6A"/>
    <w:rsid w:val="00CA3AA1"/>
    <w:rsid w:val="00CA3AC1"/>
    <w:rsid w:val="00CA3ACF"/>
    <w:rsid w:val="00CA3AF0"/>
    <w:rsid w:val="00CA3B23"/>
    <w:rsid w:val="00CA3B29"/>
    <w:rsid w:val="00CA3B45"/>
    <w:rsid w:val="00CA3B69"/>
    <w:rsid w:val="00CA3BA3"/>
    <w:rsid w:val="00CA3BB2"/>
    <w:rsid w:val="00CA3BC3"/>
    <w:rsid w:val="00CA3BFA"/>
    <w:rsid w:val="00CA3C16"/>
    <w:rsid w:val="00CA3C22"/>
    <w:rsid w:val="00CA3C5A"/>
    <w:rsid w:val="00CA3C65"/>
    <w:rsid w:val="00CA3C87"/>
    <w:rsid w:val="00CA3C9D"/>
    <w:rsid w:val="00CA3D37"/>
    <w:rsid w:val="00CA3D7C"/>
    <w:rsid w:val="00CA3DA9"/>
    <w:rsid w:val="00CA3E43"/>
    <w:rsid w:val="00CA3E82"/>
    <w:rsid w:val="00CA3E8C"/>
    <w:rsid w:val="00CA3E8E"/>
    <w:rsid w:val="00CA3F06"/>
    <w:rsid w:val="00CA3F17"/>
    <w:rsid w:val="00CA3FA2"/>
    <w:rsid w:val="00CA3FA4"/>
    <w:rsid w:val="00CA3FF0"/>
    <w:rsid w:val="00CA3FFB"/>
    <w:rsid w:val="00CA400C"/>
    <w:rsid w:val="00CA4033"/>
    <w:rsid w:val="00CA403C"/>
    <w:rsid w:val="00CA403F"/>
    <w:rsid w:val="00CA4073"/>
    <w:rsid w:val="00CA40B6"/>
    <w:rsid w:val="00CA40EB"/>
    <w:rsid w:val="00CA4190"/>
    <w:rsid w:val="00CA419C"/>
    <w:rsid w:val="00CA41D1"/>
    <w:rsid w:val="00CA41EA"/>
    <w:rsid w:val="00CA41FA"/>
    <w:rsid w:val="00CA422E"/>
    <w:rsid w:val="00CA42EF"/>
    <w:rsid w:val="00CA42FF"/>
    <w:rsid w:val="00CA4345"/>
    <w:rsid w:val="00CA43AE"/>
    <w:rsid w:val="00CA43AF"/>
    <w:rsid w:val="00CA43BB"/>
    <w:rsid w:val="00CA43C9"/>
    <w:rsid w:val="00CA442C"/>
    <w:rsid w:val="00CA4492"/>
    <w:rsid w:val="00CA44A0"/>
    <w:rsid w:val="00CA44B1"/>
    <w:rsid w:val="00CA44DA"/>
    <w:rsid w:val="00CA44EF"/>
    <w:rsid w:val="00CA44F9"/>
    <w:rsid w:val="00CA4547"/>
    <w:rsid w:val="00CA459E"/>
    <w:rsid w:val="00CA461A"/>
    <w:rsid w:val="00CA463E"/>
    <w:rsid w:val="00CA4643"/>
    <w:rsid w:val="00CA4693"/>
    <w:rsid w:val="00CA46A9"/>
    <w:rsid w:val="00CA46B5"/>
    <w:rsid w:val="00CA46BF"/>
    <w:rsid w:val="00CA46D6"/>
    <w:rsid w:val="00CA46DC"/>
    <w:rsid w:val="00CA46E3"/>
    <w:rsid w:val="00CA4769"/>
    <w:rsid w:val="00CA47BE"/>
    <w:rsid w:val="00CA47F6"/>
    <w:rsid w:val="00CA483A"/>
    <w:rsid w:val="00CA484C"/>
    <w:rsid w:val="00CA485B"/>
    <w:rsid w:val="00CA4896"/>
    <w:rsid w:val="00CA48EC"/>
    <w:rsid w:val="00CA48F6"/>
    <w:rsid w:val="00CA490F"/>
    <w:rsid w:val="00CA4984"/>
    <w:rsid w:val="00CA4993"/>
    <w:rsid w:val="00CA49DC"/>
    <w:rsid w:val="00CA4A79"/>
    <w:rsid w:val="00CA4A90"/>
    <w:rsid w:val="00CA4A9B"/>
    <w:rsid w:val="00CA4AB2"/>
    <w:rsid w:val="00CA4AB9"/>
    <w:rsid w:val="00CA4B09"/>
    <w:rsid w:val="00CA4B51"/>
    <w:rsid w:val="00CA4BA8"/>
    <w:rsid w:val="00CA4C0A"/>
    <w:rsid w:val="00CA4C4F"/>
    <w:rsid w:val="00CA4C73"/>
    <w:rsid w:val="00CA4C74"/>
    <w:rsid w:val="00CA4CB7"/>
    <w:rsid w:val="00CA4CC7"/>
    <w:rsid w:val="00CA4CD5"/>
    <w:rsid w:val="00CA4CF0"/>
    <w:rsid w:val="00CA4D06"/>
    <w:rsid w:val="00CA4D0B"/>
    <w:rsid w:val="00CA4D17"/>
    <w:rsid w:val="00CA4D18"/>
    <w:rsid w:val="00CA4D26"/>
    <w:rsid w:val="00CA4D45"/>
    <w:rsid w:val="00CA4D9C"/>
    <w:rsid w:val="00CA4DB1"/>
    <w:rsid w:val="00CA4DD0"/>
    <w:rsid w:val="00CA4DDD"/>
    <w:rsid w:val="00CA4DFF"/>
    <w:rsid w:val="00CA4E71"/>
    <w:rsid w:val="00CA4ECA"/>
    <w:rsid w:val="00CA4ECB"/>
    <w:rsid w:val="00CA4EF1"/>
    <w:rsid w:val="00CA4F1A"/>
    <w:rsid w:val="00CA4F43"/>
    <w:rsid w:val="00CA4FBE"/>
    <w:rsid w:val="00CA5004"/>
    <w:rsid w:val="00CA5027"/>
    <w:rsid w:val="00CA502F"/>
    <w:rsid w:val="00CA503E"/>
    <w:rsid w:val="00CA503F"/>
    <w:rsid w:val="00CA50B4"/>
    <w:rsid w:val="00CA5116"/>
    <w:rsid w:val="00CA516F"/>
    <w:rsid w:val="00CA5178"/>
    <w:rsid w:val="00CA5192"/>
    <w:rsid w:val="00CA51B7"/>
    <w:rsid w:val="00CA51D8"/>
    <w:rsid w:val="00CA51F3"/>
    <w:rsid w:val="00CA51F4"/>
    <w:rsid w:val="00CA5209"/>
    <w:rsid w:val="00CA5216"/>
    <w:rsid w:val="00CA5218"/>
    <w:rsid w:val="00CA5264"/>
    <w:rsid w:val="00CA5274"/>
    <w:rsid w:val="00CA52AB"/>
    <w:rsid w:val="00CA5307"/>
    <w:rsid w:val="00CA531C"/>
    <w:rsid w:val="00CA532F"/>
    <w:rsid w:val="00CA5351"/>
    <w:rsid w:val="00CA535E"/>
    <w:rsid w:val="00CA53C0"/>
    <w:rsid w:val="00CA53CC"/>
    <w:rsid w:val="00CA53ED"/>
    <w:rsid w:val="00CA541D"/>
    <w:rsid w:val="00CA546E"/>
    <w:rsid w:val="00CA54B2"/>
    <w:rsid w:val="00CA5501"/>
    <w:rsid w:val="00CA5541"/>
    <w:rsid w:val="00CA5563"/>
    <w:rsid w:val="00CA558E"/>
    <w:rsid w:val="00CA55E9"/>
    <w:rsid w:val="00CA55FF"/>
    <w:rsid w:val="00CA5621"/>
    <w:rsid w:val="00CA5655"/>
    <w:rsid w:val="00CA5689"/>
    <w:rsid w:val="00CA56B1"/>
    <w:rsid w:val="00CA5718"/>
    <w:rsid w:val="00CA5729"/>
    <w:rsid w:val="00CA5752"/>
    <w:rsid w:val="00CA5768"/>
    <w:rsid w:val="00CA5769"/>
    <w:rsid w:val="00CA5794"/>
    <w:rsid w:val="00CA579D"/>
    <w:rsid w:val="00CA57D9"/>
    <w:rsid w:val="00CA581F"/>
    <w:rsid w:val="00CA5845"/>
    <w:rsid w:val="00CA585E"/>
    <w:rsid w:val="00CA58A5"/>
    <w:rsid w:val="00CA5938"/>
    <w:rsid w:val="00CA594A"/>
    <w:rsid w:val="00CA5982"/>
    <w:rsid w:val="00CA59BA"/>
    <w:rsid w:val="00CA59C6"/>
    <w:rsid w:val="00CA5A26"/>
    <w:rsid w:val="00CA5A60"/>
    <w:rsid w:val="00CA5A66"/>
    <w:rsid w:val="00CA5A81"/>
    <w:rsid w:val="00CA5A84"/>
    <w:rsid w:val="00CA5A8A"/>
    <w:rsid w:val="00CA5A8B"/>
    <w:rsid w:val="00CA5AC1"/>
    <w:rsid w:val="00CA5AC5"/>
    <w:rsid w:val="00CA5B35"/>
    <w:rsid w:val="00CA5B38"/>
    <w:rsid w:val="00CA5B89"/>
    <w:rsid w:val="00CA5BCC"/>
    <w:rsid w:val="00CA5CA1"/>
    <w:rsid w:val="00CA5CA5"/>
    <w:rsid w:val="00CA5CC2"/>
    <w:rsid w:val="00CA5CD6"/>
    <w:rsid w:val="00CA5CE5"/>
    <w:rsid w:val="00CA5CEE"/>
    <w:rsid w:val="00CA5CF8"/>
    <w:rsid w:val="00CA5CF9"/>
    <w:rsid w:val="00CA5D53"/>
    <w:rsid w:val="00CA5DED"/>
    <w:rsid w:val="00CA5E28"/>
    <w:rsid w:val="00CA5E35"/>
    <w:rsid w:val="00CA5E41"/>
    <w:rsid w:val="00CA5E47"/>
    <w:rsid w:val="00CA5E95"/>
    <w:rsid w:val="00CA5EEC"/>
    <w:rsid w:val="00CA5EFE"/>
    <w:rsid w:val="00CA5F0D"/>
    <w:rsid w:val="00CA5F1C"/>
    <w:rsid w:val="00CA5F1F"/>
    <w:rsid w:val="00CA5F40"/>
    <w:rsid w:val="00CA5F44"/>
    <w:rsid w:val="00CA5F9D"/>
    <w:rsid w:val="00CA5FC3"/>
    <w:rsid w:val="00CA5FEA"/>
    <w:rsid w:val="00CA5FFD"/>
    <w:rsid w:val="00CA600C"/>
    <w:rsid w:val="00CA6011"/>
    <w:rsid w:val="00CA603D"/>
    <w:rsid w:val="00CA604D"/>
    <w:rsid w:val="00CA6096"/>
    <w:rsid w:val="00CA60BE"/>
    <w:rsid w:val="00CA6124"/>
    <w:rsid w:val="00CA6133"/>
    <w:rsid w:val="00CA6138"/>
    <w:rsid w:val="00CA61A3"/>
    <w:rsid w:val="00CA61D5"/>
    <w:rsid w:val="00CA61DB"/>
    <w:rsid w:val="00CA620E"/>
    <w:rsid w:val="00CA621A"/>
    <w:rsid w:val="00CA62AA"/>
    <w:rsid w:val="00CA62AB"/>
    <w:rsid w:val="00CA62AE"/>
    <w:rsid w:val="00CA62C1"/>
    <w:rsid w:val="00CA638C"/>
    <w:rsid w:val="00CA63BC"/>
    <w:rsid w:val="00CA63D7"/>
    <w:rsid w:val="00CA63EA"/>
    <w:rsid w:val="00CA63F2"/>
    <w:rsid w:val="00CA6402"/>
    <w:rsid w:val="00CA6417"/>
    <w:rsid w:val="00CA6424"/>
    <w:rsid w:val="00CA6426"/>
    <w:rsid w:val="00CA642F"/>
    <w:rsid w:val="00CA6448"/>
    <w:rsid w:val="00CA644B"/>
    <w:rsid w:val="00CA646E"/>
    <w:rsid w:val="00CA64A9"/>
    <w:rsid w:val="00CA64AC"/>
    <w:rsid w:val="00CA64AF"/>
    <w:rsid w:val="00CA64D3"/>
    <w:rsid w:val="00CA64DF"/>
    <w:rsid w:val="00CA6549"/>
    <w:rsid w:val="00CA65A0"/>
    <w:rsid w:val="00CA65B4"/>
    <w:rsid w:val="00CA65F0"/>
    <w:rsid w:val="00CA65F8"/>
    <w:rsid w:val="00CA662A"/>
    <w:rsid w:val="00CA6635"/>
    <w:rsid w:val="00CA6654"/>
    <w:rsid w:val="00CA6671"/>
    <w:rsid w:val="00CA6695"/>
    <w:rsid w:val="00CA66C0"/>
    <w:rsid w:val="00CA66ED"/>
    <w:rsid w:val="00CA6704"/>
    <w:rsid w:val="00CA6718"/>
    <w:rsid w:val="00CA6752"/>
    <w:rsid w:val="00CA676D"/>
    <w:rsid w:val="00CA678E"/>
    <w:rsid w:val="00CA6790"/>
    <w:rsid w:val="00CA679C"/>
    <w:rsid w:val="00CA67A2"/>
    <w:rsid w:val="00CA6819"/>
    <w:rsid w:val="00CA6861"/>
    <w:rsid w:val="00CA688E"/>
    <w:rsid w:val="00CA68F6"/>
    <w:rsid w:val="00CA6919"/>
    <w:rsid w:val="00CA6930"/>
    <w:rsid w:val="00CA6935"/>
    <w:rsid w:val="00CA6967"/>
    <w:rsid w:val="00CA697C"/>
    <w:rsid w:val="00CA69D8"/>
    <w:rsid w:val="00CA6A4B"/>
    <w:rsid w:val="00CA6A54"/>
    <w:rsid w:val="00CA6A89"/>
    <w:rsid w:val="00CA6A9B"/>
    <w:rsid w:val="00CA6AD2"/>
    <w:rsid w:val="00CA6AE2"/>
    <w:rsid w:val="00CA6AE6"/>
    <w:rsid w:val="00CA6B49"/>
    <w:rsid w:val="00CA6B4B"/>
    <w:rsid w:val="00CA6B5F"/>
    <w:rsid w:val="00CA6B6B"/>
    <w:rsid w:val="00CA6B9D"/>
    <w:rsid w:val="00CA6BAD"/>
    <w:rsid w:val="00CA6BB4"/>
    <w:rsid w:val="00CA6BD0"/>
    <w:rsid w:val="00CA6BD1"/>
    <w:rsid w:val="00CA6BD3"/>
    <w:rsid w:val="00CA6BDF"/>
    <w:rsid w:val="00CA6C16"/>
    <w:rsid w:val="00CA6C6D"/>
    <w:rsid w:val="00CA6C96"/>
    <w:rsid w:val="00CA6C9E"/>
    <w:rsid w:val="00CA6CAE"/>
    <w:rsid w:val="00CA6CEB"/>
    <w:rsid w:val="00CA6D05"/>
    <w:rsid w:val="00CA6D59"/>
    <w:rsid w:val="00CA6D93"/>
    <w:rsid w:val="00CA6DA4"/>
    <w:rsid w:val="00CA6DA9"/>
    <w:rsid w:val="00CA6DBD"/>
    <w:rsid w:val="00CA6E22"/>
    <w:rsid w:val="00CA6E63"/>
    <w:rsid w:val="00CA6E64"/>
    <w:rsid w:val="00CA6EA8"/>
    <w:rsid w:val="00CA6F12"/>
    <w:rsid w:val="00CA6F37"/>
    <w:rsid w:val="00CA6F63"/>
    <w:rsid w:val="00CA6F7B"/>
    <w:rsid w:val="00CA6FAC"/>
    <w:rsid w:val="00CA6FB6"/>
    <w:rsid w:val="00CA7040"/>
    <w:rsid w:val="00CA704B"/>
    <w:rsid w:val="00CA7055"/>
    <w:rsid w:val="00CA70FA"/>
    <w:rsid w:val="00CA7113"/>
    <w:rsid w:val="00CA7145"/>
    <w:rsid w:val="00CA7164"/>
    <w:rsid w:val="00CA7185"/>
    <w:rsid w:val="00CA71F2"/>
    <w:rsid w:val="00CA71FF"/>
    <w:rsid w:val="00CA721C"/>
    <w:rsid w:val="00CA7256"/>
    <w:rsid w:val="00CA7289"/>
    <w:rsid w:val="00CA7292"/>
    <w:rsid w:val="00CA72AC"/>
    <w:rsid w:val="00CA731B"/>
    <w:rsid w:val="00CA7325"/>
    <w:rsid w:val="00CA732A"/>
    <w:rsid w:val="00CA733D"/>
    <w:rsid w:val="00CA739C"/>
    <w:rsid w:val="00CA73EF"/>
    <w:rsid w:val="00CA7416"/>
    <w:rsid w:val="00CA7447"/>
    <w:rsid w:val="00CA744D"/>
    <w:rsid w:val="00CA7476"/>
    <w:rsid w:val="00CA7484"/>
    <w:rsid w:val="00CA748A"/>
    <w:rsid w:val="00CA74A2"/>
    <w:rsid w:val="00CA74DE"/>
    <w:rsid w:val="00CA753E"/>
    <w:rsid w:val="00CA754C"/>
    <w:rsid w:val="00CA7561"/>
    <w:rsid w:val="00CA7568"/>
    <w:rsid w:val="00CA7595"/>
    <w:rsid w:val="00CA75B6"/>
    <w:rsid w:val="00CA75DA"/>
    <w:rsid w:val="00CA75E4"/>
    <w:rsid w:val="00CA7613"/>
    <w:rsid w:val="00CA761C"/>
    <w:rsid w:val="00CA7658"/>
    <w:rsid w:val="00CA7676"/>
    <w:rsid w:val="00CA76C2"/>
    <w:rsid w:val="00CA76C5"/>
    <w:rsid w:val="00CA76FB"/>
    <w:rsid w:val="00CA771E"/>
    <w:rsid w:val="00CA773A"/>
    <w:rsid w:val="00CA77BB"/>
    <w:rsid w:val="00CA77CA"/>
    <w:rsid w:val="00CA77CF"/>
    <w:rsid w:val="00CA77EE"/>
    <w:rsid w:val="00CA7842"/>
    <w:rsid w:val="00CA78A9"/>
    <w:rsid w:val="00CA78D3"/>
    <w:rsid w:val="00CA78DB"/>
    <w:rsid w:val="00CA78E0"/>
    <w:rsid w:val="00CA78FC"/>
    <w:rsid w:val="00CA7901"/>
    <w:rsid w:val="00CA791F"/>
    <w:rsid w:val="00CA7943"/>
    <w:rsid w:val="00CA798E"/>
    <w:rsid w:val="00CA79A7"/>
    <w:rsid w:val="00CA79CE"/>
    <w:rsid w:val="00CA79DF"/>
    <w:rsid w:val="00CA7A52"/>
    <w:rsid w:val="00CA7A8E"/>
    <w:rsid w:val="00CA7AA2"/>
    <w:rsid w:val="00CA7B36"/>
    <w:rsid w:val="00CA7B3E"/>
    <w:rsid w:val="00CA7B5A"/>
    <w:rsid w:val="00CA7B70"/>
    <w:rsid w:val="00CA7B73"/>
    <w:rsid w:val="00CA7B7D"/>
    <w:rsid w:val="00CA7BCF"/>
    <w:rsid w:val="00CA7C77"/>
    <w:rsid w:val="00CA7CA7"/>
    <w:rsid w:val="00CA7CB4"/>
    <w:rsid w:val="00CA7CB8"/>
    <w:rsid w:val="00CA7CD0"/>
    <w:rsid w:val="00CA7CEB"/>
    <w:rsid w:val="00CA7D16"/>
    <w:rsid w:val="00CA7D25"/>
    <w:rsid w:val="00CA7D2A"/>
    <w:rsid w:val="00CA7D56"/>
    <w:rsid w:val="00CA7D5D"/>
    <w:rsid w:val="00CA7DAB"/>
    <w:rsid w:val="00CA7DBC"/>
    <w:rsid w:val="00CA7DE5"/>
    <w:rsid w:val="00CA7DE7"/>
    <w:rsid w:val="00CA7DEE"/>
    <w:rsid w:val="00CA7E15"/>
    <w:rsid w:val="00CA7E36"/>
    <w:rsid w:val="00CA7E90"/>
    <w:rsid w:val="00CA7EA8"/>
    <w:rsid w:val="00CA7EB7"/>
    <w:rsid w:val="00CA7EDE"/>
    <w:rsid w:val="00CA7EE2"/>
    <w:rsid w:val="00CA7F00"/>
    <w:rsid w:val="00CA7F20"/>
    <w:rsid w:val="00CA7F30"/>
    <w:rsid w:val="00CA7F3E"/>
    <w:rsid w:val="00CA7F44"/>
    <w:rsid w:val="00CA7F49"/>
    <w:rsid w:val="00CA7F6F"/>
    <w:rsid w:val="00CA7F84"/>
    <w:rsid w:val="00CA7FA2"/>
    <w:rsid w:val="00CA7FC3"/>
    <w:rsid w:val="00CA7FE6"/>
    <w:rsid w:val="00CAC384"/>
    <w:rsid w:val="00CB0019"/>
    <w:rsid w:val="00CB001D"/>
    <w:rsid w:val="00CB0059"/>
    <w:rsid w:val="00CB0080"/>
    <w:rsid w:val="00CB0088"/>
    <w:rsid w:val="00CB009F"/>
    <w:rsid w:val="00CB00B0"/>
    <w:rsid w:val="00CB00D3"/>
    <w:rsid w:val="00CB00D8"/>
    <w:rsid w:val="00CB0135"/>
    <w:rsid w:val="00CB013B"/>
    <w:rsid w:val="00CB016C"/>
    <w:rsid w:val="00CB019B"/>
    <w:rsid w:val="00CB019E"/>
    <w:rsid w:val="00CB01BF"/>
    <w:rsid w:val="00CB01D5"/>
    <w:rsid w:val="00CB01D8"/>
    <w:rsid w:val="00CB01DB"/>
    <w:rsid w:val="00CB0261"/>
    <w:rsid w:val="00CB0275"/>
    <w:rsid w:val="00CB0292"/>
    <w:rsid w:val="00CB02C1"/>
    <w:rsid w:val="00CB02E4"/>
    <w:rsid w:val="00CB0361"/>
    <w:rsid w:val="00CB0374"/>
    <w:rsid w:val="00CB037F"/>
    <w:rsid w:val="00CB03D0"/>
    <w:rsid w:val="00CB03ED"/>
    <w:rsid w:val="00CB0421"/>
    <w:rsid w:val="00CB0456"/>
    <w:rsid w:val="00CB04BA"/>
    <w:rsid w:val="00CB04C9"/>
    <w:rsid w:val="00CB04F8"/>
    <w:rsid w:val="00CB0527"/>
    <w:rsid w:val="00CB053F"/>
    <w:rsid w:val="00CB0546"/>
    <w:rsid w:val="00CB0570"/>
    <w:rsid w:val="00CB05BA"/>
    <w:rsid w:val="00CB05DB"/>
    <w:rsid w:val="00CB0639"/>
    <w:rsid w:val="00CB063D"/>
    <w:rsid w:val="00CB0641"/>
    <w:rsid w:val="00CB0673"/>
    <w:rsid w:val="00CB06B3"/>
    <w:rsid w:val="00CB0711"/>
    <w:rsid w:val="00CB0713"/>
    <w:rsid w:val="00CB0730"/>
    <w:rsid w:val="00CB0733"/>
    <w:rsid w:val="00CB0796"/>
    <w:rsid w:val="00CB079B"/>
    <w:rsid w:val="00CB07BF"/>
    <w:rsid w:val="00CB07DF"/>
    <w:rsid w:val="00CB07EA"/>
    <w:rsid w:val="00CB0831"/>
    <w:rsid w:val="00CB0833"/>
    <w:rsid w:val="00CB0836"/>
    <w:rsid w:val="00CB0862"/>
    <w:rsid w:val="00CB086C"/>
    <w:rsid w:val="00CB08B4"/>
    <w:rsid w:val="00CB08CE"/>
    <w:rsid w:val="00CB0951"/>
    <w:rsid w:val="00CB0964"/>
    <w:rsid w:val="00CB09AF"/>
    <w:rsid w:val="00CB09BF"/>
    <w:rsid w:val="00CB09CA"/>
    <w:rsid w:val="00CB09FF"/>
    <w:rsid w:val="00CB0A29"/>
    <w:rsid w:val="00CB0A38"/>
    <w:rsid w:val="00CB0A3C"/>
    <w:rsid w:val="00CB0A5A"/>
    <w:rsid w:val="00CB0A7D"/>
    <w:rsid w:val="00CB0A98"/>
    <w:rsid w:val="00CB0AA7"/>
    <w:rsid w:val="00CB0AE0"/>
    <w:rsid w:val="00CB0AED"/>
    <w:rsid w:val="00CB0AF8"/>
    <w:rsid w:val="00CB0B07"/>
    <w:rsid w:val="00CB0BBE"/>
    <w:rsid w:val="00CB0C18"/>
    <w:rsid w:val="00CB0C56"/>
    <w:rsid w:val="00CB0C5E"/>
    <w:rsid w:val="00CB0C87"/>
    <w:rsid w:val="00CB0C8A"/>
    <w:rsid w:val="00CB0CC9"/>
    <w:rsid w:val="00CB0CF8"/>
    <w:rsid w:val="00CB0D09"/>
    <w:rsid w:val="00CB0D4B"/>
    <w:rsid w:val="00CB0D57"/>
    <w:rsid w:val="00CB0D5D"/>
    <w:rsid w:val="00CB0DA0"/>
    <w:rsid w:val="00CB0DB1"/>
    <w:rsid w:val="00CB0DDB"/>
    <w:rsid w:val="00CB0DE8"/>
    <w:rsid w:val="00CB0E43"/>
    <w:rsid w:val="00CB0E71"/>
    <w:rsid w:val="00CB0EC2"/>
    <w:rsid w:val="00CB0EC5"/>
    <w:rsid w:val="00CB0ED0"/>
    <w:rsid w:val="00CB0EF9"/>
    <w:rsid w:val="00CB0F36"/>
    <w:rsid w:val="00CB0F46"/>
    <w:rsid w:val="00CB0F4B"/>
    <w:rsid w:val="00CB0FC6"/>
    <w:rsid w:val="00CB100A"/>
    <w:rsid w:val="00CB1012"/>
    <w:rsid w:val="00CB1125"/>
    <w:rsid w:val="00CB1156"/>
    <w:rsid w:val="00CB116F"/>
    <w:rsid w:val="00CB1187"/>
    <w:rsid w:val="00CB1205"/>
    <w:rsid w:val="00CB123B"/>
    <w:rsid w:val="00CB1297"/>
    <w:rsid w:val="00CB129B"/>
    <w:rsid w:val="00CB129E"/>
    <w:rsid w:val="00CB133B"/>
    <w:rsid w:val="00CB1381"/>
    <w:rsid w:val="00CB13AD"/>
    <w:rsid w:val="00CB1437"/>
    <w:rsid w:val="00CB1444"/>
    <w:rsid w:val="00CB1481"/>
    <w:rsid w:val="00CB1492"/>
    <w:rsid w:val="00CB14E2"/>
    <w:rsid w:val="00CB151F"/>
    <w:rsid w:val="00CB156B"/>
    <w:rsid w:val="00CB158F"/>
    <w:rsid w:val="00CB15D4"/>
    <w:rsid w:val="00CB15D8"/>
    <w:rsid w:val="00CB15F1"/>
    <w:rsid w:val="00CB15FF"/>
    <w:rsid w:val="00CB1608"/>
    <w:rsid w:val="00CB167D"/>
    <w:rsid w:val="00CB16A8"/>
    <w:rsid w:val="00CB16D0"/>
    <w:rsid w:val="00CB1796"/>
    <w:rsid w:val="00CB1799"/>
    <w:rsid w:val="00CB17D8"/>
    <w:rsid w:val="00CB17EA"/>
    <w:rsid w:val="00CB1803"/>
    <w:rsid w:val="00CB1876"/>
    <w:rsid w:val="00CB1883"/>
    <w:rsid w:val="00CB1896"/>
    <w:rsid w:val="00CB18B6"/>
    <w:rsid w:val="00CB1901"/>
    <w:rsid w:val="00CB1904"/>
    <w:rsid w:val="00CB195A"/>
    <w:rsid w:val="00CB1975"/>
    <w:rsid w:val="00CB199E"/>
    <w:rsid w:val="00CB19B9"/>
    <w:rsid w:val="00CB19BB"/>
    <w:rsid w:val="00CB19C5"/>
    <w:rsid w:val="00CB1AAB"/>
    <w:rsid w:val="00CB1AB8"/>
    <w:rsid w:val="00CB1AB9"/>
    <w:rsid w:val="00CB1ACD"/>
    <w:rsid w:val="00CB1B1C"/>
    <w:rsid w:val="00CB1B4B"/>
    <w:rsid w:val="00CB1B64"/>
    <w:rsid w:val="00CB1B92"/>
    <w:rsid w:val="00CB1BA1"/>
    <w:rsid w:val="00CB1BA9"/>
    <w:rsid w:val="00CB1BEC"/>
    <w:rsid w:val="00CB1C02"/>
    <w:rsid w:val="00CB1C1B"/>
    <w:rsid w:val="00CB1C36"/>
    <w:rsid w:val="00CB1C7B"/>
    <w:rsid w:val="00CB1CAF"/>
    <w:rsid w:val="00CB1CBC"/>
    <w:rsid w:val="00CB1D22"/>
    <w:rsid w:val="00CB1D37"/>
    <w:rsid w:val="00CB1D7C"/>
    <w:rsid w:val="00CB1D8D"/>
    <w:rsid w:val="00CB1DC9"/>
    <w:rsid w:val="00CB1EE2"/>
    <w:rsid w:val="00CB1F04"/>
    <w:rsid w:val="00CB1F1F"/>
    <w:rsid w:val="00CB1F21"/>
    <w:rsid w:val="00CB1F2B"/>
    <w:rsid w:val="00CB1F3F"/>
    <w:rsid w:val="00CB1F9C"/>
    <w:rsid w:val="00CB1FC4"/>
    <w:rsid w:val="00CB2027"/>
    <w:rsid w:val="00CB205C"/>
    <w:rsid w:val="00CB2060"/>
    <w:rsid w:val="00CB20A0"/>
    <w:rsid w:val="00CB20C0"/>
    <w:rsid w:val="00CB20CD"/>
    <w:rsid w:val="00CB20F6"/>
    <w:rsid w:val="00CB213F"/>
    <w:rsid w:val="00CB2145"/>
    <w:rsid w:val="00CB2148"/>
    <w:rsid w:val="00CB21A2"/>
    <w:rsid w:val="00CB21C8"/>
    <w:rsid w:val="00CB21FA"/>
    <w:rsid w:val="00CB2206"/>
    <w:rsid w:val="00CB221F"/>
    <w:rsid w:val="00CB2232"/>
    <w:rsid w:val="00CB2258"/>
    <w:rsid w:val="00CB225E"/>
    <w:rsid w:val="00CB2274"/>
    <w:rsid w:val="00CB2294"/>
    <w:rsid w:val="00CB229A"/>
    <w:rsid w:val="00CB22E0"/>
    <w:rsid w:val="00CB22FF"/>
    <w:rsid w:val="00CB235C"/>
    <w:rsid w:val="00CB237F"/>
    <w:rsid w:val="00CB2388"/>
    <w:rsid w:val="00CB239C"/>
    <w:rsid w:val="00CB23C6"/>
    <w:rsid w:val="00CB23CD"/>
    <w:rsid w:val="00CB23FC"/>
    <w:rsid w:val="00CB23FE"/>
    <w:rsid w:val="00CB2453"/>
    <w:rsid w:val="00CB2460"/>
    <w:rsid w:val="00CB2487"/>
    <w:rsid w:val="00CB249D"/>
    <w:rsid w:val="00CB253E"/>
    <w:rsid w:val="00CB2547"/>
    <w:rsid w:val="00CB2554"/>
    <w:rsid w:val="00CB25D2"/>
    <w:rsid w:val="00CB25DB"/>
    <w:rsid w:val="00CB25DC"/>
    <w:rsid w:val="00CB2607"/>
    <w:rsid w:val="00CB2633"/>
    <w:rsid w:val="00CB2652"/>
    <w:rsid w:val="00CB2670"/>
    <w:rsid w:val="00CB26AF"/>
    <w:rsid w:val="00CB26B6"/>
    <w:rsid w:val="00CB273F"/>
    <w:rsid w:val="00CB274F"/>
    <w:rsid w:val="00CB2788"/>
    <w:rsid w:val="00CB2814"/>
    <w:rsid w:val="00CB2873"/>
    <w:rsid w:val="00CB28B8"/>
    <w:rsid w:val="00CB28D7"/>
    <w:rsid w:val="00CB28DF"/>
    <w:rsid w:val="00CB28E8"/>
    <w:rsid w:val="00CB294D"/>
    <w:rsid w:val="00CB295C"/>
    <w:rsid w:val="00CB295F"/>
    <w:rsid w:val="00CB298F"/>
    <w:rsid w:val="00CB29A1"/>
    <w:rsid w:val="00CB29BD"/>
    <w:rsid w:val="00CB2A18"/>
    <w:rsid w:val="00CB2A45"/>
    <w:rsid w:val="00CB2A4D"/>
    <w:rsid w:val="00CB2A78"/>
    <w:rsid w:val="00CB2A7B"/>
    <w:rsid w:val="00CB2ABB"/>
    <w:rsid w:val="00CB2B27"/>
    <w:rsid w:val="00CB2B75"/>
    <w:rsid w:val="00CB2B7F"/>
    <w:rsid w:val="00CB2BAB"/>
    <w:rsid w:val="00CB2BB6"/>
    <w:rsid w:val="00CB2BBF"/>
    <w:rsid w:val="00CB2C26"/>
    <w:rsid w:val="00CB2C2F"/>
    <w:rsid w:val="00CB2C34"/>
    <w:rsid w:val="00CB2C4C"/>
    <w:rsid w:val="00CB2C61"/>
    <w:rsid w:val="00CB2C68"/>
    <w:rsid w:val="00CB2C7A"/>
    <w:rsid w:val="00CB2CAD"/>
    <w:rsid w:val="00CB2CE4"/>
    <w:rsid w:val="00CB2CF3"/>
    <w:rsid w:val="00CB2D11"/>
    <w:rsid w:val="00CB2D41"/>
    <w:rsid w:val="00CB2D53"/>
    <w:rsid w:val="00CB2D93"/>
    <w:rsid w:val="00CB2D95"/>
    <w:rsid w:val="00CB2DBE"/>
    <w:rsid w:val="00CB2DC5"/>
    <w:rsid w:val="00CB2DCC"/>
    <w:rsid w:val="00CB2E37"/>
    <w:rsid w:val="00CB2E50"/>
    <w:rsid w:val="00CB2F0A"/>
    <w:rsid w:val="00CB2F19"/>
    <w:rsid w:val="00CB2F45"/>
    <w:rsid w:val="00CB2F63"/>
    <w:rsid w:val="00CB3038"/>
    <w:rsid w:val="00CB303D"/>
    <w:rsid w:val="00CB3040"/>
    <w:rsid w:val="00CB304C"/>
    <w:rsid w:val="00CB3069"/>
    <w:rsid w:val="00CB3085"/>
    <w:rsid w:val="00CB3090"/>
    <w:rsid w:val="00CB30DB"/>
    <w:rsid w:val="00CB3106"/>
    <w:rsid w:val="00CB310B"/>
    <w:rsid w:val="00CB3123"/>
    <w:rsid w:val="00CB3167"/>
    <w:rsid w:val="00CB31E5"/>
    <w:rsid w:val="00CB320F"/>
    <w:rsid w:val="00CB321F"/>
    <w:rsid w:val="00CB3258"/>
    <w:rsid w:val="00CB325C"/>
    <w:rsid w:val="00CB3261"/>
    <w:rsid w:val="00CB3271"/>
    <w:rsid w:val="00CB32CB"/>
    <w:rsid w:val="00CB32D5"/>
    <w:rsid w:val="00CB32EA"/>
    <w:rsid w:val="00CB3334"/>
    <w:rsid w:val="00CB3380"/>
    <w:rsid w:val="00CB33CE"/>
    <w:rsid w:val="00CB33E8"/>
    <w:rsid w:val="00CB33F7"/>
    <w:rsid w:val="00CB341B"/>
    <w:rsid w:val="00CB3429"/>
    <w:rsid w:val="00CB3469"/>
    <w:rsid w:val="00CB3470"/>
    <w:rsid w:val="00CB3489"/>
    <w:rsid w:val="00CB3514"/>
    <w:rsid w:val="00CB351F"/>
    <w:rsid w:val="00CB3523"/>
    <w:rsid w:val="00CB3559"/>
    <w:rsid w:val="00CB355D"/>
    <w:rsid w:val="00CB3574"/>
    <w:rsid w:val="00CB3583"/>
    <w:rsid w:val="00CB35EC"/>
    <w:rsid w:val="00CB3603"/>
    <w:rsid w:val="00CB3614"/>
    <w:rsid w:val="00CB3625"/>
    <w:rsid w:val="00CB363F"/>
    <w:rsid w:val="00CB3649"/>
    <w:rsid w:val="00CB365F"/>
    <w:rsid w:val="00CB367D"/>
    <w:rsid w:val="00CB3695"/>
    <w:rsid w:val="00CB36D1"/>
    <w:rsid w:val="00CB36D8"/>
    <w:rsid w:val="00CB36F0"/>
    <w:rsid w:val="00CB3768"/>
    <w:rsid w:val="00CB3773"/>
    <w:rsid w:val="00CB380C"/>
    <w:rsid w:val="00CB380E"/>
    <w:rsid w:val="00CB382B"/>
    <w:rsid w:val="00CB384A"/>
    <w:rsid w:val="00CB385F"/>
    <w:rsid w:val="00CB3864"/>
    <w:rsid w:val="00CB3865"/>
    <w:rsid w:val="00CB389B"/>
    <w:rsid w:val="00CB38C5"/>
    <w:rsid w:val="00CB38D4"/>
    <w:rsid w:val="00CB38D5"/>
    <w:rsid w:val="00CB3926"/>
    <w:rsid w:val="00CB3931"/>
    <w:rsid w:val="00CB3945"/>
    <w:rsid w:val="00CB396F"/>
    <w:rsid w:val="00CB397E"/>
    <w:rsid w:val="00CB3985"/>
    <w:rsid w:val="00CB3989"/>
    <w:rsid w:val="00CB39A1"/>
    <w:rsid w:val="00CB39CD"/>
    <w:rsid w:val="00CB39D3"/>
    <w:rsid w:val="00CB3A14"/>
    <w:rsid w:val="00CB3A17"/>
    <w:rsid w:val="00CB3A45"/>
    <w:rsid w:val="00CB3A4A"/>
    <w:rsid w:val="00CB3A9D"/>
    <w:rsid w:val="00CB3AC5"/>
    <w:rsid w:val="00CB3B86"/>
    <w:rsid w:val="00CB3B95"/>
    <w:rsid w:val="00CB3BBB"/>
    <w:rsid w:val="00CB3BC0"/>
    <w:rsid w:val="00CB3C40"/>
    <w:rsid w:val="00CB3CBF"/>
    <w:rsid w:val="00CB3D59"/>
    <w:rsid w:val="00CB3D64"/>
    <w:rsid w:val="00CB3D9A"/>
    <w:rsid w:val="00CB3E00"/>
    <w:rsid w:val="00CB3E04"/>
    <w:rsid w:val="00CB3E1B"/>
    <w:rsid w:val="00CB3E29"/>
    <w:rsid w:val="00CB3E3D"/>
    <w:rsid w:val="00CB3E61"/>
    <w:rsid w:val="00CB3F5C"/>
    <w:rsid w:val="00CB3F67"/>
    <w:rsid w:val="00CB3FF3"/>
    <w:rsid w:val="00CB4002"/>
    <w:rsid w:val="00CB4037"/>
    <w:rsid w:val="00CB4067"/>
    <w:rsid w:val="00CB4080"/>
    <w:rsid w:val="00CB408C"/>
    <w:rsid w:val="00CB408E"/>
    <w:rsid w:val="00CB40B2"/>
    <w:rsid w:val="00CB40FE"/>
    <w:rsid w:val="00CB4146"/>
    <w:rsid w:val="00CB4147"/>
    <w:rsid w:val="00CB4177"/>
    <w:rsid w:val="00CB4198"/>
    <w:rsid w:val="00CB426B"/>
    <w:rsid w:val="00CB4272"/>
    <w:rsid w:val="00CB4282"/>
    <w:rsid w:val="00CB42BC"/>
    <w:rsid w:val="00CB4334"/>
    <w:rsid w:val="00CB4355"/>
    <w:rsid w:val="00CB4380"/>
    <w:rsid w:val="00CB43D7"/>
    <w:rsid w:val="00CB43DA"/>
    <w:rsid w:val="00CB43EA"/>
    <w:rsid w:val="00CB4436"/>
    <w:rsid w:val="00CB4450"/>
    <w:rsid w:val="00CB4454"/>
    <w:rsid w:val="00CB44C0"/>
    <w:rsid w:val="00CB44E5"/>
    <w:rsid w:val="00CB4517"/>
    <w:rsid w:val="00CB452F"/>
    <w:rsid w:val="00CB4538"/>
    <w:rsid w:val="00CB4541"/>
    <w:rsid w:val="00CB4588"/>
    <w:rsid w:val="00CB45BD"/>
    <w:rsid w:val="00CB45D3"/>
    <w:rsid w:val="00CB45F9"/>
    <w:rsid w:val="00CB4609"/>
    <w:rsid w:val="00CB461F"/>
    <w:rsid w:val="00CB462D"/>
    <w:rsid w:val="00CB4643"/>
    <w:rsid w:val="00CB4644"/>
    <w:rsid w:val="00CB46BC"/>
    <w:rsid w:val="00CB4713"/>
    <w:rsid w:val="00CB47C6"/>
    <w:rsid w:val="00CB4802"/>
    <w:rsid w:val="00CB4842"/>
    <w:rsid w:val="00CB4852"/>
    <w:rsid w:val="00CB4868"/>
    <w:rsid w:val="00CB48A6"/>
    <w:rsid w:val="00CB48AD"/>
    <w:rsid w:val="00CB48CA"/>
    <w:rsid w:val="00CB48E5"/>
    <w:rsid w:val="00CB48F2"/>
    <w:rsid w:val="00CB48FF"/>
    <w:rsid w:val="00CB4938"/>
    <w:rsid w:val="00CB4951"/>
    <w:rsid w:val="00CB49B0"/>
    <w:rsid w:val="00CB4AE1"/>
    <w:rsid w:val="00CB4B1E"/>
    <w:rsid w:val="00CB4B3B"/>
    <w:rsid w:val="00CB4BAD"/>
    <w:rsid w:val="00CB4BBE"/>
    <w:rsid w:val="00CB4BD1"/>
    <w:rsid w:val="00CB4BDF"/>
    <w:rsid w:val="00CB4BF9"/>
    <w:rsid w:val="00CB4BFC"/>
    <w:rsid w:val="00CB4C52"/>
    <w:rsid w:val="00CB4C90"/>
    <w:rsid w:val="00CB4CA1"/>
    <w:rsid w:val="00CB4D05"/>
    <w:rsid w:val="00CB4D55"/>
    <w:rsid w:val="00CB4D61"/>
    <w:rsid w:val="00CB4D65"/>
    <w:rsid w:val="00CB4DB2"/>
    <w:rsid w:val="00CB4DCA"/>
    <w:rsid w:val="00CB4DF0"/>
    <w:rsid w:val="00CB4E29"/>
    <w:rsid w:val="00CB4E38"/>
    <w:rsid w:val="00CB4E43"/>
    <w:rsid w:val="00CB4E44"/>
    <w:rsid w:val="00CB4E88"/>
    <w:rsid w:val="00CB4E94"/>
    <w:rsid w:val="00CB4EC1"/>
    <w:rsid w:val="00CB4F17"/>
    <w:rsid w:val="00CB4F8A"/>
    <w:rsid w:val="00CB4F99"/>
    <w:rsid w:val="00CB4FD3"/>
    <w:rsid w:val="00CB4FD4"/>
    <w:rsid w:val="00CB4FDE"/>
    <w:rsid w:val="00CB4FDF"/>
    <w:rsid w:val="00CB4FEF"/>
    <w:rsid w:val="00CB5028"/>
    <w:rsid w:val="00CB502B"/>
    <w:rsid w:val="00CB502D"/>
    <w:rsid w:val="00CB5053"/>
    <w:rsid w:val="00CB5077"/>
    <w:rsid w:val="00CB507A"/>
    <w:rsid w:val="00CB50B0"/>
    <w:rsid w:val="00CB50C9"/>
    <w:rsid w:val="00CB50DB"/>
    <w:rsid w:val="00CB50F6"/>
    <w:rsid w:val="00CB5115"/>
    <w:rsid w:val="00CB5160"/>
    <w:rsid w:val="00CB519A"/>
    <w:rsid w:val="00CB51DF"/>
    <w:rsid w:val="00CB51FF"/>
    <w:rsid w:val="00CB5225"/>
    <w:rsid w:val="00CB528C"/>
    <w:rsid w:val="00CB5297"/>
    <w:rsid w:val="00CB52BC"/>
    <w:rsid w:val="00CB52C9"/>
    <w:rsid w:val="00CB5305"/>
    <w:rsid w:val="00CB530D"/>
    <w:rsid w:val="00CB5314"/>
    <w:rsid w:val="00CB537A"/>
    <w:rsid w:val="00CB538D"/>
    <w:rsid w:val="00CB5398"/>
    <w:rsid w:val="00CB539F"/>
    <w:rsid w:val="00CB53A4"/>
    <w:rsid w:val="00CB53DC"/>
    <w:rsid w:val="00CB53EF"/>
    <w:rsid w:val="00CB53F1"/>
    <w:rsid w:val="00CB53FC"/>
    <w:rsid w:val="00CB542E"/>
    <w:rsid w:val="00CB544D"/>
    <w:rsid w:val="00CB545E"/>
    <w:rsid w:val="00CB5468"/>
    <w:rsid w:val="00CB5475"/>
    <w:rsid w:val="00CB548C"/>
    <w:rsid w:val="00CB54C9"/>
    <w:rsid w:val="00CB54D6"/>
    <w:rsid w:val="00CB5577"/>
    <w:rsid w:val="00CB55DD"/>
    <w:rsid w:val="00CB55E0"/>
    <w:rsid w:val="00CB55FC"/>
    <w:rsid w:val="00CB5630"/>
    <w:rsid w:val="00CB563C"/>
    <w:rsid w:val="00CB5654"/>
    <w:rsid w:val="00CB5684"/>
    <w:rsid w:val="00CB5688"/>
    <w:rsid w:val="00CB5692"/>
    <w:rsid w:val="00CB56BE"/>
    <w:rsid w:val="00CB56D9"/>
    <w:rsid w:val="00CB56F3"/>
    <w:rsid w:val="00CB56F8"/>
    <w:rsid w:val="00CB570A"/>
    <w:rsid w:val="00CB5719"/>
    <w:rsid w:val="00CB5724"/>
    <w:rsid w:val="00CB5728"/>
    <w:rsid w:val="00CB5731"/>
    <w:rsid w:val="00CB5737"/>
    <w:rsid w:val="00CB574D"/>
    <w:rsid w:val="00CB57AA"/>
    <w:rsid w:val="00CB57B3"/>
    <w:rsid w:val="00CB57C0"/>
    <w:rsid w:val="00CB5885"/>
    <w:rsid w:val="00CB588E"/>
    <w:rsid w:val="00CB58A4"/>
    <w:rsid w:val="00CB5919"/>
    <w:rsid w:val="00CB59B9"/>
    <w:rsid w:val="00CB59E7"/>
    <w:rsid w:val="00CB59E8"/>
    <w:rsid w:val="00CB5A81"/>
    <w:rsid w:val="00CB5B21"/>
    <w:rsid w:val="00CB5B41"/>
    <w:rsid w:val="00CB5B68"/>
    <w:rsid w:val="00CB5B6F"/>
    <w:rsid w:val="00CB5B70"/>
    <w:rsid w:val="00CB5B8B"/>
    <w:rsid w:val="00CB5BAF"/>
    <w:rsid w:val="00CB5BD4"/>
    <w:rsid w:val="00CB5C00"/>
    <w:rsid w:val="00CB5C14"/>
    <w:rsid w:val="00CB5D5B"/>
    <w:rsid w:val="00CB5D8C"/>
    <w:rsid w:val="00CB5DA9"/>
    <w:rsid w:val="00CB5E74"/>
    <w:rsid w:val="00CB5E89"/>
    <w:rsid w:val="00CB5EAD"/>
    <w:rsid w:val="00CB5EFA"/>
    <w:rsid w:val="00CB5F40"/>
    <w:rsid w:val="00CB5F45"/>
    <w:rsid w:val="00CB5F4B"/>
    <w:rsid w:val="00CB5F52"/>
    <w:rsid w:val="00CB5F5F"/>
    <w:rsid w:val="00CB5F6E"/>
    <w:rsid w:val="00CB5F8C"/>
    <w:rsid w:val="00CB5FE6"/>
    <w:rsid w:val="00CB5FE7"/>
    <w:rsid w:val="00CB6005"/>
    <w:rsid w:val="00CB6026"/>
    <w:rsid w:val="00CB6047"/>
    <w:rsid w:val="00CB6054"/>
    <w:rsid w:val="00CB608F"/>
    <w:rsid w:val="00CB60BF"/>
    <w:rsid w:val="00CB60D8"/>
    <w:rsid w:val="00CB60EE"/>
    <w:rsid w:val="00CB6108"/>
    <w:rsid w:val="00CB6136"/>
    <w:rsid w:val="00CB614F"/>
    <w:rsid w:val="00CB61EE"/>
    <w:rsid w:val="00CB61F3"/>
    <w:rsid w:val="00CB6245"/>
    <w:rsid w:val="00CB6254"/>
    <w:rsid w:val="00CB625F"/>
    <w:rsid w:val="00CB6294"/>
    <w:rsid w:val="00CB62C1"/>
    <w:rsid w:val="00CB6333"/>
    <w:rsid w:val="00CB6335"/>
    <w:rsid w:val="00CB637B"/>
    <w:rsid w:val="00CB6392"/>
    <w:rsid w:val="00CB63A4"/>
    <w:rsid w:val="00CB63B6"/>
    <w:rsid w:val="00CB63B8"/>
    <w:rsid w:val="00CB63D1"/>
    <w:rsid w:val="00CB63DF"/>
    <w:rsid w:val="00CB63ED"/>
    <w:rsid w:val="00CB6494"/>
    <w:rsid w:val="00CB64B8"/>
    <w:rsid w:val="00CB64C1"/>
    <w:rsid w:val="00CB64E0"/>
    <w:rsid w:val="00CB6536"/>
    <w:rsid w:val="00CB6587"/>
    <w:rsid w:val="00CB65DA"/>
    <w:rsid w:val="00CB65EB"/>
    <w:rsid w:val="00CB6631"/>
    <w:rsid w:val="00CB6634"/>
    <w:rsid w:val="00CB6688"/>
    <w:rsid w:val="00CB669D"/>
    <w:rsid w:val="00CB66A2"/>
    <w:rsid w:val="00CB66A6"/>
    <w:rsid w:val="00CB66C1"/>
    <w:rsid w:val="00CB66C8"/>
    <w:rsid w:val="00CB66CC"/>
    <w:rsid w:val="00CB66FB"/>
    <w:rsid w:val="00CB6707"/>
    <w:rsid w:val="00CB672D"/>
    <w:rsid w:val="00CB6742"/>
    <w:rsid w:val="00CB677A"/>
    <w:rsid w:val="00CB67BE"/>
    <w:rsid w:val="00CB67C9"/>
    <w:rsid w:val="00CB680D"/>
    <w:rsid w:val="00CB68A2"/>
    <w:rsid w:val="00CB6920"/>
    <w:rsid w:val="00CB6930"/>
    <w:rsid w:val="00CB6945"/>
    <w:rsid w:val="00CB6947"/>
    <w:rsid w:val="00CB6975"/>
    <w:rsid w:val="00CB697E"/>
    <w:rsid w:val="00CB698A"/>
    <w:rsid w:val="00CB699E"/>
    <w:rsid w:val="00CB69DD"/>
    <w:rsid w:val="00CB6A38"/>
    <w:rsid w:val="00CB6A5D"/>
    <w:rsid w:val="00CB6AB4"/>
    <w:rsid w:val="00CB6AD1"/>
    <w:rsid w:val="00CB6AFD"/>
    <w:rsid w:val="00CB6B27"/>
    <w:rsid w:val="00CB6B44"/>
    <w:rsid w:val="00CB6B66"/>
    <w:rsid w:val="00CB6B6B"/>
    <w:rsid w:val="00CB6B73"/>
    <w:rsid w:val="00CB6B7B"/>
    <w:rsid w:val="00CB6B8C"/>
    <w:rsid w:val="00CB6BD8"/>
    <w:rsid w:val="00CB6BE7"/>
    <w:rsid w:val="00CB6BF8"/>
    <w:rsid w:val="00CB6C07"/>
    <w:rsid w:val="00CB6C16"/>
    <w:rsid w:val="00CB6C2D"/>
    <w:rsid w:val="00CB6C50"/>
    <w:rsid w:val="00CB6C51"/>
    <w:rsid w:val="00CB6C6F"/>
    <w:rsid w:val="00CB6C96"/>
    <w:rsid w:val="00CB6CA4"/>
    <w:rsid w:val="00CB6CA9"/>
    <w:rsid w:val="00CB6CB9"/>
    <w:rsid w:val="00CB6CDE"/>
    <w:rsid w:val="00CB6D5B"/>
    <w:rsid w:val="00CB6D74"/>
    <w:rsid w:val="00CB6D7A"/>
    <w:rsid w:val="00CB6DCC"/>
    <w:rsid w:val="00CB6DCE"/>
    <w:rsid w:val="00CB6DD5"/>
    <w:rsid w:val="00CB6E09"/>
    <w:rsid w:val="00CB6E17"/>
    <w:rsid w:val="00CB6E18"/>
    <w:rsid w:val="00CB6E22"/>
    <w:rsid w:val="00CB6E2A"/>
    <w:rsid w:val="00CB6E59"/>
    <w:rsid w:val="00CB6E71"/>
    <w:rsid w:val="00CB6EB1"/>
    <w:rsid w:val="00CB6EB6"/>
    <w:rsid w:val="00CB6ED4"/>
    <w:rsid w:val="00CB6EDB"/>
    <w:rsid w:val="00CB6EE2"/>
    <w:rsid w:val="00CB6F3C"/>
    <w:rsid w:val="00CB6F5F"/>
    <w:rsid w:val="00CB6F7D"/>
    <w:rsid w:val="00CB6FCF"/>
    <w:rsid w:val="00CB6FED"/>
    <w:rsid w:val="00CB6FF0"/>
    <w:rsid w:val="00CB703E"/>
    <w:rsid w:val="00CB708D"/>
    <w:rsid w:val="00CB70C7"/>
    <w:rsid w:val="00CB70D3"/>
    <w:rsid w:val="00CB7115"/>
    <w:rsid w:val="00CB7212"/>
    <w:rsid w:val="00CB7228"/>
    <w:rsid w:val="00CB7238"/>
    <w:rsid w:val="00CB7290"/>
    <w:rsid w:val="00CB72AB"/>
    <w:rsid w:val="00CB72D4"/>
    <w:rsid w:val="00CB730C"/>
    <w:rsid w:val="00CB731B"/>
    <w:rsid w:val="00CB7342"/>
    <w:rsid w:val="00CB7345"/>
    <w:rsid w:val="00CB7365"/>
    <w:rsid w:val="00CB7372"/>
    <w:rsid w:val="00CB73A7"/>
    <w:rsid w:val="00CB73DD"/>
    <w:rsid w:val="00CB73E6"/>
    <w:rsid w:val="00CB7409"/>
    <w:rsid w:val="00CB7438"/>
    <w:rsid w:val="00CB7490"/>
    <w:rsid w:val="00CB74A6"/>
    <w:rsid w:val="00CB74A8"/>
    <w:rsid w:val="00CB74FC"/>
    <w:rsid w:val="00CB7539"/>
    <w:rsid w:val="00CB754F"/>
    <w:rsid w:val="00CB75AA"/>
    <w:rsid w:val="00CB75AE"/>
    <w:rsid w:val="00CB75C0"/>
    <w:rsid w:val="00CB75E2"/>
    <w:rsid w:val="00CB7625"/>
    <w:rsid w:val="00CB764B"/>
    <w:rsid w:val="00CB765E"/>
    <w:rsid w:val="00CB767A"/>
    <w:rsid w:val="00CB7680"/>
    <w:rsid w:val="00CB7683"/>
    <w:rsid w:val="00CB769A"/>
    <w:rsid w:val="00CB76CB"/>
    <w:rsid w:val="00CB76F8"/>
    <w:rsid w:val="00CB7704"/>
    <w:rsid w:val="00CB771C"/>
    <w:rsid w:val="00CB771E"/>
    <w:rsid w:val="00CB7736"/>
    <w:rsid w:val="00CB7741"/>
    <w:rsid w:val="00CB7779"/>
    <w:rsid w:val="00CB778E"/>
    <w:rsid w:val="00CB7796"/>
    <w:rsid w:val="00CB77B6"/>
    <w:rsid w:val="00CB77FE"/>
    <w:rsid w:val="00CB7800"/>
    <w:rsid w:val="00CB7818"/>
    <w:rsid w:val="00CB7822"/>
    <w:rsid w:val="00CB7843"/>
    <w:rsid w:val="00CB788E"/>
    <w:rsid w:val="00CB78FB"/>
    <w:rsid w:val="00CB790A"/>
    <w:rsid w:val="00CB790D"/>
    <w:rsid w:val="00CB7916"/>
    <w:rsid w:val="00CB7929"/>
    <w:rsid w:val="00CB7954"/>
    <w:rsid w:val="00CB7974"/>
    <w:rsid w:val="00CB799C"/>
    <w:rsid w:val="00CB79A4"/>
    <w:rsid w:val="00CB79D5"/>
    <w:rsid w:val="00CB7A17"/>
    <w:rsid w:val="00CB7A18"/>
    <w:rsid w:val="00CB7A2A"/>
    <w:rsid w:val="00CB7A42"/>
    <w:rsid w:val="00CB7A5D"/>
    <w:rsid w:val="00CB7AB0"/>
    <w:rsid w:val="00CB7AD5"/>
    <w:rsid w:val="00CB7ADB"/>
    <w:rsid w:val="00CB7ADD"/>
    <w:rsid w:val="00CB7AEA"/>
    <w:rsid w:val="00CB7B0B"/>
    <w:rsid w:val="00CB7B17"/>
    <w:rsid w:val="00CB7B2A"/>
    <w:rsid w:val="00CB7B52"/>
    <w:rsid w:val="00CB7B53"/>
    <w:rsid w:val="00CB7B60"/>
    <w:rsid w:val="00CB7B80"/>
    <w:rsid w:val="00CB7BAB"/>
    <w:rsid w:val="00CB7BB2"/>
    <w:rsid w:val="00CB7BFF"/>
    <w:rsid w:val="00CB7C1C"/>
    <w:rsid w:val="00CB7CE1"/>
    <w:rsid w:val="00CB7CFD"/>
    <w:rsid w:val="00CB7D6D"/>
    <w:rsid w:val="00CB7D70"/>
    <w:rsid w:val="00CB7D97"/>
    <w:rsid w:val="00CB7DE0"/>
    <w:rsid w:val="00CB7DE8"/>
    <w:rsid w:val="00CB7E02"/>
    <w:rsid w:val="00CB7E1B"/>
    <w:rsid w:val="00CB7E3C"/>
    <w:rsid w:val="00CB7E6F"/>
    <w:rsid w:val="00CB7E72"/>
    <w:rsid w:val="00CB7E75"/>
    <w:rsid w:val="00CB7EEC"/>
    <w:rsid w:val="00CB7F07"/>
    <w:rsid w:val="00CB7F26"/>
    <w:rsid w:val="00CB7F4D"/>
    <w:rsid w:val="00CB7F71"/>
    <w:rsid w:val="00CB7F7B"/>
    <w:rsid w:val="00CB7FD0"/>
    <w:rsid w:val="00CB7FDF"/>
    <w:rsid w:val="00CB7FFE"/>
    <w:rsid w:val="00CC0075"/>
    <w:rsid w:val="00CC009A"/>
    <w:rsid w:val="00CC00AE"/>
    <w:rsid w:val="00CC00DC"/>
    <w:rsid w:val="00CC00EF"/>
    <w:rsid w:val="00CC012B"/>
    <w:rsid w:val="00CC015D"/>
    <w:rsid w:val="00CC0165"/>
    <w:rsid w:val="00CC0203"/>
    <w:rsid w:val="00CC021D"/>
    <w:rsid w:val="00CC022E"/>
    <w:rsid w:val="00CC0250"/>
    <w:rsid w:val="00CC0254"/>
    <w:rsid w:val="00CC025F"/>
    <w:rsid w:val="00CC0272"/>
    <w:rsid w:val="00CC029D"/>
    <w:rsid w:val="00CC02B7"/>
    <w:rsid w:val="00CC02DF"/>
    <w:rsid w:val="00CC0341"/>
    <w:rsid w:val="00CC0344"/>
    <w:rsid w:val="00CC0350"/>
    <w:rsid w:val="00CC035F"/>
    <w:rsid w:val="00CC0379"/>
    <w:rsid w:val="00CC0384"/>
    <w:rsid w:val="00CC039A"/>
    <w:rsid w:val="00CC03B9"/>
    <w:rsid w:val="00CC03ED"/>
    <w:rsid w:val="00CC0407"/>
    <w:rsid w:val="00CC0415"/>
    <w:rsid w:val="00CC0496"/>
    <w:rsid w:val="00CC0498"/>
    <w:rsid w:val="00CC04B5"/>
    <w:rsid w:val="00CC04CD"/>
    <w:rsid w:val="00CC04E8"/>
    <w:rsid w:val="00CC0502"/>
    <w:rsid w:val="00CC050D"/>
    <w:rsid w:val="00CC055C"/>
    <w:rsid w:val="00CC0586"/>
    <w:rsid w:val="00CC05C2"/>
    <w:rsid w:val="00CC05C6"/>
    <w:rsid w:val="00CC05D7"/>
    <w:rsid w:val="00CC05E2"/>
    <w:rsid w:val="00CC061F"/>
    <w:rsid w:val="00CC0689"/>
    <w:rsid w:val="00CC0729"/>
    <w:rsid w:val="00CC074D"/>
    <w:rsid w:val="00CC077B"/>
    <w:rsid w:val="00CC077F"/>
    <w:rsid w:val="00CC07D0"/>
    <w:rsid w:val="00CC07D8"/>
    <w:rsid w:val="00CC07E8"/>
    <w:rsid w:val="00CC0807"/>
    <w:rsid w:val="00CC0812"/>
    <w:rsid w:val="00CC0890"/>
    <w:rsid w:val="00CC089F"/>
    <w:rsid w:val="00CC08BB"/>
    <w:rsid w:val="00CC08FF"/>
    <w:rsid w:val="00CC0914"/>
    <w:rsid w:val="00CC09CC"/>
    <w:rsid w:val="00CC0A05"/>
    <w:rsid w:val="00CC0A4A"/>
    <w:rsid w:val="00CC0A5A"/>
    <w:rsid w:val="00CC0A84"/>
    <w:rsid w:val="00CC0AB5"/>
    <w:rsid w:val="00CC0AB9"/>
    <w:rsid w:val="00CC0AC7"/>
    <w:rsid w:val="00CC0AF0"/>
    <w:rsid w:val="00CC0B02"/>
    <w:rsid w:val="00CC0B23"/>
    <w:rsid w:val="00CC0B3B"/>
    <w:rsid w:val="00CC0B6B"/>
    <w:rsid w:val="00CC0BC4"/>
    <w:rsid w:val="00CC0BCE"/>
    <w:rsid w:val="00CC0C00"/>
    <w:rsid w:val="00CC0C0C"/>
    <w:rsid w:val="00CC0C21"/>
    <w:rsid w:val="00CC0C53"/>
    <w:rsid w:val="00CC0C5B"/>
    <w:rsid w:val="00CC0C5C"/>
    <w:rsid w:val="00CC0C5E"/>
    <w:rsid w:val="00CC0C5F"/>
    <w:rsid w:val="00CC0C65"/>
    <w:rsid w:val="00CC0C9F"/>
    <w:rsid w:val="00CC0D2C"/>
    <w:rsid w:val="00CC0D3A"/>
    <w:rsid w:val="00CC0DA4"/>
    <w:rsid w:val="00CC0DBB"/>
    <w:rsid w:val="00CC0DE6"/>
    <w:rsid w:val="00CC0E0D"/>
    <w:rsid w:val="00CC0E20"/>
    <w:rsid w:val="00CC0E37"/>
    <w:rsid w:val="00CC0E47"/>
    <w:rsid w:val="00CC0EA9"/>
    <w:rsid w:val="00CC0EBA"/>
    <w:rsid w:val="00CC0EEC"/>
    <w:rsid w:val="00CC0EF3"/>
    <w:rsid w:val="00CC0F11"/>
    <w:rsid w:val="00CC0F1B"/>
    <w:rsid w:val="00CC0F21"/>
    <w:rsid w:val="00CC0F4E"/>
    <w:rsid w:val="00CC0F51"/>
    <w:rsid w:val="00CC0F77"/>
    <w:rsid w:val="00CC0FA4"/>
    <w:rsid w:val="00CC0FA6"/>
    <w:rsid w:val="00CC0FF6"/>
    <w:rsid w:val="00CC0FFE"/>
    <w:rsid w:val="00CC100D"/>
    <w:rsid w:val="00CC1043"/>
    <w:rsid w:val="00CC104E"/>
    <w:rsid w:val="00CC1055"/>
    <w:rsid w:val="00CC1074"/>
    <w:rsid w:val="00CC10D5"/>
    <w:rsid w:val="00CC1100"/>
    <w:rsid w:val="00CC1137"/>
    <w:rsid w:val="00CC116F"/>
    <w:rsid w:val="00CC1174"/>
    <w:rsid w:val="00CC1204"/>
    <w:rsid w:val="00CC1215"/>
    <w:rsid w:val="00CC1218"/>
    <w:rsid w:val="00CC127E"/>
    <w:rsid w:val="00CC12CE"/>
    <w:rsid w:val="00CC12D1"/>
    <w:rsid w:val="00CC12EE"/>
    <w:rsid w:val="00CC12F7"/>
    <w:rsid w:val="00CC135E"/>
    <w:rsid w:val="00CC1368"/>
    <w:rsid w:val="00CC1390"/>
    <w:rsid w:val="00CC13A7"/>
    <w:rsid w:val="00CC13BB"/>
    <w:rsid w:val="00CC13BC"/>
    <w:rsid w:val="00CC13E1"/>
    <w:rsid w:val="00CC13FE"/>
    <w:rsid w:val="00CC141E"/>
    <w:rsid w:val="00CC1436"/>
    <w:rsid w:val="00CC144B"/>
    <w:rsid w:val="00CC1467"/>
    <w:rsid w:val="00CC146D"/>
    <w:rsid w:val="00CC146E"/>
    <w:rsid w:val="00CC1474"/>
    <w:rsid w:val="00CC1498"/>
    <w:rsid w:val="00CC14D5"/>
    <w:rsid w:val="00CC14D8"/>
    <w:rsid w:val="00CC1562"/>
    <w:rsid w:val="00CC15EF"/>
    <w:rsid w:val="00CC15F7"/>
    <w:rsid w:val="00CC16CA"/>
    <w:rsid w:val="00CC16F2"/>
    <w:rsid w:val="00CC174C"/>
    <w:rsid w:val="00CC1779"/>
    <w:rsid w:val="00CC1798"/>
    <w:rsid w:val="00CC17DA"/>
    <w:rsid w:val="00CC17DF"/>
    <w:rsid w:val="00CC1827"/>
    <w:rsid w:val="00CC185F"/>
    <w:rsid w:val="00CC186F"/>
    <w:rsid w:val="00CC187F"/>
    <w:rsid w:val="00CC18A8"/>
    <w:rsid w:val="00CC18CE"/>
    <w:rsid w:val="00CC18E2"/>
    <w:rsid w:val="00CC1935"/>
    <w:rsid w:val="00CC197B"/>
    <w:rsid w:val="00CC1986"/>
    <w:rsid w:val="00CC19C1"/>
    <w:rsid w:val="00CC19C3"/>
    <w:rsid w:val="00CC19F4"/>
    <w:rsid w:val="00CC1A08"/>
    <w:rsid w:val="00CC1A62"/>
    <w:rsid w:val="00CC1AD3"/>
    <w:rsid w:val="00CC1AF2"/>
    <w:rsid w:val="00CC1B2D"/>
    <w:rsid w:val="00CC1B65"/>
    <w:rsid w:val="00CC1B84"/>
    <w:rsid w:val="00CC1BD0"/>
    <w:rsid w:val="00CC1BD4"/>
    <w:rsid w:val="00CC1C19"/>
    <w:rsid w:val="00CC1C2C"/>
    <w:rsid w:val="00CC1C37"/>
    <w:rsid w:val="00CC1C3E"/>
    <w:rsid w:val="00CC1C62"/>
    <w:rsid w:val="00CC1C79"/>
    <w:rsid w:val="00CC1C87"/>
    <w:rsid w:val="00CC1C90"/>
    <w:rsid w:val="00CC1CD2"/>
    <w:rsid w:val="00CC1CF3"/>
    <w:rsid w:val="00CC1D12"/>
    <w:rsid w:val="00CC1D2D"/>
    <w:rsid w:val="00CC1D2F"/>
    <w:rsid w:val="00CC1DB3"/>
    <w:rsid w:val="00CC1DC3"/>
    <w:rsid w:val="00CC1DD0"/>
    <w:rsid w:val="00CC1DFF"/>
    <w:rsid w:val="00CC1E0D"/>
    <w:rsid w:val="00CC1E10"/>
    <w:rsid w:val="00CC1E2F"/>
    <w:rsid w:val="00CC1E69"/>
    <w:rsid w:val="00CC1E6F"/>
    <w:rsid w:val="00CC1E74"/>
    <w:rsid w:val="00CC1E7B"/>
    <w:rsid w:val="00CC1E7D"/>
    <w:rsid w:val="00CC1E8F"/>
    <w:rsid w:val="00CC1EA2"/>
    <w:rsid w:val="00CC1F1F"/>
    <w:rsid w:val="00CC1F3E"/>
    <w:rsid w:val="00CC1F44"/>
    <w:rsid w:val="00CC1F5C"/>
    <w:rsid w:val="00CC1F66"/>
    <w:rsid w:val="00CC1F6A"/>
    <w:rsid w:val="00CC1F8B"/>
    <w:rsid w:val="00CC202E"/>
    <w:rsid w:val="00CC2043"/>
    <w:rsid w:val="00CC2088"/>
    <w:rsid w:val="00CC20CC"/>
    <w:rsid w:val="00CC2123"/>
    <w:rsid w:val="00CC2130"/>
    <w:rsid w:val="00CC2170"/>
    <w:rsid w:val="00CC219F"/>
    <w:rsid w:val="00CC21F4"/>
    <w:rsid w:val="00CC2238"/>
    <w:rsid w:val="00CC22AE"/>
    <w:rsid w:val="00CC22B6"/>
    <w:rsid w:val="00CC22FA"/>
    <w:rsid w:val="00CC230F"/>
    <w:rsid w:val="00CC2323"/>
    <w:rsid w:val="00CC235E"/>
    <w:rsid w:val="00CC2365"/>
    <w:rsid w:val="00CC237B"/>
    <w:rsid w:val="00CC2380"/>
    <w:rsid w:val="00CC23AB"/>
    <w:rsid w:val="00CC23B9"/>
    <w:rsid w:val="00CC23DC"/>
    <w:rsid w:val="00CC2401"/>
    <w:rsid w:val="00CC241E"/>
    <w:rsid w:val="00CC2420"/>
    <w:rsid w:val="00CC247E"/>
    <w:rsid w:val="00CC2486"/>
    <w:rsid w:val="00CC24F5"/>
    <w:rsid w:val="00CC253E"/>
    <w:rsid w:val="00CC257D"/>
    <w:rsid w:val="00CC2587"/>
    <w:rsid w:val="00CC259B"/>
    <w:rsid w:val="00CC25A4"/>
    <w:rsid w:val="00CC2617"/>
    <w:rsid w:val="00CC2619"/>
    <w:rsid w:val="00CC2630"/>
    <w:rsid w:val="00CC2641"/>
    <w:rsid w:val="00CC2642"/>
    <w:rsid w:val="00CC2672"/>
    <w:rsid w:val="00CC2679"/>
    <w:rsid w:val="00CC269C"/>
    <w:rsid w:val="00CC26EB"/>
    <w:rsid w:val="00CC26EC"/>
    <w:rsid w:val="00CC26EE"/>
    <w:rsid w:val="00CC26F5"/>
    <w:rsid w:val="00CC2777"/>
    <w:rsid w:val="00CC2780"/>
    <w:rsid w:val="00CC2794"/>
    <w:rsid w:val="00CC27BC"/>
    <w:rsid w:val="00CC27D6"/>
    <w:rsid w:val="00CC2853"/>
    <w:rsid w:val="00CC287E"/>
    <w:rsid w:val="00CC28C0"/>
    <w:rsid w:val="00CC28D6"/>
    <w:rsid w:val="00CC2934"/>
    <w:rsid w:val="00CC2961"/>
    <w:rsid w:val="00CC2990"/>
    <w:rsid w:val="00CC29B5"/>
    <w:rsid w:val="00CC29E7"/>
    <w:rsid w:val="00CC29EA"/>
    <w:rsid w:val="00CC2A61"/>
    <w:rsid w:val="00CC2A71"/>
    <w:rsid w:val="00CC2AD3"/>
    <w:rsid w:val="00CC2AF3"/>
    <w:rsid w:val="00CC2AF7"/>
    <w:rsid w:val="00CC2B3B"/>
    <w:rsid w:val="00CC2B47"/>
    <w:rsid w:val="00CC2B50"/>
    <w:rsid w:val="00CC2B60"/>
    <w:rsid w:val="00CC2B64"/>
    <w:rsid w:val="00CC2BC8"/>
    <w:rsid w:val="00CC2C69"/>
    <w:rsid w:val="00CC2CA2"/>
    <w:rsid w:val="00CC2CBA"/>
    <w:rsid w:val="00CC2CCF"/>
    <w:rsid w:val="00CC2CE5"/>
    <w:rsid w:val="00CC2CE7"/>
    <w:rsid w:val="00CC2CFF"/>
    <w:rsid w:val="00CC2D8A"/>
    <w:rsid w:val="00CC2DEF"/>
    <w:rsid w:val="00CC2E14"/>
    <w:rsid w:val="00CC2E6F"/>
    <w:rsid w:val="00CC2E8B"/>
    <w:rsid w:val="00CC2E99"/>
    <w:rsid w:val="00CC2F22"/>
    <w:rsid w:val="00CC2F78"/>
    <w:rsid w:val="00CC2F8D"/>
    <w:rsid w:val="00CC2FA6"/>
    <w:rsid w:val="00CC2FBE"/>
    <w:rsid w:val="00CC2FF2"/>
    <w:rsid w:val="00CC3019"/>
    <w:rsid w:val="00CC302F"/>
    <w:rsid w:val="00CC306A"/>
    <w:rsid w:val="00CC308C"/>
    <w:rsid w:val="00CC3097"/>
    <w:rsid w:val="00CC30A3"/>
    <w:rsid w:val="00CC30A9"/>
    <w:rsid w:val="00CC3126"/>
    <w:rsid w:val="00CC314D"/>
    <w:rsid w:val="00CC3161"/>
    <w:rsid w:val="00CC3164"/>
    <w:rsid w:val="00CC3169"/>
    <w:rsid w:val="00CC316A"/>
    <w:rsid w:val="00CC31AD"/>
    <w:rsid w:val="00CC31D5"/>
    <w:rsid w:val="00CC31D6"/>
    <w:rsid w:val="00CC3210"/>
    <w:rsid w:val="00CC325F"/>
    <w:rsid w:val="00CC3312"/>
    <w:rsid w:val="00CC332D"/>
    <w:rsid w:val="00CC3344"/>
    <w:rsid w:val="00CC334D"/>
    <w:rsid w:val="00CC334F"/>
    <w:rsid w:val="00CC335C"/>
    <w:rsid w:val="00CC336B"/>
    <w:rsid w:val="00CC3376"/>
    <w:rsid w:val="00CC3390"/>
    <w:rsid w:val="00CC3399"/>
    <w:rsid w:val="00CC339D"/>
    <w:rsid w:val="00CC33AC"/>
    <w:rsid w:val="00CC33C3"/>
    <w:rsid w:val="00CC33CC"/>
    <w:rsid w:val="00CC342C"/>
    <w:rsid w:val="00CC3491"/>
    <w:rsid w:val="00CC34BC"/>
    <w:rsid w:val="00CC34CA"/>
    <w:rsid w:val="00CC34F6"/>
    <w:rsid w:val="00CC34FD"/>
    <w:rsid w:val="00CC351D"/>
    <w:rsid w:val="00CC3527"/>
    <w:rsid w:val="00CC3533"/>
    <w:rsid w:val="00CC353D"/>
    <w:rsid w:val="00CC3554"/>
    <w:rsid w:val="00CC357B"/>
    <w:rsid w:val="00CC358E"/>
    <w:rsid w:val="00CC3591"/>
    <w:rsid w:val="00CC359B"/>
    <w:rsid w:val="00CC35AC"/>
    <w:rsid w:val="00CC35B0"/>
    <w:rsid w:val="00CC35E2"/>
    <w:rsid w:val="00CC35E8"/>
    <w:rsid w:val="00CC3605"/>
    <w:rsid w:val="00CC364D"/>
    <w:rsid w:val="00CC368D"/>
    <w:rsid w:val="00CC3693"/>
    <w:rsid w:val="00CC3697"/>
    <w:rsid w:val="00CC369D"/>
    <w:rsid w:val="00CC36E6"/>
    <w:rsid w:val="00CC36FD"/>
    <w:rsid w:val="00CC370F"/>
    <w:rsid w:val="00CC3711"/>
    <w:rsid w:val="00CC371F"/>
    <w:rsid w:val="00CC3753"/>
    <w:rsid w:val="00CC378D"/>
    <w:rsid w:val="00CC3790"/>
    <w:rsid w:val="00CC3801"/>
    <w:rsid w:val="00CC3824"/>
    <w:rsid w:val="00CC3855"/>
    <w:rsid w:val="00CC385D"/>
    <w:rsid w:val="00CC3887"/>
    <w:rsid w:val="00CC389F"/>
    <w:rsid w:val="00CC38D6"/>
    <w:rsid w:val="00CC38F4"/>
    <w:rsid w:val="00CC38F9"/>
    <w:rsid w:val="00CC391F"/>
    <w:rsid w:val="00CC3926"/>
    <w:rsid w:val="00CC399F"/>
    <w:rsid w:val="00CC3A30"/>
    <w:rsid w:val="00CC3A4B"/>
    <w:rsid w:val="00CC3A50"/>
    <w:rsid w:val="00CC3ABF"/>
    <w:rsid w:val="00CC3AC0"/>
    <w:rsid w:val="00CC3AD6"/>
    <w:rsid w:val="00CC3AEB"/>
    <w:rsid w:val="00CC3B04"/>
    <w:rsid w:val="00CC3B22"/>
    <w:rsid w:val="00CC3B2A"/>
    <w:rsid w:val="00CC3B32"/>
    <w:rsid w:val="00CC3B4B"/>
    <w:rsid w:val="00CC3B60"/>
    <w:rsid w:val="00CC3B9F"/>
    <w:rsid w:val="00CC3C1D"/>
    <w:rsid w:val="00CC3C2D"/>
    <w:rsid w:val="00CC3CC2"/>
    <w:rsid w:val="00CC3CD0"/>
    <w:rsid w:val="00CC3CF2"/>
    <w:rsid w:val="00CC3D2E"/>
    <w:rsid w:val="00CC3D49"/>
    <w:rsid w:val="00CC3DBA"/>
    <w:rsid w:val="00CC3DE0"/>
    <w:rsid w:val="00CC3E27"/>
    <w:rsid w:val="00CC3E42"/>
    <w:rsid w:val="00CC3ED9"/>
    <w:rsid w:val="00CC3EDF"/>
    <w:rsid w:val="00CC3EF5"/>
    <w:rsid w:val="00CC3F03"/>
    <w:rsid w:val="00CC3F10"/>
    <w:rsid w:val="00CC400A"/>
    <w:rsid w:val="00CC402E"/>
    <w:rsid w:val="00CC4035"/>
    <w:rsid w:val="00CC403C"/>
    <w:rsid w:val="00CC404A"/>
    <w:rsid w:val="00CC4098"/>
    <w:rsid w:val="00CC40A4"/>
    <w:rsid w:val="00CC40CB"/>
    <w:rsid w:val="00CC40D3"/>
    <w:rsid w:val="00CC40DC"/>
    <w:rsid w:val="00CC40ED"/>
    <w:rsid w:val="00CC411B"/>
    <w:rsid w:val="00CC4161"/>
    <w:rsid w:val="00CC416A"/>
    <w:rsid w:val="00CC4177"/>
    <w:rsid w:val="00CC4178"/>
    <w:rsid w:val="00CC417E"/>
    <w:rsid w:val="00CC4193"/>
    <w:rsid w:val="00CC41CA"/>
    <w:rsid w:val="00CC41E9"/>
    <w:rsid w:val="00CC41F4"/>
    <w:rsid w:val="00CC4260"/>
    <w:rsid w:val="00CC426A"/>
    <w:rsid w:val="00CC426C"/>
    <w:rsid w:val="00CC42A0"/>
    <w:rsid w:val="00CC42D1"/>
    <w:rsid w:val="00CC42E2"/>
    <w:rsid w:val="00CC4339"/>
    <w:rsid w:val="00CC4345"/>
    <w:rsid w:val="00CC43BD"/>
    <w:rsid w:val="00CC43CF"/>
    <w:rsid w:val="00CC43E6"/>
    <w:rsid w:val="00CC43F3"/>
    <w:rsid w:val="00CC440D"/>
    <w:rsid w:val="00CC4425"/>
    <w:rsid w:val="00CC446A"/>
    <w:rsid w:val="00CC44BD"/>
    <w:rsid w:val="00CC4572"/>
    <w:rsid w:val="00CC4590"/>
    <w:rsid w:val="00CC4598"/>
    <w:rsid w:val="00CC45A0"/>
    <w:rsid w:val="00CC45CD"/>
    <w:rsid w:val="00CC45E7"/>
    <w:rsid w:val="00CC4621"/>
    <w:rsid w:val="00CC4660"/>
    <w:rsid w:val="00CC46AF"/>
    <w:rsid w:val="00CC46E9"/>
    <w:rsid w:val="00CC46F9"/>
    <w:rsid w:val="00CC473D"/>
    <w:rsid w:val="00CC4761"/>
    <w:rsid w:val="00CC4777"/>
    <w:rsid w:val="00CC477B"/>
    <w:rsid w:val="00CC47B4"/>
    <w:rsid w:val="00CC47C0"/>
    <w:rsid w:val="00CC47C1"/>
    <w:rsid w:val="00CC47DF"/>
    <w:rsid w:val="00CC47F7"/>
    <w:rsid w:val="00CC4857"/>
    <w:rsid w:val="00CC48AA"/>
    <w:rsid w:val="00CC48CF"/>
    <w:rsid w:val="00CC48F7"/>
    <w:rsid w:val="00CC4901"/>
    <w:rsid w:val="00CC4905"/>
    <w:rsid w:val="00CC4914"/>
    <w:rsid w:val="00CC4941"/>
    <w:rsid w:val="00CC494B"/>
    <w:rsid w:val="00CC4971"/>
    <w:rsid w:val="00CC4978"/>
    <w:rsid w:val="00CC49D6"/>
    <w:rsid w:val="00CC49E2"/>
    <w:rsid w:val="00CC4A06"/>
    <w:rsid w:val="00CC4A2B"/>
    <w:rsid w:val="00CC4A75"/>
    <w:rsid w:val="00CC4A7E"/>
    <w:rsid w:val="00CC4AD5"/>
    <w:rsid w:val="00CC4B06"/>
    <w:rsid w:val="00CC4B87"/>
    <w:rsid w:val="00CC4BCD"/>
    <w:rsid w:val="00CC4BE9"/>
    <w:rsid w:val="00CC4BEA"/>
    <w:rsid w:val="00CC4C26"/>
    <w:rsid w:val="00CC4C4C"/>
    <w:rsid w:val="00CC4C97"/>
    <w:rsid w:val="00CC4CAA"/>
    <w:rsid w:val="00CC4CBE"/>
    <w:rsid w:val="00CC4D1D"/>
    <w:rsid w:val="00CC4D27"/>
    <w:rsid w:val="00CC4D2C"/>
    <w:rsid w:val="00CC4D41"/>
    <w:rsid w:val="00CC4D63"/>
    <w:rsid w:val="00CC4D70"/>
    <w:rsid w:val="00CC4D96"/>
    <w:rsid w:val="00CC4DEF"/>
    <w:rsid w:val="00CC4E01"/>
    <w:rsid w:val="00CC4E18"/>
    <w:rsid w:val="00CC4E38"/>
    <w:rsid w:val="00CC4E5E"/>
    <w:rsid w:val="00CC4E72"/>
    <w:rsid w:val="00CC4E77"/>
    <w:rsid w:val="00CC4E8A"/>
    <w:rsid w:val="00CC4ECF"/>
    <w:rsid w:val="00CC4F00"/>
    <w:rsid w:val="00CC4F64"/>
    <w:rsid w:val="00CC4F8B"/>
    <w:rsid w:val="00CC5005"/>
    <w:rsid w:val="00CC5012"/>
    <w:rsid w:val="00CC502F"/>
    <w:rsid w:val="00CC5054"/>
    <w:rsid w:val="00CC50C5"/>
    <w:rsid w:val="00CC50E7"/>
    <w:rsid w:val="00CC5116"/>
    <w:rsid w:val="00CC512F"/>
    <w:rsid w:val="00CC5140"/>
    <w:rsid w:val="00CC5153"/>
    <w:rsid w:val="00CC5157"/>
    <w:rsid w:val="00CC5172"/>
    <w:rsid w:val="00CC519F"/>
    <w:rsid w:val="00CC51B1"/>
    <w:rsid w:val="00CC5224"/>
    <w:rsid w:val="00CC5226"/>
    <w:rsid w:val="00CC522B"/>
    <w:rsid w:val="00CC523A"/>
    <w:rsid w:val="00CC5243"/>
    <w:rsid w:val="00CC5274"/>
    <w:rsid w:val="00CC5276"/>
    <w:rsid w:val="00CC5289"/>
    <w:rsid w:val="00CC528F"/>
    <w:rsid w:val="00CC529C"/>
    <w:rsid w:val="00CC52AF"/>
    <w:rsid w:val="00CC5319"/>
    <w:rsid w:val="00CC5363"/>
    <w:rsid w:val="00CC5365"/>
    <w:rsid w:val="00CC5372"/>
    <w:rsid w:val="00CC5380"/>
    <w:rsid w:val="00CC538F"/>
    <w:rsid w:val="00CC5398"/>
    <w:rsid w:val="00CC53AF"/>
    <w:rsid w:val="00CC53B8"/>
    <w:rsid w:val="00CC53BD"/>
    <w:rsid w:val="00CC53D0"/>
    <w:rsid w:val="00CC53D7"/>
    <w:rsid w:val="00CC5490"/>
    <w:rsid w:val="00CC5507"/>
    <w:rsid w:val="00CC55C7"/>
    <w:rsid w:val="00CC55D4"/>
    <w:rsid w:val="00CC567C"/>
    <w:rsid w:val="00CC56B1"/>
    <w:rsid w:val="00CC56CB"/>
    <w:rsid w:val="00CC56DC"/>
    <w:rsid w:val="00CC56F4"/>
    <w:rsid w:val="00CC5807"/>
    <w:rsid w:val="00CC5814"/>
    <w:rsid w:val="00CC581F"/>
    <w:rsid w:val="00CC585F"/>
    <w:rsid w:val="00CC5873"/>
    <w:rsid w:val="00CC58B4"/>
    <w:rsid w:val="00CC58C9"/>
    <w:rsid w:val="00CC58F9"/>
    <w:rsid w:val="00CC590C"/>
    <w:rsid w:val="00CC5980"/>
    <w:rsid w:val="00CC59AB"/>
    <w:rsid w:val="00CC59B2"/>
    <w:rsid w:val="00CC59B3"/>
    <w:rsid w:val="00CC59B9"/>
    <w:rsid w:val="00CC59BA"/>
    <w:rsid w:val="00CC59DA"/>
    <w:rsid w:val="00CC59E9"/>
    <w:rsid w:val="00CC59F1"/>
    <w:rsid w:val="00CC59F7"/>
    <w:rsid w:val="00CC5A13"/>
    <w:rsid w:val="00CC5A35"/>
    <w:rsid w:val="00CC5A52"/>
    <w:rsid w:val="00CC5AC9"/>
    <w:rsid w:val="00CC5AD8"/>
    <w:rsid w:val="00CC5ADA"/>
    <w:rsid w:val="00CC5ADF"/>
    <w:rsid w:val="00CC5B74"/>
    <w:rsid w:val="00CC5B8C"/>
    <w:rsid w:val="00CC5B8D"/>
    <w:rsid w:val="00CC5BFD"/>
    <w:rsid w:val="00CC5C3A"/>
    <w:rsid w:val="00CC5C54"/>
    <w:rsid w:val="00CC5C9B"/>
    <w:rsid w:val="00CC5D04"/>
    <w:rsid w:val="00CC5D14"/>
    <w:rsid w:val="00CC5D4B"/>
    <w:rsid w:val="00CC5D78"/>
    <w:rsid w:val="00CC5D93"/>
    <w:rsid w:val="00CC5D97"/>
    <w:rsid w:val="00CC5D9A"/>
    <w:rsid w:val="00CC5DA4"/>
    <w:rsid w:val="00CC5DBC"/>
    <w:rsid w:val="00CC5E41"/>
    <w:rsid w:val="00CC5E6D"/>
    <w:rsid w:val="00CC5E6E"/>
    <w:rsid w:val="00CC5EAB"/>
    <w:rsid w:val="00CC5EB1"/>
    <w:rsid w:val="00CC5ECA"/>
    <w:rsid w:val="00CC5EF7"/>
    <w:rsid w:val="00CC5F25"/>
    <w:rsid w:val="00CC5F26"/>
    <w:rsid w:val="00CC5F6C"/>
    <w:rsid w:val="00CC5FD5"/>
    <w:rsid w:val="00CC6028"/>
    <w:rsid w:val="00CC6060"/>
    <w:rsid w:val="00CC6080"/>
    <w:rsid w:val="00CC60EB"/>
    <w:rsid w:val="00CC6138"/>
    <w:rsid w:val="00CC615A"/>
    <w:rsid w:val="00CC615B"/>
    <w:rsid w:val="00CC61BE"/>
    <w:rsid w:val="00CC61C5"/>
    <w:rsid w:val="00CC61D5"/>
    <w:rsid w:val="00CC61EA"/>
    <w:rsid w:val="00CC6203"/>
    <w:rsid w:val="00CC6212"/>
    <w:rsid w:val="00CC6214"/>
    <w:rsid w:val="00CC621E"/>
    <w:rsid w:val="00CC621F"/>
    <w:rsid w:val="00CC622B"/>
    <w:rsid w:val="00CC625F"/>
    <w:rsid w:val="00CC62AA"/>
    <w:rsid w:val="00CC62FD"/>
    <w:rsid w:val="00CC6333"/>
    <w:rsid w:val="00CC6349"/>
    <w:rsid w:val="00CC634D"/>
    <w:rsid w:val="00CC6379"/>
    <w:rsid w:val="00CC6392"/>
    <w:rsid w:val="00CC6394"/>
    <w:rsid w:val="00CC63A2"/>
    <w:rsid w:val="00CC63BC"/>
    <w:rsid w:val="00CC63E3"/>
    <w:rsid w:val="00CC63E8"/>
    <w:rsid w:val="00CC6410"/>
    <w:rsid w:val="00CC642E"/>
    <w:rsid w:val="00CC64A6"/>
    <w:rsid w:val="00CC64B0"/>
    <w:rsid w:val="00CC6538"/>
    <w:rsid w:val="00CC6539"/>
    <w:rsid w:val="00CC6582"/>
    <w:rsid w:val="00CC65AB"/>
    <w:rsid w:val="00CC6636"/>
    <w:rsid w:val="00CC6638"/>
    <w:rsid w:val="00CC6654"/>
    <w:rsid w:val="00CC668E"/>
    <w:rsid w:val="00CC6691"/>
    <w:rsid w:val="00CC66AB"/>
    <w:rsid w:val="00CC672E"/>
    <w:rsid w:val="00CC6789"/>
    <w:rsid w:val="00CC67C6"/>
    <w:rsid w:val="00CC6802"/>
    <w:rsid w:val="00CC6875"/>
    <w:rsid w:val="00CC68AD"/>
    <w:rsid w:val="00CC68B6"/>
    <w:rsid w:val="00CC6957"/>
    <w:rsid w:val="00CC699A"/>
    <w:rsid w:val="00CC69B5"/>
    <w:rsid w:val="00CC6A1F"/>
    <w:rsid w:val="00CC6A31"/>
    <w:rsid w:val="00CC6A3C"/>
    <w:rsid w:val="00CC6A57"/>
    <w:rsid w:val="00CC6AAF"/>
    <w:rsid w:val="00CC6AD4"/>
    <w:rsid w:val="00CC6AE3"/>
    <w:rsid w:val="00CC6B7F"/>
    <w:rsid w:val="00CC6B99"/>
    <w:rsid w:val="00CC6BD6"/>
    <w:rsid w:val="00CC6BF9"/>
    <w:rsid w:val="00CC6C13"/>
    <w:rsid w:val="00CC6C56"/>
    <w:rsid w:val="00CC6C57"/>
    <w:rsid w:val="00CC6C5A"/>
    <w:rsid w:val="00CC6C66"/>
    <w:rsid w:val="00CC6C83"/>
    <w:rsid w:val="00CC6C9D"/>
    <w:rsid w:val="00CC6D20"/>
    <w:rsid w:val="00CC6D63"/>
    <w:rsid w:val="00CC6D7B"/>
    <w:rsid w:val="00CC6D90"/>
    <w:rsid w:val="00CC6DAB"/>
    <w:rsid w:val="00CC6DBD"/>
    <w:rsid w:val="00CC6E3C"/>
    <w:rsid w:val="00CC6E50"/>
    <w:rsid w:val="00CC6EAD"/>
    <w:rsid w:val="00CC6F0B"/>
    <w:rsid w:val="00CC6F5B"/>
    <w:rsid w:val="00CC6F7F"/>
    <w:rsid w:val="00CC6F96"/>
    <w:rsid w:val="00CC6FFD"/>
    <w:rsid w:val="00CC7068"/>
    <w:rsid w:val="00CC707E"/>
    <w:rsid w:val="00CC70BB"/>
    <w:rsid w:val="00CC70C1"/>
    <w:rsid w:val="00CC710A"/>
    <w:rsid w:val="00CC710D"/>
    <w:rsid w:val="00CC713C"/>
    <w:rsid w:val="00CC7142"/>
    <w:rsid w:val="00CC714C"/>
    <w:rsid w:val="00CC717F"/>
    <w:rsid w:val="00CC71F8"/>
    <w:rsid w:val="00CC7340"/>
    <w:rsid w:val="00CC7353"/>
    <w:rsid w:val="00CC7379"/>
    <w:rsid w:val="00CC7398"/>
    <w:rsid w:val="00CC73D4"/>
    <w:rsid w:val="00CC73FD"/>
    <w:rsid w:val="00CC7404"/>
    <w:rsid w:val="00CC741F"/>
    <w:rsid w:val="00CC7435"/>
    <w:rsid w:val="00CC74ED"/>
    <w:rsid w:val="00CC7509"/>
    <w:rsid w:val="00CC7516"/>
    <w:rsid w:val="00CC7526"/>
    <w:rsid w:val="00CC759D"/>
    <w:rsid w:val="00CC75AA"/>
    <w:rsid w:val="00CC75C1"/>
    <w:rsid w:val="00CC75DC"/>
    <w:rsid w:val="00CC75E0"/>
    <w:rsid w:val="00CC7611"/>
    <w:rsid w:val="00CC769E"/>
    <w:rsid w:val="00CC76AD"/>
    <w:rsid w:val="00CC76B3"/>
    <w:rsid w:val="00CC76BC"/>
    <w:rsid w:val="00CC76E7"/>
    <w:rsid w:val="00CC7739"/>
    <w:rsid w:val="00CC7757"/>
    <w:rsid w:val="00CC7764"/>
    <w:rsid w:val="00CC7767"/>
    <w:rsid w:val="00CC777A"/>
    <w:rsid w:val="00CC7792"/>
    <w:rsid w:val="00CC77AA"/>
    <w:rsid w:val="00CC77B3"/>
    <w:rsid w:val="00CC77C9"/>
    <w:rsid w:val="00CC77E6"/>
    <w:rsid w:val="00CC780F"/>
    <w:rsid w:val="00CC7869"/>
    <w:rsid w:val="00CC7875"/>
    <w:rsid w:val="00CC7880"/>
    <w:rsid w:val="00CC7884"/>
    <w:rsid w:val="00CC78DD"/>
    <w:rsid w:val="00CC78E3"/>
    <w:rsid w:val="00CC7900"/>
    <w:rsid w:val="00CC7906"/>
    <w:rsid w:val="00CC7937"/>
    <w:rsid w:val="00CC795D"/>
    <w:rsid w:val="00CC7969"/>
    <w:rsid w:val="00CC7988"/>
    <w:rsid w:val="00CC7997"/>
    <w:rsid w:val="00CC79C7"/>
    <w:rsid w:val="00CC79F0"/>
    <w:rsid w:val="00CC7A24"/>
    <w:rsid w:val="00CC7A60"/>
    <w:rsid w:val="00CC7A91"/>
    <w:rsid w:val="00CC7A99"/>
    <w:rsid w:val="00CC7ABE"/>
    <w:rsid w:val="00CC7AE4"/>
    <w:rsid w:val="00CC7B00"/>
    <w:rsid w:val="00CC7B07"/>
    <w:rsid w:val="00CC7B16"/>
    <w:rsid w:val="00CC7B1F"/>
    <w:rsid w:val="00CC7B57"/>
    <w:rsid w:val="00CC7B60"/>
    <w:rsid w:val="00CC7B67"/>
    <w:rsid w:val="00CC7B7C"/>
    <w:rsid w:val="00CC7B82"/>
    <w:rsid w:val="00CC7B8B"/>
    <w:rsid w:val="00CC7BC7"/>
    <w:rsid w:val="00CC7BF6"/>
    <w:rsid w:val="00CC7C3C"/>
    <w:rsid w:val="00CC7C86"/>
    <w:rsid w:val="00CC7CAD"/>
    <w:rsid w:val="00CC7CD1"/>
    <w:rsid w:val="00CC7CD4"/>
    <w:rsid w:val="00CC7CFC"/>
    <w:rsid w:val="00CC7D3B"/>
    <w:rsid w:val="00CC7DB6"/>
    <w:rsid w:val="00CC7E97"/>
    <w:rsid w:val="00CC7E99"/>
    <w:rsid w:val="00CC7EB4"/>
    <w:rsid w:val="00CC7EC5"/>
    <w:rsid w:val="00CC7ED8"/>
    <w:rsid w:val="00CC7EED"/>
    <w:rsid w:val="00CC7F2B"/>
    <w:rsid w:val="00CC7F2D"/>
    <w:rsid w:val="00CC7F7F"/>
    <w:rsid w:val="00CC7FDE"/>
    <w:rsid w:val="00CC7FF7"/>
    <w:rsid w:val="00CD0016"/>
    <w:rsid w:val="00CD001B"/>
    <w:rsid w:val="00CD007E"/>
    <w:rsid w:val="00CD008D"/>
    <w:rsid w:val="00CD0098"/>
    <w:rsid w:val="00CD00AC"/>
    <w:rsid w:val="00CD00C0"/>
    <w:rsid w:val="00CD00C5"/>
    <w:rsid w:val="00CD0106"/>
    <w:rsid w:val="00CD0112"/>
    <w:rsid w:val="00CD0134"/>
    <w:rsid w:val="00CD0146"/>
    <w:rsid w:val="00CD0148"/>
    <w:rsid w:val="00CD0186"/>
    <w:rsid w:val="00CD0258"/>
    <w:rsid w:val="00CD0290"/>
    <w:rsid w:val="00CD029C"/>
    <w:rsid w:val="00CD02B6"/>
    <w:rsid w:val="00CD02FA"/>
    <w:rsid w:val="00CD0309"/>
    <w:rsid w:val="00CD0314"/>
    <w:rsid w:val="00CD0325"/>
    <w:rsid w:val="00CD0339"/>
    <w:rsid w:val="00CD037E"/>
    <w:rsid w:val="00CD0391"/>
    <w:rsid w:val="00CD0424"/>
    <w:rsid w:val="00CD0437"/>
    <w:rsid w:val="00CD043B"/>
    <w:rsid w:val="00CD043E"/>
    <w:rsid w:val="00CD048A"/>
    <w:rsid w:val="00CD04FC"/>
    <w:rsid w:val="00CD050B"/>
    <w:rsid w:val="00CD050C"/>
    <w:rsid w:val="00CD05A0"/>
    <w:rsid w:val="00CD05AE"/>
    <w:rsid w:val="00CD05C6"/>
    <w:rsid w:val="00CD05F3"/>
    <w:rsid w:val="00CD060D"/>
    <w:rsid w:val="00CD0664"/>
    <w:rsid w:val="00CD06A3"/>
    <w:rsid w:val="00CD06B9"/>
    <w:rsid w:val="00CD06E7"/>
    <w:rsid w:val="00CD06F7"/>
    <w:rsid w:val="00CD0708"/>
    <w:rsid w:val="00CD0740"/>
    <w:rsid w:val="00CD0759"/>
    <w:rsid w:val="00CD075D"/>
    <w:rsid w:val="00CD0769"/>
    <w:rsid w:val="00CD07C5"/>
    <w:rsid w:val="00CD07EB"/>
    <w:rsid w:val="00CD080F"/>
    <w:rsid w:val="00CD0828"/>
    <w:rsid w:val="00CD0851"/>
    <w:rsid w:val="00CD0859"/>
    <w:rsid w:val="00CD085B"/>
    <w:rsid w:val="00CD0868"/>
    <w:rsid w:val="00CD087C"/>
    <w:rsid w:val="00CD0887"/>
    <w:rsid w:val="00CD0961"/>
    <w:rsid w:val="00CD097E"/>
    <w:rsid w:val="00CD09E5"/>
    <w:rsid w:val="00CD0A13"/>
    <w:rsid w:val="00CD0A2A"/>
    <w:rsid w:val="00CD0A6C"/>
    <w:rsid w:val="00CD0A72"/>
    <w:rsid w:val="00CD0ABC"/>
    <w:rsid w:val="00CD0ABD"/>
    <w:rsid w:val="00CD0B1F"/>
    <w:rsid w:val="00CD0B30"/>
    <w:rsid w:val="00CD0B6D"/>
    <w:rsid w:val="00CD0B87"/>
    <w:rsid w:val="00CD0B9B"/>
    <w:rsid w:val="00CD0BBC"/>
    <w:rsid w:val="00CD0BF9"/>
    <w:rsid w:val="00CD0BFB"/>
    <w:rsid w:val="00CD0C59"/>
    <w:rsid w:val="00CD0C60"/>
    <w:rsid w:val="00CD0C86"/>
    <w:rsid w:val="00CD0CAB"/>
    <w:rsid w:val="00CD0CE5"/>
    <w:rsid w:val="00CD0D07"/>
    <w:rsid w:val="00CD0D24"/>
    <w:rsid w:val="00CD0D3D"/>
    <w:rsid w:val="00CD0D45"/>
    <w:rsid w:val="00CD0D93"/>
    <w:rsid w:val="00CD0DD4"/>
    <w:rsid w:val="00CD0DDA"/>
    <w:rsid w:val="00CD0E21"/>
    <w:rsid w:val="00CD0E2E"/>
    <w:rsid w:val="00CD0E3B"/>
    <w:rsid w:val="00CD0E4E"/>
    <w:rsid w:val="00CD0E68"/>
    <w:rsid w:val="00CD0EB9"/>
    <w:rsid w:val="00CD0ED9"/>
    <w:rsid w:val="00CD0F0C"/>
    <w:rsid w:val="00CD0F1A"/>
    <w:rsid w:val="00CD0F3B"/>
    <w:rsid w:val="00CD0F80"/>
    <w:rsid w:val="00CD0FF3"/>
    <w:rsid w:val="00CD1016"/>
    <w:rsid w:val="00CD1041"/>
    <w:rsid w:val="00CD1060"/>
    <w:rsid w:val="00CD1077"/>
    <w:rsid w:val="00CD1090"/>
    <w:rsid w:val="00CD10B6"/>
    <w:rsid w:val="00CD10D5"/>
    <w:rsid w:val="00CD1113"/>
    <w:rsid w:val="00CD1117"/>
    <w:rsid w:val="00CD111B"/>
    <w:rsid w:val="00CD1133"/>
    <w:rsid w:val="00CD1152"/>
    <w:rsid w:val="00CD1179"/>
    <w:rsid w:val="00CD1185"/>
    <w:rsid w:val="00CD1196"/>
    <w:rsid w:val="00CD11CA"/>
    <w:rsid w:val="00CD120A"/>
    <w:rsid w:val="00CD1214"/>
    <w:rsid w:val="00CD1232"/>
    <w:rsid w:val="00CD1251"/>
    <w:rsid w:val="00CD1269"/>
    <w:rsid w:val="00CD1292"/>
    <w:rsid w:val="00CD12C9"/>
    <w:rsid w:val="00CD12D7"/>
    <w:rsid w:val="00CD1334"/>
    <w:rsid w:val="00CD1340"/>
    <w:rsid w:val="00CD1349"/>
    <w:rsid w:val="00CD1354"/>
    <w:rsid w:val="00CD1356"/>
    <w:rsid w:val="00CD136D"/>
    <w:rsid w:val="00CD13AE"/>
    <w:rsid w:val="00CD13C2"/>
    <w:rsid w:val="00CD13DD"/>
    <w:rsid w:val="00CD1477"/>
    <w:rsid w:val="00CD14A8"/>
    <w:rsid w:val="00CD14AA"/>
    <w:rsid w:val="00CD14B7"/>
    <w:rsid w:val="00CD1503"/>
    <w:rsid w:val="00CD1582"/>
    <w:rsid w:val="00CD158A"/>
    <w:rsid w:val="00CD159C"/>
    <w:rsid w:val="00CD15AC"/>
    <w:rsid w:val="00CD15F5"/>
    <w:rsid w:val="00CD1628"/>
    <w:rsid w:val="00CD1649"/>
    <w:rsid w:val="00CD1650"/>
    <w:rsid w:val="00CD1679"/>
    <w:rsid w:val="00CD16CA"/>
    <w:rsid w:val="00CD16CD"/>
    <w:rsid w:val="00CD1709"/>
    <w:rsid w:val="00CD1735"/>
    <w:rsid w:val="00CD1739"/>
    <w:rsid w:val="00CD173D"/>
    <w:rsid w:val="00CD1756"/>
    <w:rsid w:val="00CD175D"/>
    <w:rsid w:val="00CD176D"/>
    <w:rsid w:val="00CD1791"/>
    <w:rsid w:val="00CD17AF"/>
    <w:rsid w:val="00CD17F1"/>
    <w:rsid w:val="00CD1865"/>
    <w:rsid w:val="00CD1878"/>
    <w:rsid w:val="00CD1889"/>
    <w:rsid w:val="00CD18A9"/>
    <w:rsid w:val="00CD18B1"/>
    <w:rsid w:val="00CD18CD"/>
    <w:rsid w:val="00CD18DF"/>
    <w:rsid w:val="00CD192A"/>
    <w:rsid w:val="00CD197E"/>
    <w:rsid w:val="00CD198D"/>
    <w:rsid w:val="00CD1994"/>
    <w:rsid w:val="00CD19C5"/>
    <w:rsid w:val="00CD19C6"/>
    <w:rsid w:val="00CD19C8"/>
    <w:rsid w:val="00CD19CD"/>
    <w:rsid w:val="00CD19D5"/>
    <w:rsid w:val="00CD19FE"/>
    <w:rsid w:val="00CD1A0C"/>
    <w:rsid w:val="00CD1A1D"/>
    <w:rsid w:val="00CD1A33"/>
    <w:rsid w:val="00CD1A40"/>
    <w:rsid w:val="00CD1A4B"/>
    <w:rsid w:val="00CD1A67"/>
    <w:rsid w:val="00CD1A96"/>
    <w:rsid w:val="00CD1A99"/>
    <w:rsid w:val="00CD1B43"/>
    <w:rsid w:val="00CD1B5D"/>
    <w:rsid w:val="00CD1BA6"/>
    <w:rsid w:val="00CD1BB9"/>
    <w:rsid w:val="00CD1BDE"/>
    <w:rsid w:val="00CD1C35"/>
    <w:rsid w:val="00CD1C40"/>
    <w:rsid w:val="00CD1C8B"/>
    <w:rsid w:val="00CD1CC5"/>
    <w:rsid w:val="00CD1D05"/>
    <w:rsid w:val="00CD1D0E"/>
    <w:rsid w:val="00CD1D1D"/>
    <w:rsid w:val="00CD1D4E"/>
    <w:rsid w:val="00CD1D57"/>
    <w:rsid w:val="00CD1D79"/>
    <w:rsid w:val="00CD1D9F"/>
    <w:rsid w:val="00CD1DB5"/>
    <w:rsid w:val="00CD1E14"/>
    <w:rsid w:val="00CD1E30"/>
    <w:rsid w:val="00CD1E45"/>
    <w:rsid w:val="00CD1E6D"/>
    <w:rsid w:val="00CD1E9A"/>
    <w:rsid w:val="00CD1EF1"/>
    <w:rsid w:val="00CD1F2B"/>
    <w:rsid w:val="00CD1F3B"/>
    <w:rsid w:val="00CD1F41"/>
    <w:rsid w:val="00CD1F60"/>
    <w:rsid w:val="00CD1FB2"/>
    <w:rsid w:val="00CD1FD5"/>
    <w:rsid w:val="00CD1FE4"/>
    <w:rsid w:val="00CD2005"/>
    <w:rsid w:val="00CD2028"/>
    <w:rsid w:val="00CD202A"/>
    <w:rsid w:val="00CD204D"/>
    <w:rsid w:val="00CD2080"/>
    <w:rsid w:val="00CD20CF"/>
    <w:rsid w:val="00CD20D4"/>
    <w:rsid w:val="00CD2128"/>
    <w:rsid w:val="00CD2145"/>
    <w:rsid w:val="00CD218B"/>
    <w:rsid w:val="00CD21B1"/>
    <w:rsid w:val="00CD21E5"/>
    <w:rsid w:val="00CD21F0"/>
    <w:rsid w:val="00CD21F3"/>
    <w:rsid w:val="00CD223B"/>
    <w:rsid w:val="00CD224C"/>
    <w:rsid w:val="00CD2320"/>
    <w:rsid w:val="00CD2335"/>
    <w:rsid w:val="00CD2362"/>
    <w:rsid w:val="00CD2393"/>
    <w:rsid w:val="00CD239F"/>
    <w:rsid w:val="00CD23A2"/>
    <w:rsid w:val="00CD23DE"/>
    <w:rsid w:val="00CD23E3"/>
    <w:rsid w:val="00CD23F9"/>
    <w:rsid w:val="00CD2425"/>
    <w:rsid w:val="00CD2461"/>
    <w:rsid w:val="00CD2477"/>
    <w:rsid w:val="00CD2482"/>
    <w:rsid w:val="00CD2495"/>
    <w:rsid w:val="00CD24C0"/>
    <w:rsid w:val="00CD251C"/>
    <w:rsid w:val="00CD253F"/>
    <w:rsid w:val="00CD2588"/>
    <w:rsid w:val="00CD258F"/>
    <w:rsid w:val="00CD25C4"/>
    <w:rsid w:val="00CD25F1"/>
    <w:rsid w:val="00CD2623"/>
    <w:rsid w:val="00CD2645"/>
    <w:rsid w:val="00CD26BD"/>
    <w:rsid w:val="00CD26C5"/>
    <w:rsid w:val="00CD26F3"/>
    <w:rsid w:val="00CD2717"/>
    <w:rsid w:val="00CD273E"/>
    <w:rsid w:val="00CD275F"/>
    <w:rsid w:val="00CD2766"/>
    <w:rsid w:val="00CD2777"/>
    <w:rsid w:val="00CD277A"/>
    <w:rsid w:val="00CD2795"/>
    <w:rsid w:val="00CD279C"/>
    <w:rsid w:val="00CD27B0"/>
    <w:rsid w:val="00CD27B9"/>
    <w:rsid w:val="00CD27D8"/>
    <w:rsid w:val="00CD27E6"/>
    <w:rsid w:val="00CD282D"/>
    <w:rsid w:val="00CD2862"/>
    <w:rsid w:val="00CD28DA"/>
    <w:rsid w:val="00CD28EA"/>
    <w:rsid w:val="00CD2942"/>
    <w:rsid w:val="00CD295D"/>
    <w:rsid w:val="00CD2981"/>
    <w:rsid w:val="00CD29E6"/>
    <w:rsid w:val="00CD29E7"/>
    <w:rsid w:val="00CD29F2"/>
    <w:rsid w:val="00CD29FC"/>
    <w:rsid w:val="00CD2A00"/>
    <w:rsid w:val="00CD2A61"/>
    <w:rsid w:val="00CD2A7D"/>
    <w:rsid w:val="00CD2A99"/>
    <w:rsid w:val="00CD2A9E"/>
    <w:rsid w:val="00CD2AD3"/>
    <w:rsid w:val="00CD2B66"/>
    <w:rsid w:val="00CD2BDA"/>
    <w:rsid w:val="00CD2BF3"/>
    <w:rsid w:val="00CD2C2B"/>
    <w:rsid w:val="00CD2C2F"/>
    <w:rsid w:val="00CD2C6F"/>
    <w:rsid w:val="00CD2C7A"/>
    <w:rsid w:val="00CD2CE3"/>
    <w:rsid w:val="00CD2D0A"/>
    <w:rsid w:val="00CD2D3D"/>
    <w:rsid w:val="00CD2D48"/>
    <w:rsid w:val="00CD2D56"/>
    <w:rsid w:val="00CD2D85"/>
    <w:rsid w:val="00CD2DF4"/>
    <w:rsid w:val="00CD2E13"/>
    <w:rsid w:val="00CD2E50"/>
    <w:rsid w:val="00CD2E5E"/>
    <w:rsid w:val="00CD2E77"/>
    <w:rsid w:val="00CD2E7E"/>
    <w:rsid w:val="00CD2E99"/>
    <w:rsid w:val="00CD2ED7"/>
    <w:rsid w:val="00CD2EDA"/>
    <w:rsid w:val="00CD2EED"/>
    <w:rsid w:val="00CD2F01"/>
    <w:rsid w:val="00CD2F04"/>
    <w:rsid w:val="00CD2F1E"/>
    <w:rsid w:val="00CD2F22"/>
    <w:rsid w:val="00CD2F45"/>
    <w:rsid w:val="00CD2F8B"/>
    <w:rsid w:val="00CD2F95"/>
    <w:rsid w:val="00CD2FC9"/>
    <w:rsid w:val="00CD2FF2"/>
    <w:rsid w:val="00CD2FF9"/>
    <w:rsid w:val="00CD3021"/>
    <w:rsid w:val="00CD304F"/>
    <w:rsid w:val="00CD30DA"/>
    <w:rsid w:val="00CD30F6"/>
    <w:rsid w:val="00CD3156"/>
    <w:rsid w:val="00CD315E"/>
    <w:rsid w:val="00CD319B"/>
    <w:rsid w:val="00CD31D0"/>
    <w:rsid w:val="00CD31DD"/>
    <w:rsid w:val="00CD31EC"/>
    <w:rsid w:val="00CD3273"/>
    <w:rsid w:val="00CD3283"/>
    <w:rsid w:val="00CD3284"/>
    <w:rsid w:val="00CD3291"/>
    <w:rsid w:val="00CD3298"/>
    <w:rsid w:val="00CD32CC"/>
    <w:rsid w:val="00CD32E7"/>
    <w:rsid w:val="00CD32FA"/>
    <w:rsid w:val="00CD3320"/>
    <w:rsid w:val="00CD33B6"/>
    <w:rsid w:val="00CD33B8"/>
    <w:rsid w:val="00CD33D9"/>
    <w:rsid w:val="00CD3444"/>
    <w:rsid w:val="00CD345A"/>
    <w:rsid w:val="00CD3475"/>
    <w:rsid w:val="00CD3479"/>
    <w:rsid w:val="00CD348A"/>
    <w:rsid w:val="00CD3492"/>
    <w:rsid w:val="00CD34D4"/>
    <w:rsid w:val="00CD354B"/>
    <w:rsid w:val="00CD3575"/>
    <w:rsid w:val="00CD3577"/>
    <w:rsid w:val="00CD3591"/>
    <w:rsid w:val="00CD359E"/>
    <w:rsid w:val="00CD35F7"/>
    <w:rsid w:val="00CD35FA"/>
    <w:rsid w:val="00CD360B"/>
    <w:rsid w:val="00CD3627"/>
    <w:rsid w:val="00CD3634"/>
    <w:rsid w:val="00CD3641"/>
    <w:rsid w:val="00CD368C"/>
    <w:rsid w:val="00CD36C0"/>
    <w:rsid w:val="00CD3762"/>
    <w:rsid w:val="00CD3763"/>
    <w:rsid w:val="00CD376B"/>
    <w:rsid w:val="00CD3784"/>
    <w:rsid w:val="00CD3799"/>
    <w:rsid w:val="00CD3812"/>
    <w:rsid w:val="00CD3814"/>
    <w:rsid w:val="00CD3830"/>
    <w:rsid w:val="00CD3838"/>
    <w:rsid w:val="00CD3881"/>
    <w:rsid w:val="00CD3906"/>
    <w:rsid w:val="00CD399D"/>
    <w:rsid w:val="00CD39C8"/>
    <w:rsid w:val="00CD39DC"/>
    <w:rsid w:val="00CD39E5"/>
    <w:rsid w:val="00CD39FB"/>
    <w:rsid w:val="00CD3A03"/>
    <w:rsid w:val="00CD3A70"/>
    <w:rsid w:val="00CD3A7D"/>
    <w:rsid w:val="00CD3A83"/>
    <w:rsid w:val="00CD3AA8"/>
    <w:rsid w:val="00CD3AD9"/>
    <w:rsid w:val="00CD3ADA"/>
    <w:rsid w:val="00CD3B35"/>
    <w:rsid w:val="00CD3B95"/>
    <w:rsid w:val="00CD3BCB"/>
    <w:rsid w:val="00CD3BE6"/>
    <w:rsid w:val="00CD3C28"/>
    <w:rsid w:val="00CD3C4E"/>
    <w:rsid w:val="00CD3C51"/>
    <w:rsid w:val="00CD3C68"/>
    <w:rsid w:val="00CD3C7D"/>
    <w:rsid w:val="00CD3CBD"/>
    <w:rsid w:val="00CD3D0D"/>
    <w:rsid w:val="00CD3DDB"/>
    <w:rsid w:val="00CD3DF7"/>
    <w:rsid w:val="00CD3E16"/>
    <w:rsid w:val="00CD3E25"/>
    <w:rsid w:val="00CD3E27"/>
    <w:rsid w:val="00CD3E67"/>
    <w:rsid w:val="00CD3E81"/>
    <w:rsid w:val="00CD3E93"/>
    <w:rsid w:val="00CD3EA1"/>
    <w:rsid w:val="00CD3ECA"/>
    <w:rsid w:val="00CD3ECB"/>
    <w:rsid w:val="00CD3ED6"/>
    <w:rsid w:val="00CD3EDB"/>
    <w:rsid w:val="00CD3F10"/>
    <w:rsid w:val="00CD3F36"/>
    <w:rsid w:val="00CD3F46"/>
    <w:rsid w:val="00CD3F96"/>
    <w:rsid w:val="00CD3FB3"/>
    <w:rsid w:val="00CD3FEC"/>
    <w:rsid w:val="00CD400F"/>
    <w:rsid w:val="00CD4024"/>
    <w:rsid w:val="00CD4032"/>
    <w:rsid w:val="00CD404B"/>
    <w:rsid w:val="00CD40D8"/>
    <w:rsid w:val="00CD40DE"/>
    <w:rsid w:val="00CD4137"/>
    <w:rsid w:val="00CD419C"/>
    <w:rsid w:val="00CD4252"/>
    <w:rsid w:val="00CD42AE"/>
    <w:rsid w:val="00CD42B5"/>
    <w:rsid w:val="00CD42C9"/>
    <w:rsid w:val="00CD4383"/>
    <w:rsid w:val="00CD438B"/>
    <w:rsid w:val="00CD43B8"/>
    <w:rsid w:val="00CD43D8"/>
    <w:rsid w:val="00CD4404"/>
    <w:rsid w:val="00CD446A"/>
    <w:rsid w:val="00CD44AC"/>
    <w:rsid w:val="00CD44C5"/>
    <w:rsid w:val="00CD4501"/>
    <w:rsid w:val="00CD4544"/>
    <w:rsid w:val="00CD454F"/>
    <w:rsid w:val="00CD4564"/>
    <w:rsid w:val="00CD4582"/>
    <w:rsid w:val="00CD45FB"/>
    <w:rsid w:val="00CD4606"/>
    <w:rsid w:val="00CD4621"/>
    <w:rsid w:val="00CD46CF"/>
    <w:rsid w:val="00CD46DA"/>
    <w:rsid w:val="00CD46E8"/>
    <w:rsid w:val="00CD4707"/>
    <w:rsid w:val="00CD4712"/>
    <w:rsid w:val="00CD471F"/>
    <w:rsid w:val="00CD4757"/>
    <w:rsid w:val="00CD4763"/>
    <w:rsid w:val="00CD476F"/>
    <w:rsid w:val="00CD480D"/>
    <w:rsid w:val="00CD4812"/>
    <w:rsid w:val="00CD4878"/>
    <w:rsid w:val="00CD48F1"/>
    <w:rsid w:val="00CD493D"/>
    <w:rsid w:val="00CD4945"/>
    <w:rsid w:val="00CD495A"/>
    <w:rsid w:val="00CD495B"/>
    <w:rsid w:val="00CD496F"/>
    <w:rsid w:val="00CD497E"/>
    <w:rsid w:val="00CD49B0"/>
    <w:rsid w:val="00CD49FB"/>
    <w:rsid w:val="00CD49FF"/>
    <w:rsid w:val="00CD4A25"/>
    <w:rsid w:val="00CD4A7F"/>
    <w:rsid w:val="00CD4AEF"/>
    <w:rsid w:val="00CD4AFF"/>
    <w:rsid w:val="00CD4B8E"/>
    <w:rsid w:val="00CD4BE6"/>
    <w:rsid w:val="00CD4BFE"/>
    <w:rsid w:val="00CD4C2D"/>
    <w:rsid w:val="00CD4C91"/>
    <w:rsid w:val="00CD4CAF"/>
    <w:rsid w:val="00CD4CD1"/>
    <w:rsid w:val="00CD4CD5"/>
    <w:rsid w:val="00CD4CEB"/>
    <w:rsid w:val="00CD4D1E"/>
    <w:rsid w:val="00CD4D42"/>
    <w:rsid w:val="00CD4D45"/>
    <w:rsid w:val="00CD4D48"/>
    <w:rsid w:val="00CD4D4A"/>
    <w:rsid w:val="00CD4D55"/>
    <w:rsid w:val="00CD4D72"/>
    <w:rsid w:val="00CD4E06"/>
    <w:rsid w:val="00CD4E4A"/>
    <w:rsid w:val="00CD4E56"/>
    <w:rsid w:val="00CD4EB9"/>
    <w:rsid w:val="00CD4F13"/>
    <w:rsid w:val="00CD4F17"/>
    <w:rsid w:val="00CD4F1F"/>
    <w:rsid w:val="00CD4FC4"/>
    <w:rsid w:val="00CD4FEC"/>
    <w:rsid w:val="00CD5003"/>
    <w:rsid w:val="00CD5012"/>
    <w:rsid w:val="00CD5021"/>
    <w:rsid w:val="00CD5031"/>
    <w:rsid w:val="00CD5034"/>
    <w:rsid w:val="00CD5035"/>
    <w:rsid w:val="00CD506D"/>
    <w:rsid w:val="00CD50AE"/>
    <w:rsid w:val="00CD50F1"/>
    <w:rsid w:val="00CD5102"/>
    <w:rsid w:val="00CD510E"/>
    <w:rsid w:val="00CD511F"/>
    <w:rsid w:val="00CD514B"/>
    <w:rsid w:val="00CD514D"/>
    <w:rsid w:val="00CD5177"/>
    <w:rsid w:val="00CD5196"/>
    <w:rsid w:val="00CD519A"/>
    <w:rsid w:val="00CD51F9"/>
    <w:rsid w:val="00CD5228"/>
    <w:rsid w:val="00CD522A"/>
    <w:rsid w:val="00CD5266"/>
    <w:rsid w:val="00CD52CD"/>
    <w:rsid w:val="00CD5302"/>
    <w:rsid w:val="00CD5309"/>
    <w:rsid w:val="00CD5321"/>
    <w:rsid w:val="00CD532D"/>
    <w:rsid w:val="00CD5368"/>
    <w:rsid w:val="00CD536A"/>
    <w:rsid w:val="00CD5397"/>
    <w:rsid w:val="00CD539F"/>
    <w:rsid w:val="00CD541C"/>
    <w:rsid w:val="00CD542E"/>
    <w:rsid w:val="00CD5487"/>
    <w:rsid w:val="00CD548D"/>
    <w:rsid w:val="00CD54B8"/>
    <w:rsid w:val="00CD54BB"/>
    <w:rsid w:val="00CD54C9"/>
    <w:rsid w:val="00CD5572"/>
    <w:rsid w:val="00CD557B"/>
    <w:rsid w:val="00CD5587"/>
    <w:rsid w:val="00CD559A"/>
    <w:rsid w:val="00CD55C4"/>
    <w:rsid w:val="00CD55F8"/>
    <w:rsid w:val="00CD5629"/>
    <w:rsid w:val="00CD5640"/>
    <w:rsid w:val="00CD5659"/>
    <w:rsid w:val="00CD5669"/>
    <w:rsid w:val="00CD567C"/>
    <w:rsid w:val="00CD5695"/>
    <w:rsid w:val="00CD5696"/>
    <w:rsid w:val="00CD56E4"/>
    <w:rsid w:val="00CD56F0"/>
    <w:rsid w:val="00CD56F2"/>
    <w:rsid w:val="00CD570C"/>
    <w:rsid w:val="00CD573F"/>
    <w:rsid w:val="00CD5741"/>
    <w:rsid w:val="00CD5747"/>
    <w:rsid w:val="00CD574B"/>
    <w:rsid w:val="00CD577B"/>
    <w:rsid w:val="00CD578A"/>
    <w:rsid w:val="00CD578F"/>
    <w:rsid w:val="00CD57AE"/>
    <w:rsid w:val="00CD57C5"/>
    <w:rsid w:val="00CD57DF"/>
    <w:rsid w:val="00CD5810"/>
    <w:rsid w:val="00CD5811"/>
    <w:rsid w:val="00CD5819"/>
    <w:rsid w:val="00CD585A"/>
    <w:rsid w:val="00CD5869"/>
    <w:rsid w:val="00CD5881"/>
    <w:rsid w:val="00CD5902"/>
    <w:rsid w:val="00CD595F"/>
    <w:rsid w:val="00CD5A1C"/>
    <w:rsid w:val="00CD5A36"/>
    <w:rsid w:val="00CD5A4A"/>
    <w:rsid w:val="00CD5A4B"/>
    <w:rsid w:val="00CD5A72"/>
    <w:rsid w:val="00CD5A82"/>
    <w:rsid w:val="00CD5A85"/>
    <w:rsid w:val="00CD5A91"/>
    <w:rsid w:val="00CD5AA7"/>
    <w:rsid w:val="00CD5B38"/>
    <w:rsid w:val="00CD5B44"/>
    <w:rsid w:val="00CD5BBD"/>
    <w:rsid w:val="00CD5BDA"/>
    <w:rsid w:val="00CD5C29"/>
    <w:rsid w:val="00CD5C42"/>
    <w:rsid w:val="00CD5C83"/>
    <w:rsid w:val="00CD5CAF"/>
    <w:rsid w:val="00CD5CB2"/>
    <w:rsid w:val="00CD5CC4"/>
    <w:rsid w:val="00CD5D1D"/>
    <w:rsid w:val="00CD5D1F"/>
    <w:rsid w:val="00CD5D2B"/>
    <w:rsid w:val="00CD5D52"/>
    <w:rsid w:val="00CD5D72"/>
    <w:rsid w:val="00CD5D7B"/>
    <w:rsid w:val="00CD5D7D"/>
    <w:rsid w:val="00CD5D91"/>
    <w:rsid w:val="00CD5DB5"/>
    <w:rsid w:val="00CD5DCC"/>
    <w:rsid w:val="00CD5DCE"/>
    <w:rsid w:val="00CD5DD0"/>
    <w:rsid w:val="00CD5DEE"/>
    <w:rsid w:val="00CD5DF7"/>
    <w:rsid w:val="00CD5E4A"/>
    <w:rsid w:val="00CD5EA6"/>
    <w:rsid w:val="00CD5EB8"/>
    <w:rsid w:val="00CD5EBC"/>
    <w:rsid w:val="00CD5ECF"/>
    <w:rsid w:val="00CD5F13"/>
    <w:rsid w:val="00CD5FC7"/>
    <w:rsid w:val="00CD5FCE"/>
    <w:rsid w:val="00CD5FF4"/>
    <w:rsid w:val="00CD5FFA"/>
    <w:rsid w:val="00CD6003"/>
    <w:rsid w:val="00CD6051"/>
    <w:rsid w:val="00CD6052"/>
    <w:rsid w:val="00CD6069"/>
    <w:rsid w:val="00CD6070"/>
    <w:rsid w:val="00CD60AF"/>
    <w:rsid w:val="00CD60BE"/>
    <w:rsid w:val="00CD60E6"/>
    <w:rsid w:val="00CD60F4"/>
    <w:rsid w:val="00CD6165"/>
    <w:rsid w:val="00CD61E3"/>
    <w:rsid w:val="00CD61EF"/>
    <w:rsid w:val="00CD621A"/>
    <w:rsid w:val="00CD6249"/>
    <w:rsid w:val="00CD6251"/>
    <w:rsid w:val="00CD6253"/>
    <w:rsid w:val="00CD6265"/>
    <w:rsid w:val="00CD6306"/>
    <w:rsid w:val="00CD632F"/>
    <w:rsid w:val="00CD6381"/>
    <w:rsid w:val="00CD6383"/>
    <w:rsid w:val="00CD638A"/>
    <w:rsid w:val="00CD6397"/>
    <w:rsid w:val="00CD63F0"/>
    <w:rsid w:val="00CD640F"/>
    <w:rsid w:val="00CD641C"/>
    <w:rsid w:val="00CD6433"/>
    <w:rsid w:val="00CD6461"/>
    <w:rsid w:val="00CD6472"/>
    <w:rsid w:val="00CD64B9"/>
    <w:rsid w:val="00CD64EB"/>
    <w:rsid w:val="00CD64F2"/>
    <w:rsid w:val="00CD64F9"/>
    <w:rsid w:val="00CD6517"/>
    <w:rsid w:val="00CD6524"/>
    <w:rsid w:val="00CD653F"/>
    <w:rsid w:val="00CD655F"/>
    <w:rsid w:val="00CD656D"/>
    <w:rsid w:val="00CD6578"/>
    <w:rsid w:val="00CD6591"/>
    <w:rsid w:val="00CD659D"/>
    <w:rsid w:val="00CD65B3"/>
    <w:rsid w:val="00CD65E4"/>
    <w:rsid w:val="00CD65F8"/>
    <w:rsid w:val="00CD66E9"/>
    <w:rsid w:val="00CD6744"/>
    <w:rsid w:val="00CD674A"/>
    <w:rsid w:val="00CD6780"/>
    <w:rsid w:val="00CD6792"/>
    <w:rsid w:val="00CD67B1"/>
    <w:rsid w:val="00CD67C1"/>
    <w:rsid w:val="00CD67D0"/>
    <w:rsid w:val="00CD67E0"/>
    <w:rsid w:val="00CD6837"/>
    <w:rsid w:val="00CD6868"/>
    <w:rsid w:val="00CD686B"/>
    <w:rsid w:val="00CD6872"/>
    <w:rsid w:val="00CD68A7"/>
    <w:rsid w:val="00CD68B1"/>
    <w:rsid w:val="00CD68C5"/>
    <w:rsid w:val="00CD6902"/>
    <w:rsid w:val="00CD6921"/>
    <w:rsid w:val="00CD6935"/>
    <w:rsid w:val="00CD694E"/>
    <w:rsid w:val="00CD6982"/>
    <w:rsid w:val="00CD6988"/>
    <w:rsid w:val="00CD6992"/>
    <w:rsid w:val="00CD69A6"/>
    <w:rsid w:val="00CD69A9"/>
    <w:rsid w:val="00CD69F7"/>
    <w:rsid w:val="00CD6A4B"/>
    <w:rsid w:val="00CD6A89"/>
    <w:rsid w:val="00CD6A9A"/>
    <w:rsid w:val="00CD6AB4"/>
    <w:rsid w:val="00CD6AE6"/>
    <w:rsid w:val="00CD6B0E"/>
    <w:rsid w:val="00CD6B1C"/>
    <w:rsid w:val="00CD6B43"/>
    <w:rsid w:val="00CD6B5F"/>
    <w:rsid w:val="00CD6B9B"/>
    <w:rsid w:val="00CD6BBB"/>
    <w:rsid w:val="00CD6C0D"/>
    <w:rsid w:val="00CD6C36"/>
    <w:rsid w:val="00CD6C5F"/>
    <w:rsid w:val="00CD6C78"/>
    <w:rsid w:val="00CD6C99"/>
    <w:rsid w:val="00CD6CC6"/>
    <w:rsid w:val="00CD6D00"/>
    <w:rsid w:val="00CD6D02"/>
    <w:rsid w:val="00CD6D9F"/>
    <w:rsid w:val="00CD6DA7"/>
    <w:rsid w:val="00CD6DBD"/>
    <w:rsid w:val="00CD6DE7"/>
    <w:rsid w:val="00CD6E25"/>
    <w:rsid w:val="00CD6E32"/>
    <w:rsid w:val="00CD6E5E"/>
    <w:rsid w:val="00CD6EC4"/>
    <w:rsid w:val="00CD6EDD"/>
    <w:rsid w:val="00CD6EF8"/>
    <w:rsid w:val="00CD6F47"/>
    <w:rsid w:val="00CD6F4B"/>
    <w:rsid w:val="00CD6F88"/>
    <w:rsid w:val="00CD6FD7"/>
    <w:rsid w:val="00CD6FE8"/>
    <w:rsid w:val="00CD6FF6"/>
    <w:rsid w:val="00CD7001"/>
    <w:rsid w:val="00CD7047"/>
    <w:rsid w:val="00CD704B"/>
    <w:rsid w:val="00CD705B"/>
    <w:rsid w:val="00CD70C9"/>
    <w:rsid w:val="00CD7131"/>
    <w:rsid w:val="00CD7184"/>
    <w:rsid w:val="00CD7195"/>
    <w:rsid w:val="00CD71A2"/>
    <w:rsid w:val="00CD7223"/>
    <w:rsid w:val="00CD727F"/>
    <w:rsid w:val="00CD7321"/>
    <w:rsid w:val="00CD7354"/>
    <w:rsid w:val="00CD7392"/>
    <w:rsid w:val="00CD73A7"/>
    <w:rsid w:val="00CD73AA"/>
    <w:rsid w:val="00CD73C3"/>
    <w:rsid w:val="00CD73D6"/>
    <w:rsid w:val="00CD73E5"/>
    <w:rsid w:val="00CD73E6"/>
    <w:rsid w:val="00CD744E"/>
    <w:rsid w:val="00CD744F"/>
    <w:rsid w:val="00CD747B"/>
    <w:rsid w:val="00CD7499"/>
    <w:rsid w:val="00CD74BB"/>
    <w:rsid w:val="00CD74E4"/>
    <w:rsid w:val="00CD7500"/>
    <w:rsid w:val="00CD7513"/>
    <w:rsid w:val="00CD75AF"/>
    <w:rsid w:val="00CD75CA"/>
    <w:rsid w:val="00CD75DB"/>
    <w:rsid w:val="00CD75E0"/>
    <w:rsid w:val="00CD7622"/>
    <w:rsid w:val="00CD7670"/>
    <w:rsid w:val="00CD767A"/>
    <w:rsid w:val="00CD7683"/>
    <w:rsid w:val="00CD7689"/>
    <w:rsid w:val="00CD76BC"/>
    <w:rsid w:val="00CD76C7"/>
    <w:rsid w:val="00CD76CB"/>
    <w:rsid w:val="00CD76D2"/>
    <w:rsid w:val="00CD76FA"/>
    <w:rsid w:val="00CD7745"/>
    <w:rsid w:val="00CD7754"/>
    <w:rsid w:val="00CD7759"/>
    <w:rsid w:val="00CD7778"/>
    <w:rsid w:val="00CD7791"/>
    <w:rsid w:val="00CD779C"/>
    <w:rsid w:val="00CD77DB"/>
    <w:rsid w:val="00CD77DC"/>
    <w:rsid w:val="00CD77F2"/>
    <w:rsid w:val="00CD77F6"/>
    <w:rsid w:val="00CD77FD"/>
    <w:rsid w:val="00CD7819"/>
    <w:rsid w:val="00CD7829"/>
    <w:rsid w:val="00CD7838"/>
    <w:rsid w:val="00CD7852"/>
    <w:rsid w:val="00CD7854"/>
    <w:rsid w:val="00CD7862"/>
    <w:rsid w:val="00CD786B"/>
    <w:rsid w:val="00CD786F"/>
    <w:rsid w:val="00CD78E1"/>
    <w:rsid w:val="00CD7987"/>
    <w:rsid w:val="00CD798F"/>
    <w:rsid w:val="00CD7999"/>
    <w:rsid w:val="00CD79A2"/>
    <w:rsid w:val="00CD79B4"/>
    <w:rsid w:val="00CD79DA"/>
    <w:rsid w:val="00CD79FD"/>
    <w:rsid w:val="00CD7A8C"/>
    <w:rsid w:val="00CD7A9B"/>
    <w:rsid w:val="00CD7AD3"/>
    <w:rsid w:val="00CD7AFA"/>
    <w:rsid w:val="00CD7B32"/>
    <w:rsid w:val="00CD7B4A"/>
    <w:rsid w:val="00CD7B58"/>
    <w:rsid w:val="00CD7BBF"/>
    <w:rsid w:val="00CD7BDA"/>
    <w:rsid w:val="00CD7C0B"/>
    <w:rsid w:val="00CD7C18"/>
    <w:rsid w:val="00CD7C1E"/>
    <w:rsid w:val="00CD7C61"/>
    <w:rsid w:val="00CD7C63"/>
    <w:rsid w:val="00CD7CA8"/>
    <w:rsid w:val="00CD7CC5"/>
    <w:rsid w:val="00CD7D44"/>
    <w:rsid w:val="00CD7DCB"/>
    <w:rsid w:val="00CD7DDB"/>
    <w:rsid w:val="00CD7DF7"/>
    <w:rsid w:val="00CD7E45"/>
    <w:rsid w:val="00CD7E49"/>
    <w:rsid w:val="00CD7E70"/>
    <w:rsid w:val="00CD7E8F"/>
    <w:rsid w:val="00CD7E92"/>
    <w:rsid w:val="00CD7E94"/>
    <w:rsid w:val="00CD7E96"/>
    <w:rsid w:val="00CD7EB5"/>
    <w:rsid w:val="00CD7EED"/>
    <w:rsid w:val="00CD7F70"/>
    <w:rsid w:val="00CD7FB5"/>
    <w:rsid w:val="00CD7FC9"/>
    <w:rsid w:val="00CDE174"/>
    <w:rsid w:val="00CE001E"/>
    <w:rsid w:val="00CE0030"/>
    <w:rsid w:val="00CE0040"/>
    <w:rsid w:val="00CE00A9"/>
    <w:rsid w:val="00CE00AE"/>
    <w:rsid w:val="00CE00BE"/>
    <w:rsid w:val="00CE00CE"/>
    <w:rsid w:val="00CE00CF"/>
    <w:rsid w:val="00CE00E5"/>
    <w:rsid w:val="00CE00F7"/>
    <w:rsid w:val="00CE0114"/>
    <w:rsid w:val="00CE014E"/>
    <w:rsid w:val="00CE0151"/>
    <w:rsid w:val="00CE0158"/>
    <w:rsid w:val="00CE0163"/>
    <w:rsid w:val="00CE0169"/>
    <w:rsid w:val="00CE016C"/>
    <w:rsid w:val="00CE0176"/>
    <w:rsid w:val="00CE0181"/>
    <w:rsid w:val="00CE0191"/>
    <w:rsid w:val="00CE01C2"/>
    <w:rsid w:val="00CE01D7"/>
    <w:rsid w:val="00CE01F0"/>
    <w:rsid w:val="00CE01F8"/>
    <w:rsid w:val="00CE0202"/>
    <w:rsid w:val="00CE023B"/>
    <w:rsid w:val="00CE0257"/>
    <w:rsid w:val="00CE025A"/>
    <w:rsid w:val="00CE0296"/>
    <w:rsid w:val="00CE02A9"/>
    <w:rsid w:val="00CE0303"/>
    <w:rsid w:val="00CE0343"/>
    <w:rsid w:val="00CE0350"/>
    <w:rsid w:val="00CE0395"/>
    <w:rsid w:val="00CE039E"/>
    <w:rsid w:val="00CE03A5"/>
    <w:rsid w:val="00CE03AB"/>
    <w:rsid w:val="00CE03C3"/>
    <w:rsid w:val="00CE03C5"/>
    <w:rsid w:val="00CE03CA"/>
    <w:rsid w:val="00CE03E7"/>
    <w:rsid w:val="00CE03F1"/>
    <w:rsid w:val="00CE0415"/>
    <w:rsid w:val="00CE0438"/>
    <w:rsid w:val="00CE0453"/>
    <w:rsid w:val="00CE04A2"/>
    <w:rsid w:val="00CE04B6"/>
    <w:rsid w:val="00CE04BA"/>
    <w:rsid w:val="00CE0507"/>
    <w:rsid w:val="00CE0511"/>
    <w:rsid w:val="00CE05B1"/>
    <w:rsid w:val="00CE05C7"/>
    <w:rsid w:val="00CE05F7"/>
    <w:rsid w:val="00CE0605"/>
    <w:rsid w:val="00CE0615"/>
    <w:rsid w:val="00CE0673"/>
    <w:rsid w:val="00CE06FD"/>
    <w:rsid w:val="00CE070B"/>
    <w:rsid w:val="00CE0712"/>
    <w:rsid w:val="00CE071B"/>
    <w:rsid w:val="00CE073F"/>
    <w:rsid w:val="00CE0762"/>
    <w:rsid w:val="00CE077F"/>
    <w:rsid w:val="00CE07A1"/>
    <w:rsid w:val="00CE082B"/>
    <w:rsid w:val="00CE08F6"/>
    <w:rsid w:val="00CE0956"/>
    <w:rsid w:val="00CE0981"/>
    <w:rsid w:val="00CE099D"/>
    <w:rsid w:val="00CE09A6"/>
    <w:rsid w:val="00CE09C2"/>
    <w:rsid w:val="00CE09E2"/>
    <w:rsid w:val="00CE09FB"/>
    <w:rsid w:val="00CE0A71"/>
    <w:rsid w:val="00CE0A7A"/>
    <w:rsid w:val="00CE0A94"/>
    <w:rsid w:val="00CE0ABB"/>
    <w:rsid w:val="00CE0B9F"/>
    <w:rsid w:val="00CE0BA2"/>
    <w:rsid w:val="00CE0BA4"/>
    <w:rsid w:val="00CE0BBE"/>
    <w:rsid w:val="00CE0C0F"/>
    <w:rsid w:val="00CE0C1A"/>
    <w:rsid w:val="00CE0C1B"/>
    <w:rsid w:val="00CE0C24"/>
    <w:rsid w:val="00CE0C47"/>
    <w:rsid w:val="00CE0C4F"/>
    <w:rsid w:val="00CE0D20"/>
    <w:rsid w:val="00CE0D4B"/>
    <w:rsid w:val="00CE0D4C"/>
    <w:rsid w:val="00CE0DB6"/>
    <w:rsid w:val="00CE0DEC"/>
    <w:rsid w:val="00CE0E17"/>
    <w:rsid w:val="00CE0E2D"/>
    <w:rsid w:val="00CE0E95"/>
    <w:rsid w:val="00CE0EA3"/>
    <w:rsid w:val="00CE0EA8"/>
    <w:rsid w:val="00CE0EB1"/>
    <w:rsid w:val="00CE0ECA"/>
    <w:rsid w:val="00CE0EE7"/>
    <w:rsid w:val="00CE0EEC"/>
    <w:rsid w:val="00CE0F16"/>
    <w:rsid w:val="00CE0F4C"/>
    <w:rsid w:val="00CE0F6A"/>
    <w:rsid w:val="00CE0F77"/>
    <w:rsid w:val="00CE0F79"/>
    <w:rsid w:val="00CE0FA7"/>
    <w:rsid w:val="00CE0FAA"/>
    <w:rsid w:val="00CE0FCC"/>
    <w:rsid w:val="00CE0FE1"/>
    <w:rsid w:val="00CE1019"/>
    <w:rsid w:val="00CE106B"/>
    <w:rsid w:val="00CE106E"/>
    <w:rsid w:val="00CE1080"/>
    <w:rsid w:val="00CE1097"/>
    <w:rsid w:val="00CE10BB"/>
    <w:rsid w:val="00CE1100"/>
    <w:rsid w:val="00CE1120"/>
    <w:rsid w:val="00CE1185"/>
    <w:rsid w:val="00CE11A2"/>
    <w:rsid w:val="00CE11AB"/>
    <w:rsid w:val="00CE11FA"/>
    <w:rsid w:val="00CE1214"/>
    <w:rsid w:val="00CE1249"/>
    <w:rsid w:val="00CE124F"/>
    <w:rsid w:val="00CE125D"/>
    <w:rsid w:val="00CE127D"/>
    <w:rsid w:val="00CE12B2"/>
    <w:rsid w:val="00CE12B7"/>
    <w:rsid w:val="00CE12C2"/>
    <w:rsid w:val="00CE12EC"/>
    <w:rsid w:val="00CE12ED"/>
    <w:rsid w:val="00CE12F0"/>
    <w:rsid w:val="00CE131E"/>
    <w:rsid w:val="00CE136C"/>
    <w:rsid w:val="00CE1371"/>
    <w:rsid w:val="00CE137E"/>
    <w:rsid w:val="00CE13CA"/>
    <w:rsid w:val="00CE13D5"/>
    <w:rsid w:val="00CE13F9"/>
    <w:rsid w:val="00CE1413"/>
    <w:rsid w:val="00CE144C"/>
    <w:rsid w:val="00CE1455"/>
    <w:rsid w:val="00CE149E"/>
    <w:rsid w:val="00CE14BF"/>
    <w:rsid w:val="00CE14D8"/>
    <w:rsid w:val="00CE14DF"/>
    <w:rsid w:val="00CE1521"/>
    <w:rsid w:val="00CE1528"/>
    <w:rsid w:val="00CE15CD"/>
    <w:rsid w:val="00CE165C"/>
    <w:rsid w:val="00CE1662"/>
    <w:rsid w:val="00CE16A2"/>
    <w:rsid w:val="00CE16E0"/>
    <w:rsid w:val="00CE170F"/>
    <w:rsid w:val="00CE1718"/>
    <w:rsid w:val="00CE171C"/>
    <w:rsid w:val="00CE175A"/>
    <w:rsid w:val="00CE1762"/>
    <w:rsid w:val="00CE177C"/>
    <w:rsid w:val="00CE177D"/>
    <w:rsid w:val="00CE17D8"/>
    <w:rsid w:val="00CE17DD"/>
    <w:rsid w:val="00CE1801"/>
    <w:rsid w:val="00CE180E"/>
    <w:rsid w:val="00CE1823"/>
    <w:rsid w:val="00CE1831"/>
    <w:rsid w:val="00CE1864"/>
    <w:rsid w:val="00CE189A"/>
    <w:rsid w:val="00CE18BC"/>
    <w:rsid w:val="00CE18F4"/>
    <w:rsid w:val="00CE18F8"/>
    <w:rsid w:val="00CE1904"/>
    <w:rsid w:val="00CE191F"/>
    <w:rsid w:val="00CE19A1"/>
    <w:rsid w:val="00CE19AB"/>
    <w:rsid w:val="00CE19FE"/>
    <w:rsid w:val="00CE1A0B"/>
    <w:rsid w:val="00CE1A28"/>
    <w:rsid w:val="00CE1AB6"/>
    <w:rsid w:val="00CE1AB8"/>
    <w:rsid w:val="00CE1ABD"/>
    <w:rsid w:val="00CE1ABF"/>
    <w:rsid w:val="00CE1B14"/>
    <w:rsid w:val="00CE1B40"/>
    <w:rsid w:val="00CE1B67"/>
    <w:rsid w:val="00CE1BC9"/>
    <w:rsid w:val="00CE1BDE"/>
    <w:rsid w:val="00CE1C20"/>
    <w:rsid w:val="00CE1C23"/>
    <w:rsid w:val="00CE1C8E"/>
    <w:rsid w:val="00CE1CBA"/>
    <w:rsid w:val="00CE1D3F"/>
    <w:rsid w:val="00CE1D53"/>
    <w:rsid w:val="00CE1D78"/>
    <w:rsid w:val="00CE1D7B"/>
    <w:rsid w:val="00CE1D8D"/>
    <w:rsid w:val="00CE1D9C"/>
    <w:rsid w:val="00CE1DA9"/>
    <w:rsid w:val="00CE1DC9"/>
    <w:rsid w:val="00CE1DF1"/>
    <w:rsid w:val="00CE1E74"/>
    <w:rsid w:val="00CE1E8D"/>
    <w:rsid w:val="00CE1EAD"/>
    <w:rsid w:val="00CE1F0D"/>
    <w:rsid w:val="00CE1F30"/>
    <w:rsid w:val="00CE1F37"/>
    <w:rsid w:val="00CE1F5D"/>
    <w:rsid w:val="00CE1F60"/>
    <w:rsid w:val="00CE1FC9"/>
    <w:rsid w:val="00CE1FF2"/>
    <w:rsid w:val="00CE2072"/>
    <w:rsid w:val="00CE2074"/>
    <w:rsid w:val="00CE2079"/>
    <w:rsid w:val="00CE2090"/>
    <w:rsid w:val="00CE2104"/>
    <w:rsid w:val="00CE211C"/>
    <w:rsid w:val="00CE2149"/>
    <w:rsid w:val="00CE2190"/>
    <w:rsid w:val="00CE2193"/>
    <w:rsid w:val="00CE21BB"/>
    <w:rsid w:val="00CE2209"/>
    <w:rsid w:val="00CE2214"/>
    <w:rsid w:val="00CE2244"/>
    <w:rsid w:val="00CE2254"/>
    <w:rsid w:val="00CE22D4"/>
    <w:rsid w:val="00CE22F5"/>
    <w:rsid w:val="00CE22FD"/>
    <w:rsid w:val="00CE231C"/>
    <w:rsid w:val="00CE2332"/>
    <w:rsid w:val="00CE2338"/>
    <w:rsid w:val="00CE233C"/>
    <w:rsid w:val="00CE2376"/>
    <w:rsid w:val="00CE23A3"/>
    <w:rsid w:val="00CE242B"/>
    <w:rsid w:val="00CE2439"/>
    <w:rsid w:val="00CE2448"/>
    <w:rsid w:val="00CE249E"/>
    <w:rsid w:val="00CE24B3"/>
    <w:rsid w:val="00CE24E5"/>
    <w:rsid w:val="00CE2520"/>
    <w:rsid w:val="00CE253D"/>
    <w:rsid w:val="00CE2552"/>
    <w:rsid w:val="00CE2565"/>
    <w:rsid w:val="00CE25B0"/>
    <w:rsid w:val="00CE25C9"/>
    <w:rsid w:val="00CE2612"/>
    <w:rsid w:val="00CE266F"/>
    <w:rsid w:val="00CE267E"/>
    <w:rsid w:val="00CE2702"/>
    <w:rsid w:val="00CE271C"/>
    <w:rsid w:val="00CE27CE"/>
    <w:rsid w:val="00CE27D1"/>
    <w:rsid w:val="00CE27FE"/>
    <w:rsid w:val="00CE2837"/>
    <w:rsid w:val="00CE2859"/>
    <w:rsid w:val="00CE2880"/>
    <w:rsid w:val="00CE28BB"/>
    <w:rsid w:val="00CE28F9"/>
    <w:rsid w:val="00CE2908"/>
    <w:rsid w:val="00CE2916"/>
    <w:rsid w:val="00CE2946"/>
    <w:rsid w:val="00CE2959"/>
    <w:rsid w:val="00CE295B"/>
    <w:rsid w:val="00CE298F"/>
    <w:rsid w:val="00CE2995"/>
    <w:rsid w:val="00CE29B2"/>
    <w:rsid w:val="00CE29CA"/>
    <w:rsid w:val="00CE29E0"/>
    <w:rsid w:val="00CE29F5"/>
    <w:rsid w:val="00CE29FD"/>
    <w:rsid w:val="00CE2A55"/>
    <w:rsid w:val="00CE2AB5"/>
    <w:rsid w:val="00CE2AE1"/>
    <w:rsid w:val="00CE2B92"/>
    <w:rsid w:val="00CE2B95"/>
    <w:rsid w:val="00CE2BA6"/>
    <w:rsid w:val="00CE2BB7"/>
    <w:rsid w:val="00CE2BC1"/>
    <w:rsid w:val="00CE2BD8"/>
    <w:rsid w:val="00CE2BDE"/>
    <w:rsid w:val="00CE2C3E"/>
    <w:rsid w:val="00CE2C4E"/>
    <w:rsid w:val="00CE2C5D"/>
    <w:rsid w:val="00CE2C61"/>
    <w:rsid w:val="00CE2C7F"/>
    <w:rsid w:val="00CE2CC5"/>
    <w:rsid w:val="00CE2DA6"/>
    <w:rsid w:val="00CE2DB6"/>
    <w:rsid w:val="00CE2DF0"/>
    <w:rsid w:val="00CE2E3C"/>
    <w:rsid w:val="00CE2EAF"/>
    <w:rsid w:val="00CE2EC7"/>
    <w:rsid w:val="00CE2EFA"/>
    <w:rsid w:val="00CE2F0E"/>
    <w:rsid w:val="00CE2F16"/>
    <w:rsid w:val="00CE2F1C"/>
    <w:rsid w:val="00CE2F32"/>
    <w:rsid w:val="00CE2FA6"/>
    <w:rsid w:val="00CE2FD8"/>
    <w:rsid w:val="00CE2FEF"/>
    <w:rsid w:val="00CE3008"/>
    <w:rsid w:val="00CE308E"/>
    <w:rsid w:val="00CE3097"/>
    <w:rsid w:val="00CE30AA"/>
    <w:rsid w:val="00CE30C3"/>
    <w:rsid w:val="00CE30E2"/>
    <w:rsid w:val="00CE30F3"/>
    <w:rsid w:val="00CE3128"/>
    <w:rsid w:val="00CE312E"/>
    <w:rsid w:val="00CE3150"/>
    <w:rsid w:val="00CE31EA"/>
    <w:rsid w:val="00CE31F0"/>
    <w:rsid w:val="00CE31FC"/>
    <w:rsid w:val="00CE320F"/>
    <w:rsid w:val="00CE3230"/>
    <w:rsid w:val="00CE325F"/>
    <w:rsid w:val="00CE326A"/>
    <w:rsid w:val="00CE327A"/>
    <w:rsid w:val="00CE327B"/>
    <w:rsid w:val="00CE32FB"/>
    <w:rsid w:val="00CE33B2"/>
    <w:rsid w:val="00CE33CF"/>
    <w:rsid w:val="00CE33E9"/>
    <w:rsid w:val="00CE33EC"/>
    <w:rsid w:val="00CE3422"/>
    <w:rsid w:val="00CE3445"/>
    <w:rsid w:val="00CE346D"/>
    <w:rsid w:val="00CE3478"/>
    <w:rsid w:val="00CE351F"/>
    <w:rsid w:val="00CE353F"/>
    <w:rsid w:val="00CE3555"/>
    <w:rsid w:val="00CE358E"/>
    <w:rsid w:val="00CE35EF"/>
    <w:rsid w:val="00CE35FC"/>
    <w:rsid w:val="00CE360C"/>
    <w:rsid w:val="00CE3626"/>
    <w:rsid w:val="00CE363E"/>
    <w:rsid w:val="00CE366A"/>
    <w:rsid w:val="00CE367C"/>
    <w:rsid w:val="00CE3693"/>
    <w:rsid w:val="00CE36A1"/>
    <w:rsid w:val="00CE36C3"/>
    <w:rsid w:val="00CE36C8"/>
    <w:rsid w:val="00CE36C9"/>
    <w:rsid w:val="00CE36CA"/>
    <w:rsid w:val="00CE36FF"/>
    <w:rsid w:val="00CE370C"/>
    <w:rsid w:val="00CE3722"/>
    <w:rsid w:val="00CE376E"/>
    <w:rsid w:val="00CE3788"/>
    <w:rsid w:val="00CE37C3"/>
    <w:rsid w:val="00CE37CF"/>
    <w:rsid w:val="00CE384A"/>
    <w:rsid w:val="00CE388E"/>
    <w:rsid w:val="00CE389D"/>
    <w:rsid w:val="00CE395A"/>
    <w:rsid w:val="00CE3982"/>
    <w:rsid w:val="00CE3A7C"/>
    <w:rsid w:val="00CE3A8C"/>
    <w:rsid w:val="00CE3A93"/>
    <w:rsid w:val="00CE3AF1"/>
    <w:rsid w:val="00CE3B0D"/>
    <w:rsid w:val="00CE3B35"/>
    <w:rsid w:val="00CE3B4F"/>
    <w:rsid w:val="00CE3B5F"/>
    <w:rsid w:val="00CE3B71"/>
    <w:rsid w:val="00CE3B82"/>
    <w:rsid w:val="00CE3B88"/>
    <w:rsid w:val="00CE3B8E"/>
    <w:rsid w:val="00CE3BA4"/>
    <w:rsid w:val="00CE3BCB"/>
    <w:rsid w:val="00CE3C07"/>
    <w:rsid w:val="00CE3C12"/>
    <w:rsid w:val="00CE3C18"/>
    <w:rsid w:val="00CE3C26"/>
    <w:rsid w:val="00CE3CAE"/>
    <w:rsid w:val="00CE3CBB"/>
    <w:rsid w:val="00CE3CC6"/>
    <w:rsid w:val="00CE3CDC"/>
    <w:rsid w:val="00CE3CE0"/>
    <w:rsid w:val="00CE3D23"/>
    <w:rsid w:val="00CE3D9A"/>
    <w:rsid w:val="00CE3DBE"/>
    <w:rsid w:val="00CE3DD7"/>
    <w:rsid w:val="00CE3E24"/>
    <w:rsid w:val="00CE3E39"/>
    <w:rsid w:val="00CE3E4C"/>
    <w:rsid w:val="00CE3E67"/>
    <w:rsid w:val="00CE3E90"/>
    <w:rsid w:val="00CE3EF0"/>
    <w:rsid w:val="00CE3EFA"/>
    <w:rsid w:val="00CE3F12"/>
    <w:rsid w:val="00CE3F25"/>
    <w:rsid w:val="00CE3F61"/>
    <w:rsid w:val="00CE3F78"/>
    <w:rsid w:val="00CE3F79"/>
    <w:rsid w:val="00CE3F9D"/>
    <w:rsid w:val="00CE3FA4"/>
    <w:rsid w:val="00CE3FA5"/>
    <w:rsid w:val="00CE3FB7"/>
    <w:rsid w:val="00CE3FD1"/>
    <w:rsid w:val="00CE40D4"/>
    <w:rsid w:val="00CE4136"/>
    <w:rsid w:val="00CE414A"/>
    <w:rsid w:val="00CE41A6"/>
    <w:rsid w:val="00CE41E4"/>
    <w:rsid w:val="00CE41EE"/>
    <w:rsid w:val="00CE421F"/>
    <w:rsid w:val="00CE423B"/>
    <w:rsid w:val="00CE423C"/>
    <w:rsid w:val="00CE424B"/>
    <w:rsid w:val="00CE425A"/>
    <w:rsid w:val="00CE426A"/>
    <w:rsid w:val="00CE42A0"/>
    <w:rsid w:val="00CE42C6"/>
    <w:rsid w:val="00CE42E8"/>
    <w:rsid w:val="00CE4323"/>
    <w:rsid w:val="00CE438B"/>
    <w:rsid w:val="00CE438C"/>
    <w:rsid w:val="00CE43D0"/>
    <w:rsid w:val="00CE43F9"/>
    <w:rsid w:val="00CE4417"/>
    <w:rsid w:val="00CE4424"/>
    <w:rsid w:val="00CE443C"/>
    <w:rsid w:val="00CE445D"/>
    <w:rsid w:val="00CE4461"/>
    <w:rsid w:val="00CE44B3"/>
    <w:rsid w:val="00CE452D"/>
    <w:rsid w:val="00CE4574"/>
    <w:rsid w:val="00CE4575"/>
    <w:rsid w:val="00CE4609"/>
    <w:rsid w:val="00CE4682"/>
    <w:rsid w:val="00CE46BB"/>
    <w:rsid w:val="00CE46E6"/>
    <w:rsid w:val="00CE46EE"/>
    <w:rsid w:val="00CE4738"/>
    <w:rsid w:val="00CE4748"/>
    <w:rsid w:val="00CE475B"/>
    <w:rsid w:val="00CE476C"/>
    <w:rsid w:val="00CE4770"/>
    <w:rsid w:val="00CE4783"/>
    <w:rsid w:val="00CE4794"/>
    <w:rsid w:val="00CE4805"/>
    <w:rsid w:val="00CE4807"/>
    <w:rsid w:val="00CE4812"/>
    <w:rsid w:val="00CE4813"/>
    <w:rsid w:val="00CE4829"/>
    <w:rsid w:val="00CE4832"/>
    <w:rsid w:val="00CE488F"/>
    <w:rsid w:val="00CE48D2"/>
    <w:rsid w:val="00CE48DA"/>
    <w:rsid w:val="00CE490E"/>
    <w:rsid w:val="00CE4990"/>
    <w:rsid w:val="00CE49AB"/>
    <w:rsid w:val="00CE49D0"/>
    <w:rsid w:val="00CE4A27"/>
    <w:rsid w:val="00CE4A6B"/>
    <w:rsid w:val="00CE4A84"/>
    <w:rsid w:val="00CE4AA4"/>
    <w:rsid w:val="00CE4ACD"/>
    <w:rsid w:val="00CE4ADC"/>
    <w:rsid w:val="00CE4B0F"/>
    <w:rsid w:val="00CE4B6D"/>
    <w:rsid w:val="00CE4B88"/>
    <w:rsid w:val="00CE4B9C"/>
    <w:rsid w:val="00CE4BA7"/>
    <w:rsid w:val="00CE4BC7"/>
    <w:rsid w:val="00CE4C25"/>
    <w:rsid w:val="00CE4C29"/>
    <w:rsid w:val="00CE4C3A"/>
    <w:rsid w:val="00CE4C5F"/>
    <w:rsid w:val="00CE4C93"/>
    <w:rsid w:val="00CE4CAC"/>
    <w:rsid w:val="00CE4CC3"/>
    <w:rsid w:val="00CE4CE4"/>
    <w:rsid w:val="00CE4D09"/>
    <w:rsid w:val="00CE4D2E"/>
    <w:rsid w:val="00CE4D50"/>
    <w:rsid w:val="00CE4DA4"/>
    <w:rsid w:val="00CE4DA6"/>
    <w:rsid w:val="00CE4DB3"/>
    <w:rsid w:val="00CE4DF9"/>
    <w:rsid w:val="00CE4E05"/>
    <w:rsid w:val="00CE4E34"/>
    <w:rsid w:val="00CE4E45"/>
    <w:rsid w:val="00CE4E67"/>
    <w:rsid w:val="00CE4E6D"/>
    <w:rsid w:val="00CE4E90"/>
    <w:rsid w:val="00CE4E9B"/>
    <w:rsid w:val="00CE4EA4"/>
    <w:rsid w:val="00CE4EBC"/>
    <w:rsid w:val="00CE4EC1"/>
    <w:rsid w:val="00CE4F00"/>
    <w:rsid w:val="00CE4F2F"/>
    <w:rsid w:val="00CE4F56"/>
    <w:rsid w:val="00CE4F66"/>
    <w:rsid w:val="00CE4F70"/>
    <w:rsid w:val="00CE4FA9"/>
    <w:rsid w:val="00CE4FAE"/>
    <w:rsid w:val="00CE4FC3"/>
    <w:rsid w:val="00CE4FE2"/>
    <w:rsid w:val="00CE4FFC"/>
    <w:rsid w:val="00CE5033"/>
    <w:rsid w:val="00CE5042"/>
    <w:rsid w:val="00CE5062"/>
    <w:rsid w:val="00CE50A1"/>
    <w:rsid w:val="00CE50C4"/>
    <w:rsid w:val="00CE50D9"/>
    <w:rsid w:val="00CE50F3"/>
    <w:rsid w:val="00CE5103"/>
    <w:rsid w:val="00CE5137"/>
    <w:rsid w:val="00CE5184"/>
    <w:rsid w:val="00CE519F"/>
    <w:rsid w:val="00CE5203"/>
    <w:rsid w:val="00CE520F"/>
    <w:rsid w:val="00CE5238"/>
    <w:rsid w:val="00CE524A"/>
    <w:rsid w:val="00CE5292"/>
    <w:rsid w:val="00CE5298"/>
    <w:rsid w:val="00CE52BA"/>
    <w:rsid w:val="00CE52E3"/>
    <w:rsid w:val="00CE5335"/>
    <w:rsid w:val="00CE5356"/>
    <w:rsid w:val="00CE538E"/>
    <w:rsid w:val="00CE5397"/>
    <w:rsid w:val="00CE5419"/>
    <w:rsid w:val="00CE5499"/>
    <w:rsid w:val="00CE54BE"/>
    <w:rsid w:val="00CE54C2"/>
    <w:rsid w:val="00CE5505"/>
    <w:rsid w:val="00CE552F"/>
    <w:rsid w:val="00CE5576"/>
    <w:rsid w:val="00CE5578"/>
    <w:rsid w:val="00CE5595"/>
    <w:rsid w:val="00CE55A5"/>
    <w:rsid w:val="00CE55B5"/>
    <w:rsid w:val="00CE55E7"/>
    <w:rsid w:val="00CE55F3"/>
    <w:rsid w:val="00CE5601"/>
    <w:rsid w:val="00CE563D"/>
    <w:rsid w:val="00CE5643"/>
    <w:rsid w:val="00CE565C"/>
    <w:rsid w:val="00CE566B"/>
    <w:rsid w:val="00CE566E"/>
    <w:rsid w:val="00CE56B1"/>
    <w:rsid w:val="00CE56B3"/>
    <w:rsid w:val="00CE56E0"/>
    <w:rsid w:val="00CE572E"/>
    <w:rsid w:val="00CE579B"/>
    <w:rsid w:val="00CE57AC"/>
    <w:rsid w:val="00CE57B7"/>
    <w:rsid w:val="00CE57D6"/>
    <w:rsid w:val="00CE57E4"/>
    <w:rsid w:val="00CE57F3"/>
    <w:rsid w:val="00CE5806"/>
    <w:rsid w:val="00CE5834"/>
    <w:rsid w:val="00CE585D"/>
    <w:rsid w:val="00CE5880"/>
    <w:rsid w:val="00CE58A4"/>
    <w:rsid w:val="00CE58BA"/>
    <w:rsid w:val="00CE58CC"/>
    <w:rsid w:val="00CE592C"/>
    <w:rsid w:val="00CE594A"/>
    <w:rsid w:val="00CE5958"/>
    <w:rsid w:val="00CE595B"/>
    <w:rsid w:val="00CE595C"/>
    <w:rsid w:val="00CE5995"/>
    <w:rsid w:val="00CE59AD"/>
    <w:rsid w:val="00CE59D1"/>
    <w:rsid w:val="00CE5A13"/>
    <w:rsid w:val="00CE5A1E"/>
    <w:rsid w:val="00CE5AD7"/>
    <w:rsid w:val="00CE5AE4"/>
    <w:rsid w:val="00CE5AFE"/>
    <w:rsid w:val="00CE5B00"/>
    <w:rsid w:val="00CE5B16"/>
    <w:rsid w:val="00CE5B3E"/>
    <w:rsid w:val="00CE5B99"/>
    <w:rsid w:val="00CE5BBA"/>
    <w:rsid w:val="00CE5BCE"/>
    <w:rsid w:val="00CE5C3C"/>
    <w:rsid w:val="00CE5CEB"/>
    <w:rsid w:val="00CE5D23"/>
    <w:rsid w:val="00CE5D2E"/>
    <w:rsid w:val="00CE5D33"/>
    <w:rsid w:val="00CE5D86"/>
    <w:rsid w:val="00CE5D9B"/>
    <w:rsid w:val="00CE5DA5"/>
    <w:rsid w:val="00CE5DCF"/>
    <w:rsid w:val="00CE5DE2"/>
    <w:rsid w:val="00CE5DE7"/>
    <w:rsid w:val="00CE5DF4"/>
    <w:rsid w:val="00CE5DFA"/>
    <w:rsid w:val="00CE5E1D"/>
    <w:rsid w:val="00CE5E26"/>
    <w:rsid w:val="00CE5E56"/>
    <w:rsid w:val="00CE5E69"/>
    <w:rsid w:val="00CE5E82"/>
    <w:rsid w:val="00CE5E9C"/>
    <w:rsid w:val="00CE5ECD"/>
    <w:rsid w:val="00CE5EFE"/>
    <w:rsid w:val="00CE5F4D"/>
    <w:rsid w:val="00CE5F9E"/>
    <w:rsid w:val="00CE5FA1"/>
    <w:rsid w:val="00CE5FD7"/>
    <w:rsid w:val="00CE6048"/>
    <w:rsid w:val="00CE6096"/>
    <w:rsid w:val="00CE60A3"/>
    <w:rsid w:val="00CE60AC"/>
    <w:rsid w:val="00CE60D1"/>
    <w:rsid w:val="00CE6165"/>
    <w:rsid w:val="00CE6181"/>
    <w:rsid w:val="00CE6182"/>
    <w:rsid w:val="00CE61B5"/>
    <w:rsid w:val="00CE61B7"/>
    <w:rsid w:val="00CE621D"/>
    <w:rsid w:val="00CE6229"/>
    <w:rsid w:val="00CE623E"/>
    <w:rsid w:val="00CE6256"/>
    <w:rsid w:val="00CE6263"/>
    <w:rsid w:val="00CE62BE"/>
    <w:rsid w:val="00CE62F2"/>
    <w:rsid w:val="00CE62F8"/>
    <w:rsid w:val="00CE6336"/>
    <w:rsid w:val="00CE638F"/>
    <w:rsid w:val="00CE63C2"/>
    <w:rsid w:val="00CE63F4"/>
    <w:rsid w:val="00CE6408"/>
    <w:rsid w:val="00CE6430"/>
    <w:rsid w:val="00CE6440"/>
    <w:rsid w:val="00CE6443"/>
    <w:rsid w:val="00CE6461"/>
    <w:rsid w:val="00CE6463"/>
    <w:rsid w:val="00CE64A8"/>
    <w:rsid w:val="00CE64BD"/>
    <w:rsid w:val="00CE64C2"/>
    <w:rsid w:val="00CE64CC"/>
    <w:rsid w:val="00CE6508"/>
    <w:rsid w:val="00CE651A"/>
    <w:rsid w:val="00CE6532"/>
    <w:rsid w:val="00CE6578"/>
    <w:rsid w:val="00CE658C"/>
    <w:rsid w:val="00CE658D"/>
    <w:rsid w:val="00CE65AA"/>
    <w:rsid w:val="00CE6641"/>
    <w:rsid w:val="00CE664E"/>
    <w:rsid w:val="00CE6661"/>
    <w:rsid w:val="00CE666B"/>
    <w:rsid w:val="00CE6675"/>
    <w:rsid w:val="00CE66B6"/>
    <w:rsid w:val="00CE66BD"/>
    <w:rsid w:val="00CE66DD"/>
    <w:rsid w:val="00CE677B"/>
    <w:rsid w:val="00CE6830"/>
    <w:rsid w:val="00CE683B"/>
    <w:rsid w:val="00CE6855"/>
    <w:rsid w:val="00CE686F"/>
    <w:rsid w:val="00CE687A"/>
    <w:rsid w:val="00CE6887"/>
    <w:rsid w:val="00CE6893"/>
    <w:rsid w:val="00CE690E"/>
    <w:rsid w:val="00CE6915"/>
    <w:rsid w:val="00CE6968"/>
    <w:rsid w:val="00CE697C"/>
    <w:rsid w:val="00CE6996"/>
    <w:rsid w:val="00CE699F"/>
    <w:rsid w:val="00CE69A1"/>
    <w:rsid w:val="00CE69AA"/>
    <w:rsid w:val="00CE6A36"/>
    <w:rsid w:val="00CE6A55"/>
    <w:rsid w:val="00CE6A58"/>
    <w:rsid w:val="00CE6A5C"/>
    <w:rsid w:val="00CE6A67"/>
    <w:rsid w:val="00CE6A79"/>
    <w:rsid w:val="00CE6A8A"/>
    <w:rsid w:val="00CE6AD9"/>
    <w:rsid w:val="00CE6B25"/>
    <w:rsid w:val="00CE6B7C"/>
    <w:rsid w:val="00CE6BA5"/>
    <w:rsid w:val="00CE6BC2"/>
    <w:rsid w:val="00CE6BD6"/>
    <w:rsid w:val="00CE6BE1"/>
    <w:rsid w:val="00CE6C6E"/>
    <w:rsid w:val="00CE6C75"/>
    <w:rsid w:val="00CE6C94"/>
    <w:rsid w:val="00CE6CB3"/>
    <w:rsid w:val="00CE6CBD"/>
    <w:rsid w:val="00CE6D03"/>
    <w:rsid w:val="00CE6D6A"/>
    <w:rsid w:val="00CE6D86"/>
    <w:rsid w:val="00CE6D9A"/>
    <w:rsid w:val="00CE6DA9"/>
    <w:rsid w:val="00CE6DEA"/>
    <w:rsid w:val="00CE6E19"/>
    <w:rsid w:val="00CE6E22"/>
    <w:rsid w:val="00CE6E79"/>
    <w:rsid w:val="00CE6EEC"/>
    <w:rsid w:val="00CE6EFC"/>
    <w:rsid w:val="00CE6F35"/>
    <w:rsid w:val="00CE6F37"/>
    <w:rsid w:val="00CE6F69"/>
    <w:rsid w:val="00CE6FC6"/>
    <w:rsid w:val="00CE6FEE"/>
    <w:rsid w:val="00CE700B"/>
    <w:rsid w:val="00CE7028"/>
    <w:rsid w:val="00CE705C"/>
    <w:rsid w:val="00CE70AE"/>
    <w:rsid w:val="00CE70C5"/>
    <w:rsid w:val="00CE7186"/>
    <w:rsid w:val="00CE71A6"/>
    <w:rsid w:val="00CE71BA"/>
    <w:rsid w:val="00CE71BD"/>
    <w:rsid w:val="00CE71CC"/>
    <w:rsid w:val="00CE71E8"/>
    <w:rsid w:val="00CE71EB"/>
    <w:rsid w:val="00CE71FA"/>
    <w:rsid w:val="00CE723C"/>
    <w:rsid w:val="00CE724E"/>
    <w:rsid w:val="00CE7280"/>
    <w:rsid w:val="00CE72CB"/>
    <w:rsid w:val="00CE736B"/>
    <w:rsid w:val="00CE73A8"/>
    <w:rsid w:val="00CE73C5"/>
    <w:rsid w:val="00CE745A"/>
    <w:rsid w:val="00CE7462"/>
    <w:rsid w:val="00CE747E"/>
    <w:rsid w:val="00CE74B5"/>
    <w:rsid w:val="00CE757E"/>
    <w:rsid w:val="00CE75CB"/>
    <w:rsid w:val="00CE761C"/>
    <w:rsid w:val="00CE7687"/>
    <w:rsid w:val="00CE7692"/>
    <w:rsid w:val="00CE76B8"/>
    <w:rsid w:val="00CE76E6"/>
    <w:rsid w:val="00CE76FD"/>
    <w:rsid w:val="00CE776F"/>
    <w:rsid w:val="00CE7779"/>
    <w:rsid w:val="00CE77A2"/>
    <w:rsid w:val="00CE77AE"/>
    <w:rsid w:val="00CE7819"/>
    <w:rsid w:val="00CE7848"/>
    <w:rsid w:val="00CE7849"/>
    <w:rsid w:val="00CE7853"/>
    <w:rsid w:val="00CE7874"/>
    <w:rsid w:val="00CE7890"/>
    <w:rsid w:val="00CE78FC"/>
    <w:rsid w:val="00CE793C"/>
    <w:rsid w:val="00CE7967"/>
    <w:rsid w:val="00CE796D"/>
    <w:rsid w:val="00CE79D7"/>
    <w:rsid w:val="00CE7A0E"/>
    <w:rsid w:val="00CE7ABD"/>
    <w:rsid w:val="00CE7AC5"/>
    <w:rsid w:val="00CE7AE5"/>
    <w:rsid w:val="00CE7B23"/>
    <w:rsid w:val="00CE7B3D"/>
    <w:rsid w:val="00CE7B60"/>
    <w:rsid w:val="00CE7B63"/>
    <w:rsid w:val="00CE7B6B"/>
    <w:rsid w:val="00CE7B8E"/>
    <w:rsid w:val="00CE7B95"/>
    <w:rsid w:val="00CE7BA4"/>
    <w:rsid w:val="00CE7BDD"/>
    <w:rsid w:val="00CE7BE0"/>
    <w:rsid w:val="00CE7BE4"/>
    <w:rsid w:val="00CE7C23"/>
    <w:rsid w:val="00CE7C38"/>
    <w:rsid w:val="00CE7C81"/>
    <w:rsid w:val="00CE7CA3"/>
    <w:rsid w:val="00CE7CA9"/>
    <w:rsid w:val="00CE7CFB"/>
    <w:rsid w:val="00CE7D0A"/>
    <w:rsid w:val="00CE7D2E"/>
    <w:rsid w:val="00CE7D59"/>
    <w:rsid w:val="00CE7D79"/>
    <w:rsid w:val="00CE7D9E"/>
    <w:rsid w:val="00CE7DAC"/>
    <w:rsid w:val="00CE7DBE"/>
    <w:rsid w:val="00CE7DC6"/>
    <w:rsid w:val="00CE7DDB"/>
    <w:rsid w:val="00CE7E3D"/>
    <w:rsid w:val="00CE7E3F"/>
    <w:rsid w:val="00CE7EB4"/>
    <w:rsid w:val="00CE7F42"/>
    <w:rsid w:val="00CE7F4C"/>
    <w:rsid w:val="00CE7F6B"/>
    <w:rsid w:val="00CE7F93"/>
    <w:rsid w:val="00CE7F94"/>
    <w:rsid w:val="00CE7F9C"/>
    <w:rsid w:val="00CE7FC3"/>
    <w:rsid w:val="00CE7FEB"/>
    <w:rsid w:val="00CE7FF7"/>
    <w:rsid w:val="00CF0023"/>
    <w:rsid w:val="00CF0035"/>
    <w:rsid w:val="00CF0047"/>
    <w:rsid w:val="00CF0074"/>
    <w:rsid w:val="00CF008B"/>
    <w:rsid w:val="00CF00A3"/>
    <w:rsid w:val="00CF015E"/>
    <w:rsid w:val="00CF0180"/>
    <w:rsid w:val="00CF01A5"/>
    <w:rsid w:val="00CF01D7"/>
    <w:rsid w:val="00CF01EC"/>
    <w:rsid w:val="00CF01FB"/>
    <w:rsid w:val="00CF023A"/>
    <w:rsid w:val="00CF026D"/>
    <w:rsid w:val="00CF027F"/>
    <w:rsid w:val="00CF030F"/>
    <w:rsid w:val="00CF0314"/>
    <w:rsid w:val="00CF0329"/>
    <w:rsid w:val="00CF0330"/>
    <w:rsid w:val="00CF0343"/>
    <w:rsid w:val="00CF034C"/>
    <w:rsid w:val="00CF034F"/>
    <w:rsid w:val="00CF035E"/>
    <w:rsid w:val="00CF0392"/>
    <w:rsid w:val="00CF039A"/>
    <w:rsid w:val="00CF03A9"/>
    <w:rsid w:val="00CF03C4"/>
    <w:rsid w:val="00CF03D4"/>
    <w:rsid w:val="00CF03D7"/>
    <w:rsid w:val="00CF03F7"/>
    <w:rsid w:val="00CF0405"/>
    <w:rsid w:val="00CF0411"/>
    <w:rsid w:val="00CF0455"/>
    <w:rsid w:val="00CF0466"/>
    <w:rsid w:val="00CF04A5"/>
    <w:rsid w:val="00CF04AE"/>
    <w:rsid w:val="00CF04E6"/>
    <w:rsid w:val="00CF04F1"/>
    <w:rsid w:val="00CF04F9"/>
    <w:rsid w:val="00CF04FF"/>
    <w:rsid w:val="00CF051A"/>
    <w:rsid w:val="00CF051E"/>
    <w:rsid w:val="00CF0536"/>
    <w:rsid w:val="00CF055C"/>
    <w:rsid w:val="00CF05A5"/>
    <w:rsid w:val="00CF05B7"/>
    <w:rsid w:val="00CF05C7"/>
    <w:rsid w:val="00CF05DD"/>
    <w:rsid w:val="00CF061F"/>
    <w:rsid w:val="00CF0650"/>
    <w:rsid w:val="00CF065D"/>
    <w:rsid w:val="00CF0667"/>
    <w:rsid w:val="00CF068D"/>
    <w:rsid w:val="00CF0694"/>
    <w:rsid w:val="00CF06B9"/>
    <w:rsid w:val="00CF06BB"/>
    <w:rsid w:val="00CF0743"/>
    <w:rsid w:val="00CF0744"/>
    <w:rsid w:val="00CF0761"/>
    <w:rsid w:val="00CF076C"/>
    <w:rsid w:val="00CF076D"/>
    <w:rsid w:val="00CF07A1"/>
    <w:rsid w:val="00CF07A2"/>
    <w:rsid w:val="00CF0829"/>
    <w:rsid w:val="00CF082C"/>
    <w:rsid w:val="00CF0877"/>
    <w:rsid w:val="00CF0880"/>
    <w:rsid w:val="00CF08EF"/>
    <w:rsid w:val="00CF0916"/>
    <w:rsid w:val="00CF0928"/>
    <w:rsid w:val="00CF0998"/>
    <w:rsid w:val="00CF09AA"/>
    <w:rsid w:val="00CF0A01"/>
    <w:rsid w:val="00CF0A19"/>
    <w:rsid w:val="00CF0A1B"/>
    <w:rsid w:val="00CF0A5C"/>
    <w:rsid w:val="00CF0A74"/>
    <w:rsid w:val="00CF0AA5"/>
    <w:rsid w:val="00CF0AFE"/>
    <w:rsid w:val="00CF0B07"/>
    <w:rsid w:val="00CF0B2D"/>
    <w:rsid w:val="00CF0B39"/>
    <w:rsid w:val="00CF0B48"/>
    <w:rsid w:val="00CF0B57"/>
    <w:rsid w:val="00CF0B80"/>
    <w:rsid w:val="00CF0B90"/>
    <w:rsid w:val="00CF0B91"/>
    <w:rsid w:val="00CF0BBA"/>
    <w:rsid w:val="00CF0BD5"/>
    <w:rsid w:val="00CF0BED"/>
    <w:rsid w:val="00CF0C27"/>
    <w:rsid w:val="00CF0C2B"/>
    <w:rsid w:val="00CF0C39"/>
    <w:rsid w:val="00CF0C77"/>
    <w:rsid w:val="00CF0C7E"/>
    <w:rsid w:val="00CF0C8A"/>
    <w:rsid w:val="00CF0CAC"/>
    <w:rsid w:val="00CF0CB8"/>
    <w:rsid w:val="00CF0CE5"/>
    <w:rsid w:val="00CF0D23"/>
    <w:rsid w:val="00CF0D5A"/>
    <w:rsid w:val="00CF0D93"/>
    <w:rsid w:val="00CF0DB5"/>
    <w:rsid w:val="00CF0DD6"/>
    <w:rsid w:val="00CF0E0B"/>
    <w:rsid w:val="00CF0EC0"/>
    <w:rsid w:val="00CF0EE3"/>
    <w:rsid w:val="00CF0EF6"/>
    <w:rsid w:val="00CF0F59"/>
    <w:rsid w:val="00CF0F68"/>
    <w:rsid w:val="00CF0F6A"/>
    <w:rsid w:val="00CF0F7D"/>
    <w:rsid w:val="00CF0FD6"/>
    <w:rsid w:val="00CF0FED"/>
    <w:rsid w:val="00CF1013"/>
    <w:rsid w:val="00CF1030"/>
    <w:rsid w:val="00CF1059"/>
    <w:rsid w:val="00CF10CE"/>
    <w:rsid w:val="00CF10EC"/>
    <w:rsid w:val="00CF1117"/>
    <w:rsid w:val="00CF1127"/>
    <w:rsid w:val="00CF1134"/>
    <w:rsid w:val="00CF1143"/>
    <w:rsid w:val="00CF1155"/>
    <w:rsid w:val="00CF1177"/>
    <w:rsid w:val="00CF11B5"/>
    <w:rsid w:val="00CF11C2"/>
    <w:rsid w:val="00CF11FB"/>
    <w:rsid w:val="00CF120E"/>
    <w:rsid w:val="00CF1210"/>
    <w:rsid w:val="00CF1214"/>
    <w:rsid w:val="00CF1283"/>
    <w:rsid w:val="00CF12A6"/>
    <w:rsid w:val="00CF12AB"/>
    <w:rsid w:val="00CF12AC"/>
    <w:rsid w:val="00CF12BD"/>
    <w:rsid w:val="00CF137C"/>
    <w:rsid w:val="00CF138E"/>
    <w:rsid w:val="00CF138F"/>
    <w:rsid w:val="00CF13AC"/>
    <w:rsid w:val="00CF13C6"/>
    <w:rsid w:val="00CF1425"/>
    <w:rsid w:val="00CF1459"/>
    <w:rsid w:val="00CF14A8"/>
    <w:rsid w:val="00CF1566"/>
    <w:rsid w:val="00CF1567"/>
    <w:rsid w:val="00CF1589"/>
    <w:rsid w:val="00CF15F4"/>
    <w:rsid w:val="00CF1613"/>
    <w:rsid w:val="00CF1629"/>
    <w:rsid w:val="00CF162E"/>
    <w:rsid w:val="00CF1646"/>
    <w:rsid w:val="00CF1655"/>
    <w:rsid w:val="00CF165B"/>
    <w:rsid w:val="00CF1687"/>
    <w:rsid w:val="00CF1688"/>
    <w:rsid w:val="00CF16E6"/>
    <w:rsid w:val="00CF16FA"/>
    <w:rsid w:val="00CF171E"/>
    <w:rsid w:val="00CF1748"/>
    <w:rsid w:val="00CF176F"/>
    <w:rsid w:val="00CF177C"/>
    <w:rsid w:val="00CF178A"/>
    <w:rsid w:val="00CF17D7"/>
    <w:rsid w:val="00CF17E9"/>
    <w:rsid w:val="00CF17FB"/>
    <w:rsid w:val="00CF17FF"/>
    <w:rsid w:val="00CF1804"/>
    <w:rsid w:val="00CF1813"/>
    <w:rsid w:val="00CF1851"/>
    <w:rsid w:val="00CF1890"/>
    <w:rsid w:val="00CF189A"/>
    <w:rsid w:val="00CF189D"/>
    <w:rsid w:val="00CF18CF"/>
    <w:rsid w:val="00CF18EE"/>
    <w:rsid w:val="00CF18F3"/>
    <w:rsid w:val="00CF191E"/>
    <w:rsid w:val="00CF197D"/>
    <w:rsid w:val="00CF198D"/>
    <w:rsid w:val="00CF1990"/>
    <w:rsid w:val="00CF199B"/>
    <w:rsid w:val="00CF19C3"/>
    <w:rsid w:val="00CF19D7"/>
    <w:rsid w:val="00CF1A06"/>
    <w:rsid w:val="00CF1A0B"/>
    <w:rsid w:val="00CF1A12"/>
    <w:rsid w:val="00CF1A19"/>
    <w:rsid w:val="00CF1A41"/>
    <w:rsid w:val="00CF1A50"/>
    <w:rsid w:val="00CF1A7C"/>
    <w:rsid w:val="00CF1B40"/>
    <w:rsid w:val="00CF1BCB"/>
    <w:rsid w:val="00CF1BF2"/>
    <w:rsid w:val="00CF1C17"/>
    <w:rsid w:val="00CF1C58"/>
    <w:rsid w:val="00CF1C6F"/>
    <w:rsid w:val="00CF1C8D"/>
    <w:rsid w:val="00CF1C92"/>
    <w:rsid w:val="00CF1D42"/>
    <w:rsid w:val="00CF1D48"/>
    <w:rsid w:val="00CF1D4E"/>
    <w:rsid w:val="00CF1DB8"/>
    <w:rsid w:val="00CF1DD8"/>
    <w:rsid w:val="00CF1E62"/>
    <w:rsid w:val="00CF1E78"/>
    <w:rsid w:val="00CF1E93"/>
    <w:rsid w:val="00CF1E95"/>
    <w:rsid w:val="00CF1EC9"/>
    <w:rsid w:val="00CF1F3C"/>
    <w:rsid w:val="00CF1F60"/>
    <w:rsid w:val="00CF1F98"/>
    <w:rsid w:val="00CF1FAC"/>
    <w:rsid w:val="00CF1FC7"/>
    <w:rsid w:val="00CF2034"/>
    <w:rsid w:val="00CF2035"/>
    <w:rsid w:val="00CF2085"/>
    <w:rsid w:val="00CF2087"/>
    <w:rsid w:val="00CF215B"/>
    <w:rsid w:val="00CF215C"/>
    <w:rsid w:val="00CF21AE"/>
    <w:rsid w:val="00CF21E2"/>
    <w:rsid w:val="00CF21F8"/>
    <w:rsid w:val="00CF223D"/>
    <w:rsid w:val="00CF225E"/>
    <w:rsid w:val="00CF2264"/>
    <w:rsid w:val="00CF22EB"/>
    <w:rsid w:val="00CF2367"/>
    <w:rsid w:val="00CF236A"/>
    <w:rsid w:val="00CF2376"/>
    <w:rsid w:val="00CF2390"/>
    <w:rsid w:val="00CF2394"/>
    <w:rsid w:val="00CF23B7"/>
    <w:rsid w:val="00CF23D0"/>
    <w:rsid w:val="00CF23F0"/>
    <w:rsid w:val="00CF23FA"/>
    <w:rsid w:val="00CF2420"/>
    <w:rsid w:val="00CF2449"/>
    <w:rsid w:val="00CF24A4"/>
    <w:rsid w:val="00CF24C7"/>
    <w:rsid w:val="00CF24D4"/>
    <w:rsid w:val="00CF24E8"/>
    <w:rsid w:val="00CF2558"/>
    <w:rsid w:val="00CF2563"/>
    <w:rsid w:val="00CF2566"/>
    <w:rsid w:val="00CF25A4"/>
    <w:rsid w:val="00CF25A6"/>
    <w:rsid w:val="00CF25B2"/>
    <w:rsid w:val="00CF2623"/>
    <w:rsid w:val="00CF2640"/>
    <w:rsid w:val="00CF2648"/>
    <w:rsid w:val="00CF2659"/>
    <w:rsid w:val="00CF266C"/>
    <w:rsid w:val="00CF26A4"/>
    <w:rsid w:val="00CF26E3"/>
    <w:rsid w:val="00CF2737"/>
    <w:rsid w:val="00CF2774"/>
    <w:rsid w:val="00CF279A"/>
    <w:rsid w:val="00CF27AD"/>
    <w:rsid w:val="00CF27CE"/>
    <w:rsid w:val="00CF27D3"/>
    <w:rsid w:val="00CF2808"/>
    <w:rsid w:val="00CF2831"/>
    <w:rsid w:val="00CF2880"/>
    <w:rsid w:val="00CF2884"/>
    <w:rsid w:val="00CF28A5"/>
    <w:rsid w:val="00CF28A9"/>
    <w:rsid w:val="00CF28AB"/>
    <w:rsid w:val="00CF28B1"/>
    <w:rsid w:val="00CF28C5"/>
    <w:rsid w:val="00CF2921"/>
    <w:rsid w:val="00CF2926"/>
    <w:rsid w:val="00CF2928"/>
    <w:rsid w:val="00CF2930"/>
    <w:rsid w:val="00CF2947"/>
    <w:rsid w:val="00CF297A"/>
    <w:rsid w:val="00CF299E"/>
    <w:rsid w:val="00CF29C3"/>
    <w:rsid w:val="00CF2A6B"/>
    <w:rsid w:val="00CF2B09"/>
    <w:rsid w:val="00CF2B1D"/>
    <w:rsid w:val="00CF2B5F"/>
    <w:rsid w:val="00CF2B85"/>
    <w:rsid w:val="00CF2BC6"/>
    <w:rsid w:val="00CF2C04"/>
    <w:rsid w:val="00CF2C25"/>
    <w:rsid w:val="00CF2C3A"/>
    <w:rsid w:val="00CF2C3E"/>
    <w:rsid w:val="00CF2C72"/>
    <w:rsid w:val="00CF2CE8"/>
    <w:rsid w:val="00CF2CED"/>
    <w:rsid w:val="00CF2D86"/>
    <w:rsid w:val="00CF2D8D"/>
    <w:rsid w:val="00CF2DE5"/>
    <w:rsid w:val="00CF2E2D"/>
    <w:rsid w:val="00CF2E69"/>
    <w:rsid w:val="00CF2E6F"/>
    <w:rsid w:val="00CF2EC7"/>
    <w:rsid w:val="00CF2ED7"/>
    <w:rsid w:val="00CF2EEE"/>
    <w:rsid w:val="00CF2EF1"/>
    <w:rsid w:val="00CF2F66"/>
    <w:rsid w:val="00CF2F74"/>
    <w:rsid w:val="00CF2F75"/>
    <w:rsid w:val="00CF2F9C"/>
    <w:rsid w:val="00CF2FA9"/>
    <w:rsid w:val="00CF2FF5"/>
    <w:rsid w:val="00CF3076"/>
    <w:rsid w:val="00CF30BF"/>
    <w:rsid w:val="00CF3100"/>
    <w:rsid w:val="00CF3102"/>
    <w:rsid w:val="00CF3149"/>
    <w:rsid w:val="00CF314E"/>
    <w:rsid w:val="00CF315A"/>
    <w:rsid w:val="00CF3163"/>
    <w:rsid w:val="00CF316E"/>
    <w:rsid w:val="00CF3174"/>
    <w:rsid w:val="00CF3193"/>
    <w:rsid w:val="00CF31BC"/>
    <w:rsid w:val="00CF3231"/>
    <w:rsid w:val="00CF3257"/>
    <w:rsid w:val="00CF32D0"/>
    <w:rsid w:val="00CF330D"/>
    <w:rsid w:val="00CF3317"/>
    <w:rsid w:val="00CF3323"/>
    <w:rsid w:val="00CF335F"/>
    <w:rsid w:val="00CF3375"/>
    <w:rsid w:val="00CF33FE"/>
    <w:rsid w:val="00CF342F"/>
    <w:rsid w:val="00CF3438"/>
    <w:rsid w:val="00CF3465"/>
    <w:rsid w:val="00CF347E"/>
    <w:rsid w:val="00CF3496"/>
    <w:rsid w:val="00CF34D1"/>
    <w:rsid w:val="00CF34EC"/>
    <w:rsid w:val="00CF34ED"/>
    <w:rsid w:val="00CF3533"/>
    <w:rsid w:val="00CF35C0"/>
    <w:rsid w:val="00CF3636"/>
    <w:rsid w:val="00CF3672"/>
    <w:rsid w:val="00CF3706"/>
    <w:rsid w:val="00CF3733"/>
    <w:rsid w:val="00CF3798"/>
    <w:rsid w:val="00CF379E"/>
    <w:rsid w:val="00CF37A0"/>
    <w:rsid w:val="00CF37AC"/>
    <w:rsid w:val="00CF37C6"/>
    <w:rsid w:val="00CF37E6"/>
    <w:rsid w:val="00CF3800"/>
    <w:rsid w:val="00CF380C"/>
    <w:rsid w:val="00CF3820"/>
    <w:rsid w:val="00CF3851"/>
    <w:rsid w:val="00CF3867"/>
    <w:rsid w:val="00CF388B"/>
    <w:rsid w:val="00CF38B4"/>
    <w:rsid w:val="00CF38B6"/>
    <w:rsid w:val="00CF38C6"/>
    <w:rsid w:val="00CF390C"/>
    <w:rsid w:val="00CF3926"/>
    <w:rsid w:val="00CF392B"/>
    <w:rsid w:val="00CF393A"/>
    <w:rsid w:val="00CF399D"/>
    <w:rsid w:val="00CF39A8"/>
    <w:rsid w:val="00CF3A1F"/>
    <w:rsid w:val="00CF3A32"/>
    <w:rsid w:val="00CF3A39"/>
    <w:rsid w:val="00CF3A4D"/>
    <w:rsid w:val="00CF3A66"/>
    <w:rsid w:val="00CF3A7F"/>
    <w:rsid w:val="00CF3ABA"/>
    <w:rsid w:val="00CF3AD0"/>
    <w:rsid w:val="00CF3AD8"/>
    <w:rsid w:val="00CF3AE2"/>
    <w:rsid w:val="00CF3B66"/>
    <w:rsid w:val="00CF3B74"/>
    <w:rsid w:val="00CF3BA3"/>
    <w:rsid w:val="00CF3BEF"/>
    <w:rsid w:val="00CF3BF7"/>
    <w:rsid w:val="00CF3C08"/>
    <w:rsid w:val="00CF3C2F"/>
    <w:rsid w:val="00CF3C67"/>
    <w:rsid w:val="00CF3C8A"/>
    <w:rsid w:val="00CF3C9B"/>
    <w:rsid w:val="00CF3CA9"/>
    <w:rsid w:val="00CF3CAA"/>
    <w:rsid w:val="00CF3CED"/>
    <w:rsid w:val="00CF3D4F"/>
    <w:rsid w:val="00CF3D63"/>
    <w:rsid w:val="00CF3D75"/>
    <w:rsid w:val="00CF3D7B"/>
    <w:rsid w:val="00CF3DA3"/>
    <w:rsid w:val="00CF3DB4"/>
    <w:rsid w:val="00CF3DDA"/>
    <w:rsid w:val="00CF3DEB"/>
    <w:rsid w:val="00CF3E01"/>
    <w:rsid w:val="00CF3E06"/>
    <w:rsid w:val="00CF3E5C"/>
    <w:rsid w:val="00CF3F31"/>
    <w:rsid w:val="00CF3F3C"/>
    <w:rsid w:val="00CF3F5D"/>
    <w:rsid w:val="00CF3FC9"/>
    <w:rsid w:val="00CF3FD4"/>
    <w:rsid w:val="00CF3FFA"/>
    <w:rsid w:val="00CF4006"/>
    <w:rsid w:val="00CF4010"/>
    <w:rsid w:val="00CF4019"/>
    <w:rsid w:val="00CF4031"/>
    <w:rsid w:val="00CF4086"/>
    <w:rsid w:val="00CF40B3"/>
    <w:rsid w:val="00CF40E7"/>
    <w:rsid w:val="00CF4107"/>
    <w:rsid w:val="00CF410D"/>
    <w:rsid w:val="00CF411C"/>
    <w:rsid w:val="00CF4130"/>
    <w:rsid w:val="00CF415B"/>
    <w:rsid w:val="00CF41A1"/>
    <w:rsid w:val="00CF4223"/>
    <w:rsid w:val="00CF422A"/>
    <w:rsid w:val="00CF42AE"/>
    <w:rsid w:val="00CF42BE"/>
    <w:rsid w:val="00CF431D"/>
    <w:rsid w:val="00CF4325"/>
    <w:rsid w:val="00CF4363"/>
    <w:rsid w:val="00CF4399"/>
    <w:rsid w:val="00CF43DC"/>
    <w:rsid w:val="00CF43EB"/>
    <w:rsid w:val="00CF4408"/>
    <w:rsid w:val="00CF4415"/>
    <w:rsid w:val="00CF4452"/>
    <w:rsid w:val="00CF44D0"/>
    <w:rsid w:val="00CF44E3"/>
    <w:rsid w:val="00CF44F2"/>
    <w:rsid w:val="00CF44F8"/>
    <w:rsid w:val="00CF4539"/>
    <w:rsid w:val="00CF453B"/>
    <w:rsid w:val="00CF4557"/>
    <w:rsid w:val="00CF4581"/>
    <w:rsid w:val="00CF4587"/>
    <w:rsid w:val="00CF4596"/>
    <w:rsid w:val="00CF45AA"/>
    <w:rsid w:val="00CF45F4"/>
    <w:rsid w:val="00CF4619"/>
    <w:rsid w:val="00CF4652"/>
    <w:rsid w:val="00CF467B"/>
    <w:rsid w:val="00CF46F5"/>
    <w:rsid w:val="00CF47BB"/>
    <w:rsid w:val="00CF47C4"/>
    <w:rsid w:val="00CF47ED"/>
    <w:rsid w:val="00CF4813"/>
    <w:rsid w:val="00CF485A"/>
    <w:rsid w:val="00CF488D"/>
    <w:rsid w:val="00CF488F"/>
    <w:rsid w:val="00CF489A"/>
    <w:rsid w:val="00CF48AF"/>
    <w:rsid w:val="00CF48F2"/>
    <w:rsid w:val="00CF492D"/>
    <w:rsid w:val="00CF4953"/>
    <w:rsid w:val="00CF4959"/>
    <w:rsid w:val="00CF4962"/>
    <w:rsid w:val="00CF4987"/>
    <w:rsid w:val="00CF4995"/>
    <w:rsid w:val="00CF49D3"/>
    <w:rsid w:val="00CF49F3"/>
    <w:rsid w:val="00CF4A00"/>
    <w:rsid w:val="00CF4A08"/>
    <w:rsid w:val="00CF4A11"/>
    <w:rsid w:val="00CF4A43"/>
    <w:rsid w:val="00CF4A52"/>
    <w:rsid w:val="00CF4B43"/>
    <w:rsid w:val="00CF4B59"/>
    <w:rsid w:val="00CF4B5E"/>
    <w:rsid w:val="00CF4B72"/>
    <w:rsid w:val="00CF4C01"/>
    <w:rsid w:val="00CF4C25"/>
    <w:rsid w:val="00CF4C29"/>
    <w:rsid w:val="00CF4C76"/>
    <w:rsid w:val="00CF4C7E"/>
    <w:rsid w:val="00CF4C95"/>
    <w:rsid w:val="00CF4CE6"/>
    <w:rsid w:val="00CF4CF6"/>
    <w:rsid w:val="00CF4CFD"/>
    <w:rsid w:val="00CF4D04"/>
    <w:rsid w:val="00CF4D17"/>
    <w:rsid w:val="00CF4D27"/>
    <w:rsid w:val="00CF4D8A"/>
    <w:rsid w:val="00CF4D9E"/>
    <w:rsid w:val="00CF4DA1"/>
    <w:rsid w:val="00CF4DD4"/>
    <w:rsid w:val="00CF4E18"/>
    <w:rsid w:val="00CF4E22"/>
    <w:rsid w:val="00CF4E23"/>
    <w:rsid w:val="00CF4E26"/>
    <w:rsid w:val="00CF4E72"/>
    <w:rsid w:val="00CF4EBA"/>
    <w:rsid w:val="00CF4F54"/>
    <w:rsid w:val="00CF4F78"/>
    <w:rsid w:val="00CF4F7B"/>
    <w:rsid w:val="00CF4FD3"/>
    <w:rsid w:val="00CF4FD5"/>
    <w:rsid w:val="00CF5034"/>
    <w:rsid w:val="00CF5037"/>
    <w:rsid w:val="00CF5063"/>
    <w:rsid w:val="00CF507E"/>
    <w:rsid w:val="00CF50BB"/>
    <w:rsid w:val="00CF50D5"/>
    <w:rsid w:val="00CF50E7"/>
    <w:rsid w:val="00CF5168"/>
    <w:rsid w:val="00CF5169"/>
    <w:rsid w:val="00CF51AF"/>
    <w:rsid w:val="00CF51E2"/>
    <w:rsid w:val="00CF51E9"/>
    <w:rsid w:val="00CF51F1"/>
    <w:rsid w:val="00CF5204"/>
    <w:rsid w:val="00CF5231"/>
    <w:rsid w:val="00CF5232"/>
    <w:rsid w:val="00CF523B"/>
    <w:rsid w:val="00CF5287"/>
    <w:rsid w:val="00CF52A8"/>
    <w:rsid w:val="00CF530D"/>
    <w:rsid w:val="00CF5311"/>
    <w:rsid w:val="00CF532B"/>
    <w:rsid w:val="00CF532E"/>
    <w:rsid w:val="00CF5357"/>
    <w:rsid w:val="00CF535E"/>
    <w:rsid w:val="00CF5397"/>
    <w:rsid w:val="00CF53ED"/>
    <w:rsid w:val="00CF5415"/>
    <w:rsid w:val="00CF541D"/>
    <w:rsid w:val="00CF546E"/>
    <w:rsid w:val="00CF548B"/>
    <w:rsid w:val="00CF5494"/>
    <w:rsid w:val="00CF54AE"/>
    <w:rsid w:val="00CF54BB"/>
    <w:rsid w:val="00CF54DB"/>
    <w:rsid w:val="00CF54E4"/>
    <w:rsid w:val="00CF552C"/>
    <w:rsid w:val="00CF5538"/>
    <w:rsid w:val="00CF553C"/>
    <w:rsid w:val="00CF554B"/>
    <w:rsid w:val="00CF5558"/>
    <w:rsid w:val="00CF55AC"/>
    <w:rsid w:val="00CF55D7"/>
    <w:rsid w:val="00CF5616"/>
    <w:rsid w:val="00CF561A"/>
    <w:rsid w:val="00CF5643"/>
    <w:rsid w:val="00CF5648"/>
    <w:rsid w:val="00CF566F"/>
    <w:rsid w:val="00CF56BC"/>
    <w:rsid w:val="00CF56CD"/>
    <w:rsid w:val="00CF56E0"/>
    <w:rsid w:val="00CF56E2"/>
    <w:rsid w:val="00CF56FC"/>
    <w:rsid w:val="00CF570E"/>
    <w:rsid w:val="00CF5759"/>
    <w:rsid w:val="00CF575C"/>
    <w:rsid w:val="00CF5765"/>
    <w:rsid w:val="00CF576B"/>
    <w:rsid w:val="00CF5790"/>
    <w:rsid w:val="00CF57B7"/>
    <w:rsid w:val="00CF57E8"/>
    <w:rsid w:val="00CF5849"/>
    <w:rsid w:val="00CF585D"/>
    <w:rsid w:val="00CF5864"/>
    <w:rsid w:val="00CF5884"/>
    <w:rsid w:val="00CF588F"/>
    <w:rsid w:val="00CF58A0"/>
    <w:rsid w:val="00CF58CE"/>
    <w:rsid w:val="00CF58D0"/>
    <w:rsid w:val="00CF58D4"/>
    <w:rsid w:val="00CF58E4"/>
    <w:rsid w:val="00CF592C"/>
    <w:rsid w:val="00CF5959"/>
    <w:rsid w:val="00CF5964"/>
    <w:rsid w:val="00CF599C"/>
    <w:rsid w:val="00CF5A12"/>
    <w:rsid w:val="00CF5A17"/>
    <w:rsid w:val="00CF5A32"/>
    <w:rsid w:val="00CF5A99"/>
    <w:rsid w:val="00CF5AEA"/>
    <w:rsid w:val="00CF5AF7"/>
    <w:rsid w:val="00CF5B1B"/>
    <w:rsid w:val="00CF5B55"/>
    <w:rsid w:val="00CF5B67"/>
    <w:rsid w:val="00CF5B9F"/>
    <w:rsid w:val="00CF5BAA"/>
    <w:rsid w:val="00CF5BCF"/>
    <w:rsid w:val="00CF5BE3"/>
    <w:rsid w:val="00CF5BFD"/>
    <w:rsid w:val="00CF5C14"/>
    <w:rsid w:val="00CF5C41"/>
    <w:rsid w:val="00CF5C43"/>
    <w:rsid w:val="00CF5C52"/>
    <w:rsid w:val="00CF5C75"/>
    <w:rsid w:val="00CF5CFB"/>
    <w:rsid w:val="00CF5D29"/>
    <w:rsid w:val="00CF5D2C"/>
    <w:rsid w:val="00CF5D9C"/>
    <w:rsid w:val="00CF5E5B"/>
    <w:rsid w:val="00CF5E6B"/>
    <w:rsid w:val="00CF5EA9"/>
    <w:rsid w:val="00CF5EDC"/>
    <w:rsid w:val="00CF5F3E"/>
    <w:rsid w:val="00CF5FDD"/>
    <w:rsid w:val="00CF5FE0"/>
    <w:rsid w:val="00CF5FEC"/>
    <w:rsid w:val="00CF5FF5"/>
    <w:rsid w:val="00CF602E"/>
    <w:rsid w:val="00CF6038"/>
    <w:rsid w:val="00CF6080"/>
    <w:rsid w:val="00CF6083"/>
    <w:rsid w:val="00CF608A"/>
    <w:rsid w:val="00CF60A8"/>
    <w:rsid w:val="00CF60B2"/>
    <w:rsid w:val="00CF60D0"/>
    <w:rsid w:val="00CF60F7"/>
    <w:rsid w:val="00CF6188"/>
    <w:rsid w:val="00CF6195"/>
    <w:rsid w:val="00CF61A5"/>
    <w:rsid w:val="00CF61F3"/>
    <w:rsid w:val="00CF623E"/>
    <w:rsid w:val="00CF6246"/>
    <w:rsid w:val="00CF624A"/>
    <w:rsid w:val="00CF6257"/>
    <w:rsid w:val="00CF6261"/>
    <w:rsid w:val="00CF6278"/>
    <w:rsid w:val="00CF6293"/>
    <w:rsid w:val="00CF62A8"/>
    <w:rsid w:val="00CF62AD"/>
    <w:rsid w:val="00CF62F0"/>
    <w:rsid w:val="00CF62F2"/>
    <w:rsid w:val="00CF6304"/>
    <w:rsid w:val="00CF631B"/>
    <w:rsid w:val="00CF63B1"/>
    <w:rsid w:val="00CF63B8"/>
    <w:rsid w:val="00CF63C0"/>
    <w:rsid w:val="00CF63CE"/>
    <w:rsid w:val="00CF63D8"/>
    <w:rsid w:val="00CF63DA"/>
    <w:rsid w:val="00CF6409"/>
    <w:rsid w:val="00CF644B"/>
    <w:rsid w:val="00CF648A"/>
    <w:rsid w:val="00CF64BE"/>
    <w:rsid w:val="00CF64E8"/>
    <w:rsid w:val="00CF6512"/>
    <w:rsid w:val="00CF6528"/>
    <w:rsid w:val="00CF6574"/>
    <w:rsid w:val="00CF6592"/>
    <w:rsid w:val="00CF6601"/>
    <w:rsid w:val="00CF6614"/>
    <w:rsid w:val="00CF663C"/>
    <w:rsid w:val="00CF6667"/>
    <w:rsid w:val="00CF6671"/>
    <w:rsid w:val="00CF66A6"/>
    <w:rsid w:val="00CF671B"/>
    <w:rsid w:val="00CF6723"/>
    <w:rsid w:val="00CF673A"/>
    <w:rsid w:val="00CF6740"/>
    <w:rsid w:val="00CF6745"/>
    <w:rsid w:val="00CF675B"/>
    <w:rsid w:val="00CF677D"/>
    <w:rsid w:val="00CF67BF"/>
    <w:rsid w:val="00CF6820"/>
    <w:rsid w:val="00CF6830"/>
    <w:rsid w:val="00CF6846"/>
    <w:rsid w:val="00CF6858"/>
    <w:rsid w:val="00CF68B2"/>
    <w:rsid w:val="00CF68B4"/>
    <w:rsid w:val="00CF68BE"/>
    <w:rsid w:val="00CF68CB"/>
    <w:rsid w:val="00CF6901"/>
    <w:rsid w:val="00CF6938"/>
    <w:rsid w:val="00CF6953"/>
    <w:rsid w:val="00CF6969"/>
    <w:rsid w:val="00CF6996"/>
    <w:rsid w:val="00CF699B"/>
    <w:rsid w:val="00CF69A9"/>
    <w:rsid w:val="00CF6A3C"/>
    <w:rsid w:val="00CF6ABB"/>
    <w:rsid w:val="00CF6B00"/>
    <w:rsid w:val="00CF6B3E"/>
    <w:rsid w:val="00CF6B4F"/>
    <w:rsid w:val="00CF6B55"/>
    <w:rsid w:val="00CF6B87"/>
    <w:rsid w:val="00CF6B9A"/>
    <w:rsid w:val="00CF6BD3"/>
    <w:rsid w:val="00CF6BE1"/>
    <w:rsid w:val="00CF6BE8"/>
    <w:rsid w:val="00CF6C6E"/>
    <w:rsid w:val="00CF6CAC"/>
    <w:rsid w:val="00CF6CBD"/>
    <w:rsid w:val="00CF6CD4"/>
    <w:rsid w:val="00CF6D02"/>
    <w:rsid w:val="00CF6D19"/>
    <w:rsid w:val="00CF6D29"/>
    <w:rsid w:val="00CF6DB9"/>
    <w:rsid w:val="00CF6E3D"/>
    <w:rsid w:val="00CF6E7E"/>
    <w:rsid w:val="00CF6EAB"/>
    <w:rsid w:val="00CF6ECB"/>
    <w:rsid w:val="00CF6ECC"/>
    <w:rsid w:val="00CF6ECF"/>
    <w:rsid w:val="00CF6F36"/>
    <w:rsid w:val="00CF6F7C"/>
    <w:rsid w:val="00CF6FB6"/>
    <w:rsid w:val="00CF6FC3"/>
    <w:rsid w:val="00CF6FE9"/>
    <w:rsid w:val="00CF7095"/>
    <w:rsid w:val="00CF70B6"/>
    <w:rsid w:val="00CF70CD"/>
    <w:rsid w:val="00CF70D5"/>
    <w:rsid w:val="00CF70F2"/>
    <w:rsid w:val="00CF70FC"/>
    <w:rsid w:val="00CF70FE"/>
    <w:rsid w:val="00CF70FF"/>
    <w:rsid w:val="00CF7166"/>
    <w:rsid w:val="00CF7186"/>
    <w:rsid w:val="00CF7195"/>
    <w:rsid w:val="00CF71AB"/>
    <w:rsid w:val="00CF71CE"/>
    <w:rsid w:val="00CF71D1"/>
    <w:rsid w:val="00CF7204"/>
    <w:rsid w:val="00CF722A"/>
    <w:rsid w:val="00CF729B"/>
    <w:rsid w:val="00CF72C1"/>
    <w:rsid w:val="00CF730E"/>
    <w:rsid w:val="00CF732E"/>
    <w:rsid w:val="00CF735A"/>
    <w:rsid w:val="00CF737C"/>
    <w:rsid w:val="00CF739B"/>
    <w:rsid w:val="00CF73D1"/>
    <w:rsid w:val="00CF74CD"/>
    <w:rsid w:val="00CF7500"/>
    <w:rsid w:val="00CF7526"/>
    <w:rsid w:val="00CF7542"/>
    <w:rsid w:val="00CF754A"/>
    <w:rsid w:val="00CF754B"/>
    <w:rsid w:val="00CF756E"/>
    <w:rsid w:val="00CF7574"/>
    <w:rsid w:val="00CF759F"/>
    <w:rsid w:val="00CF75A8"/>
    <w:rsid w:val="00CF75C8"/>
    <w:rsid w:val="00CF75CC"/>
    <w:rsid w:val="00CF75E4"/>
    <w:rsid w:val="00CF75E5"/>
    <w:rsid w:val="00CF75F2"/>
    <w:rsid w:val="00CF7618"/>
    <w:rsid w:val="00CF7621"/>
    <w:rsid w:val="00CF762C"/>
    <w:rsid w:val="00CF7651"/>
    <w:rsid w:val="00CF766B"/>
    <w:rsid w:val="00CF76F3"/>
    <w:rsid w:val="00CF76F9"/>
    <w:rsid w:val="00CF76FA"/>
    <w:rsid w:val="00CF7713"/>
    <w:rsid w:val="00CF7734"/>
    <w:rsid w:val="00CF7737"/>
    <w:rsid w:val="00CF773C"/>
    <w:rsid w:val="00CF7791"/>
    <w:rsid w:val="00CF7792"/>
    <w:rsid w:val="00CF7796"/>
    <w:rsid w:val="00CF77AD"/>
    <w:rsid w:val="00CF77C8"/>
    <w:rsid w:val="00CF77CB"/>
    <w:rsid w:val="00CF7816"/>
    <w:rsid w:val="00CF7847"/>
    <w:rsid w:val="00CF785B"/>
    <w:rsid w:val="00CF7872"/>
    <w:rsid w:val="00CF78B5"/>
    <w:rsid w:val="00CF7913"/>
    <w:rsid w:val="00CF7934"/>
    <w:rsid w:val="00CF7946"/>
    <w:rsid w:val="00CF7956"/>
    <w:rsid w:val="00CF79CC"/>
    <w:rsid w:val="00CF79D8"/>
    <w:rsid w:val="00CF79DE"/>
    <w:rsid w:val="00CF79EB"/>
    <w:rsid w:val="00CF79F6"/>
    <w:rsid w:val="00CF79FA"/>
    <w:rsid w:val="00CF7A07"/>
    <w:rsid w:val="00CF7A44"/>
    <w:rsid w:val="00CF7AAF"/>
    <w:rsid w:val="00CF7ACE"/>
    <w:rsid w:val="00CF7AE0"/>
    <w:rsid w:val="00CF7AED"/>
    <w:rsid w:val="00CF7AF4"/>
    <w:rsid w:val="00CF7AFE"/>
    <w:rsid w:val="00CF7B41"/>
    <w:rsid w:val="00CF7BB8"/>
    <w:rsid w:val="00CF7C49"/>
    <w:rsid w:val="00CF7C5A"/>
    <w:rsid w:val="00CF7C77"/>
    <w:rsid w:val="00CF7C95"/>
    <w:rsid w:val="00CF7CA5"/>
    <w:rsid w:val="00CF7CE3"/>
    <w:rsid w:val="00CF7D2E"/>
    <w:rsid w:val="00CF7D47"/>
    <w:rsid w:val="00CF7D5A"/>
    <w:rsid w:val="00CF7D5B"/>
    <w:rsid w:val="00CF7D67"/>
    <w:rsid w:val="00CF7DD9"/>
    <w:rsid w:val="00CF7E0E"/>
    <w:rsid w:val="00CF7E19"/>
    <w:rsid w:val="00CF7E3B"/>
    <w:rsid w:val="00CF7E87"/>
    <w:rsid w:val="00CF7EDA"/>
    <w:rsid w:val="00CF7EF1"/>
    <w:rsid w:val="00CF7F24"/>
    <w:rsid w:val="00CF7F47"/>
    <w:rsid w:val="00CF7F50"/>
    <w:rsid w:val="00CF7F56"/>
    <w:rsid w:val="00CF7F58"/>
    <w:rsid w:val="00CF7FB9"/>
    <w:rsid w:val="00D0000A"/>
    <w:rsid w:val="00D00077"/>
    <w:rsid w:val="00D0008B"/>
    <w:rsid w:val="00D0009B"/>
    <w:rsid w:val="00D000B1"/>
    <w:rsid w:val="00D000BB"/>
    <w:rsid w:val="00D000E5"/>
    <w:rsid w:val="00D000F0"/>
    <w:rsid w:val="00D0012C"/>
    <w:rsid w:val="00D0013B"/>
    <w:rsid w:val="00D00148"/>
    <w:rsid w:val="00D0018F"/>
    <w:rsid w:val="00D001A1"/>
    <w:rsid w:val="00D001F2"/>
    <w:rsid w:val="00D0022C"/>
    <w:rsid w:val="00D0022F"/>
    <w:rsid w:val="00D0024E"/>
    <w:rsid w:val="00D00296"/>
    <w:rsid w:val="00D002AE"/>
    <w:rsid w:val="00D002D0"/>
    <w:rsid w:val="00D0030B"/>
    <w:rsid w:val="00D0030C"/>
    <w:rsid w:val="00D00327"/>
    <w:rsid w:val="00D0032C"/>
    <w:rsid w:val="00D0033D"/>
    <w:rsid w:val="00D00353"/>
    <w:rsid w:val="00D0036B"/>
    <w:rsid w:val="00D00377"/>
    <w:rsid w:val="00D003B8"/>
    <w:rsid w:val="00D003C6"/>
    <w:rsid w:val="00D00488"/>
    <w:rsid w:val="00D0049C"/>
    <w:rsid w:val="00D004EA"/>
    <w:rsid w:val="00D00501"/>
    <w:rsid w:val="00D00511"/>
    <w:rsid w:val="00D00527"/>
    <w:rsid w:val="00D00548"/>
    <w:rsid w:val="00D00557"/>
    <w:rsid w:val="00D00574"/>
    <w:rsid w:val="00D005F6"/>
    <w:rsid w:val="00D00616"/>
    <w:rsid w:val="00D00627"/>
    <w:rsid w:val="00D0063A"/>
    <w:rsid w:val="00D00651"/>
    <w:rsid w:val="00D0067B"/>
    <w:rsid w:val="00D006DE"/>
    <w:rsid w:val="00D006E2"/>
    <w:rsid w:val="00D006EE"/>
    <w:rsid w:val="00D00709"/>
    <w:rsid w:val="00D00717"/>
    <w:rsid w:val="00D0077B"/>
    <w:rsid w:val="00D007A2"/>
    <w:rsid w:val="00D007EC"/>
    <w:rsid w:val="00D00801"/>
    <w:rsid w:val="00D00823"/>
    <w:rsid w:val="00D00842"/>
    <w:rsid w:val="00D0086D"/>
    <w:rsid w:val="00D008A6"/>
    <w:rsid w:val="00D008BD"/>
    <w:rsid w:val="00D008CA"/>
    <w:rsid w:val="00D00908"/>
    <w:rsid w:val="00D00953"/>
    <w:rsid w:val="00D00969"/>
    <w:rsid w:val="00D0096F"/>
    <w:rsid w:val="00D009BC"/>
    <w:rsid w:val="00D009EB"/>
    <w:rsid w:val="00D00A09"/>
    <w:rsid w:val="00D00A29"/>
    <w:rsid w:val="00D00A32"/>
    <w:rsid w:val="00D00A45"/>
    <w:rsid w:val="00D00A4E"/>
    <w:rsid w:val="00D00A5E"/>
    <w:rsid w:val="00D00A7C"/>
    <w:rsid w:val="00D00AB4"/>
    <w:rsid w:val="00D00ABD"/>
    <w:rsid w:val="00D00ADE"/>
    <w:rsid w:val="00D00AEB"/>
    <w:rsid w:val="00D00AF3"/>
    <w:rsid w:val="00D00B3C"/>
    <w:rsid w:val="00D00B57"/>
    <w:rsid w:val="00D00B7E"/>
    <w:rsid w:val="00D00B99"/>
    <w:rsid w:val="00D00BAF"/>
    <w:rsid w:val="00D00BBD"/>
    <w:rsid w:val="00D00C2A"/>
    <w:rsid w:val="00D00C82"/>
    <w:rsid w:val="00D00C93"/>
    <w:rsid w:val="00D00CEF"/>
    <w:rsid w:val="00D00D12"/>
    <w:rsid w:val="00D00D1A"/>
    <w:rsid w:val="00D00D97"/>
    <w:rsid w:val="00D00DBF"/>
    <w:rsid w:val="00D00DDF"/>
    <w:rsid w:val="00D00E16"/>
    <w:rsid w:val="00D00E28"/>
    <w:rsid w:val="00D00E2D"/>
    <w:rsid w:val="00D00E55"/>
    <w:rsid w:val="00D00ED3"/>
    <w:rsid w:val="00D00EE7"/>
    <w:rsid w:val="00D00F22"/>
    <w:rsid w:val="00D00F2D"/>
    <w:rsid w:val="00D00F40"/>
    <w:rsid w:val="00D00F50"/>
    <w:rsid w:val="00D00F6C"/>
    <w:rsid w:val="00D00F90"/>
    <w:rsid w:val="00D00FCD"/>
    <w:rsid w:val="00D00FEA"/>
    <w:rsid w:val="00D0102C"/>
    <w:rsid w:val="00D01034"/>
    <w:rsid w:val="00D010BF"/>
    <w:rsid w:val="00D010E6"/>
    <w:rsid w:val="00D0112D"/>
    <w:rsid w:val="00D01167"/>
    <w:rsid w:val="00D01187"/>
    <w:rsid w:val="00D011BB"/>
    <w:rsid w:val="00D011F7"/>
    <w:rsid w:val="00D01206"/>
    <w:rsid w:val="00D0120D"/>
    <w:rsid w:val="00D0128B"/>
    <w:rsid w:val="00D0128E"/>
    <w:rsid w:val="00D012D3"/>
    <w:rsid w:val="00D0131D"/>
    <w:rsid w:val="00D01326"/>
    <w:rsid w:val="00D0135A"/>
    <w:rsid w:val="00D0136C"/>
    <w:rsid w:val="00D013A6"/>
    <w:rsid w:val="00D01428"/>
    <w:rsid w:val="00D01451"/>
    <w:rsid w:val="00D014B2"/>
    <w:rsid w:val="00D014FF"/>
    <w:rsid w:val="00D0150D"/>
    <w:rsid w:val="00D01516"/>
    <w:rsid w:val="00D015EC"/>
    <w:rsid w:val="00D01624"/>
    <w:rsid w:val="00D01638"/>
    <w:rsid w:val="00D0164A"/>
    <w:rsid w:val="00D0167A"/>
    <w:rsid w:val="00D01692"/>
    <w:rsid w:val="00D016AC"/>
    <w:rsid w:val="00D016C6"/>
    <w:rsid w:val="00D016F1"/>
    <w:rsid w:val="00D016FB"/>
    <w:rsid w:val="00D0172E"/>
    <w:rsid w:val="00D0176B"/>
    <w:rsid w:val="00D017B7"/>
    <w:rsid w:val="00D017C0"/>
    <w:rsid w:val="00D017F6"/>
    <w:rsid w:val="00D0180A"/>
    <w:rsid w:val="00D01856"/>
    <w:rsid w:val="00D018A5"/>
    <w:rsid w:val="00D018B5"/>
    <w:rsid w:val="00D018BF"/>
    <w:rsid w:val="00D018F3"/>
    <w:rsid w:val="00D0194B"/>
    <w:rsid w:val="00D019B6"/>
    <w:rsid w:val="00D01A0F"/>
    <w:rsid w:val="00D01A2D"/>
    <w:rsid w:val="00D01A36"/>
    <w:rsid w:val="00D01AFC"/>
    <w:rsid w:val="00D01B22"/>
    <w:rsid w:val="00D01B2E"/>
    <w:rsid w:val="00D01B35"/>
    <w:rsid w:val="00D01B3C"/>
    <w:rsid w:val="00D01B4B"/>
    <w:rsid w:val="00D01B89"/>
    <w:rsid w:val="00D01B9D"/>
    <w:rsid w:val="00D01BC7"/>
    <w:rsid w:val="00D01BD2"/>
    <w:rsid w:val="00D01BF6"/>
    <w:rsid w:val="00D01BF7"/>
    <w:rsid w:val="00D01C0B"/>
    <w:rsid w:val="00D01C11"/>
    <w:rsid w:val="00D01C2C"/>
    <w:rsid w:val="00D01C77"/>
    <w:rsid w:val="00D01CA1"/>
    <w:rsid w:val="00D01CC2"/>
    <w:rsid w:val="00D01D25"/>
    <w:rsid w:val="00D01D58"/>
    <w:rsid w:val="00D01D6F"/>
    <w:rsid w:val="00D01DD3"/>
    <w:rsid w:val="00D01DDC"/>
    <w:rsid w:val="00D01DE9"/>
    <w:rsid w:val="00D01E53"/>
    <w:rsid w:val="00D01E65"/>
    <w:rsid w:val="00D01EB1"/>
    <w:rsid w:val="00D01EB2"/>
    <w:rsid w:val="00D01EC3"/>
    <w:rsid w:val="00D01ED9"/>
    <w:rsid w:val="00D01EF3"/>
    <w:rsid w:val="00D01F0F"/>
    <w:rsid w:val="00D01F11"/>
    <w:rsid w:val="00D01F5C"/>
    <w:rsid w:val="00D01F64"/>
    <w:rsid w:val="00D01FB2"/>
    <w:rsid w:val="00D01FFD"/>
    <w:rsid w:val="00D02033"/>
    <w:rsid w:val="00D02043"/>
    <w:rsid w:val="00D02063"/>
    <w:rsid w:val="00D020A3"/>
    <w:rsid w:val="00D020B0"/>
    <w:rsid w:val="00D02131"/>
    <w:rsid w:val="00D021B0"/>
    <w:rsid w:val="00D021B7"/>
    <w:rsid w:val="00D02215"/>
    <w:rsid w:val="00D02258"/>
    <w:rsid w:val="00D0227E"/>
    <w:rsid w:val="00D0229E"/>
    <w:rsid w:val="00D022C0"/>
    <w:rsid w:val="00D022C3"/>
    <w:rsid w:val="00D022DB"/>
    <w:rsid w:val="00D02300"/>
    <w:rsid w:val="00D0232D"/>
    <w:rsid w:val="00D0238F"/>
    <w:rsid w:val="00D02395"/>
    <w:rsid w:val="00D02397"/>
    <w:rsid w:val="00D0239E"/>
    <w:rsid w:val="00D023B0"/>
    <w:rsid w:val="00D023EE"/>
    <w:rsid w:val="00D02421"/>
    <w:rsid w:val="00D0243F"/>
    <w:rsid w:val="00D02462"/>
    <w:rsid w:val="00D02484"/>
    <w:rsid w:val="00D02493"/>
    <w:rsid w:val="00D024B6"/>
    <w:rsid w:val="00D024C6"/>
    <w:rsid w:val="00D024D3"/>
    <w:rsid w:val="00D024EF"/>
    <w:rsid w:val="00D024FE"/>
    <w:rsid w:val="00D02538"/>
    <w:rsid w:val="00D02539"/>
    <w:rsid w:val="00D02543"/>
    <w:rsid w:val="00D0254B"/>
    <w:rsid w:val="00D0254D"/>
    <w:rsid w:val="00D02567"/>
    <w:rsid w:val="00D02571"/>
    <w:rsid w:val="00D0257B"/>
    <w:rsid w:val="00D0258E"/>
    <w:rsid w:val="00D02590"/>
    <w:rsid w:val="00D025CA"/>
    <w:rsid w:val="00D025D0"/>
    <w:rsid w:val="00D025DB"/>
    <w:rsid w:val="00D025DC"/>
    <w:rsid w:val="00D025E3"/>
    <w:rsid w:val="00D0267D"/>
    <w:rsid w:val="00D0267F"/>
    <w:rsid w:val="00D02695"/>
    <w:rsid w:val="00D026A5"/>
    <w:rsid w:val="00D026C3"/>
    <w:rsid w:val="00D026C7"/>
    <w:rsid w:val="00D0271A"/>
    <w:rsid w:val="00D02722"/>
    <w:rsid w:val="00D02787"/>
    <w:rsid w:val="00D027D4"/>
    <w:rsid w:val="00D027EB"/>
    <w:rsid w:val="00D027FF"/>
    <w:rsid w:val="00D02818"/>
    <w:rsid w:val="00D0281F"/>
    <w:rsid w:val="00D0285A"/>
    <w:rsid w:val="00D02870"/>
    <w:rsid w:val="00D028B1"/>
    <w:rsid w:val="00D02955"/>
    <w:rsid w:val="00D0295F"/>
    <w:rsid w:val="00D0297E"/>
    <w:rsid w:val="00D029B8"/>
    <w:rsid w:val="00D029CC"/>
    <w:rsid w:val="00D029D6"/>
    <w:rsid w:val="00D02A23"/>
    <w:rsid w:val="00D02A3D"/>
    <w:rsid w:val="00D02A98"/>
    <w:rsid w:val="00D02ACD"/>
    <w:rsid w:val="00D02ADE"/>
    <w:rsid w:val="00D02AEE"/>
    <w:rsid w:val="00D02B10"/>
    <w:rsid w:val="00D02B23"/>
    <w:rsid w:val="00D02B26"/>
    <w:rsid w:val="00D02B40"/>
    <w:rsid w:val="00D02B47"/>
    <w:rsid w:val="00D02B76"/>
    <w:rsid w:val="00D02B78"/>
    <w:rsid w:val="00D02B9A"/>
    <w:rsid w:val="00D02B9E"/>
    <w:rsid w:val="00D02BCD"/>
    <w:rsid w:val="00D02C07"/>
    <w:rsid w:val="00D02C13"/>
    <w:rsid w:val="00D02C18"/>
    <w:rsid w:val="00D02C1D"/>
    <w:rsid w:val="00D02C3D"/>
    <w:rsid w:val="00D02C57"/>
    <w:rsid w:val="00D02C63"/>
    <w:rsid w:val="00D02C6C"/>
    <w:rsid w:val="00D02C7B"/>
    <w:rsid w:val="00D02C9D"/>
    <w:rsid w:val="00D02CDE"/>
    <w:rsid w:val="00D02CED"/>
    <w:rsid w:val="00D02CF8"/>
    <w:rsid w:val="00D02D2C"/>
    <w:rsid w:val="00D02D62"/>
    <w:rsid w:val="00D02DA1"/>
    <w:rsid w:val="00D02DBC"/>
    <w:rsid w:val="00D02DCD"/>
    <w:rsid w:val="00D02DDA"/>
    <w:rsid w:val="00D02E14"/>
    <w:rsid w:val="00D02E34"/>
    <w:rsid w:val="00D02E38"/>
    <w:rsid w:val="00D02E48"/>
    <w:rsid w:val="00D02E50"/>
    <w:rsid w:val="00D02E96"/>
    <w:rsid w:val="00D02EBE"/>
    <w:rsid w:val="00D02ECF"/>
    <w:rsid w:val="00D02F24"/>
    <w:rsid w:val="00D02F66"/>
    <w:rsid w:val="00D02F7D"/>
    <w:rsid w:val="00D02FA1"/>
    <w:rsid w:val="00D02FB8"/>
    <w:rsid w:val="00D02FBF"/>
    <w:rsid w:val="00D02FD1"/>
    <w:rsid w:val="00D02FD4"/>
    <w:rsid w:val="00D02FE3"/>
    <w:rsid w:val="00D02FEE"/>
    <w:rsid w:val="00D03013"/>
    <w:rsid w:val="00D0306D"/>
    <w:rsid w:val="00D030A6"/>
    <w:rsid w:val="00D030AC"/>
    <w:rsid w:val="00D030B5"/>
    <w:rsid w:val="00D030EF"/>
    <w:rsid w:val="00D0311F"/>
    <w:rsid w:val="00D03138"/>
    <w:rsid w:val="00D03153"/>
    <w:rsid w:val="00D03170"/>
    <w:rsid w:val="00D03196"/>
    <w:rsid w:val="00D031A5"/>
    <w:rsid w:val="00D031AC"/>
    <w:rsid w:val="00D031B7"/>
    <w:rsid w:val="00D03219"/>
    <w:rsid w:val="00D0323F"/>
    <w:rsid w:val="00D0324B"/>
    <w:rsid w:val="00D03251"/>
    <w:rsid w:val="00D03295"/>
    <w:rsid w:val="00D032C4"/>
    <w:rsid w:val="00D032D3"/>
    <w:rsid w:val="00D032DA"/>
    <w:rsid w:val="00D03338"/>
    <w:rsid w:val="00D03396"/>
    <w:rsid w:val="00D0339A"/>
    <w:rsid w:val="00D033EF"/>
    <w:rsid w:val="00D03454"/>
    <w:rsid w:val="00D03461"/>
    <w:rsid w:val="00D03473"/>
    <w:rsid w:val="00D0348B"/>
    <w:rsid w:val="00D0348E"/>
    <w:rsid w:val="00D034F2"/>
    <w:rsid w:val="00D0350E"/>
    <w:rsid w:val="00D03512"/>
    <w:rsid w:val="00D03513"/>
    <w:rsid w:val="00D0351B"/>
    <w:rsid w:val="00D0355A"/>
    <w:rsid w:val="00D03566"/>
    <w:rsid w:val="00D0358E"/>
    <w:rsid w:val="00D035F5"/>
    <w:rsid w:val="00D035FB"/>
    <w:rsid w:val="00D03608"/>
    <w:rsid w:val="00D03631"/>
    <w:rsid w:val="00D03634"/>
    <w:rsid w:val="00D03636"/>
    <w:rsid w:val="00D03638"/>
    <w:rsid w:val="00D03680"/>
    <w:rsid w:val="00D0368A"/>
    <w:rsid w:val="00D03712"/>
    <w:rsid w:val="00D037EB"/>
    <w:rsid w:val="00D038AA"/>
    <w:rsid w:val="00D038AB"/>
    <w:rsid w:val="00D038DB"/>
    <w:rsid w:val="00D038DF"/>
    <w:rsid w:val="00D03922"/>
    <w:rsid w:val="00D0392A"/>
    <w:rsid w:val="00D0392E"/>
    <w:rsid w:val="00D03934"/>
    <w:rsid w:val="00D039CE"/>
    <w:rsid w:val="00D039F2"/>
    <w:rsid w:val="00D03A56"/>
    <w:rsid w:val="00D03A57"/>
    <w:rsid w:val="00D03AAE"/>
    <w:rsid w:val="00D03AB0"/>
    <w:rsid w:val="00D03ABF"/>
    <w:rsid w:val="00D03ACA"/>
    <w:rsid w:val="00D03B2E"/>
    <w:rsid w:val="00D03B39"/>
    <w:rsid w:val="00D03BDB"/>
    <w:rsid w:val="00D03BDF"/>
    <w:rsid w:val="00D03C22"/>
    <w:rsid w:val="00D03C70"/>
    <w:rsid w:val="00D03C76"/>
    <w:rsid w:val="00D03C91"/>
    <w:rsid w:val="00D03CA0"/>
    <w:rsid w:val="00D03CB2"/>
    <w:rsid w:val="00D03CCB"/>
    <w:rsid w:val="00D03D1F"/>
    <w:rsid w:val="00D03D7E"/>
    <w:rsid w:val="00D03DA1"/>
    <w:rsid w:val="00D03E07"/>
    <w:rsid w:val="00D03E16"/>
    <w:rsid w:val="00D03EA8"/>
    <w:rsid w:val="00D03EC1"/>
    <w:rsid w:val="00D03F16"/>
    <w:rsid w:val="00D03F1B"/>
    <w:rsid w:val="00D03F34"/>
    <w:rsid w:val="00D03F6F"/>
    <w:rsid w:val="00D03F82"/>
    <w:rsid w:val="00D03F85"/>
    <w:rsid w:val="00D03FA5"/>
    <w:rsid w:val="00D03FC1"/>
    <w:rsid w:val="00D03FF0"/>
    <w:rsid w:val="00D04028"/>
    <w:rsid w:val="00D0402B"/>
    <w:rsid w:val="00D04040"/>
    <w:rsid w:val="00D04052"/>
    <w:rsid w:val="00D04098"/>
    <w:rsid w:val="00D04112"/>
    <w:rsid w:val="00D04148"/>
    <w:rsid w:val="00D0418F"/>
    <w:rsid w:val="00D041A9"/>
    <w:rsid w:val="00D041EE"/>
    <w:rsid w:val="00D041F5"/>
    <w:rsid w:val="00D04203"/>
    <w:rsid w:val="00D04221"/>
    <w:rsid w:val="00D042D6"/>
    <w:rsid w:val="00D0430D"/>
    <w:rsid w:val="00D0430E"/>
    <w:rsid w:val="00D0434D"/>
    <w:rsid w:val="00D04397"/>
    <w:rsid w:val="00D043D7"/>
    <w:rsid w:val="00D04401"/>
    <w:rsid w:val="00D04417"/>
    <w:rsid w:val="00D04434"/>
    <w:rsid w:val="00D04441"/>
    <w:rsid w:val="00D04456"/>
    <w:rsid w:val="00D044C1"/>
    <w:rsid w:val="00D04557"/>
    <w:rsid w:val="00D0457D"/>
    <w:rsid w:val="00D04589"/>
    <w:rsid w:val="00D04596"/>
    <w:rsid w:val="00D045A9"/>
    <w:rsid w:val="00D045B8"/>
    <w:rsid w:val="00D045D1"/>
    <w:rsid w:val="00D045E6"/>
    <w:rsid w:val="00D0460C"/>
    <w:rsid w:val="00D04610"/>
    <w:rsid w:val="00D0461A"/>
    <w:rsid w:val="00D04627"/>
    <w:rsid w:val="00D04641"/>
    <w:rsid w:val="00D04668"/>
    <w:rsid w:val="00D04698"/>
    <w:rsid w:val="00D046BB"/>
    <w:rsid w:val="00D046DD"/>
    <w:rsid w:val="00D046EC"/>
    <w:rsid w:val="00D0471F"/>
    <w:rsid w:val="00D04735"/>
    <w:rsid w:val="00D04740"/>
    <w:rsid w:val="00D04756"/>
    <w:rsid w:val="00D04771"/>
    <w:rsid w:val="00D04799"/>
    <w:rsid w:val="00D0479D"/>
    <w:rsid w:val="00D0479E"/>
    <w:rsid w:val="00D047BC"/>
    <w:rsid w:val="00D047BD"/>
    <w:rsid w:val="00D047BE"/>
    <w:rsid w:val="00D047E0"/>
    <w:rsid w:val="00D047E1"/>
    <w:rsid w:val="00D047F2"/>
    <w:rsid w:val="00D0481B"/>
    <w:rsid w:val="00D0488E"/>
    <w:rsid w:val="00D048AF"/>
    <w:rsid w:val="00D048E2"/>
    <w:rsid w:val="00D048F8"/>
    <w:rsid w:val="00D0490A"/>
    <w:rsid w:val="00D0491E"/>
    <w:rsid w:val="00D0492E"/>
    <w:rsid w:val="00D04964"/>
    <w:rsid w:val="00D0496F"/>
    <w:rsid w:val="00D0497D"/>
    <w:rsid w:val="00D049F3"/>
    <w:rsid w:val="00D04A05"/>
    <w:rsid w:val="00D04A6A"/>
    <w:rsid w:val="00D04ACC"/>
    <w:rsid w:val="00D04AD4"/>
    <w:rsid w:val="00D04AE2"/>
    <w:rsid w:val="00D04B03"/>
    <w:rsid w:val="00D04B3B"/>
    <w:rsid w:val="00D04BA6"/>
    <w:rsid w:val="00D04BC2"/>
    <w:rsid w:val="00D04BDB"/>
    <w:rsid w:val="00D04BED"/>
    <w:rsid w:val="00D04C2F"/>
    <w:rsid w:val="00D04C50"/>
    <w:rsid w:val="00D04C77"/>
    <w:rsid w:val="00D04C83"/>
    <w:rsid w:val="00D04C90"/>
    <w:rsid w:val="00D04CA3"/>
    <w:rsid w:val="00D04CA9"/>
    <w:rsid w:val="00D04CB6"/>
    <w:rsid w:val="00D04CC2"/>
    <w:rsid w:val="00D04CF8"/>
    <w:rsid w:val="00D04D0D"/>
    <w:rsid w:val="00D04D1D"/>
    <w:rsid w:val="00D04D28"/>
    <w:rsid w:val="00D04D63"/>
    <w:rsid w:val="00D04DA1"/>
    <w:rsid w:val="00D04DB6"/>
    <w:rsid w:val="00D04DC7"/>
    <w:rsid w:val="00D04DF0"/>
    <w:rsid w:val="00D04E27"/>
    <w:rsid w:val="00D04E36"/>
    <w:rsid w:val="00D04E53"/>
    <w:rsid w:val="00D04E5F"/>
    <w:rsid w:val="00D04ECE"/>
    <w:rsid w:val="00D04EE6"/>
    <w:rsid w:val="00D04EFA"/>
    <w:rsid w:val="00D04F01"/>
    <w:rsid w:val="00D04F12"/>
    <w:rsid w:val="00D04F34"/>
    <w:rsid w:val="00D04F85"/>
    <w:rsid w:val="00D04FE8"/>
    <w:rsid w:val="00D05002"/>
    <w:rsid w:val="00D0502E"/>
    <w:rsid w:val="00D05066"/>
    <w:rsid w:val="00D0506B"/>
    <w:rsid w:val="00D0507F"/>
    <w:rsid w:val="00D0508D"/>
    <w:rsid w:val="00D05093"/>
    <w:rsid w:val="00D050AA"/>
    <w:rsid w:val="00D050CE"/>
    <w:rsid w:val="00D050E0"/>
    <w:rsid w:val="00D05161"/>
    <w:rsid w:val="00D051B1"/>
    <w:rsid w:val="00D0521A"/>
    <w:rsid w:val="00D05297"/>
    <w:rsid w:val="00D0529C"/>
    <w:rsid w:val="00D052B6"/>
    <w:rsid w:val="00D052CD"/>
    <w:rsid w:val="00D0534C"/>
    <w:rsid w:val="00D05367"/>
    <w:rsid w:val="00D05371"/>
    <w:rsid w:val="00D05375"/>
    <w:rsid w:val="00D05382"/>
    <w:rsid w:val="00D0539C"/>
    <w:rsid w:val="00D053A1"/>
    <w:rsid w:val="00D053BD"/>
    <w:rsid w:val="00D05432"/>
    <w:rsid w:val="00D05435"/>
    <w:rsid w:val="00D05468"/>
    <w:rsid w:val="00D05480"/>
    <w:rsid w:val="00D054A7"/>
    <w:rsid w:val="00D054D3"/>
    <w:rsid w:val="00D054D5"/>
    <w:rsid w:val="00D05528"/>
    <w:rsid w:val="00D05532"/>
    <w:rsid w:val="00D0554B"/>
    <w:rsid w:val="00D05573"/>
    <w:rsid w:val="00D055CB"/>
    <w:rsid w:val="00D055DB"/>
    <w:rsid w:val="00D055F2"/>
    <w:rsid w:val="00D0560F"/>
    <w:rsid w:val="00D05643"/>
    <w:rsid w:val="00D05671"/>
    <w:rsid w:val="00D0567C"/>
    <w:rsid w:val="00D05687"/>
    <w:rsid w:val="00D056CB"/>
    <w:rsid w:val="00D056E0"/>
    <w:rsid w:val="00D05702"/>
    <w:rsid w:val="00D0570B"/>
    <w:rsid w:val="00D05760"/>
    <w:rsid w:val="00D05766"/>
    <w:rsid w:val="00D0577C"/>
    <w:rsid w:val="00D05795"/>
    <w:rsid w:val="00D057A7"/>
    <w:rsid w:val="00D05826"/>
    <w:rsid w:val="00D0582B"/>
    <w:rsid w:val="00D0582D"/>
    <w:rsid w:val="00D05837"/>
    <w:rsid w:val="00D05870"/>
    <w:rsid w:val="00D058A1"/>
    <w:rsid w:val="00D058B4"/>
    <w:rsid w:val="00D058E4"/>
    <w:rsid w:val="00D05917"/>
    <w:rsid w:val="00D059B3"/>
    <w:rsid w:val="00D059E3"/>
    <w:rsid w:val="00D059E7"/>
    <w:rsid w:val="00D059F1"/>
    <w:rsid w:val="00D059F6"/>
    <w:rsid w:val="00D059FD"/>
    <w:rsid w:val="00D05A26"/>
    <w:rsid w:val="00D05A2B"/>
    <w:rsid w:val="00D05A72"/>
    <w:rsid w:val="00D05A79"/>
    <w:rsid w:val="00D05AB5"/>
    <w:rsid w:val="00D05AF0"/>
    <w:rsid w:val="00D05AFF"/>
    <w:rsid w:val="00D05B64"/>
    <w:rsid w:val="00D05B90"/>
    <w:rsid w:val="00D05BBA"/>
    <w:rsid w:val="00D05BF0"/>
    <w:rsid w:val="00D05BF8"/>
    <w:rsid w:val="00D05CB2"/>
    <w:rsid w:val="00D05CED"/>
    <w:rsid w:val="00D05D08"/>
    <w:rsid w:val="00D05D51"/>
    <w:rsid w:val="00D05D89"/>
    <w:rsid w:val="00D05DAE"/>
    <w:rsid w:val="00D05E71"/>
    <w:rsid w:val="00D05E7A"/>
    <w:rsid w:val="00D05E90"/>
    <w:rsid w:val="00D05F14"/>
    <w:rsid w:val="00D05F2C"/>
    <w:rsid w:val="00D05F6A"/>
    <w:rsid w:val="00D05F82"/>
    <w:rsid w:val="00D05F9A"/>
    <w:rsid w:val="00D05FDB"/>
    <w:rsid w:val="00D05FEF"/>
    <w:rsid w:val="00D05FF9"/>
    <w:rsid w:val="00D0602E"/>
    <w:rsid w:val="00D0608E"/>
    <w:rsid w:val="00D0609A"/>
    <w:rsid w:val="00D060A7"/>
    <w:rsid w:val="00D060E3"/>
    <w:rsid w:val="00D06105"/>
    <w:rsid w:val="00D06181"/>
    <w:rsid w:val="00D06183"/>
    <w:rsid w:val="00D06190"/>
    <w:rsid w:val="00D061D1"/>
    <w:rsid w:val="00D061FE"/>
    <w:rsid w:val="00D06204"/>
    <w:rsid w:val="00D0624B"/>
    <w:rsid w:val="00D0627B"/>
    <w:rsid w:val="00D062E4"/>
    <w:rsid w:val="00D06355"/>
    <w:rsid w:val="00D06362"/>
    <w:rsid w:val="00D0636A"/>
    <w:rsid w:val="00D063BD"/>
    <w:rsid w:val="00D063DC"/>
    <w:rsid w:val="00D063E9"/>
    <w:rsid w:val="00D06422"/>
    <w:rsid w:val="00D0644E"/>
    <w:rsid w:val="00D06455"/>
    <w:rsid w:val="00D064A0"/>
    <w:rsid w:val="00D064FD"/>
    <w:rsid w:val="00D06525"/>
    <w:rsid w:val="00D06527"/>
    <w:rsid w:val="00D0653F"/>
    <w:rsid w:val="00D06554"/>
    <w:rsid w:val="00D0659E"/>
    <w:rsid w:val="00D065DD"/>
    <w:rsid w:val="00D065E1"/>
    <w:rsid w:val="00D0660D"/>
    <w:rsid w:val="00D06623"/>
    <w:rsid w:val="00D06637"/>
    <w:rsid w:val="00D06670"/>
    <w:rsid w:val="00D06687"/>
    <w:rsid w:val="00D066C4"/>
    <w:rsid w:val="00D066FD"/>
    <w:rsid w:val="00D0670A"/>
    <w:rsid w:val="00D0673B"/>
    <w:rsid w:val="00D06776"/>
    <w:rsid w:val="00D06784"/>
    <w:rsid w:val="00D06793"/>
    <w:rsid w:val="00D067A6"/>
    <w:rsid w:val="00D067AB"/>
    <w:rsid w:val="00D06807"/>
    <w:rsid w:val="00D0681F"/>
    <w:rsid w:val="00D06828"/>
    <w:rsid w:val="00D0682A"/>
    <w:rsid w:val="00D0682E"/>
    <w:rsid w:val="00D068CA"/>
    <w:rsid w:val="00D068E4"/>
    <w:rsid w:val="00D068FE"/>
    <w:rsid w:val="00D06921"/>
    <w:rsid w:val="00D0693D"/>
    <w:rsid w:val="00D0695C"/>
    <w:rsid w:val="00D0695E"/>
    <w:rsid w:val="00D06A2B"/>
    <w:rsid w:val="00D06A4F"/>
    <w:rsid w:val="00D06A54"/>
    <w:rsid w:val="00D06A5F"/>
    <w:rsid w:val="00D06AB9"/>
    <w:rsid w:val="00D06ACC"/>
    <w:rsid w:val="00D06B16"/>
    <w:rsid w:val="00D06B1D"/>
    <w:rsid w:val="00D06B2A"/>
    <w:rsid w:val="00D06B37"/>
    <w:rsid w:val="00D06B3C"/>
    <w:rsid w:val="00D06B48"/>
    <w:rsid w:val="00D06B68"/>
    <w:rsid w:val="00D06BB5"/>
    <w:rsid w:val="00D06BE2"/>
    <w:rsid w:val="00D06BEC"/>
    <w:rsid w:val="00D06C2A"/>
    <w:rsid w:val="00D06C50"/>
    <w:rsid w:val="00D06C55"/>
    <w:rsid w:val="00D06C94"/>
    <w:rsid w:val="00D06C9D"/>
    <w:rsid w:val="00D06CBD"/>
    <w:rsid w:val="00D06DD7"/>
    <w:rsid w:val="00D06E37"/>
    <w:rsid w:val="00D06E3D"/>
    <w:rsid w:val="00D06E46"/>
    <w:rsid w:val="00D06E90"/>
    <w:rsid w:val="00D06E91"/>
    <w:rsid w:val="00D06EB1"/>
    <w:rsid w:val="00D06EBA"/>
    <w:rsid w:val="00D06F20"/>
    <w:rsid w:val="00D06F2F"/>
    <w:rsid w:val="00D06F3F"/>
    <w:rsid w:val="00D06F50"/>
    <w:rsid w:val="00D06F80"/>
    <w:rsid w:val="00D06F8A"/>
    <w:rsid w:val="00D06FA1"/>
    <w:rsid w:val="00D06FC0"/>
    <w:rsid w:val="00D07007"/>
    <w:rsid w:val="00D0701E"/>
    <w:rsid w:val="00D07092"/>
    <w:rsid w:val="00D070A7"/>
    <w:rsid w:val="00D070AF"/>
    <w:rsid w:val="00D070E1"/>
    <w:rsid w:val="00D07150"/>
    <w:rsid w:val="00D07152"/>
    <w:rsid w:val="00D07176"/>
    <w:rsid w:val="00D0719F"/>
    <w:rsid w:val="00D071A7"/>
    <w:rsid w:val="00D071BA"/>
    <w:rsid w:val="00D0722A"/>
    <w:rsid w:val="00D07269"/>
    <w:rsid w:val="00D07289"/>
    <w:rsid w:val="00D072AE"/>
    <w:rsid w:val="00D0733D"/>
    <w:rsid w:val="00D07343"/>
    <w:rsid w:val="00D07367"/>
    <w:rsid w:val="00D07370"/>
    <w:rsid w:val="00D0739B"/>
    <w:rsid w:val="00D073CC"/>
    <w:rsid w:val="00D073D3"/>
    <w:rsid w:val="00D07402"/>
    <w:rsid w:val="00D07429"/>
    <w:rsid w:val="00D0743A"/>
    <w:rsid w:val="00D07445"/>
    <w:rsid w:val="00D07458"/>
    <w:rsid w:val="00D074C9"/>
    <w:rsid w:val="00D074F8"/>
    <w:rsid w:val="00D07534"/>
    <w:rsid w:val="00D07548"/>
    <w:rsid w:val="00D0755E"/>
    <w:rsid w:val="00D0756A"/>
    <w:rsid w:val="00D0757D"/>
    <w:rsid w:val="00D07593"/>
    <w:rsid w:val="00D075A4"/>
    <w:rsid w:val="00D075B0"/>
    <w:rsid w:val="00D07603"/>
    <w:rsid w:val="00D07609"/>
    <w:rsid w:val="00D07626"/>
    <w:rsid w:val="00D0762F"/>
    <w:rsid w:val="00D07646"/>
    <w:rsid w:val="00D0764A"/>
    <w:rsid w:val="00D0764C"/>
    <w:rsid w:val="00D07657"/>
    <w:rsid w:val="00D0766D"/>
    <w:rsid w:val="00D07714"/>
    <w:rsid w:val="00D07779"/>
    <w:rsid w:val="00D07785"/>
    <w:rsid w:val="00D07787"/>
    <w:rsid w:val="00D077EE"/>
    <w:rsid w:val="00D077F5"/>
    <w:rsid w:val="00D0780B"/>
    <w:rsid w:val="00D0782C"/>
    <w:rsid w:val="00D07837"/>
    <w:rsid w:val="00D07873"/>
    <w:rsid w:val="00D0789B"/>
    <w:rsid w:val="00D078A1"/>
    <w:rsid w:val="00D078D5"/>
    <w:rsid w:val="00D078D6"/>
    <w:rsid w:val="00D078EB"/>
    <w:rsid w:val="00D078ED"/>
    <w:rsid w:val="00D07921"/>
    <w:rsid w:val="00D0792C"/>
    <w:rsid w:val="00D0795A"/>
    <w:rsid w:val="00D0796F"/>
    <w:rsid w:val="00D079C6"/>
    <w:rsid w:val="00D079D9"/>
    <w:rsid w:val="00D079E7"/>
    <w:rsid w:val="00D079FA"/>
    <w:rsid w:val="00D07A7A"/>
    <w:rsid w:val="00D07A91"/>
    <w:rsid w:val="00D07A9A"/>
    <w:rsid w:val="00D07A9C"/>
    <w:rsid w:val="00D07ACE"/>
    <w:rsid w:val="00D07AEC"/>
    <w:rsid w:val="00D07B72"/>
    <w:rsid w:val="00D07B88"/>
    <w:rsid w:val="00D07BD2"/>
    <w:rsid w:val="00D07BD3"/>
    <w:rsid w:val="00D07C05"/>
    <w:rsid w:val="00D07C08"/>
    <w:rsid w:val="00D07C1A"/>
    <w:rsid w:val="00D07C46"/>
    <w:rsid w:val="00D07C4E"/>
    <w:rsid w:val="00D07CC2"/>
    <w:rsid w:val="00D07D02"/>
    <w:rsid w:val="00D07D1D"/>
    <w:rsid w:val="00D07D2D"/>
    <w:rsid w:val="00D07D56"/>
    <w:rsid w:val="00D07DB0"/>
    <w:rsid w:val="00D07DB9"/>
    <w:rsid w:val="00D07E5D"/>
    <w:rsid w:val="00D07ED1"/>
    <w:rsid w:val="00D07EE3"/>
    <w:rsid w:val="00D07EF6"/>
    <w:rsid w:val="00D07F23"/>
    <w:rsid w:val="00D07F3D"/>
    <w:rsid w:val="00D07F61"/>
    <w:rsid w:val="00D07FD3"/>
    <w:rsid w:val="00D07FDA"/>
    <w:rsid w:val="00D07FE7"/>
    <w:rsid w:val="00D10005"/>
    <w:rsid w:val="00D10019"/>
    <w:rsid w:val="00D1003E"/>
    <w:rsid w:val="00D10056"/>
    <w:rsid w:val="00D1005C"/>
    <w:rsid w:val="00D1007B"/>
    <w:rsid w:val="00D100B6"/>
    <w:rsid w:val="00D100C8"/>
    <w:rsid w:val="00D100DE"/>
    <w:rsid w:val="00D100E7"/>
    <w:rsid w:val="00D10145"/>
    <w:rsid w:val="00D10172"/>
    <w:rsid w:val="00D101BE"/>
    <w:rsid w:val="00D101FC"/>
    <w:rsid w:val="00D1022E"/>
    <w:rsid w:val="00D1023C"/>
    <w:rsid w:val="00D10244"/>
    <w:rsid w:val="00D10247"/>
    <w:rsid w:val="00D10249"/>
    <w:rsid w:val="00D10267"/>
    <w:rsid w:val="00D1026E"/>
    <w:rsid w:val="00D1037C"/>
    <w:rsid w:val="00D1039C"/>
    <w:rsid w:val="00D103BB"/>
    <w:rsid w:val="00D10407"/>
    <w:rsid w:val="00D10457"/>
    <w:rsid w:val="00D10460"/>
    <w:rsid w:val="00D10463"/>
    <w:rsid w:val="00D104CE"/>
    <w:rsid w:val="00D104DC"/>
    <w:rsid w:val="00D1051A"/>
    <w:rsid w:val="00D10543"/>
    <w:rsid w:val="00D1058B"/>
    <w:rsid w:val="00D10626"/>
    <w:rsid w:val="00D106C6"/>
    <w:rsid w:val="00D106F4"/>
    <w:rsid w:val="00D10724"/>
    <w:rsid w:val="00D1072A"/>
    <w:rsid w:val="00D10758"/>
    <w:rsid w:val="00D10778"/>
    <w:rsid w:val="00D10786"/>
    <w:rsid w:val="00D107B3"/>
    <w:rsid w:val="00D107F8"/>
    <w:rsid w:val="00D107FA"/>
    <w:rsid w:val="00D10802"/>
    <w:rsid w:val="00D10883"/>
    <w:rsid w:val="00D108D7"/>
    <w:rsid w:val="00D1090C"/>
    <w:rsid w:val="00D1090E"/>
    <w:rsid w:val="00D1091D"/>
    <w:rsid w:val="00D10922"/>
    <w:rsid w:val="00D10926"/>
    <w:rsid w:val="00D10949"/>
    <w:rsid w:val="00D10966"/>
    <w:rsid w:val="00D10968"/>
    <w:rsid w:val="00D10981"/>
    <w:rsid w:val="00D109B3"/>
    <w:rsid w:val="00D109B4"/>
    <w:rsid w:val="00D109E7"/>
    <w:rsid w:val="00D10A19"/>
    <w:rsid w:val="00D10A23"/>
    <w:rsid w:val="00D10A44"/>
    <w:rsid w:val="00D10A87"/>
    <w:rsid w:val="00D10A9F"/>
    <w:rsid w:val="00D10ACC"/>
    <w:rsid w:val="00D10ACF"/>
    <w:rsid w:val="00D10B0A"/>
    <w:rsid w:val="00D10B23"/>
    <w:rsid w:val="00D10B2A"/>
    <w:rsid w:val="00D10B43"/>
    <w:rsid w:val="00D10B44"/>
    <w:rsid w:val="00D10B99"/>
    <w:rsid w:val="00D10BB4"/>
    <w:rsid w:val="00D10BCD"/>
    <w:rsid w:val="00D10BE5"/>
    <w:rsid w:val="00D10C06"/>
    <w:rsid w:val="00D10C0D"/>
    <w:rsid w:val="00D10C1A"/>
    <w:rsid w:val="00D10C3F"/>
    <w:rsid w:val="00D10CF6"/>
    <w:rsid w:val="00D10D15"/>
    <w:rsid w:val="00D10D17"/>
    <w:rsid w:val="00D10D2C"/>
    <w:rsid w:val="00D10D32"/>
    <w:rsid w:val="00D10D6A"/>
    <w:rsid w:val="00D10DB6"/>
    <w:rsid w:val="00D10DFB"/>
    <w:rsid w:val="00D10E2C"/>
    <w:rsid w:val="00D10E5F"/>
    <w:rsid w:val="00D10E71"/>
    <w:rsid w:val="00D10EB1"/>
    <w:rsid w:val="00D10ECD"/>
    <w:rsid w:val="00D10F14"/>
    <w:rsid w:val="00D10F39"/>
    <w:rsid w:val="00D10F40"/>
    <w:rsid w:val="00D10F6C"/>
    <w:rsid w:val="00D10F7B"/>
    <w:rsid w:val="00D10FF8"/>
    <w:rsid w:val="00D11010"/>
    <w:rsid w:val="00D1101A"/>
    <w:rsid w:val="00D11053"/>
    <w:rsid w:val="00D11095"/>
    <w:rsid w:val="00D110B2"/>
    <w:rsid w:val="00D110FA"/>
    <w:rsid w:val="00D11160"/>
    <w:rsid w:val="00D111A8"/>
    <w:rsid w:val="00D111B2"/>
    <w:rsid w:val="00D111D7"/>
    <w:rsid w:val="00D1122B"/>
    <w:rsid w:val="00D11261"/>
    <w:rsid w:val="00D1127A"/>
    <w:rsid w:val="00D112A3"/>
    <w:rsid w:val="00D112EF"/>
    <w:rsid w:val="00D1131F"/>
    <w:rsid w:val="00D11344"/>
    <w:rsid w:val="00D11394"/>
    <w:rsid w:val="00D113DA"/>
    <w:rsid w:val="00D11455"/>
    <w:rsid w:val="00D1145B"/>
    <w:rsid w:val="00D11475"/>
    <w:rsid w:val="00D1147F"/>
    <w:rsid w:val="00D11495"/>
    <w:rsid w:val="00D114F0"/>
    <w:rsid w:val="00D114F8"/>
    <w:rsid w:val="00D1154E"/>
    <w:rsid w:val="00D11574"/>
    <w:rsid w:val="00D1157A"/>
    <w:rsid w:val="00D11585"/>
    <w:rsid w:val="00D11586"/>
    <w:rsid w:val="00D115C6"/>
    <w:rsid w:val="00D11623"/>
    <w:rsid w:val="00D1168C"/>
    <w:rsid w:val="00D116A3"/>
    <w:rsid w:val="00D11729"/>
    <w:rsid w:val="00D1176E"/>
    <w:rsid w:val="00D1178B"/>
    <w:rsid w:val="00D1178F"/>
    <w:rsid w:val="00D117B3"/>
    <w:rsid w:val="00D11836"/>
    <w:rsid w:val="00D1183D"/>
    <w:rsid w:val="00D11889"/>
    <w:rsid w:val="00D11896"/>
    <w:rsid w:val="00D118A7"/>
    <w:rsid w:val="00D1190E"/>
    <w:rsid w:val="00D11955"/>
    <w:rsid w:val="00D11966"/>
    <w:rsid w:val="00D11972"/>
    <w:rsid w:val="00D119C6"/>
    <w:rsid w:val="00D119D4"/>
    <w:rsid w:val="00D119DB"/>
    <w:rsid w:val="00D119DF"/>
    <w:rsid w:val="00D11A10"/>
    <w:rsid w:val="00D11A1C"/>
    <w:rsid w:val="00D11AB9"/>
    <w:rsid w:val="00D11AD6"/>
    <w:rsid w:val="00D11AE0"/>
    <w:rsid w:val="00D11B1C"/>
    <w:rsid w:val="00D11B32"/>
    <w:rsid w:val="00D11B37"/>
    <w:rsid w:val="00D11B3F"/>
    <w:rsid w:val="00D11B69"/>
    <w:rsid w:val="00D11B6A"/>
    <w:rsid w:val="00D11B86"/>
    <w:rsid w:val="00D11B8D"/>
    <w:rsid w:val="00D11BB9"/>
    <w:rsid w:val="00D11BE3"/>
    <w:rsid w:val="00D11C25"/>
    <w:rsid w:val="00D11C26"/>
    <w:rsid w:val="00D11C3A"/>
    <w:rsid w:val="00D11CE4"/>
    <w:rsid w:val="00D11CEA"/>
    <w:rsid w:val="00D11CEB"/>
    <w:rsid w:val="00D11CF2"/>
    <w:rsid w:val="00D11D7F"/>
    <w:rsid w:val="00D11DA5"/>
    <w:rsid w:val="00D11DD5"/>
    <w:rsid w:val="00D11DE7"/>
    <w:rsid w:val="00D11DFA"/>
    <w:rsid w:val="00D11E42"/>
    <w:rsid w:val="00D11E83"/>
    <w:rsid w:val="00D11E8F"/>
    <w:rsid w:val="00D11E96"/>
    <w:rsid w:val="00D11EB2"/>
    <w:rsid w:val="00D11EE3"/>
    <w:rsid w:val="00D11EF0"/>
    <w:rsid w:val="00D11F44"/>
    <w:rsid w:val="00D12004"/>
    <w:rsid w:val="00D12014"/>
    <w:rsid w:val="00D12039"/>
    <w:rsid w:val="00D12048"/>
    <w:rsid w:val="00D12051"/>
    <w:rsid w:val="00D12061"/>
    <w:rsid w:val="00D1206E"/>
    <w:rsid w:val="00D12079"/>
    <w:rsid w:val="00D120D8"/>
    <w:rsid w:val="00D120ED"/>
    <w:rsid w:val="00D12118"/>
    <w:rsid w:val="00D1213A"/>
    <w:rsid w:val="00D12168"/>
    <w:rsid w:val="00D1217A"/>
    <w:rsid w:val="00D12181"/>
    <w:rsid w:val="00D1219F"/>
    <w:rsid w:val="00D121AE"/>
    <w:rsid w:val="00D121B3"/>
    <w:rsid w:val="00D121D0"/>
    <w:rsid w:val="00D121DA"/>
    <w:rsid w:val="00D1223B"/>
    <w:rsid w:val="00D12292"/>
    <w:rsid w:val="00D1232E"/>
    <w:rsid w:val="00D1235C"/>
    <w:rsid w:val="00D12365"/>
    <w:rsid w:val="00D1237A"/>
    <w:rsid w:val="00D1237E"/>
    <w:rsid w:val="00D123A7"/>
    <w:rsid w:val="00D123C1"/>
    <w:rsid w:val="00D123EB"/>
    <w:rsid w:val="00D12431"/>
    <w:rsid w:val="00D12434"/>
    <w:rsid w:val="00D12451"/>
    <w:rsid w:val="00D124C9"/>
    <w:rsid w:val="00D124D6"/>
    <w:rsid w:val="00D124F8"/>
    <w:rsid w:val="00D12502"/>
    <w:rsid w:val="00D12511"/>
    <w:rsid w:val="00D1252F"/>
    <w:rsid w:val="00D1254D"/>
    <w:rsid w:val="00D12561"/>
    <w:rsid w:val="00D125CE"/>
    <w:rsid w:val="00D1262B"/>
    <w:rsid w:val="00D12632"/>
    <w:rsid w:val="00D12676"/>
    <w:rsid w:val="00D126D8"/>
    <w:rsid w:val="00D126E2"/>
    <w:rsid w:val="00D12708"/>
    <w:rsid w:val="00D1271A"/>
    <w:rsid w:val="00D12720"/>
    <w:rsid w:val="00D12771"/>
    <w:rsid w:val="00D12772"/>
    <w:rsid w:val="00D12773"/>
    <w:rsid w:val="00D12785"/>
    <w:rsid w:val="00D127D0"/>
    <w:rsid w:val="00D127E0"/>
    <w:rsid w:val="00D12859"/>
    <w:rsid w:val="00D12867"/>
    <w:rsid w:val="00D128A5"/>
    <w:rsid w:val="00D12917"/>
    <w:rsid w:val="00D1293A"/>
    <w:rsid w:val="00D12970"/>
    <w:rsid w:val="00D1297A"/>
    <w:rsid w:val="00D1297F"/>
    <w:rsid w:val="00D129B2"/>
    <w:rsid w:val="00D129DE"/>
    <w:rsid w:val="00D129FF"/>
    <w:rsid w:val="00D12A18"/>
    <w:rsid w:val="00D12A66"/>
    <w:rsid w:val="00D12AE8"/>
    <w:rsid w:val="00D12AF8"/>
    <w:rsid w:val="00D12B6F"/>
    <w:rsid w:val="00D12B70"/>
    <w:rsid w:val="00D12B9D"/>
    <w:rsid w:val="00D12BE7"/>
    <w:rsid w:val="00D12C09"/>
    <w:rsid w:val="00D12C19"/>
    <w:rsid w:val="00D12C2E"/>
    <w:rsid w:val="00D12C70"/>
    <w:rsid w:val="00D12CB9"/>
    <w:rsid w:val="00D12CDF"/>
    <w:rsid w:val="00D12CFB"/>
    <w:rsid w:val="00D12D08"/>
    <w:rsid w:val="00D12D19"/>
    <w:rsid w:val="00D12D1B"/>
    <w:rsid w:val="00D12D70"/>
    <w:rsid w:val="00D12DA8"/>
    <w:rsid w:val="00D12DAB"/>
    <w:rsid w:val="00D12DB3"/>
    <w:rsid w:val="00D12DE1"/>
    <w:rsid w:val="00D12DEF"/>
    <w:rsid w:val="00D12E4A"/>
    <w:rsid w:val="00D12E67"/>
    <w:rsid w:val="00D12E7D"/>
    <w:rsid w:val="00D12E85"/>
    <w:rsid w:val="00D12EB9"/>
    <w:rsid w:val="00D12EBD"/>
    <w:rsid w:val="00D12EDC"/>
    <w:rsid w:val="00D12EF0"/>
    <w:rsid w:val="00D12F09"/>
    <w:rsid w:val="00D12F44"/>
    <w:rsid w:val="00D12FCA"/>
    <w:rsid w:val="00D12FEB"/>
    <w:rsid w:val="00D1301E"/>
    <w:rsid w:val="00D13032"/>
    <w:rsid w:val="00D13048"/>
    <w:rsid w:val="00D13068"/>
    <w:rsid w:val="00D13087"/>
    <w:rsid w:val="00D1308D"/>
    <w:rsid w:val="00D13096"/>
    <w:rsid w:val="00D130AB"/>
    <w:rsid w:val="00D130BD"/>
    <w:rsid w:val="00D130EA"/>
    <w:rsid w:val="00D13127"/>
    <w:rsid w:val="00D13167"/>
    <w:rsid w:val="00D13179"/>
    <w:rsid w:val="00D13184"/>
    <w:rsid w:val="00D131CE"/>
    <w:rsid w:val="00D13237"/>
    <w:rsid w:val="00D13264"/>
    <w:rsid w:val="00D13291"/>
    <w:rsid w:val="00D132AA"/>
    <w:rsid w:val="00D132D0"/>
    <w:rsid w:val="00D132D2"/>
    <w:rsid w:val="00D1330E"/>
    <w:rsid w:val="00D13311"/>
    <w:rsid w:val="00D1331F"/>
    <w:rsid w:val="00D13332"/>
    <w:rsid w:val="00D133F1"/>
    <w:rsid w:val="00D13407"/>
    <w:rsid w:val="00D1341C"/>
    <w:rsid w:val="00D13437"/>
    <w:rsid w:val="00D13452"/>
    <w:rsid w:val="00D13477"/>
    <w:rsid w:val="00D13495"/>
    <w:rsid w:val="00D134A9"/>
    <w:rsid w:val="00D134AF"/>
    <w:rsid w:val="00D134D5"/>
    <w:rsid w:val="00D134FD"/>
    <w:rsid w:val="00D1354F"/>
    <w:rsid w:val="00D13565"/>
    <w:rsid w:val="00D135FE"/>
    <w:rsid w:val="00D13639"/>
    <w:rsid w:val="00D13668"/>
    <w:rsid w:val="00D1369B"/>
    <w:rsid w:val="00D136E4"/>
    <w:rsid w:val="00D136E9"/>
    <w:rsid w:val="00D136F1"/>
    <w:rsid w:val="00D1374E"/>
    <w:rsid w:val="00D13776"/>
    <w:rsid w:val="00D1379F"/>
    <w:rsid w:val="00D137BC"/>
    <w:rsid w:val="00D13838"/>
    <w:rsid w:val="00D13842"/>
    <w:rsid w:val="00D138CC"/>
    <w:rsid w:val="00D13922"/>
    <w:rsid w:val="00D1392C"/>
    <w:rsid w:val="00D1392F"/>
    <w:rsid w:val="00D13935"/>
    <w:rsid w:val="00D13938"/>
    <w:rsid w:val="00D13968"/>
    <w:rsid w:val="00D139EC"/>
    <w:rsid w:val="00D13A00"/>
    <w:rsid w:val="00D13A07"/>
    <w:rsid w:val="00D13A4D"/>
    <w:rsid w:val="00D13A6E"/>
    <w:rsid w:val="00D13A84"/>
    <w:rsid w:val="00D13A85"/>
    <w:rsid w:val="00D13B0D"/>
    <w:rsid w:val="00D13B25"/>
    <w:rsid w:val="00D13B6B"/>
    <w:rsid w:val="00D13B86"/>
    <w:rsid w:val="00D13BBD"/>
    <w:rsid w:val="00D13BEB"/>
    <w:rsid w:val="00D13C00"/>
    <w:rsid w:val="00D13C7C"/>
    <w:rsid w:val="00D13CA0"/>
    <w:rsid w:val="00D13CDE"/>
    <w:rsid w:val="00D13D06"/>
    <w:rsid w:val="00D13D22"/>
    <w:rsid w:val="00D13D54"/>
    <w:rsid w:val="00D13D5A"/>
    <w:rsid w:val="00D13D81"/>
    <w:rsid w:val="00D13D87"/>
    <w:rsid w:val="00D13D8E"/>
    <w:rsid w:val="00D13DA1"/>
    <w:rsid w:val="00D13DA5"/>
    <w:rsid w:val="00D13DA6"/>
    <w:rsid w:val="00D13DEC"/>
    <w:rsid w:val="00D13DED"/>
    <w:rsid w:val="00D13E95"/>
    <w:rsid w:val="00D13E9A"/>
    <w:rsid w:val="00D13E9C"/>
    <w:rsid w:val="00D13EBE"/>
    <w:rsid w:val="00D13EC1"/>
    <w:rsid w:val="00D13EC2"/>
    <w:rsid w:val="00D13EFD"/>
    <w:rsid w:val="00D13F18"/>
    <w:rsid w:val="00D13F3D"/>
    <w:rsid w:val="00D13F41"/>
    <w:rsid w:val="00D13F9F"/>
    <w:rsid w:val="00D13FA1"/>
    <w:rsid w:val="00D13FAB"/>
    <w:rsid w:val="00D13FBF"/>
    <w:rsid w:val="00D13FF0"/>
    <w:rsid w:val="00D14009"/>
    <w:rsid w:val="00D1404A"/>
    <w:rsid w:val="00D140AC"/>
    <w:rsid w:val="00D140DF"/>
    <w:rsid w:val="00D140E5"/>
    <w:rsid w:val="00D1415C"/>
    <w:rsid w:val="00D1415F"/>
    <w:rsid w:val="00D14166"/>
    <w:rsid w:val="00D14195"/>
    <w:rsid w:val="00D1421D"/>
    <w:rsid w:val="00D1423C"/>
    <w:rsid w:val="00D1424C"/>
    <w:rsid w:val="00D14265"/>
    <w:rsid w:val="00D14272"/>
    <w:rsid w:val="00D1427F"/>
    <w:rsid w:val="00D14298"/>
    <w:rsid w:val="00D142B8"/>
    <w:rsid w:val="00D142B9"/>
    <w:rsid w:val="00D142F1"/>
    <w:rsid w:val="00D142FC"/>
    <w:rsid w:val="00D14337"/>
    <w:rsid w:val="00D1434C"/>
    <w:rsid w:val="00D14361"/>
    <w:rsid w:val="00D14381"/>
    <w:rsid w:val="00D143EA"/>
    <w:rsid w:val="00D14419"/>
    <w:rsid w:val="00D1445D"/>
    <w:rsid w:val="00D14502"/>
    <w:rsid w:val="00D14504"/>
    <w:rsid w:val="00D14526"/>
    <w:rsid w:val="00D14568"/>
    <w:rsid w:val="00D1456B"/>
    <w:rsid w:val="00D145BA"/>
    <w:rsid w:val="00D145D7"/>
    <w:rsid w:val="00D145DB"/>
    <w:rsid w:val="00D145E5"/>
    <w:rsid w:val="00D145E9"/>
    <w:rsid w:val="00D14621"/>
    <w:rsid w:val="00D1464A"/>
    <w:rsid w:val="00D1464E"/>
    <w:rsid w:val="00D14660"/>
    <w:rsid w:val="00D14695"/>
    <w:rsid w:val="00D146EC"/>
    <w:rsid w:val="00D146F3"/>
    <w:rsid w:val="00D14718"/>
    <w:rsid w:val="00D14730"/>
    <w:rsid w:val="00D1473F"/>
    <w:rsid w:val="00D14753"/>
    <w:rsid w:val="00D14765"/>
    <w:rsid w:val="00D1477B"/>
    <w:rsid w:val="00D147D1"/>
    <w:rsid w:val="00D147F2"/>
    <w:rsid w:val="00D147FD"/>
    <w:rsid w:val="00D14829"/>
    <w:rsid w:val="00D14844"/>
    <w:rsid w:val="00D14881"/>
    <w:rsid w:val="00D1488E"/>
    <w:rsid w:val="00D148A9"/>
    <w:rsid w:val="00D1492D"/>
    <w:rsid w:val="00D14933"/>
    <w:rsid w:val="00D14938"/>
    <w:rsid w:val="00D1493B"/>
    <w:rsid w:val="00D1497A"/>
    <w:rsid w:val="00D14994"/>
    <w:rsid w:val="00D149A9"/>
    <w:rsid w:val="00D149DD"/>
    <w:rsid w:val="00D149E3"/>
    <w:rsid w:val="00D14A1F"/>
    <w:rsid w:val="00D14A47"/>
    <w:rsid w:val="00D14AA8"/>
    <w:rsid w:val="00D14AD4"/>
    <w:rsid w:val="00D14AF5"/>
    <w:rsid w:val="00D14B20"/>
    <w:rsid w:val="00D14B29"/>
    <w:rsid w:val="00D14B57"/>
    <w:rsid w:val="00D14B6F"/>
    <w:rsid w:val="00D14B76"/>
    <w:rsid w:val="00D14B86"/>
    <w:rsid w:val="00D14B9D"/>
    <w:rsid w:val="00D14BA6"/>
    <w:rsid w:val="00D14BB4"/>
    <w:rsid w:val="00D14BCF"/>
    <w:rsid w:val="00D14BEA"/>
    <w:rsid w:val="00D14C59"/>
    <w:rsid w:val="00D14C77"/>
    <w:rsid w:val="00D14CD8"/>
    <w:rsid w:val="00D14D39"/>
    <w:rsid w:val="00D14D3F"/>
    <w:rsid w:val="00D14D71"/>
    <w:rsid w:val="00D14E2A"/>
    <w:rsid w:val="00D14E81"/>
    <w:rsid w:val="00D14EA7"/>
    <w:rsid w:val="00D14EB8"/>
    <w:rsid w:val="00D14EEC"/>
    <w:rsid w:val="00D14EF2"/>
    <w:rsid w:val="00D14F17"/>
    <w:rsid w:val="00D14F2A"/>
    <w:rsid w:val="00D14F60"/>
    <w:rsid w:val="00D14FB9"/>
    <w:rsid w:val="00D14FE4"/>
    <w:rsid w:val="00D14FE7"/>
    <w:rsid w:val="00D15022"/>
    <w:rsid w:val="00D15046"/>
    <w:rsid w:val="00D150AA"/>
    <w:rsid w:val="00D1511B"/>
    <w:rsid w:val="00D1514A"/>
    <w:rsid w:val="00D1519B"/>
    <w:rsid w:val="00D151C6"/>
    <w:rsid w:val="00D15216"/>
    <w:rsid w:val="00D15241"/>
    <w:rsid w:val="00D15260"/>
    <w:rsid w:val="00D1526A"/>
    <w:rsid w:val="00D152A5"/>
    <w:rsid w:val="00D1531F"/>
    <w:rsid w:val="00D15369"/>
    <w:rsid w:val="00D153D1"/>
    <w:rsid w:val="00D153DF"/>
    <w:rsid w:val="00D1540E"/>
    <w:rsid w:val="00D15414"/>
    <w:rsid w:val="00D1541B"/>
    <w:rsid w:val="00D15462"/>
    <w:rsid w:val="00D1546F"/>
    <w:rsid w:val="00D15481"/>
    <w:rsid w:val="00D15483"/>
    <w:rsid w:val="00D15487"/>
    <w:rsid w:val="00D15492"/>
    <w:rsid w:val="00D154A0"/>
    <w:rsid w:val="00D15500"/>
    <w:rsid w:val="00D1551A"/>
    <w:rsid w:val="00D15524"/>
    <w:rsid w:val="00D15573"/>
    <w:rsid w:val="00D15580"/>
    <w:rsid w:val="00D15585"/>
    <w:rsid w:val="00D155E6"/>
    <w:rsid w:val="00D1561C"/>
    <w:rsid w:val="00D15647"/>
    <w:rsid w:val="00D15660"/>
    <w:rsid w:val="00D15680"/>
    <w:rsid w:val="00D156D7"/>
    <w:rsid w:val="00D156E9"/>
    <w:rsid w:val="00D15731"/>
    <w:rsid w:val="00D157B4"/>
    <w:rsid w:val="00D157BF"/>
    <w:rsid w:val="00D1581E"/>
    <w:rsid w:val="00D1582F"/>
    <w:rsid w:val="00D15863"/>
    <w:rsid w:val="00D158B1"/>
    <w:rsid w:val="00D158C5"/>
    <w:rsid w:val="00D158E4"/>
    <w:rsid w:val="00D158EB"/>
    <w:rsid w:val="00D1591C"/>
    <w:rsid w:val="00D15958"/>
    <w:rsid w:val="00D1597E"/>
    <w:rsid w:val="00D159AB"/>
    <w:rsid w:val="00D159D9"/>
    <w:rsid w:val="00D159F5"/>
    <w:rsid w:val="00D15A04"/>
    <w:rsid w:val="00D15A79"/>
    <w:rsid w:val="00D15A80"/>
    <w:rsid w:val="00D15AEE"/>
    <w:rsid w:val="00D15AFF"/>
    <w:rsid w:val="00D15B55"/>
    <w:rsid w:val="00D15B87"/>
    <w:rsid w:val="00D15BA3"/>
    <w:rsid w:val="00D15BD4"/>
    <w:rsid w:val="00D15BF4"/>
    <w:rsid w:val="00D15C03"/>
    <w:rsid w:val="00D15C2C"/>
    <w:rsid w:val="00D15C65"/>
    <w:rsid w:val="00D15C97"/>
    <w:rsid w:val="00D15CA9"/>
    <w:rsid w:val="00D15CC9"/>
    <w:rsid w:val="00D15CDE"/>
    <w:rsid w:val="00D15CE7"/>
    <w:rsid w:val="00D15CF2"/>
    <w:rsid w:val="00D15D03"/>
    <w:rsid w:val="00D15D48"/>
    <w:rsid w:val="00D15D82"/>
    <w:rsid w:val="00D15D8A"/>
    <w:rsid w:val="00D15D94"/>
    <w:rsid w:val="00D15DD0"/>
    <w:rsid w:val="00D15DFB"/>
    <w:rsid w:val="00D15E34"/>
    <w:rsid w:val="00D15E61"/>
    <w:rsid w:val="00D15E80"/>
    <w:rsid w:val="00D15EB4"/>
    <w:rsid w:val="00D15F08"/>
    <w:rsid w:val="00D15F3B"/>
    <w:rsid w:val="00D15F83"/>
    <w:rsid w:val="00D15F8C"/>
    <w:rsid w:val="00D15F90"/>
    <w:rsid w:val="00D15F9F"/>
    <w:rsid w:val="00D15FA2"/>
    <w:rsid w:val="00D15FA3"/>
    <w:rsid w:val="00D15FB1"/>
    <w:rsid w:val="00D16008"/>
    <w:rsid w:val="00D16011"/>
    <w:rsid w:val="00D16017"/>
    <w:rsid w:val="00D16050"/>
    <w:rsid w:val="00D16091"/>
    <w:rsid w:val="00D16094"/>
    <w:rsid w:val="00D1609C"/>
    <w:rsid w:val="00D160C5"/>
    <w:rsid w:val="00D160F2"/>
    <w:rsid w:val="00D1610F"/>
    <w:rsid w:val="00D16141"/>
    <w:rsid w:val="00D1619A"/>
    <w:rsid w:val="00D161A1"/>
    <w:rsid w:val="00D161AA"/>
    <w:rsid w:val="00D16203"/>
    <w:rsid w:val="00D16217"/>
    <w:rsid w:val="00D1622A"/>
    <w:rsid w:val="00D16232"/>
    <w:rsid w:val="00D16243"/>
    <w:rsid w:val="00D16268"/>
    <w:rsid w:val="00D1627B"/>
    <w:rsid w:val="00D16296"/>
    <w:rsid w:val="00D162A1"/>
    <w:rsid w:val="00D162C9"/>
    <w:rsid w:val="00D162D7"/>
    <w:rsid w:val="00D162E4"/>
    <w:rsid w:val="00D1631A"/>
    <w:rsid w:val="00D16343"/>
    <w:rsid w:val="00D163D9"/>
    <w:rsid w:val="00D16422"/>
    <w:rsid w:val="00D16428"/>
    <w:rsid w:val="00D1642C"/>
    <w:rsid w:val="00D16461"/>
    <w:rsid w:val="00D1646C"/>
    <w:rsid w:val="00D1647D"/>
    <w:rsid w:val="00D164A9"/>
    <w:rsid w:val="00D164AE"/>
    <w:rsid w:val="00D1655E"/>
    <w:rsid w:val="00D165B0"/>
    <w:rsid w:val="00D165C6"/>
    <w:rsid w:val="00D165CC"/>
    <w:rsid w:val="00D165D7"/>
    <w:rsid w:val="00D16609"/>
    <w:rsid w:val="00D1661A"/>
    <w:rsid w:val="00D1663E"/>
    <w:rsid w:val="00D16682"/>
    <w:rsid w:val="00D166AD"/>
    <w:rsid w:val="00D166B6"/>
    <w:rsid w:val="00D166DE"/>
    <w:rsid w:val="00D166E1"/>
    <w:rsid w:val="00D16721"/>
    <w:rsid w:val="00D16739"/>
    <w:rsid w:val="00D1676A"/>
    <w:rsid w:val="00D16783"/>
    <w:rsid w:val="00D16785"/>
    <w:rsid w:val="00D16799"/>
    <w:rsid w:val="00D1679A"/>
    <w:rsid w:val="00D167D4"/>
    <w:rsid w:val="00D167D5"/>
    <w:rsid w:val="00D16831"/>
    <w:rsid w:val="00D168AA"/>
    <w:rsid w:val="00D168FB"/>
    <w:rsid w:val="00D16962"/>
    <w:rsid w:val="00D16964"/>
    <w:rsid w:val="00D169FD"/>
    <w:rsid w:val="00D16A16"/>
    <w:rsid w:val="00D16A58"/>
    <w:rsid w:val="00D16A6D"/>
    <w:rsid w:val="00D16A9F"/>
    <w:rsid w:val="00D16B42"/>
    <w:rsid w:val="00D16B8A"/>
    <w:rsid w:val="00D16BBA"/>
    <w:rsid w:val="00D16BD4"/>
    <w:rsid w:val="00D16BFB"/>
    <w:rsid w:val="00D16BFF"/>
    <w:rsid w:val="00D16C3B"/>
    <w:rsid w:val="00D16C57"/>
    <w:rsid w:val="00D16C8C"/>
    <w:rsid w:val="00D16C9C"/>
    <w:rsid w:val="00D16CAB"/>
    <w:rsid w:val="00D16CAC"/>
    <w:rsid w:val="00D16CC8"/>
    <w:rsid w:val="00D16CE3"/>
    <w:rsid w:val="00D16CEE"/>
    <w:rsid w:val="00D16D14"/>
    <w:rsid w:val="00D16D17"/>
    <w:rsid w:val="00D16D29"/>
    <w:rsid w:val="00D16D2E"/>
    <w:rsid w:val="00D16D89"/>
    <w:rsid w:val="00D16DB0"/>
    <w:rsid w:val="00D16DC0"/>
    <w:rsid w:val="00D16E08"/>
    <w:rsid w:val="00D16E69"/>
    <w:rsid w:val="00D16EA0"/>
    <w:rsid w:val="00D16EBC"/>
    <w:rsid w:val="00D16EE8"/>
    <w:rsid w:val="00D16F49"/>
    <w:rsid w:val="00D16F93"/>
    <w:rsid w:val="00D16FAC"/>
    <w:rsid w:val="00D16FEE"/>
    <w:rsid w:val="00D17033"/>
    <w:rsid w:val="00D1704B"/>
    <w:rsid w:val="00D17063"/>
    <w:rsid w:val="00D1706A"/>
    <w:rsid w:val="00D170A1"/>
    <w:rsid w:val="00D170BE"/>
    <w:rsid w:val="00D170CE"/>
    <w:rsid w:val="00D170FB"/>
    <w:rsid w:val="00D1711A"/>
    <w:rsid w:val="00D17133"/>
    <w:rsid w:val="00D17139"/>
    <w:rsid w:val="00D1717E"/>
    <w:rsid w:val="00D171C8"/>
    <w:rsid w:val="00D171DB"/>
    <w:rsid w:val="00D171F5"/>
    <w:rsid w:val="00D171FD"/>
    <w:rsid w:val="00D17209"/>
    <w:rsid w:val="00D1722F"/>
    <w:rsid w:val="00D1724F"/>
    <w:rsid w:val="00D17259"/>
    <w:rsid w:val="00D17267"/>
    <w:rsid w:val="00D17272"/>
    <w:rsid w:val="00D1731B"/>
    <w:rsid w:val="00D17382"/>
    <w:rsid w:val="00D1738B"/>
    <w:rsid w:val="00D173A2"/>
    <w:rsid w:val="00D173AA"/>
    <w:rsid w:val="00D173C6"/>
    <w:rsid w:val="00D173CA"/>
    <w:rsid w:val="00D173FE"/>
    <w:rsid w:val="00D17421"/>
    <w:rsid w:val="00D17425"/>
    <w:rsid w:val="00D1742D"/>
    <w:rsid w:val="00D17459"/>
    <w:rsid w:val="00D17472"/>
    <w:rsid w:val="00D17494"/>
    <w:rsid w:val="00D174B7"/>
    <w:rsid w:val="00D174C9"/>
    <w:rsid w:val="00D174D3"/>
    <w:rsid w:val="00D1750F"/>
    <w:rsid w:val="00D17560"/>
    <w:rsid w:val="00D17576"/>
    <w:rsid w:val="00D1757B"/>
    <w:rsid w:val="00D17586"/>
    <w:rsid w:val="00D175AE"/>
    <w:rsid w:val="00D175F3"/>
    <w:rsid w:val="00D175FD"/>
    <w:rsid w:val="00D17601"/>
    <w:rsid w:val="00D1760F"/>
    <w:rsid w:val="00D17620"/>
    <w:rsid w:val="00D17656"/>
    <w:rsid w:val="00D17690"/>
    <w:rsid w:val="00D176E0"/>
    <w:rsid w:val="00D1770B"/>
    <w:rsid w:val="00D1770F"/>
    <w:rsid w:val="00D17713"/>
    <w:rsid w:val="00D17714"/>
    <w:rsid w:val="00D17749"/>
    <w:rsid w:val="00D1775B"/>
    <w:rsid w:val="00D17769"/>
    <w:rsid w:val="00D17789"/>
    <w:rsid w:val="00D1779A"/>
    <w:rsid w:val="00D1782D"/>
    <w:rsid w:val="00D1783D"/>
    <w:rsid w:val="00D17850"/>
    <w:rsid w:val="00D1787A"/>
    <w:rsid w:val="00D17890"/>
    <w:rsid w:val="00D178BF"/>
    <w:rsid w:val="00D178E9"/>
    <w:rsid w:val="00D17939"/>
    <w:rsid w:val="00D1795E"/>
    <w:rsid w:val="00D17963"/>
    <w:rsid w:val="00D1796B"/>
    <w:rsid w:val="00D1797A"/>
    <w:rsid w:val="00D17987"/>
    <w:rsid w:val="00D179E0"/>
    <w:rsid w:val="00D17A10"/>
    <w:rsid w:val="00D17A11"/>
    <w:rsid w:val="00D17A51"/>
    <w:rsid w:val="00D17AAD"/>
    <w:rsid w:val="00D17AF1"/>
    <w:rsid w:val="00D17B40"/>
    <w:rsid w:val="00D17B51"/>
    <w:rsid w:val="00D17B7D"/>
    <w:rsid w:val="00D17BC0"/>
    <w:rsid w:val="00D17BC1"/>
    <w:rsid w:val="00D17BE9"/>
    <w:rsid w:val="00D17C1B"/>
    <w:rsid w:val="00D17C25"/>
    <w:rsid w:val="00D17D18"/>
    <w:rsid w:val="00D17D28"/>
    <w:rsid w:val="00D17D2A"/>
    <w:rsid w:val="00D17D82"/>
    <w:rsid w:val="00D17D83"/>
    <w:rsid w:val="00D17DC2"/>
    <w:rsid w:val="00D17DF0"/>
    <w:rsid w:val="00D17DF6"/>
    <w:rsid w:val="00D17E05"/>
    <w:rsid w:val="00D17E5F"/>
    <w:rsid w:val="00D17ED5"/>
    <w:rsid w:val="00D17EE5"/>
    <w:rsid w:val="00D17EED"/>
    <w:rsid w:val="00D17F20"/>
    <w:rsid w:val="00D17F6C"/>
    <w:rsid w:val="00D17F78"/>
    <w:rsid w:val="00D17FC3"/>
    <w:rsid w:val="00D2003B"/>
    <w:rsid w:val="00D20057"/>
    <w:rsid w:val="00D20058"/>
    <w:rsid w:val="00D2006E"/>
    <w:rsid w:val="00D200A4"/>
    <w:rsid w:val="00D200C7"/>
    <w:rsid w:val="00D200E5"/>
    <w:rsid w:val="00D200FE"/>
    <w:rsid w:val="00D2010B"/>
    <w:rsid w:val="00D2013A"/>
    <w:rsid w:val="00D20147"/>
    <w:rsid w:val="00D201CE"/>
    <w:rsid w:val="00D201E5"/>
    <w:rsid w:val="00D20202"/>
    <w:rsid w:val="00D2020C"/>
    <w:rsid w:val="00D202A4"/>
    <w:rsid w:val="00D202B3"/>
    <w:rsid w:val="00D202C3"/>
    <w:rsid w:val="00D2030C"/>
    <w:rsid w:val="00D20352"/>
    <w:rsid w:val="00D20362"/>
    <w:rsid w:val="00D20377"/>
    <w:rsid w:val="00D203A3"/>
    <w:rsid w:val="00D203E3"/>
    <w:rsid w:val="00D203E8"/>
    <w:rsid w:val="00D203F4"/>
    <w:rsid w:val="00D2043D"/>
    <w:rsid w:val="00D20450"/>
    <w:rsid w:val="00D20464"/>
    <w:rsid w:val="00D204B5"/>
    <w:rsid w:val="00D204D6"/>
    <w:rsid w:val="00D2052B"/>
    <w:rsid w:val="00D2054B"/>
    <w:rsid w:val="00D2057C"/>
    <w:rsid w:val="00D2058D"/>
    <w:rsid w:val="00D205A8"/>
    <w:rsid w:val="00D20620"/>
    <w:rsid w:val="00D20626"/>
    <w:rsid w:val="00D2063A"/>
    <w:rsid w:val="00D20690"/>
    <w:rsid w:val="00D206BA"/>
    <w:rsid w:val="00D206BF"/>
    <w:rsid w:val="00D206CF"/>
    <w:rsid w:val="00D206D9"/>
    <w:rsid w:val="00D206FB"/>
    <w:rsid w:val="00D20705"/>
    <w:rsid w:val="00D20707"/>
    <w:rsid w:val="00D2070D"/>
    <w:rsid w:val="00D20710"/>
    <w:rsid w:val="00D2076B"/>
    <w:rsid w:val="00D20781"/>
    <w:rsid w:val="00D207C4"/>
    <w:rsid w:val="00D207EA"/>
    <w:rsid w:val="00D207FA"/>
    <w:rsid w:val="00D20829"/>
    <w:rsid w:val="00D20838"/>
    <w:rsid w:val="00D2084D"/>
    <w:rsid w:val="00D2086D"/>
    <w:rsid w:val="00D208C1"/>
    <w:rsid w:val="00D208C9"/>
    <w:rsid w:val="00D20912"/>
    <w:rsid w:val="00D2092D"/>
    <w:rsid w:val="00D20969"/>
    <w:rsid w:val="00D2096F"/>
    <w:rsid w:val="00D2098F"/>
    <w:rsid w:val="00D2099F"/>
    <w:rsid w:val="00D209FE"/>
    <w:rsid w:val="00D20A07"/>
    <w:rsid w:val="00D20A0D"/>
    <w:rsid w:val="00D20A11"/>
    <w:rsid w:val="00D20A31"/>
    <w:rsid w:val="00D20A52"/>
    <w:rsid w:val="00D20A6F"/>
    <w:rsid w:val="00D20A7D"/>
    <w:rsid w:val="00D20A8C"/>
    <w:rsid w:val="00D20A8D"/>
    <w:rsid w:val="00D20AD8"/>
    <w:rsid w:val="00D20AF8"/>
    <w:rsid w:val="00D20B0C"/>
    <w:rsid w:val="00D20B0E"/>
    <w:rsid w:val="00D20B8C"/>
    <w:rsid w:val="00D20BB2"/>
    <w:rsid w:val="00D20BC8"/>
    <w:rsid w:val="00D20BF6"/>
    <w:rsid w:val="00D20C0D"/>
    <w:rsid w:val="00D20C0F"/>
    <w:rsid w:val="00D20C27"/>
    <w:rsid w:val="00D20C38"/>
    <w:rsid w:val="00D20C52"/>
    <w:rsid w:val="00D20C8E"/>
    <w:rsid w:val="00D20C98"/>
    <w:rsid w:val="00D20C9A"/>
    <w:rsid w:val="00D20CE9"/>
    <w:rsid w:val="00D20CEA"/>
    <w:rsid w:val="00D20D17"/>
    <w:rsid w:val="00D20D24"/>
    <w:rsid w:val="00D20DA4"/>
    <w:rsid w:val="00D20DE4"/>
    <w:rsid w:val="00D20E13"/>
    <w:rsid w:val="00D20E2C"/>
    <w:rsid w:val="00D20E51"/>
    <w:rsid w:val="00D20E81"/>
    <w:rsid w:val="00D20E8F"/>
    <w:rsid w:val="00D20EA6"/>
    <w:rsid w:val="00D20EDF"/>
    <w:rsid w:val="00D20F22"/>
    <w:rsid w:val="00D20F31"/>
    <w:rsid w:val="00D20F4D"/>
    <w:rsid w:val="00D20FE3"/>
    <w:rsid w:val="00D20FE5"/>
    <w:rsid w:val="00D20FE6"/>
    <w:rsid w:val="00D21047"/>
    <w:rsid w:val="00D2108C"/>
    <w:rsid w:val="00D2109D"/>
    <w:rsid w:val="00D210BF"/>
    <w:rsid w:val="00D210E9"/>
    <w:rsid w:val="00D21108"/>
    <w:rsid w:val="00D21115"/>
    <w:rsid w:val="00D2113C"/>
    <w:rsid w:val="00D21166"/>
    <w:rsid w:val="00D21191"/>
    <w:rsid w:val="00D2126F"/>
    <w:rsid w:val="00D21278"/>
    <w:rsid w:val="00D21292"/>
    <w:rsid w:val="00D2129B"/>
    <w:rsid w:val="00D212A8"/>
    <w:rsid w:val="00D212AF"/>
    <w:rsid w:val="00D21324"/>
    <w:rsid w:val="00D2132A"/>
    <w:rsid w:val="00D21365"/>
    <w:rsid w:val="00D2139C"/>
    <w:rsid w:val="00D213CD"/>
    <w:rsid w:val="00D213E1"/>
    <w:rsid w:val="00D213E6"/>
    <w:rsid w:val="00D2144E"/>
    <w:rsid w:val="00D21459"/>
    <w:rsid w:val="00D21485"/>
    <w:rsid w:val="00D21499"/>
    <w:rsid w:val="00D214AF"/>
    <w:rsid w:val="00D214E3"/>
    <w:rsid w:val="00D2151B"/>
    <w:rsid w:val="00D21537"/>
    <w:rsid w:val="00D21569"/>
    <w:rsid w:val="00D2159B"/>
    <w:rsid w:val="00D215F4"/>
    <w:rsid w:val="00D21607"/>
    <w:rsid w:val="00D21649"/>
    <w:rsid w:val="00D21666"/>
    <w:rsid w:val="00D2167A"/>
    <w:rsid w:val="00D2167B"/>
    <w:rsid w:val="00D21684"/>
    <w:rsid w:val="00D21697"/>
    <w:rsid w:val="00D216B8"/>
    <w:rsid w:val="00D216BF"/>
    <w:rsid w:val="00D216D6"/>
    <w:rsid w:val="00D216FB"/>
    <w:rsid w:val="00D21744"/>
    <w:rsid w:val="00D21767"/>
    <w:rsid w:val="00D21778"/>
    <w:rsid w:val="00D217AB"/>
    <w:rsid w:val="00D217B1"/>
    <w:rsid w:val="00D217B5"/>
    <w:rsid w:val="00D2181C"/>
    <w:rsid w:val="00D21825"/>
    <w:rsid w:val="00D2184E"/>
    <w:rsid w:val="00D21864"/>
    <w:rsid w:val="00D21876"/>
    <w:rsid w:val="00D2188E"/>
    <w:rsid w:val="00D21891"/>
    <w:rsid w:val="00D2189D"/>
    <w:rsid w:val="00D218CE"/>
    <w:rsid w:val="00D218DD"/>
    <w:rsid w:val="00D21902"/>
    <w:rsid w:val="00D21930"/>
    <w:rsid w:val="00D2196B"/>
    <w:rsid w:val="00D2197C"/>
    <w:rsid w:val="00D21981"/>
    <w:rsid w:val="00D21982"/>
    <w:rsid w:val="00D2198D"/>
    <w:rsid w:val="00D219A0"/>
    <w:rsid w:val="00D219BE"/>
    <w:rsid w:val="00D219C9"/>
    <w:rsid w:val="00D219F4"/>
    <w:rsid w:val="00D21A2F"/>
    <w:rsid w:val="00D21A37"/>
    <w:rsid w:val="00D21A49"/>
    <w:rsid w:val="00D21A4A"/>
    <w:rsid w:val="00D21A95"/>
    <w:rsid w:val="00D21B19"/>
    <w:rsid w:val="00D21B1A"/>
    <w:rsid w:val="00D21B44"/>
    <w:rsid w:val="00D21B75"/>
    <w:rsid w:val="00D21B83"/>
    <w:rsid w:val="00D21B9A"/>
    <w:rsid w:val="00D21BB4"/>
    <w:rsid w:val="00D21BD2"/>
    <w:rsid w:val="00D21C11"/>
    <w:rsid w:val="00D21C1C"/>
    <w:rsid w:val="00D21CAA"/>
    <w:rsid w:val="00D21CB3"/>
    <w:rsid w:val="00D21D10"/>
    <w:rsid w:val="00D21D43"/>
    <w:rsid w:val="00D21DA5"/>
    <w:rsid w:val="00D21DAE"/>
    <w:rsid w:val="00D21E22"/>
    <w:rsid w:val="00D21E3C"/>
    <w:rsid w:val="00D21E7A"/>
    <w:rsid w:val="00D21E7F"/>
    <w:rsid w:val="00D21E92"/>
    <w:rsid w:val="00D21EC4"/>
    <w:rsid w:val="00D21EE7"/>
    <w:rsid w:val="00D21F18"/>
    <w:rsid w:val="00D21F38"/>
    <w:rsid w:val="00D21FA6"/>
    <w:rsid w:val="00D21FBF"/>
    <w:rsid w:val="00D21FE3"/>
    <w:rsid w:val="00D2200B"/>
    <w:rsid w:val="00D2203F"/>
    <w:rsid w:val="00D22043"/>
    <w:rsid w:val="00D220CA"/>
    <w:rsid w:val="00D220DA"/>
    <w:rsid w:val="00D22104"/>
    <w:rsid w:val="00D22143"/>
    <w:rsid w:val="00D2219B"/>
    <w:rsid w:val="00D221D4"/>
    <w:rsid w:val="00D221E0"/>
    <w:rsid w:val="00D221E5"/>
    <w:rsid w:val="00D221F9"/>
    <w:rsid w:val="00D22212"/>
    <w:rsid w:val="00D22233"/>
    <w:rsid w:val="00D22253"/>
    <w:rsid w:val="00D22277"/>
    <w:rsid w:val="00D2227B"/>
    <w:rsid w:val="00D22291"/>
    <w:rsid w:val="00D2229A"/>
    <w:rsid w:val="00D222A5"/>
    <w:rsid w:val="00D22314"/>
    <w:rsid w:val="00D22371"/>
    <w:rsid w:val="00D223B4"/>
    <w:rsid w:val="00D223C7"/>
    <w:rsid w:val="00D22402"/>
    <w:rsid w:val="00D22411"/>
    <w:rsid w:val="00D22438"/>
    <w:rsid w:val="00D2246F"/>
    <w:rsid w:val="00D22480"/>
    <w:rsid w:val="00D22489"/>
    <w:rsid w:val="00D2249A"/>
    <w:rsid w:val="00D224CA"/>
    <w:rsid w:val="00D2251E"/>
    <w:rsid w:val="00D225D0"/>
    <w:rsid w:val="00D225D1"/>
    <w:rsid w:val="00D22610"/>
    <w:rsid w:val="00D22633"/>
    <w:rsid w:val="00D2263F"/>
    <w:rsid w:val="00D226A7"/>
    <w:rsid w:val="00D226F4"/>
    <w:rsid w:val="00D2272C"/>
    <w:rsid w:val="00D22758"/>
    <w:rsid w:val="00D22777"/>
    <w:rsid w:val="00D227E5"/>
    <w:rsid w:val="00D2286C"/>
    <w:rsid w:val="00D228AE"/>
    <w:rsid w:val="00D228B5"/>
    <w:rsid w:val="00D228D9"/>
    <w:rsid w:val="00D2290E"/>
    <w:rsid w:val="00D22939"/>
    <w:rsid w:val="00D22956"/>
    <w:rsid w:val="00D2296A"/>
    <w:rsid w:val="00D22970"/>
    <w:rsid w:val="00D22A39"/>
    <w:rsid w:val="00D22A62"/>
    <w:rsid w:val="00D22AB9"/>
    <w:rsid w:val="00D22AC2"/>
    <w:rsid w:val="00D22AC4"/>
    <w:rsid w:val="00D22AC8"/>
    <w:rsid w:val="00D22AD5"/>
    <w:rsid w:val="00D22B01"/>
    <w:rsid w:val="00D22B12"/>
    <w:rsid w:val="00D22B55"/>
    <w:rsid w:val="00D22BE9"/>
    <w:rsid w:val="00D22C09"/>
    <w:rsid w:val="00D22C0F"/>
    <w:rsid w:val="00D22C22"/>
    <w:rsid w:val="00D22C7E"/>
    <w:rsid w:val="00D22C90"/>
    <w:rsid w:val="00D22CDA"/>
    <w:rsid w:val="00D22D96"/>
    <w:rsid w:val="00D22DAC"/>
    <w:rsid w:val="00D22DDA"/>
    <w:rsid w:val="00D22E12"/>
    <w:rsid w:val="00D22E44"/>
    <w:rsid w:val="00D22E98"/>
    <w:rsid w:val="00D22EE0"/>
    <w:rsid w:val="00D22EE1"/>
    <w:rsid w:val="00D22F14"/>
    <w:rsid w:val="00D22F65"/>
    <w:rsid w:val="00D22F8E"/>
    <w:rsid w:val="00D23029"/>
    <w:rsid w:val="00D2303F"/>
    <w:rsid w:val="00D2306B"/>
    <w:rsid w:val="00D23070"/>
    <w:rsid w:val="00D23076"/>
    <w:rsid w:val="00D23081"/>
    <w:rsid w:val="00D230BB"/>
    <w:rsid w:val="00D230CE"/>
    <w:rsid w:val="00D2310E"/>
    <w:rsid w:val="00D23119"/>
    <w:rsid w:val="00D2311A"/>
    <w:rsid w:val="00D2315E"/>
    <w:rsid w:val="00D23173"/>
    <w:rsid w:val="00D231A0"/>
    <w:rsid w:val="00D231D5"/>
    <w:rsid w:val="00D2321B"/>
    <w:rsid w:val="00D232B7"/>
    <w:rsid w:val="00D2332E"/>
    <w:rsid w:val="00D2334E"/>
    <w:rsid w:val="00D2339B"/>
    <w:rsid w:val="00D233A9"/>
    <w:rsid w:val="00D233ED"/>
    <w:rsid w:val="00D233F0"/>
    <w:rsid w:val="00D23426"/>
    <w:rsid w:val="00D23448"/>
    <w:rsid w:val="00D2346B"/>
    <w:rsid w:val="00D23498"/>
    <w:rsid w:val="00D234E9"/>
    <w:rsid w:val="00D234FA"/>
    <w:rsid w:val="00D234FF"/>
    <w:rsid w:val="00D2352C"/>
    <w:rsid w:val="00D2353A"/>
    <w:rsid w:val="00D2353F"/>
    <w:rsid w:val="00D2357B"/>
    <w:rsid w:val="00D23596"/>
    <w:rsid w:val="00D2362A"/>
    <w:rsid w:val="00D23641"/>
    <w:rsid w:val="00D23657"/>
    <w:rsid w:val="00D2367D"/>
    <w:rsid w:val="00D236B8"/>
    <w:rsid w:val="00D236C8"/>
    <w:rsid w:val="00D23711"/>
    <w:rsid w:val="00D2372C"/>
    <w:rsid w:val="00D2375F"/>
    <w:rsid w:val="00D2377D"/>
    <w:rsid w:val="00D237E2"/>
    <w:rsid w:val="00D237EC"/>
    <w:rsid w:val="00D237FA"/>
    <w:rsid w:val="00D23828"/>
    <w:rsid w:val="00D23872"/>
    <w:rsid w:val="00D2388C"/>
    <w:rsid w:val="00D238DE"/>
    <w:rsid w:val="00D238E0"/>
    <w:rsid w:val="00D238F1"/>
    <w:rsid w:val="00D23941"/>
    <w:rsid w:val="00D2396F"/>
    <w:rsid w:val="00D2397D"/>
    <w:rsid w:val="00D2398B"/>
    <w:rsid w:val="00D239C9"/>
    <w:rsid w:val="00D239E3"/>
    <w:rsid w:val="00D239E8"/>
    <w:rsid w:val="00D239EE"/>
    <w:rsid w:val="00D23A13"/>
    <w:rsid w:val="00D23A48"/>
    <w:rsid w:val="00D23A52"/>
    <w:rsid w:val="00D23A69"/>
    <w:rsid w:val="00D23A8B"/>
    <w:rsid w:val="00D23A99"/>
    <w:rsid w:val="00D23A9F"/>
    <w:rsid w:val="00D23ACE"/>
    <w:rsid w:val="00D23B17"/>
    <w:rsid w:val="00D23B56"/>
    <w:rsid w:val="00D23B78"/>
    <w:rsid w:val="00D23B89"/>
    <w:rsid w:val="00D23BB9"/>
    <w:rsid w:val="00D23BCB"/>
    <w:rsid w:val="00D23BFC"/>
    <w:rsid w:val="00D23C11"/>
    <w:rsid w:val="00D23C2E"/>
    <w:rsid w:val="00D23CAD"/>
    <w:rsid w:val="00D23CB8"/>
    <w:rsid w:val="00D23CDC"/>
    <w:rsid w:val="00D23D0A"/>
    <w:rsid w:val="00D23D2D"/>
    <w:rsid w:val="00D23D3D"/>
    <w:rsid w:val="00D23D42"/>
    <w:rsid w:val="00D23D5C"/>
    <w:rsid w:val="00D23D68"/>
    <w:rsid w:val="00D23D74"/>
    <w:rsid w:val="00D23D90"/>
    <w:rsid w:val="00D23DCE"/>
    <w:rsid w:val="00D23DE5"/>
    <w:rsid w:val="00D23DFF"/>
    <w:rsid w:val="00D23E23"/>
    <w:rsid w:val="00D23E33"/>
    <w:rsid w:val="00D23E61"/>
    <w:rsid w:val="00D23E65"/>
    <w:rsid w:val="00D23E87"/>
    <w:rsid w:val="00D23E8F"/>
    <w:rsid w:val="00D23ED1"/>
    <w:rsid w:val="00D23F11"/>
    <w:rsid w:val="00D23F44"/>
    <w:rsid w:val="00D23F67"/>
    <w:rsid w:val="00D23F86"/>
    <w:rsid w:val="00D23F8F"/>
    <w:rsid w:val="00D23FBF"/>
    <w:rsid w:val="00D2404D"/>
    <w:rsid w:val="00D2406A"/>
    <w:rsid w:val="00D240D3"/>
    <w:rsid w:val="00D240DB"/>
    <w:rsid w:val="00D240DE"/>
    <w:rsid w:val="00D241D3"/>
    <w:rsid w:val="00D2428A"/>
    <w:rsid w:val="00D242DE"/>
    <w:rsid w:val="00D242F6"/>
    <w:rsid w:val="00D242F9"/>
    <w:rsid w:val="00D24303"/>
    <w:rsid w:val="00D24313"/>
    <w:rsid w:val="00D24314"/>
    <w:rsid w:val="00D24326"/>
    <w:rsid w:val="00D2432B"/>
    <w:rsid w:val="00D2432F"/>
    <w:rsid w:val="00D24357"/>
    <w:rsid w:val="00D24399"/>
    <w:rsid w:val="00D243B9"/>
    <w:rsid w:val="00D243D7"/>
    <w:rsid w:val="00D243EB"/>
    <w:rsid w:val="00D24402"/>
    <w:rsid w:val="00D2440A"/>
    <w:rsid w:val="00D24410"/>
    <w:rsid w:val="00D24444"/>
    <w:rsid w:val="00D2447E"/>
    <w:rsid w:val="00D244BC"/>
    <w:rsid w:val="00D244CB"/>
    <w:rsid w:val="00D24525"/>
    <w:rsid w:val="00D2455C"/>
    <w:rsid w:val="00D24562"/>
    <w:rsid w:val="00D2458E"/>
    <w:rsid w:val="00D245EC"/>
    <w:rsid w:val="00D24613"/>
    <w:rsid w:val="00D246D3"/>
    <w:rsid w:val="00D246D5"/>
    <w:rsid w:val="00D24742"/>
    <w:rsid w:val="00D24795"/>
    <w:rsid w:val="00D247E7"/>
    <w:rsid w:val="00D24840"/>
    <w:rsid w:val="00D2485B"/>
    <w:rsid w:val="00D24895"/>
    <w:rsid w:val="00D248BE"/>
    <w:rsid w:val="00D248C0"/>
    <w:rsid w:val="00D248E7"/>
    <w:rsid w:val="00D24908"/>
    <w:rsid w:val="00D24919"/>
    <w:rsid w:val="00D2491D"/>
    <w:rsid w:val="00D24984"/>
    <w:rsid w:val="00D249A0"/>
    <w:rsid w:val="00D249A6"/>
    <w:rsid w:val="00D249FD"/>
    <w:rsid w:val="00D24A50"/>
    <w:rsid w:val="00D24A7B"/>
    <w:rsid w:val="00D24A86"/>
    <w:rsid w:val="00D24A89"/>
    <w:rsid w:val="00D24ABC"/>
    <w:rsid w:val="00D24AC2"/>
    <w:rsid w:val="00D24AF4"/>
    <w:rsid w:val="00D24B27"/>
    <w:rsid w:val="00D24B35"/>
    <w:rsid w:val="00D24B51"/>
    <w:rsid w:val="00D24B5B"/>
    <w:rsid w:val="00D24B75"/>
    <w:rsid w:val="00D24B76"/>
    <w:rsid w:val="00D24B89"/>
    <w:rsid w:val="00D24B8B"/>
    <w:rsid w:val="00D24BD3"/>
    <w:rsid w:val="00D24BF1"/>
    <w:rsid w:val="00D24C04"/>
    <w:rsid w:val="00D24C52"/>
    <w:rsid w:val="00D24CC8"/>
    <w:rsid w:val="00D24CD0"/>
    <w:rsid w:val="00D24CD1"/>
    <w:rsid w:val="00D24CFC"/>
    <w:rsid w:val="00D24D10"/>
    <w:rsid w:val="00D24D3B"/>
    <w:rsid w:val="00D24D6E"/>
    <w:rsid w:val="00D24D8D"/>
    <w:rsid w:val="00D24E07"/>
    <w:rsid w:val="00D24E47"/>
    <w:rsid w:val="00D24E5F"/>
    <w:rsid w:val="00D24E93"/>
    <w:rsid w:val="00D24E99"/>
    <w:rsid w:val="00D24EB4"/>
    <w:rsid w:val="00D24EBA"/>
    <w:rsid w:val="00D24F0B"/>
    <w:rsid w:val="00D24F14"/>
    <w:rsid w:val="00D24F26"/>
    <w:rsid w:val="00D24F28"/>
    <w:rsid w:val="00D24F67"/>
    <w:rsid w:val="00D24F6F"/>
    <w:rsid w:val="00D24F7C"/>
    <w:rsid w:val="00D24F83"/>
    <w:rsid w:val="00D24FBF"/>
    <w:rsid w:val="00D24FD6"/>
    <w:rsid w:val="00D24FE8"/>
    <w:rsid w:val="00D2500C"/>
    <w:rsid w:val="00D25037"/>
    <w:rsid w:val="00D25091"/>
    <w:rsid w:val="00D2509E"/>
    <w:rsid w:val="00D250AF"/>
    <w:rsid w:val="00D250E1"/>
    <w:rsid w:val="00D2514B"/>
    <w:rsid w:val="00D2514D"/>
    <w:rsid w:val="00D2518B"/>
    <w:rsid w:val="00D2519B"/>
    <w:rsid w:val="00D251AC"/>
    <w:rsid w:val="00D251EB"/>
    <w:rsid w:val="00D2521B"/>
    <w:rsid w:val="00D25251"/>
    <w:rsid w:val="00D252A9"/>
    <w:rsid w:val="00D252AE"/>
    <w:rsid w:val="00D252B6"/>
    <w:rsid w:val="00D252D7"/>
    <w:rsid w:val="00D2532A"/>
    <w:rsid w:val="00D2533E"/>
    <w:rsid w:val="00D25354"/>
    <w:rsid w:val="00D25357"/>
    <w:rsid w:val="00D25358"/>
    <w:rsid w:val="00D25385"/>
    <w:rsid w:val="00D2539A"/>
    <w:rsid w:val="00D253F6"/>
    <w:rsid w:val="00D253F7"/>
    <w:rsid w:val="00D2540E"/>
    <w:rsid w:val="00D25425"/>
    <w:rsid w:val="00D2547A"/>
    <w:rsid w:val="00D2547E"/>
    <w:rsid w:val="00D254AB"/>
    <w:rsid w:val="00D254D6"/>
    <w:rsid w:val="00D25506"/>
    <w:rsid w:val="00D25546"/>
    <w:rsid w:val="00D25563"/>
    <w:rsid w:val="00D25564"/>
    <w:rsid w:val="00D255CC"/>
    <w:rsid w:val="00D25617"/>
    <w:rsid w:val="00D2564B"/>
    <w:rsid w:val="00D2565C"/>
    <w:rsid w:val="00D25695"/>
    <w:rsid w:val="00D256C7"/>
    <w:rsid w:val="00D25725"/>
    <w:rsid w:val="00D2572D"/>
    <w:rsid w:val="00D25750"/>
    <w:rsid w:val="00D2575A"/>
    <w:rsid w:val="00D2576D"/>
    <w:rsid w:val="00D257CD"/>
    <w:rsid w:val="00D257E1"/>
    <w:rsid w:val="00D25802"/>
    <w:rsid w:val="00D25826"/>
    <w:rsid w:val="00D2586B"/>
    <w:rsid w:val="00D25896"/>
    <w:rsid w:val="00D2589E"/>
    <w:rsid w:val="00D258A0"/>
    <w:rsid w:val="00D258DF"/>
    <w:rsid w:val="00D2592A"/>
    <w:rsid w:val="00D25963"/>
    <w:rsid w:val="00D25976"/>
    <w:rsid w:val="00D2599F"/>
    <w:rsid w:val="00D259A1"/>
    <w:rsid w:val="00D259F2"/>
    <w:rsid w:val="00D25A2C"/>
    <w:rsid w:val="00D25A66"/>
    <w:rsid w:val="00D25A8D"/>
    <w:rsid w:val="00D25A9D"/>
    <w:rsid w:val="00D25AA8"/>
    <w:rsid w:val="00D25ABF"/>
    <w:rsid w:val="00D25AD1"/>
    <w:rsid w:val="00D25AE1"/>
    <w:rsid w:val="00D25B11"/>
    <w:rsid w:val="00D25B82"/>
    <w:rsid w:val="00D25B83"/>
    <w:rsid w:val="00D25BA6"/>
    <w:rsid w:val="00D25BB1"/>
    <w:rsid w:val="00D25BBA"/>
    <w:rsid w:val="00D25BCD"/>
    <w:rsid w:val="00D25BDA"/>
    <w:rsid w:val="00D25C26"/>
    <w:rsid w:val="00D25C36"/>
    <w:rsid w:val="00D25CB1"/>
    <w:rsid w:val="00D25CD6"/>
    <w:rsid w:val="00D25CE8"/>
    <w:rsid w:val="00D25CFA"/>
    <w:rsid w:val="00D25D32"/>
    <w:rsid w:val="00D25DB9"/>
    <w:rsid w:val="00D25DD0"/>
    <w:rsid w:val="00D25DD3"/>
    <w:rsid w:val="00D25E05"/>
    <w:rsid w:val="00D25E1C"/>
    <w:rsid w:val="00D25E39"/>
    <w:rsid w:val="00D25E48"/>
    <w:rsid w:val="00D25E52"/>
    <w:rsid w:val="00D25E63"/>
    <w:rsid w:val="00D25E6D"/>
    <w:rsid w:val="00D25EAA"/>
    <w:rsid w:val="00D25EAC"/>
    <w:rsid w:val="00D25EC2"/>
    <w:rsid w:val="00D25EC7"/>
    <w:rsid w:val="00D25F2B"/>
    <w:rsid w:val="00D25F9E"/>
    <w:rsid w:val="00D25FA9"/>
    <w:rsid w:val="00D25FD2"/>
    <w:rsid w:val="00D25FEA"/>
    <w:rsid w:val="00D25FFB"/>
    <w:rsid w:val="00D26040"/>
    <w:rsid w:val="00D26064"/>
    <w:rsid w:val="00D26082"/>
    <w:rsid w:val="00D260B0"/>
    <w:rsid w:val="00D26127"/>
    <w:rsid w:val="00D26170"/>
    <w:rsid w:val="00D2619B"/>
    <w:rsid w:val="00D261B8"/>
    <w:rsid w:val="00D26222"/>
    <w:rsid w:val="00D2626B"/>
    <w:rsid w:val="00D262D8"/>
    <w:rsid w:val="00D26326"/>
    <w:rsid w:val="00D26346"/>
    <w:rsid w:val="00D26349"/>
    <w:rsid w:val="00D26397"/>
    <w:rsid w:val="00D26398"/>
    <w:rsid w:val="00D263D1"/>
    <w:rsid w:val="00D26417"/>
    <w:rsid w:val="00D26443"/>
    <w:rsid w:val="00D26469"/>
    <w:rsid w:val="00D264DD"/>
    <w:rsid w:val="00D264EA"/>
    <w:rsid w:val="00D2651F"/>
    <w:rsid w:val="00D2653A"/>
    <w:rsid w:val="00D265D0"/>
    <w:rsid w:val="00D26632"/>
    <w:rsid w:val="00D26641"/>
    <w:rsid w:val="00D2667C"/>
    <w:rsid w:val="00D266B9"/>
    <w:rsid w:val="00D266D2"/>
    <w:rsid w:val="00D266DC"/>
    <w:rsid w:val="00D26724"/>
    <w:rsid w:val="00D26741"/>
    <w:rsid w:val="00D2675F"/>
    <w:rsid w:val="00D26760"/>
    <w:rsid w:val="00D26774"/>
    <w:rsid w:val="00D26777"/>
    <w:rsid w:val="00D26785"/>
    <w:rsid w:val="00D267B0"/>
    <w:rsid w:val="00D267D8"/>
    <w:rsid w:val="00D267DD"/>
    <w:rsid w:val="00D267EB"/>
    <w:rsid w:val="00D268A3"/>
    <w:rsid w:val="00D26903"/>
    <w:rsid w:val="00D2690F"/>
    <w:rsid w:val="00D26916"/>
    <w:rsid w:val="00D26929"/>
    <w:rsid w:val="00D269B8"/>
    <w:rsid w:val="00D269D6"/>
    <w:rsid w:val="00D269E2"/>
    <w:rsid w:val="00D269EB"/>
    <w:rsid w:val="00D26A17"/>
    <w:rsid w:val="00D26A25"/>
    <w:rsid w:val="00D26A37"/>
    <w:rsid w:val="00D26A58"/>
    <w:rsid w:val="00D26AA5"/>
    <w:rsid w:val="00D26AA7"/>
    <w:rsid w:val="00D26AE6"/>
    <w:rsid w:val="00D26B15"/>
    <w:rsid w:val="00D26B57"/>
    <w:rsid w:val="00D26B61"/>
    <w:rsid w:val="00D26B65"/>
    <w:rsid w:val="00D26B67"/>
    <w:rsid w:val="00D26B68"/>
    <w:rsid w:val="00D26BAB"/>
    <w:rsid w:val="00D26BDD"/>
    <w:rsid w:val="00D26BED"/>
    <w:rsid w:val="00D26C7A"/>
    <w:rsid w:val="00D26CAC"/>
    <w:rsid w:val="00D26CBF"/>
    <w:rsid w:val="00D26D04"/>
    <w:rsid w:val="00D26D16"/>
    <w:rsid w:val="00D26D1C"/>
    <w:rsid w:val="00D26D4B"/>
    <w:rsid w:val="00D26D5C"/>
    <w:rsid w:val="00D26DC3"/>
    <w:rsid w:val="00D26DF7"/>
    <w:rsid w:val="00D26E03"/>
    <w:rsid w:val="00D26E1D"/>
    <w:rsid w:val="00D26E22"/>
    <w:rsid w:val="00D26E33"/>
    <w:rsid w:val="00D26E49"/>
    <w:rsid w:val="00D26E5D"/>
    <w:rsid w:val="00D26E74"/>
    <w:rsid w:val="00D26E91"/>
    <w:rsid w:val="00D26E9E"/>
    <w:rsid w:val="00D26F1F"/>
    <w:rsid w:val="00D26F3C"/>
    <w:rsid w:val="00D26F46"/>
    <w:rsid w:val="00D26F69"/>
    <w:rsid w:val="00D26F6E"/>
    <w:rsid w:val="00D26F7B"/>
    <w:rsid w:val="00D26FB0"/>
    <w:rsid w:val="00D2707E"/>
    <w:rsid w:val="00D27086"/>
    <w:rsid w:val="00D2708D"/>
    <w:rsid w:val="00D270A3"/>
    <w:rsid w:val="00D270AC"/>
    <w:rsid w:val="00D270C7"/>
    <w:rsid w:val="00D270D1"/>
    <w:rsid w:val="00D271BB"/>
    <w:rsid w:val="00D27209"/>
    <w:rsid w:val="00D27232"/>
    <w:rsid w:val="00D27247"/>
    <w:rsid w:val="00D2725A"/>
    <w:rsid w:val="00D27260"/>
    <w:rsid w:val="00D2727E"/>
    <w:rsid w:val="00D2728D"/>
    <w:rsid w:val="00D27311"/>
    <w:rsid w:val="00D27329"/>
    <w:rsid w:val="00D2733D"/>
    <w:rsid w:val="00D2734A"/>
    <w:rsid w:val="00D2738C"/>
    <w:rsid w:val="00D27390"/>
    <w:rsid w:val="00D2739D"/>
    <w:rsid w:val="00D273BA"/>
    <w:rsid w:val="00D273CF"/>
    <w:rsid w:val="00D273D3"/>
    <w:rsid w:val="00D27418"/>
    <w:rsid w:val="00D27488"/>
    <w:rsid w:val="00D274C5"/>
    <w:rsid w:val="00D274F7"/>
    <w:rsid w:val="00D27517"/>
    <w:rsid w:val="00D27531"/>
    <w:rsid w:val="00D2755E"/>
    <w:rsid w:val="00D2759B"/>
    <w:rsid w:val="00D275EA"/>
    <w:rsid w:val="00D27616"/>
    <w:rsid w:val="00D27638"/>
    <w:rsid w:val="00D2766C"/>
    <w:rsid w:val="00D276DE"/>
    <w:rsid w:val="00D2775D"/>
    <w:rsid w:val="00D2779B"/>
    <w:rsid w:val="00D277AB"/>
    <w:rsid w:val="00D277B8"/>
    <w:rsid w:val="00D277F9"/>
    <w:rsid w:val="00D27841"/>
    <w:rsid w:val="00D27865"/>
    <w:rsid w:val="00D278FB"/>
    <w:rsid w:val="00D2791A"/>
    <w:rsid w:val="00D2793B"/>
    <w:rsid w:val="00D2798E"/>
    <w:rsid w:val="00D2798F"/>
    <w:rsid w:val="00D2799D"/>
    <w:rsid w:val="00D279EF"/>
    <w:rsid w:val="00D279F3"/>
    <w:rsid w:val="00D279FA"/>
    <w:rsid w:val="00D27A51"/>
    <w:rsid w:val="00D27A7C"/>
    <w:rsid w:val="00D27A93"/>
    <w:rsid w:val="00D27AEF"/>
    <w:rsid w:val="00D27B25"/>
    <w:rsid w:val="00D27B3B"/>
    <w:rsid w:val="00D27B5D"/>
    <w:rsid w:val="00D27B7A"/>
    <w:rsid w:val="00D27B85"/>
    <w:rsid w:val="00D27BAA"/>
    <w:rsid w:val="00D27BC5"/>
    <w:rsid w:val="00D27C21"/>
    <w:rsid w:val="00D27C3F"/>
    <w:rsid w:val="00D27C79"/>
    <w:rsid w:val="00D27C7D"/>
    <w:rsid w:val="00D27CA5"/>
    <w:rsid w:val="00D27CB7"/>
    <w:rsid w:val="00D27CC0"/>
    <w:rsid w:val="00D27CC2"/>
    <w:rsid w:val="00D27CD4"/>
    <w:rsid w:val="00D27D1D"/>
    <w:rsid w:val="00D27D3A"/>
    <w:rsid w:val="00D27D83"/>
    <w:rsid w:val="00D27DB7"/>
    <w:rsid w:val="00D27DBE"/>
    <w:rsid w:val="00D27DCB"/>
    <w:rsid w:val="00D27E23"/>
    <w:rsid w:val="00D27E6D"/>
    <w:rsid w:val="00D27EAF"/>
    <w:rsid w:val="00D27EB2"/>
    <w:rsid w:val="00D27EBE"/>
    <w:rsid w:val="00D27F67"/>
    <w:rsid w:val="00D27F88"/>
    <w:rsid w:val="00D27F8C"/>
    <w:rsid w:val="00D27F9E"/>
    <w:rsid w:val="00D27FC4"/>
    <w:rsid w:val="00D27FCF"/>
    <w:rsid w:val="00D30008"/>
    <w:rsid w:val="00D3002A"/>
    <w:rsid w:val="00D3002C"/>
    <w:rsid w:val="00D30095"/>
    <w:rsid w:val="00D300C7"/>
    <w:rsid w:val="00D3013F"/>
    <w:rsid w:val="00D30158"/>
    <w:rsid w:val="00D301E8"/>
    <w:rsid w:val="00D301EB"/>
    <w:rsid w:val="00D301FE"/>
    <w:rsid w:val="00D30205"/>
    <w:rsid w:val="00D302AA"/>
    <w:rsid w:val="00D302BA"/>
    <w:rsid w:val="00D302C5"/>
    <w:rsid w:val="00D302F4"/>
    <w:rsid w:val="00D3030D"/>
    <w:rsid w:val="00D3032A"/>
    <w:rsid w:val="00D3034A"/>
    <w:rsid w:val="00D3035F"/>
    <w:rsid w:val="00D30368"/>
    <w:rsid w:val="00D3038A"/>
    <w:rsid w:val="00D30392"/>
    <w:rsid w:val="00D30399"/>
    <w:rsid w:val="00D303A4"/>
    <w:rsid w:val="00D303C0"/>
    <w:rsid w:val="00D303D1"/>
    <w:rsid w:val="00D303E7"/>
    <w:rsid w:val="00D303E9"/>
    <w:rsid w:val="00D3040C"/>
    <w:rsid w:val="00D3040E"/>
    <w:rsid w:val="00D30413"/>
    <w:rsid w:val="00D30469"/>
    <w:rsid w:val="00D30485"/>
    <w:rsid w:val="00D30487"/>
    <w:rsid w:val="00D304B3"/>
    <w:rsid w:val="00D30505"/>
    <w:rsid w:val="00D30514"/>
    <w:rsid w:val="00D30519"/>
    <w:rsid w:val="00D30568"/>
    <w:rsid w:val="00D305A2"/>
    <w:rsid w:val="00D305C0"/>
    <w:rsid w:val="00D305D7"/>
    <w:rsid w:val="00D305ED"/>
    <w:rsid w:val="00D306A4"/>
    <w:rsid w:val="00D3071F"/>
    <w:rsid w:val="00D30729"/>
    <w:rsid w:val="00D3076E"/>
    <w:rsid w:val="00D30796"/>
    <w:rsid w:val="00D307CB"/>
    <w:rsid w:val="00D307D9"/>
    <w:rsid w:val="00D307DC"/>
    <w:rsid w:val="00D30816"/>
    <w:rsid w:val="00D30829"/>
    <w:rsid w:val="00D30851"/>
    <w:rsid w:val="00D30858"/>
    <w:rsid w:val="00D30882"/>
    <w:rsid w:val="00D30895"/>
    <w:rsid w:val="00D308CB"/>
    <w:rsid w:val="00D308D7"/>
    <w:rsid w:val="00D308E7"/>
    <w:rsid w:val="00D308F1"/>
    <w:rsid w:val="00D308F3"/>
    <w:rsid w:val="00D30937"/>
    <w:rsid w:val="00D3095E"/>
    <w:rsid w:val="00D30972"/>
    <w:rsid w:val="00D30978"/>
    <w:rsid w:val="00D3097C"/>
    <w:rsid w:val="00D30984"/>
    <w:rsid w:val="00D30995"/>
    <w:rsid w:val="00D309ED"/>
    <w:rsid w:val="00D30A02"/>
    <w:rsid w:val="00D30A33"/>
    <w:rsid w:val="00D30AF8"/>
    <w:rsid w:val="00D30B14"/>
    <w:rsid w:val="00D30B27"/>
    <w:rsid w:val="00D30B91"/>
    <w:rsid w:val="00D30B9A"/>
    <w:rsid w:val="00D30C49"/>
    <w:rsid w:val="00D30C64"/>
    <w:rsid w:val="00D30CB6"/>
    <w:rsid w:val="00D30CD8"/>
    <w:rsid w:val="00D30D13"/>
    <w:rsid w:val="00D30D1E"/>
    <w:rsid w:val="00D30D8B"/>
    <w:rsid w:val="00D30DA7"/>
    <w:rsid w:val="00D30DC0"/>
    <w:rsid w:val="00D30DC4"/>
    <w:rsid w:val="00D30DF1"/>
    <w:rsid w:val="00D30DFF"/>
    <w:rsid w:val="00D30E50"/>
    <w:rsid w:val="00D30E9E"/>
    <w:rsid w:val="00D30F0B"/>
    <w:rsid w:val="00D30F40"/>
    <w:rsid w:val="00D30F6E"/>
    <w:rsid w:val="00D30F83"/>
    <w:rsid w:val="00D30F90"/>
    <w:rsid w:val="00D30FAE"/>
    <w:rsid w:val="00D30FB0"/>
    <w:rsid w:val="00D30FD5"/>
    <w:rsid w:val="00D30FE5"/>
    <w:rsid w:val="00D3100E"/>
    <w:rsid w:val="00D310F7"/>
    <w:rsid w:val="00D31105"/>
    <w:rsid w:val="00D31124"/>
    <w:rsid w:val="00D31132"/>
    <w:rsid w:val="00D31177"/>
    <w:rsid w:val="00D311C3"/>
    <w:rsid w:val="00D3120D"/>
    <w:rsid w:val="00D31239"/>
    <w:rsid w:val="00D31294"/>
    <w:rsid w:val="00D31305"/>
    <w:rsid w:val="00D3131D"/>
    <w:rsid w:val="00D3134B"/>
    <w:rsid w:val="00D31387"/>
    <w:rsid w:val="00D313C3"/>
    <w:rsid w:val="00D31408"/>
    <w:rsid w:val="00D31445"/>
    <w:rsid w:val="00D31447"/>
    <w:rsid w:val="00D31459"/>
    <w:rsid w:val="00D3145E"/>
    <w:rsid w:val="00D314A5"/>
    <w:rsid w:val="00D314B0"/>
    <w:rsid w:val="00D314D3"/>
    <w:rsid w:val="00D314FD"/>
    <w:rsid w:val="00D314FE"/>
    <w:rsid w:val="00D315C8"/>
    <w:rsid w:val="00D3163C"/>
    <w:rsid w:val="00D31646"/>
    <w:rsid w:val="00D31657"/>
    <w:rsid w:val="00D31669"/>
    <w:rsid w:val="00D31697"/>
    <w:rsid w:val="00D316D4"/>
    <w:rsid w:val="00D316EC"/>
    <w:rsid w:val="00D316FB"/>
    <w:rsid w:val="00D3173B"/>
    <w:rsid w:val="00D31745"/>
    <w:rsid w:val="00D3174D"/>
    <w:rsid w:val="00D3178B"/>
    <w:rsid w:val="00D317B7"/>
    <w:rsid w:val="00D317C9"/>
    <w:rsid w:val="00D317FF"/>
    <w:rsid w:val="00D31855"/>
    <w:rsid w:val="00D31858"/>
    <w:rsid w:val="00D31870"/>
    <w:rsid w:val="00D31880"/>
    <w:rsid w:val="00D31902"/>
    <w:rsid w:val="00D3190E"/>
    <w:rsid w:val="00D31923"/>
    <w:rsid w:val="00D31954"/>
    <w:rsid w:val="00D3196C"/>
    <w:rsid w:val="00D31987"/>
    <w:rsid w:val="00D319C8"/>
    <w:rsid w:val="00D31A0C"/>
    <w:rsid w:val="00D31A1A"/>
    <w:rsid w:val="00D31A24"/>
    <w:rsid w:val="00D31A42"/>
    <w:rsid w:val="00D31A51"/>
    <w:rsid w:val="00D31ACB"/>
    <w:rsid w:val="00D31ADF"/>
    <w:rsid w:val="00D31B09"/>
    <w:rsid w:val="00D31B27"/>
    <w:rsid w:val="00D31B29"/>
    <w:rsid w:val="00D31B7C"/>
    <w:rsid w:val="00D31B9B"/>
    <w:rsid w:val="00D31BCC"/>
    <w:rsid w:val="00D31BCE"/>
    <w:rsid w:val="00D31BD4"/>
    <w:rsid w:val="00D31C21"/>
    <w:rsid w:val="00D31C34"/>
    <w:rsid w:val="00D31C4B"/>
    <w:rsid w:val="00D31C6A"/>
    <w:rsid w:val="00D31C86"/>
    <w:rsid w:val="00D31CD4"/>
    <w:rsid w:val="00D31CE3"/>
    <w:rsid w:val="00D31D12"/>
    <w:rsid w:val="00D31D23"/>
    <w:rsid w:val="00D31D44"/>
    <w:rsid w:val="00D31D86"/>
    <w:rsid w:val="00D31D91"/>
    <w:rsid w:val="00D31DA5"/>
    <w:rsid w:val="00D31DC6"/>
    <w:rsid w:val="00D31DE1"/>
    <w:rsid w:val="00D31DF9"/>
    <w:rsid w:val="00D31E27"/>
    <w:rsid w:val="00D31E5A"/>
    <w:rsid w:val="00D31E65"/>
    <w:rsid w:val="00D31E83"/>
    <w:rsid w:val="00D31ED6"/>
    <w:rsid w:val="00D31EE1"/>
    <w:rsid w:val="00D31F00"/>
    <w:rsid w:val="00D31F18"/>
    <w:rsid w:val="00D31F91"/>
    <w:rsid w:val="00D31FAC"/>
    <w:rsid w:val="00D31FDF"/>
    <w:rsid w:val="00D32002"/>
    <w:rsid w:val="00D3200B"/>
    <w:rsid w:val="00D32027"/>
    <w:rsid w:val="00D3205F"/>
    <w:rsid w:val="00D3209B"/>
    <w:rsid w:val="00D320EF"/>
    <w:rsid w:val="00D3211B"/>
    <w:rsid w:val="00D32123"/>
    <w:rsid w:val="00D3214E"/>
    <w:rsid w:val="00D3216B"/>
    <w:rsid w:val="00D3218D"/>
    <w:rsid w:val="00D321D0"/>
    <w:rsid w:val="00D321E0"/>
    <w:rsid w:val="00D3224C"/>
    <w:rsid w:val="00D32285"/>
    <w:rsid w:val="00D32298"/>
    <w:rsid w:val="00D322C9"/>
    <w:rsid w:val="00D322D3"/>
    <w:rsid w:val="00D32354"/>
    <w:rsid w:val="00D32382"/>
    <w:rsid w:val="00D323CF"/>
    <w:rsid w:val="00D32414"/>
    <w:rsid w:val="00D3243A"/>
    <w:rsid w:val="00D3245D"/>
    <w:rsid w:val="00D32478"/>
    <w:rsid w:val="00D32485"/>
    <w:rsid w:val="00D32488"/>
    <w:rsid w:val="00D3249E"/>
    <w:rsid w:val="00D324FD"/>
    <w:rsid w:val="00D32504"/>
    <w:rsid w:val="00D3251D"/>
    <w:rsid w:val="00D32549"/>
    <w:rsid w:val="00D32559"/>
    <w:rsid w:val="00D32562"/>
    <w:rsid w:val="00D32569"/>
    <w:rsid w:val="00D32571"/>
    <w:rsid w:val="00D32582"/>
    <w:rsid w:val="00D32598"/>
    <w:rsid w:val="00D325C7"/>
    <w:rsid w:val="00D32609"/>
    <w:rsid w:val="00D3261B"/>
    <w:rsid w:val="00D32635"/>
    <w:rsid w:val="00D32652"/>
    <w:rsid w:val="00D32657"/>
    <w:rsid w:val="00D3265E"/>
    <w:rsid w:val="00D3268E"/>
    <w:rsid w:val="00D326AF"/>
    <w:rsid w:val="00D326E1"/>
    <w:rsid w:val="00D326F5"/>
    <w:rsid w:val="00D3270F"/>
    <w:rsid w:val="00D3271F"/>
    <w:rsid w:val="00D32728"/>
    <w:rsid w:val="00D3272F"/>
    <w:rsid w:val="00D32791"/>
    <w:rsid w:val="00D32796"/>
    <w:rsid w:val="00D327D3"/>
    <w:rsid w:val="00D327F3"/>
    <w:rsid w:val="00D32853"/>
    <w:rsid w:val="00D328E2"/>
    <w:rsid w:val="00D328EF"/>
    <w:rsid w:val="00D32914"/>
    <w:rsid w:val="00D32925"/>
    <w:rsid w:val="00D3292A"/>
    <w:rsid w:val="00D32951"/>
    <w:rsid w:val="00D3296C"/>
    <w:rsid w:val="00D32974"/>
    <w:rsid w:val="00D329FB"/>
    <w:rsid w:val="00D32A27"/>
    <w:rsid w:val="00D32A32"/>
    <w:rsid w:val="00D32A63"/>
    <w:rsid w:val="00D32A86"/>
    <w:rsid w:val="00D32A9F"/>
    <w:rsid w:val="00D32AAA"/>
    <w:rsid w:val="00D32B0C"/>
    <w:rsid w:val="00D32B36"/>
    <w:rsid w:val="00D32B5C"/>
    <w:rsid w:val="00D32B8D"/>
    <w:rsid w:val="00D32BD5"/>
    <w:rsid w:val="00D32BFA"/>
    <w:rsid w:val="00D32C03"/>
    <w:rsid w:val="00D32C6A"/>
    <w:rsid w:val="00D32C6F"/>
    <w:rsid w:val="00D32C80"/>
    <w:rsid w:val="00D32CA4"/>
    <w:rsid w:val="00D32D52"/>
    <w:rsid w:val="00D32D72"/>
    <w:rsid w:val="00D32D90"/>
    <w:rsid w:val="00D32E01"/>
    <w:rsid w:val="00D32E3A"/>
    <w:rsid w:val="00D32E84"/>
    <w:rsid w:val="00D32EA0"/>
    <w:rsid w:val="00D32F06"/>
    <w:rsid w:val="00D32F19"/>
    <w:rsid w:val="00D32F1B"/>
    <w:rsid w:val="00D32F56"/>
    <w:rsid w:val="00D32FC1"/>
    <w:rsid w:val="00D32FCC"/>
    <w:rsid w:val="00D32FDA"/>
    <w:rsid w:val="00D33012"/>
    <w:rsid w:val="00D33066"/>
    <w:rsid w:val="00D33073"/>
    <w:rsid w:val="00D330B7"/>
    <w:rsid w:val="00D330CF"/>
    <w:rsid w:val="00D330E3"/>
    <w:rsid w:val="00D330F8"/>
    <w:rsid w:val="00D33133"/>
    <w:rsid w:val="00D331A1"/>
    <w:rsid w:val="00D331B4"/>
    <w:rsid w:val="00D33262"/>
    <w:rsid w:val="00D3328E"/>
    <w:rsid w:val="00D33299"/>
    <w:rsid w:val="00D332A2"/>
    <w:rsid w:val="00D332CF"/>
    <w:rsid w:val="00D332F8"/>
    <w:rsid w:val="00D3332F"/>
    <w:rsid w:val="00D3333B"/>
    <w:rsid w:val="00D333A2"/>
    <w:rsid w:val="00D333A3"/>
    <w:rsid w:val="00D333B3"/>
    <w:rsid w:val="00D333C9"/>
    <w:rsid w:val="00D333DC"/>
    <w:rsid w:val="00D333E1"/>
    <w:rsid w:val="00D3341D"/>
    <w:rsid w:val="00D3346B"/>
    <w:rsid w:val="00D33486"/>
    <w:rsid w:val="00D3348B"/>
    <w:rsid w:val="00D334A3"/>
    <w:rsid w:val="00D334E2"/>
    <w:rsid w:val="00D334FA"/>
    <w:rsid w:val="00D33508"/>
    <w:rsid w:val="00D33514"/>
    <w:rsid w:val="00D33517"/>
    <w:rsid w:val="00D3353C"/>
    <w:rsid w:val="00D3356A"/>
    <w:rsid w:val="00D3356E"/>
    <w:rsid w:val="00D3357C"/>
    <w:rsid w:val="00D335A2"/>
    <w:rsid w:val="00D335A9"/>
    <w:rsid w:val="00D335CB"/>
    <w:rsid w:val="00D33636"/>
    <w:rsid w:val="00D3365F"/>
    <w:rsid w:val="00D33675"/>
    <w:rsid w:val="00D336CE"/>
    <w:rsid w:val="00D336D7"/>
    <w:rsid w:val="00D336F3"/>
    <w:rsid w:val="00D336FE"/>
    <w:rsid w:val="00D33706"/>
    <w:rsid w:val="00D3370C"/>
    <w:rsid w:val="00D33730"/>
    <w:rsid w:val="00D33744"/>
    <w:rsid w:val="00D3376A"/>
    <w:rsid w:val="00D33775"/>
    <w:rsid w:val="00D3379B"/>
    <w:rsid w:val="00D3379C"/>
    <w:rsid w:val="00D33822"/>
    <w:rsid w:val="00D33829"/>
    <w:rsid w:val="00D3382A"/>
    <w:rsid w:val="00D33836"/>
    <w:rsid w:val="00D3384A"/>
    <w:rsid w:val="00D33857"/>
    <w:rsid w:val="00D33863"/>
    <w:rsid w:val="00D33867"/>
    <w:rsid w:val="00D3386E"/>
    <w:rsid w:val="00D33875"/>
    <w:rsid w:val="00D3389E"/>
    <w:rsid w:val="00D338BF"/>
    <w:rsid w:val="00D338CF"/>
    <w:rsid w:val="00D33924"/>
    <w:rsid w:val="00D3395A"/>
    <w:rsid w:val="00D339A3"/>
    <w:rsid w:val="00D339A6"/>
    <w:rsid w:val="00D339B5"/>
    <w:rsid w:val="00D339D0"/>
    <w:rsid w:val="00D339E7"/>
    <w:rsid w:val="00D339FB"/>
    <w:rsid w:val="00D339FC"/>
    <w:rsid w:val="00D33A0E"/>
    <w:rsid w:val="00D33A13"/>
    <w:rsid w:val="00D33A16"/>
    <w:rsid w:val="00D33A2D"/>
    <w:rsid w:val="00D33A8F"/>
    <w:rsid w:val="00D33AC5"/>
    <w:rsid w:val="00D33AD5"/>
    <w:rsid w:val="00D33AD7"/>
    <w:rsid w:val="00D33AF2"/>
    <w:rsid w:val="00D33B26"/>
    <w:rsid w:val="00D33B4F"/>
    <w:rsid w:val="00D33BD3"/>
    <w:rsid w:val="00D33BD5"/>
    <w:rsid w:val="00D33BD9"/>
    <w:rsid w:val="00D33C01"/>
    <w:rsid w:val="00D33C29"/>
    <w:rsid w:val="00D33CEA"/>
    <w:rsid w:val="00D33D4B"/>
    <w:rsid w:val="00D33D55"/>
    <w:rsid w:val="00D33E06"/>
    <w:rsid w:val="00D33E0C"/>
    <w:rsid w:val="00D33E30"/>
    <w:rsid w:val="00D33E4F"/>
    <w:rsid w:val="00D33E6A"/>
    <w:rsid w:val="00D33E83"/>
    <w:rsid w:val="00D33E8F"/>
    <w:rsid w:val="00D33EC9"/>
    <w:rsid w:val="00D33ECB"/>
    <w:rsid w:val="00D33ED4"/>
    <w:rsid w:val="00D33EE3"/>
    <w:rsid w:val="00D33EF4"/>
    <w:rsid w:val="00D33F02"/>
    <w:rsid w:val="00D33F65"/>
    <w:rsid w:val="00D33FA8"/>
    <w:rsid w:val="00D33FA9"/>
    <w:rsid w:val="00D33FD2"/>
    <w:rsid w:val="00D33FF5"/>
    <w:rsid w:val="00D34023"/>
    <w:rsid w:val="00D3403C"/>
    <w:rsid w:val="00D340C5"/>
    <w:rsid w:val="00D340D8"/>
    <w:rsid w:val="00D340DE"/>
    <w:rsid w:val="00D340FA"/>
    <w:rsid w:val="00D34115"/>
    <w:rsid w:val="00D34127"/>
    <w:rsid w:val="00D34158"/>
    <w:rsid w:val="00D341C0"/>
    <w:rsid w:val="00D341CB"/>
    <w:rsid w:val="00D341E1"/>
    <w:rsid w:val="00D341FD"/>
    <w:rsid w:val="00D3422F"/>
    <w:rsid w:val="00D34261"/>
    <w:rsid w:val="00D34271"/>
    <w:rsid w:val="00D34275"/>
    <w:rsid w:val="00D342A3"/>
    <w:rsid w:val="00D342B8"/>
    <w:rsid w:val="00D342BE"/>
    <w:rsid w:val="00D342C5"/>
    <w:rsid w:val="00D3431E"/>
    <w:rsid w:val="00D3432F"/>
    <w:rsid w:val="00D34353"/>
    <w:rsid w:val="00D34377"/>
    <w:rsid w:val="00D34390"/>
    <w:rsid w:val="00D343B2"/>
    <w:rsid w:val="00D343F0"/>
    <w:rsid w:val="00D34407"/>
    <w:rsid w:val="00D34443"/>
    <w:rsid w:val="00D3445F"/>
    <w:rsid w:val="00D34468"/>
    <w:rsid w:val="00D344CC"/>
    <w:rsid w:val="00D344D1"/>
    <w:rsid w:val="00D34538"/>
    <w:rsid w:val="00D34558"/>
    <w:rsid w:val="00D34579"/>
    <w:rsid w:val="00D34583"/>
    <w:rsid w:val="00D3459B"/>
    <w:rsid w:val="00D345E8"/>
    <w:rsid w:val="00D345EB"/>
    <w:rsid w:val="00D345EC"/>
    <w:rsid w:val="00D3469B"/>
    <w:rsid w:val="00D346A2"/>
    <w:rsid w:val="00D346B1"/>
    <w:rsid w:val="00D346B8"/>
    <w:rsid w:val="00D346CE"/>
    <w:rsid w:val="00D346ED"/>
    <w:rsid w:val="00D34737"/>
    <w:rsid w:val="00D3474D"/>
    <w:rsid w:val="00D34750"/>
    <w:rsid w:val="00D34752"/>
    <w:rsid w:val="00D3476C"/>
    <w:rsid w:val="00D3478A"/>
    <w:rsid w:val="00D3479C"/>
    <w:rsid w:val="00D347A9"/>
    <w:rsid w:val="00D347DB"/>
    <w:rsid w:val="00D34801"/>
    <w:rsid w:val="00D34847"/>
    <w:rsid w:val="00D3487F"/>
    <w:rsid w:val="00D348A9"/>
    <w:rsid w:val="00D34904"/>
    <w:rsid w:val="00D34908"/>
    <w:rsid w:val="00D34913"/>
    <w:rsid w:val="00D34925"/>
    <w:rsid w:val="00D34941"/>
    <w:rsid w:val="00D3494D"/>
    <w:rsid w:val="00D349A8"/>
    <w:rsid w:val="00D349AC"/>
    <w:rsid w:val="00D349FF"/>
    <w:rsid w:val="00D34A2A"/>
    <w:rsid w:val="00D34A48"/>
    <w:rsid w:val="00D34A7D"/>
    <w:rsid w:val="00D34A88"/>
    <w:rsid w:val="00D34A8F"/>
    <w:rsid w:val="00D34AA3"/>
    <w:rsid w:val="00D34B0F"/>
    <w:rsid w:val="00D34B25"/>
    <w:rsid w:val="00D34B59"/>
    <w:rsid w:val="00D34B79"/>
    <w:rsid w:val="00D34B8E"/>
    <w:rsid w:val="00D34BBF"/>
    <w:rsid w:val="00D34C04"/>
    <w:rsid w:val="00D34C07"/>
    <w:rsid w:val="00D34C12"/>
    <w:rsid w:val="00D34C13"/>
    <w:rsid w:val="00D34C39"/>
    <w:rsid w:val="00D34C43"/>
    <w:rsid w:val="00D34C44"/>
    <w:rsid w:val="00D34C52"/>
    <w:rsid w:val="00D34C67"/>
    <w:rsid w:val="00D34C76"/>
    <w:rsid w:val="00D34C82"/>
    <w:rsid w:val="00D34C90"/>
    <w:rsid w:val="00D34CB0"/>
    <w:rsid w:val="00D34CC1"/>
    <w:rsid w:val="00D34CEB"/>
    <w:rsid w:val="00D34CF2"/>
    <w:rsid w:val="00D34D16"/>
    <w:rsid w:val="00D34D29"/>
    <w:rsid w:val="00D34D4B"/>
    <w:rsid w:val="00D34D9C"/>
    <w:rsid w:val="00D34DA2"/>
    <w:rsid w:val="00D34DB2"/>
    <w:rsid w:val="00D34DC1"/>
    <w:rsid w:val="00D34DCA"/>
    <w:rsid w:val="00D34DCF"/>
    <w:rsid w:val="00D34E39"/>
    <w:rsid w:val="00D34E87"/>
    <w:rsid w:val="00D34E8C"/>
    <w:rsid w:val="00D34EA4"/>
    <w:rsid w:val="00D34EB6"/>
    <w:rsid w:val="00D34EB9"/>
    <w:rsid w:val="00D34F11"/>
    <w:rsid w:val="00D34F32"/>
    <w:rsid w:val="00D34F35"/>
    <w:rsid w:val="00D34F44"/>
    <w:rsid w:val="00D34F67"/>
    <w:rsid w:val="00D34F6B"/>
    <w:rsid w:val="00D34F7D"/>
    <w:rsid w:val="00D34F8C"/>
    <w:rsid w:val="00D34FBA"/>
    <w:rsid w:val="00D34FF7"/>
    <w:rsid w:val="00D35055"/>
    <w:rsid w:val="00D35075"/>
    <w:rsid w:val="00D35076"/>
    <w:rsid w:val="00D350D1"/>
    <w:rsid w:val="00D350D4"/>
    <w:rsid w:val="00D35143"/>
    <w:rsid w:val="00D3517F"/>
    <w:rsid w:val="00D35186"/>
    <w:rsid w:val="00D351AB"/>
    <w:rsid w:val="00D351B6"/>
    <w:rsid w:val="00D351F5"/>
    <w:rsid w:val="00D35209"/>
    <w:rsid w:val="00D35215"/>
    <w:rsid w:val="00D35220"/>
    <w:rsid w:val="00D35266"/>
    <w:rsid w:val="00D35275"/>
    <w:rsid w:val="00D35280"/>
    <w:rsid w:val="00D352A1"/>
    <w:rsid w:val="00D352AA"/>
    <w:rsid w:val="00D35336"/>
    <w:rsid w:val="00D35344"/>
    <w:rsid w:val="00D35362"/>
    <w:rsid w:val="00D353B5"/>
    <w:rsid w:val="00D353B6"/>
    <w:rsid w:val="00D353D3"/>
    <w:rsid w:val="00D353E7"/>
    <w:rsid w:val="00D35400"/>
    <w:rsid w:val="00D35424"/>
    <w:rsid w:val="00D35443"/>
    <w:rsid w:val="00D354AA"/>
    <w:rsid w:val="00D3552F"/>
    <w:rsid w:val="00D35535"/>
    <w:rsid w:val="00D3553F"/>
    <w:rsid w:val="00D35577"/>
    <w:rsid w:val="00D3557C"/>
    <w:rsid w:val="00D3559E"/>
    <w:rsid w:val="00D355E6"/>
    <w:rsid w:val="00D355F2"/>
    <w:rsid w:val="00D3560A"/>
    <w:rsid w:val="00D35618"/>
    <w:rsid w:val="00D35632"/>
    <w:rsid w:val="00D35659"/>
    <w:rsid w:val="00D35676"/>
    <w:rsid w:val="00D35684"/>
    <w:rsid w:val="00D3568A"/>
    <w:rsid w:val="00D356A5"/>
    <w:rsid w:val="00D356C3"/>
    <w:rsid w:val="00D356EE"/>
    <w:rsid w:val="00D35707"/>
    <w:rsid w:val="00D3571A"/>
    <w:rsid w:val="00D3572D"/>
    <w:rsid w:val="00D35742"/>
    <w:rsid w:val="00D357AB"/>
    <w:rsid w:val="00D357F2"/>
    <w:rsid w:val="00D35821"/>
    <w:rsid w:val="00D35864"/>
    <w:rsid w:val="00D35867"/>
    <w:rsid w:val="00D358BE"/>
    <w:rsid w:val="00D35912"/>
    <w:rsid w:val="00D35937"/>
    <w:rsid w:val="00D3593B"/>
    <w:rsid w:val="00D35972"/>
    <w:rsid w:val="00D35988"/>
    <w:rsid w:val="00D3598B"/>
    <w:rsid w:val="00D359A0"/>
    <w:rsid w:val="00D359A4"/>
    <w:rsid w:val="00D359BB"/>
    <w:rsid w:val="00D359C4"/>
    <w:rsid w:val="00D35A19"/>
    <w:rsid w:val="00D35A25"/>
    <w:rsid w:val="00D35A2B"/>
    <w:rsid w:val="00D35AA6"/>
    <w:rsid w:val="00D35AB6"/>
    <w:rsid w:val="00D35ACB"/>
    <w:rsid w:val="00D35AE0"/>
    <w:rsid w:val="00D35AE3"/>
    <w:rsid w:val="00D35AE4"/>
    <w:rsid w:val="00D35AF6"/>
    <w:rsid w:val="00D35AFB"/>
    <w:rsid w:val="00D35B1D"/>
    <w:rsid w:val="00D35B3A"/>
    <w:rsid w:val="00D35B41"/>
    <w:rsid w:val="00D35BB9"/>
    <w:rsid w:val="00D35BC2"/>
    <w:rsid w:val="00D35C00"/>
    <w:rsid w:val="00D35C5D"/>
    <w:rsid w:val="00D35CBE"/>
    <w:rsid w:val="00D35D2A"/>
    <w:rsid w:val="00D35D4B"/>
    <w:rsid w:val="00D35D8D"/>
    <w:rsid w:val="00D35DA1"/>
    <w:rsid w:val="00D35DB8"/>
    <w:rsid w:val="00D35DCF"/>
    <w:rsid w:val="00D35DD7"/>
    <w:rsid w:val="00D35E71"/>
    <w:rsid w:val="00D35E77"/>
    <w:rsid w:val="00D35E9D"/>
    <w:rsid w:val="00D35EC3"/>
    <w:rsid w:val="00D35F4D"/>
    <w:rsid w:val="00D35F4E"/>
    <w:rsid w:val="00D35F55"/>
    <w:rsid w:val="00D35F6B"/>
    <w:rsid w:val="00D35F6C"/>
    <w:rsid w:val="00D35FB0"/>
    <w:rsid w:val="00D35FD1"/>
    <w:rsid w:val="00D36043"/>
    <w:rsid w:val="00D36083"/>
    <w:rsid w:val="00D360AC"/>
    <w:rsid w:val="00D360BC"/>
    <w:rsid w:val="00D360E4"/>
    <w:rsid w:val="00D360E6"/>
    <w:rsid w:val="00D360FA"/>
    <w:rsid w:val="00D360FB"/>
    <w:rsid w:val="00D3611F"/>
    <w:rsid w:val="00D3614E"/>
    <w:rsid w:val="00D361B0"/>
    <w:rsid w:val="00D361FE"/>
    <w:rsid w:val="00D36204"/>
    <w:rsid w:val="00D3623C"/>
    <w:rsid w:val="00D36253"/>
    <w:rsid w:val="00D36273"/>
    <w:rsid w:val="00D362CA"/>
    <w:rsid w:val="00D36318"/>
    <w:rsid w:val="00D36337"/>
    <w:rsid w:val="00D3633A"/>
    <w:rsid w:val="00D36380"/>
    <w:rsid w:val="00D363EB"/>
    <w:rsid w:val="00D363F1"/>
    <w:rsid w:val="00D36407"/>
    <w:rsid w:val="00D3640B"/>
    <w:rsid w:val="00D36423"/>
    <w:rsid w:val="00D36487"/>
    <w:rsid w:val="00D36493"/>
    <w:rsid w:val="00D364B2"/>
    <w:rsid w:val="00D364D7"/>
    <w:rsid w:val="00D364D9"/>
    <w:rsid w:val="00D36537"/>
    <w:rsid w:val="00D3654F"/>
    <w:rsid w:val="00D365A9"/>
    <w:rsid w:val="00D365C7"/>
    <w:rsid w:val="00D365CE"/>
    <w:rsid w:val="00D3660C"/>
    <w:rsid w:val="00D3660F"/>
    <w:rsid w:val="00D36660"/>
    <w:rsid w:val="00D3666C"/>
    <w:rsid w:val="00D3667B"/>
    <w:rsid w:val="00D366FF"/>
    <w:rsid w:val="00D36736"/>
    <w:rsid w:val="00D36762"/>
    <w:rsid w:val="00D36772"/>
    <w:rsid w:val="00D367B7"/>
    <w:rsid w:val="00D367D2"/>
    <w:rsid w:val="00D367DC"/>
    <w:rsid w:val="00D3688B"/>
    <w:rsid w:val="00D3691F"/>
    <w:rsid w:val="00D36938"/>
    <w:rsid w:val="00D36955"/>
    <w:rsid w:val="00D36A70"/>
    <w:rsid w:val="00D36A78"/>
    <w:rsid w:val="00D36ACD"/>
    <w:rsid w:val="00D36AD1"/>
    <w:rsid w:val="00D36AE6"/>
    <w:rsid w:val="00D36B1D"/>
    <w:rsid w:val="00D36B26"/>
    <w:rsid w:val="00D36BA6"/>
    <w:rsid w:val="00D36BBC"/>
    <w:rsid w:val="00D36BC8"/>
    <w:rsid w:val="00D36BD8"/>
    <w:rsid w:val="00D36BFD"/>
    <w:rsid w:val="00D36C37"/>
    <w:rsid w:val="00D36C4A"/>
    <w:rsid w:val="00D36C55"/>
    <w:rsid w:val="00D36C89"/>
    <w:rsid w:val="00D36D76"/>
    <w:rsid w:val="00D36D82"/>
    <w:rsid w:val="00D36DC1"/>
    <w:rsid w:val="00D36E2D"/>
    <w:rsid w:val="00D36E41"/>
    <w:rsid w:val="00D36EE5"/>
    <w:rsid w:val="00D36EFC"/>
    <w:rsid w:val="00D36F1C"/>
    <w:rsid w:val="00D36F27"/>
    <w:rsid w:val="00D36F30"/>
    <w:rsid w:val="00D36FCD"/>
    <w:rsid w:val="00D37001"/>
    <w:rsid w:val="00D37012"/>
    <w:rsid w:val="00D37015"/>
    <w:rsid w:val="00D37041"/>
    <w:rsid w:val="00D37072"/>
    <w:rsid w:val="00D3708A"/>
    <w:rsid w:val="00D3708D"/>
    <w:rsid w:val="00D37096"/>
    <w:rsid w:val="00D3709E"/>
    <w:rsid w:val="00D370A3"/>
    <w:rsid w:val="00D370B2"/>
    <w:rsid w:val="00D370D0"/>
    <w:rsid w:val="00D370D8"/>
    <w:rsid w:val="00D37149"/>
    <w:rsid w:val="00D3715E"/>
    <w:rsid w:val="00D37160"/>
    <w:rsid w:val="00D371D1"/>
    <w:rsid w:val="00D371DA"/>
    <w:rsid w:val="00D371E4"/>
    <w:rsid w:val="00D37311"/>
    <w:rsid w:val="00D37315"/>
    <w:rsid w:val="00D37343"/>
    <w:rsid w:val="00D3734B"/>
    <w:rsid w:val="00D37371"/>
    <w:rsid w:val="00D37372"/>
    <w:rsid w:val="00D3737A"/>
    <w:rsid w:val="00D373C9"/>
    <w:rsid w:val="00D373F7"/>
    <w:rsid w:val="00D37406"/>
    <w:rsid w:val="00D3745C"/>
    <w:rsid w:val="00D374BB"/>
    <w:rsid w:val="00D374D4"/>
    <w:rsid w:val="00D374E0"/>
    <w:rsid w:val="00D37532"/>
    <w:rsid w:val="00D37536"/>
    <w:rsid w:val="00D37561"/>
    <w:rsid w:val="00D375A4"/>
    <w:rsid w:val="00D375B5"/>
    <w:rsid w:val="00D375CB"/>
    <w:rsid w:val="00D375DE"/>
    <w:rsid w:val="00D37678"/>
    <w:rsid w:val="00D37683"/>
    <w:rsid w:val="00D37697"/>
    <w:rsid w:val="00D376A5"/>
    <w:rsid w:val="00D376B2"/>
    <w:rsid w:val="00D376BD"/>
    <w:rsid w:val="00D376C6"/>
    <w:rsid w:val="00D376CA"/>
    <w:rsid w:val="00D3770F"/>
    <w:rsid w:val="00D3776D"/>
    <w:rsid w:val="00D37785"/>
    <w:rsid w:val="00D37786"/>
    <w:rsid w:val="00D3778B"/>
    <w:rsid w:val="00D377A1"/>
    <w:rsid w:val="00D37828"/>
    <w:rsid w:val="00D37863"/>
    <w:rsid w:val="00D378A0"/>
    <w:rsid w:val="00D378B8"/>
    <w:rsid w:val="00D378C4"/>
    <w:rsid w:val="00D378FB"/>
    <w:rsid w:val="00D3795B"/>
    <w:rsid w:val="00D37991"/>
    <w:rsid w:val="00D379C8"/>
    <w:rsid w:val="00D379E6"/>
    <w:rsid w:val="00D379EA"/>
    <w:rsid w:val="00D37A28"/>
    <w:rsid w:val="00D37A32"/>
    <w:rsid w:val="00D37A71"/>
    <w:rsid w:val="00D37A7A"/>
    <w:rsid w:val="00D37A7D"/>
    <w:rsid w:val="00D37A7F"/>
    <w:rsid w:val="00D37A82"/>
    <w:rsid w:val="00D37A87"/>
    <w:rsid w:val="00D37AAC"/>
    <w:rsid w:val="00D37AB6"/>
    <w:rsid w:val="00D37AC2"/>
    <w:rsid w:val="00D37B44"/>
    <w:rsid w:val="00D37BB9"/>
    <w:rsid w:val="00D37BD4"/>
    <w:rsid w:val="00D37BE7"/>
    <w:rsid w:val="00D37C45"/>
    <w:rsid w:val="00D37C7B"/>
    <w:rsid w:val="00D37C9B"/>
    <w:rsid w:val="00D37CB7"/>
    <w:rsid w:val="00D37CD6"/>
    <w:rsid w:val="00D37CE3"/>
    <w:rsid w:val="00D37D02"/>
    <w:rsid w:val="00D37DD0"/>
    <w:rsid w:val="00D37DEA"/>
    <w:rsid w:val="00D37E42"/>
    <w:rsid w:val="00D37E48"/>
    <w:rsid w:val="00D37E49"/>
    <w:rsid w:val="00D37EDC"/>
    <w:rsid w:val="00D37F1E"/>
    <w:rsid w:val="00D37F36"/>
    <w:rsid w:val="00D37F4E"/>
    <w:rsid w:val="00D37F4F"/>
    <w:rsid w:val="00D37F5F"/>
    <w:rsid w:val="00D37F90"/>
    <w:rsid w:val="00D37FDA"/>
    <w:rsid w:val="00D3E1A2"/>
    <w:rsid w:val="00D4001F"/>
    <w:rsid w:val="00D40025"/>
    <w:rsid w:val="00D40052"/>
    <w:rsid w:val="00D40061"/>
    <w:rsid w:val="00D40087"/>
    <w:rsid w:val="00D4009E"/>
    <w:rsid w:val="00D400DC"/>
    <w:rsid w:val="00D400DE"/>
    <w:rsid w:val="00D400DF"/>
    <w:rsid w:val="00D400FA"/>
    <w:rsid w:val="00D40120"/>
    <w:rsid w:val="00D4012D"/>
    <w:rsid w:val="00D4015C"/>
    <w:rsid w:val="00D4016A"/>
    <w:rsid w:val="00D401E3"/>
    <w:rsid w:val="00D401E8"/>
    <w:rsid w:val="00D4023B"/>
    <w:rsid w:val="00D4023E"/>
    <w:rsid w:val="00D4023F"/>
    <w:rsid w:val="00D4026F"/>
    <w:rsid w:val="00D4027E"/>
    <w:rsid w:val="00D4029E"/>
    <w:rsid w:val="00D402E2"/>
    <w:rsid w:val="00D4033E"/>
    <w:rsid w:val="00D40342"/>
    <w:rsid w:val="00D40343"/>
    <w:rsid w:val="00D4034A"/>
    <w:rsid w:val="00D40371"/>
    <w:rsid w:val="00D40394"/>
    <w:rsid w:val="00D403AB"/>
    <w:rsid w:val="00D40435"/>
    <w:rsid w:val="00D40467"/>
    <w:rsid w:val="00D404E0"/>
    <w:rsid w:val="00D404F4"/>
    <w:rsid w:val="00D40511"/>
    <w:rsid w:val="00D40542"/>
    <w:rsid w:val="00D405B8"/>
    <w:rsid w:val="00D405BD"/>
    <w:rsid w:val="00D40608"/>
    <w:rsid w:val="00D4060B"/>
    <w:rsid w:val="00D40630"/>
    <w:rsid w:val="00D40651"/>
    <w:rsid w:val="00D40692"/>
    <w:rsid w:val="00D406FB"/>
    <w:rsid w:val="00D40720"/>
    <w:rsid w:val="00D40745"/>
    <w:rsid w:val="00D40797"/>
    <w:rsid w:val="00D407C7"/>
    <w:rsid w:val="00D407E5"/>
    <w:rsid w:val="00D407E7"/>
    <w:rsid w:val="00D407FB"/>
    <w:rsid w:val="00D407FD"/>
    <w:rsid w:val="00D4082B"/>
    <w:rsid w:val="00D40839"/>
    <w:rsid w:val="00D40876"/>
    <w:rsid w:val="00D408D4"/>
    <w:rsid w:val="00D408F1"/>
    <w:rsid w:val="00D4097D"/>
    <w:rsid w:val="00D409A0"/>
    <w:rsid w:val="00D409B6"/>
    <w:rsid w:val="00D409BC"/>
    <w:rsid w:val="00D409EB"/>
    <w:rsid w:val="00D409FA"/>
    <w:rsid w:val="00D40A18"/>
    <w:rsid w:val="00D40A35"/>
    <w:rsid w:val="00D40A46"/>
    <w:rsid w:val="00D40A49"/>
    <w:rsid w:val="00D40AA0"/>
    <w:rsid w:val="00D40AE2"/>
    <w:rsid w:val="00D40B0D"/>
    <w:rsid w:val="00D40B0E"/>
    <w:rsid w:val="00D40B6C"/>
    <w:rsid w:val="00D40B98"/>
    <w:rsid w:val="00D40BA4"/>
    <w:rsid w:val="00D40BE3"/>
    <w:rsid w:val="00D40C9E"/>
    <w:rsid w:val="00D40CA2"/>
    <w:rsid w:val="00D40D9E"/>
    <w:rsid w:val="00D40DA6"/>
    <w:rsid w:val="00D40DAA"/>
    <w:rsid w:val="00D40DC6"/>
    <w:rsid w:val="00D40E46"/>
    <w:rsid w:val="00D40E53"/>
    <w:rsid w:val="00D40E75"/>
    <w:rsid w:val="00D40E85"/>
    <w:rsid w:val="00D40E92"/>
    <w:rsid w:val="00D40E95"/>
    <w:rsid w:val="00D40EB0"/>
    <w:rsid w:val="00D40EB2"/>
    <w:rsid w:val="00D40EC5"/>
    <w:rsid w:val="00D40ED1"/>
    <w:rsid w:val="00D40EF9"/>
    <w:rsid w:val="00D40F39"/>
    <w:rsid w:val="00D40F55"/>
    <w:rsid w:val="00D40F57"/>
    <w:rsid w:val="00D41017"/>
    <w:rsid w:val="00D41030"/>
    <w:rsid w:val="00D41043"/>
    <w:rsid w:val="00D4104A"/>
    <w:rsid w:val="00D41113"/>
    <w:rsid w:val="00D4111D"/>
    <w:rsid w:val="00D4113B"/>
    <w:rsid w:val="00D41142"/>
    <w:rsid w:val="00D4114A"/>
    <w:rsid w:val="00D41158"/>
    <w:rsid w:val="00D41174"/>
    <w:rsid w:val="00D41185"/>
    <w:rsid w:val="00D41236"/>
    <w:rsid w:val="00D41256"/>
    <w:rsid w:val="00D41294"/>
    <w:rsid w:val="00D412C2"/>
    <w:rsid w:val="00D412F9"/>
    <w:rsid w:val="00D4138C"/>
    <w:rsid w:val="00D4139E"/>
    <w:rsid w:val="00D413A3"/>
    <w:rsid w:val="00D413A9"/>
    <w:rsid w:val="00D413B7"/>
    <w:rsid w:val="00D41405"/>
    <w:rsid w:val="00D41427"/>
    <w:rsid w:val="00D41491"/>
    <w:rsid w:val="00D414AC"/>
    <w:rsid w:val="00D41524"/>
    <w:rsid w:val="00D41540"/>
    <w:rsid w:val="00D41554"/>
    <w:rsid w:val="00D41562"/>
    <w:rsid w:val="00D41563"/>
    <w:rsid w:val="00D4161B"/>
    <w:rsid w:val="00D4161E"/>
    <w:rsid w:val="00D41677"/>
    <w:rsid w:val="00D41687"/>
    <w:rsid w:val="00D4168C"/>
    <w:rsid w:val="00D4168F"/>
    <w:rsid w:val="00D416D0"/>
    <w:rsid w:val="00D416E5"/>
    <w:rsid w:val="00D41702"/>
    <w:rsid w:val="00D41732"/>
    <w:rsid w:val="00D41745"/>
    <w:rsid w:val="00D4175C"/>
    <w:rsid w:val="00D41764"/>
    <w:rsid w:val="00D4176A"/>
    <w:rsid w:val="00D41831"/>
    <w:rsid w:val="00D4185E"/>
    <w:rsid w:val="00D418B2"/>
    <w:rsid w:val="00D41905"/>
    <w:rsid w:val="00D41912"/>
    <w:rsid w:val="00D4192C"/>
    <w:rsid w:val="00D41949"/>
    <w:rsid w:val="00D419C0"/>
    <w:rsid w:val="00D419D3"/>
    <w:rsid w:val="00D41A18"/>
    <w:rsid w:val="00D41A53"/>
    <w:rsid w:val="00D41AAC"/>
    <w:rsid w:val="00D41B44"/>
    <w:rsid w:val="00D41BB4"/>
    <w:rsid w:val="00D41BD1"/>
    <w:rsid w:val="00D41C05"/>
    <w:rsid w:val="00D41C0D"/>
    <w:rsid w:val="00D41C21"/>
    <w:rsid w:val="00D41C4A"/>
    <w:rsid w:val="00D41CB8"/>
    <w:rsid w:val="00D41CCF"/>
    <w:rsid w:val="00D41CEB"/>
    <w:rsid w:val="00D41CF8"/>
    <w:rsid w:val="00D41D34"/>
    <w:rsid w:val="00D41D60"/>
    <w:rsid w:val="00D41DAF"/>
    <w:rsid w:val="00D41EE6"/>
    <w:rsid w:val="00D41EF2"/>
    <w:rsid w:val="00D41F8A"/>
    <w:rsid w:val="00D41F97"/>
    <w:rsid w:val="00D41FB0"/>
    <w:rsid w:val="00D41FE5"/>
    <w:rsid w:val="00D41FFF"/>
    <w:rsid w:val="00D42033"/>
    <w:rsid w:val="00D42082"/>
    <w:rsid w:val="00D42083"/>
    <w:rsid w:val="00D4208C"/>
    <w:rsid w:val="00D420F4"/>
    <w:rsid w:val="00D4211C"/>
    <w:rsid w:val="00D42131"/>
    <w:rsid w:val="00D4213A"/>
    <w:rsid w:val="00D42148"/>
    <w:rsid w:val="00D421B2"/>
    <w:rsid w:val="00D421BC"/>
    <w:rsid w:val="00D422B3"/>
    <w:rsid w:val="00D4235B"/>
    <w:rsid w:val="00D42363"/>
    <w:rsid w:val="00D42370"/>
    <w:rsid w:val="00D4237B"/>
    <w:rsid w:val="00D42390"/>
    <w:rsid w:val="00D4239D"/>
    <w:rsid w:val="00D423C9"/>
    <w:rsid w:val="00D423D1"/>
    <w:rsid w:val="00D42441"/>
    <w:rsid w:val="00D424BC"/>
    <w:rsid w:val="00D424CA"/>
    <w:rsid w:val="00D424DE"/>
    <w:rsid w:val="00D42543"/>
    <w:rsid w:val="00D4255E"/>
    <w:rsid w:val="00D425C1"/>
    <w:rsid w:val="00D42610"/>
    <w:rsid w:val="00D42656"/>
    <w:rsid w:val="00D42682"/>
    <w:rsid w:val="00D426E3"/>
    <w:rsid w:val="00D426F8"/>
    <w:rsid w:val="00D42878"/>
    <w:rsid w:val="00D428B5"/>
    <w:rsid w:val="00D428C8"/>
    <w:rsid w:val="00D4290C"/>
    <w:rsid w:val="00D4290E"/>
    <w:rsid w:val="00D4291B"/>
    <w:rsid w:val="00D4294B"/>
    <w:rsid w:val="00D42970"/>
    <w:rsid w:val="00D42987"/>
    <w:rsid w:val="00D429B7"/>
    <w:rsid w:val="00D429CB"/>
    <w:rsid w:val="00D42A1D"/>
    <w:rsid w:val="00D42A1E"/>
    <w:rsid w:val="00D42A24"/>
    <w:rsid w:val="00D42A60"/>
    <w:rsid w:val="00D42AC1"/>
    <w:rsid w:val="00D42AD5"/>
    <w:rsid w:val="00D42ADC"/>
    <w:rsid w:val="00D42B43"/>
    <w:rsid w:val="00D42B62"/>
    <w:rsid w:val="00D42B8E"/>
    <w:rsid w:val="00D42B92"/>
    <w:rsid w:val="00D42B99"/>
    <w:rsid w:val="00D42BB3"/>
    <w:rsid w:val="00D42BB9"/>
    <w:rsid w:val="00D42BBD"/>
    <w:rsid w:val="00D42BDE"/>
    <w:rsid w:val="00D42BE3"/>
    <w:rsid w:val="00D42C03"/>
    <w:rsid w:val="00D42C0C"/>
    <w:rsid w:val="00D42C11"/>
    <w:rsid w:val="00D42C14"/>
    <w:rsid w:val="00D42C28"/>
    <w:rsid w:val="00D42C63"/>
    <w:rsid w:val="00D42CB3"/>
    <w:rsid w:val="00D42CC1"/>
    <w:rsid w:val="00D42CEC"/>
    <w:rsid w:val="00D42D1E"/>
    <w:rsid w:val="00D42D1F"/>
    <w:rsid w:val="00D42D2F"/>
    <w:rsid w:val="00D42D42"/>
    <w:rsid w:val="00D42D43"/>
    <w:rsid w:val="00D42D53"/>
    <w:rsid w:val="00D42D65"/>
    <w:rsid w:val="00D42D78"/>
    <w:rsid w:val="00D42DAC"/>
    <w:rsid w:val="00D42DC5"/>
    <w:rsid w:val="00D42DCB"/>
    <w:rsid w:val="00D42DF3"/>
    <w:rsid w:val="00D42E1C"/>
    <w:rsid w:val="00D42E2C"/>
    <w:rsid w:val="00D42E2E"/>
    <w:rsid w:val="00D42E6E"/>
    <w:rsid w:val="00D42EA6"/>
    <w:rsid w:val="00D42EFD"/>
    <w:rsid w:val="00D42F63"/>
    <w:rsid w:val="00D42F92"/>
    <w:rsid w:val="00D42FA1"/>
    <w:rsid w:val="00D42FD7"/>
    <w:rsid w:val="00D42FF2"/>
    <w:rsid w:val="00D4304F"/>
    <w:rsid w:val="00D43056"/>
    <w:rsid w:val="00D430B1"/>
    <w:rsid w:val="00D430C3"/>
    <w:rsid w:val="00D430E1"/>
    <w:rsid w:val="00D43114"/>
    <w:rsid w:val="00D43134"/>
    <w:rsid w:val="00D43141"/>
    <w:rsid w:val="00D43170"/>
    <w:rsid w:val="00D431CD"/>
    <w:rsid w:val="00D431ED"/>
    <w:rsid w:val="00D4322A"/>
    <w:rsid w:val="00D43282"/>
    <w:rsid w:val="00D4332C"/>
    <w:rsid w:val="00D43350"/>
    <w:rsid w:val="00D43351"/>
    <w:rsid w:val="00D43363"/>
    <w:rsid w:val="00D4337E"/>
    <w:rsid w:val="00D43387"/>
    <w:rsid w:val="00D433A5"/>
    <w:rsid w:val="00D433B1"/>
    <w:rsid w:val="00D433B4"/>
    <w:rsid w:val="00D433D1"/>
    <w:rsid w:val="00D4340B"/>
    <w:rsid w:val="00D43439"/>
    <w:rsid w:val="00D43440"/>
    <w:rsid w:val="00D43463"/>
    <w:rsid w:val="00D43481"/>
    <w:rsid w:val="00D4348C"/>
    <w:rsid w:val="00D4348F"/>
    <w:rsid w:val="00D43492"/>
    <w:rsid w:val="00D434AD"/>
    <w:rsid w:val="00D434BE"/>
    <w:rsid w:val="00D434C9"/>
    <w:rsid w:val="00D434D4"/>
    <w:rsid w:val="00D434E9"/>
    <w:rsid w:val="00D434ED"/>
    <w:rsid w:val="00D434FD"/>
    <w:rsid w:val="00D4350C"/>
    <w:rsid w:val="00D435A3"/>
    <w:rsid w:val="00D435B4"/>
    <w:rsid w:val="00D435E0"/>
    <w:rsid w:val="00D435E3"/>
    <w:rsid w:val="00D43620"/>
    <w:rsid w:val="00D4362F"/>
    <w:rsid w:val="00D43651"/>
    <w:rsid w:val="00D43686"/>
    <w:rsid w:val="00D4369C"/>
    <w:rsid w:val="00D436CD"/>
    <w:rsid w:val="00D4370A"/>
    <w:rsid w:val="00D4371A"/>
    <w:rsid w:val="00D43722"/>
    <w:rsid w:val="00D43809"/>
    <w:rsid w:val="00D43852"/>
    <w:rsid w:val="00D43864"/>
    <w:rsid w:val="00D4386B"/>
    <w:rsid w:val="00D438B2"/>
    <w:rsid w:val="00D438B6"/>
    <w:rsid w:val="00D438C0"/>
    <w:rsid w:val="00D438F2"/>
    <w:rsid w:val="00D43955"/>
    <w:rsid w:val="00D43970"/>
    <w:rsid w:val="00D43982"/>
    <w:rsid w:val="00D439D3"/>
    <w:rsid w:val="00D43A61"/>
    <w:rsid w:val="00D43AC6"/>
    <w:rsid w:val="00D43AD8"/>
    <w:rsid w:val="00D43AF0"/>
    <w:rsid w:val="00D43B45"/>
    <w:rsid w:val="00D43B4E"/>
    <w:rsid w:val="00D43B5C"/>
    <w:rsid w:val="00D43B5D"/>
    <w:rsid w:val="00D43B7D"/>
    <w:rsid w:val="00D43BDD"/>
    <w:rsid w:val="00D43BE3"/>
    <w:rsid w:val="00D43BF9"/>
    <w:rsid w:val="00D43C39"/>
    <w:rsid w:val="00D43CA6"/>
    <w:rsid w:val="00D43CCD"/>
    <w:rsid w:val="00D43CE1"/>
    <w:rsid w:val="00D43CE3"/>
    <w:rsid w:val="00D43CE8"/>
    <w:rsid w:val="00D43CF1"/>
    <w:rsid w:val="00D43D0C"/>
    <w:rsid w:val="00D43D3E"/>
    <w:rsid w:val="00D43D94"/>
    <w:rsid w:val="00D43DAD"/>
    <w:rsid w:val="00D43E26"/>
    <w:rsid w:val="00D43E7A"/>
    <w:rsid w:val="00D43E8F"/>
    <w:rsid w:val="00D43E90"/>
    <w:rsid w:val="00D43EDC"/>
    <w:rsid w:val="00D43F7F"/>
    <w:rsid w:val="00D43F93"/>
    <w:rsid w:val="00D43F9D"/>
    <w:rsid w:val="00D43FA7"/>
    <w:rsid w:val="00D43FC0"/>
    <w:rsid w:val="00D43FE3"/>
    <w:rsid w:val="00D43FE4"/>
    <w:rsid w:val="00D43FE5"/>
    <w:rsid w:val="00D43FF5"/>
    <w:rsid w:val="00D4403E"/>
    <w:rsid w:val="00D44047"/>
    <w:rsid w:val="00D44050"/>
    <w:rsid w:val="00D44076"/>
    <w:rsid w:val="00D44078"/>
    <w:rsid w:val="00D4409C"/>
    <w:rsid w:val="00D440B0"/>
    <w:rsid w:val="00D440F7"/>
    <w:rsid w:val="00D44135"/>
    <w:rsid w:val="00D4415B"/>
    <w:rsid w:val="00D4419F"/>
    <w:rsid w:val="00D44236"/>
    <w:rsid w:val="00D4425F"/>
    <w:rsid w:val="00D44265"/>
    <w:rsid w:val="00D442C0"/>
    <w:rsid w:val="00D442D1"/>
    <w:rsid w:val="00D4434F"/>
    <w:rsid w:val="00D4435C"/>
    <w:rsid w:val="00D44396"/>
    <w:rsid w:val="00D443B5"/>
    <w:rsid w:val="00D443C4"/>
    <w:rsid w:val="00D443C7"/>
    <w:rsid w:val="00D443FE"/>
    <w:rsid w:val="00D44411"/>
    <w:rsid w:val="00D44428"/>
    <w:rsid w:val="00D44443"/>
    <w:rsid w:val="00D4444E"/>
    <w:rsid w:val="00D44490"/>
    <w:rsid w:val="00D4449E"/>
    <w:rsid w:val="00D44594"/>
    <w:rsid w:val="00D445A0"/>
    <w:rsid w:val="00D445CE"/>
    <w:rsid w:val="00D445FE"/>
    <w:rsid w:val="00D4464A"/>
    <w:rsid w:val="00D44654"/>
    <w:rsid w:val="00D44657"/>
    <w:rsid w:val="00D4469B"/>
    <w:rsid w:val="00D446D3"/>
    <w:rsid w:val="00D4471D"/>
    <w:rsid w:val="00D44745"/>
    <w:rsid w:val="00D44777"/>
    <w:rsid w:val="00D44788"/>
    <w:rsid w:val="00D447E1"/>
    <w:rsid w:val="00D447FB"/>
    <w:rsid w:val="00D44806"/>
    <w:rsid w:val="00D448C7"/>
    <w:rsid w:val="00D448D7"/>
    <w:rsid w:val="00D44943"/>
    <w:rsid w:val="00D44944"/>
    <w:rsid w:val="00D44964"/>
    <w:rsid w:val="00D44985"/>
    <w:rsid w:val="00D449E2"/>
    <w:rsid w:val="00D44A26"/>
    <w:rsid w:val="00D44A44"/>
    <w:rsid w:val="00D44A85"/>
    <w:rsid w:val="00D44AA9"/>
    <w:rsid w:val="00D44B0C"/>
    <w:rsid w:val="00D44B1F"/>
    <w:rsid w:val="00D44B4D"/>
    <w:rsid w:val="00D44BC9"/>
    <w:rsid w:val="00D44BFF"/>
    <w:rsid w:val="00D44C24"/>
    <w:rsid w:val="00D44C94"/>
    <w:rsid w:val="00D44CB3"/>
    <w:rsid w:val="00D44CD3"/>
    <w:rsid w:val="00D44CE6"/>
    <w:rsid w:val="00D44CFD"/>
    <w:rsid w:val="00D44D02"/>
    <w:rsid w:val="00D44D29"/>
    <w:rsid w:val="00D44D2E"/>
    <w:rsid w:val="00D44D74"/>
    <w:rsid w:val="00D44D9F"/>
    <w:rsid w:val="00D44DAA"/>
    <w:rsid w:val="00D44DCC"/>
    <w:rsid w:val="00D44DD3"/>
    <w:rsid w:val="00D44DD8"/>
    <w:rsid w:val="00D44E2B"/>
    <w:rsid w:val="00D44E5B"/>
    <w:rsid w:val="00D44EB8"/>
    <w:rsid w:val="00D44EC0"/>
    <w:rsid w:val="00D44ED3"/>
    <w:rsid w:val="00D44F46"/>
    <w:rsid w:val="00D44F4E"/>
    <w:rsid w:val="00D44F61"/>
    <w:rsid w:val="00D44F90"/>
    <w:rsid w:val="00D44FB0"/>
    <w:rsid w:val="00D44FD8"/>
    <w:rsid w:val="00D45006"/>
    <w:rsid w:val="00D4503E"/>
    <w:rsid w:val="00D45063"/>
    <w:rsid w:val="00D45065"/>
    <w:rsid w:val="00D45083"/>
    <w:rsid w:val="00D45090"/>
    <w:rsid w:val="00D450BC"/>
    <w:rsid w:val="00D450FB"/>
    <w:rsid w:val="00D4512A"/>
    <w:rsid w:val="00D45182"/>
    <w:rsid w:val="00D45184"/>
    <w:rsid w:val="00D451A4"/>
    <w:rsid w:val="00D451CA"/>
    <w:rsid w:val="00D451D0"/>
    <w:rsid w:val="00D45216"/>
    <w:rsid w:val="00D45219"/>
    <w:rsid w:val="00D4524C"/>
    <w:rsid w:val="00D4525D"/>
    <w:rsid w:val="00D452CB"/>
    <w:rsid w:val="00D452DD"/>
    <w:rsid w:val="00D4531C"/>
    <w:rsid w:val="00D45339"/>
    <w:rsid w:val="00D45368"/>
    <w:rsid w:val="00D453AE"/>
    <w:rsid w:val="00D453B6"/>
    <w:rsid w:val="00D453D1"/>
    <w:rsid w:val="00D453D7"/>
    <w:rsid w:val="00D45446"/>
    <w:rsid w:val="00D4544D"/>
    <w:rsid w:val="00D45472"/>
    <w:rsid w:val="00D454CC"/>
    <w:rsid w:val="00D454DE"/>
    <w:rsid w:val="00D454EA"/>
    <w:rsid w:val="00D45533"/>
    <w:rsid w:val="00D45549"/>
    <w:rsid w:val="00D4554C"/>
    <w:rsid w:val="00D4557B"/>
    <w:rsid w:val="00D455B7"/>
    <w:rsid w:val="00D455B8"/>
    <w:rsid w:val="00D455C0"/>
    <w:rsid w:val="00D45606"/>
    <w:rsid w:val="00D4560A"/>
    <w:rsid w:val="00D45623"/>
    <w:rsid w:val="00D4562F"/>
    <w:rsid w:val="00D4564C"/>
    <w:rsid w:val="00D45682"/>
    <w:rsid w:val="00D456B1"/>
    <w:rsid w:val="00D456F0"/>
    <w:rsid w:val="00D45708"/>
    <w:rsid w:val="00D45735"/>
    <w:rsid w:val="00D4574C"/>
    <w:rsid w:val="00D45786"/>
    <w:rsid w:val="00D45790"/>
    <w:rsid w:val="00D4579D"/>
    <w:rsid w:val="00D4579E"/>
    <w:rsid w:val="00D457B4"/>
    <w:rsid w:val="00D457DF"/>
    <w:rsid w:val="00D457FB"/>
    <w:rsid w:val="00D45818"/>
    <w:rsid w:val="00D4581C"/>
    <w:rsid w:val="00D45840"/>
    <w:rsid w:val="00D4588D"/>
    <w:rsid w:val="00D458C0"/>
    <w:rsid w:val="00D458CB"/>
    <w:rsid w:val="00D458CD"/>
    <w:rsid w:val="00D4591C"/>
    <w:rsid w:val="00D4592D"/>
    <w:rsid w:val="00D45943"/>
    <w:rsid w:val="00D4594C"/>
    <w:rsid w:val="00D45981"/>
    <w:rsid w:val="00D45A02"/>
    <w:rsid w:val="00D45A14"/>
    <w:rsid w:val="00D45A57"/>
    <w:rsid w:val="00D45A8D"/>
    <w:rsid w:val="00D45AB8"/>
    <w:rsid w:val="00D45ABF"/>
    <w:rsid w:val="00D45AEA"/>
    <w:rsid w:val="00D45B04"/>
    <w:rsid w:val="00D45B4B"/>
    <w:rsid w:val="00D45B4D"/>
    <w:rsid w:val="00D45B5E"/>
    <w:rsid w:val="00D45B8C"/>
    <w:rsid w:val="00D45B8D"/>
    <w:rsid w:val="00D45BD0"/>
    <w:rsid w:val="00D45C11"/>
    <w:rsid w:val="00D45C41"/>
    <w:rsid w:val="00D45C49"/>
    <w:rsid w:val="00D45C7C"/>
    <w:rsid w:val="00D45CB0"/>
    <w:rsid w:val="00D45CC6"/>
    <w:rsid w:val="00D45CCC"/>
    <w:rsid w:val="00D45CF2"/>
    <w:rsid w:val="00D45D16"/>
    <w:rsid w:val="00D45D51"/>
    <w:rsid w:val="00D45D83"/>
    <w:rsid w:val="00D45DF8"/>
    <w:rsid w:val="00D45E23"/>
    <w:rsid w:val="00D45E39"/>
    <w:rsid w:val="00D45E43"/>
    <w:rsid w:val="00D45E59"/>
    <w:rsid w:val="00D45E89"/>
    <w:rsid w:val="00D45EC2"/>
    <w:rsid w:val="00D45F14"/>
    <w:rsid w:val="00D45F5C"/>
    <w:rsid w:val="00D45F77"/>
    <w:rsid w:val="00D45F7E"/>
    <w:rsid w:val="00D45F96"/>
    <w:rsid w:val="00D45FE5"/>
    <w:rsid w:val="00D45FFE"/>
    <w:rsid w:val="00D46039"/>
    <w:rsid w:val="00D46047"/>
    <w:rsid w:val="00D46053"/>
    <w:rsid w:val="00D46077"/>
    <w:rsid w:val="00D460A2"/>
    <w:rsid w:val="00D460AE"/>
    <w:rsid w:val="00D460B9"/>
    <w:rsid w:val="00D46104"/>
    <w:rsid w:val="00D46115"/>
    <w:rsid w:val="00D46156"/>
    <w:rsid w:val="00D461A0"/>
    <w:rsid w:val="00D461D7"/>
    <w:rsid w:val="00D461EC"/>
    <w:rsid w:val="00D46239"/>
    <w:rsid w:val="00D46251"/>
    <w:rsid w:val="00D46287"/>
    <w:rsid w:val="00D462A2"/>
    <w:rsid w:val="00D462D1"/>
    <w:rsid w:val="00D462D6"/>
    <w:rsid w:val="00D462F2"/>
    <w:rsid w:val="00D46356"/>
    <w:rsid w:val="00D46383"/>
    <w:rsid w:val="00D46384"/>
    <w:rsid w:val="00D46399"/>
    <w:rsid w:val="00D463BC"/>
    <w:rsid w:val="00D463D9"/>
    <w:rsid w:val="00D463E7"/>
    <w:rsid w:val="00D46401"/>
    <w:rsid w:val="00D4640F"/>
    <w:rsid w:val="00D46418"/>
    <w:rsid w:val="00D4644C"/>
    <w:rsid w:val="00D4647B"/>
    <w:rsid w:val="00D46482"/>
    <w:rsid w:val="00D46497"/>
    <w:rsid w:val="00D464A8"/>
    <w:rsid w:val="00D464CC"/>
    <w:rsid w:val="00D464F1"/>
    <w:rsid w:val="00D465C8"/>
    <w:rsid w:val="00D46650"/>
    <w:rsid w:val="00D46664"/>
    <w:rsid w:val="00D46679"/>
    <w:rsid w:val="00D46687"/>
    <w:rsid w:val="00D466B5"/>
    <w:rsid w:val="00D46730"/>
    <w:rsid w:val="00D46732"/>
    <w:rsid w:val="00D46735"/>
    <w:rsid w:val="00D46762"/>
    <w:rsid w:val="00D467C9"/>
    <w:rsid w:val="00D4684A"/>
    <w:rsid w:val="00D4687D"/>
    <w:rsid w:val="00D468C0"/>
    <w:rsid w:val="00D468F3"/>
    <w:rsid w:val="00D468FA"/>
    <w:rsid w:val="00D4690F"/>
    <w:rsid w:val="00D46935"/>
    <w:rsid w:val="00D46951"/>
    <w:rsid w:val="00D46991"/>
    <w:rsid w:val="00D469BB"/>
    <w:rsid w:val="00D469C2"/>
    <w:rsid w:val="00D469CC"/>
    <w:rsid w:val="00D46A05"/>
    <w:rsid w:val="00D46A20"/>
    <w:rsid w:val="00D46A25"/>
    <w:rsid w:val="00D46A3B"/>
    <w:rsid w:val="00D46A55"/>
    <w:rsid w:val="00D46A61"/>
    <w:rsid w:val="00D46A86"/>
    <w:rsid w:val="00D46AB5"/>
    <w:rsid w:val="00D46AFC"/>
    <w:rsid w:val="00D46B25"/>
    <w:rsid w:val="00D46B64"/>
    <w:rsid w:val="00D46B70"/>
    <w:rsid w:val="00D46BFD"/>
    <w:rsid w:val="00D46C0E"/>
    <w:rsid w:val="00D46C16"/>
    <w:rsid w:val="00D46C29"/>
    <w:rsid w:val="00D46C42"/>
    <w:rsid w:val="00D46C4C"/>
    <w:rsid w:val="00D46C59"/>
    <w:rsid w:val="00D46C63"/>
    <w:rsid w:val="00D46C7D"/>
    <w:rsid w:val="00D46C7F"/>
    <w:rsid w:val="00D46C9C"/>
    <w:rsid w:val="00D46CA4"/>
    <w:rsid w:val="00D46CD4"/>
    <w:rsid w:val="00D46D14"/>
    <w:rsid w:val="00D46D4E"/>
    <w:rsid w:val="00D46D53"/>
    <w:rsid w:val="00D46D8B"/>
    <w:rsid w:val="00D46DAD"/>
    <w:rsid w:val="00D46DBC"/>
    <w:rsid w:val="00D46E0D"/>
    <w:rsid w:val="00D46E47"/>
    <w:rsid w:val="00D46E57"/>
    <w:rsid w:val="00D46E76"/>
    <w:rsid w:val="00D46E7E"/>
    <w:rsid w:val="00D46E82"/>
    <w:rsid w:val="00D46EB9"/>
    <w:rsid w:val="00D46EC6"/>
    <w:rsid w:val="00D46EE4"/>
    <w:rsid w:val="00D46F12"/>
    <w:rsid w:val="00D46F8F"/>
    <w:rsid w:val="00D46FA5"/>
    <w:rsid w:val="00D46FDA"/>
    <w:rsid w:val="00D46FF6"/>
    <w:rsid w:val="00D47004"/>
    <w:rsid w:val="00D4702E"/>
    <w:rsid w:val="00D47033"/>
    <w:rsid w:val="00D4706B"/>
    <w:rsid w:val="00D4709B"/>
    <w:rsid w:val="00D470B3"/>
    <w:rsid w:val="00D470BC"/>
    <w:rsid w:val="00D470C4"/>
    <w:rsid w:val="00D470DC"/>
    <w:rsid w:val="00D470E2"/>
    <w:rsid w:val="00D470F0"/>
    <w:rsid w:val="00D47106"/>
    <w:rsid w:val="00D47108"/>
    <w:rsid w:val="00D4715D"/>
    <w:rsid w:val="00D47172"/>
    <w:rsid w:val="00D47176"/>
    <w:rsid w:val="00D4717B"/>
    <w:rsid w:val="00D4718A"/>
    <w:rsid w:val="00D4719E"/>
    <w:rsid w:val="00D471A4"/>
    <w:rsid w:val="00D471BC"/>
    <w:rsid w:val="00D471FC"/>
    <w:rsid w:val="00D4721F"/>
    <w:rsid w:val="00D47222"/>
    <w:rsid w:val="00D47276"/>
    <w:rsid w:val="00D4727D"/>
    <w:rsid w:val="00D47293"/>
    <w:rsid w:val="00D472A5"/>
    <w:rsid w:val="00D472C0"/>
    <w:rsid w:val="00D472D0"/>
    <w:rsid w:val="00D47347"/>
    <w:rsid w:val="00D47360"/>
    <w:rsid w:val="00D47375"/>
    <w:rsid w:val="00D47386"/>
    <w:rsid w:val="00D473A9"/>
    <w:rsid w:val="00D47429"/>
    <w:rsid w:val="00D47441"/>
    <w:rsid w:val="00D47467"/>
    <w:rsid w:val="00D47482"/>
    <w:rsid w:val="00D474AA"/>
    <w:rsid w:val="00D474AF"/>
    <w:rsid w:val="00D474B4"/>
    <w:rsid w:val="00D47534"/>
    <w:rsid w:val="00D47546"/>
    <w:rsid w:val="00D475A1"/>
    <w:rsid w:val="00D475CF"/>
    <w:rsid w:val="00D475D7"/>
    <w:rsid w:val="00D475EF"/>
    <w:rsid w:val="00D475FB"/>
    <w:rsid w:val="00D47634"/>
    <w:rsid w:val="00D47670"/>
    <w:rsid w:val="00D47672"/>
    <w:rsid w:val="00D4768E"/>
    <w:rsid w:val="00D47692"/>
    <w:rsid w:val="00D476CA"/>
    <w:rsid w:val="00D476D1"/>
    <w:rsid w:val="00D476F8"/>
    <w:rsid w:val="00D4770C"/>
    <w:rsid w:val="00D47760"/>
    <w:rsid w:val="00D477A4"/>
    <w:rsid w:val="00D477A8"/>
    <w:rsid w:val="00D477E6"/>
    <w:rsid w:val="00D47811"/>
    <w:rsid w:val="00D4781E"/>
    <w:rsid w:val="00D4783A"/>
    <w:rsid w:val="00D4784E"/>
    <w:rsid w:val="00D4786B"/>
    <w:rsid w:val="00D478DC"/>
    <w:rsid w:val="00D47993"/>
    <w:rsid w:val="00D479A8"/>
    <w:rsid w:val="00D479D6"/>
    <w:rsid w:val="00D479ED"/>
    <w:rsid w:val="00D479F4"/>
    <w:rsid w:val="00D47A3C"/>
    <w:rsid w:val="00D47A6C"/>
    <w:rsid w:val="00D47A73"/>
    <w:rsid w:val="00D47A7F"/>
    <w:rsid w:val="00D47AB6"/>
    <w:rsid w:val="00D47ACA"/>
    <w:rsid w:val="00D47AED"/>
    <w:rsid w:val="00D47B2A"/>
    <w:rsid w:val="00D47B6C"/>
    <w:rsid w:val="00D47B7A"/>
    <w:rsid w:val="00D47B93"/>
    <w:rsid w:val="00D47B97"/>
    <w:rsid w:val="00D47BF0"/>
    <w:rsid w:val="00D47BF4"/>
    <w:rsid w:val="00D47BF7"/>
    <w:rsid w:val="00D47C19"/>
    <w:rsid w:val="00D47C30"/>
    <w:rsid w:val="00D47C6D"/>
    <w:rsid w:val="00D47C77"/>
    <w:rsid w:val="00D47C78"/>
    <w:rsid w:val="00D47C8A"/>
    <w:rsid w:val="00D47CAE"/>
    <w:rsid w:val="00D47CB5"/>
    <w:rsid w:val="00D47CF3"/>
    <w:rsid w:val="00D47D30"/>
    <w:rsid w:val="00D47D4F"/>
    <w:rsid w:val="00D47D58"/>
    <w:rsid w:val="00D47D6F"/>
    <w:rsid w:val="00D47DBD"/>
    <w:rsid w:val="00D47DE0"/>
    <w:rsid w:val="00D47DE4"/>
    <w:rsid w:val="00D47E20"/>
    <w:rsid w:val="00D47E28"/>
    <w:rsid w:val="00D47E4C"/>
    <w:rsid w:val="00D47E79"/>
    <w:rsid w:val="00D47E88"/>
    <w:rsid w:val="00D47EA8"/>
    <w:rsid w:val="00D47ECD"/>
    <w:rsid w:val="00D47ED6"/>
    <w:rsid w:val="00D47F27"/>
    <w:rsid w:val="00D47F5C"/>
    <w:rsid w:val="00D47F64"/>
    <w:rsid w:val="00D47F81"/>
    <w:rsid w:val="00D47F83"/>
    <w:rsid w:val="00D47F9B"/>
    <w:rsid w:val="00D47FDF"/>
    <w:rsid w:val="00D50001"/>
    <w:rsid w:val="00D50005"/>
    <w:rsid w:val="00D50016"/>
    <w:rsid w:val="00D50024"/>
    <w:rsid w:val="00D50041"/>
    <w:rsid w:val="00D50053"/>
    <w:rsid w:val="00D50062"/>
    <w:rsid w:val="00D50069"/>
    <w:rsid w:val="00D500DC"/>
    <w:rsid w:val="00D500F4"/>
    <w:rsid w:val="00D50136"/>
    <w:rsid w:val="00D50139"/>
    <w:rsid w:val="00D50142"/>
    <w:rsid w:val="00D50156"/>
    <w:rsid w:val="00D50161"/>
    <w:rsid w:val="00D501B2"/>
    <w:rsid w:val="00D50261"/>
    <w:rsid w:val="00D502C2"/>
    <w:rsid w:val="00D502D6"/>
    <w:rsid w:val="00D502F4"/>
    <w:rsid w:val="00D502F8"/>
    <w:rsid w:val="00D5030D"/>
    <w:rsid w:val="00D50310"/>
    <w:rsid w:val="00D50356"/>
    <w:rsid w:val="00D50361"/>
    <w:rsid w:val="00D50396"/>
    <w:rsid w:val="00D5039C"/>
    <w:rsid w:val="00D503B5"/>
    <w:rsid w:val="00D503C2"/>
    <w:rsid w:val="00D503D4"/>
    <w:rsid w:val="00D50411"/>
    <w:rsid w:val="00D50420"/>
    <w:rsid w:val="00D50431"/>
    <w:rsid w:val="00D504B0"/>
    <w:rsid w:val="00D504CE"/>
    <w:rsid w:val="00D50507"/>
    <w:rsid w:val="00D5050D"/>
    <w:rsid w:val="00D50558"/>
    <w:rsid w:val="00D5057E"/>
    <w:rsid w:val="00D50591"/>
    <w:rsid w:val="00D505BC"/>
    <w:rsid w:val="00D505ED"/>
    <w:rsid w:val="00D50607"/>
    <w:rsid w:val="00D506D8"/>
    <w:rsid w:val="00D5071F"/>
    <w:rsid w:val="00D50751"/>
    <w:rsid w:val="00D50758"/>
    <w:rsid w:val="00D5075C"/>
    <w:rsid w:val="00D50762"/>
    <w:rsid w:val="00D50774"/>
    <w:rsid w:val="00D5077E"/>
    <w:rsid w:val="00D507A4"/>
    <w:rsid w:val="00D507EB"/>
    <w:rsid w:val="00D50811"/>
    <w:rsid w:val="00D50838"/>
    <w:rsid w:val="00D5084A"/>
    <w:rsid w:val="00D5085F"/>
    <w:rsid w:val="00D508A3"/>
    <w:rsid w:val="00D508BE"/>
    <w:rsid w:val="00D508C4"/>
    <w:rsid w:val="00D508CF"/>
    <w:rsid w:val="00D508D8"/>
    <w:rsid w:val="00D50929"/>
    <w:rsid w:val="00D50944"/>
    <w:rsid w:val="00D509AE"/>
    <w:rsid w:val="00D50A09"/>
    <w:rsid w:val="00D50A1E"/>
    <w:rsid w:val="00D50AE3"/>
    <w:rsid w:val="00D50B11"/>
    <w:rsid w:val="00D50B4B"/>
    <w:rsid w:val="00D50B4D"/>
    <w:rsid w:val="00D50B4F"/>
    <w:rsid w:val="00D50B78"/>
    <w:rsid w:val="00D50B7A"/>
    <w:rsid w:val="00D50B8A"/>
    <w:rsid w:val="00D50BA2"/>
    <w:rsid w:val="00D50BAC"/>
    <w:rsid w:val="00D50BB2"/>
    <w:rsid w:val="00D50BC4"/>
    <w:rsid w:val="00D50BD6"/>
    <w:rsid w:val="00D50BD8"/>
    <w:rsid w:val="00D50C09"/>
    <w:rsid w:val="00D50C44"/>
    <w:rsid w:val="00D50C45"/>
    <w:rsid w:val="00D50C79"/>
    <w:rsid w:val="00D50C7C"/>
    <w:rsid w:val="00D50C85"/>
    <w:rsid w:val="00D50CC0"/>
    <w:rsid w:val="00D50CC3"/>
    <w:rsid w:val="00D50CEB"/>
    <w:rsid w:val="00D50CEE"/>
    <w:rsid w:val="00D50CFD"/>
    <w:rsid w:val="00D50D2A"/>
    <w:rsid w:val="00D50D53"/>
    <w:rsid w:val="00D50D9E"/>
    <w:rsid w:val="00D50DCF"/>
    <w:rsid w:val="00D50DEA"/>
    <w:rsid w:val="00D50E45"/>
    <w:rsid w:val="00D50E51"/>
    <w:rsid w:val="00D50E5E"/>
    <w:rsid w:val="00D50E97"/>
    <w:rsid w:val="00D50EC1"/>
    <w:rsid w:val="00D50EF4"/>
    <w:rsid w:val="00D50F2E"/>
    <w:rsid w:val="00D50F4D"/>
    <w:rsid w:val="00D50F5B"/>
    <w:rsid w:val="00D50F6C"/>
    <w:rsid w:val="00D50F84"/>
    <w:rsid w:val="00D50FFB"/>
    <w:rsid w:val="00D51014"/>
    <w:rsid w:val="00D51032"/>
    <w:rsid w:val="00D51041"/>
    <w:rsid w:val="00D51066"/>
    <w:rsid w:val="00D51067"/>
    <w:rsid w:val="00D51091"/>
    <w:rsid w:val="00D51099"/>
    <w:rsid w:val="00D5110B"/>
    <w:rsid w:val="00D51169"/>
    <w:rsid w:val="00D51176"/>
    <w:rsid w:val="00D511C8"/>
    <w:rsid w:val="00D511E2"/>
    <w:rsid w:val="00D5121D"/>
    <w:rsid w:val="00D5122C"/>
    <w:rsid w:val="00D51260"/>
    <w:rsid w:val="00D5128A"/>
    <w:rsid w:val="00D512C8"/>
    <w:rsid w:val="00D512F7"/>
    <w:rsid w:val="00D512FF"/>
    <w:rsid w:val="00D51314"/>
    <w:rsid w:val="00D5132E"/>
    <w:rsid w:val="00D51334"/>
    <w:rsid w:val="00D51354"/>
    <w:rsid w:val="00D5135C"/>
    <w:rsid w:val="00D5139E"/>
    <w:rsid w:val="00D51416"/>
    <w:rsid w:val="00D514D3"/>
    <w:rsid w:val="00D5157E"/>
    <w:rsid w:val="00D515E3"/>
    <w:rsid w:val="00D51619"/>
    <w:rsid w:val="00D51626"/>
    <w:rsid w:val="00D51627"/>
    <w:rsid w:val="00D51650"/>
    <w:rsid w:val="00D51699"/>
    <w:rsid w:val="00D516AB"/>
    <w:rsid w:val="00D516AC"/>
    <w:rsid w:val="00D516B0"/>
    <w:rsid w:val="00D516CC"/>
    <w:rsid w:val="00D51725"/>
    <w:rsid w:val="00D51734"/>
    <w:rsid w:val="00D51767"/>
    <w:rsid w:val="00D51771"/>
    <w:rsid w:val="00D517B5"/>
    <w:rsid w:val="00D517CD"/>
    <w:rsid w:val="00D517F9"/>
    <w:rsid w:val="00D5181F"/>
    <w:rsid w:val="00D51868"/>
    <w:rsid w:val="00D5187A"/>
    <w:rsid w:val="00D5189F"/>
    <w:rsid w:val="00D518DA"/>
    <w:rsid w:val="00D51916"/>
    <w:rsid w:val="00D51932"/>
    <w:rsid w:val="00D5196F"/>
    <w:rsid w:val="00D51989"/>
    <w:rsid w:val="00D519B1"/>
    <w:rsid w:val="00D519D3"/>
    <w:rsid w:val="00D519F2"/>
    <w:rsid w:val="00D519FE"/>
    <w:rsid w:val="00D51A81"/>
    <w:rsid w:val="00D51A82"/>
    <w:rsid w:val="00D51AB9"/>
    <w:rsid w:val="00D51B08"/>
    <w:rsid w:val="00D51B13"/>
    <w:rsid w:val="00D51B5B"/>
    <w:rsid w:val="00D51B5E"/>
    <w:rsid w:val="00D51B60"/>
    <w:rsid w:val="00D51B7F"/>
    <w:rsid w:val="00D51B99"/>
    <w:rsid w:val="00D51BCE"/>
    <w:rsid w:val="00D51BED"/>
    <w:rsid w:val="00D51C1A"/>
    <w:rsid w:val="00D51C43"/>
    <w:rsid w:val="00D51C56"/>
    <w:rsid w:val="00D51C84"/>
    <w:rsid w:val="00D51C91"/>
    <w:rsid w:val="00D51CF2"/>
    <w:rsid w:val="00D51CFD"/>
    <w:rsid w:val="00D51D0B"/>
    <w:rsid w:val="00D51D18"/>
    <w:rsid w:val="00D51D78"/>
    <w:rsid w:val="00D51D9F"/>
    <w:rsid w:val="00D51DA2"/>
    <w:rsid w:val="00D51DBB"/>
    <w:rsid w:val="00D51E1E"/>
    <w:rsid w:val="00D51E26"/>
    <w:rsid w:val="00D51E74"/>
    <w:rsid w:val="00D51E8A"/>
    <w:rsid w:val="00D51E8F"/>
    <w:rsid w:val="00D51EA9"/>
    <w:rsid w:val="00D51F81"/>
    <w:rsid w:val="00D51FA1"/>
    <w:rsid w:val="00D52011"/>
    <w:rsid w:val="00D520EC"/>
    <w:rsid w:val="00D5214C"/>
    <w:rsid w:val="00D5217B"/>
    <w:rsid w:val="00D521B2"/>
    <w:rsid w:val="00D521BF"/>
    <w:rsid w:val="00D521C8"/>
    <w:rsid w:val="00D521E6"/>
    <w:rsid w:val="00D5221F"/>
    <w:rsid w:val="00D52255"/>
    <w:rsid w:val="00D5226C"/>
    <w:rsid w:val="00D5229E"/>
    <w:rsid w:val="00D522D2"/>
    <w:rsid w:val="00D522F8"/>
    <w:rsid w:val="00D52312"/>
    <w:rsid w:val="00D52325"/>
    <w:rsid w:val="00D5235D"/>
    <w:rsid w:val="00D5236F"/>
    <w:rsid w:val="00D52380"/>
    <w:rsid w:val="00D523CD"/>
    <w:rsid w:val="00D523EA"/>
    <w:rsid w:val="00D52406"/>
    <w:rsid w:val="00D52414"/>
    <w:rsid w:val="00D52442"/>
    <w:rsid w:val="00D5244A"/>
    <w:rsid w:val="00D5245A"/>
    <w:rsid w:val="00D524A1"/>
    <w:rsid w:val="00D5253C"/>
    <w:rsid w:val="00D52560"/>
    <w:rsid w:val="00D52569"/>
    <w:rsid w:val="00D52577"/>
    <w:rsid w:val="00D5259F"/>
    <w:rsid w:val="00D52647"/>
    <w:rsid w:val="00D52649"/>
    <w:rsid w:val="00D5264E"/>
    <w:rsid w:val="00D52675"/>
    <w:rsid w:val="00D5268E"/>
    <w:rsid w:val="00D526CD"/>
    <w:rsid w:val="00D52734"/>
    <w:rsid w:val="00D5275D"/>
    <w:rsid w:val="00D527CE"/>
    <w:rsid w:val="00D527CF"/>
    <w:rsid w:val="00D527EB"/>
    <w:rsid w:val="00D52833"/>
    <w:rsid w:val="00D52858"/>
    <w:rsid w:val="00D52860"/>
    <w:rsid w:val="00D52861"/>
    <w:rsid w:val="00D5288D"/>
    <w:rsid w:val="00D528FB"/>
    <w:rsid w:val="00D52902"/>
    <w:rsid w:val="00D52938"/>
    <w:rsid w:val="00D52958"/>
    <w:rsid w:val="00D52960"/>
    <w:rsid w:val="00D52993"/>
    <w:rsid w:val="00D529A5"/>
    <w:rsid w:val="00D529B4"/>
    <w:rsid w:val="00D529F2"/>
    <w:rsid w:val="00D52A06"/>
    <w:rsid w:val="00D52A3D"/>
    <w:rsid w:val="00D52A4B"/>
    <w:rsid w:val="00D52A4E"/>
    <w:rsid w:val="00D52A5C"/>
    <w:rsid w:val="00D52A61"/>
    <w:rsid w:val="00D52ACE"/>
    <w:rsid w:val="00D52B03"/>
    <w:rsid w:val="00D52B30"/>
    <w:rsid w:val="00D52B5F"/>
    <w:rsid w:val="00D52B6F"/>
    <w:rsid w:val="00D52B74"/>
    <w:rsid w:val="00D52BAB"/>
    <w:rsid w:val="00D52BB6"/>
    <w:rsid w:val="00D52C04"/>
    <w:rsid w:val="00D52C6C"/>
    <w:rsid w:val="00D52C7B"/>
    <w:rsid w:val="00D52C88"/>
    <w:rsid w:val="00D52D01"/>
    <w:rsid w:val="00D52D21"/>
    <w:rsid w:val="00D52D30"/>
    <w:rsid w:val="00D52D35"/>
    <w:rsid w:val="00D52D62"/>
    <w:rsid w:val="00D52DF5"/>
    <w:rsid w:val="00D52DF6"/>
    <w:rsid w:val="00D52DFF"/>
    <w:rsid w:val="00D52E0B"/>
    <w:rsid w:val="00D52E35"/>
    <w:rsid w:val="00D52E7C"/>
    <w:rsid w:val="00D52EBC"/>
    <w:rsid w:val="00D52ED9"/>
    <w:rsid w:val="00D52F09"/>
    <w:rsid w:val="00D52F52"/>
    <w:rsid w:val="00D52F90"/>
    <w:rsid w:val="00D52FCC"/>
    <w:rsid w:val="00D53019"/>
    <w:rsid w:val="00D53026"/>
    <w:rsid w:val="00D5303B"/>
    <w:rsid w:val="00D53066"/>
    <w:rsid w:val="00D53079"/>
    <w:rsid w:val="00D5308B"/>
    <w:rsid w:val="00D530DC"/>
    <w:rsid w:val="00D530E5"/>
    <w:rsid w:val="00D530E6"/>
    <w:rsid w:val="00D5311B"/>
    <w:rsid w:val="00D53153"/>
    <w:rsid w:val="00D53171"/>
    <w:rsid w:val="00D5319F"/>
    <w:rsid w:val="00D531CB"/>
    <w:rsid w:val="00D53208"/>
    <w:rsid w:val="00D5323E"/>
    <w:rsid w:val="00D5325E"/>
    <w:rsid w:val="00D53285"/>
    <w:rsid w:val="00D532A9"/>
    <w:rsid w:val="00D53300"/>
    <w:rsid w:val="00D53325"/>
    <w:rsid w:val="00D53331"/>
    <w:rsid w:val="00D53364"/>
    <w:rsid w:val="00D5336C"/>
    <w:rsid w:val="00D533AE"/>
    <w:rsid w:val="00D533AF"/>
    <w:rsid w:val="00D533B0"/>
    <w:rsid w:val="00D533C1"/>
    <w:rsid w:val="00D533CD"/>
    <w:rsid w:val="00D533D1"/>
    <w:rsid w:val="00D533FA"/>
    <w:rsid w:val="00D53405"/>
    <w:rsid w:val="00D5340F"/>
    <w:rsid w:val="00D5342F"/>
    <w:rsid w:val="00D5345D"/>
    <w:rsid w:val="00D53477"/>
    <w:rsid w:val="00D53485"/>
    <w:rsid w:val="00D534D2"/>
    <w:rsid w:val="00D534DC"/>
    <w:rsid w:val="00D534E9"/>
    <w:rsid w:val="00D534F4"/>
    <w:rsid w:val="00D53502"/>
    <w:rsid w:val="00D5352F"/>
    <w:rsid w:val="00D53536"/>
    <w:rsid w:val="00D53558"/>
    <w:rsid w:val="00D53573"/>
    <w:rsid w:val="00D535AF"/>
    <w:rsid w:val="00D535C4"/>
    <w:rsid w:val="00D53666"/>
    <w:rsid w:val="00D536A2"/>
    <w:rsid w:val="00D53728"/>
    <w:rsid w:val="00D5373E"/>
    <w:rsid w:val="00D53745"/>
    <w:rsid w:val="00D5376C"/>
    <w:rsid w:val="00D53776"/>
    <w:rsid w:val="00D53787"/>
    <w:rsid w:val="00D53796"/>
    <w:rsid w:val="00D537A0"/>
    <w:rsid w:val="00D537B8"/>
    <w:rsid w:val="00D537E3"/>
    <w:rsid w:val="00D53807"/>
    <w:rsid w:val="00D53816"/>
    <w:rsid w:val="00D53822"/>
    <w:rsid w:val="00D53849"/>
    <w:rsid w:val="00D5385C"/>
    <w:rsid w:val="00D53860"/>
    <w:rsid w:val="00D53862"/>
    <w:rsid w:val="00D5388D"/>
    <w:rsid w:val="00D5390B"/>
    <w:rsid w:val="00D53912"/>
    <w:rsid w:val="00D53942"/>
    <w:rsid w:val="00D5398E"/>
    <w:rsid w:val="00D5399B"/>
    <w:rsid w:val="00D539AF"/>
    <w:rsid w:val="00D539C5"/>
    <w:rsid w:val="00D539F7"/>
    <w:rsid w:val="00D53A02"/>
    <w:rsid w:val="00D53A74"/>
    <w:rsid w:val="00D53AA0"/>
    <w:rsid w:val="00D53ABE"/>
    <w:rsid w:val="00D53AEF"/>
    <w:rsid w:val="00D53B07"/>
    <w:rsid w:val="00D53B0A"/>
    <w:rsid w:val="00D53B0C"/>
    <w:rsid w:val="00D53B73"/>
    <w:rsid w:val="00D53B80"/>
    <w:rsid w:val="00D53B86"/>
    <w:rsid w:val="00D53BC7"/>
    <w:rsid w:val="00D53BCC"/>
    <w:rsid w:val="00D53BF6"/>
    <w:rsid w:val="00D53C10"/>
    <w:rsid w:val="00D53C7A"/>
    <w:rsid w:val="00D53C80"/>
    <w:rsid w:val="00D53C8A"/>
    <w:rsid w:val="00D53CB2"/>
    <w:rsid w:val="00D53D12"/>
    <w:rsid w:val="00D53D21"/>
    <w:rsid w:val="00D53D33"/>
    <w:rsid w:val="00D53D8B"/>
    <w:rsid w:val="00D53DAF"/>
    <w:rsid w:val="00D53DE7"/>
    <w:rsid w:val="00D53DFE"/>
    <w:rsid w:val="00D53E0B"/>
    <w:rsid w:val="00D53E29"/>
    <w:rsid w:val="00D53E36"/>
    <w:rsid w:val="00D53E44"/>
    <w:rsid w:val="00D53E93"/>
    <w:rsid w:val="00D53EB0"/>
    <w:rsid w:val="00D53F07"/>
    <w:rsid w:val="00D53F0E"/>
    <w:rsid w:val="00D53F59"/>
    <w:rsid w:val="00D53F6B"/>
    <w:rsid w:val="00D53FDD"/>
    <w:rsid w:val="00D5400C"/>
    <w:rsid w:val="00D54062"/>
    <w:rsid w:val="00D540C1"/>
    <w:rsid w:val="00D540CF"/>
    <w:rsid w:val="00D540FC"/>
    <w:rsid w:val="00D54118"/>
    <w:rsid w:val="00D541CC"/>
    <w:rsid w:val="00D541E4"/>
    <w:rsid w:val="00D541EF"/>
    <w:rsid w:val="00D54204"/>
    <w:rsid w:val="00D54205"/>
    <w:rsid w:val="00D5420F"/>
    <w:rsid w:val="00D5426E"/>
    <w:rsid w:val="00D54291"/>
    <w:rsid w:val="00D542BA"/>
    <w:rsid w:val="00D542C0"/>
    <w:rsid w:val="00D542DD"/>
    <w:rsid w:val="00D5432E"/>
    <w:rsid w:val="00D54348"/>
    <w:rsid w:val="00D54351"/>
    <w:rsid w:val="00D54402"/>
    <w:rsid w:val="00D5442A"/>
    <w:rsid w:val="00D54488"/>
    <w:rsid w:val="00D5449B"/>
    <w:rsid w:val="00D544A9"/>
    <w:rsid w:val="00D544ED"/>
    <w:rsid w:val="00D54523"/>
    <w:rsid w:val="00D5458C"/>
    <w:rsid w:val="00D5459D"/>
    <w:rsid w:val="00D545DF"/>
    <w:rsid w:val="00D5461D"/>
    <w:rsid w:val="00D54698"/>
    <w:rsid w:val="00D5469D"/>
    <w:rsid w:val="00D546B5"/>
    <w:rsid w:val="00D546C5"/>
    <w:rsid w:val="00D546D5"/>
    <w:rsid w:val="00D546F7"/>
    <w:rsid w:val="00D546FB"/>
    <w:rsid w:val="00D5470B"/>
    <w:rsid w:val="00D5471C"/>
    <w:rsid w:val="00D54775"/>
    <w:rsid w:val="00D547A6"/>
    <w:rsid w:val="00D547AC"/>
    <w:rsid w:val="00D547BC"/>
    <w:rsid w:val="00D54805"/>
    <w:rsid w:val="00D5480C"/>
    <w:rsid w:val="00D5480F"/>
    <w:rsid w:val="00D54825"/>
    <w:rsid w:val="00D5484A"/>
    <w:rsid w:val="00D54856"/>
    <w:rsid w:val="00D5485C"/>
    <w:rsid w:val="00D548A9"/>
    <w:rsid w:val="00D548B3"/>
    <w:rsid w:val="00D548D4"/>
    <w:rsid w:val="00D548DD"/>
    <w:rsid w:val="00D54908"/>
    <w:rsid w:val="00D54924"/>
    <w:rsid w:val="00D5492A"/>
    <w:rsid w:val="00D54951"/>
    <w:rsid w:val="00D54953"/>
    <w:rsid w:val="00D54956"/>
    <w:rsid w:val="00D54959"/>
    <w:rsid w:val="00D54975"/>
    <w:rsid w:val="00D54985"/>
    <w:rsid w:val="00D5498C"/>
    <w:rsid w:val="00D549DB"/>
    <w:rsid w:val="00D549FB"/>
    <w:rsid w:val="00D54A6B"/>
    <w:rsid w:val="00D54A91"/>
    <w:rsid w:val="00D54A99"/>
    <w:rsid w:val="00D54AB6"/>
    <w:rsid w:val="00D54B51"/>
    <w:rsid w:val="00D54BA0"/>
    <w:rsid w:val="00D54BAB"/>
    <w:rsid w:val="00D54BC8"/>
    <w:rsid w:val="00D54BEB"/>
    <w:rsid w:val="00D54C0C"/>
    <w:rsid w:val="00D54C7D"/>
    <w:rsid w:val="00D54CCF"/>
    <w:rsid w:val="00D54CDC"/>
    <w:rsid w:val="00D54D00"/>
    <w:rsid w:val="00D54D24"/>
    <w:rsid w:val="00D54D54"/>
    <w:rsid w:val="00D54DF2"/>
    <w:rsid w:val="00D54DFA"/>
    <w:rsid w:val="00D54E02"/>
    <w:rsid w:val="00D54E06"/>
    <w:rsid w:val="00D54E17"/>
    <w:rsid w:val="00D54E20"/>
    <w:rsid w:val="00D54E44"/>
    <w:rsid w:val="00D54E90"/>
    <w:rsid w:val="00D54EA4"/>
    <w:rsid w:val="00D54EAE"/>
    <w:rsid w:val="00D54F25"/>
    <w:rsid w:val="00D54F78"/>
    <w:rsid w:val="00D54F93"/>
    <w:rsid w:val="00D55021"/>
    <w:rsid w:val="00D55032"/>
    <w:rsid w:val="00D55096"/>
    <w:rsid w:val="00D550A9"/>
    <w:rsid w:val="00D550B3"/>
    <w:rsid w:val="00D55117"/>
    <w:rsid w:val="00D5511E"/>
    <w:rsid w:val="00D55123"/>
    <w:rsid w:val="00D551BC"/>
    <w:rsid w:val="00D551C2"/>
    <w:rsid w:val="00D551E3"/>
    <w:rsid w:val="00D551F3"/>
    <w:rsid w:val="00D55200"/>
    <w:rsid w:val="00D55226"/>
    <w:rsid w:val="00D55292"/>
    <w:rsid w:val="00D55318"/>
    <w:rsid w:val="00D55326"/>
    <w:rsid w:val="00D5532A"/>
    <w:rsid w:val="00D553C8"/>
    <w:rsid w:val="00D55417"/>
    <w:rsid w:val="00D55452"/>
    <w:rsid w:val="00D554C4"/>
    <w:rsid w:val="00D5554A"/>
    <w:rsid w:val="00D55568"/>
    <w:rsid w:val="00D5559B"/>
    <w:rsid w:val="00D555E1"/>
    <w:rsid w:val="00D55617"/>
    <w:rsid w:val="00D55634"/>
    <w:rsid w:val="00D55689"/>
    <w:rsid w:val="00D556A8"/>
    <w:rsid w:val="00D556E3"/>
    <w:rsid w:val="00D556F0"/>
    <w:rsid w:val="00D556FE"/>
    <w:rsid w:val="00D55718"/>
    <w:rsid w:val="00D55755"/>
    <w:rsid w:val="00D5578F"/>
    <w:rsid w:val="00D55797"/>
    <w:rsid w:val="00D557C0"/>
    <w:rsid w:val="00D557C3"/>
    <w:rsid w:val="00D557E7"/>
    <w:rsid w:val="00D558AA"/>
    <w:rsid w:val="00D558B2"/>
    <w:rsid w:val="00D558E9"/>
    <w:rsid w:val="00D55979"/>
    <w:rsid w:val="00D559BF"/>
    <w:rsid w:val="00D55A03"/>
    <w:rsid w:val="00D55A1B"/>
    <w:rsid w:val="00D55A78"/>
    <w:rsid w:val="00D55A9A"/>
    <w:rsid w:val="00D55AC7"/>
    <w:rsid w:val="00D55AF7"/>
    <w:rsid w:val="00D55AFD"/>
    <w:rsid w:val="00D55B4F"/>
    <w:rsid w:val="00D55B7B"/>
    <w:rsid w:val="00D55BB6"/>
    <w:rsid w:val="00D55BBE"/>
    <w:rsid w:val="00D55BBF"/>
    <w:rsid w:val="00D55BC0"/>
    <w:rsid w:val="00D55BE9"/>
    <w:rsid w:val="00D55C1D"/>
    <w:rsid w:val="00D55C8E"/>
    <w:rsid w:val="00D55CE0"/>
    <w:rsid w:val="00D55D48"/>
    <w:rsid w:val="00D55D67"/>
    <w:rsid w:val="00D55D7E"/>
    <w:rsid w:val="00D55D88"/>
    <w:rsid w:val="00D55DA2"/>
    <w:rsid w:val="00D55DB6"/>
    <w:rsid w:val="00D55DCC"/>
    <w:rsid w:val="00D55DD9"/>
    <w:rsid w:val="00D55DF9"/>
    <w:rsid w:val="00D55E3B"/>
    <w:rsid w:val="00D55E98"/>
    <w:rsid w:val="00D55EDB"/>
    <w:rsid w:val="00D55F38"/>
    <w:rsid w:val="00D55F4B"/>
    <w:rsid w:val="00D55F5C"/>
    <w:rsid w:val="00D55F96"/>
    <w:rsid w:val="00D55FAB"/>
    <w:rsid w:val="00D55FC2"/>
    <w:rsid w:val="00D55FDE"/>
    <w:rsid w:val="00D5602E"/>
    <w:rsid w:val="00D56045"/>
    <w:rsid w:val="00D56081"/>
    <w:rsid w:val="00D560A1"/>
    <w:rsid w:val="00D560B3"/>
    <w:rsid w:val="00D560B6"/>
    <w:rsid w:val="00D560CC"/>
    <w:rsid w:val="00D560DA"/>
    <w:rsid w:val="00D5611B"/>
    <w:rsid w:val="00D56121"/>
    <w:rsid w:val="00D561CE"/>
    <w:rsid w:val="00D56203"/>
    <w:rsid w:val="00D5623E"/>
    <w:rsid w:val="00D56242"/>
    <w:rsid w:val="00D56263"/>
    <w:rsid w:val="00D562A1"/>
    <w:rsid w:val="00D562AB"/>
    <w:rsid w:val="00D562DE"/>
    <w:rsid w:val="00D562E4"/>
    <w:rsid w:val="00D56334"/>
    <w:rsid w:val="00D56335"/>
    <w:rsid w:val="00D5634A"/>
    <w:rsid w:val="00D563A6"/>
    <w:rsid w:val="00D563E6"/>
    <w:rsid w:val="00D5641F"/>
    <w:rsid w:val="00D56432"/>
    <w:rsid w:val="00D5646E"/>
    <w:rsid w:val="00D56480"/>
    <w:rsid w:val="00D564A2"/>
    <w:rsid w:val="00D564AA"/>
    <w:rsid w:val="00D564CC"/>
    <w:rsid w:val="00D564D9"/>
    <w:rsid w:val="00D564FC"/>
    <w:rsid w:val="00D5651B"/>
    <w:rsid w:val="00D56529"/>
    <w:rsid w:val="00D56539"/>
    <w:rsid w:val="00D56554"/>
    <w:rsid w:val="00D565A8"/>
    <w:rsid w:val="00D565AE"/>
    <w:rsid w:val="00D5662E"/>
    <w:rsid w:val="00D56680"/>
    <w:rsid w:val="00D566A7"/>
    <w:rsid w:val="00D566BC"/>
    <w:rsid w:val="00D566EF"/>
    <w:rsid w:val="00D56711"/>
    <w:rsid w:val="00D56729"/>
    <w:rsid w:val="00D5683F"/>
    <w:rsid w:val="00D56858"/>
    <w:rsid w:val="00D5685B"/>
    <w:rsid w:val="00D56872"/>
    <w:rsid w:val="00D568C2"/>
    <w:rsid w:val="00D568DF"/>
    <w:rsid w:val="00D568F3"/>
    <w:rsid w:val="00D5691A"/>
    <w:rsid w:val="00D56924"/>
    <w:rsid w:val="00D56950"/>
    <w:rsid w:val="00D569A3"/>
    <w:rsid w:val="00D569E5"/>
    <w:rsid w:val="00D569FD"/>
    <w:rsid w:val="00D56A02"/>
    <w:rsid w:val="00D56A05"/>
    <w:rsid w:val="00D56A11"/>
    <w:rsid w:val="00D56A40"/>
    <w:rsid w:val="00D56A99"/>
    <w:rsid w:val="00D56AA0"/>
    <w:rsid w:val="00D56AD0"/>
    <w:rsid w:val="00D56B12"/>
    <w:rsid w:val="00D56B4C"/>
    <w:rsid w:val="00D56B4E"/>
    <w:rsid w:val="00D56B55"/>
    <w:rsid w:val="00D56B70"/>
    <w:rsid w:val="00D56B7E"/>
    <w:rsid w:val="00D56BA8"/>
    <w:rsid w:val="00D56BF0"/>
    <w:rsid w:val="00D56BFA"/>
    <w:rsid w:val="00D56C1D"/>
    <w:rsid w:val="00D56C36"/>
    <w:rsid w:val="00D56C86"/>
    <w:rsid w:val="00D56CA7"/>
    <w:rsid w:val="00D56CE2"/>
    <w:rsid w:val="00D56D26"/>
    <w:rsid w:val="00D56D69"/>
    <w:rsid w:val="00D56D8F"/>
    <w:rsid w:val="00D56DCE"/>
    <w:rsid w:val="00D56DEB"/>
    <w:rsid w:val="00D56E1E"/>
    <w:rsid w:val="00D56E5F"/>
    <w:rsid w:val="00D56EDA"/>
    <w:rsid w:val="00D56F01"/>
    <w:rsid w:val="00D56F1D"/>
    <w:rsid w:val="00D56F28"/>
    <w:rsid w:val="00D56F4B"/>
    <w:rsid w:val="00D56F59"/>
    <w:rsid w:val="00D56F65"/>
    <w:rsid w:val="00D56F88"/>
    <w:rsid w:val="00D56FAE"/>
    <w:rsid w:val="00D56FBD"/>
    <w:rsid w:val="00D56FE9"/>
    <w:rsid w:val="00D57001"/>
    <w:rsid w:val="00D5700F"/>
    <w:rsid w:val="00D5712A"/>
    <w:rsid w:val="00D57182"/>
    <w:rsid w:val="00D57198"/>
    <w:rsid w:val="00D571A4"/>
    <w:rsid w:val="00D571BE"/>
    <w:rsid w:val="00D571CE"/>
    <w:rsid w:val="00D57207"/>
    <w:rsid w:val="00D5721D"/>
    <w:rsid w:val="00D57225"/>
    <w:rsid w:val="00D5724E"/>
    <w:rsid w:val="00D572B5"/>
    <w:rsid w:val="00D572CE"/>
    <w:rsid w:val="00D572E7"/>
    <w:rsid w:val="00D5730A"/>
    <w:rsid w:val="00D57316"/>
    <w:rsid w:val="00D57328"/>
    <w:rsid w:val="00D57332"/>
    <w:rsid w:val="00D5735F"/>
    <w:rsid w:val="00D57367"/>
    <w:rsid w:val="00D5736C"/>
    <w:rsid w:val="00D57389"/>
    <w:rsid w:val="00D573D5"/>
    <w:rsid w:val="00D5740D"/>
    <w:rsid w:val="00D5747E"/>
    <w:rsid w:val="00D57489"/>
    <w:rsid w:val="00D57492"/>
    <w:rsid w:val="00D57520"/>
    <w:rsid w:val="00D5752B"/>
    <w:rsid w:val="00D5755C"/>
    <w:rsid w:val="00D57562"/>
    <w:rsid w:val="00D5756C"/>
    <w:rsid w:val="00D5757D"/>
    <w:rsid w:val="00D57599"/>
    <w:rsid w:val="00D575E0"/>
    <w:rsid w:val="00D575FD"/>
    <w:rsid w:val="00D57607"/>
    <w:rsid w:val="00D57624"/>
    <w:rsid w:val="00D57658"/>
    <w:rsid w:val="00D57682"/>
    <w:rsid w:val="00D57691"/>
    <w:rsid w:val="00D576C8"/>
    <w:rsid w:val="00D576E6"/>
    <w:rsid w:val="00D576F5"/>
    <w:rsid w:val="00D576FF"/>
    <w:rsid w:val="00D5775E"/>
    <w:rsid w:val="00D57765"/>
    <w:rsid w:val="00D57790"/>
    <w:rsid w:val="00D57795"/>
    <w:rsid w:val="00D577A8"/>
    <w:rsid w:val="00D57807"/>
    <w:rsid w:val="00D5780E"/>
    <w:rsid w:val="00D5781A"/>
    <w:rsid w:val="00D57836"/>
    <w:rsid w:val="00D5783F"/>
    <w:rsid w:val="00D57880"/>
    <w:rsid w:val="00D578F5"/>
    <w:rsid w:val="00D57931"/>
    <w:rsid w:val="00D5794B"/>
    <w:rsid w:val="00D57977"/>
    <w:rsid w:val="00D579AD"/>
    <w:rsid w:val="00D579C3"/>
    <w:rsid w:val="00D579D9"/>
    <w:rsid w:val="00D57A15"/>
    <w:rsid w:val="00D57A2B"/>
    <w:rsid w:val="00D57A43"/>
    <w:rsid w:val="00D57A4D"/>
    <w:rsid w:val="00D57A87"/>
    <w:rsid w:val="00D57AE3"/>
    <w:rsid w:val="00D57B68"/>
    <w:rsid w:val="00D57B76"/>
    <w:rsid w:val="00D57BCC"/>
    <w:rsid w:val="00D57C0D"/>
    <w:rsid w:val="00D57C1F"/>
    <w:rsid w:val="00D57C42"/>
    <w:rsid w:val="00D57C45"/>
    <w:rsid w:val="00D57C4C"/>
    <w:rsid w:val="00D57CA3"/>
    <w:rsid w:val="00D57CDA"/>
    <w:rsid w:val="00D57CEC"/>
    <w:rsid w:val="00D57D06"/>
    <w:rsid w:val="00D57D29"/>
    <w:rsid w:val="00D57D5C"/>
    <w:rsid w:val="00D57D5D"/>
    <w:rsid w:val="00D57D9D"/>
    <w:rsid w:val="00D57DD0"/>
    <w:rsid w:val="00D57DD9"/>
    <w:rsid w:val="00D57DF8"/>
    <w:rsid w:val="00D57E32"/>
    <w:rsid w:val="00D57EBD"/>
    <w:rsid w:val="00D57EDA"/>
    <w:rsid w:val="00D57F65"/>
    <w:rsid w:val="00D57FB9"/>
    <w:rsid w:val="00D57FD7"/>
    <w:rsid w:val="00D60000"/>
    <w:rsid w:val="00D60051"/>
    <w:rsid w:val="00D6005A"/>
    <w:rsid w:val="00D60085"/>
    <w:rsid w:val="00D600B1"/>
    <w:rsid w:val="00D600F3"/>
    <w:rsid w:val="00D6010B"/>
    <w:rsid w:val="00D60129"/>
    <w:rsid w:val="00D60160"/>
    <w:rsid w:val="00D60185"/>
    <w:rsid w:val="00D601BC"/>
    <w:rsid w:val="00D601E5"/>
    <w:rsid w:val="00D601F8"/>
    <w:rsid w:val="00D60217"/>
    <w:rsid w:val="00D6024B"/>
    <w:rsid w:val="00D602A8"/>
    <w:rsid w:val="00D602F1"/>
    <w:rsid w:val="00D60309"/>
    <w:rsid w:val="00D60337"/>
    <w:rsid w:val="00D60375"/>
    <w:rsid w:val="00D603A1"/>
    <w:rsid w:val="00D603E8"/>
    <w:rsid w:val="00D6042B"/>
    <w:rsid w:val="00D6044F"/>
    <w:rsid w:val="00D6047E"/>
    <w:rsid w:val="00D6048C"/>
    <w:rsid w:val="00D604DF"/>
    <w:rsid w:val="00D604F3"/>
    <w:rsid w:val="00D6050C"/>
    <w:rsid w:val="00D60514"/>
    <w:rsid w:val="00D6056A"/>
    <w:rsid w:val="00D60579"/>
    <w:rsid w:val="00D605B2"/>
    <w:rsid w:val="00D605BD"/>
    <w:rsid w:val="00D605C4"/>
    <w:rsid w:val="00D605D3"/>
    <w:rsid w:val="00D605E3"/>
    <w:rsid w:val="00D605EA"/>
    <w:rsid w:val="00D605F7"/>
    <w:rsid w:val="00D60632"/>
    <w:rsid w:val="00D60646"/>
    <w:rsid w:val="00D60653"/>
    <w:rsid w:val="00D60654"/>
    <w:rsid w:val="00D606CF"/>
    <w:rsid w:val="00D60714"/>
    <w:rsid w:val="00D6072C"/>
    <w:rsid w:val="00D60734"/>
    <w:rsid w:val="00D60737"/>
    <w:rsid w:val="00D60784"/>
    <w:rsid w:val="00D60787"/>
    <w:rsid w:val="00D607A1"/>
    <w:rsid w:val="00D607C9"/>
    <w:rsid w:val="00D607CE"/>
    <w:rsid w:val="00D60806"/>
    <w:rsid w:val="00D60844"/>
    <w:rsid w:val="00D6088F"/>
    <w:rsid w:val="00D60896"/>
    <w:rsid w:val="00D608A1"/>
    <w:rsid w:val="00D608BA"/>
    <w:rsid w:val="00D608E2"/>
    <w:rsid w:val="00D6091E"/>
    <w:rsid w:val="00D60971"/>
    <w:rsid w:val="00D609BF"/>
    <w:rsid w:val="00D609E1"/>
    <w:rsid w:val="00D609F4"/>
    <w:rsid w:val="00D609F8"/>
    <w:rsid w:val="00D60A4F"/>
    <w:rsid w:val="00D60A65"/>
    <w:rsid w:val="00D60A7C"/>
    <w:rsid w:val="00D60A87"/>
    <w:rsid w:val="00D60AC2"/>
    <w:rsid w:val="00D60AD6"/>
    <w:rsid w:val="00D60AD7"/>
    <w:rsid w:val="00D60AD9"/>
    <w:rsid w:val="00D60B4C"/>
    <w:rsid w:val="00D60B8C"/>
    <w:rsid w:val="00D60C06"/>
    <w:rsid w:val="00D60C38"/>
    <w:rsid w:val="00D60C44"/>
    <w:rsid w:val="00D60C60"/>
    <w:rsid w:val="00D60C7D"/>
    <w:rsid w:val="00D60C91"/>
    <w:rsid w:val="00D60CB9"/>
    <w:rsid w:val="00D60CD6"/>
    <w:rsid w:val="00D60CEE"/>
    <w:rsid w:val="00D60D87"/>
    <w:rsid w:val="00D60D8E"/>
    <w:rsid w:val="00D60DF2"/>
    <w:rsid w:val="00D60E2D"/>
    <w:rsid w:val="00D60E2F"/>
    <w:rsid w:val="00D60E46"/>
    <w:rsid w:val="00D60E4E"/>
    <w:rsid w:val="00D60E9E"/>
    <w:rsid w:val="00D60EE2"/>
    <w:rsid w:val="00D60EE3"/>
    <w:rsid w:val="00D60F3D"/>
    <w:rsid w:val="00D60FAA"/>
    <w:rsid w:val="00D60FBD"/>
    <w:rsid w:val="00D60FE9"/>
    <w:rsid w:val="00D60FEE"/>
    <w:rsid w:val="00D60FF4"/>
    <w:rsid w:val="00D6103D"/>
    <w:rsid w:val="00D6104D"/>
    <w:rsid w:val="00D6108B"/>
    <w:rsid w:val="00D61093"/>
    <w:rsid w:val="00D610CD"/>
    <w:rsid w:val="00D6111E"/>
    <w:rsid w:val="00D6114A"/>
    <w:rsid w:val="00D611CC"/>
    <w:rsid w:val="00D611E0"/>
    <w:rsid w:val="00D611E2"/>
    <w:rsid w:val="00D61243"/>
    <w:rsid w:val="00D61245"/>
    <w:rsid w:val="00D6128D"/>
    <w:rsid w:val="00D612C5"/>
    <w:rsid w:val="00D612EB"/>
    <w:rsid w:val="00D61309"/>
    <w:rsid w:val="00D61332"/>
    <w:rsid w:val="00D61349"/>
    <w:rsid w:val="00D613AE"/>
    <w:rsid w:val="00D613C5"/>
    <w:rsid w:val="00D613E4"/>
    <w:rsid w:val="00D613F2"/>
    <w:rsid w:val="00D6143B"/>
    <w:rsid w:val="00D61482"/>
    <w:rsid w:val="00D6149B"/>
    <w:rsid w:val="00D614BA"/>
    <w:rsid w:val="00D614BF"/>
    <w:rsid w:val="00D614CD"/>
    <w:rsid w:val="00D614CE"/>
    <w:rsid w:val="00D61547"/>
    <w:rsid w:val="00D61558"/>
    <w:rsid w:val="00D6159E"/>
    <w:rsid w:val="00D615C2"/>
    <w:rsid w:val="00D615DD"/>
    <w:rsid w:val="00D61601"/>
    <w:rsid w:val="00D61605"/>
    <w:rsid w:val="00D61614"/>
    <w:rsid w:val="00D61655"/>
    <w:rsid w:val="00D616B9"/>
    <w:rsid w:val="00D616DB"/>
    <w:rsid w:val="00D616F5"/>
    <w:rsid w:val="00D61748"/>
    <w:rsid w:val="00D6176C"/>
    <w:rsid w:val="00D61773"/>
    <w:rsid w:val="00D617A6"/>
    <w:rsid w:val="00D61819"/>
    <w:rsid w:val="00D61829"/>
    <w:rsid w:val="00D6182D"/>
    <w:rsid w:val="00D6184F"/>
    <w:rsid w:val="00D61864"/>
    <w:rsid w:val="00D61874"/>
    <w:rsid w:val="00D6188B"/>
    <w:rsid w:val="00D618E8"/>
    <w:rsid w:val="00D61982"/>
    <w:rsid w:val="00D619CD"/>
    <w:rsid w:val="00D619DE"/>
    <w:rsid w:val="00D619E0"/>
    <w:rsid w:val="00D619F8"/>
    <w:rsid w:val="00D61A23"/>
    <w:rsid w:val="00D61AAD"/>
    <w:rsid w:val="00D61AC7"/>
    <w:rsid w:val="00D61AD4"/>
    <w:rsid w:val="00D61AF2"/>
    <w:rsid w:val="00D61B7D"/>
    <w:rsid w:val="00D61BA3"/>
    <w:rsid w:val="00D61BBF"/>
    <w:rsid w:val="00D61C0F"/>
    <w:rsid w:val="00D61C20"/>
    <w:rsid w:val="00D61C23"/>
    <w:rsid w:val="00D61D72"/>
    <w:rsid w:val="00D61D77"/>
    <w:rsid w:val="00D61D8D"/>
    <w:rsid w:val="00D61DAF"/>
    <w:rsid w:val="00D61DC0"/>
    <w:rsid w:val="00D61DDA"/>
    <w:rsid w:val="00D61DE5"/>
    <w:rsid w:val="00D61DF1"/>
    <w:rsid w:val="00D61E24"/>
    <w:rsid w:val="00D61E34"/>
    <w:rsid w:val="00D61E41"/>
    <w:rsid w:val="00D61ED6"/>
    <w:rsid w:val="00D61EDC"/>
    <w:rsid w:val="00D61EDD"/>
    <w:rsid w:val="00D61EE7"/>
    <w:rsid w:val="00D61EF4"/>
    <w:rsid w:val="00D61EFA"/>
    <w:rsid w:val="00D61F05"/>
    <w:rsid w:val="00D61F35"/>
    <w:rsid w:val="00D61F4B"/>
    <w:rsid w:val="00D61F53"/>
    <w:rsid w:val="00D61F54"/>
    <w:rsid w:val="00D61F86"/>
    <w:rsid w:val="00D61FCD"/>
    <w:rsid w:val="00D61FDD"/>
    <w:rsid w:val="00D62029"/>
    <w:rsid w:val="00D62063"/>
    <w:rsid w:val="00D62092"/>
    <w:rsid w:val="00D620BF"/>
    <w:rsid w:val="00D620DD"/>
    <w:rsid w:val="00D620F9"/>
    <w:rsid w:val="00D62109"/>
    <w:rsid w:val="00D62119"/>
    <w:rsid w:val="00D6211C"/>
    <w:rsid w:val="00D6215E"/>
    <w:rsid w:val="00D62199"/>
    <w:rsid w:val="00D621B7"/>
    <w:rsid w:val="00D6221A"/>
    <w:rsid w:val="00D6222B"/>
    <w:rsid w:val="00D62231"/>
    <w:rsid w:val="00D62275"/>
    <w:rsid w:val="00D622AC"/>
    <w:rsid w:val="00D622C6"/>
    <w:rsid w:val="00D622DC"/>
    <w:rsid w:val="00D622E1"/>
    <w:rsid w:val="00D62315"/>
    <w:rsid w:val="00D62369"/>
    <w:rsid w:val="00D62370"/>
    <w:rsid w:val="00D62379"/>
    <w:rsid w:val="00D62383"/>
    <w:rsid w:val="00D6238C"/>
    <w:rsid w:val="00D62398"/>
    <w:rsid w:val="00D623A5"/>
    <w:rsid w:val="00D623BB"/>
    <w:rsid w:val="00D623C3"/>
    <w:rsid w:val="00D623D7"/>
    <w:rsid w:val="00D6242E"/>
    <w:rsid w:val="00D6244F"/>
    <w:rsid w:val="00D62479"/>
    <w:rsid w:val="00D6247D"/>
    <w:rsid w:val="00D6247F"/>
    <w:rsid w:val="00D62488"/>
    <w:rsid w:val="00D624D2"/>
    <w:rsid w:val="00D62515"/>
    <w:rsid w:val="00D6255B"/>
    <w:rsid w:val="00D62596"/>
    <w:rsid w:val="00D6259F"/>
    <w:rsid w:val="00D625C9"/>
    <w:rsid w:val="00D6261D"/>
    <w:rsid w:val="00D6262E"/>
    <w:rsid w:val="00D6262F"/>
    <w:rsid w:val="00D6264B"/>
    <w:rsid w:val="00D62651"/>
    <w:rsid w:val="00D6267D"/>
    <w:rsid w:val="00D6267E"/>
    <w:rsid w:val="00D6269F"/>
    <w:rsid w:val="00D626B1"/>
    <w:rsid w:val="00D626EF"/>
    <w:rsid w:val="00D62718"/>
    <w:rsid w:val="00D62725"/>
    <w:rsid w:val="00D6279F"/>
    <w:rsid w:val="00D627AF"/>
    <w:rsid w:val="00D627C2"/>
    <w:rsid w:val="00D627C5"/>
    <w:rsid w:val="00D627C7"/>
    <w:rsid w:val="00D62836"/>
    <w:rsid w:val="00D6284C"/>
    <w:rsid w:val="00D62883"/>
    <w:rsid w:val="00D6289B"/>
    <w:rsid w:val="00D628A3"/>
    <w:rsid w:val="00D628A9"/>
    <w:rsid w:val="00D628D0"/>
    <w:rsid w:val="00D628D4"/>
    <w:rsid w:val="00D628F1"/>
    <w:rsid w:val="00D628F5"/>
    <w:rsid w:val="00D6293D"/>
    <w:rsid w:val="00D62954"/>
    <w:rsid w:val="00D6295B"/>
    <w:rsid w:val="00D62962"/>
    <w:rsid w:val="00D6296C"/>
    <w:rsid w:val="00D62973"/>
    <w:rsid w:val="00D62993"/>
    <w:rsid w:val="00D629C2"/>
    <w:rsid w:val="00D62A1A"/>
    <w:rsid w:val="00D62A1B"/>
    <w:rsid w:val="00D62A34"/>
    <w:rsid w:val="00D62AD7"/>
    <w:rsid w:val="00D62AD8"/>
    <w:rsid w:val="00D62B4E"/>
    <w:rsid w:val="00D62B5B"/>
    <w:rsid w:val="00D62B61"/>
    <w:rsid w:val="00D62B7F"/>
    <w:rsid w:val="00D62B84"/>
    <w:rsid w:val="00D62B92"/>
    <w:rsid w:val="00D62B96"/>
    <w:rsid w:val="00D62B9C"/>
    <w:rsid w:val="00D62BB9"/>
    <w:rsid w:val="00D62BBE"/>
    <w:rsid w:val="00D62C54"/>
    <w:rsid w:val="00D62C88"/>
    <w:rsid w:val="00D62C8C"/>
    <w:rsid w:val="00D62C9E"/>
    <w:rsid w:val="00D62CA9"/>
    <w:rsid w:val="00D62CBC"/>
    <w:rsid w:val="00D62CDB"/>
    <w:rsid w:val="00D62CFD"/>
    <w:rsid w:val="00D62CFF"/>
    <w:rsid w:val="00D62D1A"/>
    <w:rsid w:val="00D62D4C"/>
    <w:rsid w:val="00D62D56"/>
    <w:rsid w:val="00D62DA7"/>
    <w:rsid w:val="00D62E0F"/>
    <w:rsid w:val="00D62E35"/>
    <w:rsid w:val="00D62E3E"/>
    <w:rsid w:val="00D62E5C"/>
    <w:rsid w:val="00D62E85"/>
    <w:rsid w:val="00D62EC1"/>
    <w:rsid w:val="00D62EC3"/>
    <w:rsid w:val="00D62EDA"/>
    <w:rsid w:val="00D62F23"/>
    <w:rsid w:val="00D62F6F"/>
    <w:rsid w:val="00D62F8D"/>
    <w:rsid w:val="00D62FC2"/>
    <w:rsid w:val="00D62FDA"/>
    <w:rsid w:val="00D63034"/>
    <w:rsid w:val="00D630ED"/>
    <w:rsid w:val="00D6311B"/>
    <w:rsid w:val="00D63162"/>
    <w:rsid w:val="00D63176"/>
    <w:rsid w:val="00D631EC"/>
    <w:rsid w:val="00D631F3"/>
    <w:rsid w:val="00D63207"/>
    <w:rsid w:val="00D63227"/>
    <w:rsid w:val="00D6322D"/>
    <w:rsid w:val="00D63230"/>
    <w:rsid w:val="00D63251"/>
    <w:rsid w:val="00D6327B"/>
    <w:rsid w:val="00D63288"/>
    <w:rsid w:val="00D632C2"/>
    <w:rsid w:val="00D632CF"/>
    <w:rsid w:val="00D632D0"/>
    <w:rsid w:val="00D632D2"/>
    <w:rsid w:val="00D6338B"/>
    <w:rsid w:val="00D6339A"/>
    <w:rsid w:val="00D633B9"/>
    <w:rsid w:val="00D63407"/>
    <w:rsid w:val="00D63427"/>
    <w:rsid w:val="00D6346B"/>
    <w:rsid w:val="00D63473"/>
    <w:rsid w:val="00D63482"/>
    <w:rsid w:val="00D6349C"/>
    <w:rsid w:val="00D63523"/>
    <w:rsid w:val="00D6353E"/>
    <w:rsid w:val="00D6353F"/>
    <w:rsid w:val="00D6354D"/>
    <w:rsid w:val="00D63578"/>
    <w:rsid w:val="00D63588"/>
    <w:rsid w:val="00D635C7"/>
    <w:rsid w:val="00D6362B"/>
    <w:rsid w:val="00D63661"/>
    <w:rsid w:val="00D6366B"/>
    <w:rsid w:val="00D6368D"/>
    <w:rsid w:val="00D63726"/>
    <w:rsid w:val="00D6375E"/>
    <w:rsid w:val="00D63776"/>
    <w:rsid w:val="00D6378A"/>
    <w:rsid w:val="00D637DD"/>
    <w:rsid w:val="00D637E6"/>
    <w:rsid w:val="00D63804"/>
    <w:rsid w:val="00D6383E"/>
    <w:rsid w:val="00D63841"/>
    <w:rsid w:val="00D63856"/>
    <w:rsid w:val="00D63868"/>
    <w:rsid w:val="00D63891"/>
    <w:rsid w:val="00D638AB"/>
    <w:rsid w:val="00D638AD"/>
    <w:rsid w:val="00D638B3"/>
    <w:rsid w:val="00D638E1"/>
    <w:rsid w:val="00D63903"/>
    <w:rsid w:val="00D63925"/>
    <w:rsid w:val="00D63948"/>
    <w:rsid w:val="00D6398B"/>
    <w:rsid w:val="00D639CC"/>
    <w:rsid w:val="00D639D3"/>
    <w:rsid w:val="00D639E1"/>
    <w:rsid w:val="00D639F0"/>
    <w:rsid w:val="00D639F9"/>
    <w:rsid w:val="00D63A20"/>
    <w:rsid w:val="00D63A7D"/>
    <w:rsid w:val="00D63ADF"/>
    <w:rsid w:val="00D63AE3"/>
    <w:rsid w:val="00D63B24"/>
    <w:rsid w:val="00D63B32"/>
    <w:rsid w:val="00D63B69"/>
    <w:rsid w:val="00D63B83"/>
    <w:rsid w:val="00D63B98"/>
    <w:rsid w:val="00D63B9E"/>
    <w:rsid w:val="00D63BC0"/>
    <w:rsid w:val="00D63BD5"/>
    <w:rsid w:val="00D63BF8"/>
    <w:rsid w:val="00D63C22"/>
    <w:rsid w:val="00D63C35"/>
    <w:rsid w:val="00D63C53"/>
    <w:rsid w:val="00D63D3F"/>
    <w:rsid w:val="00D63D45"/>
    <w:rsid w:val="00D63D55"/>
    <w:rsid w:val="00D63D6C"/>
    <w:rsid w:val="00D63E1A"/>
    <w:rsid w:val="00D63E4E"/>
    <w:rsid w:val="00D63E5F"/>
    <w:rsid w:val="00D63E6E"/>
    <w:rsid w:val="00D63E85"/>
    <w:rsid w:val="00D63E90"/>
    <w:rsid w:val="00D63ED9"/>
    <w:rsid w:val="00D63F09"/>
    <w:rsid w:val="00D63F1E"/>
    <w:rsid w:val="00D63F21"/>
    <w:rsid w:val="00D63F8A"/>
    <w:rsid w:val="00D63FA0"/>
    <w:rsid w:val="00D63FAA"/>
    <w:rsid w:val="00D63FFF"/>
    <w:rsid w:val="00D64096"/>
    <w:rsid w:val="00D640AB"/>
    <w:rsid w:val="00D640CB"/>
    <w:rsid w:val="00D64124"/>
    <w:rsid w:val="00D64172"/>
    <w:rsid w:val="00D6419D"/>
    <w:rsid w:val="00D641A0"/>
    <w:rsid w:val="00D641C1"/>
    <w:rsid w:val="00D641C2"/>
    <w:rsid w:val="00D641E9"/>
    <w:rsid w:val="00D641FB"/>
    <w:rsid w:val="00D64203"/>
    <w:rsid w:val="00D6421D"/>
    <w:rsid w:val="00D6423F"/>
    <w:rsid w:val="00D64242"/>
    <w:rsid w:val="00D6424A"/>
    <w:rsid w:val="00D6424B"/>
    <w:rsid w:val="00D64266"/>
    <w:rsid w:val="00D6428A"/>
    <w:rsid w:val="00D642DE"/>
    <w:rsid w:val="00D642EC"/>
    <w:rsid w:val="00D642F6"/>
    <w:rsid w:val="00D6433D"/>
    <w:rsid w:val="00D64348"/>
    <w:rsid w:val="00D64361"/>
    <w:rsid w:val="00D643CB"/>
    <w:rsid w:val="00D643D5"/>
    <w:rsid w:val="00D643DA"/>
    <w:rsid w:val="00D643DD"/>
    <w:rsid w:val="00D643EB"/>
    <w:rsid w:val="00D64477"/>
    <w:rsid w:val="00D64479"/>
    <w:rsid w:val="00D64560"/>
    <w:rsid w:val="00D64577"/>
    <w:rsid w:val="00D64579"/>
    <w:rsid w:val="00D6459A"/>
    <w:rsid w:val="00D645BD"/>
    <w:rsid w:val="00D645CD"/>
    <w:rsid w:val="00D645DF"/>
    <w:rsid w:val="00D6460D"/>
    <w:rsid w:val="00D6465D"/>
    <w:rsid w:val="00D64663"/>
    <w:rsid w:val="00D64698"/>
    <w:rsid w:val="00D64702"/>
    <w:rsid w:val="00D64709"/>
    <w:rsid w:val="00D64749"/>
    <w:rsid w:val="00D64773"/>
    <w:rsid w:val="00D64779"/>
    <w:rsid w:val="00D647B6"/>
    <w:rsid w:val="00D647E4"/>
    <w:rsid w:val="00D647FD"/>
    <w:rsid w:val="00D64813"/>
    <w:rsid w:val="00D6481D"/>
    <w:rsid w:val="00D64833"/>
    <w:rsid w:val="00D6484D"/>
    <w:rsid w:val="00D64857"/>
    <w:rsid w:val="00D6489B"/>
    <w:rsid w:val="00D648E4"/>
    <w:rsid w:val="00D64907"/>
    <w:rsid w:val="00D6494F"/>
    <w:rsid w:val="00D64951"/>
    <w:rsid w:val="00D6495D"/>
    <w:rsid w:val="00D649E5"/>
    <w:rsid w:val="00D649EA"/>
    <w:rsid w:val="00D649EC"/>
    <w:rsid w:val="00D64A02"/>
    <w:rsid w:val="00D64A26"/>
    <w:rsid w:val="00D64A60"/>
    <w:rsid w:val="00D64B06"/>
    <w:rsid w:val="00D64B32"/>
    <w:rsid w:val="00D64B6C"/>
    <w:rsid w:val="00D64B7F"/>
    <w:rsid w:val="00D64BA2"/>
    <w:rsid w:val="00D64BAE"/>
    <w:rsid w:val="00D64BD5"/>
    <w:rsid w:val="00D64C19"/>
    <w:rsid w:val="00D64C33"/>
    <w:rsid w:val="00D64C83"/>
    <w:rsid w:val="00D64CA5"/>
    <w:rsid w:val="00D64CAF"/>
    <w:rsid w:val="00D64CD8"/>
    <w:rsid w:val="00D64CDD"/>
    <w:rsid w:val="00D64CEB"/>
    <w:rsid w:val="00D64CEC"/>
    <w:rsid w:val="00D64CF6"/>
    <w:rsid w:val="00D64CFA"/>
    <w:rsid w:val="00D64D52"/>
    <w:rsid w:val="00D64DBD"/>
    <w:rsid w:val="00D64DDB"/>
    <w:rsid w:val="00D64DE7"/>
    <w:rsid w:val="00D64E18"/>
    <w:rsid w:val="00D64E24"/>
    <w:rsid w:val="00D64EA8"/>
    <w:rsid w:val="00D64ECE"/>
    <w:rsid w:val="00D64EEB"/>
    <w:rsid w:val="00D64F94"/>
    <w:rsid w:val="00D64F95"/>
    <w:rsid w:val="00D64FA7"/>
    <w:rsid w:val="00D64FAD"/>
    <w:rsid w:val="00D64FC4"/>
    <w:rsid w:val="00D64FC7"/>
    <w:rsid w:val="00D64FEA"/>
    <w:rsid w:val="00D6501A"/>
    <w:rsid w:val="00D65021"/>
    <w:rsid w:val="00D65026"/>
    <w:rsid w:val="00D65029"/>
    <w:rsid w:val="00D6505B"/>
    <w:rsid w:val="00D6507A"/>
    <w:rsid w:val="00D65098"/>
    <w:rsid w:val="00D650A2"/>
    <w:rsid w:val="00D650AD"/>
    <w:rsid w:val="00D650DA"/>
    <w:rsid w:val="00D650F7"/>
    <w:rsid w:val="00D65109"/>
    <w:rsid w:val="00D6516D"/>
    <w:rsid w:val="00D65179"/>
    <w:rsid w:val="00D65182"/>
    <w:rsid w:val="00D651BF"/>
    <w:rsid w:val="00D6526D"/>
    <w:rsid w:val="00D652A8"/>
    <w:rsid w:val="00D652B6"/>
    <w:rsid w:val="00D652BB"/>
    <w:rsid w:val="00D652C4"/>
    <w:rsid w:val="00D65339"/>
    <w:rsid w:val="00D6537D"/>
    <w:rsid w:val="00D653AA"/>
    <w:rsid w:val="00D65423"/>
    <w:rsid w:val="00D6542E"/>
    <w:rsid w:val="00D654A0"/>
    <w:rsid w:val="00D654B8"/>
    <w:rsid w:val="00D6552B"/>
    <w:rsid w:val="00D65544"/>
    <w:rsid w:val="00D65559"/>
    <w:rsid w:val="00D655A2"/>
    <w:rsid w:val="00D6568A"/>
    <w:rsid w:val="00D6568C"/>
    <w:rsid w:val="00D656AC"/>
    <w:rsid w:val="00D656B4"/>
    <w:rsid w:val="00D656BC"/>
    <w:rsid w:val="00D656C7"/>
    <w:rsid w:val="00D656DB"/>
    <w:rsid w:val="00D65727"/>
    <w:rsid w:val="00D65735"/>
    <w:rsid w:val="00D6576E"/>
    <w:rsid w:val="00D6579E"/>
    <w:rsid w:val="00D657B6"/>
    <w:rsid w:val="00D657D3"/>
    <w:rsid w:val="00D65804"/>
    <w:rsid w:val="00D65845"/>
    <w:rsid w:val="00D6584F"/>
    <w:rsid w:val="00D65876"/>
    <w:rsid w:val="00D6589F"/>
    <w:rsid w:val="00D658B3"/>
    <w:rsid w:val="00D658F5"/>
    <w:rsid w:val="00D65921"/>
    <w:rsid w:val="00D6596D"/>
    <w:rsid w:val="00D65974"/>
    <w:rsid w:val="00D659C6"/>
    <w:rsid w:val="00D65A04"/>
    <w:rsid w:val="00D65A05"/>
    <w:rsid w:val="00D65A0B"/>
    <w:rsid w:val="00D65A0C"/>
    <w:rsid w:val="00D65A7D"/>
    <w:rsid w:val="00D65B04"/>
    <w:rsid w:val="00D65B05"/>
    <w:rsid w:val="00D65B0D"/>
    <w:rsid w:val="00D65B5D"/>
    <w:rsid w:val="00D65B70"/>
    <w:rsid w:val="00D65B8A"/>
    <w:rsid w:val="00D65BF0"/>
    <w:rsid w:val="00D65BFC"/>
    <w:rsid w:val="00D65C02"/>
    <w:rsid w:val="00D65C65"/>
    <w:rsid w:val="00D65C87"/>
    <w:rsid w:val="00D65C97"/>
    <w:rsid w:val="00D65CB5"/>
    <w:rsid w:val="00D65CBF"/>
    <w:rsid w:val="00D65CC6"/>
    <w:rsid w:val="00D65CF3"/>
    <w:rsid w:val="00D65D09"/>
    <w:rsid w:val="00D65D39"/>
    <w:rsid w:val="00D65D3F"/>
    <w:rsid w:val="00D65DFB"/>
    <w:rsid w:val="00D65E06"/>
    <w:rsid w:val="00D65E2E"/>
    <w:rsid w:val="00D65E77"/>
    <w:rsid w:val="00D65E79"/>
    <w:rsid w:val="00D65E9F"/>
    <w:rsid w:val="00D65EB8"/>
    <w:rsid w:val="00D65EBC"/>
    <w:rsid w:val="00D65EE8"/>
    <w:rsid w:val="00D65F2E"/>
    <w:rsid w:val="00D65F5B"/>
    <w:rsid w:val="00D65F62"/>
    <w:rsid w:val="00D65F63"/>
    <w:rsid w:val="00D65F86"/>
    <w:rsid w:val="00D65F9B"/>
    <w:rsid w:val="00D65FD6"/>
    <w:rsid w:val="00D6601D"/>
    <w:rsid w:val="00D6602F"/>
    <w:rsid w:val="00D66059"/>
    <w:rsid w:val="00D660FD"/>
    <w:rsid w:val="00D66103"/>
    <w:rsid w:val="00D66104"/>
    <w:rsid w:val="00D6610A"/>
    <w:rsid w:val="00D66127"/>
    <w:rsid w:val="00D6612E"/>
    <w:rsid w:val="00D661B8"/>
    <w:rsid w:val="00D661BB"/>
    <w:rsid w:val="00D661C3"/>
    <w:rsid w:val="00D661C8"/>
    <w:rsid w:val="00D66225"/>
    <w:rsid w:val="00D66282"/>
    <w:rsid w:val="00D66288"/>
    <w:rsid w:val="00D6628D"/>
    <w:rsid w:val="00D66293"/>
    <w:rsid w:val="00D662EE"/>
    <w:rsid w:val="00D662FD"/>
    <w:rsid w:val="00D66302"/>
    <w:rsid w:val="00D6631B"/>
    <w:rsid w:val="00D6631C"/>
    <w:rsid w:val="00D6631D"/>
    <w:rsid w:val="00D66321"/>
    <w:rsid w:val="00D66331"/>
    <w:rsid w:val="00D66338"/>
    <w:rsid w:val="00D6636C"/>
    <w:rsid w:val="00D663AA"/>
    <w:rsid w:val="00D663C1"/>
    <w:rsid w:val="00D663CF"/>
    <w:rsid w:val="00D663D3"/>
    <w:rsid w:val="00D66401"/>
    <w:rsid w:val="00D66463"/>
    <w:rsid w:val="00D66475"/>
    <w:rsid w:val="00D66493"/>
    <w:rsid w:val="00D664DB"/>
    <w:rsid w:val="00D664F5"/>
    <w:rsid w:val="00D6651B"/>
    <w:rsid w:val="00D6651C"/>
    <w:rsid w:val="00D66537"/>
    <w:rsid w:val="00D6655E"/>
    <w:rsid w:val="00D6657F"/>
    <w:rsid w:val="00D66596"/>
    <w:rsid w:val="00D665D8"/>
    <w:rsid w:val="00D66629"/>
    <w:rsid w:val="00D66656"/>
    <w:rsid w:val="00D6665A"/>
    <w:rsid w:val="00D66682"/>
    <w:rsid w:val="00D6669A"/>
    <w:rsid w:val="00D666A9"/>
    <w:rsid w:val="00D666BA"/>
    <w:rsid w:val="00D666CE"/>
    <w:rsid w:val="00D666F3"/>
    <w:rsid w:val="00D66709"/>
    <w:rsid w:val="00D6670A"/>
    <w:rsid w:val="00D66765"/>
    <w:rsid w:val="00D6676B"/>
    <w:rsid w:val="00D66784"/>
    <w:rsid w:val="00D667FE"/>
    <w:rsid w:val="00D66844"/>
    <w:rsid w:val="00D66883"/>
    <w:rsid w:val="00D6688D"/>
    <w:rsid w:val="00D66892"/>
    <w:rsid w:val="00D668CE"/>
    <w:rsid w:val="00D6696A"/>
    <w:rsid w:val="00D6697E"/>
    <w:rsid w:val="00D66996"/>
    <w:rsid w:val="00D669B1"/>
    <w:rsid w:val="00D669B5"/>
    <w:rsid w:val="00D66A4E"/>
    <w:rsid w:val="00D66A5B"/>
    <w:rsid w:val="00D66A71"/>
    <w:rsid w:val="00D66AAD"/>
    <w:rsid w:val="00D66AB6"/>
    <w:rsid w:val="00D66AED"/>
    <w:rsid w:val="00D66B04"/>
    <w:rsid w:val="00D66B30"/>
    <w:rsid w:val="00D66B45"/>
    <w:rsid w:val="00D66B6E"/>
    <w:rsid w:val="00D66BEB"/>
    <w:rsid w:val="00D66C48"/>
    <w:rsid w:val="00D66C7C"/>
    <w:rsid w:val="00D66C9D"/>
    <w:rsid w:val="00D66CE8"/>
    <w:rsid w:val="00D66CEF"/>
    <w:rsid w:val="00D66CF9"/>
    <w:rsid w:val="00D66D63"/>
    <w:rsid w:val="00D66D67"/>
    <w:rsid w:val="00D66DBA"/>
    <w:rsid w:val="00D66DBE"/>
    <w:rsid w:val="00D66DEC"/>
    <w:rsid w:val="00D66E0C"/>
    <w:rsid w:val="00D66E46"/>
    <w:rsid w:val="00D66E52"/>
    <w:rsid w:val="00D66E60"/>
    <w:rsid w:val="00D66E7F"/>
    <w:rsid w:val="00D66E91"/>
    <w:rsid w:val="00D66EA1"/>
    <w:rsid w:val="00D66EA8"/>
    <w:rsid w:val="00D66ED9"/>
    <w:rsid w:val="00D66EE0"/>
    <w:rsid w:val="00D66EF3"/>
    <w:rsid w:val="00D66EF7"/>
    <w:rsid w:val="00D66F19"/>
    <w:rsid w:val="00D66F3E"/>
    <w:rsid w:val="00D66F4D"/>
    <w:rsid w:val="00D66F62"/>
    <w:rsid w:val="00D66F63"/>
    <w:rsid w:val="00D66F86"/>
    <w:rsid w:val="00D66F9E"/>
    <w:rsid w:val="00D66FAF"/>
    <w:rsid w:val="00D66FE8"/>
    <w:rsid w:val="00D67030"/>
    <w:rsid w:val="00D670A0"/>
    <w:rsid w:val="00D670AC"/>
    <w:rsid w:val="00D670B4"/>
    <w:rsid w:val="00D670C0"/>
    <w:rsid w:val="00D670DD"/>
    <w:rsid w:val="00D670EF"/>
    <w:rsid w:val="00D6710A"/>
    <w:rsid w:val="00D67129"/>
    <w:rsid w:val="00D6715B"/>
    <w:rsid w:val="00D671AA"/>
    <w:rsid w:val="00D671CD"/>
    <w:rsid w:val="00D671D7"/>
    <w:rsid w:val="00D6720A"/>
    <w:rsid w:val="00D67271"/>
    <w:rsid w:val="00D67329"/>
    <w:rsid w:val="00D67342"/>
    <w:rsid w:val="00D6737C"/>
    <w:rsid w:val="00D67392"/>
    <w:rsid w:val="00D673AD"/>
    <w:rsid w:val="00D673C0"/>
    <w:rsid w:val="00D6746A"/>
    <w:rsid w:val="00D67485"/>
    <w:rsid w:val="00D674BC"/>
    <w:rsid w:val="00D674CD"/>
    <w:rsid w:val="00D6750E"/>
    <w:rsid w:val="00D67512"/>
    <w:rsid w:val="00D6756F"/>
    <w:rsid w:val="00D67587"/>
    <w:rsid w:val="00D675C6"/>
    <w:rsid w:val="00D675E5"/>
    <w:rsid w:val="00D67607"/>
    <w:rsid w:val="00D67622"/>
    <w:rsid w:val="00D676A4"/>
    <w:rsid w:val="00D67705"/>
    <w:rsid w:val="00D67710"/>
    <w:rsid w:val="00D67711"/>
    <w:rsid w:val="00D67748"/>
    <w:rsid w:val="00D67759"/>
    <w:rsid w:val="00D677C2"/>
    <w:rsid w:val="00D677DD"/>
    <w:rsid w:val="00D6781D"/>
    <w:rsid w:val="00D67837"/>
    <w:rsid w:val="00D6785C"/>
    <w:rsid w:val="00D6789F"/>
    <w:rsid w:val="00D678D8"/>
    <w:rsid w:val="00D678DE"/>
    <w:rsid w:val="00D6791D"/>
    <w:rsid w:val="00D67924"/>
    <w:rsid w:val="00D6793E"/>
    <w:rsid w:val="00D67965"/>
    <w:rsid w:val="00D67976"/>
    <w:rsid w:val="00D6799E"/>
    <w:rsid w:val="00D679A9"/>
    <w:rsid w:val="00D679AF"/>
    <w:rsid w:val="00D679D9"/>
    <w:rsid w:val="00D679E1"/>
    <w:rsid w:val="00D679FE"/>
    <w:rsid w:val="00D67A34"/>
    <w:rsid w:val="00D67A40"/>
    <w:rsid w:val="00D67A5F"/>
    <w:rsid w:val="00D67A7B"/>
    <w:rsid w:val="00D67B79"/>
    <w:rsid w:val="00D67B99"/>
    <w:rsid w:val="00D67BA4"/>
    <w:rsid w:val="00D67BB0"/>
    <w:rsid w:val="00D67BB9"/>
    <w:rsid w:val="00D67BCC"/>
    <w:rsid w:val="00D67BCF"/>
    <w:rsid w:val="00D67BEA"/>
    <w:rsid w:val="00D67BF3"/>
    <w:rsid w:val="00D67C42"/>
    <w:rsid w:val="00D67C5A"/>
    <w:rsid w:val="00D67C69"/>
    <w:rsid w:val="00D67C8F"/>
    <w:rsid w:val="00D67CCB"/>
    <w:rsid w:val="00D67CCD"/>
    <w:rsid w:val="00D67CD7"/>
    <w:rsid w:val="00D67CF0"/>
    <w:rsid w:val="00D67D0D"/>
    <w:rsid w:val="00D67D1E"/>
    <w:rsid w:val="00D67D1F"/>
    <w:rsid w:val="00D67D27"/>
    <w:rsid w:val="00D67D2C"/>
    <w:rsid w:val="00D67D36"/>
    <w:rsid w:val="00D67D37"/>
    <w:rsid w:val="00D67D3A"/>
    <w:rsid w:val="00D67D8E"/>
    <w:rsid w:val="00D67DBE"/>
    <w:rsid w:val="00D67DE1"/>
    <w:rsid w:val="00D67DE6"/>
    <w:rsid w:val="00D67DF2"/>
    <w:rsid w:val="00D67E2E"/>
    <w:rsid w:val="00D67E39"/>
    <w:rsid w:val="00D67E76"/>
    <w:rsid w:val="00D67EA8"/>
    <w:rsid w:val="00D67EC1"/>
    <w:rsid w:val="00D67EF9"/>
    <w:rsid w:val="00D67F13"/>
    <w:rsid w:val="00D67F21"/>
    <w:rsid w:val="00D67F2A"/>
    <w:rsid w:val="00D67F2B"/>
    <w:rsid w:val="00D67F39"/>
    <w:rsid w:val="00D67F3D"/>
    <w:rsid w:val="00D67F6A"/>
    <w:rsid w:val="00D67F73"/>
    <w:rsid w:val="00D67FA5"/>
    <w:rsid w:val="00D67FC2"/>
    <w:rsid w:val="00D67FE2"/>
    <w:rsid w:val="00D67FFB"/>
    <w:rsid w:val="00D70053"/>
    <w:rsid w:val="00D70070"/>
    <w:rsid w:val="00D700AF"/>
    <w:rsid w:val="00D701A5"/>
    <w:rsid w:val="00D701E7"/>
    <w:rsid w:val="00D7022E"/>
    <w:rsid w:val="00D70275"/>
    <w:rsid w:val="00D70278"/>
    <w:rsid w:val="00D702AB"/>
    <w:rsid w:val="00D7030E"/>
    <w:rsid w:val="00D70313"/>
    <w:rsid w:val="00D7031C"/>
    <w:rsid w:val="00D70329"/>
    <w:rsid w:val="00D7036C"/>
    <w:rsid w:val="00D703A7"/>
    <w:rsid w:val="00D703BD"/>
    <w:rsid w:val="00D703CB"/>
    <w:rsid w:val="00D70447"/>
    <w:rsid w:val="00D7046F"/>
    <w:rsid w:val="00D7049F"/>
    <w:rsid w:val="00D704C8"/>
    <w:rsid w:val="00D704D7"/>
    <w:rsid w:val="00D704F2"/>
    <w:rsid w:val="00D70516"/>
    <w:rsid w:val="00D70559"/>
    <w:rsid w:val="00D7057F"/>
    <w:rsid w:val="00D705A4"/>
    <w:rsid w:val="00D7069D"/>
    <w:rsid w:val="00D706BB"/>
    <w:rsid w:val="00D70703"/>
    <w:rsid w:val="00D7079C"/>
    <w:rsid w:val="00D707B1"/>
    <w:rsid w:val="00D707C0"/>
    <w:rsid w:val="00D70805"/>
    <w:rsid w:val="00D70807"/>
    <w:rsid w:val="00D70820"/>
    <w:rsid w:val="00D70847"/>
    <w:rsid w:val="00D7087C"/>
    <w:rsid w:val="00D70895"/>
    <w:rsid w:val="00D708DF"/>
    <w:rsid w:val="00D708E9"/>
    <w:rsid w:val="00D70926"/>
    <w:rsid w:val="00D70955"/>
    <w:rsid w:val="00D7095C"/>
    <w:rsid w:val="00D7099B"/>
    <w:rsid w:val="00D709B7"/>
    <w:rsid w:val="00D70A5D"/>
    <w:rsid w:val="00D70A75"/>
    <w:rsid w:val="00D70B0F"/>
    <w:rsid w:val="00D70B85"/>
    <w:rsid w:val="00D70B8C"/>
    <w:rsid w:val="00D70B90"/>
    <w:rsid w:val="00D70BA5"/>
    <w:rsid w:val="00D70BFA"/>
    <w:rsid w:val="00D70BFC"/>
    <w:rsid w:val="00D70C56"/>
    <w:rsid w:val="00D70C97"/>
    <w:rsid w:val="00D70CAA"/>
    <w:rsid w:val="00D70D4E"/>
    <w:rsid w:val="00D70D5E"/>
    <w:rsid w:val="00D70D95"/>
    <w:rsid w:val="00D70DB2"/>
    <w:rsid w:val="00D70DD1"/>
    <w:rsid w:val="00D70DF8"/>
    <w:rsid w:val="00D70DFD"/>
    <w:rsid w:val="00D70E21"/>
    <w:rsid w:val="00D70E28"/>
    <w:rsid w:val="00D70E4E"/>
    <w:rsid w:val="00D70E6A"/>
    <w:rsid w:val="00D70E70"/>
    <w:rsid w:val="00D70F04"/>
    <w:rsid w:val="00D70F31"/>
    <w:rsid w:val="00D70F60"/>
    <w:rsid w:val="00D70F76"/>
    <w:rsid w:val="00D70F92"/>
    <w:rsid w:val="00D70FC8"/>
    <w:rsid w:val="00D70FE6"/>
    <w:rsid w:val="00D71010"/>
    <w:rsid w:val="00D7101E"/>
    <w:rsid w:val="00D71048"/>
    <w:rsid w:val="00D710F8"/>
    <w:rsid w:val="00D71125"/>
    <w:rsid w:val="00D71127"/>
    <w:rsid w:val="00D71162"/>
    <w:rsid w:val="00D71194"/>
    <w:rsid w:val="00D7119E"/>
    <w:rsid w:val="00D71237"/>
    <w:rsid w:val="00D7129C"/>
    <w:rsid w:val="00D712F7"/>
    <w:rsid w:val="00D71325"/>
    <w:rsid w:val="00D71394"/>
    <w:rsid w:val="00D71398"/>
    <w:rsid w:val="00D713C1"/>
    <w:rsid w:val="00D713E3"/>
    <w:rsid w:val="00D713F4"/>
    <w:rsid w:val="00D71408"/>
    <w:rsid w:val="00D7144D"/>
    <w:rsid w:val="00D7149D"/>
    <w:rsid w:val="00D714C3"/>
    <w:rsid w:val="00D71533"/>
    <w:rsid w:val="00D715BD"/>
    <w:rsid w:val="00D715C8"/>
    <w:rsid w:val="00D715CB"/>
    <w:rsid w:val="00D71644"/>
    <w:rsid w:val="00D71647"/>
    <w:rsid w:val="00D71673"/>
    <w:rsid w:val="00D71683"/>
    <w:rsid w:val="00D716AB"/>
    <w:rsid w:val="00D716BE"/>
    <w:rsid w:val="00D716CD"/>
    <w:rsid w:val="00D716D9"/>
    <w:rsid w:val="00D716F3"/>
    <w:rsid w:val="00D7175B"/>
    <w:rsid w:val="00D717EF"/>
    <w:rsid w:val="00D717FE"/>
    <w:rsid w:val="00D71824"/>
    <w:rsid w:val="00D71829"/>
    <w:rsid w:val="00D7182B"/>
    <w:rsid w:val="00D718A9"/>
    <w:rsid w:val="00D718DD"/>
    <w:rsid w:val="00D718DE"/>
    <w:rsid w:val="00D718F1"/>
    <w:rsid w:val="00D71901"/>
    <w:rsid w:val="00D7191E"/>
    <w:rsid w:val="00D71941"/>
    <w:rsid w:val="00D71952"/>
    <w:rsid w:val="00D71960"/>
    <w:rsid w:val="00D71996"/>
    <w:rsid w:val="00D719F1"/>
    <w:rsid w:val="00D71A06"/>
    <w:rsid w:val="00D71A22"/>
    <w:rsid w:val="00D71A26"/>
    <w:rsid w:val="00D71AD9"/>
    <w:rsid w:val="00D71B1B"/>
    <w:rsid w:val="00D71B47"/>
    <w:rsid w:val="00D71B5C"/>
    <w:rsid w:val="00D71B99"/>
    <w:rsid w:val="00D71C64"/>
    <w:rsid w:val="00D71C92"/>
    <w:rsid w:val="00D71C9B"/>
    <w:rsid w:val="00D71C9D"/>
    <w:rsid w:val="00D71D02"/>
    <w:rsid w:val="00D71D0E"/>
    <w:rsid w:val="00D71D11"/>
    <w:rsid w:val="00D71D1F"/>
    <w:rsid w:val="00D71D2D"/>
    <w:rsid w:val="00D71D42"/>
    <w:rsid w:val="00D71D61"/>
    <w:rsid w:val="00D71D62"/>
    <w:rsid w:val="00D71D7B"/>
    <w:rsid w:val="00D71D84"/>
    <w:rsid w:val="00D71D88"/>
    <w:rsid w:val="00D71E25"/>
    <w:rsid w:val="00D71E53"/>
    <w:rsid w:val="00D71E70"/>
    <w:rsid w:val="00D71E9F"/>
    <w:rsid w:val="00D71ECE"/>
    <w:rsid w:val="00D71F44"/>
    <w:rsid w:val="00D71F62"/>
    <w:rsid w:val="00D71F92"/>
    <w:rsid w:val="00D71FD6"/>
    <w:rsid w:val="00D71FEA"/>
    <w:rsid w:val="00D72012"/>
    <w:rsid w:val="00D7201B"/>
    <w:rsid w:val="00D7203B"/>
    <w:rsid w:val="00D72043"/>
    <w:rsid w:val="00D72056"/>
    <w:rsid w:val="00D72068"/>
    <w:rsid w:val="00D72099"/>
    <w:rsid w:val="00D720AC"/>
    <w:rsid w:val="00D720DE"/>
    <w:rsid w:val="00D720E1"/>
    <w:rsid w:val="00D7212D"/>
    <w:rsid w:val="00D72179"/>
    <w:rsid w:val="00D7217F"/>
    <w:rsid w:val="00D721AE"/>
    <w:rsid w:val="00D721CD"/>
    <w:rsid w:val="00D721CF"/>
    <w:rsid w:val="00D721FE"/>
    <w:rsid w:val="00D72269"/>
    <w:rsid w:val="00D72297"/>
    <w:rsid w:val="00D722FD"/>
    <w:rsid w:val="00D72306"/>
    <w:rsid w:val="00D7230E"/>
    <w:rsid w:val="00D72311"/>
    <w:rsid w:val="00D7232C"/>
    <w:rsid w:val="00D7233E"/>
    <w:rsid w:val="00D723D7"/>
    <w:rsid w:val="00D723DA"/>
    <w:rsid w:val="00D723F6"/>
    <w:rsid w:val="00D72422"/>
    <w:rsid w:val="00D7246B"/>
    <w:rsid w:val="00D724AA"/>
    <w:rsid w:val="00D724E9"/>
    <w:rsid w:val="00D7252C"/>
    <w:rsid w:val="00D72532"/>
    <w:rsid w:val="00D72566"/>
    <w:rsid w:val="00D7256C"/>
    <w:rsid w:val="00D725A7"/>
    <w:rsid w:val="00D725BB"/>
    <w:rsid w:val="00D725F0"/>
    <w:rsid w:val="00D725F3"/>
    <w:rsid w:val="00D72602"/>
    <w:rsid w:val="00D7261C"/>
    <w:rsid w:val="00D72663"/>
    <w:rsid w:val="00D7266B"/>
    <w:rsid w:val="00D7268C"/>
    <w:rsid w:val="00D72734"/>
    <w:rsid w:val="00D72738"/>
    <w:rsid w:val="00D7273C"/>
    <w:rsid w:val="00D72768"/>
    <w:rsid w:val="00D7277B"/>
    <w:rsid w:val="00D7277C"/>
    <w:rsid w:val="00D7279E"/>
    <w:rsid w:val="00D727D4"/>
    <w:rsid w:val="00D72833"/>
    <w:rsid w:val="00D72836"/>
    <w:rsid w:val="00D72864"/>
    <w:rsid w:val="00D72876"/>
    <w:rsid w:val="00D72877"/>
    <w:rsid w:val="00D72879"/>
    <w:rsid w:val="00D728FD"/>
    <w:rsid w:val="00D72931"/>
    <w:rsid w:val="00D72968"/>
    <w:rsid w:val="00D72977"/>
    <w:rsid w:val="00D7298D"/>
    <w:rsid w:val="00D729AD"/>
    <w:rsid w:val="00D729B1"/>
    <w:rsid w:val="00D72A02"/>
    <w:rsid w:val="00D72A05"/>
    <w:rsid w:val="00D72A15"/>
    <w:rsid w:val="00D72A22"/>
    <w:rsid w:val="00D72A2C"/>
    <w:rsid w:val="00D72A48"/>
    <w:rsid w:val="00D72A4C"/>
    <w:rsid w:val="00D72A7B"/>
    <w:rsid w:val="00D72A9F"/>
    <w:rsid w:val="00D72AB4"/>
    <w:rsid w:val="00D72ABF"/>
    <w:rsid w:val="00D72AD9"/>
    <w:rsid w:val="00D72AE5"/>
    <w:rsid w:val="00D72AE7"/>
    <w:rsid w:val="00D72B19"/>
    <w:rsid w:val="00D72B2C"/>
    <w:rsid w:val="00D72B4A"/>
    <w:rsid w:val="00D72C2E"/>
    <w:rsid w:val="00D72C2F"/>
    <w:rsid w:val="00D72C81"/>
    <w:rsid w:val="00D72C8C"/>
    <w:rsid w:val="00D72CF0"/>
    <w:rsid w:val="00D72CF3"/>
    <w:rsid w:val="00D72CFF"/>
    <w:rsid w:val="00D72D62"/>
    <w:rsid w:val="00D72DA0"/>
    <w:rsid w:val="00D72DA6"/>
    <w:rsid w:val="00D72DBD"/>
    <w:rsid w:val="00D72DCB"/>
    <w:rsid w:val="00D72DD4"/>
    <w:rsid w:val="00D72DF5"/>
    <w:rsid w:val="00D72DF9"/>
    <w:rsid w:val="00D72E0E"/>
    <w:rsid w:val="00D72E12"/>
    <w:rsid w:val="00D72E30"/>
    <w:rsid w:val="00D72E5D"/>
    <w:rsid w:val="00D72E8A"/>
    <w:rsid w:val="00D72E8E"/>
    <w:rsid w:val="00D72E98"/>
    <w:rsid w:val="00D72EBB"/>
    <w:rsid w:val="00D72ECF"/>
    <w:rsid w:val="00D72F32"/>
    <w:rsid w:val="00D72F47"/>
    <w:rsid w:val="00D72F69"/>
    <w:rsid w:val="00D72F78"/>
    <w:rsid w:val="00D72F8A"/>
    <w:rsid w:val="00D73004"/>
    <w:rsid w:val="00D73016"/>
    <w:rsid w:val="00D7302B"/>
    <w:rsid w:val="00D7303E"/>
    <w:rsid w:val="00D73073"/>
    <w:rsid w:val="00D73078"/>
    <w:rsid w:val="00D730C5"/>
    <w:rsid w:val="00D73138"/>
    <w:rsid w:val="00D73157"/>
    <w:rsid w:val="00D73173"/>
    <w:rsid w:val="00D73178"/>
    <w:rsid w:val="00D73196"/>
    <w:rsid w:val="00D731A6"/>
    <w:rsid w:val="00D731B9"/>
    <w:rsid w:val="00D731BB"/>
    <w:rsid w:val="00D731E9"/>
    <w:rsid w:val="00D731ED"/>
    <w:rsid w:val="00D7326D"/>
    <w:rsid w:val="00D732A5"/>
    <w:rsid w:val="00D7332A"/>
    <w:rsid w:val="00D73343"/>
    <w:rsid w:val="00D73344"/>
    <w:rsid w:val="00D73395"/>
    <w:rsid w:val="00D733D8"/>
    <w:rsid w:val="00D733DD"/>
    <w:rsid w:val="00D73415"/>
    <w:rsid w:val="00D73421"/>
    <w:rsid w:val="00D7343F"/>
    <w:rsid w:val="00D73444"/>
    <w:rsid w:val="00D7345C"/>
    <w:rsid w:val="00D73469"/>
    <w:rsid w:val="00D73488"/>
    <w:rsid w:val="00D7348D"/>
    <w:rsid w:val="00D734A1"/>
    <w:rsid w:val="00D734B4"/>
    <w:rsid w:val="00D73531"/>
    <w:rsid w:val="00D73532"/>
    <w:rsid w:val="00D7354B"/>
    <w:rsid w:val="00D735BD"/>
    <w:rsid w:val="00D735CB"/>
    <w:rsid w:val="00D73639"/>
    <w:rsid w:val="00D73650"/>
    <w:rsid w:val="00D73652"/>
    <w:rsid w:val="00D7369E"/>
    <w:rsid w:val="00D736A2"/>
    <w:rsid w:val="00D736D9"/>
    <w:rsid w:val="00D7370C"/>
    <w:rsid w:val="00D7371E"/>
    <w:rsid w:val="00D73738"/>
    <w:rsid w:val="00D73785"/>
    <w:rsid w:val="00D73798"/>
    <w:rsid w:val="00D7379B"/>
    <w:rsid w:val="00D737DC"/>
    <w:rsid w:val="00D73813"/>
    <w:rsid w:val="00D7381F"/>
    <w:rsid w:val="00D7389C"/>
    <w:rsid w:val="00D738B5"/>
    <w:rsid w:val="00D738ED"/>
    <w:rsid w:val="00D7391F"/>
    <w:rsid w:val="00D73968"/>
    <w:rsid w:val="00D739CF"/>
    <w:rsid w:val="00D73A37"/>
    <w:rsid w:val="00D73A3C"/>
    <w:rsid w:val="00D73A98"/>
    <w:rsid w:val="00D73AC3"/>
    <w:rsid w:val="00D73ADA"/>
    <w:rsid w:val="00D73AF6"/>
    <w:rsid w:val="00D73BB2"/>
    <w:rsid w:val="00D73BE9"/>
    <w:rsid w:val="00D73C0C"/>
    <w:rsid w:val="00D73C15"/>
    <w:rsid w:val="00D73C45"/>
    <w:rsid w:val="00D73C4E"/>
    <w:rsid w:val="00D73C7F"/>
    <w:rsid w:val="00D73C8A"/>
    <w:rsid w:val="00D73CE0"/>
    <w:rsid w:val="00D73CEF"/>
    <w:rsid w:val="00D73D14"/>
    <w:rsid w:val="00D73D59"/>
    <w:rsid w:val="00D73DA2"/>
    <w:rsid w:val="00D73DEA"/>
    <w:rsid w:val="00D73E00"/>
    <w:rsid w:val="00D73E06"/>
    <w:rsid w:val="00D73E4C"/>
    <w:rsid w:val="00D73E73"/>
    <w:rsid w:val="00D73E93"/>
    <w:rsid w:val="00D73EAB"/>
    <w:rsid w:val="00D73EB5"/>
    <w:rsid w:val="00D73EC6"/>
    <w:rsid w:val="00D73EDA"/>
    <w:rsid w:val="00D73F35"/>
    <w:rsid w:val="00D73F5D"/>
    <w:rsid w:val="00D73F64"/>
    <w:rsid w:val="00D73F78"/>
    <w:rsid w:val="00D73F8B"/>
    <w:rsid w:val="00D73F90"/>
    <w:rsid w:val="00D73FAC"/>
    <w:rsid w:val="00D74013"/>
    <w:rsid w:val="00D74027"/>
    <w:rsid w:val="00D7402E"/>
    <w:rsid w:val="00D7404E"/>
    <w:rsid w:val="00D740B8"/>
    <w:rsid w:val="00D74121"/>
    <w:rsid w:val="00D74123"/>
    <w:rsid w:val="00D74139"/>
    <w:rsid w:val="00D74143"/>
    <w:rsid w:val="00D7415B"/>
    <w:rsid w:val="00D74165"/>
    <w:rsid w:val="00D74175"/>
    <w:rsid w:val="00D741FD"/>
    <w:rsid w:val="00D74297"/>
    <w:rsid w:val="00D742B8"/>
    <w:rsid w:val="00D742ED"/>
    <w:rsid w:val="00D7430F"/>
    <w:rsid w:val="00D74330"/>
    <w:rsid w:val="00D74339"/>
    <w:rsid w:val="00D7433F"/>
    <w:rsid w:val="00D74342"/>
    <w:rsid w:val="00D74366"/>
    <w:rsid w:val="00D74373"/>
    <w:rsid w:val="00D74376"/>
    <w:rsid w:val="00D74381"/>
    <w:rsid w:val="00D743AC"/>
    <w:rsid w:val="00D743D5"/>
    <w:rsid w:val="00D743E9"/>
    <w:rsid w:val="00D743FF"/>
    <w:rsid w:val="00D7441B"/>
    <w:rsid w:val="00D74454"/>
    <w:rsid w:val="00D74486"/>
    <w:rsid w:val="00D7449C"/>
    <w:rsid w:val="00D744A3"/>
    <w:rsid w:val="00D744B1"/>
    <w:rsid w:val="00D744C6"/>
    <w:rsid w:val="00D744DE"/>
    <w:rsid w:val="00D745AE"/>
    <w:rsid w:val="00D745D5"/>
    <w:rsid w:val="00D74617"/>
    <w:rsid w:val="00D7461F"/>
    <w:rsid w:val="00D746B5"/>
    <w:rsid w:val="00D746BC"/>
    <w:rsid w:val="00D746CE"/>
    <w:rsid w:val="00D746DB"/>
    <w:rsid w:val="00D74715"/>
    <w:rsid w:val="00D74721"/>
    <w:rsid w:val="00D7481A"/>
    <w:rsid w:val="00D74823"/>
    <w:rsid w:val="00D7483B"/>
    <w:rsid w:val="00D74845"/>
    <w:rsid w:val="00D748A1"/>
    <w:rsid w:val="00D748A8"/>
    <w:rsid w:val="00D748BF"/>
    <w:rsid w:val="00D748DF"/>
    <w:rsid w:val="00D748F1"/>
    <w:rsid w:val="00D7491A"/>
    <w:rsid w:val="00D74969"/>
    <w:rsid w:val="00D74977"/>
    <w:rsid w:val="00D749AF"/>
    <w:rsid w:val="00D749DC"/>
    <w:rsid w:val="00D749E5"/>
    <w:rsid w:val="00D749F5"/>
    <w:rsid w:val="00D74A42"/>
    <w:rsid w:val="00D74A90"/>
    <w:rsid w:val="00D74A93"/>
    <w:rsid w:val="00D74AA6"/>
    <w:rsid w:val="00D74ABC"/>
    <w:rsid w:val="00D74AFC"/>
    <w:rsid w:val="00D74AFE"/>
    <w:rsid w:val="00D74B0F"/>
    <w:rsid w:val="00D74B27"/>
    <w:rsid w:val="00D74B28"/>
    <w:rsid w:val="00D74B29"/>
    <w:rsid w:val="00D74B2F"/>
    <w:rsid w:val="00D74BA9"/>
    <w:rsid w:val="00D74BBB"/>
    <w:rsid w:val="00D74BC9"/>
    <w:rsid w:val="00D74BEF"/>
    <w:rsid w:val="00D74C17"/>
    <w:rsid w:val="00D74C3D"/>
    <w:rsid w:val="00D74C4D"/>
    <w:rsid w:val="00D74C66"/>
    <w:rsid w:val="00D74C67"/>
    <w:rsid w:val="00D74C95"/>
    <w:rsid w:val="00D74CCA"/>
    <w:rsid w:val="00D74D23"/>
    <w:rsid w:val="00D74D3B"/>
    <w:rsid w:val="00D74D4C"/>
    <w:rsid w:val="00D74E18"/>
    <w:rsid w:val="00D74E2E"/>
    <w:rsid w:val="00D74E3F"/>
    <w:rsid w:val="00D74E47"/>
    <w:rsid w:val="00D74E54"/>
    <w:rsid w:val="00D74ED3"/>
    <w:rsid w:val="00D74F28"/>
    <w:rsid w:val="00D74F43"/>
    <w:rsid w:val="00D74F76"/>
    <w:rsid w:val="00D74FBB"/>
    <w:rsid w:val="00D74FBC"/>
    <w:rsid w:val="00D74FC8"/>
    <w:rsid w:val="00D75002"/>
    <w:rsid w:val="00D7500A"/>
    <w:rsid w:val="00D75032"/>
    <w:rsid w:val="00D75084"/>
    <w:rsid w:val="00D7508E"/>
    <w:rsid w:val="00D75092"/>
    <w:rsid w:val="00D750AB"/>
    <w:rsid w:val="00D750C4"/>
    <w:rsid w:val="00D750CB"/>
    <w:rsid w:val="00D75114"/>
    <w:rsid w:val="00D75118"/>
    <w:rsid w:val="00D75129"/>
    <w:rsid w:val="00D7514E"/>
    <w:rsid w:val="00D75174"/>
    <w:rsid w:val="00D75183"/>
    <w:rsid w:val="00D75184"/>
    <w:rsid w:val="00D75192"/>
    <w:rsid w:val="00D751F2"/>
    <w:rsid w:val="00D751FB"/>
    <w:rsid w:val="00D75214"/>
    <w:rsid w:val="00D7522D"/>
    <w:rsid w:val="00D75260"/>
    <w:rsid w:val="00D75268"/>
    <w:rsid w:val="00D7527E"/>
    <w:rsid w:val="00D75288"/>
    <w:rsid w:val="00D7528D"/>
    <w:rsid w:val="00D7529B"/>
    <w:rsid w:val="00D752B3"/>
    <w:rsid w:val="00D752C5"/>
    <w:rsid w:val="00D752E1"/>
    <w:rsid w:val="00D752EC"/>
    <w:rsid w:val="00D75386"/>
    <w:rsid w:val="00D7538C"/>
    <w:rsid w:val="00D75396"/>
    <w:rsid w:val="00D7539E"/>
    <w:rsid w:val="00D753A2"/>
    <w:rsid w:val="00D753BD"/>
    <w:rsid w:val="00D753F4"/>
    <w:rsid w:val="00D753F9"/>
    <w:rsid w:val="00D75434"/>
    <w:rsid w:val="00D75476"/>
    <w:rsid w:val="00D754A6"/>
    <w:rsid w:val="00D754C1"/>
    <w:rsid w:val="00D754F8"/>
    <w:rsid w:val="00D754FF"/>
    <w:rsid w:val="00D75511"/>
    <w:rsid w:val="00D75528"/>
    <w:rsid w:val="00D7555D"/>
    <w:rsid w:val="00D75586"/>
    <w:rsid w:val="00D755C8"/>
    <w:rsid w:val="00D755DF"/>
    <w:rsid w:val="00D75624"/>
    <w:rsid w:val="00D7565C"/>
    <w:rsid w:val="00D7567B"/>
    <w:rsid w:val="00D75681"/>
    <w:rsid w:val="00D7568D"/>
    <w:rsid w:val="00D756A1"/>
    <w:rsid w:val="00D756BD"/>
    <w:rsid w:val="00D756C4"/>
    <w:rsid w:val="00D756CD"/>
    <w:rsid w:val="00D756D8"/>
    <w:rsid w:val="00D756F4"/>
    <w:rsid w:val="00D75718"/>
    <w:rsid w:val="00D75753"/>
    <w:rsid w:val="00D7577B"/>
    <w:rsid w:val="00D75783"/>
    <w:rsid w:val="00D7578B"/>
    <w:rsid w:val="00D7578C"/>
    <w:rsid w:val="00D7579E"/>
    <w:rsid w:val="00D757AE"/>
    <w:rsid w:val="00D757C9"/>
    <w:rsid w:val="00D757EC"/>
    <w:rsid w:val="00D757F8"/>
    <w:rsid w:val="00D757FB"/>
    <w:rsid w:val="00D757FD"/>
    <w:rsid w:val="00D75802"/>
    <w:rsid w:val="00D75804"/>
    <w:rsid w:val="00D75807"/>
    <w:rsid w:val="00D75816"/>
    <w:rsid w:val="00D75842"/>
    <w:rsid w:val="00D75855"/>
    <w:rsid w:val="00D75859"/>
    <w:rsid w:val="00D75906"/>
    <w:rsid w:val="00D7591B"/>
    <w:rsid w:val="00D7591D"/>
    <w:rsid w:val="00D75965"/>
    <w:rsid w:val="00D7596F"/>
    <w:rsid w:val="00D75981"/>
    <w:rsid w:val="00D759E8"/>
    <w:rsid w:val="00D759EF"/>
    <w:rsid w:val="00D75A04"/>
    <w:rsid w:val="00D75A08"/>
    <w:rsid w:val="00D75A19"/>
    <w:rsid w:val="00D75A41"/>
    <w:rsid w:val="00D75A5F"/>
    <w:rsid w:val="00D75A76"/>
    <w:rsid w:val="00D75AC5"/>
    <w:rsid w:val="00D75AD9"/>
    <w:rsid w:val="00D75B09"/>
    <w:rsid w:val="00D75B0A"/>
    <w:rsid w:val="00D75B22"/>
    <w:rsid w:val="00D75B3B"/>
    <w:rsid w:val="00D75B69"/>
    <w:rsid w:val="00D75B96"/>
    <w:rsid w:val="00D75BB2"/>
    <w:rsid w:val="00D75BB5"/>
    <w:rsid w:val="00D75C14"/>
    <w:rsid w:val="00D75C47"/>
    <w:rsid w:val="00D75C51"/>
    <w:rsid w:val="00D75C6C"/>
    <w:rsid w:val="00D75C70"/>
    <w:rsid w:val="00D75C72"/>
    <w:rsid w:val="00D75D1E"/>
    <w:rsid w:val="00D75D41"/>
    <w:rsid w:val="00D75D85"/>
    <w:rsid w:val="00D75D8D"/>
    <w:rsid w:val="00D75DD1"/>
    <w:rsid w:val="00D75E10"/>
    <w:rsid w:val="00D75E2E"/>
    <w:rsid w:val="00D75E47"/>
    <w:rsid w:val="00D75E5C"/>
    <w:rsid w:val="00D75E63"/>
    <w:rsid w:val="00D75EA4"/>
    <w:rsid w:val="00D75EC5"/>
    <w:rsid w:val="00D75ECE"/>
    <w:rsid w:val="00D75EDE"/>
    <w:rsid w:val="00D75EF3"/>
    <w:rsid w:val="00D75F12"/>
    <w:rsid w:val="00D75F3D"/>
    <w:rsid w:val="00D75F6F"/>
    <w:rsid w:val="00D7600E"/>
    <w:rsid w:val="00D7601F"/>
    <w:rsid w:val="00D76088"/>
    <w:rsid w:val="00D7608E"/>
    <w:rsid w:val="00D7617C"/>
    <w:rsid w:val="00D761F3"/>
    <w:rsid w:val="00D761FC"/>
    <w:rsid w:val="00D761FD"/>
    <w:rsid w:val="00D7621E"/>
    <w:rsid w:val="00D76246"/>
    <w:rsid w:val="00D7624D"/>
    <w:rsid w:val="00D76275"/>
    <w:rsid w:val="00D76278"/>
    <w:rsid w:val="00D762D2"/>
    <w:rsid w:val="00D762FD"/>
    <w:rsid w:val="00D76305"/>
    <w:rsid w:val="00D763B7"/>
    <w:rsid w:val="00D763BD"/>
    <w:rsid w:val="00D763C2"/>
    <w:rsid w:val="00D763D7"/>
    <w:rsid w:val="00D76478"/>
    <w:rsid w:val="00D76495"/>
    <w:rsid w:val="00D764D0"/>
    <w:rsid w:val="00D76529"/>
    <w:rsid w:val="00D7652E"/>
    <w:rsid w:val="00D76555"/>
    <w:rsid w:val="00D76565"/>
    <w:rsid w:val="00D7658D"/>
    <w:rsid w:val="00D765BD"/>
    <w:rsid w:val="00D765D8"/>
    <w:rsid w:val="00D765E6"/>
    <w:rsid w:val="00D7661E"/>
    <w:rsid w:val="00D76695"/>
    <w:rsid w:val="00D766BD"/>
    <w:rsid w:val="00D766E1"/>
    <w:rsid w:val="00D7670E"/>
    <w:rsid w:val="00D76719"/>
    <w:rsid w:val="00D76740"/>
    <w:rsid w:val="00D76763"/>
    <w:rsid w:val="00D76791"/>
    <w:rsid w:val="00D76837"/>
    <w:rsid w:val="00D7685E"/>
    <w:rsid w:val="00D7689C"/>
    <w:rsid w:val="00D768E2"/>
    <w:rsid w:val="00D7694A"/>
    <w:rsid w:val="00D76970"/>
    <w:rsid w:val="00D769A4"/>
    <w:rsid w:val="00D769BC"/>
    <w:rsid w:val="00D76A10"/>
    <w:rsid w:val="00D76A17"/>
    <w:rsid w:val="00D76A30"/>
    <w:rsid w:val="00D76A48"/>
    <w:rsid w:val="00D76A61"/>
    <w:rsid w:val="00D76A71"/>
    <w:rsid w:val="00D76A91"/>
    <w:rsid w:val="00D76AD4"/>
    <w:rsid w:val="00D76B4F"/>
    <w:rsid w:val="00D76B50"/>
    <w:rsid w:val="00D76B64"/>
    <w:rsid w:val="00D76B85"/>
    <w:rsid w:val="00D76BAC"/>
    <w:rsid w:val="00D76BF3"/>
    <w:rsid w:val="00D76C23"/>
    <w:rsid w:val="00D76C2B"/>
    <w:rsid w:val="00D76C51"/>
    <w:rsid w:val="00D76C85"/>
    <w:rsid w:val="00D76C8F"/>
    <w:rsid w:val="00D76CB7"/>
    <w:rsid w:val="00D76CC1"/>
    <w:rsid w:val="00D76D22"/>
    <w:rsid w:val="00D76D5A"/>
    <w:rsid w:val="00D76D77"/>
    <w:rsid w:val="00D76DDF"/>
    <w:rsid w:val="00D76E34"/>
    <w:rsid w:val="00D76E85"/>
    <w:rsid w:val="00D76E98"/>
    <w:rsid w:val="00D76EA0"/>
    <w:rsid w:val="00D76EBE"/>
    <w:rsid w:val="00D76EBF"/>
    <w:rsid w:val="00D76EF1"/>
    <w:rsid w:val="00D76F41"/>
    <w:rsid w:val="00D76F4E"/>
    <w:rsid w:val="00D76F5E"/>
    <w:rsid w:val="00D76F96"/>
    <w:rsid w:val="00D76FBC"/>
    <w:rsid w:val="00D76FF9"/>
    <w:rsid w:val="00D7705C"/>
    <w:rsid w:val="00D770C4"/>
    <w:rsid w:val="00D770F2"/>
    <w:rsid w:val="00D77124"/>
    <w:rsid w:val="00D7713F"/>
    <w:rsid w:val="00D77171"/>
    <w:rsid w:val="00D771A3"/>
    <w:rsid w:val="00D771AB"/>
    <w:rsid w:val="00D771B5"/>
    <w:rsid w:val="00D771FC"/>
    <w:rsid w:val="00D77214"/>
    <w:rsid w:val="00D7723F"/>
    <w:rsid w:val="00D7725A"/>
    <w:rsid w:val="00D7726B"/>
    <w:rsid w:val="00D7728D"/>
    <w:rsid w:val="00D772D3"/>
    <w:rsid w:val="00D772E0"/>
    <w:rsid w:val="00D77336"/>
    <w:rsid w:val="00D7733B"/>
    <w:rsid w:val="00D7733F"/>
    <w:rsid w:val="00D77378"/>
    <w:rsid w:val="00D773B2"/>
    <w:rsid w:val="00D773BD"/>
    <w:rsid w:val="00D773C1"/>
    <w:rsid w:val="00D773CB"/>
    <w:rsid w:val="00D77409"/>
    <w:rsid w:val="00D77437"/>
    <w:rsid w:val="00D7744C"/>
    <w:rsid w:val="00D77461"/>
    <w:rsid w:val="00D77465"/>
    <w:rsid w:val="00D77539"/>
    <w:rsid w:val="00D77541"/>
    <w:rsid w:val="00D7754F"/>
    <w:rsid w:val="00D7755C"/>
    <w:rsid w:val="00D77579"/>
    <w:rsid w:val="00D77598"/>
    <w:rsid w:val="00D775AE"/>
    <w:rsid w:val="00D775C1"/>
    <w:rsid w:val="00D775D9"/>
    <w:rsid w:val="00D7762F"/>
    <w:rsid w:val="00D77662"/>
    <w:rsid w:val="00D77675"/>
    <w:rsid w:val="00D776AC"/>
    <w:rsid w:val="00D776CC"/>
    <w:rsid w:val="00D776DB"/>
    <w:rsid w:val="00D776EF"/>
    <w:rsid w:val="00D7770F"/>
    <w:rsid w:val="00D77720"/>
    <w:rsid w:val="00D77761"/>
    <w:rsid w:val="00D77769"/>
    <w:rsid w:val="00D7779A"/>
    <w:rsid w:val="00D777A1"/>
    <w:rsid w:val="00D777D5"/>
    <w:rsid w:val="00D777E3"/>
    <w:rsid w:val="00D77814"/>
    <w:rsid w:val="00D77816"/>
    <w:rsid w:val="00D77824"/>
    <w:rsid w:val="00D7786C"/>
    <w:rsid w:val="00D77885"/>
    <w:rsid w:val="00D778FB"/>
    <w:rsid w:val="00D7790F"/>
    <w:rsid w:val="00D7792F"/>
    <w:rsid w:val="00D77968"/>
    <w:rsid w:val="00D7796C"/>
    <w:rsid w:val="00D7796E"/>
    <w:rsid w:val="00D77974"/>
    <w:rsid w:val="00D779A6"/>
    <w:rsid w:val="00D779A8"/>
    <w:rsid w:val="00D779B2"/>
    <w:rsid w:val="00D779C5"/>
    <w:rsid w:val="00D779F9"/>
    <w:rsid w:val="00D77A10"/>
    <w:rsid w:val="00D77A14"/>
    <w:rsid w:val="00D77A1B"/>
    <w:rsid w:val="00D77A2F"/>
    <w:rsid w:val="00D77A50"/>
    <w:rsid w:val="00D77A82"/>
    <w:rsid w:val="00D77A87"/>
    <w:rsid w:val="00D77AD4"/>
    <w:rsid w:val="00D77ADC"/>
    <w:rsid w:val="00D77B36"/>
    <w:rsid w:val="00D77B6C"/>
    <w:rsid w:val="00D77B72"/>
    <w:rsid w:val="00D77B9E"/>
    <w:rsid w:val="00D77BB7"/>
    <w:rsid w:val="00D77BF3"/>
    <w:rsid w:val="00D77C12"/>
    <w:rsid w:val="00D77C3E"/>
    <w:rsid w:val="00D77C45"/>
    <w:rsid w:val="00D77C5D"/>
    <w:rsid w:val="00D77C67"/>
    <w:rsid w:val="00D77CA0"/>
    <w:rsid w:val="00D77CA6"/>
    <w:rsid w:val="00D77CE8"/>
    <w:rsid w:val="00D77D05"/>
    <w:rsid w:val="00D77D32"/>
    <w:rsid w:val="00D77D4D"/>
    <w:rsid w:val="00D77D53"/>
    <w:rsid w:val="00D77D5F"/>
    <w:rsid w:val="00D77D6E"/>
    <w:rsid w:val="00D77D92"/>
    <w:rsid w:val="00D77DBB"/>
    <w:rsid w:val="00D77E26"/>
    <w:rsid w:val="00D77E7D"/>
    <w:rsid w:val="00D77E89"/>
    <w:rsid w:val="00D77F16"/>
    <w:rsid w:val="00D77F28"/>
    <w:rsid w:val="00D77F3C"/>
    <w:rsid w:val="00D77F72"/>
    <w:rsid w:val="00D77F8D"/>
    <w:rsid w:val="00D77F99"/>
    <w:rsid w:val="00D77FB8"/>
    <w:rsid w:val="00D8002D"/>
    <w:rsid w:val="00D800AC"/>
    <w:rsid w:val="00D800C9"/>
    <w:rsid w:val="00D8013F"/>
    <w:rsid w:val="00D8014D"/>
    <w:rsid w:val="00D80156"/>
    <w:rsid w:val="00D80180"/>
    <w:rsid w:val="00D801A5"/>
    <w:rsid w:val="00D801A8"/>
    <w:rsid w:val="00D801AD"/>
    <w:rsid w:val="00D801EC"/>
    <w:rsid w:val="00D80216"/>
    <w:rsid w:val="00D8022E"/>
    <w:rsid w:val="00D8025C"/>
    <w:rsid w:val="00D8026D"/>
    <w:rsid w:val="00D80285"/>
    <w:rsid w:val="00D80307"/>
    <w:rsid w:val="00D80309"/>
    <w:rsid w:val="00D80318"/>
    <w:rsid w:val="00D8032F"/>
    <w:rsid w:val="00D80377"/>
    <w:rsid w:val="00D803B5"/>
    <w:rsid w:val="00D803B7"/>
    <w:rsid w:val="00D80448"/>
    <w:rsid w:val="00D8045B"/>
    <w:rsid w:val="00D8048D"/>
    <w:rsid w:val="00D804CA"/>
    <w:rsid w:val="00D804CE"/>
    <w:rsid w:val="00D804E3"/>
    <w:rsid w:val="00D8053D"/>
    <w:rsid w:val="00D8054A"/>
    <w:rsid w:val="00D80573"/>
    <w:rsid w:val="00D80580"/>
    <w:rsid w:val="00D80587"/>
    <w:rsid w:val="00D805AB"/>
    <w:rsid w:val="00D805CD"/>
    <w:rsid w:val="00D805F4"/>
    <w:rsid w:val="00D80615"/>
    <w:rsid w:val="00D80675"/>
    <w:rsid w:val="00D8068B"/>
    <w:rsid w:val="00D80690"/>
    <w:rsid w:val="00D8069C"/>
    <w:rsid w:val="00D806D3"/>
    <w:rsid w:val="00D806E7"/>
    <w:rsid w:val="00D806E9"/>
    <w:rsid w:val="00D80712"/>
    <w:rsid w:val="00D80730"/>
    <w:rsid w:val="00D8073B"/>
    <w:rsid w:val="00D80780"/>
    <w:rsid w:val="00D80782"/>
    <w:rsid w:val="00D80789"/>
    <w:rsid w:val="00D8078C"/>
    <w:rsid w:val="00D807D6"/>
    <w:rsid w:val="00D80820"/>
    <w:rsid w:val="00D80838"/>
    <w:rsid w:val="00D80881"/>
    <w:rsid w:val="00D808C1"/>
    <w:rsid w:val="00D808F4"/>
    <w:rsid w:val="00D80900"/>
    <w:rsid w:val="00D8093E"/>
    <w:rsid w:val="00D80945"/>
    <w:rsid w:val="00D80951"/>
    <w:rsid w:val="00D80953"/>
    <w:rsid w:val="00D80973"/>
    <w:rsid w:val="00D80981"/>
    <w:rsid w:val="00D809A3"/>
    <w:rsid w:val="00D809FF"/>
    <w:rsid w:val="00D80A41"/>
    <w:rsid w:val="00D80AAA"/>
    <w:rsid w:val="00D80AC4"/>
    <w:rsid w:val="00D80AD8"/>
    <w:rsid w:val="00D80AEC"/>
    <w:rsid w:val="00D80B2E"/>
    <w:rsid w:val="00D80B50"/>
    <w:rsid w:val="00D80B51"/>
    <w:rsid w:val="00D80B75"/>
    <w:rsid w:val="00D80BB7"/>
    <w:rsid w:val="00D80BFA"/>
    <w:rsid w:val="00D80C39"/>
    <w:rsid w:val="00D80C60"/>
    <w:rsid w:val="00D80CDA"/>
    <w:rsid w:val="00D80CEF"/>
    <w:rsid w:val="00D80CF4"/>
    <w:rsid w:val="00D80D10"/>
    <w:rsid w:val="00D80D1A"/>
    <w:rsid w:val="00D80D40"/>
    <w:rsid w:val="00D80D4A"/>
    <w:rsid w:val="00D80DAC"/>
    <w:rsid w:val="00D80DEC"/>
    <w:rsid w:val="00D80E1D"/>
    <w:rsid w:val="00D80E2E"/>
    <w:rsid w:val="00D80E31"/>
    <w:rsid w:val="00D80E42"/>
    <w:rsid w:val="00D80EAE"/>
    <w:rsid w:val="00D80F2F"/>
    <w:rsid w:val="00D80F33"/>
    <w:rsid w:val="00D80F4A"/>
    <w:rsid w:val="00D80F56"/>
    <w:rsid w:val="00D80F65"/>
    <w:rsid w:val="00D80F88"/>
    <w:rsid w:val="00D80F9C"/>
    <w:rsid w:val="00D80FA1"/>
    <w:rsid w:val="00D80FBD"/>
    <w:rsid w:val="00D80FD7"/>
    <w:rsid w:val="00D80FDF"/>
    <w:rsid w:val="00D81011"/>
    <w:rsid w:val="00D8101A"/>
    <w:rsid w:val="00D81052"/>
    <w:rsid w:val="00D81054"/>
    <w:rsid w:val="00D81086"/>
    <w:rsid w:val="00D81110"/>
    <w:rsid w:val="00D8112E"/>
    <w:rsid w:val="00D81149"/>
    <w:rsid w:val="00D8115A"/>
    <w:rsid w:val="00D8115D"/>
    <w:rsid w:val="00D81196"/>
    <w:rsid w:val="00D81200"/>
    <w:rsid w:val="00D8122A"/>
    <w:rsid w:val="00D8123B"/>
    <w:rsid w:val="00D81240"/>
    <w:rsid w:val="00D8124F"/>
    <w:rsid w:val="00D81268"/>
    <w:rsid w:val="00D812A9"/>
    <w:rsid w:val="00D812DD"/>
    <w:rsid w:val="00D812E4"/>
    <w:rsid w:val="00D812EC"/>
    <w:rsid w:val="00D81308"/>
    <w:rsid w:val="00D81329"/>
    <w:rsid w:val="00D8132D"/>
    <w:rsid w:val="00D81366"/>
    <w:rsid w:val="00D8136D"/>
    <w:rsid w:val="00D8136F"/>
    <w:rsid w:val="00D81370"/>
    <w:rsid w:val="00D81377"/>
    <w:rsid w:val="00D813C4"/>
    <w:rsid w:val="00D813CE"/>
    <w:rsid w:val="00D813D1"/>
    <w:rsid w:val="00D813D3"/>
    <w:rsid w:val="00D813DA"/>
    <w:rsid w:val="00D813DD"/>
    <w:rsid w:val="00D813E0"/>
    <w:rsid w:val="00D813E5"/>
    <w:rsid w:val="00D81437"/>
    <w:rsid w:val="00D81438"/>
    <w:rsid w:val="00D8144F"/>
    <w:rsid w:val="00D81492"/>
    <w:rsid w:val="00D814A1"/>
    <w:rsid w:val="00D814A3"/>
    <w:rsid w:val="00D814C3"/>
    <w:rsid w:val="00D814C6"/>
    <w:rsid w:val="00D814DB"/>
    <w:rsid w:val="00D81519"/>
    <w:rsid w:val="00D81536"/>
    <w:rsid w:val="00D8158F"/>
    <w:rsid w:val="00D815EA"/>
    <w:rsid w:val="00D816B1"/>
    <w:rsid w:val="00D816F0"/>
    <w:rsid w:val="00D816FC"/>
    <w:rsid w:val="00D816FF"/>
    <w:rsid w:val="00D81717"/>
    <w:rsid w:val="00D81730"/>
    <w:rsid w:val="00D81759"/>
    <w:rsid w:val="00D81770"/>
    <w:rsid w:val="00D81774"/>
    <w:rsid w:val="00D81782"/>
    <w:rsid w:val="00D81783"/>
    <w:rsid w:val="00D817BE"/>
    <w:rsid w:val="00D817E3"/>
    <w:rsid w:val="00D81819"/>
    <w:rsid w:val="00D8182A"/>
    <w:rsid w:val="00D81851"/>
    <w:rsid w:val="00D81858"/>
    <w:rsid w:val="00D81863"/>
    <w:rsid w:val="00D818AD"/>
    <w:rsid w:val="00D818B6"/>
    <w:rsid w:val="00D818BA"/>
    <w:rsid w:val="00D818BB"/>
    <w:rsid w:val="00D81913"/>
    <w:rsid w:val="00D81928"/>
    <w:rsid w:val="00D8193C"/>
    <w:rsid w:val="00D81958"/>
    <w:rsid w:val="00D81999"/>
    <w:rsid w:val="00D819BA"/>
    <w:rsid w:val="00D819C1"/>
    <w:rsid w:val="00D819CF"/>
    <w:rsid w:val="00D81A08"/>
    <w:rsid w:val="00D81A0E"/>
    <w:rsid w:val="00D81AAA"/>
    <w:rsid w:val="00D81ADA"/>
    <w:rsid w:val="00D81B09"/>
    <w:rsid w:val="00D81B19"/>
    <w:rsid w:val="00D81B9D"/>
    <w:rsid w:val="00D81BA7"/>
    <w:rsid w:val="00D81BE8"/>
    <w:rsid w:val="00D81BF0"/>
    <w:rsid w:val="00D81C17"/>
    <w:rsid w:val="00D81C72"/>
    <w:rsid w:val="00D81CB3"/>
    <w:rsid w:val="00D81CB5"/>
    <w:rsid w:val="00D81CDD"/>
    <w:rsid w:val="00D81CE4"/>
    <w:rsid w:val="00D81DA7"/>
    <w:rsid w:val="00D81DE5"/>
    <w:rsid w:val="00D81DF1"/>
    <w:rsid w:val="00D81E3C"/>
    <w:rsid w:val="00D81E40"/>
    <w:rsid w:val="00D81E48"/>
    <w:rsid w:val="00D81E77"/>
    <w:rsid w:val="00D81EBE"/>
    <w:rsid w:val="00D81EE7"/>
    <w:rsid w:val="00D81F09"/>
    <w:rsid w:val="00D81F2A"/>
    <w:rsid w:val="00D81F6C"/>
    <w:rsid w:val="00D82029"/>
    <w:rsid w:val="00D8202D"/>
    <w:rsid w:val="00D82038"/>
    <w:rsid w:val="00D8207F"/>
    <w:rsid w:val="00D820A8"/>
    <w:rsid w:val="00D820C8"/>
    <w:rsid w:val="00D820FE"/>
    <w:rsid w:val="00D8217E"/>
    <w:rsid w:val="00D821A0"/>
    <w:rsid w:val="00D821B1"/>
    <w:rsid w:val="00D821BA"/>
    <w:rsid w:val="00D82209"/>
    <w:rsid w:val="00D82235"/>
    <w:rsid w:val="00D8223A"/>
    <w:rsid w:val="00D82284"/>
    <w:rsid w:val="00D822C7"/>
    <w:rsid w:val="00D822D4"/>
    <w:rsid w:val="00D822E2"/>
    <w:rsid w:val="00D82355"/>
    <w:rsid w:val="00D8237E"/>
    <w:rsid w:val="00D8239A"/>
    <w:rsid w:val="00D823BE"/>
    <w:rsid w:val="00D823C6"/>
    <w:rsid w:val="00D823D2"/>
    <w:rsid w:val="00D823ED"/>
    <w:rsid w:val="00D823F5"/>
    <w:rsid w:val="00D82406"/>
    <w:rsid w:val="00D82450"/>
    <w:rsid w:val="00D82483"/>
    <w:rsid w:val="00D8248A"/>
    <w:rsid w:val="00D8248C"/>
    <w:rsid w:val="00D824C9"/>
    <w:rsid w:val="00D82501"/>
    <w:rsid w:val="00D82563"/>
    <w:rsid w:val="00D8256E"/>
    <w:rsid w:val="00D8259E"/>
    <w:rsid w:val="00D825D3"/>
    <w:rsid w:val="00D825E6"/>
    <w:rsid w:val="00D825F5"/>
    <w:rsid w:val="00D826A9"/>
    <w:rsid w:val="00D826BA"/>
    <w:rsid w:val="00D826C4"/>
    <w:rsid w:val="00D826E4"/>
    <w:rsid w:val="00D82713"/>
    <w:rsid w:val="00D8277E"/>
    <w:rsid w:val="00D827BC"/>
    <w:rsid w:val="00D8282B"/>
    <w:rsid w:val="00D828FD"/>
    <w:rsid w:val="00D82914"/>
    <w:rsid w:val="00D8292A"/>
    <w:rsid w:val="00D8292F"/>
    <w:rsid w:val="00D82997"/>
    <w:rsid w:val="00D829A8"/>
    <w:rsid w:val="00D829B2"/>
    <w:rsid w:val="00D829BF"/>
    <w:rsid w:val="00D829D2"/>
    <w:rsid w:val="00D829E3"/>
    <w:rsid w:val="00D829EE"/>
    <w:rsid w:val="00D82A00"/>
    <w:rsid w:val="00D82A16"/>
    <w:rsid w:val="00D82AA5"/>
    <w:rsid w:val="00D82AE3"/>
    <w:rsid w:val="00D82B04"/>
    <w:rsid w:val="00D82B7F"/>
    <w:rsid w:val="00D82B82"/>
    <w:rsid w:val="00D82B8F"/>
    <w:rsid w:val="00D82BF8"/>
    <w:rsid w:val="00D82BFD"/>
    <w:rsid w:val="00D82C06"/>
    <w:rsid w:val="00D82C21"/>
    <w:rsid w:val="00D82C3E"/>
    <w:rsid w:val="00D82C59"/>
    <w:rsid w:val="00D82C63"/>
    <w:rsid w:val="00D82CB2"/>
    <w:rsid w:val="00D82CD6"/>
    <w:rsid w:val="00D82CFD"/>
    <w:rsid w:val="00D82D01"/>
    <w:rsid w:val="00D82D11"/>
    <w:rsid w:val="00D82D30"/>
    <w:rsid w:val="00D82D3A"/>
    <w:rsid w:val="00D82D6A"/>
    <w:rsid w:val="00D82D90"/>
    <w:rsid w:val="00D82D99"/>
    <w:rsid w:val="00D82DBF"/>
    <w:rsid w:val="00D82DC5"/>
    <w:rsid w:val="00D82DE5"/>
    <w:rsid w:val="00D82DF2"/>
    <w:rsid w:val="00D82E1D"/>
    <w:rsid w:val="00D82E52"/>
    <w:rsid w:val="00D82E72"/>
    <w:rsid w:val="00D82EBD"/>
    <w:rsid w:val="00D82EE0"/>
    <w:rsid w:val="00D82EE1"/>
    <w:rsid w:val="00D82F15"/>
    <w:rsid w:val="00D82F56"/>
    <w:rsid w:val="00D82F6C"/>
    <w:rsid w:val="00D82F91"/>
    <w:rsid w:val="00D82FE2"/>
    <w:rsid w:val="00D8300F"/>
    <w:rsid w:val="00D8307B"/>
    <w:rsid w:val="00D8308D"/>
    <w:rsid w:val="00D830DE"/>
    <w:rsid w:val="00D830EC"/>
    <w:rsid w:val="00D830F8"/>
    <w:rsid w:val="00D83102"/>
    <w:rsid w:val="00D8312D"/>
    <w:rsid w:val="00D83133"/>
    <w:rsid w:val="00D831B4"/>
    <w:rsid w:val="00D831FC"/>
    <w:rsid w:val="00D8321E"/>
    <w:rsid w:val="00D83250"/>
    <w:rsid w:val="00D83280"/>
    <w:rsid w:val="00D83292"/>
    <w:rsid w:val="00D832A9"/>
    <w:rsid w:val="00D832B8"/>
    <w:rsid w:val="00D83305"/>
    <w:rsid w:val="00D8337A"/>
    <w:rsid w:val="00D8338A"/>
    <w:rsid w:val="00D8339A"/>
    <w:rsid w:val="00D833CE"/>
    <w:rsid w:val="00D8340D"/>
    <w:rsid w:val="00D834A1"/>
    <w:rsid w:val="00D834A2"/>
    <w:rsid w:val="00D834B5"/>
    <w:rsid w:val="00D834FC"/>
    <w:rsid w:val="00D83538"/>
    <w:rsid w:val="00D83578"/>
    <w:rsid w:val="00D8358C"/>
    <w:rsid w:val="00D83596"/>
    <w:rsid w:val="00D835A3"/>
    <w:rsid w:val="00D835B3"/>
    <w:rsid w:val="00D835C4"/>
    <w:rsid w:val="00D835DA"/>
    <w:rsid w:val="00D83604"/>
    <w:rsid w:val="00D83621"/>
    <w:rsid w:val="00D836A2"/>
    <w:rsid w:val="00D836C7"/>
    <w:rsid w:val="00D836D8"/>
    <w:rsid w:val="00D83710"/>
    <w:rsid w:val="00D8373A"/>
    <w:rsid w:val="00D8373B"/>
    <w:rsid w:val="00D83745"/>
    <w:rsid w:val="00D83751"/>
    <w:rsid w:val="00D8376C"/>
    <w:rsid w:val="00D8378F"/>
    <w:rsid w:val="00D837CF"/>
    <w:rsid w:val="00D838BB"/>
    <w:rsid w:val="00D838BD"/>
    <w:rsid w:val="00D838BF"/>
    <w:rsid w:val="00D838D4"/>
    <w:rsid w:val="00D838D9"/>
    <w:rsid w:val="00D838E2"/>
    <w:rsid w:val="00D83912"/>
    <w:rsid w:val="00D83921"/>
    <w:rsid w:val="00D8396B"/>
    <w:rsid w:val="00D83983"/>
    <w:rsid w:val="00D839CB"/>
    <w:rsid w:val="00D839E8"/>
    <w:rsid w:val="00D83A0C"/>
    <w:rsid w:val="00D83A31"/>
    <w:rsid w:val="00D83A48"/>
    <w:rsid w:val="00D83A53"/>
    <w:rsid w:val="00D83A61"/>
    <w:rsid w:val="00D83A69"/>
    <w:rsid w:val="00D83A73"/>
    <w:rsid w:val="00D83AC8"/>
    <w:rsid w:val="00D83AE0"/>
    <w:rsid w:val="00D83AF7"/>
    <w:rsid w:val="00D83B84"/>
    <w:rsid w:val="00D83BC7"/>
    <w:rsid w:val="00D83BF9"/>
    <w:rsid w:val="00D83C03"/>
    <w:rsid w:val="00D83C13"/>
    <w:rsid w:val="00D83C7A"/>
    <w:rsid w:val="00D83C80"/>
    <w:rsid w:val="00D83C86"/>
    <w:rsid w:val="00D83C89"/>
    <w:rsid w:val="00D83C8B"/>
    <w:rsid w:val="00D83D05"/>
    <w:rsid w:val="00D83D61"/>
    <w:rsid w:val="00D83D72"/>
    <w:rsid w:val="00D83D98"/>
    <w:rsid w:val="00D83DAC"/>
    <w:rsid w:val="00D83DB2"/>
    <w:rsid w:val="00D83E06"/>
    <w:rsid w:val="00D83E0F"/>
    <w:rsid w:val="00D83E16"/>
    <w:rsid w:val="00D83E19"/>
    <w:rsid w:val="00D83EAD"/>
    <w:rsid w:val="00D83ECF"/>
    <w:rsid w:val="00D83F1E"/>
    <w:rsid w:val="00D83F28"/>
    <w:rsid w:val="00D83F4D"/>
    <w:rsid w:val="00D83F71"/>
    <w:rsid w:val="00D83F8F"/>
    <w:rsid w:val="00D83FD1"/>
    <w:rsid w:val="00D84016"/>
    <w:rsid w:val="00D8405E"/>
    <w:rsid w:val="00D84067"/>
    <w:rsid w:val="00D840B1"/>
    <w:rsid w:val="00D840ED"/>
    <w:rsid w:val="00D8412C"/>
    <w:rsid w:val="00D841BB"/>
    <w:rsid w:val="00D841D1"/>
    <w:rsid w:val="00D841EE"/>
    <w:rsid w:val="00D84264"/>
    <w:rsid w:val="00D842A9"/>
    <w:rsid w:val="00D842B7"/>
    <w:rsid w:val="00D842C1"/>
    <w:rsid w:val="00D842E5"/>
    <w:rsid w:val="00D842F5"/>
    <w:rsid w:val="00D84368"/>
    <w:rsid w:val="00D843A2"/>
    <w:rsid w:val="00D843B0"/>
    <w:rsid w:val="00D844AD"/>
    <w:rsid w:val="00D84507"/>
    <w:rsid w:val="00D84510"/>
    <w:rsid w:val="00D84591"/>
    <w:rsid w:val="00D845F9"/>
    <w:rsid w:val="00D84611"/>
    <w:rsid w:val="00D84643"/>
    <w:rsid w:val="00D84645"/>
    <w:rsid w:val="00D8468E"/>
    <w:rsid w:val="00D846B0"/>
    <w:rsid w:val="00D846B8"/>
    <w:rsid w:val="00D84721"/>
    <w:rsid w:val="00D84728"/>
    <w:rsid w:val="00D84761"/>
    <w:rsid w:val="00D8477A"/>
    <w:rsid w:val="00D847FC"/>
    <w:rsid w:val="00D84838"/>
    <w:rsid w:val="00D8483B"/>
    <w:rsid w:val="00D84869"/>
    <w:rsid w:val="00D8489F"/>
    <w:rsid w:val="00D848B2"/>
    <w:rsid w:val="00D8493F"/>
    <w:rsid w:val="00D8499A"/>
    <w:rsid w:val="00D849A8"/>
    <w:rsid w:val="00D849C1"/>
    <w:rsid w:val="00D84A54"/>
    <w:rsid w:val="00D84A58"/>
    <w:rsid w:val="00D84A83"/>
    <w:rsid w:val="00D84AE2"/>
    <w:rsid w:val="00D84B03"/>
    <w:rsid w:val="00D84B09"/>
    <w:rsid w:val="00D84B54"/>
    <w:rsid w:val="00D84B57"/>
    <w:rsid w:val="00D84BA1"/>
    <w:rsid w:val="00D84BC7"/>
    <w:rsid w:val="00D84BE6"/>
    <w:rsid w:val="00D84BEE"/>
    <w:rsid w:val="00D84C10"/>
    <w:rsid w:val="00D84C42"/>
    <w:rsid w:val="00D84C43"/>
    <w:rsid w:val="00D84C47"/>
    <w:rsid w:val="00D84C4D"/>
    <w:rsid w:val="00D84C4F"/>
    <w:rsid w:val="00D84C99"/>
    <w:rsid w:val="00D84CC5"/>
    <w:rsid w:val="00D84CDB"/>
    <w:rsid w:val="00D84CEE"/>
    <w:rsid w:val="00D84CF5"/>
    <w:rsid w:val="00D84CF8"/>
    <w:rsid w:val="00D84CFE"/>
    <w:rsid w:val="00D84D2D"/>
    <w:rsid w:val="00D84D39"/>
    <w:rsid w:val="00D84D6C"/>
    <w:rsid w:val="00D84D7A"/>
    <w:rsid w:val="00D84DB2"/>
    <w:rsid w:val="00D84E22"/>
    <w:rsid w:val="00D84E46"/>
    <w:rsid w:val="00D84EB4"/>
    <w:rsid w:val="00D84ED7"/>
    <w:rsid w:val="00D84EED"/>
    <w:rsid w:val="00D84F1B"/>
    <w:rsid w:val="00D84F23"/>
    <w:rsid w:val="00D84F32"/>
    <w:rsid w:val="00D84FE5"/>
    <w:rsid w:val="00D8504D"/>
    <w:rsid w:val="00D8507B"/>
    <w:rsid w:val="00D850AF"/>
    <w:rsid w:val="00D850C8"/>
    <w:rsid w:val="00D850F6"/>
    <w:rsid w:val="00D8510C"/>
    <w:rsid w:val="00D85117"/>
    <w:rsid w:val="00D8511A"/>
    <w:rsid w:val="00D85165"/>
    <w:rsid w:val="00D85173"/>
    <w:rsid w:val="00D8518F"/>
    <w:rsid w:val="00D85196"/>
    <w:rsid w:val="00D851E1"/>
    <w:rsid w:val="00D8521A"/>
    <w:rsid w:val="00D8523D"/>
    <w:rsid w:val="00D852BA"/>
    <w:rsid w:val="00D852BE"/>
    <w:rsid w:val="00D85302"/>
    <w:rsid w:val="00D85343"/>
    <w:rsid w:val="00D85390"/>
    <w:rsid w:val="00D85399"/>
    <w:rsid w:val="00D853B0"/>
    <w:rsid w:val="00D853BE"/>
    <w:rsid w:val="00D853F0"/>
    <w:rsid w:val="00D85412"/>
    <w:rsid w:val="00D85434"/>
    <w:rsid w:val="00D8543A"/>
    <w:rsid w:val="00D8549A"/>
    <w:rsid w:val="00D8549D"/>
    <w:rsid w:val="00D854E5"/>
    <w:rsid w:val="00D85513"/>
    <w:rsid w:val="00D8552D"/>
    <w:rsid w:val="00D85533"/>
    <w:rsid w:val="00D85550"/>
    <w:rsid w:val="00D855D5"/>
    <w:rsid w:val="00D85636"/>
    <w:rsid w:val="00D8564F"/>
    <w:rsid w:val="00D85652"/>
    <w:rsid w:val="00D85658"/>
    <w:rsid w:val="00D8566E"/>
    <w:rsid w:val="00D85686"/>
    <w:rsid w:val="00D85694"/>
    <w:rsid w:val="00D856A7"/>
    <w:rsid w:val="00D85707"/>
    <w:rsid w:val="00D85743"/>
    <w:rsid w:val="00D85752"/>
    <w:rsid w:val="00D8578D"/>
    <w:rsid w:val="00D85795"/>
    <w:rsid w:val="00D857A7"/>
    <w:rsid w:val="00D857A9"/>
    <w:rsid w:val="00D857EB"/>
    <w:rsid w:val="00D85831"/>
    <w:rsid w:val="00D85908"/>
    <w:rsid w:val="00D85927"/>
    <w:rsid w:val="00D8592D"/>
    <w:rsid w:val="00D85933"/>
    <w:rsid w:val="00D8593B"/>
    <w:rsid w:val="00D85951"/>
    <w:rsid w:val="00D85993"/>
    <w:rsid w:val="00D859D8"/>
    <w:rsid w:val="00D85A09"/>
    <w:rsid w:val="00D85A1E"/>
    <w:rsid w:val="00D85A24"/>
    <w:rsid w:val="00D85A3F"/>
    <w:rsid w:val="00D85A47"/>
    <w:rsid w:val="00D85A96"/>
    <w:rsid w:val="00D85AB9"/>
    <w:rsid w:val="00D85AFF"/>
    <w:rsid w:val="00D85B07"/>
    <w:rsid w:val="00D85B11"/>
    <w:rsid w:val="00D85B1B"/>
    <w:rsid w:val="00D85B37"/>
    <w:rsid w:val="00D85B47"/>
    <w:rsid w:val="00D85B79"/>
    <w:rsid w:val="00D85B94"/>
    <w:rsid w:val="00D85BC7"/>
    <w:rsid w:val="00D85BD5"/>
    <w:rsid w:val="00D85BE6"/>
    <w:rsid w:val="00D85C22"/>
    <w:rsid w:val="00D85C25"/>
    <w:rsid w:val="00D85C5E"/>
    <w:rsid w:val="00D85C63"/>
    <w:rsid w:val="00D85C89"/>
    <w:rsid w:val="00D85C93"/>
    <w:rsid w:val="00D85CB4"/>
    <w:rsid w:val="00D85CDC"/>
    <w:rsid w:val="00D85CE5"/>
    <w:rsid w:val="00D85D8D"/>
    <w:rsid w:val="00D85DC6"/>
    <w:rsid w:val="00D85E02"/>
    <w:rsid w:val="00D85E09"/>
    <w:rsid w:val="00D85E1A"/>
    <w:rsid w:val="00D85E36"/>
    <w:rsid w:val="00D85E9A"/>
    <w:rsid w:val="00D85E9B"/>
    <w:rsid w:val="00D85EA6"/>
    <w:rsid w:val="00D85EB5"/>
    <w:rsid w:val="00D85EBE"/>
    <w:rsid w:val="00D85EC0"/>
    <w:rsid w:val="00D85EDE"/>
    <w:rsid w:val="00D85EF4"/>
    <w:rsid w:val="00D85EF9"/>
    <w:rsid w:val="00D85F0B"/>
    <w:rsid w:val="00D85F2E"/>
    <w:rsid w:val="00D85F4D"/>
    <w:rsid w:val="00D85F6A"/>
    <w:rsid w:val="00D85F72"/>
    <w:rsid w:val="00D85F85"/>
    <w:rsid w:val="00D85FBF"/>
    <w:rsid w:val="00D85FD8"/>
    <w:rsid w:val="00D85FDB"/>
    <w:rsid w:val="00D85FE3"/>
    <w:rsid w:val="00D86007"/>
    <w:rsid w:val="00D8604E"/>
    <w:rsid w:val="00D86054"/>
    <w:rsid w:val="00D8608F"/>
    <w:rsid w:val="00D860AE"/>
    <w:rsid w:val="00D860B0"/>
    <w:rsid w:val="00D860B6"/>
    <w:rsid w:val="00D86261"/>
    <w:rsid w:val="00D86266"/>
    <w:rsid w:val="00D8628D"/>
    <w:rsid w:val="00D862A6"/>
    <w:rsid w:val="00D86302"/>
    <w:rsid w:val="00D86326"/>
    <w:rsid w:val="00D86327"/>
    <w:rsid w:val="00D86340"/>
    <w:rsid w:val="00D86386"/>
    <w:rsid w:val="00D863A4"/>
    <w:rsid w:val="00D863B9"/>
    <w:rsid w:val="00D863BD"/>
    <w:rsid w:val="00D863E7"/>
    <w:rsid w:val="00D863FC"/>
    <w:rsid w:val="00D86405"/>
    <w:rsid w:val="00D86436"/>
    <w:rsid w:val="00D8643F"/>
    <w:rsid w:val="00D8645D"/>
    <w:rsid w:val="00D8646B"/>
    <w:rsid w:val="00D86489"/>
    <w:rsid w:val="00D864B7"/>
    <w:rsid w:val="00D864DB"/>
    <w:rsid w:val="00D864F3"/>
    <w:rsid w:val="00D86500"/>
    <w:rsid w:val="00D8654C"/>
    <w:rsid w:val="00D8657F"/>
    <w:rsid w:val="00D86588"/>
    <w:rsid w:val="00D8659D"/>
    <w:rsid w:val="00D865A0"/>
    <w:rsid w:val="00D865AC"/>
    <w:rsid w:val="00D86642"/>
    <w:rsid w:val="00D86660"/>
    <w:rsid w:val="00D8667B"/>
    <w:rsid w:val="00D86699"/>
    <w:rsid w:val="00D866AA"/>
    <w:rsid w:val="00D866D7"/>
    <w:rsid w:val="00D866F8"/>
    <w:rsid w:val="00D86755"/>
    <w:rsid w:val="00D8678B"/>
    <w:rsid w:val="00D867BB"/>
    <w:rsid w:val="00D86874"/>
    <w:rsid w:val="00D8689A"/>
    <w:rsid w:val="00D868B4"/>
    <w:rsid w:val="00D868D8"/>
    <w:rsid w:val="00D86918"/>
    <w:rsid w:val="00D8691A"/>
    <w:rsid w:val="00D869E7"/>
    <w:rsid w:val="00D869FE"/>
    <w:rsid w:val="00D86A0A"/>
    <w:rsid w:val="00D86A43"/>
    <w:rsid w:val="00D86A48"/>
    <w:rsid w:val="00D86A55"/>
    <w:rsid w:val="00D86A73"/>
    <w:rsid w:val="00D86ACB"/>
    <w:rsid w:val="00D86AF2"/>
    <w:rsid w:val="00D86AF6"/>
    <w:rsid w:val="00D86B46"/>
    <w:rsid w:val="00D86B4A"/>
    <w:rsid w:val="00D86B68"/>
    <w:rsid w:val="00D86B6D"/>
    <w:rsid w:val="00D86B7E"/>
    <w:rsid w:val="00D86B82"/>
    <w:rsid w:val="00D86BBD"/>
    <w:rsid w:val="00D86C4E"/>
    <w:rsid w:val="00D86C56"/>
    <w:rsid w:val="00D86C84"/>
    <w:rsid w:val="00D86CB4"/>
    <w:rsid w:val="00D86CDE"/>
    <w:rsid w:val="00D86D39"/>
    <w:rsid w:val="00D86D4F"/>
    <w:rsid w:val="00D86D8D"/>
    <w:rsid w:val="00D86D97"/>
    <w:rsid w:val="00D86E26"/>
    <w:rsid w:val="00D86E5B"/>
    <w:rsid w:val="00D86E5D"/>
    <w:rsid w:val="00D86E62"/>
    <w:rsid w:val="00D86E6A"/>
    <w:rsid w:val="00D86E81"/>
    <w:rsid w:val="00D86E9C"/>
    <w:rsid w:val="00D86E9D"/>
    <w:rsid w:val="00D86EAF"/>
    <w:rsid w:val="00D86ED1"/>
    <w:rsid w:val="00D86EDE"/>
    <w:rsid w:val="00D86EEC"/>
    <w:rsid w:val="00D86EED"/>
    <w:rsid w:val="00D86EF7"/>
    <w:rsid w:val="00D86F2A"/>
    <w:rsid w:val="00D86F2C"/>
    <w:rsid w:val="00D86F72"/>
    <w:rsid w:val="00D86F91"/>
    <w:rsid w:val="00D86F93"/>
    <w:rsid w:val="00D86F94"/>
    <w:rsid w:val="00D86FB4"/>
    <w:rsid w:val="00D87054"/>
    <w:rsid w:val="00D8706A"/>
    <w:rsid w:val="00D87071"/>
    <w:rsid w:val="00D87097"/>
    <w:rsid w:val="00D870E4"/>
    <w:rsid w:val="00D870F4"/>
    <w:rsid w:val="00D87130"/>
    <w:rsid w:val="00D87154"/>
    <w:rsid w:val="00D8715A"/>
    <w:rsid w:val="00D87187"/>
    <w:rsid w:val="00D8719A"/>
    <w:rsid w:val="00D871B2"/>
    <w:rsid w:val="00D87212"/>
    <w:rsid w:val="00D8726C"/>
    <w:rsid w:val="00D87325"/>
    <w:rsid w:val="00D8733D"/>
    <w:rsid w:val="00D87363"/>
    <w:rsid w:val="00D87381"/>
    <w:rsid w:val="00D87389"/>
    <w:rsid w:val="00D873A4"/>
    <w:rsid w:val="00D873C3"/>
    <w:rsid w:val="00D873D1"/>
    <w:rsid w:val="00D8740D"/>
    <w:rsid w:val="00D87482"/>
    <w:rsid w:val="00D87483"/>
    <w:rsid w:val="00D8748B"/>
    <w:rsid w:val="00D87592"/>
    <w:rsid w:val="00D875A8"/>
    <w:rsid w:val="00D87617"/>
    <w:rsid w:val="00D8764E"/>
    <w:rsid w:val="00D87690"/>
    <w:rsid w:val="00D8769C"/>
    <w:rsid w:val="00D876DA"/>
    <w:rsid w:val="00D876E4"/>
    <w:rsid w:val="00D8770D"/>
    <w:rsid w:val="00D8774C"/>
    <w:rsid w:val="00D87765"/>
    <w:rsid w:val="00D87787"/>
    <w:rsid w:val="00D877B1"/>
    <w:rsid w:val="00D877B4"/>
    <w:rsid w:val="00D877DE"/>
    <w:rsid w:val="00D8780C"/>
    <w:rsid w:val="00D87858"/>
    <w:rsid w:val="00D878CD"/>
    <w:rsid w:val="00D878DA"/>
    <w:rsid w:val="00D878E9"/>
    <w:rsid w:val="00D87927"/>
    <w:rsid w:val="00D87A27"/>
    <w:rsid w:val="00D87A35"/>
    <w:rsid w:val="00D87A50"/>
    <w:rsid w:val="00D87A58"/>
    <w:rsid w:val="00D87ACF"/>
    <w:rsid w:val="00D87AE5"/>
    <w:rsid w:val="00D87B0C"/>
    <w:rsid w:val="00D87B2B"/>
    <w:rsid w:val="00D87B45"/>
    <w:rsid w:val="00D87B9D"/>
    <w:rsid w:val="00D87BBA"/>
    <w:rsid w:val="00D87BBC"/>
    <w:rsid w:val="00D87BF3"/>
    <w:rsid w:val="00D87C8F"/>
    <w:rsid w:val="00D87CD9"/>
    <w:rsid w:val="00D87CE3"/>
    <w:rsid w:val="00D87CEE"/>
    <w:rsid w:val="00D87CFB"/>
    <w:rsid w:val="00D87CFE"/>
    <w:rsid w:val="00D87CFF"/>
    <w:rsid w:val="00D87D05"/>
    <w:rsid w:val="00D87D06"/>
    <w:rsid w:val="00D87D11"/>
    <w:rsid w:val="00D87D29"/>
    <w:rsid w:val="00D87D78"/>
    <w:rsid w:val="00D87E6A"/>
    <w:rsid w:val="00D87E6F"/>
    <w:rsid w:val="00D87E7A"/>
    <w:rsid w:val="00D87EBC"/>
    <w:rsid w:val="00D87EC6"/>
    <w:rsid w:val="00D87F05"/>
    <w:rsid w:val="00D87F0B"/>
    <w:rsid w:val="00D87F32"/>
    <w:rsid w:val="00D87F5C"/>
    <w:rsid w:val="00D87F5E"/>
    <w:rsid w:val="00D87F94"/>
    <w:rsid w:val="00D87FB8"/>
    <w:rsid w:val="00D87FCD"/>
    <w:rsid w:val="00D87FD9"/>
    <w:rsid w:val="00D87FDC"/>
    <w:rsid w:val="00D8FD14"/>
    <w:rsid w:val="00D90007"/>
    <w:rsid w:val="00D9000F"/>
    <w:rsid w:val="00D90021"/>
    <w:rsid w:val="00D9002C"/>
    <w:rsid w:val="00D90048"/>
    <w:rsid w:val="00D90058"/>
    <w:rsid w:val="00D90060"/>
    <w:rsid w:val="00D90063"/>
    <w:rsid w:val="00D900CD"/>
    <w:rsid w:val="00D900F5"/>
    <w:rsid w:val="00D90134"/>
    <w:rsid w:val="00D9013D"/>
    <w:rsid w:val="00D90145"/>
    <w:rsid w:val="00D90169"/>
    <w:rsid w:val="00D90177"/>
    <w:rsid w:val="00D901B9"/>
    <w:rsid w:val="00D901D8"/>
    <w:rsid w:val="00D90208"/>
    <w:rsid w:val="00D9021F"/>
    <w:rsid w:val="00D9024D"/>
    <w:rsid w:val="00D9025D"/>
    <w:rsid w:val="00D9027B"/>
    <w:rsid w:val="00D90297"/>
    <w:rsid w:val="00D902A4"/>
    <w:rsid w:val="00D902B1"/>
    <w:rsid w:val="00D902C2"/>
    <w:rsid w:val="00D902FF"/>
    <w:rsid w:val="00D9030A"/>
    <w:rsid w:val="00D90316"/>
    <w:rsid w:val="00D90317"/>
    <w:rsid w:val="00D90328"/>
    <w:rsid w:val="00D9033E"/>
    <w:rsid w:val="00D9034E"/>
    <w:rsid w:val="00D90380"/>
    <w:rsid w:val="00D903B7"/>
    <w:rsid w:val="00D903E2"/>
    <w:rsid w:val="00D90425"/>
    <w:rsid w:val="00D90460"/>
    <w:rsid w:val="00D90470"/>
    <w:rsid w:val="00D90475"/>
    <w:rsid w:val="00D9047F"/>
    <w:rsid w:val="00D904A6"/>
    <w:rsid w:val="00D904D5"/>
    <w:rsid w:val="00D904F1"/>
    <w:rsid w:val="00D9051E"/>
    <w:rsid w:val="00D90527"/>
    <w:rsid w:val="00D9057C"/>
    <w:rsid w:val="00D905BE"/>
    <w:rsid w:val="00D905F3"/>
    <w:rsid w:val="00D90607"/>
    <w:rsid w:val="00D90684"/>
    <w:rsid w:val="00D90692"/>
    <w:rsid w:val="00D9069F"/>
    <w:rsid w:val="00D906BF"/>
    <w:rsid w:val="00D906E4"/>
    <w:rsid w:val="00D906F6"/>
    <w:rsid w:val="00D9072F"/>
    <w:rsid w:val="00D90745"/>
    <w:rsid w:val="00D90770"/>
    <w:rsid w:val="00D90780"/>
    <w:rsid w:val="00D907BD"/>
    <w:rsid w:val="00D907C8"/>
    <w:rsid w:val="00D9080C"/>
    <w:rsid w:val="00D9080D"/>
    <w:rsid w:val="00D90811"/>
    <w:rsid w:val="00D90816"/>
    <w:rsid w:val="00D90855"/>
    <w:rsid w:val="00D908D2"/>
    <w:rsid w:val="00D908FC"/>
    <w:rsid w:val="00D9090A"/>
    <w:rsid w:val="00D909C1"/>
    <w:rsid w:val="00D909E8"/>
    <w:rsid w:val="00D909F0"/>
    <w:rsid w:val="00D90A13"/>
    <w:rsid w:val="00D90A69"/>
    <w:rsid w:val="00D90A8F"/>
    <w:rsid w:val="00D90B03"/>
    <w:rsid w:val="00D90B40"/>
    <w:rsid w:val="00D90BA6"/>
    <w:rsid w:val="00D90BA9"/>
    <w:rsid w:val="00D90C20"/>
    <w:rsid w:val="00D90C54"/>
    <w:rsid w:val="00D90CE2"/>
    <w:rsid w:val="00D90CEE"/>
    <w:rsid w:val="00D90D5D"/>
    <w:rsid w:val="00D90DB4"/>
    <w:rsid w:val="00D90DEA"/>
    <w:rsid w:val="00D90DF1"/>
    <w:rsid w:val="00D90E1F"/>
    <w:rsid w:val="00D90E29"/>
    <w:rsid w:val="00D90E8D"/>
    <w:rsid w:val="00D90E99"/>
    <w:rsid w:val="00D90EE5"/>
    <w:rsid w:val="00D90EF1"/>
    <w:rsid w:val="00D90EF3"/>
    <w:rsid w:val="00D90F0D"/>
    <w:rsid w:val="00D90F11"/>
    <w:rsid w:val="00D90F1F"/>
    <w:rsid w:val="00D90F21"/>
    <w:rsid w:val="00D90F65"/>
    <w:rsid w:val="00D90F6A"/>
    <w:rsid w:val="00D90FB1"/>
    <w:rsid w:val="00D90FC5"/>
    <w:rsid w:val="00D90FCE"/>
    <w:rsid w:val="00D9100B"/>
    <w:rsid w:val="00D9102C"/>
    <w:rsid w:val="00D91082"/>
    <w:rsid w:val="00D910FC"/>
    <w:rsid w:val="00D91112"/>
    <w:rsid w:val="00D91116"/>
    <w:rsid w:val="00D9114D"/>
    <w:rsid w:val="00D91190"/>
    <w:rsid w:val="00D91198"/>
    <w:rsid w:val="00D9119D"/>
    <w:rsid w:val="00D911BB"/>
    <w:rsid w:val="00D911C8"/>
    <w:rsid w:val="00D911DA"/>
    <w:rsid w:val="00D91225"/>
    <w:rsid w:val="00D91244"/>
    <w:rsid w:val="00D9126E"/>
    <w:rsid w:val="00D9129F"/>
    <w:rsid w:val="00D912DD"/>
    <w:rsid w:val="00D912DE"/>
    <w:rsid w:val="00D912EA"/>
    <w:rsid w:val="00D91304"/>
    <w:rsid w:val="00D91309"/>
    <w:rsid w:val="00D91373"/>
    <w:rsid w:val="00D913E0"/>
    <w:rsid w:val="00D913EB"/>
    <w:rsid w:val="00D913EE"/>
    <w:rsid w:val="00D913F1"/>
    <w:rsid w:val="00D91453"/>
    <w:rsid w:val="00D91458"/>
    <w:rsid w:val="00D91499"/>
    <w:rsid w:val="00D914FA"/>
    <w:rsid w:val="00D9155F"/>
    <w:rsid w:val="00D9158A"/>
    <w:rsid w:val="00D915A5"/>
    <w:rsid w:val="00D915FA"/>
    <w:rsid w:val="00D915FB"/>
    <w:rsid w:val="00D91608"/>
    <w:rsid w:val="00D91617"/>
    <w:rsid w:val="00D9161A"/>
    <w:rsid w:val="00D91652"/>
    <w:rsid w:val="00D91682"/>
    <w:rsid w:val="00D916E8"/>
    <w:rsid w:val="00D9170B"/>
    <w:rsid w:val="00D91711"/>
    <w:rsid w:val="00D91753"/>
    <w:rsid w:val="00D91795"/>
    <w:rsid w:val="00D9179D"/>
    <w:rsid w:val="00D917AC"/>
    <w:rsid w:val="00D917B7"/>
    <w:rsid w:val="00D917FE"/>
    <w:rsid w:val="00D91828"/>
    <w:rsid w:val="00D9183B"/>
    <w:rsid w:val="00D91848"/>
    <w:rsid w:val="00D9186A"/>
    <w:rsid w:val="00D9186C"/>
    <w:rsid w:val="00D91886"/>
    <w:rsid w:val="00D91910"/>
    <w:rsid w:val="00D9195E"/>
    <w:rsid w:val="00D9196B"/>
    <w:rsid w:val="00D9199D"/>
    <w:rsid w:val="00D919D3"/>
    <w:rsid w:val="00D919DD"/>
    <w:rsid w:val="00D919E8"/>
    <w:rsid w:val="00D91AB7"/>
    <w:rsid w:val="00D91B02"/>
    <w:rsid w:val="00D91B27"/>
    <w:rsid w:val="00D91B2E"/>
    <w:rsid w:val="00D91B46"/>
    <w:rsid w:val="00D91B88"/>
    <w:rsid w:val="00D91BAF"/>
    <w:rsid w:val="00D91BF6"/>
    <w:rsid w:val="00D91BFA"/>
    <w:rsid w:val="00D91C07"/>
    <w:rsid w:val="00D91C24"/>
    <w:rsid w:val="00D91C76"/>
    <w:rsid w:val="00D91C9C"/>
    <w:rsid w:val="00D91CB0"/>
    <w:rsid w:val="00D91D58"/>
    <w:rsid w:val="00D91D7F"/>
    <w:rsid w:val="00D91D9A"/>
    <w:rsid w:val="00D91E87"/>
    <w:rsid w:val="00D91EB0"/>
    <w:rsid w:val="00D91EC2"/>
    <w:rsid w:val="00D91EC5"/>
    <w:rsid w:val="00D91ECA"/>
    <w:rsid w:val="00D91ECC"/>
    <w:rsid w:val="00D91F25"/>
    <w:rsid w:val="00D91F58"/>
    <w:rsid w:val="00D91F5D"/>
    <w:rsid w:val="00D91F7C"/>
    <w:rsid w:val="00D91F9D"/>
    <w:rsid w:val="00D91FC4"/>
    <w:rsid w:val="00D91FC6"/>
    <w:rsid w:val="00D91FDE"/>
    <w:rsid w:val="00D91FEF"/>
    <w:rsid w:val="00D92030"/>
    <w:rsid w:val="00D92060"/>
    <w:rsid w:val="00D92081"/>
    <w:rsid w:val="00D9208C"/>
    <w:rsid w:val="00D920C1"/>
    <w:rsid w:val="00D920FA"/>
    <w:rsid w:val="00D920FD"/>
    <w:rsid w:val="00D9210E"/>
    <w:rsid w:val="00D92119"/>
    <w:rsid w:val="00D9220A"/>
    <w:rsid w:val="00D9222B"/>
    <w:rsid w:val="00D92240"/>
    <w:rsid w:val="00D92254"/>
    <w:rsid w:val="00D9228B"/>
    <w:rsid w:val="00D922AB"/>
    <w:rsid w:val="00D922B7"/>
    <w:rsid w:val="00D922CE"/>
    <w:rsid w:val="00D922E9"/>
    <w:rsid w:val="00D92391"/>
    <w:rsid w:val="00D923B2"/>
    <w:rsid w:val="00D923D9"/>
    <w:rsid w:val="00D923EF"/>
    <w:rsid w:val="00D923F9"/>
    <w:rsid w:val="00D9240D"/>
    <w:rsid w:val="00D9241D"/>
    <w:rsid w:val="00D92426"/>
    <w:rsid w:val="00D92428"/>
    <w:rsid w:val="00D92439"/>
    <w:rsid w:val="00D92445"/>
    <w:rsid w:val="00D92465"/>
    <w:rsid w:val="00D9248E"/>
    <w:rsid w:val="00D92495"/>
    <w:rsid w:val="00D924D2"/>
    <w:rsid w:val="00D9250A"/>
    <w:rsid w:val="00D92578"/>
    <w:rsid w:val="00D925B4"/>
    <w:rsid w:val="00D925E4"/>
    <w:rsid w:val="00D9260A"/>
    <w:rsid w:val="00D9261F"/>
    <w:rsid w:val="00D9263D"/>
    <w:rsid w:val="00D9266E"/>
    <w:rsid w:val="00D9267C"/>
    <w:rsid w:val="00D92694"/>
    <w:rsid w:val="00D92714"/>
    <w:rsid w:val="00D92740"/>
    <w:rsid w:val="00D92759"/>
    <w:rsid w:val="00D92797"/>
    <w:rsid w:val="00D92817"/>
    <w:rsid w:val="00D92839"/>
    <w:rsid w:val="00D9286C"/>
    <w:rsid w:val="00D92874"/>
    <w:rsid w:val="00D928CE"/>
    <w:rsid w:val="00D92927"/>
    <w:rsid w:val="00D92933"/>
    <w:rsid w:val="00D92942"/>
    <w:rsid w:val="00D9296B"/>
    <w:rsid w:val="00D92977"/>
    <w:rsid w:val="00D9297D"/>
    <w:rsid w:val="00D92985"/>
    <w:rsid w:val="00D92A08"/>
    <w:rsid w:val="00D92A19"/>
    <w:rsid w:val="00D92A39"/>
    <w:rsid w:val="00D92ABB"/>
    <w:rsid w:val="00D92ACA"/>
    <w:rsid w:val="00D92AD6"/>
    <w:rsid w:val="00D92B12"/>
    <w:rsid w:val="00D92B23"/>
    <w:rsid w:val="00D92B4C"/>
    <w:rsid w:val="00D92B6B"/>
    <w:rsid w:val="00D92B77"/>
    <w:rsid w:val="00D92B96"/>
    <w:rsid w:val="00D92BD3"/>
    <w:rsid w:val="00D92C2D"/>
    <w:rsid w:val="00D92C3B"/>
    <w:rsid w:val="00D92C73"/>
    <w:rsid w:val="00D92CB4"/>
    <w:rsid w:val="00D92CE2"/>
    <w:rsid w:val="00D92CEF"/>
    <w:rsid w:val="00D92D03"/>
    <w:rsid w:val="00D92D0B"/>
    <w:rsid w:val="00D92D13"/>
    <w:rsid w:val="00D92D38"/>
    <w:rsid w:val="00D92D40"/>
    <w:rsid w:val="00D92DB1"/>
    <w:rsid w:val="00D92DBE"/>
    <w:rsid w:val="00D92DD9"/>
    <w:rsid w:val="00D92E33"/>
    <w:rsid w:val="00D92E6C"/>
    <w:rsid w:val="00D92E79"/>
    <w:rsid w:val="00D92EB5"/>
    <w:rsid w:val="00D92EB9"/>
    <w:rsid w:val="00D92ECC"/>
    <w:rsid w:val="00D92EDD"/>
    <w:rsid w:val="00D92F18"/>
    <w:rsid w:val="00D92F59"/>
    <w:rsid w:val="00D92FD4"/>
    <w:rsid w:val="00D92FDF"/>
    <w:rsid w:val="00D92FFB"/>
    <w:rsid w:val="00D93003"/>
    <w:rsid w:val="00D9300D"/>
    <w:rsid w:val="00D93019"/>
    <w:rsid w:val="00D93065"/>
    <w:rsid w:val="00D9307E"/>
    <w:rsid w:val="00D93090"/>
    <w:rsid w:val="00D930C3"/>
    <w:rsid w:val="00D930D5"/>
    <w:rsid w:val="00D93191"/>
    <w:rsid w:val="00D931A3"/>
    <w:rsid w:val="00D931C0"/>
    <w:rsid w:val="00D931CC"/>
    <w:rsid w:val="00D931E5"/>
    <w:rsid w:val="00D931FA"/>
    <w:rsid w:val="00D9321A"/>
    <w:rsid w:val="00D93229"/>
    <w:rsid w:val="00D9324B"/>
    <w:rsid w:val="00D9325E"/>
    <w:rsid w:val="00D9329B"/>
    <w:rsid w:val="00D932E0"/>
    <w:rsid w:val="00D932EB"/>
    <w:rsid w:val="00D93312"/>
    <w:rsid w:val="00D93345"/>
    <w:rsid w:val="00D9334F"/>
    <w:rsid w:val="00D93379"/>
    <w:rsid w:val="00D933AF"/>
    <w:rsid w:val="00D933F5"/>
    <w:rsid w:val="00D93406"/>
    <w:rsid w:val="00D9340E"/>
    <w:rsid w:val="00D93429"/>
    <w:rsid w:val="00D9343A"/>
    <w:rsid w:val="00D93482"/>
    <w:rsid w:val="00D934B4"/>
    <w:rsid w:val="00D934D1"/>
    <w:rsid w:val="00D934D5"/>
    <w:rsid w:val="00D934FC"/>
    <w:rsid w:val="00D93507"/>
    <w:rsid w:val="00D9355D"/>
    <w:rsid w:val="00D9358D"/>
    <w:rsid w:val="00D93599"/>
    <w:rsid w:val="00D9359E"/>
    <w:rsid w:val="00D935B6"/>
    <w:rsid w:val="00D935C2"/>
    <w:rsid w:val="00D935DA"/>
    <w:rsid w:val="00D935DC"/>
    <w:rsid w:val="00D935EF"/>
    <w:rsid w:val="00D9360C"/>
    <w:rsid w:val="00D93661"/>
    <w:rsid w:val="00D9368B"/>
    <w:rsid w:val="00D93691"/>
    <w:rsid w:val="00D936F2"/>
    <w:rsid w:val="00D93736"/>
    <w:rsid w:val="00D93746"/>
    <w:rsid w:val="00D93764"/>
    <w:rsid w:val="00D93765"/>
    <w:rsid w:val="00D9378D"/>
    <w:rsid w:val="00D937B2"/>
    <w:rsid w:val="00D93808"/>
    <w:rsid w:val="00D93886"/>
    <w:rsid w:val="00D938DF"/>
    <w:rsid w:val="00D93924"/>
    <w:rsid w:val="00D9393F"/>
    <w:rsid w:val="00D93990"/>
    <w:rsid w:val="00D939B4"/>
    <w:rsid w:val="00D939F4"/>
    <w:rsid w:val="00D93A0B"/>
    <w:rsid w:val="00D93A20"/>
    <w:rsid w:val="00D93A63"/>
    <w:rsid w:val="00D93A8B"/>
    <w:rsid w:val="00D93AAE"/>
    <w:rsid w:val="00D93ACA"/>
    <w:rsid w:val="00D93AEA"/>
    <w:rsid w:val="00D93AEB"/>
    <w:rsid w:val="00D93B2C"/>
    <w:rsid w:val="00D93B48"/>
    <w:rsid w:val="00D93B62"/>
    <w:rsid w:val="00D93B77"/>
    <w:rsid w:val="00D93B94"/>
    <w:rsid w:val="00D93B9D"/>
    <w:rsid w:val="00D93BB2"/>
    <w:rsid w:val="00D93BD7"/>
    <w:rsid w:val="00D93BF4"/>
    <w:rsid w:val="00D93C26"/>
    <w:rsid w:val="00D93C51"/>
    <w:rsid w:val="00D93CB7"/>
    <w:rsid w:val="00D93CC5"/>
    <w:rsid w:val="00D93CCF"/>
    <w:rsid w:val="00D93CD4"/>
    <w:rsid w:val="00D93CD6"/>
    <w:rsid w:val="00D93CEE"/>
    <w:rsid w:val="00D93D06"/>
    <w:rsid w:val="00D93D33"/>
    <w:rsid w:val="00D93D34"/>
    <w:rsid w:val="00D93D4C"/>
    <w:rsid w:val="00D93DA6"/>
    <w:rsid w:val="00D93DAD"/>
    <w:rsid w:val="00D93DEB"/>
    <w:rsid w:val="00D93DF8"/>
    <w:rsid w:val="00D93E31"/>
    <w:rsid w:val="00D93E3A"/>
    <w:rsid w:val="00D93E3F"/>
    <w:rsid w:val="00D93E5B"/>
    <w:rsid w:val="00D93E5E"/>
    <w:rsid w:val="00D93E6F"/>
    <w:rsid w:val="00D93EA2"/>
    <w:rsid w:val="00D93EA9"/>
    <w:rsid w:val="00D93EC3"/>
    <w:rsid w:val="00D93ECD"/>
    <w:rsid w:val="00D93F19"/>
    <w:rsid w:val="00D93F1D"/>
    <w:rsid w:val="00D93F4E"/>
    <w:rsid w:val="00D93F6C"/>
    <w:rsid w:val="00D93F71"/>
    <w:rsid w:val="00D93F7B"/>
    <w:rsid w:val="00D93FB3"/>
    <w:rsid w:val="00D94095"/>
    <w:rsid w:val="00D940A0"/>
    <w:rsid w:val="00D940A3"/>
    <w:rsid w:val="00D940B7"/>
    <w:rsid w:val="00D940CA"/>
    <w:rsid w:val="00D940CC"/>
    <w:rsid w:val="00D940CE"/>
    <w:rsid w:val="00D940E1"/>
    <w:rsid w:val="00D940F1"/>
    <w:rsid w:val="00D94109"/>
    <w:rsid w:val="00D94155"/>
    <w:rsid w:val="00D9415A"/>
    <w:rsid w:val="00D941BD"/>
    <w:rsid w:val="00D941EB"/>
    <w:rsid w:val="00D941F3"/>
    <w:rsid w:val="00D94220"/>
    <w:rsid w:val="00D94245"/>
    <w:rsid w:val="00D94267"/>
    <w:rsid w:val="00D942A5"/>
    <w:rsid w:val="00D942B4"/>
    <w:rsid w:val="00D942B8"/>
    <w:rsid w:val="00D942BB"/>
    <w:rsid w:val="00D942C1"/>
    <w:rsid w:val="00D9430B"/>
    <w:rsid w:val="00D94325"/>
    <w:rsid w:val="00D94350"/>
    <w:rsid w:val="00D943A3"/>
    <w:rsid w:val="00D943BC"/>
    <w:rsid w:val="00D943CD"/>
    <w:rsid w:val="00D943CE"/>
    <w:rsid w:val="00D94437"/>
    <w:rsid w:val="00D9443A"/>
    <w:rsid w:val="00D9445D"/>
    <w:rsid w:val="00D9445F"/>
    <w:rsid w:val="00D944C3"/>
    <w:rsid w:val="00D944D6"/>
    <w:rsid w:val="00D94504"/>
    <w:rsid w:val="00D9458E"/>
    <w:rsid w:val="00D9459A"/>
    <w:rsid w:val="00D945B1"/>
    <w:rsid w:val="00D945E1"/>
    <w:rsid w:val="00D945F7"/>
    <w:rsid w:val="00D94661"/>
    <w:rsid w:val="00D94666"/>
    <w:rsid w:val="00D946BE"/>
    <w:rsid w:val="00D946E4"/>
    <w:rsid w:val="00D9470D"/>
    <w:rsid w:val="00D9470E"/>
    <w:rsid w:val="00D9471F"/>
    <w:rsid w:val="00D94747"/>
    <w:rsid w:val="00D94769"/>
    <w:rsid w:val="00D947DA"/>
    <w:rsid w:val="00D947E6"/>
    <w:rsid w:val="00D947E8"/>
    <w:rsid w:val="00D94898"/>
    <w:rsid w:val="00D948B5"/>
    <w:rsid w:val="00D948C1"/>
    <w:rsid w:val="00D948E6"/>
    <w:rsid w:val="00D948F1"/>
    <w:rsid w:val="00D9491D"/>
    <w:rsid w:val="00D9492C"/>
    <w:rsid w:val="00D94949"/>
    <w:rsid w:val="00D94970"/>
    <w:rsid w:val="00D949A0"/>
    <w:rsid w:val="00D949CA"/>
    <w:rsid w:val="00D94A1D"/>
    <w:rsid w:val="00D94A4D"/>
    <w:rsid w:val="00D94A81"/>
    <w:rsid w:val="00D94A96"/>
    <w:rsid w:val="00D94A97"/>
    <w:rsid w:val="00D94AB9"/>
    <w:rsid w:val="00D94ADF"/>
    <w:rsid w:val="00D94B0C"/>
    <w:rsid w:val="00D94B1B"/>
    <w:rsid w:val="00D94B43"/>
    <w:rsid w:val="00D94B79"/>
    <w:rsid w:val="00D94BD9"/>
    <w:rsid w:val="00D94BED"/>
    <w:rsid w:val="00D94C3A"/>
    <w:rsid w:val="00D94C44"/>
    <w:rsid w:val="00D94C47"/>
    <w:rsid w:val="00D94C76"/>
    <w:rsid w:val="00D94C8C"/>
    <w:rsid w:val="00D94C90"/>
    <w:rsid w:val="00D94C93"/>
    <w:rsid w:val="00D94CA5"/>
    <w:rsid w:val="00D94CCB"/>
    <w:rsid w:val="00D94CCE"/>
    <w:rsid w:val="00D94CDD"/>
    <w:rsid w:val="00D94CE1"/>
    <w:rsid w:val="00D94CF2"/>
    <w:rsid w:val="00D94D0A"/>
    <w:rsid w:val="00D94D2A"/>
    <w:rsid w:val="00D94D77"/>
    <w:rsid w:val="00D94DCF"/>
    <w:rsid w:val="00D94DD6"/>
    <w:rsid w:val="00D94E09"/>
    <w:rsid w:val="00D94E45"/>
    <w:rsid w:val="00D94E5F"/>
    <w:rsid w:val="00D94E77"/>
    <w:rsid w:val="00D94E80"/>
    <w:rsid w:val="00D94E95"/>
    <w:rsid w:val="00D94EA2"/>
    <w:rsid w:val="00D94EA9"/>
    <w:rsid w:val="00D94EC1"/>
    <w:rsid w:val="00D94EC4"/>
    <w:rsid w:val="00D94EC9"/>
    <w:rsid w:val="00D94F2D"/>
    <w:rsid w:val="00D94FB8"/>
    <w:rsid w:val="00D95086"/>
    <w:rsid w:val="00D950A4"/>
    <w:rsid w:val="00D950B7"/>
    <w:rsid w:val="00D950CB"/>
    <w:rsid w:val="00D950D1"/>
    <w:rsid w:val="00D950E8"/>
    <w:rsid w:val="00D950FD"/>
    <w:rsid w:val="00D9510E"/>
    <w:rsid w:val="00D95127"/>
    <w:rsid w:val="00D9512C"/>
    <w:rsid w:val="00D9515B"/>
    <w:rsid w:val="00D95160"/>
    <w:rsid w:val="00D95185"/>
    <w:rsid w:val="00D9518F"/>
    <w:rsid w:val="00D951B5"/>
    <w:rsid w:val="00D95214"/>
    <w:rsid w:val="00D9523B"/>
    <w:rsid w:val="00D9526E"/>
    <w:rsid w:val="00D95291"/>
    <w:rsid w:val="00D952B5"/>
    <w:rsid w:val="00D952BB"/>
    <w:rsid w:val="00D952C2"/>
    <w:rsid w:val="00D95316"/>
    <w:rsid w:val="00D95358"/>
    <w:rsid w:val="00D95366"/>
    <w:rsid w:val="00D953BB"/>
    <w:rsid w:val="00D953CF"/>
    <w:rsid w:val="00D953F4"/>
    <w:rsid w:val="00D95439"/>
    <w:rsid w:val="00D954CD"/>
    <w:rsid w:val="00D954D5"/>
    <w:rsid w:val="00D954DA"/>
    <w:rsid w:val="00D954DD"/>
    <w:rsid w:val="00D9551F"/>
    <w:rsid w:val="00D95555"/>
    <w:rsid w:val="00D9556F"/>
    <w:rsid w:val="00D9557A"/>
    <w:rsid w:val="00D95599"/>
    <w:rsid w:val="00D955CE"/>
    <w:rsid w:val="00D955DF"/>
    <w:rsid w:val="00D95629"/>
    <w:rsid w:val="00D9563F"/>
    <w:rsid w:val="00D95644"/>
    <w:rsid w:val="00D9564B"/>
    <w:rsid w:val="00D95695"/>
    <w:rsid w:val="00D956A0"/>
    <w:rsid w:val="00D956AC"/>
    <w:rsid w:val="00D956B1"/>
    <w:rsid w:val="00D956BE"/>
    <w:rsid w:val="00D956CE"/>
    <w:rsid w:val="00D956FA"/>
    <w:rsid w:val="00D95716"/>
    <w:rsid w:val="00D95725"/>
    <w:rsid w:val="00D9578D"/>
    <w:rsid w:val="00D957BB"/>
    <w:rsid w:val="00D95891"/>
    <w:rsid w:val="00D958A2"/>
    <w:rsid w:val="00D958B1"/>
    <w:rsid w:val="00D958CA"/>
    <w:rsid w:val="00D958DF"/>
    <w:rsid w:val="00D95973"/>
    <w:rsid w:val="00D959C7"/>
    <w:rsid w:val="00D959E0"/>
    <w:rsid w:val="00D959EA"/>
    <w:rsid w:val="00D95A23"/>
    <w:rsid w:val="00D95AC6"/>
    <w:rsid w:val="00D95ADC"/>
    <w:rsid w:val="00D95AE4"/>
    <w:rsid w:val="00D95AF8"/>
    <w:rsid w:val="00D95B02"/>
    <w:rsid w:val="00D95B4F"/>
    <w:rsid w:val="00D95B65"/>
    <w:rsid w:val="00D95B6B"/>
    <w:rsid w:val="00D95BA9"/>
    <w:rsid w:val="00D95BB5"/>
    <w:rsid w:val="00D95CB2"/>
    <w:rsid w:val="00D95CBF"/>
    <w:rsid w:val="00D95D48"/>
    <w:rsid w:val="00D95D60"/>
    <w:rsid w:val="00D95DAE"/>
    <w:rsid w:val="00D95DB3"/>
    <w:rsid w:val="00D95DB6"/>
    <w:rsid w:val="00D95DD4"/>
    <w:rsid w:val="00D95E8C"/>
    <w:rsid w:val="00D95EC5"/>
    <w:rsid w:val="00D95EE9"/>
    <w:rsid w:val="00D95EF1"/>
    <w:rsid w:val="00D95F69"/>
    <w:rsid w:val="00D95F8F"/>
    <w:rsid w:val="00D95FC3"/>
    <w:rsid w:val="00D96075"/>
    <w:rsid w:val="00D960D2"/>
    <w:rsid w:val="00D96199"/>
    <w:rsid w:val="00D961DF"/>
    <w:rsid w:val="00D961F6"/>
    <w:rsid w:val="00D96211"/>
    <w:rsid w:val="00D96257"/>
    <w:rsid w:val="00D9626E"/>
    <w:rsid w:val="00D96286"/>
    <w:rsid w:val="00D96292"/>
    <w:rsid w:val="00D962A5"/>
    <w:rsid w:val="00D962E2"/>
    <w:rsid w:val="00D962ED"/>
    <w:rsid w:val="00D96321"/>
    <w:rsid w:val="00D96340"/>
    <w:rsid w:val="00D9637D"/>
    <w:rsid w:val="00D96398"/>
    <w:rsid w:val="00D963B0"/>
    <w:rsid w:val="00D963B4"/>
    <w:rsid w:val="00D96414"/>
    <w:rsid w:val="00D96438"/>
    <w:rsid w:val="00D96498"/>
    <w:rsid w:val="00D964A2"/>
    <w:rsid w:val="00D964D9"/>
    <w:rsid w:val="00D96557"/>
    <w:rsid w:val="00D96571"/>
    <w:rsid w:val="00D96584"/>
    <w:rsid w:val="00D96589"/>
    <w:rsid w:val="00D965B7"/>
    <w:rsid w:val="00D965CB"/>
    <w:rsid w:val="00D96609"/>
    <w:rsid w:val="00D9661D"/>
    <w:rsid w:val="00D96631"/>
    <w:rsid w:val="00D96639"/>
    <w:rsid w:val="00D966B4"/>
    <w:rsid w:val="00D966C4"/>
    <w:rsid w:val="00D966F5"/>
    <w:rsid w:val="00D9673E"/>
    <w:rsid w:val="00D9677A"/>
    <w:rsid w:val="00D96792"/>
    <w:rsid w:val="00D967E0"/>
    <w:rsid w:val="00D967E8"/>
    <w:rsid w:val="00D967EB"/>
    <w:rsid w:val="00D96820"/>
    <w:rsid w:val="00D968AA"/>
    <w:rsid w:val="00D968BB"/>
    <w:rsid w:val="00D9690E"/>
    <w:rsid w:val="00D96923"/>
    <w:rsid w:val="00D96945"/>
    <w:rsid w:val="00D9696F"/>
    <w:rsid w:val="00D96973"/>
    <w:rsid w:val="00D96979"/>
    <w:rsid w:val="00D9697C"/>
    <w:rsid w:val="00D9698B"/>
    <w:rsid w:val="00D969A7"/>
    <w:rsid w:val="00D969B0"/>
    <w:rsid w:val="00D969D0"/>
    <w:rsid w:val="00D969F3"/>
    <w:rsid w:val="00D96A1D"/>
    <w:rsid w:val="00D96AE1"/>
    <w:rsid w:val="00D96B00"/>
    <w:rsid w:val="00D96B71"/>
    <w:rsid w:val="00D96B75"/>
    <w:rsid w:val="00D96B76"/>
    <w:rsid w:val="00D96BFB"/>
    <w:rsid w:val="00D96CBC"/>
    <w:rsid w:val="00D96CE5"/>
    <w:rsid w:val="00D96CFC"/>
    <w:rsid w:val="00D96D0C"/>
    <w:rsid w:val="00D96D25"/>
    <w:rsid w:val="00D96D68"/>
    <w:rsid w:val="00D96D7D"/>
    <w:rsid w:val="00D96D94"/>
    <w:rsid w:val="00D96DA7"/>
    <w:rsid w:val="00D96E46"/>
    <w:rsid w:val="00D96E82"/>
    <w:rsid w:val="00D96ED9"/>
    <w:rsid w:val="00D96F2B"/>
    <w:rsid w:val="00D96F2E"/>
    <w:rsid w:val="00D96F61"/>
    <w:rsid w:val="00D96F66"/>
    <w:rsid w:val="00D96F72"/>
    <w:rsid w:val="00D96F9F"/>
    <w:rsid w:val="00D96FC5"/>
    <w:rsid w:val="00D97008"/>
    <w:rsid w:val="00D9703C"/>
    <w:rsid w:val="00D9703E"/>
    <w:rsid w:val="00D97069"/>
    <w:rsid w:val="00D97087"/>
    <w:rsid w:val="00D970E7"/>
    <w:rsid w:val="00D97130"/>
    <w:rsid w:val="00D9719F"/>
    <w:rsid w:val="00D971C3"/>
    <w:rsid w:val="00D97205"/>
    <w:rsid w:val="00D9720E"/>
    <w:rsid w:val="00D97240"/>
    <w:rsid w:val="00D97258"/>
    <w:rsid w:val="00D9729F"/>
    <w:rsid w:val="00D972BA"/>
    <w:rsid w:val="00D972F4"/>
    <w:rsid w:val="00D9732A"/>
    <w:rsid w:val="00D97354"/>
    <w:rsid w:val="00D97362"/>
    <w:rsid w:val="00D9736B"/>
    <w:rsid w:val="00D9736C"/>
    <w:rsid w:val="00D9737B"/>
    <w:rsid w:val="00D9737F"/>
    <w:rsid w:val="00D973AD"/>
    <w:rsid w:val="00D973E1"/>
    <w:rsid w:val="00D973E7"/>
    <w:rsid w:val="00D97447"/>
    <w:rsid w:val="00D97487"/>
    <w:rsid w:val="00D9748F"/>
    <w:rsid w:val="00D974D5"/>
    <w:rsid w:val="00D974F5"/>
    <w:rsid w:val="00D97535"/>
    <w:rsid w:val="00D9757F"/>
    <w:rsid w:val="00D975F6"/>
    <w:rsid w:val="00D975F7"/>
    <w:rsid w:val="00D975FE"/>
    <w:rsid w:val="00D9761A"/>
    <w:rsid w:val="00D97666"/>
    <w:rsid w:val="00D9766B"/>
    <w:rsid w:val="00D9767B"/>
    <w:rsid w:val="00D976A5"/>
    <w:rsid w:val="00D976B7"/>
    <w:rsid w:val="00D976FA"/>
    <w:rsid w:val="00D97771"/>
    <w:rsid w:val="00D977E3"/>
    <w:rsid w:val="00D977EB"/>
    <w:rsid w:val="00D97844"/>
    <w:rsid w:val="00D9787E"/>
    <w:rsid w:val="00D978B6"/>
    <w:rsid w:val="00D978BE"/>
    <w:rsid w:val="00D978EE"/>
    <w:rsid w:val="00D97946"/>
    <w:rsid w:val="00D97952"/>
    <w:rsid w:val="00D97987"/>
    <w:rsid w:val="00D9798C"/>
    <w:rsid w:val="00D9798F"/>
    <w:rsid w:val="00D979F4"/>
    <w:rsid w:val="00D97A14"/>
    <w:rsid w:val="00D97A28"/>
    <w:rsid w:val="00D97A2F"/>
    <w:rsid w:val="00D97A41"/>
    <w:rsid w:val="00D97A53"/>
    <w:rsid w:val="00D97A59"/>
    <w:rsid w:val="00D97A89"/>
    <w:rsid w:val="00D97A97"/>
    <w:rsid w:val="00D97AAC"/>
    <w:rsid w:val="00D97ACC"/>
    <w:rsid w:val="00D97B45"/>
    <w:rsid w:val="00D97B96"/>
    <w:rsid w:val="00D97BD7"/>
    <w:rsid w:val="00D97C09"/>
    <w:rsid w:val="00D97C22"/>
    <w:rsid w:val="00D97C39"/>
    <w:rsid w:val="00D97C40"/>
    <w:rsid w:val="00D97C6D"/>
    <w:rsid w:val="00D97CDE"/>
    <w:rsid w:val="00D97D01"/>
    <w:rsid w:val="00D97D24"/>
    <w:rsid w:val="00D97DA8"/>
    <w:rsid w:val="00D97DB1"/>
    <w:rsid w:val="00D97E71"/>
    <w:rsid w:val="00D97EC1"/>
    <w:rsid w:val="00D97EED"/>
    <w:rsid w:val="00D97F2B"/>
    <w:rsid w:val="00D97F3D"/>
    <w:rsid w:val="00D97F61"/>
    <w:rsid w:val="00D97F67"/>
    <w:rsid w:val="00D97FA0"/>
    <w:rsid w:val="00D97FA1"/>
    <w:rsid w:val="00D97FB7"/>
    <w:rsid w:val="00D97FBC"/>
    <w:rsid w:val="00D97FC6"/>
    <w:rsid w:val="00D97FE1"/>
    <w:rsid w:val="00D99903"/>
    <w:rsid w:val="00DA0030"/>
    <w:rsid w:val="00DA0044"/>
    <w:rsid w:val="00DA00CE"/>
    <w:rsid w:val="00DA011B"/>
    <w:rsid w:val="00DA01CA"/>
    <w:rsid w:val="00DA01E2"/>
    <w:rsid w:val="00DA023A"/>
    <w:rsid w:val="00DA024F"/>
    <w:rsid w:val="00DA0256"/>
    <w:rsid w:val="00DA0281"/>
    <w:rsid w:val="00DA0284"/>
    <w:rsid w:val="00DA029F"/>
    <w:rsid w:val="00DA032B"/>
    <w:rsid w:val="00DA0341"/>
    <w:rsid w:val="00DA0363"/>
    <w:rsid w:val="00DA03AE"/>
    <w:rsid w:val="00DA03D7"/>
    <w:rsid w:val="00DA0405"/>
    <w:rsid w:val="00DA042F"/>
    <w:rsid w:val="00DA0481"/>
    <w:rsid w:val="00DA0489"/>
    <w:rsid w:val="00DA04B1"/>
    <w:rsid w:val="00DA04D4"/>
    <w:rsid w:val="00DA04E5"/>
    <w:rsid w:val="00DA0514"/>
    <w:rsid w:val="00DA0552"/>
    <w:rsid w:val="00DA0565"/>
    <w:rsid w:val="00DA057D"/>
    <w:rsid w:val="00DA05C8"/>
    <w:rsid w:val="00DA05F6"/>
    <w:rsid w:val="00DA0649"/>
    <w:rsid w:val="00DA067E"/>
    <w:rsid w:val="00DA0685"/>
    <w:rsid w:val="00DA0698"/>
    <w:rsid w:val="00DA06A1"/>
    <w:rsid w:val="00DA06B4"/>
    <w:rsid w:val="00DA06D5"/>
    <w:rsid w:val="00DA06DB"/>
    <w:rsid w:val="00DA06E8"/>
    <w:rsid w:val="00DA072B"/>
    <w:rsid w:val="00DA075F"/>
    <w:rsid w:val="00DA079B"/>
    <w:rsid w:val="00DA07A4"/>
    <w:rsid w:val="00DA07B0"/>
    <w:rsid w:val="00DA07CE"/>
    <w:rsid w:val="00DA07DA"/>
    <w:rsid w:val="00DA07ED"/>
    <w:rsid w:val="00DA0864"/>
    <w:rsid w:val="00DA0874"/>
    <w:rsid w:val="00DA087F"/>
    <w:rsid w:val="00DA08B3"/>
    <w:rsid w:val="00DA08F8"/>
    <w:rsid w:val="00DA0906"/>
    <w:rsid w:val="00DA0912"/>
    <w:rsid w:val="00DA092E"/>
    <w:rsid w:val="00DA0943"/>
    <w:rsid w:val="00DA0951"/>
    <w:rsid w:val="00DA0963"/>
    <w:rsid w:val="00DA097C"/>
    <w:rsid w:val="00DA097E"/>
    <w:rsid w:val="00DA098C"/>
    <w:rsid w:val="00DA0997"/>
    <w:rsid w:val="00DA09C7"/>
    <w:rsid w:val="00DA09E1"/>
    <w:rsid w:val="00DA0A17"/>
    <w:rsid w:val="00DA0A49"/>
    <w:rsid w:val="00DA0A5C"/>
    <w:rsid w:val="00DA0A88"/>
    <w:rsid w:val="00DA0A97"/>
    <w:rsid w:val="00DA0AAE"/>
    <w:rsid w:val="00DA0AD3"/>
    <w:rsid w:val="00DA0AF8"/>
    <w:rsid w:val="00DA0B35"/>
    <w:rsid w:val="00DA0B3B"/>
    <w:rsid w:val="00DA0B96"/>
    <w:rsid w:val="00DA0BCA"/>
    <w:rsid w:val="00DA0BDA"/>
    <w:rsid w:val="00DA0C39"/>
    <w:rsid w:val="00DA0C9E"/>
    <w:rsid w:val="00DA0CFD"/>
    <w:rsid w:val="00DA0CFE"/>
    <w:rsid w:val="00DA0D4F"/>
    <w:rsid w:val="00DA0D58"/>
    <w:rsid w:val="00DA0DEB"/>
    <w:rsid w:val="00DA0DF3"/>
    <w:rsid w:val="00DA0DF7"/>
    <w:rsid w:val="00DA0E24"/>
    <w:rsid w:val="00DA0E67"/>
    <w:rsid w:val="00DA0EE4"/>
    <w:rsid w:val="00DA0F03"/>
    <w:rsid w:val="00DA0F26"/>
    <w:rsid w:val="00DA0F2B"/>
    <w:rsid w:val="00DA0F48"/>
    <w:rsid w:val="00DA0F81"/>
    <w:rsid w:val="00DA0FBA"/>
    <w:rsid w:val="00DA0FCA"/>
    <w:rsid w:val="00DA0FEB"/>
    <w:rsid w:val="00DA0FF9"/>
    <w:rsid w:val="00DA1003"/>
    <w:rsid w:val="00DA1038"/>
    <w:rsid w:val="00DA1076"/>
    <w:rsid w:val="00DA107B"/>
    <w:rsid w:val="00DA1123"/>
    <w:rsid w:val="00DA1131"/>
    <w:rsid w:val="00DA1148"/>
    <w:rsid w:val="00DA1192"/>
    <w:rsid w:val="00DA11B1"/>
    <w:rsid w:val="00DA11B6"/>
    <w:rsid w:val="00DA11C0"/>
    <w:rsid w:val="00DA11F0"/>
    <w:rsid w:val="00DA124E"/>
    <w:rsid w:val="00DA125D"/>
    <w:rsid w:val="00DA1272"/>
    <w:rsid w:val="00DA1288"/>
    <w:rsid w:val="00DA12D5"/>
    <w:rsid w:val="00DA12F0"/>
    <w:rsid w:val="00DA131E"/>
    <w:rsid w:val="00DA132E"/>
    <w:rsid w:val="00DA1399"/>
    <w:rsid w:val="00DA13F4"/>
    <w:rsid w:val="00DA1422"/>
    <w:rsid w:val="00DA1437"/>
    <w:rsid w:val="00DA143B"/>
    <w:rsid w:val="00DA1458"/>
    <w:rsid w:val="00DA146B"/>
    <w:rsid w:val="00DA14B0"/>
    <w:rsid w:val="00DA14C4"/>
    <w:rsid w:val="00DA14CD"/>
    <w:rsid w:val="00DA1519"/>
    <w:rsid w:val="00DA1522"/>
    <w:rsid w:val="00DA154B"/>
    <w:rsid w:val="00DA1576"/>
    <w:rsid w:val="00DA157E"/>
    <w:rsid w:val="00DA1588"/>
    <w:rsid w:val="00DA1591"/>
    <w:rsid w:val="00DA15C9"/>
    <w:rsid w:val="00DA15DE"/>
    <w:rsid w:val="00DA15E1"/>
    <w:rsid w:val="00DA160A"/>
    <w:rsid w:val="00DA1613"/>
    <w:rsid w:val="00DA1628"/>
    <w:rsid w:val="00DA165C"/>
    <w:rsid w:val="00DA16C6"/>
    <w:rsid w:val="00DA16DD"/>
    <w:rsid w:val="00DA1727"/>
    <w:rsid w:val="00DA173D"/>
    <w:rsid w:val="00DA1750"/>
    <w:rsid w:val="00DA175C"/>
    <w:rsid w:val="00DA1764"/>
    <w:rsid w:val="00DA1797"/>
    <w:rsid w:val="00DA17B5"/>
    <w:rsid w:val="00DA17CE"/>
    <w:rsid w:val="00DA17E3"/>
    <w:rsid w:val="00DA17F5"/>
    <w:rsid w:val="00DA1824"/>
    <w:rsid w:val="00DA187C"/>
    <w:rsid w:val="00DA189F"/>
    <w:rsid w:val="00DA18E9"/>
    <w:rsid w:val="00DA1902"/>
    <w:rsid w:val="00DA1911"/>
    <w:rsid w:val="00DA1939"/>
    <w:rsid w:val="00DA193D"/>
    <w:rsid w:val="00DA199A"/>
    <w:rsid w:val="00DA19A9"/>
    <w:rsid w:val="00DA19CD"/>
    <w:rsid w:val="00DA19DC"/>
    <w:rsid w:val="00DA19F4"/>
    <w:rsid w:val="00DA1A10"/>
    <w:rsid w:val="00DA1A58"/>
    <w:rsid w:val="00DA1A75"/>
    <w:rsid w:val="00DA1A9E"/>
    <w:rsid w:val="00DA1AD2"/>
    <w:rsid w:val="00DA1AE4"/>
    <w:rsid w:val="00DA1B03"/>
    <w:rsid w:val="00DA1B18"/>
    <w:rsid w:val="00DA1B21"/>
    <w:rsid w:val="00DA1B89"/>
    <w:rsid w:val="00DA1BBB"/>
    <w:rsid w:val="00DA1BBD"/>
    <w:rsid w:val="00DA1CFB"/>
    <w:rsid w:val="00DA1D21"/>
    <w:rsid w:val="00DA1D5B"/>
    <w:rsid w:val="00DA1D5F"/>
    <w:rsid w:val="00DA1D77"/>
    <w:rsid w:val="00DA1D7D"/>
    <w:rsid w:val="00DA1DB1"/>
    <w:rsid w:val="00DA1DFB"/>
    <w:rsid w:val="00DA1E18"/>
    <w:rsid w:val="00DA1E55"/>
    <w:rsid w:val="00DA1E89"/>
    <w:rsid w:val="00DA1EA8"/>
    <w:rsid w:val="00DA1ECA"/>
    <w:rsid w:val="00DA1EFB"/>
    <w:rsid w:val="00DA1F1E"/>
    <w:rsid w:val="00DA1F7C"/>
    <w:rsid w:val="00DA2099"/>
    <w:rsid w:val="00DA214E"/>
    <w:rsid w:val="00DA218D"/>
    <w:rsid w:val="00DA2223"/>
    <w:rsid w:val="00DA222D"/>
    <w:rsid w:val="00DA223B"/>
    <w:rsid w:val="00DA2298"/>
    <w:rsid w:val="00DA22A9"/>
    <w:rsid w:val="00DA22B9"/>
    <w:rsid w:val="00DA22D3"/>
    <w:rsid w:val="00DA22DA"/>
    <w:rsid w:val="00DA22FA"/>
    <w:rsid w:val="00DA2348"/>
    <w:rsid w:val="00DA23CF"/>
    <w:rsid w:val="00DA2411"/>
    <w:rsid w:val="00DA246C"/>
    <w:rsid w:val="00DA2518"/>
    <w:rsid w:val="00DA251D"/>
    <w:rsid w:val="00DA2566"/>
    <w:rsid w:val="00DA2590"/>
    <w:rsid w:val="00DA259B"/>
    <w:rsid w:val="00DA259F"/>
    <w:rsid w:val="00DA25AB"/>
    <w:rsid w:val="00DA25B8"/>
    <w:rsid w:val="00DA25D3"/>
    <w:rsid w:val="00DA25FA"/>
    <w:rsid w:val="00DA2627"/>
    <w:rsid w:val="00DA2692"/>
    <w:rsid w:val="00DA26D7"/>
    <w:rsid w:val="00DA26E5"/>
    <w:rsid w:val="00DA2706"/>
    <w:rsid w:val="00DA2710"/>
    <w:rsid w:val="00DA271C"/>
    <w:rsid w:val="00DA2739"/>
    <w:rsid w:val="00DA2757"/>
    <w:rsid w:val="00DA275E"/>
    <w:rsid w:val="00DA2761"/>
    <w:rsid w:val="00DA2797"/>
    <w:rsid w:val="00DA27C1"/>
    <w:rsid w:val="00DA27F6"/>
    <w:rsid w:val="00DA2888"/>
    <w:rsid w:val="00DA289D"/>
    <w:rsid w:val="00DA28AC"/>
    <w:rsid w:val="00DA28CC"/>
    <w:rsid w:val="00DA2901"/>
    <w:rsid w:val="00DA2948"/>
    <w:rsid w:val="00DA294C"/>
    <w:rsid w:val="00DA29DC"/>
    <w:rsid w:val="00DA29F1"/>
    <w:rsid w:val="00DA2A0E"/>
    <w:rsid w:val="00DA2A3A"/>
    <w:rsid w:val="00DA2A3B"/>
    <w:rsid w:val="00DA2A81"/>
    <w:rsid w:val="00DA2A9C"/>
    <w:rsid w:val="00DA2AAC"/>
    <w:rsid w:val="00DA2AB7"/>
    <w:rsid w:val="00DA2B18"/>
    <w:rsid w:val="00DA2B2F"/>
    <w:rsid w:val="00DA2B7A"/>
    <w:rsid w:val="00DA2BEE"/>
    <w:rsid w:val="00DA2C08"/>
    <w:rsid w:val="00DA2C0B"/>
    <w:rsid w:val="00DA2C25"/>
    <w:rsid w:val="00DA2C27"/>
    <w:rsid w:val="00DA2C6D"/>
    <w:rsid w:val="00DA2C9E"/>
    <w:rsid w:val="00DA2CAF"/>
    <w:rsid w:val="00DA2CE4"/>
    <w:rsid w:val="00DA2CEE"/>
    <w:rsid w:val="00DA2D31"/>
    <w:rsid w:val="00DA2D3C"/>
    <w:rsid w:val="00DA2D70"/>
    <w:rsid w:val="00DA2DA3"/>
    <w:rsid w:val="00DA2DD5"/>
    <w:rsid w:val="00DA2E1A"/>
    <w:rsid w:val="00DA2E1B"/>
    <w:rsid w:val="00DA2E44"/>
    <w:rsid w:val="00DA2E68"/>
    <w:rsid w:val="00DA2EA0"/>
    <w:rsid w:val="00DA2EBE"/>
    <w:rsid w:val="00DA2ED6"/>
    <w:rsid w:val="00DA2EF1"/>
    <w:rsid w:val="00DA2F0A"/>
    <w:rsid w:val="00DA2F3B"/>
    <w:rsid w:val="00DA2F40"/>
    <w:rsid w:val="00DA2F69"/>
    <w:rsid w:val="00DA2F70"/>
    <w:rsid w:val="00DA2F95"/>
    <w:rsid w:val="00DA2FF1"/>
    <w:rsid w:val="00DA302A"/>
    <w:rsid w:val="00DA3071"/>
    <w:rsid w:val="00DA3093"/>
    <w:rsid w:val="00DA309C"/>
    <w:rsid w:val="00DA30E4"/>
    <w:rsid w:val="00DA30ED"/>
    <w:rsid w:val="00DA3103"/>
    <w:rsid w:val="00DA3135"/>
    <w:rsid w:val="00DA3168"/>
    <w:rsid w:val="00DA318C"/>
    <w:rsid w:val="00DA31D6"/>
    <w:rsid w:val="00DA31F5"/>
    <w:rsid w:val="00DA31FA"/>
    <w:rsid w:val="00DA322B"/>
    <w:rsid w:val="00DA322E"/>
    <w:rsid w:val="00DA3247"/>
    <w:rsid w:val="00DA324D"/>
    <w:rsid w:val="00DA3291"/>
    <w:rsid w:val="00DA32A6"/>
    <w:rsid w:val="00DA32BE"/>
    <w:rsid w:val="00DA32E1"/>
    <w:rsid w:val="00DA32F9"/>
    <w:rsid w:val="00DA3311"/>
    <w:rsid w:val="00DA332C"/>
    <w:rsid w:val="00DA338C"/>
    <w:rsid w:val="00DA33EC"/>
    <w:rsid w:val="00DA340C"/>
    <w:rsid w:val="00DA340E"/>
    <w:rsid w:val="00DA3426"/>
    <w:rsid w:val="00DA3441"/>
    <w:rsid w:val="00DA344D"/>
    <w:rsid w:val="00DA345E"/>
    <w:rsid w:val="00DA345F"/>
    <w:rsid w:val="00DA347B"/>
    <w:rsid w:val="00DA3491"/>
    <w:rsid w:val="00DA34E7"/>
    <w:rsid w:val="00DA350C"/>
    <w:rsid w:val="00DA3515"/>
    <w:rsid w:val="00DA3543"/>
    <w:rsid w:val="00DA357D"/>
    <w:rsid w:val="00DA3590"/>
    <w:rsid w:val="00DA35C9"/>
    <w:rsid w:val="00DA3626"/>
    <w:rsid w:val="00DA3640"/>
    <w:rsid w:val="00DA3644"/>
    <w:rsid w:val="00DA36B6"/>
    <w:rsid w:val="00DA3703"/>
    <w:rsid w:val="00DA3712"/>
    <w:rsid w:val="00DA3740"/>
    <w:rsid w:val="00DA3759"/>
    <w:rsid w:val="00DA37AA"/>
    <w:rsid w:val="00DA37D5"/>
    <w:rsid w:val="00DA3800"/>
    <w:rsid w:val="00DA387E"/>
    <w:rsid w:val="00DA3897"/>
    <w:rsid w:val="00DA3910"/>
    <w:rsid w:val="00DA3913"/>
    <w:rsid w:val="00DA396A"/>
    <w:rsid w:val="00DA39A6"/>
    <w:rsid w:val="00DA39CD"/>
    <w:rsid w:val="00DA3A0D"/>
    <w:rsid w:val="00DA3A30"/>
    <w:rsid w:val="00DA3A4B"/>
    <w:rsid w:val="00DA3A83"/>
    <w:rsid w:val="00DA3AB7"/>
    <w:rsid w:val="00DA3AFB"/>
    <w:rsid w:val="00DA3B0B"/>
    <w:rsid w:val="00DA3B14"/>
    <w:rsid w:val="00DA3B62"/>
    <w:rsid w:val="00DA3B6D"/>
    <w:rsid w:val="00DA3B9D"/>
    <w:rsid w:val="00DA3B9F"/>
    <w:rsid w:val="00DA3BA2"/>
    <w:rsid w:val="00DA3C01"/>
    <w:rsid w:val="00DA3C23"/>
    <w:rsid w:val="00DA3C43"/>
    <w:rsid w:val="00DA3C6B"/>
    <w:rsid w:val="00DA3C87"/>
    <w:rsid w:val="00DA3CC9"/>
    <w:rsid w:val="00DA3D32"/>
    <w:rsid w:val="00DA3D43"/>
    <w:rsid w:val="00DA3DCD"/>
    <w:rsid w:val="00DA3E4D"/>
    <w:rsid w:val="00DA3E59"/>
    <w:rsid w:val="00DA3E9E"/>
    <w:rsid w:val="00DA3F0E"/>
    <w:rsid w:val="00DA3F50"/>
    <w:rsid w:val="00DA3F70"/>
    <w:rsid w:val="00DA3F7F"/>
    <w:rsid w:val="00DA3F84"/>
    <w:rsid w:val="00DA3FB7"/>
    <w:rsid w:val="00DA3FE0"/>
    <w:rsid w:val="00DA4010"/>
    <w:rsid w:val="00DA4030"/>
    <w:rsid w:val="00DA4036"/>
    <w:rsid w:val="00DA403E"/>
    <w:rsid w:val="00DA4044"/>
    <w:rsid w:val="00DA404B"/>
    <w:rsid w:val="00DA406E"/>
    <w:rsid w:val="00DA40AC"/>
    <w:rsid w:val="00DA40E3"/>
    <w:rsid w:val="00DA4142"/>
    <w:rsid w:val="00DA4155"/>
    <w:rsid w:val="00DA41CB"/>
    <w:rsid w:val="00DA41D8"/>
    <w:rsid w:val="00DA41ED"/>
    <w:rsid w:val="00DA41F9"/>
    <w:rsid w:val="00DA4208"/>
    <w:rsid w:val="00DA4210"/>
    <w:rsid w:val="00DA4223"/>
    <w:rsid w:val="00DA423C"/>
    <w:rsid w:val="00DA4244"/>
    <w:rsid w:val="00DA4250"/>
    <w:rsid w:val="00DA4270"/>
    <w:rsid w:val="00DA42B0"/>
    <w:rsid w:val="00DA42D3"/>
    <w:rsid w:val="00DA42E7"/>
    <w:rsid w:val="00DA42F9"/>
    <w:rsid w:val="00DA42FC"/>
    <w:rsid w:val="00DA431F"/>
    <w:rsid w:val="00DA434D"/>
    <w:rsid w:val="00DA435A"/>
    <w:rsid w:val="00DA4375"/>
    <w:rsid w:val="00DA43C8"/>
    <w:rsid w:val="00DA43C9"/>
    <w:rsid w:val="00DA43F3"/>
    <w:rsid w:val="00DA4405"/>
    <w:rsid w:val="00DA4414"/>
    <w:rsid w:val="00DA441F"/>
    <w:rsid w:val="00DA443D"/>
    <w:rsid w:val="00DA445C"/>
    <w:rsid w:val="00DA44E4"/>
    <w:rsid w:val="00DA44E8"/>
    <w:rsid w:val="00DA451A"/>
    <w:rsid w:val="00DA4520"/>
    <w:rsid w:val="00DA4564"/>
    <w:rsid w:val="00DA4573"/>
    <w:rsid w:val="00DA4578"/>
    <w:rsid w:val="00DA457C"/>
    <w:rsid w:val="00DA458A"/>
    <w:rsid w:val="00DA45CA"/>
    <w:rsid w:val="00DA45FC"/>
    <w:rsid w:val="00DA4605"/>
    <w:rsid w:val="00DA46A9"/>
    <w:rsid w:val="00DA46B7"/>
    <w:rsid w:val="00DA46DC"/>
    <w:rsid w:val="00DA46E3"/>
    <w:rsid w:val="00DA46FE"/>
    <w:rsid w:val="00DA4720"/>
    <w:rsid w:val="00DA472E"/>
    <w:rsid w:val="00DA4762"/>
    <w:rsid w:val="00DA476C"/>
    <w:rsid w:val="00DA4784"/>
    <w:rsid w:val="00DA47C9"/>
    <w:rsid w:val="00DA480E"/>
    <w:rsid w:val="00DA4832"/>
    <w:rsid w:val="00DA4868"/>
    <w:rsid w:val="00DA487F"/>
    <w:rsid w:val="00DA48CE"/>
    <w:rsid w:val="00DA4908"/>
    <w:rsid w:val="00DA4932"/>
    <w:rsid w:val="00DA4957"/>
    <w:rsid w:val="00DA4971"/>
    <w:rsid w:val="00DA4989"/>
    <w:rsid w:val="00DA499F"/>
    <w:rsid w:val="00DA4A45"/>
    <w:rsid w:val="00DA4AFD"/>
    <w:rsid w:val="00DA4B2F"/>
    <w:rsid w:val="00DA4B99"/>
    <w:rsid w:val="00DA4BF1"/>
    <w:rsid w:val="00DA4C22"/>
    <w:rsid w:val="00DA4C5D"/>
    <w:rsid w:val="00DA4C71"/>
    <w:rsid w:val="00DA4C8C"/>
    <w:rsid w:val="00DA4CD0"/>
    <w:rsid w:val="00DA4D0F"/>
    <w:rsid w:val="00DA4DA7"/>
    <w:rsid w:val="00DA4DD9"/>
    <w:rsid w:val="00DA4DE6"/>
    <w:rsid w:val="00DA4E04"/>
    <w:rsid w:val="00DA4E4C"/>
    <w:rsid w:val="00DA4E51"/>
    <w:rsid w:val="00DA4E8A"/>
    <w:rsid w:val="00DA4EBF"/>
    <w:rsid w:val="00DA4EC0"/>
    <w:rsid w:val="00DA4F29"/>
    <w:rsid w:val="00DA4F40"/>
    <w:rsid w:val="00DA4F52"/>
    <w:rsid w:val="00DA4F5B"/>
    <w:rsid w:val="00DA4F64"/>
    <w:rsid w:val="00DA4F65"/>
    <w:rsid w:val="00DA4F77"/>
    <w:rsid w:val="00DA4FA3"/>
    <w:rsid w:val="00DA4FA7"/>
    <w:rsid w:val="00DA4FB6"/>
    <w:rsid w:val="00DA4FC7"/>
    <w:rsid w:val="00DA4FCD"/>
    <w:rsid w:val="00DA4FCF"/>
    <w:rsid w:val="00DA4FD3"/>
    <w:rsid w:val="00DA4FD5"/>
    <w:rsid w:val="00DA4FF5"/>
    <w:rsid w:val="00DA5080"/>
    <w:rsid w:val="00DA5088"/>
    <w:rsid w:val="00DA50A3"/>
    <w:rsid w:val="00DA50CC"/>
    <w:rsid w:val="00DA50D9"/>
    <w:rsid w:val="00DA50EE"/>
    <w:rsid w:val="00DA514F"/>
    <w:rsid w:val="00DA5162"/>
    <w:rsid w:val="00DA51ED"/>
    <w:rsid w:val="00DA51F9"/>
    <w:rsid w:val="00DA5224"/>
    <w:rsid w:val="00DA522C"/>
    <w:rsid w:val="00DA524E"/>
    <w:rsid w:val="00DA5257"/>
    <w:rsid w:val="00DA5293"/>
    <w:rsid w:val="00DA531E"/>
    <w:rsid w:val="00DA5328"/>
    <w:rsid w:val="00DA532F"/>
    <w:rsid w:val="00DA5346"/>
    <w:rsid w:val="00DA535B"/>
    <w:rsid w:val="00DA5370"/>
    <w:rsid w:val="00DA538D"/>
    <w:rsid w:val="00DA539C"/>
    <w:rsid w:val="00DA53A6"/>
    <w:rsid w:val="00DA53E8"/>
    <w:rsid w:val="00DA5408"/>
    <w:rsid w:val="00DA5437"/>
    <w:rsid w:val="00DA544D"/>
    <w:rsid w:val="00DA5473"/>
    <w:rsid w:val="00DA547A"/>
    <w:rsid w:val="00DA5480"/>
    <w:rsid w:val="00DA54A3"/>
    <w:rsid w:val="00DA54B5"/>
    <w:rsid w:val="00DA5566"/>
    <w:rsid w:val="00DA55B7"/>
    <w:rsid w:val="00DA55C8"/>
    <w:rsid w:val="00DA55EF"/>
    <w:rsid w:val="00DA55FA"/>
    <w:rsid w:val="00DA55FD"/>
    <w:rsid w:val="00DA5605"/>
    <w:rsid w:val="00DA5609"/>
    <w:rsid w:val="00DA560C"/>
    <w:rsid w:val="00DA564C"/>
    <w:rsid w:val="00DA566E"/>
    <w:rsid w:val="00DA56E7"/>
    <w:rsid w:val="00DA56ED"/>
    <w:rsid w:val="00DA572B"/>
    <w:rsid w:val="00DA5783"/>
    <w:rsid w:val="00DA57E8"/>
    <w:rsid w:val="00DA57F0"/>
    <w:rsid w:val="00DA589B"/>
    <w:rsid w:val="00DA5924"/>
    <w:rsid w:val="00DA5930"/>
    <w:rsid w:val="00DA599C"/>
    <w:rsid w:val="00DA59E2"/>
    <w:rsid w:val="00DA5A06"/>
    <w:rsid w:val="00DA5A22"/>
    <w:rsid w:val="00DA5A3B"/>
    <w:rsid w:val="00DA5AE0"/>
    <w:rsid w:val="00DA5AF7"/>
    <w:rsid w:val="00DA5B74"/>
    <w:rsid w:val="00DA5B81"/>
    <w:rsid w:val="00DA5B91"/>
    <w:rsid w:val="00DA5BBB"/>
    <w:rsid w:val="00DA5C02"/>
    <w:rsid w:val="00DA5CC3"/>
    <w:rsid w:val="00DA5D01"/>
    <w:rsid w:val="00DA5D02"/>
    <w:rsid w:val="00DA5D15"/>
    <w:rsid w:val="00DA5D38"/>
    <w:rsid w:val="00DA5D3C"/>
    <w:rsid w:val="00DA5D4C"/>
    <w:rsid w:val="00DA5D82"/>
    <w:rsid w:val="00DA5DA9"/>
    <w:rsid w:val="00DA5DE5"/>
    <w:rsid w:val="00DA5E02"/>
    <w:rsid w:val="00DA5E49"/>
    <w:rsid w:val="00DA5E99"/>
    <w:rsid w:val="00DA5EC9"/>
    <w:rsid w:val="00DA5EF1"/>
    <w:rsid w:val="00DA5EF8"/>
    <w:rsid w:val="00DA5F57"/>
    <w:rsid w:val="00DA5F7A"/>
    <w:rsid w:val="00DA5FA1"/>
    <w:rsid w:val="00DA5FD0"/>
    <w:rsid w:val="00DA5FE0"/>
    <w:rsid w:val="00DA5FF0"/>
    <w:rsid w:val="00DA6027"/>
    <w:rsid w:val="00DA604D"/>
    <w:rsid w:val="00DA6078"/>
    <w:rsid w:val="00DA6099"/>
    <w:rsid w:val="00DA60A2"/>
    <w:rsid w:val="00DA60B8"/>
    <w:rsid w:val="00DA60B9"/>
    <w:rsid w:val="00DA6115"/>
    <w:rsid w:val="00DA6167"/>
    <w:rsid w:val="00DA6179"/>
    <w:rsid w:val="00DA6191"/>
    <w:rsid w:val="00DA61A2"/>
    <w:rsid w:val="00DA61CD"/>
    <w:rsid w:val="00DA6208"/>
    <w:rsid w:val="00DA6301"/>
    <w:rsid w:val="00DA630D"/>
    <w:rsid w:val="00DA6316"/>
    <w:rsid w:val="00DA633B"/>
    <w:rsid w:val="00DA633C"/>
    <w:rsid w:val="00DA6348"/>
    <w:rsid w:val="00DA6368"/>
    <w:rsid w:val="00DA6396"/>
    <w:rsid w:val="00DA63B9"/>
    <w:rsid w:val="00DA63C1"/>
    <w:rsid w:val="00DA63CF"/>
    <w:rsid w:val="00DA63D9"/>
    <w:rsid w:val="00DA63EB"/>
    <w:rsid w:val="00DA6419"/>
    <w:rsid w:val="00DA643B"/>
    <w:rsid w:val="00DA6475"/>
    <w:rsid w:val="00DA647A"/>
    <w:rsid w:val="00DA64BF"/>
    <w:rsid w:val="00DA64D8"/>
    <w:rsid w:val="00DA6501"/>
    <w:rsid w:val="00DA6522"/>
    <w:rsid w:val="00DA654D"/>
    <w:rsid w:val="00DA655D"/>
    <w:rsid w:val="00DA6597"/>
    <w:rsid w:val="00DA65DC"/>
    <w:rsid w:val="00DA666D"/>
    <w:rsid w:val="00DA669A"/>
    <w:rsid w:val="00DA669F"/>
    <w:rsid w:val="00DA66BE"/>
    <w:rsid w:val="00DA66C3"/>
    <w:rsid w:val="00DA66CB"/>
    <w:rsid w:val="00DA66D8"/>
    <w:rsid w:val="00DA66EE"/>
    <w:rsid w:val="00DA67E4"/>
    <w:rsid w:val="00DA67F4"/>
    <w:rsid w:val="00DA681D"/>
    <w:rsid w:val="00DA6842"/>
    <w:rsid w:val="00DA686E"/>
    <w:rsid w:val="00DA689F"/>
    <w:rsid w:val="00DA68CB"/>
    <w:rsid w:val="00DA68CD"/>
    <w:rsid w:val="00DA68E4"/>
    <w:rsid w:val="00DA69B1"/>
    <w:rsid w:val="00DA69BF"/>
    <w:rsid w:val="00DA6A05"/>
    <w:rsid w:val="00DA6A24"/>
    <w:rsid w:val="00DA6A30"/>
    <w:rsid w:val="00DA6A75"/>
    <w:rsid w:val="00DA6ACE"/>
    <w:rsid w:val="00DA6B10"/>
    <w:rsid w:val="00DA6B55"/>
    <w:rsid w:val="00DA6BA3"/>
    <w:rsid w:val="00DA6BC8"/>
    <w:rsid w:val="00DA6BF2"/>
    <w:rsid w:val="00DA6C07"/>
    <w:rsid w:val="00DA6C5B"/>
    <w:rsid w:val="00DA6C83"/>
    <w:rsid w:val="00DA6CB4"/>
    <w:rsid w:val="00DA6CC5"/>
    <w:rsid w:val="00DA6CCC"/>
    <w:rsid w:val="00DA6D10"/>
    <w:rsid w:val="00DA6D3B"/>
    <w:rsid w:val="00DA6D53"/>
    <w:rsid w:val="00DA6D5D"/>
    <w:rsid w:val="00DA6D80"/>
    <w:rsid w:val="00DA6DBE"/>
    <w:rsid w:val="00DA6DCA"/>
    <w:rsid w:val="00DA6DEC"/>
    <w:rsid w:val="00DA6E17"/>
    <w:rsid w:val="00DA6E36"/>
    <w:rsid w:val="00DA6E88"/>
    <w:rsid w:val="00DA6EB4"/>
    <w:rsid w:val="00DA6EC0"/>
    <w:rsid w:val="00DA6EE1"/>
    <w:rsid w:val="00DA6F29"/>
    <w:rsid w:val="00DA6F37"/>
    <w:rsid w:val="00DA6F5C"/>
    <w:rsid w:val="00DA6F84"/>
    <w:rsid w:val="00DA6FBE"/>
    <w:rsid w:val="00DA6FC6"/>
    <w:rsid w:val="00DA6FF9"/>
    <w:rsid w:val="00DA7008"/>
    <w:rsid w:val="00DA703E"/>
    <w:rsid w:val="00DA70A8"/>
    <w:rsid w:val="00DA70B3"/>
    <w:rsid w:val="00DA70C3"/>
    <w:rsid w:val="00DA70F2"/>
    <w:rsid w:val="00DA70F8"/>
    <w:rsid w:val="00DA7177"/>
    <w:rsid w:val="00DA71BB"/>
    <w:rsid w:val="00DA71CF"/>
    <w:rsid w:val="00DA71E3"/>
    <w:rsid w:val="00DA71FD"/>
    <w:rsid w:val="00DA721C"/>
    <w:rsid w:val="00DA7222"/>
    <w:rsid w:val="00DA723A"/>
    <w:rsid w:val="00DA7253"/>
    <w:rsid w:val="00DA7255"/>
    <w:rsid w:val="00DA72BB"/>
    <w:rsid w:val="00DA72D2"/>
    <w:rsid w:val="00DA72DB"/>
    <w:rsid w:val="00DA72F4"/>
    <w:rsid w:val="00DA72FD"/>
    <w:rsid w:val="00DA7347"/>
    <w:rsid w:val="00DA736E"/>
    <w:rsid w:val="00DA738B"/>
    <w:rsid w:val="00DA739D"/>
    <w:rsid w:val="00DA73BF"/>
    <w:rsid w:val="00DA73CD"/>
    <w:rsid w:val="00DA73E1"/>
    <w:rsid w:val="00DA73FB"/>
    <w:rsid w:val="00DA741D"/>
    <w:rsid w:val="00DA7422"/>
    <w:rsid w:val="00DA742D"/>
    <w:rsid w:val="00DA7433"/>
    <w:rsid w:val="00DA743A"/>
    <w:rsid w:val="00DA7447"/>
    <w:rsid w:val="00DA74AD"/>
    <w:rsid w:val="00DA7507"/>
    <w:rsid w:val="00DA7519"/>
    <w:rsid w:val="00DA75B6"/>
    <w:rsid w:val="00DA75C2"/>
    <w:rsid w:val="00DA75EA"/>
    <w:rsid w:val="00DA75FC"/>
    <w:rsid w:val="00DA7618"/>
    <w:rsid w:val="00DA7626"/>
    <w:rsid w:val="00DA769C"/>
    <w:rsid w:val="00DA76A2"/>
    <w:rsid w:val="00DA76B2"/>
    <w:rsid w:val="00DA76C3"/>
    <w:rsid w:val="00DA76D6"/>
    <w:rsid w:val="00DA76DC"/>
    <w:rsid w:val="00DA7707"/>
    <w:rsid w:val="00DA7737"/>
    <w:rsid w:val="00DA7744"/>
    <w:rsid w:val="00DA7780"/>
    <w:rsid w:val="00DA778A"/>
    <w:rsid w:val="00DA77A0"/>
    <w:rsid w:val="00DA77EC"/>
    <w:rsid w:val="00DA782C"/>
    <w:rsid w:val="00DA7841"/>
    <w:rsid w:val="00DA7847"/>
    <w:rsid w:val="00DA784C"/>
    <w:rsid w:val="00DA785A"/>
    <w:rsid w:val="00DA788A"/>
    <w:rsid w:val="00DA7892"/>
    <w:rsid w:val="00DA7895"/>
    <w:rsid w:val="00DA789E"/>
    <w:rsid w:val="00DA78D7"/>
    <w:rsid w:val="00DA78E4"/>
    <w:rsid w:val="00DA78F6"/>
    <w:rsid w:val="00DA791D"/>
    <w:rsid w:val="00DA7936"/>
    <w:rsid w:val="00DA7943"/>
    <w:rsid w:val="00DA796E"/>
    <w:rsid w:val="00DA79C8"/>
    <w:rsid w:val="00DA79D5"/>
    <w:rsid w:val="00DA7A16"/>
    <w:rsid w:val="00DA7A4D"/>
    <w:rsid w:val="00DA7A7C"/>
    <w:rsid w:val="00DA7A8F"/>
    <w:rsid w:val="00DA7A9E"/>
    <w:rsid w:val="00DA7ABB"/>
    <w:rsid w:val="00DA7AFF"/>
    <w:rsid w:val="00DA7B2C"/>
    <w:rsid w:val="00DA7B64"/>
    <w:rsid w:val="00DA7B7F"/>
    <w:rsid w:val="00DA7B87"/>
    <w:rsid w:val="00DA7B8E"/>
    <w:rsid w:val="00DA7BBD"/>
    <w:rsid w:val="00DA7BDF"/>
    <w:rsid w:val="00DA7C1B"/>
    <w:rsid w:val="00DA7C88"/>
    <w:rsid w:val="00DA7CA9"/>
    <w:rsid w:val="00DA7CE0"/>
    <w:rsid w:val="00DA7CFC"/>
    <w:rsid w:val="00DA7D2D"/>
    <w:rsid w:val="00DA7D31"/>
    <w:rsid w:val="00DA7D4B"/>
    <w:rsid w:val="00DA7D8A"/>
    <w:rsid w:val="00DA7DA4"/>
    <w:rsid w:val="00DA7DA9"/>
    <w:rsid w:val="00DA7DAA"/>
    <w:rsid w:val="00DA7DB3"/>
    <w:rsid w:val="00DA7E61"/>
    <w:rsid w:val="00DA7E9C"/>
    <w:rsid w:val="00DA7EA8"/>
    <w:rsid w:val="00DA7EAC"/>
    <w:rsid w:val="00DA7EC1"/>
    <w:rsid w:val="00DA7EE4"/>
    <w:rsid w:val="00DA7EE5"/>
    <w:rsid w:val="00DA7EFF"/>
    <w:rsid w:val="00DA7F4E"/>
    <w:rsid w:val="00DA7FEA"/>
    <w:rsid w:val="00DA7FEC"/>
    <w:rsid w:val="00DB0031"/>
    <w:rsid w:val="00DB006C"/>
    <w:rsid w:val="00DB0077"/>
    <w:rsid w:val="00DB0085"/>
    <w:rsid w:val="00DB009E"/>
    <w:rsid w:val="00DB00E1"/>
    <w:rsid w:val="00DB00E3"/>
    <w:rsid w:val="00DB00E9"/>
    <w:rsid w:val="00DB00EB"/>
    <w:rsid w:val="00DB00F7"/>
    <w:rsid w:val="00DB013F"/>
    <w:rsid w:val="00DB0146"/>
    <w:rsid w:val="00DB0165"/>
    <w:rsid w:val="00DB0168"/>
    <w:rsid w:val="00DB0174"/>
    <w:rsid w:val="00DB018A"/>
    <w:rsid w:val="00DB01A3"/>
    <w:rsid w:val="00DB01A9"/>
    <w:rsid w:val="00DB020B"/>
    <w:rsid w:val="00DB021C"/>
    <w:rsid w:val="00DB0229"/>
    <w:rsid w:val="00DB02D3"/>
    <w:rsid w:val="00DB0345"/>
    <w:rsid w:val="00DB0361"/>
    <w:rsid w:val="00DB03B4"/>
    <w:rsid w:val="00DB03D4"/>
    <w:rsid w:val="00DB03D7"/>
    <w:rsid w:val="00DB0404"/>
    <w:rsid w:val="00DB042B"/>
    <w:rsid w:val="00DB0452"/>
    <w:rsid w:val="00DB046D"/>
    <w:rsid w:val="00DB047A"/>
    <w:rsid w:val="00DB0490"/>
    <w:rsid w:val="00DB04B9"/>
    <w:rsid w:val="00DB0511"/>
    <w:rsid w:val="00DB058F"/>
    <w:rsid w:val="00DB0594"/>
    <w:rsid w:val="00DB05AA"/>
    <w:rsid w:val="00DB05AF"/>
    <w:rsid w:val="00DB05CD"/>
    <w:rsid w:val="00DB0631"/>
    <w:rsid w:val="00DB063C"/>
    <w:rsid w:val="00DB0650"/>
    <w:rsid w:val="00DB0696"/>
    <w:rsid w:val="00DB069A"/>
    <w:rsid w:val="00DB06D7"/>
    <w:rsid w:val="00DB06E4"/>
    <w:rsid w:val="00DB06E7"/>
    <w:rsid w:val="00DB0706"/>
    <w:rsid w:val="00DB0738"/>
    <w:rsid w:val="00DB074A"/>
    <w:rsid w:val="00DB0761"/>
    <w:rsid w:val="00DB0767"/>
    <w:rsid w:val="00DB0796"/>
    <w:rsid w:val="00DB07A0"/>
    <w:rsid w:val="00DB07B7"/>
    <w:rsid w:val="00DB07B8"/>
    <w:rsid w:val="00DB07E5"/>
    <w:rsid w:val="00DB07EA"/>
    <w:rsid w:val="00DB087C"/>
    <w:rsid w:val="00DB08AB"/>
    <w:rsid w:val="00DB09D6"/>
    <w:rsid w:val="00DB09F1"/>
    <w:rsid w:val="00DB09F3"/>
    <w:rsid w:val="00DB0A13"/>
    <w:rsid w:val="00DB0A5C"/>
    <w:rsid w:val="00DB0A81"/>
    <w:rsid w:val="00DB0A9F"/>
    <w:rsid w:val="00DB0AC7"/>
    <w:rsid w:val="00DB0AE5"/>
    <w:rsid w:val="00DB0AF6"/>
    <w:rsid w:val="00DB0B18"/>
    <w:rsid w:val="00DB0B1A"/>
    <w:rsid w:val="00DB0B3A"/>
    <w:rsid w:val="00DB0B41"/>
    <w:rsid w:val="00DB0B4B"/>
    <w:rsid w:val="00DB0B83"/>
    <w:rsid w:val="00DB0B95"/>
    <w:rsid w:val="00DB0BB9"/>
    <w:rsid w:val="00DB0C05"/>
    <w:rsid w:val="00DB0C2F"/>
    <w:rsid w:val="00DB0CC1"/>
    <w:rsid w:val="00DB0CC3"/>
    <w:rsid w:val="00DB0CD3"/>
    <w:rsid w:val="00DB0CDA"/>
    <w:rsid w:val="00DB0CEA"/>
    <w:rsid w:val="00DB0D13"/>
    <w:rsid w:val="00DB0D25"/>
    <w:rsid w:val="00DB0D64"/>
    <w:rsid w:val="00DB0DA3"/>
    <w:rsid w:val="00DB0DAA"/>
    <w:rsid w:val="00DB0DE1"/>
    <w:rsid w:val="00DB0DEF"/>
    <w:rsid w:val="00DB0E3B"/>
    <w:rsid w:val="00DB0E51"/>
    <w:rsid w:val="00DB0E67"/>
    <w:rsid w:val="00DB0E68"/>
    <w:rsid w:val="00DB0E8D"/>
    <w:rsid w:val="00DB0E92"/>
    <w:rsid w:val="00DB0E9A"/>
    <w:rsid w:val="00DB0EA5"/>
    <w:rsid w:val="00DB0EC2"/>
    <w:rsid w:val="00DB0EEC"/>
    <w:rsid w:val="00DB0EF4"/>
    <w:rsid w:val="00DB0F04"/>
    <w:rsid w:val="00DB0F31"/>
    <w:rsid w:val="00DB0F64"/>
    <w:rsid w:val="00DB0F71"/>
    <w:rsid w:val="00DB0FDE"/>
    <w:rsid w:val="00DB104D"/>
    <w:rsid w:val="00DB105F"/>
    <w:rsid w:val="00DB1061"/>
    <w:rsid w:val="00DB106D"/>
    <w:rsid w:val="00DB1073"/>
    <w:rsid w:val="00DB1075"/>
    <w:rsid w:val="00DB1093"/>
    <w:rsid w:val="00DB10A4"/>
    <w:rsid w:val="00DB113C"/>
    <w:rsid w:val="00DB1181"/>
    <w:rsid w:val="00DB1182"/>
    <w:rsid w:val="00DB11D1"/>
    <w:rsid w:val="00DB1226"/>
    <w:rsid w:val="00DB1246"/>
    <w:rsid w:val="00DB1268"/>
    <w:rsid w:val="00DB126F"/>
    <w:rsid w:val="00DB12BB"/>
    <w:rsid w:val="00DB12DD"/>
    <w:rsid w:val="00DB12ED"/>
    <w:rsid w:val="00DB1305"/>
    <w:rsid w:val="00DB131A"/>
    <w:rsid w:val="00DB131B"/>
    <w:rsid w:val="00DB133A"/>
    <w:rsid w:val="00DB134A"/>
    <w:rsid w:val="00DB1359"/>
    <w:rsid w:val="00DB13BA"/>
    <w:rsid w:val="00DB13FB"/>
    <w:rsid w:val="00DB1431"/>
    <w:rsid w:val="00DB1453"/>
    <w:rsid w:val="00DB149A"/>
    <w:rsid w:val="00DB1504"/>
    <w:rsid w:val="00DB1553"/>
    <w:rsid w:val="00DB1561"/>
    <w:rsid w:val="00DB156A"/>
    <w:rsid w:val="00DB1572"/>
    <w:rsid w:val="00DB15E8"/>
    <w:rsid w:val="00DB1668"/>
    <w:rsid w:val="00DB1670"/>
    <w:rsid w:val="00DB167C"/>
    <w:rsid w:val="00DB16A9"/>
    <w:rsid w:val="00DB16EE"/>
    <w:rsid w:val="00DB1716"/>
    <w:rsid w:val="00DB1736"/>
    <w:rsid w:val="00DB173E"/>
    <w:rsid w:val="00DB1768"/>
    <w:rsid w:val="00DB17CB"/>
    <w:rsid w:val="00DB17D8"/>
    <w:rsid w:val="00DB185C"/>
    <w:rsid w:val="00DB187D"/>
    <w:rsid w:val="00DB1891"/>
    <w:rsid w:val="00DB1892"/>
    <w:rsid w:val="00DB1893"/>
    <w:rsid w:val="00DB1912"/>
    <w:rsid w:val="00DB1950"/>
    <w:rsid w:val="00DB1955"/>
    <w:rsid w:val="00DB1987"/>
    <w:rsid w:val="00DB19AC"/>
    <w:rsid w:val="00DB19DB"/>
    <w:rsid w:val="00DB19EA"/>
    <w:rsid w:val="00DB1A0B"/>
    <w:rsid w:val="00DB1AC9"/>
    <w:rsid w:val="00DB1AEB"/>
    <w:rsid w:val="00DB1B22"/>
    <w:rsid w:val="00DB1B28"/>
    <w:rsid w:val="00DB1B2E"/>
    <w:rsid w:val="00DB1B3E"/>
    <w:rsid w:val="00DB1B4D"/>
    <w:rsid w:val="00DB1B5B"/>
    <w:rsid w:val="00DB1B91"/>
    <w:rsid w:val="00DB1BAA"/>
    <w:rsid w:val="00DB1BAF"/>
    <w:rsid w:val="00DB1BC0"/>
    <w:rsid w:val="00DB1BCC"/>
    <w:rsid w:val="00DB1BDF"/>
    <w:rsid w:val="00DB1C18"/>
    <w:rsid w:val="00DB1C68"/>
    <w:rsid w:val="00DB1CB2"/>
    <w:rsid w:val="00DB1CBD"/>
    <w:rsid w:val="00DB1CC9"/>
    <w:rsid w:val="00DB1D5F"/>
    <w:rsid w:val="00DB1D8D"/>
    <w:rsid w:val="00DB1DA5"/>
    <w:rsid w:val="00DB1E0A"/>
    <w:rsid w:val="00DB1E1D"/>
    <w:rsid w:val="00DB1E60"/>
    <w:rsid w:val="00DB1E6A"/>
    <w:rsid w:val="00DB1E91"/>
    <w:rsid w:val="00DB1F00"/>
    <w:rsid w:val="00DB1F0E"/>
    <w:rsid w:val="00DB1F3C"/>
    <w:rsid w:val="00DB1F43"/>
    <w:rsid w:val="00DB1F77"/>
    <w:rsid w:val="00DB1F98"/>
    <w:rsid w:val="00DB1FF6"/>
    <w:rsid w:val="00DB2004"/>
    <w:rsid w:val="00DB2007"/>
    <w:rsid w:val="00DB2016"/>
    <w:rsid w:val="00DB201C"/>
    <w:rsid w:val="00DB2036"/>
    <w:rsid w:val="00DB2079"/>
    <w:rsid w:val="00DB207B"/>
    <w:rsid w:val="00DB20CE"/>
    <w:rsid w:val="00DB20D5"/>
    <w:rsid w:val="00DB20E9"/>
    <w:rsid w:val="00DB20FF"/>
    <w:rsid w:val="00DB210C"/>
    <w:rsid w:val="00DB2132"/>
    <w:rsid w:val="00DB2158"/>
    <w:rsid w:val="00DB219B"/>
    <w:rsid w:val="00DB21DC"/>
    <w:rsid w:val="00DB21F1"/>
    <w:rsid w:val="00DB21FD"/>
    <w:rsid w:val="00DB2228"/>
    <w:rsid w:val="00DB225F"/>
    <w:rsid w:val="00DB2265"/>
    <w:rsid w:val="00DB2270"/>
    <w:rsid w:val="00DB229A"/>
    <w:rsid w:val="00DB229D"/>
    <w:rsid w:val="00DB22B2"/>
    <w:rsid w:val="00DB2371"/>
    <w:rsid w:val="00DB2374"/>
    <w:rsid w:val="00DB239C"/>
    <w:rsid w:val="00DB23BF"/>
    <w:rsid w:val="00DB2415"/>
    <w:rsid w:val="00DB2446"/>
    <w:rsid w:val="00DB2447"/>
    <w:rsid w:val="00DB244B"/>
    <w:rsid w:val="00DB245B"/>
    <w:rsid w:val="00DB2480"/>
    <w:rsid w:val="00DB248E"/>
    <w:rsid w:val="00DB2502"/>
    <w:rsid w:val="00DB2548"/>
    <w:rsid w:val="00DB25AF"/>
    <w:rsid w:val="00DB25BB"/>
    <w:rsid w:val="00DB25F4"/>
    <w:rsid w:val="00DB2654"/>
    <w:rsid w:val="00DB2666"/>
    <w:rsid w:val="00DB26A3"/>
    <w:rsid w:val="00DB26F4"/>
    <w:rsid w:val="00DB26F6"/>
    <w:rsid w:val="00DB26FC"/>
    <w:rsid w:val="00DB272A"/>
    <w:rsid w:val="00DB279E"/>
    <w:rsid w:val="00DB27AB"/>
    <w:rsid w:val="00DB2861"/>
    <w:rsid w:val="00DB2887"/>
    <w:rsid w:val="00DB2888"/>
    <w:rsid w:val="00DB28B8"/>
    <w:rsid w:val="00DB28BF"/>
    <w:rsid w:val="00DB2978"/>
    <w:rsid w:val="00DB29EF"/>
    <w:rsid w:val="00DB2A45"/>
    <w:rsid w:val="00DB2A96"/>
    <w:rsid w:val="00DB2AB4"/>
    <w:rsid w:val="00DB2ABA"/>
    <w:rsid w:val="00DB2AF9"/>
    <w:rsid w:val="00DB2B0F"/>
    <w:rsid w:val="00DB2B36"/>
    <w:rsid w:val="00DB2B3F"/>
    <w:rsid w:val="00DB2B46"/>
    <w:rsid w:val="00DB2B4D"/>
    <w:rsid w:val="00DB2B56"/>
    <w:rsid w:val="00DB2B73"/>
    <w:rsid w:val="00DB2B87"/>
    <w:rsid w:val="00DB2BA3"/>
    <w:rsid w:val="00DB2BDA"/>
    <w:rsid w:val="00DB2C18"/>
    <w:rsid w:val="00DB2C32"/>
    <w:rsid w:val="00DB2C66"/>
    <w:rsid w:val="00DB2CB2"/>
    <w:rsid w:val="00DB2CC3"/>
    <w:rsid w:val="00DB2CE3"/>
    <w:rsid w:val="00DB2CF6"/>
    <w:rsid w:val="00DB2D22"/>
    <w:rsid w:val="00DB2D46"/>
    <w:rsid w:val="00DB2D5B"/>
    <w:rsid w:val="00DB2D6B"/>
    <w:rsid w:val="00DB2D83"/>
    <w:rsid w:val="00DB2D93"/>
    <w:rsid w:val="00DB2DA9"/>
    <w:rsid w:val="00DB2DF4"/>
    <w:rsid w:val="00DB2E42"/>
    <w:rsid w:val="00DB2EB7"/>
    <w:rsid w:val="00DB2EBA"/>
    <w:rsid w:val="00DB2F83"/>
    <w:rsid w:val="00DB2FD6"/>
    <w:rsid w:val="00DB3080"/>
    <w:rsid w:val="00DB3099"/>
    <w:rsid w:val="00DB30BC"/>
    <w:rsid w:val="00DB30C5"/>
    <w:rsid w:val="00DB3129"/>
    <w:rsid w:val="00DB3177"/>
    <w:rsid w:val="00DB319E"/>
    <w:rsid w:val="00DB31A6"/>
    <w:rsid w:val="00DB31BF"/>
    <w:rsid w:val="00DB31D5"/>
    <w:rsid w:val="00DB321E"/>
    <w:rsid w:val="00DB3244"/>
    <w:rsid w:val="00DB3302"/>
    <w:rsid w:val="00DB3333"/>
    <w:rsid w:val="00DB3335"/>
    <w:rsid w:val="00DB333B"/>
    <w:rsid w:val="00DB334B"/>
    <w:rsid w:val="00DB336B"/>
    <w:rsid w:val="00DB337A"/>
    <w:rsid w:val="00DB339B"/>
    <w:rsid w:val="00DB33A0"/>
    <w:rsid w:val="00DB33B6"/>
    <w:rsid w:val="00DB33DC"/>
    <w:rsid w:val="00DB33DD"/>
    <w:rsid w:val="00DB345B"/>
    <w:rsid w:val="00DB3472"/>
    <w:rsid w:val="00DB3477"/>
    <w:rsid w:val="00DB34A3"/>
    <w:rsid w:val="00DB34AF"/>
    <w:rsid w:val="00DB34CA"/>
    <w:rsid w:val="00DB34FA"/>
    <w:rsid w:val="00DB3534"/>
    <w:rsid w:val="00DB356A"/>
    <w:rsid w:val="00DB3577"/>
    <w:rsid w:val="00DB3578"/>
    <w:rsid w:val="00DB357E"/>
    <w:rsid w:val="00DB35DB"/>
    <w:rsid w:val="00DB35E4"/>
    <w:rsid w:val="00DB3621"/>
    <w:rsid w:val="00DB363E"/>
    <w:rsid w:val="00DB366B"/>
    <w:rsid w:val="00DB367D"/>
    <w:rsid w:val="00DB3698"/>
    <w:rsid w:val="00DB369E"/>
    <w:rsid w:val="00DB36CB"/>
    <w:rsid w:val="00DB36DE"/>
    <w:rsid w:val="00DB36E2"/>
    <w:rsid w:val="00DB372B"/>
    <w:rsid w:val="00DB372F"/>
    <w:rsid w:val="00DB375E"/>
    <w:rsid w:val="00DB3777"/>
    <w:rsid w:val="00DB3782"/>
    <w:rsid w:val="00DB378E"/>
    <w:rsid w:val="00DB37CE"/>
    <w:rsid w:val="00DB3801"/>
    <w:rsid w:val="00DB3863"/>
    <w:rsid w:val="00DB38A5"/>
    <w:rsid w:val="00DB392C"/>
    <w:rsid w:val="00DB397B"/>
    <w:rsid w:val="00DB39C4"/>
    <w:rsid w:val="00DB39CD"/>
    <w:rsid w:val="00DB3A0A"/>
    <w:rsid w:val="00DB3A1D"/>
    <w:rsid w:val="00DB3A21"/>
    <w:rsid w:val="00DB3A65"/>
    <w:rsid w:val="00DB3A67"/>
    <w:rsid w:val="00DB3A68"/>
    <w:rsid w:val="00DB3A6C"/>
    <w:rsid w:val="00DB3A96"/>
    <w:rsid w:val="00DB3AB8"/>
    <w:rsid w:val="00DB3ACA"/>
    <w:rsid w:val="00DB3AED"/>
    <w:rsid w:val="00DB3B33"/>
    <w:rsid w:val="00DB3B38"/>
    <w:rsid w:val="00DB3B61"/>
    <w:rsid w:val="00DB3B70"/>
    <w:rsid w:val="00DB3B75"/>
    <w:rsid w:val="00DB3B9A"/>
    <w:rsid w:val="00DB3BF4"/>
    <w:rsid w:val="00DB3C3A"/>
    <w:rsid w:val="00DB3C62"/>
    <w:rsid w:val="00DB3C68"/>
    <w:rsid w:val="00DB3C6C"/>
    <w:rsid w:val="00DB3C98"/>
    <w:rsid w:val="00DB3CBA"/>
    <w:rsid w:val="00DB3CEF"/>
    <w:rsid w:val="00DB3CFD"/>
    <w:rsid w:val="00DB3D2F"/>
    <w:rsid w:val="00DB3D3C"/>
    <w:rsid w:val="00DB3D79"/>
    <w:rsid w:val="00DB3D88"/>
    <w:rsid w:val="00DB3DC2"/>
    <w:rsid w:val="00DB3DF3"/>
    <w:rsid w:val="00DB3E1A"/>
    <w:rsid w:val="00DB3E29"/>
    <w:rsid w:val="00DB3E71"/>
    <w:rsid w:val="00DB3E7A"/>
    <w:rsid w:val="00DB3E9E"/>
    <w:rsid w:val="00DB3EEA"/>
    <w:rsid w:val="00DB3F99"/>
    <w:rsid w:val="00DB4004"/>
    <w:rsid w:val="00DB401A"/>
    <w:rsid w:val="00DB402C"/>
    <w:rsid w:val="00DB403B"/>
    <w:rsid w:val="00DB407D"/>
    <w:rsid w:val="00DB40B2"/>
    <w:rsid w:val="00DB40B7"/>
    <w:rsid w:val="00DB4106"/>
    <w:rsid w:val="00DB4137"/>
    <w:rsid w:val="00DB415B"/>
    <w:rsid w:val="00DB4192"/>
    <w:rsid w:val="00DB4193"/>
    <w:rsid w:val="00DB41D4"/>
    <w:rsid w:val="00DB41DB"/>
    <w:rsid w:val="00DB41F6"/>
    <w:rsid w:val="00DB41F8"/>
    <w:rsid w:val="00DB4226"/>
    <w:rsid w:val="00DB4230"/>
    <w:rsid w:val="00DB4260"/>
    <w:rsid w:val="00DB4273"/>
    <w:rsid w:val="00DB4279"/>
    <w:rsid w:val="00DB42EB"/>
    <w:rsid w:val="00DB4310"/>
    <w:rsid w:val="00DB435D"/>
    <w:rsid w:val="00DB4382"/>
    <w:rsid w:val="00DB4396"/>
    <w:rsid w:val="00DB43A9"/>
    <w:rsid w:val="00DB43B5"/>
    <w:rsid w:val="00DB43D1"/>
    <w:rsid w:val="00DB4405"/>
    <w:rsid w:val="00DB4435"/>
    <w:rsid w:val="00DB44BE"/>
    <w:rsid w:val="00DB4503"/>
    <w:rsid w:val="00DB450E"/>
    <w:rsid w:val="00DB4549"/>
    <w:rsid w:val="00DB4553"/>
    <w:rsid w:val="00DB4562"/>
    <w:rsid w:val="00DB4580"/>
    <w:rsid w:val="00DB45E6"/>
    <w:rsid w:val="00DB4642"/>
    <w:rsid w:val="00DB4659"/>
    <w:rsid w:val="00DB467E"/>
    <w:rsid w:val="00DB46C2"/>
    <w:rsid w:val="00DB46CC"/>
    <w:rsid w:val="00DB46E8"/>
    <w:rsid w:val="00DB46ED"/>
    <w:rsid w:val="00DB46F0"/>
    <w:rsid w:val="00DB473C"/>
    <w:rsid w:val="00DB4767"/>
    <w:rsid w:val="00DB4773"/>
    <w:rsid w:val="00DB479E"/>
    <w:rsid w:val="00DB47F0"/>
    <w:rsid w:val="00DB483A"/>
    <w:rsid w:val="00DB4848"/>
    <w:rsid w:val="00DB4854"/>
    <w:rsid w:val="00DB485B"/>
    <w:rsid w:val="00DB4899"/>
    <w:rsid w:val="00DB489E"/>
    <w:rsid w:val="00DB48DE"/>
    <w:rsid w:val="00DB490A"/>
    <w:rsid w:val="00DB490C"/>
    <w:rsid w:val="00DB499E"/>
    <w:rsid w:val="00DB49BF"/>
    <w:rsid w:val="00DB49D0"/>
    <w:rsid w:val="00DB49EB"/>
    <w:rsid w:val="00DB4A03"/>
    <w:rsid w:val="00DB4A35"/>
    <w:rsid w:val="00DB4A74"/>
    <w:rsid w:val="00DB4A8E"/>
    <w:rsid w:val="00DB4B10"/>
    <w:rsid w:val="00DB4B44"/>
    <w:rsid w:val="00DB4B60"/>
    <w:rsid w:val="00DB4B72"/>
    <w:rsid w:val="00DB4B7A"/>
    <w:rsid w:val="00DB4B8C"/>
    <w:rsid w:val="00DB4BDC"/>
    <w:rsid w:val="00DB4BE7"/>
    <w:rsid w:val="00DB4C3A"/>
    <w:rsid w:val="00DB4C47"/>
    <w:rsid w:val="00DB4C4E"/>
    <w:rsid w:val="00DB4C7D"/>
    <w:rsid w:val="00DB4CB2"/>
    <w:rsid w:val="00DB4CF6"/>
    <w:rsid w:val="00DB4CFC"/>
    <w:rsid w:val="00DB4D00"/>
    <w:rsid w:val="00DB4D37"/>
    <w:rsid w:val="00DB4D6B"/>
    <w:rsid w:val="00DB4D92"/>
    <w:rsid w:val="00DB4DA5"/>
    <w:rsid w:val="00DB4DB0"/>
    <w:rsid w:val="00DB4DC8"/>
    <w:rsid w:val="00DB4DF8"/>
    <w:rsid w:val="00DB4E0C"/>
    <w:rsid w:val="00DB4E3B"/>
    <w:rsid w:val="00DB4E56"/>
    <w:rsid w:val="00DB4E5B"/>
    <w:rsid w:val="00DB4E72"/>
    <w:rsid w:val="00DB4E8B"/>
    <w:rsid w:val="00DB4E9B"/>
    <w:rsid w:val="00DB4F07"/>
    <w:rsid w:val="00DB4F25"/>
    <w:rsid w:val="00DB4F34"/>
    <w:rsid w:val="00DB4F55"/>
    <w:rsid w:val="00DB4F5E"/>
    <w:rsid w:val="00DB4F60"/>
    <w:rsid w:val="00DB4F65"/>
    <w:rsid w:val="00DB4F89"/>
    <w:rsid w:val="00DB4FCB"/>
    <w:rsid w:val="00DB4FCD"/>
    <w:rsid w:val="00DB4FD0"/>
    <w:rsid w:val="00DB4FDB"/>
    <w:rsid w:val="00DB5007"/>
    <w:rsid w:val="00DB508C"/>
    <w:rsid w:val="00DB5092"/>
    <w:rsid w:val="00DB5103"/>
    <w:rsid w:val="00DB5165"/>
    <w:rsid w:val="00DB516F"/>
    <w:rsid w:val="00DB5189"/>
    <w:rsid w:val="00DB51AD"/>
    <w:rsid w:val="00DB51AE"/>
    <w:rsid w:val="00DB51C8"/>
    <w:rsid w:val="00DB51E5"/>
    <w:rsid w:val="00DB51F9"/>
    <w:rsid w:val="00DB534A"/>
    <w:rsid w:val="00DB5390"/>
    <w:rsid w:val="00DB539D"/>
    <w:rsid w:val="00DB53B3"/>
    <w:rsid w:val="00DB53DD"/>
    <w:rsid w:val="00DB53F0"/>
    <w:rsid w:val="00DB5468"/>
    <w:rsid w:val="00DB5497"/>
    <w:rsid w:val="00DB54C0"/>
    <w:rsid w:val="00DB54CC"/>
    <w:rsid w:val="00DB54D5"/>
    <w:rsid w:val="00DB54E7"/>
    <w:rsid w:val="00DB5516"/>
    <w:rsid w:val="00DB5544"/>
    <w:rsid w:val="00DB5571"/>
    <w:rsid w:val="00DB5573"/>
    <w:rsid w:val="00DB55A8"/>
    <w:rsid w:val="00DB55C0"/>
    <w:rsid w:val="00DB55CB"/>
    <w:rsid w:val="00DB55D1"/>
    <w:rsid w:val="00DB5607"/>
    <w:rsid w:val="00DB5653"/>
    <w:rsid w:val="00DB56D9"/>
    <w:rsid w:val="00DB5708"/>
    <w:rsid w:val="00DB5710"/>
    <w:rsid w:val="00DB5758"/>
    <w:rsid w:val="00DB57A9"/>
    <w:rsid w:val="00DB57D1"/>
    <w:rsid w:val="00DB57E2"/>
    <w:rsid w:val="00DB57F7"/>
    <w:rsid w:val="00DB57FA"/>
    <w:rsid w:val="00DB5800"/>
    <w:rsid w:val="00DB5802"/>
    <w:rsid w:val="00DB581C"/>
    <w:rsid w:val="00DB587C"/>
    <w:rsid w:val="00DB5885"/>
    <w:rsid w:val="00DB58AE"/>
    <w:rsid w:val="00DB58D2"/>
    <w:rsid w:val="00DB58D3"/>
    <w:rsid w:val="00DB58D5"/>
    <w:rsid w:val="00DB58EA"/>
    <w:rsid w:val="00DB58EE"/>
    <w:rsid w:val="00DB58FE"/>
    <w:rsid w:val="00DB5935"/>
    <w:rsid w:val="00DB5938"/>
    <w:rsid w:val="00DB5958"/>
    <w:rsid w:val="00DB596D"/>
    <w:rsid w:val="00DB596F"/>
    <w:rsid w:val="00DB598A"/>
    <w:rsid w:val="00DB598D"/>
    <w:rsid w:val="00DB599F"/>
    <w:rsid w:val="00DB59C4"/>
    <w:rsid w:val="00DB5A04"/>
    <w:rsid w:val="00DB5A16"/>
    <w:rsid w:val="00DB5A1E"/>
    <w:rsid w:val="00DB5A31"/>
    <w:rsid w:val="00DB5A88"/>
    <w:rsid w:val="00DB5A89"/>
    <w:rsid w:val="00DB5AB1"/>
    <w:rsid w:val="00DB5ADA"/>
    <w:rsid w:val="00DB5AE1"/>
    <w:rsid w:val="00DB5AFE"/>
    <w:rsid w:val="00DB5B11"/>
    <w:rsid w:val="00DB5B20"/>
    <w:rsid w:val="00DB5B24"/>
    <w:rsid w:val="00DB5B25"/>
    <w:rsid w:val="00DB5B67"/>
    <w:rsid w:val="00DB5B8C"/>
    <w:rsid w:val="00DB5BAF"/>
    <w:rsid w:val="00DB5BBB"/>
    <w:rsid w:val="00DB5BBF"/>
    <w:rsid w:val="00DB5C13"/>
    <w:rsid w:val="00DB5C46"/>
    <w:rsid w:val="00DB5C47"/>
    <w:rsid w:val="00DB5C69"/>
    <w:rsid w:val="00DB5C87"/>
    <w:rsid w:val="00DB5CA4"/>
    <w:rsid w:val="00DB5CA6"/>
    <w:rsid w:val="00DB5CAA"/>
    <w:rsid w:val="00DB5CB7"/>
    <w:rsid w:val="00DB5CBE"/>
    <w:rsid w:val="00DB5CDA"/>
    <w:rsid w:val="00DB5D03"/>
    <w:rsid w:val="00DB5D2E"/>
    <w:rsid w:val="00DB5D33"/>
    <w:rsid w:val="00DB5D4C"/>
    <w:rsid w:val="00DB5D69"/>
    <w:rsid w:val="00DB5D7A"/>
    <w:rsid w:val="00DB5D84"/>
    <w:rsid w:val="00DB5D97"/>
    <w:rsid w:val="00DB5DDA"/>
    <w:rsid w:val="00DB5E13"/>
    <w:rsid w:val="00DB5E97"/>
    <w:rsid w:val="00DB5EB5"/>
    <w:rsid w:val="00DB5ED9"/>
    <w:rsid w:val="00DB5F03"/>
    <w:rsid w:val="00DB5F24"/>
    <w:rsid w:val="00DB5F4A"/>
    <w:rsid w:val="00DB5FA5"/>
    <w:rsid w:val="00DB5FC6"/>
    <w:rsid w:val="00DB5FEB"/>
    <w:rsid w:val="00DB5FEC"/>
    <w:rsid w:val="00DB603A"/>
    <w:rsid w:val="00DB6071"/>
    <w:rsid w:val="00DB60C6"/>
    <w:rsid w:val="00DB60D1"/>
    <w:rsid w:val="00DB612E"/>
    <w:rsid w:val="00DB6143"/>
    <w:rsid w:val="00DB616E"/>
    <w:rsid w:val="00DB6191"/>
    <w:rsid w:val="00DB6194"/>
    <w:rsid w:val="00DB6199"/>
    <w:rsid w:val="00DB61A1"/>
    <w:rsid w:val="00DB61D8"/>
    <w:rsid w:val="00DB61E5"/>
    <w:rsid w:val="00DB62A3"/>
    <w:rsid w:val="00DB62B6"/>
    <w:rsid w:val="00DB631D"/>
    <w:rsid w:val="00DB6321"/>
    <w:rsid w:val="00DB6341"/>
    <w:rsid w:val="00DB6367"/>
    <w:rsid w:val="00DB63E7"/>
    <w:rsid w:val="00DB6408"/>
    <w:rsid w:val="00DB640E"/>
    <w:rsid w:val="00DB6424"/>
    <w:rsid w:val="00DB647C"/>
    <w:rsid w:val="00DB648C"/>
    <w:rsid w:val="00DB64B8"/>
    <w:rsid w:val="00DB64EA"/>
    <w:rsid w:val="00DB652F"/>
    <w:rsid w:val="00DB6556"/>
    <w:rsid w:val="00DB655D"/>
    <w:rsid w:val="00DB6561"/>
    <w:rsid w:val="00DB657D"/>
    <w:rsid w:val="00DB6594"/>
    <w:rsid w:val="00DB660B"/>
    <w:rsid w:val="00DB6617"/>
    <w:rsid w:val="00DB6619"/>
    <w:rsid w:val="00DB665A"/>
    <w:rsid w:val="00DB666F"/>
    <w:rsid w:val="00DB6671"/>
    <w:rsid w:val="00DB667C"/>
    <w:rsid w:val="00DB667E"/>
    <w:rsid w:val="00DB668C"/>
    <w:rsid w:val="00DB668F"/>
    <w:rsid w:val="00DB669F"/>
    <w:rsid w:val="00DB66A4"/>
    <w:rsid w:val="00DB66ED"/>
    <w:rsid w:val="00DB6725"/>
    <w:rsid w:val="00DB6748"/>
    <w:rsid w:val="00DB6749"/>
    <w:rsid w:val="00DB679F"/>
    <w:rsid w:val="00DB67B6"/>
    <w:rsid w:val="00DB67D5"/>
    <w:rsid w:val="00DB67E8"/>
    <w:rsid w:val="00DB6821"/>
    <w:rsid w:val="00DB6860"/>
    <w:rsid w:val="00DB68A9"/>
    <w:rsid w:val="00DB68ED"/>
    <w:rsid w:val="00DB6913"/>
    <w:rsid w:val="00DB6934"/>
    <w:rsid w:val="00DB695B"/>
    <w:rsid w:val="00DB695C"/>
    <w:rsid w:val="00DB6989"/>
    <w:rsid w:val="00DB69AB"/>
    <w:rsid w:val="00DB69EC"/>
    <w:rsid w:val="00DB6A08"/>
    <w:rsid w:val="00DB6A0B"/>
    <w:rsid w:val="00DB6A24"/>
    <w:rsid w:val="00DB6A6B"/>
    <w:rsid w:val="00DB6A8F"/>
    <w:rsid w:val="00DB6B1F"/>
    <w:rsid w:val="00DB6B36"/>
    <w:rsid w:val="00DB6B52"/>
    <w:rsid w:val="00DB6B8F"/>
    <w:rsid w:val="00DB6BBA"/>
    <w:rsid w:val="00DB6BED"/>
    <w:rsid w:val="00DB6C03"/>
    <w:rsid w:val="00DB6C28"/>
    <w:rsid w:val="00DB6C76"/>
    <w:rsid w:val="00DB6C81"/>
    <w:rsid w:val="00DB6D4B"/>
    <w:rsid w:val="00DB6D63"/>
    <w:rsid w:val="00DB6D85"/>
    <w:rsid w:val="00DB6DAC"/>
    <w:rsid w:val="00DB6DBD"/>
    <w:rsid w:val="00DB6DDC"/>
    <w:rsid w:val="00DB6E18"/>
    <w:rsid w:val="00DB6E19"/>
    <w:rsid w:val="00DB6E36"/>
    <w:rsid w:val="00DB6E50"/>
    <w:rsid w:val="00DB6E5B"/>
    <w:rsid w:val="00DB6E89"/>
    <w:rsid w:val="00DB6EB3"/>
    <w:rsid w:val="00DB6F66"/>
    <w:rsid w:val="00DB6FE6"/>
    <w:rsid w:val="00DB6FFC"/>
    <w:rsid w:val="00DB7012"/>
    <w:rsid w:val="00DB7013"/>
    <w:rsid w:val="00DB7017"/>
    <w:rsid w:val="00DB702E"/>
    <w:rsid w:val="00DB7032"/>
    <w:rsid w:val="00DB706C"/>
    <w:rsid w:val="00DB707E"/>
    <w:rsid w:val="00DB7085"/>
    <w:rsid w:val="00DB70B4"/>
    <w:rsid w:val="00DB710B"/>
    <w:rsid w:val="00DB714D"/>
    <w:rsid w:val="00DB715C"/>
    <w:rsid w:val="00DB716D"/>
    <w:rsid w:val="00DB7177"/>
    <w:rsid w:val="00DB71A3"/>
    <w:rsid w:val="00DB71C4"/>
    <w:rsid w:val="00DB71CA"/>
    <w:rsid w:val="00DB71D8"/>
    <w:rsid w:val="00DB71DB"/>
    <w:rsid w:val="00DB71E8"/>
    <w:rsid w:val="00DB71ED"/>
    <w:rsid w:val="00DB71F7"/>
    <w:rsid w:val="00DB7240"/>
    <w:rsid w:val="00DB7246"/>
    <w:rsid w:val="00DB726A"/>
    <w:rsid w:val="00DB727E"/>
    <w:rsid w:val="00DB729A"/>
    <w:rsid w:val="00DB733A"/>
    <w:rsid w:val="00DB734E"/>
    <w:rsid w:val="00DB7357"/>
    <w:rsid w:val="00DB7366"/>
    <w:rsid w:val="00DB7369"/>
    <w:rsid w:val="00DB7396"/>
    <w:rsid w:val="00DB73BA"/>
    <w:rsid w:val="00DB73BD"/>
    <w:rsid w:val="00DB73CE"/>
    <w:rsid w:val="00DB742D"/>
    <w:rsid w:val="00DB744E"/>
    <w:rsid w:val="00DB7467"/>
    <w:rsid w:val="00DB746B"/>
    <w:rsid w:val="00DB748D"/>
    <w:rsid w:val="00DB7497"/>
    <w:rsid w:val="00DB749A"/>
    <w:rsid w:val="00DB74B0"/>
    <w:rsid w:val="00DB74F1"/>
    <w:rsid w:val="00DB7507"/>
    <w:rsid w:val="00DB7515"/>
    <w:rsid w:val="00DB753D"/>
    <w:rsid w:val="00DB7556"/>
    <w:rsid w:val="00DB756D"/>
    <w:rsid w:val="00DB7574"/>
    <w:rsid w:val="00DB75B2"/>
    <w:rsid w:val="00DB75B7"/>
    <w:rsid w:val="00DB75BE"/>
    <w:rsid w:val="00DB75C2"/>
    <w:rsid w:val="00DB75E4"/>
    <w:rsid w:val="00DB7603"/>
    <w:rsid w:val="00DB7612"/>
    <w:rsid w:val="00DB7652"/>
    <w:rsid w:val="00DB7666"/>
    <w:rsid w:val="00DB76D0"/>
    <w:rsid w:val="00DB7701"/>
    <w:rsid w:val="00DB7765"/>
    <w:rsid w:val="00DB7770"/>
    <w:rsid w:val="00DB77DC"/>
    <w:rsid w:val="00DB7818"/>
    <w:rsid w:val="00DB781D"/>
    <w:rsid w:val="00DB7835"/>
    <w:rsid w:val="00DB7869"/>
    <w:rsid w:val="00DB786A"/>
    <w:rsid w:val="00DB78E7"/>
    <w:rsid w:val="00DB7910"/>
    <w:rsid w:val="00DB7918"/>
    <w:rsid w:val="00DB791E"/>
    <w:rsid w:val="00DB793E"/>
    <w:rsid w:val="00DB7961"/>
    <w:rsid w:val="00DB799B"/>
    <w:rsid w:val="00DB799D"/>
    <w:rsid w:val="00DB7A00"/>
    <w:rsid w:val="00DB7A72"/>
    <w:rsid w:val="00DB7AE2"/>
    <w:rsid w:val="00DB7B00"/>
    <w:rsid w:val="00DB7B01"/>
    <w:rsid w:val="00DB7B05"/>
    <w:rsid w:val="00DB7B0E"/>
    <w:rsid w:val="00DB7B33"/>
    <w:rsid w:val="00DB7B4E"/>
    <w:rsid w:val="00DB7B4F"/>
    <w:rsid w:val="00DB7B52"/>
    <w:rsid w:val="00DB7B6C"/>
    <w:rsid w:val="00DB7B6E"/>
    <w:rsid w:val="00DB7B95"/>
    <w:rsid w:val="00DB7BA1"/>
    <w:rsid w:val="00DB7BEF"/>
    <w:rsid w:val="00DB7C1D"/>
    <w:rsid w:val="00DB7C3A"/>
    <w:rsid w:val="00DB7C7D"/>
    <w:rsid w:val="00DB7CEF"/>
    <w:rsid w:val="00DB7CF0"/>
    <w:rsid w:val="00DB7D28"/>
    <w:rsid w:val="00DB7D2F"/>
    <w:rsid w:val="00DB7D7B"/>
    <w:rsid w:val="00DB7DC4"/>
    <w:rsid w:val="00DB7DE4"/>
    <w:rsid w:val="00DB7DED"/>
    <w:rsid w:val="00DB7E19"/>
    <w:rsid w:val="00DB7E76"/>
    <w:rsid w:val="00DB7EA6"/>
    <w:rsid w:val="00DB7EA8"/>
    <w:rsid w:val="00DB7EAB"/>
    <w:rsid w:val="00DB7EBE"/>
    <w:rsid w:val="00DB7ED9"/>
    <w:rsid w:val="00DB7EF9"/>
    <w:rsid w:val="00DB7F00"/>
    <w:rsid w:val="00DB7F1E"/>
    <w:rsid w:val="00DB7F45"/>
    <w:rsid w:val="00DB7F54"/>
    <w:rsid w:val="00DB7F5B"/>
    <w:rsid w:val="00DB7F91"/>
    <w:rsid w:val="00DB7FCB"/>
    <w:rsid w:val="00DBDE1A"/>
    <w:rsid w:val="00DC0002"/>
    <w:rsid w:val="00DC0015"/>
    <w:rsid w:val="00DC0019"/>
    <w:rsid w:val="00DC001D"/>
    <w:rsid w:val="00DC0026"/>
    <w:rsid w:val="00DC0037"/>
    <w:rsid w:val="00DC0076"/>
    <w:rsid w:val="00DC008F"/>
    <w:rsid w:val="00DC0098"/>
    <w:rsid w:val="00DC00B9"/>
    <w:rsid w:val="00DC00FC"/>
    <w:rsid w:val="00DC0119"/>
    <w:rsid w:val="00DC012E"/>
    <w:rsid w:val="00DC0131"/>
    <w:rsid w:val="00DC0197"/>
    <w:rsid w:val="00DC019B"/>
    <w:rsid w:val="00DC01B8"/>
    <w:rsid w:val="00DC01C0"/>
    <w:rsid w:val="00DC0207"/>
    <w:rsid w:val="00DC0231"/>
    <w:rsid w:val="00DC0244"/>
    <w:rsid w:val="00DC02C2"/>
    <w:rsid w:val="00DC02F2"/>
    <w:rsid w:val="00DC0303"/>
    <w:rsid w:val="00DC0307"/>
    <w:rsid w:val="00DC0348"/>
    <w:rsid w:val="00DC0349"/>
    <w:rsid w:val="00DC0389"/>
    <w:rsid w:val="00DC03CC"/>
    <w:rsid w:val="00DC03CF"/>
    <w:rsid w:val="00DC043A"/>
    <w:rsid w:val="00DC0443"/>
    <w:rsid w:val="00DC04D2"/>
    <w:rsid w:val="00DC0517"/>
    <w:rsid w:val="00DC0518"/>
    <w:rsid w:val="00DC0538"/>
    <w:rsid w:val="00DC053C"/>
    <w:rsid w:val="00DC0556"/>
    <w:rsid w:val="00DC0570"/>
    <w:rsid w:val="00DC0586"/>
    <w:rsid w:val="00DC05A5"/>
    <w:rsid w:val="00DC060C"/>
    <w:rsid w:val="00DC061A"/>
    <w:rsid w:val="00DC0621"/>
    <w:rsid w:val="00DC063A"/>
    <w:rsid w:val="00DC063C"/>
    <w:rsid w:val="00DC06AF"/>
    <w:rsid w:val="00DC06B3"/>
    <w:rsid w:val="00DC0765"/>
    <w:rsid w:val="00DC07A3"/>
    <w:rsid w:val="00DC07C5"/>
    <w:rsid w:val="00DC07DB"/>
    <w:rsid w:val="00DC07EE"/>
    <w:rsid w:val="00DC0822"/>
    <w:rsid w:val="00DC0864"/>
    <w:rsid w:val="00DC0891"/>
    <w:rsid w:val="00DC08AF"/>
    <w:rsid w:val="00DC08F2"/>
    <w:rsid w:val="00DC08F7"/>
    <w:rsid w:val="00DC0941"/>
    <w:rsid w:val="00DC0972"/>
    <w:rsid w:val="00DC0A50"/>
    <w:rsid w:val="00DC0A59"/>
    <w:rsid w:val="00DC0A5B"/>
    <w:rsid w:val="00DC0A5F"/>
    <w:rsid w:val="00DC0A77"/>
    <w:rsid w:val="00DC0A8C"/>
    <w:rsid w:val="00DC0ACA"/>
    <w:rsid w:val="00DC0AF9"/>
    <w:rsid w:val="00DC0B4B"/>
    <w:rsid w:val="00DC0B90"/>
    <w:rsid w:val="00DC0BA0"/>
    <w:rsid w:val="00DC0BA9"/>
    <w:rsid w:val="00DC0BBB"/>
    <w:rsid w:val="00DC0BCE"/>
    <w:rsid w:val="00DC0BE7"/>
    <w:rsid w:val="00DC0C26"/>
    <w:rsid w:val="00DC0C3E"/>
    <w:rsid w:val="00DC0C70"/>
    <w:rsid w:val="00DC0CB3"/>
    <w:rsid w:val="00DC0CC3"/>
    <w:rsid w:val="00DC0CCD"/>
    <w:rsid w:val="00DC0CD3"/>
    <w:rsid w:val="00DC0D14"/>
    <w:rsid w:val="00DC0D2B"/>
    <w:rsid w:val="00DC0D42"/>
    <w:rsid w:val="00DC0E39"/>
    <w:rsid w:val="00DC0E3E"/>
    <w:rsid w:val="00DC0E58"/>
    <w:rsid w:val="00DC0E6D"/>
    <w:rsid w:val="00DC0E86"/>
    <w:rsid w:val="00DC0EB0"/>
    <w:rsid w:val="00DC0EBC"/>
    <w:rsid w:val="00DC0EBF"/>
    <w:rsid w:val="00DC0F03"/>
    <w:rsid w:val="00DC0F2F"/>
    <w:rsid w:val="00DC0FBB"/>
    <w:rsid w:val="00DC0FFD"/>
    <w:rsid w:val="00DC1009"/>
    <w:rsid w:val="00DC1060"/>
    <w:rsid w:val="00DC1073"/>
    <w:rsid w:val="00DC1084"/>
    <w:rsid w:val="00DC1090"/>
    <w:rsid w:val="00DC10A2"/>
    <w:rsid w:val="00DC10AE"/>
    <w:rsid w:val="00DC10C9"/>
    <w:rsid w:val="00DC1110"/>
    <w:rsid w:val="00DC1133"/>
    <w:rsid w:val="00DC1148"/>
    <w:rsid w:val="00DC1175"/>
    <w:rsid w:val="00DC1184"/>
    <w:rsid w:val="00DC118A"/>
    <w:rsid w:val="00DC11EB"/>
    <w:rsid w:val="00DC11EF"/>
    <w:rsid w:val="00DC1240"/>
    <w:rsid w:val="00DC124E"/>
    <w:rsid w:val="00DC1271"/>
    <w:rsid w:val="00DC139F"/>
    <w:rsid w:val="00DC13B9"/>
    <w:rsid w:val="00DC13F2"/>
    <w:rsid w:val="00DC1433"/>
    <w:rsid w:val="00DC1434"/>
    <w:rsid w:val="00DC144D"/>
    <w:rsid w:val="00DC1489"/>
    <w:rsid w:val="00DC148B"/>
    <w:rsid w:val="00DC14AD"/>
    <w:rsid w:val="00DC14DF"/>
    <w:rsid w:val="00DC14E1"/>
    <w:rsid w:val="00DC14EA"/>
    <w:rsid w:val="00DC150E"/>
    <w:rsid w:val="00DC15AF"/>
    <w:rsid w:val="00DC15BD"/>
    <w:rsid w:val="00DC15FE"/>
    <w:rsid w:val="00DC160B"/>
    <w:rsid w:val="00DC1614"/>
    <w:rsid w:val="00DC1653"/>
    <w:rsid w:val="00DC1670"/>
    <w:rsid w:val="00DC1694"/>
    <w:rsid w:val="00DC16BA"/>
    <w:rsid w:val="00DC16F2"/>
    <w:rsid w:val="00DC1714"/>
    <w:rsid w:val="00DC172A"/>
    <w:rsid w:val="00DC1738"/>
    <w:rsid w:val="00DC1760"/>
    <w:rsid w:val="00DC176B"/>
    <w:rsid w:val="00DC1791"/>
    <w:rsid w:val="00DC17C6"/>
    <w:rsid w:val="00DC17C8"/>
    <w:rsid w:val="00DC17EB"/>
    <w:rsid w:val="00DC17F3"/>
    <w:rsid w:val="00DC1807"/>
    <w:rsid w:val="00DC182E"/>
    <w:rsid w:val="00DC183A"/>
    <w:rsid w:val="00DC183C"/>
    <w:rsid w:val="00DC18A3"/>
    <w:rsid w:val="00DC18B2"/>
    <w:rsid w:val="00DC18E8"/>
    <w:rsid w:val="00DC190B"/>
    <w:rsid w:val="00DC1922"/>
    <w:rsid w:val="00DC192C"/>
    <w:rsid w:val="00DC1939"/>
    <w:rsid w:val="00DC1942"/>
    <w:rsid w:val="00DC194D"/>
    <w:rsid w:val="00DC1957"/>
    <w:rsid w:val="00DC1958"/>
    <w:rsid w:val="00DC197B"/>
    <w:rsid w:val="00DC1991"/>
    <w:rsid w:val="00DC19B6"/>
    <w:rsid w:val="00DC19CC"/>
    <w:rsid w:val="00DC1A37"/>
    <w:rsid w:val="00DC1A62"/>
    <w:rsid w:val="00DC1A96"/>
    <w:rsid w:val="00DC1A9F"/>
    <w:rsid w:val="00DC1AA6"/>
    <w:rsid w:val="00DC1ABA"/>
    <w:rsid w:val="00DC1AD7"/>
    <w:rsid w:val="00DC1B26"/>
    <w:rsid w:val="00DC1B2B"/>
    <w:rsid w:val="00DC1B3C"/>
    <w:rsid w:val="00DC1B65"/>
    <w:rsid w:val="00DC1B8B"/>
    <w:rsid w:val="00DC1BB7"/>
    <w:rsid w:val="00DC1BC8"/>
    <w:rsid w:val="00DC1BCA"/>
    <w:rsid w:val="00DC1C01"/>
    <w:rsid w:val="00DC1C07"/>
    <w:rsid w:val="00DC1C0A"/>
    <w:rsid w:val="00DC1C1A"/>
    <w:rsid w:val="00DC1C20"/>
    <w:rsid w:val="00DC1C5C"/>
    <w:rsid w:val="00DC1C79"/>
    <w:rsid w:val="00DC1C93"/>
    <w:rsid w:val="00DC1C95"/>
    <w:rsid w:val="00DC1C9F"/>
    <w:rsid w:val="00DC1CD2"/>
    <w:rsid w:val="00DC1D8C"/>
    <w:rsid w:val="00DC1D9B"/>
    <w:rsid w:val="00DC1DD5"/>
    <w:rsid w:val="00DC1E21"/>
    <w:rsid w:val="00DC1E29"/>
    <w:rsid w:val="00DC1E8E"/>
    <w:rsid w:val="00DC1E96"/>
    <w:rsid w:val="00DC1E97"/>
    <w:rsid w:val="00DC1E9C"/>
    <w:rsid w:val="00DC1F10"/>
    <w:rsid w:val="00DC1F19"/>
    <w:rsid w:val="00DC1F55"/>
    <w:rsid w:val="00DC1F6F"/>
    <w:rsid w:val="00DC1F74"/>
    <w:rsid w:val="00DC1F83"/>
    <w:rsid w:val="00DC1FF6"/>
    <w:rsid w:val="00DC2017"/>
    <w:rsid w:val="00DC2087"/>
    <w:rsid w:val="00DC2089"/>
    <w:rsid w:val="00DC210B"/>
    <w:rsid w:val="00DC2125"/>
    <w:rsid w:val="00DC2130"/>
    <w:rsid w:val="00DC2140"/>
    <w:rsid w:val="00DC219F"/>
    <w:rsid w:val="00DC21D2"/>
    <w:rsid w:val="00DC21E5"/>
    <w:rsid w:val="00DC2271"/>
    <w:rsid w:val="00DC2277"/>
    <w:rsid w:val="00DC2283"/>
    <w:rsid w:val="00DC228A"/>
    <w:rsid w:val="00DC22A9"/>
    <w:rsid w:val="00DC230F"/>
    <w:rsid w:val="00DC2328"/>
    <w:rsid w:val="00DC232E"/>
    <w:rsid w:val="00DC234F"/>
    <w:rsid w:val="00DC238D"/>
    <w:rsid w:val="00DC23AD"/>
    <w:rsid w:val="00DC23B6"/>
    <w:rsid w:val="00DC23CB"/>
    <w:rsid w:val="00DC240C"/>
    <w:rsid w:val="00DC2417"/>
    <w:rsid w:val="00DC2418"/>
    <w:rsid w:val="00DC2437"/>
    <w:rsid w:val="00DC2447"/>
    <w:rsid w:val="00DC24A1"/>
    <w:rsid w:val="00DC24C6"/>
    <w:rsid w:val="00DC24F3"/>
    <w:rsid w:val="00DC251D"/>
    <w:rsid w:val="00DC251F"/>
    <w:rsid w:val="00DC2598"/>
    <w:rsid w:val="00DC25C0"/>
    <w:rsid w:val="00DC25C5"/>
    <w:rsid w:val="00DC2608"/>
    <w:rsid w:val="00DC2609"/>
    <w:rsid w:val="00DC2671"/>
    <w:rsid w:val="00DC267D"/>
    <w:rsid w:val="00DC2680"/>
    <w:rsid w:val="00DC26A8"/>
    <w:rsid w:val="00DC26C7"/>
    <w:rsid w:val="00DC26E2"/>
    <w:rsid w:val="00DC2704"/>
    <w:rsid w:val="00DC270C"/>
    <w:rsid w:val="00DC271C"/>
    <w:rsid w:val="00DC2720"/>
    <w:rsid w:val="00DC273B"/>
    <w:rsid w:val="00DC2774"/>
    <w:rsid w:val="00DC277B"/>
    <w:rsid w:val="00DC278F"/>
    <w:rsid w:val="00DC27B9"/>
    <w:rsid w:val="00DC2831"/>
    <w:rsid w:val="00DC2851"/>
    <w:rsid w:val="00DC28B1"/>
    <w:rsid w:val="00DC28C5"/>
    <w:rsid w:val="00DC28C8"/>
    <w:rsid w:val="00DC28F5"/>
    <w:rsid w:val="00DC2914"/>
    <w:rsid w:val="00DC294B"/>
    <w:rsid w:val="00DC2990"/>
    <w:rsid w:val="00DC29A4"/>
    <w:rsid w:val="00DC29C3"/>
    <w:rsid w:val="00DC2A1D"/>
    <w:rsid w:val="00DC2A25"/>
    <w:rsid w:val="00DC2A4B"/>
    <w:rsid w:val="00DC2A93"/>
    <w:rsid w:val="00DC2B03"/>
    <w:rsid w:val="00DC2B04"/>
    <w:rsid w:val="00DC2B2C"/>
    <w:rsid w:val="00DC2B47"/>
    <w:rsid w:val="00DC2B6C"/>
    <w:rsid w:val="00DC2B6D"/>
    <w:rsid w:val="00DC2B77"/>
    <w:rsid w:val="00DC2B90"/>
    <w:rsid w:val="00DC2B9B"/>
    <w:rsid w:val="00DC2BAC"/>
    <w:rsid w:val="00DC2BB0"/>
    <w:rsid w:val="00DC2BDB"/>
    <w:rsid w:val="00DC2C35"/>
    <w:rsid w:val="00DC2C41"/>
    <w:rsid w:val="00DC2C48"/>
    <w:rsid w:val="00DC2C7A"/>
    <w:rsid w:val="00DC2CA2"/>
    <w:rsid w:val="00DC2CA4"/>
    <w:rsid w:val="00DC2CB4"/>
    <w:rsid w:val="00DC2CF4"/>
    <w:rsid w:val="00DC2D00"/>
    <w:rsid w:val="00DC2D2F"/>
    <w:rsid w:val="00DC2D43"/>
    <w:rsid w:val="00DC2D48"/>
    <w:rsid w:val="00DC2D51"/>
    <w:rsid w:val="00DC2D88"/>
    <w:rsid w:val="00DC2D8C"/>
    <w:rsid w:val="00DC2D91"/>
    <w:rsid w:val="00DC2D92"/>
    <w:rsid w:val="00DC2D9E"/>
    <w:rsid w:val="00DC2DCE"/>
    <w:rsid w:val="00DC2DF6"/>
    <w:rsid w:val="00DC2E08"/>
    <w:rsid w:val="00DC2E29"/>
    <w:rsid w:val="00DC2E3D"/>
    <w:rsid w:val="00DC2E4E"/>
    <w:rsid w:val="00DC2E64"/>
    <w:rsid w:val="00DC2EA2"/>
    <w:rsid w:val="00DC2EEB"/>
    <w:rsid w:val="00DC2F05"/>
    <w:rsid w:val="00DC2F08"/>
    <w:rsid w:val="00DC2F1B"/>
    <w:rsid w:val="00DC2F2E"/>
    <w:rsid w:val="00DC2F3E"/>
    <w:rsid w:val="00DC2F9A"/>
    <w:rsid w:val="00DC2FCA"/>
    <w:rsid w:val="00DC2FE5"/>
    <w:rsid w:val="00DC2FE9"/>
    <w:rsid w:val="00DC3005"/>
    <w:rsid w:val="00DC304C"/>
    <w:rsid w:val="00DC308F"/>
    <w:rsid w:val="00DC310C"/>
    <w:rsid w:val="00DC3113"/>
    <w:rsid w:val="00DC3122"/>
    <w:rsid w:val="00DC3143"/>
    <w:rsid w:val="00DC31BD"/>
    <w:rsid w:val="00DC31F3"/>
    <w:rsid w:val="00DC326D"/>
    <w:rsid w:val="00DC32A3"/>
    <w:rsid w:val="00DC32AE"/>
    <w:rsid w:val="00DC32C4"/>
    <w:rsid w:val="00DC3313"/>
    <w:rsid w:val="00DC331D"/>
    <w:rsid w:val="00DC3339"/>
    <w:rsid w:val="00DC3341"/>
    <w:rsid w:val="00DC3351"/>
    <w:rsid w:val="00DC33C6"/>
    <w:rsid w:val="00DC33CA"/>
    <w:rsid w:val="00DC33F8"/>
    <w:rsid w:val="00DC33FF"/>
    <w:rsid w:val="00DC3442"/>
    <w:rsid w:val="00DC344A"/>
    <w:rsid w:val="00DC34A0"/>
    <w:rsid w:val="00DC3503"/>
    <w:rsid w:val="00DC3518"/>
    <w:rsid w:val="00DC358B"/>
    <w:rsid w:val="00DC3592"/>
    <w:rsid w:val="00DC35D7"/>
    <w:rsid w:val="00DC3629"/>
    <w:rsid w:val="00DC362F"/>
    <w:rsid w:val="00DC367D"/>
    <w:rsid w:val="00DC36A5"/>
    <w:rsid w:val="00DC36BA"/>
    <w:rsid w:val="00DC36D7"/>
    <w:rsid w:val="00DC36D9"/>
    <w:rsid w:val="00DC36E6"/>
    <w:rsid w:val="00DC3718"/>
    <w:rsid w:val="00DC3733"/>
    <w:rsid w:val="00DC3739"/>
    <w:rsid w:val="00DC3741"/>
    <w:rsid w:val="00DC3773"/>
    <w:rsid w:val="00DC3775"/>
    <w:rsid w:val="00DC37D5"/>
    <w:rsid w:val="00DC380F"/>
    <w:rsid w:val="00DC3835"/>
    <w:rsid w:val="00DC3840"/>
    <w:rsid w:val="00DC3845"/>
    <w:rsid w:val="00DC3854"/>
    <w:rsid w:val="00DC38E5"/>
    <w:rsid w:val="00DC3913"/>
    <w:rsid w:val="00DC391B"/>
    <w:rsid w:val="00DC3988"/>
    <w:rsid w:val="00DC3A36"/>
    <w:rsid w:val="00DC3A3E"/>
    <w:rsid w:val="00DC3A74"/>
    <w:rsid w:val="00DC3A78"/>
    <w:rsid w:val="00DC3A8D"/>
    <w:rsid w:val="00DC3A9B"/>
    <w:rsid w:val="00DC3A9E"/>
    <w:rsid w:val="00DC3AA0"/>
    <w:rsid w:val="00DC3AB1"/>
    <w:rsid w:val="00DC3AEC"/>
    <w:rsid w:val="00DC3AF3"/>
    <w:rsid w:val="00DC3B07"/>
    <w:rsid w:val="00DC3B23"/>
    <w:rsid w:val="00DC3B38"/>
    <w:rsid w:val="00DC3B50"/>
    <w:rsid w:val="00DC3B9A"/>
    <w:rsid w:val="00DC3BA1"/>
    <w:rsid w:val="00DC3BB9"/>
    <w:rsid w:val="00DC3BCA"/>
    <w:rsid w:val="00DC3C19"/>
    <w:rsid w:val="00DC3C55"/>
    <w:rsid w:val="00DC3CAA"/>
    <w:rsid w:val="00DC3CB2"/>
    <w:rsid w:val="00DC3CCF"/>
    <w:rsid w:val="00DC3D36"/>
    <w:rsid w:val="00DC3D40"/>
    <w:rsid w:val="00DC3D84"/>
    <w:rsid w:val="00DC3D85"/>
    <w:rsid w:val="00DC3DCC"/>
    <w:rsid w:val="00DC3DD0"/>
    <w:rsid w:val="00DC3E1D"/>
    <w:rsid w:val="00DC3E20"/>
    <w:rsid w:val="00DC3E25"/>
    <w:rsid w:val="00DC3E2B"/>
    <w:rsid w:val="00DC3E43"/>
    <w:rsid w:val="00DC3E47"/>
    <w:rsid w:val="00DC3E67"/>
    <w:rsid w:val="00DC3E85"/>
    <w:rsid w:val="00DC3E8E"/>
    <w:rsid w:val="00DC3E9E"/>
    <w:rsid w:val="00DC3EB8"/>
    <w:rsid w:val="00DC3ECB"/>
    <w:rsid w:val="00DC3ED9"/>
    <w:rsid w:val="00DC3EEC"/>
    <w:rsid w:val="00DC3F28"/>
    <w:rsid w:val="00DC3F58"/>
    <w:rsid w:val="00DC3F94"/>
    <w:rsid w:val="00DC3F98"/>
    <w:rsid w:val="00DC3FA9"/>
    <w:rsid w:val="00DC4047"/>
    <w:rsid w:val="00DC40B5"/>
    <w:rsid w:val="00DC4101"/>
    <w:rsid w:val="00DC410E"/>
    <w:rsid w:val="00DC4128"/>
    <w:rsid w:val="00DC4134"/>
    <w:rsid w:val="00DC417B"/>
    <w:rsid w:val="00DC41F5"/>
    <w:rsid w:val="00DC4212"/>
    <w:rsid w:val="00DC42A6"/>
    <w:rsid w:val="00DC4309"/>
    <w:rsid w:val="00DC4318"/>
    <w:rsid w:val="00DC4319"/>
    <w:rsid w:val="00DC4378"/>
    <w:rsid w:val="00DC43EB"/>
    <w:rsid w:val="00DC441F"/>
    <w:rsid w:val="00DC4465"/>
    <w:rsid w:val="00DC448A"/>
    <w:rsid w:val="00DC44BA"/>
    <w:rsid w:val="00DC44E9"/>
    <w:rsid w:val="00DC4500"/>
    <w:rsid w:val="00DC450A"/>
    <w:rsid w:val="00DC4552"/>
    <w:rsid w:val="00DC45ED"/>
    <w:rsid w:val="00DC4611"/>
    <w:rsid w:val="00DC4632"/>
    <w:rsid w:val="00DC463F"/>
    <w:rsid w:val="00DC464C"/>
    <w:rsid w:val="00DC466C"/>
    <w:rsid w:val="00DC4695"/>
    <w:rsid w:val="00DC4700"/>
    <w:rsid w:val="00DC4701"/>
    <w:rsid w:val="00DC4712"/>
    <w:rsid w:val="00DC4792"/>
    <w:rsid w:val="00DC47B5"/>
    <w:rsid w:val="00DC4877"/>
    <w:rsid w:val="00DC489B"/>
    <w:rsid w:val="00DC48A0"/>
    <w:rsid w:val="00DC48D3"/>
    <w:rsid w:val="00DC48DD"/>
    <w:rsid w:val="00DC48EE"/>
    <w:rsid w:val="00DC48F0"/>
    <w:rsid w:val="00DC49BB"/>
    <w:rsid w:val="00DC4A0F"/>
    <w:rsid w:val="00DC4A59"/>
    <w:rsid w:val="00DC4AB5"/>
    <w:rsid w:val="00DC4AFA"/>
    <w:rsid w:val="00DC4AFB"/>
    <w:rsid w:val="00DC4B6F"/>
    <w:rsid w:val="00DC4B8A"/>
    <w:rsid w:val="00DC4B96"/>
    <w:rsid w:val="00DC4B9F"/>
    <w:rsid w:val="00DC4BC3"/>
    <w:rsid w:val="00DC4BE5"/>
    <w:rsid w:val="00DC4C00"/>
    <w:rsid w:val="00DC4C25"/>
    <w:rsid w:val="00DC4C3F"/>
    <w:rsid w:val="00DC4C75"/>
    <w:rsid w:val="00DC4C9C"/>
    <w:rsid w:val="00DC4CB8"/>
    <w:rsid w:val="00DC4CDF"/>
    <w:rsid w:val="00DC4CE7"/>
    <w:rsid w:val="00DC4D2A"/>
    <w:rsid w:val="00DC4D79"/>
    <w:rsid w:val="00DC4D80"/>
    <w:rsid w:val="00DC4DA5"/>
    <w:rsid w:val="00DC4DE3"/>
    <w:rsid w:val="00DC4DE9"/>
    <w:rsid w:val="00DC4E13"/>
    <w:rsid w:val="00DC4E2D"/>
    <w:rsid w:val="00DC4E31"/>
    <w:rsid w:val="00DC4E89"/>
    <w:rsid w:val="00DC4ECF"/>
    <w:rsid w:val="00DC4ED1"/>
    <w:rsid w:val="00DC4F34"/>
    <w:rsid w:val="00DC4F43"/>
    <w:rsid w:val="00DC4F6F"/>
    <w:rsid w:val="00DC4F88"/>
    <w:rsid w:val="00DC4FD1"/>
    <w:rsid w:val="00DC4FE2"/>
    <w:rsid w:val="00DC4FE8"/>
    <w:rsid w:val="00DC5020"/>
    <w:rsid w:val="00DC504A"/>
    <w:rsid w:val="00DC5051"/>
    <w:rsid w:val="00DC507B"/>
    <w:rsid w:val="00DC5087"/>
    <w:rsid w:val="00DC508A"/>
    <w:rsid w:val="00DC50B7"/>
    <w:rsid w:val="00DC512A"/>
    <w:rsid w:val="00DC5134"/>
    <w:rsid w:val="00DC5137"/>
    <w:rsid w:val="00DC5151"/>
    <w:rsid w:val="00DC5166"/>
    <w:rsid w:val="00DC5196"/>
    <w:rsid w:val="00DC51D4"/>
    <w:rsid w:val="00DC522A"/>
    <w:rsid w:val="00DC522C"/>
    <w:rsid w:val="00DC525D"/>
    <w:rsid w:val="00DC52B8"/>
    <w:rsid w:val="00DC530B"/>
    <w:rsid w:val="00DC5313"/>
    <w:rsid w:val="00DC5314"/>
    <w:rsid w:val="00DC533F"/>
    <w:rsid w:val="00DC5375"/>
    <w:rsid w:val="00DC5390"/>
    <w:rsid w:val="00DC541C"/>
    <w:rsid w:val="00DC543B"/>
    <w:rsid w:val="00DC544B"/>
    <w:rsid w:val="00DC544C"/>
    <w:rsid w:val="00DC5452"/>
    <w:rsid w:val="00DC5454"/>
    <w:rsid w:val="00DC5483"/>
    <w:rsid w:val="00DC54E8"/>
    <w:rsid w:val="00DC54EA"/>
    <w:rsid w:val="00DC5508"/>
    <w:rsid w:val="00DC550C"/>
    <w:rsid w:val="00DC5514"/>
    <w:rsid w:val="00DC5522"/>
    <w:rsid w:val="00DC5527"/>
    <w:rsid w:val="00DC5562"/>
    <w:rsid w:val="00DC55A9"/>
    <w:rsid w:val="00DC5600"/>
    <w:rsid w:val="00DC560A"/>
    <w:rsid w:val="00DC5640"/>
    <w:rsid w:val="00DC572F"/>
    <w:rsid w:val="00DC5734"/>
    <w:rsid w:val="00DC5735"/>
    <w:rsid w:val="00DC574A"/>
    <w:rsid w:val="00DC5792"/>
    <w:rsid w:val="00DC57C1"/>
    <w:rsid w:val="00DC57C4"/>
    <w:rsid w:val="00DC582E"/>
    <w:rsid w:val="00DC5832"/>
    <w:rsid w:val="00DC5857"/>
    <w:rsid w:val="00DC5896"/>
    <w:rsid w:val="00DC58A7"/>
    <w:rsid w:val="00DC5965"/>
    <w:rsid w:val="00DC5969"/>
    <w:rsid w:val="00DC599F"/>
    <w:rsid w:val="00DC59F2"/>
    <w:rsid w:val="00DC59F7"/>
    <w:rsid w:val="00DC5A45"/>
    <w:rsid w:val="00DC5AA0"/>
    <w:rsid w:val="00DC5AE3"/>
    <w:rsid w:val="00DC5AFA"/>
    <w:rsid w:val="00DC5B23"/>
    <w:rsid w:val="00DC5B33"/>
    <w:rsid w:val="00DC5B43"/>
    <w:rsid w:val="00DC5B4F"/>
    <w:rsid w:val="00DC5B6A"/>
    <w:rsid w:val="00DC5BC3"/>
    <w:rsid w:val="00DC5BF0"/>
    <w:rsid w:val="00DC5C05"/>
    <w:rsid w:val="00DC5C0E"/>
    <w:rsid w:val="00DC5C1A"/>
    <w:rsid w:val="00DC5C1D"/>
    <w:rsid w:val="00DC5C29"/>
    <w:rsid w:val="00DC5CC5"/>
    <w:rsid w:val="00DC5CE5"/>
    <w:rsid w:val="00DC5D37"/>
    <w:rsid w:val="00DC5D4B"/>
    <w:rsid w:val="00DC5D56"/>
    <w:rsid w:val="00DC5D58"/>
    <w:rsid w:val="00DC5D80"/>
    <w:rsid w:val="00DC5DC8"/>
    <w:rsid w:val="00DC5DCA"/>
    <w:rsid w:val="00DC5DE1"/>
    <w:rsid w:val="00DC5E2B"/>
    <w:rsid w:val="00DC5E41"/>
    <w:rsid w:val="00DC5E66"/>
    <w:rsid w:val="00DC5E6F"/>
    <w:rsid w:val="00DC5F0F"/>
    <w:rsid w:val="00DC5F3F"/>
    <w:rsid w:val="00DC5F50"/>
    <w:rsid w:val="00DC5F63"/>
    <w:rsid w:val="00DC5F78"/>
    <w:rsid w:val="00DC5FD5"/>
    <w:rsid w:val="00DC5FE4"/>
    <w:rsid w:val="00DC5FE9"/>
    <w:rsid w:val="00DC5FFE"/>
    <w:rsid w:val="00DC601F"/>
    <w:rsid w:val="00DC6023"/>
    <w:rsid w:val="00DC6056"/>
    <w:rsid w:val="00DC60AB"/>
    <w:rsid w:val="00DC60C3"/>
    <w:rsid w:val="00DC6119"/>
    <w:rsid w:val="00DC6144"/>
    <w:rsid w:val="00DC6172"/>
    <w:rsid w:val="00DC6175"/>
    <w:rsid w:val="00DC61AA"/>
    <w:rsid w:val="00DC61AE"/>
    <w:rsid w:val="00DC61DE"/>
    <w:rsid w:val="00DC6204"/>
    <w:rsid w:val="00DC6249"/>
    <w:rsid w:val="00DC626E"/>
    <w:rsid w:val="00DC627C"/>
    <w:rsid w:val="00DC628E"/>
    <w:rsid w:val="00DC6292"/>
    <w:rsid w:val="00DC62A1"/>
    <w:rsid w:val="00DC62D8"/>
    <w:rsid w:val="00DC62DA"/>
    <w:rsid w:val="00DC62EB"/>
    <w:rsid w:val="00DC62F4"/>
    <w:rsid w:val="00DC62FE"/>
    <w:rsid w:val="00DC62FF"/>
    <w:rsid w:val="00DC6311"/>
    <w:rsid w:val="00DC6335"/>
    <w:rsid w:val="00DC642D"/>
    <w:rsid w:val="00DC6434"/>
    <w:rsid w:val="00DC6472"/>
    <w:rsid w:val="00DC64B2"/>
    <w:rsid w:val="00DC64BC"/>
    <w:rsid w:val="00DC64C2"/>
    <w:rsid w:val="00DC64F0"/>
    <w:rsid w:val="00DC64FC"/>
    <w:rsid w:val="00DC6536"/>
    <w:rsid w:val="00DC6569"/>
    <w:rsid w:val="00DC6586"/>
    <w:rsid w:val="00DC6642"/>
    <w:rsid w:val="00DC6657"/>
    <w:rsid w:val="00DC6689"/>
    <w:rsid w:val="00DC6695"/>
    <w:rsid w:val="00DC66A2"/>
    <w:rsid w:val="00DC66BA"/>
    <w:rsid w:val="00DC66CA"/>
    <w:rsid w:val="00DC66D8"/>
    <w:rsid w:val="00DC66E4"/>
    <w:rsid w:val="00DC66F8"/>
    <w:rsid w:val="00DC670B"/>
    <w:rsid w:val="00DC671E"/>
    <w:rsid w:val="00DC6753"/>
    <w:rsid w:val="00DC67A1"/>
    <w:rsid w:val="00DC67F1"/>
    <w:rsid w:val="00DC67FD"/>
    <w:rsid w:val="00DC6803"/>
    <w:rsid w:val="00DC683C"/>
    <w:rsid w:val="00DC6873"/>
    <w:rsid w:val="00DC6887"/>
    <w:rsid w:val="00DC68CD"/>
    <w:rsid w:val="00DC68CE"/>
    <w:rsid w:val="00DC68E1"/>
    <w:rsid w:val="00DC6913"/>
    <w:rsid w:val="00DC6918"/>
    <w:rsid w:val="00DC6934"/>
    <w:rsid w:val="00DC6935"/>
    <w:rsid w:val="00DC6936"/>
    <w:rsid w:val="00DC6941"/>
    <w:rsid w:val="00DC6947"/>
    <w:rsid w:val="00DC6997"/>
    <w:rsid w:val="00DC69B2"/>
    <w:rsid w:val="00DC69D8"/>
    <w:rsid w:val="00DC69EC"/>
    <w:rsid w:val="00DC69ED"/>
    <w:rsid w:val="00DC69FD"/>
    <w:rsid w:val="00DC6A1C"/>
    <w:rsid w:val="00DC6A35"/>
    <w:rsid w:val="00DC6A44"/>
    <w:rsid w:val="00DC6A48"/>
    <w:rsid w:val="00DC6A4A"/>
    <w:rsid w:val="00DC6AB4"/>
    <w:rsid w:val="00DC6AF2"/>
    <w:rsid w:val="00DC6B06"/>
    <w:rsid w:val="00DC6B14"/>
    <w:rsid w:val="00DC6B1E"/>
    <w:rsid w:val="00DC6B61"/>
    <w:rsid w:val="00DC6B70"/>
    <w:rsid w:val="00DC6B71"/>
    <w:rsid w:val="00DC6BF5"/>
    <w:rsid w:val="00DC6BF6"/>
    <w:rsid w:val="00DC6BF8"/>
    <w:rsid w:val="00DC6C1A"/>
    <w:rsid w:val="00DC6C1D"/>
    <w:rsid w:val="00DC6CA3"/>
    <w:rsid w:val="00DC6CB1"/>
    <w:rsid w:val="00DC6D2C"/>
    <w:rsid w:val="00DC6D31"/>
    <w:rsid w:val="00DC6D6C"/>
    <w:rsid w:val="00DC6D9D"/>
    <w:rsid w:val="00DC6DB8"/>
    <w:rsid w:val="00DC6DEA"/>
    <w:rsid w:val="00DC6DEB"/>
    <w:rsid w:val="00DC6DFA"/>
    <w:rsid w:val="00DC6E00"/>
    <w:rsid w:val="00DC6E01"/>
    <w:rsid w:val="00DC6E03"/>
    <w:rsid w:val="00DC6E63"/>
    <w:rsid w:val="00DC6E6D"/>
    <w:rsid w:val="00DC6E84"/>
    <w:rsid w:val="00DC6EF0"/>
    <w:rsid w:val="00DC6EF9"/>
    <w:rsid w:val="00DC6F4C"/>
    <w:rsid w:val="00DC6F51"/>
    <w:rsid w:val="00DC6FA0"/>
    <w:rsid w:val="00DC6FBA"/>
    <w:rsid w:val="00DC6FD4"/>
    <w:rsid w:val="00DC7012"/>
    <w:rsid w:val="00DC7083"/>
    <w:rsid w:val="00DC708A"/>
    <w:rsid w:val="00DC709F"/>
    <w:rsid w:val="00DC70A2"/>
    <w:rsid w:val="00DC713D"/>
    <w:rsid w:val="00DC7146"/>
    <w:rsid w:val="00DC718D"/>
    <w:rsid w:val="00DC71DC"/>
    <w:rsid w:val="00DC7203"/>
    <w:rsid w:val="00DC7239"/>
    <w:rsid w:val="00DC724D"/>
    <w:rsid w:val="00DC7284"/>
    <w:rsid w:val="00DC7295"/>
    <w:rsid w:val="00DC72A1"/>
    <w:rsid w:val="00DC72C9"/>
    <w:rsid w:val="00DC72D6"/>
    <w:rsid w:val="00DC7306"/>
    <w:rsid w:val="00DC731D"/>
    <w:rsid w:val="00DC7338"/>
    <w:rsid w:val="00DC735F"/>
    <w:rsid w:val="00DC7377"/>
    <w:rsid w:val="00DC73A1"/>
    <w:rsid w:val="00DC73B3"/>
    <w:rsid w:val="00DC7442"/>
    <w:rsid w:val="00DC7446"/>
    <w:rsid w:val="00DC745C"/>
    <w:rsid w:val="00DC7472"/>
    <w:rsid w:val="00DC748E"/>
    <w:rsid w:val="00DC74A1"/>
    <w:rsid w:val="00DC74D5"/>
    <w:rsid w:val="00DC7566"/>
    <w:rsid w:val="00DC7588"/>
    <w:rsid w:val="00DC75D5"/>
    <w:rsid w:val="00DC75E3"/>
    <w:rsid w:val="00DC760B"/>
    <w:rsid w:val="00DC762A"/>
    <w:rsid w:val="00DC76C5"/>
    <w:rsid w:val="00DC76D0"/>
    <w:rsid w:val="00DC773A"/>
    <w:rsid w:val="00DC7774"/>
    <w:rsid w:val="00DC77E0"/>
    <w:rsid w:val="00DC77E3"/>
    <w:rsid w:val="00DC7825"/>
    <w:rsid w:val="00DC783F"/>
    <w:rsid w:val="00DC7849"/>
    <w:rsid w:val="00DC7878"/>
    <w:rsid w:val="00DC787B"/>
    <w:rsid w:val="00DC78B2"/>
    <w:rsid w:val="00DC78B7"/>
    <w:rsid w:val="00DC78BC"/>
    <w:rsid w:val="00DC78CC"/>
    <w:rsid w:val="00DC78D2"/>
    <w:rsid w:val="00DC78EF"/>
    <w:rsid w:val="00DC7927"/>
    <w:rsid w:val="00DC7987"/>
    <w:rsid w:val="00DC7992"/>
    <w:rsid w:val="00DC79C1"/>
    <w:rsid w:val="00DC79CE"/>
    <w:rsid w:val="00DC79D5"/>
    <w:rsid w:val="00DC79FF"/>
    <w:rsid w:val="00DC7A0D"/>
    <w:rsid w:val="00DC7A1E"/>
    <w:rsid w:val="00DC7A24"/>
    <w:rsid w:val="00DC7A44"/>
    <w:rsid w:val="00DC7A4D"/>
    <w:rsid w:val="00DC7A51"/>
    <w:rsid w:val="00DC7A6B"/>
    <w:rsid w:val="00DC7A99"/>
    <w:rsid w:val="00DC7A9E"/>
    <w:rsid w:val="00DC7B34"/>
    <w:rsid w:val="00DC7B3C"/>
    <w:rsid w:val="00DC7B52"/>
    <w:rsid w:val="00DC7B70"/>
    <w:rsid w:val="00DC7BAB"/>
    <w:rsid w:val="00DC7BBE"/>
    <w:rsid w:val="00DC7C4C"/>
    <w:rsid w:val="00DC7CB9"/>
    <w:rsid w:val="00DC7D07"/>
    <w:rsid w:val="00DC7D45"/>
    <w:rsid w:val="00DC7D57"/>
    <w:rsid w:val="00DC7D5C"/>
    <w:rsid w:val="00DC7D80"/>
    <w:rsid w:val="00DC7DC1"/>
    <w:rsid w:val="00DC7DE4"/>
    <w:rsid w:val="00DC7DE7"/>
    <w:rsid w:val="00DC7E6D"/>
    <w:rsid w:val="00DC7E9A"/>
    <w:rsid w:val="00DC7EA3"/>
    <w:rsid w:val="00DC7EF9"/>
    <w:rsid w:val="00DC7F14"/>
    <w:rsid w:val="00DC7F31"/>
    <w:rsid w:val="00DC7F8D"/>
    <w:rsid w:val="00DC7FA8"/>
    <w:rsid w:val="00DC7FD9"/>
    <w:rsid w:val="00DC7FEA"/>
    <w:rsid w:val="00DD0038"/>
    <w:rsid w:val="00DD003C"/>
    <w:rsid w:val="00DD0075"/>
    <w:rsid w:val="00DD00A5"/>
    <w:rsid w:val="00DD00B0"/>
    <w:rsid w:val="00DD0102"/>
    <w:rsid w:val="00DD010C"/>
    <w:rsid w:val="00DD0147"/>
    <w:rsid w:val="00DD018D"/>
    <w:rsid w:val="00DD0190"/>
    <w:rsid w:val="00DD01AB"/>
    <w:rsid w:val="00DD01B1"/>
    <w:rsid w:val="00DD01DA"/>
    <w:rsid w:val="00DD01E1"/>
    <w:rsid w:val="00DD01F1"/>
    <w:rsid w:val="00DD01F8"/>
    <w:rsid w:val="00DD0281"/>
    <w:rsid w:val="00DD02C0"/>
    <w:rsid w:val="00DD032D"/>
    <w:rsid w:val="00DD0332"/>
    <w:rsid w:val="00DD0342"/>
    <w:rsid w:val="00DD037C"/>
    <w:rsid w:val="00DD03A8"/>
    <w:rsid w:val="00DD03B9"/>
    <w:rsid w:val="00DD03DD"/>
    <w:rsid w:val="00DD03F0"/>
    <w:rsid w:val="00DD03F7"/>
    <w:rsid w:val="00DD0418"/>
    <w:rsid w:val="00DD0477"/>
    <w:rsid w:val="00DD0493"/>
    <w:rsid w:val="00DD0499"/>
    <w:rsid w:val="00DD04E5"/>
    <w:rsid w:val="00DD04FE"/>
    <w:rsid w:val="00DD051D"/>
    <w:rsid w:val="00DD052A"/>
    <w:rsid w:val="00DD053C"/>
    <w:rsid w:val="00DD0543"/>
    <w:rsid w:val="00DD0565"/>
    <w:rsid w:val="00DD05AD"/>
    <w:rsid w:val="00DD05C1"/>
    <w:rsid w:val="00DD05ED"/>
    <w:rsid w:val="00DD05F6"/>
    <w:rsid w:val="00DD0603"/>
    <w:rsid w:val="00DD062C"/>
    <w:rsid w:val="00DD0639"/>
    <w:rsid w:val="00DD0646"/>
    <w:rsid w:val="00DD0657"/>
    <w:rsid w:val="00DD0696"/>
    <w:rsid w:val="00DD06B4"/>
    <w:rsid w:val="00DD070E"/>
    <w:rsid w:val="00DD071C"/>
    <w:rsid w:val="00DD0755"/>
    <w:rsid w:val="00DD078F"/>
    <w:rsid w:val="00DD0795"/>
    <w:rsid w:val="00DD0796"/>
    <w:rsid w:val="00DD07B6"/>
    <w:rsid w:val="00DD07B8"/>
    <w:rsid w:val="00DD07F9"/>
    <w:rsid w:val="00DD0801"/>
    <w:rsid w:val="00DD0804"/>
    <w:rsid w:val="00DD080B"/>
    <w:rsid w:val="00DD081A"/>
    <w:rsid w:val="00DD0821"/>
    <w:rsid w:val="00DD0829"/>
    <w:rsid w:val="00DD0895"/>
    <w:rsid w:val="00DD08A0"/>
    <w:rsid w:val="00DD08A8"/>
    <w:rsid w:val="00DD08CF"/>
    <w:rsid w:val="00DD08DE"/>
    <w:rsid w:val="00DD08FF"/>
    <w:rsid w:val="00DD0927"/>
    <w:rsid w:val="00DD0928"/>
    <w:rsid w:val="00DD093B"/>
    <w:rsid w:val="00DD094C"/>
    <w:rsid w:val="00DD09A0"/>
    <w:rsid w:val="00DD09CC"/>
    <w:rsid w:val="00DD0A18"/>
    <w:rsid w:val="00DD0A1E"/>
    <w:rsid w:val="00DD0A25"/>
    <w:rsid w:val="00DD0A74"/>
    <w:rsid w:val="00DD0ABB"/>
    <w:rsid w:val="00DD0AE7"/>
    <w:rsid w:val="00DD0AE9"/>
    <w:rsid w:val="00DD0AF2"/>
    <w:rsid w:val="00DD0B6E"/>
    <w:rsid w:val="00DD0B77"/>
    <w:rsid w:val="00DD0B91"/>
    <w:rsid w:val="00DD0BA1"/>
    <w:rsid w:val="00DD0BCC"/>
    <w:rsid w:val="00DD0BD6"/>
    <w:rsid w:val="00DD0BD9"/>
    <w:rsid w:val="00DD0BFC"/>
    <w:rsid w:val="00DD0C13"/>
    <w:rsid w:val="00DD0C3A"/>
    <w:rsid w:val="00DD0C7A"/>
    <w:rsid w:val="00DD0C8A"/>
    <w:rsid w:val="00DD0CC8"/>
    <w:rsid w:val="00DD0D0A"/>
    <w:rsid w:val="00DD0D4C"/>
    <w:rsid w:val="00DD0D67"/>
    <w:rsid w:val="00DD0D80"/>
    <w:rsid w:val="00DD0DA0"/>
    <w:rsid w:val="00DD0DA3"/>
    <w:rsid w:val="00DD0DAB"/>
    <w:rsid w:val="00DD0DD2"/>
    <w:rsid w:val="00DD0DE2"/>
    <w:rsid w:val="00DD0E10"/>
    <w:rsid w:val="00DD0E3C"/>
    <w:rsid w:val="00DD0E93"/>
    <w:rsid w:val="00DD0F8D"/>
    <w:rsid w:val="00DD0FC4"/>
    <w:rsid w:val="00DD0FD4"/>
    <w:rsid w:val="00DD0FE6"/>
    <w:rsid w:val="00DD0FF9"/>
    <w:rsid w:val="00DD1008"/>
    <w:rsid w:val="00DD1088"/>
    <w:rsid w:val="00DD1094"/>
    <w:rsid w:val="00DD109B"/>
    <w:rsid w:val="00DD10A2"/>
    <w:rsid w:val="00DD10E0"/>
    <w:rsid w:val="00DD1145"/>
    <w:rsid w:val="00DD1146"/>
    <w:rsid w:val="00DD115F"/>
    <w:rsid w:val="00DD1175"/>
    <w:rsid w:val="00DD117D"/>
    <w:rsid w:val="00DD118F"/>
    <w:rsid w:val="00DD11A5"/>
    <w:rsid w:val="00DD11D9"/>
    <w:rsid w:val="00DD11E9"/>
    <w:rsid w:val="00DD11F3"/>
    <w:rsid w:val="00DD1221"/>
    <w:rsid w:val="00DD1231"/>
    <w:rsid w:val="00DD1277"/>
    <w:rsid w:val="00DD12BF"/>
    <w:rsid w:val="00DD12C3"/>
    <w:rsid w:val="00DD12E5"/>
    <w:rsid w:val="00DD12FA"/>
    <w:rsid w:val="00DD1309"/>
    <w:rsid w:val="00DD1325"/>
    <w:rsid w:val="00DD138B"/>
    <w:rsid w:val="00DD13B9"/>
    <w:rsid w:val="00DD13FA"/>
    <w:rsid w:val="00DD1435"/>
    <w:rsid w:val="00DD1450"/>
    <w:rsid w:val="00DD1454"/>
    <w:rsid w:val="00DD1474"/>
    <w:rsid w:val="00DD1490"/>
    <w:rsid w:val="00DD1492"/>
    <w:rsid w:val="00DD14E0"/>
    <w:rsid w:val="00DD151A"/>
    <w:rsid w:val="00DD152D"/>
    <w:rsid w:val="00DD1532"/>
    <w:rsid w:val="00DD1541"/>
    <w:rsid w:val="00DD1564"/>
    <w:rsid w:val="00DD15A5"/>
    <w:rsid w:val="00DD15B7"/>
    <w:rsid w:val="00DD161A"/>
    <w:rsid w:val="00DD167F"/>
    <w:rsid w:val="00DD1680"/>
    <w:rsid w:val="00DD1689"/>
    <w:rsid w:val="00DD171E"/>
    <w:rsid w:val="00DD1721"/>
    <w:rsid w:val="00DD172A"/>
    <w:rsid w:val="00DD172B"/>
    <w:rsid w:val="00DD17A6"/>
    <w:rsid w:val="00DD17B6"/>
    <w:rsid w:val="00DD17EC"/>
    <w:rsid w:val="00DD1829"/>
    <w:rsid w:val="00DD185A"/>
    <w:rsid w:val="00DD185E"/>
    <w:rsid w:val="00DD18B6"/>
    <w:rsid w:val="00DD18D9"/>
    <w:rsid w:val="00DD18F5"/>
    <w:rsid w:val="00DD18FC"/>
    <w:rsid w:val="00DD1912"/>
    <w:rsid w:val="00DD191E"/>
    <w:rsid w:val="00DD1931"/>
    <w:rsid w:val="00DD193E"/>
    <w:rsid w:val="00DD19BC"/>
    <w:rsid w:val="00DD19DB"/>
    <w:rsid w:val="00DD1A03"/>
    <w:rsid w:val="00DD1A43"/>
    <w:rsid w:val="00DD1A97"/>
    <w:rsid w:val="00DD1B10"/>
    <w:rsid w:val="00DD1B23"/>
    <w:rsid w:val="00DD1B3C"/>
    <w:rsid w:val="00DD1BF2"/>
    <w:rsid w:val="00DD1BFC"/>
    <w:rsid w:val="00DD1C06"/>
    <w:rsid w:val="00DD1C2E"/>
    <w:rsid w:val="00DD1CC8"/>
    <w:rsid w:val="00DD1CDE"/>
    <w:rsid w:val="00DD1D11"/>
    <w:rsid w:val="00DD1D52"/>
    <w:rsid w:val="00DD1D5F"/>
    <w:rsid w:val="00DD1DB6"/>
    <w:rsid w:val="00DD1DBA"/>
    <w:rsid w:val="00DD1DBF"/>
    <w:rsid w:val="00DD1E1B"/>
    <w:rsid w:val="00DD1E3F"/>
    <w:rsid w:val="00DD1E47"/>
    <w:rsid w:val="00DD1E7A"/>
    <w:rsid w:val="00DD1E9C"/>
    <w:rsid w:val="00DD1EA6"/>
    <w:rsid w:val="00DD1EA9"/>
    <w:rsid w:val="00DD1EE5"/>
    <w:rsid w:val="00DD1F21"/>
    <w:rsid w:val="00DD1F4D"/>
    <w:rsid w:val="00DD1F51"/>
    <w:rsid w:val="00DD1F59"/>
    <w:rsid w:val="00DD2002"/>
    <w:rsid w:val="00DD200B"/>
    <w:rsid w:val="00DD2024"/>
    <w:rsid w:val="00DD2045"/>
    <w:rsid w:val="00DD2048"/>
    <w:rsid w:val="00DD20C1"/>
    <w:rsid w:val="00DD20E3"/>
    <w:rsid w:val="00DD20F5"/>
    <w:rsid w:val="00DD210B"/>
    <w:rsid w:val="00DD2118"/>
    <w:rsid w:val="00DD21BB"/>
    <w:rsid w:val="00DD2201"/>
    <w:rsid w:val="00DD2203"/>
    <w:rsid w:val="00DD2258"/>
    <w:rsid w:val="00DD2267"/>
    <w:rsid w:val="00DD22EF"/>
    <w:rsid w:val="00DD2309"/>
    <w:rsid w:val="00DD23C9"/>
    <w:rsid w:val="00DD23CD"/>
    <w:rsid w:val="00DD23DD"/>
    <w:rsid w:val="00DD2412"/>
    <w:rsid w:val="00DD2425"/>
    <w:rsid w:val="00DD2426"/>
    <w:rsid w:val="00DD243C"/>
    <w:rsid w:val="00DD2448"/>
    <w:rsid w:val="00DD2451"/>
    <w:rsid w:val="00DD2491"/>
    <w:rsid w:val="00DD24B0"/>
    <w:rsid w:val="00DD24DA"/>
    <w:rsid w:val="00DD24F4"/>
    <w:rsid w:val="00DD250B"/>
    <w:rsid w:val="00DD2555"/>
    <w:rsid w:val="00DD256A"/>
    <w:rsid w:val="00DD2570"/>
    <w:rsid w:val="00DD2584"/>
    <w:rsid w:val="00DD25AD"/>
    <w:rsid w:val="00DD25DA"/>
    <w:rsid w:val="00DD2610"/>
    <w:rsid w:val="00DD261E"/>
    <w:rsid w:val="00DD262A"/>
    <w:rsid w:val="00DD263C"/>
    <w:rsid w:val="00DD26A3"/>
    <w:rsid w:val="00DD26A4"/>
    <w:rsid w:val="00DD2740"/>
    <w:rsid w:val="00DD2749"/>
    <w:rsid w:val="00DD2757"/>
    <w:rsid w:val="00DD27E7"/>
    <w:rsid w:val="00DD27F3"/>
    <w:rsid w:val="00DD27F5"/>
    <w:rsid w:val="00DD2805"/>
    <w:rsid w:val="00DD2824"/>
    <w:rsid w:val="00DD282A"/>
    <w:rsid w:val="00DD2897"/>
    <w:rsid w:val="00DD28B1"/>
    <w:rsid w:val="00DD2909"/>
    <w:rsid w:val="00DD293E"/>
    <w:rsid w:val="00DD2945"/>
    <w:rsid w:val="00DD297A"/>
    <w:rsid w:val="00DD2994"/>
    <w:rsid w:val="00DD299D"/>
    <w:rsid w:val="00DD29F0"/>
    <w:rsid w:val="00DD2A0E"/>
    <w:rsid w:val="00DD2A5C"/>
    <w:rsid w:val="00DD2A6E"/>
    <w:rsid w:val="00DD2A7B"/>
    <w:rsid w:val="00DD2A7F"/>
    <w:rsid w:val="00DD2AB9"/>
    <w:rsid w:val="00DD2AD2"/>
    <w:rsid w:val="00DD2B1B"/>
    <w:rsid w:val="00DD2B2D"/>
    <w:rsid w:val="00DD2B40"/>
    <w:rsid w:val="00DD2B48"/>
    <w:rsid w:val="00DD2B79"/>
    <w:rsid w:val="00DD2B7B"/>
    <w:rsid w:val="00DD2B87"/>
    <w:rsid w:val="00DD2BA3"/>
    <w:rsid w:val="00DD2BB4"/>
    <w:rsid w:val="00DD2BC0"/>
    <w:rsid w:val="00DD2BCB"/>
    <w:rsid w:val="00DD2BD1"/>
    <w:rsid w:val="00DD2C14"/>
    <w:rsid w:val="00DD2C2B"/>
    <w:rsid w:val="00DD2C34"/>
    <w:rsid w:val="00DD2C59"/>
    <w:rsid w:val="00DD2C61"/>
    <w:rsid w:val="00DD2CE9"/>
    <w:rsid w:val="00DD2D04"/>
    <w:rsid w:val="00DD2D1A"/>
    <w:rsid w:val="00DD2D50"/>
    <w:rsid w:val="00DD2D6C"/>
    <w:rsid w:val="00DD2D9F"/>
    <w:rsid w:val="00DD2E13"/>
    <w:rsid w:val="00DD2E14"/>
    <w:rsid w:val="00DD2E23"/>
    <w:rsid w:val="00DD2E5D"/>
    <w:rsid w:val="00DD2E65"/>
    <w:rsid w:val="00DD2E88"/>
    <w:rsid w:val="00DD2EEE"/>
    <w:rsid w:val="00DD2F06"/>
    <w:rsid w:val="00DD2F14"/>
    <w:rsid w:val="00DD2F1C"/>
    <w:rsid w:val="00DD2F54"/>
    <w:rsid w:val="00DD2F75"/>
    <w:rsid w:val="00DD2F7A"/>
    <w:rsid w:val="00DD2F7F"/>
    <w:rsid w:val="00DD2F9E"/>
    <w:rsid w:val="00DD2FE9"/>
    <w:rsid w:val="00DD2FF4"/>
    <w:rsid w:val="00DD301B"/>
    <w:rsid w:val="00DD3021"/>
    <w:rsid w:val="00DD305F"/>
    <w:rsid w:val="00DD3060"/>
    <w:rsid w:val="00DD30AB"/>
    <w:rsid w:val="00DD30C0"/>
    <w:rsid w:val="00DD30CB"/>
    <w:rsid w:val="00DD30E4"/>
    <w:rsid w:val="00DD30F0"/>
    <w:rsid w:val="00DD3109"/>
    <w:rsid w:val="00DD316A"/>
    <w:rsid w:val="00DD31B8"/>
    <w:rsid w:val="00DD31DC"/>
    <w:rsid w:val="00DD31FC"/>
    <w:rsid w:val="00DD3212"/>
    <w:rsid w:val="00DD3247"/>
    <w:rsid w:val="00DD32A9"/>
    <w:rsid w:val="00DD32E6"/>
    <w:rsid w:val="00DD3308"/>
    <w:rsid w:val="00DD3309"/>
    <w:rsid w:val="00DD3320"/>
    <w:rsid w:val="00DD3325"/>
    <w:rsid w:val="00DD335C"/>
    <w:rsid w:val="00DD3360"/>
    <w:rsid w:val="00DD336B"/>
    <w:rsid w:val="00DD3380"/>
    <w:rsid w:val="00DD33A5"/>
    <w:rsid w:val="00DD33F5"/>
    <w:rsid w:val="00DD3411"/>
    <w:rsid w:val="00DD3416"/>
    <w:rsid w:val="00DD342A"/>
    <w:rsid w:val="00DD3458"/>
    <w:rsid w:val="00DD345E"/>
    <w:rsid w:val="00DD3473"/>
    <w:rsid w:val="00DD3477"/>
    <w:rsid w:val="00DD34C6"/>
    <w:rsid w:val="00DD34ED"/>
    <w:rsid w:val="00DD3505"/>
    <w:rsid w:val="00DD3523"/>
    <w:rsid w:val="00DD3525"/>
    <w:rsid w:val="00DD3585"/>
    <w:rsid w:val="00DD358C"/>
    <w:rsid w:val="00DD35F6"/>
    <w:rsid w:val="00DD3631"/>
    <w:rsid w:val="00DD3639"/>
    <w:rsid w:val="00DD36D3"/>
    <w:rsid w:val="00DD36DB"/>
    <w:rsid w:val="00DD36E2"/>
    <w:rsid w:val="00DD36E7"/>
    <w:rsid w:val="00DD36F3"/>
    <w:rsid w:val="00DD3704"/>
    <w:rsid w:val="00DD376C"/>
    <w:rsid w:val="00DD379E"/>
    <w:rsid w:val="00DD37A3"/>
    <w:rsid w:val="00DD37EC"/>
    <w:rsid w:val="00DD38A2"/>
    <w:rsid w:val="00DD38A3"/>
    <w:rsid w:val="00DD3945"/>
    <w:rsid w:val="00DD3962"/>
    <w:rsid w:val="00DD397D"/>
    <w:rsid w:val="00DD398F"/>
    <w:rsid w:val="00DD3999"/>
    <w:rsid w:val="00DD39C0"/>
    <w:rsid w:val="00DD39D0"/>
    <w:rsid w:val="00DD39EC"/>
    <w:rsid w:val="00DD3A1E"/>
    <w:rsid w:val="00DD3A28"/>
    <w:rsid w:val="00DD3A46"/>
    <w:rsid w:val="00DD3A4B"/>
    <w:rsid w:val="00DD3A6C"/>
    <w:rsid w:val="00DD3A71"/>
    <w:rsid w:val="00DD3A85"/>
    <w:rsid w:val="00DD3AA0"/>
    <w:rsid w:val="00DD3ABF"/>
    <w:rsid w:val="00DD3AE1"/>
    <w:rsid w:val="00DD3B20"/>
    <w:rsid w:val="00DD3B44"/>
    <w:rsid w:val="00DD3B49"/>
    <w:rsid w:val="00DD3BF4"/>
    <w:rsid w:val="00DD3C26"/>
    <w:rsid w:val="00DD3C63"/>
    <w:rsid w:val="00DD3C71"/>
    <w:rsid w:val="00DD3CAA"/>
    <w:rsid w:val="00DD3CBD"/>
    <w:rsid w:val="00DD3CD9"/>
    <w:rsid w:val="00DD3CF8"/>
    <w:rsid w:val="00DD3D0C"/>
    <w:rsid w:val="00DD3D0E"/>
    <w:rsid w:val="00DD3D98"/>
    <w:rsid w:val="00DD3D9A"/>
    <w:rsid w:val="00DD3D9B"/>
    <w:rsid w:val="00DD3DB1"/>
    <w:rsid w:val="00DD3DB3"/>
    <w:rsid w:val="00DD3DC7"/>
    <w:rsid w:val="00DD3DD6"/>
    <w:rsid w:val="00DD3DD9"/>
    <w:rsid w:val="00DD3DE9"/>
    <w:rsid w:val="00DD3DEE"/>
    <w:rsid w:val="00DD3E04"/>
    <w:rsid w:val="00DD3E8A"/>
    <w:rsid w:val="00DD3E91"/>
    <w:rsid w:val="00DD3EED"/>
    <w:rsid w:val="00DD3F25"/>
    <w:rsid w:val="00DD3F5A"/>
    <w:rsid w:val="00DD3F6F"/>
    <w:rsid w:val="00DD3F9F"/>
    <w:rsid w:val="00DD3FC8"/>
    <w:rsid w:val="00DD3FED"/>
    <w:rsid w:val="00DD4087"/>
    <w:rsid w:val="00DD40C1"/>
    <w:rsid w:val="00DD40E8"/>
    <w:rsid w:val="00DD40EF"/>
    <w:rsid w:val="00DD40F7"/>
    <w:rsid w:val="00DD4146"/>
    <w:rsid w:val="00DD41A8"/>
    <w:rsid w:val="00DD41D1"/>
    <w:rsid w:val="00DD4202"/>
    <w:rsid w:val="00DD420D"/>
    <w:rsid w:val="00DD421A"/>
    <w:rsid w:val="00DD426F"/>
    <w:rsid w:val="00DD4270"/>
    <w:rsid w:val="00DD42AE"/>
    <w:rsid w:val="00DD42CC"/>
    <w:rsid w:val="00DD430E"/>
    <w:rsid w:val="00DD4315"/>
    <w:rsid w:val="00DD4329"/>
    <w:rsid w:val="00DD434E"/>
    <w:rsid w:val="00DD4372"/>
    <w:rsid w:val="00DD43AB"/>
    <w:rsid w:val="00DD43D8"/>
    <w:rsid w:val="00DD4458"/>
    <w:rsid w:val="00DD4477"/>
    <w:rsid w:val="00DD4480"/>
    <w:rsid w:val="00DD4495"/>
    <w:rsid w:val="00DD44B6"/>
    <w:rsid w:val="00DD44C9"/>
    <w:rsid w:val="00DD4512"/>
    <w:rsid w:val="00DD4513"/>
    <w:rsid w:val="00DD4521"/>
    <w:rsid w:val="00DD4526"/>
    <w:rsid w:val="00DD452A"/>
    <w:rsid w:val="00DD453C"/>
    <w:rsid w:val="00DD4587"/>
    <w:rsid w:val="00DD458E"/>
    <w:rsid w:val="00DD45D0"/>
    <w:rsid w:val="00DD45F0"/>
    <w:rsid w:val="00DD4640"/>
    <w:rsid w:val="00DD4649"/>
    <w:rsid w:val="00DD467D"/>
    <w:rsid w:val="00DD4680"/>
    <w:rsid w:val="00DD468E"/>
    <w:rsid w:val="00DD46E8"/>
    <w:rsid w:val="00DD46E9"/>
    <w:rsid w:val="00DD4702"/>
    <w:rsid w:val="00DD47B0"/>
    <w:rsid w:val="00DD47B7"/>
    <w:rsid w:val="00DD47FD"/>
    <w:rsid w:val="00DD4805"/>
    <w:rsid w:val="00DD481A"/>
    <w:rsid w:val="00DD4863"/>
    <w:rsid w:val="00DD486C"/>
    <w:rsid w:val="00DD4871"/>
    <w:rsid w:val="00DD48C7"/>
    <w:rsid w:val="00DD48D5"/>
    <w:rsid w:val="00DD4903"/>
    <w:rsid w:val="00DD491A"/>
    <w:rsid w:val="00DD491B"/>
    <w:rsid w:val="00DD4930"/>
    <w:rsid w:val="00DD493B"/>
    <w:rsid w:val="00DD494C"/>
    <w:rsid w:val="00DD495F"/>
    <w:rsid w:val="00DD4963"/>
    <w:rsid w:val="00DD4989"/>
    <w:rsid w:val="00DD49A8"/>
    <w:rsid w:val="00DD49B0"/>
    <w:rsid w:val="00DD49B1"/>
    <w:rsid w:val="00DD49BE"/>
    <w:rsid w:val="00DD49D5"/>
    <w:rsid w:val="00DD49E6"/>
    <w:rsid w:val="00DD4A23"/>
    <w:rsid w:val="00DD4A67"/>
    <w:rsid w:val="00DD4A6C"/>
    <w:rsid w:val="00DD4AC9"/>
    <w:rsid w:val="00DD4AF7"/>
    <w:rsid w:val="00DD4AF8"/>
    <w:rsid w:val="00DD4B36"/>
    <w:rsid w:val="00DD4B49"/>
    <w:rsid w:val="00DD4BF5"/>
    <w:rsid w:val="00DD4BFD"/>
    <w:rsid w:val="00DD4C29"/>
    <w:rsid w:val="00DD4C4C"/>
    <w:rsid w:val="00DD4C64"/>
    <w:rsid w:val="00DD4D05"/>
    <w:rsid w:val="00DD4D17"/>
    <w:rsid w:val="00DD4D6A"/>
    <w:rsid w:val="00DD4D77"/>
    <w:rsid w:val="00DD4D98"/>
    <w:rsid w:val="00DD4DAC"/>
    <w:rsid w:val="00DD4DB0"/>
    <w:rsid w:val="00DD4DC7"/>
    <w:rsid w:val="00DD4DD6"/>
    <w:rsid w:val="00DD4DF4"/>
    <w:rsid w:val="00DD4E24"/>
    <w:rsid w:val="00DD4E30"/>
    <w:rsid w:val="00DD4E33"/>
    <w:rsid w:val="00DD4E40"/>
    <w:rsid w:val="00DD4E67"/>
    <w:rsid w:val="00DD4E89"/>
    <w:rsid w:val="00DD4E8B"/>
    <w:rsid w:val="00DD4EE7"/>
    <w:rsid w:val="00DD4EEE"/>
    <w:rsid w:val="00DD4F20"/>
    <w:rsid w:val="00DD4F85"/>
    <w:rsid w:val="00DD4FDB"/>
    <w:rsid w:val="00DD5001"/>
    <w:rsid w:val="00DD503E"/>
    <w:rsid w:val="00DD5066"/>
    <w:rsid w:val="00DD5069"/>
    <w:rsid w:val="00DD5110"/>
    <w:rsid w:val="00DD5122"/>
    <w:rsid w:val="00DD513E"/>
    <w:rsid w:val="00DD5149"/>
    <w:rsid w:val="00DD516D"/>
    <w:rsid w:val="00DD5188"/>
    <w:rsid w:val="00DD519C"/>
    <w:rsid w:val="00DD520E"/>
    <w:rsid w:val="00DD5246"/>
    <w:rsid w:val="00DD5254"/>
    <w:rsid w:val="00DD5275"/>
    <w:rsid w:val="00DD5297"/>
    <w:rsid w:val="00DD5299"/>
    <w:rsid w:val="00DD52A2"/>
    <w:rsid w:val="00DD52AB"/>
    <w:rsid w:val="00DD52E6"/>
    <w:rsid w:val="00DD5301"/>
    <w:rsid w:val="00DD5327"/>
    <w:rsid w:val="00DD5334"/>
    <w:rsid w:val="00DD5336"/>
    <w:rsid w:val="00DD535D"/>
    <w:rsid w:val="00DD53A5"/>
    <w:rsid w:val="00DD53F0"/>
    <w:rsid w:val="00DD540E"/>
    <w:rsid w:val="00DD5410"/>
    <w:rsid w:val="00DD5429"/>
    <w:rsid w:val="00DD54A6"/>
    <w:rsid w:val="00DD54C6"/>
    <w:rsid w:val="00DD54D5"/>
    <w:rsid w:val="00DD5501"/>
    <w:rsid w:val="00DD5528"/>
    <w:rsid w:val="00DD5542"/>
    <w:rsid w:val="00DD558B"/>
    <w:rsid w:val="00DD559B"/>
    <w:rsid w:val="00DD55A6"/>
    <w:rsid w:val="00DD55F4"/>
    <w:rsid w:val="00DD55FB"/>
    <w:rsid w:val="00DD55FF"/>
    <w:rsid w:val="00DD560B"/>
    <w:rsid w:val="00DD563A"/>
    <w:rsid w:val="00DD5647"/>
    <w:rsid w:val="00DD5666"/>
    <w:rsid w:val="00DD5674"/>
    <w:rsid w:val="00DD5690"/>
    <w:rsid w:val="00DD56C1"/>
    <w:rsid w:val="00DD5723"/>
    <w:rsid w:val="00DD5725"/>
    <w:rsid w:val="00DD572C"/>
    <w:rsid w:val="00DD573E"/>
    <w:rsid w:val="00DD5764"/>
    <w:rsid w:val="00DD578F"/>
    <w:rsid w:val="00DD5812"/>
    <w:rsid w:val="00DD582A"/>
    <w:rsid w:val="00DD585D"/>
    <w:rsid w:val="00DD5882"/>
    <w:rsid w:val="00DD58CE"/>
    <w:rsid w:val="00DD58F0"/>
    <w:rsid w:val="00DD58F2"/>
    <w:rsid w:val="00DD591B"/>
    <w:rsid w:val="00DD592B"/>
    <w:rsid w:val="00DD5966"/>
    <w:rsid w:val="00DD5992"/>
    <w:rsid w:val="00DD5993"/>
    <w:rsid w:val="00DD5A0A"/>
    <w:rsid w:val="00DD5A25"/>
    <w:rsid w:val="00DD5A32"/>
    <w:rsid w:val="00DD5A4D"/>
    <w:rsid w:val="00DD5A63"/>
    <w:rsid w:val="00DD5A90"/>
    <w:rsid w:val="00DD5AAB"/>
    <w:rsid w:val="00DD5AAC"/>
    <w:rsid w:val="00DD5AFB"/>
    <w:rsid w:val="00DD5B1E"/>
    <w:rsid w:val="00DD5B39"/>
    <w:rsid w:val="00DD5B54"/>
    <w:rsid w:val="00DD5BEC"/>
    <w:rsid w:val="00DD5BF4"/>
    <w:rsid w:val="00DD5C52"/>
    <w:rsid w:val="00DD5C74"/>
    <w:rsid w:val="00DD5C75"/>
    <w:rsid w:val="00DD5C9F"/>
    <w:rsid w:val="00DD5CEE"/>
    <w:rsid w:val="00DD5D00"/>
    <w:rsid w:val="00DD5D3D"/>
    <w:rsid w:val="00DD5D47"/>
    <w:rsid w:val="00DD5D98"/>
    <w:rsid w:val="00DD5DB2"/>
    <w:rsid w:val="00DD5DBF"/>
    <w:rsid w:val="00DD5E35"/>
    <w:rsid w:val="00DD5E36"/>
    <w:rsid w:val="00DD5E38"/>
    <w:rsid w:val="00DD5E5C"/>
    <w:rsid w:val="00DD5E82"/>
    <w:rsid w:val="00DD5EC7"/>
    <w:rsid w:val="00DD5F0E"/>
    <w:rsid w:val="00DD5F44"/>
    <w:rsid w:val="00DD5F54"/>
    <w:rsid w:val="00DD5F72"/>
    <w:rsid w:val="00DD5F94"/>
    <w:rsid w:val="00DD5FA7"/>
    <w:rsid w:val="00DD5FC5"/>
    <w:rsid w:val="00DD5FE4"/>
    <w:rsid w:val="00DD6015"/>
    <w:rsid w:val="00DD6026"/>
    <w:rsid w:val="00DD6045"/>
    <w:rsid w:val="00DD606B"/>
    <w:rsid w:val="00DD6070"/>
    <w:rsid w:val="00DD60A6"/>
    <w:rsid w:val="00DD60B3"/>
    <w:rsid w:val="00DD60D7"/>
    <w:rsid w:val="00DD60EF"/>
    <w:rsid w:val="00DD6110"/>
    <w:rsid w:val="00DD6112"/>
    <w:rsid w:val="00DD6118"/>
    <w:rsid w:val="00DD6138"/>
    <w:rsid w:val="00DD6144"/>
    <w:rsid w:val="00DD614B"/>
    <w:rsid w:val="00DD6151"/>
    <w:rsid w:val="00DD6161"/>
    <w:rsid w:val="00DD6181"/>
    <w:rsid w:val="00DD61A9"/>
    <w:rsid w:val="00DD61C0"/>
    <w:rsid w:val="00DD61CF"/>
    <w:rsid w:val="00DD6222"/>
    <w:rsid w:val="00DD62B1"/>
    <w:rsid w:val="00DD62B3"/>
    <w:rsid w:val="00DD6301"/>
    <w:rsid w:val="00DD6316"/>
    <w:rsid w:val="00DD6348"/>
    <w:rsid w:val="00DD6353"/>
    <w:rsid w:val="00DD639A"/>
    <w:rsid w:val="00DD63A0"/>
    <w:rsid w:val="00DD63B6"/>
    <w:rsid w:val="00DD6409"/>
    <w:rsid w:val="00DD6442"/>
    <w:rsid w:val="00DD6488"/>
    <w:rsid w:val="00DD6489"/>
    <w:rsid w:val="00DD6496"/>
    <w:rsid w:val="00DD651F"/>
    <w:rsid w:val="00DD6547"/>
    <w:rsid w:val="00DD655C"/>
    <w:rsid w:val="00DD657B"/>
    <w:rsid w:val="00DD6582"/>
    <w:rsid w:val="00DD6586"/>
    <w:rsid w:val="00DD65F3"/>
    <w:rsid w:val="00DD6603"/>
    <w:rsid w:val="00DD6625"/>
    <w:rsid w:val="00DD66E7"/>
    <w:rsid w:val="00DD670F"/>
    <w:rsid w:val="00DD671F"/>
    <w:rsid w:val="00DD6733"/>
    <w:rsid w:val="00DD67F6"/>
    <w:rsid w:val="00DD684C"/>
    <w:rsid w:val="00DD686B"/>
    <w:rsid w:val="00DD6879"/>
    <w:rsid w:val="00DD68C1"/>
    <w:rsid w:val="00DD6916"/>
    <w:rsid w:val="00DD6926"/>
    <w:rsid w:val="00DD694D"/>
    <w:rsid w:val="00DD696C"/>
    <w:rsid w:val="00DD69A8"/>
    <w:rsid w:val="00DD69B8"/>
    <w:rsid w:val="00DD69BF"/>
    <w:rsid w:val="00DD69E3"/>
    <w:rsid w:val="00DD6A2D"/>
    <w:rsid w:val="00DD6A2F"/>
    <w:rsid w:val="00DD6AF2"/>
    <w:rsid w:val="00DD6B06"/>
    <w:rsid w:val="00DD6B17"/>
    <w:rsid w:val="00DD6B3B"/>
    <w:rsid w:val="00DD6B7A"/>
    <w:rsid w:val="00DD6BA4"/>
    <w:rsid w:val="00DD6BB0"/>
    <w:rsid w:val="00DD6BD0"/>
    <w:rsid w:val="00DD6BD2"/>
    <w:rsid w:val="00DD6BD6"/>
    <w:rsid w:val="00DD6BEE"/>
    <w:rsid w:val="00DD6C0D"/>
    <w:rsid w:val="00DD6C7B"/>
    <w:rsid w:val="00DD6C8A"/>
    <w:rsid w:val="00DD6CC4"/>
    <w:rsid w:val="00DD6CD1"/>
    <w:rsid w:val="00DD6CD8"/>
    <w:rsid w:val="00DD6CFA"/>
    <w:rsid w:val="00DD6D01"/>
    <w:rsid w:val="00DD6D06"/>
    <w:rsid w:val="00DD6D43"/>
    <w:rsid w:val="00DD6D45"/>
    <w:rsid w:val="00DD6D80"/>
    <w:rsid w:val="00DD6DC2"/>
    <w:rsid w:val="00DD6E10"/>
    <w:rsid w:val="00DD6E21"/>
    <w:rsid w:val="00DD6E26"/>
    <w:rsid w:val="00DD6E5D"/>
    <w:rsid w:val="00DD6E9F"/>
    <w:rsid w:val="00DD6EAD"/>
    <w:rsid w:val="00DD6EAE"/>
    <w:rsid w:val="00DD6EB3"/>
    <w:rsid w:val="00DD6ED3"/>
    <w:rsid w:val="00DD6F20"/>
    <w:rsid w:val="00DD6F33"/>
    <w:rsid w:val="00DD6F4F"/>
    <w:rsid w:val="00DD6FC2"/>
    <w:rsid w:val="00DD6FD7"/>
    <w:rsid w:val="00DD702E"/>
    <w:rsid w:val="00DD7053"/>
    <w:rsid w:val="00DD7061"/>
    <w:rsid w:val="00DD707D"/>
    <w:rsid w:val="00DD7128"/>
    <w:rsid w:val="00DD7191"/>
    <w:rsid w:val="00DD7194"/>
    <w:rsid w:val="00DD719D"/>
    <w:rsid w:val="00DD7231"/>
    <w:rsid w:val="00DD723B"/>
    <w:rsid w:val="00DD726E"/>
    <w:rsid w:val="00DD727F"/>
    <w:rsid w:val="00DD7289"/>
    <w:rsid w:val="00DD72B7"/>
    <w:rsid w:val="00DD72C9"/>
    <w:rsid w:val="00DD7364"/>
    <w:rsid w:val="00DD736B"/>
    <w:rsid w:val="00DD738D"/>
    <w:rsid w:val="00DD738E"/>
    <w:rsid w:val="00DD73B8"/>
    <w:rsid w:val="00DD73E8"/>
    <w:rsid w:val="00DD7450"/>
    <w:rsid w:val="00DD748B"/>
    <w:rsid w:val="00DD74C5"/>
    <w:rsid w:val="00DD7508"/>
    <w:rsid w:val="00DD7522"/>
    <w:rsid w:val="00DD7524"/>
    <w:rsid w:val="00DD7550"/>
    <w:rsid w:val="00DD756B"/>
    <w:rsid w:val="00DD7589"/>
    <w:rsid w:val="00DD75A5"/>
    <w:rsid w:val="00DD75D4"/>
    <w:rsid w:val="00DD75DE"/>
    <w:rsid w:val="00DD75F9"/>
    <w:rsid w:val="00DD7622"/>
    <w:rsid w:val="00DD763F"/>
    <w:rsid w:val="00DD764B"/>
    <w:rsid w:val="00DD764F"/>
    <w:rsid w:val="00DD7676"/>
    <w:rsid w:val="00DD76B7"/>
    <w:rsid w:val="00DD76C3"/>
    <w:rsid w:val="00DD76F9"/>
    <w:rsid w:val="00DD7734"/>
    <w:rsid w:val="00DD7765"/>
    <w:rsid w:val="00DD77AD"/>
    <w:rsid w:val="00DD77C0"/>
    <w:rsid w:val="00DD77DD"/>
    <w:rsid w:val="00DD77FD"/>
    <w:rsid w:val="00DD7817"/>
    <w:rsid w:val="00DD783B"/>
    <w:rsid w:val="00DD7844"/>
    <w:rsid w:val="00DD7875"/>
    <w:rsid w:val="00DD788A"/>
    <w:rsid w:val="00DD789A"/>
    <w:rsid w:val="00DD78A1"/>
    <w:rsid w:val="00DD78C4"/>
    <w:rsid w:val="00DD7943"/>
    <w:rsid w:val="00DD795A"/>
    <w:rsid w:val="00DD79BD"/>
    <w:rsid w:val="00DD79D8"/>
    <w:rsid w:val="00DD79E0"/>
    <w:rsid w:val="00DD7A45"/>
    <w:rsid w:val="00DD7A61"/>
    <w:rsid w:val="00DD7AAB"/>
    <w:rsid w:val="00DD7B16"/>
    <w:rsid w:val="00DD7B3C"/>
    <w:rsid w:val="00DD7B45"/>
    <w:rsid w:val="00DD7B5A"/>
    <w:rsid w:val="00DD7B6E"/>
    <w:rsid w:val="00DD7BE7"/>
    <w:rsid w:val="00DD7C17"/>
    <w:rsid w:val="00DD7C3A"/>
    <w:rsid w:val="00DD7C63"/>
    <w:rsid w:val="00DD7C7C"/>
    <w:rsid w:val="00DD7CDC"/>
    <w:rsid w:val="00DD7CDD"/>
    <w:rsid w:val="00DD7D43"/>
    <w:rsid w:val="00DD7D9B"/>
    <w:rsid w:val="00DD7DA6"/>
    <w:rsid w:val="00DD7DC5"/>
    <w:rsid w:val="00DD7E4F"/>
    <w:rsid w:val="00DD7EC4"/>
    <w:rsid w:val="00DD7F0D"/>
    <w:rsid w:val="00DD7F1D"/>
    <w:rsid w:val="00DD7F28"/>
    <w:rsid w:val="00DD7F30"/>
    <w:rsid w:val="00DD7F5F"/>
    <w:rsid w:val="00DD7FA1"/>
    <w:rsid w:val="00DE0001"/>
    <w:rsid w:val="00DE0003"/>
    <w:rsid w:val="00DE004E"/>
    <w:rsid w:val="00DE0051"/>
    <w:rsid w:val="00DE005A"/>
    <w:rsid w:val="00DE00D2"/>
    <w:rsid w:val="00DE0103"/>
    <w:rsid w:val="00DE0104"/>
    <w:rsid w:val="00DE0111"/>
    <w:rsid w:val="00DE014C"/>
    <w:rsid w:val="00DE01ED"/>
    <w:rsid w:val="00DE022C"/>
    <w:rsid w:val="00DE0254"/>
    <w:rsid w:val="00DE0296"/>
    <w:rsid w:val="00DE02E0"/>
    <w:rsid w:val="00DE02EB"/>
    <w:rsid w:val="00DE0321"/>
    <w:rsid w:val="00DE0352"/>
    <w:rsid w:val="00DE0479"/>
    <w:rsid w:val="00DE048F"/>
    <w:rsid w:val="00DE04A6"/>
    <w:rsid w:val="00DE04D4"/>
    <w:rsid w:val="00DE0521"/>
    <w:rsid w:val="00DE0553"/>
    <w:rsid w:val="00DE0599"/>
    <w:rsid w:val="00DE05A4"/>
    <w:rsid w:val="00DE05AF"/>
    <w:rsid w:val="00DE05C0"/>
    <w:rsid w:val="00DE05CC"/>
    <w:rsid w:val="00DE0601"/>
    <w:rsid w:val="00DE060E"/>
    <w:rsid w:val="00DE066A"/>
    <w:rsid w:val="00DE0676"/>
    <w:rsid w:val="00DE06D6"/>
    <w:rsid w:val="00DE071A"/>
    <w:rsid w:val="00DE071C"/>
    <w:rsid w:val="00DE0722"/>
    <w:rsid w:val="00DE0750"/>
    <w:rsid w:val="00DE076A"/>
    <w:rsid w:val="00DE07C5"/>
    <w:rsid w:val="00DE07E7"/>
    <w:rsid w:val="00DE0885"/>
    <w:rsid w:val="00DE088E"/>
    <w:rsid w:val="00DE0896"/>
    <w:rsid w:val="00DE08B0"/>
    <w:rsid w:val="00DE08BB"/>
    <w:rsid w:val="00DE08C6"/>
    <w:rsid w:val="00DE08CC"/>
    <w:rsid w:val="00DE0912"/>
    <w:rsid w:val="00DE093A"/>
    <w:rsid w:val="00DE096B"/>
    <w:rsid w:val="00DE0A6A"/>
    <w:rsid w:val="00DE0AB7"/>
    <w:rsid w:val="00DE0AC6"/>
    <w:rsid w:val="00DE0ACE"/>
    <w:rsid w:val="00DE0AE1"/>
    <w:rsid w:val="00DE0B1E"/>
    <w:rsid w:val="00DE0B29"/>
    <w:rsid w:val="00DE0B70"/>
    <w:rsid w:val="00DE0B79"/>
    <w:rsid w:val="00DE0C0E"/>
    <w:rsid w:val="00DE0C17"/>
    <w:rsid w:val="00DE0C20"/>
    <w:rsid w:val="00DE0C64"/>
    <w:rsid w:val="00DE0C6C"/>
    <w:rsid w:val="00DE0CD6"/>
    <w:rsid w:val="00DE0CE6"/>
    <w:rsid w:val="00DE0CF6"/>
    <w:rsid w:val="00DE0D08"/>
    <w:rsid w:val="00DE0D39"/>
    <w:rsid w:val="00DE0D86"/>
    <w:rsid w:val="00DE0DD5"/>
    <w:rsid w:val="00DE0E0B"/>
    <w:rsid w:val="00DE0E3F"/>
    <w:rsid w:val="00DE0E6E"/>
    <w:rsid w:val="00DE0E77"/>
    <w:rsid w:val="00DE0E83"/>
    <w:rsid w:val="00DE0ED7"/>
    <w:rsid w:val="00DE0F0E"/>
    <w:rsid w:val="00DE0F8F"/>
    <w:rsid w:val="00DE0F9F"/>
    <w:rsid w:val="00DE0FA9"/>
    <w:rsid w:val="00DE100C"/>
    <w:rsid w:val="00DE1024"/>
    <w:rsid w:val="00DE1033"/>
    <w:rsid w:val="00DE1049"/>
    <w:rsid w:val="00DE105B"/>
    <w:rsid w:val="00DE105E"/>
    <w:rsid w:val="00DE105F"/>
    <w:rsid w:val="00DE10A9"/>
    <w:rsid w:val="00DE10EF"/>
    <w:rsid w:val="00DE1106"/>
    <w:rsid w:val="00DE1129"/>
    <w:rsid w:val="00DE113C"/>
    <w:rsid w:val="00DE1151"/>
    <w:rsid w:val="00DE115C"/>
    <w:rsid w:val="00DE117C"/>
    <w:rsid w:val="00DE117F"/>
    <w:rsid w:val="00DE119B"/>
    <w:rsid w:val="00DE11A0"/>
    <w:rsid w:val="00DE11D7"/>
    <w:rsid w:val="00DE11E9"/>
    <w:rsid w:val="00DE1210"/>
    <w:rsid w:val="00DE123E"/>
    <w:rsid w:val="00DE125A"/>
    <w:rsid w:val="00DE1260"/>
    <w:rsid w:val="00DE127B"/>
    <w:rsid w:val="00DE12A1"/>
    <w:rsid w:val="00DE12AC"/>
    <w:rsid w:val="00DE12B9"/>
    <w:rsid w:val="00DE12ED"/>
    <w:rsid w:val="00DE1340"/>
    <w:rsid w:val="00DE1341"/>
    <w:rsid w:val="00DE1369"/>
    <w:rsid w:val="00DE13DB"/>
    <w:rsid w:val="00DE1428"/>
    <w:rsid w:val="00DE1438"/>
    <w:rsid w:val="00DE1441"/>
    <w:rsid w:val="00DE144E"/>
    <w:rsid w:val="00DE1467"/>
    <w:rsid w:val="00DE146E"/>
    <w:rsid w:val="00DE1561"/>
    <w:rsid w:val="00DE1563"/>
    <w:rsid w:val="00DE156E"/>
    <w:rsid w:val="00DE157E"/>
    <w:rsid w:val="00DE15AB"/>
    <w:rsid w:val="00DE15B2"/>
    <w:rsid w:val="00DE15ED"/>
    <w:rsid w:val="00DE160F"/>
    <w:rsid w:val="00DE1625"/>
    <w:rsid w:val="00DE1668"/>
    <w:rsid w:val="00DE16DA"/>
    <w:rsid w:val="00DE1703"/>
    <w:rsid w:val="00DE1727"/>
    <w:rsid w:val="00DE1728"/>
    <w:rsid w:val="00DE1759"/>
    <w:rsid w:val="00DE1761"/>
    <w:rsid w:val="00DE178D"/>
    <w:rsid w:val="00DE17A5"/>
    <w:rsid w:val="00DE17F1"/>
    <w:rsid w:val="00DE1800"/>
    <w:rsid w:val="00DE180E"/>
    <w:rsid w:val="00DE1827"/>
    <w:rsid w:val="00DE1834"/>
    <w:rsid w:val="00DE183A"/>
    <w:rsid w:val="00DE185E"/>
    <w:rsid w:val="00DE1863"/>
    <w:rsid w:val="00DE187A"/>
    <w:rsid w:val="00DE18A1"/>
    <w:rsid w:val="00DE18A8"/>
    <w:rsid w:val="00DE18D4"/>
    <w:rsid w:val="00DE18F2"/>
    <w:rsid w:val="00DE1924"/>
    <w:rsid w:val="00DE1939"/>
    <w:rsid w:val="00DE194B"/>
    <w:rsid w:val="00DE1976"/>
    <w:rsid w:val="00DE1985"/>
    <w:rsid w:val="00DE19C5"/>
    <w:rsid w:val="00DE19C7"/>
    <w:rsid w:val="00DE19D6"/>
    <w:rsid w:val="00DE19E1"/>
    <w:rsid w:val="00DE1A39"/>
    <w:rsid w:val="00DE1A4A"/>
    <w:rsid w:val="00DE1A54"/>
    <w:rsid w:val="00DE1AC1"/>
    <w:rsid w:val="00DE1AED"/>
    <w:rsid w:val="00DE1AFF"/>
    <w:rsid w:val="00DE1B53"/>
    <w:rsid w:val="00DE1B5F"/>
    <w:rsid w:val="00DE1BB6"/>
    <w:rsid w:val="00DE1BF5"/>
    <w:rsid w:val="00DE1C30"/>
    <w:rsid w:val="00DE1C8B"/>
    <w:rsid w:val="00DE1CAC"/>
    <w:rsid w:val="00DE1CC2"/>
    <w:rsid w:val="00DE1D16"/>
    <w:rsid w:val="00DE1D3E"/>
    <w:rsid w:val="00DE1D41"/>
    <w:rsid w:val="00DE1D5F"/>
    <w:rsid w:val="00DE1D92"/>
    <w:rsid w:val="00DE1DA5"/>
    <w:rsid w:val="00DE1DF4"/>
    <w:rsid w:val="00DE1E17"/>
    <w:rsid w:val="00DE1E2C"/>
    <w:rsid w:val="00DE1E30"/>
    <w:rsid w:val="00DE1E45"/>
    <w:rsid w:val="00DE1E58"/>
    <w:rsid w:val="00DE1F0E"/>
    <w:rsid w:val="00DE1F2C"/>
    <w:rsid w:val="00DE1F32"/>
    <w:rsid w:val="00DE1FD9"/>
    <w:rsid w:val="00DE1FF0"/>
    <w:rsid w:val="00DE2009"/>
    <w:rsid w:val="00DE2065"/>
    <w:rsid w:val="00DE208A"/>
    <w:rsid w:val="00DE20A5"/>
    <w:rsid w:val="00DE20AB"/>
    <w:rsid w:val="00DE20B6"/>
    <w:rsid w:val="00DE20C8"/>
    <w:rsid w:val="00DE20DF"/>
    <w:rsid w:val="00DE20FB"/>
    <w:rsid w:val="00DE2100"/>
    <w:rsid w:val="00DE2126"/>
    <w:rsid w:val="00DE2158"/>
    <w:rsid w:val="00DE2189"/>
    <w:rsid w:val="00DE21CB"/>
    <w:rsid w:val="00DE21E6"/>
    <w:rsid w:val="00DE21FE"/>
    <w:rsid w:val="00DE220B"/>
    <w:rsid w:val="00DE2213"/>
    <w:rsid w:val="00DE222D"/>
    <w:rsid w:val="00DE2246"/>
    <w:rsid w:val="00DE224C"/>
    <w:rsid w:val="00DE226A"/>
    <w:rsid w:val="00DE226E"/>
    <w:rsid w:val="00DE2283"/>
    <w:rsid w:val="00DE228B"/>
    <w:rsid w:val="00DE22C3"/>
    <w:rsid w:val="00DE2312"/>
    <w:rsid w:val="00DE234E"/>
    <w:rsid w:val="00DE2360"/>
    <w:rsid w:val="00DE2369"/>
    <w:rsid w:val="00DE23B2"/>
    <w:rsid w:val="00DE23F4"/>
    <w:rsid w:val="00DE2409"/>
    <w:rsid w:val="00DE2411"/>
    <w:rsid w:val="00DE2462"/>
    <w:rsid w:val="00DE24B1"/>
    <w:rsid w:val="00DE24C7"/>
    <w:rsid w:val="00DE24E2"/>
    <w:rsid w:val="00DE2509"/>
    <w:rsid w:val="00DE2519"/>
    <w:rsid w:val="00DE252A"/>
    <w:rsid w:val="00DE253C"/>
    <w:rsid w:val="00DE25EF"/>
    <w:rsid w:val="00DE25FB"/>
    <w:rsid w:val="00DE2619"/>
    <w:rsid w:val="00DE2658"/>
    <w:rsid w:val="00DE267F"/>
    <w:rsid w:val="00DE2681"/>
    <w:rsid w:val="00DE26AD"/>
    <w:rsid w:val="00DE26AF"/>
    <w:rsid w:val="00DE26D0"/>
    <w:rsid w:val="00DE2730"/>
    <w:rsid w:val="00DE2740"/>
    <w:rsid w:val="00DE2757"/>
    <w:rsid w:val="00DE2777"/>
    <w:rsid w:val="00DE2778"/>
    <w:rsid w:val="00DE27F3"/>
    <w:rsid w:val="00DE27F7"/>
    <w:rsid w:val="00DE2801"/>
    <w:rsid w:val="00DE281B"/>
    <w:rsid w:val="00DE2836"/>
    <w:rsid w:val="00DE287D"/>
    <w:rsid w:val="00DE2880"/>
    <w:rsid w:val="00DE28B2"/>
    <w:rsid w:val="00DE28C0"/>
    <w:rsid w:val="00DE2952"/>
    <w:rsid w:val="00DE2962"/>
    <w:rsid w:val="00DE296E"/>
    <w:rsid w:val="00DE2974"/>
    <w:rsid w:val="00DE2986"/>
    <w:rsid w:val="00DE2994"/>
    <w:rsid w:val="00DE29A8"/>
    <w:rsid w:val="00DE29FE"/>
    <w:rsid w:val="00DE2A44"/>
    <w:rsid w:val="00DE2A4D"/>
    <w:rsid w:val="00DE2A8F"/>
    <w:rsid w:val="00DE2A9D"/>
    <w:rsid w:val="00DE2AAA"/>
    <w:rsid w:val="00DE2AD4"/>
    <w:rsid w:val="00DE2B0D"/>
    <w:rsid w:val="00DE2B4A"/>
    <w:rsid w:val="00DE2B59"/>
    <w:rsid w:val="00DE2B5F"/>
    <w:rsid w:val="00DE2B8E"/>
    <w:rsid w:val="00DE2BE5"/>
    <w:rsid w:val="00DE2C50"/>
    <w:rsid w:val="00DE2C79"/>
    <w:rsid w:val="00DE2CCC"/>
    <w:rsid w:val="00DE2CD3"/>
    <w:rsid w:val="00DE2D0D"/>
    <w:rsid w:val="00DE2D0F"/>
    <w:rsid w:val="00DE2D29"/>
    <w:rsid w:val="00DE2D4B"/>
    <w:rsid w:val="00DE2D4C"/>
    <w:rsid w:val="00DE2D89"/>
    <w:rsid w:val="00DE2DDA"/>
    <w:rsid w:val="00DE2E3D"/>
    <w:rsid w:val="00DE2E54"/>
    <w:rsid w:val="00DE2E6D"/>
    <w:rsid w:val="00DE2E82"/>
    <w:rsid w:val="00DE2EF2"/>
    <w:rsid w:val="00DE2EF5"/>
    <w:rsid w:val="00DE2F16"/>
    <w:rsid w:val="00DE2FF3"/>
    <w:rsid w:val="00DE300B"/>
    <w:rsid w:val="00DE3028"/>
    <w:rsid w:val="00DE303E"/>
    <w:rsid w:val="00DE3075"/>
    <w:rsid w:val="00DE3087"/>
    <w:rsid w:val="00DE30A4"/>
    <w:rsid w:val="00DE30E2"/>
    <w:rsid w:val="00DE30ED"/>
    <w:rsid w:val="00DE31C3"/>
    <w:rsid w:val="00DE3207"/>
    <w:rsid w:val="00DE32A9"/>
    <w:rsid w:val="00DE32AD"/>
    <w:rsid w:val="00DE32C6"/>
    <w:rsid w:val="00DE333A"/>
    <w:rsid w:val="00DE3365"/>
    <w:rsid w:val="00DE3369"/>
    <w:rsid w:val="00DE33CE"/>
    <w:rsid w:val="00DE33D9"/>
    <w:rsid w:val="00DE33DF"/>
    <w:rsid w:val="00DE33F4"/>
    <w:rsid w:val="00DE3414"/>
    <w:rsid w:val="00DE3418"/>
    <w:rsid w:val="00DE3426"/>
    <w:rsid w:val="00DE3431"/>
    <w:rsid w:val="00DE3442"/>
    <w:rsid w:val="00DE34A4"/>
    <w:rsid w:val="00DE34F7"/>
    <w:rsid w:val="00DE34F8"/>
    <w:rsid w:val="00DE3524"/>
    <w:rsid w:val="00DE3542"/>
    <w:rsid w:val="00DE355C"/>
    <w:rsid w:val="00DE3598"/>
    <w:rsid w:val="00DE3628"/>
    <w:rsid w:val="00DE3651"/>
    <w:rsid w:val="00DE3675"/>
    <w:rsid w:val="00DE369E"/>
    <w:rsid w:val="00DE36BA"/>
    <w:rsid w:val="00DE36CC"/>
    <w:rsid w:val="00DE36F1"/>
    <w:rsid w:val="00DE36F6"/>
    <w:rsid w:val="00DE371E"/>
    <w:rsid w:val="00DE3721"/>
    <w:rsid w:val="00DE3732"/>
    <w:rsid w:val="00DE375D"/>
    <w:rsid w:val="00DE3775"/>
    <w:rsid w:val="00DE37B5"/>
    <w:rsid w:val="00DE37D8"/>
    <w:rsid w:val="00DE383F"/>
    <w:rsid w:val="00DE387B"/>
    <w:rsid w:val="00DE3889"/>
    <w:rsid w:val="00DE38A8"/>
    <w:rsid w:val="00DE38AB"/>
    <w:rsid w:val="00DE38B3"/>
    <w:rsid w:val="00DE38C6"/>
    <w:rsid w:val="00DE38EC"/>
    <w:rsid w:val="00DE38ED"/>
    <w:rsid w:val="00DE3940"/>
    <w:rsid w:val="00DE3982"/>
    <w:rsid w:val="00DE39CA"/>
    <w:rsid w:val="00DE39CF"/>
    <w:rsid w:val="00DE39EC"/>
    <w:rsid w:val="00DE39FC"/>
    <w:rsid w:val="00DE3A95"/>
    <w:rsid w:val="00DE3A9B"/>
    <w:rsid w:val="00DE3A9C"/>
    <w:rsid w:val="00DE3A9E"/>
    <w:rsid w:val="00DE3AA7"/>
    <w:rsid w:val="00DE3AAA"/>
    <w:rsid w:val="00DE3AD0"/>
    <w:rsid w:val="00DE3ADB"/>
    <w:rsid w:val="00DE3AEF"/>
    <w:rsid w:val="00DE3B7B"/>
    <w:rsid w:val="00DE3B80"/>
    <w:rsid w:val="00DE3B86"/>
    <w:rsid w:val="00DE3B9F"/>
    <w:rsid w:val="00DE3BE9"/>
    <w:rsid w:val="00DE3BEC"/>
    <w:rsid w:val="00DE3BF1"/>
    <w:rsid w:val="00DE3BFB"/>
    <w:rsid w:val="00DE3C0D"/>
    <w:rsid w:val="00DE3C0F"/>
    <w:rsid w:val="00DE3C45"/>
    <w:rsid w:val="00DE3C62"/>
    <w:rsid w:val="00DE3C6C"/>
    <w:rsid w:val="00DE3C9E"/>
    <w:rsid w:val="00DE3CBE"/>
    <w:rsid w:val="00DE3D3D"/>
    <w:rsid w:val="00DE3D65"/>
    <w:rsid w:val="00DE3D79"/>
    <w:rsid w:val="00DE3D8A"/>
    <w:rsid w:val="00DE3D8E"/>
    <w:rsid w:val="00DE3D9C"/>
    <w:rsid w:val="00DE3DE3"/>
    <w:rsid w:val="00DE3E94"/>
    <w:rsid w:val="00DE3E9E"/>
    <w:rsid w:val="00DE3EB0"/>
    <w:rsid w:val="00DE3EBD"/>
    <w:rsid w:val="00DE3ED7"/>
    <w:rsid w:val="00DE3F3F"/>
    <w:rsid w:val="00DE3F42"/>
    <w:rsid w:val="00DE3F5F"/>
    <w:rsid w:val="00DE3F63"/>
    <w:rsid w:val="00DE3F66"/>
    <w:rsid w:val="00DE3FB0"/>
    <w:rsid w:val="00DE3FCE"/>
    <w:rsid w:val="00DE4007"/>
    <w:rsid w:val="00DE4024"/>
    <w:rsid w:val="00DE4060"/>
    <w:rsid w:val="00DE4089"/>
    <w:rsid w:val="00DE4096"/>
    <w:rsid w:val="00DE40B1"/>
    <w:rsid w:val="00DE40BE"/>
    <w:rsid w:val="00DE40CC"/>
    <w:rsid w:val="00DE40E5"/>
    <w:rsid w:val="00DE40F8"/>
    <w:rsid w:val="00DE4129"/>
    <w:rsid w:val="00DE413F"/>
    <w:rsid w:val="00DE4145"/>
    <w:rsid w:val="00DE4151"/>
    <w:rsid w:val="00DE4187"/>
    <w:rsid w:val="00DE41A3"/>
    <w:rsid w:val="00DE4222"/>
    <w:rsid w:val="00DE4240"/>
    <w:rsid w:val="00DE4269"/>
    <w:rsid w:val="00DE426D"/>
    <w:rsid w:val="00DE428A"/>
    <w:rsid w:val="00DE4290"/>
    <w:rsid w:val="00DE429A"/>
    <w:rsid w:val="00DE4302"/>
    <w:rsid w:val="00DE438E"/>
    <w:rsid w:val="00DE43DC"/>
    <w:rsid w:val="00DE43E5"/>
    <w:rsid w:val="00DE43F1"/>
    <w:rsid w:val="00DE442D"/>
    <w:rsid w:val="00DE4432"/>
    <w:rsid w:val="00DE44C5"/>
    <w:rsid w:val="00DE4529"/>
    <w:rsid w:val="00DE4564"/>
    <w:rsid w:val="00DE4577"/>
    <w:rsid w:val="00DE45A8"/>
    <w:rsid w:val="00DE45CF"/>
    <w:rsid w:val="00DE45DD"/>
    <w:rsid w:val="00DE45EA"/>
    <w:rsid w:val="00DE45EE"/>
    <w:rsid w:val="00DE4610"/>
    <w:rsid w:val="00DE4625"/>
    <w:rsid w:val="00DE462D"/>
    <w:rsid w:val="00DE4645"/>
    <w:rsid w:val="00DE4653"/>
    <w:rsid w:val="00DE467C"/>
    <w:rsid w:val="00DE46A1"/>
    <w:rsid w:val="00DE4707"/>
    <w:rsid w:val="00DE4717"/>
    <w:rsid w:val="00DE4720"/>
    <w:rsid w:val="00DE4722"/>
    <w:rsid w:val="00DE4729"/>
    <w:rsid w:val="00DE4744"/>
    <w:rsid w:val="00DE47A7"/>
    <w:rsid w:val="00DE47E1"/>
    <w:rsid w:val="00DE47EB"/>
    <w:rsid w:val="00DE4851"/>
    <w:rsid w:val="00DE4884"/>
    <w:rsid w:val="00DE4894"/>
    <w:rsid w:val="00DE48F0"/>
    <w:rsid w:val="00DE4902"/>
    <w:rsid w:val="00DE493A"/>
    <w:rsid w:val="00DE4948"/>
    <w:rsid w:val="00DE4971"/>
    <w:rsid w:val="00DE4977"/>
    <w:rsid w:val="00DE4995"/>
    <w:rsid w:val="00DE49C0"/>
    <w:rsid w:val="00DE49D7"/>
    <w:rsid w:val="00DE4A02"/>
    <w:rsid w:val="00DE4A04"/>
    <w:rsid w:val="00DE4A38"/>
    <w:rsid w:val="00DE4A6C"/>
    <w:rsid w:val="00DE4A6F"/>
    <w:rsid w:val="00DE4AFC"/>
    <w:rsid w:val="00DE4B18"/>
    <w:rsid w:val="00DE4B36"/>
    <w:rsid w:val="00DE4B82"/>
    <w:rsid w:val="00DE4BF4"/>
    <w:rsid w:val="00DE4BFD"/>
    <w:rsid w:val="00DE4C0A"/>
    <w:rsid w:val="00DE4C12"/>
    <w:rsid w:val="00DE4C16"/>
    <w:rsid w:val="00DE4C1E"/>
    <w:rsid w:val="00DE4C26"/>
    <w:rsid w:val="00DE4C59"/>
    <w:rsid w:val="00DE4C7A"/>
    <w:rsid w:val="00DE4C7E"/>
    <w:rsid w:val="00DE4C8F"/>
    <w:rsid w:val="00DE4C9D"/>
    <w:rsid w:val="00DE4CA4"/>
    <w:rsid w:val="00DE4CDE"/>
    <w:rsid w:val="00DE4D07"/>
    <w:rsid w:val="00DE4D08"/>
    <w:rsid w:val="00DE4D20"/>
    <w:rsid w:val="00DE4D25"/>
    <w:rsid w:val="00DE4D29"/>
    <w:rsid w:val="00DE4D49"/>
    <w:rsid w:val="00DE4D57"/>
    <w:rsid w:val="00DE4D5D"/>
    <w:rsid w:val="00DE4D8D"/>
    <w:rsid w:val="00DE4D98"/>
    <w:rsid w:val="00DE4DBE"/>
    <w:rsid w:val="00DE4E19"/>
    <w:rsid w:val="00DE4E27"/>
    <w:rsid w:val="00DE4E6D"/>
    <w:rsid w:val="00DE4E77"/>
    <w:rsid w:val="00DE4E86"/>
    <w:rsid w:val="00DE4E88"/>
    <w:rsid w:val="00DE4E97"/>
    <w:rsid w:val="00DE4EBF"/>
    <w:rsid w:val="00DE4EDE"/>
    <w:rsid w:val="00DE4F01"/>
    <w:rsid w:val="00DE4F07"/>
    <w:rsid w:val="00DE4F29"/>
    <w:rsid w:val="00DE4F5B"/>
    <w:rsid w:val="00DE502A"/>
    <w:rsid w:val="00DE505F"/>
    <w:rsid w:val="00DE5090"/>
    <w:rsid w:val="00DE510D"/>
    <w:rsid w:val="00DE510E"/>
    <w:rsid w:val="00DE512A"/>
    <w:rsid w:val="00DE5159"/>
    <w:rsid w:val="00DE51C9"/>
    <w:rsid w:val="00DE5221"/>
    <w:rsid w:val="00DE52C0"/>
    <w:rsid w:val="00DE52FB"/>
    <w:rsid w:val="00DE5306"/>
    <w:rsid w:val="00DE5381"/>
    <w:rsid w:val="00DE5382"/>
    <w:rsid w:val="00DE5395"/>
    <w:rsid w:val="00DE53D0"/>
    <w:rsid w:val="00DE53E3"/>
    <w:rsid w:val="00DE53FF"/>
    <w:rsid w:val="00DE5408"/>
    <w:rsid w:val="00DE5415"/>
    <w:rsid w:val="00DE5417"/>
    <w:rsid w:val="00DE5468"/>
    <w:rsid w:val="00DE549F"/>
    <w:rsid w:val="00DE54D4"/>
    <w:rsid w:val="00DE54FF"/>
    <w:rsid w:val="00DE5500"/>
    <w:rsid w:val="00DE5515"/>
    <w:rsid w:val="00DE5528"/>
    <w:rsid w:val="00DE5575"/>
    <w:rsid w:val="00DE5581"/>
    <w:rsid w:val="00DE55DE"/>
    <w:rsid w:val="00DE55F9"/>
    <w:rsid w:val="00DE563A"/>
    <w:rsid w:val="00DE5641"/>
    <w:rsid w:val="00DE5651"/>
    <w:rsid w:val="00DE5679"/>
    <w:rsid w:val="00DE56A3"/>
    <w:rsid w:val="00DE56B3"/>
    <w:rsid w:val="00DE56B9"/>
    <w:rsid w:val="00DE56C8"/>
    <w:rsid w:val="00DE56D3"/>
    <w:rsid w:val="00DE56F8"/>
    <w:rsid w:val="00DE5775"/>
    <w:rsid w:val="00DE57B8"/>
    <w:rsid w:val="00DE57D0"/>
    <w:rsid w:val="00DE57F5"/>
    <w:rsid w:val="00DE5812"/>
    <w:rsid w:val="00DE581B"/>
    <w:rsid w:val="00DE58A4"/>
    <w:rsid w:val="00DE58DF"/>
    <w:rsid w:val="00DE58E1"/>
    <w:rsid w:val="00DE5908"/>
    <w:rsid w:val="00DE5910"/>
    <w:rsid w:val="00DE5932"/>
    <w:rsid w:val="00DE59BA"/>
    <w:rsid w:val="00DE5A21"/>
    <w:rsid w:val="00DE5A56"/>
    <w:rsid w:val="00DE5A5D"/>
    <w:rsid w:val="00DE5AA4"/>
    <w:rsid w:val="00DE5B0E"/>
    <w:rsid w:val="00DE5B23"/>
    <w:rsid w:val="00DE5B4F"/>
    <w:rsid w:val="00DE5BE7"/>
    <w:rsid w:val="00DE5BEA"/>
    <w:rsid w:val="00DE5C71"/>
    <w:rsid w:val="00DE5C8E"/>
    <w:rsid w:val="00DE5C94"/>
    <w:rsid w:val="00DE5CCD"/>
    <w:rsid w:val="00DE5CDD"/>
    <w:rsid w:val="00DE5CFC"/>
    <w:rsid w:val="00DE5CFF"/>
    <w:rsid w:val="00DE5D26"/>
    <w:rsid w:val="00DE5D3F"/>
    <w:rsid w:val="00DE5D53"/>
    <w:rsid w:val="00DE5D77"/>
    <w:rsid w:val="00DE5DDD"/>
    <w:rsid w:val="00DE5E0A"/>
    <w:rsid w:val="00DE5E0B"/>
    <w:rsid w:val="00DE5E32"/>
    <w:rsid w:val="00DE5E38"/>
    <w:rsid w:val="00DE5E39"/>
    <w:rsid w:val="00DE5E5E"/>
    <w:rsid w:val="00DE5ED2"/>
    <w:rsid w:val="00DE5F0B"/>
    <w:rsid w:val="00DE5F1C"/>
    <w:rsid w:val="00DE5F41"/>
    <w:rsid w:val="00DE5F9E"/>
    <w:rsid w:val="00DE5FB2"/>
    <w:rsid w:val="00DE5FC8"/>
    <w:rsid w:val="00DE5FE3"/>
    <w:rsid w:val="00DE6007"/>
    <w:rsid w:val="00DE6019"/>
    <w:rsid w:val="00DE6073"/>
    <w:rsid w:val="00DE60AB"/>
    <w:rsid w:val="00DE60DA"/>
    <w:rsid w:val="00DE60FC"/>
    <w:rsid w:val="00DE6113"/>
    <w:rsid w:val="00DE6118"/>
    <w:rsid w:val="00DE6161"/>
    <w:rsid w:val="00DE6173"/>
    <w:rsid w:val="00DE6191"/>
    <w:rsid w:val="00DE61A2"/>
    <w:rsid w:val="00DE61A3"/>
    <w:rsid w:val="00DE61D2"/>
    <w:rsid w:val="00DE61F4"/>
    <w:rsid w:val="00DE61FA"/>
    <w:rsid w:val="00DE6206"/>
    <w:rsid w:val="00DE622D"/>
    <w:rsid w:val="00DE6233"/>
    <w:rsid w:val="00DE62B0"/>
    <w:rsid w:val="00DE62E9"/>
    <w:rsid w:val="00DE630B"/>
    <w:rsid w:val="00DE6337"/>
    <w:rsid w:val="00DE6345"/>
    <w:rsid w:val="00DE6354"/>
    <w:rsid w:val="00DE6356"/>
    <w:rsid w:val="00DE637E"/>
    <w:rsid w:val="00DE6385"/>
    <w:rsid w:val="00DE63DD"/>
    <w:rsid w:val="00DE63EE"/>
    <w:rsid w:val="00DE6413"/>
    <w:rsid w:val="00DE642F"/>
    <w:rsid w:val="00DE645E"/>
    <w:rsid w:val="00DE6461"/>
    <w:rsid w:val="00DE647A"/>
    <w:rsid w:val="00DE6497"/>
    <w:rsid w:val="00DE64EA"/>
    <w:rsid w:val="00DE6509"/>
    <w:rsid w:val="00DE654D"/>
    <w:rsid w:val="00DE655E"/>
    <w:rsid w:val="00DE6589"/>
    <w:rsid w:val="00DE65AC"/>
    <w:rsid w:val="00DE65D8"/>
    <w:rsid w:val="00DE65FC"/>
    <w:rsid w:val="00DE662D"/>
    <w:rsid w:val="00DE6635"/>
    <w:rsid w:val="00DE6640"/>
    <w:rsid w:val="00DE666D"/>
    <w:rsid w:val="00DE668E"/>
    <w:rsid w:val="00DE6693"/>
    <w:rsid w:val="00DE6695"/>
    <w:rsid w:val="00DE6709"/>
    <w:rsid w:val="00DE6710"/>
    <w:rsid w:val="00DE67D5"/>
    <w:rsid w:val="00DE67EE"/>
    <w:rsid w:val="00DE680D"/>
    <w:rsid w:val="00DE6810"/>
    <w:rsid w:val="00DE682D"/>
    <w:rsid w:val="00DE6852"/>
    <w:rsid w:val="00DE687E"/>
    <w:rsid w:val="00DE68A2"/>
    <w:rsid w:val="00DE68B6"/>
    <w:rsid w:val="00DE68E0"/>
    <w:rsid w:val="00DE6906"/>
    <w:rsid w:val="00DE6918"/>
    <w:rsid w:val="00DE6929"/>
    <w:rsid w:val="00DE69B3"/>
    <w:rsid w:val="00DE69B4"/>
    <w:rsid w:val="00DE69B9"/>
    <w:rsid w:val="00DE69DA"/>
    <w:rsid w:val="00DE6A24"/>
    <w:rsid w:val="00DE6A39"/>
    <w:rsid w:val="00DE6A6F"/>
    <w:rsid w:val="00DE6A7D"/>
    <w:rsid w:val="00DE6AE2"/>
    <w:rsid w:val="00DE6B22"/>
    <w:rsid w:val="00DE6B78"/>
    <w:rsid w:val="00DE6B81"/>
    <w:rsid w:val="00DE6BBB"/>
    <w:rsid w:val="00DE6BDE"/>
    <w:rsid w:val="00DE6C06"/>
    <w:rsid w:val="00DE6C07"/>
    <w:rsid w:val="00DE6C11"/>
    <w:rsid w:val="00DE6C1D"/>
    <w:rsid w:val="00DE6C4F"/>
    <w:rsid w:val="00DE6C5B"/>
    <w:rsid w:val="00DE6CB1"/>
    <w:rsid w:val="00DE6D32"/>
    <w:rsid w:val="00DE6D47"/>
    <w:rsid w:val="00DE6D60"/>
    <w:rsid w:val="00DE6D7A"/>
    <w:rsid w:val="00DE6D82"/>
    <w:rsid w:val="00DE6D87"/>
    <w:rsid w:val="00DE6DDC"/>
    <w:rsid w:val="00DE6E60"/>
    <w:rsid w:val="00DE6EAC"/>
    <w:rsid w:val="00DE6EBC"/>
    <w:rsid w:val="00DE6EC8"/>
    <w:rsid w:val="00DE6EEF"/>
    <w:rsid w:val="00DE6F0B"/>
    <w:rsid w:val="00DE6F19"/>
    <w:rsid w:val="00DE6F60"/>
    <w:rsid w:val="00DE6F6C"/>
    <w:rsid w:val="00DE703B"/>
    <w:rsid w:val="00DE7040"/>
    <w:rsid w:val="00DE708A"/>
    <w:rsid w:val="00DE70EA"/>
    <w:rsid w:val="00DE7103"/>
    <w:rsid w:val="00DE714E"/>
    <w:rsid w:val="00DE715E"/>
    <w:rsid w:val="00DE7175"/>
    <w:rsid w:val="00DE719D"/>
    <w:rsid w:val="00DE71D9"/>
    <w:rsid w:val="00DE71F0"/>
    <w:rsid w:val="00DE7207"/>
    <w:rsid w:val="00DE7215"/>
    <w:rsid w:val="00DE7252"/>
    <w:rsid w:val="00DE726B"/>
    <w:rsid w:val="00DE7274"/>
    <w:rsid w:val="00DE7293"/>
    <w:rsid w:val="00DE7298"/>
    <w:rsid w:val="00DE72C0"/>
    <w:rsid w:val="00DE72C9"/>
    <w:rsid w:val="00DE72DB"/>
    <w:rsid w:val="00DE72EF"/>
    <w:rsid w:val="00DE736C"/>
    <w:rsid w:val="00DE737C"/>
    <w:rsid w:val="00DE73E0"/>
    <w:rsid w:val="00DE73E5"/>
    <w:rsid w:val="00DE7422"/>
    <w:rsid w:val="00DE742B"/>
    <w:rsid w:val="00DE7434"/>
    <w:rsid w:val="00DE745D"/>
    <w:rsid w:val="00DE7469"/>
    <w:rsid w:val="00DE7490"/>
    <w:rsid w:val="00DE74A9"/>
    <w:rsid w:val="00DE74C1"/>
    <w:rsid w:val="00DE74CB"/>
    <w:rsid w:val="00DE74F9"/>
    <w:rsid w:val="00DE74FF"/>
    <w:rsid w:val="00DE7511"/>
    <w:rsid w:val="00DE7556"/>
    <w:rsid w:val="00DE7569"/>
    <w:rsid w:val="00DE756B"/>
    <w:rsid w:val="00DE75AF"/>
    <w:rsid w:val="00DE7624"/>
    <w:rsid w:val="00DE7644"/>
    <w:rsid w:val="00DE767D"/>
    <w:rsid w:val="00DE7695"/>
    <w:rsid w:val="00DE76A4"/>
    <w:rsid w:val="00DE76F0"/>
    <w:rsid w:val="00DE76F8"/>
    <w:rsid w:val="00DE7734"/>
    <w:rsid w:val="00DE7744"/>
    <w:rsid w:val="00DE7746"/>
    <w:rsid w:val="00DE7750"/>
    <w:rsid w:val="00DE7791"/>
    <w:rsid w:val="00DE77F9"/>
    <w:rsid w:val="00DE780E"/>
    <w:rsid w:val="00DE781D"/>
    <w:rsid w:val="00DE7834"/>
    <w:rsid w:val="00DE7838"/>
    <w:rsid w:val="00DE7842"/>
    <w:rsid w:val="00DE7863"/>
    <w:rsid w:val="00DE7904"/>
    <w:rsid w:val="00DE7909"/>
    <w:rsid w:val="00DE7959"/>
    <w:rsid w:val="00DE797B"/>
    <w:rsid w:val="00DE797C"/>
    <w:rsid w:val="00DE79D9"/>
    <w:rsid w:val="00DE79E0"/>
    <w:rsid w:val="00DE79EC"/>
    <w:rsid w:val="00DE7A2E"/>
    <w:rsid w:val="00DE7A38"/>
    <w:rsid w:val="00DE7AA5"/>
    <w:rsid w:val="00DE7AD9"/>
    <w:rsid w:val="00DE7B16"/>
    <w:rsid w:val="00DE7B4D"/>
    <w:rsid w:val="00DE7B52"/>
    <w:rsid w:val="00DE7B5B"/>
    <w:rsid w:val="00DE7B5C"/>
    <w:rsid w:val="00DE7B99"/>
    <w:rsid w:val="00DE7BB9"/>
    <w:rsid w:val="00DE7BD5"/>
    <w:rsid w:val="00DE7BDF"/>
    <w:rsid w:val="00DE7C46"/>
    <w:rsid w:val="00DE7C4D"/>
    <w:rsid w:val="00DE7C7F"/>
    <w:rsid w:val="00DE7D10"/>
    <w:rsid w:val="00DE7D22"/>
    <w:rsid w:val="00DE7D33"/>
    <w:rsid w:val="00DE7D4C"/>
    <w:rsid w:val="00DE7D5B"/>
    <w:rsid w:val="00DE7D62"/>
    <w:rsid w:val="00DE7DBA"/>
    <w:rsid w:val="00DE7E70"/>
    <w:rsid w:val="00DE7E88"/>
    <w:rsid w:val="00DE7EE3"/>
    <w:rsid w:val="00DE7EFA"/>
    <w:rsid w:val="00DE7F2E"/>
    <w:rsid w:val="00DE7FBE"/>
    <w:rsid w:val="00DE7FC1"/>
    <w:rsid w:val="00DE7FD1"/>
    <w:rsid w:val="00DF0007"/>
    <w:rsid w:val="00DF0027"/>
    <w:rsid w:val="00DF004F"/>
    <w:rsid w:val="00DF0074"/>
    <w:rsid w:val="00DF0090"/>
    <w:rsid w:val="00DF009D"/>
    <w:rsid w:val="00DF00AC"/>
    <w:rsid w:val="00DF00BA"/>
    <w:rsid w:val="00DF00D8"/>
    <w:rsid w:val="00DF018A"/>
    <w:rsid w:val="00DF0190"/>
    <w:rsid w:val="00DF0249"/>
    <w:rsid w:val="00DF0262"/>
    <w:rsid w:val="00DF029B"/>
    <w:rsid w:val="00DF0325"/>
    <w:rsid w:val="00DF032F"/>
    <w:rsid w:val="00DF0334"/>
    <w:rsid w:val="00DF0337"/>
    <w:rsid w:val="00DF036C"/>
    <w:rsid w:val="00DF038A"/>
    <w:rsid w:val="00DF03A1"/>
    <w:rsid w:val="00DF03C4"/>
    <w:rsid w:val="00DF03C7"/>
    <w:rsid w:val="00DF03C9"/>
    <w:rsid w:val="00DF03D5"/>
    <w:rsid w:val="00DF0419"/>
    <w:rsid w:val="00DF0423"/>
    <w:rsid w:val="00DF0443"/>
    <w:rsid w:val="00DF045D"/>
    <w:rsid w:val="00DF0462"/>
    <w:rsid w:val="00DF046D"/>
    <w:rsid w:val="00DF04BD"/>
    <w:rsid w:val="00DF04E7"/>
    <w:rsid w:val="00DF04F0"/>
    <w:rsid w:val="00DF0517"/>
    <w:rsid w:val="00DF0521"/>
    <w:rsid w:val="00DF055D"/>
    <w:rsid w:val="00DF0566"/>
    <w:rsid w:val="00DF059F"/>
    <w:rsid w:val="00DF05A0"/>
    <w:rsid w:val="00DF05DE"/>
    <w:rsid w:val="00DF05E1"/>
    <w:rsid w:val="00DF05E7"/>
    <w:rsid w:val="00DF05F2"/>
    <w:rsid w:val="00DF0633"/>
    <w:rsid w:val="00DF064A"/>
    <w:rsid w:val="00DF0662"/>
    <w:rsid w:val="00DF066B"/>
    <w:rsid w:val="00DF066F"/>
    <w:rsid w:val="00DF0681"/>
    <w:rsid w:val="00DF0691"/>
    <w:rsid w:val="00DF06BF"/>
    <w:rsid w:val="00DF06D9"/>
    <w:rsid w:val="00DF0736"/>
    <w:rsid w:val="00DF074C"/>
    <w:rsid w:val="00DF0764"/>
    <w:rsid w:val="00DF077D"/>
    <w:rsid w:val="00DF07C0"/>
    <w:rsid w:val="00DF07ED"/>
    <w:rsid w:val="00DF0803"/>
    <w:rsid w:val="00DF0836"/>
    <w:rsid w:val="00DF085A"/>
    <w:rsid w:val="00DF085B"/>
    <w:rsid w:val="00DF088A"/>
    <w:rsid w:val="00DF089A"/>
    <w:rsid w:val="00DF08AE"/>
    <w:rsid w:val="00DF08E5"/>
    <w:rsid w:val="00DF08ED"/>
    <w:rsid w:val="00DF08F0"/>
    <w:rsid w:val="00DF08F8"/>
    <w:rsid w:val="00DF0922"/>
    <w:rsid w:val="00DF093F"/>
    <w:rsid w:val="00DF094F"/>
    <w:rsid w:val="00DF095E"/>
    <w:rsid w:val="00DF09E9"/>
    <w:rsid w:val="00DF0A59"/>
    <w:rsid w:val="00DF0A65"/>
    <w:rsid w:val="00DF0A75"/>
    <w:rsid w:val="00DF0A7A"/>
    <w:rsid w:val="00DF0A84"/>
    <w:rsid w:val="00DF0B7F"/>
    <w:rsid w:val="00DF0BB0"/>
    <w:rsid w:val="00DF0BC8"/>
    <w:rsid w:val="00DF0BD3"/>
    <w:rsid w:val="00DF0BE9"/>
    <w:rsid w:val="00DF0C08"/>
    <w:rsid w:val="00DF0C62"/>
    <w:rsid w:val="00DF0C6E"/>
    <w:rsid w:val="00DF0C8C"/>
    <w:rsid w:val="00DF0CA4"/>
    <w:rsid w:val="00DF0CD6"/>
    <w:rsid w:val="00DF0CE8"/>
    <w:rsid w:val="00DF0D0E"/>
    <w:rsid w:val="00DF0D6D"/>
    <w:rsid w:val="00DF0D9D"/>
    <w:rsid w:val="00DF0DAC"/>
    <w:rsid w:val="00DF0DB2"/>
    <w:rsid w:val="00DF0DC8"/>
    <w:rsid w:val="00DF0DE7"/>
    <w:rsid w:val="00DF0DF6"/>
    <w:rsid w:val="00DF0DFC"/>
    <w:rsid w:val="00DF0E31"/>
    <w:rsid w:val="00DF0E67"/>
    <w:rsid w:val="00DF0E7A"/>
    <w:rsid w:val="00DF0E88"/>
    <w:rsid w:val="00DF0EB7"/>
    <w:rsid w:val="00DF0ECF"/>
    <w:rsid w:val="00DF0F1A"/>
    <w:rsid w:val="00DF0F22"/>
    <w:rsid w:val="00DF0F2D"/>
    <w:rsid w:val="00DF0F53"/>
    <w:rsid w:val="00DF1005"/>
    <w:rsid w:val="00DF1006"/>
    <w:rsid w:val="00DF10A7"/>
    <w:rsid w:val="00DF10BA"/>
    <w:rsid w:val="00DF10CE"/>
    <w:rsid w:val="00DF1188"/>
    <w:rsid w:val="00DF11D6"/>
    <w:rsid w:val="00DF11F4"/>
    <w:rsid w:val="00DF11F5"/>
    <w:rsid w:val="00DF11FF"/>
    <w:rsid w:val="00DF1208"/>
    <w:rsid w:val="00DF120D"/>
    <w:rsid w:val="00DF122F"/>
    <w:rsid w:val="00DF12F3"/>
    <w:rsid w:val="00DF12FC"/>
    <w:rsid w:val="00DF1319"/>
    <w:rsid w:val="00DF1369"/>
    <w:rsid w:val="00DF13DD"/>
    <w:rsid w:val="00DF1411"/>
    <w:rsid w:val="00DF141D"/>
    <w:rsid w:val="00DF1478"/>
    <w:rsid w:val="00DF147E"/>
    <w:rsid w:val="00DF1486"/>
    <w:rsid w:val="00DF14A3"/>
    <w:rsid w:val="00DF14CD"/>
    <w:rsid w:val="00DF14F9"/>
    <w:rsid w:val="00DF150B"/>
    <w:rsid w:val="00DF151D"/>
    <w:rsid w:val="00DF153B"/>
    <w:rsid w:val="00DF158D"/>
    <w:rsid w:val="00DF1599"/>
    <w:rsid w:val="00DF15D4"/>
    <w:rsid w:val="00DF15E1"/>
    <w:rsid w:val="00DF15F8"/>
    <w:rsid w:val="00DF1603"/>
    <w:rsid w:val="00DF1665"/>
    <w:rsid w:val="00DF169A"/>
    <w:rsid w:val="00DF16B1"/>
    <w:rsid w:val="00DF16CF"/>
    <w:rsid w:val="00DF16F3"/>
    <w:rsid w:val="00DF16F6"/>
    <w:rsid w:val="00DF1711"/>
    <w:rsid w:val="00DF172C"/>
    <w:rsid w:val="00DF1769"/>
    <w:rsid w:val="00DF177B"/>
    <w:rsid w:val="00DF17A4"/>
    <w:rsid w:val="00DF17B0"/>
    <w:rsid w:val="00DF17CB"/>
    <w:rsid w:val="00DF17EE"/>
    <w:rsid w:val="00DF1875"/>
    <w:rsid w:val="00DF1877"/>
    <w:rsid w:val="00DF18A2"/>
    <w:rsid w:val="00DF1929"/>
    <w:rsid w:val="00DF1934"/>
    <w:rsid w:val="00DF1945"/>
    <w:rsid w:val="00DF1970"/>
    <w:rsid w:val="00DF1976"/>
    <w:rsid w:val="00DF197A"/>
    <w:rsid w:val="00DF198F"/>
    <w:rsid w:val="00DF19C6"/>
    <w:rsid w:val="00DF19D4"/>
    <w:rsid w:val="00DF19F2"/>
    <w:rsid w:val="00DF1A31"/>
    <w:rsid w:val="00DF1A3F"/>
    <w:rsid w:val="00DF1A54"/>
    <w:rsid w:val="00DF1A97"/>
    <w:rsid w:val="00DF1AA1"/>
    <w:rsid w:val="00DF1B42"/>
    <w:rsid w:val="00DF1B76"/>
    <w:rsid w:val="00DF1BC2"/>
    <w:rsid w:val="00DF1BFE"/>
    <w:rsid w:val="00DF1C79"/>
    <w:rsid w:val="00DF1CA7"/>
    <w:rsid w:val="00DF1CB6"/>
    <w:rsid w:val="00DF1CDF"/>
    <w:rsid w:val="00DF1D05"/>
    <w:rsid w:val="00DF1D55"/>
    <w:rsid w:val="00DF1DE5"/>
    <w:rsid w:val="00DF1E12"/>
    <w:rsid w:val="00DF1E34"/>
    <w:rsid w:val="00DF1EDF"/>
    <w:rsid w:val="00DF1EF8"/>
    <w:rsid w:val="00DF1F14"/>
    <w:rsid w:val="00DF1F57"/>
    <w:rsid w:val="00DF1F77"/>
    <w:rsid w:val="00DF1F86"/>
    <w:rsid w:val="00DF1FB6"/>
    <w:rsid w:val="00DF1FBD"/>
    <w:rsid w:val="00DF1FC7"/>
    <w:rsid w:val="00DF1FD2"/>
    <w:rsid w:val="00DF1FE4"/>
    <w:rsid w:val="00DF1FEC"/>
    <w:rsid w:val="00DF2010"/>
    <w:rsid w:val="00DF2026"/>
    <w:rsid w:val="00DF2027"/>
    <w:rsid w:val="00DF202D"/>
    <w:rsid w:val="00DF2031"/>
    <w:rsid w:val="00DF2057"/>
    <w:rsid w:val="00DF206E"/>
    <w:rsid w:val="00DF2075"/>
    <w:rsid w:val="00DF20AB"/>
    <w:rsid w:val="00DF20DB"/>
    <w:rsid w:val="00DF20F1"/>
    <w:rsid w:val="00DF20F4"/>
    <w:rsid w:val="00DF210A"/>
    <w:rsid w:val="00DF2138"/>
    <w:rsid w:val="00DF2155"/>
    <w:rsid w:val="00DF2166"/>
    <w:rsid w:val="00DF218B"/>
    <w:rsid w:val="00DF21D5"/>
    <w:rsid w:val="00DF21E5"/>
    <w:rsid w:val="00DF2225"/>
    <w:rsid w:val="00DF2275"/>
    <w:rsid w:val="00DF2328"/>
    <w:rsid w:val="00DF233A"/>
    <w:rsid w:val="00DF2345"/>
    <w:rsid w:val="00DF239A"/>
    <w:rsid w:val="00DF23B5"/>
    <w:rsid w:val="00DF23F6"/>
    <w:rsid w:val="00DF241F"/>
    <w:rsid w:val="00DF2470"/>
    <w:rsid w:val="00DF24B8"/>
    <w:rsid w:val="00DF24D9"/>
    <w:rsid w:val="00DF252A"/>
    <w:rsid w:val="00DF2537"/>
    <w:rsid w:val="00DF256B"/>
    <w:rsid w:val="00DF2574"/>
    <w:rsid w:val="00DF2577"/>
    <w:rsid w:val="00DF2581"/>
    <w:rsid w:val="00DF258C"/>
    <w:rsid w:val="00DF258D"/>
    <w:rsid w:val="00DF2595"/>
    <w:rsid w:val="00DF2599"/>
    <w:rsid w:val="00DF25D0"/>
    <w:rsid w:val="00DF25E2"/>
    <w:rsid w:val="00DF268B"/>
    <w:rsid w:val="00DF2692"/>
    <w:rsid w:val="00DF26A4"/>
    <w:rsid w:val="00DF26B0"/>
    <w:rsid w:val="00DF26C5"/>
    <w:rsid w:val="00DF26E5"/>
    <w:rsid w:val="00DF2721"/>
    <w:rsid w:val="00DF2744"/>
    <w:rsid w:val="00DF279A"/>
    <w:rsid w:val="00DF27C2"/>
    <w:rsid w:val="00DF2800"/>
    <w:rsid w:val="00DF2810"/>
    <w:rsid w:val="00DF2868"/>
    <w:rsid w:val="00DF2887"/>
    <w:rsid w:val="00DF28B8"/>
    <w:rsid w:val="00DF28CF"/>
    <w:rsid w:val="00DF28DF"/>
    <w:rsid w:val="00DF291D"/>
    <w:rsid w:val="00DF295D"/>
    <w:rsid w:val="00DF296C"/>
    <w:rsid w:val="00DF29C6"/>
    <w:rsid w:val="00DF29D9"/>
    <w:rsid w:val="00DF29F3"/>
    <w:rsid w:val="00DF29F8"/>
    <w:rsid w:val="00DF2A61"/>
    <w:rsid w:val="00DF2ACA"/>
    <w:rsid w:val="00DF2ADE"/>
    <w:rsid w:val="00DF2B2E"/>
    <w:rsid w:val="00DF2B46"/>
    <w:rsid w:val="00DF2B80"/>
    <w:rsid w:val="00DF2B9B"/>
    <w:rsid w:val="00DF2B9F"/>
    <w:rsid w:val="00DF2BA5"/>
    <w:rsid w:val="00DF2BB2"/>
    <w:rsid w:val="00DF2BB9"/>
    <w:rsid w:val="00DF2BDC"/>
    <w:rsid w:val="00DF2BEC"/>
    <w:rsid w:val="00DF2C78"/>
    <w:rsid w:val="00DF2C7E"/>
    <w:rsid w:val="00DF2CF4"/>
    <w:rsid w:val="00DF2D15"/>
    <w:rsid w:val="00DF2D1B"/>
    <w:rsid w:val="00DF2D6E"/>
    <w:rsid w:val="00DF2D98"/>
    <w:rsid w:val="00DF2DB6"/>
    <w:rsid w:val="00DF2DB8"/>
    <w:rsid w:val="00DF2DDE"/>
    <w:rsid w:val="00DF2DF8"/>
    <w:rsid w:val="00DF2E07"/>
    <w:rsid w:val="00DF2E23"/>
    <w:rsid w:val="00DF2E9B"/>
    <w:rsid w:val="00DF2F12"/>
    <w:rsid w:val="00DF2FB0"/>
    <w:rsid w:val="00DF2FCA"/>
    <w:rsid w:val="00DF2FCC"/>
    <w:rsid w:val="00DF2FE8"/>
    <w:rsid w:val="00DF3024"/>
    <w:rsid w:val="00DF305E"/>
    <w:rsid w:val="00DF307C"/>
    <w:rsid w:val="00DF308B"/>
    <w:rsid w:val="00DF30EA"/>
    <w:rsid w:val="00DF3110"/>
    <w:rsid w:val="00DF3120"/>
    <w:rsid w:val="00DF3131"/>
    <w:rsid w:val="00DF3147"/>
    <w:rsid w:val="00DF314A"/>
    <w:rsid w:val="00DF316D"/>
    <w:rsid w:val="00DF3196"/>
    <w:rsid w:val="00DF31A6"/>
    <w:rsid w:val="00DF31D3"/>
    <w:rsid w:val="00DF31F7"/>
    <w:rsid w:val="00DF31FE"/>
    <w:rsid w:val="00DF322B"/>
    <w:rsid w:val="00DF322E"/>
    <w:rsid w:val="00DF3274"/>
    <w:rsid w:val="00DF329D"/>
    <w:rsid w:val="00DF32D0"/>
    <w:rsid w:val="00DF32DD"/>
    <w:rsid w:val="00DF3353"/>
    <w:rsid w:val="00DF3359"/>
    <w:rsid w:val="00DF33F8"/>
    <w:rsid w:val="00DF341F"/>
    <w:rsid w:val="00DF3487"/>
    <w:rsid w:val="00DF34B7"/>
    <w:rsid w:val="00DF34E7"/>
    <w:rsid w:val="00DF357C"/>
    <w:rsid w:val="00DF35F2"/>
    <w:rsid w:val="00DF3609"/>
    <w:rsid w:val="00DF3646"/>
    <w:rsid w:val="00DF3696"/>
    <w:rsid w:val="00DF369B"/>
    <w:rsid w:val="00DF375D"/>
    <w:rsid w:val="00DF3781"/>
    <w:rsid w:val="00DF378A"/>
    <w:rsid w:val="00DF37F8"/>
    <w:rsid w:val="00DF382B"/>
    <w:rsid w:val="00DF385D"/>
    <w:rsid w:val="00DF3890"/>
    <w:rsid w:val="00DF38E7"/>
    <w:rsid w:val="00DF38E8"/>
    <w:rsid w:val="00DF393B"/>
    <w:rsid w:val="00DF394C"/>
    <w:rsid w:val="00DF3988"/>
    <w:rsid w:val="00DF398D"/>
    <w:rsid w:val="00DF39DC"/>
    <w:rsid w:val="00DF39E3"/>
    <w:rsid w:val="00DF39F8"/>
    <w:rsid w:val="00DF3A41"/>
    <w:rsid w:val="00DF3A4F"/>
    <w:rsid w:val="00DF3A52"/>
    <w:rsid w:val="00DF3A6E"/>
    <w:rsid w:val="00DF3B31"/>
    <w:rsid w:val="00DF3BE1"/>
    <w:rsid w:val="00DF3BE7"/>
    <w:rsid w:val="00DF3BF8"/>
    <w:rsid w:val="00DF3C5A"/>
    <w:rsid w:val="00DF3C61"/>
    <w:rsid w:val="00DF3C8E"/>
    <w:rsid w:val="00DF3C9D"/>
    <w:rsid w:val="00DF3CA0"/>
    <w:rsid w:val="00DF3CA5"/>
    <w:rsid w:val="00DF3CAC"/>
    <w:rsid w:val="00DF3CD3"/>
    <w:rsid w:val="00DF3CEF"/>
    <w:rsid w:val="00DF3D69"/>
    <w:rsid w:val="00DF3D74"/>
    <w:rsid w:val="00DF3D87"/>
    <w:rsid w:val="00DF3D99"/>
    <w:rsid w:val="00DF3DCF"/>
    <w:rsid w:val="00DF3E2F"/>
    <w:rsid w:val="00DF3E3E"/>
    <w:rsid w:val="00DF3E8E"/>
    <w:rsid w:val="00DF3EE9"/>
    <w:rsid w:val="00DF3F1B"/>
    <w:rsid w:val="00DF3F35"/>
    <w:rsid w:val="00DF3FAA"/>
    <w:rsid w:val="00DF3FBD"/>
    <w:rsid w:val="00DF3FDD"/>
    <w:rsid w:val="00DF3FED"/>
    <w:rsid w:val="00DF3FF6"/>
    <w:rsid w:val="00DF4054"/>
    <w:rsid w:val="00DF4076"/>
    <w:rsid w:val="00DF40AF"/>
    <w:rsid w:val="00DF40CF"/>
    <w:rsid w:val="00DF4122"/>
    <w:rsid w:val="00DF412D"/>
    <w:rsid w:val="00DF41BD"/>
    <w:rsid w:val="00DF41C8"/>
    <w:rsid w:val="00DF421D"/>
    <w:rsid w:val="00DF4243"/>
    <w:rsid w:val="00DF425A"/>
    <w:rsid w:val="00DF42AD"/>
    <w:rsid w:val="00DF42D8"/>
    <w:rsid w:val="00DF42F7"/>
    <w:rsid w:val="00DF4318"/>
    <w:rsid w:val="00DF433F"/>
    <w:rsid w:val="00DF4387"/>
    <w:rsid w:val="00DF4456"/>
    <w:rsid w:val="00DF4521"/>
    <w:rsid w:val="00DF4589"/>
    <w:rsid w:val="00DF45C1"/>
    <w:rsid w:val="00DF45C8"/>
    <w:rsid w:val="00DF4614"/>
    <w:rsid w:val="00DF464B"/>
    <w:rsid w:val="00DF465C"/>
    <w:rsid w:val="00DF46B6"/>
    <w:rsid w:val="00DF46D2"/>
    <w:rsid w:val="00DF46E7"/>
    <w:rsid w:val="00DF471F"/>
    <w:rsid w:val="00DF4790"/>
    <w:rsid w:val="00DF47B7"/>
    <w:rsid w:val="00DF47FF"/>
    <w:rsid w:val="00DF4808"/>
    <w:rsid w:val="00DF4850"/>
    <w:rsid w:val="00DF48B4"/>
    <w:rsid w:val="00DF48FE"/>
    <w:rsid w:val="00DF4960"/>
    <w:rsid w:val="00DF4962"/>
    <w:rsid w:val="00DF49AE"/>
    <w:rsid w:val="00DF49B4"/>
    <w:rsid w:val="00DF49BD"/>
    <w:rsid w:val="00DF4A04"/>
    <w:rsid w:val="00DF4A06"/>
    <w:rsid w:val="00DF4A37"/>
    <w:rsid w:val="00DF4A44"/>
    <w:rsid w:val="00DF4AC1"/>
    <w:rsid w:val="00DF4AC8"/>
    <w:rsid w:val="00DF4AE6"/>
    <w:rsid w:val="00DF4AF7"/>
    <w:rsid w:val="00DF4AFA"/>
    <w:rsid w:val="00DF4B07"/>
    <w:rsid w:val="00DF4B1D"/>
    <w:rsid w:val="00DF4B2A"/>
    <w:rsid w:val="00DF4B4A"/>
    <w:rsid w:val="00DF4B7B"/>
    <w:rsid w:val="00DF4B90"/>
    <w:rsid w:val="00DF4BA9"/>
    <w:rsid w:val="00DF4BEE"/>
    <w:rsid w:val="00DF4C0D"/>
    <w:rsid w:val="00DF4C90"/>
    <w:rsid w:val="00DF4C94"/>
    <w:rsid w:val="00DF4C98"/>
    <w:rsid w:val="00DF4D1B"/>
    <w:rsid w:val="00DF4D4D"/>
    <w:rsid w:val="00DF4D8A"/>
    <w:rsid w:val="00DF4D94"/>
    <w:rsid w:val="00DF4E17"/>
    <w:rsid w:val="00DF4E2C"/>
    <w:rsid w:val="00DF4E4D"/>
    <w:rsid w:val="00DF4EC3"/>
    <w:rsid w:val="00DF4ED1"/>
    <w:rsid w:val="00DF4F0C"/>
    <w:rsid w:val="00DF4F5A"/>
    <w:rsid w:val="00DF4F5B"/>
    <w:rsid w:val="00DF4F97"/>
    <w:rsid w:val="00DF4FA6"/>
    <w:rsid w:val="00DF4FCF"/>
    <w:rsid w:val="00DF4FD4"/>
    <w:rsid w:val="00DF4FF6"/>
    <w:rsid w:val="00DF5019"/>
    <w:rsid w:val="00DF5024"/>
    <w:rsid w:val="00DF5026"/>
    <w:rsid w:val="00DF5046"/>
    <w:rsid w:val="00DF5055"/>
    <w:rsid w:val="00DF507D"/>
    <w:rsid w:val="00DF50C3"/>
    <w:rsid w:val="00DF50C7"/>
    <w:rsid w:val="00DF50FE"/>
    <w:rsid w:val="00DF5100"/>
    <w:rsid w:val="00DF511A"/>
    <w:rsid w:val="00DF5131"/>
    <w:rsid w:val="00DF514A"/>
    <w:rsid w:val="00DF51CB"/>
    <w:rsid w:val="00DF5208"/>
    <w:rsid w:val="00DF521B"/>
    <w:rsid w:val="00DF5227"/>
    <w:rsid w:val="00DF526E"/>
    <w:rsid w:val="00DF5315"/>
    <w:rsid w:val="00DF5340"/>
    <w:rsid w:val="00DF5349"/>
    <w:rsid w:val="00DF536C"/>
    <w:rsid w:val="00DF538E"/>
    <w:rsid w:val="00DF541A"/>
    <w:rsid w:val="00DF5426"/>
    <w:rsid w:val="00DF547C"/>
    <w:rsid w:val="00DF5506"/>
    <w:rsid w:val="00DF552E"/>
    <w:rsid w:val="00DF5569"/>
    <w:rsid w:val="00DF5579"/>
    <w:rsid w:val="00DF558E"/>
    <w:rsid w:val="00DF55A6"/>
    <w:rsid w:val="00DF55DF"/>
    <w:rsid w:val="00DF5636"/>
    <w:rsid w:val="00DF5639"/>
    <w:rsid w:val="00DF5689"/>
    <w:rsid w:val="00DF568F"/>
    <w:rsid w:val="00DF56AD"/>
    <w:rsid w:val="00DF56AE"/>
    <w:rsid w:val="00DF56E8"/>
    <w:rsid w:val="00DF56F4"/>
    <w:rsid w:val="00DF5712"/>
    <w:rsid w:val="00DF5720"/>
    <w:rsid w:val="00DF5755"/>
    <w:rsid w:val="00DF57A5"/>
    <w:rsid w:val="00DF57C9"/>
    <w:rsid w:val="00DF57CF"/>
    <w:rsid w:val="00DF589F"/>
    <w:rsid w:val="00DF58B5"/>
    <w:rsid w:val="00DF58E7"/>
    <w:rsid w:val="00DF5911"/>
    <w:rsid w:val="00DF5923"/>
    <w:rsid w:val="00DF5974"/>
    <w:rsid w:val="00DF5989"/>
    <w:rsid w:val="00DF59B4"/>
    <w:rsid w:val="00DF59BF"/>
    <w:rsid w:val="00DF59CA"/>
    <w:rsid w:val="00DF59D0"/>
    <w:rsid w:val="00DF59DF"/>
    <w:rsid w:val="00DF59E0"/>
    <w:rsid w:val="00DF59F4"/>
    <w:rsid w:val="00DF59F9"/>
    <w:rsid w:val="00DF5A1D"/>
    <w:rsid w:val="00DF5A3C"/>
    <w:rsid w:val="00DF5A5D"/>
    <w:rsid w:val="00DF5ACA"/>
    <w:rsid w:val="00DF5B14"/>
    <w:rsid w:val="00DF5B27"/>
    <w:rsid w:val="00DF5B8D"/>
    <w:rsid w:val="00DF5BB6"/>
    <w:rsid w:val="00DF5BD3"/>
    <w:rsid w:val="00DF5BE3"/>
    <w:rsid w:val="00DF5BEF"/>
    <w:rsid w:val="00DF5C0D"/>
    <w:rsid w:val="00DF5C16"/>
    <w:rsid w:val="00DF5C2E"/>
    <w:rsid w:val="00DF5C60"/>
    <w:rsid w:val="00DF5C63"/>
    <w:rsid w:val="00DF5CE7"/>
    <w:rsid w:val="00DF5CF3"/>
    <w:rsid w:val="00DF5D03"/>
    <w:rsid w:val="00DF5D18"/>
    <w:rsid w:val="00DF5D1F"/>
    <w:rsid w:val="00DF5D52"/>
    <w:rsid w:val="00DF5D5F"/>
    <w:rsid w:val="00DF5D8A"/>
    <w:rsid w:val="00DF5DFE"/>
    <w:rsid w:val="00DF5E0A"/>
    <w:rsid w:val="00DF5E30"/>
    <w:rsid w:val="00DF5E5A"/>
    <w:rsid w:val="00DF5E6D"/>
    <w:rsid w:val="00DF5EB7"/>
    <w:rsid w:val="00DF5EC1"/>
    <w:rsid w:val="00DF5EDD"/>
    <w:rsid w:val="00DF5EE1"/>
    <w:rsid w:val="00DF5F28"/>
    <w:rsid w:val="00DF5F2A"/>
    <w:rsid w:val="00DF5F5D"/>
    <w:rsid w:val="00DF5F73"/>
    <w:rsid w:val="00DF5F76"/>
    <w:rsid w:val="00DF5F8E"/>
    <w:rsid w:val="00DF5F93"/>
    <w:rsid w:val="00DF5F94"/>
    <w:rsid w:val="00DF5FC8"/>
    <w:rsid w:val="00DF5FF3"/>
    <w:rsid w:val="00DF5FF9"/>
    <w:rsid w:val="00DF6015"/>
    <w:rsid w:val="00DF6050"/>
    <w:rsid w:val="00DF607F"/>
    <w:rsid w:val="00DF6090"/>
    <w:rsid w:val="00DF60B4"/>
    <w:rsid w:val="00DF60C5"/>
    <w:rsid w:val="00DF6119"/>
    <w:rsid w:val="00DF6127"/>
    <w:rsid w:val="00DF613B"/>
    <w:rsid w:val="00DF6156"/>
    <w:rsid w:val="00DF61C1"/>
    <w:rsid w:val="00DF625F"/>
    <w:rsid w:val="00DF6269"/>
    <w:rsid w:val="00DF62B1"/>
    <w:rsid w:val="00DF62C8"/>
    <w:rsid w:val="00DF62CE"/>
    <w:rsid w:val="00DF62DA"/>
    <w:rsid w:val="00DF62E5"/>
    <w:rsid w:val="00DF6345"/>
    <w:rsid w:val="00DF6351"/>
    <w:rsid w:val="00DF6357"/>
    <w:rsid w:val="00DF636C"/>
    <w:rsid w:val="00DF6393"/>
    <w:rsid w:val="00DF6398"/>
    <w:rsid w:val="00DF63A5"/>
    <w:rsid w:val="00DF6401"/>
    <w:rsid w:val="00DF6451"/>
    <w:rsid w:val="00DF6461"/>
    <w:rsid w:val="00DF6470"/>
    <w:rsid w:val="00DF648C"/>
    <w:rsid w:val="00DF649B"/>
    <w:rsid w:val="00DF64AD"/>
    <w:rsid w:val="00DF64CC"/>
    <w:rsid w:val="00DF64DC"/>
    <w:rsid w:val="00DF6505"/>
    <w:rsid w:val="00DF6513"/>
    <w:rsid w:val="00DF6543"/>
    <w:rsid w:val="00DF6556"/>
    <w:rsid w:val="00DF65B5"/>
    <w:rsid w:val="00DF65D2"/>
    <w:rsid w:val="00DF669E"/>
    <w:rsid w:val="00DF66B3"/>
    <w:rsid w:val="00DF66C5"/>
    <w:rsid w:val="00DF66CE"/>
    <w:rsid w:val="00DF66D6"/>
    <w:rsid w:val="00DF670C"/>
    <w:rsid w:val="00DF6773"/>
    <w:rsid w:val="00DF6790"/>
    <w:rsid w:val="00DF6792"/>
    <w:rsid w:val="00DF6796"/>
    <w:rsid w:val="00DF67EF"/>
    <w:rsid w:val="00DF685E"/>
    <w:rsid w:val="00DF6878"/>
    <w:rsid w:val="00DF687C"/>
    <w:rsid w:val="00DF68F5"/>
    <w:rsid w:val="00DF6903"/>
    <w:rsid w:val="00DF692B"/>
    <w:rsid w:val="00DF693E"/>
    <w:rsid w:val="00DF694F"/>
    <w:rsid w:val="00DF6976"/>
    <w:rsid w:val="00DF6982"/>
    <w:rsid w:val="00DF6985"/>
    <w:rsid w:val="00DF6A3F"/>
    <w:rsid w:val="00DF6A43"/>
    <w:rsid w:val="00DF6A56"/>
    <w:rsid w:val="00DF6A59"/>
    <w:rsid w:val="00DF6A68"/>
    <w:rsid w:val="00DF6A7F"/>
    <w:rsid w:val="00DF6A83"/>
    <w:rsid w:val="00DF6A99"/>
    <w:rsid w:val="00DF6AC6"/>
    <w:rsid w:val="00DF6B62"/>
    <w:rsid w:val="00DF6B6F"/>
    <w:rsid w:val="00DF6B94"/>
    <w:rsid w:val="00DF6BA2"/>
    <w:rsid w:val="00DF6BE8"/>
    <w:rsid w:val="00DF6BEE"/>
    <w:rsid w:val="00DF6C2E"/>
    <w:rsid w:val="00DF6C30"/>
    <w:rsid w:val="00DF6C93"/>
    <w:rsid w:val="00DF6CBC"/>
    <w:rsid w:val="00DF6CE9"/>
    <w:rsid w:val="00DF6CEA"/>
    <w:rsid w:val="00DF6CF7"/>
    <w:rsid w:val="00DF6D11"/>
    <w:rsid w:val="00DF6D1D"/>
    <w:rsid w:val="00DF6D9F"/>
    <w:rsid w:val="00DF6DAD"/>
    <w:rsid w:val="00DF6E53"/>
    <w:rsid w:val="00DF6E79"/>
    <w:rsid w:val="00DF6E81"/>
    <w:rsid w:val="00DF6E9F"/>
    <w:rsid w:val="00DF6EBE"/>
    <w:rsid w:val="00DF6EC6"/>
    <w:rsid w:val="00DF6ECA"/>
    <w:rsid w:val="00DF6F1F"/>
    <w:rsid w:val="00DF6F6F"/>
    <w:rsid w:val="00DF6FA9"/>
    <w:rsid w:val="00DF6FD4"/>
    <w:rsid w:val="00DF6FE9"/>
    <w:rsid w:val="00DF6FED"/>
    <w:rsid w:val="00DF7012"/>
    <w:rsid w:val="00DF7014"/>
    <w:rsid w:val="00DF7022"/>
    <w:rsid w:val="00DF708F"/>
    <w:rsid w:val="00DF7181"/>
    <w:rsid w:val="00DF718B"/>
    <w:rsid w:val="00DF7191"/>
    <w:rsid w:val="00DF719C"/>
    <w:rsid w:val="00DF71A0"/>
    <w:rsid w:val="00DF71DD"/>
    <w:rsid w:val="00DF724C"/>
    <w:rsid w:val="00DF729C"/>
    <w:rsid w:val="00DF72AD"/>
    <w:rsid w:val="00DF7314"/>
    <w:rsid w:val="00DF731E"/>
    <w:rsid w:val="00DF7329"/>
    <w:rsid w:val="00DF7340"/>
    <w:rsid w:val="00DF735D"/>
    <w:rsid w:val="00DF7367"/>
    <w:rsid w:val="00DF736F"/>
    <w:rsid w:val="00DF737E"/>
    <w:rsid w:val="00DF7397"/>
    <w:rsid w:val="00DF73DF"/>
    <w:rsid w:val="00DF740A"/>
    <w:rsid w:val="00DF7419"/>
    <w:rsid w:val="00DF741C"/>
    <w:rsid w:val="00DF7433"/>
    <w:rsid w:val="00DF744A"/>
    <w:rsid w:val="00DF74A6"/>
    <w:rsid w:val="00DF74EA"/>
    <w:rsid w:val="00DF753A"/>
    <w:rsid w:val="00DF754A"/>
    <w:rsid w:val="00DF7555"/>
    <w:rsid w:val="00DF75A1"/>
    <w:rsid w:val="00DF75A3"/>
    <w:rsid w:val="00DF75C0"/>
    <w:rsid w:val="00DF75E1"/>
    <w:rsid w:val="00DF75EB"/>
    <w:rsid w:val="00DF7625"/>
    <w:rsid w:val="00DF7688"/>
    <w:rsid w:val="00DF7696"/>
    <w:rsid w:val="00DF7698"/>
    <w:rsid w:val="00DF76DF"/>
    <w:rsid w:val="00DF7740"/>
    <w:rsid w:val="00DF774A"/>
    <w:rsid w:val="00DF774D"/>
    <w:rsid w:val="00DF7753"/>
    <w:rsid w:val="00DF775D"/>
    <w:rsid w:val="00DF778B"/>
    <w:rsid w:val="00DF77EC"/>
    <w:rsid w:val="00DF77EF"/>
    <w:rsid w:val="00DF7809"/>
    <w:rsid w:val="00DF7865"/>
    <w:rsid w:val="00DF7872"/>
    <w:rsid w:val="00DF78B1"/>
    <w:rsid w:val="00DF78B2"/>
    <w:rsid w:val="00DF78D1"/>
    <w:rsid w:val="00DF7909"/>
    <w:rsid w:val="00DF7915"/>
    <w:rsid w:val="00DF7936"/>
    <w:rsid w:val="00DF7939"/>
    <w:rsid w:val="00DF7947"/>
    <w:rsid w:val="00DF794E"/>
    <w:rsid w:val="00DF7966"/>
    <w:rsid w:val="00DF7980"/>
    <w:rsid w:val="00DF79CF"/>
    <w:rsid w:val="00DF7A04"/>
    <w:rsid w:val="00DF7A12"/>
    <w:rsid w:val="00DF7A9F"/>
    <w:rsid w:val="00DF7AC9"/>
    <w:rsid w:val="00DF7B1A"/>
    <w:rsid w:val="00DF7B2E"/>
    <w:rsid w:val="00DF7B40"/>
    <w:rsid w:val="00DF7B42"/>
    <w:rsid w:val="00DF7B97"/>
    <w:rsid w:val="00DF7BBB"/>
    <w:rsid w:val="00DF7C05"/>
    <w:rsid w:val="00DF7CAC"/>
    <w:rsid w:val="00DF7CF4"/>
    <w:rsid w:val="00DF7D23"/>
    <w:rsid w:val="00DF7D36"/>
    <w:rsid w:val="00DF7D46"/>
    <w:rsid w:val="00DF7D5D"/>
    <w:rsid w:val="00DF7D6A"/>
    <w:rsid w:val="00DF7D89"/>
    <w:rsid w:val="00DF7D8C"/>
    <w:rsid w:val="00DF7D90"/>
    <w:rsid w:val="00DF7DF0"/>
    <w:rsid w:val="00DF7E1F"/>
    <w:rsid w:val="00DF7E42"/>
    <w:rsid w:val="00DF7E62"/>
    <w:rsid w:val="00DF7E88"/>
    <w:rsid w:val="00DF7E9F"/>
    <w:rsid w:val="00DF7EB6"/>
    <w:rsid w:val="00DF7EC2"/>
    <w:rsid w:val="00DF7ED1"/>
    <w:rsid w:val="00DF7EFA"/>
    <w:rsid w:val="00DF7F0B"/>
    <w:rsid w:val="00DF7F18"/>
    <w:rsid w:val="00DF7FC5"/>
    <w:rsid w:val="00DF7FCB"/>
    <w:rsid w:val="00DF7FCD"/>
    <w:rsid w:val="00E00028"/>
    <w:rsid w:val="00E00076"/>
    <w:rsid w:val="00E00081"/>
    <w:rsid w:val="00E0008C"/>
    <w:rsid w:val="00E000D4"/>
    <w:rsid w:val="00E000F5"/>
    <w:rsid w:val="00E0010B"/>
    <w:rsid w:val="00E00123"/>
    <w:rsid w:val="00E00198"/>
    <w:rsid w:val="00E001AC"/>
    <w:rsid w:val="00E001CA"/>
    <w:rsid w:val="00E0020F"/>
    <w:rsid w:val="00E00244"/>
    <w:rsid w:val="00E00247"/>
    <w:rsid w:val="00E00259"/>
    <w:rsid w:val="00E0025D"/>
    <w:rsid w:val="00E00295"/>
    <w:rsid w:val="00E00299"/>
    <w:rsid w:val="00E0029E"/>
    <w:rsid w:val="00E00317"/>
    <w:rsid w:val="00E00342"/>
    <w:rsid w:val="00E003B3"/>
    <w:rsid w:val="00E003C3"/>
    <w:rsid w:val="00E003E7"/>
    <w:rsid w:val="00E00400"/>
    <w:rsid w:val="00E00437"/>
    <w:rsid w:val="00E00460"/>
    <w:rsid w:val="00E00489"/>
    <w:rsid w:val="00E004A6"/>
    <w:rsid w:val="00E004BF"/>
    <w:rsid w:val="00E00509"/>
    <w:rsid w:val="00E00577"/>
    <w:rsid w:val="00E005D4"/>
    <w:rsid w:val="00E005E2"/>
    <w:rsid w:val="00E005E7"/>
    <w:rsid w:val="00E005EF"/>
    <w:rsid w:val="00E005F2"/>
    <w:rsid w:val="00E005F9"/>
    <w:rsid w:val="00E00618"/>
    <w:rsid w:val="00E00653"/>
    <w:rsid w:val="00E00656"/>
    <w:rsid w:val="00E00666"/>
    <w:rsid w:val="00E00669"/>
    <w:rsid w:val="00E0069E"/>
    <w:rsid w:val="00E006C3"/>
    <w:rsid w:val="00E006C6"/>
    <w:rsid w:val="00E006E0"/>
    <w:rsid w:val="00E00702"/>
    <w:rsid w:val="00E00753"/>
    <w:rsid w:val="00E00785"/>
    <w:rsid w:val="00E007AB"/>
    <w:rsid w:val="00E007B8"/>
    <w:rsid w:val="00E00846"/>
    <w:rsid w:val="00E0087C"/>
    <w:rsid w:val="00E008AA"/>
    <w:rsid w:val="00E008BD"/>
    <w:rsid w:val="00E00911"/>
    <w:rsid w:val="00E00924"/>
    <w:rsid w:val="00E00933"/>
    <w:rsid w:val="00E00973"/>
    <w:rsid w:val="00E009A2"/>
    <w:rsid w:val="00E009CA"/>
    <w:rsid w:val="00E009CC"/>
    <w:rsid w:val="00E009F2"/>
    <w:rsid w:val="00E00A14"/>
    <w:rsid w:val="00E00A29"/>
    <w:rsid w:val="00E00A2E"/>
    <w:rsid w:val="00E00A70"/>
    <w:rsid w:val="00E00A7A"/>
    <w:rsid w:val="00E00A93"/>
    <w:rsid w:val="00E00AA5"/>
    <w:rsid w:val="00E00AC7"/>
    <w:rsid w:val="00E00AF4"/>
    <w:rsid w:val="00E00B29"/>
    <w:rsid w:val="00E00B2A"/>
    <w:rsid w:val="00E00B46"/>
    <w:rsid w:val="00E00B55"/>
    <w:rsid w:val="00E00B67"/>
    <w:rsid w:val="00E00B6D"/>
    <w:rsid w:val="00E00B74"/>
    <w:rsid w:val="00E00B87"/>
    <w:rsid w:val="00E00BA0"/>
    <w:rsid w:val="00E00BF4"/>
    <w:rsid w:val="00E00C02"/>
    <w:rsid w:val="00E00C12"/>
    <w:rsid w:val="00E00C88"/>
    <w:rsid w:val="00E00CD9"/>
    <w:rsid w:val="00E00CF2"/>
    <w:rsid w:val="00E00CF4"/>
    <w:rsid w:val="00E00D6C"/>
    <w:rsid w:val="00E00DA8"/>
    <w:rsid w:val="00E00DCC"/>
    <w:rsid w:val="00E00E2C"/>
    <w:rsid w:val="00E00E51"/>
    <w:rsid w:val="00E00E68"/>
    <w:rsid w:val="00E00E82"/>
    <w:rsid w:val="00E00E8E"/>
    <w:rsid w:val="00E00EB5"/>
    <w:rsid w:val="00E00F19"/>
    <w:rsid w:val="00E00F2B"/>
    <w:rsid w:val="00E00F2D"/>
    <w:rsid w:val="00E00F5F"/>
    <w:rsid w:val="00E00F93"/>
    <w:rsid w:val="00E00F97"/>
    <w:rsid w:val="00E00FA2"/>
    <w:rsid w:val="00E00FA9"/>
    <w:rsid w:val="00E00FEC"/>
    <w:rsid w:val="00E00FEF"/>
    <w:rsid w:val="00E01002"/>
    <w:rsid w:val="00E0100E"/>
    <w:rsid w:val="00E01036"/>
    <w:rsid w:val="00E01072"/>
    <w:rsid w:val="00E01083"/>
    <w:rsid w:val="00E010A4"/>
    <w:rsid w:val="00E010CB"/>
    <w:rsid w:val="00E010EE"/>
    <w:rsid w:val="00E01124"/>
    <w:rsid w:val="00E01187"/>
    <w:rsid w:val="00E0119B"/>
    <w:rsid w:val="00E011AD"/>
    <w:rsid w:val="00E011B1"/>
    <w:rsid w:val="00E011C5"/>
    <w:rsid w:val="00E011DE"/>
    <w:rsid w:val="00E0120B"/>
    <w:rsid w:val="00E0121B"/>
    <w:rsid w:val="00E01242"/>
    <w:rsid w:val="00E0134C"/>
    <w:rsid w:val="00E01352"/>
    <w:rsid w:val="00E01375"/>
    <w:rsid w:val="00E01396"/>
    <w:rsid w:val="00E01399"/>
    <w:rsid w:val="00E013B1"/>
    <w:rsid w:val="00E013B5"/>
    <w:rsid w:val="00E013D4"/>
    <w:rsid w:val="00E013F2"/>
    <w:rsid w:val="00E013FC"/>
    <w:rsid w:val="00E0142A"/>
    <w:rsid w:val="00E0142B"/>
    <w:rsid w:val="00E0146D"/>
    <w:rsid w:val="00E01488"/>
    <w:rsid w:val="00E014BC"/>
    <w:rsid w:val="00E01512"/>
    <w:rsid w:val="00E0151E"/>
    <w:rsid w:val="00E0152E"/>
    <w:rsid w:val="00E01535"/>
    <w:rsid w:val="00E01546"/>
    <w:rsid w:val="00E0156B"/>
    <w:rsid w:val="00E01585"/>
    <w:rsid w:val="00E0158C"/>
    <w:rsid w:val="00E015C1"/>
    <w:rsid w:val="00E01612"/>
    <w:rsid w:val="00E01614"/>
    <w:rsid w:val="00E01639"/>
    <w:rsid w:val="00E01649"/>
    <w:rsid w:val="00E0165A"/>
    <w:rsid w:val="00E01675"/>
    <w:rsid w:val="00E0167F"/>
    <w:rsid w:val="00E016AB"/>
    <w:rsid w:val="00E016B1"/>
    <w:rsid w:val="00E016DC"/>
    <w:rsid w:val="00E0170D"/>
    <w:rsid w:val="00E0171C"/>
    <w:rsid w:val="00E0177A"/>
    <w:rsid w:val="00E0178C"/>
    <w:rsid w:val="00E0179E"/>
    <w:rsid w:val="00E017AF"/>
    <w:rsid w:val="00E017CB"/>
    <w:rsid w:val="00E017FE"/>
    <w:rsid w:val="00E01831"/>
    <w:rsid w:val="00E01832"/>
    <w:rsid w:val="00E01860"/>
    <w:rsid w:val="00E01890"/>
    <w:rsid w:val="00E018D4"/>
    <w:rsid w:val="00E0193C"/>
    <w:rsid w:val="00E0194E"/>
    <w:rsid w:val="00E01951"/>
    <w:rsid w:val="00E01986"/>
    <w:rsid w:val="00E01987"/>
    <w:rsid w:val="00E01997"/>
    <w:rsid w:val="00E019A4"/>
    <w:rsid w:val="00E01A06"/>
    <w:rsid w:val="00E01A47"/>
    <w:rsid w:val="00E01A59"/>
    <w:rsid w:val="00E01A60"/>
    <w:rsid w:val="00E01AA3"/>
    <w:rsid w:val="00E01AB2"/>
    <w:rsid w:val="00E01AFE"/>
    <w:rsid w:val="00E01B0B"/>
    <w:rsid w:val="00E01B2C"/>
    <w:rsid w:val="00E01BF3"/>
    <w:rsid w:val="00E01C32"/>
    <w:rsid w:val="00E01C76"/>
    <w:rsid w:val="00E01C8E"/>
    <w:rsid w:val="00E01C9C"/>
    <w:rsid w:val="00E01CA9"/>
    <w:rsid w:val="00E01CDF"/>
    <w:rsid w:val="00E01D85"/>
    <w:rsid w:val="00E01DC3"/>
    <w:rsid w:val="00E01DDF"/>
    <w:rsid w:val="00E01E18"/>
    <w:rsid w:val="00E01E27"/>
    <w:rsid w:val="00E01E29"/>
    <w:rsid w:val="00E01E35"/>
    <w:rsid w:val="00E01E71"/>
    <w:rsid w:val="00E01E84"/>
    <w:rsid w:val="00E01ECE"/>
    <w:rsid w:val="00E01F33"/>
    <w:rsid w:val="00E01FC2"/>
    <w:rsid w:val="00E01FCB"/>
    <w:rsid w:val="00E02044"/>
    <w:rsid w:val="00E02074"/>
    <w:rsid w:val="00E02115"/>
    <w:rsid w:val="00E02128"/>
    <w:rsid w:val="00E02176"/>
    <w:rsid w:val="00E021A4"/>
    <w:rsid w:val="00E021AF"/>
    <w:rsid w:val="00E021B7"/>
    <w:rsid w:val="00E0221D"/>
    <w:rsid w:val="00E02242"/>
    <w:rsid w:val="00E0229C"/>
    <w:rsid w:val="00E022A9"/>
    <w:rsid w:val="00E022AC"/>
    <w:rsid w:val="00E022E2"/>
    <w:rsid w:val="00E02301"/>
    <w:rsid w:val="00E02330"/>
    <w:rsid w:val="00E02352"/>
    <w:rsid w:val="00E0235B"/>
    <w:rsid w:val="00E023B4"/>
    <w:rsid w:val="00E023C3"/>
    <w:rsid w:val="00E02407"/>
    <w:rsid w:val="00E0240B"/>
    <w:rsid w:val="00E0241A"/>
    <w:rsid w:val="00E0242F"/>
    <w:rsid w:val="00E02446"/>
    <w:rsid w:val="00E0244D"/>
    <w:rsid w:val="00E02452"/>
    <w:rsid w:val="00E024CC"/>
    <w:rsid w:val="00E024FA"/>
    <w:rsid w:val="00E0253C"/>
    <w:rsid w:val="00E0253D"/>
    <w:rsid w:val="00E025F0"/>
    <w:rsid w:val="00E02656"/>
    <w:rsid w:val="00E0266F"/>
    <w:rsid w:val="00E026A1"/>
    <w:rsid w:val="00E026AB"/>
    <w:rsid w:val="00E026BD"/>
    <w:rsid w:val="00E026C9"/>
    <w:rsid w:val="00E026F5"/>
    <w:rsid w:val="00E0270E"/>
    <w:rsid w:val="00E02719"/>
    <w:rsid w:val="00E02747"/>
    <w:rsid w:val="00E0277A"/>
    <w:rsid w:val="00E02780"/>
    <w:rsid w:val="00E02798"/>
    <w:rsid w:val="00E0279F"/>
    <w:rsid w:val="00E027DC"/>
    <w:rsid w:val="00E027EB"/>
    <w:rsid w:val="00E0281B"/>
    <w:rsid w:val="00E02827"/>
    <w:rsid w:val="00E02849"/>
    <w:rsid w:val="00E02898"/>
    <w:rsid w:val="00E028B3"/>
    <w:rsid w:val="00E02912"/>
    <w:rsid w:val="00E029B4"/>
    <w:rsid w:val="00E029BD"/>
    <w:rsid w:val="00E029C8"/>
    <w:rsid w:val="00E029E2"/>
    <w:rsid w:val="00E029F9"/>
    <w:rsid w:val="00E029FC"/>
    <w:rsid w:val="00E02A4D"/>
    <w:rsid w:val="00E02A50"/>
    <w:rsid w:val="00E02A79"/>
    <w:rsid w:val="00E02A92"/>
    <w:rsid w:val="00E02AA1"/>
    <w:rsid w:val="00E02AA7"/>
    <w:rsid w:val="00E02AE0"/>
    <w:rsid w:val="00E02B14"/>
    <w:rsid w:val="00E02BB4"/>
    <w:rsid w:val="00E02BBB"/>
    <w:rsid w:val="00E02BC8"/>
    <w:rsid w:val="00E02C3B"/>
    <w:rsid w:val="00E02C5C"/>
    <w:rsid w:val="00E02CB1"/>
    <w:rsid w:val="00E02CE2"/>
    <w:rsid w:val="00E02D3C"/>
    <w:rsid w:val="00E02D7E"/>
    <w:rsid w:val="00E02D87"/>
    <w:rsid w:val="00E02D9F"/>
    <w:rsid w:val="00E02DA5"/>
    <w:rsid w:val="00E02DF5"/>
    <w:rsid w:val="00E02E01"/>
    <w:rsid w:val="00E02E17"/>
    <w:rsid w:val="00E02E25"/>
    <w:rsid w:val="00E02E33"/>
    <w:rsid w:val="00E02E4E"/>
    <w:rsid w:val="00E02E5E"/>
    <w:rsid w:val="00E02EE1"/>
    <w:rsid w:val="00E02F06"/>
    <w:rsid w:val="00E02F23"/>
    <w:rsid w:val="00E02F2C"/>
    <w:rsid w:val="00E02F61"/>
    <w:rsid w:val="00E02F6D"/>
    <w:rsid w:val="00E02F6F"/>
    <w:rsid w:val="00E02F9E"/>
    <w:rsid w:val="00E02FBB"/>
    <w:rsid w:val="00E02FBD"/>
    <w:rsid w:val="00E02FD8"/>
    <w:rsid w:val="00E03100"/>
    <w:rsid w:val="00E0312B"/>
    <w:rsid w:val="00E03135"/>
    <w:rsid w:val="00E03146"/>
    <w:rsid w:val="00E03161"/>
    <w:rsid w:val="00E0318C"/>
    <w:rsid w:val="00E03195"/>
    <w:rsid w:val="00E031AA"/>
    <w:rsid w:val="00E031FF"/>
    <w:rsid w:val="00E0320A"/>
    <w:rsid w:val="00E03210"/>
    <w:rsid w:val="00E03222"/>
    <w:rsid w:val="00E03238"/>
    <w:rsid w:val="00E03243"/>
    <w:rsid w:val="00E0325B"/>
    <w:rsid w:val="00E03265"/>
    <w:rsid w:val="00E03270"/>
    <w:rsid w:val="00E032F0"/>
    <w:rsid w:val="00E03305"/>
    <w:rsid w:val="00E0330D"/>
    <w:rsid w:val="00E0332E"/>
    <w:rsid w:val="00E0333D"/>
    <w:rsid w:val="00E03394"/>
    <w:rsid w:val="00E03399"/>
    <w:rsid w:val="00E033A7"/>
    <w:rsid w:val="00E033EC"/>
    <w:rsid w:val="00E03466"/>
    <w:rsid w:val="00E034AD"/>
    <w:rsid w:val="00E034D8"/>
    <w:rsid w:val="00E034EA"/>
    <w:rsid w:val="00E03524"/>
    <w:rsid w:val="00E03553"/>
    <w:rsid w:val="00E0359B"/>
    <w:rsid w:val="00E035B2"/>
    <w:rsid w:val="00E035DD"/>
    <w:rsid w:val="00E03609"/>
    <w:rsid w:val="00E03619"/>
    <w:rsid w:val="00E03658"/>
    <w:rsid w:val="00E036F8"/>
    <w:rsid w:val="00E0370D"/>
    <w:rsid w:val="00E0371C"/>
    <w:rsid w:val="00E0372E"/>
    <w:rsid w:val="00E0374A"/>
    <w:rsid w:val="00E037A4"/>
    <w:rsid w:val="00E037D4"/>
    <w:rsid w:val="00E037E9"/>
    <w:rsid w:val="00E037ED"/>
    <w:rsid w:val="00E037FD"/>
    <w:rsid w:val="00E0385B"/>
    <w:rsid w:val="00E038CA"/>
    <w:rsid w:val="00E03913"/>
    <w:rsid w:val="00E03920"/>
    <w:rsid w:val="00E0394F"/>
    <w:rsid w:val="00E03993"/>
    <w:rsid w:val="00E03996"/>
    <w:rsid w:val="00E039C0"/>
    <w:rsid w:val="00E039F1"/>
    <w:rsid w:val="00E039F6"/>
    <w:rsid w:val="00E03A22"/>
    <w:rsid w:val="00E03A37"/>
    <w:rsid w:val="00E03A4E"/>
    <w:rsid w:val="00E03A91"/>
    <w:rsid w:val="00E03AA6"/>
    <w:rsid w:val="00E03ABE"/>
    <w:rsid w:val="00E03AC7"/>
    <w:rsid w:val="00E03B62"/>
    <w:rsid w:val="00E03B9D"/>
    <w:rsid w:val="00E03BE2"/>
    <w:rsid w:val="00E03C06"/>
    <w:rsid w:val="00E03C30"/>
    <w:rsid w:val="00E03C38"/>
    <w:rsid w:val="00E03C47"/>
    <w:rsid w:val="00E03C85"/>
    <w:rsid w:val="00E03CAF"/>
    <w:rsid w:val="00E03CB5"/>
    <w:rsid w:val="00E03CE8"/>
    <w:rsid w:val="00E03CF2"/>
    <w:rsid w:val="00E03D0E"/>
    <w:rsid w:val="00E03D1C"/>
    <w:rsid w:val="00E03D27"/>
    <w:rsid w:val="00E03D39"/>
    <w:rsid w:val="00E03D6E"/>
    <w:rsid w:val="00E03DE8"/>
    <w:rsid w:val="00E03E26"/>
    <w:rsid w:val="00E03E3E"/>
    <w:rsid w:val="00E03E40"/>
    <w:rsid w:val="00E03EA9"/>
    <w:rsid w:val="00E03EC2"/>
    <w:rsid w:val="00E03ED9"/>
    <w:rsid w:val="00E03F2D"/>
    <w:rsid w:val="00E03F34"/>
    <w:rsid w:val="00E03F42"/>
    <w:rsid w:val="00E03F46"/>
    <w:rsid w:val="00E03F75"/>
    <w:rsid w:val="00E03F76"/>
    <w:rsid w:val="00E03F94"/>
    <w:rsid w:val="00E03FED"/>
    <w:rsid w:val="00E0400E"/>
    <w:rsid w:val="00E0401D"/>
    <w:rsid w:val="00E0403B"/>
    <w:rsid w:val="00E04070"/>
    <w:rsid w:val="00E040EA"/>
    <w:rsid w:val="00E040F4"/>
    <w:rsid w:val="00E04142"/>
    <w:rsid w:val="00E0415F"/>
    <w:rsid w:val="00E04164"/>
    <w:rsid w:val="00E0416B"/>
    <w:rsid w:val="00E041CB"/>
    <w:rsid w:val="00E041CC"/>
    <w:rsid w:val="00E04219"/>
    <w:rsid w:val="00E042C5"/>
    <w:rsid w:val="00E04314"/>
    <w:rsid w:val="00E0432A"/>
    <w:rsid w:val="00E04341"/>
    <w:rsid w:val="00E04357"/>
    <w:rsid w:val="00E043A5"/>
    <w:rsid w:val="00E043BB"/>
    <w:rsid w:val="00E043EC"/>
    <w:rsid w:val="00E04401"/>
    <w:rsid w:val="00E04420"/>
    <w:rsid w:val="00E0442B"/>
    <w:rsid w:val="00E04442"/>
    <w:rsid w:val="00E0445D"/>
    <w:rsid w:val="00E044D3"/>
    <w:rsid w:val="00E04504"/>
    <w:rsid w:val="00E0453A"/>
    <w:rsid w:val="00E04557"/>
    <w:rsid w:val="00E04572"/>
    <w:rsid w:val="00E04595"/>
    <w:rsid w:val="00E045AD"/>
    <w:rsid w:val="00E045D9"/>
    <w:rsid w:val="00E045DB"/>
    <w:rsid w:val="00E0464B"/>
    <w:rsid w:val="00E04682"/>
    <w:rsid w:val="00E046B4"/>
    <w:rsid w:val="00E046B7"/>
    <w:rsid w:val="00E046C7"/>
    <w:rsid w:val="00E046C9"/>
    <w:rsid w:val="00E046DC"/>
    <w:rsid w:val="00E04704"/>
    <w:rsid w:val="00E04782"/>
    <w:rsid w:val="00E047B6"/>
    <w:rsid w:val="00E047C6"/>
    <w:rsid w:val="00E0484A"/>
    <w:rsid w:val="00E0486D"/>
    <w:rsid w:val="00E04891"/>
    <w:rsid w:val="00E048D4"/>
    <w:rsid w:val="00E04930"/>
    <w:rsid w:val="00E0494B"/>
    <w:rsid w:val="00E04979"/>
    <w:rsid w:val="00E04A52"/>
    <w:rsid w:val="00E04AAD"/>
    <w:rsid w:val="00E04AB4"/>
    <w:rsid w:val="00E04ACE"/>
    <w:rsid w:val="00E04BCE"/>
    <w:rsid w:val="00E04C03"/>
    <w:rsid w:val="00E04C11"/>
    <w:rsid w:val="00E04C17"/>
    <w:rsid w:val="00E04C1A"/>
    <w:rsid w:val="00E04C3A"/>
    <w:rsid w:val="00E04C48"/>
    <w:rsid w:val="00E04C88"/>
    <w:rsid w:val="00E04CC9"/>
    <w:rsid w:val="00E04D31"/>
    <w:rsid w:val="00E04D6F"/>
    <w:rsid w:val="00E04D8D"/>
    <w:rsid w:val="00E04D99"/>
    <w:rsid w:val="00E04DD7"/>
    <w:rsid w:val="00E04DF2"/>
    <w:rsid w:val="00E04DF5"/>
    <w:rsid w:val="00E04DF8"/>
    <w:rsid w:val="00E04E96"/>
    <w:rsid w:val="00E04EAD"/>
    <w:rsid w:val="00E04EBC"/>
    <w:rsid w:val="00E04ECD"/>
    <w:rsid w:val="00E04ED2"/>
    <w:rsid w:val="00E04F0E"/>
    <w:rsid w:val="00E04F41"/>
    <w:rsid w:val="00E04F5C"/>
    <w:rsid w:val="00E04F96"/>
    <w:rsid w:val="00E04FAE"/>
    <w:rsid w:val="00E04FBE"/>
    <w:rsid w:val="00E04FC4"/>
    <w:rsid w:val="00E04FD0"/>
    <w:rsid w:val="00E04FE9"/>
    <w:rsid w:val="00E05017"/>
    <w:rsid w:val="00E05043"/>
    <w:rsid w:val="00E0505A"/>
    <w:rsid w:val="00E0506F"/>
    <w:rsid w:val="00E05073"/>
    <w:rsid w:val="00E050EA"/>
    <w:rsid w:val="00E050F3"/>
    <w:rsid w:val="00E05124"/>
    <w:rsid w:val="00E0515C"/>
    <w:rsid w:val="00E05186"/>
    <w:rsid w:val="00E05196"/>
    <w:rsid w:val="00E051C2"/>
    <w:rsid w:val="00E0520C"/>
    <w:rsid w:val="00E05228"/>
    <w:rsid w:val="00E05251"/>
    <w:rsid w:val="00E05283"/>
    <w:rsid w:val="00E0529C"/>
    <w:rsid w:val="00E052A6"/>
    <w:rsid w:val="00E052B2"/>
    <w:rsid w:val="00E052B9"/>
    <w:rsid w:val="00E052C0"/>
    <w:rsid w:val="00E052E0"/>
    <w:rsid w:val="00E052EB"/>
    <w:rsid w:val="00E0530F"/>
    <w:rsid w:val="00E0531C"/>
    <w:rsid w:val="00E0533A"/>
    <w:rsid w:val="00E05355"/>
    <w:rsid w:val="00E05372"/>
    <w:rsid w:val="00E05399"/>
    <w:rsid w:val="00E053CC"/>
    <w:rsid w:val="00E053E6"/>
    <w:rsid w:val="00E053F3"/>
    <w:rsid w:val="00E05418"/>
    <w:rsid w:val="00E05423"/>
    <w:rsid w:val="00E05469"/>
    <w:rsid w:val="00E054AB"/>
    <w:rsid w:val="00E054D3"/>
    <w:rsid w:val="00E054FB"/>
    <w:rsid w:val="00E05526"/>
    <w:rsid w:val="00E05529"/>
    <w:rsid w:val="00E05548"/>
    <w:rsid w:val="00E055B9"/>
    <w:rsid w:val="00E055D8"/>
    <w:rsid w:val="00E055F6"/>
    <w:rsid w:val="00E05602"/>
    <w:rsid w:val="00E05629"/>
    <w:rsid w:val="00E05639"/>
    <w:rsid w:val="00E0563A"/>
    <w:rsid w:val="00E0566F"/>
    <w:rsid w:val="00E05693"/>
    <w:rsid w:val="00E05701"/>
    <w:rsid w:val="00E05716"/>
    <w:rsid w:val="00E05735"/>
    <w:rsid w:val="00E0573E"/>
    <w:rsid w:val="00E057A1"/>
    <w:rsid w:val="00E057B7"/>
    <w:rsid w:val="00E057E6"/>
    <w:rsid w:val="00E05830"/>
    <w:rsid w:val="00E05852"/>
    <w:rsid w:val="00E05866"/>
    <w:rsid w:val="00E05868"/>
    <w:rsid w:val="00E0586C"/>
    <w:rsid w:val="00E0588F"/>
    <w:rsid w:val="00E058A4"/>
    <w:rsid w:val="00E058BA"/>
    <w:rsid w:val="00E058C3"/>
    <w:rsid w:val="00E058D3"/>
    <w:rsid w:val="00E0592F"/>
    <w:rsid w:val="00E05955"/>
    <w:rsid w:val="00E059C2"/>
    <w:rsid w:val="00E059E9"/>
    <w:rsid w:val="00E05A43"/>
    <w:rsid w:val="00E05A44"/>
    <w:rsid w:val="00E05AB5"/>
    <w:rsid w:val="00E05ABB"/>
    <w:rsid w:val="00E05AD5"/>
    <w:rsid w:val="00E05AD8"/>
    <w:rsid w:val="00E05B4B"/>
    <w:rsid w:val="00E05BB7"/>
    <w:rsid w:val="00E05BC6"/>
    <w:rsid w:val="00E05BEE"/>
    <w:rsid w:val="00E05BF0"/>
    <w:rsid w:val="00E05C5B"/>
    <w:rsid w:val="00E05C62"/>
    <w:rsid w:val="00E05CA1"/>
    <w:rsid w:val="00E05CF2"/>
    <w:rsid w:val="00E05D89"/>
    <w:rsid w:val="00E05DA8"/>
    <w:rsid w:val="00E05DB3"/>
    <w:rsid w:val="00E05DDF"/>
    <w:rsid w:val="00E05DE6"/>
    <w:rsid w:val="00E05DEB"/>
    <w:rsid w:val="00E05DEC"/>
    <w:rsid w:val="00E05E47"/>
    <w:rsid w:val="00E05E52"/>
    <w:rsid w:val="00E05E64"/>
    <w:rsid w:val="00E05E77"/>
    <w:rsid w:val="00E05E9B"/>
    <w:rsid w:val="00E05EDA"/>
    <w:rsid w:val="00E05EE3"/>
    <w:rsid w:val="00E05F61"/>
    <w:rsid w:val="00E05F74"/>
    <w:rsid w:val="00E05FAB"/>
    <w:rsid w:val="00E06027"/>
    <w:rsid w:val="00E0603A"/>
    <w:rsid w:val="00E0603D"/>
    <w:rsid w:val="00E06058"/>
    <w:rsid w:val="00E06062"/>
    <w:rsid w:val="00E0606A"/>
    <w:rsid w:val="00E06073"/>
    <w:rsid w:val="00E0615E"/>
    <w:rsid w:val="00E06163"/>
    <w:rsid w:val="00E0616A"/>
    <w:rsid w:val="00E0616E"/>
    <w:rsid w:val="00E061DB"/>
    <w:rsid w:val="00E061E9"/>
    <w:rsid w:val="00E061F3"/>
    <w:rsid w:val="00E06275"/>
    <w:rsid w:val="00E062A9"/>
    <w:rsid w:val="00E06300"/>
    <w:rsid w:val="00E0633B"/>
    <w:rsid w:val="00E0637B"/>
    <w:rsid w:val="00E06387"/>
    <w:rsid w:val="00E063A1"/>
    <w:rsid w:val="00E063A9"/>
    <w:rsid w:val="00E063B0"/>
    <w:rsid w:val="00E063CE"/>
    <w:rsid w:val="00E063F0"/>
    <w:rsid w:val="00E064D6"/>
    <w:rsid w:val="00E0658C"/>
    <w:rsid w:val="00E065AA"/>
    <w:rsid w:val="00E065BF"/>
    <w:rsid w:val="00E065D0"/>
    <w:rsid w:val="00E06618"/>
    <w:rsid w:val="00E06659"/>
    <w:rsid w:val="00E06662"/>
    <w:rsid w:val="00E066BE"/>
    <w:rsid w:val="00E066E5"/>
    <w:rsid w:val="00E066EF"/>
    <w:rsid w:val="00E066FC"/>
    <w:rsid w:val="00E06758"/>
    <w:rsid w:val="00E06783"/>
    <w:rsid w:val="00E06788"/>
    <w:rsid w:val="00E06790"/>
    <w:rsid w:val="00E067A7"/>
    <w:rsid w:val="00E067E9"/>
    <w:rsid w:val="00E067EF"/>
    <w:rsid w:val="00E067FC"/>
    <w:rsid w:val="00E06810"/>
    <w:rsid w:val="00E0685E"/>
    <w:rsid w:val="00E06875"/>
    <w:rsid w:val="00E0688D"/>
    <w:rsid w:val="00E068C3"/>
    <w:rsid w:val="00E068CB"/>
    <w:rsid w:val="00E068F1"/>
    <w:rsid w:val="00E06944"/>
    <w:rsid w:val="00E0694E"/>
    <w:rsid w:val="00E0697E"/>
    <w:rsid w:val="00E0698D"/>
    <w:rsid w:val="00E069D3"/>
    <w:rsid w:val="00E06A05"/>
    <w:rsid w:val="00E06A14"/>
    <w:rsid w:val="00E06A44"/>
    <w:rsid w:val="00E06AC4"/>
    <w:rsid w:val="00E06B2C"/>
    <w:rsid w:val="00E06B4B"/>
    <w:rsid w:val="00E06B5A"/>
    <w:rsid w:val="00E06B7E"/>
    <w:rsid w:val="00E06BAB"/>
    <w:rsid w:val="00E06BB6"/>
    <w:rsid w:val="00E06BC6"/>
    <w:rsid w:val="00E06BEF"/>
    <w:rsid w:val="00E06C1E"/>
    <w:rsid w:val="00E06C5F"/>
    <w:rsid w:val="00E06C69"/>
    <w:rsid w:val="00E06C6B"/>
    <w:rsid w:val="00E06C77"/>
    <w:rsid w:val="00E06C7C"/>
    <w:rsid w:val="00E06CA5"/>
    <w:rsid w:val="00E06CBB"/>
    <w:rsid w:val="00E06D83"/>
    <w:rsid w:val="00E06DE6"/>
    <w:rsid w:val="00E06DEA"/>
    <w:rsid w:val="00E06DF2"/>
    <w:rsid w:val="00E06E1B"/>
    <w:rsid w:val="00E06EA7"/>
    <w:rsid w:val="00E06EF0"/>
    <w:rsid w:val="00E06FB6"/>
    <w:rsid w:val="00E0700B"/>
    <w:rsid w:val="00E07011"/>
    <w:rsid w:val="00E07022"/>
    <w:rsid w:val="00E070AE"/>
    <w:rsid w:val="00E070AF"/>
    <w:rsid w:val="00E07141"/>
    <w:rsid w:val="00E0715F"/>
    <w:rsid w:val="00E07173"/>
    <w:rsid w:val="00E071A3"/>
    <w:rsid w:val="00E071A6"/>
    <w:rsid w:val="00E071C2"/>
    <w:rsid w:val="00E071C6"/>
    <w:rsid w:val="00E071D4"/>
    <w:rsid w:val="00E07209"/>
    <w:rsid w:val="00E0720E"/>
    <w:rsid w:val="00E07219"/>
    <w:rsid w:val="00E0721A"/>
    <w:rsid w:val="00E0723A"/>
    <w:rsid w:val="00E0725C"/>
    <w:rsid w:val="00E07268"/>
    <w:rsid w:val="00E07277"/>
    <w:rsid w:val="00E072A7"/>
    <w:rsid w:val="00E072BD"/>
    <w:rsid w:val="00E072D3"/>
    <w:rsid w:val="00E07304"/>
    <w:rsid w:val="00E07348"/>
    <w:rsid w:val="00E0734A"/>
    <w:rsid w:val="00E07387"/>
    <w:rsid w:val="00E073F8"/>
    <w:rsid w:val="00E07403"/>
    <w:rsid w:val="00E07410"/>
    <w:rsid w:val="00E0742E"/>
    <w:rsid w:val="00E0743C"/>
    <w:rsid w:val="00E0744B"/>
    <w:rsid w:val="00E07453"/>
    <w:rsid w:val="00E074BF"/>
    <w:rsid w:val="00E074C6"/>
    <w:rsid w:val="00E074CC"/>
    <w:rsid w:val="00E074FA"/>
    <w:rsid w:val="00E07522"/>
    <w:rsid w:val="00E07558"/>
    <w:rsid w:val="00E07575"/>
    <w:rsid w:val="00E075E7"/>
    <w:rsid w:val="00E075F5"/>
    <w:rsid w:val="00E075F8"/>
    <w:rsid w:val="00E07607"/>
    <w:rsid w:val="00E07612"/>
    <w:rsid w:val="00E0761C"/>
    <w:rsid w:val="00E07659"/>
    <w:rsid w:val="00E07683"/>
    <w:rsid w:val="00E076C6"/>
    <w:rsid w:val="00E0771C"/>
    <w:rsid w:val="00E07757"/>
    <w:rsid w:val="00E0777F"/>
    <w:rsid w:val="00E077A7"/>
    <w:rsid w:val="00E077AE"/>
    <w:rsid w:val="00E077B6"/>
    <w:rsid w:val="00E077C3"/>
    <w:rsid w:val="00E077D3"/>
    <w:rsid w:val="00E077D5"/>
    <w:rsid w:val="00E077D7"/>
    <w:rsid w:val="00E077DD"/>
    <w:rsid w:val="00E0780B"/>
    <w:rsid w:val="00E0782C"/>
    <w:rsid w:val="00E07872"/>
    <w:rsid w:val="00E07893"/>
    <w:rsid w:val="00E078DE"/>
    <w:rsid w:val="00E078E3"/>
    <w:rsid w:val="00E0791B"/>
    <w:rsid w:val="00E07924"/>
    <w:rsid w:val="00E07938"/>
    <w:rsid w:val="00E0793F"/>
    <w:rsid w:val="00E079A8"/>
    <w:rsid w:val="00E07A15"/>
    <w:rsid w:val="00E07A51"/>
    <w:rsid w:val="00E07A88"/>
    <w:rsid w:val="00E07A9B"/>
    <w:rsid w:val="00E07ABE"/>
    <w:rsid w:val="00E07AD7"/>
    <w:rsid w:val="00E07B62"/>
    <w:rsid w:val="00E07B7F"/>
    <w:rsid w:val="00E07B9B"/>
    <w:rsid w:val="00E07BA4"/>
    <w:rsid w:val="00E07BD6"/>
    <w:rsid w:val="00E07C2F"/>
    <w:rsid w:val="00E07C35"/>
    <w:rsid w:val="00E07C38"/>
    <w:rsid w:val="00E07C46"/>
    <w:rsid w:val="00E07C74"/>
    <w:rsid w:val="00E07CB0"/>
    <w:rsid w:val="00E07CB5"/>
    <w:rsid w:val="00E07CBF"/>
    <w:rsid w:val="00E07CC6"/>
    <w:rsid w:val="00E07D01"/>
    <w:rsid w:val="00E07D12"/>
    <w:rsid w:val="00E07D4C"/>
    <w:rsid w:val="00E07D71"/>
    <w:rsid w:val="00E07D9A"/>
    <w:rsid w:val="00E07D9B"/>
    <w:rsid w:val="00E07DBE"/>
    <w:rsid w:val="00E07DDE"/>
    <w:rsid w:val="00E07E0B"/>
    <w:rsid w:val="00E07E26"/>
    <w:rsid w:val="00E07E2C"/>
    <w:rsid w:val="00E07E62"/>
    <w:rsid w:val="00E07EBC"/>
    <w:rsid w:val="00E07ECA"/>
    <w:rsid w:val="00E07ECB"/>
    <w:rsid w:val="00E07ED2"/>
    <w:rsid w:val="00E07ED7"/>
    <w:rsid w:val="00E07F10"/>
    <w:rsid w:val="00E07F36"/>
    <w:rsid w:val="00E07F48"/>
    <w:rsid w:val="00E07F9D"/>
    <w:rsid w:val="00E07FB8"/>
    <w:rsid w:val="00E07FED"/>
    <w:rsid w:val="00E07FF8"/>
    <w:rsid w:val="00E0ABE2"/>
    <w:rsid w:val="00E0C357"/>
    <w:rsid w:val="00E1000C"/>
    <w:rsid w:val="00E10022"/>
    <w:rsid w:val="00E1004A"/>
    <w:rsid w:val="00E100DB"/>
    <w:rsid w:val="00E100F7"/>
    <w:rsid w:val="00E10101"/>
    <w:rsid w:val="00E1015D"/>
    <w:rsid w:val="00E10170"/>
    <w:rsid w:val="00E10182"/>
    <w:rsid w:val="00E1019A"/>
    <w:rsid w:val="00E101B7"/>
    <w:rsid w:val="00E101C8"/>
    <w:rsid w:val="00E101FC"/>
    <w:rsid w:val="00E101FD"/>
    <w:rsid w:val="00E10248"/>
    <w:rsid w:val="00E10252"/>
    <w:rsid w:val="00E102A3"/>
    <w:rsid w:val="00E102D1"/>
    <w:rsid w:val="00E10330"/>
    <w:rsid w:val="00E10350"/>
    <w:rsid w:val="00E1036D"/>
    <w:rsid w:val="00E10397"/>
    <w:rsid w:val="00E103CE"/>
    <w:rsid w:val="00E103D9"/>
    <w:rsid w:val="00E10479"/>
    <w:rsid w:val="00E1048A"/>
    <w:rsid w:val="00E1049C"/>
    <w:rsid w:val="00E104B3"/>
    <w:rsid w:val="00E104FB"/>
    <w:rsid w:val="00E1050B"/>
    <w:rsid w:val="00E1051F"/>
    <w:rsid w:val="00E10522"/>
    <w:rsid w:val="00E1053E"/>
    <w:rsid w:val="00E10581"/>
    <w:rsid w:val="00E105A2"/>
    <w:rsid w:val="00E105A8"/>
    <w:rsid w:val="00E105B5"/>
    <w:rsid w:val="00E105F8"/>
    <w:rsid w:val="00E10602"/>
    <w:rsid w:val="00E1067E"/>
    <w:rsid w:val="00E106C6"/>
    <w:rsid w:val="00E106F2"/>
    <w:rsid w:val="00E10719"/>
    <w:rsid w:val="00E10766"/>
    <w:rsid w:val="00E1076F"/>
    <w:rsid w:val="00E1077D"/>
    <w:rsid w:val="00E107BE"/>
    <w:rsid w:val="00E107FB"/>
    <w:rsid w:val="00E10927"/>
    <w:rsid w:val="00E10958"/>
    <w:rsid w:val="00E1096D"/>
    <w:rsid w:val="00E109A1"/>
    <w:rsid w:val="00E109CD"/>
    <w:rsid w:val="00E10A01"/>
    <w:rsid w:val="00E10A07"/>
    <w:rsid w:val="00E10A28"/>
    <w:rsid w:val="00E10A69"/>
    <w:rsid w:val="00E10A7B"/>
    <w:rsid w:val="00E10A9D"/>
    <w:rsid w:val="00E10ACF"/>
    <w:rsid w:val="00E10ADE"/>
    <w:rsid w:val="00E10AED"/>
    <w:rsid w:val="00E10B1F"/>
    <w:rsid w:val="00E10B40"/>
    <w:rsid w:val="00E10B69"/>
    <w:rsid w:val="00E10B7D"/>
    <w:rsid w:val="00E10B97"/>
    <w:rsid w:val="00E10BCA"/>
    <w:rsid w:val="00E10BEC"/>
    <w:rsid w:val="00E10BF9"/>
    <w:rsid w:val="00E10BFD"/>
    <w:rsid w:val="00E10C05"/>
    <w:rsid w:val="00E10C5D"/>
    <w:rsid w:val="00E10C83"/>
    <w:rsid w:val="00E10CB2"/>
    <w:rsid w:val="00E10D25"/>
    <w:rsid w:val="00E10D69"/>
    <w:rsid w:val="00E10D7D"/>
    <w:rsid w:val="00E10D93"/>
    <w:rsid w:val="00E10D9D"/>
    <w:rsid w:val="00E10DB4"/>
    <w:rsid w:val="00E10DD5"/>
    <w:rsid w:val="00E10E28"/>
    <w:rsid w:val="00E10E41"/>
    <w:rsid w:val="00E10E49"/>
    <w:rsid w:val="00E10E4E"/>
    <w:rsid w:val="00E10E52"/>
    <w:rsid w:val="00E10E97"/>
    <w:rsid w:val="00E10E9B"/>
    <w:rsid w:val="00E10ED1"/>
    <w:rsid w:val="00E10EF0"/>
    <w:rsid w:val="00E10F25"/>
    <w:rsid w:val="00E10F75"/>
    <w:rsid w:val="00E10F8D"/>
    <w:rsid w:val="00E10F9B"/>
    <w:rsid w:val="00E10FB8"/>
    <w:rsid w:val="00E11008"/>
    <w:rsid w:val="00E11020"/>
    <w:rsid w:val="00E11057"/>
    <w:rsid w:val="00E11099"/>
    <w:rsid w:val="00E110AE"/>
    <w:rsid w:val="00E110D2"/>
    <w:rsid w:val="00E110FD"/>
    <w:rsid w:val="00E11160"/>
    <w:rsid w:val="00E11183"/>
    <w:rsid w:val="00E1119C"/>
    <w:rsid w:val="00E111C6"/>
    <w:rsid w:val="00E111D6"/>
    <w:rsid w:val="00E111F5"/>
    <w:rsid w:val="00E11202"/>
    <w:rsid w:val="00E1124A"/>
    <w:rsid w:val="00E11287"/>
    <w:rsid w:val="00E1128D"/>
    <w:rsid w:val="00E112E9"/>
    <w:rsid w:val="00E113AB"/>
    <w:rsid w:val="00E11403"/>
    <w:rsid w:val="00E11430"/>
    <w:rsid w:val="00E1143E"/>
    <w:rsid w:val="00E1147A"/>
    <w:rsid w:val="00E1149B"/>
    <w:rsid w:val="00E114DA"/>
    <w:rsid w:val="00E11533"/>
    <w:rsid w:val="00E1153A"/>
    <w:rsid w:val="00E1154F"/>
    <w:rsid w:val="00E1158F"/>
    <w:rsid w:val="00E11594"/>
    <w:rsid w:val="00E11632"/>
    <w:rsid w:val="00E11649"/>
    <w:rsid w:val="00E1166E"/>
    <w:rsid w:val="00E116E9"/>
    <w:rsid w:val="00E11773"/>
    <w:rsid w:val="00E11798"/>
    <w:rsid w:val="00E117E7"/>
    <w:rsid w:val="00E11867"/>
    <w:rsid w:val="00E1189F"/>
    <w:rsid w:val="00E118A6"/>
    <w:rsid w:val="00E11939"/>
    <w:rsid w:val="00E11943"/>
    <w:rsid w:val="00E11984"/>
    <w:rsid w:val="00E1198B"/>
    <w:rsid w:val="00E119BE"/>
    <w:rsid w:val="00E119E1"/>
    <w:rsid w:val="00E119EE"/>
    <w:rsid w:val="00E11A00"/>
    <w:rsid w:val="00E11A0B"/>
    <w:rsid w:val="00E11A48"/>
    <w:rsid w:val="00E11A4D"/>
    <w:rsid w:val="00E11A54"/>
    <w:rsid w:val="00E11A5E"/>
    <w:rsid w:val="00E11AD9"/>
    <w:rsid w:val="00E11AE7"/>
    <w:rsid w:val="00E11B22"/>
    <w:rsid w:val="00E11B6A"/>
    <w:rsid w:val="00E11B9D"/>
    <w:rsid w:val="00E11BB0"/>
    <w:rsid w:val="00E11C18"/>
    <w:rsid w:val="00E11CC5"/>
    <w:rsid w:val="00E11CF2"/>
    <w:rsid w:val="00E11D08"/>
    <w:rsid w:val="00E11D2E"/>
    <w:rsid w:val="00E11D33"/>
    <w:rsid w:val="00E11D88"/>
    <w:rsid w:val="00E11D9E"/>
    <w:rsid w:val="00E11DBB"/>
    <w:rsid w:val="00E11DC2"/>
    <w:rsid w:val="00E11DD0"/>
    <w:rsid w:val="00E11DE9"/>
    <w:rsid w:val="00E11E02"/>
    <w:rsid w:val="00E11E0A"/>
    <w:rsid w:val="00E11E12"/>
    <w:rsid w:val="00E11E29"/>
    <w:rsid w:val="00E11E4D"/>
    <w:rsid w:val="00E11E52"/>
    <w:rsid w:val="00E11E75"/>
    <w:rsid w:val="00E11EB1"/>
    <w:rsid w:val="00E11EDE"/>
    <w:rsid w:val="00E11F1A"/>
    <w:rsid w:val="00E11F58"/>
    <w:rsid w:val="00E11F6A"/>
    <w:rsid w:val="00E11F73"/>
    <w:rsid w:val="00E11FA9"/>
    <w:rsid w:val="00E11FC3"/>
    <w:rsid w:val="00E11FE8"/>
    <w:rsid w:val="00E11FF3"/>
    <w:rsid w:val="00E12008"/>
    <w:rsid w:val="00E12054"/>
    <w:rsid w:val="00E12063"/>
    <w:rsid w:val="00E12083"/>
    <w:rsid w:val="00E12084"/>
    <w:rsid w:val="00E12089"/>
    <w:rsid w:val="00E1208D"/>
    <w:rsid w:val="00E120C3"/>
    <w:rsid w:val="00E120D2"/>
    <w:rsid w:val="00E120EB"/>
    <w:rsid w:val="00E12121"/>
    <w:rsid w:val="00E1215E"/>
    <w:rsid w:val="00E12161"/>
    <w:rsid w:val="00E12194"/>
    <w:rsid w:val="00E12199"/>
    <w:rsid w:val="00E121AC"/>
    <w:rsid w:val="00E121E0"/>
    <w:rsid w:val="00E12235"/>
    <w:rsid w:val="00E12262"/>
    <w:rsid w:val="00E1226B"/>
    <w:rsid w:val="00E1228B"/>
    <w:rsid w:val="00E122CA"/>
    <w:rsid w:val="00E122F0"/>
    <w:rsid w:val="00E1232A"/>
    <w:rsid w:val="00E12339"/>
    <w:rsid w:val="00E1239C"/>
    <w:rsid w:val="00E12407"/>
    <w:rsid w:val="00E124EC"/>
    <w:rsid w:val="00E12514"/>
    <w:rsid w:val="00E1251E"/>
    <w:rsid w:val="00E1255B"/>
    <w:rsid w:val="00E12577"/>
    <w:rsid w:val="00E12583"/>
    <w:rsid w:val="00E1258A"/>
    <w:rsid w:val="00E12598"/>
    <w:rsid w:val="00E125A3"/>
    <w:rsid w:val="00E126AD"/>
    <w:rsid w:val="00E126ED"/>
    <w:rsid w:val="00E126EF"/>
    <w:rsid w:val="00E12717"/>
    <w:rsid w:val="00E12738"/>
    <w:rsid w:val="00E12739"/>
    <w:rsid w:val="00E127AC"/>
    <w:rsid w:val="00E127C5"/>
    <w:rsid w:val="00E127DF"/>
    <w:rsid w:val="00E12833"/>
    <w:rsid w:val="00E1283F"/>
    <w:rsid w:val="00E1285E"/>
    <w:rsid w:val="00E12896"/>
    <w:rsid w:val="00E1289A"/>
    <w:rsid w:val="00E128B4"/>
    <w:rsid w:val="00E128B6"/>
    <w:rsid w:val="00E128BC"/>
    <w:rsid w:val="00E128C7"/>
    <w:rsid w:val="00E128E2"/>
    <w:rsid w:val="00E129B7"/>
    <w:rsid w:val="00E129CD"/>
    <w:rsid w:val="00E12A27"/>
    <w:rsid w:val="00E12A72"/>
    <w:rsid w:val="00E12A73"/>
    <w:rsid w:val="00E12A98"/>
    <w:rsid w:val="00E12ACB"/>
    <w:rsid w:val="00E12AD3"/>
    <w:rsid w:val="00E12B19"/>
    <w:rsid w:val="00E12BC6"/>
    <w:rsid w:val="00E12BF8"/>
    <w:rsid w:val="00E12C24"/>
    <w:rsid w:val="00E12C2F"/>
    <w:rsid w:val="00E12C46"/>
    <w:rsid w:val="00E12C66"/>
    <w:rsid w:val="00E12C7D"/>
    <w:rsid w:val="00E12CD1"/>
    <w:rsid w:val="00E12CDF"/>
    <w:rsid w:val="00E12D0E"/>
    <w:rsid w:val="00E12D19"/>
    <w:rsid w:val="00E12D1D"/>
    <w:rsid w:val="00E12D72"/>
    <w:rsid w:val="00E12DF6"/>
    <w:rsid w:val="00E12E25"/>
    <w:rsid w:val="00E12E6D"/>
    <w:rsid w:val="00E12EA5"/>
    <w:rsid w:val="00E12ED8"/>
    <w:rsid w:val="00E12F51"/>
    <w:rsid w:val="00E12F54"/>
    <w:rsid w:val="00E12F5D"/>
    <w:rsid w:val="00E12F94"/>
    <w:rsid w:val="00E12FC6"/>
    <w:rsid w:val="00E13011"/>
    <w:rsid w:val="00E13035"/>
    <w:rsid w:val="00E1307A"/>
    <w:rsid w:val="00E130A1"/>
    <w:rsid w:val="00E1310D"/>
    <w:rsid w:val="00E13177"/>
    <w:rsid w:val="00E1319C"/>
    <w:rsid w:val="00E1321F"/>
    <w:rsid w:val="00E132B9"/>
    <w:rsid w:val="00E132BE"/>
    <w:rsid w:val="00E132E0"/>
    <w:rsid w:val="00E132FD"/>
    <w:rsid w:val="00E1332B"/>
    <w:rsid w:val="00E1333F"/>
    <w:rsid w:val="00E13344"/>
    <w:rsid w:val="00E1334B"/>
    <w:rsid w:val="00E1335A"/>
    <w:rsid w:val="00E13370"/>
    <w:rsid w:val="00E133DA"/>
    <w:rsid w:val="00E1341E"/>
    <w:rsid w:val="00E1343A"/>
    <w:rsid w:val="00E1345D"/>
    <w:rsid w:val="00E13494"/>
    <w:rsid w:val="00E134A0"/>
    <w:rsid w:val="00E134C1"/>
    <w:rsid w:val="00E13539"/>
    <w:rsid w:val="00E13562"/>
    <w:rsid w:val="00E13577"/>
    <w:rsid w:val="00E135A4"/>
    <w:rsid w:val="00E1362F"/>
    <w:rsid w:val="00E13661"/>
    <w:rsid w:val="00E13662"/>
    <w:rsid w:val="00E13690"/>
    <w:rsid w:val="00E136D5"/>
    <w:rsid w:val="00E136F4"/>
    <w:rsid w:val="00E136F8"/>
    <w:rsid w:val="00E1370A"/>
    <w:rsid w:val="00E1375B"/>
    <w:rsid w:val="00E13768"/>
    <w:rsid w:val="00E13799"/>
    <w:rsid w:val="00E137E0"/>
    <w:rsid w:val="00E137E4"/>
    <w:rsid w:val="00E13835"/>
    <w:rsid w:val="00E13857"/>
    <w:rsid w:val="00E138A6"/>
    <w:rsid w:val="00E138BC"/>
    <w:rsid w:val="00E138D3"/>
    <w:rsid w:val="00E1391A"/>
    <w:rsid w:val="00E1393D"/>
    <w:rsid w:val="00E13952"/>
    <w:rsid w:val="00E1396C"/>
    <w:rsid w:val="00E13998"/>
    <w:rsid w:val="00E139B4"/>
    <w:rsid w:val="00E139B8"/>
    <w:rsid w:val="00E139F7"/>
    <w:rsid w:val="00E13A02"/>
    <w:rsid w:val="00E13A0C"/>
    <w:rsid w:val="00E13A2D"/>
    <w:rsid w:val="00E13A3B"/>
    <w:rsid w:val="00E13A47"/>
    <w:rsid w:val="00E13A5A"/>
    <w:rsid w:val="00E13A63"/>
    <w:rsid w:val="00E13A93"/>
    <w:rsid w:val="00E13A9F"/>
    <w:rsid w:val="00E13AF8"/>
    <w:rsid w:val="00E13B45"/>
    <w:rsid w:val="00E13B5D"/>
    <w:rsid w:val="00E13B6E"/>
    <w:rsid w:val="00E13BC0"/>
    <w:rsid w:val="00E13BF8"/>
    <w:rsid w:val="00E13C08"/>
    <w:rsid w:val="00E13C67"/>
    <w:rsid w:val="00E13CA4"/>
    <w:rsid w:val="00E13CF7"/>
    <w:rsid w:val="00E13D0D"/>
    <w:rsid w:val="00E13D66"/>
    <w:rsid w:val="00E13D8F"/>
    <w:rsid w:val="00E13DE4"/>
    <w:rsid w:val="00E13DEA"/>
    <w:rsid w:val="00E13DF1"/>
    <w:rsid w:val="00E13DFB"/>
    <w:rsid w:val="00E13E34"/>
    <w:rsid w:val="00E13ED6"/>
    <w:rsid w:val="00E13F76"/>
    <w:rsid w:val="00E13FD7"/>
    <w:rsid w:val="00E13FDC"/>
    <w:rsid w:val="00E13FFF"/>
    <w:rsid w:val="00E14022"/>
    <w:rsid w:val="00E14025"/>
    <w:rsid w:val="00E140E2"/>
    <w:rsid w:val="00E14103"/>
    <w:rsid w:val="00E14117"/>
    <w:rsid w:val="00E1413A"/>
    <w:rsid w:val="00E14142"/>
    <w:rsid w:val="00E14181"/>
    <w:rsid w:val="00E141BD"/>
    <w:rsid w:val="00E141D5"/>
    <w:rsid w:val="00E141EF"/>
    <w:rsid w:val="00E14208"/>
    <w:rsid w:val="00E14225"/>
    <w:rsid w:val="00E14245"/>
    <w:rsid w:val="00E14252"/>
    <w:rsid w:val="00E1425C"/>
    <w:rsid w:val="00E1426C"/>
    <w:rsid w:val="00E14286"/>
    <w:rsid w:val="00E142C9"/>
    <w:rsid w:val="00E14339"/>
    <w:rsid w:val="00E1433A"/>
    <w:rsid w:val="00E14345"/>
    <w:rsid w:val="00E1437D"/>
    <w:rsid w:val="00E143A8"/>
    <w:rsid w:val="00E143C9"/>
    <w:rsid w:val="00E14400"/>
    <w:rsid w:val="00E14408"/>
    <w:rsid w:val="00E14429"/>
    <w:rsid w:val="00E1447B"/>
    <w:rsid w:val="00E144B2"/>
    <w:rsid w:val="00E14515"/>
    <w:rsid w:val="00E14526"/>
    <w:rsid w:val="00E1452E"/>
    <w:rsid w:val="00E14545"/>
    <w:rsid w:val="00E1454D"/>
    <w:rsid w:val="00E14553"/>
    <w:rsid w:val="00E14558"/>
    <w:rsid w:val="00E1455B"/>
    <w:rsid w:val="00E14573"/>
    <w:rsid w:val="00E14577"/>
    <w:rsid w:val="00E145A4"/>
    <w:rsid w:val="00E1462E"/>
    <w:rsid w:val="00E14678"/>
    <w:rsid w:val="00E146EA"/>
    <w:rsid w:val="00E14709"/>
    <w:rsid w:val="00E14710"/>
    <w:rsid w:val="00E1471F"/>
    <w:rsid w:val="00E1476D"/>
    <w:rsid w:val="00E14793"/>
    <w:rsid w:val="00E147AB"/>
    <w:rsid w:val="00E147C8"/>
    <w:rsid w:val="00E148B8"/>
    <w:rsid w:val="00E148DD"/>
    <w:rsid w:val="00E148E5"/>
    <w:rsid w:val="00E148FD"/>
    <w:rsid w:val="00E1490C"/>
    <w:rsid w:val="00E14925"/>
    <w:rsid w:val="00E1492E"/>
    <w:rsid w:val="00E1494D"/>
    <w:rsid w:val="00E14987"/>
    <w:rsid w:val="00E149D6"/>
    <w:rsid w:val="00E149F5"/>
    <w:rsid w:val="00E14A3F"/>
    <w:rsid w:val="00E14A55"/>
    <w:rsid w:val="00E14A7F"/>
    <w:rsid w:val="00E14AB3"/>
    <w:rsid w:val="00E14AE7"/>
    <w:rsid w:val="00E14AF3"/>
    <w:rsid w:val="00E14AF7"/>
    <w:rsid w:val="00E14B08"/>
    <w:rsid w:val="00E14B17"/>
    <w:rsid w:val="00E14B1A"/>
    <w:rsid w:val="00E14B2A"/>
    <w:rsid w:val="00E14B37"/>
    <w:rsid w:val="00E14BA1"/>
    <w:rsid w:val="00E14BB2"/>
    <w:rsid w:val="00E14BF3"/>
    <w:rsid w:val="00E14BF9"/>
    <w:rsid w:val="00E14C1E"/>
    <w:rsid w:val="00E14C33"/>
    <w:rsid w:val="00E14C5B"/>
    <w:rsid w:val="00E14C5D"/>
    <w:rsid w:val="00E14C9C"/>
    <w:rsid w:val="00E14CB0"/>
    <w:rsid w:val="00E14D00"/>
    <w:rsid w:val="00E14D66"/>
    <w:rsid w:val="00E14D7B"/>
    <w:rsid w:val="00E14D7F"/>
    <w:rsid w:val="00E14DA9"/>
    <w:rsid w:val="00E14DFD"/>
    <w:rsid w:val="00E14E17"/>
    <w:rsid w:val="00E14E1C"/>
    <w:rsid w:val="00E14E25"/>
    <w:rsid w:val="00E14E7F"/>
    <w:rsid w:val="00E14EA0"/>
    <w:rsid w:val="00E14EBF"/>
    <w:rsid w:val="00E14ED6"/>
    <w:rsid w:val="00E14F1D"/>
    <w:rsid w:val="00E14F30"/>
    <w:rsid w:val="00E14F31"/>
    <w:rsid w:val="00E14FBE"/>
    <w:rsid w:val="00E14FD3"/>
    <w:rsid w:val="00E14FE5"/>
    <w:rsid w:val="00E1503A"/>
    <w:rsid w:val="00E15076"/>
    <w:rsid w:val="00E1508A"/>
    <w:rsid w:val="00E150E8"/>
    <w:rsid w:val="00E150EC"/>
    <w:rsid w:val="00E150F9"/>
    <w:rsid w:val="00E15123"/>
    <w:rsid w:val="00E1512D"/>
    <w:rsid w:val="00E1515E"/>
    <w:rsid w:val="00E1516E"/>
    <w:rsid w:val="00E151A6"/>
    <w:rsid w:val="00E15215"/>
    <w:rsid w:val="00E15276"/>
    <w:rsid w:val="00E1528F"/>
    <w:rsid w:val="00E152A1"/>
    <w:rsid w:val="00E15308"/>
    <w:rsid w:val="00E1532E"/>
    <w:rsid w:val="00E15336"/>
    <w:rsid w:val="00E15372"/>
    <w:rsid w:val="00E15375"/>
    <w:rsid w:val="00E1538C"/>
    <w:rsid w:val="00E153D7"/>
    <w:rsid w:val="00E153DE"/>
    <w:rsid w:val="00E153E6"/>
    <w:rsid w:val="00E153F4"/>
    <w:rsid w:val="00E1540E"/>
    <w:rsid w:val="00E15445"/>
    <w:rsid w:val="00E15473"/>
    <w:rsid w:val="00E15476"/>
    <w:rsid w:val="00E1547D"/>
    <w:rsid w:val="00E1549E"/>
    <w:rsid w:val="00E154FC"/>
    <w:rsid w:val="00E15512"/>
    <w:rsid w:val="00E15532"/>
    <w:rsid w:val="00E1553C"/>
    <w:rsid w:val="00E1554D"/>
    <w:rsid w:val="00E15574"/>
    <w:rsid w:val="00E15597"/>
    <w:rsid w:val="00E155A6"/>
    <w:rsid w:val="00E155AF"/>
    <w:rsid w:val="00E155B3"/>
    <w:rsid w:val="00E155CB"/>
    <w:rsid w:val="00E155E7"/>
    <w:rsid w:val="00E1560F"/>
    <w:rsid w:val="00E156E2"/>
    <w:rsid w:val="00E156EA"/>
    <w:rsid w:val="00E1572B"/>
    <w:rsid w:val="00E1575C"/>
    <w:rsid w:val="00E157A7"/>
    <w:rsid w:val="00E1582A"/>
    <w:rsid w:val="00E15840"/>
    <w:rsid w:val="00E15846"/>
    <w:rsid w:val="00E1587A"/>
    <w:rsid w:val="00E158DE"/>
    <w:rsid w:val="00E158F5"/>
    <w:rsid w:val="00E158F7"/>
    <w:rsid w:val="00E158F8"/>
    <w:rsid w:val="00E158FB"/>
    <w:rsid w:val="00E15964"/>
    <w:rsid w:val="00E15985"/>
    <w:rsid w:val="00E159E8"/>
    <w:rsid w:val="00E159F5"/>
    <w:rsid w:val="00E15A0B"/>
    <w:rsid w:val="00E15A23"/>
    <w:rsid w:val="00E15A27"/>
    <w:rsid w:val="00E15A4E"/>
    <w:rsid w:val="00E15A68"/>
    <w:rsid w:val="00E15A74"/>
    <w:rsid w:val="00E15A83"/>
    <w:rsid w:val="00E15AD3"/>
    <w:rsid w:val="00E15ADF"/>
    <w:rsid w:val="00E15B70"/>
    <w:rsid w:val="00E15B84"/>
    <w:rsid w:val="00E15BAD"/>
    <w:rsid w:val="00E15BAE"/>
    <w:rsid w:val="00E15C55"/>
    <w:rsid w:val="00E15C5A"/>
    <w:rsid w:val="00E15CD7"/>
    <w:rsid w:val="00E15CDD"/>
    <w:rsid w:val="00E15D11"/>
    <w:rsid w:val="00E15D2C"/>
    <w:rsid w:val="00E15D62"/>
    <w:rsid w:val="00E15D8C"/>
    <w:rsid w:val="00E15D8D"/>
    <w:rsid w:val="00E15DE9"/>
    <w:rsid w:val="00E15DF7"/>
    <w:rsid w:val="00E15DF9"/>
    <w:rsid w:val="00E15E11"/>
    <w:rsid w:val="00E15E3C"/>
    <w:rsid w:val="00E15E8B"/>
    <w:rsid w:val="00E15E90"/>
    <w:rsid w:val="00E15E9B"/>
    <w:rsid w:val="00E15EAB"/>
    <w:rsid w:val="00E15ECC"/>
    <w:rsid w:val="00E15ED1"/>
    <w:rsid w:val="00E15F00"/>
    <w:rsid w:val="00E15F19"/>
    <w:rsid w:val="00E15F5D"/>
    <w:rsid w:val="00E15F7D"/>
    <w:rsid w:val="00E15FB6"/>
    <w:rsid w:val="00E15FD9"/>
    <w:rsid w:val="00E15FE5"/>
    <w:rsid w:val="00E15FED"/>
    <w:rsid w:val="00E16000"/>
    <w:rsid w:val="00E1603E"/>
    <w:rsid w:val="00E16049"/>
    <w:rsid w:val="00E1607E"/>
    <w:rsid w:val="00E160A4"/>
    <w:rsid w:val="00E160B3"/>
    <w:rsid w:val="00E16106"/>
    <w:rsid w:val="00E16163"/>
    <w:rsid w:val="00E161C6"/>
    <w:rsid w:val="00E161CC"/>
    <w:rsid w:val="00E161FC"/>
    <w:rsid w:val="00E16217"/>
    <w:rsid w:val="00E16292"/>
    <w:rsid w:val="00E162D1"/>
    <w:rsid w:val="00E162D2"/>
    <w:rsid w:val="00E162D9"/>
    <w:rsid w:val="00E16347"/>
    <w:rsid w:val="00E1637E"/>
    <w:rsid w:val="00E163A4"/>
    <w:rsid w:val="00E163D0"/>
    <w:rsid w:val="00E163E9"/>
    <w:rsid w:val="00E163F4"/>
    <w:rsid w:val="00E1643D"/>
    <w:rsid w:val="00E16447"/>
    <w:rsid w:val="00E16459"/>
    <w:rsid w:val="00E16484"/>
    <w:rsid w:val="00E164DA"/>
    <w:rsid w:val="00E164F1"/>
    <w:rsid w:val="00E1650F"/>
    <w:rsid w:val="00E16511"/>
    <w:rsid w:val="00E1652D"/>
    <w:rsid w:val="00E1652E"/>
    <w:rsid w:val="00E16553"/>
    <w:rsid w:val="00E165D0"/>
    <w:rsid w:val="00E165DC"/>
    <w:rsid w:val="00E165DF"/>
    <w:rsid w:val="00E165F2"/>
    <w:rsid w:val="00E16621"/>
    <w:rsid w:val="00E16665"/>
    <w:rsid w:val="00E16686"/>
    <w:rsid w:val="00E1668F"/>
    <w:rsid w:val="00E166B2"/>
    <w:rsid w:val="00E166CF"/>
    <w:rsid w:val="00E166F3"/>
    <w:rsid w:val="00E16711"/>
    <w:rsid w:val="00E16779"/>
    <w:rsid w:val="00E167AB"/>
    <w:rsid w:val="00E167AE"/>
    <w:rsid w:val="00E167BA"/>
    <w:rsid w:val="00E167BF"/>
    <w:rsid w:val="00E167C9"/>
    <w:rsid w:val="00E167F6"/>
    <w:rsid w:val="00E167F9"/>
    <w:rsid w:val="00E1682F"/>
    <w:rsid w:val="00E1687C"/>
    <w:rsid w:val="00E168DE"/>
    <w:rsid w:val="00E168E0"/>
    <w:rsid w:val="00E1690B"/>
    <w:rsid w:val="00E1690D"/>
    <w:rsid w:val="00E16919"/>
    <w:rsid w:val="00E16942"/>
    <w:rsid w:val="00E16998"/>
    <w:rsid w:val="00E169F1"/>
    <w:rsid w:val="00E16A3F"/>
    <w:rsid w:val="00E16A57"/>
    <w:rsid w:val="00E16A9D"/>
    <w:rsid w:val="00E16AA6"/>
    <w:rsid w:val="00E16AC0"/>
    <w:rsid w:val="00E16AC9"/>
    <w:rsid w:val="00E16AE8"/>
    <w:rsid w:val="00E16AF7"/>
    <w:rsid w:val="00E16B10"/>
    <w:rsid w:val="00E16B7A"/>
    <w:rsid w:val="00E16B8A"/>
    <w:rsid w:val="00E16BDB"/>
    <w:rsid w:val="00E16BE2"/>
    <w:rsid w:val="00E16BE7"/>
    <w:rsid w:val="00E16C1B"/>
    <w:rsid w:val="00E16C41"/>
    <w:rsid w:val="00E16C5B"/>
    <w:rsid w:val="00E16CC1"/>
    <w:rsid w:val="00E16D03"/>
    <w:rsid w:val="00E16D4E"/>
    <w:rsid w:val="00E16D61"/>
    <w:rsid w:val="00E16D64"/>
    <w:rsid w:val="00E16D92"/>
    <w:rsid w:val="00E16D9B"/>
    <w:rsid w:val="00E16DA4"/>
    <w:rsid w:val="00E16DDB"/>
    <w:rsid w:val="00E16DE0"/>
    <w:rsid w:val="00E16DF8"/>
    <w:rsid w:val="00E16E1C"/>
    <w:rsid w:val="00E16EE4"/>
    <w:rsid w:val="00E16F18"/>
    <w:rsid w:val="00E16F25"/>
    <w:rsid w:val="00E16F32"/>
    <w:rsid w:val="00E16F4C"/>
    <w:rsid w:val="00E16F65"/>
    <w:rsid w:val="00E16F6D"/>
    <w:rsid w:val="00E16FCD"/>
    <w:rsid w:val="00E16FD7"/>
    <w:rsid w:val="00E16FF8"/>
    <w:rsid w:val="00E17008"/>
    <w:rsid w:val="00E17018"/>
    <w:rsid w:val="00E17058"/>
    <w:rsid w:val="00E170D3"/>
    <w:rsid w:val="00E170DB"/>
    <w:rsid w:val="00E17100"/>
    <w:rsid w:val="00E1715C"/>
    <w:rsid w:val="00E17189"/>
    <w:rsid w:val="00E171AB"/>
    <w:rsid w:val="00E171BE"/>
    <w:rsid w:val="00E171BF"/>
    <w:rsid w:val="00E171C5"/>
    <w:rsid w:val="00E171E8"/>
    <w:rsid w:val="00E171F0"/>
    <w:rsid w:val="00E1729B"/>
    <w:rsid w:val="00E172A6"/>
    <w:rsid w:val="00E172AF"/>
    <w:rsid w:val="00E172B8"/>
    <w:rsid w:val="00E172DA"/>
    <w:rsid w:val="00E172E0"/>
    <w:rsid w:val="00E1735E"/>
    <w:rsid w:val="00E17367"/>
    <w:rsid w:val="00E1737D"/>
    <w:rsid w:val="00E173AB"/>
    <w:rsid w:val="00E173D7"/>
    <w:rsid w:val="00E173F2"/>
    <w:rsid w:val="00E17460"/>
    <w:rsid w:val="00E1747C"/>
    <w:rsid w:val="00E1748D"/>
    <w:rsid w:val="00E174AC"/>
    <w:rsid w:val="00E174E0"/>
    <w:rsid w:val="00E17501"/>
    <w:rsid w:val="00E1751C"/>
    <w:rsid w:val="00E1753C"/>
    <w:rsid w:val="00E17564"/>
    <w:rsid w:val="00E17567"/>
    <w:rsid w:val="00E17597"/>
    <w:rsid w:val="00E175AA"/>
    <w:rsid w:val="00E175FF"/>
    <w:rsid w:val="00E1767F"/>
    <w:rsid w:val="00E176B6"/>
    <w:rsid w:val="00E176F6"/>
    <w:rsid w:val="00E1771E"/>
    <w:rsid w:val="00E17756"/>
    <w:rsid w:val="00E177BE"/>
    <w:rsid w:val="00E177F4"/>
    <w:rsid w:val="00E17830"/>
    <w:rsid w:val="00E17850"/>
    <w:rsid w:val="00E17883"/>
    <w:rsid w:val="00E17895"/>
    <w:rsid w:val="00E178A8"/>
    <w:rsid w:val="00E178EA"/>
    <w:rsid w:val="00E1791A"/>
    <w:rsid w:val="00E1794D"/>
    <w:rsid w:val="00E17952"/>
    <w:rsid w:val="00E17967"/>
    <w:rsid w:val="00E1797C"/>
    <w:rsid w:val="00E179C9"/>
    <w:rsid w:val="00E179DA"/>
    <w:rsid w:val="00E17A0E"/>
    <w:rsid w:val="00E17A2E"/>
    <w:rsid w:val="00E17A4A"/>
    <w:rsid w:val="00E17A8F"/>
    <w:rsid w:val="00E17AB0"/>
    <w:rsid w:val="00E17ABA"/>
    <w:rsid w:val="00E17B06"/>
    <w:rsid w:val="00E17B22"/>
    <w:rsid w:val="00E17B26"/>
    <w:rsid w:val="00E17B89"/>
    <w:rsid w:val="00E17BA3"/>
    <w:rsid w:val="00E17C13"/>
    <w:rsid w:val="00E17C15"/>
    <w:rsid w:val="00E17C2C"/>
    <w:rsid w:val="00E17C5A"/>
    <w:rsid w:val="00E17C73"/>
    <w:rsid w:val="00E17C87"/>
    <w:rsid w:val="00E17CAA"/>
    <w:rsid w:val="00E17CF2"/>
    <w:rsid w:val="00E17D78"/>
    <w:rsid w:val="00E17D8D"/>
    <w:rsid w:val="00E17DB6"/>
    <w:rsid w:val="00E17DC1"/>
    <w:rsid w:val="00E17E85"/>
    <w:rsid w:val="00E17E98"/>
    <w:rsid w:val="00E17EF5"/>
    <w:rsid w:val="00E17F0C"/>
    <w:rsid w:val="00E17F33"/>
    <w:rsid w:val="00E17F67"/>
    <w:rsid w:val="00E17F75"/>
    <w:rsid w:val="00E17FAE"/>
    <w:rsid w:val="00E17FCB"/>
    <w:rsid w:val="00E17FD6"/>
    <w:rsid w:val="00E17FD9"/>
    <w:rsid w:val="00E17FDB"/>
    <w:rsid w:val="00E20006"/>
    <w:rsid w:val="00E2002E"/>
    <w:rsid w:val="00E2006A"/>
    <w:rsid w:val="00E20081"/>
    <w:rsid w:val="00E200A0"/>
    <w:rsid w:val="00E200AB"/>
    <w:rsid w:val="00E200ED"/>
    <w:rsid w:val="00E20127"/>
    <w:rsid w:val="00E20155"/>
    <w:rsid w:val="00E2016B"/>
    <w:rsid w:val="00E20178"/>
    <w:rsid w:val="00E201A8"/>
    <w:rsid w:val="00E201E4"/>
    <w:rsid w:val="00E201E9"/>
    <w:rsid w:val="00E20216"/>
    <w:rsid w:val="00E20247"/>
    <w:rsid w:val="00E2028B"/>
    <w:rsid w:val="00E202AA"/>
    <w:rsid w:val="00E202BC"/>
    <w:rsid w:val="00E202C9"/>
    <w:rsid w:val="00E202D8"/>
    <w:rsid w:val="00E20319"/>
    <w:rsid w:val="00E20338"/>
    <w:rsid w:val="00E2035D"/>
    <w:rsid w:val="00E20386"/>
    <w:rsid w:val="00E2038F"/>
    <w:rsid w:val="00E20428"/>
    <w:rsid w:val="00E2042B"/>
    <w:rsid w:val="00E20449"/>
    <w:rsid w:val="00E20475"/>
    <w:rsid w:val="00E20477"/>
    <w:rsid w:val="00E204CA"/>
    <w:rsid w:val="00E204D5"/>
    <w:rsid w:val="00E2051B"/>
    <w:rsid w:val="00E2051E"/>
    <w:rsid w:val="00E20524"/>
    <w:rsid w:val="00E2052C"/>
    <w:rsid w:val="00E20590"/>
    <w:rsid w:val="00E205B6"/>
    <w:rsid w:val="00E205BE"/>
    <w:rsid w:val="00E205DC"/>
    <w:rsid w:val="00E205E5"/>
    <w:rsid w:val="00E205E6"/>
    <w:rsid w:val="00E205EC"/>
    <w:rsid w:val="00E2060B"/>
    <w:rsid w:val="00E2061E"/>
    <w:rsid w:val="00E2064E"/>
    <w:rsid w:val="00E2066F"/>
    <w:rsid w:val="00E2067C"/>
    <w:rsid w:val="00E2069E"/>
    <w:rsid w:val="00E206B2"/>
    <w:rsid w:val="00E206BF"/>
    <w:rsid w:val="00E206C3"/>
    <w:rsid w:val="00E206C7"/>
    <w:rsid w:val="00E206D6"/>
    <w:rsid w:val="00E206D8"/>
    <w:rsid w:val="00E2070B"/>
    <w:rsid w:val="00E20723"/>
    <w:rsid w:val="00E20748"/>
    <w:rsid w:val="00E20758"/>
    <w:rsid w:val="00E2075F"/>
    <w:rsid w:val="00E20768"/>
    <w:rsid w:val="00E20792"/>
    <w:rsid w:val="00E20811"/>
    <w:rsid w:val="00E2087E"/>
    <w:rsid w:val="00E208C9"/>
    <w:rsid w:val="00E208E4"/>
    <w:rsid w:val="00E2091E"/>
    <w:rsid w:val="00E20933"/>
    <w:rsid w:val="00E20947"/>
    <w:rsid w:val="00E20951"/>
    <w:rsid w:val="00E20959"/>
    <w:rsid w:val="00E2099C"/>
    <w:rsid w:val="00E209A1"/>
    <w:rsid w:val="00E209EF"/>
    <w:rsid w:val="00E209F2"/>
    <w:rsid w:val="00E20A0D"/>
    <w:rsid w:val="00E20A0F"/>
    <w:rsid w:val="00E20A26"/>
    <w:rsid w:val="00E20A4F"/>
    <w:rsid w:val="00E20AB7"/>
    <w:rsid w:val="00E20AD3"/>
    <w:rsid w:val="00E20AE4"/>
    <w:rsid w:val="00E20AEB"/>
    <w:rsid w:val="00E20B14"/>
    <w:rsid w:val="00E20B2F"/>
    <w:rsid w:val="00E20B53"/>
    <w:rsid w:val="00E20B77"/>
    <w:rsid w:val="00E20B92"/>
    <w:rsid w:val="00E20BAB"/>
    <w:rsid w:val="00E20BB9"/>
    <w:rsid w:val="00E20BF5"/>
    <w:rsid w:val="00E20BFC"/>
    <w:rsid w:val="00E20C0E"/>
    <w:rsid w:val="00E20C58"/>
    <w:rsid w:val="00E20C78"/>
    <w:rsid w:val="00E20C8D"/>
    <w:rsid w:val="00E20C90"/>
    <w:rsid w:val="00E20C94"/>
    <w:rsid w:val="00E20CBD"/>
    <w:rsid w:val="00E20CC3"/>
    <w:rsid w:val="00E20CC6"/>
    <w:rsid w:val="00E20D03"/>
    <w:rsid w:val="00E20D35"/>
    <w:rsid w:val="00E20D6A"/>
    <w:rsid w:val="00E20D8B"/>
    <w:rsid w:val="00E20D93"/>
    <w:rsid w:val="00E20DDC"/>
    <w:rsid w:val="00E20DF5"/>
    <w:rsid w:val="00E20DF7"/>
    <w:rsid w:val="00E20E39"/>
    <w:rsid w:val="00E20E56"/>
    <w:rsid w:val="00E20E6E"/>
    <w:rsid w:val="00E20E8E"/>
    <w:rsid w:val="00E20EC3"/>
    <w:rsid w:val="00E20EF1"/>
    <w:rsid w:val="00E20F21"/>
    <w:rsid w:val="00E20F24"/>
    <w:rsid w:val="00E20F29"/>
    <w:rsid w:val="00E20F50"/>
    <w:rsid w:val="00E20F8D"/>
    <w:rsid w:val="00E20F97"/>
    <w:rsid w:val="00E20FAC"/>
    <w:rsid w:val="00E20FB8"/>
    <w:rsid w:val="00E20FD8"/>
    <w:rsid w:val="00E20FE9"/>
    <w:rsid w:val="00E21032"/>
    <w:rsid w:val="00E21036"/>
    <w:rsid w:val="00E21062"/>
    <w:rsid w:val="00E21091"/>
    <w:rsid w:val="00E21093"/>
    <w:rsid w:val="00E21095"/>
    <w:rsid w:val="00E210A0"/>
    <w:rsid w:val="00E210A6"/>
    <w:rsid w:val="00E210AA"/>
    <w:rsid w:val="00E210B3"/>
    <w:rsid w:val="00E210CA"/>
    <w:rsid w:val="00E210DC"/>
    <w:rsid w:val="00E210F2"/>
    <w:rsid w:val="00E21101"/>
    <w:rsid w:val="00E21108"/>
    <w:rsid w:val="00E2111F"/>
    <w:rsid w:val="00E21121"/>
    <w:rsid w:val="00E21161"/>
    <w:rsid w:val="00E21193"/>
    <w:rsid w:val="00E211B8"/>
    <w:rsid w:val="00E211C5"/>
    <w:rsid w:val="00E211D1"/>
    <w:rsid w:val="00E21208"/>
    <w:rsid w:val="00E21216"/>
    <w:rsid w:val="00E21220"/>
    <w:rsid w:val="00E2122D"/>
    <w:rsid w:val="00E2123F"/>
    <w:rsid w:val="00E21256"/>
    <w:rsid w:val="00E21270"/>
    <w:rsid w:val="00E21293"/>
    <w:rsid w:val="00E2129A"/>
    <w:rsid w:val="00E212B7"/>
    <w:rsid w:val="00E212D7"/>
    <w:rsid w:val="00E21317"/>
    <w:rsid w:val="00E2135B"/>
    <w:rsid w:val="00E21362"/>
    <w:rsid w:val="00E2136B"/>
    <w:rsid w:val="00E21436"/>
    <w:rsid w:val="00E2144C"/>
    <w:rsid w:val="00E21530"/>
    <w:rsid w:val="00E21542"/>
    <w:rsid w:val="00E215FA"/>
    <w:rsid w:val="00E2160D"/>
    <w:rsid w:val="00E21627"/>
    <w:rsid w:val="00E21674"/>
    <w:rsid w:val="00E216C7"/>
    <w:rsid w:val="00E216E1"/>
    <w:rsid w:val="00E21700"/>
    <w:rsid w:val="00E21706"/>
    <w:rsid w:val="00E2173A"/>
    <w:rsid w:val="00E21779"/>
    <w:rsid w:val="00E21781"/>
    <w:rsid w:val="00E217D8"/>
    <w:rsid w:val="00E21805"/>
    <w:rsid w:val="00E2187C"/>
    <w:rsid w:val="00E21897"/>
    <w:rsid w:val="00E218B1"/>
    <w:rsid w:val="00E218EC"/>
    <w:rsid w:val="00E2190B"/>
    <w:rsid w:val="00E21937"/>
    <w:rsid w:val="00E219A9"/>
    <w:rsid w:val="00E21A07"/>
    <w:rsid w:val="00E21A4F"/>
    <w:rsid w:val="00E21A77"/>
    <w:rsid w:val="00E21B0D"/>
    <w:rsid w:val="00E21B33"/>
    <w:rsid w:val="00E21B85"/>
    <w:rsid w:val="00E21BBA"/>
    <w:rsid w:val="00E21BE2"/>
    <w:rsid w:val="00E21BFE"/>
    <w:rsid w:val="00E21C35"/>
    <w:rsid w:val="00E21C3B"/>
    <w:rsid w:val="00E21C52"/>
    <w:rsid w:val="00E21C64"/>
    <w:rsid w:val="00E21C69"/>
    <w:rsid w:val="00E21C7D"/>
    <w:rsid w:val="00E21C8F"/>
    <w:rsid w:val="00E21CB6"/>
    <w:rsid w:val="00E21D32"/>
    <w:rsid w:val="00E21D71"/>
    <w:rsid w:val="00E21D77"/>
    <w:rsid w:val="00E21E1C"/>
    <w:rsid w:val="00E21E3E"/>
    <w:rsid w:val="00E21E7C"/>
    <w:rsid w:val="00E21ED4"/>
    <w:rsid w:val="00E21F24"/>
    <w:rsid w:val="00E21F9C"/>
    <w:rsid w:val="00E21FA0"/>
    <w:rsid w:val="00E21FB3"/>
    <w:rsid w:val="00E21FDA"/>
    <w:rsid w:val="00E2202F"/>
    <w:rsid w:val="00E2204D"/>
    <w:rsid w:val="00E22053"/>
    <w:rsid w:val="00E2205B"/>
    <w:rsid w:val="00E2206E"/>
    <w:rsid w:val="00E22079"/>
    <w:rsid w:val="00E220A8"/>
    <w:rsid w:val="00E220C1"/>
    <w:rsid w:val="00E220DE"/>
    <w:rsid w:val="00E2214E"/>
    <w:rsid w:val="00E22164"/>
    <w:rsid w:val="00E221A8"/>
    <w:rsid w:val="00E2224C"/>
    <w:rsid w:val="00E2224F"/>
    <w:rsid w:val="00E22262"/>
    <w:rsid w:val="00E222A3"/>
    <w:rsid w:val="00E222B3"/>
    <w:rsid w:val="00E222BA"/>
    <w:rsid w:val="00E222CF"/>
    <w:rsid w:val="00E222E7"/>
    <w:rsid w:val="00E2230D"/>
    <w:rsid w:val="00E22350"/>
    <w:rsid w:val="00E22356"/>
    <w:rsid w:val="00E223B5"/>
    <w:rsid w:val="00E223E5"/>
    <w:rsid w:val="00E223F6"/>
    <w:rsid w:val="00E22426"/>
    <w:rsid w:val="00E2243A"/>
    <w:rsid w:val="00E2247F"/>
    <w:rsid w:val="00E22491"/>
    <w:rsid w:val="00E224B6"/>
    <w:rsid w:val="00E224FF"/>
    <w:rsid w:val="00E22511"/>
    <w:rsid w:val="00E22521"/>
    <w:rsid w:val="00E22558"/>
    <w:rsid w:val="00E2259B"/>
    <w:rsid w:val="00E225C6"/>
    <w:rsid w:val="00E22635"/>
    <w:rsid w:val="00E2265E"/>
    <w:rsid w:val="00E22688"/>
    <w:rsid w:val="00E226E4"/>
    <w:rsid w:val="00E2270A"/>
    <w:rsid w:val="00E22726"/>
    <w:rsid w:val="00E2274D"/>
    <w:rsid w:val="00E2276B"/>
    <w:rsid w:val="00E22794"/>
    <w:rsid w:val="00E227B0"/>
    <w:rsid w:val="00E227B5"/>
    <w:rsid w:val="00E227CD"/>
    <w:rsid w:val="00E227D2"/>
    <w:rsid w:val="00E22854"/>
    <w:rsid w:val="00E228AA"/>
    <w:rsid w:val="00E22956"/>
    <w:rsid w:val="00E22981"/>
    <w:rsid w:val="00E2298E"/>
    <w:rsid w:val="00E229F9"/>
    <w:rsid w:val="00E22A31"/>
    <w:rsid w:val="00E22A3D"/>
    <w:rsid w:val="00E22A46"/>
    <w:rsid w:val="00E22A75"/>
    <w:rsid w:val="00E22A80"/>
    <w:rsid w:val="00E22A98"/>
    <w:rsid w:val="00E22ABD"/>
    <w:rsid w:val="00E22B0A"/>
    <w:rsid w:val="00E22B0D"/>
    <w:rsid w:val="00E22B1F"/>
    <w:rsid w:val="00E22B28"/>
    <w:rsid w:val="00E22B2A"/>
    <w:rsid w:val="00E22B66"/>
    <w:rsid w:val="00E22B6C"/>
    <w:rsid w:val="00E22B7F"/>
    <w:rsid w:val="00E22B82"/>
    <w:rsid w:val="00E22BB3"/>
    <w:rsid w:val="00E22BCB"/>
    <w:rsid w:val="00E22BFF"/>
    <w:rsid w:val="00E22C02"/>
    <w:rsid w:val="00E22C03"/>
    <w:rsid w:val="00E22C1A"/>
    <w:rsid w:val="00E22C3A"/>
    <w:rsid w:val="00E22C6B"/>
    <w:rsid w:val="00E22CBE"/>
    <w:rsid w:val="00E22CC0"/>
    <w:rsid w:val="00E22CCC"/>
    <w:rsid w:val="00E22CF4"/>
    <w:rsid w:val="00E22D01"/>
    <w:rsid w:val="00E22D16"/>
    <w:rsid w:val="00E22D25"/>
    <w:rsid w:val="00E22D26"/>
    <w:rsid w:val="00E22D59"/>
    <w:rsid w:val="00E22D74"/>
    <w:rsid w:val="00E22D7D"/>
    <w:rsid w:val="00E22DA9"/>
    <w:rsid w:val="00E22DB0"/>
    <w:rsid w:val="00E22DC7"/>
    <w:rsid w:val="00E22E2C"/>
    <w:rsid w:val="00E22EFD"/>
    <w:rsid w:val="00E22EFE"/>
    <w:rsid w:val="00E22F02"/>
    <w:rsid w:val="00E22F07"/>
    <w:rsid w:val="00E22F21"/>
    <w:rsid w:val="00E22F4B"/>
    <w:rsid w:val="00E22F81"/>
    <w:rsid w:val="00E22F95"/>
    <w:rsid w:val="00E22FDC"/>
    <w:rsid w:val="00E22FE5"/>
    <w:rsid w:val="00E2300F"/>
    <w:rsid w:val="00E23014"/>
    <w:rsid w:val="00E2309F"/>
    <w:rsid w:val="00E230B6"/>
    <w:rsid w:val="00E23104"/>
    <w:rsid w:val="00E2310A"/>
    <w:rsid w:val="00E23115"/>
    <w:rsid w:val="00E23153"/>
    <w:rsid w:val="00E2315D"/>
    <w:rsid w:val="00E2316A"/>
    <w:rsid w:val="00E2317D"/>
    <w:rsid w:val="00E23193"/>
    <w:rsid w:val="00E231B0"/>
    <w:rsid w:val="00E231F1"/>
    <w:rsid w:val="00E2322A"/>
    <w:rsid w:val="00E23236"/>
    <w:rsid w:val="00E2324D"/>
    <w:rsid w:val="00E2324E"/>
    <w:rsid w:val="00E2326F"/>
    <w:rsid w:val="00E2327E"/>
    <w:rsid w:val="00E23281"/>
    <w:rsid w:val="00E232B5"/>
    <w:rsid w:val="00E2332D"/>
    <w:rsid w:val="00E23334"/>
    <w:rsid w:val="00E2334F"/>
    <w:rsid w:val="00E2338B"/>
    <w:rsid w:val="00E233AB"/>
    <w:rsid w:val="00E23463"/>
    <w:rsid w:val="00E234A7"/>
    <w:rsid w:val="00E234EC"/>
    <w:rsid w:val="00E23543"/>
    <w:rsid w:val="00E23558"/>
    <w:rsid w:val="00E235AF"/>
    <w:rsid w:val="00E235EC"/>
    <w:rsid w:val="00E235FF"/>
    <w:rsid w:val="00E23608"/>
    <w:rsid w:val="00E23612"/>
    <w:rsid w:val="00E23631"/>
    <w:rsid w:val="00E23660"/>
    <w:rsid w:val="00E23669"/>
    <w:rsid w:val="00E2367A"/>
    <w:rsid w:val="00E2369A"/>
    <w:rsid w:val="00E236A0"/>
    <w:rsid w:val="00E236D7"/>
    <w:rsid w:val="00E23728"/>
    <w:rsid w:val="00E2375F"/>
    <w:rsid w:val="00E23778"/>
    <w:rsid w:val="00E23780"/>
    <w:rsid w:val="00E23783"/>
    <w:rsid w:val="00E2378D"/>
    <w:rsid w:val="00E23798"/>
    <w:rsid w:val="00E237A0"/>
    <w:rsid w:val="00E237B3"/>
    <w:rsid w:val="00E237C9"/>
    <w:rsid w:val="00E23812"/>
    <w:rsid w:val="00E23835"/>
    <w:rsid w:val="00E2384D"/>
    <w:rsid w:val="00E23865"/>
    <w:rsid w:val="00E238C2"/>
    <w:rsid w:val="00E23901"/>
    <w:rsid w:val="00E23923"/>
    <w:rsid w:val="00E23936"/>
    <w:rsid w:val="00E23981"/>
    <w:rsid w:val="00E239EA"/>
    <w:rsid w:val="00E239EB"/>
    <w:rsid w:val="00E23A01"/>
    <w:rsid w:val="00E23A11"/>
    <w:rsid w:val="00E23AFB"/>
    <w:rsid w:val="00E23B00"/>
    <w:rsid w:val="00E23B32"/>
    <w:rsid w:val="00E23B34"/>
    <w:rsid w:val="00E23B4A"/>
    <w:rsid w:val="00E23B63"/>
    <w:rsid w:val="00E23B74"/>
    <w:rsid w:val="00E23B8D"/>
    <w:rsid w:val="00E23B99"/>
    <w:rsid w:val="00E23B9E"/>
    <w:rsid w:val="00E23BB8"/>
    <w:rsid w:val="00E23BD5"/>
    <w:rsid w:val="00E23BD8"/>
    <w:rsid w:val="00E23BE6"/>
    <w:rsid w:val="00E23BED"/>
    <w:rsid w:val="00E23BFE"/>
    <w:rsid w:val="00E23C63"/>
    <w:rsid w:val="00E23C74"/>
    <w:rsid w:val="00E23CCC"/>
    <w:rsid w:val="00E23CDC"/>
    <w:rsid w:val="00E23CDE"/>
    <w:rsid w:val="00E23CF3"/>
    <w:rsid w:val="00E23D08"/>
    <w:rsid w:val="00E23D0A"/>
    <w:rsid w:val="00E23D27"/>
    <w:rsid w:val="00E23D58"/>
    <w:rsid w:val="00E23D8A"/>
    <w:rsid w:val="00E23D9F"/>
    <w:rsid w:val="00E23DAA"/>
    <w:rsid w:val="00E23DC3"/>
    <w:rsid w:val="00E23DFF"/>
    <w:rsid w:val="00E23E1E"/>
    <w:rsid w:val="00E23E2F"/>
    <w:rsid w:val="00E23E33"/>
    <w:rsid w:val="00E23E54"/>
    <w:rsid w:val="00E23E7B"/>
    <w:rsid w:val="00E23EB3"/>
    <w:rsid w:val="00E23ECE"/>
    <w:rsid w:val="00E23EFB"/>
    <w:rsid w:val="00E23F3A"/>
    <w:rsid w:val="00E23F59"/>
    <w:rsid w:val="00E23F9C"/>
    <w:rsid w:val="00E23FB2"/>
    <w:rsid w:val="00E23FBA"/>
    <w:rsid w:val="00E23FF1"/>
    <w:rsid w:val="00E24006"/>
    <w:rsid w:val="00E2403B"/>
    <w:rsid w:val="00E24058"/>
    <w:rsid w:val="00E24068"/>
    <w:rsid w:val="00E24075"/>
    <w:rsid w:val="00E2407C"/>
    <w:rsid w:val="00E240BE"/>
    <w:rsid w:val="00E240D0"/>
    <w:rsid w:val="00E240D3"/>
    <w:rsid w:val="00E240DE"/>
    <w:rsid w:val="00E24107"/>
    <w:rsid w:val="00E24118"/>
    <w:rsid w:val="00E24157"/>
    <w:rsid w:val="00E2415E"/>
    <w:rsid w:val="00E24161"/>
    <w:rsid w:val="00E24169"/>
    <w:rsid w:val="00E24173"/>
    <w:rsid w:val="00E24174"/>
    <w:rsid w:val="00E241E5"/>
    <w:rsid w:val="00E2421A"/>
    <w:rsid w:val="00E24253"/>
    <w:rsid w:val="00E2425E"/>
    <w:rsid w:val="00E242B3"/>
    <w:rsid w:val="00E242E2"/>
    <w:rsid w:val="00E242F7"/>
    <w:rsid w:val="00E242FE"/>
    <w:rsid w:val="00E2430B"/>
    <w:rsid w:val="00E2431D"/>
    <w:rsid w:val="00E2432B"/>
    <w:rsid w:val="00E2435B"/>
    <w:rsid w:val="00E243C2"/>
    <w:rsid w:val="00E24404"/>
    <w:rsid w:val="00E2440B"/>
    <w:rsid w:val="00E24444"/>
    <w:rsid w:val="00E244BF"/>
    <w:rsid w:val="00E244EC"/>
    <w:rsid w:val="00E24518"/>
    <w:rsid w:val="00E24538"/>
    <w:rsid w:val="00E24549"/>
    <w:rsid w:val="00E24589"/>
    <w:rsid w:val="00E245F8"/>
    <w:rsid w:val="00E2462F"/>
    <w:rsid w:val="00E2465E"/>
    <w:rsid w:val="00E24691"/>
    <w:rsid w:val="00E246A4"/>
    <w:rsid w:val="00E246D6"/>
    <w:rsid w:val="00E246DF"/>
    <w:rsid w:val="00E24706"/>
    <w:rsid w:val="00E24726"/>
    <w:rsid w:val="00E2473F"/>
    <w:rsid w:val="00E24742"/>
    <w:rsid w:val="00E247A4"/>
    <w:rsid w:val="00E247CB"/>
    <w:rsid w:val="00E24808"/>
    <w:rsid w:val="00E24846"/>
    <w:rsid w:val="00E2486D"/>
    <w:rsid w:val="00E248C6"/>
    <w:rsid w:val="00E24952"/>
    <w:rsid w:val="00E24960"/>
    <w:rsid w:val="00E2496E"/>
    <w:rsid w:val="00E24971"/>
    <w:rsid w:val="00E24988"/>
    <w:rsid w:val="00E24994"/>
    <w:rsid w:val="00E249CE"/>
    <w:rsid w:val="00E249D4"/>
    <w:rsid w:val="00E24A02"/>
    <w:rsid w:val="00E24A03"/>
    <w:rsid w:val="00E24A15"/>
    <w:rsid w:val="00E24A4E"/>
    <w:rsid w:val="00E24A60"/>
    <w:rsid w:val="00E24A68"/>
    <w:rsid w:val="00E24A6F"/>
    <w:rsid w:val="00E24AD5"/>
    <w:rsid w:val="00E24AD6"/>
    <w:rsid w:val="00E24AD8"/>
    <w:rsid w:val="00E24B58"/>
    <w:rsid w:val="00E24BF0"/>
    <w:rsid w:val="00E24C07"/>
    <w:rsid w:val="00E24C10"/>
    <w:rsid w:val="00E24C42"/>
    <w:rsid w:val="00E24C6A"/>
    <w:rsid w:val="00E24CDC"/>
    <w:rsid w:val="00E24CF3"/>
    <w:rsid w:val="00E24CF6"/>
    <w:rsid w:val="00E24D03"/>
    <w:rsid w:val="00E24D69"/>
    <w:rsid w:val="00E24D9D"/>
    <w:rsid w:val="00E24DD6"/>
    <w:rsid w:val="00E24DEE"/>
    <w:rsid w:val="00E24E03"/>
    <w:rsid w:val="00E24E12"/>
    <w:rsid w:val="00E24E2B"/>
    <w:rsid w:val="00E24E33"/>
    <w:rsid w:val="00E24E5A"/>
    <w:rsid w:val="00E24E5F"/>
    <w:rsid w:val="00E24E7D"/>
    <w:rsid w:val="00E24E9F"/>
    <w:rsid w:val="00E24EC3"/>
    <w:rsid w:val="00E24EC7"/>
    <w:rsid w:val="00E24F72"/>
    <w:rsid w:val="00E24F9F"/>
    <w:rsid w:val="00E24FB5"/>
    <w:rsid w:val="00E25016"/>
    <w:rsid w:val="00E2501E"/>
    <w:rsid w:val="00E25023"/>
    <w:rsid w:val="00E2505C"/>
    <w:rsid w:val="00E25093"/>
    <w:rsid w:val="00E25097"/>
    <w:rsid w:val="00E250E0"/>
    <w:rsid w:val="00E250E1"/>
    <w:rsid w:val="00E250E6"/>
    <w:rsid w:val="00E250EA"/>
    <w:rsid w:val="00E25112"/>
    <w:rsid w:val="00E25113"/>
    <w:rsid w:val="00E2513A"/>
    <w:rsid w:val="00E251A9"/>
    <w:rsid w:val="00E251B5"/>
    <w:rsid w:val="00E251CF"/>
    <w:rsid w:val="00E251D2"/>
    <w:rsid w:val="00E251E2"/>
    <w:rsid w:val="00E251E6"/>
    <w:rsid w:val="00E251E8"/>
    <w:rsid w:val="00E251E9"/>
    <w:rsid w:val="00E2520E"/>
    <w:rsid w:val="00E25212"/>
    <w:rsid w:val="00E25234"/>
    <w:rsid w:val="00E2523A"/>
    <w:rsid w:val="00E25246"/>
    <w:rsid w:val="00E252A8"/>
    <w:rsid w:val="00E252B0"/>
    <w:rsid w:val="00E252CE"/>
    <w:rsid w:val="00E252D4"/>
    <w:rsid w:val="00E252E9"/>
    <w:rsid w:val="00E2530C"/>
    <w:rsid w:val="00E25321"/>
    <w:rsid w:val="00E2532E"/>
    <w:rsid w:val="00E2532F"/>
    <w:rsid w:val="00E253A4"/>
    <w:rsid w:val="00E253AA"/>
    <w:rsid w:val="00E253B2"/>
    <w:rsid w:val="00E2540C"/>
    <w:rsid w:val="00E25415"/>
    <w:rsid w:val="00E25451"/>
    <w:rsid w:val="00E25477"/>
    <w:rsid w:val="00E25479"/>
    <w:rsid w:val="00E254AE"/>
    <w:rsid w:val="00E254C0"/>
    <w:rsid w:val="00E25524"/>
    <w:rsid w:val="00E25550"/>
    <w:rsid w:val="00E2556B"/>
    <w:rsid w:val="00E255D8"/>
    <w:rsid w:val="00E255FD"/>
    <w:rsid w:val="00E25600"/>
    <w:rsid w:val="00E25604"/>
    <w:rsid w:val="00E25609"/>
    <w:rsid w:val="00E25634"/>
    <w:rsid w:val="00E2565B"/>
    <w:rsid w:val="00E2566E"/>
    <w:rsid w:val="00E2567B"/>
    <w:rsid w:val="00E256CC"/>
    <w:rsid w:val="00E256EE"/>
    <w:rsid w:val="00E256FE"/>
    <w:rsid w:val="00E2576F"/>
    <w:rsid w:val="00E25779"/>
    <w:rsid w:val="00E25789"/>
    <w:rsid w:val="00E257E4"/>
    <w:rsid w:val="00E2580C"/>
    <w:rsid w:val="00E258EA"/>
    <w:rsid w:val="00E2593B"/>
    <w:rsid w:val="00E2594A"/>
    <w:rsid w:val="00E259A7"/>
    <w:rsid w:val="00E259E0"/>
    <w:rsid w:val="00E25A3D"/>
    <w:rsid w:val="00E25AB6"/>
    <w:rsid w:val="00E25AC7"/>
    <w:rsid w:val="00E25AE0"/>
    <w:rsid w:val="00E25B89"/>
    <w:rsid w:val="00E25BCC"/>
    <w:rsid w:val="00E25BE2"/>
    <w:rsid w:val="00E25BEF"/>
    <w:rsid w:val="00E25BF6"/>
    <w:rsid w:val="00E25C04"/>
    <w:rsid w:val="00E25C09"/>
    <w:rsid w:val="00E25C29"/>
    <w:rsid w:val="00E25C95"/>
    <w:rsid w:val="00E25CB7"/>
    <w:rsid w:val="00E25D0C"/>
    <w:rsid w:val="00E25D6B"/>
    <w:rsid w:val="00E25D85"/>
    <w:rsid w:val="00E25D93"/>
    <w:rsid w:val="00E25DA2"/>
    <w:rsid w:val="00E25DB1"/>
    <w:rsid w:val="00E25DC6"/>
    <w:rsid w:val="00E25DF7"/>
    <w:rsid w:val="00E25E09"/>
    <w:rsid w:val="00E25E1F"/>
    <w:rsid w:val="00E25E4F"/>
    <w:rsid w:val="00E25E5C"/>
    <w:rsid w:val="00E25E62"/>
    <w:rsid w:val="00E25E73"/>
    <w:rsid w:val="00E25E7F"/>
    <w:rsid w:val="00E25E9F"/>
    <w:rsid w:val="00E25EF4"/>
    <w:rsid w:val="00E25F92"/>
    <w:rsid w:val="00E25F9C"/>
    <w:rsid w:val="00E25FB4"/>
    <w:rsid w:val="00E25FDD"/>
    <w:rsid w:val="00E2603B"/>
    <w:rsid w:val="00E2604B"/>
    <w:rsid w:val="00E2604D"/>
    <w:rsid w:val="00E26075"/>
    <w:rsid w:val="00E2608A"/>
    <w:rsid w:val="00E260C6"/>
    <w:rsid w:val="00E260EA"/>
    <w:rsid w:val="00E2614A"/>
    <w:rsid w:val="00E26159"/>
    <w:rsid w:val="00E26167"/>
    <w:rsid w:val="00E26168"/>
    <w:rsid w:val="00E2617A"/>
    <w:rsid w:val="00E2617D"/>
    <w:rsid w:val="00E261B1"/>
    <w:rsid w:val="00E261CD"/>
    <w:rsid w:val="00E26299"/>
    <w:rsid w:val="00E262B4"/>
    <w:rsid w:val="00E262C2"/>
    <w:rsid w:val="00E262C8"/>
    <w:rsid w:val="00E262D6"/>
    <w:rsid w:val="00E262D9"/>
    <w:rsid w:val="00E262F4"/>
    <w:rsid w:val="00E2630E"/>
    <w:rsid w:val="00E2632D"/>
    <w:rsid w:val="00E2632E"/>
    <w:rsid w:val="00E26380"/>
    <w:rsid w:val="00E2643A"/>
    <w:rsid w:val="00E26454"/>
    <w:rsid w:val="00E26455"/>
    <w:rsid w:val="00E2645E"/>
    <w:rsid w:val="00E26496"/>
    <w:rsid w:val="00E264AC"/>
    <w:rsid w:val="00E264D0"/>
    <w:rsid w:val="00E264EF"/>
    <w:rsid w:val="00E2654C"/>
    <w:rsid w:val="00E26576"/>
    <w:rsid w:val="00E26595"/>
    <w:rsid w:val="00E265C5"/>
    <w:rsid w:val="00E26641"/>
    <w:rsid w:val="00E2664C"/>
    <w:rsid w:val="00E26652"/>
    <w:rsid w:val="00E2666E"/>
    <w:rsid w:val="00E26697"/>
    <w:rsid w:val="00E266B6"/>
    <w:rsid w:val="00E266EB"/>
    <w:rsid w:val="00E266F3"/>
    <w:rsid w:val="00E2671A"/>
    <w:rsid w:val="00E26720"/>
    <w:rsid w:val="00E2676C"/>
    <w:rsid w:val="00E26790"/>
    <w:rsid w:val="00E26798"/>
    <w:rsid w:val="00E267AB"/>
    <w:rsid w:val="00E26804"/>
    <w:rsid w:val="00E26818"/>
    <w:rsid w:val="00E26878"/>
    <w:rsid w:val="00E2693A"/>
    <w:rsid w:val="00E2697C"/>
    <w:rsid w:val="00E2698E"/>
    <w:rsid w:val="00E269B1"/>
    <w:rsid w:val="00E269B5"/>
    <w:rsid w:val="00E269B6"/>
    <w:rsid w:val="00E269C2"/>
    <w:rsid w:val="00E269CA"/>
    <w:rsid w:val="00E269DC"/>
    <w:rsid w:val="00E26A03"/>
    <w:rsid w:val="00E26A0D"/>
    <w:rsid w:val="00E26A0F"/>
    <w:rsid w:val="00E26A29"/>
    <w:rsid w:val="00E26A35"/>
    <w:rsid w:val="00E26ACE"/>
    <w:rsid w:val="00E26AFC"/>
    <w:rsid w:val="00E26B09"/>
    <w:rsid w:val="00E26B0B"/>
    <w:rsid w:val="00E26B73"/>
    <w:rsid w:val="00E26BA4"/>
    <w:rsid w:val="00E26BD4"/>
    <w:rsid w:val="00E26BE7"/>
    <w:rsid w:val="00E26C24"/>
    <w:rsid w:val="00E26C69"/>
    <w:rsid w:val="00E26C7A"/>
    <w:rsid w:val="00E26CBE"/>
    <w:rsid w:val="00E26CC9"/>
    <w:rsid w:val="00E26CDE"/>
    <w:rsid w:val="00E26D10"/>
    <w:rsid w:val="00E26D28"/>
    <w:rsid w:val="00E26D2F"/>
    <w:rsid w:val="00E26D41"/>
    <w:rsid w:val="00E26D51"/>
    <w:rsid w:val="00E26D59"/>
    <w:rsid w:val="00E26D9E"/>
    <w:rsid w:val="00E26DD9"/>
    <w:rsid w:val="00E26DF2"/>
    <w:rsid w:val="00E26E0A"/>
    <w:rsid w:val="00E26E53"/>
    <w:rsid w:val="00E26E90"/>
    <w:rsid w:val="00E26EB2"/>
    <w:rsid w:val="00E26F07"/>
    <w:rsid w:val="00E26F61"/>
    <w:rsid w:val="00E26F71"/>
    <w:rsid w:val="00E26F81"/>
    <w:rsid w:val="00E26F89"/>
    <w:rsid w:val="00E26F99"/>
    <w:rsid w:val="00E26FF0"/>
    <w:rsid w:val="00E26FF7"/>
    <w:rsid w:val="00E2701E"/>
    <w:rsid w:val="00E2702C"/>
    <w:rsid w:val="00E2704A"/>
    <w:rsid w:val="00E2704B"/>
    <w:rsid w:val="00E27061"/>
    <w:rsid w:val="00E270D0"/>
    <w:rsid w:val="00E270F3"/>
    <w:rsid w:val="00E270F5"/>
    <w:rsid w:val="00E270FA"/>
    <w:rsid w:val="00E270FB"/>
    <w:rsid w:val="00E271F0"/>
    <w:rsid w:val="00E2721A"/>
    <w:rsid w:val="00E27242"/>
    <w:rsid w:val="00E27247"/>
    <w:rsid w:val="00E2724A"/>
    <w:rsid w:val="00E2727A"/>
    <w:rsid w:val="00E2728F"/>
    <w:rsid w:val="00E272A2"/>
    <w:rsid w:val="00E272A9"/>
    <w:rsid w:val="00E272BA"/>
    <w:rsid w:val="00E272BC"/>
    <w:rsid w:val="00E2730A"/>
    <w:rsid w:val="00E27310"/>
    <w:rsid w:val="00E2731D"/>
    <w:rsid w:val="00E27331"/>
    <w:rsid w:val="00E27358"/>
    <w:rsid w:val="00E2735A"/>
    <w:rsid w:val="00E27367"/>
    <w:rsid w:val="00E2740F"/>
    <w:rsid w:val="00E27469"/>
    <w:rsid w:val="00E27478"/>
    <w:rsid w:val="00E27510"/>
    <w:rsid w:val="00E2756F"/>
    <w:rsid w:val="00E27579"/>
    <w:rsid w:val="00E27591"/>
    <w:rsid w:val="00E27623"/>
    <w:rsid w:val="00E27636"/>
    <w:rsid w:val="00E27640"/>
    <w:rsid w:val="00E27663"/>
    <w:rsid w:val="00E276B0"/>
    <w:rsid w:val="00E27722"/>
    <w:rsid w:val="00E2774E"/>
    <w:rsid w:val="00E27768"/>
    <w:rsid w:val="00E277CB"/>
    <w:rsid w:val="00E27815"/>
    <w:rsid w:val="00E2785C"/>
    <w:rsid w:val="00E27861"/>
    <w:rsid w:val="00E278D7"/>
    <w:rsid w:val="00E278EA"/>
    <w:rsid w:val="00E278F3"/>
    <w:rsid w:val="00E2791D"/>
    <w:rsid w:val="00E2791E"/>
    <w:rsid w:val="00E2795E"/>
    <w:rsid w:val="00E2796D"/>
    <w:rsid w:val="00E279AF"/>
    <w:rsid w:val="00E279C8"/>
    <w:rsid w:val="00E279FC"/>
    <w:rsid w:val="00E27A2F"/>
    <w:rsid w:val="00E27A33"/>
    <w:rsid w:val="00E27A83"/>
    <w:rsid w:val="00E27A90"/>
    <w:rsid w:val="00E27AB8"/>
    <w:rsid w:val="00E27AE6"/>
    <w:rsid w:val="00E27B0B"/>
    <w:rsid w:val="00E27B43"/>
    <w:rsid w:val="00E27B49"/>
    <w:rsid w:val="00E27B58"/>
    <w:rsid w:val="00E27B6D"/>
    <w:rsid w:val="00E27B89"/>
    <w:rsid w:val="00E27BB3"/>
    <w:rsid w:val="00E27C2F"/>
    <w:rsid w:val="00E27C91"/>
    <w:rsid w:val="00E27CEA"/>
    <w:rsid w:val="00E27D07"/>
    <w:rsid w:val="00E27D08"/>
    <w:rsid w:val="00E27DB4"/>
    <w:rsid w:val="00E27DC6"/>
    <w:rsid w:val="00E27DD9"/>
    <w:rsid w:val="00E27E2F"/>
    <w:rsid w:val="00E27E56"/>
    <w:rsid w:val="00E27E64"/>
    <w:rsid w:val="00E27ECF"/>
    <w:rsid w:val="00E27EF5"/>
    <w:rsid w:val="00E27F69"/>
    <w:rsid w:val="00E27F89"/>
    <w:rsid w:val="00E27FC0"/>
    <w:rsid w:val="00E27FE1"/>
    <w:rsid w:val="00E30011"/>
    <w:rsid w:val="00E30048"/>
    <w:rsid w:val="00E3004A"/>
    <w:rsid w:val="00E30069"/>
    <w:rsid w:val="00E300AB"/>
    <w:rsid w:val="00E300B7"/>
    <w:rsid w:val="00E300BB"/>
    <w:rsid w:val="00E300D7"/>
    <w:rsid w:val="00E30139"/>
    <w:rsid w:val="00E30144"/>
    <w:rsid w:val="00E30174"/>
    <w:rsid w:val="00E30180"/>
    <w:rsid w:val="00E301E2"/>
    <w:rsid w:val="00E301E3"/>
    <w:rsid w:val="00E301E6"/>
    <w:rsid w:val="00E30284"/>
    <w:rsid w:val="00E30291"/>
    <w:rsid w:val="00E302B1"/>
    <w:rsid w:val="00E302C4"/>
    <w:rsid w:val="00E302CD"/>
    <w:rsid w:val="00E302DC"/>
    <w:rsid w:val="00E30322"/>
    <w:rsid w:val="00E30328"/>
    <w:rsid w:val="00E3033F"/>
    <w:rsid w:val="00E30367"/>
    <w:rsid w:val="00E3037A"/>
    <w:rsid w:val="00E30392"/>
    <w:rsid w:val="00E303C6"/>
    <w:rsid w:val="00E303C8"/>
    <w:rsid w:val="00E303E0"/>
    <w:rsid w:val="00E30434"/>
    <w:rsid w:val="00E30437"/>
    <w:rsid w:val="00E30450"/>
    <w:rsid w:val="00E30483"/>
    <w:rsid w:val="00E304A8"/>
    <w:rsid w:val="00E304C3"/>
    <w:rsid w:val="00E304FE"/>
    <w:rsid w:val="00E3051A"/>
    <w:rsid w:val="00E30523"/>
    <w:rsid w:val="00E30553"/>
    <w:rsid w:val="00E30568"/>
    <w:rsid w:val="00E30571"/>
    <w:rsid w:val="00E3057D"/>
    <w:rsid w:val="00E30589"/>
    <w:rsid w:val="00E305D3"/>
    <w:rsid w:val="00E305D6"/>
    <w:rsid w:val="00E3061E"/>
    <w:rsid w:val="00E3066B"/>
    <w:rsid w:val="00E306C1"/>
    <w:rsid w:val="00E306DB"/>
    <w:rsid w:val="00E306F2"/>
    <w:rsid w:val="00E30718"/>
    <w:rsid w:val="00E3071C"/>
    <w:rsid w:val="00E30753"/>
    <w:rsid w:val="00E307CB"/>
    <w:rsid w:val="00E30830"/>
    <w:rsid w:val="00E30846"/>
    <w:rsid w:val="00E30854"/>
    <w:rsid w:val="00E30890"/>
    <w:rsid w:val="00E30895"/>
    <w:rsid w:val="00E3090A"/>
    <w:rsid w:val="00E30912"/>
    <w:rsid w:val="00E30962"/>
    <w:rsid w:val="00E30996"/>
    <w:rsid w:val="00E30997"/>
    <w:rsid w:val="00E3099A"/>
    <w:rsid w:val="00E309A3"/>
    <w:rsid w:val="00E309AD"/>
    <w:rsid w:val="00E309CA"/>
    <w:rsid w:val="00E309D7"/>
    <w:rsid w:val="00E30A45"/>
    <w:rsid w:val="00E30A4F"/>
    <w:rsid w:val="00E30A67"/>
    <w:rsid w:val="00E30B06"/>
    <w:rsid w:val="00E30B27"/>
    <w:rsid w:val="00E30B2A"/>
    <w:rsid w:val="00E30B3C"/>
    <w:rsid w:val="00E30B4B"/>
    <w:rsid w:val="00E30B65"/>
    <w:rsid w:val="00E30B80"/>
    <w:rsid w:val="00E30B82"/>
    <w:rsid w:val="00E30BC7"/>
    <w:rsid w:val="00E30BFC"/>
    <w:rsid w:val="00E30C31"/>
    <w:rsid w:val="00E30C40"/>
    <w:rsid w:val="00E30C6A"/>
    <w:rsid w:val="00E30C7B"/>
    <w:rsid w:val="00E30CE7"/>
    <w:rsid w:val="00E30CEA"/>
    <w:rsid w:val="00E30CF2"/>
    <w:rsid w:val="00E30D1C"/>
    <w:rsid w:val="00E30D20"/>
    <w:rsid w:val="00E30D2A"/>
    <w:rsid w:val="00E30D2C"/>
    <w:rsid w:val="00E30D46"/>
    <w:rsid w:val="00E30D49"/>
    <w:rsid w:val="00E30D8C"/>
    <w:rsid w:val="00E30D97"/>
    <w:rsid w:val="00E30D9C"/>
    <w:rsid w:val="00E30DB3"/>
    <w:rsid w:val="00E30DBF"/>
    <w:rsid w:val="00E30DD8"/>
    <w:rsid w:val="00E30DF9"/>
    <w:rsid w:val="00E30E14"/>
    <w:rsid w:val="00E30E4D"/>
    <w:rsid w:val="00E30E5D"/>
    <w:rsid w:val="00E30E68"/>
    <w:rsid w:val="00E30E7A"/>
    <w:rsid w:val="00E30ED3"/>
    <w:rsid w:val="00E30EE9"/>
    <w:rsid w:val="00E30F0C"/>
    <w:rsid w:val="00E30F44"/>
    <w:rsid w:val="00E30F86"/>
    <w:rsid w:val="00E30F96"/>
    <w:rsid w:val="00E30FA8"/>
    <w:rsid w:val="00E30FAD"/>
    <w:rsid w:val="00E30FCD"/>
    <w:rsid w:val="00E30FDC"/>
    <w:rsid w:val="00E31002"/>
    <w:rsid w:val="00E3103C"/>
    <w:rsid w:val="00E3108A"/>
    <w:rsid w:val="00E31097"/>
    <w:rsid w:val="00E310AF"/>
    <w:rsid w:val="00E310D1"/>
    <w:rsid w:val="00E31103"/>
    <w:rsid w:val="00E31118"/>
    <w:rsid w:val="00E3115A"/>
    <w:rsid w:val="00E31181"/>
    <w:rsid w:val="00E31198"/>
    <w:rsid w:val="00E311AA"/>
    <w:rsid w:val="00E311C8"/>
    <w:rsid w:val="00E311D3"/>
    <w:rsid w:val="00E311E7"/>
    <w:rsid w:val="00E311E8"/>
    <w:rsid w:val="00E31261"/>
    <w:rsid w:val="00E3127C"/>
    <w:rsid w:val="00E312A8"/>
    <w:rsid w:val="00E312B4"/>
    <w:rsid w:val="00E312B6"/>
    <w:rsid w:val="00E312D3"/>
    <w:rsid w:val="00E312FB"/>
    <w:rsid w:val="00E3132A"/>
    <w:rsid w:val="00E31340"/>
    <w:rsid w:val="00E31344"/>
    <w:rsid w:val="00E3139A"/>
    <w:rsid w:val="00E313A0"/>
    <w:rsid w:val="00E313E8"/>
    <w:rsid w:val="00E3148A"/>
    <w:rsid w:val="00E31491"/>
    <w:rsid w:val="00E3149B"/>
    <w:rsid w:val="00E314A5"/>
    <w:rsid w:val="00E314EC"/>
    <w:rsid w:val="00E314F7"/>
    <w:rsid w:val="00E31508"/>
    <w:rsid w:val="00E31517"/>
    <w:rsid w:val="00E31569"/>
    <w:rsid w:val="00E31572"/>
    <w:rsid w:val="00E31585"/>
    <w:rsid w:val="00E3159C"/>
    <w:rsid w:val="00E315FA"/>
    <w:rsid w:val="00E31605"/>
    <w:rsid w:val="00E3160F"/>
    <w:rsid w:val="00E31631"/>
    <w:rsid w:val="00E31648"/>
    <w:rsid w:val="00E31653"/>
    <w:rsid w:val="00E3165E"/>
    <w:rsid w:val="00E316E4"/>
    <w:rsid w:val="00E316EA"/>
    <w:rsid w:val="00E31701"/>
    <w:rsid w:val="00E31709"/>
    <w:rsid w:val="00E31715"/>
    <w:rsid w:val="00E31716"/>
    <w:rsid w:val="00E31734"/>
    <w:rsid w:val="00E3176D"/>
    <w:rsid w:val="00E317AA"/>
    <w:rsid w:val="00E31802"/>
    <w:rsid w:val="00E31865"/>
    <w:rsid w:val="00E31884"/>
    <w:rsid w:val="00E31906"/>
    <w:rsid w:val="00E3190C"/>
    <w:rsid w:val="00E3190F"/>
    <w:rsid w:val="00E31949"/>
    <w:rsid w:val="00E31960"/>
    <w:rsid w:val="00E31994"/>
    <w:rsid w:val="00E31998"/>
    <w:rsid w:val="00E319A3"/>
    <w:rsid w:val="00E319B1"/>
    <w:rsid w:val="00E319B4"/>
    <w:rsid w:val="00E31A05"/>
    <w:rsid w:val="00E31A11"/>
    <w:rsid w:val="00E31A1C"/>
    <w:rsid w:val="00E31A51"/>
    <w:rsid w:val="00E31A9F"/>
    <w:rsid w:val="00E31ACB"/>
    <w:rsid w:val="00E31B28"/>
    <w:rsid w:val="00E31B2D"/>
    <w:rsid w:val="00E31BA5"/>
    <w:rsid w:val="00E31BB7"/>
    <w:rsid w:val="00E31BC1"/>
    <w:rsid w:val="00E31BD7"/>
    <w:rsid w:val="00E31C1B"/>
    <w:rsid w:val="00E31C37"/>
    <w:rsid w:val="00E31C4C"/>
    <w:rsid w:val="00E31C63"/>
    <w:rsid w:val="00E31C6C"/>
    <w:rsid w:val="00E31CAF"/>
    <w:rsid w:val="00E31CC7"/>
    <w:rsid w:val="00E31CDE"/>
    <w:rsid w:val="00E31CFD"/>
    <w:rsid w:val="00E31CFE"/>
    <w:rsid w:val="00E31DD7"/>
    <w:rsid w:val="00E31DEE"/>
    <w:rsid w:val="00E31E16"/>
    <w:rsid w:val="00E31E18"/>
    <w:rsid w:val="00E31E31"/>
    <w:rsid w:val="00E31E43"/>
    <w:rsid w:val="00E31E4A"/>
    <w:rsid w:val="00E31E81"/>
    <w:rsid w:val="00E31EA1"/>
    <w:rsid w:val="00E31EBA"/>
    <w:rsid w:val="00E31EC5"/>
    <w:rsid w:val="00E31F4C"/>
    <w:rsid w:val="00E31FFC"/>
    <w:rsid w:val="00E32032"/>
    <w:rsid w:val="00E32033"/>
    <w:rsid w:val="00E32034"/>
    <w:rsid w:val="00E32047"/>
    <w:rsid w:val="00E32071"/>
    <w:rsid w:val="00E320D9"/>
    <w:rsid w:val="00E32111"/>
    <w:rsid w:val="00E3211D"/>
    <w:rsid w:val="00E3215A"/>
    <w:rsid w:val="00E3216D"/>
    <w:rsid w:val="00E3219F"/>
    <w:rsid w:val="00E321C5"/>
    <w:rsid w:val="00E321C6"/>
    <w:rsid w:val="00E321EC"/>
    <w:rsid w:val="00E32214"/>
    <w:rsid w:val="00E32226"/>
    <w:rsid w:val="00E32247"/>
    <w:rsid w:val="00E32255"/>
    <w:rsid w:val="00E3225E"/>
    <w:rsid w:val="00E3226B"/>
    <w:rsid w:val="00E32272"/>
    <w:rsid w:val="00E32303"/>
    <w:rsid w:val="00E3230B"/>
    <w:rsid w:val="00E3233C"/>
    <w:rsid w:val="00E32351"/>
    <w:rsid w:val="00E3236C"/>
    <w:rsid w:val="00E32389"/>
    <w:rsid w:val="00E323AF"/>
    <w:rsid w:val="00E323CC"/>
    <w:rsid w:val="00E323F8"/>
    <w:rsid w:val="00E3245F"/>
    <w:rsid w:val="00E32472"/>
    <w:rsid w:val="00E324DE"/>
    <w:rsid w:val="00E324EB"/>
    <w:rsid w:val="00E32500"/>
    <w:rsid w:val="00E32537"/>
    <w:rsid w:val="00E325BD"/>
    <w:rsid w:val="00E325C2"/>
    <w:rsid w:val="00E325E0"/>
    <w:rsid w:val="00E3260B"/>
    <w:rsid w:val="00E32618"/>
    <w:rsid w:val="00E32635"/>
    <w:rsid w:val="00E32699"/>
    <w:rsid w:val="00E32720"/>
    <w:rsid w:val="00E32757"/>
    <w:rsid w:val="00E32789"/>
    <w:rsid w:val="00E327D1"/>
    <w:rsid w:val="00E32855"/>
    <w:rsid w:val="00E3285D"/>
    <w:rsid w:val="00E32863"/>
    <w:rsid w:val="00E3289A"/>
    <w:rsid w:val="00E328E4"/>
    <w:rsid w:val="00E328FA"/>
    <w:rsid w:val="00E3293E"/>
    <w:rsid w:val="00E32966"/>
    <w:rsid w:val="00E3297D"/>
    <w:rsid w:val="00E329AE"/>
    <w:rsid w:val="00E329B9"/>
    <w:rsid w:val="00E329C2"/>
    <w:rsid w:val="00E329CA"/>
    <w:rsid w:val="00E329CE"/>
    <w:rsid w:val="00E329D8"/>
    <w:rsid w:val="00E32A1B"/>
    <w:rsid w:val="00E32A2E"/>
    <w:rsid w:val="00E32A61"/>
    <w:rsid w:val="00E32A74"/>
    <w:rsid w:val="00E32A8F"/>
    <w:rsid w:val="00E32A9C"/>
    <w:rsid w:val="00E32AB5"/>
    <w:rsid w:val="00E32AFA"/>
    <w:rsid w:val="00E32B30"/>
    <w:rsid w:val="00E32B47"/>
    <w:rsid w:val="00E32B58"/>
    <w:rsid w:val="00E32B59"/>
    <w:rsid w:val="00E32B6A"/>
    <w:rsid w:val="00E32C13"/>
    <w:rsid w:val="00E32C28"/>
    <w:rsid w:val="00E32C2E"/>
    <w:rsid w:val="00E32C47"/>
    <w:rsid w:val="00E32C7B"/>
    <w:rsid w:val="00E32C81"/>
    <w:rsid w:val="00E32C8C"/>
    <w:rsid w:val="00E32C92"/>
    <w:rsid w:val="00E32C9A"/>
    <w:rsid w:val="00E32D08"/>
    <w:rsid w:val="00E32D0D"/>
    <w:rsid w:val="00E32D16"/>
    <w:rsid w:val="00E32DA1"/>
    <w:rsid w:val="00E32DB7"/>
    <w:rsid w:val="00E32DC1"/>
    <w:rsid w:val="00E32DE7"/>
    <w:rsid w:val="00E32E0D"/>
    <w:rsid w:val="00E32E1B"/>
    <w:rsid w:val="00E32E25"/>
    <w:rsid w:val="00E32E3F"/>
    <w:rsid w:val="00E32E4D"/>
    <w:rsid w:val="00E32E73"/>
    <w:rsid w:val="00E32E78"/>
    <w:rsid w:val="00E32E7C"/>
    <w:rsid w:val="00E32E93"/>
    <w:rsid w:val="00E32EEF"/>
    <w:rsid w:val="00E32F07"/>
    <w:rsid w:val="00E32F65"/>
    <w:rsid w:val="00E32FCB"/>
    <w:rsid w:val="00E32FDE"/>
    <w:rsid w:val="00E32FFB"/>
    <w:rsid w:val="00E33042"/>
    <w:rsid w:val="00E3309D"/>
    <w:rsid w:val="00E330D2"/>
    <w:rsid w:val="00E330E2"/>
    <w:rsid w:val="00E330E7"/>
    <w:rsid w:val="00E33102"/>
    <w:rsid w:val="00E3312A"/>
    <w:rsid w:val="00E33198"/>
    <w:rsid w:val="00E331DD"/>
    <w:rsid w:val="00E331E8"/>
    <w:rsid w:val="00E331EF"/>
    <w:rsid w:val="00E33262"/>
    <w:rsid w:val="00E3328B"/>
    <w:rsid w:val="00E332AB"/>
    <w:rsid w:val="00E332B2"/>
    <w:rsid w:val="00E332CE"/>
    <w:rsid w:val="00E33327"/>
    <w:rsid w:val="00E33347"/>
    <w:rsid w:val="00E33387"/>
    <w:rsid w:val="00E3339E"/>
    <w:rsid w:val="00E333B7"/>
    <w:rsid w:val="00E333C1"/>
    <w:rsid w:val="00E333D1"/>
    <w:rsid w:val="00E333D2"/>
    <w:rsid w:val="00E333DA"/>
    <w:rsid w:val="00E333E6"/>
    <w:rsid w:val="00E33423"/>
    <w:rsid w:val="00E33439"/>
    <w:rsid w:val="00E33458"/>
    <w:rsid w:val="00E334AE"/>
    <w:rsid w:val="00E334BD"/>
    <w:rsid w:val="00E33511"/>
    <w:rsid w:val="00E33543"/>
    <w:rsid w:val="00E33568"/>
    <w:rsid w:val="00E335AC"/>
    <w:rsid w:val="00E335FD"/>
    <w:rsid w:val="00E33613"/>
    <w:rsid w:val="00E33620"/>
    <w:rsid w:val="00E33626"/>
    <w:rsid w:val="00E33648"/>
    <w:rsid w:val="00E33668"/>
    <w:rsid w:val="00E33684"/>
    <w:rsid w:val="00E336B5"/>
    <w:rsid w:val="00E336E6"/>
    <w:rsid w:val="00E336F1"/>
    <w:rsid w:val="00E33773"/>
    <w:rsid w:val="00E3378E"/>
    <w:rsid w:val="00E3379E"/>
    <w:rsid w:val="00E337E1"/>
    <w:rsid w:val="00E337E4"/>
    <w:rsid w:val="00E337EE"/>
    <w:rsid w:val="00E33801"/>
    <w:rsid w:val="00E33832"/>
    <w:rsid w:val="00E33834"/>
    <w:rsid w:val="00E33865"/>
    <w:rsid w:val="00E33873"/>
    <w:rsid w:val="00E338B6"/>
    <w:rsid w:val="00E338EA"/>
    <w:rsid w:val="00E33924"/>
    <w:rsid w:val="00E33952"/>
    <w:rsid w:val="00E339B1"/>
    <w:rsid w:val="00E339B4"/>
    <w:rsid w:val="00E339E7"/>
    <w:rsid w:val="00E33A25"/>
    <w:rsid w:val="00E33A96"/>
    <w:rsid w:val="00E33AC1"/>
    <w:rsid w:val="00E33ACE"/>
    <w:rsid w:val="00E33B37"/>
    <w:rsid w:val="00E33B54"/>
    <w:rsid w:val="00E33B8D"/>
    <w:rsid w:val="00E33BAB"/>
    <w:rsid w:val="00E33C05"/>
    <w:rsid w:val="00E33C17"/>
    <w:rsid w:val="00E33D2D"/>
    <w:rsid w:val="00E33D2F"/>
    <w:rsid w:val="00E33D63"/>
    <w:rsid w:val="00E33D73"/>
    <w:rsid w:val="00E33D80"/>
    <w:rsid w:val="00E33D83"/>
    <w:rsid w:val="00E33D88"/>
    <w:rsid w:val="00E33D9D"/>
    <w:rsid w:val="00E33DA9"/>
    <w:rsid w:val="00E33DAE"/>
    <w:rsid w:val="00E33DEC"/>
    <w:rsid w:val="00E33DF0"/>
    <w:rsid w:val="00E33E8A"/>
    <w:rsid w:val="00E33EA4"/>
    <w:rsid w:val="00E33EBE"/>
    <w:rsid w:val="00E33EDD"/>
    <w:rsid w:val="00E33EEF"/>
    <w:rsid w:val="00E33EF5"/>
    <w:rsid w:val="00E33F03"/>
    <w:rsid w:val="00E33F2B"/>
    <w:rsid w:val="00E33F3C"/>
    <w:rsid w:val="00E33F73"/>
    <w:rsid w:val="00E33FA3"/>
    <w:rsid w:val="00E34017"/>
    <w:rsid w:val="00E34024"/>
    <w:rsid w:val="00E3406F"/>
    <w:rsid w:val="00E3407D"/>
    <w:rsid w:val="00E340A9"/>
    <w:rsid w:val="00E340B1"/>
    <w:rsid w:val="00E340C6"/>
    <w:rsid w:val="00E34126"/>
    <w:rsid w:val="00E34141"/>
    <w:rsid w:val="00E34151"/>
    <w:rsid w:val="00E34174"/>
    <w:rsid w:val="00E34183"/>
    <w:rsid w:val="00E34289"/>
    <w:rsid w:val="00E3428F"/>
    <w:rsid w:val="00E342D2"/>
    <w:rsid w:val="00E342DD"/>
    <w:rsid w:val="00E34311"/>
    <w:rsid w:val="00E34338"/>
    <w:rsid w:val="00E3433B"/>
    <w:rsid w:val="00E3434C"/>
    <w:rsid w:val="00E3434E"/>
    <w:rsid w:val="00E3435B"/>
    <w:rsid w:val="00E34387"/>
    <w:rsid w:val="00E343A0"/>
    <w:rsid w:val="00E343D8"/>
    <w:rsid w:val="00E34416"/>
    <w:rsid w:val="00E34450"/>
    <w:rsid w:val="00E344FF"/>
    <w:rsid w:val="00E3451F"/>
    <w:rsid w:val="00E34527"/>
    <w:rsid w:val="00E34534"/>
    <w:rsid w:val="00E34556"/>
    <w:rsid w:val="00E3457B"/>
    <w:rsid w:val="00E34584"/>
    <w:rsid w:val="00E345A4"/>
    <w:rsid w:val="00E345A5"/>
    <w:rsid w:val="00E345B9"/>
    <w:rsid w:val="00E345BF"/>
    <w:rsid w:val="00E345C0"/>
    <w:rsid w:val="00E345E4"/>
    <w:rsid w:val="00E34618"/>
    <w:rsid w:val="00E34641"/>
    <w:rsid w:val="00E34642"/>
    <w:rsid w:val="00E34673"/>
    <w:rsid w:val="00E3469C"/>
    <w:rsid w:val="00E346A4"/>
    <w:rsid w:val="00E346A8"/>
    <w:rsid w:val="00E346CB"/>
    <w:rsid w:val="00E346CF"/>
    <w:rsid w:val="00E346D9"/>
    <w:rsid w:val="00E346DD"/>
    <w:rsid w:val="00E346E1"/>
    <w:rsid w:val="00E346F5"/>
    <w:rsid w:val="00E34741"/>
    <w:rsid w:val="00E347E3"/>
    <w:rsid w:val="00E347E4"/>
    <w:rsid w:val="00E34800"/>
    <w:rsid w:val="00E34824"/>
    <w:rsid w:val="00E34827"/>
    <w:rsid w:val="00E34838"/>
    <w:rsid w:val="00E34852"/>
    <w:rsid w:val="00E3494E"/>
    <w:rsid w:val="00E34971"/>
    <w:rsid w:val="00E34972"/>
    <w:rsid w:val="00E34975"/>
    <w:rsid w:val="00E34986"/>
    <w:rsid w:val="00E349F0"/>
    <w:rsid w:val="00E349F1"/>
    <w:rsid w:val="00E34A1B"/>
    <w:rsid w:val="00E34A64"/>
    <w:rsid w:val="00E34A67"/>
    <w:rsid w:val="00E34A76"/>
    <w:rsid w:val="00E34AA9"/>
    <w:rsid w:val="00E34AD7"/>
    <w:rsid w:val="00E34ADD"/>
    <w:rsid w:val="00E34AF1"/>
    <w:rsid w:val="00E34B1D"/>
    <w:rsid w:val="00E34B25"/>
    <w:rsid w:val="00E34B2E"/>
    <w:rsid w:val="00E34B52"/>
    <w:rsid w:val="00E34B8B"/>
    <w:rsid w:val="00E34B8D"/>
    <w:rsid w:val="00E34C03"/>
    <w:rsid w:val="00E34C32"/>
    <w:rsid w:val="00E34C67"/>
    <w:rsid w:val="00E34C79"/>
    <w:rsid w:val="00E34D4B"/>
    <w:rsid w:val="00E34D69"/>
    <w:rsid w:val="00E34D76"/>
    <w:rsid w:val="00E34D7F"/>
    <w:rsid w:val="00E34DBA"/>
    <w:rsid w:val="00E34DFA"/>
    <w:rsid w:val="00E34E11"/>
    <w:rsid w:val="00E34E8B"/>
    <w:rsid w:val="00E34E98"/>
    <w:rsid w:val="00E34F2F"/>
    <w:rsid w:val="00E34F35"/>
    <w:rsid w:val="00E34F72"/>
    <w:rsid w:val="00E34FA3"/>
    <w:rsid w:val="00E34FAC"/>
    <w:rsid w:val="00E34FE4"/>
    <w:rsid w:val="00E35000"/>
    <w:rsid w:val="00E3501D"/>
    <w:rsid w:val="00E35062"/>
    <w:rsid w:val="00E35065"/>
    <w:rsid w:val="00E350C2"/>
    <w:rsid w:val="00E350D2"/>
    <w:rsid w:val="00E350F3"/>
    <w:rsid w:val="00E3510E"/>
    <w:rsid w:val="00E35138"/>
    <w:rsid w:val="00E3517A"/>
    <w:rsid w:val="00E35195"/>
    <w:rsid w:val="00E351AB"/>
    <w:rsid w:val="00E351BB"/>
    <w:rsid w:val="00E351D7"/>
    <w:rsid w:val="00E351E7"/>
    <w:rsid w:val="00E35270"/>
    <w:rsid w:val="00E3529B"/>
    <w:rsid w:val="00E35320"/>
    <w:rsid w:val="00E35338"/>
    <w:rsid w:val="00E35354"/>
    <w:rsid w:val="00E3537A"/>
    <w:rsid w:val="00E353A0"/>
    <w:rsid w:val="00E353A7"/>
    <w:rsid w:val="00E353C7"/>
    <w:rsid w:val="00E353D1"/>
    <w:rsid w:val="00E353D3"/>
    <w:rsid w:val="00E35440"/>
    <w:rsid w:val="00E3544C"/>
    <w:rsid w:val="00E3551F"/>
    <w:rsid w:val="00E35521"/>
    <w:rsid w:val="00E3552B"/>
    <w:rsid w:val="00E35530"/>
    <w:rsid w:val="00E3555B"/>
    <w:rsid w:val="00E355D0"/>
    <w:rsid w:val="00E355D6"/>
    <w:rsid w:val="00E355D9"/>
    <w:rsid w:val="00E35650"/>
    <w:rsid w:val="00E35663"/>
    <w:rsid w:val="00E3568B"/>
    <w:rsid w:val="00E356A5"/>
    <w:rsid w:val="00E356AC"/>
    <w:rsid w:val="00E35709"/>
    <w:rsid w:val="00E35775"/>
    <w:rsid w:val="00E35793"/>
    <w:rsid w:val="00E357CF"/>
    <w:rsid w:val="00E358A6"/>
    <w:rsid w:val="00E358C4"/>
    <w:rsid w:val="00E358D3"/>
    <w:rsid w:val="00E358EB"/>
    <w:rsid w:val="00E358F0"/>
    <w:rsid w:val="00E35943"/>
    <w:rsid w:val="00E3596B"/>
    <w:rsid w:val="00E359D3"/>
    <w:rsid w:val="00E359DB"/>
    <w:rsid w:val="00E35A4A"/>
    <w:rsid w:val="00E35ABD"/>
    <w:rsid w:val="00E35AD1"/>
    <w:rsid w:val="00E35AD9"/>
    <w:rsid w:val="00E35AEF"/>
    <w:rsid w:val="00E35B38"/>
    <w:rsid w:val="00E35B52"/>
    <w:rsid w:val="00E35B5F"/>
    <w:rsid w:val="00E35B8D"/>
    <w:rsid w:val="00E35B94"/>
    <w:rsid w:val="00E35C91"/>
    <w:rsid w:val="00E35CB7"/>
    <w:rsid w:val="00E35CD0"/>
    <w:rsid w:val="00E35CEB"/>
    <w:rsid w:val="00E35D32"/>
    <w:rsid w:val="00E35D68"/>
    <w:rsid w:val="00E35D8A"/>
    <w:rsid w:val="00E35DAF"/>
    <w:rsid w:val="00E35DD9"/>
    <w:rsid w:val="00E35DDC"/>
    <w:rsid w:val="00E35DFC"/>
    <w:rsid w:val="00E35E16"/>
    <w:rsid w:val="00E35E2F"/>
    <w:rsid w:val="00E35EB5"/>
    <w:rsid w:val="00E35F10"/>
    <w:rsid w:val="00E35F49"/>
    <w:rsid w:val="00E35F53"/>
    <w:rsid w:val="00E35F71"/>
    <w:rsid w:val="00E35FAA"/>
    <w:rsid w:val="00E35FCC"/>
    <w:rsid w:val="00E36004"/>
    <w:rsid w:val="00E3601E"/>
    <w:rsid w:val="00E36050"/>
    <w:rsid w:val="00E36081"/>
    <w:rsid w:val="00E360BE"/>
    <w:rsid w:val="00E360FF"/>
    <w:rsid w:val="00E36141"/>
    <w:rsid w:val="00E3616C"/>
    <w:rsid w:val="00E361A0"/>
    <w:rsid w:val="00E361BC"/>
    <w:rsid w:val="00E3622F"/>
    <w:rsid w:val="00E3624E"/>
    <w:rsid w:val="00E36255"/>
    <w:rsid w:val="00E36258"/>
    <w:rsid w:val="00E362CE"/>
    <w:rsid w:val="00E362FF"/>
    <w:rsid w:val="00E36300"/>
    <w:rsid w:val="00E36319"/>
    <w:rsid w:val="00E36342"/>
    <w:rsid w:val="00E36346"/>
    <w:rsid w:val="00E363ED"/>
    <w:rsid w:val="00E36445"/>
    <w:rsid w:val="00E36451"/>
    <w:rsid w:val="00E36455"/>
    <w:rsid w:val="00E36481"/>
    <w:rsid w:val="00E36492"/>
    <w:rsid w:val="00E364F9"/>
    <w:rsid w:val="00E364FF"/>
    <w:rsid w:val="00E36513"/>
    <w:rsid w:val="00E365B1"/>
    <w:rsid w:val="00E365B5"/>
    <w:rsid w:val="00E365CE"/>
    <w:rsid w:val="00E365D3"/>
    <w:rsid w:val="00E365D7"/>
    <w:rsid w:val="00E36607"/>
    <w:rsid w:val="00E3660D"/>
    <w:rsid w:val="00E3660E"/>
    <w:rsid w:val="00E36631"/>
    <w:rsid w:val="00E36641"/>
    <w:rsid w:val="00E3667E"/>
    <w:rsid w:val="00E366C4"/>
    <w:rsid w:val="00E366CF"/>
    <w:rsid w:val="00E36734"/>
    <w:rsid w:val="00E36738"/>
    <w:rsid w:val="00E3674A"/>
    <w:rsid w:val="00E36754"/>
    <w:rsid w:val="00E36794"/>
    <w:rsid w:val="00E367E4"/>
    <w:rsid w:val="00E367EE"/>
    <w:rsid w:val="00E367F3"/>
    <w:rsid w:val="00E36803"/>
    <w:rsid w:val="00E36812"/>
    <w:rsid w:val="00E3682A"/>
    <w:rsid w:val="00E36834"/>
    <w:rsid w:val="00E36892"/>
    <w:rsid w:val="00E368EC"/>
    <w:rsid w:val="00E36916"/>
    <w:rsid w:val="00E36917"/>
    <w:rsid w:val="00E36928"/>
    <w:rsid w:val="00E36939"/>
    <w:rsid w:val="00E36964"/>
    <w:rsid w:val="00E36976"/>
    <w:rsid w:val="00E3697C"/>
    <w:rsid w:val="00E3697E"/>
    <w:rsid w:val="00E3698C"/>
    <w:rsid w:val="00E36A3E"/>
    <w:rsid w:val="00E36A43"/>
    <w:rsid w:val="00E36A49"/>
    <w:rsid w:val="00E36AA4"/>
    <w:rsid w:val="00E36AE7"/>
    <w:rsid w:val="00E36B10"/>
    <w:rsid w:val="00E36B4A"/>
    <w:rsid w:val="00E36B52"/>
    <w:rsid w:val="00E36B7A"/>
    <w:rsid w:val="00E36B89"/>
    <w:rsid w:val="00E36B92"/>
    <w:rsid w:val="00E36BA5"/>
    <w:rsid w:val="00E36BB2"/>
    <w:rsid w:val="00E36C1F"/>
    <w:rsid w:val="00E36CC3"/>
    <w:rsid w:val="00E36D17"/>
    <w:rsid w:val="00E36D41"/>
    <w:rsid w:val="00E36D49"/>
    <w:rsid w:val="00E36D50"/>
    <w:rsid w:val="00E36D6B"/>
    <w:rsid w:val="00E36DA7"/>
    <w:rsid w:val="00E36DAA"/>
    <w:rsid w:val="00E36DB5"/>
    <w:rsid w:val="00E36DC0"/>
    <w:rsid w:val="00E36DDD"/>
    <w:rsid w:val="00E36DF1"/>
    <w:rsid w:val="00E36DFA"/>
    <w:rsid w:val="00E36E50"/>
    <w:rsid w:val="00E36E8D"/>
    <w:rsid w:val="00E36EA8"/>
    <w:rsid w:val="00E36EF3"/>
    <w:rsid w:val="00E36F05"/>
    <w:rsid w:val="00E36F19"/>
    <w:rsid w:val="00E36F28"/>
    <w:rsid w:val="00E36F47"/>
    <w:rsid w:val="00E36F77"/>
    <w:rsid w:val="00E36F7F"/>
    <w:rsid w:val="00E36F95"/>
    <w:rsid w:val="00E36FB2"/>
    <w:rsid w:val="00E36FC6"/>
    <w:rsid w:val="00E36FF4"/>
    <w:rsid w:val="00E37018"/>
    <w:rsid w:val="00E37020"/>
    <w:rsid w:val="00E3706C"/>
    <w:rsid w:val="00E3707D"/>
    <w:rsid w:val="00E3708D"/>
    <w:rsid w:val="00E37095"/>
    <w:rsid w:val="00E370BA"/>
    <w:rsid w:val="00E370C1"/>
    <w:rsid w:val="00E370E9"/>
    <w:rsid w:val="00E370F4"/>
    <w:rsid w:val="00E37156"/>
    <w:rsid w:val="00E37157"/>
    <w:rsid w:val="00E37172"/>
    <w:rsid w:val="00E37181"/>
    <w:rsid w:val="00E371DA"/>
    <w:rsid w:val="00E37209"/>
    <w:rsid w:val="00E37216"/>
    <w:rsid w:val="00E37223"/>
    <w:rsid w:val="00E37247"/>
    <w:rsid w:val="00E37283"/>
    <w:rsid w:val="00E372A1"/>
    <w:rsid w:val="00E372A7"/>
    <w:rsid w:val="00E372E6"/>
    <w:rsid w:val="00E37310"/>
    <w:rsid w:val="00E3732C"/>
    <w:rsid w:val="00E3733F"/>
    <w:rsid w:val="00E37372"/>
    <w:rsid w:val="00E373EC"/>
    <w:rsid w:val="00E373F7"/>
    <w:rsid w:val="00E373FB"/>
    <w:rsid w:val="00E37436"/>
    <w:rsid w:val="00E3744E"/>
    <w:rsid w:val="00E3745F"/>
    <w:rsid w:val="00E3748A"/>
    <w:rsid w:val="00E374E9"/>
    <w:rsid w:val="00E374F1"/>
    <w:rsid w:val="00E3752B"/>
    <w:rsid w:val="00E3752F"/>
    <w:rsid w:val="00E375B1"/>
    <w:rsid w:val="00E375EB"/>
    <w:rsid w:val="00E37607"/>
    <w:rsid w:val="00E37626"/>
    <w:rsid w:val="00E37643"/>
    <w:rsid w:val="00E37646"/>
    <w:rsid w:val="00E3764E"/>
    <w:rsid w:val="00E37679"/>
    <w:rsid w:val="00E37687"/>
    <w:rsid w:val="00E3768D"/>
    <w:rsid w:val="00E3768E"/>
    <w:rsid w:val="00E376E7"/>
    <w:rsid w:val="00E3770B"/>
    <w:rsid w:val="00E3772A"/>
    <w:rsid w:val="00E377C4"/>
    <w:rsid w:val="00E377FA"/>
    <w:rsid w:val="00E37837"/>
    <w:rsid w:val="00E3783E"/>
    <w:rsid w:val="00E3785C"/>
    <w:rsid w:val="00E37903"/>
    <w:rsid w:val="00E3794C"/>
    <w:rsid w:val="00E37956"/>
    <w:rsid w:val="00E37974"/>
    <w:rsid w:val="00E379CA"/>
    <w:rsid w:val="00E37A15"/>
    <w:rsid w:val="00E37A49"/>
    <w:rsid w:val="00E37A53"/>
    <w:rsid w:val="00E37A7F"/>
    <w:rsid w:val="00E37AA1"/>
    <w:rsid w:val="00E37AB5"/>
    <w:rsid w:val="00E37AFB"/>
    <w:rsid w:val="00E37B06"/>
    <w:rsid w:val="00E37B1C"/>
    <w:rsid w:val="00E37B2A"/>
    <w:rsid w:val="00E37B83"/>
    <w:rsid w:val="00E37BC1"/>
    <w:rsid w:val="00E37BCD"/>
    <w:rsid w:val="00E37BEF"/>
    <w:rsid w:val="00E37C0A"/>
    <w:rsid w:val="00E37D08"/>
    <w:rsid w:val="00E37D2A"/>
    <w:rsid w:val="00E37D71"/>
    <w:rsid w:val="00E37D85"/>
    <w:rsid w:val="00E37DA8"/>
    <w:rsid w:val="00E37DA9"/>
    <w:rsid w:val="00E37DD8"/>
    <w:rsid w:val="00E37DF9"/>
    <w:rsid w:val="00E37E06"/>
    <w:rsid w:val="00E37E14"/>
    <w:rsid w:val="00E37E70"/>
    <w:rsid w:val="00E37E73"/>
    <w:rsid w:val="00E37EAF"/>
    <w:rsid w:val="00E37EB0"/>
    <w:rsid w:val="00E37ECE"/>
    <w:rsid w:val="00E37EEB"/>
    <w:rsid w:val="00E37EF4"/>
    <w:rsid w:val="00E37F26"/>
    <w:rsid w:val="00E37F49"/>
    <w:rsid w:val="00E37F5A"/>
    <w:rsid w:val="00E37FC4"/>
    <w:rsid w:val="00E3CE7B"/>
    <w:rsid w:val="00E3E593"/>
    <w:rsid w:val="00E4002D"/>
    <w:rsid w:val="00E400A8"/>
    <w:rsid w:val="00E400DD"/>
    <w:rsid w:val="00E40120"/>
    <w:rsid w:val="00E40126"/>
    <w:rsid w:val="00E4012C"/>
    <w:rsid w:val="00E40161"/>
    <w:rsid w:val="00E40180"/>
    <w:rsid w:val="00E402DE"/>
    <w:rsid w:val="00E402E0"/>
    <w:rsid w:val="00E40327"/>
    <w:rsid w:val="00E4032E"/>
    <w:rsid w:val="00E40334"/>
    <w:rsid w:val="00E4034E"/>
    <w:rsid w:val="00E4035D"/>
    <w:rsid w:val="00E4035E"/>
    <w:rsid w:val="00E40368"/>
    <w:rsid w:val="00E4037C"/>
    <w:rsid w:val="00E4038A"/>
    <w:rsid w:val="00E403B4"/>
    <w:rsid w:val="00E403E2"/>
    <w:rsid w:val="00E40431"/>
    <w:rsid w:val="00E40443"/>
    <w:rsid w:val="00E4044D"/>
    <w:rsid w:val="00E4045F"/>
    <w:rsid w:val="00E40475"/>
    <w:rsid w:val="00E40494"/>
    <w:rsid w:val="00E404C5"/>
    <w:rsid w:val="00E4052A"/>
    <w:rsid w:val="00E40542"/>
    <w:rsid w:val="00E40575"/>
    <w:rsid w:val="00E4057C"/>
    <w:rsid w:val="00E405E6"/>
    <w:rsid w:val="00E405F0"/>
    <w:rsid w:val="00E405F7"/>
    <w:rsid w:val="00E4064F"/>
    <w:rsid w:val="00E40659"/>
    <w:rsid w:val="00E4066D"/>
    <w:rsid w:val="00E40693"/>
    <w:rsid w:val="00E406C0"/>
    <w:rsid w:val="00E406EE"/>
    <w:rsid w:val="00E40708"/>
    <w:rsid w:val="00E40721"/>
    <w:rsid w:val="00E40726"/>
    <w:rsid w:val="00E4073A"/>
    <w:rsid w:val="00E4073B"/>
    <w:rsid w:val="00E4077B"/>
    <w:rsid w:val="00E40796"/>
    <w:rsid w:val="00E40799"/>
    <w:rsid w:val="00E407F1"/>
    <w:rsid w:val="00E407F6"/>
    <w:rsid w:val="00E40808"/>
    <w:rsid w:val="00E4081A"/>
    <w:rsid w:val="00E40822"/>
    <w:rsid w:val="00E4084E"/>
    <w:rsid w:val="00E40854"/>
    <w:rsid w:val="00E40866"/>
    <w:rsid w:val="00E408B1"/>
    <w:rsid w:val="00E408E8"/>
    <w:rsid w:val="00E408ED"/>
    <w:rsid w:val="00E4090E"/>
    <w:rsid w:val="00E40923"/>
    <w:rsid w:val="00E40989"/>
    <w:rsid w:val="00E4098B"/>
    <w:rsid w:val="00E409A2"/>
    <w:rsid w:val="00E409A9"/>
    <w:rsid w:val="00E409C6"/>
    <w:rsid w:val="00E409E5"/>
    <w:rsid w:val="00E40A0F"/>
    <w:rsid w:val="00E40A17"/>
    <w:rsid w:val="00E40A34"/>
    <w:rsid w:val="00E40A4C"/>
    <w:rsid w:val="00E40AA8"/>
    <w:rsid w:val="00E40ACB"/>
    <w:rsid w:val="00E40AD3"/>
    <w:rsid w:val="00E40AE3"/>
    <w:rsid w:val="00E40B56"/>
    <w:rsid w:val="00E40BB0"/>
    <w:rsid w:val="00E40BBC"/>
    <w:rsid w:val="00E40BC4"/>
    <w:rsid w:val="00E40BCE"/>
    <w:rsid w:val="00E40C1D"/>
    <w:rsid w:val="00E40C21"/>
    <w:rsid w:val="00E40C65"/>
    <w:rsid w:val="00E40C89"/>
    <w:rsid w:val="00E40CD8"/>
    <w:rsid w:val="00E40CEA"/>
    <w:rsid w:val="00E40D37"/>
    <w:rsid w:val="00E40D72"/>
    <w:rsid w:val="00E40D83"/>
    <w:rsid w:val="00E40DC7"/>
    <w:rsid w:val="00E40DE9"/>
    <w:rsid w:val="00E40DEB"/>
    <w:rsid w:val="00E40DFB"/>
    <w:rsid w:val="00E40E13"/>
    <w:rsid w:val="00E40E4F"/>
    <w:rsid w:val="00E40E69"/>
    <w:rsid w:val="00E40E76"/>
    <w:rsid w:val="00E40E8C"/>
    <w:rsid w:val="00E40E90"/>
    <w:rsid w:val="00E40EC9"/>
    <w:rsid w:val="00E40EE8"/>
    <w:rsid w:val="00E40EEA"/>
    <w:rsid w:val="00E40F17"/>
    <w:rsid w:val="00E40F44"/>
    <w:rsid w:val="00E40F8E"/>
    <w:rsid w:val="00E4103E"/>
    <w:rsid w:val="00E4108E"/>
    <w:rsid w:val="00E410D9"/>
    <w:rsid w:val="00E410DA"/>
    <w:rsid w:val="00E410FF"/>
    <w:rsid w:val="00E41100"/>
    <w:rsid w:val="00E41127"/>
    <w:rsid w:val="00E41135"/>
    <w:rsid w:val="00E41145"/>
    <w:rsid w:val="00E41185"/>
    <w:rsid w:val="00E411B3"/>
    <w:rsid w:val="00E411B5"/>
    <w:rsid w:val="00E411EC"/>
    <w:rsid w:val="00E4120B"/>
    <w:rsid w:val="00E41312"/>
    <w:rsid w:val="00E41322"/>
    <w:rsid w:val="00E41346"/>
    <w:rsid w:val="00E41356"/>
    <w:rsid w:val="00E413DA"/>
    <w:rsid w:val="00E413EE"/>
    <w:rsid w:val="00E413F3"/>
    <w:rsid w:val="00E4142C"/>
    <w:rsid w:val="00E41484"/>
    <w:rsid w:val="00E414BF"/>
    <w:rsid w:val="00E41500"/>
    <w:rsid w:val="00E41514"/>
    <w:rsid w:val="00E41518"/>
    <w:rsid w:val="00E41523"/>
    <w:rsid w:val="00E41533"/>
    <w:rsid w:val="00E415E5"/>
    <w:rsid w:val="00E41616"/>
    <w:rsid w:val="00E4163B"/>
    <w:rsid w:val="00E41649"/>
    <w:rsid w:val="00E41663"/>
    <w:rsid w:val="00E41686"/>
    <w:rsid w:val="00E416A7"/>
    <w:rsid w:val="00E416B7"/>
    <w:rsid w:val="00E4175B"/>
    <w:rsid w:val="00E417E5"/>
    <w:rsid w:val="00E41813"/>
    <w:rsid w:val="00E4183F"/>
    <w:rsid w:val="00E418A6"/>
    <w:rsid w:val="00E418F3"/>
    <w:rsid w:val="00E41944"/>
    <w:rsid w:val="00E41946"/>
    <w:rsid w:val="00E41965"/>
    <w:rsid w:val="00E419B6"/>
    <w:rsid w:val="00E419D7"/>
    <w:rsid w:val="00E419E6"/>
    <w:rsid w:val="00E419EE"/>
    <w:rsid w:val="00E41A05"/>
    <w:rsid w:val="00E41A3D"/>
    <w:rsid w:val="00E41A48"/>
    <w:rsid w:val="00E41A84"/>
    <w:rsid w:val="00E41A87"/>
    <w:rsid w:val="00E41AB4"/>
    <w:rsid w:val="00E41ABB"/>
    <w:rsid w:val="00E41AF4"/>
    <w:rsid w:val="00E41AFE"/>
    <w:rsid w:val="00E41B6B"/>
    <w:rsid w:val="00E41B87"/>
    <w:rsid w:val="00E41B9C"/>
    <w:rsid w:val="00E41BE7"/>
    <w:rsid w:val="00E41BEC"/>
    <w:rsid w:val="00E41C15"/>
    <w:rsid w:val="00E41C2D"/>
    <w:rsid w:val="00E41C6E"/>
    <w:rsid w:val="00E41C8E"/>
    <w:rsid w:val="00E41CA4"/>
    <w:rsid w:val="00E41CC3"/>
    <w:rsid w:val="00E41CE7"/>
    <w:rsid w:val="00E41CEC"/>
    <w:rsid w:val="00E41D00"/>
    <w:rsid w:val="00E41D0F"/>
    <w:rsid w:val="00E41D2D"/>
    <w:rsid w:val="00E41DB3"/>
    <w:rsid w:val="00E41DF1"/>
    <w:rsid w:val="00E41E11"/>
    <w:rsid w:val="00E41E20"/>
    <w:rsid w:val="00E41E6A"/>
    <w:rsid w:val="00E41ED4"/>
    <w:rsid w:val="00E41EEC"/>
    <w:rsid w:val="00E41EEE"/>
    <w:rsid w:val="00E41F1D"/>
    <w:rsid w:val="00E41F59"/>
    <w:rsid w:val="00E41F75"/>
    <w:rsid w:val="00E41F7A"/>
    <w:rsid w:val="00E41F8F"/>
    <w:rsid w:val="00E41F98"/>
    <w:rsid w:val="00E42016"/>
    <w:rsid w:val="00E42053"/>
    <w:rsid w:val="00E42056"/>
    <w:rsid w:val="00E4205E"/>
    <w:rsid w:val="00E42074"/>
    <w:rsid w:val="00E42076"/>
    <w:rsid w:val="00E42097"/>
    <w:rsid w:val="00E420BA"/>
    <w:rsid w:val="00E420D2"/>
    <w:rsid w:val="00E420D9"/>
    <w:rsid w:val="00E420F0"/>
    <w:rsid w:val="00E42116"/>
    <w:rsid w:val="00E4212D"/>
    <w:rsid w:val="00E4212F"/>
    <w:rsid w:val="00E42138"/>
    <w:rsid w:val="00E4213B"/>
    <w:rsid w:val="00E42141"/>
    <w:rsid w:val="00E4219C"/>
    <w:rsid w:val="00E4219F"/>
    <w:rsid w:val="00E4220C"/>
    <w:rsid w:val="00E42211"/>
    <w:rsid w:val="00E4223C"/>
    <w:rsid w:val="00E42258"/>
    <w:rsid w:val="00E42278"/>
    <w:rsid w:val="00E4228D"/>
    <w:rsid w:val="00E422F0"/>
    <w:rsid w:val="00E42373"/>
    <w:rsid w:val="00E42380"/>
    <w:rsid w:val="00E423B6"/>
    <w:rsid w:val="00E423BB"/>
    <w:rsid w:val="00E42422"/>
    <w:rsid w:val="00E42476"/>
    <w:rsid w:val="00E42490"/>
    <w:rsid w:val="00E4249F"/>
    <w:rsid w:val="00E424B8"/>
    <w:rsid w:val="00E424FA"/>
    <w:rsid w:val="00E4254B"/>
    <w:rsid w:val="00E42550"/>
    <w:rsid w:val="00E4261E"/>
    <w:rsid w:val="00E42648"/>
    <w:rsid w:val="00E4268F"/>
    <w:rsid w:val="00E426C2"/>
    <w:rsid w:val="00E426C3"/>
    <w:rsid w:val="00E426E0"/>
    <w:rsid w:val="00E42700"/>
    <w:rsid w:val="00E42702"/>
    <w:rsid w:val="00E4271C"/>
    <w:rsid w:val="00E42740"/>
    <w:rsid w:val="00E42750"/>
    <w:rsid w:val="00E4275D"/>
    <w:rsid w:val="00E42768"/>
    <w:rsid w:val="00E4279B"/>
    <w:rsid w:val="00E42801"/>
    <w:rsid w:val="00E42804"/>
    <w:rsid w:val="00E42809"/>
    <w:rsid w:val="00E4282B"/>
    <w:rsid w:val="00E4288B"/>
    <w:rsid w:val="00E42899"/>
    <w:rsid w:val="00E428A6"/>
    <w:rsid w:val="00E428B4"/>
    <w:rsid w:val="00E428C1"/>
    <w:rsid w:val="00E428CA"/>
    <w:rsid w:val="00E428CF"/>
    <w:rsid w:val="00E428F3"/>
    <w:rsid w:val="00E42905"/>
    <w:rsid w:val="00E42906"/>
    <w:rsid w:val="00E42922"/>
    <w:rsid w:val="00E42930"/>
    <w:rsid w:val="00E4297C"/>
    <w:rsid w:val="00E4298D"/>
    <w:rsid w:val="00E4299A"/>
    <w:rsid w:val="00E4299B"/>
    <w:rsid w:val="00E429E1"/>
    <w:rsid w:val="00E42A78"/>
    <w:rsid w:val="00E42ABA"/>
    <w:rsid w:val="00E42AD3"/>
    <w:rsid w:val="00E42B5A"/>
    <w:rsid w:val="00E42B7D"/>
    <w:rsid w:val="00E42B95"/>
    <w:rsid w:val="00E42BE8"/>
    <w:rsid w:val="00E42C6C"/>
    <w:rsid w:val="00E42C75"/>
    <w:rsid w:val="00E42C98"/>
    <w:rsid w:val="00E42D0B"/>
    <w:rsid w:val="00E42D2D"/>
    <w:rsid w:val="00E42D36"/>
    <w:rsid w:val="00E42D53"/>
    <w:rsid w:val="00E42D7C"/>
    <w:rsid w:val="00E42D82"/>
    <w:rsid w:val="00E42D96"/>
    <w:rsid w:val="00E42D9E"/>
    <w:rsid w:val="00E42DD8"/>
    <w:rsid w:val="00E42DDC"/>
    <w:rsid w:val="00E42E3A"/>
    <w:rsid w:val="00E42E41"/>
    <w:rsid w:val="00E42F0A"/>
    <w:rsid w:val="00E42F18"/>
    <w:rsid w:val="00E42F2B"/>
    <w:rsid w:val="00E42F49"/>
    <w:rsid w:val="00E42F65"/>
    <w:rsid w:val="00E42F74"/>
    <w:rsid w:val="00E42F77"/>
    <w:rsid w:val="00E42FD8"/>
    <w:rsid w:val="00E42FFD"/>
    <w:rsid w:val="00E43003"/>
    <w:rsid w:val="00E43020"/>
    <w:rsid w:val="00E4307E"/>
    <w:rsid w:val="00E43128"/>
    <w:rsid w:val="00E43139"/>
    <w:rsid w:val="00E43161"/>
    <w:rsid w:val="00E431B7"/>
    <w:rsid w:val="00E431C6"/>
    <w:rsid w:val="00E431FE"/>
    <w:rsid w:val="00E43206"/>
    <w:rsid w:val="00E4321D"/>
    <w:rsid w:val="00E4323A"/>
    <w:rsid w:val="00E43264"/>
    <w:rsid w:val="00E4326C"/>
    <w:rsid w:val="00E4328C"/>
    <w:rsid w:val="00E4328F"/>
    <w:rsid w:val="00E432AB"/>
    <w:rsid w:val="00E432F8"/>
    <w:rsid w:val="00E43306"/>
    <w:rsid w:val="00E4334A"/>
    <w:rsid w:val="00E4335D"/>
    <w:rsid w:val="00E43371"/>
    <w:rsid w:val="00E43374"/>
    <w:rsid w:val="00E43384"/>
    <w:rsid w:val="00E433A1"/>
    <w:rsid w:val="00E433B8"/>
    <w:rsid w:val="00E433C8"/>
    <w:rsid w:val="00E433E5"/>
    <w:rsid w:val="00E4342A"/>
    <w:rsid w:val="00E4345A"/>
    <w:rsid w:val="00E43487"/>
    <w:rsid w:val="00E434AF"/>
    <w:rsid w:val="00E43513"/>
    <w:rsid w:val="00E43542"/>
    <w:rsid w:val="00E43579"/>
    <w:rsid w:val="00E435D6"/>
    <w:rsid w:val="00E435FD"/>
    <w:rsid w:val="00E43666"/>
    <w:rsid w:val="00E43696"/>
    <w:rsid w:val="00E436B6"/>
    <w:rsid w:val="00E436D1"/>
    <w:rsid w:val="00E43754"/>
    <w:rsid w:val="00E43756"/>
    <w:rsid w:val="00E437C0"/>
    <w:rsid w:val="00E437C6"/>
    <w:rsid w:val="00E437FE"/>
    <w:rsid w:val="00E4380C"/>
    <w:rsid w:val="00E4381B"/>
    <w:rsid w:val="00E43830"/>
    <w:rsid w:val="00E43879"/>
    <w:rsid w:val="00E43898"/>
    <w:rsid w:val="00E438BF"/>
    <w:rsid w:val="00E438F2"/>
    <w:rsid w:val="00E43920"/>
    <w:rsid w:val="00E43936"/>
    <w:rsid w:val="00E43953"/>
    <w:rsid w:val="00E4395A"/>
    <w:rsid w:val="00E4397F"/>
    <w:rsid w:val="00E4399B"/>
    <w:rsid w:val="00E439C1"/>
    <w:rsid w:val="00E439D0"/>
    <w:rsid w:val="00E439D3"/>
    <w:rsid w:val="00E439E0"/>
    <w:rsid w:val="00E439F9"/>
    <w:rsid w:val="00E43A1C"/>
    <w:rsid w:val="00E43A62"/>
    <w:rsid w:val="00E43AD7"/>
    <w:rsid w:val="00E43B28"/>
    <w:rsid w:val="00E43B3B"/>
    <w:rsid w:val="00E43B51"/>
    <w:rsid w:val="00E43B84"/>
    <w:rsid w:val="00E43B95"/>
    <w:rsid w:val="00E43BA9"/>
    <w:rsid w:val="00E43BBB"/>
    <w:rsid w:val="00E43BBE"/>
    <w:rsid w:val="00E43BC5"/>
    <w:rsid w:val="00E43BF5"/>
    <w:rsid w:val="00E43BFB"/>
    <w:rsid w:val="00E43C04"/>
    <w:rsid w:val="00E43C07"/>
    <w:rsid w:val="00E43C27"/>
    <w:rsid w:val="00E43C33"/>
    <w:rsid w:val="00E43C49"/>
    <w:rsid w:val="00E43CA1"/>
    <w:rsid w:val="00E43CD9"/>
    <w:rsid w:val="00E43CE5"/>
    <w:rsid w:val="00E43CF3"/>
    <w:rsid w:val="00E43D35"/>
    <w:rsid w:val="00E43D36"/>
    <w:rsid w:val="00E43D4D"/>
    <w:rsid w:val="00E43D5B"/>
    <w:rsid w:val="00E43D6A"/>
    <w:rsid w:val="00E43D75"/>
    <w:rsid w:val="00E43D7D"/>
    <w:rsid w:val="00E43D96"/>
    <w:rsid w:val="00E43DA2"/>
    <w:rsid w:val="00E43DA4"/>
    <w:rsid w:val="00E43DF7"/>
    <w:rsid w:val="00E43E19"/>
    <w:rsid w:val="00E43E3D"/>
    <w:rsid w:val="00E43E48"/>
    <w:rsid w:val="00E43E84"/>
    <w:rsid w:val="00E43E8B"/>
    <w:rsid w:val="00E43EE7"/>
    <w:rsid w:val="00E43F16"/>
    <w:rsid w:val="00E43F94"/>
    <w:rsid w:val="00E43FFF"/>
    <w:rsid w:val="00E44013"/>
    <w:rsid w:val="00E44065"/>
    <w:rsid w:val="00E440E1"/>
    <w:rsid w:val="00E4416B"/>
    <w:rsid w:val="00E44179"/>
    <w:rsid w:val="00E441AC"/>
    <w:rsid w:val="00E441FF"/>
    <w:rsid w:val="00E44217"/>
    <w:rsid w:val="00E44259"/>
    <w:rsid w:val="00E442B5"/>
    <w:rsid w:val="00E442E3"/>
    <w:rsid w:val="00E44315"/>
    <w:rsid w:val="00E44355"/>
    <w:rsid w:val="00E4437F"/>
    <w:rsid w:val="00E443AD"/>
    <w:rsid w:val="00E443D3"/>
    <w:rsid w:val="00E44413"/>
    <w:rsid w:val="00E444EB"/>
    <w:rsid w:val="00E4450E"/>
    <w:rsid w:val="00E44553"/>
    <w:rsid w:val="00E44589"/>
    <w:rsid w:val="00E445C5"/>
    <w:rsid w:val="00E445F0"/>
    <w:rsid w:val="00E44605"/>
    <w:rsid w:val="00E4468D"/>
    <w:rsid w:val="00E446C1"/>
    <w:rsid w:val="00E446D7"/>
    <w:rsid w:val="00E446E1"/>
    <w:rsid w:val="00E446FC"/>
    <w:rsid w:val="00E44704"/>
    <w:rsid w:val="00E44716"/>
    <w:rsid w:val="00E44720"/>
    <w:rsid w:val="00E44750"/>
    <w:rsid w:val="00E4476D"/>
    <w:rsid w:val="00E4477A"/>
    <w:rsid w:val="00E447A6"/>
    <w:rsid w:val="00E44852"/>
    <w:rsid w:val="00E4485B"/>
    <w:rsid w:val="00E44881"/>
    <w:rsid w:val="00E4489A"/>
    <w:rsid w:val="00E448C7"/>
    <w:rsid w:val="00E448D0"/>
    <w:rsid w:val="00E448D4"/>
    <w:rsid w:val="00E448EC"/>
    <w:rsid w:val="00E44926"/>
    <w:rsid w:val="00E44960"/>
    <w:rsid w:val="00E4496B"/>
    <w:rsid w:val="00E44971"/>
    <w:rsid w:val="00E44995"/>
    <w:rsid w:val="00E449BA"/>
    <w:rsid w:val="00E44A03"/>
    <w:rsid w:val="00E44A36"/>
    <w:rsid w:val="00E44A4D"/>
    <w:rsid w:val="00E44A64"/>
    <w:rsid w:val="00E44A6C"/>
    <w:rsid w:val="00E44AA6"/>
    <w:rsid w:val="00E44AD3"/>
    <w:rsid w:val="00E44ADC"/>
    <w:rsid w:val="00E44B07"/>
    <w:rsid w:val="00E44B60"/>
    <w:rsid w:val="00E44C01"/>
    <w:rsid w:val="00E44C19"/>
    <w:rsid w:val="00E44C1A"/>
    <w:rsid w:val="00E44C2B"/>
    <w:rsid w:val="00E44C5C"/>
    <w:rsid w:val="00E44C91"/>
    <w:rsid w:val="00E44C9F"/>
    <w:rsid w:val="00E44CB1"/>
    <w:rsid w:val="00E44D1B"/>
    <w:rsid w:val="00E44D41"/>
    <w:rsid w:val="00E44DA2"/>
    <w:rsid w:val="00E44DEC"/>
    <w:rsid w:val="00E44E07"/>
    <w:rsid w:val="00E44E16"/>
    <w:rsid w:val="00E44E6D"/>
    <w:rsid w:val="00E44EAF"/>
    <w:rsid w:val="00E44EF9"/>
    <w:rsid w:val="00E44F67"/>
    <w:rsid w:val="00E44F70"/>
    <w:rsid w:val="00E44F78"/>
    <w:rsid w:val="00E44FEC"/>
    <w:rsid w:val="00E4501C"/>
    <w:rsid w:val="00E45069"/>
    <w:rsid w:val="00E45079"/>
    <w:rsid w:val="00E45083"/>
    <w:rsid w:val="00E450E4"/>
    <w:rsid w:val="00E45101"/>
    <w:rsid w:val="00E4510C"/>
    <w:rsid w:val="00E45119"/>
    <w:rsid w:val="00E45126"/>
    <w:rsid w:val="00E4513B"/>
    <w:rsid w:val="00E4517E"/>
    <w:rsid w:val="00E45181"/>
    <w:rsid w:val="00E451E9"/>
    <w:rsid w:val="00E45209"/>
    <w:rsid w:val="00E4522F"/>
    <w:rsid w:val="00E4526A"/>
    <w:rsid w:val="00E452BE"/>
    <w:rsid w:val="00E452C7"/>
    <w:rsid w:val="00E452CA"/>
    <w:rsid w:val="00E45349"/>
    <w:rsid w:val="00E453B3"/>
    <w:rsid w:val="00E453E8"/>
    <w:rsid w:val="00E453E9"/>
    <w:rsid w:val="00E453FC"/>
    <w:rsid w:val="00E4543F"/>
    <w:rsid w:val="00E45448"/>
    <w:rsid w:val="00E45464"/>
    <w:rsid w:val="00E45481"/>
    <w:rsid w:val="00E45499"/>
    <w:rsid w:val="00E4549E"/>
    <w:rsid w:val="00E454AD"/>
    <w:rsid w:val="00E454AF"/>
    <w:rsid w:val="00E454D7"/>
    <w:rsid w:val="00E454E0"/>
    <w:rsid w:val="00E454E9"/>
    <w:rsid w:val="00E4551E"/>
    <w:rsid w:val="00E4552A"/>
    <w:rsid w:val="00E4553A"/>
    <w:rsid w:val="00E45552"/>
    <w:rsid w:val="00E45579"/>
    <w:rsid w:val="00E455AF"/>
    <w:rsid w:val="00E455B8"/>
    <w:rsid w:val="00E455D8"/>
    <w:rsid w:val="00E45610"/>
    <w:rsid w:val="00E45651"/>
    <w:rsid w:val="00E4565C"/>
    <w:rsid w:val="00E4566B"/>
    <w:rsid w:val="00E456C7"/>
    <w:rsid w:val="00E45711"/>
    <w:rsid w:val="00E4572D"/>
    <w:rsid w:val="00E45752"/>
    <w:rsid w:val="00E45753"/>
    <w:rsid w:val="00E45757"/>
    <w:rsid w:val="00E45764"/>
    <w:rsid w:val="00E4577C"/>
    <w:rsid w:val="00E457B8"/>
    <w:rsid w:val="00E4581F"/>
    <w:rsid w:val="00E45821"/>
    <w:rsid w:val="00E45866"/>
    <w:rsid w:val="00E45883"/>
    <w:rsid w:val="00E45898"/>
    <w:rsid w:val="00E458A1"/>
    <w:rsid w:val="00E458A6"/>
    <w:rsid w:val="00E458B5"/>
    <w:rsid w:val="00E458DC"/>
    <w:rsid w:val="00E458EA"/>
    <w:rsid w:val="00E4591D"/>
    <w:rsid w:val="00E4591F"/>
    <w:rsid w:val="00E4596F"/>
    <w:rsid w:val="00E4597D"/>
    <w:rsid w:val="00E459BD"/>
    <w:rsid w:val="00E459DC"/>
    <w:rsid w:val="00E459FA"/>
    <w:rsid w:val="00E45A08"/>
    <w:rsid w:val="00E45A1B"/>
    <w:rsid w:val="00E45A21"/>
    <w:rsid w:val="00E45A25"/>
    <w:rsid w:val="00E45A31"/>
    <w:rsid w:val="00E45A3B"/>
    <w:rsid w:val="00E45A71"/>
    <w:rsid w:val="00E45AB4"/>
    <w:rsid w:val="00E45AE5"/>
    <w:rsid w:val="00E45AEE"/>
    <w:rsid w:val="00E45AFC"/>
    <w:rsid w:val="00E45B27"/>
    <w:rsid w:val="00E45B2E"/>
    <w:rsid w:val="00E45B6F"/>
    <w:rsid w:val="00E45BB8"/>
    <w:rsid w:val="00E45BDE"/>
    <w:rsid w:val="00E45BF0"/>
    <w:rsid w:val="00E45BFE"/>
    <w:rsid w:val="00E45C1C"/>
    <w:rsid w:val="00E45C33"/>
    <w:rsid w:val="00E45C6C"/>
    <w:rsid w:val="00E45C9F"/>
    <w:rsid w:val="00E45CF5"/>
    <w:rsid w:val="00E45D00"/>
    <w:rsid w:val="00E45D03"/>
    <w:rsid w:val="00E45D56"/>
    <w:rsid w:val="00E45D67"/>
    <w:rsid w:val="00E45DB6"/>
    <w:rsid w:val="00E45E7A"/>
    <w:rsid w:val="00E45E7E"/>
    <w:rsid w:val="00E45E82"/>
    <w:rsid w:val="00E45F2E"/>
    <w:rsid w:val="00E45F31"/>
    <w:rsid w:val="00E45F51"/>
    <w:rsid w:val="00E45F54"/>
    <w:rsid w:val="00E45F7A"/>
    <w:rsid w:val="00E45F97"/>
    <w:rsid w:val="00E45FB5"/>
    <w:rsid w:val="00E45FEE"/>
    <w:rsid w:val="00E45FFE"/>
    <w:rsid w:val="00E46000"/>
    <w:rsid w:val="00E46044"/>
    <w:rsid w:val="00E46048"/>
    <w:rsid w:val="00E46060"/>
    <w:rsid w:val="00E46098"/>
    <w:rsid w:val="00E460AE"/>
    <w:rsid w:val="00E460C6"/>
    <w:rsid w:val="00E460E7"/>
    <w:rsid w:val="00E4610C"/>
    <w:rsid w:val="00E46120"/>
    <w:rsid w:val="00E46151"/>
    <w:rsid w:val="00E46152"/>
    <w:rsid w:val="00E4617E"/>
    <w:rsid w:val="00E461DA"/>
    <w:rsid w:val="00E46225"/>
    <w:rsid w:val="00E46240"/>
    <w:rsid w:val="00E46247"/>
    <w:rsid w:val="00E46274"/>
    <w:rsid w:val="00E4628B"/>
    <w:rsid w:val="00E4629F"/>
    <w:rsid w:val="00E462D3"/>
    <w:rsid w:val="00E462DF"/>
    <w:rsid w:val="00E46330"/>
    <w:rsid w:val="00E4636D"/>
    <w:rsid w:val="00E463A7"/>
    <w:rsid w:val="00E463BF"/>
    <w:rsid w:val="00E463CF"/>
    <w:rsid w:val="00E46430"/>
    <w:rsid w:val="00E46442"/>
    <w:rsid w:val="00E4645C"/>
    <w:rsid w:val="00E46498"/>
    <w:rsid w:val="00E4653E"/>
    <w:rsid w:val="00E46540"/>
    <w:rsid w:val="00E46574"/>
    <w:rsid w:val="00E46577"/>
    <w:rsid w:val="00E465D0"/>
    <w:rsid w:val="00E4662E"/>
    <w:rsid w:val="00E4663D"/>
    <w:rsid w:val="00E46647"/>
    <w:rsid w:val="00E46653"/>
    <w:rsid w:val="00E46659"/>
    <w:rsid w:val="00E46668"/>
    <w:rsid w:val="00E466AF"/>
    <w:rsid w:val="00E466E4"/>
    <w:rsid w:val="00E4679F"/>
    <w:rsid w:val="00E467D9"/>
    <w:rsid w:val="00E467E1"/>
    <w:rsid w:val="00E46806"/>
    <w:rsid w:val="00E46831"/>
    <w:rsid w:val="00E46843"/>
    <w:rsid w:val="00E46850"/>
    <w:rsid w:val="00E468BE"/>
    <w:rsid w:val="00E468CD"/>
    <w:rsid w:val="00E468DA"/>
    <w:rsid w:val="00E468F6"/>
    <w:rsid w:val="00E4690B"/>
    <w:rsid w:val="00E46936"/>
    <w:rsid w:val="00E46942"/>
    <w:rsid w:val="00E46955"/>
    <w:rsid w:val="00E46960"/>
    <w:rsid w:val="00E469B5"/>
    <w:rsid w:val="00E469D5"/>
    <w:rsid w:val="00E469DB"/>
    <w:rsid w:val="00E469E7"/>
    <w:rsid w:val="00E46A00"/>
    <w:rsid w:val="00E46A44"/>
    <w:rsid w:val="00E46A74"/>
    <w:rsid w:val="00E46AA8"/>
    <w:rsid w:val="00E46AC4"/>
    <w:rsid w:val="00E46AD3"/>
    <w:rsid w:val="00E46AD5"/>
    <w:rsid w:val="00E46B07"/>
    <w:rsid w:val="00E46B5A"/>
    <w:rsid w:val="00E46BC9"/>
    <w:rsid w:val="00E46C1E"/>
    <w:rsid w:val="00E46C4E"/>
    <w:rsid w:val="00E46C51"/>
    <w:rsid w:val="00E46C78"/>
    <w:rsid w:val="00E46CB9"/>
    <w:rsid w:val="00E46CC9"/>
    <w:rsid w:val="00E46D0A"/>
    <w:rsid w:val="00E46D0E"/>
    <w:rsid w:val="00E46D1B"/>
    <w:rsid w:val="00E46D50"/>
    <w:rsid w:val="00E46D69"/>
    <w:rsid w:val="00E46D8F"/>
    <w:rsid w:val="00E46DAF"/>
    <w:rsid w:val="00E46DFC"/>
    <w:rsid w:val="00E46E17"/>
    <w:rsid w:val="00E46E19"/>
    <w:rsid w:val="00E46E65"/>
    <w:rsid w:val="00E46E8B"/>
    <w:rsid w:val="00E46EFF"/>
    <w:rsid w:val="00E46F29"/>
    <w:rsid w:val="00E47013"/>
    <w:rsid w:val="00E47016"/>
    <w:rsid w:val="00E4703E"/>
    <w:rsid w:val="00E47040"/>
    <w:rsid w:val="00E47047"/>
    <w:rsid w:val="00E47054"/>
    <w:rsid w:val="00E4709E"/>
    <w:rsid w:val="00E470BE"/>
    <w:rsid w:val="00E470CE"/>
    <w:rsid w:val="00E47145"/>
    <w:rsid w:val="00E47147"/>
    <w:rsid w:val="00E471E7"/>
    <w:rsid w:val="00E471FF"/>
    <w:rsid w:val="00E4725E"/>
    <w:rsid w:val="00E4725F"/>
    <w:rsid w:val="00E47267"/>
    <w:rsid w:val="00E472D5"/>
    <w:rsid w:val="00E472DA"/>
    <w:rsid w:val="00E472F3"/>
    <w:rsid w:val="00E47301"/>
    <w:rsid w:val="00E4731E"/>
    <w:rsid w:val="00E47327"/>
    <w:rsid w:val="00E47330"/>
    <w:rsid w:val="00E47355"/>
    <w:rsid w:val="00E47365"/>
    <w:rsid w:val="00E4736D"/>
    <w:rsid w:val="00E47373"/>
    <w:rsid w:val="00E473CF"/>
    <w:rsid w:val="00E473E3"/>
    <w:rsid w:val="00E47404"/>
    <w:rsid w:val="00E4743A"/>
    <w:rsid w:val="00E4747F"/>
    <w:rsid w:val="00E47493"/>
    <w:rsid w:val="00E474A9"/>
    <w:rsid w:val="00E474D8"/>
    <w:rsid w:val="00E474DE"/>
    <w:rsid w:val="00E47510"/>
    <w:rsid w:val="00E47546"/>
    <w:rsid w:val="00E4759D"/>
    <w:rsid w:val="00E475A0"/>
    <w:rsid w:val="00E475A2"/>
    <w:rsid w:val="00E475C8"/>
    <w:rsid w:val="00E475E5"/>
    <w:rsid w:val="00E47614"/>
    <w:rsid w:val="00E47633"/>
    <w:rsid w:val="00E4765B"/>
    <w:rsid w:val="00E4767D"/>
    <w:rsid w:val="00E47687"/>
    <w:rsid w:val="00E476ED"/>
    <w:rsid w:val="00E47725"/>
    <w:rsid w:val="00E47743"/>
    <w:rsid w:val="00E4774E"/>
    <w:rsid w:val="00E47765"/>
    <w:rsid w:val="00E4778B"/>
    <w:rsid w:val="00E4779B"/>
    <w:rsid w:val="00E477F7"/>
    <w:rsid w:val="00E47816"/>
    <w:rsid w:val="00E47849"/>
    <w:rsid w:val="00E47853"/>
    <w:rsid w:val="00E4787B"/>
    <w:rsid w:val="00E478C2"/>
    <w:rsid w:val="00E478C6"/>
    <w:rsid w:val="00E478E2"/>
    <w:rsid w:val="00E4793A"/>
    <w:rsid w:val="00E479A1"/>
    <w:rsid w:val="00E479CC"/>
    <w:rsid w:val="00E479DD"/>
    <w:rsid w:val="00E47A37"/>
    <w:rsid w:val="00E47A3C"/>
    <w:rsid w:val="00E47A62"/>
    <w:rsid w:val="00E47A6C"/>
    <w:rsid w:val="00E47A82"/>
    <w:rsid w:val="00E47AA2"/>
    <w:rsid w:val="00E47AD2"/>
    <w:rsid w:val="00E47B19"/>
    <w:rsid w:val="00E47B27"/>
    <w:rsid w:val="00E47B55"/>
    <w:rsid w:val="00E47B94"/>
    <w:rsid w:val="00E47BB9"/>
    <w:rsid w:val="00E47BE6"/>
    <w:rsid w:val="00E47BEB"/>
    <w:rsid w:val="00E47BFB"/>
    <w:rsid w:val="00E47C0D"/>
    <w:rsid w:val="00E47C29"/>
    <w:rsid w:val="00E47C35"/>
    <w:rsid w:val="00E47CA4"/>
    <w:rsid w:val="00E47CA7"/>
    <w:rsid w:val="00E47CBA"/>
    <w:rsid w:val="00E47CBE"/>
    <w:rsid w:val="00E47D04"/>
    <w:rsid w:val="00E47D1D"/>
    <w:rsid w:val="00E47D54"/>
    <w:rsid w:val="00E47D5B"/>
    <w:rsid w:val="00E47D6C"/>
    <w:rsid w:val="00E47D6E"/>
    <w:rsid w:val="00E47DA2"/>
    <w:rsid w:val="00E47DF6"/>
    <w:rsid w:val="00E47E45"/>
    <w:rsid w:val="00E47E76"/>
    <w:rsid w:val="00E47E7C"/>
    <w:rsid w:val="00E47E8C"/>
    <w:rsid w:val="00E47F19"/>
    <w:rsid w:val="00E47F5E"/>
    <w:rsid w:val="00E47F8A"/>
    <w:rsid w:val="00E47F94"/>
    <w:rsid w:val="00E47FB6"/>
    <w:rsid w:val="00E47FDC"/>
    <w:rsid w:val="00E47FE4"/>
    <w:rsid w:val="00E47FF2"/>
    <w:rsid w:val="00E47FFC"/>
    <w:rsid w:val="00E4F7C8"/>
    <w:rsid w:val="00E5005E"/>
    <w:rsid w:val="00E5007B"/>
    <w:rsid w:val="00E50092"/>
    <w:rsid w:val="00E500A0"/>
    <w:rsid w:val="00E500D6"/>
    <w:rsid w:val="00E500EA"/>
    <w:rsid w:val="00E50170"/>
    <w:rsid w:val="00E50178"/>
    <w:rsid w:val="00E50194"/>
    <w:rsid w:val="00E5019E"/>
    <w:rsid w:val="00E501C6"/>
    <w:rsid w:val="00E501DC"/>
    <w:rsid w:val="00E5026B"/>
    <w:rsid w:val="00E5029F"/>
    <w:rsid w:val="00E502D1"/>
    <w:rsid w:val="00E502E4"/>
    <w:rsid w:val="00E50303"/>
    <w:rsid w:val="00E50326"/>
    <w:rsid w:val="00E5038B"/>
    <w:rsid w:val="00E5038E"/>
    <w:rsid w:val="00E503B9"/>
    <w:rsid w:val="00E50418"/>
    <w:rsid w:val="00E50447"/>
    <w:rsid w:val="00E50470"/>
    <w:rsid w:val="00E504C2"/>
    <w:rsid w:val="00E504DF"/>
    <w:rsid w:val="00E504E1"/>
    <w:rsid w:val="00E5050E"/>
    <w:rsid w:val="00E50540"/>
    <w:rsid w:val="00E50599"/>
    <w:rsid w:val="00E505BA"/>
    <w:rsid w:val="00E505DA"/>
    <w:rsid w:val="00E50609"/>
    <w:rsid w:val="00E50663"/>
    <w:rsid w:val="00E50676"/>
    <w:rsid w:val="00E50686"/>
    <w:rsid w:val="00E506F4"/>
    <w:rsid w:val="00E506F8"/>
    <w:rsid w:val="00E50718"/>
    <w:rsid w:val="00E50739"/>
    <w:rsid w:val="00E50775"/>
    <w:rsid w:val="00E5078A"/>
    <w:rsid w:val="00E507BA"/>
    <w:rsid w:val="00E507BC"/>
    <w:rsid w:val="00E50806"/>
    <w:rsid w:val="00E508FA"/>
    <w:rsid w:val="00E5090C"/>
    <w:rsid w:val="00E50928"/>
    <w:rsid w:val="00E5095A"/>
    <w:rsid w:val="00E5097C"/>
    <w:rsid w:val="00E50A18"/>
    <w:rsid w:val="00E50A59"/>
    <w:rsid w:val="00E50A64"/>
    <w:rsid w:val="00E50A67"/>
    <w:rsid w:val="00E50B41"/>
    <w:rsid w:val="00E50B48"/>
    <w:rsid w:val="00E50B93"/>
    <w:rsid w:val="00E50BF2"/>
    <w:rsid w:val="00E50BF5"/>
    <w:rsid w:val="00E50C22"/>
    <w:rsid w:val="00E50C63"/>
    <w:rsid w:val="00E50C6D"/>
    <w:rsid w:val="00E50CAD"/>
    <w:rsid w:val="00E50CB9"/>
    <w:rsid w:val="00E50D19"/>
    <w:rsid w:val="00E50D1E"/>
    <w:rsid w:val="00E50D5D"/>
    <w:rsid w:val="00E50D9B"/>
    <w:rsid w:val="00E50DA6"/>
    <w:rsid w:val="00E50DC7"/>
    <w:rsid w:val="00E50DF3"/>
    <w:rsid w:val="00E50E00"/>
    <w:rsid w:val="00E50E12"/>
    <w:rsid w:val="00E50E59"/>
    <w:rsid w:val="00E50E5D"/>
    <w:rsid w:val="00E50EBB"/>
    <w:rsid w:val="00E50EF7"/>
    <w:rsid w:val="00E50EFB"/>
    <w:rsid w:val="00E50F28"/>
    <w:rsid w:val="00E50F4A"/>
    <w:rsid w:val="00E50F59"/>
    <w:rsid w:val="00E50F7B"/>
    <w:rsid w:val="00E50FA9"/>
    <w:rsid w:val="00E50FB9"/>
    <w:rsid w:val="00E50FCE"/>
    <w:rsid w:val="00E50FDD"/>
    <w:rsid w:val="00E50FF8"/>
    <w:rsid w:val="00E51005"/>
    <w:rsid w:val="00E5104C"/>
    <w:rsid w:val="00E5106F"/>
    <w:rsid w:val="00E510A6"/>
    <w:rsid w:val="00E510B4"/>
    <w:rsid w:val="00E510C2"/>
    <w:rsid w:val="00E510DA"/>
    <w:rsid w:val="00E510F5"/>
    <w:rsid w:val="00E51113"/>
    <w:rsid w:val="00E51117"/>
    <w:rsid w:val="00E51119"/>
    <w:rsid w:val="00E51124"/>
    <w:rsid w:val="00E51143"/>
    <w:rsid w:val="00E51148"/>
    <w:rsid w:val="00E5114F"/>
    <w:rsid w:val="00E51157"/>
    <w:rsid w:val="00E51186"/>
    <w:rsid w:val="00E511A3"/>
    <w:rsid w:val="00E51209"/>
    <w:rsid w:val="00E5125D"/>
    <w:rsid w:val="00E5127D"/>
    <w:rsid w:val="00E51283"/>
    <w:rsid w:val="00E51299"/>
    <w:rsid w:val="00E512DE"/>
    <w:rsid w:val="00E51308"/>
    <w:rsid w:val="00E51344"/>
    <w:rsid w:val="00E5134E"/>
    <w:rsid w:val="00E51388"/>
    <w:rsid w:val="00E5139B"/>
    <w:rsid w:val="00E513CA"/>
    <w:rsid w:val="00E513CD"/>
    <w:rsid w:val="00E51433"/>
    <w:rsid w:val="00E51459"/>
    <w:rsid w:val="00E5146F"/>
    <w:rsid w:val="00E51479"/>
    <w:rsid w:val="00E5150C"/>
    <w:rsid w:val="00E5152F"/>
    <w:rsid w:val="00E5155B"/>
    <w:rsid w:val="00E51575"/>
    <w:rsid w:val="00E5159E"/>
    <w:rsid w:val="00E515A7"/>
    <w:rsid w:val="00E515BD"/>
    <w:rsid w:val="00E515DF"/>
    <w:rsid w:val="00E515EE"/>
    <w:rsid w:val="00E51611"/>
    <w:rsid w:val="00E51618"/>
    <w:rsid w:val="00E51668"/>
    <w:rsid w:val="00E51696"/>
    <w:rsid w:val="00E51698"/>
    <w:rsid w:val="00E516A4"/>
    <w:rsid w:val="00E516A6"/>
    <w:rsid w:val="00E516AB"/>
    <w:rsid w:val="00E516AD"/>
    <w:rsid w:val="00E516C8"/>
    <w:rsid w:val="00E516DD"/>
    <w:rsid w:val="00E516F8"/>
    <w:rsid w:val="00E51710"/>
    <w:rsid w:val="00E5175C"/>
    <w:rsid w:val="00E5177D"/>
    <w:rsid w:val="00E51798"/>
    <w:rsid w:val="00E517CC"/>
    <w:rsid w:val="00E517E2"/>
    <w:rsid w:val="00E5181C"/>
    <w:rsid w:val="00E51822"/>
    <w:rsid w:val="00E5183B"/>
    <w:rsid w:val="00E51848"/>
    <w:rsid w:val="00E518BD"/>
    <w:rsid w:val="00E518C0"/>
    <w:rsid w:val="00E518CB"/>
    <w:rsid w:val="00E5193C"/>
    <w:rsid w:val="00E51954"/>
    <w:rsid w:val="00E51996"/>
    <w:rsid w:val="00E5199C"/>
    <w:rsid w:val="00E5199F"/>
    <w:rsid w:val="00E519DA"/>
    <w:rsid w:val="00E51A1F"/>
    <w:rsid w:val="00E51AB8"/>
    <w:rsid w:val="00E51ABD"/>
    <w:rsid w:val="00E51ADF"/>
    <w:rsid w:val="00E51AE6"/>
    <w:rsid w:val="00E51B11"/>
    <w:rsid w:val="00E51B2A"/>
    <w:rsid w:val="00E51B4F"/>
    <w:rsid w:val="00E51B50"/>
    <w:rsid w:val="00E51BB6"/>
    <w:rsid w:val="00E51C0A"/>
    <w:rsid w:val="00E51C32"/>
    <w:rsid w:val="00E51C33"/>
    <w:rsid w:val="00E51C4C"/>
    <w:rsid w:val="00E51C76"/>
    <w:rsid w:val="00E51C91"/>
    <w:rsid w:val="00E51C9F"/>
    <w:rsid w:val="00E51CB1"/>
    <w:rsid w:val="00E51CB4"/>
    <w:rsid w:val="00E51CDC"/>
    <w:rsid w:val="00E51CDD"/>
    <w:rsid w:val="00E51D1B"/>
    <w:rsid w:val="00E51D2C"/>
    <w:rsid w:val="00E51D32"/>
    <w:rsid w:val="00E51D44"/>
    <w:rsid w:val="00E51D61"/>
    <w:rsid w:val="00E51D6D"/>
    <w:rsid w:val="00E51D70"/>
    <w:rsid w:val="00E51D7C"/>
    <w:rsid w:val="00E51D81"/>
    <w:rsid w:val="00E51D95"/>
    <w:rsid w:val="00E51DA8"/>
    <w:rsid w:val="00E51DAA"/>
    <w:rsid w:val="00E51DAF"/>
    <w:rsid w:val="00E51DB3"/>
    <w:rsid w:val="00E51DCA"/>
    <w:rsid w:val="00E51DE4"/>
    <w:rsid w:val="00E51DFF"/>
    <w:rsid w:val="00E51E03"/>
    <w:rsid w:val="00E51E0A"/>
    <w:rsid w:val="00E51E31"/>
    <w:rsid w:val="00E51E7B"/>
    <w:rsid w:val="00E51E86"/>
    <w:rsid w:val="00E51EC0"/>
    <w:rsid w:val="00E51EE9"/>
    <w:rsid w:val="00E51EEF"/>
    <w:rsid w:val="00E51EFB"/>
    <w:rsid w:val="00E51F74"/>
    <w:rsid w:val="00E51F89"/>
    <w:rsid w:val="00E51FA0"/>
    <w:rsid w:val="00E51FA4"/>
    <w:rsid w:val="00E51FAF"/>
    <w:rsid w:val="00E51FC8"/>
    <w:rsid w:val="00E51FCA"/>
    <w:rsid w:val="00E51FCE"/>
    <w:rsid w:val="00E51FED"/>
    <w:rsid w:val="00E5200F"/>
    <w:rsid w:val="00E52010"/>
    <w:rsid w:val="00E5203E"/>
    <w:rsid w:val="00E5204A"/>
    <w:rsid w:val="00E5209F"/>
    <w:rsid w:val="00E520E3"/>
    <w:rsid w:val="00E52116"/>
    <w:rsid w:val="00E52123"/>
    <w:rsid w:val="00E52130"/>
    <w:rsid w:val="00E52196"/>
    <w:rsid w:val="00E521CF"/>
    <w:rsid w:val="00E521F5"/>
    <w:rsid w:val="00E5222C"/>
    <w:rsid w:val="00E52230"/>
    <w:rsid w:val="00E5223F"/>
    <w:rsid w:val="00E5226B"/>
    <w:rsid w:val="00E5226E"/>
    <w:rsid w:val="00E5227E"/>
    <w:rsid w:val="00E52283"/>
    <w:rsid w:val="00E52284"/>
    <w:rsid w:val="00E522E2"/>
    <w:rsid w:val="00E52338"/>
    <w:rsid w:val="00E52359"/>
    <w:rsid w:val="00E52370"/>
    <w:rsid w:val="00E5239D"/>
    <w:rsid w:val="00E523A1"/>
    <w:rsid w:val="00E523B8"/>
    <w:rsid w:val="00E523EE"/>
    <w:rsid w:val="00E5242A"/>
    <w:rsid w:val="00E52437"/>
    <w:rsid w:val="00E524BB"/>
    <w:rsid w:val="00E524ED"/>
    <w:rsid w:val="00E5250B"/>
    <w:rsid w:val="00E52524"/>
    <w:rsid w:val="00E5252C"/>
    <w:rsid w:val="00E52530"/>
    <w:rsid w:val="00E52557"/>
    <w:rsid w:val="00E5255F"/>
    <w:rsid w:val="00E52560"/>
    <w:rsid w:val="00E5257B"/>
    <w:rsid w:val="00E5258B"/>
    <w:rsid w:val="00E52592"/>
    <w:rsid w:val="00E525DA"/>
    <w:rsid w:val="00E525E4"/>
    <w:rsid w:val="00E52606"/>
    <w:rsid w:val="00E52627"/>
    <w:rsid w:val="00E52641"/>
    <w:rsid w:val="00E52650"/>
    <w:rsid w:val="00E52693"/>
    <w:rsid w:val="00E52726"/>
    <w:rsid w:val="00E52735"/>
    <w:rsid w:val="00E5277E"/>
    <w:rsid w:val="00E52798"/>
    <w:rsid w:val="00E527A9"/>
    <w:rsid w:val="00E5283B"/>
    <w:rsid w:val="00E528F1"/>
    <w:rsid w:val="00E5294C"/>
    <w:rsid w:val="00E52982"/>
    <w:rsid w:val="00E5299A"/>
    <w:rsid w:val="00E529A0"/>
    <w:rsid w:val="00E529A1"/>
    <w:rsid w:val="00E529D8"/>
    <w:rsid w:val="00E529E8"/>
    <w:rsid w:val="00E52A05"/>
    <w:rsid w:val="00E52A10"/>
    <w:rsid w:val="00E52A2C"/>
    <w:rsid w:val="00E52A59"/>
    <w:rsid w:val="00E52AE0"/>
    <w:rsid w:val="00E52B1F"/>
    <w:rsid w:val="00E52B34"/>
    <w:rsid w:val="00E52BC6"/>
    <w:rsid w:val="00E52BCE"/>
    <w:rsid w:val="00E52BD5"/>
    <w:rsid w:val="00E52C43"/>
    <w:rsid w:val="00E52C45"/>
    <w:rsid w:val="00E52C71"/>
    <w:rsid w:val="00E52CAF"/>
    <w:rsid w:val="00E52D45"/>
    <w:rsid w:val="00E52D89"/>
    <w:rsid w:val="00E52DCF"/>
    <w:rsid w:val="00E52DF2"/>
    <w:rsid w:val="00E52E3A"/>
    <w:rsid w:val="00E52E4D"/>
    <w:rsid w:val="00E52E54"/>
    <w:rsid w:val="00E52E56"/>
    <w:rsid w:val="00E52E6E"/>
    <w:rsid w:val="00E52E86"/>
    <w:rsid w:val="00E52E87"/>
    <w:rsid w:val="00E52E97"/>
    <w:rsid w:val="00E52EBB"/>
    <w:rsid w:val="00E52EBE"/>
    <w:rsid w:val="00E52EC2"/>
    <w:rsid w:val="00E52ED3"/>
    <w:rsid w:val="00E52EDA"/>
    <w:rsid w:val="00E52F0B"/>
    <w:rsid w:val="00E52F21"/>
    <w:rsid w:val="00E52F3C"/>
    <w:rsid w:val="00E52F61"/>
    <w:rsid w:val="00E52F85"/>
    <w:rsid w:val="00E52F8A"/>
    <w:rsid w:val="00E52FC4"/>
    <w:rsid w:val="00E52FD1"/>
    <w:rsid w:val="00E52FD6"/>
    <w:rsid w:val="00E52FFA"/>
    <w:rsid w:val="00E52FFF"/>
    <w:rsid w:val="00E5306D"/>
    <w:rsid w:val="00E530BB"/>
    <w:rsid w:val="00E530CC"/>
    <w:rsid w:val="00E530FB"/>
    <w:rsid w:val="00E53126"/>
    <w:rsid w:val="00E53181"/>
    <w:rsid w:val="00E5318F"/>
    <w:rsid w:val="00E531BC"/>
    <w:rsid w:val="00E531C9"/>
    <w:rsid w:val="00E531CF"/>
    <w:rsid w:val="00E531D9"/>
    <w:rsid w:val="00E531E4"/>
    <w:rsid w:val="00E531E9"/>
    <w:rsid w:val="00E53244"/>
    <w:rsid w:val="00E5326F"/>
    <w:rsid w:val="00E53270"/>
    <w:rsid w:val="00E53280"/>
    <w:rsid w:val="00E53283"/>
    <w:rsid w:val="00E532E8"/>
    <w:rsid w:val="00E532F2"/>
    <w:rsid w:val="00E5337E"/>
    <w:rsid w:val="00E53396"/>
    <w:rsid w:val="00E5339A"/>
    <w:rsid w:val="00E5339C"/>
    <w:rsid w:val="00E533A4"/>
    <w:rsid w:val="00E533CD"/>
    <w:rsid w:val="00E533D8"/>
    <w:rsid w:val="00E533E5"/>
    <w:rsid w:val="00E533F6"/>
    <w:rsid w:val="00E53415"/>
    <w:rsid w:val="00E5343E"/>
    <w:rsid w:val="00E5346D"/>
    <w:rsid w:val="00E534B8"/>
    <w:rsid w:val="00E534C9"/>
    <w:rsid w:val="00E534D7"/>
    <w:rsid w:val="00E534F7"/>
    <w:rsid w:val="00E53505"/>
    <w:rsid w:val="00E53510"/>
    <w:rsid w:val="00E53518"/>
    <w:rsid w:val="00E53534"/>
    <w:rsid w:val="00E53545"/>
    <w:rsid w:val="00E53565"/>
    <w:rsid w:val="00E5356C"/>
    <w:rsid w:val="00E53570"/>
    <w:rsid w:val="00E53587"/>
    <w:rsid w:val="00E535BB"/>
    <w:rsid w:val="00E535D6"/>
    <w:rsid w:val="00E535D7"/>
    <w:rsid w:val="00E5361F"/>
    <w:rsid w:val="00E53632"/>
    <w:rsid w:val="00E53655"/>
    <w:rsid w:val="00E5365F"/>
    <w:rsid w:val="00E5366E"/>
    <w:rsid w:val="00E5367F"/>
    <w:rsid w:val="00E536DD"/>
    <w:rsid w:val="00E53739"/>
    <w:rsid w:val="00E5373D"/>
    <w:rsid w:val="00E53745"/>
    <w:rsid w:val="00E5374C"/>
    <w:rsid w:val="00E53752"/>
    <w:rsid w:val="00E53774"/>
    <w:rsid w:val="00E53786"/>
    <w:rsid w:val="00E537AB"/>
    <w:rsid w:val="00E537C5"/>
    <w:rsid w:val="00E537D9"/>
    <w:rsid w:val="00E537DE"/>
    <w:rsid w:val="00E537DF"/>
    <w:rsid w:val="00E53814"/>
    <w:rsid w:val="00E5381C"/>
    <w:rsid w:val="00E5382C"/>
    <w:rsid w:val="00E53833"/>
    <w:rsid w:val="00E538B1"/>
    <w:rsid w:val="00E538C3"/>
    <w:rsid w:val="00E538C5"/>
    <w:rsid w:val="00E538CD"/>
    <w:rsid w:val="00E538F3"/>
    <w:rsid w:val="00E538FD"/>
    <w:rsid w:val="00E53915"/>
    <w:rsid w:val="00E53931"/>
    <w:rsid w:val="00E5393E"/>
    <w:rsid w:val="00E5396B"/>
    <w:rsid w:val="00E53979"/>
    <w:rsid w:val="00E5398D"/>
    <w:rsid w:val="00E5398F"/>
    <w:rsid w:val="00E53991"/>
    <w:rsid w:val="00E53999"/>
    <w:rsid w:val="00E5399E"/>
    <w:rsid w:val="00E539C3"/>
    <w:rsid w:val="00E539D4"/>
    <w:rsid w:val="00E539D9"/>
    <w:rsid w:val="00E539E3"/>
    <w:rsid w:val="00E539E9"/>
    <w:rsid w:val="00E53A2C"/>
    <w:rsid w:val="00E53A6E"/>
    <w:rsid w:val="00E53AF3"/>
    <w:rsid w:val="00E53B0C"/>
    <w:rsid w:val="00E53B23"/>
    <w:rsid w:val="00E53B37"/>
    <w:rsid w:val="00E53B72"/>
    <w:rsid w:val="00E53B8C"/>
    <w:rsid w:val="00E53B8E"/>
    <w:rsid w:val="00E53B98"/>
    <w:rsid w:val="00E53BF2"/>
    <w:rsid w:val="00E53C46"/>
    <w:rsid w:val="00E53C7E"/>
    <w:rsid w:val="00E53C81"/>
    <w:rsid w:val="00E53CB2"/>
    <w:rsid w:val="00E53CCF"/>
    <w:rsid w:val="00E53D3F"/>
    <w:rsid w:val="00E53D47"/>
    <w:rsid w:val="00E53D5B"/>
    <w:rsid w:val="00E53D60"/>
    <w:rsid w:val="00E53D67"/>
    <w:rsid w:val="00E53D91"/>
    <w:rsid w:val="00E53DA3"/>
    <w:rsid w:val="00E53DC8"/>
    <w:rsid w:val="00E53E19"/>
    <w:rsid w:val="00E53E2A"/>
    <w:rsid w:val="00E53E45"/>
    <w:rsid w:val="00E53E64"/>
    <w:rsid w:val="00E53E7D"/>
    <w:rsid w:val="00E53E85"/>
    <w:rsid w:val="00E53E99"/>
    <w:rsid w:val="00E53EBC"/>
    <w:rsid w:val="00E53F56"/>
    <w:rsid w:val="00E53F6E"/>
    <w:rsid w:val="00E53F99"/>
    <w:rsid w:val="00E53FC9"/>
    <w:rsid w:val="00E54070"/>
    <w:rsid w:val="00E5407E"/>
    <w:rsid w:val="00E540BF"/>
    <w:rsid w:val="00E540D8"/>
    <w:rsid w:val="00E540DB"/>
    <w:rsid w:val="00E54108"/>
    <w:rsid w:val="00E5412D"/>
    <w:rsid w:val="00E5414D"/>
    <w:rsid w:val="00E54157"/>
    <w:rsid w:val="00E5416F"/>
    <w:rsid w:val="00E541A7"/>
    <w:rsid w:val="00E541BB"/>
    <w:rsid w:val="00E54210"/>
    <w:rsid w:val="00E54220"/>
    <w:rsid w:val="00E54260"/>
    <w:rsid w:val="00E5428B"/>
    <w:rsid w:val="00E54293"/>
    <w:rsid w:val="00E54294"/>
    <w:rsid w:val="00E5432F"/>
    <w:rsid w:val="00E54331"/>
    <w:rsid w:val="00E5434E"/>
    <w:rsid w:val="00E5435B"/>
    <w:rsid w:val="00E5437B"/>
    <w:rsid w:val="00E543CE"/>
    <w:rsid w:val="00E543F6"/>
    <w:rsid w:val="00E54405"/>
    <w:rsid w:val="00E5441D"/>
    <w:rsid w:val="00E5445B"/>
    <w:rsid w:val="00E5446D"/>
    <w:rsid w:val="00E54474"/>
    <w:rsid w:val="00E54497"/>
    <w:rsid w:val="00E544AA"/>
    <w:rsid w:val="00E544B5"/>
    <w:rsid w:val="00E544D7"/>
    <w:rsid w:val="00E544DF"/>
    <w:rsid w:val="00E54519"/>
    <w:rsid w:val="00E5453C"/>
    <w:rsid w:val="00E5454F"/>
    <w:rsid w:val="00E545CC"/>
    <w:rsid w:val="00E545EB"/>
    <w:rsid w:val="00E545EF"/>
    <w:rsid w:val="00E5462C"/>
    <w:rsid w:val="00E54662"/>
    <w:rsid w:val="00E5466B"/>
    <w:rsid w:val="00E5467F"/>
    <w:rsid w:val="00E546A0"/>
    <w:rsid w:val="00E546BF"/>
    <w:rsid w:val="00E546C0"/>
    <w:rsid w:val="00E546D4"/>
    <w:rsid w:val="00E546DC"/>
    <w:rsid w:val="00E546FE"/>
    <w:rsid w:val="00E54748"/>
    <w:rsid w:val="00E54756"/>
    <w:rsid w:val="00E547E1"/>
    <w:rsid w:val="00E547FA"/>
    <w:rsid w:val="00E5481B"/>
    <w:rsid w:val="00E548F6"/>
    <w:rsid w:val="00E54925"/>
    <w:rsid w:val="00E5492A"/>
    <w:rsid w:val="00E54949"/>
    <w:rsid w:val="00E5494E"/>
    <w:rsid w:val="00E5494F"/>
    <w:rsid w:val="00E54956"/>
    <w:rsid w:val="00E54996"/>
    <w:rsid w:val="00E54999"/>
    <w:rsid w:val="00E54A10"/>
    <w:rsid w:val="00E54A23"/>
    <w:rsid w:val="00E54A27"/>
    <w:rsid w:val="00E54A77"/>
    <w:rsid w:val="00E54AB2"/>
    <w:rsid w:val="00E54AF7"/>
    <w:rsid w:val="00E54B2F"/>
    <w:rsid w:val="00E54B4F"/>
    <w:rsid w:val="00E54B5C"/>
    <w:rsid w:val="00E54B80"/>
    <w:rsid w:val="00E54B99"/>
    <w:rsid w:val="00E54B9D"/>
    <w:rsid w:val="00E54BBE"/>
    <w:rsid w:val="00E54BE9"/>
    <w:rsid w:val="00E54C50"/>
    <w:rsid w:val="00E54C6C"/>
    <w:rsid w:val="00E54C77"/>
    <w:rsid w:val="00E54CCA"/>
    <w:rsid w:val="00E54CFA"/>
    <w:rsid w:val="00E54D08"/>
    <w:rsid w:val="00E54D6D"/>
    <w:rsid w:val="00E54D95"/>
    <w:rsid w:val="00E54DCC"/>
    <w:rsid w:val="00E54E30"/>
    <w:rsid w:val="00E54E48"/>
    <w:rsid w:val="00E54E4B"/>
    <w:rsid w:val="00E54E4F"/>
    <w:rsid w:val="00E54E5F"/>
    <w:rsid w:val="00E54E6C"/>
    <w:rsid w:val="00E54E8F"/>
    <w:rsid w:val="00E54E91"/>
    <w:rsid w:val="00E54EEA"/>
    <w:rsid w:val="00E54EFC"/>
    <w:rsid w:val="00E54EFF"/>
    <w:rsid w:val="00E54F45"/>
    <w:rsid w:val="00E54F5E"/>
    <w:rsid w:val="00E54F71"/>
    <w:rsid w:val="00E54F84"/>
    <w:rsid w:val="00E54FAD"/>
    <w:rsid w:val="00E54FD0"/>
    <w:rsid w:val="00E55003"/>
    <w:rsid w:val="00E55020"/>
    <w:rsid w:val="00E55024"/>
    <w:rsid w:val="00E5506A"/>
    <w:rsid w:val="00E5506F"/>
    <w:rsid w:val="00E550A2"/>
    <w:rsid w:val="00E550A3"/>
    <w:rsid w:val="00E550E2"/>
    <w:rsid w:val="00E550F5"/>
    <w:rsid w:val="00E550F7"/>
    <w:rsid w:val="00E550FF"/>
    <w:rsid w:val="00E5510C"/>
    <w:rsid w:val="00E5510E"/>
    <w:rsid w:val="00E5514D"/>
    <w:rsid w:val="00E551B7"/>
    <w:rsid w:val="00E551BC"/>
    <w:rsid w:val="00E55267"/>
    <w:rsid w:val="00E55281"/>
    <w:rsid w:val="00E55285"/>
    <w:rsid w:val="00E552A3"/>
    <w:rsid w:val="00E552B4"/>
    <w:rsid w:val="00E552D9"/>
    <w:rsid w:val="00E552FC"/>
    <w:rsid w:val="00E55343"/>
    <w:rsid w:val="00E55351"/>
    <w:rsid w:val="00E5536B"/>
    <w:rsid w:val="00E55372"/>
    <w:rsid w:val="00E55390"/>
    <w:rsid w:val="00E553B8"/>
    <w:rsid w:val="00E553C2"/>
    <w:rsid w:val="00E553E6"/>
    <w:rsid w:val="00E55421"/>
    <w:rsid w:val="00E55430"/>
    <w:rsid w:val="00E5543F"/>
    <w:rsid w:val="00E55453"/>
    <w:rsid w:val="00E55485"/>
    <w:rsid w:val="00E554AA"/>
    <w:rsid w:val="00E5551A"/>
    <w:rsid w:val="00E55520"/>
    <w:rsid w:val="00E5553F"/>
    <w:rsid w:val="00E5555B"/>
    <w:rsid w:val="00E55565"/>
    <w:rsid w:val="00E55579"/>
    <w:rsid w:val="00E55592"/>
    <w:rsid w:val="00E555C2"/>
    <w:rsid w:val="00E555F7"/>
    <w:rsid w:val="00E5563F"/>
    <w:rsid w:val="00E55648"/>
    <w:rsid w:val="00E55686"/>
    <w:rsid w:val="00E5568F"/>
    <w:rsid w:val="00E55699"/>
    <w:rsid w:val="00E556AA"/>
    <w:rsid w:val="00E556CC"/>
    <w:rsid w:val="00E55748"/>
    <w:rsid w:val="00E5577A"/>
    <w:rsid w:val="00E5577E"/>
    <w:rsid w:val="00E55796"/>
    <w:rsid w:val="00E55798"/>
    <w:rsid w:val="00E5579C"/>
    <w:rsid w:val="00E55800"/>
    <w:rsid w:val="00E55802"/>
    <w:rsid w:val="00E55836"/>
    <w:rsid w:val="00E55846"/>
    <w:rsid w:val="00E5586F"/>
    <w:rsid w:val="00E55885"/>
    <w:rsid w:val="00E558F7"/>
    <w:rsid w:val="00E55959"/>
    <w:rsid w:val="00E55973"/>
    <w:rsid w:val="00E55974"/>
    <w:rsid w:val="00E559A4"/>
    <w:rsid w:val="00E559FB"/>
    <w:rsid w:val="00E55A04"/>
    <w:rsid w:val="00E55A2D"/>
    <w:rsid w:val="00E55A40"/>
    <w:rsid w:val="00E55A78"/>
    <w:rsid w:val="00E55A8A"/>
    <w:rsid w:val="00E55AA5"/>
    <w:rsid w:val="00E55AC1"/>
    <w:rsid w:val="00E55AD0"/>
    <w:rsid w:val="00E55AF9"/>
    <w:rsid w:val="00E55AFB"/>
    <w:rsid w:val="00E55B0B"/>
    <w:rsid w:val="00E55B5D"/>
    <w:rsid w:val="00E55C1C"/>
    <w:rsid w:val="00E55C57"/>
    <w:rsid w:val="00E55C71"/>
    <w:rsid w:val="00E55CA1"/>
    <w:rsid w:val="00E55CA8"/>
    <w:rsid w:val="00E55CD5"/>
    <w:rsid w:val="00E55D06"/>
    <w:rsid w:val="00E55D0A"/>
    <w:rsid w:val="00E55D21"/>
    <w:rsid w:val="00E55D61"/>
    <w:rsid w:val="00E55DA8"/>
    <w:rsid w:val="00E55DB5"/>
    <w:rsid w:val="00E55DD3"/>
    <w:rsid w:val="00E55DDD"/>
    <w:rsid w:val="00E55DE8"/>
    <w:rsid w:val="00E55E0C"/>
    <w:rsid w:val="00E55E3F"/>
    <w:rsid w:val="00E55E60"/>
    <w:rsid w:val="00E55E6F"/>
    <w:rsid w:val="00E55E9B"/>
    <w:rsid w:val="00E55ED8"/>
    <w:rsid w:val="00E55EFB"/>
    <w:rsid w:val="00E55FA8"/>
    <w:rsid w:val="00E56005"/>
    <w:rsid w:val="00E5605C"/>
    <w:rsid w:val="00E5606A"/>
    <w:rsid w:val="00E560D6"/>
    <w:rsid w:val="00E56124"/>
    <w:rsid w:val="00E5614B"/>
    <w:rsid w:val="00E561A8"/>
    <w:rsid w:val="00E561D4"/>
    <w:rsid w:val="00E561DD"/>
    <w:rsid w:val="00E5621D"/>
    <w:rsid w:val="00E5625B"/>
    <w:rsid w:val="00E56276"/>
    <w:rsid w:val="00E56282"/>
    <w:rsid w:val="00E562E1"/>
    <w:rsid w:val="00E5630B"/>
    <w:rsid w:val="00E56336"/>
    <w:rsid w:val="00E56370"/>
    <w:rsid w:val="00E563AB"/>
    <w:rsid w:val="00E563B1"/>
    <w:rsid w:val="00E563E2"/>
    <w:rsid w:val="00E5640A"/>
    <w:rsid w:val="00E5640C"/>
    <w:rsid w:val="00E5644A"/>
    <w:rsid w:val="00E56468"/>
    <w:rsid w:val="00E5646F"/>
    <w:rsid w:val="00E564B9"/>
    <w:rsid w:val="00E5653C"/>
    <w:rsid w:val="00E56574"/>
    <w:rsid w:val="00E56595"/>
    <w:rsid w:val="00E5662E"/>
    <w:rsid w:val="00E56650"/>
    <w:rsid w:val="00E56658"/>
    <w:rsid w:val="00E56666"/>
    <w:rsid w:val="00E56672"/>
    <w:rsid w:val="00E56726"/>
    <w:rsid w:val="00E56731"/>
    <w:rsid w:val="00E56767"/>
    <w:rsid w:val="00E56778"/>
    <w:rsid w:val="00E5677A"/>
    <w:rsid w:val="00E5678A"/>
    <w:rsid w:val="00E5678F"/>
    <w:rsid w:val="00E567C3"/>
    <w:rsid w:val="00E56821"/>
    <w:rsid w:val="00E56830"/>
    <w:rsid w:val="00E56888"/>
    <w:rsid w:val="00E568DA"/>
    <w:rsid w:val="00E5693D"/>
    <w:rsid w:val="00E5694D"/>
    <w:rsid w:val="00E5695D"/>
    <w:rsid w:val="00E569A0"/>
    <w:rsid w:val="00E569A8"/>
    <w:rsid w:val="00E569A9"/>
    <w:rsid w:val="00E56A2F"/>
    <w:rsid w:val="00E56A46"/>
    <w:rsid w:val="00E56A4F"/>
    <w:rsid w:val="00E56A66"/>
    <w:rsid w:val="00E56A84"/>
    <w:rsid w:val="00E56AC1"/>
    <w:rsid w:val="00E56AFC"/>
    <w:rsid w:val="00E56B84"/>
    <w:rsid w:val="00E56B8C"/>
    <w:rsid w:val="00E56B8E"/>
    <w:rsid w:val="00E56BAB"/>
    <w:rsid w:val="00E56BB5"/>
    <w:rsid w:val="00E56C10"/>
    <w:rsid w:val="00E56C3A"/>
    <w:rsid w:val="00E56C5C"/>
    <w:rsid w:val="00E56C8E"/>
    <w:rsid w:val="00E56C92"/>
    <w:rsid w:val="00E56C99"/>
    <w:rsid w:val="00E56CE3"/>
    <w:rsid w:val="00E56D6B"/>
    <w:rsid w:val="00E56D81"/>
    <w:rsid w:val="00E56D85"/>
    <w:rsid w:val="00E56D9C"/>
    <w:rsid w:val="00E56D9F"/>
    <w:rsid w:val="00E56E04"/>
    <w:rsid w:val="00E56E07"/>
    <w:rsid w:val="00E56E22"/>
    <w:rsid w:val="00E56E28"/>
    <w:rsid w:val="00E56E6B"/>
    <w:rsid w:val="00E56EAE"/>
    <w:rsid w:val="00E56ED2"/>
    <w:rsid w:val="00E56F21"/>
    <w:rsid w:val="00E56FA0"/>
    <w:rsid w:val="00E56FD7"/>
    <w:rsid w:val="00E56FD9"/>
    <w:rsid w:val="00E5701B"/>
    <w:rsid w:val="00E57021"/>
    <w:rsid w:val="00E5704F"/>
    <w:rsid w:val="00E57050"/>
    <w:rsid w:val="00E5709E"/>
    <w:rsid w:val="00E570B3"/>
    <w:rsid w:val="00E571A8"/>
    <w:rsid w:val="00E571BB"/>
    <w:rsid w:val="00E571D1"/>
    <w:rsid w:val="00E57214"/>
    <w:rsid w:val="00E57261"/>
    <w:rsid w:val="00E5726A"/>
    <w:rsid w:val="00E572CE"/>
    <w:rsid w:val="00E572DF"/>
    <w:rsid w:val="00E572E9"/>
    <w:rsid w:val="00E5730C"/>
    <w:rsid w:val="00E57359"/>
    <w:rsid w:val="00E573D5"/>
    <w:rsid w:val="00E573DB"/>
    <w:rsid w:val="00E573DF"/>
    <w:rsid w:val="00E5741F"/>
    <w:rsid w:val="00E5743D"/>
    <w:rsid w:val="00E57454"/>
    <w:rsid w:val="00E57486"/>
    <w:rsid w:val="00E57497"/>
    <w:rsid w:val="00E574C2"/>
    <w:rsid w:val="00E574E7"/>
    <w:rsid w:val="00E57501"/>
    <w:rsid w:val="00E57508"/>
    <w:rsid w:val="00E57527"/>
    <w:rsid w:val="00E57577"/>
    <w:rsid w:val="00E575CB"/>
    <w:rsid w:val="00E575E7"/>
    <w:rsid w:val="00E57601"/>
    <w:rsid w:val="00E5764C"/>
    <w:rsid w:val="00E57657"/>
    <w:rsid w:val="00E57658"/>
    <w:rsid w:val="00E5767A"/>
    <w:rsid w:val="00E57685"/>
    <w:rsid w:val="00E5768A"/>
    <w:rsid w:val="00E576A5"/>
    <w:rsid w:val="00E576C2"/>
    <w:rsid w:val="00E576D5"/>
    <w:rsid w:val="00E57709"/>
    <w:rsid w:val="00E57782"/>
    <w:rsid w:val="00E5778A"/>
    <w:rsid w:val="00E577B1"/>
    <w:rsid w:val="00E577DB"/>
    <w:rsid w:val="00E57809"/>
    <w:rsid w:val="00E5780C"/>
    <w:rsid w:val="00E578B9"/>
    <w:rsid w:val="00E578F1"/>
    <w:rsid w:val="00E578FD"/>
    <w:rsid w:val="00E57917"/>
    <w:rsid w:val="00E57938"/>
    <w:rsid w:val="00E57952"/>
    <w:rsid w:val="00E57976"/>
    <w:rsid w:val="00E5797F"/>
    <w:rsid w:val="00E579AC"/>
    <w:rsid w:val="00E579B9"/>
    <w:rsid w:val="00E57A0B"/>
    <w:rsid w:val="00E57A32"/>
    <w:rsid w:val="00E57A3D"/>
    <w:rsid w:val="00E57A63"/>
    <w:rsid w:val="00E57AB6"/>
    <w:rsid w:val="00E57AB8"/>
    <w:rsid w:val="00E57AE0"/>
    <w:rsid w:val="00E57AF6"/>
    <w:rsid w:val="00E57B22"/>
    <w:rsid w:val="00E57B5E"/>
    <w:rsid w:val="00E57B6C"/>
    <w:rsid w:val="00E57BE3"/>
    <w:rsid w:val="00E57C04"/>
    <w:rsid w:val="00E57C29"/>
    <w:rsid w:val="00E57C8D"/>
    <w:rsid w:val="00E57D13"/>
    <w:rsid w:val="00E57D34"/>
    <w:rsid w:val="00E57D5B"/>
    <w:rsid w:val="00E57D70"/>
    <w:rsid w:val="00E57D78"/>
    <w:rsid w:val="00E57DC8"/>
    <w:rsid w:val="00E57E36"/>
    <w:rsid w:val="00E57E37"/>
    <w:rsid w:val="00E57E8C"/>
    <w:rsid w:val="00E57EB1"/>
    <w:rsid w:val="00E57EB4"/>
    <w:rsid w:val="00E57EC8"/>
    <w:rsid w:val="00E57EE1"/>
    <w:rsid w:val="00E57F19"/>
    <w:rsid w:val="00E57F2D"/>
    <w:rsid w:val="00E57F8E"/>
    <w:rsid w:val="00E57FC4"/>
    <w:rsid w:val="00E57FFC"/>
    <w:rsid w:val="00E60030"/>
    <w:rsid w:val="00E60075"/>
    <w:rsid w:val="00E60079"/>
    <w:rsid w:val="00E600A3"/>
    <w:rsid w:val="00E600CD"/>
    <w:rsid w:val="00E60114"/>
    <w:rsid w:val="00E6013E"/>
    <w:rsid w:val="00E6018B"/>
    <w:rsid w:val="00E601B3"/>
    <w:rsid w:val="00E601D5"/>
    <w:rsid w:val="00E601DB"/>
    <w:rsid w:val="00E601FF"/>
    <w:rsid w:val="00E6024E"/>
    <w:rsid w:val="00E6025C"/>
    <w:rsid w:val="00E603D0"/>
    <w:rsid w:val="00E603E4"/>
    <w:rsid w:val="00E60430"/>
    <w:rsid w:val="00E60440"/>
    <w:rsid w:val="00E60532"/>
    <w:rsid w:val="00E6053B"/>
    <w:rsid w:val="00E6056F"/>
    <w:rsid w:val="00E60591"/>
    <w:rsid w:val="00E605AB"/>
    <w:rsid w:val="00E605AD"/>
    <w:rsid w:val="00E605B1"/>
    <w:rsid w:val="00E605CC"/>
    <w:rsid w:val="00E6062A"/>
    <w:rsid w:val="00E60668"/>
    <w:rsid w:val="00E606B7"/>
    <w:rsid w:val="00E60714"/>
    <w:rsid w:val="00E607B8"/>
    <w:rsid w:val="00E607EF"/>
    <w:rsid w:val="00E607F1"/>
    <w:rsid w:val="00E6082A"/>
    <w:rsid w:val="00E6087C"/>
    <w:rsid w:val="00E608A0"/>
    <w:rsid w:val="00E608A5"/>
    <w:rsid w:val="00E608DB"/>
    <w:rsid w:val="00E608E4"/>
    <w:rsid w:val="00E608FC"/>
    <w:rsid w:val="00E6092D"/>
    <w:rsid w:val="00E6093C"/>
    <w:rsid w:val="00E60942"/>
    <w:rsid w:val="00E60946"/>
    <w:rsid w:val="00E60971"/>
    <w:rsid w:val="00E60980"/>
    <w:rsid w:val="00E60991"/>
    <w:rsid w:val="00E609CB"/>
    <w:rsid w:val="00E609E4"/>
    <w:rsid w:val="00E609E8"/>
    <w:rsid w:val="00E609EA"/>
    <w:rsid w:val="00E60A15"/>
    <w:rsid w:val="00E60A52"/>
    <w:rsid w:val="00E60A70"/>
    <w:rsid w:val="00E60AED"/>
    <w:rsid w:val="00E60B46"/>
    <w:rsid w:val="00E60B4F"/>
    <w:rsid w:val="00E60B5A"/>
    <w:rsid w:val="00E60B5B"/>
    <w:rsid w:val="00E60B7D"/>
    <w:rsid w:val="00E60B9C"/>
    <w:rsid w:val="00E60BD3"/>
    <w:rsid w:val="00E60BD7"/>
    <w:rsid w:val="00E60C18"/>
    <w:rsid w:val="00E60C2B"/>
    <w:rsid w:val="00E60C2D"/>
    <w:rsid w:val="00E60C2F"/>
    <w:rsid w:val="00E60C85"/>
    <w:rsid w:val="00E60CAD"/>
    <w:rsid w:val="00E60CAE"/>
    <w:rsid w:val="00E60CB9"/>
    <w:rsid w:val="00E60CDB"/>
    <w:rsid w:val="00E60D59"/>
    <w:rsid w:val="00E60DA5"/>
    <w:rsid w:val="00E60DC4"/>
    <w:rsid w:val="00E60DC5"/>
    <w:rsid w:val="00E60DFC"/>
    <w:rsid w:val="00E60E10"/>
    <w:rsid w:val="00E60E52"/>
    <w:rsid w:val="00E60E54"/>
    <w:rsid w:val="00E60EC4"/>
    <w:rsid w:val="00E60F25"/>
    <w:rsid w:val="00E60F35"/>
    <w:rsid w:val="00E60F3C"/>
    <w:rsid w:val="00E60FB7"/>
    <w:rsid w:val="00E6102C"/>
    <w:rsid w:val="00E6102D"/>
    <w:rsid w:val="00E61069"/>
    <w:rsid w:val="00E61098"/>
    <w:rsid w:val="00E610A3"/>
    <w:rsid w:val="00E610A8"/>
    <w:rsid w:val="00E610AE"/>
    <w:rsid w:val="00E610BF"/>
    <w:rsid w:val="00E611A3"/>
    <w:rsid w:val="00E611D8"/>
    <w:rsid w:val="00E611E3"/>
    <w:rsid w:val="00E61224"/>
    <w:rsid w:val="00E6125E"/>
    <w:rsid w:val="00E6127A"/>
    <w:rsid w:val="00E6127D"/>
    <w:rsid w:val="00E612AA"/>
    <w:rsid w:val="00E612E2"/>
    <w:rsid w:val="00E61315"/>
    <w:rsid w:val="00E61319"/>
    <w:rsid w:val="00E6131F"/>
    <w:rsid w:val="00E613BF"/>
    <w:rsid w:val="00E613C4"/>
    <w:rsid w:val="00E61414"/>
    <w:rsid w:val="00E6141F"/>
    <w:rsid w:val="00E6143C"/>
    <w:rsid w:val="00E61495"/>
    <w:rsid w:val="00E6149A"/>
    <w:rsid w:val="00E614D1"/>
    <w:rsid w:val="00E614D2"/>
    <w:rsid w:val="00E614F0"/>
    <w:rsid w:val="00E61506"/>
    <w:rsid w:val="00E6152C"/>
    <w:rsid w:val="00E61535"/>
    <w:rsid w:val="00E61536"/>
    <w:rsid w:val="00E61578"/>
    <w:rsid w:val="00E615B1"/>
    <w:rsid w:val="00E615B5"/>
    <w:rsid w:val="00E615BB"/>
    <w:rsid w:val="00E61639"/>
    <w:rsid w:val="00E61647"/>
    <w:rsid w:val="00E6166D"/>
    <w:rsid w:val="00E6168A"/>
    <w:rsid w:val="00E616A2"/>
    <w:rsid w:val="00E616D8"/>
    <w:rsid w:val="00E616E1"/>
    <w:rsid w:val="00E61729"/>
    <w:rsid w:val="00E61731"/>
    <w:rsid w:val="00E61738"/>
    <w:rsid w:val="00E6176B"/>
    <w:rsid w:val="00E61796"/>
    <w:rsid w:val="00E6179E"/>
    <w:rsid w:val="00E61837"/>
    <w:rsid w:val="00E618C4"/>
    <w:rsid w:val="00E618F7"/>
    <w:rsid w:val="00E618FB"/>
    <w:rsid w:val="00E61923"/>
    <w:rsid w:val="00E6194F"/>
    <w:rsid w:val="00E61965"/>
    <w:rsid w:val="00E61996"/>
    <w:rsid w:val="00E6199F"/>
    <w:rsid w:val="00E619F4"/>
    <w:rsid w:val="00E61A07"/>
    <w:rsid w:val="00E61A51"/>
    <w:rsid w:val="00E61A73"/>
    <w:rsid w:val="00E61A7D"/>
    <w:rsid w:val="00E61AA9"/>
    <w:rsid w:val="00E61AFC"/>
    <w:rsid w:val="00E61B21"/>
    <w:rsid w:val="00E61B25"/>
    <w:rsid w:val="00E61B3F"/>
    <w:rsid w:val="00E61B4F"/>
    <w:rsid w:val="00E61BAA"/>
    <w:rsid w:val="00E61C98"/>
    <w:rsid w:val="00E61CDD"/>
    <w:rsid w:val="00E61CE6"/>
    <w:rsid w:val="00E61CF5"/>
    <w:rsid w:val="00E61CF9"/>
    <w:rsid w:val="00E61D0E"/>
    <w:rsid w:val="00E61D10"/>
    <w:rsid w:val="00E61D52"/>
    <w:rsid w:val="00E61D5F"/>
    <w:rsid w:val="00E61D7C"/>
    <w:rsid w:val="00E61D7D"/>
    <w:rsid w:val="00E61D88"/>
    <w:rsid w:val="00E61DDB"/>
    <w:rsid w:val="00E61DEE"/>
    <w:rsid w:val="00E61DF7"/>
    <w:rsid w:val="00E61E11"/>
    <w:rsid w:val="00E61E24"/>
    <w:rsid w:val="00E61E42"/>
    <w:rsid w:val="00E61E88"/>
    <w:rsid w:val="00E61E97"/>
    <w:rsid w:val="00E61E98"/>
    <w:rsid w:val="00E61EB2"/>
    <w:rsid w:val="00E61ED9"/>
    <w:rsid w:val="00E61F00"/>
    <w:rsid w:val="00E61F3C"/>
    <w:rsid w:val="00E61F5C"/>
    <w:rsid w:val="00E61F60"/>
    <w:rsid w:val="00E61F6A"/>
    <w:rsid w:val="00E61F82"/>
    <w:rsid w:val="00E61FBF"/>
    <w:rsid w:val="00E6203E"/>
    <w:rsid w:val="00E62063"/>
    <w:rsid w:val="00E62073"/>
    <w:rsid w:val="00E6207E"/>
    <w:rsid w:val="00E620E2"/>
    <w:rsid w:val="00E62104"/>
    <w:rsid w:val="00E62158"/>
    <w:rsid w:val="00E62191"/>
    <w:rsid w:val="00E621A5"/>
    <w:rsid w:val="00E621D9"/>
    <w:rsid w:val="00E6229E"/>
    <w:rsid w:val="00E622A1"/>
    <w:rsid w:val="00E62308"/>
    <w:rsid w:val="00E6230F"/>
    <w:rsid w:val="00E62318"/>
    <w:rsid w:val="00E6236C"/>
    <w:rsid w:val="00E6237C"/>
    <w:rsid w:val="00E6238F"/>
    <w:rsid w:val="00E62395"/>
    <w:rsid w:val="00E623A6"/>
    <w:rsid w:val="00E623B7"/>
    <w:rsid w:val="00E62407"/>
    <w:rsid w:val="00E6241A"/>
    <w:rsid w:val="00E62443"/>
    <w:rsid w:val="00E62464"/>
    <w:rsid w:val="00E62467"/>
    <w:rsid w:val="00E62470"/>
    <w:rsid w:val="00E6248D"/>
    <w:rsid w:val="00E624C6"/>
    <w:rsid w:val="00E624CC"/>
    <w:rsid w:val="00E624D9"/>
    <w:rsid w:val="00E624F3"/>
    <w:rsid w:val="00E624F6"/>
    <w:rsid w:val="00E62502"/>
    <w:rsid w:val="00E6251E"/>
    <w:rsid w:val="00E62527"/>
    <w:rsid w:val="00E62529"/>
    <w:rsid w:val="00E62531"/>
    <w:rsid w:val="00E625AB"/>
    <w:rsid w:val="00E625B7"/>
    <w:rsid w:val="00E625E4"/>
    <w:rsid w:val="00E625ED"/>
    <w:rsid w:val="00E62635"/>
    <w:rsid w:val="00E6264F"/>
    <w:rsid w:val="00E62661"/>
    <w:rsid w:val="00E62687"/>
    <w:rsid w:val="00E626AA"/>
    <w:rsid w:val="00E626D0"/>
    <w:rsid w:val="00E626EE"/>
    <w:rsid w:val="00E6271C"/>
    <w:rsid w:val="00E6277A"/>
    <w:rsid w:val="00E627B5"/>
    <w:rsid w:val="00E627C6"/>
    <w:rsid w:val="00E6280F"/>
    <w:rsid w:val="00E62835"/>
    <w:rsid w:val="00E6286C"/>
    <w:rsid w:val="00E628B5"/>
    <w:rsid w:val="00E628DD"/>
    <w:rsid w:val="00E628E9"/>
    <w:rsid w:val="00E6292D"/>
    <w:rsid w:val="00E629B5"/>
    <w:rsid w:val="00E629E6"/>
    <w:rsid w:val="00E62A0A"/>
    <w:rsid w:val="00E62A15"/>
    <w:rsid w:val="00E62A37"/>
    <w:rsid w:val="00E62A45"/>
    <w:rsid w:val="00E62A86"/>
    <w:rsid w:val="00E62B0F"/>
    <w:rsid w:val="00E62B1D"/>
    <w:rsid w:val="00E62B2A"/>
    <w:rsid w:val="00E62B51"/>
    <w:rsid w:val="00E62B9B"/>
    <w:rsid w:val="00E62BBF"/>
    <w:rsid w:val="00E62BF5"/>
    <w:rsid w:val="00E62C0B"/>
    <w:rsid w:val="00E62C38"/>
    <w:rsid w:val="00E62C54"/>
    <w:rsid w:val="00E62C72"/>
    <w:rsid w:val="00E62C73"/>
    <w:rsid w:val="00E62C87"/>
    <w:rsid w:val="00E62CA0"/>
    <w:rsid w:val="00E62CB0"/>
    <w:rsid w:val="00E62CB4"/>
    <w:rsid w:val="00E62CB7"/>
    <w:rsid w:val="00E62CC5"/>
    <w:rsid w:val="00E62CE0"/>
    <w:rsid w:val="00E62D0E"/>
    <w:rsid w:val="00E62D43"/>
    <w:rsid w:val="00E62D97"/>
    <w:rsid w:val="00E62DBA"/>
    <w:rsid w:val="00E62DBC"/>
    <w:rsid w:val="00E62DE1"/>
    <w:rsid w:val="00E62DE3"/>
    <w:rsid w:val="00E62DED"/>
    <w:rsid w:val="00E62DF1"/>
    <w:rsid w:val="00E62E1D"/>
    <w:rsid w:val="00E62E28"/>
    <w:rsid w:val="00E62E45"/>
    <w:rsid w:val="00E62EA9"/>
    <w:rsid w:val="00E62EBE"/>
    <w:rsid w:val="00E62EC3"/>
    <w:rsid w:val="00E62ECB"/>
    <w:rsid w:val="00E63016"/>
    <w:rsid w:val="00E63029"/>
    <w:rsid w:val="00E63047"/>
    <w:rsid w:val="00E6306F"/>
    <w:rsid w:val="00E630BF"/>
    <w:rsid w:val="00E63136"/>
    <w:rsid w:val="00E6313C"/>
    <w:rsid w:val="00E63158"/>
    <w:rsid w:val="00E631C5"/>
    <w:rsid w:val="00E631DD"/>
    <w:rsid w:val="00E631E0"/>
    <w:rsid w:val="00E63217"/>
    <w:rsid w:val="00E6321B"/>
    <w:rsid w:val="00E6325C"/>
    <w:rsid w:val="00E632CB"/>
    <w:rsid w:val="00E632F4"/>
    <w:rsid w:val="00E633AF"/>
    <w:rsid w:val="00E633C0"/>
    <w:rsid w:val="00E633D5"/>
    <w:rsid w:val="00E633FD"/>
    <w:rsid w:val="00E63411"/>
    <w:rsid w:val="00E6341B"/>
    <w:rsid w:val="00E63436"/>
    <w:rsid w:val="00E63456"/>
    <w:rsid w:val="00E634F5"/>
    <w:rsid w:val="00E634FA"/>
    <w:rsid w:val="00E63509"/>
    <w:rsid w:val="00E63530"/>
    <w:rsid w:val="00E635C5"/>
    <w:rsid w:val="00E6360E"/>
    <w:rsid w:val="00E6363E"/>
    <w:rsid w:val="00E63690"/>
    <w:rsid w:val="00E6369A"/>
    <w:rsid w:val="00E636AC"/>
    <w:rsid w:val="00E636B6"/>
    <w:rsid w:val="00E636B7"/>
    <w:rsid w:val="00E636CF"/>
    <w:rsid w:val="00E636EC"/>
    <w:rsid w:val="00E636F3"/>
    <w:rsid w:val="00E63704"/>
    <w:rsid w:val="00E6371B"/>
    <w:rsid w:val="00E6372B"/>
    <w:rsid w:val="00E6372C"/>
    <w:rsid w:val="00E637BB"/>
    <w:rsid w:val="00E637F1"/>
    <w:rsid w:val="00E637FA"/>
    <w:rsid w:val="00E6380A"/>
    <w:rsid w:val="00E6381E"/>
    <w:rsid w:val="00E63845"/>
    <w:rsid w:val="00E63859"/>
    <w:rsid w:val="00E63874"/>
    <w:rsid w:val="00E638A0"/>
    <w:rsid w:val="00E638B7"/>
    <w:rsid w:val="00E638F8"/>
    <w:rsid w:val="00E63932"/>
    <w:rsid w:val="00E6393E"/>
    <w:rsid w:val="00E63958"/>
    <w:rsid w:val="00E6395D"/>
    <w:rsid w:val="00E63971"/>
    <w:rsid w:val="00E63988"/>
    <w:rsid w:val="00E6398B"/>
    <w:rsid w:val="00E639AD"/>
    <w:rsid w:val="00E639C6"/>
    <w:rsid w:val="00E639D1"/>
    <w:rsid w:val="00E63A4C"/>
    <w:rsid w:val="00E63A56"/>
    <w:rsid w:val="00E63A87"/>
    <w:rsid w:val="00E63AF0"/>
    <w:rsid w:val="00E63AF3"/>
    <w:rsid w:val="00E63AFF"/>
    <w:rsid w:val="00E63B2F"/>
    <w:rsid w:val="00E63B30"/>
    <w:rsid w:val="00E63B5E"/>
    <w:rsid w:val="00E63B6E"/>
    <w:rsid w:val="00E63B77"/>
    <w:rsid w:val="00E63B87"/>
    <w:rsid w:val="00E63B8F"/>
    <w:rsid w:val="00E63BA2"/>
    <w:rsid w:val="00E63BB8"/>
    <w:rsid w:val="00E63BCD"/>
    <w:rsid w:val="00E63C1B"/>
    <w:rsid w:val="00E63C3D"/>
    <w:rsid w:val="00E63C63"/>
    <w:rsid w:val="00E63C68"/>
    <w:rsid w:val="00E63C88"/>
    <w:rsid w:val="00E63C8C"/>
    <w:rsid w:val="00E63C94"/>
    <w:rsid w:val="00E63D3B"/>
    <w:rsid w:val="00E63D89"/>
    <w:rsid w:val="00E63DC5"/>
    <w:rsid w:val="00E63DF4"/>
    <w:rsid w:val="00E63DF7"/>
    <w:rsid w:val="00E63E1E"/>
    <w:rsid w:val="00E63E40"/>
    <w:rsid w:val="00E63E7E"/>
    <w:rsid w:val="00E63F1A"/>
    <w:rsid w:val="00E63F7B"/>
    <w:rsid w:val="00E63FC1"/>
    <w:rsid w:val="00E64019"/>
    <w:rsid w:val="00E64044"/>
    <w:rsid w:val="00E6404D"/>
    <w:rsid w:val="00E64067"/>
    <w:rsid w:val="00E6406B"/>
    <w:rsid w:val="00E64076"/>
    <w:rsid w:val="00E640A8"/>
    <w:rsid w:val="00E640B7"/>
    <w:rsid w:val="00E640E2"/>
    <w:rsid w:val="00E640E8"/>
    <w:rsid w:val="00E64101"/>
    <w:rsid w:val="00E6416A"/>
    <w:rsid w:val="00E641A7"/>
    <w:rsid w:val="00E641B6"/>
    <w:rsid w:val="00E641E3"/>
    <w:rsid w:val="00E64224"/>
    <w:rsid w:val="00E6423C"/>
    <w:rsid w:val="00E6427E"/>
    <w:rsid w:val="00E642AE"/>
    <w:rsid w:val="00E642D9"/>
    <w:rsid w:val="00E642EE"/>
    <w:rsid w:val="00E6430D"/>
    <w:rsid w:val="00E6431A"/>
    <w:rsid w:val="00E6435E"/>
    <w:rsid w:val="00E6436E"/>
    <w:rsid w:val="00E6439C"/>
    <w:rsid w:val="00E643A4"/>
    <w:rsid w:val="00E643AC"/>
    <w:rsid w:val="00E643B9"/>
    <w:rsid w:val="00E643BA"/>
    <w:rsid w:val="00E643CB"/>
    <w:rsid w:val="00E643D6"/>
    <w:rsid w:val="00E643E5"/>
    <w:rsid w:val="00E64415"/>
    <w:rsid w:val="00E6441C"/>
    <w:rsid w:val="00E64454"/>
    <w:rsid w:val="00E644BC"/>
    <w:rsid w:val="00E644DC"/>
    <w:rsid w:val="00E644E9"/>
    <w:rsid w:val="00E644FE"/>
    <w:rsid w:val="00E6455D"/>
    <w:rsid w:val="00E64589"/>
    <w:rsid w:val="00E645DF"/>
    <w:rsid w:val="00E64609"/>
    <w:rsid w:val="00E6461F"/>
    <w:rsid w:val="00E64644"/>
    <w:rsid w:val="00E64660"/>
    <w:rsid w:val="00E646BE"/>
    <w:rsid w:val="00E646E7"/>
    <w:rsid w:val="00E6470D"/>
    <w:rsid w:val="00E6470E"/>
    <w:rsid w:val="00E64764"/>
    <w:rsid w:val="00E64770"/>
    <w:rsid w:val="00E647A4"/>
    <w:rsid w:val="00E647E3"/>
    <w:rsid w:val="00E647F5"/>
    <w:rsid w:val="00E6484E"/>
    <w:rsid w:val="00E6488A"/>
    <w:rsid w:val="00E6489F"/>
    <w:rsid w:val="00E648F6"/>
    <w:rsid w:val="00E6490E"/>
    <w:rsid w:val="00E64947"/>
    <w:rsid w:val="00E649D0"/>
    <w:rsid w:val="00E649F1"/>
    <w:rsid w:val="00E649F8"/>
    <w:rsid w:val="00E64A74"/>
    <w:rsid w:val="00E64AA1"/>
    <w:rsid w:val="00E64AA3"/>
    <w:rsid w:val="00E64ACC"/>
    <w:rsid w:val="00E64AD0"/>
    <w:rsid w:val="00E64AD1"/>
    <w:rsid w:val="00E64B34"/>
    <w:rsid w:val="00E64B6F"/>
    <w:rsid w:val="00E64B94"/>
    <w:rsid w:val="00E64B9F"/>
    <w:rsid w:val="00E64BA5"/>
    <w:rsid w:val="00E64BAC"/>
    <w:rsid w:val="00E64BB0"/>
    <w:rsid w:val="00E64BDF"/>
    <w:rsid w:val="00E64C20"/>
    <w:rsid w:val="00E64C21"/>
    <w:rsid w:val="00E64C8E"/>
    <w:rsid w:val="00E64C96"/>
    <w:rsid w:val="00E64CB0"/>
    <w:rsid w:val="00E64CBE"/>
    <w:rsid w:val="00E64CEA"/>
    <w:rsid w:val="00E64D4E"/>
    <w:rsid w:val="00E64D5F"/>
    <w:rsid w:val="00E64DDA"/>
    <w:rsid w:val="00E64DDE"/>
    <w:rsid w:val="00E64DFC"/>
    <w:rsid w:val="00E64E17"/>
    <w:rsid w:val="00E64E4F"/>
    <w:rsid w:val="00E64E74"/>
    <w:rsid w:val="00E64E87"/>
    <w:rsid w:val="00E64EA4"/>
    <w:rsid w:val="00E64F47"/>
    <w:rsid w:val="00E64F62"/>
    <w:rsid w:val="00E64F67"/>
    <w:rsid w:val="00E64F6A"/>
    <w:rsid w:val="00E64F92"/>
    <w:rsid w:val="00E65015"/>
    <w:rsid w:val="00E650C9"/>
    <w:rsid w:val="00E65142"/>
    <w:rsid w:val="00E65147"/>
    <w:rsid w:val="00E6515A"/>
    <w:rsid w:val="00E65192"/>
    <w:rsid w:val="00E651B3"/>
    <w:rsid w:val="00E651D5"/>
    <w:rsid w:val="00E651E4"/>
    <w:rsid w:val="00E6524A"/>
    <w:rsid w:val="00E6524E"/>
    <w:rsid w:val="00E652BA"/>
    <w:rsid w:val="00E652E0"/>
    <w:rsid w:val="00E652FD"/>
    <w:rsid w:val="00E65302"/>
    <w:rsid w:val="00E65347"/>
    <w:rsid w:val="00E65377"/>
    <w:rsid w:val="00E65386"/>
    <w:rsid w:val="00E65394"/>
    <w:rsid w:val="00E653B0"/>
    <w:rsid w:val="00E653DE"/>
    <w:rsid w:val="00E653EA"/>
    <w:rsid w:val="00E6545B"/>
    <w:rsid w:val="00E654BA"/>
    <w:rsid w:val="00E65535"/>
    <w:rsid w:val="00E65572"/>
    <w:rsid w:val="00E655B7"/>
    <w:rsid w:val="00E655B9"/>
    <w:rsid w:val="00E655DB"/>
    <w:rsid w:val="00E656B7"/>
    <w:rsid w:val="00E656D3"/>
    <w:rsid w:val="00E65742"/>
    <w:rsid w:val="00E65784"/>
    <w:rsid w:val="00E657A7"/>
    <w:rsid w:val="00E657A8"/>
    <w:rsid w:val="00E657D6"/>
    <w:rsid w:val="00E6580E"/>
    <w:rsid w:val="00E65839"/>
    <w:rsid w:val="00E65860"/>
    <w:rsid w:val="00E65868"/>
    <w:rsid w:val="00E658A8"/>
    <w:rsid w:val="00E658A9"/>
    <w:rsid w:val="00E658B8"/>
    <w:rsid w:val="00E658FE"/>
    <w:rsid w:val="00E65924"/>
    <w:rsid w:val="00E659B6"/>
    <w:rsid w:val="00E659C0"/>
    <w:rsid w:val="00E659C6"/>
    <w:rsid w:val="00E659CA"/>
    <w:rsid w:val="00E659F5"/>
    <w:rsid w:val="00E65A71"/>
    <w:rsid w:val="00E65AA3"/>
    <w:rsid w:val="00E65AD6"/>
    <w:rsid w:val="00E65B2C"/>
    <w:rsid w:val="00E65B97"/>
    <w:rsid w:val="00E65BD1"/>
    <w:rsid w:val="00E65BD5"/>
    <w:rsid w:val="00E65C9D"/>
    <w:rsid w:val="00E65CB1"/>
    <w:rsid w:val="00E65D38"/>
    <w:rsid w:val="00E65D52"/>
    <w:rsid w:val="00E65E02"/>
    <w:rsid w:val="00E65E06"/>
    <w:rsid w:val="00E65E0C"/>
    <w:rsid w:val="00E65E13"/>
    <w:rsid w:val="00E65E34"/>
    <w:rsid w:val="00E65E88"/>
    <w:rsid w:val="00E65E8D"/>
    <w:rsid w:val="00E65EB7"/>
    <w:rsid w:val="00E65EE5"/>
    <w:rsid w:val="00E65F35"/>
    <w:rsid w:val="00E65F49"/>
    <w:rsid w:val="00E65FA3"/>
    <w:rsid w:val="00E65FD1"/>
    <w:rsid w:val="00E65FF5"/>
    <w:rsid w:val="00E6600A"/>
    <w:rsid w:val="00E66039"/>
    <w:rsid w:val="00E66068"/>
    <w:rsid w:val="00E66097"/>
    <w:rsid w:val="00E66098"/>
    <w:rsid w:val="00E660A6"/>
    <w:rsid w:val="00E66101"/>
    <w:rsid w:val="00E66113"/>
    <w:rsid w:val="00E661D1"/>
    <w:rsid w:val="00E661D6"/>
    <w:rsid w:val="00E66238"/>
    <w:rsid w:val="00E6624E"/>
    <w:rsid w:val="00E66257"/>
    <w:rsid w:val="00E6628A"/>
    <w:rsid w:val="00E662A6"/>
    <w:rsid w:val="00E662C8"/>
    <w:rsid w:val="00E662DD"/>
    <w:rsid w:val="00E6631C"/>
    <w:rsid w:val="00E66354"/>
    <w:rsid w:val="00E6637F"/>
    <w:rsid w:val="00E66381"/>
    <w:rsid w:val="00E663FF"/>
    <w:rsid w:val="00E66402"/>
    <w:rsid w:val="00E6643C"/>
    <w:rsid w:val="00E66440"/>
    <w:rsid w:val="00E66442"/>
    <w:rsid w:val="00E66459"/>
    <w:rsid w:val="00E6645C"/>
    <w:rsid w:val="00E66499"/>
    <w:rsid w:val="00E664FF"/>
    <w:rsid w:val="00E66564"/>
    <w:rsid w:val="00E665A9"/>
    <w:rsid w:val="00E6661B"/>
    <w:rsid w:val="00E6661E"/>
    <w:rsid w:val="00E66620"/>
    <w:rsid w:val="00E66651"/>
    <w:rsid w:val="00E6665F"/>
    <w:rsid w:val="00E66693"/>
    <w:rsid w:val="00E666AA"/>
    <w:rsid w:val="00E666D1"/>
    <w:rsid w:val="00E666D2"/>
    <w:rsid w:val="00E666D4"/>
    <w:rsid w:val="00E666E4"/>
    <w:rsid w:val="00E666F0"/>
    <w:rsid w:val="00E666F4"/>
    <w:rsid w:val="00E66742"/>
    <w:rsid w:val="00E66767"/>
    <w:rsid w:val="00E667B7"/>
    <w:rsid w:val="00E66835"/>
    <w:rsid w:val="00E66844"/>
    <w:rsid w:val="00E668CD"/>
    <w:rsid w:val="00E668E5"/>
    <w:rsid w:val="00E668E8"/>
    <w:rsid w:val="00E668FE"/>
    <w:rsid w:val="00E6690E"/>
    <w:rsid w:val="00E66962"/>
    <w:rsid w:val="00E66980"/>
    <w:rsid w:val="00E669D1"/>
    <w:rsid w:val="00E669E6"/>
    <w:rsid w:val="00E66A08"/>
    <w:rsid w:val="00E66A3A"/>
    <w:rsid w:val="00E66A5C"/>
    <w:rsid w:val="00E66A7C"/>
    <w:rsid w:val="00E66A91"/>
    <w:rsid w:val="00E66B05"/>
    <w:rsid w:val="00E66B21"/>
    <w:rsid w:val="00E66B37"/>
    <w:rsid w:val="00E66B39"/>
    <w:rsid w:val="00E66B57"/>
    <w:rsid w:val="00E66B82"/>
    <w:rsid w:val="00E66BD4"/>
    <w:rsid w:val="00E66BFE"/>
    <w:rsid w:val="00E66C11"/>
    <w:rsid w:val="00E66C12"/>
    <w:rsid w:val="00E66C71"/>
    <w:rsid w:val="00E66C79"/>
    <w:rsid w:val="00E66C87"/>
    <w:rsid w:val="00E66C90"/>
    <w:rsid w:val="00E66C94"/>
    <w:rsid w:val="00E66CB1"/>
    <w:rsid w:val="00E66D06"/>
    <w:rsid w:val="00E66D17"/>
    <w:rsid w:val="00E66D33"/>
    <w:rsid w:val="00E66D4D"/>
    <w:rsid w:val="00E66D63"/>
    <w:rsid w:val="00E66DA4"/>
    <w:rsid w:val="00E66DB6"/>
    <w:rsid w:val="00E66E20"/>
    <w:rsid w:val="00E66E3B"/>
    <w:rsid w:val="00E66E4C"/>
    <w:rsid w:val="00E66E56"/>
    <w:rsid w:val="00E66E63"/>
    <w:rsid w:val="00E66E7F"/>
    <w:rsid w:val="00E66E9D"/>
    <w:rsid w:val="00E66EEA"/>
    <w:rsid w:val="00E66F29"/>
    <w:rsid w:val="00E66F3D"/>
    <w:rsid w:val="00E66F3E"/>
    <w:rsid w:val="00E66F77"/>
    <w:rsid w:val="00E66F8D"/>
    <w:rsid w:val="00E66FA2"/>
    <w:rsid w:val="00E66FB8"/>
    <w:rsid w:val="00E66FE4"/>
    <w:rsid w:val="00E67060"/>
    <w:rsid w:val="00E67076"/>
    <w:rsid w:val="00E670A3"/>
    <w:rsid w:val="00E670D9"/>
    <w:rsid w:val="00E670E1"/>
    <w:rsid w:val="00E670F2"/>
    <w:rsid w:val="00E670F8"/>
    <w:rsid w:val="00E67104"/>
    <w:rsid w:val="00E67135"/>
    <w:rsid w:val="00E6714D"/>
    <w:rsid w:val="00E67186"/>
    <w:rsid w:val="00E671C0"/>
    <w:rsid w:val="00E671C3"/>
    <w:rsid w:val="00E67200"/>
    <w:rsid w:val="00E67218"/>
    <w:rsid w:val="00E6727B"/>
    <w:rsid w:val="00E67302"/>
    <w:rsid w:val="00E6730A"/>
    <w:rsid w:val="00E67353"/>
    <w:rsid w:val="00E67358"/>
    <w:rsid w:val="00E6738C"/>
    <w:rsid w:val="00E6738F"/>
    <w:rsid w:val="00E67435"/>
    <w:rsid w:val="00E67473"/>
    <w:rsid w:val="00E674DB"/>
    <w:rsid w:val="00E674ED"/>
    <w:rsid w:val="00E674FE"/>
    <w:rsid w:val="00E67514"/>
    <w:rsid w:val="00E67516"/>
    <w:rsid w:val="00E67522"/>
    <w:rsid w:val="00E67539"/>
    <w:rsid w:val="00E67581"/>
    <w:rsid w:val="00E67589"/>
    <w:rsid w:val="00E67597"/>
    <w:rsid w:val="00E675C4"/>
    <w:rsid w:val="00E6760E"/>
    <w:rsid w:val="00E67659"/>
    <w:rsid w:val="00E67667"/>
    <w:rsid w:val="00E676A1"/>
    <w:rsid w:val="00E676AD"/>
    <w:rsid w:val="00E676EF"/>
    <w:rsid w:val="00E676FE"/>
    <w:rsid w:val="00E6771C"/>
    <w:rsid w:val="00E6772A"/>
    <w:rsid w:val="00E67741"/>
    <w:rsid w:val="00E67748"/>
    <w:rsid w:val="00E6778D"/>
    <w:rsid w:val="00E6779F"/>
    <w:rsid w:val="00E67831"/>
    <w:rsid w:val="00E67832"/>
    <w:rsid w:val="00E67834"/>
    <w:rsid w:val="00E67838"/>
    <w:rsid w:val="00E67840"/>
    <w:rsid w:val="00E6787E"/>
    <w:rsid w:val="00E67895"/>
    <w:rsid w:val="00E678B4"/>
    <w:rsid w:val="00E678BB"/>
    <w:rsid w:val="00E678C3"/>
    <w:rsid w:val="00E678DF"/>
    <w:rsid w:val="00E678E0"/>
    <w:rsid w:val="00E67905"/>
    <w:rsid w:val="00E67910"/>
    <w:rsid w:val="00E679A4"/>
    <w:rsid w:val="00E679FB"/>
    <w:rsid w:val="00E67A24"/>
    <w:rsid w:val="00E67A3D"/>
    <w:rsid w:val="00E67AC5"/>
    <w:rsid w:val="00E67ACD"/>
    <w:rsid w:val="00E67B1B"/>
    <w:rsid w:val="00E67B68"/>
    <w:rsid w:val="00E67BA4"/>
    <w:rsid w:val="00E67BB8"/>
    <w:rsid w:val="00E67BE1"/>
    <w:rsid w:val="00E67BE2"/>
    <w:rsid w:val="00E67C9A"/>
    <w:rsid w:val="00E67CD8"/>
    <w:rsid w:val="00E67D23"/>
    <w:rsid w:val="00E67D3F"/>
    <w:rsid w:val="00E67D55"/>
    <w:rsid w:val="00E67D5D"/>
    <w:rsid w:val="00E67D6F"/>
    <w:rsid w:val="00E67DD6"/>
    <w:rsid w:val="00E67E1A"/>
    <w:rsid w:val="00E67E5A"/>
    <w:rsid w:val="00E67E62"/>
    <w:rsid w:val="00E67ED4"/>
    <w:rsid w:val="00E67EDE"/>
    <w:rsid w:val="00E67EFF"/>
    <w:rsid w:val="00E67F3C"/>
    <w:rsid w:val="00E67F4F"/>
    <w:rsid w:val="00E67F82"/>
    <w:rsid w:val="00E67F9F"/>
    <w:rsid w:val="00E67FB0"/>
    <w:rsid w:val="00E67FC1"/>
    <w:rsid w:val="00E67FF3"/>
    <w:rsid w:val="00E67FF8"/>
    <w:rsid w:val="00E67FF9"/>
    <w:rsid w:val="00E6E4D2"/>
    <w:rsid w:val="00E70016"/>
    <w:rsid w:val="00E7004A"/>
    <w:rsid w:val="00E70077"/>
    <w:rsid w:val="00E700A3"/>
    <w:rsid w:val="00E7011B"/>
    <w:rsid w:val="00E70138"/>
    <w:rsid w:val="00E7015F"/>
    <w:rsid w:val="00E701BA"/>
    <w:rsid w:val="00E70267"/>
    <w:rsid w:val="00E702D6"/>
    <w:rsid w:val="00E70309"/>
    <w:rsid w:val="00E70351"/>
    <w:rsid w:val="00E70417"/>
    <w:rsid w:val="00E70448"/>
    <w:rsid w:val="00E70457"/>
    <w:rsid w:val="00E7045E"/>
    <w:rsid w:val="00E70467"/>
    <w:rsid w:val="00E70490"/>
    <w:rsid w:val="00E704D1"/>
    <w:rsid w:val="00E70512"/>
    <w:rsid w:val="00E70526"/>
    <w:rsid w:val="00E70579"/>
    <w:rsid w:val="00E705EB"/>
    <w:rsid w:val="00E70606"/>
    <w:rsid w:val="00E7067D"/>
    <w:rsid w:val="00E70693"/>
    <w:rsid w:val="00E706C1"/>
    <w:rsid w:val="00E706D4"/>
    <w:rsid w:val="00E7070D"/>
    <w:rsid w:val="00E70792"/>
    <w:rsid w:val="00E707B9"/>
    <w:rsid w:val="00E707C5"/>
    <w:rsid w:val="00E707D6"/>
    <w:rsid w:val="00E70823"/>
    <w:rsid w:val="00E7083F"/>
    <w:rsid w:val="00E70842"/>
    <w:rsid w:val="00E70865"/>
    <w:rsid w:val="00E70870"/>
    <w:rsid w:val="00E70882"/>
    <w:rsid w:val="00E70896"/>
    <w:rsid w:val="00E708B2"/>
    <w:rsid w:val="00E708C0"/>
    <w:rsid w:val="00E708C1"/>
    <w:rsid w:val="00E708F7"/>
    <w:rsid w:val="00E70927"/>
    <w:rsid w:val="00E70954"/>
    <w:rsid w:val="00E7097A"/>
    <w:rsid w:val="00E7099D"/>
    <w:rsid w:val="00E709E7"/>
    <w:rsid w:val="00E709F1"/>
    <w:rsid w:val="00E70A0B"/>
    <w:rsid w:val="00E70A29"/>
    <w:rsid w:val="00E70A2C"/>
    <w:rsid w:val="00E70A42"/>
    <w:rsid w:val="00E70A6C"/>
    <w:rsid w:val="00E70A8C"/>
    <w:rsid w:val="00E70B1C"/>
    <w:rsid w:val="00E70B35"/>
    <w:rsid w:val="00E70B3A"/>
    <w:rsid w:val="00E70B89"/>
    <w:rsid w:val="00E70B91"/>
    <w:rsid w:val="00E70B9C"/>
    <w:rsid w:val="00E70BA6"/>
    <w:rsid w:val="00E70BCB"/>
    <w:rsid w:val="00E70BE5"/>
    <w:rsid w:val="00E70BF1"/>
    <w:rsid w:val="00E70C02"/>
    <w:rsid w:val="00E70C03"/>
    <w:rsid w:val="00E70C09"/>
    <w:rsid w:val="00E70C20"/>
    <w:rsid w:val="00E70CA4"/>
    <w:rsid w:val="00E70CB3"/>
    <w:rsid w:val="00E70CC5"/>
    <w:rsid w:val="00E70CD5"/>
    <w:rsid w:val="00E70CE4"/>
    <w:rsid w:val="00E70CEB"/>
    <w:rsid w:val="00E70D1C"/>
    <w:rsid w:val="00E70D64"/>
    <w:rsid w:val="00E70D67"/>
    <w:rsid w:val="00E70DAF"/>
    <w:rsid w:val="00E70DD2"/>
    <w:rsid w:val="00E70DD9"/>
    <w:rsid w:val="00E70E0E"/>
    <w:rsid w:val="00E70E2A"/>
    <w:rsid w:val="00E70E46"/>
    <w:rsid w:val="00E70E48"/>
    <w:rsid w:val="00E70EA8"/>
    <w:rsid w:val="00E70EBB"/>
    <w:rsid w:val="00E70ECD"/>
    <w:rsid w:val="00E70ECE"/>
    <w:rsid w:val="00E70ED1"/>
    <w:rsid w:val="00E70ED9"/>
    <w:rsid w:val="00E70EDC"/>
    <w:rsid w:val="00E70F14"/>
    <w:rsid w:val="00E70F28"/>
    <w:rsid w:val="00E70F32"/>
    <w:rsid w:val="00E70F5A"/>
    <w:rsid w:val="00E70F5D"/>
    <w:rsid w:val="00E70F8D"/>
    <w:rsid w:val="00E70FB2"/>
    <w:rsid w:val="00E70FB3"/>
    <w:rsid w:val="00E70FD1"/>
    <w:rsid w:val="00E70FF4"/>
    <w:rsid w:val="00E71019"/>
    <w:rsid w:val="00E71049"/>
    <w:rsid w:val="00E71051"/>
    <w:rsid w:val="00E71068"/>
    <w:rsid w:val="00E7108C"/>
    <w:rsid w:val="00E710A1"/>
    <w:rsid w:val="00E710C7"/>
    <w:rsid w:val="00E710CF"/>
    <w:rsid w:val="00E710E2"/>
    <w:rsid w:val="00E710FA"/>
    <w:rsid w:val="00E7116C"/>
    <w:rsid w:val="00E7120F"/>
    <w:rsid w:val="00E71227"/>
    <w:rsid w:val="00E7122E"/>
    <w:rsid w:val="00E7125A"/>
    <w:rsid w:val="00E7125F"/>
    <w:rsid w:val="00E7127A"/>
    <w:rsid w:val="00E71281"/>
    <w:rsid w:val="00E71288"/>
    <w:rsid w:val="00E7128D"/>
    <w:rsid w:val="00E712C8"/>
    <w:rsid w:val="00E71327"/>
    <w:rsid w:val="00E71338"/>
    <w:rsid w:val="00E71362"/>
    <w:rsid w:val="00E7139A"/>
    <w:rsid w:val="00E713C3"/>
    <w:rsid w:val="00E7140A"/>
    <w:rsid w:val="00E71466"/>
    <w:rsid w:val="00E7146A"/>
    <w:rsid w:val="00E71476"/>
    <w:rsid w:val="00E71497"/>
    <w:rsid w:val="00E714EB"/>
    <w:rsid w:val="00E71538"/>
    <w:rsid w:val="00E71583"/>
    <w:rsid w:val="00E7162D"/>
    <w:rsid w:val="00E71639"/>
    <w:rsid w:val="00E71654"/>
    <w:rsid w:val="00E71671"/>
    <w:rsid w:val="00E71699"/>
    <w:rsid w:val="00E716B1"/>
    <w:rsid w:val="00E716BC"/>
    <w:rsid w:val="00E71704"/>
    <w:rsid w:val="00E71718"/>
    <w:rsid w:val="00E7174E"/>
    <w:rsid w:val="00E7175B"/>
    <w:rsid w:val="00E7177D"/>
    <w:rsid w:val="00E7177F"/>
    <w:rsid w:val="00E71780"/>
    <w:rsid w:val="00E717AE"/>
    <w:rsid w:val="00E717EC"/>
    <w:rsid w:val="00E7183C"/>
    <w:rsid w:val="00E71859"/>
    <w:rsid w:val="00E7189D"/>
    <w:rsid w:val="00E718BC"/>
    <w:rsid w:val="00E718D9"/>
    <w:rsid w:val="00E718F3"/>
    <w:rsid w:val="00E71900"/>
    <w:rsid w:val="00E71928"/>
    <w:rsid w:val="00E7194D"/>
    <w:rsid w:val="00E71961"/>
    <w:rsid w:val="00E7196A"/>
    <w:rsid w:val="00E7198E"/>
    <w:rsid w:val="00E719C4"/>
    <w:rsid w:val="00E719CA"/>
    <w:rsid w:val="00E719D6"/>
    <w:rsid w:val="00E719E2"/>
    <w:rsid w:val="00E719FA"/>
    <w:rsid w:val="00E71A20"/>
    <w:rsid w:val="00E71A26"/>
    <w:rsid w:val="00E71A73"/>
    <w:rsid w:val="00E71A7F"/>
    <w:rsid w:val="00E71AB2"/>
    <w:rsid w:val="00E71ACD"/>
    <w:rsid w:val="00E71AF7"/>
    <w:rsid w:val="00E71B21"/>
    <w:rsid w:val="00E71B4F"/>
    <w:rsid w:val="00E71B58"/>
    <w:rsid w:val="00E71B71"/>
    <w:rsid w:val="00E71B89"/>
    <w:rsid w:val="00E71B90"/>
    <w:rsid w:val="00E71BD7"/>
    <w:rsid w:val="00E71BFA"/>
    <w:rsid w:val="00E71C2D"/>
    <w:rsid w:val="00E71C4C"/>
    <w:rsid w:val="00E71CA4"/>
    <w:rsid w:val="00E71CFB"/>
    <w:rsid w:val="00E71D2D"/>
    <w:rsid w:val="00E71D32"/>
    <w:rsid w:val="00E71D64"/>
    <w:rsid w:val="00E71D78"/>
    <w:rsid w:val="00E71D7B"/>
    <w:rsid w:val="00E71DAB"/>
    <w:rsid w:val="00E71DDB"/>
    <w:rsid w:val="00E71E09"/>
    <w:rsid w:val="00E71E2F"/>
    <w:rsid w:val="00E71E47"/>
    <w:rsid w:val="00E71EEE"/>
    <w:rsid w:val="00E71F2B"/>
    <w:rsid w:val="00E71F86"/>
    <w:rsid w:val="00E71FAC"/>
    <w:rsid w:val="00E71FAE"/>
    <w:rsid w:val="00E71FFD"/>
    <w:rsid w:val="00E72001"/>
    <w:rsid w:val="00E7200B"/>
    <w:rsid w:val="00E7201B"/>
    <w:rsid w:val="00E720AB"/>
    <w:rsid w:val="00E720C8"/>
    <w:rsid w:val="00E72112"/>
    <w:rsid w:val="00E7212A"/>
    <w:rsid w:val="00E72136"/>
    <w:rsid w:val="00E721AA"/>
    <w:rsid w:val="00E721D9"/>
    <w:rsid w:val="00E721F7"/>
    <w:rsid w:val="00E72311"/>
    <w:rsid w:val="00E7231A"/>
    <w:rsid w:val="00E72355"/>
    <w:rsid w:val="00E72381"/>
    <w:rsid w:val="00E723A0"/>
    <w:rsid w:val="00E723CE"/>
    <w:rsid w:val="00E723D2"/>
    <w:rsid w:val="00E723FC"/>
    <w:rsid w:val="00E72404"/>
    <w:rsid w:val="00E72460"/>
    <w:rsid w:val="00E724D3"/>
    <w:rsid w:val="00E7251A"/>
    <w:rsid w:val="00E72533"/>
    <w:rsid w:val="00E725F2"/>
    <w:rsid w:val="00E72600"/>
    <w:rsid w:val="00E7261B"/>
    <w:rsid w:val="00E72628"/>
    <w:rsid w:val="00E72634"/>
    <w:rsid w:val="00E7263C"/>
    <w:rsid w:val="00E72689"/>
    <w:rsid w:val="00E72694"/>
    <w:rsid w:val="00E726BA"/>
    <w:rsid w:val="00E726BE"/>
    <w:rsid w:val="00E726CC"/>
    <w:rsid w:val="00E726E2"/>
    <w:rsid w:val="00E7270D"/>
    <w:rsid w:val="00E72715"/>
    <w:rsid w:val="00E7272D"/>
    <w:rsid w:val="00E7274A"/>
    <w:rsid w:val="00E7274E"/>
    <w:rsid w:val="00E727ED"/>
    <w:rsid w:val="00E7280D"/>
    <w:rsid w:val="00E72811"/>
    <w:rsid w:val="00E72842"/>
    <w:rsid w:val="00E7286B"/>
    <w:rsid w:val="00E7286D"/>
    <w:rsid w:val="00E728EB"/>
    <w:rsid w:val="00E72910"/>
    <w:rsid w:val="00E72968"/>
    <w:rsid w:val="00E729A9"/>
    <w:rsid w:val="00E729C0"/>
    <w:rsid w:val="00E729F2"/>
    <w:rsid w:val="00E72A17"/>
    <w:rsid w:val="00E72A1B"/>
    <w:rsid w:val="00E72A3D"/>
    <w:rsid w:val="00E72AA7"/>
    <w:rsid w:val="00E72B0B"/>
    <w:rsid w:val="00E72B26"/>
    <w:rsid w:val="00E72B45"/>
    <w:rsid w:val="00E72BA5"/>
    <w:rsid w:val="00E72BB0"/>
    <w:rsid w:val="00E72BC3"/>
    <w:rsid w:val="00E72C2F"/>
    <w:rsid w:val="00E72C3B"/>
    <w:rsid w:val="00E72C43"/>
    <w:rsid w:val="00E72C90"/>
    <w:rsid w:val="00E72C9E"/>
    <w:rsid w:val="00E72CF6"/>
    <w:rsid w:val="00E72D59"/>
    <w:rsid w:val="00E72D72"/>
    <w:rsid w:val="00E72D9A"/>
    <w:rsid w:val="00E72DC1"/>
    <w:rsid w:val="00E72DF8"/>
    <w:rsid w:val="00E72E65"/>
    <w:rsid w:val="00E72E9A"/>
    <w:rsid w:val="00E72ED7"/>
    <w:rsid w:val="00E72F31"/>
    <w:rsid w:val="00E72F51"/>
    <w:rsid w:val="00E72FCC"/>
    <w:rsid w:val="00E72FEC"/>
    <w:rsid w:val="00E73010"/>
    <w:rsid w:val="00E73014"/>
    <w:rsid w:val="00E73028"/>
    <w:rsid w:val="00E73041"/>
    <w:rsid w:val="00E73043"/>
    <w:rsid w:val="00E7306B"/>
    <w:rsid w:val="00E73098"/>
    <w:rsid w:val="00E73112"/>
    <w:rsid w:val="00E7312E"/>
    <w:rsid w:val="00E73132"/>
    <w:rsid w:val="00E73138"/>
    <w:rsid w:val="00E7314E"/>
    <w:rsid w:val="00E73150"/>
    <w:rsid w:val="00E73168"/>
    <w:rsid w:val="00E731BF"/>
    <w:rsid w:val="00E731CA"/>
    <w:rsid w:val="00E73237"/>
    <w:rsid w:val="00E73258"/>
    <w:rsid w:val="00E7326C"/>
    <w:rsid w:val="00E732C4"/>
    <w:rsid w:val="00E732FB"/>
    <w:rsid w:val="00E73360"/>
    <w:rsid w:val="00E73407"/>
    <w:rsid w:val="00E73426"/>
    <w:rsid w:val="00E73446"/>
    <w:rsid w:val="00E73473"/>
    <w:rsid w:val="00E73480"/>
    <w:rsid w:val="00E734C2"/>
    <w:rsid w:val="00E734D1"/>
    <w:rsid w:val="00E734EE"/>
    <w:rsid w:val="00E73558"/>
    <w:rsid w:val="00E7355A"/>
    <w:rsid w:val="00E73572"/>
    <w:rsid w:val="00E73575"/>
    <w:rsid w:val="00E73596"/>
    <w:rsid w:val="00E735BB"/>
    <w:rsid w:val="00E735C5"/>
    <w:rsid w:val="00E735EC"/>
    <w:rsid w:val="00E73635"/>
    <w:rsid w:val="00E73645"/>
    <w:rsid w:val="00E73667"/>
    <w:rsid w:val="00E73672"/>
    <w:rsid w:val="00E736CB"/>
    <w:rsid w:val="00E7370D"/>
    <w:rsid w:val="00E73732"/>
    <w:rsid w:val="00E737B5"/>
    <w:rsid w:val="00E737C2"/>
    <w:rsid w:val="00E737ED"/>
    <w:rsid w:val="00E73803"/>
    <w:rsid w:val="00E7381B"/>
    <w:rsid w:val="00E73825"/>
    <w:rsid w:val="00E73853"/>
    <w:rsid w:val="00E73885"/>
    <w:rsid w:val="00E73891"/>
    <w:rsid w:val="00E7389F"/>
    <w:rsid w:val="00E738B7"/>
    <w:rsid w:val="00E73944"/>
    <w:rsid w:val="00E739A5"/>
    <w:rsid w:val="00E739B2"/>
    <w:rsid w:val="00E739BA"/>
    <w:rsid w:val="00E739D2"/>
    <w:rsid w:val="00E739D9"/>
    <w:rsid w:val="00E73A00"/>
    <w:rsid w:val="00E73A2A"/>
    <w:rsid w:val="00E73A3C"/>
    <w:rsid w:val="00E73A4E"/>
    <w:rsid w:val="00E73AA9"/>
    <w:rsid w:val="00E73AB5"/>
    <w:rsid w:val="00E73ADD"/>
    <w:rsid w:val="00E73AE6"/>
    <w:rsid w:val="00E73AEF"/>
    <w:rsid w:val="00E73B60"/>
    <w:rsid w:val="00E73B6F"/>
    <w:rsid w:val="00E73B7B"/>
    <w:rsid w:val="00E73B8A"/>
    <w:rsid w:val="00E73BBC"/>
    <w:rsid w:val="00E73C2E"/>
    <w:rsid w:val="00E73C2F"/>
    <w:rsid w:val="00E73C31"/>
    <w:rsid w:val="00E73C47"/>
    <w:rsid w:val="00E73C9F"/>
    <w:rsid w:val="00E73CB0"/>
    <w:rsid w:val="00E73CC9"/>
    <w:rsid w:val="00E73CDA"/>
    <w:rsid w:val="00E73CE4"/>
    <w:rsid w:val="00E73CEA"/>
    <w:rsid w:val="00E73D21"/>
    <w:rsid w:val="00E73D40"/>
    <w:rsid w:val="00E73D51"/>
    <w:rsid w:val="00E73D62"/>
    <w:rsid w:val="00E73D7B"/>
    <w:rsid w:val="00E73DA0"/>
    <w:rsid w:val="00E73DBE"/>
    <w:rsid w:val="00E73DCA"/>
    <w:rsid w:val="00E73E14"/>
    <w:rsid w:val="00E73E45"/>
    <w:rsid w:val="00E73E4E"/>
    <w:rsid w:val="00E73E6A"/>
    <w:rsid w:val="00E73E74"/>
    <w:rsid w:val="00E73E9F"/>
    <w:rsid w:val="00E73F17"/>
    <w:rsid w:val="00E73F26"/>
    <w:rsid w:val="00E73F3A"/>
    <w:rsid w:val="00E73F3F"/>
    <w:rsid w:val="00E73F72"/>
    <w:rsid w:val="00E73FAC"/>
    <w:rsid w:val="00E73FB5"/>
    <w:rsid w:val="00E73FCC"/>
    <w:rsid w:val="00E73FDE"/>
    <w:rsid w:val="00E73FE1"/>
    <w:rsid w:val="00E74032"/>
    <w:rsid w:val="00E7404B"/>
    <w:rsid w:val="00E74072"/>
    <w:rsid w:val="00E74079"/>
    <w:rsid w:val="00E7407F"/>
    <w:rsid w:val="00E74082"/>
    <w:rsid w:val="00E740B4"/>
    <w:rsid w:val="00E740B9"/>
    <w:rsid w:val="00E740C0"/>
    <w:rsid w:val="00E740C4"/>
    <w:rsid w:val="00E740F0"/>
    <w:rsid w:val="00E7414E"/>
    <w:rsid w:val="00E7419C"/>
    <w:rsid w:val="00E741A7"/>
    <w:rsid w:val="00E74226"/>
    <w:rsid w:val="00E7422B"/>
    <w:rsid w:val="00E7425E"/>
    <w:rsid w:val="00E7426E"/>
    <w:rsid w:val="00E742F9"/>
    <w:rsid w:val="00E7430C"/>
    <w:rsid w:val="00E74320"/>
    <w:rsid w:val="00E74332"/>
    <w:rsid w:val="00E7435F"/>
    <w:rsid w:val="00E74373"/>
    <w:rsid w:val="00E74380"/>
    <w:rsid w:val="00E743AE"/>
    <w:rsid w:val="00E743D3"/>
    <w:rsid w:val="00E743E0"/>
    <w:rsid w:val="00E74409"/>
    <w:rsid w:val="00E74427"/>
    <w:rsid w:val="00E74465"/>
    <w:rsid w:val="00E7446C"/>
    <w:rsid w:val="00E74482"/>
    <w:rsid w:val="00E744D2"/>
    <w:rsid w:val="00E744D4"/>
    <w:rsid w:val="00E74559"/>
    <w:rsid w:val="00E74562"/>
    <w:rsid w:val="00E74571"/>
    <w:rsid w:val="00E7457D"/>
    <w:rsid w:val="00E745C1"/>
    <w:rsid w:val="00E745C8"/>
    <w:rsid w:val="00E745FC"/>
    <w:rsid w:val="00E7463C"/>
    <w:rsid w:val="00E74641"/>
    <w:rsid w:val="00E74699"/>
    <w:rsid w:val="00E746F9"/>
    <w:rsid w:val="00E74703"/>
    <w:rsid w:val="00E74711"/>
    <w:rsid w:val="00E74727"/>
    <w:rsid w:val="00E7476B"/>
    <w:rsid w:val="00E7477E"/>
    <w:rsid w:val="00E7479D"/>
    <w:rsid w:val="00E747A3"/>
    <w:rsid w:val="00E7482A"/>
    <w:rsid w:val="00E74835"/>
    <w:rsid w:val="00E74848"/>
    <w:rsid w:val="00E748C1"/>
    <w:rsid w:val="00E748C2"/>
    <w:rsid w:val="00E74952"/>
    <w:rsid w:val="00E749AF"/>
    <w:rsid w:val="00E749CA"/>
    <w:rsid w:val="00E749D0"/>
    <w:rsid w:val="00E749DB"/>
    <w:rsid w:val="00E749EA"/>
    <w:rsid w:val="00E749F3"/>
    <w:rsid w:val="00E74A30"/>
    <w:rsid w:val="00E74A3E"/>
    <w:rsid w:val="00E74B20"/>
    <w:rsid w:val="00E74B24"/>
    <w:rsid w:val="00E74B29"/>
    <w:rsid w:val="00E74B39"/>
    <w:rsid w:val="00E74B45"/>
    <w:rsid w:val="00E74B5E"/>
    <w:rsid w:val="00E74B6F"/>
    <w:rsid w:val="00E74C0D"/>
    <w:rsid w:val="00E74C3E"/>
    <w:rsid w:val="00E74C5F"/>
    <w:rsid w:val="00E74C61"/>
    <w:rsid w:val="00E74C78"/>
    <w:rsid w:val="00E74CAF"/>
    <w:rsid w:val="00E74CBF"/>
    <w:rsid w:val="00E74CC0"/>
    <w:rsid w:val="00E74CFC"/>
    <w:rsid w:val="00E74D07"/>
    <w:rsid w:val="00E74D2D"/>
    <w:rsid w:val="00E74D56"/>
    <w:rsid w:val="00E74DBE"/>
    <w:rsid w:val="00E74DD9"/>
    <w:rsid w:val="00E74E27"/>
    <w:rsid w:val="00E74E52"/>
    <w:rsid w:val="00E74E6A"/>
    <w:rsid w:val="00E74E8D"/>
    <w:rsid w:val="00E74F17"/>
    <w:rsid w:val="00E74F27"/>
    <w:rsid w:val="00E74F3A"/>
    <w:rsid w:val="00E74F64"/>
    <w:rsid w:val="00E74F92"/>
    <w:rsid w:val="00E74FB4"/>
    <w:rsid w:val="00E74FD4"/>
    <w:rsid w:val="00E75008"/>
    <w:rsid w:val="00E7504E"/>
    <w:rsid w:val="00E7506A"/>
    <w:rsid w:val="00E7507E"/>
    <w:rsid w:val="00E75082"/>
    <w:rsid w:val="00E7509B"/>
    <w:rsid w:val="00E750B9"/>
    <w:rsid w:val="00E750F1"/>
    <w:rsid w:val="00E75107"/>
    <w:rsid w:val="00E75137"/>
    <w:rsid w:val="00E75147"/>
    <w:rsid w:val="00E75159"/>
    <w:rsid w:val="00E75168"/>
    <w:rsid w:val="00E751E2"/>
    <w:rsid w:val="00E7520B"/>
    <w:rsid w:val="00E7523D"/>
    <w:rsid w:val="00E7524E"/>
    <w:rsid w:val="00E7527D"/>
    <w:rsid w:val="00E752E8"/>
    <w:rsid w:val="00E7530F"/>
    <w:rsid w:val="00E7535E"/>
    <w:rsid w:val="00E753A3"/>
    <w:rsid w:val="00E753BF"/>
    <w:rsid w:val="00E753DD"/>
    <w:rsid w:val="00E753EC"/>
    <w:rsid w:val="00E753F4"/>
    <w:rsid w:val="00E75407"/>
    <w:rsid w:val="00E75431"/>
    <w:rsid w:val="00E75434"/>
    <w:rsid w:val="00E75475"/>
    <w:rsid w:val="00E7548C"/>
    <w:rsid w:val="00E754B4"/>
    <w:rsid w:val="00E7555C"/>
    <w:rsid w:val="00E75570"/>
    <w:rsid w:val="00E755B5"/>
    <w:rsid w:val="00E755DC"/>
    <w:rsid w:val="00E7560E"/>
    <w:rsid w:val="00E7561B"/>
    <w:rsid w:val="00E75632"/>
    <w:rsid w:val="00E7565B"/>
    <w:rsid w:val="00E7566A"/>
    <w:rsid w:val="00E75675"/>
    <w:rsid w:val="00E756C6"/>
    <w:rsid w:val="00E756DC"/>
    <w:rsid w:val="00E756E9"/>
    <w:rsid w:val="00E7571C"/>
    <w:rsid w:val="00E75743"/>
    <w:rsid w:val="00E757CA"/>
    <w:rsid w:val="00E757D3"/>
    <w:rsid w:val="00E757E7"/>
    <w:rsid w:val="00E757F3"/>
    <w:rsid w:val="00E75804"/>
    <w:rsid w:val="00E75823"/>
    <w:rsid w:val="00E75827"/>
    <w:rsid w:val="00E7583A"/>
    <w:rsid w:val="00E75844"/>
    <w:rsid w:val="00E75880"/>
    <w:rsid w:val="00E7589A"/>
    <w:rsid w:val="00E75904"/>
    <w:rsid w:val="00E75941"/>
    <w:rsid w:val="00E75959"/>
    <w:rsid w:val="00E75A22"/>
    <w:rsid w:val="00E75A5E"/>
    <w:rsid w:val="00E75A77"/>
    <w:rsid w:val="00E75A7B"/>
    <w:rsid w:val="00E75A83"/>
    <w:rsid w:val="00E75ABA"/>
    <w:rsid w:val="00E75ACB"/>
    <w:rsid w:val="00E75ACC"/>
    <w:rsid w:val="00E75B4C"/>
    <w:rsid w:val="00E75B8A"/>
    <w:rsid w:val="00E75B9C"/>
    <w:rsid w:val="00E75BE1"/>
    <w:rsid w:val="00E75C08"/>
    <w:rsid w:val="00E75C10"/>
    <w:rsid w:val="00E75C16"/>
    <w:rsid w:val="00E75C19"/>
    <w:rsid w:val="00E75CDF"/>
    <w:rsid w:val="00E75D5A"/>
    <w:rsid w:val="00E75D6C"/>
    <w:rsid w:val="00E75D7F"/>
    <w:rsid w:val="00E75DA0"/>
    <w:rsid w:val="00E75DCA"/>
    <w:rsid w:val="00E75DD4"/>
    <w:rsid w:val="00E75E16"/>
    <w:rsid w:val="00E75E57"/>
    <w:rsid w:val="00E75EB9"/>
    <w:rsid w:val="00E75EBD"/>
    <w:rsid w:val="00E75F5A"/>
    <w:rsid w:val="00E75F5B"/>
    <w:rsid w:val="00E7600B"/>
    <w:rsid w:val="00E76054"/>
    <w:rsid w:val="00E76070"/>
    <w:rsid w:val="00E760A8"/>
    <w:rsid w:val="00E760AC"/>
    <w:rsid w:val="00E760BA"/>
    <w:rsid w:val="00E760D1"/>
    <w:rsid w:val="00E760EF"/>
    <w:rsid w:val="00E7612D"/>
    <w:rsid w:val="00E76185"/>
    <w:rsid w:val="00E761AC"/>
    <w:rsid w:val="00E76215"/>
    <w:rsid w:val="00E76227"/>
    <w:rsid w:val="00E7622E"/>
    <w:rsid w:val="00E7624A"/>
    <w:rsid w:val="00E76280"/>
    <w:rsid w:val="00E76284"/>
    <w:rsid w:val="00E7628D"/>
    <w:rsid w:val="00E762CA"/>
    <w:rsid w:val="00E762DA"/>
    <w:rsid w:val="00E762F8"/>
    <w:rsid w:val="00E76323"/>
    <w:rsid w:val="00E76340"/>
    <w:rsid w:val="00E7635E"/>
    <w:rsid w:val="00E7636A"/>
    <w:rsid w:val="00E7636D"/>
    <w:rsid w:val="00E76379"/>
    <w:rsid w:val="00E76382"/>
    <w:rsid w:val="00E7639E"/>
    <w:rsid w:val="00E763CF"/>
    <w:rsid w:val="00E763F2"/>
    <w:rsid w:val="00E763FF"/>
    <w:rsid w:val="00E7642B"/>
    <w:rsid w:val="00E7648C"/>
    <w:rsid w:val="00E764BD"/>
    <w:rsid w:val="00E764D5"/>
    <w:rsid w:val="00E764E9"/>
    <w:rsid w:val="00E76588"/>
    <w:rsid w:val="00E765CF"/>
    <w:rsid w:val="00E765F6"/>
    <w:rsid w:val="00E76600"/>
    <w:rsid w:val="00E76619"/>
    <w:rsid w:val="00E76633"/>
    <w:rsid w:val="00E7663E"/>
    <w:rsid w:val="00E7666D"/>
    <w:rsid w:val="00E7667B"/>
    <w:rsid w:val="00E76698"/>
    <w:rsid w:val="00E766B5"/>
    <w:rsid w:val="00E766B7"/>
    <w:rsid w:val="00E766C7"/>
    <w:rsid w:val="00E766D4"/>
    <w:rsid w:val="00E766E2"/>
    <w:rsid w:val="00E7671A"/>
    <w:rsid w:val="00E76734"/>
    <w:rsid w:val="00E7676D"/>
    <w:rsid w:val="00E76773"/>
    <w:rsid w:val="00E7678B"/>
    <w:rsid w:val="00E767A3"/>
    <w:rsid w:val="00E767B4"/>
    <w:rsid w:val="00E767BE"/>
    <w:rsid w:val="00E767FF"/>
    <w:rsid w:val="00E76804"/>
    <w:rsid w:val="00E76822"/>
    <w:rsid w:val="00E768C8"/>
    <w:rsid w:val="00E768E4"/>
    <w:rsid w:val="00E76920"/>
    <w:rsid w:val="00E76923"/>
    <w:rsid w:val="00E76937"/>
    <w:rsid w:val="00E7693C"/>
    <w:rsid w:val="00E76945"/>
    <w:rsid w:val="00E76966"/>
    <w:rsid w:val="00E769D1"/>
    <w:rsid w:val="00E769F0"/>
    <w:rsid w:val="00E76A0B"/>
    <w:rsid w:val="00E76A26"/>
    <w:rsid w:val="00E76A41"/>
    <w:rsid w:val="00E76A5B"/>
    <w:rsid w:val="00E76A8C"/>
    <w:rsid w:val="00E76A92"/>
    <w:rsid w:val="00E76AC4"/>
    <w:rsid w:val="00E76B0D"/>
    <w:rsid w:val="00E76B98"/>
    <w:rsid w:val="00E76C0B"/>
    <w:rsid w:val="00E76C28"/>
    <w:rsid w:val="00E76C4F"/>
    <w:rsid w:val="00E76CA9"/>
    <w:rsid w:val="00E76D07"/>
    <w:rsid w:val="00E76D1F"/>
    <w:rsid w:val="00E76D4B"/>
    <w:rsid w:val="00E76D61"/>
    <w:rsid w:val="00E76D6C"/>
    <w:rsid w:val="00E76DB5"/>
    <w:rsid w:val="00E76DCD"/>
    <w:rsid w:val="00E76DED"/>
    <w:rsid w:val="00E76E0D"/>
    <w:rsid w:val="00E76E1B"/>
    <w:rsid w:val="00E76E22"/>
    <w:rsid w:val="00E76E48"/>
    <w:rsid w:val="00E76E54"/>
    <w:rsid w:val="00E76E81"/>
    <w:rsid w:val="00E76EA8"/>
    <w:rsid w:val="00E76ED5"/>
    <w:rsid w:val="00E76EEC"/>
    <w:rsid w:val="00E76EFF"/>
    <w:rsid w:val="00E76F54"/>
    <w:rsid w:val="00E76F78"/>
    <w:rsid w:val="00E76FA8"/>
    <w:rsid w:val="00E76FFA"/>
    <w:rsid w:val="00E7706C"/>
    <w:rsid w:val="00E770ED"/>
    <w:rsid w:val="00E77127"/>
    <w:rsid w:val="00E77140"/>
    <w:rsid w:val="00E77190"/>
    <w:rsid w:val="00E771BE"/>
    <w:rsid w:val="00E771E2"/>
    <w:rsid w:val="00E7725A"/>
    <w:rsid w:val="00E77289"/>
    <w:rsid w:val="00E772C8"/>
    <w:rsid w:val="00E772DF"/>
    <w:rsid w:val="00E772F3"/>
    <w:rsid w:val="00E7733A"/>
    <w:rsid w:val="00E77354"/>
    <w:rsid w:val="00E7735A"/>
    <w:rsid w:val="00E77370"/>
    <w:rsid w:val="00E7737B"/>
    <w:rsid w:val="00E773A5"/>
    <w:rsid w:val="00E773EB"/>
    <w:rsid w:val="00E77446"/>
    <w:rsid w:val="00E7746C"/>
    <w:rsid w:val="00E77472"/>
    <w:rsid w:val="00E7748C"/>
    <w:rsid w:val="00E774D6"/>
    <w:rsid w:val="00E77528"/>
    <w:rsid w:val="00E7753C"/>
    <w:rsid w:val="00E77551"/>
    <w:rsid w:val="00E77575"/>
    <w:rsid w:val="00E775A7"/>
    <w:rsid w:val="00E7764B"/>
    <w:rsid w:val="00E7764C"/>
    <w:rsid w:val="00E7768F"/>
    <w:rsid w:val="00E776B0"/>
    <w:rsid w:val="00E776CB"/>
    <w:rsid w:val="00E776E1"/>
    <w:rsid w:val="00E776E9"/>
    <w:rsid w:val="00E7771E"/>
    <w:rsid w:val="00E77744"/>
    <w:rsid w:val="00E7775C"/>
    <w:rsid w:val="00E777B4"/>
    <w:rsid w:val="00E777BA"/>
    <w:rsid w:val="00E77816"/>
    <w:rsid w:val="00E77820"/>
    <w:rsid w:val="00E77869"/>
    <w:rsid w:val="00E7788B"/>
    <w:rsid w:val="00E778A0"/>
    <w:rsid w:val="00E778A3"/>
    <w:rsid w:val="00E778F7"/>
    <w:rsid w:val="00E77946"/>
    <w:rsid w:val="00E77954"/>
    <w:rsid w:val="00E7798B"/>
    <w:rsid w:val="00E7799E"/>
    <w:rsid w:val="00E779AD"/>
    <w:rsid w:val="00E779B1"/>
    <w:rsid w:val="00E77A0C"/>
    <w:rsid w:val="00E77A1F"/>
    <w:rsid w:val="00E77A81"/>
    <w:rsid w:val="00E77A88"/>
    <w:rsid w:val="00E77AC9"/>
    <w:rsid w:val="00E77B09"/>
    <w:rsid w:val="00E77B1C"/>
    <w:rsid w:val="00E77B65"/>
    <w:rsid w:val="00E77B73"/>
    <w:rsid w:val="00E77B85"/>
    <w:rsid w:val="00E77BA9"/>
    <w:rsid w:val="00E77BDA"/>
    <w:rsid w:val="00E77C1A"/>
    <w:rsid w:val="00E77C38"/>
    <w:rsid w:val="00E77CAF"/>
    <w:rsid w:val="00E77CC9"/>
    <w:rsid w:val="00E77CD1"/>
    <w:rsid w:val="00E77CE0"/>
    <w:rsid w:val="00E77CF7"/>
    <w:rsid w:val="00E77D07"/>
    <w:rsid w:val="00E77D08"/>
    <w:rsid w:val="00E77DA1"/>
    <w:rsid w:val="00E77DB1"/>
    <w:rsid w:val="00E77DBC"/>
    <w:rsid w:val="00E77DC5"/>
    <w:rsid w:val="00E77DDF"/>
    <w:rsid w:val="00E77DEE"/>
    <w:rsid w:val="00E77E24"/>
    <w:rsid w:val="00E77E54"/>
    <w:rsid w:val="00E77E57"/>
    <w:rsid w:val="00E77EB3"/>
    <w:rsid w:val="00E77ED5"/>
    <w:rsid w:val="00E77EF6"/>
    <w:rsid w:val="00E77F59"/>
    <w:rsid w:val="00E77F67"/>
    <w:rsid w:val="00E77F9F"/>
    <w:rsid w:val="00E77FDC"/>
    <w:rsid w:val="00E8005A"/>
    <w:rsid w:val="00E8006F"/>
    <w:rsid w:val="00E80081"/>
    <w:rsid w:val="00E80092"/>
    <w:rsid w:val="00E80098"/>
    <w:rsid w:val="00E800D8"/>
    <w:rsid w:val="00E800F6"/>
    <w:rsid w:val="00E8010A"/>
    <w:rsid w:val="00E80119"/>
    <w:rsid w:val="00E80124"/>
    <w:rsid w:val="00E80136"/>
    <w:rsid w:val="00E801A6"/>
    <w:rsid w:val="00E801F3"/>
    <w:rsid w:val="00E80227"/>
    <w:rsid w:val="00E80238"/>
    <w:rsid w:val="00E80243"/>
    <w:rsid w:val="00E8025E"/>
    <w:rsid w:val="00E80261"/>
    <w:rsid w:val="00E8027E"/>
    <w:rsid w:val="00E8028F"/>
    <w:rsid w:val="00E802A7"/>
    <w:rsid w:val="00E802C1"/>
    <w:rsid w:val="00E802C8"/>
    <w:rsid w:val="00E802E8"/>
    <w:rsid w:val="00E80340"/>
    <w:rsid w:val="00E80372"/>
    <w:rsid w:val="00E8037A"/>
    <w:rsid w:val="00E803A0"/>
    <w:rsid w:val="00E8040F"/>
    <w:rsid w:val="00E8041B"/>
    <w:rsid w:val="00E8044C"/>
    <w:rsid w:val="00E80474"/>
    <w:rsid w:val="00E80477"/>
    <w:rsid w:val="00E8048A"/>
    <w:rsid w:val="00E804A9"/>
    <w:rsid w:val="00E804C1"/>
    <w:rsid w:val="00E804F8"/>
    <w:rsid w:val="00E80540"/>
    <w:rsid w:val="00E8056A"/>
    <w:rsid w:val="00E80575"/>
    <w:rsid w:val="00E80595"/>
    <w:rsid w:val="00E805B7"/>
    <w:rsid w:val="00E805E7"/>
    <w:rsid w:val="00E80610"/>
    <w:rsid w:val="00E80613"/>
    <w:rsid w:val="00E80617"/>
    <w:rsid w:val="00E806F4"/>
    <w:rsid w:val="00E8070C"/>
    <w:rsid w:val="00E80740"/>
    <w:rsid w:val="00E8074A"/>
    <w:rsid w:val="00E80750"/>
    <w:rsid w:val="00E807A6"/>
    <w:rsid w:val="00E807AD"/>
    <w:rsid w:val="00E807B7"/>
    <w:rsid w:val="00E807DA"/>
    <w:rsid w:val="00E807E3"/>
    <w:rsid w:val="00E807E6"/>
    <w:rsid w:val="00E80848"/>
    <w:rsid w:val="00E8085C"/>
    <w:rsid w:val="00E80874"/>
    <w:rsid w:val="00E80894"/>
    <w:rsid w:val="00E8090B"/>
    <w:rsid w:val="00E80944"/>
    <w:rsid w:val="00E80962"/>
    <w:rsid w:val="00E80975"/>
    <w:rsid w:val="00E80993"/>
    <w:rsid w:val="00E809AF"/>
    <w:rsid w:val="00E809E4"/>
    <w:rsid w:val="00E809EB"/>
    <w:rsid w:val="00E80A1A"/>
    <w:rsid w:val="00E80A1B"/>
    <w:rsid w:val="00E80A26"/>
    <w:rsid w:val="00E80A88"/>
    <w:rsid w:val="00E80ACC"/>
    <w:rsid w:val="00E80ACD"/>
    <w:rsid w:val="00E80AE8"/>
    <w:rsid w:val="00E80AFD"/>
    <w:rsid w:val="00E80B73"/>
    <w:rsid w:val="00E80BAB"/>
    <w:rsid w:val="00E80BDD"/>
    <w:rsid w:val="00E80BEA"/>
    <w:rsid w:val="00E80C30"/>
    <w:rsid w:val="00E80C70"/>
    <w:rsid w:val="00E80DA3"/>
    <w:rsid w:val="00E80DC6"/>
    <w:rsid w:val="00E80E2D"/>
    <w:rsid w:val="00E80E47"/>
    <w:rsid w:val="00E80E4E"/>
    <w:rsid w:val="00E80E54"/>
    <w:rsid w:val="00E80E69"/>
    <w:rsid w:val="00E80E9E"/>
    <w:rsid w:val="00E80EB0"/>
    <w:rsid w:val="00E80ECB"/>
    <w:rsid w:val="00E80F2B"/>
    <w:rsid w:val="00E80FC4"/>
    <w:rsid w:val="00E80FE1"/>
    <w:rsid w:val="00E81012"/>
    <w:rsid w:val="00E81015"/>
    <w:rsid w:val="00E810A5"/>
    <w:rsid w:val="00E810AA"/>
    <w:rsid w:val="00E81102"/>
    <w:rsid w:val="00E8110E"/>
    <w:rsid w:val="00E81121"/>
    <w:rsid w:val="00E8113E"/>
    <w:rsid w:val="00E8116D"/>
    <w:rsid w:val="00E8118B"/>
    <w:rsid w:val="00E811BD"/>
    <w:rsid w:val="00E81218"/>
    <w:rsid w:val="00E8125E"/>
    <w:rsid w:val="00E81272"/>
    <w:rsid w:val="00E81314"/>
    <w:rsid w:val="00E81318"/>
    <w:rsid w:val="00E81326"/>
    <w:rsid w:val="00E81336"/>
    <w:rsid w:val="00E81351"/>
    <w:rsid w:val="00E81381"/>
    <w:rsid w:val="00E8139F"/>
    <w:rsid w:val="00E813A5"/>
    <w:rsid w:val="00E813F9"/>
    <w:rsid w:val="00E81424"/>
    <w:rsid w:val="00E814A7"/>
    <w:rsid w:val="00E814AF"/>
    <w:rsid w:val="00E814D9"/>
    <w:rsid w:val="00E81505"/>
    <w:rsid w:val="00E8156C"/>
    <w:rsid w:val="00E81582"/>
    <w:rsid w:val="00E815DD"/>
    <w:rsid w:val="00E81639"/>
    <w:rsid w:val="00E8164B"/>
    <w:rsid w:val="00E81670"/>
    <w:rsid w:val="00E816A9"/>
    <w:rsid w:val="00E816AA"/>
    <w:rsid w:val="00E816D7"/>
    <w:rsid w:val="00E81777"/>
    <w:rsid w:val="00E817C7"/>
    <w:rsid w:val="00E81817"/>
    <w:rsid w:val="00E81827"/>
    <w:rsid w:val="00E818F6"/>
    <w:rsid w:val="00E8193D"/>
    <w:rsid w:val="00E81991"/>
    <w:rsid w:val="00E819CA"/>
    <w:rsid w:val="00E819EF"/>
    <w:rsid w:val="00E81A03"/>
    <w:rsid w:val="00E81A05"/>
    <w:rsid w:val="00E81A31"/>
    <w:rsid w:val="00E81A8C"/>
    <w:rsid w:val="00E81ABA"/>
    <w:rsid w:val="00E81ABE"/>
    <w:rsid w:val="00E81ACF"/>
    <w:rsid w:val="00E81AF5"/>
    <w:rsid w:val="00E81B19"/>
    <w:rsid w:val="00E81B90"/>
    <w:rsid w:val="00E81BA4"/>
    <w:rsid w:val="00E81BA5"/>
    <w:rsid w:val="00E81BDC"/>
    <w:rsid w:val="00E81BED"/>
    <w:rsid w:val="00E81C38"/>
    <w:rsid w:val="00E81CBE"/>
    <w:rsid w:val="00E81CCA"/>
    <w:rsid w:val="00E81D4A"/>
    <w:rsid w:val="00E81D4D"/>
    <w:rsid w:val="00E81D80"/>
    <w:rsid w:val="00E81D98"/>
    <w:rsid w:val="00E81DB1"/>
    <w:rsid w:val="00E81DF4"/>
    <w:rsid w:val="00E81E4A"/>
    <w:rsid w:val="00E81E72"/>
    <w:rsid w:val="00E81ED3"/>
    <w:rsid w:val="00E81F29"/>
    <w:rsid w:val="00E81F33"/>
    <w:rsid w:val="00E81F50"/>
    <w:rsid w:val="00E81F83"/>
    <w:rsid w:val="00E81FD2"/>
    <w:rsid w:val="00E8200A"/>
    <w:rsid w:val="00E82022"/>
    <w:rsid w:val="00E82040"/>
    <w:rsid w:val="00E820BB"/>
    <w:rsid w:val="00E820C6"/>
    <w:rsid w:val="00E820F1"/>
    <w:rsid w:val="00E82106"/>
    <w:rsid w:val="00E8211F"/>
    <w:rsid w:val="00E82186"/>
    <w:rsid w:val="00E82193"/>
    <w:rsid w:val="00E82208"/>
    <w:rsid w:val="00E8220F"/>
    <w:rsid w:val="00E82221"/>
    <w:rsid w:val="00E82265"/>
    <w:rsid w:val="00E82285"/>
    <w:rsid w:val="00E82291"/>
    <w:rsid w:val="00E82299"/>
    <w:rsid w:val="00E822AD"/>
    <w:rsid w:val="00E822BE"/>
    <w:rsid w:val="00E822C3"/>
    <w:rsid w:val="00E822DA"/>
    <w:rsid w:val="00E822E1"/>
    <w:rsid w:val="00E822EA"/>
    <w:rsid w:val="00E82302"/>
    <w:rsid w:val="00E82370"/>
    <w:rsid w:val="00E8237E"/>
    <w:rsid w:val="00E8238F"/>
    <w:rsid w:val="00E823D4"/>
    <w:rsid w:val="00E823E2"/>
    <w:rsid w:val="00E823EF"/>
    <w:rsid w:val="00E82409"/>
    <w:rsid w:val="00E82460"/>
    <w:rsid w:val="00E8247E"/>
    <w:rsid w:val="00E8249F"/>
    <w:rsid w:val="00E824E4"/>
    <w:rsid w:val="00E824E5"/>
    <w:rsid w:val="00E824FF"/>
    <w:rsid w:val="00E82502"/>
    <w:rsid w:val="00E8255D"/>
    <w:rsid w:val="00E82577"/>
    <w:rsid w:val="00E825B2"/>
    <w:rsid w:val="00E825FD"/>
    <w:rsid w:val="00E82606"/>
    <w:rsid w:val="00E8260C"/>
    <w:rsid w:val="00E82625"/>
    <w:rsid w:val="00E82631"/>
    <w:rsid w:val="00E82643"/>
    <w:rsid w:val="00E8268C"/>
    <w:rsid w:val="00E826A5"/>
    <w:rsid w:val="00E826B6"/>
    <w:rsid w:val="00E82738"/>
    <w:rsid w:val="00E8276A"/>
    <w:rsid w:val="00E8277E"/>
    <w:rsid w:val="00E827BE"/>
    <w:rsid w:val="00E827FD"/>
    <w:rsid w:val="00E82812"/>
    <w:rsid w:val="00E8283A"/>
    <w:rsid w:val="00E82840"/>
    <w:rsid w:val="00E828A3"/>
    <w:rsid w:val="00E828D6"/>
    <w:rsid w:val="00E82940"/>
    <w:rsid w:val="00E82962"/>
    <w:rsid w:val="00E82989"/>
    <w:rsid w:val="00E82A00"/>
    <w:rsid w:val="00E82A04"/>
    <w:rsid w:val="00E82A2C"/>
    <w:rsid w:val="00E82A39"/>
    <w:rsid w:val="00E82A62"/>
    <w:rsid w:val="00E82A88"/>
    <w:rsid w:val="00E82A8E"/>
    <w:rsid w:val="00E82A91"/>
    <w:rsid w:val="00E82A93"/>
    <w:rsid w:val="00E82AAC"/>
    <w:rsid w:val="00E82B18"/>
    <w:rsid w:val="00E82B20"/>
    <w:rsid w:val="00E82B4A"/>
    <w:rsid w:val="00E82B4B"/>
    <w:rsid w:val="00E82B5D"/>
    <w:rsid w:val="00E82B90"/>
    <w:rsid w:val="00E82BAE"/>
    <w:rsid w:val="00E82BAF"/>
    <w:rsid w:val="00E82BD5"/>
    <w:rsid w:val="00E82BDE"/>
    <w:rsid w:val="00E82BF6"/>
    <w:rsid w:val="00E82C23"/>
    <w:rsid w:val="00E82C65"/>
    <w:rsid w:val="00E82C92"/>
    <w:rsid w:val="00E82CA7"/>
    <w:rsid w:val="00E82D1D"/>
    <w:rsid w:val="00E82D2F"/>
    <w:rsid w:val="00E82D6F"/>
    <w:rsid w:val="00E82D85"/>
    <w:rsid w:val="00E82DCD"/>
    <w:rsid w:val="00E82DF5"/>
    <w:rsid w:val="00E82DFB"/>
    <w:rsid w:val="00E82E2C"/>
    <w:rsid w:val="00E82E2E"/>
    <w:rsid w:val="00E82E33"/>
    <w:rsid w:val="00E82E43"/>
    <w:rsid w:val="00E82EA0"/>
    <w:rsid w:val="00E82EB8"/>
    <w:rsid w:val="00E82EC7"/>
    <w:rsid w:val="00E82F53"/>
    <w:rsid w:val="00E82F84"/>
    <w:rsid w:val="00E82FD1"/>
    <w:rsid w:val="00E82FEC"/>
    <w:rsid w:val="00E83021"/>
    <w:rsid w:val="00E8305A"/>
    <w:rsid w:val="00E8308A"/>
    <w:rsid w:val="00E830B4"/>
    <w:rsid w:val="00E830D4"/>
    <w:rsid w:val="00E830E7"/>
    <w:rsid w:val="00E830EF"/>
    <w:rsid w:val="00E83114"/>
    <w:rsid w:val="00E83150"/>
    <w:rsid w:val="00E83155"/>
    <w:rsid w:val="00E831A0"/>
    <w:rsid w:val="00E831AC"/>
    <w:rsid w:val="00E831B4"/>
    <w:rsid w:val="00E831C6"/>
    <w:rsid w:val="00E831CB"/>
    <w:rsid w:val="00E831E8"/>
    <w:rsid w:val="00E831EB"/>
    <w:rsid w:val="00E8321D"/>
    <w:rsid w:val="00E83269"/>
    <w:rsid w:val="00E83274"/>
    <w:rsid w:val="00E83293"/>
    <w:rsid w:val="00E832ED"/>
    <w:rsid w:val="00E832FE"/>
    <w:rsid w:val="00E83318"/>
    <w:rsid w:val="00E833A3"/>
    <w:rsid w:val="00E833DD"/>
    <w:rsid w:val="00E83407"/>
    <w:rsid w:val="00E8340D"/>
    <w:rsid w:val="00E8343B"/>
    <w:rsid w:val="00E83446"/>
    <w:rsid w:val="00E83470"/>
    <w:rsid w:val="00E83474"/>
    <w:rsid w:val="00E83478"/>
    <w:rsid w:val="00E834A8"/>
    <w:rsid w:val="00E83528"/>
    <w:rsid w:val="00E83533"/>
    <w:rsid w:val="00E83543"/>
    <w:rsid w:val="00E8355A"/>
    <w:rsid w:val="00E83564"/>
    <w:rsid w:val="00E8357A"/>
    <w:rsid w:val="00E835B1"/>
    <w:rsid w:val="00E835C2"/>
    <w:rsid w:val="00E835DA"/>
    <w:rsid w:val="00E83608"/>
    <w:rsid w:val="00E83683"/>
    <w:rsid w:val="00E83687"/>
    <w:rsid w:val="00E836C9"/>
    <w:rsid w:val="00E836DD"/>
    <w:rsid w:val="00E836FE"/>
    <w:rsid w:val="00E836FF"/>
    <w:rsid w:val="00E83715"/>
    <w:rsid w:val="00E83718"/>
    <w:rsid w:val="00E83746"/>
    <w:rsid w:val="00E83786"/>
    <w:rsid w:val="00E8378F"/>
    <w:rsid w:val="00E837DC"/>
    <w:rsid w:val="00E83829"/>
    <w:rsid w:val="00E8383C"/>
    <w:rsid w:val="00E8384E"/>
    <w:rsid w:val="00E83859"/>
    <w:rsid w:val="00E83861"/>
    <w:rsid w:val="00E838B1"/>
    <w:rsid w:val="00E838B9"/>
    <w:rsid w:val="00E8390C"/>
    <w:rsid w:val="00E83930"/>
    <w:rsid w:val="00E8395E"/>
    <w:rsid w:val="00E83960"/>
    <w:rsid w:val="00E839A5"/>
    <w:rsid w:val="00E83A4A"/>
    <w:rsid w:val="00E83A77"/>
    <w:rsid w:val="00E83A7B"/>
    <w:rsid w:val="00E83B02"/>
    <w:rsid w:val="00E83B3E"/>
    <w:rsid w:val="00E83B3F"/>
    <w:rsid w:val="00E83B64"/>
    <w:rsid w:val="00E83B75"/>
    <w:rsid w:val="00E83BBF"/>
    <w:rsid w:val="00E83BE1"/>
    <w:rsid w:val="00E83BE2"/>
    <w:rsid w:val="00E83C42"/>
    <w:rsid w:val="00E83C4A"/>
    <w:rsid w:val="00E83C57"/>
    <w:rsid w:val="00E83C5F"/>
    <w:rsid w:val="00E83C73"/>
    <w:rsid w:val="00E83C79"/>
    <w:rsid w:val="00E83D3A"/>
    <w:rsid w:val="00E83D5C"/>
    <w:rsid w:val="00E83D7E"/>
    <w:rsid w:val="00E83D9E"/>
    <w:rsid w:val="00E83D9F"/>
    <w:rsid w:val="00E83DA8"/>
    <w:rsid w:val="00E83DF2"/>
    <w:rsid w:val="00E83E06"/>
    <w:rsid w:val="00E83E32"/>
    <w:rsid w:val="00E83ED7"/>
    <w:rsid w:val="00E83EE4"/>
    <w:rsid w:val="00E83F04"/>
    <w:rsid w:val="00E83F2D"/>
    <w:rsid w:val="00E83F37"/>
    <w:rsid w:val="00E83F57"/>
    <w:rsid w:val="00E83F7E"/>
    <w:rsid w:val="00E83F97"/>
    <w:rsid w:val="00E83FAA"/>
    <w:rsid w:val="00E83FE3"/>
    <w:rsid w:val="00E83FF7"/>
    <w:rsid w:val="00E84003"/>
    <w:rsid w:val="00E84063"/>
    <w:rsid w:val="00E84069"/>
    <w:rsid w:val="00E840A4"/>
    <w:rsid w:val="00E8413A"/>
    <w:rsid w:val="00E84151"/>
    <w:rsid w:val="00E8418A"/>
    <w:rsid w:val="00E841B2"/>
    <w:rsid w:val="00E841BB"/>
    <w:rsid w:val="00E841DF"/>
    <w:rsid w:val="00E841EC"/>
    <w:rsid w:val="00E84205"/>
    <w:rsid w:val="00E8426F"/>
    <w:rsid w:val="00E84311"/>
    <w:rsid w:val="00E84361"/>
    <w:rsid w:val="00E8436E"/>
    <w:rsid w:val="00E84389"/>
    <w:rsid w:val="00E843E6"/>
    <w:rsid w:val="00E84419"/>
    <w:rsid w:val="00E844F3"/>
    <w:rsid w:val="00E844F6"/>
    <w:rsid w:val="00E84529"/>
    <w:rsid w:val="00E84531"/>
    <w:rsid w:val="00E8455C"/>
    <w:rsid w:val="00E84561"/>
    <w:rsid w:val="00E84598"/>
    <w:rsid w:val="00E845A5"/>
    <w:rsid w:val="00E845AA"/>
    <w:rsid w:val="00E845B2"/>
    <w:rsid w:val="00E845C2"/>
    <w:rsid w:val="00E845F8"/>
    <w:rsid w:val="00E845FE"/>
    <w:rsid w:val="00E8460E"/>
    <w:rsid w:val="00E84661"/>
    <w:rsid w:val="00E846B2"/>
    <w:rsid w:val="00E846DB"/>
    <w:rsid w:val="00E846ED"/>
    <w:rsid w:val="00E8474E"/>
    <w:rsid w:val="00E847AF"/>
    <w:rsid w:val="00E847E1"/>
    <w:rsid w:val="00E847EE"/>
    <w:rsid w:val="00E8480D"/>
    <w:rsid w:val="00E8484E"/>
    <w:rsid w:val="00E84879"/>
    <w:rsid w:val="00E84883"/>
    <w:rsid w:val="00E84924"/>
    <w:rsid w:val="00E8496F"/>
    <w:rsid w:val="00E849A1"/>
    <w:rsid w:val="00E849B6"/>
    <w:rsid w:val="00E849CB"/>
    <w:rsid w:val="00E84A29"/>
    <w:rsid w:val="00E84A3C"/>
    <w:rsid w:val="00E84A40"/>
    <w:rsid w:val="00E84A68"/>
    <w:rsid w:val="00E84AB0"/>
    <w:rsid w:val="00E84ACB"/>
    <w:rsid w:val="00E84ACF"/>
    <w:rsid w:val="00E84ADC"/>
    <w:rsid w:val="00E84B3F"/>
    <w:rsid w:val="00E84BB8"/>
    <w:rsid w:val="00E84BC3"/>
    <w:rsid w:val="00E84BDE"/>
    <w:rsid w:val="00E84C00"/>
    <w:rsid w:val="00E84C04"/>
    <w:rsid w:val="00E84CC6"/>
    <w:rsid w:val="00E84D57"/>
    <w:rsid w:val="00E84D62"/>
    <w:rsid w:val="00E84D7D"/>
    <w:rsid w:val="00E84DB7"/>
    <w:rsid w:val="00E84E2B"/>
    <w:rsid w:val="00E84E40"/>
    <w:rsid w:val="00E84E56"/>
    <w:rsid w:val="00E84E7C"/>
    <w:rsid w:val="00E84E88"/>
    <w:rsid w:val="00E84E9B"/>
    <w:rsid w:val="00E84EB9"/>
    <w:rsid w:val="00E84ECB"/>
    <w:rsid w:val="00E84EE5"/>
    <w:rsid w:val="00E84EE6"/>
    <w:rsid w:val="00E84EFE"/>
    <w:rsid w:val="00E84F2E"/>
    <w:rsid w:val="00E84F40"/>
    <w:rsid w:val="00E84F61"/>
    <w:rsid w:val="00E84FB3"/>
    <w:rsid w:val="00E84FCD"/>
    <w:rsid w:val="00E84FF1"/>
    <w:rsid w:val="00E84FFB"/>
    <w:rsid w:val="00E8501E"/>
    <w:rsid w:val="00E85030"/>
    <w:rsid w:val="00E8504A"/>
    <w:rsid w:val="00E85073"/>
    <w:rsid w:val="00E850A2"/>
    <w:rsid w:val="00E850A5"/>
    <w:rsid w:val="00E850CC"/>
    <w:rsid w:val="00E8512D"/>
    <w:rsid w:val="00E85179"/>
    <w:rsid w:val="00E85185"/>
    <w:rsid w:val="00E851A1"/>
    <w:rsid w:val="00E851B2"/>
    <w:rsid w:val="00E851B7"/>
    <w:rsid w:val="00E851BC"/>
    <w:rsid w:val="00E851CA"/>
    <w:rsid w:val="00E851E2"/>
    <w:rsid w:val="00E851F9"/>
    <w:rsid w:val="00E851FE"/>
    <w:rsid w:val="00E85221"/>
    <w:rsid w:val="00E8522C"/>
    <w:rsid w:val="00E85274"/>
    <w:rsid w:val="00E85288"/>
    <w:rsid w:val="00E853D2"/>
    <w:rsid w:val="00E853F3"/>
    <w:rsid w:val="00E8540D"/>
    <w:rsid w:val="00E854A4"/>
    <w:rsid w:val="00E854F1"/>
    <w:rsid w:val="00E854F7"/>
    <w:rsid w:val="00E85506"/>
    <w:rsid w:val="00E8554B"/>
    <w:rsid w:val="00E855B5"/>
    <w:rsid w:val="00E855E4"/>
    <w:rsid w:val="00E855EB"/>
    <w:rsid w:val="00E8560B"/>
    <w:rsid w:val="00E8562E"/>
    <w:rsid w:val="00E8569E"/>
    <w:rsid w:val="00E8569F"/>
    <w:rsid w:val="00E856AA"/>
    <w:rsid w:val="00E856B8"/>
    <w:rsid w:val="00E856EA"/>
    <w:rsid w:val="00E85706"/>
    <w:rsid w:val="00E85719"/>
    <w:rsid w:val="00E85740"/>
    <w:rsid w:val="00E85785"/>
    <w:rsid w:val="00E85791"/>
    <w:rsid w:val="00E857C5"/>
    <w:rsid w:val="00E857D7"/>
    <w:rsid w:val="00E857D9"/>
    <w:rsid w:val="00E857FC"/>
    <w:rsid w:val="00E85815"/>
    <w:rsid w:val="00E85856"/>
    <w:rsid w:val="00E858CF"/>
    <w:rsid w:val="00E858EC"/>
    <w:rsid w:val="00E858EE"/>
    <w:rsid w:val="00E85904"/>
    <w:rsid w:val="00E85917"/>
    <w:rsid w:val="00E8596C"/>
    <w:rsid w:val="00E8597D"/>
    <w:rsid w:val="00E859D3"/>
    <w:rsid w:val="00E85A72"/>
    <w:rsid w:val="00E85A8A"/>
    <w:rsid w:val="00E85A92"/>
    <w:rsid w:val="00E85A93"/>
    <w:rsid w:val="00E85B0F"/>
    <w:rsid w:val="00E85B48"/>
    <w:rsid w:val="00E85B60"/>
    <w:rsid w:val="00E85BA7"/>
    <w:rsid w:val="00E85BB2"/>
    <w:rsid w:val="00E85BF4"/>
    <w:rsid w:val="00E85C45"/>
    <w:rsid w:val="00E85C5D"/>
    <w:rsid w:val="00E85C97"/>
    <w:rsid w:val="00E85CB0"/>
    <w:rsid w:val="00E85CB2"/>
    <w:rsid w:val="00E85CFF"/>
    <w:rsid w:val="00E85D1F"/>
    <w:rsid w:val="00E85D56"/>
    <w:rsid w:val="00E85D80"/>
    <w:rsid w:val="00E85DB1"/>
    <w:rsid w:val="00E85DC8"/>
    <w:rsid w:val="00E85DD7"/>
    <w:rsid w:val="00E85E00"/>
    <w:rsid w:val="00E85E18"/>
    <w:rsid w:val="00E85E46"/>
    <w:rsid w:val="00E85E68"/>
    <w:rsid w:val="00E85E78"/>
    <w:rsid w:val="00E85EBE"/>
    <w:rsid w:val="00E85EF0"/>
    <w:rsid w:val="00E85F12"/>
    <w:rsid w:val="00E85F7A"/>
    <w:rsid w:val="00E85F90"/>
    <w:rsid w:val="00E85FA3"/>
    <w:rsid w:val="00E85FD1"/>
    <w:rsid w:val="00E86025"/>
    <w:rsid w:val="00E8603D"/>
    <w:rsid w:val="00E8603E"/>
    <w:rsid w:val="00E8604E"/>
    <w:rsid w:val="00E860AC"/>
    <w:rsid w:val="00E860FB"/>
    <w:rsid w:val="00E86104"/>
    <w:rsid w:val="00E8610C"/>
    <w:rsid w:val="00E86123"/>
    <w:rsid w:val="00E8618E"/>
    <w:rsid w:val="00E8624E"/>
    <w:rsid w:val="00E86254"/>
    <w:rsid w:val="00E8626B"/>
    <w:rsid w:val="00E86281"/>
    <w:rsid w:val="00E86287"/>
    <w:rsid w:val="00E862CF"/>
    <w:rsid w:val="00E862D5"/>
    <w:rsid w:val="00E862D8"/>
    <w:rsid w:val="00E862E1"/>
    <w:rsid w:val="00E862EC"/>
    <w:rsid w:val="00E8631D"/>
    <w:rsid w:val="00E86324"/>
    <w:rsid w:val="00E86369"/>
    <w:rsid w:val="00E863A2"/>
    <w:rsid w:val="00E863B0"/>
    <w:rsid w:val="00E86407"/>
    <w:rsid w:val="00E86422"/>
    <w:rsid w:val="00E86447"/>
    <w:rsid w:val="00E86459"/>
    <w:rsid w:val="00E864B6"/>
    <w:rsid w:val="00E864DB"/>
    <w:rsid w:val="00E864EB"/>
    <w:rsid w:val="00E8651F"/>
    <w:rsid w:val="00E8652A"/>
    <w:rsid w:val="00E86579"/>
    <w:rsid w:val="00E865AA"/>
    <w:rsid w:val="00E865D2"/>
    <w:rsid w:val="00E8663D"/>
    <w:rsid w:val="00E8664F"/>
    <w:rsid w:val="00E86654"/>
    <w:rsid w:val="00E86696"/>
    <w:rsid w:val="00E8670E"/>
    <w:rsid w:val="00E86719"/>
    <w:rsid w:val="00E867AE"/>
    <w:rsid w:val="00E86854"/>
    <w:rsid w:val="00E86871"/>
    <w:rsid w:val="00E868B5"/>
    <w:rsid w:val="00E8690E"/>
    <w:rsid w:val="00E86920"/>
    <w:rsid w:val="00E86922"/>
    <w:rsid w:val="00E8695F"/>
    <w:rsid w:val="00E869CC"/>
    <w:rsid w:val="00E86A04"/>
    <w:rsid w:val="00E86A0B"/>
    <w:rsid w:val="00E86A0F"/>
    <w:rsid w:val="00E86A1F"/>
    <w:rsid w:val="00E86A32"/>
    <w:rsid w:val="00E86AC1"/>
    <w:rsid w:val="00E86AD6"/>
    <w:rsid w:val="00E86B11"/>
    <w:rsid w:val="00E86B2A"/>
    <w:rsid w:val="00E86B53"/>
    <w:rsid w:val="00E86BB2"/>
    <w:rsid w:val="00E86BD6"/>
    <w:rsid w:val="00E86C31"/>
    <w:rsid w:val="00E86C4D"/>
    <w:rsid w:val="00E86C76"/>
    <w:rsid w:val="00E86C7B"/>
    <w:rsid w:val="00E86D03"/>
    <w:rsid w:val="00E86D90"/>
    <w:rsid w:val="00E86DA1"/>
    <w:rsid w:val="00E86DB0"/>
    <w:rsid w:val="00E86DD7"/>
    <w:rsid w:val="00E86DE6"/>
    <w:rsid w:val="00E86E0D"/>
    <w:rsid w:val="00E86E37"/>
    <w:rsid w:val="00E86E4C"/>
    <w:rsid w:val="00E86E6E"/>
    <w:rsid w:val="00E86E8D"/>
    <w:rsid w:val="00E86ECA"/>
    <w:rsid w:val="00E86EFD"/>
    <w:rsid w:val="00E86F04"/>
    <w:rsid w:val="00E86F1D"/>
    <w:rsid w:val="00E86F2D"/>
    <w:rsid w:val="00E86F42"/>
    <w:rsid w:val="00E86F58"/>
    <w:rsid w:val="00E86F9C"/>
    <w:rsid w:val="00E87019"/>
    <w:rsid w:val="00E87062"/>
    <w:rsid w:val="00E87094"/>
    <w:rsid w:val="00E870BB"/>
    <w:rsid w:val="00E870C6"/>
    <w:rsid w:val="00E870CC"/>
    <w:rsid w:val="00E870D7"/>
    <w:rsid w:val="00E870E9"/>
    <w:rsid w:val="00E87107"/>
    <w:rsid w:val="00E8713C"/>
    <w:rsid w:val="00E871BC"/>
    <w:rsid w:val="00E871E5"/>
    <w:rsid w:val="00E871F1"/>
    <w:rsid w:val="00E871FA"/>
    <w:rsid w:val="00E87205"/>
    <w:rsid w:val="00E8721C"/>
    <w:rsid w:val="00E8723A"/>
    <w:rsid w:val="00E8723C"/>
    <w:rsid w:val="00E87247"/>
    <w:rsid w:val="00E87262"/>
    <w:rsid w:val="00E872B7"/>
    <w:rsid w:val="00E872EB"/>
    <w:rsid w:val="00E87303"/>
    <w:rsid w:val="00E87312"/>
    <w:rsid w:val="00E87327"/>
    <w:rsid w:val="00E8739F"/>
    <w:rsid w:val="00E873B6"/>
    <w:rsid w:val="00E873E1"/>
    <w:rsid w:val="00E8741B"/>
    <w:rsid w:val="00E87432"/>
    <w:rsid w:val="00E8746D"/>
    <w:rsid w:val="00E87492"/>
    <w:rsid w:val="00E8749C"/>
    <w:rsid w:val="00E874C1"/>
    <w:rsid w:val="00E874C9"/>
    <w:rsid w:val="00E874FC"/>
    <w:rsid w:val="00E874FE"/>
    <w:rsid w:val="00E87502"/>
    <w:rsid w:val="00E87505"/>
    <w:rsid w:val="00E8751B"/>
    <w:rsid w:val="00E87543"/>
    <w:rsid w:val="00E87544"/>
    <w:rsid w:val="00E8754D"/>
    <w:rsid w:val="00E87550"/>
    <w:rsid w:val="00E8755E"/>
    <w:rsid w:val="00E8756B"/>
    <w:rsid w:val="00E87573"/>
    <w:rsid w:val="00E87594"/>
    <w:rsid w:val="00E875DD"/>
    <w:rsid w:val="00E87627"/>
    <w:rsid w:val="00E8762A"/>
    <w:rsid w:val="00E8766E"/>
    <w:rsid w:val="00E87677"/>
    <w:rsid w:val="00E876AC"/>
    <w:rsid w:val="00E87701"/>
    <w:rsid w:val="00E87765"/>
    <w:rsid w:val="00E877B5"/>
    <w:rsid w:val="00E877CF"/>
    <w:rsid w:val="00E877DD"/>
    <w:rsid w:val="00E877F8"/>
    <w:rsid w:val="00E8780F"/>
    <w:rsid w:val="00E87841"/>
    <w:rsid w:val="00E87867"/>
    <w:rsid w:val="00E8787A"/>
    <w:rsid w:val="00E878ED"/>
    <w:rsid w:val="00E878F1"/>
    <w:rsid w:val="00E87933"/>
    <w:rsid w:val="00E87951"/>
    <w:rsid w:val="00E87953"/>
    <w:rsid w:val="00E8798D"/>
    <w:rsid w:val="00E879CE"/>
    <w:rsid w:val="00E879F8"/>
    <w:rsid w:val="00E87A26"/>
    <w:rsid w:val="00E87A2F"/>
    <w:rsid w:val="00E87A41"/>
    <w:rsid w:val="00E87A4D"/>
    <w:rsid w:val="00E87A5C"/>
    <w:rsid w:val="00E87A5F"/>
    <w:rsid w:val="00E87A78"/>
    <w:rsid w:val="00E87ACF"/>
    <w:rsid w:val="00E87ADF"/>
    <w:rsid w:val="00E87AF9"/>
    <w:rsid w:val="00E87B0C"/>
    <w:rsid w:val="00E87B2A"/>
    <w:rsid w:val="00E87B66"/>
    <w:rsid w:val="00E87B75"/>
    <w:rsid w:val="00E87BA1"/>
    <w:rsid w:val="00E87BE3"/>
    <w:rsid w:val="00E87BF0"/>
    <w:rsid w:val="00E87C03"/>
    <w:rsid w:val="00E87C0B"/>
    <w:rsid w:val="00E87C14"/>
    <w:rsid w:val="00E87C26"/>
    <w:rsid w:val="00E87C3B"/>
    <w:rsid w:val="00E87C40"/>
    <w:rsid w:val="00E87C75"/>
    <w:rsid w:val="00E87C9C"/>
    <w:rsid w:val="00E87CAA"/>
    <w:rsid w:val="00E87CAC"/>
    <w:rsid w:val="00E87D20"/>
    <w:rsid w:val="00E87D33"/>
    <w:rsid w:val="00E87D7D"/>
    <w:rsid w:val="00E87DB4"/>
    <w:rsid w:val="00E87EC4"/>
    <w:rsid w:val="00E87ECC"/>
    <w:rsid w:val="00E87F18"/>
    <w:rsid w:val="00E87F73"/>
    <w:rsid w:val="00E87F93"/>
    <w:rsid w:val="00E87F9A"/>
    <w:rsid w:val="00E87FFA"/>
    <w:rsid w:val="00E8D5D8"/>
    <w:rsid w:val="00E8ED02"/>
    <w:rsid w:val="00E9000F"/>
    <w:rsid w:val="00E90046"/>
    <w:rsid w:val="00E90092"/>
    <w:rsid w:val="00E901BB"/>
    <w:rsid w:val="00E901C0"/>
    <w:rsid w:val="00E90215"/>
    <w:rsid w:val="00E90220"/>
    <w:rsid w:val="00E90224"/>
    <w:rsid w:val="00E90269"/>
    <w:rsid w:val="00E9027A"/>
    <w:rsid w:val="00E9029A"/>
    <w:rsid w:val="00E902C6"/>
    <w:rsid w:val="00E902DE"/>
    <w:rsid w:val="00E902F0"/>
    <w:rsid w:val="00E90302"/>
    <w:rsid w:val="00E90304"/>
    <w:rsid w:val="00E9032C"/>
    <w:rsid w:val="00E903AD"/>
    <w:rsid w:val="00E903C1"/>
    <w:rsid w:val="00E903ED"/>
    <w:rsid w:val="00E903EF"/>
    <w:rsid w:val="00E903FE"/>
    <w:rsid w:val="00E9044C"/>
    <w:rsid w:val="00E90464"/>
    <w:rsid w:val="00E90475"/>
    <w:rsid w:val="00E904D7"/>
    <w:rsid w:val="00E904F0"/>
    <w:rsid w:val="00E904F3"/>
    <w:rsid w:val="00E9050A"/>
    <w:rsid w:val="00E90515"/>
    <w:rsid w:val="00E90550"/>
    <w:rsid w:val="00E90558"/>
    <w:rsid w:val="00E9057C"/>
    <w:rsid w:val="00E905C5"/>
    <w:rsid w:val="00E90650"/>
    <w:rsid w:val="00E906AB"/>
    <w:rsid w:val="00E906BE"/>
    <w:rsid w:val="00E906EB"/>
    <w:rsid w:val="00E906FD"/>
    <w:rsid w:val="00E90705"/>
    <w:rsid w:val="00E90721"/>
    <w:rsid w:val="00E90780"/>
    <w:rsid w:val="00E9078C"/>
    <w:rsid w:val="00E907DF"/>
    <w:rsid w:val="00E90801"/>
    <w:rsid w:val="00E90823"/>
    <w:rsid w:val="00E908B0"/>
    <w:rsid w:val="00E908B6"/>
    <w:rsid w:val="00E908FA"/>
    <w:rsid w:val="00E90919"/>
    <w:rsid w:val="00E9094F"/>
    <w:rsid w:val="00E90994"/>
    <w:rsid w:val="00E909D1"/>
    <w:rsid w:val="00E909E0"/>
    <w:rsid w:val="00E909E6"/>
    <w:rsid w:val="00E909EA"/>
    <w:rsid w:val="00E90A12"/>
    <w:rsid w:val="00E90A37"/>
    <w:rsid w:val="00E90A4F"/>
    <w:rsid w:val="00E90A7D"/>
    <w:rsid w:val="00E90A84"/>
    <w:rsid w:val="00E90AE5"/>
    <w:rsid w:val="00E90B07"/>
    <w:rsid w:val="00E90B26"/>
    <w:rsid w:val="00E90B50"/>
    <w:rsid w:val="00E90B83"/>
    <w:rsid w:val="00E90BEF"/>
    <w:rsid w:val="00E90C39"/>
    <w:rsid w:val="00E90C45"/>
    <w:rsid w:val="00E90C46"/>
    <w:rsid w:val="00E90CB8"/>
    <w:rsid w:val="00E90CDA"/>
    <w:rsid w:val="00E90D2D"/>
    <w:rsid w:val="00E90D9A"/>
    <w:rsid w:val="00E90DAD"/>
    <w:rsid w:val="00E90DC0"/>
    <w:rsid w:val="00E90E54"/>
    <w:rsid w:val="00E90E98"/>
    <w:rsid w:val="00E90EBD"/>
    <w:rsid w:val="00E90EFE"/>
    <w:rsid w:val="00E90F09"/>
    <w:rsid w:val="00E90F34"/>
    <w:rsid w:val="00E90F4B"/>
    <w:rsid w:val="00E90F76"/>
    <w:rsid w:val="00E90F94"/>
    <w:rsid w:val="00E90F96"/>
    <w:rsid w:val="00E90FA4"/>
    <w:rsid w:val="00E90FA5"/>
    <w:rsid w:val="00E90FAB"/>
    <w:rsid w:val="00E90FC6"/>
    <w:rsid w:val="00E90FF8"/>
    <w:rsid w:val="00E91011"/>
    <w:rsid w:val="00E9107D"/>
    <w:rsid w:val="00E9107F"/>
    <w:rsid w:val="00E91080"/>
    <w:rsid w:val="00E910A5"/>
    <w:rsid w:val="00E910C7"/>
    <w:rsid w:val="00E9114E"/>
    <w:rsid w:val="00E91166"/>
    <w:rsid w:val="00E91280"/>
    <w:rsid w:val="00E912C5"/>
    <w:rsid w:val="00E912F8"/>
    <w:rsid w:val="00E912F9"/>
    <w:rsid w:val="00E9130F"/>
    <w:rsid w:val="00E91344"/>
    <w:rsid w:val="00E9135A"/>
    <w:rsid w:val="00E9135E"/>
    <w:rsid w:val="00E91376"/>
    <w:rsid w:val="00E91393"/>
    <w:rsid w:val="00E913B6"/>
    <w:rsid w:val="00E913EF"/>
    <w:rsid w:val="00E91420"/>
    <w:rsid w:val="00E91432"/>
    <w:rsid w:val="00E91466"/>
    <w:rsid w:val="00E91472"/>
    <w:rsid w:val="00E914D1"/>
    <w:rsid w:val="00E914E8"/>
    <w:rsid w:val="00E914EC"/>
    <w:rsid w:val="00E91503"/>
    <w:rsid w:val="00E9150A"/>
    <w:rsid w:val="00E91532"/>
    <w:rsid w:val="00E91576"/>
    <w:rsid w:val="00E915CC"/>
    <w:rsid w:val="00E915D1"/>
    <w:rsid w:val="00E9160B"/>
    <w:rsid w:val="00E9162B"/>
    <w:rsid w:val="00E9163B"/>
    <w:rsid w:val="00E91657"/>
    <w:rsid w:val="00E91677"/>
    <w:rsid w:val="00E91695"/>
    <w:rsid w:val="00E9169B"/>
    <w:rsid w:val="00E916B6"/>
    <w:rsid w:val="00E916CC"/>
    <w:rsid w:val="00E91721"/>
    <w:rsid w:val="00E91722"/>
    <w:rsid w:val="00E91726"/>
    <w:rsid w:val="00E9173D"/>
    <w:rsid w:val="00E91792"/>
    <w:rsid w:val="00E917AA"/>
    <w:rsid w:val="00E917BD"/>
    <w:rsid w:val="00E917CD"/>
    <w:rsid w:val="00E917D6"/>
    <w:rsid w:val="00E91811"/>
    <w:rsid w:val="00E91852"/>
    <w:rsid w:val="00E91885"/>
    <w:rsid w:val="00E918A8"/>
    <w:rsid w:val="00E918AD"/>
    <w:rsid w:val="00E918AE"/>
    <w:rsid w:val="00E918B5"/>
    <w:rsid w:val="00E9191E"/>
    <w:rsid w:val="00E91927"/>
    <w:rsid w:val="00E9194D"/>
    <w:rsid w:val="00E91966"/>
    <w:rsid w:val="00E919AC"/>
    <w:rsid w:val="00E919C8"/>
    <w:rsid w:val="00E919DB"/>
    <w:rsid w:val="00E91A22"/>
    <w:rsid w:val="00E91A4A"/>
    <w:rsid w:val="00E91A66"/>
    <w:rsid w:val="00E91A74"/>
    <w:rsid w:val="00E91A88"/>
    <w:rsid w:val="00E91ACE"/>
    <w:rsid w:val="00E91AEB"/>
    <w:rsid w:val="00E91B37"/>
    <w:rsid w:val="00E91B50"/>
    <w:rsid w:val="00E91B5D"/>
    <w:rsid w:val="00E91B65"/>
    <w:rsid w:val="00E91B80"/>
    <w:rsid w:val="00E91B9A"/>
    <w:rsid w:val="00E91BAB"/>
    <w:rsid w:val="00E91BE3"/>
    <w:rsid w:val="00E91BEE"/>
    <w:rsid w:val="00E91BF6"/>
    <w:rsid w:val="00E91C1C"/>
    <w:rsid w:val="00E91C21"/>
    <w:rsid w:val="00E91C4B"/>
    <w:rsid w:val="00E91C4D"/>
    <w:rsid w:val="00E91C59"/>
    <w:rsid w:val="00E91C60"/>
    <w:rsid w:val="00E91C86"/>
    <w:rsid w:val="00E91C9F"/>
    <w:rsid w:val="00E91CEB"/>
    <w:rsid w:val="00E91CF4"/>
    <w:rsid w:val="00E91CFA"/>
    <w:rsid w:val="00E91D4C"/>
    <w:rsid w:val="00E91D5C"/>
    <w:rsid w:val="00E91D72"/>
    <w:rsid w:val="00E91D77"/>
    <w:rsid w:val="00E91D87"/>
    <w:rsid w:val="00E91DC4"/>
    <w:rsid w:val="00E91DEE"/>
    <w:rsid w:val="00E91E04"/>
    <w:rsid w:val="00E91E59"/>
    <w:rsid w:val="00E91E9D"/>
    <w:rsid w:val="00E91ED4"/>
    <w:rsid w:val="00E91EDC"/>
    <w:rsid w:val="00E91EF8"/>
    <w:rsid w:val="00E91EFF"/>
    <w:rsid w:val="00E91F6C"/>
    <w:rsid w:val="00E91F86"/>
    <w:rsid w:val="00E91F9D"/>
    <w:rsid w:val="00E91FE5"/>
    <w:rsid w:val="00E91FEF"/>
    <w:rsid w:val="00E92001"/>
    <w:rsid w:val="00E92013"/>
    <w:rsid w:val="00E9206B"/>
    <w:rsid w:val="00E92096"/>
    <w:rsid w:val="00E920A8"/>
    <w:rsid w:val="00E920A9"/>
    <w:rsid w:val="00E920C1"/>
    <w:rsid w:val="00E920D6"/>
    <w:rsid w:val="00E920F4"/>
    <w:rsid w:val="00E92108"/>
    <w:rsid w:val="00E9210C"/>
    <w:rsid w:val="00E9212F"/>
    <w:rsid w:val="00E9213E"/>
    <w:rsid w:val="00E92141"/>
    <w:rsid w:val="00E92180"/>
    <w:rsid w:val="00E9218B"/>
    <w:rsid w:val="00E921A7"/>
    <w:rsid w:val="00E921A9"/>
    <w:rsid w:val="00E921B8"/>
    <w:rsid w:val="00E9220F"/>
    <w:rsid w:val="00E92259"/>
    <w:rsid w:val="00E92263"/>
    <w:rsid w:val="00E92271"/>
    <w:rsid w:val="00E9228A"/>
    <w:rsid w:val="00E922C6"/>
    <w:rsid w:val="00E9231C"/>
    <w:rsid w:val="00E9231E"/>
    <w:rsid w:val="00E92393"/>
    <w:rsid w:val="00E92400"/>
    <w:rsid w:val="00E9241A"/>
    <w:rsid w:val="00E9241F"/>
    <w:rsid w:val="00E92459"/>
    <w:rsid w:val="00E9245C"/>
    <w:rsid w:val="00E924A6"/>
    <w:rsid w:val="00E924EB"/>
    <w:rsid w:val="00E924FA"/>
    <w:rsid w:val="00E92540"/>
    <w:rsid w:val="00E92550"/>
    <w:rsid w:val="00E9257F"/>
    <w:rsid w:val="00E9258D"/>
    <w:rsid w:val="00E925B6"/>
    <w:rsid w:val="00E925DD"/>
    <w:rsid w:val="00E9260C"/>
    <w:rsid w:val="00E9261E"/>
    <w:rsid w:val="00E92686"/>
    <w:rsid w:val="00E92697"/>
    <w:rsid w:val="00E926A3"/>
    <w:rsid w:val="00E926A4"/>
    <w:rsid w:val="00E926E9"/>
    <w:rsid w:val="00E92705"/>
    <w:rsid w:val="00E92746"/>
    <w:rsid w:val="00E9277A"/>
    <w:rsid w:val="00E92780"/>
    <w:rsid w:val="00E92859"/>
    <w:rsid w:val="00E92860"/>
    <w:rsid w:val="00E928AD"/>
    <w:rsid w:val="00E928E6"/>
    <w:rsid w:val="00E9292A"/>
    <w:rsid w:val="00E9292C"/>
    <w:rsid w:val="00E92972"/>
    <w:rsid w:val="00E9299A"/>
    <w:rsid w:val="00E929BD"/>
    <w:rsid w:val="00E929CB"/>
    <w:rsid w:val="00E929D5"/>
    <w:rsid w:val="00E929E8"/>
    <w:rsid w:val="00E929F9"/>
    <w:rsid w:val="00E92A1A"/>
    <w:rsid w:val="00E92A3E"/>
    <w:rsid w:val="00E92A46"/>
    <w:rsid w:val="00E92A79"/>
    <w:rsid w:val="00E92A8F"/>
    <w:rsid w:val="00E92ACD"/>
    <w:rsid w:val="00E92BC6"/>
    <w:rsid w:val="00E92BD9"/>
    <w:rsid w:val="00E92C6B"/>
    <w:rsid w:val="00E92C7B"/>
    <w:rsid w:val="00E92CCF"/>
    <w:rsid w:val="00E92D9E"/>
    <w:rsid w:val="00E92DA6"/>
    <w:rsid w:val="00E92DBA"/>
    <w:rsid w:val="00E92DD9"/>
    <w:rsid w:val="00E92DF4"/>
    <w:rsid w:val="00E92DFA"/>
    <w:rsid w:val="00E92E2E"/>
    <w:rsid w:val="00E92E5F"/>
    <w:rsid w:val="00E92E96"/>
    <w:rsid w:val="00E92EA2"/>
    <w:rsid w:val="00E92EAB"/>
    <w:rsid w:val="00E92EC5"/>
    <w:rsid w:val="00E92ED9"/>
    <w:rsid w:val="00E92EDF"/>
    <w:rsid w:val="00E92EFF"/>
    <w:rsid w:val="00E92F6C"/>
    <w:rsid w:val="00E92F6F"/>
    <w:rsid w:val="00E92F86"/>
    <w:rsid w:val="00E92F89"/>
    <w:rsid w:val="00E92F95"/>
    <w:rsid w:val="00E92F9F"/>
    <w:rsid w:val="00E92FBA"/>
    <w:rsid w:val="00E93005"/>
    <w:rsid w:val="00E9301F"/>
    <w:rsid w:val="00E93023"/>
    <w:rsid w:val="00E93027"/>
    <w:rsid w:val="00E9302E"/>
    <w:rsid w:val="00E9306E"/>
    <w:rsid w:val="00E930EC"/>
    <w:rsid w:val="00E930F9"/>
    <w:rsid w:val="00E9311D"/>
    <w:rsid w:val="00E9312B"/>
    <w:rsid w:val="00E93137"/>
    <w:rsid w:val="00E9314C"/>
    <w:rsid w:val="00E93171"/>
    <w:rsid w:val="00E9318A"/>
    <w:rsid w:val="00E9318E"/>
    <w:rsid w:val="00E931B2"/>
    <w:rsid w:val="00E931C2"/>
    <w:rsid w:val="00E931D6"/>
    <w:rsid w:val="00E931DC"/>
    <w:rsid w:val="00E931EF"/>
    <w:rsid w:val="00E931FC"/>
    <w:rsid w:val="00E9326C"/>
    <w:rsid w:val="00E932D9"/>
    <w:rsid w:val="00E932E0"/>
    <w:rsid w:val="00E932FF"/>
    <w:rsid w:val="00E9330E"/>
    <w:rsid w:val="00E9335F"/>
    <w:rsid w:val="00E93363"/>
    <w:rsid w:val="00E93367"/>
    <w:rsid w:val="00E93378"/>
    <w:rsid w:val="00E9337D"/>
    <w:rsid w:val="00E9337E"/>
    <w:rsid w:val="00E93418"/>
    <w:rsid w:val="00E93420"/>
    <w:rsid w:val="00E93451"/>
    <w:rsid w:val="00E93476"/>
    <w:rsid w:val="00E935BC"/>
    <w:rsid w:val="00E935E8"/>
    <w:rsid w:val="00E935EF"/>
    <w:rsid w:val="00E9362B"/>
    <w:rsid w:val="00E9362E"/>
    <w:rsid w:val="00E93678"/>
    <w:rsid w:val="00E93683"/>
    <w:rsid w:val="00E936A5"/>
    <w:rsid w:val="00E9370E"/>
    <w:rsid w:val="00E93764"/>
    <w:rsid w:val="00E93766"/>
    <w:rsid w:val="00E937D8"/>
    <w:rsid w:val="00E937FC"/>
    <w:rsid w:val="00E9380F"/>
    <w:rsid w:val="00E93853"/>
    <w:rsid w:val="00E9390C"/>
    <w:rsid w:val="00E93923"/>
    <w:rsid w:val="00E93929"/>
    <w:rsid w:val="00E93934"/>
    <w:rsid w:val="00E93950"/>
    <w:rsid w:val="00E939BC"/>
    <w:rsid w:val="00E939C7"/>
    <w:rsid w:val="00E939F1"/>
    <w:rsid w:val="00E939FD"/>
    <w:rsid w:val="00E93A08"/>
    <w:rsid w:val="00E93A1C"/>
    <w:rsid w:val="00E93A39"/>
    <w:rsid w:val="00E93A57"/>
    <w:rsid w:val="00E93AEB"/>
    <w:rsid w:val="00E93B06"/>
    <w:rsid w:val="00E93B4B"/>
    <w:rsid w:val="00E93B60"/>
    <w:rsid w:val="00E93B74"/>
    <w:rsid w:val="00E93BF1"/>
    <w:rsid w:val="00E93C1A"/>
    <w:rsid w:val="00E93C56"/>
    <w:rsid w:val="00E93C7D"/>
    <w:rsid w:val="00E93CAD"/>
    <w:rsid w:val="00E93CFA"/>
    <w:rsid w:val="00E93CFD"/>
    <w:rsid w:val="00E93D05"/>
    <w:rsid w:val="00E93D15"/>
    <w:rsid w:val="00E93D33"/>
    <w:rsid w:val="00E93D50"/>
    <w:rsid w:val="00E93DB0"/>
    <w:rsid w:val="00E93DC4"/>
    <w:rsid w:val="00E93DEA"/>
    <w:rsid w:val="00E93E13"/>
    <w:rsid w:val="00E93E8B"/>
    <w:rsid w:val="00E93EA2"/>
    <w:rsid w:val="00E93ED7"/>
    <w:rsid w:val="00E93EF3"/>
    <w:rsid w:val="00E93F12"/>
    <w:rsid w:val="00E93F19"/>
    <w:rsid w:val="00E93F74"/>
    <w:rsid w:val="00E93F9B"/>
    <w:rsid w:val="00E93FBC"/>
    <w:rsid w:val="00E93FD1"/>
    <w:rsid w:val="00E93FD5"/>
    <w:rsid w:val="00E93FD9"/>
    <w:rsid w:val="00E94001"/>
    <w:rsid w:val="00E94073"/>
    <w:rsid w:val="00E940A5"/>
    <w:rsid w:val="00E940B9"/>
    <w:rsid w:val="00E940F6"/>
    <w:rsid w:val="00E94118"/>
    <w:rsid w:val="00E94140"/>
    <w:rsid w:val="00E9416D"/>
    <w:rsid w:val="00E941A9"/>
    <w:rsid w:val="00E941D8"/>
    <w:rsid w:val="00E941F9"/>
    <w:rsid w:val="00E941FB"/>
    <w:rsid w:val="00E94207"/>
    <w:rsid w:val="00E9425C"/>
    <w:rsid w:val="00E942B4"/>
    <w:rsid w:val="00E942CD"/>
    <w:rsid w:val="00E942F0"/>
    <w:rsid w:val="00E94354"/>
    <w:rsid w:val="00E94359"/>
    <w:rsid w:val="00E943E9"/>
    <w:rsid w:val="00E943EF"/>
    <w:rsid w:val="00E943F9"/>
    <w:rsid w:val="00E94409"/>
    <w:rsid w:val="00E94424"/>
    <w:rsid w:val="00E94434"/>
    <w:rsid w:val="00E94442"/>
    <w:rsid w:val="00E94483"/>
    <w:rsid w:val="00E944A0"/>
    <w:rsid w:val="00E944B8"/>
    <w:rsid w:val="00E944BD"/>
    <w:rsid w:val="00E944C1"/>
    <w:rsid w:val="00E94568"/>
    <w:rsid w:val="00E945A3"/>
    <w:rsid w:val="00E945BF"/>
    <w:rsid w:val="00E9460F"/>
    <w:rsid w:val="00E9461F"/>
    <w:rsid w:val="00E9462E"/>
    <w:rsid w:val="00E94630"/>
    <w:rsid w:val="00E946A8"/>
    <w:rsid w:val="00E946B7"/>
    <w:rsid w:val="00E946D5"/>
    <w:rsid w:val="00E946FD"/>
    <w:rsid w:val="00E94738"/>
    <w:rsid w:val="00E94741"/>
    <w:rsid w:val="00E94743"/>
    <w:rsid w:val="00E94755"/>
    <w:rsid w:val="00E947A5"/>
    <w:rsid w:val="00E947C2"/>
    <w:rsid w:val="00E94809"/>
    <w:rsid w:val="00E9480D"/>
    <w:rsid w:val="00E9484E"/>
    <w:rsid w:val="00E94861"/>
    <w:rsid w:val="00E94870"/>
    <w:rsid w:val="00E94873"/>
    <w:rsid w:val="00E9488B"/>
    <w:rsid w:val="00E94892"/>
    <w:rsid w:val="00E9489E"/>
    <w:rsid w:val="00E948A6"/>
    <w:rsid w:val="00E948AB"/>
    <w:rsid w:val="00E948CF"/>
    <w:rsid w:val="00E948E6"/>
    <w:rsid w:val="00E94988"/>
    <w:rsid w:val="00E949BF"/>
    <w:rsid w:val="00E949C4"/>
    <w:rsid w:val="00E949DF"/>
    <w:rsid w:val="00E949E0"/>
    <w:rsid w:val="00E94A1E"/>
    <w:rsid w:val="00E94A38"/>
    <w:rsid w:val="00E94A5E"/>
    <w:rsid w:val="00E94A65"/>
    <w:rsid w:val="00E94A7F"/>
    <w:rsid w:val="00E94AC7"/>
    <w:rsid w:val="00E94AD0"/>
    <w:rsid w:val="00E94ADD"/>
    <w:rsid w:val="00E94AF0"/>
    <w:rsid w:val="00E94B1D"/>
    <w:rsid w:val="00E94B27"/>
    <w:rsid w:val="00E94B34"/>
    <w:rsid w:val="00E94B35"/>
    <w:rsid w:val="00E94B44"/>
    <w:rsid w:val="00E94B6B"/>
    <w:rsid w:val="00E94B7B"/>
    <w:rsid w:val="00E94BB6"/>
    <w:rsid w:val="00E94C1F"/>
    <w:rsid w:val="00E94C83"/>
    <w:rsid w:val="00E94CA9"/>
    <w:rsid w:val="00E94CBD"/>
    <w:rsid w:val="00E94CD3"/>
    <w:rsid w:val="00E94CF3"/>
    <w:rsid w:val="00E94D0E"/>
    <w:rsid w:val="00E94D1F"/>
    <w:rsid w:val="00E94D60"/>
    <w:rsid w:val="00E94D7B"/>
    <w:rsid w:val="00E94D91"/>
    <w:rsid w:val="00E94DB2"/>
    <w:rsid w:val="00E94DD1"/>
    <w:rsid w:val="00E94DD2"/>
    <w:rsid w:val="00E94DE8"/>
    <w:rsid w:val="00E94DF1"/>
    <w:rsid w:val="00E94E6D"/>
    <w:rsid w:val="00E94EAA"/>
    <w:rsid w:val="00E94EBD"/>
    <w:rsid w:val="00E94EC1"/>
    <w:rsid w:val="00E94EFF"/>
    <w:rsid w:val="00E94F06"/>
    <w:rsid w:val="00E94F2E"/>
    <w:rsid w:val="00E94F50"/>
    <w:rsid w:val="00E94F76"/>
    <w:rsid w:val="00E94FD3"/>
    <w:rsid w:val="00E94FEE"/>
    <w:rsid w:val="00E95045"/>
    <w:rsid w:val="00E95061"/>
    <w:rsid w:val="00E95065"/>
    <w:rsid w:val="00E9506E"/>
    <w:rsid w:val="00E95077"/>
    <w:rsid w:val="00E95099"/>
    <w:rsid w:val="00E950C2"/>
    <w:rsid w:val="00E950EA"/>
    <w:rsid w:val="00E950F6"/>
    <w:rsid w:val="00E950FF"/>
    <w:rsid w:val="00E95139"/>
    <w:rsid w:val="00E9515D"/>
    <w:rsid w:val="00E95175"/>
    <w:rsid w:val="00E95180"/>
    <w:rsid w:val="00E951AC"/>
    <w:rsid w:val="00E951C4"/>
    <w:rsid w:val="00E95223"/>
    <w:rsid w:val="00E9526C"/>
    <w:rsid w:val="00E952B3"/>
    <w:rsid w:val="00E952C1"/>
    <w:rsid w:val="00E952ED"/>
    <w:rsid w:val="00E95300"/>
    <w:rsid w:val="00E95305"/>
    <w:rsid w:val="00E9530E"/>
    <w:rsid w:val="00E95366"/>
    <w:rsid w:val="00E95374"/>
    <w:rsid w:val="00E9537F"/>
    <w:rsid w:val="00E953BB"/>
    <w:rsid w:val="00E953D1"/>
    <w:rsid w:val="00E953D8"/>
    <w:rsid w:val="00E953D9"/>
    <w:rsid w:val="00E953EC"/>
    <w:rsid w:val="00E953F2"/>
    <w:rsid w:val="00E95434"/>
    <w:rsid w:val="00E95477"/>
    <w:rsid w:val="00E95498"/>
    <w:rsid w:val="00E9549A"/>
    <w:rsid w:val="00E954C4"/>
    <w:rsid w:val="00E954EB"/>
    <w:rsid w:val="00E95506"/>
    <w:rsid w:val="00E9550F"/>
    <w:rsid w:val="00E95517"/>
    <w:rsid w:val="00E9552E"/>
    <w:rsid w:val="00E9553E"/>
    <w:rsid w:val="00E95569"/>
    <w:rsid w:val="00E95578"/>
    <w:rsid w:val="00E9560D"/>
    <w:rsid w:val="00E9561B"/>
    <w:rsid w:val="00E9565A"/>
    <w:rsid w:val="00E95666"/>
    <w:rsid w:val="00E9566B"/>
    <w:rsid w:val="00E95673"/>
    <w:rsid w:val="00E956A7"/>
    <w:rsid w:val="00E956DA"/>
    <w:rsid w:val="00E956E0"/>
    <w:rsid w:val="00E956E6"/>
    <w:rsid w:val="00E95726"/>
    <w:rsid w:val="00E9572F"/>
    <w:rsid w:val="00E95735"/>
    <w:rsid w:val="00E957AE"/>
    <w:rsid w:val="00E957B8"/>
    <w:rsid w:val="00E957C0"/>
    <w:rsid w:val="00E957D4"/>
    <w:rsid w:val="00E957EF"/>
    <w:rsid w:val="00E95802"/>
    <w:rsid w:val="00E95815"/>
    <w:rsid w:val="00E95898"/>
    <w:rsid w:val="00E958AD"/>
    <w:rsid w:val="00E958D6"/>
    <w:rsid w:val="00E958FC"/>
    <w:rsid w:val="00E95915"/>
    <w:rsid w:val="00E95936"/>
    <w:rsid w:val="00E95938"/>
    <w:rsid w:val="00E95973"/>
    <w:rsid w:val="00E95978"/>
    <w:rsid w:val="00E959A2"/>
    <w:rsid w:val="00E959A9"/>
    <w:rsid w:val="00E959EE"/>
    <w:rsid w:val="00E95A0D"/>
    <w:rsid w:val="00E95A3C"/>
    <w:rsid w:val="00E95A66"/>
    <w:rsid w:val="00E95A6C"/>
    <w:rsid w:val="00E95ACD"/>
    <w:rsid w:val="00E95AF0"/>
    <w:rsid w:val="00E95AFF"/>
    <w:rsid w:val="00E95B3B"/>
    <w:rsid w:val="00E95B52"/>
    <w:rsid w:val="00E95B6B"/>
    <w:rsid w:val="00E95B7F"/>
    <w:rsid w:val="00E95B91"/>
    <w:rsid w:val="00E95BE5"/>
    <w:rsid w:val="00E95BED"/>
    <w:rsid w:val="00E95BFB"/>
    <w:rsid w:val="00E95BFC"/>
    <w:rsid w:val="00E95C69"/>
    <w:rsid w:val="00E95CB2"/>
    <w:rsid w:val="00E95CD0"/>
    <w:rsid w:val="00E95CE8"/>
    <w:rsid w:val="00E95D45"/>
    <w:rsid w:val="00E95D4D"/>
    <w:rsid w:val="00E95D9C"/>
    <w:rsid w:val="00E95DA8"/>
    <w:rsid w:val="00E95E23"/>
    <w:rsid w:val="00E95E4F"/>
    <w:rsid w:val="00E95E8C"/>
    <w:rsid w:val="00E95EC7"/>
    <w:rsid w:val="00E95ED5"/>
    <w:rsid w:val="00E95EE6"/>
    <w:rsid w:val="00E95F0B"/>
    <w:rsid w:val="00E95F4E"/>
    <w:rsid w:val="00E95F66"/>
    <w:rsid w:val="00E95F83"/>
    <w:rsid w:val="00E95F97"/>
    <w:rsid w:val="00E95FA6"/>
    <w:rsid w:val="00E95FC8"/>
    <w:rsid w:val="00E95FD4"/>
    <w:rsid w:val="00E96012"/>
    <w:rsid w:val="00E96084"/>
    <w:rsid w:val="00E96096"/>
    <w:rsid w:val="00E960DD"/>
    <w:rsid w:val="00E960E1"/>
    <w:rsid w:val="00E9610F"/>
    <w:rsid w:val="00E96128"/>
    <w:rsid w:val="00E96159"/>
    <w:rsid w:val="00E961A1"/>
    <w:rsid w:val="00E961B1"/>
    <w:rsid w:val="00E961E9"/>
    <w:rsid w:val="00E961F6"/>
    <w:rsid w:val="00E9622A"/>
    <w:rsid w:val="00E96255"/>
    <w:rsid w:val="00E96260"/>
    <w:rsid w:val="00E96262"/>
    <w:rsid w:val="00E96263"/>
    <w:rsid w:val="00E9627F"/>
    <w:rsid w:val="00E962AA"/>
    <w:rsid w:val="00E962AF"/>
    <w:rsid w:val="00E962F2"/>
    <w:rsid w:val="00E96337"/>
    <w:rsid w:val="00E9635D"/>
    <w:rsid w:val="00E96365"/>
    <w:rsid w:val="00E96374"/>
    <w:rsid w:val="00E96395"/>
    <w:rsid w:val="00E963A2"/>
    <w:rsid w:val="00E963A6"/>
    <w:rsid w:val="00E963C5"/>
    <w:rsid w:val="00E963E8"/>
    <w:rsid w:val="00E96439"/>
    <w:rsid w:val="00E9643F"/>
    <w:rsid w:val="00E96455"/>
    <w:rsid w:val="00E9647D"/>
    <w:rsid w:val="00E964CE"/>
    <w:rsid w:val="00E96510"/>
    <w:rsid w:val="00E96534"/>
    <w:rsid w:val="00E96557"/>
    <w:rsid w:val="00E96562"/>
    <w:rsid w:val="00E9656A"/>
    <w:rsid w:val="00E96587"/>
    <w:rsid w:val="00E96593"/>
    <w:rsid w:val="00E96597"/>
    <w:rsid w:val="00E965B4"/>
    <w:rsid w:val="00E965BC"/>
    <w:rsid w:val="00E965C5"/>
    <w:rsid w:val="00E965DB"/>
    <w:rsid w:val="00E965EB"/>
    <w:rsid w:val="00E965F2"/>
    <w:rsid w:val="00E965F8"/>
    <w:rsid w:val="00E965FD"/>
    <w:rsid w:val="00E96602"/>
    <w:rsid w:val="00E96606"/>
    <w:rsid w:val="00E9660C"/>
    <w:rsid w:val="00E96634"/>
    <w:rsid w:val="00E9663B"/>
    <w:rsid w:val="00E966C3"/>
    <w:rsid w:val="00E96710"/>
    <w:rsid w:val="00E96711"/>
    <w:rsid w:val="00E96768"/>
    <w:rsid w:val="00E9679D"/>
    <w:rsid w:val="00E967B6"/>
    <w:rsid w:val="00E967BB"/>
    <w:rsid w:val="00E967CF"/>
    <w:rsid w:val="00E967F0"/>
    <w:rsid w:val="00E96850"/>
    <w:rsid w:val="00E96867"/>
    <w:rsid w:val="00E9688F"/>
    <w:rsid w:val="00E96911"/>
    <w:rsid w:val="00E9691B"/>
    <w:rsid w:val="00E96976"/>
    <w:rsid w:val="00E969A2"/>
    <w:rsid w:val="00E969E3"/>
    <w:rsid w:val="00E96A0B"/>
    <w:rsid w:val="00E96A5E"/>
    <w:rsid w:val="00E96A72"/>
    <w:rsid w:val="00E96A88"/>
    <w:rsid w:val="00E96AC8"/>
    <w:rsid w:val="00E96B02"/>
    <w:rsid w:val="00E96B25"/>
    <w:rsid w:val="00E96BD4"/>
    <w:rsid w:val="00E96BDD"/>
    <w:rsid w:val="00E96C19"/>
    <w:rsid w:val="00E96C3B"/>
    <w:rsid w:val="00E96C40"/>
    <w:rsid w:val="00E96C48"/>
    <w:rsid w:val="00E96C4C"/>
    <w:rsid w:val="00E96C71"/>
    <w:rsid w:val="00E96D08"/>
    <w:rsid w:val="00E96D12"/>
    <w:rsid w:val="00E96D13"/>
    <w:rsid w:val="00E96D3A"/>
    <w:rsid w:val="00E96D9B"/>
    <w:rsid w:val="00E96DC6"/>
    <w:rsid w:val="00E96DE0"/>
    <w:rsid w:val="00E96E4D"/>
    <w:rsid w:val="00E96E79"/>
    <w:rsid w:val="00E96F0A"/>
    <w:rsid w:val="00E96F18"/>
    <w:rsid w:val="00E96F22"/>
    <w:rsid w:val="00E96F53"/>
    <w:rsid w:val="00E96F6A"/>
    <w:rsid w:val="00E96F78"/>
    <w:rsid w:val="00E96F84"/>
    <w:rsid w:val="00E96F97"/>
    <w:rsid w:val="00E97015"/>
    <w:rsid w:val="00E9701D"/>
    <w:rsid w:val="00E9706F"/>
    <w:rsid w:val="00E970DE"/>
    <w:rsid w:val="00E970F2"/>
    <w:rsid w:val="00E97118"/>
    <w:rsid w:val="00E97121"/>
    <w:rsid w:val="00E9712E"/>
    <w:rsid w:val="00E97161"/>
    <w:rsid w:val="00E9719C"/>
    <w:rsid w:val="00E971EE"/>
    <w:rsid w:val="00E97217"/>
    <w:rsid w:val="00E97262"/>
    <w:rsid w:val="00E9726B"/>
    <w:rsid w:val="00E97282"/>
    <w:rsid w:val="00E972A0"/>
    <w:rsid w:val="00E972AC"/>
    <w:rsid w:val="00E972CF"/>
    <w:rsid w:val="00E972D3"/>
    <w:rsid w:val="00E9730E"/>
    <w:rsid w:val="00E9732A"/>
    <w:rsid w:val="00E97364"/>
    <w:rsid w:val="00E97383"/>
    <w:rsid w:val="00E973B0"/>
    <w:rsid w:val="00E973C9"/>
    <w:rsid w:val="00E97427"/>
    <w:rsid w:val="00E97441"/>
    <w:rsid w:val="00E97446"/>
    <w:rsid w:val="00E97450"/>
    <w:rsid w:val="00E97468"/>
    <w:rsid w:val="00E97477"/>
    <w:rsid w:val="00E974C5"/>
    <w:rsid w:val="00E97528"/>
    <w:rsid w:val="00E97533"/>
    <w:rsid w:val="00E97537"/>
    <w:rsid w:val="00E97567"/>
    <w:rsid w:val="00E9758C"/>
    <w:rsid w:val="00E97592"/>
    <w:rsid w:val="00E975A5"/>
    <w:rsid w:val="00E975DC"/>
    <w:rsid w:val="00E975E2"/>
    <w:rsid w:val="00E97614"/>
    <w:rsid w:val="00E9762D"/>
    <w:rsid w:val="00E9763E"/>
    <w:rsid w:val="00E97645"/>
    <w:rsid w:val="00E97666"/>
    <w:rsid w:val="00E976E3"/>
    <w:rsid w:val="00E9773F"/>
    <w:rsid w:val="00E9779B"/>
    <w:rsid w:val="00E9779F"/>
    <w:rsid w:val="00E97802"/>
    <w:rsid w:val="00E97804"/>
    <w:rsid w:val="00E97807"/>
    <w:rsid w:val="00E97813"/>
    <w:rsid w:val="00E97822"/>
    <w:rsid w:val="00E97827"/>
    <w:rsid w:val="00E97829"/>
    <w:rsid w:val="00E97852"/>
    <w:rsid w:val="00E9786A"/>
    <w:rsid w:val="00E9787A"/>
    <w:rsid w:val="00E97889"/>
    <w:rsid w:val="00E978E1"/>
    <w:rsid w:val="00E978F5"/>
    <w:rsid w:val="00E97900"/>
    <w:rsid w:val="00E9792B"/>
    <w:rsid w:val="00E9792F"/>
    <w:rsid w:val="00E97984"/>
    <w:rsid w:val="00E979F2"/>
    <w:rsid w:val="00E979F3"/>
    <w:rsid w:val="00E97A26"/>
    <w:rsid w:val="00E97A65"/>
    <w:rsid w:val="00E97A8F"/>
    <w:rsid w:val="00E97A9E"/>
    <w:rsid w:val="00E97AA2"/>
    <w:rsid w:val="00E97AC2"/>
    <w:rsid w:val="00E97AC8"/>
    <w:rsid w:val="00E97AE9"/>
    <w:rsid w:val="00E97B18"/>
    <w:rsid w:val="00E97B33"/>
    <w:rsid w:val="00E97B5C"/>
    <w:rsid w:val="00E97B5F"/>
    <w:rsid w:val="00E97B78"/>
    <w:rsid w:val="00E97B9A"/>
    <w:rsid w:val="00E97C12"/>
    <w:rsid w:val="00E97C15"/>
    <w:rsid w:val="00E97C2A"/>
    <w:rsid w:val="00E97C47"/>
    <w:rsid w:val="00E97C52"/>
    <w:rsid w:val="00E97CBC"/>
    <w:rsid w:val="00E97CC6"/>
    <w:rsid w:val="00E97CD7"/>
    <w:rsid w:val="00E97CDA"/>
    <w:rsid w:val="00E97CFF"/>
    <w:rsid w:val="00E97D24"/>
    <w:rsid w:val="00E97D27"/>
    <w:rsid w:val="00E97D30"/>
    <w:rsid w:val="00E97D39"/>
    <w:rsid w:val="00E97D5A"/>
    <w:rsid w:val="00E97DA0"/>
    <w:rsid w:val="00E97DAF"/>
    <w:rsid w:val="00E97DF6"/>
    <w:rsid w:val="00E97E40"/>
    <w:rsid w:val="00E97E7F"/>
    <w:rsid w:val="00E97EB6"/>
    <w:rsid w:val="00E97EBE"/>
    <w:rsid w:val="00E97EEB"/>
    <w:rsid w:val="00E97EEF"/>
    <w:rsid w:val="00E97F1B"/>
    <w:rsid w:val="00E97F3D"/>
    <w:rsid w:val="00E97F40"/>
    <w:rsid w:val="00E97F5E"/>
    <w:rsid w:val="00E97F9C"/>
    <w:rsid w:val="00E97FB2"/>
    <w:rsid w:val="00E97FF2"/>
    <w:rsid w:val="00E9D942"/>
    <w:rsid w:val="00EA00AF"/>
    <w:rsid w:val="00EA00BC"/>
    <w:rsid w:val="00EA00E7"/>
    <w:rsid w:val="00EA010C"/>
    <w:rsid w:val="00EA01B0"/>
    <w:rsid w:val="00EA01CF"/>
    <w:rsid w:val="00EA01E1"/>
    <w:rsid w:val="00EA01E4"/>
    <w:rsid w:val="00EA0201"/>
    <w:rsid w:val="00EA024C"/>
    <w:rsid w:val="00EA0278"/>
    <w:rsid w:val="00EA02A6"/>
    <w:rsid w:val="00EA02ED"/>
    <w:rsid w:val="00EA030C"/>
    <w:rsid w:val="00EA032F"/>
    <w:rsid w:val="00EA0363"/>
    <w:rsid w:val="00EA0365"/>
    <w:rsid w:val="00EA0382"/>
    <w:rsid w:val="00EA039F"/>
    <w:rsid w:val="00EA03EA"/>
    <w:rsid w:val="00EA0414"/>
    <w:rsid w:val="00EA041E"/>
    <w:rsid w:val="00EA0441"/>
    <w:rsid w:val="00EA046A"/>
    <w:rsid w:val="00EA0491"/>
    <w:rsid w:val="00EA0496"/>
    <w:rsid w:val="00EA04DD"/>
    <w:rsid w:val="00EA0515"/>
    <w:rsid w:val="00EA0517"/>
    <w:rsid w:val="00EA054C"/>
    <w:rsid w:val="00EA05C4"/>
    <w:rsid w:val="00EA05E1"/>
    <w:rsid w:val="00EA064B"/>
    <w:rsid w:val="00EA0689"/>
    <w:rsid w:val="00EA06AF"/>
    <w:rsid w:val="00EA06DB"/>
    <w:rsid w:val="00EA070E"/>
    <w:rsid w:val="00EA0737"/>
    <w:rsid w:val="00EA0758"/>
    <w:rsid w:val="00EA077D"/>
    <w:rsid w:val="00EA07A6"/>
    <w:rsid w:val="00EA07B1"/>
    <w:rsid w:val="00EA0836"/>
    <w:rsid w:val="00EA083A"/>
    <w:rsid w:val="00EA0844"/>
    <w:rsid w:val="00EA0864"/>
    <w:rsid w:val="00EA0869"/>
    <w:rsid w:val="00EA0872"/>
    <w:rsid w:val="00EA08A2"/>
    <w:rsid w:val="00EA08B1"/>
    <w:rsid w:val="00EA08F7"/>
    <w:rsid w:val="00EA08FB"/>
    <w:rsid w:val="00EA0916"/>
    <w:rsid w:val="00EA0982"/>
    <w:rsid w:val="00EA0987"/>
    <w:rsid w:val="00EA0995"/>
    <w:rsid w:val="00EA09AE"/>
    <w:rsid w:val="00EA09C1"/>
    <w:rsid w:val="00EA09E3"/>
    <w:rsid w:val="00EA0A2D"/>
    <w:rsid w:val="00EA0A5D"/>
    <w:rsid w:val="00EA0A60"/>
    <w:rsid w:val="00EA0A71"/>
    <w:rsid w:val="00EA0A7C"/>
    <w:rsid w:val="00EA0ACF"/>
    <w:rsid w:val="00EA0ADA"/>
    <w:rsid w:val="00EA0AE1"/>
    <w:rsid w:val="00EA0AF5"/>
    <w:rsid w:val="00EA0AF6"/>
    <w:rsid w:val="00EA0AF9"/>
    <w:rsid w:val="00EA0B21"/>
    <w:rsid w:val="00EA0B97"/>
    <w:rsid w:val="00EA0BAE"/>
    <w:rsid w:val="00EA0BF3"/>
    <w:rsid w:val="00EA0C07"/>
    <w:rsid w:val="00EA0C23"/>
    <w:rsid w:val="00EA0C34"/>
    <w:rsid w:val="00EA0C43"/>
    <w:rsid w:val="00EA0C4B"/>
    <w:rsid w:val="00EA0C56"/>
    <w:rsid w:val="00EA0C5B"/>
    <w:rsid w:val="00EA0C75"/>
    <w:rsid w:val="00EA0CA7"/>
    <w:rsid w:val="00EA0CE1"/>
    <w:rsid w:val="00EA0D5E"/>
    <w:rsid w:val="00EA0DA0"/>
    <w:rsid w:val="00EA0DC2"/>
    <w:rsid w:val="00EA0DFA"/>
    <w:rsid w:val="00EA0E04"/>
    <w:rsid w:val="00EA0E17"/>
    <w:rsid w:val="00EA0E24"/>
    <w:rsid w:val="00EA0E2C"/>
    <w:rsid w:val="00EA0E41"/>
    <w:rsid w:val="00EA0E48"/>
    <w:rsid w:val="00EA0E51"/>
    <w:rsid w:val="00EA0E77"/>
    <w:rsid w:val="00EA0E78"/>
    <w:rsid w:val="00EA0E9D"/>
    <w:rsid w:val="00EA0EA7"/>
    <w:rsid w:val="00EA0EB5"/>
    <w:rsid w:val="00EA0F0F"/>
    <w:rsid w:val="00EA0F89"/>
    <w:rsid w:val="00EA0FC4"/>
    <w:rsid w:val="00EA0FCB"/>
    <w:rsid w:val="00EA1017"/>
    <w:rsid w:val="00EA101D"/>
    <w:rsid w:val="00EA108A"/>
    <w:rsid w:val="00EA1093"/>
    <w:rsid w:val="00EA1099"/>
    <w:rsid w:val="00EA10C2"/>
    <w:rsid w:val="00EA10F6"/>
    <w:rsid w:val="00EA1106"/>
    <w:rsid w:val="00EA110F"/>
    <w:rsid w:val="00EA1144"/>
    <w:rsid w:val="00EA1165"/>
    <w:rsid w:val="00EA117E"/>
    <w:rsid w:val="00EA1186"/>
    <w:rsid w:val="00EA1196"/>
    <w:rsid w:val="00EA11E1"/>
    <w:rsid w:val="00EA124D"/>
    <w:rsid w:val="00EA1267"/>
    <w:rsid w:val="00EA128E"/>
    <w:rsid w:val="00EA1294"/>
    <w:rsid w:val="00EA1298"/>
    <w:rsid w:val="00EA12A1"/>
    <w:rsid w:val="00EA12BA"/>
    <w:rsid w:val="00EA12BE"/>
    <w:rsid w:val="00EA12C2"/>
    <w:rsid w:val="00EA131A"/>
    <w:rsid w:val="00EA1337"/>
    <w:rsid w:val="00EA134C"/>
    <w:rsid w:val="00EA1352"/>
    <w:rsid w:val="00EA1363"/>
    <w:rsid w:val="00EA139E"/>
    <w:rsid w:val="00EA13A5"/>
    <w:rsid w:val="00EA13DA"/>
    <w:rsid w:val="00EA142E"/>
    <w:rsid w:val="00EA1438"/>
    <w:rsid w:val="00EA1451"/>
    <w:rsid w:val="00EA146A"/>
    <w:rsid w:val="00EA1482"/>
    <w:rsid w:val="00EA14A0"/>
    <w:rsid w:val="00EA14D4"/>
    <w:rsid w:val="00EA1507"/>
    <w:rsid w:val="00EA15CA"/>
    <w:rsid w:val="00EA15D1"/>
    <w:rsid w:val="00EA1610"/>
    <w:rsid w:val="00EA1645"/>
    <w:rsid w:val="00EA169E"/>
    <w:rsid w:val="00EA16B5"/>
    <w:rsid w:val="00EA16C5"/>
    <w:rsid w:val="00EA16EF"/>
    <w:rsid w:val="00EA16F2"/>
    <w:rsid w:val="00EA16FF"/>
    <w:rsid w:val="00EA170F"/>
    <w:rsid w:val="00EA1773"/>
    <w:rsid w:val="00EA17A6"/>
    <w:rsid w:val="00EA17B6"/>
    <w:rsid w:val="00EA17C9"/>
    <w:rsid w:val="00EA17DD"/>
    <w:rsid w:val="00EA17F6"/>
    <w:rsid w:val="00EA1805"/>
    <w:rsid w:val="00EA180B"/>
    <w:rsid w:val="00EA1839"/>
    <w:rsid w:val="00EA1871"/>
    <w:rsid w:val="00EA1881"/>
    <w:rsid w:val="00EA18A4"/>
    <w:rsid w:val="00EA18C3"/>
    <w:rsid w:val="00EA18D7"/>
    <w:rsid w:val="00EA193B"/>
    <w:rsid w:val="00EA195B"/>
    <w:rsid w:val="00EA1972"/>
    <w:rsid w:val="00EA19B8"/>
    <w:rsid w:val="00EA19CD"/>
    <w:rsid w:val="00EA19CE"/>
    <w:rsid w:val="00EA19DA"/>
    <w:rsid w:val="00EA1A12"/>
    <w:rsid w:val="00EA1A1D"/>
    <w:rsid w:val="00EA1A28"/>
    <w:rsid w:val="00EA1A4E"/>
    <w:rsid w:val="00EA1A58"/>
    <w:rsid w:val="00EA1A60"/>
    <w:rsid w:val="00EA1A73"/>
    <w:rsid w:val="00EA1A77"/>
    <w:rsid w:val="00EA1A8D"/>
    <w:rsid w:val="00EA1ABE"/>
    <w:rsid w:val="00EA1ABF"/>
    <w:rsid w:val="00EA1AC2"/>
    <w:rsid w:val="00EA1ACA"/>
    <w:rsid w:val="00EA1AD5"/>
    <w:rsid w:val="00EA1B28"/>
    <w:rsid w:val="00EA1B32"/>
    <w:rsid w:val="00EA1B3D"/>
    <w:rsid w:val="00EA1B59"/>
    <w:rsid w:val="00EA1B61"/>
    <w:rsid w:val="00EA1B63"/>
    <w:rsid w:val="00EA1B8C"/>
    <w:rsid w:val="00EA1B99"/>
    <w:rsid w:val="00EA1BC0"/>
    <w:rsid w:val="00EA1BC3"/>
    <w:rsid w:val="00EA1BD9"/>
    <w:rsid w:val="00EA1C14"/>
    <w:rsid w:val="00EA1C6C"/>
    <w:rsid w:val="00EA1CB1"/>
    <w:rsid w:val="00EA1CB2"/>
    <w:rsid w:val="00EA1CE7"/>
    <w:rsid w:val="00EA1D1C"/>
    <w:rsid w:val="00EA1D8C"/>
    <w:rsid w:val="00EA1D96"/>
    <w:rsid w:val="00EA1DC7"/>
    <w:rsid w:val="00EA1DE2"/>
    <w:rsid w:val="00EA1DEE"/>
    <w:rsid w:val="00EA1E21"/>
    <w:rsid w:val="00EA1E22"/>
    <w:rsid w:val="00EA1E9A"/>
    <w:rsid w:val="00EA1EA0"/>
    <w:rsid w:val="00EA1F41"/>
    <w:rsid w:val="00EA1F57"/>
    <w:rsid w:val="00EA1F72"/>
    <w:rsid w:val="00EA1FB1"/>
    <w:rsid w:val="00EA1FD7"/>
    <w:rsid w:val="00EA1FE8"/>
    <w:rsid w:val="00EA2011"/>
    <w:rsid w:val="00EA201A"/>
    <w:rsid w:val="00EA2028"/>
    <w:rsid w:val="00EA2060"/>
    <w:rsid w:val="00EA2071"/>
    <w:rsid w:val="00EA20BC"/>
    <w:rsid w:val="00EA20E8"/>
    <w:rsid w:val="00EA2112"/>
    <w:rsid w:val="00EA2133"/>
    <w:rsid w:val="00EA2147"/>
    <w:rsid w:val="00EA2157"/>
    <w:rsid w:val="00EA215D"/>
    <w:rsid w:val="00EA2173"/>
    <w:rsid w:val="00EA217C"/>
    <w:rsid w:val="00EA2182"/>
    <w:rsid w:val="00EA2198"/>
    <w:rsid w:val="00EA21A0"/>
    <w:rsid w:val="00EA21BB"/>
    <w:rsid w:val="00EA21BF"/>
    <w:rsid w:val="00EA21D1"/>
    <w:rsid w:val="00EA21D4"/>
    <w:rsid w:val="00EA21EE"/>
    <w:rsid w:val="00EA21FD"/>
    <w:rsid w:val="00EA2234"/>
    <w:rsid w:val="00EA2258"/>
    <w:rsid w:val="00EA22D4"/>
    <w:rsid w:val="00EA22EA"/>
    <w:rsid w:val="00EA233A"/>
    <w:rsid w:val="00EA2340"/>
    <w:rsid w:val="00EA2347"/>
    <w:rsid w:val="00EA239F"/>
    <w:rsid w:val="00EA23EB"/>
    <w:rsid w:val="00EA23F8"/>
    <w:rsid w:val="00EA2409"/>
    <w:rsid w:val="00EA2474"/>
    <w:rsid w:val="00EA2495"/>
    <w:rsid w:val="00EA249F"/>
    <w:rsid w:val="00EA24D2"/>
    <w:rsid w:val="00EA2547"/>
    <w:rsid w:val="00EA2591"/>
    <w:rsid w:val="00EA25EB"/>
    <w:rsid w:val="00EA2601"/>
    <w:rsid w:val="00EA26A1"/>
    <w:rsid w:val="00EA26A3"/>
    <w:rsid w:val="00EA26A8"/>
    <w:rsid w:val="00EA2747"/>
    <w:rsid w:val="00EA2762"/>
    <w:rsid w:val="00EA2783"/>
    <w:rsid w:val="00EA2784"/>
    <w:rsid w:val="00EA279E"/>
    <w:rsid w:val="00EA27D7"/>
    <w:rsid w:val="00EA27E0"/>
    <w:rsid w:val="00EA27F1"/>
    <w:rsid w:val="00EA282A"/>
    <w:rsid w:val="00EA2871"/>
    <w:rsid w:val="00EA2887"/>
    <w:rsid w:val="00EA28FE"/>
    <w:rsid w:val="00EA2935"/>
    <w:rsid w:val="00EA295F"/>
    <w:rsid w:val="00EA297A"/>
    <w:rsid w:val="00EA297C"/>
    <w:rsid w:val="00EA2982"/>
    <w:rsid w:val="00EA2986"/>
    <w:rsid w:val="00EA299A"/>
    <w:rsid w:val="00EA29B8"/>
    <w:rsid w:val="00EA29BB"/>
    <w:rsid w:val="00EA29F0"/>
    <w:rsid w:val="00EA2A06"/>
    <w:rsid w:val="00EA2A0D"/>
    <w:rsid w:val="00EA2A19"/>
    <w:rsid w:val="00EA2A27"/>
    <w:rsid w:val="00EA2A2C"/>
    <w:rsid w:val="00EA2A36"/>
    <w:rsid w:val="00EA2A38"/>
    <w:rsid w:val="00EA2A60"/>
    <w:rsid w:val="00EA2A7C"/>
    <w:rsid w:val="00EA2A7F"/>
    <w:rsid w:val="00EA2AA0"/>
    <w:rsid w:val="00EA2AA1"/>
    <w:rsid w:val="00EA2AB2"/>
    <w:rsid w:val="00EA2AE1"/>
    <w:rsid w:val="00EA2AF5"/>
    <w:rsid w:val="00EA2B09"/>
    <w:rsid w:val="00EA2B3D"/>
    <w:rsid w:val="00EA2BE5"/>
    <w:rsid w:val="00EA2BF5"/>
    <w:rsid w:val="00EA2C63"/>
    <w:rsid w:val="00EA2CA6"/>
    <w:rsid w:val="00EA2CBC"/>
    <w:rsid w:val="00EA2CEE"/>
    <w:rsid w:val="00EA2D05"/>
    <w:rsid w:val="00EA2D65"/>
    <w:rsid w:val="00EA2D66"/>
    <w:rsid w:val="00EA2D6A"/>
    <w:rsid w:val="00EA2D76"/>
    <w:rsid w:val="00EA2D77"/>
    <w:rsid w:val="00EA2D9E"/>
    <w:rsid w:val="00EA2DAC"/>
    <w:rsid w:val="00EA2DB2"/>
    <w:rsid w:val="00EA2E15"/>
    <w:rsid w:val="00EA2E43"/>
    <w:rsid w:val="00EA2E48"/>
    <w:rsid w:val="00EA2F17"/>
    <w:rsid w:val="00EA2FD1"/>
    <w:rsid w:val="00EA2FEB"/>
    <w:rsid w:val="00EA3009"/>
    <w:rsid w:val="00EA302C"/>
    <w:rsid w:val="00EA304C"/>
    <w:rsid w:val="00EA307B"/>
    <w:rsid w:val="00EA3085"/>
    <w:rsid w:val="00EA3110"/>
    <w:rsid w:val="00EA315B"/>
    <w:rsid w:val="00EA31A4"/>
    <w:rsid w:val="00EA31B6"/>
    <w:rsid w:val="00EA31E3"/>
    <w:rsid w:val="00EA3207"/>
    <w:rsid w:val="00EA320D"/>
    <w:rsid w:val="00EA324C"/>
    <w:rsid w:val="00EA326B"/>
    <w:rsid w:val="00EA32B6"/>
    <w:rsid w:val="00EA32BA"/>
    <w:rsid w:val="00EA32CA"/>
    <w:rsid w:val="00EA3300"/>
    <w:rsid w:val="00EA33B7"/>
    <w:rsid w:val="00EA33C3"/>
    <w:rsid w:val="00EA33C6"/>
    <w:rsid w:val="00EA33DD"/>
    <w:rsid w:val="00EA340C"/>
    <w:rsid w:val="00EA3414"/>
    <w:rsid w:val="00EA3469"/>
    <w:rsid w:val="00EA3488"/>
    <w:rsid w:val="00EA34B7"/>
    <w:rsid w:val="00EA34C8"/>
    <w:rsid w:val="00EA34CB"/>
    <w:rsid w:val="00EA34DE"/>
    <w:rsid w:val="00EA3515"/>
    <w:rsid w:val="00EA354F"/>
    <w:rsid w:val="00EA3553"/>
    <w:rsid w:val="00EA355F"/>
    <w:rsid w:val="00EA35A1"/>
    <w:rsid w:val="00EA35A9"/>
    <w:rsid w:val="00EA35B9"/>
    <w:rsid w:val="00EA3602"/>
    <w:rsid w:val="00EA3663"/>
    <w:rsid w:val="00EA369E"/>
    <w:rsid w:val="00EA36C1"/>
    <w:rsid w:val="00EA36C6"/>
    <w:rsid w:val="00EA36E4"/>
    <w:rsid w:val="00EA36F4"/>
    <w:rsid w:val="00EA3723"/>
    <w:rsid w:val="00EA3724"/>
    <w:rsid w:val="00EA3747"/>
    <w:rsid w:val="00EA3749"/>
    <w:rsid w:val="00EA3786"/>
    <w:rsid w:val="00EA3808"/>
    <w:rsid w:val="00EA3835"/>
    <w:rsid w:val="00EA384F"/>
    <w:rsid w:val="00EA3855"/>
    <w:rsid w:val="00EA3876"/>
    <w:rsid w:val="00EA3898"/>
    <w:rsid w:val="00EA38A1"/>
    <w:rsid w:val="00EA3920"/>
    <w:rsid w:val="00EA3952"/>
    <w:rsid w:val="00EA3955"/>
    <w:rsid w:val="00EA397A"/>
    <w:rsid w:val="00EA39A7"/>
    <w:rsid w:val="00EA39CE"/>
    <w:rsid w:val="00EA39EB"/>
    <w:rsid w:val="00EA3A17"/>
    <w:rsid w:val="00EA3A31"/>
    <w:rsid w:val="00EA3A48"/>
    <w:rsid w:val="00EA3A7F"/>
    <w:rsid w:val="00EA3ACE"/>
    <w:rsid w:val="00EA3AE6"/>
    <w:rsid w:val="00EA3B07"/>
    <w:rsid w:val="00EA3B2A"/>
    <w:rsid w:val="00EA3B53"/>
    <w:rsid w:val="00EA3B82"/>
    <w:rsid w:val="00EA3B97"/>
    <w:rsid w:val="00EA3BBD"/>
    <w:rsid w:val="00EA3BCC"/>
    <w:rsid w:val="00EA3BCF"/>
    <w:rsid w:val="00EA3C18"/>
    <w:rsid w:val="00EA3C30"/>
    <w:rsid w:val="00EA3C69"/>
    <w:rsid w:val="00EA3CA6"/>
    <w:rsid w:val="00EA3CC6"/>
    <w:rsid w:val="00EA3CDA"/>
    <w:rsid w:val="00EA3D46"/>
    <w:rsid w:val="00EA3D4B"/>
    <w:rsid w:val="00EA3D50"/>
    <w:rsid w:val="00EA3D6A"/>
    <w:rsid w:val="00EA3D8F"/>
    <w:rsid w:val="00EA3D94"/>
    <w:rsid w:val="00EA3DA2"/>
    <w:rsid w:val="00EA3DBD"/>
    <w:rsid w:val="00EA3DDA"/>
    <w:rsid w:val="00EA3E53"/>
    <w:rsid w:val="00EA3E5E"/>
    <w:rsid w:val="00EA3E65"/>
    <w:rsid w:val="00EA3EAE"/>
    <w:rsid w:val="00EA3ECC"/>
    <w:rsid w:val="00EA3EEC"/>
    <w:rsid w:val="00EA3F08"/>
    <w:rsid w:val="00EA3F1A"/>
    <w:rsid w:val="00EA3F3C"/>
    <w:rsid w:val="00EA3F73"/>
    <w:rsid w:val="00EA3F94"/>
    <w:rsid w:val="00EA3FC1"/>
    <w:rsid w:val="00EA3FCC"/>
    <w:rsid w:val="00EA4009"/>
    <w:rsid w:val="00EA402A"/>
    <w:rsid w:val="00EA4033"/>
    <w:rsid w:val="00EA409F"/>
    <w:rsid w:val="00EA40D2"/>
    <w:rsid w:val="00EA40E2"/>
    <w:rsid w:val="00EA410E"/>
    <w:rsid w:val="00EA4112"/>
    <w:rsid w:val="00EA411D"/>
    <w:rsid w:val="00EA416C"/>
    <w:rsid w:val="00EA4194"/>
    <w:rsid w:val="00EA4249"/>
    <w:rsid w:val="00EA424B"/>
    <w:rsid w:val="00EA42C5"/>
    <w:rsid w:val="00EA42C7"/>
    <w:rsid w:val="00EA42C9"/>
    <w:rsid w:val="00EA42F5"/>
    <w:rsid w:val="00EA4343"/>
    <w:rsid w:val="00EA439B"/>
    <w:rsid w:val="00EA43DE"/>
    <w:rsid w:val="00EA440F"/>
    <w:rsid w:val="00EA4464"/>
    <w:rsid w:val="00EA4480"/>
    <w:rsid w:val="00EA4492"/>
    <w:rsid w:val="00EA44A3"/>
    <w:rsid w:val="00EA44C5"/>
    <w:rsid w:val="00EA44EB"/>
    <w:rsid w:val="00EA44EE"/>
    <w:rsid w:val="00EA451B"/>
    <w:rsid w:val="00EA4534"/>
    <w:rsid w:val="00EA4543"/>
    <w:rsid w:val="00EA4555"/>
    <w:rsid w:val="00EA457C"/>
    <w:rsid w:val="00EA4594"/>
    <w:rsid w:val="00EA4597"/>
    <w:rsid w:val="00EA45AE"/>
    <w:rsid w:val="00EA45ED"/>
    <w:rsid w:val="00EA45F3"/>
    <w:rsid w:val="00EA460B"/>
    <w:rsid w:val="00EA4618"/>
    <w:rsid w:val="00EA461B"/>
    <w:rsid w:val="00EA461F"/>
    <w:rsid w:val="00EA465B"/>
    <w:rsid w:val="00EA468C"/>
    <w:rsid w:val="00EA46A2"/>
    <w:rsid w:val="00EA46BB"/>
    <w:rsid w:val="00EA4723"/>
    <w:rsid w:val="00EA4756"/>
    <w:rsid w:val="00EA4762"/>
    <w:rsid w:val="00EA4781"/>
    <w:rsid w:val="00EA47B6"/>
    <w:rsid w:val="00EA47B8"/>
    <w:rsid w:val="00EA47DD"/>
    <w:rsid w:val="00EA482A"/>
    <w:rsid w:val="00EA4853"/>
    <w:rsid w:val="00EA4894"/>
    <w:rsid w:val="00EA48A3"/>
    <w:rsid w:val="00EA48A9"/>
    <w:rsid w:val="00EA48B1"/>
    <w:rsid w:val="00EA48BA"/>
    <w:rsid w:val="00EA48D8"/>
    <w:rsid w:val="00EA491D"/>
    <w:rsid w:val="00EA496C"/>
    <w:rsid w:val="00EA49BF"/>
    <w:rsid w:val="00EA49EB"/>
    <w:rsid w:val="00EA49F4"/>
    <w:rsid w:val="00EA4A50"/>
    <w:rsid w:val="00EA4A6E"/>
    <w:rsid w:val="00EA4A72"/>
    <w:rsid w:val="00EA4A9D"/>
    <w:rsid w:val="00EA4AD4"/>
    <w:rsid w:val="00EA4ADD"/>
    <w:rsid w:val="00EA4AEE"/>
    <w:rsid w:val="00EA4B36"/>
    <w:rsid w:val="00EA4B5A"/>
    <w:rsid w:val="00EA4B62"/>
    <w:rsid w:val="00EA4B71"/>
    <w:rsid w:val="00EA4B7C"/>
    <w:rsid w:val="00EA4BC5"/>
    <w:rsid w:val="00EA4BE2"/>
    <w:rsid w:val="00EA4BE6"/>
    <w:rsid w:val="00EA4C19"/>
    <w:rsid w:val="00EA4C30"/>
    <w:rsid w:val="00EA4C42"/>
    <w:rsid w:val="00EA4C85"/>
    <w:rsid w:val="00EA4CB1"/>
    <w:rsid w:val="00EA4CF5"/>
    <w:rsid w:val="00EA4CFC"/>
    <w:rsid w:val="00EA4D00"/>
    <w:rsid w:val="00EA4D1E"/>
    <w:rsid w:val="00EA4D30"/>
    <w:rsid w:val="00EA4D9A"/>
    <w:rsid w:val="00EA4DBE"/>
    <w:rsid w:val="00EA4DE6"/>
    <w:rsid w:val="00EA4DEC"/>
    <w:rsid w:val="00EA4E14"/>
    <w:rsid w:val="00EA4E5F"/>
    <w:rsid w:val="00EA4E7A"/>
    <w:rsid w:val="00EA4E8C"/>
    <w:rsid w:val="00EA4E97"/>
    <w:rsid w:val="00EA4EA9"/>
    <w:rsid w:val="00EA4F26"/>
    <w:rsid w:val="00EA4F3B"/>
    <w:rsid w:val="00EA4F52"/>
    <w:rsid w:val="00EA4F5A"/>
    <w:rsid w:val="00EA4F67"/>
    <w:rsid w:val="00EA4F76"/>
    <w:rsid w:val="00EA4F84"/>
    <w:rsid w:val="00EA4F85"/>
    <w:rsid w:val="00EA4FB3"/>
    <w:rsid w:val="00EA4FE5"/>
    <w:rsid w:val="00EA5005"/>
    <w:rsid w:val="00EA50C6"/>
    <w:rsid w:val="00EA5111"/>
    <w:rsid w:val="00EA5191"/>
    <w:rsid w:val="00EA51E7"/>
    <w:rsid w:val="00EA51EE"/>
    <w:rsid w:val="00EA51F3"/>
    <w:rsid w:val="00EA5213"/>
    <w:rsid w:val="00EA5217"/>
    <w:rsid w:val="00EA5238"/>
    <w:rsid w:val="00EA527E"/>
    <w:rsid w:val="00EA52BF"/>
    <w:rsid w:val="00EA52CC"/>
    <w:rsid w:val="00EA52D6"/>
    <w:rsid w:val="00EA52DC"/>
    <w:rsid w:val="00EA5335"/>
    <w:rsid w:val="00EA533A"/>
    <w:rsid w:val="00EA5365"/>
    <w:rsid w:val="00EA538F"/>
    <w:rsid w:val="00EA53BB"/>
    <w:rsid w:val="00EA53C8"/>
    <w:rsid w:val="00EA53DA"/>
    <w:rsid w:val="00EA53E8"/>
    <w:rsid w:val="00EA53FF"/>
    <w:rsid w:val="00EA540B"/>
    <w:rsid w:val="00EA543A"/>
    <w:rsid w:val="00EA546F"/>
    <w:rsid w:val="00EA5472"/>
    <w:rsid w:val="00EA5487"/>
    <w:rsid w:val="00EA548C"/>
    <w:rsid w:val="00EA54BC"/>
    <w:rsid w:val="00EA54CB"/>
    <w:rsid w:val="00EA54EB"/>
    <w:rsid w:val="00EA552C"/>
    <w:rsid w:val="00EA5559"/>
    <w:rsid w:val="00EA555A"/>
    <w:rsid w:val="00EA5578"/>
    <w:rsid w:val="00EA55A1"/>
    <w:rsid w:val="00EA55C2"/>
    <w:rsid w:val="00EA5612"/>
    <w:rsid w:val="00EA563D"/>
    <w:rsid w:val="00EA5646"/>
    <w:rsid w:val="00EA5658"/>
    <w:rsid w:val="00EA56AA"/>
    <w:rsid w:val="00EA56DA"/>
    <w:rsid w:val="00EA5706"/>
    <w:rsid w:val="00EA5715"/>
    <w:rsid w:val="00EA571C"/>
    <w:rsid w:val="00EA5730"/>
    <w:rsid w:val="00EA574A"/>
    <w:rsid w:val="00EA574E"/>
    <w:rsid w:val="00EA5768"/>
    <w:rsid w:val="00EA577F"/>
    <w:rsid w:val="00EA579B"/>
    <w:rsid w:val="00EA57E9"/>
    <w:rsid w:val="00EA5816"/>
    <w:rsid w:val="00EA5862"/>
    <w:rsid w:val="00EA5865"/>
    <w:rsid w:val="00EA5875"/>
    <w:rsid w:val="00EA589D"/>
    <w:rsid w:val="00EA58B2"/>
    <w:rsid w:val="00EA58CB"/>
    <w:rsid w:val="00EA58D6"/>
    <w:rsid w:val="00EA58DE"/>
    <w:rsid w:val="00EA5919"/>
    <w:rsid w:val="00EA5922"/>
    <w:rsid w:val="00EA5936"/>
    <w:rsid w:val="00EA5939"/>
    <w:rsid w:val="00EA595C"/>
    <w:rsid w:val="00EA5986"/>
    <w:rsid w:val="00EA59A9"/>
    <w:rsid w:val="00EA59AF"/>
    <w:rsid w:val="00EA59ED"/>
    <w:rsid w:val="00EA5A0F"/>
    <w:rsid w:val="00EA5A53"/>
    <w:rsid w:val="00EA5A64"/>
    <w:rsid w:val="00EA5A71"/>
    <w:rsid w:val="00EA5A7E"/>
    <w:rsid w:val="00EA5AC9"/>
    <w:rsid w:val="00EA5ACD"/>
    <w:rsid w:val="00EA5AD7"/>
    <w:rsid w:val="00EA5AEA"/>
    <w:rsid w:val="00EA5B0F"/>
    <w:rsid w:val="00EA5B22"/>
    <w:rsid w:val="00EA5B4C"/>
    <w:rsid w:val="00EA5B66"/>
    <w:rsid w:val="00EA5B72"/>
    <w:rsid w:val="00EA5BA5"/>
    <w:rsid w:val="00EA5BB1"/>
    <w:rsid w:val="00EA5BB3"/>
    <w:rsid w:val="00EA5BD2"/>
    <w:rsid w:val="00EA5BE2"/>
    <w:rsid w:val="00EA5BE7"/>
    <w:rsid w:val="00EA5C03"/>
    <w:rsid w:val="00EA5C1E"/>
    <w:rsid w:val="00EA5C34"/>
    <w:rsid w:val="00EA5CC6"/>
    <w:rsid w:val="00EA5D78"/>
    <w:rsid w:val="00EA5DAF"/>
    <w:rsid w:val="00EA5DC1"/>
    <w:rsid w:val="00EA5DD0"/>
    <w:rsid w:val="00EA5DE4"/>
    <w:rsid w:val="00EA5DEB"/>
    <w:rsid w:val="00EA5E3B"/>
    <w:rsid w:val="00EA5E58"/>
    <w:rsid w:val="00EA5E61"/>
    <w:rsid w:val="00EA5E7F"/>
    <w:rsid w:val="00EA5ED3"/>
    <w:rsid w:val="00EA5EDA"/>
    <w:rsid w:val="00EA5F01"/>
    <w:rsid w:val="00EA5F1B"/>
    <w:rsid w:val="00EA5F48"/>
    <w:rsid w:val="00EA5FAD"/>
    <w:rsid w:val="00EA5FD0"/>
    <w:rsid w:val="00EA5FDC"/>
    <w:rsid w:val="00EA5FDE"/>
    <w:rsid w:val="00EA5FDF"/>
    <w:rsid w:val="00EA5FE2"/>
    <w:rsid w:val="00EA5FE7"/>
    <w:rsid w:val="00EA6023"/>
    <w:rsid w:val="00EA604D"/>
    <w:rsid w:val="00EA6058"/>
    <w:rsid w:val="00EA60A4"/>
    <w:rsid w:val="00EA6120"/>
    <w:rsid w:val="00EA6176"/>
    <w:rsid w:val="00EA6196"/>
    <w:rsid w:val="00EA619F"/>
    <w:rsid w:val="00EA61A3"/>
    <w:rsid w:val="00EA61F1"/>
    <w:rsid w:val="00EA61FC"/>
    <w:rsid w:val="00EA6267"/>
    <w:rsid w:val="00EA6291"/>
    <w:rsid w:val="00EA62A1"/>
    <w:rsid w:val="00EA62B6"/>
    <w:rsid w:val="00EA62DB"/>
    <w:rsid w:val="00EA62DE"/>
    <w:rsid w:val="00EA62EB"/>
    <w:rsid w:val="00EA6303"/>
    <w:rsid w:val="00EA6354"/>
    <w:rsid w:val="00EA6357"/>
    <w:rsid w:val="00EA637E"/>
    <w:rsid w:val="00EA6381"/>
    <w:rsid w:val="00EA63B3"/>
    <w:rsid w:val="00EA63C6"/>
    <w:rsid w:val="00EA63E3"/>
    <w:rsid w:val="00EA63FB"/>
    <w:rsid w:val="00EA640B"/>
    <w:rsid w:val="00EA6432"/>
    <w:rsid w:val="00EA6447"/>
    <w:rsid w:val="00EA6469"/>
    <w:rsid w:val="00EA64E1"/>
    <w:rsid w:val="00EA6583"/>
    <w:rsid w:val="00EA65C4"/>
    <w:rsid w:val="00EA660E"/>
    <w:rsid w:val="00EA670F"/>
    <w:rsid w:val="00EA6711"/>
    <w:rsid w:val="00EA6729"/>
    <w:rsid w:val="00EA672E"/>
    <w:rsid w:val="00EA674D"/>
    <w:rsid w:val="00EA677A"/>
    <w:rsid w:val="00EA6799"/>
    <w:rsid w:val="00EA67C4"/>
    <w:rsid w:val="00EA6816"/>
    <w:rsid w:val="00EA6820"/>
    <w:rsid w:val="00EA684E"/>
    <w:rsid w:val="00EA686E"/>
    <w:rsid w:val="00EA687E"/>
    <w:rsid w:val="00EA6885"/>
    <w:rsid w:val="00EA68F5"/>
    <w:rsid w:val="00EA6909"/>
    <w:rsid w:val="00EA691F"/>
    <w:rsid w:val="00EA692B"/>
    <w:rsid w:val="00EA6939"/>
    <w:rsid w:val="00EA693E"/>
    <w:rsid w:val="00EA6947"/>
    <w:rsid w:val="00EA6992"/>
    <w:rsid w:val="00EA6A18"/>
    <w:rsid w:val="00EA6A60"/>
    <w:rsid w:val="00EA6A7E"/>
    <w:rsid w:val="00EA6A8E"/>
    <w:rsid w:val="00EA6AB9"/>
    <w:rsid w:val="00EA6ABB"/>
    <w:rsid w:val="00EA6B0B"/>
    <w:rsid w:val="00EA6B85"/>
    <w:rsid w:val="00EA6BAA"/>
    <w:rsid w:val="00EA6BB9"/>
    <w:rsid w:val="00EA6BD6"/>
    <w:rsid w:val="00EA6C5E"/>
    <w:rsid w:val="00EA6C84"/>
    <w:rsid w:val="00EA6CA5"/>
    <w:rsid w:val="00EA6CCF"/>
    <w:rsid w:val="00EA6CDE"/>
    <w:rsid w:val="00EA6CE9"/>
    <w:rsid w:val="00EA6D37"/>
    <w:rsid w:val="00EA6D84"/>
    <w:rsid w:val="00EA6DAD"/>
    <w:rsid w:val="00EA6DE9"/>
    <w:rsid w:val="00EA6E45"/>
    <w:rsid w:val="00EA6E9E"/>
    <w:rsid w:val="00EA6EA3"/>
    <w:rsid w:val="00EA6EAA"/>
    <w:rsid w:val="00EA6EB0"/>
    <w:rsid w:val="00EA6ED3"/>
    <w:rsid w:val="00EA6ED9"/>
    <w:rsid w:val="00EA6F08"/>
    <w:rsid w:val="00EA6F6E"/>
    <w:rsid w:val="00EA6F7A"/>
    <w:rsid w:val="00EA6FBF"/>
    <w:rsid w:val="00EA6FFD"/>
    <w:rsid w:val="00EA707C"/>
    <w:rsid w:val="00EA7082"/>
    <w:rsid w:val="00EA710D"/>
    <w:rsid w:val="00EA7111"/>
    <w:rsid w:val="00EA7116"/>
    <w:rsid w:val="00EA7122"/>
    <w:rsid w:val="00EA7141"/>
    <w:rsid w:val="00EA7147"/>
    <w:rsid w:val="00EA714B"/>
    <w:rsid w:val="00EA7164"/>
    <w:rsid w:val="00EA7179"/>
    <w:rsid w:val="00EA71EE"/>
    <w:rsid w:val="00EA72CB"/>
    <w:rsid w:val="00EA72DF"/>
    <w:rsid w:val="00EA72FD"/>
    <w:rsid w:val="00EA7308"/>
    <w:rsid w:val="00EA7335"/>
    <w:rsid w:val="00EA733E"/>
    <w:rsid w:val="00EA7376"/>
    <w:rsid w:val="00EA739E"/>
    <w:rsid w:val="00EA73B0"/>
    <w:rsid w:val="00EA73F1"/>
    <w:rsid w:val="00EA73F5"/>
    <w:rsid w:val="00EA73FD"/>
    <w:rsid w:val="00EA7454"/>
    <w:rsid w:val="00EA74AB"/>
    <w:rsid w:val="00EA74D0"/>
    <w:rsid w:val="00EA74D4"/>
    <w:rsid w:val="00EA7507"/>
    <w:rsid w:val="00EA7509"/>
    <w:rsid w:val="00EA7519"/>
    <w:rsid w:val="00EA7522"/>
    <w:rsid w:val="00EA753B"/>
    <w:rsid w:val="00EA7597"/>
    <w:rsid w:val="00EA75BD"/>
    <w:rsid w:val="00EA75F6"/>
    <w:rsid w:val="00EA7631"/>
    <w:rsid w:val="00EA765D"/>
    <w:rsid w:val="00EA76B3"/>
    <w:rsid w:val="00EA76C9"/>
    <w:rsid w:val="00EA76FB"/>
    <w:rsid w:val="00EA7702"/>
    <w:rsid w:val="00EA7707"/>
    <w:rsid w:val="00EA775D"/>
    <w:rsid w:val="00EA777E"/>
    <w:rsid w:val="00EA77A7"/>
    <w:rsid w:val="00EA780F"/>
    <w:rsid w:val="00EA784D"/>
    <w:rsid w:val="00EA7906"/>
    <w:rsid w:val="00EA7924"/>
    <w:rsid w:val="00EA7937"/>
    <w:rsid w:val="00EA7960"/>
    <w:rsid w:val="00EA7961"/>
    <w:rsid w:val="00EA796C"/>
    <w:rsid w:val="00EA797A"/>
    <w:rsid w:val="00EA79B3"/>
    <w:rsid w:val="00EA79F7"/>
    <w:rsid w:val="00EA79FD"/>
    <w:rsid w:val="00EA7A14"/>
    <w:rsid w:val="00EA7A15"/>
    <w:rsid w:val="00EA7A1C"/>
    <w:rsid w:val="00EA7A2A"/>
    <w:rsid w:val="00EA7A42"/>
    <w:rsid w:val="00EA7A7B"/>
    <w:rsid w:val="00EA7A86"/>
    <w:rsid w:val="00EA7AD7"/>
    <w:rsid w:val="00EA7AE4"/>
    <w:rsid w:val="00EA7B08"/>
    <w:rsid w:val="00EA7B0B"/>
    <w:rsid w:val="00EA7B23"/>
    <w:rsid w:val="00EA7B2C"/>
    <w:rsid w:val="00EA7B47"/>
    <w:rsid w:val="00EA7B74"/>
    <w:rsid w:val="00EA7BAF"/>
    <w:rsid w:val="00EA7C13"/>
    <w:rsid w:val="00EA7C6C"/>
    <w:rsid w:val="00EA7C78"/>
    <w:rsid w:val="00EA7C83"/>
    <w:rsid w:val="00EA7C96"/>
    <w:rsid w:val="00EA7CEF"/>
    <w:rsid w:val="00EA7CF1"/>
    <w:rsid w:val="00EA7D1A"/>
    <w:rsid w:val="00EA7D37"/>
    <w:rsid w:val="00EA7D4B"/>
    <w:rsid w:val="00EA7D51"/>
    <w:rsid w:val="00EA7D55"/>
    <w:rsid w:val="00EA7D64"/>
    <w:rsid w:val="00EA7D79"/>
    <w:rsid w:val="00EA7D96"/>
    <w:rsid w:val="00EA7DCC"/>
    <w:rsid w:val="00EA7DF4"/>
    <w:rsid w:val="00EA7E06"/>
    <w:rsid w:val="00EA7E0B"/>
    <w:rsid w:val="00EA7E25"/>
    <w:rsid w:val="00EA7E2E"/>
    <w:rsid w:val="00EA7E39"/>
    <w:rsid w:val="00EA7E57"/>
    <w:rsid w:val="00EA7E66"/>
    <w:rsid w:val="00EA7E67"/>
    <w:rsid w:val="00EA7E82"/>
    <w:rsid w:val="00EA7F08"/>
    <w:rsid w:val="00EA7F1B"/>
    <w:rsid w:val="00EA7F6D"/>
    <w:rsid w:val="00EA7F73"/>
    <w:rsid w:val="00EA7F8C"/>
    <w:rsid w:val="00EA7FB8"/>
    <w:rsid w:val="00EABA34"/>
    <w:rsid w:val="00EB001F"/>
    <w:rsid w:val="00EB002B"/>
    <w:rsid w:val="00EB005A"/>
    <w:rsid w:val="00EB008E"/>
    <w:rsid w:val="00EB00D5"/>
    <w:rsid w:val="00EB0105"/>
    <w:rsid w:val="00EB014B"/>
    <w:rsid w:val="00EB0151"/>
    <w:rsid w:val="00EB01DC"/>
    <w:rsid w:val="00EB0233"/>
    <w:rsid w:val="00EB0246"/>
    <w:rsid w:val="00EB02B2"/>
    <w:rsid w:val="00EB02E9"/>
    <w:rsid w:val="00EB02F7"/>
    <w:rsid w:val="00EB0364"/>
    <w:rsid w:val="00EB037F"/>
    <w:rsid w:val="00EB03A1"/>
    <w:rsid w:val="00EB03B9"/>
    <w:rsid w:val="00EB03F8"/>
    <w:rsid w:val="00EB0402"/>
    <w:rsid w:val="00EB040D"/>
    <w:rsid w:val="00EB047A"/>
    <w:rsid w:val="00EB04DE"/>
    <w:rsid w:val="00EB04E8"/>
    <w:rsid w:val="00EB0518"/>
    <w:rsid w:val="00EB052A"/>
    <w:rsid w:val="00EB0537"/>
    <w:rsid w:val="00EB0544"/>
    <w:rsid w:val="00EB05A5"/>
    <w:rsid w:val="00EB05AF"/>
    <w:rsid w:val="00EB05FA"/>
    <w:rsid w:val="00EB0612"/>
    <w:rsid w:val="00EB0684"/>
    <w:rsid w:val="00EB068A"/>
    <w:rsid w:val="00EB06C3"/>
    <w:rsid w:val="00EB06E0"/>
    <w:rsid w:val="00EB06E9"/>
    <w:rsid w:val="00EB072A"/>
    <w:rsid w:val="00EB0732"/>
    <w:rsid w:val="00EB07A6"/>
    <w:rsid w:val="00EB07BA"/>
    <w:rsid w:val="00EB07C9"/>
    <w:rsid w:val="00EB0845"/>
    <w:rsid w:val="00EB08B0"/>
    <w:rsid w:val="00EB0924"/>
    <w:rsid w:val="00EB0954"/>
    <w:rsid w:val="00EB0A03"/>
    <w:rsid w:val="00EB0A05"/>
    <w:rsid w:val="00EB0A2B"/>
    <w:rsid w:val="00EB0A57"/>
    <w:rsid w:val="00EB0A67"/>
    <w:rsid w:val="00EB0AA1"/>
    <w:rsid w:val="00EB0AD5"/>
    <w:rsid w:val="00EB0AE7"/>
    <w:rsid w:val="00EB0AF7"/>
    <w:rsid w:val="00EB0B1B"/>
    <w:rsid w:val="00EB0B1D"/>
    <w:rsid w:val="00EB0BE2"/>
    <w:rsid w:val="00EB0C2F"/>
    <w:rsid w:val="00EB0C64"/>
    <w:rsid w:val="00EB0C66"/>
    <w:rsid w:val="00EB0C7E"/>
    <w:rsid w:val="00EB0C89"/>
    <w:rsid w:val="00EB0CDA"/>
    <w:rsid w:val="00EB0CE2"/>
    <w:rsid w:val="00EB0CEF"/>
    <w:rsid w:val="00EB0CFD"/>
    <w:rsid w:val="00EB0D4D"/>
    <w:rsid w:val="00EB0D85"/>
    <w:rsid w:val="00EB0D88"/>
    <w:rsid w:val="00EB0D97"/>
    <w:rsid w:val="00EB0DB3"/>
    <w:rsid w:val="00EB0DB7"/>
    <w:rsid w:val="00EB0DC8"/>
    <w:rsid w:val="00EB0DD9"/>
    <w:rsid w:val="00EB0DE6"/>
    <w:rsid w:val="00EB0E5C"/>
    <w:rsid w:val="00EB0E71"/>
    <w:rsid w:val="00EB0EA0"/>
    <w:rsid w:val="00EB0EB3"/>
    <w:rsid w:val="00EB0ECE"/>
    <w:rsid w:val="00EB0EF3"/>
    <w:rsid w:val="00EB0F18"/>
    <w:rsid w:val="00EB0F64"/>
    <w:rsid w:val="00EB0F76"/>
    <w:rsid w:val="00EB0F7A"/>
    <w:rsid w:val="00EB0FC9"/>
    <w:rsid w:val="00EB1042"/>
    <w:rsid w:val="00EB104C"/>
    <w:rsid w:val="00EB1073"/>
    <w:rsid w:val="00EB1075"/>
    <w:rsid w:val="00EB1078"/>
    <w:rsid w:val="00EB1080"/>
    <w:rsid w:val="00EB1086"/>
    <w:rsid w:val="00EB10DA"/>
    <w:rsid w:val="00EB1106"/>
    <w:rsid w:val="00EB112B"/>
    <w:rsid w:val="00EB115B"/>
    <w:rsid w:val="00EB11A2"/>
    <w:rsid w:val="00EB11C3"/>
    <w:rsid w:val="00EB11EA"/>
    <w:rsid w:val="00EB123B"/>
    <w:rsid w:val="00EB12B1"/>
    <w:rsid w:val="00EB12B7"/>
    <w:rsid w:val="00EB12D1"/>
    <w:rsid w:val="00EB132E"/>
    <w:rsid w:val="00EB1362"/>
    <w:rsid w:val="00EB136F"/>
    <w:rsid w:val="00EB137C"/>
    <w:rsid w:val="00EB1385"/>
    <w:rsid w:val="00EB13A1"/>
    <w:rsid w:val="00EB13BF"/>
    <w:rsid w:val="00EB13CE"/>
    <w:rsid w:val="00EB1401"/>
    <w:rsid w:val="00EB1424"/>
    <w:rsid w:val="00EB1498"/>
    <w:rsid w:val="00EB14A3"/>
    <w:rsid w:val="00EB14C6"/>
    <w:rsid w:val="00EB14C9"/>
    <w:rsid w:val="00EB14DB"/>
    <w:rsid w:val="00EB151B"/>
    <w:rsid w:val="00EB153A"/>
    <w:rsid w:val="00EB1557"/>
    <w:rsid w:val="00EB1569"/>
    <w:rsid w:val="00EB1570"/>
    <w:rsid w:val="00EB1573"/>
    <w:rsid w:val="00EB15C3"/>
    <w:rsid w:val="00EB1608"/>
    <w:rsid w:val="00EB1611"/>
    <w:rsid w:val="00EB1641"/>
    <w:rsid w:val="00EB1645"/>
    <w:rsid w:val="00EB1655"/>
    <w:rsid w:val="00EB165A"/>
    <w:rsid w:val="00EB16AE"/>
    <w:rsid w:val="00EB16CA"/>
    <w:rsid w:val="00EB16D5"/>
    <w:rsid w:val="00EB16DC"/>
    <w:rsid w:val="00EB16E0"/>
    <w:rsid w:val="00EB16FC"/>
    <w:rsid w:val="00EB1734"/>
    <w:rsid w:val="00EB17AC"/>
    <w:rsid w:val="00EB1838"/>
    <w:rsid w:val="00EB1867"/>
    <w:rsid w:val="00EB188C"/>
    <w:rsid w:val="00EB189C"/>
    <w:rsid w:val="00EB18CC"/>
    <w:rsid w:val="00EB18E7"/>
    <w:rsid w:val="00EB18EC"/>
    <w:rsid w:val="00EB18F2"/>
    <w:rsid w:val="00EB191F"/>
    <w:rsid w:val="00EB195D"/>
    <w:rsid w:val="00EB1973"/>
    <w:rsid w:val="00EB199D"/>
    <w:rsid w:val="00EB19BF"/>
    <w:rsid w:val="00EB19EE"/>
    <w:rsid w:val="00EB19F0"/>
    <w:rsid w:val="00EB1A04"/>
    <w:rsid w:val="00EB1A0D"/>
    <w:rsid w:val="00EB1A15"/>
    <w:rsid w:val="00EB1A3E"/>
    <w:rsid w:val="00EB1A63"/>
    <w:rsid w:val="00EB1A69"/>
    <w:rsid w:val="00EB1AA4"/>
    <w:rsid w:val="00EB1AEC"/>
    <w:rsid w:val="00EB1B1E"/>
    <w:rsid w:val="00EB1B21"/>
    <w:rsid w:val="00EB1B7C"/>
    <w:rsid w:val="00EB1BAD"/>
    <w:rsid w:val="00EB1BEA"/>
    <w:rsid w:val="00EB1BF1"/>
    <w:rsid w:val="00EB1BF4"/>
    <w:rsid w:val="00EB1C1D"/>
    <w:rsid w:val="00EB1C21"/>
    <w:rsid w:val="00EB1C5B"/>
    <w:rsid w:val="00EB1C5C"/>
    <w:rsid w:val="00EB1C87"/>
    <w:rsid w:val="00EB1CBB"/>
    <w:rsid w:val="00EB1CBC"/>
    <w:rsid w:val="00EB1CCF"/>
    <w:rsid w:val="00EB1CF9"/>
    <w:rsid w:val="00EB1D13"/>
    <w:rsid w:val="00EB1D68"/>
    <w:rsid w:val="00EB1D73"/>
    <w:rsid w:val="00EB1D8D"/>
    <w:rsid w:val="00EB1DCB"/>
    <w:rsid w:val="00EB1E2A"/>
    <w:rsid w:val="00EB1E38"/>
    <w:rsid w:val="00EB1E65"/>
    <w:rsid w:val="00EB1E71"/>
    <w:rsid w:val="00EB1E98"/>
    <w:rsid w:val="00EB1EBD"/>
    <w:rsid w:val="00EB1EFA"/>
    <w:rsid w:val="00EB1EFB"/>
    <w:rsid w:val="00EB1F04"/>
    <w:rsid w:val="00EB1F18"/>
    <w:rsid w:val="00EB1F37"/>
    <w:rsid w:val="00EB1F8B"/>
    <w:rsid w:val="00EB1F96"/>
    <w:rsid w:val="00EB1FE3"/>
    <w:rsid w:val="00EB1FEE"/>
    <w:rsid w:val="00EB1FF4"/>
    <w:rsid w:val="00EB2006"/>
    <w:rsid w:val="00EB2008"/>
    <w:rsid w:val="00EB201C"/>
    <w:rsid w:val="00EB2031"/>
    <w:rsid w:val="00EB206B"/>
    <w:rsid w:val="00EB208A"/>
    <w:rsid w:val="00EB20AD"/>
    <w:rsid w:val="00EB20B4"/>
    <w:rsid w:val="00EB20BA"/>
    <w:rsid w:val="00EB211A"/>
    <w:rsid w:val="00EB217B"/>
    <w:rsid w:val="00EB21B3"/>
    <w:rsid w:val="00EB21C2"/>
    <w:rsid w:val="00EB21CB"/>
    <w:rsid w:val="00EB21E2"/>
    <w:rsid w:val="00EB2203"/>
    <w:rsid w:val="00EB2208"/>
    <w:rsid w:val="00EB220D"/>
    <w:rsid w:val="00EB2223"/>
    <w:rsid w:val="00EB224C"/>
    <w:rsid w:val="00EB2274"/>
    <w:rsid w:val="00EB22A8"/>
    <w:rsid w:val="00EB22FE"/>
    <w:rsid w:val="00EB231E"/>
    <w:rsid w:val="00EB2333"/>
    <w:rsid w:val="00EB2351"/>
    <w:rsid w:val="00EB237F"/>
    <w:rsid w:val="00EB23A7"/>
    <w:rsid w:val="00EB23A9"/>
    <w:rsid w:val="00EB23B4"/>
    <w:rsid w:val="00EB23BD"/>
    <w:rsid w:val="00EB23C1"/>
    <w:rsid w:val="00EB23FB"/>
    <w:rsid w:val="00EB240C"/>
    <w:rsid w:val="00EB242A"/>
    <w:rsid w:val="00EB2431"/>
    <w:rsid w:val="00EB2447"/>
    <w:rsid w:val="00EB2449"/>
    <w:rsid w:val="00EB245F"/>
    <w:rsid w:val="00EB249D"/>
    <w:rsid w:val="00EB24EC"/>
    <w:rsid w:val="00EB2528"/>
    <w:rsid w:val="00EB2587"/>
    <w:rsid w:val="00EB258A"/>
    <w:rsid w:val="00EB2599"/>
    <w:rsid w:val="00EB259E"/>
    <w:rsid w:val="00EB25A7"/>
    <w:rsid w:val="00EB25CF"/>
    <w:rsid w:val="00EB25F0"/>
    <w:rsid w:val="00EB262B"/>
    <w:rsid w:val="00EB2654"/>
    <w:rsid w:val="00EB265E"/>
    <w:rsid w:val="00EB2673"/>
    <w:rsid w:val="00EB267B"/>
    <w:rsid w:val="00EB26B8"/>
    <w:rsid w:val="00EB26FA"/>
    <w:rsid w:val="00EB2701"/>
    <w:rsid w:val="00EB2723"/>
    <w:rsid w:val="00EB277D"/>
    <w:rsid w:val="00EB27BA"/>
    <w:rsid w:val="00EB27BB"/>
    <w:rsid w:val="00EB27D4"/>
    <w:rsid w:val="00EB282F"/>
    <w:rsid w:val="00EB2833"/>
    <w:rsid w:val="00EB285C"/>
    <w:rsid w:val="00EB2862"/>
    <w:rsid w:val="00EB2867"/>
    <w:rsid w:val="00EB287A"/>
    <w:rsid w:val="00EB2888"/>
    <w:rsid w:val="00EB288F"/>
    <w:rsid w:val="00EB28A3"/>
    <w:rsid w:val="00EB28B0"/>
    <w:rsid w:val="00EB28E2"/>
    <w:rsid w:val="00EB28F1"/>
    <w:rsid w:val="00EB2919"/>
    <w:rsid w:val="00EB2943"/>
    <w:rsid w:val="00EB294D"/>
    <w:rsid w:val="00EB2954"/>
    <w:rsid w:val="00EB2998"/>
    <w:rsid w:val="00EB29AB"/>
    <w:rsid w:val="00EB29B1"/>
    <w:rsid w:val="00EB29B8"/>
    <w:rsid w:val="00EB2A18"/>
    <w:rsid w:val="00EB2A64"/>
    <w:rsid w:val="00EB2A67"/>
    <w:rsid w:val="00EB2AA4"/>
    <w:rsid w:val="00EB2AB5"/>
    <w:rsid w:val="00EB2ABD"/>
    <w:rsid w:val="00EB2B74"/>
    <w:rsid w:val="00EB2B9B"/>
    <w:rsid w:val="00EB2BC0"/>
    <w:rsid w:val="00EB2BE5"/>
    <w:rsid w:val="00EB2BFB"/>
    <w:rsid w:val="00EB2C5C"/>
    <w:rsid w:val="00EB2C73"/>
    <w:rsid w:val="00EB2C78"/>
    <w:rsid w:val="00EB2C87"/>
    <w:rsid w:val="00EB2CB4"/>
    <w:rsid w:val="00EB2CCF"/>
    <w:rsid w:val="00EB2D08"/>
    <w:rsid w:val="00EB2D3B"/>
    <w:rsid w:val="00EB2D69"/>
    <w:rsid w:val="00EB2DBD"/>
    <w:rsid w:val="00EB2DEF"/>
    <w:rsid w:val="00EB2DFD"/>
    <w:rsid w:val="00EB2E04"/>
    <w:rsid w:val="00EB2E8B"/>
    <w:rsid w:val="00EB2EB0"/>
    <w:rsid w:val="00EB2EF7"/>
    <w:rsid w:val="00EB2EFC"/>
    <w:rsid w:val="00EB2F1D"/>
    <w:rsid w:val="00EB2F39"/>
    <w:rsid w:val="00EB2F4E"/>
    <w:rsid w:val="00EB2F73"/>
    <w:rsid w:val="00EB2F9B"/>
    <w:rsid w:val="00EB2FC0"/>
    <w:rsid w:val="00EB301F"/>
    <w:rsid w:val="00EB3026"/>
    <w:rsid w:val="00EB303E"/>
    <w:rsid w:val="00EB3057"/>
    <w:rsid w:val="00EB30AC"/>
    <w:rsid w:val="00EB30B9"/>
    <w:rsid w:val="00EB312A"/>
    <w:rsid w:val="00EB3130"/>
    <w:rsid w:val="00EB313F"/>
    <w:rsid w:val="00EB314F"/>
    <w:rsid w:val="00EB3184"/>
    <w:rsid w:val="00EB31B8"/>
    <w:rsid w:val="00EB31C7"/>
    <w:rsid w:val="00EB31D2"/>
    <w:rsid w:val="00EB321C"/>
    <w:rsid w:val="00EB3227"/>
    <w:rsid w:val="00EB328F"/>
    <w:rsid w:val="00EB32A0"/>
    <w:rsid w:val="00EB3302"/>
    <w:rsid w:val="00EB331A"/>
    <w:rsid w:val="00EB3333"/>
    <w:rsid w:val="00EB3349"/>
    <w:rsid w:val="00EB335D"/>
    <w:rsid w:val="00EB3367"/>
    <w:rsid w:val="00EB3381"/>
    <w:rsid w:val="00EB33AA"/>
    <w:rsid w:val="00EB33F8"/>
    <w:rsid w:val="00EB3429"/>
    <w:rsid w:val="00EB3443"/>
    <w:rsid w:val="00EB3498"/>
    <w:rsid w:val="00EB3499"/>
    <w:rsid w:val="00EB34B0"/>
    <w:rsid w:val="00EB34F7"/>
    <w:rsid w:val="00EB3502"/>
    <w:rsid w:val="00EB351A"/>
    <w:rsid w:val="00EB356C"/>
    <w:rsid w:val="00EB357E"/>
    <w:rsid w:val="00EB35E0"/>
    <w:rsid w:val="00EB35EC"/>
    <w:rsid w:val="00EB3608"/>
    <w:rsid w:val="00EB3630"/>
    <w:rsid w:val="00EB3673"/>
    <w:rsid w:val="00EB36B8"/>
    <w:rsid w:val="00EB36F5"/>
    <w:rsid w:val="00EB36FB"/>
    <w:rsid w:val="00EB3702"/>
    <w:rsid w:val="00EB3728"/>
    <w:rsid w:val="00EB373C"/>
    <w:rsid w:val="00EB3771"/>
    <w:rsid w:val="00EB3787"/>
    <w:rsid w:val="00EB3795"/>
    <w:rsid w:val="00EB37BB"/>
    <w:rsid w:val="00EB37D8"/>
    <w:rsid w:val="00EB37DF"/>
    <w:rsid w:val="00EB37ED"/>
    <w:rsid w:val="00EB3821"/>
    <w:rsid w:val="00EB382D"/>
    <w:rsid w:val="00EB3860"/>
    <w:rsid w:val="00EB386D"/>
    <w:rsid w:val="00EB3906"/>
    <w:rsid w:val="00EB3917"/>
    <w:rsid w:val="00EB3936"/>
    <w:rsid w:val="00EB3941"/>
    <w:rsid w:val="00EB3964"/>
    <w:rsid w:val="00EB39E4"/>
    <w:rsid w:val="00EB3A0E"/>
    <w:rsid w:val="00EB3A2F"/>
    <w:rsid w:val="00EB3A53"/>
    <w:rsid w:val="00EB3A96"/>
    <w:rsid w:val="00EB3AB0"/>
    <w:rsid w:val="00EB3AB9"/>
    <w:rsid w:val="00EB3AF0"/>
    <w:rsid w:val="00EB3B2C"/>
    <w:rsid w:val="00EB3B79"/>
    <w:rsid w:val="00EB3BA0"/>
    <w:rsid w:val="00EB3BC0"/>
    <w:rsid w:val="00EB3BDC"/>
    <w:rsid w:val="00EB3BDE"/>
    <w:rsid w:val="00EB3C19"/>
    <w:rsid w:val="00EB3C4B"/>
    <w:rsid w:val="00EB3C67"/>
    <w:rsid w:val="00EB3C6B"/>
    <w:rsid w:val="00EB3CB2"/>
    <w:rsid w:val="00EB3D0C"/>
    <w:rsid w:val="00EB3D51"/>
    <w:rsid w:val="00EB3D5C"/>
    <w:rsid w:val="00EB3D64"/>
    <w:rsid w:val="00EB3D87"/>
    <w:rsid w:val="00EB3DB4"/>
    <w:rsid w:val="00EB3DB5"/>
    <w:rsid w:val="00EB3DD4"/>
    <w:rsid w:val="00EB3DE8"/>
    <w:rsid w:val="00EB3DF3"/>
    <w:rsid w:val="00EB3E0F"/>
    <w:rsid w:val="00EB3E2B"/>
    <w:rsid w:val="00EB3E3E"/>
    <w:rsid w:val="00EB3E85"/>
    <w:rsid w:val="00EB3E93"/>
    <w:rsid w:val="00EB3E95"/>
    <w:rsid w:val="00EB3EC0"/>
    <w:rsid w:val="00EB3ED3"/>
    <w:rsid w:val="00EB3ED6"/>
    <w:rsid w:val="00EB3EE3"/>
    <w:rsid w:val="00EB3F8B"/>
    <w:rsid w:val="00EB3F97"/>
    <w:rsid w:val="00EB401C"/>
    <w:rsid w:val="00EB4030"/>
    <w:rsid w:val="00EB4055"/>
    <w:rsid w:val="00EB4062"/>
    <w:rsid w:val="00EB4092"/>
    <w:rsid w:val="00EB40E5"/>
    <w:rsid w:val="00EB40F2"/>
    <w:rsid w:val="00EB410B"/>
    <w:rsid w:val="00EB4112"/>
    <w:rsid w:val="00EB4170"/>
    <w:rsid w:val="00EB4215"/>
    <w:rsid w:val="00EB426B"/>
    <w:rsid w:val="00EB4285"/>
    <w:rsid w:val="00EB428E"/>
    <w:rsid w:val="00EB42E0"/>
    <w:rsid w:val="00EB42EB"/>
    <w:rsid w:val="00EB434C"/>
    <w:rsid w:val="00EB4350"/>
    <w:rsid w:val="00EB43C1"/>
    <w:rsid w:val="00EB43D1"/>
    <w:rsid w:val="00EB43D6"/>
    <w:rsid w:val="00EB4417"/>
    <w:rsid w:val="00EB4425"/>
    <w:rsid w:val="00EB442F"/>
    <w:rsid w:val="00EB4465"/>
    <w:rsid w:val="00EB4488"/>
    <w:rsid w:val="00EB44CC"/>
    <w:rsid w:val="00EB44D9"/>
    <w:rsid w:val="00EB44F9"/>
    <w:rsid w:val="00EB4568"/>
    <w:rsid w:val="00EB45A9"/>
    <w:rsid w:val="00EB45DD"/>
    <w:rsid w:val="00EB4617"/>
    <w:rsid w:val="00EB461E"/>
    <w:rsid w:val="00EB463B"/>
    <w:rsid w:val="00EB4651"/>
    <w:rsid w:val="00EB4669"/>
    <w:rsid w:val="00EB4678"/>
    <w:rsid w:val="00EB467C"/>
    <w:rsid w:val="00EB46B3"/>
    <w:rsid w:val="00EB46FB"/>
    <w:rsid w:val="00EB478C"/>
    <w:rsid w:val="00EB47E2"/>
    <w:rsid w:val="00EB483C"/>
    <w:rsid w:val="00EB4841"/>
    <w:rsid w:val="00EB4876"/>
    <w:rsid w:val="00EB4895"/>
    <w:rsid w:val="00EB48DB"/>
    <w:rsid w:val="00EB48E7"/>
    <w:rsid w:val="00EB4933"/>
    <w:rsid w:val="00EB495F"/>
    <w:rsid w:val="00EB498F"/>
    <w:rsid w:val="00EB49B1"/>
    <w:rsid w:val="00EB49B5"/>
    <w:rsid w:val="00EB4A14"/>
    <w:rsid w:val="00EB4A1C"/>
    <w:rsid w:val="00EB4A2A"/>
    <w:rsid w:val="00EB4A2B"/>
    <w:rsid w:val="00EB4A32"/>
    <w:rsid w:val="00EB4A4E"/>
    <w:rsid w:val="00EB4A8D"/>
    <w:rsid w:val="00EB4AE9"/>
    <w:rsid w:val="00EB4AF1"/>
    <w:rsid w:val="00EB4B0E"/>
    <w:rsid w:val="00EB4B3D"/>
    <w:rsid w:val="00EB4B5C"/>
    <w:rsid w:val="00EB4B60"/>
    <w:rsid w:val="00EB4BD7"/>
    <w:rsid w:val="00EB4BEA"/>
    <w:rsid w:val="00EB4C48"/>
    <w:rsid w:val="00EB4C4E"/>
    <w:rsid w:val="00EB4C4F"/>
    <w:rsid w:val="00EB4C55"/>
    <w:rsid w:val="00EB4C65"/>
    <w:rsid w:val="00EB4C9A"/>
    <w:rsid w:val="00EB4CC6"/>
    <w:rsid w:val="00EB4CD3"/>
    <w:rsid w:val="00EB4D01"/>
    <w:rsid w:val="00EB4D1D"/>
    <w:rsid w:val="00EB4D5F"/>
    <w:rsid w:val="00EB4DBB"/>
    <w:rsid w:val="00EB4DE0"/>
    <w:rsid w:val="00EB4DF0"/>
    <w:rsid w:val="00EB4E2C"/>
    <w:rsid w:val="00EB4E3A"/>
    <w:rsid w:val="00EB4E75"/>
    <w:rsid w:val="00EB4EAC"/>
    <w:rsid w:val="00EB4EC1"/>
    <w:rsid w:val="00EB4EC2"/>
    <w:rsid w:val="00EB4F00"/>
    <w:rsid w:val="00EB4F29"/>
    <w:rsid w:val="00EB4F42"/>
    <w:rsid w:val="00EB4F5F"/>
    <w:rsid w:val="00EB4F64"/>
    <w:rsid w:val="00EB5021"/>
    <w:rsid w:val="00EB503C"/>
    <w:rsid w:val="00EB503E"/>
    <w:rsid w:val="00EB5072"/>
    <w:rsid w:val="00EB5093"/>
    <w:rsid w:val="00EB50DD"/>
    <w:rsid w:val="00EB50DF"/>
    <w:rsid w:val="00EB5103"/>
    <w:rsid w:val="00EB5128"/>
    <w:rsid w:val="00EB5129"/>
    <w:rsid w:val="00EB512D"/>
    <w:rsid w:val="00EB512F"/>
    <w:rsid w:val="00EB5134"/>
    <w:rsid w:val="00EB5142"/>
    <w:rsid w:val="00EB514C"/>
    <w:rsid w:val="00EB5188"/>
    <w:rsid w:val="00EB518A"/>
    <w:rsid w:val="00EB519F"/>
    <w:rsid w:val="00EB51BB"/>
    <w:rsid w:val="00EB5245"/>
    <w:rsid w:val="00EB5258"/>
    <w:rsid w:val="00EB527F"/>
    <w:rsid w:val="00EB52BA"/>
    <w:rsid w:val="00EB52BD"/>
    <w:rsid w:val="00EB52CE"/>
    <w:rsid w:val="00EB5309"/>
    <w:rsid w:val="00EB5352"/>
    <w:rsid w:val="00EB5391"/>
    <w:rsid w:val="00EB53B2"/>
    <w:rsid w:val="00EB53B4"/>
    <w:rsid w:val="00EB53F2"/>
    <w:rsid w:val="00EB5423"/>
    <w:rsid w:val="00EB5448"/>
    <w:rsid w:val="00EB544E"/>
    <w:rsid w:val="00EB5503"/>
    <w:rsid w:val="00EB551E"/>
    <w:rsid w:val="00EB5581"/>
    <w:rsid w:val="00EB5594"/>
    <w:rsid w:val="00EB5595"/>
    <w:rsid w:val="00EB55CB"/>
    <w:rsid w:val="00EB55E4"/>
    <w:rsid w:val="00EB5635"/>
    <w:rsid w:val="00EB563A"/>
    <w:rsid w:val="00EB5695"/>
    <w:rsid w:val="00EB56F3"/>
    <w:rsid w:val="00EB572F"/>
    <w:rsid w:val="00EB573D"/>
    <w:rsid w:val="00EB5743"/>
    <w:rsid w:val="00EB5781"/>
    <w:rsid w:val="00EB579A"/>
    <w:rsid w:val="00EB57A4"/>
    <w:rsid w:val="00EB57D9"/>
    <w:rsid w:val="00EB585D"/>
    <w:rsid w:val="00EB597D"/>
    <w:rsid w:val="00EB5980"/>
    <w:rsid w:val="00EB59A9"/>
    <w:rsid w:val="00EB59BC"/>
    <w:rsid w:val="00EB59BE"/>
    <w:rsid w:val="00EB5A10"/>
    <w:rsid w:val="00EB5AB6"/>
    <w:rsid w:val="00EB5AC8"/>
    <w:rsid w:val="00EB5B0F"/>
    <w:rsid w:val="00EB5B8B"/>
    <w:rsid w:val="00EB5BC1"/>
    <w:rsid w:val="00EB5BDA"/>
    <w:rsid w:val="00EB5BF8"/>
    <w:rsid w:val="00EB5C5A"/>
    <w:rsid w:val="00EB5C6D"/>
    <w:rsid w:val="00EB5C81"/>
    <w:rsid w:val="00EB5C8F"/>
    <w:rsid w:val="00EB5CE2"/>
    <w:rsid w:val="00EB5CEE"/>
    <w:rsid w:val="00EB5D23"/>
    <w:rsid w:val="00EB5D2F"/>
    <w:rsid w:val="00EB5D40"/>
    <w:rsid w:val="00EB5D45"/>
    <w:rsid w:val="00EB5D56"/>
    <w:rsid w:val="00EB5D69"/>
    <w:rsid w:val="00EB5D80"/>
    <w:rsid w:val="00EB5E05"/>
    <w:rsid w:val="00EB5E0F"/>
    <w:rsid w:val="00EB5E58"/>
    <w:rsid w:val="00EB5EA1"/>
    <w:rsid w:val="00EB5EA3"/>
    <w:rsid w:val="00EB5EAF"/>
    <w:rsid w:val="00EB5EB7"/>
    <w:rsid w:val="00EB5EBF"/>
    <w:rsid w:val="00EB5ED8"/>
    <w:rsid w:val="00EB5EDD"/>
    <w:rsid w:val="00EB5EFA"/>
    <w:rsid w:val="00EB5EFC"/>
    <w:rsid w:val="00EB5F2D"/>
    <w:rsid w:val="00EB5F83"/>
    <w:rsid w:val="00EB603D"/>
    <w:rsid w:val="00EB6058"/>
    <w:rsid w:val="00EB607D"/>
    <w:rsid w:val="00EB6093"/>
    <w:rsid w:val="00EB60B9"/>
    <w:rsid w:val="00EB60F7"/>
    <w:rsid w:val="00EB61C8"/>
    <w:rsid w:val="00EB6216"/>
    <w:rsid w:val="00EB6222"/>
    <w:rsid w:val="00EB6257"/>
    <w:rsid w:val="00EB6268"/>
    <w:rsid w:val="00EB6272"/>
    <w:rsid w:val="00EB627A"/>
    <w:rsid w:val="00EB6295"/>
    <w:rsid w:val="00EB629B"/>
    <w:rsid w:val="00EB62BC"/>
    <w:rsid w:val="00EB62C6"/>
    <w:rsid w:val="00EB62E9"/>
    <w:rsid w:val="00EB6309"/>
    <w:rsid w:val="00EB630B"/>
    <w:rsid w:val="00EB632E"/>
    <w:rsid w:val="00EB6344"/>
    <w:rsid w:val="00EB6379"/>
    <w:rsid w:val="00EB638F"/>
    <w:rsid w:val="00EB63A5"/>
    <w:rsid w:val="00EB63CD"/>
    <w:rsid w:val="00EB63DD"/>
    <w:rsid w:val="00EB646B"/>
    <w:rsid w:val="00EB64AC"/>
    <w:rsid w:val="00EB64B1"/>
    <w:rsid w:val="00EB64B9"/>
    <w:rsid w:val="00EB64BB"/>
    <w:rsid w:val="00EB654C"/>
    <w:rsid w:val="00EB6554"/>
    <w:rsid w:val="00EB6594"/>
    <w:rsid w:val="00EB65CB"/>
    <w:rsid w:val="00EB65CD"/>
    <w:rsid w:val="00EB65D8"/>
    <w:rsid w:val="00EB6639"/>
    <w:rsid w:val="00EB668F"/>
    <w:rsid w:val="00EB66A7"/>
    <w:rsid w:val="00EB66CF"/>
    <w:rsid w:val="00EB6745"/>
    <w:rsid w:val="00EB6753"/>
    <w:rsid w:val="00EB6759"/>
    <w:rsid w:val="00EB678C"/>
    <w:rsid w:val="00EB6790"/>
    <w:rsid w:val="00EB6798"/>
    <w:rsid w:val="00EB67DE"/>
    <w:rsid w:val="00EB67EA"/>
    <w:rsid w:val="00EB67ED"/>
    <w:rsid w:val="00EB6803"/>
    <w:rsid w:val="00EB6870"/>
    <w:rsid w:val="00EB689F"/>
    <w:rsid w:val="00EB68C4"/>
    <w:rsid w:val="00EB699E"/>
    <w:rsid w:val="00EB69B2"/>
    <w:rsid w:val="00EB69F1"/>
    <w:rsid w:val="00EB6A06"/>
    <w:rsid w:val="00EB6A5A"/>
    <w:rsid w:val="00EB6A85"/>
    <w:rsid w:val="00EB6A91"/>
    <w:rsid w:val="00EB6ABB"/>
    <w:rsid w:val="00EB6B0B"/>
    <w:rsid w:val="00EB6B39"/>
    <w:rsid w:val="00EB6B49"/>
    <w:rsid w:val="00EB6B4F"/>
    <w:rsid w:val="00EB6B73"/>
    <w:rsid w:val="00EB6B7C"/>
    <w:rsid w:val="00EB6B81"/>
    <w:rsid w:val="00EB6BD7"/>
    <w:rsid w:val="00EB6C76"/>
    <w:rsid w:val="00EB6C96"/>
    <w:rsid w:val="00EB6CBD"/>
    <w:rsid w:val="00EB6CD2"/>
    <w:rsid w:val="00EB6D01"/>
    <w:rsid w:val="00EB6D13"/>
    <w:rsid w:val="00EB6D27"/>
    <w:rsid w:val="00EB6D7B"/>
    <w:rsid w:val="00EB6D7C"/>
    <w:rsid w:val="00EB6D80"/>
    <w:rsid w:val="00EB6D87"/>
    <w:rsid w:val="00EB6DA6"/>
    <w:rsid w:val="00EB6DD2"/>
    <w:rsid w:val="00EB6E10"/>
    <w:rsid w:val="00EB6E93"/>
    <w:rsid w:val="00EB6E94"/>
    <w:rsid w:val="00EB6E99"/>
    <w:rsid w:val="00EB6EEF"/>
    <w:rsid w:val="00EB6F5C"/>
    <w:rsid w:val="00EB7076"/>
    <w:rsid w:val="00EB7080"/>
    <w:rsid w:val="00EB708D"/>
    <w:rsid w:val="00EB709C"/>
    <w:rsid w:val="00EB70A1"/>
    <w:rsid w:val="00EB70AB"/>
    <w:rsid w:val="00EB70FA"/>
    <w:rsid w:val="00EB7134"/>
    <w:rsid w:val="00EB71A3"/>
    <w:rsid w:val="00EB71C4"/>
    <w:rsid w:val="00EB71E2"/>
    <w:rsid w:val="00EB721E"/>
    <w:rsid w:val="00EB7265"/>
    <w:rsid w:val="00EB7274"/>
    <w:rsid w:val="00EB72E6"/>
    <w:rsid w:val="00EB738D"/>
    <w:rsid w:val="00EB7399"/>
    <w:rsid w:val="00EB7433"/>
    <w:rsid w:val="00EB748E"/>
    <w:rsid w:val="00EB7493"/>
    <w:rsid w:val="00EB749D"/>
    <w:rsid w:val="00EB74AE"/>
    <w:rsid w:val="00EB74BE"/>
    <w:rsid w:val="00EB7517"/>
    <w:rsid w:val="00EB7561"/>
    <w:rsid w:val="00EB7567"/>
    <w:rsid w:val="00EB7582"/>
    <w:rsid w:val="00EB758D"/>
    <w:rsid w:val="00EB7590"/>
    <w:rsid w:val="00EB75AD"/>
    <w:rsid w:val="00EB75F1"/>
    <w:rsid w:val="00EB7619"/>
    <w:rsid w:val="00EB7633"/>
    <w:rsid w:val="00EB7648"/>
    <w:rsid w:val="00EB76FA"/>
    <w:rsid w:val="00EB76FF"/>
    <w:rsid w:val="00EB7720"/>
    <w:rsid w:val="00EB774B"/>
    <w:rsid w:val="00EB7770"/>
    <w:rsid w:val="00EB778C"/>
    <w:rsid w:val="00EB778D"/>
    <w:rsid w:val="00EB77D8"/>
    <w:rsid w:val="00EB7800"/>
    <w:rsid w:val="00EB7804"/>
    <w:rsid w:val="00EB780D"/>
    <w:rsid w:val="00EB781E"/>
    <w:rsid w:val="00EB783C"/>
    <w:rsid w:val="00EB7842"/>
    <w:rsid w:val="00EB7877"/>
    <w:rsid w:val="00EB7890"/>
    <w:rsid w:val="00EB791E"/>
    <w:rsid w:val="00EB794F"/>
    <w:rsid w:val="00EB795D"/>
    <w:rsid w:val="00EB79AF"/>
    <w:rsid w:val="00EB79CE"/>
    <w:rsid w:val="00EB79DD"/>
    <w:rsid w:val="00EB79DF"/>
    <w:rsid w:val="00EB79E3"/>
    <w:rsid w:val="00EB79F4"/>
    <w:rsid w:val="00EB7A53"/>
    <w:rsid w:val="00EB7AF8"/>
    <w:rsid w:val="00EB7B20"/>
    <w:rsid w:val="00EB7B57"/>
    <w:rsid w:val="00EB7B5B"/>
    <w:rsid w:val="00EB7B5F"/>
    <w:rsid w:val="00EB7B60"/>
    <w:rsid w:val="00EB7B72"/>
    <w:rsid w:val="00EB7B92"/>
    <w:rsid w:val="00EB7BFE"/>
    <w:rsid w:val="00EB7C19"/>
    <w:rsid w:val="00EB7C2F"/>
    <w:rsid w:val="00EB7C30"/>
    <w:rsid w:val="00EB7C74"/>
    <w:rsid w:val="00EB7D10"/>
    <w:rsid w:val="00EB7D18"/>
    <w:rsid w:val="00EB7D24"/>
    <w:rsid w:val="00EB7D33"/>
    <w:rsid w:val="00EB7D46"/>
    <w:rsid w:val="00EB7D51"/>
    <w:rsid w:val="00EB7DC4"/>
    <w:rsid w:val="00EB7E4B"/>
    <w:rsid w:val="00EB7E6C"/>
    <w:rsid w:val="00EB7E7E"/>
    <w:rsid w:val="00EB7EB7"/>
    <w:rsid w:val="00EB7ED7"/>
    <w:rsid w:val="00EB7EFC"/>
    <w:rsid w:val="00EB7EFF"/>
    <w:rsid w:val="00EB7F18"/>
    <w:rsid w:val="00EB7FC5"/>
    <w:rsid w:val="00EB7FF8"/>
    <w:rsid w:val="00EC0001"/>
    <w:rsid w:val="00EC00A8"/>
    <w:rsid w:val="00EC00AE"/>
    <w:rsid w:val="00EC00CD"/>
    <w:rsid w:val="00EC0130"/>
    <w:rsid w:val="00EC01A8"/>
    <w:rsid w:val="00EC01AF"/>
    <w:rsid w:val="00EC01C0"/>
    <w:rsid w:val="00EC0203"/>
    <w:rsid w:val="00EC0281"/>
    <w:rsid w:val="00EC02EB"/>
    <w:rsid w:val="00EC02F0"/>
    <w:rsid w:val="00EC032C"/>
    <w:rsid w:val="00EC0359"/>
    <w:rsid w:val="00EC0363"/>
    <w:rsid w:val="00EC0368"/>
    <w:rsid w:val="00EC038C"/>
    <w:rsid w:val="00EC03EF"/>
    <w:rsid w:val="00EC03F7"/>
    <w:rsid w:val="00EC0411"/>
    <w:rsid w:val="00EC0416"/>
    <w:rsid w:val="00EC042B"/>
    <w:rsid w:val="00EC0458"/>
    <w:rsid w:val="00EC0492"/>
    <w:rsid w:val="00EC04BC"/>
    <w:rsid w:val="00EC04C2"/>
    <w:rsid w:val="00EC04E8"/>
    <w:rsid w:val="00EC04E9"/>
    <w:rsid w:val="00EC0502"/>
    <w:rsid w:val="00EC050A"/>
    <w:rsid w:val="00EC053A"/>
    <w:rsid w:val="00EC0580"/>
    <w:rsid w:val="00EC05E2"/>
    <w:rsid w:val="00EC05EB"/>
    <w:rsid w:val="00EC05F1"/>
    <w:rsid w:val="00EC0624"/>
    <w:rsid w:val="00EC0648"/>
    <w:rsid w:val="00EC0657"/>
    <w:rsid w:val="00EC068D"/>
    <w:rsid w:val="00EC0732"/>
    <w:rsid w:val="00EC0741"/>
    <w:rsid w:val="00EC0775"/>
    <w:rsid w:val="00EC0776"/>
    <w:rsid w:val="00EC079E"/>
    <w:rsid w:val="00EC07C4"/>
    <w:rsid w:val="00EC0800"/>
    <w:rsid w:val="00EC081E"/>
    <w:rsid w:val="00EC0820"/>
    <w:rsid w:val="00EC084A"/>
    <w:rsid w:val="00EC0850"/>
    <w:rsid w:val="00EC0876"/>
    <w:rsid w:val="00EC08A8"/>
    <w:rsid w:val="00EC08E2"/>
    <w:rsid w:val="00EC0932"/>
    <w:rsid w:val="00EC0937"/>
    <w:rsid w:val="00EC093D"/>
    <w:rsid w:val="00EC0979"/>
    <w:rsid w:val="00EC0980"/>
    <w:rsid w:val="00EC09ED"/>
    <w:rsid w:val="00EC09F9"/>
    <w:rsid w:val="00EC0A27"/>
    <w:rsid w:val="00EC0ACF"/>
    <w:rsid w:val="00EC0AFB"/>
    <w:rsid w:val="00EC0B0E"/>
    <w:rsid w:val="00EC0B18"/>
    <w:rsid w:val="00EC0B21"/>
    <w:rsid w:val="00EC0B26"/>
    <w:rsid w:val="00EC0B3A"/>
    <w:rsid w:val="00EC0B53"/>
    <w:rsid w:val="00EC0B6A"/>
    <w:rsid w:val="00EC0B76"/>
    <w:rsid w:val="00EC0B85"/>
    <w:rsid w:val="00EC0B90"/>
    <w:rsid w:val="00EC0B9E"/>
    <w:rsid w:val="00EC0C11"/>
    <w:rsid w:val="00EC0C33"/>
    <w:rsid w:val="00EC0C59"/>
    <w:rsid w:val="00EC0C9B"/>
    <w:rsid w:val="00EC0C9F"/>
    <w:rsid w:val="00EC0CA3"/>
    <w:rsid w:val="00EC0D60"/>
    <w:rsid w:val="00EC0D69"/>
    <w:rsid w:val="00EC0D6F"/>
    <w:rsid w:val="00EC0D7E"/>
    <w:rsid w:val="00EC0DA2"/>
    <w:rsid w:val="00EC0DAB"/>
    <w:rsid w:val="00EC0E07"/>
    <w:rsid w:val="00EC0E19"/>
    <w:rsid w:val="00EC0E30"/>
    <w:rsid w:val="00EC0EAE"/>
    <w:rsid w:val="00EC0EB2"/>
    <w:rsid w:val="00EC0F1B"/>
    <w:rsid w:val="00EC0F43"/>
    <w:rsid w:val="00EC0F55"/>
    <w:rsid w:val="00EC0F86"/>
    <w:rsid w:val="00EC0F9F"/>
    <w:rsid w:val="00EC0FDF"/>
    <w:rsid w:val="00EC0FE5"/>
    <w:rsid w:val="00EC1010"/>
    <w:rsid w:val="00EC1030"/>
    <w:rsid w:val="00EC1056"/>
    <w:rsid w:val="00EC1091"/>
    <w:rsid w:val="00EC10CE"/>
    <w:rsid w:val="00EC110B"/>
    <w:rsid w:val="00EC115B"/>
    <w:rsid w:val="00EC116F"/>
    <w:rsid w:val="00EC117C"/>
    <w:rsid w:val="00EC1246"/>
    <w:rsid w:val="00EC124B"/>
    <w:rsid w:val="00EC1266"/>
    <w:rsid w:val="00EC1270"/>
    <w:rsid w:val="00EC12C4"/>
    <w:rsid w:val="00EC12DB"/>
    <w:rsid w:val="00EC12DD"/>
    <w:rsid w:val="00EC12E8"/>
    <w:rsid w:val="00EC1307"/>
    <w:rsid w:val="00EC130D"/>
    <w:rsid w:val="00EC1319"/>
    <w:rsid w:val="00EC13FC"/>
    <w:rsid w:val="00EC1418"/>
    <w:rsid w:val="00EC141F"/>
    <w:rsid w:val="00EC144F"/>
    <w:rsid w:val="00EC1451"/>
    <w:rsid w:val="00EC1495"/>
    <w:rsid w:val="00EC149F"/>
    <w:rsid w:val="00EC14AB"/>
    <w:rsid w:val="00EC155B"/>
    <w:rsid w:val="00EC1586"/>
    <w:rsid w:val="00EC158C"/>
    <w:rsid w:val="00EC15A5"/>
    <w:rsid w:val="00EC15D9"/>
    <w:rsid w:val="00EC15DB"/>
    <w:rsid w:val="00EC1602"/>
    <w:rsid w:val="00EC160B"/>
    <w:rsid w:val="00EC1649"/>
    <w:rsid w:val="00EC1673"/>
    <w:rsid w:val="00EC1681"/>
    <w:rsid w:val="00EC1700"/>
    <w:rsid w:val="00EC1729"/>
    <w:rsid w:val="00EC176B"/>
    <w:rsid w:val="00EC177F"/>
    <w:rsid w:val="00EC1796"/>
    <w:rsid w:val="00EC1800"/>
    <w:rsid w:val="00EC1811"/>
    <w:rsid w:val="00EC1860"/>
    <w:rsid w:val="00EC1867"/>
    <w:rsid w:val="00EC186D"/>
    <w:rsid w:val="00EC1871"/>
    <w:rsid w:val="00EC187B"/>
    <w:rsid w:val="00EC187D"/>
    <w:rsid w:val="00EC187F"/>
    <w:rsid w:val="00EC1915"/>
    <w:rsid w:val="00EC1931"/>
    <w:rsid w:val="00EC1968"/>
    <w:rsid w:val="00EC1987"/>
    <w:rsid w:val="00EC1999"/>
    <w:rsid w:val="00EC199C"/>
    <w:rsid w:val="00EC19A5"/>
    <w:rsid w:val="00EC19B9"/>
    <w:rsid w:val="00EC19E8"/>
    <w:rsid w:val="00EC19FA"/>
    <w:rsid w:val="00EC1A00"/>
    <w:rsid w:val="00EC1A04"/>
    <w:rsid w:val="00EC1A1B"/>
    <w:rsid w:val="00EC1A1C"/>
    <w:rsid w:val="00EC1A23"/>
    <w:rsid w:val="00EC1A45"/>
    <w:rsid w:val="00EC1A67"/>
    <w:rsid w:val="00EC1AB3"/>
    <w:rsid w:val="00EC1ABA"/>
    <w:rsid w:val="00EC1B1D"/>
    <w:rsid w:val="00EC1B2D"/>
    <w:rsid w:val="00EC1C14"/>
    <w:rsid w:val="00EC1C19"/>
    <w:rsid w:val="00EC1C35"/>
    <w:rsid w:val="00EC1C3B"/>
    <w:rsid w:val="00EC1C51"/>
    <w:rsid w:val="00EC1C6F"/>
    <w:rsid w:val="00EC1C7F"/>
    <w:rsid w:val="00EC1C98"/>
    <w:rsid w:val="00EC1CAD"/>
    <w:rsid w:val="00EC1CB1"/>
    <w:rsid w:val="00EC1CB4"/>
    <w:rsid w:val="00EC1CE1"/>
    <w:rsid w:val="00EC1D1A"/>
    <w:rsid w:val="00EC1D1C"/>
    <w:rsid w:val="00EC1D1D"/>
    <w:rsid w:val="00EC1D1F"/>
    <w:rsid w:val="00EC1D95"/>
    <w:rsid w:val="00EC1DC9"/>
    <w:rsid w:val="00EC1E12"/>
    <w:rsid w:val="00EC1E13"/>
    <w:rsid w:val="00EC1E43"/>
    <w:rsid w:val="00EC1E7D"/>
    <w:rsid w:val="00EC1EAF"/>
    <w:rsid w:val="00EC1EBD"/>
    <w:rsid w:val="00EC1F27"/>
    <w:rsid w:val="00EC1F5C"/>
    <w:rsid w:val="00EC1F5D"/>
    <w:rsid w:val="00EC1F62"/>
    <w:rsid w:val="00EC1FA4"/>
    <w:rsid w:val="00EC1FE9"/>
    <w:rsid w:val="00EC2015"/>
    <w:rsid w:val="00EC2017"/>
    <w:rsid w:val="00EC205C"/>
    <w:rsid w:val="00EC2074"/>
    <w:rsid w:val="00EC2085"/>
    <w:rsid w:val="00EC20B3"/>
    <w:rsid w:val="00EC20E3"/>
    <w:rsid w:val="00EC20FE"/>
    <w:rsid w:val="00EC2111"/>
    <w:rsid w:val="00EC2129"/>
    <w:rsid w:val="00EC218F"/>
    <w:rsid w:val="00EC21D7"/>
    <w:rsid w:val="00EC21DB"/>
    <w:rsid w:val="00EC21F3"/>
    <w:rsid w:val="00EC2209"/>
    <w:rsid w:val="00EC2225"/>
    <w:rsid w:val="00EC2228"/>
    <w:rsid w:val="00EC222E"/>
    <w:rsid w:val="00EC2238"/>
    <w:rsid w:val="00EC2250"/>
    <w:rsid w:val="00EC2253"/>
    <w:rsid w:val="00EC22B3"/>
    <w:rsid w:val="00EC22D8"/>
    <w:rsid w:val="00EC22DA"/>
    <w:rsid w:val="00EC22ED"/>
    <w:rsid w:val="00EC2340"/>
    <w:rsid w:val="00EC235A"/>
    <w:rsid w:val="00EC2372"/>
    <w:rsid w:val="00EC2378"/>
    <w:rsid w:val="00EC23C9"/>
    <w:rsid w:val="00EC23F1"/>
    <w:rsid w:val="00EC245D"/>
    <w:rsid w:val="00EC2465"/>
    <w:rsid w:val="00EC2478"/>
    <w:rsid w:val="00EC2484"/>
    <w:rsid w:val="00EC249A"/>
    <w:rsid w:val="00EC255D"/>
    <w:rsid w:val="00EC258D"/>
    <w:rsid w:val="00EC25C8"/>
    <w:rsid w:val="00EC25F1"/>
    <w:rsid w:val="00EC2600"/>
    <w:rsid w:val="00EC261B"/>
    <w:rsid w:val="00EC2638"/>
    <w:rsid w:val="00EC2647"/>
    <w:rsid w:val="00EC2649"/>
    <w:rsid w:val="00EC264B"/>
    <w:rsid w:val="00EC264D"/>
    <w:rsid w:val="00EC267D"/>
    <w:rsid w:val="00EC271F"/>
    <w:rsid w:val="00EC2724"/>
    <w:rsid w:val="00EC27C5"/>
    <w:rsid w:val="00EC27C8"/>
    <w:rsid w:val="00EC27D7"/>
    <w:rsid w:val="00EC2802"/>
    <w:rsid w:val="00EC2822"/>
    <w:rsid w:val="00EC283B"/>
    <w:rsid w:val="00EC2850"/>
    <w:rsid w:val="00EC2863"/>
    <w:rsid w:val="00EC28B1"/>
    <w:rsid w:val="00EC28D4"/>
    <w:rsid w:val="00EC28DA"/>
    <w:rsid w:val="00EC290A"/>
    <w:rsid w:val="00EC2920"/>
    <w:rsid w:val="00EC2962"/>
    <w:rsid w:val="00EC29EA"/>
    <w:rsid w:val="00EC2A16"/>
    <w:rsid w:val="00EC2A8E"/>
    <w:rsid w:val="00EC2A98"/>
    <w:rsid w:val="00EC2A9B"/>
    <w:rsid w:val="00EC2AA5"/>
    <w:rsid w:val="00EC2AD8"/>
    <w:rsid w:val="00EC2ADA"/>
    <w:rsid w:val="00EC2B38"/>
    <w:rsid w:val="00EC2B91"/>
    <w:rsid w:val="00EC2BDF"/>
    <w:rsid w:val="00EC2BE9"/>
    <w:rsid w:val="00EC2C28"/>
    <w:rsid w:val="00EC2C37"/>
    <w:rsid w:val="00EC2C98"/>
    <w:rsid w:val="00EC2CB8"/>
    <w:rsid w:val="00EC2D07"/>
    <w:rsid w:val="00EC2D38"/>
    <w:rsid w:val="00EC2D57"/>
    <w:rsid w:val="00EC2D65"/>
    <w:rsid w:val="00EC2D81"/>
    <w:rsid w:val="00EC2D9F"/>
    <w:rsid w:val="00EC2DC3"/>
    <w:rsid w:val="00EC2DE3"/>
    <w:rsid w:val="00EC2E0C"/>
    <w:rsid w:val="00EC2E13"/>
    <w:rsid w:val="00EC2E6A"/>
    <w:rsid w:val="00EC2EC7"/>
    <w:rsid w:val="00EC2EE9"/>
    <w:rsid w:val="00EC2EFC"/>
    <w:rsid w:val="00EC2F2C"/>
    <w:rsid w:val="00EC2F2F"/>
    <w:rsid w:val="00EC2F65"/>
    <w:rsid w:val="00EC2F6A"/>
    <w:rsid w:val="00EC2F7E"/>
    <w:rsid w:val="00EC2F99"/>
    <w:rsid w:val="00EC2FAB"/>
    <w:rsid w:val="00EC2FC4"/>
    <w:rsid w:val="00EC2FD8"/>
    <w:rsid w:val="00EC2FF3"/>
    <w:rsid w:val="00EC300F"/>
    <w:rsid w:val="00EC3010"/>
    <w:rsid w:val="00EC3051"/>
    <w:rsid w:val="00EC3057"/>
    <w:rsid w:val="00EC3076"/>
    <w:rsid w:val="00EC30E6"/>
    <w:rsid w:val="00EC30EE"/>
    <w:rsid w:val="00EC30F0"/>
    <w:rsid w:val="00EC3129"/>
    <w:rsid w:val="00EC312D"/>
    <w:rsid w:val="00EC3153"/>
    <w:rsid w:val="00EC3158"/>
    <w:rsid w:val="00EC3166"/>
    <w:rsid w:val="00EC316D"/>
    <w:rsid w:val="00EC3187"/>
    <w:rsid w:val="00EC31AE"/>
    <w:rsid w:val="00EC31B5"/>
    <w:rsid w:val="00EC3207"/>
    <w:rsid w:val="00EC3231"/>
    <w:rsid w:val="00EC324B"/>
    <w:rsid w:val="00EC3291"/>
    <w:rsid w:val="00EC3296"/>
    <w:rsid w:val="00EC32A1"/>
    <w:rsid w:val="00EC32A4"/>
    <w:rsid w:val="00EC32FD"/>
    <w:rsid w:val="00EC331D"/>
    <w:rsid w:val="00EC333A"/>
    <w:rsid w:val="00EC339E"/>
    <w:rsid w:val="00EC340F"/>
    <w:rsid w:val="00EC341D"/>
    <w:rsid w:val="00EC3436"/>
    <w:rsid w:val="00EC346A"/>
    <w:rsid w:val="00EC34A3"/>
    <w:rsid w:val="00EC3512"/>
    <w:rsid w:val="00EC3533"/>
    <w:rsid w:val="00EC35B3"/>
    <w:rsid w:val="00EC35D5"/>
    <w:rsid w:val="00EC35EF"/>
    <w:rsid w:val="00EC3661"/>
    <w:rsid w:val="00EC368A"/>
    <w:rsid w:val="00EC368B"/>
    <w:rsid w:val="00EC3692"/>
    <w:rsid w:val="00EC370B"/>
    <w:rsid w:val="00EC373E"/>
    <w:rsid w:val="00EC374B"/>
    <w:rsid w:val="00EC3779"/>
    <w:rsid w:val="00EC37B8"/>
    <w:rsid w:val="00EC37BF"/>
    <w:rsid w:val="00EC37DF"/>
    <w:rsid w:val="00EC3845"/>
    <w:rsid w:val="00EC3878"/>
    <w:rsid w:val="00EC3879"/>
    <w:rsid w:val="00EC38D4"/>
    <w:rsid w:val="00EC38F0"/>
    <w:rsid w:val="00EC3907"/>
    <w:rsid w:val="00EC390D"/>
    <w:rsid w:val="00EC391C"/>
    <w:rsid w:val="00EC3939"/>
    <w:rsid w:val="00EC3943"/>
    <w:rsid w:val="00EC3974"/>
    <w:rsid w:val="00EC39A0"/>
    <w:rsid w:val="00EC39C5"/>
    <w:rsid w:val="00EC39D4"/>
    <w:rsid w:val="00EC39F4"/>
    <w:rsid w:val="00EC3A11"/>
    <w:rsid w:val="00EC3A15"/>
    <w:rsid w:val="00EC3A22"/>
    <w:rsid w:val="00EC3A47"/>
    <w:rsid w:val="00EC3AAC"/>
    <w:rsid w:val="00EC3ABE"/>
    <w:rsid w:val="00EC3AD6"/>
    <w:rsid w:val="00EC3AFF"/>
    <w:rsid w:val="00EC3B44"/>
    <w:rsid w:val="00EC3B89"/>
    <w:rsid w:val="00EC3BBE"/>
    <w:rsid w:val="00EC3BDB"/>
    <w:rsid w:val="00EC3BF4"/>
    <w:rsid w:val="00EC3C24"/>
    <w:rsid w:val="00EC3C4F"/>
    <w:rsid w:val="00EC3C68"/>
    <w:rsid w:val="00EC3C8F"/>
    <w:rsid w:val="00EC3CB9"/>
    <w:rsid w:val="00EC3CF3"/>
    <w:rsid w:val="00EC3D13"/>
    <w:rsid w:val="00EC3D3C"/>
    <w:rsid w:val="00EC3D3D"/>
    <w:rsid w:val="00EC3D43"/>
    <w:rsid w:val="00EC3D67"/>
    <w:rsid w:val="00EC3D78"/>
    <w:rsid w:val="00EC3D89"/>
    <w:rsid w:val="00EC3DA0"/>
    <w:rsid w:val="00EC3DD8"/>
    <w:rsid w:val="00EC3DF3"/>
    <w:rsid w:val="00EC3DF7"/>
    <w:rsid w:val="00EC3E0D"/>
    <w:rsid w:val="00EC3ED7"/>
    <w:rsid w:val="00EC3EE8"/>
    <w:rsid w:val="00EC3F20"/>
    <w:rsid w:val="00EC3F83"/>
    <w:rsid w:val="00EC3FD0"/>
    <w:rsid w:val="00EC3FED"/>
    <w:rsid w:val="00EC3FEE"/>
    <w:rsid w:val="00EC4039"/>
    <w:rsid w:val="00EC4042"/>
    <w:rsid w:val="00EC405D"/>
    <w:rsid w:val="00EC40DE"/>
    <w:rsid w:val="00EC412D"/>
    <w:rsid w:val="00EC417D"/>
    <w:rsid w:val="00EC417E"/>
    <w:rsid w:val="00EC4189"/>
    <w:rsid w:val="00EC418A"/>
    <w:rsid w:val="00EC419B"/>
    <w:rsid w:val="00EC41AE"/>
    <w:rsid w:val="00EC41B7"/>
    <w:rsid w:val="00EC41DA"/>
    <w:rsid w:val="00EC4200"/>
    <w:rsid w:val="00EC4239"/>
    <w:rsid w:val="00EC4275"/>
    <w:rsid w:val="00EC427A"/>
    <w:rsid w:val="00EC42A4"/>
    <w:rsid w:val="00EC42B4"/>
    <w:rsid w:val="00EC42E9"/>
    <w:rsid w:val="00EC43DD"/>
    <w:rsid w:val="00EC43EA"/>
    <w:rsid w:val="00EC4476"/>
    <w:rsid w:val="00EC44AA"/>
    <w:rsid w:val="00EC44DF"/>
    <w:rsid w:val="00EC450C"/>
    <w:rsid w:val="00EC452D"/>
    <w:rsid w:val="00EC453D"/>
    <w:rsid w:val="00EC4567"/>
    <w:rsid w:val="00EC4570"/>
    <w:rsid w:val="00EC4573"/>
    <w:rsid w:val="00EC45A3"/>
    <w:rsid w:val="00EC462A"/>
    <w:rsid w:val="00EC462C"/>
    <w:rsid w:val="00EC463D"/>
    <w:rsid w:val="00EC4662"/>
    <w:rsid w:val="00EC4663"/>
    <w:rsid w:val="00EC46B9"/>
    <w:rsid w:val="00EC4784"/>
    <w:rsid w:val="00EC4799"/>
    <w:rsid w:val="00EC47C9"/>
    <w:rsid w:val="00EC47DB"/>
    <w:rsid w:val="00EC47ED"/>
    <w:rsid w:val="00EC4828"/>
    <w:rsid w:val="00EC482C"/>
    <w:rsid w:val="00EC482F"/>
    <w:rsid w:val="00EC487F"/>
    <w:rsid w:val="00EC4884"/>
    <w:rsid w:val="00EC48A9"/>
    <w:rsid w:val="00EC48CC"/>
    <w:rsid w:val="00EC48D6"/>
    <w:rsid w:val="00EC493B"/>
    <w:rsid w:val="00EC4964"/>
    <w:rsid w:val="00EC4A05"/>
    <w:rsid w:val="00EC4A4C"/>
    <w:rsid w:val="00EC4A52"/>
    <w:rsid w:val="00EC4B1C"/>
    <w:rsid w:val="00EC4B23"/>
    <w:rsid w:val="00EC4B3F"/>
    <w:rsid w:val="00EC4B71"/>
    <w:rsid w:val="00EC4BBA"/>
    <w:rsid w:val="00EC4BCF"/>
    <w:rsid w:val="00EC4BD9"/>
    <w:rsid w:val="00EC4BE5"/>
    <w:rsid w:val="00EC4BF7"/>
    <w:rsid w:val="00EC4C5D"/>
    <w:rsid w:val="00EC4C66"/>
    <w:rsid w:val="00EC4CA8"/>
    <w:rsid w:val="00EC4CDF"/>
    <w:rsid w:val="00EC4D0F"/>
    <w:rsid w:val="00EC4D23"/>
    <w:rsid w:val="00EC4D2C"/>
    <w:rsid w:val="00EC4D38"/>
    <w:rsid w:val="00EC4D41"/>
    <w:rsid w:val="00EC4D59"/>
    <w:rsid w:val="00EC4D70"/>
    <w:rsid w:val="00EC4D9D"/>
    <w:rsid w:val="00EC4DA6"/>
    <w:rsid w:val="00EC4DB6"/>
    <w:rsid w:val="00EC4DBB"/>
    <w:rsid w:val="00EC4DC8"/>
    <w:rsid w:val="00EC4E84"/>
    <w:rsid w:val="00EC4EA6"/>
    <w:rsid w:val="00EC4EF8"/>
    <w:rsid w:val="00EC4F17"/>
    <w:rsid w:val="00EC4F1D"/>
    <w:rsid w:val="00EC4F36"/>
    <w:rsid w:val="00EC4F8D"/>
    <w:rsid w:val="00EC4FD0"/>
    <w:rsid w:val="00EC4FE0"/>
    <w:rsid w:val="00EC4FFF"/>
    <w:rsid w:val="00EC502C"/>
    <w:rsid w:val="00EC5039"/>
    <w:rsid w:val="00EC503F"/>
    <w:rsid w:val="00EC5072"/>
    <w:rsid w:val="00EC5074"/>
    <w:rsid w:val="00EC508D"/>
    <w:rsid w:val="00EC509F"/>
    <w:rsid w:val="00EC5100"/>
    <w:rsid w:val="00EC517F"/>
    <w:rsid w:val="00EC51B2"/>
    <w:rsid w:val="00EC51B4"/>
    <w:rsid w:val="00EC51C7"/>
    <w:rsid w:val="00EC520E"/>
    <w:rsid w:val="00EC5258"/>
    <w:rsid w:val="00EC5261"/>
    <w:rsid w:val="00EC5270"/>
    <w:rsid w:val="00EC529B"/>
    <w:rsid w:val="00EC52A2"/>
    <w:rsid w:val="00EC52F4"/>
    <w:rsid w:val="00EC5306"/>
    <w:rsid w:val="00EC5326"/>
    <w:rsid w:val="00EC538D"/>
    <w:rsid w:val="00EC53BE"/>
    <w:rsid w:val="00EC53CD"/>
    <w:rsid w:val="00EC53F9"/>
    <w:rsid w:val="00EC540C"/>
    <w:rsid w:val="00EC5413"/>
    <w:rsid w:val="00EC5421"/>
    <w:rsid w:val="00EC5422"/>
    <w:rsid w:val="00EC544D"/>
    <w:rsid w:val="00EC5456"/>
    <w:rsid w:val="00EC545E"/>
    <w:rsid w:val="00EC54BF"/>
    <w:rsid w:val="00EC54C6"/>
    <w:rsid w:val="00EC54EC"/>
    <w:rsid w:val="00EC54FC"/>
    <w:rsid w:val="00EC54FF"/>
    <w:rsid w:val="00EC550B"/>
    <w:rsid w:val="00EC5512"/>
    <w:rsid w:val="00EC5568"/>
    <w:rsid w:val="00EC557A"/>
    <w:rsid w:val="00EC55A2"/>
    <w:rsid w:val="00EC55BA"/>
    <w:rsid w:val="00EC55DB"/>
    <w:rsid w:val="00EC55F0"/>
    <w:rsid w:val="00EC561C"/>
    <w:rsid w:val="00EC563B"/>
    <w:rsid w:val="00EC5644"/>
    <w:rsid w:val="00EC56AB"/>
    <w:rsid w:val="00EC56BB"/>
    <w:rsid w:val="00EC5767"/>
    <w:rsid w:val="00EC576B"/>
    <w:rsid w:val="00EC5792"/>
    <w:rsid w:val="00EC5793"/>
    <w:rsid w:val="00EC57E1"/>
    <w:rsid w:val="00EC57E6"/>
    <w:rsid w:val="00EC580E"/>
    <w:rsid w:val="00EC583D"/>
    <w:rsid w:val="00EC5844"/>
    <w:rsid w:val="00EC586A"/>
    <w:rsid w:val="00EC586B"/>
    <w:rsid w:val="00EC5873"/>
    <w:rsid w:val="00EC5881"/>
    <w:rsid w:val="00EC58EF"/>
    <w:rsid w:val="00EC5902"/>
    <w:rsid w:val="00EC5907"/>
    <w:rsid w:val="00EC5911"/>
    <w:rsid w:val="00EC5946"/>
    <w:rsid w:val="00EC594E"/>
    <w:rsid w:val="00EC5969"/>
    <w:rsid w:val="00EC59A1"/>
    <w:rsid w:val="00EC59E4"/>
    <w:rsid w:val="00EC5A00"/>
    <w:rsid w:val="00EC5A38"/>
    <w:rsid w:val="00EC5A47"/>
    <w:rsid w:val="00EC5AD0"/>
    <w:rsid w:val="00EC5AD3"/>
    <w:rsid w:val="00EC5AE2"/>
    <w:rsid w:val="00EC5B0B"/>
    <w:rsid w:val="00EC5B3A"/>
    <w:rsid w:val="00EC5B49"/>
    <w:rsid w:val="00EC5B80"/>
    <w:rsid w:val="00EC5B91"/>
    <w:rsid w:val="00EC5B9E"/>
    <w:rsid w:val="00EC5BBC"/>
    <w:rsid w:val="00EC5BE2"/>
    <w:rsid w:val="00EC5BF4"/>
    <w:rsid w:val="00EC5CA1"/>
    <w:rsid w:val="00EC5CC6"/>
    <w:rsid w:val="00EC5CCB"/>
    <w:rsid w:val="00EC5CCC"/>
    <w:rsid w:val="00EC5D13"/>
    <w:rsid w:val="00EC5D39"/>
    <w:rsid w:val="00EC5D52"/>
    <w:rsid w:val="00EC5D82"/>
    <w:rsid w:val="00EC5DCC"/>
    <w:rsid w:val="00EC5DD1"/>
    <w:rsid w:val="00EC5DED"/>
    <w:rsid w:val="00EC5E19"/>
    <w:rsid w:val="00EC5E2A"/>
    <w:rsid w:val="00EC5E3A"/>
    <w:rsid w:val="00EC5E89"/>
    <w:rsid w:val="00EC5ED0"/>
    <w:rsid w:val="00EC5EF6"/>
    <w:rsid w:val="00EC5EF7"/>
    <w:rsid w:val="00EC5F40"/>
    <w:rsid w:val="00EC5F7A"/>
    <w:rsid w:val="00EC5FB5"/>
    <w:rsid w:val="00EC5FE1"/>
    <w:rsid w:val="00EC601B"/>
    <w:rsid w:val="00EC608C"/>
    <w:rsid w:val="00EC60A6"/>
    <w:rsid w:val="00EC60B3"/>
    <w:rsid w:val="00EC60C7"/>
    <w:rsid w:val="00EC60FD"/>
    <w:rsid w:val="00EC6123"/>
    <w:rsid w:val="00EC6155"/>
    <w:rsid w:val="00EC616F"/>
    <w:rsid w:val="00EC61A7"/>
    <w:rsid w:val="00EC61AB"/>
    <w:rsid w:val="00EC61C5"/>
    <w:rsid w:val="00EC620D"/>
    <w:rsid w:val="00EC621F"/>
    <w:rsid w:val="00EC6254"/>
    <w:rsid w:val="00EC625A"/>
    <w:rsid w:val="00EC627C"/>
    <w:rsid w:val="00EC62A6"/>
    <w:rsid w:val="00EC62AA"/>
    <w:rsid w:val="00EC62D0"/>
    <w:rsid w:val="00EC62EF"/>
    <w:rsid w:val="00EC6306"/>
    <w:rsid w:val="00EC6316"/>
    <w:rsid w:val="00EC6347"/>
    <w:rsid w:val="00EC6352"/>
    <w:rsid w:val="00EC635E"/>
    <w:rsid w:val="00EC6379"/>
    <w:rsid w:val="00EC639B"/>
    <w:rsid w:val="00EC63AF"/>
    <w:rsid w:val="00EC63CB"/>
    <w:rsid w:val="00EC63F4"/>
    <w:rsid w:val="00EC641E"/>
    <w:rsid w:val="00EC6434"/>
    <w:rsid w:val="00EC6457"/>
    <w:rsid w:val="00EC6487"/>
    <w:rsid w:val="00EC649F"/>
    <w:rsid w:val="00EC64A1"/>
    <w:rsid w:val="00EC64C3"/>
    <w:rsid w:val="00EC64CD"/>
    <w:rsid w:val="00EC64EF"/>
    <w:rsid w:val="00EC6554"/>
    <w:rsid w:val="00EC6576"/>
    <w:rsid w:val="00EC65DF"/>
    <w:rsid w:val="00EC65F0"/>
    <w:rsid w:val="00EC6689"/>
    <w:rsid w:val="00EC6698"/>
    <w:rsid w:val="00EC66A4"/>
    <w:rsid w:val="00EC66D2"/>
    <w:rsid w:val="00EC66E1"/>
    <w:rsid w:val="00EC66F1"/>
    <w:rsid w:val="00EC671C"/>
    <w:rsid w:val="00EC6727"/>
    <w:rsid w:val="00EC6752"/>
    <w:rsid w:val="00EC67E9"/>
    <w:rsid w:val="00EC67F0"/>
    <w:rsid w:val="00EC6812"/>
    <w:rsid w:val="00EC6854"/>
    <w:rsid w:val="00EC6867"/>
    <w:rsid w:val="00EC6876"/>
    <w:rsid w:val="00EC688E"/>
    <w:rsid w:val="00EC688F"/>
    <w:rsid w:val="00EC6924"/>
    <w:rsid w:val="00EC6935"/>
    <w:rsid w:val="00EC694B"/>
    <w:rsid w:val="00EC694E"/>
    <w:rsid w:val="00EC6961"/>
    <w:rsid w:val="00EC69C4"/>
    <w:rsid w:val="00EC6A02"/>
    <w:rsid w:val="00EC6A04"/>
    <w:rsid w:val="00EC6A08"/>
    <w:rsid w:val="00EC6A86"/>
    <w:rsid w:val="00EC6AA6"/>
    <w:rsid w:val="00EC6AB9"/>
    <w:rsid w:val="00EC6ACD"/>
    <w:rsid w:val="00EC6AD8"/>
    <w:rsid w:val="00EC6AEB"/>
    <w:rsid w:val="00EC6B02"/>
    <w:rsid w:val="00EC6B11"/>
    <w:rsid w:val="00EC6B31"/>
    <w:rsid w:val="00EC6B62"/>
    <w:rsid w:val="00EC6B79"/>
    <w:rsid w:val="00EC6B85"/>
    <w:rsid w:val="00EC6C3A"/>
    <w:rsid w:val="00EC6CD2"/>
    <w:rsid w:val="00EC6CD4"/>
    <w:rsid w:val="00EC6D30"/>
    <w:rsid w:val="00EC6D3E"/>
    <w:rsid w:val="00EC6D5F"/>
    <w:rsid w:val="00EC6D7C"/>
    <w:rsid w:val="00EC6D9B"/>
    <w:rsid w:val="00EC6DA5"/>
    <w:rsid w:val="00EC6DAF"/>
    <w:rsid w:val="00EC6DC1"/>
    <w:rsid w:val="00EC6E20"/>
    <w:rsid w:val="00EC6E22"/>
    <w:rsid w:val="00EC6E36"/>
    <w:rsid w:val="00EC6E47"/>
    <w:rsid w:val="00EC6E4F"/>
    <w:rsid w:val="00EC6E71"/>
    <w:rsid w:val="00EC6E81"/>
    <w:rsid w:val="00EC6EFC"/>
    <w:rsid w:val="00EC6F23"/>
    <w:rsid w:val="00EC6F2D"/>
    <w:rsid w:val="00EC6F49"/>
    <w:rsid w:val="00EC6F5A"/>
    <w:rsid w:val="00EC6F68"/>
    <w:rsid w:val="00EC6FA2"/>
    <w:rsid w:val="00EC6FBC"/>
    <w:rsid w:val="00EC6FD4"/>
    <w:rsid w:val="00EC7039"/>
    <w:rsid w:val="00EC7044"/>
    <w:rsid w:val="00EC7054"/>
    <w:rsid w:val="00EC7064"/>
    <w:rsid w:val="00EC706D"/>
    <w:rsid w:val="00EC70B0"/>
    <w:rsid w:val="00EC70E1"/>
    <w:rsid w:val="00EC70E3"/>
    <w:rsid w:val="00EC7104"/>
    <w:rsid w:val="00EC7121"/>
    <w:rsid w:val="00EC7139"/>
    <w:rsid w:val="00EC7143"/>
    <w:rsid w:val="00EC7155"/>
    <w:rsid w:val="00EC7179"/>
    <w:rsid w:val="00EC7197"/>
    <w:rsid w:val="00EC71F5"/>
    <w:rsid w:val="00EC7218"/>
    <w:rsid w:val="00EC7237"/>
    <w:rsid w:val="00EC724B"/>
    <w:rsid w:val="00EC7252"/>
    <w:rsid w:val="00EC7263"/>
    <w:rsid w:val="00EC730E"/>
    <w:rsid w:val="00EC73AB"/>
    <w:rsid w:val="00EC73AE"/>
    <w:rsid w:val="00EC73C6"/>
    <w:rsid w:val="00EC73CC"/>
    <w:rsid w:val="00EC73CE"/>
    <w:rsid w:val="00EC747E"/>
    <w:rsid w:val="00EC74CF"/>
    <w:rsid w:val="00EC74F9"/>
    <w:rsid w:val="00EC7560"/>
    <w:rsid w:val="00EC756A"/>
    <w:rsid w:val="00EC757A"/>
    <w:rsid w:val="00EC758B"/>
    <w:rsid w:val="00EC759E"/>
    <w:rsid w:val="00EC75B0"/>
    <w:rsid w:val="00EC75B6"/>
    <w:rsid w:val="00EC761C"/>
    <w:rsid w:val="00EC763B"/>
    <w:rsid w:val="00EC767F"/>
    <w:rsid w:val="00EC76B1"/>
    <w:rsid w:val="00EC76CC"/>
    <w:rsid w:val="00EC76D3"/>
    <w:rsid w:val="00EC76F0"/>
    <w:rsid w:val="00EC7731"/>
    <w:rsid w:val="00EC773C"/>
    <w:rsid w:val="00EC7823"/>
    <w:rsid w:val="00EC783E"/>
    <w:rsid w:val="00EC7845"/>
    <w:rsid w:val="00EC788E"/>
    <w:rsid w:val="00EC78B5"/>
    <w:rsid w:val="00EC78B7"/>
    <w:rsid w:val="00EC78D1"/>
    <w:rsid w:val="00EC78E1"/>
    <w:rsid w:val="00EC78E8"/>
    <w:rsid w:val="00EC78F2"/>
    <w:rsid w:val="00EC792C"/>
    <w:rsid w:val="00EC79B2"/>
    <w:rsid w:val="00EC79BC"/>
    <w:rsid w:val="00EC79BE"/>
    <w:rsid w:val="00EC7A14"/>
    <w:rsid w:val="00EC7A33"/>
    <w:rsid w:val="00EC7A48"/>
    <w:rsid w:val="00EC7A61"/>
    <w:rsid w:val="00EC7A81"/>
    <w:rsid w:val="00EC7AC4"/>
    <w:rsid w:val="00EC7ACE"/>
    <w:rsid w:val="00EC7B13"/>
    <w:rsid w:val="00EC7B3B"/>
    <w:rsid w:val="00EC7B7C"/>
    <w:rsid w:val="00EC7B80"/>
    <w:rsid w:val="00EC7BBF"/>
    <w:rsid w:val="00EC7BD3"/>
    <w:rsid w:val="00EC7BDC"/>
    <w:rsid w:val="00EC7C0C"/>
    <w:rsid w:val="00EC7C22"/>
    <w:rsid w:val="00EC7C57"/>
    <w:rsid w:val="00EC7C7A"/>
    <w:rsid w:val="00EC7C7F"/>
    <w:rsid w:val="00EC7CC9"/>
    <w:rsid w:val="00EC7D03"/>
    <w:rsid w:val="00EC7D2C"/>
    <w:rsid w:val="00EC7DE1"/>
    <w:rsid w:val="00EC7DE3"/>
    <w:rsid w:val="00EC7DE7"/>
    <w:rsid w:val="00EC7DFE"/>
    <w:rsid w:val="00EC7E85"/>
    <w:rsid w:val="00EC7EAA"/>
    <w:rsid w:val="00EC7ED4"/>
    <w:rsid w:val="00EC7EDE"/>
    <w:rsid w:val="00EC7F2B"/>
    <w:rsid w:val="00EC7F42"/>
    <w:rsid w:val="00EC7F46"/>
    <w:rsid w:val="00EC7F4C"/>
    <w:rsid w:val="00EC7F63"/>
    <w:rsid w:val="00EC7F6E"/>
    <w:rsid w:val="00EC7F8E"/>
    <w:rsid w:val="00EC7FB0"/>
    <w:rsid w:val="00EC7FBD"/>
    <w:rsid w:val="00EC7FF0"/>
    <w:rsid w:val="00EC9069"/>
    <w:rsid w:val="00ED002E"/>
    <w:rsid w:val="00ED004F"/>
    <w:rsid w:val="00ED00EB"/>
    <w:rsid w:val="00ED011C"/>
    <w:rsid w:val="00ED0132"/>
    <w:rsid w:val="00ED016B"/>
    <w:rsid w:val="00ED022B"/>
    <w:rsid w:val="00ED023C"/>
    <w:rsid w:val="00ED023D"/>
    <w:rsid w:val="00ED0243"/>
    <w:rsid w:val="00ED0254"/>
    <w:rsid w:val="00ED0267"/>
    <w:rsid w:val="00ED02A0"/>
    <w:rsid w:val="00ED02C4"/>
    <w:rsid w:val="00ED02EC"/>
    <w:rsid w:val="00ED031E"/>
    <w:rsid w:val="00ED0349"/>
    <w:rsid w:val="00ED035C"/>
    <w:rsid w:val="00ED036D"/>
    <w:rsid w:val="00ED0379"/>
    <w:rsid w:val="00ED038E"/>
    <w:rsid w:val="00ED0393"/>
    <w:rsid w:val="00ED03A0"/>
    <w:rsid w:val="00ED03D5"/>
    <w:rsid w:val="00ED0409"/>
    <w:rsid w:val="00ED0411"/>
    <w:rsid w:val="00ED0421"/>
    <w:rsid w:val="00ED043E"/>
    <w:rsid w:val="00ED047B"/>
    <w:rsid w:val="00ED048E"/>
    <w:rsid w:val="00ED0493"/>
    <w:rsid w:val="00ED049A"/>
    <w:rsid w:val="00ED04E7"/>
    <w:rsid w:val="00ED052D"/>
    <w:rsid w:val="00ED054F"/>
    <w:rsid w:val="00ED0571"/>
    <w:rsid w:val="00ED058C"/>
    <w:rsid w:val="00ED0590"/>
    <w:rsid w:val="00ED05F7"/>
    <w:rsid w:val="00ED05FE"/>
    <w:rsid w:val="00ED0601"/>
    <w:rsid w:val="00ED060C"/>
    <w:rsid w:val="00ED0618"/>
    <w:rsid w:val="00ED064D"/>
    <w:rsid w:val="00ED0665"/>
    <w:rsid w:val="00ED0680"/>
    <w:rsid w:val="00ED06A6"/>
    <w:rsid w:val="00ED06B5"/>
    <w:rsid w:val="00ED06B8"/>
    <w:rsid w:val="00ED06D6"/>
    <w:rsid w:val="00ED06DF"/>
    <w:rsid w:val="00ED06F7"/>
    <w:rsid w:val="00ED0763"/>
    <w:rsid w:val="00ED0765"/>
    <w:rsid w:val="00ED0770"/>
    <w:rsid w:val="00ED079E"/>
    <w:rsid w:val="00ED07BF"/>
    <w:rsid w:val="00ED07E2"/>
    <w:rsid w:val="00ED07E6"/>
    <w:rsid w:val="00ED07FC"/>
    <w:rsid w:val="00ED0817"/>
    <w:rsid w:val="00ED0832"/>
    <w:rsid w:val="00ED0833"/>
    <w:rsid w:val="00ED0874"/>
    <w:rsid w:val="00ED087F"/>
    <w:rsid w:val="00ED088A"/>
    <w:rsid w:val="00ED088C"/>
    <w:rsid w:val="00ED0956"/>
    <w:rsid w:val="00ED0962"/>
    <w:rsid w:val="00ED0964"/>
    <w:rsid w:val="00ED0994"/>
    <w:rsid w:val="00ED09CE"/>
    <w:rsid w:val="00ED09E3"/>
    <w:rsid w:val="00ED09F0"/>
    <w:rsid w:val="00ED0A02"/>
    <w:rsid w:val="00ED0A08"/>
    <w:rsid w:val="00ED0A0A"/>
    <w:rsid w:val="00ED0A11"/>
    <w:rsid w:val="00ED0A4B"/>
    <w:rsid w:val="00ED0A67"/>
    <w:rsid w:val="00ED0A71"/>
    <w:rsid w:val="00ED0A8F"/>
    <w:rsid w:val="00ED0AA1"/>
    <w:rsid w:val="00ED0AB0"/>
    <w:rsid w:val="00ED0B43"/>
    <w:rsid w:val="00ED0B45"/>
    <w:rsid w:val="00ED0B5C"/>
    <w:rsid w:val="00ED0BC9"/>
    <w:rsid w:val="00ED0BF3"/>
    <w:rsid w:val="00ED0C08"/>
    <w:rsid w:val="00ED0C23"/>
    <w:rsid w:val="00ED0C69"/>
    <w:rsid w:val="00ED0C72"/>
    <w:rsid w:val="00ED0C92"/>
    <w:rsid w:val="00ED0C9D"/>
    <w:rsid w:val="00ED0CB3"/>
    <w:rsid w:val="00ED0CBF"/>
    <w:rsid w:val="00ED0CC8"/>
    <w:rsid w:val="00ED0CCC"/>
    <w:rsid w:val="00ED0CF1"/>
    <w:rsid w:val="00ED0CFB"/>
    <w:rsid w:val="00ED0D1B"/>
    <w:rsid w:val="00ED0D28"/>
    <w:rsid w:val="00ED0D72"/>
    <w:rsid w:val="00ED0D74"/>
    <w:rsid w:val="00ED0D75"/>
    <w:rsid w:val="00ED0D8F"/>
    <w:rsid w:val="00ED0DEC"/>
    <w:rsid w:val="00ED0E1B"/>
    <w:rsid w:val="00ED0E37"/>
    <w:rsid w:val="00ED0E3A"/>
    <w:rsid w:val="00ED0E71"/>
    <w:rsid w:val="00ED0EE3"/>
    <w:rsid w:val="00ED0EE6"/>
    <w:rsid w:val="00ED0EF9"/>
    <w:rsid w:val="00ED0F24"/>
    <w:rsid w:val="00ED0F45"/>
    <w:rsid w:val="00ED0F5C"/>
    <w:rsid w:val="00ED0F85"/>
    <w:rsid w:val="00ED0FE2"/>
    <w:rsid w:val="00ED1006"/>
    <w:rsid w:val="00ED104D"/>
    <w:rsid w:val="00ED1073"/>
    <w:rsid w:val="00ED10DB"/>
    <w:rsid w:val="00ED1125"/>
    <w:rsid w:val="00ED125A"/>
    <w:rsid w:val="00ED1260"/>
    <w:rsid w:val="00ED127B"/>
    <w:rsid w:val="00ED128A"/>
    <w:rsid w:val="00ED12A5"/>
    <w:rsid w:val="00ED12DD"/>
    <w:rsid w:val="00ED131C"/>
    <w:rsid w:val="00ED134E"/>
    <w:rsid w:val="00ED1374"/>
    <w:rsid w:val="00ED137D"/>
    <w:rsid w:val="00ED1392"/>
    <w:rsid w:val="00ED13A4"/>
    <w:rsid w:val="00ED13EE"/>
    <w:rsid w:val="00ED1440"/>
    <w:rsid w:val="00ED1441"/>
    <w:rsid w:val="00ED1495"/>
    <w:rsid w:val="00ED1500"/>
    <w:rsid w:val="00ED1506"/>
    <w:rsid w:val="00ED15B5"/>
    <w:rsid w:val="00ED160A"/>
    <w:rsid w:val="00ED1643"/>
    <w:rsid w:val="00ED16D0"/>
    <w:rsid w:val="00ED16F0"/>
    <w:rsid w:val="00ED171B"/>
    <w:rsid w:val="00ED1723"/>
    <w:rsid w:val="00ED172E"/>
    <w:rsid w:val="00ED1745"/>
    <w:rsid w:val="00ED1748"/>
    <w:rsid w:val="00ED176F"/>
    <w:rsid w:val="00ED1790"/>
    <w:rsid w:val="00ED17FF"/>
    <w:rsid w:val="00ED186D"/>
    <w:rsid w:val="00ED1878"/>
    <w:rsid w:val="00ED188E"/>
    <w:rsid w:val="00ED18A3"/>
    <w:rsid w:val="00ED18B4"/>
    <w:rsid w:val="00ED18B8"/>
    <w:rsid w:val="00ED18D4"/>
    <w:rsid w:val="00ED18ED"/>
    <w:rsid w:val="00ED18FC"/>
    <w:rsid w:val="00ED191D"/>
    <w:rsid w:val="00ED1929"/>
    <w:rsid w:val="00ED1958"/>
    <w:rsid w:val="00ED19F9"/>
    <w:rsid w:val="00ED1A2F"/>
    <w:rsid w:val="00ED1A46"/>
    <w:rsid w:val="00ED1A53"/>
    <w:rsid w:val="00ED1A6B"/>
    <w:rsid w:val="00ED1A77"/>
    <w:rsid w:val="00ED1ABE"/>
    <w:rsid w:val="00ED1B0B"/>
    <w:rsid w:val="00ED1B11"/>
    <w:rsid w:val="00ED1B21"/>
    <w:rsid w:val="00ED1B26"/>
    <w:rsid w:val="00ED1B6A"/>
    <w:rsid w:val="00ED1B6B"/>
    <w:rsid w:val="00ED1B90"/>
    <w:rsid w:val="00ED1B91"/>
    <w:rsid w:val="00ED1BBE"/>
    <w:rsid w:val="00ED1BC3"/>
    <w:rsid w:val="00ED1BC9"/>
    <w:rsid w:val="00ED1C0F"/>
    <w:rsid w:val="00ED1C23"/>
    <w:rsid w:val="00ED1C34"/>
    <w:rsid w:val="00ED1C84"/>
    <w:rsid w:val="00ED1C8F"/>
    <w:rsid w:val="00ED1CB1"/>
    <w:rsid w:val="00ED1CD3"/>
    <w:rsid w:val="00ED1CF0"/>
    <w:rsid w:val="00ED1D12"/>
    <w:rsid w:val="00ED1D44"/>
    <w:rsid w:val="00ED1D53"/>
    <w:rsid w:val="00ED1D58"/>
    <w:rsid w:val="00ED1D75"/>
    <w:rsid w:val="00ED1DAD"/>
    <w:rsid w:val="00ED1DEE"/>
    <w:rsid w:val="00ED1E06"/>
    <w:rsid w:val="00ED1E0E"/>
    <w:rsid w:val="00ED1E3E"/>
    <w:rsid w:val="00ED1E55"/>
    <w:rsid w:val="00ED1E64"/>
    <w:rsid w:val="00ED1E81"/>
    <w:rsid w:val="00ED1E93"/>
    <w:rsid w:val="00ED1F2D"/>
    <w:rsid w:val="00ED1F48"/>
    <w:rsid w:val="00ED1F75"/>
    <w:rsid w:val="00ED1F76"/>
    <w:rsid w:val="00ED1F84"/>
    <w:rsid w:val="00ED1FDC"/>
    <w:rsid w:val="00ED201A"/>
    <w:rsid w:val="00ED2024"/>
    <w:rsid w:val="00ED2036"/>
    <w:rsid w:val="00ED204C"/>
    <w:rsid w:val="00ED2082"/>
    <w:rsid w:val="00ED208E"/>
    <w:rsid w:val="00ED20D3"/>
    <w:rsid w:val="00ED20D7"/>
    <w:rsid w:val="00ED20DB"/>
    <w:rsid w:val="00ED20FD"/>
    <w:rsid w:val="00ED2144"/>
    <w:rsid w:val="00ED217E"/>
    <w:rsid w:val="00ED2183"/>
    <w:rsid w:val="00ED21C2"/>
    <w:rsid w:val="00ED21E1"/>
    <w:rsid w:val="00ED21F5"/>
    <w:rsid w:val="00ED21F8"/>
    <w:rsid w:val="00ED2202"/>
    <w:rsid w:val="00ED2207"/>
    <w:rsid w:val="00ED2238"/>
    <w:rsid w:val="00ED227A"/>
    <w:rsid w:val="00ED22B5"/>
    <w:rsid w:val="00ED22C9"/>
    <w:rsid w:val="00ED22CB"/>
    <w:rsid w:val="00ED22EB"/>
    <w:rsid w:val="00ED22EC"/>
    <w:rsid w:val="00ED22ED"/>
    <w:rsid w:val="00ED22F4"/>
    <w:rsid w:val="00ED231E"/>
    <w:rsid w:val="00ED232C"/>
    <w:rsid w:val="00ED2390"/>
    <w:rsid w:val="00ED23A5"/>
    <w:rsid w:val="00ED23E7"/>
    <w:rsid w:val="00ED23FB"/>
    <w:rsid w:val="00ED2403"/>
    <w:rsid w:val="00ED244C"/>
    <w:rsid w:val="00ED245B"/>
    <w:rsid w:val="00ED24DD"/>
    <w:rsid w:val="00ED2500"/>
    <w:rsid w:val="00ED2501"/>
    <w:rsid w:val="00ED2524"/>
    <w:rsid w:val="00ED2530"/>
    <w:rsid w:val="00ED25DC"/>
    <w:rsid w:val="00ED25F3"/>
    <w:rsid w:val="00ED2605"/>
    <w:rsid w:val="00ED262F"/>
    <w:rsid w:val="00ED2678"/>
    <w:rsid w:val="00ED2689"/>
    <w:rsid w:val="00ED26CB"/>
    <w:rsid w:val="00ED26E6"/>
    <w:rsid w:val="00ED2750"/>
    <w:rsid w:val="00ED279F"/>
    <w:rsid w:val="00ED27A2"/>
    <w:rsid w:val="00ED27AC"/>
    <w:rsid w:val="00ED2880"/>
    <w:rsid w:val="00ED2893"/>
    <w:rsid w:val="00ED2899"/>
    <w:rsid w:val="00ED28A3"/>
    <w:rsid w:val="00ED28F5"/>
    <w:rsid w:val="00ED291A"/>
    <w:rsid w:val="00ED2952"/>
    <w:rsid w:val="00ED2992"/>
    <w:rsid w:val="00ED29B8"/>
    <w:rsid w:val="00ED29C1"/>
    <w:rsid w:val="00ED29D1"/>
    <w:rsid w:val="00ED29F2"/>
    <w:rsid w:val="00ED2A3B"/>
    <w:rsid w:val="00ED2A8C"/>
    <w:rsid w:val="00ED2AE8"/>
    <w:rsid w:val="00ED2B2F"/>
    <w:rsid w:val="00ED2B6C"/>
    <w:rsid w:val="00ED2BAC"/>
    <w:rsid w:val="00ED2BAD"/>
    <w:rsid w:val="00ED2BD9"/>
    <w:rsid w:val="00ED2C32"/>
    <w:rsid w:val="00ED2C33"/>
    <w:rsid w:val="00ED2C43"/>
    <w:rsid w:val="00ED2CBB"/>
    <w:rsid w:val="00ED2CC6"/>
    <w:rsid w:val="00ED2D1B"/>
    <w:rsid w:val="00ED2D1F"/>
    <w:rsid w:val="00ED2D3B"/>
    <w:rsid w:val="00ED2DA6"/>
    <w:rsid w:val="00ED2DE4"/>
    <w:rsid w:val="00ED2E0D"/>
    <w:rsid w:val="00ED2E19"/>
    <w:rsid w:val="00ED2E54"/>
    <w:rsid w:val="00ED2E93"/>
    <w:rsid w:val="00ED2EB5"/>
    <w:rsid w:val="00ED2EC1"/>
    <w:rsid w:val="00ED2EE3"/>
    <w:rsid w:val="00ED2F13"/>
    <w:rsid w:val="00ED2F37"/>
    <w:rsid w:val="00ED2F3E"/>
    <w:rsid w:val="00ED2F4F"/>
    <w:rsid w:val="00ED2FA0"/>
    <w:rsid w:val="00ED2FD0"/>
    <w:rsid w:val="00ED2FDB"/>
    <w:rsid w:val="00ED2FFC"/>
    <w:rsid w:val="00ED3084"/>
    <w:rsid w:val="00ED3121"/>
    <w:rsid w:val="00ED312B"/>
    <w:rsid w:val="00ED3138"/>
    <w:rsid w:val="00ED3160"/>
    <w:rsid w:val="00ED316A"/>
    <w:rsid w:val="00ED317D"/>
    <w:rsid w:val="00ED31C2"/>
    <w:rsid w:val="00ED3207"/>
    <w:rsid w:val="00ED3241"/>
    <w:rsid w:val="00ED3245"/>
    <w:rsid w:val="00ED3246"/>
    <w:rsid w:val="00ED324C"/>
    <w:rsid w:val="00ED326B"/>
    <w:rsid w:val="00ED32B6"/>
    <w:rsid w:val="00ED32E0"/>
    <w:rsid w:val="00ED32F1"/>
    <w:rsid w:val="00ED3301"/>
    <w:rsid w:val="00ED333E"/>
    <w:rsid w:val="00ED3343"/>
    <w:rsid w:val="00ED3349"/>
    <w:rsid w:val="00ED3397"/>
    <w:rsid w:val="00ED33A8"/>
    <w:rsid w:val="00ED33D1"/>
    <w:rsid w:val="00ED33F6"/>
    <w:rsid w:val="00ED34CD"/>
    <w:rsid w:val="00ED34EE"/>
    <w:rsid w:val="00ED351D"/>
    <w:rsid w:val="00ED3530"/>
    <w:rsid w:val="00ED3560"/>
    <w:rsid w:val="00ED35E8"/>
    <w:rsid w:val="00ED360C"/>
    <w:rsid w:val="00ED361E"/>
    <w:rsid w:val="00ED3629"/>
    <w:rsid w:val="00ED368A"/>
    <w:rsid w:val="00ED36A0"/>
    <w:rsid w:val="00ED36F5"/>
    <w:rsid w:val="00ED371B"/>
    <w:rsid w:val="00ED3726"/>
    <w:rsid w:val="00ED373B"/>
    <w:rsid w:val="00ED37B1"/>
    <w:rsid w:val="00ED37C9"/>
    <w:rsid w:val="00ED37DA"/>
    <w:rsid w:val="00ED3805"/>
    <w:rsid w:val="00ED389D"/>
    <w:rsid w:val="00ED38C2"/>
    <w:rsid w:val="00ED38EA"/>
    <w:rsid w:val="00ED38FA"/>
    <w:rsid w:val="00ED394E"/>
    <w:rsid w:val="00ED3961"/>
    <w:rsid w:val="00ED39F2"/>
    <w:rsid w:val="00ED39F4"/>
    <w:rsid w:val="00ED3A06"/>
    <w:rsid w:val="00ED3A0F"/>
    <w:rsid w:val="00ED3A12"/>
    <w:rsid w:val="00ED3A35"/>
    <w:rsid w:val="00ED3A8D"/>
    <w:rsid w:val="00ED3A99"/>
    <w:rsid w:val="00ED3AA2"/>
    <w:rsid w:val="00ED3ADA"/>
    <w:rsid w:val="00ED3AEC"/>
    <w:rsid w:val="00ED3B29"/>
    <w:rsid w:val="00ED3B5F"/>
    <w:rsid w:val="00ED3B9F"/>
    <w:rsid w:val="00ED3BA4"/>
    <w:rsid w:val="00ED3BD5"/>
    <w:rsid w:val="00ED3BE9"/>
    <w:rsid w:val="00ED3C2C"/>
    <w:rsid w:val="00ED3C32"/>
    <w:rsid w:val="00ED3C62"/>
    <w:rsid w:val="00ED3C7B"/>
    <w:rsid w:val="00ED3C9D"/>
    <w:rsid w:val="00ED3CA6"/>
    <w:rsid w:val="00ED3CAE"/>
    <w:rsid w:val="00ED3CD2"/>
    <w:rsid w:val="00ED3D0E"/>
    <w:rsid w:val="00ED3D28"/>
    <w:rsid w:val="00ED3D2A"/>
    <w:rsid w:val="00ED3D3A"/>
    <w:rsid w:val="00ED3DB0"/>
    <w:rsid w:val="00ED3DC3"/>
    <w:rsid w:val="00ED3E1C"/>
    <w:rsid w:val="00ED3E48"/>
    <w:rsid w:val="00ED3EA0"/>
    <w:rsid w:val="00ED3EAD"/>
    <w:rsid w:val="00ED3EF5"/>
    <w:rsid w:val="00ED3F20"/>
    <w:rsid w:val="00ED3F38"/>
    <w:rsid w:val="00ED3F5D"/>
    <w:rsid w:val="00ED3F64"/>
    <w:rsid w:val="00ED3F8B"/>
    <w:rsid w:val="00ED3F8F"/>
    <w:rsid w:val="00ED3FA4"/>
    <w:rsid w:val="00ED3FAB"/>
    <w:rsid w:val="00ED3FC0"/>
    <w:rsid w:val="00ED3FFF"/>
    <w:rsid w:val="00ED4024"/>
    <w:rsid w:val="00ED4078"/>
    <w:rsid w:val="00ED40C1"/>
    <w:rsid w:val="00ED40D7"/>
    <w:rsid w:val="00ED40E8"/>
    <w:rsid w:val="00ED4100"/>
    <w:rsid w:val="00ED4123"/>
    <w:rsid w:val="00ED413A"/>
    <w:rsid w:val="00ED415C"/>
    <w:rsid w:val="00ED4178"/>
    <w:rsid w:val="00ED4185"/>
    <w:rsid w:val="00ED41AA"/>
    <w:rsid w:val="00ED4218"/>
    <w:rsid w:val="00ED4224"/>
    <w:rsid w:val="00ED426A"/>
    <w:rsid w:val="00ED4322"/>
    <w:rsid w:val="00ED4338"/>
    <w:rsid w:val="00ED4380"/>
    <w:rsid w:val="00ED4392"/>
    <w:rsid w:val="00ED43A3"/>
    <w:rsid w:val="00ED43BF"/>
    <w:rsid w:val="00ED4448"/>
    <w:rsid w:val="00ED4498"/>
    <w:rsid w:val="00ED449A"/>
    <w:rsid w:val="00ED44DB"/>
    <w:rsid w:val="00ED44F1"/>
    <w:rsid w:val="00ED4509"/>
    <w:rsid w:val="00ED450F"/>
    <w:rsid w:val="00ED453C"/>
    <w:rsid w:val="00ED454E"/>
    <w:rsid w:val="00ED45CB"/>
    <w:rsid w:val="00ED4656"/>
    <w:rsid w:val="00ED4695"/>
    <w:rsid w:val="00ED46A4"/>
    <w:rsid w:val="00ED46BB"/>
    <w:rsid w:val="00ED4717"/>
    <w:rsid w:val="00ED479E"/>
    <w:rsid w:val="00ED47BB"/>
    <w:rsid w:val="00ED47C4"/>
    <w:rsid w:val="00ED47E8"/>
    <w:rsid w:val="00ED47FD"/>
    <w:rsid w:val="00ED4836"/>
    <w:rsid w:val="00ED483A"/>
    <w:rsid w:val="00ED485C"/>
    <w:rsid w:val="00ED48BA"/>
    <w:rsid w:val="00ED4928"/>
    <w:rsid w:val="00ED4976"/>
    <w:rsid w:val="00ED4978"/>
    <w:rsid w:val="00ED4985"/>
    <w:rsid w:val="00ED49A3"/>
    <w:rsid w:val="00ED49D9"/>
    <w:rsid w:val="00ED49E4"/>
    <w:rsid w:val="00ED49F2"/>
    <w:rsid w:val="00ED4A2D"/>
    <w:rsid w:val="00ED4A74"/>
    <w:rsid w:val="00ED4A75"/>
    <w:rsid w:val="00ED4A7A"/>
    <w:rsid w:val="00ED4AC6"/>
    <w:rsid w:val="00ED4B00"/>
    <w:rsid w:val="00ED4B2D"/>
    <w:rsid w:val="00ED4B4F"/>
    <w:rsid w:val="00ED4B79"/>
    <w:rsid w:val="00ED4B97"/>
    <w:rsid w:val="00ED4B99"/>
    <w:rsid w:val="00ED4BBD"/>
    <w:rsid w:val="00ED4C03"/>
    <w:rsid w:val="00ED4C31"/>
    <w:rsid w:val="00ED4C38"/>
    <w:rsid w:val="00ED4C51"/>
    <w:rsid w:val="00ED4C5B"/>
    <w:rsid w:val="00ED4C61"/>
    <w:rsid w:val="00ED4CF2"/>
    <w:rsid w:val="00ED4D0E"/>
    <w:rsid w:val="00ED4D0F"/>
    <w:rsid w:val="00ED4D1C"/>
    <w:rsid w:val="00ED4D4A"/>
    <w:rsid w:val="00ED4D52"/>
    <w:rsid w:val="00ED4D97"/>
    <w:rsid w:val="00ED4DD8"/>
    <w:rsid w:val="00ED4DFA"/>
    <w:rsid w:val="00ED4E31"/>
    <w:rsid w:val="00ED4E4A"/>
    <w:rsid w:val="00ED4E5B"/>
    <w:rsid w:val="00ED4E5E"/>
    <w:rsid w:val="00ED4E84"/>
    <w:rsid w:val="00ED4EB7"/>
    <w:rsid w:val="00ED4EBE"/>
    <w:rsid w:val="00ED4ED2"/>
    <w:rsid w:val="00ED4F50"/>
    <w:rsid w:val="00ED4FBB"/>
    <w:rsid w:val="00ED4FFB"/>
    <w:rsid w:val="00ED5031"/>
    <w:rsid w:val="00ED503E"/>
    <w:rsid w:val="00ED505B"/>
    <w:rsid w:val="00ED505F"/>
    <w:rsid w:val="00ED507F"/>
    <w:rsid w:val="00ED50DD"/>
    <w:rsid w:val="00ED5118"/>
    <w:rsid w:val="00ED51AD"/>
    <w:rsid w:val="00ED51B0"/>
    <w:rsid w:val="00ED51B8"/>
    <w:rsid w:val="00ED51BE"/>
    <w:rsid w:val="00ED51CF"/>
    <w:rsid w:val="00ED5225"/>
    <w:rsid w:val="00ED523F"/>
    <w:rsid w:val="00ED5263"/>
    <w:rsid w:val="00ED5295"/>
    <w:rsid w:val="00ED52D8"/>
    <w:rsid w:val="00ED52E9"/>
    <w:rsid w:val="00ED52FE"/>
    <w:rsid w:val="00ED539B"/>
    <w:rsid w:val="00ED53D1"/>
    <w:rsid w:val="00ED53F0"/>
    <w:rsid w:val="00ED541E"/>
    <w:rsid w:val="00ED542D"/>
    <w:rsid w:val="00ED543A"/>
    <w:rsid w:val="00ED5457"/>
    <w:rsid w:val="00ED5472"/>
    <w:rsid w:val="00ED547E"/>
    <w:rsid w:val="00ED548C"/>
    <w:rsid w:val="00ED54BF"/>
    <w:rsid w:val="00ED5532"/>
    <w:rsid w:val="00ED558F"/>
    <w:rsid w:val="00ED559E"/>
    <w:rsid w:val="00ED55C8"/>
    <w:rsid w:val="00ED55D6"/>
    <w:rsid w:val="00ED55EB"/>
    <w:rsid w:val="00ED5612"/>
    <w:rsid w:val="00ED561E"/>
    <w:rsid w:val="00ED564B"/>
    <w:rsid w:val="00ED56B1"/>
    <w:rsid w:val="00ED56BE"/>
    <w:rsid w:val="00ED5705"/>
    <w:rsid w:val="00ED5710"/>
    <w:rsid w:val="00ED5719"/>
    <w:rsid w:val="00ED5722"/>
    <w:rsid w:val="00ED5768"/>
    <w:rsid w:val="00ED582A"/>
    <w:rsid w:val="00ED583C"/>
    <w:rsid w:val="00ED583E"/>
    <w:rsid w:val="00ED585B"/>
    <w:rsid w:val="00ED589C"/>
    <w:rsid w:val="00ED58B8"/>
    <w:rsid w:val="00ED58D0"/>
    <w:rsid w:val="00ED5911"/>
    <w:rsid w:val="00ED591A"/>
    <w:rsid w:val="00ED595D"/>
    <w:rsid w:val="00ED595E"/>
    <w:rsid w:val="00ED5983"/>
    <w:rsid w:val="00ED5A04"/>
    <w:rsid w:val="00ED5A16"/>
    <w:rsid w:val="00ED5A2A"/>
    <w:rsid w:val="00ED5A5F"/>
    <w:rsid w:val="00ED5A6D"/>
    <w:rsid w:val="00ED5A6E"/>
    <w:rsid w:val="00ED5A7C"/>
    <w:rsid w:val="00ED5A98"/>
    <w:rsid w:val="00ED5AAD"/>
    <w:rsid w:val="00ED5AC2"/>
    <w:rsid w:val="00ED5B49"/>
    <w:rsid w:val="00ED5B82"/>
    <w:rsid w:val="00ED5BA6"/>
    <w:rsid w:val="00ED5BB3"/>
    <w:rsid w:val="00ED5BCB"/>
    <w:rsid w:val="00ED5C53"/>
    <w:rsid w:val="00ED5CA8"/>
    <w:rsid w:val="00ED5CE3"/>
    <w:rsid w:val="00ED5CE4"/>
    <w:rsid w:val="00ED5CE5"/>
    <w:rsid w:val="00ED5D0A"/>
    <w:rsid w:val="00ED5D61"/>
    <w:rsid w:val="00ED5D95"/>
    <w:rsid w:val="00ED5DCE"/>
    <w:rsid w:val="00ED5E75"/>
    <w:rsid w:val="00ED5E9D"/>
    <w:rsid w:val="00ED5F08"/>
    <w:rsid w:val="00ED5F61"/>
    <w:rsid w:val="00ED5F76"/>
    <w:rsid w:val="00ED5F78"/>
    <w:rsid w:val="00ED6012"/>
    <w:rsid w:val="00ED601C"/>
    <w:rsid w:val="00ED602A"/>
    <w:rsid w:val="00ED6049"/>
    <w:rsid w:val="00ED608B"/>
    <w:rsid w:val="00ED60A3"/>
    <w:rsid w:val="00ED60DA"/>
    <w:rsid w:val="00ED6114"/>
    <w:rsid w:val="00ED6164"/>
    <w:rsid w:val="00ED6212"/>
    <w:rsid w:val="00ED621D"/>
    <w:rsid w:val="00ED627E"/>
    <w:rsid w:val="00ED62CD"/>
    <w:rsid w:val="00ED63CC"/>
    <w:rsid w:val="00ED63DF"/>
    <w:rsid w:val="00ED6403"/>
    <w:rsid w:val="00ED6418"/>
    <w:rsid w:val="00ED642E"/>
    <w:rsid w:val="00ED6442"/>
    <w:rsid w:val="00ED6466"/>
    <w:rsid w:val="00ED647E"/>
    <w:rsid w:val="00ED648B"/>
    <w:rsid w:val="00ED6492"/>
    <w:rsid w:val="00ED649A"/>
    <w:rsid w:val="00ED64A6"/>
    <w:rsid w:val="00ED64AC"/>
    <w:rsid w:val="00ED6503"/>
    <w:rsid w:val="00ED6518"/>
    <w:rsid w:val="00ED654C"/>
    <w:rsid w:val="00ED654F"/>
    <w:rsid w:val="00ED6572"/>
    <w:rsid w:val="00ED65AF"/>
    <w:rsid w:val="00ED65DF"/>
    <w:rsid w:val="00ED660D"/>
    <w:rsid w:val="00ED6622"/>
    <w:rsid w:val="00ED6648"/>
    <w:rsid w:val="00ED66BC"/>
    <w:rsid w:val="00ED66BF"/>
    <w:rsid w:val="00ED66C1"/>
    <w:rsid w:val="00ED66DB"/>
    <w:rsid w:val="00ED6729"/>
    <w:rsid w:val="00ED6738"/>
    <w:rsid w:val="00ED6741"/>
    <w:rsid w:val="00ED676E"/>
    <w:rsid w:val="00ED677C"/>
    <w:rsid w:val="00ED677D"/>
    <w:rsid w:val="00ED67B6"/>
    <w:rsid w:val="00ED67CA"/>
    <w:rsid w:val="00ED67E6"/>
    <w:rsid w:val="00ED680C"/>
    <w:rsid w:val="00ED6839"/>
    <w:rsid w:val="00ED683D"/>
    <w:rsid w:val="00ED6857"/>
    <w:rsid w:val="00ED685C"/>
    <w:rsid w:val="00ED68BF"/>
    <w:rsid w:val="00ED68D0"/>
    <w:rsid w:val="00ED6900"/>
    <w:rsid w:val="00ED6957"/>
    <w:rsid w:val="00ED697B"/>
    <w:rsid w:val="00ED6994"/>
    <w:rsid w:val="00ED69D2"/>
    <w:rsid w:val="00ED69D4"/>
    <w:rsid w:val="00ED6A37"/>
    <w:rsid w:val="00ED6A72"/>
    <w:rsid w:val="00ED6A77"/>
    <w:rsid w:val="00ED6A80"/>
    <w:rsid w:val="00ED6AD7"/>
    <w:rsid w:val="00ED6AFB"/>
    <w:rsid w:val="00ED6B04"/>
    <w:rsid w:val="00ED6B26"/>
    <w:rsid w:val="00ED6B2C"/>
    <w:rsid w:val="00ED6B77"/>
    <w:rsid w:val="00ED6B78"/>
    <w:rsid w:val="00ED6B99"/>
    <w:rsid w:val="00ED6B9D"/>
    <w:rsid w:val="00ED6BE0"/>
    <w:rsid w:val="00ED6BE1"/>
    <w:rsid w:val="00ED6BE8"/>
    <w:rsid w:val="00ED6BEC"/>
    <w:rsid w:val="00ED6C10"/>
    <w:rsid w:val="00ED6C28"/>
    <w:rsid w:val="00ED6C2F"/>
    <w:rsid w:val="00ED6C82"/>
    <w:rsid w:val="00ED6C86"/>
    <w:rsid w:val="00ED6CDE"/>
    <w:rsid w:val="00ED6CF8"/>
    <w:rsid w:val="00ED6D47"/>
    <w:rsid w:val="00ED6D5C"/>
    <w:rsid w:val="00ED6D5D"/>
    <w:rsid w:val="00ED6D89"/>
    <w:rsid w:val="00ED6DD6"/>
    <w:rsid w:val="00ED6DE6"/>
    <w:rsid w:val="00ED6DEF"/>
    <w:rsid w:val="00ED6DF1"/>
    <w:rsid w:val="00ED6DF6"/>
    <w:rsid w:val="00ED6E0C"/>
    <w:rsid w:val="00ED6E88"/>
    <w:rsid w:val="00ED6E8B"/>
    <w:rsid w:val="00ED6E8D"/>
    <w:rsid w:val="00ED6E95"/>
    <w:rsid w:val="00ED6EAA"/>
    <w:rsid w:val="00ED6EAD"/>
    <w:rsid w:val="00ED6EC2"/>
    <w:rsid w:val="00ED6EDB"/>
    <w:rsid w:val="00ED6F0A"/>
    <w:rsid w:val="00ED6F25"/>
    <w:rsid w:val="00ED6FEC"/>
    <w:rsid w:val="00ED7014"/>
    <w:rsid w:val="00ED7031"/>
    <w:rsid w:val="00ED705B"/>
    <w:rsid w:val="00ED70C2"/>
    <w:rsid w:val="00ED7120"/>
    <w:rsid w:val="00ED7126"/>
    <w:rsid w:val="00ED712F"/>
    <w:rsid w:val="00ED7140"/>
    <w:rsid w:val="00ED7163"/>
    <w:rsid w:val="00ED718A"/>
    <w:rsid w:val="00ED71B9"/>
    <w:rsid w:val="00ED720E"/>
    <w:rsid w:val="00ED722A"/>
    <w:rsid w:val="00ED7246"/>
    <w:rsid w:val="00ED7254"/>
    <w:rsid w:val="00ED725A"/>
    <w:rsid w:val="00ED725D"/>
    <w:rsid w:val="00ED725F"/>
    <w:rsid w:val="00ED726E"/>
    <w:rsid w:val="00ED729A"/>
    <w:rsid w:val="00ED72D2"/>
    <w:rsid w:val="00ED7315"/>
    <w:rsid w:val="00ED731C"/>
    <w:rsid w:val="00ED7349"/>
    <w:rsid w:val="00ED7353"/>
    <w:rsid w:val="00ED7358"/>
    <w:rsid w:val="00ED7361"/>
    <w:rsid w:val="00ED7383"/>
    <w:rsid w:val="00ED7386"/>
    <w:rsid w:val="00ED73B2"/>
    <w:rsid w:val="00ED73CA"/>
    <w:rsid w:val="00ED73CD"/>
    <w:rsid w:val="00ED73FD"/>
    <w:rsid w:val="00ED7427"/>
    <w:rsid w:val="00ED7433"/>
    <w:rsid w:val="00ED7436"/>
    <w:rsid w:val="00ED7440"/>
    <w:rsid w:val="00ED74AA"/>
    <w:rsid w:val="00ED7516"/>
    <w:rsid w:val="00ED751E"/>
    <w:rsid w:val="00ED7543"/>
    <w:rsid w:val="00ED7603"/>
    <w:rsid w:val="00ED7626"/>
    <w:rsid w:val="00ED766E"/>
    <w:rsid w:val="00ED7685"/>
    <w:rsid w:val="00ED7693"/>
    <w:rsid w:val="00ED76BF"/>
    <w:rsid w:val="00ED76C1"/>
    <w:rsid w:val="00ED7706"/>
    <w:rsid w:val="00ED7749"/>
    <w:rsid w:val="00ED7752"/>
    <w:rsid w:val="00ED7764"/>
    <w:rsid w:val="00ED7784"/>
    <w:rsid w:val="00ED779D"/>
    <w:rsid w:val="00ED77AB"/>
    <w:rsid w:val="00ED77B4"/>
    <w:rsid w:val="00ED785B"/>
    <w:rsid w:val="00ED78C1"/>
    <w:rsid w:val="00ED78F7"/>
    <w:rsid w:val="00ED7933"/>
    <w:rsid w:val="00ED795D"/>
    <w:rsid w:val="00ED7974"/>
    <w:rsid w:val="00ED7978"/>
    <w:rsid w:val="00ED79AB"/>
    <w:rsid w:val="00ED7A00"/>
    <w:rsid w:val="00ED7A40"/>
    <w:rsid w:val="00ED7A4B"/>
    <w:rsid w:val="00ED7A80"/>
    <w:rsid w:val="00ED7A8E"/>
    <w:rsid w:val="00ED7ADA"/>
    <w:rsid w:val="00ED7B22"/>
    <w:rsid w:val="00ED7B33"/>
    <w:rsid w:val="00ED7B4E"/>
    <w:rsid w:val="00ED7B89"/>
    <w:rsid w:val="00ED7BF4"/>
    <w:rsid w:val="00ED7BF6"/>
    <w:rsid w:val="00ED7BFA"/>
    <w:rsid w:val="00ED7C3D"/>
    <w:rsid w:val="00ED7C67"/>
    <w:rsid w:val="00ED7C6E"/>
    <w:rsid w:val="00ED7C79"/>
    <w:rsid w:val="00ED7C7D"/>
    <w:rsid w:val="00ED7CA4"/>
    <w:rsid w:val="00ED7CB7"/>
    <w:rsid w:val="00ED7D52"/>
    <w:rsid w:val="00ED7D74"/>
    <w:rsid w:val="00ED7D85"/>
    <w:rsid w:val="00ED7D91"/>
    <w:rsid w:val="00ED7DDE"/>
    <w:rsid w:val="00ED7EA6"/>
    <w:rsid w:val="00ED7EB7"/>
    <w:rsid w:val="00ED7EBB"/>
    <w:rsid w:val="00ED7EFE"/>
    <w:rsid w:val="00ED7F43"/>
    <w:rsid w:val="00ED7F68"/>
    <w:rsid w:val="00ED7F78"/>
    <w:rsid w:val="00ED7FA6"/>
    <w:rsid w:val="00ED7FB9"/>
    <w:rsid w:val="00ED7FBC"/>
    <w:rsid w:val="00ED7FD4"/>
    <w:rsid w:val="00ED7FF7"/>
    <w:rsid w:val="00ED7FFB"/>
    <w:rsid w:val="00EE0038"/>
    <w:rsid w:val="00EE0055"/>
    <w:rsid w:val="00EE0058"/>
    <w:rsid w:val="00EE0078"/>
    <w:rsid w:val="00EE008D"/>
    <w:rsid w:val="00EE0098"/>
    <w:rsid w:val="00EE00AD"/>
    <w:rsid w:val="00EE012D"/>
    <w:rsid w:val="00EE012E"/>
    <w:rsid w:val="00EE0136"/>
    <w:rsid w:val="00EE0158"/>
    <w:rsid w:val="00EE01CF"/>
    <w:rsid w:val="00EE01EA"/>
    <w:rsid w:val="00EE01FF"/>
    <w:rsid w:val="00EE020C"/>
    <w:rsid w:val="00EE0214"/>
    <w:rsid w:val="00EE0249"/>
    <w:rsid w:val="00EE0253"/>
    <w:rsid w:val="00EE026C"/>
    <w:rsid w:val="00EE0282"/>
    <w:rsid w:val="00EE0283"/>
    <w:rsid w:val="00EE0297"/>
    <w:rsid w:val="00EE029E"/>
    <w:rsid w:val="00EE02C2"/>
    <w:rsid w:val="00EE02D1"/>
    <w:rsid w:val="00EE02E3"/>
    <w:rsid w:val="00EE02FD"/>
    <w:rsid w:val="00EE0358"/>
    <w:rsid w:val="00EE036F"/>
    <w:rsid w:val="00EE0396"/>
    <w:rsid w:val="00EE039D"/>
    <w:rsid w:val="00EE03A4"/>
    <w:rsid w:val="00EE03B6"/>
    <w:rsid w:val="00EE03EB"/>
    <w:rsid w:val="00EE03F9"/>
    <w:rsid w:val="00EE0428"/>
    <w:rsid w:val="00EE044E"/>
    <w:rsid w:val="00EE045A"/>
    <w:rsid w:val="00EE0463"/>
    <w:rsid w:val="00EE0466"/>
    <w:rsid w:val="00EE0488"/>
    <w:rsid w:val="00EE04B2"/>
    <w:rsid w:val="00EE04C9"/>
    <w:rsid w:val="00EE04F3"/>
    <w:rsid w:val="00EE054B"/>
    <w:rsid w:val="00EE0558"/>
    <w:rsid w:val="00EE05BD"/>
    <w:rsid w:val="00EE0624"/>
    <w:rsid w:val="00EE062D"/>
    <w:rsid w:val="00EE0657"/>
    <w:rsid w:val="00EE065C"/>
    <w:rsid w:val="00EE0691"/>
    <w:rsid w:val="00EE069D"/>
    <w:rsid w:val="00EE06A9"/>
    <w:rsid w:val="00EE06C2"/>
    <w:rsid w:val="00EE0703"/>
    <w:rsid w:val="00EE078C"/>
    <w:rsid w:val="00EE07A9"/>
    <w:rsid w:val="00EE0883"/>
    <w:rsid w:val="00EE08BA"/>
    <w:rsid w:val="00EE08D1"/>
    <w:rsid w:val="00EE08D2"/>
    <w:rsid w:val="00EE08FD"/>
    <w:rsid w:val="00EE0956"/>
    <w:rsid w:val="00EE096A"/>
    <w:rsid w:val="00EE0976"/>
    <w:rsid w:val="00EE098A"/>
    <w:rsid w:val="00EE09BB"/>
    <w:rsid w:val="00EE09D2"/>
    <w:rsid w:val="00EE09EE"/>
    <w:rsid w:val="00EE0A38"/>
    <w:rsid w:val="00EE0AD1"/>
    <w:rsid w:val="00EE0AF5"/>
    <w:rsid w:val="00EE0B2E"/>
    <w:rsid w:val="00EE0B5A"/>
    <w:rsid w:val="00EE0B9C"/>
    <w:rsid w:val="00EE0BBB"/>
    <w:rsid w:val="00EE0BCF"/>
    <w:rsid w:val="00EE0BEB"/>
    <w:rsid w:val="00EE0C01"/>
    <w:rsid w:val="00EE0C0B"/>
    <w:rsid w:val="00EE0C28"/>
    <w:rsid w:val="00EE0C7D"/>
    <w:rsid w:val="00EE0D02"/>
    <w:rsid w:val="00EE0D12"/>
    <w:rsid w:val="00EE0D26"/>
    <w:rsid w:val="00EE0D2F"/>
    <w:rsid w:val="00EE0D34"/>
    <w:rsid w:val="00EE0D3C"/>
    <w:rsid w:val="00EE0D8D"/>
    <w:rsid w:val="00EE0DF7"/>
    <w:rsid w:val="00EE0E54"/>
    <w:rsid w:val="00EE0E80"/>
    <w:rsid w:val="00EE0EDB"/>
    <w:rsid w:val="00EE0EE1"/>
    <w:rsid w:val="00EE0EE7"/>
    <w:rsid w:val="00EE0F07"/>
    <w:rsid w:val="00EE0F10"/>
    <w:rsid w:val="00EE0F29"/>
    <w:rsid w:val="00EE0F30"/>
    <w:rsid w:val="00EE0F81"/>
    <w:rsid w:val="00EE1022"/>
    <w:rsid w:val="00EE1047"/>
    <w:rsid w:val="00EE104B"/>
    <w:rsid w:val="00EE1073"/>
    <w:rsid w:val="00EE107F"/>
    <w:rsid w:val="00EE10A0"/>
    <w:rsid w:val="00EE10A6"/>
    <w:rsid w:val="00EE10DC"/>
    <w:rsid w:val="00EE10FE"/>
    <w:rsid w:val="00EE1107"/>
    <w:rsid w:val="00EE11DE"/>
    <w:rsid w:val="00EE1239"/>
    <w:rsid w:val="00EE124B"/>
    <w:rsid w:val="00EE124E"/>
    <w:rsid w:val="00EE126B"/>
    <w:rsid w:val="00EE126E"/>
    <w:rsid w:val="00EE12BA"/>
    <w:rsid w:val="00EE12D8"/>
    <w:rsid w:val="00EE12DC"/>
    <w:rsid w:val="00EE12E1"/>
    <w:rsid w:val="00EE1318"/>
    <w:rsid w:val="00EE131C"/>
    <w:rsid w:val="00EE1386"/>
    <w:rsid w:val="00EE13DA"/>
    <w:rsid w:val="00EE13F0"/>
    <w:rsid w:val="00EE1400"/>
    <w:rsid w:val="00EE1410"/>
    <w:rsid w:val="00EE1419"/>
    <w:rsid w:val="00EE1444"/>
    <w:rsid w:val="00EE1455"/>
    <w:rsid w:val="00EE1472"/>
    <w:rsid w:val="00EE147F"/>
    <w:rsid w:val="00EE14E1"/>
    <w:rsid w:val="00EE1539"/>
    <w:rsid w:val="00EE1566"/>
    <w:rsid w:val="00EE1579"/>
    <w:rsid w:val="00EE157D"/>
    <w:rsid w:val="00EE1590"/>
    <w:rsid w:val="00EE15B7"/>
    <w:rsid w:val="00EE1655"/>
    <w:rsid w:val="00EE1662"/>
    <w:rsid w:val="00EE1674"/>
    <w:rsid w:val="00EE16AA"/>
    <w:rsid w:val="00EE16D7"/>
    <w:rsid w:val="00EE172B"/>
    <w:rsid w:val="00EE174C"/>
    <w:rsid w:val="00EE1771"/>
    <w:rsid w:val="00EE177A"/>
    <w:rsid w:val="00EE177C"/>
    <w:rsid w:val="00EE1798"/>
    <w:rsid w:val="00EE17C2"/>
    <w:rsid w:val="00EE17D9"/>
    <w:rsid w:val="00EE17E3"/>
    <w:rsid w:val="00EE1815"/>
    <w:rsid w:val="00EE1860"/>
    <w:rsid w:val="00EE1876"/>
    <w:rsid w:val="00EE18CC"/>
    <w:rsid w:val="00EE18EF"/>
    <w:rsid w:val="00EE1944"/>
    <w:rsid w:val="00EE1984"/>
    <w:rsid w:val="00EE199A"/>
    <w:rsid w:val="00EE19AF"/>
    <w:rsid w:val="00EE19C2"/>
    <w:rsid w:val="00EE19FE"/>
    <w:rsid w:val="00EE1A03"/>
    <w:rsid w:val="00EE1A1D"/>
    <w:rsid w:val="00EE1A29"/>
    <w:rsid w:val="00EE1A2A"/>
    <w:rsid w:val="00EE1A61"/>
    <w:rsid w:val="00EE1A72"/>
    <w:rsid w:val="00EE1A9B"/>
    <w:rsid w:val="00EE1A9D"/>
    <w:rsid w:val="00EE1AB2"/>
    <w:rsid w:val="00EE1AD6"/>
    <w:rsid w:val="00EE1AD8"/>
    <w:rsid w:val="00EE1AF1"/>
    <w:rsid w:val="00EE1AFA"/>
    <w:rsid w:val="00EE1B06"/>
    <w:rsid w:val="00EE1B07"/>
    <w:rsid w:val="00EE1B0E"/>
    <w:rsid w:val="00EE1B29"/>
    <w:rsid w:val="00EE1B63"/>
    <w:rsid w:val="00EE1B72"/>
    <w:rsid w:val="00EE1BC4"/>
    <w:rsid w:val="00EE1BE1"/>
    <w:rsid w:val="00EE1C02"/>
    <w:rsid w:val="00EE1C14"/>
    <w:rsid w:val="00EE1C17"/>
    <w:rsid w:val="00EE1C19"/>
    <w:rsid w:val="00EE1C3C"/>
    <w:rsid w:val="00EE1C45"/>
    <w:rsid w:val="00EE1C57"/>
    <w:rsid w:val="00EE1C6F"/>
    <w:rsid w:val="00EE1C8D"/>
    <w:rsid w:val="00EE1CA4"/>
    <w:rsid w:val="00EE1CE5"/>
    <w:rsid w:val="00EE1D18"/>
    <w:rsid w:val="00EE1D23"/>
    <w:rsid w:val="00EE1D47"/>
    <w:rsid w:val="00EE1D56"/>
    <w:rsid w:val="00EE1D66"/>
    <w:rsid w:val="00EE1D9D"/>
    <w:rsid w:val="00EE1DB7"/>
    <w:rsid w:val="00EE1DDD"/>
    <w:rsid w:val="00EE1E02"/>
    <w:rsid w:val="00EE1E04"/>
    <w:rsid w:val="00EE1E45"/>
    <w:rsid w:val="00EE1E6A"/>
    <w:rsid w:val="00EE1E71"/>
    <w:rsid w:val="00EE1E75"/>
    <w:rsid w:val="00EE1E80"/>
    <w:rsid w:val="00EE1EA7"/>
    <w:rsid w:val="00EE1EB5"/>
    <w:rsid w:val="00EE1EC4"/>
    <w:rsid w:val="00EE1EC5"/>
    <w:rsid w:val="00EE1F0C"/>
    <w:rsid w:val="00EE1F11"/>
    <w:rsid w:val="00EE1F48"/>
    <w:rsid w:val="00EE1F6E"/>
    <w:rsid w:val="00EE1F80"/>
    <w:rsid w:val="00EE1F9B"/>
    <w:rsid w:val="00EE1FDC"/>
    <w:rsid w:val="00EE1FE2"/>
    <w:rsid w:val="00EE2013"/>
    <w:rsid w:val="00EE2015"/>
    <w:rsid w:val="00EE201E"/>
    <w:rsid w:val="00EE2045"/>
    <w:rsid w:val="00EE2054"/>
    <w:rsid w:val="00EE2059"/>
    <w:rsid w:val="00EE2082"/>
    <w:rsid w:val="00EE209B"/>
    <w:rsid w:val="00EE20A0"/>
    <w:rsid w:val="00EE20B7"/>
    <w:rsid w:val="00EE20F8"/>
    <w:rsid w:val="00EE210C"/>
    <w:rsid w:val="00EE215A"/>
    <w:rsid w:val="00EE215C"/>
    <w:rsid w:val="00EE2166"/>
    <w:rsid w:val="00EE21B5"/>
    <w:rsid w:val="00EE21BC"/>
    <w:rsid w:val="00EE223B"/>
    <w:rsid w:val="00EE2277"/>
    <w:rsid w:val="00EE22A2"/>
    <w:rsid w:val="00EE22B6"/>
    <w:rsid w:val="00EE22DB"/>
    <w:rsid w:val="00EE235B"/>
    <w:rsid w:val="00EE238F"/>
    <w:rsid w:val="00EE23A4"/>
    <w:rsid w:val="00EE243D"/>
    <w:rsid w:val="00EE244A"/>
    <w:rsid w:val="00EE2470"/>
    <w:rsid w:val="00EE247E"/>
    <w:rsid w:val="00EE2492"/>
    <w:rsid w:val="00EE2495"/>
    <w:rsid w:val="00EE2497"/>
    <w:rsid w:val="00EE24B7"/>
    <w:rsid w:val="00EE24D3"/>
    <w:rsid w:val="00EE255E"/>
    <w:rsid w:val="00EE25DA"/>
    <w:rsid w:val="00EE2671"/>
    <w:rsid w:val="00EE2673"/>
    <w:rsid w:val="00EE26A6"/>
    <w:rsid w:val="00EE26CD"/>
    <w:rsid w:val="00EE26F1"/>
    <w:rsid w:val="00EE2722"/>
    <w:rsid w:val="00EE2726"/>
    <w:rsid w:val="00EE2737"/>
    <w:rsid w:val="00EE2768"/>
    <w:rsid w:val="00EE2774"/>
    <w:rsid w:val="00EE27DE"/>
    <w:rsid w:val="00EE27F0"/>
    <w:rsid w:val="00EE27F5"/>
    <w:rsid w:val="00EE2829"/>
    <w:rsid w:val="00EE282D"/>
    <w:rsid w:val="00EE2841"/>
    <w:rsid w:val="00EE285F"/>
    <w:rsid w:val="00EE2862"/>
    <w:rsid w:val="00EE2871"/>
    <w:rsid w:val="00EE2879"/>
    <w:rsid w:val="00EE2882"/>
    <w:rsid w:val="00EE28BA"/>
    <w:rsid w:val="00EE28E2"/>
    <w:rsid w:val="00EE28ED"/>
    <w:rsid w:val="00EE28F5"/>
    <w:rsid w:val="00EE2921"/>
    <w:rsid w:val="00EE293C"/>
    <w:rsid w:val="00EE2953"/>
    <w:rsid w:val="00EE2977"/>
    <w:rsid w:val="00EE2978"/>
    <w:rsid w:val="00EE29D4"/>
    <w:rsid w:val="00EE29FF"/>
    <w:rsid w:val="00EE2A29"/>
    <w:rsid w:val="00EE2A35"/>
    <w:rsid w:val="00EE2A4F"/>
    <w:rsid w:val="00EE2A51"/>
    <w:rsid w:val="00EE2A61"/>
    <w:rsid w:val="00EE2A64"/>
    <w:rsid w:val="00EE2A9B"/>
    <w:rsid w:val="00EE2AA7"/>
    <w:rsid w:val="00EE2AB6"/>
    <w:rsid w:val="00EE2AE6"/>
    <w:rsid w:val="00EE2AEE"/>
    <w:rsid w:val="00EE2B1A"/>
    <w:rsid w:val="00EE2B25"/>
    <w:rsid w:val="00EE2B53"/>
    <w:rsid w:val="00EE2BA4"/>
    <w:rsid w:val="00EE2BDA"/>
    <w:rsid w:val="00EE2BE8"/>
    <w:rsid w:val="00EE2BF4"/>
    <w:rsid w:val="00EE2C9E"/>
    <w:rsid w:val="00EE2CD6"/>
    <w:rsid w:val="00EE2D2A"/>
    <w:rsid w:val="00EE2D3B"/>
    <w:rsid w:val="00EE2DB1"/>
    <w:rsid w:val="00EE2DB4"/>
    <w:rsid w:val="00EE2DD2"/>
    <w:rsid w:val="00EE2DD8"/>
    <w:rsid w:val="00EE2DFD"/>
    <w:rsid w:val="00EE2E93"/>
    <w:rsid w:val="00EE2E9C"/>
    <w:rsid w:val="00EE2EA4"/>
    <w:rsid w:val="00EE2EA5"/>
    <w:rsid w:val="00EE2EFD"/>
    <w:rsid w:val="00EE2F0A"/>
    <w:rsid w:val="00EE2F13"/>
    <w:rsid w:val="00EE2F28"/>
    <w:rsid w:val="00EE2FAC"/>
    <w:rsid w:val="00EE2FC1"/>
    <w:rsid w:val="00EE2FC9"/>
    <w:rsid w:val="00EE2FD7"/>
    <w:rsid w:val="00EE301E"/>
    <w:rsid w:val="00EE3024"/>
    <w:rsid w:val="00EE3051"/>
    <w:rsid w:val="00EE3082"/>
    <w:rsid w:val="00EE30C0"/>
    <w:rsid w:val="00EE30E7"/>
    <w:rsid w:val="00EE30FB"/>
    <w:rsid w:val="00EE31BE"/>
    <w:rsid w:val="00EE31C1"/>
    <w:rsid w:val="00EE31D1"/>
    <w:rsid w:val="00EE31DF"/>
    <w:rsid w:val="00EE31EE"/>
    <w:rsid w:val="00EE321A"/>
    <w:rsid w:val="00EE322B"/>
    <w:rsid w:val="00EE3247"/>
    <w:rsid w:val="00EE325A"/>
    <w:rsid w:val="00EE326D"/>
    <w:rsid w:val="00EE32E5"/>
    <w:rsid w:val="00EE32EC"/>
    <w:rsid w:val="00EE32F6"/>
    <w:rsid w:val="00EE332A"/>
    <w:rsid w:val="00EE334C"/>
    <w:rsid w:val="00EE3379"/>
    <w:rsid w:val="00EE337D"/>
    <w:rsid w:val="00EE33B4"/>
    <w:rsid w:val="00EE33C9"/>
    <w:rsid w:val="00EE33D4"/>
    <w:rsid w:val="00EE3405"/>
    <w:rsid w:val="00EE3448"/>
    <w:rsid w:val="00EE3472"/>
    <w:rsid w:val="00EE347C"/>
    <w:rsid w:val="00EE34B8"/>
    <w:rsid w:val="00EE34BF"/>
    <w:rsid w:val="00EE34CC"/>
    <w:rsid w:val="00EE3529"/>
    <w:rsid w:val="00EE3531"/>
    <w:rsid w:val="00EE3540"/>
    <w:rsid w:val="00EE3549"/>
    <w:rsid w:val="00EE3564"/>
    <w:rsid w:val="00EE3580"/>
    <w:rsid w:val="00EE3594"/>
    <w:rsid w:val="00EE35AF"/>
    <w:rsid w:val="00EE35C9"/>
    <w:rsid w:val="00EE35CF"/>
    <w:rsid w:val="00EE35D0"/>
    <w:rsid w:val="00EE35D9"/>
    <w:rsid w:val="00EE35F3"/>
    <w:rsid w:val="00EE3611"/>
    <w:rsid w:val="00EE3652"/>
    <w:rsid w:val="00EE3660"/>
    <w:rsid w:val="00EE367B"/>
    <w:rsid w:val="00EE36B6"/>
    <w:rsid w:val="00EE36FA"/>
    <w:rsid w:val="00EE3731"/>
    <w:rsid w:val="00EE3790"/>
    <w:rsid w:val="00EE37C9"/>
    <w:rsid w:val="00EE37E3"/>
    <w:rsid w:val="00EE37E9"/>
    <w:rsid w:val="00EE3890"/>
    <w:rsid w:val="00EE38B9"/>
    <w:rsid w:val="00EE38BE"/>
    <w:rsid w:val="00EE38EA"/>
    <w:rsid w:val="00EE3954"/>
    <w:rsid w:val="00EE3958"/>
    <w:rsid w:val="00EE39AB"/>
    <w:rsid w:val="00EE3A14"/>
    <w:rsid w:val="00EE3A7B"/>
    <w:rsid w:val="00EE3A95"/>
    <w:rsid w:val="00EE3AB0"/>
    <w:rsid w:val="00EE3ABA"/>
    <w:rsid w:val="00EE3AE1"/>
    <w:rsid w:val="00EE3B19"/>
    <w:rsid w:val="00EE3B3C"/>
    <w:rsid w:val="00EE3B4D"/>
    <w:rsid w:val="00EE3B69"/>
    <w:rsid w:val="00EE3B80"/>
    <w:rsid w:val="00EE3B99"/>
    <w:rsid w:val="00EE3C12"/>
    <w:rsid w:val="00EE3CAF"/>
    <w:rsid w:val="00EE3D8D"/>
    <w:rsid w:val="00EE3DA3"/>
    <w:rsid w:val="00EE3DBC"/>
    <w:rsid w:val="00EE3DD7"/>
    <w:rsid w:val="00EE3E0C"/>
    <w:rsid w:val="00EE3E40"/>
    <w:rsid w:val="00EE3E5F"/>
    <w:rsid w:val="00EE3E68"/>
    <w:rsid w:val="00EE3E73"/>
    <w:rsid w:val="00EE3E87"/>
    <w:rsid w:val="00EE3E8A"/>
    <w:rsid w:val="00EE3EB8"/>
    <w:rsid w:val="00EE3EE6"/>
    <w:rsid w:val="00EE3EF3"/>
    <w:rsid w:val="00EE3EFA"/>
    <w:rsid w:val="00EE3F52"/>
    <w:rsid w:val="00EE3F6B"/>
    <w:rsid w:val="00EE3F72"/>
    <w:rsid w:val="00EE3F91"/>
    <w:rsid w:val="00EE3F96"/>
    <w:rsid w:val="00EE3F9E"/>
    <w:rsid w:val="00EE3FAE"/>
    <w:rsid w:val="00EE3FB4"/>
    <w:rsid w:val="00EE3FB8"/>
    <w:rsid w:val="00EE3FC6"/>
    <w:rsid w:val="00EE3FFB"/>
    <w:rsid w:val="00EE401A"/>
    <w:rsid w:val="00EE403E"/>
    <w:rsid w:val="00EE4046"/>
    <w:rsid w:val="00EE404E"/>
    <w:rsid w:val="00EE405F"/>
    <w:rsid w:val="00EE4084"/>
    <w:rsid w:val="00EE40B9"/>
    <w:rsid w:val="00EE40BC"/>
    <w:rsid w:val="00EE40CB"/>
    <w:rsid w:val="00EE40FD"/>
    <w:rsid w:val="00EE4118"/>
    <w:rsid w:val="00EE4121"/>
    <w:rsid w:val="00EE415F"/>
    <w:rsid w:val="00EE418C"/>
    <w:rsid w:val="00EE41B0"/>
    <w:rsid w:val="00EE41C0"/>
    <w:rsid w:val="00EE41C3"/>
    <w:rsid w:val="00EE420E"/>
    <w:rsid w:val="00EE4225"/>
    <w:rsid w:val="00EE426A"/>
    <w:rsid w:val="00EE42A9"/>
    <w:rsid w:val="00EE42C2"/>
    <w:rsid w:val="00EE42D0"/>
    <w:rsid w:val="00EE42D4"/>
    <w:rsid w:val="00EE42E8"/>
    <w:rsid w:val="00EE42E9"/>
    <w:rsid w:val="00EE432F"/>
    <w:rsid w:val="00EE433A"/>
    <w:rsid w:val="00EE439B"/>
    <w:rsid w:val="00EE4421"/>
    <w:rsid w:val="00EE4445"/>
    <w:rsid w:val="00EE445A"/>
    <w:rsid w:val="00EE4461"/>
    <w:rsid w:val="00EE44C8"/>
    <w:rsid w:val="00EE44D4"/>
    <w:rsid w:val="00EE4522"/>
    <w:rsid w:val="00EE453A"/>
    <w:rsid w:val="00EE458F"/>
    <w:rsid w:val="00EE45ED"/>
    <w:rsid w:val="00EE45F2"/>
    <w:rsid w:val="00EE460F"/>
    <w:rsid w:val="00EE4622"/>
    <w:rsid w:val="00EE4636"/>
    <w:rsid w:val="00EE4646"/>
    <w:rsid w:val="00EE464C"/>
    <w:rsid w:val="00EE4651"/>
    <w:rsid w:val="00EE468B"/>
    <w:rsid w:val="00EE46B7"/>
    <w:rsid w:val="00EE46F1"/>
    <w:rsid w:val="00EE46FD"/>
    <w:rsid w:val="00EE4742"/>
    <w:rsid w:val="00EE478D"/>
    <w:rsid w:val="00EE4792"/>
    <w:rsid w:val="00EE47DC"/>
    <w:rsid w:val="00EE47E5"/>
    <w:rsid w:val="00EE4820"/>
    <w:rsid w:val="00EE482C"/>
    <w:rsid w:val="00EE4830"/>
    <w:rsid w:val="00EE4832"/>
    <w:rsid w:val="00EE486A"/>
    <w:rsid w:val="00EE488F"/>
    <w:rsid w:val="00EE4894"/>
    <w:rsid w:val="00EE48AD"/>
    <w:rsid w:val="00EE48B7"/>
    <w:rsid w:val="00EE48C9"/>
    <w:rsid w:val="00EE48D7"/>
    <w:rsid w:val="00EE48FD"/>
    <w:rsid w:val="00EE4908"/>
    <w:rsid w:val="00EE49C5"/>
    <w:rsid w:val="00EE49E9"/>
    <w:rsid w:val="00EE49EC"/>
    <w:rsid w:val="00EE4A4C"/>
    <w:rsid w:val="00EE4A72"/>
    <w:rsid w:val="00EE4AFB"/>
    <w:rsid w:val="00EE4AFE"/>
    <w:rsid w:val="00EE4B12"/>
    <w:rsid w:val="00EE4B74"/>
    <w:rsid w:val="00EE4B79"/>
    <w:rsid w:val="00EE4B90"/>
    <w:rsid w:val="00EE4BDB"/>
    <w:rsid w:val="00EE4C19"/>
    <w:rsid w:val="00EE4C6B"/>
    <w:rsid w:val="00EE4C98"/>
    <w:rsid w:val="00EE4CB4"/>
    <w:rsid w:val="00EE4D00"/>
    <w:rsid w:val="00EE4D22"/>
    <w:rsid w:val="00EE4D2C"/>
    <w:rsid w:val="00EE4D2D"/>
    <w:rsid w:val="00EE4D5B"/>
    <w:rsid w:val="00EE4E52"/>
    <w:rsid w:val="00EE4E79"/>
    <w:rsid w:val="00EE4EB1"/>
    <w:rsid w:val="00EE4EC0"/>
    <w:rsid w:val="00EE4F01"/>
    <w:rsid w:val="00EE4F1B"/>
    <w:rsid w:val="00EE4F23"/>
    <w:rsid w:val="00EE4F25"/>
    <w:rsid w:val="00EE4F61"/>
    <w:rsid w:val="00EE4F7D"/>
    <w:rsid w:val="00EE4FB8"/>
    <w:rsid w:val="00EE4FD2"/>
    <w:rsid w:val="00EE4FE3"/>
    <w:rsid w:val="00EE4FEC"/>
    <w:rsid w:val="00EE507D"/>
    <w:rsid w:val="00EE5080"/>
    <w:rsid w:val="00EE508A"/>
    <w:rsid w:val="00EE50A1"/>
    <w:rsid w:val="00EE50B3"/>
    <w:rsid w:val="00EE50F7"/>
    <w:rsid w:val="00EE512D"/>
    <w:rsid w:val="00EE5137"/>
    <w:rsid w:val="00EE514E"/>
    <w:rsid w:val="00EE5156"/>
    <w:rsid w:val="00EE518E"/>
    <w:rsid w:val="00EE51A9"/>
    <w:rsid w:val="00EE51EE"/>
    <w:rsid w:val="00EE5237"/>
    <w:rsid w:val="00EE52DA"/>
    <w:rsid w:val="00EE52E6"/>
    <w:rsid w:val="00EE52FC"/>
    <w:rsid w:val="00EE530E"/>
    <w:rsid w:val="00EE5332"/>
    <w:rsid w:val="00EE5342"/>
    <w:rsid w:val="00EE5361"/>
    <w:rsid w:val="00EE536B"/>
    <w:rsid w:val="00EE5371"/>
    <w:rsid w:val="00EE5382"/>
    <w:rsid w:val="00EE53A2"/>
    <w:rsid w:val="00EE53AD"/>
    <w:rsid w:val="00EE53B5"/>
    <w:rsid w:val="00EE53B7"/>
    <w:rsid w:val="00EE53BA"/>
    <w:rsid w:val="00EE53D9"/>
    <w:rsid w:val="00EE5403"/>
    <w:rsid w:val="00EE543A"/>
    <w:rsid w:val="00EE5479"/>
    <w:rsid w:val="00EE550E"/>
    <w:rsid w:val="00EE5515"/>
    <w:rsid w:val="00EE5527"/>
    <w:rsid w:val="00EE5553"/>
    <w:rsid w:val="00EE55A4"/>
    <w:rsid w:val="00EE55E8"/>
    <w:rsid w:val="00EE55F4"/>
    <w:rsid w:val="00EE5608"/>
    <w:rsid w:val="00EE5642"/>
    <w:rsid w:val="00EE5650"/>
    <w:rsid w:val="00EE5666"/>
    <w:rsid w:val="00EE5669"/>
    <w:rsid w:val="00EE5695"/>
    <w:rsid w:val="00EE56B5"/>
    <w:rsid w:val="00EE56CF"/>
    <w:rsid w:val="00EE5726"/>
    <w:rsid w:val="00EE5733"/>
    <w:rsid w:val="00EE5735"/>
    <w:rsid w:val="00EE573D"/>
    <w:rsid w:val="00EE5750"/>
    <w:rsid w:val="00EE577D"/>
    <w:rsid w:val="00EE5782"/>
    <w:rsid w:val="00EE579B"/>
    <w:rsid w:val="00EE57A2"/>
    <w:rsid w:val="00EE57B8"/>
    <w:rsid w:val="00EE57EF"/>
    <w:rsid w:val="00EE581B"/>
    <w:rsid w:val="00EE582B"/>
    <w:rsid w:val="00EE584A"/>
    <w:rsid w:val="00EE5857"/>
    <w:rsid w:val="00EE586D"/>
    <w:rsid w:val="00EE587B"/>
    <w:rsid w:val="00EE5899"/>
    <w:rsid w:val="00EE58A7"/>
    <w:rsid w:val="00EE58DB"/>
    <w:rsid w:val="00EE591F"/>
    <w:rsid w:val="00EE592C"/>
    <w:rsid w:val="00EE5961"/>
    <w:rsid w:val="00EE5982"/>
    <w:rsid w:val="00EE59BC"/>
    <w:rsid w:val="00EE59C1"/>
    <w:rsid w:val="00EE59CC"/>
    <w:rsid w:val="00EE5A3F"/>
    <w:rsid w:val="00EE5AD6"/>
    <w:rsid w:val="00EE5ADE"/>
    <w:rsid w:val="00EE5B30"/>
    <w:rsid w:val="00EE5B85"/>
    <w:rsid w:val="00EE5B86"/>
    <w:rsid w:val="00EE5BCA"/>
    <w:rsid w:val="00EE5C3B"/>
    <w:rsid w:val="00EE5C8E"/>
    <w:rsid w:val="00EE5CB9"/>
    <w:rsid w:val="00EE5D08"/>
    <w:rsid w:val="00EE5D16"/>
    <w:rsid w:val="00EE5D31"/>
    <w:rsid w:val="00EE5E33"/>
    <w:rsid w:val="00EE5E98"/>
    <w:rsid w:val="00EE5EBC"/>
    <w:rsid w:val="00EE5EDC"/>
    <w:rsid w:val="00EE5EE2"/>
    <w:rsid w:val="00EE5EE8"/>
    <w:rsid w:val="00EE5F15"/>
    <w:rsid w:val="00EE5F1B"/>
    <w:rsid w:val="00EE5F5C"/>
    <w:rsid w:val="00EE5FA8"/>
    <w:rsid w:val="00EE5FB8"/>
    <w:rsid w:val="00EE5FBC"/>
    <w:rsid w:val="00EE5FBF"/>
    <w:rsid w:val="00EE5FE0"/>
    <w:rsid w:val="00EE5FE9"/>
    <w:rsid w:val="00EE6003"/>
    <w:rsid w:val="00EE6053"/>
    <w:rsid w:val="00EE60B3"/>
    <w:rsid w:val="00EE60D3"/>
    <w:rsid w:val="00EE6109"/>
    <w:rsid w:val="00EE612A"/>
    <w:rsid w:val="00EE613A"/>
    <w:rsid w:val="00EE615E"/>
    <w:rsid w:val="00EE6180"/>
    <w:rsid w:val="00EE619C"/>
    <w:rsid w:val="00EE61AF"/>
    <w:rsid w:val="00EE61B1"/>
    <w:rsid w:val="00EE61C1"/>
    <w:rsid w:val="00EE61E5"/>
    <w:rsid w:val="00EE61E8"/>
    <w:rsid w:val="00EE6240"/>
    <w:rsid w:val="00EE6246"/>
    <w:rsid w:val="00EE627E"/>
    <w:rsid w:val="00EE62E6"/>
    <w:rsid w:val="00EE6329"/>
    <w:rsid w:val="00EE6362"/>
    <w:rsid w:val="00EE63C2"/>
    <w:rsid w:val="00EE6434"/>
    <w:rsid w:val="00EE6461"/>
    <w:rsid w:val="00EE647B"/>
    <w:rsid w:val="00EE64A0"/>
    <w:rsid w:val="00EE64A7"/>
    <w:rsid w:val="00EE64B7"/>
    <w:rsid w:val="00EE64FE"/>
    <w:rsid w:val="00EE650A"/>
    <w:rsid w:val="00EE65A0"/>
    <w:rsid w:val="00EE65AA"/>
    <w:rsid w:val="00EE65C5"/>
    <w:rsid w:val="00EE6710"/>
    <w:rsid w:val="00EE6754"/>
    <w:rsid w:val="00EE677A"/>
    <w:rsid w:val="00EE677E"/>
    <w:rsid w:val="00EE6783"/>
    <w:rsid w:val="00EE6790"/>
    <w:rsid w:val="00EE6846"/>
    <w:rsid w:val="00EE686A"/>
    <w:rsid w:val="00EE6875"/>
    <w:rsid w:val="00EE68AB"/>
    <w:rsid w:val="00EE68F5"/>
    <w:rsid w:val="00EE692C"/>
    <w:rsid w:val="00EE6951"/>
    <w:rsid w:val="00EE6978"/>
    <w:rsid w:val="00EE6997"/>
    <w:rsid w:val="00EE699F"/>
    <w:rsid w:val="00EE69A7"/>
    <w:rsid w:val="00EE69BB"/>
    <w:rsid w:val="00EE69ED"/>
    <w:rsid w:val="00EE6A0D"/>
    <w:rsid w:val="00EE6A10"/>
    <w:rsid w:val="00EE6A24"/>
    <w:rsid w:val="00EE6A2C"/>
    <w:rsid w:val="00EE6A44"/>
    <w:rsid w:val="00EE6A59"/>
    <w:rsid w:val="00EE6A6C"/>
    <w:rsid w:val="00EE6A7B"/>
    <w:rsid w:val="00EE6A8C"/>
    <w:rsid w:val="00EE6AA6"/>
    <w:rsid w:val="00EE6AB0"/>
    <w:rsid w:val="00EE6AC0"/>
    <w:rsid w:val="00EE6ACE"/>
    <w:rsid w:val="00EE6AED"/>
    <w:rsid w:val="00EE6AEE"/>
    <w:rsid w:val="00EE6B00"/>
    <w:rsid w:val="00EE6B2C"/>
    <w:rsid w:val="00EE6B3C"/>
    <w:rsid w:val="00EE6B57"/>
    <w:rsid w:val="00EE6B5F"/>
    <w:rsid w:val="00EE6B9F"/>
    <w:rsid w:val="00EE6BAD"/>
    <w:rsid w:val="00EE6BC9"/>
    <w:rsid w:val="00EE6BFF"/>
    <w:rsid w:val="00EE6C1F"/>
    <w:rsid w:val="00EE6C4E"/>
    <w:rsid w:val="00EE6C7E"/>
    <w:rsid w:val="00EE6CCD"/>
    <w:rsid w:val="00EE6D29"/>
    <w:rsid w:val="00EE6D4D"/>
    <w:rsid w:val="00EE6D8B"/>
    <w:rsid w:val="00EE6DA7"/>
    <w:rsid w:val="00EE6DAE"/>
    <w:rsid w:val="00EE6DD5"/>
    <w:rsid w:val="00EE6E13"/>
    <w:rsid w:val="00EE6E29"/>
    <w:rsid w:val="00EE6E7A"/>
    <w:rsid w:val="00EE6E9D"/>
    <w:rsid w:val="00EE6F0D"/>
    <w:rsid w:val="00EE6F2C"/>
    <w:rsid w:val="00EE6F64"/>
    <w:rsid w:val="00EE6FA6"/>
    <w:rsid w:val="00EE7023"/>
    <w:rsid w:val="00EE7025"/>
    <w:rsid w:val="00EE7043"/>
    <w:rsid w:val="00EE7057"/>
    <w:rsid w:val="00EE70EB"/>
    <w:rsid w:val="00EE710D"/>
    <w:rsid w:val="00EE7145"/>
    <w:rsid w:val="00EE7180"/>
    <w:rsid w:val="00EE71AC"/>
    <w:rsid w:val="00EE71AE"/>
    <w:rsid w:val="00EE71BA"/>
    <w:rsid w:val="00EE7208"/>
    <w:rsid w:val="00EE722B"/>
    <w:rsid w:val="00EE72B8"/>
    <w:rsid w:val="00EE72FB"/>
    <w:rsid w:val="00EE7317"/>
    <w:rsid w:val="00EE732E"/>
    <w:rsid w:val="00EE736E"/>
    <w:rsid w:val="00EE736F"/>
    <w:rsid w:val="00EE7384"/>
    <w:rsid w:val="00EE7398"/>
    <w:rsid w:val="00EE73B4"/>
    <w:rsid w:val="00EE73B6"/>
    <w:rsid w:val="00EE73C3"/>
    <w:rsid w:val="00EE73CB"/>
    <w:rsid w:val="00EE73FB"/>
    <w:rsid w:val="00EE7427"/>
    <w:rsid w:val="00EE7473"/>
    <w:rsid w:val="00EE748F"/>
    <w:rsid w:val="00EE7493"/>
    <w:rsid w:val="00EE74B6"/>
    <w:rsid w:val="00EE74E7"/>
    <w:rsid w:val="00EE754E"/>
    <w:rsid w:val="00EE7583"/>
    <w:rsid w:val="00EE758B"/>
    <w:rsid w:val="00EE75A1"/>
    <w:rsid w:val="00EE75C6"/>
    <w:rsid w:val="00EE7606"/>
    <w:rsid w:val="00EE7623"/>
    <w:rsid w:val="00EE7643"/>
    <w:rsid w:val="00EE7669"/>
    <w:rsid w:val="00EE7680"/>
    <w:rsid w:val="00EE768A"/>
    <w:rsid w:val="00EE7692"/>
    <w:rsid w:val="00EE76BE"/>
    <w:rsid w:val="00EE76D9"/>
    <w:rsid w:val="00EE76E3"/>
    <w:rsid w:val="00EE772C"/>
    <w:rsid w:val="00EE7752"/>
    <w:rsid w:val="00EE775A"/>
    <w:rsid w:val="00EE7764"/>
    <w:rsid w:val="00EE77C1"/>
    <w:rsid w:val="00EE77EA"/>
    <w:rsid w:val="00EE77ED"/>
    <w:rsid w:val="00EE77F8"/>
    <w:rsid w:val="00EE7803"/>
    <w:rsid w:val="00EE7807"/>
    <w:rsid w:val="00EE7816"/>
    <w:rsid w:val="00EE7857"/>
    <w:rsid w:val="00EE789A"/>
    <w:rsid w:val="00EE78AD"/>
    <w:rsid w:val="00EE78EF"/>
    <w:rsid w:val="00EE7900"/>
    <w:rsid w:val="00EE7910"/>
    <w:rsid w:val="00EE7940"/>
    <w:rsid w:val="00EE79A0"/>
    <w:rsid w:val="00EE79FE"/>
    <w:rsid w:val="00EE7A7C"/>
    <w:rsid w:val="00EE7AA8"/>
    <w:rsid w:val="00EE7AB6"/>
    <w:rsid w:val="00EE7AFD"/>
    <w:rsid w:val="00EE7B60"/>
    <w:rsid w:val="00EE7B87"/>
    <w:rsid w:val="00EE7B95"/>
    <w:rsid w:val="00EE7B9C"/>
    <w:rsid w:val="00EE7B9D"/>
    <w:rsid w:val="00EE7B9E"/>
    <w:rsid w:val="00EE7BE0"/>
    <w:rsid w:val="00EE7BF2"/>
    <w:rsid w:val="00EE7C0D"/>
    <w:rsid w:val="00EE7C4D"/>
    <w:rsid w:val="00EE7C85"/>
    <w:rsid w:val="00EE7C9B"/>
    <w:rsid w:val="00EE7CB6"/>
    <w:rsid w:val="00EE7CC3"/>
    <w:rsid w:val="00EE7CC5"/>
    <w:rsid w:val="00EE7CDA"/>
    <w:rsid w:val="00EE7D02"/>
    <w:rsid w:val="00EE7D36"/>
    <w:rsid w:val="00EE7D6F"/>
    <w:rsid w:val="00EE7D74"/>
    <w:rsid w:val="00EE7D7E"/>
    <w:rsid w:val="00EE7DAB"/>
    <w:rsid w:val="00EE7DBC"/>
    <w:rsid w:val="00EE7DD0"/>
    <w:rsid w:val="00EE7DDB"/>
    <w:rsid w:val="00EE7DFC"/>
    <w:rsid w:val="00EE7E1A"/>
    <w:rsid w:val="00EE7E2C"/>
    <w:rsid w:val="00EE7E2F"/>
    <w:rsid w:val="00EE7E5D"/>
    <w:rsid w:val="00EE7E66"/>
    <w:rsid w:val="00EE7EAE"/>
    <w:rsid w:val="00EE7ED2"/>
    <w:rsid w:val="00EE7F44"/>
    <w:rsid w:val="00EE7F6D"/>
    <w:rsid w:val="00EE7F7F"/>
    <w:rsid w:val="00EE7F88"/>
    <w:rsid w:val="00EE7FB1"/>
    <w:rsid w:val="00EE7FF3"/>
    <w:rsid w:val="00EF0010"/>
    <w:rsid w:val="00EF0046"/>
    <w:rsid w:val="00EF0061"/>
    <w:rsid w:val="00EF006C"/>
    <w:rsid w:val="00EF006F"/>
    <w:rsid w:val="00EF0083"/>
    <w:rsid w:val="00EF00A0"/>
    <w:rsid w:val="00EF00D0"/>
    <w:rsid w:val="00EF00E9"/>
    <w:rsid w:val="00EF00EE"/>
    <w:rsid w:val="00EF00FF"/>
    <w:rsid w:val="00EF0100"/>
    <w:rsid w:val="00EF012C"/>
    <w:rsid w:val="00EF0132"/>
    <w:rsid w:val="00EF016E"/>
    <w:rsid w:val="00EF01A2"/>
    <w:rsid w:val="00EF01ED"/>
    <w:rsid w:val="00EF0221"/>
    <w:rsid w:val="00EF0251"/>
    <w:rsid w:val="00EF030B"/>
    <w:rsid w:val="00EF0322"/>
    <w:rsid w:val="00EF0334"/>
    <w:rsid w:val="00EF033B"/>
    <w:rsid w:val="00EF0385"/>
    <w:rsid w:val="00EF039F"/>
    <w:rsid w:val="00EF040F"/>
    <w:rsid w:val="00EF0417"/>
    <w:rsid w:val="00EF045E"/>
    <w:rsid w:val="00EF0474"/>
    <w:rsid w:val="00EF04A9"/>
    <w:rsid w:val="00EF04FD"/>
    <w:rsid w:val="00EF050D"/>
    <w:rsid w:val="00EF0578"/>
    <w:rsid w:val="00EF05BC"/>
    <w:rsid w:val="00EF064C"/>
    <w:rsid w:val="00EF0682"/>
    <w:rsid w:val="00EF06CF"/>
    <w:rsid w:val="00EF076A"/>
    <w:rsid w:val="00EF079A"/>
    <w:rsid w:val="00EF079E"/>
    <w:rsid w:val="00EF07A6"/>
    <w:rsid w:val="00EF07C9"/>
    <w:rsid w:val="00EF07DF"/>
    <w:rsid w:val="00EF0820"/>
    <w:rsid w:val="00EF0822"/>
    <w:rsid w:val="00EF0829"/>
    <w:rsid w:val="00EF0849"/>
    <w:rsid w:val="00EF0869"/>
    <w:rsid w:val="00EF08B8"/>
    <w:rsid w:val="00EF08C3"/>
    <w:rsid w:val="00EF092A"/>
    <w:rsid w:val="00EF092C"/>
    <w:rsid w:val="00EF095D"/>
    <w:rsid w:val="00EF09B0"/>
    <w:rsid w:val="00EF0A0D"/>
    <w:rsid w:val="00EF0A4C"/>
    <w:rsid w:val="00EF0A54"/>
    <w:rsid w:val="00EF0A59"/>
    <w:rsid w:val="00EF0A98"/>
    <w:rsid w:val="00EF0B16"/>
    <w:rsid w:val="00EF0B24"/>
    <w:rsid w:val="00EF0B3B"/>
    <w:rsid w:val="00EF0B50"/>
    <w:rsid w:val="00EF0B55"/>
    <w:rsid w:val="00EF0B5A"/>
    <w:rsid w:val="00EF0B63"/>
    <w:rsid w:val="00EF0B66"/>
    <w:rsid w:val="00EF0B96"/>
    <w:rsid w:val="00EF0B98"/>
    <w:rsid w:val="00EF0BA3"/>
    <w:rsid w:val="00EF0BA6"/>
    <w:rsid w:val="00EF0BB6"/>
    <w:rsid w:val="00EF0BC2"/>
    <w:rsid w:val="00EF0BE5"/>
    <w:rsid w:val="00EF0C2A"/>
    <w:rsid w:val="00EF0C56"/>
    <w:rsid w:val="00EF0C75"/>
    <w:rsid w:val="00EF0C77"/>
    <w:rsid w:val="00EF0CA5"/>
    <w:rsid w:val="00EF0CCC"/>
    <w:rsid w:val="00EF0CDE"/>
    <w:rsid w:val="00EF0CF1"/>
    <w:rsid w:val="00EF0D31"/>
    <w:rsid w:val="00EF0D34"/>
    <w:rsid w:val="00EF0D85"/>
    <w:rsid w:val="00EF0DD5"/>
    <w:rsid w:val="00EF0E0C"/>
    <w:rsid w:val="00EF0E34"/>
    <w:rsid w:val="00EF0E8A"/>
    <w:rsid w:val="00EF0E96"/>
    <w:rsid w:val="00EF0E9E"/>
    <w:rsid w:val="00EF0EAB"/>
    <w:rsid w:val="00EF0EBE"/>
    <w:rsid w:val="00EF0EE4"/>
    <w:rsid w:val="00EF0F42"/>
    <w:rsid w:val="00EF0FBC"/>
    <w:rsid w:val="00EF0FC2"/>
    <w:rsid w:val="00EF104E"/>
    <w:rsid w:val="00EF1085"/>
    <w:rsid w:val="00EF1091"/>
    <w:rsid w:val="00EF1094"/>
    <w:rsid w:val="00EF10C2"/>
    <w:rsid w:val="00EF10F8"/>
    <w:rsid w:val="00EF111F"/>
    <w:rsid w:val="00EF1146"/>
    <w:rsid w:val="00EF114C"/>
    <w:rsid w:val="00EF1158"/>
    <w:rsid w:val="00EF1162"/>
    <w:rsid w:val="00EF117D"/>
    <w:rsid w:val="00EF11D3"/>
    <w:rsid w:val="00EF1208"/>
    <w:rsid w:val="00EF120B"/>
    <w:rsid w:val="00EF1238"/>
    <w:rsid w:val="00EF1243"/>
    <w:rsid w:val="00EF1263"/>
    <w:rsid w:val="00EF1266"/>
    <w:rsid w:val="00EF129E"/>
    <w:rsid w:val="00EF12EA"/>
    <w:rsid w:val="00EF12ED"/>
    <w:rsid w:val="00EF131A"/>
    <w:rsid w:val="00EF1329"/>
    <w:rsid w:val="00EF1379"/>
    <w:rsid w:val="00EF1381"/>
    <w:rsid w:val="00EF13BF"/>
    <w:rsid w:val="00EF13D3"/>
    <w:rsid w:val="00EF13EE"/>
    <w:rsid w:val="00EF13EF"/>
    <w:rsid w:val="00EF1404"/>
    <w:rsid w:val="00EF1413"/>
    <w:rsid w:val="00EF1447"/>
    <w:rsid w:val="00EF1549"/>
    <w:rsid w:val="00EF156E"/>
    <w:rsid w:val="00EF1577"/>
    <w:rsid w:val="00EF15B9"/>
    <w:rsid w:val="00EF1620"/>
    <w:rsid w:val="00EF162C"/>
    <w:rsid w:val="00EF1645"/>
    <w:rsid w:val="00EF1649"/>
    <w:rsid w:val="00EF164A"/>
    <w:rsid w:val="00EF1678"/>
    <w:rsid w:val="00EF1694"/>
    <w:rsid w:val="00EF16A5"/>
    <w:rsid w:val="00EF16C4"/>
    <w:rsid w:val="00EF16D6"/>
    <w:rsid w:val="00EF16EF"/>
    <w:rsid w:val="00EF1779"/>
    <w:rsid w:val="00EF17C2"/>
    <w:rsid w:val="00EF17D5"/>
    <w:rsid w:val="00EF17E3"/>
    <w:rsid w:val="00EF1804"/>
    <w:rsid w:val="00EF180B"/>
    <w:rsid w:val="00EF183C"/>
    <w:rsid w:val="00EF1863"/>
    <w:rsid w:val="00EF1881"/>
    <w:rsid w:val="00EF1908"/>
    <w:rsid w:val="00EF1958"/>
    <w:rsid w:val="00EF196F"/>
    <w:rsid w:val="00EF199E"/>
    <w:rsid w:val="00EF19EB"/>
    <w:rsid w:val="00EF1A60"/>
    <w:rsid w:val="00EF1A77"/>
    <w:rsid w:val="00EF1AA6"/>
    <w:rsid w:val="00EF1AF5"/>
    <w:rsid w:val="00EF1B11"/>
    <w:rsid w:val="00EF1B17"/>
    <w:rsid w:val="00EF1B35"/>
    <w:rsid w:val="00EF1B4C"/>
    <w:rsid w:val="00EF1B5F"/>
    <w:rsid w:val="00EF1B62"/>
    <w:rsid w:val="00EF1B81"/>
    <w:rsid w:val="00EF1B90"/>
    <w:rsid w:val="00EF1BB6"/>
    <w:rsid w:val="00EF1BB9"/>
    <w:rsid w:val="00EF1BD5"/>
    <w:rsid w:val="00EF1BE2"/>
    <w:rsid w:val="00EF1BEA"/>
    <w:rsid w:val="00EF1C01"/>
    <w:rsid w:val="00EF1C20"/>
    <w:rsid w:val="00EF1C3E"/>
    <w:rsid w:val="00EF1C47"/>
    <w:rsid w:val="00EF1C4F"/>
    <w:rsid w:val="00EF1C59"/>
    <w:rsid w:val="00EF1C76"/>
    <w:rsid w:val="00EF1C9E"/>
    <w:rsid w:val="00EF1CAB"/>
    <w:rsid w:val="00EF1D26"/>
    <w:rsid w:val="00EF1D3C"/>
    <w:rsid w:val="00EF1D43"/>
    <w:rsid w:val="00EF1D5D"/>
    <w:rsid w:val="00EF1D64"/>
    <w:rsid w:val="00EF1D67"/>
    <w:rsid w:val="00EF1D82"/>
    <w:rsid w:val="00EF1D94"/>
    <w:rsid w:val="00EF1D9B"/>
    <w:rsid w:val="00EF1E14"/>
    <w:rsid w:val="00EF1E42"/>
    <w:rsid w:val="00EF1E5D"/>
    <w:rsid w:val="00EF1EB8"/>
    <w:rsid w:val="00EF1EE5"/>
    <w:rsid w:val="00EF1EF2"/>
    <w:rsid w:val="00EF1F29"/>
    <w:rsid w:val="00EF1F45"/>
    <w:rsid w:val="00EF1F47"/>
    <w:rsid w:val="00EF1F78"/>
    <w:rsid w:val="00EF1F8E"/>
    <w:rsid w:val="00EF1FC7"/>
    <w:rsid w:val="00EF1FCD"/>
    <w:rsid w:val="00EF202F"/>
    <w:rsid w:val="00EF2042"/>
    <w:rsid w:val="00EF2077"/>
    <w:rsid w:val="00EF208D"/>
    <w:rsid w:val="00EF20DE"/>
    <w:rsid w:val="00EF2108"/>
    <w:rsid w:val="00EF2133"/>
    <w:rsid w:val="00EF214C"/>
    <w:rsid w:val="00EF215C"/>
    <w:rsid w:val="00EF216C"/>
    <w:rsid w:val="00EF21AA"/>
    <w:rsid w:val="00EF21D4"/>
    <w:rsid w:val="00EF224C"/>
    <w:rsid w:val="00EF225F"/>
    <w:rsid w:val="00EF2266"/>
    <w:rsid w:val="00EF2293"/>
    <w:rsid w:val="00EF2298"/>
    <w:rsid w:val="00EF229D"/>
    <w:rsid w:val="00EF22BA"/>
    <w:rsid w:val="00EF22DA"/>
    <w:rsid w:val="00EF22FD"/>
    <w:rsid w:val="00EF22FE"/>
    <w:rsid w:val="00EF2320"/>
    <w:rsid w:val="00EF2348"/>
    <w:rsid w:val="00EF237A"/>
    <w:rsid w:val="00EF237F"/>
    <w:rsid w:val="00EF23EB"/>
    <w:rsid w:val="00EF240E"/>
    <w:rsid w:val="00EF242F"/>
    <w:rsid w:val="00EF2480"/>
    <w:rsid w:val="00EF2498"/>
    <w:rsid w:val="00EF24E5"/>
    <w:rsid w:val="00EF250C"/>
    <w:rsid w:val="00EF2514"/>
    <w:rsid w:val="00EF253C"/>
    <w:rsid w:val="00EF2554"/>
    <w:rsid w:val="00EF2573"/>
    <w:rsid w:val="00EF25D8"/>
    <w:rsid w:val="00EF25EE"/>
    <w:rsid w:val="00EF2654"/>
    <w:rsid w:val="00EF267F"/>
    <w:rsid w:val="00EF2682"/>
    <w:rsid w:val="00EF268C"/>
    <w:rsid w:val="00EF2699"/>
    <w:rsid w:val="00EF270C"/>
    <w:rsid w:val="00EF2711"/>
    <w:rsid w:val="00EF272D"/>
    <w:rsid w:val="00EF2797"/>
    <w:rsid w:val="00EF27C7"/>
    <w:rsid w:val="00EF27CA"/>
    <w:rsid w:val="00EF280B"/>
    <w:rsid w:val="00EF281B"/>
    <w:rsid w:val="00EF2833"/>
    <w:rsid w:val="00EF2869"/>
    <w:rsid w:val="00EF2936"/>
    <w:rsid w:val="00EF296A"/>
    <w:rsid w:val="00EF2974"/>
    <w:rsid w:val="00EF29B7"/>
    <w:rsid w:val="00EF29D3"/>
    <w:rsid w:val="00EF2A00"/>
    <w:rsid w:val="00EF2A07"/>
    <w:rsid w:val="00EF2A0C"/>
    <w:rsid w:val="00EF2A3A"/>
    <w:rsid w:val="00EF2A48"/>
    <w:rsid w:val="00EF2A92"/>
    <w:rsid w:val="00EF2A9C"/>
    <w:rsid w:val="00EF2AA4"/>
    <w:rsid w:val="00EF2ABF"/>
    <w:rsid w:val="00EF2AC4"/>
    <w:rsid w:val="00EF2AF8"/>
    <w:rsid w:val="00EF2B73"/>
    <w:rsid w:val="00EF2C0C"/>
    <w:rsid w:val="00EF2C19"/>
    <w:rsid w:val="00EF2C20"/>
    <w:rsid w:val="00EF2C23"/>
    <w:rsid w:val="00EF2C36"/>
    <w:rsid w:val="00EF2C53"/>
    <w:rsid w:val="00EF2C68"/>
    <w:rsid w:val="00EF2C83"/>
    <w:rsid w:val="00EF2C88"/>
    <w:rsid w:val="00EF2CF8"/>
    <w:rsid w:val="00EF2CFF"/>
    <w:rsid w:val="00EF2D12"/>
    <w:rsid w:val="00EF2D34"/>
    <w:rsid w:val="00EF2D47"/>
    <w:rsid w:val="00EF2D7E"/>
    <w:rsid w:val="00EF2D7F"/>
    <w:rsid w:val="00EF2D99"/>
    <w:rsid w:val="00EF2DEC"/>
    <w:rsid w:val="00EF2E1C"/>
    <w:rsid w:val="00EF2E39"/>
    <w:rsid w:val="00EF2E61"/>
    <w:rsid w:val="00EF2EA6"/>
    <w:rsid w:val="00EF2EC9"/>
    <w:rsid w:val="00EF2F15"/>
    <w:rsid w:val="00EF2FD5"/>
    <w:rsid w:val="00EF304E"/>
    <w:rsid w:val="00EF3090"/>
    <w:rsid w:val="00EF3091"/>
    <w:rsid w:val="00EF30B0"/>
    <w:rsid w:val="00EF30B8"/>
    <w:rsid w:val="00EF30CB"/>
    <w:rsid w:val="00EF30FF"/>
    <w:rsid w:val="00EF3108"/>
    <w:rsid w:val="00EF3115"/>
    <w:rsid w:val="00EF315A"/>
    <w:rsid w:val="00EF3169"/>
    <w:rsid w:val="00EF316D"/>
    <w:rsid w:val="00EF3207"/>
    <w:rsid w:val="00EF3263"/>
    <w:rsid w:val="00EF326F"/>
    <w:rsid w:val="00EF32B1"/>
    <w:rsid w:val="00EF32C2"/>
    <w:rsid w:val="00EF32FC"/>
    <w:rsid w:val="00EF3333"/>
    <w:rsid w:val="00EF336E"/>
    <w:rsid w:val="00EF3376"/>
    <w:rsid w:val="00EF3378"/>
    <w:rsid w:val="00EF3391"/>
    <w:rsid w:val="00EF33E6"/>
    <w:rsid w:val="00EF3428"/>
    <w:rsid w:val="00EF344A"/>
    <w:rsid w:val="00EF3505"/>
    <w:rsid w:val="00EF350A"/>
    <w:rsid w:val="00EF3514"/>
    <w:rsid w:val="00EF3531"/>
    <w:rsid w:val="00EF3539"/>
    <w:rsid w:val="00EF357D"/>
    <w:rsid w:val="00EF3589"/>
    <w:rsid w:val="00EF35BF"/>
    <w:rsid w:val="00EF35E8"/>
    <w:rsid w:val="00EF3649"/>
    <w:rsid w:val="00EF364B"/>
    <w:rsid w:val="00EF3652"/>
    <w:rsid w:val="00EF3695"/>
    <w:rsid w:val="00EF36C5"/>
    <w:rsid w:val="00EF36CB"/>
    <w:rsid w:val="00EF36F3"/>
    <w:rsid w:val="00EF3714"/>
    <w:rsid w:val="00EF3752"/>
    <w:rsid w:val="00EF37A2"/>
    <w:rsid w:val="00EF3806"/>
    <w:rsid w:val="00EF3810"/>
    <w:rsid w:val="00EF3828"/>
    <w:rsid w:val="00EF3840"/>
    <w:rsid w:val="00EF38F5"/>
    <w:rsid w:val="00EF3917"/>
    <w:rsid w:val="00EF391D"/>
    <w:rsid w:val="00EF3922"/>
    <w:rsid w:val="00EF3950"/>
    <w:rsid w:val="00EF3965"/>
    <w:rsid w:val="00EF3970"/>
    <w:rsid w:val="00EF397E"/>
    <w:rsid w:val="00EF398B"/>
    <w:rsid w:val="00EF39D1"/>
    <w:rsid w:val="00EF3A63"/>
    <w:rsid w:val="00EF3A64"/>
    <w:rsid w:val="00EF3AD2"/>
    <w:rsid w:val="00EF3B27"/>
    <w:rsid w:val="00EF3B2D"/>
    <w:rsid w:val="00EF3B50"/>
    <w:rsid w:val="00EF3B7D"/>
    <w:rsid w:val="00EF3BA1"/>
    <w:rsid w:val="00EF3BCC"/>
    <w:rsid w:val="00EF3BE5"/>
    <w:rsid w:val="00EF3BEE"/>
    <w:rsid w:val="00EF3C47"/>
    <w:rsid w:val="00EF3C59"/>
    <w:rsid w:val="00EF3C5D"/>
    <w:rsid w:val="00EF3C9B"/>
    <w:rsid w:val="00EF3CA7"/>
    <w:rsid w:val="00EF3CB4"/>
    <w:rsid w:val="00EF3CC0"/>
    <w:rsid w:val="00EF3CFE"/>
    <w:rsid w:val="00EF3D46"/>
    <w:rsid w:val="00EF3D6D"/>
    <w:rsid w:val="00EF3D95"/>
    <w:rsid w:val="00EF3DB1"/>
    <w:rsid w:val="00EF3DBD"/>
    <w:rsid w:val="00EF3DE3"/>
    <w:rsid w:val="00EF3E25"/>
    <w:rsid w:val="00EF3E30"/>
    <w:rsid w:val="00EF3E46"/>
    <w:rsid w:val="00EF3EA2"/>
    <w:rsid w:val="00EF3EC2"/>
    <w:rsid w:val="00EF3EE8"/>
    <w:rsid w:val="00EF3F0B"/>
    <w:rsid w:val="00EF3F49"/>
    <w:rsid w:val="00EF3F50"/>
    <w:rsid w:val="00EF3F7B"/>
    <w:rsid w:val="00EF3F8A"/>
    <w:rsid w:val="00EF3F95"/>
    <w:rsid w:val="00EF3F97"/>
    <w:rsid w:val="00EF3F9E"/>
    <w:rsid w:val="00EF3FFE"/>
    <w:rsid w:val="00EF402B"/>
    <w:rsid w:val="00EF404C"/>
    <w:rsid w:val="00EF4087"/>
    <w:rsid w:val="00EF409F"/>
    <w:rsid w:val="00EF40D0"/>
    <w:rsid w:val="00EF40DC"/>
    <w:rsid w:val="00EF40DD"/>
    <w:rsid w:val="00EF40F3"/>
    <w:rsid w:val="00EF4137"/>
    <w:rsid w:val="00EF4143"/>
    <w:rsid w:val="00EF4189"/>
    <w:rsid w:val="00EF41D5"/>
    <w:rsid w:val="00EF41DC"/>
    <w:rsid w:val="00EF41E4"/>
    <w:rsid w:val="00EF421D"/>
    <w:rsid w:val="00EF4222"/>
    <w:rsid w:val="00EF425B"/>
    <w:rsid w:val="00EF426C"/>
    <w:rsid w:val="00EF4290"/>
    <w:rsid w:val="00EF42C8"/>
    <w:rsid w:val="00EF433D"/>
    <w:rsid w:val="00EF436C"/>
    <w:rsid w:val="00EF437E"/>
    <w:rsid w:val="00EF4387"/>
    <w:rsid w:val="00EF43C2"/>
    <w:rsid w:val="00EF4413"/>
    <w:rsid w:val="00EF441A"/>
    <w:rsid w:val="00EF4444"/>
    <w:rsid w:val="00EF4452"/>
    <w:rsid w:val="00EF4460"/>
    <w:rsid w:val="00EF4466"/>
    <w:rsid w:val="00EF446F"/>
    <w:rsid w:val="00EF4490"/>
    <w:rsid w:val="00EF44A5"/>
    <w:rsid w:val="00EF44AA"/>
    <w:rsid w:val="00EF44D4"/>
    <w:rsid w:val="00EF451E"/>
    <w:rsid w:val="00EF4523"/>
    <w:rsid w:val="00EF453B"/>
    <w:rsid w:val="00EF456A"/>
    <w:rsid w:val="00EF4582"/>
    <w:rsid w:val="00EF4599"/>
    <w:rsid w:val="00EF45CE"/>
    <w:rsid w:val="00EF461F"/>
    <w:rsid w:val="00EF4628"/>
    <w:rsid w:val="00EF4664"/>
    <w:rsid w:val="00EF468F"/>
    <w:rsid w:val="00EF46B2"/>
    <w:rsid w:val="00EF46BF"/>
    <w:rsid w:val="00EF46EB"/>
    <w:rsid w:val="00EF4744"/>
    <w:rsid w:val="00EF4787"/>
    <w:rsid w:val="00EF479C"/>
    <w:rsid w:val="00EF47C1"/>
    <w:rsid w:val="00EF4805"/>
    <w:rsid w:val="00EF4879"/>
    <w:rsid w:val="00EF4880"/>
    <w:rsid w:val="00EF48C1"/>
    <w:rsid w:val="00EF48DF"/>
    <w:rsid w:val="00EF48F0"/>
    <w:rsid w:val="00EF4937"/>
    <w:rsid w:val="00EF4941"/>
    <w:rsid w:val="00EF495E"/>
    <w:rsid w:val="00EF49AC"/>
    <w:rsid w:val="00EF49B1"/>
    <w:rsid w:val="00EF49BE"/>
    <w:rsid w:val="00EF49CE"/>
    <w:rsid w:val="00EF49DA"/>
    <w:rsid w:val="00EF4A0E"/>
    <w:rsid w:val="00EF4A1B"/>
    <w:rsid w:val="00EF4A48"/>
    <w:rsid w:val="00EF4A6D"/>
    <w:rsid w:val="00EF4A9C"/>
    <w:rsid w:val="00EF4AC8"/>
    <w:rsid w:val="00EF4AE7"/>
    <w:rsid w:val="00EF4AFC"/>
    <w:rsid w:val="00EF4B0F"/>
    <w:rsid w:val="00EF4B1D"/>
    <w:rsid w:val="00EF4B3D"/>
    <w:rsid w:val="00EF4B42"/>
    <w:rsid w:val="00EF4B65"/>
    <w:rsid w:val="00EF4B6E"/>
    <w:rsid w:val="00EF4B83"/>
    <w:rsid w:val="00EF4B8B"/>
    <w:rsid w:val="00EF4BC1"/>
    <w:rsid w:val="00EF4BC5"/>
    <w:rsid w:val="00EF4BCF"/>
    <w:rsid w:val="00EF4BF4"/>
    <w:rsid w:val="00EF4C03"/>
    <w:rsid w:val="00EF4C11"/>
    <w:rsid w:val="00EF4C55"/>
    <w:rsid w:val="00EF4C76"/>
    <w:rsid w:val="00EF4C8B"/>
    <w:rsid w:val="00EF4C94"/>
    <w:rsid w:val="00EF4CB6"/>
    <w:rsid w:val="00EF4CD8"/>
    <w:rsid w:val="00EF4D2A"/>
    <w:rsid w:val="00EF4D44"/>
    <w:rsid w:val="00EF4DB8"/>
    <w:rsid w:val="00EF4DDC"/>
    <w:rsid w:val="00EF4DE0"/>
    <w:rsid w:val="00EF4DF4"/>
    <w:rsid w:val="00EF4E04"/>
    <w:rsid w:val="00EF4E15"/>
    <w:rsid w:val="00EF4E4D"/>
    <w:rsid w:val="00EF4E70"/>
    <w:rsid w:val="00EF4ED2"/>
    <w:rsid w:val="00EF4EDC"/>
    <w:rsid w:val="00EF4EEC"/>
    <w:rsid w:val="00EF4F43"/>
    <w:rsid w:val="00EF4F88"/>
    <w:rsid w:val="00EF4F9A"/>
    <w:rsid w:val="00EF4FD0"/>
    <w:rsid w:val="00EF4FE2"/>
    <w:rsid w:val="00EF509F"/>
    <w:rsid w:val="00EF5166"/>
    <w:rsid w:val="00EF5167"/>
    <w:rsid w:val="00EF5196"/>
    <w:rsid w:val="00EF51A9"/>
    <w:rsid w:val="00EF520C"/>
    <w:rsid w:val="00EF5248"/>
    <w:rsid w:val="00EF5251"/>
    <w:rsid w:val="00EF5256"/>
    <w:rsid w:val="00EF5286"/>
    <w:rsid w:val="00EF5289"/>
    <w:rsid w:val="00EF5295"/>
    <w:rsid w:val="00EF52AF"/>
    <w:rsid w:val="00EF52BA"/>
    <w:rsid w:val="00EF52C2"/>
    <w:rsid w:val="00EF52CC"/>
    <w:rsid w:val="00EF52D7"/>
    <w:rsid w:val="00EF5308"/>
    <w:rsid w:val="00EF5313"/>
    <w:rsid w:val="00EF5324"/>
    <w:rsid w:val="00EF5355"/>
    <w:rsid w:val="00EF53A4"/>
    <w:rsid w:val="00EF53B3"/>
    <w:rsid w:val="00EF53D2"/>
    <w:rsid w:val="00EF53DB"/>
    <w:rsid w:val="00EF5403"/>
    <w:rsid w:val="00EF5419"/>
    <w:rsid w:val="00EF5438"/>
    <w:rsid w:val="00EF543F"/>
    <w:rsid w:val="00EF5456"/>
    <w:rsid w:val="00EF548B"/>
    <w:rsid w:val="00EF54A4"/>
    <w:rsid w:val="00EF54C6"/>
    <w:rsid w:val="00EF54DC"/>
    <w:rsid w:val="00EF54E9"/>
    <w:rsid w:val="00EF5511"/>
    <w:rsid w:val="00EF5529"/>
    <w:rsid w:val="00EF5540"/>
    <w:rsid w:val="00EF559A"/>
    <w:rsid w:val="00EF55A0"/>
    <w:rsid w:val="00EF55AE"/>
    <w:rsid w:val="00EF55B2"/>
    <w:rsid w:val="00EF5647"/>
    <w:rsid w:val="00EF5648"/>
    <w:rsid w:val="00EF5682"/>
    <w:rsid w:val="00EF571D"/>
    <w:rsid w:val="00EF5737"/>
    <w:rsid w:val="00EF5746"/>
    <w:rsid w:val="00EF5747"/>
    <w:rsid w:val="00EF5751"/>
    <w:rsid w:val="00EF5766"/>
    <w:rsid w:val="00EF576C"/>
    <w:rsid w:val="00EF577E"/>
    <w:rsid w:val="00EF5797"/>
    <w:rsid w:val="00EF57AF"/>
    <w:rsid w:val="00EF57BC"/>
    <w:rsid w:val="00EF580A"/>
    <w:rsid w:val="00EF5877"/>
    <w:rsid w:val="00EF587C"/>
    <w:rsid w:val="00EF58C9"/>
    <w:rsid w:val="00EF58EC"/>
    <w:rsid w:val="00EF58F5"/>
    <w:rsid w:val="00EF5904"/>
    <w:rsid w:val="00EF592B"/>
    <w:rsid w:val="00EF5946"/>
    <w:rsid w:val="00EF5953"/>
    <w:rsid w:val="00EF597F"/>
    <w:rsid w:val="00EF59D3"/>
    <w:rsid w:val="00EF59F6"/>
    <w:rsid w:val="00EF5A42"/>
    <w:rsid w:val="00EF5A43"/>
    <w:rsid w:val="00EF5AA2"/>
    <w:rsid w:val="00EF5AFE"/>
    <w:rsid w:val="00EF5B94"/>
    <w:rsid w:val="00EF5BB4"/>
    <w:rsid w:val="00EF5BB5"/>
    <w:rsid w:val="00EF5BBE"/>
    <w:rsid w:val="00EF5BD9"/>
    <w:rsid w:val="00EF5C31"/>
    <w:rsid w:val="00EF5C42"/>
    <w:rsid w:val="00EF5C46"/>
    <w:rsid w:val="00EF5C78"/>
    <w:rsid w:val="00EF5D1A"/>
    <w:rsid w:val="00EF5DBD"/>
    <w:rsid w:val="00EF5DC0"/>
    <w:rsid w:val="00EF5E09"/>
    <w:rsid w:val="00EF5E51"/>
    <w:rsid w:val="00EF5E9A"/>
    <w:rsid w:val="00EF5EA8"/>
    <w:rsid w:val="00EF5ED8"/>
    <w:rsid w:val="00EF5EEF"/>
    <w:rsid w:val="00EF5F03"/>
    <w:rsid w:val="00EF5F06"/>
    <w:rsid w:val="00EF5F1A"/>
    <w:rsid w:val="00EF5F1B"/>
    <w:rsid w:val="00EF5F4F"/>
    <w:rsid w:val="00EF5F6F"/>
    <w:rsid w:val="00EF5FD5"/>
    <w:rsid w:val="00EF5FE8"/>
    <w:rsid w:val="00EF5FF8"/>
    <w:rsid w:val="00EF6035"/>
    <w:rsid w:val="00EF6089"/>
    <w:rsid w:val="00EF60AD"/>
    <w:rsid w:val="00EF60FA"/>
    <w:rsid w:val="00EF6138"/>
    <w:rsid w:val="00EF6157"/>
    <w:rsid w:val="00EF615D"/>
    <w:rsid w:val="00EF6201"/>
    <w:rsid w:val="00EF6207"/>
    <w:rsid w:val="00EF620E"/>
    <w:rsid w:val="00EF622E"/>
    <w:rsid w:val="00EF625B"/>
    <w:rsid w:val="00EF628F"/>
    <w:rsid w:val="00EF62B1"/>
    <w:rsid w:val="00EF62B3"/>
    <w:rsid w:val="00EF6341"/>
    <w:rsid w:val="00EF6363"/>
    <w:rsid w:val="00EF63B4"/>
    <w:rsid w:val="00EF63B8"/>
    <w:rsid w:val="00EF63BA"/>
    <w:rsid w:val="00EF63D1"/>
    <w:rsid w:val="00EF63DD"/>
    <w:rsid w:val="00EF63FB"/>
    <w:rsid w:val="00EF6401"/>
    <w:rsid w:val="00EF6431"/>
    <w:rsid w:val="00EF6454"/>
    <w:rsid w:val="00EF645A"/>
    <w:rsid w:val="00EF645D"/>
    <w:rsid w:val="00EF646B"/>
    <w:rsid w:val="00EF648C"/>
    <w:rsid w:val="00EF6495"/>
    <w:rsid w:val="00EF649F"/>
    <w:rsid w:val="00EF64A1"/>
    <w:rsid w:val="00EF652F"/>
    <w:rsid w:val="00EF657F"/>
    <w:rsid w:val="00EF65DB"/>
    <w:rsid w:val="00EF661D"/>
    <w:rsid w:val="00EF6671"/>
    <w:rsid w:val="00EF6674"/>
    <w:rsid w:val="00EF66D4"/>
    <w:rsid w:val="00EF6700"/>
    <w:rsid w:val="00EF6707"/>
    <w:rsid w:val="00EF6711"/>
    <w:rsid w:val="00EF6721"/>
    <w:rsid w:val="00EF6750"/>
    <w:rsid w:val="00EF6770"/>
    <w:rsid w:val="00EF67B7"/>
    <w:rsid w:val="00EF6805"/>
    <w:rsid w:val="00EF6842"/>
    <w:rsid w:val="00EF6850"/>
    <w:rsid w:val="00EF6854"/>
    <w:rsid w:val="00EF6889"/>
    <w:rsid w:val="00EF68CC"/>
    <w:rsid w:val="00EF68D8"/>
    <w:rsid w:val="00EF690A"/>
    <w:rsid w:val="00EF6921"/>
    <w:rsid w:val="00EF6940"/>
    <w:rsid w:val="00EF696E"/>
    <w:rsid w:val="00EF69AC"/>
    <w:rsid w:val="00EF69B3"/>
    <w:rsid w:val="00EF69B8"/>
    <w:rsid w:val="00EF6A0A"/>
    <w:rsid w:val="00EF6AB0"/>
    <w:rsid w:val="00EF6ACF"/>
    <w:rsid w:val="00EF6ADB"/>
    <w:rsid w:val="00EF6B3E"/>
    <w:rsid w:val="00EF6B46"/>
    <w:rsid w:val="00EF6B4C"/>
    <w:rsid w:val="00EF6B6D"/>
    <w:rsid w:val="00EF6B78"/>
    <w:rsid w:val="00EF6B86"/>
    <w:rsid w:val="00EF6B8E"/>
    <w:rsid w:val="00EF6BBE"/>
    <w:rsid w:val="00EF6BC1"/>
    <w:rsid w:val="00EF6BCD"/>
    <w:rsid w:val="00EF6BD0"/>
    <w:rsid w:val="00EF6BE0"/>
    <w:rsid w:val="00EF6BE6"/>
    <w:rsid w:val="00EF6C19"/>
    <w:rsid w:val="00EF6C82"/>
    <w:rsid w:val="00EF6CC7"/>
    <w:rsid w:val="00EF6CE1"/>
    <w:rsid w:val="00EF6D65"/>
    <w:rsid w:val="00EF6D89"/>
    <w:rsid w:val="00EF6D8C"/>
    <w:rsid w:val="00EF6DA5"/>
    <w:rsid w:val="00EF6DC1"/>
    <w:rsid w:val="00EF6DDC"/>
    <w:rsid w:val="00EF6DFA"/>
    <w:rsid w:val="00EF6E09"/>
    <w:rsid w:val="00EF6E72"/>
    <w:rsid w:val="00EF6E9F"/>
    <w:rsid w:val="00EF6ECE"/>
    <w:rsid w:val="00EF6F07"/>
    <w:rsid w:val="00EF6F1C"/>
    <w:rsid w:val="00EF6F4C"/>
    <w:rsid w:val="00EF6F78"/>
    <w:rsid w:val="00EF6F84"/>
    <w:rsid w:val="00EF6FA1"/>
    <w:rsid w:val="00EF6FB3"/>
    <w:rsid w:val="00EF6FB5"/>
    <w:rsid w:val="00EF6FB7"/>
    <w:rsid w:val="00EF6FBB"/>
    <w:rsid w:val="00EF6FE3"/>
    <w:rsid w:val="00EF708F"/>
    <w:rsid w:val="00EF7098"/>
    <w:rsid w:val="00EF70B4"/>
    <w:rsid w:val="00EF70D9"/>
    <w:rsid w:val="00EF70EA"/>
    <w:rsid w:val="00EF70EE"/>
    <w:rsid w:val="00EF70F7"/>
    <w:rsid w:val="00EF712D"/>
    <w:rsid w:val="00EF717E"/>
    <w:rsid w:val="00EF7188"/>
    <w:rsid w:val="00EF718F"/>
    <w:rsid w:val="00EF7199"/>
    <w:rsid w:val="00EF71AF"/>
    <w:rsid w:val="00EF71EE"/>
    <w:rsid w:val="00EF71FC"/>
    <w:rsid w:val="00EF7222"/>
    <w:rsid w:val="00EF722A"/>
    <w:rsid w:val="00EF7234"/>
    <w:rsid w:val="00EF7244"/>
    <w:rsid w:val="00EF7289"/>
    <w:rsid w:val="00EF72B5"/>
    <w:rsid w:val="00EF72BF"/>
    <w:rsid w:val="00EF72C1"/>
    <w:rsid w:val="00EF72EA"/>
    <w:rsid w:val="00EF7367"/>
    <w:rsid w:val="00EF737C"/>
    <w:rsid w:val="00EF73C6"/>
    <w:rsid w:val="00EF7416"/>
    <w:rsid w:val="00EF741E"/>
    <w:rsid w:val="00EF7421"/>
    <w:rsid w:val="00EF743F"/>
    <w:rsid w:val="00EF7441"/>
    <w:rsid w:val="00EF7474"/>
    <w:rsid w:val="00EF7482"/>
    <w:rsid w:val="00EF74A4"/>
    <w:rsid w:val="00EF74E4"/>
    <w:rsid w:val="00EF7514"/>
    <w:rsid w:val="00EF7529"/>
    <w:rsid w:val="00EF7573"/>
    <w:rsid w:val="00EF75A6"/>
    <w:rsid w:val="00EF75AD"/>
    <w:rsid w:val="00EF75E3"/>
    <w:rsid w:val="00EF75E5"/>
    <w:rsid w:val="00EF760D"/>
    <w:rsid w:val="00EF761B"/>
    <w:rsid w:val="00EF7676"/>
    <w:rsid w:val="00EF767C"/>
    <w:rsid w:val="00EF76A3"/>
    <w:rsid w:val="00EF771E"/>
    <w:rsid w:val="00EF779A"/>
    <w:rsid w:val="00EF77A6"/>
    <w:rsid w:val="00EF77B8"/>
    <w:rsid w:val="00EF77BD"/>
    <w:rsid w:val="00EF77DD"/>
    <w:rsid w:val="00EF77E1"/>
    <w:rsid w:val="00EF77E5"/>
    <w:rsid w:val="00EF77EC"/>
    <w:rsid w:val="00EF77F3"/>
    <w:rsid w:val="00EF7803"/>
    <w:rsid w:val="00EF7826"/>
    <w:rsid w:val="00EF787F"/>
    <w:rsid w:val="00EF7894"/>
    <w:rsid w:val="00EF789A"/>
    <w:rsid w:val="00EF78C1"/>
    <w:rsid w:val="00EF78C2"/>
    <w:rsid w:val="00EF78DF"/>
    <w:rsid w:val="00EF78E1"/>
    <w:rsid w:val="00EF7908"/>
    <w:rsid w:val="00EF7913"/>
    <w:rsid w:val="00EF7964"/>
    <w:rsid w:val="00EF79FF"/>
    <w:rsid w:val="00EF7A23"/>
    <w:rsid w:val="00EF7A69"/>
    <w:rsid w:val="00EF7A74"/>
    <w:rsid w:val="00EF7A9D"/>
    <w:rsid w:val="00EF7B38"/>
    <w:rsid w:val="00EF7BA4"/>
    <w:rsid w:val="00EF7BEA"/>
    <w:rsid w:val="00EF7BF5"/>
    <w:rsid w:val="00EF7C0D"/>
    <w:rsid w:val="00EF7C5D"/>
    <w:rsid w:val="00EF7C91"/>
    <w:rsid w:val="00EF7CA2"/>
    <w:rsid w:val="00EF7CC4"/>
    <w:rsid w:val="00EF7CE9"/>
    <w:rsid w:val="00EF7D12"/>
    <w:rsid w:val="00EF7D1A"/>
    <w:rsid w:val="00EF7D40"/>
    <w:rsid w:val="00EF7D60"/>
    <w:rsid w:val="00EF7D73"/>
    <w:rsid w:val="00EF7D8F"/>
    <w:rsid w:val="00EF7D99"/>
    <w:rsid w:val="00EF7DC3"/>
    <w:rsid w:val="00EF7E21"/>
    <w:rsid w:val="00EF7E25"/>
    <w:rsid w:val="00EF7E5E"/>
    <w:rsid w:val="00EF7E7D"/>
    <w:rsid w:val="00EF7E81"/>
    <w:rsid w:val="00EF7E8D"/>
    <w:rsid w:val="00EF7E94"/>
    <w:rsid w:val="00EF7EB7"/>
    <w:rsid w:val="00EF7EE1"/>
    <w:rsid w:val="00EF7EF8"/>
    <w:rsid w:val="00EF7F14"/>
    <w:rsid w:val="00EF7F2B"/>
    <w:rsid w:val="00EF7F7F"/>
    <w:rsid w:val="00EF7FB2"/>
    <w:rsid w:val="00EF7FBA"/>
    <w:rsid w:val="00EF7FC1"/>
    <w:rsid w:val="00F00026"/>
    <w:rsid w:val="00F00063"/>
    <w:rsid w:val="00F00100"/>
    <w:rsid w:val="00F0013A"/>
    <w:rsid w:val="00F0015D"/>
    <w:rsid w:val="00F0019A"/>
    <w:rsid w:val="00F001FE"/>
    <w:rsid w:val="00F00256"/>
    <w:rsid w:val="00F00276"/>
    <w:rsid w:val="00F00284"/>
    <w:rsid w:val="00F00293"/>
    <w:rsid w:val="00F002B5"/>
    <w:rsid w:val="00F002D7"/>
    <w:rsid w:val="00F002F7"/>
    <w:rsid w:val="00F0030E"/>
    <w:rsid w:val="00F0035F"/>
    <w:rsid w:val="00F00380"/>
    <w:rsid w:val="00F00382"/>
    <w:rsid w:val="00F003B3"/>
    <w:rsid w:val="00F003D2"/>
    <w:rsid w:val="00F003D5"/>
    <w:rsid w:val="00F003E0"/>
    <w:rsid w:val="00F003E9"/>
    <w:rsid w:val="00F00464"/>
    <w:rsid w:val="00F0047E"/>
    <w:rsid w:val="00F00498"/>
    <w:rsid w:val="00F004D5"/>
    <w:rsid w:val="00F004DE"/>
    <w:rsid w:val="00F0050A"/>
    <w:rsid w:val="00F00562"/>
    <w:rsid w:val="00F005B9"/>
    <w:rsid w:val="00F005FB"/>
    <w:rsid w:val="00F0060D"/>
    <w:rsid w:val="00F00619"/>
    <w:rsid w:val="00F00642"/>
    <w:rsid w:val="00F006AF"/>
    <w:rsid w:val="00F006F2"/>
    <w:rsid w:val="00F00706"/>
    <w:rsid w:val="00F00739"/>
    <w:rsid w:val="00F00762"/>
    <w:rsid w:val="00F007A0"/>
    <w:rsid w:val="00F007AE"/>
    <w:rsid w:val="00F007D6"/>
    <w:rsid w:val="00F007DE"/>
    <w:rsid w:val="00F007E2"/>
    <w:rsid w:val="00F00878"/>
    <w:rsid w:val="00F0087E"/>
    <w:rsid w:val="00F008CA"/>
    <w:rsid w:val="00F008DA"/>
    <w:rsid w:val="00F008EA"/>
    <w:rsid w:val="00F00921"/>
    <w:rsid w:val="00F0092A"/>
    <w:rsid w:val="00F00931"/>
    <w:rsid w:val="00F00942"/>
    <w:rsid w:val="00F0097F"/>
    <w:rsid w:val="00F00992"/>
    <w:rsid w:val="00F00995"/>
    <w:rsid w:val="00F009A5"/>
    <w:rsid w:val="00F00A15"/>
    <w:rsid w:val="00F00A1C"/>
    <w:rsid w:val="00F00A66"/>
    <w:rsid w:val="00F00AB7"/>
    <w:rsid w:val="00F00AC1"/>
    <w:rsid w:val="00F00AD4"/>
    <w:rsid w:val="00F00ADB"/>
    <w:rsid w:val="00F00B05"/>
    <w:rsid w:val="00F00B56"/>
    <w:rsid w:val="00F00B71"/>
    <w:rsid w:val="00F00BB1"/>
    <w:rsid w:val="00F00BDB"/>
    <w:rsid w:val="00F00BF6"/>
    <w:rsid w:val="00F00C08"/>
    <w:rsid w:val="00F00C1E"/>
    <w:rsid w:val="00F00C20"/>
    <w:rsid w:val="00F00C4C"/>
    <w:rsid w:val="00F00C51"/>
    <w:rsid w:val="00F00C85"/>
    <w:rsid w:val="00F00C88"/>
    <w:rsid w:val="00F00C97"/>
    <w:rsid w:val="00F00CAA"/>
    <w:rsid w:val="00F00CEA"/>
    <w:rsid w:val="00F00D5A"/>
    <w:rsid w:val="00F00D9F"/>
    <w:rsid w:val="00F00DA0"/>
    <w:rsid w:val="00F00DDD"/>
    <w:rsid w:val="00F00DE6"/>
    <w:rsid w:val="00F00E11"/>
    <w:rsid w:val="00F00E25"/>
    <w:rsid w:val="00F00E2C"/>
    <w:rsid w:val="00F00E48"/>
    <w:rsid w:val="00F00E4B"/>
    <w:rsid w:val="00F00E7F"/>
    <w:rsid w:val="00F00EA4"/>
    <w:rsid w:val="00F00EE9"/>
    <w:rsid w:val="00F00EF4"/>
    <w:rsid w:val="00F00F3B"/>
    <w:rsid w:val="00F00F7D"/>
    <w:rsid w:val="00F00FE4"/>
    <w:rsid w:val="00F01066"/>
    <w:rsid w:val="00F01081"/>
    <w:rsid w:val="00F010E3"/>
    <w:rsid w:val="00F01105"/>
    <w:rsid w:val="00F01139"/>
    <w:rsid w:val="00F0113D"/>
    <w:rsid w:val="00F01163"/>
    <w:rsid w:val="00F011AC"/>
    <w:rsid w:val="00F0122D"/>
    <w:rsid w:val="00F012D0"/>
    <w:rsid w:val="00F012EC"/>
    <w:rsid w:val="00F012ED"/>
    <w:rsid w:val="00F0136F"/>
    <w:rsid w:val="00F013A3"/>
    <w:rsid w:val="00F013CE"/>
    <w:rsid w:val="00F01408"/>
    <w:rsid w:val="00F01435"/>
    <w:rsid w:val="00F01445"/>
    <w:rsid w:val="00F0144A"/>
    <w:rsid w:val="00F014A0"/>
    <w:rsid w:val="00F014AF"/>
    <w:rsid w:val="00F014BA"/>
    <w:rsid w:val="00F014DE"/>
    <w:rsid w:val="00F01529"/>
    <w:rsid w:val="00F01554"/>
    <w:rsid w:val="00F01582"/>
    <w:rsid w:val="00F0160B"/>
    <w:rsid w:val="00F01612"/>
    <w:rsid w:val="00F01628"/>
    <w:rsid w:val="00F01669"/>
    <w:rsid w:val="00F0166D"/>
    <w:rsid w:val="00F0168B"/>
    <w:rsid w:val="00F01690"/>
    <w:rsid w:val="00F016B9"/>
    <w:rsid w:val="00F016CF"/>
    <w:rsid w:val="00F016F5"/>
    <w:rsid w:val="00F01703"/>
    <w:rsid w:val="00F0178B"/>
    <w:rsid w:val="00F01868"/>
    <w:rsid w:val="00F018EE"/>
    <w:rsid w:val="00F018F1"/>
    <w:rsid w:val="00F0196F"/>
    <w:rsid w:val="00F0197E"/>
    <w:rsid w:val="00F01982"/>
    <w:rsid w:val="00F019BA"/>
    <w:rsid w:val="00F019D9"/>
    <w:rsid w:val="00F01A08"/>
    <w:rsid w:val="00F01A53"/>
    <w:rsid w:val="00F01A59"/>
    <w:rsid w:val="00F01AAA"/>
    <w:rsid w:val="00F01AD8"/>
    <w:rsid w:val="00F01B00"/>
    <w:rsid w:val="00F01B3A"/>
    <w:rsid w:val="00F01B47"/>
    <w:rsid w:val="00F01B57"/>
    <w:rsid w:val="00F01B70"/>
    <w:rsid w:val="00F01BE8"/>
    <w:rsid w:val="00F01BF5"/>
    <w:rsid w:val="00F01CCE"/>
    <w:rsid w:val="00F01D01"/>
    <w:rsid w:val="00F01D02"/>
    <w:rsid w:val="00F01D06"/>
    <w:rsid w:val="00F01DAB"/>
    <w:rsid w:val="00F01E4C"/>
    <w:rsid w:val="00F01E8C"/>
    <w:rsid w:val="00F01ED5"/>
    <w:rsid w:val="00F01EED"/>
    <w:rsid w:val="00F01EF1"/>
    <w:rsid w:val="00F01F45"/>
    <w:rsid w:val="00F01F7C"/>
    <w:rsid w:val="00F01FC3"/>
    <w:rsid w:val="00F01FF4"/>
    <w:rsid w:val="00F01FF8"/>
    <w:rsid w:val="00F02011"/>
    <w:rsid w:val="00F02014"/>
    <w:rsid w:val="00F0201A"/>
    <w:rsid w:val="00F0202E"/>
    <w:rsid w:val="00F0204E"/>
    <w:rsid w:val="00F02073"/>
    <w:rsid w:val="00F0209F"/>
    <w:rsid w:val="00F020CE"/>
    <w:rsid w:val="00F020E1"/>
    <w:rsid w:val="00F020FD"/>
    <w:rsid w:val="00F02159"/>
    <w:rsid w:val="00F021D4"/>
    <w:rsid w:val="00F02205"/>
    <w:rsid w:val="00F0220D"/>
    <w:rsid w:val="00F02212"/>
    <w:rsid w:val="00F02213"/>
    <w:rsid w:val="00F02287"/>
    <w:rsid w:val="00F0229E"/>
    <w:rsid w:val="00F022A1"/>
    <w:rsid w:val="00F022CA"/>
    <w:rsid w:val="00F02320"/>
    <w:rsid w:val="00F0232D"/>
    <w:rsid w:val="00F02339"/>
    <w:rsid w:val="00F0233A"/>
    <w:rsid w:val="00F0233B"/>
    <w:rsid w:val="00F02355"/>
    <w:rsid w:val="00F02399"/>
    <w:rsid w:val="00F02423"/>
    <w:rsid w:val="00F02452"/>
    <w:rsid w:val="00F02463"/>
    <w:rsid w:val="00F0249F"/>
    <w:rsid w:val="00F02502"/>
    <w:rsid w:val="00F0250A"/>
    <w:rsid w:val="00F0252D"/>
    <w:rsid w:val="00F02560"/>
    <w:rsid w:val="00F02580"/>
    <w:rsid w:val="00F02598"/>
    <w:rsid w:val="00F025AA"/>
    <w:rsid w:val="00F0261D"/>
    <w:rsid w:val="00F0264A"/>
    <w:rsid w:val="00F02668"/>
    <w:rsid w:val="00F027A6"/>
    <w:rsid w:val="00F027AD"/>
    <w:rsid w:val="00F027FE"/>
    <w:rsid w:val="00F02805"/>
    <w:rsid w:val="00F02817"/>
    <w:rsid w:val="00F02831"/>
    <w:rsid w:val="00F028A7"/>
    <w:rsid w:val="00F028BD"/>
    <w:rsid w:val="00F028F5"/>
    <w:rsid w:val="00F028FF"/>
    <w:rsid w:val="00F0294E"/>
    <w:rsid w:val="00F0295A"/>
    <w:rsid w:val="00F02986"/>
    <w:rsid w:val="00F029B0"/>
    <w:rsid w:val="00F029C6"/>
    <w:rsid w:val="00F029FF"/>
    <w:rsid w:val="00F02A68"/>
    <w:rsid w:val="00F02A78"/>
    <w:rsid w:val="00F02A7D"/>
    <w:rsid w:val="00F02AAE"/>
    <w:rsid w:val="00F02AB3"/>
    <w:rsid w:val="00F02AEA"/>
    <w:rsid w:val="00F02AFF"/>
    <w:rsid w:val="00F02B27"/>
    <w:rsid w:val="00F02B3A"/>
    <w:rsid w:val="00F02B4F"/>
    <w:rsid w:val="00F02B51"/>
    <w:rsid w:val="00F02B60"/>
    <w:rsid w:val="00F02BA8"/>
    <w:rsid w:val="00F02BC9"/>
    <w:rsid w:val="00F02C6F"/>
    <w:rsid w:val="00F02C8E"/>
    <w:rsid w:val="00F02CBA"/>
    <w:rsid w:val="00F02CEE"/>
    <w:rsid w:val="00F02CFE"/>
    <w:rsid w:val="00F02D48"/>
    <w:rsid w:val="00F02D4A"/>
    <w:rsid w:val="00F02D50"/>
    <w:rsid w:val="00F02D53"/>
    <w:rsid w:val="00F02D6B"/>
    <w:rsid w:val="00F02D72"/>
    <w:rsid w:val="00F02D85"/>
    <w:rsid w:val="00F02DA1"/>
    <w:rsid w:val="00F02DB0"/>
    <w:rsid w:val="00F02E08"/>
    <w:rsid w:val="00F02E36"/>
    <w:rsid w:val="00F02E40"/>
    <w:rsid w:val="00F02E5B"/>
    <w:rsid w:val="00F02E73"/>
    <w:rsid w:val="00F02E7A"/>
    <w:rsid w:val="00F02EF9"/>
    <w:rsid w:val="00F02F37"/>
    <w:rsid w:val="00F02F57"/>
    <w:rsid w:val="00F02FA1"/>
    <w:rsid w:val="00F02FB0"/>
    <w:rsid w:val="00F02FC5"/>
    <w:rsid w:val="00F02FFC"/>
    <w:rsid w:val="00F0301A"/>
    <w:rsid w:val="00F03056"/>
    <w:rsid w:val="00F030E1"/>
    <w:rsid w:val="00F03104"/>
    <w:rsid w:val="00F03115"/>
    <w:rsid w:val="00F03116"/>
    <w:rsid w:val="00F0314E"/>
    <w:rsid w:val="00F0315C"/>
    <w:rsid w:val="00F0318F"/>
    <w:rsid w:val="00F0319C"/>
    <w:rsid w:val="00F031C2"/>
    <w:rsid w:val="00F031DC"/>
    <w:rsid w:val="00F031DE"/>
    <w:rsid w:val="00F031F9"/>
    <w:rsid w:val="00F03248"/>
    <w:rsid w:val="00F0327A"/>
    <w:rsid w:val="00F0327C"/>
    <w:rsid w:val="00F0328C"/>
    <w:rsid w:val="00F0329C"/>
    <w:rsid w:val="00F032AC"/>
    <w:rsid w:val="00F032D7"/>
    <w:rsid w:val="00F032DF"/>
    <w:rsid w:val="00F03302"/>
    <w:rsid w:val="00F03317"/>
    <w:rsid w:val="00F0332B"/>
    <w:rsid w:val="00F03344"/>
    <w:rsid w:val="00F0335A"/>
    <w:rsid w:val="00F033A6"/>
    <w:rsid w:val="00F033B9"/>
    <w:rsid w:val="00F0340C"/>
    <w:rsid w:val="00F03418"/>
    <w:rsid w:val="00F03452"/>
    <w:rsid w:val="00F0346C"/>
    <w:rsid w:val="00F034A3"/>
    <w:rsid w:val="00F034B0"/>
    <w:rsid w:val="00F0352E"/>
    <w:rsid w:val="00F03538"/>
    <w:rsid w:val="00F035C1"/>
    <w:rsid w:val="00F035C6"/>
    <w:rsid w:val="00F0361E"/>
    <w:rsid w:val="00F036B4"/>
    <w:rsid w:val="00F036C6"/>
    <w:rsid w:val="00F036D6"/>
    <w:rsid w:val="00F0370B"/>
    <w:rsid w:val="00F03726"/>
    <w:rsid w:val="00F03728"/>
    <w:rsid w:val="00F0374C"/>
    <w:rsid w:val="00F0374D"/>
    <w:rsid w:val="00F03774"/>
    <w:rsid w:val="00F0377B"/>
    <w:rsid w:val="00F03780"/>
    <w:rsid w:val="00F037A2"/>
    <w:rsid w:val="00F037A5"/>
    <w:rsid w:val="00F037BB"/>
    <w:rsid w:val="00F037FC"/>
    <w:rsid w:val="00F037FD"/>
    <w:rsid w:val="00F0388A"/>
    <w:rsid w:val="00F0388D"/>
    <w:rsid w:val="00F038A2"/>
    <w:rsid w:val="00F038BF"/>
    <w:rsid w:val="00F038C4"/>
    <w:rsid w:val="00F038E0"/>
    <w:rsid w:val="00F038FD"/>
    <w:rsid w:val="00F03918"/>
    <w:rsid w:val="00F03924"/>
    <w:rsid w:val="00F03979"/>
    <w:rsid w:val="00F03981"/>
    <w:rsid w:val="00F03985"/>
    <w:rsid w:val="00F03989"/>
    <w:rsid w:val="00F039A0"/>
    <w:rsid w:val="00F039D7"/>
    <w:rsid w:val="00F03A07"/>
    <w:rsid w:val="00F03A49"/>
    <w:rsid w:val="00F03A60"/>
    <w:rsid w:val="00F03A6C"/>
    <w:rsid w:val="00F03A91"/>
    <w:rsid w:val="00F03ABC"/>
    <w:rsid w:val="00F03AC1"/>
    <w:rsid w:val="00F03AE4"/>
    <w:rsid w:val="00F03B51"/>
    <w:rsid w:val="00F03B78"/>
    <w:rsid w:val="00F03B7E"/>
    <w:rsid w:val="00F03B85"/>
    <w:rsid w:val="00F03BCA"/>
    <w:rsid w:val="00F03C08"/>
    <w:rsid w:val="00F03D4D"/>
    <w:rsid w:val="00F03D67"/>
    <w:rsid w:val="00F03D76"/>
    <w:rsid w:val="00F03D97"/>
    <w:rsid w:val="00F03DB6"/>
    <w:rsid w:val="00F03DF1"/>
    <w:rsid w:val="00F03E29"/>
    <w:rsid w:val="00F03E77"/>
    <w:rsid w:val="00F03E78"/>
    <w:rsid w:val="00F03E85"/>
    <w:rsid w:val="00F03EDA"/>
    <w:rsid w:val="00F03F13"/>
    <w:rsid w:val="00F03F1A"/>
    <w:rsid w:val="00F03F36"/>
    <w:rsid w:val="00F03F3A"/>
    <w:rsid w:val="00F03F4D"/>
    <w:rsid w:val="00F03F5D"/>
    <w:rsid w:val="00F03F69"/>
    <w:rsid w:val="00F03F80"/>
    <w:rsid w:val="00F03F86"/>
    <w:rsid w:val="00F03F93"/>
    <w:rsid w:val="00F03FC6"/>
    <w:rsid w:val="00F03FFD"/>
    <w:rsid w:val="00F04021"/>
    <w:rsid w:val="00F04033"/>
    <w:rsid w:val="00F04045"/>
    <w:rsid w:val="00F04077"/>
    <w:rsid w:val="00F040D0"/>
    <w:rsid w:val="00F04119"/>
    <w:rsid w:val="00F041F4"/>
    <w:rsid w:val="00F0420B"/>
    <w:rsid w:val="00F04260"/>
    <w:rsid w:val="00F042CC"/>
    <w:rsid w:val="00F042E6"/>
    <w:rsid w:val="00F042EC"/>
    <w:rsid w:val="00F04300"/>
    <w:rsid w:val="00F0432D"/>
    <w:rsid w:val="00F04390"/>
    <w:rsid w:val="00F043AB"/>
    <w:rsid w:val="00F043B4"/>
    <w:rsid w:val="00F043BA"/>
    <w:rsid w:val="00F04414"/>
    <w:rsid w:val="00F04463"/>
    <w:rsid w:val="00F044A9"/>
    <w:rsid w:val="00F044D5"/>
    <w:rsid w:val="00F04511"/>
    <w:rsid w:val="00F0451F"/>
    <w:rsid w:val="00F04541"/>
    <w:rsid w:val="00F0455A"/>
    <w:rsid w:val="00F04586"/>
    <w:rsid w:val="00F0459C"/>
    <w:rsid w:val="00F045A9"/>
    <w:rsid w:val="00F045B2"/>
    <w:rsid w:val="00F045D3"/>
    <w:rsid w:val="00F045DE"/>
    <w:rsid w:val="00F045ED"/>
    <w:rsid w:val="00F04615"/>
    <w:rsid w:val="00F0461E"/>
    <w:rsid w:val="00F0463E"/>
    <w:rsid w:val="00F04691"/>
    <w:rsid w:val="00F046E0"/>
    <w:rsid w:val="00F046EC"/>
    <w:rsid w:val="00F04702"/>
    <w:rsid w:val="00F04724"/>
    <w:rsid w:val="00F04728"/>
    <w:rsid w:val="00F0473E"/>
    <w:rsid w:val="00F04742"/>
    <w:rsid w:val="00F04772"/>
    <w:rsid w:val="00F0479D"/>
    <w:rsid w:val="00F047BB"/>
    <w:rsid w:val="00F047BF"/>
    <w:rsid w:val="00F047E0"/>
    <w:rsid w:val="00F047FC"/>
    <w:rsid w:val="00F04816"/>
    <w:rsid w:val="00F0481D"/>
    <w:rsid w:val="00F04883"/>
    <w:rsid w:val="00F04890"/>
    <w:rsid w:val="00F04898"/>
    <w:rsid w:val="00F048A7"/>
    <w:rsid w:val="00F048DB"/>
    <w:rsid w:val="00F048ED"/>
    <w:rsid w:val="00F048F4"/>
    <w:rsid w:val="00F04924"/>
    <w:rsid w:val="00F04926"/>
    <w:rsid w:val="00F04956"/>
    <w:rsid w:val="00F04970"/>
    <w:rsid w:val="00F0497C"/>
    <w:rsid w:val="00F0498F"/>
    <w:rsid w:val="00F04990"/>
    <w:rsid w:val="00F049B9"/>
    <w:rsid w:val="00F049D4"/>
    <w:rsid w:val="00F049D6"/>
    <w:rsid w:val="00F049FF"/>
    <w:rsid w:val="00F04A57"/>
    <w:rsid w:val="00F04A5B"/>
    <w:rsid w:val="00F04A5E"/>
    <w:rsid w:val="00F04A67"/>
    <w:rsid w:val="00F04A99"/>
    <w:rsid w:val="00F04AA6"/>
    <w:rsid w:val="00F04ABB"/>
    <w:rsid w:val="00F04ACB"/>
    <w:rsid w:val="00F04AD7"/>
    <w:rsid w:val="00F04B27"/>
    <w:rsid w:val="00F04B30"/>
    <w:rsid w:val="00F04B4D"/>
    <w:rsid w:val="00F04B4E"/>
    <w:rsid w:val="00F04B67"/>
    <w:rsid w:val="00F04BFE"/>
    <w:rsid w:val="00F04C0D"/>
    <w:rsid w:val="00F04C11"/>
    <w:rsid w:val="00F04C21"/>
    <w:rsid w:val="00F04C43"/>
    <w:rsid w:val="00F04C52"/>
    <w:rsid w:val="00F04C76"/>
    <w:rsid w:val="00F04C8B"/>
    <w:rsid w:val="00F04D51"/>
    <w:rsid w:val="00F04D9A"/>
    <w:rsid w:val="00F04DA5"/>
    <w:rsid w:val="00F04DAD"/>
    <w:rsid w:val="00F04DC8"/>
    <w:rsid w:val="00F04DD9"/>
    <w:rsid w:val="00F04DFD"/>
    <w:rsid w:val="00F04E07"/>
    <w:rsid w:val="00F04E1E"/>
    <w:rsid w:val="00F04E41"/>
    <w:rsid w:val="00F04E4F"/>
    <w:rsid w:val="00F04E99"/>
    <w:rsid w:val="00F04EA8"/>
    <w:rsid w:val="00F04F45"/>
    <w:rsid w:val="00F04F4F"/>
    <w:rsid w:val="00F04F7A"/>
    <w:rsid w:val="00F04F81"/>
    <w:rsid w:val="00F04FDB"/>
    <w:rsid w:val="00F05037"/>
    <w:rsid w:val="00F0503F"/>
    <w:rsid w:val="00F0504D"/>
    <w:rsid w:val="00F050A8"/>
    <w:rsid w:val="00F050F2"/>
    <w:rsid w:val="00F05100"/>
    <w:rsid w:val="00F05102"/>
    <w:rsid w:val="00F05128"/>
    <w:rsid w:val="00F0512B"/>
    <w:rsid w:val="00F05175"/>
    <w:rsid w:val="00F0517D"/>
    <w:rsid w:val="00F0518C"/>
    <w:rsid w:val="00F051B5"/>
    <w:rsid w:val="00F051C2"/>
    <w:rsid w:val="00F051D0"/>
    <w:rsid w:val="00F051FF"/>
    <w:rsid w:val="00F05226"/>
    <w:rsid w:val="00F05242"/>
    <w:rsid w:val="00F0526A"/>
    <w:rsid w:val="00F05285"/>
    <w:rsid w:val="00F052C1"/>
    <w:rsid w:val="00F05301"/>
    <w:rsid w:val="00F05334"/>
    <w:rsid w:val="00F0534A"/>
    <w:rsid w:val="00F05389"/>
    <w:rsid w:val="00F053E0"/>
    <w:rsid w:val="00F05405"/>
    <w:rsid w:val="00F0540F"/>
    <w:rsid w:val="00F05423"/>
    <w:rsid w:val="00F05480"/>
    <w:rsid w:val="00F05484"/>
    <w:rsid w:val="00F054D3"/>
    <w:rsid w:val="00F05520"/>
    <w:rsid w:val="00F05552"/>
    <w:rsid w:val="00F05559"/>
    <w:rsid w:val="00F055C9"/>
    <w:rsid w:val="00F05613"/>
    <w:rsid w:val="00F05664"/>
    <w:rsid w:val="00F05684"/>
    <w:rsid w:val="00F0569C"/>
    <w:rsid w:val="00F056A6"/>
    <w:rsid w:val="00F056D1"/>
    <w:rsid w:val="00F056EF"/>
    <w:rsid w:val="00F05733"/>
    <w:rsid w:val="00F05734"/>
    <w:rsid w:val="00F05749"/>
    <w:rsid w:val="00F05761"/>
    <w:rsid w:val="00F05765"/>
    <w:rsid w:val="00F05777"/>
    <w:rsid w:val="00F057A8"/>
    <w:rsid w:val="00F057E0"/>
    <w:rsid w:val="00F05810"/>
    <w:rsid w:val="00F05855"/>
    <w:rsid w:val="00F0585A"/>
    <w:rsid w:val="00F05865"/>
    <w:rsid w:val="00F0587E"/>
    <w:rsid w:val="00F05896"/>
    <w:rsid w:val="00F05898"/>
    <w:rsid w:val="00F058BE"/>
    <w:rsid w:val="00F058E0"/>
    <w:rsid w:val="00F058F3"/>
    <w:rsid w:val="00F058F8"/>
    <w:rsid w:val="00F05902"/>
    <w:rsid w:val="00F05907"/>
    <w:rsid w:val="00F05916"/>
    <w:rsid w:val="00F05926"/>
    <w:rsid w:val="00F05959"/>
    <w:rsid w:val="00F05974"/>
    <w:rsid w:val="00F059CF"/>
    <w:rsid w:val="00F059F4"/>
    <w:rsid w:val="00F05A2F"/>
    <w:rsid w:val="00F05A3E"/>
    <w:rsid w:val="00F05A6F"/>
    <w:rsid w:val="00F05AB3"/>
    <w:rsid w:val="00F05ADF"/>
    <w:rsid w:val="00F05AF0"/>
    <w:rsid w:val="00F05B1E"/>
    <w:rsid w:val="00F05B50"/>
    <w:rsid w:val="00F05B5F"/>
    <w:rsid w:val="00F05B64"/>
    <w:rsid w:val="00F05B65"/>
    <w:rsid w:val="00F05B72"/>
    <w:rsid w:val="00F05B7E"/>
    <w:rsid w:val="00F05BD2"/>
    <w:rsid w:val="00F05C1B"/>
    <w:rsid w:val="00F05C31"/>
    <w:rsid w:val="00F05C55"/>
    <w:rsid w:val="00F05C58"/>
    <w:rsid w:val="00F05C64"/>
    <w:rsid w:val="00F05C79"/>
    <w:rsid w:val="00F05C97"/>
    <w:rsid w:val="00F05CED"/>
    <w:rsid w:val="00F05D3E"/>
    <w:rsid w:val="00F05D62"/>
    <w:rsid w:val="00F05DB1"/>
    <w:rsid w:val="00F05DEC"/>
    <w:rsid w:val="00F05E3D"/>
    <w:rsid w:val="00F05E47"/>
    <w:rsid w:val="00F05EA7"/>
    <w:rsid w:val="00F05EAD"/>
    <w:rsid w:val="00F05EB0"/>
    <w:rsid w:val="00F05F00"/>
    <w:rsid w:val="00F05F06"/>
    <w:rsid w:val="00F05F08"/>
    <w:rsid w:val="00F05F2E"/>
    <w:rsid w:val="00F05F42"/>
    <w:rsid w:val="00F05F66"/>
    <w:rsid w:val="00F05F79"/>
    <w:rsid w:val="00F05F96"/>
    <w:rsid w:val="00F05FB2"/>
    <w:rsid w:val="00F06052"/>
    <w:rsid w:val="00F0605A"/>
    <w:rsid w:val="00F0607A"/>
    <w:rsid w:val="00F060A1"/>
    <w:rsid w:val="00F060B2"/>
    <w:rsid w:val="00F060D9"/>
    <w:rsid w:val="00F060FE"/>
    <w:rsid w:val="00F0611A"/>
    <w:rsid w:val="00F0617D"/>
    <w:rsid w:val="00F06224"/>
    <w:rsid w:val="00F06226"/>
    <w:rsid w:val="00F06236"/>
    <w:rsid w:val="00F06251"/>
    <w:rsid w:val="00F0625B"/>
    <w:rsid w:val="00F0627F"/>
    <w:rsid w:val="00F06339"/>
    <w:rsid w:val="00F0633D"/>
    <w:rsid w:val="00F06364"/>
    <w:rsid w:val="00F06375"/>
    <w:rsid w:val="00F063E7"/>
    <w:rsid w:val="00F06410"/>
    <w:rsid w:val="00F0641C"/>
    <w:rsid w:val="00F06447"/>
    <w:rsid w:val="00F0644D"/>
    <w:rsid w:val="00F0647A"/>
    <w:rsid w:val="00F06482"/>
    <w:rsid w:val="00F06485"/>
    <w:rsid w:val="00F064BE"/>
    <w:rsid w:val="00F064C3"/>
    <w:rsid w:val="00F064EF"/>
    <w:rsid w:val="00F064FA"/>
    <w:rsid w:val="00F06522"/>
    <w:rsid w:val="00F06546"/>
    <w:rsid w:val="00F0654A"/>
    <w:rsid w:val="00F06555"/>
    <w:rsid w:val="00F0656B"/>
    <w:rsid w:val="00F0657C"/>
    <w:rsid w:val="00F0658C"/>
    <w:rsid w:val="00F065D8"/>
    <w:rsid w:val="00F065F5"/>
    <w:rsid w:val="00F06612"/>
    <w:rsid w:val="00F0662A"/>
    <w:rsid w:val="00F06698"/>
    <w:rsid w:val="00F066B6"/>
    <w:rsid w:val="00F066E4"/>
    <w:rsid w:val="00F0673B"/>
    <w:rsid w:val="00F06744"/>
    <w:rsid w:val="00F06746"/>
    <w:rsid w:val="00F0676A"/>
    <w:rsid w:val="00F067BD"/>
    <w:rsid w:val="00F067C7"/>
    <w:rsid w:val="00F067F3"/>
    <w:rsid w:val="00F067FD"/>
    <w:rsid w:val="00F06815"/>
    <w:rsid w:val="00F06821"/>
    <w:rsid w:val="00F06861"/>
    <w:rsid w:val="00F06889"/>
    <w:rsid w:val="00F06897"/>
    <w:rsid w:val="00F068C1"/>
    <w:rsid w:val="00F068E3"/>
    <w:rsid w:val="00F06919"/>
    <w:rsid w:val="00F0694A"/>
    <w:rsid w:val="00F0696E"/>
    <w:rsid w:val="00F06982"/>
    <w:rsid w:val="00F06993"/>
    <w:rsid w:val="00F069A2"/>
    <w:rsid w:val="00F06A4F"/>
    <w:rsid w:val="00F06A86"/>
    <w:rsid w:val="00F06AB8"/>
    <w:rsid w:val="00F06ABB"/>
    <w:rsid w:val="00F06AD8"/>
    <w:rsid w:val="00F06AEA"/>
    <w:rsid w:val="00F06B09"/>
    <w:rsid w:val="00F06B76"/>
    <w:rsid w:val="00F06B8E"/>
    <w:rsid w:val="00F06BAC"/>
    <w:rsid w:val="00F06C1C"/>
    <w:rsid w:val="00F06C6E"/>
    <w:rsid w:val="00F06C77"/>
    <w:rsid w:val="00F06CB5"/>
    <w:rsid w:val="00F06D08"/>
    <w:rsid w:val="00F06D2C"/>
    <w:rsid w:val="00F06D37"/>
    <w:rsid w:val="00F06D3C"/>
    <w:rsid w:val="00F06D70"/>
    <w:rsid w:val="00F06D7A"/>
    <w:rsid w:val="00F06D9C"/>
    <w:rsid w:val="00F06DA8"/>
    <w:rsid w:val="00F06DF8"/>
    <w:rsid w:val="00F06E20"/>
    <w:rsid w:val="00F06EA6"/>
    <w:rsid w:val="00F06EA8"/>
    <w:rsid w:val="00F06F0B"/>
    <w:rsid w:val="00F06F19"/>
    <w:rsid w:val="00F06F1F"/>
    <w:rsid w:val="00F06F36"/>
    <w:rsid w:val="00F06F46"/>
    <w:rsid w:val="00F06F7C"/>
    <w:rsid w:val="00F06FDA"/>
    <w:rsid w:val="00F06FDF"/>
    <w:rsid w:val="00F07009"/>
    <w:rsid w:val="00F0700C"/>
    <w:rsid w:val="00F07037"/>
    <w:rsid w:val="00F070B2"/>
    <w:rsid w:val="00F070D0"/>
    <w:rsid w:val="00F070F2"/>
    <w:rsid w:val="00F07114"/>
    <w:rsid w:val="00F07131"/>
    <w:rsid w:val="00F0714D"/>
    <w:rsid w:val="00F07162"/>
    <w:rsid w:val="00F07165"/>
    <w:rsid w:val="00F07173"/>
    <w:rsid w:val="00F0718B"/>
    <w:rsid w:val="00F071A8"/>
    <w:rsid w:val="00F071FB"/>
    <w:rsid w:val="00F0722F"/>
    <w:rsid w:val="00F07236"/>
    <w:rsid w:val="00F07249"/>
    <w:rsid w:val="00F0733D"/>
    <w:rsid w:val="00F0734F"/>
    <w:rsid w:val="00F0735A"/>
    <w:rsid w:val="00F0739F"/>
    <w:rsid w:val="00F073D0"/>
    <w:rsid w:val="00F073DA"/>
    <w:rsid w:val="00F073E3"/>
    <w:rsid w:val="00F07439"/>
    <w:rsid w:val="00F07469"/>
    <w:rsid w:val="00F074BE"/>
    <w:rsid w:val="00F074C7"/>
    <w:rsid w:val="00F07549"/>
    <w:rsid w:val="00F07552"/>
    <w:rsid w:val="00F075AB"/>
    <w:rsid w:val="00F075FE"/>
    <w:rsid w:val="00F0760B"/>
    <w:rsid w:val="00F07619"/>
    <w:rsid w:val="00F07674"/>
    <w:rsid w:val="00F076D8"/>
    <w:rsid w:val="00F076FC"/>
    <w:rsid w:val="00F07719"/>
    <w:rsid w:val="00F07725"/>
    <w:rsid w:val="00F077C0"/>
    <w:rsid w:val="00F077C9"/>
    <w:rsid w:val="00F07809"/>
    <w:rsid w:val="00F0783E"/>
    <w:rsid w:val="00F07871"/>
    <w:rsid w:val="00F078B2"/>
    <w:rsid w:val="00F078B7"/>
    <w:rsid w:val="00F078C2"/>
    <w:rsid w:val="00F078C9"/>
    <w:rsid w:val="00F07902"/>
    <w:rsid w:val="00F0791A"/>
    <w:rsid w:val="00F0796F"/>
    <w:rsid w:val="00F0799A"/>
    <w:rsid w:val="00F079B8"/>
    <w:rsid w:val="00F07A00"/>
    <w:rsid w:val="00F07A0F"/>
    <w:rsid w:val="00F07A52"/>
    <w:rsid w:val="00F07AD6"/>
    <w:rsid w:val="00F07AE5"/>
    <w:rsid w:val="00F07B0C"/>
    <w:rsid w:val="00F07B1C"/>
    <w:rsid w:val="00F07B62"/>
    <w:rsid w:val="00F07B9E"/>
    <w:rsid w:val="00F07BC0"/>
    <w:rsid w:val="00F07BE5"/>
    <w:rsid w:val="00F07C10"/>
    <w:rsid w:val="00F07C1D"/>
    <w:rsid w:val="00F07C5F"/>
    <w:rsid w:val="00F07C6C"/>
    <w:rsid w:val="00F07CF9"/>
    <w:rsid w:val="00F07D1B"/>
    <w:rsid w:val="00F07D2D"/>
    <w:rsid w:val="00F07D46"/>
    <w:rsid w:val="00F07DDF"/>
    <w:rsid w:val="00F07DE0"/>
    <w:rsid w:val="00F07E1D"/>
    <w:rsid w:val="00F07E4B"/>
    <w:rsid w:val="00F07E70"/>
    <w:rsid w:val="00F07E72"/>
    <w:rsid w:val="00F07E82"/>
    <w:rsid w:val="00F07ED3"/>
    <w:rsid w:val="00F07F4C"/>
    <w:rsid w:val="00F07FE9"/>
    <w:rsid w:val="00F10018"/>
    <w:rsid w:val="00F10021"/>
    <w:rsid w:val="00F1004E"/>
    <w:rsid w:val="00F1005C"/>
    <w:rsid w:val="00F10063"/>
    <w:rsid w:val="00F1007B"/>
    <w:rsid w:val="00F100C4"/>
    <w:rsid w:val="00F100E7"/>
    <w:rsid w:val="00F100F0"/>
    <w:rsid w:val="00F100F1"/>
    <w:rsid w:val="00F10125"/>
    <w:rsid w:val="00F10138"/>
    <w:rsid w:val="00F1013D"/>
    <w:rsid w:val="00F10179"/>
    <w:rsid w:val="00F1019A"/>
    <w:rsid w:val="00F101BD"/>
    <w:rsid w:val="00F101EC"/>
    <w:rsid w:val="00F101F0"/>
    <w:rsid w:val="00F101F4"/>
    <w:rsid w:val="00F101FA"/>
    <w:rsid w:val="00F101FE"/>
    <w:rsid w:val="00F10218"/>
    <w:rsid w:val="00F10282"/>
    <w:rsid w:val="00F102BE"/>
    <w:rsid w:val="00F102F8"/>
    <w:rsid w:val="00F1035F"/>
    <w:rsid w:val="00F1038E"/>
    <w:rsid w:val="00F103EE"/>
    <w:rsid w:val="00F103FE"/>
    <w:rsid w:val="00F10415"/>
    <w:rsid w:val="00F10430"/>
    <w:rsid w:val="00F10441"/>
    <w:rsid w:val="00F10445"/>
    <w:rsid w:val="00F10462"/>
    <w:rsid w:val="00F1049E"/>
    <w:rsid w:val="00F10560"/>
    <w:rsid w:val="00F10594"/>
    <w:rsid w:val="00F105A8"/>
    <w:rsid w:val="00F105B0"/>
    <w:rsid w:val="00F105CB"/>
    <w:rsid w:val="00F105F7"/>
    <w:rsid w:val="00F10630"/>
    <w:rsid w:val="00F10634"/>
    <w:rsid w:val="00F10642"/>
    <w:rsid w:val="00F10649"/>
    <w:rsid w:val="00F106A3"/>
    <w:rsid w:val="00F106AD"/>
    <w:rsid w:val="00F106AE"/>
    <w:rsid w:val="00F106C3"/>
    <w:rsid w:val="00F1072F"/>
    <w:rsid w:val="00F107AE"/>
    <w:rsid w:val="00F10821"/>
    <w:rsid w:val="00F1083D"/>
    <w:rsid w:val="00F1085E"/>
    <w:rsid w:val="00F10874"/>
    <w:rsid w:val="00F108A8"/>
    <w:rsid w:val="00F108DC"/>
    <w:rsid w:val="00F10930"/>
    <w:rsid w:val="00F10932"/>
    <w:rsid w:val="00F1093B"/>
    <w:rsid w:val="00F1098B"/>
    <w:rsid w:val="00F1099E"/>
    <w:rsid w:val="00F10A01"/>
    <w:rsid w:val="00F10A03"/>
    <w:rsid w:val="00F10A0B"/>
    <w:rsid w:val="00F10A24"/>
    <w:rsid w:val="00F10A2A"/>
    <w:rsid w:val="00F10A31"/>
    <w:rsid w:val="00F10A70"/>
    <w:rsid w:val="00F10AAF"/>
    <w:rsid w:val="00F10ACC"/>
    <w:rsid w:val="00F10ACD"/>
    <w:rsid w:val="00F10AD7"/>
    <w:rsid w:val="00F10B34"/>
    <w:rsid w:val="00F10B4E"/>
    <w:rsid w:val="00F10B8B"/>
    <w:rsid w:val="00F10B9E"/>
    <w:rsid w:val="00F10BD6"/>
    <w:rsid w:val="00F10BDD"/>
    <w:rsid w:val="00F10C20"/>
    <w:rsid w:val="00F10C40"/>
    <w:rsid w:val="00F10CBF"/>
    <w:rsid w:val="00F10D0C"/>
    <w:rsid w:val="00F10D78"/>
    <w:rsid w:val="00F10D8C"/>
    <w:rsid w:val="00F10D98"/>
    <w:rsid w:val="00F10DCC"/>
    <w:rsid w:val="00F10E14"/>
    <w:rsid w:val="00F10E48"/>
    <w:rsid w:val="00F10E4A"/>
    <w:rsid w:val="00F10E6B"/>
    <w:rsid w:val="00F10E95"/>
    <w:rsid w:val="00F10E9D"/>
    <w:rsid w:val="00F10F07"/>
    <w:rsid w:val="00F10F9D"/>
    <w:rsid w:val="00F10FD9"/>
    <w:rsid w:val="00F10FE0"/>
    <w:rsid w:val="00F10FE3"/>
    <w:rsid w:val="00F10FE4"/>
    <w:rsid w:val="00F10FE8"/>
    <w:rsid w:val="00F11009"/>
    <w:rsid w:val="00F1100C"/>
    <w:rsid w:val="00F11031"/>
    <w:rsid w:val="00F11059"/>
    <w:rsid w:val="00F11075"/>
    <w:rsid w:val="00F11095"/>
    <w:rsid w:val="00F110A3"/>
    <w:rsid w:val="00F110B9"/>
    <w:rsid w:val="00F110F6"/>
    <w:rsid w:val="00F110FB"/>
    <w:rsid w:val="00F1112F"/>
    <w:rsid w:val="00F11132"/>
    <w:rsid w:val="00F11141"/>
    <w:rsid w:val="00F11156"/>
    <w:rsid w:val="00F111AC"/>
    <w:rsid w:val="00F1123D"/>
    <w:rsid w:val="00F11252"/>
    <w:rsid w:val="00F11281"/>
    <w:rsid w:val="00F112B3"/>
    <w:rsid w:val="00F112B5"/>
    <w:rsid w:val="00F112DC"/>
    <w:rsid w:val="00F112F5"/>
    <w:rsid w:val="00F11332"/>
    <w:rsid w:val="00F11342"/>
    <w:rsid w:val="00F11350"/>
    <w:rsid w:val="00F11358"/>
    <w:rsid w:val="00F11397"/>
    <w:rsid w:val="00F11399"/>
    <w:rsid w:val="00F1139F"/>
    <w:rsid w:val="00F113C0"/>
    <w:rsid w:val="00F113DB"/>
    <w:rsid w:val="00F113E4"/>
    <w:rsid w:val="00F113F4"/>
    <w:rsid w:val="00F1140E"/>
    <w:rsid w:val="00F1145C"/>
    <w:rsid w:val="00F11470"/>
    <w:rsid w:val="00F1147F"/>
    <w:rsid w:val="00F114F0"/>
    <w:rsid w:val="00F11514"/>
    <w:rsid w:val="00F11529"/>
    <w:rsid w:val="00F1153E"/>
    <w:rsid w:val="00F11576"/>
    <w:rsid w:val="00F115A6"/>
    <w:rsid w:val="00F115EA"/>
    <w:rsid w:val="00F115F5"/>
    <w:rsid w:val="00F11649"/>
    <w:rsid w:val="00F11667"/>
    <w:rsid w:val="00F1167B"/>
    <w:rsid w:val="00F11692"/>
    <w:rsid w:val="00F116AE"/>
    <w:rsid w:val="00F116AF"/>
    <w:rsid w:val="00F116D0"/>
    <w:rsid w:val="00F1172F"/>
    <w:rsid w:val="00F11731"/>
    <w:rsid w:val="00F11798"/>
    <w:rsid w:val="00F117AE"/>
    <w:rsid w:val="00F117B8"/>
    <w:rsid w:val="00F117DB"/>
    <w:rsid w:val="00F1181F"/>
    <w:rsid w:val="00F1182B"/>
    <w:rsid w:val="00F1183F"/>
    <w:rsid w:val="00F1188D"/>
    <w:rsid w:val="00F118C0"/>
    <w:rsid w:val="00F118CB"/>
    <w:rsid w:val="00F11900"/>
    <w:rsid w:val="00F1190C"/>
    <w:rsid w:val="00F11962"/>
    <w:rsid w:val="00F119AD"/>
    <w:rsid w:val="00F119C2"/>
    <w:rsid w:val="00F11A01"/>
    <w:rsid w:val="00F11A22"/>
    <w:rsid w:val="00F11A69"/>
    <w:rsid w:val="00F11A89"/>
    <w:rsid w:val="00F11ACD"/>
    <w:rsid w:val="00F11B00"/>
    <w:rsid w:val="00F11B04"/>
    <w:rsid w:val="00F11B1F"/>
    <w:rsid w:val="00F11B3B"/>
    <w:rsid w:val="00F11B4B"/>
    <w:rsid w:val="00F11BB0"/>
    <w:rsid w:val="00F11BC2"/>
    <w:rsid w:val="00F11BE2"/>
    <w:rsid w:val="00F11C21"/>
    <w:rsid w:val="00F11C68"/>
    <w:rsid w:val="00F11C7B"/>
    <w:rsid w:val="00F11C92"/>
    <w:rsid w:val="00F11CA4"/>
    <w:rsid w:val="00F11CAA"/>
    <w:rsid w:val="00F11CBD"/>
    <w:rsid w:val="00F11CD1"/>
    <w:rsid w:val="00F11CD6"/>
    <w:rsid w:val="00F11D21"/>
    <w:rsid w:val="00F11D2D"/>
    <w:rsid w:val="00F11D3A"/>
    <w:rsid w:val="00F11D3C"/>
    <w:rsid w:val="00F11D44"/>
    <w:rsid w:val="00F11D6C"/>
    <w:rsid w:val="00F11D76"/>
    <w:rsid w:val="00F11D93"/>
    <w:rsid w:val="00F11DB8"/>
    <w:rsid w:val="00F11DC8"/>
    <w:rsid w:val="00F11DE5"/>
    <w:rsid w:val="00F11DF8"/>
    <w:rsid w:val="00F11E02"/>
    <w:rsid w:val="00F11E3C"/>
    <w:rsid w:val="00F11E65"/>
    <w:rsid w:val="00F11E66"/>
    <w:rsid w:val="00F11E6A"/>
    <w:rsid w:val="00F11EBD"/>
    <w:rsid w:val="00F11F04"/>
    <w:rsid w:val="00F11F32"/>
    <w:rsid w:val="00F11F57"/>
    <w:rsid w:val="00F11F5B"/>
    <w:rsid w:val="00F11F6A"/>
    <w:rsid w:val="00F11F91"/>
    <w:rsid w:val="00F11FC8"/>
    <w:rsid w:val="00F11FD2"/>
    <w:rsid w:val="00F11FDB"/>
    <w:rsid w:val="00F12050"/>
    <w:rsid w:val="00F1206A"/>
    <w:rsid w:val="00F120C4"/>
    <w:rsid w:val="00F120DC"/>
    <w:rsid w:val="00F12102"/>
    <w:rsid w:val="00F12131"/>
    <w:rsid w:val="00F12139"/>
    <w:rsid w:val="00F121B2"/>
    <w:rsid w:val="00F121D9"/>
    <w:rsid w:val="00F121E1"/>
    <w:rsid w:val="00F12216"/>
    <w:rsid w:val="00F1224E"/>
    <w:rsid w:val="00F12274"/>
    <w:rsid w:val="00F122C2"/>
    <w:rsid w:val="00F122DA"/>
    <w:rsid w:val="00F122DF"/>
    <w:rsid w:val="00F122E7"/>
    <w:rsid w:val="00F122F8"/>
    <w:rsid w:val="00F12323"/>
    <w:rsid w:val="00F12367"/>
    <w:rsid w:val="00F1239B"/>
    <w:rsid w:val="00F123A8"/>
    <w:rsid w:val="00F123B0"/>
    <w:rsid w:val="00F12415"/>
    <w:rsid w:val="00F12459"/>
    <w:rsid w:val="00F1246A"/>
    <w:rsid w:val="00F12481"/>
    <w:rsid w:val="00F12483"/>
    <w:rsid w:val="00F124DB"/>
    <w:rsid w:val="00F12529"/>
    <w:rsid w:val="00F1252A"/>
    <w:rsid w:val="00F12545"/>
    <w:rsid w:val="00F12575"/>
    <w:rsid w:val="00F12593"/>
    <w:rsid w:val="00F125E4"/>
    <w:rsid w:val="00F12617"/>
    <w:rsid w:val="00F12625"/>
    <w:rsid w:val="00F12633"/>
    <w:rsid w:val="00F12652"/>
    <w:rsid w:val="00F12659"/>
    <w:rsid w:val="00F1267E"/>
    <w:rsid w:val="00F126A1"/>
    <w:rsid w:val="00F126AE"/>
    <w:rsid w:val="00F126B6"/>
    <w:rsid w:val="00F12713"/>
    <w:rsid w:val="00F12720"/>
    <w:rsid w:val="00F1275A"/>
    <w:rsid w:val="00F12769"/>
    <w:rsid w:val="00F1279A"/>
    <w:rsid w:val="00F127B2"/>
    <w:rsid w:val="00F127E2"/>
    <w:rsid w:val="00F12801"/>
    <w:rsid w:val="00F12871"/>
    <w:rsid w:val="00F12879"/>
    <w:rsid w:val="00F128EE"/>
    <w:rsid w:val="00F1290D"/>
    <w:rsid w:val="00F1299D"/>
    <w:rsid w:val="00F129A5"/>
    <w:rsid w:val="00F129B0"/>
    <w:rsid w:val="00F129C7"/>
    <w:rsid w:val="00F12A10"/>
    <w:rsid w:val="00F12A72"/>
    <w:rsid w:val="00F12A94"/>
    <w:rsid w:val="00F12ABA"/>
    <w:rsid w:val="00F12AD2"/>
    <w:rsid w:val="00F12B65"/>
    <w:rsid w:val="00F12B72"/>
    <w:rsid w:val="00F12B8F"/>
    <w:rsid w:val="00F12C30"/>
    <w:rsid w:val="00F12C41"/>
    <w:rsid w:val="00F12C54"/>
    <w:rsid w:val="00F12CAD"/>
    <w:rsid w:val="00F12CCC"/>
    <w:rsid w:val="00F12CD4"/>
    <w:rsid w:val="00F12DA0"/>
    <w:rsid w:val="00F12DEC"/>
    <w:rsid w:val="00F12DF0"/>
    <w:rsid w:val="00F12E07"/>
    <w:rsid w:val="00F12E49"/>
    <w:rsid w:val="00F12E56"/>
    <w:rsid w:val="00F12E7E"/>
    <w:rsid w:val="00F12ECA"/>
    <w:rsid w:val="00F12EDD"/>
    <w:rsid w:val="00F12EEC"/>
    <w:rsid w:val="00F12FA0"/>
    <w:rsid w:val="00F12FA4"/>
    <w:rsid w:val="00F12FD4"/>
    <w:rsid w:val="00F12FE0"/>
    <w:rsid w:val="00F1301E"/>
    <w:rsid w:val="00F1303C"/>
    <w:rsid w:val="00F1307F"/>
    <w:rsid w:val="00F13101"/>
    <w:rsid w:val="00F1310C"/>
    <w:rsid w:val="00F1314B"/>
    <w:rsid w:val="00F13176"/>
    <w:rsid w:val="00F131C0"/>
    <w:rsid w:val="00F131E3"/>
    <w:rsid w:val="00F131EB"/>
    <w:rsid w:val="00F1320F"/>
    <w:rsid w:val="00F13242"/>
    <w:rsid w:val="00F13288"/>
    <w:rsid w:val="00F132DB"/>
    <w:rsid w:val="00F132F2"/>
    <w:rsid w:val="00F13336"/>
    <w:rsid w:val="00F1335A"/>
    <w:rsid w:val="00F133B0"/>
    <w:rsid w:val="00F133C6"/>
    <w:rsid w:val="00F13405"/>
    <w:rsid w:val="00F13419"/>
    <w:rsid w:val="00F1341D"/>
    <w:rsid w:val="00F1341F"/>
    <w:rsid w:val="00F134BE"/>
    <w:rsid w:val="00F134CA"/>
    <w:rsid w:val="00F134E2"/>
    <w:rsid w:val="00F1351F"/>
    <w:rsid w:val="00F13528"/>
    <w:rsid w:val="00F1352D"/>
    <w:rsid w:val="00F13543"/>
    <w:rsid w:val="00F135A1"/>
    <w:rsid w:val="00F135F6"/>
    <w:rsid w:val="00F13601"/>
    <w:rsid w:val="00F13608"/>
    <w:rsid w:val="00F13624"/>
    <w:rsid w:val="00F1362F"/>
    <w:rsid w:val="00F13657"/>
    <w:rsid w:val="00F13665"/>
    <w:rsid w:val="00F13669"/>
    <w:rsid w:val="00F1367E"/>
    <w:rsid w:val="00F13689"/>
    <w:rsid w:val="00F1368A"/>
    <w:rsid w:val="00F136AE"/>
    <w:rsid w:val="00F136B8"/>
    <w:rsid w:val="00F136DE"/>
    <w:rsid w:val="00F136DF"/>
    <w:rsid w:val="00F13718"/>
    <w:rsid w:val="00F13736"/>
    <w:rsid w:val="00F1376A"/>
    <w:rsid w:val="00F13858"/>
    <w:rsid w:val="00F13862"/>
    <w:rsid w:val="00F1387B"/>
    <w:rsid w:val="00F138B6"/>
    <w:rsid w:val="00F138C8"/>
    <w:rsid w:val="00F138EB"/>
    <w:rsid w:val="00F1392F"/>
    <w:rsid w:val="00F13932"/>
    <w:rsid w:val="00F139A1"/>
    <w:rsid w:val="00F139B7"/>
    <w:rsid w:val="00F139E2"/>
    <w:rsid w:val="00F13A59"/>
    <w:rsid w:val="00F13AB5"/>
    <w:rsid w:val="00F13AED"/>
    <w:rsid w:val="00F13B34"/>
    <w:rsid w:val="00F13B88"/>
    <w:rsid w:val="00F13BB0"/>
    <w:rsid w:val="00F13BB8"/>
    <w:rsid w:val="00F13C41"/>
    <w:rsid w:val="00F13C5F"/>
    <w:rsid w:val="00F13C76"/>
    <w:rsid w:val="00F13CC9"/>
    <w:rsid w:val="00F13CD2"/>
    <w:rsid w:val="00F13CF0"/>
    <w:rsid w:val="00F13D47"/>
    <w:rsid w:val="00F13D7F"/>
    <w:rsid w:val="00F13DB2"/>
    <w:rsid w:val="00F13DDB"/>
    <w:rsid w:val="00F13DE1"/>
    <w:rsid w:val="00F13E27"/>
    <w:rsid w:val="00F13E42"/>
    <w:rsid w:val="00F13E52"/>
    <w:rsid w:val="00F13E9D"/>
    <w:rsid w:val="00F13EB7"/>
    <w:rsid w:val="00F13EF8"/>
    <w:rsid w:val="00F13F51"/>
    <w:rsid w:val="00F13F79"/>
    <w:rsid w:val="00F13FFC"/>
    <w:rsid w:val="00F14001"/>
    <w:rsid w:val="00F14014"/>
    <w:rsid w:val="00F14052"/>
    <w:rsid w:val="00F1405E"/>
    <w:rsid w:val="00F14061"/>
    <w:rsid w:val="00F14066"/>
    <w:rsid w:val="00F140B1"/>
    <w:rsid w:val="00F140BB"/>
    <w:rsid w:val="00F140C8"/>
    <w:rsid w:val="00F14110"/>
    <w:rsid w:val="00F1418E"/>
    <w:rsid w:val="00F141B8"/>
    <w:rsid w:val="00F141DC"/>
    <w:rsid w:val="00F14219"/>
    <w:rsid w:val="00F14221"/>
    <w:rsid w:val="00F14248"/>
    <w:rsid w:val="00F14249"/>
    <w:rsid w:val="00F14254"/>
    <w:rsid w:val="00F142B7"/>
    <w:rsid w:val="00F142C9"/>
    <w:rsid w:val="00F142E4"/>
    <w:rsid w:val="00F14380"/>
    <w:rsid w:val="00F14394"/>
    <w:rsid w:val="00F143B2"/>
    <w:rsid w:val="00F143B6"/>
    <w:rsid w:val="00F143C0"/>
    <w:rsid w:val="00F143C2"/>
    <w:rsid w:val="00F143C7"/>
    <w:rsid w:val="00F143E9"/>
    <w:rsid w:val="00F14440"/>
    <w:rsid w:val="00F144B3"/>
    <w:rsid w:val="00F144BE"/>
    <w:rsid w:val="00F1452B"/>
    <w:rsid w:val="00F14535"/>
    <w:rsid w:val="00F1453D"/>
    <w:rsid w:val="00F145A3"/>
    <w:rsid w:val="00F145A8"/>
    <w:rsid w:val="00F145DC"/>
    <w:rsid w:val="00F145E0"/>
    <w:rsid w:val="00F1461C"/>
    <w:rsid w:val="00F14643"/>
    <w:rsid w:val="00F14649"/>
    <w:rsid w:val="00F1465A"/>
    <w:rsid w:val="00F1467B"/>
    <w:rsid w:val="00F14698"/>
    <w:rsid w:val="00F146BB"/>
    <w:rsid w:val="00F146DB"/>
    <w:rsid w:val="00F146EA"/>
    <w:rsid w:val="00F146F7"/>
    <w:rsid w:val="00F147E4"/>
    <w:rsid w:val="00F1482F"/>
    <w:rsid w:val="00F14842"/>
    <w:rsid w:val="00F14844"/>
    <w:rsid w:val="00F1485F"/>
    <w:rsid w:val="00F148CA"/>
    <w:rsid w:val="00F148E1"/>
    <w:rsid w:val="00F148F6"/>
    <w:rsid w:val="00F148F8"/>
    <w:rsid w:val="00F14932"/>
    <w:rsid w:val="00F1493B"/>
    <w:rsid w:val="00F14959"/>
    <w:rsid w:val="00F14A1D"/>
    <w:rsid w:val="00F14ABC"/>
    <w:rsid w:val="00F14AF7"/>
    <w:rsid w:val="00F14AFE"/>
    <w:rsid w:val="00F14B56"/>
    <w:rsid w:val="00F14B57"/>
    <w:rsid w:val="00F14B5A"/>
    <w:rsid w:val="00F14B81"/>
    <w:rsid w:val="00F14BBB"/>
    <w:rsid w:val="00F14C2C"/>
    <w:rsid w:val="00F14C2E"/>
    <w:rsid w:val="00F14C4F"/>
    <w:rsid w:val="00F14C57"/>
    <w:rsid w:val="00F14C61"/>
    <w:rsid w:val="00F14C76"/>
    <w:rsid w:val="00F14D0D"/>
    <w:rsid w:val="00F14D14"/>
    <w:rsid w:val="00F14D3C"/>
    <w:rsid w:val="00F14D4A"/>
    <w:rsid w:val="00F14D4C"/>
    <w:rsid w:val="00F14D94"/>
    <w:rsid w:val="00F14DAC"/>
    <w:rsid w:val="00F14DE5"/>
    <w:rsid w:val="00F14E07"/>
    <w:rsid w:val="00F14E44"/>
    <w:rsid w:val="00F14E74"/>
    <w:rsid w:val="00F14E8A"/>
    <w:rsid w:val="00F14EAA"/>
    <w:rsid w:val="00F14EC2"/>
    <w:rsid w:val="00F14ECF"/>
    <w:rsid w:val="00F14EE3"/>
    <w:rsid w:val="00F14F29"/>
    <w:rsid w:val="00F14F34"/>
    <w:rsid w:val="00F14F51"/>
    <w:rsid w:val="00F14F5A"/>
    <w:rsid w:val="00F14F7A"/>
    <w:rsid w:val="00F14F7D"/>
    <w:rsid w:val="00F14F81"/>
    <w:rsid w:val="00F14FB4"/>
    <w:rsid w:val="00F14FC1"/>
    <w:rsid w:val="00F14FC7"/>
    <w:rsid w:val="00F14FFB"/>
    <w:rsid w:val="00F15001"/>
    <w:rsid w:val="00F15007"/>
    <w:rsid w:val="00F15013"/>
    <w:rsid w:val="00F1501C"/>
    <w:rsid w:val="00F15062"/>
    <w:rsid w:val="00F1507D"/>
    <w:rsid w:val="00F1508D"/>
    <w:rsid w:val="00F150B5"/>
    <w:rsid w:val="00F150F2"/>
    <w:rsid w:val="00F150FF"/>
    <w:rsid w:val="00F15138"/>
    <w:rsid w:val="00F15155"/>
    <w:rsid w:val="00F1515E"/>
    <w:rsid w:val="00F1516E"/>
    <w:rsid w:val="00F151F1"/>
    <w:rsid w:val="00F151FC"/>
    <w:rsid w:val="00F15220"/>
    <w:rsid w:val="00F15244"/>
    <w:rsid w:val="00F152CD"/>
    <w:rsid w:val="00F152F0"/>
    <w:rsid w:val="00F152F1"/>
    <w:rsid w:val="00F1534A"/>
    <w:rsid w:val="00F15377"/>
    <w:rsid w:val="00F153CB"/>
    <w:rsid w:val="00F153E0"/>
    <w:rsid w:val="00F15416"/>
    <w:rsid w:val="00F1542F"/>
    <w:rsid w:val="00F15447"/>
    <w:rsid w:val="00F15451"/>
    <w:rsid w:val="00F15460"/>
    <w:rsid w:val="00F154E6"/>
    <w:rsid w:val="00F15503"/>
    <w:rsid w:val="00F1550F"/>
    <w:rsid w:val="00F1551E"/>
    <w:rsid w:val="00F15587"/>
    <w:rsid w:val="00F15593"/>
    <w:rsid w:val="00F15599"/>
    <w:rsid w:val="00F1559D"/>
    <w:rsid w:val="00F155C8"/>
    <w:rsid w:val="00F155F8"/>
    <w:rsid w:val="00F15607"/>
    <w:rsid w:val="00F15612"/>
    <w:rsid w:val="00F1561E"/>
    <w:rsid w:val="00F1564A"/>
    <w:rsid w:val="00F156A2"/>
    <w:rsid w:val="00F156FE"/>
    <w:rsid w:val="00F15756"/>
    <w:rsid w:val="00F15797"/>
    <w:rsid w:val="00F1579C"/>
    <w:rsid w:val="00F157AF"/>
    <w:rsid w:val="00F157BA"/>
    <w:rsid w:val="00F157D3"/>
    <w:rsid w:val="00F157F2"/>
    <w:rsid w:val="00F157F4"/>
    <w:rsid w:val="00F15887"/>
    <w:rsid w:val="00F158C8"/>
    <w:rsid w:val="00F15928"/>
    <w:rsid w:val="00F1592E"/>
    <w:rsid w:val="00F15974"/>
    <w:rsid w:val="00F15A02"/>
    <w:rsid w:val="00F15A40"/>
    <w:rsid w:val="00F15A90"/>
    <w:rsid w:val="00F15A94"/>
    <w:rsid w:val="00F15AD0"/>
    <w:rsid w:val="00F15B51"/>
    <w:rsid w:val="00F15B68"/>
    <w:rsid w:val="00F15BAD"/>
    <w:rsid w:val="00F15BD1"/>
    <w:rsid w:val="00F15BEC"/>
    <w:rsid w:val="00F15C20"/>
    <w:rsid w:val="00F15C48"/>
    <w:rsid w:val="00F15C52"/>
    <w:rsid w:val="00F15C5B"/>
    <w:rsid w:val="00F15CD4"/>
    <w:rsid w:val="00F15CED"/>
    <w:rsid w:val="00F15CFA"/>
    <w:rsid w:val="00F15D61"/>
    <w:rsid w:val="00F15D82"/>
    <w:rsid w:val="00F15D8E"/>
    <w:rsid w:val="00F15DB1"/>
    <w:rsid w:val="00F15DB3"/>
    <w:rsid w:val="00F15DC5"/>
    <w:rsid w:val="00F15DD5"/>
    <w:rsid w:val="00F15DD8"/>
    <w:rsid w:val="00F15E06"/>
    <w:rsid w:val="00F15E5A"/>
    <w:rsid w:val="00F15E90"/>
    <w:rsid w:val="00F15EB1"/>
    <w:rsid w:val="00F15F17"/>
    <w:rsid w:val="00F15F3C"/>
    <w:rsid w:val="00F15FE4"/>
    <w:rsid w:val="00F16008"/>
    <w:rsid w:val="00F16048"/>
    <w:rsid w:val="00F1609F"/>
    <w:rsid w:val="00F160DC"/>
    <w:rsid w:val="00F16123"/>
    <w:rsid w:val="00F1616C"/>
    <w:rsid w:val="00F16180"/>
    <w:rsid w:val="00F16184"/>
    <w:rsid w:val="00F16192"/>
    <w:rsid w:val="00F161BE"/>
    <w:rsid w:val="00F161C2"/>
    <w:rsid w:val="00F161C7"/>
    <w:rsid w:val="00F161D5"/>
    <w:rsid w:val="00F161EC"/>
    <w:rsid w:val="00F1622F"/>
    <w:rsid w:val="00F16235"/>
    <w:rsid w:val="00F162C3"/>
    <w:rsid w:val="00F16302"/>
    <w:rsid w:val="00F16309"/>
    <w:rsid w:val="00F1630B"/>
    <w:rsid w:val="00F1639F"/>
    <w:rsid w:val="00F1640B"/>
    <w:rsid w:val="00F16428"/>
    <w:rsid w:val="00F1644C"/>
    <w:rsid w:val="00F1646F"/>
    <w:rsid w:val="00F164B6"/>
    <w:rsid w:val="00F16520"/>
    <w:rsid w:val="00F16559"/>
    <w:rsid w:val="00F165AD"/>
    <w:rsid w:val="00F165D7"/>
    <w:rsid w:val="00F165FB"/>
    <w:rsid w:val="00F1660B"/>
    <w:rsid w:val="00F1661A"/>
    <w:rsid w:val="00F16627"/>
    <w:rsid w:val="00F16636"/>
    <w:rsid w:val="00F16642"/>
    <w:rsid w:val="00F16687"/>
    <w:rsid w:val="00F1668C"/>
    <w:rsid w:val="00F166A1"/>
    <w:rsid w:val="00F166CF"/>
    <w:rsid w:val="00F16724"/>
    <w:rsid w:val="00F16749"/>
    <w:rsid w:val="00F1676C"/>
    <w:rsid w:val="00F1678A"/>
    <w:rsid w:val="00F167A8"/>
    <w:rsid w:val="00F167A9"/>
    <w:rsid w:val="00F167ED"/>
    <w:rsid w:val="00F1680E"/>
    <w:rsid w:val="00F16823"/>
    <w:rsid w:val="00F16895"/>
    <w:rsid w:val="00F168CC"/>
    <w:rsid w:val="00F168DB"/>
    <w:rsid w:val="00F16919"/>
    <w:rsid w:val="00F1691A"/>
    <w:rsid w:val="00F1692F"/>
    <w:rsid w:val="00F16952"/>
    <w:rsid w:val="00F169CE"/>
    <w:rsid w:val="00F169EA"/>
    <w:rsid w:val="00F16A12"/>
    <w:rsid w:val="00F16A3A"/>
    <w:rsid w:val="00F16A56"/>
    <w:rsid w:val="00F16A57"/>
    <w:rsid w:val="00F16A7C"/>
    <w:rsid w:val="00F16AAC"/>
    <w:rsid w:val="00F16AB7"/>
    <w:rsid w:val="00F16AEE"/>
    <w:rsid w:val="00F16AF6"/>
    <w:rsid w:val="00F16B25"/>
    <w:rsid w:val="00F16B2A"/>
    <w:rsid w:val="00F16B7F"/>
    <w:rsid w:val="00F16B8F"/>
    <w:rsid w:val="00F16B93"/>
    <w:rsid w:val="00F16BF7"/>
    <w:rsid w:val="00F16C01"/>
    <w:rsid w:val="00F16C05"/>
    <w:rsid w:val="00F16C2A"/>
    <w:rsid w:val="00F16C2D"/>
    <w:rsid w:val="00F16C34"/>
    <w:rsid w:val="00F16C45"/>
    <w:rsid w:val="00F16CA9"/>
    <w:rsid w:val="00F16CD8"/>
    <w:rsid w:val="00F16CF0"/>
    <w:rsid w:val="00F16CF7"/>
    <w:rsid w:val="00F16D3E"/>
    <w:rsid w:val="00F16DAB"/>
    <w:rsid w:val="00F16DCF"/>
    <w:rsid w:val="00F16DDC"/>
    <w:rsid w:val="00F16DDF"/>
    <w:rsid w:val="00F16E0F"/>
    <w:rsid w:val="00F16E84"/>
    <w:rsid w:val="00F16EA6"/>
    <w:rsid w:val="00F16ED1"/>
    <w:rsid w:val="00F16F05"/>
    <w:rsid w:val="00F16F0F"/>
    <w:rsid w:val="00F16F48"/>
    <w:rsid w:val="00F16F77"/>
    <w:rsid w:val="00F16F83"/>
    <w:rsid w:val="00F16FCB"/>
    <w:rsid w:val="00F1701C"/>
    <w:rsid w:val="00F1702E"/>
    <w:rsid w:val="00F1707D"/>
    <w:rsid w:val="00F17083"/>
    <w:rsid w:val="00F17098"/>
    <w:rsid w:val="00F170C0"/>
    <w:rsid w:val="00F17101"/>
    <w:rsid w:val="00F17117"/>
    <w:rsid w:val="00F1712C"/>
    <w:rsid w:val="00F1713C"/>
    <w:rsid w:val="00F17141"/>
    <w:rsid w:val="00F17158"/>
    <w:rsid w:val="00F1718F"/>
    <w:rsid w:val="00F171A6"/>
    <w:rsid w:val="00F1720B"/>
    <w:rsid w:val="00F1721A"/>
    <w:rsid w:val="00F17231"/>
    <w:rsid w:val="00F1724D"/>
    <w:rsid w:val="00F1725D"/>
    <w:rsid w:val="00F1725E"/>
    <w:rsid w:val="00F172C4"/>
    <w:rsid w:val="00F172D9"/>
    <w:rsid w:val="00F17350"/>
    <w:rsid w:val="00F17359"/>
    <w:rsid w:val="00F1735F"/>
    <w:rsid w:val="00F173A4"/>
    <w:rsid w:val="00F173F3"/>
    <w:rsid w:val="00F1740D"/>
    <w:rsid w:val="00F17412"/>
    <w:rsid w:val="00F17424"/>
    <w:rsid w:val="00F17437"/>
    <w:rsid w:val="00F17444"/>
    <w:rsid w:val="00F17474"/>
    <w:rsid w:val="00F174A4"/>
    <w:rsid w:val="00F174D9"/>
    <w:rsid w:val="00F174E7"/>
    <w:rsid w:val="00F174F1"/>
    <w:rsid w:val="00F174FA"/>
    <w:rsid w:val="00F1751A"/>
    <w:rsid w:val="00F17530"/>
    <w:rsid w:val="00F1759B"/>
    <w:rsid w:val="00F175CE"/>
    <w:rsid w:val="00F17635"/>
    <w:rsid w:val="00F1763E"/>
    <w:rsid w:val="00F176C2"/>
    <w:rsid w:val="00F17716"/>
    <w:rsid w:val="00F177C2"/>
    <w:rsid w:val="00F17806"/>
    <w:rsid w:val="00F17891"/>
    <w:rsid w:val="00F178E3"/>
    <w:rsid w:val="00F178E8"/>
    <w:rsid w:val="00F1796C"/>
    <w:rsid w:val="00F17974"/>
    <w:rsid w:val="00F1798D"/>
    <w:rsid w:val="00F179AF"/>
    <w:rsid w:val="00F179B0"/>
    <w:rsid w:val="00F179EB"/>
    <w:rsid w:val="00F179FC"/>
    <w:rsid w:val="00F17A42"/>
    <w:rsid w:val="00F17A4D"/>
    <w:rsid w:val="00F17A90"/>
    <w:rsid w:val="00F17AEC"/>
    <w:rsid w:val="00F17B12"/>
    <w:rsid w:val="00F17B35"/>
    <w:rsid w:val="00F17B3E"/>
    <w:rsid w:val="00F17B65"/>
    <w:rsid w:val="00F17B6E"/>
    <w:rsid w:val="00F17BAF"/>
    <w:rsid w:val="00F17C2B"/>
    <w:rsid w:val="00F17C5C"/>
    <w:rsid w:val="00F17C62"/>
    <w:rsid w:val="00F17C89"/>
    <w:rsid w:val="00F17D48"/>
    <w:rsid w:val="00F17D4C"/>
    <w:rsid w:val="00F17D79"/>
    <w:rsid w:val="00F17DAD"/>
    <w:rsid w:val="00F17DAF"/>
    <w:rsid w:val="00F17DC4"/>
    <w:rsid w:val="00F17DFE"/>
    <w:rsid w:val="00F17E01"/>
    <w:rsid w:val="00F17E15"/>
    <w:rsid w:val="00F17E39"/>
    <w:rsid w:val="00F17E6F"/>
    <w:rsid w:val="00F17E92"/>
    <w:rsid w:val="00F17F0E"/>
    <w:rsid w:val="00F17F1C"/>
    <w:rsid w:val="00F17F2E"/>
    <w:rsid w:val="00F17F55"/>
    <w:rsid w:val="00F17F68"/>
    <w:rsid w:val="00F17F6C"/>
    <w:rsid w:val="00F17F74"/>
    <w:rsid w:val="00F17F77"/>
    <w:rsid w:val="00F17F7E"/>
    <w:rsid w:val="00F18ED0"/>
    <w:rsid w:val="00F20018"/>
    <w:rsid w:val="00F2006E"/>
    <w:rsid w:val="00F2008F"/>
    <w:rsid w:val="00F200BB"/>
    <w:rsid w:val="00F200C1"/>
    <w:rsid w:val="00F200F8"/>
    <w:rsid w:val="00F20109"/>
    <w:rsid w:val="00F2010A"/>
    <w:rsid w:val="00F2010B"/>
    <w:rsid w:val="00F20118"/>
    <w:rsid w:val="00F2012A"/>
    <w:rsid w:val="00F20159"/>
    <w:rsid w:val="00F20171"/>
    <w:rsid w:val="00F201A1"/>
    <w:rsid w:val="00F201D1"/>
    <w:rsid w:val="00F20238"/>
    <w:rsid w:val="00F2024E"/>
    <w:rsid w:val="00F2027B"/>
    <w:rsid w:val="00F202AF"/>
    <w:rsid w:val="00F202D3"/>
    <w:rsid w:val="00F202FF"/>
    <w:rsid w:val="00F20315"/>
    <w:rsid w:val="00F20342"/>
    <w:rsid w:val="00F20343"/>
    <w:rsid w:val="00F20347"/>
    <w:rsid w:val="00F20378"/>
    <w:rsid w:val="00F20382"/>
    <w:rsid w:val="00F203B4"/>
    <w:rsid w:val="00F203EB"/>
    <w:rsid w:val="00F203F7"/>
    <w:rsid w:val="00F20419"/>
    <w:rsid w:val="00F2041A"/>
    <w:rsid w:val="00F20452"/>
    <w:rsid w:val="00F2046D"/>
    <w:rsid w:val="00F2048F"/>
    <w:rsid w:val="00F204A4"/>
    <w:rsid w:val="00F204C0"/>
    <w:rsid w:val="00F20521"/>
    <w:rsid w:val="00F2053A"/>
    <w:rsid w:val="00F2055D"/>
    <w:rsid w:val="00F20596"/>
    <w:rsid w:val="00F205A6"/>
    <w:rsid w:val="00F205EE"/>
    <w:rsid w:val="00F2060C"/>
    <w:rsid w:val="00F20623"/>
    <w:rsid w:val="00F2062A"/>
    <w:rsid w:val="00F20672"/>
    <w:rsid w:val="00F20692"/>
    <w:rsid w:val="00F206C5"/>
    <w:rsid w:val="00F206CF"/>
    <w:rsid w:val="00F206DD"/>
    <w:rsid w:val="00F206E0"/>
    <w:rsid w:val="00F20728"/>
    <w:rsid w:val="00F20778"/>
    <w:rsid w:val="00F207AA"/>
    <w:rsid w:val="00F207C8"/>
    <w:rsid w:val="00F207EC"/>
    <w:rsid w:val="00F2080B"/>
    <w:rsid w:val="00F20832"/>
    <w:rsid w:val="00F20872"/>
    <w:rsid w:val="00F2088B"/>
    <w:rsid w:val="00F208B5"/>
    <w:rsid w:val="00F208B8"/>
    <w:rsid w:val="00F208D4"/>
    <w:rsid w:val="00F208F9"/>
    <w:rsid w:val="00F2098E"/>
    <w:rsid w:val="00F209C3"/>
    <w:rsid w:val="00F209CC"/>
    <w:rsid w:val="00F20A00"/>
    <w:rsid w:val="00F20A35"/>
    <w:rsid w:val="00F20A3C"/>
    <w:rsid w:val="00F20A41"/>
    <w:rsid w:val="00F20ACC"/>
    <w:rsid w:val="00F20AE4"/>
    <w:rsid w:val="00F20B16"/>
    <w:rsid w:val="00F20B2E"/>
    <w:rsid w:val="00F20B6E"/>
    <w:rsid w:val="00F20B77"/>
    <w:rsid w:val="00F20C04"/>
    <w:rsid w:val="00F20C40"/>
    <w:rsid w:val="00F20C6C"/>
    <w:rsid w:val="00F20CD8"/>
    <w:rsid w:val="00F20D08"/>
    <w:rsid w:val="00F20D39"/>
    <w:rsid w:val="00F20D71"/>
    <w:rsid w:val="00F20D79"/>
    <w:rsid w:val="00F20DAA"/>
    <w:rsid w:val="00F20E5B"/>
    <w:rsid w:val="00F20E5E"/>
    <w:rsid w:val="00F20E98"/>
    <w:rsid w:val="00F20EA4"/>
    <w:rsid w:val="00F20ECF"/>
    <w:rsid w:val="00F20F0F"/>
    <w:rsid w:val="00F20F3A"/>
    <w:rsid w:val="00F20F55"/>
    <w:rsid w:val="00F20FAA"/>
    <w:rsid w:val="00F20FDB"/>
    <w:rsid w:val="00F20FED"/>
    <w:rsid w:val="00F21007"/>
    <w:rsid w:val="00F2100F"/>
    <w:rsid w:val="00F21014"/>
    <w:rsid w:val="00F2106E"/>
    <w:rsid w:val="00F210AA"/>
    <w:rsid w:val="00F210C3"/>
    <w:rsid w:val="00F210C4"/>
    <w:rsid w:val="00F210ED"/>
    <w:rsid w:val="00F21101"/>
    <w:rsid w:val="00F2111D"/>
    <w:rsid w:val="00F21133"/>
    <w:rsid w:val="00F21145"/>
    <w:rsid w:val="00F2114C"/>
    <w:rsid w:val="00F211BA"/>
    <w:rsid w:val="00F211C2"/>
    <w:rsid w:val="00F211CC"/>
    <w:rsid w:val="00F211D6"/>
    <w:rsid w:val="00F211FA"/>
    <w:rsid w:val="00F211FB"/>
    <w:rsid w:val="00F21211"/>
    <w:rsid w:val="00F212CD"/>
    <w:rsid w:val="00F21300"/>
    <w:rsid w:val="00F21307"/>
    <w:rsid w:val="00F21344"/>
    <w:rsid w:val="00F2135F"/>
    <w:rsid w:val="00F2141D"/>
    <w:rsid w:val="00F21442"/>
    <w:rsid w:val="00F21459"/>
    <w:rsid w:val="00F2145D"/>
    <w:rsid w:val="00F21476"/>
    <w:rsid w:val="00F21489"/>
    <w:rsid w:val="00F21560"/>
    <w:rsid w:val="00F2158F"/>
    <w:rsid w:val="00F215C0"/>
    <w:rsid w:val="00F215CA"/>
    <w:rsid w:val="00F215DE"/>
    <w:rsid w:val="00F215F9"/>
    <w:rsid w:val="00F21614"/>
    <w:rsid w:val="00F21639"/>
    <w:rsid w:val="00F21682"/>
    <w:rsid w:val="00F2168D"/>
    <w:rsid w:val="00F21726"/>
    <w:rsid w:val="00F2173D"/>
    <w:rsid w:val="00F21754"/>
    <w:rsid w:val="00F21759"/>
    <w:rsid w:val="00F21792"/>
    <w:rsid w:val="00F217A8"/>
    <w:rsid w:val="00F217BC"/>
    <w:rsid w:val="00F217F0"/>
    <w:rsid w:val="00F21858"/>
    <w:rsid w:val="00F2186D"/>
    <w:rsid w:val="00F2189B"/>
    <w:rsid w:val="00F218B5"/>
    <w:rsid w:val="00F218E3"/>
    <w:rsid w:val="00F21903"/>
    <w:rsid w:val="00F21980"/>
    <w:rsid w:val="00F219AC"/>
    <w:rsid w:val="00F219D3"/>
    <w:rsid w:val="00F21A3D"/>
    <w:rsid w:val="00F21A43"/>
    <w:rsid w:val="00F21A65"/>
    <w:rsid w:val="00F21A69"/>
    <w:rsid w:val="00F21A8B"/>
    <w:rsid w:val="00F21AB4"/>
    <w:rsid w:val="00F21B05"/>
    <w:rsid w:val="00F21B1D"/>
    <w:rsid w:val="00F21B60"/>
    <w:rsid w:val="00F21BAB"/>
    <w:rsid w:val="00F21BAD"/>
    <w:rsid w:val="00F21BE7"/>
    <w:rsid w:val="00F21C19"/>
    <w:rsid w:val="00F21C38"/>
    <w:rsid w:val="00F21C5A"/>
    <w:rsid w:val="00F21C71"/>
    <w:rsid w:val="00F21CB6"/>
    <w:rsid w:val="00F21D26"/>
    <w:rsid w:val="00F21D5A"/>
    <w:rsid w:val="00F21D61"/>
    <w:rsid w:val="00F21D81"/>
    <w:rsid w:val="00F21D83"/>
    <w:rsid w:val="00F21D9E"/>
    <w:rsid w:val="00F21DEB"/>
    <w:rsid w:val="00F21E0B"/>
    <w:rsid w:val="00F21E61"/>
    <w:rsid w:val="00F21E64"/>
    <w:rsid w:val="00F21E68"/>
    <w:rsid w:val="00F21E8E"/>
    <w:rsid w:val="00F21E98"/>
    <w:rsid w:val="00F21EFD"/>
    <w:rsid w:val="00F21F81"/>
    <w:rsid w:val="00F21FA5"/>
    <w:rsid w:val="00F21FD8"/>
    <w:rsid w:val="00F22019"/>
    <w:rsid w:val="00F2203A"/>
    <w:rsid w:val="00F2203B"/>
    <w:rsid w:val="00F22042"/>
    <w:rsid w:val="00F22073"/>
    <w:rsid w:val="00F22075"/>
    <w:rsid w:val="00F22087"/>
    <w:rsid w:val="00F220CD"/>
    <w:rsid w:val="00F220E3"/>
    <w:rsid w:val="00F221AF"/>
    <w:rsid w:val="00F221D6"/>
    <w:rsid w:val="00F221E1"/>
    <w:rsid w:val="00F221E3"/>
    <w:rsid w:val="00F22221"/>
    <w:rsid w:val="00F22246"/>
    <w:rsid w:val="00F22272"/>
    <w:rsid w:val="00F22287"/>
    <w:rsid w:val="00F2228C"/>
    <w:rsid w:val="00F2228D"/>
    <w:rsid w:val="00F22293"/>
    <w:rsid w:val="00F22306"/>
    <w:rsid w:val="00F2233A"/>
    <w:rsid w:val="00F22357"/>
    <w:rsid w:val="00F2235E"/>
    <w:rsid w:val="00F2237A"/>
    <w:rsid w:val="00F223B5"/>
    <w:rsid w:val="00F223DC"/>
    <w:rsid w:val="00F223EA"/>
    <w:rsid w:val="00F223F7"/>
    <w:rsid w:val="00F223FE"/>
    <w:rsid w:val="00F22457"/>
    <w:rsid w:val="00F224CF"/>
    <w:rsid w:val="00F224FD"/>
    <w:rsid w:val="00F22509"/>
    <w:rsid w:val="00F2250D"/>
    <w:rsid w:val="00F2251B"/>
    <w:rsid w:val="00F2252A"/>
    <w:rsid w:val="00F2253B"/>
    <w:rsid w:val="00F22568"/>
    <w:rsid w:val="00F2265C"/>
    <w:rsid w:val="00F22691"/>
    <w:rsid w:val="00F226AE"/>
    <w:rsid w:val="00F226E1"/>
    <w:rsid w:val="00F22750"/>
    <w:rsid w:val="00F22753"/>
    <w:rsid w:val="00F22762"/>
    <w:rsid w:val="00F22788"/>
    <w:rsid w:val="00F227BA"/>
    <w:rsid w:val="00F227D3"/>
    <w:rsid w:val="00F227E8"/>
    <w:rsid w:val="00F227F4"/>
    <w:rsid w:val="00F227F6"/>
    <w:rsid w:val="00F22821"/>
    <w:rsid w:val="00F22825"/>
    <w:rsid w:val="00F22858"/>
    <w:rsid w:val="00F22868"/>
    <w:rsid w:val="00F22873"/>
    <w:rsid w:val="00F228C9"/>
    <w:rsid w:val="00F2295F"/>
    <w:rsid w:val="00F229A7"/>
    <w:rsid w:val="00F229C8"/>
    <w:rsid w:val="00F229ED"/>
    <w:rsid w:val="00F22A1C"/>
    <w:rsid w:val="00F22A67"/>
    <w:rsid w:val="00F22A69"/>
    <w:rsid w:val="00F22AA0"/>
    <w:rsid w:val="00F22AF7"/>
    <w:rsid w:val="00F22B0E"/>
    <w:rsid w:val="00F22B32"/>
    <w:rsid w:val="00F22B37"/>
    <w:rsid w:val="00F22BBC"/>
    <w:rsid w:val="00F22BF7"/>
    <w:rsid w:val="00F22C47"/>
    <w:rsid w:val="00F22C92"/>
    <w:rsid w:val="00F22CA8"/>
    <w:rsid w:val="00F22CB2"/>
    <w:rsid w:val="00F22D48"/>
    <w:rsid w:val="00F22DB6"/>
    <w:rsid w:val="00F22DC1"/>
    <w:rsid w:val="00F22E2A"/>
    <w:rsid w:val="00F22E67"/>
    <w:rsid w:val="00F22E8D"/>
    <w:rsid w:val="00F22F08"/>
    <w:rsid w:val="00F22F58"/>
    <w:rsid w:val="00F22F9A"/>
    <w:rsid w:val="00F22F9D"/>
    <w:rsid w:val="00F22FF1"/>
    <w:rsid w:val="00F23007"/>
    <w:rsid w:val="00F23062"/>
    <w:rsid w:val="00F230AF"/>
    <w:rsid w:val="00F230D1"/>
    <w:rsid w:val="00F230ED"/>
    <w:rsid w:val="00F23122"/>
    <w:rsid w:val="00F23155"/>
    <w:rsid w:val="00F2315E"/>
    <w:rsid w:val="00F2317F"/>
    <w:rsid w:val="00F23186"/>
    <w:rsid w:val="00F23188"/>
    <w:rsid w:val="00F2319D"/>
    <w:rsid w:val="00F231AF"/>
    <w:rsid w:val="00F231B5"/>
    <w:rsid w:val="00F23284"/>
    <w:rsid w:val="00F232D7"/>
    <w:rsid w:val="00F232EA"/>
    <w:rsid w:val="00F232EE"/>
    <w:rsid w:val="00F2330B"/>
    <w:rsid w:val="00F2334A"/>
    <w:rsid w:val="00F2338B"/>
    <w:rsid w:val="00F2338F"/>
    <w:rsid w:val="00F233EB"/>
    <w:rsid w:val="00F233F3"/>
    <w:rsid w:val="00F2340E"/>
    <w:rsid w:val="00F2343A"/>
    <w:rsid w:val="00F23442"/>
    <w:rsid w:val="00F23460"/>
    <w:rsid w:val="00F234C4"/>
    <w:rsid w:val="00F234E6"/>
    <w:rsid w:val="00F234F4"/>
    <w:rsid w:val="00F234F6"/>
    <w:rsid w:val="00F234FF"/>
    <w:rsid w:val="00F23524"/>
    <w:rsid w:val="00F23580"/>
    <w:rsid w:val="00F2358C"/>
    <w:rsid w:val="00F235D9"/>
    <w:rsid w:val="00F2362E"/>
    <w:rsid w:val="00F23645"/>
    <w:rsid w:val="00F236EB"/>
    <w:rsid w:val="00F2374B"/>
    <w:rsid w:val="00F2376B"/>
    <w:rsid w:val="00F237A9"/>
    <w:rsid w:val="00F237BD"/>
    <w:rsid w:val="00F237DC"/>
    <w:rsid w:val="00F237EF"/>
    <w:rsid w:val="00F2382B"/>
    <w:rsid w:val="00F23866"/>
    <w:rsid w:val="00F23867"/>
    <w:rsid w:val="00F238B4"/>
    <w:rsid w:val="00F238E2"/>
    <w:rsid w:val="00F238F3"/>
    <w:rsid w:val="00F238FF"/>
    <w:rsid w:val="00F2392F"/>
    <w:rsid w:val="00F2393A"/>
    <w:rsid w:val="00F23972"/>
    <w:rsid w:val="00F2397B"/>
    <w:rsid w:val="00F23994"/>
    <w:rsid w:val="00F2399E"/>
    <w:rsid w:val="00F239B1"/>
    <w:rsid w:val="00F239C9"/>
    <w:rsid w:val="00F239CC"/>
    <w:rsid w:val="00F239DD"/>
    <w:rsid w:val="00F23A0A"/>
    <w:rsid w:val="00F23A16"/>
    <w:rsid w:val="00F23A33"/>
    <w:rsid w:val="00F23A6E"/>
    <w:rsid w:val="00F23AAD"/>
    <w:rsid w:val="00F23AF2"/>
    <w:rsid w:val="00F23B02"/>
    <w:rsid w:val="00F23B1A"/>
    <w:rsid w:val="00F23B58"/>
    <w:rsid w:val="00F23B68"/>
    <w:rsid w:val="00F23B69"/>
    <w:rsid w:val="00F23BB3"/>
    <w:rsid w:val="00F23BC1"/>
    <w:rsid w:val="00F23BFB"/>
    <w:rsid w:val="00F23C11"/>
    <w:rsid w:val="00F23C3C"/>
    <w:rsid w:val="00F23C4B"/>
    <w:rsid w:val="00F23C5E"/>
    <w:rsid w:val="00F23C88"/>
    <w:rsid w:val="00F23CEE"/>
    <w:rsid w:val="00F23D17"/>
    <w:rsid w:val="00F23D7E"/>
    <w:rsid w:val="00F23DB3"/>
    <w:rsid w:val="00F23DE7"/>
    <w:rsid w:val="00F23E09"/>
    <w:rsid w:val="00F23E34"/>
    <w:rsid w:val="00F23E91"/>
    <w:rsid w:val="00F23EBB"/>
    <w:rsid w:val="00F23ECA"/>
    <w:rsid w:val="00F23ED8"/>
    <w:rsid w:val="00F23ED9"/>
    <w:rsid w:val="00F23F71"/>
    <w:rsid w:val="00F23F84"/>
    <w:rsid w:val="00F23FCA"/>
    <w:rsid w:val="00F23FEF"/>
    <w:rsid w:val="00F24029"/>
    <w:rsid w:val="00F2408C"/>
    <w:rsid w:val="00F240B4"/>
    <w:rsid w:val="00F240BE"/>
    <w:rsid w:val="00F24179"/>
    <w:rsid w:val="00F24183"/>
    <w:rsid w:val="00F241D5"/>
    <w:rsid w:val="00F2420C"/>
    <w:rsid w:val="00F24262"/>
    <w:rsid w:val="00F24269"/>
    <w:rsid w:val="00F2426B"/>
    <w:rsid w:val="00F24280"/>
    <w:rsid w:val="00F242AC"/>
    <w:rsid w:val="00F242AF"/>
    <w:rsid w:val="00F242CF"/>
    <w:rsid w:val="00F242FA"/>
    <w:rsid w:val="00F2430A"/>
    <w:rsid w:val="00F24323"/>
    <w:rsid w:val="00F24335"/>
    <w:rsid w:val="00F24338"/>
    <w:rsid w:val="00F24369"/>
    <w:rsid w:val="00F2438D"/>
    <w:rsid w:val="00F243A7"/>
    <w:rsid w:val="00F243B2"/>
    <w:rsid w:val="00F243E1"/>
    <w:rsid w:val="00F2440F"/>
    <w:rsid w:val="00F24419"/>
    <w:rsid w:val="00F24442"/>
    <w:rsid w:val="00F2448F"/>
    <w:rsid w:val="00F244A7"/>
    <w:rsid w:val="00F244B4"/>
    <w:rsid w:val="00F244D2"/>
    <w:rsid w:val="00F244D7"/>
    <w:rsid w:val="00F244DA"/>
    <w:rsid w:val="00F24526"/>
    <w:rsid w:val="00F24553"/>
    <w:rsid w:val="00F245CB"/>
    <w:rsid w:val="00F245F2"/>
    <w:rsid w:val="00F24604"/>
    <w:rsid w:val="00F24616"/>
    <w:rsid w:val="00F2461F"/>
    <w:rsid w:val="00F24649"/>
    <w:rsid w:val="00F24651"/>
    <w:rsid w:val="00F2467A"/>
    <w:rsid w:val="00F246D1"/>
    <w:rsid w:val="00F24732"/>
    <w:rsid w:val="00F24757"/>
    <w:rsid w:val="00F24771"/>
    <w:rsid w:val="00F2479C"/>
    <w:rsid w:val="00F247CE"/>
    <w:rsid w:val="00F247F4"/>
    <w:rsid w:val="00F24844"/>
    <w:rsid w:val="00F2484B"/>
    <w:rsid w:val="00F2486B"/>
    <w:rsid w:val="00F2488D"/>
    <w:rsid w:val="00F248A0"/>
    <w:rsid w:val="00F248A1"/>
    <w:rsid w:val="00F248A6"/>
    <w:rsid w:val="00F248AD"/>
    <w:rsid w:val="00F248E5"/>
    <w:rsid w:val="00F24935"/>
    <w:rsid w:val="00F249D5"/>
    <w:rsid w:val="00F249D9"/>
    <w:rsid w:val="00F249DA"/>
    <w:rsid w:val="00F24A93"/>
    <w:rsid w:val="00F24AAF"/>
    <w:rsid w:val="00F24AF4"/>
    <w:rsid w:val="00F24B74"/>
    <w:rsid w:val="00F24B76"/>
    <w:rsid w:val="00F24B96"/>
    <w:rsid w:val="00F24BA1"/>
    <w:rsid w:val="00F24BB6"/>
    <w:rsid w:val="00F24BCF"/>
    <w:rsid w:val="00F24C03"/>
    <w:rsid w:val="00F24C0A"/>
    <w:rsid w:val="00F24C15"/>
    <w:rsid w:val="00F24C29"/>
    <w:rsid w:val="00F24C61"/>
    <w:rsid w:val="00F24C7F"/>
    <w:rsid w:val="00F24CA5"/>
    <w:rsid w:val="00F24CB4"/>
    <w:rsid w:val="00F24CEB"/>
    <w:rsid w:val="00F24CFE"/>
    <w:rsid w:val="00F24D0B"/>
    <w:rsid w:val="00F24D63"/>
    <w:rsid w:val="00F24DBF"/>
    <w:rsid w:val="00F24DF4"/>
    <w:rsid w:val="00F24E21"/>
    <w:rsid w:val="00F24E8C"/>
    <w:rsid w:val="00F24ED8"/>
    <w:rsid w:val="00F24F10"/>
    <w:rsid w:val="00F24F30"/>
    <w:rsid w:val="00F24F58"/>
    <w:rsid w:val="00F24F7F"/>
    <w:rsid w:val="00F24FAD"/>
    <w:rsid w:val="00F24FB2"/>
    <w:rsid w:val="00F24FE5"/>
    <w:rsid w:val="00F24FF2"/>
    <w:rsid w:val="00F25041"/>
    <w:rsid w:val="00F250EF"/>
    <w:rsid w:val="00F25167"/>
    <w:rsid w:val="00F251A7"/>
    <w:rsid w:val="00F251C1"/>
    <w:rsid w:val="00F251CA"/>
    <w:rsid w:val="00F251CB"/>
    <w:rsid w:val="00F251DE"/>
    <w:rsid w:val="00F251FC"/>
    <w:rsid w:val="00F25215"/>
    <w:rsid w:val="00F2531F"/>
    <w:rsid w:val="00F2532E"/>
    <w:rsid w:val="00F25342"/>
    <w:rsid w:val="00F25348"/>
    <w:rsid w:val="00F2537F"/>
    <w:rsid w:val="00F25395"/>
    <w:rsid w:val="00F253A7"/>
    <w:rsid w:val="00F253B5"/>
    <w:rsid w:val="00F2544A"/>
    <w:rsid w:val="00F2549A"/>
    <w:rsid w:val="00F254A5"/>
    <w:rsid w:val="00F254D6"/>
    <w:rsid w:val="00F25545"/>
    <w:rsid w:val="00F25558"/>
    <w:rsid w:val="00F25583"/>
    <w:rsid w:val="00F255A4"/>
    <w:rsid w:val="00F255AE"/>
    <w:rsid w:val="00F255D3"/>
    <w:rsid w:val="00F25641"/>
    <w:rsid w:val="00F25652"/>
    <w:rsid w:val="00F2565D"/>
    <w:rsid w:val="00F25699"/>
    <w:rsid w:val="00F256C0"/>
    <w:rsid w:val="00F256CD"/>
    <w:rsid w:val="00F256E3"/>
    <w:rsid w:val="00F256EF"/>
    <w:rsid w:val="00F256F4"/>
    <w:rsid w:val="00F25700"/>
    <w:rsid w:val="00F2573E"/>
    <w:rsid w:val="00F25782"/>
    <w:rsid w:val="00F25784"/>
    <w:rsid w:val="00F257AB"/>
    <w:rsid w:val="00F25806"/>
    <w:rsid w:val="00F2580D"/>
    <w:rsid w:val="00F2581B"/>
    <w:rsid w:val="00F25833"/>
    <w:rsid w:val="00F2583F"/>
    <w:rsid w:val="00F25882"/>
    <w:rsid w:val="00F258A7"/>
    <w:rsid w:val="00F258AC"/>
    <w:rsid w:val="00F258C5"/>
    <w:rsid w:val="00F258CD"/>
    <w:rsid w:val="00F258D0"/>
    <w:rsid w:val="00F25952"/>
    <w:rsid w:val="00F259A5"/>
    <w:rsid w:val="00F259AD"/>
    <w:rsid w:val="00F259B2"/>
    <w:rsid w:val="00F259DB"/>
    <w:rsid w:val="00F25A03"/>
    <w:rsid w:val="00F25A1D"/>
    <w:rsid w:val="00F25A2A"/>
    <w:rsid w:val="00F25A2E"/>
    <w:rsid w:val="00F25A5B"/>
    <w:rsid w:val="00F25A7E"/>
    <w:rsid w:val="00F25A89"/>
    <w:rsid w:val="00F25A8A"/>
    <w:rsid w:val="00F25AC5"/>
    <w:rsid w:val="00F25ACD"/>
    <w:rsid w:val="00F25AD1"/>
    <w:rsid w:val="00F25B03"/>
    <w:rsid w:val="00F25B1A"/>
    <w:rsid w:val="00F25B2E"/>
    <w:rsid w:val="00F25B6C"/>
    <w:rsid w:val="00F25BA6"/>
    <w:rsid w:val="00F25BBE"/>
    <w:rsid w:val="00F25BCF"/>
    <w:rsid w:val="00F25C05"/>
    <w:rsid w:val="00F25C15"/>
    <w:rsid w:val="00F25C47"/>
    <w:rsid w:val="00F25C59"/>
    <w:rsid w:val="00F25C5C"/>
    <w:rsid w:val="00F25CA7"/>
    <w:rsid w:val="00F25D08"/>
    <w:rsid w:val="00F25D65"/>
    <w:rsid w:val="00F25DAF"/>
    <w:rsid w:val="00F25E0B"/>
    <w:rsid w:val="00F25E3B"/>
    <w:rsid w:val="00F25E4D"/>
    <w:rsid w:val="00F25E7D"/>
    <w:rsid w:val="00F25E91"/>
    <w:rsid w:val="00F25EE3"/>
    <w:rsid w:val="00F25EFD"/>
    <w:rsid w:val="00F25F10"/>
    <w:rsid w:val="00F25F15"/>
    <w:rsid w:val="00F25FD9"/>
    <w:rsid w:val="00F25FF4"/>
    <w:rsid w:val="00F26001"/>
    <w:rsid w:val="00F26007"/>
    <w:rsid w:val="00F2601E"/>
    <w:rsid w:val="00F2602C"/>
    <w:rsid w:val="00F26037"/>
    <w:rsid w:val="00F26039"/>
    <w:rsid w:val="00F26072"/>
    <w:rsid w:val="00F2609E"/>
    <w:rsid w:val="00F260BB"/>
    <w:rsid w:val="00F260E8"/>
    <w:rsid w:val="00F260FB"/>
    <w:rsid w:val="00F2610F"/>
    <w:rsid w:val="00F2613C"/>
    <w:rsid w:val="00F26187"/>
    <w:rsid w:val="00F261EB"/>
    <w:rsid w:val="00F26201"/>
    <w:rsid w:val="00F26203"/>
    <w:rsid w:val="00F26206"/>
    <w:rsid w:val="00F26211"/>
    <w:rsid w:val="00F26241"/>
    <w:rsid w:val="00F2625D"/>
    <w:rsid w:val="00F26262"/>
    <w:rsid w:val="00F262B9"/>
    <w:rsid w:val="00F262CE"/>
    <w:rsid w:val="00F26311"/>
    <w:rsid w:val="00F26332"/>
    <w:rsid w:val="00F26341"/>
    <w:rsid w:val="00F26363"/>
    <w:rsid w:val="00F2638C"/>
    <w:rsid w:val="00F2639F"/>
    <w:rsid w:val="00F263A2"/>
    <w:rsid w:val="00F263C6"/>
    <w:rsid w:val="00F26414"/>
    <w:rsid w:val="00F264DE"/>
    <w:rsid w:val="00F2651C"/>
    <w:rsid w:val="00F26551"/>
    <w:rsid w:val="00F2655F"/>
    <w:rsid w:val="00F265C9"/>
    <w:rsid w:val="00F2662C"/>
    <w:rsid w:val="00F26672"/>
    <w:rsid w:val="00F26676"/>
    <w:rsid w:val="00F26680"/>
    <w:rsid w:val="00F26685"/>
    <w:rsid w:val="00F266B2"/>
    <w:rsid w:val="00F266D1"/>
    <w:rsid w:val="00F26700"/>
    <w:rsid w:val="00F26734"/>
    <w:rsid w:val="00F2674A"/>
    <w:rsid w:val="00F26761"/>
    <w:rsid w:val="00F26794"/>
    <w:rsid w:val="00F26797"/>
    <w:rsid w:val="00F267A8"/>
    <w:rsid w:val="00F267B5"/>
    <w:rsid w:val="00F267CC"/>
    <w:rsid w:val="00F267D4"/>
    <w:rsid w:val="00F267EA"/>
    <w:rsid w:val="00F267F6"/>
    <w:rsid w:val="00F26854"/>
    <w:rsid w:val="00F26861"/>
    <w:rsid w:val="00F26889"/>
    <w:rsid w:val="00F268C5"/>
    <w:rsid w:val="00F268F8"/>
    <w:rsid w:val="00F26911"/>
    <w:rsid w:val="00F26920"/>
    <w:rsid w:val="00F26923"/>
    <w:rsid w:val="00F26940"/>
    <w:rsid w:val="00F26996"/>
    <w:rsid w:val="00F269C8"/>
    <w:rsid w:val="00F26A19"/>
    <w:rsid w:val="00F26A1C"/>
    <w:rsid w:val="00F26A20"/>
    <w:rsid w:val="00F26AE8"/>
    <w:rsid w:val="00F26B44"/>
    <w:rsid w:val="00F26BAA"/>
    <w:rsid w:val="00F26BDF"/>
    <w:rsid w:val="00F26C62"/>
    <w:rsid w:val="00F26C74"/>
    <w:rsid w:val="00F26C91"/>
    <w:rsid w:val="00F26CCE"/>
    <w:rsid w:val="00F26CF0"/>
    <w:rsid w:val="00F26D0F"/>
    <w:rsid w:val="00F26D46"/>
    <w:rsid w:val="00F26D55"/>
    <w:rsid w:val="00F26D5D"/>
    <w:rsid w:val="00F26D77"/>
    <w:rsid w:val="00F26DF4"/>
    <w:rsid w:val="00F26E10"/>
    <w:rsid w:val="00F26E20"/>
    <w:rsid w:val="00F26E3A"/>
    <w:rsid w:val="00F26E5C"/>
    <w:rsid w:val="00F26E9D"/>
    <w:rsid w:val="00F26ECD"/>
    <w:rsid w:val="00F26EF0"/>
    <w:rsid w:val="00F26F01"/>
    <w:rsid w:val="00F26F0E"/>
    <w:rsid w:val="00F26F3F"/>
    <w:rsid w:val="00F26FA8"/>
    <w:rsid w:val="00F26FE8"/>
    <w:rsid w:val="00F27030"/>
    <w:rsid w:val="00F2714C"/>
    <w:rsid w:val="00F27156"/>
    <w:rsid w:val="00F271D9"/>
    <w:rsid w:val="00F2725F"/>
    <w:rsid w:val="00F27262"/>
    <w:rsid w:val="00F272A9"/>
    <w:rsid w:val="00F272BD"/>
    <w:rsid w:val="00F272C3"/>
    <w:rsid w:val="00F272C4"/>
    <w:rsid w:val="00F27307"/>
    <w:rsid w:val="00F273A8"/>
    <w:rsid w:val="00F273CE"/>
    <w:rsid w:val="00F27418"/>
    <w:rsid w:val="00F2741B"/>
    <w:rsid w:val="00F2744C"/>
    <w:rsid w:val="00F27478"/>
    <w:rsid w:val="00F2747C"/>
    <w:rsid w:val="00F27491"/>
    <w:rsid w:val="00F274BF"/>
    <w:rsid w:val="00F274C4"/>
    <w:rsid w:val="00F274E4"/>
    <w:rsid w:val="00F2754A"/>
    <w:rsid w:val="00F2754C"/>
    <w:rsid w:val="00F27551"/>
    <w:rsid w:val="00F27553"/>
    <w:rsid w:val="00F27653"/>
    <w:rsid w:val="00F27692"/>
    <w:rsid w:val="00F27699"/>
    <w:rsid w:val="00F276BB"/>
    <w:rsid w:val="00F276DD"/>
    <w:rsid w:val="00F276F1"/>
    <w:rsid w:val="00F27710"/>
    <w:rsid w:val="00F2771B"/>
    <w:rsid w:val="00F27732"/>
    <w:rsid w:val="00F27737"/>
    <w:rsid w:val="00F27771"/>
    <w:rsid w:val="00F2778F"/>
    <w:rsid w:val="00F27799"/>
    <w:rsid w:val="00F277C2"/>
    <w:rsid w:val="00F277CF"/>
    <w:rsid w:val="00F27802"/>
    <w:rsid w:val="00F27806"/>
    <w:rsid w:val="00F2780D"/>
    <w:rsid w:val="00F2781F"/>
    <w:rsid w:val="00F27838"/>
    <w:rsid w:val="00F27841"/>
    <w:rsid w:val="00F2784E"/>
    <w:rsid w:val="00F27858"/>
    <w:rsid w:val="00F278B3"/>
    <w:rsid w:val="00F278B4"/>
    <w:rsid w:val="00F278B5"/>
    <w:rsid w:val="00F278C3"/>
    <w:rsid w:val="00F2791B"/>
    <w:rsid w:val="00F27948"/>
    <w:rsid w:val="00F2795C"/>
    <w:rsid w:val="00F279A6"/>
    <w:rsid w:val="00F27A39"/>
    <w:rsid w:val="00F27A52"/>
    <w:rsid w:val="00F27A7D"/>
    <w:rsid w:val="00F27A83"/>
    <w:rsid w:val="00F27A9C"/>
    <w:rsid w:val="00F27AAA"/>
    <w:rsid w:val="00F27ABB"/>
    <w:rsid w:val="00F27AC2"/>
    <w:rsid w:val="00F27ACE"/>
    <w:rsid w:val="00F27B26"/>
    <w:rsid w:val="00F27BDE"/>
    <w:rsid w:val="00F27C1F"/>
    <w:rsid w:val="00F27C53"/>
    <w:rsid w:val="00F27CBF"/>
    <w:rsid w:val="00F27CC7"/>
    <w:rsid w:val="00F27CCA"/>
    <w:rsid w:val="00F27CF1"/>
    <w:rsid w:val="00F27CF2"/>
    <w:rsid w:val="00F27D2A"/>
    <w:rsid w:val="00F27D66"/>
    <w:rsid w:val="00F27D80"/>
    <w:rsid w:val="00F27D86"/>
    <w:rsid w:val="00F27D96"/>
    <w:rsid w:val="00F27DA6"/>
    <w:rsid w:val="00F27DD0"/>
    <w:rsid w:val="00F27DD7"/>
    <w:rsid w:val="00F27DFE"/>
    <w:rsid w:val="00F27E06"/>
    <w:rsid w:val="00F27E3C"/>
    <w:rsid w:val="00F27E47"/>
    <w:rsid w:val="00F27E53"/>
    <w:rsid w:val="00F27F35"/>
    <w:rsid w:val="00F27F3C"/>
    <w:rsid w:val="00F27F4E"/>
    <w:rsid w:val="00F27F66"/>
    <w:rsid w:val="00F27F81"/>
    <w:rsid w:val="00F27FEB"/>
    <w:rsid w:val="00F27FF8"/>
    <w:rsid w:val="00F30013"/>
    <w:rsid w:val="00F30017"/>
    <w:rsid w:val="00F30021"/>
    <w:rsid w:val="00F30062"/>
    <w:rsid w:val="00F30085"/>
    <w:rsid w:val="00F300B3"/>
    <w:rsid w:val="00F300ED"/>
    <w:rsid w:val="00F3011B"/>
    <w:rsid w:val="00F3013F"/>
    <w:rsid w:val="00F3015B"/>
    <w:rsid w:val="00F30179"/>
    <w:rsid w:val="00F301B2"/>
    <w:rsid w:val="00F301F5"/>
    <w:rsid w:val="00F30204"/>
    <w:rsid w:val="00F30217"/>
    <w:rsid w:val="00F3021E"/>
    <w:rsid w:val="00F30247"/>
    <w:rsid w:val="00F30274"/>
    <w:rsid w:val="00F3028F"/>
    <w:rsid w:val="00F302C7"/>
    <w:rsid w:val="00F302F0"/>
    <w:rsid w:val="00F30356"/>
    <w:rsid w:val="00F30388"/>
    <w:rsid w:val="00F303C3"/>
    <w:rsid w:val="00F30461"/>
    <w:rsid w:val="00F30471"/>
    <w:rsid w:val="00F304AF"/>
    <w:rsid w:val="00F30529"/>
    <w:rsid w:val="00F30551"/>
    <w:rsid w:val="00F30573"/>
    <w:rsid w:val="00F305C3"/>
    <w:rsid w:val="00F305C5"/>
    <w:rsid w:val="00F30608"/>
    <w:rsid w:val="00F30610"/>
    <w:rsid w:val="00F3063A"/>
    <w:rsid w:val="00F30641"/>
    <w:rsid w:val="00F30667"/>
    <w:rsid w:val="00F30675"/>
    <w:rsid w:val="00F306B4"/>
    <w:rsid w:val="00F306C6"/>
    <w:rsid w:val="00F306CB"/>
    <w:rsid w:val="00F306E4"/>
    <w:rsid w:val="00F306FC"/>
    <w:rsid w:val="00F30716"/>
    <w:rsid w:val="00F30754"/>
    <w:rsid w:val="00F3075E"/>
    <w:rsid w:val="00F30795"/>
    <w:rsid w:val="00F307B1"/>
    <w:rsid w:val="00F307EF"/>
    <w:rsid w:val="00F30828"/>
    <w:rsid w:val="00F30874"/>
    <w:rsid w:val="00F3087F"/>
    <w:rsid w:val="00F308DA"/>
    <w:rsid w:val="00F3093B"/>
    <w:rsid w:val="00F3094F"/>
    <w:rsid w:val="00F30952"/>
    <w:rsid w:val="00F3095C"/>
    <w:rsid w:val="00F30970"/>
    <w:rsid w:val="00F30981"/>
    <w:rsid w:val="00F309A5"/>
    <w:rsid w:val="00F309B4"/>
    <w:rsid w:val="00F30A5C"/>
    <w:rsid w:val="00F30A9A"/>
    <w:rsid w:val="00F30AA1"/>
    <w:rsid w:val="00F30AB7"/>
    <w:rsid w:val="00F30B3F"/>
    <w:rsid w:val="00F30B80"/>
    <w:rsid w:val="00F30C2B"/>
    <w:rsid w:val="00F30CDC"/>
    <w:rsid w:val="00F30CDF"/>
    <w:rsid w:val="00F30CFB"/>
    <w:rsid w:val="00F30D5E"/>
    <w:rsid w:val="00F30D7C"/>
    <w:rsid w:val="00F30DA0"/>
    <w:rsid w:val="00F30DD0"/>
    <w:rsid w:val="00F30E0C"/>
    <w:rsid w:val="00F30E4F"/>
    <w:rsid w:val="00F30E78"/>
    <w:rsid w:val="00F30F07"/>
    <w:rsid w:val="00F30F19"/>
    <w:rsid w:val="00F30F88"/>
    <w:rsid w:val="00F30F89"/>
    <w:rsid w:val="00F30F8F"/>
    <w:rsid w:val="00F30FD1"/>
    <w:rsid w:val="00F3100F"/>
    <w:rsid w:val="00F31031"/>
    <w:rsid w:val="00F31052"/>
    <w:rsid w:val="00F3106E"/>
    <w:rsid w:val="00F31095"/>
    <w:rsid w:val="00F31111"/>
    <w:rsid w:val="00F31126"/>
    <w:rsid w:val="00F31142"/>
    <w:rsid w:val="00F3116A"/>
    <w:rsid w:val="00F311EE"/>
    <w:rsid w:val="00F31206"/>
    <w:rsid w:val="00F3120E"/>
    <w:rsid w:val="00F31232"/>
    <w:rsid w:val="00F3123F"/>
    <w:rsid w:val="00F3126C"/>
    <w:rsid w:val="00F31291"/>
    <w:rsid w:val="00F312DD"/>
    <w:rsid w:val="00F312E6"/>
    <w:rsid w:val="00F312FA"/>
    <w:rsid w:val="00F31312"/>
    <w:rsid w:val="00F3135C"/>
    <w:rsid w:val="00F31367"/>
    <w:rsid w:val="00F3138C"/>
    <w:rsid w:val="00F313FC"/>
    <w:rsid w:val="00F314DA"/>
    <w:rsid w:val="00F31561"/>
    <w:rsid w:val="00F31572"/>
    <w:rsid w:val="00F315B0"/>
    <w:rsid w:val="00F315B7"/>
    <w:rsid w:val="00F31600"/>
    <w:rsid w:val="00F31620"/>
    <w:rsid w:val="00F31633"/>
    <w:rsid w:val="00F3167A"/>
    <w:rsid w:val="00F31683"/>
    <w:rsid w:val="00F316B7"/>
    <w:rsid w:val="00F3170C"/>
    <w:rsid w:val="00F3173E"/>
    <w:rsid w:val="00F31796"/>
    <w:rsid w:val="00F31800"/>
    <w:rsid w:val="00F31802"/>
    <w:rsid w:val="00F3180C"/>
    <w:rsid w:val="00F31810"/>
    <w:rsid w:val="00F31829"/>
    <w:rsid w:val="00F31837"/>
    <w:rsid w:val="00F3183D"/>
    <w:rsid w:val="00F31911"/>
    <w:rsid w:val="00F31974"/>
    <w:rsid w:val="00F319E1"/>
    <w:rsid w:val="00F31A09"/>
    <w:rsid w:val="00F31A1A"/>
    <w:rsid w:val="00F31AB3"/>
    <w:rsid w:val="00F31AD4"/>
    <w:rsid w:val="00F31B75"/>
    <w:rsid w:val="00F31B9E"/>
    <w:rsid w:val="00F31BBF"/>
    <w:rsid w:val="00F31BD0"/>
    <w:rsid w:val="00F31C41"/>
    <w:rsid w:val="00F31C4A"/>
    <w:rsid w:val="00F31C81"/>
    <w:rsid w:val="00F31CA8"/>
    <w:rsid w:val="00F31CC5"/>
    <w:rsid w:val="00F31D04"/>
    <w:rsid w:val="00F31D6C"/>
    <w:rsid w:val="00F31D80"/>
    <w:rsid w:val="00F31DAB"/>
    <w:rsid w:val="00F31DAF"/>
    <w:rsid w:val="00F31DB4"/>
    <w:rsid w:val="00F31DE6"/>
    <w:rsid w:val="00F31E30"/>
    <w:rsid w:val="00F31E58"/>
    <w:rsid w:val="00F31E73"/>
    <w:rsid w:val="00F31E77"/>
    <w:rsid w:val="00F31E91"/>
    <w:rsid w:val="00F31F04"/>
    <w:rsid w:val="00F31F93"/>
    <w:rsid w:val="00F31FAF"/>
    <w:rsid w:val="00F31FCF"/>
    <w:rsid w:val="00F32013"/>
    <w:rsid w:val="00F32033"/>
    <w:rsid w:val="00F32071"/>
    <w:rsid w:val="00F320E4"/>
    <w:rsid w:val="00F320F2"/>
    <w:rsid w:val="00F32108"/>
    <w:rsid w:val="00F32131"/>
    <w:rsid w:val="00F32167"/>
    <w:rsid w:val="00F321AF"/>
    <w:rsid w:val="00F321B5"/>
    <w:rsid w:val="00F3223D"/>
    <w:rsid w:val="00F3224C"/>
    <w:rsid w:val="00F3227E"/>
    <w:rsid w:val="00F322AB"/>
    <w:rsid w:val="00F322C1"/>
    <w:rsid w:val="00F322D8"/>
    <w:rsid w:val="00F32338"/>
    <w:rsid w:val="00F3236F"/>
    <w:rsid w:val="00F323BE"/>
    <w:rsid w:val="00F323CB"/>
    <w:rsid w:val="00F32409"/>
    <w:rsid w:val="00F3244B"/>
    <w:rsid w:val="00F32493"/>
    <w:rsid w:val="00F324CF"/>
    <w:rsid w:val="00F3254D"/>
    <w:rsid w:val="00F325AD"/>
    <w:rsid w:val="00F325BC"/>
    <w:rsid w:val="00F325C1"/>
    <w:rsid w:val="00F325CB"/>
    <w:rsid w:val="00F32624"/>
    <w:rsid w:val="00F32641"/>
    <w:rsid w:val="00F32664"/>
    <w:rsid w:val="00F326D2"/>
    <w:rsid w:val="00F326DA"/>
    <w:rsid w:val="00F326DE"/>
    <w:rsid w:val="00F326EC"/>
    <w:rsid w:val="00F3270D"/>
    <w:rsid w:val="00F32731"/>
    <w:rsid w:val="00F32780"/>
    <w:rsid w:val="00F32784"/>
    <w:rsid w:val="00F3279D"/>
    <w:rsid w:val="00F327E1"/>
    <w:rsid w:val="00F3283A"/>
    <w:rsid w:val="00F3286C"/>
    <w:rsid w:val="00F3289A"/>
    <w:rsid w:val="00F3289E"/>
    <w:rsid w:val="00F328A1"/>
    <w:rsid w:val="00F328F2"/>
    <w:rsid w:val="00F32927"/>
    <w:rsid w:val="00F32992"/>
    <w:rsid w:val="00F32997"/>
    <w:rsid w:val="00F329CA"/>
    <w:rsid w:val="00F329F9"/>
    <w:rsid w:val="00F329FA"/>
    <w:rsid w:val="00F32A12"/>
    <w:rsid w:val="00F32A3A"/>
    <w:rsid w:val="00F32A5C"/>
    <w:rsid w:val="00F32A73"/>
    <w:rsid w:val="00F32A74"/>
    <w:rsid w:val="00F32A77"/>
    <w:rsid w:val="00F32A8A"/>
    <w:rsid w:val="00F32AB2"/>
    <w:rsid w:val="00F32AD5"/>
    <w:rsid w:val="00F32AEF"/>
    <w:rsid w:val="00F32AFF"/>
    <w:rsid w:val="00F32B3C"/>
    <w:rsid w:val="00F32BAD"/>
    <w:rsid w:val="00F32BB7"/>
    <w:rsid w:val="00F32BB8"/>
    <w:rsid w:val="00F32BCE"/>
    <w:rsid w:val="00F32BD6"/>
    <w:rsid w:val="00F32BE5"/>
    <w:rsid w:val="00F32C02"/>
    <w:rsid w:val="00F32C0E"/>
    <w:rsid w:val="00F32C21"/>
    <w:rsid w:val="00F32C2D"/>
    <w:rsid w:val="00F32C85"/>
    <w:rsid w:val="00F32CE6"/>
    <w:rsid w:val="00F32D11"/>
    <w:rsid w:val="00F32D3A"/>
    <w:rsid w:val="00F32D51"/>
    <w:rsid w:val="00F32D5B"/>
    <w:rsid w:val="00F32D5C"/>
    <w:rsid w:val="00F32D75"/>
    <w:rsid w:val="00F32DC7"/>
    <w:rsid w:val="00F32DEF"/>
    <w:rsid w:val="00F32E00"/>
    <w:rsid w:val="00F32E01"/>
    <w:rsid w:val="00F32E08"/>
    <w:rsid w:val="00F32E1C"/>
    <w:rsid w:val="00F32E4C"/>
    <w:rsid w:val="00F32E66"/>
    <w:rsid w:val="00F32E8C"/>
    <w:rsid w:val="00F32E97"/>
    <w:rsid w:val="00F32EA0"/>
    <w:rsid w:val="00F32F05"/>
    <w:rsid w:val="00F32F1B"/>
    <w:rsid w:val="00F32F1F"/>
    <w:rsid w:val="00F32F22"/>
    <w:rsid w:val="00F32F9D"/>
    <w:rsid w:val="00F32FB0"/>
    <w:rsid w:val="00F32FE0"/>
    <w:rsid w:val="00F32FEC"/>
    <w:rsid w:val="00F32FFA"/>
    <w:rsid w:val="00F32FFD"/>
    <w:rsid w:val="00F33044"/>
    <w:rsid w:val="00F3304D"/>
    <w:rsid w:val="00F33070"/>
    <w:rsid w:val="00F3307A"/>
    <w:rsid w:val="00F33094"/>
    <w:rsid w:val="00F33097"/>
    <w:rsid w:val="00F330A6"/>
    <w:rsid w:val="00F330B5"/>
    <w:rsid w:val="00F330C7"/>
    <w:rsid w:val="00F330D6"/>
    <w:rsid w:val="00F330DD"/>
    <w:rsid w:val="00F330E7"/>
    <w:rsid w:val="00F3310E"/>
    <w:rsid w:val="00F33139"/>
    <w:rsid w:val="00F33148"/>
    <w:rsid w:val="00F33187"/>
    <w:rsid w:val="00F3318C"/>
    <w:rsid w:val="00F3318F"/>
    <w:rsid w:val="00F33194"/>
    <w:rsid w:val="00F331C7"/>
    <w:rsid w:val="00F33232"/>
    <w:rsid w:val="00F33271"/>
    <w:rsid w:val="00F33291"/>
    <w:rsid w:val="00F332B3"/>
    <w:rsid w:val="00F332D8"/>
    <w:rsid w:val="00F332F2"/>
    <w:rsid w:val="00F33304"/>
    <w:rsid w:val="00F3330B"/>
    <w:rsid w:val="00F33351"/>
    <w:rsid w:val="00F33357"/>
    <w:rsid w:val="00F3337D"/>
    <w:rsid w:val="00F333B0"/>
    <w:rsid w:val="00F33420"/>
    <w:rsid w:val="00F33494"/>
    <w:rsid w:val="00F334C7"/>
    <w:rsid w:val="00F334FE"/>
    <w:rsid w:val="00F33521"/>
    <w:rsid w:val="00F3356F"/>
    <w:rsid w:val="00F33593"/>
    <w:rsid w:val="00F335B3"/>
    <w:rsid w:val="00F335D1"/>
    <w:rsid w:val="00F335E5"/>
    <w:rsid w:val="00F335F2"/>
    <w:rsid w:val="00F3360F"/>
    <w:rsid w:val="00F3364D"/>
    <w:rsid w:val="00F33682"/>
    <w:rsid w:val="00F336BB"/>
    <w:rsid w:val="00F33716"/>
    <w:rsid w:val="00F33745"/>
    <w:rsid w:val="00F33777"/>
    <w:rsid w:val="00F337CA"/>
    <w:rsid w:val="00F337FD"/>
    <w:rsid w:val="00F3380B"/>
    <w:rsid w:val="00F33817"/>
    <w:rsid w:val="00F33825"/>
    <w:rsid w:val="00F33835"/>
    <w:rsid w:val="00F338F4"/>
    <w:rsid w:val="00F33921"/>
    <w:rsid w:val="00F33927"/>
    <w:rsid w:val="00F3392E"/>
    <w:rsid w:val="00F339EF"/>
    <w:rsid w:val="00F33A1F"/>
    <w:rsid w:val="00F33A8A"/>
    <w:rsid w:val="00F33AA9"/>
    <w:rsid w:val="00F33AAE"/>
    <w:rsid w:val="00F33ABF"/>
    <w:rsid w:val="00F33ACB"/>
    <w:rsid w:val="00F33B3A"/>
    <w:rsid w:val="00F33B94"/>
    <w:rsid w:val="00F33BDE"/>
    <w:rsid w:val="00F33BF6"/>
    <w:rsid w:val="00F33C0D"/>
    <w:rsid w:val="00F33C21"/>
    <w:rsid w:val="00F33C27"/>
    <w:rsid w:val="00F33C46"/>
    <w:rsid w:val="00F33C74"/>
    <w:rsid w:val="00F33C88"/>
    <w:rsid w:val="00F33CB9"/>
    <w:rsid w:val="00F33D07"/>
    <w:rsid w:val="00F33D0C"/>
    <w:rsid w:val="00F33D26"/>
    <w:rsid w:val="00F33D28"/>
    <w:rsid w:val="00F33D5B"/>
    <w:rsid w:val="00F33D92"/>
    <w:rsid w:val="00F33E3D"/>
    <w:rsid w:val="00F33E3F"/>
    <w:rsid w:val="00F33E7D"/>
    <w:rsid w:val="00F33E96"/>
    <w:rsid w:val="00F33EB9"/>
    <w:rsid w:val="00F33EBC"/>
    <w:rsid w:val="00F33F16"/>
    <w:rsid w:val="00F33F8B"/>
    <w:rsid w:val="00F33F8D"/>
    <w:rsid w:val="00F33F93"/>
    <w:rsid w:val="00F33FDC"/>
    <w:rsid w:val="00F34005"/>
    <w:rsid w:val="00F34021"/>
    <w:rsid w:val="00F34059"/>
    <w:rsid w:val="00F3409B"/>
    <w:rsid w:val="00F340FF"/>
    <w:rsid w:val="00F34116"/>
    <w:rsid w:val="00F34123"/>
    <w:rsid w:val="00F3418A"/>
    <w:rsid w:val="00F34196"/>
    <w:rsid w:val="00F341DB"/>
    <w:rsid w:val="00F3420C"/>
    <w:rsid w:val="00F3421A"/>
    <w:rsid w:val="00F34221"/>
    <w:rsid w:val="00F34256"/>
    <w:rsid w:val="00F34292"/>
    <w:rsid w:val="00F342EF"/>
    <w:rsid w:val="00F342FF"/>
    <w:rsid w:val="00F34300"/>
    <w:rsid w:val="00F3430F"/>
    <w:rsid w:val="00F34331"/>
    <w:rsid w:val="00F34342"/>
    <w:rsid w:val="00F3439E"/>
    <w:rsid w:val="00F343EA"/>
    <w:rsid w:val="00F34427"/>
    <w:rsid w:val="00F34464"/>
    <w:rsid w:val="00F34482"/>
    <w:rsid w:val="00F3448E"/>
    <w:rsid w:val="00F344A2"/>
    <w:rsid w:val="00F344AF"/>
    <w:rsid w:val="00F344CF"/>
    <w:rsid w:val="00F3451B"/>
    <w:rsid w:val="00F3451F"/>
    <w:rsid w:val="00F34572"/>
    <w:rsid w:val="00F34593"/>
    <w:rsid w:val="00F34598"/>
    <w:rsid w:val="00F345D9"/>
    <w:rsid w:val="00F345E6"/>
    <w:rsid w:val="00F345F7"/>
    <w:rsid w:val="00F34615"/>
    <w:rsid w:val="00F34618"/>
    <w:rsid w:val="00F3461E"/>
    <w:rsid w:val="00F3463D"/>
    <w:rsid w:val="00F34658"/>
    <w:rsid w:val="00F34682"/>
    <w:rsid w:val="00F346BC"/>
    <w:rsid w:val="00F34716"/>
    <w:rsid w:val="00F3471B"/>
    <w:rsid w:val="00F3472F"/>
    <w:rsid w:val="00F34742"/>
    <w:rsid w:val="00F3476D"/>
    <w:rsid w:val="00F34778"/>
    <w:rsid w:val="00F34790"/>
    <w:rsid w:val="00F34794"/>
    <w:rsid w:val="00F347B4"/>
    <w:rsid w:val="00F347C9"/>
    <w:rsid w:val="00F34811"/>
    <w:rsid w:val="00F34816"/>
    <w:rsid w:val="00F34863"/>
    <w:rsid w:val="00F34886"/>
    <w:rsid w:val="00F348A4"/>
    <w:rsid w:val="00F348AA"/>
    <w:rsid w:val="00F348C9"/>
    <w:rsid w:val="00F348CE"/>
    <w:rsid w:val="00F34915"/>
    <w:rsid w:val="00F3491F"/>
    <w:rsid w:val="00F34973"/>
    <w:rsid w:val="00F3498E"/>
    <w:rsid w:val="00F3499D"/>
    <w:rsid w:val="00F349DF"/>
    <w:rsid w:val="00F34A02"/>
    <w:rsid w:val="00F34A08"/>
    <w:rsid w:val="00F34A16"/>
    <w:rsid w:val="00F34A1F"/>
    <w:rsid w:val="00F34A3B"/>
    <w:rsid w:val="00F34A59"/>
    <w:rsid w:val="00F34A97"/>
    <w:rsid w:val="00F34AA8"/>
    <w:rsid w:val="00F34AD9"/>
    <w:rsid w:val="00F34B46"/>
    <w:rsid w:val="00F34B4B"/>
    <w:rsid w:val="00F34B55"/>
    <w:rsid w:val="00F34B78"/>
    <w:rsid w:val="00F34BE7"/>
    <w:rsid w:val="00F34C52"/>
    <w:rsid w:val="00F34CEA"/>
    <w:rsid w:val="00F34D2D"/>
    <w:rsid w:val="00F34D43"/>
    <w:rsid w:val="00F34D73"/>
    <w:rsid w:val="00F34D7B"/>
    <w:rsid w:val="00F34D7F"/>
    <w:rsid w:val="00F34DD8"/>
    <w:rsid w:val="00F34E27"/>
    <w:rsid w:val="00F34E2A"/>
    <w:rsid w:val="00F34E52"/>
    <w:rsid w:val="00F34E76"/>
    <w:rsid w:val="00F34E7F"/>
    <w:rsid w:val="00F34E99"/>
    <w:rsid w:val="00F34ECA"/>
    <w:rsid w:val="00F34EE6"/>
    <w:rsid w:val="00F34EED"/>
    <w:rsid w:val="00F34EF2"/>
    <w:rsid w:val="00F34F79"/>
    <w:rsid w:val="00F34F96"/>
    <w:rsid w:val="00F34F9F"/>
    <w:rsid w:val="00F35000"/>
    <w:rsid w:val="00F35018"/>
    <w:rsid w:val="00F3501E"/>
    <w:rsid w:val="00F35072"/>
    <w:rsid w:val="00F35098"/>
    <w:rsid w:val="00F350A2"/>
    <w:rsid w:val="00F35116"/>
    <w:rsid w:val="00F3511B"/>
    <w:rsid w:val="00F3515B"/>
    <w:rsid w:val="00F35180"/>
    <w:rsid w:val="00F35199"/>
    <w:rsid w:val="00F351CF"/>
    <w:rsid w:val="00F35289"/>
    <w:rsid w:val="00F352A7"/>
    <w:rsid w:val="00F35308"/>
    <w:rsid w:val="00F3534D"/>
    <w:rsid w:val="00F35351"/>
    <w:rsid w:val="00F3537C"/>
    <w:rsid w:val="00F353CC"/>
    <w:rsid w:val="00F353E0"/>
    <w:rsid w:val="00F35406"/>
    <w:rsid w:val="00F35459"/>
    <w:rsid w:val="00F35494"/>
    <w:rsid w:val="00F354BB"/>
    <w:rsid w:val="00F354D4"/>
    <w:rsid w:val="00F3551C"/>
    <w:rsid w:val="00F35540"/>
    <w:rsid w:val="00F35554"/>
    <w:rsid w:val="00F3555A"/>
    <w:rsid w:val="00F35564"/>
    <w:rsid w:val="00F35582"/>
    <w:rsid w:val="00F355A4"/>
    <w:rsid w:val="00F355D8"/>
    <w:rsid w:val="00F355F3"/>
    <w:rsid w:val="00F35694"/>
    <w:rsid w:val="00F356B6"/>
    <w:rsid w:val="00F356BF"/>
    <w:rsid w:val="00F356C8"/>
    <w:rsid w:val="00F3571C"/>
    <w:rsid w:val="00F3572A"/>
    <w:rsid w:val="00F35749"/>
    <w:rsid w:val="00F35789"/>
    <w:rsid w:val="00F3578A"/>
    <w:rsid w:val="00F35792"/>
    <w:rsid w:val="00F3581B"/>
    <w:rsid w:val="00F35830"/>
    <w:rsid w:val="00F35854"/>
    <w:rsid w:val="00F3586D"/>
    <w:rsid w:val="00F35886"/>
    <w:rsid w:val="00F35896"/>
    <w:rsid w:val="00F35898"/>
    <w:rsid w:val="00F358A8"/>
    <w:rsid w:val="00F358B3"/>
    <w:rsid w:val="00F358C6"/>
    <w:rsid w:val="00F358C8"/>
    <w:rsid w:val="00F358D2"/>
    <w:rsid w:val="00F358D4"/>
    <w:rsid w:val="00F358ED"/>
    <w:rsid w:val="00F35938"/>
    <w:rsid w:val="00F3593C"/>
    <w:rsid w:val="00F35949"/>
    <w:rsid w:val="00F35963"/>
    <w:rsid w:val="00F3596C"/>
    <w:rsid w:val="00F3597A"/>
    <w:rsid w:val="00F3598C"/>
    <w:rsid w:val="00F3599C"/>
    <w:rsid w:val="00F359B8"/>
    <w:rsid w:val="00F359F2"/>
    <w:rsid w:val="00F35A36"/>
    <w:rsid w:val="00F35A4C"/>
    <w:rsid w:val="00F35A68"/>
    <w:rsid w:val="00F35A7B"/>
    <w:rsid w:val="00F35AA1"/>
    <w:rsid w:val="00F35ACD"/>
    <w:rsid w:val="00F35ADF"/>
    <w:rsid w:val="00F35AF2"/>
    <w:rsid w:val="00F35B66"/>
    <w:rsid w:val="00F35B90"/>
    <w:rsid w:val="00F35C05"/>
    <w:rsid w:val="00F35C1C"/>
    <w:rsid w:val="00F35C64"/>
    <w:rsid w:val="00F35C72"/>
    <w:rsid w:val="00F35C7E"/>
    <w:rsid w:val="00F35C87"/>
    <w:rsid w:val="00F35C8E"/>
    <w:rsid w:val="00F35C98"/>
    <w:rsid w:val="00F35CC4"/>
    <w:rsid w:val="00F35CC9"/>
    <w:rsid w:val="00F35CFD"/>
    <w:rsid w:val="00F35D1B"/>
    <w:rsid w:val="00F35D91"/>
    <w:rsid w:val="00F35DDC"/>
    <w:rsid w:val="00F35E0A"/>
    <w:rsid w:val="00F35E0C"/>
    <w:rsid w:val="00F35E0D"/>
    <w:rsid w:val="00F35E1C"/>
    <w:rsid w:val="00F35E2B"/>
    <w:rsid w:val="00F35EA2"/>
    <w:rsid w:val="00F35EB1"/>
    <w:rsid w:val="00F35EEB"/>
    <w:rsid w:val="00F35F33"/>
    <w:rsid w:val="00F35F63"/>
    <w:rsid w:val="00F35FBA"/>
    <w:rsid w:val="00F35FC6"/>
    <w:rsid w:val="00F35FCA"/>
    <w:rsid w:val="00F35FCE"/>
    <w:rsid w:val="00F35FCF"/>
    <w:rsid w:val="00F35FF2"/>
    <w:rsid w:val="00F3600E"/>
    <w:rsid w:val="00F36024"/>
    <w:rsid w:val="00F36026"/>
    <w:rsid w:val="00F36032"/>
    <w:rsid w:val="00F36085"/>
    <w:rsid w:val="00F36097"/>
    <w:rsid w:val="00F360AB"/>
    <w:rsid w:val="00F360BD"/>
    <w:rsid w:val="00F360F2"/>
    <w:rsid w:val="00F360FB"/>
    <w:rsid w:val="00F36104"/>
    <w:rsid w:val="00F36149"/>
    <w:rsid w:val="00F36189"/>
    <w:rsid w:val="00F3618E"/>
    <w:rsid w:val="00F36200"/>
    <w:rsid w:val="00F3623C"/>
    <w:rsid w:val="00F36268"/>
    <w:rsid w:val="00F3626D"/>
    <w:rsid w:val="00F3629B"/>
    <w:rsid w:val="00F362A1"/>
    <w:rsid w:val="00F362C1"/>
    <w:rsid w:val="00F362D2"/>
    <w:rsid w:val="00F362DB"/>
    <w:rsid w:val="00F36300"/>
    <w:rsid w:val="00F36353"/>
    <w:rsid w:val="00F36363"/>
    <w:rsid w:val="00F3643E"/>
    <w:rsid w:val="00F36445"/>
    <w:rsid w:val="00F3649B"/>
    <w:rsid w:val="00F36576"/>
    <w:rsid w:val="00F3658A"/>
    <w:rsid w:val="00F365DE"/>
    <w:rsid w:val="00F36618"/>
    <w:rsid w:val="00F3662F"/>
    <w:rsid w:val="00F36636"/>
    <w:rsid w:val="00F36659"/>
    <w:rsid w:val="00F366A0"/>
    <w:rsid w:val="00F3671F"/>
    <w:rsid w:val="00F36723"/>
    <w:rsid w:val="00F3673F"/>
    <w:rsid w:val="00F36747"/>
    <w:rsid w:val="00F3675B"/>
    <w:rsid w:val="00F36780"/>
    <w:rsid w:val="00F367AC"/>
    <w:rsid w:val="00F367B6"/>
    <w:rsid w:val="00F367C8"/>
    <w:rsid w:val="00F367EE"/>
    <w:rsid w:val="00F36826"/>
    <w:rsid w:val="00F3683D"/>
    <w:rsid w:val="00F36861"/>
    <w:rsid w:val="00F3686C"/>
    <w:rsid w:val="00F3686E"/>
    <w:rsid w:val="00F368B8"/>
    <w:rsid w:val="00F368BF"/>
    <w:rsid w:val="00F3697F"/>
    <w:rsid w:val="00F369FB"/>
    <w:rsid w:val="00F36A0B"/>
    <w:rsid w:val="00F36A80"/>
    <w:rsid w:val="00F36ACA"/>
    <w:rsid w:val="00F36ACC"/>
    <w:rsid w:val="00F36B0B"/>
    <w:rsid w:val="00F36B0D"/>
    <w:rsid w:val="00F36B1B"/>
    <w:rsid w:val="00F36B37"/>
    <w:rsid w:val="00F36B3B"/>
    <w:rsid w:val="00F36B3D"/>
    <w:rsid w:val="00F36B5A"/>
    <w:rsid w:val="00F36B5E"/>
    <w:rsid w:val="00F36BA0"/>
    <w:rsid w:val="00F36BBB"/>
    <w:rsid w:val="00F36BCA"/>
    <w:rsid w:val="00F36BF8"/>
    <w:rsid w:val="00F36C14"/>
    <w:rsid w:val="00F36C16"/>
    <w:rsid w:val="00F36C78"/>
    <w:rsid w:val="00F36C92"/>
    <w:rsid w:val="00F36C93"/>
    <w:rsid w:val="00F36CB8"/>
    <w:rsid w:val="00F36CB9"/>
    <w:rsid w:val="00F36D09"/>
    <w:rsid w:val="00F36D11"/>
    <w:rsid w:val="00F36D31"/>
    <w:rsid w:val="00F36D4C"/>
    <w:rsid w:val="00F36D9E"/>
    <w:rsid w:val="00F36DAA"/>
    <w:rsid w:val="00F36DDC"/>
    <w:rsid w:val="00F36DEB"/>
    <w:rsid w:val="00F36E49"/>
    <w:rsid w:val="00F36E55"/>
    <w:rsid w:val="00F36E78"/>
    <w:rsid w:val="00F36F05"/>
    <w:rsid w:val="00F36F0C"/>
    <w:rsid w:val="00F36F17"/>
    <w:rsid w:val="00F36F58"/>
    <w:rsid w:val="00F36F5B"/>
    <w:rsid w:val="00F36F5D"/>
    <w:rsid w:val="00F36FAD"/>
    <w:rsid w:val="00F36FE1"/>
    <w:rsid w:val="00F36FFA"/>
    <w:rsid w:val="00F37006"/>
    <w:rsid w:val="00F37051"/>
    <w:rsid w:val="00F3707A"/>
    <w:rsid w:val="00F37080"/>
    <w:rsid w:val="00F37088"/>
    <w:rsid w:val="00F37091"/>
    <w:rsid w:val="00F370B3"/>
    <w:rsid w:val="00F370D5"/>
    <w:rsid w:val="00F370E9"/>
    <w:rsid w:val="00F3711D"/>
    <w:rsid w:val="00F37149"/>
    <w:rsid w:val="00F37165"/>
    <w:rsid w:val="00F3718C"/>
    <w:rsid w:val="00F37218"/>
    <w:rsid w:val="00F37223"/>
    <w:rsid w:val="00F37252"/>
    <w:rsid w:val="00F37272"/>
    <w:rsid w:val="00F37297"/>
    <w:rsid w:val="00F372B9"/>
    <w:rsid w:val="00F37325"/>
    <w:rsid w:val="00F3732F"/>
    <w:rsid w:val="00F3736E"/>
    <w:rsid w:val="00F373AC"/>
    <w:rsid w:val="00F373B0"/>
    <w:rsid w:val="00F373BE"/>
    <w:rsid w:val="00F373EC"/>
    <w:rsid w:val="00F37406"/>
    <w:rsid w:val="00F3742E"/>
    <w:rsid w:val="00F37480"/>
    <w:rsid w:val="00F37497"/>
    <w:rsid w:val="00F374CD"/>
    <w:rsid w:val="00F374DB"/>
    <w:rsid w:val="00F374E2"/>
    <w:rsid w:val="00F374E4"/>
    <w:rsid w:val="00F37524"/>
    <w:rsid w:val="00F37544"/>
    <w:rsid w:val="00F3756B"/>
    <w:rsid w:val="00F37570"/>
    <w:rsid w:val="00F375BC"/>
    <w:rsid w:val="00F375D1"/>
    <w:rsid w:val="00F375D8"/>
    <w:rsid w:val="00F375D9"/>
    <w:rsid w:val="00F375E6"/>
    <w:rsid w:val="00F3762A"/>
    <w:rsid w:val="00F37641"/>
    <w:rsid w:val="00F37644"/>
    <w:rsid w:val="00F3764B"/>
    <w:rsid w:val="00F3766B"/>
    <w:rsid w:val="00F37677"/>
    <w:rsid w:val="00F376A5"/>
    <w:rsid w:val="00F376D8"/>
    <w:rsid w:val="00F376F6"/>
    <w:rsid w:val="00F37711"/>
    <w:rsid w:val="00F37732"/>
    <w:rsid w:val="00F3774B"/>
    <w:rsid w:val="00F3774C"/>
    <w:rsid w:val="00F3776A"/>
    <w:rsid w:val="00F37791"/>
    <w:rsid w:val="00F377A4"/>
    <w:rsid w:val="00F377F3"/>
    <w:rsid w:val="00F37839"/>
    <w:rsid w:val="00F37850"/>
    <w:rsid w:val="00F37864"/>
    <w:rsid w:val="00F378BF"/>
    <w:rsid w:val="00F378E4"/>
    <w:rsid w:val="00F3790C"/>
    <w:rsid w:val="00F37917"/>
    <w:rsid w:val="00F37926"/>
    <w:rsid w:val="00F3796E"/>
    <w:rsid w:val="00F379A5"/>
    <w:rsid w:val="00F379C9"/>
    <w:rsid w:val="00F37A36"/>
    <w:rsid w:val="00F37A4B"/>
    <w:rsid w:val="00F37A82"/>
    <w:rsid w:val="00F37A94"/>
    <w:rsid w:val="00F37AC9"/>
    <w:rsid w:val="00F37B06"/>
    <w:rsid w:val="00F37B20"/>
    <w:rsid w:val="00F37B6F"/>
    <w:rsid w:val="00F37B74"/>
    <w:rsid w:val="00F37BBF"/>
    <w:rsid w:val="00F37BD2"/>
    <w:rsid w:val="00F37BEB"/>
    <w:rsid w:val="00F37C22"/>
    <w:rsid w:val="00F37C30"/>
    <w:rsid w:val="00F37C5E"/>
    <w:rsid w:val="00F37C78"/>
    <w:rsid w:val="00F37CAD"/>
    <w:rsid w:val="00F37CB4"/>
    <w:rsid w:val="00F37CC4"/>
    <w:rsid w:val="00F37CE1"/>
    <w:rsid w:val="00F37D6D"/>
    <w:rsid w:val="00F37D98"/>
    <w:rsid w:val="00F37D9E"/>
    <w:rsid w:val="00F37DC2"/>
    <w:rsid w:val="00F37DC8"/>
    <w:rsid w:val="00F37DDE"/>
    <w:rsid w:val="00F37E12"/>
    <w:rsid w:val="00F37E17"/>
    <w:rsid w:val="00F37E44"/>
    <w:rsid w:val="00F37E4F"/>
    <w:rsid w:val="00F37ECD"/>
    <w:rsid w:val="00F37F16"/>
    <w:rsid w:val="00F37FCD"/>
    <w:rsid w:val="00F40028"/>
    <w:rsid w:val="00F4003D"/>
    <w:rsid w:val="00F4005C"/>
    <w:rsid w:val="00F40076"/>
    <w:rsid w:val="00F40078"/>
    <w:rsid w:val="00F4008D"/>
    <w:rsid w:val="00F4008E"/>
    <w:rsid w:val="00F400D6"/>
    <w:rsid w:val="00F400D9"/>
    <w:rsid w:val="00F40112"/>
    <w:rsid w:val="00F4012F"/>
    <w:rsid w:val="00F40138"/>
    <w:rsid w:val="00F40142"/>
    <w:rsid w:val="00F40178"/>
    <w:rsid w:val="00F401C3"/>
    <w:rsid w:val="00F401D5"/>
    <w:rsid w:val="00F4021C"/>
    <w:rsid w:val="00F40245"/>
    <w:rsid w:val="00F4024C"/>
    <w:rsid w:val="00F402A5"/>
    <w:rsid w:val="00F402BB"/>
    <w:rsid w:val="00F4032C"/>
    <w:rsid w:val="00F4037C"/>
    <w:rsid w:val="00F403AB"/>
    <w:rsid w:val="00F403D5"/>
    <w:rsid w:val="00F403E3"/>
    <w:rsid w:val="00F403F8"/>
    <w:rsid w:val="00F40403"/>
    <w:rsid w:val="00F40416"/>
    <w:rsid w:val="00F40422"/>
    <w:rsid w:val="00F40454"/>
    <w:rsid w:val="00F40483"/>
    <w:rsid w:val="00F4048C"/>
    <w:rsid w:val="00F404AB"/>
    <w:rsid w:val="00F404B1"/>
    <w:rsid w:val="00F404EC"/>
    <w:rsid w:val="00F40505"/>
    <w:rsid w:val="00F4050C"/>
    <w:rsid w:val="00F4052F"/>
    <w:rsid w:val="00F4054B"/>
    <w:rsid w:val="00F40592"/>
    <w:rsid w:val="00F405B9"/>
    <w:rsid w:val="00F405C1"/>
    <w:rsid w:val="00F405DD"/>
    <w:rsid w:val="00F405F6"/>
    <w:rsid w:val="00F40608"/>
    <w:rsid w:val="00F40617"/>
    <w:rsid w:val="00F40619"/>
    <w:rsid w:val="00F40648"/>
    <w:rsid w:val="00F40649"/>
    <w:rsid w:val="00F40662"/>
    <w:rsid w:val="00F4067E"/>
    <w:rsid w:val="00F4068C"/>
    <w:rsid w:val="00F4069B"/>
    <w:rsid w:val="00F4069D"/>
    <w:rsid w:val="00F406AC"/>
    <w:rsid w:val="00F406B4"/>
    <w:rsid w:val="00F406B5"/>
    <w:rsid w:val="00F406D8"/>
    <w:rsid w:val="00F406D9"/>
    <w:rsid w:val="00F406E7"/>
    <w:rsid w:val="00F40758"/>
    <w:rsid w:val="00F407A2"/>
    <w:rsid w:val="00F407BD"/>
    <w:rsid w:val="00F407F5"/>
    <w:rsid w:val="00F407FA"/>
    <w:rsid w:val="00F4081F"/>
    <w:rsid w:val="00F4084B"/>
    <w:rsid w:val="00F4086B"/>
    <w:rsid w:val="00F40878"/>
    <w:rsid w:val="00F40888"/>
    <w:rsid w:val="00F408C5"/>
    <w:rsid w:val="00F408FF"/>
    <w:rsid w:val="00F40930"/>
    <w:rsid w:val="00F40933"/>
    <w:rsid w:val="00F4096F"/>
    <w:rsid w:val="00F40988"/>
    <w:rsid w:val="00F4098E"/>
    <w:rsid w:val="00F409A7"/>
    <w:rsid w:val="00F409C0"/>
    <w:rsid w:val="00F409C3"/>
    <w:rsid w:val="00F409CE"/>
    <w:rsid w:val="00F40A18"/>
    <w:rsid w:val="00F40A26"/>
    <w:rsid w:val="00F40A81"/>
    <w:rsid w:val="00F40A90"/>
    <w:rsid w:val="00F40AB0"/>
    <w:rsid w:val="00F40AF0"/>
    <w:rsid w:val="00F40B20"/>
    <w:rsid w:val="00F40B21"/>
    <w:rsid w:val="00F40B33"/>
    <w:rsid w:val="00F40B65"/>
    <w:rsid w:val="00F40B67"/>
    <w:rsid w:val="00F40B8F"/>
    <w:rsid w:val="00F40BB3"/>
    <w:rsid w:val="00F40BD0"/>
    <w:rsid w:val="00F40BFF"/>
    <w:rsid w:val="00F40C11"/>
    <w:rsid w:val="00F40C21"/>
    <w:rsid w:val="00F40C61"/>
    <w:rsid w:val="00F40C71"/>
    <w:rsid w:val="00F40C72"/>
    <w:rsid w:val="00F40C88"/>
    <w:rsid w:val="00F40C8F"/>
    <w:rsid w:val="00F40C99"/>
    <w:rsid w:val="00F40CA2"/>
    <w:rsid w:val="00F40CDD"/>
    <w:rsid w:val="00F40D24"/>
    <w:rsid w:val="00F40D2C"/>
    <w:rsid w:val="00F40D4F"/>
    <w:rsid w:val="00F40D61"/>
    <w:rsid w:val="00F40D6C"/>
    <w:rsid w:val="00F40D99"/>
    <w:rsid w:val="00F40DD1"/>
    <w:rsid w:val="00F40DE3"/>
    <w:rsid w:val="00F40E0C"/>
    <w:rsid w:val="00F40E23"/>
    <w:rsid w:val="00F40E27"/>
    <w:rsid w:val="00F40E2A"/>
    <w:rsid w:val="00F40E49"/>
    <w:rsid w:val="00F40E4E"/>
    <w:rsid w:val="00F40E6D"/>
    <w:rsid w:val="00F40E7B"/>
    <w:rsid w:val="00F40E8D"/>
    <w:rsid w:val="00F40E8F"/>
    <w:rsid w:val="00F40EF9"/>
    <w:rsid w:val="00F40F18"/>
    <w:rsid w:val="00F40F1D"/>
    <w:rsid w:val="00F40F25"/>
    <w:rsid w:val="00F40F41"/>
    <w:rsid w:val="00F40F70"/>
    <w:rsid w:val="00F40FCD"/>
    <w:rsid w:val="00F4102F"/>
    <w:rsid w:val="00F41030"/>
    <w:rsid w:val="00F410B2"/>
    <w:rsid w:val="00F410F9"/>
    <w:rsid w:val="00F41159"/>
    <w:rsid w:val="00F41171"/>
    <w:rsid w:val="00F41183"/>
    <w:rsid w:val="00F4118C"/>
    <w:rsid w:val="00F4119A"/>
    <w:rsid w:val="00F411C8"/>
    <w:rsid w:val="00F411D4"/>
    <w:rsid w:val="00F411F7"/>
    <w:rsid w:val="00F411FB"/>
    <w:rsid w:val="00F411FD"/>
    <w:rsid w:val="00F4122F"/>
    <w:rsid w:val="00F41247"/>
    <w:rsid w:val="00F4125B"/>
    <w:rsid w:val="00F412C4"/>
    <w:rsid w:val="00F412EC"/>
    <w:rsid w:val="00F412FE"/>
    <w:rsid w:val="00F4131B"/>
    <w:rsid w:val="00F41322"/>
    <w:rsid w:val="00F4133E"/>
    <w:rsid w:val="00F41372"/>
    <w:rsid w:val="00F413C3"/>
    <w:rsid w:val="00F41403"/>
    <w:rsid w:val="00F4142A"/>
    <w:rsid w:val="00F41439"/>
    <w:rsid w:val="00F4147D"/>
    <w:rsid w:val="00F41486"/>
    <w:rsid w:val="00F41492"/>
    <w:rsid w:val="00F41497"/>
    <w:rsid w:val="00F414BC"/>
    <w:rsid w:val="00F414D5"/>
    <w:rsid w:val="00F414DA"/>
    <w:rsid w:val="00F41542"/>
    <w:rsid w:val="00F41546"/>
    <w:rsid w:val="00F4154D"/>
    <w:rsid w:val="00F41577"/>
    <w:rsid w:val="00F41597"/>
    <w:rsid w:val="00F4159A"/>
    <w:rsid w:val="00F4159B"/>
    <w:rsid w:val="00F415A1"/>
    <w:rsid w:val="00F415EE"/>
    <w:rsid w:val="00F415F2"/>
    <w:rsid w:val="00F415F6"/>
    <w:rsid w:val="00F4161C"/>
    <w:rsid w:val="00F41625"/>
    <w:rsid w:val="00F41661"/>
    <w:rsid w:val="00F4167A"/>
    <w:rsid w:val="00F4167D"/>
    <w:rsid w:val="00F41684"/>
    <w:rsid w:val="00F416B0"/>
    <w:rsid w:val="00F416C4"/>
    <w:rsid w:val="00F416F8"/>
    <w:rsid w:val="00F416FE"/>
    <w:rsid w:val="00F41754"/>
    <w:rsid w:val="00F41765"/>
    <w:rsid w:val="00F417C8"/>
    <w:rsid w:val="00F417CF"/>
    <w:rsid w:val="00F4188F"/>
    <w:rsid w:val="00F41896"/>
    <w:rsid w:val="00F418B0"/>
    <w:rsid w:val="00F418E9"/>
    <w:rsid w:val="00F41953"/>
    <w:rsid w:val="00F41954"/>
    <w:rsid w:val="00F419C7"/>
    <w:rsid w:val="00F419F7"/>
    <w:rsid w:val="00F41A1D"/>
    <w:rsid w:val="00F41A3D"/>
    <w:rsid w:val="00F41A5F"/>
    <w:rsid w:val="00F41A8E"/>
    <w:rsid w:val="00F41AB3"/>
    <w:rsid w:val="00F41AFA"/>
    <w:rsid w:val="00F41B0F"/>
    <w:rsid w:val="00F41B3F"/>
    <w:rsid w:val="00F41B48"/>
    <w:rsid w:val="00F41BB3"/>
    <w:rsid w:val="00F41BB8"/>
    <w:rsid w:val="00F41BFE"/>
    <w:rsid w:val="00F41C35"/>
    <w:rsid w:val="00F41C5A"/>
    <w:rsid w:val="00F41CE8"/>
    <w:rsid w:val="00F41D0B"/>
    <w:rsid w:val="00F41D43"/>
    <w:rsid w:val="00F41D5F"/>
    <w:rsid w:val="00F41D85"/>
    <w:rsid w:val="00F41DA6"/>
    <w:rsid w:val="00F41DAC"/>
    <w:rsid w:val="00F41DB5"/>
    <w:rsid w:val="00F41DB6"/>
    <w:rsid w:val="00F41E03"/>
    <w:rsid w:val="00F41E04"/>
    <w:rsid w:val="00F41E09"/>
    <w:rsid w:val="00F41E3E"/>
    <w:rsid w:val="00F41E47"/>
    <w:rsid w:val="00F41EAC"/>
    <w:rsid w:val="00F41EBC"/>
    <w:rsid w:val="00F41EE1"/>
    <w:rsid w:val="00F41F02"/>
    <w:rsid w:val="00F41F38"/>
    <w:rsid w:val="00F41F8D"/>
    <w:rsid w:val="00F41F9D"/>
    <w:rsid w:val="00F41FD6"/>
    <w:rsid w:val="00F41FE4"/>
    <w:rsid w:val="00F42043"/>
    <w:rsid w:val="00F42053"/>
    <w:rsid w:val="00F420A3"/>
    <w:rsid w:val="00F420A8"/>
    <w:rsid w:val="00F420AD"/>
    <w:rsid w:val="00F420CD"/>
    <w:rsid w:val="00F42108"/>
    <w:rsid w:val="00F42146"/>
    <w:rsid w:val="00F421AB"/>
    <w:rsid w:val="00F421C6"/>
    <w:rsid w:val="00F42207"/>
    <w:rsid w:val="00F42264"/>
    <w:rsid w:val="00F42283"/>
    <w:rsid w:val="00F42293"/>
    <w:rsid w:val="00F4229C"/>
    <w:rsid w:val="00F422B1"/>
    <w:rsid w:val="00F422E4"/>
    <w:rsid w:val="00F423DD"/>
    <w:rsid w:val="00F42433"/>
    <w:rsid w:val="00F42449"/>
    <w:rsid w:val="00F4245F"/>
    <w:rsid w:val="00F42497"/>
    <w:rsid w:val="00F424C7"/>
    <w:rsid w:val="00F424E2"/>
    <w:rsid w:val="00F424F8"/>
    <w:rsid w:val="00F42587"/>
    <w:rsid w:val="00F425E6"/>
    <w:rsid w:val="00F4260C"/>
    <w:rsid w:val="00F4261A"/>
    <w:rsid w:val="00F42676"/>
    <w:rsid w:val="00F42680"/>
    <w:rsid w:val="00F426D0"/>
    <w:rsid w:val="00F426DC"/>
    <w:rsid w:val="00F426E7"/>
    <w:rsid w:val="00F4274C"/>
    <w:rsid w:val="00F42753"/>
    <w:rsid w:val="00F42781"/>
    <w:rsid w:val="00F42783"/>
    <w:rsid w:val="00F427BF"/>
    <w:rsid w:val="00F42828"/>
    <w:rsid w:val="00F42859"/>
    <w:rsid w:val="00F4285B"/>
    <w:rsid w:val="00F42868"/>
    <w:rsid w:val="00F42874"/>
    <w:rsid w:val="00F42887"/>
    <w:rsid w:val="00F428B8"/>
    <w:rsid w:val="00F428D4"/>
    <w:rsid w:val="00F42913"/>
    <w:rsid w:val="00F4295B"/>
    <w:rsid w:val="00F429C5"/>
    <w:rsid w:val="00F429CA"/>
    <w:rsid w:val="00F429D3"/>
    <w:rsid w:val="00F429E3"/>
    <w:rsid w:val="00F42A3E"/>
    <w:rsid w:val="00F42A5A"/>
    <w:rsid w:val="00F42A5D"/>
    <w:rsid w:val="00F42ABE"/>
    <w:rsid w:val="00F42B1D"/>
    <w:rsid w:val="00F42B5B"/>
    <w:rsid w:val="00F42B75"/>
    <w:rsid w:val="00F42B9A"/>
    <w:rsid w:val="00F42B9B"/>
    <w:rsid w:val="00F42BA0"/>
    <w:rsid w:val="00F42BCB"/>
    <w:rsid w:val="00F42BD1"/>
    <w:rsid w:val="00F42BE2"/>
    <w:rsid w:val="00F42BE4"/>
    <w:rsid w:val="00F42C06"/>
    <w:rsid w:val="00F42C45"/>
    <w:rsid w:val="00F42C78"/>
    <w:rsid w:val="00F42C9F"/>
    <w:rsid w:val="00F42CCD"/>
    <w:rsid w:val="00F42D04"/>
    <w:rsid w:val="00F42D2B"/>
    <w:rsid w:val="00F42D6C"/>
    <w:rsid w:val="00F42DDE"/>
    <w:rsid w:val="00F42E0C"/>
    <w:rsid w:val="00F42E27"/>
    <w:rsid w:val="00F42E5F"/>
    <w:rsid w:val="00F42E65"/>
    <w:rsid w:val="00F42E69"/>
    <w:rsid w:val="00F42E73"/>
    <w:rsid w:val="00F42E7E"/>
    <w:rsid w:val="00F42E8B"/>
    <w:rsid w:val="00F42EA3"/>
    <w:rsid w:val="00F42EB0"/>
    <w:rsid w:val="00F42EEE"/>
    <w:rsid w:val="00F42F31"/>
    <w:rsid w:val="00F42F4E"/>
    <w:rsid w:val="00F42F55"/>
    <w:rsid w:val="00F42F8A"/>
    <w:rsid w:val="00F42F98"/>
    <w:rsid w:val="00F42FA1"/>
    <w:rsid w:val="00F42FE8"/>
    <w:rsid w:val="00F4300B"/>
    <w:rsid w:val="00F43012"/>
    <w:rsid w:val="00F4302D"/>
    <w:rsid w:val="00F4307E"/>
    <w:rsid w:val="00F43082"/>
    <w:rsid w:val="00F430B9"/>
    <w:rsid w:val="00F430C3"/>
    <w:rsid w:val="00F430C8"/>
    <w:rsid w:val="00F430DA"/>
    <w:rsid w:val="00F43105"/>
    <w:rsid w:val="00F4313E"/>
    <w:rsid w:val="00F43146"/>
    <w:rsid w:val="00F431A6"/>
    <w:rsid w:val="00F431AA"/>
    <w:rsid w:val="00F431C3"/>
    <w:rsid w:val="00F43216"/>
    <w:rsid w:val="00F43225"/>
    <w:rsid w:val="00F4324A"/>
    <w:rsid w:val="00F432B5"/>
    <w:rsid w:val="00F432D1"/>
    <w:rsid w:val="00F432DA"/>
    <w:rsid w:val="00F4332F"/>
    <w:rsid w:val="00F43338"/>
    <w:rsid w:val="00F4335D"/>
    <w:rsid w:val="00F4337F"/>
    <w:rsid w:val="00F43399"/>
    <w:rsid w:val="00F4339B"/>
    <w:rsid w:val="00F43400"/>
    <w:rsid w:val="00F43401"/>
    <w:rsid w:val="00F43407"/>
    <w:rsid w:val="00F4341E"/>
    <w:rsid w:val="00F4342E"/>
    <w:rsid w:val="00F43433"/>
    <w:rsid w:val="00F4343D"/>
    <w:rsid w:val="00F4345F"/>
    <w:rsid w:val="00F4346B"/>
    <w:rsid w:val="00F4349A"/>
    <w:rsid w:val="00F434CA"/>
    <w:rsid w:val="00F434E5"/>
    <w:rsid w:val="00F434E9"/>
    <w:rsid w:val="00F43516"/>
    <w:rsid w:val="00F43517"/>
    <w:rsid w:val="00F43566"/>
    <w:rsid w:val="00F43578"/>
    <w:rsid w:val="00F435BD"/>
    <w:rsid w:val="00F435C0"/>
    <w:rsid w:val="00F435D3"/>
    <w:rsid w:val="00F435E4"/>
    <w:rsid w:val="00F43602"/>
    <w:rsid w:val="00F43615"/>
    <w:rsid w:val="00F43666"/>
    <w:rsid w:val="00F43685"/>
    <w:rsid w:val="00F436CA"/>
    <w:rsid w:val="00F43702"/>
    <w:rsid w:val="00F43709"/>
    <w:rsid w:val="00F43710"/>
    <w:rsid w:val="00F4373E"/>
    <w:rsid w:val="00F437C1"/>
    <w:rsid w:val="00F437FA"/>
    <w:rsid w:val="00F4380B"/>
    <w:rsid w:val="00F43816"/>
    <w:rsid w:val="00F4381A"/>
    <w:rsid w:val="00F4382F"/>
    <w:rsid w:val="00F43867"/>
    <w:rsid w:val="00F43894"/>
    <w:rsid w:val="00F438B4"/>
    <w:rsid w:val="00F438B7"/>
    <w:rsid w:val="00F438C2"/>
    <w:rsid w:val="00F438CA"/>
    <w:rsid w:val="00F438D9"/>
    <w:rsid w:val="00F438DB"/>
    <w:rsid w:val="00F438F7"/>
    <w:rsid w:val="00F43907"/>
    <w:rsid w:val="00F43941"/>
    <w:rsid w:val="00F43945"/>
    <w:rsid w:val="00F43951"/>
    <w:rsid w:val="00F43957"/>
    <w:rsid w:val="00F4397D"/>
    <w:rsid w:val="00F43986"/>
    <w:rsid w:val="00F439B0"/>
    <w:rsid w:val="00F439D3"/>
    <w:rsid w:val="00F439F0"/>
    <w:rsid w:val="00F43A80"/>
    <w:rsid w:val="00F43A82"/>
    <w:rsid w:val="00F43AB2"/>
    <w:rsid w:val="00F43AEB"/>
    <w:rsid w:val="00F43B06"/>
    <w:rsid w:val="00F43B37"/>
    <w:rsid w:val="00F43BC3"/>
    <w:rsid w:val="00F43C02"/>
    <w:rsid w:val="00F43C11"/>
    <w:rsid w:val="00F43C2B"/>
    <w:rsid w:val="00F43C36"/>
    <w:rsid w:val="00F43C3B"/>
    <w:rsid w:val="00F43C51"/>
    <w:rsid w:val="00F43C5C"/>
    <w:rsid w:val="00F43C65"/>
    <w:rsid w:val="00F43C9B"/>
    <w:rsid w:val="00F43CB4"/>
    <w:rsid w:val="00F43CC8"/>
    <w:rsid w:val="00F43CFB"/>
    <w:rsid w:val="00F43D22"/>
    <w:rsid w:val="00F43D37"/>
    <w:rsid w:val="00F43D50"/>
    <w:rsid w:val="00F43DB7"/>
    <w:rsid w:val="00F43DCD"/>
    <w:rsid w:val="00F43DD7"/>
    <w:rsid w:val="00F43DFC"/>
    <w:rsid w:val="00F43E5A"/>
    <w:rsid w:val="00F43E6D"/>
    <w:rsid w:val="00F43E9D"/>
    <w:rsid w:val="00F43EA3"/>
    <w:rsid w:val="00F43EA5"/>
    <w:rsid w:val="00F43ECE"/>
    <w:rsid w:val="00F43EFA"/>
    <w:rsid w:val="00F43F17"/>
    <w:rsid w:val="00F43F3D"/>
    <w:rsid w:val="00F43F54"/>
    <w:rsid w:val="00F43F5A"/>
    <w:rsid w:val="00F43F91"/>
    <w:rsid w:val="00F43FAD"/>
    <w:rsid w:val="00F4400C"/>
    <w:rsid w:val="00F44049"/>
    <w:rsid w:val="00F4406A"/>
    <w:rsid w:val="00F4408D"/>
    <w:rsid w:val="00F44090"/>
    <w:rsid w:val="00F440A1"/>
    <w:rsid w:val="00F44139"/>
    <w:rsid w:val="00F4413A"/>
    <w:rsid w:val="00F44142"/>
    <w:rsid w:val="00F44154"/>
    <w:rsid w:val="00F44169"/>
    <w:rsid w:val="00F441AA"/>
    <w:rsid w:val="00F441AF"/>
    <w:rsid w:val="00F441CC"/>
    <w:rsid w:val="00F441E7"/>
    <w:rsid w:val="00F441EC"/>
    <w:rsid w:val="00F441ED"/>
    <w:rsid w:val="00F441EF"/>
    <w:rsid w:val="00F44227"/>
    <w:rsid w:val="00F442A0"/>
    <w:rsid w:val="00F442CB"/>
    <w:rsid w:val="00F44301"/>
    <w:rsid w:val="00F4435B"/>
    <w:rsid w:val="00F4436E"/>
    <w:rsid w:val="00F44395"/>
    <w:rsid w:val="00F4439F"/>
    <w:rsid w:val="00F443A0"/>
    <w:rsid w:val="00F443A9"/>
    <w:rsid w:val="00F443EE"/>
    <w:rsid w:val="00F44405"/>
    <w:rsid w:val="00F44439"/>
    <w:rsid w:val="00F44458"/>
    <w:rsid w:val="00F4445C"/>
    <w:rsid w:val="00F44465"/>
    <w:rsid w:val="00F444B1"/>
    <w:rsid w:val="00F4450D"/>
    <w:rsid w:val="00F4451B"/>
    <w:rsid w:val="00F44544"/>
    <w:rsid w:val="00F4456A"/>
    <w:rsid w:val="00F445E0"/>
    <w:rsid w:val="00F445E7"/>
    <w:rsid w:val="00F445FC"/>
    <w:rsid w:val="00F44602"/>
    <w:rsid w:val="00F4466C"/>
    <w:rsid w:val="00F446A3"/>
    <w:rsid w:val="00F446EB"/>
    <w:rsid w:val="00F44704"/>
    <w:rsid w:val="00F447B2"/>
    <w:rsid w:val="00F447C2"/>
    <w:rsid w:val="00F447C8"/>
    <w:rsid w:val="00F447E0"/>
    <w:rsid w:val="00F447E2"/>
    <w:rsid w:val="00F447F4"/>
    <w:rsid w:val="00F44808"/>
    <w:rsid w:val="00F44892"/>
    <w:rsid w:val="00F448C7"/>
    <w:rsid w:val="00F448D5"/>
    <w:rsid w:val="00F448FC"/>
    <w:rsid w:val="00F4490D"/>
    <w:rsid w:val="00F44938"/>
    <w:rsid w:val="00F449B6"/>
    <w:rsid w:val="00F449BA"/>
    <w:rsid w:val="00F449DB"/>
    <w:rsid w:val="00F449EC"/>
    <w:rsid w:val="00F44A0A"/>
    <w:rsid w:val="00F44AA7"/>
    <w:rsid w:val="00F44ABC"/>
    <w:rsid w:val="00F44AD4"/>
    <w:rsid w:val="00F44AEC"/>
    <w:rsid w:val="00F44B13"/>
    <w:rsid w:val="00F44B49"/>
    <w:rsid w:val="00F44B56"/>
    <w:rsid w:val="00F44C33"/>
    <w:rsid w:val="00F44C53"/>
    <w:rsid w:val="00F44C5F"/>
    <w:rsid w:val="00F44CD2"/>
    <w:rsid w:val="00F44CDC"/>
    <w:rsid w:val="00F44CF5"/>
    <w:rsid w:val="00F44D2A"/>
    <w:rsid w:val="00F44D37"/>
    <w:rsid w:val="00F44DAE"/>
    <w:rsid w:val="00F44DB6"/>
    <w:rsid w:val="00F44DCB"/>
    <w:rsid w:val="00F44DDB"/>
    <w:rsid w:val="00F44DF5"/>
    <w:rsid w:val="00F44DFA"/>
    <w:rsid w:val="00F44E6D"/>
    <w:rsid w:val="00F44F1A"/>
    <w:rsid w:val="00F44F1C"/>
    <w:rsid w:val="00F44F50"/>
    <w:rsid w:val="00F44F69"/>
    <w:rsid w:val="00F44FA7"/>
    <w:rsid w:val="00F44FC1"/>
    <w:rsid w:val="00F45034"/>
    <w:rsid w:val="00F4504F"/>
    <w:rsid w:val="00F450A0"/>
    <w:rsid w:val="00F450B0"/>
    <w:rsid w:val="00F450B2"/>
    <w:rsid w:val="00F450C1"/>
    <w:rsid w:val="00F45126"/>
    <w:rsid w:val="00F4513E"/>
    <w:rsid w:val="00F45169"/>
    <w:rsid w:val="00F4517F"/>
    <w:rsid w:val="00F451A7"/>
    <w:rsid w:val="00F451B4"/>
    <w:rsid w:val="00F45236"/>
    <w:rsid w:val="00F45280"/>
    <w:rsid w:val="00F45303"/>
    <w:rsid w:val="00F453B2"/>
    <w:rsid w:val="00F453F8"/>
    <w:rsid w:val="00F45419"/>
    <w:rsid w:val="00F4548F"/>
    <w:rsid w:val="00F4549D"/>
    <w:rsid w:val="00F454FA"/>
    <w:rsid w:val="00F45522"/>
    <w:rsid w:val="00F45523"/>
    <w:rsid w:val="00F4552E"/>
    <w:rsid w:val="00F45593"/>
    <w:rsid w:val="00F455BF"/>
    <w:rsid w:val="00F455CE"/>
    <w:rsid w:val="00F45643"/>
    <w:rsid w:val="00F4565D"/>
    <w:rsid w:val="00F4566C"/>
    <w:rsid w:val="00F456A5"/>
    <w:rsid w:val="00F456AF"/>
    <w:rsid w:val="00F45744"/>
    <w:rsid w:val="00F45762"/>
    <w:rsid w:val="00F4576A"/>
    <w:rsid w:val="00F45773"/>
    <w:rsid w:val="00F457B2"/>
    <w:rsid w:val="00F457C5"/>
    <w:rsid w:val="00F457CE"/>
    <w:rsid w:val="00F457D5"/>
    <w:rsid w:val="00F4581E"/>
    <w:rsid w:val="00F45831"/>
    <w:rsid w:val="00F45873"/>
    <w:rsid w:val="00F4587C"/>
    <w:rsid w:val="00F4588C"/>
    <w:rsid w:val="00F458FF"/>
    <w:rsid w:val="00F4590C"/>
    <w:rsid w:val="00F4591F"/>
    <w:rsid w:val="00F45921"/>
    <w:rsid w:val="00F4593C"/>
    <w:rsid w:val="00F45965"/>
    <w:rsid w:val="00F45A12"/>
    <w:rsid w:val="00F45A1C"/>
    <w:rsid w:val="00F45A91"/>
    <w:rsid w:val="00F45A95"/>
    <w:rsid w:val="00F45AA5"/>
    <w:rsid w:val="00F45AAE"/>
    <w:rsid w:val="00F45AE9"/>
    <w:rsid w:val="00F45AF0"/>
    <w:rsid w:val="00F45B16"/>
    <w:rsid w:val="00F45B45"/>
    <w:rsid w:val="00F45B5C"/>
    <w:rsid w:val="00F45B7E"/>
    <w:rsid w:val="00F45BB6"/>
    <w:rsid w:val="00F45BC6"/>
    <w:rsid w:val="00F45C0F"/>
    <w:rsid w:val="00F45C32"/>
    <w:rsid w:val="00F45C4B"/>
    <w:rsid w:val="00F45C50"/>
    <w:rsid w:val="00F45C86"/>
    <w:rsid w:val="00F45C98"/>
    <w:rsid w:val="00F45CA1"/>
    <w:rsid w:val="00F45CE2"/>
    <w:rsid w:val="00F45CF4"/>
    <w:rsid w:val="00F45D70"/>
    <w:rsid w:val="00F45DF2"/>
    <w:rsid w:val="00F45E5E"/>
    <w:rsid w:val="00F45E97"/>
    <w:rsid w:val="00F45EDA"/>
    <w:rsid w:val="00F45F15"/>
    <w:rsid w:val="00F45F64"/>
    <w:rsid w:val="00F45F75"/>
    <w:rsid w:val="00F45FB8"/>
    <w:rsid w:val="00F45FB9"/>
    <w:rsid w:val="00F45FC9"/>
    <w:rsid w:val="00F46022"/>
    <w:rsid w:val="00F4607B"/>
    <w:rsid w:val="00F4607C"/>
    <w:rsid w:val="00F46084"/>
    <w:rsid w:val="00F460B2"/>
    <w:rsid w:val="00F460FF"/>
    <w:rsid w:val="00F46110"/>
    <w:rsid w:val="00F46148"/>
    <w:rsid w:val="00F46173"/>
    <w:rsid w:val="00F4619D"/>
    <w:rsid w:val="00F46206"/>
    <w:rsid w:val="00F4627B"/>
    <w:rsid w:val="00F4627D"/>
    <w:rsid w:val="00F46299"/>
    <w:rsid w:val="00F462AA"/>
    <w:rsid w:val="00F462E2"/>
    <w:rsid w:val="00F46350"/>
    <w:rsid w:val="00F46357"/>
    <w:rsid w:val="00F46399"/>
    <w:rsid w:val="00F463AD"/>
    <w:rsid w:val="00F463DD"/>
    <w:rsid w:val="00F46432"/>
    <w:rsid w:val="00F4645B"/>
    <w:rsid w:val="00F4645D"/>
    <w:rsid w:val="00F46536"/>
    <w:rsid w:val="00F465C4"/>
    <w:rsid w:val="00F46640"/>
    <w:rsid w:val="00F46645"/>
    <w:rsid w:val="00F46664"/>
    <w:rsid w:val="00F46670"/>
    <w:rsid w:val="00F466A6"/>
    <w:rsid w:val="00F466A7"/>
    <w:rsid w:val="00F466AA"/>
    <w:rsid w:val="00F466B0"/>
    <w:rsid w:val="00F466F8"/>
    <w:rsid w:val="00F466FB"/>
    <w:rsid w:val="00F4670D"/>
    <w:rsid w:val="00F46729"/>
    <w:rsid w:val="00F467F7"/>
    <w:rsid w:val="00F46809"/>
    <w:rsid w:val="00F4683B"/>
    <w:rsid w:val="00F46847"/>
    <w:rsid w:val="00F46852"/>
    <w:rsid w:val="00F46858"/>
    <w:rsid w:val="00F46865"/>
    <w:rsid w:val="00F46886"/>
    <w:rsid w:val="00F46904"/>
    <w:rsid w:val="00F46933"/>
    <w:rsid w:val="00F4693E"/>
    <w:rsid w:val="00F4697D"/>
    <w:rsid w:val="00F46995"/>
    <w:rsid w:val="00F469A1"/>
    <w:rsid w:val="00F469BB"/>
    <w:rsid w:val="00F469EE"/>
    <w:rsid w:val="00F46A05"/>
    <w:rsid w:val="00F46A34"/>
    <w:rsid w:val="00F46A56"/>
    <w:rsid w:val="00F46A5A"/>
    <w:rsid w:val="00F46A6B"/>
    <w:rsid w:val="00F46ACD"/>
    <w:rsid w:val="00F46B5A"/>
    <w:rsid w:val="00F46BA1"/>
    <w:rsid w:val="00F46BA5"/>
    <w:rsid w:val="00F46BB4"/>
    <w:rsid w:val="00F46BB9"/>
    <w:rsid w:val="00F46BF9"/>
    <w:rsid w:val="00F46C0C"/>
    <w:rsid w:val="00F46C23"/>
    <w:rsid w:val="00F46C51"/>
    <w:rsid w:val="00F46C5D"/>
    <w:rsid w:val="00F46D5F"/>
    <w:rsid w:val="00F46D68"/>
    <w:rsid w:val="00F46D94"/>
    <w:rsid w:val="00F46DA7"/>
    <w:rsid w:val="00F46DE1"/>
    <w:rsid w:val="00F46DE8"/>
    <w:rsid w:val="00F46E16"/>
    <w:rsid w:val="00F46E1F"/>
    <w:rsid w:val="00F46E3E"/>
    <w:rsid w:val="00F46E55"/>
    <w:rsid w:val="00F46EB1"/>
    <w:rsid w:val="00F46ED9"/>
    <w:rsid w:val="00F46EF8"/>
    <w:rsid w:val="00F46F09"/>
    <w:rsid w:val="00F46F14"/>
    <w:rsid w:val="00F46F1A"/>
    <w:rsid w:val="00F46FA7"/>
    <w:rsid w:val="00F46FB4"/>
    <w:rsid w:val="00F46FCD"/>
    <w:rsid w:val="00F46FD6"/>
    <w:rsid w:val="00F46FF8"/>
    <w:rsid w:val="00F47077"/>
    <w:rsid w:val="00F47093"/>
    <w:rsid w:val="00F470AA"/>
    <w:rsid w:val="00F470D8"/>
    <w:rsid w:val="00F4710C"/>
    <w:rsid w:val="00F47167"/>
    <w:rsid w:val="00F47180"/>
    <w:rsid w:val="00F47186"/>
    <w:rsid w:val="00F471F7"/>
    <w:rsid w:val="00F471FF"/>
    <w:rsid w:val="00F4726D"/>
    <w:rsid w:val="00F472B5"/>
    <w:rsid w:val="00F472B9"/>
    <w:rsid w:val="00F47328"/>
    <w:rsid w:val="00F473E3"/>
    <w:rsid w:val="00F473F3"/>
    <w:rsid w:val="00F4741A"/>
    <w:rsid w:val="00F474C0"/>
    <w:rsid w:val="00F474CF"/>
    <w:rsid w:val="00F474E2"/>
    <w:rsid w:val="00F4752C"/>
    <w:rsid w:val="00F4754A"/>
    <w:rsid w:val="00F47560"/>
    <w:rsid w:val="00F47583"/>
    <w:rsid w:val="00F47595"/>
    <w:rsid w:val="00F47597"/>
    <w:rsid w:val="00F4759B"/>
    <w:rsid w:val="00F475F2"/>
    <w:rsid w:val="00F4760B"/>
    <w:rsid w:val="00F4760D"/>
    <w:rsid w:val="00F4762A"/>
    <w:rsid w:val="00F47644"/>
    <w:rsid w:val="00F4767C"/>
    <w:rsid w:val="00F4767E"/>
    <w:rsid w:val="00F476A1"/>
    <w:rsid w:val="00F476B1"/>
    <w:rsid w:val="00F476DB"/>
    <w:rsid w:val="00F47725"/>
    <w:rsid w:val="00F47798"/>
    <w:rsid w:val="00F477B7"/>
    <w:rsid w:val="00F477C0"/>
    <w:rsid w:val="00F477D1"/>
    <w:rsid w:val="00F477DD"/>
    <w:rsid w:val="00F4787A"/>
    <w:rsid w:val="00F478A6"/>
    <w:rsid w:val="00F478AF"/>
    <w:rsid w:val="00F478D9"/>
    <w:rsid w:val="00F4791A"/>
    <w:rsid w:val="00F4791E"/>
    <w:rsid w:val="00F47936"/>
    <w:rsid w:val="00F47948"/>
    <w:rsid w:val="00F479C8"/>
    <w:rsid w:val="00F47A01"/>
    <w:rsid w:val="00F47A02"/>
    <w:rsid w:val="00F47A09"/>
    <w:rsid w:val="00F47ACF"/>
    <w:rsid w:val="00F47AD8"/>
    <w:rsid w:val="00F47AF7"/>
    <w:rsid w:val="00F47B40"/>
    <w:rsid w:val="00F47B4F"/>
    <w:rsid w:val="00F47B50"/>
    <w:rsid w:val="00F47B78"/>
    <w:rsid w:val="00F47BB9"/>
    <w:rsid w:val="00F47BDF"/>
    <w:rsid w:val="00F47C0C"/>
    <w:rsid w:val="00F47C41"/>
    <w:rsid w:val="00F47C91"/>
    <w:rsid w:val="00F47C9D"/>
    <w:rsid w:val="00F47CA0"/>
    <w:rsid w:val="00F47CC3"/>
    <w:rsid w:val="00F47CD1"/>
    <w:rsid w:val="00F47CDD"/>
    <w:rsid w:val="00F47D34"/>
    <w:rsid w:val="00F47DF6"/>
    <w:rsid w:val="00F47E2A"/>
    <w:rsid w:val="00F47E32"/>
    <w:rsid w:val="00F47E89"/>
    <w:rsid w:val="00F47EC7"/>
    <w:rsid w:val="00F47EFB"/>
    <w:rsid w:val="00F47F32"/>
    <w:rsid w:val="00F47F33"/>
    <w:rsid w:val="00F47F78"/>
    <w:rsid w:val="00F47F86"/>
    <w:rsid w:val="00F47F8C"/>
    <w:rsid w:val="00F47F8E"/>
    <w:rsid w:val="00F47FA1"/>
    <w:rsid w:val="00F47FA6"/>
    <w:rsid w:val="00F47FB7"/>
    <w:rsid w:val="00F47FC5"/>
    <w:rsid w:val="00F47FCF"/>
    <w:rsid w:val="00F47FD3"/>
    <w:rsid w:val="00F47FE3"/>
    <w:rsid w:val="00F47FE9"/>
    <w:rsid w:val="00F47FF2"/>
    <w:rsid w:val="00F500E4"/>
    <w:rsid w:val="00F500EF"/>
    <w:rsid w:val="00F500F5"/>
    <w:rsid w:val="00F50107"/>
    <w:rsid w:val="00F5015E"/>
    <w:rsid w:val="00F501AF"/>
    <w:rsid w:val="00F501D2"/>
    <w:rsid w:val="00F5020F"/>
    <w:rsid w:val="00F5021C"/>
    <w:rsid w:val="00F50229"/>
    <w:rsid w:val="00F50241"/>
    <w:rsid w:val="00F50251"/>
    <w:rsid w:val="00F502BE"/>
    <w:rsid w:val="00F502C4"/>
    <w:rsid w:val="00F502C7"/>
    <w:rsid w:val="00F502D0"/>
    <w:rsid w:val="00F502DB"/>
    <w:rsid w:val="00F50327"/>
    <w:rsid w:val="00F50358"/>
    <w:rsid w:val="00F5036F"/>
    <w:rsid w:val="00F5037A"/>
    <w:rsid w:val="00F5039D"/>
    <w:rsid w:val="00F503E3"/>
    <w:rsid w:val="00F503E7"/>
    <w:rsid w:val="00F503E9"/>
    <w:rsid w:val="00F503FF"/>
    <w:rsid w:val="00F5043F"/>
    <w:rsid w:val="00F50456"/>
    <w:rsid w:val="00F50475"/>
    <w:rsid w:val="00F504D6"/>
    <w:rsid w:val="00F504DE"/>
    <w:rsid w:val="00F504FF"/>
    <w:rsid w:val="00F50541"/>
    <w:rsid w:val="00F50549"/>
    <w:rsid w:val="00F5055E"/>
    <w:rsid w:val="00F50570"/>
    <w:rsid w:val="00F505A8"/>
    <w:rsid w:val="00F5060B"/>
    <w:rsid w:val="00F50621"/>
    <w:rsid w:val="00F50636"/>
    <w:rsid w:val="00F5064D"/>
    <w:rsid w:val="00F50671"/>
    <w:rsid w:val="00F5067C"/>
    <w:rsid w:val="00F50730"/>
    <w:rsid w:val="00F5074A"/>
    <w:rsid w:val="00F50753"/>
    <w:rsid w:val="00F50772"/>
    <w:rsid w:val="00F50777"/>
    <w:rsid w:val="00F50782"/>
    <w:rsid w:val="00F507B4"/>
    <w:rsid w:val="00F507BF"/>
    <w:rsid w:val="00F50823"/>
    <w:rsid w:val="00F50853"/>
    <w:rsid w:val="00F508A3"/>
    <w:rsid w:val="00F508A4"/>
    <w:rsid w:val="00F508BA"/>
    <w:rsid w:val="00F508F3"/>
    <w:rsid w:val="00F508F8"/>
    <w:rsid w:val="00F50949"/>
    <w:rsid w:val="00F50959"/>
    <w:rsid w:val="00F50961"/>
    <w:rsid w:val="00F50977"/>
    <w:rsid w:val="00F509CF"/>
    <w:rsid w:val="00F509E6"/>
    <w:rsid w:val="00F50A39"/>
    <w:rsid w:val="00F50A52"/>
    <w:rsid w:val="00F50A7D"/>
    <w:rsid w:val="00F50AA2"/>
    <w:rsid w:val="00F50B24"/>
    <w:rsid w:val="00F50B64"/>
    <w:rsid w:val="00F50B69"/>
    <w:rsid w:val="00F50B92"/>
    <w:rsid w:val="00F50B9C"/>
    <w:rsid w:val="00F50BCC"/>
    <w:rsid w:val="00F50C20"/>
    <w:rsid w:val="00F50C29"/>
    <w:rsid w:val="00F50CA7"/>
    <w:rsid w:val="00F50D0A"/>
    <w:rsid w:val="00F50D20"/>
    <w:rsid w:val="00F50D5A"/>
    <w:rsid w:val="00F50DA4"/>
    <w:rsid w:val="00F50DE9"/>
    <w:rsid w:val="00F50E04"/>
    <w:rsid w:val="00F50E09"/>
    <w:rsid w:val="00F50E15"/>
    <w:rsid w:val="00F50E20"/>
    <w:rsid w:val="00F50E4C"/>
    <w:rsid w:val="00F50E80"/>
    <w:rsid w:val="00F50E86"/>
    <w:rsid w:val="00F50E9C"/>
    <w:rsid w:val="00F50ECF"/>
    <w:rsid w:val="00F50ED2"/>
    <w:rsid w:val="00F50EE7"/>
    <w:rsid w:val="00F50F1A"/>
    <w:rsid w:val="00F50F95"/>
    <w:rsid w:val="00F50FAD"/>
    <w:rsid w:val="00F50FE5"/>
    <w:rsid w:val="00F50FE7"/>
    <w:rsid w:val="00F51036"/>
    <w:rsid w:val="00F51072"/>
    <w:rsid w:val="00F51074"/>
    <w:rsid w:val="00F510C5"/>
    <w:rsid w:val="00F510DB"/>
    <w:rsid w:val="00F510E8"/>
    <w:rsid w:val="00F51118"/>
    <w:rsid w:val="00F51119"/>
    <w:rsid w:val="00F51188"/>
    <w:rsid w:val="00F511B9"/>
    <w:rsid w:val="00F5120F"/>
    <w:rsid w:val="00F51268"/>
    <w:rsid w:val="00F5126C"/>
    <w:rsid w:val="00F51293"/>
    <w:rsid w:val="00F51297"/>
    <w:rsid w:val="00F512A1"/>
    <w:rsid w:val="00F512C4"/>
    <w:rsid w:val="00F512D9"/>
    <w:rsid w:val="00F512E0"/>
    <w:rsid w:val="00F512E5"/>
    <w:rsid w:val="00F512EB"/>
    <w:rsid w:val="00F512EF"/>
    <w:rsid w:val="00F512FF"/>
    <w:rsid w:val="00F51319"/>
    <w:rsid w:val="00F51352"/>
    <w:rsid w:val="00F51394"/>
    <w:rsid w:val="00F513BB"/>
    <w:rsid w:val="00F513C7"/>
    <w:rsid w:val="00F51409"/>
    <w:rsid w:val="00F51434"/>
    <w:rsid w:val="00F51474"/>
    <w:rsid w:val="00F514B7"/>
    <w:rsid w:val="00F514E9"/>
    <w:rsid w:val="00F514FD"/>
    <w:rsid w:val="00F51505"/>
    <w:rsid w:val="00F51511"/>
    <w:rsid w:val="00F51546"/>
    <w:rsid w:val="00F5155F"/>
    <w:rsid w:val="00F51575"/>
    <w:rsid w:val="00F5159D"/>
    <w:rsid w:val="00F51616"/>
    <w:rsid w:val="00F51629"/>
    <w:rsid w:val="00F51672"/>
    <w:rsid w:val="00F516BE"/>
    <w:rsid w:val="00F516BF"/>
    <w:rsid w:val="00F516E8"/>
    <w:rsid w:val="00F51712"/>
    <w:rsid w:val="00F51727"/>
    <w:rsid w:val="00F51774"/>
    <w:rsid w:val="00F517AD"/>
    <w:rsid w:val="00F517D1"/>
    <w:rsid w:val="00F517DD"/>
    <w:rsid w:val="00F517F2"/>
    <w:rsid w:val="00F517F9"/>
    <w:rsid w:val="00F517FD"/>
    <w:rsid w:val="00F5181A"/>
    <w:rsid w:val="00F518A5"/>
    <w:rsid w:val="00F518B2"/>
    <w:rsid w:val="00F518FD"/>
    <w:rsid w:val="00F5194C"/>
    <w:rsid w:val="00F51954"/>
    <w:rsid w:val="00F51992"/>
    <w:rsid w:val="00F519CC"/>
    <w:rsid w:val="00F519F0"/>
    <w:rsid w:val="00F51A0B"/>
    <w:rsid w:val="00F51A21"/>
    <w:rsid w:val="00F51ACD"/>
    <w:rsid w:val="00F51B28"/>
    <w:rsid w:val="00F51B3C"/>
    <w:rsid w:val="00F51B56"/>
    <w:rsid w:val="00F51BDB"/>
    <w:rsid w:val="00F51C36"/>
    <w:rsid w:val="00F51C50"/>
    <w:rsid w:val="00F51C70"/>
    <w:rsid w:val="00F51C9D"/>
    <w:rsid w:val="00F51CA0"/>
    <w:rsid w:val="00F51CD5"/>
    <w:rsid w:val="00F51CED"/>
    <w:rsid w:val="00F51D3E"/>
    <w:rsid w:val="00F51D48"/>
    <w:rsid w:val="00F51D5B"/>
    <w:rsid w:val="00F51D7B"/>
    <w:rsid w:val="00F51DC3"/>
    <w:rsid w:val="00F51DCA"/>
    <w:rsid w:val="00F51E0F"/>
    <w:rsid w:val="00F51E1A"/>
    <w:rsid w:val="00F51E4D"/>
    <w:rsid w:val="00F51E64"/>
    <w:rsid w:val="00F51E65"/>
    <w:rsid w:val="00F51E6C"/>
    <w:rsid w:val="00F51E7C"/>
    <w:rsid w:val="00F51E88"/>
    <w:rsid w:val="00F51F16"/>
    <w:rsid w:val="00F51F4F"/>
    <w:rsid w:val="00F51F5B"/>
    <w:rsid w:val="00F51F9E"/>
    <w:rsid w:val="00F51FBB"/>
    <w:rsid w:val="00F51FD0"/>
    <w:rsid w:val="00F51FFC"/>
    <w:rsid w:val="00F52054"/>
    <w:rsid w:val="00F5205D"/>
    <w:rsid w:val="00F5209D"/>
    <w:rsid w:val="00F520A9"/>
    <w:rsid w:val="00F52146"/>
    <w:rsid w:val="00F5214B"/>
    <w:rsid w:val="00F52165"/>
    <w:rsid w:val="00F52173"/>
    <w:rsid w:val="00F52193"/>
    <w:rsid w:val="00F52197"/>
    <w:rsid w:val="00F521A3"/>
    <w:rsid w:val="00F521B8"/>
    <w:rsid w:val="00F521CC"/>
    <w:rsid w:val="00F521FE"/>
    <w:rsid w:val="00F52201"/>
    <w:rsid w:val="00F52209"/>
    <w:rsid w:val="00F5222E"/>
    <w:rsid w:val="00F52244"/>
    <w:rsid w:val="00F5225A"/>
    <w:rsid w:val="00F5226D"/>
    <w:rsid w:val="00F52297"/>
    <w:rsid w:val="00F522AD"/>
    <w:rsid w:val="00F522D9"/>
    <w:rsid w:val="00F52300"/>
    <w:rsid w:val="00F52322"/>
    <w:rsid w:val="00F52362"/>
    <w:rsid w:val="00F52365"/>
    <w:rsid w:val="00F5236A"/>
    <w:rsid w:val="00F52378"/>
    <w:rsid w:val="00F5237A"/>
    <w:rsid w:val="00F52384"/>
    <w:rsid w:val="00F52385"/>
    <w:rsid w:val="00F523C1"/>
    <w:rsid w:val="00F523CF"/>
    <w:rsid w:val="00F523E5"/>
    <w:rsid w:val="00F5240D"/>
    <w:rsid w:val="00F5245D"/>
    <w:rsid w:val="00F5247B"/>
    <w:rsid w:val="00F524A9"/>
    <w:rsid w:val="00F524CF"/>
    <w:rsid w:val="00F524D7"/>
    <w:rsid w:val="00F524DF"/>
    <w:rsid w:val="00F524FF"/>
    <w:rsid w:val="00F52586"/>
    <w:rsid w:val="00F525D1"/>
    <w:rsid w:val="00F525DC"/>
    <w:rsid w:val="00F52649"/>
    <w:rsid w:val="00F5264A"/>
    <w:rsid w:val="00F5265D"/>
    <w:rsid w:val="00F5268B"/>
    <w:rsid w:val="00F526DB"/>
    <w:rsid w:val="00F52739"/>
    <w:rsid w:val="00F5275C"/>
    <w:rsid w:val="00F5277A"/>
    <w:rsid w:val="00F52792"/>
    <w:rsid w:val="00F52794"/>
    <w:rsid w:val="00F527A5"/>
    <w:rsid w:val="00F527B2"/>
    <w:rsid w:val="00F527B4"/>
    <w:rsid w:val="00F527CD"/>
    <w:rsid w:val="00F52865"/>
    <w:rsid w:val="00F52881"/>
    <w:rsid w:val="00F52889"/>
    <w:rsid w:val="00F5289C"/>
    <w:rsid w:val="00F528C1"/>
    <w:rsid w:val="00F528E1"/>
    <w:rsid w:val="00F5290C"/>
    <w:rsid w:val="00F5290E"/>
    <w:rsid w:val="00F52944"/>
    <w:rsid w:val="00F5294A"/>
    <w:rsid w:val="00F52961"/>
    <w:rsid w:val="00F5298F"/>
    <w:rsid w:val="00F529B0"/>
    <w:rsid w:val="00F529DE"/>
    <w:rsid w:val="00F52A3C"/>
    <w:rsid w:val="00F52A64"/>
    <w:rsid w:val="00F52A72"/>
    <w:rsid w:val="00F52AB0"/>
    <w:rsid w:val="00F52B31"/>
    <w:rsid w:val="00F52B32"/>
    <w:rsid w:val="00F52B36"/>
    <w:rsid w:val="00F52B68"/>
    <w:rsid w:val="00F52B82"/>
    <w:rsid w:val="00F52BA6"/>
    <w:rsid w:val="00F52BAC"/>
    <w:rsid w:val="00F52C06"/>
    <w:rsid w:val="00F52C12"/>
    <w:rsid w:val="00F52C32"/>
    <w:rsid w:val="00F52C5A"/>
    <w:rsid w:val="00F52C8D"/>
    <w:rsid w:val="00F52D08"/>
    <w:rsid w:val="00F52D48"/>
    <w:rsid w:val="00F52D6F"/>
    <w:rsid w:val="00F52D72"/>
    <w:rsid w:val="00F52D7D"/>
    <w:rsid w:val="00F52D8E"/>
    <w:rsid w:val="00F52D91"/>
    <w:rsid w:val="00F52D9D"/>
    <w:rsid w:val="00F52E1C"/>
    <w:rsid w:val="00F52E48"/>
    <w:rsid w:val="00F52E91"/>
    <w:rsid w:val="00F52EB2"/>
    <w:rsid w:val="00F52ECD"/>
    <w:rsid w:val="00F52ECE"/>
    <w:rsid w:val="00F52ED9"/>
    <w:rsid w:val="00F52EE1"/>
    <w:rsid w:val="00F52EEF"/>
    <w:rsid w:val="00F52EF2"/>
    <w:rsid w:val="00F52EF7"/>
    <w:rsid w:val="00F52F11"/>
    <w:rsid w:val="00F52F34"/>
    <w:rsid w:val="00F52F3E"/>
    <w:rsid w:val="00F52F4E"/>
    <w:rsid w:val="00F52F94"/>
    <w:rsid w:val="00F52F98"/>
    <w:rsid w:val="00F5306B"/>
    <w:rsid w:val="00F53095"/>
    <w:rsid w:val="00F530A3"/>
    <w:rsid w:val="00F530C3"/>
    <w:rsid w:val="00F53137"/>
    <w:rsid w:val="00F53149"/>
    <w:rsid w:val="00F531AE"/>
    <w:rsid w:val="00F531FB"/>
    <w:rsid w:val="00F53207"/>
    <w:rsid w:val="00F53241"/>
    <w:rsid w:val="00F53250"/>
    <w:rsid w:val="00F5326E"/>
    <w:rsid w:val="00F53272"/>
    <w:rsid w:val="00F53287"/>
    <w:rsid w:val="00F5328C"/>
    <w:rsid w:val="00F53295"/>
    <w:rsid w:val="00F532DC"/>
    <w:rsid w:val="00F532EA"/>
    <w:rsid w:val="00F532FE"/>
    <w:rsid w:val="00F53342"/>
    <w:rsid w:val="00F5339C"/>
    <w:rsid w:val="00F533BD"/>
    <w:rsid w:val="00F533BE"/>
    <w:rsid w:val="00F533D3"/>
    <w:rsid w:val="00F533DA"/>
    <w:rsid w:val="00F5340B"/>
    <w:rsid w:val="00F53418"/>
    <w:rsid w:val="00F5344E"/>
    <w:rsid w:val="00F53493"/>
    <w:rsid w:val="00F534B2"/>
    <w:rsid w:val="00F534E3"/>
    <w:rsid w:val="00F53520"/>
    <w:rsid w:val="00F5352F"/>
    <w:rsid w:val="00F53532"/>
    <w:rsid w:val="00F53545"/>
    <w:rsid w:val="00F5354B"/>
    <w:rsid w:val="00F5354C"/>
    <w:rsid w:val="00F5356A"/>
    <w:rsid w:val="00F53584"/>
    <w:rsid w:val="00F535AF"/>
    <w:rsid w:val="00F535BE"/>
    <w:rsid w:val="00F535C1"/>
    <w:rsid w:val="00F535C3"/>
    <w:rsid w:val="00F535CB"/>
    <w:rsid w:val="00F53647"/>
    <w:rsid w:val="00F53649"/>
    <w:rsid w:val="00F536A3"/>
    <w:rsid w:val="00F536B2"/>
    <w:rsid w:val="00F536C6"/>
    <w:rsid w:val="00F536E9"/>
    <w:rsid w:val="00F53703"/>
    <w:rsid w:val="00F5372C"/>
    <w:rsid w:val="00F53735"/>
    <w:rsid w:val="00F5373F"/>
    <w:rsid w:val="00F53770"/>
    <w:rsid w:val="00F53794"/>
    <w:rsid w:val="00F537BD"/>
    <w:rsid w:val="00F537CB"/>
    <w:rsid w:val="00F537F2"/>
    <w:rsid w:val="00F53855"/>
    <w:rsid w:val="00F5385C"/>
    <w:rsid w:val="00F5385E"/>
    <w:rsid w:val="00F53872"/>
    <w:rsid w:val="00F53873"/>
    <w:rsid w:val="00F5389C"/>
    <w:rsid w:val="00F538AC"/>
    <w:rsid w:val="00F538D8"/>
    <w:rsid w:val="00F538E0"/>
    <w:rsid w:val="00F5390A"/>
    <w:rsid w:val="00F5392D"/>
    <w:rsid w:val="00F53954"/>
    <w:rsid w:val="00F5396B"/>
    <w:rsid w:val="00F53973"/>
    <w:rsid w:val="00F53999"/>
    <w:rsid w:val="00F539A3"/>
    <w:rsid w:val="00F539BE"/>
    <w:rsid w:val="00F53A43"/>
    <w:rsid w:val="00F53A7A"/>
    <w:rsid w:val="00F53A7E"/>
    <w:rsid w:val="00F53AB3"/>
    <w:rsid w:val="00F53AC8"/>
    <w:rsid w:val="00F53AE4"/>
    <w:rsid w:val="00F53B07"/>
    <w:rsid w:val="00F53B46"/>
    <w:rsid w:val="00F53B4F"/>
    <w:rsid w:val="00F53B63"/>
    <w:rsid w:val="00F53B68"/>
    <w:rsid w:val="00F53BB7"/>
    <w:rsid w:val="00F53BDA"/>
    <w:rsid w:val="00F53BF4"/>
    <w:rsid w:val="00F53C1B"/>
    <w:rsid w:val="00F53C2F"/>
    <w:rsid w:val="00F53C48"/>
    <w:rsid w:val="00F53D57"/>
    <w:rsid w:val="00F53D69"/>
    <w:rsid w:val="00F53D77"/>
    <w:rsid w:val="00F53DB8"/>
    <w:rsid w:val="00F53E37"/>
    <w:rsid w:val="00F53E6D"/>
    <w:rsid w:val="00F53EAB"/>
    <w:rsid w:val="00F53EC8"/>
    <w:rsid w:val="00F53ECA"/>
    <w:rsid w:val="00F53F12"/>
    <w:rsid w:val="00F53F16"/>
    <w:rsid w:val="00F53F17"/>
    <w:rsid w:val="00F53F43"/>
    <w:rsid w:val="00F53F44"/>
    <w:rsid w:val="00F53F7F"/>
    <w:rsid w:val="00F53F8D"/>
    <w:rsid w:val="00F53F9B"/>
    <w:rsid w:val="00F53FCE"/>
    <w:rsid w:val="00F54028"/>
    <w:rsid w:val="00F5403C"/>
    <w:rsid w:val="00F54063"/>
    <w:rsid w:val="00F54093"/>
    <w:rsid w:val="00F540BF"/>
    <w:rsid w:val="00F540E7"/>
    <w:rsid w:val="00F54135"/>
    <w:rsid w:val="00F5416F"/>
    <w:rsid w:val="00F5418B"/>
    <w:rsid w:val="00F541BF"/>
    <w:rsid w:val="00F541EA"/>
    <w:rsid w:val="00F5422F"/>
    <w:rsid w:val="00F54276"/>
    <w:rsid w:val="00F542B0"/>
    <w:rsid w:val="00F542D6"/>
    <w:rsid w:val="00F5436D"/>
    <w:rsid w:val="00F5438D"/>
    <w:rsid w:val="00F543D7"/>
    <w:rsid w:val="00F5440D"/>
    <w:rsid w:val="00F54424"/>
    <w:rsid w:val="00F5442D"/>
    <w:rsid w:val="00F54462"/>
    <w:rsid w:val="00F5449C"/>
    <w:rsid w:val="00F544A4"/>
    <w:rsid w:val="00F544B3"/>
    <w:rsid w:val="00F544D0"/>
    <w:rsid w:val="00F544D7"/>
    <w:rsid w:val="00F54545"/>
    <w:rsid w:val="00F54570"/>
    <w:rsid w:val="00F54586"/>
    <w:rsid w:val="00F545A4"/>
    <w:rsid w:val="00F54603"/>
    <w:rsid w:val="00F54618"/>
    <w:rsid w:val="00F5461A"/>
    <w:rsid w:val="00F5462B"/>
    <w:rsid w:val="00F54660"/>
    <w:rsid w:val="00F546A4"/>
    <w:rsid w:val="00F546C0"/>
    <w:rsid w:val="00F546D3"/>
    <w:rsid w:val="00F546E3"/>
    <w:rsid w:val="00F54714"/>
    <w:rsid w:val="00F54753"/>
    <w:rsid w:val="00F5475E"/>
    <w:rsid w:val="00F54768"/>
    <w:rsid w:val="00F54796"/>
    <w:rsid w:val="00F547C9"/>
    <w:rsid w:val="00F547D0"/>
    <w:rsid w:val="00F547EF"/>
    <w:rsid w:val="00F547F4"/>
    <w:rsid w:val="00F5480F"/>
    <w:rsid w:val="00F5481A"/>
    <w:rsid w:val="00F5483A"/>
    <w:rsid w:val="00F54872"/>
    <w:rsid w:val="00F548A6"/>
    <w:rsid w:val="00F548B5"/>
    <w:rsid w:val="00F548E1"/>
    <w:rsid w:val="00F5491A"/>
    <w:rsid w:val="00F5493E"/>
    <w:rsid w:val="00F54954"/>
    <w:rsid w:val="00F5496E"/>
    <w:rsid w:val="00F54970"/>
    <w:rsid w:val="00F549B4"/>
    <w:rsid w:val="00F549BF"/>
    <w:rsid w:val="00F549C2"/>
    <w:rsid w:val="00F549E3"/>
    <w:rsid w:val="00F549EB"/>
    <w:rsid w:val="00F549F9"/>
    <w:rsid w:val="00F54A06"/>
    <w:rsid w:val="00F54A2D"/>
    <w:rsid w:val="00F54A31"/>
    <w:rsid w:val="00F54A70"/>
    <w:rsid w:val="00F54A7D"/>
    <w:rsid w:val="00F54A97"/>
    <w:rsid w:val="00F54A98"/>
    <w:rsid w:val="00F54AE9"/>
    <w:rsid w:val="00F54B04"/>
    <w:rsid w:val="00F54B10"/>
    <w:rsid w:val="00F54B17"/>
    <w:rsid w:val="00F54B24"/>
    <w:rsid w:val="00F54B3A"/>
    <w:rsid w:val="00F54BDC"/>
    <w:rsid w:val="00F54C39"/>
    <w:rsid w:val="00F54C48"/>
    <w:rsid w:val="00F54C4D"/>
    <w:rsid w:val="00F54C6F"/>
    <w:rsid w:val="00F54D35"/>
    <w:rsid w:val="00F54D6A"/>
    <w:rsid w:val="00F54D72"/>
    <w:rsid w:val="00F54D76"/>
    <w:rsid w:val="00F54D8E"/>
    <w:rsid w:val="00F54D9A"/>
    <w:rsid w:val="00F54DE0"/>
    <w:rsid w:val="00F54E87"/>
    <w:rsid w:val="00F54EE7"/>
    <w:rsid w:val="00F54F12"/>
    <w:rsid w:val="00F54F23"/>
    <w:rsid w:val="00F54F28"/>
    <w:rsid w:val="00F54F83"/>
    <w:rsid w:val="00F54F9A"/>
    <w:rsid w:val="00F54FA8"/>
    <w:rsid w:val="00F54FB9"/>
    <w:rsid w:val="00F54FD9"/>
    <w:rsid w:val="00F54FDC"/>
    <w:rsid w:val="00F54FE6"/>
    <w:rsid w:val="00F54FF8"/>
    <w:rsid w:val="00F55022"/>
    <w:rsid w:val="00F5507B"/>
    <w:rsid w:val="00F550B3"/>
    <w:rsid w:val="00F550C2"/>
    <w:rsid w:val="00F550F6"/>
    <w:rsid w:val="00F55105"/>
    <w:rsid w:val="00F5511E"/>
    <w:rsid w:val="00F55191"/>
    <w:rsid w:val="00F551FB"/>
    <w:rsid w:val="00F5520B"/>
    <w:rsid w:val="00F55268"/>
    <w:rsid w:val="00F5528C"/>
    <w:rsid w:val="00F552F4"/>
    <w:rsid w:val="00F552F8"/>
    <w:rsid w:val="00F55348"/>
    <w:rsid w:val="00F55371"/>
    <w:rsid w:val="00F5538C"/>
    <w:rsid w:val="00F553C5"/>
    <w:rsid w:val="00F553FD"/>
    <w:rsid w:val="00F55421"/>
    <w:rsid w:val="00F55427"/>
    <w:rsid w:val="00F5544D"/>
    <w:rsid w:val="00F5548C"/>
    <w:rsid w:val="00F554C7"/>
    <w:rsid w:val="00F554ED"/>
    <w:rsid w:val="00F5550A"/>
    <w:rsid w:val="00F55526"/>
    <w:rsid w:val="00F5552D"/>
    <w:rsid w:val="00F55555"/>
    <w:rsid w:val="00F5555D"/>
    <w:rsid w:val="00F5556A"/>
    <w:rsid w:val="00F555A1"/>
    <w:rsid w:val="00F555E4"/>
    <w:rsid w:val="00F55604"/>
    <w:rsid w:val="00F5561E"/>
    <w:rsid w:val="00F55627"/>
    <w:rsid w:val="00F5562E"/>
    <w:rsid w:val="00F55645"/>
    <w:rsid w:val="00F55689"/>
    <w:rsid w:val="00F5569A"/>
    <w:rsid w:val="00F556A5"/>
    <w:rsid w:val="00F556B0"/>
    <w:rsid w:val="00F556BE"/>
    <w:rsid w:val="00F556EE"/>
    <w:rsid w:val="00F5574E"/>
    <w:rsid w:val="00F5576E"/>
    <w:rsid w:val="00F5579A"/>
    <w:rsid w:val="00F557BD"/>
    <w:rsid w:val="00F557DC"/>
    <w:rsid w:val="00F557F1"/>
    <w:rsid w:val="00F55804"/>
    <w:rsid w:val="00F5581D"/>
    <w:rsid w:val="00F55852"/>
    <w:rsid w:val="00F55873"/>
    <w:rsid w:val="00F55899"/>
    <w:rsid w:val="00F558AF"/>
    <w:rsid w:val="00F55915"/>
    <w:rsid w:val="00F5591C"/>
    <w:rsid w:val="00F55959"/>
    <w:rsid w:val="00F5595E"/>
    <w:rsid w:val="00F5599C"/>
    <w:rsid w:val="00F559CF"/>
    <w:rsid w:val="00F559F1"/>
    <w:rsid w:val="00F55A1D"/>
    <w:rsid w:val="00F55A4D"/>
    <w:rsid w:val="00F55A6C"/>
    <w:rsid w:val="00F55ACA"/>
    <w:rsid w:val="00F55AE0"/>
    <w:rsid w:val="00F55AFE"/>
    <w:rsid w:val="00F55B06"/>
    <w:rsid w:val="00F55B0C"/>
    <w:rsid w:val="00F55B1C"/>
    <w:rsid w:val="00F55B93"/>
    <w:rsid w:val="00F55B97"/>
    <w:rsid w:val="00F55BEF"/>
    <w:rsid w:val="00F55BF9"/>
    <w:rsid w:val="00F55C4E"/>
    <w:rsid w:val="00F55C99"/>
    <w:rsid w:val="00F55CB8"/>
    <w:rsid w:val="00F55CBD"/>
    <w:rsid w:val="00F55CC1"/>
    <w:rsid w:val="00F55CD4"/>
    <w:rsid w:val="00F55D68"/>
    <w:rsid w:val="00F55D8D"/>
    <w:rsid w:val="00F55DA6"/>
    <w:rsid w:val="00F55DD2"/>
    <w:rsid w:val="00F55DE1"/>
    <w:rsid w:val="00F55DE5"/>
    <w:rsid w:val="00F55E47"/>
    <w:rsid w:val="00F55E52"/>
    <w:rsid w:val="00F55E63"/>
    <w:rsid w:val="00F55E79"/>
    <w:rsid w:val="00F55EA1"/>
    <w:rsid w:val="00F55EE2"/>
    <w:rsid w:val="00F55F3E"/>
    <w:rsid w:val="00F55F90"/>
    <w:rsid w:val="00F55FD9"/>
    <w:rsid w:val="00F55FE1"/>
    <w:rsid w:val="00F55FF6"/>
    <w:rsid w:val="00F56004"/>
    <w:rsid w:val="00F5600A"/>
    <w:rsid w:val="00F5604E"/>
    <w:rsid w:val="00F5604F"/>
    <w:rsid w:val="00F5609B"/>
    <w:rsid w:val="00F560A0"/>
    <w:rsid w:val="00F560BE"/>
    <w:rsid w:val="00F560DC"/>
    <w:rsid w:val="00F56143"/>
    <w:rsid w:val="00F56145"/>
    <w:rsid w:val="00F56186"/>
    <w:rsid w:val="00F5618E"/>
    <w:rsid w:val="00F56198"/>
    <w:rsid w:val="00F561AE"/>
    <w:rsid w:val="00F56229"/>
    <w:rsid w:val="00F56287"/>
    <w:rsid w:val="00F5628D"/>
    <w:rsid w:val="00F562C1"/>
    <w:rsid w:val="00F562E6"/>
    <w:rsid w:val="00F562FE"/>
    <w:rsid w:val="00F56330"/>
    <w:rsid w:val="00F56347"/>
    <w:rsid w:val="00F563BE"/>
    <w:rsid w:val="00F5642A"/>
    <w:rsid w:val="00F56432"/>
    <w:rsid w:val="00F5643C"/>
    <w:rsid w:val="00F5643F"/>
    <w:rsid w:val="00F564AF"/>
    <w:rsid w:val="00F564B0"/>
    <w:rsid w:val="00F565C0"/>
    <w:rsid w:val="00F565D0"/>
    <w:rsid w:val="00F565DE"/>
    <w:rsid w:val="00F565FB"/>
    <w:rsid w:val="00F56608"/>
    <w:rsid w:val="00F56613"/>
    <w:rsid w:val="00F56618"/>
    <w:rsid w:val="00F56670"/>
    <w:rsid w:val="00F566A9"/>
    <w:rsid w:val="00F5670C"/>
    <w:rsid w:val="00F5671B"/>
    <w:rsid w:val="00F56793"/>
    <w:rsid w:val="00F567B1"/>
    <w:rsid w:val="00F567ED"/>
    <w:rsid w:val="00F56852"/>
    <w:rsid w:val="00F56861"/>
    <w:rsid w:val="00F5686E"/>
    <w:rsid w:val="00F568D7"/>
    <w:rsid w:val="00F56920"/>
    <w:rsid w:val="00F56947"/>
    <w:rsid w:val="00F5695B"/>
    <w:rsid w:val="00F5697F"/>
    <w:rsid w:val="00F56997"/>
    <w:rsid w:val="00F569C3"/>
    <w:rsid w:val="00F569E1"/>
    <w:rsid w:val="00F56A47"/>
    <w:rsid w:val="00F56A89"/>
    <w:rsid w:val="00F56A93"/>
    <w:rsid w:val="00F56ABA"/>
    <w:rsid w:val="00F56ADA"/>
    <w:rsid w:val="00F56ADB"/>
    <w:rsid w:val="00F56ADC"/>
    <w:rsid w:val="00F56B12"/>
    <w:rsid w:val="00F56B3F"/>
    <w:rsid w:val="00F56B49"/>
    <w:rsid w:val="00F56BBE"/>
    <w:rsid w:val="00F56BC0"/>
    <w:rsid w:val="00F56BE9"/>
    <w:rsid w:val="00F56BF9"/>
    <w:rsid w:val="00F56C54"/>
    <w:rsid w:val="00F56C80"/>
    <w:rsid w:val="00F56C91"/>
    <w:rsid w:val="00F56C97"/>
    <w:rsid w:val="00F56CC0"/>
    <w:rsid w:val="00F56CC9"/>
    <w:rsid w:val="00F56CCA"/>
    <w:rsid w:val="00F56CDB"/>
    <w:rsid w:val="00F56CF0"/>
    <w:rsid w:val="00F56D70"/>
    <w:rsid w:val="00F56D79"/>
    <w:rsid w:val="00F56DA5"/>
    <w:rsid w:val="00F56DB2"/>
    <w:rsid w:val="00F56DBE"/>
    <w:rsid w:val="00F56DD4"/>
    <w:rsid w:val="00F56DEF"/>
    <w:rsid w:val="00F56E21"/>
    <w:rsid w:val="00F56E56"/>
    <w:rsid w:val="00F56E5A"/>
    <w:rsid w:val="00F56E78"/>
    <w:rsid w:val="00F56E83"/>
    <w:rsid w:val="00F56EA0"/>
    <w:rsid w:val="00F56EA1"/>
    <w:rsid w:val="00F56EA4"/>
    <w:rsid w:val="00F56EC2"/>
    <w:rsid w:val="00F56F03"/>
    <w:rsid w:val="00F56F1C"/>
    <w:rsid w:val="00F56F23"/>
    <w:rsid w:val="00F56F78"/>
    <w:rsid w:val="00F56F88"/>
    <w:rsid w:val="00F56FCB"/>
    <w:rsid w:val="00F5706A"/>
    <w:rsid w:val="00F57088"/>
    <w:rsid w:val="00F570D7"/>
    <w:rsid w:val="00F57124"/>
    <w:rsid w:val="00F5712A"/>
    <w:rsid w:val="00F5714B"/>
    <w:rsid w:val="00F5717F"/>
    <w:rsid w:val="00F57188"/>
    <w:rsid w:val="00F571B6"/>
    <w:rsid w:val="00F571DF"/>
    <w:rsid w:val="00F571EB"/>
    <w:rsid w:val="00F57251"/>
    <w:rsid w:val="00F5725D"/>
    <w:rsid w:val="00F5729D"/>
    <w:rsid w:val="00F5730B"/>
    <w:rsid w:val="00F57326"/>
    <w:rsid w:val="00F57368"/>
    <w:rsid w:val="00F5736C"/>
    <w:rsid w:val="00F57377"/>
    <w:rsid w:val="00F57382"/>
    <w:rsid w:val="00F57385"/>
    <w:rsid w:val="00F573A9"/>
    <w:rsid w:val="00F573B0"/>
    <w:rsid w:val="00F5742F"/>
    <w:rsid w:val="00F57482"/>
    <w:rsid w:val="00F57492"/>
    <w:rsid w:val="00F5749F"/>
    <w:rsid w:val="00F574DF"/>
    <w:rsid w:val="00F574EC"/>
    <w:rsid w:val="00F57578"/>
    <w:rsid w:val="00F575AA"/>
    <w:rsid w:val="00F575EB"/>
    <w:rsid w:val="00F575F0"/>
    <w:rsid w:val="00F57605"/>
    <w:rsid w:val="00F57627"/>
    <w:rsid w:val="00F576B0"/>
    <w:rsid w:val="00F576F2"/>
    <w:rsid w:val="00F5771D"/>
    <w:rsid w:val="00F57739"/>
    <w:rsid w:val="00F57749"/>
    <w:rsid w:val="00F57789"/>
    <w:rsid w:val="00F5779B"/>
    <w:rsid w:val="00F577CE"/>
    <w:rsid w:val="00F577D4"/>
    <w:rsid w:val="00F577E0"/>
    <w:rsid w:val="00F577E4"/>
    <w:rsid w:val="00F5781C"/>
    <w:rsid w:val="00F57863"/>
    <w:rsid w:val="00F57885"/>
    <w:rsid w:val="00F5789A"/>
    <w:rsid w:val="00F578AF"/>
    <w:rsid w:val="00F578C3"/>
    <w:rsid w:val="00F578E4"/>
    <w:rsid w:val="00F579D8"/>
    <w:rsid w:val="00F579DC"/>
    <w:rsid w:val="00F579E1"/>
    <w:rsid w:val="00F57A01"/>
    <w:rsid w:val="00F57A4E"/>
    <w:rsid w:val="00F57AB2"/>
    <w:rsid w:val="00F57B04"/>
    <w:rsid w:val="00F57B13"/>
    <w:rsid w:val="00F57B71"/>
    <w:rsid w:val="00F57B8D"/>
    <w:rsid w:val="00F57B96"/>
    <w:rsid w:val="00F57B98"/>
    <w:rsid w:val="00F57B9A"/>
    <w:rsid w:val="00F57B9D"/>
    <w:rsid w:val="00F57C0C"/>
    <w:rsid w:val="00F57C0F"/>
    <w:rsid w:val="00F57C40"/>
    <w:rsid w:val="00F57C41"/>
    <w:rsid w:val="00F57C7D"/>
    <w:rsid w:val="00F57CB6"/>
    <w:rsid w:val="00F57CCA"/>
    <w:rsid w:val="00F57D19"/>
    <w:rsid w:val="00F57D84"/>
    <w:rsid w:val="00F57D97"/>
    <w:rsid w:val="00F57DAA"/>
    <w:rsid w:val="00F57DB0"/>
    <w:rsid w:val="00F57DB1"/>
    <w:rsid w:val="00F57DC3"/>
    <w:rsid w:val="00F57DC7"/>
    <w:rsid w:val="00F57E28"/>
    <w:rsid w:val="00F57EAE"/>
    <w:rsid w:val="00F57EDE"/>
    <w:rsid w:val="00F57F0E"/>
    <w:rsid w:val="00F57F62"/>
    <w:rsid w:val="00F57F6F"/>
    <w:rsid w:val="00F57FB7"/>
    <w:rsid w:val="00F57FE1"/>
    <w:rsid w:val="00F5CCBD"/>
    <w:rsid w:val="00F6002D"/>
    <w:rsid w:val="00F60039"/>
    <w:rsid w:val="00F6005C"/>
    <w:rsid w:val="00F6007F"/>
    <w:rsid w:val="00F600B8"/>
    <w:rsid w:val="00F600DF"/>
    <w:rsid w:val="00F600F0"/>
    <w:rsid w:val="00F6013E"/>
    <w:rsid w:val="00F60225"/>
    <w:rsid w:val="00F60234"/>
    <w:rsid w:val="00F6027F"/>
    <w:rsid w:val="00F60327"/>
    <w:rsid w:val="00F6034C"/>
    <w:rsid w:val="00F60353"/>
    <w:rsid w:val="00F603D9"/>
    <w:rsid w:val="00F6040B"/>
    <w:rsid w:val="00F60438"/>
    <w:rsid w:val="00F6048A"/>
    <w:rsid w:val="00F604A3"/>
    <w:rsid w:val="00F604B7"/>
    <w:rsid w:val="00F604CB"/>
    <w:rsid w:val="00F60504"/>
    <w:rsid w:val="00F60510"/>
    <w:rsid w:val="00F60544"/>
    <w:rsid w:val="00F6054A"/>
    <w:rsid w:val="00F60577"/>
    <w:rsid w:val="00F60584"/>
    <w:rsid w:val="00F605C1"/>
    <w:rsid w:val="00F605C6"/>
    <w:rsid w:val="00F605F1"/>
    <w:rsid w:val="00F60623"/>
    <w:rsid w:val="00F60649"/>
    <w:rsid w:val="00F6064B"/>
    <w:rsid w:val="00F60696"/>
    <w:rsid w:val="00F606A0"/>
    <w:rsid w:val="00F606E7"/>
    <w:rsid w:val="00F60728"/>
    <w:rsid w:val="00F60730"/>
    <w:rsid w:val="00F60746"/>
    <w:rsid w:val="00F60748"/>
    <w:rsid w:val="00F6079D"/>
    <w:rsid w:val="00F607E0"/>
    <w:rsid w:val="00F607F0"/>
    <w:rsid w:val="00F6080A"/>
    <w:rsid w:val="00F60816"/>
    <w:rsid w:val="00F6081D"/>
    <w:rsid w:val="00F60832"/>
    <w:rsid w:val="00F608FE"/>
    <w:rsid w:val="00F60910"/>
    <w:rsid w:val="00F60927"/>
    <w:rsid w:val="00F60940"/>
    <w:rsid w:val="00F60950"/>
    <w:rsid w:val="00F60951"/>
    <w:rsid w:val="00F6096D"/>
    <w:rsid w:val="00F6098F"/>
    <w:rsid w:val="00F609D0"/>
    <w:rsid w:val="00F609FC"/>
    <w:rsid w:val="00F60A09"/>
    <w:rsid w:val="00F60A46"/>
    <w:rsid w:val="00F60A49"/>
    <w:rsid w:val="00F60A58"/>
    <w:rsid w:val="00F60AEA"/>
    <w:rsid w:val="00F60B2A"/>
    <w:rsid w:val="00F60B48"/>
    <w:rsid w:val="00F60B54"/>
    <w:rsid w:val="00F60BF3"/>
    <w:rsid w:val="00F60C13"/>
    <w:rsid w:val="00F60C24"/>
    <w:rsid w:val="00F60C6B"/>
    <w:rsid w:val="00F60CBF"/>
    <w:rsid w:val="00F60CCC"/>
    <w:rsid w:val="00F60CCE"/>
    <w:rsid w:val="00F60D10"/>
    <w:rsid w:val="00F60D20"/>
    <w:rsid w:val="00F60D23"/>
    <w:rsid w:val="00F60D34"/>
    <w:rsid w:val="00F60D48"/>
    <w:rsid w:val="00F60D56"/>
    <w:rsid w:val="00F60DB1"/>
    <w:rsid w:val="00F60DB6"/>
    <w:rsid w:val="00F60DF2"/>
    <w:rsid w:val="00F60DFE"/>
    <w:rsid w:val="00F60E0F"/>
    <w:rsid w:val="00F60E62"/>
    <w:rsid w:val="00F60EA9"/>
    <w:rsid w:val="00F60ED3"/>
    <w:rsid w:val="00F60EE1"/>
    <w:rsid w:val="00F60EFD"/>
    <w:rsid w:val="00F60F0A"/>
    <w:rsid w:val="00F60F18"/>
    <w:rsid w:val="00F60F2C"/>
    <w:rsid w:val="00F60F2E"/>
    <w:rsid w:val="00F60F30"/>
    <w:rsid w:val="00F60F62"/>
    <w:rsid w:val="00F60F82"/>
    <w:rsid w:val="00F60F90"/>
    <w:rsid w:val="00F60FB6"/>
    <w:rsid w:val="00F60FF2"/>
    <w:rsid w:val="00F6100B"/>
    <w:rsid w:val="00F61026"/>
    <w:rsid w:val="00F61082"/>
    <w:rsid w:val="00F61091"/>
    <w:rsid w:val="00F61098"/>
    <w:rsid w:val="00F610CC"/>
    <w:rsid w:val="00F610F2"/>
    <w:rsid w:val="00F6111B"/>
    <w:rsid w:val="00F6115E"/>
    <w:rsid w:val="00F61185"/>
    <w:rsid w:val="00F61199"/>
    <w:rsid w:val="00F611B1"/>
    <w:rsid w:val="00F611E2"/>
    <w:rsid w:val="00F611E4"/>
    <w:rsid w:val="00F611FC"/>
    <w:rsid w:val="00F612BE"/>
    <w:rsid w:val="00F612CC"/>
    <w:rsid w:val="00F61307"/>
    <w:rsid w:val="00F6130A"/>
    <w:rsid w:val="00F61338"/>
    <w:rsid w:val="00F61352"/>
    <w:rsid w:val="00F61361"/>
    <w:rsid w:val="00F613B4"/>
    <w:rsid w:val="00F6140C"/>
    <w:rsid w:val="00F61433"/>
    <w:rsid w:val="00F6144D"/>
    <w:rsid w:val="00F61466"/>
    <w:rsid w:val="00F61488"/>
    <w:rsid w:val="00F614AA"/>
    <w:rsid w:val="00F6150F"/>
    <w:rsid w:val="00F61521"/>
    <w:rsid w:val="00F61534"/>
    <w:rsid w:val="00F61549"/>
    <w:rsid w:val="00F61590"/>
    <w:rsid w:val="00F615A6"/>
    <w:rsid w:val="00F615E2"/>
    <w:rsid w:val="00F615F0"/>
    <w:rsid w:val="00F615F1"/>
    <w:rsid w:val="00F61608"/>
    <w:rsid w:val="00F61613"/>
    <w:rsid w:val="00F61680"/>
    <w:rsid w:val="00F616B7"/>
    <w:rsid w:val="00F616F3"/>
    <w:rsid w:val="00F616FA"/>
    <w:rsid w:val="00F617A2"/>
    <w:rsid w:val="00F617B8"/>
    <w:rsid w:val="00F617D9"/>
    <w:rsid w:val="00F617EB"/>
    <w:rsid w:val="00F61848"/>
    <w:rsid w:val="00F61862"/>
    <w:rsid w:val="00F61865"/>
    <w:rsid w:val="00F6186E"/>
    <w:rsid w:val="00F6187B"/>
    <w:rsid w:val="00F618A6"/>
    <w:rsid w:val="00F618D7"/>
    <w:rsid w:val="00F6191F"/>
    <w:rsid w:val="00F61983"/>
    <w:rsid w:val="00F619AB"/>
    <w:rsid w:val="00F619F0"/>
    <w:rsid w:val="00F619FA"/>
    <w:rsid w:val="00F61A26"/>
    <w:rsid w:val="00F61A58"/>
    <w:rsid w:val="00F61A70"/>
    <w:rsid w:val="00F61ACE"/>
    <w:rsid w:val="00F61AE5"/>
    <w:rsid w:val="00F61AE7"/>
    <w:rsid w:val="00F61B1B"/>
    <w:rsid w:val="00F61B29"/>
    <w:rsid w:val="00F61B2A"/>
    <w:rsid w:val="00F61B42"/>
    <w:rsid w:val="00F61B66"/>
    <w:rsid w:val="00F61BD1"/>
    <w:rsid w:val="00F61C97"/>
    <w:rsid w:val="00F61CA9"/>
    <w:rsid w:val="00F61CF6"/>
    <w:rsid w:val="00F61D2B"/>
    <w:rsid w:val="00F61D5A"/>
    <w:rsid w:val="00F61D7E"/>
    <w:rsid w:val="00F61D97"/>
    <w:rsid w:val="00F61DAE"/>
    <w:rsid w:val="00F61DAF"/>
    <w:rsid w:val="00F61DC1"/>
    <w:rsid w:val="00F61DE6"/>
    <w:rsid w:val="00F61DF6"/>
    <w:rsid w:val="00F61E17"/>
    <w:rsid w:val="00F61E63"/>
    <w:rsid w:val="00F61E82"/>
    <w:rsid w:val="00F61E94"/>
    <w:rsid w:val="00F61EB4"/>
    <w:rsid w:val="00F61ECD"/>
    <w:rsid w:val="00F61EE9"/>
    <w:rsid w:val="00F61F97"/>
    <w:rsid w:val="00F61FBB"/>
    <w:rsid w:val="00F62014"/>
    <w:rsid w:val="00F62020"/>
    <w:rsid w:val="00F62035"/>
    <w:rsid w:val="00F6203B"/>
    <w:rsid w:val="00F62049"/>
    <w:rsid w:val="00F62052"/>
    <w:rsid w:val="00F6207D"/>
    <w:rsid w:val="00F6207F"/>
    <w:rsid w:val="00F62099"/>
    <w:rsid w:val="00F6209D"/>
    <w:rsid w:val="00F620B7"/>
    <w:rsid w:val="00F620C2"/>
    <w:rsid w:val="00F620D0"/>
    <w:rsid w:val="00F62101"/>
    <w:rsid w:val="00F62121"/>
    <w:rsid w:val="00F6214F"/>
    <w:rsid w:val="00F62159"/>
    <w:rsid w:val="00F621DF"/>
    <w:rsid w:val="00F621F0"/>
    <w:rsid w:val="00F62270"/>
    <w:rsid w:val="00F62290"/>
    <w:rsid w:val="00F62297"/>
    <w:rsid w:val="00F622A0"/>
    <w:rsid w:val="00F622A4"/>
    <w:rsid w:val="00F622BB"/>
    <w:rsid w:val="00F622CD"/>
    <w:rsid w:val="00F622E7"/>
    <w:rsid w:val="00F622FA"/>
    <w:rsid w:val="00F62316"/>
    <w:rsid w:val="00F62332"/>
    <w:rsid w:val="00F6235A"/>
    <w:rsid w:val="00F62361"/>
    <w:rsid w:val="00F62369"/>
    <w:rsid w:val="00F623B7"/>
    <w:rsid w:val="00F623BD"/>
    <w:rsid w:val="00F623CB"/>
    <w:rsid w:val="00F623D4"/>
    <w:rsid w:val="00F623DC"/>
    <w:rsid w:val="00F623E9"/>
    <w:rsid w:val="00F62407"/>
    <w:rsid w:val="00F62419"/>
    <w:rsid w:val="00F62424"/>
    <w:rsid w:val="00F6245F"/>
    <w:rsid w:val="00F624AE"/>
    <w:rsid w:val="00F624F0"/>
    <w:rsid w:val="00F6256B"/>
    <w:rsid w:val="00F62584"/>
    <w:rsid w:val="00F625BF"/>
    <w:rsid w:val="00F625C8"/>
    <w:rsid w:val="00F625F3"/>
    <w:rsid w:val="00F62606"/>
    <w:rsid w:val="00F6261C"/>
    <w:rsid w:val="00F6262F"/>
    <w:rsid w:val="00F62653"/>
    <w:rsid w:val="00F62659"/>
    <w:rsid w:val="00F6265B"/>
    <w:rsid w:val="00F626E0"/>
    <w:rsid w:val="00F62715"/>
    <w:rsid w:val="00F62719"/>
    <w:rsid w:val="00F62739"/>
    <w:rsid w:val="00F62745"/>
    <w:rsid w:val="00F6277D"/>
    <w:rsid w:val="00F627AC"/>
    <w:rsid w:val="00F627C0"/>
    <w:rsid w:val="00F627CB"/>
    <w:rsid w:val="00F62820"/>
    <w:rsid w:val="00F62853"/>
    <w:rsid w:val="00F62892"/>
    <w:rsid w:val="00F628B5"/>
    <w:rsid w:val="00F628BA"/>
    <w:rsid w:val="00F62916"/>
    <w:rsid w:val="00F62982"/>
    <w:rsid w:val="00F629C8"/>
    <w:rsid w:val="00F629E8"/>
    <w:rsid w:val="00F62A16"/>
    <w:rsid w:val="00F62A38"/>
    <w:rsid w:val="00F62A53"/>
    <w:rsid w:val="00F62A56"/>
    <w:rsid w:val="00F62A85"/>
    <w:rsid w:val="00F62ADB"/>
    <w:rsid w:val="00F62B1E"/>
    <w:rsid w:val="00F62B55"/>
    <w:rsid w:val="00F62B58"/>
    <w:rsid w:val="00F62B9D"/>
    <w:rsid w:val="00F62BA4"/>
    <w:rsid w:val="00F62BDF"/>
    <w:rsid w:val="00F62C1E"/>
    <w:rsid w:val="00F62C43"/>
    <w:rsid w:val="00F62C5B"/>
    <w:rsid w:val="00F62C66"/>
    <w:rsid w:val="00F62C84"/>
    <w:rsid w:val="00F62C85"/>
    <w:rsid w:val="00F62CB5"/>
    <w:rsid w:val="00F62CBD"/>
    <w:rsid w:val="00F62CF1"/>
    <w:rsid w:val="00F62D23"/>
    <w:rsid w:val="00F62D40"/>
    <w:rsid w:val="00F62D5B"/>
    <w:rsid w:val="00F62D82"/>
    <w:rsid w:val="00F62DB0"/>
    <w:rsid w:val="00F62DDC"/>
    <w:rsid w:val="00F62E0C"/>
    <w:rsid w:val="00F62E29"/>
    <w:rsid w:val="00F62E31"/>
    <w:rsid w:val="00F62E32"/>
    <w:rsid w:val="00F62E9C"/>
    <w:rsid w:val="00F62E9E"/>
    <w:rsid w:val="00F62EAE"/>
    <w:rsid w:val="00F62EB2"/>
    <w:rsid w:val="00F62EBA"/>
    <w:rsid w:val="00F62EFB"/>
    <w:rsid w:val="00F62F0E"/>
    <w:rsid w:val="00F62F19"/>
    <w:rsid w:val="00F62F20"/>
    <w:rsid w:val="00F62F33"/>
    <w:rsid w:val="00F62F44"/>
    <w:rsid w:val="00F62F65"/>
    <w:rsid w:val="00F62FBD"/>
    <w:rsid w:val="00F62FC2"/>
    <w:rsid w:val="00F62FD2"/>
    <w:rsid w:val="00F63026"/>
    <w:rsid w:val="00F630E6"/>
    <w:rsid w:val="00F630F1"/>
    <w:rsid w:val="00F630F6"/>
    <w:rsid w:val="00F63117"/>
    <w:rsid w:val="00F63155"/>
    <w:rsid w:val="00F63166"/>
    <w:rsid w:val="00F631A8"/>
    <w:rsid w:val="00F631C5"/>
    <w:rsid w:val="00F631D2"/>
    <w:rsid w:val="00F63235"/>
    <w:rsid w:val="00F63252"/>
    <w:rsid w:val="00F632A3"/>
    <w:rsid w:val="00F632A4"/>
    <w:rsid w:val="00F632AB"/>
    <w:rsid w:val="00F632D5"/>
    <w:rsid w:val="00F63341"/>
    <w:rsid w:val="00F63345"/>
    <w:rsid w:val="00F63358"/>
    <w:rsid w:val="00F63366"/>
    <w:rsid w:val="00F63376"/>
    <w:rsid w:val="00F6337B"/>
    <w:rsid w:val="00F633B7"/>
    <w:rsid w:val="00F633C9"/>
    <w:rsid w:val="00F633E2"/>
    <w:rsid w:val="00F63435"/>
    <w:rsid w:val="00F63436"/>
    <w:rsid w:val="00F63459"/>
    <w:rsid w:val="00F6346A"/>
    <w:rsid w:val="00F63476"/>
    <w:rsid w:val="00F634B6"/>
    <w:rsid w:val="00F634D1"/>
    <w:rsid w:val="00F634D3"/>
    <w:rsid w:val="00F63506"/>
    <w:rsid w:val="00F63531"/>
    <w:rsid w:val="00F6354A"/>
    <w:rsid w:val="00F6358F"/>
    <w:rsid w:val="00F63590"/>
    <w:rsid w:val="00F6361B"/>
    <w:rsid w:val="00F63647"/>
    <w:rsid w:val="00F6365A"/>
    <w:rsid w:val="00F636B4"/>
    <w:rsid w:val="00F636C2"/>
    <w:rsid w:val="00F636CC"/>
    <w:rsid w:val="00F636E3"/>
    <w:rsid w:val="00F6370D"/>
    <w:rsid w:val="00F63714"/>
    <w:rsid w:val="00F6371E"/>
    <w:rsid w:val="00F6372F"/>
    <w:rsid w:val="00F6374C"/>
    <w:rsid w:val="00F6376A"/>
    <w:rsid w:val="00F63770"/>
    <w:rsid w:val="00F6377A"/>
    <w:rsid w:val="00F6379A"/>
    <w:rsid w:val="00F637A3"/>
    <w:rsid w:val="00F637A5"/>
    <w:rsid w:val="00F637AB"/>
    <w:rsid w:val="00F63808"/>
    <w:rsid w:val="00F6380D"/>
    <w:rsid w:val="00F63829"/>
    <w:rsid w:val="00F6383C"/>
    <w:rsid w:val="00F6384C"/>
    <w:rsid w:val="00F638DB"/>
    <w:rsid w:val="00F63917"/>
    <w:rsid w:val="00F6394B"/>
    <w:rsid w:val="00F63962"/>
    <w:rsid w:val="00F6397E"/>
    <w:rsid w:val="00F639AC"/>
    <w:rsid w:val="00F639C4"/>
    <w:rsid w:val="00F63A12"/>
    <w:rsid w:val="00F63A57"/>
    <w:rsid w:val="00F63A62"/>
    <w:rsid w:val="00F63A90"/>
    <w:rsid w:val="00F63A99"/>
    <w:rsid w:val="00F63AC5"/>
    <w:rsid w:val="00F63AEC"/>
    <w:rsid w:val="00F63AF7"/>
    <w:rsid w:val="00F63AF9"/>
    <w:rsid w:val="00F63B65"/>
    <w:rsid w:val="00F63BA1"/>
    <w:rsid w:val="00F63BAE"/>
    <w:rsid w:val="00F63BE8"/>
    <w:rsid w:val="00F63C1C"/>
    <w:rsid w:val="00F63C4A"/>
    <w:rsid w:val="00F63C54"/>
    <w:rsid w:val="00F63C56"/>
    <w:rsid w:val="00F63C89"/>
    <w:rsid w:val="00F63CB6"/>
    <w:rsid w:val="00F63CD9"/>
    <w:rsid w:val="00F63CE1"/>
    <w:rsid w:val="00F63D1A"/>
    <w:rsid w:val="00F63D2F"/>
    <w:rsid w:val="00F63D3E"/>
    <w:rsid w:val="00F63D60"/>
    <w:rsid w:val="00F63D72"/>
    <w:rsid w:val="00F63D76"/>
    <w:rsid w:val="00F63D89"/>
    <w:rsid w:val="00F63DAB"/>
    <w:rsid w:val="00F63DC0"/>
    <w:rsid w:val="00F63E01"/>
    <w:rsid w:val="00F63E29"/>
    <w:rsid w:val="00F63E2C"/>
    <w:rsid w:val="00F63E3D"/>
    <w:rsid w:val="00F63E51"/>
    <w:rsid w:val="00F63E67"/>
    <w:rsid w:val="00F63EAB"/>
    <w:rsid w:val="00F63F3C"/>
    <w:rsid w:val="00F63F59"/>
    <w:rsid w:val="00F63F63"/>
    <w:rsid w:val="00F63F69"/>
    <w:rsid w:val="00F63F71"/>
    <w:rsid w:val="00F63FC3"/>
    <w:rsid w:val="00F63FE1"/>
    <w:rsid w:val="00F64002"/>
    <w:rsid w:val="00F64004"/>
    <w:rsid w:val="00F64013"/>
    <w:rsid w:val="00F6401C"/>
    <w:rsid w:val="00F64023"/>
    <w:rsid w:val="00F64086"/>
    <w:rsid w:val="00F640A3"/>
    <w:rsid w:val="00F640AA"/>
    <w:rsid w:val="00F640D2"/>
    <w:rsid w:val="00F640D3"/>
    <w:rsid w:val="00F640F9"/>
    <w:rsid w:val="00F640FD"/>
    <w:rsid w:val="00F64137"/>
    <w:rsid w:val="00F6419A"/>
    <w:rsid w:val="00F641C7"/>
    <w:rsid w:val="00F641D0"/>
    <w:rsid w:val="00F6421A"/>
    <w:rsid w:val="00F64256"/>
    <w:rsid w:val="00F64272"/>
    <w:rsid w:val="00F6427E"/>
    <w:rsid w:val="00F64288"/>
    <w:rsid w:val="00F642BA"/>
    <w:rsid w:val="00F642BC"/>
    <w:rsid w:val="00F642E0"/>
    <w:rsid w:val="00F64311"/>
    <w:rsid w:val="00F64315"/>
    <w:rsid w:val="00F64316"/>
    <w:rsid w:val="00F6431A"/>
    <w:rsid w:val="00F643B5"/>
    <w:rsid w:val="00F643DB"/>
    <w:rsid w:val="00F6440A"/>
    <w:rsid w:val="00F64470"/>
    <w:rsid w:val="00F64479"/>
    <w:rsid w:val="00F6449B"/>
    <w:rsid w:val="00F644F2"/>
    <w:rsid w:val="00F64541"/>
    <w:rsid w:val="00F64552"/>
    <w:rsid w:val="00F64599"/>
    <w:rsid w:val="00F645D7"/>
    <w:rsid w:val="00F64640"/>
    <w:rsid w:val="00F64646"/>
    <w:rsid w:val="00F64654"/>
    <w:rsid w:val="00F6466F"/>
    <w:rsid w:val="00F64678"/>
    <w:rsid w:val="00F64691"/>
    <w:rsid w:val="00F64697"/>
    <w:rsid w:val="00F646CD"/>
    <w:rsid w:val="00F646FB"/>
    <w:rsid w:val="00F64743"/>
    <w:rsid w:val="00F6475B"/>
    <w:rsid w:val="00F64788"/>
    <w:rsid w:val="00F64794"/>
    <w:rsid w:val="00F64797"/>
    <w:rsid w:val="00F647A0"/>
    <w:rsid w:val="00F647AD"/>
    <w:rsid w:val="00F647D0"/>
    <w:rsid w:val="00F6480B"/>
    <w:rsid w:val="00F64828"/>
    <w:rsid w:val="00F64851"/>
    <w:rsid w:val="00F64856"/>
    <w:rsid w:val="00F6486C"/>
    <w:rsid w:val="00F64885"/>
    <w:rsid w:val="00F648CC"/>
    <w:rsid w:val="00F648CE"/>
    <w:rsid w:val="00F64915"/>
    <w:rsid w:val="00F6492A"/>
    <w:rsid w:val="00F64963"/>
    <w:rsid w:val="00F6498E"/>
    <w:rsid w:val="00F64999"/>
    <w:rsid w:val="00F649C3"/>
    <w:rsid w:val="00F649C6"/>
    <w:rsid w:val="00F649EA"/>
    <w:rsid w:val="00F64A18"/>
    <w:rsid w:val="00F64A38"/>
    <w:rsid w:val="00F64A57"/>
    <w:rsid w:val="00F64A64"/>
    <w:rsid w:val="00F64A65"/>
    <w:rsid w:val="00F64ABB"/>
    <w:rsid w:val="00F64ADC"/>
    <w:rsid w:val="00F64AE7"/>
    <w:rsid w:val="00F64B12"/>
    <w:rsid w:val="00F64B78"/>
    <w:rsid w:val="00F64B79"/>
    <w:rsid w:val="00F64B99"/>
    <w:rsid w:val="00F64BB0"/>
    <w:rsid w:val="00F64C03"/>
    <w:rsid w:val="00F64C06"/>
    <w:rsid w:val="00F64C10"/>
    <w:rsid w:val="00F64C39"/>
    <w:rsid w:val="00F64C3C"/>
    <w:rsid w:val="00F64C60"/>
    <w:rsid w:val="00F64C61"/>
    <w:rsid w:val="00F64C63"/>
    <w:rsid w:val="00F64C6B"/>
    <w:rsid w:val="00F64C9F"/>
    <w:rsid w:val="00F64CB6"/>
    <w:rsid w:val="00F64CED"/>
    <w:rsid w:val="00F64D0F"/>
    <w:rsid w:val="00F64D46"/>
    <w:rsid w:val="00F64D88"/>
    <w:rsid w:val="00F64E16"/>
    <w:rsid w:val="00F64E6B"/>
    <w:rsid w:val="00F64E86"/>
    <w:rsid w:val="00F64E87"/>
    <w:rsid w:val="00F64E90"/>
    <w:rsid w:val="00F64EBD"/>
    <w:rsid w:val="00F64EE7"/>
    <w:rsid w:val="00F64EFC"/>
    <w:rsid w:val="00F64F56"/>
    <w:rsid w:val="00F64F93"/>
    <w:rsid w:val="00F64F97"/>
    <w:rsid w:val="00F64F9D"/>
    <w:rsid w:val="00F64FA7"/>
    <w:rsid w:val="00F64FBB"/>
    <w:rsid w:val="00F64FCC"/>
    <w:rsid w:val="00F64FFE"/>
    <w:rsid w:val="00F6508D"/>
    <w:rsid w:val="00F65093"/>
    <w:rsid w:val="00F65136"/>
    <w:rsid w:val="00F65138"/>
    <w:rsid w:val="00F65194"/>
    <w:rsid w:val="00F651A0"/>
    <w:rsid w:val="00F65207"/>
    <w:rsid w:val="00F65272"/>
    <w:rsid w:val="00F65287"/>
    <w:rsid w:val="00F6528F"/>
    <w:rsid w:val="00F652FE"/>
    <w:rsid w:val="00F65348"/>
    <w:rsid w:val="00F6534E"/>
    <w:rsid w:val="00F6535D"/>
    <w:rsid w:val="00F65397"/>
    <w:rsid w:val="00F653F7"/>
    <w:rsid w:val="00F6540B"/>
    <w:rsid w:val="00F6541C"/>
    <w:rsid w:val="00F65481"/>
    <w:rsid w:val="00F65492"/>
    <w:rsid w:val="00F6549B"/>
    <w:rsid w:val="00F654AB"/>
    <w:rsid w:val="00F654E1"/>
    <w:rsid w:val="00F65505"/>
    <w:rsid w:val="00F655C2"/>
    <w:rsid w:val="00F655C5"/>
    <w:rsid w:val="00F65641"/>
    <w:rsid w:val="00F65666"/>
    <w:rsid w:val="00F65748"/>
    <w:rsid w:val="00F65751"/>
    <w:rsid w:val="00F65767"/>
    <w:rsid w:val="00F65798"/>
    <w:rsid w:val="00F6579F"/>
    <w:rsid w:val="00F657B0"/>
    <w:rsid w:val="00F657B4"/>
    <w:rsid w:val="00F657C5"/>
    <w:rsid w:val="00F657CC"/>
    <w:rsid w:val="00F657E0"/>
    <w:rsid w:val="00F657E6"/>
    <w:rsid w:val="00F65834"/>
    <w:rsid w:val="00F65836"/>
    <w:rsid w:val="00F6584B"/>
    <w:rsid w:val="00F65864"/>
    <w:rsid w:val="00F65878"/>
    <w:rsid w:val="00F65879"/>
    <w:rsid w:val="00F658BC"/>
    <w:rsid w:val="00F658BD"/>
    <w:rsid w:val="00F658C9"/>
    <w:rsid w:val="00F658CF"/>
    <w:rsid w:val="00F658D1"/>
    <w:rsid w:val="00F658D4"/>
    <w:rsid w:val="00F658EF"/>
    <w:rsid w:val="00F65914"/>
    <w:rsid w:val="00F6592F"/>
    <w:rsid w:val="00F65948"/>
    <w:rsid w:val="00F65953"/>
    <w:rsid w:val="00F6595A"/>
    <w:rsid w:val="00F6595D"/>
    <w:rsid w:val="00F659A2"/>
    <w:rsid w:val="00F659BC"/>
    <w:rsid w:val="00F659C0"/>
    <w:rsid w:val="00F659C1"/>
    <w:rsid w:val="00F65A10"/>
    <w:rsid w:val="00F65A4E"/>
    <w:rsid w:val="00F65A52"/>
    <w:rsid w:val="00F65A7B"/>
    <w:rsid w:val="00F65ACA"/>
    <w:rsid w:val="00F65AD6"/>
    <w:rsid w:val="00F65B46"/>
    <w:rsid w:val="00F65B59"/>
    <w:rsid w:val="00F65B5C"/>
    <w:rsid w:val="00F65B69"/>
    <w:rsid w:val="00F65B70"/>
    <w:rsid w:val="00F65B73"/>
    <w:rsid w:val="00F65BAD"/>
    <w:rsid w:val="00F65BD0"/>
    <w:rsid w:val="00F65BDC"/>
    <w:rsid w:val="00F65BEF"/>
    <w:rsid w:val="00F65BF8"/>
    <w:rsid w:val="00F65C49"/>
    <w:rsid w:val="00F65C54"/>
    <w:rsid w:val="00F65C80"/>
    <w:rsid w:val="00F65CB5"/>
    <w:rsid w:val="00F65D0F"/>
    <w:rsid w:val="00F65D7C"/>
    <w:rsid w:val="00F65D7E"/>
    <w:rsid w:val="00F65E01"/>
    <w:rsid w:val="00F65E3A"/>
    <w:rsid w:val="00F65E5B"/>
    <w:rsid w:val="00F65E67"/>
    <w:rsid w:val="00F65E7A"/>
    <w:rsid w:val="00F65EDE"/>
    <w:rsid w:val="00F65F1C"/>
    <w:rsid w:val="00F65F41"/>
    <w:rsid w:val="00F65FAC"/>
    <w:rsid w:val="00F65FDD"/>
    <w:rsid w:val="00F66012"/>
    <w:rsid w:val="00F66040"/>
    <w:rsid w:val="00F66047"/>
    <w:rsid w:val="00F660C3"/>
    <w:rsid w:val="00F660D0"/>
    <w:rsid w:val="00F660F9"/>
    <w:rsid w:val="00F66122"/>
    <w:rsid w:val="00F6612E"/>
    <w:rsid w:val="00F6618D"/>
    <w:rsid w:val="00F661A6"/>
    <w:rsid w:val="00F661B0"/>
    <w:rsid w:val="00F661D5"/>
    <w:rsid w:val="00F66203"/>
    <w:rsid w:val="00F66241"/>
    <w:rsid w:val="00F6628B"/>
    <w:rsid w:val="00F662EB"/>
    <w:rsid w:val="00F662F4"/>
    <w:rsid w:val="00F6630B"/>
    <w:rsid w:val="00F66376"/>
    <w:rsid w:val="00F663B2"/>
    <w:rsid w:val="00F663E3"/>
    <w:rsid w:val="00F6640D"/>
    <w:rsid w:val="00F66420"/>
    <w:rsid w:val="00F66463"/>
    <w:rsid w:val="00F66475"/>
    <w:rsid w:val="00F664A3"/>
    <w:rsid w:val="00F664DD"/>
    <w:rsid w:val="00F664EE"/>
    <w:rsid w:val="00F66594"/>
    <w:rsid w:val="00F665B4"/>
    <w:rsid w:val="00F66627"/>
    <w:rsid w:val="00F666AD"/>
    <w:rsid w:val="00F666BF"/>
    <w:rsid w:val="00F666EA"/>
    <w:rsid w:val="00F666EE"/>
    <w:rsid w:val="00F66707"/>
    <w:rsid w:val="00F6670B"/>
    <w:rsid w:val="00F6670C"/>
    <w:rsid w:val="00F6673D"/>
    <w:rsid w:val="00F66751"/>
    <w:rsid w:val="00F667C5"/>
    <w:rsid w:val="00F667F3"/>
    <w:rsid w:val="00F667F9"/>
    <w:rsid w:val="00F6680B"/>
    <w:rsid w:val="00F6681A"/>
    <w:rsid w:val="00F66879"/>
    <w:rsid w:val="00F668A8"/>
    <w:rsid w:val="00F668D4"/>
    <w:rsid w:val="00F668FB"/>
    <w:rsid w:val="00F66909"/>
    <w:rsid w:val="00F66918"/>
    <w:rsid w:val="00F66948"/>
    <w:rsid w:val="00F6696E"/>
    <w:rsid w:val="00F669E0"/>
    <w:rsid w:val="00F669E3"/>
    <w:rsid w:val="00F669EC"/>
    <w:rsid w:val="00F66A03"/>
    <w:rsid w:val="00F66A14"/>
    <w:rsid w:val="00F66A1E"/>
    <w:rsid w:val="00F66A22"/>
    <w:rsid w:val="00F66A42"/>
    <w:rsid w:val="00F66A74"/>
    <w:rsid w:val="00F66AE0"/>
    <w:rsid w:val="00F66B56"/>
    <w:rsid w:val="00F66B8F"/>
    <w:rsid w:val="00F66BBE"/>
    <w:rsid w:val="00F66C13"/>
    <w:rsid w:val="00F66C1A"/>
    <w:rsid w:val="00F66C1B"/>
    <w:rsid w:val="00F66C1D"/>
    <w:rsid w:val="00F66C41"/>
    <w:rsid w:val="00F66C5D"/>
    <w:rsid w:val="00F66CA8"/>
    <w:rsid w:val="00F66CAC"/>
    <w:rsid w:val="00F66CD1"/>
    <w:rsid w:val="00F66CE4"/>
    <w:rsid w:val="00F66D0A"/>
    <w:rsid w:val="00F66D2D"/>
    <w:rsid w:val="00F66D30"/>
    <w:rsid w:val="00F66D76"/>
    <w:rsid w:val="00F66DAE"/>
    <w:rsid w:val="00F66DB4"/>
    <w:rsid w:val="00F66DBD"/>
    <w:rsid w:val="00F66E21"/>
    <w:rsid w:val="00F66E4A"/>
    <w:rsid w:val="00F66E80"/>
    <w:rsid w:val="00F66E91"/>
    <w:rsid w:val="00F66EA0"/>
    <w:rsid w:val="00F66EA7"/>
    <w:rsid w:val="00F66EB9"/>
    <w:rsid w:val="00F66ECD"/>
    <w:rsid w:val="00F66EDE"/>
    <w:rsid w:val="00F66EE0"/>
    <w:rsid w:val="00F66F17"/>
    <w:rsid w:val="00F66F24"/>
    <w:rsid w:val="00F66F6A"/>
    <w:rsid w:val="00F66F8F"/>
    <w:rsid w:val="00F66F92"/>
    <w:rsid w:val="00F66FC5"/>
    <w:rsid w:val="00F66FFA"/>
    <w:rsid w:val="00F67010"/>
    <w:rsid w:val="00F67063"/>
    <w:rsid w:val="00F6708C"/>
    <w:rsid w:val="00F6710E"/>
    <w:rsid w:val="00F671AC"/>
    <w:rsid w:val="00F671D3"/>
    <w:rsid w:val="00F671EC"/>
    <w:rsid w:val="00F67234"/>
    <w:rsid w:val="00F672AF"/>
    <w:rsid w:val="00F672C1"/>
    <w:rsid w:val="00F67314"/>
    <w:rsid w:val="00F6737F"/>
    <w:rsid w:val="00F673A4"/>
    <w:rsid w:val="00F673A8"/>
    <w:rsid w:val="00F673AF"/>
    <w:rsid w:val="00F673C7"/>
    <w:rsid w:val="00F67423"/>
    <w:rsid w:val="00F67442"/>
    <w:rsid w:val="00F67448"/>
    <w:rsid w:val="00F67452"/>
    <w:rsid w:val="00F67463"/>
    <w:rsid w:val="00F67471"/>
    <w:rsid w:val="00F67487"/>
    <w:rsid w:val="00F674A8"/>
    <w:rsid w:val="00F674B0"/>
    <w:rsid w:val="00F674C0"/>
    <w:rsid w:val="00F674F2"/>
    <w:rsid w:val="00F67509"/>
    <w:rsid w:val="00F67549"/>
    <w:rsid w:val="00F6754B"/>
    <w:rsid w:val="00F675D3"/>
    <w:rsid w:val="00F6764B"/>
    <w:rsid w:val="00F6766C"/>
    <w:rsid w:val="00F676A7"/>
    <w:rsid w:val="00F676D0"/>
    <w:rsid w:val="00F676DE"/>
    <w:rsid w:val="00F676F0"/>
    <w:rsid w:val="00F676FC"/>
    <w:rsid w:val="00F67763"/>
    <w:rsid w:val="00F677B2"/>
    <w:rsid w:val="00F677E7"/>
    <w:rsid w:val="00F67802"/>
    <w:rsid w:val="00F67863"/>
    <w:rsid w:val="00F67877"/>
    <w:rsid w:val="00F67890"/>
    <w:rsid w:val="00F678D0"/>
    <w:rsid w:val="00F678FB"/>
    <w:rsid w:val="00F67904"/>
    <w:rsid w:val="00F67906"/>
    <w:rsid w:val="00F67912"/>
    <w:rsid w:val="00F67956"/>
    <w:rsid w:val="00F679C6"/>
    <w:rsid w:val="00F679D7"/>
    <w:rsid w:val="00F679DB"/>
    <w:rsid w:val="00F679DF"/>
    <w:rsid w:val="00F67A0E"/>
    <w:rsid w:val="00F67A27"/>
    <w:rsid w:val="00F67A29"/>
    <w:rsid w:val="00F67A54"/>
    <w:rsid w:val="00F67A6F"/>
    <w:rsid w:val="00F67A80"/>
    <w:rsid w:val="00F67A9F"/>
    <w:rsid w:val="00F67AB9"/>
    <w:rsid w:val="00F67AC9"/>
    <w:rsid w:val="00F67AD3"/>
    <w:rsid w:val="00F67B29"/>
    <w:rsid w:val="00F67B5D"/>
    <w:rsid w:val="00F67B99"/>
    <w:rsid w:val="00F67BAE"/>
    <w:rsid w:val="00F67BE2"/>
    <w:rsid w:val="00F67C39"/>
    <w:rsid w:val="00F67C3D"/>
    <w:rsid w:val="00F67CD0"/>
    <w:rsid w:val="00F67CE7"/>
    <w:rsid w:val="00F67CE8"/>
    <w:rsid w:val="00F67D13"/>
    <w:rsid w:val="00F67D40"/>
    <w:rsid w:val="00F67D70"/>
    <w:rsid w:val="00F67DB1"/>
    <w:rsid w:val="00F67DD9"/>
    <w:rsid w:val="00F67E12"/>
    <w:rsid w:val="00F67E4F"/>
    <w:rsid w:val="00F67E8A"/>
    <w:rsid w:val="00F67E8C"/>
    <w:rsid w:val="00F67EBB"/>
    <w:rsid w:val="00F67EDA"/>
    <w:rsid w:val="00F67F21"/>
    <w:rsid w:val="00F67F33"/>
    <w:rsid w:val="00F67F72"/>
    <w:rsid w:val="00F67F8B"/>
    <w:rsid w:val="00F67F93"/>
    <w:rsid w:val="00F67FB6"/>
    <w:rsid w:val="00F67FD8"/>
    <w:rsid w:val="00F67FF3"/>
    <w:rsid w:val="00F6C24E"/>
    <w:rsid w:val="00F7006A"/>
    <w:rsid w:val="00F70084"/>
    <w:rsid w:val="00F70152"/>
    <w:rsid w:val="00F7018A"/>
    <w:rsid w:val="00F701B2"/>
    <w:rsid w:val="00F701C6"/>
    <w:rsid w:val="00F701E8"/>
    <w:rsid w:val="00F70222"/>
    <w:rsid w:val="00F70248"/>
    <w:rsid w:val="00F702AD"/>
    <w:rsid w:val="00F702BA"/>
    <w:rsid w:val="00F702DB"/>
    <w:rsid w:val="00F702E1"/>
    <w:rsid w:val="00F702E8"/>
    <w:rsid w:val="00F70320"/>
    <w:rsid w:val="00F7035C"/>
    <w:rsid w:val="00F70384"/>
    <w:rsid w:val="00F7038D"/>
    <w:rsid w:val="00F70412"/>
    <w:rsid w:val="00F70497"/>
    <w:rsid w:val="00F704AB"/>
    <w:rsid w:val="00F7057E"/>
    <w:rsid w:val="00F705A7"/>
    <w:rsid w:val="00F705C6"/>
    <w:rsid w:val="00F70616"/>
    <w:rsid w:val="00F7065B"/>
    <w:rsid w:val="00F70663"/>
    <w:rsid w:val="00F70686"/>
    <w:rsid w:val="00F70697"/>
    <w:rsid w:val="00F706AE"/>
    <w:rsid w:val="00F706BE"/>
    <w:rsid w:val="00F706C9"/>
    <w:rsid w:val="00F7072C"/>
    <w:rsid w:val="00F7074C"/>
    <w:rsid w:val="00F70776"/>
    <w:rsid w:val="00F70811"/>
    <w:rsid w:val="00F70839"/>
    <w:rsid w:val="00F7086D"/>
    <w:rsid w:val="00F7089E"/>
    <w:rsid w:val="00F7089F"/>
    <w:rsid w:val="00F708AC"/>
    <w:rsid w:val="00F7092F"/>
    <w:rsid w:val="00F7094F"/>
    <w:rsid w:val="00F70981"/>
    <w:rsid w:val="00F709B8"/>
    <w:rsid w:val="00F709BF"/>
    <w:rsid w:val="00F709F8"/>
    <w:rsid w:val="00F70A07"/>
    <w:rsid w:val="00F70A11"/>
    <w:rsid w:val="00F70A1B"/>
    <w:rsid w:val="00F70A6B"/>
    <w:rsid w:val="00F70A80"/>
    <w:rsid w:val="00F70A8C"/>
    <w:rsid w:val="00F70A99"/>
    <w:rsid w:val="00F70B1E"/>
    <w:rsid w:val="00F70B9A"/>
    <w:rsid w:val="00F70BA6"/>
    <w:rsid w:val="00F70BCE"/>
    <w:rsid w:val="00F70BDF"/>
    <w:rsid w:val="00F70BEC"/>
    <w:rsid w:val="00F70C15"/>
    <w:rsid w:val="00F70C21"/>
    <w:rsid w:val="00F70C3A"/>
    <w:rsid w:val="00F70C60"/>
    <w:rsid w:val="00F70C65"/>
    <w:rsid w:val="00F70C8D"/>
    <w:rsid w:val="00F70CA3"/>
    <w:rsid w:val="00F70CAE"/>
    <w:rsid w:val="00F70CD2"/>
    <w:rsid w:val="00F70CE1"/>
    <w:rsid w:val="00F70D8E"/>
    <w:rsid w:val="00F70DF7"/>
    <w:rsid w:val="00F70E39"/>
    <w:rsid w:val="00F70E61"/>
    <w:rsid w:val="00F70E9E"/>
    <w:rsid w:val="00F70EA1"/>
    <w:rsid w:val="00F70EA5"/>
    <w:rsid w:val="00F70EA6"/>
    <w:rsid w:val="00F70EC8"/>
    <w:rsid w:val="00F70ECE"/>
    <w:rsid w:val="00F70ED1"/>
    <w:rsid w:val="00F70EF7"/>
    <w:rsid w:val="00F70F01"/>
    <w:rsid w:val="00F70F1D"/>
    <w:rsid w:val="00F70F60"/>
    <w:rsid w:val="00F70F86"/>
    <w:rsid w:val="00F70FB0"/>
    <w:rsid w:val="00F7101D"/>
    <w:rsid w:val="00F71028"/>
    <w:rsid w:val="00F71034"/>
    <w:rsid w:val="00F7103B"/>
    <w:rsid w:val="00F71056"/>
    <w:rsid w:val="00F71097"/>
    <w:rsid w:val="00F710DF"/>
    <w:rsid w:val="00F71112"/>
    <w:rsid w:val="00F7117B"/>
    <w:rsid w:val="00F711B6"/>
    <w:rsid w:val="00F71228"/>
    <w:rsid w:val="00F71251"/>
    <w:rsid w:val="00F71281"/>
    <w:rsid w:val="00F71298"/>
    <w:rsid w:val="00F712C3"/>
    <w:rsid w:val="00F712C8"/>
    <w:rsid w:val="00F712EA"/>
    <w:rsid w:val="00F71395"/>
    <w:rsid w:val="00F7139D"/>
    <w:rsid w:val="00F713A9"/>
    <w:rsid w:val="00F713DA"/>
    <w:rsid w:val="00F713FF"/>
    <w:rsid w:val="00F71426"/>
    <w:rsid w:val="00F7142B"/>
    <w:rsid w:val="00F71441"/>
    <w:rsid w:val="00F71442"/>
    <w:rsid w:val="00F714AE"/>
    <w:rsid w:val="00F714CF"/>
    <w:rsid w:val="00F714E4"/>
    <w:rsid w:val="00F7151E"/>
    <w:rsid w:val="00F7151F"/>
    <w:rsid w:val="00F7153E"/>
    <w:rsid w:val="00F71541"/>
    <w:rsid w:val="00F7155F"/>
    <w:rsid w:val="00F71574"/>
    <w:rsid w:val="00F71596"/>
    <w:rsid w:val="00F715A2"/>
    <w:rsid w:val="00F715F5"/>
    <w:rsid w:val="00F715FC"/>
    <w:rsid w:val="00F71608"/>
    <w:rsid w:val="00F71657"/>
    <w:rsid w:val="00F7166D"/>
    <w:rsid w:val="00F7167D"/>
    <w:rsid w:val="00F7168D"/>
    <w:rsid w:val="00F716B8"/>
    <w:rsid w:val="00F716BC"/>
    <w:rsid w:val="00F716D6"/>
    <w:rsid w:val="00F716FF"/>
    <w:rsid w:val="00F71731"/>
    <w:rsid w:val="00F717B1"/>
    <w:rsid w:val="00F717E2"/>
    <w:rsid w:val="00F717F2"/>
    <w:rsid w:val="00F71821"/>
    <w:rsid w:val="00F7188B"/>
    <w:rsid w:val="00F718E0"/>
    <w:rsid w:val="00F7190E"/>
    <w:rsid w:val="00F7193F"/>
    <w:rsid w:val="00F71951"/>
    <w:rsid w:val="00F71960"/>
    <w:rsid w:val="00F719D8"/>
    <w:rsid w:val="00F719DB"/>
    <w:rsid w:val="00F719EB"/>
    <w:rsid w:val="00F719F2"/>
    <w:rsid w:val="00F719F5"/>
    <w:rsid w:val="00F71A44"/>
    <w:rsid w:val="00F71A60"/>
    <w:rsid w:val="00F71A6F"/>
    <w:rsid w:val="00F71A8C"/>
    <w:rsid w:val="00F71AD3"/>
    <w:rsid w:val="00F71B23"/>
    <w:rsid w:val="00F71B2A"/>
    <w:rsid w:val="00F71B5E"/>
    <w:rsid w:val="00F71BA2"/>
    <w:rsid w:val="00F71C1D"/>
    <w:rsid w:val="00F71C9B"/>
    <w:rsid w:val="00F71CA6"/>
    <w:rsid w:val="00F71CD6"/>
    <w:rsid w:val="00F71CEF"/>
    <w:rsid w:val="00F71D20"/>
    <w:rsid w:val="00F71D24"/>
    <w:rsid w:val="00F71D4C"/>
    <w:rsid w:val="00F71D56"/>
    <w:rsid w:val="00F71D87"/>
    <w:rsid w:val="00F71DCE"/>
    <w:rsid w:val="00F71E0B"/>
    <w:rsid w:val="00F71E0F"/>
    <w:rsid w:val="00F71E2A"/>
    <w:rsid w:val="00F71E4B"/>
    <w:rsid w:val="00F71E96"/>
    <w:rsid w:val="00F71EA0"/>
    <w:rsid w:val="00F71ED3"/>
    <w:rsid w:val="00F71EE5"/>
    <w:rsid w:val="00F71EF4"/>
    <w:rsid w:val="00F71F2F"/>
    <w:rsid w:val="00F71F3E"/>
    <w:rsid w:val="00F71F64"/>
    <w:rsid w:val="00F71F72"/>
    <w:rsid w:val="00F71F73"/>
    <w:rsid w:val="00F71F9A"/>
    <w:rsid w:val="00F71FC3"/>
    <w:rsid w:val="00F72040"/>
    <w:rsid w:val="00F72063"/>
    <w:rsid w:val="00F720F3"/>
    <w:rsid w:val="00F720FD"/>
    <w:rsid w:val="00F7211E"/>
    <w:rsid w:val="00F72131"/>
    <w:rsid w:val="00F7218F"/>
    <w:rsid w:val="00F721B3"/>
    <w:rsid w:val="00F721CE"/>
    <w:rsid w:val="00F72230"/>
    <w:rsid w:val="00F7224E"/>
    <w:rsid w:val="00F72256"/>
    <w:rsid w:val="00F7228B"/>
    <w:rsid w:val="00F722E0"/>
    <w:rsid w:val="00F722E3"/>
    <w:rsid w:val="00F7231E"/>
    <w:rsid w:val="00F7233F"/>
    <w:rsid w:val="00F72355"/>
    <w:rsid w:val="00F7236D"/>
    <w:rsid w:val="00F7237C"/>
    <w:rsid w:val="00F723AA"/>
    <w:rsid w:val="00F723E5"/>
    <w:rsid w:val="00F72402"/>
    <w:rsid w:val="00F72409"/>
    <w:rsid w:val="00F7244D"/>
    <w:rsid w:val="00F7247C"/>
    <w:rsid w:val="00F7247D"/>
    <w:rsid w:val="00F7249C"/>
    <w:rsid w:val="00F72500"/>
    <w:rsid w:val="00F72506"/>
    <w:rsid w:val="00F7251E"/>
    <w:rsid w:val="00F7252A"/>
    <w:rsid w:val="00F7252E"/>
    <w:rsid w:val="00F725A1"/>
    <w:rsid w:val="00F725A5"/>
    <w:rsid w:val="00F725AE"/>
    <w:rsid w:val="00F725C3"/>
    <w:rsid w:val="00F72706"/>
    <w:rsid w:val="00F72737"/>
    <w:rsid w:val="00F727AF"/>
    <w:rsid w:val="00F727BA"/>
    <w:rsid w:val="00F727C0"/>
    <w:rsid w:val="00F727D6"/>
    <w:rsid w:val="00F727FD"/>
    <w:rsid w:val="00F7280C"/>
    <w:rsid w:val="00F72854"/>
    <w:rsid w:val="00F7286C"/>
    <w:rsid w:val="00F728C6"/>
    <w:rsid w:val="00F728C9"/>
    <w:rsid w:val="00F728DB"/>
    <w:rsid w:val="00F7290A"/>
    <w:rsid w:val="00F72910"/>
    <w:rsid w:val="00F72947"/>
    <w:rsid w:val="00F7294E"/>
    <w:rsid w:val="00F72954"/>
    <w:rsid w:val="00F729E1"/>
    <w:rsid w:val="00F729F6"/>
    <w:rsid w:val="00F72A3D"/>
    <w:rsid w:val="00F72A7B"/>
    <w:rsid w:val="00F72A7E"/>
    <w:rsid w:val="00F72B06"/>
    <w:rsid w:val="00F72B32"/>
    <w:rsid w:val="00F72B54"/>
    <w:rsid w:val="00F72B5B"/>
    <w:rsid w:val="00F72B6E"/>
    <w:rsid w:val="00F72B9C"/>
    <w:rsid w:val="00F72B9D"/>
    <w:rsid w:val="00F72BF2"/>
    <w:rsid w:val="00F72BFE"/>
    <w:rsid w:val="00F72C7C"/>
    <w:rsid w:val="00F72CA6"/>
    <w:rsid w:val="00F72CB3"/>
    <w:rsid w:val="00F72CB5"/>
    <w:rsid w:val="00F72CB7"/>
    <w:rsid w:val="00F72CC9"/>
    <w:rsid w:val="00F72CD6"/>
    <w:rsid w:val="00F72CF5"/>
    <w:rsid w:val="00F72D02"/>
    <w:rsid w:val="00F72D10"/>
    <w:rsid w:val="00F72D1F"/>
    <w:rsid w:val="00F72D34"/>
    <w:rsid w:val="00F72D3F"/>
    <w:rsid w:val="00F72D43"/>
    <w:rsid w:val="00F72D66"/>
    <w:rsid w:val="00F72D87"/>
    <w:rsid w:val="00F72DB3"/>
    <w:rsid w:val="00F72DD2"/>
    <w:rsid w:val="00F72E26"/>
    <w:rsid w:val="00F72E6D"/>
    <w:rsid w:val="00F72E7F"/>
    <w:rsid w:val="00F72E9D"/>
    <w:rsid w:val="00F72EAB"/>
    <w:rsid w:val="00F72EDD"/>
    <w:rsid w:val="00F72EE1"/>
    <w:rsid w:val="00F72F18"/>
    <w:rsid w:val="00F72F46"/>
    <w:rsid w:val="00F72F4F"/>
    <w:rsid w:val="00F72F6D"/>
    <w:rsid w:val="00F72F6F"/>
    <w:rsid w:val="00F72F75"/>
    <w:rsid w:val="00F72F88"/>
    <w:rsid w:val="00F72FA2"/>
    <w:rsid w:val="00F72FB7"/>
    <w:rsid w:val="00F72FCF"/>
    <w:rsid w:val="00F72FF8"/>
    <w:rsid w:val="00F73002"/>
    <w:rsid w:val="00F73003"/>
    <w:rsid w:val="00F7303A"/>
    <w:rsid w:val="00F73068"/>
    <w:rsid w:val="00F730A4"/>
    <w:rsid w:val="00F730F0"/>
    <w:rsid w:val="00F7310D"/>
    <w:rsid w:val="00F7312A"/>
    <w:rsid w:val="00F7313C"/>
    <w:rsid w:val="00F73140"/>
    <w:rsid w:val="00F7317B"/>
    <w:rsid w:val="00F73266"/>
    <w:rsid w:val="00F7326D"/>
    <w:rsid w:val="00F732B3"/>
    <w:rsid w:val="00F732D5"/>
    <w:rsid w:val="00F732E7"/>
    <w:rsid w:val="00F7330C"/>
    <w:rsid w:val="00F73318"/>
    <w:rsid w:val="00F73354"/>
    <w:rsid w:val="00F73387"/>
    <w:rsid w:val="00F733B3"/>
    <w:rsid w:val="00F733E4"/>
    <w:rsid w:val="00F73417"/>
    <w:rsid w:val="00F73426"/>
    <w:rsid w:val="00F7345E"/>
    <w:rsid w:val="00F7349B"/>
    <w:rsid w:val="00F734A2"/>
    <w:rsid w:val="00F734BF"/>
    <w:rsid w:val="00F734C1"/>
    <w:rsid w:val="00F734DE"/>
    <w:rsid w:val="00F734F4"/>
    <w:rsid w:val="00F7350B"/>
    <w:rsid w:val="00F7350C"/>
    <w:rsid w:val="00F73514"/>
    <w:rsid w:val="00F7352D"/>
    <w:rsid w:val="00F7355D"/>
    <w:rsid w:val="00F7357A"/>
    <w:rsid w:val="00F7359F"/>
    <w:rsid w:val="00F735BB"/>
    <w:rsid w:val="00F735EB"/>
    <w:rsid w:val="00F73610"/>
    <w:rsid w:val="00F73630"/>
    <w:rsid w:val="00F73645"/>
    <w:rsid w:val="00F7365E"/>
    <w:rsid w:val="00F7367C"/>
    <w:rsid w:val="00F7370A"/>
    <w:rsid w:val="00F73733"/>
    <w:rsid w:val="00F73768"/>
    <w:rsid w:val="00F7377D"/>
    <w:rsid w:val="00F73781"/>
    <w:rsid w:val="00F737DE"/>
    <w:rsid w:val="00F737EB"/>
    <w:rsid w:val="00F7380B"/>
    <w:rsid w:val="00F73818"/>
    <w:rsid w:val="00F7382B"/>
    <w:rsid w:val="00F73836"/>
    <w:rsid w:val="00F738A6"/>
    <w:rsid w:val="00F738B8"/>
    <w:rsid w:val="00F73900"/>
    <w:rsid w:val="00F73939"/>
    <w:rsid w:val="00F7393E"/>
    <w:rsid w:val="00F73945"/>
    <w:rsid w:val="00F7395C"/>
    <w:rsid w:val="00F739BA"/>
    <w:rsid w:val="00F739E1"/>
    <w:rsid w:val="00F73A10"/>
    <w:rsid w:val="00F73A27"/>
    <w:rsid w:val="00F73A36"/>
    <w:rsid w:val="00F73A5F"/>
    <w:rsid w:val="00F73A7E"/>
    <w:rsid w:val="00F73A9B"/>
    <w:rsid w:val="00F73AB4"/>
    <w:rsid w:val="00F73AF1"/>
    <w:rsid w:val="00F73B0B"/>
    <w:rsid w:val="00F73B18"/>
    <w:rsid w:val="00F73B23"/>
    <w:rsid w:val="00F73B3D"/>
    <w:rsid w:val="00F73B6A"/>
    <w:rsid w:val="00F73BAD"/>
    <w:rsid w:val="00F73BB3"/>
    <w:rsid w:val="00F73C09"/>
    <w:rsid w:val="00F73C13"/>
    <w:rsid w:val="00F73C5E"/>
    <w:rsid w:val="00F73C60"/>
    <w:rsid w:val="00F73C74"/>
    <w:rsid w:val="00F73C8B"/>
    <w:rsid w:val="00F73CDB"/>
    <w:rsid w:val="00F73D13"/>
    <w:rsid w:val="00F73D17"/>
    <w:rsid w:val="00F73D1B"/>
    <w:rsid w:val="00F73D6B"/>
    <w:rsid w:val="00F73D98"/>
    <w:rsid w:val="00F73DA0"/>
    <w:rsid w:val="00F73DC9"/>
    <w:rsid w:val="00F73E48"/>
    <w:rsid w:val="00F73E4E"/>
    <w:rsid w:val="00F73E6E"/>
    <w:rsid w:val="00F73E73"/>
    <w:rsid w:val="00F73E85"/>
    <w:rsid w:val="00F73E86"/>
    <w:rsid w:val="00F73E8F"/>
    <w:rsid w:val="00F73EA4"/>
    <w:rsid w:val="00F73EB5"/>
    <w:rsid w:val="00F73EC1"/>
    <w:rsid w:val="00F73F5C"/>
    <w:rsid w:val="00F73F68"/>
    <w:rsid w:val="00F73FBD"/>
    <w:rsid w:val="00F73FEB"/>
    <w:rsid w:val="00F73FF6"/>
    <w:rsid w:val="00F740A4"/>
    <w:rsid w:val="00F740B8"/>
    <w:rsid w:val="00F740E4"/>
    <w:rsid w:val="00F7410D"/>
    <w:rsid w:val="00F7411B"/>
    <w:rsid w:val="00F74137"/>
    <w:rsid w:val="00F7414B"/>
    <w:rsid w:val="00F74155"/>
    <w:rsid w:val="00F7418E"/>
    <w:rsid w:val="00F74192"/>
    <w:rsid w:val="00F741D2"/>
    <w:rsid w:val="00F741E7"/>
    <w:rsid w:val="00F741F7"/>
    <w:rsid w:val="00F741FF"/>
    <w:rsid w:val="00F74222"/>
    <w:rsid w:val="00F7424D"/>
    <w:rsid w:val="00F74288"/>
    <w:rsid w:val="00F74301"/>
    <w:rsid w:val="00F7430E"/>
    <w:rsid w:val="00F7433F"/>
    <w:rsid w:val="00F7434D"/>
    <w:rsid w:val="00F74369"/>
    <w:rsid w:val="00F74373"/>
    <w:rsid w:val="00F74388"/>
    <w:rsid w:val="00F743B4"/>
    <w:rsid w:val="00F743DC"/>
    <w:rsid w:val="00F74409"/>
    <w:rsid w:val="00F74463"/>
    <w:rsid w:val="00F74467"/>
    <w:rsid w:val="00F744C7"/>
    <w:rsid w:val="00F744DE"/>
    <w:rsid w:val="00F744F0"/>
    <w:rsid w:val="00F74535"/>
    <w:rsid w:val="00F7457C"/>
    <w:rsid w:val="00F745A0"/>
    <w:rsid w:val="00F745B4"/>
    <w:rsid w:val="00F74621"/>
    <w:rsid w:val="00F746FE"/>
    <w:rsid w:val="00F747A6"/>
    <w:rsid w:val="00F747EB"/>
    <w:rsid w:val="00F74802"/>
    <w:rsid w:val="00F7480C"/>
    <w:rsid w:val="00F74880"/>
    <w:rsid w:val="00F74881"/>
    <w:rsid w:val="00F748C0"/>
    <w:rsid w:val="00F748FD"/>
    <w:rsid w:val="00F74937"/>
    <w:rsid w:val="00F7494E"/>
    <w:rsid w:val="00F7499C"/>
    <w:rsid w:val="00F749AE"/>
    <w:rsid w:val="00F749EB"/>
    <w:rsid w:val="00F74A1F"/>
    <w:rsid w:val="00F74A47"/>
    <w:rsid w:val="00F74A53"/>
    <w:rsid w:val="00F74A92"/>
    <w:rsid w:val="00F74AC8"/>
    <w:rsid w:val="00F74B57"/>
    <w:rsid w:val="00F74B67"/>
    <w:rsid w:val="00F74B69"/>
    <w:rsid w:val="00F74C39"/>
    <w:rsid w:val="00F74C3A"/>
    <w:rsid w:val="00F74C7E"/>
    <w:rsid w:val="00F74CC6"/>
    <w:rsid w:val="00F74CDA"/>
    <w:rsid w:val="00F74CF9"/>
    <w:rsid w:val="00F74D06"/>
    <w:rsid w:val="00F74D11"/>
    <w:rsid w:val="00F74D15"/>
    <w:rsid w:val="00F74D8A"/>
    <w:rsid w:val="00F74D92"/>
    <w:rsid w:val="00F74DC0"/>
    <w:rsid w:val="00F74DF4"/>
    <w:rsid w:val="00F74DFA"/>
    <w:rsid w:val="00F74E48"/>
    <w:rsid w:val="00F74E4E"/>
    <w:rsid w:val="00F74E54"/>
    <w:rsid w:val="00F74E75"/>
    <w:rsid w:val="00F74E92"/>
    <w:rsid w:val="00F74E9C"/>
    <w:rsid w:val="00F74ED0"/>
    <w:rsid w:val="00F74ED4"/>
    <w:rsid w:val="00F74EDA"/>
    <w:rsid w:val="00F74EFD"/>
    <w:rsid w:val="00F74F18"/>
    <w:rsid w:val="00F74F2C"/>
    <w:rsid w:val="00F74F31"/>
    <w:rsid w:val="00F74F73"/>
    <w:rsid w:val="00F74FD4"/>
    <w:rsid w:val="00F74FDD"/>
    <w:rsid w:val="00F74FFC"/>
    <w:rsid w:val="00F7503F"/>
    <w:rsid w:val="00F75040"/>
    <w:rsid w:val="00F75064"/>
    <w:rsid w:val="00F75106"/>
    <w:rsid w:val="00F75108"/>
    <w:rsid w:val="00F75119"/>
    <w:rsid w:val="00F75133"/>
    <w:rsid w:val="00F7514B"/>
    <w:rsid w:val="00F75165"/>
    <w:rsid w:val="00F75168"/>
    <w:rsid w:val="00F7516A"/>
    <w:rsid w:val="00F751CB"/>
    <w:rsid w:val="00F751CC"/>
    <w:rsid w:val="00F751FA"/>
    <w:rsid w:val="00F75239"/>
    <w:rsid w:val="00F752AD"/>
    <w:rsid w:val="00F752B9"/>
    <w:rsid w:val="00F752D7"/>
    <w:rsid w:val="00F752DB"/>
    <w:rsid w:val="00F75337"/>
    <w:rsid w:val="00F753A2"/>
    <w:rsid w:val="00F753A4"/>
    <w:rsid w:val="00F753AC"/>
    <w:rsid w:val="00F753D1"/>
    <w:rsid w:val="00F7540C"/>
    <w:rsid w:val="00F7542A"/>
    <w:rsid w:val="00F75486"/>
    <w:rsid w:val="00F7548B"/>
    <w:rsid w:val="00F7549C"/>
    <w:rsid w:val="00F754B5"/>
    <w:rsid w:val="00F754DD"/>
    <w:rsid w:val="00F754F5"/>
    <w:rsid w:val="00F754FC"/>
    <w:rsid w:val="00F75517"/>
    <w:rsid w:val="00F75529"/>
    <w:rsid w:val="00F75542"/>
    <w:rsid w:val="00F7554F"/>
    <w:rsid w:val="00F75564"/>
    <w:rsid w:val="00F755A8"/>
    <w:rsid w:val="00F755B2"/>
    <w:rsid w:val="00F755B4"/>
    <w:rsid w:val="00F755DB"/>
    <w:rsid w:val="00F7566F"/>
    <w:rsid w:val="00F756B4"/>
    <w:rsid w:val="00F756B8"/>
    <w:rsid w:val="00F756FA"/>
    <w:rsid w:val="00F756FD"/>
    <w:rsid w:val="00F756FF"/>
    <w:rsid w:val="00F7573E"/>
    <w:rsid w:val="00F75744"/>
    <w:rsid w:val="00F7575A"/>
    <w:rsid w:val="00F75763"/>
    <w:rsid w:val="00F7576F"/>
    <w:rsid w:val="00F757C5"/>
    <w:rsid w:val="00F757CF"/>
    <w:rsid w:val="00F757E6"/>
    <w:rsid w:val="00F757F9"/>
    <w:rsid w:val="00F75847"/>
    <w:rsid w:val="00F75860"/>
    <w:rsid w:val="00F7586C"/>
    <w:rsid w:val="00F7588E"/>
    <w:rsid w:val="00F75890"/>
    <w:rsid w:val="00F75895"/>
    <w:rsid w:val="00F758C8"/>
    <w:rsid w:val="00F7592B"/>
    <w:rsid w:val="00F759B2"/>
    <w:rsid w:val="00F759D9"/>
    <w:rsid w:val="00F759F4"/>
    <w:rsid w:val="00F75A00"/>
    <w:rsid w:val="00F75A0B"/>
    <w:rsid w:val="00F75A0C"/>
    <w:rsid w:val="00F75A1B"/>
    <w:rsid w:val="00F75A22"/>
    <w:rsid w:val="00F75A94"/>
    <w:rsid w:val="00F75AFC"/>
    <w:rsid w:val="00F75B19"/>
    <w:rsid w:val="00F75B50"/>
    <w:rsid w:val="00F75B83"/>
    <w:rsid w:val="00F75BDC"/>
    <w:rsid w:val="00F75BE8"/>
    <w:rsid w:val="00F75C23"/>
    <w:rsid w:val="00F75C33"/>
    <w:rsid w:val="00F75C60"/>
    <w:rsid w:val="00F75CE0"/>
    <w:rsid w:val="00F75D6E"/>
    <w:rsid w:val="00F75D9E"/>
    <w:rsid w:val="00F75DF8"/>
    <w:rsid w:val="00F75E1B"/>
    <w:rsid w:val="00F75E29"/>
    <w:rsid w:val="00F75E51"/>
    <w:rsid w:val="00F75EA4"/>
    <w:rsid w:val="00F75EA5"/>
    <w:rsid w:val="00F75EB1"/>
    <w:rsid w:val="00F75EE1"/>
    <w:rsid w:val="00F75F3F"/>
    <w:rsid w:val="00F75F5F"/>
    <w:rsid w:val="00F75F7E"/>
    <w:rsid w:val="00F75FD5"/>
    <w:rsid w:val="00F76014"/>
    <w:rsid w:val="00F76035"/>
    <w:rsid w:val="00F76038"/>
    <w:rsid w:val="00F7607C"/>
    <w:rsid w:val="00F76122"/>
    <w:rsid w:val="00F76149"/>
    <w:rsid w:val="00F76180"/>
    <w:rsid w:val="00F76236"/>
    <w:rsid w:val="00F76261"/>
    <w:rsid w:val="00F76281"/>
    <w:rsid w:val="00F762DA"/>
    <w:rsid w:val="00F762E8"/>
    <w:rsid w:val="00F76304"/>
    <w:rsid w:val="00F76310"/>
    <w:rsid w:val="00F7631A"/>
    <w:rsid w:val="00F76386"/>
    <w:rsid w:val="00F763AA"/>
    <w:rsid w:val="00F763FA"/>
    <w:rsid w:val="00F7640C"/>
    <w:rsid w:val="00F76411"/>
    <w:rsid w:val="00F7642B"/>
    <w:rsid w:val="00F7644E"/>
    <w:rsid w:val="00F76457"/>
    <w:rsid w:val="00F7649B"/>
    <w:rsid w:val="00F764BF"/>
    <w:rsid w:val="00F76504"/>
    <w:rsid w:val="00F76531"/>
    <w:rsid w:val="00F7653F"/>
    <w:rsid w:val="00F76556"/>
    <w:rsid w:val="00F76575"/>
    <w:rsid w:val="00F765A1"/>
    <w:rsid w:val="00F765F1"/>
    <w:rsid w:val="00F765F4"/>
    <w:rsid w:val="00F76625"/>
    <w:rsid w:val="00F76686"/>
    <w:rsid w:val="00F7669C"/>
    <w:rsid w:val="00F7669F"/>
    <w:rsid w:val="00F766DE"/>
    <w:rsid w:val="00F766F0"/>
    <w:rsid w:val="00F766F7"/>
    <w:rsid w:val="00F766FC"/>
    <w:rsid w:val="00F76702"/>
    <w:rsid w:val="00F76707"/>
    <w:rsid w:val="00F76728"/>
    <w:rsid w:val="00F76733"/>
    <w:rsid w:val="00F7673F"/>
    <w:rsid w:val="00F76757"/>
    <w:rsid w:val="00F7676E"/>
    <w:rsid w:val="00F767A9"/>
    <w:rsid w:val="00F767C5"/>
    <w:rsid w:val="00F767E8"/>
    <w:rsid w:val="00F7680E"/>
    <w:rsid w:val="00F76811"/>
    <w:rsid w:val="00F76818"/>
    <w:rsid w:val="00F76823"/>
    <w:rsid w:val="00F76854"/>
    <w:rsid w:val="00F7687F"/>
    <w:rsid w:val="00F76883"/>
    <w:rsid w:val="00F768AF"/>
    <w:rsid w:val="00F768BD"/>
    <w:rsid w:val="00F768EC"/>
    <w:rsid w:val="00F768F0"/>
    <w:rsid w:val="00F768F9"/>
    <w:rsid w:val="00F7696F"/>
    <w:rsid w:val="00F7698E"/>
    <w:rsid w:val="00F769AA"/>
    <w:rsid w:val="00F769F8"/>
    <w:rsid w:val="00F76A1E"/>
    <w:rsid w:val="00F76A3D"/>
    <w:rsid w:val="00F76A44"/>
    <w:rsid w:val="00F76A4E"/>
    <w:rsid w:val="00F76A84"/>
    <w:rsid w:val="00F76AB1"/>
    <w:rsid w:val="00F76AF5"/>
    <w:rsid w:val="00F76B1E"/>
    <w:rsid w:val="00F76B22"/>
    <w:rsid w:val="00F76B2A"/>
    <w:rsid w:val="00F76B72"/>
    <w:rsid w:val="00F76B7B"/>
    <w:rsid w:val="00F76B83"/>
    <w:rsid w:val="00F76BBF"/>
    <w:rsid w:val="00F76BE3"/>
    <w:rsid w:val="00F76BFF"/>
    <w:rsid w:val="00F76C00"/>
    <w:rsid w:val="00F76C5C"/>
    <w:rsid w:val="00F76C70"/>
    <w:rsid w:val="00F76C95"/>
    <w:rsid w:val="00F76C97"/>
    <w:rsid w:val="00F76CB1"/>
    <w:rsid w:val="00F76CC4"/>
    <w:rsid w:val="00F76CC9"/>
    <w:rsid w:val="00F76D90"/>
    <w:rsid w:val="00F76D96"/>
    <w:rsid w:val="00F76DA4"/>
    <w:rsid w:val="00F76DB0"/>
    <w:rsid w:val="00F76DB1"/>
    <w:rsid w:val="00F76DC1"/>
    <w:rsid w:val="00F76DCF"/>
    <w:rsid w:val="00F76E01"/>
    <w:rsid w:val="00F76E13"/>
    <w:rsid w:val="00F76E21"/>
    <w:rsid w:val="00F76E39"/>
    <w:rsid w:val="00F76E58"/>
    <w:rsid w:val="00F76E91"/>
    <w:rsid w:val="00F76EA2"/>
    <w:rsid w:val="00F76ED4"/>
    <w:rsid w:val="00F76EFA"/>
    <w:rsid w:val="00F76F80"/>
    <w:rsid w:val="00F76FB3"/>
    <w:rsid w:val="00F7705A"/>
    <w:rsid w:val="00F77077"/>
    <w:rsid w:val="00F7707E"/>
    <w:rsid w:val="00F77084"/>
    <w:rsid w:val="00F770BD"/>
    <w:rsid w:val="00F770C5"/>
    <w:rsid w:val="00F770D0"/>
    <w:rsid w:val="00F770F4"/>
    <w:rsid w:val="00F77134"/>
    <w:rsid w:val="00F7715E"/>
    <w:rsid w:val="00F7720C"/>
    <w:rsid w:val="00F77215"/>
    <w:rsid w:val="00F77223"/>
    <w:rsid w:val="00F7724F"/>
    <w:rsid w:val="00F7726C"/>
    <w:rsid w:val="00F772B4"/>
    <w:rsid w:val="00F772C8"/>
    <w:rsid w:val="00F77308"/>
    <w:rsid w:val="00F7731C"/>
    <w:rsid w:val="00F7731D"/>
    <w:rsid w:val="00F7732F"/>
    <w:rsid w:val="00F77371"/>
    <w:rsid w:val="00F773E9"/>
    <w:rsid w:val="00F773F5"/>
    <w:rsid w:val="00F77425"/>
    <w:rsid w:val="00F7742F"/>
    <w:rsid w:val="00F77458"/>
    <w:rsid w:val="00F77465"/>
    <w:rsid w:val="00F774B1"/>
    <w:rsid w:val="00F774C2"/>
    <w:rsid w:val="00F77515"/>
    <w:rsid w:val="00F77565"/>
    <w:rsid w:val="00F7758A"/>
    <w:rsid w:val="00F775B4"/>
    <w:rsid w:val="00F775F6"/>
    <w:rsid w:val="00F7760D"/>
    <w:rsid w:val="00F7762B"/>
    <w:rsid w:val="00F77642"/>
    <w:rsid w:val="00F77699"/>
    <w:rsid w:val="00F776B8"/>
    <w:rsid w:val="00F77700"/>
    <w:rsid w:val="00F77739"/>
    <w:rsid w:val="00F7773B"/>
    <w:rsid w:val="00F77766"/>
    <w:rsid w:val="00F7779C"/>
    <w:rsid w:val="00F777A1"/>
    <w:rsid w:val="00F777E3"/>
    <w:rsid w:val="00F7780E"/>
    <w:rsid w:val="00F77845"/>
    <w:rsid w:val="00F778A4"/>
    <w:rsid w:val="00F778DA"/>
    <w:rsid w:val="00F778F2"/>
    <w:rsid w:val="00F77943"/>
    <w:rsid w:val="00F77999"/>
    <w:rsid w:val="00F7799A"/>
    <w:rsid w:val="00F7799B"/>
    <w:rsid w:val="00F779E8"/>
    <w:rsid w:val="00F77A0A"/>
    <w:rsid w:val="00F77A30"/>
    <w:rsid w:val="00F77AF7"/>
    <w:rsid w:val="00F77B5A"/>
    <w:rsid w:val="00F77B7E"/>
    <w:rsid w:val="00F77B9C"/>
    <w:rsid w:val="00F77BA3"/>
    <w:rsid w:val="00F77BCB"/>
    <w:rsid w:val="00F77BD3"/>
    <w:rsid w:val="00F77BEB"/>
    <w:rsid w:val="00F77C15"/>
    <w:rsid w:val="00F77C17"/>
    <w:rsid w:val="00F77C1E"/>
    <w:rsid w:val="00F77C7C"/>
    <w:rsid w:val="00F77CD4"/>
    <w:rsid w:val="00F77CD7"/>
    <w:rsid w:val="00F77CFB"/>
    <w:rsid w:val="00F77D46"/>
    <w:rsid w:val="00F77D48"/>
    <w:rsid w:val="00F77D6D"/>
    <w:rsid w:val="00F77D89"/>
    <w:rsid w:val="00F77D9C"/>
    <w:rsid w:val="00F77DD4"/>
    <w:rsid w:val="00F77DF4"/>
    <w:rsid w:val="00F77E16"/>
    <w:rsid w:val="00F77E8C"/>
    <w:rsid w:val="00F77ECA"/>
    <w:rsid w:val="00F77ED2"/>
    <w:rsid w:val="00F77F06"/>
    <w:rsid w:val="00F77F0A"/>
    <w:rsid w:val="00F77F2B"/>
    <w:rsid w:val="00F77F56"/>
    <w:rsid w:val="00F77F58"/>
    <w:rsid w:val="00F77F5A"/>
    <w:rsid w:val="00F77F7E"/>
    <w:rsid w:val="00F77F98"/>
    <w:rsid w:val="00F77FAC"/>
    <w:rsid w:val="00F77FBA"/>
    <w:rsid w:val="00F77FDD"/>
    <w:rsid w:val="00F77FFE"/>
    <w:rsid w:val="00F80014"/>
    <w:rsid w:val="00F8006D"/>
    <w:rsid w:val="00F800C1"/>
    <w:rsid w:val="00F800E9"/>
    <w:rsid w:val="00F800FE"/>
    <w:rsid w:val="00F80103"/>
    <w:rsid w:val="00F80107"/>
    <w:rsid w:val="00F8013D"/>
    <w:rsid w:val="00F80144"/>
    <w:rsid w:val="00F80172"/>
    <w:rsid w:val="00F801BA"/>
    <w:rsid w:val="00F801FF"/>
    <w:rsid w:val="00F8025E"/>
    <w:rsid w:val="00F8028E"/>
    <w:rsid w:val="00F802BB"/>
    <w:rsid w:val="00F802F2"/>
    <w:rsid w:val="00F80302"/>
    <w:rsid w:val="00F80307"/>
    <w:rsid w:val="00F8032F"/>
    <w:rsid w:val="00F80341"/>
    <w:rsid w:val="00F80352"/>
    <w:rsid w:val="00F80360"/>
    <w:rsid w:val="00F803A6"/>
    <w:rsid w:val="00F8042E"/>
    <w:rsid w:val="00F80438"/>
    <w:rsid w:val="00F80462"/>
    <w:rsid w:val="00F80474"/>
    <w:rsid w:val="00F8047B"/>
    <w:rsid w:val="00F80487"/>
    <w:rsid w:val="00F804F7"/>
    <w:rsid w:val="00F8053B"/>
    <w:rsid w:val="00F805E9"/>
    <w:rsid w:val="00F80643"/>
    <w:rsid w:val="00F80654"/>
    <w:rsid w:val="00F80660"/>
    <w:rsid w:val="00F80665"/>
    <w:rsid w:val="00F80695"/>
    <w:rsid w:val="00F806CA"/>
    <w:rsid w:val="00F80711"/>
    <w:rsid w:val="00F80738"/>
    <w:rsid w:val="00F80777"/>
    <w:rsid w:val="00F80796"/>
    <w:rsid w:val="00F807C9"/>
    <w:rsid w:val="00F807DB"/>
    <w:rsid w:val="00F80822"/>
    <w:rsid w:val="00F80823"/>
    <w:rsid w:val="00F8086B"/>
    <w:rsid w:val="00F80873"/>
    <w:rsid w:val="00F80888"/>
    <w:rsid w:val="00F80892"/>
    <w:rsid w:val="00F80908"/>
    <w:rsid w:val="00F80913"/>
    <w:rsid w:val="00F809D8"/>
    <w:rsid w:val="00F809E5"/>
    <w:rsid w:val="00F80A14"/>
    <w:rsid w:val="00F80A62"/>
    <w:rsid w:val="00F80A8B"/>
    <w:rsid w:val="00F80AA7"/>
    <w:rsid w:val="00F80AB5"/>
    <w:rsid w:val="00F80B5B"/>
    <w:rsid w:val="00F80B6A"/>
    <w:rsid w:val="00F80B81"/>
    <w:rsid w:val="00F80B83"/>
    <w:rsid w:val="00F80B9C"/>
    <w:rsid w:val="00F80BA8"/>
    <w:rsid w:val="00F80BA9"/>
    <w:rsid w:val="00F80BAA"/>
    <w:rsid w:val="00F80BD1"/>
    <w:rsid w:val="00F80BFD"/>
    <w:rsid w:val="00F80C41"/>
    <w:rsid w:val="00F80C42"/>
    <w:rsid w:val="00F80C69"/>
    <w:rsid w:val="00F80C8B"/>
    <w:rsid w:val="00F80C98"/>
    <w:rsid w:val="00F80CCE"/>
    <w:rsid w:val="00F80CF0"/>
    <w:rsid w:val="00F80CFE"/>
    <w:rsid w:val="00F80D37"/>
    <w:rsid w:val="00F80D3E"/>
    <w:rsid w:val="00F80D60"/>
    <w:rsid w:val="00F80D63"/>
    <w:rsid w:val="00F80D69"/>
    <w:rsid w:val="00F80DC1"/>
    <w:rsid w:val="00F80DF2"/>
    <w:rsid w:val="00F80E20"/>
    <w:rsid w:val="00F80E24"/>
    <w:rsid w:val="00F80E2F"/>
    <w:rsid w:val="00F80E76"/>
    <w:rsid w:val="00F80E85"/>
    <w:rsid w:val="00F80EE8"/>
    <w:rsid w:val="00F80F0C"/>
    <w:rsid w:val="00F80F60"/>
    <w:rsid w:val="00F80F97"/>
    <w:rsid w:val="00F80FA6"/>
    <w:rsid w:val="00F80FF9"/>
    <w:rsid w:val="00F81003"/>
    <w:rsid w:val="00F81014"/>
    <w:rsid w:val="00F8101D"/>
    <w:rsid w:val="00F81029"/>
    <w:rsid w:val="00F81036"/>
    <w:rsid w:val="00F810F7"/>
    <w:rsid w:val="00F8110D"/>
    <w:rsid w:val="00F81129"/>
    <w:rsid w:val="00F81134"/>
    <w:rsid w:val="00F81135"/>
    <w:rsid w:val="00F81137"/>
    <w:rsid w:val="00F8115A"/>
    <w:rsid w:val="00F8115C"/>
    <w:rsid w:val="00F81168"/>
    <w:rsid w:val="00F8116F"/>
    <w:rsid w:val="00F811A2"/>
    <w:rsid w:val="00F811B0"/>
    <w:rsid w:val="00F811CA"/>
    <w:rsid w:val="00F811FC"/>
    <w:rsid w:val="00F8128C"/>
    <w:rsid w:val="00F812B1"/>
    <w:rsid w:val="00F81354"/>
    <w:rsid w:val="00F8135C"/>
    <w:rsid w:val="00F813D0"/>
    <w:rsid w:val="00F813D9"/>
    <w:rsid w:val="00F813DC"/>
    <w:rsid w:val="00F813E6"/>
    <w:rsid w:val="00F81401"/>
    <w:rsid w:val="00F81418"/>
    <w:rsid w:val="00F81431"/>
    <w:rsid w:val="00F81449"/>
    <w:rsid w:val="00F8145F"/>
    <w:rsid w:val="00F8146E"/>
    <w:rsid w:val="00F81496"/>
    <w:rsid w:val="00F814AD"/>
    <w:rsid w:val="00F814FB"/>
    <w:rsid w:val="00F8155E"/>
    <w:rsid w:val="00F81563"/>
    <w:rsid w:val="00F81575"/>
    <w:rsid w:val="00F8159D"/>
    <w:rsid w:val="00F815A2"/>
    <w:rsid w:val="00F815AD"/>
    <w:rsid w:val="00F815DF"/>
    <w:rsid w:val="00F815FB"/>
    <w:rsid w:val="00F8160F"/>
    <w:rsid w:val="00F8168B"/>
    <w:rsid w:val="00F8168D"/>
    <w:rsid w:val="00F816C4"/>
    <w:rsid w:val="00F816ED"/>
    <w:rsid w:val="00F816F7"/>
    <w:rsid w:val="00F81745"/>
    <w:rsid w:val="00F81784"/>
    <w:rsid w:val="00F81786"/>
    <w:rsid w:val="00F81794"/>
    <w:rsid w:val="00F817DC"/>
    <w:rsid w:val="00F81808"/>
    <w:rsid w:val="00F8180F"/>
    <w:rsid w:val="00F8185F"/>
    <w:rsid w:val="00F81868"/>
    <w:rsid w:val="00F8186F"/>
    <w:rsid w:val="00F818AD"/>
    <w:rsid w:val="00F818B0"/>
    <w:rsid w:val="00F818BA"/>
    <w:rsid w:val="00F8191E"/>
    <w:rsid w:val="00F8193B"/>
    <w:rsid w:val="00F81948"/>
    <w:rsid w:val="00F81951"/>
    <w:rsid w:val="00F81954"/>
    <w:rsid w:val="00F8196D"/>
    <w:rsid w:val="00F81971"/>
    <w:rsid w:val="00F819CB"/>
    <w:rsid w:val="00F819E1"/>
    <w:rsid w:val="00F819F3"/>
    <w:rsid w:val="00F81A73"/>
    <w:rsid w:val="00F81A92"/>
    <w:rsid w:val="00F81A97"/>
    <w:rsid w:val="00F81ACD"/>
    <w:rsid w:val="00F81ACF"/>
    <w:rsid w:val="00F81AD8"/>
    <w:rsid w:val="00F81AF9"/>
    <w:rsid w:val="00F81AFA"/>
    <w:rsid w:val="00F81B14"/>
    <w:rsid w:val="00F81B2A"/>
    <w:rsid w:val="00F81B68"/>
    <w:rsid w:val="00F81B73"/>
    <w:rsid w:val="00F81B83"/>
    <w:rsid w:val="00F81B96"/>
    <w:rsid w:val="00F81BAF"/>
    <w:rsid w:val="00F81BD0"/>
    <w:rsid w:val="00F81BEC"/>
    <w:rsid w:val="00F81BED"/>
    <w:rsid w:val="00F81C15"/>
    <w:rsid w:val="00F81C1D"/>
    <w:rsid w:val="00F81C32"/>
    <w:rsid w:val="00F81C34"/>
    <w:rsid w:val="00F81CAF"/>
    <w:rsid w:val="00F81D0C"/>
    <w:rsid w:val="00F81D1F"/>
    <w:rsid w:val="00F81D2C"/>
    <w:rsid w:val="00F81D34"/>
    <w:rsid w:val="00F81D47"/>
    <w:rsid w:val="00F81D5A"/>
    <w:rsid w:val="00F81D6D"/>
    <w:rsid w:val="00F81D85"/>
    <w:rsid w:val="00F81D8A"/>
    <w:rsid w:val="00F81E41"/>
    <w:rsid w:val="00F81E45"/>
    <w:rsid w:val="00F81E4B"/>
    <w:rsid w:val="00F81E53"/>
    <w:rsid w:val="00F81E5E"/>
    <w:rsid w:val="00F81E78"/>
    <w:rsid w:val="00F81E8E"/>
    <w:rsid w:val="00F81E8F"/>
    <w:rsid w:val="00F81EA1"/>
    <w:rsid w:val="00F81ED6"/>
    <w:rsid w:val="00F81EE8"/>
    <w:rsid w:val="00F81EEB"/>
    <w:rsid w:val="00F81FD1"/>
    <w:rsid w:val="00F81FE8"/>
    <w:rsid w:val="00F8201A"/>
    <w:rsid w:val="00F8209F"/>
    <w:rsid w:val="00F820B8"/>
    <w:rsid w:val="00F820C9"/>
    <w:rsid w:val="00F820EA"/>
    <w:rsid w:val="00F82146"/>
    <w:rsid w:val="00F8217D"/>
    <w:rsid w:val="00F82190"/>
    <w:rsid w:val="00F82193"/>
    <w:rsid w:val="00F821C3"/>
    <w:rsid w:val="00F82204"/>
    <w:rsid w:val="00F8220B"/>
    <w:rsid w:val="00F82221"/>
    <w:rsid w:val="00F82222"/>
    <w:rsid w:val="00F82231"/>
    <w:rsid w:val="00F82273"/>
    <w:rsid w:val="00F8227C"/>
    <w:rsid w:val="00F822E7"/>
    <w:rsid w:val="00F822EE"/>
    <w:rsid w:val="00F822FE"/>
    <w:rsid w:val="00F82339"/>
    <w:rsid w:val="00F82346"/>
    <w:rsid w:val="00F823BD"/>
    <w:rsid w:val="00F823F0"/>
    <w:rsid w:val="00F82420"/>
    <w:rsid w:val="00F82441"/>
    <w:rsid w:val="00F82461"/>
    <w:rsid w:val="00F82487"/>
    <w:rsid w:val="00F824E0"/>
    <w:rsid w:val="00F824E5"/>
    <w:rsid w:val="00F8251C"/>
    <w:rsid w:val="00F8257F"/>
    <w:rsid w:val="00F82596"/>
    <w:rsid w:val="00F825B0"/>
    <w:rsid w:val="00F825EB"/>
    <w:rsid w:val="00F82601"/>
    <w:rsid w:val="00F82663"/>
    <w:rsid w:val="00F82667"/>
    <w:rsid w:val="00F82681"/>
    <w:rsid w:val="00F826FC"/>
    <w:rsid w:val="00F82725"/>
    <w:rsid w:val="00F8273B"/>
    <w:rsid w:val="00F82792"/>
    <w:rsid w:val="00F827B9"/>
    <w:rsid w:val="00F827D6"/>
    <w:rsid w:val="00F827EE"/>
    <w:rsid w:val="00F82805"/>
    <w:rsid w:val="00F82822"/>
    <w:rsid w:val="00F8284F"/>
    <w:rsid w:val="00F828FB"/>
    <w:rsid w:val="00F82919"/>
    <w:rsid w:val="00F82922"/>
    <w:rsid w:val="00F82943"/>
    <w:rsid w:val="00F8298D"/>
    <w:rsid w:val="00F829A6"/>
    <w:rsid w:val="00F829B1"/>
    <w:rsid w:val="00F829DC"/>
    <w:rsid w:val="00F829E8"/>
    <w:rsid w:val="00F82A01"/>
    <w:rsid w:val="00F82A7A"/>
    <w:rsid w:val="00F82A8D"/>
    <w:rsid w:val="00F82AAA"/>
    <w:rsid w:val="00F82B0E"/>
    <w:rsid w:val="00F82B4B"/>
    <w:rsid w:val="00F82B4F"/>
    <w:rsid w:val="00F82B83"/>
    <w:rsid w:val="00F82BAB"/>
    <w:rsid w:val="00F82BE4"/>
    <w:rsid w:val="00F82C2D"/>
    <w:rsid w:val="00F82C3F"/>
    <w:rsid w:val="00F82C76"/>
    <w:rsid w:val="00F82CA8"/>
    <w:rsid w:val="00F82CC6"/>
    <w:rsid w:val="00F82D12"/>
    <w:rsid w:val="00F82D82"/>
    <w:rsid w:val="00F82D8C"/>
    <w:rsid w:val="00F82DE9"/>
    <w:rsid w:val="00F82DF3"/>
    <w:rsid w:val="00F82E3E"/>
    <w:rsid w:val="00F82E96"/>
    <w:rsid w:val="00F82EB2"/>
    <w:rsid w:val="00F82EC0"/>
    <w:rsid w:val="00F82EE6"/>
    <w:rsid w:val="00F82F2C"/>
    <w:rsid w:val="00F82F4A"/>
    <w:rsid w:val="00F82F6B"/>
    <w:rsid w:val="00F82F85"/>
    <w:rsid w:val="00F82FA6"/>
    <w:rsid w:val="00F82FE1"/>
    <w:rsid w:val="00F8307A"/>
    <w:rsid w:val="00F8308B"/>
    <w:rsid w:val="00F83094"/>
    <w:rsid w:val="00F830EA"/>
    <w:rsid w:val="00F8311F"/>
    <w:rsid w:val="00F8315C"/>
    <w:rsid w:val="00F8317C"/>
    <w:rsid w:val="00F831A4"/>
    <w:rsid w:val="00F831C1"/>
    <w:rsid w:val="00F8327D"/>
    <w:rsid w:val="00F8328C"/>
    <w:rsid w:val="00F8329F"/>
    <w:rsid w:val="00F832DB"/>
    <w:rsid w:val="00F83300"/>
    <w:rsid w:val="00F83307"/>
    <w:rsid w:val="00F83374"/>
    <w:rsid w:val="00F83398"/>
    <w:rsid w:val="00F833C3"/>
    <w:rsid w:val="00F833CF"/>
    <w:rsid w:val="00F833E4"/>
    <w:rsid w:val="00F833EC"/>
    <w:rsid w:val="00F8340D"/>
    <w:rsid w:val="00F8341B"/>
    <w:rsid w:val="00F83470"/>
    <w:rsid w:val="00F83493"/>
    <w:rsid w:val="00F834A6"/>
    <w:rsid w:val="00F834B6"/>
    <w:rsid w:val="00F834CB"/>
    <w:rsid w:val="00F8353E"/>
    <w:rsid w:val="00F8354B"/>
    <w:rsid w:val="00F8355C"/>
    <w:rsid w:val="00F835CE"/>
    <w:rsid w:val="00F835D6"/>
    <w:rsid w:val="00F835F0"/>
    <w:rsid w:val="00F83618"/>
    <w:rsid w:val="00F8365E"/>
    <w:rsid w:val="00F83661"/>
    <w:rsid w:val="00F83666"/>
    <w:rsid w:val="00F8366E"/>
    <w:rsid w:val="00F83670"/>
    <w:rsid w:val="00F83687"/>
    <w:rsid w:val="00F8368D"/>
    <w:rsid w:val="00F836E0"/>
    <w:rsid w:val="00F836E2"/>
    <w:rsid w:val="00F83737"/>
    <w:rsid w:val="00F83751"/>
    <w:rsid w:val="00F83753"/>
    <w:rsid w:val="00F83757"/>
    <w:rsid w:val="00F83770"/>
    <w:rsid w:val="00F83777"/>
    <w:rsid w:val="00F837B1"/>
    <w:rsid w:val="00F837B6"/>
    <w:rsid w:val="00F8383A"/>
    <w:rsid w:val="00F8383D"/>
    <w:rsid w:val="00F83858"/>
    <w:rsid w:val="00F83870"/>
    <w:rsid w:val="00F838A3"/>
    <w:rsid w:val="00F838B1"/>
    <w:rsid w:val="00F838EE"/>
    <w:rsid w:val="00F83984"/>
    <w:rsid w:val="00F8398B"/>
    <w:rsid w:val="00F839BC"/>
    <w:rsid w:val="00F839BF"/>
    <w:rsid w:val="00F83A42"/>
    <w:rsid w:val="00F83AA0"/>
    <w:rsid w:val="00F83AC3"/>
    <w:rsid w:val="00F83ACD"/>
    <w:rsid w:val="00F83AE2"/>
    <w:rsid w:val="00F83AE4"/>
    <w:rsid w:val="00F83B60"/>
    <w:rsid w:val="00F83B76"/>
    <w:rsid w:val="00F83BA3"/>
    <w:rsid w:val="00F83BBD"/>
    <w:rsid w:val="00F83BC4"/>
    <w:rsid w:val="00F83BEF"/>
    <w:rsid w:val="00F83C1E"/>
    <w:rsid w:val="00F83C26"/>
    <w:rsid w:val="00F83C4F"/>
    <w:rsid w:val="00F83C66"/>
    <w:rsid w:val="00F83C9D"/>
    <w:rsid w:val="00F83CA0"/>
    <w:rsid w:val="00F83CBF"/>
    <w:rsid w:val="00F83D3D"/>
    <w:rsid w:val="00F83D68"/>
    <w:rsid w:val="00F83D83"/>
    <w:rsid w:val="00F83E07"/>
    <w:rsid w:val="00F83E57"/>
    <w:rsid w:val="00F83E82"/>
    <w:rsid w:val="00F83E9F"/>
    <w:rsid w:val="00F83EAF"/>
    <w:rsid w:val="00F83ED7"/>
    <w:rsid w:val="00F83EEE"/>
    <w:rsid w:val="00F83F34"/>
    <w:rsid w:val="00F83F4C"/>
    <w:rsid w:val="00F83FA3"/>
    <w:rsid w:val="00F83FBD"/>
    <w:rsid w:val="00F83FCB"/>
    <w:rsid w:val="00F83FFB"/>
    <w:rsid w:val="00F8400A"/>
    <w:rsid w:val="00F8406B"/>
    <w:rsid w:val="00F84093"/>
    <w:rsid w:val="00F840B5"/>
    <w:rsid w:val="00F840C4"/>
    <w:rsid w:val="00F84151"/>
    <w:rsid w:val="00F84166"/>
    <w:rsid w:val="00F84188"/>
    <w:rsid w:val="00F841A1"/>
    <w:rsid w:val="00F841CF"/>
    <w:rsid w:val="00F84208"/>
    <w:rsid w:val="00F8420C"/>
    <w:rsid w:val="00F84222"/>
    <w:rsid w:val="00F84231"/>
    <w:rsid w:val="00F84241"/>
    <w:rsid w:val="00F84242"/>
    <w:rsid w:val="00F8428A"/>
    <w:rsid w:val="00F84299"/>
    <w:rsid w:val="00F842AA"/>
    <w:rsid w:val="00F842D4"/>
    <w:rsid w:val="00F842E5"/>
    <w:rsid w:val="00F842FA"/>
    <w:rsid w:val="00F8430E"/>
    <w:rsid w:val="00F8436E"/>
    <w:rsid w:val="00F84391"/>
    <w:rsid w:val="00F843A4"/>
    <w:rsid w:val="00F843AD"/>
    <w:rsid w:val="00F84403"/>
    <w:rsid w:val="00F8442E"/>
    <w:rsid w:val="00F8443D"/>
    <w:rsid w:val="00F8444B"/>
    <w:rsid w:val="00F844B7"/>
    <w:rsid w:val="00F84537"/>
    <w:rsid w:val="00F84540"/>
    <w:rsid w:val="00F84548"/>
    <w:rsid w:val="00F845D9"/>
    <w:rsid w:val="00F845E2"/>
    <w:rsid w:val="00F84621"/>
    <w:rsid w:val="00F84647"/>
    <w:rsid w:val="00F8467A"/>
    <w:rsid w:val="00F84695"/>
    <w:rsid w:val="00F846AD"/>
    <w:rsid w:val="00F846E1"/>
    <w:rsid w:val="00F8471A"/>
    <w:rsid w:val="00F8473B"/>
    <w:rsid w:val="00F8474B"/>
    <w:rsid w:val="00F84756"/>
    <w:rsid w:val="00F8475C"/>
    <w:rsid w:val="00F84780"/>
    <w:rsid w:val="00F84789"/>
    <w:rsid w:val="00F847CE"/>
    <w:rsid w:val="00F847DF"/>
    <w:rsid w:val="00F847ED"/>
    <w:rsid w:val="00F847F8"/>
    <w:rsid w:val="00F8480F"/>
    <w:rsid w:val="00F84824"/>
    <w:rsid w:val="00F84826"/>
    <w:rsid w:val="00F8486B"/>
    <w:rsid w:val="00F84879"/>
    <w:rsid w:val="00F848F6"/>
    <w:rsid w:val="00F8490E"/>
    <w:rsid w:val="00F84930"/>
    <w:rsid w:val="00F84937"/>
    <w:rsid w:val="00F84982"/>
    <w:rsid w:val="00F84983"/>
    <w:rsid w:val="00F849D6"/>
    <w:rsid w:val="00F849F4"/>
    <w:rsid w:val="00F84A0D"/>
    <w:rsid w:val="00F84A20"/>
    <w:rsid w:val="00F84A25"/>
    <w:rsid w:val="00F84A79"/>
    <w:rsid w:val="00F84AEE"/>
    <w:rsid w:val="00F84AF0"/>
    <w:rsid w:val="00F84B5C"/>
    <w:rsid w:val="00F84B74"/>
    <w:rsid w:val="00F84BE2"/>
    <w:rsid w:val="00F84BE3"/>
    <w:rsid w:val="00F84C12"/>
    <w:rsid w:val="00F84C13"/>
    <w:rsid w:val="00F84C24"/>
    <w:rsid w:val="00F84CA5"/>
    <w:rsid w:val="00F84CC5"/>
    <w:rsid w:val="00F84CF8"/>
    <w:rsid w:val="00F84D07"/>
    <w:rsid w:val="00F84D25"/>
    <w:rsid w:val="00F84D26"/>
    <w:rsid w:val="00F84D47"/>
    <w:rsid w:val="00F84DB3"/>
    <w:rsid w:val="00F84DF4"/>
    <w:rsid w:val="00F84DFA"/>
    <w:rsid w:val="00F84E19"/>
    <w:rsid w:val="00F84E30"/>
    <w:rsid w:val="00F84EBD"/>
    <w:rsid w:val="00F84EFE"/>
    <w:rsid w:val="00F84F00"/>
    <w:rsid w:val="00F84F20"/>
    <w:rsid w:val="00F84F28"/>
    <w:rsid w:val="00F84F70"/>
    <w:rsid w:val="00F84F92"/>
    <w:rsid w:val="00F84FCF"/>
    <w:rsid w:val="00F84FF4"/>
    <w:rsid w:val="00F85017"/>
    <w:rsid w:val="00F85031"/>
    <w:rsid w:val="00F85082"/>
    <w:rsid w:val="00F850AE"/>
    <w:rsid w:val="00F850B6"/>
    <w:rsid w:val="00F850EA"/>
    <w:rsid w:val="00F85190"/>
    <w:rsid w:val="00F851A7"/>
    <w:rsid w:val="00F85200"/>
    <w:rsid w:val="00F85207"/>
    <w:rsid w:val="00F8523B"/>
    <w:rsid w:val="00F85252"/>
    <w:rsid w:val="00F85264"/>
    <w:rsid w:val="00F85283"/>
    <w:rsid w:val="00F85295"/>
    <w:rsid w:val="00F8529D"/>
    <w:rsid w:val="00F8529F"/>
    <w:rsid w:val="00F852BB"/>
    <w:rsid w:val="00F852C4"/>
    <w:rsid w:val="00F852C6"/>
    <w:rsid w:val="00F852C8"/>
    <w:rsid w:val="00F852F0"/>
    <w:rsid w:val="00F8530F"/>
    <w:rsid w:val="00F8531A"/>
    <w:rsid w:val="00F8531B"/>
    <w:rsid w:val="00F85330"/>
    <w:rsid w:val="00F85343"/>
    <w:rsid w:val="00F8537E"/>
    <w:rsid w:val="00F853BD"/>
    <w:rsid w:val="00F853E4"/>
    <w:rsid w:val="00F85401"/>
    <w:rsid w:val="00F8540F"/>
    <w:rsid w:val="00F85419"/>
    <w:rsid w:val="00F8541D"/>
    <w:rsid w:val="00F8542F"/>
    <w:rsid w:val="00F85469"/>
    <w:rsid w:val="00F8548A"/>
    <w:rsid w:val="00F854AB"/>
    <w:rsid w:val="00F854EC"/>
    <w:rsid w:val="00F854FF"/>
    <w:rsid w:val="00F85503"/>
    <w:rsid w:val="00F85528"/>
    <w:rsid w:val="00F8555B"/>
    <w:rsid w:val="00F8558D"/>
    <w:rsid w:val="00F855CD"/>
    <w:rsid w:val="00F855DB"/>
    <w:rsid w:val="00F855EE"/>
    <w:rsid w:val="00F855F3"/>
    <w:rsid w:val="00F85601"/>
    <w:rsid w:val="00F85603"/>
    <w:rsid w:val="00F85613"/>
    <w:rsid w:val="00F8562F"/>
    <w:rsid w:val="00F85657"/>
    <w:rsid w:val="00F85673"/>
    <w:rsid w:val="00F856A0"/>
    <w:rsid w:val="00F856B5"/>
    <w:rsid w:val="00F85772"/>
    <w:rsid w:val="00F85779"/>
    <w:rsid w:val="00F85780"/>
    <w:rsid w:val="00F85790"/>
    <w:rsid w:val="00F85791"/>
    <w:rsid w:val="00F85811"/>
    <w:rsid w:val="00F85829"/>
    <w:rsid w:val="00F85833"/>
    <w:rsid w:val="00F85847"/>
    <w:rsid w:val="00F85852"/>
    <w:rsid w:val="00F858B3"/>
    <w:rsid w:val="00F8590C"/>
    <w:rsid w:val="00F85924"/>
    <w:rsid w:val="00F85952"/>
    <w:rsid w:val="00F8596E"/>
    <w:rsid w:val="00F85A31"/>
    <w:rsid w:val="00F85A4D"/>
    <w:rsid w:val="00F85A70"/>
    <w:rsid w:val="00F85A7D"/>
    <w:rsid w:val="00F85AA3"/>
    <w:rsid w:val="00F85AA9"/>
    <w:rsid w:val="00F85ABE"/>
    <w:rsid w:val="00F85B1C"/>
    <w:rsid w:val="00F85B2E"/>
    <w:rsid w:val="00F85B57"/>
    <w:rsid w:val="00F85B7E"/>
    <w:rsid w:val="00F85B80"/>
    <w:rsid w:val="00F85B95"/>
    <w:rsid w:val="00F85BCC"/>
    <w:rsid w:val="00F85BDB"/>
    <w:rsid w:val="00F85C1A"/>
    <w:rsid w:val="00F85C63"/>
    <w:rsid w:val="00F85C86"/>
    <w:rsid w:val="00F85C9A"/>
    <w:rsid w:val="00F85C9B"/>
    <w:rsid w:val="00F85CB7"/>
    <w:rsid w:val="00F85CD6"/>
    <w:rsid w:val="00F85CF0"/>
    <w:rsid w:val="00F85D42"/>
    <w:rsid w:val="00F85D67"/>
    <w:rsid w:val="00F85D6C"/>
    <w:rsid w:val="00F85D81"/>
    <w:rsid w:val="00F85DA5"/>
    <w:rsid w:val="00F85E05"/>
    <w:rsid w:val="00F85E63"/>
    <w:rsid w:val="00F85E78"/>
    <w:rsid w:val="00F85ECA"/>
    <w:rsid w:val="00F85F32"/>
    <w:rsid w:val="00F85F33"/>
    <w:rsid w:val="00F85F5A"/>
    <w:rsid w:val="00F85F5C"/>
    <w:rsid w:val="00F85F9C"/>
    <w:rsid w:val="00F86027"/>
    <w:rsid w:val="00F8603B"/>
    <w:rsid w:val="00F8603D"/>
    <w:rsid w:val="00F86059"/>
    <w:rsid w:val="00F8607D"/>
    <w:rsid w:val="00F8607E"/>
    <w:rsid w:val="00F86099"/>
    <w:rsid w:val="00F860A4"/>
    <w:rsid w:val="00F860B6"/>
    <w:rsid w:val="00F860C9"/>
    <w:rsid w:val="00F86105"/>
    <w:rsid w:val="00F86151"/>
    <w:rsid w:val="00F86155"/>
    <w:rsid w:val="00F8617E"/>
    <w:rsid w:val="00F861B9"/>
    <w:rsid w:val="00F86210"/>
    <w:rsid w:val="00F8625B"/>
    <w:rsid w:val="00F86286"/>
    <w:rsid w:val="00F8628A"/>
    <w:rsid w:val="00F86360"/>
    <w:rsid w:val="00F86385"/>
    <w:rsid w:val="00F863DF"/>
    <w:rsid w:val="00F8648D"/>
    <w:rsid w:val="00F864B8"/>
    <w:rsid w:val="00F864BA"/>
    <w:rsid w:val="00F864C0"/>
    <w:rsid w:val="00F864FB"/>
    <w:rsid w:val="00F86564"/>
    <w:rsid w:val="00F86593"/>
    <w:rsid w:val="00F865AC"/>
    <w:rsid w:val="00F8660E"/>
    <w:rsid w:val="00F86663"/>
    <w:rsid w:val="00F86677"/>
    <w:rsid w:val="00F86694"/>
    <w:rsid w:val="00F866A6"/>
    <w:rsid w:val="00F866E6"/>
    <w:rsid w:val="00F866E8"/>
    <w:rsid w:val="00F867A3"/>
    <w:rsid w:val="00F867B3"/>
    <w:rsid w:val="00F86839"/>
    <w:rsid w:val="00F8683A"/>
    <w:rsid w:val="00F868A6"/>
    <w:rsid w:val="00F868AE"/>
    <w:rsid w:val="00F868B8"/>
    <w:rsid w:val="00F868BD"/>
    <w:rsid w:val="00F8690F"/>
    <w:rsid w:val="00F86919"/>
    <w:rsid w:val="00F86928"/>
    <w:rsid w:val="00F8692C"/>
    <w:rsid w:val="00F86972"/>
    <w:rsid w:val="00F86974"/>
    <w:rsid w:val="00F869CD"/>
    <w:rsid w:val="00F869D7"/>
    <w:rsid w:val="00F869ED"/>
    <w:rsid w:val="00F86A09"/>
    <w:rsid w:val="00F86A2C"/>
    <w:rsid w:val="00F86A3C"/>
    <w:rsid w:val="00F86A3D"/>
    <w:rsid w:val="00F86A43"/>
    <w:rsid w:val="00F86A6C"/>
    <w:rsid w:val="00F86A9A"/>
    <w:rsid w:val="00F86AB7"/>
    <w:rsid w:val="00F86AC7"/>
    <w:rsid w:val="00F86ACA"/>
    <w:rsid w:val="00F86B00"/>
    <w:rsid w:val="00F86B0E"/>
    <w:rsid w:val="00F86B29"/>
    <w:rsid w:val="00F86B4D"/>
    <w:rsid w:val="00F86B4E"/>
    <w:rsid w:val="00F86BAC"/>
    <w:rsid w:val="00F86BD3"/>
    <w:rsid w:val="00F86BD7"/>
    <w:rsid w:val="00F86BE3"/>
    <w:rsid w:val="00F86BEC"/>
    <w:rsid w:val="00F86BFD"/>
    <w:rsid w:val="00F86C5E"/>
    <w:rsid w:val="00F86CB1"/>
    <w:rsid w:val="00F86CBA"/>
    <w:rsid w:val="00F86CE2"/>
    <w:rsid w:val="00F86CFB"/>
    <w:rsid w:val="00F86D2A"/>
    <w:rsid w:val="00F86D34"/>
    <w:rsid w:val="00F86D39"/>
    <w:rsid w:val="00F86D64"/>
    <w:rsid w:val="00F86D7D"/>
    <w:rsid w:val="00F86DAE"/>
    <w:rsid w:val="00F86DB0"/>
    <w:rsid w:val="00F86E29"/>
    <w:rsid w:val="00F86E9F"/>
    <w:rsid w:val="00F86EB0"/>
    <w:rsid w:val="00F86EBA"/>
    <w:rsid w:val="00F86EBF"/>
    <w:rsid w:val="00F86EC8"/>
    <w:rsid w:val="00F86EDA"/>
    <w:rsid w:val="00F86EDE"/>
    <w:rsid w:val="00F86F82"/>
    <w:rsid w:val="00F86F8D"/>
    <w:rsid w:val="00F86FB7"/>
    <w:rsid w:val="00F8701B"/>
    <w:rsid w:val="00F8708D"/>
    <w:rsid w:val="00F870AA"/>
    <w:rsid w:val="00F87107"/>
    <w:rsid w:val="00F87182"/>
    <w:rsid w:val="00F87192"/>
    <w:rsid w:val="00F871D9"/>
    <w:rsid w:val="00F87227"/>
    <w:rsid w:val="00F87230"/>
    <w:rsid w:val="00F8724D"/>
    <w:rsid w:val="00F87250"/>
    <w:rsid w:val="00F8728A"/>
    <w:rsid w:val="00F872EA"/>
    <w:rsid w:val="00F8731D"/>
    <w:rsid w:val="00F87384"/>
    <w:rsid w:val="00F873AF"/>
    <w:rsid w:val="00F873D0"/>
    <w:rsid w:val="00F873F4"/>
    <w:rsid w:val="00F8741B"/>
    <w:rsid w:val="00F8743C"/>
    <w:rsid w:val="00F874BC"/>
    <w:rsid w:val="00F874F1"/>
    <w:rsid w:val="00F874FE"/>
    <w:rsid w:val="00F8754A"/>
    <w:rsid w:val="00F87561"/>
    <w:rsid w:val="00F87566"/>
    <w:rsid w:val="00F875AF"/>
    <w:rsid w:val="00F875BD"/>
    <w:rsid w:val="00F875D8"/>
    <w:rsid w:val="00F875DD"/>
    <w:rsid w:val="00F87628"/>
    <w:rsid w:val="00F87640"/>
    <w:rsid w:val="00F87682"/>
    <w:rsid w:val="00F87688"/>
    <w:rsid w:val="00F87692"/>
    <w:rsid w:val="00F8769B"/>
    <w:rsid w:val="00F876A1"/>
    <w:rsid w:val="00F876FC"/>
    <w:rsid w:val="00F87705"/>
    <w:rsid w:val="00F87715"/>
    <w:rsid w:val="00F87718"/>
    <w:rsid w:val="00F87721"/>
    <w:rsid w:val="00F87747"/>
    <w:rsid w:val="00F87748"/>
    <w:rsid w:val="00F877AC"/>
    <w:rsid w:val="00F877CB"/>
    <w:rsid w:val="00F877D0"/>
    <w:rsid w:val="00F877D6"/>
    <w:rsid w:val="00F877E4"/>
    <w:rsid w:val="00F877F0"/>
    <w:rsid w:val="00F87804"/>
    <w:rsid w:val="00F87808"/>
    <w:rsid w:val="00F87821"/>
    <w:rsid w:val="00F8785D"/>
    <w:rsid w:val="00F8786D"/>
    <w:rsid w:val="00F878AB"/>
    <w:rsid w:val="00F87937"/>
    <w:rsid w:val="00F879B1"/>
    <w:rsid w:val="00F879EC"/>
    <w:rsid w:val="00F87A03"/>
    <w:rsid w:val="00F87A1A"/>
    <w:rsid w:val="00F87A65"/>
    <w:rsid w:val="00F87AAF"/>
    <w:rsid w:val="00F87AC9"/>
    <w:rsid w:val="00F87AFE"/>
    <w:rsid w:val="00F87B1F"/>
    <w:rsid w:val="00F87B3E"/>
    <w:rsid w:val="00F87B51"/>
    <w:rsid w:val="00F87B78"/>
    <w:rsid w:val="00F87B91"/>
    <w:rsid w:val="00F87B98"/>
    <w:rsid w:val="00F87BB3"/>
    <w:rsid w:val="00F87BC8"/>
    <w:rsid w:val="00F87C0F"/>
    <w:rsid w:val="00F87C51"/>
    <w:rsid w:val="00F87CA8"/>
    <w:rsid w:val="00F87CCF"/>
    <w:rsid w:val="00F87CD9"/>
    <w:rsid w:val="00F87CDE"/>
    <w:rsid w:val="00F87D36"/>
    <w:rsid w:val="00F87D39"/>
    <w:rsid w:val="00F87D52"/>
    <w:rsid w:val="00F87DE8"/>
    <w:rsid w:val="00F87DFB"/>
    <w:rsid w:val="00F87E03"/>
    <w:rsid w:val="00F87E5B"/>
    <w:rsid w:val="00F87EA7"/>
    <w:rsid w:val="00F87EAD"/>
    <w:rsid w:val="00F87EE3"/>
    <w:rsid w:val="00F87EE7"/>
    <w:rsid w:val="00F87F24"/>
    <w:rsid w:val="00F87F28"/>
    <w:rsid w:val="00F87F64"/>
    <w:rsid w:val="00F87FA7"/>
    <w:rsid w:val="00F90022"/>
    <w:rsid w:val="00F9003E"/>
    <w:rsid w:val="00F90052"/>
    <w:rsid w:val="00F9006C"/>
    <w:rsid w:val="00F90072"/>
    <w:rsid w:val="00F90099"/>
    <w:rsid w:val="00F90117"/>
    <w:rsid w:val="00F9014E"/>
    <w:rsid w:val="00F90156"/>
    <w:rsid w:val="00F90187"/>
    <w:rsid w:val="00F90188"/>
    <w:rsid w:val="00F9018D"/>
    <w:rsid w:val="00F901BC"/>
    <w:rsid w:val="00F90218"/>
    <w:rsid w:val="00F90222"/>
    <w:rsid w:val="00F9023E"/>
    <w:rsid w:val="00F90254"/>
    <w:rsid w:val="00F9027F"/>
    <w:rsid w:val="00F902CA"/>
    <w:rsid w:val="00F902EF"/>
    <w:rsid w:val="00F90323"/>
    <w:rsid w:val="00F90324"/>
    <w:rsid w:val="00F90357"/>
    <w:rsid w:val="00F90383"/>
    <w:rsid w:val="00F90397"/>
    <w:rsid w:val="00F903B3"/>
    <w:rsid w:val="00F903BD"/>
    <w:rsid w:val="00F903E8"/>
    <w:rsid w:val="00F903ED"/>
    <w:rsid w:val="00F90402"/>
    <w:rsid w:val="00F904B0"/>
    <w:rsid w:val="00F90543"/>
    <w:rsid w:val="00F905CB"/>
    <w:rsid w:val="00F905D4"/>
    <w:rsid w:val="00F905D7"/>
    <w:rsid w:val="00F905F1"/>
    <w:rsid w:val="00F90600"/>
    <w:rsid w:val="00F90603"/>
    <w:rsid w:val="00F90640"/>
    <w:rsid w:val="00F90667"/>
    <w:rsid w:val="00F906E5"/>
    <w:rsid w:val="00F906E8"/>
    <w:rsid w:val="00F906F8"/>
    <w:rsid w:val="00F90711"/>
    <w:rsid w:val="00F9072E"/>
    <w:rsid w:val="00F9073C"/>
    <w:rsid w:val="00F90747"/>
    <w:rsid w:val="00F9076A"/>
    <w:rsid w:val="00F907E1"/>
    <w:rsid w:val="00F90890"/>
    <w:rsid w:val="00F90899"/>
    <w:rsid w:val="00F908C9"/>
    <w:rsid w:val="00F908E9"/>
    <w:rsid w:val="00F908EE"/>
    <w:rsid w:val="00F908FD"/>
    <w:rsid w:val="00F90911"/>
    <w:rsid w:val="00F90950"/>
    <w:rsid w:val="00F909DD"/>
    <w:rsid w:val="00F90A06"/>
    <w:rsid w:val="00F90A0B"/>
    <w:rsid w:val="00F90A1E"/>
    <w:rsid w:val="00F90A27"/>
    <w:rsid w:val="00F90A4F"/>
    <w:rsid w:val="00F90A81"/>
    <w:rsid w:val="00F90A9E"/>
    <w:rsid w:val="00F90AA9"/>
    <w:rsid w:val="00F90AE8"/>
    <w:rsid w:val="00F90B37"/>
    <w:rsid w:val="00F90C33"/>
    <w:rsid w:val="00F90C4D"/>
    <w:rsid w:val="00F90C75"/>
    <w:rsid w:val="00F90CBE"/>
    <w:rsid w:val="00F90CEB"/>
    <w:rsid w:val="00F90D90"/>
    <w:rsid w:val="00F90DE6"/>
    <w:rsid w:val="00F90E06"/>
    <w:rsid w:val="00F90E41"/>
    <w:rsid w:val="00F90E76"/>
    <w:rsid w:val="00F90EA0"/>
    <w:rsid w:val="00F90EBB"/>
    <w:rsid w:val="00F90EEB"/>
    <w:rsid w:val="00F90F18"/>
    <w:rsid w:val="00F90F34"/>
    <w:rsid w:val="00F90F6B"/>
    <w:rsid w:val="00F90FA0"/>
    <w:rsid w:val="00F90FCD"/>
    <w:rsid w:val="00F9101B"/>
    <w:rsid w:val="00F910AC"/>
    <w:rsid w:val="00F910D3"/>
    <w:rsid w:val="00F91101"/>
    <w:rsid w:val="00F91119"/>
    <w:rsid w:val="00F91129"/>
    <w:rsid w:val="00F91159"/>
    <w:rsid w:val="00F91195"/>
    <w:rsid w:val="00F911E2"/>
    <w:rsid w:val="00F91207"/>
    <w:rsid w:val="00F91210"/>
    <w:rsid w:val="00F91220"/>
    <w:rsid w:val="00F91268"/>
    <w:rsid w:val="00F912A6"/>
    <w:rsid w:val="00F9132C"/>
    <w:rsid w:val="00F9135E"/>
    <w:rsid w:val="00F91395"/>
    <w:rsid w:val="00F913B8"/>
    <w:rsid w:val="00F913BE"/>
    <w:rsid w:val="00F913D9"/>
    <w:rsid w:val="00F913F4"/>
    <w:rsid w:val="00F91425"/>
    <w:rsid w:val="00F91432"/>
    <w:rsid w:val="00F9144A"/>
    <w:rsid w:val="00F9144F"/>
    <w:rsid w:val="00F91451"/>
    <w:rsid w:val="00F91470"/>
    <w:rsid w:val="00F91477"/>
    <w:rsid w:val="00F91482"/>
    <w:rsid w:val="00F91497"/>
    <w:rsid w:val="00F9149C"/>
    <w:rsid w:val="00F914C6"/>
    <w:rsid w:val="00F914E8"/>
    <w:rsid w:val="00F914EC"/>
    <w:rsid w:val="00F91502"/>
    <w:rsid w:val="00F9156A"/>
    <w:rsid w:val="00F915ED"/>
    <w:rsid w:val="00F916A1"/>
    <w:rsid w:val="00F916A9"/>
    <w:rsid w:val="00F916E1"/>
    <w:rsid w:val="00F9171A"/>
    <w:rsid w:val="00F9172B"/>
    <w:rsid w:val="00F9172C"/>
    <w:rsid w:val="00F917F9"/>
    <w:rsid w:val="00F918A4"/>
    <w:rsid w:val="00F918AB"/>
    <w:rsid w:val="00F918C3"/>
    <w:rsid w:val="00F918F5"/>
    <w:rsid w:val="00F91903"/>
    <w:rsid w:val="00F91917"/>
    <w:rsid w:val="00F9193A"/>
    <w:rsid w:val="00F91953"/>
    <w:rsid w:val="00F9198E"/>
    <w:rsid w:val="00F91993"/>
    <w:rsid w:val="00F919C9"/>
    <w:rsid w:val="00F91A07"/>
    <w:rsid w:val="00F91A61"/>
    <w:rsid w:val="00F91A6D"/>
    <w:rsid w:val="00F91A75"/>
    <w:rsid w:val="00F91A9F"/>
    <w:rsid w:val="00F91B35"/>
    <w:rsid w:val="00F91B72"/>
    <w:rsid w:val="00F91B73"/>
    <w:rsid w:val="00F91BA3"/>
    <w:rsid w:val="00F91BDA"/>
    <w:rsid w:val="00F91BEB"/>
    <w:rsid w:val="00F91C00"/>
    <w:rsid w:val="00F91C33"/>
    <w:rsid w:val="00F91C38"/>
    <w:rsid w:val="00F91C3F"/>
    <w:rsid w:val="00F91C41"/>
    <w:rsid w:val="00F91C7F"/>
    <w:rsid w:val="00F91C92"/>
    <w:rsid w:val="00F91CB4"/>
    <w:rsid w:val="00F91CCA"/>
    <w:rsid w:val="00F91D75"/>
    <w:rsid w:val="00F91D7B"/>
    <w:rsid w:val="00F91D83"/>
    <w:rsid w:val="00F91DC9"/>
    <w:rsid w:val="00F91DF5"/>
    <w:rsid w:val="00F91E1C"/>
    <w:rsid w:val="00F91E48"/>
    <w:rsid w:val="00F91E67"/>
    <w:rsid w:val="00F91E8A"/>
    <w:rsid w:val="00F91EC1"/>
    <w:rsid w:val="00F91ED3"/>
    <w:rsid w:val="00F91F08"/>
    <w:rsid w:val="00F91F2C"/>
    <w:rsid w:val="00F91F38"/>
    <w:rsid w:val="00F91F5B"/>
    <w:rsid w:val="00F92001"/>
    <w:rsid w:val="00F92008"/>
    <w:rsid w:val="00F9200C"/>
    <w:rsid w:val="00F9208B"/>
    <w:rsid w:val="00F9209E"/>
    <w:rsid w:val="00F920B2"/>
    <w:rsid w:val="00F920DD"/>
    <w:rsid w:val="00F920E9"/>
    <w:rsid w:val="00F92100"/>
    <w:rsid w:val="00F9211C"/>
    <w:rsid w:val="00F92140"/>
    <w:rsid w:val="00F92158"/>
    <w:rsid w:val="00F921B4"/>
    <w:rsid w:val="00F921C8"/>
    <w:rsid w:val="00F92236"/>
    <w:rsid w:val="00F92251"/>
    <w:rsid w:val="00F92287"/>
    <w:rsid w:val="00F922A8"/>
    <w:rsid w:val="00F922BA"/>
    <w:rsid w:val="00F922E5"/>
    <w:rsid w:val="00F92391"/>
    <w:rsid w:val="00F923B1"/>
    <w:rsid w:val="00F923B7"/>
    <w:rsid w:val="00F923DF"/>
    <w:rsid w:val="00F92479"/>
    <w:rsid w:val="00F924A2"/>
    <w:rsid w:val="00F924BE"/>
    <w:rsid w:val="00F924D9"/>
    <w:rsid w:val="00F92522"/>
    <w:rsid w:val="00F9254D"/>
    <w:rsid w:val="00F92561"/>
    <w:rsid w:val="00F92588"/>
    <w:rsid w:val="00F9258D"/>
    <w:rsid w:val="00F925B9"/>
    <w:rsid w:val="00F925BD"/>
    <w:rsid w:val="00F925C4"/>
    <w:rsid w:val="00F925F6"/>
    <w:rsid w:val="00F925F9"/>
    <w:rsid w:val="00F92609"/>
    <w:rsid w:val="00F92612"/>
    <w:rsid w:val="00F9266D"/>
    <w:rsid w:val="00F926A7"/>
    <w:rsid w:val="00F926B2"/>
    <w:rsid w:val="00F926E3"/>
    <w:rsid w:val="00F926FC"/>
    <w:rsid w:val="00F92704"/>
    <w:rsid w:val="00F92727"/>
    <w:rsid w:val="00F92750"/>
    <w:rsid w:val="00F92758"/>
    <w:rsid w:val="00F92761"/>
    <w:rsid w:val="00F92799"/>
    <w:rsid w:val="00F927C6"/>
    <w:rsid w:val="00F927F3"/>
    <w:rsid w:val="00F92823"/>
    <w:rsid w:val="00F92839"/>
    <w:rsid w:val="00F92862"/>
    <w:rsid w:val="00F92868"/>
    <w:rsid w:val="00F9289E"/>
    <w:rsid w:val="00F928B8"/>
    <w:rsid w:val="00F928D8"/>
    <w:rsid w:val="00F928DC"/>
    <w:rsid w:val="00F928F1"/>
    <w:rsid w:val="00F92902"/>
    <w:rsid w:val="00F92935"/>
    <w:rsid w:val="00F92958"/>
    <w:rsid w:val="00F92968"/>
    <w:rsid w:val="00F92977"/>
    <w:rsid w:val="00F929BD"/>
    <w:rsid w:val="00F92AA9"/>
    <w:rsid w:val="00F92ABE"/>
    <w:rsid w:val="00F92AC9"/>
    <w:rsid w:val="00F92AD5"/>
    <w:rsid w:val="00F92B3E"/>
    <w:rsid w:val="00F92B56"/>
    <w:rsid w:val="00F92B92"/>
    <w:rsid w:val="00F92B99"/>
    <w:rsid w:val="00F92BEA"/>
    <w:rsid w:val="00F92C0B"/>
    <w:rsid w:val="00F92C36"/>
    <w:rsid w:val="00F92C4B"/>
    <w:rsid w:val="00F92C5B"/>
    <w:rsid w:val="00F92CA0"/>
    <w:rsid w:val="00F92CBA"/>
    <w:rsid w:val="00F92CF8"/>
    <w:rsid w:val="00F92CFD"/>
    <w:rsid w:val="00F92D42"/>
    <w:rsid w:val="00F92D64"/>
    <w:rsid w:val="00F92DBD"/>
    <w:rsid w:val="00F92DE4"/>
    <w:rsid w:val="00F92E0C"/>
    <w:rsid w:val="00F92E3C"/>
    <w:rsid w:val="00F92E96"/>
    <w:rsid w:val="00F92E9C"/>
    <w:rsid w:val="00F92EF4"/>
    <w:rsid w:val="00F92EFC"/>
    <w:rsid w:val="00F92F08"/>
    <w:rsid w:val="00F92F39"/>
    <w:rsid w:val="00F92F77"/>
    <w:rsid w:val="00F92F9A"/>
    <w:rsid w:val="00F92FC6"/>
    <w:rsid w:val="00F92FDE"/>
    <w:rsid w:val="00F930E1"/>
    <w:rsid w:val="00F930E5"/>
    <w:rsid w:val="00F930E7"/>
    <w:rsid w:val="00F93126"/>
    <w:rsid w:val="00F93138"/>
    <w:rsid w:val="00F93154"/>
    <w:rsid w:val="00F9317B"/>
    <w:rsid w:val="00F9319E"/>
    <w:rsid w:val="00F931CC"/>
    <w:rsid w:val="00F932A0"/>
    <w:rsid w:val="00F932C5"/>
    <w:rsid w:val="00F93305"/>
    <w:rsid w:val="00F93332"/>
    <w:rsid w:val="00F93339"/>
    <w:rsid w:val="00F93352"/>
    <w:rsid w:val="00F93367"/>
    <w:rsid w:val="00F93391"/>
    <w:rsid w:val="00F9339D"/>
    <w:rsid w:val="00F93435"/>
    <w:rsid w:val="00F93449"/>
    <w:rsid w:val="00F93470"/>
    <w:rsid w:val="00F934B0"/>
    <w:rsid w:val="00F93508"/>
    <w:rsid w:val="00F9350D"/>
    <w:rsid w:val="00F93515"/>
    <w:rsid w:val="00F93551"/>
    <w:rsid w:val="00F935C9"/>
    <w:rsid w:val="00F935D4"/>
    <w:rsid w:val="00F93603"/>
    <w:rsid w:val="00F9364C"/>
    <w:rsid w:val="00F93656"/>
    <w:rsid w:val="00F93680"/>
    <w:rsid w:val="00F9368C"/>
    <w:rsid w:val="00F936BC"/>
    <w:rsid w:val="00F936F4"/>
    <w:rsid w:val="00F9370F"/>
    <w:rsid w:val="00F9374E"/>
    <w:rsid w:val="00F93767"/>
    <w:rsid w:val="00F93788"/>
    <w:rsid w:val="00F937F0"/>
    <w:rsid w:val="00F93805"/>
    <w:rsid w:val="00F93833"/>
    <w:rsid w:val="00F93846"/>
    <w:rsid w:val="00F93866"/>
    <w:rsid w:val="00F938D4"/>
    <w:rsid w:val="00F938E9"/>
    <w:rsid w:val="00F93956"/>
    <w:rsid w:val="00F93960"/>
    <w:rsid w:val="00F93998"/>
    <w:rsid w:val="00F939CE"/>
    <w:rsid w:val="00F939D2"/>
    <w:rsid w:val="00F939EB"/>
    <w:rsid w:val="00F93A15"/>
    <w:rsid w:val="00F93A32"/>
    <w:rsid w:val="00F93A63"/>
    <w:rsid w:val="00F93A68"/>
    <w:rsid w:val="00F93AA6"/>
    <w:rsid w:val="00F93ACA"/>
    <w:rsid w:val="00F93AE3"/>
    <w:rsid w:val="00F93AF3"/>
    <w:rsid w:val="00F93AF9"/>
    <w:rsid w:val="00F93B3A"/>
    <w:rsid w:val="00F93B41"/>
    <w:rsid w:val="00F93B49"/>
    <w:rsid w:val="00F93B4D"/>
    <w:rsid w:val="00F93B6C"/>
    <w:rsid w:val="00F93B7F"/>
    <w:rsid w:val="00F93B82"/>
    <w:rsid w:val="00F93BA0"/>
    <w:rsid w:val="00F93BD4"/>
    <w:rsid w:val="00F93BD6"/>
    <w:rsid w:val="00F93BD7"/>
    <w:rsid w:val="00F93BE9"/>
    <w:rsid w:val="00F93BFD"/>
    <w:rsid w:val="00F93C07"/>
    <w:rsid w:val="00F93C3B"/>
    <w:rsid w:val="00F93C86"/>
    <w:rsid w:val="00F93C8B"/>
    <w:rsid w:val="00F93C8D"/>
    <w:rsid w:val="00F93CA1"/>
    <w:rsid w:val="00F93CAE"/>
    <w:rsid w:val="00F93CE5"/>
    <w:rsid w:val="00F93D22"/>
    <w:rsid w:val="00F93DC2"/>
    <w:rsid w:val="00F93DF7"/>
    <w:rsid w:val="00F93E51"/>
    <w:rsid w:val="00F93E77"/>
    <w:rsid w:val="00F93E78"/>
    <w:rsid w:val="00F93E8C"/>
    <w:rsid w:val="00F93EA9"/>
    <w:rsid w:val="00F93EB5"/>
    <w:rsid w:val="00F93EF7"/>
    <w:rsid w:val="00F93F23"/>
    <w:rsid w:val="00F93F5C"/>
    <w:rsid w:val="00F93F5F"/>
    <w:rsid w:val="00F9401B"/>
    <w:rsid w:val="00F94025"/>
    <w:rsid w:val="00F9404A"/>
    <w:rsid w:val="00F9409E"/>
    <w:rsid w:val="00F940B9"/>
    <w:rsid w:val="00F940FA"/>
    <w:rsid w:val="00F94108"/>
    <w:rsid w:val="00F94114"/>
    <w:rsid w:val="00F94152"/>
    <w:rsid w:val="00F9416D"/>
    <w:rsid w:val="00F94195"/>
    <w:rsid w:val="00F94196"/>
    <w:rsid w:val="00F941C1"/>
    <w:rsid w:val="00F941D8"/>
    <w:rsid w:val="00F941DA"/>
    <w:rsid w:val="00F9424C"/>
    <w:rsid w:val="00F94259"/>
    <w:rsid w:val="00F9425B"/>
    <w:rsid w:val="00F9427C"/>
    <w:rsid w:val="00F94286"/>
    <w:rsid w:val="00F9428A"/>
    <w:rsid w:val="00F9428D"/>
    <w:rsid w:val="00F942C9"/>
    <w:rsid w:val="00F94302"/>
    <w:rsid w:val="00F94309"/>
    <w:rsid w:val="00F94375"/>
    <w:rsid w:val="00F94397"/>
    <w:rsid w:val="00F943AB"/>
    <w:rsid w:val="00F943D0"/>
    <w:rsid w:val="00F943F9"/>
    <w:rsid w:val="00F94406"/>
    <w:rsid w:val="00F94423"/>
    <w:rsid w:val="00F9442C"/>
    <w:rsid w:val="00F9442E"/>
    <w:rsid w:val="00F94444"/>
    <w:rsid w:val="00F944B0"/>
    <w:rsid w:val="00F944B4"/>
    <w:rsid w:val="00F944E2"/>
    <w:rsid w:val="00F94516"/>
    <w:rsid w:val="00F94532"/>
    <w:rsid w:val="00F94533"/>
    <w:rsid w:val="00F94536"/>
    <w:rsid w:val="00F94553"/>
    <w:rsid w:val="00F945D3"/>
    <w:rsid w:val="00F945E1"/>
    <w:rsid w:val="00F9463A"/>
    <w:rsid w:val="00F94649"/>
    <w:rsid w:val="00F9466B"/>
    <w:rsid w:val="00F94677"/>
    <w:rsid w:val="00F94697"/>
    <w:rsid w:val="00F946D9"/>
    <w:rsid w:val="00F946F7"/>
    <w:rsid w:val="00F94711"/>
    <w:rsid w:val="00F94726"/>
    <w:rsid w:val="00F94799"/>
    <w:rsid w:val="00F947CD"/>
    <w:rsid w:val="00F947CF"/>
    <w:rsid w:val="00F947EE"/>
    <w:rsid w:val="00F94885"/>
    <w:rsid w:val="00F9488C"/>
    <w:rsid w:val="00F948DE"/>
    <w:rsid w:val="00F948EA"/>
    <w:rsid w:val="00F948FF"/>
    <w:rsid w:val="00F94905"/>
    <w:rsid w:val="00F9496F"/>
    <w:rsid w:val="00F949C7"/>
    <w:rsid w:val="00F949D8"/>
    <w:rsid w:val="00F949F4"/>
    <w:rsid w:val="00F94A2D"/>
    <w:rsid w:val="00F94A37"/>
    <w:rsid w:val="00F94A3F"/>
    <w:rsid w:val="00F94A51"/>
    <w:rsid w:val="00F94A78"/>
    <w:rsid w:val="00F94AC5"/>
    <w:rsid w:val="00F94B03"/>
    <w:rsid w:val="00F94B04"/>
    <w:rsid w:val="00F94B1D"/>
    <w:rsid w:val="00F94B91"/>
    <w:rsid w:val="00F94B9A"/>
    <w:rsid w:val="00F94BA2"/>
    <w:rsid w:val="00F94BB9"/>
    <w:rsid w:val="00F94BC0"/>
    <w:rsid w:val="00F94BC6"/>
    <w:rsid w:val="00F94BEF"/>
    <w:rsid w:val="00F94BF2"/>
    <w:rsid w:val="00F94C30"/>
    <w:rsid w:val="00F94C4E"/>
    <w:rsid w:val="00F94C55"/>
    <w:rsid w:val="00F94C74"/>
    <w:rsid w:val="00F94CBD"/>
    <w:rsid w:val="00F94CBE"/>
    <w:rsid w:val="00F94CE1"/>
    <w:rsid w:val="00F94CF1"/>
    <w:rsid w:val="00F94D16"/>
    <w:rsid w:val="00F94D19"/>
    <w:rsid w:val="00F94D72"/>
    <w:rsid w:val="00F94D74"/>
    <w:rsid w:val="00F94D93"/>
    <w:rsid w:val="00F94D94"/>
    <w:rsid w:val="00F94DAB"/>
    <w:rsid w:val="00F94DC8"/>
    <w:rsid w:val="00F94DD3"/>
    <w:rsid w:val="00F94DD6"/>
    <w:rsid w:val="00F94DFB"/>
    <w:rsid w:val="00F94E7B"/>
    <w:rsid w:val="00F94EB0"/>
    <w:rsid w:val="00F94EF0"/>
    <w:rsid w:val="00F94F5F"/>
    <w:rsid w:val="00F94F6F"/>
    <w:rsid w:val="00F94F73"/>
    <w:rsid w:val="00F94F88"/>
    <w:rsid w:val="00F94FB6"/>
    <w:rsid w:val="00F94FF6"/>
    <w:rsid w:val="00F95008"/>
    <w:rsid w:val="00F9505B"/>
    <w:rsid w:val="00F9508F"/>
    <w:rsid w:val="00F950B9"/>
    <w:rsid w:val="00F9511D"/>
    <w:rsid w:val="00F95125"/>
    <w:rsid w:val="00F9512E"/>
    <w:rsid w:val="00F9513A"/>
    <w:rsid w:val="00F95146"/>
    <w:rsid w:val="00F9515B"/>
    <w:rsid w:val="00F951E6"/>
    <w:rsid w:val="00F9520E"/>
    <w:rsid w:val="00F95217"/>
    <w:rsid w:val="00F9521B"/>
    <w:rsid w:val="00F9522F"/>
    <w:rsid w:val="00F95289"/>
    <w:rsid w:val="00F952B3"/>
    <w:rsid w:val="00F952BE"/>
    <w:rsid w:val="00F95315"/>
    <w:rsid w:val="00F95352"/>
    <w:rsid w:val="00F95372"/>
    <w:rsid w:val="00F9538A"/>
    <w:rsid w:val="00F953A7"/>
    <w:rsid w:val="00F9541C"/>
    <w:rsid w:val="00F9544C"/>
    <w:rsid w:val="00F9547A"/>
    <w:rsid w:val="00F9548E"/>
    <w:rsid w:val="00F9549F"/>
    <w:rsid w:val="00F954D7"/>
    <w:rsid w:val="00F9552B"/>
    <w:rsid w:val="00F95533"/>
    <w:rsid w:val="00F95575"/>
    <w:rsid w:val="00F9559C"/>
    <w:rsid w:val="00F955B0"/>
    <w:rsid w:val="00F955D7"/>
    <w:rsid w:val="00F955E6"/>
    <w:rsid w:val="00F9560A"/>
    <w:rsid w:val="00F95640"/>
    <w:rsid w:val="00F95656"/>
    <w:rsid w:val="00F95666"/>
    <w:rsid w:val="00F95695"/>
    <w:rsid w:val="00F956A9"/>
    <w:rsid w:val="00F956B3"/>
    <w:rsid w:val="00F956C1"/>
    <w:rsid w:val="00F956E7"/>
    <w:rsid w:val="00F95744"/>
    <w:rsid w:val="00F95755"/>
    <w:rsid w:val="00F9579F"/>
    <w:rsid w:val="00F957BB"/>
    <w:rsid w:val="00F957EA"/>
    <w:rsid w:val="00F9583E"/>
    <w:rsid w:val="00F95847"/>
    <w:rsid w:val="00F9584C"/>
    <w:rsid w:val="00F9587C"/>
    <w:rsid w:val="00F9589A"/>
    <w:rsid w:val="00F958B1"/>
    <w:rsid w:val="00F958CF"/>
    <w:rsid w:val="00F958E5"/>
    <w:rsid w:val="00F958FD"/>
    <w:rsid w:val="00F9592C"/>
    <w:rsid w:val="00F959A1"/>
    <w:rsid w:val="00F95AAA"/>
    <w:rsid w:val="00F95AE9"/>
    <w:rsid w:val="00F95B36"/>
    <w:rsid w:val="00F95B65"/>
    <w:rsid w:val="00F95BAA"/>
    <w:rsid w:val="00F95BBC"/>
    <w:rsid w:val="00F95BEE"/>
    <w:rsid w:val="00F95C0A"/>
    <w:rsid w:val="00F95C33"/>
    <w:rsid w:val="00F95C4E"/>
    <w:rsid w:val="00F95CC8"/>
    <w:rsid w:val="00F95CDC"/>
    <w:rsid w:val="00F95D0A"/>
    <w:rsid w:val="00F95D38"/>
    <w:rsid w:val="00F95D40"/>
    <w:rsid w:val="00F95D72"/>
    <w:rsid w:val="00F95DB9"/>
    <w:rsid w:val="00F95DDB"/>
    <w:rsid w:val="00F95E0F"/>
    <w:rsid w:val="00F95EE3"/>
    <w:rsid w:val="00F95F1B"/>
    <w:rsid w:val="00F95FC7"/>
    <w:rsid w:val="00F95FCD"/>
    <w:rsid w:val="00F95FEB"/>
    <w:rsid w:val="00F95FEE"/>
    <w:rsid w:val="00F95FF3"/>
    <w:rsid w:val="00F9602A"/>
    <w:rsid w:val="00F96031"/>
    <w:rsid w:val="00F9605B"/>
    <w:rsid w:val="00F96073"/>
    <w:rsid w:val="00F960C5"/>
    <w:rsid w:val="00F960D1"/>
    <w:rsid w:val="00F960D9"/>
    <w:rsid w:val="00F9612D"/>
    <w:rsid w:val="00F96175"/>
    <w:rsid w:val="00F961A0"/>
    <w:rsid w:val="00F961A5"/>
    <w:rsid w:val="00F961D6"/>
    <w:rsid w:val="00F961EE"/>
    <w:rsid w:val="00F96209"/>
    <w:rsid w:val="00F96216"/>
    <w:rsid w:val="00F9623F"/>
    <w:rsid w:val="00F96252"/>
    <w:rsid w:val="00F9625C"/>
    <w:rsid w:val="00F9625E"/>
    <w:rsid w:val="00F962CB"/>
    <w:rsid w:val="00F962FE"/>
    <w:rsid w:val="00F96339"/>
    <w:rsid w:val="00F96342"/>
    <w:rsid w:val="00F96344"/>
    <w:rsid w:val="00F96347"/>
    <w:rsid w:val="00F96352"/>
    <w:rsid w:val="00F96369"/>
    <w:rsid w:val="00F96396"/>
    <w:rsid w:val="00F9639B"/>
    <w:rsid w:val="00F9643B"/>
    <w:rsid w:val="00F96444"/>
    <w:rsid w:val="00F96535"/>
    <w:rsid w:val="00F965C8"/>
    <w:rsid w:val="00F965D7"/>
    <w:rsid w:val="00F965DA"/>
    <w:rsid w:val="00F965FD"/>
    <w:rsid w:val="00F96643"/>
    <w:rsid w:val="00F96651"/>
    <w:rsid w:val="00F9665D"/>
    <w:rsid w:val="00F96669"/>
    <w:rsid w:val="00F9666D"/>
    <w:rsid w:val="00F9668E"/>
    <w:rsid w:val="00F96691"/>
    <w:rsid w:val="00F96698"/>
    <w:rsid w:val="00F966CA"/>
    <w:rsid w:val="00F966D1"/>
    <w:rsid w:val="00F966E4"/>
    <w:rsid w:val="00F966EE"/>
    <w:rsid w:val="00F9673C"/>
    <w:rsid w:val="00F96747"/>
    <w:rsid w:val="00F967D7"/>
    <w:rsid w:val="00F96819"/>
    <w:rsid w:val="00F9683C"/>
    <w:rsid w:val="00F96855"/>
    <w:rsid w:val="00F96884"/>
    <w:rsid w:val="00F9689B"/>
    <w:rsid w:val="00F968B7"/>
    <w:rsid w:val="00F968C8"/>
    <w:rsid w:val="00F968DF"/>
    <w:rsid w:val="00F96906"/>
    <w:rsid w:val="00F9691C"/>
    <w:rsid w:val="00F96951"/>
    <w:rsid w:val="00F9695C"/>
    <w:rsid w:val="00F96969"/>
    <w:rsid w:val="00F96984"/>
    <w:rsid w:val="00F9699D"/>
    <w:rsid w:val="00F969AB"/>
    <w:rsid w:val="00F969C2"/>
    <w:rsid w:val="00F969E5"/>
    <w:rsid w:val="00F969F5"/>
    <w:rsid w:val="00F969FA"/>
    <w:rsid w:val="00F96A31"/>
    <w:rsid w:val="00F96A42"/>
    <w:rsid w:val="00F96A87"/>
    <w:rsid w:val="00F96AA4"/>
    <w:rsid w:val="00F96AB0"/>
    <w:rsid w:val="00F96AB5"/>
    <w:rsid w:val="00F96AFE"/>
    <w:rsid w:val="00F96B0B"/>
    <w:rsid w:val="00F96B10"/>
    <w:rsid w:val="00F96B13"/>
    <w:rsid w:val="00F96B1C"/>
    <w:rsid w:val="00F96B2D"/>
    <w:rsid w:val="00F96B4C"/>
    <w:rsid w:val="00F96B9C"/>
    <w:rsid w:val="00F96BAF"/>
    <w:rsid w:val="00F96BB3"/>
    <w:rsid w:val="00F96BC0"/>
    <w:rsid w:val="00F96BD0"/>
    <w:rsid w:val="00F96C46"/>
    <w:rsid w:val="00F96C9D"/>
    <w:rsid w:val="00F96CD6"/>
    <w:rsid w:val="00F96D1F"/>
    <w:rsid w:val="00F96D45"/>
    <w:rsid w:val="00F96D91"/>
    <w:rsid w:val="00F96DB7"/>
    <w:rsid w:val="00F96DBF"/>
    <w:rsid w:val="00F96DDC"/>
    <w:rsid w:val="00F96DE5"/>
    <w:rsid w:val="00F96E07"/>
    <w:rsid w:val="00F96E0F"/>
    <w:rsid w:val="00F96E1E"/>
    <w:rsid w:val="00F96E4F"/>
    <w:rsid w:val="00F96E96"/>
    <w:rsid w:val="00F96EA9"/>
    <w:rsid w:val="00F96F1E"/>
    <w:rsid w:val="00F96F6E"/>
    <w:rsid w:val="00F96FBC"/>
    <w:rsid w:val="00F96FC1"/>
    <w:rsid w:val="00F96FF6"/>
    <w:rsid w:val="00F96FF8"/>
    <w:rsid w:val="00F9704B"/>
    <w:rsid w:val="00F9706C"/>
    <w:rsid w:val="00F97083"/>
    <w:rsid w:val="00F9710D"/>
    <w:rsid w:val="00F97118"/>
    <w:rsid w:val="00F97134"/>
    <w:rsid w:val="00F97150"/>
    <w:rsid w:val="00F97175"/>
    <w:rsid w:val="00F97180"/>
    <w:rsid w:val="00F971C4"/>
    <w:rsid w:val="00F971DC"/>
    <w:rsid w:val="00F9727B"/>
    <w:rsid w:val="00F9727E"/>
    <w:rsid w:val="00F972B4"/>
    <w:rsid w:val="00F972CA"/>
    <w:rsid w:val="00F972CB"/>
    <w:rsid w:val="00F9731F"/>
    <w:rsid w:val="00F97331"/>
    <w:rsid w:val="00F97335"/>
    <w:rsid w:val="00F97374"/>
    <w:rsid w:val="00F9738D"/>
    <w:rsid w:val="00F9739A"/>
    <w:rsid w:val="00F973D7"/>
    <w:rsid w:val="00F97412"/>
    <w:rsid w:val="00F97499"/>
    <w:rsid w:val="00F974BF"/>
    <w:rsid w:val="00F97516"/>
    <w:rsid w:val="00F9755B"/>
    <w:rsid w:val="00F9756F"/>
    <w:rsid w:val="00F975AC"/>
    <w:rsid w:val="00F975CD"/>
    <w:rsid w:val="00F975E8"/>
    <w:rsid w:val="00F97614"/>
    <w:rsid w:val="00F9761A"/>
    <w:rsid w:val="00F976AD"/>
    <w:rsid w:val="00F976D1"/>
    <w:rsid w:val="00F97757"/>
    <w:rsid w:val="00F9775A"/>
    <w:rsid w:val="00F9778A"/>
    <w:rsid w:val="00F977BF"/>
    <w:rsid w:val="00F977C4"/>
    <w:rsid w:val="00F977E0"/>
    <w:rsid w:val="00F9785E"/>
    <w:rsid w:val="00F97895"/>
    <w:rsid w:val="00F97898"/>
    <w:rsid w:val="00F97899"/>
    <w:rsid w:val="00F978B4"/>
    <w:rsid w:val="00F978C6"/>
    <w:rsid w:val="00F978EA"/>
    <w:rsid w:val="00F97903"/>
    <w:rsid w:val="00F9791E"/>
    <w:rsid w:val="00F97963"/>
    <w:rsid w:val="00F97994"/>
    <w:rsid w:val="00F979D0"/>
    <w:rsid w:val="00F979E1"/>
    <w:rsid w:val="00F979EB"/>
    <w:rsid w:val="00F979FE"/>
    <w:rsid w:val="00F97A17"/>
    <w:rsid w:val="00F97A67"/>
    <w:rsid w:val="00F97A68"/>
    <w:rsid w:val="00F97A7E"/>
    <w:rsid w:val="00F97A84"/>
    <w:rsid w:val="00F97A9B"/>
    <w:rsid w:val="00F97AA0"/>
    <w:rsid w:val="00F97ACA"/>
    <w:rsid w:val="00F97AD1"/>
    <w:rsid w:val="00F97AE7"/>
    <w:rsid w:val="00F97AED"/>
    <w:rsid w:val="00F97B1A"/>
    <w:rsid w:val="00F97B26"/>
    <w:rsid w:val="00F97BAB"/>
    <w:rsid w:val="00F97BE8"/>
    <w:rsid w:val="00F97C0A"/>
    <w:rsid w:val="00F97C25"/>
    <w:rsid w:val="00F97C2F"/>
    <w:rsid w:val="00F97CB3"/>
    <w:rsid w:val="00F97CB7"/>
    <w:rsid w:val="00F97CCC"/>
    <w:rsid w:val="00F97CD1"/>
    <w:rsid w:val="00F97D22"/>
    <w:rsid w:val="00F97D2F"/>
    <w:rsid w:val="00F97D44"/>
    <w:rsid w:val="00F97D55"/>
    <w:rsid w:val="00F97D5A"/>
    <w:rsid w:val="00F97D6C"/>
    <w:rsid w:val="00F97D77"/>
    <w:rsid w:val="00F97DA0"/>
    <w:rsid w:val="00F97DA2"/>
    <w:rsid w:val="00F97DBA"/>
    <w:rsid w:val="00F97E15"/>
    <w:rsid w:val="00F97E52"/>
    <w:rsid w:val="00F97E87"/>
    <w:rsid w:val="00F97E8B"/>
    <w:rsid w:val="00F97EC8"/>
    <w:rsid w:val="00F97ED9"/>
    <w:rsid w:val="00F97EE3"/>
    <w:rsid w:val="00F97EE8"/>
    <w:rsid w:val="00F97EF9"/>
    <w:rsid w:val="00F97F14"/>
    <w:rsid w:val="00F97F67"/>
    <w:rsid w:val="00F97F75"/>
    <w:rsid w:val="00F97FC8"/>
    <w:rsid w:val="00FA005E"/>
    <w:rsid w:val="00FA0078"/>
    <w:rsid w:val="00FA00E6"/>
    <w:rsid w:val="00FA00ED"/>
    <w:rsid w:val="00FA0124"/>
    <w:rsid w:val="00FA013D"/>
    <w:rsid w:val="00FA013F"/>
    <w:rsid w:val="00FA0170"/>
    <w:rsid w:val="00FA01FA"/>
    <w:rsid w:val="00FA01FE"/>
    <w:rsid w:val="00FA021A"/>
    <w:rsid w:val="00FA0221"/>
    <w:rsid w:val="00FA0248"/>
    <w:rsid w:val="00FA027D"/>
    <w:rsid w:val="00FA0289"/>
    <w:rsid w:val="00FA0291"/>
    <w:rsid w:val="00FA02BC"/>
    <w:rsid w:val="00FA02C2"/>
    <w:rsid w:val="00FA032B"/>
    <w:rsid w:val="00FA03F6"/>
    <w:rsid w:val="00FA0437"/>
    <w:rsid w:val="00FA0443"/>
    <w:rsid w:val="00FA0454"/>
    <w:rsid w:val="00FA057E"/>
    <w:rsid w:val="00FA058D"/>
    <w:rsid w:val="00FA05ED"/>
    <w:rsid w:val="00FA05FF"/>
    <w:rsid w:val="00FA066F"/>
    <w:rsid w:val="00FA0671"/>
    <w:rsid w:val="00FA06A6"/>
    <w:rsid w:val="00FA06CD"/>
    <w:rsid w:val="00FA0711"/>
    <w:rsid w:val="00FA072F"/>
    <w:rsid w:val="00FA0735"/>
    <w:rsid w:val="00FA0752"/>
    <w:rsid w:val="00FA07AD"/>
    <w:rsid w:val="00FA07C3"/>
    <w:rsid w:val="00FA07E7"/>
    <w:rsid w:val="00FA0820"/>
    <w:rsid w:val="00FA0826"/>
    <w:rsid w:val="00FA082F"/>
    <w:rsid w:val="00FA0830"/>
    <w:rsid w:val="00FA0838"/>
    <w:rsid w:val="00FA084A"/>
    <w:rsid w:val="00FA0856"/>
    <w:rsid w:val="00FA0859"/>
    <w:rsid w:val="00FA085D"/>
    <w:rsid w:val="00FA0874"/>
    <w:rsid w:val="00FA0895"/>
    <w:rsid w:val="00FA089A"/>
    <w:rsid w:val="00FA08A4"/>
    <w:rsid w:val="00FA08CC"/>
    <w:rsid w:val="00FA08CD"/>
    <w:rsid w:val="00FA092D"/>
    <w:rsid w:val="00FA0951"/>
    <w:rsid w:val="00FA096C"/>
    <w:rsid w:val="00FA098A"/>
    <w:rsid w:val="00FA09A2"/>
    <w:rsid w:val="00FA09E1"/>
    <w:rsid w:val="00FA0A03"/>
    <w:rsid w:val="00FA0A41"/>
    <w:rsid w:val="00FA0A82"/>
    <w:rsid w:val="00FA0A95"/>
    <w:rsid w:val="00FA0A9F"/>
    <w:rsid w:val="00FA0AA7"/>
    <w:rsid w:val="00FA0AB7"/>
    <w:rsid w:val="00FA0ADF"/>
    <w:rsid w:val="00FA0B10"/>
    <w:rsid w:val="00FA0B1C"/>
    <w:rsid w:val="00FA0B63"/>
    <w:rsid w:val="00FA0B6B"/>
    <w:rsid w:val="00FA0B9F"/>
    <w:rsid w:val="00FA0BE8"/>
    <w:rsid w:val="00FA0BF4"/>
    <w:rsid w:val="00FA0C14"/>
    <w:rsid w:val="00FA0C59"/>
    <w:rsid w:val="00FA0C88"/>
    <w:rsid w:val="00FA0D42"/>
    <w:rsid w:val="00FA0D43"/>
    <w:rsid w:val="00FA0D77"/>
    <w:rsid w:val="00FA0DA1"/>
    <w:rsid w:val="00FA0DB3"/>
    <w:rsid w:val="00FA0DB9"/>
    <w:rsid w:val="00FA0DC1"/>
    <w:rsid w:val="00FA0DC4"/>
    <w:rsid w:val="00FA0DE8"/>
    <w:rsid w:val="00FA0E05"/>
    <w:rsid w:val="00FA0E52"/>
    <w:rsid w:val="00FA0E6A"/>
    <w:rsid w:val="00FA0EB7"/>
    <w:rsid w:val="00FA0EE5"/>
    <w:rsid w:val="00FA0EFB"/>
    <w:rsid w:val="00FA0F1C"/>
    <w:rsid w:val="00FA0F2E"/>
    <w:rsid w:val="00FA0F38"/>
    <w:rsid w:val="00FA0FBD"/>
    <w:rsid w:val="00FA0FBE"/>
    <w:rsid w:val="00FA0FC7"/>
    <w:rsid w:val="00FA0FF9"/>
    <w:rsid w:val="00FA1003"/>
    <w:rsid w:val="00FA1082"/>
    <w:rsid w:val="00FA1091"/>
    <w:rsid w:val="00FA10B3"/>
    <w:rsid w:val="00FA10F0"/>
    <w:rsid w:val="00FA1122"/>
    <w:rsid w:val="00FA1194"/>
    <w:rsid w:val="00FA11CA"/>
    <w:rsid w:val="00FA11DA"/>
    <w:rsid w:val="00FA11DC"/>
    <w:rsid w:val="00FA1238"/>
    <w:rsid w:val="00FA1247"/>
    <w:rsid w:val="00FA1250"/>
    <w:rsid w:val="00FA1272"/>
    <w:rsid w:val="00FA1284"/>
    <w:rsid w:val="00FA1297"/>
    <w:rsid w:val="00FA12EC"/>
    <w:rsid w:val="00FA1301"/>
    <w:rsid w:val="00FA1309"/>
    <w:rsid w:val="00FA1327"/>
    <w:rsid w:val="00FA1343"/>
    <w:rsid w:val="00FA1345"/>
    <w:rsid w:val="00FA1364"/>
    <w:rsid w:val="00FA13A4"/>
    <w:rsid w:val="00FA13B0"/>
    <w:rsid w:val="00FA13EE"/>
    <w:rsid w:val="00FA1413"/>
    <w:rsid w:val="00FA141D"/>
    <w:rsid w:val="00FA1436"/>
    <w:rsid w:val="00FA1466"/>
    <w:rsid w:val="00FA1491"/>
    <w:rsid w:val="00FA14A2"/>
    <w:rsid w:val="00FA1533"/>
    <w:rsid w:val="00FA153E"/>
    <w:rsid w:val="00FA1565"/>
    <w:rsid w:val="00FA156A"/>
    <w:rsid w:val="00FA15A7"/>
    <w:rsid w:val="00FA15CB"/>
    <w:rsid w:val="00FA161C"/>
    <w:rsid w:val="00FA1666"/>
    <w:rsid w:val="00FA1671"/>
    <w:rsid w:val="00FA16C1"/>
    <w:rsid w:val="00FA16EB"/>
    <w:rsid w:val="00FA1710"/>
    <w:rsid w:val="00FA1754"/>
    <w:rsid w:val="00FA177F"/>
    <w:rsid w:val="00FA17AB"/>
    <w:rsid w:val="00FA17AD"/>
    <w:rsid w:val="00FA1836"/>
    <w:rsid w:val="00FA185D"/>
    <w:rsid w:val="00FA18B9"/>
    <w:rsid w:val="00FA18F6"/>
    <w:rsid w:val="00FA1903"/>
    <w:rsid w:val="00FA1916"/>
    <w:rsid w:val="00FA193A"/>
    <w:rsid w:val="00FA1945"/>
    <w:rsid w:val="00FA19AA"/>
    <w:rsid w:val="00FA19BA"/>
    <w:rsid w:val="00FA19EC"/>
    <w:rsid w:val="00FA19F1"/>
    <w:rsid w:val="00FA1A79"/>
    <w:rsid w:val="00FA1AA5"/>
    <w:rsid w:val="00FA1ABD"/>
    <w:rsid w:val="00FA1AE3"/>
    <w:rsid w:val="00FA1AEE"/>
    <w:rsid w:val="00FA1B0F"/>
    <w:rsid w:val="00FA1B8C"/>
    <w:rsid w:val="00FA1BDF"/>
    <w:rsid w:val="00FA1C05"/>
    <w:rsid w:val="00FA1C34"/>
    <w:rsid w:val="00FA1C60"/>
    <w:rsid w:val="00FA1C92"/>
    <w:rsid w:val="00FA1C9C"/>
    <w:rsid w:val="00FA1CC3"/>
    <w:rsid w:val="00FA1CC7"/>
    <w:rsid w:val="00FA1D70"/>
    <w:rsid w:val="00FA1D8F"/>
    <w:rsid w:val="00FA1DB4"/>
    <w:rsid w:val="00FA1DBA"/>
    <w:rsid w:val="00FA1DFA"/>
    <w:rsid w:val="00FA1DFE"/>
    <w:rsid w:val="00FA1E1D"/>
    <w:rsid w:val="00FA1E2E"/>
    <w:rsid w:val="00FA1E32"/>
    <w:rsid w:val="00FA1E47"/>
    <w:rsid w:val="00FA1E94"/>
    <w:rsid w:val="00FA1EC0"/>
    <w:rsid w:val="00FA1ED3"/>
    <w:rsid w:val="00FA1EDB"/>
    <w:rsid w:val="00FA1F03"/>
    <w:rsid w:val="00FA1F12"/>
    <w:rsid w:val="00FA1F7C"/>
    <w:rsid w:val="00FA1F98"/>
    <w:rsid w:val="00FA1FD1"/>
    <w:rsid w:val="00FA1FDF"/>
    <w:rsid w:val="00FA1FE1"/>
    <w:rsid w:val="00FA1FE7"/>
    <w:rsid w:val="00FA1FEB"/>
    <w:rsid w:val="00FA201A"/>
    <w:rsid w:val="00FA2033"/>
    <w:rsid w:val="00FA205D"/>
    <w:rsid w:val="00FA206C"/>
    <w:rsid w:val="00FA20CB"/>
    <w:rsid w:val="00FA20CE"/>
    <w:rsid w:val="00FA20DE"/>
    <w:rsid w:val="00FA20F7"/>
    <w:rsid w:val="00FA2108"/>
    <w:rsid w:val="00FA210C"/>
    <w:rsid w:val="00FA2173"/>
    <w:rsid w:val="00FA21A1"/>
    <w:rsid w:val="00FA21BC"/>
    <w:rsid w:val="00FA220D"/>
    <w:rsid w:val="00FA2217"/>
    <w:rsid w:val="00FA2269"/>
    <w:rsid w:val="00FA2270"/>
    <w:rsid w:val="00FA22AC"/>
    <w:rsid w:val="00FA22BF"/>
    <w:rsid w:val="00FA22D7"/>
    <w:rsid w:val="00FA22EE"/>
    <w:rsid w:val="00FA2336"/>
    <w:rsid w:val="00FA2369"/>
    <w:rsid w:val="00FA236A"/>
    <w:rsid w:val="00FA2376"/>
    <w:rsid w:val="00FA238B"/>
    <w:rsid w:val="00FA23C3"/>
    <w:rsid w:val="00FA23D0"/>
    <w:rsid w:val="00FA23EE"/>
    <w:rsid w:val="00FA2403"/>
    <w:rsid w:val="00FA240B"/>
    <w:rsid w:val="00FA2485"/>
    <w:rsid w:val="00FA24A3"/>
    <w:rsid w:val="00FA24AA"/>
    <w:rsid w:val="00FA24B8"/>
    <w:rsid w:val="00FA24EA"/>
    <w:rsid w:val="00FA2515"/>
    <w:rsid w:val="00FA253E"/>
    <w:rsid w:val="00FA2545"/>
    <w:rsid w:val="00FA254B"/>
    <w:rsid w:val="00FA2584"/>
    <w:rsid w:val="00FA2599"/>
    <w:rsid w:val="00FA25DA"/>
    <w:rsid w:val="00FA25E5"/>
    <w:rsid w:val="00FA25EA"/>
    <w:rsid w:val="00FA25FC"/>
    <w:rsid w:val="00FA262A"/>
    <w:rsid w:val="00FA263C"/>
    <w:rsid w:val="00FA265A"/>
    <w:rsid w:val="00FA2662"/>
    <w:rsid w:val="00FA266C"/>
    <w:rsid w:val="00FA2697"/>
    <w:rsid w:val="00FA26EE"/>
    <w:rsid w:val="00FA2724"/>
    <w:rsid w:val="00FA272E"/>
    <w:rsid w:val="00FA2743"/>
    <w:rsid w:val="00FA2749"/>
    <w:rsid w:val="00FA274C"/>
    <w:rsid w:val="00FA275C"/>
    <w:rsid w:val="00FA27A1"/>
    <w:rsid w:val="00FA27BB"/>
    <w:rsid w:val="00FA27BF"/>
    <w:rsid w:val="00FA27D7"/>
    <w:rsid w:val="00FA27D8"/>
    <w:rsid w:val="00FA287C"/>
    <w:rsid w:val="00FA28B3"/>
    <w:rsid w:val="00FA291A"/>
    <w:rsid w:val="00FA292E"/>
    <w:rsid w:val="00FA2962"/>
    <w:rsid w:val="00FA29B9"/>
    <w:rsid w:val="00FA29C2"/>
    <w:rsid w:val="00FA29C6"/>
    <w:rsid w:val="00FA29E7"/>
    <w:rsid w:val="00FA2A08"/>
    <w:rsid w:val="00FA2A0A"/>
    <w:rsid w:val="00FA2A0C"/>
    <w:rsid w:val="00FA2A2C"/>
    <w:rsid w:val="00FA2A37"/>
    <w:rsid w:val="00FA2A3A"/>
    <w:rsid w:val="00FA2AB1"/>
    <w:rsid w:val="00FA2AC7"/>
    <w:rsid w:val="00FA2AC9"/>
    <w:rsid w:val="00FA2AD9"/>
    <w:rsid w:val="00FA2AF3"/>
    <w:rsid w:val="00FA2AF9"/>
    <w:rsid w:val="00FA2B33"/>
    <w:rsid w:val="00FA2B35"/>
    <w:rsid w:val="00FA2B6D"/>
    <w:rsid w:val="00FA2B82"/>
    <w:rsid w:val="00FA2B88"/>
    <w:rsid w:val="00FA2B9E"/>
    <w:rsid w:val="00FA2BD5"/>
    <w:rsid w:val="00FA2BE0"/>
    <w:rsid w:val="00FA2BEC"/>
    <w:rsid w:val="00FA2BFB"/>
    <w:rsid w:val="00FA2C1A"/>
    <w:rsid w:val="00FA2C1C"/>
    <w:rsid w:val="00FA2C3E"/>
    <w:rsid w:val="00FA2C54"/>
    <w:rsid w:val="00FA2C6D"/>
    <w:rsid w:val="00FA2CB3"/>
    <w:rsid w:val="00FA2CBA"/>
    <w:rsid w:val="00FA2CD7"/>
    <w:rsid w:val="00FA2CF0"/>
    <w:rsid w:val="00FA2D37"/>
    <w:rsid w:val="00FA2D46"/>
    <w:rsid w:val="00FA2D58"/>
    <w:rsid w:val="00FA2D9D"/>
    <w:rsid w:val="00FA2DA0"/>
    <w:rsid w:val="00FA2DC2"/>
    <w:rsid w:val="00FA2DF5"/>
    <w:rsid w:val="00FA2E16"/>
    <w:rsid w:val="00FA2E35"/>
    <w:rsid w:val="00FA2E3D"/>
    <w:rsid w:val="00FA2E6D"/>
    <w:rsid w:val="00FA2E91"/>
    <w:rsid w:val="00FA2EA2"/>
    <w:rsid w:val="00FA2EA5"/>
    <w:rsid w:val="00FA2ED1"/>
    <w:rsid w:val="00FA2EDE"/>
    <w:rsid w:val="00FA2F03"/>
    <w:rsid w:val="00FA2F0C"/>
    <w:rsid w:val="00FA2F33"/>
    <w:rsid w:val="00FA2F34"/>
    <w:rsid w:val="00FA2F39"/>
    <w:rsid w:val="00FA2F6F"/>
    <w:rsid w:val="00FA2F72"/>
    <w:rsid w:val="00FA2FDC"/>
    <w:rsid w:val="00FA307C"/>
    <w:rsid w:val="00FA30A0"/>
    <w:rsid w:val="00FA30A4"/>
    <w:rsid w:val="00FA30B6"/>
    <w:rsid w:val="00FA30C7"/>
    <w:rsid w:val="00FA30D1"/>
    <w:rsid w:val="00FA3146"/>
    <w:rsid w:val="00FA3179"/>
    <w:rsid w:val="00FA319F"/>
    <w:rsid w:val="00FA31BF"/>
    <w:rsid w:val="00FA31D2"/>
    <w:rsid w:val="00FA3252"/>
    <w:rsid w:val="00FA3259"/>
    <w:rsid w:val="00FA329C"/>
    <w:rsid w:val="00FA32A9"/>
    <w:rsid w:val="00FA32B2"/>
    <w:rsid w:val="00FA32C1"/>
    <w:rsid w:val="00FA3335"/>
    <w:rsid w:val="00FA3340"/>
    <w:rsid w:val="00FA337E"/>
    <w:rsid w:val="00FA339F"/>
    <w:rsid w:val="00FA33CF"/>
    <w:rsid w:val="00FA33D8"/>
    <w:rsid w:val="00FA342A"/>
    <w:rsid w:val="00FA3433"/>
    <w:rsid w:val="00FA34C7"/>
    <w:rsid w:val="00FA3515"/>
    <w:rsid w:val="00FA3528"/>
    <w:rsid w:val="00FA3541"/>
    <w:rsid w:val="00FA35A9"/>
    <w:rsid w:val="00FA35AD"/>
    <w:rsid w:val="00FA35D0"/>
    <w:rsid w:val="00FA35DA"/>
    <w:rsid w:val="00FA35DD"/>
    <w:rsid w:val="00FA35E2"/>
    <w:rsid w:val="00FA35EB"/>
    <w:rsid w:val="00FA35F9"/>
    <w:rsid w:val="00FA3605"/>
    <w:rsid w:val="00FA3619"/>
    <w:rsid w:val="00FA3647"/>
    <w:rsid w:val="00FA366B"/>
    <w:rsid w:val="00FA3686"/>
    <w:rsid w:val="00FA36D9"/>
    <w:rsid w:val="00FA3722"/>
    <w:rsid w:val="00FA372D"/>
    <w:rsid w:val="00FA3735"/>
    <w:rsid w:val="00FA3767"/>
    <w:rsid w:val="00FA377D"/>
    <w:rsid w:val="00FA378F"/>
    <w:rsid w:val="00FA37B3"/>
    <w:rsid w:val="00FA37EA"/>
    <w:rsid w:val="00FA3825"/>
    <w:rsid w:val="00FA3848"/>
    <w:rsid w:val="00FA3896"/>
    <w:rsid w:val="00FA38B1"/>
    <w:rsid w:val="00FA3932"/>
    <w:rsid w:val="00FA3934"/>
    <w:rsid w:val="00FA3943"/>
    <w:rsid w:val="00FA39E6"/>
    <w:rsid w:val="00FA3A34"/>
    <w:rsid w:val="00FA3A3C"/>
    <w:rsid w:val="00FA3A3E"/>
    <w:rsid w:val="00FA3A70"/>
    <w:rsid w:val="00FA3A73"/>
    <w:rsid w:val="00FA3A80"/>
    <w:rsid w:val="00FA3AE6"/>
    <w:rsid w:val="00FA3B02"/>
    <w:rsid w:val="00FA3B23"/>
    <w:rsid w:val="00FA3B84"/>
    <w:rsid w:val="00FA3BB4"/>
    <w:rsid w:val="00FA3C3B"/>
    <w:rsid w:val="00FA3C4A"/>
    <w:rsid w:val="00FA3CB1"/>
    <w:rsid w:val="00FA3CCA"/>
    <w:rsid w:val="00FA3CD6"/>
    <w:rsid w:val="00FA3D2D"/>
    <w:rsid w:val="00FA3DCA"/>
    <w:rsid w:val="00FA3E03"/>
    <w:rsid w:val="00FA3E20"/>
    <w:rsid w:val="00FA3E2C"/>
    <w:rsid w:val="00FA3E30"/>
    <w:rsid w:val="00FA3E75"/>
    <w:rsid w:val="00FA3E79"/>
    <w:rsid w:val="00FA3E7B"/>
    <w:rsid w:val="00FA3EB1"/>
    <w:rsid w:val="00FA3EDF"/>
    <w:rsid w:val="00FA3EE0"/>
    <w:rsid w:val="00FA3EF4"/>
    <w:rsid w:val="00FA3F00"/>
    <w:rsid w:val="00FA3F39"/>
    <w:rsid w:val="00FA3FC3"/>
    <w:rsid w:val="00FA3FDA"/>
    <w:rsid w:val="00FA4032"/>
    <w:rsid w:val="00FA408A"/>
    <w:rsid w:val="00FA408E"/>
    <w:rsid w:val="00FA40A2"/>
    <w:rsid w:val="00FA40E3"/>
    <w:rsid w:val="00FA4102"/>
    <w:rsid w:val="00FA4114"/>
    <w:rsid w:val="00FA4116"/>
    <w:rsid w:val="00FA412C"/>
    <w:rsid w:val="00FA41A7"/>
    <w:rsid w:val="00FA41B8"/>
    <w:rsid w:val="00FA41C8"/>
    <w:rsid w:val="00FA41CE"/>
    <w:rsid w:val="00FA4207"/>
    <w:rsid w:val="00FA4223"/>
    <w:rsid w:val="00FA4230"/>
    <w:rsid w:val="00FA4233"/>
    <w:rsid w:val="00FA4241"/>
    <w:rsid w:val="00FA4242"/>
    <w:rsid w:val="00FA4246"/>
    <w:rsid w:val="00FA4255"/>
    <w:rsid w:val="00FA4273"/>
    <w:rsid w:val="00FA427E"/>
    <w:rsid w:val="00FA4291"/>
    <w:rsid w:val="00FA42C2"/>
    <w:rsid w:val="00FA42F3"/>
    <w:rsid w:val="00FA435B"/>
    <w:rsid w:val="00FA4393"/>
    <w:rsid w:val="00FA43C3"/>
    <w:rsid w:val="00FA43C8"/>
    <w:rsid w:val="00FA43E2"/>
    <w:rsid w:val="00FA43F8"/>
    <w:rsid w:val="00FA43FC"/>
    <w:rsid w:val="00FA4414"/>
    <w:rsid w:val="00FA4427"/>
    <w:rsid w:val="00FA4478"/>
    <w:rsid w:val="00FA4479"/>
    <w:rsid w:val="00FA4488"/>
    <w:rsid w:val="00FA448E"/>
    <w:rsid w:val="00FA4492"/>
    <w:rsid w:val="00FA449D"/>
    <w:rsid w:val="00FA44B3"/>
    <w:rsid w:val="00FA44E2"/>
    <w:rsid w:val="00FA450C"/>
    <w:rsid w:val="00FA456A"/>
    <w:rsid w:val="00FA4572"/>
    <w:rsid w:val="00FA45BE"/>
    <w:rsid w:val="00FA45FE"/>
    <w:rsid w:val="00FA461E"/>
    <w:rsid w:val="00FA4634"/>
    <w:rsid w:val="00FA4642"/>
    <w:rsid w:val="00FA464A"/>
    <w:rsid w:val="00FA4657"/>
    <w:rsid w:val="00FA46B8"/>
    <w:rsid w:val="00FA4742"/>
    <w:rsid w:val="00FA4745"/>
    <w:rsid w:val="00FA4750"/>
    <w:rsid w:val="00FA477D"/>
    <w:rsid w:val="00FA47A8"/>
    <w:rsid w:val="00FA47DB"/>
    <w:rsid w:val="00FA481A"/>
    <w:rsid w:val="00FA481D"/>
    <w:rsid w:val="00FA4861"/>
    <w:rsid w:val="00FA4872"/>
    <w:rsid w:val="00FA4878"/>
    <w:rsid w:val="00FA4879"/>
    <w:rsid w:val="00FA48B3"/>
    <w:rsid w:val="00FA48C8"/>
    <w:rsid w:val="00FA4905"/>
    <w:rsid w:val="00FA4960"/>
    <w:rsid w:val="00FA49E1"/>
    <w:rsid w:val="00FA49EE"/>
    <w:rsid w:val="00FA49F3"/>
    <w:rsid w:val="00FA4A57"/>
    <w:rsid w:val="00FA4A72"/>
    <w:rsid w:val="00FA4AE3"/>
    <w:rsid w:val="00FA4AE6"/>
    <w:rsid w:val="00FA4B14"/>
    <w:rsid w:val="00FA4B49"/>
    <w:rsid w:val="00FA4B5C"/>
    <w:rsid w:val="00FA4B5D"/>
    <w:rsid w:val="00FA4B7A"/>
    <w:rsid w:val="00FA4B94"/>
    <w:rsid w:val="00FA4C13"/>
    <w:rsid w:val="00FA4C1E"/>
    <w:rsid w:val="00FA4C21"/>
    <w:rsid w:val="00FA4C3B"/>
    <w:rsid w:val="00FA4CAC"/>
    <w:rsid w:val="00FA4CEB"/>
    <w:rsid w:val="00FA4CF5"/>
    <w:rsid w:val="00FA4D0F"/>
    <w:rsid w:val="00FA4D17"/>
    <w:rsid w:val="00FA4D57"/>
    <w:rsid w:val="00FA4D6B"/>
    <w:rsid w:val="00FA4DB7"/>
    <w:rsid w:val="00FA4DBC"/>
    <w:rsid w:val="00FA4E16"/>
    <w:rsid w:val="00FA4E21"/>
    <w:rsid w:val="00FA4E34"/>
    <w:rsid w:val="00FA4E48"/>
    <w:rsid w:val="00FA4EA7"/>
    <w:rsid w:val="00FA4EAF"/>
    <w:rsid w:val="00FA4EB0"/>
    <w:rsid w:val="00FA4F36"/>
    <w:rsid w:val="00FA4F56"/>
    <w:rsid w:val="00FA4F5F"/>
    <w:rsid w:val="00FA4FC0"/>
    <w:rsid w:val="00FA4FEE"/>
    <w:rsid w:val="00FA5005"/>
    <w:rsid w:val="00FA501F"/>
    <w:rsid w:val="00FA5054"/>
    <w:rsid w:val="00FA506C"/>
    <w:rsid w:val="00FA50CA"/>
    <w:rsid w:val="00FA50F3"/>
    <w:rsid w:val="00FA513F"/>
    <w:rsid w:val="00FA5225"/>
    <w:rsid w:val="00FA5239"/>
    <w:rsid w:val="00FA523A"/>
    <w:rsid w:val="00FA526F"/>
    <w:rsid w:val="00FA5271"/>
    <w:rsid w:val="00FA5300"/>
    <w:rsid w:val="00FA5315"/>
    <w:rsid w:val="00FA539C"/>
    <w:rsid w:val="00FA542F"/>
    <w:rsid w:val="00FA54B4"/>
    <w:rsid w:val="00FA54BE"/>
    <w:rsid w:val="00FA54D4"/>
    <w:rsid w:val="00FA5526"/>
    <w:rsid w:val="00FA552E"/>
    <w:rsid w:val="00FA5551"/>
    <w:rsid w:val="00FA5563"/>
    <w:rsid w:val="00FA5567"/>
    <w:rsid w:val="00FA55A0"/>
    <w:rsid w:val="00FA55BC"/>
    <w:rsid w:val="00FA565A"/>
    <w:rsid w:val="00FA5686"/>
    <w:rsid w:val="00FA5690"/>
    <w:rsid w:val="00FA56F8"/>
    <w:rsid w:val="00FA57B5"/>
    <w:rsid w:val="00FA57C4"/>
    <w:rsid w:val="00FA57C8"/>
    <w:rsid w:val="00FA580D"/>
    <w:rsid w:val="00FA5815"/>
    <w:rsid w:val="00FA5863"/>
    <w:rsid w:val="00FA5882"/>
    <w:rsid w:val="00FA5885"/>
    <w:rsid w:val="00FA58FD"/>
    <w:rsid w:val="00FA5951"/>
    <w:rsid w:val="00FA5953"/>
    <w:rsid w:val="00FA595E"/>
    <w:rsid w:val="00FA5A32"/>
    <w:rsid w:val="00FA5A61"/>
    <w:rsid w:val="00FA5A77"/>
    <w:rsid w:val="00FA5A84"/>
    <w:rsid w:val="00FA5A9A"/>
    <w:rsid w:val="00FA5AB2"/>
    <w:rsid w:val="00FA5AB4"/>
    <w:rsid w:val="00FA5B03"/>
    <w:rsid w:val="00FA5B0F"/>
    <w:rsid w:val="00FA5B21"/>
    <w:rsid w:val="00FA5B27"/>
    <w:rsid w:val="00FA5B4F"/>
    <w:rsid w:val="00FA5B50"/>
    <w:rsid w:val="00FA5B5A"/>
    <w:rsid w:val="00FA5BF1"/>
    <w:rsid w:val="00FA5C1C"/>
    <w:rsid w:val="00FA5C47"/>
    <w:rsid w:val="00FA5CAF"/>
    <w:rsid w:val="00FA5CB3"/>
    <w:rsid w:val="00FA5CB7"/>
    <w:rsid w:val="00FA5CE1"/>
    <w:rsid w:val="00FA5CF4"/>
    <w:rsid w:val="00FA5D09"/>
    <w:rsid w:val="00FA5D2A"/>
    <w:rsid w:val="00FA5D73"/>
    <w:rsid w:val="00FA5DF6"/>
    <w:rsid w:val="00FA5E01"/>
    <w:rsid w:val="00FA5E08"/>
    <w:rsid w:val="00FA5E2C"/>
    <w:rsid w:val="00FA5E3D"/>
    <w:rsid w:val="00FA5EA5"/>
    <w:rsid w:val="00FA5EA7"/>
    <w:rsid w:val="00FA5EAA"/>
    <w:rsid w:val="00FA5EAD"/>
    <w:rsid w:val="00FA5EBE"/>
    <w:rsid w:val="00FA5EE1"/>
    <w:rsid w:val="00FA5F08"/>
    <w:rsid w:val="00FA5F12"/>
    <w:rsid w:val="00FA5F1E"/>
    <w:rsid w:val="00FA5F27"/>
    <w:rsid w:val="00FA5F77"/>
    <w:rsid w:val="00FA5F81"/>
    <w:rsid w:val="00FA5FC9"/>
    <w:rsid w:val="00FA6029"/>
    <w:rsid w:val="00FA6057"/>
    <w:rsid w:val="00FA6075"/>
    <w:rsid w:val="00FA60A0"/>
    <w:rsid w:val="00FA60B4"/>
    <w:rsid w:val="00FA60BC"/>
    <w:rsid w:val="00FA60E0"/>
    <w:rsid w:val="00FA60E1"/>
    <w:rsid w:val="00FA612D"/>
    <w:rsid w:val="00FA6176"/>
    <w:rsid w:val="00FA6244"/>
    <w:rsid w:val="00FA6282"/>
    <w:rsid w:val="00FA62CF"/>
    <w:rsid w:val="00FA62D6"/>
    <w:rsid w:val="00FA6322"/>
    <w:rsid w:val="00FA639F"/>
    <w:rsid w:val="00FA63C1"/>
    <w:rsid w:val="00FA63C4"/>
    <w:rsid w:val="00FA6441"/>
    <w:rsid w:val="00FA647D"/>
    <w:rsid w:val="00FA648D"/>
    <w:rsid w:val="00FA649E"/>
    <w:rsid w:val="00FA64A9"/>
    <w:rsid w:val="00FA64C5"/>
    <w:rsid w:val="00FA64CD"/>
    <w:rsid w:val="00FA6550"/>
    <w:rsid w:val="00FA65B9"/>
    <w:rsid w:val="00FA65D7"/>
    <w:rsid w:val="00FA6609"/>
    <w:rsid w:val="00FA6620"/>
    <w:rsid w:val="00FA6723"/>
    <w:rsid w:val="00FA673A"/>
    <w:rsid w:val="00FA677E"/>
    <w:rsid w:val="00FA6800"/>
    <w:rsid w:val="00FA6824"/>
    <w:rsid w:val="00FA6832"/>
    <w:rsid w:val="00FA6835"/>
    <w:rsid w:val="00FA684F"/>
    <w:rsid w:val="00FA6873"/>
    <w:rsid w:val="00FA6897"/>
    <w:rsid w:val="00FA68BD"/>
    <w:rsid w:val="00FA68C4"/>
    <w:rsid w:val="00FA6924"/>
    <w:rsid w:val="00FA696A"/>
    <w:rsid w:val="00FA69AA"/>
    <w:rsid w:val="00FA69D8"/>
    <w:rsid w:val="00FA6A27"/>
    <w:rsid w:val="00FA6A68"/>
    <w:rsid w:val="00FA6A8F"/>
    <w:rsid w:val="00FA6A9B"/>
    <w:rsid w:val="00FA6ACD"/>
    <w:rsid w:val="00FA6B22"/>
    <w:rsid w:val="00FA6B3F"/>
    <w:rsid w:val="00FA6B4E"/>
    <w:rsid w:val="00FA6B7D"/>
    <w:rsid w:val="00FA6B98"/>
    <w:rsid w:val="00FA6BC1"/>
    <w:rsid w:val="00FA6C32"/>
    <w:rsid w:val="00FA6C38"/>
    <w:rsid w:val="00FA6C9E"/>
    <w:rsid w:val="00FA6CBD"/>
    <w:rsid w:val="00FA6CD2"/>
    <w:rsid w:val="00FA6CDA"/>
    <w:rsid w:val="00FA6CF4"/>
    <w:rsid w:val="00FA6D21"/>
    <w:rsid w:val="00FA6D46"/>
    <w:rsid w:val="00FA6D4A"/>
    <w:rsid w:val="00FA6D50"/>
    <w:rsid w:val="00FA6D6C"/>
    <w:rsid w:val="00FA6D77"/>
    <w:rsid w:val="00FA6D8E"/>
    <w:rsid w:val="00FA6DB3"/>
    <w:rsid w:val="00FA6DB9"/>
    <w:rsid w:val="00FA6DC6"/>
    <w:rsid w:val="00FA6DD3"/>
    <w:rsid w:val="00FA6E10"/>
    <w:rsid w:val="00FA6E3D"/>
    <w:rsid w:val="00FA6E8C"/>
    <w:rsid w:val="00FA6ECB"/>
    <w:rsid w:val="00FA6ECD"/>
    <w:rsid w:val="00FA6EFC"/>
    <w:rsid w:val="00FA6F20"/>
    <w:rsid w:val="00FA6F58"/>
    <w:rsid w:val="00FA6F5A"/>
    <w:rsid w:val="00FA6F5E"/>
    <w:rsid w:val="00FA6F77"/>
    <w:rsid w:val="00FA6F8E"/>
    <w:rsid w:val="00FA6FEC"/>
    <w:rsid w:val="00FA7001"/>
    <w:rsid w:val="00FA7024"/>
    <w:rsid w:val="00FA703F"/>
    <w:rsid w:val="00FA7064"/>
    <w:rsid w:val="00FA7072"/>
    <w:rsid w:val="00FA70DA"/>
    <w:rsid w:val="00FA70DC"/>
    <w:rsid w:val="00FA7125"/>
    <w:rsid w:val="00FA714B"/>
    <w:rsid w:val="00FA7185"/>
    <w:rsid w:val="00FA71B9"/>
    <w:rsid w:val="00FA71D0"/>
    <w:rsid w:val="00FA71E4"/>
    <w:rsid w:val="00FA720F"/>
    <w:rsid w:val="00FA721B"/>
    <w:rsid w:val="00FA7272"/>
    <w:rsid w:val="00FA7274"/>
    <w:rsid w:val="00FA72F3"/>
    <w:rsid w:val="00FA7327"/>
    <w:rsid w:val="00FA7328"/>
    <w:rsid w:val="00FA734A"/>
    <w:rsid w:val="00FA73B4"/>
    <w:rsid w:val="00FA73D0"/>
    <w:rsid w:val="00FA73D9"/>
    <w:rsid w:val="00FA73E0"/>
    <w:rsid w:val="00FA7446"/>
    <w:rsid w:val="00FA744B"/>
    <w:rsid w:val="00FA746B"/>
    <w:rsid w:val="00FA74CA"/>
    <w:rsid w:val="00FA74E8"/>
    <w:rsid w:val="00FA75B7"/>
    <w:rsid w:val="00FA75BD"/>
    <w:rsid w:val="00FA75C7"/>
    <w:rsid w:val="00FA75CF"/>
    <w:rsid w:val="00FA760F"/>
    <w:rsid w:val="00FA7616"/>
    <w:rsid w:val="00FA7635"/>
    <w:rsid w:val="00FA766D"/>
    <w:rsid w:val="00FA768B"/>
    <w:rsid w:val="00FA76C0"/>
    <w:rsid w:val="00FA7700"/>
    <w:rsid w:val="00FA7706"/>
    <w:rsid w:val="00FA772E"/>
    <w:rsid w:val="00FA774F"/>
    <w:rsid w:val="00FA77AC"/>
    <w:rsid w:val="00FA77D8"/>
    <w:rsid w:val="00FA77DE"/>
    <w:rsid w:val="00FA7841"/>
    <w:rsid w:val="00FA7894"/>
    <w:rsid w:val="00FA78B0"/>
    <w:rsid w:val="00FA78D0"/>
    <w:rsid w:val="00FA7910"/>
    <w:rsid w:val="00FA791E"/>
    <w:rsid w:val="00FA7960"/>
    <w:rsid w:val="00FA79E7"/>
    <w:rsid w:val="00FA79F2"/>
    <w:rsid w:val="00FA7A44"/>
    <w:rsid w:val="00FA7A63"/>
    <w:rsid w:val="00FA7A6B"/>
    <w:rsid w:val="00FA7AD7"/>
    <w:rsid w:val="00FA7AF9"/>
    <w:rsid w:val="00FA7AFF"/>
    <w:rsid w:val="00FA7B22"/>
    <w:rsid w:val="00FA7B4A"/>
    <w:rsid w:val="00FA7B64"/>
    <w:rsid w:val="00FA7B96"/>
    <w:rsid w:val="00FA7BBD"/>
    <w:rsid w:val="00FA7BC9"/>
    <w:rsid w:val="00FA7C33"/>
    <w:rsid w:val="00FA7C3C"/>
    <w:rsid w:val="00FA7C4F"/>
    <w:rsid w:val="00FA7C59"/>
    <w:rsid w:val="00FA7C5C"/>
    <w:rsid w:val="00FA7C64"/>
    <w:rsid w:val="00FA7C9E"/>
    <w:rsid w:val="00FA7CA3"/>
    <w:rsid w:val="00FA7CBE"/>
    <w:rsid w:val="00FA7CE3"/>
    <w:rsid w:val="00FA7CF7"/>
    <w:rsid w:val="00FA7D12"/>
    <w:rsid w:val="00FA7D5D"/>
    <w:rsid w:val="00FA7D7A"/>
    <w:rsid w:val="00FA7D8A"/>
    <w:rsid w:val="00FA7D92"/>
    <w:rsid w:val="00FA7DC4"/>
    <w:rsid w:val="00FA7E3B"/>
    <w:rsid w:val="00FA7E49"/>
    <w:rsid w:val="00FA7E57"/>
    <w:rsid w:val="00FA7E69"/>
    <w:rsid w:val="00FA7EE9"/>
    <w:rsid w:val="00FA7F0D"/>
    <w:rsid w:val="00FA7F18"/>
    <w:rsid w:val="00FA7F68"/>
    <w:rsid w:val="00FB0006"/>
    <w:rsid w:val="00FB002F"/>
    <w:rsid w:val="00FB0037"/>
    <w:rsid w:val="00FB0038"/>
    <w:rsid w:val="00FB0095"/>
    <w:rsid w:val="00FB009F"/>
    <w:rsid w:val="00FB00B0"/>
    <w:rsid w:val="00FB00C3"/>
    <w:rsid w:val="00FB00E1"/>
    <w:rsid w:val="00FB0102"/>
    <w:rsid w:val="00FB0106"/>
    <w:rsid w:val="00FB010E"/>
    <w:rsid w:val="00FB016B"/>
    <w:rsid w:val="00FB017A"/>
    <w:rsid w:val="00FB017C"/>
    <w:rsid w:val="00FB0185"/>
    <w:rsid w:val="00FB018A"/>
    <w:rsid w:val="00FB0196"/>
    <w:rsid w:val="00FB019B"/>
    <w:rsid w:val="00FB020C"/>
    <w:rsid w:val="00FB0225"/>
    <w:rsid w:val="00FB0289"/>
    <w:rsid w:val="00FB02A8"/>
    <w:rsid w:val="00FB03D0"/>
    <w:rsid w:val="00FB0402"/>
    <w:rsid w:val="00FB0434"/>
    <w:rsid w:val="00FB0448"/>
    <w:rsid w:val="00FB0484"/>
    <w:rsid w:val="00FB0486"/>
    <w:rsid w:val="00FB04C9"/>
    <w:rsid w:val="00FB04CB"/>
    <w:rsid w:val="00FB04CD"/>
    <w:rsid w:val="00FB04D2"/>
    <w:rsid w:val="00FB04D4"/>
    <w:rsid w:val="00FB04E1"/>
    <w:rsid w:val="00FB04E4"/>
    <w:rsid w:val="00FB0579"/>
    <w:rsid w:val="00FB05B6"/>
    <w:rsid w:val="00FB05C6"/>
    <w:rsid w:val="00FB0636"/>
    <w:rsid w:val="00FB063F"/>
    <w:rsid w:val="00FB065E"/>
    <w:rsid w:val="00FB0661"/>
    <w:rsid w:val="00FB0666"/>
    <w:rsid w:val="00FB066A"/>
    <w:rsid w:val="00FB0697"/>
    <w:rsid w:val="00FB06CE"/>
    <w:rsid w:val="00FB06D1"/>
    <w:rsid w:val="00FB0725"/>
    <w:rsid w:val="00FB0773"/>
    <w:rsid w:val="00FB07A7"/>
    <w:rsid w:val="00FB07F7"/>
    <w:rsid w:val="00FB083D"/>
    <w:rsid w:val="00FB086B"/>
    <w:rsid w:val="00FB08B5"/>
    <w:rsid w:val="00FB08BE"/>
    <w:rsid w:val="00FB08D5"/>
    <w:rsid w:val="00FB08E0"/>
    <w:rsid w:val="00FB08EB"/>
    <w:rsid w:val="00FB096B"/>
    <w:rsid w:val="00FB0984"/>
    <w:rsid w:val="00FB099B"/>
    <w:rsid w:val="00FB099F"/>
    <w:rsid w:val="00FB09BC"/>
    <w:rsid w:val="00FB09DB"/>
    <w:rsid w:val="00FB09DE"/>
    <w:rsid w:val="00FB09E2"/>
    <w:rsid w:val="00FB09FA"/>
    <w:rsid w:val="00FB0A07"/>
    <w:rsid w:val="00FB0A1B"/>
    <w:rsid w:val="00FB0A44"/>
    <w:rsid w:val="00FB0A53"/>
    <w:rsid w:val="00FB0A60"/>
    <w:rsid w:val="00FB0AA0"/>
    <w:rsid w:val="00FB0B83"/>
    <w:rsid w:val="00FB0BBA"/>
    <w:rsid w:val="00FB0BBE"/>
    <w:rsid w:val="00FB0BD2"/>
    <w:rsid w:val="00FB0BE4"/>
    <w:rsid w:val="00FB0BF8"/>
    <w:rsid w:val="00FB0C50"/>
    <w:rsid w:val="00FB0C6F"/>
    <w:rsid w:val="00FB0C7A"/>
    <w:rsid w:val="00FB0C8A"/>
    <w:rsid w:val="00FB0C8C"/>
    <w:rsid w:val="00FB0CCC"/>
    <w:rsid w:val="00FB0CDA"/>
    <w:rsid w:val="00FB0D13"/>
    <w:rsid w:val="00FB0D35"/>
    <w:rsid w:val="00FB0D41"/>
    <w:rsid w:val="00FB0D47"/>
    <w:rsid w:val="00FB0D52"/>
    <w:rsid w:val="00FB0D5E"/>
    <w:rsid w:val="00FB0D6B"/>
    <w:rsid w:val="00FB0E90"/>
    <w:rsid w:val="00FB0EB7"/>
    <w:rsid w:val="00FB0EE3"/>
    <w:rsid w:val="00FB0EFE"/>
    <w:rsid w:val="00FB0F11"/>
    <w:rsid w:val="00FB0F1A"/>
    <w:rsid w:val="00FB0F2D"/>
    <w:rsid w:val="00FB0F69"/>
    <w:rsid w:val="00FB0F80"/>
    <w:rsid w:val="00FB0F9B"/>
    <w:rsid w:val="00FB1005"/>
    <w:rsid w:val="00FB1006"/>
    <w:rsid w:val="00FB1025"/>
    <w:rsid w:val="00FB102B"/>
    <w:rsid w:val="00FB1075"/>
    <w:rsid w:val="00FB10E2"/>
    <w:rsid w:val="00FB1113"/>
    <w:rsid w:val="00FB113F"/>
    <w:rsid w:val="00FB117B"/>
    <w:rsid w:val="00FB11AB"/>
    <w:rsid w:val="00FB11B2"/>
    <w:rsid w:val="00FB11DB"/>
    <w:rsid w:val="00FB1225"/>
    <w:rsid w:val="00FB1226"/>
    <w:rsid w:val="00FB1236"/>
    <w:rsid w:val="00FB1250"/>
    <w:rsid w:val="00FB1259"/>
    <w:rsid w:val="00FB1285"/>
    <w:rsid w:val="00FB1306"/>
    <w:rsid w:val="00FB132F"/>
    <w:rsid w:val="00FB1333"/>
    <w:rsid w:val="00FB1365"/>
    <w:rsid w:val="00FB1371"/>
    <w:rsid w:val="00FB1373"/>
    <w:rsid w:val="00FB137F"/>
    <w:rsid w:val="00FB13FE"/>
    <w:rsid w:val="00FB1403"/>
    <w:rsid w:val="00FB1435"/>
    <w:rsid w:val="00FB1439"/>
    <w:rsid w:val="00FB1444"/>
    <w:rsid w:val="00FB14C0"/>
    <w:rsid w:val="00FB151C"/>
    <w:rsid w:val="00FB1539"/>
    <w:rsid w:val="00FB156B"/>
    <w:rsid w:val="00FB1579"/>
    <w:rsid w:val="00FB1591"/>
    <w:rsid w:val="00FB15C8"/>
    <w:rsid w:val="00FB15E6"/>
    <w:rsid w:val="00FB162B"/>
    <w:rsid w:val="00FB16C7"/>
    <w:rsid w:val="00FB16FE"/>
    <w:rsid w:val="00FB176B"/>
    <w:rsid w:val="00FB1771"/>
    <w:rsid w:val="00FB177B"/>
    <w:rsid w:val="00FB1789"/>
    <w:rsid w:val="00FB17D7"/>
    <w:rsid w:val="00FB17E6"/>
    <w:rsid w:val="00FB17EF"/>
    <w:rsid w:val="00FB181A"/>
    <w:rsid w:val="00FB182E"/>
    <w:rsid w:val="00FB1852"/>
    <w:rsid w:val="00FB1891"/>
    <w:rsid w:val="00FB18BA"/>
    <w:rsid w:val="00FB18C6"/>
    <w:rsid w:val="00FB18D1"/>
    <w:rsid w:val="00FB18FC"/>
    <w:rsid w:val="00FB190E"/>
    <w:rsid w:val="00FB190F"/>
    <w:rsid w:val="00FB1926"/>
    <w:rsid w:val="00FB19BC"/>
    <w:rsid w:val="00FB19C9"/>
    <w:rsid w:val="00FB19D9"/>
    <w:rsid w:val="00FB19EC"/>
    <w:rsid w:val="00FB19FB"/>
    <w:rsid w:val="00FB1A29"/>
    <w:rsid w:val="00FB1A61"/>
    <w:rsid w:val="00FB1AA9"/>
    <w:rsid w:val="00FB1AAE"/>
    <w:rsid w:val="00FB1AB8"/>
    <w:rsid w:val="00FB1ABA"/>
    <w:rsid w:val="00FB1ACC"/>
    <w:rsid w:val="00FB1ADA"/>
    <w:rsid w:val="00FB1B5F"/>
    <w:rsid w:val="00FB1B7C"/>
    <w:rsid w:val="00FB1BF0"/>
    <w:rsid w:val="00FB1C05"/>
    <w:rsid w:val="00FB1C3C"/>
    <w:rsid w:val="00FB1C4C"/>
    <w:rsid w:val="00FB1C8F"/>
    <w:rsid w:val="00FB1C9C"/>
    <w:rsid w:val="00FB1CC8"/>
    <w:rsid w:val="00FB1CF1"/>
    <w:rsid w:val="00FB1D35"/>
    <w:rsid w:val="00FB1D5B"/>
    <w:rsid w:val="00FB1D77"/>
    <w:rsid w:val="00FB1D7B"/>
    <w:rsid w:val="00FB1E11"/>
    <w:rsid w:val="00FB1E37"/>
    <w:rsid w:val="00FB1E39"/>
    <w:rsid w:val="00FB1E3F"/>
    <w:rsid w:val="00FB1EB1"/>
    <w:rsid w:val="00FB1ECF"/>
    <w:rsid w:val="00FB1F12"/>
    <w:rsid w:val="00FB1F1C"/>
    <w:rsid w:val="00FB1F3F"/>
    <w:rsid w:val="00FB1F5A"/>
    <w:rsid w:val="00FB1F79"/>
    <w:rsid w:val="00FB1F7A"/>
    <w:rsid w:val="00FB1FB6"/>
    <w:rsid w:val="00FB1FE4"/>
    <w:rsid w:val="00FB2011"/>
    <w:rsid w:val="00FB2028"/>
    <w:rsid w:val="00FB2067"/>
    <w:rsid w:val="00FB2086"/>
    <w:rsid w:val="00FB20A9"/>
    <w:rsid w:val="00FB20B6"/>
    <w:rsid w:val="00FB20EA"/>
    <w:rsid w:val="00FB211A"/>
    <w:rsid w:val="00FB212D"/>
    <w:rsid w:val="00FB2138"/>
    <w:rsid w:val="00FB214F"/>
    <w:rsid w:val="00FB2177"/>
    <w:rsid w:val="00FB21E9"/>
    <w:rsid w:val="00FB21F7"/>
    <w:rsid w:val="00FB2238"/>
    <w:rsid w:val="00FB226A"/>
    <w:rsid w:val="00FB2277"/>
    <w:rsid w:val="00FB22DB"/>
    <w:rsid w:val="00FB22F8"/>
    <w:rsid w:val="00FB2334"/>
    <w:rsid w:val="00FB2372"/>
    <w:rsid w:val="00FB237C"/>
    <w:rsid w:val="00FB2389"/>
    <w:rsid w:val="00FB23B1"/>
    <w:rsid w:val="00FB23B5"/>
    <w:rsid w:val="00FB23DD"/>
    <w:rsid w:val="00FB2438"/>
    <w:rsid w:val="00FB247E"/>
    <w:rsid w:val="00FB2484"/>
    <w:rsid w:val="00FB2497"/>
    <w:rsid w:val="00FB24B2"/>
    <w:rsid w:val="00FB24E8"/>
    <w:rsid w:val="00FB250F"/>
    <w:rsid w:val="00FB2524"/>
    <w:rsid w:val="00FB2551"/>
    <w:rsid w:val="00FB25CD"/>
    <w:rsid w:val="00FB2600"/>
    <w:rsid w:val="00FB262A"/>
    <w:rsid w:val="00FB2638"/>
    <w:rsid w:val="00FB2651"/>
    <w:rsid w:val="00FB267F"/>
    <w:rsid w:val="00FB2691"/>
    <w:rsid w:val="00FB269B"/>
    <w:rsid w:val="00FB26BE"/>
    <w:rsid w:val="00FB26CE"/>
    <w:rsid w:val="00FB273A"/>
    <w:rsid w:val="00FB27A9"/>
    <w:rsid w:val="00FB27B5"/>
    <w:rsid w:val="00FB27B7"/>
    <w:rsid w:val="00FB27BC"/>
    <w:rsid w:val="00FB27BF"/>
    <w:rsid w:val="00FB27DD"/>
    <w:rsid w:val="00FB27F6"/>
    <w:rsid w:val="00FB2825"/>
    <w:rsid w:val="00FB2846"/>
    <w:rsid w:val="00FB286D"/>
    <w:rsid w:val="00FB28AF"/>
    <w:rsid w:val="00FB28B6"/>
    <w:rsid w:val="00FB28BA"/>
    <w:rsid w:val="00FB28C3"/>
    <w:rsid w:val="00FB28F4"/>
    <w:rsid w:val="00FB28F9"/>
    <w:rsid w:val="00FB2916"/>
    <w:rsid w:val="00FB2931"/>
    <w:rsid w:val="00FB295C"/>
    <w:rsid w:val="00FB298B"/>
    <w:rsid w:val="00FB298D"/>
    <w:rsid w:val="00FB2A01"/>
    <w:rsid w:val="00FB2A1C"/>
    <w:rsid w:val="00FB2A26"/>
    <w:rsid w:val="00FB2A54"/>
    <w:rsid w:val="00FB2A67"/>
    <w:rsid w:val="00FB2A69"/>
    <w:rsid w:val="00FB2B2A"/>
    <w:rsid w:val="00FB2B2E"/>
    <w:rsid w:val="00FB2B5A"/>
    <w:rsid w:val="00FB2B67"/>
    <w:rsid w:val="00FB2BBE"/>
    <w:rsid w:val="00FB2BF7"/>
    <w:rsid w:val="00FB2C34"/>
    <w:rsid w:val="00FB2C42"/>
    <w:rsid w:val="00FB2C76"/>
    <w:rsid w:val="00FB2CBA"/>
    <w:rsid w:val="00FB2CFC"/>
    <w:rsid w:val="00FB2D27"/>
    <w:rsid w:val="00FB2D2C"/>
    <w:rsid w:val="00FB2D55"/>
    <w:rsid w:val="00FB2D6F"/>
    <w:rsid w:val="00FB2D77"/>
    <w:rsid w:val="00FB2D9A"/>
    <w:rsid w:val="00FB2E07"/>
    <w:rsid w:val="00FB2E1A"/>
    <w:rsid w:val="00FB2E39"/>
    <w:rsid w:val="00FB2E55"/>
    <w:rsid w:val="00FB2ECB"/>
    <w:rsid w:val="00FB2EE9"/>
    <w:rsid w:val="00FB2F0B"/>
    <w:rsid w:val="00FB2F0F"/>
    <w:rsid w:val="00FB2F38"/>
    <w:rsid w:val="00FB2F51"/>
    <w:rsid w:val="00FB2F6E"/>
    <w:rsid w:val="00FB2FD6"/>
    <w:rsid w:val="00FB303B"/>
    <w:rsid w:val="00FB3040"/>
    <w:rsid w:val="00FB308A"/>
    <w:rsid w:val="00FB30AB"/>
    <w:rsid w:val="00FB30B7"/>
    <w:rsid w:val="00FB30C1"/>
    <w:rsid w:val="00FB30C8"/>
    <w:rsid w:val="00FB30EB"/>
    <w:rsid w:val="00FB30F9"/>
    <w:rsid w:val="00FB3126"/>
    <w:rsid w:val="00FB315E"/>
    <w:rsid w:val="00FB317F"/>
    <w:rsid w:val="00FB31EA"/>
    <w:rsid w:val="00FB323C"/>
    <w:rsid w:val="00FB323E"/>
    <w:rsid w:val="00FB3249"/>
    <w:rsid w:val="00FB3262"/>
    <w:rsid w:val="00FB326C"/>
    <w:rsid w:val="00FB32BB"/>
    <w:rsid w:val="00FB32C5"/>
    <w:rsid w:val="00FB32D6"/>
    <w:rsid w:val="00FB3385"/>
    <w:rsid w:val="00FB33E3"/>
    <w:rsid w:val="00FB3403"/>
    <w:rsid w:val="00FB343D"/>
    <w:rsid w:val="00FB3459"/>
    <w:rsid w:val="00FB345D"/>
    <w:rsid w:val="00FB34A0"/>
    <w:rsid w:val="00FB34BD"/>
    <w:rsid w:val="00FB34DD"/>
    <w:rsid w:val="00FB34E9"/>
    <w:rsid w:val="00FB3517"/>
    <w:rsid w:val="00FB3519"/>
    <w:rsid w:val="00FB3549"/>
    <w:rsid w:val="00FB358A"/>
    <w:rsid w:val="00FB35BB"/>
    <w:rsid w:val="00FB35D5"/>
    <w:rsid w:val="00FB3609"/>
    <w:rsid w:val="00FB3626"/>
    <w:rsid w:val="00FB3636"/>
    <w:rsid w:val="00FB365E"/>
    <w:rsid w:val="00FB365F"/>
    <w:rsid w:val="00FB3675"/>
    <w:rsid w:val="00FB3695"/>
    <w:rsid w:val="00FB3709"/>
    <w:rsid w:val="00FB3742"/>
    <w:rsid w:val="00FB3774"/>
    <w:rsid w:val="00FB377D"/>
    <w:rsid w:val="00FB37BC"/>
    <w:rsid w:val="00FB37BD"/>
    <w:rsid w:val="00FB37E2"/>
    <w:rsid w:val="00FB3831"/>
    <w:rsid w:val="00FB3837"/>
    <w:rsid w:val="00FB3845"/>
    <w:rsid w:val="00FB3868"/>
    <w:rsid w:val="00FB38DC"/>
    <w:rsid w:val="00FB38F5"/>
    <w:rsid w:val="00FB38F9"/>
    <w:rsid w:val="00FB392E"/>
    <w:rsid w:val="00FB393D"/>
    <w:rsid w:val="00FB3967"/>
    <w:rsid w:val="00FB3997"/>
    <w:rsid w:val="00FB39B6"/>
    <w:rsid w:val="00FB39BF"/>
    <w:rsid w:val="00FB3A03"/>
    <w:rsid w:val="00FB3A18"/>
    <w:rsid w:val="00FB3A45"/>
    <w:rsid w:val="00FB3A80"/>
    <w:rsid w:val="00FB3A9E"/>
    <w:rsid w:val="00FB3AA0"/>
    <w:rsid w:val="00FB3AA7"/>
    <w:rsid w:val="00FB3AC9"/>
    <w:rsid w:val="00FB3AEE"/>
    <w:rsid w:val="00FB3B3E"/>
    <w:rsid w:val="00FB3B53"/>
    <w:rsid w:val="00FB3B73"/>
    <w:rsid w:val="00FB3BAD"/>
    <w:rsid w:val="00FB3BD2"/>
    <w:rsid w:val="00FB3C2A"/>
    <w:rsid w:val="00FB3C54"/>
    <w:rsid w:val="00FB3C6B"/>
    <w:rsid w:val="00FB3C70"/>
    <w:rsid w:val="00FB3CA9"/>
    <w:rsid w:val="00FB3CAA"/>
    <w:rsid w:val="00FB3CF8"/>
    <w:rsid w:val="00FB3D12"/>
    <w:rsid w:val="00FB3D29"/>
    <w:rsid w:val="00FB3D5D"/>
    <w:rsid w:val="00FB3D7A"/>
    <w:rsid w:val="00FB3DAF"/>
    <w:rsid w:val="00FB3DBD"/>
    <w:rsid w:val="00FB3DC8"/>
    <w:rsid w:val="00FB3E5E"/>
    <w:rsid w:val="00FB3E91"/>
    <w:rsid w:val="00FB3E9E"/>
    <w:rsid w:val="00FB3EA9"/>
    <w:rsid w:val="00FB3EBF"/>
    <w:rsid w:val="00FB3ED1"/>
    <w:rsid w:val="00FB3F19"/>
    <w:rsid w:val="00FB3F1A"/>
    <w:rsid w:val="00FB3F26"/>
    <w:rsid w:val="00FB3FFC"/>
    <w:rsid w:val="00FB3FFF"/>
    <w:rsid w:val="00FB402A"/>
    <w:rsid w:val="00FB4071"/>
    <w:rsid w:val="00FB4073"/>
    <w:rsid w:val="00FB4075"/>
    <w:rsid w:val="00FB4097"/>
    <w:rsid w:val="00FB40DC"/>
    <w:rsid w:val="00FB40F4"/>
    <w:rsid w:val="00FB4115"/>
    <w:rsid w:val="00FB4167"/>
    <w:rsid w:val="00FB417C"/>
    <w:rsid w:val="00FB4195"/>
    <w:rsid w:val="00FB41A8"/>
    <w:rsid w:val="00FB41AB"/>
    <w:rsid w:val="00FB41AE"/>
    <w:rsid w:val="00FB41AF"/>
    <w:rsid w:val="00FB4205"/>
    <w:rsid w:val="00FB4294"/>
    <w:rsid w:val="00FB42C3"/>
    <w:rsid w:val="00FB434E"/>
    <w:rsid w:val="00FB43A1"/>
    <w:rsid w:val="00FB43B1"/>
    <w:rsid w:val="00FB43B3"/>
    <w:rsid w:val="00FB43D6"/>
    <w:rsid w:val="00FB43EA"/>
    <w:rsid w:val="00FB4403"/>
    <w:rsid w:val="00FB444D"/>
    <w:rsid w:val="00FB4470"/>
    <w:rsid w:val="00FB4472"/>
    <w:rsid w:val="00FB4483"/>
    <w:rsid w:val="00FB4495"/>
    <w:rsid w:val="00FB4533"/>
    <w:rsid w:val="00FB454F"/>
    <w:rsid w:val="00FB4564"/>
    <w:rsid w:val="00FB456B"/>
    <w:rsid w:val="00FB456C"/>
    <w:rsid w:val="00FB4596"/>
    <w:rsid w:val="00FB45CB"/>
    <w:rsid w:val="00FB45D2"/>
    <w:rsid w:val="00FB462F"/>
    <w:rsid w:val="00FB4671"/>
    <w:rsid w:val="00FB4690"/>
    <w:rsid w:val="00FB46A4"/>
    <w:rsid w:val="00FB46B3"/>
    <w:rsid w:val="00FB46B9"/>
    <w:rsid w:val="00FB46BB"/>
    <w:rsid w:val="00FB4728"/>
    <w:rsid w:val="00FB4730"/>
    <w:rsid w:val="00FB4769"/>
    <w:rsid w:val="00FB47E8"/>
    <w:rsid w:val="00FB4831"/>
    <w:rsid w:val="00FB4834"/>
    <w:rsid w:val="00FB4852"/>
    <w:rsid w:val="00FB4857"/>
    <w:rsid w:val="00FB4862"/>
    <w:rsid w:val="00FB486C"/>
    <w:rsid w:val="00FB4878"/>
    <w:rsid w:val="00FB488E"/>
    <w:rsid w:val="00FB4890"/>
    <w:rsid w:val="00FB48A0"/>
    <w:rsid w:val="00FB48CC"/>
    <w:rsid w:val="00FB4906"/>
    <w:rsid w:val="00FB491C"/>
    <w:rsid w:val="00FB4920"/>
    <w:rsid w:val="00FB4931"/>
    <w:rsid w:val="00FB4963"/>
    <w:rsid w:val="00FB496F"/>
    <w:rsid w:val="00FB4985"/>
    <w:rsid w:val="00FB49A1"/>
    <w:rsid w:val="00FB49A3"/>
    <w:rsid w:val="00FB49AB"/>
    <w:rsid w:val="00FB49B0"/>
    <w:rsid w:val="00FB49E5"/>
    <w:rsid w:val="00FB49F0"/>
    <w:rsid w:val="00FB4A62"/>
    <w:rsid w:val="00FB4A68"/>
    <w:rsid w:val="00FB4A74"/>
    <w:rsid w:val="00FB4AB9"/>
    <w:rsid w:val="00FB4AF3"/>
    <w:rsid w:val="00FB4B0E"/>
    <w:rsid w:val="00FB4B10"/>
    <w:rsid w:val="00FB4B16"/>
    <w:rsid w:val="00FB4B3F"/>
    <w:rsid w:val="00FB4B4E"/>
    <w:rsid w:val="00FB4B93"/>
    <w:rsid w:val="00FB4BB3"/>
    <w:rsid w:val="00FB4BB6"/>
    <w:rsid w:val="00FB4BE1"/>
    <w:rsid w:val="00FB4BEF"/>
    <w:rsid w:val="00FB4C10"/>
    <w:rsid w:val="00FB4C2B"/>
    <w:rsid w:val="00FB4C6E"/>
    <w:rsid w:val="00FB4C72"/>
    <w:rsid w:val="00FB4C9A"/>
    <w:rsid w:val="00FB4CFB"/>
    <w:rsid w:val="00FB4D05"/>
    <w:rsid w:val="00FB4D1B"/>
    <w:rsid w:val="00FB4D80"/>
    <w:rsid w:val="00FB4DF9"/>
    <w:rsid w:val="00FB4E50"/>
    <w:rsid w:val="00FB4E5C"/>
    <w:rsid w:val="00FB4E67"/>
    <w:rsid w:val="00FB4E7F"/>
    <w:rsid w:val="00FB4EA2"/>
    <w:rsid w:val="00FB4EEE"/>
    <w:rsid w:val="00FB4EF3"/>
    <w:rsid w:val="00FB4F11"/>
    <w:rsid w:val="00FB4F40"/>
    <w:rsid w:val="00FB4F8F"/>
    <w:rsid w:val="00FB4F97"/>
    <w:rsid w:val="00FB4FE0"/>
    <w:rsid w:val="00FB5063"/>
    <w:rsid w:val="00FB5097"/>
    <w:rsid w:val="00FB509B"/>
    <w:rsid w:val="00FB50DA"/>
    <w:rsid w:val="00FB51BA"/>
    <w:rsid w:val="00FB51D6"/>
    <w:rsid w:val="00FB5233"/>
    <w:rsid w:val="00FB52A2"/>
    <w:rsid w:val="00FB52A4"/>
    <w:rsid w:val="00FB52E7"/>
    <w:rsid w:val="00FB5340"/>
    <w:rsid w:val="00FB53E5"/>
    <w:rsid w:val="00FB5410"/>
    <w:rsid w:val="00FB5424"/>
    <w:rsid w:val="00FB5428"/>
    <w:rsid w:val="00FB5449"/>
    <w:rsid w:val="00FB5464"/>
    <w:rsid w:val="00FB5474"/>
    <w:rsid w:val="00FB5485"/>
    <w:rsid w:val="00FB54A9"/>
    <w:rsid w:val="00FB54B3"/>
    <w:rsid w:val="00FB54BE"/>
    <w:rsid w:val="00FB54DF"/>
    <w:rsid w:val="00FB551A"/>
    <w:rsid w:val="00FB5549"/>
    <w:rsid w:val="00FB554E"/>
    <w:rsid w:val="00FB5551"/>
    <w:rsid w:val="00FB5557"/>
    <w:rsid w:val="00FB55A7"/>
    <w:rsid w:val="00FB5622"/>
    <w:rsid w:val="00FB5653"/>
    <w:rsid w:val="00FB567A"/>
    <w:rsid w:val="00FB56D5"/>
    <w:rsid w:val="00FB572A"/>
    <w:rsid w:val="00FB575F"/>
    <w:rsid w:val="00FB578E"/>
    <w:rsid w:val="00FB57B1"/>
    <w:rsid w:val="00FB57E2"/>
    <w:rsid w:val="00FB57E4"/>
    <w:rsid w:val="00FB57EC"/>
    <w:rsid w:val="00FB580C"/>
    <w:rsid w:val="00FB58A3"/>
    <w:rsid w:val="00FB58EF"/>
    <w:rsid w:val="00FB5905"/>
    <w:rsid w:val="00FB594F"/>
    <w:rsid w:val="00FB5963"/>
    <w:rsid w:val="00FB596B"/>
    <w:rsid w:val="00FB5977"/>
    <w:rsid w:val="00FB5984"/>
    <w:rsid w:val="00FB599A"/>
    <w:rsid w:val="00FB599F"/>
    <w:rsid w:val="00FB59A5"/>
    <w:rsid w:val="00FB59C6"/>
    <w:rsid w:val="00FB59D0"/>
    <w:rsid w:val="00FB5A18"/>
    <w:rsid w:val="00FB5A52"/>
    <w:rsid w:val="00FB5A53"/>
    <w:rsid w:val="00FB5A6B"/>
    <w:rsid w:val="00FB5A95"/>
    <w:rsid w:val="00FB5A96"/>
    <w:rsid w:val="00FB5AB8"/>
    <w:rsid w:val="00FB5ACC"/>
    <w:rsid w:val="00FB5AE3"/>
    <w:rsid w:val="00FB5AF1"/>
    <w:rsid w:val="00FB5B05"/>
    <w:rsid w:val="00FB5B0A"/>
    <w:rsid w:val="00FB5B1A"/>
    <w:rsid w:val="00FB5B57"/>
    <w:rsid w:val="00FB5B65"/>
    <w:rsid w:val="00FB5B72"/>
    <w:rsid w:val="00FB5B86"/>
    <w:rsid w:val="00FB5B89"/>
    <w:rsid w:val="00FB5BAD"/>
    <w:rsid w:val="00FB5BC2"/>
    <w:rsid w:val="00FB5BD9"/>
    <w:rsid w:val="00FB5BEE"/>
    <w:rsid w:val="00FB5C4F"/>
    <w:rsid w:val="00FB5C5F"/>
    <w:rsid w:val="00FB5C92"/>
    <w:rsid w:val="00FB5CA0"/>
    <w:rsid w:val="00FB5CB1"/>
    <w:rsid w:val="00FB5CCF"/>
    <w:rsid w:val="00FB5CD9"/>
    <w:rsid w:val="00FB5D0F"/>
    <w:rsid w:val="00FB5D56"/>
    <w:rsid w:val="00FB5D71"/>
    <w:rsid w:val="00FB5D8A"/>
    <w:rsid w:val="00FB5D91"/>
    <w:rsid w:val="00FB5D95"/>
    <w:rsid w:val="00FB5D97"/>
    <w:rsid w:val="00FB5DB0"/>
    <w:rsid w:val="00FB5E1E"/>
    <w:rsid w:val="00FB5E21"/>
    <w:rsid w:val="00FB5E49"/>
    <w:rsid w:val="00FB5E87"/>
    <w:rsid w:val="00FB5E9A"/>
    <w:rsid w:val="00FB5ED4"/>
    <w:rsid w:val="00FB5EDF"/>
    <w:rsid w:val="00FB5EF6"/>
    <w:rsid w:val="00FB5F18"/>
    <w:rsid w:val="00FB5F31"/>
    <w:rsid w:val="00FB5F6D"/>
    <w:rsid w:val="00FB5FA0"/>
    <w:rsid w:val="00FB5FF5"/>
    <w:rsid w:val="00FB5FF6"/>
    <w:rsid w:val="00FB6025"/>
    <w:rsid w:val="00FB603E"/>
    <w:rsid w:val="00FB6086"/>
    <w:rsid w:val="00FB60A2"/>
    <w:rsid w:val="00FB60A4"/>
    <w:rsid w:val="00FB60A9"/>
    <w:rsid w:val="00FB6117"/>
    <w:rsid w:val="00FB6128"/>
    <w:rsid w:val="00FB612E"/>
    <w:rsid w:val="00FB6142"/>
    <w:rsid w:val="00FB616A"/>
    <w:rsid w:val="00FB617B"/>
    <w:rsid w:val="00FB6186"/>
    <w:rsid w:val="00FB6191"/>
    <w:rsid w:val="00FB619F"/>
    <w:rsid w:val="00FB61B0"/>
    <w:rsid w:val="00FB61B4"/>
    <w:rsid w:val="00FB61DB"/>
    <w:rsid w:val="00FB61F1"/>
    <w:rsid w:val="00FB6267"/>
    <w:rsid w:val="00FB626A"/>
    <w:rsid w:val="00FB627D"/>
    <w:rsid w:val="00FB62EA"/>
    <w:rsid w:val="00FB6302"/>
    <w:rsid w:val="00FB6329"/>
    <w:rsid w:val="00FB632B"/>
    <w:rsid w:val="00FB633C"/>
    <w:rsid w:val="00FB6341"/>
    <w:rsid w:val="00FB6347"/>
    <w:rsid w:val="00FB639A"/>
    <w:rsid w:val="00FB6410"/>
    <w:rsid w:val="00FB642C"/>
    <w:rsid w:val="00FB64AC"/>
    <w:rsid w:val="00FB6515"/>
    <w:rsid w:val="00FB6528"/>
    <w:rsid w:val="00FB652D"/>
    <w:rsid w:val="00FB6544"/>
    <w:rsid w:val="00FB6549"/>
    <w:rsid w:val="00FB6568"/>
    <w:rsid w:val="00FB658E"/>
    <w:rsid w:val="00FB6599"/>
    <w:rsid w:val="00FB65B7"/>
    <w:rsid w:val="00FB65BD"/>
    <w:rsid w:val="00FB65D9"/>
    <w:rsid w:val="00FB65E2"/>
    <w:rsid w:val="00FB6643"/>
    <w:rsid w:val="00FB66E9"/>
    <w:rsid w:val="00FB66F2"/>
    <w:rsid w:val="00FB670C"/>
    <w:rsid w:val="00FB67A6"/>
    <w:rsid w:val="00FB67AF"/>
    <w:rsid w:val="00FB67B4"/>
    <w:rsid w:val="00FB67C9"/>
    <w:rsid w:val="00FB67D0"/>
    <w:rsid w:val="00FB67D4"/>
    <w:rsid w:val="00FB67EB"/>
    <w:rsid w:val="00FB6819"/>
    <w:rsid w:val="00FB6874"/>
    <w:rsid w:val="00FB6888"/>
    <w:rsid w:val="00FB68A3"/>
    <w:rsid w:val="00FB68D1"/>
    <w:rsid w:val="00FB690B"/>
    <w:rsid w:val="00FB696B"/>
    <w:rsid w:val="00FB6984"/>
    <w:rsid w:val="00FB69CA"/>
    <w:rsid w:val="00FB69E2"/>
    <w:rsid w:val="00FB69FB"/>
    <w:rsid w:val="00FB6A0E"/>
    <w:rsid w:val="00FB6A20"/>
    <w:rsid w:val="00FB6A9D"/>
    <w:rsid w:val="00FB6AB1"/>
    <w:rsid w:val="00FB6AFA"/>
    <w:rsid w:val="00FB6AFF"/>
    <w:rsid w:val="00FB6B27"/>
    <w:rsid w:val="00FB6B35"/>
    <w:rsid w:val="00FB6B60"/>
    <w:rsid w:val="00FB6B77"/>
    <w:rsid w:val="00FB6B8D"/>
    <w:rsid w:val="00FB6B9E"/>
    <w:rsid w:val="00FB6BCD"/>
    <w:rsid w:val="00FB6BD8"/>
    <w:rsid w:val="00FB6C1E"/>
    <w:rsid w:val="00FB6C6A"/>
    <w:rsid w:val="00FB6C7B"/>
    <w:rsid w:val="00FB6D22"/>
    <w:rsid w:val="00FB6D2A"/>
    <w:rsid w:val="00FB6DCA"/>
    <w:rsid w:val="00FB6DEA"/>
    <w:rsid w:val="00FB6E09"/>
    <w:rsid w:val="00FB6E1C"/>
    <w:rsid w:val="00FB6EAE"/>
    <w:rsid w:val="00FB6ED2"/>
    <w:rsid w:val="00FB6F10"/>
    <w:rsid w:val="00FB6F1B"/>
    <w:rsid w:val="00FB6F20"/>
    <w:rsid w:val="00FB6F4A"/>
    <w:rsid w:val="00FB6F4F"/>
    <w:rsid w:val="00FB6F87"/>
    <w:rsid w:val="00FB6FB8"/>
    <w:rsid w:val="00FB6FCB"/>
    <w:rsid w:val="00FB6FCF"/>
    <w:rsid w:val="00FB6FF8"/>
    <w:rsid w:val="00FB6FFA"/>
    <w:rsid w:val="00FB7085"/>
    <w:rsid w:val="00FB70A8"/>
    <w:rsid w:val="00FB70D1"/>
    <w:rsid w:val="00FB70F2"/>
    <w:rsid w:val="00FB70FE"/>
    <w:rsid w:val="00FB70FF"/>
    <w:rsid w:val="00FB711E"/>
    <w:rsid w:val="00FB714E"/>
    <w:rsid w:val="00FB715E"/>
    <w:rsid w:val="00FB7170"/>
    <w:rsid w:val="00FB717D"/>
    <w:rsid w:val="00FB7184"/>
    <w:rsid w:val="00FB71C0"/>
    <w:rsid w:val="00FB722D"/>
    <w:rsid w:val="00FB7231"/>
    <w:rsid w:val="00FB723B"/>
    <w:rsid w:val="00FB7268"/>
    <w:rsid w:val="00FB72AD"/>
    <w:rsid w:val="00FB72BC"/>
    <w:rsid w:val="00FB72E2"/>
    <w:rsid w:val="00FB7330"/>
    <w:rsid w:val="00FB733B"/>
    <w:rsid w:val="00FB7351"/>
    <w:rsid w:val="00FB73B9"/>
    <w:rsid w:val="00FB73BE"/>
    <w:rsid w:val="00FB73D3"/>
    <w:rsid w:val="00FB73D7"/>
    <w:rsid w:val="00FB73EE"/>
    <w:rsid w:val="00FB741E"/>
    <w:rsid w:val="00FB744C"/>
    <w:rsid w:val="00FB7450"/>
    <w:rsid w:val="00FB74AD"/>
    <w:rsid w:val="00FB74B8"/>
    <w:rsid w:val="00FB74E5"/>
    <w:rsid w:val="00FB74F3"/>
    <w:rsid w:val="00FB75AD"/>
    <w:rsid w:val="00FB75D4"/>
    <w:rsid w:val="00FB7620"/>
    <w:rsid w:val="00FB7629"/>
    <w:rsid w:val="00FB76CB"/>
    <w:rsid w:val="00FB76F3"/>
    <w:rsid w:val="00FB7748"/>
    <w:rsid w:val="00FB774B"/>
    <w:rsid w:val="00FB7750"/>
    <w:rsid w:val="00FB779B"/>
    <w:rsid w:val="00FB77CA"/>
    <w:rsid w:val="00FB77FA"/>
    <w:rsid w:val="00FB781B"/>
    <w:rsid w:val="00FB7831"/>
    <w:rsid w:val="00FB7857"/>
    <w:rsid w:val="00FB7861"/>
    <w:rsid w:val="00FB7898"/>
    <w:rsid w:val="00FB78A9"/>
    <w:rsid w:val="00FB78DB"/>
    <w:rsid w:val="00FB79B2"/>
    <w:rsid w:val="00FB79C9"/>
    <w:rsid w:val="00FB79D5"/>
    <w:rsid w:val="00FB7A4C"/>
    <w:rsid w:val="00FB7A86"/>
    <w:rsid w:val="00FB7A98"/>
    <w:rsid w:val="00FB7ABB"/>
    <w:rsid w:val="00FB7AE0"/>
    <w:rsid w:val="00FB7AE2"/>
    <w:rsid w:val="00FB7B10"/>
    <w:rsid w:val="00FB7B1A"/>
    <w:rsid w:val="00FB7B20"/>
    <w:rsid w:val="00FB7B23"/>
    <w:rsid w:val="00FB7C2F"/>
    <w:rsid w:val="00FB7C65"/>
    <w:rsid w:val="00FB7C8A"/>
    <w:rsid w:val="00FB7C9A"/>
    <w:rsid w:val="00FB7C9E"/>
    <w:rsid w:val="00FB7CB4"/>
    <w:rsid w:val="00FB7CE8"/>
    <w:rsid w:val="00FB7CFE"/>
    <w:rsid w:val="00FB7D01"/>
    <w:rsid w:val="00FB7D4F"/>
    <w:rsid w:val="00FB7D61"/>
    <w:rsid w:val="00FB7DCD"/>
    <w:rsid w:val="00FB7DD3"/>
    <w:rsid w:val="00FB7E0F"/>
    <w:rsid w:val="00FB7E3E"/>
    <w:rsid w:val="00FB7E54"/>
    <w:rsid w:val="00FB7E80"/>
    <w:rsid w:val="00FB7E9B"/>
    <w:rsid w:val="00FB7EBC"/>
    <w:rsid w:val="00FB7EBD"/>
    <w:rsid w:val="00FB7EED"/>
    <w:rsid w:val="00FB7F40"/>
    <w:rsid w:val="00FB7F42"/>
    <w:rsid w:val="00FB7F48"/>
    <w:rsid w:val="00FB7F6C"/>
    <w:rsid w:val="00FB7F83"/>
    <w:rsid w:val="00FB7F98"/>
    <w:rsid w:val="00FB7F9B"/>
    <w:rsid w:val="00FB7FA1"/>
    <w:rsid w:val="00FC0003"/>
    <w:rsid w:val="00FC0006"/>
    <w:rsid w:val="00FC0038"/>
    <w:rsid w:val="00FC0044"/>
    <w:rsid w:val="00FC006E"/>
    <w:rsid w:val="00FC008D"/>
    <w:rsid w:val="00FC00A0"/>
    <w:rsid w:val="00FC00A8"/>
    <w:rsid w:val="00FC00E2"/>
    <w:rsid w:val="00FC010F"/>
    <w:rsid w:val="00FC012B"/>
    <w:rsid w:val="00FC01DC"/>
    <w:rsid w:val="00FC01ED"/>
    <w:rsid w:val="00FC01F8"/>
    <w:rsid w:val="00FC0232"/>
    <w:rsid w:val="00FC0242"/>
    <w:rsid w:val="00FC0261"/>
    <w:rsid w:val="00FC026F"/>
    <w:rsid w:val="00FC028A"/>
    <w:rsid w:val="00FC0297"/>
    <w:rsid w:val="00FC02BA"/>
    <w:rsid w:val="00FC02CB"/>
    <w:rsid w:val="00FC02F0"/>
    <w:rsid w:val="00FC030F"/>
    <w:rsid w:val="00FC033E"/>
    <w:rsid w:val="00FC0356"/>
    <w:rsid w:val="00FC0361"/>
    <w:rsid w:val="00FC0389"/>
    <w:rsid w:val="00FC03DD"/>
    <w:rsid w:val="00FC03E2"/>
    <w:rsid w:val="00FC040C"/>
    <w:rsid w:val="00FC04A9"/>
    <w:rsid w:val="00FC04D0"/>
    <w:rsid w:val="00FC04DC"/>
    <w:rsid w:val="00FC04F6"/>
    <w:rsid w:val="00FC04F8"/>
    <w:rsid w:val="00FC0523"/>
    <w:rsid w:val="00FC052C"/>
    <w:rsid w:val="00FC053E"/>
    <w:rsid w:val="00FC054B"/>
    <w:rsid w:val="00FC057E"/>
    <w:rsid w:val="00FC0597"/>
    <w:rsid w:val="00FC05AA"/>
    <w:rsid w:val="00FC0609"/>
    <w:rsid w:val="00FC062F"/>
    <w:rsid w:val="00FC0632"/>
    <w:rsid w:val="00FC063D"/>
    <w:rsid w:val="00FC0672"/>
    <w:rsid w:val="00FC0686"/>
    <w:rsid w:val="00FC0700"/>
    <w:rsid w:val="00FC0762"/>
    <w:rsid w:val="00FC0776"/>
    <w:rsid w:val="00FC0778"/>
    <w:rsid w:val="00FC07B9"/>
    <w:rsid w:val="00FC0820"/>
    <w:rsid w:val="00FC0843"/>
    <w:rsid w:val="00FC08AE"/>
    <w:rsid w:val="00FC08BE"/>
    <w:rsid w:val="00FC08D7"/>
    <w:rsid w:val="00FC08EA"/>
    <w:rsid w:val="00FC0984"/>
    <w:rsid w:val="00FC09B2"/>
    <w:rsid w:val="00FC09B8"/>
    <w:rsid w:val="00FC09C1"/>
    <w:rsid w:val="00FC09E6"/>
    <w:rsid w:val="00FC0A12"/>
    <w:rsid w:val="00FC0A19"/>
    <w:rsid w:val="00FC0AF7"/>
    <w:rsid w:val="00FC0B3E"/>
    <w:rsid w:val="00FC0B42"/>
    <w:rsid w:val="00FC0B69"/>
    <w:rsid w:val="00FC0B80"/>
    <w:rsid w:val="00FC0BA3"/>
    <w:rsid w:val="00FC0BA4"/>
    <w:rsid w:val="00FC0BD4"/>
    <w:rsid w:val="00FC0BF9"/>
    <w:rsid w:val="00FC0BFC"/>
    <w:rsid w:val="00FC0C02"/>
    <w:rsid w:val="00FC0C2B"/>
    <w:rsid w:val="00FC0C5F"/>
    <w:rsid w:val="00FC0C66"/>
    <w:rsid w:val="00FC0CAC"/>
    <w:rsid w:val="00FC0CCA"/>
    <w:rsid w:val="00FC0CF0"/>
    <w:rsid w:val="00FC0DB6"/>
    <w:rsid w:val="00FC0DBA"/>
    <w:rsid w:val="00FC0E0E"/>
    <w:rsid w:val="00FC0E17"/>
    <w:rsid w:val="00FC0E5E"/>
    <w:rsid w:val="00FC0E81"/>
    <w:rsid w:val="00FC0EFD"/>
    <w:rsid w:val="00FC0F16"/>
    <w:rsid w:val="00FC0F22"/>
    <w:rsid w:val="00FC0F79"/>
    <w:rsid w:val="00FC0FA1"/>
    <w:rsid w:val="00FC0FB7"/>
    <w:rsid w:val="00FC0FDA"/>
    <w:rsid w:val="00FC1028"/>
    <w:rsid w:val="00FC1049"/>
    <w:rsid w:val="00FC10BA"/>
    <w:rsid w:val="00FC115C"/>
    <w:rsid w:val="00FC115E"/>
    <w:rsid w:val="00FC116F"/>
    <w:rsid w:val="00FC1182"/>
    <w:rsid w:val="00FC119A"/>
    <w:rsid w:val="00FC11B8"/>
    <w:rsid w:val="00FC11C1"/>
    <w:rsid w:val="00FC11DC"/>
    <w:rsid w:val="00FC1260"/>
    <w:rsid w:val="00FC12A4"/>
    <w:rsid w:val="00FC1341"/>
    <w:rsid w:val="00FC1347"/>
    <w:rsid w:val="00FC1354"/>
    <w:rsid w:val="00FC138D"/>
    <w:rsid w:val="00FC13B8"/>
    <w:rsid w:val="00FC1400"/>
    <w:rsid w:val="00FC1411"/>
    <w:rsid w:val="00FC144C"/>
    <w:rsid w:val="00FC14A0"/>
    <w:rsid w:val="00FC14AC"/>
    <w:rsid w:val="00FC14C7"/>
    <w:rsid w:val="00FC14C8"/>
    <w:rsid w:val="00FC14DF"/>
    <w:rsid w:val="00FC1519"/>
    <w:rsid w:val="00FC1522"/>
    <w:rsid w:val="00FC154B"/>
    <w:rsid w:val="00FC15B1"/>
    <w:rsid w:val="00FC1614"/>
    <w:rsid w:val="00FC1633"/>
    <w:rsid w:val="00FC1650"/>
    <w:rsid w:val="00FC1656"/>
    <w:rsid w:val="00FC166A"/>
    <w:rsid w:val="00FC1694"/>
    <w:rsid w:val="00FC16B3"/>
    <w:rsid w:val="00FC16C9"/>
    <w:rsid w:val="00FC16DF"/>
    <w:rsid w:val="00FC17AE"/>
    <w:rsid w:val="00FC17B0"/>
    <w:rsid w:val="00FC17B7"/>
    <w:rsid w:val="00FC17D6"/>
    <w:rsid w:val="00FC17EE"/>
    <w:rsid w:val="00FC1851"/>
    <w:rsid w:val="00FC1877"/>
    <w:rsid w:val="00FC187A"/>
    <w:rsid w:val="00FC1890"/>
    <w:rsid w:val="00FC18BF"/>
    <w:rsid w:val="00FC18C1"/>
    <w:rsid w:val="00FC18FF"/>
    <w:rsid w:val="00FC193E"/>
    <w:rsid w:val="00FC199D"/>
    <w:rsid w:val="00FC19B1"/>
    <w:rsid w:val="00FC19D5"/>
    <w:rsid w:val="00FC1A4F"/>
    <w:rsid w:val="00FC1A9A"/>
    <w:rsid w:val="00FC1A9D"/>
    <w:rsid w:val="00FC1ADF"/>
    <w:rsid w:val="00FC1AF0"/>
    <w:rsid w:val="00FC1AF9"/>
    <w:rsid w:val="00FC1B09"/>
    <w:rsid w:val="00FC1B3E"/>
    <w:rsid w:val="00FC1B42"/>
    <w:rsid w:val="00FC1B4A"/>
    <w:rsid w:val="00FC1B64"/>
    <w:rsid w:val="00FC1BB5"/>
    <w:rsid w:val="00FC1BB6"/>
    <w:rsid w:val="00FC1BBD"/>
    <w:rsid w:val="00FC1BD4"/>
    <w:rsid w:val="00FC1BEF"/>
    <w:rsid w:val="00FC1BF3"/>
    <w:rsid w:val="00FC1C02"/>
    <w:rsid w:val="00FC1C06"/>
    <w:rsid w:val="00FC1C35"/>
    <w:rsid w:val="00FC1C40"/>
    <w:rsid w:val="00FC1C57"/>
    <w:rsid w:val="00FC1C69"/>
    <w:rsid w:val="00FC1C72"/>
    <w:rsid w:val="00FC1C74"/>
    <w:rsid w:val="00FC1CAD"/>
    <w:rsid w:val="00FC1CC0"/>
    <w:rsid w:val="00FC1CD7"/>
    <w:rsid w:val="00FC1CE7"/>
    <w:rsid w:val="00FC1D07"/>
    <w:rsid w:val="00FC1D0C"/>
    <w:rsid w:val="00FC1D54"/>
    <w:rsid w:val="00FC1D9D"/>
    <w:rsid w:val="00FC1DC0"/>
    <w:rsid w:val="00FC1DF2"/>
    <w:rsid w:val="00FC1E09"/>
    <w:rsid w:val="00FC1E42"/>
    <w:rsid w:val="00FC1E46"/>
    <w:rsid w:val="00FC1E49"/>
    <w:rsid w:val="00FC1E50"/>
    <w:rsid w:val="00FC1E60"/>
    <w:rsid w:val="00FC1E75"/>
    <w:rsid w:val="00FC1F39"/>
    <w:rsid w:val="00FC1F73"/>
    <w:rsid w:val="00FC1F9D"/>
    <w:rsid w:val="00FC1FCF"/>
    <w:rsid w:val="00FC2017"/>
    <w:rsid w:val="00FC205B"/>
    <w:rsid w:val="00FC2060"/>
    <w:rsid w:val="00FC2079"/>
    <w:rsid w:val="00FC20F5"/>
    <w:rsid w:val="00FC20F6"/>
    <w:rsid w:val="00FC210D"/>
    <w:rsid w:val="00FC2112"/>
    <w:rsid w:val="00FC211E"/>
    <w:rsid w:val="00FC2173"/>
    <w:rsid w:val="00FC21C1"/>
    <w:rsid w:val="00FC21E1"/>
    <w:rsid w:val="00FC21FF"/>
    <w:rsid w:val="00FC2206"/>
    <w:rsid w:val="00FC2209"/>
    <w:rsid w:val="00FC2218"/>
    <w:rsid w:val="00FC221B"/>
    <w:rsid w:val="00FC2280"/>
    <w:rsid w:val="00FC2288"/>
    <w:rsid w:val="00FC2292"/>
    <w:rsid w:val="00FC22B2"/>
    <w:rsid w:val="00FC22D0"/>
    <w:rsid w:val="00FC22D3"/>
    <w:rsid w:val="00FC22EB"/>
    <w:rsid w:val="00FC2321"/>
    <w:rsid w:val="00FC2354"/>
    <w:rsid w:val="00FC2363"/>
    <w:rsid w:val="00FC2384"/>
    <w:rsid w:val="00FC2391"/>
    <w:rsid w:val="00FC23BA"/>
    <w:rsid w:val="00FC23DC"/>
    <w:rsid w:val="00FC2410"/>
    <w:rsid w:val="00FC245C"/>
    <w:rsid w:val="00FC247C"/>
    <w:rsid w:val="00FC249A"/>
    <w:rsid w:val="00FC24D2"/>
    <w:rsid w:val="00FC24E9"/>
    <w:rsid w:val="00FC252C"/>
    <w:rsid w:val="00FC252E"/>
    <w:rsid w:val="00FC2544"/>
    <w:rsid w:val="00FC2571"/>
    <w:rsid w:val="00FC257E"/>
    <w:rsid w:val="00FC2582"/>
    <w:rsid w:val="00FC2589"/>
    <w:rsid w:val="00FC2606"/>
    <w:rsid w:val="00FC260D"/>
    <w:rsid w:val="00FC2623"/>
    <w:rsid w:val="00FC2626"/>
    <w:rsid w:val="00FC267C"/>
    <w:rsid w:val="00FC26C9"/>
    <w:rsid w:val="00FC26F2"/>
    <w:rsid w:val="00FC26FE"/>
    <w:rsid w:val="00FC2711"/>
    <w:rsid w:val="00FC2715"/>
    <w:rsid w:val="00FC2765"/>
    <w:rsid w:val="00FC276E"/>
    <w:rsid w:val="00FC27F7"/>
    <w:rsid w:val="00FC281B"/>
    <w:rsid w:val="00FC284F"/>
    <w:rsid w:val="00FC2859"/>
    <w:rsid w:val="00FC289B"/>
    <w:rsid w:val="00FC28BE"/>
    <w:rsid w:val="00FC28C6"/>
    <w:rsid w:val="00FC2907"/>
    <w:rsid w:val="00FC296C"/>
    <w:rsid w:val="00FC2985"/>
    <w:rsid w:val="00FC2997"/>
    <w:rsid w:val="00FC299B"/>
    <w:rsid w:val="00FC29CB"/>
    <w:rsid w:val="00FC29D1"/>
    <w:rsid w:val="00FC29E0"/>
    <w:rsid w:val="00FC29FA"/>
    <w:rsid w:val="00FC2A3C"/>
    <w:rsid w:val="00FC2A4B"/>
    <w:rsid w:val="00FC2A54"/>
    <w:rsid w:val="00FC2A62"/>
    <w:rsid w:val="00FC2AD7"/>
    <w:rsid w:val="00FC2B53"/>
    <w:rsid w:val="00FC2B64"/>
    <w:rsid w:val="00FC2BE6"/>
    <w:rsid w:val="00FC2BF1"/>
    <w:rsid w:val="00FC2C12"/>
    <w:rsid w:val="00FC2C58"/>
    <w:rsid w:val="00FC2C7C"/>
    <w:rsid w:val="00FC2CBE"/>
    <w:rsid w:val="00FC2CC1"/>
    <w:rsid w:val="00FC2CC4"/>
    <w:rsid w:val="00FC2CCC"/>
    <w:rsid w:val="00FC2CF1"/>
    <w:rsid w:val="00FC2D32"/>
    <w:rsid w:val="00FC2D7D"/>
    <w:rsid w:val="00FC2DF0"/>
    <w:rsid w:val="00FC2E85"/>
    <w:rsid w:val="00FC2EA9"/>
    <w:rsid w:val="00FC2EB8"/>
    <w:rsid w:val="00FC2EBC"/>
    <w:rsid w:val="00FC2EC8"/>
    <w:rsid w:val="00FC2ED1"/>
    <w:rsid w:val="00FC2F1B"/>
    <w:rsid w:val="00FC2FBB"/>
    <w:rsid w:val="00FC2FF5"/>
    <w:rsid w:val="00FC3017"/>
    <w:rsid w:val="00FC303F"/>
    <w:rsid w:val="00FC3069"/>
    <w:rsid w:val="00FC3074"/>
    <w:rsid w:val="00FC307D"/>
    <w:rsid w:val="00FC3090"/>
    <w:rsid w:val="00FC309E"/>
    <w:rsid w:val="00FC30E7"/>
    <w:rsid w:val="00FC3119"/>
    <w:rsid w:val="00FC31A5"/>
    <w:rsid w:val="00FC31B2"/>
    <w:rsid w:val="00FC31DE"/>
    <w:rsid w:val="00FC31E8"/>
    <w:rsid w:val="00FC31FF"/>
    <w:rsid w:val="00FC322A"/>
    <w:rsid w:val="00FC323D"/>
    <w:rsid w:val="00FC3260"/>
    <w:rsid w:val="00FC328D"/>
    <w:rsid w:val="00FC32F6"/>
    <w:rsid w:val="00FC330F"/>
    <w:rsid w:val="00FC331E"/>
    <w:rsid w:val="00FC3328"/>
    <w:rsid w:val="00FC3330"/>
    <w:rsid w:val="00FC333B"/>
    <w:rsid w:val="00FC3350"/>
    <w:rsid w:val="00FC3355"/>
    <w:rsid w:val="00FC3378"/>
    <w:rsid w:val="00FC338E"/>
    <w:rsid w:val="00FC33B6"/>
    <w:rsid w:val="00FC33D7"/>
    <w:rsid w:val="00FC3452"/>
    <w:rsid w:val="00FC346B"/>
    <w:rsid w:val="00FC3488"/>
    <w:rsid w:val="00FC3495"/>
    <w:rsid w:val="00FC3498"/>
    <w:rsid w:val="00FC34B4"/>
    <w:rsid w:val="00FC34D1"/>
    <w:rsid w:val="00FC3506"/>
    <w:rsid w:val="00FC352C"/>
    <w:rsid w:val="00FC3535"/>
    <w:rsid w:val="00FC355A"/>
    <w:rsid w:val="00FC3561"/>
    <w:rsid w:val="00FC3578"/>
    <w:rsid w:val="00FC35EC"/>
    <w:rsid w:val="00FC367C"/>
    <w:rsid w:val="00FC36C4"/>
    <w:rsid w:val="00FC370C"/>
    <w:rsid w:val="00FC37A1"/>
    <w:rsid w:val="00FC37E7"/>
    <w:rsid w:val="00FC37F7"/>
    <w:rsid w:val="00FC3804"/>
    <w:rsid w:val="00FC382D"/>
    <w:rsid w:val="00FC386F"/>
    <w:rsid w:val="00FC3873"/>
    <w:rsid w:val="00FC3877"/>
    <w:rsid w:val="00FC3883"/>
    <w:rsid w:val="00FC38B4"/>
    <w:rsid w:val="00FC38BA"/>
    <w:rsid w:val="00FC393A"/>
    <w:rsid w:val="00FC3966"/>
    <w:rsid w:val="00FC39A8"/>
    <w:rsid w:val="00FC39B6"/>
    <w:rsid w:val="00FC39C3"/>
    <w:rsid w:val="00FC39DE"/>
    <w:rsid w:val="00FC39F5"/>
    <w:rsid w:val="00FC3A1D"/>
    <w:rsid w:val="00FC3A2C"/>
    <w:rsid w:val="00FC3A64"/>
    <w:rsid w:val="00FC3A7A"/>
    <w:rsid w:val="00FC3AA4"/>
    <w:rsid w:val="00FC3AA5"/>
    <w:rsid w:val="00FC3AEF"/>
    <w:rsid w:val="00FC3AFF"/>
    <w:rsid w:val="00FC3B25"/>
    <w:rsid w:val="00FC3B32"/>
    <w:rsid w:val="00FC3B4C"/>
    <w:rsid w:val="00FC3B55"/>
    <w:rsid w:val="00FC3B62"/>
    <w:rsid w:val="00FC3B75"/>
    <w:rsid w:val="00FC3BBB"/>
    <w:rsid w:val="00FC3C14"/>
    <w:rsid w:val="00FC3C97"/>
    <w:rsid w:val="00FC3CA6"/>
    <w:rsid w:val="00FC3CBA"/>
    <w:rsid w:val="00FC3CC3"/>
    <w:rsid w:val="00FC3CE4"/>
    <w:rsid w:val="00FC3CED"/>
    <w:rsid w:val="00FC3CF9"/>
    <w:rsid w:val="00FC3CFC"/>
    <w:rsid w:val="00FC3D47"/>
    <w:rsid w:val="00FC3D85"/>
    <w:rsid w:val="00FC3D87"/>
    <w:rsid w:val="00FC3DDD"/>
    <w:rsid w:val="00FC3E24"/>
    <w:rsid w:val="00FC3E57"/>
    <w:rsid w:val="00FC3E59"/>
    <w:rsid w:val="00FC3E5E"/>
    <w:rsid w:val="00FC3E9C"/>
    <w:rsid w:val="00FC3EA6"/>
    <w:rsid w:val="00FC3ECF"/>
    <w:rsid w:val="00FC3EEE"/>
    <w:rsid w:val="00FC3EFB"/>
    <w:rsid w:val="00FC3F08"/>
    <w:rsid w:val="00FC3F20"/>
    <w:rsid w:val="00FC3F62"/>
    <w:rsid w:val="00FC3FC4"/>
    <w:rsid w:val="00FC3FE0"/>
    <w:rsid w:val="00FC3FE7"/>
    <w:rsid w:val="00FC3FF9"/>
    <w:rsid w:val="00FC4001"/>
    <w:rsid w:val="00FC4011"/>
    <w:rsid w:val="00FC4024"/>
    <w:rsid w:val="00FC403B"/>
    <w:rsid w:val="00FC403C"/>
    <w:rsid w:val="00FC4099"/>
    <w:rsid w:val="00FC40B3"/>
    <w:rsid w:val="00FC40C2"/>
    <w:rsid w:val="00FC40CB"/>
    <w:rsid w:val="00FC41BC"/>
    <w:rsid w:val="00FC41E0"/>
    <w:rsid w:val="00FC41F2"/>
    <w:rsid w:val="00FC4220"/>
    <w:rsid w:val="00FC4223"/>
    <w:rsid w:val="00FC4230"/>
    <w:rsid w:val="00FC4240"/>
    <w:rsid w:val="00FC425C"/>
    <w:rsid w:val="00FC4285"/>
    <w:rsid w:val="00FC4296"/>
    <w:rsid w:val="00FC4298"/>
    <w:rsid w:val="00FC4365"/>
    <w:rsid w:val="00FC43A5"/>
    <w:rsid w:val="00FC43A8"/>
    <w:rsid w:val="00FC43E1"/>
    <w:rsid w:val="00FC440C"/>
    <w:rsid w:val="00FC4419"/>
    <w:rsid w:val="00FC442C"/>
    <w:rsid w:val="00FC4444"/>
    <w:rsid w:val="00FC4475"/>
    <w:rsid w:val="00FC448E"/>
    <w:rsid w:val="00FC4498"/>
    <w:rsid w:val="00FC44A0"/>
    <w:rsid w:val="00FC44C0"/>
    <w:rsid w:val="00FC44CF"/>
    <w:rsid w:val="00FC4505"/>
    <w:rsid w:val="00FC450B"/>
    <w:rsid w:val="00FC4513"/>
    <w:rsid w:val="00FC45C2"/>
    <w:rsid w:val="00FC45C7"/>
    <w:rsid w:val="00FC4607"/>
    <w:rsid w:val="00FC4612"/>
    <w:rsid w:val="00FC4617"/>
    <w:rsid w:val="00FC461D"/>
    <w:rsid w:val="00FC466D"/>
    <w:rsid w:val="00FC4672"/>
    <w:rsid w:val="00FC46E6"/>
    <w:rsid w:val="00FC46F1"/>
    <w:rsid w:val="00FC46F4"/>
    <w:rsid w:val="00FC46FD"/>
    <w:rsid w:val="00FC4706"/>
    <w:rsid w:val="00FC4737"/>
    <w:rsid w:val="00FC4759"/>
    <w:rsid w:val="00FC477F"/>
    <w:rsid w:val="00FC47A4"/>
    <w:rsid w:val="00FC47B2"/>
    <w:rsid w:val="00FC47E0"/>
    <w:rsid w:val="00FC47E1"/>
    <w:rsid w:val="00FC4830"/>
    <w:rsid w:val="00FC4851"/>
    <w:rsid w:val="00FC4870"/>
    <w:rsid w:val="00FC4874"/>
    <w:rsid w:val="00FC487F"/>
    <w:rsid w:val="00FC48CB"/>
    <w:rsid w:val="00FC48E0"/>
    <w:rsid w:val="00FC4956"/>
    <w:rsid w:val="00FC4989"/>
    <w:rsid w:val="00FC4991"/>
    <w:rsid w:val="00FC49EB"/>
    <w:rsid w:val="00FC4A06"/>
    <w:rsid w:val="00FC4A0A"/>
    <w:rsid w:val="00FC4A66"/>
    <w:rsid w:val="00FC4AD4"/>
    <w:rsid w:val="00FC4AD6"/>
    <w:rsid w:val="00FC4AE0"/>
    <w:rsid w:val="00FC4B2B"/>
    <w:rsid w:val="00FC4B66"/>
    <w:rsid w:val="00FC4BBC"/>
    <w:rsid w:val="00FC4C14"/>
    <w:rsid w:val="00FC4C30"/>
    <w:rsid w:val="00FC4C3B"/>
    <w:rsid w:val="00FC4C49"/>
    <w:rsid w:val="00FC4C4F"/>
    <w:rsid w:val="00FC4C83"/>
    <w:rsid w:val="00FC4CB9"/>
    <w:rsid w:val="00FC4D06"/>
    <w:rsid w:val="00FC4D71"/>
    <w:rsid w:val="00FC4D7E"/>
    <w:rsid w:val="00FC4D9E"/>
    <w:rsid w:val="00FC4DD8"/>
    <w:rsid w:val="00FC4E15"/>
    <w:rsid w:val="00FC4E19"/>
    <w:rsid w:val="00FC4E25"/>
    <w:rsid w:val="00FC4E38"/>
    <w:rsid w:val="00FC4E39"/>
    <w:rsid w:val="00FC4E3B"/>
    <w:rsid w:val="00FC4E48"/>
    <w:rsid w:val="00FC4EB0"/>
    <w:rsid w:val="00FC4EBE"/>
    <w:rsid w:val="00FC4EF9"/>
    <w:rsid w:val="00FC4F20"/>
    <w:rsid w:val="00FC4F22"/>
    <w:rsid w:val="00FC4F3E"/>
    <w:rsid w:val="00FC4F70"/>
    <w:rsid w:val="00FC4F72"/>
    <w:rsid w:val="00FC4F7C"/>
    <w:rsid w:val="00FC4FC8"/>
    <w:rsid w:val="00FC4FDE"/>
    <w:rsid w:val="00FC5015"/>
    <w:rsid w:val="00FC501C"/>
    <w:rsid w:val="00FC5067"/>
    <w:rsid w:val="00FC508C"/>
    <w:rsid w:val="00FC5094"/>
    <w:rsid w:val="00FC50E0"/>
    <w:rsid w:val="00FC5108"/>
    <w:rsid w:val="00FC5130"/>
    <w:rsid w:val="00FC5134"/>
    <w:rsid w:val="00FC516A"/>
    <w:rsid w:val="00FC5172"/>
    <w:rsid w:val="00FC517E"/>
    <w:rsid w:val="00FC51A1"/>
    <w:rsid w:val="00FC51F6"/>
    <w:rsid w:val="00FC521B"/>
    <w:rsid w:val="00FC5220"/>
    <w:rsid w:val="00FC526A"/>
    <w:rsid w:val="00FC52A3"/>
    <w:rsid w:val="00FC52B0"/>
    <w:rsid w:val="00FC52B8"/>
    <w:rsid w:val="00FC52E8"/>
    <w:rsid w:val="00FC52EA"/>
    <w:rsid w:val="00FC5348"/>
    <w:rsid w:val="00FC537E"/>
    <w:rsid w:val="00FC53B8"/>
    <w:rsid w:val="00FC53C6"/>
    <w:rsid w:val="00FC53E6"/>
    <w:rsid w:val="00FC5405"/>
    <w:rsid w:val="00FC5432"/>
    <w:rsid w:val="00FC5496"/>
    <w:rsid w:val="00FC54E1"/>
    <w:rsid w:val="00FC54F2"/>
    <w:rsid w:val="00FC5523"/>
    <w:rsid w:val="00FC558B"/>
    <w:rsid w:val="00FC5604"/>
    <w:rsid w:val="00FC561A"/>
    <w:rsid w:val="00FC561B"/>
    <w:rsid w:val="00FC562D"/>
    <w:rsid w:val="00FC562E"/>
    <w:rsid w:val="00FC564E"/>
    <w:rsid w:val="00FC565A"/>
    <w:rsid w:val="00FC5662"/>
    <w:rsid w:val="00FC56A5"/>
    <w:rsid w:val="00FC56BF"/>
    <w:rsid w:val="00FC570B"/>
    <w:rsid w:val="00FC5733"/>
    <w:rsid w:val="00FC575E"/>
    <w:rsid w:val="00FC57A7"/>
    <w:rsid w:val="00FC57D5"/>
    <w:rsid w:val="00FC57FC"/>
    <w:rsid w:val="00FC5864"/>
    <w:rsid w:val="00FC5890"/>
    <w:rsid w:val="00FC58BC"/>
    <w:rsid w:val="00FC58D7"/>
    <w:rsid w:val="00FC58E6"/>
    <w:rsid w:val="00FC58F4"/>
    <w:rsid w:val="00FC591A"/>
    <w:rsid w:val="00FC595B"/>
    <w:rsid w:val="00FC595C"/>
    <w:rsid w:val="00FC5970"/>
    <w:rsid w:val="00FC5978"/>
    <w:rsid w:val="00FC59A9"/>
    <w:rsid w:val="00FC59C0"/>
    <w:rsid w:val="00FC59F0"/>
    <w:rsid w:val="00FC5AA8"/>
    <w:rsid w:val="00FC5AAA"/>
    <w:rsid w:val="00FC5AF8"/>
    <w:rsid w:val="00FC5B2D"/>
    <w:rsid w:val="00FC5B6F"/>
    <w:rsid w:val="00FC5B83"/>
    <w:rsid w:val="00FC5B95"/>
    <w:rsid w:val="00FC5BBB"/>
    <w:rsid w:val="00FC5BBC"/>
    <w:rsid w:val="00FC5BC0"/>
    <w:rsid w:val="00FC5C2B"/>
    <w:rsid w:val="00FC5C81"/>
    <w:rsid w:val="00FC5D06"/>
    <w:rsid w:val="00FC5D1C"/>
    <w:rsid w:val="00FC5DA5"/>
    <w:rsid w:val="00FC5DEF"/>
    <w:rsid w:val="00FC5E21"/>
    <w:rsid w:val="00FC5E23"/>
    <w:rsid w:val="00FC5E51"/>
    <w:rsid w:val="00FC5E99"/>
    <w:rsid w:val="00FC5EA6"/>
    <w:rsid w:val="00FC5EFC"/>
    <w:rsid w:val="00FC5F11"/>
    <w:rsid w:val="00FC5F29"/>
    <w:rsid w:val="00FC5F2E"/>
    <w:rsid w:val="00FC5F63"/>
    <w:rsid w:val="00FC5F79"/>
    <w:rsid w:val="00FC5FF0"/>
    <w:rsid w:val="00FC5FF9"/>
    <w:rsid w:val="00FC600A"/>
    <w:rsid w:val="00FC603D"/>
    <w:rsid w:val="00FC6049"/>
    <w:rsid w:val="00FC6062"/>
    <w:rsid w:val="00FC606D"/>
    <w:rsid w:val="00FC6085"/>
    <w:rsid w:val="00FC609D"/>
    <w:rsid w:val="00FC60CD"/>
    <w:rsid w:val="00FC60F7"/>
    <w:rsid w:val="00FC6102"/>
    <w:rsid w:val="00FC612B"/>
    <w:rsid w:val="00FC6158"/>
    <w:rsid w:val="00FC6159"/>
    <w:rsid w:val="00FC619A"/>
    <w:rsid w:val="00FC61AA"/>
    <w:rsid w:val="00FC61B8"/>
    <w:rsid w:val="00FC61D4"/>
    <w:rsid w:val="00FC61EE"/>
    <w:rsid w:val="00FC61FF"/>
    <w:rsid w:val="00FC620A"/>
    <w:rsid w:val="00FC6217"/>
    <w:rsid w:val="00FC623B"/>
    <w:rsid w:val="00FC626A"/>
    <w:rsid w:val="00FC62C5"/>
    <w:rsid w:val="00FC62D3"/>
    <w:rsid w:val="00FC62EF"/>
    <w:rsid w:val="00FC6329"/>
    <w:rsid w:val="00FC632C"/>
    <w:rsid w:val="00FC6333"/>
    <w:rsid w:val="00FC637A"/>
    <w:rsid w:val="00FC63AD"/>
    <w:rsid w:val="00FC63DF"/>
    <w:rsid w:val="00FC63ED"/>
    <w:rsid w:val="00FC6404"/>
    <w:rsid w:val="00FC640F"/>
    <w:rsid w:val="00FC641A"/>
    <w:rsid w:val="00FC6442"/>
    <w:rsid w:val="00FC6479"/>
    <w:rsid w:val="00FC64BA"/>
    <w:rsid w:val="00FC6568"/>
    <w:rsid w:val="00FC65DB"/>
    <w:rsid w:val="00FC66DA"/>
    <w:rsid w:val="00FC66EE"/>
    <w:rsid w:val="00FC66F3"/>
    <w:rsid w:val="00FC670A"/>
    <w:rsid w:val="00FC670C"/>
    <w:rsid w:val="00FC67B2"/>
    <w:rsid w:val="00FC67B8"/>
    <w:rsid w:val="00FC67EE"/>
    <w:rsid w:val="00FC67F5"/>
    <w:rsid w:val="00FC684D"/>
    <w:rsid w:val="00FC686F"/>
    <w:rsid w:val="00FC6882"/>
    <w:rsid w:val="00FC68A0"/>
    <w:rsid w:val="00FC68B3"/>
    <w:rsid w:val="00FC68E0"/>
    <w:rsid w:val="00FC694B"/>
    <w:rsid w:val="00FC6993"/>
    <w:rsid w:val="00FC69C1"/>
    <w:rsid w:val="00FC69D0"/>
    <w:rsid w:val="00FC69DD"/>
    <w:rsid w:val="00FC6A0B"/>
    <w:rsid w:val="00FC6A0E"/>
    <w:rsid w:val="00FC6A18"/>
    <w:rsid w:val="00FC6A19"/>
    <w:rsid w:val="00FC6A1A"/>
    <w:rsid w:val="00FC6A36"/>
    <w:rsid w:val="00FC6A66"/>
    <w:rsid w:val="00FC6A93"/>
    <w:rsid w:val="00FC6AE7"/>
    <w:rsid w:val="00FC6AF3"/>
    <w:rsid w:val="00FC6AF7"/>
    <w:rsid w:val="00FC6B02"/>
    <w:rsid w:val="00FC6B20"/>
    <w:rsid w:val="00FC6B31"/>
    <w:rsid w:val="00FC6B33"/>
    <w:rsid w:val="00FC6B44"/>
    <w:rsid w:val="00FC6B57"/>
    <w:rsid w:val="00FC6B79"/>
    <w:rsid w:val="00FC6B7C"/>
    <w:rsid w:val="00FC6BA5"/>
    <w:rsid w:val="00FC6BA6"/>
    <w:rsid w:val="00FC6BCA"/>
    <w:rsid w:val="00FC6BD2"/>
    <w:rsid w:val="00FC6C0A"/>
    <w:rsid w:val="00FC6C1C"/>
    <w:rsid w:val="00FC6C20"/>
    <w:rsid w:val="00FC6C22"/>
    <w:rsid w:val="00FC6C6A"/>
    <w:rsid w:val="00FC6CFC"/>
    <w:rsid w:val="00FC6D45"/>
    <w:rsid w:val="00FC6D4B"/>
    <w:rsid w:val="00FC6D5A"/>
    <w:rsid w:val="00FC6D78"/>
    <w:rsid w:val="00FC6DCB"/>
    <w:rsid w:val="00FC6DD1"/>
    <w:rsid w:val="00FC6DD4"/>
    <w:rsid w:val="00FC6E09"/>
    <w:rsid w:val="00FC6E9C"/>
    <w:rsid w:val="00FC6EB4"/>
    <w:rsid w:val="00FC6EDA"/>
    <w:rsid w:val="00FC6EDD"/>
    <w:rsid w:val="00FC6EE2"/>
    <w:rsid w:val="00FC6F04"/>
    <w:rsid w:val="00FC6F2B"/>
    <w:rsid w:val="00FC6F41"/>
    <w:rsid w:val="00FC6F65"/>
    <w:rsid w:val="00FC6F6B"/>
    <w:rsid w:val="00FC6F70"/>
    <w:rsid w:val="00FC6FDF"/>
    <w:rsid w:val="00FC7005"/>
    <w:rsid w:val="00FC7048"/>
    <w:rsid w:val="00FC704C"/>
    <w:rsid w:val="00FC7056"/>
    <w:rsid w:val="00FC7079"/>
    <w:rsid w:val="00FC7165"/>
    <w:rsid w:val="00FC71A4"/>
    <w:rsid w:val="00FC71CD"/>
    <w:rsid w:val="00FC71D7"/>
    <w:rsid w:val="00FC71E5"/>
    <w:rsid w:val="00FC7207"/>
    <w:rsid w:val="00FC724A"/>
    <w:rsid w:val="00FC724B"/>
    <w:rsid w:val="00FC7293"/>
    <w:rsid w:val="00FC7308"/>
    <w:rsid w:val="00FC735D"/>
    <w:rsid w:val="00FC7392"/>
    <w:rsid w:val="00FC73E7"/>
    <w:rsid w:val="00FC740D"/>
    <w:rsid w:val="00FC7475"/>
    <w:rsid w:val="00FC7481"/>
    <w:rsid w:val="00FC74A2"/>
    <w:rsid w:val="00FC74B4"/>
    <w:rsid w:val="00FC74D2"/>
    <w:rsid w:val="00FC75BF"/>
    <w:rsid w:val="00FC762F"/>
    <w:rsid w:val="00FC7638"/>
    <w:rsid w:val="00FC7654"/>
    <w:rsid w:val="00FC7663"/>
    <w:rsid w:val="00FC7685"/>
    <w:rsid w:val="00FC76A6"/>
    <w:rsid w:val="00FC76F9"/>
    <w:rsid w:val="00FC7717"/>
    <w:rsid w:val="00FC772C"/>
    <w:rsid w:val="00FC7759"/>
    <w:rsid w:val="00FC779D"/>
    <w:rsid w:val="00FC77B4"/>
    <w:rsid w:val="00FC77C8"/>
    <w:rsid w:val="00FC77E0"/>
    <w:rsid w:val="00FC77F0"/>
    <w:rsid w:val="00FC7815"/>
    <w:rsid w:val="00FC786B"/>
    <w:rsid w:val="00FC7890"/>
    <w:rsid w:val="00FC78B4"/>
    <w:rsid w:val="00FC78D9"/>
    <w:rsid w:val="00FC7932"/>
    <w:rsid w:val="00FC796E"/>
    <w:rsid w:val="00FC7997"/>
    <w:rsid w:val="00FC79E6"/>
    <w:rsid w:val="00FC7A1F"/>
    <w:rsid w:val="00FC7A87"/>
    <w:rsid w:val="00FC7ABB"/>
    <w:rsid w:val="00FC7AEC"/>
    <w:rsid w:val="00FC7AEE"/>
    <w:rsid w:val="00FC7AEF"/>
    <w:rsid w:val="00FC7B36"/>
    <w:rsid w:val="00FC7B53"/>
    <w:rsid w:val="00FC7B97"/>
    <w:rsid w:val="00FC7B9C"/>
    <w:rsid w:val="00FC7C20"/>
    <w:rsid w:val="00FC7C3C"/>
    <w:rsid w:val="00FC7C9F"/>
    <w:rsid w:val="00FC7CAB"/>
    <w:rsid w:val="00FC7CFF"/>
    <w:rsid w:val="00FC7D36"/>
    <w:rsid w:val="00FC7D77"/>
    <w:rsid w:val="00FC7DBA"/>
    <w:rsid w:val="00FC7DF8"/>
    <w:rsid w:val="00FC7E0E"/>
    <w:rsid w:val="00FC7E1D"/>
    <w:rsid w:val="00FC7E60"/>
    <w:rsid w:val="00FC7E62"/>
    <w:rsid w:val="00FC7E74"/>
    <w:rsid w:val="00FC7E9E"/>
    <w:rsid w:val="00FC7EA8"/>
    <w:rsid w:val="00FC7ECB"/>
    <w:rsid w:val="00FC7ED5"/>
    <w:rsid w:val="00FC7F10"/>
    <w:rsid w:val="00FC7F1B"/>
    <w:rsid w:val="00FC7F2D"/>
    <w:rsid w:val="00FC7FAD"/>
    <w:rsid w:val="00FC7FC6"/>
    <w:rsid w:val="00FD004F"/>
    <w:rsid w:val="00FD00A7"/>
    <w:rsid w:val="00FD00CF"/>
    <w:rsid w:val="00FD00F8"/>
    <w:rsid w:val="00FD0159"/>
    <w:rsid w:val="00FD0191"/>
    <w:rsid w:val="00FD01A8"/>
    <w:rsid w:val="00FD01AB"/>
    <w:rsid w:val="00FD01CB"/>
    <w:rsid w:val="00FD01E3"/>
    <w:rsid w:val="00FD0208"/>
    <w:rsid w:val="00FD0210"/>
    <w:rsid w:val="00FD0245"/>
    <w:rsid w:val="00FD0246"/>
    <w:rsid w:val="00FD0255"/>
    <w:rsid w:val="00FD02A6"/>
    <w:rsid w:val="00FD02D9"/>
    <w:rsid w:val="00FD02E2"/>
    <w:rsid w:val="00FD030D"/>
    <w:rsid w:val="00FD031A"/>
    <w:rsid w:val="00FD0336"/>
    <w:rsid w:val="00FD0340"/>
    <w:rsid w:val="00FD0346"/>
    <w:rsid w:val="00FD0349"/>
    <w:rsid w:val="00FD0364"/>
    <w:rsid w:val="00FD03DC"/>
    <w:rsid w:val="00FD03F8"/>
    <w:rsid w:val="00FD046A"/>
    <w:rsid w:val="00FD047A"/>
    <w:rsid w:val="00FD047B"/>
    <w:rsid w:val="00FD049A"/>
    <w:rsid w:val="00FD04B7"/>
    <w:rsid w:val="00FD04C5"/>
    <w:rsid w:val="00FD0575"/>
    <w:rsid w:val="00FD05C1"/>
    <w:rsid w:val="00FD05F3"/>
    <w:rsid w:val="00FD0627"/>
    <w:rsid w:val="00FD0649"/>
    <w:rsid w:val="00FD0680"/>
    <w:rsid w:val="00FD068A"/>
    <w:rsid w:val="00FD068D"/>
    <w:rsid w:val="00FD06B7"/>
    <w:rsid w:val="00FD06D6"/>
    <w:rsid w:val="00FD06EC"/>
    <w:rsid w:val="00FD06F3"/>
    <w:rsid w:val="00FD072C"/>
    <w:rsid w:val="00FD073C"/>
    <w:rsid w:val="00FD0790"/>
    <w:rsid w:val="00FD07EA"/>
    <w:rsid w:val="00FD0820"/>
    <w:rsid w:val="00FD0826"/>
    <w:rsid w:val="00FD0831"/>
    <w:rsid w:val="00FD0849"/>
    <w:rsid w:val="00FD0866"/>
    <w:rsid w:val="00FD0897"/>
    <w:rsid w:val="00FD089A"/>
    <w:rsid w:val="00FD08A1"/>
    <w:rsid w:val="00FD08C9"/>
    <w:rsid w:val="00FD095B"/>
    <w:rsid w:val="00FD09CD"/>
    <w:rsid w:val="00FD0A0B"/>
    <w:rsid w:val="00FD0A26"/>
    <w:rsid w:val="00FD0AD2"/>
    <w:rsid w:val="00FD0B16"/>
    <w:rsid w:val="00FD0B4D"/>
    <w:rsid w:val="00FD0B52"/>
    <w:rsid w:val="00FD0B72"/>
    <w:rsid w:val="00FD0B90"/>
    <w:rsid w:val="00FD0BA4"/>
    <w:rsid w:val="00FD0BD0"/>
    <w:rsid w:val="00FD0BDC"/>
    <w:rsid w:val="00FD0C2B"/>
    <w:rsid w:val="00FD0C69"/>
    <w:rsid w:val="00FD0C96"/>
    <w:rsid w:val="00FD0CA0"/>
    <w:rsid w:val="00FD0CA2"/>
    <w:rsid w:val="00FD0CA5"/>
    <w:rsid w:val="00FD0CDE"/>
    <w:rsid w:val="00FD0CDF"/>
    <w:rsid w:val="00FD0D2A"/>
    <w:rsid w:val="00FD0D41"/>
    <w:rsid w:val="00FD0D46"/>
    <w:rsid w:val="00FD0D5A"/>
    <w:rsid w:val="00FD0D93"/>
    <w:rsid w:val="00FD0D9B"/>
    <w:rsid w:val="00FD0DC4"/>
    <w:rsid w:val="00FD0DE8"/>
    <w:rsid w:val="00FD0E4A"/>
    <w:rsid w:val="00FD0E6F"/>
    <w:rsid w:val="00FD0EC9"/>
    <w:rsid w:val="00FD0EE3"/>
    <w:rsid w:val="00FD0EE5"/>
    <w:rsid w:val="00FD0EF9"/>
    <w:rsid w:val="00FD0F0C"/>
    <w:rsid w:val="00FD0F6E"/>
    <w:rsid w:val="00FD0FA7"/>
    <w:rsid w:val="00FD0FC8"/>
    <w:rsid w:val="00FD1005"/>
    <w:rsid w:val="00FD106C"/>
    <w:rsid w:val="00FD10AD"/>
    <w:rsid w:val="00FD10B2"/>
    <w:rsid w:val="00FD10FA"/>
    <w:rsid w:val="00FD111B"/>
    <w:rsid w:val="00FD113B"/>
    <w:rsid w:val="00FD1168"/>
    <w:rsid w:val="00FD1197"/>
    <w:rsid w:val="00FD119F"/>
    <w:rsid w:val="00FD11D3"/>
    <w:rsid w:val="00FD120B"/>
    <w:rsid w:val="00FD1213"/>
    <w:rsid w:val="00FD121E"/>
    <w:rsid w:val="00FD1258"/>
    <w:rsid w:val="00FD1266"/>
    <w:rsid w:val="00FD1269"/>
    <w:rsid w:val="00FD1275"/>
    <w:rsid w:val="00FD1286"/>
    <w:rsid w:val="00FD1296"/>
    <w:rsid w:val="00FD129F"/>
    <w:rsid w:val="00FD12D9"/>
    <w:rsid w:val="00FD13CF"/>
    <w:rsid w:val="00FD13E9"/>
    <w:rsid w:val="00FD143F"/>
    <w:rsid w:val="00FD1440"/>
    <w:rsid w:val="00FD144B"/>
    <w:rsid w:val="00FD14AE"/>
    <w:rsid w:val="00FD14C7"/>
    <w:rsid w:val="00FD1509"/>
    <w:rsid w:val="00FD1515"/>
    <w:rsid w:val="00FD15EF"/>
    <w:rsid w:val="00FD1659"/>
    <w:rsid w:val="00FD165D"/>
    <w:rsid w:val="00FD16B0"/>
    <w:rsid w:val="00FD1709"/>
    <w:rsid w:val="00FD1715"/>
    <w:rsid w:val="00FD1726"/>
    <w:rsid w:val="00FD1766"/>
    <w:rsid w:val="00FD179E"/>
    <w:rsid w:val="00FD17AD"/>
    <w:rsid w:val="00FD17D6"/>
    <w:rsid w:val="00FD187F"/>
    <w:rsid w:val="00FD188F"/>
    <w:rsid w:val="00FD18E9"/>
    <w:rsid w:val="00FD1974"/>
    <w:rsid w:val="00FD1981"/>
    <w:rsid w:val="00FD19C9"/>
    <w:rsid w:val="00FD19DA"/>
    <w:rsid w:val="00FD19E0"/>
    <w:rsid w:val="00FD19EA"/>
    <w:rsid w:val="00FD1A9A"/>
    <w:rsid w:val="00FD1AC3"/>
    <w:rsid w:val="00FD1AE4"/>
    <w:rsid w:val="00FD1AEB"/>
    <w:rsid w:val="00FD1B52"/>
    <w:rsid w:val="00FD1BB0"/>
    <w:rsid w:val="00FD1BEE"/>
    <w:rsid w:val="00FD1BF5"/>
    <w:rsid w:val="00FD1C7C"/>
    <w:rsid w:val="00FD1D2C"/>
    <w:rsid w:val="00FD1D4A"/>
    <w:rsid w:val="00FD1D4D"/>
    <w:rsid w:val="00FD1DB6"/>
    <w:rsid w:val="00FD1E28"/>
    <w:rsid w:val="00FD1E2B"/>
    <w:rsid w:val="00FD1E4D"/>
    <w:rsid w:val="00FD1E5F"/>
    <w:rsid w:val="00FD1E7C"/>
    <w:rsid w:val="00FD1EC0"/>
    <w:rsid w:val="00FD1EEC"/>
    <w:rsid w:val="00FD1F0E"/>
    <w:rsid w:val="00FD1F29"/>
    <w:rsid w:val="00FD1FC6"/>
    <w:rsid w:val="00FD2026"/>
    <w:rsid w:val="00FD2051"/>
    <w:rsid w:val="00FD205D"/>
    <w:rsid w:val="00FD206C"/>
    <w:rsid w:val="00FD2077"/>
    <w:rsid w:val="00FD2081"/>
    <w:rsid w:val="00FD20DA"/>
    <w:rsid w:val="00FD20FD"/>
    <w:rsid w:val="00FD20FF"/>
    <w:rsid w:val="00FD2125"/>
    <w:rsid w:val="00FD2127"/>
    <w:rsid w:val="00FD213A"/>
    <w:rsid w:val="00FD2163"/>
    <w:rsid w:val="00FD21A5"/>
    <w:rsid w:val="00FD21B3"/>
    <w:rsid w:val="00FD21BF"/>
    <w:rsid w:val="00FD21CB"/>
    <w:rsid w:val="00FD21ED"/>
    <w:rsid w:val="00FD221A"/>
    <w:rsid w:val="00FD223B"/>
    <w:rsid w:val="00FD2249"/>
    <w:rsid w:val="00FD2272"/>
    <w:rsid w:val="00FD227C"/>
    <w:rsid w:val="00FD22BA"/>
    <w:rsid w:val="00FD2315"/>
    <w:rsid w:val="00FD2372"/>
    <w:rsid w:val="00FD241A"/>
    <w:rsid w:val="00FD244E"/>
    <w:rsid w:val="00FD245A"/>
    <w:rsid w:val="00FD24CF"/>
    <w:rsid w:val="00FD24F8"/>
    <w:rsid w:val="00FD2555"/>
    <w:rsid w:val="00FD2565"/>
    <w:rsid w:val="00FD2591"/>
    <w:rsid w:val="00FD2592"/>
    <w:rsid w:val="00FD25DE"/>
    <w:rsid w:val="00FD2619"/>
    <w:rsid w:val="00FD2670"/>
    <w:rsid w:val="00FD267D"/>
    <w:rsid w:val="00FD26A7"/>
    <w:rsid w:val="00FD26C9"/>
    <w:rsid w:val="00FD2720"/>
    <w:rsid w:val="00FD2736"/>
    <w:rsid w:val="00FD2762"/>
    <w:rsid w:val="00FD27B1"/>
    <w:rsid w:val="00FD27C6"/>
    <w:rsid w:val="00FD27D2"/>
    <w:rsid w:val="00FD2843"/>
    <w:rsid w:val="00FD2866"/>
    <w:rsid w:val="00FD286F"/>
    <w:rsid w:val="00FD289A"/>
    <w:rsid w:val="00FD2922"/>
    <w:rsid w:val="00FD2949"/>
    <w:rsid w:val="00FD2954"/>
    <w:rsid w:val="00FD296B"/>
    <w:rsid w:val="00FD298C"/>
    <w:rsid w:val="00FD298D"/>
    <w:rsid w:val="00FD29D1"/>
    <w:rsid w:val="00FD2A19"/>
    <w:rsid w:val="00FD2A1B"/>
    <w:rsid w:val="00FD2A4B"/>
    <w:rsid w:val="00FD2A84"/>
    <w:rsid w:val="00FD2A9B"/>
    <w:rsid w:val="00FD2AEA"/>
    <w:rsid w:val="00FD2B23"/>
    <w:rsid w:val="00FD2B63"/>
    <w:rsid w:val="00FD2B72"/>
    <w:rsid w:val="00FD2B89"/>
    <w:rsid w:val="00FD2B9F"/>
    <w:rsid w:val="00FD2BA9"/>
    <w:rsid w:val="00FD2BE5"/>
    <w:rsid w:val="00FD2BEF"/>
    <w:rsid w:val="00FD2C29"/>
    <w:rsid w:val="00FD2C3E"/>
    <w:rsid w:val="00FD2C7A"/>
    <w:rsid w:val="00FD2CE7"/>
    <w:rsid w:val="00FD2D05"/>
    <w:rsid w:val="00FD2D07"/>
    <w:rsid w:val="00FD2D32"/>
    <w:rsid w:val="00FD2D84"/>
    <w:rsid w:val="00FD2D8D"/>
    <w:rsid w:val="00FD2D91"/>
    <w:rsid w:val="00FD2DB9"/>
    <w:rsid w:val="00FD2DCE"/>
    <w:rsid w:val="00FD2E77"/>
    <w:rsid w:val="00FD2E91"/>
    <w:rsid w:val="00FD2EC3"/>
    <w:rsid w:val="00FD2ED4"/>
    <w:rsid w:val="00FD2EE4"/>
    <w:rsid w:val="00FD2F29"/>
    <w:rsid w:val="00FD2F2B"/>
    <w:rsid w:val="00FD2F44"/>
    <w:rsid w:val="00FD2F64"/>
    <w:rsid w:val="00FD2F6A"/>
    <w:rsid w:val="00FD2F72"/>
    <w:rsid w:val="00FD2F90"/>
    <w:rsid w:val="00FD2F95"/>
    <w:rsid w:val="00FD2FBD"/>
    <w:rsid w:val="00FD2FE4"/>
    <w:rsid w:val="00FD3002"/>
    <w:rsid w:val="00FD302B"/>
    <w:rsid w:val="00FD302E"/>
    <w:rsid w:val="00FD3034"/>
    <w:rsid w:val="00FD3086"/>
    <w:rsid w:val="00FD30CF"/>
    <w:rsid w:val="00FD30D9"/>
    <w:rsid w:val="00FD30EC"/>
    <w:rsid w:val="00FD3137"/>
    <w:rsid w:val="00FD3138"/>
    <w:rsid w:val="00FD3158"/>
    <w:rsid w:val="00FD31B7"/>
    <w:rsid w:val="00FD31CB"/>
    <w:rsid w:val="00FD31CF"/>
    <w:rsid w:val="00FD31D1"/>
    <w:rsid w:val="00FD31D3"/>
    <w:rsid w:val="00FD31F1"/>
    <w:rsid w:val="00FD3212"/>
    <w:rsid w:val="00FD3247"/>
    <w:rsid w:val="00FD326A"/>
    <w:rsid w:val="00FD3281"/>
    <w:rsid w:val="00FD32C1"/>
    <w:rsid w:val="00FD32D0"/>
    <w:rsid w:val="00FD3306"/>
    <w:rsid w:val="00FD334F"/>
    <w:rsid w:val="00FD3351"/>
    <w:rsid w:val="00FD336D"/>
    <w:rsid w:val="00FD3382"/>
    <w:rsid w:val="00FD3385"/>
    <w:rsid w:val="00FD33C7"/>
    <w:rsid w:val="00FD3442"/>
    <w:rsid w:val="00FD3452"/>
    <w:rsid w:val="00FD345F"/>
    <w:rsid w:val="00FD3462"/>
    <w:rsid w:val="00FD3489"/>
    <w:rsid w:val="00FD34F7"/>
    <w:rsid w:val="00FD3596"/>
    <w:rsid w:val="00FD35B4"/>
    <w:rsid w:val="00FD3645"/>
    <w:rsid w:val="00FD364F"/>
    <w:rsid w:val="00FD3660"/>
    <w:rsid w:val="00FD36D2"/>
    <w:rsid w:val="00FD370E"/>
    <w:rsid w:val="00FD3747"/>
    <w:rsid w:val="00FD3749"/>
    <w:rsid w:val="00FD375F"/>
    <w:rsid w:val="00FD3793"/>
    <w:rsid w:val="00FD37B7"/>
    <w:rsid w:val="00FD37C8"/>
    <w:rsid w:val="00FD37CF"/>
    <w:rsid w:val="00FD3802"/>
    <w:rsid w:val="00FD3840"/>
    <w:rsid w:val="00FD3842"/>
    <w:rsid w:val="00FD386B"/>
    <w:rsid w:val="00FD388D"/>
    <w:rsid w:val="00FD3962"/>
    <w:rsid w:val="00FD3986"/>
    <w:rsid w:val="00FD39A1"/>
    <w:rsid w:val="00FD39EE"/>
    <w:rsid w:val="00FD3A5F"/>
    <w:rsid w:val="00FD3A88"/>
    <w:rsid w:val="00FD3AD8"/>
    <w:rsid w:val="00FD3B30"/>
    <w:rsid w:val="00FD3BA5"/>
    <w:rsid w:val="00FD3BB1"/>
    <w:rsid w:val="00FD3C51"/>
    <w:rsid w:val="00FD3C68"/>
    <w:rsid w:val="00FD3C9D"/>
    <w:rsid w:val="00FD3CD9"/>
    <w:rsid w:val="00FD3CDB"/>
    <w:rsid w:val="00FD3D32"/>
    <w:rsid w:val="00FD3D68"/>
    <w:rsid w:val="00FD3D71"/>
    <w:rsid w:val="00FD3DBE"/>
    <w:rsid w:val="00FD3DD2"/>
    <w:rsid w:val="00FD3DDD"/>
    <w:rsid w:val="00FD3DF9"/>
    <w:rsid w:val="00FD3E04"/>
    <w:rsid w:val="00FD3E1B"/>
    <w:rsid w:val="00FD3E20"/>
    <w:rsid w:val="00FD3E88"/>
    <w:rsid w:val="00FD3E91"/>
    <w:rsid w:val="00FD3EA6"/>
    <w:rsid w:val="00FD3EDF"/>
    <w:rsid w:val="00FD3F38"/>
    <w:rsid w:val="00FD3F96"/>
    <w:rsid w:val="00FD3FBB"/>
    <w:rsid w:val="00FD4006"/>
    <w:rsid w:val="00FD4031"/>
    <w:rsid w:val="00FD4057"/>
    <w:rsid w:val="00FD4071"/>
    <w:rsid w:val="00FD4086"/>
    <w:rsid w:val="00FD40B1"/>
    <w:rsid w:val="00FD40BC"/>
    <w:rsid w:val="00FD40D7"/>
    <w:rsid w:val="00FD415F"/>
    <w:rsid w:val="00FD4174"/>
    <w:rsid w:val="00FD418E"/>
    <w:rsid w:val="00FD41A4"/>
    <w:rsid w:val="00FD41AD"/>
    <w:rsid w:val="00FD41B2"/>
    <w:rsid w:val="00FD41B8"/>
    <w:rsid w:val="00FD41DB"/>
    <w:rsid w:val="00FD41F0"/>
    <w:rsid w:val="00FD4266"/>
    <w:rsid w:val="00FD4279"/>
    <w:rsid w:val="00FD42B4"/>
    <w:rsid w:val="00FD42EE"/>
    <w:rsid w:val="00FD4302"/>
    <w:rsid w:val="00FD4306"/>
    <w:rsid w:val="00FD4326"/>
    <w:rsid w:val="00FD437B"/>
    <w:rsid w:val="00FD438F"/>
    <w:rsid w:val="00FD4418"/>
    <w:rsid w:val="00FD446A"/>
    <w:rsid w:val="00FD4482"/>
    <w:rsid w:val="00FD4496"/>
    <w:rsid w:val="00FD44A6"/>
    <w:rsid w:val="00FD44B0"/>
    <w:rsid w:val="00FD44B5"/>
    <w:rsid w:val="00FD44D0"/>
    <w:rsid w:val="00FD44E0"/>
    <w:rsid w:val="00FD44E1"/>
    <w:rsid w:val="00FD44E6"/>
    <w:rsid w:val="00FD4517"/>
    <w:rsid w:val="00FD4548"/>
    <w:rsid w:val="00FD4569"/>
    <w:rsid w:val="00FD45D0"/>
    <w:rsid w:val="00FD45E5"/>
    <w:rsid w:val="00FD45FA"/>
    <w:rsid w:val="00FD45FF"/>
    <w:rsid w:val="00FD4605"/>
    <w:rsid w:val="00FD462B"/>
    <w:rsid w:val="00FD4658"/>
    <w:rsid w:val="00FD468E"/>
    <w:rsid w:val="00FD46D4"/>
    <w:rsid w:val="00FD46EA"/>
    <w:rsid w:val="00FD4714"/>
    <w:rsid w:val="00FD476C"/>
    <w:rsid w:val="00FD47E6"/>
    <w:rsid w:val="00FD47EC"/>
    <w:rsid w:val="00FD4842"/>
    <w:rsid w:val="00FD485E"/>
    <w:rsid w:val="00FD4893"/>
    <w:rsid w:val="00FD48D6"/>
    <w:rsid w:val="00FD4904"/>
    <w:rsid w:val="00FD497D"/>
    <w:rsid w:val="00FD49D4"/>
    <w:rsid w:val="00FD4A15"/>
    <w:rsid w:val="00FD4A2D"/>
    <w:rsid w:val="00FD4A84"/>
    <w:rsid w:val="00FD4A8C"/>
    <w:rsid w:val="00FD4AD4"/>
    <w:rsid w:val="00FD4B2F"/>
    <w:rsid w:val="00FD4B51"/>
    <w:rsid w:val="00FD4B91"/>
    <w:rsid w:val="00FD4B99"/>
    <w:rsid w:val="00FD4BE2"/>
    <w:rsid w:val="00FD4BF1"/>
    <w:rsid w:val="00FD4C26"/>
    <w:rsid w:val="00FD4C8D"/>
    <w:rsid w:val="00FD4C99"/>
    <w:rsid w:val="00FD4CD2"/>
    <w:rsid w:val="00FD4D49"/>
    <w:rsid w:val="00FD4D61"/>
    <w:rsid w:val="00FD4D64"/>
    <w:rsid w:val="00FD4D97"/>
    <w:rsid w:val="00FD4DD8"/>
    <w:rsid w:val="00FD4E0A"/>
    <w:rsid w:val="00FD4E12"/>
    <w:rsid w:val="00FD4E1E"/>
    <w:rsid w:val="00FD4E36"/>
    <w:rsid w:val="00FD4E40"/>
    <w:rsid w:val="00FD4E56"/>
    <w:rsid w:val="00FD4E7D"/>
    <w:rsid w:val="00FD4E87"/>
    <w:rsid w:val="00FD4EDE"/>
    <w:rsid w:val="00FD4F14"/>
    <w:rsid w:val="00FD4F1C"/>
    <w:rsid w:val="00FD4F27"/>
    <w:rsid w:val="00FD4FAA"/>
    <w:rsid w:val="00FD4FCA"/>
    <w:rsid w:val="00FD4FCD"/>
    <w:rsid w:val="00FD4FE1"/>
    <w:rsid w:val="00FD5006"/>
    <w:rsid w:val="00FD5091"/>
    <w:rsid w:val="00FD5096"/>
    <w:rsid w:val="00FD5114"/>
    <w:rsid w:val="00FD512C"/>
    <w:rsid w:val="00FD5136"/>
    <w:rsid w:val="00FD5146"/>
    <w:rsid w:val="00FD51BD"/>
    <w:rsid w:val="00FD51CC"/>
    <w:rsid w:val="00FD51FA"/>
    <w:rsid w:val="00FD5290"/>
    <w:rsid w:val="00FD52B7"/>
    <w:rsid w:val="00FD52DF"/>
    <w:rsid w:val="00FD52EA"/>
    <w:rsid w:val="00FD52EB"/>
    <w:rsid w:val="00FD5317"/>
    <w:rsid w:val="00FD536E"/>
    <w:rsid w:val="00FD53A9"/>
    <w:rsid w:val="00FD53E3"/>
    <w:rsid w:val="00FD53FC"/>
    <w:rsid w:val="00FD5404"/>
    <w:rsid w:val="00FD54B0"/>
    <w:rsid w:val="00FD550A"/>
    <w:rsid w:val="00FD5518"/>
    <w:rsid w:val="00FD554A"/>
    <w:rsid w:val="00FD5553"/>
    <w:rsid w:val="00FD5560"/>
    <w:rsid w:val="00FD5584"/>
    <w:rsid w:val="00FD5585"/>
    <w:rsid w:val="00FD55CD"/>
    <w:rsid w:val="00FD55DC"/>
    <w:rsid w:val="00FD55F3"/>
    <w:rsid w:val="00FD562C"/>
    <w:rsid w:val="00FD5663"/>
    <w:rsid w:val="00FD5682"/>
    <w:rsid w:val="00FD568B"/>
    <w:rsid w:val="00FD56A4"/>
    <w:rsid w:val="00FD56EC"/>
    <w:rsid w:val="00FD570A"/>
    <w:rsid w:val="00FD573A"/>
    <w:rsid w:val="00FD579F"/>
    <w:rsid w:val="00FD57A2"/>
    <w:rsid w:val="00FD57D8"/>
    <w:rsid w:val="00FD57EE"/>
    <w:rsid w:val="00FD584D"/>
    <w:rsid w:val="00FD587A"/>
    <w:rsid w:val="00FD5884"/>
    <w:rsid w:val="00FD5894"/>
    <w:rsid w:val="00FD58DA"/>
    <w:rsid w:val="00FD58DF"/>
    <w:rsid w:val="00FD58E6"/>
    <w:rsid w:val="00FD58F7"/>
    <w:rsid w:val="00FD58FA"/>
    <w:rsid w:val="00FD58FB"/>
    <w:rsid w:val="00FD5927"/>
    <w:rsid w:val="00FD599A"/>
    <w:rsid w:val="00FD59AB"/>
    <w:rsid w:val="00FD5A5C"/>
    <w:rsid w:val="00FD5A68"/>
    <w:rsid w:val="00FD5AAD"/>
    <w:rsid w:val="00FD5AD5"/>
    <w:rsid w:val="00FD5AE8"/>
    <w:rsid w:val="00FD5B13"/>
    <w:rsid w:val="00FD5B43"/>
    <w:rsid w:val="00FD5B74"/>
    <w:rsid w:val="00FD5B99"/>
    <w:rsid w:val="00FD5BAE"/>
    <w:rsid w:val="00FD5BB6"/>
    <w:rsid w:val="00FD5BB8"/>
    <w:rsid w:val="00FD5BBB"/>
    <w:rsid w:val="00FD5C04"/>
    <w:rsid w:val="00FD5C05"/>
    <w:rsid w:val="00FD5C80"/>
    <w:rsid w:val="00FD5C90"/>
    <w:rsid w:val="00FD5CDB"/>
    <w:rsid w:val="00FD5DA0"/>
    <w:rsid w:val="00FD5DE9"/>
    <w:rsid w:val="00FD5E82"/>
    <w:rsid w:val="00FD5EFB"/>
    <w:rsid w:val="00FD5F48"/>
    <w:rsid w:val="00FD5F6F"/>
    <w:rsid w:val="00FD5F82"/>
    <w:rsid w:val="00FD5FD3"/>
    <w:rsid w:val="00FD5FE5"/>
    <w:rsid w:val="00FD6002"/>
    <w:rsid w:val="00FD6035"/>
    <w:rsid w:val="00FD6047"/>
    <w:rsid w:val="00FD60AF"/>
    <w:rsid w:val="00FD60CB"/>
    <w:rsid w:val="00FD60CE"/>
    <w:rsid w:val="00FD613F"/>
    <w:rsid w:val="00FD6172"/>
    <w:rsid w:val="00FD61C6"/>
    <w:rsid w:val="00FD6242"/>
    <w:rsid w:val="00FD6285"/>
    <w:rsid w:val="00FD62AC"/>
    <w:rsid w:val="00FD62C2"/>
    <w:rsid w:val="00FD62D2"/>
    <w:rsid w:val="00FD62E9"/>
    <w:rsid w:val="00FD62F5"/>
    <w:rsid w:val="00FD630C"/>
    <w:rsid w:val="00FD635C"/>
    <w:rsid w:val="00FD6381"/>
    <w:rsid w:val="00FD63B4"/>
    <w:rsid w:val="00FD63CA"/>
    <w:rsid w:val="00FD6402"/>
    <w:rsid w:val="00FD6432"/>
    <w:rsid w:val="00FD6433"/>
    <w:rsid w:val="00FD643A"/>
    <w:rsid w:val="00FD6455"/>
    <w:rsid w:val="00FD645B"/>
    <w:rsid w:val="00FD64A5"/>
    <w:rsid w:val="00FD64CB"/>
    <w:rsid w:val="00FD64DD"/>
    <w:rsid w:val="00FD6508"/>
    <w:rsid w:val="00FD650F"/>
    <w:rsid w:val="00FD6537"/>
    <w:rsid w:val="00FD6540"/>
    <w:rsid w:val="00FD6595"/>
    <w:rsid w:val="00FD65B6"/>
    <w:rsid w:val="00FD65C8"/>
    <w:rsid w:val="00FD6609"/>
    <w:rsid w:val="00FD6620"/>
    <w:rsid w:val="00FD6649"/>
    <w:rsid w:val="00FD6654"/>
    <w:rsid w:val="00FD6660"/>
    <w:rsid w:val="00FD6663"/>
    <w:rsid w:val="00FD666F"/>
    <w:rsid w:val="00FD6683"/>
    <w:rsid w:val="00FD66C1"/>
    <w:rsid w:val="00FD66EE"/>
    <w:rsid w:val="00FD6729"/>
    <w:rsid w:val="00FD6744"/>
    <w:rsid w:val="00FD6769"/>
    <w:rsid w:val="00FD679D"/>
    <w:rsid w:val="00FD67A4"/>
    <w:rsid w:val="00FD67BB"/>
    <w:rsid w:val="00FD6812"/>
    <w:rsid w:val="00FD6816"/>
    <w:rsid w:val="00FD6818"/>
    <w:rsid w:val="00FD686A"/>
    <w:rsid w:val="00FD689D"/>
    <w:rsid w:val="00FD68A3"/>
    <w:rsid w:val="00FD68A4"/>
    <w:rsid w:val="00FD68C4"/>
    <w:rsid w:val="00FD68C9"/>
    <w:rsid w:val="00FD68CF"/>
    <w:rsid w:val="00FD68E9"/>
    <w:rsid w:val="00FD696D"/>
    <w:rsid w:val="00FD6975"/>
    <w:rsid w:val="00FD6985"/>
    <w:rsid w:val="00FD69D9"/>
    <w:rsid w:val="00FD69FF"/>
    <w:rsid w:val="00FD6A3B"/>
    <w:rsid w:val="00FD6A57"/>
    <w:rsid w:val="00FD6A6F"/>
    <w:rsid w:val="00FD6AA8"/>
    <w:rsid w:val="00FD6AB2"/>
    <w:rsid w:val="00FD6AEE"/>
    <w:rsid w:val="00FD6B79"/>
    <w:rsid w:val="00FD6BA3"/>
    <w:rsid w:val="00FD6BA5"/>
    <w:rsid w:val="00FD6BA6"/>
    <w:rsid w:val="00FD6BE8"/>
    <w:rsid w:val="00FD6BF9"/>
    <w:rsid w:val="00FD6C17"/>
    <w:rsid w:val="00FD6C26"/>
    <w:rsid w:val="00FD6C2E"/>
    <w:rsid w:val="00FD6C3C"/>
    <w:rsid w:val="00FD6C4F"/>
    <w:rsid w:val="00FD6C69"/>
    <w:rsid w:val="00FD6C74"/>
    <w:rsid w:val="00FD6C9B"/>
    <w:rsid w:val="00FD6C9C"/>
    <w:rsid w:val="00FD6CA7"/>
    <w:rsid w:val="00FD6D0B"/>
    <w:rsid w:val="00FD6D4A"/>
    <w:rsid w:val="00FD6D4C"/>
    <w:rsid w:val="00FD6D58"/>
    <w:rsid w:val="00FD6D82"/>
    <w:rsid w:val="00FD6DD6"/>
    <w:rsid w:val="00FD6E02"/>
    <w:rsid w:val="00FD6E05"/>
    <w:rsid w:val="00FD6E0F"/>
    <w:rsid w:val="00FD6E4F"/>
    <w:rsid w:val="00FD6E6A"/>
    <w:rsid w:val="00FD6E6D"/>
    <w:rsid w:val="00FD6E84"/>
    <w:rsid w:val="00FD6EF2"/>
    <w:rsid w:val="00FD6F01"/>
    <w:rsid w:val="00FD6F10"/>
    <w:rsid w:val="00FD6F7C"/>
    <w:rsid w:val="00FD6F98"/>
    <w:rsid w:val="00FD6F9B"/>
    <w:rsid w:val="00FD6FBA"/>
    <w:rsid w:val="00FD6FC5"/>
    <w:rsid w:val="00FD6FC6"/>
    <w:rsid w:val="00FD6FD5"/>
    <w:rsid w:val="00FD702F"/>
    <w:rsid w:val="00FD7034"/>
    <w:rsid w:val="00FD704F"/>
    <w:rsid w:val="00FD7078"/>
    <w:rsid w:val="00FD70EB"/>
    <w:rsid w:val="00FD70F8"/>
    <w:rsid w:val="00FD7120"/>
    <w:rsid w:val="00FD719C"/>
    <w:rsid w:val="00FD71DB"/>
    <w:rsid w:val="00FD71E1"/>
    <w:rsid w:val="00FD7222"/>
    <w:rsid w:val="00FD7225"/>
    <w:rsid w:val="00FD7239"/>
    <w:rsid w:val="00FD7241"/>
    <w:rsid w:val="00FD724D"/>
    <w:rsid w:val="00FD727D"/>
    <w:rsid w:val="00FD7293"/>
    <w:rsid w:val="00FD72C9"/>
    <w:rsid w:val="00FD72CF"/>
    <w:rsid w:val="00FD7311"/>
    <w:rsid w:val="00FD731F"/>
    <w:rsid w:val="00FD7323"/>
    <w:rsid w:val="00FD733E"/>
    <w:rsid w:val="00FD7360"/>
    <w:rsid w:val="00FD7386"/>
    <w:rsid w:val="00FD7392"/>
    <w:rsid w:val="00FD7399"/>
    <w:rsid w:val="00FD741B"/>
    <w:rsid w:val="00FD7439"/>
    <w:rsid w:val="00FD745F"/>
    <w:rsid w:val="00FD7488"/>
    <w:rsid w:val="00FD748D"/>
    <w:rsid w:val="00FD74D9"/>
    <w:rsid w:val="00FD751F"/>
    <w:rsid w:val="00FD7544"/>
    <w:rsid w:val="00FD757F"/>
    <w:rsid w:val="00FD75B1"/>
    <w:rsid w:val="00FD75B7"/>
    <w:rsid w:val="00FD75C6"/>
    <w:rsid w:val="00FD75CB"/>
    <w:rsid w:val="00FD75D5"/>
    <w:rsid w:val="00FD7607"/>
    <w:rsid w:val="00FD760C"/>
    <w:rsid w:val="00FD7631"/>
    <w:rsid w:val="00FD7650"/>
    <w:rsid w:val="00FD767A"/>
    <w:rsid w:val="00FD7686"/>
    <w:rsid w:val="00FD76A4"/>
    <w:rsid w:val="00FD76AB"/>
    <w:rsid w:val="00FD76B4"/>
    <w:rsid w:val="00FD76EA"/>
    <w:rsid w:val="00FD76FC"/>
    <w:rsid w:val="00FD770C"/>
    <w:rsid w:val="00FD7721"/>
    <w:rsid w:val="00FD772B"/>
    <w:rsid w:val="00FD7763"/>
    <w:rsid w:val="00FD7774"/>
    <w:rsid w:val="00FD779B"/>
    <w:rsid w:val="00FD77B1"/>
    <w:rsid w:val="00FD77C1"/>
    <w:rsid w:val="00FD77EA"/>
    <w:rsid w:val="00FD77F6"/>
    <w:rsid w:val="00FD7829"/>
    <w:rsid w:val="00FD7878"/>
    <w:rsid w:val="00FD787F"/>
    <w:rsid w:val="00FD788D"/>
    <w:rsid w:val="00FD78F4"/>
    <w:rsid w:val="00FD792D"/>
    <w:rsid w:val="00FD7963"/>
    <w:rsid w:val="00FD7973"/>
    <w:rsid w:val="00FD799D"/>
    <w:rsid w:val="00FD799E"/>
    <w:rsid w:val="00FD79C0"/>
    <w:rsid w:val="00FD79E1"/>
    <w:rsid w:val="00FD7A04"/>
    <w:rsid w:val="00FD7A10"/>
    <w:rsid w:val="00FD7A1C"/>
    <w:rsid w:val="00FD7A3D"/>
    <w:rsid w:val="00FD7A7E"/>
    <w:rsid w:val="00FD7A9B"/>
    <w:rsid w:val="00FD7B05"/>
    <w:rsid w:val="00FD7B57"/>
    <w:rsid w:val="00FD7B8F"/>
    <w:rsid w:val="00FD7BD2"/>
    <w:rsid w:val="00FD7BFF"/>
    <w:rsid w:val="00FD7C13"/>
    <w:rsid w:val="00FD7C3B"/>
    <w:rsid w:val="00FD7C60"/>
    <w:rsid w:val="00FD7C7A"/>
    <w:rsid w:val="00FD7CB6"/>
    <w:rsid w:val="00FD7CBD"/>
    <w:rsid w:val="00FD7CC6"/>
    <w:rsid w:val="00FD7CDC"/>
    <w:rsid w:val="00FD7CDD"/>
    <w:rsid w:val="00FD7CE9"/>
    <w:rsid w:val="00FD7CF4"/>
    <w:rsid w:val="00FD7D26"/>
    <w:rsid w:val="00FD7D3C"/>
    <w:rsid w:val="00FD7D67"/>
    <w:rsid w:val="00FD7D6B"/>
    <w:rsid w:val="00FD7D97"/>
    <w:rsid w:val="00FD7DEB"/>
    <w:rsid w:val="00FD7E15"/>
    <w:rsid w:val="00FD7E22"/>
    <w:rsid w:val="00FD7E39"/>
    <w:rsid w:val="00FD7EE6"/>
    <w:rsid w:val="00FD7F4C"/>
    <w:rsid w:val="00FD7F5E"/>
    <w:rsid w:val="00FD7FE3"/>
    <w:rsid w:val="00FE0008"/>
    <w:rsid w:val="00FE006C"/>
    <w:rsid w:val="00FE006D"/>
    <w:rsid w:val="00FE006E"/>
    <w:rsid w:val="00FE009A"/>
    <w:rsid w:val="00FE00D3"/>
    <w:rsid w:val="00FE00E6"/>
    <w:rsid w:val="00FE011C"/>
    <w:rsid w:val="00FE0126"/>
    <w:rsid w:val="00FE0175"/>
    <w:rsid w:val="00FE019A"/>
    <w:rsid w:val="00FE01B1"/>
    <w:rsid w:val="00FE01CA"/>
    <w:rsid w:val="00FE01F5"/>
    <w:rsid w:val="00FE0204"/>
    <w:rsid w:val="00FE0214"/>
    <w:rsid w:val="00FE021A"/>
    <w:rsid w:val="00FE022F"/>
    <w:rsid w:val="00FE023A"/>
    <w:rsid w:val="00FE023D"/>
    <w:rsid w:val="00FE0249"/>
    <w:rsid w:val="00FE02A5"/>
    <w:rsid w:val="00FE02B9"/>
    <w:rsid w:val="00FE02E3"/>
    <w:rsid w:val="00FE02E8"/>
    <w:rsid w:val="00FE033F"/>
    <w:rsid w:val="00FE0356"/>
    <w:rsid w:val="00FE038D"/>
    <w:rsid w:val="00FE03A5"/>
    <w:rsid w:val="00FE03E1"/>
    <w:rsid w:val="00FE03F6"/>
    <w:rsid w:val="00FE0415"/>
    <w:rsid w:val="00FE041D"/>
    <w:rsid w:val="00FE042D"/>
    <w:rsid w:val="00FE0437"/>
    <w:rsid w:val="00FE0452"/>
    <w:rsid w:val="00FE045C"/>
    <w:rsid w:val="00FE0461"/>
    <w:rsid w:val="00FE04BF"/>
    <w:rsid w:val="00FE04C5"/>
    <w:rsid w:val="00FE04CD"/>
    <w:rsid w:val="00FE04CF"/>
    <w:rsid w:val="00FE0500"/>
    <w:rsid w:val="00FE0583"/>
    <w:rsid w:val="00FE05D6"/>
    <w:rsid w:val="00FE0616"/>
    <w:rsid w:val="00FE0675"/>
    <w:rsid w:val="00FE0681"/>
    <w:rsid w:val="00FE068D"/>
    <w:rsid w:val="00FE068F"/>
    <w:rsid w:val="00FE0703"/>
    <w:rsid w:val="00FE0735"/>
    <w:rsid w:val="00FE073B"/>
    <w:rsid w:val="00FE077D"/>
    <w:rsid w:val="00FE07F4"/>
    <w:rsid w:val="00FE0833"/>
    <w:rsid w:val="00FE0857"/>
    <w:rsid w:val="00FE0866"/>
    <w:rsid w:val="00FE086B"/>
    <w:rsid w:val="00FE0873"/>
    <w:rsid w:val="00FE08A0"/>
    <w:rsid w:val="00FE08A6"/>
    <w:rsid w:val="00FE08C4"/>
    <w:rsid w:val="00FE08DE"/>
    <w:rsid w:val="00FE0959"/>
    <w:rsid w:val="00FE095C"/>
    <w:rsid w:val="00FE0965"/>
    <w:rsid w:val="00FE096E"/>
    <w:rsid w:val="00FE0991"/>
    <w:rsid w:val="00FE09A8"/>
    <w:rsid w:val="00FE09C7"/>
    <w:rsid w:val="00FE0A4E"/>
    <w:rsid w:val="00FE0A51"/>
    <w:rsid w:val="00FE0A83"/>
    <w:rsid w:val="00FE0AAD"/>
    <w:rsid w:val="00FE0AB4"/>
    <w:rsid w:val="00FE0AE3"/>
    <w:rsid w:val="00FE0AEE"/>
    <w:rsid w:val="00FE0B06"/>
    <w:rsid w:val="00FE0B30"/>
    <w:rsid w:val="00FE0B45"/>
    <w:rsid w:val="00FE0B6E"/>
    <w:rsid w:val="00FE0B8C"/>
    <w:rsid w:val="00FE0BE8"/>
    <w:rsid w:val="00FE0BFF"/>
    <w:rsid w:val="00FE0C72"/>
    <w:rsid w:val="00FE0CA1"/>
    <w:rsid w:val="00FE0CBE"/>
    <w:rsid w:val="00FE0CC3"/>
    <w:rsid w:val="00FE0CE7"/>
    <w:rsid w:val="00FE0D5D"/>
    <w:rsid w:val="00FE0D7A"/>
    <w:rsid w:val="00FE0DFA"/>
    <w:rsid w:val="00FE0E8C"/>
    <w:rsid w:val="00FE0EBE"/>
    <w:rsid w:val="00FE0EE7"/>
    <w:rsid w:val="00FE0EFA"/>
    <w:rsid w:val="00FE0F0F"/>
    <w:rsid w:val="00FE0F5E"/>
    <w:rsid w:val="00FE0F62"/>
    <w:rsid w:val="00FE0F98"/>
    <w:rsid w:val="00FE0FF0"/>
    <w:rsid w:val="00FE1005"/>
    <w:rsid w:val="00FE102F"/>
    <w:rsid w:val="00FE1049"/>
    <w:rsid w:val="00FE104C"/>
    <w:rsid w:val="00FE104D"/>
    <w:rsid w:val="00FE1085"/>
    <w:rsid w:val="00FE1089"/>
    <w:rsid w:val="00FE1093"/>
    <w:rsid w:val="00FE109C"/>
    <w:rsid w:val="00FE10D4"/>
    <w:rsid w:val="00FE10E4"/>
    <w:rsid w:val="00FE110E"/>
    <w:rsid w:val="00FE112D"/>
    <w:rsid w:val="00FE1139"/>
    <w:rsid w:val="00FE1149"/>
    <w:rsid w:val="00FE1185"/>
    <w:rsid w:val="00FE118C"/>
    <w:rsid w:val="00FE11BE"/>
    <w:rsid w:val="00FE11CE"/>
    <w:rsid w:val="00FE11ED"/>
    <w:rsid w:val="00FE1204"/>
    <w:rsid w:val="00FE1236"/>
    <w:rsid w:val="00FE1258"/>
    <w:rsid w:val="00FE1265"/>
    <w:rsid w:val="00FE1278"/>
    <w:rsid w:val="00FE1293"/>
    <w:rsid w:val="00FE12A7"/>
    <w:rsid w:val="00FE12A8"/>
    <w:rsid w:val="00FE12C3"/>
    <w:rsid w:val="00FE12EC"/>
    <w:rsid w:val="00FE130A"/>
    <w:rsid w:val="00FE1315"/>
    <w:rsid w:val="00FE1333"/>
    <w:rsid w:val="00FE1395"/>
    <w:rsid w:val="00FE13C0"/>
    <w:rsid w:val="00FE13F5"/>
    <w:rsid w:val="00FE144D"/>
    <w:rsid w:val="00FE14AF"/>
    <w:rsid w:val="00FE14FB"/>
    <w:rsid w:val="00FE1522"/>
    <w:rsid w:val="00FE1598"/>
    <w:rsid w:val="00FE15B1"/>
    <w:rsid w:val="00FE15DD"/>
    <w:rsid w:val="00FE15EB"/>
    <w:rsid w:val="00FE1614"/>
    <w:rsid w:val="00FE1654"/>
    <w:rsid w:val="00FE1655"/>
    <w:rsid w:val="00FE1676"/>
    <w:rsid w:val="00FE1685"/>
    <w:rsid w:val="00FE1700"/>
    <w:rsid w:val="00FE173A"/>
    <w:rsid w:val="00FE1750"/>
    <w:rsid w:val="00FE1769"/>
    <w:rsid w:val="00FE17A0"/>
    <w:rsid w:val="00FE17DF"/>
    <w:rsid w:val="00FE17F1"/>
    <w:rsid w:val="00FE1802"/>
    <w:rsid w:val="00FE1804"/>
    <w:rsid w:val="00FE186A"/>
    <w:rsid w:val="00FE186E"/>
    <w:rsid w:val="00FE1876"/>
    <w:rsid w:val="00FE189F"/>
    <w:rsid w:val="00FE18C8"/>
    <w:rsid w:val="00FE18DB"/>
    <w:rsid w:val="00FE191F"/>
    <w:rsid w:val="00FE192F"/>
    <w:rsid w:val="00FE193A"/>
    <w:rsid w:val="00FE1959"/>
    <w:rsid w:val="00FE1970"/>
    <w:rsid w:val="00FE19A3"/>
    <w:rsid w:val="00FE19BB"/>
    <w:rsid w:val="00FE19F0"/>
    <w:rsid w:val="00FE1AC1"/>
    <w:rsid w:val="00FE1AC3"/>
    <w:rsid w:val="00FE1AD7"/>
    <w:rsid w:val="00FE1BDE"/>
    <w:rsid w:val="00FE1BDF"/>
    <w:rsid w:val="00FE1BE6"/>
    <w:rsid w:val="00FE1BEB"/>
    <w:rsid w:val="00FE1BF4"/>
    <w:rsid w:val="00FE1C15"/>
    <w:rsid w:val="00FE1C35"/>
    <w:rsid w:val="00FE1C4C"/>
    <w:rsid w:val="00FE1C64"/>
    <w:rsid w:val="00FE1CCD"/>
    <w:rsid w:val="00FE1CE4"/>
    <w:rsid w:val="00FE1D19"/>
    <w:rsid w:val="00FE1D34"/>
    <w:rsid w:val="00FE1D35"/>
    <w:rsid w:val="00FE1DA8"/>
    <w:rsid w:val="00FE1E01"/>
    <w:rsid w:val="00FE1EA6"/>
    <w:rsid w:val="00FE1ECE"/>
    <w:rsid w:val="00FE1EFA"/>
    <w:rsid w:val="00FE1F37"/>
    <w:rsid w:val="00FE1F80"/>
    <w:rsid w:val="00FE1FC2"/>
    <w:rsid w:val="00FE1FF1"/>
    <w:rsid w:val="00FE2000"/>
    <w:rsid w:val="00FE2022"/>
    <w:rsid w:val="00FE2039"/>
    <w:rsid w:val="00FE204A"/>
    <w:rsid w:val="00FE2056"/>
    <w:rsid w:val="00FE205F"/>
    <w:rsid w:val="00FE206F"/>
    <w:rsid w:val="00FE20B9"/>
    <w:rsid w:val="00FE20F9"/>
    <w:rsid w:val="00FE2119"/>
    <w:rsid w:val="00FE2127"/>
    <w:rsid w:val="00FE2128"/>
    <w:rsid w:val="00FE2194"/>
    <w:rsid w:val="00FE219C"/>
    <w:rsid w:val="00FE21C6"/>
    <w:rsid w:val="00FE2201"/>
    <w:rsid w:val="00FE223A"/>
    <w:rsid w:val="00FE2254"/>
    <w:rsid w:val="00FE22C3"/>
    <w:rsid w:val="00FE22CB"/>
    <w:rsid w:val="00FE22E0"/>
    <w:rsid w:val="00FE22F0"/>
    <w:rsid w:val="00FE2334"/>
    <w:rsid w:val="00FE233E"/>
    <w:rsid w:val="00FE234B"/>
    <w:rsid w:val="00FE235B"/>
    <w:rsid w:val="00FE23D8"/>
    <w:rsid w:val="00FE2422"/>
    <w:rsid w:val="00FE247E"/>
    <w:rsid w:val="00FE2491"/>
    <w:rsid w:val="00FE2588"/>
    <w:rsid w:val="00FE25AF"/>
    <w:rsid w:val="00FE2607"/>
    <w:rsid w:val="00FE261C"/>
    <w:rsid w:val="00FE2644"/>
    <w:rsid w:val="00FE264E"/>
    <w:rsid w:val="00FE2672"/>
    <w:rsid w:val="00FE26D2"/>
    <w:rsid w:val="00FE26D7"/>
    <w:rsid w:val="00FE2778"/>
    <w:rsid w:val="00FE2847"/>
    <w:rsid w:val="00FE284C"/>
    <w:rsid w:val="00FE2850"/>
    <w:rsid w:val="00FE2876"/>
    <w:rsid w:val="00FE28AD"/>
    <w:rsid w:val="00FE28B4"/>
    <w:rsid w:val="00FE28E6"/>
    <w:rsid w:val="00FE28FF"/>
    <w:rsid w:val="00FE290B"/>
    <w:rsid w:val="00FE2912"/>
    <w:rsid w:val="00FE291F"/>
    <w:rsid w:val="00FE292B"/>
    <w:rsid w:val="00FE2932"/>
    <w:rsid w:val="00FE2933"/>
    <w:rsid w:val="00FE2963"/>
    <w:rsid w:val="00FE296C"/>
    <w:rsid w:val="00FE29E7"/>
    <w:rsid w:val="00FE2A3A"/>
    <w:rsid w:val="00FE2A46"/>
    <w:rsid w:val="00FE2A4F"/>
    <w:rsid w:val="00FE2A79"/>
    <w:rsid w:val="00FE2ABB"/>
    <w:rsid w:val="00FE2B00"/>
    <w:rsid w:val="00FE2B18"/>
    <w:rsid w:val="00FE2B48"/>
    <w:rsid w:val="00FE2B56"/>
    <w:rsid w:val="00FE2B5B"/>
    <w:rsid w:val="00FE2B8B"/>
    <w:rsid w:val="00FE2B9C"/>
    <w:rsid w:val="00FE2BB9"/>
    <w:rsid w:val="00FE2BCF"/>
    <w:rsid w:val="00FE2C50"/>
    <w:rsid w:val="00FE2C58"/>
    <w:rsid w:val="00FE2C61"/>
    <w:rsid w:val="00FE2CA7"/>
    <w:rsid w:val="00FE2CA8"/>
    <w:rsid w:val="00FE2CB0"/>
    <w:rsid w:val="00FE2CD1"/>
    <w:rsid w:val="00FE2D5E"/>
    <w:rsid w:val="00FE2D61"/>
    <w:rsid w:val="00FE2D88"/>
    <w:rsid w:val="00FE2E00"/>
    <w:rsid w:val="00FE2E24"/>
    <w:rsid w:val="00FE2E47"/>
    <w:rsid w:val="00FE2E59"/>
    <w:rsid w:val="00FE2E98"/>
    <w:rsid w:val="00FE2E9F"/>
    <w:rsid w:val="00FE2EB1"/>
    <w:rsid w:val="00FE2ECC"/>
    <w:rsid w:val="00FE2ED5"/>
    <w:rsid w:val="00FE2EE2"/>
    <w:rsid w:val="00FE2EFA"/>
    <w:rsid w:val="00FE2EFE"/>
    <w:rsid w:val="00FE2F08"/>
    <w:rsid w:val="00FE2F0E"/>
    <w:rsid w:val="00FE2F3B"/>
    <w:rsid w:val="00FE2F3E"/>
    <w:rsid w:val="00FE2F53"/>
    <w:rsid w:val="00FE2F71"/>
    <w:rsid w:val="00FE2FA4"/>
    <w:rsid w:val="00FE2FA9"/>
    <w:rsid w:val="00FE2FD7"/>
    <w:rsid w:val="00FE3047"/>
    <w:rsid w:val="00FE305A"/>
    <w:rsid w:val="00FE3081"/>
    <w:rsid w:val="00FE308A"/>
    <w:rsid w:val="00FE30A4"/>
    <w:rsid w:val="00FE30AD"/>
    <w:rsid w:val="00FE30E0"/>
    <w:rsid w:val="00FE30E1"/>
    <w:rsid w:val="00FE30F3"/>
    <w:rsid w:val="00FE3110"/>
    <w:rsid w:val="00FE3152"/>
    <w:rsid w:val="00FE318A"/>
    <w:rsid w:val="00FE3195"/>
    <w:rsid w:val="00FE320A"/>
    <w:rsid w:val="00FE3214"/>
    <w:rsid w:val="00FE3282"/>
    <w:rsid w:val="00FE328E"/>
    <w:rsid w:val="00FE3296"/>
    <w:rsid w:val="00FE32CA"/>
    <w:rsid w:val="00FE32EE"/>
    <w:rsid w:val="00FE3319"/>
    <w:rsid w:val="00FE3328"/>
    <w:rsid w:val="00FE3340"/>
    <w:rsid w:val="00FE3357"/>
    <w:rsid w:val="00FE3391"/>
    <w:rsid w:val="00FE3400"/>
    <w:rsid w:val="00FE346D"/>
    <w:rsid w:val="00FE34BE"/>
    <w:rsid w:val="00FE3506"/>
    <w:rsid w:val="00FE3510"/>
    <w:rsid w:val="00FE3526"/>
    <w:rsid w:val="00FE3556"/>
    <w:rsid w:val="00FE3568"/>
    <w:rsid w:val="00FE3648"/>
    <w:rsid w:val="00FE364E"/>
    <w:rsid w:val="00FE3677"/>
    <w:rsid w:val="00FE3686"/>
    <w:rsid w:val="00FE36C7"/>
    <w:rsid w:val="00FE36CD"/>
    <w:rsid w:val="00FE3744"/>
    <w:rsid w:val="00FE3774"/>
    <w:rsid w:val="00FE37A5"/>
    <w:rsid w:val="00FE37DA"/>
    <w:rsid w:val="00FE37E5"/>
    <w:rsid w:val="00FE3801"/>
    <w:rsid w:val="00FE384A"/>
    <w:rsid w:val="00FE3855"/>
    <w:rsid w:val="00FE3856"/>
    <w:rsid w:val="00FE387A"/>
    <w:rsid w:val="00FE38A1"/>
    <w:rsid w:val="00FE38AD"/>
    <w:rsid w:val="00FE38EB"/>
    <w:rsid w:val="00FE38FF"/>
    <w:rsid w:val="00FE3910"/>
    <w:rsid w:val="00FE3931"/>
    <w:rsid w:val="00FE3932"/>
    <w:rsid w:val="00FE394B"/>
    <w:rsid w:val="00FE394F"/>
    <w:rsid w:val="00FE397A"/>
    <w:rsid w:val="00FE39C4"/>
    <w:rsid w:val="00FE3A00"/>
    <w:rsid w:val="00FE3A03"/>
    <w:rsid w:val="00FE3A04"/>
    <w:rsid w:val="00FE3A11"/>
    <w:rsid w:val="00FE3A41"/>
    <w:rsid w:val="00FE3A69"/>
    <w:rsid w:val="00FE3B01"/>
    <w:rsid w:val="00FE3B18"/>
    <w:rsid w:val="00FE3B42"/>
    <w:rsid w:val="00FE3B83"/>
    <w:rsid w:val="00FE3B84"/>
    <w:rsid w:val="00FE3B9C"/>
    <w:rsid w:val="00FE3BA4"/>
    <w:rsid w:val="00FE3BF0"/>
    <w:rsid w:val="00FE3C2D"/>
    <w:rsid w:val="00FE3C50"/>
    <w:rsid w:val="00FE3C51"/>
    <w:rsid w:val="00FE3C6A"/>
    <w:rsid w:val="00FE3C86"/>
    <w:rsid w:val="00FE3CC3"/>
    <w:rsid w:val="00FE3CD2"/>
    <w:rsid w:val="00FE3CF7"/>
    <w:rsid w:val="00FE3D19"/>
    <w:rsid w:val="00FE3D2D"/>
    <w:rsid w:val="00FE3D69"/>
    <w:rsid w:val="00FE3DBC"/>
    <w:rsid w:val="00FE3DBF"/>
    <w:rsid w:val="00FE3DC7"/>
    <w:rsid w:val="00FE3DCA"/>
    <w:rsid w:val="00FE3DF2"/>
    <w:rsid w:val="00FE3E21"/>
    <w:rsid w:val="00FE3E23"/>
    <w:rsid w:val="00FE3E27"/>
    <w:rsid w:val="00FE3E45"/>
    <w:rsid w:val="00FE3E4E"/>
    <w:rsid w:val="00FE3EA3"/>
    <w:rsid w:val="00FE3EC4"/>
    <w:rsid w:val="00FE3ED1"/>
    <w:rsid w:val="00FE3EF5"/>
    <w:rsid w:val="00FE3F11"/>
    <w:rsid w:val="00FE3F14"/>
    <w:rsid w:val="00FE3F34"/>
    <w:rsid w:val="00FE3F52"/>
    <w:rsid w:val="00FE3F73"/>
    <w:rsid w:val="00FE3F8C"/>
    <w:rsid w:val="00FE3FA1"/>
    <w:rsid w:val="00FE4006"/>
    <w:rsid w:val="00FE400D"/>
    <w:rsid w:val="00FE4073"/>
    <w:rsid w:val="00FE4077"/>
    <w:rsid w:val="00FE4083"/>
    <w:rsid w:val="00FE408F"/>
    <w:rsid w:val="00FE40B0"/>
    <w:rsid w:val="00FE4107"/>
    <w:rsid w:val="00FE413B"/>
    <w:rsid w:val="00FE4149"/>
    <w:rsid w:val="00FE414E"/>
    <w:rsid w:val="00FE415C"/>
    <w:rsid w:val="00FE415F"/>
    <w:rsid w:val="00FE4167"/>
    <w:rsid w:val="00FE4168"/>
    <w:rsid w:val="00FE41A9"/>
    <w:rsid w:val="00FE41B4"/>
    <w:rsid w:val="00FE4202"/>
    <w:rsid w:val="00FE422C"/>
    <w:rsid w:val="00FE42C9"/>
    <w:rsid w:val="00FE42DE"/>
    <w:rsid w:val="00FE4322"/>
    <w:rsid w:val="00FE4334"/>
    <w:rsid w:val="00FE4349"/>
    <w:rsid w:val="00FE436C"/>
    <w:rsid w:val="00FE4379"/>
    <w:rsid w:val="00FE437C"/>
    <w:rsid w:val="00FE4388"/>
    <w:rsid w:val="00FE4441"/>
    <w:rsid w:val="00FE446A"/>
    <w:rsid w:val="00FE448B"/>
    <w:rsid w:val="00FE44C5"/>
    <w:rsid w:val="00FE44F4"/>
    <w:rsid w:val="00FE4529"/>
    <w:rsid w:val="00FE4545"/>
    <w:rsid w:val="00FE456B"/>
    <w:rsid w:val="00FE45A4"/>
    <w:rsid w:val="00FE45BA"/>
    <w:rsid w:val="00FE45E0"/>
    <w:rsid w:val="00FE4604"/>
    <w:rsid w:val="00FE4622"/>
    <w:rsid w:val="00FE464C"/>
    <w:rsid w:val="00FE465B"/>
    <w:rsid w:val="00FE467D"/>
    <w:rsid w:val="00FE468B"/>
    <w:rsid w:val="00FE46DF"/>
    <w:rsid w:val="00FE4735"/>
    <w:rsid w:val="00FE4763"/>
    <w:rsid w:val="00FE47C3"/>
    <w:rsid w:val="00FE47F2"/>
    <w:rsid w:val="00FE4858"/>
    <w:rsid w:val="00FE4872"/>
    <w:rsid w:val="00FE487D"/>
    <w:rsid w:val="00FE48AB"/>
    <w:rsid w:val="00FE4901"/>
    <w:rsid w:val="00FE49E7"/>
    <w:rsid w:val="00FE4A7D"/>
    <w:rsid w:val="00FE4AB0"/>
    <w:rsid w:val="00FE4B12"/>
    <w:rsid w:val="00FE4B40"/>
    <w:rsid w:val="00FE4BA9"/>
    <w:rsid w:val="00FE4BFE"/>
    <w:rsid w:val="00FE4C57"/>
    <w:rsid w:val="00FE4CC2"/>
    <w:rsid w:val="00FE4CC5"/>
    <w:rsid w:val="00FE4CCC"/>
    <w:rsid w:val="00FE4D1C"/>
    <w:rsid w:val="00FE4D29"/>
    <w:rsid w:val="00FE4D2C"/>
    <w:rsid w:val="00FE4D48"/>
    <w:rsid w:val="00FE4D9E"/>
    <w:rsid w:val="00FE4DCB"/>
    <w:rsid w:val="00FE4DCD"/>
    <w:rsid w:val="00FE4E1E"/>
    <w:rsid w:val="00FE4E39"/>
    <w:rsid w:val="00FE4E57"/>
    <w:rsid w:val="00FE4E5A"/>
    <w:rsid w:val="00FE4E5F"/>
    <w:rsid w:val="00FE4E99"/>
    <w:rsid w:val="00FE4EE2"/>
    <w:rsid w:val="00FE4EF2"/>
    <w:rsid w:val="00FE4F01"/>
    <w:rsid w:val="00FE4F13"/>
    <w:rsid w:val="00FE4F18"/>
    <w:rsid w:val="00FE4F20"/>
    <w:rsid w:val="00FE4F24"/>
    <w:rsid w:val="00FE4F4F"/>
    <w:rsid w:val="00FE4F6D"/>
    <w:rsid w:val="00FE4F7F"/>
    <w:rsid w:val="00FE4F9A"/>
    <w:rsid w:val="00FE4FB7"/>
    <w:rsid w:val="00FE4FE7"/>
    <w:rsid w:val="00FE501F"/>
    <w:rsid w:val="00FE504A"/>
    <w:rsid w:val="00FE504F"/>
    <w:rsid w:val="00FE5053"/>
    <w:rsid w:val="00FE50B1"/>
    <w:rsid w:val="00FE50BA"/>
    <w:rsid w:val="00FE50CE"/>
    <w:rsid w:val="00FE50E3"/>
    <w:rsid w:val="00FE50E6"/>
    <w:rsid w:val="00FE50FC"/>
    <w:rsid w:val="00FE50FF"/>
    <w:rsid w:val="00FE5107"/>
    <w:rsid w:val="00FE510F"/>
    <w:rsid w:val="00FE5113"/>
    <w:rsid w:val="00FE5114"/>
    <w:rsid w:val="00FE514D"/>
    <w:rsid w:val="00FE517C"/>
    <w:rsid w:val="00FE51C6"/>
    <w:rsid w:val="00FE51D7"/>
    <w:rsid w:val="00FE51FD"/>
    <w:rsid w:val="00FE522D"/>
    <w:rsid w:val="00FE523A"/>
    <w:rsid w:val="00FE5260"/>
    <w:rsid w:val="00FE52A5"/>
    <w:rsid w:val="00FE52C2"/>
    <w:rsid w:val="00FE52CD"/>
    <w:rsid w:val="00FE52F8"/>
    <w:rsid w:val="00FE5303"/>
    <w:rsid w:val="00FE536D"/>
    <w:rsid w:val="00FE538C"/>
    <w:rsid w:val="00FE53CD"/>
    <w:rsid w:val="00FE53D4"/>
    <w:rsid w:val="00FE53F5"/>
    <w:rsid w:val="00FE543C"/>
    <w:rsid w:val="00FE54AC"/>
    <w:rsid w:val="00FE54AF"/>
    <w:rsid w:val="00FE54FD"/>
    <w:rsid w:val="00FE5550"/>
    <w:rsid w:val="00FE5560"/>
    <w:rsid w:val="00FE5585"/>
    <w:rsid w:val="00FE55C8"/>
    <w:rsid w:val="00FE55D9"/>
    <w:rsid w:val="00FE5698"/>
    <w:rsid w:val="00FE56A0"/>
    <w:rsid w:val="00FE56C5"/>
    <w:rsid w:val="00FE5734"/>
    <w:rsid w:val="00FE5749"/>
    <w:rsid w:val="00FE576D"/>
    <w:rsid w:val="00FE5788"/>
    <w:rsid w:val="00FE579F"/>
    <w:rsid w:val="00FE57BA"/>
    <w:rsid w:val="00FE57F4"/>
    <w:rsid w:val="00FE5836"/>
    <w:rsid w:val="00FE585A"/>
    <w:rsid w:val="00FE5878"/>
    <w:rsid w:val="00FE5890"/>
    <w:rsid w:val="00FE58B8"/>
    <w:rsid w:val="00FE58BA"/>
    <w:rsid w:val="00FE58BD"/>
    <w:rsid w:val="00FE58D2"/>
    <w:rsid w:val="00FE58E1"/>
    <w:rsid w:val="00FE599A"/>
    <w:rsid w:val="00FE59DE"/>
    <w:rsid w:val="00FE59DF"/>
    <w:rsid w:val="00FE59EE"/>
    <w:rsid w:val="00FE59F6"/>
    <w:rsid w:val="00FE5A16"/>
    <w:rsid w:val="00FE5A1E"/>
    <w:rsid w:val="00FE5A63"/>
    <w:rsid w:val="00FE5A79"/>
    <w:rsid w:val="00FE5A7F"/>
    <w:rsid w:val="00FE5AA3"/>
    <w:rsid w:val="00FE5AA5"/>
    <w:rsid w:val="00FE5B5D"/>
    <w:rsid w:val="00FE5B64"/>
    <w:rsid w:val="00FE5B73"/>
    <w:rsid w:val="00FE5BB0"/>
    <w:rsid w:val="00FE5BB4"/>
    <w:rsid w:val="00FE5BBF"/>
    <w:rsid w:val="00FE5BE6"/>
    <w:rsid w:val="00FE5BE7"/>
    <w:rsid w:val="00FE5BF7"/>
    <w:rsid w:val="00FE5C35"/>
    <w:rsid w:val="00FE5C36"/>
    <w:rsid w:val="00FE5C46"/>
    <w:rsid w:val="00FE5C4D"/>
    <w:rsid w:val="00FE5C84"/>
    <w:rsid w:val="00FE5D0C"/>
    <w:rsid w:val="00FE5D0D"/>
    <w:rsid w:val="00FE5D27"/>
    <w:rsid w:val="00FE5D3D"/>
    <w:rsid w:val="00FE5D4B"/>
    <w:rsid w:val="00FE5D56"/>
    <w:rsid w:val="00FE5D72"/>
    <w:rsid w:val="00FE5DBB"/>
    <w:rsid w:val="00FE5DFD"/>
    <w:rsid w:val="00FE5E06"/>
    <w:rsid w:val="00FE5E52"/>
    <w:rsid w:val="00FE5E55"/>
    <w:rsid w:val="00FE5E76"/>
    <w:rsid w:val="00FE5EA4"/>
    <w:rsid w:val="00FE5EA6"/>
    <w:rsid w:val="00FE5EAF"/>
    <w:rsid w:val="00FE5F0F"/>
    <w:rsid w:val="00FE5F63"/>
    <w:rsid w:val="00FE5F70"/>
    <w:rsid w:val="00FE5F8A"/>
    <w:rsid w:val="00FE5F9B"/>
    <w:rsid w:val="00FE5FEC"/>
    <w:rsid w:val="00FE5FF1"/>
    <w:rsid w:val="00FE603C"/>
    <w:rsid w:val="00FE6049"/>
    <w:rsid w:val="00FE6056"/>
    <w:rsid w:val="00FE6077"/>
    <w:rsid w:val="00FE6090"/>
    <w:rsid w:val="00FE60A9"/>
    <w:rsid w:val="00FE60C3"/>
    <w:rsid w:val="00FE6128"/>
    <w:rsid w:val="00FE612F"/>
    <w:rsid w:val="00FE616D"/>
    <w:rsid w:val="00FE6174"/>
    <w:rsid w:val="00FE618C"/>
    <w:rsid w:val="00FE61A4"/>
    <w:rsid w:val="00FE61C9"/>
    <w:rsid w:val="00FE6224"/>
    <w:rsid w:val="00FE6227"/>
    <w:rsid w:val="00FE6271"/>
    <w:rsid w:val="00FE62C7"/>
    <w:rsid w:val="00FE6313"/>
    <w:rsid w:val="00FE6345"/>
    <w:rsid w:val="00FE635F"/>
    <w:rsid w:val="00FE63A3"/>
    <w:rsid w:val="00FE63B7"/>
    <w:rsid w:val="00FE63EC"/>
    <w:rsid w:val="00FE641E"/>
    <w:rsid w:val="00FE6422"/>
    <w:rsid w:val="00FE6468"/>
    <w:rsid w:val="00FE64DE"/>
    <w:rsid w:val="00FE6535"/>
    <w:rsid w:val="00FE6625"/>
    <w:rsid w:val="00FE6664"/>
    <w:rsid w:val="00FE668C"/>
    <w:rsid w:val="00FE66BA"/>
    <w:rsid w:val="00FE66E6"/>
    <w:rsid w:val="00FE6717"/>
    <w:rsid w:val="00FE6726"/>
    <w:rsid w:val="00FE6732"/>
    <w:rsid w:val="00FE6735"/>
    <w:rsid w:val="00FE6779"/>
    <w:rsid w:val="00FE6786"/>
    <w:rsid w:val="00FE67A8"/>
    <w:rsid w:val="00FE67D0"/>
    <w:rsid w:val="00FE682D"/>
    <w:rsid w:val="00FE68CC"/>
    <w:rsid w:val="00FE68FC"/>
    <w:rsid w:val="00FE6910"/>
    <w:rsid w:val="00FE6946"/>
    <w:rsid w:val="00FE6972"/>
    <w:rsid w:val="00FE6978"/>
    <w:rsid w:val="00FE69B9"/>
    <w:rsid w:val="00FE69E2"/>
    <w:rsid w:val="00FE6A41"/>
    <w:rsid w:val="00FE6A5B"/>
    <w:rsid w:val="00FE6A8F"/>
    <w:rsid w:val="00FE6A94"/>
    <w:rsid w:val="00FE6ACA"/>
    <w:rsid w:val="00FE6ADF"/>
    <w:rsid w:val="00FE6AE1"/>
    <w:rsid w:val="00FE6B1C"/>
    <w:rsid w:val="00FE6B53"/>
    <w:rsid w:val="00FE6B5B"/>
    <w:rsid w:val="00FE6B71"/>
    <w:rsid w:val="00FE6B72"/>
    <w:rsid w:val="00FE6B76"/>
    <w:rsid w:val="00FE6BBE"/>
    <w:rsid w:val="00FE6BCA"/>
    <w:rsid w:val="00FE6BD1"/>
    <w:rsid w:val="00FE6BE5"/>
    <w:rsid w:val="00FE6C02"/>
    <w:rsid w:val="00FE6C29"/>
    <w:rsid w:val="00FE6C35"/>
    <w:rsid w:val="00FE6C7C"/>
    <w:rsid w:val="00FE6C85"/>
    <w:rsid w:val="00FE6C8F"/>
    <w:rsid w:val="00FE6CC5"/>
    <w:rsid w:val="00FE6D49"/>
    <w:rsid w:val="00FE6D76"/>
    <w:rsid w:val="00FE6DF6"/>
    <w:rsid w:val="00FE6E05"/>
    <w:rsid w:val="00FE6E90"/>
    <w:rsid w:val="00FE6EB2"/>
    <w:rsid w:val="00FE6F27"/>
    <w:rsid w:val="00FE6F49"/>
    <w:rsid w:val="00FE6F5B"/>
    <w:rsid w:val="00FE6F78"/>
    <w:rsid w:val="00FE6F80"/>
    <w:rsid w:val="00FE6FA5"/>
    <w:rsid w:val="00FE6FB5"/>
    <w:rsid w:val="00FE7045"/>
    <w:rsid w:val="00FE7050"/>
    <w:rsid w:val="00FE706A"/>
    <w:rsid w:val="00FE7080"/>
    <w:rsid w:val="00FE70A2"/>
    <w:rsid w:val="00FE7106"/>
    <w:rsid w:val="00FE7129"/>
    <w:rsid w:val="00FE71B9"/>
    <w:rsid w:val="00FE71EE"/>
    <w:rsid w:val="00FE7204"/>
    <w:rsid w:val="00FE721D"/>
    <w:rsid w:val="00FE7224"/>
    <w:rsid w:val="00FE7231"/>
    <w:rsid w:val="00FE7294"/>
    <w:rsid w:val="00FE729E"/>
    <w:rsid w:val="00FE72D7"/>
    <w:rsid w:val="00FE72EC"/>
    <w:rsid w:val="00FE7306"/>
    <w:rsid w:val="00FE731D"/>
    <w:rsid w:val="00FE7330"/>
    <w:rsid w:val="00FE736C"/>
    <w:rsid w:val="00FE739E"/>
    <w:rsid w:val="00FE73D8"/>
    <w:rsid w:val="00FE73E3"/>
    <w:rsid w:val="00FE73EB"/>
    <w:rsid w:val="00FE744B"/>
    <w:rsid w:val="00FE7453"/>
    <w:rsid w:val="00FE7481"/>
    <w:rsid w:val="00FE74DD"/>
    <w:rsid w:val="00FE74F1"/>
    <w:rsid w:val="00FE7507"/>
    <w:rsid w:val="00FE750D"/>
    <w:rsid w:val="00FE758F"/>
    <w:rsid w:val="00FE75A6"/>
    <w:rsid w:val="00FE75BB"/>
    <w:rsid w:val="00FE75E2"/>
    <w:rsid w:val="00FE762E"/>
    <w:rsid w:val="00FE763F"/>
    <w:rsid w:val="00FE7655"/>
    <w:rsid w:val="00FE767D"/>
    <w:rsid w:val="00FE7689"/>
    <w:rsid w:val="00FE76A6"/>
    <w:rsid w:val="00FE76BD"/>
    <w:rsid w:val="00FE76EF"/>
    <w:rsid w:val="00FE7723"/>
    <w:rsid w:val="00FE7746"/>
    <w:rsid w:val="00FE7751"/>
    <w:rsid w:val="00FE775B"/>
    <w:rsid w:val="00FE7795"/>
    <w:rsid w:val="00FE7817"/>
    <w:rsid w:val="00FE785C"/>
    <w:rsid w:val="00FE7863"/>
    <w:rsid w:val="00FE7883"/>
    <w:rsid w:val="00FE78B3"/>
    <w:rsid w:val="00FE78DF"/>
    <w:rsid w:val="00FE790A"/>
    <w:rsid w:val="00FE790C"/>
    <w:rsid w:val="00FE7954"/>
    <w:rsid w:val="00FE7964"/>
    <w:rsid w:val="00FE797B"/>
    <w:rsid w:val="00FE7982"/>
    <w:rsid w:val="00FE798B"/>
    <w:rsid w:val="00FE79AC"/>
    <w:rsid w:val="00FE7A06"/>
    <w:rsid w:val="00FE7A67"/>
    <w:rsid w:val="00FE7A7A"/>
    <w:rsid w:val="00FE7A8B"/>
    <w:rsid w:val="00FE7ACD"/>
    <w:rsid w:val="00FE7AD2"/>
    <w:rsid w:val="00FE7AED"/>
    <w:rsid w:val="00FE7B17"/>
    <w:rsid w:val="00FE7B2A"/>
    <w:rsid w:val="00FE7B45"/>
    <w:rsid w:val="00FE7B78"/>
    <w:rsid w:val="00FE7B8A"/>
    <w:rsid w:val="00FE7B99"/>
    <w:rsid w:val="00FE7BBC"/>
    <w:rsid w:val="00FE7BBD"/>
    <w:rsid w:val="00FE7BBE"/>
    <w:rsid w:val="00FE7BF0"/>
    <w:rsid w:val="00FE7BF7"/>
    <w:rsid w:val="00FE7C00"/>
    <w:rsid w:val="00FE7C1D"/>
    <w:rsid w:val="00FE7C53"/>
    <w:rsid w:val="00FE7C65"/>
    <w:rsid w:val="00FE7C76"/>
    <w:rsid w:val="00FE7C83"/>
    <w:rsid w:val="00FE7C8D"/>
    <w:rsid w:val="00FE7CD5"/>
    <w:rsid w:val="00FE7D25"/>
    <w:rsid w:val="00FE7D4A"/>
    <w:rsid w:val="00FE7D78"/>
    <w:rsid w:val="00FE7E95"/>
    <w:rsid w:val="00FE7E96"/>
    <w:rsid w:val="00FE7EC6"/>
    <w:rsid w:val="00FE7F0E"/>
    <w:rsid w:val="00FE7F1A"/>
    <w:rsid w:val="00FE7F4B"/>
    <w:rsid w:val="00FE7F5D"/>
    <w:rsid w:val="00FE7F97"/>
    <w:rsid w:val="00FE7FB7"/>
    <w:rsid w:val="00FE7FCC"/>
    <w:rsid w:val="00FE7FE7"/>
    <w:rsid w:val="00FE7FFA"/>
    <w:rsid w:val="00FEFFD6"/>
    <w:rsid w:val="00FF006B"/>
    <w:rsid w:val="00FF0094"/>
    <w:rsid w:val="00FF00C1"/>
    <w:rsid w:val="00FF010B"/>
    <w:rsid w:val="00FF012A"/>
    <w:rsid w:val="00FF0130"/>
    <w:rsid w:val="00FF0141"/>
    <w:rsid w:val="00FF017A"/>
    <w:rsid w:val="00FF019E"/>
    <w:rsid w:val="00FF01D0"/>
    <w:rsid w:val="00FF023B"/>
    <w:rsid w:val="00FF0255"/>
    <w:rsid w:val="00FF0257"/>
    <w:rsid w:val="00FF02FB"/>
    <w:rsid w:val="00FF0333"/>
    <w:rsid w:val="00FF03A0"/>
    <w:rsid w:val="00FF03C9"/>
    <w:rsid w:val="00FF03F9"/>
    <w:rsid w:val="00FF0481"/>
    <w:rsid w:val="00FF04A0"/>
    <w:rsid w:val="00FF0556"/>
    <w:rsid w:val="00FF05BB"/>
    <w:rsid w:val="00FF0649"/>
    <w:rsid w:val="00FF0653"/>
    <w:rsid w:val="00FF0670"/>
    <w:rsid w:val="00FF0694"/>
    <w:rsid w:val="00FF06B3"/>
    <w:rsid w:val="00FF06BE"/>
    <w:rsid w:val="00FF06C2"/>
    <w:rsid w:val="00FF06F9"/>
    <w:rsid w:val="00FF0722"/>
    <w:rsid w:val="00FF0731"/>
    <w:rsid w:val="00FF0779"/>
    <w:rsid w:val="00FF0780"/>
    <w:rsid w:val="00FF07AA"/>
    <w:rsid w:val="00FF07B3"/>
    <w:rsid w:val="00FF07DA"/>
    <w:rsid w:val="00FF0813"/>
    <w:rsid w:val="00FF081E"/>
    <w:rsid w:val="00FF088A"/>
    <w:rsid w:val="00FF0895"/>
    <w:rsid w:val="00FF08AE"/>
    <w:rsid w:val="00FF08B7"/>
    <w:rsid w:val="00FF08F8"/>
    <w:rsid w:val="00FF0919"/>
    <w:rsid w:val="00FF0947"/>
    <w:rsid w:val="00FF0958"/>
    <w:rsid w:val="00FF096E"/>
    <w:rsid w:val="00FF0970"/>
    <w:rsid w:val="00FF09BB"/>
    <w:rsid w:val="00FF09C2"/>
    <w:rsid w:val="00FF09E1"/>
    <w:rsid w:val="00FF0A55"/>
    <w:rsid w:val="00FF0A92"/>
    <w:rsid w:val="00FF0A96"/>
    <w:rsid w:val="00FF0B02"/>
    <w:rsid w:val="00FF0B11"/>
    <w:rsid w:val="00FF0B54"/>
    <w:rsid w:val="00FF0B86"/>
    <w:rsid w:val="00FF0BA5"/>
    <w:rsid w:val="00FF0BBC"/>
    <w:rsid w:val="00FF0C16"/>
    <w:rsid w:val="00FF0C19"/>
    <w:rsid w:val="00FF0C34"/>
    <w:rsid w:val="00FF0C43"/>
    <w:rsid w:val="00FF0C5D"/>
    <w:rsid w:val="00FF0C72"/>
    <w:rsid w:val="00FF0CDD"/>
    <w:rsid w:val="00FF0CFC"/>
    <w:rsid w:val="00FF0D0A"/>
    <w:rsid w:val="00FF0D35"/>
    <w:rsid w:val="00FF0D43"/>
    <w:rsid w:val="00FF0D98"/>
    <w:rsid w:val="00FF0DCF"/>
    <w:rsid w:val="00FF0DFC"/>
    <w:rsid w:val="00FF0E01"/>
    <w:rsid w:val="00FF0E1A"/>
    <w:rsid w:val="00FF0E39"/>
    <w:rsid w:val="00FF0E48"/>
    <w:rsid w:val="00FF0E52"/>
    <w:rsid w:val="00FF0E5C"/>
    <w:rsid w:val="00FF0E6B"/>
    <w:rsid w:val="00FF0EBD"/>
    <w:rsid w:val="00FF0ECB"/>
    <w:rsid w:val="00FF0ED1"/>
    <w:rsid w:val="00FF0EE6"/>
    <w:rsid w:val="00FF0EE7"/>
    <w:rsid w:val="00FF0EFC"/>
    <w:rsid w:val="00FF0F06"/>
    <w:rsid w:val="00FF0F28"/>
    <w:rsid w:val="00FF0F91"/>
    <w:rsid w:val="00FF0FA6"/>
    <w:rsid w:val="00FF0FE4"/>
    <w:rsid w:val="00FF0FF4"/>
    <w:rsid w:val="00FF0FF6"/>
    <w:rsid w:val="00FF106D"/>
    <w:rsid w:val="00FF1080"/>
    <w:rsid w:val="00FF1095"/>
    <w:rsid w:val="00FF10AB"/>
    <w:rsid w:val="00FF10D8"/>
    <w:rsid w:val="00FF1124"/>
    <w:rsid w:val="00FF1180"/>
    <w:rsid w:val="00FF118D"/>
    <w:rsid w:val="00FF1239"/>
    <w:rsid w:val="00FF12C7"/>
    <w:rsid w:val="00FF1303"/>
    <w:rsid w:val="00FF133D"/>
    <w:rsid w:val="00FF1342"/>
    <w:rsid w:val="00FF134A"/>
    <w:rsid w:val="00FF1368"/>
    <w:rsid w:val="00FF136D"/>
    <w:rsid w:val="00FF1381"/>
    <w:rsid w:val="00FF1388"/>
    <w:rsid w:val="00FF13E1"/>
    <w:rsid w:val="00FF1484"/>
    <w:rsid w:val="00FF14B4"/>
    <w:rsid w:val="00FF14B6"/>
    <w:rsid w:val="00FF14CE"/>
    <w:rsid w:val="00FF14E0"/>
    <w:rsid w:val="00FF14E1"/>
    <w:rsid w:val="00FF14F1"/>
    <w:rsid w:val="00FF14FE"/>
    <w:rsid w:val="00FF1506"/>
    <w:rsid w:val="00FF1554"/>
    <w:rsid w:val="00FF155D"/>
    <w:rsid w:val="00FF1573"/>
    <w:rsid w:val="00FF15BA"/>
    <w:rsid w:val="00FF15BE"/>
    <w:rsid w:val="00FF1611"/>
    <w:rsid w:val="00FF162F"/>
    <w:rsid w:val="00FF1634"/>
    <w:rsid w:val="00FF163E"/>
    <w:rsid w:val="00FF1660"/>
    <w:rsid w:val="00FF1675"/>
    <w:rsid w:val="00FF16AE"/>
    <w:rsid w:val="00FF171E"/>
    <w:rsid w:val="00FF175A"/>
    <w:rsid w:val="00FF175B"/>
    <w:rsid w:val="00FF1775"/>
    <w:rsid w:val="00FF1784"/>
    <w:rsid w:val="00FF178A"/>
    <w:rsid w:val="00FF17AD"/>
    <w:rsid w:val="00FF180A"/>
    <w:rsid w:val="00FF1843"/>
    <w:rsid w:val="00FF1865"/>
    <w:rsid w:val="00FF188E"/>
    <w:rsid w:val="00FF188F"/>
    <w:rsid w:val="00FF1899"/>
    <w:rsid w:val="00FF18D8"/>
    <w:rsid w:val="00FF18E7"/>
    <w:rsid w:val="00FF18EF"/>
    <w:rsid w:val="00FF1909"/>
    <w:rsid w:val="00FF1910"/>
    <w:rsid w:val="00FF1928"/>
    <w:rsid w:val="00FF1991"/>
    <w:rsid w:val="00FF1993"/>
    <w:rsid w:val="00FF1997"/>
    <w:rsid w:val="00FF19E1"/>
    <w:rsid w:val="00FF19E8"/>
    <w:rsid w:val="00FF19F4"/>
    <w:rsid w:val="00FF1A07"/>
    <w:rsid w:val="00FF1A08"/>
    <w:rsid w:val="00FF1A31"/>
    <w:rsid w:val="00FF1A79"/>
    <w:rsid w:val="00FF1A92"/>
    <w:rsid w:val="00FF1AB0"/>
    <w:rsid w:val="00FF1B30"/>
    <w:rsid w:val="00FF1B3A"/>
    <w:rsid w:val="00FF1B43"/>
    <w:rsid w:val="00FF1B7E"/>
    <w:rsid w:val="00FF1B99"/>
    <w:rsid w:val="00FF1BA4"/>
    <w:rsid w:val="00FF1BCD"/>
    <w:rsid w:val="00FF1BD1"/>
    <w:rsid w:val="00FF1BE3"/>
    <w:rsid w:val="00FF1C29"/>
    <w:rsid w:val="00FF1C4D"/>
    <w:rsid w:val="00FF1C55"/>
    <w:rsid w:val="00FF1C73"/>
    <w:rsid w:val="00FF1C77"/>
    <w:rsid w:val="00FF1CDD"/>
    <w:rsid w:val="00FF1CE3"/>
    <w:rsid w:val="00FF1CE6"/>
    <w:rsid w:val="00FF1CF7"/>
    <w:rsid w:val="00FF1D04"/>
    <w:rsid w:val="00FF1D09"/>
    <w:rsid w:val="00FF1D23"/>
    <w:rsid w:val="00FF1D4E"/>
    <w:rsid w:val="00FF1D7F"/>
    <w:rsid w:val="00FF1D91"/>
    <w:rsid w:val="00FF1DAE"/>
    <w:rsid w:val="00FF1DBC"/>
    <w:rsid w:val="00FF1DCA"/>
    <w:rsid w:val="00FF1DF0"/>
    <w:rsid w:val="00FF1E02"/>
    <w:rsid w:val="00FF1E2C"/>
    <w:rsid w:val="00FF1E46"/>
    <w:rsid w:val="00FF1E5C"/>
    <w:rsid w:val="00FF1E8E"/>
    <w:rsid w:val="00FF1EA2"/>
    <w:rsid w:val="00FF1EB9"/>
    <w:rsid w:val="00FF1ECD"/>
    <w:rsid w:val="00FF1ED0"/>
    <w:rsid w:val="00FF1F2B"/>
    <w:rsid w:val="00FF1F9F"/>
    <w:rsid w:val="00FF1FC8"/>
    <w:rsid w:val="00FF1FF0"/>
    <w:rsid w:val="00FF2018"/>
    <w:rsid w:val="00FF201C"/>
    <w:rsid w:val="00FF2028"/>
    <w:rsid w:val="00FF2085"/>
    <w:rsid w:val="00FF209F"/>
    <w:rsid w:val="00FF20A2"/>
    <w:rsid w:val="00FF20AE"/>
    <w:rsid w:val="00FF20B2"/>
    <w:rsid w:val="00FF20DB"/>
    <w:rsid w:val="00FF2118"/>
    <w:rsid w:val="00FF2184"/>
    <w:rsid w:val="00FF2189"/>
    <w:rsid w:val="00FF2195"/>
    <w:rsid w:val="00FF21A6"/>
    <w:rsid w:val="00FF21AE"/>
    <w:rsid w:val="00FF2223"/>
    <w:rsid w:val="00FF223A"/>
    <w:rsid w:val="00FF22A0"/>
    <w:rsid w:val="00FF22AC"/>
    <w:rsid w:val="00FF22BD"/>
    <w:rsid w:val="00FF22EE"/>
    <w:rsid w:val="00FF2303"/>
    <w:rsid w:val="00FF2309"/>
    <w:rsid w:val="00FF230E"/>
    <w:rsid w:val="00FF232E"/>
    <w:rsid w:val="00FF237B"/>
    <w:rsid w:val="00FF23A6"/>
    <w:rsid w:val="00FF23D7"/>
    <w:rsid w:val="00FF23F6"/>
    <w:rsid w:val="00FF2411"/>
    <w:rsid w:val="00FF241A"/>
    <w:rsid w:val="00FF2432"/>
    <w:rsid w:val="00FF2433"/>
    <w:rsid w:val="00FF243B"/>
    <w:rsid w:val="00FF2441"/>
    <w:rsid w:val="00FF2479"/>
    <w:rsid w:val="00FF2489"/>
    <w:rsid w:val="00FF248C"/>
    <w:rsid w:val="00FF2491"/>
    <w:rsid w:val="00FF24A5"/>
    <w:rsid w:val="00FF24BB"/>
    <w:rsid w:val="00FF24C7"/>
    <w:rsid w:val="00FF24D0"/>
    <w:rsid w:val="00FF24E4"/>
    <w:rsid w:val="00FF2554"/>
    <w:rsid w:val="00FF2559"/>
    <w:rsid w:val="00FF2573"/>
    <w:rsid w:val="00FF2580"/>
    <w:rsid w:val="00FF25B0"/>
    <w:rsid w:val="00FF25CF"/>
    <w:rsid w:val="00FF25EE"/>
    <w:rsid w:val="00FF25FC"/>
    <w:rsid w:val="00FF2646"/>
    <w:rsid w:val="00FF2663"/>
    <w:rsid w:val="00FF26C8"/>
    <w:rsid w:val="00FF26E0"/>
    <w:rsid w:val="00FF272D"/>
    <w:rsid w:val="00FF2788"/>
    <w:rsid w:val="00FF27B2"/>
    <w:rsid w:val="00FF27CE"/>
    <w:rsid w:val="00FF27F5"/>
    <w:rsid w:val="00FF27F9"/>
    <w:rsid w:val="00FF2824"/>
    <w:rsid w:val="00FF2876"/>
    <w:rsid w:val="00FF2879"/>
    <w:rsid w:val="00FF28AB"/>
    <w:rsid w:val="00FF28FD"/>
    <w:rsid w:val="00FF290B"/>
    <w:rsid w:val="00FF2928"/>
    <w:rsid w:val="00FF2948"/>
    <w:rsid w:val="00FF2980"/>
    <w:rsid w:val="00FF2988"/>
    <w:rsid w:val="00FF298F"/>
    <w:rsid w:val="00FF299D"/>
    <w:rsid w:val="00FF29A7"/>
    <w:rsid w:val="00FF29BA"/>
    <w:rsid w:val="00FF29C4"/>
    <w:rsid w:val="00FF29EB"/>
    <w:rsid w:val="00FF2A83"/>
    <w:rsid w:val="00FF2AAA"/>
    <w:rsid w:val="00FF2AB7"/>
    <w:rsid w:val="00FF2AD0"/>
    <w:rsid w:val="00FF2B0E"/>
    <w:rsid w:val="00FF2B3E"/>
    <w:rsid w:val="00FF2B43"/>
    <w:rsid w:val="00FF2B4C"/>
    <w:rsid w:val="00FF2B50"/>
    <w:rsid w:val="00FF2B6A"/>
    <w:rsid w:val="00FF2B97"/>
    <w:rsid w:val="00FF2B98"/>
    <w:rsid w:val="00FF2BA9"/>
    <w:rsid w:val="00FF2C6F"/>
    <w:rsid w:val="00FF2C71"/>
    <w:rsid w:val="00FF2C8E"/>
    <w:rsid w:val="00FF2D00"/>
    <w:rsid w:val="00FF2D12"/>
    <w:rsid w:val="00FF2D23"/>
    <w:rsid w:val="00FF2D24"/>
    <w:rsid w:val="00FF2D78"/>
    <w:rsid w:val="00FF2D8E"/>
    <w:rsid w:val="00FF2DE4"/>
    <w:rsid w:val="00FF2DF4"/>
    <w:rsid w:val="00FF2E3F"/>
    <w:rsid w:val="00FF2EAE"/>
    <w:rsid w:val="00FF2EC7"/>
    <w:rsid w:val="00FF2F3A"/>
    <w:rsid w:val="00FF2F4B"/>
    <w:rsid w:val="00FF2F8D"/>
    <w:rsid w:val="00FF2FAA"/>
    <w:rsid w:val="00FF3002"/>
    <w:rsid w:val="00FF302B"/>
    <w:rsid w:val="00FF3045"/>
    <w:rsid w:val="00FF3089"/>
    <w:rsid w:val="00FF30A9"/>
    <w:rsid w:val="00FF30DF"/>
    <w:rsid w:val="00FF310B"/>
    <w:rsid w:val="00FF3149"/>
    <w:rsid w:val="00FF319C"/>
    <w:rsid w:val="00FF31C3"/>
    <w:rsid w:val="00FF31C4"/>
    <w:rsid w:val="00FF31C9"/>
    <w:rsid w:val="00FF31D9"/>
    <w:rsid w:val="00FF3209"/>
    <w:rsid w:val="00FF3235"/>
    <w:rsid w:val="00FF3241"/>
    <w:rsid w:val="00FF3256"/>
    <w:rsid w:val="00FF327B"/>
    <w:rsid w:val="00FF32BD"/>
    <w:rsid w:val="00FF32D7"/>
    <w:rsid w:val="00FF32FA"/>
    <w:rsid w:val="00FF3308"/>
    <w:rsid w:val="00FF3328"/>
    <w:rsid w:val="00FF3380"/>
    <w:rsid w:val="00FF33C4"/>
    <w:rsid w:val="00FF33CF"/>
    <w:rsid w:val="00FF33D0"/>
    <w:rsid w:val="00FF33E7"/>
    <w:rsid w:val="00FF3430"/>
    <w:rsid w:val="00FF3459"/>
    <w:rsid w:val="00FF347C"/>
    <w:rsid w:val="00FF349E"/>
    <w:rsid w:val="00FF3532"/>
    <w:rsid w:val="00FF3563"/>
    <w:rsid w:val="00FF35C2"/>
    <w:rsid w:val="00FF3637"/>
    <w:rsid w:val="00FF3738"/>
    <w:rsid w:val="00FF3742"/>
    <w:rsid w:val="00FF3744"/>
    <w:rsid w:val="00FF3763"/>
    <w:rsid w:val="00FF3773"/>
    <w:rsid w:val="00FF3788"/>
    <w:rsid w:val="00FF37D9"/>
    <w:rsid w:val="00FF37E7"/>
    <w:rsid w:val="00FF37E8"/>
    <w:rsid w:val="00FF383D"/>
    <w:rsid w:val="00FF3861"/>
    <w:rsid w:val="00FF38B9"/>
    <w:rsid w:val="00FF38C2"/>
    <w:rsid w:val="00FF38C9"/>
    <w:rsid w:val="00FF38CD"/>
    <w:rsid w:val="00FF38E0"/>
    <w:rsid w:val="00FF3947"/>
    <w:rsid w:val="00FF397E"/>
    <w:rsid w:val="00FF3988"/>
    <w:rsid w:val="00FF398B"/>
    <w:rsid w:val="00FF39B7"/>
    <w:rsid w:val="00FF39BF"/>
    <w:rsid w:val="00FF39CE"/>
    <w:rsid w:val="00FF3A00"/>
    <w:rsid w:val="00FF3A3A"/>
    <w:rsid w:val="00FF3A40"/>
    <w:rsid w:val="00FF3A4B"/>
    <w:rsid w:val="00FF3A4E"/>
    <w:rsid w:val="00FF3A6C"/>
    <w:rsid w:val="00FF3A76"/>
    <w:rsid w:val="00FF3A99"/>
    <w:rsid w:val="00FF3AB6"/>
    <w:rsid w:val="00FF3AB7"/>
    <w:rsid w:val="00FF3B82"/>
    <w:rsid w:val="00FF3B8B"/>
    <w:rsid w:val="00FF3B9E"/>
    <w:rsid w:val="00FF3C4F"/>
    <w:rsid w:val="00FF3C53"/>
    <w:rsid w:val="00FF3C5B"/>
    <w:rsid w:val="00FF3C66"/>
    <w:rsid w:val="00FF3CAD"/>
    <w:rsid w:val="00FF3CB4"/>
    <w:rsid w:val="00FF3CC2"/>
    <w:rsid w:val="00FF3D56"/>
    <w:rsid w:val="00FF3D5E"/>
    <w:rsid w:val="00FF3D6A"/>
    <w:rsid w:val="00FF3D81"/>
    <w:rsid w:val="00FF3D9A"/>
    <w:rsid w:val="00FF3DA5"/>
    <w:rsid w:val="00FF3DDA"/>
    <w:rsid w:val="00FF3DEF"/>
    <w:rsid w:val="00FF3E3D"/>
    <w:rsid w:val="00FF3E44"/>
    <w:rsid w:val="00FF3E4F"/>
    <w:rsid w:val="00FF3E64"/>
    <w:rsid w:val="00FF3ECA"/>
    <w:rsid w:val="00FF3ED0"/>
    <w:rsid w:val="00FF3F2A"/>
    <w:rsid w:val="00FF3F62"/>
    <w:rsid w:val="00FF3F6E"/>
    <w:rsid w:val="00FF3FE4"/>
    <w:rsid w:val="00FF4036"/>
    <w:rsid w:val="00FF404E"/>
    <w:rsid w:val="00FF40C6"/>
    <w:rsid w:val="00FF4107"/>
    <w:rsid w:val="00FF4141"/>
    <w:rsid w:val="00FF4143"/>
    <w:rsid w:val="00FF41B7"/>
    <w:rsid w:val="00FF4205"/>
    <w:rsid w:val="00FF42A2"/>
    <w:rsid w:val="00FF42AC"/>
    <w:rsid w:val="00FF42B4"/>
    <w:rsid w:val="00FF42D4"/>
    <w:rsid w:val="00FF42FF"/>
    <w:rsid w:val="00FF430F"/>
    <w:rsid w:val="00FF4348"/>
    <w:rsid w:val="00FF435A"/>
    <w:rsid w:val="00FF4375"/>
    <w:rsid w:val="00FF4393"/>
    <w:rsid w:val="00FF43C2"/>
    <w:rsid w:val="00FF43D7"/>
    <w:rsid w:val="00FF43F0"/>
    <w:rsid w:val="00FF4518"/>
    <w:rsid w:val="00FF4532"/>
    <w:rsid w:val="00FF4538"/>
    <w:rsid w:val="00FF456F"/>
    <w:rsid w:val="00FF45A6"/>
    <w:rsid w:val="00FF45B7"/>
    <w:rsid w:val="00FF45F7"/>
    <w:rsid w:val="00FF45FB"/>
    <w:rsid w:val="00FF460A"/>
    <w:rsid w:val="00FF4616"/>
    <w:rsid w:val="00FF4675"/>
    <w:rsid w:val="00FF467E"/>
    <w:rsid w:val="00FF4688"/>
    <w:rsid w:val="00FF46B1"/>
    <w:rsid w:val="00FF46BD"/>
    <w:rsid w:val="00FF46C9"/>
    <w:rsid w:val="00FF46CC"/>
    <w:rsid w:val="00FF46CE"/>
    <w:rsid w:val="00FF46E3"/>
    <w:rsid w:val="00FF46FD"/>
    <w:rsid w:val="00FF4710"/>
    <w:rsid w:val="00FF472E"/>
    <w:rsid w:val="00FF4753"/>
    <w:rsid w:val="00FF4759"/>
    <w:rsid w:val="00FF47C6"/>
    <w:rsid w:val="00FF47DB"/>
    <w:rsid w:val="00FF480B"/>
    <w:rsid w:val="00FF4817"/>
    <w:rsid w:val="00FF481E"/>
    <w:rsid w:val="00FF4822"/>
    <w:rsid w:val="00FF482B"/>
    <w:rsid w:val="00FF482E"/>
    <w:rsid w:val="00FF4871"/>
    <w:rsid w:val="00FF4880"/>
    <w:rsid w:val="00FF48A6"/>
    <w:rsid w:val="00FF48AF"/>
    <w:rsid w:val="00FF48BC"/>
    <w:rsid w:val="00FF48DB"/>
    <w:rsid w:val="00FF48FE"/>
    <w:rsid w:val="00FF4905"/>
    <w:rsid w:val="00FF490A"/>
    <w:rsid w:val="00FF490D"/>
    <w:rsid w:val="00FF4913"/>
    <w:rsid w:val="00FF493A"/>
    <w:rsid w:val="00FF498A"/>
    <w:rsid w:val="00FF4A79"/>
    <w:rsid w:val="00FF4AA5"/>
    <w:rsid w:val="00FF4AAC"/>
    <w:rsid w:val="00FF4AB7"/>
    <w:rsid w:val="00FF4AEC"/>
    <w:rsid w:val="00FF4AEE"/>
    <w:rsid w:val="00FF4B29"/>
    <w:rsid w:val="00FF4B2B"/>
    <w:rsid w:val="00FF4B47"/>
    <w:rsid w:val="00FF4B73"/>
    <w:rsid w:val="00FF4BAA"/>
    <w:rsid w:val="00FF4BC4"/>
    <w:rsid w:val="00FF4BCE"/>
    <w:rsid w:val="00FF4BE3"/>
    <w:rsid w:val="00FF4C99"/>
    <w:rsid w:val="00FF4CFA"/>
    <w:rsid w:val="00FF4D1C"/>
    <w:rsid w:val="00FF4D23"/>
    <w:rsid w:val="00FF4D53"/>
    <w:rsid w:val="00FF4D58"/>
    <w:rsid w:val="00FF4D5E"/>
    <w:rsid w:val="00FF4D64"/>
    <w:rsid w:val="00FF4D7F"/>
    <w:rsid w:val="00FF4D8B"/>
    <w:rsid w:val="00FF4DAD"/>
    <w:rsid w:val="00FF4DDB"/>
    <w:rsid w:val="00FF4E04"/>
    <w:rsid w:val="00FF4E1C"/>
    <w:rsid w:val="00FF4E45"/>
    <w:rsid w:val="00FF4E58"/>
    <w:rsid w:val="00FF4E62"/>
    <w:rsid w:val="00FF4E67"/>
    <w:rsid w:val="00FF4E84"/>
    <w:rsid w:val="00FF4E9F"/>
    <w:rsid w:val="00FF4EB8"/>
    <w:rsid w:val="00FF4F23"/>
    <w:rsid w:val="00FF4F43"/>
    <w:rsid w:val="00FF4F84"/>
    <w:rsid w:val="00FF4F93"/>
    <w:rsid w:val="00FF4FB2"/>
    <w:rsid w:val="00FF502C"/>
    <w:rsid w:val="00FF5030"/>
    <w:rsid w:val="00FF5063"/>
    <w:rsid w:val="00FF50AA"/>
    <w:rsid w:val="00FF50AF"/>
    <w:rsid w:val="00FF50DA"/>
    <w:rsid w:val="00FF5101"/>
    <w:rsid w:val="00FF511F"/>
    <w:rsid w:val="00FF513F"/>
    <w:rsid w:val="00FF51BE"/>
    <w:rsid w:val="00FF51C1"/>
    <w:rsid w:val="00FF5200"/>
    <w:rsid w:val="00FF5202"/>
    <w:rsid w:val="00FF5211"/>
    <w:rsid w:val="00FF5225"/>
    <w:rsid w:val="00FF5260"/>
    <w:rsid w:val="00FF5279"/>
    <w:rsid w:val="00FF52EE"/>
    <w:rsid w:val="00FF5348"/>
    <w:rsid w:val="00FF5383"/>
    <w:rsid w:val="00FF5392"/>
    <w:rsid w:val="00FF53E7"/>
    <w:rsid w:val="00FF53EE"/>
    <w:rsid w:val="00FF53F5"/>
    <w:rsid w:val="00FF5404"/>
    <w:rsid w:val="00FF5423"/>
    <w:rsid w:val="00FF5426"/>
    <w:rsid w:val="00FF5439"/>
    <w:rsid w:val="00FF5464"/>
    <w:rsid w:val="00FF547C"/>
    <w:rsid w:val="00FF5481"/>
    <w:rsid w:val="00FF548E"/>
    <w:rsid w:val="00FF54D3"/>
    <w:rsid w:val="00FF550C"/>
    <w:rsid w:val="00FF5579"/>
    <w:rsid w:val="00FF5586"/>
    <w:rsid w:val="00FF559C"/>
    <w:rsid w:val="00FF55CF"/>
    <w:rsid w:val="00FF55E3"/>
    <w:rsid w:val="00FF5633"/>
    <w:rsid w:val="00FF56D2"/>
    <w:rsid w:val="00FF5729"/>
    <w:rsid w:val="00FF579B"/>
    <w:rsid w:val="00FF57CF"/>
    <w:rsid w:val="00FF57E2"/>
    <w:rsid w:val="00FF57F0"/>
    <w:rsid w:val="00FF588A"/>
    <w:rsid w:val="00FF58DB"/>
    <w:rsid w:val="00FF598F"/>
    <w:rsid w:val="00FF5A2B"/>
    <w:rsid w:val="00FF5A33"/>
    <w:rsid w:val="00FF5A44"/>
    <w:rsid w:val="00FF5A5E"/>
    <w:rsid w:val="00FF5AD7"/>
    <w:rsid w:val="00FF5AE4"/>
    <w:rsid w:val="00FF5AF3"/>
    <w:rsid w:val="00FF5B74"/>
    <w:rsid w:val="00FF5B7B"/>
    <w:rsid w:val="00FF5B89"/>
    <w:rsid w:val="00FF5BB9"/>
    <w:rsid w:val="00FF5BBD"/>
    <w:rsid w:val="00FF5BCA"/>
    <w:rsid w:val="00FF5BE7"/>
    <w:rsid w:val="00FF5C03"/>
    <w:rsid w:val="00FF5C04"/>
    <w:rsid w:val="00FF5C8B"/>
    <w:rsid w:val="00FF5CAF"/>
    <w:rsid w:val="00FF5CB3"/>
    <w:rsid w:val="00FF5D3A"/>
    <w:rsid w:val="00FF5D53"/>
    <w:rsid w:val="00FF5D76"/>
    <w:rsid w:val="00FF5E2E"/>
    <w:rsid w:val="00FF5E7D"/>
    <w:rsid w:val="00FF5E99"/>
    <w:rsid w:val="00FF5EB5"/>
    <w:rsid w:val="00FF5F1D"/>
    <w:rsid w:val="00FF5F2D"/>
    <w:rsid w:val="00FF5F34"/>
    <w:rsid w:val="00FF5F44"/>
    <w:rsid w:val="00FF5F8B"/>
    <w:rsid w:val="00FF5FB4"/>
    <w:rsid w:val="00FF5FE5"/>
    <w:rsid w:val="00FF5FFD"/>
    <w:rsid w:val="00FF608B"/>
    <w:rsid w:val="00FF609E"/>
    <w:rsid w:val="00FF60A9"/>
    <w:rsid w:val="00FF60AA"/>
    <w:rsid w:val="00FF60B2"/>
    <w:rsid w:val="00FF60DA"/>
    <w:rsid w:val="00FF60EB"/>
    <w:rsid w:val="00FF60FD"/>
    <w:rsid w:val="00FF611B"/>
    <w:rsid w:val="00FF6127"/>
    <w:rsid w:val="00FF616B"/>
    <w:rsid w:val="00FF61A1"/>
    <w:rsid w:val="00FF61A2"/>
    <w:rsid w:val="00FF61A5"/>
    <w:rsid w:val="00FF61A8"/>
    <w:rsid w:val="00FF61B8"/>
    <w:rsid w:val="00FF61E7"/>
    <w:rsid w:val="00FF6200"/>
    <w:rsid w:val="00FF6216"/>
    <w:rsid w:val="00FF6229"/>
    <w:rsid w:val="00FF62A0"/>
    <w:rsid w:val="00FF62C0"/>
    <w:rsid w:val="00FF62D1"/>
    <w:rsid w:val="00FF62F5"/>
    <w:rsid w:val="00FF6346"/>
    <w:rsid w:val="00FF6349"/>
    <w:rsid w:val="00FF6352"/>
    <w:rsid w:val="00FF63D8"/>
    <w:rsid w:val="00FF63F2"/>
    <w:rsid w:val="00FF63F7"/>
    <w:rsid w:val="00FF6405"/>
    <w:rsid w:val="00FF6459"/>
    <w:rsid w:val="00FF6465"/>
    <w:rsid w:val="00FF64B2"/>
    <w:rsid w:val="00FF64FD"/>
    <w:rsid w:val="00FF65C5"/>
    <w:rsid w:val="00FF65ED"/>
    <w:rsid w:val="00FF660E"/>
    <w:rsid w:val="00FF6631"/>
    <w:rsid w:val="00FF6652"/>
    <w:rsid w:val="00FF6667"/>
    <w:rsid w:val="00FF66A0"/>
    <w:rsid w:val="00FF66C1"/>
    <w:rsid w:val="00FF66D3"/>
    <w:rsid w:val="00FF66D7"/>
    <w:rsid w:val="00FF66FE"/>
    <w:rsid w:val="00FF6705"/>
    <w:rsid w:val="00FF6711"/>
    <w:rsid w:val="00FF6713"/>
    <w:rsid w:val="00FF6751"/>
    <w:rsid w:val="00FF6772"/>
    <w:rsid w:val="00FF679F"/>
    <w:rsid w:val="00FF67B4"/>
    <w:rsid w:val="00FF67ED"/>
    <w:rsid w:val="00FF680A"/>
    <w:rsid w:val="00FF686B"/>
    <w:rsid w:val="00FF689F"/>
    <w:rsid w:val="00FF68B8"/>
    <w:rsid w:val="00FF68E5"/>
    <w:rsid w:val="00FF691C"/>
    <w:rsid w:val="00FF692C"/>
    <w:rsid w:val="00FF6969"/>
    <w:rsid w:val="00FF697F"/>
    <w:rsid w:val="00FF69AC"/>
    <w:rsid w:val="00FF69B7"/>
    <w:rsid w:val="00FF6A0B"/>
    <w:rsid w:val="00FF6A13"/>
    <w:rsid w:val="00FF6A22"/>
    <w:rsid w:val="00FF6A2C"/>
    <w:rsid w:val="00FF6A2F"/>
    <w:rsid w:val="00FF6A37"/>
    <w:rsid w:val="00FF6A5C"/>
    <w:rsid w:val="00FF6A5E"/>
    <w:rsid w:val="00FF6A88"/>
    <w:rsid w:val="00FF6AC9"/>
    <w:rsid w:val="00FF6ACF"/>
    <w:rsid w:val="00FF6AD4"/>
    <w:rsid w:val="00FF6B16"/>
    <w:rsid w:val="00FF6B56"/>
    <w:rsid w:val="00FF6B5B"/>
    <w:rsid w:val="00FF6B69"/>
    <w:rsid w:val="00FF6B8E"/>
    <w:rsid w:val="00FF6B99"/>
    <w:rsid w:val="00FF6BED"/>
    <w:rsid w:val="00FF6C0E"/>
    <w:rsid w:val="00FF6C24"/>
    <w:rsid w:val="00FF6C59"/>
    <w:rsid w:val="00FF6C8A"/>
    <w:rsid w:val="00FF6CAA"/>
    <w:rsid w:val="00FF6CBD"/>
    <w:rsid w:val="00FF6CD5"/>
    <w:rsid w:val="00FF6CE1"/>
    <w:rsid w:val="00FF6CE2"/>
    <w:rsid w:val="00FF6D41"/>
    <w:rsid w:val="00FF6D86"/>
    <w:rsid w:val="00FF6D9F"/>
    <w:rsid w:val="00FF6DAB"/>
    <w:rsid w:val="00FF6DAE"/>
    <w:rsid w:val="00FF6DBC"/>
    <w:rsid w:val="00FF6DC8"/>
    <w:rsid w:val="00FF6DCF"/>
    <w:rsid w:val="00FF6DE3"/>
    <w:rsid w:val="00FF6DEB"/>
    <w:rsid w:val="00FF6DFF"/>
    <w:rsid w:val="00FF6E0B"/>
    <w:rsid w:val="00FF6E14"/>
    <w:rsid w:val="00FF6E32"/>
    <w:rsid w:val="00FF6E33"/>
    <w:rsid w:val="00FF6EAF"/>
    <w:rsid w:val="00FF6EBE"/>
    <w:rsid w:val="00FF6ECE"/>
    <w:rsid w:val="00FF6EE3"/>
    <w:rsid w:val="00FF6F08"/>
    <w:rsid w:val="00FF6F10"/>
    <w:rsid w:val="00FF6F9E"/>
    <w:rsid w:val="00FF6FB0"/>
    <w:rsid w:val="00FF6FE3"/>
    <w:rsid w:val="00FF70A1"/>
    <w:rsid w:val="00FF70CB"/>
    <w:rsid w:val="00FF70D1"/>
    <w:rsid w:val="00FF710B"/>
    <w:rsid w:val="00FF7183"/>
    <w:rsid w:val="00FF71EE"/>
    <w:rsid w:val="00FF71F3"/>
    <w:rsid w:val="00FF7239"/>
    <w:rsid w:val="00FF7266"/>
    <w:rsid w:val="00FF726E"/>
    <w:rsid w:val="00FF7276"/>
    <w:rsid w:val="00FF72AA"/>
    <w:rsid w:val="00FF72DA"/>
    <w:rsid w:val="00FF738B"/>
    <w:rsid w:val="00FF739F"/>
    <w:rsid w:val="00FF73A0"/>
    <w:rsid w:val="00FF73A6"/>
    <w:rsid w:val="00FF73D9"/>
    <w:rsid w:val="00FF740C"/>
    <w:rsid w:val="00FF7441"/>
    <w:rsid w:val="00FF7442"/>
    <w:rsid w:val="00FF7487"/>
    <w:rsid w:val="00FF748D"/>
    <w:rsid w:val="00FF748F"/>
    <w:rsid w:val="00FF74BA"/>
    <w:rsid w:val="00FF74C8"/>
    <w:rsid w:val="00FF74D0"/>
    <w:rsid w:val="00FF7550"/>
    <w:rsid w:val="00FF7695"/>
    <w:rsid w:val="00FF76A6"/>
    <w:rsid w:val="00FF7724"/>
    <w:rsid w:val="00FF773A"/>
    <w:rsid w:val="00FF773F"/>
    <w:rsid w:val="00FF7745"/>
    <w:rsid w:val="00FF77BC"/>
    <w:rsid w:val="00FF7800"/>
    <w:rsid w:val="00FF7835"/>
    <w:rsid w:val="00FF7869"/>
    <w:rsid w:val="00FF786B"/>
    <w:rsid w:val="00FF7895"/>
    <w:rsid w:val="00FF789F"/>
    <w:rsid w:val="00FF78E7"/>
    <w:rsid w:val="00FF790C"/>
    <w:rsid w:val="00FF791D"/>
    <w:rsid w:val="00FF7921"/>
    <w:rsid w:val="00FF7958"/>
    <w:rsid w:val="00FF79E2"/>
    <w:rsid w:val="00FF7A64"/>
    <w:rsid w:val="00FF7A68"/>
    <w:rsid w:val="00FF7A8D"/>
    <w:rsid w:val="00FF7ABC"/>
    <w:rsid w:val="00FF7AD7"/>
    <w:rsid w:val="00FF7B06"/>
    <w:rsid w:val="00FF7B08"/>
    <w:rsid w:val="00FF7B1C"/>
    <w:rsid w:val="00FF7B48"/>
    <w:rsid w:val="00FF7B4E"/>
    <w:rsid w:val="00FF7B57"/>
    <w:rsid w:val="00FF7B72"/>
    <w:rsid w:val="00FF7B95"/>
    <w:rsid w:val="00FF7BE1"/>
    <w:rsid w:val="00FF7BFE"/>
    <w:rsid w:val="00FF7C34"/>
    <w:rsid w:val="00FF7C77"/>
    <w:rsid w:val="00FF7C86"/>
    <w:rsid w:val="00FF7C8B"/>
    <w:rsid w:val="00FF7C90"/>
    <w:rsid w:val="00FF7CB8"/>
    <w:rsid w:val="00FF7D31"/>
    <w:rsid w:val="00FF7D89"/>
    <w:rsid w:val="00FF7DAB"/>
    <w:rsid w:val="00FF7DE3"/>
    <w:rsid w:val="00FF7DFC"/>
    <w:rsid w:val="00FF7E8E"/>
    <w:rsid w:val="00FF7EA9"/>
    <w:rsid w:val="00FF7FE7"/>
    <w:rsid w:val="00FFE00E"/>
    <w:rsid w:val="0103BFE1"/>
    <w:rsid w:val="010790E0"/>
    <w:rsid w:val="010A1E42"/>
    <w:rsid w:val="010A6B85"/>
    <w:rsid w:val="010C0FD0"/>
    <w:rsid w:val="011048B8"/>
    <w:rsid w:val="0111AE3C"/>
    <w:rsid w:val="01160E67"/>
    <w:rsid w:val="011899D7"/>
    <w:rsid w:val="011CC475"/>
    <w:rsid w:val="011CD51D"/>
    <w:rsid w:val="011F0BD2"/>
    <w:rsid w:val="011FA475"/>
    <w:rsid w:val="01204767"/>
    <w:rsid w:val="01272619"/>
    <w:rsid w:val="0129CF43"/>
    <w:rsid w:val="012B993F"/>
    <w:rsid w:val="012BD3EE"/>
    <w:rsid w:val="012C6127"/>
    <w:rsid w:val="01300C70"/>
    <w:rsid w:val="0130A6BC"/>
    <w:rsid w:val="0132B0D0"/>
    <w:rsid w:val="01337388"/>
    <w:rsid w:val="01366F62"/>
    <w:rsid w:val="0136CEC0"/>
    <w:rsid w:val="013E7242"/>
    <w:rsid w:val="013EAEDA"/>
    <w:rsid w:val="01439B79"/>
    <w:rsid w:val="0144E574"/>
    <w:rsid w:val="01468CB5"/>
    <w:rsid w:val="01493BE6"/>
    <w:rsid w:val="01495AC9"/>
    <w:rsid w:val="014C03B1"/>
    <w:rsid w:val="014CDD20"/>
    <w:rsid w:val="014D51B5"/>
    <w:rsid w:val="014E5C5C"/>
    <w:rsid w:val="014FEB54"/>
    <w:rsid w:val="0151750E"/>
    <w:rsid w:val="0151CC54"/>
    <w:rsid w:val="01523D28"/>
    <w:rsid w:val="0154A71E"/>
    <w:rsid w:val="01563744"/>
    <w:rsid w:val="015AD0AC"/>
    <w:rsid w:val="01613805"/>
    <w:rsid w:val="0161E012"/>
    <w:rsid w:val="01625148"/>
    <w:rsid w:val="01661A07"/>
    <w:rsid w:val="0166F54A"/>
    <w:rsid w:val="01678E05"/>
    <w:rsid w:val="016B4A26"/>
    <w:rsid w:val="016C9FC3"/>
    <w:rsid w:val="01702390"/>
    <w:rsid w:val="01747AA8"/>
    <w:rsid w:val="0174FA0B"/>
    <w:rsid w:val="017920D9"/>
    <w:rsid w:val="017AEC8A"/>
    <w:rsid w:val="017B9F63"/>
    <w:rsid w:val="017DC428"/>
    <w:rsid w:val="017DCA91"/>
    <w:rsid w:val="0182A8F4"/>
    <w:rsid w:val="018F7781"/>
    <w:rsid w:val="018F7EEB"/>
    <w:rsid w:val="018FC168"/>
    <w:rsid w:val="019063E7"/>
    <w:rsid w:val="01943B8C"/>
    <w:rsid w:val="0198CF18"/>
    <w:rsid w:val="019A0475"/>
    <w:rsid w:val="019D55C3"/>
    <w:rsid w:val="01A2352A"/>
    <w:rsid w:val="01A258A9"/>
    <w:rsid w:val="01A79288"/>
    <w:rsid w:val="01A80E97"/>
    <w:rsid w:val="01AA3615"/>
    <w:rsid w:val="01AA3BC0"/>
    <w:rsid w:val="01ABBC92"/>
    <w:rsid w:val="01AD0A2D"/>
    <w:rsid w:val="01B2CD1B"/>
    <w:rsid w:val="01B2DA2C"/>
    <w:rsid w:val="01B332F5"/>
    <w:rsid w:val="01B99A5E"/>
    <w:rsid w:val="01BB319A"/>
    <w:rsid w:val="01BD4AA0"/>
    <w:rsid w:val="01BFAFB4"/>
    <w:rsid w:val="01C0DDFF"/>
    <w:rsid w:val="01C9F0AF"/>
    <w:rsid w:val="01CB320A"/>
    <w:rsid w:val="01D0BAA8"/>
    <w:rsid w:val="01D1F5A5"/>
    <w:rsid w:val="01D23F7B"/>
    <w:rsid w:val="01D246D0"/>
    <w:rsid w:val="01D25D6B"/>
    <w:rsid w:val="01D43B8A"/>
    <w:rsid w:val="01D6D3F4"/>
    <w:rsid w:val="01DBDA55"/>
    <w:rsid w:val="01DE916C"/>
    <w:rsid w:val="01E3B340"/>
    <w:rsid w:val="01E40868"/>
    <w:rsid w:val="01EB1ED4"/>
    <w:rsid w:val="01ECBFFA"/>
    <w:rsid w:val="01EDDB4F"/>
    <w:rsid w:val="01EF6DBF"/>
    <w:rsid w:val="01F72D14"/>
    <w:rsid w:val="01F7AB96"/>
    <w:rsid w:val="01FC744B"/>
    <w:rsid w:val="01FE5426"/>
    <w:rsid w:val="02047255"/>
    <w:rsid w:val="0206974C"/>
    <w:rsid w:val="020CBC5C"/>
    <w:rsid w:val="020DA58F"/>
    <w:rsid w:val="020DCDC0"/>
    <w:rsid w:val="020E247C"/>
    <w:rsid w:val="02116ED4"/>
    <w:rsid w:val="02138EDB"/>
    <w:rsid w:val="02140DB6"/>
    <w:rsid w:val="02188CE2"/>
    <w:rsid w:val="02193E54"/>
    <w:rsid w:val="0219B197"/>
    <w:rsid w:val="021C9B0A"/>
    <w:rsid w:val="021DDA77"/>
    <w:rsid w:val="0223836C"/>
    <w:rsid w:val="02270B1E"/>
    <w:rsid w:val="0229B18C"/>
    <w:rsid w:val="022ABE2A"/>
    <w:rsid w:val="022ADA72"/>
    <w:rsid w:val="022F3DEB"/>
    <w:rsid w:val="0235374C"/>
    <w:rsid w:val="023832CD"/>
    <w:rsid w:val="023A53D8"/>
    <w:rsid w:val="023F3208"/>
    <w:rsid w:val="024197E2"/>
    <w:rsid w:val="0244023A"/>
    <w:rsid w:val="0244D077"/>
    <w:rsid w:val="0247D243"/>
    <w:rsid w:val="024BD9BD"/>
    <w:rsid w:val="024DCFC8"/>
    <w:rsid w:val="02521335"/>
    <w:rsid w:val="0256E5FA"/>
    <w:rsid w:val="02576DF3"/>
    <w:rsid w:val="025A9E89"/>
    <w:rsid w:val="025ABB6E"/>
    <w:rsid w:val="025C04FA"/>
    <w:rsid w:val="025E25EB"/>
    <w:rsid w:val="025EECFE"/>
    <w:rsid w:val="025F32E1"/>
    <w:rsid w:val="02613279"/>
    <w:rsid w:val="02622E6C"/>
    <w:rsid w:val="0262923D"/>
    <w:rsid w:val="02638761"/>
    <w:rsid w:val="02675A7C"/>
    <w:rsid w:val="026B04E8"/>
    <w:rsid w:val="02704A0A"/>
    <w:rsid w:val="0270D8A2"/>
    <w:rsid w:val="0273AFB4"/>
    <w:rsid w:val="0274A0BD"/>
    <w:rsid w:val="0277839F"/>
    <w:rsid w:val="0277CAEA"/>
    <w:rsid w:val="027B0FDC"/>
    <w:rsid w:val="027D9D63"/>
    <w:rsid w:val="027DA61C"/>
    <w:rsid w:val="027DD3F1"/>
    <w:rsid w:val="0286459C"/>
    <w:rsid w:val="02864E75"/>
    <w:rsid w:val="02876C0F"/>
    <w:rsid w:val="02892AE1"/>
    <w:rsid w:val="028AF992"/>
    <w:rsid w:val="028B92A3"/>
    <w:rsid w:val="0291D704"/>
    <w:rsid w:val="0293711E"/>
    <w:rsid w:val="029C98EE"/>
    <w:rsid w:val="02A13DD6"/>
    <w:rsid w:val="02A1861F"/>
    <w:rsid w:val="02A5EC7F"/>
    <w:rsid w:val="02AB33E2"/>
    <w:rsid w:val="02AB429B"/>
    <w:rsid w:val="02AC6068"/>
    <w:rsid w:val="02ACAC41"/>
    <w:rsid w:val="02B00556"/>
    <w:rsid w:val="02B3CCE7"/>
    <w:rsid w:val="02B43706"/>
    <w:rsid w:val="02B81B23"/>
    <w:rsid w:val="02B9CFEC"/>
    <w:rsid w:val="02BC6687"/>
    <w:rsid w:val="02BD3EE1"/>
    <w:rsid w:val="02CA68BB"/>
    <w:rsid w:val="02CCCF56"/>
    <w:rsid w:val="02CDE627"/>
    <w:rsid w:val="02D3BD62"/>
    <w:rsid w:val="02D3E570"/>
    <w:rsid w:val="02D47E09"/>
    <w:rsid w:val="02D49F2F"/>
    <w:rsid w:val="02D4A14B"/>
    <w:rsid w:val="02D57973"/>
    <w:rsid w:val="02D71591"/>
    <w:rsid w:val="02D7CF00"/>
    <w:rsid w:val="02D8BD7C"/>
    <w:rsid w:val="02D942F2"/>
    <w:rsid w:val="02DB243F"/>
    <w:rsid w:val="02DC988B"/>
    <w:rsid w:val="02E1B48E"/>
    <w:rsid w:val="02E3AF5E"/>
    <w:rsid w:val="02E44A8D"/>
    <w:rsid w:val="02E6FE97"/>
    <w:rsid w:val="02E7BC99"/>
    <w:rsid w:val="02E8E2E4"/>
    <w:rsid w:val="02EBFC2A"/>
    <w:rsid w:val="02EDF2D1"/>
    <w:rsid w:val="02F0BFEB"/>
    <w:rsid w:val="02F2645A"/>
    <w:rsid w:val="02F4202E"/>
    <w:rsid w:val="02F50D14"/>
    <w:rsid w:val="02F54841"/>
    <w:rsid w:val="02F57AE7"/>
    <w:rsid w:val="02F76D4B"/>
    <w:rsid w:val="02F92206"/>
    <w:rsid w:val="02F92595"/>
    <w:rsid w:val="02FB036B"/>
    <w:rsid w:val="02FB453A"/>
    <w:rsid w:val="02FD7B76"/>
    <w:rsid w:val="03036902"/>
    <w:rsid w:val="03069C98"/>
    <w:rsid w:val="0308B1EB"/>
    <w:rsid w:val="030A61A9"/>
    <w:rsid w:val="030B24D5"/>
    <w:rsid w:val="030DCC07"/>
    <w:rsid w:val="03116B2A"/>
    <w:rsid w:val="0311DE43"/>
    <w:rsid w:val="03161509"/>
    <w:rsid w:val="031744CD"/>
    <w:rsid w:val="03178389"/>
    <w:rsid w:val="031E7942"/>
    <w:rsid w:val="03231933"/>
    <w:rsid w:val="0325242D"/>
    <w:rsid w:val="0327709F"/>
    <w:rsid w:val="03285388"/>
    <w:rsid w:val="032A46D6"/>
    <w:rsid w:val="032A73C4"/>
    <w:rsid w:val="032A7713"/>
    <w:rsid w:val="03323983"/>
    <w:rsid w:val="0334F67E"/>
    <w:rsid w:val="033578E2"/>
    <w:rsid w:val="033783A7"/>
    <w:rsid w:val="033A1DE7"/>
    <w:rsid w:val="033D061F"/>
    <w:rsid w:val="0341ECDE"/>
    <w:rsid w:val="034392BF"/>
    <w:rsid w:val="03457314"/>
    <w:rsid w:val="0346C482"/>
    <w:rsid w:val="0346CCE2"/>
    <w:rsid w:val="034942C4"/>
    <w:rsid w:val="0349DB35"/>
    <w:rsid w:val="034D3777"/>
    <w:rsid w:val="03531F10"/>
    <w:rsid w:val="0354721F"/>
    <w:rsid w:val="0356ED3D"/>
    <w:rsid w:val="03571179"/>
    <w:rsid w:val="03584537"/>
    <w:rsid w:val="03586B6F"/>
    <w:rsid w:val="035957A8"/>
    <w:rsid w:val="035ABA49"/>
    <w:rsid w:val="035C2B0C"/>
    <w:rsid w:val="036671E7"/>
    <w:rsid w:val="0369597B"/>
    <w:rsid w:val="036F2AE3"/>
    <w:rsid w:val="03716083"/>
    <w:rsid w:val="0373FDB2"/>
    <w:rsid w:val="03775E41"/>
    <w:rsid w:val="037AF812"/>
    <w:rsid w:val="037FB890"/>
    <w:rsid w:val="03801ACD"/>
    <w:rsid w:val="0380635E"/>
    <w:rsid w:val="03811617"/>
    <w:rsid w:val="03820448"/>
    <w:rsid w:val="038285F2"/>
    <w:rsid w:val="03842F2C"/>
    <w:rsid w:val="038A5DFA"/>
    <w:rsid w:val="03908869"/>
    <w:rsid w:val="0390E2EB"/>
    <w:rsid w:val="03927758"/>
    <w:rsid w:val="03964891"/>
    <w:rsid w:val="0396A0F0"/>
    <w:rsid w:val="0397A7AF"/>
    <w:rsid w:val="03995B82"/>
    <w:rsid w:val="039AF774"/>
    <w:rsid w:val="039B21D7"/>
    <w:rsid w:val="039D4762"/>
    <w:rsid w:val="039ECA29"/>
    <w:rsid w:val="03A12FB9"/>
    <w:rsid w:val="03A65BF1"/>
    <w:rsid w:val="03AB60C6"/>
    <w:rsid w:val="03AB8024"/>
    <w:rsid w:val="03AD56ED"/>
    <w:rsid w:val="03AD9FF2"/>
    <w:rsid w:val="03AF6325"/>
    <w:rsid w:val="03B001C3"/>
    <w:rsid w:val="03B15DCE"/>
    <w:rsid w:val="03B5BF3B"/>
    <w:rsid w:val="03B61DFB"/>
    <w:rsid w:val="03B85954"/>
    <w:rsid w:val="03BB568A"/>
    <w:rsid w:val="03BC684A"/>
    <w:rsid w:val="03BD0B1D"/>
    <w:rsid w:val="03BD4FBF"/>
    <w:rsid w:val="03C01BD8"/>
    <w:rsid w:val="03C0DBE3"/>
    <w:rsid w:val="03C1EB6B"/>
    <w:rsid w:val="03C41C98"/>
    <w:rsid w:val="03C442AB"/>
    <w:rsid w:val="03C45ED9"/>
    <w:rsid w:val="03C4E4B7"/>
    <w:rsid w:val="03C4F352"/>
    <w:rsid w:val="03C6CFD1"/>
    <w:rsid w:val="03C7BE8D"/>
    <w:rsid w:val="03C7FE46"/>
    <w:rsid w:val="03CC09FE"/>
    <w:rsid w:val="03CFF2AD"/>
    <w:rsid w:val="03D200B0"/>
    <w:rsid w:val="03D220B4"/>
    <w:rsid w:val="03D41803"/>
    <w:rsid w:val="03D6D5D6"/>
    <w:rsid w:val="03D6D90C"/>
    <w:rsid w:val="03E31FC0"/>
    <w:rsid w:val="03E411F0"/>
    <w:rsid w:val="03E46D98"/>
    <w:rsid w:val="03E4951B"/>
    <w:rsid w:val="03E70E58"/>
    <w:rsid w:val="03E8B886"/>
    <w:rsid w:val="03ECE4E8"/>
    <w:rsid w:val="03EE9461"/>
    <w:rsid w:val="03F4850E"/>
    <w:rsid w:val="03F4A392"/>
    <w:rsid w:val="03F9C6AB"/>
    <w:rsid w:val="03FB74C4"/>
    <w:rsid w:val="03FC7DEE"/>
    <w:rsid w:val="03FEF6B6"/>
    <w:rsid w:val="04009721"/>
    <w:rsid w:val="04010A00"/>
    <w:rsid w:val="0402ED21"/>
    <w:rsid w:val="0404A5BF"/>
    <w:rsid w:val="04057EFE"/>
    <w:rsid w:val="04075E1D"/>
    <w:rsid w:val="04084438"/>
    <w:rsid w:val="04085AB4"/>
    <w:rsid w:val="040B052C"/>
    <w:rsid w:val="040EF0AC"/>
    <w:rsid w:val="040F06B6"/>
    <w:rsid w:val="041027DB"/>
    <w:rsid w:val="04106FA2"/>
    <w:rsid w:val="0411C764"/>
    <w:rsid w:val="041433BA"/>
    <w:rsid w:val="0414C61B"/>
    <w:rsid w:val="041625F6"/>
    <w:rsid w:val="041A9DF0"/>
    <w:rsid w:val="041CD3F7"/>
    <w:rsid w:val="041D987D"/>
    <w:rsid w:val="041DC5EF"/>
    <w:rsid w:val="0420A3D5"/>
    <w:rsid w:val="04242CF3"/>
    <w:rsid w:val="04245301"/>
    <w:rsid w:val="042B15E6"/>
    <w:rsid w:val="042D51C9"/>
    <w:rsid w:val="042DE6BC"/>
    <w:rsid w:val="042E4662"/>
    <w:rsid w:val="042FC40C"/>
    <w:rsid w:val="0431F39F"/>
    <w:rsid w:val="0432D686"/>
    <w:rsid w:val="043422C4"/>
    <w:rsid w:val="0435A25E"/>
    <w:rsid w:val="0437D372"/>
    <w:rsid w:val="04458E65"/>
    <w:rsid w:val="044C9F93"/>
    <w:rsid w:val="044F9EBE"/>
    <w:rsid w:val="0450AA2E"/>
    <w:rsid w:val="045112D3"/>
    <w:rsid w:val="04574507"/>
    <w:rsid w:val="045BDA52"/>
    <w:rsid w:val="045E239A"/>
    <w:rsid w:val="045E9B6D"/>
    <w:rsid w:val="045FE407"/>
    <w:rsid w:val="0461BD00"/>
    <w:rsid w:val="046254EC"/>
    <w:rsid w:val="0466BF1D"/>
    <w:rsid w:val="04673F80"/>
    <w:rsid w:val="04678A9D"/>
    <w:rsid w:val="0468D24B"/>
    <w:rsid w:val="046922FF"/>
    <w:rsid w:val="046B9255"/>
    <w:rsid w:val="046E608F"/>
    <w:rsid w:val="046EB1E5"/>
    <w:rsid w:val="046F39D0"/>
    <w:rsid w:val="04707FF5"/>
    <w:rsid w:val="04741015"/>
    <w:rsid w:val="0474DA33"/>
    <w:rsid w:val="047695C3"/>
    <w:rsid w:val="0476F002"/>
    <w:rsid w:val="04789095"/>
    <w:rsid w:val="0478C61D"/>
    <w:rsid w:val="047BFAC5"/>
    <w:rsid w:val="047C1FFB"/>
    <w:rsid w:val="047EC2DD"/>
    <w:rsid w:val="048251E6"/>
    <w:rsid w:val="04825670"/>
    <w:rsid w:val="04863324"/>
    <w:rsid w:val="0486485C"/>
    <w:rsid w:val="0487866A"/>
    <w:rsid w:val="04879C93"/>
    <w:rsid w:val="0487F8A2"/>
    <w:rsid w:val="048B8568"/>
    <w:rsid w:val="048CBEBC"/>
    <w:rsid w:val="048E891E"/>
    <w:rsid w:val="0491FDE4"/>
    <w:rsid w:val="04972899"/>
    <w:rsid w:val="04992718"/>
    <w:rsid w:val="04995D10"/>
    <w:rsid w:val="04A114AA"/>
    <w:rsid w:val="04A29912"/>
    <w:rsid w:val="04A37EB7"/>
    <w:rsid w:val="04B2765B"/>
    <w:rsid w:val="04B317DA"/>
    <w:rsid w:val="04B3D29A"/>
    <w:rsid w:val="04B5CFBA"/>
    <w:rsid w:val="04B9100F"/>
    <w:rsid w:val="04B9F315"/>
    <w:rsid w:val="04BA6E36"/>
    <w:rsid w:val="04BD9264"/>
    <w:rsid w:val="04C1C4A8"/>
    <w:rsid w:val="04C3BFDE"/>
    <w:rsid w:val="04CC0AAC"/>
    <w:rsid w:val="04CC25E7"/>
    <w:rsid w:val="04CE1AED"/>
    <w:rsid w:val="04D3428E"/>
    <w:rsid w:val="04D4D992"/>
    <w:rsid w:val="04D5945D"/>
    <w:rsid w:val="04D67301"/>
    <w:rsid w:val="04D7E01B"/>
    <w:rsid w:val="04DA168A"/>
    <w:rsid w:val="04DBB513"/>
    <w:rsid w:val="04DD91F2"/>
    <w:rsid w:val="04DECAD7"/>
    <w:rsid w:val="04E2056D"/>
    <w:rsid w:val="04E29592"/>
    <w:rsid w:val="04E33D68"/>
    <w:rsid w:val="04EE31D8"/>
    <w:rsid w:val="04F1B41A"/>
    <w:rsid w:val="04F231D2"/>
    <w:rsid w:val="04F2380F"/>
    <w:rsid w:val="04F35A1E"/>
    <w:rsid w:val="04F569D1"/>
    <w:rsid w:val="04F6B7C1"/>
    <w:rsid w:val="04FA281D"/>
    <w:rsid w:val="04FDFDD1"/>
    <w:rsid w:val="0506B5B0"/>
    <w:rsid w:val="050BC724"/>
    <w:rsid w:val="050C7FFE"/>
    <w:rsid w:val="05192E5F"/>
    <w:rsid w:val="051B8B89"/>
    <w:rsid w:val="051BB370"/>
    <w:rsid w:val="05225C4D"/>
    <w:rsid w:val="0522AFEF"/>
    <w:rsid w:val="0523DA5A"/>
    <w:rsid w:val="0523F64A"/>
    <w:rsid w:val="05260BE1"/>
    <w:rsid w:val="052A22EE"/>
    <w:rsid w:val="052DA257"/>
    <w:rsid w:val="052E553D"/>
    <w:rsid w:val="0532D043"/>
    <w:rsid w:val="0536C758"/>
    <w:rsid w:val="053996B6"/>
    <w:rsid w:val="053D8F67"/>
    <w:rsid w:val="053FF464"/>
    <w:rsid w:val="0540AE26"/>
    <w:rsid w:val="05415855"/>
    <w:rsid w:val="054AB46D"/>
    <w:rsid w:val="054C8C06"/>
    <w:rsid w:val="054ECBED"/>
    <w:rsid w:val="054FEFF2"/>
    <w:rsid w:val="05505FE5"/>
    <w:rsid w:val="0553535A"/>
    <w:rsid w:val="0553DED7"/>
    <w:rsid w:val="0556216D"/>
    <w:rsid w:val="05591B7F"/>
    <w:rsid w:val="055A9100"/>
    <w:rsid w:val="055E27EC"/>
    <w:rsid w:val="056303A7"/>
    <w:rsid w:val="0563BB06"/>
    <w:rsid w:val="0564741D"/>
    <w:rsid w:val="0568CD6E"/>
    <w:rsid w:val="056A9F3A"/>
    <w:rsid w:val="05727D99"/>
    <w:rsid w:val="0573C47A"/>
    <w:rsid w:val="057594FF"/>
    <w:rsid w:val="0579D1E8"/>
    <w:rsid w:val="057AB6AD"/>
    <w:rsid w:val="057EBE87"/>
    <w:rsid w:val="05800C2B"/>
    <w:rsid w:val="0580EEED"/>
    <w:rsid w:val="05824411"/>
    <w:rsid w:val="0583962B"/>
    <w:rsid w:val="0584A6D9"/>
    <w:rsid w:val="058B89BC"/>
    <w:rsid w:val="058BA511"/>
    <w:rsid w:val="058F14DF"/>
    <w:rsid w:val="058F64D4"/>
    <w:rsid w:val="059817E2"/>
    <w:rsid w:val="059B827C"/>
    <w:rsid w:val="059EF32F"/>
    <w:rsid w:val="05A249FB"/>
    <w:rsid w:val="05A2AB09"/>
    <w:rsid w:val="05A2BB68"/>
    <w:rsid w:val="05A4412F"/>
    <w:rsid w:val="05A4D9A6"/>
    <w:rsid w:val="05ABEEA4"/>
    <w:rsid w:val="05ADD548"/>
    <w:rsid w:val="05AE1CDA"/>
    <w:rsid w:val="05AE928D"/>
    <w:rsid w:val="05B1FC2B"/>
    <w:rsid w:val="05B25B61"/>
    <w:rsid w:val="05BE241C"/>
    <w:rsid w:val="05BF0CB6"/>
    <w:rsid w:val="05BF6013"/>
    <w:rsid w:val="05C1FFF9"/>
    <w:rsid w:val="05C20B07"/>
    <w:rsid w:val="05C2C571"/>
    <w:rsid w:val="05C44D8D"/>
    <w:rsid w:val="05C4C66E"/>
    <w:rsid w:val="05C5791C"/>
    <w:rsid w:val="05C8E6AC"/>
    <w:rsid w:val="05C9B967"/>
    <w:rsid w:val="05C9C4E1"/>
    <w:rsid w:val="05CA01E5"/>
    <w:rsid w:val="05CA1653"/>
    <w:rsid w:val="05CCF2D9"/>
    <w:rsid w:val="05CD7661"/>
    <w:rsid w:val="05D00DD2"/>
    <w:rsid w:val="05D073E6"/>
    <w:rsid w:val="05D668AC"/>
    <w:rsid w:val="05D9B92C"/>
    <w:rsid w:val="05DBA924"/>
    <w:rsid w:val="05DC36C8"/>
    <w:rsid w:val="05E27074"/>
    <w:rsid w:val="05E44138"/>
    <w:rsid w:val="05E502B4"/>
    <w:rsid w:val="05E66AD5"/>
    <w:rsid w:val="05E73B48"/>
    <w:rsid w:val="05EE5B91"/>
    <w:rsid w:val="05EF8DEB"/>
    <w:rsid w:val="05F31984"/>
    <w:rsid w:val="05F44860"/>
    <w:rsid w:val="05F58B86"/>
    <w:rsid w:val="05F640B3"/>
    <w:rsid w:val="05FAEC12"/>
    <w:rsid w:val="05FAEDE8"/>
    <w:rsid w:val="05FFAD61"/>
    <w:rsid w:val="0600C6F2"/>
    <w:rsid w:val="0601B354"/>
    <w:rsid w:val="06034F95"/>
    <w:rsid w:val="0605D675"/>
    <w:rsid w:val="060A01DD"/>
    <w:rsid w:val="060A9198"/>
    <w:rsid w:val="06122CB6"/>
    <w:rsid w:val="06160225"/>
    <w:rsid w:val="0616EE9A"/>
    <w:rsid w:val="06183238"/>
    <w:rsid w:val="061B7B58"/>
    <w:rsid w:val="061BDC55"/>
    <w:rsid w:val="061EF4E2"/>
    <w:rsid w:val="062085CA"/>
    <w:rsid w:val="06260D2F"/>
    <w:rsid w:val="0627B564"/>
    <w:rsid w:val="0628BE7F"/>
    <w:rsid w:val="062B5398"/>
    <w:rsid w:val="062F31DE"/>
    <w:rsid w:val="062FB435"/>
    <w:rsid w:val="0632B12D"/>
    <w:rsid w:val="0634FF35"/>
    <w:rsid w:val="0637C0E1"/>
    <w:rsid w:val="063A932B"/>
    <w:rsid w:val="063F47CD"/>
    <w:rsid w:val="0640E71F"/>
    <w:rsid w:val="06428619"/>
    <w:rsid w:val="0643A97C"/>
    <w:rsid w:val="06495E29"/>
    <w:rsid w:val="064A6C85"/>
    <w:rsid w:val="064BA3ED"/>
    <w:rsid w:val="064CFEB0"/>
    <w:rsid w:val="0652A1BA"/>
    <w:rsid w:val="06530ED8"/>
    <w:rsid w:val="06559BF0"/>
    <w:rsid w:val="065B34A8"/>
    <w:rsid w:val="065BF819"/>
    <w:rsid w:val="065F768F"/>
    <w:rsid w:val="0661B8F7"/>
    <w:rsid w:val="06626B07"/>
    <w:rsid w:val="0662B4A2"/>
    <w:rsid w:val="06631E22"/>
    <w:rsid w:val="066A0649"/>
    <w:rsid w:val="067D2A38"/>
    <w:rsid w:val="06802466"/>
    <w:rsid w:val="06838015"/>
    <w:rsid w:val="06849BE6"/>
    <w:rsid w:val="06889406"/>
    <w:rsid w:val="068D2832"/>
    <w:rsid w:val="068D4B58"/>
    <w:rsid w:val="0691764F"/>
    <w:rsid w:val="069316F6"/>
    <w:rsid w:val="069454A8"/>
    <w:rsid w:val="06966D3A"/>
    <w:rsid w:val="0696F880"/>
    <w:rsid w:val="069F2C70"/>
    <w:rsid w:val="06A1760A"/>
    <w:rsid w:val="06A19AA1"/>
    <w:rsid w:val="06A21F99"/>
    <w:rsid w:val="06A60EED"/>
    <w:rsid w:val="06A66D83"/>
    <w:rsid w:val="06AD4CA9"/>
    <w:rsid w:val="06AE4D7B"/>
    <w:rsid w:val="06B34AD2"/>
    <w:rsid w:val="06B393F8"/>
    <w:rsid w:val="06B4465E"/>
    <w:rsid w:val="06BBA1A9"/>
    <w:rsid w:val="06BC4F41"/>
    <w:rsid w:val="06BC8A7E"/>
    <w:rsid w:val="06C0889A"/>
    <w:rsid w:val="06C15FF0"/>
    <w:rsid w:val="06C5050F"/>
    <w:rsid w:val="06C57CF1"/>
    <w:rsid w:val="06C9A7E9"/>
    <w:rsid w:val="06C9CC54"/>
    <w:rsid w:val="06CACB71"/>
    <w:rsid w:val="06CE2305"/>
    <w:rsid w:val="06CE5080"/>
    <w:rsid w:val="06D1D470"/>
    <w:rsid w:val="06D59F74"/>
    <w:rsid w:val="06D7298D"/>
    <w:rsid w:val="06D789F0"/>
    <w:rsid w:val="06D821E3"/>
    <w:rsid w:val="06D84DF5"/>
    <w:rsid w:val="06DA8A28"/>
    <w:rsid w:val="06DFC55F"/>
    <w:rsid w:val="06DFE585"/>
    <w:rsid w:val="06E19924"/>
    <w:rsid w:val="06E2784D"/>
    <w:rsid w:val="06E52AE8"/>
    <w:rsid w:val="06E96F3B"/>
    <w:rsid w:val="06EC700E"/>
    <w:rsid w:val="06ECA0A7"/>
    <w:rsid w:val="06EFF842"/>
    <w:rsid w:val="06F47BA0"/>
    <w:rsid w:val="06F8BD97"/>
    <w:rsid w:val="06FD5DC5"/>
    <w:rsid w:val="06FFC859"/>
    <w:rsid w:val="07046106"/>
    <w:rsid w:val="07083413"/>
    <w:rsid w:val="0708A180"/>
    <w:rsid w:val="070A631D"/>
    <w:rsid w:val="070BE573"/>
    <w:rsid w:val="070BF16C"/>
    <w:rsid w:val="070D3FB3"/>
    <w:rsid w:val="0711862B"/>
    <w:rsid w:val="07129767"/>
    <w:rsid w:val="0714C206"/>
    <w:rsid w:val="071579B7"/>
    <w:rsid w:val="071A39E4"/>
    <w:rsid w:val="071DEF64"/>
    <w:rsid w:val="071FF945"/>
    <w:rsid w:val="0721CC01"/>
    <w:rsid w:val="0721D2D1"/>
    <w:rsid w:val="07231F77"/>
    <w:rsid w:val="0723A71B"/>
    <w:rsid w:val="0723B369"/>
    <w:rsid w:val="0725220C"/>
    <w:rsid w:val="0729AB86"/>
    <w:rsid w:val="072A4BB0"/>
    <w:rsid w:val="072A4F0F"/>
    <w:rsid w:val="072A62B0"/>
    <w:rsid w:val="072D80ED"/>
    <w:rsid w:val="072F2B17"/>
    <w:rsid w:val="0736CFB3"/>
    <w:rsid w:val="0737D343"/>
    <w:rsid w:val="07381209"/>
    <w:rsid w:val="0739192B"/>
    <w:rsid w:val="07391E2C"/>
    <w:rsid w:val="0739FC14"/>
    <w:rsid w:val="073A4BF8"/>
    <w:rsid w:val="073C17BD"/>
    <w:rsid w:val="0741BC2D"/>
    <w:rsid w:val="0748D24C"/>
    <w:rsid w:val="074A94CE"/>
    <w:rsid w:val="074A9B3C"/>
    <w:rsid w:val="074B1785"/>
    <w:rsid w:val="074D6B51"/>
    <w:rsid w:val="074F6D21"/>
    <w:rsid w:val="07510F36"/>
    <w:rsid w:val="07552B6F"/>
    <w:rsid w:val="0757CC7E"/>
    <w:rsid w:val="0758FAEB"/>
    <w:rsid w:val="07591A4B"/>
    <w:rsid w:val="0759C723"/>
    <w:rsid w:val="075D86DC"/>
    <w:rsid w:val="0760DFA6"/>
    <w:rsid w:val="07631DE0"/>
    <w:rsid w:val="0765E176"/>
    <w:rsid w:val="07670230"/>
    <w:rsid w:val="0768A3C2"/>
    <w:rsid w:val="0768B1F2"/>
    <w:rsid w:val="076B85A3"/>
    <w:rsid w:val="076FFF1F"/>
    <w:rsid w:val="07739197"/>
    <w:rsid w:val="0773D863"/>
    <w:rsid w:val="0776D5DB"/>
    <w:rsid w:val="07773F1F"/>
    <w:rsid w:val="0777661D"/>
    <w:rsid w:val="0777BC38"/>
    <w:rsid w:val="07780112"/>
    <w:rsid w:val="07790C2E"/>
    <w:rsid w:val="077A6EFB"/>
    <w:rsid w:val="077EF3A6"/>
    <w:rsid w:val="0780DBE6"/>
    <w:rsid w:val="0782D724"/>
    <w:rsid w:val="07849714"/>
    <w:rsid w:val="0785181D"/>
    <w:rsid w:val="07852AB6"/>
    <w:rsid w:val="07860E8E"/>
    <w:rsid w:val="07870586"/>
    <w:rsid w:val="07889D87"/>
    <w:rsid w:val="078B3942"/>
    <w:rsid w:val="078FB927"/>
    <w:rsid w:val="07926373"/>
    <w:rsid w:val="07960527"/>
    <w:rsid w:val="07969793"/>
    <w:rsid w:val="07971D37"/>
    <w:rsid w:val="0797E3D0"/>
    <w:rsid w:val="0799F785"/>
    <w:rsid w:val="079A0949"/>
    <w:rsid w:val="079A0FE7"/>
    <w:rsid w:val="079ABE1D"/>
    <w:rsid w:val="079B31FD"/>
    <w:rsid w:val="079CD0A4"/>
    <w:rsid w:val="079E2505"/>
    <w:rsid w:val="079F0B50"/>
    <w:rsid w:val="079F4DAB"/>
    <w:rsid w:val="079FAD0B"/>
    <w:rsid w:val="07A4B5CD"/>
    <w:rsid w:val="07A51FCB"/>
    <w:rsid w:val="07A6B361"/>
    <w:rsid w:val="07A6DA56"/>
    <w:rsid w:val="07A9E200"/>
    <w:rsid w:val="07AA6F22"/>
    <w:rsid w:val="07AB54E1"/>
    <w:rsid w:val="07B05C40"/>
    <w:rsid w:val="07B42A0E"/>
    <w:rsid w:val="07C025B2"/>
    <w:rsid w:val="07C6F472"/>
    <w:rsid w:val="07C9E259"/>
    <w:rsid w:val="07CA379B"/>
    <w:rsid w:val="07CB8F57"/>
    <w:rsid w:val="07CC3F4D"/>
    <w:rsid w:val="07CCAB7A"/>
    <w:rsid w:val="07CF3194"/>
    <w:rsid w:val="07CFB6CA"/>
    <w:rsid w:val="07D06EB1"/>
    <w:rsid w:val="07D4C9D2"/>
    <w:rsid w:val="07D803AD"/>
    <w:rsid w:val="07DAFECC"/>
    <w:rsid w:val="07DDC62C"/>
    <w:rsid w:val="07DDF8C4"/>
    <w:rsid w:val="07DE497D"/>
    <w:rsid w:val="07E12F03"/>
    <w:rsid w:val="07E2B57F"/>
    <w:rsid w:val="07E4E849"/>
    <w:rsid w:val="07E5DD60"/>
    <w:rsid w:val="07E68739"/>
    <w:rsid w:val="07E73C87"/>
    <w:rsid w:val="07E8DAA7"/>
    <w:rsid w:val="07EAD794"/>
    <w:rsid w:val="07EAF2BC"/>
    <w:rsid w:val="07EB84AC"/>
    <w:rsid w:val="07EF588E"/>
    <w:rsid w:val="07F038B3"/>
    <w:rsid w:val="07F30ADE"/>
    <w:rsid w:val="07F4E67D"/>
    <w:rsid w:val="07FBA5AA"/>
    <w:rsid w:val="0800BC7F"/>
    <w:rsid w:val="0802C8C4"/>
    <w:rsid w:val="0804256E"/>
    <w:rsid w:val="080AFA14"/>
    <w:rsid w:val="080B7984"/>
    <w:rsid w:val="080D5D53"/>
    <w:rsid w:val="081340F9"/>
    <w:rsid w:val="0814101A"/>
    <w:rsid w:val="08141D7D"/>
    <w:rsid w:val="08169BEE"/>
    <w:rsid w:val="0816BAF5"/>
    <w:rsid w:val="0817C6C5"/>
    <w:rsid w:val="081C6E9F"/>
    <w:rsid w:val="081C769F"/>
    <w:rsid w:val="081C7F06"/>
    <w:rsid w:val="081F9A39"/>
    <w:rsid w:val="08209F2A"/>
    <w:rsid w:val="082228D7"/>
    <w:rsid w:val="0823AB15"/>
    <w:rsid w:val="0824DCE8"/>
    <w:rsid w:val="08271910"/>
    <w:rsid w:val="082B55EA"/>
    <w:rsid w:val="082C5EF4"/>
    <w:rsid w:val="082DCD43"/>
    <w:rsid w:val="082FEADD"/>
    <w:rsid w:val="08303791"/>
    <w:rsid w:val="0833CFD2"/>
    <w:rsid w:val="0833DE63"/>
    <w:rsid w:val="08370272"/>
    <w:rsid w:val="0837312F"/>
    <w:rsid w:val="0837BCC9"/>
    <w:rsid w:val="0838A94E"/>
    <w:rsid w:val="083EC1B0"/>
    <w:rsid w:val="08411AF3"/>
    <w:rsid w:val="08423EB7"/>
    <w:rsid w:val="08455E1A"/>
    <w:rsid w:val="0845804C"/>
    <w:rsid w:val="0845A620"/>
    <w:rsid w:val="0849710B"/>
    <w:rsid w:val="084A1B5D"/>
    <w:rsid w:val="084BA103"/>
    <w:rsid w:val="084C22EF"/>
    <w:rsid w:val="0851283A"/>
    <w:rsid w:val="08518745"/>
    <w:rsid w:val="0851CC37"/>
    <w:rsid w:val="085529E7"/>
    <w:rsid w:val="0855A2F3"/>
    <w:rsid w:val="0855D4F1"/>
    <w:rsid w:val="0856F26B"/>
    <w:rsid w:val="0858ABDE"/>
    <w:rsid w:val="0859223F"/>
    <w:rsid w:val="085A56FC"/>
    <w:rsid w:val="085B22A8"/>
    <w:rsid w:val="085B5E9A"/>
    <w:rsid w:val="085D5DF1"/>
    <w:rsid w:val="0860A792"/>
    <w:rsid w:val="08639CDE"/>
    <w:rsid w:val="086454B3"/>
    <w:rsid w:val="086722EB"/>
    <w:rsid w:val="0868FD97"/>
    <w:rsid w:val="086B49D7"/>
    <w:rsid w:val="086BE01C"/>
    <w:rsid w:val="086E0812"/>
    <w:rsid w:val="086E0B32"/>
    <w:rsid w:val="086EFAFB"/>
    <w:rsid w:val="0872DF48"/>
    <w:rsid w:val="08785AB2"/>
    <w:rsid w:val="0878C82D"/>
    <w:rsid w:val="087D7BE4"/>
    <w:rsid w:val="087ED41D"/>
    <w:rsid w:val="08804E82"/>
    <w:rsid w:val="0888D322"/>
    <w:rsid w:val="088C9036"/>
    <w:rsid w:val="088F3CDE"/>
    <w:rsid w:val="0890E0A6"/>
    <w:rsid w:val="0891E564"/>
    <w:rsid w:val="0894B575"/>
    <w:rsid w:val="08978DD5"/>
    <w:rsid w:val="0897EB32"/>
    <w:rsid w:val="089D3F9F"/>
    <w:rsid w:val="089E6D20"/>
    <w:rsid w:val="089FF9A8"/>
    <w:rsid w:val="08A2A2F0"/>
    <w:rsid w:val="08A2CB1D"/>
    <w:rsid w:val="08A87AEF"/>
    <w:rsid w:val="08A90541"/>
    <w:rsid w:val="08AB7C7A"/>
    <w:rsid w:val="08AB9BC0"/>
    <w:rsid w:val="08ACA1EA"/>
    <w:rsid w:val="08AF258F"/>
    <w:rsid w:val="08AFB55D"/>
    <w:rsid w:val="08B21FEA"/>
    <w:rsid w:val="08B31C6D"/>
    <w:rsid w:val="08B3A0B2"/>
    <w:rsid w:val="08B68A78"/>
    <w:rsid w:val="08B784F8"/>
    <w:rsid w:val="08B7E7A0"/>
    <w:rsid w:val="08B8DF29"/>
    <w:rsid w:val="08BBCC4B"/>
    <w:rsid w:val="08BC5740"/>
    <w:rsid w:val="08BD9AF3"/>
    <w:rsid w:val="08BF2BF7"/>
    <w:rsid w:val="08C03468"/>
    <w:rsid w:val="08C4819A"/>
    <w:rsid w:val="08C52471"/>
    <w:rsid w:val="08C8F353"/>
    <w:rsid w:val="08CC715E"/>
    <w:rsid w:val="08CD4377"/>
    <w:rsid w:val="08CF67C1"/>
    <w:rsid w:val="08D04AF9"/>
    <w:rsid w:val="08D0D864"/>
    <w:rsid w:val="08D165F1"/>
    <w:rsid w:val="08D1ACEC"/>
    <w:rsid w:val="08D55813"/>
    <w:rsid w:val="08D669BC"/>
    <w:rsid w:val="08D73A3C"/>
    <w:rsid w:val="08D9456E"/>
    <w:rsid w:val="08DAB823"/>
    <w:rsid w:val="08DDC645"/>
    <w:rsid w:val="08DF99A9"/>
    <w:rsid w:val="08DFF1CC"/>
    <w:rsid w:val="08E02097"/>
    <w:rsid w:val="08E4A106"/>
    <w:rsid w:val="08E61090"/>
    <w:rsid w:val="08E62C54"/>
    <w:rsid w:val="08E7F3A8"/>
    <w:rsid w:val="08EC947C"/>
    <w:rsid w:val="08EE36A6"/>
    <w:rsid w:val="08F17B82"/>
    <w:rsid w:val="08F65D17"/>
    <w:rsid w:val="08F7BE72"/>
    <w:rsid w:val="08F7F77A"/>
    <w:rsid w:val="08FB81CF"/>
    <w:rsid w:val="09012272"/>
    <w:rsid w:val="0901CBA5"/>
    <w:rsid w:val="09028101"/>
    <w:rsid w:val="0908A08F"/>
    <w:rsid w:val="0909AC4B"/>
    <w:rsid w:val="0909D0EA"/>
    <w:rsid w:val="090FB541"/>
    <w:rsid w:val="09103C23"/>
    <w:rsid w:val="09113511"/>
    <w:rsid w:val="091268EB"/>
    <w:rsid w:val="09137C22"/>
    <w:rsid w:val="0915DC7A"/>
    <w:rsid w:val="09192907"/>
    <w:rsid w:val="0920A9B7"/>
    <w:rsid w:val="0920B5B8"/>
    <w:rsid w:val="092400C4"/>
    <w:rsid w:val="0928162A"/>
    <w:rsid w:val="0929438D"/>
    <w:rsid w:val="0930CD3A"/>
    <w:rsid w:val="093150A8"/>
    <w:rsid w:val="09393A64"/>
    <w:rsid w:val="0942179B"/>
    <w:rsid w:val="0942F647"/>
    <w:rsid w:val="09438442"/>
    <w:rsid w:val="0944014D"/>
    <w:rsid w:val="0944C717"/>
    <w:rsid w:val="094727F0"/>
    <w:rsid w:val="0947907B"/>
    <w:rsid w:val="094D56AB"/>
    <w:rsid w:val="094E5D25"/>
    <w:rsid w:val="09528500"/>
    <w:rsid w:val="0952F8B8"/>
    <w:rsid w:val="095B5FBC"/>
    <w:rsid w:val="095B86FD"/>
    <w:rsid w:val="095B93B7"/>
    <w:rsid w:val="095D46E3"/>
    <w:rsid w:val="095E7D3F"/>
    <w:rsid w:val="096005BA"/>
    <w:rsid w:val="096189D3"/>
    <w:rsid w:val="09620D8A"/>
    <w:rsid w:val="096456B7"/>
    <w:rsid w:val="09657BA9"/>
    <w:rsid w:val="0965CDF6"/>
    <w:rsid w:val="0966FE57"/>
    <w:rsid w:val="09689FF4"/>
    <w:rsid w:val="096B412E"/>
    <w:rsid w:val="096D5FBD"/>
    <w:rsid w:val="0972BB5F"/>
    <w:rsid w:val="0977AD35"/>
    <w:rsid w:val="097AA7F4"/>
    <w:rsid w:val="097BB079"/>
    <w:rsid w:val="097BB275"/>
    <w:rsid w:val="09831E21"/>
    <w:rsid w:val="09860731"/>
    <w:rsid w:val="098E7327"/>
    <w:rsid w:val="09926CF2"/>
    <w:rsid w:val="0992F816"/>
    <w:rsid w:val="09980478"/>
    <w:rsid w:val="0998553B"/>
    <w:rsid w:val="099B0076"/>
    <w:rsid w:val="09A27B96"/>
    <w:rsid w:val="09A6932C"/>
    <w:rsid w:val="09A74F9A"/>
    <w:rsid w:val="09ACEB2B"/>
    <w:rsid w:val="09AD0B4F"/>
    <w:rsid w:val="09AD8547"/>
    <w:rsid w:val="09AEAFFD"/>
    <w:rsid w:val="09B04E5F"/>
    <w:rsid w:val="09B293A2"/>
    <w:rsid w:val="09B7A135"/>
    <w:rsid w:val="09BA1D0D"/>
    <w:rsid w:val="09BA80ED"/>
    <w:rsid w:val="09BDA791"/>
    <w:rsid w:val="09C11167"/>
    <w:rsid w:val="09C1B49C"/>
    <w:rsid w:val="09C1DAB1"/>
    <w:rsid w:val="09C21D9C"/>
    <w:rsid w:val="09C50B51"/>
    <w:rsid w:val="09CA2CF0"/>
    <w:rsid w:val="09CF964C"/>
    <w:rsid w:val="09CFC644"/>
    <w:rsid w:val="09D9BC74"/>
    <w:rsid w:val="09DBFE14"/>
    <w:rsid w:val="09DE7629"/>
    <w:rsid w:val="09DFFAFE"/>
    <w:rsid w:val="09E6272D"/>
    <w:rsid w:val="09E9E856"/>
    <w:rsid w:val="09EA044C"/>
    <w:rsid w:val="09EAF44C"/>
    <w:rsid w:val="09EB712C"/>
    <w:rsid w:val="09EBFE2E"/>
    <w:rsid w:val="09EEE150"/>
    <w:rsid w:val="09EF3842"/>
    <w:rsid w:val="09EFA53F"/>
    <w:rsid w:val="09F1589A"/>
    <w:rsid w:val="09F2185C"/>
    <w:rsid w:val="09F28FDD"/>
    <w:rsid w:val="09F2D157"/>
    <w:rsid w:val="09F48F81"/>
    <w:rsid w:val="09FAF590"/>
    <w:rsid w:val="09FD0395"/>
    <w:rsid w:val="09FD16B2"/>
    <w:rsid w:val="09FE1599"/>
    <w:rsid w:val="09FF9D32"/>
    <w:rsid w:val="0A011AD9"/>
    <w:rsid w:val="0A0742B6"/>
    <w:rsid w:val="0A0817CB"/>
    <w:rsid w:val="0A08274E"/>
    <w:rsid w:val="0A0F819A"/>
    <w:rsid w:val="0A117D59"/>
    <w:rsid w:val="0A130205"/>
    <w:rsid w:val="0A133699"/>
    <w:rsid w:val="0A136A90"/>
    <w:rsid w:val="0A19E287"/>
    <w:rsid w:val="0A2261C4"/>
    <w:rsid w:val="0A22E0CE"/>
    <w:rsid w:val="0A25A455"/>
    <w:rsid w:val="0A25E11C"/>
    <w:rsid w:val="0A26F9E3"/>
    <w:rsid w:val="0A28C355"/>
    <w:rsid w:val="0A28F413"/>
    <w:rsid w:val="0A2968A6"/>
    <w:rsid w:val="0A323105"/>
    <w:rsid w:val="0A334BF4"/>
    <w:rsid w:val="0A358C75"/>
    <w:rsid w:val="0A397F53"/>
    <w:rsid w:val="0A39853C"/>
    <w:rsid w:val="0A3AC4E3"/>
    <w:rsid w:val="0A3FA84E"/>
    <w:rsid w:val="0A40F36E"/>
    <w:rsid w:val="0A4517F5"/>
    <w:rsid w:val="0A4658F2"/>
    <w:rsid w:val="0A468565"/>
    <w:rsid w:val="0A479262"/>
    <w:rsid w:val="0A495A65"/>
    <w:rsid w:val="0A497766"/>
    <w:rsid w:val="0A4BA439"/>
    <w:rsid w:val="0A4BE28F"/>
    <w:rsid w:val="0A4D5969"/>
    <w:rsid w:val="0A4FE0AD"/>
    <w:rsid w:val="0A547DC5"/>
    <w:rsid w:val="0A55BC58"/>
    <w:rsid w:val="0A597187"/>
    <w:rsid w:val="0A5C6BB8"/>
    <w:rsid w:val="0A5FDF71"/>
    <w:rsid w:val="0A60F612"/>
    <w:rsid w:val="0A612D1F"/>
    <w:rsid w:val="0A618B8E"/>
    <w:rsid w:val="0A625B21"/>
    <w:rsid w:val="0A63EFEA"/>
    <w:rsid w:val="0A65DBC3"/>
    <w:rsid w:val="0A667E3A"/>
    <w:rsid w:val="0A6A37FB"/>
    <w:rsid w:val="0A6CA330"/>
    <w:rsid w:val="0A6DE775"/>
    <w:rsid w:val="0A738908"/>
    <w:rsid w:val="0A74C45C"/>
    <w:rsid w:val="0A7A72D1"/>
    <w:rsid w:val="0A7B3BC3"/>
    <w:rsid w:val="0A7B888D"/>
    <w:rsid w:val="0A7F01F7"/>
    <w:rsid w:val="0A7FCC51"/>
    <w:rsid w:val="0A844FF4"/>
    <w:rsid w:val="0A86E943"/>
    <w:rsid w:val="0A88A7C5"/>
    <w:rsid w:val="0A89AA01"/>
    <w:rsid w:val="0A8FADDF"/>
    <w:rsid w:val="0A94C05A"/>
    <w:rsid w:val="0A95D132"/>
    <w:rsid w:val="0A9916E5"/>
    <w:rsid w:val="0A999406"/>
    <w:rsid w:val="0A9ACA16"/>
    <w:rsid w:val="0A9CC07C"/>
    <w:rsid w:val="0A9F1BC3"/>
    <w:rsid w:val="0AA09382"/>
    <w:rsid w:val="0AA366CD"/>
    <w:rsid w:val="0AA468A6"/>
    <w:rsid w:val="0AA49A06"/>
    <w:rsid w:val="0AA99D5A"/>
    <w:rsid w:val="0AAE63E7"/>
    <w:rsid w:val="0AB0BE14"/>
    <w:rsid w:val="0AB56CBD"/>
    <w:rsid w:val="0AB6D9BC"/>
    <w:rsid w:val="0ABE1620"/>
    <w:rsid w:val="0AC0130D"/>
    <w:rsid w:val="0AC187C8"/>
    <w:rsid w:val="0AC1C606"/>
    <w:rsid w:val="0AC25212"/>
    <w:rsid w:val="0AC73B33"/>
    <w:rsid w:val="0AC7489B"/>
    <w:rsid w:val="0AC7F50B"/>
    <w:rsid w:val="0ACA6301"/>
    <w:rsid w:val="0ACB0CA7"/>
    <w:rsid w:val="0ACB8E5F"/>
    <w:rsid w:val="0ACB991E"/>
    <w:rsid w:val="0ACD8976"/>
    <w:rsid w:val="0ACE44C1"/>
    <w:rsid w:val="0AD40DF9"/>
    <w:rsid w:val="0AD555E2"/>
    <w:rsid w:val="0AE077BC"/>
    <w:rsid w:val="0AE14D24"/>
    <w:rsid w:val="0AE164E3"/>
    <w:rsid w:val="0AE188B4"/>
    <w:rsid w:val="0AE3462B"/>
    <w:rsid w:val="0AE6838C"/>
    <w:rsid w:val="0AE8D47F"/>
    <w:rsid w:val="0AF1D67C"/>
    <w:rsid w:val="0AF237F8"/>
    <w:rsid w:val="0AF51D11"/>
    <w:rsid w:val="0AF5944C"/>
    <w:rsid w:val="0AF7DE58"/>
    <w:rsid w:val="0AFA9B7C"/>
    <w:rsid w:val="0AFABD99"/>
    <w:rsid w:val="0AFD5B78"/>
    <w:rsid w:val="0AFFCBB1"/>
    <w:rsid w:val="0B05D9DF"/>
    <w:rsid w:val="0B080C49"/>
    <w:rsid w:val="0B0924E4"/>
    <w:rsid w:val="0B0CBE2C"/>
    <w:rsid w:val="0B0D3EB4"/>
    <w:rsid w:val="0B0E95B8"/>
    <w:rsid w:val="0B0F1FF0"/>
    <w:rsid w:val="0B0F39AE"/>
    <w:rsid w:val="0B0F7647"/>
    <w:rsid w:val="0B0FF06B"/>
    <w:rsid w:val="0B11066E"/>
    <w:rsid w:val="0B138F29"/>
    <w:rsid w:val="0B1AF047"/>
    <w:rsid w:val="0B1BDE99"/>
    <w:rsid w:val="0B1C9E06"/>
    <w:rsid w:val="0B1CE151"/>
    <w:rsid w:val="0B2066A3"/>
    <w:rsid w:val="0B23844D"/>
    <w:rsid w:val="0B27BC33"/>
    <w:rsid w:val="0B28CE30"/>
    <w:rsid w:val="0B2947B3"/>
    <w:rsid w:val="0B2C5D0B"/>
    <w:rsid w:val="0B2F856C"/>
    <w:rsid w:val="0B30DDA2"/>
    <w:rsid w:val="0B31519D"/>
    <w:rsid w:val="0B32C38A"/>
    <w:rsid w:val="0B3853CA"/>
    <w:rsid w:val="0B38B84A"/>
    <w:rsid w:val="0B3AA07D"/>
    <w:rsid w:val="0B3BDC2B"/>
    <w:rsid w:val="0B3D4FBC"/>
    <w:rsid w:val="0B42A10F"/>
    <w:rsid w:val="0B43068E"/>
    <w:rsid w:val="0B47898C"/>
    <w:rsid w:val="0B497257"/>
    <w:rsid w:val="0B4D1FDD"/>
    <w:rsid w:val="0B4DA606"/>
    <w:rsid w:val="0B52D079"/>
    <w:rsid w:val="0B645070"/>
    <w:rsid w:val="0B65B85F"/>
    <w:rsid w:val="0B675185"/>
    <w:rsid w:val="0B6B42E2"/>
    <w:rsid w:val="0B6D2BB9"/>
    <w:rsid w:val="0B70B58E"/>
    <w:rsid w:val="0B71471E"/>
    <w:rsid w:val="0B717967"/>
    <w:rsid w:val="0B71F94C"/>
    <w:rsid w:val="0B730530"/>
    <w:rsid w:val="0B73526B"/>
    <w:rsid w:val="0B73E945"/>
    <w:rsid w:val="0B74F0C4"/>
    <w:rsid w:val="0B84046B"/>
    <w:rsid w:val="0B8547C1"/>
    <w:rsid w:val="0B857EC8"/>
    <w:rsid w:val="0B86710C"/>
    <w:rsid w:val="0B892D87"/>
    <w:rsid w:val="0B8A1BB7"/>
    <w:rsid w:val="0B8BB6D7"/>
    <w:rsid w:val="0B8E37B5"/>
    <w:rsid w:val="0B92210D"/>
    <w:rsid w:val="0B92BBB8"/>
    <w:rsid w:val="0B95A19C"/>
    <w:rsid w:val="0B96D6F2"/>
    <w:rsid w:val="0B9771C8"/>
    <w:rsid w:val="0B987838"/>
    <w:rsid w:val="0B99A72C"/>
    <w:rsid w:val="0B9D8DAB"/>
    <w:rsid w:val="0B9EF233"/>
    <w:rsid w:val="0B9F0A6C"/>
    <w:rsid w:val="0BA29675"/>
    <w:rsid w:val="0BAB2CBB"/>
    <w:rsid w:val="0BAC047F"/>
    <w:rsid w:val="0BAC20D1"/>
    <w:rsid w:val="0BAD491C"/>
    <w:rsid w:val="0BAE1035"/>
    <w:rsid w:val="0BAFA388"/>
    <w:rsid w:val="0BB04FC3"/>
    <w:rsid w:val="0BB07C51"/>
    <w:rsid w:val="0BB0F4FE"/>
    <w:rsid w:val="0BB16002"/>
    <w:rsid w:val="0BB69D91"/>
    <w:rsid w:val="0BBF8910"/>
    <w:rsid w:val="0BC005D0"/>
    <w:rsid w:val="0BC222A3"/>
    <w:rsid w:val="0BC29805"/>
    <w:rsid w:val="0BC4DED9"/>
    <w:rsid w:val="0BC56917"/>
    <w:rsid w:val="0BC59ECD"/>
    <w:rsid w:val="0BC73C2E"/>
    <w:rsid w:val="0BC78A6B"/>
    <w:rsid w:val="0BCB7090"/>
    <w:rsid w:val="0BCD596D"/>
    <w:rsid w:val="0BD09612"/>
    <w:rsid w:val="0BDB4A79"/>
    <w:rsid w:val="0BDC9C88"/>
    <w:rsid w:val="0BDF8E27"/>
    <w:rsid w:val="0BE57C1D"/>
    <w:rsid w:val="0BE59C30"/>
    <w:rsid w:val="0BE6045C"/>
    <w:rsid w:val="0BE6127A"/>
    <w:rsid w:val="0BE8FC90"/>
    <w:rsid w:val="0BEB44C4"/>
    <w:rsid w:val="0BEB459B"/>
    <w:rsid w:val="0BED02B5"/>
    <w:rsid w:val="0BEEB701"/>
    <w:rsid w:val="0BF05BB5"/>
    <w:rsid w:val="0BF1D231"/>
    <w:rsid w:val="0BF2140F"/>
    <w:rsid w:val="0BF51C20"/>
    <w:rsid w:val="0BF67C3D"/>
    <w:rsid w:val="0BF69235"/>
    <w:rsid w:val="0BF6E0B7"/>
    <w:rsid w:val="0BF8C8AC"/>
    <w:rsid w:val="0BF9B8CE"/>
    <w:rsid w:val="0BFBED0F"/>
    <w:rsid w:val="0BFDEF1E"/>
    <w:rsid w:val="0BFE4A3D"/>
    <w:rsid w:val="0BFE4D55"/>
    <w:rsid w:val="0BFE8385"/>
    <w:rsid w:val="0BFF31B9"/>
    <w:rsid w:val="0C029E77"/>
    <w:rsid w:val="0C02F5C5"/>
    <w:rsid w:val="0C0358C6"/>
    <w:rsid w:val="0C0388F7"/>
    <w:rsid w:val="0C055A86"/>
    <w:rsid w:val="0C05DD4A"/>
    <w:rsid w:val="0C05E324"/>
    <w:rsid w:val="0C065706"/>
    <w:rsid w:val="0C076D2D"/>
    <w:rsid w:val="0C079F04"/>
    <w:rsid w:val="0C0C2C70"/>
    <w:rsid w:val="0C0D04A6"/>
    <w:rsid w:val="0C0F5842"/>
    <w:rsid w:val="0C0FAE99"/>
    <w:rsid w:val="0C144CD1"/>
    <w:rsid w:val="0C148C9D"/>
    <w:rsid w:val="0C1692F8"/>
    <w:rsid w:val="0C17E51A"/>
    <w:rsid w:val="0C1E554F"/>
    <w:rsid w:val="0C229A77"/>
    <w:rsid w:val="0C24B344"/>
    <w:rsid w:val="0C251CB5"/>
    <w:rsid w:val="0C28E2C3"/>
    <w:rsid w:val="0C2CF7CA"/>
    <w:rsid w:val="0C2D25A8"/>
    <w:rsid w:val="0C2DA394"/>
    <w:rsid w:val="0C300D6B"/>
    <w:rsid w:val="0C3127CB"/>
    <w:rsid w:val="0C3138F2"/>
    <w:rsid w:val="0C336668"/>
    <w:rsid w:val="0C3469E8"/>
    <w:rsid w:val="0C363A1A"/>
    <w:rsid w:val="0C3B2CE1"/>
    <w:rsid w:val="0C3BF9CD"/>
    <w:rsid w:val="0C3E9376"/>
    <w:rsid w:val="0C4180C2"/>
    <w:rsid w:val="0C45141F"/>
    <w:rsid w:val="0C4B64A7"/>
    <w:rsid w:val="0C4B9B4F"/>
    <w:rsid w:val="0C4EDE0F"/>
    <w:rsid w:val="0C53E4E5"/>
    <w:rsid w:val="0C5525C5"/>
    <w:rsid w:val="0C55AC36"/>
    <w:rsid w:val="0C57F8AE"/>
    <w:rsid w:val="0C5B067C"/>
    <w:rsid w:val="0C637B7E"/>
    <w:rsid w:val="0C678C84"/>
    <w:rsid w:val="0C6C7FE3"/>
    <w:rsid w:val="0C6CAEE7"/>
    <w:rsid w:val="0C6E26C4"/>
    <w:rsid w:val="0C702694"/>
    <w:rsid w:val="0C734FB5"/>
    <w:rsid w:val="0C738320"/>
    <w:rsid w:val="0C73FD9B"/>
    <w:rsid w:val="0C74189C"/>
    <w:rsid w:val="0C754BD1"/>
    <w:rsid w:val="0C771A1E"/>
    <w:rsid w:val="0C79239A"/>
    <w:rsid w:val="0C7F1648"/>
    <w:rsid w:val="0C837054"/>
    <w:rsid w:val="0C85F458"/>
    <w:rsid w:val="0C8A8520"/>
    <w:rsid w:val="0C8C2AFC"/>
    <w:rsid w:val="0C8CC9B9"/>
    <w:rsid w:val="0C8E23D0"/>
    <w:rsid w:val="0C8E6B0E"/>
    <w:rsid w:val="0C8F1AEC"/>
    <w:rsid w:val="0C934BF8"/>
    <w:rsid w:val="0C975AAB"/>
    <w:rsid w:val="0C978D33"/>
    <w:rsid w:val="0C9C6535"/>
    <w:rsid w:val="0C9CECA6"/>
    <w:rsid w:val="0C9E4256"/>
    <w:rsid w:val="0CA06E4A"/>
    <w:rsid w:val="0CA3A951"/>
    <w:rsid w:val="0CA5BDB0"/>
    <w:rsid w:val="0CA62C5D"/>
    <w:rsid w:val="0CA67824"/>
    <w:rsid w:val="0CA756EA"/>
    <w:rsid w:val="0CA8B00C"/>
    <w:rsid w:val="0CADF410"/>
    <w:rsid w:val="0CAFA240"/>
    <w:rsid w:val="0CB0FEA4"/>
    <w:rsid w:val="0CB4DBDD"/>
    <w:rsid w:val="0CB4FB15"/>
    <w:rsid w:val="0CB68833"/>
    <w:rsid w:val="0CB7A324"/>
    <w:rsid w:val="0CB8AE0F"/>
    <w:rsid w:val="0CB96B30"/>
    <w:rsid w:val="0CB9A07F"/>
    <w:rsid w:val="0CBB53BC"/>
    <w:rsid w:val="0CC11BAF"/>
    <w:rsid w:val="0CC2E8CE"/>
    <w:rsid w:val="0CC34602"/>
    <w:rsid w:val="0CC43439"/>
    <w:rsid w:val="0CC44FE0"/>
    <w:rsid w:val="0CC5357F"/>
    <w:rsid w:val="0CC6A792"/>
    <w:rsid w:val="0CC6BAB4"/>
    <w:rsid w:val="0CCC0F96"/>
    <w:rsid w:val="0CD78DBD"/>
    <w:rsid w:val="0CDA6D4A"/>
    <w:rsid w:val="0CDC5EE9"/>
    <w:rsid w:val="0CDEA5DE"/>
    <w:rsid w:val="0CDEBF56"/>
    <w:rsid w:val="0CE767D6"/>
    <w:rsid w:val="0CE93C9C"/>
    <w:rsid w:val="0CEBA6EE"/>
    <w:rsid w:val="0CED6F24"/>
    <w:rsid w:val="0CF0AA84"/>
    <w:rsid w:val="0CF26015"/>
    <w:rsid w:val="0CF274CB"/>
    <w:rsid w:val="0CF45236"/>
    <w:rsid w:val="0CF73FE2"/>
    <w:rsid w:val="0CFAD978"/>
    <w:rsid w:val="0CFDD438"/>
    <w:rsid w:val="0CFDDB5A"/>
    <w:rsid w:val="0CFE2FDD"/>
    <w:rsid w:val="0D061070"/>
    <w:rsid w:val="0D070A0B"/>
    <w:rsid w:val="0D0DAD06"/>
    <w:rsid w:val="0D0F8474"/>
    <w:rsid w:val="0D10DBB4"/>
    <w:rsid w:val="0D12859C"/>
    <w:rsid w:val="0D13733C"/>
    <w:rsid w:val="0D187A43"/>
    <w:rsid w:val="0D188D7A"/>
    <w:rsid w:val="0D1CB4CB"/>
    <w:rsid w:val="0D1D7EFB"/>
    <w:rsid w:val="0D1E4B06"/>
    <w:rsid w:val="0D1EFA60"/>
    <w:rsid w:val="0D2498FA"/>
    <w:rsid w:val="0D279629"/>
    <w:rsid w:val="0D27DDE1"/>
    <w:rsid w:val="0D286DDD"/>
    <w:rsid w:val="0D2B0FEC"/>
    <w:rsid w:val="0D2B6D2F"/>
    <w:rsid w:val="0D2CAE70"/>
    <w:rsid w:val="0D30475A"/>
    <w:rsid w:val="0D309BFD"/>
    <w:rsid w:val="0D3796F7"/>
    <w:rsid w:val="0D38D7C7"/>
    <w:rsid w:val="0D3B4CE9"/>
    <w:rsid w:val="0D3D23BE"/>
    <w:rsid w:val="0D3E2D0E"/>
    <w:rsid w:val="0D40A8BC"/>
    <w:rsid w:val="0D41A56E"/>
    <w:rsid w:val="0D43D1B7"/>
    <w:rsid w:val="0D449050"/>
    <w:rsid w:val="0D491D56"/>
    <w:rsid w:val="0D49F630"/>
    <w:rsid w:val="0D4C37B1"/>
    <w:rsid w:val="0D4D14FC"/>
    <w:rsid w:val="0D576E1B"/>
    <w:rsid w:val="0D5CFB13"/>
    <w:rsid w:val="0D5D842D"/>
    <w:rsid w:val="0D5ECFB0"/>
    <w:rsid w:val="0D63D007"/>
    <w:rsid w:val="0D666166"/>
    <w:rsid w:val="0D690037"/>
    <w:rsid w:val="0D6B8AD4"/>
    <w:rsid w:val="0D6C130C"/>
    <w:rsid w:val="0D6DF021"/>
    <w:rsid w:val="0D7106C3"/>
    <w:rsid w:val="0D735BD6"/>
    <w:rsid w:val="0D76F1B8"/>
    <w:rsid w:val="0D79A884"/>
    <w:rsid w:val="0D7B1AEC"/>
    <w:rsid w:val="0D7B7166"/>
    <w:rsid w:val="0D7C07BD"/>
    <w:rsid w:val="0D818882"/>
    <w:rsid w:val="0D86483C"/>
    <w:rsid w:val="0D8649E3"/>
    <w:rsid w:val="0D86786B"/>
    <w:rsid w:val="0D875038"/>
    <w:rsid w:val="0D88932F"/>
    <w:rsid w:val="0D89B43B"/>
    <w:rsid w:val="0D8B49B3"/>
    <w:rsid w:val="0D8C93E6"/>
    <w:rsid w:val="0D8FB441"/>
    <w:rsid w:val="0D96BEC7"/>
    <w:rsid w:val="0D982C27"/>
    <w:rsid w:val="0D9866C6"/>
    <w:rsid w:val="0D98E82F"/>
    <w:rsid w:val="0D99B528"/>
    <w:rsid w:val="0D9A2D11"/>
    <w:rsid w:val="0D9AC071"/>
    <w:rsid w:val="0D9AF0F7"/>
    <w:rsid w:val="0D9BA9D4"/>
    <w:rsid w:val="0D9D1D4C"/>
    <w:rsid w:val="0D9FC666"/>
    <w:rsid w:val="0DA37D31"/>
    <w:rsid w:val="0DAD8B89"/>
    <w:rsid w:val="0DAE5D7E"/>
    <w:rsid w:val="0DB2935F"/>
    <w:rsid w:val="0DB3872B"/>
    <w:rsid w:val="0DB3AB52"/>
    <w:rsid w:val="0DB9F2E2"/>
    <w:rsid w:val="0DC1065A"/>
    <w:rsid w:val="0DC1FF2B"/>
    <w:rsid w:val="0DC4C3C6"/>
    <w:rsid w:val="0DCAC416"/>
    <w:rsid w:val="0DD4BB3C"/>
    <w:rsid w:val="0DD84EF9"/>
    <w:rsid w:val="0DD927BD"/>
    <w:rsid w:val="0DD97D0D"/>
    <w:rsid w:val="0DDA6829"/>
    <w:rsid w:val="0DDABEAD"/>
    <w:rsid w:val="0DE1BDDC"/>
    <w:rsid w:val="0DE8C58F"/>
    <w:rsid w:val="0DEBB5F7"/>
    <w:rsid w:val="0DEEB8F0"/>
    <w:rsid w:val="0DEED2CE"/>
    <w:rsid w:val="0DFC05C3"/>
    <w:rsid w:val="0DFF8827"/>
    <w:rsid w:val="0DFFBF7F"/>
    <w:rsid w:val="0DFFF9C3"/>
    <w:rsid w:val="0E003BA8"/>
    <w:rsid w:val="0E0110BB"/>
    <w:rsid w:val="0E044AC8"/>
    <w:rsid w:val="0E047690"/>
    <w:rsid w:val="0E056DAA"/>
    <w:rsid w:val="0E05CC37"/>
    <w:rsid w:val="0E07B16C"/>
    <w:rsid w:val="0E08DEAE"/>
    <w:rsid w:val="0E0B5903"/>
    <w:rsid w:val="0E0BE41E"/>
    <w:rsid w:val="0E136661"/>
    <w:rsid w:val="0E17A8F8"/>
    <w:rsid w:val="0E1BD2F2"/>
    <w:rsid w:val="0E1CE227"/>
    <w:rsid w:val="0E1E65EE"/>
    <w:rsid w:val="0E238AEE"/>
    <w:rsid w:val="0E24B21B"/>
    <w:rsid w:val="0E275544"/>
    <w:rsid w:val="0E2779A5"/>
    <w:rsid w:val="0E2A77EA"/>
    <w:rsid w:val="0E33162C"/>
    <w:rsid w:val="0E333D3E"/>
    <w:rsid w:val="0E371D30"/>
    <w:rsid w:val="0E3AB4D2"/>
    <w:rsid w:val="0E3BE169"/>
    <w:rsid w:val="0E3C58DC"/>
    <w:rsid w:val="0E3C8A9E"/>
    <w:rsid w:val="0E3CEFA7"/>
    <w:rsid w:val="0E3D4316"/>
    <w:rsid w:val="0E3F16CA"/>
    <w:rsid w:val="0E40C7C3"/>
    <w:rsid w:val="0E4324BA"/>
    <w:rsid w:val="0E435C60"/>
    <w:rsid w:val="0E488CFB"/>
    <w:rsid w:val="0E4B2289"/>
    <w:rsid w:val="0E528659"/>
    <w:rsid w:val="0E528D7E"/>
    <w:rsid w:val="0E537DD4"/>
    <w:rsid w:val="0E542B89"/>
    <w:rsid w:val="0E558299"/>
    <w:rsid w:val="0E5728B6"/>
    <w:rsid w:val="0E589CB2"/>
    <w:rsid w:val="0E5AA58C"/>
    <w:rsid w:val="0E5F63C1"/>
    <w:rsid w:val="0E69D0B7"/>
    <w:rsid w:val="0E6B0F3D"/>
    <w:rsid w:val="0E6DE430"/>
    <w:rsid w:val="0E6DF594"/>
    <w:rsid w:val="0E6E7175"/>
    <w:rsid w:val="0E6ED008"/>
    <w:rsid w:val="0E73C7E9"/>
    <w:rsid w:val="0E769040"/>
    <w:rsid w:val="0E79924B"/>
    <w:rsid w:val="0E7A92B7"/>
    <w:rsid w:val="0E7CCB1A"/>
    <w:rsid w:val="0E7D67EA"/>
    <w:rsid w:val="0E84A1BB"/>
    <w:rsid w:val="0E887870"/>
    <w:rsid w:val="0E8A07A3"/>
    <w:rsid w:val="0E8AD2DA"/>
    <w:rsid w:val="0E8D44EE"/>
    <w:rsid w:val="0E8D87BB"/>
    <w:rsid w:val="0E8EFDE6"/>
    <w:rsid w:val="0E8FC77A"/>
    <w:rsid w:val="0E919B9E"/>
    <w:rsid w:val="0E94B865"/>
    <w:rsid w:val="0E97EBB5"/>
    <w:rsid w:val="0E9979A0"/>
    <w:rsid w:val="0E9B4ED8"/>
    <w:rsid w:val="0E9E1D2C"/>
    <w:rsid w:val="0EA0188E"/>
    <w:rsid w:val="0EA486DD"/>
    <w:rsid w:val="0EA506F2"/>
    <w:rsid w:val="0EA54A20"/>
    <w:rsid w:val="0EA99EBD"/>
    <w:rsid w:val="0EAE0357"/>
    <w:rsid w:val="0EB1A58B"/>
    <w:rsid w:val="0EB64D8F"/>
    <w:rsid w:val="0EB6E3BD"/>
    <w:rsid w:val="0EB70F17"/>
    <w:rsid w:val="0EBC9BAE"/>
    <w:rsid w:val="0EBF3485"/>
    <w:rsid w:val="0EC17902"/>
    <w:rsid w:val="0EC57C00"/>
    <w:rsid w:val="0EC63B93"/>
    <w:rsid w:val="0EC6AD18"/>
    <w:rsid w:val="0EC8E3EB"/>
    <w:rsid w:val="0ECAAA17"/>
    <w:rsid w:val="0ECE0099"/>
    <w:rsid w:val="0ED200A6"/>
    <w:rsid w:val="0ED378E6"/>
    <w:rsid w:val="0ED73E3F"/>
    <w:rsid w:val="0ED7AB44"/>
    <w:rsid w:val="0ED9EE5F"/>
    <w:rsid w:val="0EDE1C4D"/>
    <w:rsid w:val="0EDF8CDF"/>
    <w:rsid w:val="0EE54C4F"/>
    <w:rsid w:val="0EE8EEAE"/>
    <w:rsid w:val="0EF03E68"/>
    <w:rsid w:val="0EF61CF8"/>
    <w:rsid w:val="0EF825AD"/>
    <w:rsid w:val="0EF9040C"/>
    <w:rsid w:val="0EFD04B7"/>
    <w:rsid w:val="0EFF3088"/>
    <w:rsid w:val="0EFF7B55"/>
    <w:rsid w:val="0F003A99"/>
    <w:rsid w:val="0F048F86"/>
    <w:rsid w:val="0F048F91"/>
    <w:rsid w:val="0F049BE3"/>
    <w:rsid w:val="0F06D4BC"/>
    <w:rsid w:val="0F07AA47"/>
    <w:rsid w:val="0F08C382"/>
    <w:rsid w:val="0F0CAD65"/>
    <w:rsid w:val="0F0E04F4"/>
    <w:rsid w:val="0F0E489A"/>
    <w:rsid w:val="0F0E8F57"/>
    <w:rsid w:val="0F115522"/>
    <w:rsid w:val="0F15FFC7"/>
    <w:rsid w:val="0F1B1D62"/>
    <w:rsid w:val="0F2428D5"/>
    <w:rsid w:val="0F24522C"/>
    <w:rsid w:val="0F273948"/>
    <w:rsid w:val="0F285020"/>
    <w:rsid w:val="0F29CBFC"/>
    <w:rsid w:val="0F2E669B"/>
    <w:rsid w:val="0F2EB575"/>
    <w:rsid w:val="0F322054"/>
    <w:rsid w:val="0F32420D"/>
    <w:rsid w:val="0F37BB43"/>
    <w:rsid w:val="0F37E161"/>
    <w:rsid w:val="0F3A480F"/>
    <w:rsid w:val="0F3DA51D"/>
    <w:rsid w:val="0F400A60"/>
    <w:rsid w:val="0F424614"/>
    <w:rsid w:val="0F42E061"/>
    <w:rsid w:val="0F42EBB4"/>
    <w:rsid w:val="0F44AD5D"/>
    <w:rsid w:val="0F45C384"/>
    <w:rsid w:val="0F46B840"/>
    <w:rsid w:val="0F4724FF"/>
    <w:rsid w:val="0F477949"/>
    <w:rsid w:val="0F480559"/>
    <w:rsid w:val="0F4A9B12"/>
    <w:rsid w:val="0F5230C8"/>
    <w:rsid w:val="0F529768"/>
    <w:rsid w:val="0F5E89C0"/>
    <w:rsid w:val="0F611792"/>
    <w:rsid w:val="0F62ABA4"/>
    <w:rsid w:val="0F6333F4"/>
    <w:rsid w:val="0F636436"/>
    <w:rsid w:val="0F6B838C"/>
    <w:rsid w:val="0F6B9CF5"/>
    <w:rsid w:val="0F7359A7"/>
    <w:rsid w:val="0F73FDF3"/>
    <w:rsid w:val="0F79BFD1"/>
    <w:rsid w:val="0F7A31AB"/>
    <w:rsid w:val="0F7A8BCB"/>
    <w:rsid w:val="0F7B63D1"/>
    <w:rsid w:val="0F7D6CCB"/>
    <w:rsid w:val="0F7F15ED"/>
    <w:rsid w:val="0F80F46A"/>
    <w:rsid w:val="0F88642D"/>
    <w:rsid w:val="0F8ABCBC"/>
    <w:rsid w:val="0F8B7B09"/>
    <w:rsid w:val="0F8DA5EE"/>
    <w:rsid w:val="0F8E58B9"/>
    <w:rsid w:val="0F8ECA2F"/>
    <w:rsid w:val="0F8EEA27"/>
    <w:rsid w:val="0F9A47BD"/>
    <w:rsid w:val="0F9AD010"/>
    <w:rsid w:val="0F9B72A5"/>
    <w:rsid w:val="0F9D916F"/>
    <w:rsid w:val="0F9EB806"/>
    <w:rsid w:val="0FA18E50"/>
    <w:rsid w:val="0FA2CB68"/>
    <w:rsid w:val="0FA42865"/>
    <w:rsid w:val="0FAA6D98"/>
    <w:rsid w:val="0FAAA17D"/>
    <w:rsid w:val="0FAAC0E3"/>
    <w:rsid w:val="0FAB39BE"/>
    <w:rsid w:val="0FAE21F8"/>
    <w:rsid w:val="0FAEFCCD"/>
    <w:rsid w:val="0FB1C4EE"/>
    <w:rsid w:val="0FB21035"/>
    <w:rsid w:val="0FB4BA15"/>
    <w:rsid w:val="0FB63724"/>
    <w:rsid w:val="0FBB7FB0"/>
    <w:rsid w:val="0FBC4233"/>
    <w:rsid w:val="0FBC8487"/>
    <w:rsid w:val="0FBE3E44"/>
    <w:rsid w:val="0FBF84C9"/>
    <w:rsid w:val="0FC14994"/>
    <w:rsid w:val="0FC15EFC"/>
    <w:rsid w:val="0FC40228"/>
    <w:rsid w:val="0FC9DEAC"/>
    <w:rsid w:val="0FCAA966"/>
    <w:rsid w:val="0FD074AB"/>
    <w:rsid w:val="0FD0A4A7"/>
    <w:rsid w:val="0FD3264B"/>
    <w:rsid w:val="0FD35992"/>
    <w:rsid w:val="0FDC157F"/>
    <w:rsid w:val="0FDD3CF1"/>
    <w:rsid w:val="0FDDF680"/>
    <w:rsid w:val="0FE1A77C"/>
    <w:rsid w:val="0FE7E03D"/>
    <w:rsid w:val="0FE93EDD"/>
    <w:rsid w:val="0FE9AFEF"/>
    <w:rsid w:val="0FEBD394"/>
    <w:rsid w:val="0FECDAAD"/>
    <w:rsid w:val="0FED82DE"/>
    <w:rsid w:val="0FF312EE"/>
    <w:rsid w:val="0FF4354E"/>
    <w:rsid w:val="0FF5B1E5"/>
    <w:rsid w:val="0FF71634"/>
    <w:rsid w:val="0FFEDFCC"/>
    <w:rsid w:val="100909A8"/>
    <w:rsid w:val="100E9108"/>
    <w:rsid w:val="101197F2"/>
    <w:rsid w:val="101363FF"/>
    <w:rsid w:val="1014ADCA"/>
    <w:rsid w:val="10159A4A"/>
    <w:rsid w:val="10187FC1"/>
    <w:rsid w:val="10195378"/>
    <w:rsid w:val="101F76C7"/>
    <w:rsid w:val="1023A4D7"/>
    <w:rsid w:val="1023E35F"/>
    <w:rsid w:val="10254259"/>
    <w:rsid w:val="102717AF"/>
    <w:rsid w:val="1027CB31"/>
    <w:rsid w:val="102895E0"/>
    <w:rsid w:val="102975E1"/>
    <w:rsid w:val="102C70CC"/>
    <w:rsid w:val="102CB187"/>
    <w:rsid w:val="103197BD"/>
    <w:rsid w:val="10330223"/>
    <w:rsid w:val="10353799"/>
    <w:rsid w:val="1037FA2B"/>
    <w:rsid w:val="1039640A"/>
    <w:rsid w:val="1039A593"/>
    <w:rsid w:val="103A54ED"/>
    <w:rsid w:val="103E4CD1"/>
    <w:rsid w:val="1041A8CD"/>
    <w:rsid w:val="1049770C"/>
    <w:rsid w:val="104A20DC"/>
    <w:rsid w:val="104A4110"/>
    <w:rsid w:val="104C6547"/>
    <w:rsid w:val="104D7D8F"/>
    <w:rsid w:val="10510814"/>
    <w:rsid w:val="105315CF"/>
    <w:rsid w:val="1054322E"/>
    <w:rsid w:val="105480FF"/>
    <w:rsid w:val="1058F78F"/>
    <w:rsid w:val="10592141"/>
    <w:rsid w:val="105EF70A"/>
    <w:rsid w:val="106483A6"/>
    <w:rsid w:val="106570A1"/>
    <w:rsid w:val="106B3D3E"/>
    <w:rsid w:val="10702CAF"/>
    <w:rsid w:val="1070A204"/>
    <w:rsid w:val="1076747F"/>
    <w:rsid w:val="107B0BB5"/>
    <w:rsid w:val="107E3E0A"/>
    <w:rsid w:val="107E6531"/>
    <w:rsid w:val="107E6B3F"/>
    <w:rsid w:val="107FFFEA"/>
    <w:rsid w:val="1080C4AC"/>
    <w:rsid w:val="10823679"/>
    <w:rsid w:val="108475BF"/>
    <w:rsid w:val="10860BCA"/>
    <w:rsid w:val="10889801"/>
    <w:rsid w:val="1088D504"/>
    <w:rsid w:val="10890EF8"/>
    <w:rsid w:val="108C0EC8"/>
    <w:rsid w:val="108DACAA"/>
    <w:rsid w:val="109201C3"/>
    <w:rsid w:val="109302F0"/>
    <w:rsid w:val="1097C140"/>
    <w:rsid w:val="109903B4"/>
    <w:rsid w:val="109CAFED"/>
    <w:rsid w:val="109E0A09"/>
    <w:rsid w:val="109E8133"/>
    <w:rsid w:val="10A1ADB0"/>
    <w:rsid w:val="10A678F7"/>
    <w:rsid w:val="10A755E0"/>
    <w:rsid w:val="10A8B334"/>
    <w:rsid w:val="10AA7CE9"/>
    <w:rsid w:val="10AE9CE0"/>
    <w:rsid w:val="10AF68E3"/>
    <w:rsid w:val="10AF810B"/>
    <w:rsid w:val="10B004D1"/>
    <w:rsid w:val="10B5B45D"/>
    <w:rsid w:val="10B8293C"/>
    <w:rsid w:val="10B97AA4"/>
    <w:rsid w:val="10BCE3ED"/>
    <w:rsid w:val="10BD695A"/>
    <w:rsid w:val="10C18DA5"/>
    <w:rsid w:val="10C1F58C"/>
    <w:rsid w:val="10C4B6F5"/>
    <w:rsid w:val="10C64CFB"/>
    <w:rsid w:val="10C76950"/>
    <w:rsid w:val="10C9DFF3"/>
    <w:rsid w:val="10C9EC2B"/>
    <w:rsid w:val="10CC8015"/>
    <w:rsid w:val="10CCE316"/>
    <w:rsid w:val="10CE4B55"/>
    <w:rsid w:val="10CEE00B"/>
    <w:rsid w:val="10D11A47"/>
    <w:rsid w:val="10DBA8BC"/>
    <w:rsid w:val="10DC04DB"/>
    <w:rsid w:val="10DC988F"/>
    <w:rsid w:val="10DCBCA8"/>
    <w:rsid w:val="10DD5589"/>
    <w:rsid w:val="10E06499"/>
    <w:rsid w:val="10E25645"/>
    <w:rsid w:val="10E3DC85"/>
    <w:rsid w:val="10E44E04"/>
    <w:rsid w:val="10E50645"/>
    <w:rsid w:val="10E59A5F"/>
    <w:rsid w:val="10E73854"/>
    <w:rsid w:val="10E8A010"/>
    <w:rsid w:val="10E8AA07"/>
    <w:rsid w:val="10EE3D4F"/>
    <w:rsid w:val="10F050EC"/>
    <w:rsid w:val="10F4EADE"/>
    <w:rsid w:val="10F7410E"/>
    <w:rsid w:val="10F8C7A5"/>
    <w:rsid w:val="10F9A655"/>
    <w:rsid w:val="10F9ECCA"/>
    <w:rsid w:val="10FCBC1B"/>
    <w:rsid w:val="10FE9E2F"/>
    <w:rsid w:val="10FEB0F1"/>
    <w:rsid w:val="11010D02"/>
    <w:rsid w:val="11012E82"/>
    <w:rsid w:val="11019360"/>
    <w:rsid w:val="1101E963"/>
    <w:rsid w:val="1102627C"/>
    <w:rsid w:val="1102BF42"/>
    <w:rsid w:val="11041491"/>
    <w:rsid w:val="1106FC4F"/>
    <w:rsid w:val="1108D107"/>
    <w:rsid w:val="110BAC55"/>
    <w:rsid w:val="110DD6C5"/>
    <w:rsid w:val="110E7F56"/>
    <w:rsid w:val="11112EA9"/>
    <w:rsid w:val="1116E32F"/>
    <w:rsid w:val="11173FED"/>
    <w:rsid w:val="1117D8F6"/>
    <w:rsid w:val="111ECC18"/>
    <w:rsid w:val="111F8C64"/>
    <w:rsid w:val="11226E68"/>
    <w:rsid w:val="1126E228"/>
    <w:rsid w:val="112829CD"/>
    <w:rsid w:val="112D3977"/>
    <w:rsid w:val="112D5C64"/>
    <w:rsid w:val="112D9944"/>
    <w:rsid w:val="11303777"/>
    <w:rsid w:val="11341D58"/>
    <w:rsid w:val="1135D75D"/>
    <w:rsid w:val="1137C698"/>
    <w:rsid w:val="11381237"/>
    <w:rsid w:val="113B6B8E"/>
    <w:rsid w:val="113BEB32"/>
    <w:rsid w:val="113DB2ED"/>
    <w:rsid w:val="114511D9"/>
    <w:rsid w:val="1145F39C"/>
    <w:rsid w:val="11478B79"/>
    <w:rsid w:val="11485032"/>
    <w:rsid w:val="114A8168"/>
    <w:rsid w:val="114AF762"/>
    <w:rsid w:val="11508F36"/>
    <w:rsid w:val="115BFF9E"/>
    <w:rsid w:val="115C0AEF"/>
    <w:rsid w:val="115D5279"/>
    <w:rsid w:val="115D5E94"/>
    <w:rsid w:val="115E1175"/>
    <w:rsid w:val="116332EE"/>
    <w:rsid w:val="11647C77"/>
    <w:rsid w:val="116634B2"/>
    <w:rsid w:val="11663DDD"/>
    <w:rsid w:val="11668974"/>
    <w:rsid w:val="11687051"/>
    <w:rsid w:val="116D2A5B"/>
    <w:rsid w:val="116E8E66"/>
    <w:rsid w:val="116F3454"/>
    <w:rsid w:val="116F606D"/>
    <w:rsid w:val="1174FB46"/>
    <w:rsid w:val="11759505"/>
    <w:rsid w:val="11792E7C"/>
    <w:rsid w:val="117980B5"/>
    <w:rsid w:val="117B1193"/>
    <w:rsid w:val="117BF1D4"/>
    <w:rsid w:val="117EA18C"/>
    <w:rsid w:val="117FA067"/>
    <w:rsid w:val="1180784B"/>
    <w:rsid w:val="118582D8"/>
    <w:rsid w:val="1189BD55"/>
    <w:rsid w:val="118C4961"/>
    <w:rsid w:val="118CDBA2"/>
    <w:rsid w:val="11908B33"/>
    <w:rsid w:val="11916470"/>
    <w:rsid w:val="11928D2C"/>
    <w:rsid w:val="119326A7"/>
    <w:rsid w:val="1193452D"/>
    <w:rsid w:val="1193FA2F"/>
    <w:rsid w:val="11992140"/>
    <w:rsid w:val="119CB3D4"/>
    <w:rsid w:val="11A2C1A0"/>
    <w:rsid w:val="11A4EF09"/>
    <w:rsid w:val="11A98D5E"/>
    <w:rsid w:val="11AAB3A1"/>
    <w:rsid w:val="11ABEBC8"/>
    <w:rsid w:val="11ADFEE2"/>
    <w:rsid w:val="11B0B048"/>
    <w:rsid w:val="11B11A09"/>
    <w:rsid w:val="11B68910"/>
    <w:rsid w:val="11B864CD"/>
    <w:rsid w:val="11BC2E03"/>
    <w:rsid w:val="11BC5660"/>
    <w:rsid w:val="11BEAFBF"/>
    <w:rsid w:val="11BF288A"/>
    <w:rsid w:val="11C369CE"/>
    <w:rsid w:val="11C38AD5"/>
    <w:rsid w:val="11C652C6"/>
    <w:rsid w:val="11C6B46E"/>
    <w:rsid w:val="11C722E1"/>
    <w:rsid w:val="11C892EC"/>
    <w:rsid w:val="11CF0F13"/>
    <w:rsid w:val="11D65A56"/>
    <w:rsid w:val="11D6FD60"/>
    <w:rsid w:val="11D83211"/>
    <w:rsid w:val="11DB6FF5"/>
    <w:rsid w:val="11DEB782"/>
    <w:rsid w:val="11E2641B"/>
    <w:rsid w:val="11E2EB4B"/>
    <w:rsid w:val="11E38A18"/>
    <w:rsid w:val="11E3A145"/>
    <w:rsid w:val="11E3A6A8"/>
    <w:rsid w:val="11E462F9"/>
    <w:rsid w:val="11E67411"/>
    <w:rsid w:val="11E9974D"/>
    <w:rsid w:val="11EB2F03"/>
    <w:rsid w:val="11EB5AFE"/>
    <w:rsid w:val="11EFC011"/>
    <w:rsid w:val="11F51B35"/>
    <w:rsid w:val="11F852E3"/>
    <w:rsid w:val="11FC8CAE"/>
    <w:rsid w:val="12013066"/>
    <w:rsid w:val="12050225"/>
    <w:rsid w:val="12068C1F"/>
    <w:rsid w:val="1209674E"/>
    <w:rsid w:val="1209B588"/>
    <w:rsid w:val="120C1A3A"/>
    <w:rsid w:val="120E1C5F"/>
    <w:rsid w:val="120EA479"/>
    <w:rsid w:val="120EDFDD"/>
    <w:rsid w:val="121432DB"/>
    <w:rsid w:val="12179DD4"/>
    <w:rsid w:val="1217D12C"/>
    <w:rsid w:val="12207373"/>
    <w:rsid w:val="1220A3D3"/>
    <w:rsid w:val="12217202"/>
    <w:rsid w:val="122241C1"/>
    <w:rsid w:val="122334D9"/>
    <w:rsid w:val="1226D729"/>
    <w:rsid w:val="12270D99"/>
    <w:rsid w:val="1228C5F6"/>
    <w:rsid w:val="122F3F96"/>
    <w:rsid w:val="1231D30A"/>
    <w:rsid w:val="123A3C79"/>
    <w:rsid w:val="123AF669"/>
    <w:rsid w:val="12434E75"/>
    <w:rsid w:val="1247335E"/>
    <w:rsid w:val="124CAC15"/>
    <w:rsid w:val="124E74CB"/>
    <w:rsid w:val="1250D72E"/>
    <w:rsid w:val="12523418"/>
    <w:rsid w:val="12534A89"/>
    <w:rsid w:val="12556EC7"/>
    <w:rsid w:val="12585707"/>
    <w:rsid w:val="1258D2DD"/>
    <w:rsid w:val="125A3617"/>
    <w:rsid w:val="125D4852"/>
    <w:rsid w:val="125E2C55"/>
    <w:rsid w:val="12619F06"/>
    <w:rsid w:val="1262A611"/>
    <w:rsid w:val="1265F94A"/>
    <w:rsid w:val="126860EF"/>
    <w:rsid w:val="12695FEC"/>
    <w:rsid w:val="12699998"/>
    <w:rsid w:val="1282991F"/>
    <w:rsid w:val="1283089B"/>
    <w:rsid w:val="12865B4E"/>
    <w:rsid w:val="1287353C"/>
    <w:rsid w:val="128761E9"/>
    <w:rsid w:val="128C25E6"/>
    <w:rsid w:val="128D84E6"/>
    <w:rsid w:val="128D8D99"/>
    <w:rsid w:val="128D90EE"/>
    <w:rsid w:val="128E42B3"/>
    <w:rsid w:val="128F8AD0"/>
    <w:rsid w:val="128FD5B1"/>
    <w:rsid w:val="12901F4E"/>
    <w:rsid w:val="12908150"/>
    <w:rsid w:val="12933B05"/>
    <w:rsid w:val="129851C8"/>
    <w:rsid w:val="129DFCE7"/>
    <w:rsid w:val="12A1D01A"/>
    <w:rsid w:val="12A2D552"/>
    <w:rsid w:val="12A62D92"/>
    <w:rsid w:val="12A6A7F7"/>
    <w:rsid w:val="12A98787"/>
    <w:rsid w:val="12AB6BC4"/>
    <w:rsid w:val="12B3367C"/>
    <w:rsid w:val="12B3E2A7"/>
    <w:rsid w:val="12BCC215"/>
    <w:rsid w:val="12BD6AA0"/>
    <w:rsid w:val="12C10DA0"/>
    <w:rsid w:val="12C18D96"/>
    <w:rsid w:val="12C2C5ED"/>
    <w:rsid w:val="12C7FAC3"/>
    <w:rsid w:val="12CC99AD"/>
    <w:rsid w:val="12CFBB45"/>
    <w:rsid w:val="12D10833"/>
    <w:rsid w:val="12D354E8"/>
    <w:rsid w:val="12D805C6"/>
    <w:rsid w:val="12D9448A"/>
    <w:rsid w:val="12D9A45A"/>
    <w:rsid w:val="12DADEF5"/>
    <w:rsid w:val="12DBB39E"/>
    <w:rsid w:val="12DC6937"/>
    <w:rsid w:val="12DF02EC"/>
    <w:rsid w:val="12E3C18D"/>
    <w:rsid w:val="12E3C5D3"/>
    <w:rsid w:val="12E3D602"/>
    <w:rsid w:val="12E50C8D"/>
    <w:rsid w:val="12E6999E"/>
    <w:rsid w:val="12E71FFF"/>
    <w:rsid w:val="12E75262"/>
    <w:rsid w:val="12E9289D"/>
    <w:rsid w:val="12EAB425"/>
    <w:rsid w:val="12EEF894"/>
    <w:rsid w:val="12EFBEC0"/>
    <w:rsid w:val="12F3E879"/>
    <w:rsid w:val="12F5389B"/>
    <w:rsid w:val="12F5B9C7"/>
    <w:rsid w:val="12F7CE11"/>
    <w:rsid w:val="12F9DD31"/>
    <w:rsid w:val="12FE45C8"/>
    <w:rsid w:val="130065C6"/>
    <w:rsid w:val="1300F9FC"/>
    <w:rsid w:val="130186A9"/>
    <w:rsid w:val="130790C4"/>
    <w:rsid w:val="130E5E4E"/>
    <w:rsid w:val="13119E41"/>
    <w:rsid w:val="1312E4B2"/>
    <w:rsid w:val="1315DAE0"/>
    <w:rsid w:val="13163405"/>
    <w:rsid w:val="13169413"/>
    <w:rsid w:val="13181D0A"/>
    <w:rsid w:val="13194192"/>
    <w:rsid w:val="131D1895"/>
    <w:rsid w:val="131F510F"/>
    <w:rsid w:val="131F5304"/>
    <w:rsid w:val="131FF019"/>
    <w:rsid w:val="13228622"/>
    <w:rsid w:val="13277800"/>
    <w:rsid w:val="132B92D5"/>
    <w:rsid w:val="132C43A8"/>
    <w:rsid w:val="132D6743"/>
    <w:rsid w:val="1330D1FB"/>
    <w:rsid w:val="133254D1"/>
    <w:rsid w:val="1334E28C"/>
    <w:rsid w:val="13374471"/>
    <w:rsid w:val="133A7CAC"/>
    <w:rsid w:val="133B56B6"/>
    <w:rsid w:val="133ECD3D"/>
    <w:rsid w:val="133FC878"/>
    <w:rsid w:val="13414895"/>
    <w:rsid w:val="1341F23D"/>
    <w:rsid w:val="13423751"/>
    <w:rsid w:val="134763E5"/>
    <w:rsid w:val="134A5FD6"/>
    <w:rsid w:val="134C51E7"/>
    <w:rsid w:val="134DDFDC"/>
    <w:rsid w:val="1350F8D0"/>
    <w:rsid w:val="1352177F"/>
    <w:rsid w:val="1353F6F2"/>
    <w:rsid w:val="13551297"/>
    <w:rsid w:val="13557DA7"/>
    <w:rsid w:val="1356EF84"/>
    <w:rsid w:val="135B733C"/>
    <w:rsid w:val="135B9BCE"/>
    <w:rsid w:val="135C127D"/>
    <w:rsid w:val="135C426E"/>
    <w:rsid w:val="1361F6D5"/>
    <w:rsid w:val="136278D2"/>
    <w:rsid w:val="13630EC3"/>
    <w:rsid w:val="1367F1ED"/>
    <w:rsid w:val="1368964D"/>
    <w:rsid w:val="1368EA56"/>
    <w:rsid w:val="136B9133"/>
    <w:rsid w:val="136C497D"/>
    <w:rsid w:val="136D554F"/>
    <w:rsid w:val="136DF568"/>
    <w:rsid w:val="13739223"/>
    <w:rsid w:val="1373C777"/>
    <w:rsid w:val="137406B5"/>
    <w:rsid w:val="13757BA5"/>
    <w:rsid w:val="13773194"/>
    <w:rsid w:val="13789364"/>
    <w:rsid w:val="1378E25E"/>
    <w:rsid w:val="137A418E"/>
    <w:rsid w:val="137CFA32"/>
    <w:rsid w:val="137F2684"/>
    <w:rsid w:val="1382ADB2"/>
    <w:rsid w:val="13838139"/>
    <w:rsid w:val="13852592"/>
    <w:rsid w:val="138592EA"/>
    <w:rsid w:val="138CA554"/>
    <w:rsid w:val="138D6836"/>
    <w:rsid w:val="138F0FCB"/>
    <w:rsid w:val="1392D770"/>
    <w:rsid w:val="13960AC1"/>
    <w:rsid w:val="1399225A"/>
    <w:rsid w:val="139B2207"/>
    <w:rsid w:val="13A1399D"/>
    <w:rsid w:val="13A4F082"/>
    <w:rsid w:val="13A6B8F9"/>
    <w:rsid w:val="13A80CC7"/>
    <w:rsid w:val="13A8972B"/>
    <w:rsid w:val="13A8A6F4"/>
    <w:rsid w:val="13AC634E"/>
    <w:rsid w:val="13AED9C8"/>
    <w:rsid w:val="13B15442"/>
    <w:rsid w:val="13B3BD70"/>
    <w:rsid w:val="13B90620"/>
    <w:rsid w:val="13BAED2F"/>
    <w:rsid w:val="13BDE456"/>
    <w:rsid w:val="13BEAFAD"/>
    <w:rsid w:val="13C0BAAD"/>
    <w:rsid w:val="13C20271"/>
    <w:rsid w:val="13C25EAF"/>
    <w:rsid w:val="13C26A4A"/>
    <w:rsid w:val="13C45ABA"/>
    <w:rsid w:val="13C55A6B"/>
    <w:rsid w:val="13C7B248"/>
    <w:rsid w:val="13C9D497"/>
    <w:rsid w:val="13D1412F"/>
    <w:rsid w:val="13DC0F31"/>
    <w:rsid w:val="13DCD1CE"/>
    <w:rsid w:val="13DD3E83"/>
    <w:rsid w:val="13DE6DB8"/>
    <w:rsid w:val="13E0163D"/>
    <w:rsid w:val="13E3D062"/>
    <w:rsid w:val="13E624C0"/>
    <w:rsid w:val="13EBB025"/>
    <w:rsid w:val="13EBD096"/>
    <w:rsid w:val="13ECAB8F"/>
    <w:rsid w:val="13EFA5AC"/>
    <w:rsid w:val="13F01126"/>
    <w:rsid w:val="13F03444"/>
    <w:rsid w:val="13F09B16"/>
    <w:rsid w:val="13F3E259"/>
    <w:rsid w:val="13F5F739"/>
    <w:rsid w:val="13F69A94"/>
    <w:rsid w:val="13FCA18E"/>
    <w:rsid w:val="13FDCE57"/>
    <w:rsid w:val="1402308E"/>
    <w:rsid w:val="1402C850"/>
    <w:rsid w:val="14035F06"/>
    <w:rsid w:val="140813CA"/>
    <w:rsid w:val="1409D4B0"/>
    <w:rsid w:val="141023AC"/>
    <w:rsid w:val="141062AE"/>
    <w:rsid w:val="1410CA6C"/>
    <w:rsid w:val="14123D07"/>
    <w:rsid w:val="14163383"/>
    <w:rsid w:val="14167A8F"/>
    <w:rsid w:val="141747B1"/>
    <w:rsid w:val="1417FCA5"/>
    <w:rsid w:val="14185E01"/>
    <w:rsid w:val="141AD608"/>
    <w:rsid w:val="141DDF27"/>
    <w:rsid w:val="141F3B9F"/>
    <w:rsid w:val="1420FC0C"/>
    <w:rsid w:val="1422B8A4"/>
    <w:rsid w:val="14277D65"/>
    <w:rsid w:val="1429C306"/>
    <w:rsid w:val="1429E7EE"/>
    <w:rsid w:val="142A15D4"/>
    <w:rsid w:val="1431EEC1"/>
    <w:rsid w:val="14344D71"/>
    <w:rsid w:val="14355FE1"/>
    <w:rsid w:val="14358272"/>
    <w:rsid w:val="14371B1C"/>
    <w:rsid w:val="14386DED"/>
    <w:rsid w:val="1438A9FD"/>
    <w:rsid w:val="143D5708"/>
    <w:rsid w:val="143DD633"/>
    <w:rsid w:val="1440965B"/>
    <w:rsid w:val="14497DB1"/>
    <w:rsid w:val="144A0710"/>
    <w:rsid w:val="144CFDE8"/>
    <w:rsid w:val="145135EA"/>
    <w:rsid w:val="14516CC2"/>
    <w:rsid w:val="145192F2"/>
    <w:rsid w:val="1452AED5"/>
    <w:rsid w:val="14546CE0"/>
    <w:rsid w:val="1456B5E1"/>
    <w:rsid w:val="145C1B8F"/>
    <w:rsid w:val="146369AD"/>
    <w:rsid w:val="1463B3AC"/>
    <w:rsid w:val="146431A0"/>
    <w:rsid w:val="14644D1D"/>
    <w:rsid w:val="146625AC"/>
    <w:rsid w:val="146CFA22"/>
    <w:rsid w:val="146F2686"/>
    <w:rsid w:val="14705D29"/>
    <w:rsid w:val="14768E74"/>
    <w:rsid w:val="14784494"/>
    <w:rsid w:val="147DD652"/>
    <w:rsid w:val="1482B8DD"/>
    <w:rsid w:val="14837DFC"/>
    <w:rsid w:val="148A0925"/>
    <w:rsid w:val="148A1CEA"/>
    <w:rsid w:val="148D677C"/>
    <w:rsid w:val="148D6888"/>
    <w:rsid w:val="148D7193"/>
    <w:rsid w:val="14913D22"/>
    <w:rsid w:val="1492E34E"/>
    <w:rsid w:val="1495CE7F"/>
    <w:rsid w:val="14994753"/>
    <w:rsid w:val="1499F820"/>
    <w:rsid w:val="149AFADC"/>
    <w:rsid w:val="149CA257"/>
    <w:rsid w:val="149CCD37"/>
    <w:rsid w:val="149EB70A"/>
    <w:rsid w:val="149F1D60"/>
    <w:rsid w:val="149FB856"/>
    <w:rsid w:val="14A3F6C2"/>
    <w:rsid w:val="14A46441"/>
    <w:rsid w:val="14A85FB5"/>
    <w:rsid w:val="14A9FE1F"/>
    <w:rsid w:val="14AAC027"/>
    <w:rsid w:val="14AC91C9"/>
    <w:rsid w:val="14AE8DFA"/>
    <w:rsid w:val="14AEB91E"/>
    <w:rsid w:val="14B14C14"/>
    <w:rsid w:val="14B2D660"/>
    <w:rsid w:val="14B4B555"/>
    <w:rsid w:val="14B66817"/>
    <w:rsid w:val="14B8E222"/>
    <w:rsid w:val="14BA2B7B"/>
    <w:rsid w:val="14C07CFF"/>
    <w:rsid w:val="14C0D24E"/>
    <w:rsid w:val="14C3E4D4"/>
    <w:rsid w:val="14C765A2"/>
    <w:rsid w:val="14CB7913"/>
    <w:rsid w:val="14CBA1C4"/>
    <w:rsid w:val="14CBA1E2"/>
    <w:rsid w:val="14CCB101"/>
    <w:rsid w:val="14CDA8B5"/>
    <w:rsid w:val="14CF6A00"/>
    <w:rsid w:val="14D6ACF6"/>
    <w:rsid w:val="14D76CFA"/>
    <w:rsid w:val="14D8C15E"/>
    <w:rsid w:val="14DC32B2"/>
    <w:rsid w:val="14E069A9"/>
    <w:rsid w:val="14E47678"/>
    <w:rsid w:val="14E4BFD6"/>
    <w:rsid w:val="14E576D5"/>
    <w:rsid w:val="14EC6BF5"/>
    <w:rsid w:val="14EED6BE"/>
    <w:rsid w:val="14F5662A"/>
    <w:rsid w:val="14F9DCB5"/>
    <w:rsid w:val="14FDEC57"/>
    <w:rsid w:val="14FFEBAF"/>
    <w:rsid w:val="1500A7E8"/>
    <w:rsid w:val="150113D1"/>
    <w:rsid w:val="15015415"/>
    <w:rsid w:val="15038659"/>
    <w:rsid w:val="15051B8C"/>
    <w:rsid w:val="150563C5"/>
    <w:rsid w:val="1506B056"/>
    <w:rsid w:val="15077E29"/>
    <w:rsid w:val="15096DDA"/>
    <w:rsid w:val="15097457"/>
    <w:rsid w:val="1509CB34"/>
    <w:rsid w:val="1510F814"/>
    <w:rsid w:val="1511D9A7"/>
    <w:rsid w:val="1512A155"/>
    <w:rsid w:val="15138749"/>
    <w:rsid w:val="15148B93"/>
    <w:rsid w:val="15156FA6"/>
    <w:rsid w:val="1515B72D"/>
    <w:rsid w:val="151BEE59"/>
    <w:rsid w:val="151CF249"/>
    <w:rsid w:val="15203149"/>
    <w:rsid w:val="15244317"/>
    <w:rsid w:val="152488DF"/>
    <w:rsid w:val="15279949"/>
    <w:rsid w:val="1529D5A5"/>
    <w:rsid w:val="152AE331"/>
    <w:rsid w:val="152B4C76"/>
    <w:rsid w:val="152DCFA4"/>
    <w:rsid w:val="152ECDD2"/>
    <w:rsid w:val="1531F25F"/>
    <w:rsid w:val="1533E131"/>
    <w:rsid w:val="1538DF2A"/>
    <w:rsid w:val="1539F2E6"/>
    <w:rsid w:val="153A12A4"/>
    <w:rsid w:val="153A8C89"/>
    <w:rsid w:val="153B76EB"/>
    <w:rsid w:val="153BFDE9"/>
    <w:rsid w:val="153E88F3"/>
    <w:rsid w:val="153F2D48"/>
    <w:rsid w:val="153F957A"/>
    <w:rsid w:val="1540D5E4"/>
    <w:rsid w:val="1543D263"/>
    <w:rsid w:val="1545BAD9"/>
    <w:rsid w:val="1548CB2E"/>
    <w:rsid w:val="154957BF"/>
    <w:rsid w:val="154ADC12"/>
    <w:rsid w:val="1555116E"/>
    <w:rsid w:val="1556C50C"/>
    <w:rsid w:val="15589174"/>
    <w:rsid w:val="1559B97D"/>
    <w:rsid w:val="155AE7C3"/>
    <w:rsid w:val="1560D48C"/>
    <w:rsid w:val="1563CF4C"/>
    <w:rsid w:val="15665CAD"/>
    <w:rsid w:val="156898FE"/>
    <w:rsid w:val="156A73CC"/>
    <w:rsid w:val="156ECBE4"/>
    <w:rsid w:val="157376A0"/>
    <w:rsid w:val="1576BF31"/>
    <w:rsid w:val="1577BE0A"/>
    <w:rsid w:val="157BEC06"/>
    <w:rsid w:val="157C28AB"/>
    <w:rsid w:val="157FB082"/>
    <w:rsid w:val="15816795"/>
    <w:rsid w:val="15828CB8"/>
    <w:rsid w:val="1584893D"/>
    <w:rsid w:val="158D8D49"/>
    <w:rsid w:val="158F34F0"/>
    <w:rsid w:val="15975291"/>
    <w:rsid w:val="159A7F2B"/>
    <w:rsid w:val="159B5F7C"/>
    <w:rsid w:val="159F9C4A"/>
    <w:rsid w:val="15A1253F"/>
    <w:rsid w:val="15A6D50E"/>
    <w:rsid w:val="15A6D65C"/>
    <w:rsid w:val="15A74C0E"/>
    <w:rsid w:val="15AA22B5"/>
    <w:rsid w:val="15AD71D9"/>
    <w:rsid w:val="15AEF9B2"/>
    <w:rsid w:val="15B00FD6"/>
    <w:rsid w:val="15B05752"/>
    <w:rsid w:val="15B05817"/>
    <w:rsid w:val="15B1325F"/>
    <w:rsid w:val="15B503ED"/>
    <w:rsid w:val="15B74176"/>
    <w:rsid w:val="15BA006F"/>
    <w:rsid w:val="15BA2C7D"/>
    <w:rsid w:val="15BCA280"/>
    <w:rsid w:val="15BF8ABB"/>
    <w:rsid w:val="15C1873D"/>
    <w:rsid w:val="15C342E2"/>
    <w:rsid w:val="15C38D7B"/>
    <w:rsid w:val="15C3FFF0"/>
    <w:rsid w:val="15C4F995"/>
    <w:rsid w:val="15C60341"/>
    <w:rsid w:val="15CBA9F7"/>
    <w:rsid w:val="15CC39E0"/>
    <w:rsid w:val="15CD23F7"/>
    <w:rsid w:val="15CE178B"/>
    <w:rsid w:val="15CE3F38"/>
    <w:rsid w:val="15CF48CE"/>
    <w:rsid w:val="15D56329"/>
    <w:rsid w:val="15D77F32"/>
    <w:rsid w:val="15D7FC32"/>
    <w:rsid w:val="15D8EAC8"/>
    <w:rsid w:val="15D9C003"/>
    <w:rsid w:val="15D9C303"/>
    <w:rsid w:val="15E4A657"/>
    <w:rsid w:val="15E5C5C8"/>
    <w:rsid w:val="15E74430"/>
    <w:rsid w:val="15E91B28"/>
    <w:rsid w:val="15EA1A2A"/>
    <w:rsid w:val="15EC3B31"/>
    <w:rsid w:val="15EC8D77"/>
    <w:rsid w:val="15F5D821"/>
    <w:rsid w:val="15FB181A"/>
    <w:rsid w:val="15FCCD80"/>
    <w:rsid w:val="15FD793C"/>
    <w:rsid w:val="1600AAD9"/>
    <w:rsid w:val="1601A41F"/>
    <w:rsid w:val="16039EBC"/>
    <w:rsid w:val="1607BDFE"/>
    <w:rsid w:val="160ADB53"/>
    <w:rsid w:val="160DD7C2"/>
    <w:rsid w:val="1610EDD1"/>
    <w:rsid w:val="161639B4"/>
    <w:rsid w:val="16197E45"/>
    <w:rsid w:val="161985C1"/>
    <w:rsid w:val="1619FEA1"/>
    <w:rsid w:val="162090BB"/>
    <w:rsid w:val="162296BD"/>
    <w:rsid w:val="162498E8"/>
    <w:rsid w:val="162610F3"/>
    <w:rsid w:val="162A55F2"/>
    <w:rsid w:val="162B596C"/>
    <w:rsid w:val="162BCF62"/>
    <w:rsid w:val="162CB7B4"/>
    <w:rsid w:val="162F0805"/>
    <w:rsid w:val="162F427F"/>
    <w:rsid w:val="162FC5B0"/>
    <w:rsid w:val="16344CAC"/>
    <w:rsid w:val="16370F1D"/>
    <w:rsid w:val="163CC1CC"/>
    <w:rsid w:val="163DD041"/>
    <w:rsid w:val="163E4E7E"/>
    <w:rsid w:val="163F15B8"/>
    <w:rsid w:val="164333BD"/>
    <w:rsid w:val="16438082"/>
    <w:rsid w:val="1643CF06"/>
    <w:rsid w:val="164479F1"/>
    <w:rsid w:val="1645DC6F"/>
    <w:rsid w:val="1646969E"/>
    <w:rsid w:val="1647CB90"/>
    <w:rsid w:val="164CEE3F"/>
    <w:rsid w:val="164E8EBE"/>
    <w:rsid w:val="165189FE"/>
    <w:rsid w:val="16524A38"/>
    <w:rsid w:val="16547307"/>
    <w:rsid w:val="1654EE3C"/>
    <w:rsid w:val="1655E3F3"/>
    <w:rsid w:val="16576CE7"/>
    <w:rsid w:val="1657981F"/>
    <w:rsid w:val="165A87CA"/>
    <w:rsid w:val="165B51B9"/>
    <w:rsid w:val="16652390"/>
    <w:rsid w:val="16672346"/>
    <w:rsid w:val="1668252F"/>
    <w:rsid w:val="16692E8B"/>
    <w:rsid w:val="1669DDD8"/>
    <w:rsid w:val="166A3686"/>
    <w:rsid w:val="166C4B4A"/>
    <w:rsid w:val="166E38D6"/>
    <w:rsid w:val="166E980C"/>
    <w:rsid w:val="166EE0CE"/>
    <w:rsid w:val="1676F6FF"/>
    <w:rsid w:val="16771A6C"/>
    <w:rsid w:val="1677CBD8"/>
    <w:rsid w:val="167857C4"/>
    <w:rsid w:val="1679CD60"/>
    <w:rsid w:val="167E24D9"/>
    <w:rsid w:val="16816157"/>
    <w:rsid w:val="1683B5E0"/>
    <w:rsid w:val="1685CA0A"/>
    <w:rsid w:val="16878302"/>
    <w:rsid w:val="1689BE13"/>
    <w:rsid w:val="168A7D62"/>
    <w:rsid w:val="168C2BA7"/>
    <w:rsid w:val="168EF975"/>
    <w:rsid w:val="168F6447"/>
    <w:rsid w:val="169104F0"/>
    <w:rsid w:val="169217EB"/>
    <w:rsid w:val="16934F53"/>
    <w:rsid w:val="16949F69"/>
    <w:rsid w:val="16981CAF"/>
    <w:rsid w:val="169DEEDA"/>
    <w:rsid w:val="16A0BE3B"/>
    <w:rsid w:val="16A28B73"/>
    <w:rsid w:val="16A5F9D3"/>
    <w:rsid w:val="16A7B7F0"/>
    <w:rsid w:val="16A92E79"/>
    <w:rsid w:val="16ABBFED"/>
    <w:rsid w:val="16AE5C4C"/>
    <w:rsid w:val="16B19B44"/>
    <w:rsid w:val="16B2696E"/>
    <w:rsid w:val="16B325B1"/>
    <w:rsid w:val="16B5F699"/>
    <w:rsid w:val="16BACBC9"/>
    <w:rsid w:val="16BDFB05"/>
    <w:rsid w:val="16C2BA86"/>
    <w:rsid w:val="16C409A0"/>
    <w:rsid w:val="16C4156F"/>
    <w:rsid w:val="16C7ECF1"/>
    <w:rsid w:val="16CF7C07"/>
    <w:rsid w:val="16CF9460"/>
    <w:rsid w:val="16CFC5BE"/>
    <w:rsid w:val="16D06A2D"/>
    <w:rsid w:val="16D1189E"/>
    <w:rsid w:val="16D3302A"/>
    <w:rsid w:val="16D457A0"/>
    <w:rsid w:val="16D6A984"/>
    <w:rsid w:val="16D75241"/>
    <w:rsid w:val="16DA1EB0"/>
    <w:rsid w:val="16DBB629"/>
    <w:rsid w:val="16DC7E8A"/>
    <w:rsid w:val="16DCC952"/>
    <w:rsid w:val="16DD7B2D"/>
    <w:rsid w:val="16E1624E"/>
    <w:rsid w:val="16E339EA"/>
    <w:rsid w:val="16E48322"/>
    <w:rsid w:val="16E58E54"/>
    <w:rsid w:val="16E75672"/>
    <w:rsid w:val="16E81A1D"/>
    <w:rsid w:val="16E8C663"/>
    <w:rsid w:val="16EA6F1A"/>
    <w:rsid w:val="16EA821C"/>
    <w:rsid w:val="16ED12AE"/>
    <w:rsid w:val="16EEF593"/>
    <w:rsid w:val="16F145F4"/>
    <w:rsid w:val="16F27818"/>
    <w:rsid w:val="16F38560"/>
    <w:rsid w:val="16F6E189"/>
    <w:rsid w:val="16F808BB"/>
    <w:rsid w:val="16F8AB73"/>
    <w:rsid w:val="16FA4862"/>
    <w:rsid w:val="16FD01E4"/>
    <w:rsid w:val="16FFD191"/>
    <w:rsid w:val="17035A3A"/>
    <w:rsid w:val="17081679"/>
    <w:rsid w:val="170B52A2"/>
    <w:rsid w:val="170C0621"/>
    <w:rsid w:val="170E835A"/>
    <w:rsid w:val="170E8EEB"/>
    <w:rsid w:val="170F6014"/>
    <w:rsid w:val="170FE94B"/>
    <w:rsid w:val="1711C4D1"/>
    <w:rsid w:val="1711EBC7"/>
    <w:rsid w:val="171584D1"/>
    <w:rsid w:val="17172DA9"/>
    <w:rsid w:val="1718062A"/>
    <w:rsid w:val="171B45AA"/>
    <w:rsid w:val="171F9917"/>
    <w:rsid w:val="17203CB5"/>
    <w:rsid w:val="172CB5C1"/>
    <w:rsid w:val="172DF902"/>
    <w:rsid w:val="173057A3"/>
    <w:rsid w:val="1730803C"/>
    <w:rsid w:val="1731149C"/>
    <w:rsid w:val="1733B5C5"/>
    <w:rsid w:val="173429D0"/>
    <w:rsid w:val="1736B45F"/>
    <w:rsid w:val="17379A81"/>
    <w:rsid w:val="173F1675"/>
    <w:rsid w:val="1743710A"/>
    <w:rsid w:val="17439885"/>
    <w:rsid w:val="17461B84"/>
    <w:rsid w:val="1747D145"/>
    <w:rsid w:val="174E2FA7"/>
    <w:rsid w:val="174EFF3D"/>
    <w:rsid w:val="1751515C"/>
    <w:rsid w:val="175A39FF"/>
    <w:rsid w:val="175B1D69"/>
    <w:rsid w:val="175B800A"/>
    <w:rsid w:val="175B900C"/>
    <w:rsid w:val="175CAD41"/>
    <w:rsid w:val="175D36A5"/>
    <w:rsid w:val="175E098A"/>
    <w:rsid w:val="175EC099"/>
    <w:rsid w:val="175F6833"/>
    <w:rsid w:val="17647E4D"/>
    <w:rsid w:val="176989EB"/>
    <w:rsid w:val="176B50EC"/>
    <w:rsid w:val="176D0642"/>
    <w:rsid w:val="176DDF97"/>
    <w:rsid w:val="176F3CF9"/>
    <w:rsid w:val="17719E44"/>
    <w:rsid w:val="17729EB3"/>
    <w:rsid w:val="1775A6FC"/>
    <w:rsid w:val="1775EC85"/>
    <w:rsid w:val="177A23DD"/>
    <w:rsid w:val="177C0941"/>
    <w:rsid w:val="177F85A4"/>
    <w:rsid w:val="178728E0"/>
    <w:rsid w:val="178A62A6"/>
    <w:rsid w:val="178C4F8B"/>
    <w:rsid w:val="178DD6FF"/>
    <w:rsid w:val="17900D58"/>
    <w:rsid w:val="17902325"/>
    <w:rsid w:val="17938BE6"/>
    <w:rsid w:val="1794BE04"/>
    <w:rsid w:val="179AD893"/>
    <w:rsid w:val="179B6C80"/>
    <w:rsid w:val="179C171B"/>
    <w:rsid w:val="17A4D2DC"/>
    <w:rsid w:val="17A6B938"/>
    <w:rsid w:val="17A70BD6"/>
    <w:rsid w:val="17A744E2"/>
    <w:rsid w:val="17AD8F4D"/>
    <w:rsid w:val="17AE11C4"/>
    <w:rsid w:val="17AE59ED"/>
    <w:rsid w:val="17AFE058"/>
    <w:rsid w:val="17B14B31"/>
    <w:rsid w:val="17B3ADC3"/>
    <w:rsid w:val="17BCD41B"/>
    <w:rsid w:val="17C41DF7"/>
    <w:rsid w:val="17C5CE6D"/>
    <w:rsid w:val="17C7EB2D"/>
    <w:rsid w:val="17C8FEFF"/>
    <w:rsid w:val="17C92A4B"/>
    <w:rsid w:val="17CF344F"/>
    <w:rsid w:val="17CFDFC7"/>
    <w:rsid w:val="17E02DBB"/>
    <w:rsid w:val="17E12C7D"/>
    <w:rsid w:val="17E2237D"/>
    <w:rsid w:val="17E53897"/>
    <w:rsid w:val="17E8B20E"/>
    <w:rsid w:val="17EB4C0A"/>
    <w:rsid w:val="17ECFC6D"/>
    <w:rsid w:val="17EFE9FE"/>
    <w:rsid w:val="17F14825"/>
    <w:rsid w:val="17F2A65C"/>
    <w:rsid w:val="17F48E37"/>
    <w:rsid w:val="17F585CC"/>
    <w:rsid w:val="17F7A341"/>
    <w:rsid w:val="17F80251"/>
    <w:rsid w:val="17FB7061"/>
    <w:rsid w:val="17FF6D8F"/>
    <w:rsid w:val="1801098B"/>
    <w:rsid w:val="18019613"/>
    <w:rsid w:val="18043D41"/>
    <w:rsid w:val="18172201"/>
    <w:rsid w:val="1818C167"/>
    <w:rsid w:val="18198C9D"/>
    <w:rsid w:val="181C2D26"/>
    <w:rsid w:val="181E1F7E"/>
    <w:rsid w:val="181E2C31"/>
    <w:rsid w:val="18200FB6"/>
    <w:rsid w:val="18204B6C"/>
    <w:rsid w:val="182731FA"/>
    <w:rsid w:val="18299BFD"/>
    <w:rsid w:val="182C79B0"/>
    <w:rsid w:val="182FD5EB"/>
    <w:rsid w:val="1832B452"/>
    <w:rsid w:val="18335111"/>
    <w:rsid w:val="1833979C"/>
    <w:rsid w:val="18339E8E"/>
    <w:rsid w:val="1839F974"/>
    <w:rsid w:val="183CD954"/>
    <w:rsid w:val="183D2C87"/>
    <w:rsid w:val="183FFE14"/>
    <w:rsid w:val="18417361"/>
    <w:rsid w:val="1844AB28"/>
    <w:rsid w:val="18472903"/>
    <w:rsid w:val="1847D3CB"/>
    <w:rsid w:val="18486370"/>
    <w:rsid w:val="1851D637"/>
    <w:rsid w:val="1852DAD7"/>
    <w:rsid w:val="18589B94"/>
    <w:rsid w:val="1858FC19"/>
    <w:rsid w:val="1859160A"/>
    <w:rsid w:val="185983E7"/>
    <w:rsid w:val="185D47AE"/>
    <w:rsid w:val="185FA1DA"/>
    <w:rsid w:val="18610449"/>
    <w:rsid w:val="18616496"/>
    <w:rsid w:val="1861BF1A"/>
    <w:rsid w:val="18626BDD"/>
    <w:rsid w:val="186290DD"/>
    <w:rsid w:val="1863BB81"/>
    <w:rsid w:val="1869D9E4"/>
    <w:rsid w:val="1871ED20"/>
    <w:rsid w:val="187354B2"/>
    <w:rsid w:val="18736DEC"/>
    <w:rsid w:val="1874C4B6"/>
    <w:rsid w:val="187615ED"/>
    <w:rsid w:val="1876E344"/>
    <w:rsid w:val="187D1507"/>
    <w:rsid w:val="18807D5D"/>
    <w:rsid w:val="18816E67"/>
    <w:rsid w:val="18820CC2"/>
    <w:rsid w:val="18870BA4"/>
    <w:rsid w:val="188762DA"/>
    <w:rsid w:val="18893422"/>
    <w:rsid w:val="188F6EEA"/>
    <w:rsid w:val="188F87A2"/>
    <w:rsid w:val="18904559"/>
    <w:rsid w:val="1891DDD1"/>
    <w:rsid w:val="18921C6A"/>
    <w:rsid w:val="1893CA8F"/>
    <w:rsid w:val="189444F6"/>
    <w:rsid w:val="189701EB"/>
    <w:rsid w:val="1899BA07"/>
    <w:rsid w:val="189BDCE2"/>
    <w:rsid w:val="189E0DCC"/>
    <w:rsid w:val="189EF144"/>
    <w:rsid w:val="189F3EE2"/>
    <w:rsid w:val="189FAB95"/>
    <w:rsid w:val="18A03E7F"/>
    <w:rsid w:val="18A0F8C3"/>
    <w:rsid w:val="18A19316"/>
    <w:rsid w:val="18A1F3E6"/>
    <w:rsid w:val="18A325AD"/>
    <w:rsid w:val="18A45CF6"/>
    <w:rsid w:val="18A63367"/>
    <w:rsid w:val="18AB7B71"/>
    <w:rsid w:val="18AD8991"/>
    <w:rsid w:val="18B1DD7C"/>
    <w:rsid w:val="18B25559"/>
    <w:rsid w:val="18B2E4B1"/>
    <w:rsid w:val="18B3B5CA"/>
    <w:rsid w:val="18B7A087"/>
    <w:rsid w:val="18B8F9E7"/>
    <w:rsid w:val="18B928A1"/>
    <w:rsid w:val="18BB5878"/>
    <w:rsid w:val="18BBB3B5"/>
    <w:rsid w:val="18BE2647"/>
    <w:rsid w:val="18C01241"/>
    <w:rsid w:val="18C03CFA"/>
    <w:rsid w:val="18C20D33"/>
    <w:rsid w:val="18C2E4A6"/>
    <w:rsid w:val="18C4A06D"/>
    <w:rsid w:val="18C5334E"/>
    <w:rsid w:val="18C53BBF"/>
    <w:rsid w:val="18C7A9A3"/>
    <w:rsid w:val="18C7D9F8"/>
    <w:rsid w:val="18C839C3"/>
    <w:rsid w:val="18CC4CB9"/>
    <w:rsid w:val="18CE47ED"/>
    <w:rsid w:val="18D29E5F"/>
    <w:rsid w:val="18D38B09"/>
    <w:rsid w:val="18D5B42E"/>
    <w:rsid w:val="18D7A996"/>
    <w:rsid w:val="18D9CC45"/>
    <w:rsid w:val="18DA29ED"/>
    <w:rsid w:val="18DBBFA0"/>
    <w:rsid w:val="18DE1F9B"/>
    <w:rsid w:val="18DFE00D"/>
    <w:rsid w:val="18E7B1D6"/>
    <w:rsid w:val="18E909AE"/>
    <w:rsid w:val="18EDA92F"/>
    <w:rsid w:val="18F56E08"/>
    <w:rsid w:val="18F86F27"/>
    <w:rsid w:val="18F9AF0D"/>
    <w:rsid w:val="18FA1FC2"/>
    <w:rsid w:val="18FA6FED"/>
    <w:rsid w:val="18FC0708"/>
    <w:rsid w:val="1904CFF8"/>
    <w:rsid w:val="19066FCB"/>
    <w:rsid w:val="19084572"/>
    <w:rsid w:val="190858BC"/>
    <w:rsid w:val="19088441"/>
    <w:rsid w:val="19098019"/>
    <w:rsid w:val="190A3D1F"/>
    <w:rsid w:val="190A9981"/>
    <w:rsid w:val="190B8065"/>
    <w:rsid w:val="190D21B2"/>
    <w:rsid w:val="190E279A"/>
    <w:rsid w:val="190EE8A2"/>
    <w:rsid w:val="190F6ACC"/>
    <w:rsid w:val="19133263"/>
    <w:rsid w:val="19135F9C"/>
    <w:rsid w:val="19139E63"/>
    <w:rsid w:val="191501C3"/>
    <w:rsid w:val="1917CB41"/>
    <w:rsid w:val="1918BCFE"/>
    <w:rsid w:val="191A45CC"/>
    <w:rsid w:val="191D26FE"/>
    <w:rsid w:val="191D9A2B"/>
    <w:rsid w:val="191EE556"/>
    <w:rsid w:val="191F2987"/>
    <w:rsid w:val="191F4CFF"/>
    <w:rsid w:val="1922AAE7"/>
    <w:rsid w:val="1922E0F8"/>
    <w:rsid w:val="19245273"/>
    <w:rsid w:val="19252A86"/>
    <w:rsid w:val="1925685D"/>
    <w:rsid w:val="19265C14"/>
    <w:rsid w:val="19279985"/>
    <w:rsid w:val="192F0703"/>
    <w:rsid w:val="192F3258"/>
    <w:rsid w:val="19348FE5"/>
    <w:rsid w:val="193A28C9"/>
    <w:rsid w:val="193AAAD9"/>
    <w:rsid w:val="193D5DCB"/>
    <w:rsid w:val="193DE41D"/>
    <w:rsid w:val="193E67F8"/>
    <w:rsid w:val="193EC28D"/>
    <w:rsid w:val="19408CA7"/>
    <w:rsid w:val="1941CEC7"/>
    <w:rsid w:val="19443127"/>
    <w:rsid w:val="19468ABE"/>
    <w:rsid w:val="1946AA05"/>
    <w:rsid w:val="19474541"/>
    <w:rsid w:val="1947B91D"/>
    <w:rsid w:val="194C7194"/>
    <w:rsid w:val="194D3579"/>
    <w:rsid w:val="194DAEE8"/>
    <w:rsid w:val="19538A17"/>
    <w:rsid w:val="1953F8C9"/>
    <w:rsid w:val="1957557F"/>
    <w:rsid w:val="195CD562"/>
    <w:rsid w:val="195D01B7"/>
    <w:rsid w:val="195DF1FA"/>
    <w:rsid w:val="1960EC39"/>
    <w:rsid w:val="1965281C"/>
    <w:rsid w:val="1965DB54"/>
    <w:rsid w:val="19670FD7"/>
    <w:rsid w:val="1967962F"/>
    <w:rsid w:val="196931C9"/>
    <w:rsid w:val="196EF7DD"/>
    <w:rsid w:val="19724E88"/>
    <w:rsid w:val="1974D484"/>
    <w:rsid w:val="1975219C"/>
    <w:rsid w:val="19752C1E"/>
    <w:rsid w:val="1976E8AB"/>
    <w:rsid w:val="1978471C"/>
    <w:rsid w:val="1979E595"/>
    <w:rsid w:val="197ACDCE"/>
    <w:rsid w:val="197EA845"/>
    <w:rsid w:val="19813471"/>
    <w:rsid w:val="198494E7"/>
    <w:rsid w:val="19859B0D"/>
    <w:rsid w:val="1988C96F"/>
    <w:rsid w:val="198919D3"/>
    <w:rsid w:val="198BB116"/>
    <w:rsid w:val="198C0F54"/>
    <w:rsid w:val="19940D41"/>
    <w:rsid w:val="1997BFF3"/>
    <w:rsid w:val="199C4D47"/>
    <w:rsid w:val="199F680F"/>
    <w:rsid w:val="19A1E8FB"/>
    <w:rsid w:val="19A281D0"/>
    <w:rsid w:val="19A2A2E0"/>
    <w:rsid w:val="19A302ED"/>
    <w:rsid w:val="19A379C5"/>
    <w:rsid w:val="19A54BA9"/>
    <w:rsid w:val="19A73D11"/>
    <w:rsid w:val="19AA6F95"/>
    <w:rsid w:val="19AE6AA2"/>
    <w:rsid w:val="19AFCD05"/>
    <w:rsid w:val="19B00136"/>
    <w:rsid w:val="19B51C5D"/>
    <w:rsid w:val="19B81640"/>
    <w:rsid w:val="19BA8A61"/>
    <w:rsid w:val="19BB59E7"/>
    <w:rsid w:val="19C3200C"/>
    <w:rsid w:val="19C42B28"/>
    <w:rsid w:val="19C7500B"/>
    <w:rsid w:val="19C8A51C"/>
    <w:rsid w:val="19C9CF28"/>
    <w:rsid w:val="19CC26A1"/>
    <w:rsid w:val="19D156BE"/>
    <w:rsid w:val="19D1A8DB"/>
    <w:rsid w:val="19D29E56"/>
    <w:rsid w:val="19D93756"/>
    <w:rsid w:val="19DBF691"/>
    <w:rsid w:val="19DC8107"/>
    <w:rsid w:val="19DEB9C0"/>
    <w:rsid w:val="19E05991"/>
    <w:rsid w:val="19E5D16D"/>
    <w:rsid w:val="19E88C36"/>
    <w:rsid w:val="19E92DC3"/>
    <w:rsid w:val="19ECEC21"/>
    <w:rsid w:val="19F139EE"/>
    <w:rsid w:val="19F4285B"/>
    <w:rsid w:val="19F49BD2"/>
    <w:rsid w:val="19F90AC8"/>
    <w:rsid w:val="19FAB92B"/>
    <w:rsid w:val="19FBEB64"/>
    <w:rsid w:val="19FD1A6C"/>
    <w:rsid w:val="19FD772E"/>
    <w:rsid w:val="19FE8410"/>
    <w:rsid w:val="1A03B34D"/>
    <w:rsid w:val="1A043C68"/>
    <w:rsid w:val="1A05462F"/>
    <w:rsid w:val="1A06D886"/>
    <w:rsid w:val="1A0A1FB9"/>
    <w:rsid w:val="1A0C7ABF"/>
    <w:rsid w:val="1A121510"/>
    <w:rsid w:val="1A124C6C"/>
    <w:rsid w:val="1A15C206"/>
    <w:rsid w:val="1A16A1D0"/>
    <w:rsid w:val="1A185CF6"/>
    <w:rsid w:val="1A1A7FCC"/>
    <w:rsid w:val="1A1E2061"/>
    <w:rsid w:val="1A206128"/>
    <w:rsid w:val="1A21ACE8"/>
    <w:rsid w:val="1A223911"/>
    <w:rsid w:val="1A2346B2"/>
    <w:rsid w:val="1A282B03"/>
    <w:rsid w:val="1A295E04"/>
    <w:rsid w:val="1A2C4C64"/>
    <w:rsid w:val="1A2D7600"/>
    <w:rsid w:val="1A316136"/>
    <w:rsid w:val="1A33EA25"/>
    <w:rsid w:val="1A34E2AA"/>
    <w:rsid w:val="1A354188"/>
    <w:rsid w:val="1A35D4CA"/>
    <w:rsid w:val="1A3837A6"/>
    <w:rsid w:val="1A4B2C49"/>
    <w:rsid w:val="1A4F92FD"/>
    <w:rsid w:val="1A500CAC"/>
    <w:rsid w:val="1A514880"/>
    <w:rsid w:val="1A569D91"/>
    <w:rsid w:val="1A570AD8"/>
    <w:rsid w:val="1A58BA21"/>
    <w:rsid w:val="1A598722"/>
    <w:rsid w:val="1A5A47D1"/>
    <w:rsid w:val="1A5A643D"/>
    <w:rsid w:val="1A5FA7CB"/>
    <w:rsid w:val="1A62BB37"/>
    <w:rsid w:val="1A6B94B9"/>
    <w:rsid w:val="1A6E9874"/>
    <w:rsid w:val="1A6FBC0D"/>
    <w:rsid w:val="1A71CA96"/>
    <w:rsid w:val="1A7409A2"/>
    <w:rsid w:val="1A79AE5C"/>
    <w:rsid w:val="1A7A9B8D"/>
    <w:rsid w:val="1A7C0E5F"/>
    <w:rsid w:val="1A82304C"/>
    <w:rsid w:val="1A8390DA"/>
    <w:rsid w:val="1A8864B5"/>
    <w:rsid w:val="1A8C01AB"/>
    <w:rsid w:val="1A8DE625"/>
    <w:rsid w:val="1A8E4FAF"/>
    <w:rsid w:val="1A8EA7A1"/>
    <w:rsid w:val="1A904081"/>
    <w:rsid w:val="1A924833"/>
    <w:rsid w:val="1A94ED33"/>
    <w:rsid w:val="1A977376"/>
    <w:rsid w:val="1A98D3E8"/>
    <w:rsid w:val="1AA3F22A"/>
    <w:rsid w:val="1AA5C941"/>
    <w:rsid w:val="1AA82CE3"/>
    <w:rsid w:val="1AA8C9A5"/>
    <w:rsid w:val="1AA94B92"/>
    <w:rsid w:val="1AAAEB66"/>
    <w:rsid w:val="1AAB830D"/>
    <w:rsid w:val="1AAB9FC4"/>
    <w:rsid w:val="1AAD26E9"/>
    <w:rsid w:val="1AAD53B2"/>
    <w:rsid w:val="1AADFD0A"/>
    <w:rsid w:val="1AAEA771"/>
    <w:rsid w:val="1AB6409B"/>
    <w:rsid w:val="1AC0FF2F"/>
    <w:rsid w:val="1AC392E7"/>
    <w:rsid w:val="1AC577FD"/>
    <w:rsid w:val="1AC70976"/>
    <w:rsid w:val="1AC849A4"/>
    <w:rsid w:val="1ACB7980"/>
    <w:rsid w:val="1ACBAE8D"/>
    <w:rsid w:val="1ACCECC9"/>
    <w:rsid w:val="1AD03950"/>
    <w:rsid w:val="1AD551ED"/>
    <w:rsid w:val="1AD8324F"/>
    <w:rsid w:val="1ADC3D11"/>
    <w:rsid w:val="1ADC6AF2"/>
    <w:rsid w:val="1ADE0F8D"/>
    <w:rsid w:val="1AE6ECDD"/>
    <w:rsid w:val="1AE90D8E"/>
    <w:rsid w:val="1AEAC5E6"/>
    <w:rsid w:val="1AEF2BEC"/>
    <w:rsid w:val="1AF0DC3A"/>
    <w:rsid w:val="1AF10CD2"/>
    <w:rsid w:val="1AF22D2F"/>
    <w:rsid w:val="1AF46CF6"/>
    <w:rsid w:val="1AF51436"/>
    <w:rsid w:val="1AFBB2F5"/>
    <w:rsid w:val="1AFC1D47"/>
    <w:rsid w:val="1B008289"/>
    <w:rsid w:val="1B016835"/>
    <w:rsid w:val="1B01F34C"/>
    <w:rsid w:val="1B036A2D"/>
    <w:rsid w:val="1B04F4DB"/>
    <w:rsid w:val="1B078AE6"/>
    <w:rsid w:val="1B09AFBD"/>
    <w:rsid w:val="1B0A1D24"/>
    <w:rsid w:val="1B100DF9"/>
    <w:rsid w:val="1B113A17"/>
    <w:rsid w:val="1B14D787"/>
    <w:rsid w:val="1B169B9F"/>
    <w:rsid w:val="1B1D24F1"/>
    <w:rsid w:val="1B1F2E12"/>
    <w:rsid w:val="1B251AB9"/>
    <w:rsid w:val="1B2596DD"/>
    <w:rsid w:val="1B2754B2"/>
    <w:rsid w:val="1B2798FB"/>
    <w:rsid w:val="1B2AF4BC"/>
    <w:rsid w:val="1B2C43E2"/>
    <w:rsid w:val="1B2CBDA3"/>
    <w:rsid w:val="1B3A0F90"/>
    <w:rsid w:val="1B3B9AE1"/>
    <w:rsid w:val="1B3CE3A1"/>
    <w:rsid w:val="1B4232FD"/>
    <w:rsid w:val="1B42661A"/>
    <w:rsid w:val="1B440CFE"/>
    <w:rsid w:val="1B4869C4"/>
    <w:rsid w:val="1B4B724E"/>
    <w:rsid w:val="1B4D8F35"/>
    <w:rsid w:val="1B4E02F7"/>
    <w:rsid w:val="1B4EFF2B"/>
    <w:rsid w:val="1B4F4948"/>
    <w:rsid w:val="1B5252EA"/>
    <w:rsid w:val="1B55895F"/>
    <w:rsid w:val="1B5F9E44"/>
    <w:rsid w:val="1B5FD569"/>
    <w:rsid w:val="1B607F95"/>
    <w:rsid w:val="1B60B291"/>
    <w:rsid w:val="1B635C07"/>
    <w:rsid w:val="1B64DBFD"/>
    <w:rsid w:val="1B674334"/>
    <w:rsid w:val="1B6FFC2D"/>
    <w:rsid w:val="1B72ED92"/>
    <w:rsid w:val="1B755DFD"/>
    <w:rsid w:val="1B7876B5"/>
    <w:rsid w:val="1B81D78C"/>
    <w:rsid w:val="1B88F61C"/>
    <w:rsid w:val="1B8966D8"/>
    <w:rsid w:val="1B8A3590"/>
    <w:rsid w:val="1B91F953"/>
    <w:rsid w:val="1B94D437"/>
    <w:rsid w:val="1B993AAF"/>
    <w:rsid w:val="1B9AEC58"/>
    <w:rsid w:val="1B9D9D6E"/>
    <w:rsid w:val="1B9F5C6E"/>
    <w:rsid w:val="1BA025E8"/>
    <w:rsid w:val="1BA14680"/>
    <w:rsid w:val="1BA2C42A"/>
    <w:rsid w:val="1BA43FFC"/>
    <w:rsid w:val="1BAB5C50"/>
    <w:rsid w:val="1BAC8E3F"/>
    <w:rsid w:val="1BADBF95"/>
    <w:rsid w:val="1BB05B2F"/>
    <w:rsid w:val="1BB21123"/>
    <w:rsid w:val="1BB9F75D"/>
    <w:rsid w:val="1BBB50D1"/>
    <w:rsid w:val="1BC0AE77"/>
    <w:rsid w:val="1BC0FFFE"/>
    <w:rsid w:val="1BC3E0E1"/>
    <w:rsid w:val="1BC92CB9"/>
    <w:rsid w:val="1BCBA57F"/>
    <w:rsid w:val="1BD00E04"/>
    <w:rsid w:val="1BD0A2A9"/>
    <w:rsid w:val="1BD13AD7"/>
    <w:rsid w:val="1BD34C2F"/>
    <w:rsid w:val="1BD3F90B"/>
    <w:rsid w:val="1BD4EFEB"/>
    <w:rsid w:val="1BD72D35"/>
    <w:rsid w:val="1BD9FFC6"/>
    <w:rsid w:val="1BDBF3A6"/>
    <w:rsid w:val="1BDDFAD2"/>
    <w:rsid w:val="1BE07F9F"/>
    <w:rsid w:val="1BE32452"/>
    <w:rsid w:val="1BE5568F"/>
    <w:rsid w:val="1BE728B5"/>
    <w:rsid w:val="1BE7F7E1"/>
    <w:rsid w:val="1BE8581F"/>
    <w:rsid w:val="1BE85833"/>
    <w:rsid w:val="1BE8F8CE"/>
    <w:rsid w:val="1BECE4E6"/>
    <w:rsid w:val="1BF33ED0"/>
    <w:rsid w:val="1BF422AC"/>
    <w:rsid w:val="1BFB692D"/>
    <w:rsid w:val="1BFE4A5F"/>
    <w:rsid w:val="1C017438"/>
    <w:rsid w:val="1C026ECD"/>
    <w:rsid w:val="1C09CAA4"/>
    <w:rsid w:val="1C0E7C6F"/>
    <w:rsid w:val="1C14183C"/>
    <w:rsid w:val="1C14899C"/>
    <w:rsid w:val="1C165B58"/>
    <w:rsid w:val="1C165F22"/>
    <w:rsid w:val="1C168B44"/>
    <w:rsid w:val="1C173AC3"/>
    <w:rsid w:val="1C18CD2A"/>
    <w:rsid w:val="1C191D9B"/>
    <w:rsid w:val="1C1AD353"/>
    <w:rsid w:val="1C1BAA52"/>
    <w:rsid w:val="1C1C810A"/>
    <w:rsid w:val="1C1D9131"/>
    <w:rsid w:val="1C1F780E"/>
    <w:rsid w:val="1C2122A2"/>
    <w:rsid w:val="1C24F840"/>
    <w:rsid w:val="1C254231"/>
    <w:rsid w:val="1C25D2DD"/>
    <w:rsid w:val="1C26321F"/>
    <w:rsid w:val="1C27AC3D"/>
    <w:rsid w:val="1C27D23E"/>
    <w:rsid w:val="1C28466B"/>
    <w:rsid w:val="1C2C259A"/>
    <w:rsid w:val="1C2D977F"/>
    <w:rsid w:val="1C2E9CC6"/>
    <w:rsid w:val="1C2EB807"/>
    <w:rsid w:val="1C317949"/>
    <w:rsid w:val="1C330062"/>
    <w:rsid w:val="1C357E3F"/>
    <w:rsid w:val="1C358924"/>
    <w:rsid w:val="1C3A1246"/>
    <w:rsid w:val="1C3B3871"/>
    <w:rsid w:val="1C3C63AB"/>
    <w:rsid w:val="1C3DBAEB"/>
    <w:rsid w:val="1C42ECF8"/>
    <w:rsid w:val="1C4A762F"/>
    <w:rsid w:val="1C4CEF92"/>
    <w:rsid w:val="1C4D3B2F"/>
    <w:rsid w:val="1C50395F"/>
    <w:rsid w:val="1C522273"/>
    <w:rsid w:val="1C543EEE"/>
    <w:rsid w:val="1C55DC67"/>
    <w:rsid w:val="1C57D0AE"/>
    <w:rsid w:val="1C5930DE"/>
    <w:rsid w:val="1C5BACB9"/>
    <w:rsid w:val="1C5E1DC3"/>
    <w:rsid w:val="1C606681"/>
    <w:rsid w:val="1C62D3EC"/>
    <w:rsid w:val="1C650B5E"/>
    <w:rsid w:val="1C68AE41"/>
    <w:rsid w:val="1C6DB028"/>
    <w:rsid w:val="1C73F61B"/>
    <w:rsid w:val="1C74FD73"/>
    <w:rsid w:val="1C776FA9"/>
    <w:rsid w:val="1C7885E0"/>
    <w:rsid w:val="1C7917DD"/>
    <w:rsid w:val="1C798A5B"/>
    <w:rsid w:val="1C798B7A"/>
    <w:rsid w:val="1C79F2F3"/>
    <w:rsid w:val="1C7D4569"/>
    <w:rsid w:val="1C83475E"/>
    <w:rsid w:val="1C85A668"/>
    <w:rsid w:val="1C86799E"/>
    <w:rsid w:val="1C876DC1"/>
    <w:rsid w:val="1C878D3C"/>
    <w:rsid w:val="1C87B9C8"/>
    <w:rsid w:val="1C892E9C"/>
    <w:rsid w:val="1C978F78"/>
    <w:rsid w:val="1C996C0E"/>
    <w:rsid w:val="1C9DA388"/>
    <w:rsid w:val="1CA131D3"/>
    <w:rsid w:val="1CA2FCDB"/>
    <w:rsid w:val="1CA8E376"/>
    <w:rsid w:val="1CAA556E"/>
    <w:rsid w:val="1CAAA64C"/>
    <w:rsid w:val="1CAB97AE"/>
    <w:rsid w:val="1CAC5A75"/>
    <w:rsid w:val="1CACA989"/>
    <w:rsid w:val="1CB11D01"/>
    <w:rsid w:val="1CB786B7"/>
    <w:rsid w:val="1CB7C395"/>
    <w:rsid w:val="1CB80644"/>
    <w:rsid w:val="1CB9D44A"/>
    <w:rsid w:val="1CBA1FAF"/>
    <w:rsid w:val="1CBED25E"/>
    <w:rsid w:val="1CBF3F94"/>
    <w:rsid w:val="1CBFB492"/>
    <w:rsid w:val="1CC10A77"/>
    <w:rsid w:val="1CC35937"/>
    <w:rsid w:val="1CC648EA"/>
    <w:rsid w:val="1CC66441"/>
    <w:rsid w:val="1CC8AB2B"/>
    <w:rsid w:val="1CCAAB5B"/>
    <w:rsid w:val="1CCBA76D"/>
    <w:rsid w:val="1CCD5D44"/>
    <w:rsid w:val="1CCE4B5B"/>
    <w:rsid w:val="1CCF8596"/>
    <w:rsid w:val="1CD0BDD6"/>
    <w:rsid w:val="1CD2C179"/>
    <w:rsid w:val="1CD2F19B"/>
    <w:rsid w:val="1CD67561"/>
    <w:rsid w:val="1CD6F399"/>
    <w:rsid w:val="1CD82FEF"/>
    <w:rsid w:val="1CD96B9D"/>
    <w:rsid w:val="1CD99F1C"/>
    <w:rsid w:val="1CD9F569"/>
    <w:rsid w:val="1CDAD03C"/>
    <w:rsid w:val="1CDD557F"/>
    <w:rsid w:val="1CE0060D"/>
    <w:rsid w:val="1CE0ECA8"/>
    <w:rsid w:val="1CE44586"/>
    <w:rsid w:val="1CE48844"/>
    <w:rsid w:val="1CE7A5B5"/>
    <w:rsid w:val="1CE891CC"/>
    <w:rsid w:val="1CE8E9A8"/>
    <w:rsid w:val="1CF4278F"/>
    <w:rsid w:val="1CF7DA13"/>
    <w:rsid w:val="1CFDD1A0"/>
    <w:rsid w:val="1CFEF77C"/>
    <w:rsid w:val="1CFFFE63"/>
    <w:rsid w:val="1D003916"/>
    <w:rsid w:val="1D018D1D"/>
    <w:rsid w:val="1D061E60"/>
    <w:rsid w:val="1D0A6D23"/>
    <w:rsid w:val="1D0A96C2"/>
    <w:rsid w:val="1D0BC6B6"/>
    <w:rsid w:val="1D0F1607"/>
    <w:rsid w:val="1D139AA0"/>
    <w:rsid w:val="1D149BCE"/>
    <w:rsid w:val="1D158050"/>
    <w:rsid w:val="1D175A48"/>
    <w:rsid w:val="1D194B17"/>
    <w:rsid w:val="1D1B4326"/>
    <w:rsid w:val="1D1EA704"/>
    <w:rsid w:val="1D1EF827"/>
    <w:rsid w:val="1D1FE3EB"/>
    <w:rsid w:val="1D212024"/>
    <w:rsid w:val="1D24775E"/>
    <w:rsid w:val="1D24DEDC"/>
    <w:rsid w:val="1D28EB05"/>
    <w:rsid w:val="1D29D20F"/>
    <w:rsid w:val="1D2A2B97"/>
    <w:rsid w:val="1D2A34B3"/>
    <w:rsid w:val="1D2A7444"/>
    <w:rsid w:val="1D2EFFA0"/>
    <w:rsid w:val="1D32EFFD"/>
    <w:rsid w:val="1D35A814"/>
    <w:rsid w:val="1D38D232"/>
    <w:rsid w:val="1D3FA0AF"/>
    <w:rsid w:val="1D43AC0D"/>
    <w:rsid w:val="1D455C01"/>
    <w:rsid w:val="1D4A2FC3"/>
    <w:rsid w:val="1D4B4EB3"/>
    <w:rsid w:val="1D4E562E"/>
    <w:rsid w:val="1D504DD5"/>
    <w:rsid w:val="1D510771"/>
    <w:rsid w:val="1D515D83"/>
    <w:rsid w:val="1D5183B2"/>
    <w:rsid w:val="1D567DA6"/>
    <w:rsid w:val="1D56BF45"/>
    <w:rsid w:val="1D58C181"/>
    <w:rsid w:val="1D5A504D"/>
    <w:rsid w:val="1D5E6BE6"/>
    <w:rsid w:val="1D618628"/>
    <w:rsid w:val="1D62B4FF"/>
    <w:rsid w:val="1D65EF1E"/>
    <w:rsid w:val="1D675DC0"/>
    <w:rsid w:val="1D6795DE"/>
    <w:rsid w:val="1D6CB0F1"/>
    <w:rsid w:val="1D6D4F82"/>
    <w:rsid w:val="1D6DD36B"/>
    <w:rsid w:val="1D7E3A1D"/>
    <w:rsid w:val="1D80E8B4"/>
    <w:rsid w:val="1D828AAF"/>
    <w:rsid w:val="1D82C7F8"/>
    <w:rsid w:val="1D85451A"/>
    <w:rsid w:val="1D885B50"/>
    <w:rsid w:val="1D8949C6"/>
    <w:rsid w:val="1D8A07E6"/>
    <w:rsid w:val="1D8D736E"/>
    <w:rsid w:val="1D8E4EB2"/>
    <w:rsid w:val="1D9082DC"/>
    <w:rsid w:val="1D94603C"/>
    <w:rsid w:val="1D9C451C"/>
    <w:rsid w:val="1D9C5631"/>
    <w:rsid w:val="1D9F62A2"/>
    <w:rsid w:val="1DA016CA"/>
    <w:rsid w:val="1DA2CF29"/>
    <w:rsid w:val="1DA315B1"/>
    <w:rsid w:val="1DA4D7C5"/>
    <w:rsid w:val="1DAA645F"/>
    <w:rsid w:val="1DAF8F9C"/>
    <w:rsid w:val="1DB817D8"/>
    <w:rsid w:val="1DBB2DB2"/>
    <w:rsid w:val="1DBC841E"/>
    <w:rsid w:val="1DBCC395"/>
    <w:rsid w:val="1DBCCCC5"/>
    <w:rsid w:val="1DBF4E69"/>
    <w:rsid w:val="1DC5DA4E"/>
    <w:rsid w:val="1DCC6AE8"/>
    <w:rsid w:val="1DCD25DD"/>
    <w:rsid w:val="1DCDC046"/>
    <w:rsid w:val="1DCF8B41"/>
    <w:rsid w:val="1DD03560"/>
    <w:rsid w:val="1DD99464"/>
    <w:rsid w:val="1DDB44EB"/>
    <w:rsid w:val="1DE067D6"/>
    <w:rsid w:val="1DE25F16"/>
    <w:rsid w:val="1DE33F77"/>
    <w:rsid w:val="1DE3E53E"/>
    <w:rsid w:val="1DE52BDF"/>
    <w:rsid w:val="1DEB0446"/>
    <w:rsid w:val="1DEB3BDC"/>
    <w:rsid w:val="1DECA74A"/>
    <w:rsid w:val="1DEDB3F0"/>
    <w:rsid w:val="1DF42BAE"/>
    <w:rsid w:val="1DF70362"/>
    <w:rsid w:val="1DFB5A01"/>
    <w:rsid w:val="1DFD45AE"/>
    <w:rsid w:val="1DFF02F3"/>
    <w:rsid w:val="1DFFA286"/>
    <w:rsid w:val="1E07AF68"/>
    <w:rsid w:val="1E07EA14"/>
    <w:rsid w:val="1E099535"/>
    <w:rsid w:val="1E0BE0DB"/>
    <w:rsid w:val="1E153CB4"/>
    <w:rsid w:val="1E17A633"/>
    <w:rsid w:val="1E1A8721"/>
    <w:rsid w:val="1E1B97AE"/>
    <w:rsid w:val="1E1F3CFC"/>
    <w:rsid w:val="1E21E7FC"/>
    <w:rsid w:val="1E224F92"/>
    <w:rsid w:val="1E24177D"/>
    <w:rsid w:val="1E24DDAA"/>
    <w:rsid w:val="1E2665F0"/>
    <w:rsid w:val="1E27A0B0"/>
    <w:rsid w:val="1E28CEC8"/>
    <w:rsid w:val="1E2910BB"/>
    <w:rsid w:val="1E2C0BF8"/>
    <w:rsid w:val="1E2FAFEC"/>
    <w:rsid w:val="1E3174FD"/>
    <w:rsid w:val="1E364EDF"/>
    <w:rsid w:val="1E3862A5"/>
    <w:rsid w:val="1E3E342A"/>
    <w:rsid w:val="1E42F537"/>
    <w:rsid w:val="1E43A6CC"/>
    <w:rsid w:val="1E43F054"/>
    <w:rsid w:val="1E453FBB"/>
    <w:rsid w:val="1E464D38"/>
    <w:rsid w:val="1E46CAEC"/>
    <w:rsid w:val="1E4B31FF"/>
    <w:rsid w:val="1E4E9749"/>
    <w:rsid w:val="1E4F85FA"/>
    <w:rsid w:val="1E51690E"/>
    <w:rsid w:val="1E547C90"/>
    <w:rsid w:val="1E564696"/>
    <w:rsid w:val="1E5717A7"/>
    <w:rsid w:val="1E58577E"/>
    <w:rsid w:val="1E59FC19"/>
    <w:rsid w:val="1E5A13A8"/>
    <w:rsid w:val="1E5AED24"/>
    <w:rsid w:val="1E5B0BE4"/>
    <w:rsid w:val="1E5BA7AA"/>
    <w:rsid w:val="1E5DA269"/>
    <w:rsid w:val="1E5DA9D1"/>
    <w:rsid w:val="1E608070"/>
    <w:rsid w:val="1E63BAB0"/>
    <w:rsid w:val="1E63D3F4"/>
    <w:rsid w:val="1E67159B"/>
    <w:rsid w:val="1E672A29"/>
    <w:rsid w:val="1E687A78"/>
    <w:rsid w:val="1E6AF1F5"/>
    <w:rsid w:val="1E6CA0DF"/>
    <w:rsid w:val="1E6DC26B"/>
    <w:rsid w:val="1E6E24A5"/>
    <w:rsid w:val="1E71E275"/>
    <w:rsid w:val="1E73869C"/>
    <w:rsid w:val="1E768089"/>
    <w:rsid w:val="1E795E92"/>
    <w:rsid w:val="1E7971B7"/>
    <w:rsid w:val="1E79EF78"/>
    <w:rsid w:val="1E7CAB31"/>
    <w:rsid w:val="1E837DC0"/>
    <w:rsid w:val="1E84B912"/>
    <w:rsid w:val="1E886F9A"/>
    <w:rsid w:val="1E88C793"/>
    <w:rsid w:val="1E8AFB70"/>
    <w:rsid w:val="1E8BF4FC"/>
    <w:rsid w:val="1E8CD045"/>
    <w:rsid w:val="1E8DE6CF"/>
    <w:rsid w:val="1E8F430F"/>
    <w:rsid w:val="1E905C51"/>
    <w:rsid w:val="1E941826"/>
    <w:rsid w:val="1E94C3D4"/>
    <w:rsid w:val="1E9667D9"/>
    <w:rsid w:val="1E9671FF"/>
    <w:rsid w:val="1E968534"/>
    <w:rsid w:val="1E97C4B8"/>
    <w:rsid w:val="1E9A255B"/>
    <w:rsid w:val="1E9C2FEB"/>
    <w:rsid w:val="1E9D2FC4"/>
    <w:rsid w:val="1E9D74B0"/>
    <w:rsid w:val="1E9FBE13"/>
    <w:rsid w:val="1EA264B0"/>
    <w:rsid w:val="1EA78BCB"/>
    <w:rsid w:val="1EA7C424"/>
    <w:rsid w:val="1EA7EB4F"/>
    <w:rsid w:val="1EAA7242"/>
    <w:rsid w:val="1EAB4376"/>
    <w:rsid w:val="1EADE266"/>
    <w:rsid w:val="1EAFD5CD"/>
    <w:rsid w:val="1EB05D67"/>
    <w:rsid w:val="1EB4CCED"/>
    <w:rsid w:val="1EB6E142"/>
    <w:rsid w:val="1EB76188"/>
    <w:rsid w:val="1EB76B56"/>
    <w:rsid w:val="1EB86B38"/>
    <w:rsid w:val="1EBCEC41"/>
    <w:rsid w:val="1EBDFE97"/>
    <w:rsid w:val="1EBF2049"/>
    <w:rsid w:val="1EBF9B28"/>
    <w:rsid w:val="1EC5210B"/>
    <w:rsid w:val="1EC6B685"/>
    <w:rsid w:val="1EC8918E"/>
    <w:rsid w:val="1ECAA993"/>
    <w:rsid w:val="1ECBFFBA"/>
    <w:rsid w:val="1ECC8646"/>
    <w:rsid w:val="1ECFE8FC"/>
    <w:rsid w:val="1ED005A1"/>
    <w:rsid w:val="1ED12907"/>
    <w:rsid w:val="1ED43AD4"/>
    <w:rsid w:val="1ED61DA2"/>
    <w:rsid w:val="1ED69C50"/>
    <w:rsid w:val="1EDB6FD3"/>
    <w:rsid w:val="1EDC0A04"/>
    <w:rsid w:val="1EDDC9D7"/>
    <w:rsid w:val="1EDE0720"/>
    <w:rsid w:val="1EDEB6E0"/>
    <w:rsid w:val="1EDF2E7D"/>
    <w:rsid w:val="1EE47242"/>
    <w:rsid w:val="1EE52C27"/>
    <w:rsid w:val="1EE6ADCB"/>
    <w:rsid w:val="1EE98CB2"/>
    <w:rsid w:val="1EEA7626"/>
    <w:rsid w:val="1EEB666F"/>
    <w:rsid w:val="1EF3FDF6"/>
    <w:rsid w:val="1EF44F20"/>
    <w:rsid w:val="1EF7C4E6"/>
    <w:rsid w:val="1EF80800"/>
    <w:rsid w:val="1EF8241B"/>
    <w:rsid w:val="1EF95D4F"/>
    <w:rsid w:val="1F01728F"/>
    <w:rsid w:val="1F023B6B"/>
    <w:rsid w:val="1F02CA54"/>
    <w:rsid w:val="1F042FB9"/>
    <w:rsid w:val="1F04ABA2"/>
    <w:rsid w:val="1F052F0B"/>
    <w:rsid w:val="1F081261"/>
    <w:rsid w:val="1F090B41"/>
    <w:rsid w:val="1F0C541E"/>
    <w:rsid w:val="1F0D0851"/>
    <w:rsid w:val="1F0E31CF"/>
    <w:rsid w:val="1F113CC4"/>
    <w:rsid w:val="1F11949A"/>
    <w:rsid w:val="1F17E307"/>
    <w:rsid w:val="1F180017"/>
    <w:rsid w:val="1F1BCDCB"/>
    <w:rsid w:val="1F1CE839"/>
    <w:rsid w:val="1F1D6707"/>
    <w:rsid w:val="1F204A76"/>
    <w:rsid w:val="1F24BFBD"/>
    <w:rsid w:val="1F2772F3"/>
    <w:rsid w:val="1F27EB5A"/>
    <w:rsid w:val="1F2BE342"/>
    <w:rsid w:val="1F2D451A"/>
    <w:rsid w:val="1F2DD512"/>
    <w:rsid w:val="1F33C133"/>
    <w:rsid w:val="1F34ADA6"/>
    <w:rsid w:val="1F35D553"/>
    <w:rsid w:val="1F3743DE"/>
    <w:rsid w:val="1F39077F"/>
    <w:rsid w:val="1F39AB86"/>
    <w:rsid w:val="1F39B690"/>
    <w:rsid w:val="1F3B27A3"/>
    <w:rsid w:val="1F42B2FE"/>
    <w:rsid w:val="1F43563D"/>
    <w:rsid w:val="1F498E92"/>
    <w:rsid w:val="1F4C07F3"/>
    <w:rsid w:val="1F4DB804"/>
    <w:rsid w:val="1F4EEE48"/>
    <w:rsid w:val="1F4FA98F"/>
    <w:rsid w:val="1F50F32C"/>
    <w:rsid w:val="1F51D70A"/>
    <w:rsid w:val="1F55FDB3"/>
    <w:rsid w:val="1F5A9893"/>
    <w:rsid w:val="1F5B2E1B"/>
    <w:rsid w:val="1F5F30B8"/>
    <w:rsid w:val="1F619550"/>
    <w:rsid w:val="1F61F63F"/>
    <w:rsid w:val="1F646E72"/>
    <w:rsid w:val="1F65F3B7"/>
    <w:rsid w:val="1F6734D2"/>
    <w:rsid w:val="1F68D2D2"/>
    <w:rsid w:val="1F72BBB2"/>
    <w:rsid w:val="1F74F494"/>
    <w:rsid w:val="1F7835CE"/>
    <w:rsid w:val="1F7B2722"/>
    <w:rsid w:val="1F7BC662"/>
    <w:rsid w:val="1F7CFB39"/>
    <w:rsid w:val="1F7F2483"/>
    <w:rsid w:val="1F80CCA7"/>
    <w:rsid w:val="1F826752"/>
    <w:rsid w:val="1F860C43"/>
    <w:rsid w:val="1F86609A"/>
    <w:rsid w:val="1F8844F1"/>
    <w:rsid w:val="1F8A420A"/>
    <w:rsid w:val="1F8BD0A6"/>
    <w:rsid w:val="1F8CC30F"/>
    <w:rsid w:val="1F8CCC12"/>
    <w:rsid w:val="1F8DE9EC"/>
    <w:rsid w:val="1F8E59DD"/>
    <w:rsid w:val="1F8E7D4B"/>
    <w:rsid w:val="1F8EA32A"/>
    <w:rsid w:val="1F91E6FE"/>
    <w:rsid w:val="1F91F294"/>
    <w:rsid w:val="1F9227E9"/>
    <w:rsid w:val="1F92E09A"/>
    <w:rsid w:val="1F93BC09"/>
    <w:rsid w:val="1F94619F"/>
    <w:rsid w:val="1F959884"/>
    <w:rsid w:val="1F968F44"/>
    <w:rsid w:val="1F983800"/>
    <w:rsid w:val="1F9A0FFE"/>
    <w:rsid w:val="1F9B623A"/>
    <w:rsid w:val="1F9BF562"/>
    <w:rsid w:val="1F9C0212"/>
    <w:rsid w:val="1F9CE0F5"/>
    <w:rsid w:val="1F9F0592"/>
    <w:rsid w:val="1FAC40CC"/>
    <w:rsid w:val="1FAED997"/>
    <w:rsid w:val="1FB0233A"/>
    <w:rsid w:val="1FB1E3A6"/>
    <w:rsid w:val="1FB444FF"/>
    <w:rsid w:val="1FB51432"/>
    <w:rsid w:val="1FB62D99"/>
    <w:rsid w:val="1FBAF0F9"/>
    <w:rsid w:val="1FBD5B49"/>
    <w:rsid w:val="1FC58E8F"/>
    <w:rsid w:val="1FC88C70"/>
    <w:rsid w:val="1FCA8DE5"/>
    <w:rsid w:val="1FCBE3C5"/>
    <w:rsid w:val="1FCC9472"/>
    <w:rsid w:val="1FD1037F"/>
    <w:rsid w:val="1FD12EF7"/>
    <w:rsid w:val="1FD15AAB"/>
    <w:rsid w:val="1FD227E1"/>
    <w:rsid w:val="1FD28910"/>
    <w:rsid w:val="1FDC9644"/>
    <w:rsid w:val="1FDD7454"/>
    <w:rsid w:val="1FDED51C"/>
    <w:rsid w:val="1FDF1B5F"/>
    <w:rsid w:val="1FE44F8E"/>
    <w:rsid w:val="1FE6752D"/>
    <w:rsid w:val="1FE7B5A3"/>
    <w:rsid w:val="1FEAF170"/>
    <w:rsid w:val="1FEB1A18"/>
    <w:rsid w:val="1FEDD782"/>
    <w:rsid w:val="1FEE901E"/>
    <w:rsid w:val="1FF09712"/>
    <w:rsid w:val="1FF34A37"/>
    <w:rsid w:val="1FF505B1"/>
    <w:rsid w:val="1FF7AEB7"/>
    <w:rsid w:val="1FF98753"/>
    <w:rsid w:val="1FFCFCFA"/>
    <w:rsid w:val="2000F60A"/>
    <w:rsid w:val="200465EA"/>
    <w:rsid w:val="2004E8E3"/>
    <w:rsid w:val="2006F1E1"/>
    <w:rsid w:val="20070B29"/>
    <w:rsid w:val="200711D4"/>
    <w:rsid w:val="20073273"/>
    <w:rsid w:val="2008904D"/>
    <w:rsid w:val="20099B74"/>
    <w:rsid w:val="200AF612"/>
    <w:rsid w:val="200C7072"/>
    <w:rsid w:val="20116D32"/>
    <w:rsid w:val="201303C3"/>
    <w:rsid w:val="20147E05"/>
    <w:rsid w:val="201B927E"/>
    <w:rsid w:val="202469C5"/>
    <w:rsid w:val="20269D18"/>
    <w:rsid w:val="20274F51"/>
    <w:rsid w:val="202F0DEC"/>
    <w:rsid w:val="202F64BB"/>
    <w:rsid w:val="203C16DF"/>
    <w:rsid w:val="20415395"/>
    <w:rsid w:val="20444839"/>
    <w:rsid w:val="2046D861"/>
    <w:rsid w:val="204A912B"/>
    <w:rsid w:val="204BB9BD"/>
    <w:rsid w:val="204CBF57"/>
    <w:rsid w:val="205234EF"/>
    <w:rsid w:val="20535CAA"/>
    <w:rsid w:val="2053AC60"/>
    <w:rsid w:val="2054B957"/>
    <w:rsid w:val="2055286D"/>
    <w:rsid w:val="205AAEA4"/>
    <w:rsid w:val="205CA62B"/>
    <w:rsid w:val="205CE1A6"/>
    <w:rsid w:val="2060307E"/>
    <w:rsid w:val="206250C0"/>
    <w:rsid w:val="206689A1"/>
    <w:rsid w:val="20682AA2"/>
    <w:rsid w:val="206D6D26"/>
    <w:rsid w:val="206D898F"/>
    <w:rsid w:val="20720545"/>
    <w:rsid w:val="20763A11"/>
    <w:rsid w:val="2078C510"/>
    <w:rsid w:val="207AD025"/>
    <w:rsid w:val="207B7A28"/>
    <w:rsid w:val="207CE3F6"/>
    <w:rsid w:val="207D1DD6"/>
    <w:rsid w:val="207D3AFB"/>
    <w:rsid w:val="207EF364"/>
    <w:rsid w:val="207FCB90"/>
    <w:rsid w:val="208020DF"/>
    <w:rsid w:val="2084E1F7"/>
    <w:rsid w:val="208521E0"/>
    <w:rsid w:val="209B3050"/>
    <w:rsid w:val="209E386E"/>
    <w:rsid w:val="20A05484"/>
    <w:rsid w:val="20A1AA71"/>
    <w:rsid w:val="20B1BC96"/>
    <w:rsid w:val="20B28AC2"/>
    <w:rsid w:val="20B2B9AC"/>
    <w:rsid w:val="20B34EDA"/>
    <w:rsid w:val="20B39914"/>
    <w:rsid w:val="20B60D19"/>
    <w:rsid w:val="20BE24E4"/>
    <w:rsid w:val="20C21726"/>
    <w:rsid w:val="20C5127C"/>
    <w:rsid w:val="20C7988C"/>
    <w:rsid w:val="20C872E3"/>
    <w:rsid w:val="20DA8385"/>
    <w:rsid w:val="20DB615E"/>
    <w:rsid w:val="20DCB82B"/>
    <w:rsid w:val="20E209C8"/>
    <w:rsid w:val="20E3705D"/>
    <w:rsid w:val="20E406F1"/>
    <w:rsid w:val="20E983E5"/>
    <w:rsid w:val="20ED1AF7"/>
    <w:rsid w:val="20EEACA5"/>
    <w:rsid w:val="20EED840"/>
    <w:rsid w:val="20EF7482"/>
    <w:rsid w:val="20F0D2E6"/>
    <w:rsid w:val="20F27F07"/>
    <w:rsid w:val="20F55E5A"/>
    <w:rsid w:val="20F96FC9"/>
    <w:rsid w:val="20FB67A2"/>
    <w:rsid w:val="20FBE3B4"/>
    <w:rsid w:val="20FBEE20"/>
    <w:rsid w:val="210659F1"/>
    <w:rsid w:val="210DB110"/>
    <w:rsid w:val="211741C2"/>
    <w:rsid w:val="211C9580"/>
    <w:rsid w:val="211F44C4"/>
    <w:rsid w:val="21230B33"/>
    <w:rsid w:val="21237D51"/>
    <w:rsid w:val="212412F0"/>
    <w:rsid w:val="21279B60"/>
    <w:rsid w:val="2127D0C8"/>
    <w:rsid w:val="2127D718"/>
    <w:rsid w:val="212AFDD6"/>
    <w:rsid w:val="212D4088"/>
    <w:rsid w:val="212E05F6"/>
    <w:rsid w:val="21306AF6"/>
    <w:rsid w:val="213094B1"/>
    <w:rsid w:val="2131F274"/>
    <w:rsid w:val="21336238"/>
    <w:rsid w:val="2136EF48"/>
    <w:rsid w:val="213B3AE3"/>
    <w:rsid w:val="213BCD80"/>
    <w:rsid w:val="213DADEE"/>
    <w:rsid w:val="213EDE05"/>
    <w:rsid w:val="214373CB"/>
    <w:rsid w:val="214618EE"/>
    <w:rsid w:val="2146863F"/>
    <w:rsid w:val="21497164"/>
    <w:rsid w:val="2149B251"/>
    <w:rsid w:val="2149FF0E"/>
    <w:rsid w:val="214A75A4"/>
    <w:rsid w:val="214ABA38"/>
    <w:rsid w:val="214CEA8A"/>
    <w:rsid w:val="214D38BE"/>
    <w:rsid w:val="214DB012"/>
    <w:rsid w:val="21570A59"/>
    <w:rsid w:val="2158188F"/>
    <w:rsid w:val="215BB1BF"/>
    <w:rsid w:val="215CECA9"/>
    <w:rsid w:val="2160B6B5"/>
    <w:rsid w:val="21617545"/>
    <w:rsid w:val="21627082"/>
    <w:rsid w:val="216AC729"/>
    <w:rsid w:val="2171D4E0"/>
    <w:rsid w:val="21723916"/>
    <w:rsid w:val="21739EE8"/>
    <w:rsid w:val="21745744"/>
    <w:rsid w:val="21746620"/>
    <w:rsid w:val="21753CC3"/>
    <w:rsid w:val="2175DED1"/>
    <w:rsid w:val="2179CF81"/>
    <w:rsid w:val="217D951E"/>
    <w:rsid w:val="217F3386"/>
    <w:rsid w:val="2180CC49"/>
    <w:rsid w:val="218A64E4"/>
    <w:rsid w:val="218B8DD5"/>
    <w:rsid w:val="218C5DEC"/>
    <w:rsid w:val="2192D4DE"/>
    <w:rsid w:val="2193B193"/>
    <w:rsid w:val="2198A88E"/>
    <w:rsid w:val="219C5608"/>
    <w:rsid w:val="21A439CF"/>
    <w:rsid w:val="21A5D2C8"/>
    <w:rsid w:val="21A735A3"/>
    <w:rsid w:val="21A8A45F"/>
    <w:rsid w:val="21A8E2EB"/>
    <w:rsid w:val="21ACF9A0"/>
    <w:rsid w:val="21AD0054"/>
    <w:rsid w:val="21AD5044"/>
    <w:rsid w:val="21AE3645"/>
    <w:rsid w:val="21AE5989"/>
    <w:rsid w:val="21B2C66A"/>
    <w:rsid w:val="21B66595"/>
    <w:rsid w:val="21B99DCB"/>
    <w:rsid w:val="21BDC023"/>
    <w:rsid w:val="21BDD808"/>
    <w:rsid w:val="21C12260"/>
    <w:rsid w:val="21C2C21D"/>
    <w:rsid w:val="21C39107"/>
    <w:rsid w:val="21C47E60"/>
    <w:rsid w:val="21CA81FA"/>
    <w:rsid w:val="21CC1548"/>
    <w:rsid w:val="21CD2690"/>
    <w:rsid w:val="21CD2986"/>
    <w:rsid w:val="21CDA806"/>
    <w:rsid w:val="21CEE020"/>
    <w:rsid w:val="21CFCCAE"/>
    <w:rsid w:val="21D220B7"/>
    <w:rsid w:val="21D54456"/>
    <w:rsid w:val="21D7764C"/>
    <w:rsid w:val="21D79F7B"/>
    <w:rsid w:val="21DE5ACF"/>
    <w:rsid w:val="21E0B36A"/>
    <w:rsid w:val="21E21AC9"/>
    <w:rsid w:val="21E2203D"/>
    <w:rsid w:val="21E50082"/>
    <w:rsid w:val="21E79451"/>
    <w:rsid w:val="21ED50CC"/>
    <w:rsid w:val="21F58D09"/>
    <w:rsid w:val="21F65AAC"/>
    <w:rsid w:val="21F6BD9E"/>
    <w:rsid w:val="21FC4446"/>
    <w:rsid w:val="21FC7DFA"/>
    <w:rsid w:val="21FF1E8D"/>
    <w:rsid w:val="2203A380"/>
    <w:rsid w:val="2208B632"/>
    <w:rsid w:val="22090780"/>
    <w:rsid w:val="220E6B2B"/>
    <w:rsid w:val="220F6359"/>
    <w:rsid w:val="220F919D"/>
    <w:rsid w:val="220FB233"/>
    <w:rsid w:val="22103A1F"/>
    <w:rsid w:val="2210F665"/>
    <w:rsid w:val="22113F35"/>
    <w:rsid w:val="2211829E"/>
    <w:rsid w:val="2211A2A2"/>
    <w:rsid w:val="2214BC2E"/>
    <w:rsid w:val="221665A4"/>
    <w:rsid w:val="2218CF61"/>
    <w:rsid w:val="221B9F8C"/>
    <w:rsid w:val="221C7814"/>
    <w:rsid w:val="221CF3B1"/>
    <w:rsid w:val="221D41F0"/>
    <w:rsid w:val="2222005D"/>
    <w:rsid w:val="222558C6"/>
    <w:rsid w:val="22261652"/>
    <w:rsid w:val="2227217C"/>
    <w:rsid w:val="222771EE"/>
    <w:rsid w:val="222901AC"/>
    <w:rsid w:val="222BB9A4"/>
    <w:rsid w:val="222C4EE1"/>
    <w:rsid w:val="222D930C"/>
    <w:rsid w:val="222DEF1F"/>
    <w:rsid w:val="222F0D9C"/>
    <w:rsid w:val="222F917E"/>
    <w:rsid w:val="2230513F"/>
    <w:rsid w:val="223105A9"/>
    <w:rsid w:val="2233E8AE"/>
    <w:rsid w:val="223B2F29"/>
    <w:rsid w:val="223C34DC"/>
    <w:rsid w:val="223E0451"/>
    <w:rsid w:val="2241B7C5"/>
    <w:rsid w:val="224B045C"/>
    <w:rsid w:val="224CD4D5"/>
    <w:rsid w:val="224EF416"/>
    <w:rsid w:val="224F542C"/>
    <w:rsid w:val="2250CD74"/>
    <w:rsid w:val="22523DD9"/>
    <w:rsid w:val="22542A54"/>
    <w:rsid w:val="22543271"/>
    <w:rsid w:val="22546AAE"/>
    <w:rsid w:val="22584460"/>
    <w:rsid w:val="225986DB"/>
    <w:rsid w:val="2259CE50"/>
    <w:rsid w:val="22608736"/>
    <w:rsid w:val="226279E6"/>
    <w:rsid w:val="2267E593"/>
    <w:rsid w:val="226A7E63"/>
    <w:rsid w:val="22713A29"/>
    <w:rsid w:val="22725DD2"/>
    <w:rsid w:val="2272F9FD"/>
    <w:rsid w:val="2273514E"/>
    <w:rsid w:val="22760B49"/>
    <w:rsid w:val="227C31DF"/>
    <w:rsid w:val="227C641A"/>
    <w:rsid w:val="2283F5C0"/>
    <w:rsid w:val="2287ECAB"/>
    <w:rsid w:val="228C258E"/>
    <w:rsid w:val="228C797A"/>
    <w:rsid w:val="228F8FA7"/>
    <w:rsid w:val="228FFDE6"/>
    <w:rsid w:val="2294EB7A"/>
    <w:rsid w:val="2295841A"/>
    <w:rsid w:val="2296ACD5"/>
    <w:rsid w:val="22978760"/>
    <w:rsid w:val="2297C960"/>
    <w:rsid w:val="22996273"/>
    <w:rsid w:val="22998043"/>
    <w:rsid w:val="22998809"/>
    <w:rsid w:val="2299E558"/>
    <w:rsid w:val="229A5127"/>
    <w:rsid w:val="229DB4B1"/>
    <w:rsid w:val="229ED5E8"/>
    <w:rsid w:val="22A1522E"/>
    <w:rsid w:val="22A34E11"/>
    <w:rsid w:val="22AD5901"/>
    <w:rsid w:val="22AE5EE6"/>
    <w:rsid w:val="22AE7190"/>
    <w:rsid w:val="22AE8A07"/>
    <w:rsid w:val="22B0609A"/>
    <w:rsid w:val="22B23F60"/>
    <w:rsid w:val="22B30C6D"/>
    <w:rsid w:val="22B419AC"/>
    <w:rsid w:val="22B541BC"/>
    <w:rsid w:val="22BA2C63"/>
    <w:rsid w:val="22BA8E88"/>
    <w:rsid w:val="22BE5815"/>
    <w:rsid w:val="22BFE06C"/>
    <w:rsid w:val="22C69471"/>
    <w:rsid w:val="22C9D53D"/>
    <w:rsid w:val="22CC9D10"/>
    <w:rsid w:val="22D24C68"/>
    <w:rsid w:val="22D4B986"/>
    <w:rsid w:val="22D74578"/>
    <w:rsid w:val="22D8ADDE"/>
    <w:rsid w:val="22DB6313"/>
    <w:rsid w:val="22DDD18C"/>
    <w:rsid w:val="22E9A714"/>
    <w:rsid w:val="22E9C3DE"/>
    <w:rsid w:val="22EC5C05"/>
    <w:rsid w:val="22F1D13F"/>
    <w:rsid w:val="22F279E9"/>
    <w:rsid w:val="22F4C703"/>
    <w:rsid w:val="22F69E8A"/>
    <w:rsid w:val="22F776A2"/>
    <w:rsid w:val="22F8399A"/>
    <w:rsid w:val="22F8C23C"/>
    <w:rsid w:val="22FB05EC"/>
    <w:rsid w:val="22FC9B8E"/>
    <w:rsid w:val="22FE1CF5"/>
    <w:rsid w:val="22FF0F6D"/>
    <w:rsid w:val="23017C30"/>
    <w:rsid w:val="230188DF"/>
    <w:rsid w:val="2302EA7B"/>
    <w:rsid w:val="2305D26F"/>
    <w:rsid w:val="2306662F"/>
    <w:rsid w:val="2308D599"/>
    <w:rsid w:val="230A1D25"/>
    <w:rsid w:val="230A53BD"/>
    <w:rsid w:val="230E253C"/>
    <w:rsid w:val="230ECCD2"/>
    <w:rsid w:val="230F2BB5"/>
    <w:rsid w:val="230F4696"/>
    <w:rsid w:val="231A607E"/>
    <w:rsid w:val="23259BED"/>
    <w:rsid w:val="23265975"/>
    <w:rsid w:val="232A2C10"/>
    <w:rsid w:val="232B7A0E"/>
    <w:rsid w:val="232C92BC"/>
    <w:rsid w:val="232EF63D"/>
    <w:rsid w:val="233095FA"/>
    <w:rsid w:val="233A5070"/>
    <w:rsid w:val="233E2A3D"/>
    <w:rsid w:val="233E9B19"/>
    <w:rsid w:val="2342467C"/>
    <w:rsid w:val="2346B187"/>
    <w:rsid w:val="2347813F"/>
    <w:rsid w:val="23498B36"/>
    <w:rsid w:val="234BBE3E"/>
    <w:rsid w:val="234C060E"/>
    <w:rsid w:val="234DD5F7"/>
    <w:rsid w:val="235005C4"/>
    <w:rsid w:val="23508E40"/>
    <w:rsid w:val="235B5B1B"/>
    <w:rsid w:val="235CC3C2"/>
    <w:rsid w:val="23612B5E"/>
    <w:rsid w:val="236386BB"/>
    <w:rsid w:val="2363F3D0"/>
    <w:rsid w:val="2367DC70"/>
    <w:rsid w:val="236BC620"/>
    <w:rsid w:val="236C5E9A"/>
    <w:rsid w:val="2371695F"/>
    <w:rsid w:val="2376E202"/>
    <w:rsid w:val="237739D4"/>
    <w:rsid w:val="23790C96"/>
    <w:rsid w:val="23793392"/>
    <w:rsid w:val="237BA27C"/>
    <w:rsid w:val="237DAE69"/>
    <w:rsid w:val="237DE660"/>
    <w:rsid w:val="237E0E6B"/>
    <w:rsid w:val="237FBAD3"/>
    <w:rsid w:val="2382F539"/>
    <w:rsid w:val="23841D7C"/>
    <w:rsid w:val="23853136"/>
    <w:rsid w:val="238708A2"/>
    <w:rsid w:val="2389B500"/>
    <w:rsid w:val="238B0B10"/>
    <w:rsid w:val="238B8484"/>
    <w:rsid w:val="238CC0D6"/>
    <w:rsid w:val="238D804D"/>
    <w:rsid w:val="2391482C"/>
    <w:rsid w:val="2396D10E"/>
    <w:rsid w:val="239818F1"/>
    <w:rsid w:val="239C7A7A"/>
    <w:rsid w:val="239CB0CD"/>
    <w:rsid w:val="239D3473"/>
    <w:rsid w:val="239E5409"/>
    <w:rsid w:val="23A19CCA"/>
    <w:rsid w:val="23A1E75E"/>
    <w:rsid w:val="23A732F4"/>
    <w:rsid w:val="23A8DD88"/>
    <w:rsid w:val="23A93D66"/>
    <w:rsid w:val="23AAAD5A"/>
    <w:rsid w:val="23AFD85A"/>
    <w:rsid w:val="23B02F76"/>
    <w:rsid w:val="23B08D18"/>
    <w:rsid w:val="23B0977A"/>
    <w:rsid w:val="23B29143"/>
    <w:rsid w:val="23B6C58B"/>
    <w:rsid w:val="23BAA173"/>
    <w:rsid w:val="23BF5FF8"/>
    <w:rsid w:val="23C36347"/>
    <w:rsid w:val="23C39F89"/>
    <w:rsid w:val="23C66DBA"/>
    <w:rsid w:val="23C95CAB"/>
    <w:rsid w:val="23C97FF4"/>
    <w:rsid w:val="23CB94CF"/>
    <w:rsid w:val="23CCAE52"/>
    <w:rsid w:val="23CCED68"/>
    <w:rsid w:val="23CD0191"/>
    <w:rsid w:val="23CD401A"/>
    <w:rsid w:val="23CF3C0F"/>
    <w:rsid w:val="23D28F61"/>
    <w:rsid w:val="23D2D125"/>
    <w:rsid w:val="23D37045"/>
    <w:rsid w:val="23D6C49B"/>
    <w:rsid w:val="23D70F20"/>
    <w:rsid w:val="23D7E6E2"/>
    <w:rsid w:val="23DF97CA"/>
    <w:rsid w:val="23E24D0C"/>
    <w:rsid w:val="23E4558B"/>
    <w:rsid w:val="23E8E1E3"/>
    <w:rsid w:val="23EAA996"/>
    <w:rsid w:val="23EB09FF"/>
    <w:rsid w:val="23EB90CB"/>
    <w:rsid w:val="23EE25DB"/>
    <w:rsid w:val="23EE9FA5"/>
    <w:rsid w:val="23F28C15"/>
    <w:rsid w:val="23F2D337"/>
    <w:rsid w:val="23F59B77"/>
    <w:rsid w:val="23F6396F"/>
    <w:rsid w:val="23FA1BB7"/>
    <w:rsid w:val="23FB0A6C"/>
    <w:rsid w:val="23FDF999"/>
    <w:rsid w:val="2401CBED"/>
    <w:rsid w:val="240384A9"/>
    <w:rsid w:val="2406DC93"/>
    <w:rsid w:val="2408A3F7"/>
    <w:rsid w:val="2408A401"/>
    <w:rsid w:val="24099504"/>
    <w:rsid w:val="240DC0C3"/>
    <w:rsid w:val="240E6CC4"/>
    <w:rsid w:val="2411E5C4"/>
    <w:rsid w:val="2413E09C"/>
    <w:rsid w:val="2416C70F"/>
    <w:rsid w:val="241ACFBF"/>
    <w:rsid w:val="241E125B"/>
    <w:rsid w:val="242012D3"/>
    <w:rsid w:val="24233158"/>
    <w:rsid w:val="2424C6F9"/>
    <w:rsid w:val="2425365C"/>
    <w:rsid w:val="2427C4AB"/>
    <w:rsid w:val="24289A4A"/>
    <w:rsid w:val="242B6D89"/>
    <w:rsid w:val="242BD187"/>
    <w:rsid w:val="242C461F"/>
    <w:rsid w:val="242F2F39"/>
    <w:rsid w:val="24313B2C"/>
    <w:rsid w:val="243431B5"/>
    <w:rsid w:val="2438A062"/>
    <w:rsid w:val="243BF954"/>
    <w:rsid w:val="243CF791"/>
    <w:rsid w:val="243E7AA8"/>
    <w:rsid w:val="243F5B76"/>
    <w:rsid w:val="2441D2A6"/>
    <w:rsid w:val="24482CC5"/>
    <w:rsid w:val="2449E623"/>
    <w:rsid w:val="244CA5D2"/>
    <w:rsid w:val="244DF9D9"/>
    <w:rsid w:val="2451FB56"/>
    <w:rsid w:val="2452021A"/>
    <w:rsid w:val="24563666"/>
    <w:rsid w:val="24596C9A"/>
    <w:rsid w:val="2459C8CB"/>
    <w:rsid w:val="245AEF58"/>
    <w:rsid w:val="245D1EE6"/>
    <w:rsid w:val="24625CCF"/>
    <w:rsid w:val="24637968"/>
    <w:rsid w:val="24650821"/>
    <w:rsid w:val="24670C0A"/>
    <w:rsid w:val="24682D7B"/>
    <w:rsid w:val="2468B50B"/>
    <w:rsid w:val="246E44F8"/>
    <w:rsid w:val="2470E876"/>
    <w:rsid w:val="2471B4D2"/>
    <w:rsid w:val="24733762"/>
    <w:rsid w:val="247484FA"/>
    <w:rsid w:val="24767CBE"/>
    <w:rsid w:val="2477FBEE"/>
    <w:rsid w:val="247A6B51"/>
    <w:rsid w:val="247B22CD"/>
    <w:rsid w:val="247C4C7C"/>
    <w:rsid w:val="24833DE8"/>
    <w:rsid w:val="248469C8"/>
    <w:rsid w:val="24851C16"/>
    <w:rsid w:val="2485F115"/>
    <w:rsid w:val="24872249"/>
    <w:rsid w:val="248C1F18"/>
    <w:rsid w:val="248C7758"/>
    <w:rsid w:val="248CF804"/>
    <w:rsid w:val="24912A2F"/>
    <w:rsid w:val="249258E6"/>
    <w:rsid w:val="2492CEC2"/>
    <w:rsid w:val="2492DB35"/>
    <w:rsid w:val="2495DED0"/>
    <w:rsid w:val="2495F4D8"/>
    <w:rsid w:val="249904E2"/>
    <w:rsid w:val="2499F927"/>
    <w:rsid w:val="2499FC0C"/>
    <w:rsid w:val="249BEDD1"/>
    <w:rsid w:val="249E71C5"/>
    <w:rsid w:val="249F2B97"/>
    <w:rsid w:val="24A0CD38"/>
    <w:rsid w:val="24A29624"/>
    <w:rsid w:val="24A5F2D0"/>
    <w:rsid w:val="24A936B0"/>
    <w:rsid w:val="24A9FB96"/>
    <w:rsid w:val="24AA06FD"/>
    <w:rsid w:val="24AA1E16"/>
    <w:rsid w:val="24AAC86F"/>
    <w:rsid w:val="24AFB4D8"/>
    <w:rsid w:val="24B2A7F0"/>
    <w:rsid w:val="24B48FE6"/>
    <w:rsid w:val="24B4D172"/>
    <w:rsid w:val="24B527EB"/>
    <w:rsid w:val="24B9DC91"/>
    <w:rsid w:val="24C21E34"/>
    <w:rsid w:val="24C38F8B"/>
    <w:rsid w:val="24C3F5A5"/>
    <w:rsid w:val="24C609C0"/>
    <w:rsid w:val="24C97593"/>
    <w:rsid w:val="24CAD526"/>
    <w:rsid w:val="24D2B754"/>
    <w:rsid w:val="24D41BF6"/>
    <w:rsid w:val="24DF88A7"/>
    <w:rsid w:val="24E428FF"/>
    <w:rsid w:val="24E6DFBB"/>
    <w:rsid w:val="24E74CAA"/>
    <w:rsid w:val="24E78171"/>
    <w:rsid w:val="24E85AB6"/>
    <w:rsid w:val="24F0C14D"/>
    <w:rsid w:val="24F3FE7F"/>
    <w:rsid w:val="24F4F0EC"/>
    <w:rsid w:val="24F55216"/>
    <w:rsid w:val="24FB2665"/>
    <w:rsid w:val="24FBA067"/>
    <w:rsid w:val="24FD1617"/>
    <w:rsid w:val="24FD6D31"/>
    <w:rsid w:val="2500563F"/>
    <w:rsid w:val="2506C750"/>
    <w:rsid w:val="250707BA"/>
    <w:rsid w:val="25071B55"/>
    <w:rsid w:val="250C345C"/>
    <w:rsid w:val="250C5444"/>
    <w:rsid w:val="2510C4DA"/>
    <w:rsid w:val="25116362"/>
    <w:rsid w:val="25128DE6"/>
    <w:rsid w:val="25131C8D"/>
    <w:rsid w:val="25147F58"/>
    <w:rsid w:val="2514DD99"/>
    <w:rsid w:val="251630A3"/>
    <w:rsid w:val="251728F5"/>
    <w:rsid w:val="2517840A"/>
    <w:rsid w:val="251F1571"/>
    <w:rsid w:val="251F8CDF"/>
    <w:rsid w:val="2521C975"/>
    <w:rsid w:val="2523C87E"/>
    <w:rsid w:val="253359AB"/>
    <w:rsid w:val="2534DB0D"/>
    <w:rsid w:val="253531D9"/>
    <w:rsid w:val="253718FF"/>
    <w:rsid w:val="2538782D"/>
    <w:rsid w:val="2539EA8F"/>
    <w:rsid w:val="253BDD43"/>
    <w:rsid w:val="253C3656"/>
    <w:rsid w:val="253CB271"/>
    <w:rsid w:val="253D3FCC"/>
    <w:rsid w:val="253FB14F"/>
    <w:rsid w:val="2541F859"/>
    <w:rsid w:val="254444A7"/>
    <w:rsid w:val="25465750"/>
    <w:rsid w:val="2546FEFB"/>
    <w:rsid w:val="2548AF2B"/>
    <w:rsid w:val="254B1A1A"/>
    <w:rsid w:val="254C786D"/>
    <w:rsid w:val="254CBC7C"/>
    <w:rsid w:val="254D764F"/>
    <w:rsid w:val="254EC686"/>
    <w:rsid w:val="254F9463"/>
    <w:rsid w:val="255128BF"/>
    <w:rsid w:val="25523EA5"/>
    <w:rsid w:val="2552E00A"/>
    <w:rsid w:val="2555A4FA"/>
    <w:rsid w:val="2556CD83"/>
    <w:rsid w:val="255764F3"/>
    <w:rsid w:val="25578995"/>
    <w:rsid w:val="2559BAD4"/>
    <w:rsid w:val="255A6D2A"/>
    <w:rsid w:val="255C3DD5"/>
    <w:rsid w:val="255C8FD8"/>
    <w:rsid w:val="255DD895"/>
    <w:rsid w:val="255E73BA"/>
    <w:rsid w:val="255EED64"/>
    <w:rsid w:val="25611277"/>
    <w:rsid w:val="25681CA9"/>
    <w:rsid w:val="2569401A"/>
    <w:rsid w:val="256AA0B6"/>
    <w:rsid w:val="25733702"/>
    <w:rsid w:val="25784A0F"/>
    <w:rsid w:val="257C248B"/>
    <w:rsid w:val="257F9DE5"/>
    <w:rsid w:val="2580B167"/>
    <w:rsid w:val="25829CE7"/>
    <w:rsid w:val="2582D55C"/>
    <w:rsid w:val="258696EE"/>
    <w:rsid w:val="25881639"/>
    <w:rsid w:val="2589C099"/>
    <w:rsid w:val="2589ED4E"/>
    <w:rsid w:val="258B02E9"/>
    <w:rsid w:val="258B7C81"/>
    <w:rsid w:val="258C0011"/>
    <w:rsid w:val="258D37FF"/>
    <w:rsid w:val="258E082F"/>
    <w:rsid w:val="258F4E42"/>
    <w:rsid w:val="2592FB3D"/>
    <w:rsid w:val="25982289"/>
    <w:rsid w:val="259C4CA1"/>
    <w:rsid w:val="259FE85D"/>
    <w:rsid w:val="25A5BFE5"/>
    <w:rsid w:val="25A83325"/>
    <w:rsid w:val="25ADD844"/>
    <w:rsid w:val="25AFE99C"/>
    <w:rsid w:val="25B38C33"/>
    <w:rsid w:val="25B4542C"/>
    <w:rsid w:val="25B5DCE5"/>
    <w:rsid w:val="25B7BA96"/>
    <w:rsid w:val="25B84E46"/>
    <w:rsid w:val="25B85552"/>
    <w:rsid w:val="25B8B6AA"/>
    <w:rsid w:val="25BA0608"/>
    <w:rsid w:val="25BAD104"/>
    <w:rsid w:val="25BB9530"/>
    <w:rsid w:val="25BC14DD"/>
    <w:rsid w:val="25BED9E3"/>
    <w:rsid w:val="25C006B7"/>
    <w:rsid w:val="25C13112"/>
    <w:rsid w:val="25C2D08C"/>
    <w:rsid w:val="25C4361A"/>
    <w:rsid w:val="25C6E051"/>
    <w:rsid w:val="25CA01EB"/>
    <w:rsid w:val="25CBEF1A"/>
    <w:rsid w:val="25CC64C8"/>
    <w:rsid w:val="25CDB0CD"/>
    <w:rsid w:val="25D241DB"/>
    <w:rsid w:val="25D8C54F"/>
    <w:rsid w:val="25DA1952"/>
    <w:rsid w:val="25DA4558"/>
    <w:rsid w:val="25DC8A0E"/>
    <w:rsid w:val="25DD4F8D"/>
    <w:rsid w:val="25DDAC3C"/>
    <w:rsid w:val="25DE9931"/>
    <w:rsid w:val="25E044DD"/>
    <w:rsid w:val="25E0B1C9"/>
    <w:rsid w:val="25E10692"/>
    <w:rsid w:val="25E28F7C"/>
    <w:rsid w:val="25E3D56E"/>
    <w:rsid w:val="25E4C1C1"/>
    <w:rsid w:val="25E95D77"/>
    <w:rsid w:val="25F13D3D"/>
    <w:rsid w:val="25F2AC34"/>
    <w:rsid w:val="25F53E52"/>
    <w:rsid w:val="25F83667"/>
    <w:rsid w:val="25F91027"/>
    <w:rsid w:val="25FCDF94"/>
    <w:rsid w:val="25FE48CA"/>
    <w:rsid w:val="2606661D"/>
    <w:rsid w:val="2607D746"/>
    <w:rsid w:val="26080568"/>
    <w:rsid w:val="2609DD72"/>
    <w:rsid w:val="260B18DD"/>
    <w:rsid w:val="260F0E0B"/>
    <w:rsid w:val="260F2B66"/>
    <w:rsid w:val="2614EBB9"/>
    <w:rsid w:val="2617A82E"/>
    <w:rsid w:val="26188A0E"/>
    <w:rsid w:val="261A4AD6"/>
    <w:rsid w:val="2620736B"/>
    <w:rsid w:val="2620B47D"/>
    <w:rsid w:val="2620F77A"/>
    <w:rsid w:val="26290B05"/>
    <w:rsid w:val="2629B7B9"/>
    <w:rsid w:val="262D907A"/>
    <w:rsid w:val="262E6D17"/>
    <w:rsid w:val="262EF9CA"/>
    <w:rsid w:val="26311BF7"/>
    <w:rsid w:val="26387068"/>
    <w:rsid w:val="2638C5EE"/>
    <w:rsid w:val="263A323C"/>
    <w:rsid w:val="263EF091"/>
    <w:rsid w:val="263F2298"/>
    <w:rsid w:val="26410BD9"/>
    <w:rsid w:val="26493E63"/>
    <w:rsid w:val="264ADAFA"/>
    <w:rsid w:val="264E816B"/>
    <w:rsid w:val="2650E13A"/>
    <w:rsid w:val="265746D5"/>
    <w:rsid w:val="26575525"/>
    <w:rsid w:val="26575F2D"/>
    <w:rsid w:val="2658C7EF"/>
    <w:rsid w:val="265AE771"/>
    <w:rsid w:val="2662C091"/>
    <w:rsid w:val="26655090"/>
    <w:rsid w:val="26658A67"/>
    <w:rsid w:val="266634DA"/>
    <w:rsid w:val="266692C7"/>
    <w:rsid w:val="266A7643"/>
    <w:rsid w:val="266A765F"/>
    <w:rsid w:val="266AD356"/>
    <w:rsid w:val="266B9902"/>
    <w:rsid w:val="266BFF7F"/>
    <w:rsid w:val="266D54C3"/>
    <w:rsid w:val="266DA936"/>
    <w:rsid w:val="266FBB75"/>
    <w:rsid w:val="2670EA30"/>
    <w:rsid w:val="2671BA8E"/>
    <w:rsid w:val="2673E624"/>
    <w:rsid w:val="2674F667"/>
    <w:rsid w:val="2675F58A"/>
    <w:rsid w:val="2677DF74"/>
    <w:rsid w:val="2678F830"/>
    <w:rsid w:val="267DA4DD"/>
    <w:rsid w:val="267E0590"/>
    <w:rsid w:val="267EBA29"/>
    <w:rsid w:val="2681EFCA"/>
    <w:rsid w:val="26849C07"/>
    <w:rsid w:val="2685CA81"/>
    <w:rsid w:val="2686CCC8"/>
    <w:rsid w:val="2687D118"/>
    <w:rsid w:val="268B0060"/>
    <w:rsid w:val="268B400A"/>
    <w:rsid w:val="268D992A"/>
    <w:rsid w:val="269087A5"/>
    <w:rsid w:val="269629E8"/>
    <w:rsid w:val="26990DCF"/>
    <w:rsid w:val="269C9BA6"/>
    <w:rsid w:val="26A02D57"/>
    <w:rsid w:val="26A03C9A"/>
    <w:rsid w:val="26A0D040"/>
    <w:rsid w:val="26A5277A"/>
    <w:rsid w:val="26A65423"/>
    <w:rsid w:val="26A71624"/>
    <w:rsid w:val="26A87B67"/>
    <w:rsid w:val="26A9C79C"/>
    <w:rsid w:val="26AB0E59"/>
    <w:rsid w:val="26AC08BE"/>
    <w:rsid w:val="26AE6850"/>
    <w:rsid w:val="26B23834"/>
    <w:rsid w:val="26B38F92"/>
    <w:rsid w:val="26B81B41"/>
    <w:rsid w:val="26BBD48C"/>
    <w:rsid w:val="26BFA57E"/>
    <w:rsid w:val="26BFCE45"/>
    <w:rsid w:val="26C2EF1C"/>
    <w:rsid w:val="26C711D9"/>
    <w:rsid w:val="26C77D0B"/>
    <w:rsid w:val="26C800D1"/>
    <w:rsid w:val="26CA4813"/>
    <w:rsid w:val="26CDFA4E"/>
    <w:rsid w:val="26CE5AEC"/>
    <w:rsid w:val="26CE6034"/>
    <w:rsid w:val="26D06586"/>
    <w:rsid w:val="26D0743A"/>
    <w:rsid w:val="26D1E413"/>
    <w:rsid w:val="26D25317"/>
    <w:rsid w:val="26D294E2"/>
    <w:rsid w:val="26D428D0"/>
    <w:rsid w:val="26D92CE6"/>
    <w:rsid w:val="26DE2874"/>
    <w:rsid w:val="26DE4BBC"/>
    <w:rsid w:val="26DFDC8F"/>
    <w:rsid w:val="26E30C8B"/>
    <w:rsid w:val="26E45E2B"/>
    <w:rsid w:val="26E52034"/>
    <w:rsid w:val="26E62A31"/>
    <w:rsid w:val="26E708D4"/>
    <w:rsid w:val="26E85951"/>
    <w:rsid w:val="26E990D6"/>
    <w:rsid w:val="26EB5652"/>
    <w:rsid w:val="26EEA977"/>
    <w:rsid w:val="26F350E6"/>
    <w:rsid w:val="26F53A5C"/>
    <w:rsid w:val="26F9C830"/>
    <w:rsid w:val="26FAEA70"/>
    <w:rsid w:val="26FECCF3"/>
    <w:rsid w:val="2700B996"/>
    <w:rsid w:val="270230D5"/>
    <w:rsid w:val="27038672"/>
    <w:rsid w:val="2705A5FC"/>
    <w:rsid w:val="2706ADE5"/>
    <w:rsid w:val="2706D72E"/>
    <w:rsid w:val="270745B0"/>
    <w:rsid w:val="27082DD7"/>
    <w:rsid w:val="2709DA9B"/>
    <w:rsid w:val="270CB728"/>
    <w:rsid w:val="27169776"/>
    <w:rsid w:val="27190BC4"/>
    <w:rsid w:val="271A0D0D"/>
    <w:rsid w:val="271BB596"/>
    <w:rsid w:val="271D7009"/>
    <w:rsid w:val="27220820"/>
    <w:rsid w:val="2724041B"/>
    <w:rsid w:val="272629EB"/>
    <w:rsid w:val="2728ABFB"/>
    <w:rsid w:val="272A2C62"/>
    <w:rsid w:val="272CB9AF"/>
    <w:rsid w:val="272EF3DA"/>
    <w:rsid w:val="272F26EA"/>
    <w:rsid w:val="2730334D"/>
    <w:rsid w:val="27341EE3"/>
    <w:rsid w:val="2735CC04"/>
    <w:rsid w:val="27370F87"/>
    <w:rsid w:val="2739F58B"/>
    <w:rsid w:val="273C3987"/>
    <w:rsid w:val="273CBDF0"/>
    <w:rsid w:val="2741E7C6"/>
    <w:rsid w:val="2742D5B7"/>
    <w:rsid w:val="27484A48"/>
    <w:rsid w:val="2748826F"/>
    <w:rsid w:val="274D261F"/>
    <w:rsid w:val="274DF021"/>
    <w:rsid w:val="274F8B25"/>
    <w:rsid w:val="27510EC7"/>
    <w:rsid w:val="2752B62B"/>
    <w:rsid w:val="275754CD"/>
    <w:rsid w:val="275DCDA2"/>
    <w:rsid w:val="2760D1DC"/>
    <w:rsid w:val="27656276"/>
    <w:rsid w:val="27656C48"/>
    <w:rsid w:val="2769D144"/>
    <w:rsid w:val="276A6A95"/>
    <w:rsid w:val="276DA443"/>
    <w:rsid w:val="276E5491"/>
    <w:rsid w:val="277206F3"/>
    <w:rsid w:val="2777F35E"/>
    <w:rsid w:val="2779F09C"/>
    <w:rsid w:val="277B2A46"/>
    <w:rsid w:val="277CF359"/>
    <w:rsid w:val="277DA392"/>
    <w:rsid w:val="27804708"/>
    <w:rsid w:val="2780A82B"/>
    <w:rsid w:val="278396D8"/>
    <w:rsid w:val="27840FBF"/>
    <w:rsid w:val="27856F43"/>
    <w:rsid w:val="2789D9B9"/>
    <w:rsid w:val="278A8B4A"/>
    <w:rsid w:val="278B0163"/>
    <w:rsid w:val="278C8C9B"/>
    <w:rsid w:val="278D7C7C"/>
    <w:rsid w:val="278E448D"/>
    <w:rsid w:val="27901463"/>
    <w:rsid w:val="2791A216"/>
    <w:rsid w:val="27926E79"/>
    <w:rsid w:val="279BFEF5"/>
    <w:rsid w:val="279C3AFD"/>
    <w:rsid w:val="279DE6CD"/>
    <w:rsid w:val="279E8270"/>
    <w:rsid w:val="27A21016"/>
    <w:rsid w:val="27A3A5CD"/>
    <w:rsid w:val="27AAA651"/>
    <w:rsid w:val="27AC0779"/>
    <w:rsid w:val="27ACAB97"/>
    <w:rsid w:val="27B32D74"/>
    <w:rsid w:val="27B4E4E4"/>
    <w:rsid w:val="27B8EF76"/>
    <w:rsid w:val="27B99908"/>
    <w:rsid w:val="27BC1631"/>
    <w:rsid w:val="27C0660C"/>
    <w:rsid w:val="27C1AC1C"/>
    <w:rsid w:val="27C3FA8C"/>
    <w:rsid w:val="27C51E77"/>
    <w:rsid w:val="27C6BC7B"/>
    <w:rsid w:val="27C8EB9B"/>
    <w:rsid w:val="27C972D3"/>
    <w:rsid w:val="27CE0065"/>
    <w:rsid w:val="27CF05EF"/>
    <w:rsid w:val="27CFF6C2"/>
    <w:rsid w:val="27D0C705"/>
    <w:rsid w:val="27D688D0"/>
    <w:rsid w:val="27D6EAF0"/>
    <w:rsid w:val="27D7B70C"/>
    <w:rsid w:val="27D7BAA6"/>
    <w:rsid w:val="27D9F453"/>
    <w:rsid w:val="27DA9ACD"/>
    <w:rsid w:val="27E06B83"/>
    <w:rsid w:val="27E19E72"/>
    <w:rsid w:val="27E3B76B"/>
    <w:rsid w:val="27E5FF06"/>
    <w:rsid w:val="27E6F43C"/>
    <w:rsid w:val="27E7F62C"/>
    <w:rsid w:val="27EDA4BC"/>
    <w:rsid w:val="27EDEF58"/>
    <w:rsid w:val="27EE0EE4"/>
    <w:rsid w:val="27F03F70"/>
    <w:rsid w:val="27F62AC9"/>
    <w:rsid w:val="27F65A7D"/>
    <w:rsid w:val="27F74B38"/>
    <w:rsid w:val="27FB82AA"/>
    <w:rsid w:val="27FBA910"/>
    <w:rsid w:val="27FD523A"/>
    <w:rsid w:val="27FDB3C2"/>
    <w:rsid w:val="28042BA9"/>
    <w:rsid w:val="280DDA63"/>
    <w:rsid w:val="2811982A"/>
    <w:rsid w:val="28123330"/>
    <w:rsid w:val="281270E2"/>
    <w:rsid w:val="28149477"/>
    <w:rsid w:val="2816326D"/>
    <w:rsid w:val="28179B74"/>
    <w:rsid w:val="28186AB1"/>
    <w:rsid w:val="281C4989"/>
    <w:rsid w:val="281C7D95"/>
    <w:rsid w:val="282519FB"/>
    <w:rsid w:val="282A2EE2"/>
    <w:rsid w:val="282B31C3"/>
    <w:rsid w:val="28379B7B"/>
    <w:rsid w:val="284265AE"/>
    <w:rsid w:val="28451722"/>
    <w:rsid w:val="2847BF0E"/>
    <w:rsid w:val="2847D8BD"/>
    <w:rsid w:val="284B77B4"/>
    <w:rsid w:val="284C0E34"/>
    <w:rsid w:val="284CAFDB"/>
    <w:rsid w:val="284E02C4"/>
    <w:rsid w:val="28574477"/>
    <w:rsid w:val="28584CA4"/>
    <w:rsid w:val="285B116C"/>
    <w:rsid w:val="2860377E"/>
    <w:rsid w:val="286140F2"/>
    <w:rsid w:val="28643B1E"/>
    <w:rsid w:val="2868B406"/>
    <w:rsid w:val="286F38C0"/>
    <w:rsid w:val="28719FA0"/>
    <w:rsid w:val="2871BB37"/>
    <w:rsid w:val="2873830C"/>
    <w:rsid w:val="2873B4B4"/>
    <w:rsid w:val="2878D0CC"/>
    <w:rsid w:val="2879C885"/>
    <w:rsid w:val="287D28E4"/>
    <w:rsid w:val="2880F7FB"/>
    <w:rsid w:val="28816BCB"/>
    <w:rsid w:val="28855937"/>
    <w:rsid w:val="28873149"/>
    <w:rsid w:val="2889B77D"/>
    <w:rsid w:val="2889E899"/>
    <w:rsid w:val="288D3987"/>
    <w:rsid w:val="288F900A"/>
    <w:rsid w:val="288FBE8A"/>
    <w:rsid w:val="289231C1"/>
    <w:rsid w:val="2893E5A7"/>
    <w:rsid w:val="28957038"/>
    <w:rsid w:val="2896E505"/>
    <w:rsid w:val="2897DE66"/>
    <w:rsid w:val="28A0DC29"/>
    <w:rsid w:val="28A51578"/>
    <w:rsid w:val="28A56CD6"/>
    <w:rsid w:val="28A81657"/>
    <w:rsid w:val="28A84B48"/>
    <w:rsid w:val="28AA54D0"/>
    <w:rsid w:val="28B2FA06"/>
    <w:rsid w:val="28B45B36"/>
    <w:rsid w:val="28B4FD91"/>
    <w:rsid w:val="28B6BD7C"/>
    <w:rsid w:val="28BC5740"/>
    <w:rsid w:val="28BDD5F0"/>
    <w:rsid w:val="28BF34AE"/>
    <w:rsid w:val="28C0E0D0"/>
    <w:rsid w:val="28C19864"/>
    <w:rsid w:val="28C7C61B"/>
    <w:rsid w:val="28C93D24"/>
    <w:rsid w:val="28CCD55F"/>
    <w:rsid w:val="28CEEEBC"/>
    <w:rsid w:val="28D0A35B"/>
    <w:rsid w:val="28D0B182"/>
    <w:rsid w:val="28D133E6"/>
    <w:rsid w:val="28D304D8"/>
    <w:rsid w:val="28D5452D"/>
    <w:rsid w:val="28D63C5B"/>
    <w:rsid w:val="28E069E0"/>
    <w:rsid w:val="28E19E0C"/>
    <w:rsid w:val="28E59316"/>
    <w:rsid w:val="28E828C5"/>
    <w:rsid w:val="28E8A2D6"/>
    <w:rsid w:val="28ED9AA9"/>
    <w:rsid w:val="28EF62F8"/>
    <w:rsid w:val="28EF7DDE"/>
    <w:rsid w:val="28EFE77D"/>
    <w:rsid w:val="28F117BC"/>
    <w:rsid w:val="28F3BA5D"/>
    <w:rsid w:val="28F40C56"/>
    <w:rsid w:val="28F683E8"/>
    <w:rsid w:val="28F86CF0"/>
    <w:rsid w:val="28F8B299"/>
    <w:rsid w:val="28FA5B24"/>
    <w:rsid w:val="28FB26F4"/>
    <w:rsid w:val="28FB63C0"/>
    <w:rsid w:val="28FBCDC6"/>
    <w:rsid w:val="28FCA01B"/>
    <w:rsid w:val="28FDBC4E"/>
    <w:rsid w:val="28FF4BE4"/>
    <w:rsid w:val="290221E0"/>
    <w:rsid w:val="29031462"/>
    <w:rsid w:val="29035A08"/>
    <w:rsid w:val="2903E54B"/>
    <w:rsid w:val="290C2E23"/>
    <w:rsid w:val="290CAD5F"/>
    <w:rsid w:val="290D188A"/>
    <w:rsid w:val="290DB566"/>
    <w:rsid w:val="29163302"/>
    <w:rsid w:val="2917C256"/>
    <w:rsid w:val="291A0D25"/>
    <w:rsid w:val="291A7A95"/>
    <w:rsid w:val="291C2395"/>
    <w:rsid w:val="2921E3CE"/>
    <w:rsid w:val="29233D94"/>
    <w:rsid w:val="29270609"/>
    <w:rsid w:val="292723D2"/>
    <w:rsid w:val="2928521A"/>
    <w:rsid w:val="292A5121"/>
    <w:rsid w:val="292AEAE0"/>
    <w:rsid w:val="292B1A73"/>
    <w:rsid w:val="292C8897"/>
    <w:rsid w:val="293058B1"/>
    <w:rsid w:val="2930FFD7"/>
    <w:rsid w:val="2931AA64"/>
    <w:rsid w:val="293845F8"/>
    <w:rsid w:val="293BBFBD"/>
    <w:rsid w:val="293C498F"/>
    <w:rsid w:val="2942F912"/>
    <w:rsid w:val="2943BB8C"/>
    <w:rsid w:val="2950BCC3"/>
    <w:rsid w:val="295A77FF"/>
    <w:rsid w:val="295DE496"/>
    <w:rsid w:val="29642A5D"/>
    <w:rsid w:val="2964A9DA"/>
    <w:rsid w:val="2969F07B"/>
    <w:rsid w:val="296A960F"/>
    <w:rsid w:val="29710860"/>
    <w:rsid w:val="29715F11"/>
    <w:rsid w:val="29719ED6"/>
    <w:rsid w:val="29771A01"/>
    <w:rsid w:val="2979DAB3"/>
    <w:rsid w:val="2979FB29"/>
    <w:rsid w:val="29833F9D"/>
    <w:rsid w:val="29834272"/>
    <w:rsid w:val="29851BCA"/>
    <w:rsid w:val="2987CD13"/>
    <w:rsid w:val="298A3471"/>
    <w:rsid w:val="298AE6F8"/>
    <w:rsid w:val="298D22DC"/>
    <w:rsid w:val="298D526A"/>
    <w:rsid w:val="298DD10F"/>
    <w:rsid w:val="299560B1"/>
    <w:rsid w:val="299576BB"/>
    <w:rsid w:val="299B8C98"/>
    <w:rsid w:val="299BAD79"/>
    <w:rsid w:val="299D2D12"/>
    <w:rsid w:val="299FA592"/>
    <w:rsid w:val="29A3BAAE"/>
    <w:rsid w:val="29A682E6"/>
    <w:rsid w:val="29AD6D10"/>
    <w:rsid w:val="29B0D650"/>
    <w:rsid w:val="29B0F754"/>
    <w:rsid w:val="29B1495B"/>
    <w:rsid w:val="29B1829D"/>
    <w:rsid w:val="29B187F6"/>
    <w:rsid w:val="29B301F4"/>
    <w:rsid w:val="29B45D90"/>
    <w:rsid w:val="29B50856"/>
    <w:rsid w:val="29B583A9"/>
    <w:rsid w:val="29B6C724"/>
    <w:rsid w:val="29B7153D"/>
    <w:rsid w:val="29B729B1"/>
    <w:rsid w:val="29B7A7B2"/>
    <w:rsid w:val="29BB2C27"/>
    <w:rsid w:val="29BE7CD0"/>
    <w:rsid w:val="29C0537D"/>
    <w:rsid w:val="29CAA566"/>
    <w:rsid w:val="29CFEAF8"/>
    <w:rsid w:val="29D19AC9"/>
    <w:rsid w:val="29DE2184"/>
    <w:rsid w:val="29E0380D"/>
    <w:rsid w:val="29E54881"/>
    <w:rsid w:val="29E5A0CD"/>
    <w:rsid w:val="29E9CAAB"/>
    <w:rsid w:val="29EAF232"/>
    <w:rsid w:val="29EECC25"/>
    <w:rsid w:val="29F01519"/>
    <w:rsid w:val="29F18518"/>
    <w:rsid w:val="29F2168F"/>
    <w:rsid w:val="29F406CB"/>
    <w:rsid w:val="29F44F42"/>
    <w:rsid w:val="29F4E34F"/>
    <w:rsid w:val="29F680F9"/>
    <w:rsid w:val="29F860DB"/>
    <w:rsid w:val="29F95B40"/>
    <w:rsid w:val="29F97E59"/>
    <w:rsid w:val="2A007FFD"/>
    <w:rsid w:val="2A0182A1"/>
    <w:rsid w:val="2A040817"/>
    <w:rsid w:val="2A04A205"/>
    <w:rsid w:val="2A0CAFEF"/>
    <w:rsid w:val="2A0FEDDB"/>
    <w:rsid w:val="2A10C7E5"/>
    <w:rsid w:val="2A1159B2"/>
    <w:rsid w:val="2A11AC19"/>
    <w:rsid w:val="2A1427C7"/>
    <w:rsid w:val="2A1480EF"/>
    <w:rsid w:val="2A157BB2"/>
    <w:rsid w:val="2A162D8F"/>
    <w:rsid w:val="2A187073"/>
    <w:rsid w:val="2A18A51A"/>
    <w:rsid w:val="2A1FE25E"/>
    <w:rsid w:val="2A2153B4"/>
    <w:rsid w:val="2A281FC2"/>
    <w:rsid w:val="2A293C22"/>
    <w:rsid w:val="2A2AEEB9"/>
    <w:rsid w:val="2A2C4C77"/>
    <w:rsid w:val="2A2FBE56"/>
    <w:rsid w:val="2A30FA0C"/>
    <w:rsid w:val="2A310E4E"/>
    <w:rsid w:val="2A31A950"/>
    <w:rsid w:val="2A35C13E"/>
    <w:rsid w:val="2A3A4319"/>
    <w:rsid w:val="2A3D6E3B"/>
    <w:rsid w:val="2A3DEB47"/>
    <w:rsid w:val="2A3E892C"/>
    <w:rsid w:val="2A4076BE"/>
    <w:rsid w:val="2A41051C"/>
    <w:rsid w:val="2A442437"/>
    <w:rsid w:val="2A4587ED"/>
    <w:rsid w:val="2A477958"/>
    <w:rsid w:val="2A481601"/>
    <w:rsid w:val="2A4EF58E"/>
    <w:rsid w:val="2A4FC007"/>
    <w:rsid w:val="2A527341"/>
    <w:rsid w:val="2A58AE7F"/>
    <w:rsid w:val="2A5B1F8A"/>
    <w:rsid w:val="2A5C8EDB"/>
    <w:rsid w:val="2A5D1A1A"/>
    <w:rsid w:val="2A62B045"/>
    <w:rsid w:val="2A67688E"/>
    <w:rsid w:val="2A67FB2A"/>
    <w:rsid w:val="2A6823C3"/>
    <w:rsid w:val="2A68BA08"/>
    <w:rsid w:val="2A69657F"/>
    <w:rsid w:val="2A69D6CE"/>
    <w:rsid w:val="2A6CECFA"/>
    <w:rsid w:val="2A6FA849"/>
    <w:rsid w:val="2A713D1A"/>
    <w:rsid w:val="2A756EE4"/>
    <w:rsid w:val="2A7BE21E"/>
    <w:rsid w:val="2A7C50CC"/>
    <w:rsid w:val="2A7F53A2"/>
    <w:rsid w:val="2A82E135"/>
    <w:rsid w:val="2A834E08"/>
    <w:rsid w:val="2A857609"/>
    <w:rsid w:val="2A85B4DA"/>
    <w:rsid w:val="2A85D550"/>
    <w:rsid w:val="2A87D483"/>
    <w:rsid w:val="2A888375"/>
    <w:rsid w:val="2A8926EB"/>
    <w:rsid w:val="2A89568A"/>
    <w:rsid w:val="2A89B4A8"/>
    <w:rsid w:val="2A95979D"/>
    <w:rsid w:val="2A97BE8E"/>
    <w:rsid w:val="2A98E3B2"/>
    <w:rsid w:val="2A9C9196"/>
    <w:rsid w:val="2A9E17D4"/>
    <w:rsid w:val="2A9F2D50"/>
    <w:rsid w:val="2AA52DD8"/>
    <w:rsid w:val="2AA73936"/>
    <w:rsid w:val="2AA79314"/>
    <w:rsid w:val="2AA9F3AA"/>
    <w:rsid w:val="2AAC208C"/>
    <w:rsid w:val="2AAE55B4"/>
    <w:rsid w:val="2ABBB050"/>
    <w:rsid w:val="2AC1E2F0"/>
    <w:rsid w:val="2AC1ED81"/>
    <w:rsid w:val="2AC333A6"/>
    <w:rsid w:val="2AC4F52A"/>
    <w:rsid w:val="2AC78910"/>
    <w:rsid w:val="2AC7E5F2"/>
    <w:rsid w:val="2AC86B30"/>
    <w:rsid w:val="2ACACD64"/>
    <w:rsid w:val="2ACB2441"/>
    <w:rsid w:val="2ACD9A37"/>
    <w:rsid w:val="2ACF1F05"/>
    <w:rsid w:val="2ACF5BF6"/>
    <w:rsid w:val="2ACFD5B3"/>
    <w:rsid w:val="2AD0D648"/>
    <w:rsid w:val="2AD4C3C5"/>
    <w:rsid w:val="2AD50AAD"/>
    <w:rsid w:val="2AD52738"/>
    <w:rsid w:val="2AD5274E"/>
    <w:rsid w:val="2AD5517B"/>
    <w:rsid w:val="2AD6ED7C"/>
    <w:rsid w:val="2ADA84BC"/>
    <w:rsid w:val="2ADA90BC"/>
    <w:rsid w:val="2ADAB43E"/>
    <w:rsid w:val="2ADB5333"/>
    <w:rsid w:val="2ADFCDAB"/>
    <w:rsid w:val="2AE278BD"/>
    <w:rsid w:val="2AE49463"/>
    <w:rsid w:val="2AE4EAA5"/>
    <w:rsid w:val="2AE5375D"/>
    <w:rsid w:val="2AE7F0BD"/>
    <w:rsid w:val="2AEC057F"/>
    <w:rsid w:val="2AEC74D5"/>
    <w:rsid w:val="2AEF2456"/>
    <w:rsid w:val="2AF1BFA9"/>
    <w:rsid w:val="2AF47149"/>
    <w:rsid w:val="2AFC534E"/>
    <w:rsid w:val="2AFD108E"/>
    <w:rsid w:val="2AFE21DA"/>
    <w:rsid w:val="2AFF3030"/>
    <w:rsid w:val="2AFF92C4"/>
    <w:rsid w:val="2B00B21D"/>
    <w:rsid w:val="2B02F0F9"/>
    <w:rsid w:val="2B03B71E"/>
    <w:rsid w:val="2B04A5FC"/>
    <w:rsid w:val="2B06742C"/>
    <w:rsid w:val="2B07C8CC"/>
    <w:rsid w:val="2B0856FC"/>
    <w:rsid w:val="2B0B3586"/>
    <w:rsid w:val="2B0BD166"/>
    <w:rsid w:val="2B10C21C"/>
    <w:rsid w:val="2B13AEF5"/>
    <w:rsid w:val="2B1ACA1F"/>
    <w:rsid w:val="2B1BF835"/>
    <w:rsid w:val="2B1CAAA6"/>
    <w:rsid w:val="2B1E8FFA"/>
    <w:rsid w:val="2B1F2888"/>
    <w:rsid w:val="2B20237F"/>
    <w:rsid w:val="2B22D9F4"/>
    <w:rsid w:val="2B242F68"/>
    <w:rsid w:val="2B25D985"/>
    <w:rsid w:val="2B286118"/>
    <w:rsid w:val="2B2A6D3F"/>
    <w:rsid w:val="2B2B5DC9"/>
    <w:rsid w:val="2B2C60FE"/>
    <w:rsid w:val="2B2DDCF9"/>
    <w:rsid w:val="2B2E6582"/>
    <w:rsid w:val="2B2F3CE4"/>
    <w:rsid w:val="2B31D319"/>
    <w:rsid w:val="2B32981F"/>
    <w:rsid w:val="2B3ACC6C"/>
    <w:rsid w:val="2B3B94F8"/>
    <w:rsid w:val="2B3E8F38"/>
    <w:rsid w:val="2B43711E"/>
    <w:rsid w:val="2B44FD42"/>
    <w:rsid w:val="2B4670A6"/>
    <w:rsid w:val="2B495031"/>
    <w:rsid w:val="2B4A73AB"/>
    <w:rsid w:val="2B50E10B"/>
    <w:rsid w:val="2B57AAF2"/>
    <w:rsid w:val="2B5B24DA"/>
    <w:rsid w:val="2B615CA8"/>
    <w:rsid w:val="2B64747D"/>
    <w:rsid w:val="2B64F868"/>
    <w:rsid w:val="2B664989"/>
    <w:rsid w:val="2B68BCEF"/>
    <w:rsid w:val="2B6CD00C"/>
    <w:rsid w:val="2B70C421"/>
    <w:rsid w:val="2B78DC8D"/>
    <w:rsid w:val="2B7907F3"/>
    <w:rsid w:val="2B793DF2"/>
    <w:rsid w:val="2B7AE147"/>
    <w:rsid w:val="2B7C7C1C"/>
    <w:rsid w:val="2B82238A"/>
    <w:rsid w:val="2B8353DF"/>
    <w:rsid w:val="2B85CD20"/>
    <w:rsid w:val="2B863E43"/>
    <w:rsid w:val="2B874CDF"/>
    <w:rsid w:val="2B87FFC8"/>
    <w:rsid w:val="2B880B15"/>
    <w:rsid w:val="2B890129"/>
    <w:rsid w:val="2B8DDBC2"/>
    <w:rsid w:val="2B91986D"/>
    <w:rsid w:val="2B922CF3"/>
    <w:rsid w:val="2B928800"/>
    <w:rsid w:val="2B938C16"/>
    <w:rsid w:val="2B93E203"/>
    <w:rsid w:val="2B93F081"/>
    <w:rsid w:val="2B94E1CE"/>
    <w:rsid w:val="2B953995"/>
    <w:rsid w:val="2B954BB3"/>
    <w:rsid w:val="2B97E508"/>
    <w:rsid w:val="2B988D8F"/>
    <w:rsid w:val="2B9A088E"/>
    <w:rsid w:val="2B9D0F9B"/>
    <w:rsid w:val="2B9E7433"/>
    <w:rsid w:val="2BA147EB"/>
    <w:rsid w:val="2BA16964"/>
    <w:rsid w:val="2BA1E3D9"/>
    <w:rsid w:val="2BA354B8"/>
    <w:rsid w:val="2BA8362A"/>
    <w:rsid w:val="2BA91D8C"/>
    <w:rsid w:val="2BA99ED8"/>
    <w:rsid w:val="2BAAF64B"/>
    <w:rsid w:val="2BAEA2F2"/>
    <w:rsid w:val="2BB28895"/>
    <w:rsid w:val="2BB2B301"/>
    <w:rsid w:val="2BB2C35F"/>
    <w:rsid w:val="2BB550AA"/>
    <w:rsid w:val="2BB7B6DE"/>
    <w:rsid w:val="2BBAB0F2"/>
    <w:rsid w:val="2BBFEB68"/>
    <w:rsid w:val="2BC01739"/>
    <w:rsid w:val="2BC11894"/>
    <w:rsid w:val="2BC12E41"/>
    <w:rsid w:val="2BC13D42"/>
    <w:rsid w:val="2BC221E5"/>
    <w:rsid w:val="2BC62783"/>
    <w:rsid w:val="2BCA3D04"/>
    <w:rsid w:val="2BCE0839"/>
    <w:rsid w:val="2BCE2F03"/>
    <w:rsid w:val="2BCE64B4"/>
    <w:rsid w:val="2BD27BBF"/>
    <w:rsid w:val="2BD2961C"/>
    <w:rsid w:val="2BD33FC9"/>
    <w:rsid w:val="2BD5D000"/>
    <w:rsid w:val="2BD9AE5D"/>
    <w:rsid w:val="2BDE51F2"/>
    <w:rsid w:val="2BDE8E3D"/>
    <w:rsid w:val="2BECDAFA"/>
    <w:rsid w:val="2BED2101"/>
    <w:rsid w:val="2BEF07D8"/>
    <w:rsid w:val="2BF60302"/>
    <w:rsid w:val="2BFB0762"/>
    <w:rsid w:val="2BFB9162"/>
    <w:rsid w:val="2BFBF3F6"/>
    <w:rsid w:val="2C02939E"/>
    <w:rsid w:val="2C05DB7B"/>
    <w:rsid w:val="2C065495"/>
    <w:rsid w:val="2C0C4D8C"/>
    <w:rsid w:val="2C0E6C97"/>
    <w:rsid w:val="2C100538"/>
    <w:rsid w:val="2C11E10C"/>
    <w:rsid w:val="2C126617"/>
    <w:rsid w:val="2C19502F"/>
    <w:rsid w:val="2C1B0522"/>
    <w:rsid w:val="2C1BAEE1"/>
    <w:rsid w:val="2C1F0E77"/>
    <w:rsid w:val="2C2CF14F"/>
    <w:rsid w:val="2C329F2C"/>
    <w:rsid w:val="2C3505AD"/>
    <w:rsid w:val="2C375527"/>
    <w:rsid w:val="2C37C9F6"/>
    <w:rsid w:val="2C3A8845"/>
    <w:rsid w:val="2C3C18B0"/>
    <w:rsid w:val="2C3D17D7"/>
    <w:rsid w:val="2C3FA156"/>
    <w:rsid w:val="2C43BA25"/>
    <w:rsid w:val="2C448543"/>
    <w:rsid w:val="2C45DF2E"/>
    <w:rsid w:val="2C4643D2"/>
    <w:rsid w:val="2C483ACA"/>
    <w:rsid w:val="2C4A42E1"/>
    <w:rsid w:val="2C4C7ED4"/>
    <w:rsid w:val="2C4D34BE"/>
    <w:rsid w:val="2C520EED"/>
    <w:rsid w:val="2C569984"/>
    <w:rsid w:val="2C5770CC"/>
    <w:rsid w:val="2C57D323"/>
    <w:rsid w:val="2C5DD672"/>
    <w:rsid w:val="2C62C2E1"/>
    <w:rsid w:val="2C6952FE"/>
    <w:rsid w:val="2C6A235C"/>
    <w:rsid w:val="2C6A9D04"/>
    <w:rsid w:val="2C6AD42A"/>
    <w:rsid w:val="2C6D3ADF"/>
    <w:rsid w:val="2C6DBDE3"/>
    <w:rsid w:val="2C6F40C3"/>
    <w:rsid w:val="2C706C61"/>
    <w:rsid w:val="2C7581D7"/>
    <w:rsid w:val="2C7726EF"/>
    <w:rsid w:val="2C7834D3"/>
    <w:rsid w:val="2C7ADE61"/>
    <w:rsid w:val="2C7B5761"/>
    <w:rsid w:val="2C7B7F47"/>
    <w:rsid w:val="2C854FEF"/>
    <w:rsid w:val="2C891058"/>
    <w:rsid w:val="2C8C17B9"/>
    <w:rsid w:val="2C8EC8DA"/>
    <w:rsid w:val="2C8F4872"/>
    <w:rsid w:val="2C8FDA27"/>
    <w:rsid w:val="2C91A22A"/>
    <w:rsid w:val="2C934F4B"/>
    <w:rsid w:val="2C9A060F"/>
    <w:rsid w:val="2C9D5633"/>
    <w:rsid w:val="2CA06AF0"/>
    <w:rsid w:val="2CA11DE6"/>
    <w:rsid w:val="2CA2EB12"/>
    <w:rsid w:val="2CA392E6"/>
    <w:rsid w:val="2CA9500D"/>
    <w:rsid w:val="2CA969AF"/>
    <w:rsid w:val="2CA9A62A"/>
    <w:rsid w:val="2CA9C5EE"/>
    <w:rsid w:val="2CAAC4A7"/>
    <w:rsid w:val="2CACD0E4"/>
    <w:rsid w:val="2CAE638A"/>
    <w:rsid w:val="2CAEC0F3"/>
    <w:rsid w:val="2CAF79C6"/>
    <w:rsid w:val="2CB25CC9"/>
    <w:rsid w:val="2CB32AA8"/>
    <w:rsid w:val="2CB920CF"/>
    <w:rsid w:val="2CBB39F7"/>
    <w:rsid w:val="2CBD7ED9"/>
    <w:rsid w:val="2CBFC2A2"/>
    <w:rsid w:val="2CC1DB3F"/>
    <w:rsid w:val="2CC7B33E"/>
    <w:rsid w:val="2CC9AB88"/>
    <w:rsid w:val="2CCB25E6"/>
    <w:rsid w:val="2CCE6561"/>
    <w:rsid w:val="2CCEB939"/>
    <w:rsid w:val="2CD1F9B6"/>
    <w:rsid w:val="2CD2951B"/>
    <w:rsid w:val="2CD4A0A3"/>
    <w:rsid w:val="2CD739F9"/>
    <w:rsid w:val="2CDA00A4"/>
    <w:rsid w:val="2CDA4B55"/>
    <w:rsid w:val="2CDAFBD1"/>
    <w:rsid w:val="2CDBB205"/>
    <w:rsid w:val="2CDCFA85"/>
    <w:rsid w:val="2CE1AC9E"/>
    <w:rsid w:val="2CE2F498"/>
    <w:rsid w:val="2CEBB0A3"/>
    <w:rsid w:val="2CEE97E5"/>
    <w:rsid w:val="2CF1F35D"/>
    <w:rsid w:val="2CF300B3"/>
    <w:rsid w:val="2CF36D26"/>
    <w:rsid w:val="2CF39C83"/>
    <w:rsid w:val="2CFA19B6"/>
    <w:rsid w:val="2CFC5C9B"/>
    <w:rsid w:val="2CFDBB1C"/>
    <w:rsid w:val="2D004238"/>
    <w:rsid w:val="2D00696D"/>
    <w:rsid w:val="2D01615E"/>
    <w:rsid w:val="2D029AEA"/>
    <w:rsid w:val="2D043DFA"/>
    <w:rsid w:val="2D0CFAA2"/>
    <w:rsid w:val="2D0D6A69"/>
    <w:rsid w:val="2D178DDF"/>
    <w:rsid w:val="2D17BB70"/>
    <w:rsid w:val="2D1EB40A"/>
    <w:rsid w:val="2D1F0367"/>
    <w:rsid w:val="2D23E2B3"/>
    <w:rsid w:val="2D23EADB"/>
    <w:rsid w:val="2D2A537C"/>
    <w:rsid w:val="2D318AC8"/>
    <w:rsid w:val="2D33CEC7"/>
    <w:rsid w:val="2D37A6B6"/>
    <w:rsid w:val="2D3AF2F3"/>
    <w:rsid w:val="2D3B2CF3"/>
    <w:rsid w:val="2D3BB9B6"/>
    <w:rsid w:val="2D413C49"/>
    <w:rsid w:val="2D417984"/>
    <w:rsid w:val="2D41A30E"/>
    <w:rsid w:val="2D44FF43"/>
    <w:rsid w:val="2D45D156"/>
    <w:rsid w:val="2D4769DB"/>
    <w:rsid w:val="2D4A1629"/>
    <w:rsid w:val="2D4DC451"/>
    <w:rsid w:val="2D512336"/>
    <w:rsid w:val="2D53325D"/>
    <w:rsid w:val="2D548AA2"/>
    <w:rsid w:val="2D55BAF6"/>
    <w:rsid w:val="2D575708"/>
    <w:rsid w:val="2D59C917"/>
    <w:rsid w:val="2D5AA8CA"/>
    <w:rsid w:val="2D5E3943"/>
    <w:rsid w:val="2D5FBBB1"/>
    <w:rsid w:val="2D5FE118"/>
    <w:rsid w:val="2D60CE79"/>
    <w:rsid w:val="2D62F034"/>
    <w:rsid w:val="2D641537"/>
    <w:rsid w:val="2D65C20B"/>
    <w:rsid w:val="2D662FF3"/>
    <w:rsid w:val="2D68E4ED"/>
    <w:rsid w:val="2D732E04"/>
    <w:rsid w:val="2D746C85"/>
    <w:rsid w:val="2D7489D3"/>
    <w:rsid w:val="2D74E36F"/>
    <w:rsid w:val="2D760DEB"/>
    <w:rsid w:val="2D786491"/>
    <w:rsid w:val="2D7A60D1"/>
    <w:rsid w:val="2D7CADEB"/>
    <w:rsid w:val="2D7CEF38"/>
    <w:rsid w:val="2D7EC8BC"/>
    <w:rsid w:val="2D810CAD"/>
    <w:rsid w:val="2D820A1A"/>
    <w:rsid w:val="2D837D73"/>
    <w:rsid w:val="2D83F86A"/>
    <w:rsid w:val="2D8B268B"/>
    <w:rsid w:val="2D8BE3F4"/>
    <w:rsid w:val="2D8C6B63"/>
    <w:rsid w:val="2D8D615B"/>
    <w:rsid w:val="2D92F26C"/>
    <w:rsid w:val="2D94515C"/>
    <w:rsid w:val="2D946C5E"/>
    <w:rsid w:val="2D946F6B"/>
    <w:rsid w:val="2D99440E"/>
    <w:rsid w:val="2D99C0E3"/>
    <w:rsid w:val="2D9B04BB"/>
    <w:rsid w:val="2D9CBB0D"/>
    <w:rsid w:val="2D9DA324"/>
    <w:rsid w:val="2DA16484"/>
    <w:rsid w:val="2DA1698E"/>
    <w:rsid w:val="2DA2599A"/>
    <w:rsid w:val="2DA9A5F2"/>
    <w:rsid w:val="2DAAE59A"/>
    <w:rsid w:val="2DAC1C8E"/>
    <w:rsid w:val="2DAEF59D"/>
    <w:rsid w:val="2DB05F95"/>
    <w:rsid w:val="2DB62DFF"/>
    <w:rsid w:val="2DB65C8A"/>
    <w:rsid w:val="2DB7A46A"/>
    <w:rsid w:val="2DB9940F"/>
    <w:rsid w:val="2DBDB847"/>
    <w:rsid w:val="2DBFBEE2"/>
    <w:rsid w:val="2DBFF7F7"/>
    <w:rsid w:val="2DC098DB"/>
    <w:rsid w:val="2DC500D3"/>
    <w:rsid w:val="2DC894E6"/>
    <w:rsid w:val="2DCB34DA"/>
    <w:rsid w:val="2DCD0B76"/>
    <w:rsid w:val="2DCFAF36"/>
    <w:rsid w:val="2DCFFEAE"/>
    <w:rsid w:val="2DD04A14"/>
    <w:rsid w:val="2DD2077D"/>
    <w:rsid w:val="2DD65F28"/>
    <w:rsid w:val="2DD66211"/>
    <w:rsid w:val="2DD6FB65"/>
    <w:rsid w:val="2DD8F5FB"/>
    <w:rsid w:val="2DDB4EB7"/>
    <w:rsid w:val="2DE1147F"/>
    <w:rsid w:val="2DE1774D"/>
    <w:rsid w:val="2DE1B2AB"/>
    <w:rsid w:val="2DE3A127"/>
    <w:rsid w:val="2DE4A604"/>
    <w:rsid w:val="2DE7C532"/>
    <w:rsid w:val="2DEBD92B"/>
    <w:rsid w:val="2DEC83CD"/>
    <w:rsid w:val="2DEE80D3"/>
    <w:rsid w:val="2DF0DD6A"/>
    <w:rsid w:val="2DF6B8FE"/>
    <w:rsid w:val="2DFAE557"/>
    <w:rsid w:val="2DFB29B1"/>
    <w:rsid w:val="2DFB696B"/>
    <w:rsid w:val="2DFEB5B9"/>
    <w:rsid w:val="2E02F67F"/>
    <w:rsid w:val="2E042D52"/>
    <w:rsid w:val="2E065877"/>
    <w:rsid w:val="2E09A6F9"/>
    <w:rsid w:val="2E122458"/>
    <w:rsid w:val="2E134F58"/>
    <w:rsid w:val="2E137BBE"/>
    <w:rsid w:val="2E149F78"/>
    <w:rsid w:val="2E15B8FF"/>
    <w:rsid w:val="2E168A7D"/>
    <w:rsid w:val="2E1968BA"/>
    <w:rsid w:val="2E1CEB37"/>
    <w:rsid w:val="2E1EEE52"/>
    <w:rsid w:val="2E2122FE"/>
    <w:rsid w:val="2E21FFD5"/>
    <w:rsid w:val="2E27CF38"/>
    <w:rsid w:val="2E29AD92"/>
    <w:rsid w:val="2E2D2D0D"/>
    <w:rsid w:val="2E2EA0F2"/>
    <w:rsid w:val="2E3096F1"/>
    <w:rsid w:val="2E30C713"/>
    <w:rsid w:val="2E32ED1F"/>
    <w:rsid w:val="2E334293"/>
    <w:rsid w:val="2E34B788"/>
    <w:rsid w:val="2E36BA49"/>
    <w:rsid w:val="2E37DA82"/>
    <w:rsid w:val="2E37EEEA"/>
    <w:rsid w:val="2E387907"/>
    <w:rsid w:val="2E39FEF6"/>
    <w:rsid w:val="2E3ABFF3"/>
    <w:rsid w:val="2E3ACA02"/>
    <w:rsid w:val="2E41FB2D"/>
    <w:rsid w:val="2E431487"/>
    <w:rsid w:val="2E43EA17"/>
    <w:rsid w:val="2E483247"/>
    <w:rsid w:val="2E4C5A49"/>
    <w:rsid w:val="2E4CB9A8"/>
    <w:rsid w:val="2E5265D9"/>
    <w:rsid w:val="2E548E15"/>
    <w:rsid w:val="2E558921"/>
    <w:rsid w:val="2E575ECC"/>
    <w:rsid w:val="2E57EA3E"/>
    <w:rsid w:val="2E59A0DD"/>
    <w:rsid w:val="2E5D5A99"/>
    <w:rsid w:val="2E5E850B"/>
    <w:rsid w:val="2E6131D2"/>
    <w:rsid w:val="2E61A442"/>
    <w:rsid w:val="2E6228DB"/>
    <w:rsid w:val="2E626ADF"/>
    <w:rsid w:val="2E634A57"/>
    <w:rsid w:val="2E67ADD1"/>
    <w:rsid w:val="2E684C27"/>
    <w:rsid w:val="2E6B8B3C"/>
    <w:rsid w:val="2E6EBEBF"/>
    <w:rsid w:val="2E6FD5FC"/>
    <w:rsid w:val="2E6FEEB6"/>
    <w:rsid w:val="2E70AA47"/>
    <w:rsid w:val="2E713E85"/>
    <w:rsid w:val="2E71E468"/>
    <w:rsid w:val="2E79CE50"/>
    <w:rsid w:val="2E85E9ED"/>
    <w:rsid w:val="2E89C425"/>
    <w:rsid w:val="2E8C4362"/>
    <w:rsid w:val="2E8C475B"/>
    <w:rsid w:val="2E8F8D68"/>
    <w:rsid w:val="2E900BA5"/>
    <w:rsid w:val="2E908017"/>
    <w:rsid w:val="2E91F540"/>
    <w:rsid w:val="2E92A8AE"/>
    <w:rsid w:val="2E944E57"/>
    <w:rsid w:val="2E9530AB"/>
    <w:rsid w:val="2E97C393"/>
    <w:rsid w:val="2E987023"/>
    <w:rsid w:val="2E99A033"/>
    <w:rsid w:val="2E9A1C4B"/>
    <w:rsid w:val="2E9B6F38"/>
    <w:rsid w:val="2E9C4986"/>
    <w:rsid w:val="2E9FD67F"/>
    <w:rsid w:val="2EA27734"/>
    <w:rsid w:val="2EA49D61"/>
    <w:rsid w:val="2EA75559"/>
    <w:rsid w:val="2EA9828D"/>
    <w:rsid w:val="2EAB0D96"/>
    <w:rsid w:val="2EAEC49B"/>
    <w:rsid w:val="2EB4CD30"/>
    <w:rsid w:val="2EB5FF3E"/>
    <w:rsid w:val="2EB856D2"/>
    <w:rsid w:val="2EB920D9"/>
    <w:rsid w:val="2EBBF8A1"/>
    <w:rsid w:val="2EBD99C7"/>
    <w:rsid w:val="2EC30006"/>
    <w:rsid w:val="2EC5CF74"/>
    <w:rsid w:val="2EC888A6"/>
    <w:rsid w:val="2EC907D4"/>
    <w:rsid w:val="2ECBEA35"/>
    <w:rsid w:val="2ECEBE3A"/>
    <w:rsid w:val="2ECF5C04"/>
    <w:rsid w:val="2ED3AC22"/>
    <w:rsid w:val="2EDC24CC"/>
    <w:rsid w:val="2EDE6DCD"/>
    <w:rsid w:val="2EE06370"/>
    <w:rsid w:val="2EE09B4E"/>
    <w:rsid w:val="2EE42610"/>
    <w:rsid w:val="2EE66A3A"/>
    <w:rsid w:val="2EE71DB0"/>
    <w:rsid w:val="2EE7E7AE"/>
    <w:rsid w:val="2EEA1476"/>
    <w:rsid w:val="2EEC4E22"/>
    <w:rsid w:val="2EEEC991"/>
    <w:rsid w:val="2EF2B92C"/>
    <w:rsid w:val="2EF2E84A"/>
    <w:rsid w:val="2EF53484"/>
    <w:rsid w:val="2EFB289F"/>
    <w:rsid w:val="2EFBD3FC"/>
    <w:rsid w:val="2EFC1F8D"/>
    <w:rsid w:val="2EFD6FC5"/>
    <w:rsid w:val="2EFFEF7D"/>
    <w:rsid w:val="2F001C21"/>
    <w:rsid w:val="2F006152"/>
    <w:rsid w:val="2F007407"/>
    <w:rsid w:val="2F065FE1"/>
    <w:rsid w:val="2F0891A8"/>
    <w:rsid w:val="2F0BA23E"/>
    <w:rsid w:val="2F1033FA"/>
    <w:rsid w:val="2F154C01"/>
    <w:rsid w:val="2F17DBF9"/>
    <w:rsid w:val="2F1927E0"/>
    <w:rsid w:val="2F1AB9E0"/>
    <w:rsid w:val="2F1E5BD3"/>
    <w:rsid w:val="2F23A73A"/>
    <w:rsid w:val="2F23BE2A"/>
    <w:rsid w:val="2F24300B"/>
    <w:rsid w:val="2F24D7C9"/>
    <w:rsid w:val="2F2507E8"/>
    <w:rsid w:val="2F261893"/>
    <w:rsid w:val="2F26E2DC"/>
    <w:rsid w:val="2F2AD7AC"/>
    <w:rsid w:val="2F2CFC43"/>
    <w:rsid w:val="2F333BF1"/>
    <w:rsid w:val="2F339081"/>
    <w:rsid w:val="2F33DDB5"/>
    <w:rsid w:val="2F35C3E4"/>
    <w:rsid w:val="2F37899A"/>
    <w:rsid w:val="2F3BA9F4"/>
    <w:rsid w:val="2F3CFC68"/>
    <w:rsid w:val="2F433B20"/>
    <w:rsid w:val="2F43580F"/>
    <w:rsid w:val="2F4722AA"/>
    <w:rsid w:val="2F4942B4"/>
    <w:rsid w:val="2F49A80E"/>
    <w:rsid w:val="2F53A3B4"/>
    <w:rsid w:val="2F563CD4"/>
    <w:rsid w:val="2F578630"/>
    <w:rsid w:val="2F5A82A1"/>
    <w:rsid w:val="2F5C5FD7"/>
    <w:rsid w:val="2F5FE653"/>
    <w:rsid w:val="2F6137D9"/>
    <w:rsid w:val="2F686B71"/>
    <w:rsid w:val="2F6A5637"/>
    <w:rsid w:val="2F718D5A"/>
    <w:rsid w:val="2F71B4AC"/>
    <w:rsid w:val="2F730740"/>
    <w:rsid w:val="2F76BC61"/>
    <w:rsid w:val="2F778DDA"/>
    <w:rsid w:val="2F78CABD"/>
    <w:rsid w:val="2F7A9462"/>
    <w:rsid w:val="2F7CD894"/>
    <w:rsid w:val="2F7F086B"/>
    <w:rsid w:val="2F7FF751"/>
    <w:rsid w:val="2F837035"/>
    <w:rsid w:val="2F87F495"/>
    <w:rsid w:val="2F881CA3"/>
    <w:rsid w:val="2F8B820F"/>
    <w:rsid w:val="2F8C567C"/>
    <w:rsid w:val="2F8CA597"/>
    <w:rsid w:val="2F8D8D24"/>
    <w:rsid w:val="2F8F2D98"/>
    <w:rsid w:val="2F8F4FEB"/>
    <w:rsid w:val="2F8FF147"/>
    <w:rsid w:val="2F9358F5"/>
    <w:rsid w:val="2F940218"/>
    <w:rsid w:val="2F942D69"/>
    <w:rsid w:val="2F948382"/>
    <w:rsid w:val="2F966808"/>
    <w:rsid w:val="2F971C03"/>
    <w:rsid w:val="2FA05CD6"/>
    <w:rsid w:val="2FA0CDD2"/>
    <w:rsid w:val="2FA38B0F"/>
    <w:rsid w:val="2FA4B966"/>
    <w:rsid w:val="2FA83603"/>
    <w:rsid w:val="2FA98AE0"/>
    <w:rsid w:val="2FA9C92E"/>
    <w:rsid w:val="2FAA44B6"/>
    <w:rsid w:val="2FB018B6"/>
    <w:rsid w:val="2FB3AC5F"/>
    <w:rsid w:val="2FB46CCD"/>
    <w:rsid w:val="2FB7CAFD"/>
    <w:rsid w:val="2FBA1CD1"/>
    <w:rsid w:val="2FBBAC7C"/>
    <w:rsid w:val="2FBC566F"/>
    <w:rsid w:val="2FC088A9"/>
    <w:rsid w:val="2FC3B00E"/>
    <w:rsid w:val="2FC3CD49"/>
    <w:rsid w:val="2FC4B4AA"/>
    <w:rsid w:val="2FC548F8"/>
    <w:rsid w:val="2FC7C074"/>
    <w:rsid w:val="2FC86899"/>
    <w:rsid w:val="2FC9BC08"/>
    <w:rsid w:val="2FCB603C"/>
    <w:rsid w:val="2FCF63D9"/>
    <w:rsid w:val="2FD087F1"/>
    <w:rsid w:val="2FD6E031"/>
    <w:rsid w:val="2FDA8261"/>
    <w:rsid w:val="2FDC84D5"/>
    <w:rsid w:val="2FDDF6CE"/>
    <w:rsid w:val="2FE00F3A"/>
    <w:rsid w:val="2FE134B2"/>
    <w:rsid w:val="2FE22947"/>
    <w:rsid w:val="2FE34611"/>
    <w:rsid w:val="2FEEC908"/>
    <w:rsid w:val="2FF0EB67"/>
    <w:rsid w:val="2FF61397"/>
    <w:rsid w:val="2FF721F5"/>
    <w:rsid w:val="2FF93FEE"/>
    <w:rsid w:val="2FFB293E"/>
    <w:rsid w:val="3001D35A"/>
    <w:rsid w:val="3005913F"/>
    <w:rsid w:val="3005A65B"/>
    <w:rsid w:val="30073043"/>
    <w:rsid w:val="300930E2"/>
    <w:rsid w:val="3009E46D"/>
    <w:rsid w:val="300D3106"/>
    <w:rsid w:val="300EDD5A"/>
    <w:rsid w:val="300FED89"/>
    <w:rsid w:val="3011C343"/>
    <w:rsid w:val="3012AA2A"/>
    <w:rsid w:val="30135FA4"/>
    <w:rsid w:val="3015F884"/>
    <w:rsid w:val="30162808"/>
    <w:rsid w:val="30186E82"/>
    <w:rsid w:val="301A8D68"/>
    <w:rsid w:val="301C1816"/>
    <w:rsid w:val="301C6502"/>
    <w:rsid w:val="30234738"/>
    <w:rsid w:val="30284C39"/>
    <w:rsid w:val="302AE633"/>
    <w:rsid w:val="3039B6FE"/>
    <w:rsid w:val="3039BB8C"/>
    <w:rsid w:val="303A873F"/>
    <w:rsid w:val="303ACBC2"/>
    <w:rsid w:val="303B3273"/>
    <w:rsid w:val="303E670C"/>
    <w:rsid w:val="3046DB5B"/>
    <w:rsid w:val="3047173B"/>
    <w:rsid w:val="3049F948"/>
    <w:rsid w:val="304AFA03"/>
    <w:rsid w:val="304C4142"/>
    <w:rsid w:val="30507CD4"/>
    <w:rsid w:val="3053D699"/>
    <w:rsid w:val="305A1DB2"/>
    <w:rsid w:val="305A2C72"/>
    <w:rsid w:val="305A39DE"/>
    <w:rsid w:val="305B4873"/>
    <w:rsid w:val="305C00B5"/>
    <w:rsid w:val="305C4CAD"/>
    <w:rsid w:val="305F5059"/>
    <w:rsid w:val="3060F817"/>
    <w:rsid w:val="30615E0B"/>
    <w:rsid w:val="30676EAD"/>
    <w:rsid w:val="30680317"/>
    <w:rsid w:val="306BE09F"/>
    <w:rsid w:val="306D4530"/>
    <w:rsid w:val="306E25EF"/>
    <w:rsid w:val="30715DA4"/>
    <w:rsid w:val="3076AEA8"/>
    <w:rsid w:val="30771287"/>
    <w:rsid w:val="30781D5D"/>
    <w:rsid w:val="3078B8AC"/>
    <w:rsid w:val="3079C473"/>
    <w:rsid w:val="307E82E5"/>
    <w:rsid w:val="308028CE"/>
    <w:rsid w:val="30876685"/>
    <w:rsid w:val="308969D1"/>
    <w:rsid w:val="308A1438"/>
    <w:rsid w:val="308C090A"/>
    <w:rsid w:val="308CA638"/>
    <w:rsid w:val="308D91D8"/>
    <w:rsid w:val="30900550"/>
    <w:rsid w:val="30925A5F"/>
    <w:rsid w:val="3093DD1B"/>
    <w:rsid w:val="3099D6A0"/>
    <w:rsid w:val="309A09BD"/>
    <w:rsid w:val="309B5576"/>
    <w:rsid w:val="309CCD0F"/>
    <w:rsid w:val="309D6D5D"/>
    <w:rsid w:val="309DF4BC"/>
    <w:rsid w:val="309E704F"/>
    <w:rsid w:val="30A0C1CF"/>
    <w:rsid w:val="30A78EDD"/>
    <w:rsid w:val="30A9F076"/>
    <w:rsid w:val="30AD5819"/>
    <w:rsid w:val="30ADBB75"/>
    <w:rsid w:val="30AE7588"/>
    <w:rsid w:val="30B4075A"/>
    <w:rsid w:val="30B64F8F"/>
    <w:rsid w:val="30B8A8DE"/>
    <w:rsid w:val="30B91584"/>
    <w:rsid w:val="30B9FF70"/>
    <w:rsid w:val="30BF92CD"/>
    <w:rsid w:val="30BFC176"/>
    <w:rsid w:val="30C0118A"/>
    <w:rsid w:val="30C6C1EB"/>
    <w:rsid w:val="30C8C9B7"/>
    <w:rsid w:val="30C8CE5C"/>
    <w:rsid w:val="30CA0037"/>
    <w:rsid w:val="30CBFC0F"/>
    <w:rsid w:val="30CF6524"/>
    <w:rsid w:val="30D1DF2E"/>
    <w:rsid w:val="30D28CF7"/>
    <w:rsid w:val="30D40867"/>
    <w:rsid w:val="30D599EE"/>
    <w:rsid w:val="30D5C5AF"/>
    <w:rsid w:val="30D6298B"/>
    <w:rsid w:val="30D672F8"/>
    <w:rsid w:val="30D6BE17"/>
    <w:rsid w:val="30D78394"/>
    <w:rsid w:val="30DECDA1"/>
    <w:rsid w:val="30E224A7"/>
    <w:rsid w:val="30E23889"/>
    <w:rsid w:val="30E23F44"/>
    <w:rsid w:val="30E607A8"/>
    <w:rsid w:val="30E69E1A"/>
    <w:rsid w:val="30EE93E1"/>
    <w:rsid w:val="30EED126"/>
    <w:rsid w:val="30F44F03"/>
    <w:rsid w:val="30F56D70"/>
    <w:rsid w:val="30F6D2E3"/>
    <w:rsid w:val="30FBF009"/>
    <w:rsid w:val="30FD89C4"/>
    <w:rsid w:val="30FD9CEC"/>
    <w:rsid w:val="30FE5876"/>
    <w:rsid w:val="310259E1"/>
    <w:rsid w:val="3103312A"/>
    <w:rsid w:val="31058911"/>
    <w:rsid w:val="310B12A2"/>
    <w:rsid w:val="310D76E2"/>
    <w:rsid w:val="310DBA60"/>
    <w:rsid w:val="310FB6CE"/>
    <w:rsid w:val="31113232"/>
    <w:rsid w:val="31134448"/>
    <w:rsid w:val="311DFF5A"/>
    <w:rsid w:val="311E4AC1"/>
    <w:rsid w:val="311F27D6"/>
    <w:rsid w:val="3122A768"/>
    <w:rsid w:val="3123B6F5"/>
    <w:rsid w:val="31243827"/>
    <w:rsid w:val="312ADDA6"/>
    <w:rsid w:val="3131B09C"/>
    <w:rsid w:val="313410B0"/>
    <w:rsid w:val="313C43D2"/>
    <w:rsid w:val="313E285A"/>
    <w:rsid w:val="314466E2"/>
    <w:rsid w:val="3147B47C"/>
    <w:rsid w:val="314B6596"/>
    <w:rsid w:val="314CBFF2"/>
    <w:rsid w:val="314EF440"/>
    <w:rsid w:val="31521CF5"/>
    <w:rsid w:val="31561286"/>
    <w:rsid w:val="315B910D"/>
    <w:rsid w:val="315C3E36"/>
    <w:rsid w:val="315D0C57"/>
    <w:rsid w:val="315F0591"/>
    <w:rsid w:val="316543DC"/>
    <w:rsid w:val="31698BE0"/>
    <w:rsid w:val="31711DBA"/>
    <w:rsid w:val="317662BA"/>
    <w:rsid w:val="31799907"/>
    <w:rsid w:val="317C30A8"/>
    <w:rsid w:val="317DB0B7"/>
    <w:rsid w:val="31836658"/>
    <w:rsid w:val="3185264E"/>
    <w:rsid w:val="3185EB9C"/>
    <w:rsid w:val="31860384"/>
    <w:rsid w:val="3186D850"/>
    <w:rsid w:val="31874433"/>
    <w:rsid w:val="31899BDC"/>
    <w:rsid w:val="318B8B97"/>
    <w:rsid w:val="3194FA0B"/>
    <w:rsid w:val="3196A72D"/>
    <w:rsid w:val="3197C926"/>
    <w:rsid w:val="31999027"/>
    <w:rsid w:val="319A245E"/>
    <w:rsid w:val="319A8951"/>
    <w:rsid w:val="319AD363"/>
    <w:rsid w:val="319B5DE2"/>
    <w:rsid w:val="319B8524"/>
    <w:rsid w:val="319D8CD5"/>
    <w:rsid w:val="319DC4A9"/>
    <w:rsid w:val="319E3B12"/>
    <w:rsid w:val="31A29082"/>
    <w:rsid w:val="31A2A04F"/>
    <w:rsid w:val="31A424C4"/>
    <w:rsid w:val="31A8CEFB"/>
    <w:rsid w:val="31AA19BD"/>
    <w:rsid w:val="31AB35F0"/>
    <w:rsid w:val="31ACF43A"/>
    <w:rsid w:val="31AF543F"/>
    <w:rsid w:val="31AFA641"/>
    <w:rsid w:val="31AFCE1F"/>
    <w:rsid w:val="31B07DD5"/>
    <w:rsid w:val="31B48CB0"/>
    <w:rsid w:val="31B54138"/>
    <w:rsid w:val="31B5EE09"/>
    <w:rsid w:val="31B6314D"/>
    <w:rsid w:val="31C02BA1"/>
    <w:rsid w:val="31C0E963"/>
    <w:rsid w:val="31C1F804"/>
    <w:rsid w:val="31C20FEE"/>
    <w:rsid w:val="31C218F0"/>
    <w:rsid w:val="31C424A6"/>
    <w:rsid w:val="31C44783"/>
    <w:rsid w:val="31C4E545"/>
    <w:rsid w:val="31C67414"/>
    <w:rsid w:val="31C6D5F7"/>
    <w:rsid w:val="31D2FC74"/>
    <w:rsid w:val="31D4ADEF"/>
    <w:rsid w:val="31D4C266"/>
    <w:rsid w:val="31D78D25"/>
    <w:rsid w:val="31D7C6E1"/>
    <w:rsid w:val="31D8B530"/>
    <w:rsid w:val="31DC1744"/>
    <w:rsid w:val="31DE4461"/>
    <w:rsid w:val="31E1A476"/>
    <w:rsid w:val="31E84545"/>
    <w:rsid w:val="31E8838C"/>
    <w:rsid w:val="31EB4335"/>
    <w:rsid w:val="31EB9E39"/>
    <w:rsid w:val="31EBC68E"/>
    <w:rsid w:val="31EBE160"/>
    <w:rsid w:val="31F263BF"/>
    <w:rsid w:val="31F8A019"/>
    <w:rsid w:val="31FBA51D"/>
    <w:rsid w:val="31FC8FDC"/>
    <w:rsid w:val="31FFBAE5"/>
    <w:rsid w:val="31FFDD74"/>
    <w:rsid w:val="320059E3"/>
    <w:rsid w:val="3200A484"/>
    <w:rsid w:val="3203D1EE"/>
    <w:rsid w:val="3204BE66"/>
    <w:rsid w:val="3206C7D7"/>
    <w:rsid w:val="32089DB2"/>
    <w:rsid w:val="320E9C9A"/>
    <w:rsid w:val="320F0461"/>
    <w:rsid w:val="32110EDD"/>
    <w:rsid w:val="32153628"/>
    <w:rsid w:val="32177BBD"/>
    <w:rsid w:val="32181DEC"/>
    <w:rsid w:val="321C743A"/>
    <w:rsid w:val="321EAFCA"/>
    <w:rsid w:val="321F2BD8"/>
    <w:rsid w:val="3220E25F"/>
    <w:rsid w:val="32239C01"/>
    <w:rsid w:val="32245170"/>
    <w:rsid w:val="32253FE1"/>
    <w:rsid w:val="3225496D"/>
    <w:rsid w:val="3229578B"/>
    <w:rsid w:val="322D2D5B"/>
    <w:rsid w:val="322F98CF"/>
    <w:rsid w:val="3233B481"/>
    <w:rsid w:val="3237DD5D"/>
    <w:rsid w:val="32397C4A"/>
    <w:rsid w:val="323B90C9"/>
    <w:rsid w:val="323DFB52"/>
    <w:rsid w:val="323E31AB"/>
    <w:rsid w:val="32402F87"/>
    <w:rsid w:val="3242FB97"/>
    <w:rsid w:val="324C5DC7"/>
    <w:rsid w:val="324DBB1D"/>
    <w:rsid w:val="324ECC7D"/>
    <w:rsid w:val="3253ED6C"/>
    <w:rsid w:val="3255911B"/>
    <w:rsid w:val="3256197A"/>
    <w:rsid w:val="325880E8"/>
    <w:rsid w:val="3259964B"/>
    <w:rsid w:val="325EE1A1"/>
    <w:rsid w:val="3260CBDB"/>
    <w:rsid w:val="3262BE6A"/>
    <w:rsid w:val="326364F2"/>
    <w:rsid w:val="32693393"/>
    <w:rsid w:val="326AA8B7"/>
    <w:rsid w:val="326D46B8"/>
    <w:rsid w:val="326D70D8"/>
    <w:rsid w:val="326E830D"/>
    <w:rsid w:val="3271C25C"/>
    <w:rsid w:val="327735BA"/>
    <w:rsid w:val="3280371E"/>
    <w:rsid w:val="32833FD5"/>
    <w:rsid w:val="3284066C"/>
    <w:rsid w:val="32841C74"/>
    <w:rsid w:val="3285E7E8"/>
    <w:rsid w:val="32880531"/>
    <w:rsid w:val="328BBB54"/>
    <w:rsid w:val="3291FD12"/>
    <w:rsid w:val="32968C53"/>
    <w:rsid w:val="32969281"/>
    <w:rsid w:val="3297E874"/>
    <w:rsid w:val="329C5E5F"/>
    <w:rsid w:val="329E1E10"/>
    <w:rsid w:val="32A618BB"/>
    <w:rsid w:val="32A6CDC4"/>
    <w:rsid w:val="32A8EAC1"/>
    <w:rsid w:val="32ABFA7D"/>
    <w:rsid w:val="32AF101F"/>
    <w:rsid w:val="32B136A4"/>
    <w:rsid w:val="32B298B1"/>
    <w:rsid w:val="32B4D951"/>
    <w:rsid w:val="32B7F870"/>
    <w:rsid w:val="32B92350"/>
    <w:rsid w:val="32BBC52C"/>
    <w:rsid w:val="32BE570C"/>
    <w:rsid w:val="32BEBB22"/>
    <w:rsid w:val="32C3D96D"/>
    <w:rsid w:val="32C927FD"/>
    <w:rsid w:val="32CAB938"/>
    <w:rsid w:val="32CEFC1F"/>
    <w:rsid w:val="32D42F4D"/>
    <w:rsid w:val="32DA6AD8"/>
    <w:rsid w:val="32DB37D0"/>
    <w:rsid w:val="32DC71EC"/>
    <w:rsid w:val="32DD9453"/>
    <w:rsid w:val="32DFB2AA"/>
    <w:rsid w:val="32E113DD"/>
    <w:rsid w:val="32E680B9"/>
    <w:rsid w:val="32E96C08"/>
    <w:rsid w:val="32ECBE50"/>
    <w:rsid w:val="32F13831"/>
    <w:rsid w:val="32F30D02"/>
    <w:rsid w:val="32F332B3"/>
    <w:rsid w:val="32F5CFB8"/>
    <w:rsid w:val="32F7A739"/>
    <w:rsid w:val="32F8C3B0"/>
    <w:rsid w:val="32F8CB2D"/>
    <w:rsid w:val="32FA71E5"/>
    <w:rsid w:val="32FB9557"/>
    <w:rsid w:val="32FC9665"/>
    <w:rsid w:val="32FD48C2"/>
    <w:rsid w:val="32FFACDB"/>
    <w:rsid w:val="330339FA"/>
    <w:rsid w:val="330DA79D"/>
    <w:rsid w:val="330F55D8"/>
    <w:rsid w:val="3310B7F3"/>
    <w:rsid w:val="33139F8B"/>
    <w:rsid w:val="33168345"/>
    <w:rsid w:val="3318EC76"/>
    <w:rsid w:val="331AC302"/>
    <w:rsid w:val="331CF53B"/>
    <w:rsid w:val="331DCD81"/>
    <w:rsid w:val="33203A77"/>
    <w:rsid w:val="3324374B"/>
    <w:rsid w:val="3324C543"/>
    <w:rsid w:val="33282931"/>
    <w:rsid w:val="3328CE26"/>
    <w:rsid w:val="33294C96"/>
    <w:rsid w:val="332A4E55"/>
    <w:rsid w:val="332A9B17"/>
    <w:rsid w:val="332D9BF5"/>
    <w:rsid w:val="332DA624"/>
    <w:rsid w:val="332E3E43"/>
    <w:rsid w:val="332F0381"/>
    <w:rsid w:val="33314C89"/>
    <w:rsid w:val="333212B9"/>
    <w:rsid w:val="3332AC1F"/>
    <w:rsid w:val="3332E479"/>
    <w:rsid w:val="3332EED8"/>
    <w:rsid w:val="333410F4"/>
    <w:rsid w:val="33436F92"/>
    <w:rsid w:val="334C0307"/>
    <w:rsid w:val="334CFCA8"/>
    <w:rsid w:val="335177F4"/>
    <w:rsid w:val="33532B48"/>
    <w:rsid w:val="3353D172"/>
    <w:rsid w:val="3353D2FE"/>
    <w:rsid w:val="3355448C"/>
    <w:rsid w:val="3355BBCB"/>
    <w:rsid w:val="33574DF6"/>
    <w:rsid w:val="3358231D"/>
    <w:rsid w:val="335CBDD6"/>
    <w:rsid w:val="3361709F"/>
    <w:rsid w:val="336202E0"/>
    <w:rsid w:val="3362F719"/>
    <w:rsid w:val="3363919F"/>
    <w:rsid w:val="3367BC25"/>
    <w:rsid w:val="336822A7"/>
    <w:rsid w:val="336EC026"/>
    <w:rsid w:val="336FECCC"/>
    <w:rsid w:val="3372DE3F"/>
    <w:rsid w:val="3374C067"/>
    <w:rsid w:val="3375C3C0"/>
    <w:rsid w:val="3375D0F3"/>
    <w:rsid w:val="3377923A"/>
    <w:rsid w:val="3378A052"/>
    <w:rsid w:val="337AC663"/>
    <w:rsid w:val="337FA383"/>
    <w:rsid w:val="3380DA45"/>
    <w:rsid w:val="33871D48"/>
    <w:rsid w:val="33872FFC"/>
    <w:rsid w:val="33899D2F"/>
    <w:rsid w:val="338B913D"/>
    <w:rsid w:val="338E1AE0"/>
    <w:rsid w:val="338E2B27"/>
    <w:rsid w:val="338E3D64"/>
    <w:rsid w:val="3393190E"/>
    <w:rsid w:val="3394D3C2"/>
    <w:rsid w:val="33976A52"/>
    <w:rsid w:val="3398E373"/>
    <w:rsid w:val="339B3441"/>
    <w:rsid w:val="339C2B36"/>
    <w:rsid w:val="339CFA98"/>
    <w:rsid w:val="339ECE77"/>
    <w:rsid w:val="33A04EBF"/>
    <w:rsid w:val="33A60AF8"/>
    <w:rsid w:val="33A676A2"/>
    <w:rsid w:val="33A8EDEB"/>
    <w:rsid w:val="33AA3A7C"/>
    <w:rsid w:val="33ADB988"/>
    <w:rsid w:val="33B15062"/>
    <w:rsid w:val="33B51D84"/>
    <w:rsid w:val="33B811F6"/>
    <w:rsid w:val="33B9B2B6"/>
    <w:rsid w:val="33BDB130"/>
    <w:rsid w:val="33C1A7F1"/>
    <w:rsid w:val="33C5290A"/>
    <w:rsid w:val="33C55323"/>
    <w:rsid w:val="33C64342"/>
    <w:rsid w:val="33C774F9"/>
    <w:rsid w:val="33C8376D"/>
    <w:rsid w:val="33C853E6"/>
    <w:rsid w:val="33C8F66F"/>
    <w:rsid w:val="33CCEFBD"/>
    <w:rsid w:val="33CDAF68"/>
    <w:rsid w:val="33CE3F50"/>
    <w:rsid w:val="33D01CB9"/>
    <w:rsid w:val="33D093FD"/>
    <w:rsid w:val="33D0A9BC"/>
    <w:rsid w:val="33D34000"/>
    <w:rsid w:val="33D36665"/>
    <w:rsid w:val="33DC0483"/>
    <w:rsid w:val="33DC3130"/>
    <w:rsid w:val="33DCFF29"/>
    <w:rsid w:val="33E2FF16"/>
    <w:rsid w:val="33E57FA4"/>
    <w:rsid w:val="33E7A5B3"/>
    <w:rsid w:val="33E816DB"/>
    <w:rsid w:val="33E8C4FC"/>
    <w:rsid w:val="33EB2788"/>
    <w:rsid w:val="33EB2F8E"/>
    <w:rsid w:val="33EC9002"/>
    <w:rsid w:val="33F1CBCB"/>
    <w:rsid w:val="33F3689E"/>
    <w:rsid w:val="33F4360B"/>
    <w:rsid w:val="33F8BE78"/>
    <w:rsid w:val="33F91AC3"/>
    <w:rsid w:val="3401CC0C"/>
    <w:rsid w:val="3402FA84"/>
    <w:rsid w:val="34045B70"/>
    <w:rsid w:val="3406FF88"/>
    <w:rsid w:val="340721F0"/>
    <w:rsid w:val="3407597A"/>
    <w:rsid w:val="340AD970"/>
    <w:rsid w:val="340C639D"/>
    <w:rsid w:val="340DA3B0"/>
    <w:rsid w:val="340E28A6"/>
    <w:rsid w:val="3412CC38"/>
    <w:rsid w:val="341466C8"/>
    <w:rsid w:val="34168510"/>
    <w:rsid w:val="34168727"/>
    <w:rsid w:val="34198A62"/>
    <w:rsid w:val="34250810"/>
    <w:rsid w:val="342E3C21"/>
    <w:rsid w:val="3431E081"/>
    <w:rsid w:val="34325E7C"/>
    <w:rsid w:val="34333192"/>
    <w:rsid w:val="343679A6"/>
    <w:rsid w:val="34380A5A"/>
    <w:rsid w:val="343870B8"/>
    <w:rsid w:val="343F8F48"/>
    <w:rsid w:val="344146E0"/>
    <w:rsid w:val="344439DA"/>
    <w:rsid w:val="3444C135"/>
    <w:rsid w:val="34458354"/>
    <w:rsid w:val="34462BA8"/>
    <w:rsid w:val="344652D8"/>
    <w:rsid w:val="344DF523"/>
    <w:rsid w:val="3450EEEA"/>
    <w:rsid w:val="34537ACD"/>
    <w:rsid w:val="345612A3"/>
    <w:rsid w:val="3459FA6B"/>
    <w:rsid w:val="345C6355"/>
    <w:rsid w:val="345E2EEA"/>
    <w:rsid w:val="345ED295"/>
    <w:rsid w:val="34623736"/>
    <w:rsid w:val="3463AE61"/>
    <w:rsid w:val="3467072B"/>
    <w:rsid w:val="3467F668"/>
    <w:rsid w:val="3468A0F5"/>
    <w:rsid w:val="34698B1C"/>
    <w:rsid w:val="346C5E9A"/>
    <w:rsid w:val="346D415C"/>
    <w:rsid w:val="3470C98D"/>
    <w:rsid w:val="3477A3CE"/>
    <w:rsid w:val="347A2403"/>
    <w:rsid w:val="347CC58C"/>
    <w:rsid w:val="347CE772"/>
    <w:rsid w:val="347D0010"/>
    <w:rsid w:val="347FEC6F"/>
    <w:rsid w:val="347FF73C"/>
    <w:rsid w:val="3483B860"/>
    <w:rsid w:val="3483DA95"/>
    <w:rsid w:val="34857C52"/>
    <w:rsid w:val="3485EFFA"/>
    <w:rsid w:val="34866AA5"/>
    <w:rsid w:val="3488AB90"/>
    <w:rsid w:val="348AFE77"/>
    <w:rsid w:val="348BA9FB"/>
    <w:rsid w:val="348C63F8"/>
    <w:rsid w:val="349188C1"/>
    <w:rsid w:val="3492022E"/>
    <w:rsid w:val="3492F467"/>
    <w:rsid w:val="3492F999"/>
    <w:rsid w:val="34932236"/>
    <w:rsid w:val="34953634"/>
    <w:rsid w:val="34993890"/>
    <w:rsid w:val="34994FB9"/>
    <w:rsid w:val="34A2AFD1"/>
    <w:rsid w:val="34A39EA1"/>
    <w:rsid w:val="34A6DC21"/>
    <w:rsid w:val="34A6FA73"/>
    <w:rsid w:val="34A7FF38"/>
    <w:rsid w:val="34A89D8B"/>
    <w:rsid w:val="34A942A8"/>
    <w:rsid w:val="34AA6ABF"/>
    <w:rsid w:val="34B220C6"/>
    <w:rsid w:val="34B24BDE"/>
    <w:rsid w:val="34B38A94"/>
    <w:rsid w:val="34B3E647"/>
    <w:rsid w:val="34B6EB28"/>
    <w:rsid w:val="34B82BE7"/>
    <w:rsid w:val="34B984B5"/>
    <w:rsid w:val="34BB9496"/>
    <w:rsid w:val="34BE2779"/>
    <w:rsid w:val="34C3B58E"/>
    <w:rsid w:val="34C48EF4"/>
    <w:rsid w:val="34C9D4DF"/>
    <w:rsid w:val="34CFFDAA"/>
    <w:rsid w:val="34D05FB4"/>
    <w:rsid w:val="34D242C7"/>
    <w:rsid w:val="34D27F55"/>
    <w:rsid w:val="34D32545"/>
    <w:rsid w:val="34D35846"/>
    <w:rsid w:val="34D50627"/>
    <w:rsid w:val="34D66999"/>
    <w:rsid w:val="34D6CA32"/>
    <w:rsid w:val="34D92A01"/>
    <w:rsid w:val="34DDE1C9"/>
    <w:rsid w:val="34E48DB1"/>
    <w:rsid w:val="34ECB033"/>
    <w:rsid w:val="34F0019D"/>
    <w:rsid w:val="34F48676"/>
    <w:rsid w:val="34F5B0E5"/>
    <w:rsid w:val="34F70F9A"/>
    <w:rsid w:val="34F7378D"/>
    <w:rsid w:val="34F8284D"/>
    <w:rsid w:val="34FC7CE5"/>
    <w:rsid w:val="34FED092"/>
    <w:rsid w:val="35021722"/>
    <w:rsid w:val="3502F8E3"/>
    <w:rsid w:val="350380E5"/>
    <w:rsid w:val="3503C45D"/>
    <w:rsid w:val="3505A667"/>
    <w:rsid w:val="350711D1"/>
    <w:rsid w:val="350B05E7"/>
    <w:rsid w:val="350CA0D1"/>
    <w:rsid w:val="3510509F"/>
    <w:rsid w:val="35121325"/>
    <w:rsid w:val="3512E19E"/>
    <w:rsid w:val="3514CAA1"/>
    <w:rsid w:val="3517D346"/>
    <w:rsid w:val="35192383"/>
    <w:rsid w:val="3519276B"/>
    <w:rsid w:val="35197BD7"/>
    <w:rsid w:val="351E5CF0"/>
    <w:rsid w:val="351E79FA"/>
    <w:rsid w:val="3520F228"/>
    <w:rsid w:val="3523033A"/>
    <w:rsid w:val="352330EE"/>
    <w:rsid w:val="35288FE2"/>
    <w:rsid w:val="352C2E09"/>
    <w:rsid w:val="352D7518"/>
    <w:rsid w:val="353063BA"/>
    <w:rsid w:val="35380031"/>
    <w:rsid w:val="35389154"/>
    <w:rsid w:val="35423118"/>
    <w:rsid w:val="3546DD23"/>
    <w:rsid w:val="354C9A13"/>
    <w:rsid w:val="354EF36A"/>
    <w:rsid w:val="354F8425"/>
    <w:rsid w:val="35525C07"/>
    <w:rsid w:val="35552B88"/>
    <w:rsid w:val="3557CD61"/>
    <w:rsid w:val="3558A984"/>
    <w:rsid w:val="355AA6EC"/>
    <w:rsid w:val="355B113F"/>
    <w:rsid w:val="355C423F"/>
    <w:rsid w:val="3561E9F9"/>
    <w:rsid w:val="3566551C"/>
    <w:rsid w:val="35684E70"/>
    <w:rsid w:val="3568D51E"/>
    <w:rsid w:val="3569B580"/>
    <w:rsid w:val="35764031"/>
    <w:rsid w:val="3578CC34"/>
    <w:rsid w:val="3579B0B8"/>
    <w:rsid w:val="3579C594"/>
    <w:rsid w:val="357A8039"/>
    <w:rsid w:val="357AA035"/>
    <w:rsid w:val="357CE2C0"/>
    <w:rsid w:val="35840A04"/>
    <w:rsid w:val="35840F2D"/>
    <w:rsid w:val="358A2273"/>
    <w:rsid w:val="358EB092"/>
    <w:rsid w:val="358FC458"/>
    <w:rsid w:val="35918139"/>
    <w:rsid w:val="35932160"/>
    <w:rsid w:val="35951453"/>
    <w:rsid w:val="35959102"/>
    <w:rsid w:val="35966003"/>
    <w:rsid w:val="359701BB"/>
    <w:rsid w:val="359A1B98"/>
    <w:rsid w:val="359A7122"/>
    <w:rsid w:val="359D04D5"/>
    <w:rsid w:val="359E516D"/>
    <w:rsid w:val="359F67F3"/>
    <w:rsid w:val="35A08E3B"/>
    <w:rsid w:val="35A399D8"/>
    <w:rsid w:val="35A6EC5F"/>
    <w:rsid w:val="35AA4427"/>
    <w:rsid w:val="35AB1076"/>
    <w:rsid w:val="35B1735B"/>
    <w:rsid w:val="35B3C81F"/>
    <w:rsid w:val="35BA12A2"/>
    <w:rsid w:val="35BBA395"/>
    <w:rsid w:val="35BC4A3E"/>
    <w:rsid w:val="35BC908D"/>
    <w:rsid w:val="35C1C37C"/>
    <w:rsid w:val="35C3E793"/>
    <w:rsid w:val="35C4BBAD"/>
    <w:rsid w:val="35C60DF0"/>
    <w:rsid w:val="35C707F8"/>
    <w:rsid w:val="35C941CF"/>
    <w:rsid w:val="35CA727F"/>
    <w:rsid w:val="35CBFF1D"/>
    <w:rsid w:val="35CE5852"/>
    <w:rsid w:val="35CF6450"/>
    <w:rsid w:val="35D95D5A"/>
    <w:rsid w:val="35D9EB5A"/>
    <w:rsid w:val="35DA29F5"/>
    <w:rsid w:val="35DCAE34"/>
    <w:rsid w:val="35DCE676"/>
    <w:rsid w:val="35E09016"/>
    <w:rsid w:val="35E13F4E"/>
    <w:rsid w:val="35E1CCF2"/>
    <w:rsid w:val="35E2563F"/>
    <w:rsid w:val="35E4A3A5"/>
    <w:rsid w:val="35EA5FBC"/>
    <w:rsid w:val="35ED9E33"/>
    <w:rsid w:val="35F281EB"/>
    <w:rsid w:val="35F312F8"/>
    <w:rsid w:val="35F4091E"/>
    <w:rsid w:val="35F54A6B"/>
    <w:rsid w:val="35F58C89"/>
    <w:rsid w:val="35F6FCBC"/>
    <w:rsid w:val="35F74696"/>
    <w:rsid w:val="36015391"/>
    <w:rsid w:val="3603A25A"/>
    <w:rsid w:val="3605F984"/>
    <w:rsid w:val="36075886"/>
    <w:rsid w:val="36093EA3"/>
    <w:rsid w:val="36107D4F"/>
    <w:rsid w:val="36126415"/>
    <w:rsid w:val="36177240"/>
    <w:rsid w:val="361CFD70"/>
    <w:rsid w:val="361E3998"/>
    <w:rsid w:val="362248BB"/>
    <w:rsid w:val="3624A028"/>
    <w:rsid w:val="36268934"/>
    <w:rsid w:val="36272D8F"/>
    <w:rsid w:val="3629C6D9"/>
    <w:rsid w:val="362D3F11"/>
    <w:rsid w:val="362E0E23"/>
    <w:rsid w:val="362F738D"/>
    <w:rsid w:val="36310116"/>
    <w:rsid w:val="363985A1"/>
    <w:rsid w:val="363E2C67"/>
    <w:rsid w:val="363FB44B"/>
    <w:rsid w:val="364083CC"/>
    <w:rsid w:val="36428988"/>
    <w:rsid w:val="3642BC65"/>
    <w:rsid w:val="364416B7"/>
    <w:rsid w:val="36447414"/>
    <w:rsid w:val="3645D3BA"/>
    <w:rsid w:val="36490AFB"/>
    <w:rsid w:val="364C29E1"/>
    <w:rsid w:val="364D13DF"/>
    <w:rsid w:val="364E2FAF"/>
    <w:rsid w:val="3650986C"/>
    <w:rsid w:val="36567B9D"/>
    <w:rsid w:val="36577A18"/>
    <w:rsid w:val="3658AED1"/>
    <w:rsid w:val="365A7DEB"/>
    <w:rsid w:val="36621C9C"/>
    <w:rsid w:val="3662F082"/>
    <w:rsid w:val="36650EEE"/>
    <w:rsid w:val="3665B899"/>
    <w:rsid w:val="3665CA84"/>
    <w:rsid w:val="36675352"/>
    <w:rsid w:val="3668ACA1"/>
    <w:rsid w:val="3673198E"/>
    <w:rsid w:val="36749FC3"/>
    <w:rsid w:val="3677098C"/>
    <w:rsid w:val="36770DF8"/>
    <w:rsid w:val="367911EB"/>
    <w:rsid w:val="367A2065"/>
    <w:rsid w:val="367AB9AB"/>
    <w:rsid w:val="367B2250"/>
    <w:rsid w:val="367BC768"/>
    <w:rsid w:val="367D1388"/>
    <w:rsid w:val="36829911"/>
    <w:rsid w:val="3685A171"/>
    <w:rsid w:val="368767FA"/>
    <w:rsid w:val="368BAF38"/>
    <w:rsid w:val="368DB2E3"/>
    <w:rsid w:val="368DE545"/>
    <w:rsid w:val="368F4036"/>
    <w:rsid w:val="36935F82"/>
    <w:rsid w:val="36953EC9"/>
    <w:rsid w:val="3695AFAD"/>
    <w:rsid w:val="3696F6C0"/>
    <w:rsid w:val="36989AE7"/>
    <w:rsid w:val="36A54F99"/>
    <w:rsid w:val="36A9879D"/>
    <w:rsid w:val="36A98AC8"/>
    <w:rsid w:val="36AE1169"/>
    <w:rsid w:val="36AF581E"/>
    <w:rsid w:val="36B1C352"/>
    <w:rsid w:val="36B47838"/>
    <w:rsid w:val="36B48BAD"/>
    <w:rsid w:val="36B4BA48"/>
    <w:rsid w:val="36B5CCC9"/>
    <w:rsid w:val="36B70BE2"/>
    <w:rsid w:val="36BCE48E"/>
    <w:rsid w:val="36BD2A3E"/>
    <w:rsid w:val="36BE4A47"/>
    <w:rsid w:val="36BE5E2B"/>
    <w:rsid w:val="36BFB250"/>
    <w:rsid w:val="36C034E5"/>
    <w:rsid w:val="36C03C6D"/>
    <w:rsid w:val="36C0CE68"/>
    <w:rsid w:val="36C7A844"/>
    <w:rsid w:val="36CCB398"/>
    <w:rsid w:val="36CF366F"/>
    <w:rsid w:val="36D679B0"/>
    <w:rsid w:val="36D6BB46"/>
    <w:rsid w:val="36DA939B"/>
    <w:rsid w:val="36DB4FCE"/>
    <w:rsid w:val="36DC18EC"/>
    <w:rsid w:val="36DD17FE"/>
    <w:rsid w:val="36DEAC17"/>
    <w:rsid w:val="36DF8A2F"/>
    <w:rsid w:val="36E35A5D"/>
    <w:rsid w:val="36E370CA"/>
    <w:rsid w:val="36E418EA"/>
    <w:rsid w:val="36E42412"/>
    <w:rsid w:val="36E51CC8"/>
    <w:rsid w:val="36E5E31B"/>
    <w:rsid w:val="36E74F67"/>
    <w:rsid w:val="36E89A7F"/>
    <w:rsid w:val="36EA14D1"/>
    <w:rsid w:val="36EACE2A"/>
    <w:rsid w:val="36EB437A"/>
    <w:rsid w:val="36EBF500"/>
    <w:rsid w:val="36ECCAE0"/>
    <w:rsid w:val="36EEE0CB"/>
    <w:rsid w:val="36EFC942"/>
    <w:rsid w:val="36EFCD91"/>
    <w:rsid w:val="36F2374B"/>
    <w:rsid w:val="36F6559F"/>
    <w:rsid w:val="36F7BA9C"/>
    <w:rsid w:val="36F905F0"/>
    <w:rsid w:val="36FA62C1"/>
    <w:rsid w:val="36FCEBB0"/>
    <w:rsid w:val="36FCF115"/>
    <w:rsid w:val="36FD1F8A"/>
    <w:rsid w:val="36FEF55F"/>
    <w:rsid w:val="37002486"/>
    <w:rsid w:val="37006FFA"/>
    <w:rsid w:val="3702A08E"/>
    <w:rsid w:val="37033F1F"/>
    <w:rsid w:val="370636C2"/>
    <w:rsid w:val="37069B27"/>
    <w:rsid w:val="37097ECE"/>
    <w:rsid w:val="370991F9"/>
    <w:rsid w:val="370A91F5"/>
    <w:rsid w:val="3710A713"/>
    <w:rsid w:val="3713421E"/>
    <w:rsid w:val="37186405"/>
    <w:rsid w:val="371B33C8"/>
    <w:rsid w:val="371CF934"/>
    <w:rsid w:val="3721C61D"/>
    <w:rsid w:val="37249610"/>
    <w:rsid w:val="3724B8E5"/>
    <w:rsid w:val="372664BD"/>
    <w:rsid w:val="37296F3F"/>
    <w:rsid w:val="372C5001"/>
    <w:rsid w:val="372F1833"/>
    <w:rsid w:val="372FD01B"/>
    <w:rsid w:val="37322E95"/>
    <w:rsid w:val="37337971"/>
    <w:rsid w:val="373526AD"/>
    <w:rsid w:val="3736D73C"/>
    <w:rsid w:val="3737865A"/>
    <w:rsid w:val="3739F25A"/>
    <w:rsid w:val="373FF8C2"/>
    <w:rsid w:val="3740E877"/>
    <w:rsid w:val="37421FA6"/>
    <w:rsid w:val="3745248E"/>
    <w:rsid w:val="3748DB16"/>
    <w:rsid w:val="374935CC"/>
    <w:rsid w:val="374AB840"/>
    <w:rsid w:val="374B1CBF"/>
    <w:rsid w:val="374EFD37"/>
    <w:rsid w:val="37504E5F"/>
    <w:rsid w:val="3750A365"/>
    <w:rsid w:val="3751CFD3"/>
    <w:rsid w:val="3754447E"/>
    <w:rsid w:val="3759E099"/>
    <w:rsid w:val="375BC00B"/>
    <w:rsid w:val="3760A96D"/>
    <w:rsid w:val="37619D1D"/>
    <w:rsid w:val="3763524C"/>
    <w:rsid w:val="37646917"/>
    <w:rsid w:val="37662821"/>
    <w:rsid w:val="3766EE07"/>
    <w:rsid w:val="3767274A"/>
    <w:rsid w:val="37675246"/>
    <w:rsid w:val="376864E8"/>
    <w:rsid w:val="37695B09"/>
    <w:rsid w:val="3769BF82"/>
    <w:rsid w:val="376A145D"/>
    <w:rsid w:val="376C0F42"/>
    <w:rsid w:val="3770775D"/>
    <w:rsid w:val="37717188"/>
    <w:rsid w:val="377182D1"/>
    <w:rsid w:val="3771DEDD"/>
    <w:rsid w:val="3772C6F7"/>
    <w:rsid w:val="377686B7"/>
    <w:rsid w:val="3779E9B8"/>
    <w:rsid w:val="377D54D8"/>
    <w:rsid w:val="377DD84D"/>
    <w:rsid w:val="377FDAF7"/>
    <w:rsid w:val="37800A02"/>
    <w:rsid w:val="37824E6F"/>
    <w:rsid w:val="378D9CC7"/>
    <w:rsid w:val="378E7072"/>
    <w:rsid w:val="378EDE08"/>
    <w:rsid w:val="37912849"/>
    <w:rsid w:val="37914C28"/>
    <w:rsid w:val="37982818"/>
    <w:rsid w:val="379E41F7"/>
    <w:rsid w:val="379EE369"/>
    <w:rsid w:val="37A0AF96"/>
    <w:rsid w:val="37ADB9D0"/>
    <w:rsid w:val="37ADCDF0"/>
    <w:rsid w:val="37AE1362"/>
    <w:rsid w:val="37AEFFD4"/>
    <w:rsid w:val="37AF5DD5"/>
    <w:rsid w:val="37B38503"/>
    <w:rsid w:val="37B3ED51"/>
    <w:rsid w:val="37BA35E5"/>
    <w:rsid w:val="37BAB968"/>
    <w:rsid w:val="37BB75BE"/>
    <w:rsid w:val="37BC4A3A"/>
    <w:rsid w:val="37C041AD"/>
    <w:rsid w:val="37C7D52C"/>
    <w:rsid w:val="37C8C80E"/>
    <w:rsid w:val="37C94BA3"/>
    <w:rsid w:val="37C967B3"/>
    <w:rsid w:val="37CB4189"/>
    <w:rsid w:val="37CBCF37"/>
    <w:rsid w:val="37CBD38D"/>
    <w:rsid w:val="37CE57F7"/>
    <w:rsid w:val="37D3C1D7"/>
    <w:rsid w:val="37D8310E"/>
    <w:rsid w:val="37DBA829"/>
    <w:rsid w:val="37DC8445"/>
    <w:rsid w:val="37DF55F9"/>
    <w:rsid w:val="37E0D416"/>
    <w:rsid w:val="37E3164E"/>
    <w:rsid w:val="37E4CD40"/>
    <w:rsid w:val="37E7982A"/>
    <w:rsid w:val="37E8A2CE"/>
    <w:rsid w:val="37EA4B7E"/>
    <w:rsid w:val="37EDBC02"/>
    <w:rsid w:val="37EF419B"/>
    <w:rsid w:val="37F7A0D5"/>
    <w:rsid w:val="37F90CDA"/>
    <w:rsid w:val="37FC4956"/>
    <w:rsid w:val="37FDC759"/>
    <w:rsid w:val="37FE771B"/>
    <w:rsid w:val="3802D000"/>
    <w:rsid w:val="3803EF1F"/>
    <w:rsid w:val="3805E320"/>
    <w:rsid w:val="380901D4"/>
    <w:rsid w:val="380D1642"/>
    <w:rsid w:val="380D2EDE"/>
    <w:rsid w:val="380DD343"/>
    <w:rsid w:val="381150F9"/>
    <w:rsid w:val="38118199"/>
    <w:rsid w:val="38134A10"/>
    <w:rsid w:val="38167759"/>
    <w:rsid w:val="3818E218"/>
    <w:rsid w:val="381D8614"/>
    <w:rsid w:val="3821672E"/>
    <w:rsid w:val="38222915"/>
    <w:rsid w:val="38249C98"/>
    <w:rsid w:val="3824D627"/>
    <w:rsid w:val="3825E516"/>
    <w:rsid w:val="382865BC"/>
    <w:rsid w:val="382C6690"/>
    <w:rsid w:val="38352F33"/>
    <w:rsid w:val="3838ABCA"/>
    <w:rsid w:val="383A3999"/>
    <w:rsid w:val="38417845"/>
    <w:rsid w:val="38438386"/>
    <w:rsid w:val="38475157"/>
    <w:rsid w:val="3848F7C3"/>
    <w:rsid w:val="38490A62"/>
    <w:rsid w:val="3849A1F0"/>
    <w:rsid w:val="384A29D4"/>
    <w:rsid w:val="384FEE10"/>
    <w:rsid w:val="38514902"/>
    <w:rsid w:val="38518C52"/>
    <w:rsid w:val="3851D0AA"/>
    <w:rsid w:val="385D104D"/>
    <w:rsid w:val="385D4DE0"/>
    <w:rsid w:val="38655ECC"/>
    <w:rsid w:val="3868D174"/>
    <w:rsid w:val="386A03D6"/>
    <w:rsid w:val="386A56F2"/>
    <w:rsid w:val="386C89E7"/>
    <w:rsid w:val="386D0F93"/>
    <w:rsid w:val="386FC2AE"/>
    <w:rsid w:val="3873B436"/>
    <w:rsid w:val="3873CA98"/>
    <w:rsid w:val="387652BA"/>
    <w:rsid w:val="38769791"/>
    <w:rsid w:val="38778B53"/>
    <w:rsid w:val="387BAC4D"/>
    <w:rsid w:val="387F200B"/>
    <w:rsid w:val="38835F36"/>
    <w:rsid w:val="38850574"/>
    <w:rsid w:val="3886DB99"/>
    <w:rsid w:val="3887279D"/>
    <w:rsid w:val="38874A8D"/>
    <w:rsid w:val="388827A6"/>
    <w:rsid w:val="388F95ED"/>
    <w:rsid w:val="38900C29"/>
    <w:rsid w:val="3890B109"/>
    <w:rsid w:val="38989D22"/>
    <w:rsid w:val="389A56D5"/>
    <w:rsid w:val="389AAE03"/>
    <w:rsid w:val="389E5A96"/>
    <w:rsid w:val="389FC124"/>
    <w:rsid w:val="38A145F2"/>
    <w:rsid w:val="38A6C33D"/>
    <w:rsid w:val="38ACA522"/>
    <w:rsid w:val="38ADCFD3"/>
    <w:rsid w:val="38AF0B9A"/>
    <w:rsid w:val="38AFF629"/>
    <w:rsid w:val="38B001ED"/>
    <w:rsid w:val="38B02B99"/>
    <w:rsid w:val="38B0F1AE"/>
    <w:rsid w:val="38B1029C"/>
    <w:rsid w:val="38B2D913"/>
    <w:rsid w:val="38B3C2DE"/>
    <w:rsid w:val="38B4F477"/>
    <w:rsid w:val="38BA6174"/>
    <w:rsid w:val="38BD7ED4"/>
    <w:rsid w:val="38BDA16F"/>
    <w:rsid w:val="38C36EE9"/>
    <w:rsid w:val="38C7D659"/>
    <w:rsid w:val="38C9865E"/>
    <w:rsid w:val="38CAF3CD"/>
    <w:rsid w:val="38CC41C5"/>
    <w:rsid w:val="38CD0833"/>
    <w:rsid w:val="38CFB99B"/>
    <w:rsid w:val="38CFD5B2"/>
    <w:rsid w:val="38D0C082"/>
    <w:rsid w:val="38D283C4"/>
    <w:rsid w:val="38D44E10"/>
    <w:rsid w:val="38D691B9"/>
    <w:rsid w:val="38D6E8B0"/>
    <w:rsid w:val="38D99690"/>
    <w:rsid w:val="38DCB76F"/>
    <w:rsid w:val="38DDEA77"/>
    <w:rsid w:val="38DFDBDD"/>
    <w:rsid w:val="38E0D3D0"/>
    <w:rsid w:val="38E14559"/>
    <w:rsid w:val="38E27E9F"/>
    <w:rsid w:val="38E2B9AE"/>
    <w:rsid w:val="38E2F031"/>
    <w:rsid w:val="38E374A4"/>
    <w:rsid w:val="38E6DA77"/>
    <w:rsid w:val="38E85F7F"/>
    <w:rsid w:val="38EA62E2"/>
    <w:rsid w:val="38ECA63D"/>
    <w:rsid w:val="38EE34E2"/>
    <w:rsid w:val="38F02FB0"/>
    <w:rsid w:val="38F6A691"/>
    <w:rsid w:val="38F6F484"/>
    <w:rsid w:val="38F74D15"/>
    <w:rsid w:val="38FC3021"/>
    <w:rsid w:val="3901AEBA"/>
    <w:rsid w:val="39047018"/>
    <w:rsid w:val="39056924"/>
    <w:rsid w:val="3905FF54"/>
    <w:rsid w:val="3906693F"/>
    <w:rsid w:val="390696C3"/>
    <w:rsid w:val="390AC1B1"/>
    <w:rsid w:val="3910E56E"/>
    <w:rsid w:val="3911CF0A"/>
    <w:rsid w:val="3915FF7E"/>
    <w:rsid w:val="391774AC"/>
    <w:rsid w:val="391A4ACD"/>
    <w:rsid w:val="391B1D03"/>
    <w:rsid w:val="391B9B1B"/>
    <w:rsid w:val="391C3B25"/>
    <w:rsid w:val="391DE5C3"/>
    <w:rsid w:val="391E1A8E"/>
    <w:rsid w:val="391F1E4B"/>
    <w:rsid w:val="391FEEC5"/>
    <w:rsid w:val="3922CC72"/>
    <w:rsid w:val="392310B7"/>
    <w:rsid w:val="39241C3D"/>
    <w:rsid w:val="3925902E"/>
    <w:rsid w:val="3925DBA2"/>
    <w:rsid w:val="392763C8"/>
    <w:rsid w:val="392A04C8"/>
    <w:rsid w:val="392B850C"/>
    <w:rsid w:val="392C5C43"/>
    <w:rsid w:val="392C81D2"/>
    <w:rsid w:val="392D6E03"/>
    <w:rsid w:val="39303057"/>
    <w:rsid w:val="39393A08"/>
    <w:rsid w:val="39430BFD"/>
    <w:rsid w:val="3945BF01"/>
    <w:rsid w:val="39494E69"/>
    <w:rsid w:val="3949CB90"/>
    <w:rsid w:val="394A2675"/>
    <w:rsid w:val="394A82AF"/>
    <w:rsid w:val="394BF924"/>
    <w:rsid w:val="395209A6"/>
    <w:rsid w:val="3953FECD"/>
    <w:rsid w:val="39566B28"/>
    <w:rsid w:val="3957974B"/>
    <w:rsid w:val="39590C4B"/>
    <w:rsid w:val="3959E072"/>
    <w:rsid w:val="395B1E4F"/>
    <w:rsid w:val="395E81F9"/>
    <w:rsid w:val="3963A963"/>
    <w:rsid w:val="3964123A"/>
    <w:rsid w:val="396546FF"/>
    <w:rsid w:val="396C467E"/>
    <w:rsid w:val="396F9AF5"/>
    <w:rsid w:val="3970D9F6"/>
    <w:rsid w:val="39712C74"/>
    <w:rsid w:val="3971BB34"/>
    <w:rsid w:val="3971D192"/>
    <w:rsid w:val="39722ADC"/>
    <w:rsid w:val="39725D26"/>
    <w:rsid w:val="3975E839"/>
    <w:rsid w:val="39760535"/>
    <w:rsid w:val="3978B313"/>
    <w:rsid w:val="397A5658"/>
    <w:rsid w:val="397AFB22"/>
    <w:rsid w:val="397D337D"/>
    <w:rsid w:val="397D3EAE"/>
    <w:rsid w:val="397E1AEE"/>
    <w:rsid w:val="3981BA02"/>
    <w:rsid w:val="3982701F"/>
    <w:rsid w:val="398396E3"/>
    <w:rsid w:val="3985CE3F"/>
    <w:rsid w:val="398BFAED"/>
    <w:rsid w:val="398D6A86"/>
    <w:rsid w:val="398F15F1"/>
    <w:rsid w:val="399065AE"/>
    <w:rsid w:val="3990DC59"/>
    <w:rsid w:val="399147EC"/>
    <w:rsid w:val="3991AF20"/>
    <w:rsid w:val="3997F0B2"/>
    <w:rsid w:val="3998A2D1"/>
    <w:rsid w:val="39999A7A"/>
    <w:rsid w:val="3999E897"/>
    <w:rsid w:val="39A01207"/>
    <w:rsid w:val="39A36534"/>
    <w:rsid w:val="39A5035E"/>
    <w:rsid w:val="39A64633"/>
    <w:rsid w:val="39AA1FFC"/>
    <w:rsid w:val="39AA5DB0"/>
    <w:rsid w:val="39AB0D8E"/>
    <w:rsid w:val="39B409F5"/>
    <w:rsid w:val="39B71B6D"/>
    <w:rsid w:val="39B9D014"/>
    <w:rsid w:val="39B9E982"/>
    <w:rsid w:val="39BACD8F"/>
    <w:rsid w:val="39BB888C"/>
    <w:rsid w:val="39BC2091"/>
    <w:rsid w:val="39BD63C1"/>
    <w:rsid w:val="39BE8C43"/>
    <w:rsid w:val="39BEEA51"/>
    <w:rsid w:val="39C1E055"/>
    <w:rsid w:val="39C729AC"/>
    <w:rsid w:val="39CD1735"/>
    <w:rsid w:val="39D130D8"/>
    <w:rsid w:val="39D1CD0B"/>
    <w:rsid w:val="39D5FDDB"/>
    <w:rsid w:val="39D8D668"/>
    <w:rsid w:val="39DC4285"/>
    <w:rsid w:val="39DCC1CE"/>
    <w:rsid w:val="39DF0FAB"/>
    <w:rsid w:val="39DFCB2A"/>
    <w:rsid w:val="39E0D151"/>
    <w:rsid w:val="39E382E2"/>
    <w:rsid w:val="39E58CDE"/>
    <w:rsid w:val="39E721B7"/>
    <w:rsid w:val="39E7CE50"/>
    <w:rsid w:val="39ED0FD3"/>
    <w:rsid w:val="39EEF7B4"/>
    <w:rsid w:val="39EFEACF"/>
    <w:rsid w:val="39F183ED"/>
    <w:rsid w:val="39F5619B"/>
    <w:rsid w:val="39F74E33"/>
    <w:rsid w:val="39FD2C13"/>
    <w:rsid w:val="3A014B6F"/>
    <w:rsid w:val="3A02139F"/>
    <w:rsid w:val="3A02AC1D"/>
    <w:rsid w:val="3A02DBC5"/>
    <w:rsid w:val="3A033633"/>
    <w:rsid w:val="3A0461E2"/>
    <w:rsid w:val="3A093F0E"/>
    <w:rsid w:val="3A0995EB"/>
    <w:rsid w:val="3A0A0347"/>
    <w:rsid w:val="3A0ABC86"/>
    <w:rsid w:val="3A0EEC3C"/>
    <w:rsid w:val="3A161C80"/>
    <w:rsid w:val="3A1833E1"/>
    <w:rsid w:val="3A189E1A"/>
    <w:rsid w:val="3A19354B"/>
    <w:rsid w:val="3A19A809"/>
    <w:rsid w:val="3A1DA21F"/>
    <w:rsid w:val="3A238150"/>
    <w:rsid w:val="3A23C6A9"/>
    <w:rsid w:val="3A243A33"/>
    <w:rsid w:val="3A251C17"/>
    <w:rsid w:val="3A267F86"/>
    <w:rsid w:val="3A277E61"/>
    <w:rsid w:val="3A2A2348"/>
    <w:rsid w:val="3A2A40FA"/>
    <w:rsid w:val="3A2D424C"/>
    <w:rsid w:val="3A2F29C8"/>
    <w:rsid w:val="3A3018B6"/>
    <w:rsid w:val="3A35B43D"/>
    <w:rsid w:val="3A374327"/>
    <w:rsid w:val="3A3D39FE"/>
    <w:rsid w:val="3A3F4227"/>
    <w:rsid w:val="3A419387"/>
    <w:rsid w:val="3A41C337"/>
    <w:rsid w:val="3A435E40"/>
    <w:rsid w:val="3A446A87"/>
    <w:rsid w:val="3A44F21B"/>
    <w:rsid w:val="3A45A2E4"/>
    <w:rsid w:val="3A46D1E9"/>
    <w:rsid w:val="3A473AD4"/>
    <w:rsid w:val="3A474891"/>
    <w:rsid w:val="3A4B49F7"/>
    <w:rsid w:val="3A4B7E2E"/>
    <w:rsid w:val="3A4D211B"/>
    <w:rsid w:val="3A4E1211"/>
    <w:rsid w:val="3A4E924C"/>
    <w:rsid w:val="3A50DE11"/>
    <w:rsid w:val="3A51CBC2"/>
    <w:rsid w:val="3A561F5D"/>
    <w:rsid w:val="3A5AB0DA"/>
    <w:rsid w:val="3A5B61FC"/>
    <w:rsid w:val="3A5C2D7E"/>
    <w:rsid w:val="3A5E4ACF"/>
    <w:rsid w:val="3A5ED154"/>
    <w:rsid w:val="3A60D1FB"/>
    <w:rsid w:val="3A61354D"/>
    <w:rsid w:val="3A64550F"/>
    <w:rsid w:val="3A666E6A"/>
    <w:rsid w:val="3A6785BB"/>
    <w:rsid w:val="3A680F7D"/>
    <w:rsid w:val="3A694B15"/>
    <w:rsid w:val="3A6AE178"/>
    <w:rsid w:val="3A6C25D6"/>
    <w:rsid w:val="3A703B6C"/>
    <w:rsid w:val="3A74C06C"/>
    <w:rsid w:val="3A76C757"/>
    <w:rsid w:val="3A78FA30"/>
    <w:rsid w:val="3A82CA1B"/>
    <w:rsid w:val="3A82CD56"/>
    <w:rsid w:val="3A83087A"/>
    <w:rsid w:val="3A8332BE"/>
    <w:rsid w:val="3A8530CA"/>
    <w:rsid w:val="3A8782F2"/>
    <w:rsid w:val="3A89C7A4"/>
    <w:rsid w:val="3A8B6F1D"/>
    <w:rsid w:val="3A8CBDE7"/>
    <w:rsid w:val="3A93F6BE"/>
    <w:rsid w:val="3A95AC50"/>
    <w:rsid w:val="3A963A3F"/>
    <w:rsid w:val="3A963EC8"/>
    <w:rsid w:val="3A979F14"/>
    <w:rsid w:val="3A9DD7CD"/>
    <w:rsid w:val="3A9E842E"/>
    <w:rsid w:val="3AA67B13"/>
    <w:rsid w:val="3AA6822A"/>
    <w:rsid w:val="3AA90B34"/>
    <w:rsid w:val="3AAA5035"/>
    <w:rsid w:val="3AAB083E"/>
    <w:rsid w:val="3AAC096A"/>
    <w:rsid w:val="3AAEB04B"/>
    <w:rsid w:val="3AAEBE13"/>
    <w:rsid w:val="3AAFE890"/>
    <w:rsid w:val="3AB0194C"/>
    <w:rsid w:val="3AB04A5F"/>
    <w:rsid w:val="3AB287AD"/>
    <w:rsid w:val="3AB45694"/>
    <w:rsid w:val="3AB480B8"/>
    <w:rsid w:val="3AB6D493"/>
    <w:rsid w:val="3AB92DC5"/>
    <w:rsid w:val="3ABB486D"/>
    <w:rsid w:val="3ABD8A7E"/>
    <w:rsid w:val="3ABDD44E"/>
    <w:rsid w:val="3ABE8A84"/>
    <w:rsid w:val="3ABFB9D8"/>
    <w:rsid w:val="3AC13AAF"/>
    <w:rsid w:val="3AC16486"/>
    <w:rsid w:val="3AC2C421"/>
    <w:rsid w:val="3AC2D456"/>
    <w:rsid w:val="3AC38E52"/>
    <w:rsid w:val="3AC4B473"/>
    <w:rsid w:val="3AC7631D"/>
    <w:rsid w:val="3ACBDF85"/>
    <w:rsid w:val="3ACC9E5B"/>
    <w:rsid w:val="3ACE2091"/>
    <w:rsid w:val="3ACF1F7C"/>
    <w:rsid w:val="3AD01CAE"/>
    <w:rsid w:val="3AD111F8"/>
    <w:rsid w:val="3AD33059"/>
    <w:rsid w:val="3AD360A3"/>
    <w:rsid w:val="3AD4BB33"/>
    <w:rsid w:val="3AD8366A"/>
    <w:rsid w:val="3ADCDEE6"/>
    <w:rsid w:val="3ADD1DD8"/>
    <w:rsid w:val="3ADED388"/>
    <w:rsid w:val="3AE0231B"/>
    <w:rsid w:val="3AE2E4C3"/>
    <w:rsid w:val="3AE3989D"/>
    <w:rsid w:val="3AE6C913"/>
    <w:rsid w:val="3AE79ED7"/>
    <w:rsid w:val="3AE854A5"/>
    <w:rsid w:val="3AF5565A"/>
    <w:rsid w:val="3AF7FE3C"/>
    <w:rsid w:val="3AF8AF83"/>
    <w:rsid w:val="3AF976DB"/>
    <w:rsid w:val="3AFE6CEF"/>
    <w:rsid w:val="3AFEA256"/>
    <w:rsid w:val="3B00A859"/>
    <w:rsid w:val="3B03B780"/>
    <w:rsid w:val="3B04E14D"/>
    <w:rsid w:val="3B0AF30B"/>
    <w:rsid w:val="3B0E723B"/>
    <w:rsid w:val="3B13198D"/>
    <w:rsid w:val="3B17B2B5"/>
    <w:rsid w:val="3B18E259"/>
    <w:rsid w:val="3B193E64"/>
    <w:rsid w:val="3B19D79C"/>
    <w:rsid w:val="3B1A57D3"/>
    <w:rsid w:val="3B1D99FA"/>
    <w:rsid w:val="3B1EC221"/>
    <w:rsid w:val="3B1F1AD7"/>
    <w:rsid w:val="3B230683"/>
    <w:rsid w:val="3B2395D3"/>
    <w:rsid w:val="3B23C764"/>
    <w:rsid w:val="3B249240"/>
    <w:rsid w:val="3B286A0F"/>
    <w:rsid w:val="3B2909F4"/>
    <w:rsid w:val="3B2A915A"/>
    <w:rsid w:val="3B2BF194"/>
    <w:rsid w:val="3B34E281"/>
    <w:rsid w:val="3B37F085"/>
    <w:rsid w:val="3B38994E"/>
    <w:rsid w:val="3B3A2E4A"/>
    <w:rsid w:val="3B3C242E"/>
    <w:rsid w:val="3B3C30E9"/>
    <w:rsid w:val="3B3E0BBE"/>
    <w:rsid w:val="3B3EC429"/>
    <w:rsid w:val="3B4650D4"/>
    <w:rsid w:val="3B490F9A"/>
    <w:rsid w:val="3B495A91"/>
    <w:rsid w:val="3B4EA564"/>
    <w:rsid w:val="3B523D96"/>
    <w:rsid w:val="3B52405C"/>
    <w:rsid w:val="3B562F94"/>
    <w:rsid w:val="3B598595"/>
    <w:rsid w:val="3B5DAAA2"/>
    <w:rsid w:val="3B5EC321"/>
    <w:rsid w:val="3B5EE811"/>
    <w:rsid w:val="3B6366FC"/>
    <w:rsid w:val="3B65464D"/>
    <w:rsid w:val="3B6D1D74"/>
    <w:rsid w:val="3B708FCE"/>
    <w:rsid w:val="3B70E48E"/>
    <w:rsid w:val="3B711038"/>
    <w:rsid w:val="3B737B10"/>
    <w:rsid w:val="3B74CBD9"/>
    <w:rsid w:val="3B756588"/>
    <w:rsid w:val="3B75BC64"/>
    <w:rsid w:val="3B7A7FD6"/>
    <w:rsid w:val="3B812879"/>
    <w:rsid w:val="3B822B50"/>
    <w:rsid w:val="3B831EE0"/>
    <w:rsid w:val="3B8492EA"/>
    <w:rsid w:val="3B858A2C"/>
    <w:rsid w:val="3B863C18"/>
    <w:rsid w:val="3B870E61"/>
    <w:rsid w:val="3B895A67"/>
    <w:rsid w:val="3B89E65C"/>
    <w:rsid w:val="3B8B7609"/>
    <w:rsid w:val="3B8B9902"/>
    <w:rsid w:val="3B8C8BEF"/>
    <w:rsid w:val="3B8E7105"/>
    <w:rsid w:val="3B8EF137"/>
    <w:rsid w:val="3B92360E"/>
    <w:rsid w:val="3B97014F"/>
    <w:rsid w:val="3B999D0E"/>
    <w:rsid w:val="3B9A5768"/>
    <w:rsid w:val="3B9C8B9A"/>
    <w:rsid w:val="3B9F4596"/>
    <w:rsid w:val="3BA03D31"/>
    <w:rsid w:val="3BA1C88D"/>
    <w:rsid w:val="3BA7A51A"/>
    <w:rsid w:val="3BA83448"/>
    <w:rsid w:val="3BAAF6D7"/>
    <w:rsid w:val="3BACA731"/>
    <w:rsid w:val="3BB67DB9"/>
    <w:rsid w:val="3BB71879"/>
    <w:rsid w:val="3BBC61BF"/>
    <w:rsid w:val="3BC2FFE6"/>
    <w:rsid w:val="3BC330F0"/>
    <w:rsid w:val="3BC34046"/>
    <w:rsid w:val="3BC3E256"/>
    <w:rsid w:val="3BCD37F5"/>
    <w:rsid w:val="3BD11EBF"/>
    <w:rsid w:val="3BD7ABBA"/>
    <w:rsid w:val="3BD9E3A0"/>
    <w:rsid w:val="3BDAC693"/>
    <w:rsid w:val="3BE27E68"/>
    <w:rsid w:val="3BE7A41A"/>
    <w:rsid w:val="3BE8C0A3"/>
    <w:rsid w:val="3BE90CA6"/>
    <w:rsid w:val="3BEA12F6"/>
    <w:rsid w:val="3BEB81BE"/>
    <w:rsid w:val="3BED05DE"/>
    <w:rsid w:val="3BF6D779"/>
    <w:rsid w:val="3BFAA72C"/>
    <w:rsid w:val="3BFDBE4D"/>
    <w:rsid w:val="3BFEF6CF"/>
    <w:rsid w:val="3C0000AC"/>
    <w:rsid w:val="3C01C72C"/>
    <w:rsid w:val="3C04A94E"/>
    <w:rsid w:val="3C04AADF"/>
    <w:rsid w:val="3C05509D"/>
    <w:rsid w:val="3C094B5E"/>
    <w:rsid w:val="3C0AC0CE"/>
    <w:rsid w:val="3C0B73DD"/>
    <w:rsid w:val="3C0CC25A"/>
    <w:rsid w:val="3C0F83A0"/>
    <w:rsid w:val="3C10CF4D"/>
    <w:rsid w:val="3C11C23B"/>
    <w:rsid w:val="3C13F73E"/>
    <w:rsid w:val="3C144AC0"/>
    <w:rsid w:val="3C160B0F"/>
    <w:rsid w:val="3C178A23"/>
    <w:rsid w:val="3C1BD7B6"/>
    <w:rsid w:val="3C1D5802"/>
    <w:rsid w:val="3C1E1578"/>
    <w:rsid w:val="3C23126F"/>
    <w:rsid w:val="3C232186"/>
    <w:rsid w:val="3C238694"/>
    <w:rsid w:val="3C280CFD"/>
    <w:rsid w:val="3C2DBE2F"/>
    <w:rsid w:val="3C30824E"/>
    <w:rsid w:val="3C314E8E"/>
    <w:rsid w:val="3C326041"/>
    <w:rsid w:val="3C33A061"/>
    <w:rsid w:val="3C36DC69"/>
    <w:rsid w:val="3C3844D0"/>
    <w:rsid w:val="3C396ED6"/>
    <w:rsid w:val="3C3BFD60"/>
    <w:rsid w:val="3C3D6AAF"/>
    <w:rsid w:val="3C3D9490"/>
    <w:rsid w:val="3C3E5624"/>
    <w:rsid w:val="3C41D487"/>
    <w:rsid w:val="3C470781"/>
    <w:rsid w:val="3C473D76"/>
    <w:rsid w:val="3C4D6300"/>
    <w:rsid w:val="3C4D8FB3"/>
    <w:rsid w:val="3C4D9EA2"/>
    <w:rsid w:val="3C4DACD2"/>
    <w:rsid w:val="3C4DEDAF"/>
    <w:rsid w:val="3C50B5AA"/>
    <w:rsid w:val="3C55525B"/>
    <w:rsid w:val="3C5593E1"/>
    <w:rsid w:val="3C55F4FB"/>
    <w:rsid w:val="3C5F840B"/>
    <w:rsid w:val="3C5F86C6"/>
    <w:rsid w:val="3C600251"/>
    <w:rsid w:val="3C604C07"/>
    <w:rsid w:val="3C62101C"/>
    <w:rsid w:val="3C64DA92"/>
    <w:rsid w:val="3C6C0AD8"/>
    <w:rsid w:val="3C6C7A8A"/>
    <w:rsid w:val="3C7083EC"/>
    <w:rsid w:val="3C71E0B2"/>
    <w:rsid w:val="3C762644"/>
    <w:rsid w:val="3C7AB79E"/>
    <w:rsid w:val="3C819198"/>
    <w:rsid w:val="3C8314FD"/>
    <w:rsid w:val="3C850F6C"/>
    <w:rsid w:val="3C85CEE4"/>
    <w:rsid w:val="3C862443"/>
    <w:rsid w:val="3C873B79"/>
    <w:rsid w:val="3C8A299F"/>
    <w:rsid w:val="3C8A7E6B"/>
    <w:rsid w:val="3C8A9B74"/>
    <w:rsid w:val="3C8DB62F"/>
    <w:rsid w:val="3C939FF8"/>
    <w:rsid w:val="3C947129"/>
    <w:rsid w:val="3C94BD60"/>
    <w:rsid w:val="3C95FD29"/>
    <w:rsid w:val="3C9B3004"/>
    <w:rsid w:val="3C9B7B50"/>
    <w:rsid w:val="3C9CAA4D"/>
    <w:rsid w:val="3C9FC89F"/>
    <w:rsid w:val="3CA04C7E"/>
    <w:rsid w:val="3CA15B6E"/>
    <w:rsid w:val="3CA274CD"/>
    <w:rsid w:val="3CA61768"/>
    <w:rsid w:val="3CAC9355"/>
    <w:rsid w:val="3CAFC02F"/>
    <w:rsid w:val="3CAFDFAB"/>
    <w:rsid w:val="3CB29F87"/>
    <w:rsid w:val="3CB69A66"/>
    <w:rsid w:val="3CBB2638"/>
    <w:rsid w:val="3CBC20BC"/>
    <w:rsid w:val="3CBF7C46"/>
    <w:rsid w:val="3CBFCB5B"/>
    <w:rsid w:val="3CC25A7E"/>
    <w:rsid w:val="3CC772B6"/>
    <w:rsid w:val="3CCA2014"/>
    <w:rsid w:val="3CCB29AB"/>
    <w:rsid w:val="3CCB44D0"/>
    <w:rsid w:val="3CCD2718"/>
    <w:rsid w:val="3CD162E5"/>
    <w:rsid w:val="3CD2DD40"/>
    <w:rsid w:val="3CD9A144"/>
    <w:rsid w:val="3CE01733"/>
    <w:rsid w:val="3CE1AD0E"/>
    <w:rsid w:val="3CE46C7D"/>
    <w:rsid w:val="3CE590AF"/>
    <w:rsid w:val="3CE5E573"/>
    <w:rsid w:val="3CE7A995"/>
    <w:rsid w:val="3CE866B3"/>
    <w:rsid w:val="3CE91B40"/>
    <w:rsid w:val="3CE9FB7E"/>
    <w:rsid w:val="3CEC334F"/>
    <w:rsid w:val="3CED5A6B"/>
    <w:rsid w:val="3CF0BBA3"/>
    <w:rsid w:val="3CF53827"/>
    <w:rsid w:val="3CFA641A"/>
    <w:rsid w:val="3CFF9BEE"/>
    <w:rsid w:val="3D009EDF"/>
    <w:rsid w:val="3D010416"/>
    <w:rsid w:val="3D039D22"/>
    <w:rsid w:val="3D071C15"/>
    <w:rsid w:val="3D072E1E"/>
    <w:rsid w:val="3D0793ED"/>
    <w:rsid w:val="3D0967E2"/>
    <w:rsid w:val="3D0A2BB5"/>
    <w:rsid w:val="3D0A3B53"/>
    <w:rsid w:val="3D0A810B"/>
    <w:rsid w:val="3D0E1059"/>
    <w:rsid w:val="3D168763"/>
    <w:rsid w:val="3D18C669"/>
    <w:rsid w:val="3D1A5E1A"/>
    <w:rsid w:val="3D1A70A5"/>
    <w:rsid w:val="3D1AD987"/>
    <w:rsid w:val="3D1D186A"/>
    <w:rsid w:val="3D1D2FE8"/>
    <w:rsid w:val="3D1ED897"/>
    <w:rsid w:val="3D21B524"/>
    <w:rsid w:val="3D229A2E"/>
    <w:rsid w:val="3D24320E"/>
    <w:rsid w:val="3D26EEDC"/>
    <w:rsid w:val="3D28878C"/>
    <w:rsid w:val="3D28879B"/>
    <w:rsid w:val="3D29033F"/>
    <w:rsid w:val="3D2E2297"/>
    <w:rsid w:val="3D2EAF2D"/>
    <w:rsid w:val="3D334A7C"/>
    <w:rsid w:val="3D339F7D"/>
    <w:rsid w:val="3D38F071"/>
    <w:rsid w:val="3D38FB4A"/>
    <w:rsid w:val="3D3AE477"/>
    <w:rsid w:val="3D40383E"/>
    <w:rsid w:val="3D4046C2"/>
    <w:rsid w:val="3D4055C4"/>
    <w:rsid w:val="3D41082C"/>
    <w:rsid w:val="3D41A010"/>
    <w:rsid w:val="3D4315FE"/>
    <w:rsid w:val="3D43F4B9"/>
    <w:rsid w:val="3D4522ED"/>
    <w:rsid w:val="3D45C9A8"/>
    <w:rsid w:val="3D45F184"/>
    <w:rsid w:val="3D46630D"/>
    <w:rsid w:val="3D489674"/>
    <w:rsid w:val="3D490E71"/>
    <w:rsid w:val="3D494677"/>
    <w:rsid w:val="3D4AA03D"/>
    <w:rsid w:val="3D4BFCA5"/>
    <w:rsid w:val="3D4FD5FC"/>
    <w:rsid w:val="3D4FE51A"/>
    <w:rsid w:val="3D503BA1"/>
    <w:rsid w:val="3D532B37"/>
    <w:rsid w:val="3D552B4B"/>
    <w:rsid w:val="3D575FD8"/>
    <w:rsid w:val="3D595764"/>
    <w:rsid w:val="3D61578F"/>
    <w:rsid w:val="3D61EAD5"/>
    <w:rsid w:val="3D625591"/>
    <w:rsid w:val="3D6DED9D"/>
    <w:rsid w:val="3D6E30EF"/>
    <w:rsid w:val="3D73D976"/>
    <w:rsid w:val="3D74C3C8"/>
    <w:rsid w:val="3D7558D4"/>
    <w:rsid w:val="3D76CF4A"/>
    <w:rsid w:val="3D783E4A"/>
    <w:rsid w:val="3D7FB8FE"/>
    <w:rsid w:val="3D82F49C"/>
    <w:rsid w:val="3D84E73E"/>
    <w:rsid w:val="3D8A47A3"/>
    <w:rsid w:val="3D8C5731"/>
    <w:rsid w:val="3D8FA4A0"/>
    <w:rsid w:val="3D91D61F"/>
    <w:rsid w:val="3D9341E0"/>
    <w:rsid w:val="3D944D92"/>
    <w:rsid w:val="3D95FB07"/>
    <w:rsid w:val="3D9987BF"/>
    <w:rsid w:val="3D99EB49"/>
    <w:rsid w:val="3D9C9AC6"/>
    <w:rsid w:val="3D9D61BB"/>
    <w:rsid w:val="3DA44D7A"/>
    <w:rsid w:val="3DA53760"/>
    <w:rsid w:val="3DA97A46"/>
    <w:rsid w:val="3DA9B472"/>
    <w:rsid w:val="3DAC55BF"/>
    <w:rsid w:val="3DAE5212"/>
    <w:rsid w:val="3DAFC345"/>
    <w:rsid w:val="3DB241D2"/>
    <w:rsid w:val="3DB45D65"/>
    <w:rsid w:val="3DB6FDA4"/>
    <w:rsid w:val="3DBA7B97"/>
    <w:rsid w:val="3DBBE186"/>
    <w:rsid w:val="3DBCFA46"/>
    <w:rsid w:val="3DBDF266"/>
    <w:rsid w:val="3DBE0F55"/>
    <w:rsid w:val="3DC13C4F"/>
    <w:rsid w:val="3DC24B6F"/>
    <w:rsid w:val="3DC5C6A4"/>
    <w:rsid w:val="3DC65859"/>
    <w:rsid w:val="3DCD8BE7"/>
    <w:rsid w:val="3DCFC2B8"/>
    <w:rsid w:val="3DD4C631"/>
    <w:rsid w:val="3DD52AEE"/>
    <w:rsid w:val="3DD615C0"/>
    <w:rsid w:val="3DD694B0"/>
    <w:rsid w:val="3DD8DCB7"/>
    <w:rsid w:val="3DD98C8E"/>
    <w:rsid w:val="3DDA58D6"/>
    <w:rsid w:val="3DDB55B6"/>
    <w:rsid w:val="3DE1B6AA"/>
    <w:rsid w:val="3DE28B12"/>
    <w:rsid w:val="3DE3507A"/>
    <w:rsid w:val="3DE37FA0"/>
    <w:rsid w:val="3DEBF6F0"/>
    <w:rsid w:val="3DEE0220"/>
    <w:rsid w:val="3DF0C532"/>
    <w:rsid w:val="3DF0CF1C"/>
    <w:rsid w:val="3DF29DE2"/>
    <w:rsid w:val="3DF2BCE4"/>
    <w:rsid w:val="3DF32140"/>
    <w:rsid w:val="3DF4E245"/>
    <w:rsid w:val="3DF4E8A4"/>
    <w:rsid w:val="3DF7042D"/>
    <w:rsid w:val="3DFACC19"/>
    <w:rsid w:val="3DFD8781"/>
    <w:rsid w:val="3E04CA30"/>
    <w:rsid w:val="3E059A38"/>
    <w:rsid w:val="3E08A5CE"/>
    <w:rsid w:val="3E0F8739"/>
    <w:rsid w:val="3E131080"/>
    <w:rsid w:val="3E1921B0"/>
    <w:rsid w:val="3E197368"/>
    <w:rsid w:val="3E1A3E0B"/>
    <w:rsid w:val="3E1B3246"/>
    <w:rsid w:val="3E1EFD65"/>
    <w:rsid w:val="3E1FA092"/>
    <w:rsid w:val="3E20F87C"/>
    <w:rsid w:val="3E20FFA5"/>
    <w:rsid w:val="3E22B21D"/>
    <w:rsid w:val="3E23D802"/>
    <w:rsid w:val="3E24839C"/>
    <w:rsid w:val="3E262529"/>
    <w:rsid w:val="3E276DDC"/>
    <w:rsid w:val="3E2C5E8B"/>
    <w:rsid w:val="3E2FC85C"/>
    <w:rsid w:val="3E310314"/>
    <w:rsid w:val="3E359F6D"/>
    <w:rsid w:val="3E36210E"/>
    <w:rsid w:val="3E37AB66"/>
    <w:rsid w:val="3E3B4063"/>
    <w:rsid w:val="3E3C93E1"/>
    <w:rsid w:val="3E3F11E5"/>
    <w:rsid w:val="3E41F67F"/>
    <w:rsid w:val="3E424A40"/>
    <w:rsid w:val="3E456037"/>
    <w:rsid w:val="3E4790CD"/>
    <w:rsid w:val="3E4926AE"/>
    <w:rsid w:val="3E4A2809"/>
    <w:rsid w:val="3E4BE2B3"/>
    <w:rsid w:val="3E4BEF17"/>
    <w:rsid w:val="3E4D5728"/>
    <w:rsid w:val="3E4EC871"/>
    <w:rsid w:val="3E514F03"/>
    <w:rsid w:val="3E51C327"/>
    <w:rsid w:val="3E54B021"/>
    <w:rsid w:val="3E54C4A5"/>
    <w:rsid w:val="3E54D807"/>
    <w:rsid w:val="3E556432"/>
    <w:rsid w:val="3E5758BC"/>
    <w:rsid w:val="3E5790D2"/>
    <w:rsid w:val="3E58E411"/>
    <w:rsid w:val="3E595389"/>
    <w:rsid w:val="3E5DC77B"/>
    <w:rsid w:val="3E5F2239"/>
    <w:rsid w:val="3E63113F"/>
    <w:rsid w:val="3E672E3F"/>
    <w:rsid w:val="3E6747FC"/>
    <w:rsid w:val="3E68C17B"/>
    <w:rsid w:val="3E6931E8"/>
    <w:rsid w:val="3E6A1F81"/>
    <w:rsid w:val="3E6DE8DB"/>
    <w:rsid w:val="3E6E55C0"/>
    <w:rsid w:val="3E75C74A"/>
    <w:rsid w:val="3E777E0E"/>
    <w:rsid w:val="3E797B6F"/>
    <w:rsid w:val="3E7A095C"/>
    <w:rsid w:val="3E82C3CA"/>
    <w:rsid w:val="3E835319"/>
    <w:rsid w:val="3E848AA5"/>
    <w:rsid w:val="3E87277A"/>
    <w:rsid w:val="3E882BB3"/>
    <w:rsid w:val="3E8ED17E"/>
    <w:rsid w:val="3E94FF9E"/>
    <w:rsid w:val="3E96CCE0"/>
    <w:rsid w:val="3E97A6D8"/>
    <w:rsid w:val="3E986169"/>
    <w:rsid w:val="3E990521"/>
    <w:rsid w:val="3E995C2F"/>
    <w:rsid w:val="3E9C4B94"/>
    <w:rsid w:val="3E9C8F0D"/>
    <w:rsid w:val="3E9D7EB4"/>
    <w:rsid w:val="3EA205FC"/>
    <w:rsid w:val="3EA5F8C0"/>
    <w:rsid w:val="3EAD5C55"/>
    <w:rsid w:val="3EAD811A"/>
    <w:rsid w:val="3EAD995F"/>
    <w:rsid w:val="3EADB205"/>
    <w:rsid w:val="3EB276D8"/>
    <w:rsid w:val="3EB2F9AE"/>
    <w:rsid w:val="3EB578B1"/>
    <w:rsid w:val="3EB6737B"/>
    <w:rsid w:val="3EB6C854"/>
    <w:rsid w:val="3EBCF4E4"/>
    <w:rsid w:val="3EBE7637"/>
    <w:rsid w:val="3EBE81A5"/>
    <w:rsid w:val="3EBFF95D"/>
    <w:rsid w:val="3EC06BC4"/>
    <w:rsid w:val="3EC1D3E2"/>
    <w:rsid w:val="3EC3CC6D"/>
    <w:rsid w:val="3EC58A9D"/>
    <w:rsid w:val="3EC6FFEC"/>
    <w:rsid w:val="3ECE425D"/>
    <w:rsid w:val="3ED14026"/>
    <w:rsid w:val="3ED1BEF7"/>
    <w:rsid w:val="3ED2AEDF"/>
    <w:rsid w:val="3ED641BC"/>
    <w:rsid w:val="3ED74C3C"/>
    <w:rsid w:val="3EDBCA4C"/>
    <w:rsid w:val="3EDEBC94"/>
    <w:rsid w:val="3EE2BF70"/>
    <w:rsid w:val="3EE3F6BA"/>
    <w:rsid w:val="3EE54B11"/>
    <w:rsid w:val="3EE7BC3F"/>
    <w:rsid w:val="3EE8FD94"/>
    <w:rsid w:val="3EEAB68B"/>
    <w:rsid w:val="3EEB5399"/>
    <w:rsid w:val="3EEBE6CC"/>
    <w:rsid w:val="3EF4F152"/>
    <w:rsid w:val="3EF6C048"/>
    <w:rsid w:val="3EF7AFD8"/>
    <w:rsid w:val="3EF8CC3E"/>
    <w:rsid w:val="3EFB6827"/>
    <w:rsid w:val="3EFDBBEB"/>
    <w:rsid w:val="3EFF5DD4"/>
    <w:rsid w:val="3F00CE3C"/>
    <w:rsid w:val="3F03DB56"/>
    <w:rsid w:val="3F059ACE"/>
    <w:rsid w:val="3F077553"/>
    <w:rsid w:val="3F08FB03"/>
    <w:rsid w:val="3F0A5A9F"/>
    <w:rsid w:val="3F0BDFA4"/>
    <w:rsid w:val="3F0CC322"/>
    <w:rsid w:val="3F0EFE4A"/>
    <w:rsid w:val="3F0F2CC2"/>
    <w:rsid w:val="3F1105A3"/>
    <w:rsid w:val="3F14567B"/>
    <w:rsid w:val="3F152F88"/>
    <w:rsid w:val="3F16C12A"/>
    <w:rsid w:val="3F16E669"/>
    <w:rsid w:val="3F1AC9FB"/>
    <w:rsid w:val="3F1B61C9"/>
    <w:rsid w:val="3F1C55B9"/>
    <w:rsid w:val="3F1D1A4C"/>
    <w:rsid w:val="3F1E6CC9"/>
    <w:rsid w:val="3F23D770"/>
    <w:rsid w:val="3F2ABF92"/>
    <w:rsid w:val="3F30601B"/>
    <w:rsid w:val="3F308699"/>
    <w:rsid w:val="3F31D2BC"/>
    <w:rsid w:val="3F385A62"/>
    <w:rsid w:val="3F38C1A6"/>
    <w:rsid w:val="3F3B8F57"/>
    <w:rsid w:val="3F3CB6C0"/>
    <w:rsid w:val="3F442B7A"/>
    <w:rsid w:val="3F45AE21"/>
    <w:rsid w:val="3F46993D"/>
    <w:rsid w:val="3F482BF9"/>
    <w:rsid w:val="3F49B2A2"/>
    <w:rsid w:val="3F49CAB0"/>
    <w:rsid w:val="3F4CBC52"/>
    <w:rsid w:val="3F4EAE68"/>
    <w:rsid w:val="3F5430FA"/>
    <w:rsid w:val="3F549844"/>
    <w:rsid w:val="3F556803"/>
    <w:rsid w:val="3F562B8F"/>
    <w:rsid w:val="3F5850F6"/>
    <w:rsid w:val="3F599B1B"/>
    <w:rsid w:val="3F5B635E"/>
    <w:rsid w:val="3F5E7C5E"/>
    <w:rsid w:val="3F6006DF"/>
    <w:rsid w:val="3F64589C"/>
    <w:rsid w:val="3F68905A"/>
    <w:rsid w:val="3F6AE550"/>
    <w:rsid w:val="3F6D9130"/>
    <w:rsid w:val="3F6FC0D7"/>
    <w:rsid w:val="3F70DE4A"/>
    <w:rsid w:val="3F712936"/>
    <w:rsid w:val="3F7475AC"/>
    <w:rsid w:val="3F75E18A"/>
    <w:rsid w:val="3F7CCAC0"/>
    <w:rsid w:val="3F7D7CA9"/>
    <w:rsid w:val="3F7E73F7"/>
    <w:rsid w:val="3F7EB184"/>
    <w:rsid w:val="3F839AD0"/>
    <w:rsid w:val="3F83A1CF"/>
    <w:rsid w:val="3F847AFC"/>
    <w:rsid w:val="3F848FF6"/>
    <w:rsid w:val="3F863511"/>
    <w:rsid w:val="3F898E25"/>
    <w:rsid w:val="3F8D0E18"/>
    <w:rsid w:val="3F96706D"/>
    <w:rsid w:val="3F9903DF"/>
    <w:rsid w:val="3F999348"/>
    <w:rsid w:val="3F9A13BA"/>
    <w:rsid w:val="3F9BDB18"/>
    <w:rsid w:val="3F9CF583"/>
    <w:rsid w:val="3FA37156"/>
    <w:rsid w:val="3FA51A19"/>
    <w:rsid w:val="3FA63F03"/>
    <w:rsid w:val="3FA64D23"/>
    <w:rsid w:val="3FAAFDA0"/>
    <w:rsid w:val="3FAFC3F1"/>
    <w:rsid w:val="3FB0A8FA"/>
    <w:rsid w:val="3FB0FDBA"/>
    <w:rsid w:val="3FB2117C"/>
    <w:rsid w:val="3FB229A3"/>
    <w:rsid w:val="3FB73F75"/>
    <w:rsid w:val="3FB8134D"/>
    <w:rsid w:val="3FB909E3"/>
    <w:rsid w:val="3FB9796C"/>
    <w:rsid w:val="3FBA9EE3"/>
    <w:rsid w:val="3FBD0261"/>
    <w:rsid w:val="3FBE141B"/>
    <w:rsid w:val="3FBF1318"/>
    <w:rsid w:val="3FC2C797"/>
    <w:rsid w:val="3FC3A4CC"/>
    <w:rsid w:val="3FC65994"/>
    <w:rsid w:val="3FC67858"/>
    <w:rsid w:val="3FC8A76E"/>
    <w:rsid w:val="3FD07D62"/>
    <w:rsid w:val="3FD328A4"/>
    <w:rsid w:val="3FD3A489"/>
    <w:rsid w:val="3FD40F7E"/>
    <w:rsid w:val="3FD4A208"/>
    <w:rsid w:val="3FD4EAF5"/>
    <w:rsid w:val="3FD64F2D"/>
    <w:rsid w:val="3FD9EB22"/>
    <w:rsid w:val="3FDB54FD"/>
    <w:rsid w:val="3FDD80AE"/>
    <w:rsid w:val="3FDE4AE3"/>
    <w:rsid w:val="3FDE661A"/>
    <w:rsid w:val="3FDE845F"/>
    <w:rsid w:val="3FDF7BF7"/>
    <w:rsid w:val="3FE08F47"/>
    <w:rsid w:val="3FE28246"/>
    <w:rsid w:val="3FE58DF7"/>
    <w:rsid w:val="3FE96D9D"/>
    <w:rsid w:val="3FF28829"/>
    <w:rsid w:val="3FF76EFC"/>
    <w:rsid w:val="3FFC3264"/>
    <w:rsid w:val="3FFD8973"/>
    <w:rsid w:val="3FFF7C0E"/>
    <w:rsid w:val="400414E3"/>
    <w:rsid w:val="4004A0B8"/>
    <w:rsid w:val="4004BE46"/>
    <w:rsid w:val="40081398"/>
    <w:rsid w:val="40093979"/>
    <w:rsid w:val="400E48DB"/>
    <w:rsid w:val="400F7F27"/>
    <w:rsid w:val="40105CE9"/>
    <w:rsid w:val="4011F41D"/>
    <w:rsid w:val="40128D16"/>
    <w:rsid w:val="4015F1A9"/>
    <w:rsid w:val="40160EA4"/>
    <w:rsid w:val="40174C1C"/>
    <w:rsid w:val="4018FF79"/>
    <w:rsid w:val="4019C9F8"/>
    <w:rsid w:val="401A5F59"/>
    <w:rsid w:val="401ADDA0"/>
    <w:rsid w:val="401FE3F1"/>
    <w:rsid w:val="4021490C"/>
    <w:rsid w:val="402638DF"/>
    <w:rsid w:val="40272F4B"/>
    <w:rsid w:val="4027E82F"/>
    <w:rsid w:val="402820BD"/>
    <w:rsid w:val="402911D0"/>
    <w:rsid w:val="402AC98F"/>
    <w:rsid w:val="402C2A10"/>
    <w:rsid w:val="402F8076"/>
    <w:rsid w:val="40313101"/>
    <w:rsid w:val="40333779"/>
    <w:rsid w:val="4034BF68"/>
    <w:rsid w:val="4035DD4C"/>
    <w:rsid w:val="403775FC"/>
    <w:rsid w:val="403BADD7"/>
    <w:rsid w:val="403BEF92"/>
    <w:rsid w:val="403E3B72"/>
    <w:rsid w:val="4040BC04"/>
    <w:rsid w:val="404244BA"/>
    <w:rsid w:val="4045EA60"/>
    <w:rsid w:val="4049EB00"/>
    <w:rsid w:val="404A07CB"/>
    <w:rsid w:val="4050C6AB"/>
    <w:rsid w:val="405142D6"/>
    <w:rsid w:val="405170DF"/>
    <w:rsid w:val="40528EE8"/>
    <w:rsid w:val="405318D9"/>
    <w:rsid w:val="40558711"/>
    <w:rsid w:val="405A101E"/>
    <w:rsid w:val="405A31C0"/>
    <w:rsid w:val="405B4087"/>
    <w:rsid w:val="405B6759"/>
    <w:rsid w:val="405D643B"/>
    <w:rsid w:val="405EB910"/>
    <w:rsid w:val="405F0220"/>
    <w:rsid w:val="4062BCE8"/>
    <w:rsid w:val="4063E7EA"/>
    <w:rsid w:val="4064EF45"/>
    <w:rsid w:val="4066D41D"/>
    <w:rsid w:val="4067A467"/>
    <w:rsid w:val="406855B3"/>
    <w:rsid w:val="406BF0EB"/>
    <w:rsid w:val="406C9A99"/>
    <w:rsid w:val="406CABA7"/>
    <w:rsid w:val="406DF999"/>
    <w:rsid w:val="406ECFFE"/>
    <w:rsid w:val="40708457"/>
    <w:rsid w:val="4070E94C"/>
    <w:rsid w:val="40752A73"/>
    <w:rsid w:val="4076FBFA"/>
    <w:rsid w:val="4077CE44"/>
    <w:rsid w:val="4077F27D"/>
    <w:rsid w:val="4078091F"/>
    <w:rsid w:val="40787BE3"/>
    <w:rsid w:val="407B8907"/>
    <w:rsid w:val="407E5E6F"/>
    <w:rsid w:val="408064DF"/>
    <w:rsid w:val="40812AC2"/>
    <w:rsid w:val="4086140C"/>
    <w:rsid w:val="40874DDD"/>
    <w:rsid w:val="4087A018"/>
    <w:rsid w:val="408A0347"/>
    <w:rsid w:val="40902012"/>
    <w:rsid w:val="4091930C"/>
    <w:rsid w:val="409A8251"/>
    <w:rsid w:val="409BBB94"/>
    <w:rsid w:val="409D3124"/>
    <w:rsid w:val="409E6D14"/>
    <w:rsid w:val="40A3E9DF"/>
    <w:rsid w:val="40A51B03"/>
    <w:rsid w:val="40A84050"/>
    <w:rsid w:val="40A85CD3"/>
    <w:rsid w:val="40A989ED"/>
    <w:rsid w:val="40A9E480"/>
    <w:rsid w:val="40AD4CE8"/>
    <w:rsid w:val="40B2D86C"/>
    <w:rsid w:val="40B2DB9A"/>
    <w:rsid w:val="40B59312"/>
    <w:rsid w:val="40B6BE9A"/>
    <w:rsid w:val="40B81BE1"/>
    <w:rsid w:val="40B88CFE"/>
    <w:rsid w:val="40BC2AAA"/>
    <w:rsid w:val="40BCB6F7"/>
    <w:rsid w:val="40BECBFB"/>
    <w:rsid w:val="40C226AD"/>
    <w:rsid w:val="40C4F5A9"/>
    <w:rsid w:val="40CD92BD"/>
    <w:rsid w:val="40CE047A"/>
    <w:rsid w:val="40D1048B"/>
    <w:rsid w:val="40D1E624"/>
    <w:rsid w:val="40D6B83D"/>
    <w:rsid w:val="40D88200"/>
    <w:rsid w:val="40DB376F"/>
    <w:rsid w:val="40DD0F22"/>
    <w:rsid w:val="40DD24F4"/>
    <w:rsid w:val="40E2929B"/>
    <w:rsid w:val="40E46095"/>
    <w:rsid w:val="40E63ECA"/>
    <w:rsid w:val="40E770D9"/>
    <w:rsid w:val="40E7F07D"/>
    <w:rsid w:val="40ECA15D"/>
    <w:rsid w:val="40ECCC11"/>
    <w:rsid w:val="40F0DBFA"/>
    <w:rsid w:val="40F1C62F"/>
    <w:rsid w:val="40F703A8"/>
    <w:rsid w:val="40F7A35A"/>
    <w:rsid w:val="40FA3AA9"/>
    <w:rsid w:val="40FC2B4D"/>
    <w:rsid w:val="41006B08"/>
    <w:rsid w:val="4100FC70"/>
    <w:rsid w:val="4101E3D0"/>
    <w:rsid w:val="410291BB"/>
    <w:rsid w:val="41044A68"/>
    <w:rsid w:val="4104CC09"/>
    <w:rsid w:val="410574E8"/>
    <w:rsid w:val="410728C9"/>
    <w:rsid w:val="410A669B"/>
    <w:rsid w:val="410D8EEF"/>
    <w:rsid w:val="41101377"/>
    <w:rsid w:val="41138771"/>
    <w:rsid w:val="4115D178"/>
    <w:rsid w:val="41166C1A"/>
    <w:rsid w:val="4116E275"/>
    <w:rsid w:val="4118790E"/>
    <w:rsid w:val="4118AF05"/>
    <w:rsid w:val="4118FD03"/>
    <w:rsid w:val="4119F1D1"/>
    <w:rsid w:val="411EDD70"/>
    <w:rsid w:val="41260317"/>
    <w:rsid w:val="41297486"/>
    <w:rsid w:val="4129CA01"/>
    <w:rsid w:val="412C7846"/>
    <w:rsid w:val="41301DE1"/>
    <w:rsid w:val="4130CC5C"/>
    <w:rsid w:val="413220EB"/>
    <w:rsid w:val="41342443"/>
    <w:rsid w:val="4137DDC4"/>
    <w:rsid w:val="413856A7"/>
    <w:rsid w:val="413E7C16"/>
    <w:rsid w:val="413FB2FE"/>
    <w:rsid w:val="4143888E"/>
    <w:rsid w:val="4143BA4F"/>
    <w:rsid w:val="414459B8"/>
    <w:rsid w:val="41453540"/>
    <w:rsid w:val="4145F3B2"/>
    <w:rsid w:val="4146FBE8"/>
    <w:rsid w:val="414AAA96"/>
    <w:rsid w:val="414C54B2"/>
    <w:rsid w:val="414C716F"/>
    <w:rsid w:val="414E0C23"/>
    <w:rsid w:val="4151EF1F"/>
    <w:rsid w:val="4155B2F0"/>
    <w:rsid w:val="4158CB4D"/>
    <w:rsid w:val="415ADE03"/>
    <w:rsid w:val="415D265B"/>
    <w:rsid w:val="41633DA1"/>
    <w:rsid w:val="4165F39F"/>
    <w:rsid w:val="4166D9BD"/>
    <w:rsid w:val="416729CC"/>
    <w:rsid w:val="4167D034"/>
    <w:rsid w:val="4168807A"/>
    <w:rsid w:val="41699212"/>
    <w:rsid w:val="416B987E"/>
    <w:rsid w:val="4171A810"/>
    <w:rsid w:val="4173F75D"/>
    <w:rsid w:val="41751965"/>
    <w:rsid w:val="4175EA2D"/>
    <w:rsid w:val="417B9B91"/>
    <w:rsid w:val="417DD431"/>
    <w:rsid w:val="41802C09"/>
    <w:rsid w:val="418189AA"/>
    <w:rsid w:val="418282BE"/>
    <w:rsid w:val="41860987"/>
    <w:rsid w:val="418C8C33"/>
    <w:rsid w:val="418F989B"/>
    <w:rsid w:val="41910773"/>
    <w:rsid w:val="4198B31C"/>
    <w:rsid w:val="41998719"/>
    <w:rsid w:val="419AF6BE"/>
    <w:rsid w:val="419DC95E"/>
    <w:rsid w:val="41A1C1CB"/>
    <w:rsid w:val="41A50C30"/>
    <w:rsid w:val="41A53297"/>
    <w:rsid w:val="41A72E57"/>
    <w:rsid w:val="41A8EBA8"/>
    <w:rsid w:val="41AE83D5"/>
    <w:rsid w:val="41AF5CFD"/>
    <w:rsid w:val="41B0FCA7"/>
    <w:rsid w:val="41B43DEB"/>
    <w:rsid w:val="41B7DB90"/>
    <w:rsid w:val="41B9BB14"/>
    <w:rsid w:val="41BB75AE"/>
    <w:rsid w:val="41BE04DA"/>
    <w:rsid w:val="41C50B1C"/>
    <w:rsid w:val="41C68AF9"/>
    <w:rsid w:val="41C6F459"/>
    <w:rsid w:val="41CE64EB"/>
    <w:rsid w:val="41D011ED"/>
    <w:rsid w:val="41D1951F"/>
    <w:rsid w:val="41D23DD7"/>
    <w:rsid w:val="41D29B57"/>
    <w:rsid w:val="41D33443"/>
    <w:rsid w:val="41D36D07"/>
    <w:rsid w:val="41D3B19E"/>
    <w:rsid w:val="41D78384"/>
    <w:rsid w:val="41D96E5B"/>
    <w:rsid w:val="41D98075"/>
    <w:rsid w:val="41DACC45"/>
    <w:rsid w:val="41E0D2A0"/>
    <w:rsid w:val="41E0DE40"/>
    <w:rsid w:val="41E43556"/>
    <w:rsid w:val="41E45F99"/>
    <w:rsid w:val="41E6D1C7"/>
    <w:rsid w:val="41EA1079"/>
    <w:rsid w:val="41EBA3DA"/>
    <w:rsid w:val="41EEAC38"/>
    <w:rsid w:val="41F00CBB"/>
    <w:rsid w:val="41F2A408"/>
    <w:rsid w:val="41F51288"/>
    <w:rsid w:val="41FDA3B3"/>
    <w:rsid w:val="41FE91DC"/>
    <w:rsid w:val="420081FF"/>
    <w:rsid w:val="4200A673"/>
    <w:rsid w:val="42065F7A"/>
    <w:rsid w:val="420883E2"/>
    <w:rsid w:val="420DBCD7"/>
    <w:rsid w:val="4212BE02"/>
    <w:rsid w:val="4214EC06"/>
    <w:rsid w:val="421618D4"/>
    <w:rsid w:val="4217C7E8"/>
    <w:rsid w:val="42183910"/>
    <w:rsid w:val="421F7E52"/>
    <w:rsid w:val="42259858"/>
    <w:rsid w:val="4226241D"/>
    <w:rsid w:val="42289EF2"/>
    <w:rsid w:val="422AFDF3"/>
    <w:rsid w:val="422B51B3"/>
    <w:rsid w:val="422BD537"/>
    <w:rsid w:val="422EDADF"/>
    <w:rsid w:val="42312DB1"/>
    <w:rsid w:val="42335550"/>
    <w:rsid w:val="4233AE74"/>
    <w:rsid w:val="4233D3FF"/>
    <w:rsid w:val="423A159B"/>
    <w:rsid w:val="423BBA07"/>
    <w:rsid w:val="423D4795"/>
    <w:rsid w:val="423D67D9"/>
    <w:rsid w:val="423E2F5C"/>
    <w:rsid w:val="424204F7"/>
    <w:rsid w:val="42448D2D"/>
    <w:rsid w:val="4245AAF2"/>
    <w:rsid w:val="42473988"/>
    <w:rsid w:val="4247AA1E"/>
    <w:rsid w:val="42484A4B"/>
    <w:rsid w:val="42489684"/>
    <w:rsid w:val="424A611F"/>
    <w:rsid w:val="42510346"/>
    <w:rsid w:val="42536C9F"/>
    <w:rsid w:val="42538558"/>
    <w:rsid w:val="4253A46C"/>
    <w:rsid w:val="4255082C"/>
    <w:rsid w:val="425567DA"/>
    <w:rsid w:val="4255F40A"/>
    <w:rsid w:val="42577491"/>
    <w:rsid w:val="425A562B"/>
    <w:rsid w:val="425C7DCD"/>
    <w:rsid w:val="42602AC2"/>
    <w:rsid w:val="4261D8AA"/>
    <w:rsid w:val="4266C0A5"/>
    <w:rsid w:val="426B1DEC"/>
    <w:rsid w:val="426BF4D5"/>
    <w:rsid w:val="426D3F8A"/>
    <w:rsid w:val="42711776"/>
    <w:rsid w:val="427233F2"/>
    <w:rsid w:val="427237FB"/>
    <w:rsid w:val="42760B46"/>
    <w:rsid w:val="42769C27"/>
    <w:rsid w:val="427CE634"/>
    <w:rsid w:val="427D3E42"/>
    <w:rsid w:val="427F8723"/>
    <w:rsid w:val="42838B23"/>
    <w:rsid w:val="4284A5A8"/>
    <w:rsid w:val="4285B310"/>
    <w:rsid w:val="4286F9BA"/>
    <w:rsid w:val="4287495F"/>
    <w:rsid w:val="4288BFE5"/>
    <w:rsid w:val="4288D5EF"/>
    <w:rsid w:val="428AEEAC"/>
    <w:rsid w:val="428CAF43"/>
    <w:rsid w:val="42918DDD"/>
    <w:rsid w:val="4291DA23"/>
    <w:rsid w:val="4295E64C"/>
    <w:rsid w:val="42991716"/>
    <w:rsid w:val="4299208A"/>
    <w:rsid w:val="429EC490"/>
    <w:rsid w:val="429F3877"/>
    <w:rsid w:val="42A2D2AA"/>
    <w:rsid w:val="42A9693E"/>
    <w:rsid w:val="42ACA8DF"/>
    <w:rsid w:val="42ACB19F"/>
    <w:rsid w:val="42AF4510"/>
    <w:rsid w:val="42B0944C"/>
    <w:rsid w:val="42B40B57"/>
    <w:rsid w:val="42B4560A"/>
    <w:rsid w:val="42B58F97"/>
    <w:rsid w:val="42B5CE70"/>
    <w:rsid w:val="42BB0FF4"/>
    <w:rsid w:val="42BF84A1"/>
    <w:rsid w:val="42C07F60"/>
    <w:rsid w:val="42C310B7"/>
    <w:rsid w:val="42C6A3D2"/>
    <w:rsid w:val="42C8A057"/>
    <w:rsid w:val="42CAB882"/>
    <w:rsid w:val="42CACF6F"/>
    <w:rsid w:val="42CB137A"/>
    <w:rsid w:val="42CD7E54"/>
    <w:rsid w:val="42CFEC9B"/>
    <w:rsid w:val="42D1D3A0"/>
    <w:rsid w:val="42D92A00"/>
    <w:rsid w:val="42D94CFC"/>
    <w:rsid w:val="42D9F008"/>
    <w:rsid w:val="42DAB588"/>
    <w:rsid w:val="42DC5CA6"/>
    <w:rsid w:val="42E0CC0E"/>
    <w:rsid w:val="42E27E55"/>
    <w:rsid w:val="42E5C9DF"/>
    <w:rsid w:val="42E78841"/>
    <w:rsid w:val="42E835FC"/>
    <w:rsid w:val="42EB2C92"/>
    <w:rsid w:val="42EE9761"/>
    <w:rsid w:val="42EEF6A5"/>
    <w:rsid w:val="42F377B2"/>
    <w:rsid w:val="42F69096"/>
    <w:rsid w:val="42F99525"/>
    <w:rsid w:val="42F9E343"/>
    <w:rsid w:val="42FB222F"/>
    <w:rsid w:val="42FB5558"/>
    <w:rsid w:val="42FB5D5D"/>
    <w:rsid w:val="42FB678B"/>
    <w:rsid w:val="42FEED0C"/>
    <w:rsid w:val="42FEF133"/>
    <w:rsid w:val="430019B0"/>
    <w:rsid w:val="4301177D"/>
    <w:rsid w:val="4301A77F"/>
    <w:rsid w:val="430444EE"/>
    <w:rsid w:val="43056356"/>
    <w:rsid w:val="43062601"/>
    <w:rsid w:val="4307D994"/>
    <w:rsid w:val="4309DF6F"/>
    <w:rsid w:val="430A687D"/>
    <w:rsid w:val="4316A94A"/>
    <w:rsid w:val="431895EA"/>
    <w:rsid w:val="431A5657"/>
    <w:rsid w:val="431A9C37"/>
    <w:rsid w:val="431C5AC9"/>
    <w:rsid w:val="431F9D79"/>
    <w:rsid w:val="43246FE9"/>
    <w:rsid w:val="4327D34B"/>
    <w:rsid w:val="4329F12C"/>
    <w:rsid w:val="432B3BC5"/>
    <w:rsid w:val="432BFCE0"/>
    <w:rsid w:val="432C2D54"/>
    <w:rsid w:val="432DD4CD"/>
    <w:rsid w:val="432DF885"/>
    <w:rsid w:val="432E4E0D"/>
    <w:rsid w:val="43300B4E"/>
    <w:rsid w:val="4333B1FF"/>
    <w:rsid w:val="4333FF48"/>
    <w:rsid w:val="43359D61"/>
    <w:rsid w:val="433A4B23"/>
    <w:rsid w:val="433B9820"/>
    <w:rsid w:val="433E949A"/>
    <w:rsid w:val="434043F4"/>
    <w:rsid w:val="4341E94B"/>
    <w:rsid w:val="434289D7"/>
    <w:rsid w:val="43484261"/>
    <w:rsid w:val="43492BBE"/>
    <w:rsid w:val="43495397"/>
    <w:rsid w:val="434AEB34"/>
    <w:rsid w:val="434BC107"/>
    <w:rsid w:val="434F7A96"/>
    <w:rsid w:val="4353B249"/>
    <w:rsid w:val="435738D2"/>
    <w:rsid w:val="4357406A"/>
    <w:rsid w:val="43590B64"/>
    <w:rsid w:val="4359DE49"/>
    <w:rsid w:val="435B20D8"/>
    <w:rsid w:val="435BAD44"/>
    <w:rsid w:val="435D5AD6"/>
    <w:rsid w:val="4365AABF"/>
    <w:rsid w:val="43686E34"/>
    <w:rsid w:val="4368AAA9"/>
    <w:rsid w:val="4369368F"/>
    <w:rsid w:val="436B72E5"/>
    <w:rsid w:val="436F5613"/>
    <w:rsid w:val="4371515D"/>
    <w:rsid w:val="4372D740"/>
    <w:rsid w:val="43733F94"/>
    <w:rsid w:val="4373D42E"/>
    <w:rsid w:val="4373E9F4"/>
    <w:rsid w:val="4376B00C"/>
    <w:rsid w:val="4377114B"/>
    <w:rsid w:val="4377C58B"/>
    <w:rsid w:val="437ED791"/>
    <w:rsid w:val="437F16FE"/>
    <w:rsid w:val="43851524"/>
    <w:rsid w:val="4386485E"/>
    <w:rsid w:val="438D6E4B"/>
    <w:rsid w:val="438F86D3"/>
    <w:rsid w:val="43900959"/>
    <w:rsid w:val="43916012"/>
    <w:rsid w:val="4391A13D"/>
    <w:rsid w:val="43924669"/>
    <w:rsid w:val="4392EB22"/>
    <w:rsid w:val="439586FE"/>
    <w:rsid w:val="439B8AC9"/>
    <w:rsid w:val="439D9BCF"/>
    <w:rsid w:val="43A15E52"/>
    <w:rsid w:val="43A1E87B"/>
    <w:rsid w:val="43A3522B"/>
    <w:rsid w:val="43A61940"/>
    <w:rsid w:val="43A9D97A"/>
    <w:rsid w:val="43AEDD4D"/>
    <w:rsid w:val="43AFA63E"/>
    <w:rsid w:val="43B17142"/>
    <w:rsid w:val="43B195FE"/>
    <w:rsid w:val="43B43016"/>
    <w:rsid w:val="43B500B3"/>
    <w:rsid w:val="43B9AA50"/>
    <w:rsid w:val="43BAFB65"/>
    <w:rsid w:val="43BE6429"/>
    <w:rsid w:val="43BE9063"/>
    <w:rsid w:val="43C4F879"/>
    <w:rsid w:val="43CB0EA2"/>
    <w:rsid w:val="43CDC92D"/>
    <w:rsid w:val="43CE4080"/>
    <w:rsid w:val="43D01443"/>
    <w:rsid w:val="43D7E9D5"/>
    <w:rsid w:val="43D847D9"/>
    <w:rsid w:val="43D8DDF7"/>
    <w:rsid w:val="43DA4472"/>
    <w:rsid w:val="43E19144"/>
    <w:rsid w:val="43E6859A"/>
    <w:rsid w:val="43E6C981"/>
    <w:rsid w:val="43E79CB3"/>
    <w:rsid w:val="43E866A7"/>
    <w:rsid w:val="43EB7242"/>
    <w:rsid w:val="43EE607F"/>
    <w:rsid w:val="43EE7DCA"/>
    <w:rsid w:val="43F0D998"/>
    <w:rsid w:val="43F2609D"/>
    <w:rsid w:val="43F5EAB1"/>
    <w:rsid w:val="43FE91E6"/>
    <w:rsid w:val="44019A8E"/>
    <w:rsid w:val="44047C44"/>
    <w:rsid w:val="440F680B"/>
    <w:rsid w:val="44116768"/>
    <w:rsid w:val="44160E5D"/>
    <w:rsid w:val="44170411"/>
    <w:rsid w:val="441AE3F3"/>
    <w:rsid w:val="441BD3B5"/>
    <w:rsid w:val="441DEFCC"/>
    <w:rsid w:val="4424A6E8"/>
    <w:rsid w:val="442551D7"/>
    <w:rsid w:val="4426D804"/>
    <w:rsid w:val="44278745"/>
    <w:rsid w:val="442B4BA0"/>
    <w:rsid w:val="442E21A1"/>
    <w:rsid w:val="442EE291"/>
    <w:rsid w:val="442FDEA0"/>
    <w:rsid w:val="4431B333"/>
    <w:rsid w:val="44376227"/>
    <w:rsid w:val="443976F4"/>
    <w:rsid w:val="4439B450"/>
    <w:rsid w:val="443A961D"/>
    <w:rsid w:val="443AF3BB"/>
    <w:rsid w:val="443C8ADD"/>
    <w:rsid w:val="444338DA"/>
    <w:rsid w:val="444863F6"/>
    <w:rsid w:val="444A9328"/>
    <w:rsid w:val="444AF6E5"/>
    <w:rsid w:val="444F1EB0"/>
    <w:rsid w:val="4450B4E8"/>
    <w:rsid w:val="44523C47"/>
    <w:rsid w:val="44542290"/>
    <w:rsid w:val="44574CC8"/>
    <w:rsid w:val="44605BB4"/>
    <w:rsid w:val="44620D50"/>
    <w:rsid w:val="4462F491"/>
    <w:rsid w:val="4463C815"/>
    <w:rsid w:val="4463D5B4"/>
    <w:rsid w:val="446911C7"/>
    <w:rsid w:val="446A6D16"/>
    <w:rsid w:val="446AC816"/>
    <w:rsid w:val="446CA5BC"/>
    <w:rsid w:val="446D6B34"/>
    <w:rsid w:val="446E47E1"/>
    <w:rsid w:val="4470E472"/>
    <w:rsid w:val="44714E91"/>
    <w:rsid w:val="4473045B"/>
    <w:rsid w:val="4474A425"/>
    <w:rsid w:val="4475FCD8"/>
    <w:rsid w:val="447E2EA0"/>
    <w:rsid w:val="44824DD4"/>
    <w:rsid w:val="4483BD9A"/>
    <w:rsid w:val="448426AB"/>
    <w:rsid w:val="44855921"/>
    <w:rsid w:val="448624D1"/>
    <w:rsid w:val="4487C021"/>
    <w:rsid w:val="44894338"/>
    <w:rsid w:val="448B5E65"/>
    <w:rsid w:val="448F2B0C"/>
    <w:rsid w:val="448F64DE"/>
    <w:rsid w:val="4490A539"/>
    <w:rsid w:val="449697CC"/>
    <w:rsid w:val="44982C85"/>
    <w:rsid w:val="449C2D64"/>
    <w:rsid w:val="449F3056"/>
    <w:rsid w:val="449F470E"/>
    <w:rsid w:val="44A16FF7"/>
    <w:rsid w:val="44A184E3"/>
    <w:rsid w:val="44A5678B"/>
    <w:rsid w:val="44A7E63F"/>
    <w:rsid w:val="44B0E1F9"/>
    <w:rsid w:val="44B213E4"/>
    <w:rsid w:val="44B22138"/>
    <w:rsid w:val="44BA067D"/>
    <w:rsid w:val="44BBFF58"/>
    <w:rsid w:val="44BEC8BC"/>
    <w:rsid w:val="44BFFC08"/>
    <w:rsid w:val="44C04F42"/>
    <w:rsid w:val="44C052C2"/>
    <w:rsid w:val="44C21F53"/>
    <w:rsid w:val="44C378B5"/>
    <w:rsid w:val="44C3C611"/>
    <w:rsid w:val="44C8590A"/>
    <w:rsid w:val="44C9FABB"/>
    <w:rsid w:val="44CD87E7"/>
    <w:rsid w:val="44D4B9C9"/>
    <w:rsid w:val="44D5D4C5"/>
    <w:rsid w:val="44D65779"/>
    <w:rsid w:val="44D7777B"/>
    <w:rsid w:val="44D92422"/>
    <w:rsid w:val="44DCB094"/>
    <w:rsid w:val="44E40354"/>
    <w:rsid w:val="44E8FCA5"/>
    <w:rsid w:val="44EC4308"/>
    <w:rsid w:val="44EE8B26"/>
    <w:rsid w:val="44EF1C41"/>
    <w:rsid w:val="44F19C80"/>
    <w:rsid w:val="44F3D2E8"/>
    <w:rsid w:val="44F6E404"/>
    <w:rsid w:val="44FA2355"/>
    <w:rsid w:val="44FAED62"/>
    <w:rsid w:val="44FCCFB3"/>
    <w:rsid w:val="44FD39DC"/>
    <w:rsid w:val="44FD46B6"/>
    <w:rsid w:val="44FDF720"/>
    <w:rsid w:val="45011266"/>
    <w:rsid w:val="45054DB7"/>
    <w:rsid w:val="4506D77F"/>
    <w:rsid w:val="45082DDC"/>
    <w:rsid w:val="45105FFC"/>
    <w:rsid w:val="451C89BE"/>
    <w:rsid w:val="451CF1FE"/>
    <w:rsid w:val="45219BC2"/>
    <w:rsid w:val="4524055C"/>
    <w:rsid w:val="452552E8"/>
    <w:rsid w:val="45264938"/>
    <w:rsid w:val="4530F78C"/>
    <w:rsid w:val="453153D7"/>
    <w:rsid w:val="45331D18"/>
    <w:rsid w:val="45355094"/>
    <w:rsid w:val="4539EBE2"/>
    <w:rsid w:val="454446A4"/>
    <w:rsid w:val="4548875D"/>
    <w:rsid w:val="45494477"/>
    <w:rsid w:val="454BBF57"/>
    <w:rsid w:val="454F5A58"/>
    <w:rsid w:val="4557787D"/>
    <w:rsid w:val="4557B3E0"/>
    <w:rsid w:val="45589683"/>
    <w:rsid w:val="455A2F1B"/>
    <w:rsid w:val="455C4EDC"/>
    <w:rsid w:val="4563C9F3"/>
    <w:rsid w:val="4567DADD"/>
    <w:rsid w:val="456C2A8B"/>
    <w:rsid w:val="456E2155"/>
    <w:rsid w:val="4570DBAC"/>
    <w:rsid w:val="4571C830"/>
    <w:rsid w:val="45732D8D"/>
    <w:rsid w:val="45748662"/>
    <w:rsid w:val="4577D58A"/>
    <w:rsid w:val="45784323"/>
    <w:rsid w:val="45796BED"/>
    <w:rsid w:val="457C1A63"/>
    <w:rsid w:val="457CCE7C"/>
    <w:rsid w:val="457E7619"/>
    <w:rsid w:val="4581ABC6"/>
    <w:rsid w:val="458DE52B"/>
    <w:rsid w:val="4596915F"/>
    <w:rsid w:val="459F771F"/>
    <w:rsid w:val="45A1CD25"/>
    <w:rsid w:val="45A2355A"/>
    <w:rsid w:val="45A25467"/>
    <w:rsid w:val="45A26172"/>
    <w:rsid w:val="45A32F5A"/>
    <w:rsid w:val="45A4B7FC"/>
    <w:rsid w:val="45A5300A"/>
    <w:rsid w:val="45A61058"/>
    <w:rsid w:val="45A9BD30"/>
    <w:rsid w:val="45AAE22B"/>
    <w:rsid w:val="45AB94FD"/>
    <w:rsid w:val="45AC62B5"/>
    <w:rsid w:val="45AF0C4D"/>
    <w:rsid w:val="45B0B06E"/>
    <w:rsid w:val="45B22220"/>
    <w:rsid w:val="45B5B1AF"/>
    <w:rsid w:val="45B7A8BB"/>
    <w:rsid w:val="45B8B6E4"/>
    <w:rsid w:val="45BD976D"/>
    <w:rsid w:val="45BE332B"/>
    <w:rsid w:val="45C09248"/>
    <w:rsid w:val="45C1D7F1"/>
    <w:rsid w:val="45C337A2"/>
    <w:rsid w:val="45C40463"/>
    <w:rsid w:val="45CAFD66"/>
    <w:rsid w:val="45CBC227"/>
    <w:rsid w:val="45CE5FF4"/>
    <w:rsid w:val="45CF17DE"/>
    <w:rsid w:val="45DBE24E"/>
    <w:rsid w:val="45DDF02C"/>
    <w:rsid w:val="45DDFFE1"/>
    <w:rsid w:val="45DF7231"/>
    <w:rsid w:val="45E190C4"/>
    <w:rsid w:val="45E488FD"/>
    <w:rsid w:val="45E87D8A"/>
    <w:rsid w:val="45E8B3AD"/>
    <w:rsid w:val="45EF7659"/>
    <w:rsid w:val="45F0B897"/>
    <w:rsid w:val="45F1DB22"/>
    <w:rsid w:val="45F26D26"/>
    <w:rsid w:val="45F3D7B5"/>
    <w:rsid w:val="45FA3B6B"/>
    <w:rsid w:val="45FD8014"/>
    <w:rsid w:val="45FE9782"/>
    <w:rsid w:val="46006BD2"/>
    <w:rsid w:val="4600973D"/>
    <w:rsid w:val="46049496"/>
    <w:rsid w:val="4604F781"/>
    <w:rsid w:val="4606CC6C"/>
    <w:rsid w:val="46090473"/>
    <w:rsid w:val="46111091"/>
    <w:rsid w:val="461798C4"/>
    <w:rsid w:val="462120E4"/>
    <w:rsid w:val="46239DE6"/>
    <w:rsid w:val="462454B0"/>
    <w:rsid w:val="46271DD3"/>
    <w:rsid w:val="46297EAC"/>
    <w:rsid w:val="4631CD33"/>
    <w:rsid w:val="4633EAC2"/>
    <w:rsid w:val="463784F8"/>
    <w:rsid w:val="4638A438"/>
    <w:rsid w:val="463A9CE8"/>
    <w:rsid w:val="463C3F99"/>
    <w:rsid w:val="463D0D7C"/>
    <w:rsid w:val="463D4D3A"/>
    <w:rsid w:val="46407CFA"/>
    <w:rsid w:val="464184DA"/>
    <w:rsid w:val="46419425"/>
    <w:rsid w:val="46454BB2"/>
    <w:rsid w:val="4649CEDC"/>
    <w:rsid w:val="464E5F87"/>
    <w:rsid w:val="46527253"/>
    <w:rsid w:val="46536E9D"/>
    <w:rsid w:val="46593A1B"/>
    <w:rsid w:val="46597C2A"/>
    <w:rsid w:val="465CBD65"/>
    <w:rsid w:val="465CC99D"/>
    <w:rsid w:val="465D6058"/>
    <w:rsid w:val="465F4B97"/>
    <w:rsid w:val="46648542"/>
    <w:rsid w:val="466542C0"/>
    <w:rsid w:val="46679005"/>
    <w:rsid w:val="46690D37"/>
    <w:rsid w:val="466A321E"/>
    <w:rsid w:val="466C0391"/>
    <w:rsid w:val="466C4BDF"/>
    <w:rsid w:val="466E0608"/>
    <w:rsid w:val="46719263"/>
    <w:rsid w:val="46722336"/>
    <w:rsid w:val="4672475D"/>
    <w:rsid w:val="4677795F"/>
    <w:rsid w:val="467B8C43"/>
    <w:rsid w:val="467FB8B5"/>
    <w:rsid w:val="467FF581"/>
    <w:rsid w:val="4686E482"/>
    <w:rsid w:val="46880A42"/>
    <w:rsid w:val="4689379E"/>
    <w:rsid w:val="468C1035"/>
    <w:rsid w:val="468ECBAD"/>
    <w:rsid w:val="469701FA"/>
    <w:rsid w:val="4699EEFD"/>
    <w:rsid w:val="46A38FEE"/>
    <w:rsid w:val="46A3DA3C"/>
    <w:rsid w:val="46A8B515"/>
    <w:rsid w:val="46AB0735"/>
    <w:rsid w:val="46AB5095"/>
    <w:rsid w:val="46ABBDB8"/>
    <w:rsid w:val="46B1F2E8"/>
    <w:rsid w:val="46B3C31C"/>
    <w:rsid w:val="46BDF294"/>
    <w:rsid w:val="46BE0575"/>
    <w:rsid w:val="46C1AC2E"/>
    <w:rsid w:val="46C86818"/>
    <w:rsid w:val="46CDC3E0"/>
    <w:rsid w:val="46CDFF52"/>
    <w:rsid w:val="46CE7D50"/>
    <w:rsid w:val="46CE7F98"/>
    <w:rsid w:val="46CEC804"/>
    <w:rsid w:val="46CED722"/>
    <w:rsid w:val="46CF4517"/>
    <w:rsid w:val="46D1212A"/>
    <w:rsid w:val="46D60C89"/>
    <w:rsid w:val="46D88CC0"/>
    <w:rsid w:val="46DA203B"/>
    <w:rsid w:val="46DE8E8D"/>
    <w:rsid w:val="46E8BE6F"/>
    <w:rsid w:val="46E9FE16"/>
    <w:rsid w:val="46EC1BE3"/>
    <w:rsid w:val="46EDFC39"/>
    <w:rsid w:val="46EFD9A3"/>
    <w:rsid w:val="46F3AF76"/>
    <w:rsid w:val="46F6A9C0"/>
    <w:rsid w:val="46F6AA1B"/>
    <w:rsid w:val="46F6CA34"/>
    <w:rsid w:val="46F7BD4A"/>
    <w:rsid w:val="46F80724"/>
    <w:rsid w:val="46FA65C1"/>
    <w:rsid w:val="46FDB8ED"/>
    <w:rsid w:val="4707E749"/>
    <w:rsid w:val="47093739"/>
    <w:rsid w:val="47137C3E"/>
    <w:rsid w:val="47158353"/>
    <w:rsid w:val="4718CC4C"/>
    <w:rsid w:val="471B385D"/>
    <w:rsid w:val="471F3AA6"/>
    <w:rsid w:val="471FAE69"/>
    <w:rsid w:val="4720FD70"/>
    <w:rsid w:val="4721F4CC"/>
    <w:rsid w:val="472570FA"/>
    <w:rsid w:val="4729F486"/>
    <w:rsid w:val="4729F8AC"/>
    <w:rsid w:val="472AF517"/>
    <w:rsid w:val="472C20B6"/>
    <w:rsid w:val="472EE983"/>
    <w:rsid w:val="47307CD6"/>
    <w:rsid w:val="47317E16"/>
    <w:rsid w:val="4733CB71"/>
    <w:rsid w:val="47375329"/>
    <w:rsid w:val="473774A3"/>
    <w:rsid w:val="47383FED"/>
    <w:rsid w:val="4739AEB6"/>
    <w:rsid w:val="473E9405"/>
    <w:rsid w:val="4740661C"/>
    <w:rsid w:val="47414AAD"/>
    <w:rsid w:val="47419510"/>
    <w:rsid w:val="4744AEF1"/>
    <w:rsid w:val="474592A3"/>
    <w:rsid w:val="47463DC5"/>
    <w:rsid w:val="474B1888"/>
    <w:rsid w:val="474C60F5"/>
    <w:rsid w:val="474E41E9"/>
    <w:rsid w:val="47518731"/>
    <w:rsid w:val="47524A85"/>
    <w:rsid w:val="4753B846"/>
    <w:rsid w:val="4753D1E7"/>
    <w:rsid w:val="475775A1"/>
    <w:rsid w:val="475956D6"/>
    <w:rsid w:val="475A7654"/>
    <w:rsid w:val="475A92FA"/>
    <w:rsid w:val="475DFADD"/>
    <w:rsid w:val="475E7862"/>
    <w:rsid w:val="47600B14"/>
    <w:rsid w:val="47620381"/>
    <w:rsid w:val="476222F3"/>
    <w:rsid w:val="4762B0B5"/>
    <w:rsid w:val="47632971"/>
    <w:rsid w:val="476412F7"/>
    <w:rsid w:val="47675F7A"/>
    <w:rsid w:val="4768ADD3"/>
    <w:rsid w:val="47699246"/>
    <w:rsid w:val="476BE21A"/>
    <w:rsid w:val="476BF3C6"/>
    <w:rsid w:val="476E41CE"/>
    <w:rsid w:val="4775B7C0"/>
    <w:rsid w:val="47762EA2"/>
    <w:rsid w:val="477731EF"/>
    <w:rsid w:val="477BD83B"/>
    <w:rsid w:val="477FCF45"/>
    <w:rsid w:val="4781CA1A"/>
    <w:rsid w:val="47820B32"/>
    <w:rsid w:val="4782EB30"/>
    <w:rsid w:val="478398A9"/>
    <w:rsid w:val="4785853E"/>
    <w:rsid w:val="478DCAF6"/>
    <w:rsid w:val="478F3EDC"/>
    <w:rsid w:val="478FF260"/>
    <w:rsid w:val="4790F0D2"/>
    <w:rsid w:val="47933368"/>
    <w:rsid w:val="47995E70"/>
    <w:rsid w:val="479C5CAB"/>
    <w:rsid w:val="479D669D"/>
    <w:rsid w:val="479F0197"/>
    <w:rsid w:val="47A0CFD2"/>
    <w:rsid w:val="47A4905F"/>
    <w:rsid w:val="47A60A02"/>
    <w:rsid w:val="47AF4B7C"/>
    <w:rsid w:val="47B37872"/>
    <w:rsid w:val="47B414FA"/>
    <w:rsid w:val="47B7A01A"/>
    <w:rsid w:val="47B858F4"/>
    <w:rsid w:val="47B8706A"/>
    <w:rsid w:val="47B9199C"/>
    <w:rsid w:val="47BA9398"/>
    <w:rsid w:val="47C37FAD"/>
    <w:rsid w:val="47C65106"/>
    <w:rsid w:val="47CA4993"/>
    <w:rsid w:val="47CA6AFF"/>
    <w:rsid w:val="47CAED36"/>
    <w:rsid w:val="47CB8B7D"/>
    <w:rsid w:val="47CCDA1A"/>
    <w:rsid w:val="47CD3EE1"/>
    <w:rsid w:val="47CE326E"/>
    <w:rsid w:val="47D22A4C"/>
    <w:rsid w:val="47D3EEAA"/>
    <w:rsid w:val="47D445D7"/>
    <w:rsid w:val="47DC794C"/>
    <w:rsid w:val="47DE5C44"/>
    <w:rsid w:val="47E0F0F3"/>
    <w:rsid w:val="47E151AB"/>
    <w:rsid w:val="47E2D885"/>
    <w:rsid w:val="47E3F716"/>
    <w:rsid w:val="47E4DEAE"/>
    <w:rsid w:val="47E5A636"/>
    <w:rsid w:val="47E6439D"/>
    <w:rsid w:val="47E7FD4F"/>
    <w:rsid w:val="47EF2FFB"/>
    <w:rsid w:val="47F0364D"/>
    <w:rsid w:val="47F64D9D"/>
    <w:rsid w:val="47F840A5"/>
    <w:rsid w:val="47F96F9F"/>
    <w:rsid w:val="47FE1C06"/>
    <w:rsid w:val="480014D0"/>
    <w:rsid w:val="4801A40D"/>
    <w:rsid w:val="4804CEC3"/>
    <w:rsid w:val="480632A2"/>
    <w:rsid w:val="4807159C"/>
    <w:rsid w:val="480F3D3C"/>
    <w:rsid w:val="4811986C"/>
    <w:rsid w:val="4812F0BC"/>
    <w:rsid w:val="481499A3"/>
    <w:rsid w:val="4814D733"/>
    <w:rsid w:val="48160DC1"/>
    <w:rsid w:val="481779D3"/>
    <w:rsid w:val="481BD978"/>
    <w:rsid w:val="481D0924"/>
    <w:rsid w:val="481E5E4E"/>
    <w:rsid w:val="481FFA04"/>
    <w:rsid w:val="48242FD4"/>
    <w:rsid w:val="48285422"/>
    <w:rsid w:val="482B110E"/>
    <w:rsid w:val="482BBE66"/>
    <w:rsid w:val="482BBF5B"/>
    <w:rsid w:val="482D1701"/>
    <w:rsid w:val="482F6B77"/>
    <w:rsid w:val="4832B741"/>
    <w:rsid w:val="4837B11B"/>
    <w:rsid w:val="483B246D"/>
    <w:rsid w:val="483F1653"/>
    <w:rsid w:val="483FE7E5"/>
    <w:rsid w:val="4845CB62"/>
    <w:rsid w:val="48467BBB"/>
    <w:rsid w:val="48477F1C"/>
    <w:rsid w:val="48485E73"/>
    <w:rsid w:val="484C822A"/>
    <w:rsid w:val="484CC3EA"/>
    <w:rsid w:val="484D5697"/>
    <w:rsid w:val="484F3EEE"/>
    <w:rsid w:val="48505A23"/>
    <w:rsid w:val="4851B51E"/>
    <w:rsid w:val="48558F6B"/>
    <w:rsid w:val="4856C386"/>
    <w:rsid w:val="4858E932"/>
    <w:rsid w:val="485CBFEE"/>
    <w:rsid w:val="48616907"/>
    <w:rsid w:val="4864823C"/>
    <w:rsid w:val="4867A0C5"/>
    <w:rsid w:val="486890CF"/>
    <w:rsid w:val="486DEFB0"/>
    <w:rsid w:val="486E7CBB"/>
    <w:rsid w:val="4870839C"/>
    <w:rsid w:val="48709D84"/>
    <w:rsid w:val="4871DC34"/>
    <w:rsid w:val="48762D1F"/>
    <w:rsid w:val="4879BEC9"/>
    <w:rsid w:val="487A8517"/>
    <w:rsid w:val="487C48BE"/>
    <w:rsid w:val="487ED838"/>
    <w:rsid w:val="487F9BA7"/>
    <w:rsid w:val="48850956"/>
    <w:rsid w:val="4885713F"/>
    <w:rsid w:val="4885A27B"/>
    <w:rsid w:val="488DCA0D"/>
    <w:rsid w:val="488EA127"/>
    <w:rsid w:val="489197A9"/>
    <w:rsid w:val="4892DFAF"/>
    <w:rsid w:val="48969644"/>
    <w:rsid w:val="48997BD3"/>
    <w:rsid w:val="489B166C"/>
    <w:rsid w:val="489CAF13"/>
    <w:rsid w:val="48A06680"/>
    <w:rsid w:val="48A5FCD2"/>
    <w:rsid w:val="48A8C21A"/>
    <w:rsid w:val="48B1B5BB"/>
    <w:rsid w:val="48B280C7"/>
    <w:rsid w:val="48B409CB"/>
    <w:rsid w:val="48B66CAB"/>
    <w:rsid w:val="48BA3A3D"/>
    <w:rsid w:val="48BBE12C"/>
    <w:rsid w:val="48BBE3B7"/>
    <w:rsid w:val="48BF7366"/>
    <w:rsid w:val="48C05457"/>
    <w:rsid w:val="48C19413"/>
    <w:rsid w:val="48C48BC7"/>
    <w:rsid w:val="48CC2FBF"/>
    <w:rsid w:val="48CCA665"/>
    <w:rsid w:val="48D71ACF"/>
    <w:rsid w:val="48D907B8"/>
    <w:rsid w:val="48DB14D0"/>
    <w:rsid w:val="48DF9BCD"/>
    <w:rsid w:val="48E31F75"/>
    <w:rsid w:val="48E4CA74"/>
    <w:rsid w:val="48E97740"/>
    <w:rsid w:val="48EA96AE"/>
    <w:rsid w:val="48EAC039"/>
    <w:rsid w:val="48EB9EA4"/>
    <w:rsid w:val="48EF466F"/>
    <w:rsid w:val="48F6546C"/>
    <w:rsid w:val="48F6706D"/>
    <w:rsid w:val="48F893E1"/>
    <w:rsid w:val="48FB383E"/>
    <w:rsid w:val="48FC434D"/>
    <w:rsid w:val="4907B70E"/>
    <w:rsid w:val="490A0104"/>
    <w:rsid w:val="490B8C46"/>
    <w:rsid w:val="490C256D"/>
    <w:rsid w:val="49138574"/>
    <w:rsid w:val="4916EA8F"/>
    <w:rsid w:val="491920FA"/>
    <w:rsid w:val="491A0CC7"/>
    <w:rsid w:val="491B9B8D"/>
    <w:rsid w:val="492086A4"/>
    <w:rsid w:val="4920E30C"/>
    <w:rsid w:val="4924F0B8"/>
    <w:rsid w:val="4926608A"/>
    <w:rsid w:val="492B2F92"/>
    <w:rsid w:val="4931BE3E"/>
    <w:rsid w:val="493458AD"/>
    <w:rsid w:val="4936AD20"/>
    <w:rsid w:val="49385509"/>
    <w:rsid w:val="493A6C80"/>
    <w:rsid w:val="493AA3FF"/>
    <w:rsid w:val="493D4CFA"/>
    <w:rsid w:val="493DAFE2"/>
    <w:rsid w:val="494120DF"/>
    <w:rsid w:val="4946A5EB"/>
    <w:rsid w:val="494709B4"/>
    <w:rsid w:val="49484D25"/>
    <w:rsid w:val="494948C5"/>
    <w:rsid w:val="494B1D5A"/>
    <w:rsid w:val="494B51D5"/>
    <w:rsid w:val="494D7E63"/>
    <w:rsid w:val="494E34F4"/>
    <w:rsid w:val="49526F09"/>
    <w:rsid w:val="495428E2"/>
    <w:rsid w:val="49551E73"/>
    <w:rsid w:val="495563FD"/>
    <w:rsid w:val="4956E5D4"/>
    <w:rsid w:val="4959007C"/>
    <w:rsid w:val="4959D226"/>
    <w:rsid w:val="4959E8D2"/>
    <w:rsid w:val="49647D50"/>
    <w:rsid w:val="49661F19"/>
    <w:rsid w:val="49677987"/>
    <w:rsid w:val="49699B86"/>
    <w:rsid w:val="496A5957"/>
    <w:rsid w:val="49711B38"/>
    <w:rsid w:val="49740B18"/>
    <w:rsid w:val="49783760"/>
    <w:rsid w:val="4978415A"/>
    <w:rsid w:val="4978B1FD"/>
    <w:rsid w:val="49794329"/>
    <w:rsid w:val="497AC1B1"/>
    <w:rsid w:val="497AD51F"/>
    <w:rsid w:val="497C7B3C"/>
    <w:rsid w:val="497CDD1F"/>
    <w:rsid w:val="497DFBB7"/>
    <w:rsid w:val="49843DA3"/>
    <w:rsid w:val="49848EEA"/>
    <w:rsid w:val="49851BCB"/>
    <w:rsid w:val="49892FC0"/>
    <w:rsid w:val="4989566E"/>
    <w:rsid w:val="498A6980"/>
    <w:rsid w:val="498AD3F8"/>
    <w:rsid w:val="498B44A3"/>
    <w:rsid w:val="498BB32A"/>
    <w:rsid w:val="498BC464"/>
    <w:rsid w:val="498C1A4F"/>
    <w:rsid w:val="498E0886"/>
    <w:rsid w:val="498EE5E4"/>
    <w:rsid w:val="498F58F8"/>
    <w:rsid w:val="498F7F4A"/>
    <w:rsid w:val="498FCE6D"/>
    <w:rsid w:val="49902410"/>
    <w:rsid w:val="4990CAB7"/>
    <w:rsid w:val="4996CD17"/>
    <w:rsid w:val="49971388"/>
    <w:rsid w:val="499976D7"/>
    <w:rsid w:val="499A5747"/>
    <w:rsid w:val="49A26FEB"/>
    <w:rsid w:val="49A2CD21"/>
    <w:rsid w:val="49A7859B"/>
    <w:rsid w:val="49A8C188"/>
    <w:rsid w:val="49A949CF"/>
    <w:rsid w:val="49AB207C"/>
    <w:rsid w:val="49AB5F33"/>
    <w:rsid w:val="49ACABC4"/>
    <w:rsid w:val="49AF1255"/>
    <w:rsid w:val="49B413EA"/>
    <w:rsid w:val="49B586D5"/>
    <w:rsid w:val="49B76FB3"/>
    <w:rsid w:val="49B86C19"/>
    <w:rsid w:val="49B9AD72"/>
    <w:rsid w:val="49BA18B2"/>
    <w:rsid w:val="49BAD4D8"/>
    <w:rsid w:val="49BD9A2D"/>
    <w:rsid w:val="49BDF2E7"/>
    <w:rsid w:val="49C1A1FA"/>
    <w:rsid w:val="49C40B18"/>
    <w:rsid w:val="49C8462B"/>
    <w:rsid w:val="49CC6683"/>
    <w:rsid w:val="49D1461B"/>
    <w:rsid w:val="49D802F1"/>
    <w:rsid w:val="49DADCF7"/>
    <w:rsid w:val="49E11F1A"/>
    <w:rsid w:val="49E22365"/>
    <w:rsid w:val="49EB8C82"/>
    <w:rsid w:val="49EBECD4"/>
    <w:rsid w:val="49ED8AE2"/>
    <w:rsid w:val="49F0A1B7"/>
    <w:rsid w:val="49F12F0E"/>
    <w:rsid w:val="49F4065B"/>
    <w:rsid w:val="49F4DA41"/>
    <w:rsid w:val="49F606ED"/>
    <w:rsid w:val="49F725A5"/>
    <w:rsid w:val="49F73474"/>
    <w:rsid w:val="49F92CB2"/>
    <w:rsid w:val="49FD0F8E"/>
    <w:rsid w:val="49FEA493"/>
    <w:rsid w:val="4A0057BA"/>
    <w:rsid w:val="4A01F7C7"/>
    <w:rsid w:val="4A03124F"/>
    <w:rsid w:val="4A03437A"/>
    <w:rsid w:val="4A03882F"/>
    <w:rsid w:val="4A03BB03"/>
    <w:rsid w:val="4A090BF9"/>
    <w:rsid w:val="4A0B50D4"/>
    <w:rsid w:val="4A0C0B34"/>
    <w:rsid w:val="4A0DC558"/>
    <w:rsid w:val="4A0E5DB4"/>
    <w:rsid w:val="4A0F06DF"/>
    <w:rsid w:val="4A109015"/>
    <w:rsid w:val="4A13E7C7"/>
    <w:rsid w:val="4A17A63C"/>
    <w:rsid w:val="4A17C9A5"/>
    <w:rsid w:val="4A181351"/>
    <w:rsid w:val="4A194F43"/>
    <w:rsid w:val="4A1A367A"/>
    <w:rsid w:val="4A1BCAEF"/>
    <w:rsid w:val="4A249615"/>
    <w:rsid w:val="4A284BE5"/>
    <w:rsid w:val="4A2C2954"/>
    <w:rsid w:val="4A2D1973"/>
    <w:rsid w:val="4A2FF52D"/>
    <w:rsid w:val="4A30975C"/>
    <w:rsid w:val="4A30B292"/>
    <w:rsid w:val="4A3128A4"/>
    <w:rsid w:val="4A347C8A"/>
    <w:rsid w:val="4A34FA01"/>
    <w:rsid w:val="4A3A7389"/>
    <w:rsid w:val="4A3AD7E8"/>
    <w:rsid w:val="4A3C569F"/>
    <w:rsid w:val="4A3E214D"/>
    <w:rsid w:val="4A4C2EA2"/>
    <w:rsid w:val="4A4D05F9"/>
    <w:rsid w:val="4A4DC125"/>
    <w:rsid w:val="4A4E4DC5"/>
    <w:rsid w:val="4A4F6E00"/>
    <w:rsid w:val="4A558B85"/>
    <w:rsid w:val="4A55A7C5"/>
    <w:rsid w:val="4A57CF32"/>
    <w:rsid w:val="4A599B0D"/>
    <w:rsid w:val="4A5C36D2"/>
    <w:rsid w:val="4A5C84C0"/>
    <w:rsid w:val="4A61ADA0"/>
    <w:rsid w:val="4A62E84B"/>
    <w:rsid w:val="4A637E00"/>
    <w:rsid w:val="4A6E55E6"/>
    <w:rsid w:val="4A75B299"/>
    <w:rsid w:val="4A79E2D5"/>
    <w:rsid w:val="4A7A0741"/>
    <w:rsid w:val="4A7F6CDF"/>
    <w:rsid w:val="4A81C13F"/>
    <w:rsid w:val="4A82AB2F"/>
    <w:rsid w:val="4A8307C0"/>
    <w:rsid w:val="4A858305"/>
    <w:rsid w:val="4A870D76"/>
    <w:rsid w:val="4A8999CD"/>
    <w:rsid w:val="4A8A27CD"/>
    <w:rsid w:val="4A8B910E"/>
    <w:rsid w:val="4A8EDC41"/>
    <w:rsid w:val="4A8F7B1E"/>
    <w:rsid w:val="4A94CD04"/>
    <w:rsid w:val="4A966AE9"/>
    <w:rsid w:val="4A99C8ED"/>
    <w:rsid w:val="4A9EF8DE"/>
    <w:rsid w:val="4A9FC884"/>
    <w:rsid w:val="4A9FE378"/>
    <w:rsid w:val="4AA0F734"/>
    <w:rsid w:val="4AA1FE2D"/>
    <w:rsid w:val="4AA4BC0C"/>
    <w:rsid w:val="4AB00F60"/>
    <w:rsid w:val="4AB20AC2"/>
    <w:rsid w:val="4AB30E7B"/>
    <w:rsid w:val="4AB750DD"/>
    <w:rsid w:val="4AB9FA9B"/>
    <w:rsid w:val="4ABAB37A"/>
    <w:rsid w:val="4ABEC6C9"/>
    <w:rsid w:val="4AC2E0A5"/>
    <w:rsid w:val="4AC34CEC"/>
    <w:rsid w:val="4AC4F080"/>
    <w:rsid w:val="4AC7FF13"/>
    <w:rsid w:val="4AC862A5"/>
    <w:rsid w:val="4ACB1CC0"/>
    <w:rsid w:val="4AD3F139"/>
    <w:rsid w:val="4AD60E55"/>
    <w:rsid w:val="4AD86F45"/>
    <w:rsid w:val="4AD9F01B"/>
    <w:rsid w:val="4ADBDEEE"/>
    <w:rsid w:val="4ADC7F32"/>
    <w:rsid w:val="4ADDB8A6"/>
    <w:rsid w:val="4ADE8D5C"/>
    <w:rsid w:val="4ADF781C"/>
    <w:rsid w:val="4AE2ED37"/>
    <w:rsid w:val="4AEBD2AE"/>
    <w:rsid w:val="4AEC9DCE"/>
    <w:rsid w:val="4AFE0633"/>
    <w:rsid w:val="4B037FD7"/>
    <w:rsid w:val="4B054C74"/>
    <w:rsid w:val="4B095EEF"/>
    <w:rsid w:val="4B0A0CD1"/>
    <w:rsid w:val="4B0BD168"/>
    <w:rsid w:val="4B125EBE"/>
    <w:rsid w:val="4B1CB9D7"/>
    <w:rsid w:val="4B1F8376"/>
    <w:rsid w:val="4B21D27C"/>
    <w:rsid w:val="4B2780CE"/>
    <w:rsid w:val="4B27CDF0"/>
    <w:rsid w:val="4B3425CE"/>
    <w:rsid w:val="4B3A4993"/>
    <w:rsid w:val="4B3AFB3E"/>
    <w:rsid w:val="4B42815D"/>
    <w:rsid w:val="4B42EF42"/>
    <w:rsid w:val="4B45619A"/>
    <w:rsid w:val="4B45954B"/>
    <w:rsid w:val="4B45C9BF"/>
    <w:rsid w:val="4B47AB40"/>
    <w:rsid w:val="4B48FDA3"/>
    <w:rsid w:val="4B553790"/>
    <w:rsid w:val="4B56C859"/>
    <w:rsid w:val="4B586B82"/>
    <w:rsid w:val="4B590015"/>
    <w:rsid w:val="4B5E0400"/>
    <w:rsid w:val="4B6039DF"/>
    <w:rsid w:val="4B61AA73"/>
    <w:rsid w:val="4B62F69F"/>
    <w:rsid w:val="4B6339A7"/>
    <w:rsid w:val="4B646BD3"/>
    <w:rsid w:val="4B6489D8"/>
    <w:rsid w:val="4B6693EE"/>
    <w:rsid w:val="4B6A0C2D"/>
    <w:rsid w:val="4B6A75BB"/>
    <w:rsid w:val="4B6C7C5A"/>
    <w:rsid w:val="4B6CB4CB"/>
    <w:rsid w:val="4B6D1BE5"/>
    <w:rsid w:val="4B6DF235"/>
    <w:rsid w:val="4B6FD8E9"/>
    <w:rsid w:val="4B7084E3"/>
    <w:rsid w:val="4B715307"/>
    <w:rsid w:val="4B74BAB7"/>
    <w:rsid w:val="4B764E38"/>
    <w:rsid w:val="4B78676E"/>
    <w:rsid w:val="4B801D42"/>
    <w:rsid w:val="4B819770"/>
    <w:rsid w:val="4B84A1DD"/>
    <w:rsid w:val="4B88E254"/>
    <w:rsid w:val="4B8D8A3C"/>
    <w:rsid w:val="4B8F16B8"/>
    <w:rsid w:val="4B9489B8"/>
    <w:rsid w:val="4B9AD0B5"/>
    <w:rsid w:val="4B9B0865"/>
    <w:rsid w:val="4B9DB409"/>
    <w:rsid w:val="4B9F11C8"/>
    <w:rsid w:val="4B9FA2F2"/>
    <w:rsid w:val="4BA21789"/>
    <w:rsid w:val="4BA2B5D0"/>
    <w:rsid w:val="4BA483A3"/>
    <w:rsid w:val="4BA4A47F"/>
    <w:rsid w:val="4BA7AB5B"/>
    <w:rsid w:val="4BAE861D"/>
    <w:rsid w:val="4BAE90FA"/>
    <w:rsid w:val="4BAFB4F3"/>
    <w:rsid w:val="4BB37AAB"/>
    <w:rsid w:val="4BB47412"/>
    <w:rsid w:val="4BB4D11B"/>
    <w:rsid w:val="4BB52E99"/>
    <w:rsid w:val="4BB7636D"/>
    <w:rsid w:val="4BB81FFA"/>
    <w:rsid w:val="4BBA8E88"/>
    <w:rsid w:val="4BBB7FE7"/>
    <w:rsid w:val="4BBC0D1E"/>
    <w:rsid w:val="4BBC129E"/>
    <w:rsid w:val="4BC642AA"/>
    <w:rsid w:val="4BC7B7B1"/>
    <w:rsid w:val="4BCA6926"/>
    <w:rsid w:val="4BCDC6BE"/>
    <w:rsid w:val="4BCE20CC"/>
    <w:rsid w:val="4BD4644A"/>
    <w:rsid w:val="4BD6F889"/>
    <w:rsid w:val="4BDBE764"/>
    <w:rsid w:val="4BDCEEFE"/>
    <w:rsid w:val="4BE0DE05"/>
    <w:rsid w:val="4BEB7C46"/>
    <w:rsid w:val="4BEBAA4A"/>
    <w:rsid w:val="4BEC1AC5"/>
    <w:rsid w:val="4BED2630"/>
    <w:rsid w:val="4BED8008"/>
    <w:rsid w:val="4BEE18AB"/>
    <w:rsid w:val="4BEE7380"/>
    <w:rsid w:val="4BEF58E8"/>
    <w:rsid w:val="4BEFE42E"/>
    <w:rsid w:val="4BF1D7E6"/>
    <w:rsid w:val="4BF2A583"/>
    <w:rsid w:val="4BF96B3F"/>
    <w:rsid w:val="4BF9C533"/>
    <w:rsid w:val="4BFAA04A"/>
    <w:rsid w:val="4BFCB387"/>
    <w:rsid w:val="4BFD9881"/>
    <w:rsid w:val="4BFDC114"/>
    <w:rsid w:val="4BFE1078"/>
    <w:rsid w:val="4C018FFB"/>
    <w:rsid w:val="4C023B6F"/>
    <w:rsid w:val="4C0727DD"/>
    <w:rsid w:val="4C07F51A"/>
    <w:rsid w:val="4C0DCE18"/>
    <w:rsid w:val="4C0E8E7C"/>
    <w:rsid w:val="4C106620"/>
    <w:rsid w:val="4C10B5EA"/>
    <w:rsid w:val="4C11C9DC"/>
    <w:rsid w:val="4C1448F7"/>
    <w:rsid w:val="4C16CD78"/>
    <w:rsid w:val="4C193AA0"/>
    <w:rsid w:val="4C194ABE"/>
    <w:rsid w:val="4C19D8A9"/>
    <w:rsid w:val="4C1F9FCB"/>
    <w:rsid w:val="4C21E503"/>
    <w:rsid w:val="4C25AF69"/>
    <w:rsid w:val="4C25C077"/>
    <w:rsid w:val="4C25EA10"/>
    <w:rsid w:val="4C280202"/>
    <w:rsid w:val="4C2C0802"/>
    <w:rsid w:val="4C2C3536"/>
    <w:rsid w:val="4C2D2252"/>
    <w:rsid w:val="4C2F72CF"/>
    <w:rsid w:val="4C31467E"/>
    <w:rsid w:val="4C355BB7"/>
    <w:rsid w:val="4C36C2A7"/>
    <w:rsid w:val="4C3889D5"/>
    <w:rsid w:val="4C409B62"/>
    <w:rsid w:val="4C47CC63"/>
    <w:rsid w:val="4C48FD70"/>
    <w:rsid w:val="4C4919A7"/>
    <w:rsid w:val="4C497150"/>
    <w:rsid w:val="4C4B333B"/>
    <w:rsid w:val="4C4EB847"/>
    <w:rsid w:val="4C4FD66C"/>
    <w:rsid w:val="4C52DA16"/>
    <w:rsid w:val="4C550519"/>
    <w:rsid w:val="4C579F89"/>
    <w:rsid w:val="4C58958A"/>
    <w:rsid w:val="4C5B19EA"/>
    <w:rsid w:val="4C5BFD0E"/>
    <w:rsid w:val="4C5F469B"/>
    <w:rsid w:val="4C5F59B2"/>
    <w:rsid w:val="4C60582E"/>
    <w:rsid w:val="4C613C84"/>
    <w:rsid w:val="4C61D009"/>
    <w:rsid w:val="4C61FCC7"/>
    <w:rsid w:val="4C6332D0"/>
    <w:rsid w:val="4C648F79"/>
    <w:rsid w:val="4C673B01"/>
    <w:rsid w:val="4C692BA6"/>
    <w:rsid w:val="4C69A6B7"/>
    <w:rsid w:val="4C6AC1DE"/>
    <w:rsid w:val="4C6DC026"/>
    <w:rsid w:val="4C6FAC8C"/>
    <w:rsid w:val="4C70F281"/>
    <w:rsid w:val="4C71FD8A"/>
    <w:rsid w:val="4C72E427"/>
    <w:rsid w:val="4C76D666"/>
    <w:rsid w:val="4C790377"/>
    <w:rsid w:val="4C7A569E"/>
    <w:rsid w:val="4C7AE54F"/>
    <w:rsid w:val="4C8032B4"/>
    <w:rsid w:val="4C811CAF"/>
    <w:rsid w:val="4C82C9C9"/>
    <w:rsid w:val="4C86F871"/>
    <w:rsid w:val="4C8704F0"/>
    <w:rsid w:val="4C8959D2"/>
    <w:rsid w:val="4C8C5E46"/>
    <w:rsid w:val="4C8C6685"/>
    <w:rsid w:val="4C8C8153"/>
    <w:rsid w:val="4C8F5FBA"/>
    <w:rsid w:val="4C9090B3"/>
    <w:rsid w:val="4C911E4A"/>
    <w:rsid w:val="4C916209"/>
    <w:rsid w:val="4C94CE5A"/>
    <w:rsid w:val="4C958BAC"/>
    <w:rsid w:val="4C9807A5"/>
    <w:rsid w:val="4C994B83"/>
    <w:rsid w:val="4C9FEA61"/>
    <w:rsid w:val="4CA47A23"/>
    <w:rsid w:val="4CA5C306"/>
    <w:rsid w:val="4CA8B5DB"/>
    <w:rsid w:val="4CAA0446"/>
    <w:rsid w:val="4CAA86EE"/>
    <w:rsid w:val="4CB3C577"/>
    <w:rsid w:val="4CB423B5"/>
    <w:rsid w:val="4CB4818B"/>
    <w:rsid w:val="4CB532BD"/>
    <w:rsid w:val="4CB87006"/>
    <w:rsid w:val="4CBB34E7"/>
    <w:rsid w:val="4CBDB73E"/>
    <w:rsid w:val="4CBF226D"/>
    <w:rsid w:val="4CBF7BA2"/>
    <w:rsid w:val="4CC3455F"/>
    <w:rsid w:val="4CC3C153"/>
    <w:rsid w:val="4CC6BEA1"/>
    <w:rsid w:val="4CC86B0A"/>
    <w:rsid w:val="4CCAB915"/>
    <w:rsid w:val="4CCAD109"/>
    <w:rsid w:val="4CCAD4E6"/>
    <w:rsid w:val="4CCCFC2A"/>
    <w:rsid w:val="4CD2D1C9"/>
    <w:rsid w:val="4CD51164"/>
    <w:rsid w:val="4CD788E6"/>
    <w:rsid w:val="4CD819D0"/>
    <w:rsid w:val="4CD9D76E"/>
    <w:rsid w:val="4CDACFD3"/>
    <w:rsid w:val="4CDBF40C"/>
    <w:rsid w:val="4CE01C68"/>
    <w:rsid w:val="4CE1610A"/>
    <w:rsid w:val="4CE28161"/>
    <w:rsid w:val="4CE2D27D"/>
    <w:rsid w:val="4CE43832"/>
    <w:rsid w:val="4CE726EC"/>
    <w:rsid w:val="4CEFEA37"/>
    <w:rsid w:val="4CF2EE37"/>
    <w:rsid w:val="4CF4AF1C"/>
    <w:rsid w:val="4CF4E7CB"/>
    <w:rsid w:val="4CF65750"/>
    <w:rsid w:val="4CF892DB"/>
    <w:rsid w:val="4CFCDFA4"/>
    <w:rsid w:val="4CFFEFB3"/>
    <w:rsid w:val="4D01014A"/>
    <w:rsid w:val="4D025B4C"/>
    <w:rsid w:val="4D028FB8"/>
    <w:rsid w:val="4D039CB5"/>
    <w:rsid w:val="4D048EEC"/>
    <w:rsid w:val="4D09FADA"/>
    <w:rsid w:val="4D0A7AA7"/>
    <w:rsid w:val="4D0EEF9A"/>
    <w:rsid w:val="4D170D0D"/>
    <w:rsid w:val="4D19F7F8"/>
    <w:rsid w:val="4D1A97AA"/>
    <w:rsid w:val="4D1B0543"/>
    <w:rsid w:val="4D1BD3CC"/>
    <w:rsid w:val="4D203CB0"/>
    <w:rsid w:val="4D21A131"/>
    <w:rsid w:val="4D246B5F"/>
    <w:rsid w:val="4D259FEE"/>
    <w:rsid w:val="4D26057C"/>
    <w:rsid w:val="4D263A25"/>
    <w:rsid w:val="4D271DE0"/>
    <w:rsid w:val="4D2B6D01"/>
    <w:rsid w:val="4D2F5CE3"/>
    <w:rsid w:val="4D30EE4C"/>
    <w:rsid w:val="4D327D9C"/>
    <w:rsid w:val="4D3594F9"/>
    <w:rsid w:val="4D36D24A"/>
    <w:rsid w:val="4D38A29D"/>
    <w:rsid w:val="4D38C8AF"/>
    <w:rsid w:val="4D38DA5B"/>
    <w:rsid w:val="4D397B11"/>
    <w:rsid w:val="4D3B721F"/>
    <w:rsid w:val="4D3F663D"/>
    <w:rsid w:val="4D422048"/>
    <w:rsid w:val="4D426F6F"/>
    <w:rsid w:val="4D44BC88"/>
    <w:rsid w:val="4D44CFDF"/>
    <w:rsid w:val="4D4EE136"/>
    <w:rsid w:val="4D4F53D7"/>
    <w:rsid w:val="4D53AD63"/>
    <w:rsid w:val="4D54C825"/>
    <w:rsid w:val="4D568D7A"/>
    <w:rsid w:val="4D599D3D"/>
    <w:rsid w:val="4D5A24B8"/>
    <w:rsid w:val="4D5AAE4A"/>
    <w:rsid w:val="4D5ADC9A"/>
    <w:rsid w:val="4D5B942A"/>
    <w:rsid w:val="4D5CBF3A"/>
    <w:rsid w:val="4D5E87F3"/>
    <w:rsid w:val="4D5FB82F"/>
    <w:rsid w:val="4D667060"/>
    <w:rsid w:val="4D6C4B23"/>
    <w:rsid w:val="4D6D050F"/>
    <w:rsid w:val="4D6E3A26"/>
    <w:rsid w:val="4D7846AA"/>
    <w:rsid w:val="4D7A1F66"/>
    <w:rsid w:val="4D7DBB21"/>
    <w:rsid w:val="4D80A756"/>
    <w:rsid w:val="4D80BF4A"/>
    <w:rsid w:val="4D81A119"/>
    <w:rsid w:val="4D831AA5"/>
    <w:rsid w:val="4D862E11"/>
    <w:rsid w:val="4D8C0694"/>
    <w:rsid w:val="4D8F02BB"/>
    <w:rsid w:val="4D97C02A"/>
    <w:rsid w:val="4D9B9653"/>
    <w:rsid w:val="4D9E4A31"/>
    <w:rsid w:val="4D9FA1CE"/>
    <w:rsid w:val="4DA35375"/>
    <w:rsid w:val="4DA52D7A"/>
    <w:rsid w:val="4DA54007"/>
    <w:rsid w:val="4DA7D1D4"/>
    <w:rsid w:val="4DA9E603"/>
    <w:rsid w:val="4DAA4409"/>
    <w:rsid w:val="4DAC7B97"/>
    <w:rsid w:val="4DAD0C8B"/>
    <w:rsid w:val="4DAD6865"/>
    <w:rsid w:val="4DADAE86"/>
    <w:rsid w:val="4DAEA72C"/>
    <w:rsid w:val="4DAF1B84"/>
    <w:rsid w:val="4DB0E6A4"/>
    <w:rsid w:val="4DB7C887"/>
    <w:rsid w:val="4DB81524"/>
    <w:rsid w:val="4DB82B69"/>
    <w:rsid w:val="4DBEA1FA"/>
    <w:rsid w:val="4DBECA56"/>
    <w:rsid w:val="4DC15F61"/>
    <w:rsid w:val="4DC2CE22"/>
    <w:rsid w:val="4DC8CE71"/>
    <w:rsid w:val="4DC9B6AC"/>
    <w:rsid w:val="4DCDA295"/>
    <w:rsid w:val="4DD0DF84"/>
    <w:rsid w:val="4DD71434"/>
    <w:rsid w:val="4DDEA953"/>
    <w:rsid w:val="4DE27DCE"/>
    <w:rsid w:val="4DE331D5"/>
    <w:rsid w:val="4DE5E07E"/>
    <w:rsid w:val="4DE718F2"/>
    <w:rsid w:val="4DEABE9A"/>
    <w:rsid w:val="4DEE3C41"/>
    <w:rsid w:val="4DEE4B6E"/>
    <w:rsid w:val="4DF1F60F"/>
    <w:rsid w:val="4DF5D3B1"/>
    <w:rsid w:val="4DF6E729"/>
    <w:rsid w:val="4DFB57F9"/>
    <w:rsid w:val="4DFB7E80"/>
    <w:rsid w:val="4E05535A"/>
    <w:rsid w:val="4E0590B3"/>
    <w:rsid w:val="4E05A873"/>
    <w:rsid w:val="4E0739DC"/>
    <w:rsid w:val="4E098D72"/>
    <w:rsid w:val="4E0D75CF"/>
    <w:rsid w:val="4E0E8B66"/>
    <w:rsid w:val="4E0EDAF0"/>
    <w:rsid w:val="4E14C916"/>
    <w:rsid w:val="4E14CD10"/>
    <w:rsid w:val="4E168885"/>
    <w:rsid w:val="4E192157"/>
    <w:rsid w:val="4E19929E"/>
    <w:rsid w:val="4E1A0BB2"/>
    <w:rsid w:val="4E1D1E15"/>
    <w:rsid w:val="4E1E1C6E"/>
    <w:rsid w:val="4E1F8684"/>
    <w:rsid w:val="4E20C11B"/>
    <w:rsid w:val="4E214990"/>
    <w:rsid w:val="4E21A21D"/>
    <w:rsid w:val="4E25784C"/>
    <w:rsid w:val="4E257B85"/>
    <w:rsid w:val="4E259A83"/>
    <w:rsid w:val="4E260DBE"/>
    <w:rsid w:val="4E2755F7"/>
    <w:rsid w:val="4E2D6392"/>
    <w:rsid w:val="4E2E88DD"/>
    <w:rsid w:val="4E304B1C"/>
    <w:rsid w:val="4E318239"/>
    <w:rsid w:val="4E31A718"/>
    <w:rsid w:val="4E331BC9"/>
    <w:rsid w:val="4E33DF62"/>
    <w:rsid w:val="4E3526FB"/>
    <w:rsid w:val="4E35E631"/>
    <w:rsid w:val="4E36B2F2"/>
    <w:rsid w:val="4E389EB1"/>
    <w:rsid w:val="4E39F056"/>
    <w:rsid w:val="4E3ABD97"/>
    <w:rsid w:val="4E3E415F"/>
    <w:rsid w:val="4E3F8DE8"/>
    <w:rsid w:val="4E4009BE"/>
    <w:rsid w:val="4E4024CF"/>
    <w:rsid w:val="4E417A01"/>
    <w:rsid w:val="4E4648A4"/>
    <w:rsid w:val="4E46CD30"/>
    <w:rsid w:val="4E48D467"/>
    <w:rsid w:val="4E4951E6"/>
    <w:rsid w:val="4E4AA4BA"/>
    <w:rsid w:val="4E4C3D4F"/>
    <w:rsid w:val="4E4DAA63"/>
    <w:rsid w:val="4E52E79B"/>
    <w:rsid w:val="4E54D948"/>
    <w:rsid w:val="4E58E72D"/>
    <w:rsid w:val="4E5E1CAA"/>
    <w:rsid w:val="4E60A107"/>
    <w:rsid w:val="4E64789C"/>
    <w:rsid w:val="4E64F8F1"/>
    <w:rsid w:val="4E659032"/>
    <w:rsid w:val="4E67E13B"/>
    <w:rsid w:val="4E680EB9"/>
    <w:rsid w:val="4E68FC54"/>
    <w:rsid w:val="4E6A5D30"/>
    <w:rsid w:val="4E6D5417"/>
    <w:rsid w:val="4E6D72A9"/>
    <w:rsid w:val="4E706DE0"/>
    <w:rsid w:val="4E712B5A"/>
    <w:rsid w:val="4E72503C"/>
    <w:rsid w:val="4E748C46"/>
    <w:rsid w:val="4E77AA43"/>
    <w:rsid w:val="4E7AB4C9"/>
    <w:rsid w:val="4E7AEF0C"/>
    <w:rsid w:val="4E7B5155"/>
    <w:rsid w:val="4E7BCB55"/>
    <w:rsid w:val="4E7BDA2D"/>
    <w:rsid w:val="4E7D3BBD"/>
    <w:rsid w:val="4E7DE014"/>
    <w:rsid w:val="4E7F8171"/>
    <w:rsid w:val="4E7F94D6"/>
    <w:rsid w:val="4E7FC758"/>
    <w:rsid w:val="4E85A8D1"/>
    <w:rsid w:val="4E8CA0D8"/>
    <w:rsid w:val="4E91821F"/>
    <w:rsid w:val="4E91CDB4"/>
    <w:rsid w:val="4E91FDA5"/>
    <w:rsid w:val="4E93CB4D"/>
    <w:rsid w:val="4E96D8D1"/>
    <w:rsid w:val="4E9BEFF4"/>
    <w:rsid w:val="4E9E1CAD"/>
    <w:rsid w:val="4E9E8314"/>
    <w:rsid w:val="4E9FF63D"/>
    <w:rsid w:val="4EA01450"/>
    <w:rsid w:val="4EA114FB"/>
    <w:rsid w:val="4EA1453B"/>
    <w:rsid w:val="4EA22A8F"/>
    <w:rsid w:val="4EA2E357"/>
    <w:rsid w:val="4EA36063"/>
    <w:rsid w:val="4EA94C79"/>
    <w:rsid w:val="4EACAA65"/>
    <w:rsid w:val="4EAD3940"/>
    <w:rsid w:val="4EB97CA9"/>
    <w:rsid w:val="4EBC1C26"/>
    <w:rsid w:val="4EBCA69A"/>
    <w:rsid w:val="4EBDCA0D"/>
    <w:rsid w:val="4EC1CF87"/>
    <w:rsid w:val="4EC26F78"/>
    <w:rsid w:val="4EC520B1"/>
    <w:rsid w:val="4EC81F43"/>
    <w:rsid w:val="4EC92FB2"/>
    <w:rsid w:val="4EC94724"/>
    <w:rsid w:val="4ECD40D2"/>
    <w:rsid w:val="4ECFC3F5"/>
    <w:rsid w:val="4ED52C13"/>
    <w:rsid w:val="4ED60981"/>
    <w:rsid w:val="4ED89B28"/>
    <w:rsid w:val="4EDBA39B"/>
    <w:rsid w:val="4EDC5478"/>
    <w:rsid w:val="4EDE9C66"/>
    <w:rsid w:val="4EE3B3C7"/>
    <w:rsid w:val="4EE5A716"/>
    <w:rsid w:val="4EEB2E6C"/>
    <w:rsid w:val="4EEB648A"/>
    <w:rsid w:val="4EEC7205"/>
    <w:rsid w:val="4EECBFD5"/>
    <w:rsid w:val="4EF16385"/>
    <w:rsid w:val="4EF3293C"/>
    <w:rsid w:val="4EF400FC"/>
    <w:rsid w:val="4EF74AB4"/>
    <w:rsid w:val="4EF9CDA4"/>
    <w:rsid w:val="4EFAA3E7"/>
    <w:rsid w:val="4EFB4C89"/>
    <w:rsid w:val="4EFCB262"/>
    <w:rsid w:val="4EFD9F69"/>
    <w:rsid w:val="4EFEFBD6"/>
    <w:rsid w:val="4F0409A8"/>
    <w:rsid w:val="4F057E69"/>
    <w:rsid w:val="4F0B4CF2"/>
    <w:rsid w:val="4F0D8D94"/>
    <w:rsid w:val="4F10904C"/>
    <w:rsid w:val="4F115369"/>
    <w:rsid w:val="4F1184D9"/>
    <w:rsid w:val="4F11E2D6"/>
    <w:rsid w:val="4F123F8A"/>
    <w:rsid w:val="4F1323DD"/>
    <w:rsid w:val="4F1357F4"/>
    <w:rsid w:val="4F1570BB"/>
    <w:rsid w:val="4F165DE1"/>
    <w:rsid w:val="4F16C633"/>
    <w:rsid w:val="4F17794B"/>
    <w:rsid w:val="4F1E2B58"/>
    <w:rsid w:val="4F1EFDB1"/>
    <w:rsid w:val="4F1FDED3"/>
    <w:rsid w:val="4F2109F2"/>
    <w:rsid w:val="4F22AC0B"/>
    <w:rsid w:val="4F232682"/>
    <w:rsid w:val="4F283632"/>
    <w:rsid w:val="4F2A5E8F"/>
    <w:rsid w:val="4F2CC845"/>
    <w:rsid w:val="4F2CFF67"/>
    <w:rsid w:val="4F2F93DE"/>
    <w:rsid w:val="4F349046"/>
    <w:rsid w:val="4F377A95"/>
    <w:rsid w:val="4F386D14"/>
    <w:rsid w:val="4F3A46E6"/>
    <w:rsid w:val="4F3EC16E"/>
    <w:rsid w:val="4F421CE7"/>
    <w:rsid w:val="4F425316"/>
    <w:rsid w:val="4F43B417"/>
    <w:rsid w:val="4F441981"/>
    <w:rsid w:val="4F4474BC"/>
    <w:rsid w:val="4F4704F4"/>
    <w:rsid w:val="4F4A8159"/>
    <w:rsid w:val="4F4F21A8"/>
    <w:rsid w:val="4F500417"/>
    <w:rsid w:val="4F519E9C"/>
    <w:rsid w:val="4F531CC9"/>
    <w:rsid w:val="4F557AE6"/>
    <w:rsid w:val="4F57E599"/>
    <w:rsid w:val="4F5DF0F7"/>
    <w:rsid w:val="4F616570"/>
    <w:rsid w:val="4F61EBDD"/>
    <w:rsid w:val="4F62CA1C"/>
    <w:rsid w:val="4F630D8C"/>
    <w:rsid w:val="4F678445"/>
    <w:rsid w:val="4F6B9EBB"/>
    <w:rsid w:val="4F6D1E0D"/>
    <w:rsid w:val="4F6D530C"/>
    <w:rsid w:val="4F70BEE2"/>
    <w:rsid w:val="4F740077"/>
    <w:rsid w:val="4F74CF09"/>
    <w:rsid w:val="4F77FA95"/>
    <w:rsid w:val="4F78B377"/>
    <w:rsid w:val="4F796007"/>
    <w:rsid w:val="4F79780C"/>
    <w:rsid w:val="4F847081"/>
    <w:rsid w:val="4F8715F3"/>
    <w:rsid w:val="4F89A044"/>
    <w:rsid w:val="4F8A10BA"/>
    <w:rsid w:val="4F8A6278"/>
    <w:rsid w:val="4F8FE788"/>
    <w:rsid w:val="4F918505"/>
    <w:rsid w:val="4F97E530"/>
    <w:rsid w:val="4F994FEC"/>
    <w:rsid w:val="4F998671"/>
    <w:rsid w:val="4F99F96F"/>
    <w:rsid w:val="4F9ADB08"/>
    <w:rsid w:val="4F9CC056"/>
    <w:rsid w:val="4FA0A374"/>
    <w:rsid w:val="4FA37DA8"/>
    <w:rsid w:val="4FA698AD"/>
    <w:rsid w:val="4FA83696"/>
    <w:rsid w:val="4FABE126"/>
    <w:rsid w:val="4FAC6797"/>
    <w:rsid w:val="4FAE5476"/>
    <w:rsid w:val="4FB55E6E"/>
    <w:rsid w:val="4FB614EC"/>
    <w:rsid w:val="4FBA6AC7"/>
    <w:rsid w:val="4FBB64E1"/>
    <w:rsid w:val="4FBCEFDE"/>
    <w:rsid w:val="4FBFCDB6"/>
    <w:rsid w:val="4FC0B38F"/>
    <w:rsid w:val="4FC7A943"/>
    <w:rsid w:val="4FC9EB6E"/>
    <w:rsid w:val="4FCD2002"/>
    <w:rsid w:val="4FCD32FB"/>
    <w:rsid w:val="4FD1DD05"/>
    <w:rsid w:val="4FD34B9B"/>
    <w:rsid w:val="4FD571F6"/>
    <w:rsid w:val="4FD7B404"/>
    <w:rsid w:val="4FD7CF7A"/>
    <w:rsid w:val="4FDC81F3"/>
    <w:rsid w:val="4FDCE609"/>
    <w:rsid w:val="4FDE2DAB"/>
    <w:rsid w:val="4FE15224"/>
    <w:rsid w:val="4FE1D0DE"/>
    <w:rsid w:val="4FE515EF"/>
    <w:rsid w:val="4FE58A2C"/>
    <w:rsid w:val="4FE5E868"/>
    <w:rsid w:val="4FE6E56C"/>
    <w:rsid w:val="4FE6F1E9"/>
    <w:rsid w:val="4FE9600C"/>
    <w:rsid w:val="4FEDF3AB"/>
    <w:rsid w:val="4FEFC9F9"/>
    <w:rsid w:val="4FF01F0C"/>
    <w:rsid w:val="4FF2DD68"/>
    <w:rsid w:val="4FF377D5"/>
    <w:rsid w:val="4FF7030E"/>
    <w:rsid w:val="4FF75AFD"/>
    <w:rsid w:val="4FF864C3"/>
    <w:rsid w:val="4FF881B5"/>
    <w:rsid w:val="4FF8C8A2"/>
    <w:rsid w:val="4FFC3963"/>
    <w:rsid w:val="5002F666"/>
    <w:rsid w:val="5006E8B3"/>
    <w:rsid w:val="500BD378"/>
    <w:rsid w:val="500D35B0"/>
    <w:rsid w:val="500E62C4"/>
    <w:rsid w:val="501128EE"/>
    <w:rsid w:val="501400B1"/>
    <w:rsid w:val="501B8196"/>
    <w:rsid w:val="5020F5FD"/>
    <w:rsid w:val="5022A69D"/>
    <w:rsid w:val="5026CEA5"/>
    <w:rsid w:val="502A2AD7"/>
    <w:rsid w:val="502CA157"/>
    <w:rsid w:val="502CC28E"/>
    <w:rsid w:val="502D2E21"/>
    <w:rsid w:val="502D8051"/>
    <w:rsid w:val="502F98F3"/>
    <w:rsid w:val="5031EBBE"/>
    <w:rsid w:val="50327B7E"/>
    <w:rsid w:val="50366E3F"/>
    <w:rsid w:val="503734C7"/>
    <w:rsid w:val="5037E9DF"/>
    <w:rsid w:val="503CA414"/>
    <w:rsid w:val="503EA0D3"/>
    <w:rsid w:val="503F359E"/>
    <w:rsid w:val="503F7956"/>
    <w:rsid w:val="50411F40"/>
    <w:rsid w:val="50452D3A"/>
    <w:rsid w:val="50489A58"/>
    <w:rsid w:val="5048C155"/>
    <w:rsid w:val="504E196D"/>
    <w:rsid w:val="504FD92D"/>
    <w:rsid w:val="50515B2A"/>
    <w:rsid w:val="5058DC39"/>
    <w:rsid w:val="505B4F48"/>
    <w:rsid w:val="505C3DA4"/>
    <w:rsid w:val="505E2BC5"/>
    <w:rsid w:val="5060A02E"/>
    <w:rsid w:val="506153A3"/>
    <w:rsid w:val="5062A03A"/>
    <w:rsid w:val="50648C65"/>
    <w:rsid w:val="506530F6"/>
    <w:rsid w:val="50666B96"/>
    <w:rsid w:val="50674C17"/>
    <w:rsid w:val="5068ED98"/>
    <w:rsid w:val="5069CFB7"/>
    <w:rsid w:val="506B2CA6"/>
    <w:rsid w:val="506BE6F5"/>
    <w:rsid w:val="50754F07"/>
    <w:rsid w:val="5075A19B"/>
    <w:rsid w:val="5077DC5A"/>
    <w:rsid w:val="50790650"/>
    <w:rsid w:val="50791F47"/>
    <w:rsid w:val="5080575D"/>
    <w:rsid w:val="50832022"/>
    <w:rsid w:val="5085DEF8"/>
    <w:rsid w:val="5088B419"/>
    <w:rsid w:val="50893AA9"/>
    <w:rsid w:val="508B09C6"/>
    <w:rsid w:val="508BFC66"/>
    <w:rsid w:val="508C0C16"/>
    <w:rsid w:val="508E1FD5"/>
    <w:rsid w:val="508E220F"/>
    <w:rsid w:val="5090FB3F"/>
    <w:rsid w:val="5091CD9A"/>
    <w:rsid w:val="5095EE3E"/>
    <w:rsid w:val="5097C44B"/>
    <w:rsid w:val="50981D00"/>
    <w:rsid w:val="50985E3A"/>
    <w:rsid w:val="509D8CAF"/>
    <w:rsid w:val="509E9329"/>
    <w:rsid w:val="50A013E2"/>
    <w:rsid w:val="50A76FBA"/>
    <w:rsid w:val="50A7AD1C"/>
    <w:rsid w:val="50A815A2"/>
    <w:rsid w:val="50A8D13A"/>
    <w:rsid w:val="50AEB697"/>
    <w:rsid w:val="50AEDBD2"/>
    <w:rsid w:val="50B0E82F"/>
    <w:rsid w:val="50B7DA90"/>
    <w:rsid w:val="50B92118"/>
    <w:rsid w:val="50BDAF26"/>
    <w:rsid w:val="50C09232"/>
    <w:rsid w:val="50C34C5E"/>
    <w:rsid w:val="50C61924"/>
    <w:rsid w:val="50C73DE7"/>
    <w:rsid w:val="50C7A155"/>
    <w:rsid w:val="50CBDEF3"/>
    <w:rsid w:val="50CFED06"/>
    <w:rsid w:val="50CFF3E7"/>
    <w:rsid w:val="50D1626B"/>
    <w:rsid w:val="50D2A30C"/>
    <w:rsid w:val="50D60A8C"/>
    <w:rsid w:val="50D8ADD4"/>
    <w:rsid w:val="50DAC0ED"/>
    <w:rsid w:val="50DC4DB6"/>
    <w:rsid w:val="50DD693D"/>
    <w:rsid w:val="50E03596"/>
    <w:rsid w:val="50E1A330"/>
    <w:rsid w:val="50E5B1E4"/>
    <w:rsid w:val="50E902F9"/>
    <w:rsid w:val="50E9310F"/>
    <w:rsid w:val="50EA7DBE"/>
    <w:rsid w:val="50EC261F"/>
    <w:rsid w:val="50F0660F"/>
    <w:rsid w:val="50F23DCC"/>
    <w:rsid w:val="50F8973A"/>
    <w:rsid w:val="50FA77AD"/>
    <w:rsid w:val="50FBBEC5"/>
    <w:rsid w:val="50FD7C76"/>
    <w:rsid w:val="50FF68F0"/>
    <w:rsid w:val="51012CE7"/>
    <w:rsid w:val="51045D2B"/>
    <w:rsid w:val="51073780"/>
    <w:rsid w:val="5107F179"/>
    <w:rsid w:val="510A28E4"/>
    <w:rsid w:val="510D0CDB"/>
    <w:rsid w:val="510DD5FF"/>
    <w:rsid w:val="510F1F77"/>
    <w:rsid w:val="51138D00"/>
    <w:rsid w:val="5114B20B"/>
    <w:rsid w:val="5114DFC3"/>
    <w:rsid w:val="5115531F"/>
    <w:rsid w:val="51159FDB"/>
    <w:rsid w:val="511612D9"/>
    <w:rsid w:val="51171278"/>
    <w:rsid w:val="511720BB"/>
    <w:rsid w:val="51199F6D"/>
    <w:rsid w:val="511C37C0"/>
    <w:rsid w:val="511D6BB7"/>
    <w:rsid w:val="511DF2A1"/>
    <w:rsid w:val="51205D01"/>
    <w:rsid w:val="51233447"/>
    <w:rsid w:val="512561DA"/>
    <w:rsid w:val="5126FD78"/>
    <w:rsid w:val="51271654"/>
    <w:rsid w:val="512E33EC"/>
    <w:rsid w:val="51303A4F"/>
    <w:rsid w:val="513054B4"/>
    <w:rsid w:val="513074E5"/>
    <w:rsid w:val="5134F473"/>
    <w:rsid w:val="5135C253"/>
    <w:rsid w:val="513694DE"/>
    <w:rsid w:val="5137B81E"/>
    <w:rsid w:val="5137FE98"/>
    <w:rsid w:val="513BA1EB"/>
    <w:rsid w:val="513E0F2D"/>
    <w:rsid w:val="513E6CB4"/>
    <w:rsid w:val="513EF4E8"/>
    <w:rsid w:val="5140670C"/>
    <w:rsid w:val="5141E747"/>
    <w:rsid w:val="5142123F"/>
    <w:rsid w:val="5144E032"/>
    <w:rsid w:val="514919C1"/>
    <w:rsid w:val="514E37CE"/>
    <w:rsid w:val="514F0FAA"/>
    <w:rsid w:val="5151E45C"/>
    <w:rsid w:val="5152C074"/>
    <w:rsid w:val="5153FA2F"/>
    <w:rsid w:val="5154EED8"/>
    <w:rsid w:val="5156BCFC"/>
    <w:rsid w:val="5156CB02"/>
    <w:rsid w:val="51580488"/>
    <w:rsid w:val="5158EAEA"/>
    <w:rsid w:val="515D6190"/>
    <w:rsid w:val="516221F9"/>
    <w:rsid w:val="5163E116"/>
    <w:rsid w:val="5163EC6B"/>
    <w:rsid w:val="51640628"/>
    <w:rsid w:val="516446D3"/>
    <w:rsid w:val="51647363"/>
    <w:rsid w:val="51659E28"/>
    <w:rsid w:val="516632B6"/>
    <w:rsid w:val="516AC978"/>
    <w:rsid w:val="516EF922"/>
    <w:rsid w:val="516F9CBD"/>
    <w:rsid w:val="5172F151"/>
    <w:rsid w:val="51731100"/>
    <w:rsid w:val="5175C8E4"/>
    <w:rsid w:val="5175DBF6"/>
    <w:rsid w:val="51766E58"/>
    <w:rsid w:val="5176B962"/>
    <w:rsid w:val="5178716C"/>
    <w:rsid w:val="5179E469"/>
    <w:rsid w:val="517AF68D"/>
    <w:rsid w:val="517B3B73"/>
    <w:rsid w:val="51802FCE"/>
    <w:rsid w:val="51843F8B"/>
    <w:rsid w:val="51865268"/>
    <w:rsid w:val="51876931"/>
    <w:rsid w:val="518AB5AE"/>
    <w:rsid w:val="518AD49F"/>
    <w:rsid w:val="518C3CDC"/>
    <w:rsid w:val="519069D0"/>
    <w:rsid w:val="5192B7BC"/>
    <w:rsid w:val="5195B54F"/>
    <w:rsid w:val="519705CB"/>
    <w:rsid w:val="5197D3B9"/>
    <w:rsid w:val="5198628A"/>
    <w:rsid w:val="519DA361"/>
    <w:rsid w:val="51A0BFC1"/>
    <w:rsid w:val="51A133CD"/>
    <w:rsid w:val="51A3758E"/>
    <w:rsid w:val="51A4BC4D"/>
    <w:rsid w:val="51A95D36"/>
    <w:rsid w:val="51AA4794"/>
    <w:rsid w:val="51AC9C78"/>
    <w:rsid w:val="51AFCA30"/>
    <w:rsid w:val="51B17F18"/>
    <w:rsid w:val="51B30DAF"/>
    <w:rsid w:val="51B62A97"/>
    <w:rsid w:val="51B8B980"/>
    <w:rsid w:val="51BB83B2"/>
    <w:rsid w:val="51BC7C27"/>
    <w:rsid w:val="51BE872D"/>
    <w:rsid w:val="51BEE798"/>
    <w:rsid w:val="51C09CB0"/>
    <w:rsid w:val="51C14EA0"/>
    <w:rsid w:val="51C5BFC3"/>
    <w:rsid w:val="51CA4B12"/>
    <w:rsid w:val="51CEE518"/>
    <w:rsid w:val="51CF6925"/>
    <w:rsid w:val="51D3C689"/>
    <w:rsid w:val="51D4EFA8"/>
    <w:rsid w:val="51D5E2F9"/>
    <w:rsid w:val="51D8AC33"/>
    <w:rsid w:val="51DCDF8C"/>
    <w:rsid w:val="51DD252E"/>
    <w:rsid w:val="51DDFF3D"/>
    <w:rsid w:val="51E10FA8"/>
    <w:rsid w:val="51E2DC32"/>
    <w:rsid w:val="51E6890B"/>
    <w:rsid w:val="51E6AAC5"/>
    <w:rsid w:val="51E73FBB"/>
    <w:rsid w:val="51E9254D"/>
    <w:rsid w:val="51EB466D"/>
    <w:rsid w:val="51EBBBBA"/>
    <w:rsid w:val="51ECBA36"/>
    <w:rsid w:val="51ED3D03"/>
    <w:rsid w:val="51EF4B01"/>
    <w:rsid w:val="51F4046F"/>
    <w:rsid w:val="51F46983"/>
    <w:rsid w:val="51F59C02"/>
    <w:rsid w:val="51F644EB"/>
    <w:rsid w:val="51F8CEC4"/>
    <w:rsid w:val="51F9DCF6"/>
    <w:rsid w:val="51FDCEB8"/>
    <w:rsid w:val="51FEBC01"/>
    <w:rsid w:val="51FF0120"/>
    <w:rsid w:val="520253B6"/>
    <w:rsid w:val="5204F9D1"/>
    <w:rsid w:val="5205C227"/>
    <w:rsid w:val="52085B7B"/>
    <w:rsid w:val="520F35E2"/>
    <w:rsid w:val="5212AF83"/>
    <w:rsid w:val="5215607B"/>
    <w:rsid w:val="521A0C6D"/>
    <w:rsid w:val="521A849A"/>
    <w:rsid w:val="521A956A"/>
    <w:rsid w:val="521ACB31"/>
    <w:rsid w:val="521DE412"/>
    <w:rsid w:val="521ED395"/>
    <w:rsid w:val="5222FFC6"/>
    <w:rsid w:val="5223DC0D"/>
    <w:rsid w:val="5226634F"/>
    <w:rsid w:val="5228AB47"/>
    <w:rsid w:val="522B2B4D"/>
    <w:rsid w:val="522E4460"/>
    <w:rsid w:val="5235C270"/>
    <w:rsid w:val="5238CD6B"/>
    <w:rsid w:val="523D42F1"/>
    <w:rsid w:val="5243172C"/>
    <w:rsid w:val="52435541"/>
    <w:rsid w:val="52438866"/>
    <w:rsid w:val="5243A305"/>
    <w:rsid w:val="52453B61"/>
    <w:rsid w:val="52481795"/>
    <w:rsid w:val="524CB837"/>
    <w:rsid w:val="524E0813"/>
    <w:rsid w:val="5254312F"/>
    <w:rsid w:val="5254F5E2"/>
    <w:rsid w:val="5258B3F7"/>
    <w:rsid w:val="5259A1DB"/>
    <w:rsid w:val="525AE7E3"/>
    <w:rsid w:val="525D2014"/>
    <w:rsid w:val="525DE715"/>
    <w:rsid w:val="5261946C"/>
    <w:rsid w:val="52627F7D"/>
    <w:rsid w:val="5263B189"/>
    <w:rsid w:val="526403A7"/>
    <w:rsid w:val="52664F92"/>
    <w:rsid w:val="526A7F10"/>
    <w:rsid w:val="526F23AA"/>
    <w:rsid w:val="52702008"/>
    <w:rsid w:val="5272E3DF"/>
    <w:rsid w:val="5273119A"/>
    <w:rsid w:val="5274B481"/>
    <w:rsid w:val="52786B1E"/>
    <w:rsid w:val="52791FDB"/>
    <w:rsid w:val="527A16CC"/>
    <w:rsid w:val="527EE42D"/>
    <w:rsid w:val="527F671C"/>
    <w:rsid w:val="5283E6C8"/>
    <w:rsid w:val="528508FC"/>
    <w:rsid w:val="528858DB"/>
    <w:rsid w:val="528D656F"/>
    <w:rsid w:val="528E3D62"/>
    <w:rsid w:val="52903B36"/>
    <w:rsid w:val="529057D0"/>
    <w:rsid w:val="5292844F"/>
    <w:rsid w:val="52989B26"/>
    <w:rsid w:val="52995151"/>
    <w:rsid w:val="529AE3FD"/>
    <w:rsid w:val="529C6A2C"/>
    <w:rsid w:val="529D5358"/>
    <w:rsid w:val="52A27EAB"/>
    <w:rsid w:val="52A9CEB9"/>
    <w:rsid w:val="52AFC62D"/>
    <w:rsid w:val="52B2718F"/>
    <w:rsid w:val="52B5EAB3"/>
    <w:rsid w:val="52BA2542"/>
    <w:rsid w:val="52BABBC5"/>
    <w:rsid w:val="52BE106B"/>
    <w:rsid w:val="52C0C6DD"/>
    <w:rsid w:val="52C21A04"/>
    <w:rsid w:val="52C2718C"/>
    <w:rsid w:val="52C32E37"/>
    <w:rsid w:val="52C3F21A"/>
    <w:rsid w:val="52CA0363"/>
    <w:rsid w:val="52CC7F59"/>
    <w:rsid w:val="52CDF5D3"/>
    <w:rsid w:val="52CE5DF1"/>
    <w:rsid w:val="52D2875D"/>
    <w:rsid w:val="52D65A04"/>
    <w:rsid w:val="52D9535E"/>
    <w:rsid w:val="52DAF926"/>
    <w:rsid w:val="52E08E63"/>
    <w:rsid w:val="52E1D214"/>
    <w:rsid w:val="52E25D99"/>
    <w:rsid w:val="52E27B8D"/>
    <w:rsid w:val="52E27F3D"/>
    <w:rsid w:val="52E2E509"/>
    <w:rsid w:val="52E42C76"/>
    <w:rsid w:val="52E42D9A"/>
    <w:rsid w:val="52E58EF4"/>
    <w:rsid w:val="52E62514"/>
    <w:rsid w:val="52E7F110"/>
    <w:rsid w:val="52EAD038"/>
    <w:rsid w:val="52EC535F"/>
    <w:rsid w:val="52EC6E4A"/>
    <w:rsid w:val="52ED1809"/>
    <w:rsid w:val="52EE26F8"/>
    <w:rsid w:val="52EF055E"/>
    <w:rsid w:val="52F14420"/>
    <w:rsid w:val="52F1F7AA"/>
    <w:rsid w:val="52F296AF"/>
    <w:rsid w:val="52F694A6"/>
    <w:rsid w:val="52F96401"/>
    <w:rsid w:val="52F9D160"/>
    <w:rsid w:val="52F9E8CD"/>
    <w:rsid w:val="5303722A"/>
    <w:rsid w:val="5304116F"/>
    <w:rsid w:val="530675A5"/>
    <w:rsid w:val="53069DED"/>
    <w:rsid w:val="53083770"/>
    <w:rsid w:val="5308497A"/>
    <w:rsid w:val="530894E7"/>
    <w:rsid w:val="530A3F3D"/>
    <w:rsid w:val="530A4220"/>
    <w:rsid w:val="530CA5A3"/>
    <w:rsid w:val="530D0E29"/>
    <w:rsid w:val="530D5372"/>
    <w:rsid w:val="53120A2C"/>
    <w:rsid w:val="5314B3EE"/>
    <w:rsid w:val="5315127F"/>
    <w:rsid w:val="53166FAB"/>
    <w:rsid w:val="5317259B"/>
    <w:rsid w:val="5317D629"/>
    <w:rsid w:val="5319740D"/>
    <w:rsid w:val="531CAA78"/>
    <w:rsid w:val="531F55FB"/>
    <w:rsid w:val="532305FF"/>
    <w:rsid w:val="53238A60"/>
    <w:rsid w:val="532464D5"/>
    <w:rsid w:val="5325639A"/>
    <w:rsid w:val="53262DE4"/>
    <w:rsid w:val="5328BDFF"/>
    <w:rsid w:val="5329E0EF"/>
    <w:rsid w:val="532AF05A"/>
    <w:rsid w:val="532FC747"/>
    <w:rsid w:val="5337588F"/>
    <w:rsid w:val="5339269E"/>
    <w:rsid w:val="533E3621"/>
    <w:rsid w:val="534028EE"/>
    <w:rsid w:val="53428F8C"/>
    <w:rsid w:val="53448B88"/>
    <w:rsid w:val="53458FAE"/>
    <w:rsid w:val="5347F2F5"/>
    <w:rsid w:val="5348CF17"/>
    <w:rsid w:val="5348F143"/>
    <w:rsid w:val="534BECB0"/>
    <w:rsid w:val="534D0D1F"/>
    <w:rsid w:val="534DC7E1"/>
    <w:rsid w:val="534E0B3C"/>
    <w:rsid w:val="534E8834"/>
    <w:rsid w:val="534F4CA3"/>
    <w:rsid w:val="5351B5B8"/>
    <w:rsid w:val="5352CDF2"/>
    <w:rsid w:val="5353118A"/>
    <w:rsid w:val="5354CEF9"/>
    <w:rsid w:val="5354F6F7"/>
    <w:rsid w:val="53585DF4"/>
    <w:rsid w:val="5359F8A3"/>
    <w:rsid w:val="535B1DBD"/>
    <w:rsid w:val="535C4E2A"/>
    <w:rsid w:val="535ED2C1"/>
    <w:rsid w:val="535F8463"/>
    <w:rsid w:val="5366DDB5"/>
    <w:rsid w:val="53690786"/>
    <w:rsid w:val="536AC4B0"/>
    <w:rsid w:val="53706B08"/>
    <w:rsid w:val="53723AA8"/>
    <w:rsid w:val="5372A4AC"/>
    <w:rsid w:val="53733C50"/>
    <w:rsid w:val="53796A07"/>
    <w:rsid w:val="537AF06D"/>
    <w:rsid w:val="537B623E"/>
    <w:rsid w:val="537CF18F"/>
    <w:rsid w:val="537DEED6"/>
    <w:rsid w:val="537E7BB1"/>
    <w:rsid w:val="53800B7F"/>
    <w:rsid w:val="5380943D"/>
    <w:rsid w:val="53832555"/>
    <w:rsid w:val="5383484C"/>
    <w:rsid w:val="53846013"/>
    <w:rsid w:val="538AA338"/>
    <w:rsid w:val="538C5371"/>
    <w:rsid w:val="538DA2A6"/>
    <w:rsid w:val="53918EC6"/>
    <w:rsid w:val="53923371"/>
    <w:rsid w:val="53930E56"/>
    <w:rsid w:val="53954E7E"/>
    <w:rsid w:val="53973A56"/>
    <w:rsid w:val="539BB596"/>
    <w:rsid w:val="539C5D42"/>
    <w:rsid w:val="539D0694"/>
    <w:rsid w:val="53A1598D"/>
    <w:rsid w:val="53A459EA"/>
    <w:rsid w:val="53A52A26"/>
    <w:rsid w:val="53A88E5D"/>
    <w:rsid w:val="53AAF7F5"/>
    <w:rsid w:val="53AB3D23"/>
    <w:rsid w:val="53AB91E7"/>
    <w:rsid w:val="53AE1674"/>
    <w:rsid w:val="53B4AD55"/>
    <w:rsid w:val="53B654B5"/>
    <w:rsid w:val="53B82543"/>
    <w:rsid w:val="53BC2E49"/>
    <w:rsid w:val="53BFFA8B"/>
    <w:rsid w:val="53C4BC0E"/>
    <w:rsid w:val="53C89A99"/>
    <w:rsid w:val="53C90559"/>
    <w:rsid w:val="53CAF642"/>
    <w:rsid w:val="53CBAB30"/>
    <w:rsid w:val="53CC218F"/>
    <w:rsid w:val="53D096F8"/>
    <w:rsid w:val="53D3736E"/>
    <w:rsid w:val="53D5684F"/>
    <w:rsid w:val="53D7149C"/>
    <w:rsid w:val="53DAF359"/>
    <w:rsid w:val="53DE0A32"/>
    <w:rsid w:val="53DE45DA"/>
    <w:rsid w:val="53DFBE76"/>
    <w:rsid w:val="53E3C0BE"/>
    <w:rsid w:val="53E5A1E9"/>
    <w:rsid w:val="53E62BA0"/>
    <w:rsid w:val="53E826BD"/>
    <w:rsid w:val="53E9D823"/>
    <w:rsid w:val="53EAE7A1"/>
    <w:rsid w:val="53ECDF7B"/>
    <w:rsid w:val="53EF5F71"/>
    <w:rsid w:val="53F30C91"/>
    <w:rsid w:val="53FCEDCD"/>
    <w:rsid w:val="540103EE"/>
    <w:rsid w:val="54021548"/>
    <w:rsid w:val="5402F1E0"/>
    <w:rsid w:val="5403DF03"/>
    <w:rsid w:val="540553C5"/>
    <w:rsid w:val="5406E889"/>
    <w:rsid w:val="5409831C"/>
    <w:rsid w:val="5409DED0"/>
    <w:rsid w:val="540FBD6E"/>
    <w:rsid w:val="54120D27"/>
    <w:rsid w:val="5414C7EC"/>
    <w:rsid w:val="54177B76"/>
    <w:rsid w:val="541B6123"/>
    <w:rsid w:val="541C9373"/>
    <w:rsid w:val="541EB644"/>
    <w:rsid w:val="541F6057"/>
    <w:rsid w:val="541FB437"/>
    <w:rsid w:val="542071AA"/>
    <w:rsid w:val="54223C55"/>
    <w:rsid w:val="542269F2"/>
    <w:rsid w:val="5422AE47"/>
    <w:rsid w:val="5425B63C"/>
    <w:rsid w:val="542A3FAC"/>
    <w:rsid w:val="54318AC1"/>
    <w:rsid w:val="543219F8"/>
    <w:rsid w:val="5432F428"/>
    <w:rsid w:val="543A85F3"/>
    <w:rsid w:val="543C19AA"/>
    <w:rsid w:val="543C657B"/>
    <w:rsid w:val="54403135"/>
    <w:rsid w:val="544441E6"/>
    <w:rsid w:val="544D9068"/>
    <w:rsid w:val="544F2D6E"/>
    <w:rsid w:val="545089F8"/>
    <w:rsid w:val="5453595A"/>
    <w:rsid w:val="54563C10"/>
    <w:rsid w:val="54568032"/>
    <w:rsid w:val="545751E8"/>
    <w:rsid w:val="545D08CB"/>
    <w:rsid w:val="545F50B0"/>
    <w:rsid w:val="54625846"/>
    <w:rsid w:val="5464BD86"/>
    <w:rsid w:val="546544AE"/>
    <w:rsid w:val="546972DB"/>
    <w:rsid w:val="546A3241"/>
    <w:rsid w:val="546CD82C"/>
    <w:rsid w:val="546CF7A9"/>
    <w:rsid w:val="546EC68F"/>
    <w:rsid w:val="547C4F50"/>
    <w:rsid w:val="547E5D3C"/>
    <w:rsid w:val="547EACA7"/>
    <w:rsid w:val="54808C25"/>
    <w:rsid w:val="54836B0F"/>
    <w:rsid w:val="5488D5ED"/>
    <w:rsid w:val="548B0414"/>
    <w:rsid w:val="548F6C10"/>
    <w:rsid w:val="5491926B"/>
    <w:rsid w:val="54955126"/>
    <w:rsid w:val="54967DCF"/>
    <w:rsid w:val="549692BD"/>
    <w:rsid w:val="54969DC8"/>
    <w:rsid w:val="549ACED0"/>
    <w:rsid w:val="549B94C7"/>
    <w:rsid w:val="549BCDC7"/>
    <w:rsid w:val="549D9E2A"/>
    <w:rsid w:val="549FE397"/>
    <w:rsid w:val="54B73FF6"/>
    <w:rsid w:val="54BA4B6F"/>
    <w:rsid w:val="54BD058E"/>
    <w:rsid w:val="54C23689"/>
    <w:rsid w:val="54C4F0A2"/>
    <w:rsid w:val="54C50C29"/>
    <w:rsid w:val="54C524A8"/>
    <w:rsid w:val="54CB44C1"/>
    <w:rsid w:val="54CB60E2"/>
    <w:rsid w:val="54CCBA25"/>
    <w:rsid w:val="54D10458"/>
    <w:rsid w:val="54D11FB1"/>
    <w:rsid w:val="54D499D6"/>
    <w:rsid w:val="54D9A226"/>
    <w:rsid w:val="54DC0EE1"/>
    <w:rsid w:val="54DD4EFE"/>
    <w:rsid w:val="54E00072"/>
    <w:rsid w:val="54E42DA0"/>
    <w:rsid w:val="54EA8FA0"/>
    <w:rsid w:val="54EA994F"/>
    <w:rsid w:val="54EB1CCC"/>
    <w:rsid w:val="54F06A7B"/>
    <w:rsid w:val="54F16608"/>
    <w:rsid w:val="54F396FC"/>
    <w:rsid w:val="54F4F37B"/>
    <w:rsid w:val="54F597A0"/>
    <w:rsid w:val="54FAF4B3"/>
    <w:rsid w:val="54FC89DE"/>
    <w:rsid w:val="54FEA1DC"/>
    <w:rsid w:val="55017365"/>
    <w:rsid w:val="55033BE9"/>
    <w:rsid w:val="550547A6"/>
    <w:rsid w:val="550A4F5B"/>
    <w:rsid w:val="550ED2A9"/>
    <w:rsid w:val="55101BBD"/>
    <w:rsid w:val="5512893D"/>
    <w:rsid w:val="55130325"/>
    <w:rsid w:val="55180728"/>
    <w:rsid w:val="551EF006"/>
    <w:rsid w:val="551FD6D0"/>
    <w:rsid w:val="551FDC94"/>
    <w:rsid w:val="55202F38"/>
    <w:rsid w:val="5521EB1A"/>
    <w:rsid w:val="55232344"/>
    <w:rsid w:val="55242886"/>
    <w:rsid w:val="55252326"/>
    <w:rsid w:val="552F06EC"/>
    <w:rsid w:val="552F8602"/>
    <w:rsid w:val="552FB80A"/>
    <w:rsid w:val="553154E3"/>
    <w:rsid w:val="5532F247"/>
    <w:rsid w:val="553395F3"/>
    <w:rsid w:val="5534953A"/>
    <w:rsid w:val="5535E6D4"/>
    <w:rsid w:val="55366369"/>
    <w:rsid w:val="55380425"/>
    <w:rsid w:val="553D5286"/>
    <w:rsid w:val="553EF335"/>
    <w:rsid w:val="554203A4"/>
    <w:rsid w:val="5543BB31"/>
    <w:rsid w:val="55447BDB"/>
    <w:rsid w:val="5544E015"/>
    <w:rsid w:val="55460C00"/>
    <w:rsid w:val="554694D0"/>
    <w:rsid w:val="55476A6E"/>
    <w:rsid w:val="55477FF8"/>
    <w:rsid w:val="5547D027"/>
    <w:rsid w:val="5549F949"/>
    <w:rsid w:val="554A2211"/>
    <w:rsid w:val="554C52AF"/>
    <w:rsid w:val="554CCEEC"/>
    <w:rsid w:val="554CF139"/>
    <w:rsid w:val="554F7BB0"/>
    <w:rsid w:val="5554CAEA"/>
    <w:rsid w:val="555833D3"/>
    <w:rsid w:val="5559C6DA"/>
    <w:rsid w:val="555DB3EB"/>
    <w:rsid w:val="555F089C"/>
    <w:rsid w:val="555F4F30"/>
    <w:rsid w:val="556106BD"/>
    <w:rsid w:val="55636038"/>
    <w:rsid w:val="5563E04B"/>
    <w:rsid w:val="556D64F3"/>
    <w:rsid w:val="5570D236"/>
    <w:rsid w:val="55711924"/>
    <w:rsid w:val="5571D820"/>
    <w:rsid w:val="55720950"/>
    <w:rsid w:val="557369D7"/>
    <w:rsid w:val="55740393"/>
    <w:rsid w:val="5574A8B4"/>
    <w:rsid w:val="55751E28"/>
    <w:rsid w:val="55792439"/>
    <w:rsid w:val="55792577"/>
    <w:rsid w:val="5579965B"/>
    <w:rsid w:val="557B88D3"/>
    <w:rsid w:val="557F1869"/>
    <w:rsid w:val="55806D93"/>
    <w:rsid w:val="55813DFA"/>
    <w:rsid w:val="5581BE65"/>
    <w:rsid w:val="5583DD4F"/>
    <w:rsid w:val="55840F3E"/>
    <w:rsid w:val="558420B4"/>
    <w:rsid w:val="5586286E"/>
    <w:rsid w:val="558FE3FB"/>
    <w:rsid w:val="5591F38B"/>
    <w:rsid w:val="559544E4"/>
    <w:rsid w:val="559B65AC"/>
    <w:rsid w:val="559D6797"/>
    <w:rsid w:val="559EA067"/>
    <w:rsid w:val="55A439EA"/>
    <w:rsid w:val="55A5A25C"/>
    <w:rsid w:val="55A65951"/>
    <w:rsid w:val="55A68837"/>
    <w:rsid w:val="55A87620"/>
    <w:rsid w:val="55A8D6FB"/>
    <w:rsid w:val="55AC6EEE"/>
    <w:rsid w:val="55AEF30F"/>
    <w:rsid w:val="55B07870"/>
    <w:rsid w:val="55B132AA"/>
    <w:rsid w:val="55B13950"/>
    <w:rsid w:val="55B2E746"/>
    <w:rsid w:val="55B562F2"/>
    <w:rsid w:val="55B6C904"/>
    <w:rsid w:val="55B71652"/>
    <w:rsid w:val="55B94C2F"/>
    <w:rsid w:val="55BBE494"/>
    <w:rsid w:val="55BCA675"/>
    <w:rsid w:val="55C09222"/>
    <w:rsid w:val="55C3300B"/>
    <w:rsid w:val="55C430D6"/>
    <w:rsid w:val="55C9A0ED"/>
    <w:rsid w:val="55CBD6FD"/>
    <w:rsid w:val="55CC008F"/>
    <w:rsid w:val="55D4B510"/>
    <w:rsid w:val="55D643C7"/>
    <w:rsid w:val="55D6D9C7"/>
    <w:rsid w:val="55D72D6F"/>
    <w:rsid w:val="55DB4230"/>
    <w:rsid w:val="55DBD318"/>
    <w:rsid w:val="55DE4382"/>
    <w:rsid w:val="55DFE8AC"/>
    <w:rsid w:val="55E292E0"/>
    <w:rsid w:val="55E3EA39"/>
    <w:rsid w:val="55E5DAF5"/>
    <w:rsid w:val="55E5FAC1"/>
    <w:rsid w:val="55E8930A"/>
    <w:rsid w:val="55EE100B"/>
    <w:rsid w:val="55F0A3B0"/>
    <w:rsid w:val="55F3B0F8"/>
    <w:rsid w:val="55F52C9A"/>
    <w:rsid w:val="55F58FC1"/>
    <w:rsid w:val="55F69BE0"/>
    <w:rsid w:val="55FCDF71"/>
    <w:rsid w:val="55FDC966"/>
    <w:rsid w:val="5600A932"/>
    <w:rsid w:val="56013569"/>
    <w:rsid w:val="560340B7"/>
    <w:rsid w:val="5603EE03"/>
    <w:rsid w:val="56056B18"/>
    <w:rsid w:val="56094902"/>
    <w:rsid w:val="560BA7F5"/>
    <w:rsid w:val="560D2FDD"/>
    <w:rsid w:val="5610DDD3"/>
    <w:rsid w:val="561C64D3"/>
    <w:rsid w:val="5620E537"/>
    <w:rsid w:val="562551D8"/>
    <w:rsid w:val="5626011B"/>
    <w:rsid w:val="562722E6"/>
    <w:rsid w:val="5627DA3E"/>
    <w:rsid w:val="562DDE9F"/>
    <w:rsid w:val="5632FCA6"/>
    <w:rsid w:val="5636CF6C"/>
    <w:rsid w:val="56387CC1"/>
    <w:rsid w:val="563B59E1"/>
    <w:rsid w:val="563C37E0"/>
    <w:rsid w:val="56407932"/>
    <w:rsid w:val="5642ACA7"/>
    <w:rsid w:val="5646AF04"/>
    <w:rsid w:val="564943D1"/>
    <w:rsid w:val="5652D520"/>
    <w:rsid w:val="565705B0"/>
    <w:rsid w:val="565A56F8"/>
    <w:rsid w:val="565E29AA"/>
    <w:rsid w:val="56650689"/>
    <w:rsid w:val="56654565"/>
    <w:rsid w:val="56657D43"/>
    <w:rsid w:val="566602B0"/>
    <w:rsid w:val="566A0644"/>
    <w:rsid w:val="56713C02"/>
    <w:rsid w:val="5671DA78"/>
    <w:rsid w:val="56732AD1"/>
    <w:rsid w:val="5676EE34"/>
    <w:rsid w:val="56773CEB"/>
    <w:rsid w:val="56785E66"/>
    <w:rsid w:val="5678E4CF"/>
    <w:rsid w:val="567EF10A"/>
    <w:rsid w:val="5684179A"/>
    <w:rsid w:val="56998E51"/>
    <w:rsid w:val="569CD4EA"/>
    <w:rsid w:val="56A0044A"/>
    <w:rsid w:val="56A0BA41"/>
    <w:rsid w:val="56A0C862"/>
    <w:rsid w:val="56A0CC14"/>
    <w:rsid w:val="56A38C88"/>
    <w:rsid w:val="56A6A7E0"/>
    <w:rsid w:val="56AA892D"/>
    <w:rsid w:val="56ACF0EF"/>
    <w:rsid w:val="56B00740"/>
    <w:rsid w:val="56B023CB"/>
    <w:rsid w:val="56B03B1D"/>
    <w:rsid w:val="56B0AA2C"/>
    <w:rsid w:val="56B5DAF5"/>
    <w:rsid w:val="56B616C9"/>
    <w:rsid w:val="56B961CE"/>
    <w:rsid w:val="56B9744D"/>
    <w:rsid w:val="56BB2DD1"/>
    <w:rsid w:val="56BD77FF"/>
    <w:rsid w:val="56BF0D08"/>
    <w:rsid w:val="56BFF069"/>
    <w:rsid w:val="56C355F3"/>
    <w:rsid w:val="56C41D59"/>
    <w:rsid w:val="56C74DD0"/>
    <w:rsid w:val="56C7CF92"/>
    <w:rsid w:val="56C851AB"/>
    <w:rsid w:val="56C8D4E0"/>
    <w:rsid w:val="56CF97DD"/>
    <w:rsid w:val="56D2E37E"/>
    <w:rsid w:val="56D9955B"/>
    <w:rsid w:val="56DB0F8D"/>
    <w:rsid w:val="56DE6F6F"/>
    <w:rsid w:val="56DEF272"/>
    <w:rsid w:val="56E553BF"/>
    <w:rsid w:val="56E8099A"/>
    <w:rsid w:val="56E89BCB"/>
    <w:rsid w:val="56EC0E34"/>
    <w:rsid w:val="56EFBF9D"/>
    <w:rsid w:val="56F5E21F"/>
    <w:rsid w:val="56F6FD04"/>
    <w:rsid w:val="56F8F218"/>
    <w:rsid w:val="56F9C960"/>
    <w:rsid w:val="56FD3981"/>
    <w:rsid w:val="56FE04B4"/>
    <w:rsid w:val="56FE11B1"/>
    <w:rsid w:val="56FF3286"/>
    <w:rsid w:val="56FFBA15"/>
    <w:rsid w:val="57005DF8"/>
    <w:rsid w:val="57052672"/>
    <w:rsid w:val="57064746"/>
    <w:rsid w:val="5707A5B8"/>
    <w:rsid w:val="570B713D"/>
    <w:rsid w:val="570E4827"/>
    <w:rsid w:val="570F6ABC"/>
    <w:rsid w:val="570FD9F4"/>
    <w:rsid w:val="57103241"/>
    <w:rsid w:val="57132D6E"/>
    <w:rsid w:val="5714C38F"/>
    <w:rsid w:val="5715EA07"/>
    <w:rsid w:val="5715F878"/>
    <w:rsid w:val="571745FB"/>
    <w:rsid w:val="57189BFA"/>
    <w:rsid w:val="571B19CE"/>
    <w:rsid w:val="571C0DF8"/>
    <w:rsid w:val="571D21AB"/>
    <w:rsid w:val="571EDF41"/>
    <w:rsid w:val="5721AD13"/>
    <w:rsid w:val="5722125D"/>
    <w:rsid w:val="57229FAE"/>
    <w:rsid w:val="5728ABF8"/>
    <w:rsid w:val="5729639A"/>
    <w:rsid w:val="57297ED0"/>
    <w:rsid w:val="572BFC4D"/>
    <w:rsid w:val="572D6DBE"/>
    <w:rsid w:val="5733C6D1"/>
    <w:rsid w:val="573477C5"/>
    <w:rsid w:val="5735BC66"/>
    <w:rsid w:val="573AB45E"/>
    <w:rsid w:val="573C92BF"/>
    <w:rsid w:val="573DBC6D"/>
    <w:rsid w:val="5743814F"/>
    <w:rsid w:val="5743FF25"/>
    <w:rsid w:val="5744EB76"/>
    <w:rsid w:val="57478F22"/>
    <w:rsid w:val="574A3854"/>
    <w:rsid w:val="574E07E1"/>
    <w:rsid w:val="574E48BE"/>
    <w:rsid w:val="574ED720"/>
    <w:rsid w:val="5750BF8C"/>
    <w:rsid w:val="5755241A"/>
    <w:rsid w:val="57563232"/>
    <w:rsid w:val="57593F6C"/>
    <w:rsid w:val="57594C9F"/>
    <w:rsid w:val="575BCF55"/>
    <w:rsid w:val="5762C0CA"/>
    <w:rsid w:val="576624D2"/>
    <w:rsid w:val="57665A75"/>
    <w:rsid w:val="57680D7A"/>
    <w:rsid w:val="57686950"/>
    <w:rsid w:val="57699B1F"/>
    <w:rsid w:val="576CBC04"/>
    <w:rsid w:val="576D9754"/>
    <w:rsid w:val="57798D3C"/>
    <w:rsid w:val="577C404B"/>
    <w:rsid w:val="577D4287"/>
    <w:rsid w:val="577E2DB1"/>
    <w:rsid w:val="577F01FA"/>
    <w:rsid w:val="57821D7C"/>
    <w:rsid w:val="57842EB7"/>
    <w:rsid w:val="578481F5"/>
    <w:rsid w:val="578FEBDE"/>
    <w:rsid w:val="579024CE"/>
    <w:rsid w:val="5791AAC0"/>
    <w:rsid w:val="57963496"/>
    <w:rsid w:val="57972A6E"/>
    <w:rsid w:val="5797598D"/>
    <w:rsid w:val="5797C84C"/>
    <w:rsid w:val="579AA60B"/>
    <w:rsid w:val="579B2A99"/>
    <w:rsid w:val="579F36F2"/>
    <w:rsid w:val="579F9245"/>
    <w:rsid w:val="57A0A3AF"/>
    <w:rsid w:val="57A1B32B"/>
    <w:rsid w:val="57A31FEC"/>
    <w:rsid w:val="57A4B397"/>
    <w:rsid w:val="57A519A5"/>
    <w:rsid w:val="57A54F24"/>
    <w:rsid w:val="57ABDE8F"/>
    <w:rsid w:val="57ADA5B5"/>
    <w:rsid w:val="57AEB2E2"/>
    <w:rsid w:val="57BCE8C3"/>
    <w:rsid w:val="57BD4431"/>
    <w:rsid w:val="57C0747A"/>
    <w:rsid w:val="57C28C88"/>
    <w:rsid w:val="57C5A7AD"/>
    <w:rsid w:val="57C7ABCC"/>
    <w:rsid w:val="57C8C119"/>
    <w:rsid w:val="57CA7124"/>
    <w:rsid w:val="57CDAAC4"/>
    <w:rsid w:val="57CE16A0"/>
    <w:rsid w:val="57CE4A41"/>
    <w:rsid w:val="57D3EFA4"/>
    <w:rsid w:val="57DB0B98"/>
    <w:rsid w:val="57E92FFB"/>
    <w:rsid w:val="57F5F7FA"/>
    <w:rsid w:val="57F63885"/>
    <w:rsid w:val="57F63E11"/>
    <w:rsid w:val="57F9EAA5"/>
    <w:rsid w:val="57FC90CB"/>
    <w:rsid w:val="57FE8825"/>
    <w:rsid w:val="5802F94D"/>
    <w:rsid w:val="580379B2"/>
    <w:rsid w:val="58043B04"/>
    <w:rsid w:val="580BC5C3"/>
    <w:rsid w:val="58127AC0"/>
    <w:rsid w:val="58130F2E"/>
    <w:rsid w:val="58155C90"/>
    <w:rsid w:val="58159677"/>
    <w:rsid w:val="5815C3F7"/>
    <w:rsid w:val="5819EE75"/>
    <w:rsid w:val="581AE866"/>
    <w:rsid w:val="581C590C"/>
    <w:rsid w:val="581FDA76"/>
    <w:rsid w:val="5821804C"/>
    <w:rsid w:val="58221D8F"/>
    <w:rsid w:val="58223ACE"/>
    <w:rsid w:val="582690B9"/>
    <w:rsid w:val="5826C9E2"/>
    <w:rsid w:val="5826F868"/>
    <w:rsid w:val="582763E6"/>
    <w:rsid w:val="5827997A"/>
    <w:rsid w:val="5827B9B5"/>
    <w:rsid w:val="583607A9"/>
    <w:rsid w:val="5839B68B"/>
    <w:rsid w:val="583B1453"/>
    <w:rsid w:val="583CB340"/>
    <w:rsid w:val="583F68F5"/>
    <w:rsid w:val="58432190"/>
    <w:rsid w:val="58449861"/>
    <w:rsid w:val="584932E0"/>
    <w:rsid w:val="58495D06"/>
    <w:rsid w:val="5849C25C"/>
    <w:rsid w:val="584BFCC6"/>
    <w:rsid w:val="584C70B3"/>
    <w:rsid w:val="584C7B97"/>
    <w:rsid w:val="584E1EFE"/>
    <w:rsid w:val="585081DA"/>
    <w:rsid w:val="5850FB8E"/>
    <w:rsid w:val="5852A006"/>
    <w:rsid w:val="58545753"/>
    <w:rsid w:val="58567EFA"/>
    <w:rsid w:val="58568170"/>
    <w:rsid w:val="585914DE"/>
    <w:rsid w:val="585AF755"/>
    <w:rsid w:val="585BBE3C"/>
    <w:rsid w:val="585BD62A"/>
    <w:rsid w:val="585D3470"/>
    <w:rsid w:val="585E6FBF"/>
    <w:rsid w:val="585EC3C8"/>
    <w:rsid w:val="5863E05B"/>
    <w:rsid w:val="58644067"/>
    <w:rsid w:val="586ECA62"/>
    <w:rsid w:val="586EF095"/>
    <w:rsid w:val="5870F13F"/>
    <w:rsid w:val="587331B4"/>
    <w:rsid w:val="587367DA"/>
    <w:rsid w:val="5873BEEB"/>
    <w:rsid w:val="587B05BD"/>
    <w:rsid w:val="587BB1FB"/>
    <w:rsid w:val="587BD43A"/>
    <w:rsid w:val="587D9D25"/>
    <w:rsid w:val="587DC478"/>
    <w:rsid w:val="587E028B"/>
    <w:rsid w:val="587E653F"/>
    <w:rsid w:val="587F2CA5"/>
    <w:rsid w:val="58814BFF"/>
    <w:rsid w:val="588794BE"/>
    <w:rsid w:val="588A43DE"/>
    <w:rsid w:val="588E5798"/>
    <w:rsid w:val="588F6BEC"/>
    <w:rsid w:val="588F916C"/>
    <w:rsid w:val="5890E82B"/>
    <w:rsid w:val="5893B6EA"/>
    <w:rsid w:val="58949335"/>
    <w:rsid w:val="58952768"/>
    <w:rsid w:val="5896399B"/>
    <w:rsid w:val="5898428F"/>
    <w:rsid w:val="5899F98F"/>
    <w:rsid w:val="589D1345"/>
    <w:rsid w:val="589D8522"/>
    <w:rsid w:val="58A2973A"/>
    <w:rsid w:val="58A29A02"/>
    <w:rsid w:val="58A3E6E3"/>
    <w:rsid w:val="58A59DE0"/>
    <w:rsid w:val="58A74B63"/>
    <w:rsid w:val="58AA33D3"/>
    <w:rsid w:val="58AACDAC"/>
    <w:rsid w:val="58ABAB6F"/>
    <w:rsid w:val="58AC454A"/>
    <w:rsid w:val="58ACEA6A"/>
    <w:rsid w:val="58AE50B4"/>
    <w:rsid w:val="58B3532D"/>
    <w:rsid w:val="58B3E45F"/>
    <w:rsid w:val="58B48609"/>
    <w:rsid w:val="58B6654E"/>
    <w:rsid w:val="58B7DD19"/>
    <w:rsid w:val="58BBF62F"/>
    <w:rsid w:val="58BD6717"/>
    <w:rsid w:val="58BE8072"/>
    <w:rsid w:val="58BE8BA5"/>
    <w:rsid w:val="58BF419F"/>
    <w:rsid w:val="58C2C02C"/>
    <w:rsid w:val="58C58456"/>
    <w:rsid w:val="58C5E29E"/>
    <w:rsid w:val="58C6C88E"/>
    <w:rsid w:val="58C6D15F"/>
    <w:rsid w:val="58CB50B8"/>
    <w:rsid w:val="58CBD954"/>
    <w:rsid w:val="58CDDBF3"/>
    <w:rsid w:val="58CEC704"/>
    <w:rsid w:val="58D1EA63"/>
    <w:rsid w:val="58D1F3D9"/>
    <w:rsid w:val="58D27C1A"/>
    <w:rsid w:val="58D48B65"/>
    <w:rsid w:val="58D79083"/>
    <w:rsid w:val="58D7E5A1"/>
    <w:rsid w:val="58D955AF"/>
    <w:rsid w:val="58D99EF3"/>
    <w:rsid w:val="58DDF03A"/>
    <w:rsid w:val="58DF82C7"/>
    <w:rsid w:val="58E0D983"/>
    <w:rsid w:val="58E10B03"/>
    <w:rsid w:val="58E29C8A"/>
    <w:rsid w:val="58E2B47B"/>
    <w:rsid w:val="58E30595"/>
    <w:rsid w:val="58E312B6"/>
    <w:rsid w:val="58E525D1"/>
    <w:rsid w:val="58E54587"/>
    <w:rsid w:val="58E6160B"/>
    <w:rsid w:val="58E7FB2A"/>
    <w:rsid w:val="58EDA601"/>
    <w:rsid w:val="58F1DB3A"/>
    <w:rsid w:val="58F56D2B"/>
    <w:rsid w:val="58F6A0F0"/>
    <w:rsid w:val="58F71C69"/>
    <w:rsid w:val="58F73E59"/>
    <w:rsid w:val="58F95E25"/>
    <w:rsid w:val="58FA7868"/>
    <w:rsid w:val="58FDCF78"/>
    <w:rsid w:val="58FDDB8E"/>
    <w:rsid w:val="59039261"/>
    <w:rsid w:val="590B7E5D"/>
    <w:rsid w:val="590C40BD"/>
    <w:rsid w:val="590FCD44"/>
    <w:rsid w:val="59106EE8"/>
    <w:rsid w:val="59121078"/>
    <w:rsid w:val="591255EB"/>
    <w:rsid w:val="5913986E"/>
    <w:rsid w:val="591AC415"/>
    <w:rsid w:val="591D1558"/>
    <w:rsid w:val="591E93CC"/>
    <w:rsid w:val="591E9457"/>
    <w:rsid w:val="5923AB9D"/>
    <w:rsid w:val="5926E956"/>
    <w:rsid w:val="5927B08B"/>
    <w:rsid w:val="592897C9"/>
    <w:rsid w:val="59299177"/>
    <w:rsid w:val="592A7187"/>
    <w:rsid w:val="592D014A"/>
    <w:rsid w:val="592F87EE"/>
    <w:rsid w:val="593B56DD"/>
    <w:rsid w:val="593C4A58"/>
    <w:rsid w:val="593E2103"/>
    <w:rsid w:val="593F100E"/>
    <w:rsid w:val="593FC761"/>
    <w:rsid w:val="59410D7F"/>
    <w:rsid w:val="5945442A"/>
    <w:rsid w:val="5945A7AE"/>
    <w:rsid w:val="59463799"/>
    <w:rsid w:val="59498364"/>
    <w:rsid w:val="594A59A3"/>
    <w:rsid w:val="594E31B9"/>
    <w:rsid w:val="594F1558"/>
    <w:rsid w:val="595280B0"/>
    <w:rsid w:val="595311AB"/>
    <w:rsid w:val="595CC52C"/>
    <w:rsid w:val="595EF275"/>
    <w:rsid w:val="595F7157"/>
    <w:rsid w:val="5962FB31"/>
    <w:rsid w:val="59634B96"/>
    <w:rsid w:val="5969C17F"/>
    <w:rsid w:val="596B6BC3"/>
    <w:rsid w:val="5971295E"/>
    <w:rsid w:val="5971EFE3"/>
    <w:rsid w:val="59759CAB"/>
    <w:rsid w:val="5977CBA9"/>
    <w:rsid w:val="597D2030"/>
    <w:rsid w:val="597D2255"/>
    <w:rsid w:val="597ECCFD"/>
    <w:rsid w:val="5980FA14"/>
    <w:rsid w:val="5982F584"/>
    <w:rsid w:val="598776A2"/>
    <w:rsid w:val="598A8619"/>
    <w:rsid w:val="598B1DE6"/>
    <w:rsid w:val="598C4F00"/>
    <w:rsid w:val="598F1334"/>
    <w:rsid w:val="598F3090"/>
    <w:rsid w:val="598F5E73"/>
    <w:rsid w:val="599283F9"/>
    <w:rsid w:val="599435DB"/>
    <w:rsid w:val="5994FB4A"/>
    <w:rsid w:val="599593EA"/>
    <w:rsid w:val="599784D1"/>
    <w:rsid w:val="5999E7C0"/>
    <w:rsid w:val="599C9C50"/>
    <w:rsid w:val="599C9D3F"/>
    <w:rsid w:val="599F87DD"/>
    <w:rsid w:val="599FB816"/>
    <w:rsid w:val="59A277FB"/>
    <w:rsid w:val="59A2F572"/>
    <w:rsid w:val="59A4B346"/>
    <w:rsid w:val="59A57180"/>
    <w:rsid w:val="59AA309B"/>
    <w:rsid w:val="59AF6EFE"/>
    <w:rsid w:val="59B37B93"/>
    <w:rsid w:val="59B5D985"/>
    <w:rsid w:val="59BDEC36"/>
    <w:rsid w:val="59BE5C08"/>
    <w:rsid w:val="59BFDFA8"/>
    <w:rsid w:val="59C083D4"/>
    <w:rsid w:val="59C0B0C9"/>
    <w:rsid w:val="59C1D079"/>
    <w:rsid w:val="59C1D665"/>
    <w:rsid w:val="59C611D5"/>
    <w:rsid w:val="59CC26A4"/>
    <w:rsid w:val="59CD1B1C"/>
    <w:rsid w:val="59CE3CA9"/>
    <w:rsid w:val="59D0CDFE"/>
    <w:rsid w:val="59D25F96"/>
    <w:rsid w:val="59D39DE3"/>
    <w:rsid w:val="59D57B44"/>
    <w:rsid w:val="59DAA731"/>
    <w:rsid w:val="59DAF05F"/>
    <w:rsid w:val="59DD2FAE"/>
    <w:rsid w:val="59DE342D"/>
    <w:rsid w:val="59E011D4"/>
    <w:rsid w:val="59E27583"/>
    <w:rsid w:val="59EA41F9"/>
    <w:rsid w:val="59EB74EA"/>
    <w:rsid w:val="59EC55E4"/>
    <w:rsid w:val="59EEC95C"/>
    <w:rsid w:val="59EFF2CC"/>
    <w:rsid w:val="59F057D7"/>
    <w:rsid w:val="59F3352B"/>
    <w:rsid w:val="59F945D4"/>
    <w:rsid w:val="59FA8013"/>
    <w:rsid w:val="59FB6878"/>
    <w:rsid w:val="59FBACE2"/>
    <w:rsid w:val="59FDE428"/>
    <w:rsid w:val="5A031AEE"/>
    <w:rsid w:val="5A04FAC1"/>
    <w:rsid w:val="5A06601E"/>
    <w:rsid w:val="5A0660C4"/>
    <w:rsid w:val="5A07E475"/>
    <w:rsid w:val="5A07EF77"/>
    <w:rsid w:val="5A089272"/>
    <w:rsid w:val="5A09F11C"/>
    <w:rsid w:val="5A0CA60F"/>
    <w:rsid w:val="5A0EFCE6"/>
    <w:rsid w:val="5A102113"/>
    <w:rsid w:val="5A104791"/>
    <w:rsid w:val="5A11A76E"/>
    <w:rsid w:val="5A11C5A3"/>
    <w:rsid w:val="5A15B316"/>
    <w:rsid w:val="5A17D29C"/>
    <w:rsid w:val="5A1A8D0E"/>
    <w:rsid w:val="5A236F8D"/>
    <w:rsid w:val="5A240C05"/>
    <w:rsid w:val="5A2602E0"/>
    <w:rsid w:val="5A296F4C"/>
    <w:rsid w:val="5A29AB6F"/>
    <w:rsid w:val="5A2C9E79"/>
    <w:rsid w:val="5A2E86F9"/>
    <w:rsid w:val="5A2EAA6C"/>
    <w:rsid w:val="5A301E41"/>
    <w:rsid w:val="5A386F1A"/>
    <w:rsid w:val="5A3875A3"/>
    <w:rsid w:val="5A3A8A12"/>
    <w:rsid w:val="5A3C13D3"/>
    <w:rsid w:val="5A409D00"/>
    <w:rsid w:val="5A464BD8"/>
    <w:rsid w:val="5A466FFB"/>
    <w:rsid w:val="5A468B1A"/>
    <w:rsid w:val="5A47EC6C"/>
    <w:rsid w:val="5A4A3415"/>
    <w:rsid w:val="5A50AF87"/>
    <w:rsid w:val="5A5186A6"/>
    <w:rsid w:val="5A51E9C2"/>
    <w:rsid w:val="5A541507"/>
    <w:rsid w:val="5A542C78"/>
    <w:rsid w:val="5A558661"/>
    <w:rsid w:val="5A56FD3E"/>
    <w:rsid w:val="5A58399D"/>
    <w:rsid w:val="5A58B8A0"/>
    <w:rsid w:val="5A5A9D06"/>
    <w:rsid w:val="5A5C1181"/>
    <w:rsid w:val="5A5C4DB7"/>
    <w:rsid w:val="5A5CD29A"/>
    <w:rsid w:val="5A5F2CC2"/>
    <w:rsid w:val="5A65A0C7"/>
    <w:rsid w:val="5A673497"/>
    <w:rsid w:val="5A67E5D6"/>
    <w:rsid w:val="5A68C917"/>
    <w:rsid w:val="5A6CFFF6"/>
    <w:rsid w:val="5A6D4497"/>
    <w:rsid w:val="5A6EA3B9"/>
    <w:rsid w:val="5A6F27B4"/>
    <w:rsid w:val="5A7416C5"/>
    <w:rsid w:val="5A7B88F9"/>
    <w:rsid w:val="5A7CA524"/>
    <w:rsid w:val="5A7EF1F3"/>
    <w:rsid w:val="5A8AA46D"/>
    <w:rsid w:val="5A90EF7F"/>
    <w:rsid w:val="5A92DD2E"/>
    <w:rsid w:val="5A941CB4"/>
    <w:rsid w:val="5A952D34"/>
    <w:rsid w:val="5A9A9C7F"/>
    <w:rsid w:val="5A9B3E43"/>
    <w:rsid w:val="5A9E3EF6"/>
    <w:rsid w:val="5AA2A644"/>
    <w:rsid w:val="5AA2A999"/>
    <w:rsid w:val="5AA55305"/>
    <w:rsid w:val="5AA66671"/>
    <w:rsid w:val="5AAAE25B"/>
    <w:rsid w:val="5AACB305"/>
    <w:rsid w:val="5AACCD4E"/>
    <w:rsid w:val="5AB7991E"/>
    <w:rsid w:val="5AC2A691"/>
    <w:rsid w:val="5AC615D6"/>
    <w:rsid w:val="5AC9C2B7"/>
    <w:rsid w:val="5ACA7579"/>
    <w:rsid w:val="5ACB410A"/>
    <w:rsid w:val="5ACC998A"/>
    <w:rsid w:val="5ACD2114"/>
    <w:rsid w:val="5ACDB8BA"/>
    <w:rsid w:val="5ACF490E"/>
    <w:rsid w:val="5AD38B6E"/>
    <w:rsid w:val="5AD40150"/>
    <w:rsid w:val="5AD4394D"/>
    <w:rsid w:val="5AD4AD59"/>
    <w:rsid w:val="5AD6B568"/>
    <w:rsid w:val="5ADAB98B"/>
    <w:rsid w:val="5ADC0E98"/>
    <w:rsid w:val="5ADD80F3"/>
    <w:rsid w:val="5AE3594F"/>
    <w:rsid w:val="5AE6793B"/>
    <w:rsid w:val="5AE98275"/>
    <w:rsid w:val="5AEB5442"/>
    <w:rsid w:val="5AECC071"/>
    <w:rsid w:val="5AF0D05D"/>
    <w:rsid w:val="5AF58E34"/>
    <w:rsid w:val="5AFA3A9C"/>
    <w:rsid w:val="5AFB9932"/>
    <w:rsid w:val="5AFC2794"/>
    <w:rsid w:val="5AFDE2D7"/>
    <w:rsid w:val="5B00B2B8"/>
    <w:rsid w:val="5B00B479"/>
    <w:rsid w:val="5B0184C7"/>
    <w:rsid w:val="5B032310"/>
    <w:rsid w:val="5B033ECF"/>
    <w:rsid w:val="5B0358DE"/>
    <w:rsid w:val="5B0563B9"/>
    <w:rsid w:val="5B058157"/>
    <w:rsid w:val="5B085ADC"/>
    <w:rsid w:val="5B08E879"/>
    <w:rsid w:val="5B09105F"/>
    <w:rsid w:val="5B0F29BC"/>
    <w:rsid w:val="5B0FB442"/>
    <w:rsid w:val="5B10C311"/>
    <w:rsid w:val="5B11C84A"/>
    <w:rsid w:val="5B1618F9"/>
    <w:rsid w:val="5B16B09B"/>
    <w:rsid w:val="5B16C480"/>
    <w:rsid w:val="5B17A4DE"/>
    <w:rsid w:val="5B18ECE7"/>
    <w:rsid w:val="5B1CAAAE"/>
    <w:rsid w:val="5B1CE5CC"/>
    <w:rsid w:val="5B1D2946"/>
    <w:rsid w:val="5B1F509E"/>
    <w:rsid w:val="5B238C7C"/>
    <w:rsid w:val="5B23D852"/>
    <w:rsid w:val="5B25244E"/>
    <w:rsid w:val="5B28989C"/>
    <w:rsid w:val="5B29249F"/>
    <w:rsid w:val="5B2AC1AD"/>
    <w:rsid w:val="5B2DAD46"/>
    <w:rsid w:val="5B2F8410"/>
    <w:rsid w:val="5B31EFE1"/>
    <w:rsid w:val="5B328C1C"/>
    <w:rsid w:val="5B349C16"/>
    <w:rsid w:val="5B35BC57"/>
    <w:rsid w:val="5B368BF8"/>
    <w:rsid w:val="5B374F7F"/>
    <w:rsid w:val="5B38683C"/>
    <w:rsid w:val="5B3C9988"/>
    <w:rsid w:val="5B432996"/>
    <w:rsid w:val="5B434684"/>
    <w:rsid w:val="5B435BB0"/>
    <w:rsid w:val="5B4578E0"/>
    <w:rsid w:val="5B4589B0"/>
    <w:rsid w:val="5B480AA4"/>
    <w:rsid w:val="5B487F7A"/>
    <w:rsid w:val="5B4BDB4E"/>
    <w:rsid w:val="5B4E8006"/>
    <w:rsid w:val="5B50A729"/>
    <w:rsid w:val="5B520695"/>
    <w:rsid w:val="5B52AA01"/>
    <w:rsid w:val="5B530067"/>
    <w:rsid w:val="5B56D933"/>
    <w:rsid w:val="5B5A324B"/>
    <w:rsid w:val="5B5A6D47"/>
    <w:rsid w:val="5B5C1A61"/>
    <w:rsid w:val="5B5D9C72"/>
    <w:rsid w:val="5B6052F6"/>
    <w:rsid w:val="5B634C53"/>
    <w:rsid w:val="5B64B8A4"/>
    <w:rsid w:val="5B6BBC51"/>
    <w:rsid w:val="5B6D533C"/>
    <w:rsid w:val="5B70C312"/>
    <w:rsid w:val="5B72C03D"/>
    <w:rsid w:val="5B756A84"/>
    <w:rsid w:val="5B766945"/>
    <w:rsid w:val="5B77217D"/>
    <w:rsid w:val="5B7F5091"/>
    <w:rsid w:val="5B8328BE"/>
    <w:rsid w:val="5B8345D3"/>
    <w:rsid w:val="5B87A07F"/>
    <w:rsid w:val="5B8D1297"/>
    <w:rsid w:val="5B8DD77D"/>
    <w:rsid w:val="5B90AC07"/>
    <w:rsid w:val="5B9133AE"/>
    <w:rsid w:val="5B9578E6"/>
    <w:rsid w:val="5B98FC45"/>
    <w:rsid w:val="5BA03C2B"/>
    <w:rsid w:val="5BA5124B"/>
    <w:rsid w:val="5BA8774F"/>
    <w:rsid w:val="5BAF5274"/>
    <w:rsid w:val="5BB564C7"/>
    <w:rsid w:val="5BB58413"/>
    <w:rsid w:val="5BB60DD9"/>
    <w:rsid w:val="5BBD6D69"/>
    <w:rsid w:val="5BBFB6F1"/>
    <w:rsid w:val="5BC026AD"/>
    <w:rsid w:val="5BC18A93"/>
    <w:rsid w:val="5BC1ECD1"/>
    <w:rsid w:val="5BC31D4C"/>
    <w:rsid w:val="5BCA237A"/>
    <w:rsid w:val="5BCB4D91"/>
    <w:rsid w:val="5BCF2E3D"/>
    <w:rsid w:val="5BD55DA8"/>
    <w:rsid w:val="5BD568CD"/>
    <w:rsid w:val="5BD5A363"/>
    <w:rsid w:val="5BD5CF82"/>
    <w:rsid w:val="5BD842C0"/>
    <w:rsid w:val="5BD8C95D"/>
    <w:rsid w:val="5BDA6291"/>
    <w:rsid w:val="5BDA82EA"/>
    <w:rsid w:val="5BDAD57B"/>
    <w:rsid w:val="5BDCFC8B"/>
    <w:rsid w:val="5BDDE8BC"/>
    <w:rsid w:val="5BDFC579"/>
    <w:rsid w:val="5BE16BCE"/>
    <w:rsid w:val="5BE180C1"/>
    <w:rsid w:val="5BE300C8"/>
    <w:rsid w:val="5BE3DE8A"/>
    <w:rsid w:val="5BE6D794"/>
    <w:rsid w:val="5BE6FDB8"/>
    <w:rsid w:val="5BF19E07"/>
    <w:rsid w:val="5BF2C604"/>
    <w:rsid w:val="5BF39AB8"/>
    <w:rsid w:val="5BF638FE"/>
    <w:rsid w:val="5BF68E1D"/>
    <w:rsid w:val="5BFA613B"/>
    <w:rsid w:val="5BFB02CC"/>
    <w:rsid w:val="5BFBF099"/>
    <w:rsid w:val="5BFE0C67"/>
    <w:rsid w:val="5BFE2400"/>
    <w:rsid w:val="5C005783"/>
    <w:rsid w:val="5C01CDBB"/>
    <w:rsid w:val="5C02A09E"/>
    <w:rsid w:val="5C052B6D"/>
    <w:rsid w:val="5C0BC6F6"/>
    <w:rsid w:val="5C10133C"/>
    <w:rsid w:val="5C13D205"/>
    <w:rsid w:val="5C17C37B"/>
    <w:rsid w:val="5C17D84D"/>
    <w:rsid w:val="5C1A6D04"/>
    <w:rsid w:val="5C1AB04C"/>
    <w:rsid w:val="5C1DB8C7"/>
    <w:rsid w:val="5C1E0992"/>
    <w:rsid w:val="5C22B371"/>
    <w:rsid w:val="5C238139"/>
    <w:rsid w:val="5C2F8A41"/>
    <w:rsid w:val="5C2FE468"/>
    <w:rsid w:val="5C34B742"/>
    <w:rsid w:val="5C374CFB"/>
    <w:rsid w:val="5C3B2578"/>
    <w:rsid w:val="5C3C05FD"/>
    <w:rsid w:val="5C3CBA41"/>
    <w:rsid w:val="5C3CC257"/>
    <w:rsid w:val="5C3CC476"/>
    <w:rsid w:val="5C3FD894"/>
    <w:rsid w:val="5C402F10"/>
    <w:rsid w:val="5C426D3F"/>
    <w:rsid w:val="5C439A3A"/>
    <w:rsid w:val="5C4739D5"/>
    <w:rsid w:val="5C4F626F"/>
    <w:rsid w:val="5C51C664"/>
    <w:rsid w:val="5C5731A8"/>
    <w:rsid w:val="5C5B6CAE"/>
    <w:rsid w:val="5C5DA233"/>
    <w:rsid w:val="5C60E0CB"/>
    <w:rsid w:val="5C66FDAD"/>
    <w:rsid w:val="5C66FF96"/>
    <w:rsid w:val="5C6A31CE"/>
    <w:rsid w:val="5C6AA5C6"/>
    <w:rsid w:val="5C6AA9F0"/>
    <w:rsid w:val="5C72EA57"/>
    <w:rsid w:val="5C732219"/>
    <w:rsid w:val="5C745246"/>
    <w:rsid w:val="5C760940"/>
    <w:rsid w:val="5C7A0BD0"/>
    <w:rsid w:val="5C7B1508"/>
    <w:rsid w:val="5C7B19FE"/>
    <w:rsid w:val="5C7B64CE"/>
    <w:rsid w:val="5C7E08B1"/>
    <w:rsid w:val="5C80E2DA"/>
    <w:rsid w:val="5C8271A9"/>
    <w:rsid w:val="5C841F36"/>
    <w:rsid w:val="5C850B67"/>
    <w:rsid w:val="5C8565B0"/>
    <w:rsid w:val="5C86DDF7"/>
    <w:rsid w:val="5C86F362"/>
    <w:rsid w:val="5C89F0CF"/>
    <w:rsid w:val="5C8A088A"/>
    <w:rsid w:val="5C8A59DA"/>
    <w:rsid w:val="5C8B4829"/>
    <w:rsid w:val="5C911B82"/>
    <w:rsid w:val="5C95168C"/>
    <w:rsid w:val="5C963BE3"/>
    <w:rsid w:val="5C96B722"/>
    <w:rsid w:val="5C976340"/>
    <w:rsid w:val="5C9991A5"/>
    <w:rsid w:val="5C99D043"/>
    <w:rsid w:val="5C9A841E"/>
    <w:rsid w:val="5CA01E57"/>
    <w:rsid w:val="5CA7EED6"/>
    <w:rsid w:val="5CA904D2"/>
    <w:rsid w:val="5CAE4477"/>
    <w:rsid w:val="5CB0069C"/>
    <w:rsid w:val="5CB0C9F5"/>
    <w:rsid w:val="5CB15F16"/>
    <w:rsid w:val="5CB40F47"/>
    <w:rsid w:val="5CB6F118"/>
    <w:rsid w:val="5CBDF605"/>
    <w:rsid w:val="5CC0BAD9"/>
    <w:rsid w:val="5CC0CFBE"/>
    <w:rsid w:val="5CC10DDE"/>
    <w:rsid w:val="5CC2BFAE"/>
    <w:rsid w:val="5CC2CA99"/>
    <w:rsid w:val="5CC5B150"/>
    <w:rsid w:val="5CC601B3"/>
    <w:rsid w:val="5CC78CF3"/>
    <w:rsid w:val="5CC93F6F"/>
    <w:rsid w:val="5CCB514C"/>
    <w:rsid w:val="5CD12FFB"/>
    <w:rsid w:val="5CD1D940"/>
    <w:rsid w:val="5CD62139"/>
    <w:rsid w:val="5CD69021"/>
    <w:rsid w:val="5CD8D4E2"/>
    <w:rsid w:val="5CD9B334"/>
    <w:rsid w:val="5CDBD993"/>
    <w:rsid w:val="5CDD96F2"/>
    <w:rsid w:val="5CDE6F3F"/>
    <w:rsid w:val="5CDEBDEE"/>
    <w:rsid w:val="5CDEF619"/>
    <w:rsid w:val="5CE047C4"/>
    <w:rsid w:val="5CE249D4"/>
    <w:rsid w:val="5CE28E25"/>
    <w:rsid w:val="5CE4B59D"/>
    <w:rsid w:val="5CE83E4B"/>
    <w:rsid w:val="5CE88252"/>
    <w:rsid w:val="5CF004D9"/>
    <w:rsid w:val="5CF0C376"/>
    <w:rsid w:val="5CF0D4F7"/>
    <w:rsid w:val="5CF40A92"/>
    <w:rsid w:val="5CF43625"/>
    <w:rsid w:val="5CF8103E"/>
    <w:rsid w:val="5CF89394"/>
    <w:rsid w:val="5CF95C66"/>
    <w:rsid w:val="5CFA71F7"/>
    <w:rsid w:val="5CFB6086"/>
    <w:rsid w:val="5CFBAF32"/>
    <w:rsid w:val="5CFD2EBA"/>
    <w:rsid w:val="5CFECE5B"/>
    <w:rsid w:val="5D056906"/>
    <w:rsid w:val="5D066C59"/>
    <w:rsid w:val="5D09E5B9"/>
    <w:rsid w:val="5D0C34E5"/>
    <w:rsid w:val="5D0D9886"/>
    <w:rsid w:val="5D10A859"/>
    <w:rsid w:val="5D127CA8"/>
    <w:rsid w:val="5D13C63E"/>
    <w:rsid w:val="5D1549F8"/>
    <w:rsid w:val="5D16E441"/>
    <w:rsid w:val="5D1712A8"/>
    <w:rsid w:val="5D179214"/>
    <w:rsid w:val="5D184193"/>
    <w:rsid w:val="5D1881DC"/>
    <w:rsid w:val="5D19E9DE"/>
    <w:rsid w:val="5D24202A"/>
    <w:rsid w:val="5D2473BC"/>
    <w:rsid w:val="5D248DCD"/>
    <w:rsid w:val="5D26F05C"/>
    <w:rsid w:val="5D2D61CD"/>
    <w:rsid w:val="5D2E76C1"/>
    <w:rsid w:val="5D2EC96B"/>
    <w:rsid w:val="5D2FEF86"/>
    <w:rsid w:val="5D3031ED"/>
    <w:rsid w:val="5D307F21"/>
    <w:rsid w:val="5D3145FB"/>
    <w:rsid w:val="5D334032"/>
    <w:rsid w:val="5D336542"/>
    <w:rsid w:val="5D33DCC8"/>
    <w:rsid w:val="5D33DDDF"/>
    <w:rsid w:val="5D36E06A"/>
    <w:rsid w:val="5D38BF79"/>
    <w:rsid w:val="5D39BFEE"/>
    <w:rsid w:val="5D3DB830"/>
    <w:rsid w:val="5D3DEAA3"/>
    <w:rsid w:val="5D3E8E82"/>
    <w:rsid w:val="5D461069"/>
    <w:rsid w:val="5D485E0E"/>
    <w:rsid w:val="5D4921B7"/>
    <w:rsid w:val="5D4998AD"/>
    <w:rsid w:val="5D4D6199"/>
    <w:rsid w:val="5D4E7D2C"/>
    <w:rsid w:val="5D53D0A0"/>
    <w:rsid w:val="5D57D1BC"/>
    <w:rsid w:val="5D5D05D5"/>
    <w:rsid w:val="5D5D722B"/>
    <w:rsid w:val="5D604BA9"/>
    <w:rsid w:val="5D6064B3"/>
    <w:rsid w:val="5D64BC26"/>
    <w:rsid w:val="5D64EAC2"/>
    <w:rsid w:val="5D69F0A8"/>
    <w:rsid w:val="5D6CC5F1"/>
    <w:rsid w:val="5D6CFEC4"/>
    <w:rsid w:val="5D76C59E"/>
    <w:rsid w:val="5D78216E"/>
    <w:rsid w:val="5D78EEAA"/>
    <w:rsid w:val="5D7A9534"/>
    <w:rsid w:val="5D7AD747"/>
    <w:rsid w:val="5D7AF520"/>
    <w:rsid w:val="5D7EDB89"/>
    <w:rsid w:val="5D8893E8"/>
    <w:rsid w:val="5D8962DF"/>
    <w:rsid w:val="5D8AB8D1"/>
    <w:rsid w:val="5D8C34BC"/>
    <w:rsid w:val="5D8C7CA6"/>
    <w:rsid w:val="5D8CCE80"/>
    <w:rsid w:val="5D954478"/>
    <w:rsid w:val="5D98205A"/>
    <w:rsid w:val="5D9DDDAF"/>
    <w:rsid w:val="5DA0201C"/>
    <w:rsid w:val="5DA46EC1"/>
    <w:rsid w:val="5DA6158E"/>
    <w:rsid w:val="5DAA27F1"/>
    <w:rsid w:val="5DAB6C33"/>
    <w:rsid w:val="5DAD2C23"/>
    <w:rsid w:val="5DAE842D"/>
    <w:rsid w:val="5DB33F5D"/>
    <w:rsid w:val="5DB45240"/>
    <w:rsid w:val="5DB62118"/>
    <w:rsid w:val="5DC1E1D3"/>
    <w:rsid w:val="5DC6C985"/>
    <w:rsid w:val="5DCC6E61"/>
    <w:rsid w:val="5DCF9991"/>
    <w:rsid w:val="5DD1DDF5"/>
    <w:rsid w:val="5DD28476"/>
    <w:rsid w:val="5DD35505"/>
    <w:rsid w:val="5DD473E4"/>
    <w:rsid w:val="5DD59853"/>
    <w:rsid w:val="5DD5AA66"/>
    <w:rsid w:val="5DD5F69C"/>
    <w:rsid w:val="5DD6AFF6"/>
    <w:rsid w:val="5DDACEA7"/>
    <w:rsid w:val="5DDCED50"/>
    <w:rsid w:val="5DDD9E03"/>
    <w:rsid w:val="5DDDA0D9"/>
    <w:rsid w:val="5DDE5C9F"/>
    <w:rsid w:val="5DE07504"/>
    <w:rsid w:val="5DE277FC"/>
    <w:rsid w:val="5DE49340"/>
    <w:rsid w:val="5DE4E28A"/>
    <w:rsid w:val="5DE75259"/>
    <w:rsid w:val="5DF4A012"/>
    <w:rsid w:val="5DF6570D"/>
    <w:rsid w:val="5DF6C335"/>
    <w:rsid w:val="5DF8900A"/>
    <w:rsid w:val="5DFA6156"/>
    <w:rsid w:val="5DFB14D3"/>
    <w:rsid w:val="5DFC0DA2"/>
    <w:rsid w:val="5DFC760E"/>
    <w:rsid w:val="5DFD0A20"/>
    <w:rsid w:val="5DFEF3C1"/>
    <w:rsid w:val="5DFF36BA"/>
    <w:rsid w:val="5E02A62C"/>
    <w:rsid w:val="5E05D06F"/>
    <w:rsid w:val="5E0AF7F7"/>
    <w:rsid w:val="5E0C08E5"/>
    <w:rsid w:val="5E0CBC7A"/>
    <w:rsid w:val="5E0E97AB"/>
    <w:rsid w:val="5E111B0D"/>
    <w:rsid w:val="5E118813"/>
    <w:rsid w:val="5E16B71E"/>
    <w:rsid w:val="5E1D5793"/>
    <w:rsid w:val="5E1F065B"/>
    <w:rsid w:val="5E20D556"/>
    <w:rsid w:val="5E226125"/>
    <w:rsid w:val="5E2307B3"/>
    <w:rsid w:val="5E240B5B"/>
    <w:rsid w:val="5E26528B"/>
    <w:rsid w:val="5E2AF073"/>
    <w:rsid w:val="5E2F193B"/>
    <w:rsid w:val="5E2F5439"/>
    <w:rsid w:val="5E3255E3"/>
    <w:rsid w:val="5E35D640"/>
    <w:rsid w:val="5E383034"/>
    <w:rsid w:val="5E3F6925"/>
    <w:rsid w:val="5E48135E"/>
    <w:rsid w:val="5E49065D"/>
    <w:rsid w:val="5E4ADE10"/>
    <w:rsid w:val="5E4D37F2"/>
    <w:rsid w:val="5E4F26AC"/>
    <w:rsid w:val="5E52076D"/>
    <w:rsid w:val="5E533ADC"/>
    <w:rsid w:val="5E5353BA"/>
    <w:rsid w:val="5E56227A"/>
    <w:rsid w:val="5E56E62B"/>
    <w:rsid w:val="5E58A621"/>
    <w:rsid w:val="5E5C8952"/>
    <w:rsid w:val="5E5CB45B"/>
    <w:rsid w:val="5E5D172A"/>
    <w:rsid w:val="5E5E13BE"/>
    <w:rsid w:val="5E6109DE"/>
    <w:rsid w:val="5E62A0ED"/>
    <w:rsid w:val="5E69C5CD"/>
    <w:rsid w:val="5E6AC8E9"/>
    <w:rsid w:val="5E6CBF5C"/>
    <w:rsid w:val="5E6D026D"/>
    <w:rsid w:val="5E7070B1"/>
    <w:rsid w:val="5E71493E"/>
    <w:rsid w:val="5E723B36"/>
    <w:rsid w:val="5E7311AE"/>
    <w:rsid w:val="5E7A6F62"/>
    <w:rsid w:val="5E7E72BB"/>
    <w:rsid w:val="5E7E9094"/>
    <w:rsid w:val="5E7EADC4"/>
    <w:rsid w:val="5E8009EF"/>
    <w:rsid w:val="5E801828"/>
    <w:rsid w:val="5E81B4FD"/>
    <w:rsid w:val="5E889165"/>
    <w:rsid w:val="5E88DD39"/>
    <w:rsid w:val="5E8D0695"/>
    <w:rsid w:val="5E8DA069"/>
    <w:rsid w:val="5E903DA5"/>
    <w:rsid w:val="5E9175AB"/>
    <w:rsid w:val="5E93098F"/>
    <w:rsid w:val="5E93D34C"/>
    <w:rsid w:val="5E93F2CB"/>
    <w:rsid w:val="5E965377"/>
    <w:rsid w:val="5E98F4DB"/>
    <w:rsid w:val="5E99710F"/>
    <w:rsid w:val="5E9B5BC4"/>
    <w:rsid w:val="5E9E7309"/>
    <w:rsid w:val="5E9F742D"/>
    <w:rsid w:val="5EA00951"/>
    <w:rsid w:val="5EA6141D"/>
    <w:rsid w:val="5EA653EC"/>
    <w:rsid w:val="5EA6A9C7"/>
    <w:rsid w:val="5EA78CCB"/>
    <w:rsid w:val="5EABEDD8"/>
    <w:rsid w:val="5EAD3018"/>
    <w:rsid w:val="5EAD823E"/>
    <w:rsid w:val="5EADF8E6"/>
    <w:rsid w:val="5EB4BC58"/>
    <w:rsid w:val="5EB56E16"/>
    <w:rsid w:val="5EB84487"/>
    <w:rsid w:val="5EB94B1E"/>
    <w:rsid w:val="5EC9ABF4"/>
    <w:rsid w:val="5ECA2DBA"/>
    <w:rsid w:val="5ECAEF7D"/>
    <w:rsid w:val="5ECBE028"/>
    <w:rsid w:val="5ECD9C63"/>
    <w:rsid w:val="5ECDFD33"/>
    <w:rsid w:val="5EDAEF45"/>
    <w:rsid w:val="5EDC9F1C"/>
    <w:rsid w:val="5EDCA6E0"/>
    <w:rsid w:val="5EE0127F"/>
    <w:rsid w:val="5EE3F30A"/>
    <w:rsid w:val="5EF0B8B3"/>
    <w:rsid w:val="5EF2BE42"/>
    <w:rsid w:val="5EF899FC"/>
    <w:rsid w:val="5EFA0170"/>
    <w:rsid w:val="5EFC16EF"/>
    <w:rsid w:val="5EFCC8AD"/>
    <w:rsid w:val="5F01C1BE"/>
    <w:rsid w:val="5F043BA5"/>
    <w:rsid w:val="5F05D4CA"/>
    <w:rsid w:val="5F080FF3"/>
    <w:rsid w:val="5F08E158"/>
    <w:rsid w:val="5F0AC9A2"/>
    <w:rsid w:val="5F0C2F3D"/>
    <w:rsid w:val="5F0FAFD8"/>
    <w:rsid w:val="5F117667"/>
    <w:rsid w:val="5F1279A6"/>
    <w:rsid w:val="5F156A26"/>
    <w:rsid w:val="5F16E0CF"/>
    <w:rsid w:val="5F1CC830"/>
    <w:rsid w:val="5F1CD641"/>
    <w:rsid w:val="5F1D081C"/>
    <w:rsid w:val="5F1D7BDE"/>
    <w:rsid w:val="5F1F80E5"/>
    <w:rsid w:val="5F2055C9"/>
    <w:rsid w:val="5F20C695"/>
    <w:rsid w:val="5F219B62"/>
    <w:rsid w:val="5F231338"/>
    <w:rsid w:val="5F2E1F54"/>
    <w:rsid w:val="5F2EBB42"/>
    <w:rsid w:val="5F2F6AB4"/>
    <w:rsid w:val="5F329BC1"/>
    <w:rsid w:val="5F332DE0"/>
    <w:rsid w:val="5F3464D2"/>
    <w:rsid w:val="5F356EA9"/>
    <w:rsid w:val="5F3B445A"/>
    <w:rsid w:val="5F3C714C"/>
    <w:rsid w:val="5F3E5F25"/>
    <w:rsid w:val="5F42BB74"/>
    <w:rsid w:val="5F44E748"/>
    <w:rsid w:val="5F4B66BD"/>
    <w:rsid w:val="5F4EE0FE"/>
    <w:rsid w:val="5F4F9DDD"/>
    <w:rsid w:val="5F500E1C"/>
    <w:rsid w:val="5F52C4D4"/>
    <w:rsid w:val="5F53BE72"/>
    <w:rsid w:val="5F5571DB"/>
    <w:rsid w:val="5F558407"/>
    <w:rsid w:val="5F57A6FE"/>
    <w:rsid w:val="5F5820DC"/>
    <w:rsid w:val="5F5902B6"/>
    <w:rsid w:val="5F5926F2"/>
    <w:rsid w:val="5F5A1ABE"/>
    <w:rsid w:val="5F5BC00E"/>
    <w:rsid w:val="5F5E2F06"/>
    <w:rsid w:val="5F63A4B1"/>
    <w:rsid w:val="5F6A66C4"/>
    <w:rsid w:val="5F6CBE46"/>
    <w:rsid w:val="5F71F91B"/>
    <w:rsid w:val="5F72A212"/>
    <w:rsid w:val="5F733BE4"/>
    <w:rsid w:val="5F7581E2"/>
    <w:rsid w:val="5F794609"/>
    <w:rsid w:val="5F79EAD9"/>
    <w:rsid w:val="5F7ABD2C"/>
    <w:rsid w:val="5F7B13CA"/>
    <w:rsid w:val="5F7B2008"/>
    <w:rsid w:val="5F7DA0C9"/>
    <w:rsid w:val="5F8066BF"/>
    <w:rsid w:val="5F80F713"/>
    <w:rsid w:val="5F813374"/>
    <w:rsid w:val="5F82FEE4"/>
    <w:rsid w:val="5F836740"/>
    <w:rsid w:val="5F86E3DE"/>
    <w:rsid w:val="5F876311"/>
    <w:rsid w:val="5F8A7731"/>
    <w:rsid w:val="5F8BE6DB"/>
    <w:rsid w:val="5F8CA695"/>
    <w:rsid w:val="5F8D3B86"/>
    <w:rsid w:val="5F904816"/>
    <w:rsid w:val="5F931931"/>
    <w:rsid w:val="5F99806D"/>
    <w:rsid w:val="5FA0E6C3"/>
    <w:rsid w:val="5FA3332D"/>
    <w:rsid w:val="5FAA8017"/>
    <w:rsid w:val="5FAAD918"/>
    <w:rsid w:val="5FAB5E34"/>
    <w:rsid w:val="5FACB2DC"/>
    <w:rsid w:val="5FB35F49"/>
    <w:rsid w:val="5FB445DB"/>
    <w:rsid w:val="5FB51592"/>
    <w:rsid w:val="5FB8DAF4"/>
    <w:rsid w:val="5FBB340C"/>
    <w:rsid w:val="5FBBED32"/>
    <w:rsid w:val="5FCD37F2"/>
    <w:rsid w:val="5FCF43D3"/>
    <w:rsid w:val="5FCFA248"/>
    <w:rsid w:val="5FD065C3"/>
    <w:rsid w:val="5FD61B0D"/>
    <w:rsid w:val="5FD658E2"/>
    <w:rsid w:val="5FDB0FE7"/>
    <w:rsid w:val="5FE06293"/>
    <w:rsid w:val="5FE12B2E"/>
    <w:rsid w:val="5FE7A14F"/>
    <w:rsid w:val="5FE8EF2E"/>
    <w:rsid w:val="5FE9F124"/>
    <w:rsid w:val="5FEB7A06"/>
    <w:rsid w:val="5FEF3A98"/>
    <w:rsid w:val="5FF36976"/>
    <w:rsid w:val="5FF81C20"/>
    <w:rsid w:val="5FFAF964"/>
    <w:rsid w:val="5FFD2957"/>
    <w:rsid w:val="5FFD7031"/>
    <w:rsid w:val="5FFEF738"/>
    <w:rsid w:val="5FFFBEA7"/>
    <w:rsid w:val="600222D6"/>
    <w:rsid w:val="6002D7A6"/>
    <w:rsid w:val="60031886"/>
    <w:rsid w:val="60064123"/>
    <w:rsid w:val="60079444"/>
    <w:rsid w:val="6008E82C"/>
    <w:rsid w:val="600BDD67"/>
    <w:rsid w:val="600D1ECE"/>
    <w:rsid w:val="601097B2"/>
    <w:rsid w:val="601212E4"/>
    <w:rsid w:val="601802FD"/>
    <w:rsid w:val="6021D005"/>
    <w:rsid w:val="60223C53"/>
    <w:rsid w:val="6022970D"/>
    <w:rsid w:val="602560B1"/>
    <w:rsid w:val="60265A17"/>
    <w:rsid w:val="602741D8"/>
    <w:rsid w:val="60286167"/>
    <w:rsid w:val="602A4631"/>
    <w:rsid w:val="602AA7D4"/>
    <w:rsid w:val="602AB146"/>
    <w:rsid w:val="602BE20A"/>
    <w:rsid w:val="602CF356"/>
    <w:rsid w:val="602F0865"/>
    <w:rsid w:val="6030F61A"/>
    <w:rsid w:val="60353FC9"/>
    <w:rsid w:val="6037F673"/>
    <w:rsid w:val="6039B487"/>
    <w:rsid w:val="6039BE05"/>
    <w:rsid w:val="603D2CCC"/>
    <w:rsid w:val="603E984A"/>
    <w:rsid w:val="603FAACE"/>
    <w:rsid w:val="60470160"/>
    <w:rsid w:val="60475ACD"/>
    <w:rsid w:val="604A66F4"/>
    <w:rsid w:val="604F00D2"/>
    <w:rsid w:val="60518E3C"/>
    <w:rsid w:val="6053BE64"/>
    <w:rsid w:val="6058C414"/>
    <w:rsid w:val="605F34C3"/>
    <w:rsid w:val="6061A510"/>
    <w:rsid w:val="606232AE"/>
    <w:rsid w:val="6063C906"/>
    <w:rsid w:val="606721B7"/>
    <w:rsid w:val="60694472"/>
    <w:rsid w:val="606A295C"/>
    <w:rsid w:val="606D786F"/>
    <w:rsid w:val="606F23E2"/>
    <w:rsid w:val="60727065"/>
    <w:rsid w:val="6077BBEA"/>
    <w:rsid w:val="60795E27"/>
    <w:rsid w:val="607C1A4C"/>
    <w:rsid w:val="607FD79F"/>
    <w:rsid w:val="6080FEB8"/>
    <w:rsid w:val="60812B6B"/>
    <w:rsid w:val="6082385B"/>
    <w:rsid w:val="60833D79"/>
    <w:rsid w:val="60837667"/>
    <w:rsid w:val="608564A9"/>
    <w:rsid w:val="60859A86"/>
    <w:rsid w:val="60860F50"/>
    <w:rsid w:val="6088AADA"/>
    <w:rsid w:val="60895EFE"/>
    <w:rsid w:val="608BEA52"/>
    <w:rsid w:val="608BFB56"/>
    <w:rsid w:val="608ED019"/>
    <w:rsid w:val="6092353A"/>
    <w:rsid w:val="609E852C"/>
    <w:rsid w:val="609FC416"/>
    <w:rsid w:val="60A05AA2"/>
    <w:rsid w:val="60A1309B"/>
    <w:rsid w:val="60A2715A"/>
    <w:rsid w:val="60A48EC7"/>
    <w:rsid w:val="60A5739D"/>
    <w:rsid w:val="60A70EB0"/>
    <w:rsid w:val="60A82224"/>
    <w:rsid w:val="60ADFD49"/>
    <w:rsid w:val="60AE0668"/>
    <w:rsid w:val="60B052EA"/>
    <w:rsid w:val="60B17B15"/>
    <w:rsid w:val="60B2DA0A"/>
    <w:rsid w:val="60B3281D"/>
    <w:rsid w:val="60B553D4"/>
    <w:rsid w:val="60B69EBE"/>
    <w:rsid w:val="60B6E142"/>
    <w:rsid w:val="60B88DFB"/>
    <w:rsid w:val="60BA5C90"/>
    <w:rsid w:val="60BAEA7A"/>
    <w:rsid w:val="60BD6C11"/>
    <w:rsid w:val="60BEFC59"/>
    <w:rsid w:val="60C0C8C0"/>
    <w:rsid w:val="60C12D21"/>
    <w:rsid w:val="60C40898"/>
    <w:rsid w:val="60C48740"/>
    <w:rsid w:val="60C71A72"/>
    <w:rsid w:val="60C7392E"/>
    <w:rsid w:val="60C7D8EF"/>
    <w:rsid w:val="60C9490C"/>
    <w:rsid w:val="60C974D1"/>
    <w:rsid w:val="60CA76A9"/>
    <w:rsid w:val="60CE4629"/>
    <w:rsid w:val="60CF7AA8"/>
    <w:rsid w:val="60D297E9"/>
    <w:rsid w:val="60D302DD"/>
    <w:rsid w:val="60D643B1"/>
    <w:rsid w:val="60D8A4ED"/>
    <w:rsid w:val="60DB3887"/>
    <w:rsid w:val="60DBAF5D"/>
    <w:rsid w:val="60DC9FF0"/>
    <w:rsid w:val="60DCC0B9"/>
    <w:rsid w:val="60DD3E14"/>
    <w:rsid w:val="60E44FEE"/>
    <w:rsid w:val="60E94BF7"/>
    <w:rsid w:val="60EB2235"/>
    <w:rsid w:val="60EB97E0"/>
    <w:rsid w:val="60EC6320"/>
    <w:rsid w:val="60EE2422"/>
    <w:rsid w:val="60F05654"/>
    <w:rsid w:val="60F2A786"/>
    <w:rsid w:val="60F5D5B8"/>
    <w:rsid w:val="60F7047E"/>
    <w:rsid w:val="60F71384"/>
    <w:rsid w:val="60F8CE2B"/>
    <w:rsid w:val="60FDA6E8"/>
    <w:rsid w:val="6100ECBF"/>
    <w:rsid w:val="61016796"/>
    <w:rsid w:val="6103A66C"/>
    <w:rsid w:val="610B81CF"/>
    <w:rsid w:val="610C61DD"/>
    <w:rsid w:val="610CC8FD"/>
    <w:rsid w:val="610D73AE"/>
    <w:rsid w:val="610ED048"/>
    <w:rsid w:val="611401F7"/>
    <w:rsid w:val="6117DBA8"/>
    <w:rsid w:val="611C3EB0"/>
    <w:rsid w:val="611D80DD"/>
    <w:rsid w:val="611D8B7D"/>
    <w:rsid w:val="611E3AAA"/>
    <w:rsid w:val="611EFB25"/>
    <w:rsid w:val="612053B5"/>
    <w:rsid w:val="61226C50"/>
    <w:rsid w:val="61250177"/>
    <w:rsid w:val="61291862"/>
    <w:rsid w:val="612A10D7"/>
    <w:rsid w:val="612C8792"/>
    <w:rsid w:val="612D3654"/>
    <w:rsid w:val="612D7244"/>
    <w:rsid w:val="6134FB3E"/>
    <w:rsid w:val="613BF3E4"/>
    <w:rsid w:val="61402131"/>
    <w:rsid w:val="6145FD68"/>
    <w:rsid w:val="61465D4B"/>
    <w:rsid w:val="6147DD34"/>
    <w:rsid w:val="614872B2"/>
    <w:rsid w:val="6148756D"/>
    <w:rsid w:val="614DC1BA"/>
    <w:rsid w:val="614FB3B0"/>
    <w:rsid w:val="61512378"/>
    <w:rsid w:val="61512F4D"/>
    <w:rsid w:val="61513AB9"/>
    <w:rsid w:val="6154869E"/>
    <w:rsid w:val="6158E259"/>
    <w:rsid w:val="6159AF9A"/>
    <w:rsid w:val="615B1B81"/>
    <w:rsid w:val="615DF57C"/>
    <w:rsid w:val="615DFACB"/>
    <w:rsid w:val="616262A2"/>
    <w:rsid w:val="61641397"/>
    <w:rsid w:val="616599B1"/>
    <w:rsid w:val="61659BCA"/>
    <w:rsid w:val="61673D0E"/>
    <w:rsid w:val="6168A03C"/>
    <w:rsid w:val="61693159"/>
    <w:rsid w:val="616CE9DC"/>
    <w:rsid w:val="616D5566"/>
    <w:rsid w:val="6170E8DD"/>
    <w:rsid w:val="617586C6"/>
    <w:rsid w:val="61783EE9"/>
    <w:rsid w:val="617A0498"/>
    <w:rsid w:val="617CCF0E"/>
    <w:rsid w:val="617F72E8"/>
    <w:rsid w:val="6185C453"/>
    <w:rsid w:val="618B237F"/>
    <w:rsid w:val="618DAC47"/>
    <w:rsid w:val="618EEF52"/>
    <w:rsid w:val="6190A059"/>
    <w:rsid w:val="6190AD0B"/>
    <w:rsid w:val="6194E940"/>
    <w:rsid w:val="6196F838"/>
    <w:rsid w:val="6197598B"/>
    <w:rsid w:val="61986854"/>
    <w:rsid w:val="619E0C9B"/>
    <w:rsid w:val="619E5874"/>
    <w:rsid w:val="619F3D98"/>
    <w:rsid w:val="619FDBC6"/>
    <w:rsid w:val="61A031E9"/>
    <w:rsid w:val="61A28406"/>
    <w:rsid w:val="61A3BC12"/>
    <w:rsid w:val="61A4B2D2"/>
    <w:rsid w:val="61A4FDC1"/>
    <w:rsid w:val="61AB4F73"/>
    <w:rsid w:val="61AD4A0F"/>
    <w:rsid w:val="61ADC1C1"/>
    <w:rsid w:val="61B2E171"/>
    <w:rsid w:val="61B3DF69"/>
    <w:rsid w:val="61B7CEEB"/>
    <w:rsid w:val="61BAE994"/>
    <w:rsid w:val="61BD247D"/>
    <w:rsid w:val="61C49AD7"/>
    <w:rsid w:val="61C5D946"/>
    <w:rsid w:val="61CA2C9A"/>
    <w:rsid w:val="61CA96FE"/>
    <w:rsid w:val="61CC9104"/>
    <w:rsid w:val="61CE0F95"/>
    <w:rsid w:val="61CEDB34"/>
    <w:rsid w:val="61D0F987"/>
    <w:rsid w:val="61D4763B"/>
    <w:rsid w:val="61D8A946"/>
    <w:rsid w:val="61DB8D53"/>
    <w:rsid w:val="61E219F7"/>
    <w:rsid w:val="61E34E45"/>
    <w:rsid w:val="61E48BDA"/>
    <w:rsid w:val="61E7A6D0"/>
    <w:rsid w:val="61EE28BF"/>
    <w:rsid w:val="61EEB4EF"/>
    <w:rsid w:val="61F08C86"/>
    <w:rsid w:val="61F31936"/>
    <w:rsid w:val="61F6DA99"/>
    <w:rsid w:val="61F7B116"/>
    <w:rsid w:val="61F98292"/>
    <w:rsid w:val="61FA6690"/>
    <w:rsid w:val="61FB811B"/>
    <w:rsid w:val="62035850"/>
    <w:rsid w:val="620821DF"/>
    <w:rsid w:val="62087456"/>
    <w:rsid w:val="620A2F7F"/>
    <w:rsid w:val="6214FD76"/>
    <w:rsid w:val="6216696D"/>
    <w:rsid w:val="6217D144"/>
    <w:rsid w:val="6218E6D2"/>
    <w:rsid w:val="6218EDC6"/>
    <w:rsid w:val="621C93EF"/>
    <w:rsid w:val="621DF615"/>
    <w:rsid w:val="621E555C"/>
    <w:rsid w:val="621F15BF"/>
    <w:rsid w:val="622135D3"/>
    <w:rsid w:val="6221F10D"/>
    <w:rsid w:val="6225D54C"/>
    <w:rsid w:val="6227739A"/>
    <w:rsid w:val="622838CB"/>
    <w:rsid w:val="622C8807"/>
    <w:rsid w:val="622C9B76"/>
    <w:rsid w:val="622F2971"/>
    <w:rsid w:val="623036C9"/>
    <w:rsid w:val="62317A10"/>
    <w:rsid w:val="62347C4E"/>
    <w:rsid w:val="62364811"/>
    <w:rsid w:val="623ACDE6"/>
    <w:rsid w:val="623B1A61"/>
    <w:rsid w:val="623C84DF"/>
    <w:rsid w:val="623D30C7"/>
    <w:rsid w:val="623FB72B"/>
    <w:rsid w:val="62412538"/>
    <w:rsid w:val="62420919"/>
    <w:rsid w:val="62421F94"/>
    <w:rsid w:val="624382F3"/>
    <w:rsid w:val="62481FBF"/>
    <w:rsid w:val="62485A01"/>
    <w:rsid w:val="62494EBC"/>
    <w:rsid w:val="624A2DFD"/>
    <w:rsid w:val="624A6158"/>
    <w:rsid w:val="624B3237"/>
    <w:rsid w:val="624CB22F"/>
    <w:rsid w:val="624DE281"/>
    <w:rsid w:val="62516020"/>
    <w:rsid w:val="6253C1F8"/>
    <w:rsid w:val="625462AF"/>
    <w:rsid w:val="6256EFE9"/>
    <w:rsid w:val="6258646A"/>
    <w:rsid w:val="6258F001"/>
    <w:rsid w:val="6259A2FF"/>
    <w:rsid w:val="6259F9D3"/>
    <w:rsid w:val="625AB363"/>
    <w:rsid w:val="625BADE6"/>
    <w:rsid w:val="625CC22A"/>
    <w:rsid w:val="625DA3EC"/>
    <w:rsid w:val="625F6755"/>
    <w:rsid w:val="626214EA"/>
    <w:rsid w:val="62624F4B"/>
    <w:rsid w:val="62653AA5"/>
    <w:rsid w:val="626A4EB6"/>
    <w:rsid w:val="626E2CC7"/>
    <w:rsid w:val="62707D72"/>
    <w:rsid w:val="6272105D"/>
    <w:rsid w:val="6272ED8D"/>
    <w:rsid w:val="6277F505"/>
    <w:rsid w:val="627A8E71"/>
    <w:rsid w:val="627C9F20"/>
    <w:rsid w:val="627D4456"/>
    <w:rsid w:val="627E5E45"/>
    <w:rsid w:val="62891CB8"/>
    <w:rsid w:val="6289E44D"/>
    <w:rsid w:val="628D5F2E"/>
    <w:rsid w:val="629099F7"/>
    <w:rsid w:val="6290E094"/>
    <w:rsid w:val="629622A8"/>
    <w:rsid w:val="6298C2D3"/>
    <w:rsid w:val="62996DE4"/>
    <w:rsid w:val="629AFDA3"/>
    <w:rsid w:val="629D1D9B"/>
    <w:rsid w:val="629D9C45"/>
    <w:rsid w:val="629FA4F5"/>
    <w:rsid w:val="62A0C8A3"/>
    <w:rsid w:val="62A1A381"/>
    <w:rsid w:val="62AA7C45"/>
    <w:rsid w:val="62AC6C3A"/>
    <w:rsid w:val="62ACCBF3"/>
    <w:rsid w:val="62AEAE9B"/>
    <w:rsid w:val="62AF4CB2"/>
    <w:rsid w:val="62B0C163"/>
    <w:rsid w:val="62B208A5"/>
    <w:rsid w:val="62B20B41"/>
    <w:rsid w:val="62BB512E"/>
    <w:rsid w:val="62BFFD49"/>
    <w:rsid w:val="62C074A9"/>
    <w:rsid w:val="62C14047"/>
    <w:rsid w:val="62C16CCF"/>
    <w:rsid w:val="62C17769"/>
    <w:rsid w:val="62C1E7D6"/>
    <w:rsid w:val="62C3BC56"/>
    <w:rsid w:val="62C5BBB9"/>
    <w:rsid w:val="62C96A80"/>
    <w:rsid w:val="62CA2EFD"/>
    <w:rsid w:val="62CDDD0A"/>
    <w:rsid w:val="62CF5AC3"/>
    <w:rsid w:val="62CF617E"/>
    <w:rsid w:val="62D13470"/>
    <w:rsid w:val="62D2BFE2"/>
    <w:rsid w:val="62D2CC9E"/>
    <w:rsid w:val="62D40288"/>
    <w:rsid w:val="62D84B16"/>
    <w:rsid w:val="62DA14B2"/>
    <w:rsid w:val="62DAE240"/>
    <w:rsid w:val="62DCE210"/>
    <w:rsid w:val="62DE78FE"/>
    <w:rsid w:val="62DE8769"/>
    <w:rsid w:val="62DEA4AE"/>
    <w:rsid w:val="62E0ECB0"/>
    <w:rsid w:val="62E32E43"/>
    <w:rsid w:val="62E48018"/>
    <w:rsid w:val="62E54D3B"/>
    <w:rsid w:val="62E59386"/>
    <w:rsid w:val="62E7B1A3"/>
    <w:rsid w:val="62F56F3D"/>
    <w:rsid w:val="62F82416"/>
    <w:rsid w:val="62FC551A"/>
    <w:rsid w:val="62FD21CA"/>
    <w:rsid w:val="63000B9B"/>
    <w:rsid w:val="6301313E"/>
    <w:rsid w:val="63016023"/>
    <w:rsid w:val="6301B768"/>
    <w:rsid w:val="63038F79"/>
    <w:rsid w:val="6306AF06"/>
    <w:rsid w:val="6307C187"/>
    <w:rsid w:val="63095737"/>
    <w:rsid w:val="630AF5EF"/>
    <w:rsid w:val="630E5887"/>
    <w:rsid w:val="630ED23A"/>
    <w:rsid w:val="63110310"/>
    <w:rsid w:val="63137ECF"/>
    <w:rsid w:val="6313DE78"/>
    <w:rsid w:val="63146CF3"/>
    <w:rsid w:val="6318ABC0"/>
    <w:rsid w:val="63198A21"/>
    <w:rsid w:val="631B1480"/>
    <w:rsid w:val="631B6F2C"/>
    <w:rsid w:val="631D28FE"/>
    <w:rsid w:val="631D34B7"/>
    <w:rsid w:val="631DDA5B"/>
    <w:rsid w:val="631FD0C9"/>
    <w:rsid w:val="6321D448"/>
    <w:rsid w:val="63223AF0"/>
    <w:rsid w:val="6324681C"/>
    <w:rsid w:val="6327BA16"/>
    <w:rsid w:val="632A6DBB"/>
    <w:rsid w:val="632C4C40"/>
    <w:rsid w:val="632F4B5D"/>
    <w:rsid w:val="632F91BB"/>
    <w:rsid w:val="633051AA"/>
    <w:rsid w:val="63388C00"/>
    <w:rsid w:val="6339A8A2"/>
    <w:rsid w:val="633CBABA"/>
    <w:rsid w:val="633F0708"/>
    <w:rsid w:val="6340680A"/>
    <w:rsid w:val="6341CC6B"/>
    <w:rsid w:val="6342F82E"/>
    <w:rsid w:val="6343F072"/>
    <w:rsid w:val="6345C870"/>
    <w:rsid w:val="63468DEE"/>
    <w:rsid w:val="634B28F9"/>
    <w:rsid w:val="634CD7B0"/>
    <w:rsid w:val="63582B34"/>
    <w:rsid w:val="6358C3C2"/>
    <w:rsid w:val="635B4579"/>
    <w:rsid w:val="635C3E97"/>
    <w:rsid w:val="635D16E9"/>
    <w:rsid w:val="6366373C"/>
    <w:rsid w:val="6368BD1E"/>
    <w:rsid w:val="6369E7D5"/>
    <w:rsid w:val="636B485F"/>
    <w:rsid w:val="636EEF98"/>
    <w:rsid w:val="636F2B55"/>
    <w:rsid w:val="63726992"/>
    <w:rsid w:val="6376EB2F"/>
    <w:rsid w:val="637CA09F"/>
    <w:rsid w:val="637CD466"/>
    <w:rsid w:val="637DDBAC"/>
    <w:rsid w:val="637DE573"/>
    <w:rsid w:val="6382085A"/>
    <w:rsid w:val="63856B10"/>
    <w:rsid w:val="638C83F1"/>
    <w:rsid w:val="638D1E67"/>
    <w:rsid w:val="638E3859"/>
    <w:rsid w:val="638E6A22"/>
    <w:rsid w:val="638EC068"/>
    <w:rsid w:val="6396B42C"/>
    <w:rsid w:val="639B416F"/>
    <w:rsid w:val="639BB993"/>
    <w:rsid w:val="639C2365"/>
    <w:rsid w:val="639CA346"/>
    <w:rsid w:val="639DDC43"/>
    <w:rsid w:val="63A25B60"/>
    <w:rsid w:val="63A60583"/>
    <w:rsid w:val="63A67EBF"/>
    <w:rsid w:val="63A6D06D"/>
    <w:rsid w:val="63A7698E"/>
    <w:rsid w:val="63A7B40B"/>
    <w:rsid w:val="63A8A4C8"/>
    <w:rsid w:val="63A91373"/>
    <w:rsid w:val="63AB09B5"/>
    <w:rsid w:val="63ABAF1E"/>
    <w:rsid w:val="63B0C756"/>
    <w:rsid w:val="63B4D5FD"/>
    <w:rsid w:val="63B51F47"/>
    <w:rsid w:val="63B530CA"/>
    <w:rsid w:val="63B61A32"/>
    <w:rsid w:val="63BAC728"/>
    <w:rsid w:val="63BBFF2F"/>
    <w:rsid w:val="63BE080A"/>
    <w:rsid w:val="63BECC12"/>
    <w:rsid w:val="63C4F3AA"/>
    <w:rsid w:val="63C7D43C"/>
    <w:rsid w:val="63C929B2"/>
    <w:rsid w:val="63CC19BC"/>
    <w:rsid w:val="63CDEB90"/>
    <w:rsid w:val="63CF55B5"/>
    <w:rsid w:val="63D01F58"/>
    <w:rsid w:val="63D55FB6"/>
    <w:rsid w:val="63D744BD"/>
    <w:rsid w:val="63DE922E"/>
    <w:rsid w:val="63E07A98"/>
    <w:rsid w:val="63E2B9AB"/>
    <w:rsid w:val="63E47C51"/>
    <w:rsid w:val="63EB0FFF"/>
    <w:rsid w:val="63EEAA6B"/>
    <w:rsid w:val="63F1DF76"/>
    <w:rsid w:val="63F2684A"/>
    <w:rsid w:val="63F28CAB"/>
    <w:rsid w:val="63F28EA3"/>
    <w:rsid w:val="63F41194"/>
    <w:rsid w:val="63F4725D"/>
    <w:rsid w:val="63F6746D"/>
    <w:rsid w:val="63F9EB6E"/>
    <w:rsid w:val="63FA976C"/>
    <w:rsid w:val="63FE867C"/>
    <w:rsid w:val="63FFA685"/>
    <w:rsid w:val="640648F8"/>
    <w:rsid w:val="64082EE7"/>
    <w:rsid w:val="6408F966"/>
    <w:rsid w:val="640E9824"/>
    <w:rsid w:val="640FEC27"/>
    <w:rsid w:val="64113075"/>
    <w:rsid w:val="64117C6F"/>
    <w:rsid w:val="6415AFBD"/>
    <w:rsid w:val="64160BED"/>
    <w:rsid w:val="64174E27"/>
    <w:rsid w:val="6418B99E"/>
    <w:rsid w:val="641A18DF"/>
    <w:rsid w:val="641C73E8"/>
    <w:rsid w:val="641D7115"/>
    <w:rsid w:val="6420C6E4"/>
    <w:rsid w:val="6423BB2A"/>
    <w:rsid w:val="64277BAA"/>
    <w:rsid w:val="6428EEDB"/>
    <w:rsid w:val="6429000D"/>
    <w:rsid w:val="642A26AB"/>
    <w:rsid w:val="642A7967"/>
    <w:rsid w:val="642FD506"/>
    <w:rsid w:val="6430A91F"/>
    <w:rsid w:val="6431694F"/>
    <w:rsid w:val="64354666"/>
    <w:rsid w:val="643792A3"/>
    <w:rsid w:val="64383AAB"/>
    <w:rsid w:val="6440827F"/>
    <w:rsid w:val="64449B91"/>
    <w:rsid w:val="6449C724"/>
    <w:rsid w:val="644B43A5"/>
    <w:rsid w:val="644C74CA"/>
    <w:rsid w:val="6454C227"/>
    <w:rsid w:val="645A6A95"/>
    <w:rsid w:val="645AE619"/>
    <w:rsid w:val="645ED520"/>
    <w:rsid w:val="645F48B3"/>
    <w:rsid w:val="64660E84"/>
    <w:rsid w:val="646819C3"/>
    <w:rsid w:val="6469E466"/>
    <w:rsid w:val="6469E7F4"/>
    <w:rsid w:val="646A5188"/>
    <w:rsid w:val="646BBFF5"/>
    <w:rsid w:val="646D239E"/>
    <w:rsid w:val="646DF51A"/>
    <w:rsid w:val="646F48AD"/>
    <w:rsid w:val="6470E84F"/>
    <w:rsid w:val="6471DC98"/>
    <w:rsid w:val="647206D6"/>
    <w:rsid w:val="6475C70F"/>
    <w:rsid w:val="64784E47"/>
    <w:rsid w:val="647ADB4B"/>
    <w:rsid w:val="647EB482"/>
    <w:rsid w:val="6481FA9E"/>
    <w:rsid w:val="6482AC9E"/>
    <w:rsid w:val="648496FC"/>
    <w:rsid w:val="648B241E"/>
    <w:rsid w:val="648C6E52"/>
    <w:rsid w:val="648D2A2F"/>
    <w:rsid w:val="648D74C7"/>
    <w:rsid w:val="64993669"/>
    <w:rsid w:val="649BEF5F"/>
    <w:rsid w:val="649C2410"/>
    <w:rsid w:val="649C32CF"/>
    <w:rsid w:val="649CB0A4"/>
    <w:rsid w:val="649D8B3E"/>
    <w:rsid w:val="649F388B"/>
    <w:rsid w:val="64A0A9C8"/>
    <w:rsid w:val="64A14CF3"/>
    <w:rsid w:val="64A55695"/>
    <w:rsid w:val="64A5CEA6"/>
    <w:rsid w:val="64A6BEAA"/>
    <w:rsid w:val="64ABB0D9"/>
    <w:rsid w:val="64ABB156"/>
    <w:rsid w:val="64ABC185"/>
    <w:rsid w:val="64AC14F5"/>
    <w:rsid w:val="64AF0FF0"/>
    <w:rsid w:val="64B25169"/>
    <w:rsid w:val="64B321AA"/>
    <w:rsid w:val="64B3DF80"/>
    <w:rsid w:val="64B4FA24"/>
    <w:rsid w:val="64B5A62D"/>
    <w:rsid w:val="64B73714"/>
    <w:rsid w:val="64BD22E6"/>
    <w:rsid w:val="64C16C8C"/>
    <w:rsid w:val="64C54768"/>
    <w:rsid w:val="64C9DBF7"/>
    <w:rsid w:val="64CB6E9A"/>
    <w:rsid w:val="64CC3C01"/>
    <w:rsid w:val="64CD3BB7"/>
    <w:rsid w:val="64CFEE3D"/>
    <w:rsid w:val="64CFFBEB"/>
    <w:rsid w:val="64D3EC3C"/>
    <w:rsid w:val="64D6EFD0"/>
    <w:rsid w:val="64D6F96F"/>
    <w:rsid w:val="64D8E416"/>
    <w:rsid w:val="64DAE8E5"/>
    <w:rsid w:val="64DC508F"/>
    <w:rsid w:val="64DEA093"/>
    <w:rsid w:val="64E48174"/>
    <w:rsid w:val="64E6A087"/>
    <w:rsid w:val="64E7D941"/>
    <w:rsid w:val="64EBA4D2"/>
    <w:rsid w:val="64EF8661"/>
    <w:rsid w:val="64EFE9FF"/>
    <w:rsid w:val="64F2C863"/>
    <w:rsid w:val="64F6C4BE"/>
    <w:rsid w:val="64F93783"/>
    <w:rsid w:val="64F98E8F"/>
    <w:rsid w:val="64FAA21C"/>
    <w:rsid w:val="6502DCD5"/>
    <w:rsid w:val="650733A8"/>
    <w:rsid w:val="650DE38B"/>
    <w:rsid w:val="65122E67"/>
    <w:rsid w:val="6516F2E2"/>
    <w:rsid w:val="651E1572"/>
    <w:rsid w:val="65211654"/>
    <w:rsid w:val="652251BE"/>
    <w:rsid w:val="65236099"/>
    <w:rsid w:val="65244536"/>
    <w:rsid w:val="65274690"/>
    <w:rsid w:val="652985CD"/>
    <w:rsid w:val="652A38BD"/>
    <w:rsid w:val="652CF32F"/>
    <w:rsid w:val="652DB8A7"/>
    <w:rsid w:val="652DC57E"/>
    <w:rsid w:val="652E7699"/>
    <w:rsid w:val="65306941"/>
    <w:rsid w:val="65313253"/>
    <w:rsid w:val="6531EE78"/>
    <w:rsid w:val="65323259"/>
    <w:rsid w:val="65335E75"/>
    <w:rsid w:val="6534481C"/>
    <w:rsid w:val="65370C7E"/>
    <w:rsid w:val="653775A6"/>
    <w:rsid w:val="65383EF0"/>
    <w:rsid w:val="65390474"/>
    <w:rsid w:val="65394593"/>
    <w:rsid w:val="653B50A7"/>
    <w:rsid w:val="653C92B4"/>
    <w:rsid w:val="653DCA92"/>
    <w:rsid w:val="653E6813"/>
    <w:rsid w:val="6545B6F1"/>
    <w:rsid w:val="65486C68"/>
    <w:rsid w:val="65493A06"/>
    <w:rsid w:val="654970D5"/>
    <w:rsid w:val="6549E22D"/>
    <w:rsid w:val="654FCFCF"/>
    <w:rsid w:val="655034CA"/>
    <w:rsid w:val="6553F471"/>
    <w:rsid w:val="6557309D"/>
    <w:rsid w:val="655C751F"/>
    <w:rsid w:val="655CF544"/>
    <w:rsid w:val="655E53BF"/>
    <w:rsid w:val="655E5C8A"/>
    <w:rsid w:val="655F0424"/>
    <w:rsid w:val="655F8FD8"/>
    <w:rsid w:val="655FFCD1"/>
    <w:rsid w:val="6561AEB2"/>
    <w:rsid w:val="6562D960"/>
    <w:rsid w:val="6568C7EC"/>
    <w:rsid w:val="6568E0CD"/>
    <w:rsid w:val="6568F4A8"/>
    <w:rsid w:val="656B5375"/>
    <w:rsid w:val="656B8B73"/>
    <w:rsid w:val="656B9C1A"/>
    <w:rsid w:val="656D9ADD"/>
    <w:rsid w:val="656E948C"/>
    <w:rsid w:val="656F5D1E"/>
    <w:rsid w:val="65716D09"/>
    <w:rsid w:val="6572C7F6"/>
    <w:rsid w:val="657366E3"/>
    <w:rsid w:val="65769AFE"/>
    <w:rsid w:val="6577FD5F"/>
    <w:rsid w:val="6578032A"/>
    <w:rsid w:val="657835EB"/>
    <w:rsid w:val="657837A9"/>
    <w:rsid w:val="657D178C"/>
    <w:rsid w:val="65803F63"/>
    <w:rsid w:val="6580F5D7"/>
    <w:rsid w:val="6586D622"/>
    <w:rsid w:val="65872AAA"/>
    <w:rsid w:val="65881BC3"/>
    <w:rsid w:val="658FE932"/>
    <w:rsid w:val="6593265C"/>
    <w:rsid w:val="659450A4"/>
    <w:rsid w:val="6595DB13"/>
    <w:rsid w:val="659B1C79"/>
    <w:rsid w:val="659D1B27"/>
    <w:rsid w:val="659D9F96"/>
    <w:rsid w:val="659FEB38"/>
    <w:rsid w:val="65A06686"/>
    <w:rsid w:val="65A36C84"/>
    <w:rsid w:val="65A47309"/>
    <w:rsid w:val="65A696CE"/>
    <w:rsid w:val="65A72C5D"/>
    <w:rsid w:val="65A8FB8F"/>
    <w:rsid w:val="65A972DC"/>
    <w:rsid w:val="65A975F0"/>
    <w:rsid w:val="65AA4097"/>
    <w:rsid w:val="65AB6806"/>
    <w:rsid w:val="65AD2300"/>
    <w:rsid w:val="65AE744A"/>
    <w:rsid w:val="65B1132C"/>
    <w:rsid w:val="65B1227E"/>
    <w:rsid w:val="65B1EF1A"/>
    <w:rsid w:val="65B3D11F"/>
    <w:rsid w:val="65B4B54D"/>
    <w:rsid w:val="65B9350F"/>
    <w:rsid w:val="65BA620D"/>
    <w:rsid w:val="65BC62B5"/>
    <w:rsid w:val="65BD4E5B"/>
    <w:rsid w:val="65BDDAC7"/>
    <w:rsid w:val="65C0479E"/>
    <w:rsid w:val="65C0FC35"/>
    <w:rsid w:val="65C23B73"/>
    <w:rsid w:val="65C32BC0"/>
    <w:rsid w:val="65C55775"/>
    <w:rsid w:val="65CA81A3"/>
    <w:rsid w:val="65CD8950"/>
    <w:rsid w:val="65CDF216"/>
    <w:rsid w:val="65CFE122"/>
    <w:rsid w:val="65D081FC"/>
    <w:rsid w:val="65D32E0F"/>
    <w:rsid w:val="65D467DB"/>
    <w:rsid w:val="65D6EFFB"/>
    <w:rsid w:val="65DEF943"/>
    <w:rsid w:val="65E0138E"/>
    <w:rsid w:val="65E4BCFC"/>
    <w:rsid w:val="65E717EB"/>
    <w:rsid w:val="65E82919"/>
    <w:rsid w:val="65EC7362"/>
    <w:rsid w:val="65ECD991"/>
    <w:rsid w:val="65EEED9E"/>
    <w:rsid w:val="65F0DC55"/>
    <w:rsid w:val="65F2465E"/>
    <w:rsid w:val="65F2AD26"/>
    <w:rsid w:val="65F661BA"/>
    <w:rsid w:val="65F669AC"/>
    <w:rsid w:val="65F68C0D"/>
    <w:rsid w:val="65F69069"/>
    <w:rsid w:val="65F91F64"/>
    <w:rsid w:val="65FBB9C6"/>
    <w:rsid w:val="65FCAEBA"/>
    <w:rsid w:val="660057F2"/>
    <w:rsid w:val="6601CFE2"/>
    <w:rsid w:val="6602C700"/>
    <w:rsid w:val="660485F7"/>
    <w:rsid w:val="66074073"/>
    <w:rsid w:val="660F8BB1"/>
    <w:rsid w:val="660FE76A"/>
    <w:rsid w:val="661003D3"/>
    <w:rsid w:val="661090C7"/>
    <w:rsid w:val="66113EAC"/>
    <w:rsid w:val="6616E3CB"/>
    <w:rsid w:val="661A62C4"/>
    <w:rsid w:val="661AACF5"/>
    <w:rsid w:val="661B9541"/>
    <w:rsid w:val="661BFDE5"/>
    <w:rsid w:val="661D2B1E"/>
    <w:rsid w:val="661E2C7B"/>
    <w:rsid w:val="66200210"/>
    <w:rsid w:val="6624562F"/>
    <w:rsid w:val="6627786D"/>
    <w:rsid w:val="662933F2"/>
    <w:rsid w:val="6629C280"/>
    <w:rsid w:val="6629EC58"/>
    <w:rsid w:val="663082CE"/>
    <w:rsid w:val="6631BCFF"/>
    <w:rsid w:val="66327391"/>
    <w:rsid w:val="663B15E5"/>
    <w:rsid w:val="663B6122"/>
    <w:rsid w:val="663E8172"/>
    <w:rsid w:val="6643E887"/>
    <w:rsid w:val="66440998"/>
    <w:rsid w:val="6644FD39"/>
    <w:rsid w:val="66474E0F"/>
    <w:rsid w:val="664BEA32"/>
    <w:rsid w:val="6650E9B2"/>
    <w:rsid w:val="66525D01"/>
    <w:rsid w:val="6652ADEC"/>
    <w:rsid w:val="6652EE2F"/>
    <w:rsid w:val="66544934"/>
    <w:rsid w:val="66554987"/>
    <w:rsid w:val="6658674C"/>
    <w:rsid w:val="6662C52A"/>
    <w:rsid w:val="666616F0"/>
    <w:rsid w:val="6668D9DE"/>
    <w:rsid w:val="666D66FB"/>
    <w:rsid w:val="666DF55B"/>
    <w:rsid w:val="6672337B"/>
    <w:rsid w:val="6672CD3F"/>
    <w:rsid w:val="66743A02"/>
    <w:rsid w:val="6677E1A0"/>
    <w:rsid w:val="667CAB3B"/>
    <w:rsid w:val="66802749"/>
    <w:rsid w:val="66825534"/>
    <w:rsid w:val="668567FC"/>
    <w:rsid w:val="6685A323"/>
    <w:rsid w:val="66862CB2"/>
    <w:rsid w:val="6688312A"/>
    <w:rsid w:val="668E33B3"/>
    <w:rsid w:val="668FBA5D"/>
    <w:rsid w:val="6690D8C1"/>
    <w:rsid w:val="669404CD"/>
    <w:rsid w:val="66962D11"/>
    <w:rsid w:val="669AB6EF"/>
    <w:rsid w:val="669D666E"/>
    <w:rsid w:val="66A2CCC3"/>
    <w:rsid w:val="66A3AA40"/>
    <w:rsid w:val="66A4437E"/>
    <w:rsid w:val="66A4A9A9"/>
    <w:rsid w:val="66A554DD"/>
    <w:rsid w:val="66AAFAFD"/>
    <w:rsid w:val="66AC5E04"/>
    <w:rsid w:val="66AE02BE"/>
    <w:rsid w:val="66AE9AEB"/>
    <w:rsid w:val="66B15A79"/>
    <w:rsid w:val="66B1927B"/>
    <w:rsid w:val="66B1CCE7"/>
    <w:rsid w:val="66B58100"/>
    <w:rsid w:val="66B79D8B"/>
    <w:rsid w:val="66BA507B"/>
    <w:rsid w:val="66BA649A"/>
    <w:rsid w:val="66BC3376"/>
    <w:rsid w:val="66BC38E2"/>
    <w:rsid w:val="66BE7388"/>
    <w:rsid w:val="66C10B6F"/>
    <w:rsid w:val="66C27988"/>
    <w:rsid w:val="66C55FBD"/>
    <w:rsid w:val="66C7611D"/>
    <w:rsid w:val="66D101E0"/>
    <w:rsid w:val="66D18420"/>
    <w:rsid w:val="66D3C376"/>
    <w:rsid w:val="66D7AA5F"/>
    <w:rsid w:val="66D7E064"/>
    <w:rsid w:val="66D859C5"/>
    <w:rsid w:val="66DAD0E2"/>
    <w:rsid w:val="66DD62E0"/>
    <w:rsid w:val="66E1CFB9"/>
    <w:rsid w:val="66E61800"/>
    <w:rsid w:val="66EDF033"/>
    <w:rsid w:val="66EF0DA8"/>
    <w:rsid w:val="66F01D85"/>
    <w:rsid w:val="66F062CC"/>
    <w:rsid w:val="66F136B8"/>
    <w:rsid w:val="66F33C0B"/>
    <w:rsid w:val="66F376F2"/>
    <w:rsid w:val="66F46502"/>
    <w:rsid w:val="66F4C8A8"/>
    <w:rsid w:val="66F6D8F2"/>
    <w:rsid w:val="66F85051"/>
    <w:rsid w:val="66FC670F"/>
    <w:rsid w:val="66FC9B19"/>
    <w:rsid w:val="66FF3C1B"/>
    <w:rsid w:val="6701AB6B"/>
    <w:rsid w:val="6703086F"/>
    <w:rsid w:val="6704EACE"/>
    <w:rsid w:val="670594A4"/>
    <w:rsid w:val="6705F3FB"/>
    <w:rsid w:val="6707911B"/>
    <w:rsid w:val="67095B2C"/>
    <w:rsid w:val="670A7300"/>
    <w:rsid w:val="670B7B2D"/>
    <w:rsid w:val="670C392D"/>
    <w:rsid w:val="67100BFF"/>
    <w:rsid w:val="67103D0A"/>
    <w:rsid w:val="6710CFCA"/>
    <w:rsid w:val="6713CA57"/>
    <w:rsid w:val="67152EF1"/>
    <w:rsid w:val="67160EAB"/>
    <w:rsid w:val="6716E0ED"/>
    <w:rsid w:val="67177C3C"/>
    <w:rsid w:val="671D9717"/>
    <w:rsid w:val="671E1F99"/>
    <w:rsid w:val="671EBBCC"/>
    <w:rsid w:val="671EC530"/>
    <w:rsid w:val="67210D78"/>
    <w:rsid w:val="67212764"/>
    <w:rsid w:val="67225556"/>
    <w:rsid w:val="67273409"/>
    <w:rsid w:val="67274088"/>
    <w:rsid w:val="6727FE0E"/>
    <w:rsid w:val="67285295"/>
    <w:rsid w:val="67297C10"/>
    <w:rsid w:val="672DB36A"/>
    <w:rsid w:val="67318B65"/>
    <w:rsid w:val="67357F15"/>
    <w:rsid w:val="67385300"/>
    <w:rsid w:val="67388F32"/>
    <w:rsid w:val="673B004E"/>
    <w:rsid w:val="673CA703"/>
    <w:rsid w:val="6741A728"/>
    <w:rsid w:val="6742929A"/>
    <w:rsid w:val="67471F84"/>
    <w:rsid w:val="674FD935"/>
    <w:rsid w:val="6750FEBA"/>
    <w:rsid w:val="6751A46B"/>
    <w:rsid w:val="67540D45"/>
    <w:rsid w:val="67571FE0"/>
    <w:rsid w:val="6757A5E8"/>
    <w:rsid w:val="67581E52"/>
    <w:rsid w:val="675D704A"/>
    <w:rsid w:val="67600B2F"/>
    <w:rsid w:val="6767E941"/>
    <w:rsid w:val="67686E24"/>
    <w:rsid w:val="67693461"/>
    <w:rsid w:val="67714440"/>
    <w:rsid w:val="677519FB"/>
    <w:rsid w:val="677788CE"/>
    <w:rsid w:val="677D0B1D"/>
    <w:rsid w:val="677E5849"/>
    <w:rsid w:val="6780728A"/>
    <w:rsid w:val="67858A2B"/>
    <w:rsid w:val="67858E57"/>
    <w:rsid w:val="6786D91A"/>
    <w:rsid w:val="678B8BE4"/>
    <w:rsid w:val="678BAC3D"/>
    <w:rsid w:val="678BBBCF"/>
    <w:rsid w:val="678E769C"/>
    <w:rsid w:val="6791B97B"/>
    <w:rsid w:val="67926343"/>
    <w:rsid w:val="6794A402"/>
    <w:rsid w:val="6794E4F8"/>
    <w:rsid w:val="6794F034"/>
    <w:rsid w:val="67990712"/>
    <w:rsid w:val="679ACEDA"/>
    <w:rsid w:val="67A7EDFD"/>
    <w:rsid w:val="67A8430A"/>
    <w:rsid w:val="67A8A633"/>
    <w:rsid w:val="67AAB7AA"/>
    <w:rsid w:val="67AAED60"/>
    <w:rsid w:val="67AC5FFD"/>
    <w:rsid w:val="67AFF526"/>
    <w:rsid w:val="67B4C904"/>
    <w:rsid w:val="67B748FB"/>
    <w:rsid w:val="67B7B080"/>
    <w:rsid w:val="67BBA711"/>
    <w:rsid w:val="67BC2D9B"/>
    <w:rsid w:val="67BFBD33"/>
    <w:rsid w:val="67C11414"/>
    <w:rsid w:val="67C3D780"/>
    <w:rsid w:val="67CB6C1D"/>
    <w:rsid w:val="67CCA88A"/>
    <w:rsid w:val="67CFDF33"/>
    <w:rsid w:val="67D0A23A"/>
    <w:rsid w:val="67D2F9C0"/>
    <w:rsid w:val="67D4234B"/>
    <w:rsid w:val="67D5AEA0"/>
    <w:rsid w:val="67D714A2"/>
    <w:rsid w:val="67D86356"/>
    <w:rsid w:val="67DAE431"/>
    <w:rsid w:val="67DDC5E4"/>
    <w:rsid w:val="67DE5E74"/>
    <w:rsid w:val="67DE67A6"/>
    <w:rsid w:val="67E18A2F"/>
    <w:rsid w:val="67E2CB6E"/>
    <w:rsid w:val="67E513BA"/>
    <w:rsid w:val="67E885FC"/>
    <w:rsid w:val="67E96858"/>
    <w:rsid w:val="67E99C72"/>
    <w:rsid w:val="67EBEF8E"/>
    <w:rsid w:val="67EF6B18"/>
    <w:rsid w:val="67F0061C"/>
    <w:rsid w:val="67F3AB3D"/>
    <w:rsid w:val="67F3E1DA"/>
    <w:rsid w:val="67F415AC"/>
    <w:rsid w:val="67F45FC4"/>
    <w:rsid w:val="67F5141B"/>
    <w:rsid w:val="67FEFD71"/>
    <w:rsid w:val="6800AB57"/>
    <w:rsid w:val="6801FD81"/>
    <w:rsid w:val="680383D4"/>
    <w:rsid w:val="68093C5A"/>
    <w:rsid w:val="681154FB"/>
    <w:rsid w:val="68158FB1"/>
    <w:rsid w:val="68159BAE"/>
    <w:rsid w:val="6818CBE9"/>
    <w:rsid w:val="6819FCFA"/>
    <w:rsid w:val="681D3A41"/>
    <w:rsid w:val="681EAB1B"/>
    <w:rsid w:val="681ED291"/>
    <w:rsid w:val="68203BD6"/>
    <w:rsid w:val="682432F4"/>
    <w:rsid w:val="6825F41D"/>
    <w:rsid w:val="6826182D"/>
    <w:rsid w:val="6826C2B0"/>
    <w:rsid w:val="682AD2DC"/>
    <w:rsid w:val="682CF951"/>
    <w:rsid w:val="682EBE34"/>
    <w:rsid w:val="6833705D"/>
    <w:rsid w:val="6833E50D"/>
    <w:rsid w:val="68347C13"/>
    <w:rsid w:val="6835D16E"/>
    <w:rsid w:val="68364F3C"/>
    <w:rsid w:val="6836E0CE"/>
    <w:rsid w:val="6837E18D"/>
    <w:rsid w:val="6839ACEA"/>
    <w:rsid w:val="683ED213"/>
    <w:rsid w:val="683FD89B"/>
    <w:rsid w:val="683FF210"/>
    <w:rsid w:val="684674C2"/>
    <w:rsid w:val="684A6FAB"/>
    <w:rsid w:val="68525B96"/>
    <w:rsid w:val="685673BC"/>
    <w:rsid w:val="685B8A1D"/>
    <w:rsid w:val="685D2EF3"/>
    <w:rsid w:val="6861E7DB"/>
    <w:rsid w:val="686291EB"/>
    <w:rsid w:val="68644863"/>
    <w:rsid w:val="6865C647"/>
    <w:rsid w:val="6866E7D6"/>
    <w:rsid w:val="6868800C"/>
    <w:rsid w:val="686A2856"/>
    <w:rsid w:val="686A5455"/>
    <w:rsid w:val="686B6C61"/>
    <w:rsid w:val="68725020"/>
    <w:rsid w:val="68752602"/>
    <w:rsid w:val="68769731"/>
    <w:rsid w:val="6877481A"/>
    <w:rsid w:val="6878C300"/>
    <w:rsid w:val="687CB455"/>
    <w:rsid w:val="687F0727"/>
    <w:rsid w:val="687FA484"/>
    <w:rsid w:val="688377D9"/>
    <w:rsid w:val="688E9FA3"/>
    <w:rsid w:val="68900C20"/>
    <w:rsid w:val="68904FF1"/>
    <w:rsid w:val="68926BCB"/>
    <w:rsid w:val="6898E0B5"/>
    <w:rsid w:val="689B533B"/>
    <w:rsid w:val="689D4EF1"/>
    <w:rsid w:val="689FE480"/>
    <w:rsid w:val="68A0703C"/>
    <w:rsid w:val="68A5B323"/>
    <w:rsid w:val="68A62441"/>
    <w:rsid w:val="68AA0D13"/>
    <w:rsid w:val="68ABD3F8"/>
    <w:rsid w:val="68B463F9"/>
    <w:rsid w:val="68B6C896"/>
    <w:rsid w:val="68B8B77E"/>
    <w:rsid w:val="68B99503"/>
    <w:rsid w:val="68B9C229"/>
    <w:rsid w:val="68BA1880"/>
    <w:rsid w:val="68BA9BC7"/>
    <w:rsid w:val="68BF8E2C"/>
    <w:rsid w:val="68C0D0A9"/>
    <w:rsid w:val="68C1108D"/>
    <w:rsid w:val="68C11BC3"/>
    <w:rsid w:val="68C3E8F9"/>
    <w:rsid w:val="68C62CE8"/>
    <w:rsid w:val="68C88AC1"/>
    <w:rsid w:val="68CDB259"/>
    <w:rsid w:val="68CEE2BD"/>
    <w:rsid w:val="68CF7F99"/>
    <w:rsid w:val="68CFEEDD"/>
    <w:rsid w:val="68D53800"/>
    <w:rsid w:val="68D8C6D6"/>
    <w:rsid w:val="68D93A97"/>
    <w:rsid w:val="68DAC547"/>
    <w:rsid w:val="68E0C742"/>
    <w:rsid w:val="68E103B2"/>
    <w:rsid w:val="68E47828"/>
    <w:rsid w:val="68E9B840"/>
    <w:rsid w:val="68EAC17D"/>
    <w:rsid w:val="68EC6725"/>
    <w:rsid w:val="68ED66F6"/>
    <w:rsid w:val="68EDFED5"/>
    <w:rsid w:val="68EF55AC"/>
    <w:rsid w:val="68EF6639"/>
    <w:rsid w:val="68F164C0"/>
    <w:rsid w:val="68F27361"/>
    <w:rsid w:val="68F2D07B"/>
    <w:rsid w:val="68F4E3E1"/>
    <w:rsid w:val="68F9D326"/>
    <w:rsid w:val="68F9DD81"/>
    <w:rsid w:val="68FC2B7D"/>
    <w:rsid w:val="68FC7DDB"/>
    <w:rsid w:val="68FEB70D"/>
    <w:rsid w:val="6902D8B5"/>
    <w:rsid w:val="690C3268"/>
    <w:rsid w:val="690D0D8C"/>
    <w:rsid w:val="690E280A"/>
    <w:rsid w:val="690EC9F2"/>
    <w:rsid w:val="6912538D"/>
    <w:rsid w:val="6915588A"/>
    <w:rsid w:val="691AA326"/>
    <w:rsid w:val="691BF331"/>
    <w:rsid w:val="691BF37A"/>
    <w:rsid w:val="691C535A"/>
    <w:rsid w:val="691FD75D"/>
    <w:rsid w:val="69203D4B"/>
    <w:rsid w:val="69205EEC"/>
    <w:rsid w:val="6920FEEE"/>
    <w:rsid w:val="69222DD0"/>
    <w:rsid w:val="6923C626"/>
    <w:rsid w:val="69279B97"/>
    <w:rsid w:val="692D53DB"/>
    <w:rsid w:val="692ED4D8"/>
    <w:rsid w:val="692F8AC4"/>
    <w:rsid w:val="693085CA"/>
    <w:rsid w:val="69343FBE"/>
    <w:rsid w:val="69357F3B"/>
    <w:rsid w:val="693D7BD2"/>
    <w:rsid w:val="6942486E"/>
    <w:rsid w:val="69439A55"/>
    <w:rsid w:val="6944B189"/>
    <w:rsid w:val="69466280"/>
    <w:rsid w:val="6948547B"/>
    <w:rsid w:val="694A065D"/>
    <w:rsid w:val="694A2A02"/>
    <w:rsid w:val="694BA759"/>
    <w:rsid w:val="694BD109"/>
    <w:rsid w:val="6951787C"/>
    <w:rsid w:val="695423FF"/>
    <w:rsid w:val="69545CE1"/>
    <w:rsid w:val="6958EECF"/>
    <w:rsid w:val="695A2EAD"/>
    <w:rsid w:val="695E04BF"/>
    <w:rsid w:val="69620CF3"/>
    <w:rsid w:val="69625F04"/>
    <w:rsid w:val="69640539"/>
    <w:rsid w:val="696555E0"/>
    <w:rsid w:val="69664B07"/>
    <w:rsid w:val="696692F8"/>
    <w:rsid w:val="6966B064"/>
    <w:rsid w:val="696788F3"/>
    <w:rsid w:val="696E4AF0"/>
    <w:rsid w:val="697162BA"/>
    <w:rsid w:val="69720716"/>
    <w:rsid w:val="69736E53"/>
    <w:rsid w:val="69743A47"/>
    <w:rsid w:val="697D41CE"/>
    <w:rsid w:val="697D4E57"/>
    <w:rsid w:val="6980AC31"/>
    <w:rsid w:val="69856CBE"/>
    <w:rsid w:val="69881696"/>
    <w:rsid w:val="698C96E5"/>
    <w:rsid w:val="698CF384"/>
    <w:rsid w:val="699197E6"/>
    <w:rsid w:val="6996B568"/>
    <w:rsid w:val="699A9B2C"/>
    <w:rsid w:val="699B1857"/>
    <w:rsid w:val="69A1B68B"/>
    <w:rsid w:val="69A2F01D"/>
    <w:rsid w:val="69AB3543"/>
    <w:rsid w:val="69AC2777"/>
    <w:rsid w:val="69ADB7E7"/>
    <w:rsid w:val="69AF9361"/>
    <w:rsid w:val="69B2368D"/>
    <w:rsid w:val="69B4E01C"/>
    <w:rsid w:val="69B6FED2"/>
    <w:rsid w:val="69B85C23"/>
    <w:rsid w:val="69B993AF"/>
    <w:rsid w:val="69BBCD76"/>
    <w:rsid w:val="69C7D230"/>
    <w:rsid w:val="69C94A49"/>
    <w:rsid w:val="69C94FCA"/>
    <w:rsid w:val="69CB1DF5"/>
    <w:rsid w:val="69D1F648"/>
    <w:rsid w:val="69D5765F"/>
    <w:rsid w:val="69D85E75"/>
    <w:rsid w:val="69DACB62"/>
    <w:rsid w:val="69DCC71F"/>
    <w:rsid w:val="69DEC8F1"/>
    <w:rsid w:val="69DF3083"/>
    <w:rsid w:val="69E189A7"/>
    <w:rsid w:val="69E23267"/>
    <w:rsid w:val="69E92AC2"/>
    <w:rsid w:val="69EBCDD3"/>
    <w:rsid w:val="69EC8667"/>
    <w:rsid w:val="69EF3156"/>
    <w:rsid w:val="69F5742C"/>
    <w:rsid w:val="69F88227"/>
    <w:rsid w:val="69FDCC48"/>
    <w:rsid w:val="6A002EAF"/>
    <w:rsid w:val="6A0619F2"/>
    <w:rsid w:val="6A06B697"/>
    <w:rsid w:val="6A07B853"/>
    <w:rsid w:val="6A082117"/>
    <w:rsid w:val="6A0A1A64"/>
    <w:rsid w:val="6A0A21A0"/>
    <w:rsid w:val="6A1077CB"/>
    <w:rsid w:val="6A10A437"/>
    <w:rsid w:val="6A110BEE"/>
    <w:rsid w:val="6A127847"/>
    <w:rsid w:val="6A12FB04"/>
    <w:rsid w:val="6A135A20"/>
    <w:rsid w:val="6A13D981"/>
    <w:rsid w:val="6A1648CC"/>
    <w:rsid w:val="6A16794A"/>
    <w:rsid w:val="6A17062F"/>
    <w:rsid w:val="6A17F936"/>
    <w:rsid w:val="6A193739"/>
    <w:rsid w:val="6A1D3E42"/>
    <w:rsid w:val="6A1E742F"/>
    <w:rsid w:val="6A1EFCBA"/>
    <w:rsid w:val="6A269E65"/>
    <w:rsid w:val="6A339B7A"/>
    <w:rsid w:val="6A3535A4"/>
    <w:rsid w:val="6A3708EA"/>
    <w:rsid w:val="6A3766D6"/>
    <w:rsid w:val="6A394574"/>
    <w:rsid w:val="6A39CD90"/>
    <w:rsid w:val="6A3AC57F"/>
    <w:rsid w:val="6A3B26F6"/>
    <w:rsid w:val="6A3DB932"/>
    <w:rsid w:val="6A3E5250"/>
    <w:rsid w:val="6A40D6E7"/>
    <w:rsid w:val="6A484439"/>
    <w:rsid w:val="6A4A5494"/>
    <w:rsid w:val="6A4ABF59"/>
    <w:rsid w:val="6A4E761E"/>
    <w:rsid w:val="6A511B3D"/>
    <w:rsid w:val="6A52BB54"/>
    <w:rsid w:val="6A53140D"/>
    <w:rsid w:val="6A599900"/>
    <w:rsid w:val="6A5D278B"/>
    <w:rsid w:val="6A6C9729"/>
    <w:rsid w:val="6A6E36BE"/>
    <w:rsid w:val="6A6E7287"/>
    <w:rsid w:val="6A6EA5E2"/>
    <w:rsid w:val="6A6FD55E"/>
    <w:rsid w:val="6A708DFB"/>
    <w:rsid w:val="6A7097E2"/>
    <w:rsid w:val="6A71F841"/>
    <w:rsid w:val="6A73136F"/>
    <w:rsid w:val="6A74815C"/>
    <w:rsid w:val="6A74D7A9"/>
    <w:rsid w:val="6A776AC1"/>
    <w:rsid w:val="6A7B8780"/>
    <w:rsid w:val="6A7B9C52"/>
    <w:rsid w:val="6A85E30C"/>
    <w:rsid w:val="6A8B0609"/>
    <w:rsid w:val="6A900113"/>
    <w:rsid w:val="6A91E582"/>
    <w:rsid w:val="6A9208E7"/>
    <w:rsid w:val="6A9290D3"/>
    <w:rsid w:val="6A948B99"/>
    <w:rsid w:val="6A95223C"/>
    <w:rsid w:val="6A9644E0"/>
    <w:rsid w:val="6A98D837"/>
    <w:rsid w:val="6A99C0FC"/>
    <w:rsid w:val="6A9A1A80"/>
    <w:rsid w:val="6A9A36A2"/>
    <w:rsid w:val="6A9BC29C"/>
    <w:rsid w:val="6A9D202F"/>
    <w:rsid w:val="6A9D2604"/>
    <w:rsid w:val="6A9F355C"/>
    <w:rsid w:val="6AA38733"/>
    <w:rsid w:val="6AA415FE"/>
    <w:rsid w:val="6AA946BF"/>
    <w:rsid w:val="6AA96348"/>
    <w:rsid w:val="6AACA89A"/>
    <w:rsid w:val="6AADDE23"/>
    <w:rsid w:val="6AB16CAC"/>
    <w:rsid w:val="6AB29DB0"/>
    <w:rsid w:val="6AB33D1C"/>
    <w:rsid w:val="6AB5CA28"/>
    <w:rsid w:val="6AB7D61E"/>
    <w:rsid w:val="6AB90945"/>
    <w:rsid w:val="6AB9726D"/>
    <w:rsid w:val="6ABC032A"/>
    <w:rsid w:val="6ABDE323"/>
    <w:rsid w:val="6ABEFADB"/>
    <w:rsid w:val="6ABF5E54"/>
    <w:rsid w:val="6AC30513"/>
    <w:rsid w:val="6AC46827"/>
    <w:rsid w:val="6AC4795A"/>
    <w:rsid w:val="6AC52A0A"/>
    <w:rsid w:val="6AC5926F"/>
    <w:rsid w:val="6AC5E4CB"/>
    <w:rsid w:val="6AC6CD68"/>
    <w:rsid w:val="6AC7FFED"/>
    <w:rsid w:val="6ACA5010"/>
    <w:rsid w:val="6AD00F97"/>
    <w:rsid w:val="6AD7B682"/>
    <w:rsid w:val="6ADAE0E7"/>
    <w:rsid w:val="6ADC460B"/>
    <w:rsid w:val="6AE11E8C"/>
    <w:rsid w:val="6AE18150"/>
    <w:rsid w:val="6AE39EE4"/>
    <w:rsid w:val="6AEB0830"/>
    <w:rsid w:val="6AEEFB1A"/>
    <w:rsid w:val="6AF06F29"/>
    <w:rsid w:val="6AF1648F"/>
    <w:rsid w:val="6AF1B3AF"/>
    <w:rsid w:val="6AF1C6B7"/>
    <w:rsid w:val="6AF259E2"/>
    <w:rsid w:val="6AFADCAC"/>
    <w:rsid w:val="6AFCE122"/>
    <w:rsid w:val="6B03D4FC"/>
    <w:rsid w:val="6B078C96"/>
    <w:rsid w:val="6B078E4C"/>
    <w:rsid w:val="6B0CEA05"/>
    <w:rsid w:val="6B0FD284"/>
    <w:rsid w:val="6B1317A2"/>
    <w:rsid w:val="6B14F4EE"/>
    <w:rsid w:val="6B1640CC"/>
    <w:rsid w:val="6B18841D"/>
    <w:rsid w:val="6B1960A2"/>
    <w:rsid w:val="6B238FAB"/>
    <w:rsid w:val="6B266E37"/>
    <w:rsid w:val="6B26ECD6"/>
    <w:rsid w:val="6B2E7521"/>
    <w:rsid w:val="6B2FD2E7"/>
    <w:rsid w:val="6B34DB78"/>
    <w:rsid w:val="6B34FAB1"/>
    <w:rsid w:val="6B35815C"/>
    <w:rsid w:val="6B36A436"/>
    <w:rsid w:val="6B3A4561"/>
    <w:rsid w:val="6B3AB53B"/>
    <w:rsid w:val="6B3EDFF2"/>
    <w:rsid w:val="6B445DB1"/>
    <w:rsid w:val="6B459A7F"/>
    <w:rsid w:val="6B488EE3"/>
    <w:rsid w:val="6B48CBD6"/>
    <w:rsid w:val="6B494BAE"/>
    <w:rsid w:val="6B4AC2DF"/>
    <w:rsid w:val="6B4D06CE"/>
    <w:rsid w:val="6B506965"/>
    <w:rsid w:val="6B567EAF"/>
    <w:rsid w:val="6B57557F"/>
    <w:rsid w:val="6B57AB40"/>
    <w:rsid w:val="6B5B0752"/>
    <w:rsid w:val="6B5B0FEF"/>
    <w:rsid w:val="6B5BC695"/>
    <w:rsid w:val="6B5D08C1"/>
    <w:rsid w:val="6B5EB4D2"/>
    <w:rsid w:val="6B5F2649"/>
    <w:rsid w:val="6B62CAFF"/>
    <w:rsid w:val="6B63DBAA"/>
    <w:rsid w:val="6B640FCA"/>
    <w:rsid w:val="6B69EC9E"/>
    <w:rsid w:val="6B6B8822"/>
    <w:rsid w:val="6B71E608"/>
    <w:rsid w:val="6B7220E6"/>
    <w:rsid w:val="6B724539"/>
    <w:rsid w:val="6B7258E2"/>
    <w:rsid w:val="6B74575E"/>
    <w:rsid w:val="6B753D01"/>
    <w:rsid w:val="6B77658C"/>
    <w:rsid w:val="6B790E77"/>
    <w:rsid w:val="6B79562C"/>
    <w:rsid w:val="6B79AFB0"/>
    <w:rsid w:val="6B79CF8E"/>
    <w:rsid w:val="6B7B49C7"/>
    <w:rsid w:val="6B7F881C"/>
    <w:rsid w:val="6B7FE2E0"/>
    <w:rsid w:val="6B80FD54"/>
    <w:rsid w:val="6B83C3E3"/>
    <w:rsid w:val="6B8497E2"/>
    <w:rsid w:val="6B886D2F"/>
    <w:rsid w:val="6B89ACB1"/>
    <w:rsid w:val="6B8C64A4"/>
    <w:rsid w:val="6B8E4B86"/>
    <w:rsid w:val="6B8F1588"/>
    <w:rsid w:val="6B93EA1E"/>
    <w:rsid w:val="6B958FDE"/>
    <w:rsid w:val="6B97B0F3"/>
    <w:rsid w:val="6B983E40"/>
    <w:rsid w:val="6B9DF252"/>
    <w:rsid w:val="6B9E8D07"/>
    <w:rsid w:val="6B9EBA4C"/>
    <w:rsid w:val="6B9F3836"/>
    <w:rsid w:val="6BA00DA7"/>
    <w:rsid w:val="6BA05CA2"/>
    <w:rsid w:val="6BA2DC40"/>
    <w:rsid w:val="6BA316CE"/>
    <w:rsid w:val="6BA5D12F"/>
    <w:rsid w:val="6BA8CF71"/>
    <w:rsid w:val="6BA9E2C5"/>
    <w:rsid w:val="6BAC1127"/>
    <w:rsid w:val="6BAE2A50"/>
    <w:rsid w:val="6BB19D8A"/>
    <w:rsid w:val="6BB248F2"/>
    <w:rsid w:val="6BB5ECA1"/>
    <w:rsid w:val="6BB91425"/>
    <w:rsid w:val="6BBDF7B3"/>
    <w:rsid w:val="6BBFAA91"/>
    <w:rsid w:val="6BBFC599"/>
    <w:rsid w:val="6BC0BE81"/>
    <w:rsid w:val="6BC345D2"/>
    <w:rsid w:val="6BC531E3"/>
    <w:rsid w:val="6BC85061"/>
    <w:rsid w:val="6BCBFBA9"/>
    <w:rsid w:val="6BD20D57"/>
    <w:rsid w:val="6BD38E9D"/>
    <w:rsid w:val="6BD5AF2D"/>
    <w:rsid w:val="6BD5FDDA"/>
    <w:rsid w:val="6BD6CC5B"/>
    <w:rsid w:val="6BDAF4DC"/>
    <w:rsid w:val="6BDB5442"/>
    <w:rsid w:val="6BE00053"/>
    <w:rsid w:val="6BE26655"/>
    <w:rsid w:val="6BE3BF5E"/>
    <w:rsid w:val="6BEBFE92"/>
    <w:rsid w:val="6BED5230"/>
    <w:rsid w:val="6BEFF624"/>
    <w:rsid w:val="6BF18904"/>
    <w:rsid w:val="6BF55806"/>
    <w:rsid w:val="6BF72B8E"/>
    <w:rsid w:val="6BF7A907"/>
    <w:rsid w:val="6BF947B9"/>
    <w:rsid w:val="6BFC7815"/>
    <w:rsid w:val="6BFE1D23"/>
    <w:rsid w:val="6C00D812"/>
    <w:rsid w:val="6C033360"/>
    <w:rsid w:val="6C04CD5C"/>
    <w:rsid w:val="6C062931"/>
    <w:rsid w:val="6C06CD2A"/>
    <w:rsid w:val="6C0DD041"/>
    <w:rsid w:val="6C0E0C49"/>
    <w:rsid w:val="6C124870"/>
    <w:rsid w:val="6C12B180"/>
    <w:rsid w:val="6C13F626"/>
    <w:rsid w:val="6C1D234C"/>
    <w:rsid w:val="6C1DA8E2"/>
    <w:rsid w:val="6C1E1ABE"/>
    <w:rsid w:val="6C1F520C"/>
    <w:rsid w:val="6C2009EC"/>
    <w:rsid w:val="6C20B46C"/>
    <w:rsid w:val="6C265DE2"/>
    <w:rsid w:val="6C2B24BA"/>
    <w:rsid w:val="6C2BA906"/>
    <w:rsid w:val="6C306187"/>
    <w:rsid w:val="6C314C83"/>
    <w:rsid w:val="6C322017"/>
    <w:rsid w:val="6C33D269"/>
    <w:rsid w:val="6C358BF3"/>
    <w:rsid w:val="6C383E48"/>
    <w:rsid w:val="6C38B0AF"/>
    <w:rsid w:val="6C3A746A"/>
    <w:rsid w:val="6C3B283E"/>
    <w:rsid w:val="6C3D13F0"/>
    <w:rsid w:val="6C42FB0C"/>
    <w:rsid w:val="6C4575D9"/>
    <w:rsid w:val="6C465D66"/>
    <w:rsid w:val="6C484D57"/>
    <w:rsid w:val="6C4BAD12"/>
    <w:rsid w:val="6C4F39F1"/>
    <w:rsid w:val="6C50007E"/>
    <w:rsid w:val="6C520907"/>
    <w:rsid w:val="6C574F4B"/>
    <w:rsid w:val="6C583FB8"/>
    <w:rsid w:val="6C58DE3F"/>
    <w:rsid w:val="6C5A08AD"/>
    <w:rsid w:val="6C5BBD47"/>
    <w:rsid w:val="6C61A2E6"/>
    <w:rsid w:val="6C61EB7A"/>
    <w:rsid w:val="6C65B4D4"/>
    <w:rsid w:val="6C67070B"/>
    <w:rsid w:val="6C6C5FAF"/>
    <w:rsid w:val="6C6C7AE4"/>
    <w:rsid w:val="6C70372A"/>
    <w:rsid w:val="6C71BDA0"/>
    <w:rsid w:val="6C72880D"/>
    <w:rsid w:val="6C7317D9"/>
    <w:rsid w:val="6C76690E"/>
    <w:rsid w:val="6C7825EC"/>
    <w:rsid w:val="6C79BE5B"/>
    <w:rsid w:val="6C7A1CCD"/>
    <w:rsid w:val="6C7A4960"/>
    <w:rsid w:val="6C7B32F3"/>
    <w:rsid w:val="6C7B5110"/>
    <w:rsid w:val="6C7F1662"/>
    <w:rsid w:val="6C7F92DB"/>
    <w:rsid w:val="6C80CB59"/>
    <w:rsid w:val="6C83BFE2"/>
    <w:rsid w:val="6C8513E1"/>
    <w:rsid w:val="6C85F1CC"/>
    <w:rsid w:val="6C868669"/>
    <w:rsid w:val="6C88ECB8"/>
    <w:rsid w:val="6C897EF2"/>
    <w:rsid w:val="6C8995A0"/>
    <w:rsid w:val="6C8BB1AC"/>
    <w:rsid w:val="6C8FAD05"/>
    <w:rsid w:val="6C90BEB9"/>
    <w:rsid w:val="6C92D1BA"/>
    <w:rsid w:val="6C979F0F"/>
    <w:rsid w:val="6C98F000"/>
    <w:rsid w:val="6C9A068A"/>
    <w:rsid w:val="6C9CD03B"/>
    <w:rsid w:val="6C9D88BD"/>
    <w:rsid w:val="6CA0A9EF"/>
    <w:rsid w:val="6CA27787"/>
    <w:rsid w:val="6CA6689F"/>
    <w:rsid w:val="6CAE81FB"/>
    <w:rsid w:val="6CAF71EA"/>
    <w:rsid w:val="6CAFEC46"/>
    <w:rsid w:val="6CB39741"/>
    <w:rsid w:val="6CB5F898"/>
    <w:rsid w:val="6CB9926A"/>
    <w:rsid w:val="6CBBBDC0"/>
    <w:rsid w:val="6CBD1B94"/>
    <w:rsid w:val="6CC5A0B2"/>
    <w:rsid w:val="6CC6D70C"/>
    <w:rsid w:val="6CC810C5"/>
    <w:rsid w:val="6CCF5A22"/>
    <w:rsid w:val="6CCFA214"/>
    <w:rsid w:val="6CD0A906"/>
    <w:rsid w:val="6CD2ABC4"/>
    <w:rsid w:val="6CD2E553"/>
    <w:rsid w:val="6CD942D0"/>
    <w:rsid w:val="6CDABE87"/>
    <w:rsid w:val="6CE01FF0"/>
    <w:rsid w:val="6CE0CA5F"/>
    <w:rsid w:val="6CE0D8E8"/>
    <w:rsid w:val="6CE0ED7F"/>
    <w:rsid w:val="6CE0F048"/>
    <w:rsid w:val="6CE89A80"/>
    <w:rsid w:val="6CEB0826"/>
    <w:rsid w:val="6CED4D90"/>
    <w:rsid w:val="6CF02C4F"/>
    <w:rsid w:val="6CF27F6E"/>
    <w:rsid w:val="6CF2E906"/>
    <w:rsid w:val="6CF3EF7E"/>
    <w:rsid w:val="6CF7373B"/>
    <w:rsid w:val="6CF7B36F"/>
    <w:rsid w:val="6CF83436"/>
    <w:rsid w:val="6CF857F3"/>
    <w:rsid w:val="6CFAB624"/>
    <w:rsid w:val="6CFC0F8F"/>
    <w:rsid w:val="6CFCFC44"/>
    <w:rsid w:val="6CFD0645"/>
    <w:rsid w:val="6CFD4443"/>
    <w:rsid w:val="6CFFAD60"/>
    <w:rsid w:val="6D05ED40"/>
    <w:rsid w:val="6D087E60"/>
    <w:rsid w:val="6D0A5040"/>
    <w:rsid w:val="6D0AB49C"/>
    <w:rsid w:val="6D0AE1DE"/>
    <w:rsid w:val="6D0D1480"/>
    <w:rsid w:val="6D0F9B93"/>
    <w:rsid w:val="6D1091BB"/>
    <w:rsid w:val="6D10E694"/>
    <w:rsid w:val="6D111440"/>
    <w:rsid w:val="6D140F5B"/>
    <w:rsid w:val="6D16EFFC"/>
    <w:rsid w:val="6D187D6A"/>
    <w:rsid w:val="6D192515"/>
    <w:rsid w:val="6D197876"/>
    <w:rsid w:val="6D1B3D76"/>
    <w:rsid w:val="6D1DA1C5"/>
    <w:rsid w:val="6D20C9A7"/>
    <w:rsid w:val="6D2152F7"/>
    <w:rsid w:val="6D287400"/>
    <w:rsid w:val="6D29B559"/>
    <w:rsid w:val="6D2B6D4B"/>
    <w:rsid w:val="6D2C76E2"/>
    <w:rsid w:val="6D2D07F1"/>
    <w:rsid w:val="6D319769"/>
    <w:rsid w:val="6D35A25E"/>
    <w:rsid w:val="6D386B8D"/>
    <w:rsid w:val="6D3D0C7B"/>
    <w:rsid w:val="6D3D39C8"/>
    <w:rsid w:val="6D3F0199"/>
    <w:rsid w:val="6D3F3ACA"/>
    <w:rsid w:val="6D407E31"/>
    <w:rsid w:val="6D41526D"/>
    <w:rsid w:val="6D43FA70"/>
    <w:rsid w:val="6D472C68"/>
    <w:rsid w:val="6D4C0317"/>
    <w:rsid w:val="6D4FDEAA"/>
    <w:rsid w:val="6D5D9C16"/>
    <w:rsid w:val="6D61CB52"/>
    <w:rsid w:val="6D621721"/>
    <w:rsid w:val="6D64E0A2"/>
    <w:rsid w:val="6D695BC0"/>
    <w:rsid w:val="6D69DFF5"/>
    <w:rsid w:val="6D6F72A6"/>
    <w:rsid w:val="6D6F9FED"/>
    <w:rsid w:val="6D703775"/>
    <w:rsid w:val="6D7071A8"/>
    <w:rsid w:val="6D73F11F"/>
    <w:rsid w:val="6D7406B3"/>
    <w:rsid w:val="6D74B040"/>
    <w:rsid w:val="6D758B6D"/>
    <w:rsid w:val="6D798B17"/>
    <w:rsid w:val="6D7A66EC"/>
    <w:rsid w:val="6D7B6A40"/>
    <w:rsid w:val="6D7E447C"/>
    <w:rsid w:val="6D7ED7DA"/>
    <w:rsid w:val="6D801459"/>
    <w:rsid w:val="6D80D1F6"/>
    <w:rsid w:val="6D815DF3"/>
    <w:rsid w:val="6D83D162"/>
    <w:rsid w:val="6D841F62"/>
    <w:rsid w:val="6D84632B"/>
    <w:rsid w:val="6D8586B7"/>
    <w:rsid w:val="6D878135"/>
    <w:rsid w:val="6D8798F1"/>
    <w:rsid w:val="6D8B7C9E"/>
    <w:rsid w:val="6D8EA045"/>
    <w:rsid w:val="6D962B89"/>
    <w:rsid w:val="6D9726D2"/>
    <w:rsid w:val="6D9C6113"/>
    <w:rsid w:val="6D9EC7D9"/>
    <w:rsid w:val="6D9F54E3"/>
    <w:rsid w:val="6DA15A36"/>
    <w:rsid w:val="6DA2B5F6"/>
    <w:rsid w:val="6DACB8FF"/>
    <w:rsid w:val="6DACC23D"/>
    <w:rsid w:val="6DAE814A"/>
    <w:rsid w:val="6DAEF7B0"/>
    <w:rsid w:val="6DB055AA"/>
    <w:rsid w:val="6DB1DDC1"/>
    <w:rsid w:val="6DB63EB1"/>
    <w:rsid w:val="6DB9DA99"/>
    <w:rsid w:val="6DBA2550"/>
    <w:rsid w:val="6DBA7268"/>
    <w:rsid w:val="6DBAAEF9"/>
    <w:rsid w:val="6DBCDC43"/>
    <w:rsid w:val="6DBED232"/>
    <w:rsid w:val="6DBF8A49"/>
    <w:rsid w:val="6DC17CDC"/>
    <w:rsid w:val="6DC3470D"/>
    <w:rsid w:val="6DC364DE"/>
    <w:rsid w:val="6DC40F37"/>
    <w:rsid w:val="6DC54FF3"/>
    <w:rsid w:val="6DCB8896"/>
    <w:rsid w:val="6DD0B96F"/>
    <w:rsid w:val="6DD32616"/>
    <w:rsid w:val="6DD634AF"/>
    <w:rsid w:val="6DD669A6"/>
    <w:rsid w:val="6DD84D98"/>
    <w:rsid w:val="6DDFC801"/>
    <w:rsid w:val="6DE200FF"/>
    <w:rsid w:val="6DE4EB96"/>
    <w:rsid w:val="6DE83172"/>
    <w:rsid w:val="6DE929C8"/>
    <w:rsid w:val="6DECA239"/>
    <w:rsid w:val="6DED4946"/>
    <w:rsid w:val="6DF29319"/>
    <w:rsid w:val="6DF5398D"/>
    <w:rsid w:val="6DF6C819"/>
    <w:rsid w:val="6DF7D635"/>
    <w:rsid w:val="6DF91DDD"/>
    <w:rsid w:val="6DFB2B90"/>
    <w:rsid w:val="6DFDA0D3"/>
    <w:rsid w:val="6E00626C"/>
    <w:rsid w:val="6E029155"/>
    <w:rsid w:val="6E03148F"/>
    <w:rsid w:val="6E078A63"/>
    <w:rsid w:val="6E0792BD"/>
    <w:rsid w:val="6E0B21A0"/>
    <w:rsid w:val="6E0C9E60"/>
    <w:rsid w:val="6E152E0F"/>
    <w:rsid w:val="6E1561AF"/>
    <w:rsid w:val="6E17576A"/>
    <w:rsid w:val="6E19A493"/>
    <w:rsid w:val="6E1E925D"/>
    <w:rsid w:val="6E1F2605"/>
    <w:rsid w:val="6E21BBCB"/>
    <w:rsid w:val="6E22C312"/>
    <w:rsid w:val="6E246A5D"/>
    <w:rsid w:val="6E260066"/>
    <w:rsid w:val="6E286CD7"/>
    <w:rsid w:val="6E2AD495"/>
    <w:rsid w:val="6E2AEBE3"/>
    <w:rsid w:val="6E2EB8BE"/>
    <w:rsid w:val="6E2F5B70"/>
    <w:rsid w:val="6E30F552"/>
    <w:rsid w:val="6E327F23"/>
    <w:rsid w:val="6E330081"/>
    <w:rsid w:val="6E33A31F"/>
    <w:rsid w:val="6E35052E"/>
    <w:rsid w:val="6E369EF6"/>
    <w:rsid w:val="6E38F677"/>
    <w:rsid w:val="6E395708"/>
    <w:rsid w:val="6E3C25D7"/>
    <w:rsid w:val="6E48A3C7"/>
    <w:rsid w:val="6E48BBE2"/>
    <w:rsid w:val="6E4A5491"/>
    <w:rsid w:val="6E4BDB84"/>
    <w:rsid w:val="6E4EC486"/>
    <w:rsid w:val="6E54641D"/>
    <w:rsid w:val="6E56F655"/>
    <w:rsid w:val="6E58BE86"/>
    <w:rsid w:val="6E59D313"/>
    <w:rsid w:val="6E5A95C3"/>
    <w:rsid w:val="6E61EA3A"/>
    <w:rsid w:val="6E662C0A"/>
    <w:rsid w:val="6E67AE53"/>
    <w:rsid w:val="6E69D9EB"/>
    <w:rsid w:val="6E6AEE7B"/>
    <w:rsid w:val="6E6B956F"/>
    <w:rsid w:val="6E6C6953"/>
    <w:rsid w:val="6E6D173C"/>
    <w:rsid w:val="6E6D1AD7"/>
    <w:rsid w:val="6E6F7696"/>
    <w:rsid w:val="6E70D49E"/>
    <w:rsid w:val="6E73F546"/>
    <w:rsid w:val="6E7ABBC5"/>
    <w:rsid w:val="6E82923A"/>
    <w:rsid w:val="6E888DD7"/>
    <w:rsid w:val="6E88DDF5"/>
    <w:rsid w:val="6E8BB4E4"/>
    <w:rsid w:val="6E8BC44C"/>
    <w:rsid w:val="6E8C24CE"/>
    <w:rsid w:val="6E8DAB83"/>
    <w:rsid w:val="6E93D484"/>
    <w:rsid w:val="6E94978F"/>
    <w:rsid w:val="6E94EAA8"/>
    <w:rsid w:val="6E96BAEE"/>
    <w:rsid w:val="6E97FBCA"/>
    <w:rsid w:val="6E9BC2F6"/>
    <w:rsid w:val="6E9CBCEA"/>
    <w:rsid w:val="6EA040C4"/>
    <w:rsid w:val="6EA0410D"/>
    <w:rsid w:val="6EA87728"/>
    <w:rsid w:val="6EA9672F"/>
    <w:rsid w:val="6EABDD83"/>
    <w:rsid w:val="6EAF600A"/>
    <w:rsid w:val="6EAFBA61"/>
    <w:rsid w:val="6EB0B117"/>
    <w:rsid w:val="6EB0DA7E"/>
    <w:rsid w:val="6EB36AD9"/>
    <w:rsid w:val="6EB44B66"/>
    <w:rsid w:val="6EBBEE1F"/>
    <w:rsid w:val="6EBD09E8"/>
    <w:rsid w:val="6EC68D46"/>
    <w:rsid w:val="6EC7AEC0"/>
    <w:rsid w:val="6EC85E85"/>
    <w:rsid w:val="6ECC2958"/>
    <w:rsid w:val="6ECE1011"/>
    <w:rsid w:val="6ECF7E34"/>
    <w:rsid w:val="6ECF93B8"/>
    <w:rsid w:val="6ED3EB10"/>
    <w:rsid w:val="6ED5DE0E"/>
    <w:rsid w:val="6ED77D75"/>
    <w:rsid w:val="6ED9414E"/>
    <w:rsid w:val="6ED9A0F4"/>
    <w:rsid w:val="6EDA8FBB"/>
    <w:rsid w:val="6EDB68D7"/>
    <w:rsid w:val="6EDE3A63"/>
    <w:rsid w:val="6EDECF04"/>
    <w:rsid w:val="6EDF6988"/>
    <w:rsid w:val="6EE2ADB6"/>
    <w:rsid w:val="6EE50848"/>
    <w:rsid w:val="6EE82228"/>
    <w:rsid w:val="6EE88CD4"/>
    <w:rsid w:val="6EEDD019"/>
    <w:rsid w:val="6EF4F3B4"/>
    <w:rsid w:val="6EFB9A4A"/>
    <w:rsid w:val="6EFBA1FD"/>
    <w:rsid w:val="6EFECBB8"/>
    <w:rsid w:val="6F056AC9"/>
    <w:rsid w:val="6F05EB0B"/>
    <w:rsid w:val="6F097620"/>
    <w:rsid w:val="6F0AD099"/>
    <w:rsid w:val="6F0EF95B"/>
    <w:rsid w:val="6F134C36"/>
    <w:rsid w:val="6F13E0C2"/>
    <w:rsid w:val="6F186991"/>
    <w:rsid w:val="6F1D63C6"/>
    <w:rsid w:val="6F23ADAB"/>
    <w:rsid w:val="6F261781"/>
    <w:rsid w:val="6F2C7100"/>
    <w:rsid w:val="6F2E7614"/>
    <w:rsid w:val="6F35D636"/>
    <w:rsid w:val="6F363F44"/>
    <w:rsid w:val="6F37B172"/>
    <w:rsid w:val="6F41F257"/>
    <w:rsid w:val="6F454A28"/>
    <w:rsid w:val="6F47DEF9"/>
    <w:rsid w:val="6F50E028"/>
    <w:rsid w:val="6F5140FD"/>
    <w:rsid w:val="6F525473"/>
    <w:rsid w:val="6F5353AA"/>
    <w:rsid w:val="6F54C181"/>
    <w:rsid w:val="6F553DAE"/>
    <w:rsid w:val="6F5AE520"/>
    <w:rsid w:val="6F5BEA8D"/>
    <w:rsid w:val="6F5CBC4E"/>
    <w:rsid w:val="6F5E1453"/>
    <w:rsid w:val="6F60D0B6"/>
    <w:rsid w:val="6F60EA33"/>
    <w:rsid w:val="6F62DAF1"/>
    <w:rsid w:val="6F650649"/>
    <w:rsid w:val="6F6811EF"/>
    <w:rsid w:val="6F6EC7EE"/>
    <w:rsid w:val="6F73C86A"/>
    <w:rsid w:val="6F7614A1"/>
    <w:rsid w:val="6F7B974F"/>
    <w:rsid w:val="6F7E4A80"/>
    <w:rsid w:val="6F818F53"/>
    <w:rsid w:val="6F826CA6"/>
    <w:rsid w:val="6F830A71"/>
    <w:rsid w:val="6F833C49"/>
    <w:rsid w:val="6F85FE51"/>
    <w:rsid w:val="6F884CF8"/>
    <w:rsid w:val="6F899EC1"/>
    <w:rsid w:val="6F8A766C"/>
    <w:rsid w:val="6F8FB9FA"/>
    <w:rsid w:val="6F90EED0"/>
    <w:rsid w:val="6F90F76D"/>
    <w:rsid w:val="6F93EC48"/>
    <w:rsid w:val="6F95EE5F"/>
    <w:rsid w:val="6F96A62C"/>
    <w:rsid w:val="6F983132"/>
    <w:rsid w:val="6F98D88E"/>
    <w:rsid w:val="6F9D12E6"/>
    <w:rsid w:val="6F9DB50B"/>
    <w:rsid w:val="6FA14262"/>
    <w:rsid w:val="6FA17F81"/>
    <w:rsid w:val="6FA2A0A3"/>
    <w:rsid w:val="6FA5EA8B"/>
    <w:rsid w:val="6FAC7B44"/>
    <w:rsid w:val="6FAD75DA"/>
    <w:rsid w:val="6FAE0998"/>
    <w:rsid w:val="6FB138E3"/>
    <w:rsid w:val="6FB91E1B"/>
    <w:rsid w:val="6FBC1F28"/>
    <w:rsid w:val="6FBCC61D"/>
    <w:rsid w:val="6FBE2C12"/>
    <w:rsid w:val="6FC349A7"/>
    <w:rsid w:val="6FC468AE"/>
    <w:rsid w:val="6FC70284"/>
    <w:rsid w:val="6FC88D9D"/>
    <w:rsid w:val="6FC9DFE0"/>
    <w:rsid w:val="6FCA5710"/>
    <w:rsid w:val="6FD23B12"/>
    <w:rsid w:val="6FD3DBB0"/>
    <w:rsid w:val="6FD4A9D5"/>
    <w:rsid w:val="6FD57E1B"/>
    <w:rsid w:val="6FD9A9DA"/>
    <w:rsid w:val="6FDCB8FE"/>
    <w:rsid w:val="6FE1BB34"/>
    <w:rsid w:val="6FE22753"/>
    <w:rsid w:val="6FE432D3"/>
    <w:rsid w:val="6FE5FE0F"/>
    <w:rsid w:val="6FECA145"/>
    <w:rsid w:val="6FECBEB7"/>
    <w:rsid w:val="6FEE05FE"/>
    <w:rsid w:val="6FF1997F"/>
    <w:rsid w:val="6FF245A2"/>
    <w:rsid w:val="6FF5219C"/>
    <w:rsid w:val="6FF71C4A"/>
    <w:rsid w:val="6FF7E5CE"/>
    <w:rsid w:val="6FF9A08F"/>
    <w:rsid w:val="6FFAEBE5"/>
    <w:rsid w:val="6FFDB36E"/>
    <w:rsid w:val="6FFEA54D"/>
    <w:rsid w:val="7001024E"/>
    <w:rsid w:val="70059D47"/>
    <w:rsid w:val="700B2674"/>
    <w:rsid w:val="700B47C8"/>
    <w:rsid w:val="700D028D"/>
    <w:rsid w:val="70153FE5"/>
    <w:rsid w:val="7015E019"/>
    <w:rsid w:val="701749F3"/>
    <w:rsid w:val="7017ABCA"/>
    <w:rsid w:val="7018B986"/>
    <w:rsid w:val="7018C9D8"/>
    <w:rsid w:val="701A8EE6"/>
    <w:rsid w:val="701BE0DF"/>
    <w:rsid w:val="701DA116"/>
    <w:rsid w:val="701DE67A"/>
    <w:rsid w:val="7020A62C"/>
    <w:rsid w:val="7020D9F6"/>
    <w:rsid w:val="70220650"/>
    <w:rsid w:val="7024BFB0"/>
    <w:rsid w:val="702CA756"/>
    <w:rsid w:val="702F4F32"/>
    <w:rsid w:val="702FFE0D"/>
    <w:rsid w:val="70305CBD"/>
    <w:rsid w:val="70310939"/>
    <w:rsid w:val="703CD9D2"/>
    <w:rsid w:val="703E60FE"/>
    <w:rsid w:val="703FB53A"/>
    <w:rsid w:val="7040F9DD"/>
    <w:rsid w:val="7041A49B"/>
    <w:rsid w:val="70421A45"/>
    <w:rsid w:val="7044AD00"/>
    <w:rsid w:val="7045E876"/>
    <w:rsid w:val="7046BB89"/>
    <w:rsid w:val="7049FA9D"/>
    <w:rsid w:val="704BCC4E"/>
    <w:rsid w:val="704F9722"/>
    <w:rsid w:val="70514397"/>
    <w:rsid w:val="70586441"/>
    <w:rsid w:val="705AC0F3"/>
    <w:rsid w:val="705CC65F"/>
    <w:rsid w:val="70612A15"/>
    <w:rsid w:val="70621A42"/>
    <w:rsid w:val="70649FAB"/>
    <w:rsid w:val="70661DD1"/>
    <w:rsid w:val="7066E89F"/>
    <w:rsid w:val="70673EEB"/>
    <w:rsid w:val="7068B24A"/>
    <w:rsid w:val="70693772"/>
    <w:rsid w:val="706D0DC4"/>
    <w:rsid w:val="706D4AAD"/>
    <w:rsid w:val="7070295A"/>
    <w:rsid w:val="707079E9"/>
    <w:rsid w:val="7070D11D"/>
    <w:rsid w:val="70710280"/>
    <w:rsid w:val="7071A874"/>
    <w:rsid w:val="70723962"/>
    <w:rsid w:val="7072C23B"/>
    <w:rsid w:val="7074B851"/>
    <w:rsid w:val="707A389F"/>
    <w:rsid w:val="707E50EA"/>
    <w:rsid w:val="707F04D9"/>
    <w:rsid w:val="70814A99"/>
    <w:rsid w:val="708639B7"/>
    <w:rsid w:val="7087FF7D"/>
    <w:rsid w:val="708CEF2E"/>
    <w:rsid w:val="708E9ABE"/>
    <w:rsid w:val="708F91C4"/>
    <w:rsid w:val="709122FA"/>
    <w:rsid w:val="7098509D"/>
    <w:rsid w:val="70989292"/>
    <w:rsid w:val="70992C5C"/>
    <w:rsid w:val="709AB640"/>
    <w:rsid w:val="709DDC60"/>
    <w:rsid w:val="709DF648"/>
    <w:rsid w:val="70A0E900"/>
    <w:rsid w:val="70A64B57"/>
    <w:rsid w:val="70A96D4F"/>
    <w:rsid w:val="70AD2874"/>
    <w:rsid w:val="70AE81AA"/>
    <w:rsid w:val="70AF2580"/>
    <w:rsid w:val="70AF530F"/>
    <w:rsid w:val="70B19799"/>
    <w:rsid w:val="70B95CC0"/>
    <w:rsid w:val="70C903AB"/>
    <w:rsid w:val="70C9A9B0"/>
    <w:rsid w:val="70CA2D6A"/>
    <w:rsid w:val="70CA4ED1"/>
    <w:rsid w:val="70CA5E5A"/>
    <w:rsid w:val="70CC0899"/>
    <w:rsid w:val="70CCD29F"/>
    <w:rsid w:val="70CCE147"/>
    <w:rsid w:val="70CD1AB7"/>
    <w:rsid w:val="70D1656C"/>
    <w:rsid w:val="70D19A4C"/>
    <w:rsid w:val="70D431FD"/>
    <w:rsid w:val="70D4903E"/>
    <w:rsid w:val="70D68AE9"/>
    <w:rsid w:val="70D6CFD6"/>
    <w:rsid w:val="70DAAB1C"/>
    <w:rsid w:val="70DAD79E"/>
    <w:rsid w:val="70DF6FCE"/>
    <w:rsid w:val="70DFE556"/>
    <w:rsid w:val="70DFF6D6"/>
    <w:rsid w:val="70E20965"/>
    <w:rsid w:val="70E67CB2"/>
    <w:rsid w:val="70E77690"/>
    <w:rsid w:val="70EEB618"/>
    <w:rsid w:val="70F219E6"/>
    <w:rsid w:val="70F5225D"/>
    <w:rsid w:val="70F55017"/>
    <w:rsid w:val="70F79653"/>
    <w:rsid w:val="70FA26D7"/>
    <w:rsid w:val="70FE91DE"/>
    <w:rsid w:val="7100E856"/>
    <w:rsid w:val="7101E1CA"/>
    <w:rsid w:val="710211AF"/>
    <w:rsid w:val="71032153"/>
    <w:rsid w:val="71053E64"/>
    <w:rsid w:val="710D241A"/>
    <w:rsid w:val="710EBB68"/>
    <w:rsid w:val="710FF311"/>
    <w:rsid w:val="7110DFBA"/>
    <w:rsid w:val="7113B92E"/>
    <w:rsid w:val="71171B55"/>
    <w:rsid w:val="71189F47"/>
    <w:rsid w:val="711B9DF9"/>
    <w:rsid w:val="711BC66F"/>
    <w:rsid w:val="711F0BDD"/>
    <w:rsid w:val="712218DC"/>
    <w:rsid w:val="7123BDDC"/>
    <w:rsid w:val="71275712"/>
    <w:rsid w:val="7128CA51"/>
    <w:rsid w:val="713066E0"/>
    <w:rsid w:val="7131FF07"/>
    <w:rsid w:val="7132565C"/>
    <w:rsid w:val="71345BE6"/>
    <w:rsid w:val="71354935"/>
    <w:rsid w:val="71374172"/>
    <w:rsid w:val="71399461"/>
    <w:rsid w:val="7139E86C"/>
    <w:rsid w:val="713ADDB4"/>
    <w:rsid w:val="713C3454"/>
    <w:rsid w:val="713EB692"/>
    <w:rsid w:val="71414CE6"/>
    <w:rsid w:val="7153070E"/>
    <w:rsid w:val="71540A0C"/>
    <w:rsid w:val="71547752"/>
    <w:rsid w:val="7154D35F"/>
    <w:rsid w:val="715937BB"/>
    <w:rsid w:val="7159786A"/>
    <w:rsid w:val="715A0B21"/>
    <w:rsid w:val="715A86BC"/>
    <w:rsid w:val="715C4AC1"/>
    <w:rsid w:val="71611395"/>
    <w:rsid w:val="716509D0"/>
    <w:rsid w:val="716576F7"/>
    <w:rsid w:val="7169F209"/>
    <w:rsid w:val="716D3E08"/>
    <w:rsid w:val="716FA193"/>
    <w:rsid w:val="717D2278"/>
    <w:rsid w:val="717F857D"/>
    <w:rsid w:val="7182C577"/>
    <w:rsid w:val="7182D64D"/>
    <w:rsid w:val="718334AF"/>
    <w:rsid w:val="71875199"/>
    <w:rsid w:val="71893F87"/>
    <w:rsid w:val="718D4BC8"/>
    <w:rsid w:val="718E3C7E"/>
    <w:rsid w:val="7190E265"/>
    <w:rsid w:val="719461D5"/>
    <w:rsid w:val="719A6927"/>
    <w:rsid w:val="719B367D"/>
    <w:rsid w:val="719EBFA9"/>
    <w:rsid w:val="71A08658"/>
    <w:rsid w:val="71A3DB3E"/>
    <w:rsid w:val="71B85298"/>
    <w:rsid w:val="71BC4366"/>
    <w:rsid w:val="71BDBD77"/>
    <w:rsid w:val="71C3A162"/>
    <w:rsid w:val="71C41ACF"/>
    <w:rsid w:val="71C90F2D"/>
    <w:rsid w:val="71CB535F"/>
    <w:rsid w:val="71CC80F6"/>
    <w:rsid w:val="71CE35B0"/>
    <w:rsid w:val="71CE39BB"/>
    <w:rsid w:val="71CE9455"/>
    <w:rsid w:val="71CF812E"/>
    <w:rsid w:val="71D4BECA"/>
    <w:rsid w:val="71D52666"/>
    <w:rsid w:val="71D62BA7"/>
    <w:rsid w:val="71D64DD5"/>
    <w:rsid w:val="71DA0A55"/>
    <w:rsid w:val="71DEB8E0"/>
    <w:rsid w:val="71E5837B"/>
    <w:rsid w:val="71E83813"/>
    <w:rsid w:val="71ED13D5"/>
    <w:rsid w:val="71ED476D"/>
    <w:rsid w:val="71EDD549"/>
    <w:rsid w:val="71EE383E"/>
    <w:rsid w:val="71F4010B"/>
    <w:rsid w:val="71F5F756"/>
    <w:rsid w:val="71F682DC"/>
    <w:rsid w:val="71F70F03"/>
    <w:rsid w:val="71F75025"/>
    <w:rsid w:val="71FAA050"/>
    <w:rsid w:val="71FF4AA3"/>
    <w:rsid w:val="7200FB64"/>
    <w:rsid w:val="72027955"/>
    <w:rsid w:val="720486E4"/>
    <w:rsid w:val="7205A7F2"/>
    <w:rsid w:val="7205DF95"/>
    <w:rsid w:val="7208B5B9"/>
    <w:rsid w:val="720A0717"/>
    <w:rsid w:val="720D4FF1"/>
    <w:rsid w:val="721135E8"/>
    <w:rsid w:val="7213DFEC"/>
    <w:rsid w:val="721B124F"/>
    <w:rsid w:val="7226BAB0"/>
    <w:rsid w:val="7227E3A9"/>
    <w:rsid w:val="72287861"/>
    <w:rsid w:val="722B1ADF"/>
    <w:rsid w:val="722CDF0F"/>
    <w:rsid w:val="722E0D8A"/>
    <w:rsid w:val="7230D885"/>
    <w:rsid w:val="72310760"/>
    <w:rsid w:val="723107F8"/>
    <w:rsid w:val="72327C3F"/>
    <w:rsid w:val="723331DD"/>
    <w:rsid w:val="7234A4A6"/>
    <w:rsid w:val="72370363"/>
    <w:rsid w:val="723F4E4A"/>
    <w:rsid w:val="72403511"/>
    <w:rsid w:val="724193D5"/>
    <w:rsid w:val="7244A460"/>
    <w:rsid w:val="7245BF69"/>
    <w:rsid w:val="7246CBD7"/>
    <w:rsid w:val="72493196"/>
    <w:rsid w:val="724BF605"/>
    <w:rsid w:val="724C1CDA"/>
    <w:rsid w:val="724D141E"/>
    <w:rsid w:val="7255BFD7"/>
    <w:rsid w:val="72560A38"/>
    <w:rsid w:val="7257087D"/>
    <w:rsid w:val="7258DAA1"/>
    <w:rsid w:val="7259A968"/>
    <w:rsid w:val="725D5E07"/>
    <w:rsid w:val="725FBCF4"/>
    <w:rsid w:val="7260CDCE"/>
    <w:rsid w:val="7265F161"/>
    <w:rsid w:val="726A5458"/>
    <w:rsid w:val="726AA067"/>
    <w:rsid w:val="726D0050"/>
    <w:rsid w:val="727A2826"/>
    <w:rsid w:val="727D2E0F"/>
    <w:rsid w:val="727FCC5E"/>
    <w:rsid w:val="72881E56"/>
    <w:rsid w:val="728B6F60"/>
    <w:rsid w:val="728FD692"/>
    <w:rsid w:val="7290A10F"/>
    <w:rsid w:val="72932BBA"/>
    <w:rsid w:val="7294BC57"/>
    <w:rsid w:val="7294C967"/>
    <w:rsid w:val="729632B5"/>
    <w:rsid w:val="72968AA1"/>
    <w:rsid w:val="72977F6C"/>
    <w:rsid w:val="7298B865"/>
    <w:rsid w:val="729CBD14"/>
    <w:rsid w:val="729F01B8"/>
    <w:rsid w:val="729F39A2"/>
    <w:rsid w:val="72A01086"/>
    <w:rsid w:val="72A3089E"/>
    <w:rsid w:val="72A5714B"/>
    <w:rsid w:val="72A840A2"/>
    <w:rsid w:val="72A8E595"/>
    <w:rsid w:val="72AB1129"/>
    <w:rsid w:val="72AC6617"/>
    <w:rsid w:val="72AF06E2"/>
    <w:rsid w:val="72AF9C9B"/>
    <w:rsid w:val="72B2B5AD"/>
    <w:rsid w:val="72B3475C"/>
    <w:rsid w:val="72B7CA1D"/>
    <w:rsid w:val="72BA2C39"/>
    <w:rsid w:val="72BAC74C"/>
    <w:rsid w:val="72BE34B7"/>
    <w:rsid w:val="72BE7CBB"/>
    <w:rsid w:val="72BF68A6"/>
    <w:rsid w:val="72C2908A"/>
    <w:rsid w:val="72C4B8A3"/>
    <w:rsid w:val="72C88689"/>
    <w:rsid w:val="72CC8711"/>
    <w:rsid w:val="72CCBE94"/>
    <w:rsid w:val="72D013D7"/>
    <w:rsid w:val="72D2244A"/>
    <w:rsid w:val="72D36549"/>
    <w:rsid w:val="72D80ABE"/>
    <w:rsid w:val="72D852BD"/>
    <w:rsid w:val="72DA2738"/>
    <w:rsid w:val="72DC56F3"/>
    <w:rsid w:val="72E4446B"/>
    <w:rsid w:val="72E81FD9"/>
    <w:rsid w:val="72E83078"/>
    <w:rsid w:val="72E8B649"/>
    <w:rsid w:val="72EADA9E"/>
    <w:rsid w:val="72EAF348"/>
    <w:rsid w:val="72ED6ABA"/>
    <w:rsid w:val="72EE0222"/>
    <w:rsid w:val="72F11E78"/>
    <w:rsid w:val="72F17BF9"/>
    <w:rsid w:val="72F7971C"/>
    <w:rsid w:val="72FD7A6C"/>
    <w:rsid w:val="72FE2658"/>
    <w:rsid w:val="72FE7AAD"/>
    <w:rsid w:val="730390EC"/>
    <w:rsid w:val="730426B4"/>
    <w:rsid w:val="7307E75E"/>
    <w:rsid w:val="730DEB7F"/>
    <w:rsid w:val="730E7489"/>
    <w:rsid w:val="73111697"/>
    <w:rsid w:val="7318A0D5"/>
    <w:rsid w:val="731BBA94"/>
    <w:rsid w:val="731E323F"/>
    <w:rsid w:val="7320BEBA"/>
    <w:rsid w:val="7321DE85"/>
    <w:rsid w:val="73269592"/>
    <w:rsid w:val="73287876"/>
    <w:rsid w:val="732878FD"/>
    <w:rsid w:val="732A9144"/>
    <w:rsid w:val="732B738F"/>
    <w:rsid w:val="732C18D9"/>
    <w:rsid w:val="732F33CC"/>
    <w:rsid w:val="7333A27C"/>
    <w:rsid w:val="73357CF5"/>
    <w:rsid w:val="73397C60"/>
    <w:rsid w:val="733A5437"/>
    <w:rsid w:val="73413DF6"/>
    <w:rsid w:val="7345669C"/>
    <w:rsid w:val="7348A2DB"/>
    <w:rsid w:val="734AC284"/>
    <w:rsid w:val="734CDAE0"/>
    <w:rsid w:val="734DA545"/>
    <w:rsid w:val="73520574"/>
    <w:rsid w:val="7353362D"/>
    <w:rsid w:val="7354E957"/>
    <w:rsid w:val="73567E5A"/>
    <w:rsid w:val="7357215C"/>
    <w:rsid w:val="7357319C"/>
    <w:rsid w:val="735A0819"/>
    <w:rsid w:val="735D0065"/>
    <w:rsid w:val="735E8C47"/>
    <w:rsid w:val="7360DE25"/>
    <w:rsid w:val="736382C4"/>
    <w:rsid w:val="73639940"/>
    <w:rsid w:val="7366147D"/>
    <w:rsid w:val="736996C4"/>
    <w:rsid w:val="736ACB8E"/>
    <w:rsid w:val="736E993F"/>
    <w:rsid w:val="736FB540"/>
    <w:rsid w:val="736FF71B"/>
    <w:rsid w:val="73710B1A"/>
    <w:rsid w:val="73721548"/>
    <w:rsid w:val="7372B8EC"/>
    <w:rsid w:val="7373E1C8"/>
    <w:rsid w:val="7374BA05"/>
    <w:rsid w:val="7378E2C0"/>
    <w:rsid w:val="737C343A"/>
    <w:rsid w:val="73832CBF"/>
    <w:rsid w:val="7389B24B"/>
    <w:rsid w:val="738A2030"/>
    <w:rsid w:val="738DB344"/>
    <w:rsid w:val="738FA705"/>
    <w:rsid w:val="739029BC"/>
    <w:rsid w:val="7392B806"/>
    <w:rsid w:val="73949E03"/>
    <w:rsid w:val="7396535F"/>
    <w:rsid w:val="739C51C0"/>
    <w:rsid w:val="739F54BA"/>
    <w:rsid w:val="739FA56E"/>
    <w:rsid w:val="739FDCB6"/>
    <w:rsid w:val="73A4A4DF"/>
    <w:rsid w:val="73A66DD0"/>
    <w:rsid w:val="73A6ED52"/>
    <w:rsid w:val="73A7BA32"/>
    <w:rsid w:val="73AAADC3"/>
    <w:rsid w:val="73ACA5A9"/>
    <w:rsid w:val="73B21C75"/>
    <w:rsid w:val="73B21D34"/>
    <w:rsid w:val="73B3921D"/>
    <w:rsid w:val="73B4AF47"/>
    <w:rsid w:val="73B54C67"/>
    <w:rsid w:val="73B75BBD"/>
    <w:rsid w:val="73B8FA59"/>
    <w:rsid w:val="73BC9F09"/>
    <w:rsid w:val="73BDECBA"/>
    <w:rsid w:val="73BE96C4"/>
    <w:rsid w:val="73C13AB6"/>
    <w:rsid w:val="73C1BFC1"/>
    <w:rsid w:val="73C2447B"/>
    <w:rsid w:val="73C81D10"/>
    <w:rsid w:val="73CAB126"/>
    <w:rsid w:val="73CCE1FC"/>
    <w:rsid w:val="73CDF279"/>
    <w:rsid w:val="73CEC517"/>
    <w:rsid w:val="73D0FF7A"/>
    <w:rsid w:val="73D2C816"/>
    <w:rsid w:val="73D4B356"/>
    <w:rsid w:val="73D51BA6"/>
    <w:rsid w:val="73D6A248"/>
    <w:rsid w:val="73D72A15"/>
    <w:rsid w:val="73D94E83"/>
    <w:rsid w:val="73D979DA"/>
    <w:rsid w:val="73D9C250"/>
    <w:rsid w:val="73DE29BA"/>
    <w:rsid w:val="73DE4569"/>
    <w:rsid w:val="73E3FCA2"/>
    <w:rsid w:val="73E5CF72"/>
    <w:rsid w:val="73E7E8AC"/>
    <w:rsid w:val="73E83EF2"/>
    <w:rsid w:val="73E8B266"/>
    <w:rsid w:val="73EC0C5A"/>
    <w:rsid w:val="73F08773"/>
    <w:rsid w:val="73F8C30D"/>
    <w:rsid w:val="73FD6745"/>
    <w:rsid w:val="73FDB9E5"/>
    <w:rsid w:val="74033565"/>
    <w:rsid w:val="7405CFBE"/>
    <w:rsid w:val="74072AE4"/>
    <w:rsid w:val="7407FC32"/>
    <w:rsid w:val="740DE2D7"/>
    <w:rsid w:val="74179553"/>
    <w:rsid w:val="7417BCCD"/>
    <w:rsid w:val="7418FD5F"/>
    <w:rsid w:val="741A089C"/>
    <w:rsid w:val="741FA19A"/>
    <w:rsid w:val="741FB001"/>
    <w:rsid w:val="7420525D"/>
    <w:rsid w:val="74214C7D"/>
    <w:rsid w:val="7425A021"/>
    <w:rsid w:val="7425AA80"/>
    <w:rsid w:val="7426D8B4"/>
    <w:rsid w:val="7427FD00"/>
    <w:rsid w:val="742A2A1E"/>
    <w:rsid w:val="742D04E1"/>
    <w:rsid w:val="743723C7"/>
    <w:rsid w:val="743808C6"/>
    <w:rsid w:val="7444812C"/>
    <w:rsid w:val="74454913"/>
    <w:rsid w:val="7447EFD8"/>
    <w:rsid w:val="7448250A"/>
    <w:rsid w:val="74486BCE"/>
    <w:rsid w:val="7448ED71"/>
    <w:rsid w:val="7449DC04"/>
    <w:rsid w:val="744DDC9C"/>
    <w:rsid w:val="7451568E"/>
    <w:rsid w:val="74531A66"/>
    <w:rsid w:val="745B06BA"/>
    <w:rsid w:val="745B4397"/>
    <w:rsid w:val="745C5C05"/>
    <w:rsid w:val="746186B0"/>
    <w:rsid w:val="74672198"/>
    <w:rsid w:val="746AA02E"/>
    <w:rsid w:val="746AFA7D"/>
    <w:rsid w:val="746C7B57"/>
    <w:rsid w:val="746DB387"/>
    <w:rsid w:val="746F802C"/>
    <w:rsid w:val="74726E4C"/>
    <w:rsid w:val="74728157"/>
    <w:rsid w:val="7474E6DC"/>
    <w:rsid w:val="747618E0"/>
    <w:rsid w:val="7476ECD0"/>
    <w:rsid w:val="7479809D"/>
    <w:rsid w:val="747AA16B"/>
    <w:rsid w:val="747B1C88"/>
    <w:rsid w:val="747C9AE6"/>
    <w:rsid w:val="747D1F50"/>
    <w:rsid w:val="747FEFCC"/>
    <w:rsid w:val="748074D0"/>
    <w:rsid w:val="74835B49"/>
    <w:rsid w:val="7484836E"/>
    <w:rsid w:val="7486570F"/>
    <w:rsid w:val="74883AA4"/>
    <w:rsid w:val="7488F6AA"/>
    <w:rsid w:val="748E7494"/>
    <w:rsid w:val="748EF700"/>
    <w:rsid w:val="748FE1A2"/>
    <w:rsid w:val="7490F0FC"/>
    <w:rsid w:val="74910FA5"/>
    <w:rsid w:val="74912E7E"/>
    <w:rsid w:val="7491DD90"/>
    <w:rsid w:val="74923242"/>
    <w:rsid w:val="74A0675D"/>
    <w:rsid w:val="74A40527"/>
    <w:rsid w:val="74A40D93"/>
    <w:rsid w:val="74A417C7"/>
    <w:rsid w:val="74A45FD6"/>
    <w:rsid w:val="74A8ED8F"/>
    <w:rsid w:val="74AAECDC"/>
    <w:rsid w:val="74AB3275"/>
    <w:rsid w:val="74B13CAE"/>
    <w:rsid w:val="74B17A0B"/>
    <w:rsid w:val="74B4C0D5"/>
    <w:rsid w:val="74B545BC"/>
    <w:rsid w:val="74BC4BC7"/>
    <w:rsid w:val="74BEB5D0"/>
    <w:rsid w:val="74BF3A67"/>
    <w:rsid w:val="74BF4B3D"/>
    <w:rsid w:val="74BF66D9"/>
    <w:rsid w:val="74C23706"/>
    <w:rsid w:val="74C41B6A"/>
    <w:rsid w:val="74C45962"/>
    <w:rsid w:val="74C71682"/>
    <w:rsid w:val="74CBAB4B"/>
    <w:rsid w:val="74CC5D63"/>
    <w:rsid w:val="74CC840D"/>
    <w:rsid w:val="74CC8566"/>
    <w:rsid w:val="74D33CAD"/>
    <w:rsid w:val="74D4C447"/>
    <w:rsid w:val="74D7B110"/>
    <w:rsid w:val="74D8C271"/>
    <w:rsid w:val="74D9AF95"/>
    <w:rsid w:val="74DB3009"/>
    <w:rsid w:val="74DCF825"/>
    <w:rsid w:val="74DD77DD"/>
    <w:rsid w:val="74DDA414"/>
    <w:rsid w:val="74E210D8"/>
    <w:rsid w:val="74E3FF57"/>
    <w:rsid w:val="74E78EFE"/>
    <w:rsid w:val="74E9901C"/>
    <w:rsid w:val="74F05C62"/>
    <w:rsid w:val="74F05D8E"/>
    <w:rsid w:val="74F0D90E"/>
    <w:rsid w:val="74FA8AE0"/>
    <w:rsid w:val="75039BEA"/>
    <w:rsid w:val="75054FF6"/>
    <w:rsid w:val="7507B907"/>
    <w:rsid w:val="750AB297"/>
    <w:rsid w:val="7512AEF8"/>
    <w:rsid w:val="7514497E"/>
    <w:rsid w:val="751B5263"/>
    <w:rsid w:val="751C39F7"/>
    <w:rsid w:val="751E251E"/>
    <w:rsid w:val="7522E234"/>
    <w:rsid w:val="752629EB"/>
    <w:rsid w:val="75277A9A"/>
    <w:rsid w:val="752D576B"/>
    <w:rsid w:val="752EA96C"/>
    <w:rsid w:val="752FEEE0"/>
    <w:rsid w:val="75330BE6"/>
    <w:rsid w:val="7533FC22"/>
    <w:rsid w:val="7536955F"/>
    <w:rsid w:val="753CA339"/>
    <w:rsid w:val="753DC664"/>
    <w:rsid w:val="753E9FD8"/>
    <w:rsid w:val="75461446"/>
    <w:rsid w:val="7548AF59"/>
    <w:rsid w:val="7548B51D"/>
    <w:rsid w:val="754E85DE"/>
    <w:rsid w:val="75506653"/>
    <w:rsid w:val="7552FA5C"/>
    <w:rsid w:val="75589A0C"/>
    <w:rsid w:val="75589F10"/>
    <w:rsid w:val="7559DC90"/>
    <w:rsid w:val="755B5823"/>
    <w:rsid w:val="755F1E11"/>
    <w:rsid w:val="7560A780"/>
    <w:rsid w:val="7561A922"/>
    <w:rsid w:val="75621319"/>
    <w:rsid w:val="75642424"/>
    <w:rsid w:val="7566450E"/>
    <w:rsid w:val="7566E7D8"/>
    <w:rsid w:val="7567D749"/>
    <w:rsid w:val="756B1407"/>
    <w:rsid w:val="756B47B0"/>
    <w:rsid w:val="756ECDC6"/>
    <w:rsid w:val="756F844C"/>
    <w:rsid w:val="75703542"/>
    <w:rsid w:val="7572348F"/>
    <w:rsid w:val="75755711"/>
    <w:rsid w:val="75767952"/>
    <w:rsid w:val="75798D5C"/>
    <w:rsid w:val="757BDE80"/>
    <w:rsid w:val="75805D18"/>
    <w:rsid w:val="7580907E"/>
    <w:rsid w:val="7580947D"/>
    <w:rsid w:val="75831BC2"/>
    <w:rsid w:val="75857852"/>
    <w:rsid w:val="758736D0"/>
    <w:rsid w:val="7588E32A"/>
    <w:rsid w:val="758ADD7A"/>
    <w:rsid w:val="758AFA03"/>
    <w:rsid w:val="758F716F"/>
    <w:rsid w:val="7594D281"/>
    <w:rsid w:val="7596EF53"/>
    <w:rsid w:val="7596F22F"/>
    <w:rsid w:val="7597BE27"/>
    <w:rsid w:val="759827FF"/>
    <w:rsid w:val="759977B1"/>
    <w:rsid w:val="759D5817"/>
    <w:rsid w:val="759FBF0B"/>
    <w:rsid w:val="75A4A2D2"/>
    <w:rsid w:val="75A70C93"/>
    <w:rsid w:val="75A9BDB3"/>
    <w:rsid w:val="75AA2902"/>
    <w:rsid w:val="75B0DEC5"/>
    <w:rsid w:val="75B15E92"/>
    <w:rsid w:val="75B73546"/>
    <w:rsid w:val="75B7CDB5"/>
    <w:rsid w:val="75BA2C32"/>
    <w:rsid w:val="75BD448B"/>
    <w:rsid w:val="75C4397E"/>
    <w:rsid w:val="75C70114"/>
    <w:rsid w:val="75CA6B46"/>
    <w:rsid w:val="75CB7CA1"/>
    <w:rsid w:val="75CD126D"/>
    <w:rsid w:val="75CE15E3"/>
    <w:rsid w:val="75CF7C11"/>
    <w:rsid w:val="75D0E547"/>
    <w:rsid w:val="75D1A1DE"/>
    <w:rsid w:val="75D41978"/>
    <w:rsid w:val="75D47CAA"/>
    <w:rsid w:val="75D61C2F"/>
    <w:rsid w:val="75D65099"/>
    <w:rsid w:val="75D98121"/>
    <w:rsid w:val="75DA04BF"/>
    <w:rsid w:val="75DA8FB0"/>
    <w:rsid w:val="75DB4BE8"/>
    <w:rsid w:val="75DC50EA"/>
    <w:rsid w:val="75DDDDA5"/>
    <w:rsid w:val="75E307D8"/>
    <w:rsid w:val="75E848BF"/>
    <w:rsid w:val="75E88888"/>
    <w:rsid w:val="75EB5DA2"/>
    <w:rsid w:val="75EF3532"/>
    <w:rsid w:val="75EF8755"/>
    <w:rsid w:val="75F24C76"/>
    <w:rsid w:val="75F25357"/>
    <w:rsid w:val="75F40F85"/>
    <w:rsid w:val="75F70342"/>
    <w:rsid w:val="75F8360E"/>
    <w:rsid w:val="75F87425"/>
    <w:rsid w:val="75F89990"/>
    <w:rsid w:val="75F9D132"/>
    <w:rsid w:val="75FA0100"/>
    <w:rsid w:val="75FD1B3F"/>
    <w:rsid w:val="75FFAD03"/>
    <w:rsid w:val="7602A8E8"/>
    <w:rsid w:val="76034BFD"/>
    <w:rsid w:val="760405B1"/>
    <w:rsid w:val="7604A737"/>
    <w:rsid w:val="76053F87"/>
    <w:rsid w:val="76078EA5"/>
    <w:rsid w:val="7607B8A7"/>
    <w:rsid w:val="76082C73"/>
    <w:rsid w:val="7609D8D7"/>
    <w:rsid w:val="760A7658"/>
    <w:rsid w:val="760DA996"/>
    <w:rsid w:val="7611681B"/>
    <w:rsid w:val="7615F6F4"/>
    <w:rsid w:val="76179CC1"/>
    <w:rsid w:val="7619D8F5"/>
    <w:rsid w:val="761B58C5"/>
    <w:rsid w:val="761C6E7D"/>
    <w:rsid w:val="761CCD80"/>
    <w:rsid w:val="761E592E"/>
    <w:rsid w:val="7622E303"/>
    <w:rsid w:val="76251C6F"/>
    <w:rsid w:val="762569F6"/>
    <w:rsid w:val="76262343"/>
    <w:rsid w:val="76266765"/>
    <w:rsid w:val="7626B9CC"/>
    <w:rsid w:val="7628E5AD"/>
    <w:rsid w:val="762BC122"/>
    <w:rsid w:val="762F7D11"/>
    <w:rsid w:val="762F9E1D"/>
    <w:rsid w:val="7630234C"/>
    <w:rsid w:val="7630CCF8"/>
    <w:rsid w:val="7633A965"/>
    <w:rsid w:val="7637139C"/>
    <w:rsid w:val="763BDA33"/>
    <w:rsid w:val="763BE833"/>
    <w:rsid w:val="763C2338"/>
    <w:rsid w:val="763DBBE5"/>
    <w:rsid w:val="763DFD6D"/>
    <w:rsid w:val="76404E37"/>
    <w:rsid w:val="76418A69"/>
    <w:rsid w:val="76446414"/>
    <w:rsid w:val="764C44BC"/>
    <w:rsid w:val="764E37A0"/>
    <w:rsid w:val="764E48BB"/>
    <w:rsid w:val="76517F32"/>
    <w:rsid w:val="76547D23"/>
    <w:rsid w:val="76563DA5"/>
    <w:rsid w:val="7656D04B"/>
    <w:rsid w:val="76573483"/>
    <w:rsid w:val="7657FD4A"/>
    <w:rsid w:val="7658E6CD"/>
    <w:rsid w:val="765B782A"/>
    <w:rsid w:val="765BF245"/>
    <w:rsid w:val="765CEDE7"/>
    <w:rsid w:val="765FA988"/>
    <w:rsid w:val="765FD695"/>
    <w:rsid w:val="76601BBB"/>
    <w:rsid w:val="7665C702"/>
    <w:rsid w:val="766670FD"/>
    <w:rsid w:val="76686210"/>
    <w:rsid w:val="76686B35"/>
    <w:rsid w:val="766B1C2F"/>
    <w:rsid w:val="766DCFDF"/>
    <w:rsid w:val="7675264E"/>
    <w:rsid w:val="76776F94"/>
    <w:rsid w:val="767AADC2"/>
    <w:rsid w:val="767D6CFB"/>
    <w:rsid w:val="767D9365"/>
    <w:rsid w:val="767E00BE"/>
    <w:rsid w:val="7680A9CD"/>
    <w:rsid w:val="7686AA3E"/>
    <w:rsid w:val="7687359A"/>
    <w:rsid w:val="76873A12"/>
    <w:rsid w:val="768938E0"/>
    <w:rsid w:val="768B95C9"/>
    <w:rsid w:val="76905C53"/>
    <w:rsid w:val="76968473"/>
    <w:rsid w:val="7697D05B"/>
    <w:rsid w:val="769A963E"/>
    <w:rsid w:val="769DBB13"/>
    <w:rsid w:val="769EFEED"/>
    <w:rsid w:val="769FA5E8"/>
    <w:rsid w:val="769FB35B"/>
    <w:rsid w:val="76A2EA8B"/>
    <w:rsid w:val="76A3E87B"/>
    <w:rsid w:val="76A54C97"/>
    <w:rsid w:val="76A56310"/>
    <w:rsid w:val="76A8AC82"/>
    <w:rsid w:val="76AF6B16"/>
    <w:rsid w:val="76B468EB"/>
    <w:rsid w:val="76B5517D"/>
    <w:rsid w:val="76B6FB84"/>
    <w:rsid w:val="76B71805"/>
    <w:rsid w:val="76B8A226"/>
    <w:rsid w:val="76BAB56E"/>
    <w:rsid w:val="76BE770B"/>
    <w:rsid w:val="76C04909"/>
    <w:rsid w:val="76C9E065"/>
    <w:rsid w:val="76CD2C5A"/>
    <w:rsid w:val="76CDFE43"/>
    <w:rsid w:val="76CE7F3A"/>
    <w:rsid w:val="76D0A4E4"/>
    <w:rsid w:val="76D17ECE"/>
    <w:rsid w:val="76D4F12B"/>
    <w:rsid w:val="76D7737E"/>
    <w:rsid w:val="76D7CC5E"/>
    <w:rsid w:val="76D7E129"/>
    <w:rsid w:val="76D841D8"/>
    <w:rsid w:val="76DACF8E"/>
    <w:rsid w:val="76DB0CF9"/>
    <w:rsid w:val="76DDE23A"/>
    <w:rsid w:val="76E3C7D5"/>
    <w:rsid w:val="76E52808"/>
    <w:rsid w:val="76E68F49"/>
    <w:rsid w:val="76E9D885"/>
    <w:rsid w:val="76F057B2"/>
    <w:rsid w:val="76F9377E"/>
    <w:rsid w:val="76F9F91D"/>
    <w:rsid w:val="76FAB089"/>
    <w:rsid w:val="76FBB218"/>
    <w:rsid w:val="76FE0B4A"/>
    <w:rsid w:val="76FE825A"/>
    <w:rsid w:val="77028096"/>
    <w:rsid w:val="77036A37"/>
    <w:rsid w:val="7704AF46"/>
    <w:rsid w:val="7706DAE0"/>
    <w:rsid w:val="770A7CA6"/>
    <w:rsid w:val="770A8CCB"/>
    <w:rsid w:val="770B6C78"/>
    <w:rsid w:val="770DFF0F"/>
    <w:rsid w:val="7711A897"/>
    <w:rsid w:val="7718903D"/>
    <w:rsid w:val="771D1DEA"/>
    <w:rsid w:val="771FBD87"/>
    <w:rsid w:val="772132DA"/>
    <w:rsid w:val="77228439"/>
    <w:rsid w:val="7726866E"/>
    <w:rsid w:val="772EF63C"/>
    <w:rsid w:val="7731F764"/>
    <w:rsid w:val="773F5C21"/>
    <w:rsid w:val="774232F0"/>
    <w:rsid w:val="7744BEEA"/>
    <w:rsid w:val="7747A6C1"/>
    <w:rsid w:val="7748EBF6"/>
    <w:rsid w:val="7749DC5B"/>
    <w:rsid w:val="774BC4D8"/>
    <w:rsid w:val="774C446D"/>
    <w:rsid w:val="774EA3EB"/>
    <w:rsid w:val="7750E5CB"/>
    <w:rsid w:val="775298DC"/>
    <w:rsid w:val="7753CD0D"/>
    <w:rsid w:val="77542DE0"/>
    <w:rsid w:val="77555A8E"/>
    <w:rsid w:val="7759C99A"/>
    <w:rsid w:val="7760FA8F"/>
    <w:rsid w:val="776101DF"/>
    <w:rsid w:val="7761687F"/>
    <w:rsid w:val="776199FC"/>
    <w:rsid w:val="77627B77"/>
    <w:rsid w:val="7763212C"/>
    <w:rsid w:val="77676764"/>
    <w:rsid w:val="776946AE"/>
    <w:rsid w:val="7769E09E"/>
    <w:rsid w:val="776BDC7D"/>
    <w:rsid w:val="776C665D"/>
    <w:rsid w:val="776C9A6D"/>
    <w:rsid w:val="776CA49C"/>
    <w:rsid w:val="776DC4BD"/>
    <w:rsid w:val="776E3616"/>
    <w:rsid w:val="776FB6F3"/>
    <w:rsid w:val="77720689"/>
    <w:rsid w:val="7773BFA7"/>
    <w:rsid w:val="77765E0C"/>
    <w:rsid w:val="7777D24E"/>
    <w:rsid w:val="777A5A17"/>
    <w:rsid w:val="777A8542"/>
    <w:rsid w:val="777AB5E9"/>
    <w:rsid w:val="777DBAC1"/>
    <w:rsid w:val="777F0A83"/>
    <w:rsid w:val="778014A9"/>
    <w:rsid w:val="77811C67"/>
    <w:rsid w:val="7783002C"/>
    <w:rsid w:val="7786DE0D"/>
    <w:rsid w:val="778F3EB9"/>
    <w:rsid w:val="77936CEB"/>
    <w:rsid w:val="77955438"/>
    <w:rsid w:val="7798B256"/>
    <w:rsid w:val="779A7252"/>
    <w:rsid w:val="779B814C"/>
    <w:rsid w:val="77A07B38"/>
    <w:rsid w:val="77A15FE6"/>
    <w:rsid w:val="77A16E41"/>
    <w:rsid w:val="77A4F905"/>
    <w:rsid w:val="77A6237E"/>
    <w:rsid w:val="77A64C56"/>
    <w:rsid w:val="77A8BECF"/>
    <w:rsid w:val="77A9D499"/>
    <w:rsid w:val="77AF27CF"/>
    <w:rsid w:val="77B07A81"/>
    <w:rsid w:val="77B47D38"/>
    <w:rsid w:val="77B4C116"/>
    <w:rsid w:val="77B691E6"/>
    <w:rsid w:val="77BA6A7F"/>
    <w:rsid w:val="77BAFCB1"/>
    <w:rsid w:val="77C02A7A"/>
    <w:rsid w:val="77C169F0"/>
    <w:rsid w:val="77C2D0F1"/>
    <w:rsid w:val="77C340C1"/>
    <w:rsid w:val="77C54FA5"/>
    <w:rsid w:val="77C7ABA3"/>
    <w:rsid w:val="77C83D12"/>
    <w:rsid w:val="77C96992"/>
    <w:rsid w:val="77C9973A"/>
    <w:rsid w:val="77CCC9B2"/>
    <w:rsid w:val="77D103A8"/>
    <w:rsid w:val="77D2B16A"/>
    <w:rsid w:val="77D43D54"/>
    <w:rsid w:val="77D7CCA2"/>
    <w:rsid w:val="77D80C16"/>
    <w:rsid w:val="77D934A7"/>
    <w:rsid w:val="77DBB718"/>
    <w:rsid w:val="77DDDE6D"/>
    <w:rsid w:val="77DE3491"/>
    <w:rsid w:val="77E20349"/>
    <w:rsid w:val="77E2CEFC"/>
    <w:rsid w:val="77E31922"/>
    <w:rsid w:val="77E5E485"/>
    <w:rsid w:val="77E93C95"/>
    <w:rsid w:val="77EA3D62"/>
    <w:rsid w:val="77ED167D"/>
    <w:rsid w:val="77EE467B"/>
    <w:rsid w:val="77EEB4DB"/>
    <w:rsid w:val="77F1EAC8"/>
    <w:rsid w:val="77F319F1"/>
    <w:rsid w:val="77F6D8F1"/>
    <w:rsid w:val="77F81081"/>
    <w:rsid w:val="77F8A399"/>
    <w:rsid w:val="78003864"/>
    <w:rsid w:val="78023EF1"/>
    <w:rsid w:val="78061D16"/>
    <w:rsid w:val="780B0637"/>
    <w:rsid w:val="780C41D2"/>
    <w:rsid w:val="780E9608"/>
    <w:rsid w:val="780F5CA3"/>
    <w:rsid w:val="7810A46C"/>
    <w:rsid w:val="78118E8F"/>
    <w:rsid w:val="78127707"/>
    <w:rsid w:val="78160C7F"/>
    <w:rsid w:val="78177034"/>
    <w:rsid w:val="78198AD4"/>
    <w:rsid w:val="781CA91B"/>
    <w:rsid w:val="781D0A89"/>
    <w:rsid w:val="781E3AF6"/>
    <w:rsid w:val="781EE80A"/>
    <w:rsid w:val="782201CA"/>
    <w:rsid w:val="7823991C"/>
    <w:rsid w:val="782481D6"/>
    <w:rsid w:val="782492B3"/>
    <w:rsid w:val="78251DB4"/>
    <w:rsid w:val="78254388"/>
    <w:rsid w:val="7826AD11"/>
    <w:rsid w:val="782730D1"/>
    <w:rsid w:val="78273611"/>
    <w:rsid w:val="782DF4BF"/>
    <w:rsid w:val="783676F2"/>
    <w:rsid w:val="783FBD03"/>
    <w:rsid w:val="78452CB3"/>
    <w:rsid w:val="78460DAC"/>
    <w:rsid w:val="784750E9"/>
    <w:rsid w:val="784A2A75"/>
    <w:rsid w:val="784BAA02"/>
    <w:rsid w:val="784D0D1D"/>
    <w:rsid w:val="784E0008"/>
    <w:rsid w:val="784EF729"/>
    <w:rsid w:val="784F98EF"/>
    <w:rsid w:val="785262A0"/>
    <w:rsid w:val="785B56CE"/>
    <w:rsid w:val="785CE565"/>
    <w:rsid w:val="786064F3"/>
    <w:rsid w:val="78615F2B"/>
    <w:rsid w:val="78620374"/>
    <w:rsid w:val="78623CDD"/>
    <w:rsid w:val="7863F599"/>
    <w:rsid w:val="78691F0B"/>
    <w:rsid w:val="786A119A"/>
    <w:rsid w:val="786F003C"/>
    <w:rsid w:val="787330D9"/>
    <w:rsid w:val="7874C3F3"/>
    <w:rsid w:val="7876FFA8"/>
    <w:rsid w:val="787E9CA6"/>
    <w:rsid w:val="787EBA0F"/>
    <w:rsid w:val="787FF292"/>
    <w:rsid w:val="78809869"/>
    <w:rsid w:val="78816511"/>
    <w:rsid w:val="7888B088"/>
    <w:rsid w:val="788B6B66"/>
    <w:rsid w:val="789080BF"/>
    <w:rsid w:val="7890A597"/>
    <w:rsid w:val="7892B619"/>
    <w:rsid w:val="7893F558"/>
    <w:rsid w:val="789653E6"/>
    <w:rsid w:val="78965595"/>
    <w:rsid w:val="78967656"/>
    <w:rsid w:val="789B7737"/>
    <w:rsid w:val="789E6F87"/>
    <w:rsid w:val="789F6F94"/>
    <w:rsid w:val="789F703E"/>
    <w:rsid w:val="78A35D64"/>
    <w:rsid w:val="78A56E33"/>
    <w:rsid w:val="78A7FC62"/>
    <w:rsid w:val="78A9EFB9"/>
    <w:rsid w:val="78AEB9B9"/>
    <w:rsid w:val="78B438AA"/>
    <w:rsid w:val="78B551D9"/>
    <w:rsid w:val="78B725AA"/>
    <w:rsid w:val="78BCA4E4"/>
    <w:rsid w:val="78BF2145"/>
    <w:rsid w:val="78BFC138"/>
    <w:rsid w:val="78C2639D"/>
    <w:rsid w:val="78C325B0"/>
    <w:rsid w:val="78C63737"/>
    <w:rsid w:val="78D434C6"/>
    <w:rsid w:val="78DAB961"/>
    <w:rsid w:val="78DD1FA4"/>
    <w:rsid w:val="78DE93FD"/>
    <w:rsid w:val="78E16646"/>
    <w:rsid w:val="78E193F8"/>
    <w:rsid w:val="78E7327C"/>
    <w:rsid w:val="78EAB4AC"/>
    <w:rsid w:val="78EAB814"/>
    <w:rsid w:val="78ECE5EE"/>
    <w:rsid w:val="78ED8D74"/>
    <w:rsid w:val="78ED9513"/>
    <w:rsid w:val="78EE1688"/>
    <w:rsid w:val="78EEE4D8"/>
    <w:rsid w:val="78EF9831"/>
    <w:rsid w:val="78F237E3"/>
    <w:rsid w:val="78F75D35"/>
    <w:rsid w:val="78FADC39"/>
    <w:rsid w:val="7900C73D"/>
    <w:rsid w:val="790177DB"/>
    <w:rsid w:val="79042AA2"/>
    <w:rsid w:val="790431AC"/>
    <w:rsid w:val="79049EC8"/>
    <w:rsid w:val="7904DAA7"/>
    <w:rsid w:val="791172BB"/>
    <w:rsid w:val="79159A89"/>
    <w:rsid w:val="7916F1A5"/>
    <w:rsid w:val="79170D61"/>
    <w:rsid w:val="79186EB3"/>
    <w:rsid w:val="791C99A2"/>
    <w:rsid w:val="791EBAF0"/>
    <w:rsid w:val="7920EA74"/>
    <w:rsid w:val="792B1A60"/>
    <w:rsid w:val="792CF73A"/>
    <w:rsid w:val="792DE9F5"/>
    <w:rsid w:val="793258E9"/>
    <w:rsid w:val="7932997C"/>
    <w:rsid w:val="79348386"/>
    <w:rsid w:val="7937558D"/>
    <w:rsid w:val="793902A9"/>
    <w:rsid w:val="793A1BAC"/>
    <w:rsid w:val="793AF4FE"/>
    <w:rsid w:val="793C6A2D"/>
    <w:rsid w:val="79442E36"/>
    <w:rsid w:val="7948AAD0"/>
    <w:rsid w:val="794BA233"/>
    <w:rsid w:val="794C9B01"/>
    <w:rsid w:val="794E86EC"/>
    <w:rsid w:val="7950DF82"/>
    <w:rsid w:val="7955B9B0"/>
    <w:rsid w:val="795854B5"/>
    <w:rsid w:val="79589FC2"/>
    <w:rsid w:val="7958BB35"/>
    <w:rsid w:val="795A7E1C"/>
    <w:rsid w:val="795A99BA"/>
    <w:rsid w:val="795AEF86"/>
    <w:rsid w:val="795E14B1"/>
    <w:rsid w:val="795F550A"/>
    <w:rsid w:val="79675A5F"/>
    <w:rsid w:val="796B8B8D"/>
    <w:rsid w:val="79726FBF"/>
    <w:rsid w:val="7972A339"/>
    <w:rsid w:val="7976FA1C"/>
    <w:rsid w:val="79787BC0"/>
    <w:rsid w:val="797DEB0E"/>
    <w:rsid w:val="7982C23C"/>
    <w:rsid w:val="7984B634"/>
    <w:rsid w:val="79856FE9"/>
    <w:rsid w:val="798BDA3E"/>
    <w:rsid w:val="798C3180"/>
    <w:rsid w:val="7990F176"/>
    <w:rsid w:val="799224F3"/>
    <w:rsid w:val="7993375C"/>
    <w:rsid w:val="7994172B"/>
    <w:rsid w:val="799992C1"/>
    <w:rsid w:val="799BC54F"/>
    <w:rsid w:val="799D87A0"/>
    <w:rsid w:val="799FC193"/>
    <w:rsid w:val="799FD347"/>
    <w:rsid w:val="79A0260E"/>
    <w:rsid w:val="79A34C57"/>
    <w:rsid w:val="79A671ED"/>
    <w:rsid w:val="79A70A86"/>
    <w:rsid w:val="79AB3BB4"/>
    <w:rsid w:val="79ABFAAD"/>
    <w:rsid w:val="79AD8C80"/>
    <w:rsid w:val="79ADA6E4"/>
    <w:rsid w:val="79AFCFB7"/>
    <w:rsid w:val="79B05EDE"/>
    <w:rsid w:val="79B2F722"/>
    <w:rsid w:val="79B66126"/>
    <w:rsid w:val="79B7592C"/>
    <w:rsid w:val="79BA66FE"/>
    <w:rsid w:val="79BBD5A5"/>
    <w:rsid w:val="79BBDF37"/>
    <w:rsid w:val="79BE61A7"/>
    <w:rsid w:val="79BE9A91"/>
    <w:rsid w:val="79BF7181"/>
    <w:rsid w:val="79BF7E4C"/>
    <w:rsid w:val="79BFF00D"/>
    <w:rsid w:val="79C0ECFC"/>
    <w:rsid w:val="79C223C5"/>
    <w:rsid w:val="79C25324"/>
    <w:rsid w:val="79C3222C"/>
    <w:rsid w:val="79C374A6"/>
    <w:rsid w:val="79C3CDE4"/>
    <w:rsid w:val="79C4B429"/>
    <w:rsid w:val="79C6B74C"/>
    <w:rsid w:val="79C74D90"/>
    <w:rsid w:val="79C7F3E6"/>
    <w:rsid w:val="79C7FCE3"/>
    <w:rsid w:val="79CDDC0A"/>
    <w:rsid w:val="79D34B94"/>
    <w:rsid w:val="79D6154D"/>
    <w:rsid w:val="79D80263"/>
    <w:rsid w:val="79DAC43F"/>
    <w:rsid w:val="79DCACA1"/>
    <w:rsid w:val="79E325C0"/>
    <w:rsid w:val="79E73AF4"/>
    <w:rsid w:val="79E7E9BC"/>
    <w:rsid w:val="79E93114"/>
    <w:rsid w:val="79EAF04A"/>
    <w:rsid w:val="79EBE0D0"/>
    <w:rsid w:val="79EF62D4"/>
    <w:rsid w:val="79F2135A"/>
    <w:rsid w:val="79F31F29"/>
    <w:rsid w:val="79FB8FB0"/>
    <w:rsid w:val="79FD2AC0"/>
    <w:rsid w:val="7A046AE0"/>
    <w:rsid w:val="7A04AB45"/>
    <w:rsid w:val="7A04C50A"/>
    <w:rsid w:val="7A06C963"/>
    <w:rsid w:val="7A0A0E5C"/>
    <w:rsid w:val="7A0CD051"/>
    <w:rsid w:val="7A0CD3AA"/>
    <w:rsid w:val="7A0E47BA"/>
    <w:rsid w:val="7A1170A5"/>
    <w:rsid w:val="7A1B5490"/>
    <w:rsid w:val="7A1C0F28"/>
    <w:rsid w:val="7A1D4E8F"/>
    <w:rsid w:val="7A22BC8A"/>
    <w:rsid w:val="7A24E992"/>
    <w:rsid w:val="7A26AA9A"/>
    <w:rsid w:val="7A298AB1"/>
    <w:rsid w:val="7A2A3814"/>
    <w:rsid w:val="7A2AA200"/>
    <w:rsid w:val="7A2ACB1B"/>
    <w:rsid w:val="7A2D1359"/>
    <w:rsid w:val="7A2FF9D0"/>
    <w:rsid w:val="7A3098DF"/>
    <w:rsid w:val="7A310D1F"/>
    <w:rsid w:val="7A31B34E"/>
    <w:rsid w:val="7A351622"/>
    <w:rsid w:val="7A369638"/>
    <w:rsid w:val="7A391775"/>
    <w:rsid w:val="7A3AEBE3"/>
    <w:rsid w:val="7A3B5799"/>
    <w:rsid w:val="7A3D7ECE"/>
    <w:rsid w:val="7A400A4D"/>
    <w:rsid w:val="7A4157E8"/>
    <w:rsid w:val="7A42FFEB"/>
    <w:rsid w:val="7A4641E0"/>
    <w:rsid w:val="7A4DB748"/>
    <w:rsid w:val="7A4E5E11"/>
    <w:rsid w:val="7A4FE8BF"/>
    <w:rsid w:val="7A522E5C"/>
    <w:rsid w:val="7A54D71C"/>
    <w:rsid w:val="7A58BBDC"/>
    <w:rsid w:val="7A59978B"/>
    <w:rsid w:val="7A5AEAD3"/>
    <w:rsid w:val="7A5AED8A"/>
    <w:rsid w:val="7A5C8C33"/>
    <w:rsid w:val="7A62BF0D"/>
    <w:rsid w:val="7A644233"/>
    <w:rsid w:val="7A64DC21"/>
    <w:rsid w:val="7A65ABE8"/>
    <w:rsid w:val="7A6690B2"/>
    <w:rsid w:val="7A670879"/>
    <w:rsid w:val="7A6B298C"/>
    <w:rsid w:val="7A6C2EBE"/>
    <w:rsid w:val="7A6CAE3F"/>
    <w:rsid w:val="7A6DB2D8"/>
    <w:rsid w:val="7A6F74D4"/>
    <w:rsid w:val="7A711572"/>
    <w:rsid w:val="7A742853"/>
    <w:rsid w:val="7A754103"/>
    <w:rsid w:val="7A78FA6F"/>
    <w:rsid w:val="7A7A32A9"/>
    <w:rsid w:val="7A7A3C47"/>
    <w:rsid w:val="7A7CF102"/>
    <w:rsid w:val="7A7F638C"/>
    <w:rsid w:val="7A810A2A"/>
    <w:rsid w:val="7A81C089"/>
    <w:rsid w:val="7A821ED3"/>
    <w:rsid w:val="7A836020"/>
    <w:rsid w:val="7A86230A"/>
    <w:rsid w:val="7A86461C"/>
    <w:rsid w:val="7A88C542"/>
    <w:rsid w:val="7A8F839F"/>
    <w:rsid w:val="7A906A92"/>
    <w:rsid w:val="7A91C5D3"/>
    <w:rsid w:val="7A91C833"/>
    <w:rsid w:val="7A93BD91"/>
    <w:rsid w:val="7A953AE8"/>
    <w:rsid w:val="7A954F17"/>
    <w:rsid w:val="7A957BF5"/>
    <w:rsid w:val="7A97E5AE"/>
    <w:rsid w:val="7A999E9D"/>
    <w:rsid w:val="7A99D36A"/>
    <w:rsid w:val="7A99DAAC"/>
    <w:rsid w:val="7A9DF3D7"/>
    <w:rsid w:val="7A9EB057"/>
    <w:rsid w:val="7A9F9989"/>
    <w:rsid w:val="7AA0F5EF"/>
    <w:rsid w:val="7AA3F8D9"/>
    <w:rsid w:val="7AA4CFC8"/>
    <w:rsid w:val="7AA73981"/>
    <w:rsid w:val="7AA7A2B6"/>
    <w:rsid w:val="7AAAD402"/>
    <w:rsid w:val="7AABAC90"/>
    <w:rsid w:val="7AABDBC1"/>
    <w:rsid w:val="7AB0A1F3"/>
    <w:rsid w:val="7AB3130C"/>
    <w:rsid w:val="7AB3CAA2"/>
    <w:rsid w:val="7AB42864"/>
    <w:rsid w:val="7AB4F9E5"/>
    <w:rsid w:val="7AB836E4"/>
    <w:rsid w:val="7ABC05D8"/>
    <w:rsid w:val="7ABD8A86"/>
    <w:rsid w:val="7ABE0D9A"/>
    <w:rsid w:val="7AC06DA8"/>
    <w:rsid w:val="7AC48C51"/>
    <w:rsid w:val="7AC6A3E2"/>
    <w:rsid w:val="7AC7299E"/>
    <w:rsid w:val="7AC7DF22"/>
    <w:rsid w:val="7AC9F40A"/>
    <w:rsid w:val="7ACA8FE8"/>
    <w:rsid w:val="7AD12A19"/>
    <w:rsid w:val="7AD290D7"/>
    <w:rsid w:val="7AD64D55"/>
    <w:rsid w:val="7ADE24F6"/>
    <w:rsid w:val="7ADFC62B"/>
    <w:rsid w:val="7AE13C11"/>
    <w:rsid w:val="7AE1C00F"/>
    <w:rsid w:val="7AE430A8"/>
    <w:rsid w:val="7AE57941"/>
    <w:rsid w:val="7AE72315"/>
    <w:rsid w:val="7AEA1307"/>
    <w:rsid w:val="7AEA814B"/>
    <w:rsid w:val="7AEA9BB7"/>
    <w:rsid w:val="7AEB2594"/>
    <w:rsid w:val="7AEEF7CE"/>
    <w:rsid w:val="7AEFF644"/>
    <w:rsid w:val="7AF005E9"/>
    <w:rsid w:val="7AF05EEF"/>
    <w:rsid w:val="7AF254EF"/>
    <w:rsid w:val="7AF3E961"/>
    <w:rsid w:val="7AF69B1B"/>
    <w:rsid w:val="7AF93E9B"/>
    <w:rsid w:val="7AFD29C0"/>
    <w:rsid w:val="7AFE7106"/>
    <w:rsid w:val="7AFF3D5C"/>
    <w:rsid w:val="7B057824"/>
    <w:rsid w:val="7B085E44"/>
    <w:rsid w:val="7B092C85"/>
    <w:rsid w:val="7B09897A"/>
    <w:rsid w:val="7B0D4368"/>
    <w:rsid w:val="7B0FC83A"/>
    <w:rsid w:val="7B106A43"/>
    <w:rsid w:val="7B118014"/>
    <w:rsid w:val="7B11C9D2"/>
    <w:rsid w:val="7B1368B4"/>
    <w:rsid w:val="7B1458C3"/>
    <w:rsid w:val="7B14D385"/>
    <w:rsid w:val="7B15FD9C"/>
    <w:rsid w:val="7B16838F"/>
    <w:rsid w:val="7B18FFA8"/>
    <w:rsid w:val="7B1A0CC3"/>
    <w:rsid w:val="7B1A393D"/>
    <w:rsid w:val="7B258929"/>
    <w:rsid w:val="7B266976"/>
    <w:rsid w:val="7B26EFD5"/>
    <w:rsid w:val="7B276CBF"/>
    <w:rsid w:val="7B284186"/>
    <w:rsid w:val="7B2B98A9"/>
    <w:rsid w:val="7B2EC746"/>
    <w:rsid w:val="7B30FE3E"/>
    <w:rsid w:val="7B3678DF"/>
    <w:rsid w:val="7B3D4FF0"/>
    <w:rsid w:val="7B3FB315"/>
    <w:rsid w:val="7B4063CB"/>
    <w:rsid w:val="7B46F68F"/>
    <w:rsid w:val="7B48504B"/>
    <w:rsid w:val="7B4ABF60"/>
    <w:rsid w:val="7B4C7364"/>
    <w:rsid w:val="7B4EC57E"/>
    <w:rsid w:val="7B4F0575"/>
    <w:rsid w:val="7B50939F"/>
    <w:rsid w:val="7B51DBAB"/>
    <w:rsid w:val="7B54CF24"/>
    <w:rsid w:val="7B57B03C"/>
    <w:rsid w:val="7B58D355"/>
    <w:rsid w:val="7B5AC6B8"/>
    <w:rsid w:val="7B5FC01B"/>
    <w:rsid w:val="7B666452"/>
    <w:rsid w:val="7B667645"/>
    <w:rsid w:val="7B66F42B"/>
    <w:rsid w:val="7B67205D"/>
    <w:rsid w:val="7B68EA4E"/>
    <w:rsid w:val="7B6A2D0B"/>
    <w:rsid w:val="7B6C3458"/>
    <w:rsid w:val="7B6CF3E4"/>
    <w:rsid w:val="7B6D4818"/>
    <w:rsid w:val="7B6E1349"/>
    <w:rsid w:val="7B72D2D5"/>
    <w:rsid w:val="7B758E14"/>
    <w:rsid w:val="7B794528"/>
    <w:rsid w:val="7B79B6E0"/>
    <w:rsid w:val="7B7FD3EB"/>
    <w:rsid w:val="7B8030C4"/>
    <w:rsid w:val="7B88F28E"/>
    <w:rsid w:val="7B8E0F60"/>
    <w:rsid w:val="7B8F88A1"/>
    <w:rsid w:val="7B901533"/>
    <w:rsid w:val="7B964964"/>
    <w:rsid w:val="7B97F067"/>
    <w:rsid w:val="7B9C3162"/>
    <w:rsid w:val="7B9FEC96"/>
    <w:rsid w:val="7BA1A803"/>
    <w:rsid w:val="7BAFF707"/>
    <w:rsid w:val="7BB43CBD"/>
    <w:rsid w:val="7BB5A98F"/>
    <w:rsid w:val="7BB7E385"/>
    <w:rsid w:val="7BB8EE40"/>
    <w:rsid w:val="7BBCDBF1"/>
    <w:rsid w:val="7BBEF4E0"/>
    <w:rsid w:val="7BBF9BE8"/>
    <w:rsid w:val="7BBFE82D"/>
    <w:rsid w:val="7BBFFB00"/>
    <w:rsid w:val="7BC059C8"/>
    <w:rsid w:val="7BC095D7"/>
    <w:rsid w:val="7BC1B700"/>
    <w:rsid w:val="7BC3AC99"/>
    <w:rsid w:val="7BC6A6CE"/>
    <w:rsid w:val="7BC6D0E6"/>
    <w:rsid w:val="7BC7B56D"/>
    <w:rsid w:val="7BCBC518"/>
    <w:rsid w:val="7BCEA928"/>
    <w:rsid w:val="7BCED056"/>
    <w:rsid w:val="7BCF8E49"/>
    <w:rsid w:val="7BD01DA8"/>
    <w:rsid w:val="7BD7C5F3"/>
    <w:rsid w:val="7BDAC0CC"/>
    <w:rsid w:val="7BDD76A7"/>
    <w:rsid w:val="7BDDEF10"/>
    <w:rsid w:val="7BDEEDB5"/>
    <w:rsid w:val="7BE236A9"/>
    <w:rsid w:val="7BE2675C"/>
    <w:rsid w:val="7BE319F1"/>
    <w:rsid w:val="7BE5C33B"/>
    <w:rsid w:val="7BE8D8A6"/>
    <w:rsid w:val="7BEB46D5"/>
    <w:rsid w:val="7BEC0BFA"/>
    <w:rsid w:val="7BEDD4E5"/>
    <w:rsid w:val="7BEE0C20"/>
    <w:rsid w:val="7BF09986"/>
    <w:rsid w:val="7BF0E98E"/>
    <w:rsid w:val="7BF2072E"/>
    <w:rsid w:val="7BF2CBC2"/>
    <w:rsid w:val="7BF40A9E"/>
    <w:rsid w:val="7BF537D5"/>
    <w:rsid w:val="7BF81FD3"/>
    <w:rsid w:val="7BFA46C5"/>
    <w:rsid w:val="7BFBC455"/>
    <w:rsid w:val="7BFBCF45"/>
    <w:rsid w:val="7BFD9DC5"/>
    <w:rsid w:val="7C016E4E"/>
    <w:rsid w:val="7C0635A4"/>
    <w:rsid w:val="7C08BE62"/>
    <w:rsid w:val="7C0A5D64"/>
    <w:rsid w:val="7C0B6CDD"/>
    <w:rsid w:val="7C0D8FEC"/>
    <w:rsid w:val="7C0E8FD7"/>
    <w:rsid w:val="7C10C492"/>
    <w:rsid w:val="7C1532F0"/>
    <w:rsid w:val="7C15BAE3"/>
    <w:rsid w:val="7C15C255"/>
    <w:rsid w:val="7C16CB5D"/>
    <w:rsid w:val="7C18809F"/>
    <w:rsid w:val="7C23C781"/>
    <w:rsid w:val="7C25AC49"/>
    <w:rsid w:val="7C26C070"/>
    <w:rsid w:val="7C29C8F6"/>
    <w:rsid w:val="7C2B560B"/>
    <w:rsid w:val="7C2BA6F0"/>
    <w:rsid w:val="7C2C7B5F"/>
    <w:rsid w:val="7C2D3D65"/>
    <w:rsid w:val="7C2EB002"/>
    <w:rsid w:val="7C31FC78"/>
    <w:rsid w:val="7C346A9A"/>
    <w:rsid w:val="7C37ECD8"/>
    <w:rsid w:val="7C44BB43"/>
    <w:rsid w:val="7C457188"/>
    <w:rsid w:val="7C496D0B"/>
    <w:rsid w:val="7C510C1D"/>
    <w:rsid w:val="7C544E2E"/>
    <w:rsid w:val="7C556266"/>
    <w:rsid w:val="7C5814F1"/>
    <w:rsid w:val="7C58A81C"/>
    <w:rsid w:val="7C592AB6"/>
    <w:rsid w:val="7C59A185"/>
    <w:rsid w:val="7C5AD87C"/>
    <w:rsid w:val="7C5EBA63"/>
    <w:rsid w:val="7C5ED528"/>
    <w:rsid w:val="7C5F1DAA"/>
    <w:rsid w:val="7C60F8CB"/>
    <w:rsid w:val="7C6623F4"/>
    <w:rsid w:val="7C66A279"/>
    <w:rsid w:val="7C672C31"/>
    <w:rsid w:val="7C67FFE1"/>
    <w:rsid w:val="7C680B1C"/>
    <w:rsid w:val="7C6DA61F"/>
    <w:rsid w:val="7C705DF4"/>
    <w:rsid w:val="7C711900"/>
    <w:rsid w:val="7C76534F"/>
    <w:rsid w:val="7C783CB9"/>
    <w:rsid w:val="7C786176"/>
    <w:rsid w:val="7C80BF50"/>
    <w:rsid w:val="7C8964D2"/>
    <w:rsid w:val="7C8BB708"/>
    <w:rsid w:val="7C8CB8A6"/>
    <w:rsid w:val="7C8E1D19"/>
    <w:rsid w:val="7C8E591D"/>
    <w:rsid w:val="7C8E8027"/>
    <w:rsid w:val="7C916D5F"/>
    <w:rsid w:val="7C976948"/>
    <w:rsid w:val="7C97813D"/>
    <w:rsid w:val="7C979555"/>
    <w:rsid w:val="7C9A77F9"/>
    <w:rsid w:val="7C9B4B8E"/>
    <w:rsid w:val="7C9DA284"/>
    <w:rsid w:val="7CA0A4E5"/>
    <w:rsid w:val="7CA30CBB"/>
    <w:rsid w:val="7CA49172"/>
    <w:rsid w:val="7CA702A7"/>
    <w:rsid w:val="7CA7FB3E"/>
    <w:rsid w:val="7CA92107"/>
    <w:rsid w:val="7CA9BDBE"/>
    <w:rsid w:val="7CAC86F1"/>
    <w:rsid w:val="7CB001EC"/>
    <w:rsid w:val="7CB4202D"/>
    <w:rsid w:val="7CB6973E"/>
    <w:rsid w:val="7CB7556A"/>
    <w:rsid w:val="7CBA604D"/>
    <w:rsid w:val="7CBB1579"/>
    <w:rsid w:val="7CC1B845"/>
    <w:rsid w:val="7CC1F44A"/>
    <w:rsid w:val="7CC52AE2"/>
    <w:rsid w:val="7CC74463"/>
    <w:rsid w:val="7CD055C9"/>
    <w:rsid w:val="7CD124B1"/>
    <w:rsid w:val="7CD7647F"/>
    <w:rsid w:val="7CD77C69"/>
    <w:rsid w:val="7CDBF446"/>
    <w:rsid w:val="7CDE4643"/>
    <w:rsid w:val="7CDED213"/>
    <w:rsid w:val="7CE0F42F"/>
    <w:rsid w:val="7CE20DCD"/>
    <w:rsid w:val="7CE7E02D"/>
    <w:rsid w:val="7CED8A43"/>
    <w:rsid w:val="7CF1917A"/>
    <w:rsid w:val="7CF30F37"/>
    <w:rsid w:val="7CF730FC"/>
    <w:rsid w:val="7CF9210C"/>
    <w:rsid w:val="7CFB3A1C"/>
    <w:rsid w:val="7CFB619A"/>
    <w:rsid w:val="7CFBEBAF"/>
    <w:rsid w:val="7D005A54"/>
    <w:rsid w:val="7D00C8B9"/>
    <w:rsid w:val="7D01849A"/>
    <w:rsid w:val="7D139710"/>
    <w:rsid w:val="7D163444"/>
    <w:rsid w:val="7D17A087"/>
    <w:rsid w:val="7D18F9FA"/>
    <w:rsid w:val="7D1D7285"/>
    <w:rsid w:val="7D22688D"/>
    <w:rsid w:val="7D2355D9"/>
    <w:rsid w:val="7D23755E"/>
    <w:rsid w:val="7D2438BA"/>
    <w:rsid w:val="7D255C3B"/>
    <w:rsid w:val="7D292563"/>
    <w:rsid w:val="7D2AA4D1"/>
    <w:rsid w:val="7D2DC007"/>
    <w:rsid w:val="7D2EFA41"/>
    <w:rsid w:val="7D3921B3"/>
    <w:rsid w:val="7D3A3EB8"/>
    <w:rsid w:val="7D3A9F17"/>
    <w:rsid w:val="7D3B9CFB"/>
    <w:rsid w:val="7D3CE288"/>
    <w:rsid w:val="7D46CFA7"/>
    <w:rsid w:val="7D4933EB"/>
    <w:rsid w:val="7D54A170"/>
    <w:rsid w:val="7D575E6D"/>
    <w:rsid w:val="7D59D37F"/>
    <w:rsid w:val="7D69A985"/>
    <w:rsid w:val="7D6D31CF"/>
    <w:rsid w:val="7D6D8348"/>
    <w:rsid w:val="7D700B11"/>
    <w:rsid w:val="7D73B5E3"/>
    <w:rsid w:val="7D784699"/>
    <w:rsid w:val="7D79E4E0"/>
    <w:rsid w:val="7D7C6E84"/>
    <w:rsid w:val="7D7F76E6"/>
    <w:rsid w:val="7D8158C8"/>
    <w:rsid w:val="7D83D565"/>
    <w:rsid w:val="7D86C6F7"/>
    <w:rsid w:val="7D9295EC"/>
    <w:rsid w:val="7D9325A2"/>
    <w:rsid w:val="7D946A1A"/>
    <w:rsid w:val="7D96C866"/>
    <w:rsid w:val="7D9892DC"/>
    <w:rsid w:val="7D990618"/>
    <w:rsid w:val="7D99DD50"/>
    <w:rsid w:val="7D9A6B04"/>
    <w:rsid w:val="7D9EE845"/>
    <w:rsid w:val="7DA16B51"/>
    <w:rsid w:val="7DA23311"/>
    <w:rsid w:val="7DA51A4E"/>
    <w:rsid w:val="7DA552B2"/>
    <w:rsid w:val="7DA64372"/>
    <w:rsid w:val="7DAA4DA3"/>
    <w:rsid w:val="7DB18534"/>
    <w:rsid w:val="7DB3DAE2"/>
    <w:rsid w:val="7DB42259"/>
    <w:rsid w:val="7DB6C4C0"/>
    <w:rsid w:val="7DB70523"/>
    <w:rsid w:val="7DB740D6"/>
    <w:rsid w:val="7DC004D3"/>
    <w:rsid w:val="7DC4701A"/>
    <w:rsid w:val="7DC81858"/>
    <w:rsid w:val="7DC9F955"/>
    <w:rsid w:val="7DCBFD44"/>
    <w:rsid w:val="7DD41F31"/>
    <w:rsid w:val="7DD541B6"/>
    <w:rsid w:val="7DD8121B"/>
    <w:rsid w:val="7DDC1676"/>
    <w:rsid w:val="7DDD5328"/>
    <w:rsid w:val="7DDE3B5D"/>
    <w:rsid w:val="7DDE58D7"/>
    <w:rsid w:val="7DE095BB"/>
    <w:rsid w:val="7DE0B055"/>
    <w:rsid w:val="7DE46E6C"/>
    <w:rsid w:val="7DE68427"/>
    <w:rsid w:val="7DE79565"/>
    <w:rsid w:val="7DEA0995"/>
    <w:rsid w:val="7DEEC73A"/>
    <w:rsid w:val="7DF01448"/>
    <w:rsid w:val="7DF5599D"/>
    <w:rsid w:val="7DF5F9D1"/>
    <w:rsid w:val="7DFB83C2"/>
    <w:rsid w:val="7E01159D"/>
    <w:rsid w:val="7E02703E"/>
    <w:rsid w:val="7E0279F9"/>
    <w:rsid w:val="7E098B3F"/>
    <w:rsid w:val="7E0DB0D1"/>
    <w:rsid w:val="7E0E5CEC"/>
    <w:rsid w:val="7E12C4A6"/>
    <w:rsid w:val="7E19386C"/>
    <w:rsid w:val="7E19AB0B"/>
    <w:rsid w:val="7E19DED4"/>
    <w:rsid w:val="7E1CB418"/>
    <w:rsid w:val="7E207F34"/>
    <w:rsid w:val="7E22637C"/>
    <w:rsid w:val="7E250897"/>
    <w:rsid w:val="7E2603CF"/>
    <w:rsid w:val="7E26E35A"/>
    <w:rsid w:val="7E278375"/>
    <w:rsid w:val="7E279DCB"/>
    <w:rsid w:val="7E2834A7"/>
    <w:rsid w:val="7E2DA13E"/>
    <w:rsid w:val="7E2F1547"/>
    <w:rsid w:val="7E2FA26D"/>
    <w:rsid w:val="7E3078D1"/>
    <w:rsid w:val="7E30B940"/>
    <w:rsid w:val="7E30CA72"/>
    <w:rsid w:val="7E319A1E"/>
    <w:rsid w:val="7E31C8E5"/>
    <w:rsid w:val="7E358607"/>
    <w:rsid w:val="7E36810F"/>
    <w:rsid w:val="7E375756"/>
    <w:rsid w:val="7E3DEC18"/>
    <w:rsid w:val="7E426014"/>
    <w:rsid w:val="7E436AB2"/>
    <w:rsid w:val="7E483430"/>
    <w:rsid w:val="7E4BA334"/>
    <w:rsid w:val="7E51ED9C"/>
    <w:rsid w:val="7E56D469"/>
    <w:rsid w:val="7E582454"/>
    <w:rsid w:val="7E5B2757"/>
    <w:rsid w:val="7E5B289D"/>
    <w:rsid w:val="7E5CECB6"/>
    <w:rsid w:val="7E6043B1"/>
    <w:rsid w:val="7E6195CA"/>
    <w:rsid w:val="7E619E4E"/>
    <w:rsid w:val="7E63E932"/>
    <w:rsid w:val="7E6986D8"/>
    <w:rsid w:val="7E6A423E"/>
    <w:rsid w:val="7E6F0DC8"/>
    <w:rsid w:val="7E6F1C5C"/>
    <w:rsid w:val="7E71C925"/>
    <w:rsid w:val="7E73D532"/>
    <w:rsid w:val="7E79E465"/>
    <w:rsid w:val="7E7C98E7"/>
    <w:rsid w:val="7E7D1738"/>
    <w:rsid w:val="7E852A6D"/>
    <w:rsid w:val="7E883010"/>
    <w:rsid w:val="7E883D26"/>
    <w:rsid w:val="7E88723A"/>
    <w:rsid w:val="7E89B26F"/>
    <w:rsid w:val="7E8AF5D8"/>
    <w:rsid w:val="7E8D0E4D"/>
    <w:rsid w:val="7E8F8263"/>
    <w:rsid w:val="7E91AD1A"/>
    <w:rsid w:val="7E92D6F2"/>
    <w:rsid w:val="7E93EB7E"/>
    <w:rsid w:val="7E988695"/>
    <w:rsid w:val="7E9C3BDA"/>
    <w:rsid w:val="7E9DC2DA"/>
    <w:rsid w:val="7E9E7145"/>
    <w:rsid w:val="7EA18446"/>
    <w:rsid w:val="7EA201C1"/>
    <w:rsid w:val="7EA24DBB"/>
    <w:rsid w:val="7EA3DFFF"/>
    <w:rsid w:val="7EA7E753"/>
    <w:rsid w:val="7EA82ACE"/>
    <w:rsid w:val="7EA86341"/>
    <w:rsid w:val="7EAA62A1"/>
    <w:rsid w:val="7EAC3D6A"/>
    <w:rsid w:val="7EB74D12"/>
    <w:rsid w:val="7EB9E5FC"/>
    <w:rsid w:val="7EBED8E6"/>
    <w:rsid w:val="7EC35B4D"/>
    <w:rsid w:val="7ECB702F"/>
    <w:rsid w:val="7ED2AD8A"/>
    <w:rsid w:val="7ED4D95E"/>
    <w:rsid w:val="7ED54CB7"/>
    <w:rsid w:val="7ED93BCB"/>
    <w:rsid w:val="7EDB572E"/>
    <w:rsid w:val="7EDDB945"/>
    <w:rsid w:val="7EE2CD67"/>
    <w:rsid w:val="7EE2F2B8"/>
    <w:rsid w:val="7EE71535"/>
    <w:rsid w:val="7EE93DF4"/>
    <w:rsid w:val="7EEA2E9E"/>
    <w:rsid w:val="7EF0E789"/>
    <w:rsid w:val="7EF3EC52"/>
    <w:rsid w:val="7EF7F7BD"/>
    <w:rsid w:val="7EF7FF9E"/>
    <w:rsid w:val="7EFA650E"/>
    <w:rsid w:val="7EFE063A"/>
    <w:rsid w:val="7F01C738"/>
    <w:rsid w:val="7F066E5B"/>
    <w:rsid w:val="7F06B024"/>
    <w:rsid w:val="7F085A17"/>
    <w:rsid w:val="7F0A069D"/>
    <w:rsid w:val="7F0B00B3"/>
    <w:rsid w:val="7F0DC1BF"/>
    <w:rsid w:val="7F0EC100"/>
    <w:rsid w:val="7F152940"/>
    <w:rsid w:val="7F1B240B"/>
    <w:rsid w:val="7F1E4D8D"/>
    <w:rsid w:val="7F1EE711"/>
    <w:rsid w:val="7F20FDE5"/>
    <w:rsid w:val="7F2173FD"/>
    <w:rsid w:val="7F250A57"/>
    <w:rsid w:val="7F254F1C"/>
    <w:rsid w:val="7F26244E"/>
    <w:rsid w:val="7F26FF7A"/>
    <w:rsid w:val="7F279CBD"/>
    <w:rsid w:val="7F2891DB"/>
    <w:rsid w:val="7F2A6A4A"/>
    <w:rsid w:val="7F2D74BE"/>
    <w:rsid w:val="7F303EFA"/>
    <w:rsid w:val="7F3192C1"/>
    <w:rsid w:val="7F3281A2"/>
    <w:rsid w:val="7F36C2CF"/>
    <w:rsid w:val="7F378A46"/>
    <w:rsid w:val="7F3C451F"/>
    <w:rsid w:val="7F3C924F"/>
    <w:rsid w:val="7F3DCA56"/>
    <w:rsid w:val="7F417B4C"/>
    <w:rsid w:val="7F41CB2B"/>
    <w:rsid w:val="7F4371CD"/>
    <w:rsid w:val="7F441B94"/>
    <w:rsid w:val="7F45CCE3"/>
    <w:rsid w:val="7F4AD5C0"/>
    <w:rsid w:val="7F4C37C3"/>
    <w:rsid w:val="7F4E01C6"/>
    <w:rsid w:val="7F4F0421"/>
    <w:rsid w:val="7F4FACBF"/>
    <w:rsid w:val="7F50420A"/>
    <w:rsid w:val="7F5421AE"/>
    <w:rsid w:val="7F5955D3"/>
    <w:rsid w:val="7F59B0AC"/>
    <w:rsid w:val="7F59EB9F"/>
    <w:rsid w:val="7F627675"/>
    <w:rsid w:val="7F6288A0"/>
    <w:rsid w:val="7F638FFD"/>
    <w:rsid w:val="7F66F0AB"/>
    <w:rsid w:val="7F675128"/>
    <w:rsid w:val="7F70052D"/>
    <w:rsid w:val="7F71F7A2"/>
    <w:rsid w:val="7F793B77"/>
    <w:rsid w:val="7F7B6B82"/>
    <w:rsid w:val="7F7D3E31"/>
    <w:rsid w:val="7F7EFFAD"/>
    <w:rsid w:val="7F7FE349"/>
    <w:rsid w:val="7F806C2D"/>
    <w:rsid w:val="7F80A186"/>
    <w:rsid w:val="7F820AAC"/>
    <w:rsid w:val="7F84AA87"/>
    <w:rsid w:val="7F877CAD"/>
    <w:rsid w:val="7F8A83B9"/>
    <w:rsid w:val="7F97AA03"/>
    <w:rsid w:val="7F9C096E"/>
    <w:rsid w:val="7F9C3DA9"/>
    <w:rsid w:val="7F9DE55F"/>
    <w:rsid w:val="7FA102A4"/>
    <w:rsid w:val="7FA19DBE"/>
    <w:rsid w:val="7FA7A4C4"/>
    <w:rsid w:val="7FA95D86"/>
    <w:rsid w:val="7FAA0FC5"/>
    <w:rsid w:val="7FAA7E3A"/>
    <w:rsid w:val="7FAD94C6"/>
    <w:rsid w:val="7FB11C53"/>
    <w:rsid w:val="7FB26589"/>
    <w:rsid w:val="7FB34FD0"/>
    <w:rsid w:val="7FB6C167"/>
    <w:rsid w:val="7FB7AE50"/>
    <w:rsid w:val="7FB8D1DC"/>
    <w:rsid w:val="7FC3E41E"/>
    <w:rsid w:val="7FC45179"/>
    <w:rsid w:val="7FCCA7A2"/>
    <w:rsid w:val="7FCDD0E6"/>
    <w:rsid w:val="7FD07B50"/>
    <w:rsid w:val="7FD3B341"/>
    <w:rsid w:val="7FD4F14C"/>
    <w:rsid w:val="7FD6B107"/>
    <w:rsid w:val="7FD6FBBC"/>
    <w:rsid w:val="7FD92E7E"/>
    <w:rsid w:val="7FDCEECE"/>
    <w:rsid w:val="7FDD4D6B"/>
    <w:rsid w:val="7FDDA3F0"/>
    <w:rsid w:val="7FDDF571"/>
    <w:rsid w:val="7FDFBD87"/>
    <w:rsid w:val="7FE0A335"/>
    <w:rsid w:val="7FE8D9D3"/>
    <w:rsid w:val="7FEB0D26"/>
    <w:rsid w:val="7FECEF17"/>
    <w:rsid w:val="7FEF95CA"/>
    <w:rsid w:val="7FEFAE57"/>
    <w:rsid w:val="7FF56117"/>
    <w:rsid w:val="7FFD319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8E7F3A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fr-FR"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165C6"/>
    <w:pPr>
      <w:keepNext/>
      <w:outlineLvl w:val="0"/>
    </w:pPr>
    <w:rPr>
      <w:rFonts w:ascii="Times New Roman" w:hAnsi="Times New Roman" w:cs="Times New Roman"/>
      <w:b/>
      <w:bCs/>
      <w:color w:val="FF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umbered list,K1,Normal bullet 2,Mummuga loetelu,Bullet alinea,Dot pt,F5 List Paragraph,List Paragraph1,No Spacing1,List Paragraph Char Char Char,Indicator Text,Numbered Para 1,Bullet 1,Bullet Points,MAIN CONTENT,Recommendation,2,Bullets"/>
    <w:basedOn w:val="Normal"/>
    <w:link w:val="ListParagraphChar"/>
    <w:uiPriority w:val="34"/>
    <w:qFormat/>
    <w:rsid w:val="006432DB"/>
    <w:pPr>
      <w:ind w:left="720"/>
      <w:contextualSpacing/>
    </w:pPr>
  </w:style>
  <w:style w:type="paragraph" w:customStyle="1" w:styleId="paragraph">
    <w:name w:val="paragraph"/>
    <w:basedOn w:val="Normal"/>
    <w:uiPriority w:val="1"/>
    <w:rsid w:val="7BF0E98E"/>
    <w:pPr>
      <w:spacing w:beforeAutospacing="1" w:afterAutospacing="1" w:line="240" w:lineRule="auto"/>
    </w:pPr>
    <w:rPr>
      <w:rFonts w:ascii="Times New Roman" w:eastAsia="Times New Roman" w:hAnsi="Times New Roman" w:cs="Times New Roman"/>
      <w:lang w:eastAsia="en-IE"/>
    </w:rPr>
  </w:style>
  <w:style w:type="character" w:customStyle="1" w:styleId="normaltextrun">
    <w:name w:val="normaltextrun"/>
    <w:basedOn w:val="DefaultParagraphFont"/>
    <w:rsid w:val="006432DB"/>
  </w:style>
  <w:style w:type="character" w:customStyle="1" w:styleId="eop">
    <w:name w:val="eop"/>
    <w:basedOn w:val="DefaultParagraphFont"/>
    <w:rsid w:val="006432DB"/>
  </w:style>
  <w:style w:type="table" w:styleId="TableGrid">
    <w:name w:val="Table Grid"/>
    <w:basedOn w:val="TableNormal"/>
    <w:uiPriority w:val="39"/>
    <w:rsid w:val="006432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C48EB"/>
    <w:pPr>
      <w:spacing w:after="0" w:line="240" w:lineRule="auto"/>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655969"/>
    <w:rPr>
      <w:b/>
      <w:bCs/>
    </w:rPr>
  </w:style>
  <w:style w:type="character" w:customStyle="1" w:styleId="CommentSubjectChar">
    <w:name w:val="Comment Subject Char"/>
    <w:basedOn w:val="CommentTextChar"/>
    <w:link w:val="CommentSubject"/>
    <w:uiPriority w:val="99"/>
    <w:semiHidden/>
    <w:rsid w:val="00655969"/>
    <w:rPr>
      <w:b/>
      <w:bCs/>
      <w:sz w:val="20"/>
      <w:szCs w:val="20"/>
    </w:rPr>
  </w:style>
  <w:style w:type="character" w:customStyle="1" w:styleId="Mention1">
    <w:name w:val="Mention1"/>
    <w:basedOn w:val="DefaultParagraphFont"/>
    <w:uiPriority w:val="99"/>
    <w:unhideWhenUsed/>
    <w:rsid w:val="00926A85"/>
    <w:rPr>
      <w:color w:val="2B579A"/>
      <w:shd w:val="clear" w:color="auto" w:fill="E1DFDD"/>
    </w:rPr>
  </w:style>
  <w:style w:type="paragraph" w:styleId="Header">
    <w:name w:val="header"/>
    <w:basedOn w:val="Normal"/>
    <w:link w:val="HeaderChar"/>
    <w:uiPriority w:val="99"/>
    <w:unhideWhenUsed/>
    <w:rsid w:val="008762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62B4"/>
  </w:style>
  <w:style w:type="paragraph" w:styleId="Footer">
    <w:name w:val="footer"/>
    <w:basedOn w:val="Normal"/>
    <w:link w:val="FooterChar"/>
    <w:uiPriority w:val="99"/>
    <w:unhideWhenUsed/>
    <w:rsid w:val="008762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62B4"/>
  </w:style>
  <w:style w:type="paragraph" w:styleId="FootnoteText">
    <w:name w:val="footnote text"/>
    <w:aliases w:val="Fußnote,Footnote Text Char Char,Footnote Text Char2 Char,Footnote Text Char1 Char1 Char,Footnote Text Char2 Char Char Char,Footnote Text Char1 Char1 Char Char Char,Plonk,fn,fn Char Char,Char,stile 1,Footnote1,Footnote text PFR"/>
    <w:basedOn w:val="Normal"/>
    <w:link w:val="FootnoteTextChar"/>
    <w:uiPriority w:val="99"/>
    <w:unhideWhenUsed/>
    <w:qFormat/>
    <w:rsid w:val="008762B4"/>
    <w:pPr>
      <w:spacing w:after="0" w:line="240" w:lineRule="auto"/>
    </w:pPr>
    <w:rPr>
      <w:sz w:val="20"/>
      <w:szCs w:val="20"/>
    </w:rPr>
  </w:style>
  <w:style w:type="character" w:customStyle="1" w:styleId="FootnoteTextChar">
    <w:name w:val="Footnote Text Char"/>
    <w:aliases w:val="Fußnote Char,Footnote Text Char Char Char,Footnote Text Char2 Char Char,Footnote Text Char1 Char1 Char Char,Footnote Text Char2 Char Char Char Char,Footnote Text Char1 Char1 Char Char Char Char,Plonk Char,fn Char,fn Char Char Char"/>
    <w:basedOn w:val="DefaultParagraphFont"/>
    <w:link w:val="FootnoteText"/>
    <w:uiPriority w:val="99"/>
    <w:rsid w:val="008762B4"/>
    <w:rPr>
      <w:sz w:val="20"/>
      <w:szCs w:val="20"/>
    </w:rPr>
  </w:style>
  <w:style w:type="character" w:styleId="FootnoteReference">
    <w:name w:val="footnote reference"/>
    <w:aliases w:val="Footnote symbol,Footnote,Footnote number,fr,o,Footnotemark,FR,Footnotemark1,Footnotemark2,FR1,Footnotemark3,FR2,Footnotemark4,FR3,Footnotemark5,FR4,Footnotemark6,Footnotemark7,Footnotemark8,FR5,Footnotemark11,Footnotemark21,FR11,Nota"/>
    <w:basedOn w:val="DefaultParagraphFont"/>
    <w:link w:val="FootnotesymbolCarZchn"/>
    <w:uiPriority w:val="99"/>
    <w:unhideWhenUsed/>
    <w:qFormat/>
    <w:rsid w:val="008762B4"/>
    <w:rPr>
      <w:vertAlign w:val="superscript"/>
    </w:rPr>
  </w:style>
  <w:style w:type="character" w:styleId="Hyperlink">
    <w:name w:val="Hyperlink"/>
    <w:basedOn w:val="DefaultParagraphFont"/>
    <w:uiPriority w:val="99"/>
    <w:unhideWhenUsed/>
    <w:rsid w:val="008762B4"/>
    <w:rPr>
      <w:color w:val="0000FF"/>
      <w:u w:val="single"/>
    </w:rPr>
  </w:style>
  <w:style w:type="character" w:customStyle="1" w:styleId="UnresolvedMention1">
    <w:name w:val="Unresolved Mention1"/>
    <w:basedOn w:val="DefaultParagraphFont"/>
    <w:uiPriority w:val="99"/>
    <w:semiHidden/>
    <w:unhideWhenUsed/>
    <w:rsid w:val="008762B4"/>
    <w:rPr>
      <w:color w:val="605E5C"/>
      <w:shd w:val="clear" w:color="auto" w:fill="E1DFDD"/>
    </w:rPr>
  </w:style>
  <w:style w:type="character" w:styleId="Strong">
    <w:name w:val="Strong"/>
    <w:basedOn w:val="DefaultParagraphFont"/>
    <w:uiPriority w:val="22"/>
    <w:qFormat/>
    <w:rsid w:val="00D91082"/>
    <w:rPr>
      <w:b/>
      <w:bCs/>
    </w:rPr>
  </w:style>
  <w:style w:type="paragraph" w:styleId="NormalWeb">
    <w:name w:val="Normal (Web)"/>
    <w:basedOn w:val="Normal"/>
    <w:uiPriority w:val="99"/>
    <w:semiHidden/>
    <w:unhideWhenUsed/>
    <w:rsid w:val="7BF0E98E"/>
    <w:pPr>
      <w:spacing w:beforeAutospacing="1" w:afterAutospacing="1" w:line="240" w:lineRule="auto"/>
    </w:pPr>
    <w:rPr>
      <w:rFonts w:ascii="Times New Roman" w:eastAsia="Times New Roman" w:hAnsi="Times New Roman" w:cs="Times New Roman"/>
      <w:lang w:eastAsia="en-IE"/>
    </w:rPr>
  </w:style>
  <w:style w:type="paragraph" w:customStyle="1" w:styleId="NumPar1">
    <w:name w:val="NumPar 1"/>
    <w:basedOn w:val="Normal"/>
    <w:uiPriority w:val="1"/>
    <w:rsid w:val="0069117B"/>
    <w:pPr>
      <w:numPr>
        <w:numId w:val="20"/>
      </w:numPr>
      <w:spacing w:before="120" w:after="120" w:line="240" w:lineRule="auto"/>
      <w:jc w:val="both"/>
    </w:pPr>
  </w:style>
  <w:style w:type="character" w:styleId="FollowedHyperlink">
    <w:name w:val="FollowedHyperlink"/>
    <w:basedOn w:val="DefaultParagraphFont"/>
    <w:uiPriority w:val="99"/>
    <w:semiHidden/>
    <w:unhideWhenUsed/>
    <w:rsid w:val="001F3275"/>
    <w:rPr>
      <w:color w:val="96607D" w:themeColor="followedHyperlink"/>
      <w:u w:val="singl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C03590"/>
    <w:pPr>
      <w:spacing w:line="240" w:lineRule="exact"/>
      <w:jc w:val="both"/>
    </w:pPr>
    <w:rPr>
      <w:vertAlign w:val="superscript"/>
    </w:rPr>
  </w:style>
  <w:style w:type="character" w:customStyle="1" w:styleId="Marker">
    <w:name w:val="Marker"/>
    <w:basedOn w:val="DefaultParagraphFont"/>
    <w:rsid w:val="007F2E0B"/>
    <w:rPr>
      <w:color w:val="0000FF"/>
      <w:shd w:val="clear" w:color="auto" w:fill="auto"/>
    </w:rPr>
  </w:style>
  <w:style w:type="paragraph" w:customStyle="1" w:styleId="Pagedecouverture">
    <w:name w:val="Page de couverture"/>
    <w:basedOn w:val="Normal"/>
    <w:next w:val="Normal"/>
    <w:link w:val="PagedecouvertureChar"/>
    <w:rsid w:val="007F2E0B"/>
    <w:pPr>
      <w:spacing w:after="0" w:line="240" w:lineRule="auto"/>
      <w:jc w:val="both"/>
    </w:pPr>
    <w:rPr>
      <w:rFonts w:ascii="Times New Roman" w:eastAsiaTheme="minorHAnsi" w:hAnsi="Times New Roman" w:cs="Times New Roman"/>
      <w:szCs w:val="22"/>
      <w:lang w:eastAsia="en-US"/>
    </w:rPr>
  </w:style>
  <w:style w:type="paragraph" w:customStyle="1" w:styleId="FooterCoverPage">
    <w:name w:val="Footer Cover Page"/>
    <w:basedOn w:val="Normal"/>
    <w:link w:val="FooterCoverPageChar"/>
    <w:rsid w:val="007F2E0B"/>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PagedecouvertureChar">
    <w:name w:val="Page de couverture Char"/>
    <w:basedOn w:val="DefaultParagraphFont"/>
    <w:link w:val="Pagedecouverture"/>
    <w:rsid w:val="007F2E0B"/>
    <w:rPr>
      <w:rFonts w:ascii="Times New Roman" w:eastAsiaTheme="minorHAnsi" w:hAnsi="Times New Roman" w:cs="Times New Roman"/>
      <w:szCs w:val="22"/>
      <w:lang w:eastAsia="en-US"/>
    </w:rPr>
  </w:style>
  <w:style w:type="character" w:customStyle="1" w:styleId="FooterCoverPageChar">
    <w:name w:val="Footer Cover Page Char"/>
    <w:basedOn w:val="PagedecouvertureChar"/>
    <w:link w:val="FooterCoverPage"/>
    <w:rsid w:val="007F2E0B"/>
    <w:rPr>
      <w:rFonts w:ascii="Times New Roman" w:eastAsiaTheme="minorHAnsi" w:hAnsi="Times New Roman" w:cs="Times New Roman"/>
      <w:szCs w:val="22"/>
      <w:lang w:eastAsia="en-US"/>
    </w:rPr>
  </w:style>
  <w:style w:type="paragraph" w:customStyle="1" w:styleId="FooterSensitivity">
    <w:name w:val="Footer Sensitivity"/>
    <w:basedOn w:val="Normal"/>
    <w:link w:val="FooterSensitivityChar"/>
    <w:rsid w:val="007F2E0B"/>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7F2E0B"/>
    <w:rPr>
      <w:rFonts w:ascii="Times New Roman" w:eastAsiaTheme="minorHAnsi" w:hAnsi="Times New Roman" w:cs="Times New Roman"/>
      <w:b/>
      <w:sz w:val="32"/>
      <w:szCs w:val="22"/>
      <w:lang w:eastAsia="en-US"/>
    </w:rPr>
  </w:style>
  <w:style w:type="paragraph" w:customStyle="1" w:styleId="HeaderCoverPage">
    <w:name w:val="Header Cover Page"/>
    <w:basedOn w:val="Normal"/>
    <w:link w:val="HeaderCoverPageChar"/>
    <w:rsid w:val="007F2E0B"/>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PagedecouvertureChar"/>
    <w:link w:val="HeaderCoverPage"/>
    <w:rsid w:val="007F2E0B"/>
    <w:rPr>
      <w:rFonts w:ascii="Times New Roman" w:eastAsiaTheme="minorHAnsi" w:hAnsi="Times New Roman" w:cs="Times New Roman"/>
      <w:szCs w:val="22"/>
      <w:lang w:eastAsia="en-US"/>
    </w:rPr>
  </w:style>
  <w:style w:type="paragraph" w:customStyle="1" w:styleId="HeaderSensitivity">
    <w:name w:val="Header Sensitivity"/>
    <w:basedOn w:val="Normal"/>
    <w:link w:val="HeaderSensitivityChar"/>
    <w:rsid w:val="007F2E0B"/>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7F2E0B"/>
    <w:rPr>
      <w:rFonts w:ascii="Times New Roman" w:eastAsiaTheme="minorHAnsi" w:hAnsi="Times New Roman" w:cs="Times New Roman"/>
      <w:b/>
      <w:sz w:val="32"/>
      <w:szCs w:val="22"/>
      <w:lang w:eastAsia="en-US"/>
    </w:rPr>
  </w:style>
  <w:style w:type="paragraph" w:customStyle="1" w:styleId="HeaderSensitivityRight">
    <w:name w:val="Header Sensitivity Right"/>
    <w:basedOn w:val="Normal"/>
    <w:link w:val="HeaderSensitivityRightChar"/>
    <w:rsid w:val="00A652D9"/>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7F2E0B"/>
    <w:rPr>
      <w:rFonts w:ascii="Times New Roman" w:eastAsiaTheme="minorHAnsi" w:hAnsi="Times New Roman" w:cs="Times New Roman"/>
      <w:sz w:val="28"/>
      <w:szCs w:val="22"/>
      <w:lang w:eastAsia="en-US"/>
    </w:rPr>
  </w:style>
  <w:style w:type="character" w:customStyle="1" w:styleId="ListParagraphChar">
    <w:name w:val="List Paragraph Char"/>
    <w:aliases w:val="numbered list Char,K1 Char,Normal bullet 2 Char,Mummuga loetelu Char,Bullet alinea Char,Dot pt Char,F5 List Paragraph Char,List Paragraph1 Char,No Spacing1 Char,List Paragraph Char Char Char Char,Indicator Text Char,Bullet 1 Char"/>
    <w:basedOn w:val="DefaultParagraphFont"/>
    <w:link w:val="ListParagraph"/>
    <w:uiPriority w:val="34"/>
    <w:qFormat/>
    <w:locked/>
    <w:rsid w:val="00BA031A"/>
    <w:rPr>
      <w:lang w:val="fr-FR"/>
    </w:rPr>
  </w:style>
  <w:style w:type="paragraph" w:customStyle="1" w:styleId="16Point">
    <w:name w:val="16 Point"/>
    <w:aliases w:val="Superscript 6 Point,Odwołanie przypisu,footnote ref,2001+ Fußnotenzeichen, Exposant 3 Point"/>
    <w:basedOn w:val="Normal"/>
    <w:uiPriority w:val="99"/>
    <w:rsid w:val="00BA031A"/>
    <w:pPr>
      <w:spacing w:line="240" w:lineRule="exact"/>
    </w:pPr>
    <w:rPr>
      <w:rFonts w:eastAsiaTheme="minorHAnsi"/>
      <w:kern w:val="2"/>
      <w:vertAlign w:val="superscript"/>
      <w:lang w:eastAsia="en-US"/>
      <w14:ligatures w14:val="standardContextual"/>
    </w:rPr>
  </w:style>
  <w:style w:type="table" w:customStyle="1" w:styleId="TableGrid0">
    <w:name w:val="TableGrid"/>
    <w:rsid w:val="00BA031A"/>
    <w:pPr>
      <w:spacing w:after="0" w:line="240" w:lineRule="auto"/>
    </w:pPr>
    <w:rPr>
      <w:rFonts w:eastAsia="Times New Roman"/>
      <w:sz w:val="22"/>
      <w:szCs w:val="22"/>
      <w:lang w:eastAsia="en-IE"/>
    </w:rPr>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D165C6"/>
    <w:rPr>
      <w:rFonts w:ascii="Times New Roman" w:hAnsi="Times New Roman" w:cs="Times New Roman"/>
      <w:b/>
      <w:bCs/>
      <w:color w:val="FF0000"/>
    </w:rPr>
  </w:style>
  <w:style w:type="paragraph" w:styleId="Caption">
    <w:name w:val="caption"/>
    <w:basedOn w:val="Normal"/>
    <w:next w:val="Normal"/>
    <w:uiPriority w:val="35"/>
    <w:unhideWhenUsed/>
    <w:qFormat/>
    <w:rsid w:val="00D165C6"/>
    <w:pPr>
      <w:spacing w:after="200" w:line="240" w:lineRule="auto"/>
    </w:pPr>
    <w:rPr>
      <w:i/>
      <w:iCs/>
      <w:color w:val="0E2841" w:themeColor="text2"/>
      <w:sz w:val="18"/>
      <w:szCs w:val="18"/>
    </w:rPr>
  </w:style>
  <w:style w:type="paragraph" w:customStyle="1" w:styleId="Disclaimer">
    <w:name w:val="Disclaimer"/>
    <w:basedOn w:val="Normal"/>
    <w:rsid w:val="0031456F"/>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eastAsiaTheme="minorHAnsi" w:hAnsi="Times New Roman" w:cs="Times New Roman"/>
      <w:szCs w:val="22"/>
      <w:lang w:eastAsia="en-US"/>
    </w:rPr>
  </w:style>
  <w:style w:type="paragraph" w:customStyle="1" w:styleId="SecurityMarking">
    <w:name w:val="SecurityMarking"/>
    <w:basedOn w:val="Normal"/>
    <w:rsid w:val="00A652D9"/>
    <w:pPr>
      <w:spacing w:after="0" w:line="276" w:lineRule="auto"/>
      <w:ind w:left="5103"/>
    </w:pPr>
    <w:rPr>
      <w:rFonts w:ascii="Times New Roman" w:eastAsiaTheme="minorHAnsi" w:hAnsi="Times New Roman" w:cs="Times New Roman"/>
      <w:sz w:val="28"/>
      <w:szCs w:val="22"/>
      <w:lang w:eastAsia="en-US"/>
    </w:rPr>
  </w:style>
  <w:style w:type="paragraph" w:customStyle="1" w:styleId="DateMarking">
    <w:name w:val="DateMarking"/>
    <w:basedOn w:val="Normal"/>
    <w:rsid w:val="00A652D9"/>
    <w:pPr>
      <w:spacing w:after="0" w:line="276" w:lineRule="auto"/>
      <w:ind w:left="5103"/>
    </w:pPr>
    <w:rPr>
      <w:rFonts w:ascii="Times New Roman" w:eastAsiaTheme="minorHAnsi" w:hAnsi="Times New Roman" w:cs="Times New Roman"/>
      <w:i/>
      <w:sz w:val="28"/>
      <w:szCs w:val="22"/>
      <w:lang w:eastAsia="en-US"/>
    </w:rPr>
  </w:style>
  <w:style w:type="paragraph" w:customStyle="1" w:styleId="ReleasableTo">
    <w:name w:val="ReleasableTo"/>
    <w:basedOn w:val="Normal"/>
    <w:rsid w:val="00A652D9"/>
    <w:pPr>
      <w:spacing w:after="0" w:line="276" w:lineRule="auto"/>
      <w:ind w:left="5103"/>
    </w:pPr>
    <w:rPr>
      <w:rFonts w:ascii="Times New Roman" w:eastAsiaTheme="minorHAnsi" w:hAnsi="Times New Roman" w:cs="Times New Roman"/>
      <w:i/>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082416">
      <w:bodyDiv w:val="1"/>
      <w:marLeft w:val="0"/>
      <w:marRight w:val="0"/>
      <w:marTop w:val="0"/>
      <w:marBottom w:val="0"/>
      <w:divBdr>
        <w:top w:val="none" w:sz="0" w:space="0" w:color="auto"/>
        <w:left w:val="none" w:sz="0" w:space="0" w:color="auto"/>
        <w:bottom w:val="none" w:sz="0" w:space="0" w:color="auto"/>
        <w:right w:val="none" w:sz="0" w:space="0" w:color="auto"/>
      </w:divBdr>
    </w:div>
    <w:div w:id="92165381">
      <w:bodyDiv w:val="1"/>
      <w:marLeft w:val="0"/>
      <w:marRight w:val="0"/>
      <w:marTop w:val="0"/>
      <w:marBottom w:val="0"/>
      <w:divBdr>
        <w:top w:val="none" w:sz="0" w:space="0" w:color="auto"/>
        <w:left w:val="none" w:sz="0" w:space="0" w:color="auto"/>
        <w:bottom w:val="none" w:sz="0" w:space="0" w:color="auto"/>
        <w:right w:val="none" w:sz="0" w:space="0" w:color="auto"/>
      </w:divBdr>
      <w:divsChild>
        <w:div w:id="75324917">
          <w:marLeft w:val="0"/>
          <w:marRight w:val="0"/>
          <w:marTop w:val="0"/>
          <w:marBottom w:val="0"/>
          <w:divBdr>
            <w:top w:val="none" w:sz="0" w:space="0" w:color="auto"/>
            <w:left w:val="none" w:sz="0" w:space="0" w:color="auto"/>
            <w:bottom w:val="none" w:sz="0" w:space="0" w:color="auto"/>
            <w:right w:val="none" w:sz="0" w:space="0" w:color="auto"/>
          </w:divBdr>
        </w:div>
        <w:div w:id="924848075">
          <w:marLeft w:val="0"/>
          <w:marRight w:val="0"/>
          <w:marTop w:val="0"/>
          <w:marBottom w:val="0"/>
          <w:divBdr>
            <w:top w:val="none" w:sz="0" w:space="0" w:color="auto"/>
            <w:left w:val="none" w:sz="0" w:space="0" w:color="auto"/>
            <w:bottom w:val="none" w:sz="0" w:space="0" w:color="auto"/>
            <w:right w:val="none" w:sz="0" w:space="0" w:color="auto"/>
          </w:divBdr>
        </w:div>
        <w:div w:id="1023676783">
          <w:marLeft w:val="0"/>
          <w:marRight w:val="0"/>
          <w:marTop w:val="0"/>
          <w:marBottom w:val="0"/>
          <w:divBdr>
            <w:top w:val="none" w:sz="0" w:space="0" w:color="auto"/>
            <w:left w:val="none" w:sz="0" w:space="0" w:color="auto"/>
            <w:bottom w:val="none" w:sz="0" w:space="0" w:color="auto"/>
            <w:right w:val="none" w:sz="0" w:space="0" w:color="auto"/>
          </w:divBdr>
        </w:div>
        <w:div w:id="1363673382">
          <w:marLeft w:val="0"/>
          <w:marRight w:val="0"/>
          <w:marTop w:val="0"/>
          <w:marBottom w:val="0"/>
          <w:divBdr>
            <w:top w:val="none" w:sz="0" w:space="0" w:color="auto"/>
            <w:left w:val="none" w:sz="0" w:space="0" w:color="auto"/>
            <w:bottom w:val="none" w:sz="0" w:space="0" w:color="auto"/>
            <w:right w:val="none" w:sz="0" w:space="0" w:color="auto"/>
          </w:divBdr>
        </w:div>
        <w:div w:id="1532525779">
          <w:marLeft w:val="0"/>
          <w:marRight w:val="0"/>
          <w:marTop w:val="0"/>
          <w:marBottom w:val="0"/>
          <w:divBdr>
            <w:top w:val="none" w:sz="0" w:space="0" w:color="auto"/>
            <w:left w:val="none" w:sz="0" w:space="0" w:color="auto"/>
            <w:bottom w:val="none" w:sz="0" w:space="0" w:color="auto"/>
            <w:right w:val="none" w:sz="0" w:space="0" w:color="auto"/>
          </w:divBdr>
        </w:div>
        <w:div w:id="1749618439">
          <w:marLeft w:val="0"/>
          <w:marRight w:val="0"/>
          <w:marTop w:val="0"/>
          <w:marBottom w:val="0"/>
          <w:divBdr>
            <w:top w:val="none" w:sz="0" w:space="0" w:color="auto"/>
            <w:left w:val="none" w:sz="0" w:space="0" w:color="auto"/>
            <w:bottom w:val="none" w:sz="0" w:space="0" w:color="auto"/>
            <w:right w:val="none" w:sz="0" w:space="0" w:color="auto"/>
          </w:divBdr>
        </w:div>
      </w:divsChild>
    </w:div>
    <w:div w:id="185294067">
      <w:bodyDiv w:val="1"/>
      <w:marLeft w:val="0"/>
      <w:marRight w:val="0"/>
      <w:marTop w:val="0"/>
      <w:marBottom w:val="0"/>
      <w:divBdr>
        <w:top w:val="none" w:sz="0" w:space="0" w:color="auto"/>
        <w:left w:val="none" w:sz="0" w:space="0" w:color="auto"/>
        <w:bottom w:val="none" w:sz="0" w:space="0" w:color="auto"/>
        <w:right w:val="none" w:sz="0" w:space="0" w:color="auto"/>
      </w:divBdr>
    </w:div>
    <w:div w:id="281226999">
      <w:bodyDiv w:val="1"/>
      <w:marLeft w:val="0"/>
      <w:marRight w:val="0"/>
      <w:marTop w:val="0"/>
      <w:marBottom w:val="0"/>
      <w:divBdr>
        <w:top w:val="none" w:sz="0" w:space="0" w:color="auto"/>
        <w:left w:val="none" w:sz="0" w:space="0" w:color="auto"/>
        <w:bottom w:val="none" w:sz="0" w:space="0" w:color="auto"/>
        <w:right w:val="none" w:sz="0" w:space="0" w:color="auto"/>
      </w:divBdr>
    </w:div>
    <w:div w:id="318002311">
      <w:bodyDiv w:val="1"/>
      <w:marLeft w:val="0"/>
      <w:marRight w:val="0"/>
      <w:marTop w:val="0"/>
      <w:marBottom w:val="0"/>
      <w:divBdr>
        <w:top w:val="none" w:sz="0" w:space="0" w:color="auto"/>
        <w:left w:val="none" w:sz="0" w:space="0" w:color="auto"/>
        <w:bottom w:val="none" w:sz="0" w:space="0" w:color="auto"/>
        <w:right w:val="none" w:sz="0" w:space="0" w:color="auto"/>
      </w:divBdr>
    </w:div>
    <w:div w:id="382365209">
      <w:bodyDiv w:val="1"/>
      <w:marLeft w:val="0"/>
      <w:marRight w:val="0"/>
      <w:marTop w:val="0"/>
      <w:marBottom w:val="0"/>
      <w:divBdr>
        <w:top w:val="none" w:sz="0" w:space="0" w:color="auto"/>
        <w:left w:val="none" w:sz="0" w:space="0" w:color="auto"/>
        <w:bottom w:val="none" w:sz="0" w:space="0" w:color="auto"/>
        <w:right w:val="none" w:sz="0" w:space="0" w:color="auto"/>
      </w:divBdr>
      <w:divsChild>
        <w:div w:id="198320670">
          <w:marLeft w:val="0"/>
          <w:marRight w:val="0"/>
          <w:marTop w:val="0"/>
          <w:marBottom w:val="0"/>
          <w:divBdr>
            <w:top w:val="none" w:sz="0" w:space="0" w:color="auto"/>
            <w:left w:val="none" w:sz="0" w:space="0" w:color="auto"/>
            <w:bottom w:val="none" w:sz="0" w:space="0" w:color="auto"/>
            <w:right w:val="none" w:sz="0" w:space="0" w:color="auto"/>
          </w:divBdr>
        </w:div>
        <w:div w:id="468132237">
          <w:marLeft w:val="0"/>
          <w:marRight w:val="0"/>
          <w:marTop w:val="0"/>
          <w:marBottom w:val="0"/>
          <w:divBdr>
            <w:top w:val="none" w:sz="0" w:space="0" w:color="auto"/>
            <w:left w:val="none" w:sz="0" w:space="0" w:color="auto"/>
            <w:bottom w:val="none" w:sz="0" w:space="0" w:color="auto"/>
            <w:right w:val="none" w:sz="0" w:space="0" w:color="auto"/>
          </w:divBdr>
        </w:div>
        <w:div w:id="478767465">
          <w:marLeft w:val="0"/>
          <w:marRight w:val="0"/>
          <w:marTop w:val="0"/>
          <w:marBottom w:val="0"/>
          <w:divBdr>
            <w:top w:val="none" w:sz="0" w:space="0" w:color="auto"/>
            <w:left w:val="none" w:sz="0" w:space="0" w:color="auto"/>
            <w:bottom w:val="none" w:sz="0" w:space="0" w:color="auto"/>
            <w:right w:val="none" w:sz="0" w:space="0" w:color="auto"/>
          </w:divBdr>
        </w:div>
        <w:div w:id="741372777">
          <w:marLeft w:val="0"/>
          <w:marRight w:val="0"/>
          <w:marTop w:val="0"/>
          <w:marBottom w:val="0"/>
          <w:divBdr>
            <w:top w:val="none" w:sz="0" w:space="0" w:color="auto"/>
            <w:left w:val="none" w:sz="0" w:space="0" w:color="auto"/>
            <w:bottom w:val="none" w:sz="0" w:space="0" w:color="auto"/>
            <w:right w:val="none" w:sz="0" w:space="0" w:color="auto"/>
          </w:divBdr>
        </w:div>
        <w:div w:id="774667638">
          <w:marLeft w:val="0"/>
          <w:marRight w:val="0"/>
          <w:marTop w:val="0"/>
          <w:marBottom w:val="0"/>
          <w:divBdr>
            <w:top w:val="none" w:sz="0" w:space="0" w:color="auto"/>
            <w:left w:val="none" w:sz="0" w:space="0" w:color="auto"/>
            <w:bottom w:val="none" w:sz="0" w:space="0" w:color="auto"/>
            <w:right w:val="none" w:sz="0" w:space="0" w:color="auto"/>
          </w:divBdr>
        </w:div>
        <w:div w:id="805854400">
          <w:marLeft w:val="0"/>
          <w:marRight w:val="0"/>
          <w:marTop w:val="0"/>
          <w:marBottom w:val="0"/>
          <w:divBdr>
            <w:top w:val="none" w:sz="0" w:space="0" w:color="auto"/>
            <w:left w:val="none" w:sz="0" w:space="0" w:color="auto"/>
            <w:bottom w:val="none" w:sz="0" w:space="0" w:color="auto"/>
            <w:right w:val="none" w:sz="0" w:space="0" w:color="auto"/>
          </w:divBdr>
        </w:div>
        <w:div w:id="839661982">
          <w:marLeft w:val="0"/>
          <w:marRight w:val="0"/>
          <w:marTop w:val="0"/>
          <w:marBottom w:val="0"/>
          <w:divBdr>
            <w:top w:val="none" w:sz="0" w:space="0" w:color="auto"/>
            <w:left w:val="none" w:sz="0" w:space="0" w:color="auto"/>
            <w:bottom w:val="none" w:sz="0" w:space="0" w:color="auto"/>
            <w:right w:val="none" w:sz="0" w:space="0" w:color="auto"/>
          </w:divBdr>
        </w:div>
        <w:div w:id="885336222">
          <w:marLeft w:val="0"/>
          <w:marRight w:val="0"/>
          <w:marTop w:val="0"/>
          <w:marBottom w:val="0"/>
          <w:divBdr>
            <w:top w:val="none" w:sz="0" w:space="0" w:color="auto"/>
            <w:left w:val="none" w:sz="0" w:space="0" w:color="auto"/>
            <w:bottom w:val="none" w:sz="0" w:space="0" w:color="auto"/>
            <w:right w:val="none" w:sz="0" w:space="0" w:color="auto"/>
          </w:divBdr>
        </w:div>
        <w:div w:id="1081564818">
          <w:marLeft w:val="0"/>
          <w:marRight w:val="0"/>
          <w:marTop w:val="0"/>
          <w:marBottom w:val="0"/>
          <w:divBdr>
            <w:top w:val="none" w:sz="0" w:space="0" w:color="auto"/>
            <w:left w:val="none" w:sz="0" w:space="0" w:color="auto"/>
            <w:bottom w:val="none" w:sz="0" w:space="0" w:color="auto"/>
            <w:right w:val="none" w:sz="0" w:space="0" w:color="auto"/>
          </w:divBdr>
        </w:div>
        <w:div w:id="1094477154">
          <w:marLeft w:val="0"/>
          <w:marRight w:val="0"/>
          <w:marTop w:val="0"/>
          <w:marBottom w:val="0"/>
          <w:divBdr>
            <w:top w:val="none" w:sz="0" w:space="0" w:color="auto"/>
            <w:left w:val="none" w:sz="0" w:space="0" w:color="auto"/>
            <w:bottom w:val="none" w:sz="0" w:space="0" w:color="auto"/>
            <w:right w:val="none" w:sz="0" w:space="0" w:color="auto"/>
          </w:divBdr>
        </w:div>
        <w:div w:id="1570769634">
          <w:marLeft w:val="0"/>
          <w:marRight w:val="0"/>
          <w:marTop w:val="0"/>
          <w:marBottom w:val="0"/>
          <w:divBdr>
            <w:top w:val="none" w:sz="0" w:space="0" w:color="auto"/>
            <w:left w:val="none" w:sz="0" w:space="0" w:color="auto"/>
            <w:bottom w:val="none" w:sz="0" w:space="0" w:color="auto"/>
            <w:right w:val="none" w:sz="0" w:space="0" w:color="auto"/>
          </w:divBdr>
        </w:div>
        <w:div w:id="1727680063">
          <w:marLeft w:val="0"/>
          <w:marRight w:val="0"/>
          <w:marTop w:val="0"/>
          <w:marBottom w:val="0"/>
          <w:divBdr>
            <w:top w:val="none" w:sz="0" w:space="0" w:color="auto"/>
            <w:left w:val="none" w:sz="0" w:space="0" w:color="auto"/>
            <w:bottom w:val="none" w:sz="0" w:space="0" w:color="auto"/>
            <w:right w:val="none" w:sz="0" w:space="0" w:color="auto"/>
          </w:divBdr>
        </w:div>
        <w:div w:id="1845166890">
          <w:marLeft w:val="0"/>
          <w:marRight w:val="0"/>
          <w:marTop w:val="0"/>
          <w:marBottom w:val="0"/>
          <w:divBdr>
            <w:top w:val="none" w:sz="0" w:space="0" w:color="auto"/>
            <w:left w:val="none" w:sz="0" w:space="0" w:color="auto"/>
            <w:bottom w:val="none" w:sz="0" w:space="0" w:color="auto"/>
            <w:right w:val="none" w:sz="0" w:space="0" w:color="auto"/>
          </w:divBdr>
        </w:div>
        <w:div w:id="1873498388">
          <w:marLeft w:val="0"/>
          <w:marRight w:val="0"/>
          <w:marTop w:val="0"/>
          <w:marBottom w:val="0"/>
          <w:divBdr>
            <w:top w:val="none" w:sz="0" w:space="0" w:color="auto"/>
            <w:left w:val="none" w:sz="0" w:space="0" w:color="auto"/>
            <w:bottom w:val="none" w:sz="0" w:space="0" w:color="auto"/>
            <w:right w:val="none" w:sz="0" w:space="0" w:color="auto"/>
          </w:divBdr>
        </w:div>
        <w:div w:id="1963147272">
          <w:marLeft w:val="0"/>
          <w:marRight w:val="0"/>
          <w:marTop w:val="0"/>
          <w:marBottom w:val="0"/>
          <w:divBdr>
            <w:top w:val="none" w:sz="0" w:space="0" w:color="auto"/>
            <w:left w:val="none" w:sz="0" w:space="0" w:color="auto"/>
            <w:bottom w:val="none" w:sz="0" w:space="0" w:color="auto"/>
            <w:right w:val="none" w:sz="0" w:space="0" w:color="auto"/>
          </w:divBdr>
        </w:div>
      </w:divsChild>
    </w:div>
    <w:div w:id="382752959">
      <w:bodyDiv w:val="1"/>
      <w:marLeft w:val="0"/>
      <w:marRight w:val="0"/>
      <w:marTop w:val="0"/>
      <w:marBottom w:val="0"/>
      <w:divBdr>
        <w:top w:val="none" w:sz="0" w:space="0" w:color="auto"/>
        <w:left w:val="none" w:sz="0" w:space="0" w:color="auto"/>
        <w:bottom w:val="none" w:sz="0" w:space="0" w:color="auto"/>
        <w:right w:val="none" w:sz="0" w:space="0" w:color="auto"/>
      </w:divBdr>
      <w:divsChild>
        <w:div w:id="1473597319">
          <w:marLeft w:val="0"/>
          <w:marRight w:val="0"/>
          <w:marTop w:val="0"/>
          <w:marBottom w:val="0"/>
          <w:divBdr>
            <w:top w:val="none" w:sz="0" w:space="0" w:color="auto"/>
            <w:left w:val="none" w:sz="0" w:space="0" w:color="auto"/>
            <w:bottom w:val="none" w:sz="0" w:space="0" w:color="auto"/>
            <w:right w:val="none" w:sz="0" w:space="0" w:color="auto"/>
          </w:divBdr>
          <w:divsChild>
            <w:div w:id="795026954">
              <w:marLeft w:val="0"/>
              <w:marRight w:val="0"/>
              <w:marTop w:val="0"/>
              <w:marBottom w:val="0"/>
              <w:divBdr>
                <w:top w:val="none" w:sz="0" w:space="0" w:color="auto"/>
                <w:left w:val="none" w:sz="0" w:space="0" w:color="auto"/>
                <w:bottom w:val="none" w:sz="0" w:space="0" w:color="auto"/>
                <w:right w:val="none" w:sz="0" w:space="0" w:color="auto"/>
              </w:divBdr>
              <w:divsChild>
                <w:div w:id="569654794">
                  <w:marLeft w:val="0"/>
                  <w:marRight w:val="0"/>
                  <w:marTop w:val="0"/>
                  <w:marBottom w:val="0"/>
                  <w:divBdr>
                    <w:top w:val="none" w:sz="0" w:space="0" w:color="auto"/>
                    <w:left w:val="none" w:sz="0" w:space="0" w:color="auto"/>
                    <w:bottom w:val="none" w:sz="0" w:space="0" w:color="auto"/>
                    <w:right w:val="none" w:sz="0" w:space="0" w:color="auto"/>
                  </w:divBdr>
                  <w:divsChild>
                    <w:div w:id="1108740027">
                      <w:marLeft w:val="0"/>
                      <w:marRight w:val="0"/>
                      <w:marTop w:val="0"/>
                      <w:marBottom w:val="0"/>
                      <w:divBdr>
                        <w:top w:val="none" w:sz="0" w:space="0" w:color="auto"/>
                        <w:left w:val="none" w:sz="0" w:space="0" w:color="auto"/>
                        <w:bottom w:val="none" w:sz="0" w:space="0" w:color="auto"/>
                        <w:right w:val="none" w:sz="0" w:space="0" w:color="auto"/>
                      </w:divBdr>
                      <w:divsChild>
                        <w:div w:id="1248031947">
                          <w:marLeft w:val="0"/>
                          <w:marRight w:val="0"/>
                          <w:marTop w:val="0"/>
                          <w:marBottom w:val="0"/>
                          <w:divBdr>
                            <w:top w:val="none" w:sz="0" w:space="0" w:color="auto"/>
                            <w:left w:val="none" w:sz="0" w:space="0" w:color="auto"/>
                            <w:bottom w:val="none" w:sz="0" w:space="0" w:color="auto"/>
                            <w:right w:val="none" w:sz="0" w:space="0" w:color="auto"/>
                          </w:divBdr>
                          <w:divsChild>
                            <w:div w:id="854079854">
                              <w:marLeft w:val="0"/>
                              <w:marRight w:val="0"/>
                              <w:marTop w:val="0"/>
                              <w:marBottom w:val="0"/>
                              <w:divBdr>
                                <w:top w:val="none" w:sz="0" w:space="0" w:color="auto"/>
                                <w:left w:val="none" w:sz="0" w:space="0" w:color="auto"/>
                                <w:bottom w:val="none" w:sz="0" w:space="0" w:color="auto"/>
                                <w:right w:val="none" w:sz="0" w:space="0" w:color="auto"/>
                              </w:divBdr>
                              <w:divsChild>
                                <w:div w:id="7182125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456080">
      <w:bodyDiv w:val="1"/>
      <w:marLeft w:val="0"/>
      <w:marRight w:val="0"/>
      <w:marTop w:val="0"/>
      <w:marBottom w:val="0"/>
      <w:divBdr>
        <w:top w:val="none" w:sz="0" w:space="0" w:color="auto"/>
        <w:left w:val="none" w:sz="0" w:space="0" w:color="auto"/>
        <w:bottom w:val="none" w:sz="0" w:space="0" w:color="auto"/>
        <w:right w:val="none" w:sz="0" w:space="0" w:color="auto"/>
      </w:divBdr>
    </w:div>
    <w:div w:id="389111469">
      <w:bodyDiv w:val="1"/>
      <w:marLeft w:val="0"/>
      <w:marRight w:val="0"/>
      <w:marTop w:val="0"/>
      <w:marBottom w:val="0"/>
      <w:divBdr>
        <w:top w:val="none" w:sz="0" w:space="0" w:color="auto"/>
        <w:left w:val="none" w:sz="0" w:space="0" w:color="auto"/>
        <w:bottom w:val="none" w:sz="0" w:space="0" w:color="auto"/>
        <w:right w:val="none" w:sz="0" w:space="0" w:color="auto"/>
      </w:divBdr>
    </w:div>
    <w:div w:id="439956849">
      <w:bodyDiv w:val="1"/>
      <w:marLeft w:val="0"/>
      <w:marRight w:val="0"/>
      <w:marTop w:val="0"/>
      <w:marBottom w:val="0"/>
      <w:divBdr>
        <w:top w:val="none" w:sz="0" w:space="0" w:color="auto"/>
        <w:left w:val="none" w:sz="0" w:space="0" w:color="auto"/>
        <w:bottom w:val="none" w:sz="0" w:space="0" w:color="auto"/>
        <w:right w:val="none" w:sz="0" w:space="0" w:color="auto"/>
      </w:divBdr>
    </w:div>
    <w:div w:id="441146744">
      <w:bodyDiv w:val="1"/>
      <w:marLeft w:val="0"/>
      <w:marRight w:val="0"/>
      <w:marTop w:val="0"/>
      <w:marBottom w:val="0"/>
      <w:divBdr>
        <w:top w:val="none" w:sz="0" w:space="0" w:color="auto"/>
        <w:left w:val="none" w:sz="0" w:space="0" w:color="auto"/>
        <w:bottom w:val="none" w:sz="0" w:space="0" w:color="auto"/>
        <w:right w:val="none" w:sz="0" w:space="0" w:color="auto"/>
      </w:divBdr>
    </w:div>
    <w:div w:id="453134881">
      <w:bodyDiv w:val="1"/>
      <w:marLeft w:val="0"/>
      <w:marRight w:val="0"/>
      <w:marTop w:val="0"/>
      <w:marBottom w:val="0"/>
      <w:divBdr>
        <w:top w:val="none" w:sz="0" w:space="0" w:color="auto"/>
        <w:left w:val="none" w:sz="0" w:space="0" w:color="auto"/>
        <w:bottom w:val="none" w:sz="0" w:space="0" w:color="auto"/>
        <w:right w:val="none" w:sz="0" w:space="0" w:color="auto"/>
      </w:divBdr>
    </w:div>
    <w:div w:id="470831887">
      <w:bodyDiv w:val="1"/>
      <w:marLeft w:val="0"/>
      <w:marRight w:val="0"/>
      <w:marTop w:val="0"/>
      <w:marBottom w:val="0"/>
      <w:divBdr>
        <w:top w:val="none" w:sz="0" w:space="0" w:color="auto"/>
        <w:left w:val="none" w:sz="0" w:space="0" w:color="auto"/>
        <w:bottom w:val="none" w:sz="0" w:space="0" w:color="auto"/>
        <w:right w:val="none" w:sz="0" w:space="0" w:color="auto"/>
      </w:divBdr>
    </w:div>
    <w:div w:id="514030928">
      <w:bodyDiv w:val="1"/>
      <w:marLeft w:val="0"/>
      <w:marRight w:val="0"/>
      <w:marTop w:val="0"/>
      <w:marBottom w:val="0"/>
      <w:divBdr>
        <w:top w:val="none" w:sz="0" w:space="0" w:color="auto"/>
        <w:left w:val="none" w:sz="0" w:space="0" w:color="auto"/>
        <w:bottom w:val="none" w:sz="0" w:space="0" w:color="auto"/>
        <w:right w:val="none" w:sz="0" w:space="0" w:color="auto"/>
      </w:divBdr>
    </w:div>
    <w:div w:id="546645084">
      <w:bodyDiv w:val="1"/>
      <w:marLeft w:val="0"/>
      <w:marRight w:val="0"/>
      <w:marTop w:val="0"/>
      <w:marBottom w:val="0"/>
      <w:divBdr>
        <w:top w:val="none" w:sz="0" w:space="0" w:color="auto"/>
        <w:left w:val="none" w:sz="0" w:space="0" w:color="auto"/>
        <w:bottom w:val="none" w:sz="0" w:space="0" w:color="auto"/>
        <w:right w:val="none" w:sz="0" w:space="0" w:color="auto"/>
      </w:divBdr>
    </w:div>
    <w:div w:id="549150613">
      <w:bodyDiv w:val="1"/>
      <w:marLeft w:val="0"/>
      <w:marRight w:val="0"/>
      <w:marTop w:val="0"/>
      <w:marBottom w:val="0"/>
      <w:divBdr>
        <w:top w:val="none" w:sz="0" w:space="0" w:color="auto"/>
        <w:left w:val="none" w:sz="0" w:space="0" w:color="auto"/>
        <w:bottom w:val="none" w:sz="0" w:space="0" w:color="auto"/>
        <w:right w:val="none" w:sz="0" w:space="0" w:color="auto"/>
      </w:divBdr>
      <w:divsChild>
        <w:div w:id="43796291">
          <w:marLeft w:val="0"/>
          <w:marRight w:val="0"/>
          <w:marTop w:val="0"/>
          <w:marBottom w:val="0"/>
          <w:divBdr>
            <w:top w:val="none" w:sz="0" w:space="0" w:color="auto"/>
            <w:left w:val="none" w:sz="0" w:space="0" w:color="auto"/>
            <w:bottom w:val="none" w:sz="0" w:space="0" w:color="auto"/>
            <w:right w:val="none" w:sz="0" w:space="0" w:color="auto"/>
          </w:divBdr>
        </w:div>
        <w:div w:id="75522774">
          <w:marLeft w:val="0"/>
          <w:marRight w:val="0"/>
          <w:marTop w:val="0"/>
          <w:marBottom w:val="0"/>
          <w:divBdr>
            <w:top w:val="none" w:sz="0" w:space="0" w:color="auto"/>
            <w:left w:val="none" w:sz="0" w:space="0" w:color="auto"/>
            <w:bottom w:val="none" w:sz="0" w:space="0" w:color="auto"/>
            <w:right w:val="none" w:sz="0" w:space="0" w:color="auto"/>
          </w:divBdr>
        </w:div>
        <w:div w:id="212888463">
          <w:marLeft w:val="0"/>
          <w:marRight w:val="0"/>
          <w:marTop w:val="0"/>
          <w:marBottom w:val="0"/>
          <w:divBdr>
            <w:top w:val="none" w:sz="0" w:space="0" w:color="auto"/>
            <w:left w:val="none" w:sz="0" w:space="0" w:color="auto"/>
            <w:bottom w:val="none" w:sz="0" w:space="0" w:color="auto"/>
            <w:right w:val="none" w:sz="0" w:space="0" w:color="auto"/>
          </w:divBdr>
        </w:div>
        <w:div w:id="295960699">
          <w:marLeft w:val="0"/>
          <w:marRight w:val="0"/>
          <w:marTop w:val="0"/>
          <w:marBottom w:val="0"/>
          <w:divBdr>
            <w:top w:val="none" w:sz="0" w:space="0" w:color="auto"/>
            <w:left w:val="none" w:sz="0" w:space="0" w:color="auto"/>
            <w:bottom w:val="none" w:sz="0" w:space="0" w:color="auto"/>
            <w:right w:val="none" w:sz="0" w:space="0" w:color="auto"/>
          </w:divBdr>
        </w:div>
        <w:div w:id="384333575">
          <w:marLeft w:val="0"/>
          <w:marRight w:val="0"/>
          <w:marTop w:val="0"/>
          <w:marBottom w:val="0"/>
          <w:divBdr>
            <w:top w:val="none" w:sz="0" w:space="0" w:color="auto"/>
            <w:left w:val="none" w:sz="0" w:space="0" w:color="auto"/>
            <w:bottom w:val="none" w:sz="0" w:space="0" w:color="auto"/>
            <w:right w:val="none" w:sz="0" w:space="0" w:color="auto"/>
          </w:divBdr>
        </w:div>
        <w:div w:id="808743647">
          <w:marLeft w:val="0"/>
          <w:marRight w:val="0"/>
          <w:marTop w:val="0"/>
          <w:marBottom w:val="0"/>
          <w:divBdr>
            <w:top w:val="none" w:sz="0" w:space="0" w:color="auto"/>
            <w:left w:val="none" w:sz="0" w:space="0" w:color="auto"/>
            <w:bottom w:val="none" w:sz="0" w:space="0" w:color="auto"/>
            <w:right w:val="none" w:sz="0" w:space="0" w:color="auto"/>
          </w:divBdr>
        </w:div>
        <w:div w:id="1151411252">
          <w:marLeft w:val="0"/>
          <w:marRight w:val="0"/>
          <w:marTop w:val="0"/>
          <w:marBottom w:val="0"/>
          <w:divBdr>
            <w:top w:val="none" w:sz="0" w:space="0" w:color="auto"/>
            <w:left w:val="none" w:sz="0" w:space="0" w:color="auto"/>
            <w:bottom w:val="none" w:sz="0" w:space="0" w:color="auto"/>
            <w:right w:val="none" w:sz="0" w:space="0" w:color="auto"/>
          </w:divBdr>
        </w:div>
        <w:div w:id="1233351255">
          <w:marLeft w:val="0"/>
          <w:marRight w:val="0"/>
          <w:marTop w:val="0"/>
          <w:marBottom w:val="0"/>
          <w:divBdr>
            <w:top w:val="none" w:sz="0" w:space="0" w:color="auto"/>
            <w:left w:val="none" w:sz="0" w:space="0" w:color="auto"/>
            <w:bottom w:val="none" w:sz="0" w:space="0" w:color="auto"/>
            <w:right w:val="none" w:sz="0" w:space="0" w:color="auto"/>
          </w:divBdr>
        </w:div>
        <w:div w:id="1286427342">
          <w:marLeft w:val="0"/>
          <w:marRight w:val="0"/>
          <w:marTop w:val="0"/>
          <w:marBottom w:val="0"/>
          <w:divBdr>
            <w:top w:val="none" w:sz="0" w:space="0" w:color="auto"/>
            <w:left w:val="none" w:sz="0" w:space="0" w:color="auto"/>
            <w:bottom w:val="none" w:sz="0" w:space="0" w:color="auto"/>
            <w:right w:val="none" w:sz="0" w:space="0" w:color="auto"/>
          </w:divBdr>
        </w:div>
        <w:div w:id="1318218309">
          <w:marLeft w:val="0"/>
          <w:marRight w:val="0"/>
          <w:marTop w:val="0"/>
          <w:marBottom w:val="0"/>
          <w:divBdr>
            <w:top w:val="none" w:sz="0" w:space="0" w:color="auto"/>
            <w:left w:val="none" w:sz="0" w:space="0" w:color="auto"/>
            <w:bottom w:val="none" w:sz="0" w:space="0" w:color="auto"/>
            <w:right w:val="none" w:sz="0" w:space="0" w:color="auto"/>
          </w:divBdr>
        </w:div>
        <w:div w:id="1400009540">
          <w:marLeft w:val="0"/>
          <w:marRight w:val="0"/>
          <w:marTop w:val="0"/>
          <w:marBottom w:val="0"/>
          <w:divBdr>
            <w:top w:val="none" w:sz="0" w:space="0" w:color="auto"/>
            <w:left w:val="none" w:sz="0" w:space="0" w:color="auto"/>
            <w:bottom w:val="none" w:sz="0" w:space="0" w:color="auto"/>
            <w:right w:val="none" w:sz="0" w:space="0" w:color="auto"/>
          </w:divBdr>
        </w:div>
        <w:div w:id="1428425704">
          <w:marLeft w:val="0"/>
          <w:marRight w:val="0"/>
          <w:marTop w:val="0"/>
          <w:marBottom w:val="0"/>
          <w:divBdr>
            <w:top w:val="none" w:sz="0" w:space="0" w:color="auto"/>
            <w:left w:val="none" w:sz="0" w:space="0" w:color="auto"/>
            <w:bottom w:val="none" w:sz="0" w:space="0" w:color="auto"/>
            <w:right w:val="none" w:sz="0" w:space="0" w:color="auto"/>
          </w:divBdr>
        </w:div>
        <w:div w:id="1467310589">
          <w:marLeft w:val="0"/>
          <w:marRight w:val="0"/>
          <w:marTop w:val="0"/>
          <w:marBottom w:val="0"/>
          <w:divBdr>
            <w:top w:val="none" w:sz="0" w:space="0" w:color="auto"/>
            <w:left w:val="none" w:sz="0" w:space="0" w:color="auto"/>
            <w:bottom w:val="none" w:sz="0" w:space="0" w:color="auto"/>
            <w:right w:val="none" w:sz="0" w:space="0" w:color="auto"/>
          </w:divBdr>
        </w:div>
        <w:div w:id="1584534546">
          <w:marLeft w:val="0"/>
          <w:marRight w:val="0"/>
          <w:marTop w:val="0"/>
          <w:marBottom w:val="0"/>
          <w:divBdr>
            <w:top w:val="none" w:sz="0" w:space="0" w:color="auto"/>
            <w:left w:val="none" w:sz="0" w:space="0" w:color="auto"/>
            <w:bottom w:val="none" w:sz="0" w:space="0" w:color="auto"/>
            <w:right w:val="none" w:sz="0" w:space="0" w:color="auto"/>
          </w:divBdr>
        </w:div>
        <w:div w:id="1945260162">
          <w:marLeft w:val="0"/>
          <w:marRight w:val="0"/>
          <w:marTop w:val="0"/>
          <w:marBottom w:val="0"/>
          <w:divBdr>
            <w:top w:val="none" w:sz="0" w:space="0" w:color="auto"/>
            <w:left w:val="none" w:sz="0" w:space="0" w:color="auto"/>
            <w:bottom w:val="none" w:sz="0" w:space="0" w:color="auto"/>
            <w:right w:val="none" w:sz="0" w:space="0" w:color="auto"/>
          </w:divBdr>
        </w:div>
        <w:div w:id="2038042729">
          <w:marLeft w:val="0"/>
          <w:marRight w:val="0"/>
          <w:marTop w:val="0"/>
          <w:marBottom w:val="0"/>
          <w:divBdr>
            <w:top w:val="none" w:sz="0" w:space="0" w:color="auto"/>
            <w:left w:val="none" w:sz="0" w:space="0" w:color="auto"/>
            <w:bottom w:val="none" w:sz="0" w:space="0" w:color="auto"/>
            <w:right w:val="none" w:sz="0" w:space="0" w:color="auto"/>
          </w:divBdr>
        </w:div>
        <w:div w:id="2060202188">
          <w:marLeft w:val="0"/>
          <w:marRight w:val="0"/>
          <w:marTop w:val="0"/>
          <w:marBottom w:val="0"/>
          <w:divBdr>
            <w:top w:val="none" w:sz="0" w:space="0" w:color="auto"/>
            <w:left w:val="none" w:sz="0" w:space="0" w:color="auto"/>
            <w:bottom w:val="none" w:sz="0" w:space="0" w:color="auto"/>
            <w:right w:val="none" w:sz="0" w:space="0" w:color="auto"/>
          </w:divBdr>
        </w:div>
      </w:divsChild>
    </w:div>
    <w:div w:id="558515074">
      <w:bodyDiv w:val="1"/>
      <w:marLeft w:val="0"/>
      <w:marRight w:val="0"/>
      <w:marTop w:val="0"/>
      <w:marBottom w:val="0"/>
      <w:divBdr>
        <w:top w:val="none" w:sz="0" w:space="0" w:color="auto"/>
        <w:left w:val="none" w:sz="0" w:space="0" w:color="auto"/>
        <w:bottom w:val="none" w:sz="0" w:space="0" w:color="auto"/>
        <w:right w:val="none" w:sz="0" w:space="0" w:color="auto"/>
      </w:divBdr>
    </w:div>
    <w:div w:id="558591681">
      <w:bodyDiv w:val="1"/>
      <w:marLeft w:val="0"/>
      <w:marRight w:val="0"/>
      <w:marTop w:val="0"/>
      <w:marBottom w:val="0"/>
      <w:divBdr>
        <w:top w:val="none" w:sz="0" w:space="0" w:color="auto"/>
        <w:left w:val="none" w:sz="0" w:space="0" w:color="auto"/>
        <w:bottom w:val="none" w:sz="0" w:space="0" w:color="auto"/>
        <w:right w:val="none" w:sz="0" w:space="0" w:color="auto"/>
      </w:divBdr>
    </w:div>
    <w:div w:id="628583571">
      <w:bodyDiv w:val="1"/>
      <w:marLeft w:val="0"/>
      <w:marRight w:val="0"/>
      <w:marTop w:val="0"/>
      <w:marBottom w:val="0"/>
      <w:divBdr>
        <w:top w:val="none" w:sz="0" w:space="0" w:color="auto"/>
        <w:left w:val="none" w:sz="0" w:space="0" w:color="auto"/>
        <w:bottom w:val="none" w:sz="0" w:space="0" w:color="auto"/>
        <w:right w:val="none" w:sz="0" w:space="0" w:color="auto"/>
      </w:divBdr>
      <w:divsChild>
        <w:div w:id="4065873">
          <w:marLeft w:val="0"/>
          <w:marRight w:val="0"/>
          <w:marTop w:val="0"/>
          <w:marBottom w:val="0"/>
          <w:divBdr>
            <w:top w:val="none" w:sz="0" w:space="0" w:color="auto"/>
            <w:left w:val="none" w:sz="0" w:space="0" w:color="auto"/>
            <w:bottom w:val="none" w:sz="0" w:space="0" w:color="auto"/>
            <w:right w:val="none" w:sz="0" w:space="0" w:color="auto"/>
          </w:divBdr>
        </w:div>
        <w:div w:id="221721711">
          <w:marLeft w:val="0"/>
          <w:marRight w:val="0"/>
          <w:marTop w:val="0"/>
          <w:marBottom w:val="0"/>
          <w:divBdr>
            <w:top w:val="none" w:sz="0" w:space="0" w:color="auto"/>
            <w:left w:val="none" w:sz="0" w:space="0" w:color="auto"/>
            <w:bottom w:val="none" w:sz="0" w:space="0" w:color="auto"/>
            <w:right w:val="none" w:sz="0" w:space="0" w:color="auto"/>
          </w:divBdr>
        </w:div>
        <w:div w:id="233856800">
          <w:marLeft w:val="0"/>
          <w:marRight w:val="0"/>
          <w:marTop w:val="0"/>
          <w:marBottom w:val="0"/>
          <w:divBdr>
            <w:top w:val="none" w:sz="0" w:space="0" w:color="auto"/>
            <w:left w:val="none" w:sz="0" w:space="0" w:color="auto"/>
            <w:bottom w:val="none" w:sz="0" w:space="0" w:color="auto"/>
            <w:right w:val="none" w:sz="0" w:space="0" w:color="auto"/>
          </w:divBdr>
        </w:div>
        <w:div w:id="279607028">
          <w:marLeft w:val="0"/>
          <w:marRight w:val="0"/>
          <w:marTop w:val="0"/>
          <w:marBottom w:val="0"/>
          <w:divBdr>
            <w:top w:val="none" w:sz="0" w:space="0" w:color="auto"/>
            <w:left w:val="none" w:sz="0" w:space="0" w:color="auto"/>
            <w:bottom w:val="none" w:sz="0" w:space="0" w:color="auto"/>
            <w:right w:val="none" w:sz="0" w:space="0" w:color="auto"/>
          </w:divBdr>
        </w:div>
        <w:div w:id="397899317">
          <w:marLeft w:val="0"/>
          <w:marRight w:val="0"/>
          <w:marTop w:val="0"/>
          <w:marBottom w:val="0"/>
          <w:divBdr>
            <w:top w:val="none" w:sz="0" w:space="0" w:color="auto"/>
            <w:left w:val="none" w:sz="0" w:space="0" w:color="auto"/>
            <w:bottom w:val="none" w:sz="0" w:space="0" w:color="auto"/>
            <w:right w:val="none" w:sz="0" w:space="0" w:color="auto"/>
          </w:divBdr>
        </w:div>
        <w:div w:id="408115751">
          <w:marLeft w:val="0"/>
          <w:marRight w:val="0"/>
          <w:marTop w:val="0"/>
          <w:marBottom w:val="0"/>
          <w:divBdr>
            <w:top w:val="none" w:sz="0" w:space="0" w:color="auto"/>
            <w:left w:val="none" w:sz="0" w:space="0" w:color="auto"/>
            <w:bottom w:val="none" w:sz="0" w:space="0" w:color="auto"/>
            <w:right w:val="none" w:sz="0" w:space="0" w:color="auto"/>
          </w:divBdr>
        </w:div>
        <w:div w:id="534316830">
          <w:marLeft w:val="0"/>
          <w:marRight w:val="0"/>
          <w:marTop w:val="0"/>
          <w:marBottom w:val="0"/>
          <w:divBdr>
            <w:top w:val="none" w:sz="0" w:space="0" w:color="auto"/>
            <w:left w:val="none" w:sz="0" w:space="0" w:color="auto"/>
            <w:bottom w:val="none" w:sz="0" w:space="0" w:color="auto"/>
            <w:right w:val="none" w:sz="0" w:space="0" w:color="auto"/>
          </w:divBdr>
        </w:div>
        <w:div w:id="543953561">
          <w:marLeft w:val="0"/>
          <w:marRight w:val="0"/>
          <w:marTop w:val="0"/>
          <w:marBottom w:val="0"/>
          <w:divBdr>
            <w:top w:val="none" w:sz="0" w:space="0" w:color="auto"/>
            <w:left w:val="none" w:sz="0" w:space="0" w:color="auto"/>
            <w:bottom w:val="none" w:sz="0" w:space="0" w:color="auto"/>
            <w:right w:val="none" w:sz="0" w:space="0" w:color="auto"/>
          </w:divBdr>
        </w:div>
        <w:div w:id="820929657">
          <w:marLeft w:val="0"/>
          <w:marRight w:val="0"/>
          <w:marTop w:val="0"/>
          <w:marBottom w:val="0"/>
          <w:divBdr>
            <w:top w:val="none" w:sz="0" w:space="0" w:color="auto"/>
            <w:left w:val="none" w:sz="0" w:space="0" w:color="auto"/>
            <w:bottom w:val="none" w:sz="0" w:space="0" w:color="auto"/>
            <w:right w:val="none" w:sz="0" w:space="0" w:color="auto"/>
          </w:divBdr>
        </w:div>
        <w:div w:id="1296638312">
          <w:marLeft w:val="0"/>
          <w:marRight w:val="0"/>
          <w:marTop w:val="0"/>
          <w:marBottom w:val="0"/>
          <w:divBdr>
            <w:top w:val="none" w:sz="0" w:space="0" w:color="auto"/>
            <w:left w:val="none" w:sz="0" w:space="0" w:color="auto"/>
            <w:bottom w:val="none" w:sz="0" w:space="0" w:color="auto"/>
            <w:right w:val="none" w:sz="0" w:space="0" w:color="auto"/>
          </w:divBdr>
        </w:div>
        <w:div w:id="1585872370">
          <w:marLeft w:val="0"/>
          <w:marRight w:val="0"/>
          <w:marTop w:val="0"/>
          <w:marBottom w:val="0"/>
          <w:divBdr>
            <w:top w:val="none" w:sz="0" w:space="0" w:color="auto"/>
            <w:left w:val="none" w:sz="0" w:space="0" w:color="auto"/>
            <w:bottom w:val="none" w:sz="0" w:space="0" w:color="auto"/>
            <w:right w:val="none" w:sz="0" w:space="0" w:color="auto"/>
          </w:divBdr>
        </w:div>
        <w:div w:id="1626934172">
          <w:marLeft w:val="0"/>
          <w:marRight w:val="0"/>
          <w:marTop w:val="0"/>
          <w:marBottom w:val="0"/>
          <w:divBdr>
            <w:top w:val="none" w:sz="0" w:space="0" w:color="auto"/>
            <w:left w:val="none" w:sz="0" w:space="0" w:color="auto"/>
            <w:bottom w:val="none" w:sz="0" w:space="0" w:color="auto"/>
            <w:right w:val="none" w:sz="0" w:space="0" w:color="auto"/>
          </w:divBdr>
        </w:div>
        <w:div w:id="1725567349">
          <w:marLeft w:val="0"/>
          <w:marRight w:val="0"/>
          <w:marTop w:val="0"/>
          <w:marBottom w:val="0"/>
          <w:divBdr>
            <w:top w:val="none" w:sz="0" w:space="0" w:color="auto"/>
            <w:left w:val="none" w:sz="0" w:space="0" w:color="auto"/>
            <w:bottom w:val="none" w:sz="0" w:space="0" w:color="auto"/>
            <w:right w:val="none" w:sz="0" w:space="0" w:color="auto"/>
          </w:divBdr>
        </w:div>
        <w:div w:id="1794320568">
          <w:marLeft w:val="0"/>
          <w:marRight w:val="0"/>
          <w:marTop w:val="0"/>
          <w:marBottom w:val="0"/>
          <w:divBdr>
            <w:top w:val="none" w:sz="0" w:space="0" w:color="auto"/>
            <w:left w:val="none" w:sz="0" w:space="0" w:color="auto"/>
            <w:bottom w:val="none" w:sz="0" w:space="0" w:color="auto"/>
            <w:right w:val="none" w:sz="0" w:space="0" w:color="auto"/>
          </w:divBdr>
        </w:div>
        <w:div w:id="1831015528">
          <w:marLeft w:val="0"/>
          <w:marRight w:val="0"/>
          <w:marTop w:val="0"/>
          <w:marBottom w:val="0"/>
          <w:divBdr>
            <w:top w:val="none" w:sz="0" w:space="0" w:color="auto"/>
            <w:left w:val="none" w:sz="0" w:space="0" w:color="auto"/>
            <w:bottom w:val="none" w:sz="0" w:space="0" w:color="auto"/>
            <w:right w:val="none" w:sz="0" w:space="0" w:color="auto"/>
          </w:divBdr>
        </w:div>
        <w:div w:id="2102220566">
          <w:marLeft w:val="0"/>
          <w:marRight w:val="0"/>
          <w:marTop w:val="0"/>
          <w:marBottom w:val="0"/>
          <w:divBdr>
            <w:top w:val="none" w:sz="0" w:space="0" w:color="auto"/>
            <w:left w:val="none" w:sz="0" w:space="0" w:color="auto"/>
            <w:bottom w:val="none" w:sz="0" w:space="0" w:color="auto"/>
            <w:right w:val="none" w:sz="0" w:space="0" w:color="auto"/>
          </w:divBdr>
        </w:div>
        <w:div w:id="2133672191">
          <w:marLeft w:val="0"/>
          <w:marRight w:val="0"/>
          <w:marTop w:val="0"/>
          <w:marBottom w:val="0"/>
          <w:divBdr>
            <w:top w:val="none" w:sz="0" w:space="0" w:color="auto"/>
            <w:left w:val="none" w:sz="0" w:space="0" w:color="auto"/>
            <w:bottom w:val="none" w:sz="0" w:space="0" w:color="auto"/>
            <w:right w:val="none" w:sz="0" w:space="0" w:color="auto"/>
          </w:divBdr>
        </w:div>
      </w:divsChild>
    </w:div>
    <w:div w:id="669522157">
      <w:bodyDiv w:val="1"/>
      <w:marLeft w:val="0"/>
      <w:marRight w:val="0"/>
      <w:marTop w:val="0"/>
      <w:marBottom w:val="0"/>
      <w:divBdr>
        <w:top w:val="none" w:sz="0" w:space="0" w:color="auto"/>
        <w:left w:val="none" w:sz="0" w:space="0" w:color="auto"/>
        <w:bottom w:val="none" w:sz="0" w:space="0" w:color="auto"/>
        <w:right w:val="none" w:sz="0" w:space="0" w:color="auto"/>
      </w:divBdr>
    </w:div>
    <w:div w:id="683478090">
      <w:bodyDiv w:val="1"/>
      <w:marLeft w:val="0"/>
      <w:marRight w:val="0"/>
      <w:marTop w:val="0"/>
      <w:marBottom w:val="0"/>
      <w:divBdr>
        <w:top w:val="none" w:sz="0" w:space="0" w:color="auto"/>
        <w:left w:val="none" w:sz="0" w:space="0" w:color="auto"/>
        <w:bottom w:val="none" w:sz="0" w:space="0" w:color="auto"/>
        <w:right w:val="none" w:sz="0" w:space="0" w:color="auto"/>
      </w:divBdr>
    </w:div>
    <w:div w:id="843403308">
      <w:bodyDiv w:val="1"/>
      <w:marLeft w:val="0"/>
      <w:marRight w:val="0"/>
      <w:marTop w:val="0"/>
      <w:marBottom w:val="0"/>
      <w:divBdr>
        <w:top w:val="none" w:sz="0" w:space="0" w:color="auto"/>
        <w:left w:val="none" w:sz="0" w:space="0" w:color="auto"/>
        <w:bottom w:val="none" w:sz="0" w:space="0" w:color="auto"/>
        <w:right w:val="none" w:sz="0" w:space="0" w:color="auto"/>
      </w:divBdr>
    </w:div>
    <w:div w:id="845755841">
      <w:bodyDiv w:val="1"/>
      <w:marLeft w:val="0"/>
      <w:marRight w:val="0"/>
      <w:marTop w:val="0"/>
      <w:marBottom w:val="0"/>
      <w:divBdr>
        <w:top w:val="none" w:sz="0" w:space="0" w:color="auto"/>
        <w:left w:val="none" w:sz="0" w:space="0" w:color="auto"/>
        <w:bottom w:val="none" w:sz="0" w:space="0" w:color="auto"/>
        <w:right w:val="none" w:sz="0" w:space="0" w:color="auto"/>
      </w:divBdr>
    </w:div>
    <w:div w:id="922105026">
      <w:bodyDiv w:val="1"/>
      <w:marLeft w:val="0"/>
      <w:marRight w:val="0"/>
      <w:marTop w:val="0"/>
      <w:marBottom w:val="0"/>
      <w:divBdr>
        <w:top w:val="none" w:sz="0" w:space="0" w:color="auto"/>
        <w:left w:val="none" w:sz="0" w:space="0" w:color="auto"/>
        <w:bottom w:val="none" w:sz="0" w:space="0" w:color="auto"/>
        <w:right w:val="none" w:sz="0" w:space="0" w:color="auto"/>
      </w:divBdr>
      <w:divsChild>
        <w:div w:id="1432044867">
          <w:marLeft w:val="0"/>
          <w:marRight w:val="0"/>
          <w:marTop w:val="0"/>
          <w:marBottom w:val="0"/>
          <w:divBdr>
            <w:top w:val="none" w:sz="0" w:space="0" w:color="auto"/>
            <w:left w:val="none" w:sz="0" w:space="0" w:color="auto"/>
            <w:bottom w:val="none" w:sz="0" w:space="0" w:color="auto"/>
            <w:right w:val="none" w:sz="0" w:space="0" w:color="auto"/>
          </w:divBdr>
          <w:divsChild>
            <w:div w:id="304429279">
              <w:marLeft w:val="0"/>
              <w:marRight w:val="0"/>
              <w:marTop w:val="0"/>
              <w:marBottom w:val="0"/>
              <w:divBdr>
                <w:top w:val="none" w:sz="0" w:space="0" w:color="auto"/>
                <w:left w:val="none" w:sz="0" w:space="0" w:color="auto"/>
                <w:bottom w:val="none" w:sz="0" w:space="0" w:color="auto"/>
                <w:right w:val="none" w:sz="0" w:space="0" w:color="auto"/>
              </w:divBdr>
              <w:divsChild>
                <w:div w:id="862867532">
                  <w:marLeft w:val="0"/>
                  <w:marRight w:val="0"/>
                  <w:marTop w:val="0"/>
                  <w:marBottom w:val="0"/>
                  <w:divBdr>
                    <w:top w:val="none" w:sz="0" w:space="0" w:color="auto"/>
                    <w:left w:val="none" w:sz="0" w:space="0" w:color="auto"/>
                    <w:bottom w:val="none" w:sz="0" w:space="0" w:color="auto"/>
                    <w:right w:val="none" w:sz="0" w:space="0" w:color="auto"/>
                  </w:divBdr>
                  <w:divsChild>
                    <w:div w:id="403602565">
                      <w:marLeft w:val="0"/>
                      <w:marRight w:val="0"/>
                      <w:marTop w:val="0"/>
                      <w:marBottom w:val="0"/>
                      <w:divBdr>
                        <w:top w:val="none" w:sz="0" w:space="0" w:color="auto"/>
                        <w:left w:val="none" w:sz="0" w:space="0" w:color="auto"/>
                        <w:bottom w:val="none" w:sz="0" w:space="0" w:color="auto"/>
                        <w:right w:val="none" w:sz="0" w:space="0" w:color="auto"/>
                      </w:divBdr>
                      <w:divsChild>
                        <w:div w:id="488787153">
                          <w:marLeft w:val="0"/>
                          <w:marRight w:val="0"/>
                          <w:marTop w:val="0"/>
                          <w:marBottom w:val="0"/>
                          <w:divBdr>
                            <w:top w:val="none" w:sz="0" w:space="0" w:color="auto"/>
                            <w:left w:val="none" w:sz="0" w:space="0" w:color="auto"/>
                            <w:bottom w:val="none" w:sz="0" w:space="0" w:color="auto"/>
                            <w:right w:val="none" w:sz="0" w:space="0" w:color="auto"/>
                          </w:divBdr>
                          <w:divsChild>
                            <w:div w:id="37441275">
                              <w:marLeft w:val="0"/>
                              <w:marRight w:val="0"/>
                              <w:marTop w:val="0"/>
                              <w:marBottom w:val="0"/>
                              <w:divBdr>
                                <w:top w:val="none" w:sz="0" w:space="0" w:color="auto"/>
                                <w:left w:val="none" w:sz="0" w:space="0" w:color="auto"/>
                                <w:bottom w:val="none" w:sz="0" w:space="0" w:color="auto"/>
                                <w:right w:val="none" w:sz="0" w:space="0" w:color="auto"/>
                              </w:divBdr>
                              <w:divsChild>
                                <w:div w:id="13886514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5455923">
      <w:bodyDiv w:val="1"/>
      <w:marLeft w:val="0"/>
      <w:marRight w:val="0"/>
      <w:marTop w:val="0"/>
      <w:marBottom w:val="0"/>
      <w:divBdr>
        <w:top w:val="none" w:sz="0" w:space="0" w:color="auto"/>
        <w:left w:val="none" w:sz="0" w:space="0" w:color="auto"/>
        <w:bottom w:val="none" w:sz="0" w:space="0" w:color="auto"/>
        <w:right w:val="none" w:sz="0" w:space="0" w:color="auto"/>
      </w:divBdr>
      <w:divsChild>
        <w:div w:id="458111226">
          <w:marLeft w:val="0"/>
          <w:marRight w:val="0"/>
          <w:marTop w:val="0"/>
          <w:marBottom w:val="0"/>
          <w:divBdr>
            <w:top w:val="none" w:sz="0" w:space="0" w:color="auto"/>
            <w:left w:val="none" w:sz="0" w:space="0" w:color="auto"/>
            <w:bottom w:val="none" w:sz="0" w:space="0" w:color="auto"/>
            <w:right w:val="none" w:sz="0" w:space="0" w:color="auto"/>
          </w:divBdr>
        </w:div>
        <w:div w:id="1423331709">
          <w:marLeft w:val="0"/>
          <w:marRight w:val="0"/>
          <w:marTop w:val="0"/>
          <w:marBottom w:val="0"/>
          <w:divBdr>
            <w:top w:val="none" w:sz="0" w:space="0" w:color="auto"/>
            <w:left w:val="none" w:sz="0" w:space="0" w:color="auto"/>
            <w:bottom w:val="none" w:sz="0" w:space="0" w:color="auto"/>
            <w:right w:val="none" w:sz="0" w:space="0" w:color="auto"/>
          </w:divBdr>
        </w:div>
        <w:div w:id="1506437461">
          <w:marLeft w:val="0"/>
          <w:marRight w:val="0"/>
          <w:marTop w:val="0"/>
          <w:marBottom w:val="0"/>
          <w:divBdr>
            <w:top w:val="none" w:sz="0" w:space="0" w:color="auto"/>
            <w:left w:val="none" w:sz="0" w:space="0" w:color="auto"/>
            <w:bottom w:val="none" w:sz="0" w:space="0" w:color="auto"/>
            <w:right w:val="none" w:sz="0" w:space="0" w:color="auto"/>
          </w:divBdr>
        </w:div>
        <w:div w:id="1870794315">
          <w:marLeft w:val="0"/>
          <w:marRight w:val="0"/>
          <w:marTop w:val="0"/>
          <w:marBottom w:val="0"/>
          <w:divBdr>
            <w:top w:val="none" w:sz="0" w:space="0" w:color="auto"/>
            <w:left w:val="none" w:sz="0" w:space="0" w:color="auto"/>
            <w:bottom w:val="none" w:sz="0" w:space="0" w:color="auto"/>
            <w:right w:val="none" w:sz="0" w:space="0" w:color="auto"/>
          </w:divBdr>
        </w:div>
        <w:div w:id="1895315867">
          <w:marLeft w:val="0"/>
          <w:marRight w:val="0"/>
          <w:marTop w:val="0"/>
          <w:marBottom w:val="0"/>
          <w:divBdr>
            <w:top w:val="none" w:sz="0" w:space="0" w:color="auto"/>
            <w:left w:val="none" w:sz="0" w:space="0" w:color="auto"/>
            <w:bottom w:val="none" w:sz="0" w:space="0" w:color="auto"/>
            <w:right w:val="none" w:sz="0" w:space="0" w:color="auto"/>
          </w:divBdr>
        </w:div>
        <w:div w:id="2123764760">
          <w:marLeft w:val="0"/>
          <w:marRight w:val="0"/>
          <w:marTop w:val="0"/>
          <w:marBottom w:val="0"/>
          <w:divBdr>
            <w:top w:val="none" w:sz="0" w:space="0" w:color="auto"/>
            <w:left w:val="none" w:sz="0" w:space="0" w:color="auto"/>
            <w:bottom w:val="none" w:sz="0" w:space="0" w:color="auto"/>
            <w:right w:val="none" w:sz="0" w:space="0" w:color="auto"/>
          </w:divBdr>
        </w:div>
      </w:divsChild>
    </w:div>
    <w:div w:id="936642956">
      <w:bodyDiv w:val="1"/>
      <w:marLeft w:val="0"/>
      <w:marRight w:val="0"/>
      <w:marTop w:val="0"/>
      <w:marBottom w:val="0"/>
      <w:divBdr>
        <w:top w:val="none" w:sz="0" w:space="0" w:color="auto"/>
        <w:left w:val="none" w:sz="0" w:space="0" w:color="auto"/>
        <w:bottom w:val="none" w:sz="0" w:space="0" w:color="auto"/>
        <w:right w:val="none" w:sz="0" w:space="0" w:color="auto"/>
      </w:divBdr>
    </w:div>
    <w:div w:id="991103017">
      <w:bodyDiv w:val="1"/>
      <w:marLeft w:val="0"/>
      <w:marRight w:val="0"/>
      <w:marTop w:val="0"/>
      <w:marBottom w:val="0"/>
      <w:divBdr>
        <w:top w:val="none" w:sz="0" w:space="0" w:color="auto"/>
        <w:left w:val="none" w:sz="0" w:space="0" w:color="auto"/>
        <w:bottom w:val="none" w:sz="0" w:space="0" w:color="auto"/>
        <w:right w:val="none" w:sz="0" w:space="0" w:color="auto"/>
      </w:divBdr>
    </w:div>
    <w:div w:id="1010570721">
      <w:bodyDiv w:val="1"/>
      <w:marLeft w:val="0"/>
      <w:marRight w:val="0"/>
      <w:marTop w:val="0"/>
      <w:marBottom w:val="0"/>
      <w:divBdr>
        <w:top w:val="none" w:sz="0" w:space="0" w:color="auto"/>
        <w:left w:val="none" w:sz="0" w:space="0" w:color="auto"/>
        <w:bottom w:val="none" w:sz="0" w:space="0" w:color="auto"/>
        <w:right w:val="none" w:sz="0" w:space="0" w:color="auto"/>
      </w:divBdr>
    </w:div>
    <w:div w:id="1031420014">
      <w:bodyDiv w:val="1"/>
      <w:marLeft w:val="0"/>
      <w:marRight w:val="0"/>
      <w:marTop w:val="0"/>
      <w:marBottom w:val="0"/>
      <w:divBdr>
        <w:top w:val="none" w:sz="0" w:space="0" w:color="auto"/>
        <w:left w:val="none" w:sz="0" w:space="0" w:color="auto"/>
        <w:bottom w:val="none" w:sz="0" w:space="0" w:color="auto"/>
        <w:right w:val="none" w:sz="0" w:space="0" w:color="auto"/>
      </w:divBdr>
    </w:div>
    <w:div w:id="1103768731">
      <w:bodyDiv w:val="1"/>
      <w:marLeft w:val="0"/>
      <w:marRight w:val="0"/>
      <w:marTop w:val="0"/>
      <w:marBottom w:val="0"/>
      <w:divBdr>
        <w:top w:val="none" w:sz="0" w:space="0" w:color="auto"/>
        <w:left w:val="none" w:sz="0" w:space="0" w:color="auto"/>
        <w:bottom w:val="none" w:sz="0" w:space="0" w:color="auto"/>
        <w:right w:val="none" w:sz="0" w:space="0" w:color="auto"/>
      </w:divBdr>
    </w:div>
    <w:div w:id="1125848630">
      <w:bodyDiv w:val="1"/>
      <w:marLeft w:val="0"/>
      <w:marRight w:val="0"/>
      <w:marTop w:val="0"/>
      <w:marBottom w:val="0"/>
      <w:divBdr>
        <w:top w:val="none" w:sz="0" w:space="0" w:color="auto"/>
        <w:left w:val="none" w:sz="0" w:space="0" w:color="auto"/>
        <w:bottom w:val="none" w:sz="0" w:space="0" w:color="auto"/>
        <w:right w:val="none" w:sz="0" w:space="0" w:color="auto"/>
      </w:divBdr>
    </w:div>
    <w:div w:id="1184855306">
      <w:bodyDiv w:val="1"/>
      <w:marLeft w:val="0"/>
      <w:marRight w:val="0"/>
      <w:marTop w:val="0"/>
      <w:marBottom w:val="0"/>
      <w:divBdr>
        <w:top w:val="none" w:sz="0" w:space="0" w:color="auto"/>
        <w:left w:val="none" w:sz="0" w:space="0" w:color="auto"/>
        <w:bottom w:val="none" w:sz="0" w:space="0" w:color="auto"/>
        <w:right w:val="none" w:sz="0" w:space="0" w:color="auto"/>
      </w:divBdr>
    </w:div>
    <w:div w:id="1203443092">
      <w:bodyDiv w:val="1"/>
      <w:marLeft w:val="0"/>
      <w:marRight w:val="0"/>
      <w:marTop w:val="0"/>
      <w:marBottom w:val="0"/>
      <w:divBdr>
        <w:top w:val="none" w:sz="0" w:space="0" w:color="auto"/>
        <w:left w:val="none" w:sz="0" w:space="0" w:color="auto"/>
        <w:bottom w:val="none" w:sz="0" w:space="0" w:color="auto"/>
        <w:right w:val="none" w:sz="0" w:space="0" w:color="auto"/>
      </w:divBdr>
    </w:div>
    <w:div w:id="1266839710">
      <w:bodyDiv w:val="1"/>
      <w:marLeft w:val="0"/>
      <w:marRight w:val="0"/>
      <w:marTop w:val="0"/>
      <w:marBottom w:val="0"/>
      <w:divBdr>
        <w:top w:val="none" w:sz="0" w:space="0" w:color="auto"/>
        <w:left w:val="none" w:sz="0" w:space="0" w:color="auto"/>
        <w:bottom w:val="none" w:sz="0" w:space="0" w:color="auto"/>
        <w:right w:val="none" w:sz="0" w:space="0" w:color="auto"/>
      </w:divBdr>
    </w:div>
    <w:div w:id="1293289387">
      <w:bodyDiv w:val="1"/>
      <w:marLeft w:val="0"/>
      <w:marRight w:val="0"/>
      <w:marTop w:val="0"/>
      <w:marBottom w:val="0"/>
      <w:divBdr>
        <w:top w:val="none" w:sz="0" w:space="0" w:color="auto"/>
        <w:left w:val="none" w:sz="0" w:space="0" w:color="auto"/>
        <w:bottom w:val="none" w:sz="0" w:space="0" w:color="auto"/>
        <w:right w:val="none" w:sz="0" w:space="0" w:color="auto"/>
      </w:divBdr>
    </w:div>
    <w:div w:id="1315911348">
      <w:bodyDiv w:val="1"/>
      <w:marLeft w:val="0"/>
      <w:marRight w:val="0"/>
      <w:marTop w:val="0"/>
      <w:marBottom w:val="0"/>
      <w:divBdr>
        <w:top w:val="none" w:sz="0" w:space="0" w:color="auto"/>
        <w:left w:val="none" w:sz="0" w:space="0" w:color="auto"/>
        <w:bottom w:val="none" w:sz="0" w:space="0" w:color="auto"/>
        <w:right w:val="none" w:sz="0" w:space="0" w:color="auto"/>
      </w:divBdr>
    </w:div>
    <w:div w:id="1344891836">
      <w:bodyDiv w:val="1"/>
      <w:marLeft w:val="0"/>
      <w:marRight w:val="0"/>
      <w:marTop w:val="0"/>
      <w:marBottom w:val="0"/>
      <w:divBdr>
        <w:top w:val="none" w:sz="0" w:space="0" w:color="auto"/>
        <w:left w:val="none" w:sz="0" w:space="0" w:color="auto"/>
        <w:bottom w:val="none" w:sz="0" w:space="0" w:color="auto"/>
        <w:right w:val="none" w:sz="0" w:space="0" w:color="auto"/>
      </w:divBdr>
    </w:div>
    <w:div w:id="1401097450">
      <w:bodyDiv w:val="1"/>
      <w:marLeft w:val="0"/>
      <w:marRight w:val="0"/>
      <w:marTop w:val="0"/>
      <w:marBottom w:val="0"/>
      <w:divBdr>
        <w:top w:val="none" w:sz="0" w:space="0" w:color="auto"/>
        <w:left w:val="none" w:sz="0" w:space="0" w:color="auto"/>
        <w:bottom w:val="none" w:sz="0" w:space="0" w:color="auto"/>
        <w:right w:val="none" w:sz="0" w:space="0" w:color="auto"/>
      </w:divBdr>
    </w:div>
    <w:div w:id="1487282283">
      <w:bodyDiv w:val="1"/>
      <w:marLeft w:val="0"/>
      <w:marRight w:val="0"/>
      <w:marTop w:val="0"/>
      <w:marBottom w:val="0"/>
      <w:divBdr>
        <w:top w:val="none" w:sz="0" w:space="0" w:color="auto"/>
        <w:left w:val="none" w:sz="0" w:space="0" w:color="auto"/>
        <w:bottom w:val="none" w:sz="0" w:space="0" w:color="auto"/>
        <w:right w:val="none" w:sz="0" w:space="0" w:color="auto"/>
      </w:divBdr>
    </w:div>
    <w:div w:id="1618485464">
      <w:bodyDiv w:val="1"/>
      <w:marLeft w:val="0"/>
      <w:marRight w:val="0"/>
      <w:marTop w:val="0"/>
      <w:marBottom w:val="0"/>
      <w:divBdr>
        <w:top w:val="none" w:sz="0" w:space="0" w:color="auto"/>
        <w:left w:val="none" w:sz="0" w:space="0" w:color="auto"/>
        <w:bottom w:val="none" w:sz="0" w:space="0" w:color="auto"/>
        <w:right w:val="none" w:sz="0" w:space="0" w:color="auto"/>
      </w:divBdr>
    </w:div>
    <w:div w:id="1636524354">
      <w:bodyDiv w:val="1"/>
      <w:marLeft w:val="0"/>
      <w:marRight w:val="0"/>
      <w:marTop w:val="0"/>
      <w:marBottom w:val="0"/>
      <w:divBdr>
        <w:top w:val="none" w:sz="0" w:space="0" w:color="auto"/>
        <w:left w:val="none" w:sz="0" w:space="0" w:color="auto"/>
        <w:bottom w:val="none" w:sz="0" w:space="0" w:color="auto"/>
        <w:right w:val="none" w:sz="0" w:space="0" w:color="auto"/>
      </w:divBdr>
    </w:div>
    <w:div w:id="1648902840">
      <w:bodyDiv w:val="1"/>
      <w:marLeft w:val="0"/>
      <w:marRight w:val="0"/>
      <w:marTop w:val="0"/>
      <w:marBottom w:val="0"/>
      <w:divBdr>
        <w:top w:val="none" w:sz="0" w:space="0" w:color="auto"/>
        <w:left w:val="none" w:sz="0" w:space="0" w:color="auto"/>
        <w:bottom w:val="none" w:sz="0" w:space="0" w:color="auto"/>
        <w:right w:val="none" w:sz="0" w:space="0" w:color="auto"/>
      </w:divBdr>
    </w:div>
    <w:div w:id="1653485141">
      <w:bodyDiv w:val="1"/>
      <w:marLeft w:val="0"/>
      <w:marRight w:val="0"/>
      <w:marTop w:val="0"/>
      <w:marBottom w:val="0"/>
      <w:divBdr>
        <w:top w:val="none" w:sz="0" w:space="0" w:color="auto"/>
        <w:left w:val="none" w:sz="0" w:space="0" w:color="auto"/>
        <w:bottom w:val="none" w:sz="0" w:space="0" w:color="auto"/>
        <w:right w:val="none" w:sz="0" w:space="0" w:color="auto"/>
      </w:divBdr>
    </w:div>
    <w:div w:id="1699699578">
      <w:bodyDiv w:val="1"/>
      <w:marLeft w:val="0"/>
      <w:marRight w:val="0"/>
      <w:marTop w:val="0"/>
      <w:marBottom w:val="0"/>
      <w:divBdr>
        <w:top w:val="none" w:sz="0" w:space="0" w:color="auto"/>
        <w:left w:val="none" w:sz="0" w:space="0" w:color="auto"/>
        <w:bottom w:val="none" w:sz="0" w:space="0" w:color="auto"/>
        <w:right w:val="none" w:sz="0" w:space="0" w:color="auto"/>
      </w:divBdr>
      <w:divsChild>
        <w:div w:id="497232899">
          <w:marLeft w:val="0"/>
          <w:marRight w:val="0"/>
          <w:marTop w:val="0"/>
          <w:marBottom w:val="0"/>
          <w:divBdr>
            <w:top w:val="none" w:sz="0" w:space="0" w:color="auto"/>
            <w:left w:val="none" w:sz="0" w:space="0" w:color="auto"/>
            <w:bottom w:val="none" w:sz="0" w:space="0" w:color="auto"/>
            <w:right w:val="none" w:sz="0" w:space="0" w:color="auto"/>
          </w:divBdr>
        </w:div>
        <w:div w:id="528688443">
          <w:marLeft w:val="0"/>
          <w:marRight w:val="0"/>
          <w:marTop w:val="0"/>
          <w:marBottom w:val="0"/>
          <w:divBdr>
            <w:top w:val="none" w:sz="0" w:space="0" w:color="auto"/>
            <w:left w:val="none" w:sz="0" w:space="0" w:color="auto"/>
            <w:bottom w:val="none" w:sz="0" w:space="0" w:color="auto"/>
            <w:right w:val="none" w:sz="0" w:space="0" w:color="auto"/>
          </w:divBdr>
        </w:div>
        <w:div w:id="610478731">
          <w:marLeft w:val="0"/>
          <w:marRight w:val="0"/>
          <w:marTop w:val="0"/>
          <w:marBottom w:val="0"/>
          <w:divBdr>
            <w:top w:val="none" w:sz="0" w:space="0" w:color="auto"/>
            <w:left w:val="none" w:sz="0" w:space="0" w:color="auto"/>
            <w:bottom w:val="none" w:sz="0" w:space="0" w:color="auto"/>
            <w:right w:val="none" w:sz="0" w:space="0" w:color="auto"/>
          </w:divBdr>
        </w:div>
        <w:div w:id="752624626">
          <w:marLeft w:val="0"/>
          <w:marRight w:val="0"/>
          <w:marTop w:val="0"/>
          <w:marBottom w:val="0"/>
          <w:divBdr>
            <w:top w:val="none" w:sz="0" w:space="0" w:color="auto"/>
            <w:left w:val="none" w:sz="0" w:space="0" w:color="auto"/>
            <w:bottom w:val="none" w:sz="0" w:space="0" w:color="auto"/>
            <w:right w:val="none" w:sz="0" w:space="0" w:color="auto"/>
          </w:divBdr>
        </w:div>
        <w:div w:id="844904618">
          <w:marLeft w:val="0"/>
          <w:marRight w:val="0"/>
          <w:marTop w:val="0"/>
          <w:marBottom w:val="0"/>
          <w:divBdr>
            <w:top w:val="none" w:sz="0" w:space="0" w:color="auto"/>
            <w:left w:val="none" w:sz="0" w:space="0" w:color="auto"/>
            <w:bottom w:val="none" w:sz="0" w:space="0" w:color="auto"/>
            <w:right w:val="none" w:sz="0" w:space="0" w:color="auto"/>
          </w:divBdr>
        </w:div>
        <w:div w:id="886603657">
          <w:marLeft w:val="0"/>
          <w:marRight w:val="0"/>
          <w:marTop w:val="0"/>
          <w:marBottom w:val="0"/>
          <w:divBdr>
            <w:top w:val="none" w:sz="0" w:space="0" w:color="auto"/>
            <w:left w:val="none" w:sz="0" w:space="0" w:color="auto"/>
            <w:bottom w:val="none" w:sz="0" w:space="0" w:color="auto"/>
            <w:right w:val="none" w:sz="0" w:space="0" w:color="auto"/>
          </w:divBdr>
        </w:div>
        <w:div w:id="900560278">
          <w:marLeft w:val="0"/>
          <w:marRight w:val="0"/>
          <w:marTop w:val="0"/>
          <w:marBottom w:val="0"/>
          <w:divBdr>
            <w:top w:val="none" w:sz="0" w:space="0" w:color="auto"/>
            <w:left w:val="none" w:sz="0" w:space="0" w:color="auto"/>
            <w:bottom w:val="none" w:sz="0" w:space="0" w:color="auto"/>
            <w:right w:val="none" w:sz="0" w:space="0" w:color="auto"/>
          </w:divBdr>
        </w:div>
        <w:div w:id="992754136">
          <w:marLeft w:val="0"/>
          <w:marRight w:val="0"/>
          <w:marTop w:val="0"/>
          <w:marBottom w:val="0"/>
          <w:divBdr>
            <w:top w:val="none" w:sz="0" w:space="0" w:color="auto"/>
            <w:left w:val="none" w:sz="0" w:space="0" w:color="auto"/>
            <w:bottom w:val="none" w:sz="0" w:space="0" w:color="auto"/>
            <w:right w:val="none" w:sz="0" w:space="0" w:color="auto"/>
          </w:divBdr>
        </w:div>
        <w:div w:id="1014187494">
          <w:marLeft w:val="0"/>
          <w:marRight w:val="0"/>
          <w:marTop w:val="0"/>
          <w:marBottom w:val="0"/>
          <w:divBdr>
            <w:top w:val="none" w:sz="0" w:space="0" w:color="auto"/>
            <w:left w:val="none" w:sz="0" w:space="0" w:color="auto"/>
            <w:bottom w:val="none" w:sz="0" w:space="0" w:color="auto"/>
            <w:right w:val="none" w:sz="0" w:space="0" w:color="auto"/>
          </w:divBdr>
        </w:div>
        <w:div w:id="1076167952">
          <w:marLeft w:val="0"/>
          <w:marRight w:val="0"/>
          <w:marTop w:val="0"/>
          <w:marBottom w:val="0"/>
          <w:divBdr>
            <w:top w:val="none" w:sz="0" w:space="0" w:color="auto"/>
            <w:left w:val="none" w:sz="0" w:space="0" w:color="auto"/>
            <w:bottom w:val="none" w:sz="0" w:space="0" w:color="auto"/>
            <w:right w:val="none" w:sz="0" w:space="0" w:color="auto"/>
          </w:divBdr>
        </w:div>
        <w:div w:id="1303118678">
          <w:marLeft w:val="0"/>
          <w:marRight w:val="0"/>
          <w:marTop w:val="0"/>
          <w:marBottom w:val="0"/>
          <w:divBdr>
            <w:top w:val="none" w:sz="0" w:space="0" w:color="auto"/>
            <w:left w:val="none" w:sz="0" w:space="0" w:color="auto"/>
            <w:bottom w:val="none" w:sz="0" w:space="0" w:color="auto"/>
            <w:right w:val="none" w:sz="0" w:space="0" w:color="auto"/>
          </w:divBdr>
        </w:div>
        <w:div w:id="1568303847">
          <w:marLeft w:val="0"/>
          <w:marRight w:val="0"/>
          <w:marTop w:val="0"/>
          <w:marBottom w:val="0"/>
          <w:divBdr>
            <w:top w:val="none" w:sz="0" w:space="0" w:color="auto"/>
            <w:left w:val="none" w:sz="0" w:space="0" w:color="auto"/>
            <w:bottom w:val="none" w:sz="0" w:space="0" w:color="auto"/>
            <w:right w:val="none" w:sz="0" w:space="0" w:color="auto"/>
          </w:divBdr>
        </w:div>
        <w:div w:id="1712416459">
          <w:marLeft w:val="0"/>
          <w:marRight w:val="0"/>
          <w:marTop w:val="0"/>
          <w:marBottom w:val="0"/>
          <w:divBdr>
            <w:top w:val="none" w:sz="0" w:space="0" w:color="auto"/>
            <w:left w:val="none" w:sz="0" w:space="0" w:color="auto"/>
            <w:bottom w:val="none" w:sz="0" w:space="0" w:color="auto"/>
            <w:right w:val="none" w:sz="0" w:space="0" w:color="auto"/>
          </w:divBdr>
        </w:div>
        <w:div w:id="1798139075">
          <w:marLeft w:val="0"/>
          <w:marRight w:val="0"/>
          <w:marTop w:val="0"/>
          <w:marBottom w:val="0"/>
          <w:divBdr>
            <w:top w:val="none" w:sz="0" w:space="0" w:color="auto"/>
            <w:left w:val="none" w:sz="0" w:space="0" w:color="auto"/>
            <w:bottom w:val="none" w:sz="0" w:space="0" w:color="auto"/>
            <w:right w:val="none" w:sz="0" w:space="0" w:color="auto"/>
          </w:divBdr>
        </w:div>
        <w:div w:id="1858150710">
          <w:marLeft w:val="0"/>
          <w:marRight w:val="0"/>
          <w:marTop w:val="0"/>
          <w:marBottom w:val="0"/>
          <w:divBdr>
            <w:top w:val="none" w:sz="0" w:space="0" w:color="auto"/>
            <w:left w:val="none" w:sz="0" w:space="0" w:color="auto"/>
            <w:bottom w:val="none" w:sz="0" w:space="0" w:color="auto"/>
            <w:right w:val="none" w:sz="0" w:space="0" w:color="auto"/>
          </w:divBdr>
        </w:div>
        <w:div w:id="1923448145">
          <w:marLeft w:val="0"/>
          <w:marRight w:val="0"/>
          <w:marTop w:val="0"/>
          <w:marBottom w:val="0"/>
          <w:divBdr>
            <w:top w:val="none" w:sz="0" w:space="0" w:color="auto"/>
            <w:left w:val="none" w:sz="0" w:space="0" w:color="auto"/>
            <w:bottom w:val="none" w:sz="0" w:space="0" w:color="auto"/>
            <w:right w:val="none" w:sz="0" w:space="0" w:color="auto"/>
          </w:divBdr>
        </w:div>
        <w:div w:id="2033139758">
          <w:marLeft w:val="0"/>
          <w:marRight w:val="0"/>
          <w:marTop w:val="0"/>
          <w:marBottom w:val="0"/>
          <w:divBdr>
            <w:top w:val="none" w:sz="0" w:space="0" w:color="auto"/>
            <w:left w:val="none" w:sz="0" w:space="0" w:color="auto"/>
            <w:bottom w:val="none" w:sz="0" w:space="0" w:color="auto"/>
            <w:right w:val="none" w:sz="0" w:space="0" w:color="auto"/>
          </w:divBdr>
        </w:div>
      </w:divsChild>
    </w:div>
    <w:div w:id="1707019524">
      <w:bodyDiv w:val="1"/>
      <w:marLeft w:val="0"/>
      <w:marRight w:val="0"/>
      <w:marTop w:val="0"/>
      <w:marBottom w:val="0"/>
      <w:divBdr>
        <w:top w:val="none" w:sz="0" w:space="0" w:color="auto"/>
        <w:left w:val="none" w:sz="0" w:space="0" w:color="auto"/>
        <w:bottom w:val="none" w:sz="0" w:space="0" w:color="auto"/>
        <w:right w:val="none" w:sz="0" w:space="0" w:color="auto"/>
      </w:divBdr>
    </w:div>
    <w:div w:id="1784614524">
      <w:bodyDiv w:val="1"/>
      <w:marLeft w:val="0"/>
      <w:marRight w:val="0"/>
      <w:marTop w:val="0"/>
      <w:marBottom w:val="0"/>
      <w:divBdr>
        <w:top w:val="none" w:sz="0" w:space="0" w:color="auto"/>
        <w:left w:val="none" w:sz="0" w:space="0" w:color="auto"/>
        <w:bottom w:val="none" w:sz="0" w:space="0" w:color="auto"/>
        <w:right w:val="none" w:sz="0" w:space="0" w:color="auto"/>
      </w:divBdr>
      <w:divsChild>
        <w:div w:id="319190200">
          <w:marLeft w:val="0"/>
          <w:marRight w:val="0"/>
          <w:marTop w:val="0"/>
          <w:marBottom w:val="0"/>
          <w:divBdr>
            <w:top w:val="none" w:sz="0" w:space="0" w:color="auto"/>
            <w:left w:val="none" w:sz="0" w:space="0" w:color="auto"/>
            <w:bottom w:val="none" w:sz="0" w:space="0" w:color="auto"/>
            <w:right w:val="none" w:sz="0" w:space="0" w:color="auto"/>
          </w:divBdr>
        </w:div>
        <w:div w:id="757676176">
          <w:marLeft w:val="0"/>
          <w:marRight w:val="0"/>
          <w:marTop w:val="0"/>
          <w:marBottom w:val="0"/>
          <w:divBdr>
            <w:top w:val="none" w:sz="0" w:space="0" w:color="auto"/>
            <w:left w:val="none" w:sz="0" w:space="0" w:color="auto"/>
            <w:bottom w:val="none" w:sz="0" w:space="0" w:color="auto"/>
            <w:right w:val="none" w:sz="0" w:space="0" w:color="auto"/>
          </w:divBdr>
        </w:div>
        <w:div w:id="780880738">
          <w:marLeft w:val="0"/>
          <w:marRight w:val="0"/>
          <w:marTop w:val="0"/>
          <w:marBottom w:val="0"/>
          <w:divBdr>
            <w:top w:val="none" w:sz="0" w:space="0" w:color="auto"/>
            <w:left w:val="none" w:sz="0" w:space="0" w:color="auto"/>
            <w:bottom w:val="none" w:sz="0" w:space="0" w:color="auto"/>
            <w:right w:val="none" w:sz="0" w:space="0" w:color="auto"/>
          </w:divBdr>
        </w:div>
        <w:div w:id="1260793542">
          <w:marLeft w:val="0"/>
          <w:marRight w:val="0"/>
          <w:marTop w:val="0"/>
          <w:marBottom w:val="0"/>
          <w:divBdr>
            <w:top w:val="none" w:sz="0" w:space="0" w:color="auto"/>
            <w:left w:val="none" w:sz="0" w:space="0" w:color="auto"/>
            <w:bottom w:val="none" w:sz="0" w:space="0" w:color="auto"/>
            <w:right w:val="none" w:sz="0" w:space="0" w:color="auto"/>
          </w:divBdr>
        </w:div>
        <w:div w:id="1294602230">
          <w:marLeft w:val="0"/>
          <w:marRight w:val="0"/>
          <w:marTop w:val="0"/>
          <w:marBottom w:val="0"/>
          <w:divBdr>
            <w:top w:val="none" w:sz="0" w:space="0" w:color="auto"/>
            <w:left w:val="none" w:sz="0" w:space="0" w:color="auto"/>
            <w:bottom w:val="none" w:sz="0" w:space="0" w:color="auto"/>
            <w:right w:val="none" w:sz="0" w:space="0" w:color="auto"/>
          </w:divBdr>
        </w:div>
        <w:div w:id="1300843787">
          <w:marLeft w:val="0"/>
          <w:marRight w:val="0"/>
          <w:marTop w:val="0"/>
          <w:marBottom w:val="0"/>
          <w:divBdr>
            <w:top w:val="none" w:sz="0" w:space="0" w:color="auto"/>
            <w:left w:val="none" w:sz="0" w:space="0" w:color="auto"/>
            <w:bottom w:val="none" w:sz="0" w:space="0" w:color="auto"/>
            <w:right w:val="none" w:sz="0" w:space="0" w:color="auto"/>
          </w:divBdr>
        </w:div>
        <w:div w:id="1330519795">
          <w:marLeft w:val="0"/>
          <w:marRight w:val="0"/>
          <w:marTop w:val="0"/>
          <w:marBottom w:val="0"/>
          <w:divBdr>
            <w:top w:val="none" w:sz="0" w:space="0" w:color="auto"/>
            <w:left w:val="none" w:sz="0" w:space="0" w:color="auto"/>
            <w:bottom w:val="none" w:sz="0" w:space="0" w:color="auto"/>
            <w:right w:val="none" w:sz="0" w:space="0" w:color="auto"/>
          </w:divBdr>
        </w:div>
        <w:div w:id="1344169468">
          <w:marLeft w:val="0"/>
          <w:marRight w:val="0"/>
          <w:marTop w:val="0"/>
          <w:marBottom w:val="0"/>
          <w:divBdr>
            <w:top w:val="none" w:sz="0" w:space="0" w:color="auto"/>
            <w:left w:val="none" w:sz="0" w:space="0" w:color="auto"/>
            <w:bottom w:val="none" w:sz="0" w:space="0" w:color="auto"/>
            <w:right w:val="none" w:sz="0" w:space="0" w:color="auto"/>
          </w:divBdr>
        </w:div>
        <w:div w:id="1401907728">
          <w:marLeft w:val="0"/>
          <w:marRight w:val="0"/>
          <w:marTop w:val="0"/>
          <w:marBottom w:val="0"/>
          <w:divBdr>
            <w:top w:val="none" w:sz="0" w:space="0" w:color="auto"/>
            <w:left w:val="none" w:sz="0" w:space="0" w:color="auto"/>
            <w:bottom w:val="none" w:sz="0" w:space="0" w:color="auto"/>
            <w:right w:val="none" w:sz="0" w:space="0" w:color="auto"/>
          </w:divBdr>
        </w:div>
        <w:div w:id="1483962615">
          <w:marLeft w:val="0"/>
          <w:marRight w:val="0"/>
          <w:marTop w:val="0"/>
          <w:marBottom w:val="0"/>
          <w:divBdr>
            <w:top w:val="none" w:sz="0" w:space="0" w:color="auto"/>
            <w:left w:val="none" w:sz="0" w:space="0" w:color="auto"/>
            <w:bottom w:val="none" w:sz="0" w:space="0" w:color="auto"/>
            <w:right w:val="none" w:sz="0" w:space="0" w:color="auto"/>
          </w:divBdr>
        </w:div>
        <w:div w:id="1586843165">
          <w:marLeft w:val="0"/>
          <w:marRight w:val="0"/>
          <w:marTop w:val="0"/>
          <w:marBottom w:val="0"/>
          <w:divBdr>
            <w:top w:val="none" w:sz="0" w:space="0" w:color="auto"/>
            <w:left w:val="none" w:sz="0" w:space="0" w:color="auto"/>
            <w:bottom w:val="none" w:sz="0" w:space="0" w:color="auto"/>
            <w:right w:val="none" w:sz="0" w:space="0" w:color="auto"/>
          </w:divBdr>
        </w:div>
        <w:div w:id="1814055760">
          <w:marLeft w:val="0"/>
          <w:marRight w:val="0"/>
          <w:marTop w:val="0"/>
          <w:marBottom w:val="0"/>
          <w:divBdr>
            <w:top w:val="none" w:sz="0" w:space="0" w:color="auto"/>
            <w:left w:val="none" w:sz="0" w:space="0" w:color="auto"/>
            <w:bottom w:val="none" w:sz="0" w:space="0" w:color="auto"/>
            <w:right w:val="none" w:sz="0" w:space="0" w:color="auto"/>
          </w:divBdr>
        </w:div>
        <w:div w:id="1860001126">
          <w:marLeft w:val="0"/>
          <w:marRight w:val="0"/>
          <w:marTop w:val="0"/>
          <w:marBottom w:val="0"/>
          <w:divBdr>
            <w:top w:val="none" w:sz="0" w:space="0" w:color="auto"/>
            <w:left w:val="none" w:sz="0" w:space="0" w:color="auto"/>
            <w:bottom w:val="none" w:sz="0" w:space="0" w:color="auto"/>
            <w:right w:val="none" w:sz="0" w:space="0" w:color="auto"/>
          </w:divBdr>
        </w:div>
        <w:div w:id="1897814038">
          <w:marLeft w:val="0"/>
          <w:marRight w:val="0"/>
          <w:marTop w:val="0"/>
          <w:marBottom w:val="0"/>
          <w:divBdr>
            <w:top w:val="none" w:sz="0" w:space="0" w:color="auto"/>
            <w:left w:val="none" w:sz="0" w:space="0" w:color="auto"/>
            <w:bottom w:val="none" w:sz="0" w:space="0" w:color="auto"/>
            <w:right w:val="none" w:sz="0" w:space="0" w:color="auto"/>
          </w:divBdr>
        </w:div>
        <w:div w:id="2136948688">
          <w:marLeft w:val="0"/>
          <w:marRight w:val="0"/>
          <w:marTop w:val="0"/>
          <w:marBottom w:val="0"/>
          <w:divBdr>
            <w:top w:val="none" w:sz="0" w:space="0" w:color="auto"/>
            <w:left w:val="none" w:sz="0" w:space="0" w:color="auto"/>
            <w:bottom w:val="none" w:sz="0" w:space="0" w:color="auto"/>
            <w:right w:val="none" w:sz="0" w:space="0" w:color="auto"/>
          </w:divBdr>
        </w:div>
      </w:divsChild>
    </w:div>
    <w:div w:id="1880623562">
      <w:bodyDiv w:val="1"/>
      <w:marLeft w:val="0"/>
      <w:marRight w:val="0"/>
      <w:marTop w:val="0"/>
      <w:marBottom w:val="0"/>
      <w:divBdr>
        <w:top w:val="none" w:sz="0" w:space="0" w:color="auto"/>
        <w:left w:val="none" w:sz="0" w:space="0" w:color="auto"/>
        <w:bottom w:val="none" w:sz="0" w:space="0" w:color="auto"/>
        <w:right w:val="none" w:sz="0" w:space="0" w:color="auto"/>
      </w:divBdr>
    </w:div>
    <w:div w:id="1901944403">
      <w:bodyDiv w:val="1"/>
      <w:marLeft w:val="0"/>
      <w:marRight w:val="0"/>
      <w:marTop w:val="0"/>
      <w:marBottom w:val="0"/>
      <w:divBdr>
        <w:top w:val="none" w:sz="0" w:space="0" w:color="auto"/>
        <w:left w:val="none" w:sz="0" w:space="0" w:color="auto"/>
        <w:bottom w:val="none" w:sz="0" w:space="0" w:color="auto"/>
        <w:right w:val="none" w:sz="0" w:space="0" w:color="auto"/>
      </w:divBdr>
    </w:div>
    <w:div w:id="1968967049">
      <w:bodyDiv w:val="1"/>
      <w:marLeft w:val="0"/>
      <w:marRight w:val="0"/>
      <w:marTop w:val="0"/>
      <w:marBottom w:val="0"/>
      <w:divBdr>
        <w:top w:val="none" w:sz="0" w:space="0" w:color="auto"/>
        <w:left w:val="none" w:sz="0" w:space="0" w:color="auto"/>
        <w:bottom w:val="none" w:sz="0" w:space="0" w:color="auto"/>
        <w:right w:val="none" w:sz="0" w:space="0" w:color="auto"/>
      </w:divBdr>
    </w:div>
    <w:div w:id="1993095604">
      <w:bodyDiv w:val="1"/>
      <w:marLeft w:val="0"/>
      <w:marRight w:val="0"/>
      <w:marTop w:val="0"/>
      <w:marBottom w:val="0"/>
      <w:divBdr>
        <w:top w:val="none" w:sz="0" w:space="0" w:color="auto"/>
        <w:left w:val="none" w:sz="0" w:space="0" w:color="auto"/>
        <w:bottom w:val="none" w:sz="0" w:space="0" w:color="auto"/>
        <w:right w:val="none" w:sz="0" w:space="0" w:color="auto"/>
      </w:divBdr>
    </w:div>
    <w:div w:id="2000814498">
      <w:bodyDiv w:val="1"/>
      <w:marLeft w:val="0"/>
      <w:marRight w:val="0"/>
      <w:marTop w:val="0"/>
      <w:marBottom w:val="0"/>
      <w:divBdr>
        <w:top w:val="none" w:sz="0" w:space="0" w:color="auto"/>
        <w:left w:val="none" w:sz="0" w:space="0" w:color="auto"/>
        <w:bottom w:val="none" w:sz="0" w:space="0" w:color="auto"/>
        <w:right w:val="none" w:sz="0" w:space="0" w:color="auto"/>
      </w:divBdr>
    </w:div>
    <w:div w:id="2023900190">
      <w:bodyDiv w:val="1"/>
      <w:marLeft w:val="0"/>
      <w:marRight w:val="0"/>
      <w:marTop w:val="0"/>
      <w:marBottom w:val="0"/>
      <w:divBdr>
        <w:top w:val="none" w:sz="0" w:space="0" w:color="auto"/>
        <w:left w:val="none" w:sz="0" w:space="0" w:color="auto"/>
        <w:bottom w:val="none" w:sz="0" w:space="0" w:color="auto"/>
        <w:right w:val="none" w:sz="0" w:space="0" w:color="auto"/>
      </w:divBdr>
    </w:div>
    <w:div w:id="2033874765">
      <w:bodyDiv w:val="1"/>
      <w:marLeft w:val="0"/>
      <w:marRight w:val="0"/>
      <w:marTop w:val="0"/>
      <w:marBottom w:val="0"/>
      <w:divBdr>
        <w:top w:val="none" w:sz="0" w:space="0" w:color="auto"/>
        <w:left w:val="none" w:sz="0" w:space="0" w:color="auto"/>
        <w:bottom w:val="none" w:sz="0" w:space="0" w:color="auto"/>
        <w:right w:val="none" w:sz="0" w:space="0" w:color="auto"/>
      </w:divBdr>
    </w:div>
    <w:div w:id="2114393061">
      <w:bodyDiv w:val="1"/>
      <w:marLeft w:val="0"/>
      <w:marRight w:val="0"/>
      <w:marTop w:val="0"/>
      <w:marBottom w:val="0"/>
      <w:divBdr>
        <w:top w:val="none" w:sz="0" w:space="0" w:color="auto"/>
        <w:left w:val="none" w:sz="0" w:space="0" w:color="auto"/>
        <w:bottom w:val="none" w:sz="0" w:space="0" w:color="auto"/>
        <w:right w:val="none" w:sz="0" w:space="0" w:color="auto"/>
      </w:divBdr>
    </w:div>
    <w:div w:id="2136175391">
      <w:bodyDiv w:val="1"/>
      <w:marLeft w:val="0"/>
      <w:marRight w:val="0"/>
      <w:marTop w:val="0"/>
      <w:marBottom w:val="0"/>
      <w:divBdr>
        <w:top w:val="none" w:sz="0" w:space="0" w:color="auto"/>
        <w:left w:val="none" w:sz="0" w:space="0" w:color="auto"/>
        <w:bottom w:val="none" w:sz="0" w:space="0" w:color="auto"/>
        <w:right w:val="none" w:sz="0" w:space="0" w:color="auto"/>
      </w:divBdr>
    </w:div>
    <w:div w:id="2138259566">
      <w:bodyDiv w:val="1"/>
      <w:marLeft w:val="0"/>
      <w:marRight w:val="0"/>
      <w:marTop w:val="0"/>
      <w:marBottom w:val="0"/>
      <w:divBdr>
        <w:top w:val="none" w:sz="0" w:space="0" w:color="auto"/>
        <w:left w:val="none" w:sz="0" w:space="0" w:color="auto"/>
        <w:bottom w:val="none" w:sz="0" w:space="0" w:color="auto"/>
        <w:right w:val="none" w:sz="0" w:space="0" w:color="auto"/>
      </w:divBdr>
      <w:divsChild>
        <w:div w:id="98910704">
          <w:marLeft w:val="0"/>
          <w:marRight w:val="0"/>
          <w:marTop w:val="0"/>
          <w:marBottom w:val="0"/>
          <w:divBdr>
            <w:top w:val="none" w:sz="0" w:space="0" w:color="auto"/>
            <w:left w:val="none" w:sz="0" w:space="0" w:color="auto"/>
            <w:bottom w:val="none" w:sz="0" w:space="0" w:color="auto"/>
            <w:right w:val="none" w:sz="0" w:space="0" w:color="auto"/>
          </w:divBdr>
        </w:div>
        <w:div w:id="116919389">
          <w:marLeft w:val="0"/>
          <w:marRight w:val="0"/>
          <w:marTop w:val="0"/>
          <w:marBottom w:val="0"/>
          <w:divBdr>
            <w:top w:val="none" w:sz="0" w:space="0" w:color="auto"/>
            <w:left w:val="none" w:sz="0" w:space="0" w:color="auto"/>
            <w:bottom w:val="none" w:sz="0" w:space="0" w:color="auto"/>
            <w:right w:val="none" w:sz="0" w:space="0" w:color="auto"/>
          </w:divBdr>
        </w:div>
        <w:div w:id="530727082">
          <w:marLeft w:val="0"/>
          <w:marRight w:val="0"/>
          <w:marTop w:val="0"/>
          <w:marBottom w:val="0"/>
          <w:divBdr>
            <w:top w:val="none" w:sz="0" w:space="0" w:color="auto"/>
            <w:left w:val="none" w:sz="0" w:space="0" w:color="auto"/>
            <w:bottom w:val="none" w:sz="0" w:space="0" w:color="auto"/>
            <w:right w:val="none" w:sz="0" w:space="0" w:color="auto"/>
          </w:divBdr>
        </w:div>
        <w:div w:id="598755440">
          <w:marLeft w:val="0"/>
          <w:marRight w:val="0"/>
          <w:marTop w:val="0"/>
          <w:marBottom w:val="0"/>
          <w:divBdr>
            <w:top w:val="none" w:sz="0" w:space="0" w:color="auto"/>
            <w:left w:val="none" w:sz="0" w:space="0" w:color="auto"/>
            <w:bottom w:val="none" w:sz="0" w:space="0" w:color="auto"/>
            <w:right w:val="none" w:sz="0" w:space="0" w:color="auto"/>
          </w:divBdr>
        </w:div>
        <w:div w:id="1123303607">
          <w:marLeft w:val="0"/>
          <w:marRight w:val="0"/>
          <w:marTop w:val="0"/>
          <w:marBottom w:val="0"/>
          <w:divBdr>
            <w:top w:val="none" w:sz="0" w:space="0" w:color="auto"/>
            <w:left w:val="none" w:sz="0" w:space="0" w:color="auto"/>
            <w:bottom w:val="none" w:sz="0" w:space="0" w:color="auto"/>
            <w:right w:val="none" w:sz="0" w:space="0" w:color="auto"/>
          </w:divBdr>
        </w:div>
        <w:div w:id="1188788814">
          <w:marLeft w:val="0"/>
          <w:marRight w:val="0"/>
          <w:marTop w:val="0"/>
          <w:marBottom w:val="0"/>
          <w:divBdr>
            <w:top w:val="none" w:sz="0" w:space="0" w:color="auto"/>
            <w:left w:val="none" w:sz="0" w:space="0" w:color="auto"/>
            <w:bottom w:val="none" w:sz="0" w:space="0" w:color="auto"/>
            <w:right w:val="none" w:sz="0" w:space="0" w:color="auto"/>
          </w:divBdr>
        </w:div>
        <w:div w:id="1361129219">
          <w:marLeft w:val="0"/>
          <w:marRight w:val="0"/>
          <w:marTop w:val="0"/>
          <w:marBottom w:val="0"/>
          <w:divBdr>
            <w:top w:val="none" w:sz="0" w:space="0" w:color="auto"/>
            <w:left w:val="none" w:sz="0" w:space="0" w:color="auto"/>
            <w:bottom w:val="none" w:sz="0" w:space="0" w:color="auto"/>
            <w:right w:val="none" w:sz="0" w:space="0" w:color="auto"/>
          </w:divBdr>
        </w:div>
        <w:div w:id="1504398576">
          <w:marLeft w:val="0"/>
          <w:marRight w:val="0"/>
          <w:marTop w:val="0"/>
          <w:marBottom w:val="0"/>
          <w:divBdr>
            <w:top w:val="none" w:sz="0" w:space="0" w:color="auto"/>
            <w:left w:val="none" w:sz="0" w:space="0" w:color="auto"/>
            <w:bottom w:val="none" w:sz="0" w:space="0" w:color="auto"/>
            <w:right w:val="none" w:sz="0" w:space="0" w:color="auto"/>
          </w:divBdr>
        </w:div>
        <w:div w:id="1706834344">
          <w:marLeft w:val="0"/>
          <w:marRight w:val="0"/>
          <w:marTop w:val="0"/>
          <w:marBottom w:val="0"/>
          <w:divBdr>
            <w:top w:val="none" w:sz="0" w:space="0" w:color="auto"/>
            <w:left w:val="none" w:sz="0" w:space="0" w:color="auto"/>
            <w:bottom w:val="none" w:sz="0" w:space="0" w:color="auto"/>
            <w:right w:val="none" w:sz="0" w:space="0" w:color="auto"/>
          </w:divBdr>
        </w:div>
        <w:div w:id="1754467717">
          <w:marLeft w:val="0"/>
          <w:marRight w:val="0"/>
          <w:marTop w:val="0"/>
          <w:marBottom w:val="0"/>
          <w:divBdr>
            <w:top w:val="none" w:sz="0" w:space="0" w:color="auto"/>
            <w:left w:val="none" w:sz="0" w:space="0" w:color="auto"/>
            <w:bottom w:val="none" w:sz="0" w:space="0" w:color="auto"/>
            <w:right w:val="none" w:sz="0" w:space="0" w:color="auto"/>
          </w:divBdr>
        </w:div>
        <w:div w:id="1856725220">
          <w:marLeft w:val="0"/>
          <w:marRight w:val="0"/>
          <w:marTop w:val="0"/>
          <w:marBottom w:val="0"/>
          <w:divBdr>
            <w:top w:val="none" w:sz="0" w:space="0" w:color="auto"/>
            <w:left w:val="none" w:sz="0" w:space="0" w:color="auto"/>
            <w:bottom w:val="none" w:sz="0" w:space="0" w:color="auto"/>
            <w:right w:val="none" w:sz="0" w:space="0" w:color="auto"/>
          </w:divBdr>
        </w:div>
        <w:div w:id="1944534414">
          <w:marLeft w:val="0"/>
          <w:marRight w:val="0"/>
          <w:marTop w:val="0"/>
          <w:marBottom w:val="0"/>
          <w:divBdr>
            <w:top w:val="none" w:sz="0" w:space="0" w:color="auto"/>
            <w:left w:val="none" w:sz="0" w:space="0" w:color="auto"/>
            <w:bottom w:val="none" w:sz="0" w:space="0" w:color="auto"/>
            <w:right w:val="none" w:sz="0" w:space="0" w:color="auto"/>
          </w:divBdr>
        </w:div>
        <w:div w:id="1965034308">
          <w:marLeft w:val="0"/>
          <w:marRight w:val="0"/>
          <w:marTop w:val="0"/>
          <w:marBottom w:val="0"/>
          <w:divBdr>
            <w:top w:val="none" w:sz="0" w:space="0" w:color="auto"/>
            <w:left w:val="none" w:sz="0" w:space="0" w:color="auto"/>
            <w:bottom w:val="none" w:sz="0" w:space="0" w:color="auto"/>
            <w:right w:val="none" w:sz="0" w:space="0" w:color="auto"/>
          </w:divBdr>
        </w:div>
        <w:div w:id="2008971503">
          <w:marLeft w:val="0"/>
          <w:marRight w:val="0"/>
          <w:marTop w:val="0"/>
          <w:marBottom w:val="0"/>
          <w:divBdr>
            <w:top w:val="none" w:sz="0" w:space="0" w:color="auto"/>
            <w:left w:val="none" w:sz="0" w:space="0" w:color="auto"/>
            <w:bottom w:val="none" w:sz="0" w:space="0" w:color="auto"/>
            <w:right w:val="none" w:sz="0" w:space="0" w:color="auto"/>
          </w:divBdr>
        </w:div>
        <w:div w:id="2052608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png"/><Relationship Id="rId3" Type="http://schemas.openxmlformats.org/officeDocument/2006/relationships/styles" Target="styles.xml"/><Relationship Id="rId21" Type="http://schemas.openxmlformats.org/officeDocument/2006/relationships/image" Target="media/image2.em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4.emf"/><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6.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yperlink" Target="https://ec.europa.eu/eurostat/web/sdi/overview" TargetMode="Externa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8.e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yperlink" Target="https://ec.europa.eu/eurostat/web/sdi/database" TargetMode="External"/><Relationship Id="rId30" Type="http://schemas.openxmlformats.org/officeDocument/2006/relationships/image" Target="media/image7.emf"/><Relationship Id="rId35"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co/2025/2029/oj" TargetMode="External"/><Relationship Id="rId13" Type="http://schemas.openxmlformats.org/officeDocument/2006/relationships/hyperlink" Target="https://research-and-innovation.ec.europa.eu/strategy/support-policy-making/shaping-eu-research-and-innovation-policy/european-research-area-era-act_fr" TargetMode="External"/><Relationship Id="rId18" Type="http://schemas.openxmlformats.org/officeDocument/2006/relationships/hyperlink" Target="https://digital-strategy.ec.europa.eu/fr/library/ai-continent-action-plan" TargetMode="External"/><Relationship Id="rId26" Type="http://schemas.openxmlformats.org/officeDocument/2006/relationships/hyperlink" Target="https://eur-lex.europa.eu/legal-content/FR/TXT/PDF/?uri=CELEX:52025DC0089&amp;qid=1779815092800" TargetMode="External"/><Relationship Id="rId39" Type="http://schemas.openxmlformats.org/officeDocument/2006/relationships/hyperlink" Target="https://employment-social-affairs.ec.europa.eu/document/download/01a5a45a-85d0-4623-b7ee-1cb452fe7a45_en?filename=SWD%282026%29122_0.pdf" TargetMode="External"/><Relationship Id="rId3" Type="http://schemas.openxmlformats.org/officeDocument/2006/relationships/hyperlink" Target="http://data.europa.eu/eli/C/2026/2593/oj" TargetMode="External"/><Relationship Id="rId21" Type="http://schemas.openxmlformats.org/officeDocument/2006/relationships/hyperlink" Target="https://eur-lex.europa.eu/legal-content/FR/TXT/?uri=CELEX%3A52025DC1005&amp;qid=1770212329024" TargetMode="External"/><Relationship Id="rId34" Type="http://schemas.openxmlformats.org/officeDocument/2006/relationships/hyperlink" Target="https://build-up.ec.europa.eu/system/files/2026-03/KsDvH5KouW_26_03_2026_084006.pdf" TargetMode="External"/><Relationship Id="rId7" Type="http://schemas.openxmlformats.org/officeDocument/2006/relationships/hyperlink" Target="https://eur-lex.europa.eu/legal-content/FR/TXT/PDF/?uri=CELEX:52025DC0124" TargetMode="External"/><Relationship Id="rId12" Type="http://schemas.openxmlformats.org/officeDocument/2006/relationships/hyperlink" Target="https://research-and-innovation.ec.europa.eu/document/download/8f899486-6e4e-48df-8633-9582375f41eb_en?filename=ec_rtd_eu-startup-scaleup-strategy-swd.pdf" TargetMode="External"/><Relationship Id="rId17" Type="http://schemas.openxmlformats.org/officeDocument/2006/relationships/hyperlink" Target="https://digital-strategy.ec.europa.eu/fr/library/ai-continent-action-plan" TargetMode="External"/><Relationship Id="rId25" Type="http://schemas.openxmlformats.org/officeDocument/2006/relationships/hyperlink" Target="https://eur-lex.europa.eu/legal-content/FR/TXT/PDF/?uri=CELEX:52025DC0090&amp;qid=1779814980186" TargetMode="External"/><Relationship Id="rId33" Type="http://schemas.openxmlformats.org/officeDocument/2006/relationships/hyperlink" Target="https://eur-lex.europa.eu/legal-content/FR/TXT/PDF/?uri=CELEX:52026PC0540&amp;qid=1779815487492" TargetMode="External"/><Relationship Id="rId38" Type="http://schemas.openxmlformats.org/officeDocument/2006/relationships/hyperlink" Target="https://employment-social-affairs.ec.europa.eu/joint-employment-report-2026_en?prefLang=fr" TargetMode="External"/><Relationship Id="rId2" Type="http://schemas.openxmlformats.org/officeDocument/2006/relationships/hyperlink" Target="https://energy.ec.europa.eu/document/download/7fac9eea-5717-4182-a368-bd68c427ff4c_en?filename=Communication.pdf" TargetMode="External"/><Relationship Id="rId16" Type="http://schemas.openxmlformats.org/officeDocument/2006/relationships/hyperlink" Target="https://digital-strategy.ec.europa.eu/fr/policies/apply-ai" TargetMode="External"/><Relationship Id="rId20" Type="http://schemas.openxmlformats.org/officeDocument/2006/relationships/hyperlink" Target="https://commission.europa.eu/publications/simpler-clearer-and-better-enforced-eu-rulebook_fr" TargetMode="External"/><Relationship Id="rId29" Type="http://schemas.openxmlformats.org/officeDocument/2006/relationships/hyperlink" Target="https://commission.europa.eu/topics/equality-and-inclusion/equality-and-inclusion-key-actions_fr" TargetMode="External"/><Relationship Id="rId1" Type="http://schemas.openxmlformats.org/officeDocument/2006/relationships/hyperlink" Target="https://eur-lex.europa.eu/legal-content/FR/TXT/PDF/?uri=CELEX:52025DC0030" TargetMode="External"/><Relationship Id="rId6" Type="http://schemas.openxmlformats.org/officeDocument/2006/relationships/hyperlink" Target="https://economy-finance.ec.europa.eu/economic-governance-framework/macroeconomic-imbalance-procedure/depth-reviews_fr" TargetMode="External"/><Relationship Id="rId11" Type="http://schemas.openxmlformats.org/officeDocument/2006/relationships/hyperlink" Target="https://eur-lex.europa.eu/legal-content/FR/TXT/?uri=CELEX:52025DC0940" TargetMode="External"/><Relationship Id="rId24" Type="http://schemas.openxmlformats.org/officeDocument/2006/relationships/hyperlink" Target="https://eur-lex.europa.eu/legal-content/FR/TXT/PDF/?uri=CELEX:52025DC0944" TargetMode="External"/><Relationship Id="rId32" Type="http://schemas.openxmlformats.org/officeDocument/2006/relationships/hyperlink" Target="https://eur-lex.europa.eu/legal-content/FR/TXT/PDF/?uri=CELEX:52025DC1026" TargetMode="External"/><Relationship Id="rId37" Type="http://schemas.openxmlformats.org/officeDocument/2006/relationships/hyperlink" Target="https://oceans-and-fisheries.ec.europa.eu/european-ocean-pact_en?prefLang=fr" TargetMode="External"/><Relationship Id="rId40" Type="http://schemas.openxmlformats.org/officeDocument/2006/relationships/hyperlink" Target="https://economy-finance.ec.europa.eu/economic-and-fiscal-governance/stability-and-growth-pact/preventive-arm/annual-progress-reports_fr" TargetMode="External"/><Relationship Id="rId5" Type="http://schemas.openxmlformats.org/officeDocument/2006/relationships/hyperlink" Target="https://eur-lex.europa.eu/legal-content/FR/TXT/?uri=CELEX:52023DC0577" TargetMode="External"/><Relationship Id="rId15" Type="http://schemas.openxmlformats.org/officeDocument/2006/relationships/hyperlink" Target="https://digital-strategy.ec.europa.eu/fr/policies/apply-ai" TargetMode="External"/><Relationship Id="rId23" Type="http://schemas.openxmlformats.org/officeDocument/2006/relationships/hyperlink" Target="https://environment.ec.europa.eu/strategy/bioeconomy-strategy_fr" TargetMode="External"/><Relationship Id="rId28" Type="http://schemas.openxmlformats.org/officeDocument/2006/relationships/hyperlink" Target="https://eur-lex.europa.eu/legal-content/FR/TXT/PDF/?uri=CELEX:52025DC0088" TargetMode="External"/><Relationship Id="rId36" Type="http://schemas.openxmlformats.org/officeDocument/2006/relationships/hyperlink" Target="https://eur-lex.europa.eu/legal-content/FR/TXT/PDF/?uri=CELEX:52026DC0082&amp;qid=1779815694378" TargetMode="External"/><Relationship Id="rId10" Type="http://schemas.openxmlformats.org/officeDocument/2006/relationships/hyperlink" Target="https://eur-lex.europa.eu/legal-content/FR/TXT/PDF/?uri=CELEX:52025DC0839" TargetMode="External"/><Relationship Id="rId19" Type="http://schemas.openxmlformats.org/officeDocument/2006/relationships/hyperlink" Target="https://ec.europa.eu/transparency/documents-register/api/files/COM(2026)380_0/090166e52d3449bc" TargetMode="External"/><Relationship Id="rId31" Type="http://schemas.openxmlformats.org/officeDocument/2006/relationships/hyperlink" Target="https://build-up.ec.europa.eu/system/files/2026-03/KsDvH5KouW_26_03_2026_084006.pdf" TargetMode="External"/><Relationship Id="rId4" Type="http://schemas.openxmlformats.org/officeDocument/2006/relationships/hyperlink" Target="https://eur-lex.europa.eu/legal-content/FR/TXT/?uri=CELEX:52023DC0577" TargetMode="External"/><Relationship Id="rId9" Type="http://schemas.openxmlformats.org/officeDocument/2006/relationships/hyperlink" Target="https://eur-lex.europa.eu/legal-content/FR/TXT/?uri=celex:52025DC0681" TargetMode="External"/><Relationship Id="rId14" Type="http://schemas.openxmlformats.org/officeDocument/2006/relationships/hyperlink" Target="https://research-and-innovation.ec.europa.eu/strategy/support-policy-making/shaping-eu-research-and-innovation-policy/european-innovation-act_fr" TargetMode="External"/><Relationship Id="rId22" Type="http://schemas.openxmlformats.org/officeDocument/2006/relationships/hyperlink" Target="https://eur-lex.europa.eu/legal-content/FR/TXT/PDF/?uri=CELEX:52026DC0330" TargetMode="External"/><Relationship Id="rId27" Type="http://schemas.openxmlformats.org/officeDocument/2006/relationships/hyperlink" Target="https://data.consilium.europa.eu/doc/document/ST-6081-2026-REV-1/fr/pdf" TargetMode="External"/><Relationship Id="rId30" Type="http://schemas.openxmlformats.org/officeDocument/2006/relationships/hyperlink" Target="https://eur-lex.europa.eu/legal-content/FR/TXT/?uri=CELEX%3A52025DC1025&amp;qid=1779808979085" TargetMode="External"/><Relationship Id="rId35" Type="http://schemas.openxmlformats.org/officeDocument/2006/relationships/hyperlink" Target="https://eur-lex.europa.eu/legal-content/FR/TXT/PDF/?uri=CELEX:52025DC07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362B3C-42F9-46D4-93CF-5389435640A1}">
  <ds:schemaRefs>
    <ds:schemaRef ds:uri="http://schemas.openxmlformats.org/officeDocument/2006/bibliography"/>
  </ds:schemaRefs>
</ds:datastoreItem>
</file>

<file path=docMetadata/LabelInfo.xml><?xml version="1.0" encoding="utf-8"?>
<clbl:labelList xmlns:clbl="http://schemas.microsoft.com/office/2020/mipLabelMetadata">
  <clbl:label id="{b24c8b06-522c-46fe-9080-70926f8dddb1}" enabled="0" method="" siteId="{b24c8b06-522c-46fe-9080-70926f8dddb1}"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18</Pages>
  <Words>24497</Words>
  <Characters>139638</Characters>
  <Application>Microsoft Office Word</Application>
  <DocSecurity>0</DocSecurity>
  <Lines>1163</Lines>
  <Paragraphs>327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163808</CharactersWithSpaces>
  <SharedDoc>false</SharedDoc>
  <HLinks>
    <vt:vector size="174" baseType="variant">
      <vt:variant>
        <vt:i4>8323126</vt:i4>
      </vt:variant>
      <vt:variant>
        <vt:i4>3</vt:i4>
      </vt:variant>
      <vt:variant>
        <vt:i4>0</vt:i4>
      </vt:variant>
      <vt:variant>
        <vt:i4>5</vt:i4>
      </vt:variant>
      <vt:variant>
        <vt:lpwstr>https://ec.europa.eu/eurostat/web/sdi/overview</vt:lpwstr>
      </vt:variant>
      <vt:variant>
        <vt:lpwstr/>
      </vt:variant>
      <vt:variant>
        <vt:i4>6357038</vt:i4>
      </vt:variant>
      <vt:variant>
        <vt:i4>0</vt:i4>
      </vt:variant>
      <vt:variant>
        <vt:i4>0</vt:i4>
      </vt:variant>
      <vt:variant>
        <vt:i4>5</vt:i4>
      </vt:variant>
      <vt:variant>
        <vt:lpwstr>https://ec.europa.eu/eurostat/web/sdi/database</vt:lpwstr>
      </vt:variant>
      <vt:variant>
        <vt:lpwstr/>
      </vt:variant>
      <vt:variant>
        <vt:i4>2621492</vt:i4>
      </vt:variant>
      <vt:variant>
        <vt:i4>78</vt:i4>
      </vt:variant>
      <vt:variant>
        <vt:i4>0</vt:i4>
      </vt:variant>
      <vt:variant>
        <vt:i4>5</vt:i4>
      </vt:variant>
      <vt:variant>
        <vt:lpwstr>https://employment-social-affairs.ec.europa.eu/document/download/01a5a45a-85d0-4623-b7ee-1cb452fe7a45_en?filename=SWD%282026%29122_0.pdf</vt:lpwstr>
      </vt:variant>
      <vt:variant>
        <vt:lpwstr/>
      </vt:variant>
      <vt:variant>
        <vt:i4>4980834</vt:i4>
      </vt:variant>
      <vt:variant>
        <vt:i4>75</vt:i4>
      </vt:variant>
      <vt:variant>
        <vt:i4>0</vt:i4>
      </vt:variant>
      <vt:variant>
        <vt:i4>5</vt:i4>
      </vt:variant>
      <vt:variant>
        <vt:lpwstr>https://employment-social-affairs.ec.europa.eu/joint-employment-report-2026_en</vt:lpwstr>
      </vt:variant>
      <vt:variant>
        <vt:lpwstr/>
      </vt:variant>
      <vt:variant>
        <vt:i4>2228313</vt:i4>
      </vt:variant>
      <vt:variant>
        <vt:i4>72</vt:i4>
      </vt:variant>
      <vt:variant>
        <vt:i4>0</vt:i4>
      </vt:variant>
      <vt:variant>
        <vt:i4>5</vt:i4>
      </vt:variant>
      <vt:variant>
        <vt:lpwstr>https://oceans-and-fisheries.ec.europa.eu/european-ocean-pact_en</vt:lpwstr>
      </vt:variant>
      <vt:variant>
        <vt:lpwstr/>
      </vt:variant>
      <vt:variant>
        <vt:i4>1048700</vt:i4>
      </vt:variant>
      <vt:variant>
        <vt:i4>69</vt:i4>
      </vt:variant>
      <vt:variant>
        <vt:i4>0</vt:i4>
      </vt:variant>
      <vt:variant>
        <vt:i4>5</vt:i4>
      </vt:variant>
      <vt:variant>
        <vt:lpwstr>https://ec.europa.eu/regional_policy/sources/communication/eastern-border/communication-eastern-border-2026.pdf</vt:lpwstr>
      </vt:variant>
      <vt:variant>
        <vt:lpwstr/>
      </vt:variant>
      <vt:variant>
        <vt:i4>5636215</vt:i4>
      </vt:variant>
      <vt:variant>
        <vt:i4>66</vt:i4>
      </vt:variant>
      <vt:variant>
        <vt:i4>0</vt:i4>
      </vt:variant>
      <vt:variant>
        <vt:i4>5</vt:i4>
      </vt:variant>
      <vt:variant>
        <vt:lpwstr>https://ec.europa.eu/regional_policy/sources/communication/2025-cities-agenda/2025-cities-agenda-communication.pdf</vt:lpwstr>
      </vt:variant>
      <vt:variant>
        <vt:lpwstr/>
      </vt:variant>
      <vt:variant>
        <vt:i4>1638466</vt:i4>
      </vt:variant>
      <vt:variant>
        <vt:i4>63</vt:i4>
      </vt:variant>
      <vt:variant>
        <vt:i4>0</vt:i4>
      </vt:variant>
      <vt:variant>
        <vt:i4>5</vt:i4>
      </vt:variant>
      <vt:variant>
        <vt:lpwstr>https://build-up.ec.europa.eu/en/resources-and-tools/publications/european-strategy-housing-construction-more-competitive-and</vt:lpwstr>
      </vt:variant>
      <vt:variant>
        <vt:lpwstr/>
      </vt:variant>
      <vt:variant>
        <vt:i4>2228283</vt:i4>
      </vt:variant>
      <vt:variant>
        <vt:i4>60</vt:i4>
      </vt:variant>
      <vt:variant>
        <vt:i4>0</vt:i4>
      </vt:variant>
      <vt:variant>
        <vt:i4>5</vt:i4>
      </vt:variant>
      <vt:variant>
        <vt:lpwstr>https://new-european-bauhaus.europa.eu/document/download/659d8ea3-edd7-4d7f-bc4c-17162f0d6e4a_en?filename=COMMUNICATION%20New%20European%20Bauhaus_0.pdf</vt:lpwstr>
      </vt:variant>
      <vt:variant>
        <vt:lpwstr/>
      </vt:variant>
      <vt:variant>
        <vt:i4>3080252</vt:i4>
      </vt:variant>
      <vt:variant>
        <vt:i4>57</vt:i4>
      </vt:variant>
      <vt:variant>
        <vt:i4>0</vt:i4>
      </vt:variant>
      <vt:variant>
        <vt:i4>5</vt:i4>
      </vt:variant>
      <vt:variant>
        <vt:lpwstr>https://build-up.ec.europa.eu/system/files/2026-03/KsDvH5KouW_26_03_2026_084006.pdf</vt:lpwstr>
      </vt:variant>
      <vt:variant>
        <vt:lpwstr/>
      </vt:variant>
      <vt:variant>
        <vt:i4>2097153</vt:i4>
      </vt:variant>
      <vt:variant>
        <vt:i4>54</vt:i4>
      </vt:variant>
      <vt:variant>
        <vt:i4>0</vt:i4>
      </vt:variant>
      <vt:variant>
        <vt:i4>5</vt:i4>
      </vt:variant>
      <vt:variant>
        <vt:lpwstr>https://housing.ec.europa.eu/document/download/756915b5-d1b1-4bde-ac82-03532d2d3d90_en?filename=0.pdf</vt:lpwstr>
      </vt:variant>
      <vt:variant>
        <vt:lpwstr/>
      </vt:variant>
      <vt:variant>
        <vt:i4>2490373</vt:i4>
      </vt:variant>
      <vt:variant>
        <vt:i4>51</vt:i4>
      </vt:variant>
      <vt:variant>
        <vt:i4>0</vt:i4>
      </vt:variant>
      <vt:variant>
        <vt:i4>5</vt:i4>
      </vt:variant>
      <vt:variant>
        <vt:lpwstr>https://commission.europa.eu/topics/equality-and-inclusion/equality-and-inclusion-key-actions_en</vt:lpwstr>
      </vt:variant>
      <vt:variant>
        <vt:lpwstr/>
      </vt:variant>
      <vt:variant>
        <vt:i4>7340077</vt:i4>
      </vt:variant>
      <vt:variant>
        <vt:i4>48</vt:i4>
      </vt:variant>
      <vt:variant>
        <vt:i4>0</vt:i4>
      </vt:variant>
      <vt:variant>
        <vt:i4>5</vt:i4>
      </vt:variant>
      <vt:variant>
        <vt:lpwstr>https://education.ec.europa.eu/sites/default/files/2025-03/Action_Plan_on_Basic_Skills_COM_2025_88_1_EN_0.pdf</vt:lpwstr>
      </vt:variant>
      <vt:variant>
        <vt:lpwstr/>
      </vt:variant>
      <vt:variant>
        <vt:i4>2818084</vt:i4>
      </vt:variant>
      <vt:variant>
        <vt:i4>45</vt:i4>
      </vt:variant>
      <vt:variant>
        <vt:i4>0</vt:i4>
      </vt:variant>
      <vt:variant>
        <vt:i4>5</vt:i4>
      </vt:variant>
      <vt:variant>
        <vt:lpwstr>https://data.consilium.europa.eu/doc/document/ST-6081-2026-REV-1/en/pdf</vt:lpwstr>
      </vt:variant>
      <vt:variant>
        <vt:lpwstr/>
      </vt:variant>
      <vt:variant>
        <vt:i4>6422622</vt:i4>
      </vt:variant>
      <vt:variant>
        <vt:i4>42</vt:i4>
      </vt:variant>
      <vt:variant>
        <vt:i4>0</vt:i4>
      </vt:variant>
      <vt:variant>
        <vt:i4>5</vt:i4>
      </vt:variant>
      <vt:variant>
        <vt:lpwstr>https://employment-social-affairs.ec.europa.eu/document/download/82975aa7-bdd6-4a64-b3e3-82433901f8f7_en?filename=Quality-Jobs-Roadmap_Communication_2025.pdf</vt:lpwstr>
      </vt:variant>
      <vt:variant>
        <vt:lpwstr/>
      </vt:variant>
      <vt:variant>
        <vt:i4>2097191</vt:i4>
      </vt:variant>
      <vt:variant>
        <vt:i4>39</vt:i4>
      </vt:variant>
      <vt:variant>
        <vt:i4>0</vt:i4>
      </vt:variant>
      <vt:variant>
        <vt:i4>5</vt:i4>
      </vt:variant>
      <vt:variant>
        <vt:lpwstr>https://ec.europa.eu/echo/files/civil_protection/communication_on_integrated_wildfire_risk_management.pdf</vt:lpwstr>
      </vt:variant>
      <vt:variant>
        <vt:lpwstr/>
      </vt:variant>
      <vt:variant>
        <vt:i4>196614</vt:i4>
      </vt:variant>
      <vt:variant>
        <vt:i4>36</vt:i4>
      </vt:variant>
      <vt:variant>
        <vt:i4>0</vt:i4>
      </vt:variant>
      <vt:variant>
        <vt:i4>5</vt:i4>
      </vt:variant>
      <vt:variant>
        <vt:lpwstr>https://eur-lex.europa.eu/legal-content/EN/TXT/?uri=CELEX%3A52025DC1005&amp;qid=1770212329024</vt:lpwstr>
      </vt:variant>
      <vt:variant>
        <vt:lpwstr/>
      </vt:variant>
      <vt:variant>
        <vt:i4>3342420</vt:i4>
      </vt:variant>
      <vt:variant>
        <vt:i4>33</vt:i4>
      </vt:variant>
      <vt:variant>
        <vt:i4>0</vt:i4>
      </vt:variant>
      <vt:variant>
        <vt:i4>5</vt:i4>
      </vt:variant>
      <vt:variant>
        <vt:lpwstr>https://commission.europa.eu/publications/simpler-clearer-and-better-enforced-eu-rulebook_en</vt:lpwstr>
      </vt:variant>
      <vt:variant>
        <vt:lpwstr/>
      </vt:variant>
      <vt:variant>
        <vt:i4>5832723</vt:i4>
      </vt:variant>
      <vt:variant>
        <vt:i4>30</vt:i4>
      </vt:variant>
      <vt:variant>
        <vt:i4>0</vt:i4>
      </vt:variant>
      <vt:variant>
        <vt:i4>5</vt:i4>
      </vt:variant>
      <vt:variant>
        <vt:lpwstr>https://digital-strategy.ec.europa.eu/en/library/ai-continent-action-plan</vt:lpwstr>
      </vt:variant>
      <vt:variant>
        <vt:lpwstr/>
      </vt:variant>
      <vt:variant>
        <vt:i4>2949223</vt:i4>
      </vt:variant>
      <vt:variant>
        <vt:i4>27</vt:i4>
      </vt:variant>
      <vt:variant>
        <vt:i4>0</vt:i4>
      </vt:variant>
      <vt:variant>
        <vt:i4>5</vt:i4>
      </vt:variant>
      <vt:variant>
        <vt:lpwstr>https://digital-strategy.ec.europa.eu/en/policies/apply-ai</vt:lpwstr>
      </vt:variant>
      <vt:variant>
        <vt:lpwstr/>
      </vt:variant>
      <vt:variant>
        <vt:i4>6684692</vt:i4>
      </vt:variant>
      <vt:variant>
        <vt:i4>24</vt:i4>
      </vt:variant>
      <vt:variant>
        <vt:i4>0</vt:i4>
      </vt:variant>
      <vt:variant>
        <vt:i4>5</vt:i4>
      </vt:variant>
      <vt:variant>
        <vt:lpwstr>https://research-and-innovation.ec.europa.eu/strategy/support-policy-making/shaping-eu-research-and-innovation-policy/european-research-area-era-act_en</vt:lpwstr>
      </vt:variant>
      <vt:variant>
        <vt:lpwstr/>
      </vt:variant>
      <vt:variant>
        <vt:i4>983072</vt:i4>
      </vt:variant>
      <vt:variant>
        <vt:i4>21</vt:i4>
      </vt:variant>
      <vt:variant>
        <vt:i4>0</vt:i4>
      </vt:variant>
      <vt:variant>
        <vt:i4>5</vt:i4>
      </vt:variant>
      <vt:variant>
        <vt:lpwstr>https://research-and-innovation.ec.europa.eu/document/download/8f899486-6e4e-48df-8633-9582375f41eb_en?filename=ec_rtd_eu-startup-scaleup-strategy-swd.pdf</vt:lpwstr>
      </vt:variant>
      <vt:variant>
        <vt:lpwstr/>
      </vt:variant>
      <vt:variant>
        <vt:i4>262168</vt:i4>
      </vt:variant>
      <vt:variant>
        <vt:i4>18</vt:i4>
      </vt:variant>
      <vt:variant>
        <vt:i4>0</vt:i4>
      </vt:variant>
      <vt:variant>
        <vt:i4>5</vt:i4>
      </vt:variant>
      <vt:variant>
        <vt:lpwstr>https://eur-lex.europa.eu/legal-content/EN/TXT/?uri=CELEX:52025DC0940</vt:lpwstr>
      </vt:variant>
      <vt:variant>
        <vt:lpwstr/>
      </vt:variant>
      <vt:variant>
        <vt:i4>7274543</vt:i4>
      </vt:variant>
      <vt:variant>
        <vt:i4>15</vt:i4>
      </vt:variant>
      <vt:variant>
        <vt:i4>0</vt:i4>
      </vt:variant>
      <vt:variant>
        <vt:i4>5</vt:i4>
      </vt:variant>
      <vt:variant>
        <vt:lpwstr>https://eur-lex.europa.eu/download-notice.html?legalContentId=cellar:80f5cdfe-c5f4-11f0-8da2-01aa75ed71a1&amp;noticeType=branch&amp;callingUrl=%2Flegal-content%2FEN%2FTXT%2F%3Furi%3DCELEX%253A52025DC0839&amp;lng=EN</vt:lpwstr>
      </vt:variant>
      <vt:variant>
        <vt:lpwstr/>
      </vt:variant>
      <vt:variant>
        <vt:i4>524311</vt:i4>
      </vt:variant>
      <vt:variant>
        <vt:i4>12</vt:i4>
      </vt:variant>
      <vt:variant>
        <vt:i4>0</vt:i4>
      </vt:variant>
      <vt:variant>
        <vt:i4>5</vt:i4>
      </vt:variant>
      <vt:variant>
        <vt:lpwstr>https://eur-lex.europa.eu/legal-content/EN/TXT/?uri=celex:52025DC0681</vt:lpwstr>
      </vt:variant>
      <vt:variant>
        <vt:lpwstr/>
      </vt:variant>
      <vt:variant>
        <vt:i4>2359341</vt:i4>
      </vt:variant>
      <vt:variant>
        <vt:i4>9</vt:i4>
      </vt:variant>
      <vt:variant>
        <vt:i4>0</vt:i4>
      </vt:variant>
      <vt:variant>
        <vt:i4>5</vt:i4>
      </vt:variant>
      <vt:variant>
        <vt:lpwstr>http://data.europa.eu/eli/reco/2025/2029/oj</vt:lpwstr>
      </vt:variant>
      <vt:variant>
        <vt:lpwstr/>
      </vt:variant>
      <vt:variant>
        <vt:i4>1310811</vt:i4>
      </vt:variant>
      <vt:variant>
        <vt:i4>6</vt:i4>
      </vt:variant>
      <vt:variant>
        <vt:i4>0</vt:i4>
      </vt:variant>
      <vt:variant>
        <vt:i4>5</vt:i4>
      </vt:variant>
      <vt:variant>
        <vt:lpwstr>https://eur-lex.europa.eu/legal-content/EN/TXT/PDF/?uri=CELEX:52025DC0124</vt:lpwstr>
      </vt:variant>
      <vt:variant>
        <vt:lpwstr/>
      </vt:variant>
      <vt:variant>
        <vt:i4>983158</vt:i4>
      </vt:variant>
      <vt:variant>
        <vt:i4>3</vt:i4>
      </vt:variant>
      <vt:variant>
        <vt:i4>0</vt:i4>
      </vt:variant>
      <vt:variant>
        <vt:i4>5</vt:i4>
      </vt:variant>
      <vt:variant>
        <vt:lpwstr>https://energy.ec.europa.eu/document/download/7fac9eea-5717-4182-a368-bd68c427ff4c_en?filename=Communication.pdf</vt:lpwstr>
      </vt:variant>
      <vt:variant>
        <vt:lpwstr/>
      </vt:variant>
      <vt:variant>
        <vt:i4>7864358</vt:i4>
      </vt:variant>
      <vt:variant>
        <vt:i4>0</vt:i4>
      </vt:variant>
      <vt:variant>
        <vt:i4>0</vt:i4>
      </vt:variant>
      <vt:variant>
        <vt:i4>5</vt:i4>
      </vt:variant>
      <vt:variant>
        <vt:lpwstr>https://commission.europa.eu/document/download/10017eb1-4722-4333-add2-e0ed18105a34_en?filename=Communication_1.pdf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2026-06-02T18:32:00Z</dcterms:created>
  <dcterms:modified xsi:type="dcterms:W3CDTF">2026-06-10T16:58:00Z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2026-06-02T09:58:19Z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aeb1aaf8-7372-4139-89a5-ebe734e38904</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CP-009</vt:lpwstr>
  </property>
</Properties>
</file>