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37025" w14:textId="3487E561" w:rsidR="00CA02F1" w:rsidRPr="00C87643" w:rsidRDefault="0023448C" w:rsidP="0023448C">
      <w:pPr>
        <w:pStyle w:val="Pagedecouverture"/>
        <w:rPr>
          <w:noProof/>
        </w:rPr>
      </w:pPr>
      <w:r>
        <w:rPr>
          <w:noProof/>
        </w:rPr>
        <w:pict w14:anchorId="5D406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D30FF1-B6BE-4DBF-B582-4BB1797EDDBB" style="width:455.25pt;height:396pt">
            <v:imagedata r:id="rId11" o:title=""/>
          </v:shape>
        </w:pict>
      </w:r>
    </w:p>
    <w:p w14:paraId="76E22516" w14:textId="77777777" w:rsidR="004A1E11" w:rsidRPr="00C87643" w:rsidRDefault="004A1E11" w:rsidP="004A1E11">
      <w:pPr>
        <w:pStyle w:val="Pagedecouverture"/>
        <w:rPr>
          <w:noProof/>
        </w:rPr>
        <w:sectPr w:rsidR="004A1E11" w:rsidRPr="00C87643" w:rsidSect="0023448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CB5C18A" w14:textId="77777777" w:rsidR="000E415D" w:rsidRPr="00C87643" w:rsidRDefault="153B98A3" w:rsidP="00B635C7">
      <w:pPr>
        <w:pStyle w:val="Annexetitre"/>
        <w:rPr>
          <w:noProof/>
        </w:rPr>
      </w:pPr>
      <w:bookmarkStart w:id="0" w:name="_GoBack"/>
      <w:bookmarkEnd w:id="0"/>
      <w:r w:rsidRPr="00C87643">
        <w:rPr>
          <w:noProof/>
        </w:rPr>
        <w:lastRenderedPageBreak/>
        <w:t>ANNEX</w:t>
      </w:r>
      <w:r w:rsidR="00AF4802" w:rsidRPr="00C87643">
        <w:rPr>
          <w:noProof/>
        </w:rPr>
        <w:t xml:space="preserve"> </w:t>
      </w:r>
    </w:p>
    <w:p w14:paraId="43CEB169" w14:textId="77777777" w:rsidR="0D7E946D" w:rsidRPr="00C87643" w:rsidRDefault="0D7E946D" w:rsidP="0D7E946D">
      <w:pPr>
        <w:pStyle w:val="Annexesous-titre"/>
        <w:rPr>
          <w:noProof/>
        </w:rPr>
      </w:pPr>
    </w:p>
    <w:p w14:paraId="6B78E0A9" w14:textId="77777777" w:rsidR="00E14B1D" w:rsidRPr="00C87643" w:rsidRDefault="19AF5AB0" w:rsidP="00086F19">
      <w:pPr>
        <w:pStyle w:val="Annexesous-titre"/>
        <w:ind w:left="720"/>
        <w:jc w:val="both"/>
        <w:rPr>
          <w:noProof/>
          <w:u w:val="none"/>
        </w:rPr>
      </w:pPr>
      <w:r w:rsidRPr="00C87643">
        <w:rPr>
          <w:noProof/>
          <w:u w:val="none"/>
        </w:rPr>
        <w:t>Amendments</w:t>
      </w:r>
      <w:r w:rsidR="26F28DE7" w:rsidRPr="00C87643">
        <w:rPr>
          <w:noProof/>
          <w:u w:val="none"/>
        </w:rPr>
        <w:t xml:space="preserve"> </w:t>
      </w:r>
      <w:r w:rsidRPr="00C87643">
        <w:rPr>
          <w:noProof/>
          <w:u w:val="none"/>
        </w:rPr>
        <w:t>to Regulation (EU) 202</w:t>
      </w:r>
      <w:r w:rsidR="5D2D6A90" w:rsidRPr="00C87643">
        <w:rPr>
          <w:noProof/>
          <w:u w:val="none"/>
        </w:rPr>
        <w:t>6</w:t>
      </w:r>
      <w:r w:rsidRPr="00C87643">
        <w:rPr>
          <w:noProof/>
          <w:u w:val="none"/>
        </w:rPr>
        <w:t>/</w:t>
      </w:r>
      <w:r w:rsidR="387B63ED" w:rsidRPr="00C87643">
        <w:rPr>
          <w:noProof/>
          <w:u w:val="none"/>
        </w:rPr>
        <w:t>2</w:t>
      </w:r>
      <w:r w:rsidR="5D2D6A90" w:rsidRPr="00C87643">
        <w:rPr>
          <w:noProof/>
          <w:u w:val="none"/>
        </w:rPr>
        <w:t>49</w:t>
      </w:r>
    </w:p>
    <w:p w14:paraId="174F933B" w14:textId="77777777" w:rsidR="00CA02F1" w:rsidRPr="00C87643" w:rsidRDefault="00CA02F1" w:rsidP="004A1E11">
      <w:pPr>
        <w:rPr>
          <w:noProof/>
        </w:rPr>
      </w:pPr>
    </w:p>
    <w:p w14:paraId="62CFFE32" w14:textId="77777777" w:rsidR="003F07D4" w:rsidRPr="00C87643" w:rsidRDefault="003F07D4" w:rsidP="004A1E11">
      <w:pPr>
        <w:rPr>
          <w:noProof/>
        </w:rPr>
      </w:pPr>
    </w:p>
    <w:p w14:paraId="6057B41B" w14:textId="77777777" w:rsidR="005639F6" w:rsidRPr="00C87643" w:rsidRDefault="005639F6" w:rsidP="007B6935">
      <w:pPr>
        <w:pStyle w:val="Point0number"/>
        <w:numPr>
          <w:ilvl w:val="0"/>
          <w:numId w:val="10"/>
        </w:numPr>
        <w:rPr>
          <w:noProof/>
        </w:rPr>
      </w:pPr>
      <w:bookmarkStart w:id="1" w:name="_Hlk157600532"/>
      <w:bookmarkStart w:id="2" w:name="_Hlk157608770"/>
      <w:r w:rsidRPr="00C87643">
        <w:rPr>
          <w:noProof/>
        </w:rPr>
        <w:t>Annex IA is amended as follows:</w:t>
      </w:r>
    </w:p>
    <w:p w14:paraId="1FA557E3" w14:textId="77777777" w:rsidR="00B766A4" w:rsidRPr="00C87643" w:rsidRDefault="00D063BF" w:rsidP="00356A53">
      <w:pPr>
        <w:pStyle w:val="Point1letter"/>
        <w:rPr>
          <w:noProof/>
        </w:rPr>
      </w:pPr>
      <w:r w:rsidRPr="00C87643">
        <w:rPr>
          <w:noProof/>
        </w:rPr>
        <w:t>In</w:t>
      </w:r>
      <w:r w:rsidR="00C817A9" w:rsidRPr="00C87643">
        <w:rPr>
          <w:noProof/>
        </w:rPr>
        <w:t xml:space="preserve"> </w:t>
      </w:r>
      <w:r w:rsidR="00FC18F4" w:rsidRPr="00C87643">
        <w:rPr>
          <w:noProof/>
        </w:rPr>
        <w:t>Part A,</w:t>
      </w:r>
      <w:r w:rsidR="00A6208C" w:rsidRPr="00C87643">
        <w:rPr>
          <w:noProof/>
        </w:rPr>
        <w:t xml:space="preserve"> </w:t>
      </w:r>
      <w:bookmarkEnd w:id="1"/>
      <w:r w:rsidR="00E14B1D" w:rsidRPr="00C87643">
        <w:rPr>
          <w:noProof/>
        </w:rPr>
        <w:t xml:space="preserve">Table </w:t>
      </w:r>
      <w:r w:rsidR="003F5105" w:rsidRPr="00C87643">
        <w:rPr>
          <w:noProof/>
        </w:rPr>
        <w:t>2(1)</w:t>
      </w:r>
      <w:r w:rsidR="00E14B1D" w:rsidRPr="00C87643">
        <w:rPr>
          <w:noProof/>
        </w:rPr>
        <w:t xml:space="preserve"> </w:t>
      </w:r>
      <w:r w:rsidR="006D531E" w:rsidRPr="00C87643">
        <w:rPr>
          <w:noProof/>
        </w:rPr>
        <w:t>is replaced by the following:</w:t>
      </w:r>
      <w:bookmarkEnd w:id="2"/>
    </w:p>
    <w:p w14:paraId="25295E68" w14:textId="77777777" w:rsidR="00B766A4" w:rsidRPr="00C87643" w:rsidRDefault="00B766A4" w:rsidP="00356A53">
      <w:pPr>
        <w:rPr>
          <w:noProof/>
        </w:rPr>
      </w:pPr>
      <w:r w:rsidRPr="00C87643">
        <w:rPr>
          <w:noProof/>
        </w:rPr>
        <w:t>“</w:t>
      </w:r>
    </w:p>
    <w:tbl>
      <w:tblPr>
        <w:tblW w:w="5000" w:type="pct"/>
        <w:tblLayout w:type="fixed"/>
        <w:tblLook w:val="04A0" w:firstRow="1" w:lastRow="0" w:firstColumn="1" w:lastColumn="0" w:noHBand="0" w:noVBand="1"/>
      </w:tblPr>
      <w:tblGrid>
        <w:gridCol w:w="1155"/>
        <w:gridCol w:w="1372"/>
        <w:gridCol w:w="1156"/>
        <w:gridCol w:w="1156"/>
        <w:gridCol w:w="985"/>
        <w:gridCol w:w="2311"/>
        <w:gridCol w:w="578"/>
        <w:gridCol w:w="576"/>
      </w:tblGrid>
      <w:tr w:rsidR="003F5105" w:rsidRPr="00C87643" w14:paraId="2A95DB2F" w14:textId="77777777" w:rsidTr="00356A53">
        <w:trPr>
          <w:trHeight w:val="290"/>
        </w:trPr>
        <w:tc>
          <w:tcPr>
            <w:tcW w:w="622" w:type="pct"/>
            <w:tcBorders>
              <w:top w:val="single" w:sz="8" w:space="0" w:color="000000" w:themeColor="text1"/>
              <w:left w:val="nil"/>
              <w:bottom w:val="single" w:sz="8" w:space="0" w:color="000000" w:themeColor="text1"/>
              <w:right w:val="nil"/>
            </w:tcBorders>
            <w:noWrap/>
            <w:vAlign w:val="center"/>
            <w:hideMark/>
          </w:tcPr>
          <w:p w14:paraId="3F178570"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bookmarkStart w:id="3" w:name="_Hlk193098228"/>
            <w:r w:rsidRPr="00C87643">
              <w:rPr>
                <w:rFonts w:asciiTheme="majorBidi" w:eastAsia="Times New Roman" w:hAnsiTheme="majorBidi" w:cstheme="majorBidi"/>
                <w:noProof/>
                <w:color w:val="000000" w:themeColor="text1"/>
                <w:sz w:val="18"/>
                <w:szCs w:val="18"/>
                <w:vertAlign w:val="superscript"/>
                <w:lang w:eastAsia="en-IE"/>
              </w:rPr>
              <w:t> </w:t>
            </w:r>
          </w:p>
        </w:tc>
        <w:tc>
          <w:tcPr>
            <w:tcW w:w="739" w:type="pct"/>
            <w:tcBorders>
              <w:top w:val="single" w:sz="8" w:space="0" w:color="000000" w:themeColor="text1"/>
              <w:left w:val="nil"/>
              <w:bottom w:val="single" w:sz="8" w:space="0" w:color="000000" w:themeColor="text1"/>
              <w:right w:val="nil"/>
            </w:tcBorders>
            <w:noWrap/>
            <w:vAlign w:val="center"/>
            <w:hideMark/>
          </w:tcPr>
          <w:p w14:paraId="0466E25F" w14:textId="77777777" w:rsidR="003F5105" w:rsidRPr="00C87643" w:rsidRDefault="003F5105" w:rsidP="00356A53">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vertAlign w:val="superscript"/>
                <w:lang w:eastAsia="en-IE"/>
              </w:rPr>
              <w:t> </w:t>
            </w:r>
          </w:p>
        </w:tc>
        <w:tc>
          <w:tcPr>
            <w:tcW w:w="622" w:type="pct"/>
            <w:tcBorders>
              <w:top w:val="single" w:sz="8" w:space="0" w:color="000000" w:themeColor="text1"/>
              <w:left w:val="nil"/>
              <w:bottom w:val="single" w:sz="8" w:space="0" w:color="000000" w:themeColor="text1"/>
              <w:right w:val="nil"/>
            </w:tcBorders>
            <w:noWrap/>
            <w:vAlign w:val="center"/>
            <w:hideMark/>
          </w:tcPr>
          <w:p w14:paraId="7A071154"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622" w:type="pct"/>
            <w:tcBorders>
              <w:top w:val="single" w:sz="8" w:space="0" w:color="000000" w:themeColor="text1"/>
              <w:left w:val="nil"/>
              <w:bottom w:val="single" w:sz="8" w:space="0" w:color="000000" w:themeColor="text1"/>
              <w:right w:val="nil"/>
            </w:tcBorders>
            <w:noWrap/>
            <w:vAlign w:val="center"/>
            <w:hideMark/>
          </w:tcPr>
          <w:p w14:paraId="7C30B3E8" w14:textId="77777777" w:rsidR="003F5105" w:rsidRPr="00C87643" w:rsidRDefault="003F5105" w:rsidP="00356A53">
            <w:pPr>
              <w:spacing w:before="60" w:after="60"/>
              <w:jc w:val="right"/>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lang w:eastAsia="en-IE"/>
              </w:rPr>
              <w:t>Table</w:t>
            </w:r>
          </w:p>
        </w:tc>
        <w:tc>
          <w:tcPr>
            <w:tcW w:w="530" w:type="pct"/>
            <w:tcBorders>
              <w:top w:val="single" w:sz="8" w:space="0" w:color="000000" w:themeColor="text1"/>
              <w:left w:val="nil"/>
              <w:bottom w:val="single" w:sz="8" w:space="0" w:color="000000" w:themeColor="text1"/>
              <w:right w:val="nil"/>
            </w:tcBorders>
            <w:noWrap/>
            <w:vAlign w:val="center"/>
            <w:hideMark/>
          </w:tcPr>
          <w:p w14:paraId="7372B6CD"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lang w:eastAsia="en-IE"/>
              </w:rPr>
              <w:t>2(1)</w:t>
            </w:r>
          </w:p>
        </w:tc>
        <w:tc>
          <w:tcPr>
            <w:tcW w:w="1244" w:type="pct"/>
            <w:tcBorders>
              <w:top w:val="single" w:sz="8" w:space="0" w:color="000000" w:themeColor="text1"/>
              <w:left w:val="nil"/>
              <w:bottom w:val="single" w:sz="8" w:space="0" w:color="000000" w:themeColor="text1"/>
              <w:right w:val="nil"/>
            </w:tcBorders>
            <w:noWrap/>
            <w:vAlign w:val="center"/>
            <w:hideMark/>
          </w:tcPr>
          <w:p w14:paraId="12DBC97E"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311" w:type="pct"/>
            <w:tcBorders>
              <w:top w:val="single" w:sz="8" w:space="0" w:color="000000" w:themeColor="text1"/>
              <w:left w:val="nil"/>
              <w:bottom w:val="single" w:sz="8" w:space="0" w:color="000000" w:themeColor="text1"/>
              <w:right w:val="nil"/>
            </w:tcBorders>
            <w:noWrap/>
            <w:vAlign w:val="center"/>
            <w:hideMark/>
          </w:tcPr>
          <w:p w14:paraId="14CD935C"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310" w:type="pct"/>
            <w:tcBorders>
              <w:top w:val="single" w:sz="8" w:space="0" w:color="000000" w:themeColor="text1"/>
              <w:left w:val="nil"/>
              <w:bottom w:val="single" w:sz="8" w:space="0" w:color="000000" w:themeColor="text1"/>
              <w:right w:val="nil"/>
            </w:tcBorders>
            <w:noWrap/>
            <w:vAlign w:val="center"/>
            <w:hideMark/>
          </w:tcPr>
          <w:p w14:paraId="2D9AE6D2"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r>
      <w:tr w:rsidR="003F5105" w:rsidRPr="00C87643" w14:paraId="4AE0A569" w14:textId="77777777" w:rsidTr="00356A53">
        <w:trPr>
          <w:trHeight w:val="250"/>
        </w:trPr>
        <w:tc>
          <w:tcPr>
            <w:tcW w:w="622" w:type="pct"/>
            <w:tcBorders>
              <w:top w:val="nil"/>
              <w:left w:val="nil"/>
              <w:bottom w:val="nil"/>
              <w:right w:val="nil"/>
            </w:tcBorders>
            <w:noWrap/>
            <w:vAlign w:val="center"/>
            <w:hideMark/>
          </w:tcPr>
          <w:p w14:paraId="52066C32"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Species:</w:t>
            </w:r>
          </w:p>
        </w:tc>
        <w:tc>
          <w:tcPr>
            <w:tcW w:w="739" w:type="pct"/>
            <w:tcBorders>
              <w:top w:val="nil"/>
              <w:left w:val="nil"/>
              <w:bottom w:val="nil"/>
              <w:right w:val="nil"/>
            </w:tcBorders>
            <w:noWrap/>
            <w:vAlign w:val="center"/>
            <w:hideMark/>
          </w:tcPr>
          <w:p w14:paraId="5B719700" w14:textId="77777777" w:rsidR="003F5105" w:rsidRPr="00C87643" w:rsidRDefault="003F5105" w:rsidP="00356A53">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Anchovy</w:t>
            </w:r>
          </w:p>
        </w:tc>
        <w:tc>
          <w:tcPr>
            <w:tcW w:w="622" w:type="pct"/>
            <w:tcBorders>
              <w:top w:val="nil"/>
              <w:left w:val="nil"/>
              <w:bottom w:val="nil"/>
              <w:right w:val="nil"/>
            </w:tcBorders>
            <w:noWrap/>
            <w:vAlign w:val="center"/>
            <w:hideMark/>
          </w:tcPr>
          <w:p w14:paraId="2FBAB6DD"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622" w:type="pct"/>
            <w:tcBorders>
              <w:top w:val="nil"/>
              <w:left w:val="nil"/>
              <w:bottom w:val="nil"/>
              <w:right w:val="nil"/>
            </w:tcBorders>
            <w:noWrap/>
            <w:vAlign w:val="center"/>
            <w:hideMark/>
          </w:tcPr>
          <w:p w14:paraId="29060A4A"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530" w:type="pct"/>
            <w:tcBorders>
              <w:top w:val="nil"/>
              <w:left w:val="single" w:sz="8" w:space="0" w:color="000000" w:themeColor="text1"/>
              <w:bottom w:val="nil"/>
              <w:right w:val="nil"/>
            </w:tcBorders>
            <w:noWrap/>
            <w:vAlign w:val="center"/>
            <w:hideMark/>
          </w:tcPr>
          <w:p w14:paraId="67C56FBA"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Zone:</w:t>
            </w:r>
          </w:p>
        </w:tc>
        <w:tc>
          <w:tcPr>
            <w:tcW w:w="1244" w:type="pct"/>
            <w:tcBorders>
              <w:top w:val="nil"/>
              <w:left w:val="nil"/>
              <w:bottom w:val="nil"/>
              <w:right w:val="nil"/>
            </w:tcBorders>
            <w:noWrap/>
            <w:vAlign w:val="center"/>
            <w:hideMark/>
          </w:tcPr>
          <w:p w14:paraId="1C5C3147"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9</w:t>
            </w:r>
            <w:r w:rsidR="00D7691D" w:rsidRPr="00C87643">
              <w:rPr>
                <w:rFonts w:asciiTheme="majorBidi" w:eastAsia="Times New Roman" w:hAnsiTheme="majorBidi" w:cstheme="majorBidi"/>
                <w:noProof/>
                <w:color w:val="000000" w:themeColor="text1"/>
                <w:sz w:val="18"/>
                <w:szCs w:val="18"/>
                <w:lang w:eastAsia="en-IE"/>
              </w:rPr>
              <w:t>W</w:t>
            </w:r>
            <w:r w:rsidRPr="00C87643">
              <w:rPr>
                <w:rFonts w:asciiTheme="majorBidi" w:eastAsia="Times New Roman" w:hAnsiTheme="majorBidi" w:cstheme="majorBidi"/>
                <w:b/>
                <w:bCs/>
                <w:noProof/>
                <w:color w:val="000000" w:themeColor="text1"/>
                <w:sz w:val="18"/>
                <w:szCs w:val="18"/>
                <w:vertAlign w:val="superscript"/>
                <w:lang w:eastAsia="en-IE"/>
              </w:rPr>
              <w:t>(1)</w:t>
            </w:r>
            <w:r w:rsidRPr="00C87643">
              <w:rPr>
                <w:rFonts w:asciiTheme="majorBidi" w:eastAsia="Times New Roman" w:hAnsiTheme="majorBidi" w:cstheme="majorBidi"/>
                <w:noProof/>
                <w:color w:val="000000" w:themeColor="text1"/>
                <w:sz w:val="18"/>
                <w:szCs w:val="18"/>
                <w:lang w:eastAsia="en-IE"/>
              </w:rPr>
              <w:t xml:space="preserve"> and 10</w:t>
            </w:r>
          </w:p>
        </w:tc>
        <w:tc>
          <w:tcPr>
            <w:tcW w:w="311" w:type="pct"/>
            <w:tcBorders>
              <w:top w:val="nil"/>
              <w:left w:val="nil"/>
              <w:bottom w:val="nil"/>
              <w:right w:val="nil"/>
            </w:tcBorders>
            <w:noWrap/>
            <w:vAlign w:val="center"/>
            <w:hideMark/>
          </w:tcPr>
          <w:p w14:paraId="17DB2A31"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310" w:type="pct"/>
            <w:tcBorders>
              <w:top w:val="nil"/>
              <w:left w:val="nil"/>
              <w:bottom w:val="nil"/>
              <w:right w:val="nil"/>
            </w:tcBorders>
            <w:noWrap/>
            <w:vAlign w:val="center"/>
            <w:hideMark/>
          </w:tcPr>
          <w:p w14:paraId="4DEE5285"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r>
      <w:tr w:rsidR="003F5105" w:rsidRPr="00C87643" w14:paraId="2463F8FE" w14:textId="77777777" w:rsidTr="00356A53">
        <w:trPr>
          <w:trHeight w:val="260"/>
        </w:trPr>
        <w:tc>
          <w:tcPr>
            <w:tcW w:w="622" w:type="pct"/>
            <w:tcBorders>
              <w:top w:val="nil"/>
              <w:left w:val="nil"/>
              <w:bottom w:val="single" w:sz="8" w:space="0" w:color="000000" w:themeColor="text1"/>
              <w:right w:val="nil"/>
            </w:tcBorders>
            <w:noWrap/>
            <w:vAlign w:val="center"/>
            <w:hideMark/>
          </w:tcPr>
          <w:p w14:paraId="273698F8"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1361" w:type="pct"/>
            <w:gridSpan w:val="2"/>
            <w:tcBorders>
              <w:top w:val="nil"/>
              <w:left w:val="nil"/>
              <w:bottom w:val="single" w:sz="8" w:space="0" w:color="000000" w:themeColor="text1"/>
              <w:right w:val="nil"/>
            </w:tcBorders>
            <w:noWrap/>
            <w:vAlign w:val="center"/>
            <w:hideMark/>
          </w:tcPr>
          <w:p w14:paraId="7497242D" w14:textId="77777777" w:rsidR="003F5105" w:rsidRPr="00C87643" w:rsidRDefault="003F5105" w:rsidP="00356A53">
            <w:pPr>
              <w:spacing w:before="60" w:after="60"/>
              <w:rPr>
                <w:rFonts w:asciiTheme="majorBidi" w:eastAsia="Times New Roman" w:hAnsiTheme="majorBidi" w:cstheme="majorBidi"/>
                <w:i/>
                <w:iCs/>
                <w:noProof/>
                <w:sz w:val="18"/>
                <w:szCs w:val="18"/>
                <w:lang w:eastAsia="en-IE"/>
              </w:rPr>
            </w:pPr>
            <w:r w:rsidRPr="00C87643">
              <w:rPr>
                <w:rFonts w:asciiTheme="majorBidi" w:eastAsia="Times New Roman" w:hAnsiTheme="majorBidi" w:cstheme="majorBidi"/>
                <w:i/>
                <w:iCs/>
                <w:noProof/>
                <w:sz w:val="18"/>
                <w:szCs w:val="18"/>
                <w:lang w:eastAsia="en-IE"/>
              </w:rPr>
              <w:t>Engraulis encrasicolus</w:t>
            </w:r>
          </w:p>
        </w:tc>
        <w:tc>
          <w:tcPr>
            <w:tcW w:w="622" w:type="pct"/>
            <w:tcBorders>
              <w:top w:val="nil"/>
              <w:left w:val="nil"/>
              <w:bottom w:val="single" w:sz="8" w:space="0" w:color="000000" w:themeColor="text1"/>
              <w:right w:val="nil"/>
            </w:tcBorders>
            <w:noWrap/>
            <w:vAlign w:val="center"/>
            <w:hideMark/>
          </w:tcPr>
          <w:p w14:paraId="6553DA7E" w14:textId="77777777" w:rsidR="003F5105" w:rsidRPr="00C87643" w:rsidRDefault="003F5105" w:rsidP="00356A53">
            <w:pPr>
              <w:spacing w:before="60" w:after="60"/>
              <w:rPr>
                <w:rFonts w:asciiTheme="majorBidi" w:eastAsia="Times New Roman" w:hAnsiTheme="majorBidi" w:cstheme="majorBidi"/>
                <w:i/>
                <w:iCs/>
                <w:noProof/>
                <w:color w:val="000000"/>
                <w:sz w:val="18"/>
                <w:szCs w:val="18"/>
                <w:lang w:eastAsia="en-IE"/>
              </w:rPr>
            </w:pPr>
            <w:r w:rsidRPr="00C87643">
              <w:rPr>
                <w:rFonts w:asciiTheme="majorBidi" w:eastAsia="Times New Roman" w:hAnsiTheme="majorBidi" w:cstheme="majorBidi"/>
                <w:i/>
                <w:iCs/>
                <w:noProof/>
                <w:color w:val="000000" w:themeColor="text1"/>
                <w:sz w:val="18"/>
                <w:szCs w:val="18"/>
                <w:lang w:eastAsia="en-IE"/>
              </w:rPr>
              <w:t> </w:t>
            </w:r>
          </w:p>
        </w:tc>
        <w:tc>
          <w:tcPr>
            <w:tcW w:w="530" w:type="pct"/>
            <w:tcBorders>
              <w:top w:val="nil"/>
              <w:left w:val="single" w:sz="8" w:space="0" w:color="000000" w:themeColor="text1"/>
              <w:bottom w:val="single" w:sz="8" w:space="0" w:color="000000" w:themeColor="text1"/>
              <w:right w:val="nil"/>
            </w:tcBorders>
            <w:noWrap/>
            <w:vAlign w:val="center"/>
            <w:hideMark/>
          </w:tcPr>
          <w:p w14:paraId="5CF1EF42"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1244" w:type="pct"/>
            <w:tcBorders>
              <w:top w:val="nil"/>
              <w:left w:val="nil"/>
              <w:bottom w:val="single" w:sz="8" w:space="0" w:color="000000" w:themeColor="text1"/>
              <w:right w:val="nil"/>
            </w:tcBorders>
            <w:noWrap/>
            <w:vAlign w:val="center"/>
            <w:hideMark/>
          </w:tcPr>
          <w:p w14:paraId="4874AEDD"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(ANE/9</w:t>
            </w:r>
            <w:r w:rsidR="00D7691D" w:rsidRPr="00C87643">
              <w:rPr>
                <w:rFonts w:asciiTheme="majorBidi" w:eastAsia="Times New Roman" w:hAnsiTheme="majorBidi" w:cstheme="majorBidi"/>
                <w:noProof/>
                <w:color w:val="000000" w:themeColor="text1"/>
                <w:sz w:val="18"/>
                <w:szCs w:val="18"/>
                <w:lang w:eastAsia="en-IE"/>
              </w:rPr>
              <w:t>W</w:t>
            </w:r>
            <w:r w:rsidRPr="00C87643">
              <w:rPr>
                <w:rFonts w:asciiTheme="majorBidi" w:eastAsia="Times New Roman" w:hAnsiTheme="majorBidi" w:cstheme="majorBidi"/>
                <w:noProof/>
                <w:color w:val="000000" w:themeColor="text1"/>
                <w:sz w:val="18"/>
                <w:szCs w:val="18"/>
                <w:lang w:eastAsia="en-IE"/>
              </w:rPr>
              <w:t>X10)</w:t>
            </w:r>
          </w:p>
        </w:tc>
        <w:tc>
          <w:tcPr>
            <w:tcW w:w="311" w:type="pct"/>
            <w:tcBorders>
              <w:top w:val="nil"/>
              <w:left w:val="nil"/>
              <w:bottom w:val="single" w:sz="8" w:space="0" w:color="000000" w:themeColor="text1"/>
              <w:right w:val="nil"/>
            </w:tcBorders>
            <w:noWrap/>
            <w:vAlign w:val="center"/>
            <w:hideMark/>
          </w:tcPr>
          <w:p w14:paraId="3F651FBD"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310" w:type="pct"/>
            <w:tcBorders>
              <w:top w:val="nil"/>
              <w:left w:val="nil"/>
              <w:bottom w:val="single" w:sz="8" w:space="0" w:color="000000" w:themeColor="text1"/>
              <w:right w:val="nil"/>
            </w:tcBorders>
            <w:noWrap/>
            <w:vAlign w:val="center"/>
            <w:hideMark/>
          </w:tcPr>
          <w:p w14:paraId="257F6C21"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r>
      <w:tr w:rsidR="003F5105" w:rsidRPr="00C87643" w14:paraId="51AA8385" w14:textId="77777777" w:rsidTr="00356A53">
        <w:trPr>
          <w:trHeight w:val="280"/>
        </w:trPr>
        <w:tc>
          <w:tcPr>
            <w:tcW w:w="622" w:type="pct"/>
            <w:tcBorders>
              <w:top w:val="nil"/>
              <w:left w:val="nil"/>
              <w:bottom w:val="nil"/>
              <w:right w:val="nil"/>
            </w:tcBorders>
            <w:noWrap/>
            <w:vAlign w:val="center"/>
            <w:hideMark/>
          </w:tcPr>
          <w:p w14:paraId="2A53FB4C"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Spain</w:t>
            </w:r>
          </w:p>
        </w:tc>
        <w:tc>
          <w:tcPr>
            <w:tcW w:w="739" w:type="pct"/>
            <w:tcBorders>
              <w:top w:val="nil"/>
              <w:left w:val="nil"/>
              <w:bottom w:val="nil"/>
              <w:right w:val="nil"/>
            </w:tcBorders>
            <w:noWrap/>
            <w:vAlign w:val="center"/>
            <w:hideMark/>
          </w:tcPr>
          <w:p w14:paraId="72DC4FF9" w14:textId="77777777" w:rsidR="003F5105" w:rsidRPr="00C87643" w:rsidRDefault="003F5105" w:rsidP="00356A53">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 </w:t>
            </w:r>
          </w:p>
        </w:tc>
        <w:tc>
          <w:tcPr>
            <w:tcW w:w="622" w:type="pct"/>
            <w:tcBorders>
              <w:top w:val="nil"/>
              <w:left w:val="nil"/>
              <w:bottom w:val="nil"/>
              <w:right w:val="nil"/>
            </w:tcBorders>
            <w:noWrap/>
            <w:vAlign w:val="center"/>
            <w:hideMark/>
          </w:tcPr>
          <w:p w14:paraId="08F4FA99"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pm</w:t>
            </w:r>
          </w:p>
        </w:tc>
        <w:tc>
          <w:tcPr>
            <w:tcW w:w="622" w:type="pct"/>
            <w:tcBorders>
              <w:top w:val="nil"/>
              <w:left w:val="nil"/>
              <w:bottom w:val="nil"/>
              <w:right w:val="nil"/>
            </w:tcBorders>
            <w:noWrap/>
            <w:vAlign w:val="center"/>
            <w:hideMark/>
          </w:tcPr>
          <w:p w14:paraId="393E6BDE"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(2)</w:t>
            </w:r>
          </w:p>
        </w:tc>
        <w:tc>
          <w:tcPr>
            <w:tcW w:w="1774" w:type="pct"/>
            <w:gridSpan w:val="2"/>
            <w:tcBorders>
              <w:top w:val="nil"/>
              <w:left w:val="nil"/>
              <w:bottom w:val="nil"/>
              <w:right w:val="nil"/>
            </w:tcBorders>
            <w:noWrap/>
            <w:vAlign w:val="center"/>
            <w:hideMark/>
          </w:tcPr>
          <w:p w14:paraId="2ABCE48A"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Analytical TAC</w:t>
            </w:r>
          </w:p>
        </w:tc>
        <w:tc>
          <w:tcPr>
            <w:tcW w:w="311" w:type="pct"/>
            <w:tcBorders>
              <w:top w:val="nil"/>
              <w:left w:val="nil"/>
              <w:bottom w:val="nil"/>
              <w:right w:val="nil"/>
            </w:tcBorders>
            <w:noWrap/>
            <w:vAlign w:val="center"/>
            <w:hideMark/>
          </w:tcPr>
          <w:p w14:paraId="2B984126"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c>
          <w:tcPr>
            <w:tcW w:w="310" w:type="pct"/>
            <w:tcBorders>
              <w:top w:val="nil"/>
              <w:left w:val="nil"/>
              <w:bottom w:val="nil"/>
              <w:right w:val="nil"/>
            </w:tcBorders>
            <w:noWrap/>
            <w:vAlign w:val="center"/>
            <w:hideMark/>
          </w:tcPr>
          <w:p w14:paraId="0B081F6E"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w:t>
            </w:r>
          </w:p>
        </w:tc>
      </w:tr>
      <w:tr w:rsidR="003F5105" w:rsidRPr="00C87643" w14:paraId="60DCD1C1" w14:textId="77777777" w:rsidTr="00356A53">
        <w:trPr>
          <w:trHeight w:val="280"/>
        </w:trPr>
        <w:tc>
          <w:tcPr>
            <w:tcW w:w="622" w:type="pct"/>
            <w:tcBorders>
              <w:top w:val="nil"/>
              <w:left w:val="nil"/>
              <w:bottom w:val="nil"/>
              <w:right w:val="nil"/>
            </w:tcBorders>
            <w:noWrap/>
            <w:vAlign w:val="center"/>
            <w:hideMark/>
          </w:tcPr>
          <w:p w14:paraId="158466E0"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Portugal</w:t>
            </w:r>
          </w:p>
        </w:tc>
        <w:tc>
          <w:tcPr>
            <w:tcW w:w="739" w:type="pct"/>
            <w:tcBorders>
              <w:top w:val="nil"/>
              <w:left w:val="nil"/>
              <w:bottom w:val="nil"/>
              <w:right w:val="nil"/>
            </w:tcBorders>
            <w:noWrap/>
            <w:vAlign w:val="center"/>
            <w:hideMark/>
          </w:tcPr>
          <w:p w14:paraId="136B65E3"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A306605"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xml:space="preserve"> pm</w:t>
            </w:r>
          </w:p>
        </w:tc>
        <w:tc>
          <w:tcPr>
            <w:tcW w:w="622" w:type="pct"/>
            <w:tcBorders>
              <w:top w:val="nil"/>
              <w:left w:val="nil"/>
              <w:bottom w:val="nil"/>
              <w:right w:val="nil"/>
            </w:tcBorders>
            <w:noWrap/>
            <w:vAlign w:val="center"/>
            <w:hideMark/>
          </w:tcPr>
          <w:p w14:paraId="4DC69C44"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(2)</w:t>
            </w:r>
          </w:p>
        </w:tc>
        <w:tc>
          <w:tcPr>
            <w:tcW w:w="530" w:type="pct"/>
            <w:tcBorders>
              <w:top w:val="nil"/>
              <w:left w:val="nil"/>
              <w:bottom w:val="nil"/>
              <w:right w:val="nil"/>
            </w:tcBorders>
            <w:noWrap/>
            <w:vAlign w:val="center"/>
            <w:hideMark/>
          </w:tcPr>
          <w:p w14:paraId="5765BD5C"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51E5865"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832231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677E6C5"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609D24E6" w14:textId="77777777" w:rsidTr="00356A53">
        <w:trPr>
          <w:trHeight w:val="280"/>
        </w:trPr>
        <w:tc>
          <w:tcPr>
            <w:tcW w:w="622" w:type="pct"/>
            <w:tcBorders>
              <w:top w:val="nil"/>
              <w:left w:val="nil"/>
              <w:bottom w:val="nil"/>
              <w:right w:val="nil"/>
            </w:tcBorders>
            <w:noWrap/>
            <w:vAlign w:val="center"/>
            <w:hideMark/>
          </w:tcPr>
          <w:p w14:paraId="1267D02D"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Union</w:t>
            </w:r>
          </w:p>
        </w:tc>
        <w:tc>
          <w:tcPr>
            <w:tcW w:w="739" w:type="pct"/>
            <w:tcBorders>
              <w:top w:val="nil"/>
              <w:left w:val="nil"/>
              <w:bottom w:val="nil"/>
              <w:right w:val="nil"/>
            </w:tcBorders>
            <w:noWrap/>
            <w:vAlign w:val="center"/>
            <w:hideMark/>
          </w:tcPr>
          <w:p w14:paraId="33AA19E0"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FAF83D0"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xml:space="preserve"> pm</w:t>
            </w:r>
          </w:p>
        </w:tc>
        <w:tc>
          <w:tcPr>
            <w:tcW w:w="622" w:type="pct"/>
            <w:tcBorders>
              <w:top w:val="nil"/>
              <w:left w:val="nil"/>
              <w:bottom w:val="nil"/>
              <w:right w:val="nil"/>
            </w:tcBorders>
            <w:noWrap/>
            <w:vAlign w:val="center"/>
            <w:hideMark/>
          </w:tcPr>
          <w:p w14:paraId="2B608972"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(2)</w:t>
            </w:r>
          </w:p>
        </w:tc>
        <w:tc>
          <w:tcPr>
            <w:tcW w:w="530" w:type="pct"/>
            <w:tcBorders>
              <w:top w:val="nil"/>
              <w:left w:val="nil"/>
              <w:bottom w:val="nil"/>
              <w:right w:val="nil"/>
            </w:tcBorders>
            <w:noWrap/>
            <w:vAlign w:val="center"/>
            <w:hideMark/>
          </w:tcPr>
          <w:p w14:paraId="3185ADCF"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069BE68"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3BA7E5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448C9782"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36F5E224" w14:textId="77777777" w:rsidTr="00356A53">
        <w:trPr>
          <w:trHeight w:val="250"/>
        </w:trPr>
        <w:tc>
          <w:tcPr>
            <w:tcW w:w="622" w:type="pct"/>
            <w:tcBorders>
              <w:top w:val="nil"/>
              <w:left w:val="nil"/>
              <w:bottom w:val="nil"/>
              <w:right w:val="nil"/>
            </w:tcBorders>
            <w:noWrap/>
            <w:vAlign w:val="center"/>
            <w:hideMark/>
          </w:tcPr>
          <w:p w14:paraId="079D811F"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06F3583"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564C5B9"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602099A" w14:textId="77777777" w:rsidR="003F5105" w:rsidRPr="00C87643" w:rsidRDefault="003F5105" w:rsidP="00356A53">
            <w:pPr>
              <w:spacing w:before="60" w:after="60"/>
              <w:jc w:val="right"/>
              <w:rPr>
                <w:rFonts w:asciiTheme="majorBidi" w:eastAsia="Times New Roman" w:hAnsiTheme="majorBidi" w:cstheme="majorBidi"/>
                <w:noProof/>
                <w:sz w:val="20"/>
                <w:szCs w:val="20"/>
                <w:lang w:eastAsia="en-IE"/>
              </w:rPr>
            </w:pPr>
          </w:p>
        </w:tc>
        <w:tc>
          <w:tcPr>
            <w:tcW w:w="530" w:type="pct"/>
            <w:tcBorders>
              <w:top w:val="nil"/>
              <w:left w:val="nil"/>
              <w:bottom w:val="nil"/>
              <w:right w:val="nil"/>
            </w:tcBorders>
            <w:noWrap/>
            <w:vAlign w:val="center"/>
            <w:hideMark/>
          </w:tcPr>
          <w:p w14:paraId="1736FFB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1244" w:type="pct"/>
            <w:tcBorders>
              <w:top w:val="nil"/>
              <w:left w:val="nil"/>
              <w:bottom w:val="nil"/>
              <w:right w:val="nil"/>
            </w:tcBorders>
            <w:noWrap/>
            <w:vAlign w:val="center"/>
            <w:hideMark/>
          </w:tcPr>
          <w:p w14:paraId="33FBB2E5"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5A0AB842"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684B973D"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378D417D" w14:textId="77777777" w:rsidTr="00356A53">
        <w:trPr>
          <w:trHeight w:val="290"/>
        </w:trPr>
        <w:tc>
          <w:tcPr>
            <w:tcW w:w="622" w:type="pct"/>
            <w:tcBorders>
              <w:top w:val="nil"/>
              <w:left w:val="nil"/>
              <w:bottom w:val="nil"/>
              <w:right w:val="nil"/>
            </w:tcBorders>
            <w:noWrap/>
            <w:vAlign w:val="center"/>
            <w:hideMark/>
          </w:tcPr>
          <w:p w14:paraId="11F156E6"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TAC</w:t>
            </w:r>
          </w:p>
        </w:tc>
        <w:tc>
          <w:tcPr>
            <w:tcW w:w="739" w:type="pct"/>
            <w:tcBorders>
              <w:top w:val="nil"/>
              <w:left w:val="nil"/>
              <w:bottom w:val="nil"/>
              <w:right w:val="nil"/>
            </w:tcBorders>
            <w:noWrap/>
            <w:vAlign w:val="center"/>
            <w:hideMark/>
          </w:tcPr>
          <w:p w14:paraId="729F6488"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67E0B156"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xml:space="preserve"> pm</w:t>
            </w:r>
          </w:p>
        </w:tc>
        <w:tc>
          <w:tcPr>
            <w:tcW w:w="622" w:type="pct"/>
            <w:tcBorders>
              <w:top w:val="nil"/>
              <w:left w:val="nil"/>
              <w:bottom w:val="nil"/>
              <w:right w:val="nil"/>
            </w:tcBorders>
            <w:noWrap/>
            <w:vAlign w:val="center"/>
            <w:hideMark/>
          </w:tcPr>
          <w:p w14:paraId="32001ADE"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(2)</w:t>
            </w:r>
          </w:p>
        </w:tc>
        <w:tc>
          <w:tcPr>
            <w:tcW w:w="530" w:type="pct"/>
            <w:tcBorders>
              <w:top w:val="nil"/>
              <w:left w:val="nil"/>
              <w:bottom w:val="nil"/>
              <w:right w:val="nil"/>
            </w:tcBorders>
            <w:noWrap/>
            <w:vAlign w:val="center"/>
            <w:hideMark/>
          </w:tcPr>
          <w:p w14:paraId="49137C55"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0B959FE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0623036F"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08476F8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4628E658" w14:textId="77777777" w:rsidTr="00356A53">
        <w:trPr>
          <w:trHeight w:val="280"/>
        </w:trPr>
        <w:tc>
          <w:tcPr>
            <w:tcW w:w="622" w:type="pct"/>
            <w:tcBorders>
              <w:top w:val="single" w:sz="8" w:space="0" w:color="auto"/>
              <w:left w:val="nil"/>
              <w:bottom w:val="nil"/>
              <w:right w:val="nil"/>
            </w:tcBorders>
            <w:noWrap/>
            <w:hideMark/>
          </w:tcPr>
          <w:p w14:paraId="411636E5"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(1)</w:t>
            </w:r>
          </w:p>
        </w:tc>
        <w:tc>
          <w:tcPr>
            <w:tcW w:w="4378" w:type="pct"/>
            <w:gridSpan w:val="7"/>
            <w:tcBorders>
              <w:top w:val="single" w:sz="8" w:space="0" w:color="auto"/>
              <w:left w:val="nil"/>
              <w:bottom w:val="nil"/>
              <w:right w:val="nil"/>
            </w:tcBorders>
            <w:noWrap/>
            <w:vAlign w:val="center"/>
            <w:hideMark/>
          </w:tcPr>
          <w:p w14:paraId="0C44CAE8" w14:textId="77777777" w:rsidR="003F5105" w:rsidRPr="00C87643" w:rsidRDefault="003F5105" w:rsidP="00356A53">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 xml:space="preserve">Part of subarea 9 </w:t>
            </w:r>
            <w:r w:rsidR="00D7691D" w:rsidRPr="00C87643">
              <w:rPr>
                <w:rFonts w:asciiTheme="majorBidi" w:eastAsia="Times New Roman" w:hAnsiTheme="majorBidi" w:cstheme="majorBidi"/>
                <w:noProof/>
                <w:sz w:val="18"/>
                <w:szCs w:val="18"/>
                <w:lang w:eastAsia="en-IE"/>
              </w:rPr>
              <w:t xml:space="preserve">west </w:t>
            </w:r>
            <w:r w:rsidRPr="00C87643">
              <w:rPr>
                <w:rFonts w:asciiTheme="majorBidi" w:eastAsia="Times New Roman" w:hAnsiTheme="majorBidi" w:cstheme="majorBidi"/>
                <w:noProof/>
                <w:sz w:val="18"/>
                <w:szCs w:val="18"/>
                <w:lang w:eastAsia="en-IE"/>
              </w:rPr>
              <w:t>of the line connecting the following points:</w:t>
            </w:r>
          </w:p>
        </w:tc>
      </w:tr>
      <w:tr w:rsidR="003F5105" w:rsidRPr="00C87643" w14:paraId="1F08A8C1" w14:textId="77777777" w:rsidTr="00356A53">
        <w:trPr>
          <w:trHeight w:val="290"/>
        </w:trPr>
        <w:tc>
          <w:tcPr>
            <w:tcW w:w="622" w:type="pct"/>
            <w:tcBorders>
              <w:top w:val="nil"/>
              <w:left w:val="nil"/>
              <w:bottom w:val="nil"/>
              <w:right w:val="nil"/>
            </w:tcBorders>
            <w:noWrap/>
            <w:hideMark/>
          </w:tcPr>
          <w:p w14:paraId="2A19A36C" w14:textId="77777777" w:rsidR="003F5105" w:rsidRPr="00C87643" w:rsidRDefault="003F5105" w:rsidP="00356A53">
            <w:pPr>
              <w:spacing w:before="60" w:after="60"/>
              <w:rPr>
                <w:rFonts w:asciiTheme="majorBidi" w:eastAsia="Times New Roman" w:hAnsiTheme="majorBidi" w:cstheme="majorBidi"/>
                <w:noProof/>
                <w:color w:val="000000"/>
                <w:sz w:val="18"/>
                <w:szCs w:val="18"/>
                <w:lang w:eastAsia="en-IE"/>
              </w:rPr>
            </w:pPr>
          </w:p>
        </w:tc>
        <w:tc>
          <w:tcPr>
            <w:tcW w:w="739" w:type="pct"/>
            <w:tcBorders>
              <w:top w:val="nil"/>
              <w:left w:val="nil"/>
              <w:bottom w:val="single" w:sz="8" w:space="0" w:color="auto"/>
              <w:right w:val="nil"/>
            </w:tcBorders>
            <w:noWrap/>
            <w:vAlign w:val="center"/>
            <w:hideMark/>
          </w:tcPr>
          <w:p w14:paraId="349F3DD4"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Point</w:t>
            </w:r>
          </w:p>
        </w:tc>
        <w:tc>
          <w:tcPr>
            <w:tcW w:w="622" w:type="pct"/>
            <w:tcBorders>
              <w:top w:val="nil"/>
              <w:left w:val="nil"/>
              <w:bottom w:val="single" w:sz="8" w:space="0" w:color="auto"/>
              <w:right w:val="nil"/>
            </w:tcBorders>
            <w:noWrap/>
            <w:vAlign w:val="center"/>
            <w:hideMark/>
          </w:tcPr>
          <w:p w14:paraId="5C13AE74" w14:textId="77777777" w:rsidR="003F5105" w:rsidRPr="00C87643" w:rsidRDefault="003F5105" w:rsidP="00356A53">
            <w:pPr>
              <w:spacing w:before="60" w:after="60"/>
              <w:jc w:val="center"/>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 xml:space="preserve">Latitude </w:t>
            </w:r>
          </w:p>
        </w:tc>
        <w:tc>
          <w:tcPr>
            <w:tcW w:w="622" w:type="pct"/>
            <w:tcBorders>
              <w:top w:val="nil"/>
              <w:left w:val="nil"/>
              <w:bottom w:val="single" w:sz="8" w:space="0" w:color="auto"/>
              <w:right w:val="nil"/>
            </w:tcBorders>
            <w:noWrap/>
            <w:vAlign w:val="center"/>
            <w:hideMark/>
          </w:tcPr>
          <w:p w14:paraId="7A187A12" w14:textId="77777777" w:rsidR="003F5105" w:rsidRPr="00C87643" w:rsidRDefault="003F5105" w:rsidP="00356A53">
            <w:pPr>
              <w:spacing w:before="60" w:after="60"/>
              <w:jc w:val="center"/>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Longitude</w:t>
            </w:r>
          </w:p>
        </w:tc>
        <w:tc>
          <w:tcPr>
            <w:tcW w:w="530" w:type="pct"/>
            <w:tcBorders>
              <w:top w:val="nil"/>
              <w:left w:val="nil"/>
              <w:bottom w:val="nil"/>
              <w:right w:val="nil"/>
            </w:tcBorders>
            <w:noWrap/>
            <w:vAlign w:val="center"/>
            <w:hideMark/>
          </w:tcPr>
          <w:p w14:paraId="180FEDE4" w14:textId="77777777" w:rsidR="003F5105" w:rsidRPr="00C87643" w:rsidRDefault="003F5105" w:rsidP="00356A53">
            <w:pPr>
              <w:spacing w:before="60" w:after="60"/>
              <w:jc w:val="center"/>
              <w:rPr>
                <w:rFonts w:asciiTheme="majorBidi" w:eastAsia="Times New Roman" w:hAnsiTheme="majorBidi" w:cstheme="majorBidi"/>
                <w:noProof/>
                <w:color w:val="000000"/>
                <w:sz w:val="18"/>
                <w:szCs w:val="18"/>
                <w:lang w:eastAsia="en-IE"/>
              </w:rPr>
            </w:pPr>
          </w:p>
        </w:tc>
        <w:tc>
          <w:tcPr>
            <w:tcW w:w="1244" w:type="pct"/>
            <w:tcBorders>
              <w:top w:val="nil"/>
              <w:left w:val="nil"/>
              <w:bottom w:val="nil"/>
              <w:right w:val="nil"/>
            </w:tcBorders>
            <w:noWrap/>
            <w:vAlign w:val="center"/>
            <w:hideMark/>
          </w:tcPr>
          <w:p w14:paraId="3626064A"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6BCC2324"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116D094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15E5B949" w14:textId="77777777" w:rsidTr="00356A53">
        <w:trPr>
          <w:trHeight w:val="280"/>
        </w:trPr>
        <w:tc>
          <w:tcPr>
            <w:tcW w:w="622" w:type="pct"/>
            <w:tcBorders>
              <w:top w:val="nil"/>
              <w:left w:val="nil"/>
              <w:bottom w:val="nil"/>
              <w:right w:val="nil"/>
            </w:tcBorders>
            <w:noWrap/>
            <w:hideMark/>
          </w:tcPr>
          <w:p w14:paraId="2A3EB90D"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34DDF65"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1</w:t>
            </w:r>
          </w:p>
        </w:tc>
        <w:tc>
          <w:tcPr>
            <w:tcW w:w="622" w:type="pct"/>
            <w:tcBorders>
              <w:top w:val="nil"/>
              <w:left w:val="nil"/>
              <w:bottom w:val="nil"/>
              <w:right w:val="nil"/>
            </w:tcBorders>
            <w:noWrap/>
            <w:vAlign w:val="center"/>
            <w:hideMark/>
          </w:tcPr>
          <w:p w14:paraId="1D7FFDF6"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36°00'00"N</w:t>
            </w:r>
          </w:p>
        </w:tc>
        <w:tc>
          <w:tcPr>
            <w:tcW w:w="622" w:type="pct"/>
            <w:tcBorders>
              <w:top w:val="nil"/>
              <w:left w:val="nil"/>
              <w:bottom w:val="nil"/>
              <w:right w:val="nil"/>
            </w:tcBorders>
            <w:noWrap/>
            <w:vAlign w:val="center"/>
            <w:hideMark/>
          </w:tcPr>
          <w:p w14:paraId="523E78CB"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11°00'00"W</w:t>
            </w:r>
          </w:p>
        </w:tc>
        <w:tc>
          <w:tcPr>
            <w:tcW w:w="530" w:type="pct"/>
            <w:tcBorders>
              <w:top w:val="nil"/>
              <w:left w:val="nil"/>
              <w:bottom w:val="nil"/>
              <w:right w:val="nil"/>
            </w:tcBorders>
            <w:noWrap/>
            <w:vAlign w:val="center"/>
            <w:hideMark/>
          </w:tcPr>
          <w:p w14:paraId="41ACE6F4"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2124E50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1F71F9FC"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728FE8DF"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778FFD40" w14:textId="77777777" w:rsidTr="00356A53">
        <w:trPr>
          <w:trHeight w:val="280"/>
        </w:trPr>
        <w:tc>
          <w:tcPr>
            <w:tcW w:w="622" w:type="pct"/>
            <w:tcBorders>
              <w:top w:val="nil"/>
              <w:left w:val="nil"/>
              <w:bottom w:val="nil"/>
              <w:right w:val="nil"/>
            </w:tcBorders>
            <w:noWrap/>
            <w:hideMark/>
          </w:tcPr>
          <w:p w14:paraId="2901EC2E"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9CE5F33"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2</w:t>
            </w:r>
          </w:p>
        </w:tc>
        <w:tc>
          <w:tcPr>
            <w:tcW w:w="622" w:type="pct"/>
            <w:tcBorders>
              <w:top w:val="nil"/>
              <w:left w:val="nil"/>
              <w:bottom w:val="nil"/>
              <w:right w:val="nil"/>
            </w:tcBorders>
            <w:noWrap/>
            <w:vAlign w:val="center"/>
            <w:hideMark/>
          </w:tcPr>
          <w:p w14:paraId="0D27141A"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37°01'20"N</w:t>
            </w:r>
          </w:p>
        </w:tc>
        <w:tc>
          <w:tcPr>
            <w:tcW w:w="622" w:type="pct"/>
            <w:tcBorders>
              <w:top w:val="nil"/>
              <w:left w:val="nil"/>
              <w:bottom w:val="nil"/>
              <w:right w:val="nil"/>
            </w:tcBorders>
            <w:noWrap/>
            <w:vAlign w:val="center"/>
            <w:hideMark/>
          </w:tcPr>
          <w:p w14:paraId="2F3AE47D"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8°59'47"W</w:t>
            </w:r>
          </w:p>
        </w:tc>
        <w:tc>
          <w:tcPr>
            <w:tcW w:w="530" w:type="pct"/>
            <w:tcBorders>
              <w:top w:val="nil"/>
              <w:left w:val="nil"/>
              <w:bottom w:val="nil"/>
              <w:right w:val="nil"/>
            </w:tcBorders>
            <w:noWrap/>
            <w:vAlign w:val="center"/>
            <w:hideMark/>
          </w:tcPr>
          <w:p w14:paraId="015C6E59" w14:textId="77777777" w:rsidR="003F5105" w:rsidRPr="00C87643"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52020520"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328B90B1"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F3AA31B" w14:textId="77777777" w:rsidR="003F5105" w:rsidRPr="00C87643" w:rsidRDefault="003F5105" w:rsidP="00356A53">
            <w:pPr>
              <w:spacing w:before="60" w:after="60"/>
              <w:rPr>
                <w:rFonts w:asciiTheme="majorBidi" w:eastAsia="Times New Roman" w:hAnsiTheme="majorBidi" w:cstheme="majorBidi"/>
                <w:noProof/>
                <w:sz w:val="20"/>
                <w:szCs w:val="20"/>
                <w:lang w:eastAsia="en-IE"/>
              </w:rPr>
            </w:pPr>
          </w:p>
        </w:tc>
      </w:tr>
      <w:tr w:rsidR="003F5105" w:rsidRPr="00C87643" w14:paraId="414D15C1" w14:textId="77777777" w:rsidTr="00356A53">
        <w:trPr>
          <w:trHeight w:val="290"/>
        </w:trPr>
        <w:tc>
          <w:tcPr>
            <w:tcW w:w="622" w:type="pct"/>
            <w:tcBorders>
              <w:top w:val="nil"/>
              <w:left w:val="nil"/>
              <w:bottom w:val="single" w:sz="8" w:space="0" w:color="auto"/>
              <w:right w:val="nil"/>
            </w:tcBorders>
            <w:noWrap/>
            <w:hideMark/>
          </w:tcPr>
          <w:p w14:paraId="69F37429" w14:textId="77777777" w:rsidR="003F5105" w:rsidRPr="00C87643" w:rsidRDefault="003F5105" w:rsidP="00356A53">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themeColor="text1"/>
                <w:sz w:val="18"/>
                <w:szCs w:val="18"/>
                <w:vertAlign w:val="superscript"/>
                <w:lang w:eastAsia="en-IE"/>
              </w:rPr>
              <w:t>(2)</w:t>
            </w:r>
          </w:p>
        </w:tc>
        <w:tc>
          <w:tcPr>
            <w:tcW w:w="4378" w:type="pct"/>
            <w:gridSpan w:val="7"/>
            <w:tcBorders>
              <w:top w:val="nil"/>
              <w:left w:val="nil"/>
              <w:bottom w:val="single" w:sz="8" w:space="0" w:color="auto"/>
              <w:right w:val="nil"/>
            </w:tcBorders>
            <w:noWrap/>
            <w:vAlign w:val="center"/>
            <w:hideMark/>
          </w:tcPr>
          <w:p w14:paraId="3BBC4919" w14:textId="77777777" w:rsidR="003F5105" w:rsidRPr="00C87643" w:rsidRDefault="003F5105" w:rsidP="00356A53">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 xml:space="preserve">This quota may be fished only from 1 July </w:t>
            </w:r>
            <w:r w:rsidR="00795407" w:rsidRPr="00C87643">
              <w:rPr>
                <w:rFonts w:asciiTheme="majorBidi" w:eastAsia="Times New Roman" w:hAnsiTheme="majorBidi" w:cstheme="majorBidi"/>
                <w:noProof/>
                <w:sz w:val="18"/>
                <w:szCs w:val="18"/>
                <w:lang w:eastAsia="en-IE"/>
              </w:rPr>
              <w:t xml:space="preserve">2026 </w:t>
            </w:r>
            <w:r w:rsidRPr="00C87643">
              <w:rPr>
                <w:rFonts w:asciiTheme="majorBidi" w:eastAsia="Times New Roman" w:hAnsiTheme="majorBidi" w:cstheme="majorBidi"/>
                <w:noProof/>
                <w:sz w:val="18"/>
                <w:szCs w:val="18"/>
                <w:lang w:eastAsia="en-IE"/>
              </w:rPr>
              <w:t>to 30 June 202</w:t>
            </w:r>
            <w:r w:rsidR="00795407" w:rsidRPr="00C87643">
              <w:rPr>
                <w:rFonts w:asciiTheme="majorBidi" w:eastAsia="Times New Roman" w:hAnsiTheme="majorBidi" w:cstheme="majorBidi"/>
                <w:noProof/>
                <w:sz w:val="18"/>
                <w:szCs w:val="18"/>
                <w:lang w:eastAsia="en-IE"/>
              </w:rPr>
              <w:t>7</w:t>
            </w:r>
            <w:r w:rsidRPr="00C87643">
              <w:rPr>
                <w:rFonts w:asciiTheme="majorBidi" w:eastAsia="Times New Roman" w:hAnsiTheme="majorBidi" w:cstheme="majorBidi"/>
                <w:noProof/>
                <w:sz w:val="18"/>
                <w:szCs w:val="18"/>
                <w:lang w:eastAsia="en-IE"/>
              </w:rPr>
              <w:t>.</w:t>
            </w:r>
          </w:p>
        </w:tc>
      </w:tr>
    </w:tbl>
    <w:bookmarkEnd w:id="3"/>
    <w:p w14:paraId="45486681" w14:textId="77777777" w:rsidR="009F69DD" w:rsidRPr="00C87643" w:rsidRDefault="00B766A4" w:rsidP="00086F19">
      <w:pPr>
        <w:jc w:val="left"/>
        <w:rPr>
          <w:noProof/>
        </w:rPr>
      </w:pPr>
      <w:r w:rsidRPr="00C87643">
        <w:rPr>
          <w:noProof/>
        </w:rPr>
        <w:t>”</w:t>
      </w:r>
    </w:p>
    <w:p w14:paraId="05913118" w14:textId="77777777" w:rsidR="00421032" w:rsidRPr="00C87643" w:rsidRDefault="00421032" w:rsidP="00086F19">
      <w:pPr>
        <w:jc w:val="left"/>
        <w:rPr>
          <w:noProof/>
        </w:rPr>
      </w:pPr>
    </w:p>
    <w:p w14:paraId="2E150B1C" w14:textId="77777777" w:rsidR="004318CC" w:rsidRPr="00C87643" w:rsidRDefault="004318CC" w:rsidP="00356A53">
      <w:pPr>
        <w:pStyle w:val="Point1letter"/>
        <w:rPr>
          <w:noProof/>
        </w:rPr>
      </w:pPr>
      <w:r w:rsidRPr="00C87643">
        <w:rPr>
          <w:noProof/>
        </w:rPr>
        <w:t>In</w:t>
      </w:r>
      <w:r w:rsidR="003F5105" w:rsidRPr="00C87643">
        <w:rPr>
          <w:noProof/>
        </w:rPr>
        <w:t xml:space="preserve"> </w:t>
      </w:r>
      <w:r w:rsidR="00FC18F4" w:rsidRPr="00C87643">
        <w:rPr>
          <w:noProof/>
        </w:rPr>
        <w:t xml:space="preserve">Part B, </w:t>
      </w:r>
      <w:r w:rsidR="003F5105" w:rsidRPr="00C87643">
        <w:rPr>
          <w:noProof/>
        </w:rPr>
        <w:t xml:space="preserve">Table 77 </w:t>
      </w:r>
      <w:r w:rsidR="00E11B76" w:rsidRPr="00C87643">
        <w:rPr>
          <w:noProof/>
        </w:rPr>
        <w:t xml:space="preserve">is </w:t>
      </w:r>
      <w:r w:rsidRPr="00C87643">
        <w:rPr>
          <w:noProof/>
        </w:rPr>
        <w:t>replaced by the following:</w:t>
      </w:r>
      <w:r w:rsidR="006778DB" w:rsidRPr="00C87643">
        <w:rPr>
          <w:noProof/>
        </w:rPr>
        <w:t xml:space="preserve"> </w:t>
      </w:r>
    </w:p>
    <w:p w14:paraId="7857FD25" w14:textId="77777777" w:rsidR="004318CC" w:rsidRPr="00C87643" w:rsidRDefault="004318CC" w:rsidP="00356A53">
      <w:pPr>
        <w:rPr>
          <w:noProof/>
        </w:rPr>
      </w:pPr>
      <w:r w:rsidRPr="00C87643">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C87643" w14:paraId="7F3F662F"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62977BAF"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582" w:type="pct"/>
            <w:tcBorders>
              <w:top w:val="single" w:sz="8" w:space="0" w:color="000000" w:themeColor="text1"/>
              <w:left w:val="nil"/>
              <w:bottom w:val="single" w:sz="8" w:space="0" w:color="000000" w:themeColor="text1"/>
              <w:right w:val="nil"/>
            </w:tcBorders>
            <w:noWrap/>
            <w:vAlign w:val="center"/>
            <w:hideMark/>
          </w:tcPr>
          <w:p w14:paraId="6870E388" w14:textId="77777777" w:rsidR="003F5105" w:rsidRPr="00C87643" w:rsidRDefault="003F5105" w:rsidP="00356A53">
            <w:pPr>
              <w:spacing w:before="60" w:after="60"/>
              <w:jc w:val="left"/>
              <w:rPr>
                <w:rFonts w:eastAsia="Times New Roman"/>
                <w:noProof/>
                <w:sz w:val="18"/>
                <w:szCs w:val="18"/>
              </w:rPr>
            </w:pPr>
            <w:r w:rsidRPr="00C87643">
              <w:rPr>
                <w:rFonts w:eastAsia="Times New Roman"/>
                <w:noProof/>
                <w:sz w:val="18"/>
                <w:szCs w:val="18"/>
              </w:rPr>
              <w:t> </w:t>
            </w:r>
          </w:p>
        </w:tc>
        <w:tc>
          <w:tcPr>
            <w:tcW w:w="679" w:type="pct"/>
            <w:tcBorders>
              <w:top w:val="single" w:sz="8" w:space="0" w:color="000000" w:themeColor="text1"/>
              <w:left w:val="nil"/>
              <w:bottom w:val="single" w:sz="8" w:space="0" w:color="000000" w:themeColor="text1"/>
              <w:right w:val="nil"/>
            </w:tcBorders>
            <w:noWrap/>
            <w:vAlign w:val="center"/>
            <w:hideMark/>
          </w:tcPr>
          <w:p w14:paraId="4DD5B504" w14:textId="77777777" w:rsidR="003F5105" w:rsidRPr="00C87643" w:rsidRDefault="003F5105" w:rsidP="00356A53">
            <w:pPr>
              <w:spacing w:before="60" w:after="60"/>
              <w:jc w:val="right"/>
              <w:rPr>
                <w:rFonts w:eastAsia="Times New Roman"/>
                <w:noProof/>
                <w:color w:val="000000"/>
                <w:sz w:val="18"/>
                <w:szCs w:val="18"/>
              </w:rPr>
            </w:pPr>
            <w:r w:rsidRPr="00C87643">
              <w:rPr>
                <w:rFonts w:eastAsia="Times New Roman"/>
                <w:noProof/>
                <w:color w:val="000000" w:themeColor="text1"/>
                <w:sz w:val="18"/>
                <w:szCs w:val="18"/>
              </w:rPr>
              <w:t> </w:t>
            </w:r>
          </w:p>
        </w:tc>
        <w:tc>
          <w:tcPr>
            <w:tcW w:w="649" w:type="pct"/>
            <w:tcBorders>
              <w:top w:val="single" w:sz="8" w:space="0" w:color="000000" w:themeColor="text1"/>
              <w:left w:val="nil"/>
              <w:bottom w:val="single" w:sz="8" w:space="0" w:color="000000" w:themeColor="text1"/>
              <w:right w:val="nil"/>
            </w:tcBorders>
            <w:noWrap/>
            <w:vAlign w:val="center"/>
            <w:hideMark/>
          </w:tcPr>
          <w:p w14:paraId="1A8E47C7" w14:textId="77777777" w:rsidR="003F5105" w:rsidRPr="00C87643" w:rsidRDefault="003F5105" w:rsidP="00356A53">
            <w:pPr>
              <w:spacing w:before="60" w:after="60"/>
              <w:jc w:val="right"/>
              <w:rPr>
                <w:rFonts w:eastAsia="Times New Roman"/>
                <w:b/>
                <w:bCs/>
                <w:noProof/>
                <w:color w:val="000000"/>
                <w:sz w:val="18"/>
                <w:szCs w:val="18"/>
              </w:rPr>
            </w:pPr>
            <w:r w:rsidRPr="00C87643">
              <w:rPr>
                <w:rFonts w:eastAsia="Times New Roman"/>
                <w:b/>
                <w:bCs/>
                <w:noProof/>
                <w:color w:val="000000" w:themeColor="text1"/>
                <w:sz w:val="18"/>
                <w:szCs w:val="18"/>
              </w:rPr>
              <w:t>Table</w:t>
            </w:r>
          </w:p>
        </w:tc>
        <w:tc>
          <w:tcPr>
            <w:tcW w:w="557" w:type="pct"/>
            <w:tcBorders>
              <w:top w:val="single" w:sz="8" w:space="0" w:color="000000" w:themeColor="text1"/>
              <w:left w:val="nil"/>
              <w:bottom w:val="single" w:sz="8" w:space="0" w:color="000000" w:themeColor="text1"/>
              <w:right w:val="nil"/>
            </w:tcBorders>
            <w:noWrap/>
            <w:vAlign w:val="center"/>
            <w:hideMark/>
          </w:tcPr>
          <w:p w14:paraId="5F64514B"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rPr>
              <w:t>77</w:t>
            </w:r>
          </w:p>
        </w:tc>
        <w:tc>
          <w:tcPr>
            <w:tcW w:w="985" w:type="pct"/>
            <w:tcBorders>
              <w:top w:val="single" w:sz="8" w:space="0" w:color="000000" w:themeColor="text1"/>
              <w:left w:val="nil"/>
              <w:bottom w:val="single" w:sz="8" w:space="0" w:color="000000" w:themeColor="text1"/>
              <w:right w:val="nil"/>
            </w:tcBorders>
            <w:noWrap/>
            <w:vAlign w:val="center"/>
            <w:hideMark/>
          </w:tcPr>
          <w:p w14:paraId="268F8656"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636" w:type="pct"/>
            <w:tcBorders>
              <w:top w:val="single" w:sz="8" w:space="0" w:color="000000" w:themeColor="text1"/>
              <w:left w:val="nil"/>
              <w:bottom w:val="single" w:sz="8" w:space="0" w:color="000000" w:themeColor="text1"/>
              <w:right w:val="nil"/>
            </w:tcBorders>
            <w:noWrap/>
            <w:vAlign w:val="center"/>
            <w:hideMark/>
          </w:tcPr>
          <w:p w14:paraId="6B214DC8"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350" w:type="pct"/>
            <w:tcBorders>
              <w:top w:val="single" w:sz="8" w:space="0" w:color="000000" w:themeColor="text1"/>
              <w:left w:val="nil"/>
              <w:bottom w:val="single" w:sz="8" w:space="0" w:color="000000" w:themeColor="text1"/>
              <w:right w:val="nil"/>
            </w:tcBorders>
            <w:noWrap/>
            <w:vAlign w:val="center"/>
            <w:hideMark/>
          </w:tcPr>
          <w:p w14:paraId="77B1E8DD"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r w:rsidR="003F5105" w:rsidRPr="00C87643" w14:paraId="1C8986ED" w14:textId="77777777" w:rsidTr="00356A53">
        <w:tc>
          <w:tcPr>
            <w:tcW w:w="562" w:type="pct"/>
            <w:tcBorders>
              <w:top w:val="nil"/>
              <w:left w:val="nil"/>
              <w:bottom w:val="nil"/>
              <w:right w:val="nil"/>
            </w:tcBorders>
            <w:noWrap/>
            <w:vAlign w:val="center"/>
            <w:hideMark/>
          </w:tcPr>
          <w:p w14:paraId="3E401BAD"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Species:</w:t>
            </w:r>
          </w:p>
        </w:tc>
        <w:tc>
          <w:tcPr>
            <w:tcW w:w="1261" w:type="pct"/>
            <w:gridSpan w:val="2"/>
            <w:tcBorders>
              <w:top w:val="single" w:sz="8" w:space="0" w:color="000000" w:themeColor="text1"/>
              <w:left w:val="nil"/>
              <w:bottom w:val="nil"/>
              <w:right w:val="nil"/>
            </w:tcBorders>
            <w:noWrap/>
            <w:vAlign w:val="center"/>
            <w:hideMark/>
          </w:tcPr>
          <w:p w14:paraId="3C728667" w14:textId="77777777" w:rsidR="003F5105" w:rsidRPr="00C87643" w:rsidRDefault="003F5105" w:rsidP="00356A53">
            <w:pPr>
              <w:spacing w:before="60" w:after="60"/>
              <w:jc w:val="left"/>
              <w:rPr>
                <w:rFonts w:eastAsia="Times New Roman"/>
                <w:noProof/>
                <w:sz w:val="18"/>
                <w:szCs w:val="18"/>
              </w:rPr>
            </w:pPr>
            <w:r w:rsidRPr="00C87643">
              <w:rPr>
                <w:rFonts w:eastAsia="Times New Roman"/>
                <w:noProof/>
                <w:sz w:val="18"/>
                <w:szCs w:val="18"/>
              </w:rPr>
              <w:t>Northern prawn</w:t>
            </w:r>
          </w:p>
        </w:tc>
        <w:tc>
          <w:tcPr>
            <w:tcW w:w="649" w:type="pct"/>
            <w:tcBorders>
              <w:top w:val="nil"/>
              <w:left w:val="nil"/>
              <w:bottom w:val="nil"/>
              <w:right w:val="nil"/>
            </w:tcBorders>
            <w:noWrap/>
            <w:vAlign w:val="center"/>
            <w:hideMark/>
          </w:tcPr>
          <w:p w14:paraId="109AECFF"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rPr>
              <w:t> </w:t>
            </w:r>
          </w:p>
        </w:tc>
        <w:tc>
          <w:tcPr>
            <w:tcW w:w="557" w:type="pct"/>
            <w:tcBorders>
              <w:top w:val="nil"/>
              <w:left w:val="single" w:sz="8" w:space="0" w:color="000000" w:themeColor="text1"/>
              <w:bottom w:val="nil"/>
              <w:right w:val="nil"/>
            </w:tcBorders>
            <w:noWrap/>
            <w:vAlign w:val="center"/>
            <w:hideMark/>
          </w:tcPr>
          <w:p w14:paraId="2282A25E"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Zone:</w:t>
            </w:r>
          </w:p>
        </w:tc>
        <w:tc>
          <w:tcPr>
            <w:tcW w:w="985" w:type="pct"/>
            <w:tcBorders>
              <w:top w:val="nil"/>
              <w:left w:val="nil"/>
              <w:bottom w:val="nil"/>
              <w:right w:val="nil"/>
            </w:tcBorders>
            <w:noWrap/>
            <w:vAlign w:val="center"/>
            <w:hideMark/>
          </w:tcPr>
          <w:p w14:paraId="089BBEAD"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3a</w:t>
            </w:r>
          </w:p>
        </w:tc>
        <w:tc>
          <w:tcPr>
            <w:tcW w:w="636" w:type="pct"/>
            <w:tcBorders>
              <w:top w:val="nil"/>
              <w:left w:val="nil"/>
              <w:bottom w:val="nil"/>
              <w:right w:val="nil"/>
            </w:tcBorders>
            <w:noWrap/>
            <w:vAlign w:val="center"/>
            <w:hideMark/>
          </w:tcPr>
          <w:p w14:paraId="59EEB41C"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350" w:type="pct"/>
            <w:tcBorders>
              <w:top w:val="nil"/>
              <w:left w:val="nil"/>
              <w:bottom w:val="nil"/>
              <w:right w:val="nil"/>
            </w:tcBorders>
            <w:noWrap/>
            <w:vAlign w:val="center"/>
            <w:hideMark/>
          </w:tcPr>
          <w:p w14:paraId="35807807"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r w:rsidR="003F5105" w:rsidRPr="00C87643" w14:paraId="6F32CAAD" w14:textId="77777777" w:rsidTr="00356A53">
        <w:tc>
          <w:tcPr>
            <w:tcW w:w="562" w:type="pct"/>
            <w:tcBorders>
              <w:top w:val="nil"/>
              <w:left w:val="nil"/>
              <w:bottom w:val="single" w:sz="8" w:space="0" w:color="000000" w:themeColor="text1"/>
              <w:right w:val="nil"/>
            </w:tcBorders>
            <w:noWrap/>
            <w:vAlign w:val="center"/>
            <w:hideMark/>
          </w:tcPr>
          <w:p w14:paraId="6309F887"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1910" w:type="pct"/>
            <w:gridSpan w:val="3"/>
            <w:tcBorders>
              <w:top w:val="nil"/>
              <w:left w:val="nil"/>
              <w:bottom w:val="single" w:sz="8" w:space="0" w:color="auto"/>
              <w:right w:val="nil"/>
            </w:tcBorders>
            <w:noWrap/>
            <w:vAlign w:val="center"/>
            <w:hideMark/>
          </w:tcPr>
          <w:p w14:paraId="1090495C" w14:textId="77777777" w:rsidR="003F5105" w:rsidRPr="00C87643" w:rsidRDefault="003F5105" w:rsidP="00356A53">
            <w:pPr>
              <w:spacing w:before="60" w:after="60"/>
              <w:jc w:val="left"/>
              <w:rPr>
                <w:rFonts w:eastAsia="Times New Roman"/>
                <w:b/>
                <w:bCs/>
                <w:i/>
                <w:iCs/>
                <w:noProof/>
                <w:color w:val="000000"/>
                <w:sz w:val="18"/>
                <w:szCs w:val="18"/>
              </w:rPr>
            </w:pPr>
            <w:r w:rsidRPr="00C87643">
              <w:rPr>
                <w:rFonts w:eastAsia="Times New Roman"/>
                <w:i/>
                <w:iCs/>
                <w:noProof/>
                <w:sz w:val="18"/>
                <w:szCs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0A5AFAA2"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985" w:type="pct"/>
            <w:tcBorders>
              <w:top w:val="nil"/>
              <w:left w:val="nil"/>
              <w:bottom w:val="single" w:sz="8" w:space="0" w:color="000000" w:themeColor="text1"/>
              <w:right w:val="nil"/>
            </w:tcBorders>
            <w:noWrap/>
            <w:vAlign w:val="center"/>
            <w:hideMark/>
          </w:tcPr>
          <w:p w14:paraId="5F4DD2C5"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(PRA/03A.)</w:t>
            </w:r>
          </w:p>
        </w:tc>
        <w:tc>
          <w:tcPr>
            <w:tcW w:w="636" w:type="pct"/>
            <w:tcBorders>
              <w:top w:val="nil"/>
              <w:left w:val="nil"/>
              <w:bottom w:val="single" w:sz="8" w:space="0" w:color="000000" w:themeColor="text1"/>
              <w:right w:val="nil"/>
            </w:tcBorders>
            <w:noWrap/>
            <w:vAlign w:val="center"/>
            <w:hideMark/>
          </w:tcPr>
          <w:p w14:paraId="479BB911"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350" w:type="pct"/>
            <w:tcBorders>
              <w:top w:val="nil"/>
              <w:left w:val="nil"/>
              <w:bottom w:val="single" w:sz="8" w:space="0" w:color="000000" w:themeColor="text1"/>
              <w:right w:val="nil"/>
            </w:tcBorders>
            <w:noWrap/>
            <w:vAlign w:val="center"/>
            <w:hideMark/>
          </w:tcPr>
          <w:p w14:paraId="3C17916D"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r w:rsidR="003F5105" w:rsidRPr="00C87643" w14:paraId="4396BCB6" w14:textId="77777777" w:rsidTr="00356A53">
        <w:tc>
          <w:tcPr>
            <w:tcW w:w="562" w:type="pct"/>
            <w:tcBorders>
              <w:top w:val="nil"/>
              <w:left w:val="nil"/>
              <w:bottom w:val="nil"/>
              <w:right w:val="nil"/>
            </w:tcBorders>
            <w:noWrap/>
            <w:vAlign w:val="center"/>
            <w:hideMark/>
          </w:tcPr>
          <w:p w14:paraId="0A964503"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Denmark</w:t>
            </w:r>
          </w:p>
        </w:tc>
        <w:tc>
          <w:tcPr>
            <w:tcW w:w="582" w:type="pct"/>
            <w:tcBorders>
              <w:top w:val="nil"/>
              <w:left w:val="nil"/>
              <w:bottom w:val="nil"/>
              <w:right w:val="nil"/>
            </w:tcBorders>
            <w:noWrap/>
            <w:vAlign w:val="center"/>
            <w:hideMark/>
          </w:tcPr>
          <w:p w14:paraId="41E248CD" w14:textId="77777777" w:rsidR="003F5105" w:rsidRPr="00C87643" w:rsidRDefault="003F5105" w:rsidP="00356A53">
            <w:pPr>
              <w:spacing w:before="60" w:after="60"/>
              <w:jc w:val="left"/>
              <w:rPr>
                <w:rFonts w:eastAsia="Times New Roman"/>
                <w:noProof/>
                <w:sz w:val="18"/>
                <w:szCs w:val="18"/>
              </w:rPr>
            </w:pPr>
            <w:r w:rsidRPr="00C87643">
              <w:rPr>
                <w:rFonts w:eastAsia="Times New Roman"/>
                <w:noProof/>
                <w:sz w:val="18"/>
                <w:szCs w:val="18"/>
              </w:rPr>
              <w:t> </w:t>
            </w:r>
          </w:p>
        </w:tc>
        <w:tc>
          <w:tcPr>
            <w:tcW w:w="679" w:type="pct"/>
            <w:tcBorders>
              <w:top w:val="nil"/>
              <w:left w:val="nil"/>
              <w:bottom w:val="nil"/>
              <w:right w:val="nil"/>
            </w:tcBorders>
            <w:noWrap/>
            <w:vAlign w:val="center"/>
            <w:hideMark/>
          </w:tcPr>
          <w:p w14:paraId="210FA99B" w14:textId="77777777" w:rsidR="003F5105" w:rsidRPr="00C87643" w:rsidRDefault="003F5105" w:rsidP="00356A53">
            <w:pPr>
              <w:spacing w:before="60" w:after="60"/>
              <w:jc w:val="right"/>
              <w:rPr>
                <w:rFonts w:eastAsia="Times New Roman"/>
                <w:noProof/>
                <w:color w:val="000000"/>
                <w:sz w:val="18"/>
                <w:szCs w:val="18"/>
              </w:rPr>
            </w:pPr>
            <w:r w:rsidRPr="00C87643">
              <w:rPr>
                <w:rFonts w:eastAsia="Times New Roman"/>
                <w:noProof/>
                <w:color w:val="000000" w:themeColor="text1"/>
                <w:sz w:val="18"/>
                <w:szCs w:val="18"/>
              </w:rPr>
              <w:t>pm</w:t>
            </w:r>
          </w:p>
        </w:tc>
        <w:tc>
          <w:tcPr>
            <w:tcW w:w="649" w:type="pct"/>
            <w:tcBorders>
              <w:top w:val="nil"/>
              <w:left w:val="nil"/>
              <w:bottom w:val="nil"/>
              <w:right w:val="nil"/>
            </w:tcBorders>
            <w:noWrap/>
            <w:vAlign w:val="center"/>
            <w:hideMark/>
          </w:tcPr>
          <w:p w14:paraId="70EA5D92"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vertAlign w:val="superscript"/>
              </w:rPr>
              <w:t>(1)</w:t>
            </w:r>
          </w:p>
        </w:tc>
        <w:tc>
          <w:tcPr>
            <w:tcW w:w="1542" w:type="pct"/>
            <w:gridSpan w:val="2"/>
            <w:tcBorders>
              <w:top w:val="single" w:sz="8" w:space="0" w:color="000000" w:themeColor="text1"/>
              <w:left w:val="nil"/>
              <w:bottom w:val="nil"/>
              <w:right w:val="nil"/>
            </w:tcBorders>
            <w:noWrap/>
            <w:vAlign w:val="center"/>
            <w:hideMark/>
          </w:tcPr>
          <w:p w14:paraId="6A14A811"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Analytical TAC</w:t>
            </w:r>
          </w:p>
        </w:tc>
        <w:tc>
          <w:tcPr>
            <w:tcW w:w="636" w:type="pct"/>
            <w:tcBorders>
              <w:top w:val="nil"/>
              <w:left w:val="nil"/>
              <w:bottom w:val="nil"/>
              <w:right w:val="nil"/>
            </w:tcBorders>
            <w:noWrap/>
            <w:vAlign w:val="center"/>
            <w:hideMark/>
          </w:tcPr>
          <w:p w14:paraId="35808219"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350" w:type="pct"/>
            <w:tcBorders>
              <w:top w:val="nil"/>
              <w:left w:val="nil"/>
              <w:bottom w:val="nil"/>
              <w:right w:val="nil"/>
            </w:tcBorders>
            <w:noWrap/>
            <w:vAlign w:val="center"/>
            <w:hideMark/>
          </w:tcPr>
          <w:p w14:paraId="1E0BBE78"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r w:rsidR="003F5105" w:rsidRPr="00C87643" w14:paraId="2D47E6C2" w14:textId="77777777" w:rsidTr="00356A53">
        <w:tc>
          <w:tcPr>
            <w:tcW w:w="562" w:type="pct"/>
            <w:tcBorders>
              <w:top w:val="nil"/>
              <w:left w:val="nil"/>
              <w:bottom w:val="nil"/>
              <w:right w:val="nil"/>
            </w:tcBorders>
            <w:noWrap/>
            <w:vAlign w:val="center"/>
            <w:hideMark/>
          </w:tcPr>
          <w:p w14:paraId="08D27806"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Sweden</w:t>
            </w:r>
          </w:p>
        </w:tc>
        <w:tc>
          <w:tcPr>
            <w:tcW w:w="582" w:type="pct"/>
            <w:tcBorders>
              <w:top w:val="nil"/>
              <w:left w:val="nil"/>
              <w:bottom w:val="nil"/>
              <w:right w:val="nil"/>
            </w:tcBorders>
            <w:noWrap/>
            <w:vAlign w:val="center"/>
            <w:hideMark/>
          </w:tcPr>
          <w:p w14:paraId="0D5332DC" w14:textId="77777777" w:rsidR="003F5105" w:rsidRPr="00C87643"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4BD2C9A2" w14:textId="77777777" w:rsidR="003F5105" w:rsidRPr="00C87643" w:rsidRDefault="003F5105" w:rsidP="00356A53">
            <w:pPr>
              <w:spacing w:before="60" w:after="60"/>
              <w:jc w:val="right"/>
              <w:rPr>
                <w:rFonts w:eastAsia="Times New Roman"/>
                <w:noProof/>
                <w:color w:val="000000"/>
                <w:sz w:val="18"/>
                <w:szCs w:val="18"/>
              </w:rPr>
            </w:pPr>
            <w:r w:rsidRPr="00C87643">
              <w:rPr>
                <w:rFonts w:eastAsia="Times New Roman"/>
                <w:noProof/>
                <w:color w:val="000000" w:themeColor="text1"/>
                <w:sz w:val="18"/>
                <w:szCs w:val="18"/>
              </w:rPr>
              <w:t xml:space="preserve"> pm</w:t>
            </w:r>
          </w:p>
        </w:tc>
        <w:tc>
          <w:tcPr>
            <w:tcW w:w="649" w:type="pct"/>
            <w:tcBorders>
              <w:top w:val="nil"/>
              <w:left w:val="nil"/>
              <w:bottom w:val="nil"/>
              <w:right w:val="nil"/>
            </w:tcBorders>
            <w:noWrap/>
            <w:vAlign w:val="center"/>
            <w:hideMark/>
          </w:tcPr>
          <w:p w14:paraId="708E3007"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vertAlign w:val="superscript"/>
              </w:rPr>
              <w:t>(1)</w:t>
            </w:r>
          </w:p>
        </w:tc>
        <w:tc>
          <w:tcPr>
            <w:tcW w:w="2528" w:type="pct"/>
            <w:gridSpan w:val="4"/>
            <w:tcBorders>
              <w:top w:val="nil"/>
              <w:left w:val="nil"/>
              <w:bottom w:val="nil"/>
              <w:right w:val="nil"/>
            </w:tcBorders>
            <w:noWrap/>
            <w:vAlign w:val="center"/>
            <w:hideMark/>
          </w:tcPr>
          <w:p w14:paraId="19D57721"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Article 3(2) and (3) of Regulation (EC) No 847/96 shall not apply</w:t>
            </w:r>
            <w:r w:rsidR="004E797D" w:rsidRPr="00C87643">
              <w:rPr>
                <w:rFonts w:eastAsia="Times New Roman"/>
                <w:noProof/>
                <w:color w:val="000000" w:themeColor="text1"/>
                <w:sz w:val="18"/>
                <w:szCs w:val="18"/>
              </w:rPr>
              <w:t>.</w:t>
            </w:r>
          </w:p>
        </w:tc>
      </w:tr>
      <w:tr w:rsidR="003F5105" w:rsidRPr="00C87643" w14:paraId="52DAB0D7" w14:textId="77777777" w:rsidTr="00356A53">
        <w:tc>
          <w:tcPr>
            <w:tcW w:w="562" w:type="pct"/>
            <w:tcBorders>
              <w:top w:val="nil"/>
              <w:left w:val="nil"/>
              <w:bottom w:val="nil"/>
              <w:right w:val="nil"/>
            </w:tcBorders>
            <w:noWrap/>
            <w:vAlign w:val="center"/>
            <w:hideMark/>
          </w:tcPr>
          <w:p w14:paraId="3A6C7C0A"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Union</w:t>
            </w:r>
          </w:p>
        </w:tc>
        <w:tc>
          <w:tcPr>
            <w:tcW w:w="582" w:type="pct"/>
            <w:tcBorders>
              <w:top w:val="nil"/>
              <w:left w:val="nil"/>
              <w:bottom w:val="nil"/>
              <w:right w:val="nil"/>
            </w:tcBorders>
            <w:noWrap/>
            <w:vAlign w:val="center"/>
            <w:hideMark/>
          </w:tcPr>
          <w:p w14:paraId="6EDF641F" w14:textId="77777777" w:rsidR="003F5105" w:rsidRPr="00C87643"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0B10E6F6" w14:textId="77777777" w:rsidR="003F5105" w:rsidRPr="00C87643" w:rsidRDefault="003F5105" w:rsidP="00356A53">
            <w:pPr>
              <w:spacing w:before="60" w:after="60"/>
              <w:jc w:val="right"/>
              <w:rPr>
                <w:rFonts w:eastAsia="Times New Roman"/>
                <w:noProof/>
                <w:color w:val="000000"/>
                <w:sz w:val="18"/>
                <w:szCs w:val="18"/>
              </w:rPr>
            </w:pPr>
            <w:r w:rsidRPr="00C87643">
              <w:rPr>
                <w:rFonts w:eastAsia="Times New Roman"/>
                <w:noProof/>
                <w:color w:val="000000" w:themeColor="text1"/>
                <w:sz w:val="18"/>
                <w:szCs w:val="18"/>
              </w:rPr>
              <w:t xml:space="preserve"> pm</w:t>
            </w:r>
          </w:p>
        </w:tc>
        <w:tc>
          <w:tcPr>
            <w:tcW w:w="649" w:type="pct"/>
            <w:tcBorders>
              <w:top w:val="nil"/>
              <w:left w:val="nil"/>
              <w:bottom w:val="nil"/>
              <w:right w:val="nil"/>
            </w:tcBorders>
            <w:noWrap/>
            <w:vAlign w:val="center"/>
            <w:hideMark/>
          </w:tcPr>
          <w:p w14:paraId="22791BD9"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vertAlign w:val="superscript"/>
              </w:rPr>
              <w:t>(1)</w:t>
            </w:r>
          </w:p>
        </w:tc>
        <w:tc>
          <w:tcPr>
            <w:tcW w:w="2528" w:type="pct"/>
            <w:gridSpan w:val="4"/>
            <w:tcBorders>
              <w:top w:val="nil"/>
              <w:left w:val="nil"/>
              <w:bottom w:val="nil"/>
              <w:right w:val="nil"/>
            </w:tcBorders>
            <w:noWrap/>
            <w:vAlign w:val="center"/>
            <w:hideMark/>
          </w:tcPr>
          <w:p w14:paraId="1B2E1B51"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Article 4 of Regulation (EC) No 847/96 shall not apply</w:t>
            </w:r>
            <w:r w:rsidR="004E797D" w:rsidRPr="00C87643">
              <w:rPr>
                <w:rFonts w:eastAsia="Times New Roman"/>
                <w:noProof/>
                <w:color w:val="000000" w:themeColor="text1"/>
                <w:sz w:val="18"/>
                <w:szCs w:val="18"/>
              </w:rPr>
              <w:t>.</w:t>
            </w:r>
          </w:p>
        </w:tc>
      </w:tr>
      <w:tr w:rsidR="003F5105" w:rsidRPr="00C87643" w14:paraId="76B6A1B0" w14:textId="77777777" w:rsidTr="00356A53">
        <w:tc>
          <w:tcPr>
            <w:tcW w:w="562" w:type="pct"/>
            <w:tcBorders>
              <w:top w:val="nil"/>
              <w:left w:val="nil"/>
              <w:bottom w:val="nil"/>
              <w:right w:val="nil"/>
            </w:tcBorders>
            <w:noWrap/>
            <w:vAlign w:val="center"/>
            <w:hideMark/>
          </w:tcPr>
          <w:p w14:paraId="2ABF0DB6" w14:textId="77777777" w:rsidR="003F5105" w:rsidRPr="00C87643" w:rsidRDefault="003F5105" w:rsidP="00356A53">
            <w:pPr>
              <w:spacing w:before="60" w:after="60"/>
              <w:jc w:val="left"/>
              <w:rPr>
                <w:rFonts w:eastAsia="Times New Roman"/>
                <w:noProof/>
                <w:color w:val="000000"/>
                <w:sz w:val="18"/>
                <w:szCs w:val="18"/>
              </w:rPr>
            </w:pPr>
          </w:p>
        </w:tc>
        <w:tc>
          <w:tcPr>
            <w:tcW w:w="582" w:type="pct"/>
            <w:tcBorders>
              <w:top w:val="nil"/>
              <w:left w:val="nil"/>
              <w:bottom w:val="nil"/>
              <w:right w:val="nil"/>
            </w:tcBorders>
            <w:noWrap/>
            <w:vAlign w:val="center"/>
            <w:hideMark/>
          </w:tcPr>
          <w:p w14:paraId="7E7DBE47" w14:textId="77777777" w:rsidR="003F5105" w:rsidRPr="00C87643" w:rsidRDefault="003F5105" w:rsidP="00356A53">
            <w:pPr>
              <w:spacing w:before="60" w:after="60"/>
              <w:jc w:val="left"/>
              <w:rPr>
                <w:rFonts w:eastAsia="Times New Roman"/>
                <w:noProof/>
                <w:sz w:val="20"/>
                <w:szCs w:val="20"/>
              </w:rPr>
            </w:pPr>
          </w:p>
        </w:tc>
        <w:tc>
          <w:tcPr>
            <w:tcW w:w="679" w:type="pct"/>
            <w:tcBorders>
              <w:top w:val="nil"/>
              <w:left w:val="nil"/>
              <w:bottom w:val="nil"/>
              <w:right w:val="nil"/>
            </w:tcBorders>
            <w:noWrap/>
            <w:vAlign w:val="center"/>
            <w:hideMark/>
          </w:tcPr>
          <w:p w14:paraId="38F9AEB7" w14:textId="77777777" w:rsidR="003F5105" w:rsidRPr="00C87643" w:rsidRDefault="003F5105" w:rsidP="00356A53">
            <w:pPr>
              <w:spacing w:before="60" w:after="60"/>
              <w:jc w:val="left"/>
              <w:rPr>
                <w:rFonts w:eastAsia="Times New Roman"/>
                <w:noProof/>
                <w:sz w:val="20"/>
                <w:szCs w:val="20"/>
              </w:rPr>
            </w:pPr>
          </w:p>
        </w:tc>
        <w:tc>
          <w:tcPr>
            <w:tcW w:w="649" w:type="pct"/>
            <w:tcBorders>
              <w:top w:val="nil"/>
              <w:left w:val="nil"/>
              <w:bottom w:val="nil"/>
              <w:right w:val="nil"/>
            </w:tcBorders>
            <w:noWrap/>
            <w:vAlign w:val="center"/>
            <w:hideMark/>
          </w:tcPr>
          <w:p w14:paraId="5DB0854F" w14:textId="77777777" w:rsidR="003F5105" w:rsidRPr="00C87643" w:rsidRDefault="003F5105" w:rsidP="00356A53">
            <w:pPr>
              <w:spacing w:before="60" w:after="60"/>
              <w:jc w:val="left"/>
              <w:rPr>
                <w:rFonts w:eastAsia="Times New Roman"/>
                <w:noProof/>
                <w:sz w:val="20"/>
                <w:szCs w:val="20"/>
              </w:rPr>
            </w:pPr>
          </w:p>
        </w:tc>
        <w:tc>
          <w:tcPr>
            <w:tcW w:w="557" w:type="pct"/>
            <w:tcBorders>
              <w:top w:val="nil"/>
              <w:left w:val="nil"/>
              <w:bottom w:val="nil"/>
              <w:right w:val="nil"/>
            </w:tcBorders>
            <w:noWrap/>
            <w:vAlign w:val="center"/>
            <w:hideMark/>
          </w:tcPr>
          <w:p w14:paraId="57F717F1" w14:textId="77777777" w:rsidR="003F5105" w:rsidRPr="00C87643" w:rsidRDefault="003F5105" w:rsidP="00356A53">
            <w:pPr>
              <w:spacing w:before="60" w:after="60"/>
              <w:jc w:val="left"/>
              <w:rPr>
                <w:rFonts w:eastAsia="Times New Roman"/>
                <w:noProof/>
                <w:sz w:val="20"/>
                <w:szCs w:val="20"/>
              </w:rPr>
            </w:pPr>
          </w:p>
        </w:tc>
        <w:tc>
          <w:tcPr>
            <w:tcW w:w="985" w:type="pct"/>
            <w:tcBorders>
              <w:top w:val="nil"/>
              <w:left w:val="nil"/>
              <w:bottom w:val="nil"/>
              <w:right w:val="nil"/>
            </w:tcBorders>
            <w:noWrap/>
            <w:vAlign w:val="center"/>
            <w:hideMark/>
          </w:tcPr>
          <w:p w14:paraId="3D5E5623" w14:textId="77777777" w:rsidR="003F5105" w:rsidRPr="00C87643" w:rsidRDefault="003F5105" w:rsidP="00356A53">
            <w:pPr>
              <w:spacing w:before="60" w:after="60"/>
              <w:jc w:val="left"/>
              <w:rPr>
                <w:rFonts w:eastAsia="Times New Roman"/>
                <w:noProof/>
                <w:sz w:val="20"/>
                <w:szCs w:val="20"/>
              </w:rPr>
            </w:pPr>
          </w:p>
        </w:tc>
        <w:tc>
          <w:tcPr>
            <w:tcW w:w="636" w:type="pct"/>
            <w:tcBorders>
              <w:top w:val="nil"/>
              <w:left w:val="nil"/>
              <w:bottom w:val="nil"/>
              <w:right w:val="nil"/>
            </w:tcBorders>
            <w:noWrap/>
            <w:vAlign w:val="center"/>
            <w:hideMark/>
          </w:tcPr>
          <w:p w14:paraId="671B5188" w14:textId="77777777" w:rsidR="003F5105" w:rsidRPr="00C87643" w:rsidRDefault="003F5105" w:rsidP="00356A53">
            <w:pPr>
              <w:spacing w:before="60" w:after="60"/>
              <w:jc w:val="left"/>
              <w:rPr>
                <w:rFonts w:eastAsia="Times New Roman"/>
                <w:noProof/>
                <w:sz w:val="20"/>
                <w:szCs w:val="20"/>
              </w:rPr>
            </w:pPr>
          </w:p>
        </w:tc>
        <w:tc>
          <w:tcPr>
            <w:tcW w:w="350" w:type="pct"/>
            <w:tcBorders>
              <w:top w:val="nil"/>
              <w:left w:val="nil"/>
              <w:bottom w:val="nil"/>
              <w:right w:val="nil"/>
            </w:tcBorders>
            <w:noWrap/>
            <w:vAlign w:val="center"/>
            <w:hideMark/>
          </w:tcPr>
          <w:p w14:paraId="1E13BFED" w14:textId="77777777" w:rsidR="003F5105" w:rsidRPr="00C87643" w:rsidRDefault="003F5105" w:rsidP="00356A53">
            <w:pPr>
              <w:spacing w:before="60" w:after="60"/>
              <w:jc w:val="left"/>
              <w:rPr>
                <w:rFonts w:eastAsia="Times New Roman"/>
                <w:noProof/>
                <w:sz w:val="20"/>
                <w:szCs w:val="20"/>
              </w:rPr>
            </w:pPr>
          </w:p>
        </w:tc>
      </w:tr>
      <w:tr w:rsidR="003F5105" w:rsidRPr="00C87643" w14:paraId="7840A48A" w14:textId="77777777" w:rsidTr="00356A53">
        <w:tc>
          <w:tcPr>
            <w:tcW w:w="562" w:type="pct"/>
            <w:tcBorders>
              <w:top w:val="nil"/>
              <w:left w:val="nil"/>
              <w:bottom w:val="single" w:sz="8" w:space="0" w:color="auto"/>
              <w:right w:val="nil"/>
            </w:tcBorders>
            <w:noWrap/>
            <w:vAlign w:val="center"/>
            <w:hideMark/>
          </w:tcPr>
          <w:p w14:paraId="5765DECA"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TAC</w:t>
            </w:r>
          </w:p>
        </w:tc>
        <w:tc>
          <w:tcPr>
            <w:tcW w:w="582" w:type="pct"/>
            <w:tcBorders>
              <w:top w:val="nil"/>
              <w:left w:val="nil"/>
              <w:bottom w:val="single" w:sz="8" w:space="0" w:color="auto"/>
              <w:right w:val="nil"/>
            </w:tcBorders>
            <w:noWrap/>
            <w:vAlign w:val="center"/>
            <w:hideMark/>
          </w:tcPr>
          <w:p w14:paraId="7A20BCFA" w14:textId="77777777" w:rsidR="003F5105" w:rsidRPr="00C87643" w:rsidRDefault="003F5105" w:rsidP="00356A53">
            <w:pPr>
              <w:spacing w:before="60" w:after="60"/>
              <w:jc w:val="left"/>
              <w:rPr>
                <w:rFonts w:eastAsia="Times New Roman"/>
                <w:noProof/>
                <w:sz w:val="18"/>
                <w:szCs w:val="18"/>
              </w:rPr>
            </w:pPr>
            <w:r w:rsidRPr="00C87643">
              <w:rPr>
                <w:rFonts w:eastAsia="Times New Roman"/>
                <w:noProof/>
                <w:sz w:val="18"/>
                <w:szCs w:val="18"/>
              </w:rPr>
              <w:t> </w:t>
            </w:r>
          </w:p>
        </w:tc>
        <w:tc>
          <w:tcPr>
            <w:tcW w:w="679" w:type="pct"/>
            <w:tcBorders>
              <w:top w:val="nil"/>
              <w:left w:val="nil"/>
              <w:bottom w:val="single" w:sz="8" w:space="0" w:color="auto"/>
              <w:right w:val="nil"/>
            </w:tcBorders>
            <w:noWrap/>
            <w:vAlign w:val="center"/>
            <w:hideMark/>
          </w:tcPr>
          <w:p w14:paraId="54FEBB9B" w14:textId="77777777" w:rsidR="003F5105" w:rsidRPr="00C87643" w:rsidRDefault="003F5105" w:rsidP="00356A53">
            <w:pPr>
              <w:spacing w:before="60" w:after="60"/>
              <w:jc w:val="right"/>
              <w:rPr>
                <w:rFonts w:eastAsia="Times New Roman"/>
                <w:noProof/>
                <w:color w:val="000000"/>
                <w:sz w:val="18"/>
                <w:szCs w:val="18"/>
              </w:rPr>
            </w:pPr>
            <w:r w:rsidRPr="00C87643">
              <w:rPr>
                <w:rFonts w:eastAsia="Times New Roman"/>
                <w:noProof/>
                <w:color w:val="000000" w:themeColor="text1"/>
                <w:sz w:val="18"/>
                <w:szCs w:val="18"/>
              </w:rPr>
              <w:t xml:space="preserve"> pm</w:t>
            </w:r>
          </w:p>
        </w:tc>
        <w:tc>
          <w:tcPr>
            <w:tcW w:w="649" w:type="pct"/>
            <w:tcBorders>
              <w:top w:val="nil"/>
              <w:left w:val="nil"/>
              <w:bottom w:val="single" w:sz="8" w:space="0" w:color="auto"/>
              <w:right w:val="nil"/>
            </w:tcBorders>
            <w:noWrap/>
            <w:vAlign w:val="center"/>
            <w:hideMark/>
          </w:tcPr>
          <w:p w14:paraId="4B6FFBA8"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vertAlign w:val="superscript"/>
              </w:rPr>
              <w:t>(1)</w:t>
            </w:r>
          </w:p>
        </w:tc>
        <w:tc>
          <w:tcPr>
            <w:tcW w:w="557" w:type="pct"/>
            <w:tcBorders>
              <w:top w:val="nil"/>
              <w:left w:val="nil"/>
              <w:bottom w:val="single" w:sz="8" w:space="0" w:color="auto"/>
              <w:right w:val="nil"/>
            </w:tcBorders>
            <w:noWrap/>
            <w:vAlign w:val="center"/>
            <w:hideMark/>
          </w:tcPr>
          <w:p w14:paraId="22162769"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985" w:type="pct"/>
            <w:tcBorders>
              <w:top w:val="nil"/>
              <w:left w:val="nil"/>
              <w:bottom w:val="single" w:sz="8" w:space="0" w:color="auto"/>
              <w:right w:val="nil"/>
            </w:tcBorders>
            <w:noWrap/>
            <w:vAlign w:val="center"/>
            <w:hideMark/>
          </w:tcPr>
          <w:p w14:paraId="46F2B6A5"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636" w:type="pct"/>
            <w:tcBorders>
              <w:top w:val="nil"/>
              <w:left w:val="nil"/>
              <w:bottom w:val="single" w:sz="8" w:space="0" w:color="auto"/>
              <w:right w:val="nil"/>
            </w:tcBorders>
            <w:noWrap/>
            <w:vAlign w:val="center"/>
            <w:hideMark/>
          </w:tcPr>
          <w:p w14:paraId="6855A710"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c>
          <w:tcPr>
            <w:tcW w:w="350" w:type="pct"/>
            <w:tcBorders>
              <w:top w:val="nil"/>
              <w:left w:val="nil"/>
              <w:bottom w:val="single" w:sz="8" w:space="0" w:color="auto"/>
              <w:right w:val="nil"/>
            </w:tcBorders>
            <w:noWrap/>
            <w:vAlign w:val="center"/>
            <w:hideMark/>
          </w:tcPr>
          <w:p w14:paraId="38F709D3"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r w:rsidR="003F5105" w:rsidRPr="00C87643" w14:paraId="673AF894" w14:textId="77777777" w:rsidTr="00356A53">
        <w:tc>
          <w:tcPr>
            <w:tcW w:w="562" w:type="pct"/>
            <w:tcBorders>
              <w:top w:val="nil"/>
              <w:left w:val="nil"/>
              <w:bottom w:val="single" w:sz="8" w:space="0" w:color="auto"/>
              <w:right w:val="nil"/>
            </w:tcBorders>
            <w:noWrap/>
            <w:hideMark/>
          </w:tcPr>
          <w:p w14:paraId="62F52782" w14:textId="77777777" w:rsidR="003F5105" w:rsidRPr="00C87643" w:rsidRDefault="003F5105" w:rsidP="00356A53">
            <w:pPr>
              <w:spacing w:before="60" w:after="60"/>
              <w:jc w:val="left"/>
              <w:rPr>
                <w:rFonts w:eastAsia="Times New Roman"/>
                <w:b/>
                <w:bCs/>
                <w:noProof/>
                <w:color w:val="000000"/>
                <w:sz w:val="18"/>
                <w:szCs w:val="18"/>
              </w:rPr>
            </w:pPr>
            <w:r w:rsidRPr="00C87643">
              <w:rPr>
                <w:rFonts w:eastAsia="Times New Roman"/>
                <w:b/>
                <w:bCs/>
                <w:noProof/>
                <w:color w:val="000000" w:themeColor="text1"/>
                <w:sz w:val="18"/>
                <w:szCs w:val="18"/>
                <w:vertAlign w:val="superscript"/>
              </w:rPr>
              <w:t>(1)</w:t>
            </w:r>
          </w:p>
        </w:tc>
        <w:tc>
          <w:tcPr>
            <w:tcW w:w="4088" w:type="pct"/>
            <w:gridSpan w:val="6"/>
            <w:tcBorders>
              <w:top w:val="nil"/>
              <w:left w:val="nil"/>
              <w:bottom w:val="single" w:sz="8" w:space="0" w:color="auto"/>
              <w:right w:val="nil"/>
            </w:tcBorders>
            <w:noWrap/>
            <w:vAlign w:val="center"/>
            <w:hideMark/>
          </w:tcPr>
          <w:p w14:paraId="71F99D49" w14:textId="77777777" w:rsidR="003F5105" w:rsidRPr="00C87643" w:rsidRDefault="003F5105" w:rsidP="00356A53">
            <w:pPr>
              <w:spacing w:before="60" w:after="60"/>
              <w:jc w:val="left"/>
              <w:rPr>
                <w:rFonts w:eastAsia="Times New Roman"/>
                <w:noProof/>
                <w:sz w:val="18"/>
                <w:szCs w:val="18"/>
              </w:rPr>
            </w:pPr>
            <w:r w:rsidRPr="00C87643">
              <w:rPr>
                <w:rFonts w:eastAsia="Times New Roman"/>
                <w:noProof/>
                <w:sz w:val="18"/>
                <w:szCs w:val="18"/>
              </w:rPr>
              <w:t>This quota may only be fished from 1 July 202</w:t>
            </w:r>
            <w:r w:rsidR="30898611" w:rsidRPr="00C87643">
              <w:rPr>
                <w:rFonts w:eastAsia="Times New Roman"/>
                <w:noProof/>
                <w:sz w:val="18"/>
                <w:szCs w:val="18"/>
              </w:rPr>
              <w:t>6</w:t>
            </w:r>
            <w:r w:rsidRPr="00C87643">
              <w:rPr>
                <w:rFonts w:eastAsia="Times New Roman"/>
                <w:noProof/>
                <w:sz w:val="18"/>
                <w:szCs w:val="18"/>
              </w:rPr>
              <w:t xml:space="preserve"> to 30 June 202</w:t>
            </w:r>
            <w:r w:rsidR="44919423" w:rsidRPr="00C87643">
              <w:rPr>
                <w:rFonts w:eastAsia="Times New Roman"/>
                <w:noProof/>
                <w:sz w:val="18"/>
                <w:szCs w:val="18"/>
              </w:rPr>
              <w:t>7</w:t>
            </w:r>
            <w:r w:rsidRPr="00C87643">
              <w:rPr>
                <w:rFonts w:eastAsia="Times New Roman"/>
                <w:noProof/>
                <w:sz w:val="18"/>
                <w:szCs w:val="18"/>
              </w:rPr>
              <w:t>.</w:t>
            </w:r>
          </w:p>
        </w:tc>
        <w:tc>
          <w:tcPr>
            <w:tcW w:w="350" w:type="pct"/>
            <w:tcBorders>
              <w:top w:val="nil"/>
              <w:left w:val="nil"/>
              <w:bottom w:val="single" w:sz="8" w:space="0" w:color="auto"/>
              <w:right w:val="nil"/>
            </w:tcBorders>
            <w:noWrap/>
            <w:vAlign w:val="center"/>
            <w:hideMark/>
          </w:tcPr>
          <w:p w14:paraId="1013EB6A" w14:textId="77777777" w:rsidR="003F5105" w:rsidRPr="00C87643" w:rsidRDefault="003F5105" w:rsidP="00356A53">
            <w:pPr>
              <w:spacing w:before="60" w:after="60"/>
              <w:jc w:val="left"/>
              <w:rPr>
                <w:rFonts w:eastAsia="Times New Roman"/>
                <w:noProof/>
                <w:color w:val="000000"/>
                <w:sz w:val="18"/>
                <w:szCs w:val="18"/>
              </w:rPr>
            </w:pPr>
            <w:r w:rsidRPr="00C87643">
              <w:rPr>
                <w:rFonts w:eastAsia="Times New Roman"/>
                <w:noProof/>
                <w:color w:val="000000" w:themeColor="text1"/>
                <w:sz w:val="18"/>
                <w:szCs w:val="18"/>
              </w:rPr>
              <w:t> </w:t>
            </w:r>
          </w:p>
        </w:tc>
      </w:tr>
    </w:tbl>
    <w:p w14:paraId="5C5F3302" w14:textId="77777777" w:rsidR="003F5105" w:rsidRPr="00C87643" w:rsidRDefault="003F5105" w:rsidP="00356A53">
      <w:pPr>
        <w:rPr>
          <w:noProof/>
        </w:rPr>
      </w:pPr>
      <w:r w:rsidRPr="00C87643">
        <w:rPr>
          <w:noProof/>
        </w:rPr>
        <w:t>”</w:t>
      </w:r>
    </w:p>
    <w:p w14:paraId="4B34CD7C" w14:textId="77777777" w:rsidR="00421032" w:rsidRPr="00C87643" w:rsidRDefault="00421032" w:rsidP="00356A53">
      <w:pPr>
        <w:rPr>
          <w:noProof/>
        </w:rPr>
      </w:pPr>
    </w:p>
    <w:p w14:paraId="43BBEE41" w14:textId="77777777" w:rsidR="003F5105" w:rsidRPr="00C87643" w:rsidRDefault="00283C16" w:rsidP="00086F19">
      <w:pPr>
        <w:pStyle w:val="Point1letter"/>
        <w:rPr>
          <w:noProof/>
        </w:rPr>
      </w:pPr>
      <w:r w:rsidRPr="00C87643">
        <w:rPr>
          <w:noProof/>
        </w:rPr>
        <w:t xml:space="preserve">In Part B, Table 79 is replaced by the following: </w:t>
      </w:r>
    </w:p>
    <w:p w14:paraId="1BB01626" w14:textId="77777777" w:rsidR="003F5105" w:rsidRPr="00C87643" w:rsidRDefault="003F5105" w:rsidP="00356A53">
      <w:pPr>
        <w:rPr>
          <w:noProof/>
        </w:rPr>
      </w:pPr>
      <w:r w:rsidRPr="00C87643">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C87643" w14:paraId="004744D6"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4D4E5DCF"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582" w:type="pct"/>
            <w:tcBorders>
              <w:top w:val="single" w:sz="8" w:space="0" w:color="000000" w:themeColor="text1"/>
              <w:left w:val="nil"/>
              <w:bottom w:val="single" w:sz="8" w:space="0" w:color="000000" w:themeColor="text1"/>
              <w:right w:val="nil"/>
            </w:tcBorders>
            <w:noWrap/>
            <w:vAlign w:val="center"/>
            <w:hideMark/>
          </w:tcPr>
          <w:p w14:paraId="5271BC45"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79" w:type="pct"/>
            <w:tcBorders>
              <w:top w:val="single" w:sz="8" w:space="0" w:color="000000" w:themeColor="text1"/>
              <w:left w:val="nil"/>
              <w:bottom w:val="single" w:sz="8" w:space="0" w:color="000000" w:themeColor="text1"/>
              <w:right w:val="nil"/>
            </w:tcBorders>
            <w:noWrap/>
            <w:vAlign w:val="center"/>
            <w:hideMark/>
          </w:tcPr>
          <w:p w14:paraId="70507662"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649" w:type="pct"/>
            <w:tcBorders>
              <w:top w:val="single" w:sz="8" w:space="0" w:color="000000" w:themeColor="text1"/>
              <w:left w:val="nil"/>
              <w:bottom w:val="single" w:sz="8" w:space="0" w:color="000000" w:themeColor="text1"/>
              <w:right w:val="nil"/>
            </w:tcBorders>
            <w:noWrap/>
            <w:vAlign w:val="center"/>
            <w:hideMark/>
          </w:tcPr>
          <w:p w14:paraId="59DA8D34" w14:textId="77777777" w:rsidR="003F5105" w:rsidRPr="00C87643" w:rsidRDefault="003F5105" w:rsidP="00356A53">
            <w:pPr>
              <w:spacing w:before="60" w:after="60"/>
              <w:jc w:val="right"/>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Table</w:t>
            </w:r>
          </w:p>
        </w:tc>
        <w:tc>
          <w:tcPr>
            <w:tcW w:w="557" w:type="pct"/>
            <w:tcBorders>
              <w:top w:val="single" w:sz="8" w:space="0" w:color="000000" w:themeColor="text1"/>
              <w:left w:val="nil"/>
              <w:bottom w:val="single" w:sz="8" w:space="0" w:color="000000" w:themeColor="text1"/>
              <w:right w:val="nil"/>
            </w:tcBorders>
            <w:noWrap/>
            <w:vAlign w:val="center"/>
            <w:hideMark/>
          </w:tcPr>
          <w:p w14:paraId="3067EA9E"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79</w:t>
            </w:r>
          </w:p>
        </w:tc>
        <w:tc>
          <w:tcPr>
            <w:tcW w:w="985" w:type="pct"/>
            <w:tcBorders>
              <w:top w:val="single" w:sz="8" w:space="0" w:color="000000" w:themeColor="text1"/>
              <w:left w:val="nil"/>
              <w:bottom w:val="single" w:sz="8" w:space="0" w:color="000000" w:themeColor="text1"/>
              <w:right w:val="nil"/>
            </w:tcBorders>
            <w:noWrap/>
            <w:vAlign w:val="center"/>
            <w:hideMark/>
          </w:tcPr>
          <w:p w14:paraId="1DA08A5D"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636" w:type="pct"/>
            <w:tcBorders>
              <w:top w:val="single" w:sz="8" w:space="0" w:color="000000" w:themeColor="text1"/>
              <w:left w:val="nil"/>
              <w:bottom w:val="single" w:sz="8" w:space="0" w:color="000000" w:themeColor="text1"/>
              <w:right w:val="nil"/>
            </w:tcBorders>
            <w:noWrap/>
            <w:vAlign w:val="center"/>
            <w:hideMark/>
          </w:tcPr>
          <w:p w14:paraId="32E8D8E5"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350" w:type="pct"/>
            <w:tcBorders>
              <w:top w:val="single" w:sz="8" w:space="0" w:color="000000" w:themeColor="text1"/>
              <w:left w:val="nil"/>
              <w:bottom w:val="single" w:sz="8" w:space="0" w:color="000000" w:themeColor="text1"/>
              <w:right w:val="nil"/>
            </w:tcBorders>
            <w:noWrap/>
            <w:vAlign w:val="center"/>
            <w:hideMark/>
          </w:tcPr>
          <w:p w14:paraId="29D58B21"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7279B185" w14:textId="77777777" w:rsidTr="00356A53">
        <w:tc>
          <w:tcPr>
            <w:tcW w:w="562" w:type="pct"/>
            <w:tcBorders>
              <w:top w:val="nil"/>
              <w:left w:val="nil"/>
              <w:bottom w:val="nil"/>
              <w:right w:val="nil"/>
            </w:tcBorders>
            <w:noWrap/>
            <w:vAlign w:val="center"/>
            <w:hideMark/>
          </w:tcPr>
          <w:p w14:paraId="4928830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Species:</w:t>
            </w:r>
          </w:p>
        </w:tc>
        <w:tc>
          <w:tcPr>
            <w:tcW w:w="1261" w:type="pct"/>
            <w:gridSpan w:val="2"/>
            <w:tcBorders>
              <w:top w:val="single" w:sz="8" w:space="0" w:color="000000" w:themeColor="text1"/>
              <w:left w:val="nil"/>
              <w:bottom w:val="nil"/>
              <w:right w:val="nil"/>
            </w:tcBorders>
            <w:noWrap/>
            <w:vAlign w:val="center"/>
            <w:hideMark/>
          </w:tcPr>
          <w:p w14:paraId="3237BA14"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Northern prawn</w:t>
            </w:r>
          </w:p>
        </w:tc>
        <w:tc>
          <w:tcPr>
            <w:tcW w:w="649" w:type="pct"/>
            <w:tcBorders>
              <w:top w:val="nil"/>
              <w:left w:val="nil"/>
              <w:bottom w:val="nil"/>
              <w:right w:val="nil"/>
            </w:tcBorders>
            <w:noWrap/>
            <w:vAlign w:val="center"/>
            <w:hideMark/>
          </w:tcPr>
          <w:p w14:paraId="1EEA4FE8"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 </w:t>
            </w:r>
          </w:p>
        </w:tc>
        <w:tc>
          <w:tcPr>
            <w:tcW w:w="557" w:type="pct"/>
            <w:tcBorders>
              <w:top w:val="nil"/>
              <w:left w:val="single" w:sz="8" w:space="0" w:color="000000" w:themeColor="text1"/>
              <w:bottom w:val="nil"/>
              <w:right w:val="nil"/>
            </w:tcBorders>
            <w:noWrap/>
            <w:vAlign w:val="center"/>
            <w:hideMark/>
          </w:tcPr>
          <w:p w14:paraId="1E084B6E"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Zone:</w:t>
            </w:r>
          </w:p>
        </w:tc>
        <w:tc>
          <w:tcPr>
            <w:tcW w:w="1971" w:type="pct"/>
            <w:gridSpan w:val="3"/>
            <w:tcBorders>
              <w:top w:val="single" w:sz="8" w:space="0" w:color="000000" w:themeColor="text1"/>
              <w:left w:val="nil"/>
              <w:bottom w:val="nil"/>
              <w:right w:val="nil"/>
            </w:tcBorders>
            <w:noWrap/>
            <w:vAlign w:val="center"/>
            <w:hideMark/>
          </w:tcPr>
          <w:p w14:paraId="3F426DC3"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Norwegian waters south of 62ºN</w:t>
            </w:r>
          </w:p>
        </w:tc>
      </w:tr>
      <w:tr w:rsidR="003F5105" w:rsidRPr="00C87643" w14:paraId="0EEAB84A" w14:textId="77777777" w:rsidTr="00356A53">
        <w:tc>
          <w:tcPr>
            <w:tcW w:w="562" w:type="pct"/>
            <w:tcBorders>
              <w:top w:val="nil"/>
              <w:left w:val="nil"/>
              <w:bottom w:val="single" w:sz="8" w:space="0" w:color="000000" w:themeColor="text1"/>
              <w:right w:val="nil"/>
            </w:tcBorders>
            <w:noWrap/>
            <w:vAlign w:val="center"/>
            <w:hideMark/>
          </w:tcPr>
          <w:p w14:paraId="419C39C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910" w:type="pct"/>
            <w:gridSpan w:val="3"/>
            <w:tcBorders>
              <w:top w:val="nil"/>
              <w:left w:val="nil"/>
              <w:bottom w:val="single" w:sz="8" w:space="0" w:color="auto"/>
              <w:right w:val="nil"/>
            </w:tcBorders>
            <w:noWrap/>
            <w:vAlign w:val="center"/>
            <w:hideMark/>
          </w:tcPr>
          <w:p w14:paraId="216211F7" w14:textId="77777777" w:rsidR="003F5105" w:rsidRPr="00C87643" w:rsidRDefault="003F5105" w:rsidP="00356A53">
            <w:pPr>
              <w:spacing w:before="60" w:after="60"/>
              <w:rPr>
                <w:rFonts w:asciiTheme="majorBidi" w:eastAsia="Times New Roman" w:hAnsiTheme="majorBidi" w:cstheme="majorBidi"/>
                <w:b/>
                <w:bCs/>
                <w:i/>
                <w:iCs/>
                <w:noProof/>
                <w:color w:val="000000"/>
                <w:sz w:val="18"/>
                <w:szCs w:val="18"/>
              </w:rPr>
            </w:pPr>
            <w:r w:rsidRPr="00C87643">
              <w:rPr>
                <w:rFonts w:asciiTheme="majorBidi" w:eastAsia="Times New Roman" w:hAnsiTheme="majorBidi" w:cstheme="majorBidi"/>
                <w:i/>
                <w:iCs/>
                <w:noProof/>
                <w:sz w:val="18"/>
                <w:szCs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4A57F5D0"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621" w:type="pct"/>
            <w:gridSpan w:val="2"/>
            <w:tcBorders>
              <w:top w:val="nil"/>
              <w:left w:val="nil"/>
              <w:bottom w:val="single" w:sz="8" w:space="0" w:color="000000" w:themeColor="text1"/>
              <w:right w:val="nil"/>
            </w:tcBorders>
            <w:noWrap/>
            <w:vAlign w:val="center"/>
            <w:hideMark/>
          </w:tcPr>
          <w:p w14:paraId="2B7E188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(PRA/4N-S62)</w:t>
            </w:r>
          </w:p>
        </w:tc>
        <w:tc>
          <w:tcPr>
            <w:tcW w:w="350" w:type="pct"/>
            <w:tcBorders>
              <w:top w:val="nil"/>
              <w:left w:val="nil"/>
              <w:bottom w:val="single" w:sz="8" w:space="0" w:color="000000" w:themeColor="text1"/>
              <w:right w:val="nil"/>
            </w:tcBorders>
            <w:noWrap/>
            <w:vAlign w:val="center"/>
            <w:hideMark/>
          </w:tcPr>
          <w:p w14:paraId="1F800FC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501CB370" w14:textId="77777777" w:rsidTr="00356A53">
        <w:tc>
          <w:tcPr>
            <w:tcW w:w="562" w:type="pct"/>
            <w:tcBorders>
              <w:top w:val="nil"/>
              <w:left w:val="nil"/>
              <w:bottom w:val="nil"/>
              <w:right w:val="nil"/>
            </w:tcBorders>
            <w:noWrap/>
            <w:vAlign w:val="center"/>
            <w:hideMark/>
          </w:tcPr>
          <w:p w14:paraId="5DACA4AE"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Denmark</w:t>
            </w:r>
          </w:p>
        </w:tc>
        <w:tc>
          <w:tcPr>
            <w:tcW w:w="582" w:type="pct"/>
            <w:tcBorders>
              <w:top w:val="nil"/>
              <w:left w:val="nil"/>
              <w:bottom w:val="nil"/>
              <w:right w:val="nil"/>
            </w:tcBorders>
            <w:noWrap/>
            <w:vAlign w:val="center"/>
            <w:hideMark/>
          </w:tcPr>
          <w:p w14:paraId="43369116"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79" w:type="pct"/>
            <w:tcBorders>
              <w:top w:val="nil"/>
              <w:left w:val="nil"/>
              <w:bottom w:val="nil"/>
              <w:right w:val="nil"/>
            </w:tcBorders>
            <w:noWrap/>
            <w:vAlign w:val="center"/>
            <w:hideMark/>
          </w:tcPr>
          <w:p w14:paraId="1F68C5B9"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pm</w:t>
            </w:r>
          </w:p>
        </w:tc>
        <w:tc>
          <w:tcPr>
            <w:tcW w:w="649" w:type="pct"/>
            <w:tcBorders>
              <w:top w:val="nil"/>
              <w:left w:val="nil"/>
              <w:bottom w:val="nil"/>
              <w:right w:val="nil"/>
            </w:tcBorders>
            <w:noWrap/>
            <w:vAlign w:val="center"/>
            <w:hideMark/>
          </w:tcPr>
          <w:p w14:paraId="1175FDB0"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p>
        </w:tc>
        <w:tc>
          <w:tcPr>
            <w:tcW w:w="1542" w:type="pct"/>
            <w:gridSpan w:val="2"/>
            <w:tcBorders>
              <w:top w:val="single" w:sz="8" w:space="0" w:color="000000" w:themeColor="text1"/>
              <w:left w:val="nil"/>
              <w:bottom w:val="nil"/>
              <w:right w:val="nil"/>
            </w:tcBorders>
            <w:noWrap/>
            <w:vAlign w:val="center"/>
            <w:hideMark/>
          </w:tcPr>
          <w:p w14:paraId="7691F43E"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Analytical TAC</w:t>
            </w:r>
          </w:p>
        </w:tc>
        <w:tc>
          <w:tcPr>
            <w:tcW w:w="636" w:type="pct"/>
            <w:tcBorders>
              <w:top w:val="nil"/>
              <w:left w:val="nil"/>
              <w:bottom w:val="nil"/>
              <w:right w:val="nil"/>
            </w:tcBorders>
            <w:noWrap/>
            <w:vAlign w:val="center"/>
            <w:hideMark/>
          </w:tcPr>
          <w:p w14:paraId="5853EE46"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350" w:type="pct"/>
            <w:tcBorders>
              <w:top w:val="nil"/>
              <w:left w:val="nil"/>
              <w:bottom w:val="nil"/>
              <w:right w:val="nil"/>
            </w:tcBorders>
            <w:noWrap/>
            <w:vAlign w:val="center"/>
            <w:hideMark/>
          </w:tcPr>
          <w:p w14:paraId="26E8E818"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13D83A3E" w14:textId="77777777" w:rsidTr="00356A53">
        <w:tc>
          <w:tcPr>
            <w:tcW w:w="562" w:type="pct"/>
            <w:tcBorders>
              <w:top w:val="nil"/>
              <w:left w:val="nil"/>
              <w:bottom w:val="nil"/>
              <w:right w:val="nil"/>
            </w:tcBorders>
            <w:noWrap/>
            <w:vAlign w:val="center"/>
            <w:hideMark/>
          </w:tcPr>
          <w:p w14:paraId="781CBDE7"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Sweden</w:t>
            </w:r>
          </w:p>
        </w:tc>
        <w:tc>
          <w:tcPr>
            <w:tcW w:w="582" w:type="pct"/>
            <w:tcBorders>
              <w:top w:val="nil"/>
              <w:left w:val="nil"/>
              <w:bottom w:val="nil"/>
              <w:right w:val="nil"/>
            </w:tcBorders>
            <w:noWrap/>
            <w:vAlign w:val="center"/>
            <w:hideMark/>
          </w:tcPr>
          <w:p w14:paraId="01AE4E8B"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1707D548" w14:textId="77777777" w:rsidR="003F5105" w:rsidRPr="00C87643" w:rsidRDefault="003F5105" w:rsidP="006A65CB">
            <w:pPr>
              <w:spacing w:before="60" w:after="60"/>
              <w:jc w:val="right"/>
              <w:rPr>
                <w:rFonts w:eastAsia="Times New Roman"/>
                <w:noProof/>
                <w:sz w:val="18"/>
                <w:szCs w:val="18"/>
              </w:rPr>
            </w:pPr>
            <w:r w:rsidRPr="00C87643">
              <w:rPr>
                <w:rFonts w:asciiTheme="majorBidi" w:eastAsia="Times New Roman" w:hAnsiTheme="majorBidi" w:cstheme="majorBidi"/>
                <w:noProof/>
                <w:color w:val="000000" w:themeColor="text1"/>
                <w:sz w:val="18"/>
                <w:szCs w:val="18"/>
              </w:rPr>
              <w:t xml:space="preserve"> </w:t>
            </w:r>
            <w:r w:rsidR="08DFD4D7" w:rsidRPr="00C87643">
              <w:rPr>
                <w:rFonts w:asciiTheme="majorBidi" w:eastAsia="Times New Roman" w:hAnsiTheme="majorBidi" w:cstheme="majorBidi"/>
                <w:noProof/>
                <w:color w:val="000000" w:themeColor="text1"/>
                <w:sz w:val="18"/>
                <w:szCs w:val="18"/>
              </w:rPr>
              <w:t>123</w:t>
            </w:r>
          </w:p>
        </w:tc>
        <w:tc>
          <w:tcPr>
            <w:tcW w:w="649" w:type="pct"/>
            <w:tcBorders>
              <w:top w:val="nil"/>
              <w:left w:val="nil"/>
              <w:bottom w:val="nil"/>
              <w:right w:val="nil"/>
            </w:tcBorders>
            <w:noWrap/>
            <w:vAlign w:val="center"/>
            <w:hideMark/>
          </w:tcPr>
          <w:p w14:paraId="228DFA23"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2528" w:type="pct"/>
            <w:gridSpan w:val="4"/>
            <w:tcBorders>
              <w:top w:val="nil"/>
              <w:left w:val="nil"/>
              <w:bottom w:val="nil"/>
              <w:right w:val="nil"/>
            </w:tcBorders>
            <w:noWrap/>
            <w:vAlign w:val="center"/>
            <w:hideMark/>
          </w:tcPr>
          <w:p w14:paraId="3BC1C610"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Article 3(2) and (3) of Regulation (EC) No 847/96 shall not apply</w:t>
            </w:r>
            <w:r w:rsidR="004E797D" w:rsidRPr="00C87643">
              <w:rPr>
                <w:rFonts w:asciiTheme="majorBidi" w:eastAsia="Times New Roman" w:hAnsiTheme="majorBidi" w:cstheme="majorBidi"/>
                <w:noProof/>
                <w:color w:val="000000" w:themeColor="text1"/>
                <w:sz w:val="18"/>
                <w:szCs w:val="18"/>
              </w:rPr>
              <w:t>.</w:t>
            </w:r>
          </w:p>
        </w:tc>
      </w:tr>
      <w:tr w:rsidR="003F5105" w:rsidRPr="00C87643" w14:paraId="52684781" w14:textId="77777777" w:rsidTr="00356A53">
        <w:tc>
          <w:tcPr>
            <w:tcW w:w="562" w:type="pct"/>
            <w:tcBorders>
              <w:top w:val="nil"/>
              <w:left w:val="nil"/>
              <w:bottom w:val="nil"/>
              <w:right w:val="nil"/>
            </w:tcBorders>
            <w:noWrap/>
            <w:vAlign w:val="center"/>
            <w:hideMark/>
          </w:tcPr>
          <w:p w14:paraId="693F1B9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Union</w:t>
            </w:r>
          </w:p>
        </w:tc>
        <w:tc>
          <w:tcPr>
            <w:tcW w:w="582" w:type="pct"/>
            <w:tcBorders>
              <w:top w:val="nil"/>
              <w:left w:val="nil"/>
              <w:bottom w:val="nil"/>
              <w:right w:val="nil"/>
            </w:tcBorders>
            <w:noWrap/>
            <w:vAlign w:val="center"/>
            <w:hideMark/>
          </w:tcPr>
          <w:p w14:paraId="35132DA1"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3BCA39ED"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xml:space="preserve"> pm</w:t>
            </w:r>
          </w:p>
        </w:tc>
        <w:tc>
          <w:tcPr>
            <w:tcW w:w="649" w:type="pct"/>
            <w:tcBorders>
              <w:top w:val="nil"/>
              <w:left w:val="nil"/>
              <w:bottom w:val="nil"/>
              <w:right w:val="nil"/>
            </w:tcBorders>
            <w:noWrap/>
            <w:vAlign w:val="center"/>
            <w:hideMark/>
          </w:tcPr>
          <w:p w14:paraId="581D1B07"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p>
        </w:tc>
        <w:tc>
          <w:tcPr>
            <w:tcW w:w="2528" w:type="pct"/>
            <w:gridSpan w:val="4"/>
            <w:tcBorders>
              <w:top w:val="nil"/>
              <w:left w:val="nil"/>
              <w:bottom w:val="nil"/>
              <w:right w:val="nil"/>
            </w:tcBorders>
            <w:noWrap/>
            <w:vAlign w:val="center"/>
            <w:hideMark/>
          </w:tcPr>
          <w:p w14:paraId="6FA2C4E4"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Article 4 of Regulation (EC) No 847/96 shall not apply</w:t>
            </w:r>
            <w:r w:rsidR="004E797D" w:rsidRPr="00C87643">
              <w:rPr>
                <w:rFonts w:asciiTheme="majorBidi" w:eastAsia="Times New Roman" w:hAnsiTheme="majorBidi" w:cstheme="majorBidi"/>
                <w:noProof/>
                <w:color w:val="000000" w:themeColor="text1"/>
                <w:sz w:val="18"/>
                <w:szCs w:val="18"/>
              </w:rPr>
              <w:t>.</w:t>
            </w:r>
          </w:p>
        </w:tc>
      </w:tr>
      <w:tr w:rsidR="003F5105" w:rsidRPr="00C87643" w14:paraId="26E9E44E" w14:textId="77777777" w:rsidTr="00356A53">
        <w:tc>
          <w:tcPr>
            <w:tcW w:w="562" w:type="pct"/>
            <w:tcBorders>
              <w:top w:val="nil"/>
              <w:left w:val="nil"/>
              <w:bottom w:val="nil"/>
              <w:right w:val="nil"/>
            </w:tcBorders>
            <w:noWrap/>
            <w:vAlign w:val="center"/>
            <w:hideMark/>
          </w:tcPr>
          <w:p w14:paraId="058BF044"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582" w:type="pct"/>
            <w:tcBorders>
              <w:top w:val="nil"/>
              <w:left w:val="nil"/>
              <w:bottom w:val="nil"/>
              <w:right w:val="nil"/>
            </w:tcBorders>
            <w:noWrap/>
            <w:vAlign w:val="center"/>
            <w:hideMark/>
          </w:tcPr>
          <w:p w14:paraId="648D105B"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679" w:type="pct"/>
            <w:tcBorders>
              <w:top w:val="nil"/>
              <w:left w:val="nil"/>
              <w:bottom w:val="nil"/>
              <w:right w:val="nil"/>
            </w:tcBorders>
            <w:noWrap/>
            <w:vAlign w:val="center"/>
            <w:hideMark/>
          </w:tcPr>
          <w:p w14:paraId="12B960FB"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649" w:type="pct"/>
            <w:tcBorders>
              <w:top w:val="nil"/>
              <w:left w:val="nil"/>
              <w:bottom w:val="nil"/>
              <w:right w:val="nil"/>
            </w:tcBorders>
            <w:noWrap/>
            <w:vAlign w:val="center"/>
            <w:hideMark/>
          </w:tcPr>
          <w:p w14:paraId="6CCA4291"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557" w:type="pct"/>
            <w:tcBorders>
              <w:top w:val="nil"/>
              <w:left w:val="nil"/>
              <w:bottom w:val="nil"/>
              <w:right w:val="nil"/>
            </w:tcBorders>
            <w:noWrap/>
            <w:vAlign w:val="center"/>
            <w:hideMark/>
          </w:tcPr>
          <w:p w14:paraId="26689629"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985" w:type="pct"/>
            <w:tcBorders>
              <w:top w:val="nil"/>
              <w:left w:val="nil"/>
              <w:bottom w:val="nil"/>
              <w:right w:val="nil"/>
            </w:tcBorders>
            <w:noWrap/>
            <w:vAlign w:val="center"/>
            <w:hideMark/>
          </w:tcPr>
          <w:p w14:paraId="15556283"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636" w:type="pct"/>
            <w:tcBorders>
              <w:top w:val="nil"/>
              <w:left w:val="nil"/>
              <w:bottom w:val="nil"/>
              <w:right w:val="nil"/>
            </w:tcBorders>
            <w:noWrap/>
            <w:vAlign w:val="center"/>
            <w:hideMark/>
          </w:tcPr>
          <w:p w14:paraId="07B0F73D"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350" w:type="pct"/>
            <w:tcBorders>
              <w:top w:val="nil"/>
              <w:left w:val="nil"/>
              <w:bottom w:val="nil"/>
              <w:right w:val="nil"/>
            </w:tcBorders>
            <w:noWrap/>
            <w:vAlign w:val="center"/>
            <w:hideMark/>
          </w:tcPr>
          <w:p w14:paraId="2B0982C1"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0169B64D" w14:textId="77777777" w:rsidTr="00356A53">
        <w:tc>
          <w:tcPr>
            <w:tcW w:w="562" w:type="pct"/>
            <w:tcBorders>
              <w:top w:val="nil"/>
              <w:left w:val="nil"/>
              <w:bottom w:val="single" w:sz="8" w:space="0" w:color="auto"/>
              <w:right w:val="nil"/>
            </w:tcBorders>
            <w:noWrap/>
            <w:vAlign w:val="center"/>
            <w:hideMark/>
          </w:tcPr>
          <w:p w14:paraId="75E85508"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TAC</w:t>
            </w:r>
          </w:p>
        </w:tc>
        <w:tc>
          <w:tcPr>
            <w:tcW w:w="582" w:type="pct"/>
            <w:tcBorders>
              <w:top w:val="nil"/>
              <w:left w:val="nil"/>
              <w:bottom w:val="single" w:sz="8" w:space="0" w:color="auto"/>
              <w:right w:val="nil"/>
            </w:tcBorders>
            <w:noWrap/>
            <w:vAlign w:val="center"/>
            <w:hideMark/>
          </w:tcPr>
          <w:p w14:paraId="6D1305CB"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79" w:type="pct"/>
            <w:tcBorders>
              <w:top w:val="nil"/>
              <w:left w:val="nil"/>
              <w:bottom w:val="single" w:sz="8" w:space="0" w:color="auto"/>
              <w:right w:val="nil"/>
            </w:tcBorders>
            <w:noWrap/>
            <w:vAlign w:val="center"/>
            <w:hideMark/>
          </w:tcPr>
          <w:p w14:paraId="0DD2408C"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Not relevant</w:t>
            </w:r>
          </w:p>
        </w:tc>
        <w:tc>
          <w:tcPr>
            <w:tcW w:w="649" w:type="pct"/>
            <w:tcBorders>
              <w:top w:val="nil"/>
              <w:left w:val="nil"/>
              <w:bottom w:val="single" w:sz="8" w:space="0" w:color="auto"/>
              <w:right w:val="nil"/>
            </w:tcBorders>
            <w:noWrap/>
            <w:vAlign w:val="center"/>
            <w:hideMark/>
          </w:tcPr>
          <w:p w14:paraId="560301D1"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 </w:t>
            </w:r>
          </w:p>
        </w:tc>
        <w:tc>
          <w:tcPr>
            <w:tcW w:w="557" w:type="pct"/>
            <w:tcBorders>
              <w:top w:val="nil"/>
              <w:left w:val="nil"/>
              <w:bottom w:val="single" w:sz="8" w:space="0" w:color="auto"/>
              <w:right w:val="nil"/>
            </w:tcBorders>
            <w:noWrap/>
            <w:vAlign w:val="center"/>
            <w:hideMark/>
          </w:tcPr>
          <w:p w14:paraId="4C69894A"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985" w:type="pct"/>
            <w:tcBorders>
              <w:top w:val="nil"/>
              <w:left w:val="nil"/>
              <w:bottom w:val="single" w:sz="8" w:space="0" w:color="auto"/>
              <w:right w:val="nil"/>
            </w:tcBorders>
            <w:noWrap/>
            <w:vAlign w:val="center"/>
            <w:hideMark/>
          </w:tcPr>
          <w:p w14:paraId="07C4B7F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636" w:type="pct"/>
            <w:tcBorders>
              <w:top w:val="nil"/>
              <w:left w:val="nil"/>
              <w:bottom w:val="single" w:sz="8" w:space="0" w:color="auto"/>
              <w:right w:val="nil"/>
            </w:tcBorders>
            <w:noWrap/>
            <w:vAlign w:val="center"/>
            <w:hideMark/>
          </w:tcPr>
          <w:p w14:paraId="20D28800"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350" w:type="pct"/>
            <w:tcBorders>
              <w:top w:val="nil"/>
              <w:left w:val="nil"/>
              <w:bottom w:val="single" w:sz="8" w:space="0" w:color="auto"/>
              <w:right w:val="nil"/>
            </w:tcBorders>
            <w:noWrap/>
            <w:vAlign w:val="center"/>
            <w:hideMark/>
          </w:tcPr>
          <w:p w14:paraId="47B838D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033AA76A" w14:textId="77777777" w:rsidTr="00356A53">
        <w:tc>
          <w:tcPr>
            <w:tcW w:w="562" w:type="pct"/>
            <w:tcBorders>
              <w:top w:val="nil"/>
              <w:left w:val="nil"/>
              <w:bottom w:val="single" w:sz="8" w:space="0" w:color="auto"/>
              <w:right w:val="nil"/>
            </w:tcBorders>
            <w:noWrap/>
            <w:hideMark/>
          </w:tcPr>
          <w:p w14:paraId="4F8356CD"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4438" w:type="pct"/>
            <w:gridSpan w:val="7"/>
            <w:tcBorders>
              <w:top w:val="nil"/>
              <w:left w:val="nil"/>
              <w:bottom w:val="single" w:sz="8" w:space="0" w:color="auto"/>
              <w:right w:val="nil"/>
            </w:tcBorders>
            <w:noWrap/>
            <w:vAlign w:val="center"/>
            <w:hideMark/>
          </w:tcPr>
          <w:p w14:paraId="7CA5E477"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By-catches of cod, haddock, pollack, whiting and saithe are to be counted against the quotas for these species.</w:t>
            </w:r>
          </w:p>
        </w:tc>
      </w:tr>
    </w:tbl>
    <w:p w14:paraId="7C353C7C" w14:textId="77777777" w:rsidR="003F5105" w:rsidRPr="00C87643" w:rsidRDefault="003F5105" w:rsidP="00356A53">
      <w:pPr>
        <w:rPr>
          <w:noProof/>
        </w:rPr>
      </w:pPr>
      <w:r w:rsidRPr="00C87643">
        <w:rPr>
          <w:noProof/>
        </w:rPr>
        <w:t>”</w:t>
      </w:r>
    </w:p>
    <w:p w14:paraId="215E5CFC" w14:textId="77777777" w:rsidR="003F5105" w:rsidRPr="00C87643" w:rsidRDefault="003F5105" w:rsidP="00356A53">
      <w:pPr>
        <w:rPr>
          <w:noProof/>
        </w:rPr>
      </w:pPr>
    </w:p>
    <w:p w14:paraId="3C21E45F" w14:textId="77777777" w:rsidR="003F5105" w:rsidRPr="00C87643" w:rsidRDefault="003F5105" w:rsidP="00356A53">
      <w:pPr>
        <w:pStyle w:val="Point1letter"/>
        <w:rPr>
          <w:noProof/>
        </w:rPr>
      </w:pPr>
      <w:r w:rsidRPr="00C87643">
        <w:rPr>
          <w:noProof/>
        </w:rPr>
        <w:t xml:space="preserve">In </w:t>
      </w:r>
      <w:r w:rsidR="00FC18F4" w:rsidRPr="00C87643">
        <w:rPr>
          <w:noProof/>
        </w:rPr>
        <w:t>Part B,</w:t>
      </w:r>
      <w:r w:rsidRPr="00C87643">
        <w:rPr>
          <w:noProof/>
        </w:rPr>
        <w:t xml:space="preserve"> Tables 113</w:t>
      </w:r>
      <w:r w:rsidR="00104CCE" w:rsidRPr="00C87643">
        <w:rPr>
          <w:noProof/>
        </w:rPr>
        <w:t xml:space="preserve"> </w:t>
      </w:r>
      <w:r w:rsidR="006F6A88">
        <w:rPr>
          <w:noProof/>
        </w:rPr>
        <w:t>and 114</w:t>
      </w:r>
      <w:r w:rsidR="007572DD" w:rsidRPr="00C87643">
        <w:rPr>
          <w:noProof/>
        </w:rPr>
        <w:t xml:space="preserve"> </w:t>
      </w:r>
      <w:r w:rsidRPr="00C87643">
        <w:rPr>
          <w:noProof/>
        </w:rPr>
        <w:t>are replaced by the following:</w:t>
      </w:r>
    </w:p>
    <w:p w14:paraId="7B42EC85" w14:textId="77777777" w:rsidR="003F5105" w:rsidRPr="00C87643" w:rsidRDefault="003F5105" w:rsidP="00356A53">
      <w:pPr>
        <w:rPr>
          <w:noProof/>
        </w:rPr>
      </w:pPr>
      <w:r w:rsidRPr="00C87643">
        <w:rPr>
          <w:noProof/>
        </w:rPr>
        <w:t>“</w:t>
      </w:r>
    </w:p>
    <w:tbl>
      <w:tblPr>
        <w:tblW w:w="5000" w:type="pct"/>
        <w:tblLayout w:type="fixed"/>
        <w:tblLook w:val="04A0" w:firstRow="1" w:lastRow="0" w:firstColumn="1" w:lastColumn="0" w:noHBand="0" w:noVBand="1"/>
      </w:tblPr>
      <w:tblGrid>
        <w:gridCol w:w="1319"/>
        <w:gridCol w:w="1087"/>
        <w:gridCol w:w="1118"/>
        <w:gridCol w:w="1120"/>
        <w:gridCol w:w="829"/>
        <w:gridCol w:w="2179"/>
        <w:gridCol w:w="821"/>
        <w:gridCol w:w="816"/>
      </w:tblGrid>
      <w:tr w:rsidR="003F5105" w:rsidRPr="00C87643" w14:paraId="418A735F"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5178AC9E"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585" w:type="pct"/>
            <w:tcBorders>
              <w:top w:val="single" w:sz="8" w:space="0" w:color="000000" w:themeColor="text1"/>
              <w:left w:val="nil"/>
              <w:bottom w:val="single" w:sz="8" w:space="0" w:color="000000" w:themeColor="text1"/>
              <w:right w:val="nil"/>
            </w:tcBorders>
            <w:noWrap/>
            <w:vAlign w:val="center"/>
            <w:hideMark/>
          </w:tcPr>
          <w:p w14:paraId="1D82FE72"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single" w:sz="8" w:space="0" w:color="000000" w:themeColor="text1"/>
              <w:left w:val="nil"/>
              <w:bottom w:val="single" w:sz="8" w:space="0" w:color="000000" w:themeColor="text1"/>
              <w:right w:val="nil"/>
            </w:tcBorders>
            <w:noWrap/>
            <w:vAlign w:val="center"/>
            <w:hideMark/>
          </w:tcPr>
          <w:p w14:paraId="4568151C" w14:textId="77777777" w:rsidR="003F5105" w:rsidRPr="00C87643" w:rsidRDefault="003F5105"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603" w:type="pct"/>
            <w:tcBorders>
              <w:top w:val="single" w:sz="8" w:space="0" w:color="000000" w:themeColor="text1"/>
              <w:left w:val="nil"/>
              <w:bottom w:val="single" w:sz="8" w:space="0" w:color="000000" w:themeColor="text1"/>
              <w:right w:val="nil"/>
            </w:tcBorders>
            <w:noWrap/>
            <w:vAlign w:val="center"/>
            <w:hideMark/>
          </w:tcPr>
          <w:p w14:paraId="44FEA7C4" w14:textId="77777777" w:rsidR="003F5105" w:rsidRPr="00C87643" w:rsidRDefault="003F5105" w:rsidP="00356A53">
            <w:pPr>
              <w:spacing w:before="60" w:after="60"/>
              <w:jc w:val="right"/>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Table</w:t>
            </w:r>
          </w:p>
        </w:tc>
        <w:tc>
          <w:tcPr>
            <w:tcW w:w="446" w:type="pct"/>
            <w:tcBorders>
              <w:top w:val="single" w:sz="8" w:space="0" w:color="000000" w:themeColor="text1"/>
              <w:left w:val="nil"/>
              <w:bottom w:val="single" w:sz="8" w:space="0" w:color="000000" w:themeColor="text1"/>
              <w:right w:val="nil"/>
            </w:tcBorders>
            <w:noWrap/>
            <w:vAlign w:val="center"/>
            <w:hideMark/>
          </w:tcPr>
          <w:p w14:paraId="7876E6D0"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113</w:t>
            </w:r>
          </w:p>
        </w:tc>
        <w:tc>
          <w:tcPr>
            <w:tcW w:w="1173" w:type="pct"/>
            <w:tcBorders>
              <w:top w:val="single" w:sz="8" w:space="0" w:color="000000" w:themeColor="text1"/>
              <w:left w:val="nil"/>
              <w:bottom w:val="single" w:sz="8" w:space="0" w:color="000000" w:themeColor="text1"/>
              <w:right w:val="nil"/>
            </w:tcBorders>
            <w:noWrap/>
            <w:vAlign w:val="center"/>
            <w:hideMark/>
          </w:tcPr>
          <w:p w14:paraId="0481A6E3"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42" w:type="pct"/>
            <w:tcBorders>
              <w:top w:val="single" w:sz="8" w:space="0" w:color="000000" w:themeColor="text1"/>
              <w:left w:val="nil"/>
              <w:bottom w:val="single" w:sz="8" w:space="0" w:color="000000" w:themeColor="text1"/>
              <w:right w:val="nil"/>
            </w:tcBorders>
            <w:noWrap/>
            <w:vAlign w:val="center"/>
            <w:hideMark/>
          </w:tcPr>
          <w:p w14:paraId="7CEC068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9" w:type="pct"/>
            <w:tcBorders>
              <w:top w:val="single" w:sz="8" w:space="0" w:color="000000" w:themeColor="text1"/>
              <w:left w:val="nil"/>
              <w:bottom w:val="single" w:sz="8" w:space="0" w:color="000000" w:themeColor="text1"/>
              <w:right w:val="nil"/>
            </w:tcBorders>
            <w:noWrap/>
            <w:vAlign w:val="center"/>
            <w:hideMark/>
          </w:tcPr>
          <w:p w14:paraId="05C3BF31"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6EEA3892" w14:textId="77777777" w:rsidTr="00356A53">
        <w:tc>
          <w:tcPr>
            <w:tcW w:w="710" w:type="pct"/>
            <w:tcBorders>
              <w:top w:val="nil"/>
              <w:left w:val="nil"/>
              <w:bottom w:val="nil"/>
              <w:right w:val="nil"/>
            </w:tcBorders>
            <w:noWrap/>
            <w:vAlign w:val="center"/>
            <w:hideMark/>
          </w:tcPr>
          <w:p w14:paraId="7778E2AB"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Species:</w:t>
            </w:r>
          </w:p>
        </w:tc>
        <w:tc>
          <w:tcPr>
            <w:tcW w:w="1790" w:type="pct"/>
            <w:gridSpan w:val="3"/>
            <w:tcBorders>
              <w:top w:val="single" w:sz="8" w:space="0" w:color="000000" w:themeColor="text1"/>
              <w:left w:val="nil"/>
              <w:bottom w:val="nil"/>
              <w:right w:val="nil"/>
            </w:tcBorders>
            <w:noWrap/>
            <w:vAlign w:val="center"/>
            <w:hideMark/>
          </w:tcPr>
          <w:p w14:paraId="739CAE2F"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Sprat and associated by-catches</w:t>
            </w:r>
          </w:p>
        </w:tc>
        <w:tc>
          <w:tcPr>
            <w:tcW w:w="446" w:type="pct"/>
            <w:tcBorders>
              <w:top w:val="nil"/>
              <w:left w:val="single" w:sz="8" w:space="0" w:color="000000" w:themeColor="text1"/>
              <w:bottom w:val="nil"/>
              <w:right w:val="nil"/>
            </w:tcBorders>
            <w:noWrap/>
            <w:vAlign w:val="center"/>
            <w:hideMark/>
          </w:tcPr>
          <w:p w14:paraId="5CD328D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Zone:</w:t>
            </w:r>
          </w:p>
        </w:tc>
        <w:tc>
          <w:tcPr>
            <w:tcW w:w="1173" w:type="pct"/>
            <w:tcBorders>
              <w:top w:val="nil"/>
              <w:left w:val="nil"/>
              <w:bottom w:val="nil"/>
              <w:right w:val="nil"/>
            </w:tcBorders>
            <w:noWrap/>
            <w:vAlign w:val="center"/>
            <w:hideMark/>
          </w:tcPr>
          <w:p w14:paraId="2BD2FCB4"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3a</w:t>
            </w:r>
          </w:p>
        </w:tc>
        <w:tc>
          <w:tcPr>
            <w:tcW w:w="442" w:type="pct"/>
            <w:tcBorders>
              <w:top w:val="nil"/>
              <w:left w:val="nil"/>
              <w:bottom w:val="nil"/>
              <w:right w:val="nil"/>
            </w:tcBorders>
            <w:noWrap/>
            <w:vAlign w:val="center"/>
            <w:hideMark/>
          </w:tcPr>
          <w:p w14:paraId="58354022"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9" w:type="pct"/>
            <w:tcBorders>
              <w:top w:val="nil"/>
              <w:left w:val="nil"/>
              <w:bottom w:val="nil"/>
              <w:right w:val="nil"/>
            </w:tcBorders>
            <w:noWrap/>
            <w:vAlign w:val="center"/>
            <w:hideMark/>
          </w:tcPr>
          <w:p w14:paraId="0DEA41C7"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3E97A62C" w14:textId="77777777" w:rsidTr="00356A53">
        <w:tc>
          <w:tcPr>
            <w:tcW w:w="710" w:type="pct"/>
            <w:tcBorders>
              <w:top w:val="nil"/>
              <w:left w:val="nil"/>
              <w:bottom w:val="single" w:sz="8" w:space="0" w:color="000000" w:themeColor="text1"/>
              <w:right w:val="nil"/>
            </w:tcBorders>
            <w:noWrap/>
            <w:vAlign w:val="center"/>
            <w:hideMark/>
          </w:tcPr>
          <w:p w14:paraId="2A892B9B"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790" w:type="pct"/>
            <w:gridSpan w:val="3"/>
            <w:tcBorders>
              <w:top w:val="nil"/>
              <w:left w:val="nil"/>
              <w:bottom w:val="single" w:sz="8" w:space="0" w:color="auto"/>
              <w:right w:val="single" w:sz="8" w:space="0" w:color="auto"/>
            </w:tcBorders>
            <w:noWrap/>
            <w:vAlign w:val="center"/>
            <w:hideMark/>
          </w:tcPr>
          <w:p w14:paraId="6B5AA8CE" w14:textId="77777777" w:rsidR="003F5105" w:rsidRPr="00C87643" w:rsidRDefault="003F5105" w:rsidP="00356A53">
            <w:pPr>
              <w:spacing w:before="60" w:after="60"/>
              <w:rPr>
                <w:rFonts w:asciiTheme="majorBidi" w:eastAsia="Times New Roman" w:hAnsiTheme="majorBidi" w:cstheme="majorBidi"/>
                <w:b/>
                <w:bCs/>
                <w:i/>
                <w:iCs/>
                <w:noProof/>
                <w:color w:val="000000"/>
                <w:sz w:val="18"/>
                <w:szCs w:val="18"/>
              </w:rPr>
            </w:pPr>
            <w:r w:rsidRPr="00C87643">
              <w:rPr>
                <w:rFonts w:asciiTheme="majorBidi" w:eastAsia="Times New Roman" w:hAnsiTheme="majorBidi" w:cstheme="majorBidi"/>
                <w:i/>
                <w:iCs/>
                <w:noProof/>
                <w:sz w:val="18"/>
                <w:szCs w:val="18"/>
              </w:rPr>
              <w:t>Sprattus sprattus</w:t>
            </w:r>
          </w:p>
        </w:tc>
        <w:tc>
          <w:tcPr>
            <w:tcW w:w="446" w:type="pct"/>
            <w:tcBorders>
              <w:top w:val="nil"/>
              <w:left w:val="nil"/>
              <w:bottom w:val="single" w:sz="8" w:space="0" w:color="000000" w:themeColor="text1"/>
              <w:right w:val="nil"/>
            </w:tcBorders>
            <w:noWrap/>
            <w:vAlign w:val="center"/>
            <w:hideMark/>
          </w:tcPr>
          <w:p w14:paraId="100ADC54"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173" w:type="pct"/>
            <w:tcBorders>
              <w:top w:val="nil"/>
              <w:left w:val="nil"/>
              <w:bottom w:val="single" w:sz="8" w:space="0" w:color="000000" w:themeColor="text1"/>
              <w:right w:val="nil"/>
            </w:tcBorders>
            <w:noWrap/>
            <w:vAlign w:val="center"/>
            <w:hideMark/>
          </w:tcPr>
          <w:p w14:paraId="0BB32ECD"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(SPR/03A.)</w:t>
            </w:r>
          </w:p>
        </w:tc>
        <w:tc>
          <w:tcPr>
            <w:tcW w:w="442" w:type="pct"/>
            <w:tcBorders>
              <w:top w:val="nil"/>
              <w:left w:val="nil"/>
              <w:bottom w:val="single" w:sz="8" w:space="0" w:color="000000" w:themeColor="text1"/>
              <w:right w:val="nil"/>
            </w:tcBorders>
            <w:noWrap/>
            <w:vAlign w:val="center"/>
            <w:hideMark/>
          </w:tcPr>
          <w:p w14:paraId="74172F5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9" w:type="pct"/>
            <w:tcBorders>
              <w:top w:val="nil"/>
              <w:left w:val="nil"/>
              <w:bottom w:val="single" w:sz="8" w:space="0" w:color="000000" w:themeColor="text1"/>
              <w:right w:val="nil"/>
            </w:tcBorders>
            <w:noWrap/>
            <w:vAlign w:val="center"/>
            <w:hideMark/>
          </w:tcPr>
          <w:p w14:paraId="3880C1CD"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4DE60267" w14:textId="77777777" w:rsidTr="00356A53">
        <w:tc>
          <w:tcPr>
            <w:tcW w:w="710" w:type="pct"/>
            <w:tcBorders>
              <w:top w:val="nil"/>
              <w:left w:val="nil"/>
              <w:bottom w:val="nil"/>
              <w:right w:val="nil"/>
            </w:tcBorders>
            <w:noWrap/>
            <w:vAlign w:val="center"/>
            <w:hideMark/>
          </w:tcPr>
          <w:p w14:paraId="5ACEB183"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Denmark</w:t>
            </w:r>
          </w:p>
        </w:tc>
        <w:tc>
          <w:tcPr>
            <w:tcW w:w="585" w:type="pct"/>
            <w:tcBorders>
              <w:top w:val="nil"/>
              <w:left w:val="nil"/>
              <w:bottom w:val="nil"/>
              <w:right w:val="nil"/>
            </w:tcBorders>
            <w:noWrap/>
            <w:vAlign w:val="center"/>
            <w:hideMark/>
          </w:tcPr>
          <w:p w14:paraId="467CCC06"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CABEF6D"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2B0CFBFF"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(1)(2)(3)</w:t>
            </w:r>
          </w:p>
        </w:tc>
        <w:tc>
          <w:tcPr>
            <w:tcW w:w="1618" w:type="pct"/>
            <w:gridSpan w:val="2"/>
            <w:tcBorders>
              <w:top w:val="single" w:sz="8" w:space="0" w:color="000000" w:themeColor="text1"/>
              <w:left w:val="nil"/>
              <w:bottom w:val="nil"/>
              <w:right w:val="nil"/>
            </w:tcBorders>
            <w:noWrap/>
            <w:vAlign w:val="center"/>
            <w:hideMark/>
          </w:tcPr>
          <w:p w14:paraId="2C2C1F7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Analytical TAC</w:t>
            </w:r>
          </w:p>
        </w:tc>
        <w:tc>
          <w:tcPr>
            <w:tcW w:w="442" w:type="pct"/>
            <w:tcBorders>
              <w:top w:val="nil"/>
              <w:left w:val="nil"/>
              <w:bottom w:val="nil"/>
              <w:right w:val="nil"/>
            </w:tcBorders>
            <w:noWrap/>
            <w:vAlign w:val="center"/>
            <w:hideMark/>
          </w:tcPr>
          <w:p w14:paraId="33C09437"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9" w:type="pct"/>
            <w:tcBorders>
              <w:top w:val="nil"/>
              <w:left w:val="nil"/>
              <w:bottom w:val="nil"/>
              <w:right w:val="nil"/>
            </w:tcBorders>
            <w:noWrap/>
            <w:vAlign w:val="center"/>
            <w:hideMark/>
          </w:tcPr>
          <w:p w14:paraId="7E02D65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4FE32E44" w14:textId="77777777" w:rsidTr="00356A53">
        <w:tc>
          <w:tcPr>
            <w:tcW w:w="710" w:type="pct"/>
            <w:tcBorders>
              <w:top w:val="nil"/>
              <w:left w:val="nil"/>
              <w:bottom w:val="nil"/>
              <w:right w:val="nil"/>
            </w:tcBorders>
            <w:noWrap/>
            <w:vAlign w:val="center"/>
            <w:hideMark/>
          </w:tcPr>
          <w:p w14:paraId="0BF6FCD1"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Germany</w:t>
            </w:r>
          </w:p>
        </w:tc>
        <w:tc>
          <w:tcPr>
            <w:tcW w:w="585" w:type="pct"/>
            <w:tcBorders>
              <w:top w:val="nil"/>
              <w:left w:val="nil"/>
              <w:bottom w:val="nil"/>
              <w:right w:val="nil"/>
            </w:tcBorders>
            <w:noWrap/>
            <w:vAlign w:val="center"/>
            <w:hideMark/>
          </w:tcPr>
          <w:p w14:paraId="1D4D97C6"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4C44319"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384EEA74"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(1)(2)(3)</w:t>
            </w:r>
          </w:p>
        </w:tc>
        <w:tc>
          <w:tcPr>
            <w:tcW w:w="446" w:type="pct"/>
            <w:tcBorders>
              <w:top w:val="nil"/>
              <w:left w:val="nil"/>
              <w:bottom w:val="nil"/>
              <w:right w:val="nil"/>
            </w:tcBorders>
            <w:noWrap/>
            <w:vAlign w:val="center"/>
            <w:hideMark/>
          </w:tcPr>
          <w:p w14:paraId="46852BD9"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EFF726"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9E96C68"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AF0B883"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5C9DD610" w14:textId="77777777" w:rsidTr="00356A53">
        <w:tc>
          <w:tcPr>
            <w:tcW w:w="710" w:type="pct"/>
            <w:tcBorders>
              <w:top w:val="nil"/>
              <w:left w:val="nil"/>
              <w:bottom w:val="nil"/>
              <w:right w:val="nil"/>
            </w:tcBorders>
            <w:noWrap/>
            <w:vAlign w:val="center"/>
            <w:hideMark/>
          </w:tcPr>
          <w:p w14:paraId="5972B4C7"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Sweden</w:t>
            </w:r>
          </w:p>
        </w:tc>
        <w:tc>
          <w:tcPr>
            <w:tcW w:w="585" w:type="pct"/>
            <w:tcBorders>
              <w:top w:val="nil"/>
              <w:left w:val="nil"/>
              <w:bottom w:val="nil"/>
              <w:right w:val="nil"/>
            </w:tcBorders>
            <w:noWrap/>
            <w:vAlign w:val="center"/>
            <w:hideMark/>
          </w:tcPr>
          <w:p w14:paraId="208E1A7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69A682E"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6C9B667A"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(1)(2)(3)</w:t>
            </w:r>
          </w:p>
        </w:tc>
        <w:tc>
          <w:tcPr>
            <w:tcW w:w="446" w:type="pct"/>
            <w:tcBorders>
              <w:top w:val="nil"/>
              <w:left w:val="nil"/>
              <w:bottom w:val="nil"/>
              <w:right w:val="nil"/>
            </w:tcBorders>
            <w:noWrap/>
            <w:vAlign w:val="center"/>
            <w:hideMark/>
          </w:tcPr>
          <w:p w14:paraId="20B75840"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C14187"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4FBAD4F"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7634A4A9"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3EC3EFAC" w14:textId="77777777" w:rsidTr="00356A53">
        <w:tc>
          <w:tcPr>
            <w:tcW w:w="710" w:type="pct"/>
            <w:tcBorders>
              <w:top w:val="nil"/>
              <w:left w:val="nil"/>
              <w:bottom w:val="nil"/>
              <w:right w:val="nil"/>
            </w:tcBorders>
            <w:noWrap/>
            <w:vAlign w:val="center"/>
            <w:hideMark/>
          </w:tcPr>
          <w:p w14:paraId="2E2A0898"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Union</w:t>
            </w:r>
          </w:p>
        </w:tc>
        <w:tc>
          <w:tcPr>
            <w:tcW w:w="585" w:type="pct"/>
            <w:tcBorders>
              <w:top w:val="nil"/>
              <w:left w:val="nil"/>
              <w:bottom w:val="nil"/>
              <w:right w:val="nil"/>
            </w:tcBorders>
            <w:noWrap/>
            <w:vAlign w:val="center"/>
            <w:hideMark/>
          </w:tcPr>
          <w:p w14:paraId="1D986E76"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BD26407"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51546577"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(1)(2)(3)</w:t>
            </w:r>
          </w:p>
        </w:tc>
        <w:tc>
          <w:tcPr>
            <w:tcW w:w="446" w:type="pct"/>
            <w:tcBorders>
              <w:top w:val="nil"/>
              <w:left w:val="nil"/>
              <w:bottom w:val="nil"/>
              <w:right w:val="nil"/>
            </w:tcBorders>
            <w:noWrap/>
            <w:vAlign w:val="center"/>
            <w:hideMark/>
          </w:tcPr>
          <w:p w14:paraId="2DC56910"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095C54B2"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3629E7E3"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B1C44A"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0871B6DF" w14:textId="77777777" w:rsidTr="00356A53">
        <w:tc>
          <w:tcPr>
            <w:tcW w:w="710" w:type="pct"/>
            <w:tcBorders>
              <w:top w:val="nil"/>
              <w:left w:val="nil"/>
              <w:bottom w:val="nil"/>
              <w:right w:val="nil"/>
            </w:tcBorders>
            <w:noWrap/>
            <w:vAlign w:val="center"/>
            <w:hideMark/>
          </w:tcPr>
          <w:p w14:paraId="7DCE7A70"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753C2800"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1FD77805" w14:textId="77777777" w:rsidR="003F5105" w:rsidRPr="00C87643" w:rsidRDefault="003F5105"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8242093" w14:textId="77777777" w:rsidR="003F5105" w:rsidRPr="00C87643" w:rsidRDefault="003F5105"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0D026931"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308A42B6"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32E05A7" w14:textId="77777777" w:rsidR="003F5105" w:rsidRPr="00C87643"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79BA0B9"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1B427DA8" w14:textId="77777777" w:rsidTr="00356A53">
        <w:tc>
          <w:tcPr>
            <w:tcW w:w="710" w:type="pct"/>
            <w:tcBorders>
              <w:top w:val="nil"/>
              <w:left w:val="nil"/>
              <w:bottom w:val="single" w:sz="8" w:space="0" w:color="auto"/>
              <w:right w:val="nil"/>
            </w:tcBorders>
            <w:noWrap/>
            <w:vAlign w:val="center"/>
            <w:hideMark/>
          </w:tcPr>
          <w:p w14:paraId="0D813E70"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TAC</w:t>
            </w:r>
          </w:p>
        </w:tc>
        <w:tc>
          <w:tcPr>
            <w:tcW w:w="585" w:type="pct"/>
            <w:tcBorders>
              <w:top w:val="nil"/>
              <w:left w:val="nil"/>
              <w:bottom w:val="single" w:sz="8" w:space="0" w:color="auto"/>
              <w:right w:val="nil"/>
            </w:tcBorders>
            <w:noWrap/>
            <w:vAlign w:val="center"/>
            <w:hideMark/>
          </w:tcPr>
          <w:p w14:paraId="324515B8"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nil"/>
              <w:left w:val="nil"/>
              <w:bottom w:val="single" w:sz="8" w:space="0" w:color="auto"/>
              <w:right w:val="nil"/>
            </w:tcBorders>
            <w:noWrap/>
            <w:vAlign w:val="center"/>
            <w:hideMark/>
          </w:tcPr>
          <w:p w14:paraId="1F5F152E" w14:textId="77777777" w:rsidR="003F5105" w:rsidRPr="00C87643" w:rsidRDefault="003F5105"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single" w:sz="8" w:space="0" w:color="auto"/>
              <w:right w:val="nil"/>
            </w:tcBorders>
            <w:noWrap/>
            <w:vAlign w:val="center"/>
            <w:hideMark/>
          </w:tcPr>
          <w:p w14:paraId="1DBC3751"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(2)</w:t>
            </w:r>
          </w:p>
        </w:tc>
        <w:tc>
          <w:tcPr>
            <w:tcW w:w="446" w:type="pct"/>
            <w:tcBorders>
              <w:top w:val="nil"/>
              <w:left w:val="nil"/>
              <w:bottom w:val="single" w:sz="8" w:space="0" w:color="auto"/>
              <w:right w:val="nil"/>
            </w:tcBorders>
            <w:noWrap/>
            <w:vAlign w:val="center"/>
            <w:hideMark/>
          </w:tcPr>
          <w:p w14:paraId="58A2DB57"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173" w:type="pct"/>
            <w:tcBorders>
              <w:top w:val="nil"/>
              <w:left w:val="nil"/>
              <w:bottom w:val="single" w:sz="8" w:space="0" w:color="auto"/>
              <w:right w:val="nil"/>
            </w:tcBorders>
            <w:noWrap/>
            <w:vAlign w:val="center"/>
            <w:hideMark/>
          </w:tcPr>
          <w:p w14:paraId="7AC58C4B"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42" w:type="pct"/>
            <w:tcBorders>
              <w:top w:val="nil"/>
              <w:left w:val="nil"/>
              <w:bottom w:val="single" w:sz="8" w:space="0" w:color="auto"/>
              <w:right w:val="nil"/>
            </w:tcBorders>
            <w:noWrap/>
            <w:vAlign w:val="center"/>
            <w:hideMark/>
          </w:tcPr>
          <w:p w14:paraId="07A40479"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9" w:type="pct"/>
            <w:tcBorders>
              <w:top w:val="nil"/>
              <w:left w:val="nil"/>
              <w:bottom w:val="single" w:sz="8" w:space="0" w:color="auto"/>
              <w:right w:val="nil"/>
            </w:tcBorders>
            <w:noWrap/>
            <w:vAlign w:val="center"/>
            <w:hideMark/>
          </w:tcPr>
          <w:p w14:paraId="3A4C46BC"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5105" w:rsidRPr="00C87643" w14:paraId="48E9A209" w14:textId="77777777" w:rsidTr="00356A53">
        <w:tc>
          <w:tcPr>
            <w:tcW w:w="710" w:type="pct"/>
            <w:tcBorders>
              <w:top w:val="nil"/>
              <w:left w:val="nil"/>
              <w:bottom w:val="nil"/>
              <w:right w:val="nil"/>
            </w:tcBorders>
            <w:noWrap/>
            <w:hideMark/>
          </w:tcPr>
          <w:p w14:paraId="60DB43F6"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4290" w:type="pct"/>
            <w:gridSpan w:val="7"/>
            <w:tcBorders>
              <w:top w:val="nil"/>
              <w:left w:val="nil"/>
              <w:bottom w:val="nil"/>
              <w:right w:val="nil"/>
            </w:tcBorders>
            <w:noWrap/>
            <w:vAlign w:val="center"/>
            <w:hideMark/>
          </w:tcPr>
          <w:p w14:paraId="56CB1B78"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Up to 5 % of the quota may consist of by-catches of whiting and haddock (OTH/*03A.). By-catches of whiting and haddock counted against the quota pursuant to this provision and by-catches of species counted against the quota pursuant to Article 15(8) of Regulation (EU) No 1380/2013 shall, together, not exceed 9 % of the quota.</w:t>
            </w:r>
          </w:p>
        </w:tc>
      </w:tr>
      <w:tr w:rsidR="003F5105" w:rsidRPr="00C87643" w14:paraId="581456C2" w14:textId="77777777" w:rsidTr="00356A53">
        <w:tc>
          <w:tcPr>
            <w:tcW w:w="710" w:type="pct"/>
            <w:tcBorders>
              <w:top w:val="nil"/>
              <w:left w:val="nil"/>
              <w:bottom w:val="nil"/>
              <w:right w:val="nil"/>
            </w:tcBorders>
            <w:noWrap/>
            <w:hideMark/>
          </w:tcPr>
          <w:p w14:paraId="45FA0C22"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(2)</w:t>
            </w:r>
          </w:p>
        </w:tc>
        <w:tc>
          <w:tcPr>
            <w:tcW w:w="3409" w:type="pct"/>
            <w:gridSpan w:val="5"/>
            <w:tcBorders>
              <w:top w:val="nil"/>
              <w:left w:val="nil"/>
              <w:bottom w:val="nil"/>
              <w:right w:val="nil"/>
            </w:tcBorders>
            <w:noWrap/>
            <w:vAlign w:val="center"/>
            <w:hideMark/>
          </w:tcPr>
          <w:p w14:paraId="24B05E87" w14:textId="77777777" w:rsidR="003F5105" w:rsidRPr="00C87643" w:rsidRDefault="003F5105"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This quota shall apply from 1 July 202</w:t>
            </w:r>
            <w:r w:rsidR="47892C34" w:rsidRPr="00C87643">
              <w:rPr>
                <w:rFonts w:asciiTheme="majorBidi" w:eastAsia="Times New Roman" w:hAnsiTheme="majorBidi" w:cstheme="majorBidi"/>
                <w:noProof/>
                <w:sz w:val="18"/>
                <w:szCs w:val="18"/>
              </w:rPr>
              <w:t>6</w:t>
            </w:r>
            <w:r w:rsidRPr="00C87643">
              <w:rPr>
                <w:rFonts w:asciiTheme="majorBidi" w:eastAsia="Times New Roman" w:hAnsiTheme="majorBidi" w:cstheme="majorBidi"/>
                <w:noProof/>
                <w:sz w:val="18"/>
                <w:szCs w:val="18"/>
              </w:rPr>
              <w:t xml:space="preserve"> to 30 June 202</w:t>
            </w:r>
            <w:r w:rsidR="3AE734A5" w:rsidRPr="00C87643">
              <w:rPr>
                <w:rFonts w:asciiTheme="majorBidi" w:eastAsia="Times New Roman" w:hAnsiTheme="majorBidi" w:cstheme="majorBidi"/>
                <w:noProof/>
                <w:sz w:val="18"/>
                <w:szCs w:val="18"/>
              </w:rPr>
              <w:t>7</w:t>
            </w:r>
            <w:r w:rsidRPr="00C87643">
              <w:rPr>
                <w:rFonts w:asciiTheme="majorBidi" w:eastAsia="Times New Roman" w:hAnsiTheme="majorBidi" w:cstheme="majorBidi"/>
                <w:noProof/>
                <w:sz w:val="18"/>
                <w:szCs w:val="18"/>
              </w:rPr>
              <w:t>.</w:t>
            </w:r>
          </w:p>
        </w:tc>
        <w:tc>
          <w:tcPr>
            <w:tcW w:w="442" w:type="pct"/>
            <w:tcBorders>
              <w:top w:val="nil"/>
              <w:left w:val="nil"/>
              <w:bottom w:val="nil"/>
              <w:right w:val="nil"/>
            </w:tcBorders>
            <w:noWrap/>
            <w:vAlign w:val="center"/>
            <w:hideMark/>
          </w:tcPr>
          <w:p w14:paraId="1D272348" w14:textId="77777777" w:rsidR="003F5105" w:rsidRPr="00C87643" w:rsidRDefault="003F5105" w:rsidP="00356A53">
            <w:pPr>
              <w:spacing w:before="60" w:after="60"/>
              <w:rPr>
                <w:rFonts w:asciiTheme="majorBidi" w:eastAsia="Times New Roman" w:hAnsiTheme="majorBidi" w:cstheme="majorBidi"/>
                <w:noProof/>
                <w:sz w:val="18"/>
                <w:szCs w:val="18"/>
              </w:rPr>
            </w:pPr>
          </w:p>
        </w:tc>
        <w:tc>
          <w:tcPr>
            <w:tcW w:w="439" w:type="pct"/>
            <w:tcBorders>
              <w:top w:val="nil"/>
              <w:left w:val="nil"/>
              <w:bottom w:val="nil"/>
              <w:right w:val="nil"/>
            </w:tcBorders>
            <w:noWrap/>
            <w:vAlign w:val="center"/>
            <w:hideMark/>
          </w:tcPr>
          <w:p w14:paraId="01814A84" w14:textId="77777777" w:rsidR="003F5105" w:rsidRPr="00C87643" w:rsidRDefault="003F5105" w:rsidP="00356A53">
            <w:pPr>
              <w:spacing w:before="60" w:after="60"/>
              <w:rPr>
                <w:rFonts w:asciiTheme="majorBidi" w:eastAsia="Times New Roman" w:hAnsiTheme="majorBidi" w:cstheme="majorBidi"/>
                <w:noProof/>
                <w:sz w:val="20"/>
                <w:szCs w:val="20"/>
              </w:rPr>
            </w:pPr>
          </w:p>
        </w:tc>
      </w:tr>
      <w:tr w:rsidR="003F5105" w:rsidRPr="00C87643" w14:paraId="7D6AE8E9" w14:textId="77777777" w:rsidTr="00356A53">
        <w:tc>
          <w:tcPr>
            <w:tcW w:w="710" w:type="pct"/>
            <w:tcBorders>
              <w:top w:val="nil"/>
              <w:left w:val="nil"/>
              <w:bottom w:val="single" w:sz="8" w:space="0" w:color="auto"/>
              <w:right w:val="nil"/>
            </w:tcBorders>
            <w:noWrap/>
            <w:hideMark/>
          </w:tcPr>
          <w:p w14:paraId="1F514225" w14:textId="77777777" w:rsidR="003F5105" w:rsidRPr="00C87643" w:rsidRDefault="003F5105"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(3)</w:t>
            </w:r>
          </w:p>
        </w:tc>
        <w:tc>
          <w:tcPr>
            <w:tcW w:w="4290" w:type="pct"/>
            <w:gridSpan w:val="7"/>
            <w:tcBorders>
              <w:top w:val="nil"/>
              <w:left w:val="nil"/>
              <w:bottom w:val="single" w:sz="8" w:space="0" w:color="auto"/>
              <w:right w:val="nil"/>
            </w:tcBorders>
            <w:noWrap/>
            <w:vAlign w:val="center"/>
            <w:hideMark/>
          </w:tcPr>
          <w:p w14:paraId="0B635971" w14:textId="77777777" w:rsidR="003F5105" w:rsidRPr="00C87643" w:rsidRDefault="003F5105"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Transfers of this quota may be effected to United Kingdom and Union waters of 2a and 4. However, such transfers shall be notified in advance to the Commission and to the United Kingdom.</w:t>
            </w:r>
          </w:p>
        </w:tc>
      </w:tr>
    </w:tbl>
    <w:p w14:paraId="097640F0" w14:textId="77777777" w:rsidR="003F5105" w:rsidRPr="00C87643" w:rsidRDefault="00421032" w:rsidP="00356A53">
      <w:pPr>
        <w:rPr>
          <w:noProof/>
        </w:rPr>
      </w:pPr>
      <w:r w:rsidRPr="00C87643">
        <w:rPr>
          <w:noProof/>
        </w:rPr>
        <w:t>”</w:t>
      </w:r>
    </w:p>
    <w:p w14:paraId="18A5E845" w14:textId="77777777" w:rsidR="00421032" w:rsidRPr="00C87643" w:rsidRDefault="00421032" w:rsidP="00356A53">
      <w:pPr>
        <w:rPr>
          <w:noProof/>
        </w:rPr>
      </w:pPr>
    </w:p>
    <w:p w14:paraId="2FCC5192" w14:textId="77777777" w:rsidR="00421032" w:rsidRPr="00C87643" w:rsidRDefault="00421032" w:rsidP="00356A53">
      <w:pPr>
        <w:rPr>
          <w:noProof/>
        </w:rPr>
      </w:pPr>
      <w:r w:rsidRPr="00C87643">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07D4" w:rsidRPr="00C87643" w14:paraId="6AF4C85D"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4C6211D9"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586" w:type="pct"/>
            <w:tcBorders>
              <w:top w:val="single" w:sz="8" w:space="0" w:color="000000" w:themeColor="text1"/>
              <w:left w:val="nil"/>
              <w:bottom w:val="single" w:sz="8" w:space="0" w:color="000000" w:themeColor="text1"/>
              <w:right w:val="nil"/>
            </w:tcBorders>
            <w:noWrap/>
            <w:vAlign w:val="center"/>
            <w:hideMark/>
          </w:tcPr>
          <w:p w14:paraId="69539A6E" w14:textId="77777777" w:rsidR="003F07D4" w:rsidRPr="00C87643" w:rsidRDefault="003F07D4"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single" w:sz="8" w:space="0" w:color="000000" w:themeColor="text1"/>
              <w:left w:val="nil"/>
              <w:bottom w:val="single" w:sz="8" w:space="0" w:color="000000" w:themeColor="text1"/>
              <w:right w:val="nil"/>
            </w:tcBorders>
            <w:noWrap/>
            <w:vAlign w:val="center"/>
            <w:hideMark/>
          </w:tcPr>
          <w:p w14:paraId="47585DAE" w14:textId="77777777" w:rsidR="003F07D4" w:rsidRPr="00C87643" w:rsidRDefault="003F07D4" w:rsidP="00356A53">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603" w:type="pct"/>
            <w:tcBorders>
              <w:top w:val="single" w:sz="8" w:space="0" w:color="000000" w:themeColor="text1"/>
              <w:left w:val="nil"/>
              <w:bottom w:val="single" w:sz="8" w:space="0" w:color="000000" w:themeColor="text1"/>
              <w:right w:val="nil"/>
            </w:tcBorders>
            <w:noWrap/>
            <w:vAlign w:val="center"/>
            <w:hideMark/>
          </w:tcPr>
          <w:p w14:paraId="240EAF62" w14:textId="77777777" w:rsidR="003F07D4" w:rsidRPr="00C87643" w:rsidRDefault="003F07D4" w:rsidP="00356A53">
            <w:pPr>
              <w:spacing w:before="60" w:after="60"/>
              <w:jc w:val="right"/>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Table</w:t>
            </w:r>
          </w:p>
        </w:tc>
        <w:tc>
          <w:tcPr>
            <w:tcW w:w="446" w:type="pct"/>
            <w:tcBorders>
              <w:top w:val="single" w:sz="8" w:space="0" w:color="auto"/>
              <w:left w:val="nil"/>
              <w:bottom w:val="single" w:sz="8" w:space="0" w:color="000000" w:themeColor="text1"/>
              <w:right w:val="nil"/>
            </w:tcBorders>
            <w:noWrap/>
            <w:vAlign w:val="center"/>
            <w:hideMark/>
          </w:tcPr>
          <w:p w14:paraId="626B0DE7"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rPr>
              <w:t>114</w:t>
            </w:r>
          </w:p>
        </w:tc>
        <w:tc>
          <w:tcPr>
            <w:tcW w:w="1173" w:type="pct"/>
            <w:tcBorders>
              <w:top w:val="single" w:sz="8" w:space="0" w:color="000000" w:themeColor="text1"/>
              <w:left w:val="nil"/>
              <w:bottom w:val="single" w:sz="8" w:space="0" w:color="000000" w:themeColor="text1"/>
              <w:right w:val="nil"/>
            </w:tcBorders>
            <w:noWrap/>
            <w:vAlign w:val="center"/>
            <w:hideMark/>
          </w:tcPr>
          <w:p w14:paraId="400145D0"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42" w:type="pct"/>
            <w:tcBorders>
              <w:top w:val="single" w:sz="8" w:space="0" w:color="000000" w:themeColor="text1"/>
              <w:left w:val="nil"/>
              <w:bottom w:val="single" w:sz="8" w:space="0" w:color="000000" w:themeColor="text1"/>
              <w:right w:val="nil"/>
            </w:tcBorders>
            <w:noWrap/>
            <w:vAlign w:val="center"/>
            <w:hideMark/>
          </w:tcPr>
          <w:p w14:paraId="0BE00FD0"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8" w:type="pct"/>
            <w:tcBorders>
              <w:top w:val="single" w:sz="8" w:space="0" w:color="000000" w:themeColor="text1"/>
              <w:left w:val="nil"/>
              <w:bottom w:val="single" w:sz="8" w:space="0" w:color="000000" w:themeColor="text1"/>
              <w:right w:val="nil"/>
            </w:tcBorders>
            <w:noWrap/>
            <w:vAlign w:val="center"/>
            <w:hideMark/>
          </w:tcPr>
          <w:p w14:paraId="2DCB4A79"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07D4" w:rsidRPr="00C87643" w14:paraId="5BBFC4FE" w14:textId="77777777" w:rsidTr="00356A53">
        <w:tc>
          <w:tcPr>
            <w:tcW w:w="710" w:type="pct"/>
            <w:tcBorders>
              <w:top w:val="single" w:sz="8" w:space="0" w:color="000000" w:themeColor="text1"/>
              <w:left w:val="nil"/>
              <w:bottom w:val="nil"/>
              <w:right w:val="nil"/>
            </w:tcBorders>
            <w:noWrap/>
            <w:vAlign w:val="center"/>
            <w:hideMark/>
          </w:tcPr>
          <w:p w14:paraId="4BB791C5"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Species:</w:t>
            </w:r>
          </w:p>
        </w:tc>
        <w:tc>
          <w:tcPr>
            <w:tcW w:w="1791" w:type="pct"/>
            <w:gridSpan w:val="3"/>
            <w:tcBorders>
              <w:top w:val="single" w:sz="8" w:space="0" w:color="000000" w:themeColor="text1"/>
              <w:left w:val="nil"/>
              <w:bottom w:val="nil"/>
              <w:right w:val="single" w:sz="8" w:space="0" w:color="000000" w:themeColor="text1"/>
            </w:tcBorders>
            <w:noWrap/>
            <w:vAlign w:val="center"/>
            <w:hideMark/>
          </w:tcPr>
          <w:p w14:paraId="5C600151" w14:textId="77777777" w:rsidR="003F07D4" w:rsidRPr="00C87643" w:rsidRDefault="003F07D4"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Sprat and associated by-catches</w:t>
            </w:r>
          </w:p>
        </w:tc>
        <w:tc>
          <w:tcPr>
            <w:tcW w:w="446" w:type="pct"/>
            <w:tcBorders>
              <w:top w:val="single" w:sz="8" w:space="0" w:color="000000" w:themeColor="text1"/>
              <w:left w:val="nil"/>
              <w:bottom w:val="nil"/>
              <w:right w:val="nil"/>
            </w:tcBorders>
            <w:noWrap/>
            <w:vAlign w:val="center"/>
            <w:hideMark/>
          </w:tcPr>
          <w:p w14:paraId="6A1F5697"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Zone:</w:t>
            </w:r>
          </w:p>
        </w:tc>
        <w:tc>
          <w:tcPr>
            <w:tcW w:w="1615" w:type="pct"/>
            <w:gridSpan w:val="2"/>
            <w:tcBorders>
              <w:top w:val="single" w:sz="8" w:space="0" w:color="000000" w:themeColor="text1"/>
              <w:left w:val="nil"/>
              <w:bottom w:val="nil"/>
              <w:right w:val="nil"/>
            </w:tcBorders>
            <w:noWrap/>
            <w:vAlign w:val="center"/>
            <w:hideMark/>
          </w:tcPr>
          <w:p w14:paraId="4F49DAB6"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United Kingdom and Union waters of 4; United Kingdom waters of 2a</w:t>
            </w:r>
          </w:p>
        </w:tc>
        <w:tc>
          <w:tcPr>
            <w:tcW w:w="438" w:type="pct"/>
            <w:tcBorders>
              <w:top w:val="single" w:sz="8" w:space="0" w:color="auto"/>
              <w:left w:val="nil"/>
              <w:bottom w:val="nil"/>
              <w:right w:val="nil"/>
            </w:tcBorders>
            <w:noWrap/>
            <w:vAlign w:val="center"/>
            <w:hideMark/>
          </w:tcPr>
          <w:p w14:paraId="5F585B9F" w14:textId="77777777" w:rsidR="003F07D4" w:rsidRPr="00C87643" w:rsidRDefault="003F07D4" w:rsidP="00356A53">
            <w:pPr>
              <w:spacing w:before="60" w:after="60"/>
              <w:rPr>
                <w:rFonts w:asciiTheme="majorBidi" w:eastAsia="Times New Roman" w:hAnsiTheme="majorBidi" w:cstheme="majorBidi"/>
                <w:noProof/>
                <w:color w:val="000000"/>
                <w:sz w:val="16"/>
                <w:szCs w:val="16"/>
              </w:rPr>
            </w:pPr>
            <w:r w:rsidRPr="00C87643">
              <w:rPr>
                <w:rFonts w:asciiTheme="majorBidi" w:eastAsia="Times New Roman" w:hAnsiTheme="majorBidi" w:cstheme="majorBidi"/>
                <w:noProof/>
                <w:color w:val="000000" w:themeColor="text1"/>
                <w:sz w:val="16"/>
                <w:szCs w:val="16"/>
              </w:rPr>
              <w:t> </w:t>
            </w:r>
          </w:p>
        </w:tc>
      </w:tr>
      <w:tr w:rsidR="003F07D4" w:rsidRPr="00C87643" w14:paraId="13C7ED19" w14:textId="77777777" w:rsidTr="00356A53">
        <w:tc>
          <w:tcPr>
            <w:tcW w:w="710" w:type="pct"/>
            <w:tcBorders>
              <w:top w:val="nil"/>
              <w:left w:val="nil"/>
              <w:bottom w:val="single" w:sz="8" w:space="0" w:color="000000" w:themeColor="text1"/>
              <w:right w:val="nil"/>
            </w:tcBorders>
            <w:noWrap/>
            <w:vAlign w:val="center"/>
            <w:hideMark/>
          </w:tcPr>
          <w:p w14:paraId="66F52321"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1791" w:type="pct"/>
            <w:gridSpan w:val="3"/>
            <w:tcBorders>
              <w:top w:val="nil"/>
              <w:left w:val="nil"/>
              <w:bottom w:val="single" w:sz="8" w:space="0" w:color="auto"/>
              <w:right w:val="single" w:sz="8" w:space="0" w:color="auto"/>
            </w:tcBorders>
            <w:noWrap/>
            <w:vAlign w:val="center"/>
            <w:hideMark/>
          </w:tcPr>
          <w:p w14:paraId="6551A78A" w14:textId="77777777" w:rsidR="003F07D4" w:rsidRPr="00C87643" w:rsidRDefault="003F07D4" w:rsidP="00356A53">
            <w:pPr>
              <w:spacing w:before="60" w:after="60"/>
              <w:rPr>
                <w:rFonts w:asciiTheme="majorBidi" w:eastAsia="Times New Roman" w:hAnsiTheme="majorBidi" w:cstheme="majorBidi"/>
                <w:b/>
                <w:bCs/>
                <w:i/>
                <w:iCs/>
                <w:noProof/>
                <w:color w:val="000000"/>
                <w:sz w:val="18"/>
                <w:szCs w:val="18"/>
              </w:rPr>
            </w:pPr>
            <w:r w:rsidRPr="00C87643">
              <w:rPr>
                <w:rFonts w:asciiTheme="majorBidi" w:eastAsia="Times New Roman" w:hAnsiTheme="majorBidi" w:cstheme="majorBidi"/>
                <w:i/>
                <w:iCs/>
                <w:noProof/>
                <w:sz w:val="18"/>
                <w:szCs w:val="18"/>
              </w:rPr>
              <w:t>Sprattus sprattus</w:t>
            </w:r>
          </w:p>
        </w:tc>
        <w:tc>
          <w:tcPr>
            <w:tcW w:w="446" w:type="pct"/>
            <w:tcBorders>
              <w:top w:val="nil"/>
              <w:left w:val="nil"/>
              <w:bottom w:val="single" w:sz="8" w:space="0" w:color="auto"/>
              <w:right w:val="nil"/>
            </w:tcBorders>
            <w:noWrap/>
            <w:vAlign w:val="center"/>
            <w:hideMark/>
          </w:tcPr>
          <w:p w14:paraId="08955152" w14:textId="77777777" w:rsidR="003F07D4" w:rsidRPr="00C87643" w:rsidRDefault="003F07D4" w:rsidP="00356A53">
            <w:pPr>
              <w:spacing w:before="60" w:after="60"/>
              <w:rPr>
                <w:rFonts w:asciiTheme="majorBidi" w:eastAsia="Times New Roman" w:hAnsiTheme="majorBidi" w:cstheme="majorBidi"/>
                <w:noProof/>
                <w:color w:val="000000"/>
                <w:sz w:val="16"/>
                <w:szCs w:val="16"/>
              </w:rPr>
            </w:pPr>
            <w:r w:rsidRPr="00C87643">
              <w:rPr>
                <w:rFonts w:asciiTheme="majorBidi" w:eastAsia="Times New Roman" w:hAnsiTheme="majorBidi" w:cstheme="majorBidi"/>
                <w:noProof/>
                <w:color w:val="000000" w:themeColor="text1"/>
                <w:sz w:val="16"/>
                <w:szCs w:val="16"/>
              </w:rPr>
              <w:t> </w:t>
            </w:r>
          </w:p>
        </w:tc>
        <w:tc>
          <w:tcPr>
            <w:tcW w:w="2053" w:type="pct"/>
            <w:gridSpan w:val="3"/>
            <w:tcBorders>
              <w:top w:val="nil"/>
              <w:left w:val="nil"/>
              <w:bottom w:val="single" w:sz="8" w:space="0" w:color="auto"/>
              <w:right w:val="nil"/>
            </w:tcBorders>
            <w:vAlign w:val="center"/>
            <w:hideMark/>
          </w:tcPr>
          <w:p w14:paraId="635D77C0" w14:textId="77777777" w:rsidR="003F07D4" w:rsidRPr="00C87643" w:rsidRDefault="003F07D4" w:rsidP="00356A53">
            <w:pPr>
              <w:spacing w:before="60" w:after="60"/>
              <w:rPr>
                <w:rFonts w:asciiTheme="majorBidi" w:eastAsia="Times New Roman" w:hAnsiTheme="majorBidi" w:cstheme="majorBidi"/>
                <w:noProof/>
                <w:color w:val="000000"/>
                <w:sz w:val="16"/>
                <w:szCs w:val="16"/>
              </w:rPr>
            </w:pPr>
            <w:r w:rsidRPr="00C87643">
              <w:rPr>
                <w:rFonts w:asciiTheme="majorBidi" w:eastAsia="Times New Roman" w:hAnsiTheme="majorBidi" w:cstheme="majorBidi"/>
                <w:noProof/>
                <w:sz w:val="18"/>
                <w:szCs w:val="18"/>
              </w:rPr>
              <w:t xml:space="preserve"> (SPR/2AC4-C)</w:t>
            </w:r>
          </w:p>
        </w:tc>
      </w:tr>
      <w:tr w:rsidR="003F07D4" w:rsidRPr="00C87643" w14:paraId="484B5D74" w14:textId="77777777" w:rsidTr="00356A53">
        <w:tc>
          <w:tcPr>
            <w:tcW w:w="710" w:type="pct"/>
            <w:tcBorders>
              <w:top w:val="nil"/>
              <w:left w:val="nil"/>
              <w:bottom w:val="nil"/>
              <w:right w:val="nil"/>
            </w:tcBorders>
            <w:noWrap/>
            <w:vAlign w:val="center"/>
            <w:hideMark/>
          </w:tcPr>
          <w:p w14:paraId="77DFA495"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Belgium</w:t>
            </w:r>
          </w:p>
        </w:tc>
        <w:tc>
          <w:tcPr>
            <w:tcW w:w="586" w:type="pct"/>
            <w:tcBorders>
              <w:top w:val="single" w:sz="8" w:space="0" w:color="auto"/>
              <w:left w:val="nil"/>
              <w:bottom w:val="nil"/>
              <w:right w:val="nil"/>
            </w:tcBorders>
            <w:noWrap/>
            <w:vAlign w:val="center"/>
            <w:hideMark/>
          </w:tcPr>
          <w:p w14:paraId="59B9D36D"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single" w:sz="8" w:space="0" w:color="auto"/>
              <w:left w:val="nil"/>
              <w:bottom w:val="nil"/>
              <w:right w:val="nil"/>
            </w:tcBorders>
            <w:noWrap/>
            <w:vAlign w:val="center"/>
            <w:hideMark/>
          </w:tcPr>
          <w:p w14:paraId="48F0DAA2"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single" w:sz="8" w:space="0" w:color="auto"/>
              <w:left w:val="nil"/>
              <w:bottom w:val="nil"/>
              <w:right w:val="nil"/>
            </w:tcBorders>
            <w:noWrap/>
            <w:vAlign w:val="center"/>
            <w:hideMark/>
          </w:tcPr>
          <w:p w14:paraId="5B00511E"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1619" w:type="pct"/>
            <w:gridSpan w:val="2"/>
            <w:tcBorders>
              <w:top w:val="single" w:sz="8" w:space="0" w:color="000000" w:themeColor="text1"/>
              <w:left w:val="nil"/>
              <w:bottom w:val="nil"/>
              <w:right w:val="nil"/>
            </w:tcBorders>
            <w:noWrap/>
            <w:vAlign w:val="center"/>
            <w:hideMark/>
          </w:tcPr>
          <w:p w14:paraId="3634C4B0"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Analytical TAC</w:t>
            </w:r>
          </w:p>
        </w:tc>
        <w:tc>
          <w:tcPr>
            <w:tcW w:w="442" w:type="pct"/>
            <w:tcBorders>
              <w:top w:val="nil"/>
              <w:left w:val="nil"/>
              <w:bottom w:val="nil"/>
              <w:right w:val="nil"/>
            </w:tcBorders>
            <w:noWrap/>
            <w:vAlign w:val="center"/>
            <w:hideMark/>
          </w:tcPr>
          <w:p w14:paraId="216A7725"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8" w:type="pct"/>
            <w:tcBorders>
              <w:top w:val="nil"/>
              <w:left w:val="nil"/>
              <w:bottom w:val="nil"/>
              <w:right w:val="nil"/>
            </w:tcBorders>
            <w:noWrap/>
            <w:vAlign w:val="center"/>
            <w:hideMark/>
          </w:tcPr>
          <w:p w14:paraId="0C698CCD"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07D4" w:rsidRPr="00C87643" w14:paraId="672AAB0B" w14:textId="77777777" w:rsidTr="00356A53">
        <w:tc>
          <w:tcPr>
            <w:tcW w:w="710" w:type="pct"/>
            <w:tcBorders>
              <w:top w:val="nil"/>
              <w:left w:val="nil"/>
              <w:bottom w:val="nil"/>
              <w:right w:val="nil"/>
            </w:tcBorders>
            <w:noWrap/>
            <w:vAlign w:val="center"/>
            <w:hideMark/>
          </w:tcPr>
          <w:p w14:paraId="0E4D01D6"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Denmark</w:t>
            </w:r>
          </w:p>
        </w:tc>
        <w:tc>
          <w:tcPr>
            <w:tcW w:w="586" w:type="pct"/>
            <w:tcBorders>
              <w:top w:val="nil"/>
              <w:left w:val="nil"/>
              <w:bottom w:val="nil"/>
              <w:right w:val="nil"/>
            </w:tcBorders>
            <w:noWrap/>
            <w:vAlign w:val="center"/>
            <w:hideMark/>
          </w:tcPr>
          <w:p w14:paraId="3B4C284A"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3B2658A"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1DEE43FD"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2499" w:type="pct"/>
            <w:gridSpan w:val="4"/>
            <w:tcBorders>
              <w:top w:val="nil"/>
              <w:left w:val="nil"/>
              <w:bottom w:val="nil"/>
              <w:right w:val="nil"/>
            </w:tcBorders>
            <w:noWrap/>
            <w:vAlign w:val="center"/>
            <w:hideMark/>
          </w:tcPr>
          <w:p w14:paraId="58B30744"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Article 3(2) and (3) of Regulation (EC) No 847/96 shall not apply</w:t>
            </w:r>
            <w:r w:rsidR="0006543B" w:rsidRPr="00C87643">
              <w:rPr>
                <w:rFonts w:asciiTheme="majorBidi" w:eastAsia="Times New Roman" w:hAnsiTheme="majorBidi" w:cstheme="majorBidi"/>
                <w:noProof/>
                <w:color w:val="000000" w:themeColor="text1"/>
                <w:sz w:val="18"/>
                <w:szCs w:val="18"/>
              </w:rPr>
              <w:t>.</w:t>
            </w:r>
          </w:p>
        </w:tc>
      </w:tr>
      <w:tr w:rsidR="003F07D4" w:rsidRPr="00C87643" w14:paraId="49F6FF26" w14:textId="77777777" w:rsidTr="00356A53">
        <w:tc>
          <w:tcPr>
            <w:tcW w:w="710" w:type="pct"/>
            <w:tcBorders>
              <w:top w:val="nil"/>
              <w:left w:val="nil"/>
              <w:bottom w:val="nil"/>
              <w:right w:val="nil"/>
            </w:tcBorders>
            <w:noWrap/>
            <w:vAlign w:val="center"/>
            <w:hideMark/>
          </w:tcPr>
          <w:p w14:paraId="6AF0C20D"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Germany</w:t>
            </w:r>
          </w:p>
        </w:tc>
        <w:tc>
          <w:tcPr>
            <w:tcW w:w="586" w:type="pct"/>
            <w:tcBorders>
              <w:top w:val="nil"/>
              <w:left w:val="nil"/>
              <w:bottom w:val="nil"/>
              <w:right w:val="nil"/>
            </w:tcBorders>
            <w:noWrap/>
            <w:vAlign w:val="center"/>
            <w:hideMark/>
          </w:tcPr>
          <w:p w14:paraId="31514CA2"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6F5A983"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6974C514"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2499" w:type="pct"/>
            <w:gridSpan w:val="4"/>
            <w:tcBorders>
              <w:top w:val="nil"/>
              <w:left w:val="nil"/>
              <w:bottom w:val="nil"/>
              <w:right w:val="nil"/>
            </w:tcBorders>
            <w:noWrap/>
            <w:vAlign w:val="center"/>
            <w:hideMark/>
          </w:tcPr>
          <w:p w14:paraId="3FB97CD6"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Article 4 of Regulation (EC) No 847/96 shall not apply</w:t>
            </w:r>
            <w:r w:rsidR="0006543B" w:rsidRPr="00C87643">
              <w:rPr>
                <w:rFonts w:asciiTheme="majorBidi" w:eastAsia="Times New Roman" w:hAnsiTheme="majorBidi" w:cstheme="majorBidi"/>
                <w:noProof/>
                <w:color w:val="000000" w:themeColor="text1"/>
                <w:sz w:val="18"/>
                <w:szCs w:val="18"/>
              </w:rPr>
              <w:t>.</w:t>
            </w:r>
          </w:p>
        </w:tc>
      </w:tr>
      <w:tr w:rsidR="003F07D4" w:rsidRPr="00C87643" w14:paraId="14973C52" w14:textId="77777777" w:rsidTr="00356A53">
        <w:tc>
          <w:tcPr>
            <w:tcW w:w="710" w:type="pct"/>
            <w:tcBorders>
              <w:top w:val="nil"/>
              <w:left w:val="nil"/>
              <w:bottom w:val="nil"/>
              <w:right w:val="nil"/>
            </w:tcBorders>
            <w:noWrap/>
            <w:vAlign w:val="center"/>
            <w:hideMark/>
          </w:tcPr>
          <w:p w14:paraId="23A733BE"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France</w:t>
            </w:r>
          </w:p>
        </w:tc>
        <w:tc>
          <w:tcPr>
            <w:tcW w:w="586" w:type="pct"/>
            <w:tcBorders>
              <w:top w:val="nil"/>
              <w:left w:val="nil"/>
              <w:bottom w:val="nil"/>
              <w:right w:val="nil"/>
            </w:tcBorders>
            <w:noWrap/>
            <w:vAlign w:val="center"/>
            <w:hideMark/>
          </w:tcPr>
          <w:p w14:paraId="6078B8D1"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571DFE"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33265A9D"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446" w:type="pct"/>
            <w:tcBorders>
              <w:top w:val="nil"/>
              <w:left w:val="nil"/>
              <w:bottom w:val="nil"/>
              <w:right w:val="nil"/>
            </w:tcBorders>
            <w:noWrap/>
            <w:vAlign w:val="center"/>
            <w:hideMark/>
          </w:tcPr>
          <w:p w14:paraId="616EFB7F"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B31565"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648B0DC"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0DB5DACA"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244F7FAE" w14:textId="77777777" w:rsidTr="00356A53">
        <w:tc>
          <w:tcPr>
            <w:tcW w:w="1296" w:type="pct"/>
            <w:gridSpan w:val="2"/>
            <w:tcBorders>
              <w:top w:val="nil"/>
              <w:left w:val="nil"/>
              <w:bottom w:val="nil"/>
              <w:right w:val="nil"/>
            </w:tcBorders>
            <w:noWrap/>
            <w:vAlign w:val="center"/>
            <w:hideMark/>
          </w:tcPr>
          <w:p w14:paraId="08F1CD77"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Netherlands</w:t>
            </w:r>
          </w:p>
        </w:tc>
        <w:tc>
          <w:tcPr>
            <w:tcW w:w="602" w:type="pct"/>
            <w:tcBorders>
              <w:top w:val="nil"/>
              <w:left w:val="nil"/>
              <w:bottom w:val="nil"/>
              <w:right w:val="nil"/>
            </w:tcBorders>
            <w:noWrap/>
            <w:vAlign w:val="center"/>
            <w:hideMark/>
          </w:tcPr>
          <w:p w14:paraId="3F640022"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7A65F123"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446" w:type="pct"/>
            <w:tcBorders>
              <w:top w:val="nil"/>
              <w:left w:val="nil"/>
              <w:bottom w:val="nil"/>
              <w:right w:val="nil"/>
            </w:tcBorders>
            <w:noWrap/>
            <w:vAlign w:val="center"/>
            <w:hideMark/>
          </w:tcPr>
          <w:p w14:paraId="33E0D549"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536317E0"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B97DBB9"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BD4F88A"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1FAD5890" w14:textId="77777777" w:rsidTr="00356A53">
        <w:tc>
          <w:tcPr>
            <w:tcW w:w="710" w:type="pct"/>
            <w:tcBorders>
              <w:top w:val="nil"/>
              <w:left w:val="nil"/>
              <w:bottom w:val="nil"/>
              <w:right w:val="nil"/>
            </w:tcBorders>
            <w:noWrap/>
            <w:vAlign w:val="center"/>
            <w:hideMark/>
          </w:tcPr>
          <w:p w14:paraId="18E1FCDF"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Sweden</w:t>
            </w:r>
          </w:p>
        </w:tc>
        <w:tc>
          <w:tcPr>
            <w:tcW w:w="586" w:type="pct"/>
            <w:tcBorders>
              <w:top w:val="nil"/>
              <w:left w:val="nil"/>
              <w:bottom w:val="nil"/>
              <w:right w:val="nil"/>
            </w:tcBorders>
            <w:noWrap/>
            <w:vAlign w:val="center"/>
            <w:hideMark/>
          </w:tcPr>
          <w:p w14:paraId="30AEB581"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975DC12"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79887FF1"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(1)(2)(3)</w:t>
            </w:r>
          </w:p>
        </w:tc>
        <w:tc>
          <w:tcPr>
            <w:tcW w:w="446" w:type="pct"/>
            <w:tcBorders>
              <w:top w:val="nil"/>
              <w:left w:val="nil"/>
              <w:bottom w:val="nil"/>
              <w:right w:val="nil"/>
            </w:tcBorders>
            <w:noWrap/>
            <w:vAlign w:val="center"/>
            <w:hideMark/>
          </w:tcPr>
          <w:p w14:paraId="04A145DA"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A017511"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F4E1D8"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188FF0D"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26A5180A" w14:textId="77777777" w:rsidTr="00356A53">
        <w:tc>
          <w:tcPr>
            <w:tcW w:w="710" w:type="pct"/>
            <w:tcBorders>
              <w:top w:val="nil"/>
              <w:left w:val="nil"/>
              <w:bottom w:val="nil"/>
              <w:right w:val="nil"/>
            </w:tcBorders>
            <w:noWrap/>
            <w:vAlign w:val="center"/>
            <w:hideMark/>
          </w:tcPr>
          <w:p w14:paraId="582B40B0"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Union</w:t>
            </w:r>
          </w:p>
        </w:tc>
        <w:tc>
          <w:tcPr>
            <w:tcW w:w="586" w:type="pct"/>
            <w:tcBorders>
              <w:top w:val="nil"/>
              <w:left w:val="nil"/>
              <w:bottom w:val="nil"/>
              <w:right w:val="nil"/>
            </w:tcBorders>
            <w:noWrap/>
            <w:vAlign w:val="center"/>
            <w:hideMark/>
          </w:tcPr>
          <w:p w14:paraId="0E5D7882"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2E4BB2A"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0BED0CFB"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(1)(2)</w:t>
            </w:r>
          </w:p>
        </w:tc>
        <w:tc>
          <w:tcPr>
            <w:tcW w:w="446" w:type="pct"/>
            <w:tcBorders>
              <w:top w:val="nil"/>
              <w:left w:val="nil"/>
              <w:bottom w:val="nil"/>
              <w:right w:val="nil"/>
            </w:tcBorders>
            <w:noWrap/>
            <w:vAlign w:val="center"/>
            <w:hideMark/>
          </w:tcPr>
          <w:p w14:paraId="2017C10B"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A557DE4"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CCB64D3"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31E7DA0E"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19E299F2" w14:textId="77777777" w:rsidTr="00356A53">
        <w:tc>
          <w:tcPr>
            <w:tcW w:w="710" w:type="pct"/>
            <w:tcBorders>
              <w:top w:val="nil"/>
              <w:left w:val="nil"/>
              <w:bottom w:val="nil"/>
              <w:right w:val="nil"/>
            </w:tcBorders>
            <w:noWrap/>
            <w:vAlign w:val="center"/>
            <w:hideMark/>
          </w:tcPr>
          <w:p w14:paraId="26980004"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Norway</w:t>
            </w:r>
          </w:p>
        </w:tc>
        <w:tc>
          <w:tcPr>
            <w:tcW w:w="586" w:type="pct"/>
            <w:tcBorders>
              <w:top w:val="nil"/>
              <w:left w:val="nil"/>
              <w:bottom w:val="nil"/>
              <w:right w:val="nil"/>
            </w:tcBorders>
            <w:noWrap/>
            <w:vAlign w:val="center"/>
            <w:hideMark/>
          </w:tcPr>
          <w:p w14:paraId="30455EC3"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051395A"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77121BB7"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446" w:type="pct"/>
            <w:tcBorders>
              <w:top w:val="nil"/>
              <w:left w:val="nil"/>
              <w:bottom w:val="nil"/>
              <w:right w:val="nil"/>
            </w:tcBorders>
            <w:noWrap/>
            <w:vAlign w:val="center"/>
            <w:hideMark/>
          </w:tcPr>
          <w:p w14:paraId="0CBE3C96"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26F8C4"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72272D5"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F9C4A7E"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0F596013" w14:textId="77777777" w:rsidTr="00356A53">
        <w:tc>
          <w:tcPr>
            <w:tcW w:w="1296" w:type="pct"/>
            <w:gridSpan w:val="2"/>
            <w:tcBorders>
              <w:top w:val="nil"/>
              <w:left w:val="nil"/>
              <w:bottom w:val="nil"/>
              <w:right w:val="nil"/>
            </w:tcBorders>
            <w:noWrap/>
            <w:vAlign w:val="center"/>
            <w:hideMark/>
          </w:tcPr>
          <w:p w14:paraId="2538880C"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Faroe Islands</w:t>
            </w:r>
          </w:p>
        </w:tc>
        <w:tc>
          <w:tcPr>
            <w:tcW w:w="602" w:type="pct"/>
            <w:tcBorders>
              <w:top w:val="nil"/>
              <w:left w:val="nil"/>
              <w:bottom w:val="nil"/>
              <w:right w:val="nil"/>
            </w:tcBorders>
            <w:noWrap/>
            <w:vAlign w:val="center"/>
            <w:hideMark/>
          </w:tcPr>
          <w:p w14:paraId="04C7F181"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05889DBC"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(1)(4)</w:t>
            </w:r>
          </w:p>
        </w:tc>
        <w:tc>
          <w:tcPr>
            <w:tcW w:w="446" w:type="pct"/>
            <w:tcBorders>
              <w:top w:val="nil"/>
              <w:left w:val="nil"/>
              <w:bottom w:val="nil"/>
              <w:right w:val="nil"/>
            </w:tcBorders>
            <w:noWrap/>
            <w:vAlign w:val="center"/>
            <w:hideMark/>
          </w:tcPr>
          <w:p w14:paraId="6517EDCA"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620A5CEF"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29C3502"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DAA750D"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6C8A0D99" w14:textId="77777777" w:rsidTr="00356A53">
        <w:tc>
          <w:tcPr>
            <w:tcW w:w="1296" w:type="pct"/>
            <w:gridSpan w:val="2"/>
            <w:tcBorders>
              <w:top w:val="nil"/>
              <w:left w:val="nil"/>
              <w:bottom w:val="nil"/>
              <w:right w:val="nil"/>
            </w:tcBorders>
            <w:noWrap/>
            <w:vAlign w:val="center"/>
            <w:hideMark/>
          </w:tcPr>
          <w:p w14:paraId="72C75F30"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United Kingdom</w:t>
            </w:r>
          </w:p>
        </w:tc>
        <w:tc>
          <w:tcPr>
            <w:tcW w:w="602" w:type="pct"/>
            <w:tcBorders>
              <w:top w:val="nil"/>
              <w:left w:val="nil"/>
              <w:bottom w:val="nil"/>
              <w:right w:val="nil"/>
            </w:tcBorders>
            <w:noWrap/>
            <w:vAlign w:val="center"/>
            <w:hideMark/>
          </w:tcPr>
          <w:p w14:paraId="659BADAB"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2062756E"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446" w:type="pct"/>
            <w:tcBorders>
              <w:top w:val="nil"/>
              <w:left w:val="nil"/>
              <w:bottom w:val="nil"/>
              <w:right w:val="nil"/>
            </w:tcBorders>
            <w:noWrap/>
            <w:vAlign w:val="center"/>
            <w:hideMark/>
          </w:tcPr>
          <w:p w14:paraId="7C3FBD8C"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5793BA"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ECB27C1"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2C0E124"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2377F157" w14:textId="77777777" w:rsidTr="00356A53">
        <w:tc>
          <w:tcPr>
            <w:tcW w:w="710" w:type="pct"/>
            <w:tcBorders>
              <w:top w:val="nil"/>
              <w:left w:val="nil"/>
              <w:bottom w:val="nil"/>
              <w:right w:val="nil"/>
            </w:tcBorders>
            <w:noWrap/>
            <w:vAlign w:val="center"/>
            <w:hideMark/>
          </w:tcPr>
          <w:p w14:paraId="0738999A"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586" w:type="pct"/>
            <w:tcBorders>
              <w:top w:val="nil"/>
              <w:left w:val="nil"/>
              <w:bottom w:val="nil"/>
              <w:right w:val="nil"/>
            </w:tcBorders>
            <w:noWrap/>
            <w:vAlign w:val="center"/>
            <w:hideMark/>
          </w:tcPr>
          <w:p w14:paraId="21695588"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6102F8CD" w14:textId="77777777" w:rsidR="003F07D4" w:rsidRPr="00C87643" w:rsidRDefault="003F07D4"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4A0FCBBB" w14:textId="77777777" w:rsidR="003F07D4" w:rsidRPr="00C87643" w:rsidRDefault="003F07D4"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B07970E"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4D3AD0EC"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6DC998"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62DBC095"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4C0A9784" w14:textId="77777777" w:rsidTr="00356A53">
        <w:tc>
          <w:tcPr>
            <w:tcW w:w="710" w:type="pct"/>
            <w:tcBorders>
              <w:top w:val="nil"/>
              <w:left w:val="nil"/>
              <w:bottom w:val="single" w:sz="8" w:space="0" w:color="auto"/>
              <w:right w:val="nil"/>
            </w:tcBorders>
            <w:noWrap/>
            <w:vAlign w:val="center"/>
            <w:hideMark/>
          </w:tcPr>
          <w:p w14:paraId="4B726EF2"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TAC</w:t>
            </w:r>
          </w:p>
        </w:tc>
        <w:tc>
          <w:tcPr>
            <w:tcW w:w="586" w:type="pct"/>
            <w:tcBorders>
              <w:top w:val="nil"/>
              <w:left w:val="nil"/>
              <w:bottom w:val="single" w:sz="8" w:space="0" w:color="auto"/>
              <w:right w:val="nil"/>
            </w:tcBorders>
            <w:noWrap/>
            <w:vAlign w:val="center"/>
            <w:hideMark/>
          </w:tcPr>
          <w:p w14:paraId="001719AD"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nil"/>
              <w:left w:val="nil"/>
              <w:bottom w:val="single" w:sz="8" w:space="0" w:color="auto"/>
              <w:right w:val="nil"/>
            </w:tcBorders>
            <w:noWrap/>
            <w:vAlign w:val="center"/>
            <w:hideMark/>
          </w:tcPr>
          <w:p w14:paraId="1140BA92" w14:textId="77777777" w:rsidR="003F07D4" w:rsidRPr="00C87643" w:rsidRDefault="003F07D4" w:rsidP="00356A53">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single" w:sz="8" w:space="0" w:color="auto"/>
              <w:right w:val="nil"/>
            </w:tcBorders>
            <w:noWrap/>
            <w:vAlign w:val="center"/>
            <w:hideMark/>
          </w:tcPr>
          <w:p w14:paraId="7B4239C5"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446" w:type="pct"/>
            <w:tcBorders>
              <w:top w:val="nil"/>
              <w:left w:val="nil"/>
              <w:bottom w:val="single" w:sz="8" w:space="0" w:color="auto"/>
              <w:right w:val="nil"/>
            </w:tcBorders>
            <w:noWrap/>
            <w:vAlign w:val="center"/>
            <w:hideMark/>
          </w:tcPr>
          <w:p w14:paraId="36AF340B"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vertAlign w:val="superscript"/>
              </w:rPr>
              <w:t> </w:t>
            </w:r>
          </w:p>
        </w:tc>
        <w:tc>
          <w:tcPr>
            <w:tcW w:w="1173" w:type="pct"/>
            <w:tcBorders>
              <w:top w:val="nil"/>
              <w:left w:val="nil"/>
              <w:bottom w:val="single" w:sz="8" w:space="0" w:color="auto"/>
              <w:right w:val="nil"/>
            </w:tcBorders>
            <w:noWrap/>
            <w:vAlign w:val="center"/>
            <w:hideMark/>
          </w:tcPr>
          <w:p w14:paraId="7A6C6CF9"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42" w:type="pct"/>
            <w:tcBorders>
              <w:top w:val="nil"/>
              <w:left w:val="nil"/>
              <w:bottom w:val="single" w:sz="8" w:space="0" w:color="auto"/>
              <w:right w:val="nil"/>
            </w:tcBorders>
            <w:noWrap/>
            <w:vAlign w:val="center"/>
            <w:hideMark/>
          </w:tcPr>
          <w:p w14:paraId="2C9D8AA3"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8" w:type="pct"/>
            <w:tcBorders>
              <w:top w:val="nil"/>
              <w:left w:val="nil"/>
              <w:bottom w:val="single" w:sz="8" w:space="0" w:color="auto"/>
              <w:right w:val="nil"/>
            </w:tcBorders>
            <w:noWrap/>
            <w:vAlign w:val="center"/>
            <w:hideMark/>
          </w:tcPr>
          <w:p w14:paraId="32DC648F"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r w:rsidR="003F07D4" w:rsidRPr="00C87643" w14:paraId="1C208138" w14:textId="77777777" w:rsidTr="00356A53">
        <w:tc>
          <w:tcPr>
            <w:tcW w:w="710" w:type="pct"/>
            <w:tcBorders>
              <w:top w:val="nil"/>
              <w:left w:val="nil"/>
              <w:bottom w:val="nil"/>
              <w:right w:val="nil"/>
            </w:tcBorders>
            <w:noWrap/>
            <w:hideMark/>
          </w:tcPr>
          <w:p w14:paraId="4D638D6D"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(1)</w:t>
            </w:r>
          </w:p>
        </w:tc>
        <w:tc>
          <w:tcPr>
            <w:tcW w:w="3410" w:type="pct"/>
            <w:gridSpan w:val="5"/>
            <w:tcBorders>
              <w:top w:val="nil"/>
              <w:left w:val="nil"/>
              <w:bottom w:val="nil"/>
              <w:right w:val="nil"/>
            </w:tcBorders>
            <w:noWrap/>
            <w:vAlign w:val="center"/>
            <w:hideMark/>
          </w:tcPr>
          <w:p w14:paraId="7F356CB4" w14:textId="77777777" w:rsidR="003F07D4" w:rsidRPr="00C87643" w:rsidRDefault="003F07D4"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The quota shall apply from 1 July 202</w:t>
            </w:r>
            <w:r w:rsidR="1066D598" w:rsidRPr="00C87643">
              <w:rPr>
                <w:rFonts w:asciiTheme="majorBidi" w:eastAsia="Times New Roman" w:hAnsiTheme="majorBidi" w:cstheme="majorBidi"/>
                <w:noProof/>
                <w:sz w:val="18"/>
                <w:szCs w:val="18"/>
              </w:rPr>
              <w:t>6</w:t>
            </w:r>
            <w:r w:rsidRPr="00C87643">
              <w:rPr>
                <w:rFonts w:asciiTheme="majorBidi" w:eastAsia="Times New Roman" w:hAnsiTheme="majorBidi" w:cstheme="majorBidi"/>
                <w:noProof/>
                <w:sz w:val="18"/>
                <w:szCs w:val="18"/>
              </w:rPr>
              <w:t xml:space="preserve"> to 30 June 202</w:t>
            </w:r>
            <w:r w:rsidR="60413D4C" w:rsidRPr="00C87643">
              <w:rPr>
                <w:rFonts w:asciiTheme="majorBidi" w:eastAsia="Times New Roman" w:hAnsiTheme="majorBidi" w:cstheme="majorBidi"/>
                <w:noProof/>
                <w:sz w:val="18"/>
                <w:szCs w:val="18"/>
              </w:rPr>
              <w:t>7</w:t>
            </w:r>
            <w:r w:rsidRPr="00C87643">
              <w:rPr>
                <w:rFonts w:asciiTheme="majorBidi" w:eastAsia="Times New Roman" w:hAnsiTheme="majorBidi" w:cstheme="majorBidi"/>
                <w:noProof/>
                <w:sz w:val="18"/>
                <w:szCs w:val="18"/>
              </w:rPr>
              <w:t>.</w:t>
            </w:r>
          </w:p>
        </w:tc>
        <w:tc>
          <w:tcPr>
            <w:tcW w:w="442" w:type="pct"/>
            <w:tcBorders>
              <w:top w:val="nil"/>
              <w:left w:val="nil"/>
              <w:bottom w:val="nil"/>
              <w:right w:val="nil"/>
            </w:tcBorders>
            <w:noWrap/>
            <w:vAlign w:val="center"/>
            <w:hideMark/>
          </w:tcPr>
          <w:p w14:paraId="3F983AFD" w14:textId="77777777" w:rsidR="003F07D4" w:rsidRPr="00C87643" w:rsidRDefault="003F07D4" w:rsidP="00356A53">
            <w:pPr>
              <w:spacing w:before="60" w:after="60"/>
              <w:rPr>
                <w:rFonts w:asciiTheme="majorBidi" w:eastAsia="Times New Roman" w:hAnsiTheme="majorBidi" w:cstheme="majorBidi"/>
                <w:noProof/>
                <w:sz w:val="18"/>
                <w:szCs w:val="18"/>
              </w:rPr>
            </w:pPr>
          </w:p>
        </w:tc>
        <w:tc>
          <w:tcPr>
            <w:tcW w:w="438" w:type="pct"/>
            <w:tcBorders>
              <w:top w:val="nil"/>
              <w:left w:val="nil"/>
              <w:bottom w:val="nil"/>
              <w:right w:val="nil"/>
            </w:tcBorders>
            <w:noWrap/>
            <w:vAlign w:val="center"/>
            <w:hideMark/>
          </w:tcPr>
          <w:p w14:paraId="4E1BD0A7"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6D54DB5B" w14:textId="77777777" w:rsidTr="00356A53">
        <w:tc>
          <w:tcPr>
            <w:tcW w:w="710" w:type="pct"/>
            <w:tcBorders>
              <w:top w:val="nil"/>
              <w:left w:val="nil"/>
              <w:bottom w:val="nil"/>
              <w:right w:val="nil"/>
            </w:tcBorders>
            <w:noWrap/>
            <w:hideMark/>
          </w:tcPr>
          <w:p w14:paraId="260A0010"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(2)</w:t>
            </w:r>
          </w:p>
        </w:tc>
        <w:tc>
          <w:tcPr>
            <w:tcW w:w="4290" w:type="pct"/>
            <w:gridSpan w:val="7"/>
            <w:tcBorders>
              <w:top w:val="nil"/>
              <w:left w:val="nil"/>
              <w:bottom w:val="nil"/>
              <w:right w:val="nil"/>
            </w:tcBorders>
            <w:noWrap/>
            <w:vAlign w:val="center"/>
            <w:hideMark/>
          </w:tcPr>
          <w:p w14:paraId="68B11A8F" w14:textId="77777777" w:rsidR="003F07D4" w:rsidRPr="00C87643" w:rsidRDefault="003F07D4"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Up to 2 % of the quota may consist of by-catches of whiting (OTH/*2AC4C). By-catches of whiting counted against the quota pursuant to this provision and by-catches of species counted against the quota pursuant to Article 15(8) of Regulation (EU) No 1380/2013 shall, together, not exceed 9 % of the quota.</w:t>
            </w:r>
          </w:p>
        </w:tc>
      </w:tr>
      <w:tr w:rsidR="003F07D4" w:rsidRPr="00C87643" w14:paraId="09B85F00" w14:textId="77777777" w:rsidTr="00356A53">
        <w:tc>
          <w:tcPr>
            <w:tcW w:w="710" w:type="pct"/>
            <w:tcBorders>
              <w:top w:val="nil"/>
              <w:left w:val="nil"/>
              <w:bottom w:val="nil"/>
              <w:right w:val="nil"/>
            </w:tcBorders>
            <w:noWrap/>
            <w:hideMark/>
          </w:tcPr>
          <w:p w14:paraId="6B70121D"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(3)</w:t>
            </w:r>
          </w:p>
        </w:tc>
        <w:tc>
          <w:tcPr>
            <w:tcW w:w="1188" w:type="pct"/>
            <w:gridSpan w:val="2"/>
            <w:tcBorders>
              <w:top w:val="nil"/>
              <w:left w:val="nil"/>
              <w:bottom w:val="nil"/>
              <w:right w:val="nil"/>
            </w:tcBorders>
            <w:noWrap/>
            <w:vAlign w:val="center"/>
            <w:hideMark/>
          </w:tcPr>
          <w:p w14:paraId="4573DDA4" w14:textId="77777777" w:rsidR="003F07D4" w:rsidRPr="00C87643" w:rsidRDefault="003F07D4" w:rsidP="00356A53">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Including sandeels.</w:t>
            </w:r>
          </w:p>
        </w:tc>
        <w:tc>
          <w:tcPr>
            <w:tcW w:w="603" w:type="pct"/>
            <w:tcBorders>
              <w:top w:val="nil"/>
              <w:left w:val="nil"/>
              <w:bottom w:val="nil"/>
              <w:right w:val="nil"/>
            </w:tcBorders>
            <w:noWrap/>
            <w:vAlign w:val="center"/>
            <w:hideMark/>
          </w:tcPr>
          <w:p w14:paraId="090AC734" w14:textId="77777777" w:rsidR="003F07D4" w:rsidRPr="00C87643" w:rsidRDefault="003F07D4" w:rsidP="00356A53">
            <w:pPr>
              <w:spacing w:before="60" w:after="60"/>
              <w:rPr>
                <w:rFonts w:asciiTheme="majorBidi" w:eastAsia="Times New Roman" w:hAnsiTheme="majorBidi" w:cstheme="majorBidi"/>
                <w:noProof/>
                <w:sz w:val="18"/>
                <w:szCs w:val="18"/>
              </w:rPr>
            </w:pPr>
          </w:p>
        </w:tc>
        <w:tc>
          <w:tcPr>
            <w:tcW w:w="446" w:type="pct"/>
            <w:tcBorders>
              <w:top w:val="nil"/>
              <w:left w:val="nil"/>
              <w:bottom w:val="nil"/>
              <w:right w:val="nil"/>
            </w:tcBorders>
            <w:noWrap/>
            <w:vAlign w:val="center"/>
            <w:hideMark/>
          </w:tcPr>
          <w:p w14:paraId="7D88DB92"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065C6D66"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2DD9130" w14:textId="77777777" w:rsidR="003F07D4" w:rsidRPr="00C87643"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9179B95" w14:textId="77777777" w:rsidR="003F07D4" w:rsidRPr="00C87643" w:rsidRDefault="003F07D4" w:rsidP="00356A53">
            <w:pPr>
              <w:spacing w:before="60" w:after="60"/>
              <w:rPr>
                <w:rFonts w:asciiTheme="majorBidi" w:eastAsia="Times New Roman" w:hAnsiTheme="majorBidi" w:cstheme="majorBidi"/>
                <w:noProof/>
                <w:sz w:val="20"/>
                <w:szCs w:val="20"/>
              </w:rPr>
            </w:pPr>
          </w:p>
        </w:tc>
      </w:tr>
      <w:tr w:rsidR="003F07D4" w:rsidRPr="00C87643" w14:paraId="172831D9" w14:textId="77777777" w:rsidTr="00356A53">
        <w:tc>
          <w:tcPr>
            <w:tcW w:w="710" w:type="pct"/>
            <w:tcBorders>
              <w:top w:val="nil"/>
              <w:left w:val="nil"/>
              <w:bottom w:val="single" w:sz="8" w:space="0" w:color="auto"/>
              <w:right w:val="nil"/>
            </w:tcBorders>
            <w:noWrap/>
            <w:hideMark/>
          </w:tcPr>
          <w:p w14:paraId="01213B80" w14:textId="77777777" w:rsidR="003F07D4" w:rsidRPr="00C87643" w:rsidRDefault="003F07D4" w:rsidP="00356A53">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themeColor="text1"/>
                <w:sz w:val="18"/>
                <w:szCs w:val="18"/>
                <w:vertAlign w:val="superscript"/>
              </w:rPr>
              <w:t>(4)</w:t>
            </w:r>
          </w:p>
        </w:tc>
        <w:tc>
          <w:tcPr>
            <w:tcW w:w="2237" w:type="pct"/>
            <w:gridSpan w:val="4"/>
            <w:tcBorders>
              <w:top w:val="nil"/>
              <w:left w:val="nil"/>
              <w:bottom w:val="single" w:sz="8" w:space="0" w:color="auto"/>
              <w:right w:val="nil"/>
            </w:tcBorders>
            <w:noWrap/>
            <w:vAlign w:val="center"/>
            <w:hideMark/>
          </w:tcPr>
          <w:p w14:paraId="72F44F53"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May contain up to 4 % of by-catch of herring.</w:t>
            </w:r>
          </w:p>
        </w:tc>
        <w:tc>
          <w:tcPr>
            <w:tcW w:w="1173" w:type="pct"/>
            <w:tcBorders>
              <w:top w:val="nil"/>
              <w:left w:val="nil"/>
              <w:bottom w:val="single" w:sz="8" w:space="0" w:color="auto"/>
              <w:right w:val="nil"/>
            </w:tcBorders>
            <w:noWrap/>
            <w:vAlign w:val="center"/>
            <w:hideMark/>
          </w:tcPr>
          <w:p w14:paraId="21941B57"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42" w:type="pct"/>
            <w:tcBorders>
              <w:top w:val="nil"/>
              <w:left w:val="nil"/>
              <w:bottom w:val="single" w:sz="8" w:space="0" w:color="auto"/>
              <w:right w:val="nil"/>
            </w:tcBorders>
            <w:noWrap/>
            <w:vAlign w:val="center"/>
            <w:hideMark/>
          </w:tcPr>
          <w:p w14:paraId="49E9A51B"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c>
          <w:tcPr>
            <w:tcW w:w="438" w:type="pct"/>
            <w:tcBorders>
              <w:top w:val="nil"/>
              <w:left w:val="nil"/>
              <w:bottom w:val="single" w:sz="8" w:space="0" w:color="auto"/>
              <w:right w:val="nil"/>
            </w:tcBorders>
            <w:noWrap/>
            <w:vAlign w:val="center"/>
            <w:hideMark/>
          </w:tcPr>
          <w:p w14:paraId="236FE81C" w14:textId="77777777" w:rsidR="003F07D4" w:rsidRPr="00C87643" w:rsidRDefault="003F07D4" w:rsidP="00356A53">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themeColor="text1"/>
                <w:sz w:val="18"/>
                <w:szCs w:val="18"/>
              </w:rPr>
              <w:t> </w:t>
            </w:r>
          </w:p>
        </w:tc>
      </w:tr>
    </w:tbl>
    <w:p w14:paraId="7C0D03BB" w14:textId="77777777" w:rsidR="003F5105" w:rsidRPr="00C87643" w:rsidRDefault="003F5105" w:rsidP="00356A53">
      <w:pPr>
        <w:rPr>
          <w:noProof/>
        </w:rPr>
      </w:pPr>
      <w:r w:rsidRPr="00C87643">
        <w:rPr>
          <w:noProof/>
        </w:rPr>
        <w:t>”</w:t>
      </w:r>
    </w:p>
    <w:p w14:paraId="1A551C17" w14:textId="77777777" w:rsidR="003F5105" w:rsidRDefault="003F5105" w:rsidP="003F5105">
      <w:pPr>
        <w:rPr>
          <w:noProof/>
        </w:rPr>
      </w:pPr>
    </w:p>
    <w:p w14:paraId="4E235B46" w14:textId="77777777" w:rsidR="00C87643" w:rsidRPr="00C87643" w:rsidRDefault="00C87643" w:rsidP="006F6A88">
      <w:pPr>
        <w:pStyle w:val="Point1letter"/>
        <w:rPr>
          <w:noProof/>
        </w:rPr>
      </w:pPr>
      <w:r w:rsidRPr="00C87643">
        <w:rPr>
          <w:noProof/>
        </w:rPr>
        <w:t>In Part B, Table</w:t>
      </w:r>
      <w:r w:rsidR="006F6A88">
        <w:rPr>
          <w:noProof/>
        </w:rPr>
        <w:t xml:space="preserve"> </w:t>
      </w:r>
      <w:r w:rsidRPr="00C87643">
        <w:rPr>
          <w:noProof/>
        </w:rPr>
        <w:t xml:space="preserve">115 </w:t>
      </w:r>
      <w:r w:rsidR="006F6A88">
        <w:rPr>
          <w:noProof/>
        </w:rPr>
        <w:t>is</w:t>
      </w:r>
      <w:r w:rsidRPr="00C87643">
        <w:rPr>
          <w:noProof/>
        </w:rPr>
        <w:t xml:space="preserve"> replaced by the following:</w:t>
      </w:r>
    </w:p>
    <w:p w14:paraId="3D7159C2" w14:textId="77777777" w:rsidR="003F5105" w:rsidRPr="00C87643" w:rsidRDefault="003F5105" w:rsidP="003F5105">
      <w:pPr>
        <w:rPr>
          <w:noProof/>
        </w:rPr>
      </w:pPr>
      <w:r w:rsidRPr="00C87643">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5105" w:rsidRPr="00C87643" w14:paraId="291523F0" w14:textId="77777777" w:rsidTr="116E1C5D">
        <w:tc>
          <w:tcPr>
            <w:tcW w:w="710" w:type="pct"/>
            <w:tcBorders>
              <w:top w:val="single" w:sz="8" w:space="0" w:color="000000" w:themeColor="text1"/>
              <w:left w:val="nil"/>
              <w:bottom w:val="single" w:sz="8" w:space="0" w:color="000000" w:themeColor="text1"/>
              <w:right w:val="nil"/>
            </w:tcBorders>
            <w:noWrap/>
            <w:vAlign w:val="center"/>
            <w:hideMark/>
          </w:tcPr>
          <w:p w14:paraId="408D2C56"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585" w:type="pct"/>
            <w:tcBorders>
              <w:top w:val="single" w:sz="8" w:space="0" w:color="000000" w:themeColor="text1"/>
              <w:left w:val="nil"/>
              <w:bottom w:val="single" w:sz="8" w:space="0" w:color="000000" w:themeColor="text1"/>
              <w:right w:val="nil"/>
            </w:tcBorders>
            <w:noWrap/>
            <w:vAlign w:val="center"/>
            <w:hideMark/>
          </w:tcPr>
          <w:p w14:paraId="02EAB650" w14:textId="77777777" w:rsidR="003F5105" w:rsidRPr="00C87643" w:rsidRDefault="003F5105" w:rsidP="006A65CB">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single" w:sz="8" w:space="0" w:color="000000" w:themeColor="text1"/>
              <w:left w:val="nil"/>
              <w:bottom w:val="single" w:sz="8" w:space="0" w:color="000000" w:themeColor="text1"/>
              <w:right w:val="nil"/>
            </w:tcBorders>
            <w:noWrap/>
            <w:vAlign w:val="center"/>
            <w:hideMark/>
          </w:tcPr>
          <w:p w14:paraId="0160D117" w14:textId="77777777" w:rsidR="003F5105" w:rsidRPr="00C87643" w:rsidRDefault="003F5105" w:rsidP="006A65CB">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603" w:type="pct"/>
            <w:tcBorders>
              <w:top w:val="single" w:sz="8" w:space="0" w:color="000000" w:themeColor="text1"/>
              <w:left w:val="nil"/>
              <w:bottom w:val="single" w:sz="8" w:space="0" w:color="000000" w:themeColor="text1"/>
              <w:right w:val="nil"/>
            </w:tcBorders>
            <w:noWrap/>
            <w:vAlign w:val="center"/>
            <w:hideMark/>
          </w:tcPr>
          <w:p w14:paraId="7A421168" w14:textId="77777777" w:rsidR="003F5105" w:rsidRPr="00C87643" w:rsidRDefault="003F5105" w:rsidP="006A65CB">
            <w:pPr>
              <w:spacing w:before="60" w:after="60"/>
              <w:jc w:val="right"/>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rPr>
              <w:t>Table</w:t>
            </w:r>
          </w:p>
        </w:tc>
        <w:tc>
          <w:tcPr>
            <w:tcW w:w="446" w:type="pct"/>
            <w:tcBorders>
              <w:top w:val="single" w:sz="8" w:space="0" w:color="000000" w:themeColor="text1"/>
              <w:left w:val="nil"/>
              <w:bottom w:val="single" w:sz="8" w:space="0" w:color="000000" w:themeColor="text1"/>
              <w:right w:val="nil"/>
            </w:tcBorders>
            <w:noWrap/>
            <w:vAlign w:val="center"/>
            <w:hideMark/>
          </w:tcPr>
          <w:p w14:paraId="53A2C081"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rPr>
              <w:t>115</w:t>
            </w:r>
          </w:p>
        </w:tc>
        <w:tc>
          <w:tcPr>
            <w:tcW w:w="1173" w:type="pct"/>
            <w:tcBorders>
              <w:top w:val="single" w:sz="8" w:space="0" w:color="000000" w:themeColor="text1"/>
              <w:left w:val="nil"/>
              <w:bottom w:val="single" w:sz="8" w:space="0" w:color="000000" w:themeColor="text1"/>
              <w:right w:val="nil"/>
            </w:tcBorders>
            <w:noWrap/>
            <w:vAlign w:val="center"/>
            <w:hideMark/>
          </w:tcPr>
          <w:p w14:paraId="25BFFA1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42" w:type="pct"/>
            <w:tcBorders>
              <w:top w:val="single" w:sz="8" w:space="0" w:color="000000" w:themeColor="text1"/>
              <w:left w:val="nil"/>
              <w:bottom w:val="single" w:sz="8" w:space="0" w:color="000000" w:themeColor="text1"/>
              <w:right w:val="nil"/>
            </w:tcBorders>
            <w:noWrap/>
            <w:vAlign w:val="center"/>
            <w:hideMark/>
          </w:tcPr>
          <w:p w14:paraId="50EA2D67"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single" w:sz="8" w:space="0" w:color="000000" w:themeColor="text1"/>
              <w:left w:val="nil"/>
              <w:bottom w:val="single" w:sz="8" w:space="0" w:color="000000" w:themeColor="text1"/>
              <w:right w:val="nil"/>
            </w:tcBorders>
            <w:noWrap/>
            <w:vAlign w:val="center"/>
            <w:hideMark/>
          </w:tcPr>
          <w:p w14:paraId="42DCBB95"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r w:rsidR="003F5105" w:rsidRPr="00C87643" w14:paraId="016E5231" w14:textId="77777777" w:rsidTr="116E1C5D">
        <w:tc>
          <w:tcPr>
            <w:tcW w:w="710" w:type="pct"/>
            <w:tcBorders>
              <w:top w:val="nil"/>
              <w:left w:val="nil"/>
              <w:bottom w:val="nil"/>
              <w:right w:val="nil"/>
            </w:tcBorders>
            <w:noWrap/>
            <w:vAlign w:val="center"/>
            <w:hideMark/>
          </w:tcPr>
          <w:p w14:paraId="2B107BBD"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Species:</w:t>
            </w:r>
          </w:p>
        </w:tc>
        <w:tc>
          <w:tcPr>
            <w:tcW w:w="585" w:type="pct"/>
            <w:tcBorders>
              <w:top w:val="nil"/>
              <w:left w:val="nil"/>
              <w:bottom w:val="nil"/>
              <w:right w:val="nil"/>
            </w:tcBorders>
            <w:noWrap/>
            <w:vAlign w:val="center"/>
            <w:hideMark/>
          </w:tcPr>
          <w:p w14:paraId="3267DB6D" w14:textId="77777777" w:rsidR="003F5105" w:rsidRPr="00C87643" w:rsidRDefault="003F5105" w:rsidP="006A65CB">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Sprat</w:t>
            </w:r>
          </w:p>
        </w:tc>
        <w:tc>
          <w:tcPr>
            <w:tcW w:w="602" w:type="pct"/>
            <w:tcBorders>
              <w:top w:val="nil"/>
              <w:left w:val="nil"/>
              <w:bottom w:val="nil"/>
              <w:right w:val="nil"/>
            </w:tcBorders>
            <w:noWrap/>
            <w:vAlign w:val="center"/>
            <w:hideMark/>
          </w:tcPr>
          <w:p w14:paraId="5559AF4D" w14:textId="77777777" w:rsidR="003F5105" w:rsidRPr="00C87643" w:rsidRDefault="003F5105" w:rsidP="006A65CB">
            <w:pPr>
              <w:spacing w:before="60" w:after="60"/>
              <w:jc w:val="right"/>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603" w:type="pct"/>
            <w:tcBorders>
              <w:top w:val="nil"/>
              <w:left w:val="nil"/>
              <w:bottom w:val="nil"/>
              <w:right w:val="nil"/>
            </w:tcBorders>
            <w:noWrap/>
            <w:vAlign w:val="center"/>
            <w:hideMark/>
          </w:tcPr>
          <w:p w14:paraId="6CA6FA7B"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rPr>
              <w:t> </w:t>
            </w:r>
          </w:p>
        </w:tc>
        <w:tc>
          <w:tcPr>
            <w:tcW w:w="446" w:type="pct"/>
            <w:tcBorders>
              <w:top w:val="nil"/>
              <w:left w:val="single" w:sz="8" w:space="0" w:color="000000" w:themeColor="text1"/>
              <w:bottom w:val="nil"/>
              <w:right w:val="nil"/>
            </w:tcBorders>
            <w:noWrap/>
            <w:vAlign w:val="center"/>
            <w:hideMark/>
          </w:tcPr>
          <w:p w14:paraId="5CE434E5"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Zone:</w:t>
            </w:r>
          </w:p>
        </w:tc>
        <w:tc>
          <w:tcPr>
            <w:tcW w:w="1173" w:type="pct"/>
            <w:tcBorders>
              <w:top w:val="nil"/>
              <w:left w:val="nil"/>
              <w:bottom w:val="nil"/>
              <w:right w:val="nil"/>
            </w:tcBorders>
            <w:noWrap/>
            <w:vAlign w:val="center"/>
            <w:hideMark/>
          </w:tcPr>
          <w:p w14:paraId="39CE2AE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7d and 7e</w:t>
            </w:r>
          </w:p>
        </w:tc>
        <w:tc>
          <w:tcPr>
            <w:tcW w:w="442" w:type="pct"/>
            <w:tcBorders>
              <w:top w:val="nil"/>
              <w:left w:val="nil"/>
              <w:bottom w:val="nil"/>
              <w:right w:val="nil"/>
            </w:tcBorders>
            <w:noWrap/>
            <w:vAlign w:val="center"/>
            <w:hideMark/>
          </w:tcPr>
          <w:p w14:paraId="3550C77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nil"/>
              <w:left w:val="nil"/>
              <w:bottom w:val="nil"/>
              <w:right w:val="nil"/>
            </w:tcBorders>
            <w:noWrap/>
            <w:vAlign w:val="center"/>
            <w:hideMark/>
          </w:tcPr>
          <w:p w14:paraId="7701217B"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r w:rsidR="003F5105" w:rsidRPr="00C87643" w14:paraId="09B0681B" w14:textId="77777777" w:rsidTr="116E1C5D">
        <w:tc>
          <w:tcPr>
            <w:tcW w:w="710" w:type="pct"/>
            <w:tcBorders>
              <w:top w:val="nil"/>
              <w:left w:val="nil"/>
              <w:bottom w:val="single" w:sz="8" w:space="0" w:color="000000" w:themeColor="text1"/>
              <w:right w:val="nil"/>
            </w:tcBorders>
            <w:noWrap/>
            <w:vAlign w:val="center"/>
            <w:hideMark/>
          </w:tcPr>
          <w:p w14:paraId="0053C180"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1790" w:type="pct"/>
            <w:gridSpan w:val="3"/>
            <w:tcBorders>
              <w:top w:val="nil"/>
              <w:left w:val="nil"/>
              <w:bottom w:val="single" w:sz="8" w:space="0" w:color="auto"/>
              <w:right w:val="single" w:sz="8" w:space="0" w:color="auto"/>
            </w:tcBorders>
            <w:noWrap/>
            <w:vAlign w:val="center"/>
            <w:hideMark/>
          </w:tcPr>
          <w:p w14:paraId="2832F89C" w14:textId="77777777" w:rsidR="003F5105" w:rsidRPr="00C87643" w:rsidRDefault="003F5105" w:rsidP="006A65CB">
            <w:pPr>
              <w:spacing w:before="60" w:after="60"/>
              <w:rPr>
                <w:rFonts w:asciiTheme="majorBidi" w:eastAsia="Times New Roman" w:hAnsiTheme="majorBidi" w:cstheme="majorBidi"/>
                <w:b/>
                <w:bCs/>
                <w:i/>
                <w:iCs/>
                <w:noProof/>
                <w:color w:val="000000"/>
                <w:sz w:val="18"/>
                <w:szCs w:val="18"/>
              </w:rPr>
            </w:pPr>
            <w:r w:rsidRPr="00C87643">
              <w:rPr>
                <w:rFonts w:asciiTheme="majorBidi" w:eastAsia="Times New Roman" w:hAnsiTheme="majorBidi" w:cstheme="majorBidi"/>
                <w:i/>
                <w:iCs/>
                <w:noProof/>
                <w:sz w:val="18"/>
                <w:szCs w:val="18"/>
              </w:rPr>
              <w:t>Sprattus sprattus</w:t>
            </w:r>
          </w:p>
        </w:tc>
        <w:tc>
          <w:tcPr>
            <w:tcW w:w="446" w:type="pct"/>
            <w:tcBorders>
              <w:top w:val="nil"/>
              <w:left w:val="nil"/>
              <w:bottom w:val="single" w:sz="8" w:space="0" w:color="000000" w:themeColor="text1"/>
              <w:right w:val="nil"/>
            </w:tcBorders>
            <w:noWrap/>
            <w:vAlign w:val="center"/>
            <w:hideMark/>
          </w:tcPr>
          <w:p w14:paraId="467844FC"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1173" w:type="pct"/>
            <w:tcBorders>
              <w:top w:val="nil"/>
              <w:left w:val="nil"/>
              <w:bottom w:val="single" w:sz="8" w:space="0" w:color="000000" w:themeColor="text1"/>
              <w:right w:val="nil"/>
            </w:tcBorders>
            <w:noWrap/>
            <w:vAlign w:val="center"/>
            <w:hideMark/>
          </w:tcPr>
          <w:p w14:paraId="0EFB507D"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(SPR/7DE.)</w:t>
            </w:r>
          </w:p>
        </w:tc>
        <w:tc>
          <w:tcPr>
            <w:tcW w:w="442" w:type="pct"/>
            <w:tcBorders>
              <w:top w:val="nil"/>
              <w:left w:val="nil"/>
              <w:bottom w:val="single" w:sz="8" w:space="0" w:color="000000" w:themeColor="text1"/>
              <w:right w:val="nil"/>
            </w:tcBorders>
            <w:noWrap/>
            <w:vAlign w:val="center"/>
            <w:hideMark/>
          </w:tcPr>
          <w:p w14:paraId="5A4B9630"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nil"/>
              <w:left w:val="nil"/>
              <w:bottom w:val="single" w:sz="8" w:space="0" w:color="000000" w:themeColor="text1"/>
              <w:right w:val="nil"/>
            </w:tcBorders>
            <w:noWrap/>
            <w:vAlign w:val="center"/>
            <w:hideMark/>
          </w:tcPr>
          <w:p w14:paraId="20CD93EB"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r w:rsidR="003F5105" w:rsidRPr="00C87643" w14:paraId="4A34EFDA" w14:textId="77777777" w:rsidTr="116E1C5D">
        <w:tc>
          <w:tcPr>
            <w:tcW w:w="710" w:type="pct"/>
            <w:tcBorders>
              <w:top w:val="nil"/>
              <w:left w:val="nil"/>
              <w:bottom w:val="nil"/>
              <w:right w:val="nil"/>
            </w:tcBorders>
            <w:noWrap/>
            <w:vAlign w:val="center"/>
            <w:hideMark/>
          </w:tcPr>
          <w:p w14:paraId="4F967D1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Belgium</w:t>
            </w:r>
          </w:p>
        </w:tc>
        <w:tc>
          <w:tcPr>
            <w:tcW w:w="585" w:type="pct"/>
            <w:tcBorders>
              <w:top w:val="nil"/>
              <w:left w:val="nil"/>
              <w:bottom w:val="nil"/>
              <w:right w:val="nil"/>
            </w:tcBorders>
            <w:noWrap/>
            <w:vAlign w:val="center"/>
            <w:hideMark/>
          </w:tcPr>
          <w:p w14:paraId="5B49DEC7" w14:textId="77777777" w:rsidR="003F5105" w:rsidRPr="00C87643" w:rsidRDefault="003F5105" w:rsidP="006A65CB">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nil"/>
              <w:left w:val="nil"/>
              <w:bottom w:val="nil"/>
              <w:right w:val="nil"/>
            </w:tcBorders>
            <w:noWrap/>
            <w:vAlign w:val="center"/>
            <w:hideMark/>
          </w:tcPr>
          <w:p w14:paraId="3BF46910"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2A6F4C74"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1618" w:type="pct"/>
            <w:gridSpan w:val="2"/>
            <w:tcBorders>
              <w:top w:val="single" w:sz="8" w:space="0" w:color="000000" w:themeColor="text1"/>
              <w:left w:val="nil"/>
              <w:bottom w:val="nil"/>
              <w:right w:val="nil"/>
            </w:tcBorders>
            <w:noWrap/>
            <w:vAlign w:val="center"/>
            <w:hideMark/>
          </w:tcPr>
          <w:p w14:paraId="0AD4B61E"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Analytical TAC</w:t>
            </w:r>
          </w:p>
        </w:tc>
        <w:tc>
          <w:tcPr>
            <w:tcW w:w="442" w:type="pct"/>
            <w:tcBorders>
              <w:top w:val="nil"/>
              <w:left w:val="nil"/>
              <w:bottom w:val="nil"/>
              <w:right w:val="nil"/>
            </w:tcBorders>
            <w:noWrap/>
            <w:vAlign w:val="center"/>
            <w:hideMark/>
          </w:tcPr>
          <w:p w14:paraId="1D5B4450"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nil"/>
              <w:left w:val="nil"/>
              <w:bottom w:val="nil"/>
              <w:right w:val="nil"/>
            </w:tcBorders>
            <w:noWrap/>
            <w:vAlign w:val="center"/>
            <w:hideMark/>
          </w:tcPr>
          <w:p w14:paraId="5158795E"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r w:rsidR="003F5105" w:rsidRPr="00C87643" w14:paraId="012FAD75" w14:textId="77777777" w:rsidTr="116E1C5D">
        <w:tc>
          <w:tcPr>
            <w:tcW w:w="710" w:type="pct"/>
            <w:tcBorders>
              <w:top w:val="nil"/>
              <w:left w:val="nil"/>
              <w:bottom w:val="nil"/>
              <w:right w:val="nil"/>
            </w:tcBorders>
            <w:noWrap/>
            <w:vAlign w:val="center"/>
            <w:hideMark/>
          </w:tcPr>
          <w:p w14:paraId="6BE25CD4"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Denmark</w:t>
            </w:r>
          </w:p>
        </w:tc>
        <w:tc>
          <w:tcPr>
            <w:tcW w:w="585" w:type="pct"/>
            <w:tcBorders>
              <w:top w:val="nil"/>
              <w:left w:val="nil"/>
              <w:bottom w:val="nil"/>
              <w:right w:val="nil"/>
            </w:tcBorders>
            <w:noWrap/>
            <w:vAlign w:val="center"/>
            <w:hideMark/>
          </w:tcPr>
          <w:p w14:paraId="66101AAA"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DBCA18"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14E4C87F"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27EC7872"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5D56BC1"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793A9BF"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6E3EE09"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50BCA2B2" w14:textId="77777777" w:rsidTr="116E1C5D">
        <w:tc>
          <w:tcPr>
            <w:tcW w:w="710" w:type="pct"/>
            <w:tcBorders>
              <w:top w:val="nil"/>
              <w:left w:val="nil"/>
              <w:bottom w:val="nil"/>
              <w:right w:val="nil"/>
            </w:tcBorders>
            <w:noWrap/>
            <w:vAlign w:val="center"/>
            <w:hideMark/>
          </w:tcPr>
          <w:p w14:paraId="1D1E215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Germany</w:t>
            </w:r>
          </w:p>
        </w:tc>
        <w:tc>
          <w:tcPr>
            <w:tcW w:w="585" w:type="pct"/>
            <w:tcBorders>
              <w:top w:val="nil"/>
              <w:left w:val="nil"/>
              <w:bottom w:val="nil"/>
              <w:right w:val="nil"/>
            </w:tcBorders>
            <w:noWrap/>
            <w:vAlign w:val="center"/>
            <w:hideMark/>
          </w:tcPr>
          <w:p w14:paraId="27F1FD85"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997A06A"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pm</w:t>
            </w:r>
          </w:p>
        </w:tc>
        <w:tc>
          <w:tcPr>
            <w:tcW w:w="603" w:type="pct"/>
            <w:tcBorders>
              <w:top w:val="nil"/>
              <w:left w:val="nil"/>
              <w:bottom w:val="nil"/>
              <w:right w:val="nil"/>
            </w:tcBorders>
            <w:noWrap/>
            <w:vAlign w:val="center"/>
            <w:hideMark/>
          </w:tcPr>
          <w:p w14:paraId="18F1AA1C"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0A17BAB8"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62EC10"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D070163"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CCED6A"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59B2414C" w14:textId="77777777" w:rsidTr="116E1C5D">
        <w:tc>
          <w:tcPr>
            <w:tcW w:w="710" w:type="pct"/>
            <w:tcBorders>
              <w:top w:val="nil"/>
              <w:left w:val="nil"/>
              <w:bottom w:val="nil"/>
              <w:right w:val="nil"/>
            </w:tcBorders>
            <w:noWrap/>
            <w:vAlign w:val="center"/>
            <w:hideMark/>
          </w:tcPr>
          <w:p w14:paraId="6FBA606D"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France</w:t>
            </w:r>
          </w:p>
        </w:tc>
        <w:tc>
          <w:tcPr>
            <w:tcW w:w="585" w:type="pct"/>
            <w:tcBorders>
              <w:top w:val="nil"/>
              <w:left w:val="nil"/>
              <w:bottom w:val="nil"/>
              <w:right w:val="nil"/>
            </w:tcBorders>
            <w:noWrap/>
            <w:vAlign w:val="center"/>
            <w:hideMark/>
          </w:tcPr>
          <w:p w14:paraId="5C123221"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119F1A2"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1B579EEF"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0B78EA74"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8C71D63"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9BF301D"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46A59782"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5808CC9D" w14:textId="77777777" w:rsidTr="116E1C5D">
        <w:tc>
          <w:tcPr>
            <w:tcW w:w="1296" w:type="pct"/>
            <w:gridSpan w:val="2"/>
            <w:tcBorders>
              <w:top w:val="nil"/>
              <w:left w:val="nil"/>
              <w:bottom w:val="nil"/>
              <w:right w:val="nil"/>
            </w:tcBorders>
            <w:noWrap/>
            <w:vAlign w:val="center"/>
            <w:hideMark/>
          </w:tcPr>
          <w:p w14:paraId="267FF01B"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Netherlands</w:t>
            </w:r>
          </w:p>
        </w:tc>
        <w:tc>
          <w:tcPr>
            <w:tcW w:w="602" w:type="pct"/>
            <w:tcBorders>
              <w:top w:val="nil"/>
              <w:left w:val="nil"/>
              <w:bottom w:val="nil"/>
              <w:right w:val="nil"/>
            </w:tcBorders>
            <w:noWrap/>
            <w:vAlign w:val="center"/>
            <w:hideMark/>
          </w:tcPr>
          <w:p w14:paraId="152AFA14"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2CC88292"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2345E273"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0D0D39"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EC12D6E"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63F8BA1D"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5F9113D8" w14:textId="77777777" w:rsidTr="116E1C5D">
        <w:tc>
          <w:tcPr>
            <w:tcW w:w="710" w:type="pct"/>
            <w:tcBorders>
              <w:top w:val="nil"/>
              <w:left w:val="nil"/>
              <w:bottom w:val="nil"/>
              <w:right w:val="nil"/>
            </w:tcBorders>
            <w:noWrap/>
            <w:vAlign w:val="center"/>
            <w:hideMark/>
          </w:tcPr>
          <w:p w14:paraId="649E9A52"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Union</w:t>
            </w:r>
          </w:p>
        </w:tc>
        <w:tc>
          <w:tcPr>
            <w:tcW w:w="585" w:type="pct"/>
            <w:tcBorders>
              <w:top w:val="nil"/>
              <w:left w:val="nil"/>
              <w:bottom w:val="nil"/>
              <w:right w:val="nil"/>
            </w:tcBorders>
            <w:noWrap/>
            <w:vAlign w:val="center"/>
            <w:hideMark/>
          </w:tcPr>
          <w:p w14:paraId="33931C39"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2DAE87C8"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1B9BCBAA"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42E10197"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D06C69C"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7FE36D3"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E8A0290"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6673697B" w14:textId="77777777" w:rsidTr="116E1C5D">
        <w:tc>
          <w:tcPr>
            <w:tcW w:w="1296" w:type="pct"/>
            <w:gridSpan w:val="2"/>
            <w:tcBorders>
              <w:top w:val="nil"/>
              <w:left w:val="nil"/>
              <w:bottom w:val="nil"/>
              <w:right w:val="nil"/>
            </w:tcBorders>
            <w:noWrap/>
            <w:vAlign w:val="center"/>
            <w:hideMark/>
          </w:tcPr>
          <w:p w14:paraId="5BB334E3"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United Kingdom</w:t>
            </w:r>
          </w:p>
        </w:tc>
        <w:tc>
          <w:tcPr>
            <w:tcW w:w="602" w:type="pct"/>
            <w:tcBorders>
              <w:top w:val="nil"/>
              <w:left w:val="nil"/>
              <w:bottom w:val="nil"/>
              <w:right w:val="nil"/>
            </w:tcBorders>
            <w:noWrap/>
            <w:vAlign w:val="center"/>
            <w:hideMark/>
          </w:tcPr>
          <w:p w14:paraId="0500C621"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nil"/>
              <w:right w:val="nil"/>
            </w:tcBorders>
            <w:noWrap/>
            <w:vAlign w:val="center"/>
            <w:hideMark/>
          </w:tcPr>
          <w:p w14:paraId="09BD956A"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nil"/>
              <w:right w:val="nil"/>
            </w:tcBorders>
            <w:noWrap/>
            <w:vAlign w:val="center"/>
            <w:hideMark/>
          </w:tcPr>
          <w:p w14:paraId="4919CA8A"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7BF176"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6EB3A33"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9247398"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3E763909" w14:textId="77777777" w:rsidTr="116E1C5D">
        <w:tc>
          <w:tcPr>
            <w:tcW w:w="710" w:type="pct"/>
            <w:tcBorders>
              <w:top w:val="nil"/>
              <w:left w:val="nil"/>
              <w:bottom w:val="nil"/>
              <w:right w:val="nil"/>
            </w:tcBorders>
            <w:noWrap/>
            <w:vAlign w:val="center"/>
            <w:hideMark/>
          </w:tcPr>
          <w:p w14:paraId="74A276A9"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17AF2F94"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36C0EFBF"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2BA47F5" w14:textId="77777777" w:rsidR="003F5105" w:rsidRPr="00C87643" w:rsidRDefault="003F5105" w:rsidP="006A65CB">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F67461D"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17F9A4A6"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F2E2D2C" w14:textId="77777777" w:rsidR="003F5105" w:rsidRPr="00C87643"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987EC05" w14:textId="77777777" w:rsidR="003F5105" w:rsidRPr="00C87643" w:rsidRDefault="003F5105" w:rsidP="006A65CB">
            <w:pPr>
              <w:spacing w:before="60" w:after="60"/>
              <w:rPr>
                <w:rFonts w:asciiTheme="majorBidi" w:eastAsia="Times New Roman" w:hAnsiTheme="majorBidi" w:cstheme="majorBidi"/>
                <w:noProof/>
                <w:sz w:val="20"/>
                <w:szCs w:val="20"/>
              </w:rPr>
            </w:pPr>
          </w:p>
        </w:tc>
      </w:tr>
      <w:tr w:rsidR="003F5105" w:rsidRPr="00C87643" w14:paraId="314533FE" w14:textId="77777777" w:rsidTr="116E1C5D">
        <w:tc>
          <w:tcPr>
            <w:tcW w:w="710" w:type="pct"/>
            <w:tcBorders>
              <w:top w:val="nil"/>
              <w:left w:val="nil"/>
              <w:bottom w:val="single" w:sz="8" w:space="0" w:color="auto"/>
              <w:right w:val="nil"/>
            </w:tcBorders>
            <w:noWrap/>
            <w:vAlign w:val="center"/>
            <w:hideMark/>
          </w:tcPr>
          <w:p w14:paraId="5876D11B"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TAC</w:t>
            </w:r>
          </w:p>
        </w:tc>
        <w:tc>
          <w:tcPr>
            <w:tcW w:w="585" w:type="pct"/>
            <w:tcBorders>
              <w:top w:val="nil"/>
              <w:left w:val="nil"/>
              <w:bottom w:val="single" w:sz="8" w:space="0" w:color="auto"/>
              <w:right w:val="nil"/>
            </w:tcBorders>
            <w:noWrap/>
            <w:vAlign w:val="center"/>
            <w:hideMark/>
          </w:tcPr>
          <w:p w14:paraId="6140D38C" w14:textId="77777777" w:rsidR="003F5105" w:rsidRPr="00C87643" w:rsidRDefault="003F5105" w:rsidP="006A65CB">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w:t>
            </w:r>
          </w:p>
        </w:tc>
        <w:tc>
          <w:tcPr>
            <w:tcW w:w="602" w:type="pct"/>
            <w:tcBorders>
              <w:top w:val="nil"/>
              <w:left w:val="nil"/>
              <w:bottom w:val="single" w:sz="8" w:space="0" w:color="auto"/>
              <w:right w:val="nil"/>
            </w:tcBorders>
            <w:noWrap/>
            <w:vAlign w:val="center"/>
            <w:hideMark/>
          </w:tcPr>
          <w:p w14:paraId="0F007A6E" w14:textId="77777777" w:rsidR="003F5105" w:rsidRPr="00C87643" w:rsidRDefault="003F5105" w:rsidP="006A65CB">
            <w:pPr>
              <w:spacing w:before="60" w:after="60"/>
              <w:jc w:val="right"/>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 xml:space="preserve"> pm</w:t>
            </w:r>
          </w:p>
        </w:tc>
        <w:tc>
          <w:tcPr>
            <w:tcW w:w="603" w:type="pct"/>
            <w:tcBorders>
              <w:top w:val="nil"/>
              <w:left w:val="nil"/>
              <w:bottom w:val="single" w:sz="8" w:space="0" w:color="auto"/>
              <w:right w:val="nil"/>
            </w:tcBorders>
            <w:noWrap/>
            <w:vAlign w:val="center"/>
            <w:hideMark/>
          </w:tcPr>
          <w:p w14:paraId="206575E6"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446" w:type="pct"/>
            <w:tcBorders>
              <w:top w:val="nil"/>
              <w:left w:val="nil"/>
              <w:bottom w:val="single" w:sz="8" w:space="0" w:color="auto"/>
              <w:right w:val="nil"/>
            </w:tcBorders>
            <w:noWrap/>
            <w:vAlign w:val="center"/>
            <w:hideMark/>
          </w:tcPr>
          <w:p w14:paraId="6F68CB46"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1173" w:type="pct"/>
            <w:tcBorders>
              <w:top w:val="nil"/>
              <w:left w:val="nil"/>
              <w:bottom w:val="single" w:sz="8" w:space="0" w:color="auto"/>
              <w:right w:val="nil"/>
            </w:tcBorders>
            <w:noWrap/>
            <w:vAlign w:val="center"/>
            <w:hideMark/>
          </w:tcPr>
          <w:p w14:paraId="224B2AA7"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42" w:type="pct"/>
            <w:tcBorders>
              <w:top w:val="nil"/>
              <w:left w:val="nil"/>
              <w:bottom w:val="single" w:sz="8" w:space="0" w:color="auto"/>
              <w:right w:val="nil"/>
            </w:tcBorders>
            <w:noWrap/>
            <w:vAlign w:val="center"/>
            <w:hideMark/>
          </w:tcPr>
          <w:p w14:paraId="38B003A3"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nil"/>
              <w:left w:val="nil"/>
              <w:bottom w:val="single" w:sz="8" w:space="0" w:color="auto"/>
              <w:right w:val="nil"/>
            </w:tcBorders>
            <w:noWrap/>
            <w:vAlign w:val="center"/>
            <w:hideMark/>
          </w:tcPr>
          <w:p w14:paraId="53885C2E"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r w:rsidR="003F5105" w:rsidRPr="00C87643" w14:paraId="20CED3C1" w14:textId="77777777" w:rsidTr="116E1C5D">
        <w:tc>
          <w:tcPr>
            <w:tcW w:w="710" w:type="pct"/>
            <w:tcBorders>
              <w:top w:val="single" w:sz="8" w:space="0" w:color="auto"/>
              <w:left w:val="nil"/>
              <w:bottom w:val="single" w:sz="8" w:space="0" w:color="auto"/>
              <w:right w:val="nil"/>
            </w:tcBorders>
            <w:noWrap/>
            <w:hideMark/>
          </w:tcPr>
          <w:p w14:paraId="46E86499" w14:textId="77777777" w:rsidR="003F5105" w:rsidRPr="00C87643" w:rsidRDefault="003F5105" w:rsidP="006A65CB">
            <w:pPr>
              <w:spacing w:before="60" w:after="60"/>
              <w:rPr>
                <w:rFonts w:asciiTheme="majorBidi" w:eastAsia="Times New Roman" w:hAnsiTheme="majorBidi" w:cstheme="majorBidi"/>
                <w:b/>
                <w:bCs/>
                <w:noProof/>
                <w:color w:val="000000"/>
                <w:sz w:val="18"/>
                <w:szCs w:val="18"/>
              </w:rPr>
            </w:pPr>
            <w:r w:rsidRPr="00C87643">
              <w:rPr>
                <w:rFonts w:asciiTheme="majorBidi" w:eastAsia="Times New Roman" w:hAnsiTheme="majorBidi" w:cstheme="majorBidi"/>
                <w:b/>
                <w:bCs/>
                <w:noProof/>
                <w:color w:val="000000"/>
                <w:sz w:val="18"/>
                <w:szCs w:val="18"/>
                <w:vertAlign w:val="superscript"/>
              </w:rPr>
              <w:t>(1)</w:t>
            </w:r>
          </w:p>
        </w:tc>
        <w:tc>
          <w:tcPr>
            <w:tcW w:w="3409" w:type="pct"/>
            <w:gridSpan w:val="5"/>
            <w:tcBorders>
              <w:top w:val="single" w:sz="8" w:space="0" w:color="auto"/>
              <w:left w:val="nil"/>
              <w:bottom w:val="single" w:sz="8" w:space="0" w:color="auto"/>
              <w:right w:val="nil"/>
            </w:tcBorders>
            <w:noWrap/>
            <w:vAlign w:val="center"/>
            <w:hideMark/>
          </w:tcPr>
          <w:p w14:paraId="5C682CCE" w14:textId="77777777" w:rsidR="003F5105" w:rsidRPr="00C87643" w:rsidRDefault="003F5105" w:rsidP="116E1C5D">
            <w:pPr>
              <w:spacing w:before="60" w:after="60"/>
              <w:rPr>
                <w:rFonts w:asciiTheme="majorBidi" w:eastAsia="Times New Roman" w:hAnsiTheme="majorBidi" w:cstheme="majorBidi"/>
                <w:noProof/>
                <w:sz w:val="18"/>
                <w:szCs w:val="18"/>
              </w:rPr>
            </w:pPr>
            <w:r w:rsidRPr="00C87643">
              <w:rPr>
                <w:rFonts w:asciiTheme="majorBidi" w:eastAsia="Times New Roman" w:hAnsiTheme="majorBidi" w:cstheme="majorBidi"/>
                <w:noProof/>
                <w:sz w:val="18"/>
                <w:szCs w:val="18"/>
              </w:rPr>
              <w:t>The quota shall apply from 1 July 202</w:t>
            </w:r>
            <w:r w:rsidR="7E0BA046" w:rsidRPr="00C87643">
              <w:rPr>
                <w:rFonts w:asciiTheme="majorBidi" w:eastAsia="Times New Roman" w:hAnsiTheme="majorBidi" w:cstheme="majorBidi"/>
                <w:noProof/>
                <w:sz w:val="18"/>
                <w:szCs w:val="18"/>
              </w:rPr>
              <w:t>6</w:t>
            </w:r>
            <w:r w:rsidRPr="00C87643">
              <w:rPr>
                <w:rFonts w:asciiTheme="majorBidi" w:eastAsia="Times New Roman" w:hAnsiTheme="majorBidi" w:cstheme="majorBidi"/>
                <w:noProof/>
                <w:sz w:val="18"/>
                <w:szCs w:val="18"/>
              </w:rPr>
              <w:t xml:space="preserve"> to 30 June 202</w:t>
            </w:r>
            <w:r w:rsidR="175D3FEC" w:rsidRPr="00C87643">
              <w:rPr>
                <w:rFonts w:asciiTheme="majorBidi" w:eastAsia="Times New Roman" w:hAnsiTheme="majorBidi" w:cstheme="majorBidi"/>
                <w:noProof/>
                <w:sz w:val="18"/>
                <w:szCs w:val="18"/>
              </w:rPr>
              <w:t>7</w:t>
            </w:r>
            <w:r w:rsidRPr="00C87643">
              <w:rPr>
                <w:rFonts w:asciiTheme="majorBidi" w:eastAsia="Times New Roman" w:hAnsiTheme="majorBidi" w:cstheme="majorBidi"/>
                <w:noProof/>
                <w:sz w:val="18"/>
                <w:szCs w:val="18"/>
              </w:rPr>
              <w:t>. </w:t>
            </w:r>
          </w:p>
        </w:tc>
        <w:tc>
          <w:tcPr>
            <w:tcW w:w="442" w:type="pct"/>
            <w:tcBorders>
              <w:top w:val="single" w:sz="8" w:space="0" w:color="auto"/>
              <w:left w:val="nil"/>
              <w:bottom w:val="single" w:sz="8" w:space="0" w:color="auto"/>
              <w:right w:val="nil"/>
            </w:tcBorders>
            <w:noWrap/>
            <w:vAlign w:val="center"/>
            <w:hideMark/>
          </w:tcPr>
          <w:p w14:paraId="238BB1E8"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c>
          <w:tcPr>
            <w:tcW w:w="439" w:type="pct"/>
            <w:tcBorders>
              <w:top w:val="single" w:sz="8" w:space="0" w:color="auto"/>
              <w:left w:val="nil"/>
              <w:bottom w:val="single" w:sz="8" w:space="0" w:color="auto"/>
              <w:right w:val="nil"/>
            </w:tcBorders>
            <w:noWrap/>
            <w:vAlign w:val="center"/>
            <w:hideMark/>
          </w:tcPr>
          <w:p w14:paraId="4134C74E" w14:textId="77777777" w:rsidR="003F5105" w:rsidRPr="00C87643" w:rsidRDefault="003F5105" w:rsidP="006A65CB">
            <w:pPr>
              <w:spacing w:before="60" w:after="60"/>
              <w:rPr>
                <w:rFonts w:asciiTheme="majorBidi" w:eastAsia="Times New Roman" w:hAnsiTheme="majorBidi" w:cstheme="majorBidi"/>
                <w:noProof/>
                <w:color w:val="000000"/>
                <w:sz w:val="18"/>
                <w:szCs w:val="18"/>
              </w:rPr>
            </w:pPr>
            <w:r w:rsidRPr="00C87643">
              <w:rPr>
                <w:rFonts w:asciiTheme="majorBidi" w:eastAsia="Times New Roman" w:hAnsiTheme="majorBidi" w:cstheme="majorBidi"/>
                <w:noProof/>
                <w:color w:val="000000"/>
                <w:sz w:val="18"/>
                <w:szCs w:val="18"/>
              </w:rPr>
              <w:t> </w:t>
            </w:r>
          </w:p>
        </w:tc>
      </w:tr>
    </w:tbl>
    <w:p w14:paraId="399E537A" w14:textId="77777777" w:rsidR="003F5105" w:rsidRPr="00C87643" w:rsidRDefault="003F5105" w:rsidP="00555E93">
      <w:pPr>
        <w:rPr>
          <w:noProof/>
        </w:rPr>
      </w:pPr>
      <w:r w:rsidRPr="00C87643">
        <w:rPr>
          <w:noProof/>
        </w:rPr>
        <w:t>”</w:t>
      </w:r>
    </w:p>
    <w:p w14:paraId="09F54A49" w14:textId="77777777" w:rsidR="003F5105" w:rsidRPr="00C87643" w:rsidRDefault="003F5105" w:rsidP="003F5105">
      <w:pPr>
        <w:rPr>
          <w:noProof/>
        </w:rPr>
      </w:pPr>
    </w:p>
    <w:p w14:paraId="222F99A1" w14:textId="77777777" w:rsidR="00E27B99" w:rsidRPr="00C87643" w:rsidRDefault="00E27B99" w:rsidP="00E27B99">
      <w:pPr>
        <w:pStyle w:val="Point0number"/>
        <w:rPr>
          <w:noProof/>
        </w:rPr>
      </w:pPr>
      <w:r w:rsidRPr="00C87643">
        <w:rPr>
          <w:noProof/>
        </w:rPr>
        <w:t>Annex IB is amended as follows:</w:t>
      </w:r>
    </w:p>
    <w:p w14:paraId="1725776E" w14:textId="77777777" w:rsidR="00FD0E4F" w:rsidRPr="00C87643" w:rsidRDefault="00FD0E4F" w:rsidP="00421032">
      <w:pPr>
        <w:pStyle w:val="Point1letter"/>
        <w:rPr>
          <w:noProof/>
        </w:rPr>
      </w:pPr>
      <w:r w:rsidRPr="00C87643">
        <w:rPr>
          <w:noProof/>
        </w:rPr>
        <w:t>Table 3 is replaced by the following and Table 3(1) is inserted:</w:t>
      </w:r>
    </w:p>
    <w:p w14:paraId="13636472" w14:textId="77777777" w:rsidR="00FD0E4F" w:rsidRPr="00C87643" w:rsidRDefault="00FD0E4F" w:rsidP="00B44ED8">
      <w:pPr>
        <w:rPr>
          <w:noProof/>
        </w:rPr>
      </w:pPr>
      <w:r w:rsidRPr="00C87643">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C87643" w14:paraId="6CB760D3" w14:textId="77777777" w:rsidTr="4434D2A3">
        <w:trPr>
          <w:trHeight w:val="260"/>
        </w:trPr>
        <w:tc>
          <w:tcPr>
            <w:tcW w:w="1335" w:type="dxa"/>
            <w:tcBorders>
              <w:top w:val="single" w:sz="8" w:space="0" w:color="auto"/>
              <w:left w:val="nil"/>
              <w:bottom w:val="single" w:sz="8" w:space="0" w:color="auto"/>
              <w:right w:val="nil"/>
            </w:tcBorders>
            <w:noWrap/>
            <w:vAlign w:val="center"/>
            <w:hideMark/>
          </w:tcPr>
          <w:p w14:paraId="671126B4" w14:textId="77777777" w:rsidR="00FD0E4F" w:rsidRPr="00C87643"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806B790" w14:textId="77777777" w:rsidR="00FD0E4F" w:rsidRPr="00C87643"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54BCBF91" w14:textId="77777777" w:rsidR="00FD0E4F" w:rsidRPr="00C87643" w:rsidRDefault="00FD0E4F" w:rsidP="00074807">
            <w:pPr>
              <w:spacing w:before="60" w:after="60"/>
              <w:jc w:val="right"/>
              <w:rPr>
                <w:rFonts w:eastAsia="Times New Roman"/>
                <w:b/>
                <w:bCs/>
                <w:noProof/>
                <w:color w:val="000000"/>
                <w:sz w:val="18"/>
                <w:szCs w:val="18"/>
                <w:lang w:eastAsia="en-IE"/>
              </w:rPr>
            </w:pPr>
            <w:r w:rsidRPr="00C87643">
              <w:rPr>
                <w:rFonts w:eastAsia="Times New Roman"/>
                <w:b/>
                <w:bCs/>
                <w:noProof/>
                <w:color w:val="000000"/>
                <w:sz w:val="18"/>
                <w:szCs w:val="18"/>
                <w:lang w:eastAsia="en-IE"/>
              </w:rPr>
              <w:t>Table</w:t>
            </w:r>
          </w:p>
        </w:tc>
        <w:tc>
          <w:tcPr>
            <w:tcW w:w="1147" w:type="dxa"/>
            <w:tcBorders>
              <w:top w:val="single" w:sz="8" w:space="0" w:color="auto"/>
              <w:left w:val="nil"/>
              <w:bottom w:val="single" w:sz="8" w:space="0" w:color="auto"/>
              <w:right w:val="nil"/>
            </w:tcBorders>
            <w:noWrap/>
            <w:vAlign w:val="center"/>
            <w:hideMark/>
          </w:tcPr>
          <w:p w14:paraId="680DF69D" w14:textId="77777777" w:rsidR="00FD0E4F" w:rsidRPr="00C87643" w:rsidRDefault="00FD0E4F"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lang w:eastAsia="en-IE"/>
              </w:rPr>
              <w:t>3</w:t>
            </w:r>
          </w:p>
        </w:tc>
        <w:tc>
          <w:tcPr>
            <w:tcW w:w="3708" w:type="dxa"/>
            <w:tcBorders>
              <w:top w:val="single" w:sz="8" w:space="0" w:color="auto"/>
              <w:left w:val="nil"/>
              <w:bottom w:val="single" w:sz="8" w:space="0" w:color="auto"/>
              <w:right w:val="nil"/>
            </w:tcBorders>
            <w:noWrap/>
            <w:vAlign w:val="center"/>
            <w:hideMark/>
          </w:tcPr>
          <w:p w14:paraId="7ABAD62C" w14:textId="77777777" w:rsidR="00FD0E4F" w:rsidRPr="00C87643" w:rsidRDefault="00FD0E4F" w:rsidP="00074807">
            <w:pPr>
              <w:spacing w:before="60" w:after="60"/>
              <w:rPr>
                <w:rFonts w:eastAsia="Times New Roman"/>
                <w:noProof/>
                <w:color w:val="000000"/>
                <w:sz w:val="18"/>
                <w:szCs w:val="18"/>
                <w:lang w:eastAsia="en-IE"/>
              </w:rPr>
            </w:pPr>
          </w:p>
        </w:tc>
      </w:tr>
      <w:tr w:rsidR="00FD0E4F" w:rsidRPr="00C87643" w14:paraId="5B3B2324" w14:textId="77777777" w:rsidTr="4434D2A3">
        <w:trPr>
          <w:trHeight w:val="280"/>
        </w:trPr>
        <w:tc>
          <w:tcPr>
            <w:tcW w:w="1335" w:type="dxa"/>
            <w:tcBorders>
              <w:top w:val="nil"/>
              <w:left w:val="nil"/>
              <w:bottom w:val="nil"/>
              <w:right w:val="nil"/>
            </w:tcBorders>
            <w:noWrap/>
            <w:hideMark/>
          </w:tcPr>
          <w:p w14:paraId="520A6ED2"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Species:</w:t>
            </w:r>
          </w:p>
        </w:tc>
        <w:tc>
          <w:tcPr>
            <w:tcW w:w="2373" w:type="dxa"/>
            <w:tcBorders>
              <w:top w:val="nil"/>
              <w:left w:val="nil"/>
              <w:bottom w:val="nil"/>
              <w:right w:val="nil"/>
            </w:tcBorders>
            <w:noWrap/>
            <w:hideMark/>
          </w:tcPr>
          <w:p w14:paraId="754A44FA"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Cod</w:t>
            </w:r>
          </w:p>
        </w:tc>
        <w:tc>
          <w:tcPr>
            <w:tcW w:w="1013" w:type="dxa"/>
            <w:tcBorders>
              <w:top w:val="single" w:sz="8" w:space="0" w:color="auto"/>
              <w:left w:val="nil"/>
              <w:bottom w:val="nil"/>
              <w:right w:val="nil"/>
            </w:tcBorders>
            <w:noWrap/>
            <w:hideMark/>
          </w:tcPr>
          <w:p w14:paraId="3D453118" w14:textId="77777777" w:rsidR="00FD0E4F" w:rsidRPr="00C87643"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22792C61"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Zone:</w:t>
            </w:r>
          </w:p>
        </w:tc>
        <w:tc>
          <w:tcPr>
            <w:tcW w:w="3708" w:type="dxa"/>
            <w:tcBorders>
              <w:top w:val="nil"/>
              <w:left w:val="nil"/>
              <w:bottom w:val="nil"/>
              <w:right w:val="nil"/>
            </w:tcBorders>
            <w:noWrap/>
            <w:hideMark/>
          </w:tcPr>
          <w:p w14:paraId="1DA843BB"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themeColor="text1"/>
                <w:sz w:val="18"/>
                <w:szCs w:val="18"/>
                <w:lang w:eastAsia="en-IE"/>
              </w:rPr>
              <w:t>Greenland waters of 2</w:t>
            </w:r>
            <w:r w:rsidR="00516C1F" w:rsidRPr="00C87643">
              <w:rPr>
                <w:rFonts w:eastAsia="Times New Roman"/>
                <w:noProof/>
                <w:color w:val="000000" w:themeColor="text1"/>
                <w:sz w:val="18"/>
                <w:szCs w:val="18"/>
                <w:lang w:eastAsia="en-IE"/>
              </w:rPr>
              <w:t xml:space="preserve"> and 12; Greenland waters of</w:t>
            </w:r>
            <w:r w:rsidRPr="00C87643">
              <w:rPr>
                <w:rFonts w:eastAsia="Times New Roman"/>
                <w:noProof/>
                <w:color w:val="000000" w:themeColor="text1"/>
                <w:sz w:val="18"/>
                <w:szCs w:val="18"/>
                <w:lang w:eastAsia="en-IE"/>
              </w:rPr>
              <w:t xml:space="preserve"> </w:t>
            </w:r>
            <w:r w:rsidR="00516C1F" w:rsidRPr="00C87643">
              <w:rPr>
                <w:rFonts w:eastAsia="Times New Roman"/>
                <w:noProof/>
                <w:color w:val="000000" w:themeColor="text1"/>
                <w:sz w:val="18"/>
                <w:szCs w:val="18"/>
                <w:lang w:eastAsia="en-IE"/>
              </w:rPr>
              <w:t>5 and 1</w:t>
            </w:r>
            <w:r w:rsidR="00242908" w:rsidRPr="00C87643">
              <w:rPr>
                <w:rFonts w:eastAsia="Times New Roman"/>
                <w:noProof/>
                <w:color w:val="000000" w:themeColor="text1"/>
                <w:sz w:val="18"/>
                <w:szCs w:val="18"/>
                <w:lang w:eastAsia="en-IE"/>
              </w:rPr>
              <w:t>4</w:t>
            </w:r>
            <w:r w:rsidR="00A550EB" w:rsidRPr="00C87643">
              <w:rPr>
                <w:rFonts w:eastAsia="Times New Roman"/>
                <w:noProof/>
                <w:color w:val="000000" w:themeColor="text1"/>
                <w:sz w:val="18"/>
                <w:szCs w:val="18"/>
                <w:lang w:eastAsia="en-IE"/>
              </w:rPr>
              <w:t xml:space="preserve">, </w:t>
            </w:r>
            <w:r w:rsidR="00462DC1" w:rsidRPr="00C87643">
              <w:rPr>
                <w:rFonts w:eastAsia="Times New Roman"/>
                <w:noProof/>
                <w:color w:val="000000" w:themeColor="text1"/>
                <w:sz w:val="18"/>
                <w:szCs w:val="18"/>
                <w:lang w:eastAsia="en-IE"/>
              </w:rPr>
              <w:t>south-west</w:t>
            </w:r>
            <w:r w:rsidR="00A550EB" w:rsidRPr="00C87643">
              <w:rPr>
                <w:rFonts w:eastAsia="Times New Roman"/>
                <w:noProof/>
                <w:color w:val="000000" w:themeColor="text1"/>
                <w:sz w:val="18"/>
                <w:szCs w:val="18"/>
                <w:lang w:eastAsia="en-IE"/>
              </w:rPr>
              <w:t xml:space="preserve"> of 42°W</w:t>
            </w:r>
          </w:p>
        </w:tc>
      </w:tr>
      <w:tr w:rsidR="00FD0E4F" w:rsidRPr="00C87643" w14:paraId="76C0790E" w14:textId="77777777" w:rsidTr="00086F19">
        <w:trPr>
          <w:trHeight w:val="290"/>
        </w:trPr>
        <w:tc>
          <w:tcPr>
            <w:tcW w:w="1335" w:type="dxa"/>
            <w:tcBorders>
              <w:top w:val="nil"/>
              <w:left w:val="nil"/>
              <w:bottom w:val="single" w:sz="8" w:space="0" w:color="auto"/>
              <w:right w:val="nil"/>
            </w:tcBorders>
            <w:noWrap/>
            <w:vAlign w:val="center"/>
            <w:hideMark/>
          </w:tcPr>
          <w:p w14:paraId="06BFFD7D" w14:textId="77777777" w:rsidR="00FD0E4F" w:rsidRPr="00C87643"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0E6C5CFC" w14:textId="77777777" w:rsidR="00FD0E4F" w:rsidRPr="00C87643" w:rsidRDefault="00FD0E4F" w:rsidP="00074807">
            <w:pPr>
              <w:spacing w:before="60" w:after="60"/>
              <w:rPr>
                <w:rFonts w:eastAsia="Times New Roman"/>
                <w:i/>
                <w:iCs/>
                <w:noProof/>
                <w:color w:val="000000"/>
                <w:sz w:val="18"/>
                <w:szCs w:val="18"/>
                <w:lang w:eastAsia="en-IE"/>
              </w:rPr>
            </w:pPr>
            <w:r w:rsidRPr="00C87643">
              <w:rPr>
                <w:rFonts w:eastAsia="Times New Roman"/>
                <w:i/>
                <w:iCs/>
                <w:noProof/>
                <w:color w:val="000000"/>
                <w:sz w:val="18"/>
                <w:szCs w:val="18"/>
                <w:lang w:eastAsia="en-IE"/>
              </w:rPr>
              <w:t>Gadus morhua</w:t>
            </w:r>
          </w:p>
        </w:tc>
        <w:tc>
          <w:tcPr>
            <w:tcW w:w="1013" w:type="dxa"/>
            <w:tcBorders>
              <w:top w:val="nil"/>
              <w:left w:val="nil"/>
              <w:bottom w:val="single" w:sz="8" w:space="0" w:color="auto"/>
              <w:right w:val="nil"/>
            </w:tcBorders>
            <w:noWrap/>
            <w:vAlign w:val="center"/>
            <w:hideMark/>
          </w:tcPr>
          <w:p w14:paraId="6E37E857" w14:textId="77777777" w:rsidR="00FD0E4F" w:rsidRPr="00C87643"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71D945AB" w14:textId="77777777" w:rsidR="00FD0E4F" w:rsidRPr="00C87643"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375298E6"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themeColor="text1"/>
                <w:sz w:val="18"/>
                <w:szCs w:val="18"/>
                <w:lang w:eastAsia="en-IE"/>
              </w:rPr>
              <w:t>(COD/GL251214)</w:t>
            </w:r>
          </w:p>
        </w:tc>
      </w:tr>
      <w:tr w:rsidR="00FD0E4F" w:rsidRPr="00C87643" w14:paraId="76485C74" w14:textId="77777777" w:rsidTr="00086F19">
        <w:trPr>
          <w:trHeight w:val="280"/>
        </w:trPr>
        <w:tc>
          <w:tcPr>
            <w:tcW w:w="1335" w:type="dxa"/>
            <w:tcBorders>
              <w:top w:val="single" w:sz="8" w:space="0" w:color="auto"/>
              <w:left w:val="nil"/>
              <w:bottom w:val="nil"/>
              <w:right w:val="nil"/>
            </w:tcBorders>
            <w:noWrap/>
            <w:vAlign w:val="center"/>
            <w:hideMark/>
          </w:tcPr>
          <w:p w14:paraId="50F1158E"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Germany</w:t>
            </w:r>
          </w:p>
        </w:tc>
        <w:tc>
          <w:tcPr>
            <w:tcW w:w="2373" w:type="dxa"/>
            <w:tcBorders>
              <w:top w:val="single" w:sz="8" w:space="0" w:color="auto"/>
              <w:left w:val="nil"/>
              <w:bottom w:val="nil"/>
              <w:right w:val="nil"/>
            </w:tcBorders>
            <w:noWrap/>
            <w:vAlign w:val="center"/>
            <w:hideMark/>
          </w:tcPr>
          <w:p w14:paraId="4BD4D202" w14:textId="77777777" w:rsidR="00FD0E4F" w:rsidRPr="00C87643" w:rsidRDefault="00FD0E4F" w:rsidP="00074807">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2 050</w:t>
            </w:r>
          </w:p>
        </w:tc>
        <w:tc>
          <w:tcPr>
            <w:tcW w:w="1013" w:type="dxa"/>
            <w:tcBorders>
              <w:top w:val="single" w:sz="8" w:space="0" w:color="auto"/>
              <w:left w:val="nil"/>
              <w:bottom w:val="nil"/>
              <w:right w:val="nil"/>
            </w:tcBorders>
            <w:noWrap/>
            <w:vAlign w:val="center"/>
            <w:hideMark/>
          </w:tcPr>
          <w:p w14:paraId="3E89865F" w14:textId="77777777" w:rsidR="00FD0E4F" w:rsidRPr="00C87643" w:rsidRDefault="00FD0E4F"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w:t>
            </w:r>
          </w:p>
        </w:tc>
        <w:tc>
          <w:tcPr>
            <w:tcW w:w="4855" w:type="dxa"/>
            <w:gridSpan w:val="2"/>
            <w:vMerge w:val="restart"/>
            <w:tcBorders>
              <w:top w:val="single" w:sz="8" w:space="0" w:color="auto"/>
              <w:left w:val="nil"/>
              <w:right w:val="nil"/>
            </w:tcBorders>
            <w:noWrap/>
            <w:hideMark/>
          </w:tcPr>
          <w:p w14:paraId="3CF4B6B7"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Analytical TAC</w:t>
            </w:r>
          </w:p>
          <w:p w14:paraId="131259E8"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Article 3(2) and (3) of Regulation (EC) No 847/96 shall not apply</w:t>
            </w:r>
          </w:p>
          <w:p w14:paraId="420FE170"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Article 4 of Regulation (EC) No 847/96 shall not apply</w:t>
            </w:r>
          </w:p>
        </w:tc>
      </w:tr>
      <w:tr w:rsidR="00FD0E4F" w:rsidRPr="00C87643" w14:paraId="24312207" w14:textId="77777777" w:rsidTr="00086F19">
        <w:trPr>
          <w:trHeight w:val="280"/>
        </w:trPr>
        <w:tc>
          <w:tcPr>
            <w:tcW w:w="1335" w:type="dxa"/>
            <w:tcBorders>
              <w:top w:val="nil"/>
              <w:left w:val="nil"/>
              <w:right w:val="nil"/>
            </w:tcBorders>
            <w:noWrap/>
            <w:vAlign w:val="center"/>
            <w:hideMark/>
          </w:tcPr>
          <w:p w14:paraId="510FB504"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Union</w:t>
            </w:r>
          </w:p>
        </w:tc>
        <w:tc>
          <w:tcPr>
            <w:tcW w:w="2373" w:type="dxa"/>
            <w:tcBorders>
              <w:top w:val="nil"/>
              <w:left w:val="nil"/>
              <w:right w:val="nil"/>
            </w:tcBorders>
            <w:noWrap/>
            <w:vAlign w:val="center"/>
            <w:hideMark/>
          </w:tcPr>
          <w:p w14:paraId="62A0436D" w14:textId="77777777" w:rsidR="00FD0E4F" w:rsidRPr="00C87643" w:rsidRDefault="00FD0E4F" w:rsidP="00074807">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2 050</w:t>
            </w:r>
          </w:p>
        </w:tc>
        <w:tc>
          <w:tcPr>
            <w:tcW w:w="1013" w:type="dxa"/>
            <w:tcBorders>
              <w:top w:val="nil"/>
              <w:left w:val="nil"/>
              <w:right w:val="nil"/>
            </w:tcBorders>
            <w:noWrap/>
            <w:vAlign w:val="center"/>
            <w:hideMark/>
          </w:tcPr>
          <w:p w14:paraId="394798CB" w14:textId="77777777" w:rsidR="00FD0E4F" w:rsidRPr="00C87643" w:rsidRDefault="00FD0E4F"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w:t>
            </w:r>
          </w:p>
        </w:tc>
        <w:tc>
          <w:tcPr>
            <w:tcW w:w="4855" w:type="dxa"/>
            <w:gridSpan w:val="2"/>
            <w:vMerge/>
            <w:noWrap/>
            <w:hideMark/>
          </w:tcPr>
          <w:p w14:paraId="0ABD88AE" w14:textId="77777777" w:rsidR="00FD0E4F" w:rsidRPr="00C87643" w:rsidRDefault="00FD0E4F" w:rsidP="00074807">
            <w:pPr>
              <w:spacing w:before="60" w:after="60"/>
              <w:rPr>
                <w:rFonts w:eastAsia="Times New Roman"/>
                <w:noProof/>
                <w:color w:val="000000"/>
                <w:sz w:val="18"/>
                <w:szCs w:val="18"/>
                <w:lang w:eastAsia="en-IE"/>
              </w:rPr>
            </w:pPr>
          </w:p>
        </w:tc>
      </w:tr>
      <w:tr w:rsidR="00FD0E4F" w:rsidRPr="00C87643" w14:paraId="1D4B42C2" w14:textId="77777777" w:rsidTr="00086F19">
        <w:trPr>
          <w:trHeight w:val="290"/>
        </w:trPr>
        <w:tc>
          <w:tcPr>
            <w:tcW w:w="1335" w:type="dxa"/>
            <w:tcBorders>
              <w:left w:val="nil"/>
              <w:bottom w:val="single" w:sz="8" w:space="0" w:color="auto"/>
              <w:right w:val="nil"/>
            </w:tcBorders>
            <w:noWrap/>
            <w:vAlign w:val="center"/>
            <w:hideMark/>
          </w:tcPr>
          <w:p w14:paraId="0BF31D78"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TAC</w:t>
            </w:r>
          </w:p>
        </w:tc>
        <w:tc>
          <w:tcPr>
            <w:tcW w:w="2373" w:type="dxa"/>
            <w:tcBorders>
              <w:left w:val="nil"/>
              <w:bottom w:val="single" w:sz="8" w:space="0" w:color="auto"/>
              <w:right w:val="nil"/>
            </w:tcBorders>
            <w:noWrap/>
            <w:vAlign w:val="center"/>
            <w:hideMark/>
          </w:tcPr>
          <w:p w14:paraId="08BE3D8B" w14:textId="77777777" w:rsidR="00FD0E4F" w:rsidRPr="00C87643" w:rsidRDefault="00FD0E4F" w:rsidP="00074807">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Not relevant</w:t>
            </w:r>
          </w:p>
        </w:tc>
        <w:tc>
          <w:tcPr>
            <w:tcW w:w="1013" w:type="dxa"/>
            <w:tcBorders>
              <w:left w:val="nil"/>
              <w:bottom w:val="single" w:sz="8" w:space="0" w:color="auto"/>
              <w:right w:val="nil"/>
            </w:tcBorders>
            <w:noWrap/>
            <w:vAlign w:val="center"/>
            <w:hideMark/>
          </w:tcPr>
          <w:p w14:paraId="054BB2C6" w14:textId="77777777" w:rsidR="00FD0E4F" w:rsidRPr="00C87643" w:rsidRDefault="00FD0E4F" w:rsidP="00074807">
            <w:pPr>
              <w:spacing w:before="60" w:after="60"/>
              <w:rPr>
                <w:rFonts w:eastAsia="Times New Roman"/>
                <w:b/>
                <w:bCs/>
                <w:noProof/>
                <w:color w:val="000000"/>
                <w:sz w:val="18"/>
                <w:szCs w:val="18"/>
                <w:lang w:eastAsia="en-IE"/>
              </w:rPr>
            </w:pPr>
          </w:p>
        </w:tc>
        <w:tc>
          <w:tcPr>
            <w:tcW w:w="4855" w:type="dxa"/>
            <w:gridSpan w:val="2"/>
            <w:vMerge/>
            <w:tcBorders>
              <w:bottom w:val="single" w:sz="8" w:space="0" w:color="auto"/>
            </w:tcBorders>
            <w:noWrap/>
            <w:hideMark/>
          </w:tcPr>
          <w:p w14:paraId="44160F06" w14:textId="77777777" w:rsidR="00FD0E4F" w:rsidRPr="00C87643" w:rsidRDefault="00FD0E4F" w:rsidP="00074807">
            <w:pPr>
              <w:spacing w:before="60" w:after="60"/>
              <w:rPr>
                <w:rFonts w:eastAsia="Times New Roman"/>
                <w:noProof/>
                <w:color w:val="000000"/>
                <w:sz w:val="18"/>
                <w:szCs w:val="18"/>
                <w:lang w:eastAsia="en-IE"/>
              </w:rPr>
            </w:pPr>
          </w:p>
        </w:tc>
      </w:tr>
      <w:tr w:rsidR="00FD0E4F" w:rsidRPr="00C87643" w14:paraId="2639ED5B" w14:textId="77777777" w:rsidTr="00086F19">
        <w:trPr>
          <w:trHeight w:val="290"/>
        </w:trPr>
        <w:tc>
          <w:tcPr>
            <w:tcW w:w="1335" w:type="dxa"/>
            <w:tcBorders>
              <w:top w:val="single" w:sz="8" w:space="0" w:color="auto"/>
              <w:left w:val="nil"/>
              <w:bottom w:val="nil"/>
              <w:right w:val="nil"/>
            </w:tcBorders>
            <w:noWrap/>
            <w:hideMark/>
          </w:tcPr>
          <w:p w14:paraId="6B4CBD54" w14:textId="77777777" w:rsidR="00FD0E4F" w:rsidRPr="00C87643" w:rsidRDefault="00FD0E4F" w:rsidP="00074807">
            <w:pPr>
              <w:spacing w:before="60" w:after="60"/>
              <w:rPr>
                <w:rFonts w:eastAsia="Times New Roman"/>
                <w:b/>
                <w:bCs/>
                <w:noProof/>
                <w:sz w:val="18"/>
                <w:szCs w:val="18"/>
                <w:lang w:eastAsia="en-IE"/>
              </w:rPr>
            </w:pPr>
            <w:r w:rsidRPr="00C87643">
              <w:rPr>
                <w:rFonts w:eastAsia="Times New Roman"/>
                <w:b/>
                <w:bCs/>
                <w:noProof/>
                <w:sz w:val="18"/>
                <w:szCs w:val="18"/>
                <w:vertAlign w:val="superscript"/>
                <w:lang w:eastAsia="en-IE"/>
              </w:rPr>
              <w:t>(1)</w:t>
            </w:r>
          </w:p>
        </w:tc>
        <w:tc>
          <w:tcPr>
            <w:tcW w:w="8241" w:type="dxa"/>
            <w:gridSpan w:val="4"/>
            <w:tcBorders>
              <w:top w:val="single" w:sz="8" w:space="0" w:color="auto"/>
              <w:left w:val="nil"/>
              <w:bottom w:val="nil"/>
              <w:right w:val="nil"/>
            </w:tcBorders>
            <w:noWrap/>
            <w:vAlign w:val="center"/>
            <w:hideMark/>
          </w:tcPr>
          <w:p w14:paraId="7A0829D6"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May not be fished from 1 March to 31 May within the ‘Kleine Bank management area’ bounded by the lines joining the following coordinates:</w:t>
            </w:r>
          </w:p>
        </w:tc>
      </w:tr>
      <w:tr w:rsidR="00FD0E4F" w:rsidRPr="00C87643" w14:paraId="50275EE8" w14:textId="77777777" w:rsidTr="4434D2A3">
        <w:trPr>
          <w:trHeight w:val="290"/>
        </w:trPr>
        <w:tc>
          <w:tcPr>
            <w:tcW w:w="1335" w:type="dxa"/>
            <w:tcBorders>
              <w:top w:val="nil"/>
              <w:left w:val="nil"/>
              <w:bottom w:val="nil"/>
              <w:right w:val="nil"/>
            </w:tcBorders>
            <w:noWrap/>
            <w:vAlign w:val="center"/>
            <w:hideMark/>
          </w:tcPr>
          <w:p w14:paraId="17538438" w14:textId="77777777" w:rsidR="00FD0E4F" w:rsidRPr="00C87643"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single" w:sz="8" w:space="0" w:color="auto"/>
              <w:bottom w:val="single" w:sz="8" w:space="0" w:color="auto"/>
              <w:right w:val="single" w:sz="8" w:space="0" w:color="auto"/>
            </w:tcBorders>
            <w:noWrap/>
            <w:vAlign w:val="center"/>
            <w:hideMark/>
          </w:tcPr>
          <w:p w14:paraId="7A0408BF"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Point</w:t>
            </w:r>
          </w:p>
        </w:tc>
        <w:tc>
          <w:tcPr>
            <w:tcW w:w="1013" w:type="dxa"/>
            <w:tcBorders>
              <w:top w:val="single" w:sz="8" w:space="0" w:color="auto"/>
              <w:left w:val="single" w:sz="8" w:space="0" w:color="auto"/>
              <w:bottom w:val="single" w:sz="8" w:space="0" w:color="auto"/>
              <w:right w:val="single" w:sz="8" w:space="0" w:color="auto"/>
            </w:tcBorders>
            <w:noWrap/>
            <w:vAlign w:val="center"/>
            <w:hideMark/>
          </w:tcPr>
          <w:p w14:paraId="07D06E44"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Latitude</w:t>
            </w:r>
          </w:p>
        </w:tc>
        <w:tc>
          <w:tcPr>
            <w:tcW w:w="1147" w:type="dxa"/>
            <w:tcBorders>
              <w:top w:val="single" w:sz="8" w:space="0" w:color="auto"/>
              <w:left w:val="single" w:sz="8" w:space="0" w:color="auto"/>
              <w:bottom w:val="single" w:sz="8" w:space="0" w:color="auto"/>
              <w:right w:val="single" w:sz="8" w:space="0" w:color="auto"/>
            </w:tcBorders>
            <w:noWrap/>
            <w:vAlign w:val="center"/>
            <w:hideMark/>
          </w:tcPr>
          <w:p w14:paraId="6222E950"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Longitude</w:t>
            </w:r>
          </w:p>
        </w:tc>
        <w:tc>
          <w:tcPr>
            <w:tcW w:w="3708" w:type="dxa"/>
            <w:tcBorders>
              <w:top w:val="nil"/>
              <w:left w:val="nil"/>
              <w:bottom w:val="nil"/>
              <w:right w:val="nil"/>
            </w:tcBorders>
            <w:noWrap/>
            <w:vAlign w:val="center"/>
            <w:hideMark/>
          </w:tcPr>
          <w:p w14:paraId="705D8E42" w14:textId="77777777" w:rsidR="00FD0E4F" w:rsidRPr="00C87643" w:rsidRDefault="00FD0E4F" w:rsidP="00074807">
            <w:pPr>
              <w:spacing w:before="60" w:after="60"/>
              <w:jc w:val="center"/>
              <w:rPr>
                <w:rFonts w:eastAsia="Times New Roman"/>
                <w:noProof/>
                <w:color w:val="000000"/>
                <w:sz w:val="18"/>
                <w:szCs w:val="18"/>
                <w:lang w:eastAsia="en-IE"/>
              </w:rPr>
            </w:pPr>
          </w:p>
        </w:tc>
      </w:tr>
      <w:tr w:rsidR="00FD0E4F" w:rsidRPr="00C87643" w14:paraId="7BBE616B" w14:textId="77777777" w:rsidTr="4434D2A3">
        <w:trPr>
          <w:trHeight w:val="290"/>
        </w:trPr>
        <w:tc>
          <w:tcPr>
            <w:tcW w:w="1335" w:type="dxa"/>
            <w:tcBorders>
              <w:top w:val="nil"/>
              <w:left w:val="nil"/>
              <w:bottom w:val="nil"/>
              <w:right w:val="nil"/>
            </w:tcBorders>
            <w:noWrap/>
            <w:vAlign w:val="center"/>
            <w:hideMark/>
          </w:tcPr>
          <w:p w14:paraId="1170B789" w14:textId="77777777" w:rsidR="00FD0E4F" w:rsidRPr="00C87643"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2C3DC0A9"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1</w:t>
            </w:r>
          </w:p>
        </w:tc>
        <w:tc>
          <w:tcPr>
            <w:tcW w:w="1013" w:type="dxa"/>
            <w:tcBorders>
              <w:top w:val="nil"/>
              <w:left w:val="single" w:sz="8" w:space="0" w:color="auto"/>
              <w:bottom w:val="single" w:sz="8" w:space="0" w:color="auto"/>
              <w:right w:val="single" w:sz="8" w:space="0" w:color="auto"/>
            </w:tcBorders>
            <w:noWrap/>
            <w:vAlign w:val="center"/>
            <w:hideMark/>
          </w:tcPr>
          <w:p w14:paraId="5814EE95"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65°00ʹN</w:t>
            </w:r>
          </w:p>
        </w:tc>
        <w:tc>
          <w:tcPr>
            <w:tcW w:w="1147" w:type="dxa"/>
            <w:tcBorders>
              <w:top w:val="nil"/>
              <w:left w:val="single" w:sz="8" w:space="0" w:color="auto"/>
              <w:bottom w:val="single" w:sz="8" w:space="0" w:color="auto"/>
              <w:right w:val="single" w:sz="8" w:space="0" w:color="auto"/>
            </w:tcBorders>
            <w:noWrap/>
            <w:vAlign w:val="center"/>
            <w:hideMark/>
          </w:tcPr>
          <w:p w14:paraId="3611A624"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38°00ʹW</w:t>
            </w:r>
          </w:p>
        </w:tc>
        <w:tc>
          <w:tcPr>
            <w:tcW w:w="3708" w:type="dxa"/>
            <w:tcBorders>
              <w:top w:val="nil"/>
              <w:left w:val="nil"/>
              <w:bottom w:val="nil"/>
              <w:right w:val="nil"/>
            </w:tcBorders>
            <w:noWrap/>
            <w:vAlign w:val="center"/>
            <w:hideMark/>
          </w:tcPr>
          <w:p w14:paraId="5E1F8F03" w14:textId="77777777" w:rsidR="00FD0E4F" w:rsidRPr="00C87643" w:rsidRDefault="00FD0E4F" w:rsidP="00074807">
            <w:pPr>
              <w:spacing w:before="60" w:after="60"/>
              <w:jc w:val="center"/>
              <w:rPr>
                <w:rFonts w:eastAsia="Times New Roman"/>
                <w:noProof/>
                <w:color w:val="000000"/>
                <w:sz w:val="18"/>
                <w:szCs w:val="18"/>
                <w:lang w:eastAsia="en-IE"/>
              </w:rPr>
            </w:pPr>
          </w:p>
        </w:tc>
      </w:tr>
      <w:tr w:rsidR="00FD0E4F" w:rsidRPr="00C87643" w14:paraId="23DDE2D9" w14:textId="77777777" w:rsidTr="4434D2A3">
        <w:trPr>
          <w:trHeight w:val="290"/>
        </w:trPr>
        <w:tc>
          <w:tcPr>
            <w:tcW w:w="1335" w:type="dxa"/>
            <w:tcBorders>
              <w:top w:val="nil"/>
              <w:left w:val="nil"/>
              <w:bottom w:val="nil"/>
              <w:right w:val="nil"/>
            </w:tcBorders>
            <w:noWrap/>
            <w:vAlign w:val="center"/>
            <w:hideMark/>
          </w:tcPr>
          <w:p w14:paraId="51AC4553" w14:textId="77777777" w:rsidR="00FD0E4F" w:rsidRPr="00C87643"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8EC59F1"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2</w:t>
            </w:r>
          </w:p>
        </w:tc>
        <w:tc>
          <w:tcPr>
            <w:tcW w:w="1013" w:type="dxa"/>
            <w:tcBorders>
              <w:top w:val="nil"/>
              <w:left w:val="single" w:sz="8" w:space="0" w:color="auto"/>
              <w:bottom w:val="single" w:sz="8" w:space="0" w:color="auto"/>
              <w:right w:val="single" w:sz="8" w:space="0" w:color="auto"/>
            </w:tcBorders>
            <w:noWrap/>
            <w:vAlign w:val="center"/>
            <w:hideMark/>
          </w:tcPr>
          <w:p w14:paraId="7E4355C1"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65°00ʹN</w:t>
            </w:r>
          </w:p>
        </w:tc>
        <w:tc>
          <w:tcPr>
            <w:tcW w:w="1147" w:type="dxa"/>
            <w:tcBorders>
              <w:top w:val="nil"/>
              <w:left w:val="single" w:sz="8" w:space="0" w:color="auto"/>
              <w:bottom w:val="single" w:sz="8" w:space="0" w:color="auto"/>
              <w:right w:val="single" w:sz="8" w:space="0" w:color="auto"/>
            </w:tcBorders>
            <w:noWrap/>
            <w:vAlign w:val="center"/>
            <w:hideMark/>
          </w:tcPr>
          <w:p w14:paraId="783DB9D5"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35°15ʹW</w:t>
            </w:r>
          </w:p>
        </w:tc>
        <w:tc>
          <w:tcPr>
            <w:tcW w:w="3708" w:type="dxa"/>
            <w:tcBorders>
              <w:top w:val="nil"/>
              <w:left w:val="nil"/>
              <w:bottom w:val="nil"/>
              <w:right w:val="nil"/>
            </w:tcBorders>
            <w:noWrap/>
            <w:vAlign w:val="center"/>
            <w:hideMark/>
          </w:tcPr>
          <w:p w14:paraId="730F0FCB" w14:textId="77777777" w:rsidR="00FD0E4F" w:rsidRPr="00C87643" w:rsidRDefault="00FD0E4F" w:rsidP="00074807">
            <w:pPr>
              <w:spacing w:before="60" w:after="60"/>
              <w:jc w:val="center"/>
              <w:rPr>
                <w:rFonts w:eastAsia="Times New Roman"/>
                <w:noProof/>
                <w:color w:val="000000"/>
                <w:sz w:val="18"/>
                <w:szCs w:val="18"/>
                <w:lang w:eastAsia="en-IE"/>
              </w:rPr>
            </w:pPr>
          </w:p>
        </w:tc>
      </w:tr>
      <w:tr w:rsidR="00FD0E4F" w:rsidRPr="00C87643" w14:paraId="327F88EA" w14:textId="77777777" w:rsidTr="4434D2A3">
        <w:trPr>
          <w:trHeight w:val="290"/>
        </w:trPr>
        <w:tc>
          <w:tcPr>
            <w:tcW w:w="1335" w:type="dxa"/>
            <w:tcBorders>
              <w:top w:val="nil"/>
              <w:left w:val="nil"/>
              <w:bottom w:val="nil"/>
              <w:right w:val="nil"/>
            </w:tcBorders>
            <w:noWrap/>
            <w:vAlign w:val="center"/>
            <w:hideMark/>
          </w:tcPr>
          <w:p w14:paraId="12545B4D" w14:textId="77777777" w:rsidR="00FD0E4F" w:rsidRPr="00C87643"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493F62DA"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3</w:t>
            </w:r>
          </w:p>
        </w:tc>
        <w:tc>
          <w:tcPr>
            <w:tcW w:w="1013" w:type="dxa"/>
            <w:tcBorders>
              <w:top w:val="nil"/>
              <w:left w:val="single" w:sz="8" w:space="0" w:color="auto"/>
              <w:bottom w:val="single" w:sz="8" w:space="0" w:color="auto"/>
              <w:right w:val="single" w:sz="8" w:space="0" w:color="auto"/>
            </w:tcBorders>
            <w:noWrap/>
            <w:vAlign w:val="center"/>
            <w:hideMark/>
          </w:tcPr>
          <w:p w14:paraId="1FC022C8"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64°00ʹN</w:t>
            </w:r>
          </w:p>
        </w:tc>
        <w:tc>
          <w:tcPr>
            <w:tcW w:w="1147" w:type="dxa"/>
            <w:tcBorders>
              <w:top w:val="nil"/>
              <w:left w:val="single" w:sz="8" w:space="0" w:color="auto"/>
              <w:bottom w:val="single" w:sz="8" w:space="0" w:color="auto"/>
              <w:right w:val="single" w:sz="8" w:space="0" w:color="auto"/>
            </w:tcBorders>
            <w:noWrap/>
            <w:vAlign w:val="center"/>
            <w:hideMark/>
          </w:tcPr>
          <w:p w14:paraId="2903277A"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35°15ʹW</w:t>
            </w:r>
          </w:p>
        </w:tc>
        <w:tc>
          <w:tcPr>
            <w:tcW w:w="3708" w:type="dxa"/>
            <w:tcBorders>
              <w:top w:val="nil"/>
              <w:left w:val="nil"/>
              <w:bottom w:val="nil"/>
              <w:right w:val="nil"/>
            </w:tcBorders>
            <w:noWrap/>
            <w:vAlign w:val="center"/>
            <w:hideMark/>
          </w:tcPr>
          <w:p w14:paraId="790E3E78" w14:textId="77777777" w:rsidR="00FD0E4F" w:rsidRPr="00C87643" w:rsidRDefault="00FD0E4F" w:rsidP="00074807">
            <w:pPr>
              <w:spacing w:before="60" w:after="60"/>
              <w:jc w:val="center"/>
              <w:rPr>
                <w:rFonts w:eastAsia="Times New Roman"/>
                <w:noProof/>
                <w:color w:val="000000"/>
                <w:sz w:val="18"/>
                <w:szCs w:val="18"/>
                <w:lang w:eastAsia="en-IE"/>
              </w:rPr>
            </w:pPr>
          </w:p>
        </w:tc>
      </w:tr>
      <w:tr w:rsidR="00FD0E4F" w:rsidRPr="00C87643" w14:paraId="703849A7" w14:textId="77777777" w:rsidTr="4434D2A3">
        <w:trPr>
          <w:trHeight w:val="290"/>
        </w:trPr>
        <w:tc>
          <w:tcPr>
            <w:tcW w:w="1335" w:type="dxa"/>
            <w:tcBorders>
              <w:top w:val="nil"/>
              <w:left w:val="nil"/>
              <w:bottom w:val="single" w:sz="8" w:space="0" w:color="auto"/>
              <w:right w:val="nil"/>
            </w:tcBorders>
            <w:noWrap/>
            <w:vAlign w:val="center"/>
            <w:hideMark/>
          </w:tcPr>
          <w:p w14:paraId="61B454A5" w14:textId="77777777" w:rsidR="00FD0E4F" w:rsidRPr="00C87643" w:rsidRDefault="00FD0E4F" w:rsidP="00074807">
            <w:pPr>
              <w:spacing w:before="60" w:after="60"/>
              <w:rPr>
                <w:rFonts w:eastAsia="Times New Roman"/>
                <w:b/>
                <w:bCs/>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E201D66"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4</w:t>
            </w:r>
          </w:p>
        </w:tc>
        <w:tc>
          <w:tcPr>
            <w:tcW w:w="1013" w:type="dxa"/>
            <w:tcBorders>
              <w:top w:val="nil"/>
              <w:left w:val="single" w:sz="8" w:space="0" w:color="auto"/>
              <w:bottom w:val="single" w:sz="8" w:space="0" w:color="auto"/>
              <w:right w:val="single" w:sz="8" w:space="0" w:color="auto"/>
            </w:tcBorders>
            <w:noWrap/>
            <w:vAlign w:val="center"/>
            <w:hideMark/>
          </w:tcPr>
          <w:p w14:paraId="1114BBA2"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64°00ʹN</w:t>
            </w:r>
          </w:p>
        </w:tc>
        <w:tc>
          <w:tcPr>
            <w:tcW w:w="1147" w:type="dxa"/>
            <w:tcBorders>
              <w:top w:val="nil"/>
              <w:left w:val="single" w:sz="8" w:space="0" w:color="auto"/>
              <w:bottom w:val="single" w:sz="8" w:space="0" w:color="auto"/>
              <w:right w:val="single" w:sz="8" w:space="0" w:color="auto"/>
            </w:tcBorders>
            <w:noWrap/>
            <w:vAlign w:val="center"/>
            <w:hideMark/>
          </w:tcPr>
          <w:p w14:paraId="636EE6B4" w14:textId="77777777" w:rsidR="00FD0E4F" w:rsidRPr="00C87643" w:rsidRDefault="00FD0E4F" w:rsidP="00074807">
            <w:pPr>
              <w:spacing w:before="60" w:after="60"/>
              <w:jc w:val="center"/>
              <w:rPr>
                <w:rFonts w:eastAsia="Times New Roman"/>
                <w:noProof/>
                <w:color w:val="000000"/>
                <w:sz w:val="18"/>
                <w:szCs w:val="18"/>
                <w:lang w:eastAsia="en-IE"/>
              </w:rPr>
            </w:pPr>
            <w:r w:rsidRPr="00C87643">
              <w:rPr>
                <w:rFonts w:eastAsia="Times New Roman"/>
                <w:noProof/>
                <w:color w:val="000000"/>
                <w:sz w:val="18"/>
                <w:szCs w:val="18"/>
                <w:lang w:eastAsia="en-IE"/>
              </w:rPr>
              <w:t>38°00ʹW</w:t>
            </w:r>
          </w:p>
        </w:tc>
        <w:tc>
          <w:tcPr>
            <w:tcW w:w="3708" w:type="dxa"/>
            <w:tcBorders>
              <w:top w:val="nil"/>
              <w:left w:val="nil"/>
              <w:bottom w:val="single" w:sz="8" w:space="0" w:color="auto"/>
              <w:right w:val="nil"/>
            </w:tcBorders>
            <w:noWrap/>
            <w:vAlign w:val="center"/>
            <w:hideMark/>
          </w:tcPr>
          <w:p w14:paraId="309571B7" w14:textId="77777777" w:rsidR="00FD0E4F" w:rsidRPr="00C87643" w:rsidRDefault="00FD0E4F" w:rsidP="00074807">
            <w:pPr>
              <w:spacing w:before="60" w:after="60"/>
              <w:rPr>
                <w:rFonts w:eastAsia="Times New Roman"/>
                <w:noProof/>
                <w:color w:val="000000"/>
                <w:sz w:val="18"/>
                <w:szCs w:val="18"/>
                <w:lang w:eastAsia="en-IE"/>
              </w:rPr>
            </w:pPr>
          </w:p>
        </w:tc>
      </w:tr>
    </w:tbl>
    <w:p w14:paraId="3A6E7325" w14:textId="77777777" w:rsidR="00FD0E4F" w:rsidRPr="00C87643" w:rsidRDefault="00FD0E4F" w:rsidP="00B44ED8">
      <w:pPr>
        <w:rPr>
          <w:noProof/>
        </w:rPr>
      </w:pPr>
      <w:r w:rsidRPr="00C87643">
        <w:rPr>
          <w:noProof/>
        </w:rPr>
        <w:t>”</w:t>
      </w:r>
    </w:p>
    <w:p w14:paraId="3A442670" w14:textId="77777777" w:rsidR="00FD0E4F" w:rsidRPr="00C87643" w:rsidRDefault="00FD0E4F" w:rsidP="00B44ED8">
      <w:pPr>
        <w:rPr>
          <w:noProof/>
        </w:rPr>
      </w:pPr>
    </w:p>
    <w:p w14:paraId="638361EA" w14:textId="77777777" w:rsidR="00BC7C66" w:rsidRPr="00C87643" w:rsidRDefault="00BC7C66" w:rsidP="00B44ED8">
      <w:pPr>
        <w:rPr>
          <w:noProof/>
        </w:rPr>
      </w:pPr>
      <w:r w:rsidRPr="00C87643">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C87643" w14:paraId="786B574F" w14:textId="77777777" w:rsidTr="592CFA2D">
        <w:trPr>
          <w:trHeight w:val="260"/>
        </w:trPr>
        <w:tc>
          <w:tcPr>
            <w:tcW w:w="1335" w:type="dxa"/>
            <w:tcBorders>
              <w:top w:val="single" w:sz="8" w:space="0" w:color="auto"/>
              <w:left w:val="nil"/>
              <w:bottom w:val="single" w:sz="8" w:space="0" w:color="auto"/>
              <w:right w:val="nil"/>
            </w:tcBorders>
            <w:noWrap/>
            <w:vAlign w:val="center"/>
            <w:hideMark/>
          </w:tcPr>
          <w:p w14:paraId="425035EF" w14:textId="77777777" w:rsidR="00FD0E4F" w:rsidRPr="00C87643"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A31E931" w14:textId="77777777" w:rsidR="00FD0E4F" w:rsidRPr="00C87643"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07CBCEB3" w14:textId="77777777" w:rsidR="00FD0E4F" w:rsidRPr="00C87643" w:rsidRDefault="00FD0E4F" w:rsidP="00074807">
            <w:pPr>
              <w:spacing w:before="60" w:after="60"/>
              <w:jc w:val="right"/>
              <w:rPr>
                <w:rFonts w:eastAsia="Times New Roman"/>
                <w:b/>
                <w:bCs/>
                <w:noProof/>
                <w:color w:val="000000"/>
                <w:sz w:val="18"/>
                <w:szCs w:val="18"/>
                <w:lang w:eastAsia="en-IE"/>
              </w:rPr>
            </w:pPr>
            <w:r w:rsidRPr="00C87643">
              <w:rPr>
                <w:rFonts w:eastAsia="Times New Roman"/>
                <w:b/>
                <w:bCs/>
                <w:noProof/>
                <w:color w:val="000000"/>
                <w:sz w:val="18"/>
                <w:szCs w:val="18"/>
                <w:lang w:eastAsia="en-IE"/>
              </w:rPr>
              <w:t>Table</w:t>
            </w:r>
          </w:p>
        </w:tc>
        <w:tc>
          <w:tcPr>
            <w:tcW w:w="1147" w:type="dxa"/>
            <w:tcBorders>
              <w:top w:val="single" w:sz="8" w:space="0" w:color="auto"/>
              <w:left w:val="nil"/>
              <w:bottom w:val="single" w:sz="8" w:space="0" w:color="auto"/>
              <w:right w:val="nil"/>
            </w:tcBorders>
            <w:noWrap/>
            <w:vAlign w:val="center"/>
            <w:hideMark/>
          </w:tcPr>
          <w:p w14:paraId="30C570F6" w14:textId="77777777" w:rsidR="00FD0E4F" w:rsidRPr="00C87643" w:rsidRDefault="00FD0E4F"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lang w:eastAsia="en-IE"/>
              </w:rPr>
              <w:t>3(1)</w:t>
            </w:r>
          </w:p>
        </w:tc>
        <w:tc>
          <w:tcPr>
            <w:tcW w:w="3708" w:type="dxa"/>
            <w:tcBorders>
              <w:top w:val="single" w:sz="8" w:space="0" w:color="auto"/>
              <w:left w:val="nil"/>
              <w:bottom w:val="single" w:sz="8" w:space="0" w:color="auto"/>
              <w:right w:val="nil"/>
            </w:tcBorders>
            <w:noWrap/>
            <w:vAlign w:val="center"/>
            <w:hideMark/>
          </w:tcPr>
          <w:p w14:paraId="218B4F3B" w14:textId="77777777" w:rsidR="00FD0E4F" w:rsidRPr="00C87643" w:rsidRDefault="00FD0E4F" w:rsidP="00074807">
            <w:pPr>
              <w:spacing w:before="60" w:after="60"/>
              <w:rPr>
                <w:rFonts w:eastAsia="Times New Roman"/>
                <w:noProof/>
                <w:color w:val="000000"/>
                <w:sz w:val="18"/>
                <w:szCs w:val="18"/>
                <w:lang w:eastAsia="en-IE"/>
              </w:rPr>
            </w:pPr>
          </w:p>
        </w:tc>
      </w:tr>
      <w:tr w:rsidR="00FD0E4F" w:rsidRPr="00C87643" w14:paraId="69C1AFBA" w14:textId="77777777" w:rsidTr="592CFA2D">
        <w:trPr>
          <w:trHeight w:val="280"/>
        </w:trPr>
        <w:tc>
          <w:tcPr>
            <w:tcW w:w="1335" w:type="dxa"/>
            <w:tcBorders>
              <w:top w:val="nil"/>
              <w:left w:val="nil"/>
              <w:bottom w:val="nil"/>
              <w:right w:val="nil"/>
            </w:tcBorders>
            <w:noWrap/>
            <w:hideMark/>
          </w:tcPr>
          <w:p w14:paraId="4901597A"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Species:</w:t>
            </w:r>
          </w:p>
        </w:tc>
        <w:tc>
          <w:tcPr>
            <w:tcW w:w="2373" w:type="dxa"/>
            <w:tcBorders>
              <w:top w:val="nil"/>
              <w:left w:val="nil"/>
              <w:bottom w:val="nil"/>
              <w:right w:val="nil"/>
            </w:tcBorders>
            <w:noWrap/>
            <w:hideMark/>
          </w:tcPr>
          <w:p w14:paraId="53D266D3"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Cod</w:t>
            </w:r>
          </w:p>
        </w:tc>
        <w:tc>
          <w:tcPr>
            <w:tcW w:w="1013" w:type="dxa"/>
            <w:tcBorders>
              <w:top w:val="single" w:sz="8" w:space="0" w:color="auto"/>
              <w:left w:val="nil"/>
              <w:bottom w:val="nil"/>
              <w:right w:val="nil"/>
            </w:tcBorders>
            <w:noWrap/>
            <w:hideMark/>
          </w:tcPr>
          <w:p w14:paraId="49BF8DC2" w14:textId="77777777" w:rsidR="00FD0E4F" w:rsidRPr="00C87643"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54AE34E6"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Zone:</w:t>
            </w:r>
          </w:p>
        </w:tc>
        <w:tc>
          <w:tcPr>
            <w:tcW w:w="3708" w:type="dxa"/>
            <w:tcBorders>
              <w:top w:val="nil"/>
              <w:left w:val="nil"/>
              <w:bottom w:val="nil"/>
              <w:right w:val="nil"/>
            </w:tcBorders>
            <w:noWrap/>
            <w:hideMark/>
          </w:tcPr>
          <w:p w14:paraId="3A304B33"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themeColor="text1"/>
                <w:sz w:val="18"/>
                <w:szCs w:val="18"/>
                <w:lang w:eastAsia="en-IE"/>
              </w:rPr>
              <w:t xml:space="preserve">Greenland waters </w:t>
            </w:r>
            <w:r w:rsidR="00A550EB" w:rsidRPr="00C87643">
              <w:rPr>
                <w:rFonts w:eastAsia="Times New Roman"/>
                <w:noProof/>
                <w:color w:val="000000" w:themeColor="text1"/>
                <w:sz w:val="18"/>
                <w:szCs w:val="18"/>
                <w:lang w:eastAsia="en-IE"/>
              </w:rPr>
              <w:t xml:space="preserve">of </w:t>
            </w:r>
            <w:r w:rsidR="000F5170" w:rsidRPr="00C87643">
              <w:rPr>
                <w:rFonts w:eastAsia="Times New Roman"/>
                <w:noProof/>
                <w:color w:val="000000" w:themeColor="text1"/>
                <w:sz w:val="18"/>
                <w:szCs w:val="18"/>
                <w:lang w:eastAsia="en-IE"/>
              </w:rPr>
              <w:t>5 a</w:t>
            </w:r>
            <w:r w:rsidR="00516C1F" w:rsidRPr="00C87643">
              <w:rPr>
                <w:rFonts w:eastAsia="Times New Roman"/>
                <w:noProof/>
                <w:color w:val="000000" w:themeColor="text1"/>
                <w:sz w:val="18"/>
                <w:szCs w:val="18"/>
                <w:lang w:eastAsia="en-IE"/>
              </w:rPr>
              <w:t xml:space="preserve">nd </w:t>
            </w:r>
            <w:r w:rsidR="00A550EB" w:rsidRPr="00C87643">
              <w:rPr>
                <w:rFonts w:eastAsia="Times New Roman"/>
                <w:noProof/>
                <w:color w:val="000000" w:themeColor="text1"/>
                <w:sz w:val="18"/>
                <w:szCs w:val="18"/>
                <w:lang w:eastAsia="en-IE"/>
              </w:rPr>
              <w:t>14,</w:t>
            </w:r>
            <w:r w:rsidR="003A2BBA" w:rsidRPr="00C87643">
              <w:rPr>
                <w:rFonts w:eastAsia="Times New Roman"/>
                <w:noProof/>
                <w:color w:val="000000" w:themeColor="text1"/>
                <w:sz w:val="18"/>
                <w:szCs w:val="18"/>
                <w:lang w:eastAsia="en-IE"/>
              </w:rPr>
              <w:t xml:space="preserve"> </w:t>
            </w:r>
            <w:r w:rsidR="00516C1F" w:rsidRPr="00C87643">
              <w:rPr>
                <w:rFonts w:eastAsia="Times New Roman"/>
                <w:noProof/>
                <w:color w:val="000000" w:themeColor="text1"/>
                <w:sz w:val="18"/>
                <w:szCs w:val="18"/>
                <w:lang w:eastAsia="en-IE"/>
              </w:rPr>
              <w:t>north</w:t>
            </w:r>
            <w:r w:rsidR="00242908" w:rsidRPr="00C87643">
              <w:rPr>
                <w:rFonts w:eastAsia="Times New Roman"/>
                <w:noProof/>
                <w:color w:val="000000" w:themeColor="text1"/>
                <w:sz w:val="18"/>
                <w:szCs w:val="18"/>
                <w:lang w:eastAsia="en-IE"/>
              </w:rPr>
              <w:t>-</w:t>
            </w:r>
            <w:r w:rsidR="003A2BBA" w:rsidRPr="00C87643">
              <w:rPr>
                <w:rFonts w:eastAsia="Times New Roman"/>
                <w:noProof/>
                <w:color w:val="000000" w:themeColor="text1"/>
                <w:sz w:val="18"/>
                <w:szCs w:val="18"/>
                <w:lang w:eastAsia="en-IE"/>
              </w:rPr>
              <w:t>east of 42°W</w:t>
            </w:r>
          </w:p>
        </w:tc>
      </w:tr>
      <w:tr w:rsidR="00FD0E4F" w:rsidRPr="00C87643" w14:paraId="32B04A51" w14:textId="77777777" w:rsidTr="592CFA2D">
        <w:trPr>
          <w:trHeight w:val="290"/>
        </w:trPr>
        <w:tc>
          <w:tcPr>
            <w:tcW w:w="1335" w:type="dxa"/>
            <w:tcBorders>
              <w:top w:val="nil"/>
              <w:left w:val="nil"/>
              <w:bottom w:val="single" w:sz="8" w:space="0" w:color="auto"/>
              <w:right w:val="nil"/>
            </w:tcBorders>
            <w:noWrap/>
            <w:vAlign w:val="center"/>
            <w:hideMark/>
          </w:tcPr>
          <w:p w14:paraId="467F685C" w14:textId="77777777" w:rsidR="00FD0E4F" w:rsidRPr="00C87643"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20D35994" w14:textId="77777777" w:rsidR="00FD0E4F" w:rsidRPr="00C87643" w:rsidRDefault="00FD0E4F" w:rsidP="00074807">
            <w:pPr>
              <w:spacing w:before="60" w:after="60"/>
              <w:rPr>
                <w:rFonts w:eastAsia="Times New Roman"/>
                <w:i/>
                <w:iCs/>
                <w:noProof/>
                <w:color w:val="000000"/>
                <w:sz w:val="18"/>
                <w:szCs w:val="18"/>
                <w:lang w:eastAsia="en-IE"/>
              </w:rPr>
            </w:pPr>
            <w:r w:rsidRPr="00C87643">
              <w:rPr>
                <w:rFonts w:eastAsia="Times New Roman"/>
                <w:i/>
                <w:iCs/>
                <w:noProof/>
                <w:color w:val="000000"/>
                <w:sz w:val="18"/>
                <w:szCs w:val="18"/>
                <w:lang w:eastAsia="en-IE"/>
              </w:rPr>
              <w:t>Gadus morhua</w:t>
            </w:r>
          </w:p>
        </w:tc>
        <w:tc>
          <w:tcPr>
            <w:tcW w:w="1013" w:type="dxa"/>
            <w:tcBorders>
              <w:top w:val="nil"/>
              <w:left w:val="nil"/>
              <w:bottom w:val="single" w:sz="8" w:space="0" w:color="auto"/>
              <w:right w:val="nil"/>
            </w:tcBorders>
            <w:noWrap/>
            <w:vAlign w:val="center"/>
            <w:hideMark/>
          </w:tcPr>
          <w:p w14:paraId="67205988" w14:textId="77777777" w:rsidR="00FD0E4F" w:rsidRPr="00C87643"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5F179D48" w14:textId="77777777" w:rsidR="00FD0E4F" w:rsidRPr="00C87643"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27F9BC0F"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themeColor="text1"/>
                <w:sz w:val="18"/>
                <w:szCs w:val="18"/>
                <w:lang w:eastAsia="en-IE"/>
              </w:rPr>
              <w:t>(COD/</w:t>
            </w:r>
            <w:r w:rsidR="00086F19" w:rsidRPr="00C87643">
              <w:rPr>
                <w:rFonts w:eastAsia="Times New Roman"/>
                <w:noProof/>
                <w:color w:val="000000" w:themeColor="text1"/>
                <w:sz w:val="18"/>
                <w:szCs w:val="18"/>
                <w:lang w:eastAsia="en-IE"/>
              </w:rPr>
              <w:t>GL51442</w:t>
            </w:r>
            <w:r w:rsidRPr="00C87643">
              <w:rPr>
                <w:rFonts w:eastAsia="Times New Roman"/>
                <w:noProof/>
                <w:color w:val="000000" w:themeColor="text1"/>
                <w:sz w:val="18"/>
                <w:szCs w:val="18"/>
                <w:lang w:eastAsia="en-IE"/>
              </w:rPr>
              <w:t>)</w:t>
            </w:r>
          </w:p>
        </w:tc>
      </w:tr>
      <w:tr w:rsidR="00FD0E4F" w:rsidRPr="00C87643" w14:paraId="50E5900D" w14:textId="77777777" w:rsidTr="00783D5D">
        <w:trPr>
          <w:trHeight w:val="280"/>
        </w:trPr>
        <w:tc>
          <w:tcPr>
            <w:tcW w:w="1335" w:type="dxa"/>
            <w:tcBorders>
              <w:top w:val="nil"/>
              <w:left w:val="nil"/>
              <w:right w:val="nil"/>
            </w:tcBorders>
            <w:noWrap/>
            <w:vAlign w:val="center"/>
            <w:hideMark/>
          </w:tcPr>
          <w:p w14:paraId="301FC81D"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Union</w:t>
            </w:r>
          </w:p>
        </w:tc>
        <w:tc>
          <w:tcPr>
            <w:tcW w:w="2373" w:type="dxa"/>
            <w:tcBorders>
              <w:top w:val="nil"/>
              <w:left w:val="nil"/>
              <w:right w:val="nil"/>
            </w:tcBorders>
            <w:noWrap/>
            <w:vAlign w:val="center"/>
            <w:hideMark/>
          </w:tcPr>
          <w:p w14:paraId="4E4CCD56" w14:textId="77777777" w:rsidR="00FD0E4F" w:rsidRPr="00C87643" w:rsidRDefault="268871DB" w:rsidP="00074807">
            <w:pPr>
              <w:spacing w:before="60" w:after="60"/>
              <w:jc w:val="right"/>
              <w:rPr>
                <w:rFonts w:eastAsia="Times New Roman"/>
                <w:noProof/>
                <w:color w:val="000000"/>
                <w:sz w:val="18"/>
                <w:szCs w:val="18"/>
                <w:lang w:eastAsia="en-IE"/>
              </w:rPr>
            </w:pPr>
            <w:r w:rsidRPr="00C87643">
              <w:rPr>
                <w:rFonts w:eastAsia="Times New Roman"/>
                <w:noProof/>
                <w:color w:val="000000" w:themeColor="text1"/>
                <w:sz w:val="18"/>
                <w:szCs w:val="18"/>
                <w:lang w:eastAsia="en-IE"/>
              </w:rPr>
              <w:t>9</w:t>
            </w:r>
            <w:r w:rsidR="00FD0E4F" w:rsidRPr="00C87643">
              <w:rPr>
                <w:rFonts w:eastAsia="Times New Roman"/>
                <w:noProof/>
                <w:color w:val="000000" w:themeColor="text1"/>
                <w:sz w:val="18"/>
                <w:szCs w:val="18"/>
                <w:lang w:eastAsia="en-IE"/>
              </w:rPr>
              <w:t>00</w:t>
            </w:r>
          </w:p>
        </w:tc>
        <w:tc>
          <w:tcPr>
            <w:tcW w:w="1013" w:type="dxa"/>
            <w:tcBorders>
              <w:top w:val="nil"/>
              <w:left w:val="nil"/>
              <w:right w:val="nil"/>
            </w:tcBorders>
            <w:noWrap/>
            <w:vAlign w:val="center"/>
            <w:hideMark/>
          </w:tcPr>
          <w:p w14:paraId="736E3D0C" w14:textId="77777777" w:rsidR="00FD0E4F" w:rsidRPr="00C87643" w:rsidRDefault="00FD0E4F"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w:t>
            </w:r>
          </w:p>
        </w:tc>
        <w:tc>
          <w:tcPr>
            <w:tcW w:w="4855" w:type="dxa"/>
            <w:gridSpan w:val="2"/>
            <w:vMerge w:val="restart"/>
            <w:noWrap/>
            <w:hideMark/>
          </w:tcPr>
          <w:p w14:paraId="6728E945" w14:textId="77777777" w:rsidR="000F6D67" w:rsidRPr="00C87643" w:rsidRDefault="000F6D67" w:rsidP="000F6D6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Analytical TAC</w:t>
            </w:r>
          </w:p>
          <w:p w14:paraId="2789FC45" w14:textId="77777777" w:rsidR="000F6D67" w:rsidRPr="00C87643" w:rsidRDefault="000F6D67" w:rsidP="000F6D6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Article 3(2) and (3) of Regulation (EC) No 847/96 shall not apply</w:t>
            </w:r>
          </w:p>
          <w:p w14:paraId="739FB4BC" w14:textId="77777777" w:rsidR="00FD0E4F" w:rsidRPr="00C87643" w:rsidRDefault="000F6D67" w:rsidP="000F6D6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Article 4 of Regulation (EC) No 847/96 shall not apply</w:t>
            </w:r>
          </w:p>
        </w:tc>
      </w:tr>
      <w:tr w:rsidR="00FD0E4F" w:rsidRPr="00C87643" w14:paraId="633C016F" w14:textId="77777777" w:rsidTr="00783D5D">
        <w:trPr>
          <w:trHeight w:val="290"/>
        </w:trPr>
        <w:tc>
          <w:tcPr>
            <w:tcW w:w="1335" w:type="dxa"/>
            <w:tcBorders>
              <w:top w:val="nil"/>
              <w:left w:val="nil"/>
              <w:bottom w:val="single" w:sz="4" w:space="0" w:color="auto"/>
              <w:right w:val="nil"/>
            </w:tcBorders>
            <w:noWrap/>
            <w:vAlign w:val="center"/>
            <w:hideMark/>
          </w:tcPr>
          <w:p w14:paraId="11D41107" w14:textId="77777777" w:rsidR="00FD0E4F" w:rsidRPr="00C87643" w:rsidRDefault="00FD0E4F" w:rsidP="0007480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TAC</w:t>
            </w:r>
          </w:p>
        </w:tc>
        <w:tc>
          <w:tcPr>
            <w:tcW w:w="2373" w:type="dxa"/>
            <w:tcBorders>
              <w:top w:val="nil"/>
              <w:left w:val="nil"/>
              <w:bottom w:val="single" w:sz="4" w:space="0" w:color="auto"/>
              <w:right w:val="nil"/>
            </w:tcBorders>
            <w:noWrap/>
            <w:vAlign w:val="center"/>
            <w:hideMark/>
          </w:tcPr>
          <w:p w14:paraId="0F9DE5E7" w14:textId="77777777" w:rsidR="00FD0E4F" w:rsidRPr="00C87643" w:rsidRDefault="00FD0E4F" w:rsidP="00074807">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Not relevant</w:t>
            </w:r>
          </w:p>
        </w:tc>
        <w:tc>
          <w:tcPr>
            <w:tcW w:w="1013" w:type="dxa"/>
            <w:tcBorders>
              <w:top w:val="nil"/>
              <w:left w:val="nil"/>
              <w:bottom w:val="single" w:sz="4" w:space="0" w:color="auto"/>
              <w:right w:val="nil"/>
            </w:tcBorders>
            <w:noWrap/>
            <w:vAlign w:val="center"/>
            <w:hideMark/>
          </w:tcPr>
          <w:p w14:paraId="378996C6" w14:textId="77777777" w:rsidR="00FD0E4F" w:rsidRPr="00C87643" w:rsidRDefault="006862A7" w:rsidP="00074807">
            <w:pPr>
              <w:spacing w:before="60" w:after="60"/>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w:t>
            </w:r>
          </w:p>
        </w:tc>
        <w:tc>
          <w:tcPr>
            <w:tcW w:w="4855" w:type="dxa"/>
            <w:gridSpan w:val="2"/>
            <w:vMerge/>
            <w:tcBorders>
              <w:bottom w:val="single" w:sz="4" w:space="0" w:color="auto"/>
            </w:tcBorders>
            <w:noWrap/>
            <w:hideMark/>
          </w:tcPr>
          <w:p w14:paraId="346A0B30" w14:textId="77777777" w:rsidR="00FD0E4F" w:rsidRPr="00C87643" w:rsidRDefault="00FD0E4F" w:rsidP="00074807">
            <w:pPr>
              <w:spacing w:before="60" w:after="60"/>
              <w:rPr>
                <w:rFonts w:eastAsia="Times New Roman"/>
                <w:noProof/>
                <w:color w:val="000000"/>
                <w:sz w:val="18"/>
                <w:szCs w:val="18"/>
                <w:lang w:eastAsia="en-IE"/>
              </w:rPr>
            </w:pPr>
          </w:p>
        </w:tc>
      </w:tr>
      <w:tr w:rsidR="006862A7" w:rsidRPr="00C87643" w:rsidDel="00FD0E4F" w14:paraId="75B8EF0F" w14:textId="77777777" w:rsidTr="00074807">
        <w:trPr>
          <w:trHeight w:val="290"/>
        </w:trPr>
        <w:tc>
          <w:tcPr>
            <w:tcW w:w="1335" w:type="dxa"/>
            <w:tcBorders>
              <w:top w:val="nil"/>
              <w:left w:val="nil"/>
              <w:bottom w:val="single" w:sz="8" w:space="0" w:color="auto"/>
            </w:tcBorders>
            <w:noWrap/>
            <w:vAlign w:val="center"/>
          </w:tcPr>
          <w:p w14:paraId="100FE6BA" w14:textId="77777777" w:rsidR="006862A7" w:rsidRPr="00C87643" w:rsidDel="00FD0E4F" w:rsidRDefault="00A550EB" w:rsidP="00074807">
            <w:pPr>
              <w:spacing w:before="60" w:after="60"/>
              <w:rPr>
                <w:rFonts w:eastAsia="Times New Roman"/>
                <w:b/>
                <w:bCs/>
                <w:noProof/>
                <w:sz w:val="18"/>
                <w:szCs w:val="18"/>
                <w:vertAlign w:val="superscript"/>
                <w:lang w:eastAsia="en-IE"/>
              </w:rPr>
            </w:pPr>
            <w:r w:rsidRPr="00C87643">
              <w:rPr>
                <w:rFonts w:eastAsia="Times New Roman"/>
                <w:b/>
                <w:bCs/>
                <w:noProof/>
                <w:sz w:val="18"/>
                <w:szCs w:val="18"/>
                <w:vertAlign w:val="superscript"/>
                <w:lang w:eastAsia="en-IE"/>
              </w:rPr>
              <w:t>(1)</w:t>
            </w:r>
          </w:p>
        </w:tc>
        <w:tc>
          <w:tcPr>
            <w:tcW w:w="8241" w:type="dxa"/>
            <w:gridSpan w:val="4"/>
            <w:tcBorders>
              <w:bottom w:val="single" w:sz="8" w:space="0" w:color="auto"/>
            </w:tcBorders>
            <w:noWrap/>
            <w:vAlign w:val="center"/>
          </w:tcPr>
          <w:p w14:paraId="4D133A85" w14:textId="4FFB15D7" w:rsidR="006862A7" w:rsidRPr="00C87643" w:rsidDel="00FD0E4F" w:rsidRDefault="006862A7" w:rsidP="006862A7">
            <w:pPr>
              <w:spacing w:before="60" w:after="60"/>
              <w:rPr>
                <w:rFonts w:eastAsia="Times New Roman"/>
                <w:noProof/>
                <w:color w:val="000000"/>
                <w:sz w:val="18"/>
                <w:szCs w:val="18"/>
                <w:lang w:eastAsia="en-IE"/>
              </w:rPr>
            </w:pPr>
            <w:r w:rsidRPr="00C87643">
              <w:rPr>
                <w:rFonts w:eastAsia="Times New Roman"/>
                <w:noProof/>
                <w:color w:val="000000"/>
                <w:sz w:val="18"/>
                <w:szCs w:val="18"/>
                <w:lang w:eastAsia="en-IE"/>
              </w:rPr>
              <w:t xml:space="preserve">May only be fished by vessels </w:t>
            </w:r>
            <w:r w:rsidR="00E168F1" w:rsidRPr="00C87643">
              <w:rPr>
                <w:rFonts w:eastAsia="Times New Roman"/>
                <w:noProof/>
                <w:color w:val="000000"/>
                <w:sz w:val="18"/>
                <w:szCs w:val="18"/>
                <w:lang w:eastAsia="en-IE"/>
              </w:rPr>
              <w:t xml:space="preserve">in the framework of the </w:t>
            </w:r>
            <w:r w:rsidR="00CC7E33">
              <w:rPr>
                <w:rFonts w:eastAsia="Times New Roman"/>
                <w:noProof/>
                <w:color w:val="000000"/>
                <w:sz w:val="18"/>
                <w:szCs w:val="18"/>
                <w:lang w:eastAsia="en-IE"/>
              </w:rPr>
              <w:t>experimental</w:t>
            </w:r>
            <w:r w:rsidR="00E168F1" w:rsidRPr="00C87643">
              <w:rPr>
                <w:rFonts w:eastAsia="Times New Roman"/>
                <w:noProof/>
                <w:color w:val="000000"/>
                <w:sz w:val="18"/>
                <w:szCs w:val="18"/>
                <w:lang w:eastAsia="en-IE"/>
              </w:rPr>
              <w:t xml:space="preserve"> fishery and </w:t>
            </w:r>
            <w:r w:rsidRPr="00C87643">
              <w:rPr>
                <w:rFonts w:eastAsia="Times New Roman"/>
                <w:noProof/>
                <w:color w:val="000000"/>
                <w:sz w:val="18"/>
                <w:szCs w:val="18"/>
                <w:lang w:eastAsia="en-IE"/>
              </w:rPr>
              <w:t>conducting scientific sampling</w:t>
            </w:r>
            <w:r w:rsidR="001B29B2" w:rsidRPr="00C87643">
              <w:rPr>
                <w:rFonts w:eastAsia="Times New Roman"/>
                <w:noProof/>
                <w:color w:val="000000"/>
                <w:sz w:val="18"/>
                <w:szCs w:val="18"/>
                <w:lang w:eastAsia="en-IE"/>
              </w:rPr>
              <w:t>. That scientific sampling</w:t>
            </w:r>
            <w:r w:rsidRPr="00C87643">
              <w:rPr>
                <w:rFonts w:eastAsia="Times New Roman"/>
                <w:noProof/>
                <w:color w:val="000000"/>
                <w:sz w:val="18"/>
                <w:szCs w:val="18"/>
                <w:lang w:eastAsia="en-IE"/>
              </w:rPr>
              <w:t xml:space="preserve"> </w:t>
            </w:r>
            <w:r w:rsidR="001B29B2" w:rsidRPr="00C87643">
              <w:rPr>
                <w:rFonts w:eastAsia="Times New Roman"/>
                <w:noProof/>
                <w:color w:val="000000"/>
                <w:sz w:val="18"/>
                <w:szCs w:val="18"/>
                <w:lang w:eastAsia="en-IE"/>
              </w:rPr>
              <w:t xml:space="preserve">shall be carried under conditions </w:t>
            </w:r>
            <w:r w:rsidRPr="00C87643">
              <w:rPr>
                <w:rFonts w:eastAsia="Times New Roman"/>
                <w:noProof/>
                <w:color w:val="000000"/>
                <w:sz w:val="18"/>
                <w:szCs w:val="18"/>
                <w:lang w:eastAsia="en-IE"/>
              </w:rPr>
              <w:t xml:space="preserve">to be determined by </w:t>
            </w:r>
            <w:r w:rsidR="001B29B2" w:rsidRPr="00C87643">
              <w:rPr>
                <w:rFonts w:eastAsia="Times New Roman"/>
                <w:noProof/>
                <w:color w:val="000000"/>
                <w:sz w:val="18"/>
                <w:szCs w:val="18"/>
                <w:lang w:eastAsia="en-IE"/>
              </w:rPr>
              <w:t xml:space="preserve">the </w:t>
            </w:r>
            <w:r w:rsidRPr="00C87643">
              <w:rPr>
                <w:rFonts w:eastAsia="Times New Roman"/>
                <w:noProof/>
                <w:color w:val="000000"/>
                <w:sz w:val="18"/>
                <w:szCs w:val="18"/>
                <w:lang w:eastAsia="en-IE"/>
              </w:rPr>
              <w:t>Greenland Institute of Natural Resources</w:t>
            </w:r>
            <w:r w:rsidR="00783D5D" w:rsidRPr="00C87643">
              <w:rPr>
                <w:rFonts w:eastAsia="Times New Roman"/>
                <w:noProof/>
                <w:color w:val="000000"/>
                <w:sz w:val="18"/>
                <w:szCs w:val="18"/>
                <w:lang w:eastAsia="en-IE"/>
              </w:rPr>
              <w:t>.</w:t>
            </w:r>
          </w:p>
        </w:tc>
      </w:tr>
    </w:tbl>
    <w:p w14:paraId="52B7FE1F" w14:textId="77777777" w:rsidR="00FD0E4F" w:rsidRPr="00C87643" w:rsidRDefault="00FD0E4F" w:rsidP="00B44ED8">
      <w:pPr>
        <w:rPr>
          <w:noProof/>
        </w:rPr>
      </w:pPr>
      <w:r w:rsidRPr="00C87643">
        <w:rPr>
          <w:noProof/>
        </w:rPr>
        <w:t>”</w:t>
      </w:r>
    </w:p>
    <w:p w14:paraId="779CC5D9" w14:textId="77777777" w:rsidR="00FD0E4F" w:rsidRPr="00C87643" w:rsidRDefault="00FD0E4F" w:rsidP="00B44ED8">
      <w:pPr>
        <w:rPr>
          <w:noProof/>
        </w:rPr>
      </w:pPr>
    </w:p>
    <w:p w14:paraId="545F06D3" w14:textId="77777777" w:rsidR="00E27B99" w:rsidRPr="00C87643" w:rsidRDefault="00E27B99" w:rsidP="00421032">
      <w:pPr>
        <w:pStyle w:val="Point1letter"/>
        <w:rPr>
          <w:noProof/>
        </w:rPr>
      </w:pPr>
      <w:r w:rsidRPr="00C87643">
        <w:rPr>
          <w:noProof/>
        </w:rPr>
        <w:t>Table 9 is replaced by the following:</w:t>
      </w:r>
    </w:p>
    <w:p w14:paraId="5C95A331" w14:textId="77777777" w:rsidR="00E27B99" w:rsidRPr="00C87643" w:rsidRDefault="00E27B99" w:rsidP="00B44ED8">
      <w:pPr>
        <w:rPr>
          <w:noProof/>
        </w:rPr>
      </w:pPr>
      <w:r w:rsidRPr="00C87643">
        <w:rPr>
          <w:noProof/>
        </w:rPr>
        <w:t>“</w:t>
      </w:r>
    </w:p>
    <w:tbl>
      <w:tblPr>
        <w:tblW w:w="9639" w:type="dxa"/>
        <w:tblLayout w:type="fixed"/>
        <w:tblLook w:val="04A0" w:firstRow="1" w:lastRow="0" w:firstColumn="1" w:lastColumn="0" w:noHBand="0" w:noVBand="1"/>
      </w:tblPr>
      <w:tblGrid>
        <w:gridCol w:w="1116"/>
        <w:gridCol w:w="1345"/>
        <w:gridCol w:w="620"/>
        <w:gridCol w:w="956"/>
        <w:gridCol w:w="615"/>
        <w:gridCol w:w="1969"/>
        <w:gridCol w:w="3018"/>
      </w:tblGrid>
      <w:tr w:rsidR="00FD0E4F" w:rsidRPr="00C87643" w14:paraId="2D86D67F" w14:textId="77777777" w:rsidTr="00074807">
        <w:trPr>
          <w:trHeight w:val="260"/>
        </w:trPr>
        <w:tc>
          <w:tcPr>
            <w:tcW w:w="1116" w:type="dxa"/>
            <w:tcBorders>
              <w:top w:val="single" w:sz="8" w:space="0" w:color="auto"/>
              <w:left w:val="nil"/>
              <w:bottom w:val="single" w:sz="8" w:space="0" w:color="auto"/>
              <w:right w:val="nil"/>
            </w:tcBorders>
            <w:noWrap/>
            <w:vAlign w:val="center"/>
            <w:hideMark/>
          </w:tcPr>
          <w:p w14:paraId="73A28722" w14:textId="77777777" w:rsidR="00FD0E4F" w:rsidRPr="00C87643" w:rsidRDefault="00FD0E4F" w:rsidP="00FD0E4F">
            <w:pPr>
              <w:spacing w:before="60" w:after="60"/>
              <w:jc w:val="left"/>
              <w:rPr>
                <w:rFonts w:eastAsia="Times New Roman"/>
                <w:noProof/>
                <w:color w:val="000000"/>
                <w:sz w:val="18"/>
                <w:szCs w:val="18"/>
                <w:lang w:eastAsia="en-IE"/>
              </w:rPr>
            </w:pPr>
          </w:p>
        </w:tc>
        <w:tc>
          <w:tcPr>
            <w:tcW w:w="1345" w:type="dxa"/>
            <w:tcBorders>
              <w:top w:val="single" w:sz="8" w:space="0" w:color="auto"/>
              <w:left w:val="nil"/>
              <w:bottom w:val="single" w:sz="8" w:space="0" w:color="auto"/>
              <w:right w:val="nil"/>
            </w:tcBorders>
            <w:noWrap/>
            <w:vAlign w:val="center"/>
            <w:hideMark/>
          </w:tcPr>
          <w:p w14:paraId="3D27189D" w14:textId="77777777" w:rsidR="00FD0E4F" w:rsidRPr="00C87643" w:rsidRDefault="00FD0E4F" w:rsidP="00FD0E4F">
            <w:pPr>
              <w:spacing w:before="60" w:after="60"/>
              <w:jc w:val="left"/>
              <w:rPr>
                <w:rFonts w:eastAsia="Times New Roman"/>
                <w:noProof/>
                <w:color w:val="000000"/>
                <w:sz w:val="18"/>
                <w:szCs w:val="18"/>
                <w:lang w:eastAsia="en-IE"/>
              </w:rPr>
            </w:pPr>
          </w:p>
        </w:tc>
        <w:tc>
          <w:tcPr>
            <w:tcW w:w="620" w:type="dxa"/>
            <w:tcBorders>
              <w:top w:val="single" w:sz="8" w:space="0" w:color="auto"/>
              <w:left w:val="nil"/>
              <w:bottom w:val="nil"/>
              <w:right w:val="nil"/>
            </w:tcBorders>
          </w:tcPr>
          <w:p w14:paraId="1FE82337" w14:textId="77777777" w:rsidR="00FD0E4F" w:rsidRPr="00C87643" w:rsidRDefault="00FD0E4F" w:rsidP="00FD0E4F">
            <w:pPr>
              <w:spacing w:before="60" w:after="60"/>
              <w:jc w:val="right"/>
              <w:rPr>
                <w:rFonts w:eastAsia="Times New Roman"/>
                <w:b/>
                <w:bCs/>
                <w:noProof/>
                <w:color w:val="000000"/>
                <w:sz w:val="18"/>
                <w:szCs w:val="18"/>
                <w:lang w:eastAsia="en-IE"/>
              </w:rPr>
            </w:pPr>
          </w:p>
        </w:tc>
        <w:tc>
          <w:tcPr>
            <w:tcW w:w="1571" w:type="dxa"/>
            <w:gridSpan w:val="2"/>
            <w:tcBorders>
              <w:top w:val="single" w:sz="8" w:space="0" w:color="auto"/>
              <w:left w:val="nil"/>
              <w:bottom w:val="nil"/>
              <w:right w:val="nil"/>
            </w:tcBorders>
          </w:tcPr>
          <w:p w14:paraId="279BC934" w14:textId="77777777" w:rsidR="00FD0E4F" w:rsidRPr="00C87643" w:rsidRDefault="00FD0E4F" w:rsidP="00FD0E4F">
            <w:pPr>
              <w:spacing w:before="60" w:after="60"/>
              <w:jc w:val="right"/>
              <w:rPr>
                <w:rFonts w:eastAsia="Times New Roman"/>
                <w:b/>
                <w:bCs/>
                <w:noProof/>
                <w:color w:val="000000"/>
                <w:sz w:val="18"/>
                <w:szCs w:val="18"/>
                <w:lang w:eastAsia="en-IE"/>
              </w:rPr>
            </w:pPr>
            <w:r w:rsidRPr="00C87643">
              <w:rPr>
                <w:rFonts w:eastAsia="Times New Roman"/>
                <w:b/>
                <w:bCs/>
                <w:noProof/>
                <w:color w:val="000000"/>
                <w:sz w:val="18"/>
                <w:szCs w:val="18"/>
                <w:lang w:eastAsia="en-IE"/>
              </w:rPr>
              <w:t>Table</w:t>
            </w:r>
          </w:p>
        </w:tc>
        <w:tc>
          <w:tcPr>
            <w:tcW w:w="1969" w:type="dxa"/>
            <w:tcBorders>
              <w:top w:val="single" w:sz="8" w:space="0" w:color="auto"/>
              <w:left w:val="nil"/>
              <w:bottom w:val="single" w:sz="8" w:space="0" w:color="auto"/>
              <w:right w:val="nil"/>
            </w:tcBorders>
            <w:noWrap/>
            <w:vAlign w:val="center"/>
            <w:hideMark/>
          </w:tcPr>
          <w:p w14:paraId="1E8289AA"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lang w:eastAsia="en-IE"/>
              </w:rPr>
              <w:t>9</w:t>
            </w:r>
          </w:p>
        </w:tc>
        <w:tc>
          <w:tcPr>
            <w:tcW w:w="3018" w:type="dxa"/>
            <w:tcBorders>
              <w:top w:val="single" w:sz="8" w:space="0" w:color="auto"/>
              <w:left w:val="nil"/>
              <w:bottom w:val="single" w:sz="8" w:space="0" w:color="auto"/>
              <w:right w:val="nil"/>
            </w:tcBorders>
            <w:noWrap/>
            <w:vAlign w:val="center"/>
            <w:hideMark/>
          </w:tcPr>
          <w:p w14:paraId="10E7F3F6" w14:textId="77777777" w:rsidR="00FD0E4F" w:rsidRPr="00C87643" w:rsidRDefault="00FD0E4F" w:rsidP="00FD0E4F">
            <w:pPr>
              <w:spacing w:before="60" w:after="60"/>
              <w:jc w:val="left"/>
              <w:rPr>
                <w:rFonts w:eastAsia="Times New Roman"/>
                <w:noProof/>
                <w:color w:val="000000"/>
                <w:sz w:val="18"/>
                <w:szCs w:val="18"/>
                <w:lang w:eastAsia="en-IE"/>
              </w:rPr>
            </w:pPr>
          </w:p>
        </w:tc>
      </w:tr>
      <w:tr w:rsidR="00FD0E4F" w:rsidRPr="00C87643" w14:paraId="51897AC7" w14:textId="77777777" w:rsidTr="00074807">
        <w:trPr>
          <w:trHeight w:val="280"/>
        </w:trPr>
        <w:tc>
          <w:tcPr>
            <w:tcW w:w="1116" w:type="dxa"/>
            <w:tcBorders>
              <w:top w:val="nil"/>
              <w:left w:val="nil"/>
              <w:bottom w:val="nil"/>
              <w:right w:val="nil"/>
            </w:tcBorders>
            <w:noWrap/>
            <w:hideMark/>
          </w:tcPr>
          <w:p w14:paraId="28DF8D78"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Species:</w:t>
            </w:r>
          </w:p>
        </w:tc>
        <w:tc>
          <w:tcPr>
            <w:tcW w:w="1345" w:type="dxa"/>
            <w:tcBorders>
              <w:top w:val="nil"/>
              <w:left w:val="nil"/>
              <w:bottom w:val="nil"/>
              <w:right w:val="nil"/>
            </w:tcBorders>
            <w:noWrap/>
            <w:hideMark/>
          </w:tcPr>
          <w:p w14:paraId="23430B70"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Capelin</w:t>
            </w:r>
          </w:p>
        </w:tc>
        <w:tc>
          <w:tcPr>
            <w:tcW w:w="620" w:type="dxa"/>
            <w:tcBorders>
              <w:top w:val="single" w:sz="8" w:space="0" w:color="auto"/>
              <w:left w:val="nil"/>
              <w:bottom w:val="nil"/>
              <w:right w:val="nil"/>
            </w:tcBorders>
          </w:tcPr>
          <w:p w14:paraId="5E1A8F2B" w14:textId="77777777" w:rsidR="00FD0E4F" w:rsidRPr="00C87643" w:rsidRDefault="00FD0E4F" w:rsidP="00FD0E4F">
            <w:pPr>
              <w:spacing w:before="60" w:after="60"/>
              <w:jc w:val="left"/>
              <w:rPr>
                <w:rFonts w:eastAsia="Times New Roman"/>
                <w:b/>
                <w:bCs/>
                <w:noProof/>
                <w:color w:val="000000"/>
                <w:sz w:val="18"/>
                <w:szCs w:val="18"/>
                <w:lang w:eastAsia="en-IE"/>
              </w:rPr>
            </w:pPr>
          </w:p>
        </w:tc>
        <w:tc>
          <w:tcPr>
            <w:tcW w:w="956" w:type="dxa"/>
            <w:tcBorders>
              <w:top w:val="single" w:sz="8" w:space="0" w:color="auto"/>
              <w:left w:val="nil"/>
              <w:bottom w:val="nil"/>
              <w:right w:val="nil"/>
            </w:tcBorders>
          </w:tcPr>
          <w:p w14:paraId="3BF34966" w14:textId="77777777" w:rsidR="00FD0E4F" w:rsidRPr="00C87643" w:rsidRDefault="00FD0E4F" w:rsidP="00FD0E4F">
            <w:pPr>
              <w:spacing w:before="60" w:after="60"/>
              <w:jc w:val="left"/>
              <w:rPr>
                <w:rFonts w:eastAsia="Times New Roman"/>
                <w:b/>
                <w:bCs/>
                <w:noProof/>
                <w:color w:val="000000"/>
                <w:sz w:val="18"/>
                <w:szCs w:val="18"/>
                <w:lang w:eastAsia="en-IE"/>
              </w:rPr>
            </w:pPr>
          </w:p>
        </w:tc>
        <w:tc>
          <w:tcPr>
            <w:tcW w:w="615" w:type="dxa"/>
            <w:tcBorders>
              <w:top w:val="single" w:sz="8" w:space="0" w:color="auto"/>
              <w:left w:val="nil"/>
              <w:bottom w:val="nil"/>
              <w:right w:val="nil"/>
            </w:tcBorders>
            <w:noWrap/>
            <w:hideMark/>
          </w:tcPr>
          <w:p w14:paraId="7F53B3A7" w14:textId="77777777" w:rsidR="00FD0E4F" w:rsidRPr="00C87643" w:rsidRDefault="00FD0E4F" w:rsidP="00FD0E4F">
            <w:pPr>
              <w:spacing w:before="60" w:after="60"/>
              <w:jc w:val="left"/>
              <w:rPr>
                <w:rFonts w:eastAsia="Times New Roman"/>
                <w:b/>
                <w:bCs/>
                <w:noProof/>
                <w:color w:val="000000"/>
                <w:sz w:val="18"/>
                <w:szCs w:val="18"/>
                <w:lang w:eastAsia="en-IE"/>
              </w:rPr>
            </w:pPr>
          </w:p>
        </w:tc>
        <w:tc>
          <w:tcPr>
            <w:tcW w:w="1969" w:type="dxa"/>
            <w:tcBorders>
              <w:top w:val="single" w:sz="8" w:space="0" w:color="auto"/>
              <w:left w:val="single" w:sz="8" w:space="0" w:color="auto"/>
              <w:bottom w:val="nil"/>
              <w:right w:val="nil"/>
            </w:tcBorders>
            <w:noWrap/>
            <w:hideMark/>
          </w:tcPr>
          <w:p w14:paraId="4920198F"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Zone:</w:t>
            </w:r>
          </w:p>
        </w:tc>
        <w:tc>
          <w:tcPr>
            <w:tcW w:w="3018" w:type="dxa"/>
            <w:tcBorders>
              <w:top w:val="nil"/>
              <w:left w:val="nil"/>
              <w:bottom w:val="nil"/>
              <w:right w:val="nil"/>
            </w:tcBorders>
            <w:noWrap/>
            <w:hideMark/>
          </w:tcPr>
          <w:p w14:paraId="6F816195"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Greenland waters of 2, 5, 12 and 14</w:t>
            </w:r>
          </w:p>
        </w:tc>
      </w:tr>
      <w:tr w:rsidR="00FD0E4F" w:rsidRPr="00C87643" w14:paraId="2A3CF099" w14:textId="77777777" w:rsidTr="00074807">
        <w:trPr>
          <w:trHeight w:val="290"/>
        </w:trPr>
        <w:tc>
          <w:tcPr>
            <w:tcW w:w="1116" w:type="dxa"/>
            <w:tcBorders>
              <w:top w:val="nil"/>
              <w:left w:val="nil"/>
              <w:bottom w:val="single" w:sz="8" w:space="0" w:color="auto"/>
              <w:right w:val="nil"/>
            </w:tcBorders>
            <w:noWrap/>
            <w:vAlign w:val="center"/>
            <w:hideMark/>
          </w:tcPr>
          <w:p w14:paraId="223802A1" w14:textId="77777777" w:rsidR="00FD0E4F" w:rsidRPr="00C87643" w:rsidRDefault="00FD0E4F" w:rsidP="00FD0E4F">
            <w:pPr>
              <w:spacing w:before="60" w:after="60"/>
              <w:jc w:val="left"/>
              <w:rPr>
                <w:rFonts w:eastAsia="Times New Roman"/>
                <w:noProof/>
                <w:color w:val="000000"/>
                <w:sz w:val="18"/>
                <w:szCs w:val="18"/>
                <w:lang w:eastAsia="en-IE"/>
              </w:rPr>
            </w:pPr>
          </w:p>
        </w:tc>
        <w:tc>
          <w:tcPr>
            <w:tcW w:w="3536" w:type="dxa"/>
            <w:gridSpan w:val="4"/>
            <w:tcBorders>
              <w:top w:val="nil"/>
              <w:left w:val="nil"/>
              <w:bottom w:val="single" w:sz="8" w:space="0" w:color="auto"/>
              <w:right w:val="nil"/>
            </w:tcBorders>
            <w:noWrap/>
            <w:vAlign w:val="center"/>
            <w:hideMark/>
          </w:tcPr>
          <w:p w14:paraId="59C9A843"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i/>
                <w:iCs/>
                <w:noProof/>
                <w:color w:val="000000"/>
                <w:sz w:val="18"/>
                <w:szCs w:val="18"/>
                <w:lang w:eastAsia="en-IE"/>
              </w:rPr>
              <w:t>Mallotus villosus</w:t>
            </w:r>
          </w:p>
        </w:tc>
        <w:tc>
          <w:tcPr>
            <w:tcW w:w="1969" w:type="dxa"/>
            <w:tcBorders>
              <w:top w:val="nil"/>
              <w:left w:val="single" w:sz="8" w:space="0" w:color="auto"/>
              <w:bottom w:val="single" w:sz="8" w:space="0" w:color="auto"/>
              <w:right w:val="nil"/>
            </w:tcBorders>
            <w:noWrap/>
            <w:vAlign w:val="center"/>
            <w:hideMark/>
          </w:tcPr>
          <w:p w14:paraId="28490103" w14:textId="77777777" w:rsidR="00FD0E4F" w:rsidRPr="00C87643" w:rsidRDefault="00FD0E4F" w:rsidP="00FD0E4F">
            <w:pPr>
              <w:spacing w:before="60" w:after="60"/>
              <w:jc w:val="left"/>
              <w:rPr>
                <w:rFonts w:eastAsia="Times New Roman"/>
                <w:noProof/>
                <w:color w:val="000000"/>
                <w:sz w:val="18"/>
                <w:szCs w:val="18"/>
                <w:lang w:eastAsia="en-IE"/>
              </w:rPr>
            </w:pPr>
          </w:p>
        </w:tc>
        <w:tc>
          <w:tcPr>
            <w:tcW w:w="3018" w:type="dxa"/>
            <w:tcBorders>
              <w:top w:val="nil"/>
              <w:left w:val="nil"/>
              <w:bottom w:val="single" w:sz="8" w:space="0" w:color="auto"/>
              <w:right w:val="nil"/>
            </w:tcBorders>
            <w:noWrap/>
            <w:vAlign w:val="center"/>
            <w:hideMark/>
          </w:tcPr>
          <w:p w14:paraId="13B88E6F"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(CAP/GL251214)</w:t>
            </w:r>
          </w:p>
        </w:tc>
      </w:tr>
      <w:tr w:rsidR="00FD0E4F" w:rsidRPr="00C87643" w14:paraId="270C2AE0" w14:textId="77777777" w:rsidTr="00074807">
        <w:trPr>
          <w:trHeight w:val="280"/>
        </w:trPr>
        <w:tc>
          <w:tcPr>
            <w:tcW w:w="1116" w:type="dxa"/>
            <w:tcBorders>
              <w:top w:val="nil"/>
              <w:left w:val="nil"/>
              <w:bottom w:val="nil"/>
              <w:right w:val="nil"/>
            </w:tcBorders>
            <w:noWrap/>
            <w:vAlign w:val="center"/>
          </w:tcPr>
          <w:p w14:paraId="7EE6E0DD"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lang w:eastAsia="en-IE"/>
              </w:rPr>
              <w:t>Year</w:t>
            </w:r>
          </w:p>
        </w:tc>
        <w:tc>
          <w:tcPr>
            <w:tcW w:w="1345" w:type="dxa"/>
            <w:tcBorders>
              <w:top w:val="nil"/>
              <w:left w:val="nil"/>
              <w:bottom w:val="nil"/>
              <w:right w:val="nil"/>
            </w:tcBorders>
            <w:noWrap/>
            <w:vAlign w:val="center"/>
          </w:tcPr>
          <w:p w14:paraId="7A4D82D4" w14:textId="77777777" w:rsidR="00FD0E4F" w:rsidRPr="00C87643" w:rsidRDefault="00FD0E4F" w:rsidP="00FD0E4F">
            <w:pPr>
              <w:spacing w:before="60" w:after="60"/>
              <w:jc w:val="right"/>
              <w:rPr>
                <w:rFonts w:eastAsia="Times New Roman"/>
                <w:b/>
                <w:bCs/>
                <w:noProof/>
                <w:color w:val="000000"/>
                <w:sz w:val="18"/>
                <w:szCs w:val="18"/>
                <w:lang w:eastAsia="en-IE"/>
              </w:rPr>
            </w:pPr>
            <w:r w:rsidRPr="00C87643">
              <w:rPr>
                <w:rFonts w:eastAsia="Times New Roman"/>
                <w:b/>
                <w:bCs/>
                <w:noProof/>
                <w:color w:val="000000"/>
                <w:sz w:val="18"/>
                <w:szCs w:val="18"/>
                <w:lang w:eastAsia="en-IE"/>
              </w:rPr>
              <w:t>2026</w:t>
            </w:r>
          </w:p>
        </w:tc>
        <w:tc>
          <w:tcPr>
            <w:tcW w:w="620" w:type="dxa"/>
            <w:tcBorders>
              <w:top w:val="nil"/>
              <w:left w:val="nil"/>
              <w:bottom w:val="nil"/>
              <w:right w:val="nil"/>
            </w:tcBorders>
          </w:tcPr>
          <w:p w14:paraId="0AA10BA9"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p>
        </w:tc>
        <w:tc>
          <w:tcPr>
            <w:tcW w:w="956" w:type="dxa"/>
            <w:tcBorders>
              <w:top w:val="nil"/>
              <w:left w:val="nil"/>
              <w:bottom w:val="nil"/>
              <w:right w:val="nil"/>
            </w:tcBorders>
          </w:tcPr>
          <w:p w14:paraId="5F49039F" w14:textId="77777777" w:rsidR="00FD0E4F" w:rsidRPr="00C87643" w:rsidRDefault="00FD0E4F" w:rsidP="00FD0E4F">
            <w:pPr>
              <w:spacing w:before="60" w:after="60"/>
              <w:jc w:val="right"/>
              <w:rPr>
                <w:rFonts w:eastAsia="Times New Roman"/>
                <w:b/>
                <w:bCs/>
                <w:noProof/>
                <w:color w:val="000000"/>
                <w:sz w:val="18"/>
                <w:szCs w:val="18"/>
                <w:vertAlign w:val="superscript"/>
                <w:lang w:eastAsia="en-IE"/>
              </w:rPr>
            </w:pPr>
            <w:r w:rsidRPr="00C87643">
              <w:rPr>
                <w:rFonts w:eastAsia="Times New Roman"/>
                <w:b/>
                <w:bCs/>
                <w:noProof/>
                <w:color w:val="000000"/>
                <w:sz w:val="18"/>
                <w:szCs w:val="18"/>
                <w:lang w:eastAsia="en-IE"/>
              </w:rPr>
              <w:t>2027</w:t>
            </w:r>
          </w:p>
        </w:tc>
        <w:tc>
          <w:tcPr>
            <w:tcW w:w="615" w:type="dxa"/>
            <w:tcBorders>
              <w:top w:val="nil"/>
              <w:left w:val="nil"/>
              <w:bottom w:val="nil"/>
              <w:right w:val="nil"/>
            </w:tcBorders>
            <w:noWrap/>
            <w:vAlign w:val="center"/>
          </w:tcPr>
          <w:p w14:paraId="0F1CD191"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p>
        </w:tc>
        <w:tc>
          <w:tcPr>
            <w:tcW w:w="4987" w:type="dxa"/>
            <w:gridSpan w:val="2"/>
            <w:tcBorders>
              <w:top w:val="nil"/>
              <w:left w:val="nil"/>
              <w:right w:val="nil"/>
            </w:tcBorders>
            <w:noWrap/>
          </w:tcPr>
          <w:p w14:paraId="5FA0633E" w14:textId="77777777" w:rsidR="00FD0E4F" w:rsidRPr="00C87643" w:rsidRDefault="00FD0E4F" w:rsidP="00FD0E4F">
            <w:pPr>
              <w:spacing w:before="60" w:after="60"/>
              <w:jc w:val="left"/>
              <w:rPr>
                <w:rFonts w:eastAsia="Times New Roman"/>
                <w:noProof/>
                <w:color w:val="000000"/>
                <w:sz w:val="18"/>
                <w:szCs w:val="18"/>
                <w:lang w:eastAsia="en-IE"/>
              </w:rPr>
            </w:pPr>
          </w:p>
        </w:tc>
      </w:tr>
      <w:tr w:rsidR="00FD0E4F" w:rsidRPr="00C87643" w14:paraId="55C03F7F" w14:textId="77777777" w:rsidTr="00074807">
        <w:trPr>
          <w:trHeight w:val="280"/>
        </w:trPr>
        <w:tc>
          <w:tcPr>
            <w:tcW w:w="1116" w:type="dxa"/>
            <w:tcBorders>
              <w:top w:val="nil"/>
              <w:left w:val="nil"/>
              <w:bottom w:val="nil"/>
              <w:right w:val="nil"/>
            </w:tcBorders>
            <w:noWrap/>
            <w:vAlign w:val="center"/>
            <w:hideMark/>
          </w:tcPr>
          <w:p w14:paraId="18D595B0"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Denmark</w:t>
            </w:r>
          </w:p>
        </w:tc>
        <w:tc>
          <w:tcPr>
            <w:tcW w:w="1345" w:type="dxa"/>
            <w:tcBorders>
              <w:top w:val="nil"/>
              <w:left w:val="nil"/>
              <w:bottom w:val="nil"/>
              <w:right w:val="nil"/>
            </w:tcBorders>
            <w:noWrap/>
            <w:vAlign w:val="center"/>
            <w:hideMark/>
          </w:tcPr>
          <w:p w14:paraId="54DC5142"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23264664"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nil"/>
              <w:right w:val="nil"/>
            </w:tcBorders>
            <w:vAlign w:val="center"/>
          </w:tcPr>
          <w:p w14:paraId="0E673602"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288FAFBD"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val="restart"/>
            <w:tcBorders>
              <w:top w:val="nil"/>
              <w:left w:val="nil"/>
              <w:right w:val="nil"/>
            </w:tcBorders>
            <w:noWrap/>
            <w:hideMark/>
          </w:tcPr>
          <w:p w14:paraId="2B55A44D"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Analytical TAC</w:t>
            </w:r>
          </w:p>
          <w:p w14:paraId="0F8CF21F"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Article 3(2) and (3) of Regulation (EC) No 847/96 shall not apply</w:t>
            </w:r>
          </w:p>
          <w:p w14:paraId="2D314211"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Article 4 of Regulation (EC) No 847/96 shall not apply</w:t>
            </w:r>
          </w:p>
        </w:tc>
      </w:tr>
      <w:tr w:rsidR="00FD0E4F" w:rsidRPr="00C87643" w14:paraId="2C5EC184" w14:textId="77777777" w:rsidTr="00074807">
        <w:trPr>
          <w:trHeight w:val="280"/>
        </w:trPr>
        <w:tc>
          <w:tcPr>
            <w:tcW w:w="1116" w:type="dxa"/>
            <w:tcBorders>
              <w:top w:val="nil"/>
              <w:left w:val="nil"/>
              <w:bottom w:val="nil"/>
              <w:right w:val="nil"/>
            </w:tcBorders>
            <w:noWrap/>
            <w:vAlign w:val="center"/>
            <w:hideMark/>
          </w:tcPr>
          <w:p w14:paraId="4B50C341"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Germany</w:t>
            </w:r>
          </w:p>
        </w:tc>
        <w:tc>
          <w:tcPr>
            <w:tcW w:w="1345" w:type="dxa"/>
            <w:tcBorders>
              <w:top w:val="nil"/>
              <w:left w:val="nil"/>
              <w:bottom w:val="nil"/>
              <w:right w:val="nil"/>
            </w:tcBorders>
            <w:noWrap/>
            <w:vAlign w:val="center"/>
            <w:hideMark/>
          </w:tcPr>
          <w:p w14:paraId="745F5F77"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09DE43AE"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nil"/>
              <w:right w:val="nil"/>
            </w:tcBorders>
            <w:vAlign w:val="center"/>
          </w:tcPr>
          <w:p w14:paraId="2ED72FF8"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10581B0F"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noWrap/>
            <w:hideMark/>
          </w:tcPr>
          <w:p w14:paraId="1F12B963" w14:textId="77777777" w:rsidR="00FD0E4F" w:rsidRPr="00C87643" w:rsidRDefault="00FD0E4F" w:rsidP="00FD0E4F">
            <w:pPr>
              <w:spacing w:before="60" w:after="60"/>
              <w:jc w:val="left"/>
              <w:rPr>
                <w:rFonts w:eastAsia="Times New Roman"/>
                <w:noProof/>
                <w:color w:val="000000"/>
                <w:sz w:val="18"/>
                <w:szCs w:val="18"/>
                <w:lang w:eastAsia="en-IE"/>
              </w:rPr>
            </w:pPr>
          </w:p>
        </w:tc>
      </w:tr>
      <w:tr w:rsidR="00FD0E4F" w:rsidRPr="00C87643" w14:paraId="14EFD5D3" w14:textId="77777777" w:rsidTr="00074807">
        <w:trPr>
          <w:trHeight w:val="280"/>
        </w:trPr>
        <w:tc>
          <w:tcPr>
            <w:tcW w:w="1116" w:type="dxa"/>
            <w:tcBorders>
              <w:top w:val="nil"/>
              <w:left w:val="nil"/>
              <w:bottom w:val="nil"/>
              <w:right w:val="nil"/>
            </w:tcBorders>
            <w:noWrap/>
            <w:vAlign w:val="center"/>
            <w:hideMark/>
          </w:tcPr>
          <w:p w14:paraId="4A32A16C"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Sweden</w:t>
            </w:r>
          </w:p>
        </w:tc>
        <w:tc>
          <w:tcPr>
            <w:tcW w:w="1345" w:type="dxa"/>
            <w:tcBorders>
              <w:top w:val="nil"/>
              <w:left w:val="nil"/>
              <w:bottom w:val="nil"/>
              <w:right w:val="nil"/>
            </w:tcBorders>
            <w:noWrap/>
            <w:vAlign w:val="center"/>
            <w:hideMark/>
          </w:tcPr>
          <w:p w14:paraId="1367761E"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032B1420"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nil"/>
              <w:right w:val="nil"/>
            </w:tcBorders>
            <w:vAlign w:val="center"/>
          </w:tcPr>
          <w:p w14:paraId="26AFBE15"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3F1BF6C9"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noWrap/>
            <w:hideMark/>
          </w:tcPr>
          <w:p w14:paraId="2ED74E9E" w14:textId="77777777" w:rsidR="00FD0E4F" w:rsidRPr="00C87643" w:rsidRDefault="00FD0E4F" w:rsidP="00FD0E4F">
            <w:pPr>
              <w:spacing w:before="60" w:after="60"/>
              <w:jc w:val="left"/>
              <w:rPr>
                <w:rFonts w:eastAsia="Times New Roman"/>
                <w:noProof/>
                <w:color w:val="000000"/>
                <w:sz w:val="18"/>
                <w:szCs w:val="18"/>
                <w:lang w:eastAsia="en-IE"/>
              </w:rPr>
            </w:pPr>
          </w:p>
        </w:tc>
      </w:tr>
      <w:tr w:rsidR="00FD0E4F" w:rsidRPr="00C87643" w14:paraId="769F9739" w14:textId="77777777" w:rsidTr="00074807">
        <w:trPr>
          <w:trHeight w:val="280"/>
        </w:trPr>
        <w:tc>
          <w:tcPr>
            <w:tcW w:w="1116" w:type="dxa"/>
            <w:tcBorders>
              <w:top w:val="nil"/>
              <w:left w:val="nil"/>
              <w:bottom w:val="nil"/>
              <w:right w:val="nil"/>
            </w:tcBorders>
            <w:noWrap/>
            <w:vAlign w:val="center"/>
            <w:hideMark/>
          </w:tcPr>
          <w:p w14:paraId="4FEAABA2"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All Member States</w:t>
            </w:r>
          </w:p>
        </w:tc>
        <w:tc>
          <w:tcPr>
            <w:tcW w:w="1345" w:type="dxa"/>
            <w:tcBorders>
              <w:top w:val="nil"/>
              <w:left w:val="nil"/>
              <w:bottom w:val="nil"/>
              <w:right w:val="nil"/>
            </w:tcBorders>
            <w:noWrap/>
            <w:vAlign w:val="center"/>
            <w:hideMark/>
          </w:tcPr>
          <w:p w14:paraId="78C75797"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127831B9"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(1)(2)</w:t>
            </w:r>
          </w:p>
        </w:tc>
        <w:tc>
          <w:tcPr>
            <w:tcW w:w="956" w:type="dxa"/>
            <w:tcBorders>
              <w:top w:val="nil"/>
              <w:left w:val="nil"/>
              <w:bottom w:val="nil"/>
              <w:right w:val="nil"/>
            </w:tcBorders>
            <w:vAlign w:val="center"/>
          </w:tcPr>
          <w:p w14:paraId="28182F0B"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42D1929C"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(1)(3)</w:t>
            </w:r>
          </w:p>
        </w:tc>
        <w:tc>
          <w:tcPr>
            <w:tcW w:w="4987" w:type="dxa"/>
            <w:gridSpan w:val="2"/>
            <w:vMerge/>
            <w:noWrap/>
            <w:hideMark/>
          </w:tcPr>
          <w:p w14:paraId="7CF24DCC" w14:textId="77777777" w:rsidR="00FD0E4F" w:rsidRPr="00C87643" w:rsidRDefault="00FD0E4F" w:rsidP="00FD0E4F">
            <w:pPr>
              <w:spacing w:before="60" w:after="60"/>
              <w:jc w:val="left"/>
              <w:rPr>
                <w:rFonts w:eastAsia="Times New Roman"/>
                <w:noProof/>
                <w:sz w:val="18"/>
                <w:szCs w:val="18"/>
                <w:lang w:eastAsia="en-IE"/>
              </w:rPr>
            </w:pPr>
          </w:p>
        </w:tc>
      </w:tr>
      <w:tr w:rsidR="00FD0E4F" w:rsidRPr="00C87643" w14:paraId="265074F6" w14:textId="77777777" w:rsidTr="00074807">
        <w:trPr>
          <w:trHeight w:val="280"/>
        </w:trPr>
        <w:tc>
          <w:tcPr>
            <w:tcW w:w="1116" w:type="dxa"/>
            <w:tcBorders>
              <w:top w:val="nil"/>
              <w:left w:val="nil"/>
              <w:bottom w:val="nil"/>
              <w:right w:val="nil"/>
            </w:tcBorders>
            <w:noWrap/>
            <w:vAlign w:val="center"/>
            <w:hideMark/>
          </w:tcPr>
          <w:p w14:paraId="63795952"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Union</w:t>
            </w:r>
          </w:p>
        </w:tc>
        <w:tc>
          <w:tcPr>
            <w:tcW w:w="1345" w:type="dxa"/>
            <w:tcBorders>
              <w:top w:val="nil"/>
              <w:left w:val="nil"/>
              <w:bottom w:val="nil"/>
              <w:right w:val="nil"/>
            </w:tcBorders>
            <w:noWrap/>
            <w:vAlign w:val="center"/>
            <w:hideMark/>
          </w:tcPr>
          <w:p w14:paraId="4164831E"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4806F80E"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nil"/>
              <w:right w:val="nil"/>
            </w:tcBorders>
            <w:vAlign w:val="center"/>
          </w:tcPr>
          <w:p w14:paraId="4E6708FA"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61D03B21"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noWrap/>
            <w:hideMark/>
          </w:tcPr>
          <w:p w14:paraId="0C7958CD" w14:textId="77777777" w:rsidR="00FD0E4F" w:rsidRPr="00C87643" w:rsidRDefault="00FD0E4F" w:rsidP="00FD0E4F">
            <w:pPr>
              <w:spacing w:before="60" w:after="60"/>
              <w:jc w:val="left"/>
              <w:rPr>
                <w:rFonts w:eastAsia="Times New Roman"/>
                <w:noProof/>
                <w:sz w:val="18"/>
                <w:szCs w:val="18"/>
                <w:lang w:eastAsia="en-IE"/>
              </w:rPr>
            </w:pPr>
          </w:p>
        </w:tc>
      </w:tr>
      <w:tr w:rsidR="00FD0E4F" w:rsidRPr="00C87643" w14:paraId="40C6B2E2" w14:textId="77777777" w:rsidTr="00074807">
        <w:trPr>
          <w:trHeight w:val="280"/>
        </w:trPr>
        <w:tc>
          <w:tcPr>
            <w:tcW w:w="1116" w:type="dxa"/>
            <w:tcBorders>
              <w:top w:val="nil"/>
              <w:left w:val="nil"/>
              <w:bottom w:val="nil"/>
              <w:right w:val="nil"/>
            </w:tcBorders>
            <w:noWrap/>
            <w:vAlign w:val="center"/>
            <w:hideMark/>
          </w:tcPr>
          <w:p w14:paraId="77A3B597"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Norway</w:t>
            </w:r>
          </w:p>
        </w:tc>
        <w:tc>
          <w:tcPr>
            <w:tcW w:w="1345" w:type="dxa"/>
            <w:tcBorders>
              <w:top w:val="nil"/>
              <w:left w:val="nil"/>
              <w:bottom w:val="nil"/>
              <w:right w:val="nil"/>
            </w:tcBorders>
            <w:noWrap/>
            <w:vAlign w:val="center"/>
            <w:hideMark/>
          </w:tcPr>
          <w:p w14:paraId="5E7A52D9"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0</w:t>
            </w:r>
          </w:p>
        </w:tc>
        <w:tc>
          <w:tcPr>
            <w:tcW w:w="620" w:type="dxa"/>
            <w:tcBorders>
              <w:top w:val="nil"/>
              <w:left w:val="nil"/>
              <w:bottom w:val="nil"/>
              <w:right w:val="nil"/>
            </w:tcBorders>
            <w:vAlign w:val="center"/>
          </w:tcPr>
          <w:p w14:paraId="15C92561"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nil"/>
              <w:right w:val="nil"/>
            </w:tcBorders>
            <w:vAlign w:val="center"/>
          </w:tcPr>
          <w:p w14:paraId="60ABA5D8" w14:textId="77777777" w:rsidR="00FD0E4F" w:rsidRPr="00C87643" w:rsidRDefault="00FD0E4F" w:rsidP="00FD0E4F">
            <w:pPr>
              <w:spacing w:before="60" w:after="60"/>
              <w:jc w:val="right"/>
              <w:rPr>
                <w:rFonts w:eastAsia="Times New Roman"/>
                <w:b/>
                <w:bCs/>
                <w:noProof/>
                <w:color w:val="000000"/>
                <w:sz w:val="18"/>
                <w:szCs w:val="18"/>
                <w:vertAlign w:val="superscript"/>
                <w:lang w:eastAsia="en-IE"/>
              </w:rPr>
            </w:pPr>
            <w:r w:rsidRPr="00C87643">
              <w:rPr>
                <w:rFonts w:eastAsia="Times New Roman"/>
                <w:noProof/>
                <w:color w:val="000000"/>
                <w:sz w:val="18"/>
                <w:szCs w:val="18"/>
                <w:lang w:eastAsia="en-IE"/>
              </w:rPr>
              <w:t>0</w:t>
            </w:r>
          </w:p>
        </w:tc>
        <w:tc>
          <w:tcPr>
            <w:tcW w:w="615" w:type="dxa"/>
            <w:tcBorders>
              <w:top w:val="nil"/>
              <w:left w:val="nil"/>
              <w:bottom w:val="nil"/>
              <w:right w:val="nil"/>
            </w:tcBorders>
            <w:noWrap/>
            <w:vAlign w:val="center"/>
            <w:hideMark/>
          </w:tcPr>
          <w:p w14:paraId="340644BC"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noWrap/>
            <w:hideMark/>
          </w:tcPr>
          <w:p w14:paraId="6F879E09" w14:textId="77777777" w:rsidR="00FD0E4F" w:rsidRPr="00C87643" w:rsidRDefault="00FD0E4F" w:rsidP="00FD0E4F">
            <w:pPr>
              <w:spacing w:before="60" w:after="60"/>
              <w:jc w:val="left"/>
              <w:rPr>
                <w:rFonts w:eastAsia="Times New Roman"/>
                <w:noProof/>
                <w:sz w:val="18"/>
                <w:szCs w:val="18"/>
                <w:lang w:eastAsia="en-IE"/>
              </w:rPr>
            </w:pPr>
          </w:p>
        </w:tc>
      </w:tr>
      <w:tr w:rsidR="00FD0E4F" w:rsidRPr="00C87643" w14:paraId="559F7E67" w14:textId="77777777" w:rsidTr="00086F19">
        <w:trPr>
          <w:trHeight w:val="290"/>
        </w:trPr>
        <w:tc>
          <w:tcPr>
            <w:tcW w:w="1116" w:type="dxa"/>
            <w:tcBorders>
              <w:top w:val="nil"/>
              <w:left w:val="nil"/>
              <w:bottom w:val="single" w:sz="8" w:space="0" w:color="auto"/>
              <w:right w:val="nil"/>
            </w:tcBorders>
            <w:noWrap/>
            <w:vAlign w:val="center"/>
            <w:hideMark/>
          </w:tcPr>
          <w:p w14:paraId="21C96C6F"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TAC</w:t>
            </w:r>
          </w:p>
        </w:tc>
        <w:tc>
          <w:tcPr>
            <w:tcW w:w="1345" w:type="dxa"/>
            <w:tcBorders>
              <w:top w:val="nil"/>
              <w:left w:val="nil"/>
              <w:bottom w:val="single" w:sz="8" w:space="0" w:color="auto"/>
              <w:right w:val="nil"/>
            </w:tcBorders>
            <w:noWrap/>
            <w:vAlign w:val="center"/>
            <w:hideMark/>
          </w:tcPr>
          <w:p w14:paraId="47519A1E" w14:textId="77777777" w:rsidR="00FD0E4F" w:rsidRPr="00C87643" w:rsidRDefault="00FD0E4F" w:rsidP="00FD0E4F">
            <w:pPr>
              <w:spacing w:before="60" w:after="60"/>
              <w:jc w:val="right"/>
              <w:rPr>
                <w:rFonts w:eastAsia="Times New Roman"/>
                <w:noProof/>
                <w:color w:val="000000"/>
                <w:sz w:val="18"/>
                <w:szCs w:val="18"/>
                <w:lang w:eastAsia="en-IE"/>
              </w:rPr>
            </w:pPr>
            <w:r w:rsidRPr="00C87643">
              <w:rPr>
                <w:rFonts w:eastAsia="Times New Roman"/>
                <w:noProof/>
                <w:color w:val="000000"/>
                <w:sz w:val="18"/>
                <w:szCs w:val="18"/>
                <w:lang w:eastAsia="en-IE"/>
              </w:rPr>
              <w:t>Not relevant</w:t>
            </w:r>
          </w:p>
        </w:tc>
        <w:tc>
          <w:tcPr>
            <w:tcW w:w="620" w:type="dxa"/>
            <w:tcBorders>
              <w:top w:val="nil"/>
              <w:left w:val="nil"/>
              <w:bottom w:val="single" w:sz="8" w:space="0" w:color="auto"/>
              <w:right w:val="nil"/>
            </w:tcBorders>
            <w:vAlign w:val="center"/>
          </w:tcPr>
          <w:p w14:paraId="209248CB"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(2)</w:t>
            </w:r>
          </w:p>
        </w:tc>
        <w:tc>
          <w:tcPr>
            <w:tcW w:w="956" w:type="dxa"/>
            <w:tcBorders>
              <w:top w:val="nil"/>
              <w:left w:val="nil"/>
              <w:bottom w:val="single" w:sz="8" w:space="0" w:color="auto"/>
              <w:right w:val="nil"/>
            </w:tcBorders>
            <w:vAlign w:val="center"/>
          </w:tcPr>
          <w:p w14:paraId="26FF49B2" w14:textId="77777777" w:rsidR="00FD0E4F" w:rsidRPr="00C87643" w:rsidRDefault="00FD0E4F" w:rsidP="00FD0E4F">
            <w:pPr>
              <w:spacing w:before="60" w:after="60"/>
              <w:jc w:val="right"/>
              <w:rPr>
                <w:rFonts w:eastAsia="Times New Roman"/>
                <w:b/>
                <w:bCs/>
                <w:noProof/>
                <w:color w:val="000000"/>
                <w:sz w:val="18"/>
                <w:szCs w:val="18"/>
                <w:lang w:eastAsia="en-IE"/>
              </w:rPr>
            </w:pPr>
            <w:r w:rsidRPr="00C87643">
              <w:rPr>
                <w:rFonts w:eastAsia="Times New Roman"/>
                <w:noProof/>
                <w:color w:val="000000"/>
                <w:sz w:val="18"/>
                <w:szCs w:val="18"/>
                <w:lang w:eastAsia="en-IE"/>
              </w:rPr>
              <w:t>Not relevant</w:t>
            </w:r>
          </w:p>
        </w:tc>
        <w:tc>
          <w:tcPr>
            <w:tcW w:w="615" w:type="dxa"/>
            <w:tcBorders>
              <w:top w:val="nil"/>
              <w:left w:val="nil"/>
              <w:bottom w:val="single" w:sz="8" w:space="0" w:color="auto"/>
              <w:right w:val="nil"/>
            </w:tcBorders>
            <w:noWrap/>
            <w:vAlign w:val="center"/>
            <w:hideMark/>
          </w:tcPr>
          <w:p w14:paraId="2ABB031D"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(3)</w:t>
            </w:r>
          </w:p>
        </w:tc>
        <w:tc>
          <w:tcPr>
            <w:tcW w:w="4987" w:type="dxa"/>
            <w:gridSpan w:val="2"/>
            <w:vMerge/>
            <w:tcBorders>
              <w:bottom w:val="single" w:sz="8" w:space="0" w:color="auto"/>
            </w:tcBorders>
            <w:noWrap/>
            <w:hideMark/>
          </w:tcPr>
          <w:p w14:paraId="63733405" w14:textId="77777777" w:rsidR="00FD0E4F" w:rsidRPr="00C87643" w:rsidRDefault="00FD0E4F" w:rsidP="00FD0E4F">
            <w:pPr>
              <w:spacing w:before="60" w:after="60"/>
              <w:jc w:val="left"/>
              <w:rPr>
                <w:rFonts w:eastAsia="Times New Roman"/>
                <w:noProof/>
                <w:color w:val="000000"/>
                <w:sz w:val="18"/>
                <w:szCs w:val="18"/>
                <w:lang w:eastAsia="en-IE"/>
              </w:rPr>
            </w:pPr>
          </w:p>
        </w:tc>
      </w:tr>
      <w:tr w:rsidR="00FD0E4F" w:rsidRPr="00C87643" w14:paraId="2EE911E9" w14:textId="77777777" w:rsidTr="00086F19">
        <w:trPr>
          <w:trHeight w:val="280"/>
        </w:trPr>
        <w:tc>
          <w:tcPr>
            <w:tcW w:w="1116" w:type="dxa"/>
            <w:tcBorders>
              <w:top w:val="single" w:sz="8" w:space="0" w:color="auto"/>
              <w:left w:val="nil"/>
              <w:bottom w:val="nil"/>
              <w:right w:val="nil"/>
            </w:tcBorders>
            <w:noWrap/>
            <w:hideMark/>
          </w:tcPr>
          <w:p w14:paraId="62C12668"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(1)</w:t>
            </w:r>
          </w:p>
        </w:tc>
        <w:tc>
          <w:tcPr>
            <w:tcW w:w="8523" w:type="dxa"/>
            <w:gridSpan w:val="6"/>
            <w:tcBorders>
              <w:top w:val="single" w:sz="8" w:space="0" w:color="auto"/>
              <w:left w:val="nil"/>
              <w:bottom w:val="nil"/>
              <w:right w:val="nil"/>
            </w:tcBorders>
          </w:tcPr>
          <w:p w14:paraId="26EB60B0"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Denmark, Germany and Sweden may access the ‘All Member States’ quota only once they have exhausted their own quota. However, Member States with more than 10 % of the Union quota shall not access the ‘All Member States’ quota at all. Catches to be counted against this shared quota shall be reported separately (CAP/GL251214_AMS).</w:t>
            </w:r>
          </w:p>
        </w:tc>
      </w:tr>
      <w:tr w:rsidR="00FD0E4F" w:rsidRPr="00C87643" w14:paraId="15964F33" w14:textId="77777777" w:rsidTr="00074807">
        <w:trPr>
          <w:trHeight w:val="290"/>
        </w:trPr>
        <w:tc>
          <w:tcPr>
            <w:tcW w:w="1116" w:type="dxa"/>
            <w:tcBorders>
              <w:top w:val="nil"/>
              <w:left w:val="nil"/>
              <w:right w:val="nil"/>
            </w:tcBorders>
            <w:noWrap/>
            <w:hideMark/>
          </w:tcPr>
          <w:p w14:paraId="3E60E68B" w14:textId="77777777" w:rsidR="00FD0E4F" w:rsidRPr="00C87643" w:rsidRDefault="00FD0E4F" w:rsidP="00FD0E4F">
            <w:pPr>
              <w:spacing w:before="60" w:after="60"/>
              <w:jc w:val="left"/>
              <w:rPr>
                <w:rFonts w:eastAsia="Times New Roman"/>
                <w:b/>
                <w:bCs/>
                <w:noProof/>
                <w:color w:val="000000"/>
                <w:sz w:val="18"/>
                <w:szCs w:val="18"/>
                <w:lang w:eastAsia="en-IE"/>
              </w:rPr>
            </w:pPr>
            <w:r w:rsidRPr="00C87643">
              <w:rPr>
                <w:rFonts w:eastAsia="Times New Roman"/>
                <w:b/>
                <w:bCs/>
                <w:noProof/>
                <w:color w:val="000000"/>
                <w:sz w:val="18"/>
                <w:szCs w:val="18"/>
                <w:vertAlign w:val="superscript"/>
                <w:lang w:eastAsia="en-IE"/>
              </w:rPr>
              <w:t>(2)</w:t>
            </w:r>
          </w:p>
        </w:tc>
        <w:tc>
          <w:tcPr>
            <w:tcW w:w="8523" w:type="dxa"/>
            <w:gridSpan w:val="6"/>
            <w:tcBorders>
              <w:top w:val="nil"/>
              <w:left w:val="nil"/>
              <w:right w:val="nil"/>
            </w:tcBorders>
          </w:tcPr>
          <w:p w14:paraId="2679469A"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This quota shall apply from 15 October 2025 to 15 April 2026.</w:t>
            </w:r>
          </w:p>
        </w:tc>
      </w:tr>
      <w:tr w:rsidR="00FD0E4F" w:rsidRPr="00C87643" w14:paraId="22686C77" w14:textId="77777777" w:rsidTr="00074807">
        <w:trPr>
          <w:trHeight w:val="290"/>
        </w:trPr>
        <w:tc>
          <w:tcPr>
            <w:tcW w:w="1116" w:type="dxa"/>
            <w:tcBorders>
              <w:top w:val="nil"/>
              <w:left w:val="nil"/>
              <w:bottom w:val="single" w:sz="8" w:space="0" w:color="auto"/>
              <w:right w:val="nil"/>
            </w:tcBorders>
            <w:noWrap/>
          </w:tcPr>
          <w:p w14:paraId="4269156B" w14:textId="77777777" w:rsidR="00FD0E4F" w:rsidRPr="00C87643" w:rsidRDefault="00FD0E4F" w:rsidP="00FD0E4F">
            <w:pPr>
              <w:spacing w:before="60" w:after="60"/>
              <w:jc w:val="left"/>
              <w:rPr>
                <w:rFonts w:eastAsia="Times New Roman"/>
                <w:b/>
                <w:bCs/>
                <w:noProof/>
                <w:color w:val="000000"/>
                <w:sz w:val="18"/>
                <w:szCs w:val="18"/>
                <w:vertAlign w:val="superscript"/>
                <w:lang w:eastAsia="en-IE"/>
              </w:rPr>
            </w:pPr>
            <w:r w:rsidRPr="00C87643">
              <w:rPr>
                <w:rFonts w:eastAsia="Times New Roman"/>
                <w:b/>
                <w:bCs/>
                <w:noProof/>
                <w:color w:val="000000"/>
                <w:sz w:val="18"/>
                <w:szCs w:val="18"/>
                <w:vertAlign w:val="superscript"/>
                <w:lang w:eastAsia="en-IE"/>
              </w:rPr>
              <w:t>(3)</w:t>
            </w:r>
          </w:p>
        </w:tc>
        <w:tc>
          <w:tcPr>
            <w:tcW w:w="8523" w:type="dxa"/>
            <w:gridSpan w:val="6"/>
            <w:tcBorders>
              <w:top w:val="nil"/>
              <w:left w:val="nil"/>
              <w:bottom w:val="single" w:sz="8" w:space="0" w:color="auto"/>
              <w:right w:val="nil"/>
            </w:tcBorders>
          </w:tcPr>
          <w:p w14:paraId="5467850F" w14:textId="77777777" w:rsidR="00FD0E4F" w:rsidRPr="00C87643" w:rsidRDefault="00FD0E4F" w:rsidP="00FD0E4F">
            <w:pPr>
              <w:spacing w:before="60" w:after="60"/>
              <w:jc w:val="left"/>
              <w:rPr>
                <w:rFonts w:eastAsia="Times New Roman"/>
                <w:noProof/>
                <w:color w:val="000000"/>
                <w:sz w:val="18"/>
                <w:szCs w:val="18"/>
                <w:lang w:eastAsia="en-IE"/>
              </w:rPr>
            </w:pPr>
            <w:r w:rsidRPr="00C87643">
              <w:rPr>
                <w:rFonts w:eastAsia="Times New Roman"/>
                <w:noProof/>
                <w:color w:val="000000"/>
                <w:sz w:val="18"/>
                <w:szCs w:val="18"/>
                <w:lang w:eastAsia="en-IE"/>
              </w:rPr>
              <w:t>This quota shall apply from 15 October 2026 to 15 April 2027.</w:t>
            </w:r>
          </w:p>
        </w:tc>
      </w:tr>
    </w:tbl>
    <w:p w14:paraId="1B15C6CF" w14:textId="77777777" w:rsidR="00E27B99" w:rsidRPr="00C87643" w:rsidRDefault="00E27B99" w:rsidP="00B44ED8">
      <w:pPr>
        <w:rPr>
          <w:noProof/>
        </w:rPr>
      </w:pPr>
      <w:r w:rsidRPr="00C87643">
        <w:rPr>
          <w:noProof/>
        </w:rPr>
        <w:t>”</w:t>
      </w:r>
    </w:p>
    <w:p w14:paraId="2D78A1CE" w14:textId="77777777" w:rsidR="00FD0E4F" w:rsidRPr="00C87643" w:rsidRDefault="00FD0E4F" w:rsidP="00B44ED8">
      <w:pPr>
        <w:rPr>
          <w:noProof/>
        </w:rPr>
      </w:pPr>
    </w:p>
    <w:p w14:paraId="07E434EE" w14:textId="77777777" w:rsidR="00F202F5" w:rsidRPr="00C87643" w:rsidRDefault="000B7CC5" w:rsidP="00421032">
      <w:pPr>
        <w:pStyle w:val="Point1letter"/>
        <w:rPr>
          <w:noProof/>
        </w:rPr>
      </w:pPr>
      <w:r w:rsidRPr="00C87643">
        <w:rPr>
          <w:noProof/>
        </w:rPr>
        <w:t xml:space="preserve">Table 13 is replaced </w:t>
      </w:r>
      <w:r w:rsidR="009E0AA3" w:rsidRPr="00C87643">
        <w:rPr>
          <w:noProof/>
        </w:rPr>
        <w:t>by the following:</w:t>
      </w:r>
    </w:p>
    <w:p w14:paraId="58CF40D0" w14:textId="77777777" w:rsidR="009E0AA3" w:rsidRPr="00C87643" w:rsidRDefault="009E0AA3" w:rsidP="00B44ED8">
      <w:pPr>
        <w:rPr>
          <w:noProof/>
        </w:rPr>
      </w:pPr>
      <w:r w:rsidRPr="00C87643">
        <w:rPr>
          <w:noProof/>
        </w:rPr>
        <w:t>“</w:t>
      </w:r>
    </w:p>
    <w:tbl>
      <w:tblPr>
        <w:tblW w:w="9180" w:type="dxa"/>
        <w:tblLook w:val="04A0" w:firstRow="1" w:lastRow="0" w:firstColumn="1" w:lastColumn="0" w:noHBand="0" w:noVBand="1"/>
      </w:tblPr>
      <w:tblGrid>
        <w:gridCol w:w="1271"/>
        <w:gridCol w:w="2224"/>
        <w:gridCol w:w="954"/>
        <w:gridCol w:w="1082"/>
        <w:gridCol w:w="3649"/>
      </w:tblGrid>
      <w:tr w:rsidR="00B30DAD" w:rsidRPr="00C87643" w14:paraId="0B441D8A" w14:textId="77777777" w:rsidTr="10DABDFE">
        <w:trPr>
          <w:trHeight w:val="260"/>
        </w:trPr>
        <w:tc>
          <w:tcPr>
            <w:tcW w:w="1271" w:type="dxa"/>
            <w:tcBorders>
              <w:top w:val="single" w:sz="8" w:space="0" w:color="auto"/>
              <w:left w:val="nil"/>
              <w:bottom w:val="single" w:sz="8" w:space="0" w:color="auto"/>
              <w:right w:val="nil"/>
            </w:tcBorders>
            <w:noWrap/>
            <w:vAlign w:val="center"/>
            <w:hideMark/>
          </w:tcPr>
          <w:p w14:paraId="21F647CD"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2224" w:type="dxa"/>
            <w:tcBorders>
              <w:top w:val="single" w:sz="8" w:space="0" w:color="auto"/>
              <w:left w:val="nil"/>
              <w:bottom w:val="single" w:sz="8" w:space="0" w:color="auto"/>
              <w:right w:val="nil"/>
            </w:tcBorders>
            <w:noWrap/>
            <w:vAlign w:val="center"/>
            <w:hideMark/>
          </w:tcPr>
          <w:p w14:paraId="002D4DF5"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954" w:type="dxa"/>
            <w:tcBorders>
              <w:top w:val="single" w:sz="8" w:space="0" w:color="auto"/>
              <w:left w:val="nil"/>
              <w:bottom w:val="nil"/>
              <w:right w:val="nil"/>
            </w:tcBorders>
            <w:noWrap/>
            <w:vAlign w:val="center"/>
            <w:hideMark/>
          </w:tcPr>
          <w:p w14:paraId="6514523F" w14:textId="77777777" w:rsidR="00B30DAD" w:rsidRPr="00C87643" w:rsidRDefault="00B30DAD">
            <w:pPr>
              <w:spacing w:before="0" w:after="0"/>
              <w:jc w:val="right"/>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Table</w:t>
            </w:r>
          </w:p>
        </w:tc>
        <w:tc>
          <w:tcPr>
            <w:tcW w:w="1082" w:type="dxa"/>
            <w:tcBorders>
              <w:top w:val="single" w:sz="8" w:space="0" w:color="auto"/>
              <w:left w:val="nil"/>
              <w:bottom w:val="single" w:sz="8" w:space="0" w:color="auto"/>
              <w:right w:val="nil"/>
            </w:tcBorders>
            <w:noWrap/>
            <w:vAlign w:val="center"/>
            <w:hideMark/>
          </w:tcPr>
          <w:p w14:paraId="57A4151A" w14:textId="77777777" w:rsidR="00B30DAD" w:rsidRPr="00C87643" w:rsidRDefault="00B30DAD">
            <w:pPr>
              <w:spacing w:before="0" w:after="0"/>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13</w:t>
            </w:r>
          </w:p>
        </w:tc>
        <w:tc>
          <w:tcPr>
            <w:tcW w:w="3649" w:type="dxa"/>
            <w:tcBorders>
              <w:top w:val="single" w:sz="8" w:space="0" w:color="auto"/>
              <w:left w:val="nil"/>
              <w:bottom w:val="single" w:sz="8" w:space="0" w:color="auto"/>
              <w:right w:val="nil"/>
            </w:tcBorders>
            <w:noWrap/>
            <w:vAlign w:val="center"/>
            <w:hideMark/>
          </w:tcPr>
          <w:p w14:paraId="4CCA62FB"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r w:rsidR="00B30DAD" w:rsidRPr="00C87643" w14:paraId="7DF4EB9F" w14:textId="77777777" w:rsidTr="10DABDFE">
        <w:trPr>
          <w:trHeight w:val="280"/>
        </w:trPr>
        <w:tc>
          <w:tcPr>
            <w:tcW w:w="1271" w:type="dxa"/>
            <w:tcBorders>
              <w:top w:val="nil"/>
              <w:left w:val="nil"/>
              <w:bottom w:val="nil"/>
              <w:right w:val="nil"/>
            </w:tcBorders>
            <w:noWrap/>
            <w:vAlign w:val="center"/>
            <w:hideMark/>
          </w:tcPr>
          <w:p w14:paraId="4F2DEF41"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Species:</w:t>
            </w:r>
          </w:p>
        </w:tc>
        <w:tc>
          <w:tcPr>
            <w:tcW w:w="2224" w:type="dxa"/>
            <w:tcBorders>
              <w:top w:val="nil"/>
              <w:left w:val="nil"/>
              <w:bottom w:val="nil"/>
              <w:right w:val="nil"/>
            </w:tcBorders>
            <w:noWrap/>
            <w:vAlign w:val="center"/>
            <w:hideMark/>
          </w:tcPr>
          <w:p w14:paraId="30406C54"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Northern prawn</w:t>
            </w:r>
          </w:p>
        </w:tc>
        <w:tc>
          <w:tcPr>
            <w:tcW w:w="954" w:type="dxa"/>
            <w:tcBorders>
              <w:top w:val="single" w:sz="8" w:space="0" w:color="auto"/>
              <w:left w:val="nil"/>
              <w:bottom w:val="nil"/>
              <w:right w:val="nil"/>
            </w:tcBorders>
            <w:noWrap/>
            <w:vAlign w:val="center"/>
            <w:hideMark/>
          </w:tcPr>
          <w:p w14:paraId="32889295" w14:textId="77777777" w:rsidR="00B30DAD" w:rsidRPr="00C87643" w:rsidRDefault="00B30DAD">
            <w:pPr>
              <w:spacing w:before="0" w:after="0"/>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 </w:t>
            </w:r>
          </w:p>
        </w:tc>
        <w:tc>
          <w:tcPr>
            <w:tcW w:w="1082" w:type="dxa"/>
            <w:tcBorders>
              <w:top w:val="single" w:sz="8" w:space="0" w:color="auto"/>
              <w:left w:val="single" w:sz="8" w:space="0" w:color="auto"/>
              <w:bottom w:val="nil"/>
              <w:right w:val="nil"/>
            </w:tcBorders>
            <w:noWrap/>
            <w:vAlign w:val="center"/>
            <w:hideMark/>
          </w:tcPr>
          <w:p w14:paraId="3C6C1D38"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Zone:</w:t>
            </w:r>
          </w:p>
        </w:tc>
        <w:tc>
          <w:tcPr>
            <w:tcW w:w="3649" w:type="dxa"/>
            <w:tcBorders>
              <w:top w:val="nil"/>
              <w:left w:val="nil"/>
              <w:bottom w:val="nil"/>
              <w:right w:val="nil"/>
            </w:tcBorders>
            <w:noWrap/>
            <w:vAlign w:val="center"/>
            <w:hideMark/>
          </w:tcPr>
          <w:p w14:paraId="1AA9C4F0"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Greenland waters of </w:t>
            </w:r>
            <w:r w:rsidR="00B430FB" w:rsidRPr="00C87643">
              <w:rPr>
                <w:rFonts w:eastAsia="Times New Roman"/>
                <w:noProof/>
                <w:color w:val="000000"/>
                <w:sz w:val="18"/>
                <w:szCs w:val="18"/>
                <w:lang w:val="en-IE" w:eastAsia="en-IE"/>
              </w:rPr>
              <w:t>2</w:t>
            </w:r>
            <w:r w:rsidR="00A0092C" w:rsidRPr="00C87643">
              <w:rPr>
                <w:rFonts w:eastAsia="Times New Roman"/>
                <w:noProof/>
                <w:color w:val="000000"/>
                <w:sz w:val="18"/>
                <w:szCs w:val="18"/>
                <w:lang w:val="en-IE" w:eastAsia="en-IE"/>
              </w:rPr>
              <w:t xml:space="preserve">, </w:t>
            </w:r>
            <w:r w:rsidRPr="00C87643">
              <w:rPr>
                <w:rFonts w:eastAsia="Times New Roman"/>
                <w:noProof/>
                <w:color w:val="000000"/>
                <w:sz w:val="18"/>
                <w:szCs w:val="18"/>
                <w:lang w:val="en-IE" w:eastAsia="en-IE"/>
              </w:rPr>
              <w:t>5</w:t>
            </w:r>
            <w:r w:rsidR="00A0092C" w:rsidRPr="00C87643">
              <w:rPr>
                <w:rFonts w:eastAsia="Times New Roman"/>
                <w:noProof/>
                <w:color w:val="000000"/>
                <w:sz w:val="18"/>
                <w:szCs w:val="18"/>
                <w:lang w:val="en-IE" w:eastAsia="en-IE"/>
              </w:rPr>
              <w:t>, 12</w:t>
            </w:r>
            <w:r w:rsidRPr="00C87643">
              <w:rPr>
                <w:rFonts w:eastAsia="Times New Roman"/>
                <w:noProof/>
                <w:color w:val="000000"/>
                <w:sz w:val="18"/>
                <w:szCs w:val="18"/>
                <w:lang w:val="en-IE" w:eastAsia="en-IE"/>
              </w:rPr>
              <w:t xml:space="preserve"> and 14</w:t>
            </w:r>
          </w:p>
        </w:tc>
      </w:tr>
      <w:tr w:rsidR="00B30DAD" w:rsidRPr="00C87643" w14:paraId="242C6CDF" w14:textId="77777777" w:rsidTr="10DABDFE">
        <w:trPr>
          <w:trHeight w:val="290"/>
        </w:trPr>
        <w:tc>
          <w:tcPr>
            <w:tcW w:w="1271" w:type="dxa"/>
            <w:tcBorders>
              <w:top w:val="nil"/>
              <w:left w:val="nil"/>
              <w:bottom w:val="single" w:sz="8" w:space="0" w:color="auto"/>
              <w:right w:val="nil"/>
            </w:tcBorders>
            <w:noWrap/>
            <w:vAlign w:val="center"/>
            <w:hideMark/>
          </w:tcPr>
          <w:p w14:paraId="38003B0F"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2224" w:type="dxa"/>
            <w:tcBorders>
              <w:top w:val="nil"/>
              <w:left w:val="nil"/>
              <w:bottom w:val="single" w:sz="8" w:space="0" w:color="auto"/>
              <w:right w:val="nil"/>
            </w:tcBorders>
            <w:noWrap/>
            <w:vAlign w:val="center"/>
            <w:hideMark/>
          </w:tcPr>
          <w:p w14:paraId="7BE67182" w14:textId="77777777" w:rsidR="00B30DAD" w:rsidRPr="00C87643" w:rsidRDefault="00B30DAD">
            <w:pPr>
              <w:spacing w:before="0" w:after="0"/>
              <w:rPr>
                <w:rFonts w:eastAsia="Times New Roman"/>
                <w:i/>
                <w:iCs/>
                <w:noProof/>
                <w:color w:val="000000"/>
                <w:sz w:val="18"/>
                <w:szCs w:val="18"/>
                <w:lang w:val="en-IE" w:eastAsia="en-IE"/>
              </w:rPr>
            </w:pPr>
            <w:r w:rsidRPr="00C87643">
              <w:rPr>
                <w:rFonts w:eastAsia="Times New Roman"/>
                <w:i/>
                <w:iCs/>
                <w:noProof/>
                <w:color w:val="000000"/>
                <w:sz w:val="18"/>
                <w:szCs w:val="18"/>
                <w:lang w:val="en-IE" w:eastAsia="en-IE"/>
              </w:rPr>
              <w:t>Pandalus borealis</w:t>
            </w:r>
          </w:p>
        </w:tc>
        <w:tc>
          <w:tcPr>
            <w:tcW w:w="954" w:type="dxa"/>
            <w:tcBorders>
              <w:top w:val="nil"/>
              <w:left w:val="nil"/>
              <w:bottom w:val="single" w:sz="8" w:space="0" w:color="auto"/>
              <w:right w:val="nil"/>
            </w:tcBorders>
            <w:noWrap/>
            <w:vAlign w:val="center"/>
            <w:hideMark/>
          </w:tcPr>
          <w:p w14:paraId="529D77DE" w14:textId="77777777" w:rsidR="00B30DAD" w:rsidRPr="00C87643" w:rsidRDefault="00B30DAD">
            <w:pPr>
              <w:spacing w:before="0" w:after="0"/>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 </w:t>
            </w:r>
          </w:p>
        </w:tc>
        <w:tc>
          <w:tcPr>
            <w:tcW w:w="1082" w:type="dxa"/>
            <w:tcBorders>
              <w:top w:val="nil"/>
              <w:left w:val="single" w:sz="8" w:space="0" w:color="auto"/>
              <w:bottom w:val="single" w:sz="8" w:space="0" w:color="auto"/>
              <w:right w:val="nil"/>
            </w:tcBorders>
            <w:noWrap/>
            <w:vAlign w:val="center"/>
            <w:hideMark/>
          </w:tcPr>
          <w:p w14:paraId="7E0C725C"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649" w:type="dxa"/>
            <w:tcBorders>
              <w:top w:val="nil"/>
              <w:left w:val="nil"/>
              <w:bottom w:val="single" w:sz="8" w:space="0" w:color="auto"/>
              <w:right w:val="nil"/>
            </w:tcBorders>
            <w:noWrap/>
            <w:vAlign w:val="center"/>
            <w:hideMark/>
          </w:tcPr>
          <w:p w14:paraId="3E8C3725"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(PRA/</w:t>
            </w:r>
            <w:r w:rsidR="00A0092C" w:rsidRPr="00C87643">
              <w:rPr>
                <w:rFonts w:eastAsia="Times New Roman"/>
                <w:noProof/>
                <w:color w:val="000000"/>
                <w:sz w:val="18"/>
                <w:szCs w:val="18"/>
                <w:lang w:val="en-IE" w:eastAsia="en-IE"/>
              </w:rPr>
              <w:t>GL2</w:t>
            </w:r>
            <w:r w:rsidRPr="00C87643">
              <w:rPr>
                <w:rFonts w:eastAsia="Times New Roman"/>
                <w:noProof/>
                <w:color w:val="000000"/>
                <w:sz w:val="18"/>
                <w:szCs w:val="18"/>
                <w:lang w:val="en-IE" w:eastAsia="en-IE"/>
              </w:rPr>
              <w:t>5</w:t>
            </w:r>
            <w:r w:rsidR="00A0092C" w:rsidRPr="00C87643">
              <w:rPr>
                <w:rFonts w:eastAsia="Times New Roman"/>
                <w:noProof/>
                <w:color w:val="000000"/>
                <w:sz w:val="18"/>
                <w:szCs w:val="18"/>
                <w:lang w:val="en-IE" w:eastAsia="en-IE"/>
              </w:rPr>
              <w:t>12</w:t>
            </w:r>
            <w:r w:rsidRPr="00C87643">
              <w:rPr>
                <w:rFonts w:eastAsia="Times New Roman"/>
                <w:noProof/>
                <w:color w:val="000000"/>
                <w:sz w:val="18"/>
                <w:szCs w:val="18"/>
                <w:lang w:val="en-IE" w:eastAsia="en-IE"/>
              </w:rPr>
              <w:t>14)</w:t>
            </w:r>
          </w:p>
        </w:tc>
      </w:tr>
      <w:tr w:rsidR="00B30DAD" w:rsidRPr="00C87643" w14:paraId="2D31DFF2" w14:textId="77777777" w:rsidTr="10DABDFE">
        <w:trPr>
          <w:trHeight w:val="280"/>
        </w:trPr>
        <w:tc>
          <w:tcPr>
            <w:tcW w:w="1271" w:type="dxa"/>
            <w:tcBorders>
              <w:top w:val="nil"/>
              <w:left w:val="nil"/>
              <w:bottom w:val="nil"/>
              <w:right w:val="nil"/>
            </w:tcBorders>
            <w:noWrap/>
            <w:vAlign w:val="center"/>
            <w:hideMark/>
          </w:tcPr>
          <w:p w14:paraId="5759661A"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Denmark</w:t>
            </w:r>
          </w:p>
        </w:tc>
        <w:tc>
          <w:tcPr>
            <w:tcW w:w="2224" w:type="dxa"/>
            <w:tcBorders>
              <w:top w:val="nil"/>
              <w:left w:val="nil"/>
              <w:bottom w:val="nil"/>
              <w:right w:val="nil"/>
            </w:tcBorders>
            <w:noWrap/>
            <w:vAlign w:val="center"/>
            <w:hideMark/>
          </w:tcPr>
          <w:p w14:paraId="1BAECB0A" w14:textId="77777777" w:rsidR="00B30DAD" w:rsidRPr="00C87643" w:rsidRDefault="00B30DAD">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w:t>
            </w:r>
            <w:r w:rsidR="0035679B" w:rsidRPr="00C87643">
              <w:rPr>
                <w:rFonts w:eastAsia="Times New Roman"/>
                <w:noProof/>
                <w:color w:val="000000"/>
                <w:sz w:val="18"/>
                <w:szCs w:val="18"/>
                <w:lang w:val="en-IE" w:eastAsia="en-IE"/>
              </w:rPr>
              <w:t>pm</w:t>
            </w:r>
          </w:p>
        </w:tc>
        <w:tc>
          <w:tcPr>
            <w:tcW w:w="954" w:type="dxa"/>
            <w:tcBorders>
              <w:top w:val="nil"/>
              <w:left w:val="nil"/>
              <w:bottom w:val="nil"/>
              <w:right w:val="nil"/>
            </w:tcBorders>
            <w:noWrap/>
            <w:vAlign w:val="center"/>
            <w:hideMark/>
          </w:tcPr>
          <w:p w14:paraId="1BAFFF13" w14:textId="77777777" w:rsidR="00B30DAD" w:rsidRPr="00C87643" w:rsidRDefault="00B30DAD">
            <w:pPr>
              <w:spacing w:before="0" w:after="0"/>
              <w:jc w:val="right"/>
              <w:rPr>
                <w:rFonts w:eastAsia="Times New Roman"/>
                <w:noProof/>
                <w:color w:val="000000"/>
                <w:sz w:val="18"/>
                <w:szCs w:val="18"/>
                <w:lang w:val="en-IE" w:eastAsia="en-IE"/>
              </w:rPr>
            </w:pPr>
          </w:p>
        </w:tc>
        <w:tc>
          <w:tcPr>
            <w:tcW w:w="4731" w:type="dxa"/>
            <w:gridSpan w:val="2"/>
            <w:tcBorders>
              <w:top w:val="nil"/>
              <w:left w:val="nil"/>
              <w:bottom w:val="nil"/>
              <w:right w:val="nil"/>
            </w:tcBorders>
            <w:noWrap/>
            <w:vAlign w:val="center"/>
            <w:hideMark/>
          </w:tcPr>
          <w:p w14:paraId="49D93778"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Analytical TAC</w:t>
            </w:r>
          </w:p>
        </w:tc>
      </w:tr>
      <w:tr w:rsidR="00B30DAD" w:rsidRPr="00C87643" w14:paraId="2EB06946" w14:textId="77777777" w:rsidTr="10DABDFE">
        <w:trPr>
          <w:trHeight w:val="280"/>
        </w:trPr>
        <w:tc>
          <w:tcPr>
            <w:tcW w:w="1271" w:type="dxa"/>
            <w:tcBorders>
              <w:top w:val="nil"/>
              <w:left w:val="nil"/>
              <w:bottom w:val="nil"/>
              <w:right w:val="nil"/>
            </w:tcBorders>
            <w:noWrap/>
            <w:vAlign w:val="center"/>
            <w:hideMark/>
          </w:tcPr>
          <w:p w14:paraId="6D690939"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France</w:t>
            </w:r>
          </w:p>
        </w:tc>
        <w:tc>
          <w:tcPr>
            <w:tcW w:w="2224" w:type="dxa"/>
            <w:tcBorders>
              <w:top w:val="nil"/>
              <w:left w:val="nil"/>
              <w:bottom w:val="nil"/>
              <w:right w:val="nil"/>
            </w:tcBorders>
            <w:noWrap/>
            <w:vAlign w:val="center"/>
            <w:hideMark/>
          </w:tcPr>
          <w:p w14:paraId="7193C664" w14:textId="77777777" w:rsidR="00B30DAD" w:rsidRPr="00C87643" w:rsidRDefault="00B30DAD">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w:t>
            </w:r>
            <w:r w:rsidR="0035679B" w:rsidRPr="00C87643">
              <w:rPr>
                <w:rFonts w:eastAsia="Times New Roman"/>
                <w:noProof/>
                <w:color w:val="000000"/>
                <w:sz w:val="18"/>
                <w:szCs w:val="18"/>
                <w:lang w:val="en-IE" w:eastAsia="en-IE"/>
              </w:rPr>
              <w:t>pm</w:t>
            </w:r>
          </w:p>
        </w:tc>
        <w:tc>
          <w:tcPr>
            <w:tcW w:w="954" w:type="dxa"/>
            <w:tcBorders>
              <w:top w:val="nil"/>
              <w:left w:val="nil"/>
              <w:bottom w:val="nil"/>
              <w:right w:val="nil"/>
            </w:tcBorders>
            <w:noWrap/>
            <w:vAlign w:val="center"/>
            <w:hideMark/>
          </w:tcPr>
          <w:p w14:paraId="4D2EDFBE" w14:textId="77777777" w:rsidR="00B30DAD" w:rsidRPr="00C87643" w:rsidRDefault="00B30DAD">
            <w:pPr>
              <w:spacing w:before="0" w:after="0"/>
              <w:jc w:val="right"/>
              <w:rPr>
                <w:rFonts w:eastAsia="Times New Roman"/>
                <w:noProof/>
                <w:color w:val="000000"/>
                <w:sz w:val="18"/>
                <w:szCs w:val="18"/>
                <w:lang w:val="en-IE" w:eastAsia="en-IE"/>
              </w:rPr>
            </w:pPr>
          </w:p>
        </w:tc>
        <w:tc>
          <w:tcPr>
            <w:tcW w:w="4731" w:type="dxa"/>
            <w:gridSpan w:val="2"/>
            <w:tcBorders>
              <w:top w:val="nil"/>
              <w:left w:val="nil"/>
              <w:bottom w:val="nil"/>
              <w:right w:val="nil"/>
            </w:tcBorders>
            <w:noWrap/>
            <w:vAlign w:val="center"/>
            <w:hideMark/>
          </w:tcPr>
          <w:p w14:paraId="1A4A47C7"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Article 3(2) and (3) of Regulation (EC) No 847/96 shall not apply</w:t>
            </w:r>
            <w:r w:rsidR="0006543B" w:rsidRPr="00C87643">
              <w:rPr>
                <w:rFonts w:eastAsia="Times New Roman"/>
                <w:noProof/>
                <w:color w:val="000000"/>
                <w:sz w:val="18"/>
                <w:szCs w:val="18"/>
                <w:lang w:val="en-IE" w:eastAsia="en-IE"/>
              </w:rPr>
              <w:t>.</w:t>
            </w:r>
          </w:p>
        </w:tc>
      </w:tr>
      <w:tr w:rsidR="00B30DAD" w:rsidRPr="00C87643" w14:paraId="776CDDC9" w14:textId="77777777" w:rsidTr="10DABDFE">
        <w:trPr>
          <w:trHeight w:val="280"/>
        </w:trPr>
        <w:tc>
          <w:tcPr>
            <w:tcW w:w="1271" w:type="dxa"/>
            <w:tcBorders>
              <w:top w:val="nil"/>
              <w:left w:val="nil"/>
              <w:bottom w:val="nil"/>
              <w:right w:val="nil"/>
            </w:tcBorders>
            <w:noWrap/>
            <w:vAlign w:val="center"/>
            <w:hideMark/>
          </w:tcPr>
          <w:p w14:paraId="40C35CF3"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Union</w:t>
            </w:r>
          </w:p>
        </w:tc>
        <w:tc>
          <w:tcPr>
            <w:tcW w:w="2224" w:type="dxa"/>
            <w:tcBorders>
              <w:top w:val="nil"/>
              <w:left w:val="nil"/>
              <w:bottom w:val="nil"/>
              <w:right w:val="nil"/>
            </w:tcBorders>
            <w:noWrap/>
            <w:vAlign w:val="center"/>
            <w:hideMark/>
          </w:tcPr>
          <w:p w14:paraId="21D1AACC" w14:textId="77777777" w:rsidR="00B30DAD" w:rsidRPr="00C87643" w:rsidRDefault="00B30DAD">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w:t>
            </w:r>
            <w:r w:rsidR="0035679B" w:rsidRPr="00C87643">
              <w:rPr>
                <w:rFonts w:eastAsia="Times New Roman"/>
                <w:noProof/>
                <w:color w:val="000000"/>
                <w:sz w:val="18"/>
                <w:szCs w:val="18"/>
                <w:lang w:val="en-IE" w:eastAsia="en-IE"/>
              </w:rPr>
              <w:t>pm</w:t>
            </w:r>
          </w:p>
        </w:tc>
        <w:tc>
          <w:tcPr>
            <w:tcW w:w="954" w:type="dxa"/>
            <w:tcBorders>
              <w:top w:val="nil"/>
              <w:left w:val="nil"/>
              <w:bottom w:val="nil"/>
              <w:right w:val="nil"/>
            </w:tcBorders>
            <w:noWrap/>
            <w:vAlign w:val="center"/>
            <w:hideMark/>
          </w:tcPr>
          <w:p w14:paraId="039229C2" w14:textId="77777777" w:rsidR="00B30DAD" w:rsidRPr="00C87643" w:rsidRDefault="00B30DAD">
            <w:pPr>
              <w:spacing w:before="0" w:after="0"/>
              <w:jc w:val="right"/>
              <w:rPr>
                <w:rFonts w:eastAsia="Times New Roman"/>
                <w:noProof/>
                <w:color w:val="000000"/>
                <w:sz w:val="18"/>
                <w:szCs w:val="18"/>
                <w:lang w:val="en-IE" w:eastAsia="en-IE"/>
              </w:rPr>
            </w:pPr>
          </w:p>
        </w:tc>
        <w:tc>
          <w:tcPr>
            <w:tcW w:w="4731" w:type="dxa"/>
            <w:gridSpan w:val="2"/>
            <w:tcBorders>
              <w:top w:val="nil"/>
              <w:left w:val="nil"/>
              <w:bottom w:val="nil"/>
              <w:right w:val="nil"/>
            </w:tcBorders>
            <w:noWrap/>
            <w:vAlign w:val="center"/>
            <w:hideMark/>
          </w:tcPr>
          <w:p w14:paraId="19589C32"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Article 4 of Regulation (EC) No 847/96 shall not apply</w:t>
            </w:r>
            <w:r w:rsidR="0006543B" w:rsidRPr="00C87643">
              <w:rPr>
                <w:rFonts w:eastAsia="Times New Roman"/>
                <w:noProof/>
                <w:color w:val="000000"/>
                <w:sz w:val="18"/>
                <w:szCs w:val="18"/>
                <w:lang w:val="en-IE" w:eastAsia="en-IE"/>
              </w:rPr>
              <w:t>.</w:t>
            </w:r>
          </w:p>
        </w:tc>
      </w:tr>
      <w:tr w:rsidR="00B30DAD" w:rsidRPr="00C87643" w14:paraId="15E76D93" w14:textId="77777777" w:rsidTr="10DABDFE">
        <w:trPr>
          <w:trHeight w:val="280"/>
        </w:trPr>
        <w:tc>
          <w:tcPr>
            <w:tcW w:w="1271" w:type="dxa"/>
            <w:tcBorders>
              <w:top w:val="nil"/>
              <w:left w:val="nil"/>
              <w:bottom w:val="nil"/>
              <w:right w:val="nil"/>
            </w:tcBorders>
            <w:noWrap/>
            <w:hideMark/>
          </w:tcPr>
          <w:p w14:paraId="26856DFE" w14:textId="77777777" w:rsidR="00B30DAD" w:rsidRPr="00C87643" w:rsidRDefault="00B30DAD" w:rsidP="00A550EB">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Norway</w:t>
            </w:r>
          </w:p>
        </w:tc>
        <w:tc>
          <w:tcPr>
            <w:tcW w:w="2224" w:type="dxa"/>
            <w:tcBorders>
              <w:top w:val="nil"/>
              <w:left w:val="nil"/>
              <w:bottom w:val="nil"/>
              <w:right w:val="nil"/>
            </w:tcBorders>
            <w:noWrap/>
            <w:hideMark/>
          </w:tcPr>
          <w:p w14:paraId="67D97A6B" w14:textId="77777777" w:rsidR="00B30DAD" w:rsidRPr="00C87643" w:rsidRDefault="51FC59F2" w:rsidP="00AF149F">
            <w:pPr>
              <w:spacing w:before="0" w:after="0"/>
              <w:jc w:val="right"/>
              <w:rPr>
                <w:rFonts w:eastAsia="Times New Roman"/>
                <w:noProof/>
                <w:color w:val="000000"/>
                <w:sz w:val="18"/>
                <w:szCs w:val="18"/>
                <w:lang w:val="en-IE" w:eastAsia="en-IE"/>
              </w:rPr>
            </w:pPr>
            <w:r w:rsidRPr="00C87643">
              <w:rPr>
                <w:rFonts w:eastAsia="Times New Roman"/>
                <w:noProof/>
                <w:color w:val="000000" w:themeColor="text1"/>
                <w:sz w:val="18"/>
                <w:szCs w:val="18"/>
                <w:lang w:val="en-IE" w:eastAsia="en-IE"/>
              </w:rPr>
              <w:t xml:space="preserve"> </w:t>
            </w:r>
            <w:r w:rsidR="4AFE71B4" w:rsidRPr="00C87643">
              <w:rPr>
                <w:rFonts w:eastAsia="Times New Roman"/>
                <w:noProof/>
                <w:color w:val="000000" w:themeColor="text1"/>
                <w:sz w:val="18"/>
                <w:szCs w:val="18"/>
                <w:lang w:val="en-IE" w:eastAsia="en-IE"/>
              </w:rPr>
              <w:t>pm</w:t>
            </w:r>
          </w:p>
        </w:tc>
        <w:tc>
          <w:tcPr>
            <w:tcW w:w="954" w:type="dxa"/>
            <w:tcBorders>
              <w:top w:val="nil"/>
              <w:left w:val="nil"/>
              <w:bottom w:val="nil"/>
              <w:right w:val="nil"/>
            </w:tcBorders>
            <w:noWrap/>
            <w:vAlign w:val="center"/>
            <w:hideMark/>
          </w:tcPr>
          <w:p w14:paraId="1D3A5036" w14:textId="77777777" w:rsidR="00B30DAD" w:rsidRPr="00C87643" w:rsidRDefault="00B30DAD">
            <w:pPr>
              <w:spacing w:before="0" w:after="0"/>
              <w:jc w:val="right"/>
              <w:rPr>
                <w:rFonts w:eastAsia="Times New Roman"/>
                <w:noProof/>
                <w:color w:val="000000"/>
                <w:sz w:val="18"/>
                <w:szCs w:val="18"/>
                <w:lang w:val="en-IE" w:eastAsia="en-IE"/>
              </w:rPr>
            </w:pPr>
          </w:p>
        </w:tc>
        <w:tc>
          <w:tcPr>
            <w:tcW w:w="1082" w:type="dxa"/>
            <w:tcBorders>
              <w:top w:val="nil"/>
              <w:left w:val="nil"/>
              <w:bottom w:val="nil"/>
              <w:right w:val="nil"/>
            </w:tcBorders>
            <w:noWrap/>
            <w:vAlign w:val="center"/>
            <w:hideMark/>
          </w:tcPr>
          <w:p w14:paraId="6123EC53" w14:textId="77777777" w:rsidR="00B30DAD" w:rsidRPr="00C87643" w:rsidRDefault="00B30DAD">
            <w:pPr>
              <w:spacing w:before="0" w:after="0"/>
              <w:rPr>
                <w:rFonts w:eastAsia="Times New Roman"/>
                <w:noProof/>
                <w:sz w:val="20"/>
                <w:szCs w:val="20"/>
                <w:lang w:val="en-IE" w:eastAsia="en-IE"/>
              </w:rPr>
            </w:pPr>
          </w:p>
        </w:tc>
        <w:tc>
          <w:tcPr>
            <w:tcW w:w="3649" w:type="dxa"/>
            <w:tcBorders>
              <w:top w:val="nil"/>
              <w:left w:val="nil"/>
              <w:bottom w:val="nil"/>
              <w:right w:val="nil"/>
            </w:tcBorders>
            <w:noWrap/>
            <w:vAlign w:val="center"/>
            <w:hideMark/>
          </w:tcPr>
          <w:p w14:paraId="3A2E1BA5" w14:textId="77777777" w:rsidR="00B30DAD" w:rsidRPr="00C87643" w:rsidRDefault="00B30DAD">
            <w:pPr>
              <w:spacing w:before="0" w:after="0"/>
              <w:rPr>
                <w:rFonts w:eastAsia="Times New Roman"/>
                <w:noProof/>
                <w:sz w:val="20"/>
                <w:szCs w:val="20"/>
                <w:lang w:val="en-IE" w:eastAsia="en-IE"/>
              </w:rPr>
            </w:pPr>
          </w:p>
        </w:tc>
      </w:tr>
      <w:tr w:rsidR="00B30DAD" w:rsidRPr="00C87643" w14:paraId="3D424405" w14:textId="77777777" w:rsidTr="10DABDFE">
        <w:trPr>
          <w:trHeight w:val="280"/>
        </w:trPr>
        <w:tc>
          <w:tcPr>
            <w:tcW w:w="1271" w:type="dxa"/>
            <w:tcBorders>
              <w:top w:val="nil"/>
              <w:left w:val="nil"/>
              <w:bottom w:val="nil"/>
              <w:right w:val="nil"/>
            </w:tcBorders>
            <w:noWrap/>
            <w:vAlign w:val="center"/>
            <w:hideMark/>
          </w:tcPr>
          <w:p w14:paraId="6A6351B4"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Faroe Islands</w:t>
            </w:r>
          </w:p>
        </w:tc>
        <w:tc>
          <w:tcPr>
            <w:tcW w:w="2224" w:type="dxa"/>
            <w:tcBorders>
              <w:top w:val="nil"/>
              <w:left w:val="nil"/>
              <w:bottom w:val="nil"/>
              <w:right w:val="nil"/>
            </w:tcBorders>
            <w:noWrap/>
            <w:vAlign w:val="center"/>
            <w:hideMark/>
          </w:tcPr>
          <w:p w14:paraId="7F425428" w14:textId="77777777" w:rsidR="00B30DAD" w:rsidRPr="00C87643" w:rsidRDefault="00B30DAD">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w:t>
            </w:r>
            <w:r w:rsidR="00874F18" w:rsidRPr="00C87643">
              <w:rPr>
                <w:rFonts w:eastAsia="Times New Roman"/>
                <w:noProof/>
                <w:color w:val="000000"/>
                <w:sz w:val="18"/>
                <w:szCs w:val="18"/>
                <w:lang w:val="en-IE" w:eastAsia="en-IE"/>
              </w:rPr>
              <w:t>0</w:t>
            </w:r>
          </w:p>
        </w:tc>
        <w:tc>
          <w:tcPr>
            <w:tcW w:w="954" w:type="dxa"/>
            <w:tcBorders>
              <w:top w:val="nil"/>
              <w:left w:val="nil"/>
              <w:bottom w:val="nil"/>
              <w:right w:val="nil"/>
            </w:tcBorders>
            <w:noWrap/>
            <w:vAlign w:val="center"/>
            <w:hideMark/>
          </w:tcPr>
          <w:p w14:paraId="2EA386B5" w14:textId="77777777" w:rsidR="00B30DAD" w:rsidRPr="00C87643" w:rsidRDefault="00B30DAD">
            <w:pPr>
              <w:spacing w:before="0" w:after="0"/>
              <w:jc w:val="right"/>
              <w:rPr>
                <w:rFonts w:eastAsia="Times New Roman"/>
                <w:noProof/>
                <w:color w:val="000000"/>
                <w:sz w:val="18"/>
                <w:szCs w:val="18"/>
                <w:lang w:val="en-IE" w:eastAsia="en-IE"/>
              </w:rPr>
            </w:pPr>
          </w:p>
        </w:tc>
        <w:tc>
          <w:tcPr>
            <w:tcW w:w="1082" w:type="dxa"/>
            <w:tcBorders>
              <w:top w:val="nil"/>
              <w:left w:val="nil"/>
              <w:bottom w:val="nil"/>
              <w:right w:val="nil"/>
            </w:tcBorders>
            <w:noWrap/>
            <w:vAlign w:val="center"/>
            <w:hideMark/>
          </w:tcPr>
          <w:p w14:paraId="5273911D" w14:textId="77777777" w:rsidR="00B30DAD" w:rsidRPr="00C87643" w:rsidRDefault="00B30DAD">
            <w:pPr>
              <w:spacing w:before="0" w:after="0"/>
              <w:rPr>
                <w:rFonts w:eastAsia="Times New Roman"/>
                <w:noProof/>
                <w:sz w:val="20"/>
                <w:szCs w:val="20"/>
                <w:lang w:val="en-IE" w:eastAsia="en-IE"/>
              </w:rPr>
            </w:pPr>
          </w:p>
        </w:tc>
        <w:tc>
          <w:tcPr>
            <w:tcW w:w="3649" w:type="dxa"/>
            <w:tcBorders>
              <w:top w:val="nil"/>
              <w:left w:val="nil"/>
              <w:bottom w:val="nil"/>
              <w:right w:val="nil"/>
            </w:tcBorders>
            <w:noWrap/>
            <w:vAlign w:val="center"/>
            <w:hideMark/>
          </w:tcPr>
          <w:p w14:paraId="3692EAB0" w14:textId="77777777" w:rsidR="00B30DAD" w:rsidRPr="00C87643" w:rsidRDefault="00B30DAD">
            <w:pPr>
              <w:spacing w:before="0" w:after="0"/>
              <w:rPr>
                <w:rFonts w:eastAsia="Times New Roman"/>
                <w:noProof/>
                <w:sz w:val="20"/>
                <w:szCs w:val="20"/>
                <w:lang w:val="en-IE" w:eastAsia="en-IE"/>
              </w:rPr>
            </w:pPr>
          </w:p>
        </w:tc>
      </w:tr>
      <w:tr w:rsidR="00B30DAD" w:rsidRPr="00C87643" w14:paraId="7D2A1FAB" w14:textId="77777777" w:rsidTr="10DABDFE">
        <w:trPr>
          <w:trHeight w:val="280"/>
        </w:trPr>
        <w:tc>
          <w:tcPr>
            <w:tcW w:w="1271" w:type="dxa"/>
            <w:tcBorders>
              <w:top w:val="nil"/>
              <w:left w:val="nil"/>
              <w:bottom w:val="nil"/>
              <w:right w:val="nil"/>
            </w:tcBorders>
            <w:noWrap/>
            <w:vAlign w:val="center"/>
            <w:hideMark/>
          </w:tcPr>
          <w:p w14:paraId="323844BD" w14:textId="77777777" w:rsidR="00B30DAD" w:rsidRPr="00C87643" w:rsidRDefault="00B30DAD">
            <w:pPr>
              <w:spacing w:before="0" w:after="0"/>
              <w:rPr>
                <w:rFonts w:eastAsia="Times New Roman"/>
                <w:noProof/>
                <w:sz w:val="20"/>
                <w:szCs w:val="20"/>
                <w:lang w:val="en-IE" w:eastAsia="en-IE"/>
              </w:rPr>
            </w:pPr>
          </w:p>
        </w:tc>
        <w:tc>
          <w:tcPr>
            <w:tcW w:w="2224" w:type="dxa"/>
            <w:tcBorders>
              <w:top w:val="nil"/>
              <w:left w:val="nil"/>
              <w:bottom w:val="nil"/>
              <w:right w:val="nil"/>
            </w:tcBorders>
            <w:noWrap/>
            <w:vAlign w:val="center"/>
            <w:hideMark/>
          </w:tcPr>
          <w:p w14:paraId="33B1E718" w14:textId="77777777" w:rsidR="00B30DAD" w:rsidRPr="00C87643" w:rsidRDefault="00B30DAD">
            <w:pPr>
              <w:spacing w:before="0" w:after="0"/>
              <w:rPr>
                <w:rFonts w:eastAsia="Times New Roman"/>
                <w:noProof/>
                <w:sz w:val="20"/>
                <w:szCs w:val="20"/>
                <w:lang w:val="en-IE" w:eastAsia="en-IE"/>
              </w:rPr>
            </w:pPr>
          </w:p>
        </w:tc>
        <w:tc>
          <w:tcPr>
            <w:tcW w:w="954" w:type="dxa"/>
            <w:tcBorders>
              <w:top w:val="nil"/>
              <w:left w:val="nil"/>
              <w:bottom w:val="nil"/>
              <w:right w:val="nil"/>
            </w:tcBorders>
            <w:noWrap/>
            <w:vAlign w:val="center"/>
            <w:hideMark/>
          </w:tcPr>
          <w:p w14:paraId="4AFB54CA" w14:textId="77777777" w:rsidR="00B30DAD" w:rsidRPr="00C87643" w:rsidRDefault="00B30DAD">
            <w:pPr>
              <w:spacing w:before="0" w:after="0"/>
              <w:rPr>
                <w:rFonts w:eastAsia="Times New Roman"/>
                <w:noProof/>
                <w:sz w:val="20"/>
                <w:szCs w:val="20"/>
                <w:lang w:val="en-IE" w:eastAsia="en-IE"/>
              </w:rPr>
            </w:pPr>
          </w:p>
        </w:tc>
        <w:tc>
          <w:tcPr>
            <w:tcW w:w="1082" w:type="dxa"/>
            <w:tcBorders>
              <w:top w:val="nil"/>
              <w:left w:val="nil"/>
              <w:bottom w:val="nil"/>
              <w:right w:val="nil"/>
            </w:tcBorders>
            <w:noWrap/>
            <w:vAlign w:val="center"/>
            <w:hideMark/>
          </w:tcPr>
          <w:p w14:paraId="26F0B7C1" w14:textId="77777777" w:rsidR="00B30DAD" w:rsidRPr="00C87643" w:rsidRDefault="00B30DAD">
            <w:pPr>
              <w:spacing w:before="0" w:after="0"/>
              <w:rPr>
                <w:rFonts w:eastAsia="Times New Roman"/>
                <w:noProof/>
                <w:sz w:val="20"/>
                <w:szCs w:val="20"/>
                <w:lang w:val="en-IE" w:eastAsia="en-IE"/>
              </w:rPr>
            </w:pPr>
          </w:p>
        </w:tc>
        <w:tc>
          <w:tcPr>
            <w:tcW w:w="3649" w:type="dxa"/>
            <w:tcBorders>
              <w:top w:val="nil"/>
              <w:left w:val="nil"/>
              <w:bottom w:val="nil"/>
              <w:right w:val="nil"/>
            </w:tcBorders>
            <w:noWrap/>
            <w:vAlign w:val="center"/>
            <w:hideMark/>
          </w:tcPr>
          <w:p w14:paraId="7BC62FF1" w14:textId="77777777" w:rsidR="00B30DAD" w:rsidRPr="00C87643" w:rsidRDefault="00B30DAD">
            <w:pPr>
              <w:spacing w:before="0" w:after="0"/>
              <w:rPr>
                <w:rFonts w:eastAsia="Times New Roman"/>
                <w:noProof/>
                <w:sz w:val="20"/>
                <w:szCs w:val="20"/>
                <w:lang w:val="en-IE" w:eastAsia="en-IE"/>
              </w:rPr>
            </w:pPr>
          </w:p>
        </w:tc>
      </w:tr>
      <w:tr w:rsidR="00B30DAD" w:rsidRPr="00C87643" w14:paraId="7D627205" w14:textId="77777777" w:rsidTr="10DABDFE">
        <w:trPr>
          <w:trHeight w:val="290"/>
        </w:trPr>
        <w:tc>
          <w:tcPr>
            <w:tcW w:w="1271" w:type="dxa"/>
            <w:tcBorders>
              <w:top w:val="nil"/>
              <w:left w:val="nil"/>
              <w:bottom w:val="single" w:sz="8" w:space="0" w:color="auto"/>
              <w:right w:val="nil"/>
            </w:tcBorders>
            <w:noWrap/>
            <w:vAlign w:val="center"/>
            <w:hideMark/>
          </w:tcPr>
          <w:p w14:paraId="540DCB58"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TAC</w:t>
            </w:r>
          </w:p>
        </w:tc>
        <w:tc>
          <w:tcPr>
            <w:tcW w:w="2224" w:type="dxa"/>
            <w:tcBorders>
              <w:top w:val="nil"/>
              <w:left w:val="nil"/>
              <w:bottom w:val="single" w:sz="8" w:space="0" w:color="auto"/>
              <w:right w:val="nil"/>
            </w:tcBorders>
            <w:noWrap/>
            <w:vAlign w:val="center"/>
            <w:hideMark/>
          </w:tcPr>
          <w:p w14:paraId="303EE249" w14:textId="77777777" w:rsidR="00B30DAD" w:rsidRPr="00C87643" w:rsidRDefault="00B30DAD">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Not relevant</w:t>
            </w:r>
          </w:p>
        </w:tc>
        <w:tc>
          <w:tcPr>
            <w:tcW w:w="954" w:type="dxa"/>
            <w:tcBorders>
              <w:top w:val="nil"/>
              <w:left w:val="nil"/>
              <w:bottom w:val="single" w:sz="8" w:space="0" w:color="auto"/>
              <w:right w:val="nil"/>
            </w:tcBorders>
            <w:noWrap/>
            <w:vAlign w:val="center"/>
            <w:hideMark/>
          </w:tcPr>
          <w:p w14:paraId="777BD2E6" w14:textId="77777777" w:rsidR="00B30DAD" w:rsidRPr="00C87643" w:rsidRDefault="00B30DAD">
            <w:pPr>
              <w:spacing w:before="0" w:after="0"/>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 </w:t>
            </w:r>
          </w:p>
        </w:tc>
        <w:tc>
          <w:tcPr>
            <w:tcW w:w="1082" w:type="dxa"/>
            <w:tcBorders>
              <w:top w:val="nil"/>
              <w:left w:val="nil"/>
              <w:bottom w:val="single" w:sz="8" w:space="0" w:color="auto"/>
              <w:right w:val="nil"/>
            </w:tcBorders>
            <w:noWrap/>
            <w:vAlign w:val="center"/>
            <w:hideMark/>
          </w:tcPr>
          <w:p w14:paraId="6456AD3A"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649" w:type="dxa"/>
            <w:tcBorders>
              <w:top w:val="nil"/>
              <w:left w:val="nil"/>
              <w:bottom w:val="single" w:sz="8" w:space="0" w:color="auto"/>
              <w:right w:val="nil"/>
            </w:tcBorders>
            <w:noWrap/>
            <w:vAlign w:val="center"/>
            <w:hideMark/>
          </w:tcPr>
          <w:p w14:paraId="6C4064A8" w14:textId="77777777" w:rsidR="00B30DAD" w:rsidRPr="00C87643" w:rsidRDefault="00B30DAD">
            <w:pPr>
              <w:spacing w:before="0" w:after="0"/>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bl>
    <w:p w14:paraId="44BD26B9" w14:textId="77777777" w:rsidR="009E0AA3" w:rsidRPr="00C87643" w:rsidRDefault="00874F18" w:rsidP="00F202F5">
      <w:pPr>
        <w:rPr>
          <w:noProof/>
        </w:rPr>
      </w:pPr>
      <w:r w:rsidRPr="00C87643">
        <w:rPr>
          <w:noProof/>
        </w:rPr>
        <w:t>”</w:t>
      </w:r>
    </w:p>
    <w:p w14:paraId="27835941" w14:textId="77777777" w:rsidR="00B30DAD" w:rsidRPr="00C87643" w:rsidRDefault="00B30DAD" w:rsidP="00B44ED8">
      <w:pPr>
        <w:rPr>
          <w:noProof/>
        </w:rPr>
      </w:pPr>
    </w:p>
    <w:p w14:paraId="7503E87A" w14:textId="77777777" w:rsidR="003F5105" w:rsidRPr="00C87643" w:rsidRDefault="003F5105" w:rsidP="003F5105">
      <w:pPr>
        <w:pStyle w:val="Point0number"/>
        <w:rPr>
          <w:noProof/>
        </w:rPr>
      </w:pPr>
      <w:r w:rsidRPr="00C87643">
        <w:rPr>
          <w:noProof/>
        </w:rPr>
        <w:t xml:space="preserve">In Annex IC, Table </w:t>
      </w:r>
      <w:r w:rsidR="003F07D4" w:rsidRPr="00C87643">
        <w:rPr>
          <w:noProof/>
        </w:rPr>
        <w:t>1</w:t>
      </w:r>
      <w:r w:rsidRPr="00C87643">
        <w:rPr>
          <w:noProof/>
        </w:rPr>
        <w:t xml:space="preserve"> is replaced by the following:</w:t>
      </w:r>
    </w:p>
    <w:p w14:paraId="31FA96AB" w14:textId="77777777" w:rsidR="003F5105" w:rsidRPr="00C87643" w:rsidRDefault="003F5105" w:rsidP="003F5105">
      <w:pPr>
        <w:rPr>
          <w:noProof/>
        </w:rPr>
      </w:pPr>
      <w:r w:rsidRPr="00C87643">
        <w:rPr>
          <w:noProof/>
        </w:rPr>
        <w:t>“</w:t>
      </w:r>
    </w:p>
    <w:tbl>
      <w:tblPr>
        <w:tblW w:w="5000" w:type="pct"/>
        <w:tblLayout w:type="fixed"/>
        <w:tblLook w:val="04A0" w:firstRow="1" w:lastRow="0" w:firstColumn="1" w:lastColumn="0" w:noHBand="0" w:noVBand="1"/>
      </w:tblPr>
      <w:tblGrid>
        <w:gridCol w:w="985"/>
        <w:gridCol w:w="1206"/>
        <w:gridCol w:w="2426"/>
        <w:gridCol w:w="1384"/>
        <w:gridCol w:w="3288"/>
      </w:tblGrid>
      <w:tr w:rsidR="003F07D4" w:rsidRPr="00C87643" w14:paraId="356794A5" w14:textId="77777777" w:rsidTr="00544984">
        <w:trPr>
          <w:trHeight w:val="260"/>
        </w:trPr>
        <w:tc>
          <w:tcPr>
            <w:tcW w:w="530" w:type="pct"/>
            <w:tcBorders>
              <w:top w:val="single" w:sz="8" w:space="0" w:color="auto"/>
              <w:left w:val="nil"/>
              <w:bottom w:val="single" w:sz="8" w:space="0" w:color="auto"/>
              <w:right w:val="nil"/>
            </w:tcBorders>
            <w:noWrap/>
            <w:vAlign w:val="center"/>
            <w:hideMark/>
          </w:tcPr>
          <w:p w14:paraId="7572EBD2"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lang w:eastAsia="en-IE"/>
              </w:rPr>
              <w:t> </w:t>
            </w:r>
          </w:p>
        </w:tc>
        <w:tc>
          <w:tcPr>
            <w:tcW w:w="649" w:type="pct"/>
            <w:tcBorders>
              <w:top w:val="single" w:sz="8" w:space="0" w:color="auto"/>
              <w:left w:val="nil"/>
              <w:bottom w:val="single" w:sz="8" w:space="0" w:color="auto"/>
              <w:right w:val="nil"/>
            </w:tcBorders>
            <w:noWrap/>
            <w:vAlign w:val="center"/>
            <w:hideMark/>
          </w:tcPr>
          <w:p w14:paraId="54CDBEFD"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c>
          <w:tcPr>
            <w:tcW w:w="1306" w:type="pct"/>
            <w:tcBorders>
              <w:top w:val="single" w:sz="8" w:space="0" w:color="auto"/>
              <w:left w:val="nil"/>
              <w:bottom w:val="single" w:sz="8" w:space="0" w:color="auto"/>
              <w:right w:val="nil"/>
            </w:tcBorders>
            <w:noWrap/>
            <w:vAlign w:val="center"/>
            <w:hideMark/>
          </w:tcPr>
          <w:p w14:paraId="7424D8BB" w14:textId="77777777" w:rsidR="003F07D4" w:rsidRPr="00C87643" w:rsidRDefault="003F07D4" w:rsidP="006A65CB">
            <w:pPr>
              <w:spacing w:before="60" w:after="60"/>
              <w:jc w:val="right"/>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lang w:eastAsia="en-IE"/>
              </w:rPr>
              <w:t>Table</w:t>
            </w:r>
          </w:p>
        </w:tc>
        <w:tc>
          <w:tcPr>
            <w:tcW w:w="745" w:type="pct"/>
            <w:tcBorders>
              <w:top w:val="single" w:sz="8" w:space="0" w:color="auto"/>
              <w:left w:val="nil"/>
              <w:bottom w:val="single" w:sz="8" w:space="0" w:color="auto"/>
              <w:right w:val="nil"/>
            </w:tcBorders>
            <w:noWrap/>
            <w:vAlign w:val="center"/>
            <w:hideMark/>
          </w:tcPr>
          <w:p w14:paraId="449B828F"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lang w:eastAsia="en-IE"/>
              </w:rPr>
              <w:t>1</w:t>
            </w:r>
          </w:p>
        </w:tc>
        <w:tc>
          <w:tcPr>
            <w:tcW w:w="1770" w:type="pct"/>
            <w:tcBorders>
              <w:top w:val="single" w:sz="8" w:space="0" w:color="auto"/>
              <w:left w:val="nil"/>
              <w:bottom w:val="single" w:sz="8" w:space="0" w:color="auto"/>
              <w:right w:val="nil"/>
            </w:tcBorders>
            <w:noWrap/>
            <w:vAlign w:val="center"/>
            <w:hideMark/>
          </w:tcPr>
          <w:p w14:paraId="1CEC6EE9"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r>
      <w:tr w:rsidR="003F07D4" w:rsidRPr="00C87643" w14:paraId="10FBB019" w14:textId="77777777" w:rsidTr="00544984">
        <w:trPr>
          <w:trHeight w:val="280"/>
        </w:trPr>
        <w:tc>
          <w:tcPr>
            <w:tcW w:w="530" w:type="pct"/>
            <w:tcBorders>
              <w:top w:val="nil"/>
              <w:left w:val="nil"/>
              <w:bottom w:val="nil"/>
              <w:right w:val="nil"/>
            </w:tcBorders>
            <w:noWrap/>
            <w:vAlign w:val="center"/>
            <w:hideMark/>
          </w:tcPr>
          <w:p w14:paraId="61BE5A07"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Species:</w:t>
            </w:r>
          </w:p>
        </w:tc>
        <w:tc>
          <w:tcPr>
            <w:tcW w:w="649" w:type="pct"/>
            <w:tcBorders>
              <w:top w:val="nil"/>
              <w:left w:val="nil"/>
              <w:bottom w:val="nil"/>
              <w:right w:val="nil"/>
            </w:tcBorders>
            <w:noWrap/>
            <w:vAlign w:val="center"/>
            <w:hideMark/>
          </w:tcPr>
          <w:p w14:paraId="5E90A172"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Cod</w:t>
            </w:r>
          </w:p>
        </w:tc>
        <w:tc>
          <w:tcPr>
            <w:tcW w:w="1306" w:type="pct"/>
            <w:tcBorders>
              <w:top w:val="nil"/>
              <w:left w:val="nil"/>
              <w:bottom w:val="nil"/>
              <w:right w:val="nil"/>
            </w:tcBorders>
            <w:noWrap/>
            <w:vAlign w:val="center"/>
            <w:hideMark/>
          </w:tcPr>
          <w:p w14:paraId="6D8E899F"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vertAlign w:val="superscript"/>
                <w:lang w:eastAsia="en-IE"/>
              </w:rPr>
              <w:t> </w:t>
            </w:r>
          </w:p>
        </w:tc>
        <w:tc>
          <w:tcPr>
            <w:tcW w:w="745" w:type="pct"/>
            <w:tcBorders>
              <w:top w:val="nil"/>
              <w:left w:val="single" w:sz="8" w:space="0" w:color="auto"/>
              <w:bottom w:val="nil"/>
              <w:right w:val="nil"/>
            </w:tcBorders>
            <w:noWrap/>
            <w:vAlign w:val="center"/>
            <w:hideMark/>
          </w:tcPr>
          <w:p w14:paraId="1042989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Zone:</w:t>
            </w:r>
          </w:p>
        </w:tc>
        <w:tc>
          <w:tcPr>
            <w:tcW w:w="1770" w:type="pct"/>
            <w:tcBorders>
              <w:top w:val="nil"/>
              <w:left w:val="nil"/>
              <w:bottom w:val="nil"/>
              <w:right w:val="nil"/>
            </w:tcBorders>
            <w:noWrap/>
            <w:vAlign w:val="center"/>
            <w:hideMark/>
          </w:tcPr>
          <w:p w14:paraId="65E4AE32"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NAFO 2J3KL</w:t>
            </w:r>
          </w:p>
        </w:tc>
      </w:tr>
      <w:tr w:rsidR="003F07D4" w:rsidRPr="00C87643" w14:paraId="45F6125C" w14:textId="77777777" w:rsidTr="00544984">
        <w:trPr>
          <w:trHeight w:val="290"/>
        </w:trPr>
        <w:tc>
          <w:tcPr>
            <w:tcW w:w="530" w:type="pct"/>
            <w:tcBorders>
              <w:top w:val="nil"/>
              <w:left w:val="nil"/>
              <w:bottom w:val="single" w:sz="8" w:space="0" w:color="auto"/>
              <w:right w:val="nil"/>
            </w:tcBorders>
            <w:noWrap/>
            <w:vAlign w:val="center"/>
            <w:hideMark/>
          </w:tcPr>
          <w:p w14:paraId="229F7332"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c>
          <w:tcPr>
            <w:tcW w:w="1955" w:type="pct"/>
            <w:gridSpan w:val="2"/>
            <w:tcBorders>
              <w:top w:val="nil"/>
              <w:left w:val="nil"/>
              <w:bottom w:val="single" w:sz="8" w:space="0" w:color="auto"/>
              <w:right w:val="nil"/>
            </w:tcBorders>
            <w:noWrap/>
            <w:vAlign w:val="center"/>
            <w:hideMark/>
          </w:tcPr>
          <w:p w14:paraId="5A12FCE9" w14:textId="77777777" w:rsidR="003F07D4" w:rsidRPr="00C87643" w:rsidRDefault="003F07D4" w:rsidP="006A65CB">
            <w:pPr>
              <w:spacing w:before="60" w:after="60"/>
              <w:rPr>
                <w:rFonts w:asciiTheme="majorBidi" w:eastAsia="Times New Roman" w:hAnsiTheme="majorBidi" w:cstheme="majorBidi"/>
                <w:i/>
                <w:iCs/>
                <w:noProof/>
                <w:color w:val="000000"/>
                <w:sz w:val="18"/>
                <w:szCs w:val="18"/>
                <w:lang w:eastAsia="en-IE"/>
              </w:rPr>
            </w:pPr>
            <w:r w:rsidRPr="00C87643">
              <w:rPr>
                <w:rFonts w:asciiTheme="majorBidi" w:eastAsia="Times New Roman" w:hAnsiTheme="majorBidi" w:cstheme="majorBidi"/>
                <w:i/>
                <w:iCs/>
                <w:noProof/>
                <w:color w:val="000000"/>
                <w:sz w:val="18"/>
                <w:szCs w:val="18"/>
                <w:lang w:eastAsia="en-IE"/>
              </w:rPr>
              <w:t>Gadus morhua</w:t>
            </w:r>
          </w:p>
        </w:tc>
        <w:tc>
          <w:tcPr>
            <w:tcW w:w="745" w:type="pct"/>
            <w:tcBorders>
              <w:top w:val="nil"/>
              <w:left w:val="single" w:sz="8" w:space="0" w:color="auto"/>
              <w:bottom w:val="single" w:sz="8" w:space="0" w:color="auto"/>
              <w:right w:val="nil"/>
            </w:tcBorders>
            <w:noWrap/>
            <w:vAlign w:val="center"/>
            <w:hideMark/>
          </w:tcPr>
          <w:p w14:paraId="257D55E1"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c>
          <w:tcPr>
            <w:tcW w:w="1770" w:type="pct"/>
            <w:tcBorders>
              <w:top w:val="nil"/>
              <w:left w:val="nil"/>
              <w:bottom w:val="single" w:sz="8" w:space="0" w:color="auto"/>
              <w:right w:val="nil"/>
            </w:tcBorders>
            <w:noWrap/>
            <w:vAlign w:val="center"/>
            <w:hideMark/>
          </w:tcPr>
          <w:p w14:paraId="54546D6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(COD/N2J3KL)</w:t>
            </w:r>
          </w:p>
        </w:tc>
      </w:tr>
      <w:tr w:rsidR="003F07D4" w:rsidRPr="00C87643" w14:paraId="738C77A1" w14:textId="77777777" w:rsidTr="00544984">
        <w:trPr>
          <w:trHeight w:val="280"/>
        </w:trPr>
        <w:tc>
          <w:tcPr>
            <w:tcW w:w="530" w:type="pct"/>
            <w:tcBorders>
              <w:top w:val="nil"/>
              <w:left w:val="nil"/>
              <w:bottom w:val="nil"/>
              <w:right w:val="nil"/>
            </w:tcBorders>
            <w:noWrap/>
            <w:vAlign w:val="center"/>
            <w:hideMark/>
          </w:tcPr>
          <w:p w14:paraId="0C2B3CA0"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Bulgaria</w:t>
            </w:r>
          </w:p>
        </w:tc>
        <w:tc>
          <w:tcPr>
            <w:tcW w:w="649" w:type="pct"/>
            <w:tcBorders>
              <w:top w:val="nil"/>
              <w:left w:val="nil"/>
              <w:bottom w:val="nil"/>
              <w:right w:val="nil"/>
            </w:tcBorders>
            <w:noWrap/>
            <w:vAlign w:val="center"/>
            <w:hideMark/>
          </w:tcPr>
          <w:p w14:paraId="71C17A7F"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pm</w:t>
            </w:r>
          </w:p>
        </w:tc>
        <w:tc>
          <w:tcPr>
            <w:tcW w:w="1306" w:type="pct"/>
            <w:tcBorders>
              <w:top w:val="nil"/>
              <w:left w:val="nil"/>
              <w:bottom w:val="nil"/>
              <w:right w:val="nil"/>
            </w:tcBorders>
            <w:noWrap/>
            <w:vAlign w:val="center"/>
            <w:hideMark/>
          </w:tcPr>
          <w:p w14:paraId="26855911"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64B6AFA0"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Analytical TAC</w:t>
            </w:r>
          </w:p>
        </w:tc>
        <w:tc>
          <w:tcPr>
            <w:tcW w:w="1770" w:type="pct"/>
            <w:tcBorders>
              <w:top w:val="nil"/>
              <w:left w:val="nil"/>
              <w:bottom w:val="nil"/>
              <w:right w:val="nil"/>
            </w:tcBorders>
            <w:noWrap/>
            <w:vAlign w:val="center"/>
            <w:hideMark/>
          </w:tcPr>
          <w:p w14:paraId="4F7C6DC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p>
        </w:tc>
      </w:tr>
      <w:tr w:rsidR="003F07D4" w:rsidRPr="00C87643" w14:paraId="039B7E77" w14:textId="77777777" w:rsidTr="00544984">
        <w:trPr>
          <w:trHeight w:val="280"/>
        </w:trPr>
        <w:tc>
          <w:tcPr>
            <w:tcW w:w="530" w:type="pct"/>
            <w:tcBorders>
              <w:top w:val="nil"/>
              <w:left w:val="nil"/>
              <w:bottom w:val="nil"/>
              <w:right w:val="nil"/>
            </w:tcBorders>
            <w:noWrap/>
            <w:vAlign w:val="center"/>
            <w:hideMark/>
          </w:tcPr>
          <w:p w14:paraId="6ED663DB"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Germany</w:t>
            </w:r>
          </w:p>
        </w:tc>
        <w:tc>
          <w:tcPr>
            <w:tcW w:w="649" w:type="pct"/>
            <w:tcBorders>
              <w:top w:val="nil"/>
              <w:left w:val="nil"/>
              <w:bottom w:val="nil"/>
              <w:right w:val="nil"/>
            </w:tcBorders>
            <w:noWrap/>
            <w:vAlign w:val="center"/>
            <w:hideMark/>
          </w:tcPr>
          <w:p w14:paraId="31C1B8E1"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6FDE4E00"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2515" w:type="pct"/>
            <w:gridSpan w:val="2"/>
            <w:tcBorders>
              <w:top w:val="nil"/>
              <w:left w:val="nil"/>
              <w:bottom w:val="nil"/>
              <w:right w:val="nil"/>
            </w:tcBorders>
            <w:noWrap/>
            <w:vAlign w:val="center"/>
            <w:hideMark/>
          </w:tcPr>
          <w:p w14:paraId="3E63540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Article 3(2) and (3) of Regulation (EC) No 847/96 shall not apply</w:t>
            </w:r>
            <w:r w:rsidR="0006543B" w:rsidRPr="00C87643">
              <w:rPr>
                <w:rFonts w:asciiTheme="majorBidi" w:eastAsia="Times New Roman" w:hAnsiTheme="majorBidi" w:cstheme="majorBidi"/>
                <w:noProof/>
                <w:color w:val="000000" w:themeColor="text1"/>
                <w:sz w:val="18"/>
                <w:szCs w:val="18"/>
                <w:lang w:eastAsia="en-IE"/>
              </w:rPr>
              <w:t>.</w:t>
            </w:r>
          </w:p>
        </w:tc>
      </w:tr>
      <w:tr w:rsidR="003F07D4" w:rsidRPr="00C87643" w14:paraId="404DDE8C" w14:textId="77777777" w:rsidTr="00544984">
        <w:trPr>
          <w:trHeight w:val="280"/>
        </w:trPr>
        <w:tc>
          <w:tcPr>
            <w:tcW w:w="530" w:type="pct"/>
            <w:tcBorders>
              <w:top w:val="nil"/>
              <w:left w:val="nil"/>
              <w:bottom w:val="nil"/>
              <w:right w:val="nil"/>
            </w:tcBorders>
            <w:noWrap/>
            <w:vAlign w:val="center"/>
            <w:hideMark/>
          </w:tcPr>
          <w:p w14:paraId="7F4F609C"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Estonia</w:t>
            </w:r>
          </w:p>
        </w:tc>
        <w:tc>
          <w:tcPr>
            <w:tcW w:w="649" w:type="pct"/>
            <w:tcBorders>
              <w:top w:val="nil"/>
              <w:left w:val="nil"/>
              <w:bottom w:val="nil"/>
              <w:right w:val="nil"/>
            </w:tcBorders>
            <w:noWrap/>
            <w:vAlign w:val="center"/>
            <w:hideMark/>
          </w:tcPr>
          <w:p w14:paraId="233A4885"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0DFCD5EF"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2515" w:type="pct"/>
            <w:gridSpan w:val="2"/>
            <w:tcBorders>
              <w:top w:val="nil"/>
              <w:left w:val="nil"/>
              <w:bottom w:val="nil"/>
              <w:right w:val="nil"/>
            </w:tcBorders>
            <w:noWrap/>
            <w:vAlign w:val="center"/>
            <w:hideMark/>
          </w:tcPr>
          <w:p w14:paraId="37A7ED7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themeColor="text1"/>
                <w:sz w:val="18"/>
                <w:szCs w:val="18"/>
                <w:lang w:eastAsia="en-IE"/>
              </w:rPr>
              <w:t>Article 4 of Regulation (EC) No 847/96 shall not apply</w:t>
            </w:r>
            <w:r w:rsidR="0006543B" w:rsidRPr="00C87643">
              <w:rPr>
                <w:rFonts w:asciiTheme="majorBidi" w:eastAsia="Times New Roman" w:hAnsiTheme="majorBidi" w:cstheme="majorBidi"/>
                <w:noProof/>
                <w:color w:val="000000" w:themeColor="text1"/>
                <w:sz w:val="18"/>
                <w:szCs w:val="18"/>
                <w:lang w:eastAsia="en-IE"/>
              </w:rPr>
              <w:t>.</w:t>
            </w:r>
          </w:p>
        </w:tc>
      </w:tr>
      <w:tr w:rsidR="003F07D4" w:rsidRPr="00C87643" w14:paraId="2BA8404A" w14:textId="77777777" w:rsidTr="00544984">
        <w:trPr>
          <w:trHeight w:val="280"/>
        </w:trPr>
        <w:tc>
          <w:tcPr>
            <w:tcW w:w="530" w:type="pct"/>
            <w:tcBorders>
              <w:top w:val="nil"/>
              <w:left w:val="nil"/>
              <w:bottom w:val="nil"/>
              <w:right w:val="nil"/>
            </w:tcBorders>
            <w:noWrap/>
            <w:vAlign w:val="center"/>
            <w:hideMark/>
          </w:tcPr>
          <w:p w14:paraId="065F856B"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Spain</w:t>
            </w:r>
          </w:p>
        </w:tc>
        <w:tc>
          <w:tcPr>
            <w:tcW w:w="649" w:type="pct"/>
            <w:tcBorders>
              <w:top w:val="nil"/>
              <w:left w:val="nil"/>
              <w:bottom w:val="nil"/>
              <w:right w:val="nil"/>
            </w:tcBorders>
            <w:noWrap/>
            <w:vAlign w:val="center"/>
            <w:hideMark/>
          </w:tcPr>
          <w:p w14:paraId="198E0435"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784430C7"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6B104617"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A5DCDAC"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556291F2" w14:textId="77777777" w:rsidTr="00544984">
        <w:trPr>
          <w:trHeight w:val="280"/>
        </w:trPr>
        <w:tc>
          <w:tcPr>
            <w:tcW w:w="530" w:type="pct"/>
            <w:tcBorders>
              <w:top w:val="nil"/>
              <w:left w:val="nil"/>
              <w:bottom w:val="nil"/>
              <w:right w:val="nil"/>
            </w:tcBorders>
            <w:noWrap/>
            <w:vAlign w:val="center"/>
            <w:hideMark/>
          </w:tcPr>
          <w:p w14:paraId="70B71392"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France</w:t>
            </w:r>
          </w:p>
        </w:tc>
        <w:tc>
          <w:tcPr>
            <w:tcW w:w="649" w:type="pct"/>
            <w:tcBorders>
              <w:top w:val="nil"/>
              <w:left w:val="nil"/>
              <w:bottom w:val="nil"/>
              <w:right w:val="nil"/>
            </w:tcBorders>
            <w:noWrap/>
            <w:vAlign w:val="center"/>
            <w:hideMark/>
          </w:tcPr>
          <w:p w14:paraId="3A76CD30"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7AAA7BBB"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7959B834"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01FCAC17"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7B4E0B94" w14:textId="77777777" w:rsidTr="00544984">
        <w:trPr>
          <w:trHeight w:val="280"/>
        </w:trPr>
        <w:tc>
          <w:tcPr>
            <w:tcW w:w="530" w:type="pct"/>
            <w:tcBorders>
              <w:top w:val="nil"/>
              <w:left w:val="nil"/>
              <w:bottom w:val="nil"/>
              <w:right w:val="nil"/>
            </w:tcBorders>
            <w:noWrap/>
            <w:vAlign w:val="center"/>
            <w:hideMark/>
          </w:tcPr>
          <w:p w14:paraId="4185D578"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Latvia</w:t>
            </w:r>
          </w:p>
        </w:tc>
        <w:tc>
          <w:tcPr>
            <w:tcW w:w="649" w:type="pct"/>
            <w:tcBorders>
              <w:top w:val="nil"/>
              <w:left w:val="nil"/>
              <w:bottom w:val="nil"/>
              <w:right w:val="nil"/>
            </w:tcBorders>
            <w:noWrap/>
            <w:vAlign w:val="center"/>
            <w:hideMark/>
          </w:tcPr>
          <w:p w14:paraId="465B444B"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3657DA12"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6355C2CC"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C1EF947"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55A88C11" w14:textId="77777777" w:rsidTr="00544984">
        <w:trPr>
          <w:trHeight w:val="280"/>
        </w:trPr>
        <w:tc>
          <w:tcPr>
            <w:tcW w:w="530" w:type="pct"/>
            <w:tcBorders>
              <w:top w:val="nil"/>
              <w:left w:val="nil"/>
              <w:bottom w:val="nil"/>
              <w:right w:val="nil"/>
            </w:tcBorders>
            <w:noWrap/>
            <w:vAlign w:val="center"/>
            <w:hideMark/>
          </w:tcPr>
          <w:p w14:paraId="7C1F3774"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Lithuania</w:t>
            </w:r>
          </w:p>
        </w:tc>
        <w:tc>
          <w:tcPr>
            <w:tcW w:w="649" w:type="pct"/>
            <w:tcBorders>
              <w:top w:val="nil"/>
              <w:left w:val="nil"/>
              <w:bottom w:val="nil"/>
              <w:right w:val="nil"/>
            </w:tcBorders>
            <w:noWrap/>
            <w:vAlign w:val="center"/>
            <w:hideMark/>
          </w:tcPr>
          <w:p w14:paraId="549F65BC"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020EBC3C"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0A580299"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D684EEB"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0DED9A50" w14:textId="77777777" w:rsidTr="00544984">
        <w:trPr>
          <w:trHeight w:val="280"/>
        </w:trPr>
        <w:tc>
          <w:tcPr>
            <w:tcW w:w="530" w:type="pct"/>
            <w:tcBorders>
              <w:top w:val="nil"/>
              <w:left w:val="nil"/>
              <w:bottom w:val="nil"/>
              <w:right w:val="nil"/>
            </w:tcBorders>
            <w:noWrap/>
            <w:vAlign w:val="center"/>
            <w:hideMark/>
          </w:tcPr>
          <w:p w14:paraId="3E1238B9"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Poland</w:t>
            </w:r>
          </w:p>
        </w:tc>
        <w:tc>
          <w:tcPr>
            <w:tcW w:w="649" w:type="pct"/>
            <w:tcBorders>
              <w:top w:val="nil"/>
              <w:left w:val="nil"/>
              <w:bottom w:val="nil"/>
              <w:right w:val="nil"/>
            </w:tcBorders>
            <w:noWrap/>
            <w:vAlign w:val="center"/>
            <w:hideMark/>
          </w:tcPr>
          <w:p w14:paraId="5C16F529"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77C80B92"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5070CC89"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12637E36"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325A1217" w14:textId="77777777" w:rsidTr="00544984">
        <w:trPr>
          <w:trHeight w:val="280"/>
        </w:trPr>
        <w:tc>
          <w:tcPr>
            <w:tcW w:w="530" w:type="pct"/>
            <w:tcBorders>
              <w:top w:val="nil"/>
              <w:left w:val="nil"/>
              <w:bottom w:val="nil"/>
              <w:right w:val="nil"/>
            </w:tcBorders>
            <w:noWrap/>
            <w:vAlign w:val="center"/>
            <w:hideMark/>
          </w:tcPr>
          <w:p w14:paraId="6F45A77B"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Portugal</w:t>
            </w:r>
          </w:p>
        </w:tc>
        <w:tc>
          <w:tcPr>
            <w:tcW w:w="649" w:type="pct"/>
            <w:tcBorders>
              <w:top w:val="nil"/>
              <w:left w:val="nil"/>
              <w:bottom w:val="nil"/>
              <w:right w:val="nil"/>
            </w:tcBorders>
            <w:noWrap/>
            <w:vAlign w:val="center"/>
            <w:hideMark/>
          </w:tcPr>
          <w:p w14:paraId="5E371145"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019E5A03"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32EFE5AE"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384B0DB8"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7F447CA3" w14:textId="77777777" w:rsidTr="00544984">
        <w:trPr>
          <w:trHeight w:val="280"/>
        </w:trPr>
        <w:tc>
          <w:tcPr>
            <w:tcW w:w="530" w:type="pct"/>
            <w:tcBorders>
              <w:top w:val="nil"/>
              <w:left w:val="nil"/>
              <w:bottom w:val="nil"/>
              <w:right w:val="nil"/>
            </w:tcBorders>
            <w:noWrap/>
            <w:vAlign w:val="center"/>
            <w:hideMark/>
          </w:tcPr>
          <w:p w14:paraId="4474CE07"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Romania</w:t>
            </w:r>
          </w:p>
        </w:tc>
        <w:tc>
          <w:tcPr>
            <w:tcW w:w="649" w:type="pct"/>
            <w:tcBorders>
              <w:top w:val="nil"/>
              <w:left w:val="nil"/>
              <w:bottom w:val="nil"/>
              <w:right w:val="nil"/>
            </w:tcBorders>
            <w:noWrap/>
            <w:vAlign w:val="center"/>
            <w:hideMark/>
          </w:tcPr>
          <w:p w14:paraId="5010BBEF"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2D068E0D"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6F845479"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42A9984C"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35F29C32" w14:textId="77777777" w:rsidTr="00544984">
        <w:trPr>
          <w:trHeight w:val="280"/>
        </w:trPr>
        <w:tc>
          <w:tcPr>
            <w:tcW w:w="530" w:type="pct"/>
            <w:tcBorders>
              <w:top w:val="nil"/>
              <w:left w:val="nil"/>
              <w:bottom w:val="nil"/>
              <w:right w:val="nil"/>
            </w:tcBorders>
            <w:noWrap/>
            <w:vAlign w:val="center"/>
            <w:hideMark/>
          </w:tcPr>
          <w:p w14:paraId="016E820A"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Union</w:t>
            </w:r>
          </w:p>
        </w:tc>
        <w:tc>
          <w:tcPr>
            <w:tcW w:w="649" w:type="pct"/>
            <w:tcBorders>
              <w:top w:val="nil"/>
              <w:left w:val="nil"/>
              <w:bottom w:val="nil"/>
              <w:right w:val="nil"/>
            </w:tcBorders>
            <w:noWrap/>
            <w:vAlign w:val="center"/>
            <w:hideMark/>
          </w:tcPr>
          <w:p w14:paraId="077F60D3"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nil"/>
              <w:right w:val="nil"/>
            </w:tcBorders>
            <w:noWrap/>
            <w:vAlign w:val="center"/>
            <w:hideMark/>
          </w:tcPr>
          <w:p w14:paraId="3CB2320E"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nil"/>
              <w:right w:val="nil"/>
            </w:tcBorders>
            <w:noWrap/>
            <w:vAlign w:val="center"/>
            <w:hideMark/>
          </w:tcPr>
          <w:p w14:paraId="1B37194B"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2BD21815"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156F3ABF" w14:textId="77777777" w:rsidTr="00544984">
        <w:trPr>
          <w:trHeight w:val="280"/>
        </w:trPr>
        <w:tc>
          <w:tcPr>
            <w:tcW w:w="530" w:type="pct"/>
            <w:tcBorders>
              <w:top w:val="nil"/>
              <w:left w:val="nil"/>
              <w:bottom w:val="nil"/>
              <w:right w:val="nil"/>
            </w:tcBorders>
            <w:noWrap/>
            <w:vAlign w:val="center"/>
            <w:hideMark/>
          </w:tcPr>
          <w:p w14:paraId="375EF757"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c>
          <w:tcPr>
            <w:tcW w:w="649" w:type="pct"/>
            <w:tcBorders>
              <w:top w:val="nil"/>
              <w:left w:val="nil"/>
              <w:bottom w:val="nil"/>
              <w:right w:val="nil"/>
            </w:tcBorders>
            <w:noWrap/>
            <w:vAlign w:val="center"/>
            <w:hideMark/>
          </w:tcPr>
          <w:p w14:paraId="5143A1E4"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c>
          <w:tcPr>
            <w:tcW w:w="1306" w:type="pct"/>
            <w:tcBorders>
              <w:top w:val="nil"/>
              <w:left w:val="nil"/>
              <w:bottom w:val="nil"/>
              <w:right w:val="nil"/>
            </w:tcBorders>
            <w:noWrap/>
            <w:vAlign w:val="center"/>
            <w:hideMark/>
          </w:tcPr>
          <w:p w14:paraId="2AA68723"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c>
          <w:tcPr>
            <w:tcW w:w="745" w:type="pct"/>
            <w:tcBorders>
              <w:top w:val="nil"/>
              <w:left w:val="nil"/>
              <w:bottom w:val="nil"/>
              <w:right w:val="nil"/>
            </w:tcBorders>
            <w:noWrap/>
            <w:vAlign w:val="center"/>
            <w:hideMark/>
          </w:tcPr>
          <w:p w14:paraId="519B255A"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c>
          <w:tcPr>
            <w:tcW w:w="1770" w:type="pct"/>
            <w:tcBorders>
              <w:top w:val="nil"/>
              <w:left w:val="nil"/>
              <w:bottom w:val="nil"/>
              <w:right w:val="nil"/>
            </w:tcBorders>
            <w:noWrap/>
            <w:vAlign w:val="center"/>
            <w:hideMark/>
          </w:tcPr>
          <w:p w14:paraId="47F4CD27" w14:textId="77777777" w:rsidR="003F07D4" w:rsidRPr="00C87643" w:rsidRDefault="003F07D4" w:rsidP="006A65CB">
            <w:pPr>
              <w:spacing w:before="60" w:after="60"/>
              <w:rPr>
                <w:rFonts w:asciiTheme="majorBidi" w:eastAsia="Times New Roman" w:hAnsiTheme="majorBidi" w:cstheme="majorBidi"/>
                <w:noProof/>
                <w:sz w:val="20"/>
                <w:szCs w:val="20"/>
                <w:lang w:eastAsia="en-IE"/>
              </w:rPr>
            </w:pPr>
          </w:p>
        </w:tc>
      </w:tr>
      <w:tr w:rsidR="003F07D4" w:rsidRPr="00C87643" w14:paraId="7DAF7BE0" w14:textId="77777777" w:rsidTr="00544984">
        <w:trPr>
          <w:trHeight w:val="290"/>
        </w:trPr>
        <w:tc>
          <w:tcPr>
            <w:tcW w:w="530" w:type="pct"/>
            <w:tcBorders>
              <w:top w:val="nil"/>
              <w:left w:val="nil"/>
              <w:bottom w:val="single" w:sz="8" w:space="0" w:color="auto"/>
              <w:right w:val="nil"/>
            </w:tcBorders>
            <w:noWrap/>
            <w:vAlign w:val="center"/>
            <w:hideMark/>
          </w:tcPr>
          <w:p w14:paraId="672D623D"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TAC</w:t>
            </w:r>
          </w:p>
        </w:tc>
        <w:tc>
          <w:tcPr>
            <w:tcW w:w="649" w:type="pct"/>
            <w:tcBorders>
              <w:top w:val="nil"/>
              <w:left w:val="nil"/>
              <w:bottom w:val="single" w:sz="8" w:space="0" w:color="auto"/>
              <w:right w:val="nil"/>
            </w:tcBorders>
            <w:noWrap/>
            <w:vAlign w:val="center"/>
            <w:hideMark/>
          </w:tcPr>
          <w:p w14:paraId="531EA87C" w14:textId="77777777" w:rsidR="003F07D4" w:rsidRPr="00C87643" w:rsidRDefault="003F07D4" w:rsidP="006A65CB">
            <w:pPr>
              <w:spacing w:before="60" w:after="60"/>
              <w:jc w:val="right"/>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pm</w:t>
            </w:r>
          </w:p>
        </w:tc>
        <w:tc>
          <w:tcPr>
            <w:tcW w:w="1306" w:type="pct"/>
            <w:tcBorders>
              <w:top w:val="nil"/>
              <w:left w:val="nil"/>
              <w:bottom w:val="single" w:sz="8" w:space="0" w:color="auto"/>
              <w:right w:val="nil"/>
            </w:tcBorders>
            <w:noWrap/>
            <w:vAlign w:val="center"/>
            <w:hideMark/>
          </w:tcPr>
          <w:p w14:paraId="5A326D38" w14:textId="77777777" w:rsidR="003F07D4" w:rsidRPr="00C87643" w:rsidRDefault="003F07D4" w:rsidP="006A65CB">
            <w:pPr>
              <w:spacing w:before="60" w:after="60"/>
              <w:rPr>
                <w:rFonts w:asciiTheme="majorBidi" w:eastAsia="Times New Roman" w:hAnsiTheme="majorBidi" w:cstheme="majorBidi"/>
                <w:b/>
                <w:bCs/>
                <w:noProof/>
                <w:color w:val="000000"/>
                <w:sz w:val="18"/>
                <w:szCs w:val="18"/>
                <w:lang w:eastAsia="en-IE"/>
              </w:rPr>
            </w:pPr>
            <w:r w:rsidRPr="00C87643">
              <w:rPr>
                <w:rFonts w:asciiTheme="majorBidi" w:eastAsia="Times New Roman" w:hAnsiTheme="majorBidi" w:cstheme="majorBidi"/>
                <w:b/>
                <w:bCs/>
                <w:noProof/>
                <w:color w:val="000000"/>
                <w:sz w:val="18"/>
                <w:szCs w:val="18"/>
                <w:vertAlign w:val="superscript"/>
                <w:lang w:eastAsia="en-IE"/>
              </w:rPr>
              <w:t>(1)(2)</w:t>
            </w:r>
          </w:p>
        </w:tc>
        <w:tc>
          <w:tcPr>
            <w:tcW w:w="745" w:type="pct"/>
            <w:tcBorders>
              <w:top w:val="nil"/>
              <w:left w:val="nil"/>
              <w:bottom w:val="single" w:sz="8" w:space="0" w:color="auto"/>
              <w:right w:val="nil"/>
            </w:tcBorders>
            <w:noWrap/>
            <w:vAlign w:val="center"/>
            <w:hideMark/>
          </w:tcPr>
          <w:p w14:paraId="5B94E4D2"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c>
          <w:tcPr>
            <w:tcW w:w="1770" w:type="pct"/>
            <w:tcBorders>
              <w:top w:val="nil"/>
              <w:left w:val="nil"/>
              <w:bottom w:val="single" w:sz="8" w:space="0" w:color="auto"/>
              <w:right w:val="nil"/>
            </w:tcBorders>
            <w:noWrap/>
            <w:vAlign w:val="center"/>
            <w:hideMark/>
          </w:tcPr>
          <w:p w14:paraId="7A1B2035" w14:textId="77777777" w:rsidR="003F07D4" w:rsidRPr="00C87643" w:rsidRDefault="003F07D4" w:rsidP="006A65CB">
            <w:pPr>
              <w:spacing w:before="60" w:after="60"/>
              <w:rPr>
                <w:rFonts w:asciiTheme="majorBidi" w:eastAsia="Times New Roman" w:hAnsiTheme="majorBidi" w:cstheme="majorBidi"/>
                <w:noProof/>
                <w:color w:val="000000"/>
                <w:sz w:val="18"/>
                <w:szCs w:val="18"/>
                <w:lang w:eastAsia="en-IE"/>
              </w:rPr>
            </w:pPr>
            <w:r w:rsidRPr="00C87643">
              <w:rPr>
                <w:rFonts w:asciiTheme="majorBidi" w:eastAsia="Times New Roman" w:hAnsiTheme="majorBidi" w:cstheme="majorBidi"/>
                <w:noProof/>
                <w:color w:val="000000"/>
                <w:sz w:val="18"/>
                <w:szCs w:val="18"/>
                <w:lang w:eastAsia="en-IE"/>
              </w:rPr>
              <w:t> </w:t>
            </w:r>
          </w:p>
        </w:tc>
      </w:tr>
      <w:tr w:rsidR="003F07D4" w:rsidRPr="00C87643" w14:paraId="0C1C8A41" w14:textId="77777777" w:rsidTr="00544984">
        <w:trPr>
          <w:trHeight w:val="280"/>
        </w:trPr>
        <w:tc>
          <w:tcPr>
            <w:tcW w:w="530" w:type="pct"/>
            <w:tcBorders>
              <w:top w:val="nil"/>
              <w:left w:val="nil"/>
              <w:bottom w:val="nil"/>
              <w:right w:val="nil"/>
            </w:tcBorders>
            <w:noWrap/>
            <w:hideMark/>
          </w:tcPr>
          <w:p w14:paraId="50302C7F" w14:textId="77777777" w:rsidR="003F07D4" w:rsidRPr="00C87643" w:rsidRDefault="003F07D4" w:rsidP="006A65CB">
            <w:pPr>
              <w:spacing w:before="60" w:after="60"/>
              <w:rPr>
                <w:rFonts w:asciiTheme="majorBidi" w:eastAsia="Times New Roman" w:hAnsiTheme="majorBidi" w:cstheme="majorBidi"/>
                <w:b/>
                <w:bCs/>
                <w:noProof/>
                <w:sz w:val="18"/>
                <w:szCs w:val="18"/>
                <w:lang w:eastAsia="en-IE"/>
              </w:rPr>
            </w:pPr>
            <w:r w:rsidRPr="00C87643">
              <w:rPr>
                <w:rFonts w:asciiTheme="majorBidi" w:eastAsia="Times New Roman" w:hAnsiTheme="majorBidi" w:cstheme="majorBidi"/>
                <w:b/>
                <w:bCs/>
                <w:noProof/>
                <w:sz w:val="18"/>
                <w:szCs w:val="18"/>
                <w:vertAlign w:val="superscript"/>
                <w:lang w:eastAsia="en-IE"/>
              </w:rPr>
              <w:t>(1)</w:t>
            </w:r>
          </w:p>
        </w:tc>
        <w:tc>
          <w:tcPr>
            <w:tcW w:w="4470" w:type="pct"/>
            <w:gridSpan w:val="4"/>
            <w:tcBorders>
              <w:top w:val="nil"/>
              <w:left w:val="nil"/>
              <w:bottom w:val="nil"/>
              <w:right w:val="nil"/>
            </w:tcBorders>
            <w:noWrap/>
            <w:vAlign w:val="center"/>
            <w:hideMark/>
          </w:tcPr>
          <w:p w14:paraId="6327E22B" w14:textId="77777777" w:rsidR="003F07D4" w:rsidRPr="00C87643" w:rsidRDefault="003F07D4" w:rsidP="006A65CB">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color w:val="000000" w:themeColor="text1"/>
                <w:sz w:val="18"/>
                <w:szCs w:val="18"/>
                <w:lang w:eastAsia="en-IE"/>
              </w:rPr>
              <w:t>This quota shall apply from 1 July 202</w:t>
            </w:r>
            <w:r w:rsidR="006F4D20" w:rsidRPr="00C87643">
              <w:rPr>
                <w:rFonts w:asciiTheme="majorBidi" w:eastAsia="Times New Roman" w:hAnsiTheme="majorBidi" w:cstheme="majorBidi"/>
                <w:noProof/>
                <w:color w:val="000000" w:themeColor="text1"/>
                <w:sz w:val="18"/>
                <w:szCs w:val="18"/>
                <w:lang w:eastAsia="en-IE"/>
              </w:rPr>
              <w:t>6</w:t>
            </w:r>
            <w:r w:rsidRPr="00C87643">
              <w:rPr>
                <w:rFonts w:asciiTheme="majorBidi" w:eastAsia="Times New Roman" w:hAnsiTheme="majorBidi" w:cstheme="majorBidi"/>
                <w:noProof/>
                <w:color w:val="000000" w:themeColor="text1"/>
                <w:sz w:val="18"/>
                <w:szCs w:val="18"/>
                <w:lang w:eastAsia="en-IE"/>
              </w:rPr>
              <w:t xml:space="preserve"> to 30 June 202</w:t>
            </w:r>
            <w:r w:rsidR="006F4D20" w:rsidRPr="00C87643">
              <w:rPr>
                <w:rFonts w:asciiTheme="majorBidi" w:eastAsia="Times New Roman" w:hAnsiTheme="majorBidi" w:cstheme="majorBidi"/>
                <w:noProof/>
                <w:color w:val="000000" w:themeColor="text1"/>
                <w:sz w:val="18"/>
                <w:szCs w:val="18"/>
                <w:lang w:eastAsia="en-IE"/>
              </w:rPr>
              <w:t>7</w:t>
            </w:r>
            <w:r w:rsidRPr="00C87643">
              <w:rPr>
                <w:rFonts w:asciiTheme="majorBidi" w:eastAsia="Times New Roman" w:hAnsiTheme="majorBidi" w:cstheme="majorBidi"/>
                <w:noProof/>
                <w:color w:val="000000" w:themeColor="text1"/>
                <w:sz w:val="18"/>
                <w:szCs w:val="18"/>
                <w:lang w:eastAsia="en-IE"/>
              </w:rPr>
              <w:t>.</w:t>
            </w:r>
          </w:p>
        </w:tc>
      </w:tr>
      <w:tr w:rsidR="003F07D4" w:rsidRPr="00C87643" w14:paraId="3D9F3A77" w14:textId="77777777" w:rsidTr="00544984">
        <w:trPr>
          <w:trHeight w:val="290"/>
        </w:trPr>
        <w:tc>
          <w:tcPr>
            <w:tcW w:w="530" w:type="pct"/>
            <w:tcBorders>
              <w:top w:val="nil"/>
              <w:left w:val="nil"/>
              <w:bottom w:val="single" w:sz="8" w:space="0" w:color="auto"/>
              <w:right w:val="nil"/>
            </w:tcBorders>
            <w:noWrap/>
            <w:hideMark/>
          </w:tcPr>
          <w:p w14:paraId="3DF0920A" w14:textId="77777777" w:rsidR="003F07D4" w:rsidRPr="00C87643" w:rsidRDefault="003F07D4" w:rsidP="006A65CB">
            <w:pPr>
              <w:spacing w:before="60" w:after="60"/>
              <w:rPr>
                <w:rFonts w:asciiTheme="majorBidi" w:eastAsia="Times New Roman" w:hAnsiTheme="majorBidi" w:cstheme="majorBidi"/>
                <w:b/>
                <w:bCs/>
                <w:noProof/>
                <w:sz w:val="18"/>
                <w:szCs w:val="18"/>
                <w:lang w:eastAsia="en-IE"/>
              </w:rPr>
            </w:pPr>
            <w:r w:rsidRPr="00C87643">
              <w:rPr>
                <w:rFonts w:asciiTheme="majorBidi" w:eastAsia="Times New Roman" w:hAnsiTheme="majorBidi" w:cstheme="majorBidi"/>
                <w:b/>
                <w:bCs/>
                <w:noProof/>
                <w:sz w:val="18"/>
                <w:szCs w:val="18"/>
                <w:vertAlign w:val="superscript"/>
                <w:lang w:eastAsia="en-IE"/>
              </w:rPr>
              <w:t>(2)</w:t>
            </w:r>
          </w:p>
        </w:tc>
        <w:tc>
          <w:tcPr>
            <w:tcW w:w="4470" w:type="pct"/>
            <w:gridSpan w:val="4"/>
            <w:tcBorders>
              <w:top w:val="nil"/>
              <w:left w:val="nil"/>
              <w:bottom w:val="single" w:sz="8" w:space="0" w:color="auto"/>
              <w:right w:val="nil"/>
            </w:tcBorders>
            <w:noWrap/>
            <w:vAlign w:val="center"/>
            <w:hideMark/>
          </w:tcPr>
          <w:p w14:paraId="511F6CD6" w14:textId="77777777" w:rsidR="003F07D4" w:rsidRPr="00C87643" w:rsidRDefault="003F07D4" w:rsidP="006A65CB">
            <w:pPr>
              <w:spacing w:before="60" w:after="60"/>
              <w:rPr>
                <w:rFonts w:asciiTheme="majorBidi" w:eastAsia="Times New Roman" w:hAnsiTheme="majorBidi" w:cstheme="majorBidi"/>
                <w:noProof/>
                <w:sz w:val="18"/>
                <w:szCs w:val="18"/>
                <w:lang w:eastAsia="en-IE"/>
              </w:rPr>
            </w:pPr>
            <w:r w:rsidRPr="00C87643">
              <w:rPr>
                <w:rFonts w:asciiTheme="majorBidi" w:eastAsia="Times New Roman" w:hAnsiTheme="majorBidi" w:cstheme="majorBidi"/>
                <w:noProof/>
                <w:sz w:val="18"/>
                <w:szCs w:val="18"/>
                <w:lang w:eastAsia="en-IE"/>
              </w:rPr>
              <w:t>No directed fisheries are permitted under this quota between 00:00 UTC 15 April 202</w:t>
            </w:r>
            <w:r w:rsidR="006B4678" w:rsidRPr="00C87643">
              <w:rPr>
                <w:rFonts w:asciiTheme="majorBidi" w:eastAsia="Times New Roman" w:hAnsiTheme="majorBidi" w:cstheme="majorBidi"/>
                <w:noProof/>
                <w:sz w:val="18"/>
                <w:szCs w:val="18"/>
                <w:lang w:eastAsia="en-IE"/>
              </w:rPr>
              <w:t>7</w:t>
            </w:r>
            <w:r w:rsidRPr="00C87643">
              <w:rPr>
                <w:rFonts w:asciiTheme="majorBidi" w:eastAsia="Times New Roman" w:hAnsiTheme="majorBidi" w:cstheme="majorBidi"/>
                <w:noProof/>
                <w:sz w:val="18"/>
                <w:szCs w:val="18"/>
                <w:lang w:eastAsia="en-IE"/>
              </w:rPr>
              <w:t xml:space="preserve"> and 23:59 UTC 30 June 202</w:t>
            </w:r>
            <w:r w:rsidR="006B4678" w:rsidRPr="00C87643">
              <w:rPr>
                <w:rFonts w:asciiTheme="majorBidi" w:eastAsia="Times New Roman" w:hAnsiTheme="majorBidi" w:cstheme="majorBidi"/>
                <w:noProof/>
                <w:sz w:val="18"/>
                <w:szCs w:val="18"/>
                <w:lang w:eastAsia="en-IE"/>
              </w:rPr>
              <w:t>7</w:t>
            </w:r>
            <w:r w:rsidRPr="00C87643">
              <w:rPr>
                <w:rFonts w:asciiTheme="majorBidi" w:eastAsia="Times New Roman" w:hAnsiTheme="majorBidi" w:cstheme="majorBidi"/>
                <w:noProof/>
                <w:sz w:val="18"/>
                <w:szCs w:val="18"/>
                <w:lang w:eastAsia="en-IE"/>
              </w:rPr>
              <w:t>. During this period, this species shall only be taken as by-catch within the following limits: a maximum of 1 250 kg or 5 %, whichever is greater.</w:t>
            </w:r>
          </w:p>
        </w:tc>
      </w:tr>
    </w:tbl>
    <w:p w14:paraId="2092B036" w14:textId="77777777" w:rsidR="003F07D4" w:rsidRPr="00C87643" w:rsidRDefault="003F07D4" w:rsidP="003F5105">
      <w:pPr>
        <w:rPr>
          <w:noProof/>
        </w:rPr>
      </w:pPr>
      <w:r w:rsidRPr="00C87643">
        <w:rPr>
          <w:noProof/>
        </w:rPr>
        <w:t>”</w:t>
      </w:r>
    </w:p>
    <w:p w14:paraId="367EDE4F" w14:textId="77777777" w:rsidR="003F07D4" w:rsidRPr="00C87643" w:rsidRDefault="003F07D4" w:rsidP="003F5105">
      <w:pPr>
        <w:rPr>
          <w:noProof/>
        </w:rPr>
      </w:pPr>
    </w:p>
    <w:p w14:paraId="3C235C9C" w14:textId="77777777" w:rsidR="00555E93" w:rsidRPr="00C87643" w:rsidRDefault="00485D50" w:rsidP="00421032">
      <w:pPr>
        <w:pStyle w:val="Point0number"/>
        <w:rPr>
          <w:noProof/>
        </w:rPr>
      </w:pPr>
      <w:r w:rsidRPr="00C87643">
        <w:rPr>
          <w:noProof/>
        </w:rPr>
        <w:t>Annex ID is amended as follows:</w:t>
      </w:r>
    </w:p>
    <w:p w14:paraId="33A49355" w14:textId="77777777" w:rsidR="00421032" w:rsidRPr="00C87643" w:rsidRDefault="00421032" w:rsidP="00B550F1">
      <w:pPr>
        <w:pStyle w:val="Point1letter"/>
        <w:numPr>
          <w:ilvl w:val="3"/>
          <w:numId w:val="9"/>
        </w:numPr>
        <w:rPr>
          <w:noProof/>
        </w:rPr>
      </w:pPr>
      <w:r w:rsidRPr="00C87643">
        <w:rPr>
          <w:noProof/>
        </w:rPr>
        <w:t>Table 7 is replaced by the following:</w:t>
      </w:r>
    </w:p>
    <w:p w14:paraId="4BB4E25E" w14:textId="77777777" w:rsidR="00421032" w:rsidRPr="00C87643" w:rsidRDefault="00421032" w:rsidP="00421032">
      <w:pPr>
        <w:rPr>
          <w:noProof/>
        </w:rPr>
      </w:pPr>
      <w:r w:rsidRPr="00C87643">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421032" w:rsidRPr="00C87643" w14:paraId="24A8EDFF" w14:textId="77777777" w:rsidTr="00BB1444">
        <w:trPr>
          <w:trHeight w:val="290"/>
        </w:trPr>
        <w:tc>
          <w:tcPr>
            <w:tcW w:w="1128" w:type="dxa"/>
            <w:tcBorders>
              <w:top w:val="single" w:sz="8" w:space="0" w:color="000000"/>
              <w:left w:val="nil"/>
              <w:bottom w:val="single" w:sz="8" w:space="0" w:color="000000"/>
              <w:right w:val="nil"/>
            </w:tcBorders>
            <w:noWrap/>
            <w:vAlign w:val="center"/>
            <w:hideMark/>
          </w:tcPr>
          <w:p w14:paraId="755D1CB7"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1128" w:type="dxa"/>
            <w:tcBorders>
              <w:top w:val="single" w:sz="8" w:space="0" w:color="000000"/>
              <w:left w:val="nil"/>
              <w:bottom w:val="single" w:sz="8" w:space="0" w:color="000000"/>
              <w:right w:val="nil"/>
            </w:tcBorders>
            <w:noWrap/>
            <w:vAlign w:val="center"/>
            <w:hideMark/>
          </w:tcPr>
          <w:p w14:paraId="1023A041"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vertAlign w:val="superscript"/>
                <w:lang w:val="en-IE" w:eastAsia="en-IE"/>
              </w:rPr>
              <w:t> </w:t>
            </w:r>
          </w:p>
        </w:tc>
        <w:tc>
          <w:tcPr>
            <w:tcW w:w="1128" w:type="dxa"/>
            <w:tcBorders>
              <w:top w:val="single" w:sz="8" w:space="0" w:color="000000"/>
              <w:left w:val="nil"/>
              <w:bottom w:val="single" w:sz="8" w:space="0" w:color="000000"/>
              <w:right w:val="nil"/>
            </w:tcBorders>
            <w:noWrap/>
            <w:vAlign w:val="center"/>
            <w:hideMark/>
          </w:tcPr>
          <w:p w14:paraId="41C7962F" w14:textId="77777777" w:rsidR="00421032" w:rsidRPr="00C87643" w:rsidRDefault="00421032" w:rsidP="00BB1444">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noWrap/>
            <w:vAlign w:val="center"/>
            <w:hideMark/>
          </w:tcPr>
          <w:p w14:paraId="20D9683C" w14:textId="77777777" w:rsidR="00421032" w:rsidRPr="00C87643" w:rsidRDefault="00421032" w:rsidP="00BB1444">
            <w:pPr>
              <w:spacing w:before="0" w:after="0"/>
              <w:jc w:val="right"/>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Table</w:t>
            </w:r>
          </w:p>
        </w:tc>
        <w:tc>
          <w:tcPr>
            <w:tcW w:w="847" w:type="dxa"/>
            <w:tcBorders>
              <w:top w:val="single" w:sz="8" w:space="0" w:color="000000"/>
              <w:left w:val="nil"/>
              <w:bottom w:val="single" w:sz="8" w:space="0" w:color="000000"/>
              <w:right w:val="nil"/>
            </w:tcBorders>
            <w:noWrap/>
            <w:vAlign w:val="center"/>
            <w:hideMark/>
          </w:tcPr>
          <w:p w14:paraId="4F80937F"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7</w:t>
            </w:r>
          </w:p>
        </w:tc>
        <w:tc>
          <w:tcPr>
            <w:tcW w:w="2254" w:type="dxa"/>
            <w:tcBorders>
              <w:top w:val="single" w:sz="8" w:space="0" w:color="000000"/>
              <w:left w:val="nil"/>
              <w:bottom w:val="single" w:sz="8" w:space="0" w:color="000000"/>
              <w:right w:val="nil"/>
            </w:tcBorders>
            <w:noWrap/>
            <w:vAlign w:val="center"/>
            <w:hideMark/>
          </w:tcPr>
          <w:p w14:paraId="12A756D7"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noWrap/>
            <w:vAlign w:val="center"/>
            <w:hideMark/>
          </w:tcPr>
          <w:p w14:paraId="38BB3891"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noWrap/>
            <w:vAlign w:val="center"/>
            <w:hideMark/>
          </w:tcPr>
          <w:p w14:paraId="0175F0F1"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r w:rsidR="00421032" w:rsidRPr="00C87643" w14:paraId="6E8A605B" w14:textId="77777777" w:rsidTr="00BB1444">
        <w:trPr>
          <w:trHeight w:val="250"/>
        </w:trPr>
        <w:tc>
          <w:tcPr>
            <w:tcW w:w="1128" w:type="dxa"/>
            <w:tcBorders>
              <w:top w:val="nil"/>
              <w:left w:val="nil"/>
              <w:bottom w:val="nil"/>
              <w:right w:val="nil"/>
            </w:tcBorders>
            <w:noWrap/>
            <w:vAlign w:val="center"/>
            <w:hideMark/>
          </w:tcPr>
          <w:p w14:paraId="7FBF1C10"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Species:</w:t>
            </w:r>
          </w:p>
        </w:tc>
        <w:tc>
          <w:tcPr>
            <w:tcW w:w="3103" w:type="dxa"/>
            <w:gridSpan w:val="3"/>
            <w:tcBorders>
              <w:top w:val="nil"/>
              <w:left w:val="nil"/>
              <w:bottom w:val="nil"/>
              <w:right w:val="nil"/>
            </w:tcBorders>
            <w:noWrap/>
            <w:vAlign w:val="center"/>
            <w:hideMark/>
          </w:tcPr>
          <w:p w14:paraId="61A481A4"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Northern Albacore</w:t>
            </w:r>
            <w:r w:rsidRPr="00C87643">
              <w:rPr>
                <w:rFonts w:eastAsia="Times New Roman"/>
                <w:noProof/>
                <w:color w:val="000000"/>
                <w:sz w:val="18"/>
                <w:szCs w:val="18"/>
                <w:lang w:val="en-IE" w:eastAsia="en-IE"/>
              </w:rPr>
              <w:t> </w:t>
            </w:r>
          </w:p>
        </w:tc>
        <w:tc>
          <w:tcPr>
            <w:tcW w:w="847" w:type="dxa"/>
            <w:tcBorders>
              <w:top w:val="nil"/>
              <w:left w:val="single" w:sz="8" w:space="0" w:color="000000"/>
              <w:bottom w:val="nil"/>
              <w:right w:val="nil"/>
            </w:tcBorders>
            <w:noWrap/>
            <w:vAlign w:val="center"/>
            <w:hideMark/>
          </w:tcPr>
          <w:p w14:paraId="7F0E617E"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Zone:</w:t>
            </w:r>
          </w:p>
        </w:tc>
        <w:tc>
          <w:tcPr>
            <w:tcW w:w="3948" w:type="dxa"/>
            <w:gridSpan w:val="3"/>
            <w:tcBorders>
              <w:top w:val="single" w:sz="8" w:space="0" w:color="000000"/>
              <w:left w:val="nil"/>
              <w:bottom w:val="nil"/>
              <w:right w:val="nil"/>
            </w:tcBorders>
            <w:noWrap/>
            <w:vAlign w:val="center"/>
            <w:hideMark/>
          </w:tcPr>
          <w:p w14:paraId="65BF14B5"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ICCAT Convention area, north of 5°N, excluding Mediterranean</w:t>
            </w:r>
          </w:p>
        </w:tc>
      </w:tr>
      <w:tr w:rsidR="00421032" w:rsidRPr="00C87643" w14:paraId="68C15646" w14:textId="77777777" w:rsidTr="00BB1444">
        <w:trPr>
          <w:trHeight w:val="260"/>
        </w:trPr>
        <w:tc>
          <w:tcPr>
            <w:tcW w:w="1128" w:type="dxa"/>
            <w:tcBorders>
              <w:top w:val="nil"/>
              <w:left w:val="nil"/>
              <w:bottom w:val="single" w:sz="8" w:space="0" w:color="000000"/>
              <w:right w:val="nil"/>
            </w:tcBorders>
            <w:noWrap/>
            <w:vAlign w:val="center"/>
            <w:hideMark/>
          </w:tcPr>
          <w:p w14:paraId="4D9F85E2"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103" w:type="dxa"/>
            <w:gridSpan w:val="3"/>
            <w:tcBorders>
              <w:top w:val="nil"/>
              <w:left w:val="nil"/>
              <w:bottom w:val="single" w:sz="8" w:space="0" w:color="auto"/>
              <w:right w:val="nil"/>
            </w:tcBorders>
            <w:noWrap/>
            <w:vAlign w:val="center"/>
            <w:hideMark/>
          </w:tcPr>
          <w:p w14:paraId="7BE00EA2" w14:textId="77777777" w:rsidR="00421032" w:rsidRPr="00C87643" w:rsidRDefault="00421032" w:rsidP="00BB1444">
            <w:pPr>
              <w:spacing w:before="0" w:after="0"/>
              <w:jc w:val="left"/>
              <w:rPr>
                <w:rFonts w:eastAsia="Times New Roman"/>
                <w:i/>
                <w:iCs/>
                <w:noProof/>
                <w:sz w:val="18"/>
                <w:szCs w:val="18"/>
                <w:lang w:val="en-IE" w:eastAsia="en-IE"/>
              </w:rPr>
            </w:pPr>
            <w:r w:rsidRPr="00C87643">
              <w:rPr>
                <w:rFonts w:eastAsia="Times New Roman"/>
                <w:i/>
                <w:iCs/>
                <w:noProof/>
                <w:sz w:val="18"/>
                <w:szCs w:val="18"/>
                <w:lang w:val="en-IE" w:eastAsia="en-IE"/>
              </w:rPr>
              <w:t>Thunnus alalunga</w:t>
            </w:r>
          </w:p>
        </w:tc>
        <w:tc>
          <w:tcPr>
            <w:tcW w:w="847" w:type="dxa"/>
            <w:tcBorders>
              <w:top w:val="nil"/>
              <w:left w:val="single" w:sz="8" w:space="0" w:color="000000"/>
              <w:bottom w:val="single" w:sz="8" w:space="0" w:color="000000"/>
              <w:right w:val="nil"/>
            </w:tcBorders>
            <w:noWrap/>
            <w:vAlign w:val="center"/>
            <w:hideMark/>
          </w:tcPr>
          <w:p w14:paraId="5D9E4D64"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101" w:type="dxa"/>
            <w:gridSpan w:val="2"/>
            <w:tcBorders>
              <w:top w:val="nil"/>
              <w:left w:val="nil"/>
              <w:bottom w:val="single" w:sz="8" w:space="0" w:color="000000"/>
              <w:right w:val="nil"/>
            </w:tcBorders>
            <w:noWrap/>
            <w:vAlign w:val="center"/>
            <w:hideMark/>
          </w:tcPr>
          <w:p w14:paraId="1D0BEEF0"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(ALB/ICAN05NXM)</w:t>
            </w:r>
          </w:p>
        </w:tc>
        <w:tc>
          <w:tcPr>
            <w:tcW w:w="847" w:type="dxa"/>
            <w:tcBorders>
              <w:top w:val="nil"/>
              <w:left w:val="nil"/>
              <w:bottom w:val="single" w:sz="8" w:space="0" w:color="000000"/>
              <w:right w:val="nil"/>
            </w:tcBorders>
            <w:noWrap/>
            <w:vAlign w:val="center"/>
            <w:hideMark/>
          </w:tcPr>
          <w:p w14:paraId="6DDA3F75"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r w:rsidR="00421032" w:rsidRPr="00C87643" w14:paraId="067FF366" w14:textId="77777777" w:rsidTr="00BB1444">
        <w:trPr>
          <w:trHeight w:val="280"/>
        </w:trPr>
        <w:tc>
          <w:tcPr>
            <w:tcW w:w="1128" w:type="dxa"/>
            <w:tcBorders>
              <w:top w:val="nil"/>
              <w:left w:val="nil"/>
              <w:bottom w:val="nil"/>
              <w:right w:val="nil"/>
            </w:tcBorders>
            <w:noWrap/>
            <w:vAlign w:val="center"/>
            <w:hideMark/>
          </w:tcPr>
          <w:p w14:paraId="5C17B57D"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Ireland</w:t>
            </w:r>
          </w:p>
        </w:tc>
        <w:tc>
          <w:tcPr>
            <w:tcW w:w="1128" w:type="dxa"/>
            <w:tcBorders>
              <w:top w:val="nil"/>
              <w:left w:val="nil"/>
              <w:bottom w:val="nil"/>
              <w:right w:val="nil"/>
            </w:tcBorders>
            <w:noWrap/>
            <w:vAlign w:val="center"/>
            <w:hideMark/>
          </w:tcPr>
          <w:p w14:paraId="149A5222"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w:t>
            </w:r>
          </w:p>
        </w:tc>
        <w:tc>
          <w:tcPr>
            <w:tcW w:w="1128" w:type="dxa"/>
            <w:tcBorders>
              <w:top w:val="nil"/>
              <w:left w:val="nil"/>
              <w:bottom w:val="nil"/>
              <w:right w:val="nil"/>
            </w:tcBorders>
            <w:noWrap/>
            <w:vAlign w:val="center"/>
            <w:hideMark/>
          </w:tcPr>
          <w:p w14:paraId="7F4D8E08"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4 959,40</w:t>
            </w:r>
          </w:p>
        </w:tc>
        <w:tc>
          <w:tcPr>
            <w:tcW w:w="847" w:type="dxa"/>
            <w:tcBorders>
              <w:top w:val="nil"/>
              <w:left w:val="nil"/>
              <w:bottom w:val="nil"/>
              <w:right w:val="nil"/>
            </w:tcBorders>
            <w:noWrap/>
            <w:vAlign w:val="center"/>
            <w:hideMark/>
          </w:tcPr>
          <w:p w14:paraId="5D4EC523" w14:textId="77777777" w:rsidR="00421032" w:rsidRPr="00C87643" w:rsidRDefault="00421032" w:rsidP="00BB1444">
            <w:pPr>
              <w:spacing w:before="0" w:after="0"/>
              <w:jc w:val="right"/>
              <w:rPr>
                <w:rFonts w:eastAsia="Times New Roman"/>
                <w:noProof/>
                <w:sz w:val="18"/>
                <w:szCs w:val="18"/>
                <w:lang w:val="en-IE" w:eastAsia="en-IE"/>
              </w:rPr>
            </w:pPr>
          </w:p>
        </w:tc>
        <w:tc>
          <w:tcPr>
            <w:tcW w:w="4795" w:type="dxa"/>
            <w:gridSpan w:val="4"/>
            <w:tcBorders>
              <w:top w:val="nil"/>
              <w:left w:val="nil"/>
              <w:bottom w:val="nil"/>
              <w:right w:val="nil"/>
            </w:tcBorders>
            <w:noWrap/>
            <w:vAlign w:val="center"/>
            <w:hideMark/>
          </w:tcPr>
          <w:p w14:paraId="31EDAFD9" w14:textId="77777777" w:rsidR="00421032" w:rsidRPr="00C87643" w:rsidRDefault="00421032" w:rsidP="00BB1444">
            <w:pPr>
              <w:spacing w:before="0" w:after="0"/>
              <w:jc w:val="left"/>
              <w:rPr>
                <w:rFonts w:eastAsia="Times New Roman"/>
                <w:noProof/>
                <w:sz w:val="20"/>
                <w:szCs w:val="20"/>
                <w:lang w:val="en-IE" w:eastAsia="en-IE"/>
              </w:rPr>
            </w:pPr>
            <w:r w:rsidRPr="00C87643">
              <w:rPr>
                <w:rFonts w:eastAsia="Times New Roman"/>
                <w:noProof/>
                <w:color w:val="000000"/>
                <w:sz w:val="18"/>
                <w:szCs w:val="18"/>
                <w:lang w:val="en-IE" w:eastAsia="en-IE"/>
              </w:rPr>
              <w:t>Analytical TAC</w:t>
            </w:r>
          </w:p>
        </w:tc>
      </w:tr>
      <w:tr w:rsidR="00421032" w:rsidRPr="00C87643" w14:paraId="5E2FEF5B" w14:textId="77777777" w:rsidTr="00BB1444">
        <w:trPr>
          <w:trHeight w:val="280"/>
        </w:trPr>
        <w:tc>
          <w:tcPr>
            <w:tcW w:w="1128" w:type="dxa"/>
            <w:tcBorders>
              <w:top w:val="nil"/>
              <w:left w:val="nil"/>
              <w:bottom w:val="nil"/>
              <w:right w:val="nil"/>
            </w:tcBorders>
            <w:noWrap/>
            <w:vAlign w:val="center"/>
            <w:hideMark/>
          </w:tcPr>
          <w:p w14:paraId="75A9422E"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Spain</w:t>
            </w:r>
          </w:p>
        </w:tc>
        <w:tc>
          <w:tcPr>
            <w:tcW w:w="1128" w:type="dxa"/>
            <w:tcBorders>
              <w:top w:val="nil"/>
              <w:left w:val="nil"/>
              <w:bottom w:val="nil"/>
              <w:right w:val="nil"/>
            </w:tcBorders>
            <w:noWrap/>
            <w:vAlign w:val="center"/>
            <w:hideMark/>
          </w:tcPr>
          <w:p w14:paraId="795CCC67"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781A889F"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27 953,00</w:t>
            </w:r>
          </w:p>
        </w:tc>
        <w:tc>
          <w:tcPr>
            <w:tcW w:w="847" w:type="dxa"/>
            <w:tcBorders>
              <w:top w:val="nil"/>
              <w:left w:val="nil"/>
              <w:bottom w:val="nil"/>
              <w:right w:val="nil"/>
            </w:tcBorders>
            <w:noWrap/>
            <w:vAlign w:val="center"/>
            <w:hideMark/>
          </w:tcPr>
          <w:p w14:paraId="2CF829AF" w14:textId="77777777" w:rsidR="00421032" w:rsidRPr="00C87643" w:rsidRDefault="00421032" w:rsidP="00BB1444">
            <w:pPr>
              <w:spacing w:before="0" w:after="0"/>
              <w:jc w:val="right"/>
              <w:rPr>
                <w:rFonts w:eastAsia="Times New Roman"/>
                <w:noProof/>
                <w:sz w:val="18"/>
                <w:szCs w:val="18"/>
                <w:lang w:val="en-IE" w:eastAsia="en-IE"/>
              </w:rPr>
            </w:pPr>
          </w:p>
        </w:tc>
        <w:tc>
          <w:tcPr>
            <w:tcW w:w="4795" w:type="dxa"/>
            <w:gridSpan w:val="4"/>
            <w:tcBorders>
              <w:top w:val="nil"/>
              <w:left w:val="nil"/>
              <w:bottom w:val="nil"/>
              <w:right w:val="nil"/>
            </w:tcBorders>
            <w:noWrap/>
            <w:vAlign w:val="center"/>
            <w:hideMark/>
          </w:tcPr>
          <w:p w14:paraId="4763E408"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Article 3(2) and (3) of Regulation (EC) No 847/96 shall not apply</w:t>
            </w:r>
          </w:p>
        </w:tc>
      </w:tr>
      <w:tr w:rsidR="00421032" w:rsidRPr="00C87643" w14:paraId="7D248903" w14:textId="77777777" w:rsidTr="00BB1444">
        <w:trPr>
          <w:trHeight w:val="280"/>
        </w:trPr>
        <w:tc>
          <w:tcPr>
            <w:tcW w:w="1128" w:type="dxa"/>
            <w:tcBorders>
              <w:top w:val="nil"/>
              <w:left w:val="nil"/>
              <w:bottom w:val="nil"/>
              <w:right w:val="nil"/>
            </w:tcBorders>
            <w:noWrap/>
            <w:vAlign w:val="center"/>
            <w:hideMark/>
          </w:tcPr>
          <w:p w14:paraId="6FFE57D6"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France</w:t>
            </w:r>
          </w:p>
        </w:tc>
        <w:tc>
          <w:tcPr>
            <w:tcW w:w="1128" w:type="dxa"/>
            <w:tcBorders>
              <w:top w:val="nil"/>
              <w:left w:val="nil"/>
              <w:bottom w:val="nil"/>
              <w:right w:val="nil"/>
            </w:tcBorders>
            <w:noWrap/>
            <w:vAlign w:val="center"/>
            <w:hideMark/>
          </w:tcPr>
          <w:p w14:paraId="0B7CAE86"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493FEEDF"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8 791,67</w:t>
            </w:r>
          </w:p>
        </w:tc>
        <w:tc>
          <w:tcPr>
            <w:tcW w:w="847" w:type="dxa"/>
            <w:tcBorders>
              <w:top w:val="nil"/>
              <w:left w:val="nil"/>
              <w:bottom w:val="nil"/>
              <w:right w:val="nil"/>
            </w:tcBorders>
            <w:noWrap/>
            <w:vAlign w:val="center"/>
            <w:hideMark/>
          </w:tcPr>
          <w:p w14:paraId="34BBB096" w14:textId="77777777" w:rsidR="00421032" w:rsidRPr="00C87643" w:rsidRDefault="00421032" w:rsidP="00BB1444">
            <w:pPr>
              <w:spacing w:before="0" w:after="0"/>
              <w:jc w:val="right"/>
              <w:rPr>
                <w:rFonts w:eastAsia="Times New Roman"/>
                <w:noProof/>
                <w:sz w:val="18"/>
                <w:szCs w:val="18"/>
                <w:lang w:val="en-IE" w:eastAsia="en-IE"/>
              </w:rPr>
            </w:pPr>
          </w:p>
        </w:tc>
        <w:tc>
          <w:tcPr>
            <w:tcW w:w="4795" w:type="dxa"/>
            <w:gridSpan w:val="4"/>
            <w:tcBorders>
              <w:top w:val="nil"/>
              <w:left w:val="nil"/>
              <w:bottom w:val="nil"/>
              <w:right w:val="nil"/>
            </w:tcBorders>
            <w:noWrap/>
            <w:vAlign w:val="center"/>
            <w:hideMark/>
          </w:tcPr>
          <w:p w14:paraId="1F724096"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Article 4 of Regulation (EC) No 847/96 shall not apply</w:t>
            </w:r>
          </w:p>
        </w:tc>
      </w:tr>
      <w:tr w:rsidR="00421032" w:rsidRPr="00C87643" w14:paraId="2CF30B79" w14:textId="77777777" w:rsidTr="00BB1444">
        <w:trPr>
          <w:trHeight w:val="280"/>
        </w:trPr>
        <w:tc>
          <w:tcPr>
            <w:tcW w:w="1128" w:type="dxa"/>
            <w:tcBorders>
              <w:top w:val="nil"/>
              <w:left w:val="nil"/>
              <w:bottom w:val="nil"/>
              <w:right w:val="nil"/>
            </w:tcBorders>
            <w:noWrap/>
            <w:vAlign w:val="center"/>
            <w:hideMark/>
          </w:tcPr>
          <w:p w14:paraId="7DA94613"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Portugal</w:t>
            </w:r>
          </w:p>
        </w:tc>
        <w:tc>
          <w:tcPr>
            <w:tcW w:w="1128" w:type="dxa"/>
            <w:tcBorders>
              <w:top w:val="nil"/>
              <w:left w:val="nil"/>
              <w:bottom w:val="nil"/>
              <w:right w:val="nil"/>
            </w:tcBorders>
            <w:noWrap/>
            <w:vAlign w:val="center"/>
            <w:hideMark/>
          </w:tcPr>
          <w:p w14:paraId="61F24F32"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27D51A97"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3 065,81</w:t>
            </w:r>
          </w:p>
        </w:tc>
        <w:tc>
          <w:tcPr>
            <w:tcW w:w="847" w:type="dxa"/>
            <w:tcBorders>
              <w:top w:val="nil"/>
              <w:left w:val="nil"/>
              <w:bottom w:val="nil"/>
              <w:right w:val="nil"/>
            </w:tcBorders>
            <w:noWrap/>
            <w:vAlign w:val="center"/>
            <w:hideMark/>
          </w:tcPr>
          <w:p w14:paraId="3569DC23"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392EF6EB"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59C364CB"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7FEAE44"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40703D78"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5B4EB285" w14:textId="77777777" w:rsidTr="00BB1444">
        <w:trPr>
          <w:trHeight w:val="280"/>
        </w:trPr>
        <w:tc>
          <w:tcPr>
            <w:tcW w:w="1128" w:type="dxa"/>
            <w:tcBorders>
              <w:top w:val="nil"/>
              <w:left w:val="nil"/>
              <w:bottom w:val="nil"/>
              <w:right w:val="nil"/>
            </w:tcBorders>
            <w:noWrap/>
            <w:vAlign w:val="center"/>
            <w:hideMark/>
          </w:tcPr>
          <w:p w14:paraId="030BE37F"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Union</w:t>
            </w:r>
          </w:p>
        </w:tc>
        <w:tc>
          <w:tcPr>
            <w:tcW w:w="1128" w:type="dxa"/>
            <w:tcBorders>
              <w:top w:val="nil"/>
              <w:left w:val="nil"/>
              <w:bottom w:val="nil"/>
              <w:right w:val="nil"/>
            </w:tcBorders>
            <w:noWrap/>
            <w:vAlign w:val="center"/>
            <w:hideMark/>
          </w:tcPr>
          <w:p w14:paraId="7A233E00"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350E6F0E"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44 769,88</w:t>
            </w:r>
          </w:p>
        </w:tc>
        <w:tc>
          <w:tcPr>
            <w:tcW w:w="847" w:type="dxa"/>
            <w:tcBorders>
              <w:top w:val="nil"/>
              <w:left w:val="nil"/>
              <w:bottom w:val="nil"/>
              <w:right w:val="nil"/>
            </w:tcBorders>
            <w:noWrap/>
            <w:vAlign w:val="center"/>
            <w:hideMark/>
          </w:tcPr>
          <w:p w14:paraId="05C7299B"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(1)(2)</w:t>
            </w:r>
          </w:p>
        </w:tc>
        <w:tc>
          <w:tcPr>
            <w:tcW w:w="847" w:type="dxa"/>
            <w:tcBorders>
              <w:top w:val="nil"/>
              <w:left w:val="nil"/>
              <w:bottom w:val="nil"/>
              <w:right w:val="nil"/>
            </w:tcBorders>
            <w:noWrap/>
            <w:vAlign w:val="center"/>
            <w:hideMark/>
          </w:tcPr>
          <w:p w14:paraId="4493D7A8" w14:textId="77777777" w:rsidR="00421032" w:rsidRPr="00C87643" w:rsidRDefault="00421032" w:rsidP="00BB1444">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noWrap/>
            <w:vAlign w:val="center"/>
            <w:hideMark/>
          </w:tcPr>
          <w:p w14:paraId="76C51248"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015B5496"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27C8BEDB"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424461F2" w14:textId="77777777" w:rsidTr="00BB1444">
        <w:trPr>
          <w:trHeight w:val="280"/>
        </w:trPr>
        <w:tc>
          <w:tcPr>
            <w:tcW w:w="1128" w:type="dxa"/>
            <w:tcBorders>
              <w:top w:val="nil"/>
              <w:left w:val="nil"/>
              <w:bottom w:val="nil"/>
              <w:right w:val="nil"/>
            </w:tcBorders>
            <w:noWrap/>
            <w:vAlign w:val="center"/>
            <w:hideMark/>
          </w:tcPr>
          <w:p w14:paraId="75239149"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United Kingdom</w:t>
            </w:r>
          </w:p>
        </w:tc>
        <w:tc>
          <w:tcPr>
            <w:tcW w:w="1128" w:type="dxa"/>
            <w:tcBorders>
              <w:top w:val="nil"/>
              <w:left w:val="nil"/>
              <w:bottom w:val="nil"/>
              <w:right w:val="nil"/>
            </w:tcBorders>
            <w:noWrap/>
            <w:vAlign w:val="center"/>
            <w:hideMark/>
          </w:tcPr>
          <w:p w14:paraId="70899481"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691303C9"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741</w:t>
            </w:r>
          </w:p>
        </w:tc>
        <w:tc>
          <w:tcPr>
            <w:tcW w:w="847" w:type="dxa"/>
            <w:tcBorders>
              <w:top w:val="nil"/>
              <w:left w:val="nil"/>
              <w:bottom w:val="nil"/>
              <w:right w:val="nil"/>
            </w:tcBorders>
            <w:noWrap/>
            <w:vAlign w:val="center"/>
            <w:hideMark/>
          </w:tcPr>
          <w:p w14:paraId="198517A7"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(3)</w:t>
            </w:r>
          </w:p>
        </w:tc>
        <w:tc>
          <w:tcPr>
            <w:tcW w:w="847" w:type="dxa"/>
            <w:tcBorders>
              <w:top w:val="nil"/>
              <w:left w:val="nil"/>
              <w:bottom w:val="nil"/>
              <w:right w:val="nil"/>
            </w:tcBorders>
            <w:noWrap/>
            <w:vAlign w:val="center"/>
            <w:hideMark/>
          </w:tcPr>
          <w:p w14:paraId="21E92F25" w14:textId="77777777" w:rsidR="00421032" w:rsidRPr="00C87643" w:rsidRDefault="00421032" w:rsidP="00BB1444">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noWrap/>
            <w:vAlign w:val="center"/>
            <w:hideMark/>
          </w:tcPr>
          <w:p w14:paraId="09C2713E"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037EFFFD"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A2F43AF"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50BDF8DD" w14:textId="77777777" w:rsidTr="00BB1444">
        <w:trPr>
          <w:trHeight w:val="280"/>
        </w:trPr>
        <w:tc>
          <w:tcPr>
            <w:tcW w:w="1128" w:type="dxa"/>
            <w:tcBorders>
              <w:top w:val="nil"/>
              <w:left w:val="nil"/>
              <w:bottom w:val="nil"/>
              <w:right w:val="nil"/>
            </w:tcBorders>
            <w:noWrap/>
            <w:vAlign w:val="center"/>
            <w:hideMark/>
          </w:tcPr>
          <w:p w14:paraId="546E64CB"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nil"/>
              <w:left w:val="nil"/>
              <w:bottom w:val="nil"/>
              <w:right w:val="nil"/>
            </w:tcBorders>
            <w:noWrap/>
            <w:vAlign w:val="center"/>
            <w:hideMark/>
          </w:tcPr>
          <w:p w14:paraId="2A1D9E75"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nil"/>
              <w:left w:val="nil"/>
              <w:bottom w:val="nil"/>
              <w:right w:val="nil"/>
            </w:tcBorders>
            <w:noWrap/>
            <w:vAlign w:val="center"/>
            <w:hideMark/>
          </w:tcPr>
          <w:p w14:paraId="4D54B8C2" w14:textId="77777777" w:rsidR="00421032" w:rsidRPr="00C87643" w:rsidRDefault="00421032" w:rsidP="00BB1444">
            <w:pPr>
              <w:spacing w:before="0" w:after="0"/>
              <w:jc w:val="righ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4640C48A" w14:textId="77777777" w:rsidR="00421032" w:rsidRPr="00C87643" w:rsidRDefault="00421032" w:rsidP="00BB1444">
            <w:pPr>
              <w:spacing w:before="0" w:after="0"/>
              <w:jc w:val="righ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DC0C8B6"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27E0BB25"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737849CA"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68B3B1EE"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6177FA4A" w14:textId="77777777" w:rsidTr="00BB1444">
        <w:trPr>
          <w:trHeight w:val="290"/>
        </w:trPr>
        <w:tc>
          <w:tcPr>
            <w:tcW w:w="1128" w:type="dxa"/>
            <w:tcBorders>
              <w:top w:val="nil"/>
              <w:left w:val="nil"/>
              <w:bottom w:val="nil"/>
              <w:right w:val="nil"/>
            </w:tcBorders>
            <w:noWrap/>
            <w:vAlign w:val="center"/>
            <w:hideMark/>
          </w:tcPr>
          <w:p w14:paraId="2301045D"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TAC</w:t>
            </w:r>
          </w:p>
        </w:tc>
        <w:tc>
          <w:tcPr>
            <w:tcW w:w="1128" w:type="dxa"/>
            <w:tcBorders>
              <w:top w:val="nil"/>
              <w:left w:val="nil"/>
              <w:bottom w:val="nil"/>
              <w:right w:val="nil"/>
            </w:tcBorders>
            <w:noWrap/>
            <w:vAlign w:val="center"/>
            <w:hideMark/>
          </w:tcPr>
          <w:p w14:paraId="79112199" w14:textId="77777777" w:rsidR="00421032" w:rsidRPr="00C87643" w:rsidRDefault="00421032" w:rsidP="00BB1444">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noWrap/>
            <w:vAlign w:val="center"/>
            <w:hideMark/>
          </w:tcPr>
          <w:p w14:paraId="2142E52B"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47 251,00</w:t>
            </w:r>
          </w:p>
        </w:tc>
        <w:tc>
          <w:tcPr>
            <w:tcW w:w="847" w:type="dxa"/>
            <w:tcBorders>
              <w:top w:val="nil"/>
              <w:left w:val="nil"/>
              <w:bottom w:val="nil"/>
              <w:right w:val="nil"/>
            </w:tcBorders>
            <w:noWrap/>
            <w:vAlign w:val="center"/>
            <w:hideMark/>
          </w:tcPr>
          <w:p w14:paraId="1E5E5C65"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250B43E4"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3C385A52"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58EDC31F"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463531B"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1430692B" w14:textId="77777777" w:rsidTr="00BB1444">
        <w:trPr>
          <w:trHeight w:val="280"/>
        </w:trPr>
        <w:tc>
          <w:tcPr>
            <w:tcW w:w="1128" w:type="dxa"/>
            <w:tcBorders>
              <w:top w:val="single" w:sz="8" w:space="0" w:color="auto"/>
              <w:left w:val="nil"/>
              <w:bottom w:val="nil"/>
              <w:right w:val="nil"/>
            </w:tcBorders>
            <w:noWrap/>
            <w:hideMark/>
          </w:tcPr>
          <w:p w14:paraId="52C9CDA9"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(1)</w:t>
            </w:r>
          </w:p>
        </w:tc>
        <w:tc>
          <w:tcPr>
            <w:tcW w:w="7898" w:type="dxa"/>
            <w:gridSpan w:val="7"/>
            <w:tcBorders>
              <w:top w:val="single" w:sz="8" w:space="0" w:color="auto"/>
              <w:left w:val="nil"/>
              <w:bottom w:val="nil"/>
              <w:right w:val="nil"/>
            </w:tcBorders>
            <w:noWrap/>
            <w:vAlign w:val="center"/>
            <w:hideMark/>
          </w:tcPr>
          <w:p w14:paraId="22E3B200"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The number of Union fishing vessels fishing for Northern albacore as a target species shall be: 1 241.</w:t>
            </w:r>
          </w:p>
        </w:tc>
      </w:tr>
      <w:tr w:rsidR="00421032" w:rsidRPr="00C87643" w14:paraId="4A353E9D" w14:textId="77777777" w:rsidTr="00BB1444">
        <w:trPr>
          <w:trHeight w:val="290"/>
        </w:trPr>
        <w:tc>
          <w:tcPr>
            <w:tcW w:w="1128" w:type="dxa"/>
            <w:tcBorders>
              <w:top w:val="nil"/>
              <w:left w:val="nil"/>
              <w:bottom w:val="nil"/>
              <w:right w:val="nil"/>
            </w:tcBorders>
            <w:noWrap/>
            <w:hideMark/>
          </w:tcPr>
          <w:p w14:paraId="203F4ED2"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(2)</w:t>
            </w:r>
          </w:p>
        </w:tc>
        <w:tc>
          <w:tcPr>
            <w:tcW w:w="7898" w:type="dxa"/>
            <w:gridSpan w:val="7"/>
            <w:tcBorders>
              <w:top w:val="nil"/>
              <w:left w:val="nil"/>
              <w:bottom w:val="nil"/>
              <w:right w:val="nil"/>
            </w:tcBorders>
            <w:noWrap/>
            <w:vAlign w:val="center"/>
            <w:hideMark/>
          </w:tcPr>
          <w:p w14:paraId="37BF8A9B"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 xml:space="preserve">Special condition: Within the limit of this quota, no more than the following quantities may be taken in United Kingdom waters (ALB/*ICAN05NXM-UK): </w:t>
            </w:r>
          </w:p>
        </w:tc>
      </w:tr>
      <w:tr w:rsidR="00421032" w:rsidRPr="00C87643" w14:paraId="35DD6777" w14:textId="77777777" w:rsidTr="00BB1444">
        <w:trPr>
          <w:trHeight w:val="290"/>
        </w:trPr>
        <w:tc>
          <w:tcPr>
            <w:tcW w:w="1128" w:type="dxa"/>
            <w:tcBorders>
              <w:top w:val="nil"/>
              <w:left w:val="nil"/>
              <w:bottom w:val="nil"/>
              <w:right w:val="nil"/>
            </w:tcBorders>
            <w:noWrap/>
            <w:hideMark/>
          </w:tcPr>
          <w:p w14:paraId="77AFF2DC" w14:textId="77777777" w:rsidR="00421032" w:rsidRPr="00C87643" w:rsidRDefault="00421032" w:rsidP="00BB1444">
            <w:pPr>
              <w:spacing w:before="0" w:after="0"/>
              <w:jc w:val="left"/>
              <w:rPr>
                <w:rFonts w:eastAsia="Times New Roman"/>
                <w:noProof/>
                <w:sz w:val="18"/>
                <w:szCs w:val="18"/>
                <w:lang w:val="en-IE" w:eastAsia="en-IE"/>
              </w:rPr>
            </w:pPr>
          </w:p>
        </w:tc>
        <w:tc>
          <w:tcPr>
            <w:tcW w:w="1128" w:type="dxa"/>
            <w:tcBorders>
              <w:top w:val="single" w:sz="8" w:space="0" w:color="000000"/>
              <w:left w:val="single" w:sz="8" w:space="0" w:color="000000"/>
              <w:bottom w:val="single" w:sz="8" w:space="0" w:color="000000"/>
              <w:right w:val="single" w:sz="8" w:space="0" w:color="000000"/>
            </w:tcBorders>
            <w:noWrap/>
            <w:vAlign w:val="center"/>
            <w:hideMark/>
          </w:tcPr>
          <w:p w14:paraId="3404DC5B"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Ireland</w:t>
            </w:r>
          </w:p>
        </w:tc>
        <w:tc>
          <w:tcPr>
            <w:tcW w:w="1128" w:type="dxa"/>
            <w:tcBorders>
              <w:top w:val="single" w:sz="8" w:space="0" w:color="000000"/>
              <w:left w:val="nil"/>
              <w:bottom w:val="single" w:sz="8" w:space="0" w:color="000000"/>
              <w:right w:val="single" w:sz="8" w:space="0" w:color="000000"/>
            </w:tcBorders>
            <w:noWrap/>
            <w:vAlign w:val="center"/>
            <w:hideMark/>
          </w:tcPr>
          <w:p w14:paraId="39866168"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62,03</w:t>
            </w:r>
          </w:p>
        </w:tc>
        <w:tc>
          <w:tcPr>
            <w:tcW w:w="847" w:type="dxa"/>
            <w:tcBorders>
              <w:top w:val="nil"/>
              <w:left w:val="nil"/>
              <w:bottom w:val="nil"/>
              <w:right w:val="nil"/>
            </w:tcBorders>
            <w:noWrap/>
            <w:vAlign w:val="center"/>
            <w:hideMark/>
          </w:tcPr>
          <w:p w14:paraId="73539E28"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69E75A64"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6B83A3E3"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4333B72"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2C7C412F"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3A246EDA" w14:textId="77777777" w:rsidTr="00BB1444">
        <w:trPr>
          <w:trHeight w:val="290"/>
        </w:trPr>
        <w:tc>
          <w:tcPr>
            <w:tcW w:w="1128" w:type="dxa"/>
            <w:tcBorders>
              <w:top w:val="nil"/>
              <w:left w:val="nil"/>
              <w:bottom w:val="nil"/>
              <w:right w:val="nil"/>
            </w:tcBorders>
            <w:noWrap/>
            <w:hideMark/>
          </w:tcPr>
          <w:p w14:paraId="09D70D56"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nil"/>
              <w:left w:val="single" w:sz="8" w:space="0" w:color="000000"/>
              <w:bottom w:val="single" w:sz="8" w:space="0" w:color="000000"/>
              <w:right w:val="single" w:sz="8" w:space="0" w:color="000000"/>
            </w:tcBorders>
            <w:noWrap/>
            <w:vAlign w:val="center"/>
            <w:hideMark/>
          </w:tcPr>
          <w:p w14:paraId="1A274C33"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Spain</w:t>
            </w:r>
          </w:p>
        </w:tc>
        <w:tc>
          <w:tcPr>
            <w:tcW w:w="1128" w:type="dxa"/>
            <w:tcBorders>
              <w:top w:val="nil"/>
              <w:left w:val="nil"/>
              <w:bottom w:val="single" w:sz="8" w:space="0" w:color="000000"/>
              <w:right w:val="single" w:sz="8" w:space="0" w:color="000000"/>
            </w:tcBorders>
            <w:noWrap/>
            <w:vAlign w:val="center"/>
            <w:hideMark/>
          </w:tcPr>
          <w:p w14:paraId="70A2FD97"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349,65</w:t>
            </w:r>
          </w:p>
        </w:tc>
        <w:tc>
          <w:tcPr>
            <w:tcW w:w="847" w:type="dxa"/>
            <w:tcBorders>
              <w:top w:val="nil"/>
              <w:left w:val="nil"/>
              <w:bottom w:val="nil"/>
              <w:right w:val="nil"/>
            </w:tcBorders>
            <w:noWrap/>
            <w:vAlign w:val="center"/>
            <w:hideMark/>
          </w:tcPr>
          <w:p w14:paraId="37E78B7B"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48DED0D0"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26FDA151"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6B226D86"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22D0AA5D"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41541501" w14:textId="77777777" w:rsidTr="00BB1444">
        <w:trPr>
          <w:trHeight w:val="290"/>
        </w:trPr>
        <w:tc>
          <w:tcPr>
            <w:tcW w:w="1128" w:type="dxa"/>
            <w:tcBorders>
              <w:top w:val="nil"/>
              <w:left w:val="nil"/>
              <w:bottom w:val="nil"/>
              <w:right w:val="nil"/>
            </w:tcBorders>
            <w:noWrap/>
            <w:hideMark/>
          </w:tcPr>
          <w:p w14:paraId="22BD7C76"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nil"/>
              <w:left w:val="single" w:sz="8" w:space="0" w:color="000000"/>
              <w:bottom w:val="nil"/>
              <w:right w:val="single" w:sz="8" w:space="0" w:color="000000"/>
            </w:tcBorders>
            <w:noWrap/>
            <w:vAlign w:val="center"/>
            <w:hideMark/>
          </w:tcPr>
          <w:p w14:paraId="5A5C777C"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France</w:t>
            </w:r>
          </w:p>
        </w:tc>
        <w:tc>
          <w:tcPr>
            <w:tcW w:w="1128" w:type="dxa"/>
            <w:tcBorders>
              <w:top w:val="nil"/>
              <w:left w:val="nil"/>
              <w:bottom w:val="nil"/>
              <w:right w:val="single" w:sz="8" w:space="0" w:color="000000"/>
            </w:tcBorders>
            <w:noWrap/>
            <w:vAlign w:val="center"/>
            <w:hideMark/>
          </w:tcPr>
          <w:p w14:paraId="2860A7DD"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109,97</w:t>
            </w:r>
          </w:p>
        </w:tc>
        <w:tc>
          <w:tcPr>
            <w:tcW w:w="847" w:type="dxa"/>
            <w:tcBorders>
              <w:top w:val="nil"/>
              <w:left w:val="nil"/>
              <w:bottom w:val="nil"/>
              <w:right w:val="nil"/>
            </w:tcBorders>
            <w:noWrap/>
            <w:vAlign w:val="center"/>
            <w:hideMark/>
          </w:tcPr>
          <w:p w14:paraId="1F149EA1"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75165C0E"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75D66F8E"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E829F22"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41FC1A1"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61522628" w14:textId="77777777" w:rsidTr="00BB1444">
        <w:trPr>
          <w:trHeight w:val="290"/>
        </w:trPr>
        <w:tc>
          <w:tcPr>
            <w:tcW w:w="1128" w:type="dxa"/>
            <w:tcBorders>
              <w:top w:val="nil"/>
              <w:left w:val="nil"/>
              <w:bottom w:val="nil"/>
              <w:right w:val="nil"/>
            </w:tcBorders>
            <w:noWrap/>
            <w:hideMark/>
          </w:tcPr>
          <w:p w14:paraId="51B6A732"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single" w:sz="8" w:space="0" w:color="auto"/>
              <w:left w:val="single" w:sz="8" w:space="0" w:color="auto"/>
              <w:bottom w:val="single" w:sz="8" w:space="0" w:color="auto"/>
              <w:right w:val="single" w:sz="8" w:space="0" w:color="auto"/>
            </w:tcBorders>
            <w:noWrap/>
            <w:vAlign w:val="center"/>
            <w:hideMark/>
          </w:tcPr>
          <w:p w14:paraId="67390F37"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Portugal</w:t>
            </w:r>
          </w:p>
        </w:tc>
        <w:tc>
          <w:tcPr>
            <w:tcW w:w="1128" w:type="dxa"/>
            <w:tcBorders>
              <w:top w:val="single" w:sz="8" w:space="0" w:color="auto"/>
              <w:left w:val="nil"/>
              <w:bottom w:val="single" w:sz="8" w:space="0" w:color="auto"/>
              <w:right w:val="single" w:sz="8" w:space="0" w:color="auto"/>
            </w:tcBorders>
            <w:noWrap/>
            <w:vAlign w:val="center"/>
            <w:hideMark/>
          </w:tcPr>
          <w:p w14:paraId="130999F5" w14:textId="77777777" w:rsidR="00421032" w:rsidRPr="00C87643" w:rsidRDefault="00421032" w:rsidP="00BB1444">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38,35</w:t>
            </w:r>
          </w:p>
        </w:tc>
        <w:tc>
          <w:tcPr>
            <w:tcW w:w="847" w:type="dxa"/>
            <w:tcBorders>
              <w:top w:val="nil"/>
              <w:left w:val="nil"/>
              <w:bottom w:val="nil"/>
              <w:right w:val="nil"/>
            </w:tcBorders>
            <w:noWrap/>
            <w:vAlign w:val="center"/>
            <w:hideMark/>
          </w:tcPr>
          <w:p w14:paraId="726411D6" w14:textId="77777777" w:rsidR="00421032" w:rsidRPr="00C87643" w:rsidRDefault="00421032" w:rsidP="00BB1444">
            <w:pPr>
              <w:spacing w:before="0" w:after="0"/>
              <w:jc w:val="right"/>
              <w:rPr>
                <w:rFonts w:eastAsia="Times New Roman"/>
                <w:noProof/>
                <w:sz w:val="18"/>
                <w:szCs w:val="18"/>
                <w:lang w:val="en-IE" w:eastAsia="en-IE"/>
              </w:rPr>
            </w:pPr>
          </w:p>
        </w:tc>
        <w:tc>
          <w:tcPr>
            <w:tcW w:w="847" w:type="dxa"/>
            <w:tcBorders>
              <w:top w:val="nil"/>
              <w:left w:val="nil"/>
              <w:bottom w:val="nil"/>
              <w:right w:val="nil"/>
            </w:tcBorders>
            <w:noWrap/>
            <w:vAlign w:val="center"/>
            <w:hideMark/>
          </w:tcPr>
          <w:p w14:paraId="040D23AD"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071E4ABD"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025F28D"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3AD6E669"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1EE46A9B" w14:textId="77777777" w:rsidTr="00BB1444">
        <w:trPr>
          <w:trHeight w:val="290"/>
        </w:trPr>
        <w:tc>
          <w:tcPr>
            <w:tcW w:w="1128" w:type="dxa"/>
            <w:tcBorders>
              <w:top w:val="nil"/>
              <w:left w:val="nil"/>
              <w:bottom w:val="nil"/>
              <w:right w:val="nil"/>
            </w:tcBorders>
            <w:noWrap/>
            <w:hideMark/>
          </w:tcPr>
          <w:p w14:paraId="278EA878" w14:textId="77777777" w:rsidR="00421032" w:rsidRPr="00C87643" w:rsidRDefault="00421032" w:rsidP="00BB1444">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noWrap/>
            <w:vAlign w:val="center"/>
            <w:hideMark/>
          </w:tcPr>
          <w:p w14:paraId="26E1D890"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noWrap/>
            <w:vAlign w:val="center"/>
            <w:hideMark/>
          </w:tcPr>
          <w:p w14:paraId="413DE567" w14:textId="77777777" w:rsidR="00421032" w:rsidRPr="00C87643" w:rsidRDefault="00421032" w:rsidP="00BB1444">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560,00</w:t>
            </w:r>
          </w:p>
        </w:tc>
        <w:tc>
          <w:tcPr>
            <w:tcW w:w="847" w:type="dxa"/>
            <w:tcBorders>
              <w:top w:val="nil"/>
              <w:left w:val="nil"/>
              <w:bottom w:val="nil"/>
              <w:right w:val="nil"/>
            </w:tcBorders>
            <w:noWrap/>
            <w:vAlign w:val="center"/>
            <w:hideMark/>
          </w:tcPr>
          <w:p w14:paraId="7E967921" w14:textId="77777777" w:rsidR="00421032" w:rsidRPr="00C87643" w:rsidRDefault="00421032" w:rsidP="00BB1444">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noWrap/>
            <w:vAlign w:val="center"/>
            <w:hideMark/>
          </w:tcPr>
          <w:p w14:paraId="6DB1E996" w14:textId="77777777" w:rsidR="00421032" w:rsidRPr="00C87643" w:rsidRDefault="00421032" w:rsidP="00BB1444">
            <w:pPr>
              <w:spacing w:before="0" w:after="0"/>
              <w:jc w:val="left"/>
              <w:rPr>
                <w:rFonts w:eastAsia="Times New Roman"/>
                <w:noProof/>
                <w:sz w:val="20"/>
                <w:szCs w:val="20"/>
                <w:lang w:val="en-IE" w:eastAsia="en-IE"/>
              </w:rPr>
            </w:pPr>
          </w:p>
        </w:tc>
        <w:tc>
          <w:tcPr>
            <w:tcW w:w="2254" w:type="dxa"/>
            <w:tcBorders>
              <w:top w:val="nil"/>
              <w:left w:val="nil"/>
              <w:bottom w:val="nil"/>
              <w:right w:val="nil"/>
            </w:tcBorders>
            <w:noWrap/>
            <w:vAlign w:val="center"/>
            <w:hideMark/>
          </w:tcPr>
          <w:p w14:paraId="5D5B1068"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09915BCC" w14:textId="77777777" w:rsidR="00421032" w:rsidRPr="00C87643" w:rsidRDefault="00421032" w:rsidP="00BB1444">
            <w:pPr>
              <w:spacing w:before="0" w:after="0"/>
              <w:jc w:val="left"/>
              <w:rPr>
                <w:rFonts w:eastAsia="Times New Roman"/>
                <w:noProof/>
                <w:sz w:val="20"/>
                <w:szCs w:val="20"/>
                <w:lang w:val="en-IE" w:eastAsia="en-IE"/>
              </w:rPr>
            </w:pPr>
          </w:p>
        </w:tc>
        <w:tc>
          <w:tcPr>
            <w:tcW w:w="847" w:type="dxa"/>
            <w:tcBorders>
              <w:top w:val="nil"/>
              <w:left w:val="nil"/>
              <w:bottom w:val="nil"/>
              <w:right w:val="nil"/>
            </w:tcBorders>
            <w:noWrap/>
            <w:vAlign w:val="center"/>
            <w:hideMark/>
          </w:tcPr>
          <w:p w14:paraId="287B57CF" w14:textId="77777777" w:rsidR="00421032" w:rsidRPr="00C87643" w:rsidRDefault="00421032" w:rsidP="00BB1444">
            <w:pPr>
              <w:spacing w:before="0" w:after="0"/>
              <w:jc w:val="left"/>
              <w:rPr>
                <w:rFonts w:eastAsia="Times New Roman"/>
                <w:noProof/>
                <w:sz w:val="20"/>
                <w:szCs w:val="20"/>
                <w:lang w:val="en-IE" w:eastAsia="en-IE"/>
              </w:rPr>
            </w:pPr>
          </w:p>
        </w:tc>
      </w:tr>
      <w:tr w:rsidR="00421032" w:rsidRPr="00C87643" w14:paraId="56D0E406" w14:textId="77777777" w:rsidTr="00BB1444">
        <w:trPr>
          <w:trHeight w:val="280"/>
        </w:trPr>
        <w:tc>
          <w:tcPr>
            <w:tcW w:w="1128" w:type="dxa"/>
            <w:tcBorders>
              <w:top w:val="nil"/>
              <w:left w:val="nil"/>
              <w:bottom w:val="nil"/>
              <w:right w:val="nil"/>
            </w:tcBorders>
            <w:noWrap/>
            <w:hideMark/>
          </w:tcPr>
          <w:p w14:paraId="3BDA7DF2"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(3)</w:t>
            </w:r>
          </w:p>
        </w:tc>
        <w:tc>
          <w:tcPr>
            <w:tcW w:w="7898" w:type="dxa"/>
            <w:gridSpan w:val="7"/>
            <w:tcBorders>
              <w:top w:val="nil"/>
              <w:left w:val="nil"/>
              <w:bottom w:val="nil"/>
              <w:right w:val="nil"/>
            </w:tcBorders>
            <w:noWrap/>
            <w:vAlign w:val="center"/>
            <w:hideMark/>
          </w:tcPr>
          <w:p w14:paraId="481E8B40"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 xml:space="preserve">Special condition: Within the limit of this quota, no more than the following quantities may be taken in Union waters (ALB/*ICAN05NXM-EU): </w:t>
            </w:r>
          </w:p>
        </w:tc>
      </w:tr>
      <w:tr w:rsidR="00421032" w:rsidRPr="00C87643" w14:paraId="5D18E258" w14:textId="77777777" w:rsidTr="00BB1444">
        <w:trPr>
          <w:trHeight w:val="290"/>
        </w:trPr>
        <w:tc>
          <w:tcPr>
            <w:tcW w:w="1128" w:type="dxa"/>
            <w:tcBorders>
              <w:top w:val="nil"/>
              <w:left w:val="nil"/>
              <w:bottom w:val="single" w:sz="8" w:space="0" w:color="000000"/>
              <w:right w:val="nil"/>
            </w:tcBorders>
            <w:noWrap/>
            <w:hideMark/>
          </w:tcPr>
          <w:p w14:paraId="26C8A8DA" w14:textId="77777777" w:rsidR="00421032" w:rsidRPr="00C87643" w:rsidRDefault="00421032" w:rsidP="00BB1444">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 </w:t>
            </w:r>
          </w:p>
        </w:tc>
        <w:tc>
          <w:tcPr>
            <w:tcW w:w="1128" w:type="dxa"/>
            <w:tcBorders>
              <w:top w:val="nil"/>
              <w:left w:val="nil"/>
              <w:bottom w:val="single" w:sz="8" w:space="0" w:color="000000"/>
              <w:right w:val="nil"/>
            </w:tcBorders>
            <w:noWrap/>
            <w:vAlign w:val="center"/>
            <w:hideMark/>
          </w:tcPr>
          <w:p w14:paraId="7B027188" w14:textId="77777777" w:rsidR="00421032" w:rsidRPr="00C87643" w:rsidRDefault="00421032" w:rsidP="00BB1444">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 </w:t>
            </w:r>
          </w:p>
        </w:tc>
        <w:tc>
          <w:tcPr>
            <w:tcW w:w="1128" w:type="dxa"/>
            <w:tcBorders>
              <w:top w:val="nil"/>
              <w:left w:val="nil"/>
              <w:bottom w:val="single" w:sz="8" w:space="0" w:color="000000"/>
              <w:right w:val="nil"/>
            </w:tcBorders>
            <w:noWrap/>
            <w:vAlign w:val="center"/>
            <w:hideMark/>
          </w:tcPr>
          <w:p w14:paraId="27CA7368" w14:textId="77777777" w:rsidR="00421032" w:rsidRPr="00C87643" w:rsidRDefault="00421032" w:rsidP="00BB1444">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560,00</w:t>
            </w:r>
          </w:p>
        </w:tc>
        <w:tc>
          <w:tcPr>
            <w:tcW w:w="847" w:type="dxa"/>
            <w:tcBorders>
              <w:top w:val="nil"/>
              <w:left w:val="nil"/>
              <w:bottom w:val="single" w:sz="8" w:space="0" w:color="000000"/>
              <w:right w:val="nil"/>
            </w:tcBorders>
            <w:noWrap/>
            <w:vAlign w:val="center"/>
            <w:hideMark/>
          </w:tcPr>
          <w:p w14:paraId="1CBA2025" w14:textId="77777777" w:rsidR="00421032" w:rsidRPr="00C87643" w:rsidRDefault="00421032" w:rsidP="00BB1444">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847" w:type="dxa"/>
            <w:tcBorders>
              <w:top w:val="nil"/>
              <w:left w:val="nil"/>
              <w:bottom w:val="single" w:sz="8" w:space="0" w:color="000000"/>
              <w:right w:val="nil"/>
            </w:tcBorders>
            <w:noWrap/>
            <w:vAlign w:val="center"/>
            <w:hideMark/>
          </w:tcPr>
          <w:p w14:paraId="2B6FEA3C" w14:textId="77777777" w:rsidR="00421032" w:rsidRPr="00C87643" w:rsidRDefault="00421032" w:rsidP="00BB1444">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2254" w:type="dxa"/>
            <w:tcBorders>
              <w:top w:val="nil"/>
              <w:left w:val="nil"/>
              <w:bottom w:val="single" w:sz="8" w:space="0" w:color="000000"/>
              <w:right w:val="nil"/>
            </w:tcBorders>
            <w:noWrap/>
            <w:vAlign w:val="center"/>
            <w:hideMark/>
          </w:tcPr>
          <w:p w14:paraId="7F79BB83" w14:textId="77777777" w:rsidR="00421032" w:rsidRPr="00C87643" w:rsidRDefault="00421032" w:rsidP="00BB1444">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000000"/>
              <w:right w:val="nil"/>
            </w:tcBorders>
            <w:noWrap/>
            <w:vAlign w:val="center"/>
            <w:hideMark/>
          </w:tcPr>
          <w:p w14:paraId="7C1B87DF" w14:textId="77777777" w:rsidR="00421032" w:rsidRPr="00C87643" w:rsidRDefault="00421032" w:rsidP="00BB1444">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000000"/>
              <w:right w:val="nil"/>
            </w:tcBorders>
            <w:noWrap/>
            <w:vAlign w:val="center"/>
            <w:hideMark/>
          </w:tcPr>
          <w:p w14:paraId="47387CCF" w14:textId="77777777" w:rsidR="00421032" w:rsidRPr="00C87643" w:rsidRDefault="00421032" w:rsidP="00BB1444">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r>
    </w:tbl>
    <w:p w14:paraId="1EB03F4F" w14:textId="77777777" w:rsidR="00421032" w:rsidRPr="00C87643" w:rsidRDefault="00421032" w:rsidP="00421032">
      <w:pPr>
        <w:rPr>
          <w:noProof/>
        </w:rPr>
      </w:pPr>
      <w:r w:rsidRPr="00C87643">
        <w:rPr>
          <w:noProof/>
        </w:rPr>
        <w:t>”</w:t>
      </w:r>
    </w:p>
    <w:p w14:paraId="6A797E68" w14:textId="77777777" w:rsidR="00421032" w:rsidRPr="00C87643" w:rsidRDefault="00421032" w:rsidP="00B44ED8">
      <w:pPr>
        <w:rPr>
          <w:noProof/>
        </w:rPr>
      </w:pPr>
    </w:p>
    <w:p w14:paraId="51F34B46" w14:textId="77777777" w:rsidR="00FC18F4" w:rsidRPr="00C87643" w:rsidRDefault="00FC18F4" w:rsidP="00FC18F4">
      <w:pPr>
        <w:pStyle w:val="Point1letter"/>
        <w:rPr>
          <w:noProof/>
        </w:rPr>
      </w:pPr>
      <w:r w:rsidRPr="00C87643">
        <w:rPr>
          <w:noProof/>
        </w:rPr>
        <w:t xml:space="preserve">Table </w:t>
      </w:r>
      <w:r w:rsidR="00044D5C" w:rsidRPr="00C87643">
        <w:rPr>
          <w:noProof/>
        </w:rPr>
        <w:t>12</w:t>
      </w:r>
      <w:r w:rsidR="0080399C" w:rsidRPr="00C87643">
        <w:rPr>
          <w:noProof/>
        </w:rPr>
        <w:t>(1)</w:t>
      </w:r>
      <w:r w:rsidR="00044D5C" w:rsidRPr="00C87643">
        <w:rPr>
          <w:noProof/>
        </w:rPr>
        <w:t xml:space="preserve"> is replaced by the following</w:t>
      </w:r>
      <w:r w:rsidRPr="00C87643">
        <w:rPr>
          <w:noProof/>
        </w:rPr>
        <w:t>:</w:t>
      </w:r>
    </w:p>
    <w:p w14:paraId="7D9BA10E" w14:textId="77777777" w:rsidR="00FC18F4" w:rsidRPr="00C87643" w:rsidRDefault="00FC18F4" w:rsidP="00FC18F4">
      <w:pPr>
        <w:rPr>
          <w:noProof/>
        </w:rPr>
      </w:pPr>
      <w:r w:rsidRPr="00C87643">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D52B6E" w:rsidRPr="00C87643" w14:paraId="2BC90AAD" w14:textId="77777777" w:rsidTr="000C48C1">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567E941D"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1128" w:type="dxa"/>
            <w:tcBorders>
              <w:top w:val="single" w:sz="8" w:space="0" w:color="000000"/>
              <w:left w:val="nil"/>
              <w:bottom w:val="single" w:sz="8" w:space="0" w:color="000000"/>
              <w:right w:val="nil"/>
            </w:tcBorders>
            <w:shd w:val="clear" w:color="auto" w:fill="auto"/>
            <w:noWrap/>
            <w:vAlign w:val="center"/>
            <w:hideMark/>
          </w:tcPr>
          <w:p w14:paraId="51050A7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vertAlign w:val="superscript"/>
                <w:lang w:val="en-IE" w:eastAsia="en-IE"/>
              </w:rPr>
              <w:t> </w:t>
            </w:r>
          </w:p>
        </w:tc>
        <w:tc>
          <w:tcPr>
            <w:tcW w:w="1128" w:type="dxa"/>
            <w:tcBorders>
              <w:top w:val="single" w:sz="8" w:space="0" w:color="000000"/>
              <w:left w:val="nil"/>
              <w:bottom w:val="single" w:sz="8" w:space="0" w:color="000000"/>
              <w:right w:val="nil"/>
            </w:tcBorders>
            <w:shd w:val="clear" w:color="auto" w:fill="auto"/>
            <w:noWrap/>
            <w:vAlign w:val="center"/>
            <w:hideMark/>
          </w:tcPr>
          <w:p w14:paraId="496EEFE3"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shd w:val="clear" w:color="auto" w:fill="auto"/>
            <w:noWrap/>
            <w:vAlign w:val="center"/>
            <w:hideMark/>
          </w:tcPr>
          <w:p w14:paraId="3FF5B8F2" w14:textId="77777777" w:rsidR="00D52B6E" w:rsidRPr="00C87643" w:rsidRDefault="00D52B6E" w:rsidP="00D52B6E">
            <w:pPr>
              <w:spacing w:before="0" w:after="0"/>
              <w:jc w:val="right"/>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Table</w:t>
            </w:r>
          </w:p>
        </w:tc>
        <w:tc>
          <w:tcPr>
            <w:tcW w:w="847" w:type="dxa"/>
            <w:tcBorders>
              <w:top w:val="single" w:sz="8" w:space="0" w:color="000000"/>
              <w:left w:val="nil"/>
              <w:bottom w:val="single" w:sz="8" w:space="0" w:color="000000"/>
              <w:right w:val="nil"/>
            </w:tcBorders>
            <w:shd w:val="clear" w:color="auto" w:fill="auto"/>
            <w:noWrap/>
            <w:vAlign w:val="center"/>
            <w:hideMark/>
          </w:tcPr>
          <w:p w14:paraId="50C501D1"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lang w:val="en-IE" w:eastAsia="en-IE"/>
              </w:rPr>
              <w:t>12</w:t>
            </w:r>
          </w:p>
        </w:tc>
        <w:tc>
          <w:tcPr>
            <w:tcW w:w="2254" w:type="dxa"/>
            <w:tcBorders>
              <w:top w:val="single" w:sz="8" w:space="0" w:color="000000"/>
              <w:left w:val="nil"/>
              <w:bottom w:val="single" w:sz="8" w:space="0" w:color="000000"/>
              <w:right w:val="nil"/>
            </w:tcBorders>
            <w:shd w:val="clear" w:color="auto" w:fill="auto"/>
            <w:noWrap/>
            <w:vAlign w:val="center"/>
            <w:hideMark/>
          </w:tcPr>
          <w:p w14:paraId="30E389F7"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shd w:val="clear" w:color="auto" w:fill="auto"/>
            <w:noWrap/>
            <w:vAlign w:val="center"/>
            <w:hideMark/>
          </w:tcPr>
          <w:p w14:paraId="243096CF"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single" w:sz="8" w:space="0" w:color="000000"/>
              <w:left w:val="nil"/>
              <w:bottom w:val="single" w:sz="8" w:space="0" w:color="000000"/>
              <w:right w:val="nil"/>
            </w:tcBorders>
            <w:shd w:val="clear" w:color="auto" w:fill="auto"/>
            <w:noWrap/>
            <w:vAlign w:val="center"/>
            <w:hideMark/>
          </w:tcPr>
          <w:p w14:paraId="77164103"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r w:rsidR="00D52B6E" w:rsidRPr="00C87643" w14:paraId="2BAA4F9B" w14:textId="77777777" w:rsidTr="000C48C1">
        <w:trPr>
          <w:trHeight w:val="250"/>
        </w:trPr>
        <w:tc>
          <w:tcPr>
            <w:tcW w:w="1128" w:type="dxa"/>
            <w:tcBorders>
              <w:top w:val="nil"/>
              <w:left w:val="nil"/>
              <w:bottom w:val="nil"/>
              <w:right w:val="nil"/>
            </w:tcBorders>
            <w:shd w:val="clear" w:color="auto" w:fill="auto"/>
            <w:noWrap/>
            <w:vAlign w:val="center"/>
            <w:hideMark/>
          </w:tcPr>
          <w:p w14:paraId="5AAB489E"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Species:</w:t>
            </w:r>
          </w:p>
        </w:tc>
        <w:tc>
          <w:tcPr>
            <w:tcW w:w="1128" w:type="dxa"/>
            <w:tcBorders>
              <w:top w:val="nil"/>
              <w:left w:val="nil"/>
              <w:bottom w:val="nil"/>
              <w:right w:val="nil"/>
            </w:tcBorders>
            <w:shd w:val="clear" w:color="auto" w:fill="auto"/>
            <w:noWrap/>
            <w:vAlign w:val="center"/>
            <w:hideMark/>
          </w:tcPr>
          <w:p w14:paraId="780DB0F5"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Bluefin tuna</w:t>
            </w:r>
          </w:p>
        </w:tc>
        <w:tc>
          <w:tcPr>
            <w:tcW w:w="1128" w:type="dxa"/>
            <w:tcBorders>
              <w:top w:val="nil"/>
              <w:left w:val="nil"/>
              <w:bottom w:val="nil"/>
              <w:right w:val="nil"/>
            </w:tcBorders>
            <w:shd w:val="clear" w:color="auto" w:fill="auto"/>
            <w:noWrap/>
            <w:vAlign w:val="center"/>
            <w:hideMark/>
          </w:tcPr>
          <w:p w14:paraId="404AA5DC"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nil"/>
              <w:left w:val="nil"/>
              <w:bottom w:val="nil"/>
              <w:right w:val="nil"/>
            </w:tcBorders>
            <w:shd w:val="clear" w:color="auto" w:fill="auto"/>
            <w:noWrap/>
            <w:vAlign w:val="center"/>
            <w:hideMark/>
          </w:tcPr>
          <w:p w14:paraId="0AC9B055"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847" w:type="dxa"/>
            <w:tcBorders>
              <w:top w:val="nil"/>
              <w:left w:val="single" w:sz="8" w:space="0" w:color="000000"/>
              <w:bottom w:val="nil"/>
              <w:right w:val="nil"/>
            </w:tcBorders>
            <w:shd w:val="clear" w:color="auto" w:fill="auto"/>
            <w:noWrap/>
            <w:vAlign w:val="center"/>
            <w:hideMark/>
          </w:tcPr>
          <w:p w14:paraId="767E6453"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Zone:</w:t>
            </w:r>
          </w:p>
        </w:tc>
        <w:tc>
          <w:tcPr>
            <w:tcW w:w="3948" w:type="dxa"/>
            <w:gridSpan w:val="3"/>
            <w:tcBorders>
              <w:top w:val="single" w:sz="8" w:space="0" w:color="000000"/>
              <w:left w:val="nil"/>
              <w:bottom w:val="nil"/>
              <w:right w:val="nil"/>
            </w:tcBorders>
            <w:shd w:val="clear" w:color="auto" w:fill="auto"/>
            <w:noWrap/>
            <w:vAlign w:val="center"/>
            <w:hideMark/>
          </w:tcPr>
          <w:p w14:paraId="69DBADE0"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ICCAT Convention area, east of 45°W</w:t>
            </w:r>
          </w:p>
        </w:tc>
      </w:tr>
      <w:tr w:rsidR="00D52B6E" w:rsidRPr="00C87643" w14:paraId="1FC858F8" w14:textId="77777777" w:rsidTr="000C48C1">
        <w:trPr>
          <w:trHeight w:val="260"/>
        </w:trPr>
        <w:tc>
          <w:tcPr>
            <w:tcW w:w="1128" w:type="dxa"/>
            <w:tcBorders>
              <w:top w:val="nil"/>
              <w:left w:val="nil"/>
              <w:bottom w:val="single" w:sz="8" w:space="0" w:color="000000"/>
              <w:right w:val="nil"/>
            </w:tcBorders>
            <w:shd w:val="clear" w:color="auto" w:fill="auto"/>
            <w:noWrap/>
            <w:vAlign w:val="center"/>
            <w:hideMark/>
          </w:tcPr>
          <w:p w14:paraId="3FBCAFFF"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103" w:type="dxa"/>
            <w:gridSpan w:val="3"/>
            <w:tcBorders>
              <w:top w:val="nil"/>
              <w:left w:val="nil"/>
              <w:bottom w:val="single" w:sz="8" w:space="0" w:color="auto"/>
              <w:right w:val="nil"/>
            </w:tcBorders>
            <w:shd w:val="clear" w:color="auto" w:fill="auto"/>
            <w:noWrap/>
            <w:vAlign w:val="center"/>
            <w:hideMark/>
          </w:tcPr>
          <w:p w14:paraId="44B89670" w14:textId="77777777" w:rsidR="00D52B6E" w:rsidRPr="00C87643" w:rsidRDefault="00D52B6E" w:rsidP="00D52B6E">
            <w:pPr>
              <w:spacing w:before="0" w:after="0"/>
              <w:jc w:val="left"/>
              <w:rPr>
                <w:rFonts w:eastAsia="Times New Roman"/>
                <w:i/>
                <w:iCs/>
                <w:noProof/>
                <w:sz w:val="18"/>
                <w:szCs w:val="18"/>
                <w:lang w:val="en-IE" w:eastAsia="en-IE"/>
              </w:rPr>
            </w:pPr>
            <w:r w:rsidRPr="00C87643">
              <w:rPr>
                <w:rFonts w:eastAsia="Times New Roman"/>
                <w:i/>
                <w:iCs/>
                <w:noProof/>
                <w:sz w:val="18"/>
                <w:szCs w:val="18"/>
                <w:lang w:val="en-IE" w:eastAsia="en-IE"/>
              </w:rPr>
              <w:t>Thunnus thynnus</w:t>
            </w:r>
          </w:p>
        </w:tc>
        <w:tc>
          <w:tcPr>
            <w:tcW w:w="847" w:type="dxa"/>
            <w:tcBorders>
              <w:top w:val="nil"/>
              <w:left w:val="single" w:sz="8" w:space="0" w:color="000000"/>
              <w:bottom w:val="single" w:sz="8" w:space="0" w:color="000000"/>
              <w:right w:val="nil"/>
            </w:tcBorders>
            <w:shd w:val="clear" w:color="auto" w:fill="auto"/>
            <w:noWrap/>
            <w:vAlign w:val="center"/>
            <w:hideMark/>
          </w:tcPr>
          <w:p w14:paraId="7870277E"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c>
          <w:tcPr>
            <w:tcW w:w="3101" w:type="dxa"/>
            <w:gridSpan w:val="2"/>
            <w:tcBorders>
              <w:top w:val="nil"/>
              <w:left w:val="nil"/>
              <w:bottom w:val="single" w:sz="8" w:space="0" w:color="000000"/>
              <w:right w:val="nil"/>
            </w:tcBorders>
            <w:shd w:val="clear" w:color="auto" w:fill="auto"/>
            <w:noWrap/>
            <w:vAlign w:val="center"/>
            <w:hideMark/>
          </w:tcPr>
          <w:p w14:paraId="01A800B1"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(BFT/ICAE45W)</w:t>
            </w:r>
          </w:p>
        </w:tc>
        <w:tc>
          <w:tcPr>
            <w:tcW w:w="847" w:type="dxa"/>
            <w:tcBorders>
              <w:top w:val="nil"/>
              <w:left w:val="nil"/>
              <w:bottom w:val="single" w:sz="8" w:space="0" w:color="000000"/>
              <w:right w:val="nil"/>
            </w:tcBorders>
            <w:shd w:val="clear" w:color="auto" w:fill="auto"/>
            <w:noWrap/>
            <w:vAlign w:val="center"/>
            <w:hideMark/>
          </w:tcPr>
          <w:p w14:paraId="252F39C7"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w:t>
            </w:r>
          </w:p>
        </w:tc>
      </w:tr>
      <w:tr w:rsidR="00D52B6E" w:rsidRPr="00C87643" w14:paraId="7A8894DD" w14:textId="77777777" w:rsidTr="000C48C1">
        <w:trPr>
          <w:trHeight w:val="280"/>
        </w:trPr>
        <w:tc>
          <w:tcPr>
            <w:tcW w:w="1128" w:type="dxa"/>
            <w:tcBorders>
              <w:top w:val="nil"/>
              <w:left w:val="nil"/>
              <w:bottom w:val="nil"/>
              <w:right w:val="nil"/>
            </w:tcBorders>
            <w:shd w:val="clear" w:color="auto" w:fill="auto"/>
            <w:noWrap/>
            <w:vAlign w:val="center"/>
            <w:hideMark/>
          </w:tcPr>
          <w:p w14:paraId="6409E09F"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Cyprus</w:t>
            </w:r>
          </w:p>
        </w:tc>
        <w:tc>
          <w:tcPr>
            <w:tcW w:w="1128" w:type="dxa"/>
            <w:tcBorders>
              <w:top w:val="nil"/>
              <w:left w:val="nil"/>
              <w:bottom w:val="nil"/>
              <w:right w:val="nil"/>
            </w:tcBorders>
            <w:shd w:val="clear" w:color="auto" w:fill="auto"/>
            <w:noWrap/>
            <w:vAlign w:val="center"/>
            <w:hideMark/>
          </w:tcPr>
          <w:p w14:paraId="69FB10A2"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w:t>
            </w:r>
          </w:p>
        </w:tc>
        <w:tc>
          <w:tcPr>
            <w:tcW w:w="1128" w:type="dxa"/>
            <w:tcBorders>
              <w:top w:val="nil"/>
              <w:left w:val="nil"/>
              <w:bottom w:val="nil"/>
              <w:right w:val="nil"/>
            </w:tcBorders>
            <w:shd w:val="clear" w:color="auto" w:fill="auto"/>
            <w:noWrap/>
            <w:vAlign w:val="center"/>
            <w:hideMark/>
          </w:tcPr>
          <w:p w14:paraId="5FBA0957"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240,16</w:t>
            </w:r>
          </w:p>
        </w:tc>
        <w:tc>
          <w:tcPr>
            <w:tcW w:w="847" w:type="dxa"/>
            <w:tcBorders>
              <w:top w:val="nil"/>
              <w:left w:val="nil"/>
              <w:bottom w:val="nil"/>
              <w:right w:val="nil"/>
            </w:tcBorders>
            <w:shd w:val="clear" w:color="auto" w:fill="auto"/>
            <w:noWrap/>
            <w:vAlign w:val="center"/>
            <w:hideMark/>
          </w:tcPr>
          <w:p w14:paraId="7F053D6C"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(4)</w:t>
            </w:r>
          </w:p>
        </w:tc>
        <w:tc>
          <w:tcPr>
            <w:tcW w:w="3101" w:type="dxa"/>
            <w:gridSpan w:val="2"/>
            <w:tcBorders>
              <w:top w:val="nil"/>
              <w:left w:val="nil"/>
              <w:bottom w:val="nil"/>
              <w:right w:val="nil"/>
            </w:tcBorders>
            <w:shd w:val="clear" w:color="auto" w:fill="auto"/>
            <w:noWrap/>
            <w:vAlign w:val="center"/>
            <w:hideMark/>
          </w:tcPr>
          <w:p w14:paraId="07124AE1"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Analytical TAC</w:t>
            </w:r>
          </w:p>
        </w:tc>
        <w:tc>
          <w:tcPr>
            <w:tcW w:w="847" w:type="dxa"/>
            <w:tcBorders>
              <w:top w:val="nil"/>
              <w:left w:val="nil"/>
              <w:bottom w:val="nil"/>
              <w:right w:val="nil"/>
            </w:tcBorders>
            <w:shd w:val="clear" w:color="auto" w:fill="auto"/>
            <w:noWrap/>
            <w:vAlign w:val="center"/>
            <w:hideMark/>
          </w:tcPr>
          <w:p w14:paraId="63CF49EA"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22538E58"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6DB853E9" w14:textId="77777777" w:rsidTr="000C48C1">
        <w:trPr>
          <w:trHeight w:val="280"/>
        </w:trPr>
        <w:tc>
          <w:tcPr>
            <w:tcW w:w="1128" w:type="dxa"/>
            <w:tcBorders>
              <w:top w:val="nil"/>
              <w:left w:val="nil"/>
              <w:bottom w:val="nil"/>
              <w:right w:val="nil"/>
            </w:tcBorders>
            <w:shd w:val="clear" w:color="auto" w:fill="auto"/>
            <w:noWrap/>
            <w:vAlign w:val="center"/>
            <w:hideMark/>
          </w:tcPr>
          <w:p w14:paraId="64C3ECC0"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Greece</w:t>
            </w:r>
          </w:p>
        </w:tc>
        <w:tc>
          <w:tcPr>
            <w:tcW w:w="1128" w:type="dxa"/>
            <w:tcBorders>
              <w:top w:val="nil"/>
              <w:left w:val="nil"/>
              <w:bottom w:val="nil"/>
              <w:right w:val="nil"/>
            </w:tcBorders>
            <w:shd w:val="clear" w:color="auto" w:fill="auto"/>
            <w:noWrap/>
            <w:vAlign w:val="center"/>
            <w:hideMark/>
          </w:tcPr>
          <w:p w14:paraId="4B5E755D"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01C9550B"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480,79</w:t>
            </w:r>
          </w:p>
        </w:tc>
        <w:tc>
          <w:tcPr>
            <w:tcW w:w="847" w:type="dxa"/>
            <w:tcBorders>
              <w:top w:val="nil"/>
              <w:left w:val="nil"/>
              <w:bottom w:val="nil"/>
              <w:right w:val="nil"/>
            </w:tcBorders>
            <w:shd w:val="clear" w:color="auto" w:fill="auto"/>
            <w:noWrap/>
            <w:vAlign w:val="center"/>
            <w:hideMark/>
          </w:tcPr>
          <w:p w14:paraId="23D03BD3" w14:textId="77777777" w:rsidR="00D52B6E" w:rsidRPr="00C87643" w:rsidRDefault="00D52B6E" w:rsidP="00D52B6E">
            <w:pPr>
              <w:spacing w:before="0" w:after="0"/>
              <w:jc w:val="right"/>
              <w:rPr>
                <w:rFonts w:eastAsia="Times New Roman"/>
                <w:noProof/>
                <w:sz w:val="18"/>
                <w:szCs w:val="18"/>
                <w:lang w:val="en-IE" w:eastAsia="en-IE"/>
              </w:rPr>
            </w:pPr>
          </w:p>
        </w:tc>
        <w:tc>
          <w:tcPr>
            <w:tcW w:w="4795" w:type="dxa"/>
            <w:gridSpan w:val="4"/>
            <w:tcBorders>
              <w:top w:val="nil"/>
              <w:left w:val="nil"/>
              <w:bottom w:val="nil"/>
              <w:right w:val="nil"/>
            </w:tcBorders>
            <w:shd w:val="clear" w:color="auto" w:fill="auto"/>
            <w:noWrap/>
            <w:vAlign w:val="center"/>
            <w:hideMark/>
          </w:tcPr>
          <w:p w14:paraId="0693C34F"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Article 3(2) and (3) of Regulation (EC) No 847/96 shall not apply</w:t>
            </w:r>
          </w:p>
        </w:tc>
      </w:tr>
      <w:tr w:rsidR="00D52B6E" w:rsidRPr="00C87643" w14:paraId="7774F18A" w14:textId="77777777" w:rsidTr="000C48C1">
        <w:trPr>
          <w:trHeight w:val="433"/>
        </w:trPr>
        <w:tc>
          <w:tcPr>
            <w:tcW w:w="1128" w:type="dxa"/>
            <w:tcBorders>
              <w:top w:val="nil"/>
              <w:left w:val="nil"/>
              <w:bottom w:val="nil"/>
              <w:right w:val="nil"/>
            </w:tcBorders>
            <w:shd w:val="clear" w:color="auto" w:fill="auto"/>
            <w:noWrap/>
            <w:vAlign w:val="center"/>
            <w:hideMark/>
          </w:tcPr>
          <w:p w14:paraId="537803E9"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Spain</w:t>
            </w:r>
          </w:p>
        </w:tc>
        <w:tc>
          <w:tcPr>
            <w:tcW w:w="1128" w:type="dxa"/>
            <w:tcBorders>
              <w:top w:val="nil"/>
              <w:left w:val="nil"/>
              <w:bottom w:val="nil"/>
              <w:right w:val="nil"/>
            </w:tcBorders>
            <w:shd w:val="clear" w:color="auto" w:fill="auto"/>
            <w:noWrap/>
            <w:vAlign w:val="center"/>
            <w:hideMark/>
          </w:tcPr>
          <w:p w14:paraId="3E3ADBA2"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7308B575"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8 352,55</w:t>
            </w:r>
          </w:p>
        </w:tc>
        <w:tc>
          <w:tcPr>
            <w:tcW w:w="847" w:type="dxa"/>
            <w:tcBorders>
              <w:top w:val="nil"/>
              <w:left w:val="nil"/>
              <w:bottom w:val="nil"/>
              <w:right w:val="nil"/>
            </w:tcBorders>
            <w:shd w:val="clear" w:color="auto" w:fill="auto"/>
            <w:noWrap/>
            <w:vAlign w:val="center"/>
            <w:hideMark/>
          </w:tcPr>
          <w:p w14:paraId="30264104"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(2)(4)</w:t>
            </w:r>
          </w:p>
        </w:tc>
        <w:tc>
          <w:tcPr>
            <w:tcW w:w="4795" w:type="dxa"/>
            <w:gridSpan w:val="4"/>
            <w:tcBorders>
              <w:top w:val="nil"/>
              <w:left w:val="nil"/>
              <w:bottom w:val="nil"/>
              <w:right w:val="nil"/>
            </w:tcBorders>
            <w:shd w:val="clear" w:color="auto" w:fill="auto"/>
            <w:vAlign w:val="center"/>
            <w:hideMark/>
          </w:tcPr>
          <w:p w14:paraId="46990581" w14:textId="77777777" w:rsidR="00D52B6E" w:rsidRPr="00C87643" w:rsidRDefault="00D52B6E" w:rsidP="00D52B6E">
            <w:pPr>
              <w:spacing w:before="0" w:after="0"/>
              <w:jc w:val="left"/>
              <w:rPr>
                <w:rFonts w:eastAsia="Times New Roman"/>
                <w:noProof/>
                <w:sz w:val="20"/>
                <w:szCs w:val="20"/>
                <w:lang w:val="en-IE" w:eastAsia="en-IE"/>
              </w:rPr>
            </w:pPr>
            <w:r w:rsidRPr="00C87643">
              <w:rPr>
                <w:rFonts w:eastAsia="Times New Roman"/>
                <w:noProof/>
                <w:color w:val="000000"/>
                <w:sz w:val="18"/>
                <w:szCs w:val="18"/>
                <w:lang w:val="en-IE" w:eastAsia="en-IE"/>
              </w:rPr>
              <w:t>Article 4 of Regulation (EC) No 847/96 shall not apply</w:t>
            </w:r>
          </w:p>
        </w:tc>
      </w:tr>
      <w:tr w:rsidR="00D52B6E" w:rsidRPr="00C87643" w14:paraId="1876D0F0" w14:textId="77777777" w:rsidTr="000C48C1">
        <w:trPr>
          <w:trHeight w:val="280"/>
        </w:trPr>
        <w:tc>
          <w:tcPr>
            <w:tcW w:w="1128" w:type="dxa"/>
            <w:tcBorders>
              <w:top w:val="nil"/>
              <w:left w:val="nil"/>
              <w:bottom w:val="nil"/>
              <w:right w:val="nil"/>
            </w:tcBorders>
            <w:shd w:val="clear" w:color="auto" w:fill="auto"/>
            <w:noWrap/>
            <w:vAlign w:val="center"/>
            <w:hideMark/>
          </w:tcPr>
          <w:p w14:paraId="5C632681"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France</w:t>
            </w:r>
          </w:p>
        </w:tc>
        <w:tc>
          <w:tcPr>
            <w:tcW w:w="1128" w:type="dxa"/>
            <w:tcBorders>
              <w:top w:val="nil"/>
              <w:left w:val="nil"/>
              <w:bottom w:val="nil"/>
              <w:right w:val="nil"/>
            </w:tcBorders>
            <w:shd w:val="clear" w:color="auto" w:fill="auto"/>
            <w:noWrap/>
            <w:vAlign w:val="center"/>
            <w:hideMark/>
          </w:tcPr>
          <w:p w14:paraId="62C907F1"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554283AA"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8 067,21</w:t>
            </w:r>
          </w:p>
        </w:tc>
        <w:tc>
          <w:tcPr>
            <w:tcW w:w="847" w:type="dxa"/>
            <w:tcBorders>
              <w:top w:val="nil"/>
              <w:left w:val="nil"/>
              <w:bottom w:val="nil"/>
              <w:right w:val="nil"/>
            </w:tcBorders>
            <w:shd w:val="clear" w:color="auto" w:fill="auto"/>
            <w:noWrap/>
            <w:vAlign w:val="center"/>
            <w:hideMark/>
          </w:tcPr>
          <w:p w14:paraId="73C1E5CC"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(2)(3)(4)</w:t>
            </w:r>
          </w:p>
        </w:tc>
        <w:tc>
          <w:tcPr>
            <w:tcW w:w="847" w:type="dxa"/>
            <w:tcBorders>
              <w:top w:val="nil"/>
              <w:left w:val="nil"/>
              <w:bottom w:val="nil"/>
              <w:right w:val="nil"/>
            </w:tcBorders>
            <w:shd w:val="clear" w:color="auto" w:fill="auto"/>
            <w:noWrap/>
            <w:vAlign w:val="center"/>
            <w:hideMark/>
          </w:tcPr>
          <w:p w14:paraId="7099C987"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56D53B26"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D4B0B6D"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30240A5"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52DA2344" w14:textId="77777777" w:rsidTr="000C48C1">
        <w:trPr>
          <w:trHeight w:val="280"/>
        </w:trPr>
        <w:tc>
          <w:tcPr>
            <w:tcW w:w="1128" w:type="dxa"/>
            <w:tcBorders>
              <w:top w:val="nil"/>
              <w:left w:val="nil"/>
              <w:bottom w:val="nil"/>
              <w:right w:val="nil"/>
            </w:tcBorders>
            <w:shd w:val="clear" w:color="auto" w:fill="auto"/>
            <w:noWrap/>
            <w:vAlign w:val="center"/>
            <w:hideMark/>
          </w:tcPr>
          <w:p w14:paraId="213A363F"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Croatia</w:t>
            </w:r>
          </w:p>
        </w:tc>
        <w:tc>
          <w:tcPr>
            <w:tcW w:w="1128" w:type="dxa"/>
            <w:tcBorders>
              <w:top w:val="nil"/>
              <w:left w:val="nil"/>
              <w:bottom w:val="nil"/>
              <w:right w:val="nil"/>
            </w:tcBorders>
            <w:shd w:val="clear" w:color="auto" w:fill="auto"/>
            <w:noWrap/>
            <w:vAlign w:val="center"/>
            <w:hideMark/>
          </w:tcPr>
          <w:p w14:paraId="513FC50F"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1677B6CE"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1 353,64</w:t>
            </w:r>
          </w:p>
        </w:tc>
        <w:tc>
          <w:tcPr>
            <w:tcW w:w="847" w:type="dxa"/>
            <w:tcBorders>
              <w:top w:val="nil"/>
              <w:left w:val="nil"/>
              <w:bottom w:val="nil"/>
              <w:right w:val="nil"/>
            </w:tcBorders>
            <w:shd w:val="clear" w:color="auto" w:fill="auto"/>
            <w:noWrap/>
            <w:vAlign w:val="center"/>
            <w:hideMark/>
          </w:tcPr>
          <w:p w14:paraId="09ACB4F6"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(6)</w:t>
            </w:r>
          </w:p>
        </w:tc>
        <w:tc>
          <w:tcPr>
            <w:tcW w:w="847" w:type="dxa"/>
            <w:tcBorders>
              <w:top w:val="nil"/>
              <w:left w:val="nil"/>
              <w:bottom w:val="nil"/>
              <w:right w:val="nil"/>
            </w:tcBorders>
            <w:shd w:val="clear" w:color="auto" w:fill="auto"/>
            <w:noWrap/>
            <w:vAlign w:val="center"/>
            <w:hideMark/>
          </w:tcPr>
          <w:p w14:paraId="41A6F6B7"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3D53B0E8"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EB699B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E3498E3"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693CB701" w14:textId="77777777" w:rsidTr="000C48C1">
        <w:trPr>
          <w:trHeight w:val="280"/>
        </w:trPr>
        <w:tc>
          <w:tcPr>
            <w:tcW w:w="1128" w:type="dxa"/>
            <w:tcBorders>
              <w:top w:val="nil"/>
              <w:left w:val="nil"/>
              <w:bottom w:val="nil"/>
              <w:right w:val="nil"/>
            </w:tcBorders>
            <w:shd w:val="clear" w:color="auto" w:fill="auto"/>
            <w:noWrap/>
            <w:vAlign w:val="center"/>
            <w:hideMark/>
          </w:tcPr>
          <w:p w14:paraId="1587C9A3"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Italy</w:t>
            </w:r>
          </w:p>
        </w:tc>
        <w:tc>
          <w:tcPr>
            <w:tcW w:w="1128" w:type="dxa"/>
            <w:tcBorders>
              <w:top w:val="nil"/>
              <w:left w:val="nil"/>
              <w:bottom w:val="nil"/>
              <w:right w:val="nil"/>
            </w:tcBorders>
            <w:shd w:val="clear" w:color="auto" w:fill="auto"/>
            <w:noWrap/>
            <w:vAlign w:val="center"/>
            <w:hideMark/>
          </w:tcPr>
          <w:p w14:paraId="154F3534"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1AB8CE34"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6 534,98</w:t>
            </w:r>
          </w:p>
        </w:tc>
        <w:tc>
          <w:tcPr>
            <w:tcW w:w="847" w:type="dxa"/>
            <w:tcBorders>
              <w:top w:val="nil"/>
              <w:left w:val="nil"/>
              <w:bottom w:val="nil"/>
              <w:right w:val="nil"/>
            </w:tcBorders>
            <w:shd w:val="clear" w:color="auto" w:fill="auto"/>
            <w:noWrap/>
            <w:vAlign w:val="center"/>
            <w:hideMark/>
          </w:tcPr>
          <w:p w14:paraId="3ECB7137"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(4)(5)</w:t>
            </w:r>
          </w:p>
        </w:tc>
        <w:tc>
          <w:tcPr>
            <w:tcW w:w="847" w:type="dxa"/>
            <w:tcBorders>
              <w:top w:val="nil"/>
              <w:left w:val="nil"/>
              <w:bottom w:val="nil"/>
              <w:right w:val="nil"/>
            </w:tcBorders>
            <w:shd w:val="clear" w:color="auto" w:fill="auto"/>
            <w:noWrap/>
            <w:vAlign w:val="center"/>
            <w:hideMark/>
          </w:tcPr>
          <w:p w14:paraId="1DC31A08"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60CA7095"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14DEF80"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5E9E681"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24CA470" w14:textId="77777777" w:rsidTr="000C48C1">
        <w:trPr>
          <w:trHeight w:val="280"/>
        </w:trPr>
        <w:tc>
          <w:tcPr>
            <w:tcW w:w="1128" w:type="dxa"/>
            <w:tcBorders>
              <w:top w:val="nil"/>
              <w:left w:val="nil"/>
              <w:bottom w:val="nil"/>
              <w:right w:val="nil"/>
            </w:tcBorders>
            <w:shd w:val="clear" w:color="auto" w:fill="auto"/>
            <w:noWrap/>
            <w:vAlign w:val="center"/>
            <w:hideMark/>
          </w:tcPr>
          <w:p w14:paraId="5945A0E4"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Malta </w:t>
            </w:r>
          </w:p>
        </w:tc>
        <w:tc>
          <w:tcPr>
            <w:tcW w:w="1128" w:type="dxa"/>
            <w:tcBorders>
              <w:top w:val="nil"/>
              <w:left w:val="nil"/>
              <w:bottom w:val="nil"/>
              <w:right w:val="nil"/>
            </w:tcBorders>
            <w:shd w:val="clear" w:color="auto" w:fill="auto"/>
            <w:noWrap/>
            <w:vAlign w:val="center"/>
            <w:hideMark/>
          </w:tcPr>
          <w:p w14:paraId="5F3A2A83"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557DBBB4"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517,31</w:t>
            </w:r>
          </w:p>
        </w:tc>
        <w:tc>
          <w:tcPr>
            <w:tcW w:w="847" w:type="dxa"/>
            <w:tcBorders>
              <w:top w:val="nil"/>
              <w:left w:val="nil"/>
              <w:bottom w:val="nil"/>
              <w:right w:val="nil"/>
            </w:tcBorders>
            <w:shd w:val="clear" w:color="auto" w:fill="auto"/>
            <w:noWrap/>
            <w:vAlign w:val="center"/>
            <w:hideMark/>
          </w:tcPr>
          <w:p w14:paraId="5396D99B"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(4)</w:t>
            </w:r>
          </w:p>
        </w:tc>
        <w:tc>
          <w:tcPr>
            <w:tcW w:w="847" w:type="dxa"/>
            <w:tcBorders>
              <w:top w:val="nil"/>
              <w:left w:val="nil"/>
              <w:bottom w:val="nil"/>
              <w:right w:val="nil"/>
            </w:tcBorders>
            <w:shd w:val="clear" w:color="auto" w:fill="auto"/>
            <w:noWrap/>
            <w:vAlign w:val="center"/>
            <w:hideMark/>
          </w:tcPr>
          <w:p w14:paraId="5D26FAC1"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3B6EAA16"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F7FDE05"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77518FF"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17677794" w14:textId="77777777" w:rsidTr="000C48C1">
        <w:trPr>
          <w:trHeight w:val="280"/>
        </w:trPr>
        <w:tc>
          <w:tcPr>
            <w:tcW w:w="1128" w:type="dxa"/>
            <w:tcBorders>
              <w:top w:val="nil"/>
              <w:left w:val="nil"/>
              <w:bottom w:val="nil"/>
              <w:right w:val="nil"/>
            </w:tcBorders>
            <w:shd w:val="clear" w:color="auto" w:fill="auto"/>
            <w:noWrap/>
            <w:vAlign w:val="center"/>
            <w:hideMark/>
          </w:tcPr>
          <w:p w14:paraId="414D2033"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Portugal</w:t>
            </w:r>
          </w:p>
        </w:tc>
        <w:tc>
          <w:tcPr>
            <w:tcW w:w="1128" w:type="dxa"/>
            <w:tcBorders>
              <w:top w:val="nil"/>
              <w:left w:val="nil"/>
              <w:bottom w:val="nil"/>
              <w:right w:val="nil"/>
            </w:tcBorders>
            <w:shd w:val="clear" w:color="auto" w:fill="auto"/>
            <w:noWrap/>
            <w:vAlign w:val="center"/>
            <w:hideMark/>
          </w:tcPr>
          <w:p w14:paraId="46D91141"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1077C475"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858,28</w:t>
            </w:r>
          </w:p>
        </w:tc>
        <w:tc>
          <w:tcPr>
            <w:tcW w:w="847" w:type="dxa"/>
            <w:tcBorders>
              <w:top w:val="nil"/>
              <w:left w:val="nil"/>
              <w:bottom w:val="nil"/>
              <w:right w:val="nil"/>
            </w:tcBorders>
            <w:shd w:val="clear" w:color="auto" w:fill="auto"/>
            <w:noWrap/>
            <w:vAlign w:val="center"/>
            <w:hideMark/>
          </w:tcPr>
          <w:p w14:paraId="5DB867D0" w14:textId="77777777" w:rsidR="00D52B6E" w:rsidRPr="00C87643" w:rsidRDefault="00D52B6E" w:rsidP="00D52B6E">
            <w:pPr>
              <w:spacing w:before="0" w:after="0"/>
              <w:jc w:val="right"/>
              <w:rPr>
                <w:rFonts w:eastAsia="Times New Roman"/>
                <w:noProof/>
                <w:sz w:val="18"/>
                <w:szCs w:val="18"/>
                <w:lang w:val="en-IE" w:eastAsia="en-IE"/>
              </w:rPr>
            </w:pPr>
          </w:p>
        </w:tc>
        <w:tc>
          <w:tcPr>
            <w:tcW w:w="847" w:type="dxa"/>
            <w:tcBorders>
              <w:top w:val="nil"/>
              <w:left w:val="nil"/>
              <w:bottom w:val="nil"/>
              <w:right w:val="nil"/>
            </w:tcBorders>
            <w:shd w:val="clear" w:color="auto" w:fill="auto"/>
            <w:noWrap/>
            <w:vAlign w:val="center"/>
            <w:hideMark/>
          </w:tcPr>
          <w:p w14:paraId="06736FF5"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159AB1DE"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6AA65D66"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B5A0466"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D548AAA" w14:textId="77777777" w:rsidTr="000C48C1">
        <w:trPr>
          <w:trHeight w:val="280"/>
        </w:trPr>
        <w:tc>
          <w:tcPr>
            <w:tcW w:w="1128" w:type="dxa"/>
            <w:tcBorders>
              <w:top w:val="nil"/>
              <w:left w:val="nil"/>
              <w:bottom w:val="nil"/>
              <w:right w:val="nil"/>
            </w:tcBorders>
            <w:shd w:val="clear" w:color="auto" w:fill="auto"/>
            <w:noWrap/>
            <w:vAlign w:val="center"/>
            <w:hideMark/>
          </w:tcPr>
          <w:p w14:paraId="776316EB"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Others</w:t>
            </w:r>
          </w:p>
        </w:tc>
        <w:tc>
          <w:tcPr>
            <w:tcW w:w="1128" w:type="dxa"/>
            <w:tcBorders>
              <w:top w:val="nil"/>
              <w:left w:val="nil"/>
              <w:bottom w:val="nil"/>
              <w:right w:val="nil"/>
            </w:tcBorders>
            <w:shd w:val="clear" w:color="auto" w:fill="auto"/>
            <w:noWrap/>
            <w:vAlign w:val="center"/>
            <w:hideMark/>
          </w:tcPr>
          <w:p w14:paraId="2F733161"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713A2164"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104,03</w:t>
            </w:r>
          </w:p>
        </w:tc>
        <w:tc>
          <w:tcPr>
            <w:tcW w:w="847" w:type="dxa"/>
            <w:tcBorders>
              <w:top w:val="nil"/>
              <w:left w:val="nil"/>
              <w:bottom w:val="nil"/>
              <w:right w:val="nil"/>
            </w:tcBorders>
            <w:shd w:val="clear" w:color="auto" w:fill="auto"/>
            <w:noWrap/>
            <w:vAlign w:val="center"/>
            <w:hideMark/>
          </w:tcPr>
          <w:p w14:paraId="5E1FDA49"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(1)</w:t>
            </w:r>
          </w:p>
        </w:tc>
        <w:tc>
          <w:tcPr>
            <w:tcW w:w="847" w:type="dxa"/>
            <w:tcBorders>
              <w:top w:val="nil"/>
              <w:left w:val="nil"/>
              <w:bottom w:val="nil"/>
              <w:right w:val="nil"/>
            </w:tcBorders>
            <w:shd w:val="clear" w:color="auto" w:fill="auto"/>
            <w:noWrap/>
            <w:vAlign w:val="center"/>
            <w:hideMark/>
          </w:tcPr>
          <w:p w14:paraId="0705FE29"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0BF423FE"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0158A7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56E8E43"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55BC5E2" w14:textId="77777777" w:rsidTr="000C48C1">
        <w:trPr>
          <w:trHeight w:val="280"/>
        </w:trPr>
        <w:tc>
          <w:tcPr>
            <w:tcW w:w="1128" w:type="dxa"/>
            <w:tcBorders>
              <w:top w:val="nil"/>
              <w:left w:val="nil"/>
              <w:bottom w:val="nil"/>
              <w:right w:val="nil"/>
            </w:tcBorders>
            <w:shd w:val="clear" w:color="auto" w:fill="auto"/>
            <w:noWrap/>
            <w:vAlign w:val="center"/>
            <w:hideMark/>
          </w:tcPr>
          <w:p w14:paraId="6F586BEE"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Union</w:t>
            </w:r>
          </w:p>
        </w:tc>
        <w:tc>
          <w:tcPr>
            <w:tcW w:w="1128" w:type="dxa"/>
            <w:tcBorders>
              <w:top w:val="nil"/>
              <w:left w:val="nil"/>
              <w:bottom w:val="nil"/>
              <w:right w:val="nil"/>
            </w:tcBorders>
            <w:shd w:val="clear" w:color="auto" w:fill="auto"/>
            <w:noWrap/>
            <w:vAlign w:val="center"/>
            <w:hideMark/>
          </w:tcPr>
          <w:p w14:paraId="2E3170F0"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39C67B2F"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26 508,95</w:t>
            </w:r>
          </w:p>
        </w:tc>
        <w:tc>
          <w:tcPr>
            <w:tcW w:w="847" w:type="dxa"/>
            <w:tcBorders>
              <w:top w:val="nil"/>
              <w:left w:val="nil"/>
              <w:bottom w:val="nil"/>
              <w:right w:val="nil"/>
            </w:tcBorders>
            <w:shd w:val="clear" w:color="auto" w:fill="auto"/>
            <w:noWrap/>
            <w:vAlign w:val="center"/>
            <w:hideMark/>
          </w:tcPr>
          <w:p w14:paraId="0E70854E"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(2)(3)(4)(5)(6)</w:t>
            </w:r>
          </w:p>
        </w:tc>
        <w:tc>
          <w:tcPr>
            <w:tcW w:w="847" w:type="dxa"/>
            <w:tcBorders>
              <w:top w:val="nil"/>
              <w:left w:val="nil"/>
              <w:bottom w:val="nil"/>
              <w:right w:val="nil"/>
            </w:tcBorders>
            <w:shd w:val="clear" w:color="auto" w:fill="auto"/>
            <w:noWrap/>
            <w:vAlign w:val="center"/>
            <w:hideMark/>
          </w:tcPr>
          <w:p w14:paraId="0DB6C2E7"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375FC8E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0ABD7A1"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B7C29C9"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5E68B0F7" w14:textId="77777777" w:rsidTr="000C48C1">
        <w:trPr>
          <w:trHeight w:val="280"/>
        </w:trPr>
        <w:tc>
          <w:tcPr>
            <w:tcW w:w="1128" w:type="dxa"/>
            <w:tcBorders>
              <w:top w:val="nil"/>
              <w:left w:val="nil"/>
              <w:bottom w:val="nil"/>
              <w:right w:val="nil"/>
            </w:tcBorders>
            <w:shd w:val="clear" w:color="auto" w:fill="auto"/>
            <w:noWrap/>
            <w:vAlign w:val="center"/>
            <w:hideMark/>
          </w:tcPr>
          <w:p w14:paraId="1CC33BFB"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nil"/>
              <w:bottom w:val="nil"/>
              <w:right w:val="nil"/>
            </w:tcBorders>
            <w:shd w:val="clear" w:color="auto" w:fill="auto"/>
            <w:noWrap/>
            <w:vAlign w:val="center"/>
            <w:hideMark/>
          </w:tcPr>
          <w:p w14:paraId="08E0CD9A"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nil"/>
              <w:bottom w:val="nil"/>
              <w:right w:val="nil"/>
            </w:tcBorders>
            <w:shd w:val="clear" w:color="auto" w:fill="auto"/>
            <w:noWrap/>
            <w:vAlign w:val="center"/>
            <w:hideMark/>
          </w:tcPr>
          <w:p w14:paraId="333C3003" w14:textId="77777777" w:rsidR="00D52B6E" w:rsidRPr="00C87643" w:rsidRDefault="00D52B6E" w:rsidP="00D52B6E">
            <w:pPr>
              <w:spacing w:before="0" w:after="0"/>
              <w:jc w:val="righ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270ABD3B" w14:textId="77777777" w:rsidR="00D52B6E" w:rsidRPr="00C87643" w:rsidRDefault="00D52B6E" w:rsidP="00D52B6E">
            <w:pPr>
              <w:spacing w:before="0" w:after="0"/>
              <w:jc w:val="righ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620A479D"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3F6A414E"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6A581D0F"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15FAC7A"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17F4CB02" w14:textId="77777777" w:rsidTr="000C48C1">
        <w:trPr>
          <w:trHeight w:val="290"/>
        </w:trPr>
        <w:tc>
          <w:tcPr>
            <w:tcW w:w="1128" w:type="dxa"/>
            <w:tcBorders>
              <w:top w:val="nil"/>
              <w:left w:val="nil"/>
              <w:bottom w:val="nil"/>
              <w:right w:val="nil"/>
            </w:tcBorders>
            <w:shd w:val="clear" w:color="auto" w:fill="auto"/>
            <w:noWrap/>
            <w:vAlign w:val="center"/>
            <w:hideMark/>
          </w:tcPr>
          <w:p w14:paraId="7159DC1A"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lang w:val="en-IE" w:eastAsia="en-IE"/>
              </w:rPr>
              <w:t>TAC</w:t>
            </w:r>
          </w:p>
        </w:tc>
        <w:tc>
          <w:tcPr>
            <w:tcW w:w="1128" w:type="dxa"/>
            <w:tcBorders>
              <w:top w:val="nil"/>
              <w:left w:val="nil"/>
              <w:bottom w:val="single" w:sz="8" w:space="0" w:color="auto"/>
              <w:right w:val="nil"/>
            </w:tcBorders>
            <w:shd w:val="clear" w:color="auto" w:fill="auto"/>
            <w:noWrap/>
            <w:vAlign w:val="center"/>
            <w:hideMark/>
          </w:tcPr>
          <w:p w14:paraId="1F5DD2A0"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w:t>
            </w:r>
          </w:p>
        </w:tc>
        <w:tc>
          <w:tcPr>
            <w:tcW w:w="1128" w:type="dxa"/>
            <w:tcBorders>
              <w:top w:val="nil"/>
              <w:left w:val="nil"/>
              <w:bottom w:val="nil"/>
              <w:right w:val="nil"/>
            </w:tcBorders>
            <w:shd w:val="clear" w:color="auto" w:fill="auto"/>
            <w:noWrap/>
            <w:vAlign w:val="center"/>
            <w:hideMark/>
          </w:tcPr>
          <w:p w14:paraId="6D65FD4B" w14:textId="77777777" w:rsidR="00D52B6E" w:rsidRPr="00C87643" w:rsidRDefault="00D52B6E" w:rsidP="00D52B6E">
            <w:pPr>
              <w:spacing w:before="0" w:after="0"/>
              <w:jc w:val="right"/>
              <w:rPr>
                <w:rFonts w:eastAsia="Times New Roman"/>
                <w:noProof/>
                <w:sz w:val="18"/>
                <w:szCs w:val="18"/>
                <w:lang w:val="en-IE" w:eastAsia="en-IE"/>
              </w:rPr>
            </w:pPr>
            <w:r w:rsidRPr="00C87643">
              <w:rPr>
                <w:rFonts w:eastAsia="Times New Roman"/>
                <w:noProof/>
                <w:sz w:val="18"/>
                <w:szCs w:val="18"/>
                <w:lang w:val="en-IE" w:eastAsia="en-IE"/>
              </w:rPr>
              <w:t xml:space="preserve"> 48 403,00</w:t>
            </w:r>
          </w:p>
        </w:tc>
        <w:tc>
          <w:tcPr>
            <w:tcW w:w="847" w:type="dxa"/>
            <w:tcBorders>
              <w:top w:val="nil"/>
              <w:left w:val="nil"/>
              <w:bottom w:val="nil"/>
              <w:right w:val="nil"/>
            </w:tcBorders>
            <w:shd w:val="clear" w:color="auto" w:fill="auto"/>
            <w:noWrap/>
            <w:vAlign w:val="center"/>
            <w:hideMark/>
          </w:tcPr>
          <w:p w14:paraId="7CB316C9"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(1)</w:t>
            </w:r>
          </w:p>
        </w:tc>
        <w:tc>
          <w:tcPr>
            <w:tcW w:w="847" w:type="dxa"/>
            <w:tcBorders>
              <w:top w:val="nil"/>
              <w:left w:val="nil"/>
              <w:bottom w:val="nil"/>
              <w:right w:val="nil"/>
            </w:tcBorders>
            <w:shd w:val="clear" w:color="auto" w:fill="auto"/>
            <w:noWrap/>
            <w:vAlign w:val="center"/>
            <w:hideMark/>
          </w:tcPr>
          <w:p w14:paraId="7D7E16A0"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6936F0D5"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BC20D31"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E810DA1"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4A7D5C51" w14:textId="77777777" w:rsidTr="000C48C1">
        <w:trPr>
          <w:trHeight w:val="280"/>
        </w:trPr>
        <w:tc>
          <w:tcPr>
            <w:tcW w:w="1128" w:type="dxa"/>
            <w:tcBorders>
              <w:top w:val="single" w:sz="8" w:space="0" w:color="auto"/>
              <w:left w:val="nil"/>
              <w:bottom w:val="nil"/>
              <w:right w:val="nil"/>
            </w:tcBorders>
            <w:shd w:val="clear" w:color="auto" w:fill="auto"/>
            <w:noWrap/>
            <w:hideMark/>
          </w:tcPr>
          <w:p w14:paraId="251CC653"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(1)</w:t>
            </w:r>
          </w:p>
        </w:tc>
        <w:tc>
          <w:tcPr>
            <w:tcW w:w="7898" w:type="dxa"/>
            <w:gridSpan w:val="7"/>
            <w:tcBorders>
              <w:top w:val="single" w:sz="8" w:space="0" w:color="auto"/>
              <w:left w:val="nil"/>
              <w:bottom w:val="nil"/>
              <w:right w:val="nil"/>
            </w:tcBorders>
            <w:shd w:val="clear" w:color="auto" w:fill="auto"/>
            <w:noWrap/>
            <w:vAlign w:val="center"/>
            <w:hideMark/>
          </w:tcPr>
          <w:p w14:paraId="5BF11346"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Except Cyprus, Greece, Spain, France, Croatia, Italy, Malta and Portugal, and exclusively as by-catch. Catches to be counted against this shared quota shall be reported separately (BFT/ICAE45W_AMS).</w:t>
            </w:r>
          </w:p>
        </w:tc>
      </w:tr>
      <w:tr w:rsidR="00D52B6E" w:rsidRPr="00C87643" w14:paraId="5CADFC41" w14:textId="77777777" w:rsidTr="000C48C1">
        <w:trPr>
          <w:trHeight w:val="290"/>
        </w:trPr>
        <w:tc>
          <w:tcPr>
            <w:tcW w:w="1128" w:type="dxa"/>
            <w:tcBorders>
              <w:top w:val="nil"/>
              <w:left w:val="nil"/>
              <w:bottom w:val="nil"/>
              <w:right w:val="nil"/>
            </w:tcBorders>
            <w:shd w:val="clear" w:color="auto" w:fill="auto"/>
            <w:noWrap/>
            <w:hideMark/>
          </w:tcPr>
          <w:p w14:paraId="464B5AE1"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(2)</w:t>
            </w:r>
          </w:p>
        </w:tc>
        <w:tc>
          <w:tcPr>
            <w:tcW w:w="7898" w:type="dxa"/>
            <w:gridSpan w:val="7"/>
            <w:tcBorders>
              <w:top w:val="nil"/>
              <w:left w:val="nil"/>
              <w:bottom w:val="nil"/>
              <w:right w:val="nil"/>
            </w:tcBorders>
            <w:shd w:val="clear" w:color="auto" w:fill="auto"/>
            <w:noWrap/>
            <w:vAlign w:val="center"/>
            <w:hideMark/>
          </w:tcPr>
          <w:p w14:paraId="53EA403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Special condition: within this TAC, the following catch limits and allocation between Member States shall apply to catches of bluefin tuna between 8 kg/75 cm and 30 kg/115 cm by the vessels referred to in point 1 of Annex VI (BFT/*E45W8301):</w:t>
            </w:r>
          </w:p>
        </w:tc>
      </w:tr>
      <w:tr w:rsidR="00D52B6E" w:rsidRPr="00C87643" w14:paraId="2DB7D957" w14:textId="77777777" w:rsidTr="000C48C1">
        <w:trPr>
          <w:trHeight w:val="290"/>
        </w:trPr>
        <w:tc>
          <w:tcPr>
            <w:tcW w:w="1128" w:type="dxa"/>
            <w:tcBorders>
              <w:top w:val="nil"/>
              <w:left w:val="nil"/>
              <w:bottom w:val="nil"/>
              <w:right w:val="nil"/>
            </w:tcBorders>
            <w:shd w:val="clear" w:color="auto" w:fill="auto"/>
            <w:noWrap/>
            <w:hideMark/>
          </w:tcPr>
          <w:p w14:paraId="19B34300" w14:textId="77777777" w:rsidR="00D52B6E" w:rsidRPr="00C87643" w:rsidRDefault="00D52B6E" w:rsidP="00D52B6E">
            <w:pPr>
              <w:spacing w:before="0" w:after="0"/>
              <w:jc w:val="left"/>
              <w:rPr>
                <w:rFonts w:eastAsia="Times New Roman"/>
                <w:noProof/>
                <w:sz w:val="18"/>
                <w:szCs w:val="18"/>
                <w:lang w:val="en-IE"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E145F"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Spain</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6002AEC"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1 267,03</w:t>
            </w:r>
          </w:p>
        </w:tc>
        <w:tc>
          <w:tcPr>
            <w:tcW w:w="847" w:type="dxa"/>
            <w:tcBorders>
              <w:top w:val="nil"/>
              <w:left w:val="nil"/>
              <w:bottom w:val="nil"/>
              <w:right w:val="nil"/>
            </w:tcBorders>
            <w:shd w:val="clear" w:color="auto" w:fill="auto"/>
            <w:noWrap/>
            <w:vAlign w:val="center"/>
            <w:hideMark/>
          </w:tcPr>
          <w:p w14:paraId="5F7B723B"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1DDA1AC0"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5340FF02"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F83BF99"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C5A428B"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27EFD825" w14:textId="77777777" w:rsidTr="000C48C1">
        <w:trPr>
          <w:trHeight w:val="290"/>
        </w:trPr>
        <w:tc>
          <w:tcPr>
            <w:tcW w:w="1128" w:type="dxa"/>
            <w:tcBorders>
              <w:top w:val="nil"/>
              <w:left w:val="nil"/>
              <w:bottom w:val="nil"/>
              <w:right w:val="nil"/>
            </w:tcBorders>
            <w:shd w:val="clear" w:color="auto" w:fill="auto"/>
            <w:noWrap/>
            <w:hideMark/>
          </w:tcPr>
          <w:p w14:paraId="0119A86A"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505E9AC3"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France</w:t>
            </w:r>
          </w:p>
        </w:tc>
        <w:tc>
          <w:tcPr>
            <w:tcW w:w="1128" w:type="dxa"/>
            <w:tcBorders>
              <w:top w:val="nil"/>
              <w:left w:val="nil"/>
              <w:bottom w:val="single" w:sz="8" w:space="0" w:color="auto"/>
              <w:right w:val="single" w:sz="8" w:space="0" w:color="auto"/>
            </w:tcBorders>
            <w:shd w:val="clear" w:color="auto" w:fill="auto"/>
            <w:noWrap/>
            <w:vAlign w:val="center"/>
            <w:hideMark/>
          </w:tcPr>
          <w:p w14:paraId="586403C8"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588,60</w:t>
            </w:r>
          </w:p>
        </w:tc>
        <w:tc>
          <w:tcPr>
            <w:tcW w:w="847" w:type="dxa"/>
            <w:tcBorders>
              <w:top w:val="nil"/>
              <w:left w:val="nil"/>
              <w:bottom w:val="nil"/>
              <w:right w:val="nil"/>
            </w:tcBorders>
            <w:shd w:val="clear" w:color="auto" w:fill="auto"/>
            <w:noWrap/>
            <w:vAlign w:val="center"/>
            <w:hideMark/>
          </w:tcPr>
          <w:p w14:paraId="0FF1E5E7"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4E0D8504"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77B4C9D5"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6DAFF958"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2FDA6AC"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24738E7C" w14:textId="77777777" w:rsidTr="000C48C1">
        <w:trPr>
          <w:trHeight w:val="290"/>
        </w:trPr>
        <w:tc>
          <w:tcPr>
            <w:tcW w:w="1128" w:type="dxa"/>
            <w:tcBorders>
              <w:top w:val="nil"/>
              <w:left w:val="nil"/>
              <w:bottom w:val="nil"/>
              <w:right w:val="nil"/>
            </w:tcBorders>
            <w:shd w:val="clear" w:color="auto" w:fill="auto"/>
            <w:noWrap/>
            <w:hideMark/>
          </w:tcPr>
          <w:p w14:paraId="3743DE1B"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1AC8368"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1239FF35"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1 855,63</w:t>
            </w:r>
          </w:p>
        </w:tc>
        <w:tc>
          <w:tcPr>
            <w:tcW w:w="847" w:type="dxa"/>
            <w:tcBorders>
              <w:top w:val="nil"/>
              <w:left w:val="nil"/>
              <w:bottom w:val="nil"/>
              <w:right w:val="nil"/>
            </w:tcBorders>
            <w:shd w:val="clear" w:color="auto" w:fill="auto"/>
            <w:noWrap/>
            <w:vAlign w:val="center"/>
            <w:hideMark/>
          </w:tcPr>
          <w:p w14:paraId="5600403C"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62AD2F89"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290590A2"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58A65FA"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976FA78"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5176E53F" w14:textId="77777777" w:rsidTr="000C48C1">
        <w:trPr>
          <w:trHeight w:val="290"/>
        </w:trPr>
        <w:tc>
          <w:tcPr>
            <w:tcW w:w="1128" w:type="dxa"/>
            <w:tcBorders>
              <w:top w:val="nil"/>
              <w:left w:val="nil"/>
              <w:bottom w:val="nil"/>
              <w:right w:val="nil"/>
            </w:tcBorders>
            <w:shd w:val="clear" w:color="auto" w:fill="auto"/>
            <w:noWrap/>
            <w:hideMark/>
          </w:tcPr>
          <w:p w14:paraId="002DEA11"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(3)</w:t>
            </w:r>
          </w:p>
        </w:tc>
        <w:tc>
          <w:tcPr>
            <w:tcW w:w="7898" w:type="dxa"/>
            <w:gridSpan w:val="7"/>
            <w:tcBorders>
              <w:top w:val="nil"/>
              <w:left w:val="nil"/>
              <w:bottom w:val="nil"/>
              <w:right w:val="nil"/>
            </w:tcBorders>
            <w:shd w:val="clear" w:color="auto" w:fill="auto"/>
            <w:noWrap/>
            <w:vAlign w:val="center"/>
            <w:hideMark/>
          </w:tcPr>
          <w:p w14:paraId="7C79386F"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Special condition: within this TAC, the following catch limits and allocation between Member States shall apply to catches of bluefin tuna weighing no less than 6,4 kg or measuring no less than 70 cm by the vessels referred to in point 1 of Annex VI (BFT/*E45W641):</w:t>
            </w:r>
          </w:p>
        </w:tc>
      </w:tr>
      <w:tr w:rsidR="00D52B6E" w:rsidRPr="00C87643" w14:paraId="6836388E" w14:textId="77777777" w:rsidTr="000C48C1">
        <w:trPr>
          <w:trHeight w:val="290"/>
        </w:trPr>
        <w:tc>
          <w:tcPr>
            <w:tcW w:w="1128" w:type="dxa"/>
            <w:tcBorders>
              <w:top w:val="nil"/>
              <w:left w:val="nil"/>
              <w:bottom w:val="nil"/>
              <w:right w:val="nil"/>
            </w:tcBorders>
            <w:shd w:val="clear" w:color="auto" w:fill="auto"/>
            <w:noWrap/>
            <w:hideMark/>
          </w:tcPr>
          <w:p w14:paraId="594591E7" w14:textId="77777777" w:rsidR="00D52B6E" w:rsidRPr="00C87643" w:rsidRDefault="00D52B6E" w:rsidP="00D52B6E">
            <w:pPr>
              <w:spacing w:before="0" w:after="0"/>
              <w:jc w:val="left"/>
              <w:rPr>
                <w:rFonts w:eastAsia="Times New Roman"/>
                <w:noProof/>
                <w:sz w:val="18"/>
                <w:szCs w:val="18"/>
                <w:lang w:val="en-IE"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FB39F6"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France</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CEB738D"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100,00</w:t>
            </w:r>
          </w:p>
        </w:tc>
        <w:tc>
          <w:tcPr>
            <w:tcW w:w="847" w:type="dxa"/>
            <w:tcBorders>
              <w:top w:val="nil"/>
              <w:left w:val="nil"/>
              <w:bottom w:val="nil"/>
              <w:right w:val="nil"/>
            </w:tcBorders>
            <w:shd w:val="clear" w:color="auto" w:fill="auto"/>
            <w:noWrap/>
            <w:vAlign w:val="center"/>
            <w:hideMark/>
          </w:tcPr>
          <w:p w14:paraId="5FBCB240"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650F2CC5"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12357482"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27C36B21"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EF1AAE8"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569F2D12" w14:textId="77777777" w:rsidTr="000C48C1">
        <w:trPr>
          <w:trHeight w:val="290"/>
        </w:trPr>
        <w:tc>
          <w:tcPr>
            <w:tcW w:w="1128" w:type="dxa"/>
            <w:tcBorders>
              <w:top w:val="nil"/>
              <w:left w:val="nil"/>
              <w:bottom w:val="nil"/>
              <w:right w:val="nil"/>
            </w:tcBorders>
            <w:shd w:val="clear" w:color="auto" w:fill="auto"/>
            <w:noWrap/>
            <w:hideMark/>
          </w:tcPr>
          <w:p w14:paraId="03249B39"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E6381F2"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3A7CE926"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100,00</w:t>
            </w:r>
          </w:p>
        </w:tc>
        <w:tc>
          <w:tcPr>
            <w:tcW w:w="847" w:type="dxa"/>
            <w:tcBorders>
              <w:top w:val="nil"/>
              <w:left w:val="nil"/>
              <w:bottom w:val="nil"/>
              <w:right w:val="nil"/>
            </w:tcBorders>
            <w:shd w:val="clear" w:color="auto" w:fill="auto"/>
            <w:noWrap/>
            <w:vAlign w:val="center"/>
            <w:hideMark/>
          </w:tcPr>
          <w:p w14:paraId="6509252E"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2AE42F67"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0EFB4628"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8BF27C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866B0F3"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0EB53D21" w14:textId="77777777" w:rsidTr="000C48C1">
        <w:trPr>
          <w:trHeight w:val="290"/>
        </w:trPr>
        <w:tc>
          <w:tcPr>
            <w:tcW w:w="1128" w:type="dxa"/>
            <w:tcBorders>
              <w:top w:val="nil"/>
              <w:left w:val="nil"/>
              <w:bottom w:val="nil"/>
              <w:right w:val="nil"/>
            </w:tcBorders>
            <w:shd w:val="clear" w:color="auto" w:fill="auto"/>
            <w:noWrap/>
            <w:hideMark/>
          </w:tcPr>
          <w:p w14:paraId="339100BA"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(4)</w:t>
            </w:r>
          </w:p>
        </w:tc>
        <w:tc>
          <w:tcPr>
            <w:tcW w:w="7898" w:type="dxa"/>
            <w:gridSpan w:val="7"/>
            <w:tcBorders>
              <w:top w:val="nil"/>
              <w:left w:val="nil"/>
              <w:bottom w:val="nil"/>
              <w:right w:val="nil"/>
            </w:tcBorders>
            <w:shd w:val="clear" w:color="auto" w:fill="auto"/>
            <w:noWrap/>
            <w:vAlign w:val="center"/>
            <w:hideMark/>
          </w:tcPr>
          <w:p w14:paraId="5CD5BCB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Special condition: within this TAC, the following catch limits and allocations between Member States shall apply to catches of bluefin tuna between 8 kg/75 cm and 30 kg/115 cm by the vessels referred to in point 2 of Annex VI (BFT/*E45W641):</w:t>
            </w:r>
          </w:p>
        </w:tc>
      </w:tr>
      <w:tr w:rsidR="00D52B6E" w:rsidRPr="00C87643" w14:paraId="79DC9114" w14:textId="77777777" w:rsidTr="000C48C1">
        <w:trPr>
          <w:trHeight w:val="290"/>
        </w:trPr>
        <w:tc>
          <w:tcPr>
            <w:tcW w:w="1128" w:type="dxa"/>
            <w:tcBorders>
              <w:top w:val="nil"/>
              <w:left w:val="nil"/>
              <w:bottom w:val="nil"/>
              <w:right w:val="nil"/>
            </w:tcBorders>
            <w:shd w:val="clear" w:color="auto" w:fill="auto"/>
            <w:noWrap/>
            <w:hideMark/>
          </w:tcPr>
          <w:p w14:paraId="59F6D881" w14:textId="77777777" w:rsidR="00D52B6E" w:rsidRPr="00C87643" w:rsidRDefault="00D52B6E" w:rsidP="00D52B6E">
            <w:pPr>
              <w:spacing w:before="0" w:after="0"/>
              <w:jc w:val="left"/>
              <w:rPr>
                <w:rFonts w:eastAsia="Times New Roman"/>
                <w:noProof/>
                <w:sz w:val="18"/>
                <w:szCs w:val="18"/>
                <w:lang w:val="en-IE"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DCAB92"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Spain</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45AEF0A8"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167,05</w:t>
            </w:r>
          </w:p>
        </w:tc>
        <w:tc>
          <w:tcPr>
            <w:tcW w:w="847" w:type="dxa"/>
            <w:tcBorders>
              <w:top w:val="nil"/>
              <w:left w:val="nil"/>
              <w:bottom w:val="nil"/>
              <w:right w:val="nil"/>
            </w:tcBorders>
            <w:shd w:val="clear" w:color="auto" w:fill="auto"/>
            <w:noWrap/>
            <w:vAlign w:val="center"/>
            <w:hideMark/>
          </w:tcPr>
          <w:p w14:paraId="6353372B"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0A785A2B"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4627EC87"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4A9C6C5"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03B313D"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4BADB196" w14:textId="77777777" w:rsidTr="000C48C1">
        <w:trPr>
          <w:trHeight w:val="290"/>
        </w:trPr>
        <w:tc>
          <w:tcPr>
            <w:tcW w:w="1128" w:type="dxa"/>
            <w:tcBorders>
              <w:top w:val="nil"/>
              <w:left w:val="nil"/>
              <w:bottom w:val="nil"/>
              <w:right w:val="nil"/>
            </w:tcBorders>
            <w:shd w:val="clear" w:color="auto" w:fill="auto"/>
            <w:noWrap/>
            <w:hideMark/>
          </w:tcPr>
          <w:p w14:paraId="1DB694A5"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007140DB"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France</w:t>
            </w:r>
          </w:p>
        </w:tc>
        <w:tc>
          <w:tcPr>
            <w:tcW w:w="1128" w:type="dxa"/>
            <w:tcBorders>
              <w:top w:val="nil"/>
              <w:left w:val="nil"/>
              <w:bottom w:val="single" w:sz="8" w:space="0" w:color="auto"/>
              <w:right w:val="single" w:sz="8" w:space="0" w:color="auto"/>
            </w:tcBorders>
            <w:shd w:val="clear" w:color="auto" w:fill="auto"/>
            <w:noWrap/>
            <w:vAlign w:val="center"/>
            <w:hideMark/>
          </w:tcPr>
          <w:p w14:paraId="13D1CCE8"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322,69</w:t>
            </w:r>
          </w:p>
        </w:tc>
        <w:tc>
          <w:tcPr>
            <w:tcW w:w="847" w:type="dxa"/>
            <w:tcBorders>
              <w:top w:val="nil"/>
              <w:left w:val="nil"/>
              <w:bottom w:val="nil"/>
              <w:right w:val="nil"/>
            </w:tcBorders>
            <w:shd w:val="clear" w:color="auto" w:fill="auto"/>
            <w:noWrap/>
            <w:vAlign w:val="center"/>
            <w:hideMark/>
          </w:tcPr>
          <w:p w14:paraId="72AE8E5C"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w:t>
            </w:r>
          </w:p>
        </w:tc>
        <w:tc>
          <w:tcPr>
            <w:tcW w:w="847" w:type="dxa"/>
            <w:tcBorders>
              <w:top w:val="nil"/>
              <w:left w:val="nil"/>
              <w:bottom w:val="nil"/>
              <w:right w:val="nil"/>
            </w:tcBorders>
            <w:shd w:val="clear" w:color="auto" w:fill="auto"/>
            <w:noWrap/>
            <w:vAlign w:val="center"/>
            <w:hideMark/>
          </w:tcPr>
          <w:p w14:paraId="2D985FF6" w14:textId="77777777" w:rsidR="00D52B6E" w:rsidRPr="00C87643" w:rsidRDefault="00D52B6E" w:rsidP="00D52B6E">
            <w:pPr>
              <w:spacing w:before="0" w:after="0"/>
              <w:jc w:val="left"/>
              <w:rPr>
                <w:rFonts w:eastAsia="Times New Roman"/>
                <w:b/>
                <w:bCs/>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49A63E41"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9AF0DF2"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BB6B796"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0EA1F072" w14:textId="77777777" w:rsidTr="000C48C1">
        <w:trPr>
          <w:trHeight w:val="290"/>
        </w:trPr>
        <w:tc>
          <w:tcPr>
            <w:tcW w:w="1128" w:type="dxa"/>
            <w:tcBorders>
              <w:top w:val="nil"/>
              <w:left w:val="nil"/>
              <w:bottom w:val="nil"/>
              <w:right w:val="nil"/>
            </w:tcBorders>
            <w:shd w:val="clear" w:color="auto" w:fill="auto"/>
            <w:noWrap/>
            <w:hideMark/>
          </w:tcPr>
          <w:p w14:paraId="618294E4"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6996E10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Italy</w:t>
            </w:r>
          </w:p>
        </w:tc>
        <w:tc>
          <w:tcPr>
            <w:tcW w:w="1128" w:type="dxa"/>
            <w:tcBorders>
              <w:top w:val="nil"/>
              <w:left w:val="nil"/>
              <w:bottom w:val="single" w:sz="8" w:space="0" w:color="auto"/>
              <w:right w:val="single" w:sz="8" w:space="0" w:color="auto"/>
            </w:tcBorders>
            <w:shd w:val="clear" w:color="auto" w:fill="auto"/>
            <w:noWrap/>
            <w:vAlign w:val="center"/>
            <w:hideMark/>
          </w:tcPr>
          <w:p w14:paraId="5C434FC3"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130,70</w:t>
            </w:r>
          </w:p>
        </w:tc>
        <w:tc>
          <w:tcPr>
            <w:tcW w:w="847" w:type="dxa"/>
            <w:tcBorders>
              <w:top w:val="nil"/>
              <w:left w:val="nil"/>
              <w:bottom w:val="nil"/>
              <w:right w:val="nil"/>
            </w:tcBorders>
            <w:shd w:val="clear" w:color="auto" w:fill="auto"/>
            <w:noWrap/>
            <w:vAlign w:val="center"/>
            <w:hideMark/>
          </w:tcPr>
          <w:p w14:paraId="1D57C89A"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4BB790D7"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5C3C5A3A"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25E3FE9"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4C68325"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E8CEB26" w14:textId="77777777" w:rsidTr="000C48C1">
        <w:trPr>
          <w:trHeight w:val="290"/>
        </w:trPr>
        <w:tc>
          <w:tcPr>
            <w:tcW w:w="1128" w:type="dxa"/>
            <w:tcBorders>
              <w:top w:val="nil"/>
              <w:left w:val="nil"/>
              <w:bottom w:val="nil"/>
              <w:right w:val="nil"/>
            </w:tcBorders>
            <w:shd w:val="clear" w:color="auto" w:fill="auto"/>
            <w:noWrap/>
            <w:hideMark/>
          </w:tcPr>
          <w:p w14:paraId="7591FC42"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C876EAD"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Cyprus</w:t>
            </w:r>
          </w:p>
        </w:tc>
        <w:tc>
          <w:tcPr>
            <w:tcW w:w="1128" w:type="dxa"/>
            <w:tcBorders>
              <w:top w:val="nil"/>
              <w:left w:val="nil"/>
              <w:bottom w:val="single" w:sz="8" w:space="0" w:color="auto"/>
              <w:right w:val="single" w:sz="8" w:space="0" w:color="auto"/>
            </w:tcBorders>
            <w:shd w:val="clear" w:color="auto" w:fill="auto"/>
            <w:noWrap/>
            <w:vAlign w:val="center"/>
            <w:hideMark/>
          </w:tcPr>
          <w:p w14:paraId="72ADE90B"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4,80</w:t>
            </w:r>
          </w:p>
        </w:tc>
        <w:tc>
          <w:tcPr>
            <w:tcW w:w="847" w:type="dxa"/>
            <w:tcBorders>
              <w:top w:val="nil"/>
              <w:left w:val="nil"/>
              <w:bottom w:val="nil"/>
              <w:right w:val="nil"/>
            </w:tcBorders>
            <w:shd w:val="clear" w:color="auto" w:fill="auto"/>
            <w:noWrap/>
            <w:vAlign w:val="center"/>
            <w:hideMark/>
          </w:tcPr>
          <w:p w14:paraId="14D23120"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5EB36247"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22CE2CD7"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A9AEEE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4CCC421"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C313700" w14:textId="77777777" w:rsidTr="000C48C1">
        <w:trPr>
          <w:trHeight w:val="290"/>
        </w:trPr>
        <w:tc>
          <w:tcPr>
            <w:tcW w:w="1128" w:type="dxa"/>
            <w:tcBorders>
              <w:top w:val="nil"/>
              <w:left w:val="nil"/>
              <w:bottom w:val="nil"/>
              <w:right w:val="nil"/>
            </w:tcBorders>
            <w:shd w:val="clear" w:color="auto" w:fill="auto"/>
            <w:noWrap/>
            <w:hideMark/>
          </w:tcPr>
          <w:p w14:paraId="3F25DD62"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AAAC481"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Malta</w:t>
            </w:r>
          </w:p>
        </w:tc>
        <w:tc>
          <w:tcPr>
            <w:tcW w:w="1128" w:type="dxa"/>
            <w:tcBorders>
              <w:top w:val="nil"/>
              <w:left w:val="nil"/>
              <w:bottom w:val="single" w:sz="8" w:space="0" w:color="auto"/>
              <w:right w:val="single" w:sz="8" w:space="0" w:color="auto"/>
            </w:tcBorders>
            <w:shd w:val="clear" w:color="auto" w:fill="auto"/>
            <w:noWrap/>
            <w:vAlign w:val="center"/>
            <w:hideMark/>
          </w:tcPr>
          <w:p w14:paraId="744162C6"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10,35</w:t>
            </w:r>
          </w:p>
        </w:tc>
        <w:tc>
          <w:tcPr>
            <w:tcW w:w="847" w:type="dxa"/>
            <w:tcBorders>
              <w:top w:val="nil"/>
              <w:left w:val="nil"/>
              <w:bottom w:val="nil"/>
              <w:right w:val="nil"/>
            </w:tcBorders>
            <w:shd w:val="clear" w:color="auto" w:fill="auto"/>
            <w:noWrap/>
            <w:vAlign w:val="center"/>
            <w:hideMark/>
          </w:tcPr>
          <w:p w14:paraId="0B7744F0"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799C5A2A"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7E3BF930"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DD3910F"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870D893"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24AA5F7C" w14:textId="77777777" w:rsidTr="000C48C1">
        <w:trPr>
          <w:trHeight w:val="290"/>
        </w:trPr>
        <w:tc>
          <w:tcPr>
            <w:tcW w:w="1128" w:type="dxa"/>
            <w:tcBorders>
              <w:top w:val="nil"/>
              <w:left w:val="nil"/>
              <w:bottom w:val="nil"/>
              <w:right w:val="nil"/>
            </w:tcBorders>
            <w:shd w:val="clear" w:color="auto" w:fill="auto"/>
            <w:noWrap/>
            <w:hideMark/>
          </w:tcPr>
          <w:p w14:paraId="4717CC4C"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7055C8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23BB3D26"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635,59</w:t>
            </w:r>
          </w:p>
        </w:tc>
        <w:tc>
          <w:tcPr>
            <w:tcW w:w="847" w:type="dxa"/>
            <w:tcBorders>
              <w:top w:val="nil"/>
              <w:left w:val="single" w:sz="8" w:space="0" w:color="auto"/>
              <w:bottom w:val="nil"/>
              <w:right w:val="nil"/>
            </w:tcBorders>
            <w:shd w:val="clear" w:color="auto" w:fill="auto"/>
            <w:noWrap/>
            <w:vAlign w:val="center"/>
            <w:hideMark/>
          </w:tcPr>
          <w:p w14:paraId="6125A4C2"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847" w:type="dxa"/>
            <w:tcBorders>
              <w:top w:val="nil"/>
              <w:left w:val="nil"/>
              <w:bottom w:val="nil"/>
              <w:right w:val="nil"/>
            </w:tcBorders>
            <w:shd w:val="clear" w:color="auto" w:fill="auto"/>
            <w:noWrap/>
            <w:vAlign w:val="center"/>
            <w:hideMark/>
          </w:tcPr>
          <w:p w14:paraId="7C2E8B07" w14:textId="77777777" w:rsidR="00D52B6E" w:rsidRPr="00C87643" w:rsidRDefault="00D52B6E" w:rsidP="00D52B6E">
            <w:pPr>
              <w:spacing w:before="0" w:after="0"/>
              <w:jc w:val="left"/>
              <w:rPr>
                <w:rFonts w:eastAsia="Times New Roman"/>
                <w:noProof/>
                <w:color w:val="000000"/>
                <w:sz w:val="18"/>
                <w:szCs w:val="18"/>
                <w:lang w:val="en-IE" w:eastAsia="en-IE"/>
              </w:rPr>
            </w:pPr>
          </w:p>
        </w:tc>
        <w:tc>
          <w:tcPr>
            <w:tcW w:w="2254" w:type="dxa"/>
            <w:tcBorders>
              <w:top w:val="nil"/>
              <w:left w:val="nil"/>
              <w:bottom w:val="nil"/>
              <w:right w:val="nil"/>
            </w:tcBorders>
            <w:shd w:val="clear" w:color="auto" w:fill="auto"/>
            <w:noWrap/>
            <w:vAlign w:val="center"/>
            <w:hideMark/>
          </w:tcPr>
          <w:p w14:paraId="2098829B"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5D73FEA"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DBBB20C"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74A4082D" w14:textId="77777777" w:rsidTr="000C48C1">
        <w:trPr>
          <w:trHeight w:val="290"/>
        </w:trPr>
        <w:tc>
          <w:tcPr>
            <w:tcW w:w="1128" w:type="dxa"/>
            <w:tcBorders>
              <w:top w:val="nil"/>
              <w:left w:val="nil"/>
              <w:bottom w:val="nil"/>
              <w:right w:val="nil"/>
            </w:tcBorders>
            <w:shd w:val="clear" w:color="auto" w:fill="auto"/>
            <w:noWrap/>
            <w:hideMark/>
          </w:tcPr>
          <w:p w14:paraId="371DEBE4" w14:textId="77777777" w:rsidR="00D52B6E" w:rsidRPr="00C87643" w:rsidRDefault="00D52B6E" w:rsidP="00D52B6E">
            <w:pPr>
              <w:spacing w:before="0" w:after="0"/>
              <w:jc w:val="left"/>
              <w:rPr>
                <w:rFonts w:eastAsia="Times New Roman"/>
                <w:noProof/>
                <w:sz w:val="20"/>
                <w:szCs w:val="20"/>
                <w:lang w:val="en-IE" w:eastAsia="en-IE"/>
              </w:rPr>
            </w:pPr>
          </w:p>
        </w:tc>
        <w:tc>
          <w:tcPr>
            <w:tcW w:w="2256" w:type="dxa"/>
            <w:gridSpan w:val="2"/>
            <w:tcBorders>
              <w:top w:val="single" w:sz="8" w:space="0" w:color="auto"/>
              <w:left w:val="nil"/>
              <w:bottom w:val="single" w:sz="8" w:space="0" w:color="auto"/>
              <w:right w:val="nil"/>
            </w:tcBorders>
            <w:shd w:val="clear" w:color="auto" w:fill="auto"/>
            <w:noWrap/>
            <w:vAlign w:val="center"/>
            <w:hideMark/>
          </w:tcPr>
          <w:p w14:paraId="11EF6D7C"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 Of which 50% may only be fished in the Gulf of Lion.</w:t>
            </w:r>
          </w:p>
        </w:tc>
        <w:tc>
          <w:tcPr>
            <w:tcW w:w="847" w:type="dxa"/>
            <w:tcBorders>
              <w:top w:val="nil"/>
              <w:left w:val="nil"/>
              <w:bottom w:val="single" w:sz="8" w:space="0" w:color="auto"/>
              <w:right w:val="nil"/>
            </w:tcBorders>
            <w:shd w:val="clear" w:color="auto" w:fill="auto"/>
            <w:noWrap/>
            <w:vAlign w:val="center"/>
            <w:hideMark/>
          </w:tcPr>
          <w:p w14:paraId="2947F7DA"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847" w:type="dxa"/>
            <w:tcBorders>
              <w:top w:val="nil"/>
              <w:left w:val="nil"/>
              <w:bottom w:val="single" w:sz="8" w:space="0" w:color="auto"/>
              <w:right w:val="nil"/>
            </w:tcBorders>
            <w:shd w:val="clear" w:color="auto" w:fill="auto"/>
            <w:noWrap/>
            <w:vAlign w:val="center"/>
            <w:hideMark/>
          </w:tcPr>
          <w:p w14:paraId="48FC3CD0"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2254" w:type="dxa"/>
            <w:tcBorders>
              <w:top w:val="nil"/>
              <w:left w:val="nil"/>
              <w:bottom w:val="single" w:sz="8" w:space="0" w:color="auto"/>
              <w:right w:val="nil"/>
            </w:tcBorders>
            <w:shd w:val="clear" w:color="auto" w:fill="auto"/>
            <w:noWrap/>
            <w:vAlign w:val="center"/>
            <w:hideMark/>
          </w:tcPr>
          <w:p w14:paraId="0FB5D081"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auto"/>
              <w:right w:val="nil"/>
            </w:tcBorders>
            <w:shd w:val="clear" w:color="auto" w:fill="auto"/>
            <w:noWrap/>
            <w:vAlign w:val="center"/>
            <w:hideMark/>
          </w:tcPr>
          <w:p w14:paraId="4D0CAFA4"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auto"/>
              <w:right w:val="nil"/>
            </w:tcBorders>
            <w:shd w:val="clear" w:color="auto" w:fill="auto"/>
            <w:noWrap/>
            <w:vAlign w:val="center"/>
            <w:hideMark/>
          </w:tcPr>
          <w:p w14:paraId="7ABB0B0E"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r>
      <w:tr w:rsidR="00D52B6E" w:rsidRPr="00C87643" w14:paraId="08450953" w14:textId="77777777" w:rsidTr="000C48C1">
        <w:trPr>
          <w:trHeight w:val="290"/>
        </w:trPr>
        <w:tc>
          <w:tcPr>
            <w:tcW w:w="1128" w:type="dxa"/>
            <w:tcBorders>
              <w:top w:val="nil"/>
              <w:left w:val="nil"/>
              <w:bottom w:val="nil"/>
              <w:right w:val="nil"/>
            </w:tcBorders>
            <w:shd w:val="clear" w:color="auto" w:fill="auto"/>
            <w:noWrap/>
            <w:hideMark/>
          </w:tcPr>
          <w:p w14:paraId="53DA9C5C"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(5)</w:t>
            </w:r>
          </w:p>
        </w:tc>
        <w:tc>
          <w:tcPr>
            <w:tcW w:w="7898" w:type="dxa"/>
            <w:gridSpan w:val="7"/>
            <w:tcBorders>
              <w:top w:val="nil"/>
              <w:left w:val="nil"/>
              <w:bottom w:val="nil"/>
              <w:right w:val="nil"/>
            </w:tcBorders>
            <w:shd w:val="clear" w:color="auto" w:fill="auto"/>
            <w:noWrap/>
            <w:vAlign w:val="center"/>
            <w:hideMark/>
          </w:tcPr>
          <w:p w14:paraId="04AD5290"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Special condition: within this TAC, the following catch limits and allocations between Member States shall apply to catches of bluefin tuna between 8 kg/75 cm and 30 kg/115 cm by the vessels referred to in point 3 of Annex VI (BFT/*E45W643):</w:t>
            </w:r>
          </w:p>
        </w:tc>
      </w:tr>
      <w:tr w:rsidR="00D52B6E" w:rsidRPr="00C87643" w14:paraId="7B939288" w14:textId="77777777" w:rsidTr="000C48C1">
        <w:trPr>
          <w:trHeight w:val="290"/>
        </w:trPr>
        <w:tc>
          <w:tcPr>
            <w:tcW w:w="1128" w:type="dxa"/>
            <w:tcBorders>
              <w:top w:val="nil"/>
              <w:left w:val="nil"/>
              <w:bottom w:val="nil"/>
              <w:right w:val="nil"/>
            </w:tcBorders>
            <w:shd w:val="clear" w:color="auto" w:fill="auto"/>
            <w:noWrap/>
            <w:hideMark/>
          </w:tcPr>
          <w:p w14:paraId="5B8372AB" w14:textId="77777777" w:rsidR="00D52B6E" w:rsidRPr="00C87643" w:rsidRDefault="00D52B6E" w:rsidP="00D52B6E">
            <w:pPr>
              <w:spacing w:before="0" w:after="0"/>
              <w:jc w:val="left"/>
              <w:rPr>
                <w:rFonts w:eastAsia="Times New Roman"/>
                <w:noProof/>
                <w:sz w:val="18"/>
                <w:szCs w:val="18"/>
                <w:lang w:val="en-IE"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D2E8D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Italy</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23AFDA3"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130,70</w:t>
            </w:r>
          </w:p>
        </w:tc>
        <w:tc>
          <w:tcPr>
            <w:tcW w:w="847" w:type="dxa"/>
            <w:tcBorders>
              <w:top w:val="nil"/>
              <w:left w:val="nil"/>
              <w:bottom w:val="nil"/>
              <w:right w:val="nil"/>
            </w:tcBorders>
            <w:shd w:val="clear" w:color="auto" w:fill="auto"/>
            <w:noWrap/>
            <w:vAlign w:val="center"/>
            <w:hideMark/>
          </w:tcPr>
          <w:p w14:paraId="4C2109EA"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2A863C96"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7ACF1384"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52CA4AA"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CB5F562"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35170CEF" w14:textId="77777777" w:rsidTr="000C48C1">
        <w:trPr>
          <w:trHeight w:val="290"/>
        </w:trPr>
        <w:tc>
          <w:tcPr>
            <w:tcW w:w="1128" w:type="dxa"/>
            <w:tcBorders>
              <w:top w:val="nil"/>
              <w:left w:val="nil"/>
              <w:bottom w:val="nil"/>
              <w:right w:val="nil"/>
            </w:tcBorders>
            <w:shd w:val="clear" w:color="auto" w:fill="auto"/>
            <w:noWrap/>
            <w:hideMark/>
          </w:tcPr>
          <w:p w14:paraId="676954C1"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EE558F0"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4F91CD72"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130,70</w:t>
            </w:r>
          </w:p>
        </w:tc>
        <w:tc>
          <w:tcPr>
            <w:tcW w:w="847" w:type="dxa"/>
            <w:tcBorders>
              <w:top w:val="nil"/>
              <w:left w:val="nil"/>
              <w:bottom w:val="nil"/>
              <w:right w:val="nil"/>
            </w:tcBorders>
            <w:shd w:val="clear" w:color="auto" w:fill="auto"/>
            <w:noWrap/>
            <w:vAlign w:val="center"/>
            <w:hideMark/>
          </w:tcPr>
          <w:p w14:paraId="27837B96"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7A28F5EA"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106F1CB4"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11ACE143"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04A7FD6"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1B45080D" w14:textId="77777777" w:rsidTr="000C48C1">
        <w:trPr>
          <w:trHeight w:val="290"/>
        </w:trPr>
        <w:tc>
          <w:tcPr>
            <w:tcW w:w="1128" w:type="dxa"/>
            <w:tcBorders>
              <w:top w:val="nil"/>
              <w:left w:val="nil"/>
              <w:bottom w:val="nil"/>
              <w:right w:val="nil"/>
            </w:tcBorders>
            <w:shd w:val="clear" w:color="auto" w:fill="auto"/>
            <w:noWrap/>
            <w:hideMark/>
          </w:tcPr>
          <w:p w14:paraId="5057FEA5"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(6)</w:t>
            </w:r>
          </w:p>
        </w:tc>
        <w:tc>
          <w:tcPr>
            <w:tcW w:w="7898" w:type="dxa"/>
            <w:gridSpan w:val="7"/>
            <w:tcBorders>
              <w:top w:val="nil"/>
              <w:left w:val="nil"/>
              <w:bottom w:val="nil"/>
              <w:right w:val="nil"/>
            </w:tcBorders>
            <w:shd w:val="clear" w:color="auto" w:fill="auto"/>
            <w:noWrap/>
            <w:vAlign w:val="center"/>
            <w:hideMark/>
          </w:tcPr>
          <w:p w14:paraId="5AD0E744"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Special condition: within this TAC, the following catch limits and allocations between Member States shall apply to catches of bluefin tuna between 8 kg/75 cm and 30 kg/115 cm by the vessels referred to in point 3 of Annex VI for farming purposes (BFT/*E45W8303F):</w:t>
            </w:r>
          </w:p>
        </w:tc>
      </w:tr>
      <w:tr w:rsidR="00D52B6E" w:rsidRPr="00C87643" w14:paraId="7A464DE0" w14:textId="77777777" w:rsidTr="000C48C1">
        <w:trPr>
          <w:trHeight w:val="290"/>
        </w:trPr>
        <w:tc>
          <w:tcPr>
            <w:tcW w:w="1128" w:type="dxa"/>
            <w:tcBorders>
              <w:top w:val="nil"/>
              <w:left w:val="nil"/>
              <w:bottom w:val="nil"/>
              <w:right w:val="nil"/>
            </w:tcBorders>
            <w:shd w:val="clear" w:color="auto" w:fill="auto"/>
            <w:noWrap/>
            <w:hideMark/>
          </w:tcPr>
          <w:p w14:paraId="4252A73A" w14:textId="77777777" w:rsidR="00D52B6E" w:rsidRPr="00C87643" w:rsidRDefault="00D52B6E" w:rsidP="00D52B6E">
            <w:pPr>
              <w:spacing w:before="0" w:after="0"/>
              <w:jc w:val="left"/>
              <w:rPr>
                <w:rFonts w:eastAsia="Times New Roman"/>
                <w:noProof/>
                <w:sz w:val="18"/>
                <w:szCs w:val="18"/>
                <w:lang w:val="en-IE"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E62100"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Croatia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28D0166"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1 218,28</w:t>
            </w:r>
          </w:p>
        </w:tc>
        <w:tc>
          <w:tcPr>
            <w:tcW w:w="847" w:type="dxa"/>
            <w:tcBorders>
              <w:top w:val="nil"/>
              <w:left w:val="nil"/>
              <w:bottom w:val="nil"/>
              <w:right w:val="nil"/>
            </w:tcBorders>
            <w:shd w:val="clear" w:color="auto" w:fill="auto"/>
            <w:noWrap/>
            <w:vAlign w:val="center"/>
            <w:hideMark/>
          </w:tcPr>
          <w:p w14:paraId="067B7E66" w14:textId="77777777" w:rsidR="00D52B6E" w:rsidRPr="00C87643" w:rsidRDefault="00D52B6E" w:rsidP="00D52B6E">
            <w:pPr>
              <w:spacing w:before="0" w:after="0"/>
              <w:jc w:val="right"/>
              <w:rPr>
                <w:rFonts w:eastAsia="Times New Roman"/>
                <w:noProof/>
                <w:color w:val="000000"/>
                <w:sz w:val="18"/>
                <w:szCs w:val="18"/>
                <w:lang w:val="en-IE" w:eastAsia="en-IE"/>
              </w:rPr>
            </w:pPr>
          </w:p>
        </w:tc>
        <w:tc>
          <w:tcPr>
            <w:tcW w:w="847" w:type="dxa"/>
            <w:tcBorders>
              <w:top w:val="nil"/>
              <w:left w:val="nil"/>
              <w:bottom w:val="nil"/>
              <w:right w:val="nil"/>
            </w:tcBorders>
            <w:shd w:val="clear" w:color="auto" w:fill="auto"/>
            <w:noWrap/>
            <w:vAlign w:val="center"/>
            <w:hideMark/>
          </w:tcPr>
          <w:p w14:paraId="4AACC873"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6192C2DC"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564A5F04"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7E2C0845" w14:textId="77777777" w:rsidR="00D52B6E" w:rsidRPr="00C87643" w:rsidRDefault="00D52B6E" w:rsidP="00D52B6E">
            <w:pPr>
              <w:spacing w:before="0" w:after="0"/>
              <w:jc w:val="left"/>
              <w:rPr>
                <w:rFonts w:eastAsia="Times New Roman"/>
                <w:noProof/>
                <w:sz w:val="20"/>
                <w:szCs w:val="20"/>
                <w:lang w:val="en-IE" w:eastAsia="en-IE"/>
              </w:rPr>
            </w:pPr>
          </w:p>
        </w:tc>
      </w:tr>
      <w:tr w:rsidR="00D52B6E" w:rsidRPr="00C87643" w14:paraId="67FE2ABE" w14:textId="77777777" w:rsidTr="000C48C1">
        <w:trPr>
          <w:trHeight w:val="290"/>
        </w:trPr>
        <w:tc>
          <w:tcPr>
            <w:tcW w:w="1128" w:type="dxa"/>
            <w:tcBorders>
              <w:top w:val="nil"/>
              <w:left w:val="nil"/>
              <w:bottom w:val="single" w:sz="8" w:space="0" w:color="auto"/>
              <w:right w:val="single" w:sz="8" w:space="0" w:color="auto"/>
            </w:tcBorders>
            <w:shd w:val="clear" w:color="auto" w:fill="auto"/>
            <w:noWrap/>
            <w:hideMark/>
          </w:tcPr>
          <w:p w14:paraId="762692AB" w14:textId="77777777" w:rsidR="00D52B6E" w:rsidRPr="00C87643" w:rsidRDefault="00D52B6E" w:rsidP="00D52B6E">
            <w:pPr>
              <w:spacing w:before="0" w:after="0"/>
              <w:jc w:val="left"/>
              <w:rPr>
                <w:rFonts w:eastAsia="Times New Roman"/>
                <w:b/>
                <w:bCs/>
                <w:noProof/>
                <w:color w:val="000000"/>
                <w:sz w:val="18"/>
                <w:szCs w:val="18"/>
                <w:lang w:val="en-IE" w:eastAsia="en-IE"/>
              </w:rPr>
            </w:pPr>
            <w:r w:rsidRPr="00C87643">
              <w:rPr>
                <w:rFonts w:eastAsia="Times New Roman"/>
                <w:b/>
                <w:bCs/>
                <w:noProof/>
                <w:color w:val="000000"/>
                <w:sz w:val="18"/>
                <w:szCs w:val="18"/>
                <w:vertAlign w:val="superscript"/>
                <w:lang w:val="en-IE" w:eastAsia="en-IE"/>
              </w:rPr>
              <w:t> </w:t>
            </w: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0D5938C" w14:textId="77777777" w:rsidR="00D52B6E" w:rsidRPr="00C87643" w:rsidRDefault="00D52B6E" w:rsidP="00D52B6E">
            <w:pPr>
              <w:spacing w:before="0" w:after="0"/>
              <w:jc w:val="left"/>
              <w:rPr>
                <w:rFonts w:eastAsia="Times New Roman"/>
                <w:noProof/>
                <w:sz w:val="18"/>
                <w:szCs w:val="18"/>
                <w:lang w:val="en-IE" w:eastAsia="en-IE"/>
              </w:rPr>
            </w:pPr>
            <w:r w:rsidRPr="00C87643">
              <w:rPr>
                <w:rFonts w:eastAsia="Times New Roman"/>
                <w:noProof/>
                <w:sz w:val="18"/>
                <w:szCs w:val="18"/>
                <w:lang w:val="en-IE" w:eastAsia="en-IE"/>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5C8A2B36" w14:textId="77777777" w:rsidR="00D52B6E" w:rsidRPr="00C87643" w:rsidRDefault="00D52B6E" w:rsidP="00D52B6E">
            <w:pPr>
              <w:spacing w:before="0" w:after="0"/>
              <w:jc w:val="right"/>
              <w:rPr>
                <w:rFonts w:eastAsia="Times New Roman"/>
                <w:noProof/>
                <w:color w:val="000000"/>
                <w:sz w:val="18"/>
                <w:szCs w:val="18"/>
                <w:lang w:val="en-IE" w:eastAsia="en-IE"/>
              </w:rPr>
            </w:pPr>
            <w:r w:rsidRPr="00C87643">
              <w:rPr>
                <w:rFonts w:eastAsia="Times New Roman"/>
                <w:noProof/>
                <w:color w:val="000000"/>
                <w:sz w:val="18"/>
                <w:szCs w:val="18"/>
                <w:lang w:val="en-IE" w:eastAsia="en-IE"/>
              </w:rPr>
              <w:t xml:space="preserve"> 1 218,28</w:t>
            </w:r>
          </w:p>
        </w:tc>
        <w:tc>
          <w:tcPr>
            <w:tcW w:w="847" w:type="dxa"/>
            <w:tcBorders>
              <w:top w:val="nil"/>
              <w:left w:val="single" w:sz="8" w:space="0" w:color="auto"/>
              <w:bottom w:val="single" w:sz="8" w:space="0" w:color="auto"/>
              <w:right w:val="nil"/>
            </w:tcBorders>
            <w:shd w:val="clear" w:color="auto" w:fill="auto"/>
            <w:noWrap/>
            <w:vAlign w:val="center"/>
            <w:hideMark/>
          </w:tcPr>
          <w:p w14:paraId="3BA8B027" w14:textId="77777777" w:rsidR="00D52B6E" w:rsidRPr="00C87643" w:rsidRDefault="00D52B6E" w:rsidP="00D52B6E">
            <w:pPr>
              <w:spacing w:before="0" w:after="0"/>
              <w:jc w:val="left"/>
              <w:rPr>
                <w:rFonts w:eastAsia="Times New Roman"/>
                <w:noProof/>
                <w:color w:val="000000"/>
                <w:sz w:val="18"/>
                <w:szCs w:val="18"/>
                <w:lang w:val="en-IE" w:eastAsia="en-IE"/>
              </w:rPr>
            </w:pPr>
            <w:r w:rsidRPr="00C87643">
              <w:rPr>
                <w:rFonts w:eastAsia="Times New Roman"/>
                <w:noProof/>
                <w:color w:val="000000"/>
                <w:sz w:val="18"/>
                <w:szCs w:val="18"/>
                <w:vertAlign w:val="superscript"/>
                <w:lang w:val="en-IE" w:eastAsia="en-IE"/>
              </w:rPr>
              <w:t> </w:t>
            </w:r>
          </w:p>
        </w:tc>
        <w:tc>
          <w:tcPr>
            <w:tcW w:w="847" w:type="dxa"/>
            <w:tcBorders>
              <w:top w:val="nil"/>
              <w:left w:val="nil"/>
              <w:bottom w:val="single" w:sz="8" w:space="0" w:color="auto"/>
              <w:right w:val="nil"/>
            </w:tcBorders>
            <w:shd w:val="clear" w:color="auto" w:fill="auto"/>
            <w:noWrap/>
            <w:vAlign w:val="center"/>
            <w:hideMark/>
          </w:tcPr>
          <w:p w14:paraId="517A9378"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2254" w:type="dxa"/>
            <w:tcBorders>
              <w:top w:val="nil"/>
              <w:left w:val="nil"/>
              <w:bottom w:val="single" w:sz="8" w:space="0" w:color="auto"/>
              <w:right w:val="nil"/>
            </w:tcBorders>
            <w:shd w:val="clear" w:color="auto" w:fill="auto"/>
            <w:noWrap/>
            <w:vAlign w:val="center"/>
            <w:hideMark/>
          </w:tcPr>
          <w:p w14:paraId="6678517C"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auto"/>
              <w:right w:val="nil"/>
            </w:tcBorders>
            <w:shd w:val="clear" w:color="auto" w:fill="auto"/>
            <w:noWrap/>
            <w:vAlign w:val="center"/>
            <w:hideMark/>
          </w:tcPr>
          <w:p w14:paraId="30DAFBA8"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c>
          <w:tcPr>
            <w:tcW w:w="847" w:type="dxa"/>
            <w:tcBorders>
              <w:top w:val="nil"/>
              <w:left w:val="nil"/>
              <w:bottom w:val="single" w:sz="8" w:space="0" w:color="auto"/>
              <w:right w:val="nil"/>
            </w:tcBorders>
            <w:shd w:val="clear" w:color="auto" w:fill="auto"/>
            <w:noWrap/>
            <w:vAlign w:val="center"/>
            <w:hideMark/>
          </w:tcPr>
          <w:p w14:paraId="5BF52E4D"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r w:rsidRPr="00C87643">
              <w:rPr>
                <w:rFonts w:ascii="Calibri" w:eastAsia="Times New Roman" w:hAnsi="Calibri" w:cs="Calibri"/>
                <w:noProof/>
                <w:color w:val="000000"/>
                <w:sz w:val="18"/>
                <w:szCs w:val="18"/>
                <w:lang w:val="en-IE" w:eastAsia="en-IE"/>
              </w:rPr>
              <w:t> </w:t>
            </w:r>
          </w:p>
        </w:tc>
      </w:tr>
      <w:tr w:rsidR="00D52B6E" w:rsidRPr="00C87643" w14:paraId="447EF2AE" w14:textId="77777777" w:rsidTr="000C48C1">
        <w:trPr>
          <w:trHeight w:val="280"/>
        </w:trPr>
        <w:tc>
          <w:tcPr>
            <w:tcW w:w="1128" w:type="dxa"/>
            <w:tcBorders>
              <w:top w:val="nil"/>
              <w:left w:val="nil"/>
              <w:bottom w:val="nil"/>
              <w:right w:val="nil"/>
            </w:tcBorders>
            <w:shd w:val="clear" w:color="auto" w:fill="auto"/>
            <w:noWrap/>
            <w:hideMark/>
          </w:tcPr>
          <w:p w14:paraId="1CBAB502" w14:textId="77777777" w:rsidR="00D52B6E" w:rsidRPr="00C87643" w:rsidRDefault="00D52B6E" w:rsidP="00D52B6E">
            <w:pPr>
              <w:spacing w:before="0" w:after="0"/>
              <w:jc w:val="left"/>
              <w:rPr>
                <w:rFonts w:ascii="Calibri" w:eastAsia="Times New Roman" w:hAnsi="Calibri" w:cs="Calibri"/>
                <w:noProof/>
                <w:color w:val="000000"/>
                <w:sz w:val="18"/>
                <w:szCs w:val="18"/>
                <w:lang w:val="en-IE" w:eastAsia="en-IE"/>
              </w:rPr>
            </w:pPr>
          </w:p>
        </w:tc>
        <w:tc>
          <w:tcPr>
            <w:tcW w:w="1128" w:type="dxa"/>
            <w:tcBorders>
              <w:top w:val="nil"/>
              <w:left w:val="nil"/>
              <w:bottom w:val="nil"/>
              <w:right w:val="nil"/>
            </w:tcBorders>
            <w:shd w:val="clear" w:color="auto" w:fill="auto"/>
            <w:noWrap/>
            <w:vAlign w:val="center"/>
            <w:hideMark/>
          </w:tcPr>
          <w:p w14:paraId="41BEDC7A" w14:textId="77777777" w:rsidR="00D52B6E" w:rsidRPr="00C87643" w:rsidRDefault="00D52B6E" w:rsidP="00D52B6E">
            <w:pPr>
              <w:spacing w:before="0" w:after="0"/>
              <w:jc w:val="left"/>
              <w:rPr>
                <w:rFonts w:eastAsia="Times New Roman"/>
                <w:noProof/>
                <w:sz w:val="20"/>
                <w:szCs w:val="20"/>
                <w:lang w:val="en-IE" w:eastAsia="en-IE"/>
              </w:rPr>
            </w:pPr>
          </w:p>
        </w:tc>
        <w:tc>
          <w:tcPr>
            <w:tcW w:w="1128" w:type="dxa"/>
            <w:tcBorders>
              <w:top w:val="nil"/>
              <w:left w:val="nil"/>
              <w:bottom w:val="nil"/>
              <w:right w:val="nil"/>
            </w:tcBorders>
            <w:shd w:val="clear" w:color="auto" w:fill="auto"/>
            <w:noWrap/>
            <w:vAlign w:val="center"/>
            <w:hideMark/>
          </w:tcPr>
          <w:p w14:paraId="521D0A7D"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3F2832E7" w14:textId="77777777" w:rsidR="00D52B6E" w:rsidRPr="00C87643" w:rsidRDefault="00D52B6E" w:rsidP="00D52B6E">
            <w:pPr>
              <w:spacing w:before="0" w:after="0"/>
              <w:jc w:val="righ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0435AB6D" w14:textId="77777777" w:rsidR="00D52B6E" w:rsidRPr="00C87643" w:rsidRDefault="00D52B6E" w:rsidP="00D52B6E">
            <w:pPr>
              <w:spacing w:before="0" w:after="0"/>
              <w:jc w:val="left"/>
              <w:rPr>
                <w:rFonts w:eastAsia="Times New Roman"/>
                <w:noProof/>
                <w:sz w:val="20"/>
                <w:szCs w:val="20"/>
                <w:lang w:val="en-IE" w:eastAsia="en-IE"/>
              </w:rPr>
            </w:pPr>
          </w:p>
        </w:tc>
        <w:tc>
          <w:tcPr>
            <w:tcW w:w="2254" w:type="dxa"/>
            <w:tcBorders>
              <w:top w:val="nil"/>
              <w:left w:val="nil"/>
              <w:bottom w:val="nil"/>
              <w:right w:val="nil"/>
            </w:tcBorders>
            <w:shd w:val="clear" w:color="auto" w:fill="auto"/>
            <w:noWrap/>
            <w:vAlign w:val="center"/>
            <w:hideMark/>
          </w:tcPr>
          <w:p w14:paraId="19FE3078"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47962417" w14:textId="77777777" w:rsidR="00D52B6E" w:rsidRPr="00C87643" w:rsidRDefault="00D52B6E" w:rsidP="00D52B6E">
            <w:pPr>
              <w:spacing w:before="0" w:after="0"/>
              <w:jc w:val="left"/>
              <w:rPr>
                <w:rFonts w:eastAsia="Times New Roman"/>
                <w:noProof/>
                <w:sz w:val="20"/>
                <w:szCs w:val="20"/>
                <w:lang w:val="en-IE" w:eastAsia="en-IE"/>
              </w:rPr>
            </w:pPr>
          </w:p>
        </w:tc>
        <w:tc>
          <w:tcPr>
            <w:tcW w:w="847" w:type="dxa"/>
            <w:tcBorders>
              <w:top w:val="nil"/>
              <w:left w:val="nil"/>
              <w:bottom w:val="nil"/>
              <w:right w:val="nil"/>
            </w:tcBorders>
            <w:shd w:val="clear" w:color="auto" w:fill="auto"/>
            <w:noWrap/>
            <w:vAlign w:val="center"/>
            <w:hideMark/>
          </w:tcPr>
          <w:p w14:paraId="65F35E8B" w14:textId="77777777" w:rsidR="00D52B6E" w:rsidRPr="00C87643" w:rsidRDefault="00D52B6E" w:rsidP="00D52B6E">
            <w:pPr>
              <w:spacing w:before="0" w:after="0"/>
              <w:jc w:val="left"/>
              <w:rPr>
                <w:rFonts w:eastAsia="Times New Roman"/>
                <w:noProof/>
                <w:sz w:val="20"/>
                <w:szCs w:val="20"/>
                <w:lang w:val="en-IE" w:eastAsia="en-IE"/>
              </w:rPr>
            </w:pPr>
          </w:p>
        </w:tc>
      </w:tr>
    </w:tbl>
    <w:p w14:paraId="5530E489" w14:textId="77777777" w:rsidR="00044D5C" w:rsidRPr="00C87643" w:rsidRDefault="00044D5C" w:rsidP="00FC18F4">
      <w:pPr>
        <w:rPr>
          <w:noProof/>
        </w:rPr>
      </w:pPr>
      <w:r w:rsidRPr="00C87643">
        <w:rPr>
          <w:noProof/>
        </w:rPr>
        <w:t>”</w:t>
      </w:r>
    </w:p>
    <w:p w14:paraId="4FBC481D" w14:textId="77777777" w:rsidR="00FC18F4" w:rsidRPr="00C87643" w:rsidRDefault="00FC18F4" w:rsidP="00421032">
      <w:pPr>
        <w:pStyle w:val="Point0"/>
        <w:ind w:left="0" w:firstLine="0"/>
        <w:rPr>
          <w:noProof/>
        </w:rPr>
      </w:pPr>
    </w:p>
    <w:p w14:paraId="05277367" w14:textId="77777777" w:rsidR="003F07D4" w:rsidRPr="00C87643" w:rsidRDefault="003F07D4" w:rsidP="00356A53">
      <w:pPr>
        <w:pStyle w:val="Point0number"/>
        <w:rPr>
          <w:noProof/>
        </w:rPr>
      </w:pPr>
      <w:r w:rsidRPr="00C87643">
        <w:rPr>
          <w:noProof/>
        </w:rPr>
        <w:t>Annex IM is replaced by the following:</w:t>
      </w:r>
    </w:p>
    <w:p w14:paraId="5582FB5A" w14:textId="77777777" w:rsidR="003F07D4" w:rsidRPr="00C87643" w:rsidRDefault="003F07D4" w:rsidP="00356A53">
      <w:pPr>
        <w:rPr>
          <w:noProof/>
        </w:rPr>
      </w:pPr>
    </w:p>
    <w:p w14:paraId="1CF189BC" w14:textId="77777777" w:rsidR="009D1382" w:rsidRPr="00C87643" w:rsidRDefault="003F07D4" w:rsidP="00356A53">
      <w:pPr>
        <w:rPr>
          <w:noProof/>
        </w:rPr>
      </w:pPr>
      <w:r w:rsidRPr="00C87643">
        <w:rPr>
          <w:noProof/>
        </w:rPr>
        <w:t>“</w:t>
      </w:r>
    </w:p>
    <w:p w14:paraId="793DA332" w14:textId="77777777" w:rsidR="00780A29" w:rsidRPr="00C87643" w:rsidRDefault="00780A29" w:rsidP="00356A53">
      <w:pPr>
        <w:spacing w:before="0" w:after="0"/>
        <w:jc w:val="center"/>
        <w:textAlignment w:val="baseline"/>
        <w:rPr>
          <w:rFonts w:ascii="Segoe UI" w:eastAsia="Times New Roman" w:hAnsi="Segoe UI" w:cs="Segoe UI"/>
          <w:noProof/>
          <w:sz w:val="18"/>
          <w:szCs w:val="18"/>
          <w:lang w:val="en-IE" w:eastAsia="en-IE"/>
        </w:rPr>
      </w:pPr>
      <w:r w:rsidRPr="00C87643">
        <w:rPr>
          <w:rFonts w:eastAsia="Times New Roman"/>
          <w:b/>
          <w:bCs/>
          <w:noProof/>
          <w:u w:val="single"/>
          <w:lang w:eastAsia="en-IE"/>
        </w:rPr>
        <w:t>ANNEX IM</w:t>
      </w:r>
      <w:r w:rsidRPr="00C87643">
        <w:rPr>
          <w:rFonts w:eastAsia="Times New Roman"/>
          <w:noProof/>
          <w:lang w:val="en-IE" w:eastAsia="en-IE"/>
        </w:rPr>
        <w:t> </w:t>
      </w:r>
    </w:p>
    <w:p w14:paraId="4CAAB451" w14:textId="77777777" w:rsidR="00780A29" w:rsidRPr="00C87643" w:rsidRDefault="00780A29" w:rsidP="00356A53">
      <w:pPr>
        <w:spacing w:before="0" w:after="0"/>
        <w:jc w:val="center"/>
        <w:textAlignment w:val="baseline"/>
        <w:rPr>
          <w:rFonts w:eastAsia="Times New Roman"/>
          <w:noProof/>
          <w:lang w:val="en-IE" w:eastAsia="en-IE"/>
        </w:rPr>
      </w:pPr>
      <w:r w:rsidRPr="00C87643">
        <w:rPr>
          <w:rFonts w:eastAsia="Times New Roman"/>
          <w:noProof/>
          <w:lang w:eastAsia="en-IE"/>
        </w:rPr>
        <w:t>NPFC CONVENTION AREA</w:t>
      </w:r>
      <w:r w:rsidRPr="00C87643">
        <w:rPr>
          <w:rFonts w:eastAsia="Times New Roman"/>
          <w:noProof/>
          <w:lang w:val="en-IE" w:eastAsia="en-IE"/>
        </w:rPr>
        <w:t> </w:t>
      </w:r>
    </w:p>
    <w:p w14:paraId="4BD46AB5" w14:textId="77777777" w:rsidR="00086F19" w:rsidRPr="00C87643" w:rsidRDefault="00086F19" w:rsidP="00356A53">
      <w:pPr>
        <w:spacing w:before="0" w:after="0"/>
        <w:jc w:val="center"/>
        <w:textAlignment w:val="baseline"/>
        <w:rPr>
          <w:rFonts w:eastAsia="Times New Roman"/>
          <w:noProof/>
          <w:lang w:val="en-IE" w:eastAsia="en-IE"/>
        </w:rPr>
      </w:pPr>
    </w:p>
    <w:p w14:paraId="2F0E6F15" w14:textId="77777777" w:rsidR="00604F03" w:rsidRPr="00C87643" w:rsidRDefault="00604F03" w:rsidP="00356A53">
      <w:pPr>
        <w:spacing w:before="0" w:after="0"/>
        <w:jc w:val="center"/>
        <w:textAlignment w:val="baseline"/>
        <w:rPr>
          <w:rFonts w:ascii="Segoe UI" w:eastAsia="Times New Roman" w:hAnsi="Segoe UI" w:cs="Segoe UI"/>
          <w:noProof/>
          <w:sz w:val="18"/>
          <w:szCs w:val="18"/>
          <w:lang w:val="en-IE" w:eastAsia="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8"/>
        <w:gridCol w:w="1063"/>
        <w:gridCol w:w="535"/>
        <w:gridCol w:w="1062"/>
        <w:gridCol w:w="1045"/>
        <w:gridCol w:w="974"/>
        <w:gridCol w:w="3256"/>
      </w:tblGrid>
      <w:tr w:rsidR="00780A29" w:rsidRPr="00C87643" w14:paraId="1417404C" w14:textId="77777777" w:rsidTr="00356A53">
        <w:trPr>
          <w:trHeight w:val="300"/>
        </w:trPr>
        <w:tc>
          <w:tcPr>
            <w:tcW w:w="1155" w:type="dxa"/>
            <w:tcBorders>
              <w:top w:val="single" w:sz="6" w:space="0" w:color="auto"/>
              <w:left w:val="nil"/>
              <w:bottom w:val="single" w:sz="6" w:space="0" w:color="auto"/>
              <w:right w:val="nil"/>
            </w:tcBorders>
            <w:vAlign w:val="center"/>
            <w:hideMark/>
          </w:tcPr>
          <w:p w14:paraId="57C83D7D"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val="en-IE" w:eastAsia="en-IE"/>
              </w:rPr>
              <w:t> </w:t>
            </w:r>
          </w:p>
        </w:tc>
        <w:tc>
          <w:tcPr>
            <w:tcW w:w="2700" w:type="dxa"/>
            <w:gridSpan w:val="3"/>
            <w:tcBorders>
              <w:top w:val="single" w:sz="6" w:space="0" w:color="auto"/>
              <w:left w:val="nil"/>
              <w:bottom w:val="single" w:sz="6" w:space="0" w:color="auto"/>
              <w:right w:val="nil"/>
            </w:tcBorders>
            <w:vAlign w:val="center"/>
            <w:hideMark/>
          </w:tcPr>
          <w:p w14:paraId="37EBBB7A"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val="en-IE" w:eastAsia="en-IE"/>
              </w:rPr>
              <w:t> </w:t>
            </w:r>
          </w:p>
        </w:tc>
        <w:tc>
          <w:tcPr>
            <w:tcW w:w="1065" w:type="dxa"/>
            <w:tcBorders>
              <w:top w:val="single" w:sz="6" w:space="0" w:color="auto"/>
              <w:left w:val="nil"/>
              <w:bottom w:val="single" w:sz="6" w:space="0" w:color="auto"/>
              <w:right w:val="nil"/>
            </w:tcBorders>
            <w:vAlign w:val="center"/>
            <w:hideMark/>
          </w:tcPr>
          <w:p w14:paraId="698413B4" w14:textId="77777777" w:rsidR="00780A29" w:rsidRPr="00C87643" w:rsidRDefault="00780A29" w:rsidP="00356A53">
            <w:pPr>
              <w:spacing w:before="0" w:after="0"/>
              <w:jc w:val="right"/>
              <w:textAlignment w:val="baseline"/>
              <w:rPr>
                <w:rFonts w:eastAsia="Times New Roman"/>
                <w:noProof/>
                <w:lang w:val="en-IE" w:eastAsia="en-IE"/>
              </w:rPr>
            </w:pPr>
            <w:r w:rsidRPr="00C87643">
              <w:rPr>
                <w:rFonts w:eastAsia="Times New Roman"/>
                <w:b/>
                <w:bCs/>
                <w:noProof/>
                <w:color w:val="000000" w:themeColor="text1"/>
                <w:sz w:val="18"/>
                <w:szCs w:val="18"/>
                <w:lang w:eastAsia="en-IE"/>
              </w:rPr>
              <w:t>Table</w:t>
            </w:r>
            <w:r w:rsidRPr="00C87643">
              <w:rPr>
                <w:rFonts w:eastAsia="Times New Roman"/>
                <w:noProof/>
                <w:color w:val="000000" w:themeColor="text1"/>
                <w:sz w:val="18"/>
                <w:szCs w:val="18"/>
                <w:lang w:val="en-IE" w:eastAsia="en-IE"/>
              </w:rPr>
              <w:t> </w:t>
            </w:r>
          </w:p>
        </w:tc>
        <w:tc>
          <w:tcPr>
            <w:tcW w:w="1005" w:type="dxa"/>
            <w:tcBorders>
              <w:top w:val="single" w:sz="6" w:space="0" w:color="auto"/>
              <w:left w:val="nil"/>
              <w:bottom w:val="single" w:sz="6" w:space="0" w:color="auto"/>
              <w:right w:val="nil"/>
            </w:tcBorders>
            <w:vAlign w:val="center"/>
            <w:hideMark/>
          </w:tcPr>
          <w:p w14:paraId="0AF4DF2C"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8"/>
                <w:szCs w:val="18"/>
                <w:lang w:eastAsia="en-IE"/>
              </w:rPr>
              <w:t>1</w:t>
            </w:r>
            <w:r w:rsidRPr="00C87643">
              <w:rPr>
                <w:rFonts w:eastAsia="Times New Roman"/>
                <w:noProof/>
                <w:color w:val="000000" w:themeColor="text1"/>
                <w:sz w:val="18"/>
                <w:szCs w:val="18"/>
                <w:lang w:val="en-IE" w:eastAsia="en-IE"/>
              </w:rPr>
              <w:t> </w:t>
            </w:r>
          </w:p>
        </w:tc>
        <w:tc>
          <w:tcPr>
            <w:tcW w:w="3390" w:type="dxa"/>
            <w:tcBorders>
              <w:top w:val="single" w:sz="6" w:space="0" w:color="auto"/>
              <w:left w:val="nil"/>
              <w:bottom w:val="single" w:sz="6" w:space="0" w:color="auto"/>
              <w:right w:val="nil"/>
            </w:tcBorders>
            <w:vAlign w:val="center"/>
            <w:hideMark/>
          </w:tcPr>
          <w:p w14:paraId="6F225B58"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val="en-IE" w:eastAsia="en-IE"/>
              </w:rPr>
              <w:t> </w:t>
            </w:r>
          </w:p>
        </w:tc>
      </w:tr>
      <w:tr w:rsidR="00780A29" w:rsidRPr="00C87643" w14:paraId="2E4BBBAC" w14:textId="77777777" w:rsidTr="00356A53">
        <w:trPr>
          <w:trHeight w:val="300"/>
        </w:trPr>
        <w:tc>
          <w:tcPr>
            <w:tcW w:w="1155" w:type="dxa"/>
            <w:tcBorders>
              <w:top w:val="single" w:sz="6" w:space="0" w:color="000000" w:themeColor="text1"/>
              <w:left w:val="nil"/>
              <w:bottom w:val="single" w:sz="6" w:space="0" w:color="auto"/>
              <w:right w:val="nil"/>
            </w:tcBorders>
            <w:hideMark/>
          </w:tcPr>
          <w:p w14:paraId="5B0A6ADD"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Species:</w:t>
            </w:r>
            <w:r w:rsidRPr="00C87643">
              <w:rPr>
                <w:rFonts w:eastAsia="Times New Roman"/>
                <w:noProof/>
                <w:color w:val="000000" w:themeColor="text1"/>
                <w:sz w:val="18"/>
                <w:szCs w:val="18"/>
                <w:lang w:val="en-IE" w:eastAsia="en-IE"/>
              </w:rPr>
              <w:t> </w:t>
            </w:r>
          </w:p>
        </w:tc>
        <w:tc>
          <w:tcPr>
            <w:tcW w:w="3780" w:type="dxa"/>
            <w:gridSpan w:val="4"/>
            <w:tcBorders>
              <w:top w:val="single" w:sz="6" w:space="0" w:color="000000" w:themeColor="text1"/>
              <w:left w:val="nil"/>
              <w:bottom w:val="single" w:sz="6" w:space="0" w:color="auto"/>
              <w:right w:val="nil"/>
            </w:tcBorders>
            <w:hideMark/>
          </w:tcPr>
          <w:p w14:paraId="39B29686"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eastAsia="en-IE"/>
              </w:rPr>
              <w:t>Chub mackerel</w:t>
            </w:r>
            <w:r w:rsidRPr="00C87643">
              <w:rPr>
                <w:rFonts w:eastAsia="Times New Roman"/>
                <w:noProof/>
                <w:sz w:val="18"/>
                <w:szCs w:val="18"/>
                <w:lang w:val="en-IE" w:eastAsia="en-IE"/>
              </w:rPr>
              <w:t> </w:t>
            </w:r>
            <w:r w:rsidR="00216477" w:rsidRPr="00C87643">
              <w:rPr>
                <w:rFonts w:eastAsia="Times New Roman"/>
                <w:noProof/>
                <w:sz w:val="18"/>
                <w:szCs w:val="18"/>
                <w:lang w:val="en-IE" w:eastAsia="en-IE"/>
              </w:rPr>
              <w:t>and blue mackerel</w:t>
            </w:r>
          </w:p>
          <w:p w14:paraId="13455E49"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i/>
                <w:iCs/>
                <w:noProof/>
                <w:sz w:val="18"/>
                <w:szCs w:val="18"/>
                <w:lang w:eastAsia="en-IE"/>
              </w:rPr>
              <w:t>Scomber japonicus</w:t>
            </w:r>
            <w:r w:rsidRPr="00C87643">
              <w:rPr>
                <w:rFonts w:eastAsia="Times New Roman"/>
                <w:noProof/>
                <w:sz w:val="18"/>
                <w:szCs w:val="18"/>
                <w:lang w:val="en-IE" w:eastAsia="en-IE"/>
              </w:rPr>
              <w:t> </w:t>
            </w:r>
            <w:r w:rsidR="00216477" w:rsidRPr="00C87643">
              <w:rPr>
                <w:rFonts w:eastAsia="Times New Roman"/>
                <w:noProof/>
                <w:sz w:val="18"/>
                <w:szCs w:val="18"/>
                <w:lang w:val="en-IE" w:eastAsia="en-IE"/>
              </w:rPr>
              <w:t xml:space="preserve">and </w:t>
            </w:r>
            <w:r w:rsidR="00216477" w:rsidRPr="00C87643">
              <w:rPr>
                <w:rFonts w:eastAsia="Times New Roman"/>
                <w:i/>
                <w:iCs/>
                <w:noProof/>
                <w:sz w:val="18"/>
                <w:szCs w:val="18"/>
                <w:lang w:val="en-IE" w:eastAsia="en-IE"/>
              </w:rPr>
              <w:t>Scomber australasicus</w:t>
            </w:r>
            <w:r w:rsidR="00216477" w:rsidRPr="00C87643">
              <w:rPr>
                <w:rFonts w:eastAsia="Times New Roman"/>
                <w:noProof/>
                <w:sz w:val="18"/>
                <w:szCs w:val="18"/>
                <w:lang w:val="en-IE" w:eastAsia="en-IE"/>
              </w:rPr>
              <w:t> </w:t>
            </w:r>
          </w:p>
        </w:tc>
        <w:tc>
          <w:tcPr>
            <w:tcW w:w="1005" w:type="dxa"/>
            <w:tcBorders>
              <w:top w:val="single" w:sz="6" w:space="0" w:color="000000" w:themeColor="text1"/>
              <w:left w:val="single" w:sz="6" w:space="0" w:color="000000" w:themeColor="text1"/>
              <w:bottom w:val="single" w:sz="6" w:space="0" w:color="auto"/>
              <w:right w:val="nil"/>
            </w:tcBorders>
            <w:hideMark/>
          </w:tcPr>
          <w:p w14:paraId="673ED48F"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Zone:</w:t>
            </w:r>
            <w:r w:rsidRPr="00C87643">
              <w:rPr>
                <w:rFonts w:eastAsia="Times New Roman"/>
                <w:noProof/>
                <w:color w:val="000000" w:themeColor="text1"/>
                <w:sz w:val="18"/>
                <w:szCs w:val="18"/>
                <w:lang w:val="en-IE" w:eastAsia="en-IE"/>
              </w:rPr>
              <w:t> </w:t>
            </w:r>
          </w:p>
        </w:tc>
        <w:tc>
          <w:tcPr>
            <w:tcW w:w="3390" w:type="dxa"/>
            <w:tcBorders>
              <w:top w:val="single" w:sz="6" w:space="0" w:color="000000" w:themeColor="text1"/>
              <w:left w:val="nil"/>
              <w:bottom w:val="single" w:sz="6" w:space="0" w:color="auto"/>
              <w:right w:val="nil"/>
            </w:tcBorders>
            <w:hideMark/>
          </w:tcPr>
          <w:p w14:paraId="706D5B12"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NPFC Convention area</w:t>
            </w:r>
            <w:r w:rsidRPr="00C87643">
              <w:rPr>
                <w:rFonts w:eastAsia="Times New Roman"/>
                <w:noProof/>
                <w:color w:val="000000" w:themeColor="text1"/>
                <w:sz w:val="18"/>
                <w:szCs w:val="18"/>
                <w:lang w:val="en-IE" w:eastAsia="en-IE"/>
              </w:rPr>
              <w:t> </w:t>
            </w:r>
          </w:p>
        </w:tc>
      </w:tr>
      <w:tr w:rsidR="00780A29" w:rsidRPr="00C87643" w14:paraId="5BDB76FE" w14:textId="77777777" w:rsidTr="00356A53">
        <w:trPr>
          <w:trHeight w:val="300"/>
        </w:trPr>
        <w:tc>
          <w:tcPr>
            <w:tcW w:w="1155" w:type="dxa"/>
            <w:tcBorders>
              <w:top w:val="nil"/>
              <w:left w:val="nil"/>
              <w:bottom w:val="nil"/>
              <w:right w:val="nil"/>
            </w:tcBorders>
            <w:vAlign w:val="center"/>
            <w:hideMark/>
          </w:tcPr>
          <w:p w14:paraId="2A6B9252"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Union</w:t>
            </w:r>
            <w:r w:rsidRPr="00C87643">
              <w:rPr>
                <w:rFonts w:eastAsia="Times New Roman"/>
                <w:noProof/>
                <w:color w:val="000000" w:themeColor="text1"/>
                <w:sz w:val="18"/>
                <w:szCs w:val="18"/>
                <w:lang w:val="en-IE" w:eastAsia="en-IE"/>
              </w:rPr>
              <w:t> </w:t>
            </w:r>
          </w:p>
        </w:tc>
        <w:tc>
          <w:tcPr>
            <w:tcW w:w="1080" w:type="dxa"/>
            <w:tcBorders>
              <w:top w:val="nil"/>
              <w:left w:val="nil"/>
              <w:bottom w:val="nil"/>
              <w:right w:val="nil"/>
            </w:tcBorders>
            <w:vAlign w:val="center"/>
            <w:hideMark/>
          </w:tcPr>
          <w:p w14:paraId="7BD92FA6"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val="en-IE" w:eastAsia="en-IE"/>
              </w:rPr>
              <w:t> </w:t>
            </w:r>
          </w:p>
        </w:tc>
        <w:tc>
          <w:tcPr>
            <w:tcW w:w="1620" w:type="dxa"/>
            <w:gridSpan w:val="2"/>
            <w:tcBorders>
              <w:top w:val="nil"/>
              <w:left w:val="nil"/>
              <w:bottom w:val="nil"/>
              <w:right w:val="nil"/>
            </w:tcBorders>
            <w:vAlign w:val="center"/>
            <w:hideMark/>
          </w:tcPr>
          <w:p w14:paraId="5605E7AB" w14:textId="77777777" w:rsidR="00780A29" w:rsidRPr="00C87643" w:rsidRDefault="00216477" w:rsidP="00356A53">
            <w:pPr>
              <w:spacing w:before="0" w:after="0"/>
              <w:jc w:val="right"/>
              <w:textAlignment w:val="baseline"/>
              <w:rPr>
                <w:rFonts w:eastAsia="Times New Roman"/>
                <w:noProof/>
                <w:lang w:val="en-IE" w:eastAsia="en-IE"/>
              </w:rPr>
            </w:pPr>
            <w:r w:rsidRPr="00C87643">
              <w:rPr>
                <w:rFonts w:eastAsia="Times New Roman"/>
                <w:noProof/>
                <w:sz w:val="18"/>
                <w:szCs w:val="18"/>
                <w:lang w:val="en-IE" w:eastAsia="en-IE"/>
              </w:rPr>
              <w:t>5 560 </w:t>
            </w:r>
          </w:p>
        </w:tc>
        <w:tc>
          <w:tcPr>
            <w:tcW w:w="1065" w:type="dxa"/>
            <w:tcBorders>
              <w:top w:val="nil"/>
              <w:left w:val="nil"/>
              <w:bottom w:val="nil"/>
              <w:right w:val="nil"/>
            </w:tcBorders>
            <w:vAlign w:val="center"/>
            <w:hideMark/>
          </w:tcPr>
          <w:p w14:paraId="3B956868"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(1)(3)(4)(5)</w:t>
            </w:r>
          </w:p>
        </w:tc>
        <w:tc>
          <w:tcPr>
            <w:tcW w:w="4410" w:type="dxa"/>
            <w:gridSpan w:val="2"/>
            <w:tcBorders>
              <w:top w:val="nil"/>
              <w:left w:val="nil"/>
              <w:bottom w:val="nil"/>
              <w:right w:val="nil"/>
            </w:tcBorders>
            <w:hideMark/>
          </w:tcPr>
          <w:p w14:paraId="6DD33D16"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Precautionary TAC</w:t>
            </w:r>
            <w:r w:rsidRPr="00C87643">
              <w:rPr>
                <w:rFonts w:eastAsia="Times New Roman"/>
                <w:noProof/>
                <w:color w:val="000000" w:themeColor="text1"/>
                <w:sz w:val="18"/>
                <w:szCs w:val="18"/>
                <w:lang w:val="en-IE" w:eastAsia="en-IE"/>
              </w:rPr>
              <w:t> </w:t>
            </w:r>
          </w:p>
        </w:tc>
      </w:tr>
      <w:tr w:rsidR="00780A29" w:rsidRPr="00C87643" w14:paraId="00CC60D2" w14:textId="77777777" w:rsidTr="00356A53">
        <w:trPr>
          <w:trHeight w:val="300"/>
        </w:trPr>
        <w:tc>
          <w:tcPr>
            <w:tcW w:w="1155" w:type="dxa"/>
            <w:tcBorders>
              <w:top w:val="nil"/>
              <w:left w:val="nil"/>
              <w:bottom w:val="nil"/>
              <w:right w:val="nil"/>
            </w:tcBorders>
            <w:vAlign w:val="center"/>
            <w:hideMark/>
          </w:tcPr>
          <w:p w14:paraId="0D70CDCF"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NPFC Contracting Parties, including Union</w:t>
            </w:r>
            <w:r w:rsidRPr="00C87643">
              <w:rPr>
                <w:rFonts w:eastAsia="Times New Roman"/>
                <w:noProof/>
                <w:color w:val="000000" w:themeColor="text1"/>
                <w:sz w:val="18"/>
                <w:szCs w:val="18"/>
                <w:lang w:val="en-IE" w:eastAsia="en-IE"/>
              </w:rPr>
              <w:t> </w:t>
            </w:r>
          </w:p>
        </w:tc>
        <w:tc>
          <w:tcPr>
            <w:tcW w:w="1080" w:type="dxa"/>
            <w:tcBorders>
              <w:top w:val="nil"/>
              <w:left w:val="nil"/>
              <w:bottom w:val="nil"/>
              <w:right w:val="nil"/>
            </w:tcBorders>
            <w:vAlign w:val="center"/>
            <w:hideMark/>
          </w:tcPr>
          <w:p w14:paraId="3B944861"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val="en-IE" w:eastAsia="en-IE"/>
              </w:rPr>
              <w:t> </w:t>
            </w:r>
          </w:p>
        </w:tc>
        <w:tc>
          <w:tcPr>
            <w:tcW w:w="1620" w:type="dxa"/>
            <w:gridSpan w:val="2"/>
            <w:tcBorders>
              <w:top w:val="nil"/>
              <w:left w:val="nil"/>
              <w:bottom w:val="nil"/>
              <w:right w:val="nil"/>
            </w:tcBorders>
            <w:vAlign w:val="center"/>
            <w:hideMark/>
          </w:tcPr>
          <w:p w14:paraId="42A98455" w14:textId="77777777" w:rsidR="00780A29" w:rsidRPr="00C87643" w:rsidRDefault="00564218" w:rsidP="00356A53">
            <w:pPr>
              <w:spacing w:before="0" w:after="0"/>
              <w:jc w:val="right"/>
              <w:textAlignment w:val="baseline"/>
              <w:rPr>
                <w:rFonts w:eastAsia="Times New Roman"/>
                <w:noProof/>
                <w:lang w:val="en-IE" w:eastAsia="en-IE"/>
              </w:rPr>
            </w:pPr>
            <w:r w:rsidRPr="00C87643">
              <w:rPr>
                <w:rFonts w:eastAsia="Times New Roman"/>
                <w:noProof/>
                <w:sz w:val="18"/>
                <w:szCs w:val="18"/>
                <w:lang w:val="en-IE" w:eastAsia="en-IE"/>
              </w:rPr>
              <w:t>47 940</w:t>
            </w:r>
            <w:r w:rsidR="00216477" w:rsidRPr="00C87643">
              <w:rPr>
                <w:rFonts w:eastAsia="Times New Roman"/>
                <w:noProof/>
                <w:sz w:val="18"/>
                <w:szCs w:val="18"/>
                <w:lang w:val="en-IE" w:eastAsia="en-IE"/>
              </w:rPr>
              <w:t> </w:t>
            </w:r>
          </w:p>
        </w:tc>
        <w:tc>
          <w:tcPr>
            <w:tcW w:w="1065" w:type="dxa"/>
            <w:tcBorders>
              <w:top w:val="nil"/>
              <w:left w:val="nil"/>
              <w:bottom w:val="nil"/>
              <w:right w:val="nil"/>
            </w:tcBorders>
            <w:vAlign w:val="center"/>
            <w:hideMark/>
          </w:tcPr>
          <w:p w14:paraId="7C469B93"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(1)(2)(3)(4)</w:t>
            </w:r>
            <w:r w:rsidRPr="00C87643">
              <w:rPr>
                <w:rFonts w:eastAsia="Times New Roman"/>
                <w:noProof/>
                <w:color w:val="000000" w:themeColor="text1"/>
                <w:sz w:val="14"/>
                <w:szCs w:val="14"/>
                <w:lang w:val="en-IE" w:eastAsia="en-IE"/>
              </w:rPr>
              <w:t> </w:t>
            </w:r>
          </w:p>
        </w:tc>
        <w:tc>
          <w:tcPr>
            <w:tcW w:w="4410" w:type="dxa"/>
            <w:gridSpan w:val="2"/>
            <w:tcBorders>
              <w:top w:val="nil"/>
              <w:left w:val="nil"/>
              <w:bottom w:val="nil"/>
              <w:right w:val="nil"/>
            </w:tcBorders>
            <w:hideMark/>
          </w:tcPr>
          <w:p w14:paraId="3BCB496B"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Article 3 of Regulation (EC) No 847/96 shall not apply</w:t>
            </w:r>
            <w:r w:rsidRPr="00C87643">
              <w:rPr>
                <w:rFonts w:eastAsia="Times New Roman"/>
                <w:noProof/>
                <w:color w:val="000000" w:themeColor="text1"/>
                <w:sz w:val="18"/>
                <w:szCs w:val="18"/>
                <w:lang w:val="en-IE" w:eastAsia="en-IE"/>
              </w:rPr>
              <w:t> </w:t>
            </w:r>
          </w:p>
        </w:tc>
      </w:tr>
      <w:tr w:rsidR="00780A29" w:rsidRPr="00C87643" w14:paraId="7AC1E9D4" w14:textId="77777777" w:rsidTr="00356A53">
        <w:trPr>
          <w:trHeight w:val="300"/>
        </w:trPr>
        <w:tc>
          <w:tcPr>
            <w:tcW w:w="1155" w:type="dxa"/>
            <w:tcBorders>
              <w:top w:val="nil"/>
              <w:left w:val="nil"/>
              <w:bottom w:val="single" w:sz="6" w:space="0" w:color="auto"/>
              <w:right w:val="nil"/>
            </w:tcBorders>
            <w:vAlign w:val="center"/>
            <w:hideMark/>
          </w:tcPr>
          <w:p w14:paraId="3BAB0EB0"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eastAsia="en-IE"/>
              </w:rPr>
              <w:t>TAC</w:t>
            </w:r>
            <w:r w:rsidRPr="00C87643">
              <w:rPr>
                <w:rFonts w:eastAsia="Times New Roman"/>
                <w:noProof/>
                <w:color w:val="000000" w:themeColor="text1"/>
                <w:sz w:val="18"/>
                <w:szCs w:val="18"/>
                <w:lang w:val="en-IE" w:eastAsia="en-IE"/>
              </w:rPr>
              <w:t> </w:t>
            </w:r>
          </w:p>
        </w:tc>
        <w:tc>
          <w:tcPr>
            <w:tcW w:w="1080" w:type="dxa"/>
            <w:tcBorders>
              <w:top w:val="nil"/>
              <w:left w:val="nil"/>
              <w:bottom w:val="single" w:sz="6" w:space="0" w:color="auto"/>
              <w:right w:val="nil"/>
            </w:tcBorders>
            <w:vAlign w:val="center"/>
            <w:hideMark/>
          </w:tcPr>
          <w:p w14:paraId="2C5F4AD5"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val="en-IE" w:eastAsia="en-IE"/>
              </w:rPr>
              <w:t> </w:t>
            </w:r>
          </w:p>
        </w:tc>
        <w:tc>
          <w:tcPr>
            <w:tcW w:w="1620" w:type="dxa"/>
            <w:gridSpan w:val="2"/>
            <w:tcBorders>
              <w:top w:val="nil"/>
              <w:left w:val="nil"/>
              <w:bottom w:val="single" w:sz="6" w:space="0" w:color="auto"/>
              <w:right w:val="nil"/>
            </w:tcBorders>
            <w:vAlign w:val="center"/>
            <w:hideMark/>
          </w:tcPr>
          <w:p w14:paraId="5EC6AAF6" w14:textId="77777777" w:rsidR="00780A29" w:rsidRPr="00C87643" w:rsidRDefault="00780A29" w:rsidP="00356A53">
            <w:pPr>
              <w:spacing w:before="0" w:after="0"/>
              <w:jc w:val="right"/>
              <w:textAlignment w:val="baseline"/>
              <w:rPr>
                <w:rFonts w:eastAsia="Times New Roman"/>
                <w:noProof/>
                <w:lang w:val="en-IE" w:eastAsia="en-IE"/>
              </w:rPr>
            </w:pPr>
            <w:r w:rsidRPr="00C87643">
              <w:rPr>
                <w:rFonts w:eastAsia="Times New Roman"/>
                <w:noProof/>
                <w:sz w:val="18"/>
                <w:szCs w:val="18"/>
                <w:lang w:eastAsia="en-IE"/>
              </w:rPr>
              <w:t>Not relevant</w:t>
            </w:r>
            <w:r w:rsidRPr="00C87643">
              <w:rPr>
                <w:rFonts w:eastAsia="Times New Roman"/>
                <w:noProof/>
                <w:sz w:val="18"/>
                <w:szCs w:val="18"/>
                <w:lang w:val="en-IE" w:eastAsia="en-IE"/>
              </w:rPr>
              <w:t> </w:t>
            </w:r>
          </w:p>
        </w:tc>
        <w:tc>
          <w:tcPr>
            <w:tcW w:w="1065" w:type="dxa"/>
            <w:tcBorders>
              <w:top w:val="nil"/>
              <w:left w:val="nil"/>
              <w:bottom w:val="single" w:sz="6" w:space="0" w:color="auto"/>
              <w:right w:val="nil"/>
            </w:tcBorders>
            <w:vAlign w:val="center"/>
            <w:hideMark/>
          </w:tcPr>
          <w:p w14:paraId="06999A8E"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4"/>
                <w:szCs w:val="14"/>
                <w:lang w:val="en-IE" w:eastAsia="en-IE"/>
              </w:rPr>
              <w:t> </w:t>
            </w:r>
          </w:p>
        </w:tc>
        <w:tc>
          <w:tcPr>
            <w:tcW w:w="4410" w:type="dxa"/>
            <w:gridSpan w:val="2"/>
            <w:tcBorders>
              <w:top w:val="nil"/>
              <w:left w:val="nil"/>
              <w:bottom w:val="single" w:sz="6" w:space="0" w:color="auto"/>
              <w:right w:val="nil"/>
            </w:tcBorders>
            <w:hideMark/>
          </w:tcPr>
          <w:p w14:paraId="4DCADE60"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8"/>
                <w:szCs w:val="18"/>
                <w:lang w:val="en-IE" w:eastAsia="en-IE"/>
              </w:rPr>
              <w:t> </w:t>
            </w:r>
          </w:p>
        </w:tc>
      </w:tr>
      <w:tr w:rsidR="00780A29" w:rsidRPr="00C87643" w14:paraId="5F3F4462" w14:textId="77777777" w:rsidTr="00356A53">
        <w:trPr>
          <w:trHeight w:val="300"/>
        </w:trPr>
        <w:tc>
          <w:tcPr>
            <w:tcW w:w="1155" w:type="dxa"/>
            <w:tcBorders>
              <w:top w:val="nil"/>
              <w:left w:val="nil"/>
              <w:bottom w:val="nil"/>
              <w:right w:val="nil"/>
            </w:tcBorders>
            <w:vAlign w:val="center"/>
            <w:hideMark/>
          </w:tcPr>
          <w:p w14:paraId="7C346BDD"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(1)</w:t>
            </w: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hideMark/>
          </w:tcPr>
          <w:p w14:paraId="021AF540"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eastAsia="en-IE"/>
              </w:rPr>
              <w:t>May only be fished from 1 June 202</w:t>
            </w:r>
            <w:r w:rsidR="00C030B8" w:rsidRPr="00C87643">
              <w:rPr>
                <w:rFonts w:eastAsia="Times New Roman"/>
                <w:noProof/>
                <w:sz w:val="18"/>
                <w:szCs w:val="18"/>
                <w:lang w:eastAsia="en-IE"/>
              </w:rPr>
              <w:t>6</w:t>
            </w:r>
            <w:r w:rsidRPr="00C87643">
              <w:rPr>
                <w:rFonts w:eastAsia="Times New Roman"/>
                <w:noProof/>
                <w:sz w:val="18"/>
                <w:szCs w:val="18"/>
                <w:lang w:eastAsia="en-IE"/>
              </w:rPr>
              <w:t xml:space="preserve"> to 31 </w:t>
            </w:r>
            <w:r w:rsidR="00216477" w:rsidRPr="00C87643">
              <w:rPr>
                <w:rFonts w:eastAsia="Times New Roman"/>
                <w:noProof/>
                <w:sz w:val="18"/>
                <w:szCs w:val="18"/>
                <w:lang w:eastAsia="en-IE"/>
              </w:rPr>
              <w:t>December 2026</w:t>
            </w:r>
            <w:r w:rsidRPr="00C87643">
              <w:rPr>
                <w:rFonts w:eastAsia="Times New Roman"/>
                <w:noProof/>
                <w:sz w:val="18"/>
                <w:szCs w:val="18"/>
                <w:lang w:eastAsia="en-IE"/>
              </w:rPr>
              <w:t>.</w:t>
            </w:r>
            <w:r w:rsidRPr="00C87643">
              <w:rPr>
                <w:rFonts w:eastAsia="Times New Roman"/>
                <w:noProof/>
                <w:sz w:val="18"/>
                <w:szCs w:val="18"/>
                <w:lang w:val="en-IE" w:eastAsia="en-IE"/>
              </w:rPr>
              <w:t> </w:t>
            </w:r>
          </w:p>
        </w:tc>
      </w:tr>
      <w:tr w:rsidR="00780A29" w:rsidRPr="00C87643" w14:paraId="081CCAAA" w14:textId="77777777" w:rsidTr="00356A53">
        <w:trPr>
          <w:trHeight w:val="300"/>
        </w:trPr>
        <w:tc>
          <w:tcPr>
            <w:tcW w:w="1155" w:type="dxa"/>
            <w:tcBorders>
              <w:top w:val="nil"/>
              <w:left w:val="nil"/>
              <w:bottom w:val="nil"/>
              <w:right w:val="nil"/>
            </w:tcBorders>
            <w:hideMark/>
          </w:tcPr>
          <w:p w14:paraId="192F3CEC"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(2)</w:t>
            </w: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hideMark/>
          </w:tcPr>
          <w:p w14:paraId="4440E1A2"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eastAsia="en-IE"/>
              </w:rPr>
              <w:t>Special condition: under this catch limit no more than the quantities given below may be taken by the following vessels: </w:t>
            </w:r>
            <w:r w:rsidRPr="00C87643">
              <w:rPr>
                <w:rFonts w:eastAsia="Times New Roman"/>
                <w:noProof/>
                <w:sz w:val="18"/>
                <w:szCs w:val="18"/>
                <w:lang w:val="en-IE" w:eastAsia="en-IE"/>
              </w:rPr>
              <w:t> </w:t>
            </w:r>
          </w:p>
        </w:tc>
      </w:tr>
      <w:tr w:rsidR="00780A29" w:rsidRPr="00556E2A" w14:paraId="226B0A9D" w14:textId="77777777" w:rsidTr="00356A53">
        <w:trPr>
          <w:trHeight w:val="300"/>
        </w:trPr>
        <w:tc>
          <w:tcPr>
            <w:tcW w:w="1155" w:type="dxa"/>
            <w:tcBorders>
              <w:top w:val="nil"/>
              <w:left w:val="nil"/>
              <w:bottom w:val="nil"/>
              <w:right w:val="single" w:sz="6" w:space="0" w:color="auto"/>
            </w:tcBorders>
            <w:hideMark/>
          </w:tcPr>
          <w:p w14:paraId="539781D2"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4"/>
                <w:szCs w:val="14"/>
                <w:lang w:val="en-IE" w:eastAsia="en-IE"/>
              </w:rPr>
              <w:t>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765C399D" w14:textId="77777777" w:rsidR="00780A29" w:rsidRPr="00C87643" w:rsidRDefault="00780A29" w:rsidP="00356A53">
            <w:pPr>
              <w:spacing w:before="0" w:after="0"/>
              <w:jc w:val="center"/>
              <w:textAlignment w:val="baseline"/>
              <w:rPr>
                <w:rFonts w:eastAsia="Times New Roman"/>
                <w:noProof/>
                <w:lang w:val="en-IE" w:eastAsia="en-IE"/>
              </w:rPr>
            </w:pPr>
            <w:r w:rsidRPr="00C87643">
              <w:rPr>
                <w:rFonts w:eastAsia="Times New Roman"/>
                <w:noProof/>
                <w:sz w:val="18"/>
                <w:szCs w:val="18"/>
                <w:lang w:eastAsia="en-IE"/>
              </w:rPr>
              <w:t>Trawlers</w:t>
            </w:r>
            <w:r w:rsidRPr="00C87643">
              <w:rPr>
                <w:rFonts w:eastAsia="Times New Roman"/>
                <w:b/>
                <w:bCs/>
                <w:noProof/>
                <w:sz w:val="14"/>
                <w:szCs w:val="14"/>
                <w:vertAlign w:val="superscript"/>
                <w:lang w:eastAsia="en-IE"/>
              </w:rPr>
              <w:t>*</w:t>
            </w:r>
            <w:r w:rsidRPr="00C87643">
              <w:rPr>
                <w:rFonts w:eastAsia="Times New Roman"/>
                <w:noProof/>
                <w:sz w:val="14"/>
                <w:szCs w:val="14"/>
                <w:lang w:val="en-IE" w:eastAsia="en-IE"/>
              </w:rPr>
              <w:t> </w:t>
            </w:r>
          </w:p>
          <w:p w14:paraId="4B1B448E" w14:textId="77777777" w:rsidR="00780A29" w:rsidRPr="00C87643" w:rsidRDefault="00780A29" w:rsidP="00356A53">
            <w:pPr>
              <w:spacing w:before="0" w:after="0"/>
              <w:jc w:val="center"/>
              <w:textAlignment w:val="baseline"/>
              <w:rPr>
                <w:rFonts w:eastAsia="Times New Roman"/>
                <w:noProof/>
                <w:lang w:val="en-IE" w:eastAsia="en-IE"/>
              </w:rPr>
            </w:pPr>
            <w:r w:rsidRPr="00C87643">
              <w:rPr>
                <w:rFonts w:eastAsia="Times New Roman"/>
                <w:noProof/>
                <w:sz w:val="18"/>
                <w:szCs w:val="18"/>
                <w:lang w:eastAsia="en-IE"/>
              </w:rPr>
              <w:t>(</w:t>
            </w:r>
            <w:r w:rsidR="00564218" w:rsidRPr="00C87643">
              <w:rPr>
                <w:rFonts w:eastAsia="Times New Roman"/>
                <w:noProof/>
                <w:sz w:val="18"/>
                <w:szCs w:val="18"/>
                <w:lang w:eastAsia="en-IE"/>
              </w:rPr>
              <w:t>M/M</w:t>
            </w:r>
            <w:r w:rsidRPr="00C87643">
              <w:rPr>
                <w:rFonts w:eastAsia="Times New Roman"/>
                <w:noProof/>
                <w:sz w:val="18"/>
                <w:szCs w:val="18"/>
                <w:lang w:eastAsia="en-IE"/>
              </w:rPr>
              <w:t>/NPFC-TR) </w:t>
            </w:r>
            <w:r w:rsidRPr="00C87643">
              <w:rPr>
                <w:rFonts w:eastAsia="Times New Roman"/>
                <w:noProof/>
                <w:sz w:val="18"/>
                <w:szCs w:val="18"/>
                <w:lang w:val="en-IE" w:eastAsia="en-IE"/>
              </w:rPr>
              <w:t>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7021D3A0" w14:textId="77777777" w:rsidR="00780A29" w:rsidRPr="00C87643" w:rsidRDefault="00780A29" w:rsidP="00356A53">
            <w:pPr>
              <w:spacing w:before="0" w:after="0"/>
              <w:jc w:val="center"/>
              <w:textAlignment w:val="baseline"/>
              <w:rPr>
                <w:rFonts w:eastAsia="Times New Roman"/>
                <w:noProof/>
                <w:lang w:val="de-DE" w:eastAsia="en-IE"/>
              </w:rPr>
            </w:pPr>
            <w:r w:rsidRPr="00C87643">
              <w:rPr>
                <w:rFonts w:eastAsia="Times New Roman"/>
                <w:noProof/>
                <w:sz w:val="18"/>
                <w:szCs w:val="18"/>
                <w:lang w:val="de-DE" w:eastAsia="en-IE"/>
              </w:rPr>
              <w:t>Purse seiners</w:t>
            </w:r>
            <w:r w:rsidRPr="00C87643">
              <w:rPr>
                <w:rFonts w:eastAsia="Times New Roman"/>
                <w:b/>
                <w:bCs/>
                <w:noProof/>
                <w:sz w:val="14"/>
                <w:szCs w:val="14"/>
                <w:vertAlign w:val="superscript"/>
                <w:lang w:val="de-DE" w:eastAsia="en-IE"/>
              </w:rPr>
              <w:t>*</w:t>
            </w:r>
            <w:r w:rsidRPr="00C87643">
              <w:rPr>
                <w:rFonts w:eastAsia="Times New Roman"/>
                <w:noProof/>
                <w:sz w:val="14"/>
                <w:szCs w:val="14"/>
                <w:lang w:val="de-DE" w:eastAsia="en-IE"/>
              </w:rPr>
              <w:t> </w:t>
            </w:r>
          </w:p>
          <w:p w14:paraId="5CC08B5F" w14:textId="77777777" w:rsidR="00780A29" w:rsidRPr="00C87643" w:rsidRDefault="00780A29" w:rsidP="00356A53">
            <w:pPr>
              <w:spacing w:before="0" w:after="0"/>
              <w:jc w:val="center"/>
              <w:textAlignment w:val="baseline"/>
              <w:rPr>
                <w:rFonts w:eastAsia="Times New Roman"/>
                <w:noProof/>
                <w:lang w:val="de-DE" w:eastAsia="en-IE"/>
              </w:rPr>
            </w:pPr>
            <w:r w:rsidRPr="00C87643">
              <w:rPr>
                <w:rFonts w:eastAsia="Times New Roman"/>
                <w:noProof/>
                <w:sz w:val="18"/>
                <w:szCs w:val="18"/>
                <w:lang w:val="de-DE" w:eastAsia="en-IE"/>
              </w:rPr>
              <w:t>(</w:t>
            </w:r>
            <w:r w:rsidR="00564218" w:rsidRPr="00C87643">
              <w:rPr>
                <w:rFonts w:eastAsia="Times New Roman"/>
                <w:noProof/>
                <w:sz w:val="18"/>
                <w:szCs w:val="18"/>
                <w:lang w:val="de-DE" w:eastAsia="en-IE"/>
              </w:rPr>
              <w:t>M/M</w:t>
            </w:r>
            <w:r w:rsidRPr="00C87643">
              <w:rPr>
                <w:rFonts w:eastAsia="Times New Roman"/>
                <w:noProof/>
                <w:sz w:val="18"/>
                <w:szCs w:val="18"/>
                <w:lang w:val="de-DE" w:eastAsia="en-IE"/>
              </w:rPr>
              <w:t>/NPFC-PS) </w:t>
            </w:r>
          </w:p>
        </w:tc>
        <w:tc>
          <w:tcPr>
            <w:tcW w:w="1065" w:type="dxa"/>
            <w:tcBorders>
              <w:top w:val="nil"/>
              <w:left w:val="nil"/>
              <w:bottom w:val="nil"/>
              <w:right w:val="nil"/>
            </w:tcBorders>
            <w:vAlign w:val="center"/>
            <w:hideMark/>
          </w:tcPr>
          <w:p w14:paraId="61AFAB3A" w14:textId="77777777" w:rsidR="00780A29" w:rsidRPr="00C87643" w:rsidRDefault="00780A29" w:rsidP="00356A53">
            <w:pPr>
              <w:spacing w:before="0" w:after="0"/>
              <w:jc w:val="left"/>
              <w:textAlignment w:val="baseline"/>
              <w:rPr>
                <w:rFonts w:eastAsia="Times New Roman"/>
                <w:noProof/>
                <w:lang w:val="de-DE" w:eastAsia="en-IE"/>
              </w:rPr>
            </w:pPr>
            <w:r w:rsidRPr="00C87643">
              <w:rPr>
                <w:rFonts w:eastAsia="Times New Roman"/>
                <w:noProof/>
                <w:color w:val="000000" w:themeColor="text1"/>
                <w:sz w:val="14"/>
                <w:szCs w:val="14"/>
                <w:lang w:val="de-DE" w:eastAsia="en-IE"/>
              </w:rPr>
              <w:t> </w:t>
            </w:r>
          </w:p>
        </w:tc>
        <w:tc>
          <w:tcPr>
            <w:tcW w:w="4410" w:type="dxa"/>
            <w:gridSpan w:val="2"/>
            <w:tcBorders>
              <w:top w:val="nil"/>
              <w:left w:val="nil"/>
              <w:bottom w:val="nil"/>
              <w:right w:val="nil"/>
            </w:tcBorders>
            <w:vAlign w:val="center"/>
            <w:hideMark/>
          </w:tcPr>
          <w:p w14:paraId="2B48C99B" w14:textId="77777777" w:rsidR="00780A29" w:rsidRPr="00C87643" w:rsidRDefault="00780A29" w:rsidP="00356A53">
            <w:pPr>
              <w:spacing w:before="0" w:after="0"/>
              <w:jc w:val="left"/>
              <w:textAlignment w:val="baseline"/>
              <w:rPr>
                <w:rFonts w:eastAsia="Times New Roman"/>
                <w:noProof/>
                <w:lang w:val="de-DE" w:eastAsia="en-IE"/>
              </w:rPr>
            </w:pPr>
            <w:r w:rsidRPr="00C87643">
              <w:rPr>
                <w:rFonts w:eastAsia="Times New Roman"/>
                <w:noProof/>
                <w:sz w:val="18"/>
                <w:szCs w:val="18"/>
                <w:lang w:val="de-DE" w:eastAsia="en-IE"/>
              </w:rPr>
              <w:t> </w:t>
            </w:r>
          </w:p>
        </w:tc>
      </w:tr>
      <w:tr w:rsidR="00780A29" w:rsidRPr="00C87643" w14:paraId="23080F32" w14:textId="77777777" w:rsidTr="00356A53">
        <w:trPr>
          <w:trHeight w:val="300"/>
        </w:trPr>
        <w:tc>
          <w:tcPr>
            <w:tcW w:w="1155" w:type="dxa"/>
            <w:tcBorders>
              <w:top w:val="nil"/>
              <w:left w:val="nil"/>
              <w:bottom w:val="nil"/>
              <w:right w:val="single" w:sz="6" w:space="0" w:color="auto"/>
            </w:tcBorders>
            <w:hideMark/>
          </w:tcPr>
          <w:p w14:paraId="7F82F190" w14:textId="77777777" w:rsidR="00780A29" w:rsidRPr="00C87643" w:rsidRDefault="00780A29" w:rsidP="00356A53">
            <w:pPr>
              <w:spacing w:before="0" w:after="0"/>
              <w:jc w:val="left"/>
              <w:textAlignment w:val="baseline"/>
              <w:rPr>
                <w:rFonts w:eastAsia="Times New Roman"/>
                <w:noProof/>
                <w:lang w:val="de-DE" w:eastAsia="en-IE"/>
              </w:rPr>
            </w:pPr>
            <w:r w:rsidRPr="00C87643">
              <w:rPr>
                <w:rFonts w:eastAsia="Times New Roman"/>
                <w:noProof/>
                <w:color w:val="000000" w:themeColor="text1"/>
                <w:sz w:val="14"/>
                <w:szCs w:val="14"/>
                <w:lang w:val="de-DE" w:eastAsia="en-IE"/>
              </w:rPr>
              <w:t>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5D7A1AEB" w14:textId="77777777" w:rsidR="00780A29" w:rsidRPr="00C87643" w:rsidRDefault="00564218" w:rsidP="00356A53">
            <w:pPr>
              <w:spacing w:before="0" w:after="0"/>
              <w:jc w:val="right"/>
              <w:textAlignment w:val="baseline"/>
              <w:rPr>
                <w:rFonts w:eastAsia="Times New Roman"/>
                <w:noProof/>
                <w:lang w:val="en-IE" w:eastAsia="en-IE"/>
              </w:rPr>
            </w:pPr>
            <w:r w:rsidRPr="00C87643">
              <w:rPr>
                <w:rFonts w:eastAsia="Times New Roman"/>
                <w:noProof/>
                <w:sz w:val="18"/>
                <w:szCs w:val="18"/>
                <w:lang w:val="en-IE" w:eastAsia="en-IE"/>
              </w:rPr>
              <w:t>5 703</w:t>
            </w:r>
            <w:r w:rsidR="00780A29" w:rsidRPr="00C87643">
              <w:rPr>
                <w:rFonts w:eastAsia="Times New Roman"/>
                <w:noProof/>
                <w:sz w:val="18"/>
                <w:szCs w:val="18"/>
                <w:lang w:val="en-IE" w:eastAsia="en-IE"/>
              </w:rPr>
              <w:t>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3067A215" w14:textId="77777777" w:rsidR="00780A29" w:rsidRPr="00C87643" w:rsidRDefault="00564218" w:rsidP="00356A53">
            <w:pPr>
              <w:spacing w:before="0" w:after="0"/>
              <w:jc w:val="right"/>
              <w:textAlignment w:val="baseline"/>
              <w:rPr>
                <w:rFonts w:eastAsia="Times New Roman"/>
                <w:noProof/>
                <w:lang w:val="en-IE" w:eastAsia="en-IE"/>
              </w:rPr>
            </w:pPr>
            <w:r w:rsidRPr="00C87643">
              <w:rPr>
                <w:rFonts w:eastAsia="Times New Roman"/>
                <w:noProof/>
                <w:sz w:val="18"/>
                <w:szCs w:val="18"/>
                <w:lang w:val="en-IE" w:eastAsia="en-IE"/>
              </w:rPr>
              <w:t>42 237</w:t>
            </w:r>
            <w:r w:rsidR="00780A29" w:rsidRPr="00C87643">
              <w:rPr>
                <w:rFonts w:eastAsia="Times New Roman"/>
                <w:noProof/>
                <w:sz w:val="18"/>
                <w:szCs w:val="18"/>
                <w:lang w:val="en-IE" w:eastAsia="en-IE"/>
              </w:rPr>
              <w:t> </w:t>
            </w:r>
          </w:p>
        </w:tc>
        <w:tc>
          <w:tcPr>
            <w:tcW w:w="1065" w:type="dxa"/>
            <w:tcBorders>
              <w:top w:val="nil"/>
              <w:left w:val="nil"/>
              <w:bottom w:val="nil"/>
              <w:right w:val="nil"/>
            </w:tcBorders>
            <w:vAlign w:val="center"/>
            <w:hideMark/>
          </w:tcPr>
          <w:p w14:paraId="12C1CB03"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val="en-IE" w:eastAsia="en-IE"/>
              </w:rPr>
              <w:t> </w:t>
            </w:r>
          </w:p>
        </w:tc>
        <w:tc>
          <w:tcPr>
            <w:tcW w:w="4410" w:type="dxa"/>
            <w:gridSpan w:val="2"/>
            <w:tcBorders>
              <w:top w:val="nil"/>
              <w:left w:val="nil"/>
              <w:bottom w:val="nil"/>
              <w:right w:val="nil"/>
            </w:tcBorders>
            <w:vAlign w:val="center"/>
            <w:hideMark/>
          </w:tcPr>
          <w:p w14:paraId="2F95DB3A"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val="en-IE" w:eastAsia="en-IE"/>
              </w:rPr>
              <w:t> </w:t>
            </w:r>
          </w:p>
        </w:tc>
      </w:tr>
      <w:tr w:rsidR="00780A29" w:rsidRPr="00C87643" w14:paraId="48FDF828" w14:textId="77777777" w:rsidTr="00356A53">
        <w:trPr>
          <w:trHeight w:val="300"/>
        </w:trPr>
        <w:tc>
          <w:tcPr>
            <w:tcW w:w="1155" w:type="dxa"/>
            <w:tcBorders>
              <w:top w:val="nil"/>
              <w:left w:val="nil"/>
              <w:bottom w:val="nil"/>
              <w:right w:val="nil"/>
            </w:tcBorders>
            <w:hideMark/>
          </w:tcPr>
          <w:p w14:paraId="073BC3D0"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hideMark/>
          </w:tcPr>
          <w:p w14:paraId="1AD3C374" w14:textId="77777777" w:rsidR="00780A29" w:rsidRPr="00C87643" w:rsidRDefault="00780A29" w:rsidP="00356A53">
            <w:pPr>
              <w:spacing w:before="0" w:after="0"/>
              <w:ind w:left="720" w:hanging="720"/>
              <w:jc w:val="left"/>
              <w:textAlignment w:val="baseline"/>
              <w:rPr>
                <w:rFonts w:eastAsia="Times New Roman"/>
                <w:noProof/>
                <w:lang w:val="en-IE" w:eastAsia="en-IE"/>
              </w:rPr>
            </w:pPr>
            <w:r w:rsidRPr="00C87643">
              <w:rPr>
                <w:rFonts w:eastAsia="Times New Roman"/>
                <w:b/>
                <w:bCs/>
                <w:noProof/>
                <w:sz w:val="14"/>
                <w:szCs w:val="14"/>
                <w:vertAlign w:val="superscript"/>
                <w:lang w:eastAsia="en-IE"/>
              </w:rPr>
              <w:t>*</w:t>
            </w:r>
            <w:r w:rsidRPr="00C87643">
              <w:rPr>
                <w:noProof/>
              </w:rPr>
              <w:tab/>
            </w:r>
            <w:r w:rsidRPr="00C87643">
              <w:rPr>
                <w:rFonts w:eastAsia="Times New Roman"/>
                <w:noProof/>
                <w:sz w:val="18"/>
                <w:szCs w:val="18"/>
                <w:lang w:eastAsia="en-IE"/>
              </w:rPr>
              <w:t>The fisheries under those catch limits will be closed by NPFC Contracting Parties, including for the Union by the Commission, within two days from the issue date of the notice of the NPFC Executive Secretary</w:t>
            </w:r>
            <w:r w:rsidRPr="00C87643">
              <w:rPr>
                <w:rFonts w:eastAsia="Times New Roman"/>
                <w:noProof/>
                <w:lang w:eastAsia="en-IE"/>
              </w:rPr>
              <w:t xml:space="preserve"> </w:t>
            </w:r>
            <w:r w:rsidRPr="00C87643">
              <w:rPr>
                <w:rFonts w:eastAsia="Times New Roman"/>
                <w:noProof/>
                <w:sz w:val="18"/>
                <w:szCs w:val="18"/>
                <w:lang w:eastAsia="en-IE"/>
              </w:rPr>
              <w:t>that the utilisation of those catch limits has reached 95 %.</w:t>
            </w:r>
            <w:r w:rsidRPr="00C87643">
              <w:rPr>
                <w:rFonts w:eastAsia="Times New Roman"/>
                <w:noProof/>
                <w:sz w:val="18"/>
                <w:szCs w:val="18"/>
                <w:lang w:val="en-IE" w:eastAsia="en-IE"/>
              </w:rPr>
              <w:t> </w:t>
            </w:r>
          </w:p>
        </w:tc>
      </w:tr>
      <w:tr w:rsidR="00780A29" w:rsidRPr="00C87643" w14:paraId="0E2089EA" w14:textId="77777777" w:rsidTr="00356A53">
        <w:trPr>
          <w:trHeight w:val="300"/>
        </w:trPr>
        <w:tc>
          <w:tcPr>
            <w:tcW w:w="1155" w:type="dxa"/>
            <w:tcBorders>
              <w:top w:val="nil"/>
              <w:left w:val="nil"/>
              <w:bottom w:val="nil"/>
              <w:right w:val="nil"/>
            </w:tcBorders>
            <w:hideMark/>
          </w:tcPr>
          <w:p w14:paraId="5225E727"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(3)</w:t>
            </w: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hideMark/>
          </w:tcPr>
          <w:p w14:paraId="1321AE18"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eastAsia="en-IE"/>
              </w:rPr>
              <w:t>Only one trawler flying the flag of a Member State shall be authorised to fish for chub mackerel</w:t>
            </w:r>
            <w:r w:rsidR="00216477" w:rsidRPr="00C87643">
              <w:rPr>
                <w:rFonts w:eastAsia="Times New Roman"/>
                <w:noProof/>
                <w:sz w:val="18"/>
                <w:szCs w:val="18"/>
                <w:lang w:eastAsia="en-IE"/>
              </w:rPr>
              <w:t xml:space="preserve"> and blue mackerel</w:t>
            </w:r>
            <w:r w:rsidRPr="00C87643">
              <w:rPr>
                <w:rFonts w:eastAsia="Times New Roman"/>
                <w:noProof/>
                <w:sz w:val="18"/>
                <w:szCs w:val="18"/>
                <w:lang w:eastAsia="en-IE"/>
              </w:rPr>
              <w:t xml:space="preserve"> at any time. That applies without prejudice to any allocation of future fishing opportunities by the Union in the NPFC Convention area, in particular to the Member State authorised to fish in the period from 1 June 202</w:t>
            </w:r>
            <w:r w:rsidR="1DF49150" w:rsidRPr="00C87643">
              <w:rPr>
                <w:rFonts w:eastAsia="Times New Roman"/>
                <w:noProof/>
                <w:sz w:val="18"/>
                <w:szCs w:val="18"/>
                <w:lang w:eastAsia="en-IE"/>
              </w:rPr>
              <w:t>6</w:t>
            </w:r>
            <w:r w:rsidRPr="00C87643">
              <w:rPr>
                <w:rFonts w:eastAsia="Times New Roman"/>
                <w:noProof/>
                <w:sz w:val="18"/>
                <w:szCs w:val="18"/>
                <w:lang w:eastAsia="en-IE"/>
              </w:rPr>
              <w:t xml:space="preserve"> to 31 </w:t>
            </w:r>
            <w:r w:rsidR="00216477" w:rsidRPr="00C87643">
              <w:rPr>
                <w:rFonts w:eastAsia="Times New Roman"/>
                <w:noProof/>
                <w:sz w:val="18"/>
                <w:szCs w:val="18"/>
                <w:lang w:eastAsia="en-IE"/>
              </w:rPr>
              <w:t>December 2026</w:t>
            </w:r>
            <w:r w:rsidRPr="00C87643">
              <w:rPr>
                <w:rFonts w:eastAsia="Times New Roman"/>
                <w:noProof/>
                <w:sz w:val="18"/>
                <w:szCs w:val="18"/>
                <w:lang w:eastAsia="en-IE"/>
              </w:rPr>
              <w:t>.</w:t>
            </w:r>
            <w:r w:rsidRPr="00C87643">
              <w:rPr>
                <w:rFonts w:eastAsia="Times New Roman"/>
                <w:noProof/>
                <w:sz w:val="18"/>
                <w:szCs w:val="18"/>
                <w:lang w:val="en-IE" w:eastAsia="en-IE"/>
              </w:rPr>
              <w:t> </w:t>
            </w:r>
          </w:p>
        </w:tc>
      </w:tr>
      <w:tr w:rsidR="00780A29" w:rsidRPr="00C87643" w14:paraId="7D711B75" w14:textId="77777777" w:rsidTr="00356A53">
        <w:trPr>
          <w:trHeight w:val="300"/>
        </w:trPr>
        <w:tc>
          <w:tcPr>
            <w:tcW w:w="1155" w:type="dxa"/>
            <w:tcBorders>
              <w:top w:val="nil"/>
              <w:left w:val="nil"/>
              <w:bottom w:val="nil"/>
              <w:right w:val="nil"/>
            </w:tcBorders>
            <w:hideMark/>
          </w:tcPr>
          <w:p w14:paraId="11579C85"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b/>
                <w:bCs/>
                <w:noProof/>
                <w:color w:val="000000" w:themeColor="text1"/>
                <w:sz w:val="14"/>
                <w:szCs w:val="14"/>
                <w:vertAlign w:val="superscript"/>
                <w:lang w:eastAsia="en-IE"/>
              </w:rPr>
              <w:t>(4)</w:t>
            </w: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hideMark/>
          </w:tcPr>
          <w:p w14:paraId="691C4ADE" w14:textId="77777777" w:rsidR="00780A29" w:rsidRPr="00C87643" w:rsidRDefault="00780A29" w:rsidP="00356A53">
            <w:pPr>
              <w:spacing w:before="0" w:after="0"/>
              <w:jc w:val="left"/>
              <w:textAlignment w:val="baseline"/>
              <w:rPr>
                <w:rFonts w:eastAsia="Times New Roman"/>
                <w:noProof/>
                <w:lang w:val="en-IE" w:eastAsia="en-IE"/>
              </w:rPr>
            </w:pPr>
            <w:r w:rsidRPr="00C87643">
              <w:rPr>
                <w:rFonts w:eastAsia="Times New Roman"/>
                <w:noProof/>
                <w:sz w:val="18"/>
                <w:szCs w:val="18"/>
                <w:lang w:eastAsia="en-IE"/>
              </w:rPr>
              <w:t>Union fishing vessels over 10 000 gross tonnage shall not be authorised to fish for chub mackerel.</w:t>
            </w:r>
            <w:r w:rsidRPr="00C87643">
              <w:rPr>
                <w:rFonts w:eastAsia="Times New Roman"/>
                <w:noProof/>
                <w:sz w:val="18"/>
                <w:szCs w:val="18"/>
                <w:lang w:val="en-IE" w:eastAsia="en-IE"/>
              </w:rPr>
              <w:t> </w:t>
            </w:r>
          </w:p>
        </w:tc>
      </w:tr>
      <w:tr w:rsidR="007F0F87" w:rsidRPr="00C87643" w14:paraId="78216EDA" w14:textId="77777777" w:rsidTr="00356A53">
        <w:trPr>
          <w:trHeight w:val="300"/>
        </w:trPr>
        <w:tc>
          <w:tcPr>
            <w:tcW w:w="1155" w:type="dxa"/>
            <w:tcBorders>
              <w:top w:val="nil"/>
              <w:left w:val="nil"/>
              <w:bottom w:val="nil"/>
              <w:right w:val="nil"/>
            </w:tcBorders>
          </w:tcPr>
          <w:p w14:paraId="77375E86" w14:textId="77777777" w:rsidR="007F0F87" w:rsidRPr="00C87643" w:rsidRDefault="7750D9A9" w:rsidP="00356A53">
            <w:pPr>
              <w:spacing w:before="0" w:after="0"/>
              <w:jc w:val="left"/>
              <w:textAlignment w:val="baseline"/>
              <w:rPr>
                <w:rFonts w:eastAsia="Times New Roman"/>
                <w:b/>
                <w:bCs/>
                <w:noProof/>
                <w:color w:val="000000"/>
                <w:sz w:val="14"/>
                <w:szCs w:val="14"/>
                <w:vertAlign w:val="superscript"/>
                <w:lang w:eastAsia="en-IE"/>
              </w:rPr>
            </w:pPr>
            <w:r w:rsidRPr="00C87643">
              <w:rPr>
                <w:rFonts w:eastAsia="Times New Roman"/>
                <w:b/>
                <w:bCs/>
                <w:noProof/>
                <w:color w:val="000000" w:themeColor="text1"/>
                <w:sz w:val="14"/>
                <w:szCs w:val="14"/>
                <w:vertAlign w:val="superscript"/>
                <w:lang w:eastAsia="en-IE"/>
              </w:rPr>
              <w:t>(5)</w:t>
            </w:r>
            <w:r w:rsidRPr="00C87643">
              <w:rPr>
                <w:rFonts w:eastAsia="Times New Roman"/>
                <w:noProof/>
                <w:color w:val="000000" w:themeColor="text1"/>
                <w:sz w:val="14"/>
                <w:szCs w:val="14"/>
                <w:lang w:val="en-IE" w:eastAsia="en-IE"/>
              </w:rPr>
              <w:t> </w:t>
            </w:r>
          </w:p>
        </w:tc>
        <w:tc>
          <w:tcPr>
            <w:tcW w:w="8190" w:type="dxa"/>
            <w:gridSpan w:val="6"/>
            <w:tcBorders>
              <w:top w:val="nil"/>
              <w:left w:val="nil"/>
              <w:bottom w:val="nil"/>
              <w:right w:val="nil"/>
            </w:tcBorders>
            <w:vAlign w:val="center"/>
          </w:tcPr>
          <w:p w14:paraId="223220CF" w14:textId="77777777" w:rsidR="007F0F87" w:rsidRPr="00C87643" w:rsidRDefault="7750D9A9" w:rsidP="00356A53">
            <w:pPr>
              <w:spacing w:before="0" w:after="0"/>
              <w:jc w:val="left"/>
              <w:textAlignment w:val="baseline"/>
              <w:rPr>
                <w:rFonts w:eastAsia="Times New Roman"/>
                <w:noProof/>
                <w:color w:val="000000"/>
                <w:sz w:val="18"/>
                <w:szCs w:val="18"/>
                <w:lang w:eastAsia="en-IE"/>
              </w:rPr>
            </w:pPr>
            <w:r w:rsidRPr="00C87643">
              <w:rPr>
                <w:rFonts w:eastAsia="Times New Roman"/>
                <w:noProof/>
                <w:color w:val="000000" w:themeColor="text1"/>
                <w:sz w:val="18"/>
                <w:szCs w:val="18"/>
                <w:lang w:eastAsia="en-IE"/>
              </w:rPr>
              <w:t>Catches under this quota shall be reported separately (</w:t>
            </w:r>
            <w:r w:rsidR="00564218" w:rsidRPr="00C87643">
              <w:rPr>
                <w:rFonts w:eastAsia="Times New Roman"/>
                <w:noProof/>
                <w:color w:val="000000" w:themeColor="text1"/>
                <w:sz w:val="18"/>
                <w:szCs w:val="18"/>
                <w:lang w:eastAsia="en-IE"/>
              </w:rPr>
              <w:t>M/M</w:t>
            </w:r>
            <w:r w:rsidRPr="00C87643">
              <w:rPr>
                <w:rFonts w:eastAsia="Times New Roman"/>
                <w:noProof/>
                <w:color w:val="000000" w:themeColor="text1"/>
                <w:sz w:val="18"/>
                <w:szCs w:val="18"/>
                <w:lang w:eastAsia="en-IE"/>
              </w:rPr>
              <w:t>/NPFC-EU).</w:t>
            </w:r>
          </w:p>
        </w:tc>
      </w:tr>
      <w:tr w:rsidR="00780A29" w:rsidRPr="00C87643" w14:paraId="3EF49ABD" w14:textId="77777777" w:rsidTr="00356A53">
        <w:trPr>
          <w:trHeight w:val="300"/>
        </w:trPr>
        <w:tc>
          <w:tcPr>
            <w:tcW w:w="1155" w:type="dxa"/>
            <w:tcBorders>
              <w:top w:val="nil"/>
              <w:left w:val="nil"/>
              <w:bottom w:val="single" w:sz="6" w:space="0" w:color="auto"/>
              <w:right w:val="nil"/>
            </w:tcBorders>
            <w:hideMark/>
          </w:tcPr>
          <w:p w14:paraId="35A6903D" w14:textId="77777777" w:rsidR="00780A29" w:rsidRPr="00C87643" w:rsidRDefault="00780A29" w:rsidP="00356A53">
            <w:pPr>
              <w:spacing w:before="0" w:after="0"/>
              <w:jc w:val="left"/>
              <w:textAlignment w:val="baseline"/>
              <w:rPr>
                <w:rFonts w:eastAsia="Times New Roman"/>
                <w:noProof/>
                <w:lang w:val="en-IE" w:eastAsia="en-IE"/>
              </w:rPr>
            </w:pPr>
          </w:p>
        </w:tc>
        <w:tc>
          <w:tcPr>
            <w:tcW w:w="8190" w:type="dxa"/>
            <w:gridSpan w:val="6"/>
            <w:tcBorders>
              <w:top w:val="nil"/>
              <w:left w:val="nil"/>
              <w:bottom w:val="single" w:sz="6" w:space="0" w:color="auto"/>
              <w:right w:val="nil"/>
            </w:tcBorders>
            <w:vAlign w:val="center"/>
            <w:hideMark/>
          </w:tcPr>
          <w:p w14:paraId="51F8557E" w14:textId="77777777" w:rsidR="00780A29" w:rsidRPr="00C87643" w:rsidRDefault="00780A29" w:rsidP="00356A53">
            <w:pPr>
              <w:spacing w:before="0" w:after="0"/>
              <w:jc w:val="left"/>
              <w:textAlignment w:val="baseline"/>
              <w:rPr>
                <w:rFonts w:eastAsia="Times New Roman"/>
                <w:noProof/>
                <w:lang w:val="en-IE" w:eastAsia="en-IE"/>
              </w:rPr>
            </w:pPr>
          </w:p>
        </w:tc>
      </w:tr>
    </w:tbl>
    <w:p w14:paraId="48E127F1" w14:textId="77777777" w:rsidR="003F07D4" w:rsidRDefault="003F07D4" w:rsidP="003F5105">
      <w:pPr>
        <w:rPr>
          <w:noProof/>
        </w:rPr>
      </w:pPr>
      <w:r w:rsidRPr="00C87643">
        <w:rPr>
          <w:noProof/>
        </w:rPr>
        <w:t>”</w:t>
      </w:r>
    </w:p>
    <w:p w14:paraId="7724393D" w14:textId="77777777" w:rsidR="00421032" w:rsidRDefault="00421032" w:rsidP="00CF7945">
      <w:pPr>
        <w:spacing w:before="0" w:after="0"/>
        <w:jc w:val="center"/>
        <w:textAlignment w:val="baseline"/>
        <w:rPr>
          <w:noProof/>
        </w:rPr>
      </w:pPr>
    </w:p>
    <w:sectPr w:rsidR="00421032" w:rsidSect="0023448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F5774" w14:textId="77777777" w:rsidR="00B21AAB" w:rsidRDefault="00B21AAB" w:rsidP="000E415D">
      <w:pPr>
        <w:spacing w:before="0" w:after="0"/>
      </w:pPr>
      <w:r>
        <w:separator/>
      </w:r>
    </w:p>
  </w:endnote>
  <w:endnote w:type="continuationSeparator" w:id="0">
    <w:p w14:paraId="0757BCF4" w14:textId="77777777" w:rsidR="00B21AAB" w:rsidRDefault="00B21AAB" w:rsidP="000E415D">
      <w:pPr>
        <w:spacing w:before="0" w:after="0"/>
      </w:pPr>
      <w:r>
        <w:continuationSeparator/>
      </w:r>
    </w:p>
  </w:endnote>
  <w:endnote w:type="continuationNotice" w:id="1">
    <w:p w14:paraId="18730F72" w14:textId="77777777" w:rsidR="00B21AAB" w:rsidRDefault="00B21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B9A9A" w14:textId="68099C45" w:rsidR="0023448C" w:rsidRPr="0023448C" w:rsidRDefault="0023448C" w:rsidP="0023448C">
    <w:pPr>
      <w:pStyle w:val="Footer"/>
      <w:rPr>
        <w:rFonts w:ascii="Arial" w:hAnsi="Arial" w:cs="Arial"/>
        <w:b/>
        <w:sz w:val="48"/>
      </w:rPr>
    </w:pPr>
    <w:r w:rsidRPr="0023448C">
      <w:rPr>
        <w:rFonts w:ascii="Arial" w:hAnsi="Arial" w:cs="Arial"/>
        <w:b/>
        <w:sz w:val="48"/>
      </w:rPr>
      <w:t>EN</w:t>
    </w:r>
    <w:r w:rsidRPr="0023448C">
      <w:rPr>
        <w:rFonts w:ascii="Arial" w:hAnsi="Arial" w:cs="Arial"/>
        <w:b/>
        <w:sz w:val="48"/>
      </w:rPr>
      <w:tab/>
    </w:r>
    <w:r w:rsidRPr="0023448C">
      <w:rPr>
        <w:rFonts w:ascii="Arial" w:hAnsi="Arial" w:cs="Arial"/>
        <w:b/>
        <w:sz w:val="48"/>
      </w:rPr>
      <w:tab/>
    </w:r>
    <w:r w:rsidRPr="0023448C">
      <w:tab/>
    </w:r>
    <w:r w:rsidRPr="0023448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9669" w14:textId="1E5D469D" w:rsidR="0023448C" w:rsidRPr="0023448C" w:rsidRDefault="0023448C" w:rsidP="0023448C">
    <w:pPr>
      <w:pStyle w:val="Footer"/>
      <w:rPr>
        <w:rFonts w:ascii="Arial" w:hAnsi="Arial" w:cs="Arial"/>
        <w:b/>
        <w:sz w:val="48"/>
      </w:rPr>
    </w:pPr>
    <w:r w:rsidRPr="0023448C">
      <w:rPr>
        <w:rFonts w:ascii="Arial" w:hAnsi="Arial" w:cs="Arial"/>
        <w:b/>
        <w:sz w:val="48"/>
      </w:rPr>
      <w:t>EN</w:t>
    </w:r>
    <w:r w:rsidRPr="0023448C">
      <w:rPr>
        <w:rFonts w:ascii="Arial" w:hAnsi="Arial" w:cs="Arial"/>
        <w:b/>
        <w:sz w:val="48"/>
      </w:rPr>
      <w:tab/>
    </w:r>
    <w:r w:rsidRPr="0023448C">
      <w:rPr>
        <w:rFonts w:ascii="Arial" w:hAnsi="Arial" w:cs="Arial"/>
        <w:b/>
        <w:sz w:val="48"/>
      </w:rPr>
      <w:tab/>
    </w:r>
    <w:r w:rsidRPr="0023448C">
      <w:tab/>
    </w:r>
    <w:r w:rsidRPr="0023448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E2100" w14:textId="77777777" w:rsidR="0023448C" w:rsidRPr="0023448C" w:rsidRDefault="0023448C" w:rsidP="002344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2DE53" w14:textId="77777777" w:rsidR="0023448C" w:rsidRDefault="002344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361BE" w14:textId="0FB8B9A2" w:rsidR="0023448C" w:rsidRPr="0023448C" w:rsidRDefault="0023448C" w:rsidP="0023448C">
    <w:pPr>
      <w:pStyle w:val="Footer"/>
      <w:rPr>
        <w:rFonts w:ascii="Arial" w:hAnsi="Arial" w:cs="Arial"/>
        <w:b/>
        <w:sz w:val="48"/>
      </w:rPr>
    </w:pPr>
    <w:r w:rsidRPr="0023448C">
      <w:rPr>
        <w:rFonts w:ascii="Arial" w:hAnsi="Arial" w:cs="Arial"/>
        <w:b/>
        <w:sz w:val="48"/>
      </w:rPr>
      <w:t>EN</w:t>
    </w:r>
    <w:r w:rsidRPr="0023448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3448C">
      <w:tab/>
    </w:r>
    <w:r w:rsidRPr="0023448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36F8" w14:textId="77777777" w:rsidR="0023448C" w:rsidRDefault="0023448C" w:rsidP="00234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8D3A8" w14:textId="77777777" w:rsidR="00B21AAB" w:rsidRDefault="00B21AAB" w:rsidP="000E415D">
      <w:pPr>
        <w:spacing w:before="0" w:after="0"/>
      </w:pPr>
      <w:r>
        <w:separator/>
      </w:r>
    </w:p>
  </w:footnote>
  <w:footnote w:type="continuationSeparator" w:id="0">
    <w:p w14:paraId="0830BCC9" w14:textId="77777777" w:rsidR="00B21AAB" w:rsidRDefault="00B21AAB" w:rsidP="000E415D">
      <w:pPr>
        <w:spacing w:before="0" w:after="0"/>
      </w:pPr>
      <w:r>
        <w:continuationSeparator/>
      </w:r>
    </w:p>
  </w:footnote>
  <w:footnote w:type="continuationNotice" w:id="1">
    <w:p w14:paraId="036DCE5B" w14:textId="77777777" w:rsidR="00B21AAB" w:rsidRDefault="00B21AA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7BD49" w14:textId="77777777" w:rsidR="0023448C" w:rsidRPr="0023448C" w:rsidRDefault="0023448C" w:rsidP="00234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00CE" w14:textId="77777777" w:rsidR="0023448C" w:rsidRPr="0023448C" w:rsidRDefault="0023448C" w:rsidP="00234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D0E44" w14:textId="77777777" w:rsidR="0023448C" w:rsidRPr="0023448C" w:rsidRDefault="0023448C" w:rsidP="002344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1AF44" w14:textId="77777777" w:rsidR="0023448C" w:rsidRDefault="002344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1E83F" w14:textId="77777777" w:rsidR="0023448C" w:rsidRDefault="00234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82F95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A6679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57EF48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BC00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38287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B2EFB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C257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6E21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0 08:44: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1"/>
    <w:docVar w:name="LW_ANNEX_UNIQUE" w:val="1"/>
    <w:docVar w:name="LW_CORRIGENDUM" w:val="&lt;UNUSED&gt;"/>
    <w:docVar w:name="LW_COVERPAGE_EXISTS" w:val="True"/>
    <w:docVar w:name="LW_COVERPAGE_GUID" w:val="B5D30FF1-B6BE-4DBF-B582-4BB1797EDDBB"/>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Council Regulation (EU) 2026/249 fixing for 2026, 2027 and 2028 the fishing opportunities for certain fish stocks, applicable in Union waters and, for Union fishing vessels, in certain non-Union waters"/>
    <w:docVar w:name="LW_OBJETACTEPRINCIPAL.CP" w:val="amending Council Regulation (EU) 2026/249 fixing for 2026, 2027 and 2028 the fishing opportunities for certain fish stocks, applicable in Union waters and, for Union fishing vessels, in certain non-Union waters"/>
    <w:docVar w:name="LW_PART_NBR" w:val="1"/>
    <w:docVar w:name="LW_PART_NBR_TOTAL" w:val="1"/>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_x000b__x000b_COUNCIL REGULATION"/>
    <w:docVar w:name="LW_TYPEACTEPRINCIPAL.CP" w:val="Proposal for a _x000b__x000b_COUNCIL REGULATION"/>
    <w:docVar w:name="LwApiVersions" w:val="LW4CoDe 1.24.5.0; LW 9.2, Build 20251112"/>
  </w:docVars>
  <w:rsids>
    <w:rsidRoot w:val="000E415D"/>
    <w:rsid w:val="00001204"/>
    <w:rsid w:val="000029B8"/>
    <w:rsid w:val="00010F1B"/>
    <w:rsid w:val="000119E2"/>
    <w:rsid w:val="00014D0B"/>
    <w:rsid w:val="0002117C"/>
    <w:rsid w:val="00027457"/>
    <w:rsid w:val="00030755"/>
    <w:rsid w:val="000331B8"/>
    <w:rsid w:val="000334D2"/>
    <w:rsid w:val="00037ACF"/>
    <w:rsid w:val="00041CC3"/>
    <w:rsid w:val="0004413B"/>
    <w:rsid w:val="00044D5C"/>
    <w:rsid w:val="0005083F"/>
    <w:rsid w:val="00052A84"/>
    <w:rsid w:val="00053793"/>
    <w:rsid w:val="00055D05"/>
    <w:rsid w:val="00056BE3"/>
    <w:rsid w:val="00057063"/>
    <w:rsid w:val="00060535"/>
    <w:rsid w:val="000627E1"/>
    <w:rsid w:val="00064D23"/>
    <w:rsid w:val="0006517D"/>
    <w:rsid w:val="0006543B"/>
    <w:rsid w:val="00067223"/>
    <w:rsid w:val="00067AB5"/>
    <w:rsid w:val="00070ACA"/>
    <w:rsid w:val="000713F7"/>
    <w:rsid w:val="00073FD4"/>
    <w:rsid w:val="00074807"/>
    <w:rsid w:val="0007763C"/>
    <w:rsid w:val="00080A35"/>
    <w:rsid w:val="00080C38"/>
    <w:rsid w:val="000823B3"/>
    <w:rsid w:val="00082C0B"/>
    <w:rsid w:val="0008455E"/>
    <w:rsid w:val="0008692F"/>
    <w:rsid w:val="00086F19"/>
    <w:rsid w:val="000874A8"/>
    <w:rsid w:val="000943E9"/>
    <w:rsid w:val="00097246"/>
    <w:rsid w:val="000A1F14"/>
    <w:rsid w:val="000A4523"/>
    <w:rsid w:val="000A54F1"/>
    <w:rsid w:val="000A5BA0"/>
    <w:rsid w:val="000A643B"/>
    <w:rsid w:val="000A6789"/>
    <w:rsid w:val="000B360A"/>
    <w:rsid w:val="000B43A9"/>
    <w:rsid w:val="000B7CC5"/>
    <w:rsid w:val="000C03E1"/>
    <w:rsid w:val="000C11CB"/>
    <w:rsid w:val="000C2EBC"/>
    <w:rsid w:val="000C3CE7"/>
    <w:rsid w:val="000D3252"/>
    <w:rsid w:val="000D3466"/>
    <w:rsid w:val="000D7046"/>
    <w:rsid w:val="000D737C"/>
    <w:rsid w:val="000E0B44"/>
    <w:rsid w:val="000E198E"/>
    <w:rsid w:val="000E415D"/>
    <w:rsid w:val="000E465F"/>
    <w:rsid w:val="000E56E9"/>
    <w:rsid w:val="000E7A0C"/>
    <w:rsid w:val="000E7F2D"/>
    <w:rsid w:val="000F14DB"/>
    <w:rsid w:val="000F1B34"/>
    <w:rsid w:val="000F4715"/>
    <w:rsid w:val="000F4FA1"/>
    <w:rsid w:val="000F5170"/>
    <w:rsid w:val="000F525C"/>
    <w:rsid w:val="000F5B7C"/>
    <w:rsid w:val="000F62EC"/>
    <w:rsid w:val="000F6D67"/>
    <w:rsid w:val="000F6E1B"/>
    <w:rsid w:val="00100B17"/>
    <w:rsid w:val="001021D8"/>
    <w:rsid w:val="00102935"/>
    <w:rsid w:val="001030E2"/>
    <w:rsid w:val="00104CCE"/>
    <w:rsid w:val="00110780"/>
    <w:rsid w:val="00114E03"/>
    <w:rsid w:val="0011579E"/>
    <w:rsid w:val="0011584F"/>
    <w:rsid w:val="0011EF80"/>
    <w:rsid w:val="00120F98"/>
    <w:rsid w:val="00122B7C"/>
    <w:rsid w:val="001234E2"/>
    <w:rsid w:val="00123C53"/>
    <w:rsid w:val="00125920"/>
    <w:rsid w:val="00126BAD"/>
    <w:rsid w:val="00130A18"/>
    <w:rsid w:val="00133188"/>
    <w:rsid w:val="00137ADB"/>
    <w:rsid w:val="00140381"/>
    <w:rsid w:val="00141003"/>
    <w:rsid w:val="001410E8"/>
    <w:rsid w:val="001419F8"/>
    <w:rsid w:val="001431C6"/>
    <w:rsid w:val="001455E3"/>
    <w:rsid w:val="001457D5"/>
    <w:rsid w:val="00145AC5"/>
    <w:rsid w:val="0014603B"/>
    <w:rsid w:val="00146451"/>
    <w:rsid w:val="001503B5"/>
    <w:rsid w:val="001504D8"/>
    <w:rsid w:val="001521F3"/>
    <w:rsid w:val="00152B17"/>
    <w:rsid w:val="00156B40"/>
    <w:rsid w:val="001571DD"/>
    <w:rsid w:val="00157C22"/>
    <w:rsid w:val="00157CD6"/>
    <w:rsid w:val="001609FC"/>
    <w:rsid w:val="00161A3B"/>
    <w:rsid w:val="00163ABC"/>
    <w:rsid w:val="00164862"/>
    <w:rsid w:val="00164C3C"/>
    <w:rsid w:val="001675F6"/>
    <w:rsid w:val="00172C24"/>
    <w:rsid w:val="001741BE"/>
    <w:rsid w:val="001800D1"/>
    <w:rsid w:val="00180D69"/>
    <w:rsid w:val="0018131C"/>
    <w:rsid w:val="00183D45"/>
    <w:rsid w:val="00186CC5"/>
    <w:rsid w:val="00187496"/>
    <w:rsid w:val="001874E6"/>
    <w:rsid w:val="00191BF5"/>
    <w:rsid w:val="0019521F"/>
    <w:rsid w:val="00195FA1"/>
    <w:rsid w:val="00196B26"/>
    <w:rsid w:val="001973F3"/>
    <w:rsid w:val="001A5D86"/>
    <w:rsid w:val="001A74DE"/>
    <w:rsid w:val="001A79CB"/>
    <w:rsid w:val="001B2536"/>
    <w:rsid w:val="001B29B2"/>
    <w:rsid w:val="001B3D8B"/>
    <w:rsid w:val="001C18D7"/>
    <w:rsid w:val="001C2816"/>
    <w:rsid w:val="001C7C1A"/>
    <w:rsid w:val="001D0865"/>
    <w:rsid w:val="001D26AF"/>
    <w:rsid w:val="001D6F25"/>
    <w:rsid w:val="001E3E0C"/>
    <w:rsid w:val="001E7845"/>
    <w:rsid w:val="001F2E23"/>
    <w:rsid w:val="00202538"/>
    <w:rsid w:val="00205C18"/>
    <w:rsid w:val="0021039D"/>
    <w:rsid w:val="0021094A"/>
    <w:rsid w:val="0021101B"/>
    <w:rsid w:val="0021295F"/>
    <w:rsid w:val="00214BD5"/>
    <w:rsid w:val="00216477"/>
    <w:rsid w:val="00216A51"/>
    <w:rsid w:val="0022193C"/>
    <w:rsid w:val="00225393"/>
    <w:rsid w:val="00225B89"/>
    <w:rsid w:val="002266CB"/>
    <w:rsid w:val="002274CE"/>
    <w:rsid w:val="00230C1B"/>
    <w:rsid w:val="002326D5"/>
    <w:rsid w:val="002330E9"/>
    <w:rsid w:val="0023448C"/>
    <w:rsid w:val="00234A63"/>
    <w:rsid w:val="002353FF"/>
    <w:rsid w:val="002368FC"/>
    <w:rsid w:val="002402AC"/>
    <w:rsid w:val="00241D96"/>
    <w:rsid w:val="00241E8A"/>
    <w:rsid w:val="00242908"/>
    <w:rsid w:val="002442CD"/>
    <w:rsid w:val="002474B8"/>
    <w:rsid w:val="00250097"/>
    <w:rsid w:val="00250E05"/>
    <w:rsid w:val="00252CAB"/>
    <w:rsid w:val="00253A2D"/>
    <w:rsid w:val="00257F5B"/>
    <w:rsid w:val="002657D9"/>
    <w:rsid w:val="00266BA1"/>
    <w:rsid w:val="002673D3"/>
    <w:rsid w:val="00270042"/>
    <w:rsid w:val="00273BBA"/>
    <w:rsid w:val="00275BDB"/>
    <w:rsid w:val="00276D3D"/>
    <w:rsid w:val="002803F2"/>
    <w:rsid w:val="00283998"/>
    <w:rsid w:val="00283BF2"/>
    <w:rsid w:val="00283C16"/>
    <w:rsid w:val="0028407F"/>
    <w:rsid w:val="002875A7"/>
    <w:rsid w:val="00293A94"/>
    <w:rsid w:val="00296659"/>
    <w:rsid w:val="00297E84"/>
    <w:rsid w:val="002A1FF5"/>
    <w:rsid w:val="002A2510"/>
    <w:rsid w:val="002A4B58"/>
    <w:rsid w:val="002B1C7C"/>
    <w:rsid w:val="002B3468"/>
    <w:rsid w:val="002B3C46"/>
    <w:rsid w:val="002B6D8A"/>
    <w:rsid w:val="002B7431"/>
    <w:rsid w:val="002C29C8"/>
    <w:rsid w:val="002C4904"/>
    <w:rsid w:val="002C4EC1"/>
    <w:rsid w:val="002C5AB4"/>
    <w:rsid w:val="002D06A3"/>
    <w:rsid w:val="002D1FA6"/>
    <w:rsid w:val="002D35EC"/>
    <w:rsid w:val="002D7FE4"/>
    <w:rsid w:val="002E1FAE"/>
    <w:rsid w:val="002E3693"/>
    <w:rsid w:val="002E4D66"/>
    <w:rsid w:val="002E63FB"/>
    <w:rsid w:val="002F3CC2"/>
    <w:rsid w:val="002F5986"/>
    <w:rsid w:val="002F7107"/>
    <w:rsid w:val="003013A5"/>
    <w:rsid w:val="00302718"/>
    <w:rsid w:val="00302BCB"/>
    <w:rsid w:val="00302DA5"/>
    <w:rsid w:val="00305202"/>
    <w:rsid w:val="003058C0"/>
    <w:rsid w:val="00307328"/>
    <w:rsid w:val="003137BA"/>
    <w:rsid w:val="00313EFF"/>
    <w:rsid w:val="0031763C"/>
    <w:rsid w:val="003220C3"/>
    <w:rsid w:val="00324296"/>
    <w:rsid w:val="0032705B"/>
    <w:rsid w:val="00331104"/>
    <w:rsid w:val="00331FD5"/>
    <w:rsid w:val="0033208C"/>
    <w:rsid w:val="0033278D"/>
    <w:rsid w:val="00332BC7"/>
    <w:rsid w:val="00333979"/>
    <w:rsid w:val="00335F59"/>
    <w:rsid w:val="003368AB"/>
    <w:rsid w:val="00336937"/>
    <w:rsid w:val="00344F28"/>
    <w:rsid w:val="00352685"/>
    <w:rsid w:val="003560A7"/>
    <w:rsid w:val="0035679B"/>
    <w:rsid w:val="00356A53"/>
    <w:rsid w:val="00362D84"/>
    <w:rsid w:val="003637B6"/>
    <w:rsid w:val="00364B4C"/>
    <w:rsid w:val="00371981"/>
    <w:rsid w:val="00374CFD"/>
    <w:rsid w:val="00375E19"/>
    <w:rsid w:val="003842DA"/>
    <w:rsid w:val="0038438D"/>
    <w:rsid w:val="00384B7C"/>
    <w:rsid w:val="00384F1E"/>
    <w:rsid w:val="00385497"/>
    <w:rsid w:val="00385C69"/>
    <w:rsid w:val="0038601D"/>
    <w:rsid w:val="00386C3E"/>
    <w:rsid w:val="003912DF"/>
    <w:rsid w:val="003938F4"/>
    <w:rsid w:val="00394735"/>
    <w:rsid w:val="00394A39"/>
    <w:rsid w:val="00395431"/>
    <w:rsid w:val="003957B3"/>
    <w:rsid w:val="00395EDB"/>
    <w:rsid w:val="003A2BBA"/>
    <w:rsid w:val="003A4017"/>
    <w:rsid w:val="003A70FB"/>
    <w:rsid w:val="003B2937"/>
    <w:rsid w:val="003B638A"/>
    <w:rsid w:val="003C1446"/>
    <w:rsid w:val="003C2151"/>
    <w:rsid w:val="003C52F0"/>
    <w:rsid w:val="003C5F5B"/>
    <w:rsid w:val="003D10AE"/>
    <w:rsid w:val="003D4DBD"/>
    <w:rsid w:val="003E18AF"/>
    <w:rsid w:val="003E2AC3"/>
    <w:rsid w:val="003F07D4"/>
    <w:rsid w:val="003F324E"/>
    <w:rsid w:val="003F39C0"/>
    <w:rsid w:val="003F5105"/>
    <w:rsid w:val="00401A34"/>
    <w:rsid w:val="00402E33"/>
    <w:rsid w:val="00403136"/>
    <w:rsid w:val="00407F19"/>
    <w:rsid w:val="00411CA8"/>
    <w:rsid w:val="00415EC7"/>
    <w:rsid w:val="004171B7"/>
    <w:rsid w:val="0042039D"/>
    <w:rsid w:val="00421032"/>
    <w:rsid w:val="004231BB"/>
    <w:rsid w:val="00425B8A"/>
    <w:rsid w:val="0042717D"/>
    <w:rsid w:val="00427446"/>
    <w:rsid w:val="0043170A"/>
    <w:rsid w:val="004318CC"/>
    <w:rsid w:val="00432AEB"/>
    <w:rsid w:val="00440743"/>
    <w:rsid w:val="00441D57"/>
    <w:rsid w:val="00443508"/>
    <w:rsid w:val="00447876"/>
    <w:rsid w:val="00452ACF"/>
    <w:rsid w:val="00456117"/>
    <w:rsid w:val="00460672"/>
    <w:rsid w:val="004623C6"/>
    <w:rsid w:val="00462DC1"/>
    <w:rsid w:val="004655B5"/>
    <w:rsid w:val="00465C8F"/>
    <w:rsid w:val="00470010"/>
    <w:rsid w:val="00477A56"/>
    <w:rsid w:val="00481291"/>
    <w:rsid w:val="00485D50"/>
    <w:rsid w:val="0048629B"/>
    <w:rsid w:val="004866ED"/>
    <w:rsid w:val="004868B7"/>
    <w:rsid w:val="00490281"/>
    <w:rsid w:val="004904AC"/>
    <w:rsid w:val="004944CC"/>
    <w:rsid w:val="00494E47"/>
    <w:rsid w:val="004A09B9"/>
    <w:rsid w:val="004A1E11"/>
    <w:rsid w:val="004A322E"/>
    <w:rsid w:val="004A458A"/>
    <w:rsid w:val="004A667F"/>
    <w:rsid w:val="004A66EF"/>
    <w:rsid w:val="004B1EE7"/>
    <w:rsid w:val="004B20ED"/>
    <w:rsid w:val="004B2F00"/>
    <w:rsid w:val="004B655B"/>
    <w:rsid w:val="004C608C"/>
    <w:rsid w:val="004D00B9"/>
    <w:rsid w:val="004D3E9D"/>
    <w:rsid w:val="004D4128"/>
    <w:rsid w:val="004D7954"/>
    <w:rsid w:val="004E0891"/>
    <w:rsid w:val="004E3DC9"/>
    <w:rsid w:val="004E4244"/>
    <w:rsid w:val="004E5FC0"/>
    <w:rsid w:val="004E797D"/>
    <w:rsid w:val="004F7346"/>
    <w:rsid w:val="00500D44"/>
    <w:rsid w:val="005020E9"/>
    <w:rsid w:val="005061B3"/>
    <w:rsid w:val="00507F0F"/>
    <w:rsid w:val="00512CB0"/>
    <w:rsid w:val="0051479B"/>
    <w:rsid w:val="00514B29"/>
    <w:rsid w:val="00516C1F"/>
    <w:rsid w:val="00517E5B"/>
    <w:rsid w:val="005211E3"/>
    <w:rsid w:val="005239E4"/>
    <w:rsid w:val="005253A8"/>
    <w:rsid w:val="005264F1"/>
    <w:rsid w:val="00532A68"/>
    <w:rsid w:val="00535EA6"/>
    <w:rsid w:val="00536F7C"/>
    <w:rsid w:val="00540DC3"/>
    <w:rsid w:val="00542D2F"/>
    <w:rsid w:val="005438F8"/>
    <w:rsid w:val="00544984"/>
    <w:rsid w:val="00545C5B"/>
    <w:rsid w:val="00546534"/>
    <w:rsid w:val="00551829"/>
    <w:rsid w:val="00555BE1"/>
    <w:rsid w:val="00555E93"/>
    <w:rsid w:val="00556E2A"/>
    <w:rsid w:val="00561275"/>
    <w:rsid w:val="00562EEF"/>
    <w:rsid w:val="005639F6"/>
    <w:rsid w:val="00564218"/>
    <w:rsid w:val="005664BD"/>
    <w:rsid w:val="00567187"/>
    <w:rsid w:val="0057144B"/>
    <w:rsid w:val="0057336A"/>
    <w:rsid w:val="00577F91"/>
    <w:rsid w:val="00582C89"/>
    <w:rsid w:val="005832A7"/>
    <w:rsid w:val="005839B5"/>
    <w:rsid w:val="0059032E"/>
    <w:rsid w:val="0059122F"/>
    <w:rsid w:val="0059495E"/>
    <w:rsid w:val="005969AC"/>
    <w:rsid w:val="00596DB7"/>
    <w:rsid w:val="005A1235"/>
    <w:rsid w:val="005A1DA3"/>
    <w:rsid w:val="005A3E06"/>
    <w:rsid w:val="005A424D"/>
    <w:rsid w:val="005A66FF"/>
    <w:rsid w:val="005A69E7"/>
    <w:rsid w:val="005A703C"/>
    <w:rsid w:val="005A7275"/>
    <w:rsid w:val="005B357A"/>
    <w:rsid w:val="005B409E"/>
    <w:rsid w:val="005B4381"/>
    <w:rsid w:val="005B46C0"/>
    <w:rsid w:val="005B51F3"/>
    <w:rsid w:val="005C07B9"/>
    <w:rsid w:val="005C1337"/>
    <w:rsid w:val="005C3816"/>
    <w:rsid w:val="005C4EF9"/>
    <w:rsid w:val="005C4F65"/>
    <w:rsid w:val="005D356E"/>
    <w:rsid w:val="005D4D01"/>
    <w:rsid w:val="005E1643"/>
    <w:rsid w:val="005E5DAB"/>
    <w:rsid w:val="005E6732"/>
    <w:rsid w:val="005E6792"/>
    <w:rsid w:val="005E6D23"/>
    <w:rsid w:val="005F035D"/>
    <w:rsid w:val="005F1D0A"/>
    <w:rsid w:val="005F2963"/>
    <w:rsid w:val="005F7FE2"/>
    <w:rsid w:val="00600B54"/>
    <w:rsid w:val="006012A9"/>
    <w:rsid w:val="006012FF"/>
    <w:rsid w:val="0060289B"/>
    <w:rsid w:val="00602CC7"/>
    <w:rsid w:val="006042B6"/>
    <w:rsid w:val="0060457A"/>
    <w:rsid w:val="00604F03"/>
    <w:rsid w:val="00604F6F"/>
    <w:rsid w:val="00611361"/>
    <w:rsid w:val="00617125"/>
    <w:rsid w:val="006202A5"/>
    <w:rsid w:val="00623096"/>
    <w:rsid w:val="00634BA7"/>
    <w:rsid w:val="0063543A"/>
    <w:rsid w:val="006408A5"/>
    <w:rsid w:val="00643055"/>
    <w:rsid w:val="0064329B"/>
    <w:rsid w:val="00645F59"/>
    <w:rsid w:val="006527B8"/>
    <w:rsid w:val="006560B9"/>
    <w:rsid w:val="00656F69"/>
    <w:rsid w:val="0065759A"/>
    <w:rsid w:val="0066201F"/>
    <w:rsid w:val="006644BF"/>
    <w:rsid w:val="00671292"/>
    <w:rsid w:val="00671D31"/>
    <w:rsid w:val="00673588"/>
    <w:rsid w:val="00676CDB"/>
    <w:rsid w:val="00676EB6"/>
    <w:rsid w:val="006778DB"/>
    <w:rsid w:val="00677E17"/>
    <w:rsid w:val="00681142"/>
    <w:rsid w:val="00682BBE"/>
    <w:rsid w:val="00684A7F"/>
    <w:rsid w:val="00684AD8"/>
    <w:rsid w:val="00684E36"/>
    <w:rsid w:val="006862A7"/>
    <w:rsid w:val="00687B22"/>
    <w:rsid w:val="006913C1"/>
    <w:rsid w:val="006939F8"/>
    <w:rsid w:val="006942B2"/>
    <w:rsid w:val="006961EA"/>
    <w:rsid w:val="00697AB6"/>
    <w:rsid w:val="006A2D92"/>
    <w:rsid w:val="006A31A2"/>
    <w:rsid w:val="006A4642"/>
    <w:rsid w:val="006A5E2E"/>
    <w:rsid w:val="006A65CB"/>
    <w:rsid w:val="006B0382"/>
    <w:rsid w:val="006B09EF"/>
    <w:rsid w:val="006B45E4"/>
    <w:rsid w:val="006B4678"/>
    <w:rsid w:val="006B6029"/>
    <w:rsid w:val="006C0DEC"/>
    <w:rsid w:val="006C29C1"/>
    <w:rsid w:val="006C4998"/>
    <w:rsid w:val="006C4FE4"/>
    <w:rsid w:val="006D2180"/>
    <w:rsid w:val="006D45B0"/>
    <w:rsid w:val="006D4C0D"/>
    <w:rsid w:val="006D531E"/>
    <w:rsid w:val="006D575A"/>
    <w:rsid w:val="006D7DCA"/>
    <w:rsid w:val="006E0271"/>
    <w:rsid w:val="006E126D"/>
    <w:rsid w:val="006E19EC"/>
    <w:rsid w:val="006E25C3"/>
    <w:rsid w:val="006E2B29"/>
    <w:rsid w:val="006E2F95"/>
    <w:rsid w:val="006E3D16"/>
    <w:rsid w:val="006E5D10"/>
    <w:rsid w:val="006F223F"/>
    <w:rsid w:val="006F3682"/>
    <w:rsid w:val="006F4357"/>
    <w:rsid w:val="006F4D20"/>
    <w:rsid w:val="006F6A88"/>
    <w:rsid w:val="006F7C45"/>
    <w:rsid w:val="00702254"/>
    <w:rsid w:val="007042A8"/>
    <w:rsid w:val="00705D07"/>
    <w:rsid w:val="007119B7"/>
    <w:rsid w:val="0071327A"/>
    <w:rsid w:val="00714507"/>
    <w:rsid w:val="00716DEF"/>
    <w:rsid w:val="007234BB"/>
    <w:rsid w:val="00726899"/>
    <w:rsid w:val="00730082"/>
    <w:rsid w:val="007314EA"/>
    <w:rsid w:val="00731592"/>
    <w:rsid w:val="00734C6A"/>
    <w:rsid w:val="00736308"/>
    <w:rsid w:val="007371B5"/>
    <w:rsid w:val="00742183"/>
    <w:rsid w:val="007467F5"/>
    <w:rsid w:val="007503E5"/>
    <w:rsid w:val="0075102C"/>
    <w:rsid w:val="00751AA7"/>
    <w:rsid w:val="0075254A"/>
    <w:rsid w:val="0075273F"/>
    <w:rsid w:val="00752831"/>
    <w:rsid w:val="0075474A"/>
    <w:rsid w:val="007555EF"/>
    <w:rsid w:val="00755694"/>
    <w:rsid w:val="00756221"/>
    <w:rsid w:val="00756515"/>
    <w:rsid w:val="007572DD"/>
    <w:rsid w:val="00761D40"/>
    <w:rsid w:val="00764997"/>
    <w:rsid w:val="007649BD"/>
    <w:rsid w:val="00765A5B"/>
    <w:rsid w:val="007671B9"/>
    <w:rsid w:val="00767F5B"/>
    <w:rsid w:val="0077225D"/>
    <w:rsid w:val="00773AE2"/>
    <w:rsid w:val="007746E5"/>
    <w:rsid w:val="0077487B"/>
    <w:rsid w:val="00775DA5"/>
    <w:rsid w:val="0077780C"/>
    <w:rsid w:val="00780A29"/>
    <w:rsid w:val="0078166F"/>
    <w:rsid w:val="00781F07"/>
    <w:rsid w:val="007822E6"/>
    <w:rsid w:val="00783D5D"/>
    <w:rsid w:val="0078498F"/>
    <w:rsid w:val="00787F76"/>
    <w:rsid w:val="00794846"/>
    <w:rsid w:val="00794F13"/>
    <w:rsid w:val="00795407"/>
    <w:rsid w:val="00795660"/>
    <w:rsid w:val="0079757E"/>
    <w:rsid w:val="007A0D53"/>
    <w:rsid w:val="007A3848"/>
    <w:rsid w:val="007A482F"/>
    <w:rsid w:val="007A5B36"/>
    <w:rsid w:val="007B244E"/>
    <w:rsid w:val="007B264F"/>
    <w:rsid w:val="007B5851"/>
    <w:rsid w:val="007B6935"/>
    <w:rsid w:val="007B72B4"/>
    <w:rsid w:val="007B7301"/>
    <w:rsid w:val="007C749A"/>
    <w:rsid w:val="007E1EA7"/>
    <w:rsid w:val="007E2CB4"/>
    <w:rsid w:val="007E6663"/>
    <w:rsid w:val="007F0F87"/>
    <w:rsid w:val="007F0FF2"/>
    <w:rsid w:val="007F4E2E"/>
    <w:rsid w:val="008022EF"/>
    <w:rsid w:val="008023ED"/>
    <w:rsid w:val="0080399C"/>
    <w:rsid w:val="00803B87"/>
    <w:rsid w:val="008041D7"/>
    <w:rsid w:val="008113CC"/>
    <w:rsid w:val="00812682"/>
    <w:rsid w:val="00815266"/>
    <w:rsid w:val="00816496"/>
    <w:rsid w:val="00822963"/>
    <w:rsid w:val="00827826"/>
    <w:rsid w:val="008319F8"/>
    <w:rsid w:val="008322EF"/>
    <w:rsid w:val="00832BB7"/>
    <w:rsid w:val="00832C4C"/>
    <w:rsid w:val="008343DD"/>
    <w:rsid w:val="00835D28"/>
    <w:rsid w:val="00842A18"/>
    <w:rsid w:val="00844977"/>
    <w:rsid w:val="008470CC"/>
    <w:rsid w:val="00850EFD"/>
    <w:rsid w:val="0085350A"/>
    <w:rsid w:val="00853A43"/>
    <w:rsid w:val="008547DF"/>
    <w:rsid w:val="0085617B"/>
    <w:rsid w:val="00856CB8"/>
    <w:rsid w:val="0086031E"/>
    <w:rsid w:val="00863BA4"/>
    <w:rsid w:val="00864631"/>
    <w:rsid w:val="0086486E"/>
    <w:rsid w:val="00866E71"/>
    <w:rsid w:val="00867C30"/>
    <w:rsid w:val="00870C23"/>
    <w:rsid w:val="008745A4"/>
    <w:rsid w:val="00874F18"/>
    <w:rsid w:val="00876CCC"/>
    <w:rsid w:val="00881689"/>
    <w:rsid w:val="008819D7"/>
    <w:rsid w:val="00882AFF"/>
    <w:rsid w:val="00883C77"/>
    <w:rsid w:val="00887C65"/>
    <w:rsid w:val="00896C9B"/>
    <w:rsid w:val="00896EEF"/>
    <w:rsid w:val="00897C18"/>
    <w:rsid w:val="008A0140"/>
    <w:rsid w:val="008A4A15"/>
    <w:rsid w:val="008A5CA9"/>
    <w:rsid w:val="008B26DF"/>
    <w:rsid w:val="008B3376"/>
    <w:rsid w:val="008C00B8"/>
    <w:rsid w:val="008C2DE0"/>
    <w:rsid w:val="008C79E8"/>
    <w:rsid w:val="008C7A22"/>
    <w:rsid w:val="008D4E2E"/>
    <w:rsid w:val="008D6C09"/>
    <w:rsid w:val="008D6CF5"/>
    <w:rsid w:val="008E140C"/>
    <w:rsid w:val="008E2D09"/>
    <w:rsid w:val="008E33BF"/>
    <w:rsid w:val="008E5D77"/>
    <w:rsid w:val="008F4348"/>
    <w:rsid w:val="008F4D5A"/>
    <w:rsid w:val="008F6629"/>
    <w:rsid w:val="008F6EA9"/>
    <w:rsid w:val="00901BC3"/>
    <w:rsid w:val="00903DC7"/>
    <w:rsid w:val="00906219"/>
    <w:rsid w:val="0091108F"/>
    <w:rsid w:val="00915716"/>
    <w:rsid w:val="00920778"/>
    <w:rsid w:val="009210CF"/>
    <w:rsid w:val="00923224"/>
    <w:rsid w:val="009245DB"/>
    <w:rsid w:val="00924BF5"/>
    <w:rsid w:val="00924CA0"/>
    <w:rsid w:val="0093098D"/>
    <w:rsid w:val="0094047B"/>
    <w:rsid w:val="009405A2"/>
    <w:rsid w:val="00944EF7"/>
    <w:rsid w:val="00951811"/>
    <w:rsid w:val="00953E85"/>
    <w:rsid w:val="00954EB9"/>
    <w:rsid w:val="00956305"/>
    <w:rsid w:val="0096053E"/>
    <w:rsid w:val="00961F1D"/>
    <w:rsid w:val="0096271D"/>
    <w:rsid w:val="00963A21"/>
    <w:rsid w:val="00967EB0"/>
    <w:rsid w:val="00975FE3"/>
    <w:rsid w:val="009778F9"/>
    <w:rsid w:val="00981C4E"/>
    <w:rsid w:val="00985090"/>
    <w:rsid w:val="00986B33"/>
    <w:rsid w:val="00987AD5"/>
    <w:rsid w:val="0099191D"/>
    <w:rsid w:val="00991A89"/>
    <w:rsid w:val="0099209F"/>
    <w:rsid w:val="00996C42"/>
    <w:rsid w:val="00996FAB"/>
    <w:rsid w:val="009A0292"/>
    <w:rsid w:val="009A0355"/>
    <w:rsid w:val="009A2506"/>
    <w:rsid w:val="009A3A3D"/>
    <w:rsid w:val="009A4669"/>
    <w:rsid w:val="009A4CE4"/>
    <w:rsid w:val="009B1D21"/>
    <w:rsid w:val="009B3DBF"/>
    <w:rsid w:val="009B4E1E"/>
    <w:rsid w:val="009B56A0"/>
    <w:rsid w:val="009C0CA5"/>
    <w:rsid w:val="009C24EF"/>
    <w:rsid w:val="009C4B28"/>
    <w:rsid w:val="009C6C45"/>
    <w:rsid w:val="009C71C3"/>
    <w:rsid w:val="009C7A98"/>
    <w:rsid w:val="009C7E38"/>
    <w:rsid w:val="009D1382"/>
    <w:rsid w:val="009D1723"/>
    <w:rsid w:val="009D4403"/>
    <w:rsid w:val="009D476A"/>
    <w:rsid w:val="009D4ED3"/>
    <w:rsid w:val="009E0AA3"/>
    <w:rsid w:val="009E7447"/>
    <w:rsid w:val="009F4389"/>
    <w:rsid w:val="009F69DD"/>
    <w:rsid w:val="009F7498"/>
    <w:rsid w:val="00A0092C"/>
    <w:rsid w:val="00A00C8A"/>
    <w:rsid w:val="00A0179F"/>
    <w:rsid w:val="00A04B09"/>
    <w:rsid w:val="00A05693"/>
    <w:rsid w:val="00A05B69"/>
    <w:rsid w:val="00A0658D"/>
    <w:rsid w:val="00A07DF8"/>
    <w:rsid w:val="00A12B11"/>
    <w:rsid w:val="00A132D4"/>
    <w:rsid w:val="00A145EF"/>
    <w:rsid w:val="00A153EF"/>
    <w:rsid w:val="00A16C41"/>
    <w:rsid w:val="00A235E5"/>
    <w:rsid w:val="00A2600E"/>
    <w:rsid w:val="00A26395"/>
    <w:rsid w:val="00A30CDD"/>
    <w:rsid w:val="00A365C6"/>
    <w:rsid w:val="00A37EF8"/>
    <w:rsid w:val="00A409A8"/>
    <w:rsid w:val="00A44B1C"/>
    <w:rsid w:val="00A46731"/>
    <w:rsid w:val="00A50979"/>
    <w:rsid w:val="00A550EB"/>
    <w:rsid w:val="00A562EA"/>
    <w:rsid w:val="00A6208C"/>
    <w:rsid w:val="00A62289"/>
    <w:rsid w:val="00A62387"/>
    <w:rsid w:val="00A6468F"/>
    <w:rsid w:val="00A66EFB"/>
    <w:rsid w:val="00A672C0"/>
    <w:rsid w:val="00A67B70"/>
    <w:rsid w:val="00A7069C"/>
    <w:rsid w:val="00A70D0A"/>
    <w:rsid w:val="00A7339B"/>
    <w:rsid w:val="00A740B3"/>
    <w:rsid w:val="00A7524F"/>
    <w:rsid w:val="00A772FF"/>
    <w:rsid w:val="00A80742"/>
    <w:rsid w:val="00A86D2C"/>
    <w:rsid w:val="00A9119F"/>
    <w:rsid w:val="00A9173F"/>
    <w:rsid w:val="00A941D6"/>
    <w:rsid w:val="00A94D53"/>
    <w:rsid w:val="00A96047"/>
    <w:rsid w:val="00A97280"/>
    <w:rsid w:val="00AA0DE5"/>
    <w:rsid w:val="00AA0DF6"/>
    <w:rsid w:val="00AA30F3"/>
    <w:rsid w:val="00AA47C7"/>
    <w:rsid w:val="00AB2AD8"/>
    <w:rsid w:val="00AB2B61"/>
    <w:rsid w:val="00AB34C8"/>
    <w:rsid w:val="00AB4ADF"/>
    <w:rsid w:val="00AB4D6B"/>
    <w:rsid w:val="00AB6445"/>
    <w:rsid w:val="00AB7FC8"/>
    <w:rsid w:val="00AC0201"/>
    <w:rsid w:val="00AC24E7"/>
    <w:rsid w:val="00AC4003"/>
    <w:rsid w:val="00AC51DD"/>
    <w:rsid w:val="00AC6BCD"/>
    <w:rsid w:val="00AC71F9"/>
    <w:rsid w:val="00AC7356"/>
    <w:rsid w:val="00AD1922"/>
    <w:rsid w:val="00AD1BEE"/>
    <w:rsid w:val="00AD29D6"/>
    <w:rsid w:val="00AD384B"/>
    <w:rsid w:val="00AD3BE0"/>
    <w:rsid w:val="00AD4CBF"/>
    <w:rsid w:val="00AD4D61"/>
    <w:rsid w:val="00AE2052"/>
    <w:rsid w:val="00AE6626"/>
    <w:rsid w:val="00AE708C"/>
    <w:rsid w:val="00AF149F"/>
    <w:rsid w:val="00AF4802"/>
    <w:rsid w:val="00AF54F1"/>
    <w:rsid w:val="00B02948"/>
    <w:rsid w:val="00B03473"/>
    <w:rsid w:val="00B03FF5"/>
    <w:rsid w:val="00B0549E"/>
    <w:rsid w:val="00B107CB"/>
    <w:rsid w:val="00B114BA"/>
    <w:rsid w:val="00B15902"/>
    <w:rsid w:val="00B16FC9"/>
    <w:rsid w:val="00B2080E"/>
    <w:rsid w:val="00B21AAB"/>
    <w:rsid w:val="00B21AD4"/>
    <w:rsid w:val="00B21B81"/>
    <w:rsid w:val="00B30DAD"/>
    <w:rsid w:val="00B377F0"/>
    <w:rsid w:val="00B403A2"/>
    <w:rsid w:val="00B430FB"/>
    <w:rsid w:val="00B44ED8"/>
    <w:rsid w:val="00B4565D"/>
    <w:rsid w:val="00B46437"/>
    <w:rsid w:val="00B46685"/>
    <w:rsid w:val="00B4715D"/>
    <w:rsid w:val="00B47CBB"/>
    <w:rsid w:val="00B52C72"/>
    <w:rsid w:val="00B539A9"/>
    <w:rsid w:val="00B53A41"/>
    <w:rsid w:val="00B54D39"/>
    <w:rsid w:val="00B550AD"/>
    <w:rsid w:val="00B550F1"/>
    <w:rsid w:val="00B56B34"/>
    <w:rsid w:val="00B56CD6"/>
    <w:rsid w:val="00B57B01"/>
    <w:rsid w:val="00B61583"/>
    <w:rsid w:val="00B62863"/>
    <w:rsid w:val="00B635C7"/>
    <w:rsid w:val="00B64DA6"/>
    <w:rsid w:val="00B67287"/>
    <w:rsid w:val="00B711EC"/>
    <w:rsid w:val="00B7169F"/>
    <w:rsid w:val="00B741E3"/>
    <w:rsid w:val="00B75638"/>
    <w:rsid w:val="00B75D69"/>
    <w:rsid w:val="00B766A4"/>
    <w:rsid w:val="00B774B5"/>
    <w:rsid w:val="00B7788F"/>
    <w:rsid w:val="00B77DCA"/>
    <w:rsid w:val="00B80095"/>
    <w:rsid w:val="00B8018F"/>
    <w:rsid w:val="00B82988"/>
    <w:rsid w:val="00B82E7E"/>
    <w:rsid w:val="00B83157"/>
    <w:rsid w:val="00B853C1"/>
    <w:rsid w:val="00B856AB"/>
    <w:rsid w:val="00B957E1"/>
    <w:rsid w:val="00B959C1"/>
    <w:rsid w:val="00BA237D"/>
    <w:rsid w:val="00BB0CF3"/>
    <w:rsid w:val="00BB5D35"/>
    <w:rsid w:val="00BB6F63"/>
    <w:rsid w:val="00BB7D16"/>
    <w:rsid w:val="00BC08D9"/>
    <w:rsid w:val="00BC2B44"/>
    <w:rsid w:val="00BC37C4"/>
    <w:rsid w:val="00BC5709"/>
    <w:rsid w:val="00BC7C66"/>
    <w:rsid w:val="00BD292D"/>
    <w:rsid w:val="00BD3E93"/>
    <w:rsid w:val="00BD5237"/>
    <w:rsid w:val="00BD5582"/>
    <w:rsid w:val="00BD632E"/>
    <w:rsid w:val="00BE10C1"/>
    <w:rsid w:val="00BE3132"/>
    <w:rsid w:val="00BE61A4"/>
    <w:rsid w:val="00BE7494"/>
    <w:rsid w:val="00BF17AA"/>
    <w:rsid w:val="00BF5925"/>
    <w:rsid w:val="00C014BA"/>
    <w:rsid w:val="00C02040"/>
    <w:rsid w:val="00C02B2C"/>
    <w:rsid w:val="00C030B8"/>
    <w:rsid w:val="00C03D02"/>
    <w:rsid w:val="00C05572"/>
    <w:rsid w:val="00C1126E"/>
    <w:rsid w:val="00C11ACA"/>
    <w:rsid w:val="00C12614"/>
    <w:rsid w:val="00C1271E"/>
    <w:rsid w:val="00C14725"/>
    <w:rsid w:val="00C1578F"/>
    <w:rsid w:val="00C178ED"/>
    <w:rsid w:val="00C2034F"/>
    <w:rsid w:val="00C20730"/>
    <w:rsid w:val="00C21F3D"/>
    <w:rsid w:val="00C24556"/>
    <w:rsid w:val="00C25230"/>
    <w:rsid w:val="00C33425"/>
    <w:rsid w:val="00C35A67"/>
    <w:rsid w:val="00C35D15"/>
    <w:rsid w:val="00C35F35"/>
    <w:rsid w:val="00C3719E"/>
    <w:rsid w:val="00C41508"/>
    <w:rsid w:val="00C42481"/>
    <w:rsid w:val="00C45EAD"/>
    <w:rsid w:val="00C51DF5"/>
    <w:rsid w:val="00C6410E"/>
    <w:rsid w:val="00C64EBB"/>
    <w:rsid w:val="00C72493"/>
    <w:rsid w:val="00C76392"/>
    <w:rsid w:val="00C76F61"/>
    <w:rsid w:val="00C817A9"/>
    <w:rsid w:val="00C82DF9"/>
    <w:rsid w:val="00C87643"/>
    <w:rsid w:val="00C90962"/>
    <w:rsid w:val="00C91D10"/>
    <w:rsid w:val="00C91F77"/>
    <w:rsid w:val="00C93C7B"/>
    <w:rsid w:val="00C95E0E"/>
    <w:rsid w:val="00C968B5"/>
    <w:rsid w:val="00C96B13"/>
    <w:rsid w:val="00C96BCC"/>
    <w:rsid w:val="00CA02F1"/>
    <w:rsid w:val="00CB0CAA"/>
    <w:rsid w:val="00CB2124"/>
    <w:rsid w:val="00CC1149"/>
    <w:rsid w:val="00CC121D"/>
    <w:rsid w:val="00CC1C0E"/>
    <w:rsid w:val="00CC3F74"/>
    <w:rsid w:val="00CC44AD"/>
    <w:rsid w:val="00CC5F80"/>
    <w:rsid w:val="00CC7B07"/>
    <w:rsid w:val="00CC7E33"/>
    <w:rsid w:val="00CD6F1F"/>
    <w:rsid w:val="00CD7A59"/>
    <w:rsid w:val="00CE7895"/>
    <w:rsid w:val="00CF290E"/>
    <w:rsid w:val="00CF2B91"/>
    <w:rsid w:val="00CF42E7"/>
    <w:rsid w:val="00CF4850"/>
    <w:rsid w:val="00CF59B5"/>
    <w:rsid w:val="00CF7945"/>
    <w:rsid w:val="00D00A93"/>
    <w:rsid w:val="00D02C9B"/>
    <w:rsid w:val="00D063BF"/>
    <w:rsid w:val="00D068F1"/>
    <w:rsid w:val="00D06C68"/>
    <w:rsid w:val="00D100B1"/>
    <w:rsid w:val="00D146E3"/>
    <w:rsid w:val="00D1547B"/>
    <w:rsid w:val="00D2142C"/>
    <w:rsid w:val="00D218DE"/>
    <w:rsid w:val="00D22D5B"/>
    <w:rsid w:val="00D248EE"/>
    <w:rsid w:val="00D24D90"/>
    <w:rsid w:val="00D26576"/>
    <w:rsid w:val="00D3252E"/>
    <w:rsid w:val="00D32B32"/>
    <w:rsid w:val="00D361F8"/>
    <w:rsid w:val="00D407A6"/>
    <w:rsid w:val="00D40871"/>
    <w:rsid w:val="00D408EC"/>
    <w:rsid w:val="00D4456E"/>
    <w:rsid w:val="00D44778"/>
    <w:rsid w:val="00D46088"/>
    <w:rsid w:val="00D52B6E"/>
    <w:rsid w:val="00D60C66"/>
    <w:rsid w:val="00D60F18"/>
    <w:rsid w:val="00D623DC"/>
    <w:rsid w:val="00D624BA"/>
    <w:rsid w:val="00D62C1C"/>
    <w:rsid w:val="00D62F1F"/>
    <w:rsid w:val="00D63135"/>
    <w:rsid w:val="00D70B8B"/>
    <w:rsid w:val="00D7246B"/>
    <w:rsid w:val="00D74CEE"/>
    <w:rsid w:val="00D7691D"/>
    <w:rsid w:val="00D81781"/>
    <w:rsid w:val="00D8243F"/>
    <w:rsid w:val="00D85686"/>
    <w:rsid w:val="00D8604E"/>
    <w:rsid w:val="00D863C1"/>
    <w:rsid w:val="00D86411"/>
    <w:rsid w:val="00D86549"/>
    <w:rsid w:val="00D8747D"/>
    <w:rsid w:val="00D90495"/>
    <w:rsid w:val="00D92FE8"/>
    <w:rsid w:val="00D94011"/>
    <w:rsid w:val="00D95881"/>
    <w:rsid w:val="00D96D71"/>
    <w:rsid w:val="00D96F8A"/>
    <w:rsid w:val="00DA188B"/>
    <w:rsid w:val="00DA205B"/>
    <w:rsid w:val="00DA27BC"/>
    <w:rsid w:val="00DA6112"/>
    <w:rsid w:val="00DA730A"/>
    <w:rsid w:val="00DB15B5"/>
    <w:rsid w:val="00DB7738"/>
    <w:rsid w:val="00DC029B"/>
    <w:rsid w:val="00DC03C1"/>
    <w:rsid w:val="00DC05A6"/>
    <w:rsid w:val="00DC2FAA"/>
    <w:rsid w:val="00DD1CC7"/>
    <w:rsid w:val="00DD386F"/>
    <w:rsid w:val="00DD65BA"/>
    <w:rsid w:val="00DD70F8"/>
    <w:rsid w:val="00DE4A3C"/>
    <w:rsid w:val="00DE6579"/>
    <w:rsid w:val="00DF05E4"/>
    <w:rsid w:val="00DF1DE5"/>
    <w:rsid w:val="00DF2DD6"/>
    <w:rsid w:val="00DF5613"/>
    <w:rsid w:val="00DF7900"/>
    <w:rsid w:val="00E01260"/>
    <w:rsid w:val="00E02D90"/>
    <w:rsid w:val="00E11B76"/>
    <w:rsid w:val="00E12716"/>
    <w:rsid w:val="00E12DD9"/>
    <w:rsid w:val="00E14B1D"/>
    <w:rsid w:val="00E168F1"/>
    <w:rsid w:val="00E17069"/>
    <w:rsid w:val="00E2032B"/>
    <w:rsid w:val="00E20C1F"/>
    <w:rsid w:val="00E24DFA"/>
    <w:rsid w:val="00E27B99"/>
    <w:rsid w:val="00E307F8"/>
    <w:rsid w:val="00E32F61"/>
    <w:rsid w:val="00E33ED2"/>
    <w:rsid w:val="00E3460F"/>
    <w:rsid w:val="00E3706C"/>
    <w:rsid w:val="00E37AA5"/>
    <w:rsid w:val="00E44D7B"/>
    <w:rsid w:val="00E4688C"/>
    <w:rsid w:val="00E472BD"/>
    <w:rsid w:val="00E50E42"/>
    <w:rsid w:val="00E519D7"/>
    <w:rsid w:val="00E52FF8"/>
    <w:rsid w:val="00E53EB4"/>
    <w:rsid w:val="00E54247"/>
    <w:rsid w:val="00E55972"/>
    <w:rsid w:val="00E57420"/>
    <w:rsid w:val="00E62FDE"/>
    <w:rsid w:val="00E63D89"/>
    <w:rsid w:val="00E724C8"/>
    <w:rsid w:val="00E72D49"/>
    <w:rsid w:val="00E7457B"/>
    <w:rsid w:val="00E75610"/>
    <w:rsid w:val="00E76413"/>
    <w:rsid w:val="00E76AE7"/>
    <w:rsid w:val="00E77DCA"/>
    <w:rsid w:val="00E822F8"/>
    <w:rsid w:val="00E83626"/>
    <w:rsid w:val="00E84461"/>
    <w:rsid w:val="00E85CD5"/>
    <w:rsid w:val="00E871BC"/>
    <w:rsid w:val="00E9096C"/>
    <w:rsid w:val="00E91350"/>
    <w:rsid w:val="00E9145F"/>
    <w:rsid w:val="00E93E45"/>
    <w:rsid w:val="00E95DE0"/>
    <w:rsid w:val="00E95E35"/>
    <w:rsid w:val="00E965F2"/>
    <w:rsid w:val="00E97AA4"/>
    <w:rsid w:val="00EA0293"/>
    <w:rsid w:val="00EA15F1"/>
    <w:rsid w:val="00EA1EDC"/>
    <w:rsid w:val="00EA6DB7"/>
    <w:rsid w:val="00EA7781"/>
    <w:rsid w:val="00EC524D"/>
    <w:rsid w:val="00EC589C"/>
    <w:rsid w:val="00EC7615"/>
    <w:rsid w:val="00ED06E2"/>
    <w:rsid w:val="00ED3534"/>
    <w:rsid w:val="00EE4B09"/>
    <w:rsid w:val="00EE7B56"/>
    <w:rsid w:val="00EE7BC7"/>
    <w:rsid w:val="00EF0984"/>
    <w:rsid w:val="00EF3322"/>
    <w:rsid w:val="00EF3FF8"/>
    <w:rsid w:val="00EF4855"/>
    <w:rsid w:val="00EF5F00"/>
    <w:rsid w:val="00EF7E29"/>
    <w:rsid w:val="00F028DC"/>
    <w:rsid w:val="00F155C3"/>
    <w:rsid w:val="00F202F5"/>
    <w:rsid w:val="00F21732"/>
    <w:rsid w:val="00F21AD0"/>
    <w:rsid w:val="00F21F2C"/>
    <w:rsid w:val="00F2239C"/>
    <w:rsid w:val="00F23C3E"/>
    <w:rsid w:val="00F278E4"/>
    <w:rsid w:val="00F27900"/>
    <w:rsid w:val="00F27E63"/>
    <w:rsid w:val="00F365B3"/>
    <w:rsid w:val="00F402D2"/>
    <w:rsid w:val="00F41C51"/>
    <w:rsid w:val="00F4271B"/>
    <w:rsid w:val="00F4395E"/>
    <w:rsid w:val="00F43A01"/>
    <w:rsid w:val="00F47479"/>
    <w:rsid w:val="00F47AA4"/>
    <w:rsid w:val="00F5012D"/>
    <w:rsid w:val="00F50E52"/>
    <w:rsid w:val="00F52022"/>
    <w:rsid w:val="00F53292"/>
    <w:rsid w:val="00F56B90"/>
    <w:rsid w:val="00F57D73"/>
    <w:rsid w:val="00F60195"/>
    <w:rsid w:val="00F60758"/>
    <w:rsid w:val="00F60A85"/>
    <w:rsid w:val="00F60BA3"/>
    <w:rsid w:val="00F6113C"/>
    <w:rsid w:val="00F611EF"/>
    <w:rsid w:val="00F618EC"/>
    <w:rsid w:val="00F64236"/>
    <w:rsid w:val="00F663EE"/>
    <w:rsid w:val="00F70DA3"/>
    <w:rsid w:val="00F72A79"/>
    <w:rsid w:val="00F76B92"/>
    <w:rsid w:val="00F801D2"/>
    <w:rsid w:val="00F83C64"/>
    <w:rsid w:val="00F84A7E"/>
    <w:rsid w:val="00F8574D"/>
    <w:rsid w:val="00F85D3F"/>
    <w:rsid w:val="00F86668"/>
    <w:rsid w:val="00F87ABA"/>
    <w:rsid w:val="00F905D0"/>
    <w:rsid w:val="00F91565"/>
    <w:rsid w:val="00F921EE"/>
    <w:rsid w:val="00F95447"/>
    <w:rsid w:val="00F95CAC"/>
    <w:rsid w:val="00FA2A45"/>
    <w:rsid w:val="00FA2E96"/>
    <w:rsid w:val="00FA383A"/>
    <w:rsid w:val="00FA3EF8"/>
    <w:rsid w:val="00FA713E"/>
    <w:rsid w:val="00FA797C"/>
    <w:rsid w:val="00FB0874"/>
    <w:rsid w:val="00FB108E"/>
    <w:rsid w:val="00FB1C3D"/>
    <w:rsid w:val="00FB349E"/>
    <w:rsid w:val="00FC18F4"/>
    <w:rsid w:val="00FC3F2B"/>
    <w:rsid w:val="00FC51AE"/>
    <w:rsid w:val="00FC54F8"/>
    <w:rsid w:val="00FD0E4F"/>
    <w:rsid w:val="00FD2762"/>
    <w:rsid w:val="00FD2797"/>
    <w:rsid w:val="00FD48B4"/>
    <w:rsid w:val="00FD6105"/>
    <w:rsid w:val="00FE26AC"/>
    <w:rsid w:val="00FE39F4"/>
    <w:rsid w:val="00FE3FD8"/>
    <w:rsid w:val="00FE54DA"/>
    <w:rsid w:val="00FE5E05"/>
    <w:rsid w:val="00FF0F7F"/>
    <w:rsid w:val="00FF0FBB"/>
    <w:rsid w:val="00FF0FC9"/>
    <w:rsid w:val="00FF20AD"/>
    <w:rsid w:val="00FF417E"/>
    <w:rsid w:val="00FF5A86"/>
    <w:rsid w:val="00FF6DFF"/>
    <w:rsid w:val="00FF79CA"/>
    <w:rsid w:val="01150E2A"/>
    <w:rsid w:val="012D51B3"/>
    <w:rsid w:val="0182D4B6"/>
    <w:rsid w:val="019315DA"/>
    <w:rsid w:val="02F163E8"/>
    <w:rsid w:val="0396726B"/>
    <w:rsid w:val="0404B6EB"/>
    <w:rsid w:val="04800281"/>
    <w:rsid w:val="04876D7E"/>
    <w:rsid w:val="04A14D1B"/>
    <w:rsid w:val="0572162B"/>
    <w:rsid w:val="059C9F1A"/>
    <w:rsid w:val="05C0D327"/>
    <w:rsid w:val="064B7CB2"/>
    <w:rsid w:val="06A3E18E"/>
    <w:rsid w:val="06E6DB97"/>
    <w:rsid w:val="0722C34E"/>
    <w:rsid w:val="07D8EDDD"/>
    <w:rsid w:val="085DC902"/>
    <w:rsid w:val="08801557"/>
    <w:rsid w:val="08DFD4D7"/>
    <w:rsid w:val="0A05B9E9"/>
    <w:rsid w:val="0A383820"/>
    <w:rsid w:val="0AC2205A"/>
    <w:rsid w:val="0AFE7599"/>
    <w:rsid w:val="0B955D01"/>
    <w:rsid w:val="0BEC8E2F"/>
    <w:rsid w:val="0C5D0876"/>
    <w:rsid w:val="0CA782D7"/>
    <w:rsid w:val="0CDF11A9"/>
    <w:rsid w:val="0CE00992"/>
    <w:rsid w:val="0D7E946D"/>
    <w:rsid w:val="0DC263E3"/>
    <w:rsid w:val="0E482F61"/>
    <w:rsid w:val="0E48FB7B"/>
    <w:rsid w:val="0FAF5999"/>
    <w:rsid w:val="1066D598"/>
    <w:rsid w:val="10DABDFE"/>
    <w:rsid w:val="11323235"/>
    <w:rsid w:val="116E1C5D"/>
    <w:rsid w:val="13E9D478"/>
    <w:rsid w:val="143E3922"/>
    <w:rsid w:val="14716C63"/>
    <w:rsid w:val="14F05701"/>
    <w:rsid w:val="153B98A3"/>
    <w:rsid w:val="157069E5"/>
    <w:rsid w:val="175D3FEC"/>
    <w:rsid w:val="17D75806"/>
    <w:rsid w:val="189C988A"/>
    <w:rsid w:val="191D1D54"/>
    <w:rsid w:val="19AF5AB0"/>
    <w:rsid w:val="1A20B01E"/>
    <w:rsid w:val="1A26CD2F"/>
    <w:rsid w:val="1A657C9E"/>
    <w:rsid w:val="1AC26CFA"/>
    <w:rsid w:val="1ADD8972"/>
    <w:rsid w:val="1C338F4A"/>
    <w:rsid w:val="1C4974F3"/>
    <w:rsid w:val="1D934A68"/>
    <w:rsid w:val="1DF49150"/>
    <w:rsid w:val="1E4DEF82"/>
    <w:rsid w:val="1E6B5941"/>
    <w:rsid w:val="1F7C40A9"/>
    <w:rsid w:val="1FB374E4"/>
    <w:rsid w:val="20B417A8"/>
    <w:rsid w:val="20CDE80A"/>
    <w:rsid w:val="21E1600F"/>
    <w:rsid w:val="22708E83"/>
    <w:rsid w:val="22A28433"/>
    <w:rsid w:val="23095237"/>
    <w:rsid w:val="23A17F45"/>
    <w:rsid w:val="25085A72"/>
    <w:rsid w:val="2537DB58"/>
    <w:rsid w:val="268424A3"/>
    <w:rsid w:val="268871DB"/>
    <w:rsid w:val="26F28DE7"/>
    <w:rsid w:val="270AD1F4"/>
    <w:rsid w:val="2789A917"/>
    <w:rsid w:val="2866EB8B"/>
    <w:rsid w:val="28713668"/>
    <w:rsid w:val="28E52DD7"/>
    <w:rsid w:val="28F9911C"/>
    <w:rsid w:val="294C0CC4"/>
    <w:rsid w:val="2A4D7C9B"/>
    <w:rsid w:val="2A6C7615"/>
    <w:rsid w:val="2A8335FA"/>
    <w:rsid w:val="2A87CD40"/>
    <w:rsid w:val="2ADE686B"/>
    <w:rsid w:val="2B587758"/>
    <w:rsid w:val="2BECD8E9"/>
    <w:rsid w:val="2C00590C"/>
    <w:rsid w:val="2C2FD853"/>
    <w:rsid w:val="2C49FF8D"/>
    <w:rsid w:val="2CB4B628"/>
    <w:rsid w:val="2EB37F42"/>
    <w:rsid w:val="2EF1E93E"/>
    <w:rsid w:val="2F37F9CE"/>
    <w:rsid w:val="2F761B60"/>
    <w:rsid w:val="2FFE268B"/>
    <w:rsid w:val="30898611"/>
    <w:rsid w:val="309F7883"/>
    <w:rsid w:val="30A26F79"/>
    <w:rsid w:val="30B40EB1"/>
    <w:rsid w:val="30E9FBF8"/>
    <w:rsid w:val="31DE2F91"/>
    <w:rsid w:val="32D3B26D"/>
    <w:rsid w:val="32D72937"/>
    <w:rsid w:val="32F699A2"/>
    <w:rsid w:val="3345C22B"/>
    <w:rsid w:val="33EE158E"/>
    <w:rsid w:val="348CA326"/>
    <w:rsid w:val="3718A003"/>
    <w:rsid w:val="383844C1"/>
    <w:rsid w:val="387B63ED"/>
    <w:rsid w:val="389429C0"/>
    <w:rsid w:val="38D7C63D"/>
    <w:rsid w:val="3A84C8AD"/>
    <w:rsid w:val="3AB8EBF0"/>
    <w:rsid w:val="3AE734A5"/>
    <w:rsid w:val="3B40D932"/>
    <w:rsid w:val="3C34872E"/>
    <w:rsid w:val="3CCE6534"/>
    <w:rsid w:val="3DADA576"/>
    <w:rsid w:val="3E33504C"/>
    <w:rsid w:val="3E5F5197"/>
    <w:rsid w:val="3E7879F4"/>
    <w:rsid w:val="3EC496F5"/>
    <w:rsid w:val="3F723B6B"/>
    <w:rsid w:val="3FD89756"/>
    <w:rsid w:val="4025572A"/>
    <w:rsid w:val="407B204B"/>
    <w:rsid w:val="409A3885"/>
    <w:rsid w:val="40E6F765"/>
    <w:rsid w:val="40F73682"/>
    <w:rsid w:val="41312342"/>
    <w:rsid w:val="42FC781E"/>
    <w:rsid w:val="4303BC4D"/>
    <w:rsid w:val="43568156"/>
    <w:rsid w:val="4434D2A3"/>
    <w:rsid w:val="44919423"/>
    <w:rsid w:val="44C04EBC"/>
    <w:rsid w:val="451E585F"/>
    <w:rsid w:val="45C2560E"/>
    <w:rsid w:val="46C0F15B"/>
    <w:rsid w:val="475E266F"/>
    <w:rsid w:val="477B9EBF"/>
    <w:rsid w:val="47892C34"/>
    <w:rsid w:val="48826D3D"/>
    <w:rsid w:val="489DED63"/>
    <w:rsid w:val="48E25DED"/>
    <w:rsid w:val="4907099C"/>
    <w:rsid w:val="499A0188"/>
    <w:rsid w:val="4A1CC2B1"/>
    <w:rsid w:val="4A7EEC3D"/>
    <w:rsid w:val="4AFE71B4"/>
    <w:rsid w:val="4C5AF1BD"/>
    <w:rsid w:val="4C71E2CD"/>
    <w:rsid w:val="4C76A6DA"/>
    <w:rsid w:val="4D47C4F4"/>
    <w:rsid w:val="4D715E86"/>
    <w:rsid w:val="500FEF33"/>
    <w:rsid w:val="50218695"/>
    <w:rsid w:val="5048F830"/>
    <w:rsid w:val="50745839"/>
    <w:rsid w:val="51E4C891"/>
    <w:rsid w:val="51FC59F2"/>
    <w:rsid w:val="522BA74C"/>
    <w:rsid w:val="5267B383"/>
    <w:rsid w:val="52A0D916"/>
    <w:rsid w:val="52C2C4A2"/>
    <w:rsid w:val="52D9DE64"/>
    <w:rsid w:val="5306C9E1"/>
    <w:rsid w:val="54F78387"/>
    <w:rsid w:val="552C7635"/>
    <w:rsid w:val="56779FBC"/>
    <w:rsid w:val="56D23B4F"/>
    <w:rsid w:val="56DD0FA3"/>
    <w:rsid w:val="56FF186F"/>
    <w:rsid w:val="5804ADB1"/>
    <w:rsid w:val="58344CF7"/>
    <w:rsid w:val="58BFE100"/>
    <w:rsid w:val="58F6F23D"/>
    <w:rsid w:val="592CFA2D"/>
    <w:rsid w:val="5ACF9F4A"/>
    <w:rsid w:val="5B3DEDE1"/>
    <w:rsid w:val="5BF07C84"/>
    <w:rsid w:val="5D2D6A90"/>
    <w:rsid w:val="5D754A5F"/>
    <w:rsid w:val="5D785702"/>
    <w:rsid w:val="5E5E2CEC"/>
    <w:rsid w:val="5E82B1A1"/>
    <w:rsid w:val="5EA0E116"/>
    <w:rsid w:val="5FCBF797"/>
    <w:rsid w:val="60413D4C"/>
    <w:rsid w:val="60E9FE51"/>
    <w:rsid w:val="61EF97FE"/>
    <w:rsid w:val="62A1CBD4"/>
    <w:rsid w:val="63643DB6"/>
    <w:rsid w:val="63919776"/>
    <w:rsid w:val="63FD4621"/>
    <w:rsid w:val="6439A4E4"/>
    <w:rsid w:val="644F3C54"/>
    <w:rsid w:val="645252C1"/>
    <w:rsid w:val="64A21516"/>
    <w:rsid w:val="6525B695"/>
    <w:rsid w:val="65372CB0"/>
    <w:rsid w:val="671EBE31"/>
    <w:rsid w:val="67C8DF8C"/>
    <w:rsid w:val="680738D4"/>
    <w:rsid w:val="68197F56"/>
    <w:rsid w:val="682530FB"/>
    <w:rsid w:val="68968803"/>
    <w:rsid w:val="6923A61E"/>
    <w:rsid w:val="6A27ED61"/>
    <w:rsid w:val="6B07D750"/>
    <w:rsid w:val="6BA6107C"/>
    <w:rsid w:val="6BE8ECE0"/>
    <w:rsid w:val="6C8E2817"/>
    <w:rsid w:val="6DBD1BD8"/>
    <w:rsid w:val="6DD47B92"/>
    <w:rsid w:val="6E02D247"/>
    <w:rsid w:val="6E45A7C5"/>
    <w:rsid w:val="6E5F1853"/>
    <w:rsid w:val="6E852E23"/>
    <w:rsid w:val="6F3F2683"/>
    <w:rsid w:val="6F43B030"/>
    <w:rsid w:val="6F68E2A5"/>
    <w:rsid w:val="709612F7"/>
    <w:rsid w:val="70D018A5"/>
    <w:rsid w:val="714C8500"/>
    <w:rsid w:val="720FE230"/>
    <w:rsid w:val="7273D4EE"/>
    <w:rsid w:val="72BB0FFD"/>
    <w:rsid w:val="730573D7"/>
    <w:rsid w:val="7305AC56"/>
    <w:rsid w:val="761AFF09"/>
    <w:rsid w:val="763FCA1A"/>
    <w:rsid w:val="76422DB0"/>
    <w:rsid w:val="770388A7"/>
    <w:rsid w:val="7750D9A9"/>
    <w:rsid w:val="77BE7D0B"/>
    <w:rsid w:val="77DBF26F"/>
    <w:rsid w:val="77EB2C79"/>
    <w:rsid w:val="785A0150"/>
    <w:rsid w:val="79E20343"/>
    <w:rsid w:val="7A27ACC9"/>
    <w:rsid w:val="7ABC2C2A"/>
    <w:rsid w:val="7C785F89"/>
    <w:rsid w:val="7D87DF60"/>
    <w:rsid w:val="7DDB8F9B"/>
    <w:rsid w:val="7E0BA046"/>
    <w:rsid w:val="7E438DF7"/>
    <w:rsid w:val="7E84D4B3"/>
    <w:rsid w:val="7FAED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B936AC"/>
  <w15:docId w15:val="{A14DD3D1-27EE-41C6-AB2F-C98CBB91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20F98"/>
    <w:rPr>
      <w:sz w:val="16"/>
      <w:szCs w:val="16"/>
    </w:rPr>
  </w:style>
  <w:style w:type="paragraph" w:styleId="CommentText">
    <w:name w:val="annotation text"/>
    <w:basedOn w:val="Normal"/>
    <w:link w:val="CommentTextChar"/>
    <w:uiPriority w:val="99"/>
    <w:unhideWhenUsed/>
    <w:qFormat/>
    <w:rsid w:val="00120F98"/>
    <w:rPr>
      <w:sz w:val="20"/>
      <w:szCs w:val="20"/>
    </w:rPr>
  </w:style>
  <w:style w:type="character" w:customStyle="1" w:styleId="CommentTextChar">
    <w:name w:val="Comment Text Char"/>
    <w:basedOn w:val="DefaultParagraphFont"/>
    <w:link w:val="CommentText"/>
    <w:uiPriority w:val="99"/>
    <w:qFormat/>
    <w:rsid w:val="00120F9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20F98"/>
    <w:rPr>
      <w:b/>
      <w:bCs/>
    </w:rPr>
  </w:style>
  <w:style w:type="character" w:customStyle="1" w:styleId="CommentSubjectChar">
    <w:name w:val="Comment Subject Char"/>
    <w:basedOn w:val="CommentTextChar"/>
    <w:link w:val="CommentSubject"/>
    <w:uiPriority w:val="99"/>
    <w:semiHidden/>
    <w:rsid w:val="00120F98"/>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20F9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F98"/>
    <w:rPr>
      <w:rFonts w:ascii="Segoe UI" w:hAnsi="Segoe UI" w:cs="Segoe UI"/>
      <w:sz w:val="18"/>
      <w:szCs w:val="18"/>
      <w:lang w:val="en-GB"/>
    </w:rPr>
  </w:style>
  <w:style w:type="paragraph" w:styleId="ListBullet">
    <w:name w:val="List Bullet"/>
    <w:basedOn w:val="Normal"/>
    <w:uiPriority w:val="99"/>
    <w:semiHidden/>
    <w:unhideWhenUsed/>
    <w:rsid w:val="001D26AF"/>
    <w:pPr>
      <w:numPr>
        <w:numId w:val="1"/>
      </w:numPr>
      <w:contextualSpacing/>
    </w:pPr>
  </w:style>
  <w:style w:type="paragraph" w:styleId="ListBullet2">
    <w:name w:val="List Bullet 2"/>
    <w:basedOn w:val="Normal"/>
    <w:uiPriority w:val="99"/>
    <w:semiHidden/>
    <w:unhideWhenUsed/>
    <w:rsid w:val="001D26AF"/>
    <w:pPr>
      <w:numPr>
        <w:numId w:val="2"/>
      </w:numPr>
      <w:contextualSpacing/>
    </w:pPr>
  </w:style>
  <w:style w:type="paragraph" w:styleId="ListBullet3">
    <w:name w:val="List Bullet 3"/>
    <w:basedOn w:val="Normal"/>
    <w:uiPriority w:val="99"/>
    <w:semiHidden/>
    <w:unhideWhenUsed/>
    <w:rsid w:val="001D26AF"/>
    <w:pPr>
      <w:numPr>
        <w:numId w:val="3"/>
      </w:numPr>
      <w:contextualSpacing/>
    </w:pPr>
  </w:style>
  <w:style w:type="paragraph" w:styleId="ListBullet4">
    <w:name w:val="List Bullet 4"/>
    <w:basedOn w:val="Normal"/>
    <w:uiPriority w:val="99"/>
    <w:semiHidden/>
    <w:unhideWhenUsed/>
    <w:rsid w:val="001D26AF"/>
    <w:pPr>
      <w:numPr>
        <w:numId w:val="4"/>
      </w:numPr>
      <w:contextualSpacing/>
    </w:pPr>
  </w:style>
  <w:style w:type="paragraph" w:styleId="Caption">
    <w:name w:val="caption"/>
    <w:basedOn w:val="Normal"/>
    <w:next w:val="Normal"/>
    <w:uiPriority w:val="35"/>
    <w:semiHidden/>
    <w:unhideWhenUsed/>
    <w:qFormat/>
    <w:rsid w:val="001D26AF"/>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1D26AF"/>
    <w:pPr>
      <w:spacing w:after="0"/>
    </w:pPr>
  </w:style>
  <w:style w:type="paragraph" w:styleId="ListNumber">
    <w:name w:val="List Number"/>
    <w:basedOn w:val="Normal"/>
    <w:uiPriority w:val="99"/>
    <w:semiHidden/>
    <w:unhideWhenUsed/>
    <w:rsid w:val="001D26AF"/>
    <w:pPr>
      <w:numPr>
        <w:numId w:val="5"/>
      </w:numPr>
      <w:contextualSpacing/>
    </w:pPr>
  </w:style>
  <w:style w:type="paragraph" w:styleId="ListNumber2">
    <w:name w:val="List Number 2"/>
    <w:basedOn w:val="Normal"/>
    <w:uiPriority w:val="99"/>
    <w:semiHidden/>
    <w:unhideWhenUsed/>
    <w:rsid w:val="001D26AF"/>
    <w:pPr>
      <w:numPr>
        <w:numId w:val="6"/>
      </w:numPr>
      <w:contextualSpacing/>
    </w:pPr>
  </w:style>
  <w:style w:type="paragraph" w:styleId="ListNumber3">
    <w:name w:val="List Number 3"/>
    <w:basedOn w:val="Normal"/>
    <w:uiPriority w:val="99"/>
    <w:semiHidden/>
    <w:unhideWhenUsed/>
    <w:rsid w:val="001D26AF"/>
    <w:pPr>
      <w:numPr>
        <w:numId w:val="7"/>
      </w:numPr>
      <w:contextualSpacing/>
    </w:pPr>
  </w:style>
  <w:style w:type="paragraph" w:styleId="ListNumber4">
    <w:name w:val="List Number 4"/>
    <w:basedOn w:val="Normal"/>
    <w:uiPriority w:val="99"/>
    <w:semiHidden/>
    <w:unhideWhenUsed/>
    <w:rsid w:val="001D26AF"/>
    <w:pPr>
      <w:numPr>
        <w:numId w:val="8"/>
      </w:numPr>
      <w:contextualSpacing/>
    </w:pPr>
  </w:style>
  <w:style w:type="character" w:styleId="Hyperlink">
    <w:name w:val="Hyperlink"/>
    <w:basedOn w:val="DefaultParagraphFont"/>
    <w:uiPriority w:val="99"/>
    <w:unhideWhenUsed/>
    <w:rsid w:val="001D26AF"/>
    <w:rPr>
      <w:color w:val="0000FF" w:themeColor="hyperlink"/>
      <w:u w:val="single"/>
    </w:rPr>
  </w:style>
  <w:style w:type="paragraph" w:customStyle="1" w:styleId="Sous-titreobjet">
    <w:name w:val="Sous-titre objet"/>
    <w:basedOn w:val="Normal"/>
    <w:rsid w:val="001D26AF"/>
    <w:pPr>
      <w:spacing w:before="0" w:after="0"/>
      <w:jc w:val="center"/>
    </w:pPr>
    <w:rPr>
      <w:b/>
    </w:rPr>
  </w:style>
  <w:style w:type="paragraph" w:customStyle="1" w:styleId="Sous-titreobjetPagedecouverture">
    <w:name w:val="Sous-titre objet (Page de couverture)"/>
    <w:basedOn w:val="Sous-titreobjet"/>
    <w:rsid w:val="001D26AF"/>
  </w:style>
  <w:style w:type="paragraph" w:styleId="Revision">
    <w:name w:val="Revision"/>
    <w:hidden/>
    <w:uiPriority w:val="99"/>
    <w:semiHidden/>
    <w:rsid w:val="001D26AF"/>
    <w:pPr>
      <w:spacing w:after="0" w:line="240" w:lineRule="auto"/>
    </w:pPr>
    <w:rPr>
      <w:rFonts w:ascii="Times New Roman" w:hAnsi="Times New Roman" w:cs="Times New Roman"/>
      <w:sz w:val="24"/>
      <w:lang w:val="en-GB"/>
    </w:rPr>
  </w:style>
  <w:style w:type="paragraph" w:styleId="ListParagraph">
    <w:name w:val="List Paragraph"/>
    <w:aliases w:val="Dot pt"/>
    <w:basedOn w:val="Normal"/>
    <w:link w:val="ListParagraphChar"/>
    <w:uiPriority w:val="34"/>
    <w:qFormat/>
    <w:rsid w:val="001D26AF"/>
    <w:pPr>
      <w:ind w:left="720"/>
      <w:contextualSpacing/>
    </w:pPr>
  </w:style>
  <w:style w:type="paragraph" w:customStyle="1" w:styleId="oj-normal">
    <w:name w:val="oj-normal"/>
    <w:basedOn w:val="Normal"/>
    <w:rsid w:val="001D26AF"/>
    <w:pPr>
      <w:spacing w:before="100" w:beforeAutospacing="1" w:after="100" w:afterAutospacing="1"/>
      <w:jc w:val="left"/>
    </w:pPr>
    <w:rPr>
      <w:rFonts w:eastAsia="Times New Roman"/>
      <w:szCs w:val="24"/>
      <w:lang w:val="fr-BE" w:eastAsia="fr-BE"/>
    </w:rPr>
  </w:style>
  <w:style w:type="paragraph" w:customStyle="1" w:styleId="Default">
    <w:name w:val="Default"/>
    <w:rsid w:val="001D26AF"/>
    <w:pPr>
      <w:autoSpaceDE w:val="0"/>
      <w:autoSpaceDN w:val="0"/>
      <w:adjustRightInd w:val="0"/>
      <w:spacing w:after="0" w:line="240" w:lineRule="auto"/>
    </w:pPr>
    <w:rPr>
      <w:rFonts w:ascii="EUAlbertina" w:hAnsi="EUAlbertina" w:cs="EUAlbertina"/>
      <w:color w:val="000000"/>
      <w:sz w:val="24"/>
      <w:szCs w:val="24"/>
      <w:lang w:val="fr-BE"/>
    </w:rPr>
  </w:style>
  <w:style w:type="paragraph" w:styleId="NormalWeb">
    <w:name w:val="Normal (Web)"/>
    <w:basedOn w:val="Normal"/>
    <w:uiPriority w:val="99"/>
    <w:unhideWhenUsed/>
    <w:rsid w:val="001D26AF"/>
    <w:pPr>
      <w:pBdr>
        <w:top w:val="nil"/>
        <w:left w:val="nil"/>
        <w:bottom w:val="nil"/>
        <w:right w:val="nil"/>
        <w:between w:val="nil"/>
        <w:bar w:val="nil"/>
      </w:pBdr>
      <w:spacing w:before="0" w:after="0"/>
      <w:jc w:val="left"/>
    </w:pPr>
    <w:rPr>
      <w:rFonts w:eastAsia="Arial Unicode MS"/>
      <w:szCs w:val="24"/>
      <w:bdr w:val="nil"/>
    </w:rPr>
  </w:style>
  <w:style w:type="character" w:customStyle="1" w:styleId="oj-super">
    <w:name w:val="oj-super"/>
    <w:basedOn w:val="DefaultParagraphFont"/>
    <w:rsid w:val="001D26AF"/>
  </w:style>
  <w:style w:type="character" w:customStyle="1" w:styleId="superscript">
    <w:name w:val="superscript"/>
    <w:basedOn w:val="DefaultParagraphFont"/>
    <w:rsid w:val="001D26AF"/>
  </w:style>
  <w:style w:type="character" w:styleId="Emphasis">
    <w:name w:val="Emphasis"/>
    <w:basedOn w:val="DefaultParagraphFont"/>
    <w:uiPriority w:val="20"/>
    <w:qFormat/>
    <w:rsid w:val="001D26AF"/>
    <w:rPr>
      <w:i/>
      <w:iCs/>
    </w:rPr>
  </w:style>
  <w:style w:type="paragraph" w:customStyle="1" w:styleId="CM1">
    <w:name w:val="CM1"/>
    <w:basedOn w:val="Default"/>
    <w:next w:val="Default"/>
    <w:uiPriority w:val="99"/>
    <w:rsid w:val="001D26AF"/>
    <w:rPr>
      <w:rFonts w:ascii="Times New Roman" w:hAnsi="Times New Roman" w:cs="Times New Roman"/>
      <w:color w:val="auto"/>
    </w:rPr>
  </w:style>
  <w:style w:type="paragraph" w:customStyle="1" w:styleId="CM3">
    <w:name w:val="CM3"/>
    <w:basedOn w:val="Default"/>
    <w:next w:val="Default"/>
    <w:uiPriority w:val="99"/>
    <w:rsid w:val="001D26AF"/>
    <w:rPr>
      <w:rFonts w:ascii="Times New Roman" w:hAnsi="Times New Roman" w:cs="Times New Roman"/>
      <w:color w:val="auto"/>
    </w:rPr>
  </w:style>
  <w:style w:type="paragraph" w:styleId="BodyText">
    <w:name w:val="Body Text"/>
    <w:basedOn w:val="Normal"/>
    <w:link w:val="BodyTextChar"/>
    <w:uiPriority w:val="1"/>
    <w:qFormat/>
    <w:rsid w:val="001D26AF"/>
    <w:pPr>
      <w:widowControl w:val="0"/>
      <w:autoSpaceDE w:val="0"/>
      <w:autoSpaceDN w:val="0"/>
      <w:spacing w:before="0" w:after="0"/>
      <w:jc w:val="left"/>
    </w:pPr>
    <w:rPr>
      <w:rFonts w:eastAsia="Times New Roman"/>
      <w:szCs w:val="24"/>
      <w:lang w:val="en-US"/>
    </w:rPr>
  </w:style>
  <w:style w:type="character" w:customStyle="1" w:styleId="BodyTextChar">
    <w:name w:val="Body Text Char"/>
    <w:basedOn w:val="DefaultParagraphFont"/>
    <w:link w:val="BodyText"/>
    <w:uiPriority w:val="1"/>
    <w:rsid w:val="001D26AF"/>
    <w:rPr>
      <w:rFonts w:ascii="Times New Roman" w:eastAsia="Times New Roman" w:hAnsi="Times New Roman" w:cs="Times New Roman"/>
      <w:sz w:val="24"/>
      <w:szCs w:val="24"/>
    </w:rPr>
  </w:style>
  <w:style w:type="character" w:customStyle="1" w:styleId="sub">
    <w:name w:val="sub"/>
    <w:basedOn w:val="DefaultParagraphFont"/>
    <w:rsid w:val="001D26AF"/>
  </w:style>
  <w:style w:type="paragraph" w:customStyle="1" w:styleId="Titreobjet">
    <w:name w:val="Titre objet"/>
    <w:basedOn w:val="Normal"/>
    <w:next w:val="IntrtEEE"/>
    <w:rsid w:val="001D26AF"/>
    <w:pPr>
      <w:spacing w:before="360" w:after="360"/>
      <w:jc w:val="center"/>
    </w:pPr>
    <w:rPr>
      <w:b/>
    </w:rPr>
  </w:style>
  <w:style w:type="paragraph" w:customStyle="1" w:styleId="TitreobjetPagedecouverture">
    <w:name w:val="Titre objet (Page de couverture)"/>
    <w:basedOn w:val="Titreobjet"/>
    <w:next w:val="IntrtEEEPagedecouverture"/>
    <w:rsid w:val="001D26AF"/>
  </w:style>
  <w:style w:type="paragraph" w:customStyle="1" w:styleId="EntEmet">
    <w:name w:val="EntEmet"/>
    <w:basedOn w:val="Normal"/>
    <w:rsid w:val="001D26AF"/>
    <w:pPr>
      <w:spacing w:before="40" w:after="0"/>
      <w:jc w:val="left"/>
    </w:pPr>
    <w:rPr>
      <w:rFonts w:eastAsia="Times New Roman"/>
      <w:szCs w:val="20"/>
    </w:rPr>
  </w:style>
  <w:style w:type="character" w:styleId="BookTitle">
    <w:name w:val="Book Title"/>
    <w:basedOn w:val="DefaultParagraphFont"/>
    <w:uiPriority w:val="33"/>
    <w:qFormat/>
    <w:rsid w:val="001D26AF"/>
    <w:rPr>
      <w:b/>
      <w:bCs/>
      <w:smallCaps/>
      <w:spacing w:val="5"/>
    </w:rPr>
  </w:style>
  <w:style w:type="paragraph" w:customStyle="1" w:styleId="title-article-norm">
    <w:name w:val="title-article-norm"/>
    <w:basedOn w:val="Normal"/>
    <w:rsid w:val="001D26AF"/>
    <w:pPr>
      <w:spacing w:before="100" w:beforeAutospacing="1" w:after="100" w:afterAutospacing="1"/>
      <w:jc w:val="left"/>
    </w:pPr>
    <w:rPr>
      <w:rFonts w:eastAsia="Times New Roman"/>
      <w:szCs w:val="24"/>
      <w:lang w:eastAsia="en-GB"/>
    </w:rPr>
  </w:style>
  <w:style w:type="character" w:customStyle="1" w:styleId="no-parag">
    <w:name w:val="no-parag"/>
    <w:basedOn w:val="DefaultParagraphFont"/>
    <w:rsid w:val="001D26AF"/>
  </w:style>
  <w:style w:type="paragraph" w:customStyle="1" w:styleId="norm">
    <w:name w:val="norm"/>
    <w:basedOn w:val="Normal"/>
    <w:rsid w:val="001D26AF"/>
    <w:pPr>
      <w:spacing w:before="100" w:beforeAutospacing="1" w:after="100" w:afterAutospacing="1"/>
      <w:jc w:val="left"/>
    </w:pPr>
    <w:rPr>
      <w:rFonts w:eastAsia="Times New Roman"/>
      <w:szCs w:val="24"/>
      <w:lang w:eastAsia="en-GB"/>
    </w:rPr>
  </w:style>
  <w:style w:type="numbering" w:customStyle="1" w:styleId="NoList1">
    <w:name w:val="No List1"/>
    <w:next w:val="NoList"/>
    <w:uiPriority w:val="99"/>
    <w:semiHidden/>
    <w:unhideWhenUsed/>
    <w:rsid w:val="001D26AF"/>
  </w:style>
  <w:style w:type="character" w:styleId="FollowedHyperlink">
    <w:name w:val="FollowedHyperlink"/>
    <w:basedOn w:val="DefaultParagraphFont"/>
    <w:uiPriority w:val="99"/>
    <w:semiHidden/>
    <w:unhideWhenUsed/>
    <w:rsid w:val="001D26AF"/>
    <w:rPr>
      <w:color w:val="800080"/>
      <w:u w:val="single"/>
    </w:rPr>
  </w:style>
  <w:style w:type="paragraph" w:customStyle="1" w:styleId="msonormal0">
    <w:name w:val="msonormal"/>
    <w:basedOn w:val="Normal"/>
    <w:rsid w:val="001D26AF"/>
    <w:pPr>
      <w:spacing w:before="100" w:beforeAutospacing="1" w:after="100" w:afterAutospacing="1"/>
      <w:jc w:val="left"/>
    </w:pPr>
    <w:rPr>
      <w:rFonts w:eastAsia="Times New Roman"/>
      <w:szCs w:val="24"/>
      <w:lang w:val="en-US"/>
    </w:rPr>
  </w:style>
  <w:style w:type="paragraph" w:customStyle="1" w:styleId="xl51869">
    <w:name w:val="xl51869"/>
    <w:basedOn w:val="Normal"/>
    <w:rsid w:val="001D26AF"/>
    <w:pPr>
      <w:spacing w:before="100" w:beforeAutospacing="1" w:after="100" w:afterAutospacing="1"/>
      <w:jc w:val="left"/>
      <w:textAlignment w:val="center"/>
    </w:pPr>
    <w:rPr>
      <w:rFonts w:eastAsia="Times New Roman"/>
      <w:color w:val="000000"/>
      <w:sz w:val="18"/>
      <w:szCs w:val="18"/>
      <w:lang w:val="en-US"/>
    </w:rPr>
  </w:style>
  <w:style w:type="paragraph" w:customStyle="1" w:styleId="xl51870">
    <w:name w:val="xl51870"/>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871">
    <w:name w:val="xl51871"/>
    <w:basedOn w:val="Normal"/>
    <w:rsid w:val="001D26AF"/>
    <w:pPr>
      <w:spacing w:before="100" w:beforeAutospacing="1" w:after="100" w:afterAutospacing="1"/>
      <w:jc w:val="left"/>
      <w:textAlignment w:val="top"/>
    </w:pPr>
    <w:rPr>
      <w:rFonts w:eastAsia="Times New Roman"/>
      <w:color w:val="000000"/>
      <w:sz w:val="18"/>
      <w:szCs w:val="18"/>
      <w:lang w:val="en-US"/>
    </w:rPr>
  </w:style>
  <w:style w:type="paragraph" w:customStyle="1" w:styleId="xl51872">
    <w:name w:val="xl51872"/>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lang w:val="en-US"/>
    </w:rPr>
  </w:style>
  <w:style w:type="paragraph" w:customStyle="1" w:styleId="xl51873">
    <w:name w:val="xl51873"/>
    <w:basedOn w:val="Normal"/>
    <w:rsid w:val="001D26AF"/>
    <w:pPr>
      <w:spacing w:before="100" w:beforeAutospacing="1" w:after="100" w:afterAutospacing="1"/>
      <w:jc w:val="left"/>
      <w:textAlignment w:val="center"/>
    </w:pPr>
    <w:rPr>
      <w:rFonts w:eastAsia="Times New Roman"/>
      <w:color w:val="000000"/>
      <w:sz w:val="18"/>
      <w:szCs w:val="18"/>
      <w:lang w:val="en-US"/>
    </w:rPr>
  </w:style>
  <w:style w:type="paragraph" w:customStyle="1" w:styleId="xl51874">
    <w:name w:val="xl51874"/>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875">
    <w:name w:val="xl51875"/>
    <w:basedOn w:val="Normal"/>
    <w:rsid w:val="001D26AF"/>
    <w:pPr>
      <w:spacing w:before="100" w:beforeAutospacing="1" w:after="100" w:afterAutospacing="1"/>
      <w:jc w:val="left"/>
      <w:textAlignment w:val="center"/>
    </w:pPr>
    <w:rPr>
      <w:rFonts w:eastAsia="Times New Roman"/>
      <w:color w:val="000000"/>
      <w:sz w:val="18"/>
      <w:szCs w:val="18"/>
      <w:lang w:val="en-US"/>
    </w:rPr>
  </w:style>
  <w:style w:type="paragraph" w:customStyle="1" w:styleId="xl51876">
    <w:name w:val="xl51876"/>
    <w:basedOn w:val="Normal"/>
    <w:rsid w:val="001D26AF"/>
    <w:pPr>
      <w:spacing w:before="100" w:beforeAutospacing="1" w:after="100" w:afterAutospacing="1"/>
      <w:jc w:val="left"/>
      <w:textAlignment w:val="center"/>
    </w:pPr>
    <w:rPr>
      <w:rFonts w:eastAsia="Times New Roman"/>
      <w:color w:val="000000"/>
      <w:sz w:val="18"/>
      <w:szCs w:val="18"/>
      <w:lang w:val="en-US"/>
    </w:rPr>
  </w:style>
  <w:style w:type="paragraph" w:customStyle="1" w:styleId="xl51877">
    <w:name w:val="xl51877"/>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878">
    <w:name w:val="xl5187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879">
    <w:name w:val="xl51879"/>
    <w:basedOn w:val="Normal"/>
    <w:rsid w:val="001D26AF"/>
    <w:pPr>
      <w:pBdr>
        <w:bottom w:val="single" w:sz="8" w:space="0" w:color="auto"/>
      </w:pBdr>
      <w:spacing w:before="100" w:beforeAutospacing="1" w:after="100" w:afterAutospacing="1"/>
      <w:jc w:val="left"/>
      <w:textAlignment w:val="center"/>
    </w:pPr>
    <w:rPr>
      <w:rFonts w:eastAsia="Times New Roman"/>
      <w:sz w:val="18"/>
      <w:szCs w:val="18"/>
      <w:lang w:val="en-US"/>
    </w:rPr>
  </w:style>
  <w:style w:type="paragraph" w:customStyle="1" w:styleId="xl51880">
    <w:name w:val="xl51880"/>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881">
    <w:name w:val="xl51881"/>
    <w:basedOn w:val="Normal"/>
    <w:rsid w:val="001D26AF"/>
    <w:pPr>
      <w:spacing w:before="100" w:beforeAutospacing="1" w:after="100" w:afterAutospacing="1"/>
      <w:jc w:val="right"/>
      <w:textAlignment w:val="center"/>
    </w:pPr>
    <w:rPr>
      <w:rFonts w:eastAsia="Times New Roman"/>
      <w:color w:val="000000"/>
      <w:sz w:val="18"/>
      <w:szCs w:val="18"/>
      <w:lang w:val="en-US"/>
    </w:rPr>
  </w:style>
  <w:style w:type="paragraph" w:customStyle="1" w:styleId="xl51882">
    <w:name w:val="xl51882"/>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883">
    <w:name w:val="xl51883"/>
    <w:basedOn w:val="Normal"/>
    <w:rsid w:val="001D26AF"/>
    <w:pP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884">
    <w:name w:val="xl51884"/>
    <w:basedOn w:val="Normal"/>
    <w:rsid w:val="001D26AF"/>
    <w:pP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885">
    <w:name w:val="xl51885"/>
    <w:basedOn w:val="Normal"/>
    <w:rsid w:val="001D26AF"/>
    <w:pP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886">
    <w:name w:val="xl51886"/>
    <w:basedOn w:val="Normal"/>
    <w:rsid w:val="001D26AF"/>
    <w:pP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887">
    <w:name w:val="xl51887"/>
    <w:basedOn w:val="Normal"/>
    <w:rsid w:val="001D26AF"/>
    <w:pP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888">
    <w:name w:val="xl51888"/>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889">
    <w:name w:val="xl51889"/>
    <w:basedOn w:val="Normal"/>
    <w:rsid w:val="001D26AF"/>
    <w:pPr>
      <w:pBdr>
        <w:top w:val="single" w:sz="8" w:space="0" w:color="000000"/>
      </w:pBdr>
      <w:spacing w:before="100" w:beforeAutospacing="1" w:after="100" w:afterAutospacing="1"/>
      <w:jc w:val="left"/>
      <w:textAlignment w:val="center"/>
    </w:pPr>
    <w:rPr>
      <w:rFonts w:eastAsia="Times New Roman"/>
      <w:sz w:val="18"/>
      <w:szCs w:val="18"/>
      <w:lang w:val="en-US"/>
    </w:rPr>
  </w:style>
  <w:style w:type="paragraph" w:customStyle="1" w:styleId="xl51890">
    <w:name w:val="xl51890"/>
    <w:basedOn w:val="Normal"/>
    <w:rsid w:val="001D26AF"/>
    <w:pPr>
      <w:pBdr>
        <w:top w:val="single" w:sz="8" w:space="0" w:color="000000"/>
      </w:pBdr>
      <w:spacing w:before="100" w:beforeAutospacing="1" w:after="100" w:afterAutospacing="1"/>
      <w:jc w:val="right"/>
      <w:textAlignment w:val="center"/>
    </w:pPr>
    <w:rPr>
      <w:rFonts w:eastAsia="Times New Roman"/>
      <w:color w:val="000000"/>
      <w:sz w:val="18"/>
      <w:szCs w:val="18"/>
      <w:lang w:val="en-US"/>
    </w:rPr>
  </w:style>
  <w:style w:type="paragraph" w:customStyle="1" w:styleId="xl51891">
    <w:name w:val="xl51891"/>
    <w:basedOn w:val="Normal"/>
    <w:rsid w:val="001D26AF"/>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892">
    <w:name w:val="xl51892"/>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893">
    <w:name w:val="xl51893"/>
    <w:basedOn w:val="Normal"/>
    <w:rsid w:val="001D26AF"/>
    <w:pPr>
      <w:pBdr>
        <w:bottom w:val="single" w:sz="8" w:space="0" w:color="000000"/>
      </w:pBdr>
      <w:spacing w:before="100" w:beforeAutospacing="1" w:after="100" w:afterAutospacing="1"/>
      <w:jc w:val="left"/>
      <w:textAlignment w:val="center"/>
    </w:pPr>
    <w:rPr>
      <w:rFonts w:eastAsia="Times New Roman"/>
      <w:i/>
      <w:iCs/>
      <w:sz w:val="18"/>
      <w:szCs w:val="18"/>
      <w:lang w:val="en-US"/>
    </w:rPr>
  </w:style>
  <w:style w:type="paragraph" w:customStyle="1" w:styleId="xl51894">
    <w:name w:val="xl51894"/>
    <w:basedOn w:val="Normal"/>
    <w:rsid w:val="001D26AF"/>
    <w:pPr>
      <w:pBdr>
        <w:bottom w:val="single" w:sz="8" w:space="0" w:color="000000"/>
      </w:pBdr>
      <w:spacing w:before="100" w:beforeAutospacing="1" w:after="100" w:afterAutospacing="1"/>
      <w:jc w:val="right"/>
      <w:textAlignment w:val="center"/>
    </w:pPr>
    <w:rPr>
      <w:rFonts w:eastAsia="Times New Roman"/>
      <w:i/>
      <w:iCs/>
      <w:color w:val="000000"/>
      <w:sz w:val="18"/>
      <w:szCs w:val="18"/>
      <w:lang w:val="en-US"/>
    </w:rPr>
  </w:style>
  <w:style w:type="paragraph" w:customStyle="1" w:styleId="xl51895">
    <w:name w:val="xl51895"/>
    <w:basedOn w:val="Normal"/>
    <w:rsid w:val="001D26AF"/>
    <w:pPr>
      <w:spacing w:before="100" w:beforeAutospacing="1" w:after="100" w:afterAutospacing="1"/>
      <w:jc w:val="left"/>
      <w:textAlignment w:val="center"/>
    </w:pPr>
    <w:rPr>
      <w:rFonts w:eastAsia="Times New Roman"/>
      <w:i/>
      <w:iCs/>
      <w:color w:val="000000"/>
      <w:sz w:val="18"/>
      <w:szCs w:val="18"/>
      <w:lang w:val="en-US"/>
    </w:rPr>
  </w:style>
  <w:style w:type="paragraph" w:customStyle="1" w:styleId="xl51896">
    <w:name w:val="xl51896"/>
    <w:basedOn w:val="Normal"/>
    <w:rsid w:val="001D26AF"/>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897">
    <w:name w:val="xl51897"/>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898">
    <w:name w:val="xl51898"/>
    <w:basedOn w:val="Normal"/>
    <w:rsid w:val="001D26AF"/>
    <w:pPr>
      <w:spacing w:before="100" w:beforeAutospacing="1" w:after="100" w:afterAutospacing="1"/>
      <w:jc w:val="right"/>
      <w:textAlignment w:val="center"/>
    </w:pPr>
    <w:rPr>
      <w:rFonts w:eastAsia="Times New Roman"/>
      <w:color w:val="000000"/>
      <w:sz w:val="18"/>
      <w:szCs w:val="18"/>
      <w:lang w:val="en-US"/>
    </w:rPr>
  </w:style>
  <w:style w:type="paragraph" w:customStyle="1" w:styleId="xl51899">
    <w:name w:val="xl51899"/>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00">
    <w:name w:val="xl51900"/>
    <w:basedOn w:val="Normal"/>
    <w:rsid w:val="001D26AF"/>
    <w:pPr>
      <w:pBdr>
        <w:bottom w:val="single" w:sz="8" w:space="0" w:color="auto"/>
      </w:pBdr>
      <w:spacing w:before="100" w:beforeAutospacing="1" w:after="100" w:afterAutospacing="1"/>
      <w:jc w:val="left"/>
      <w:textAlignment w:val="center"/>
    </w:pPr>
    <w:rPr>
      <w:rFonts w:eastAsia="Times New Roman"/>
      <w:sz w:val="18"/>
      <w:szCs w:val="18"/>
      <w:lang w:val="en-US"/>
    </w:rPr>
  </w:style>
  <w:style w:type="paragraph" w:customStyle="1" w:styleId="xl51901">
    <w:name w:val="xl51901"/>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02">
    <w:name w:val="xl51902"/>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03">
    <w:name w:val="xl51903"/>
    <w:basedOn w:val="Normal"/>
    <w:rsid w:val="001D26AF"/>
    <w:pPr>
      <w:pBdr>
        <w:top w:val="single" w:sz="8" w:space="0" w:color="auto"/>
        <w:bottom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04">
    <w:name w:val="xl51904"/>
    <w:basedOn w:val="Normal"/>
    <w:rsid w:val="001D26AF"/>
    <w:pPr>
      <w:pBdr>
        <w:bottom w:val="single" w:sz="8" w:space="0" w:color="000000"/>
      </w:pBdr>
      <w:spacing w:before="100" w:beforeAutospacing="1" w:after="100" w:afterAutospacing="1"/>
      <w:jc w:val="left"/>
      <w:textAlignment w:val="center"/>
    </w:pPr>
    <w:rPr>
      <w:rFonts w:eastAsia="Times New Roman"/>
      <w:i/>
      <w:iCs/>
      <w:color w:val="000000"/>
      <w:sz w:val="18"/>
      <w:szCs w:val="18"/>
      <w:lang w:val="en-US"/>
    </w:rPr>
  </w:style>
  <w:style w:type="paragraph" w:customStyle="1" w:styleId="xl51905">
    <w:name w:val="xl51905"/>
    <w:basedOn w:val="Normal"/>
    <w:rsid w:val="001D26AF"/>
    <w:pPr>
      <w:pBdr>
        <w:bottom w:val="single" w:sz="8" w:space="0" w:color="000000"/>
      </w:pBdr>
      <w:spacing w:before="100" w:beforeAutospacing="1" w:after="100" w:afterAutospacing="1"/>
      <w:jc w:val="left"/>
      <w:textAlignment w:val="center"/>
    </w:pPr>
    <w:rPr>
      <w:rFonts w:eastAsia="Times New Roman"/>
      <w:sz w:val="18"/>
      <w:szCs w:val="18"/>
      <w:lang w:val="en-US"/>
    </w:rPr>
  </w:style>
  <w:style w:type="paragraph" w:customStyle="1" w:styleId="xl51906">
    <w:name w:val="xl51906"/>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lang w:val="en-US"/>
    </w:rPr>
  </w:style>
  <w:style w:type="paragraph" w:customStyle="1" w:styleId="xl51907">
    <w:name w:val="xl51907"/>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08">
    <w:name w:val="xl51908"/>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909">
    <w:name w:val="xl51909"/>
    <w:basedOn w:val="Normal"/>
    <w:rsid w:val="001D26AF"/>
    <w:pPr>
      <w:pBdr>
        <w:top w:val="single" w:sz="8" w:space="0" w:color="000000"/>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910">
    <w:name w:val="xl51910"/>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11">
    <w:name w:val="xl51911"/>
    <w:basedOn w:val="Normal"/>
    <w:rsid w:val="001D26AF"/>
    <w:pPr>
      <w:spacing w:before="100" w:beforeAutospacing="1" w:after="100" w:afterAutospacing="1"/>
      <w:jc w:val="right"/>
      <w:textAlignment w:val="center"/>
    </w:pPr>
    <w:rPr>
      <w:rFonts w:eastAsia="Times New Roman"/>
      <w:color w:val="000000"/>
      <w:sz w:val="18"/>
      <w:szCs w:val="18"/>
      <w:lang w:val="en-US"/>
    </w:rPr>
  </w:style>
  <w:style w:type="paragraph" w:customStyle="1" w:styleId="xl51912">
    <w:name w:val="xl51912"/>
    <w:basedOn w:val="Normal"/>
    <w:rsid w:val="001D26AF"/>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13">
    <w:name w:val="xl51913"/>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14">
    <w:name w:val="xl51914"/>
    <w:basedOn w:val="Normal"/>
    <w:rsid w:val="001D26AF"/>
    <w:pP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15">
    <w:name w:val="xl5191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916">
    <w:name w:val="xl5191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17">
    <w:name w:val="xl51917"/>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18">
    <w:name w:val="xl51918"/>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19">
    <w:name w:val="xl51919"/>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920">
    <w:name w:val="xl51920"/>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21">
    <w:name w:val="xl51921"/>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sz w:val="18"/>
      <w:szCs w:val="18"/>
      <w:lang w:val="en-US"/>
    </w:rPr>
  </w:style>
  <w:style w:type="paragraph" w:customStyle="1" w:styleId="xl51922">
    <w:name w:val="xl51922"/>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23">
    <w:name w:val="xl51923"/>
    <w:basedOn w:val="Normal"/>
    <w:rsid w:val="001D26AF"/>
    <w:pPr>
      <w:pBdr>
        <w:bottom w:val="single" w:sz="8" w:space="0" w:color="000000"/>
      </w:pBdr>
      <w:spacing w:before="100" w:beforeAutospacing="1" w:after="100" w:afterAutospacing="1"/>
      <w:jc w:val="left"/>
      <w:textAlignment w:val="center"/>
    </w:pPr>
    <w:rPr>
      <w:rFonts w:eastAsia="Times New Roman"/>
      <w:sz w:val="18"/>
      <w:szCs w:val="18"/>
      <w:lang w:val="en-US"/>
    </w:rPr>
  </w:style>
  <w:style w:type="paragraph" w:customStyle="1" w:styleId="xl51924">
    <w:name w:val="xl51924"/>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lang w:val="en-US"/>
    </w:rPr>
  </w:style>
  <w:style w:type="paragraph" w:customStyle="1" w:styleId="xl51925">
    <w:name w:val="xl51925"/>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926">
    <w:name w:val="xl51926"/>
    <w:basedOn w:val="Normal"/>
    <w:rsid w:val="001D26AF"/>
    <w:pPr>
      <w:spacing w:before="100" w:beforeAutospacing="1" w:after="100" w:afterAutospacing="1"/>
      <w:jc w:val="right"/>
      <w:textAlignment w:val="center"/>
    </w:pPr>
    <w:rPr>
      <w:rFonts w:eastAsia="Times New Roman"/>
      <w:i/>
      <w:iCs/>
      <w:color w:val="000000"/>
      <w:sz w:val="18"/>
      <w:szCs w:val="18"/>
      <w:lang w:val="en-US"/>
    </w:rPr>
  </w:style>
  <w:style w:type="paragraph" w:customStyle="1" w:styleId="xl51927">
    <w:name w:val="xl51927"/>
    <w:basedOn w:val="Normal"/>
    <w:rsid w:val="001D26AF"/>
    <w:pPr>
      <w:pBdr>
        <w:bottom w:val="single" w:sz="8" w:space="0" w:color="auto"/>
      </w:pBdr>
      <w:spacing w:before="100" w:beforeAutospacing="1" w:after="100" w:afterAutospacing="1"/>
      <w:jc w:val="left"/>
      <w:textAlignment w:val="center"/>
    </w:pPr>
    <w:rPr>
      <w:rFonts w:eastAsia="Times New Roman"/>
      <w:sz w:val="18"/>
      <w:szCs w:val="18"/>
      <w:lang w:val="en-US"/>
    </w:rPr>
  </w:style>
  <w:style w:type="paragraph" w:customStyle="1" w:styleId="xl51928">
    <w:name w:val="xl51928"/>
    <w:basedOn w:val="Normal"/>
    <w:rsid w:val="001D26AF"/>
    <w:pPr>
      <w:pBdr>
        <w:bottom w:val="single" w:sz="8" w:space="0" w:color="auto"/>
      </w:pBdr>
      <w:spacing w:before="100" w:beforeAutospacing="1" w:after="100" w:afterAutospacing="1"/>
      <w:jc w:val="right"/>
      <w:textAlignment w:val="center"/>
    </w:pPr>
    <w:rPr>
      <w:rFonts w:eastAsia="Times New Roman"/>
      <w:i/>
      <w:iCs/>
      <w:color w:val="000000"/>
      <w:sz w:val="18"/>
      <w:szCs w:val="18"/>
      <w:lang w:val="en-US"/>
    </w:rPr>
  </w:style>
  <w:style w:type="paragraph" w:customStyle="1" w:styleId="xl51929">
    <w:name w:val="xl51929"/>
    <w:basedOn w:val="Normal"/>
    <w:rsid w:val="001D26AF"/>
    <w:pPr>
      <w:spacing w:before="100" w:beforeAutospacing="1" w:after="100" w:afterAutospacing="1"/>
      <w:jc w:val="right"/>
      <w:textAlignment w:val="center"/>
    </w:pPr>
    <w:rPr>
      <w:rFonts w:eastAsia="Times New Roman"/>
      <w:sz w:val="18"/>
      <w:szCs w:val="18"/>
      <w:lang w:val="en-US"/>
    </w:rPr>
  </w:style>
  <w:style w:type="paragraph" w:customStyle="1" w:styleId="xl51930">
    <w:name w:val="xl51930"/>
    <w:basedOn w:val="Normal"/>
    <w:rsid w:val="001D26AF"/>
    <w:pPr>
      <w:spacing w:before="100" w:beforeAutospacing="1" w:after="100" w:afterAutospacing="1"/>
      <w:jc w:val="left"/>
      <w:textAlignment w:val="center"/>
    </w:pPr>
    <w:rPr>
      <w:rFonts w:eastAsia="Times New Roman"/>
      <w:i/>
      <w:iCs/>
      <w:sz w:val="18"/>
      <w:szCs w:val="18"/>
      <w:lang w:val="en-US"/>
    </w:rPr>
  </w:style>
  <w:style w:type="paragraph" w:customStyle="1" w:styleId="xl51931">
    <w:name w:val="xl51931"/>
    <w:basedOn w:val="Normal"/>
    <w:rsid w:val="001D26AF"/>
    <w:pPr>
      <w:pBdr>
        <w:left w:val="single" w:sz="8" w:space="0" w:color="000000"/>
      </w:pBdr>
      <w:spacing w:before="100" w:beforeAutospacing="1" w:after="100" w:afterAutospacing="1"/>
      <w:jc w:val="left"/>
      <w:textAlignment w:val="center"/>
    </w:pPr>
    <w:rPr>
      <w:rFonts w:eastAsia="Times New Roman"/>
      <w:color w:val="000000"/>
      <w:sz w:val="18"/>
      <w:szCs w:val="18"/>
      <w:lang w:val="en-US"/>
    </w:rPr>
  </w:style>
  <w:style w:type="paragraph" w:customStyle="1" w:styleId="xl51932">
    <w:name w:val="xl5193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933">
    <w:name w:val="xl51933"/>
    <w:basedOn w:val="Normal"/>
    <w:rsid w:val="001D26AF"/>
    <w:pPr>
      <w:pBdr>
        <w:top w:val="single" w:sz="8" w:space="0" w:color="000000"/>
      </w:pBdr>
      <w:spacing w:before="100" w:beforeAutospacing="1" w:after="100" w:afterAutospacing="1"/>
      <w:jc w:val="right"/>
      <w:textAlignment w:val="center"/>
    </w:pPr>
    <w:rPr>
      <w:rFonts w:eastAsia="Times New Roman"/>
      <w:sz w:val="18"/>
      <w:szCs w:val="18"/>
      <w:lang w:val="en-US"/>
    </w:rPr>
  </w:style>
  <w:style w:type="paragraph" w:customStyle="1" w:styleId="xl51934">
    <w:name w:val="xl51934"/>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35">
    <w:name w:val="xl51935"/>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36">
    <w:name w:val="xl51936"/>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37">
    <w:name w:val="xl51937"/>
    <w:basedOn w:val="Normal"/>
    <w:rsid w:val="001D26AF"/>
    <w:pPr>
      <w:pBdr>
        <w:top w:val="single" w:sz="8" w:space="0" w:color="auto"/>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938">
    <w:name w:val="xl51938"/>
    <w:basedOn w:val="Normal"/>
    <w:rsid w:val="001D26AF"/>
    <w:pPr>
      <w:pBdr>
        <w:left w:val="single" w:sz="8" w:space="0" w:color="000000"/>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39">
    <w:name w:val="xl51939"/>
    <w:basedOn w:val="Normal"/>
    <w:rsid w:val="001D26AF"/>
    <w:pPr>
      <w:pBdr>
        <w:left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40">
    <w:name w:val="xl51940"/>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41">
    <w:name w:val="xl51941"/>
    <w:basedOn w:val="Normal"/>
    <w:rsid w:val="001D26AF"/>
    <w:pPr>
      <w:pBdr>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942">
    <w:name w:val="xl5194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43">
    <w:name w:val="xl51943"/>
    <w:basedOn w:val="Normal"/>
    <w:rsid w:val="001D26AF"/>
    <w:pPr>
      <w:spacing w:before="100" w:beforeAutospacing="1" w:after="100" w:afterAutospacing="1"/>
      <w:jc w:val="left"/>
      <w:textAlignment w:val="center"/>
    </w:pPr>
    <w:rPr>
      <w:rFonts w:ascii="Calibri" w:eastAsia="Times New Roman" w:hAnsi="Calibri" w:cs="Calibri"/>
      <w:sz w:val="16"/>
      <w:szCs w:val="16"/>
      <w:lang w:val="en-US"/>
    </w:rPr>
  </w:style>
  <w:style w:type="paragraph" w:customStyle="1" w:styleId="xl51944">
    <w:name w:val="xl51944"/>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lang w:val="en-US"/>
    </w:rPr>
  </w:style>
  <w:style w:type="paragraph" w:customStyle="1" w:styleId="xl51945">
    <w:name w:val="xl5194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46">
    <w:name w:val="xl5194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47">
    <w:name w:val="xl51947"/>
    <w:basedOn w:val="Normal"/>
    <w:rsid w:val="001D26AF"/>
    <w:pPr>
      <w:spacing w:before="100" w:beforeAutospacing="1" w:after="100" w:afterAutospacing="1"/>
      <w:jc w:val="right"/>
      <w:textAlignment w:val="center"/>
    </w:pPr>
    <w:rPr>
      <w:rFonts w:eastAsia="Times New Roman"/>
      <w:sz w:val="18"/>
      <w:szCs w:val="18"/>
      <w:lang w:val="en-US"/>
    </w:rPr>
  </w:style>
  <w:style w:type="paragraph" w:customStyle="1" w:styleId="xl51948">
    <w:name w:val="xl51948"/>
    <w:basedOn w:val="Normal"/>
    <w:rsid w:val="001D26AF"/>
    <w:pPr>
      <w:spacing w:before="100" w:beforeAutospacing="1" w:after="100" w:afterAutospacing="1"/>
      <w:jc w:val="right"/>
      <w:textAlignment w:val="center"/>
    </w:pPr>
    <w:rPr>
      <w:rFonts w:ascii="Calibri" w:eastAsia="Times New Roman" w:hAnsi="Calibri" w:cs="Calibri"/>
      <w:sz w:val="18"/>
      <w:szCs w:val="18"/>
      <w:lang w:val="en-US"/>
    </w:rPr>
  </w:style>
  <w:style w:type="paragraph" w:customStyle="1" w:styleId="xl51949">
    <w:name w:val="xl51949"/>
    <w:basedOn w:val="Normal"/>
    <w:rsid w:val="001D26AF"/>
    <w:pPr>
      <w:pBdr>
        <w:bottom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50">
    <w:name w:val="xl51950"/>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951">
    <w:name w:val="xl51951"/>
    <w:basedOn w:val="Normal"/>
    <w:rsid w:val="001D26AF"/>
    <w:pPr>
      <w:pBdr>
        <w:bottom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52">
    <w:name w:val="xl51952"/>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53">
    <w:name w:val="xl51953"/>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54">
    <w:name w:val="xl51954"/>
    <w:basedOn w:val="Normal"/>
    <w:rsid w:val="001D26AF"/>
    <w:pPr>
      <w:pBdr>
        <w:top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55">
    <w:name w:val="xl51955"/>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56">
    <w:name w:val="xl51956"/>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57">
    <w:name w:val="xl51957"/>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58">
    <w:name w:val="xl51958"/>
    <w:basedOn w:val="Normal"/>
    <w:rsid w:val="001D26AF"/>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59">
    <w:name w:val="xl51959"/>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60">
    <w:name w:val="xl51960"/>
    <w:basedOn w:val="Normal"/>
    <w:rsid w:val="001D26AF"/>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61">
    <w:name w:val="xl51961"/>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62">
    <w:name w:val="xl51962"/>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sz w:val="18"/>
      <w:szCs w:val="18"/>
      <w:lang w:val="en-US"/>
    </w:rPr>
  </w:style>
  <w:style w:type="paragraph" w:customStyle="1" w:styleId="xl51963">
    <w:name w:val="xl51963"/>
    <w:basedOn w:val="Normal"/>
    <w:rsid w:val="001D26AF"/>
    <w:pPr>
      <w:pBdr>
        <w:bottom w:val="single" w:sz="4"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64">
    <w:name w:val="xl51964"/>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65">
    <w:name w:val="xl51965"/>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66">
    <w:name w:val="xl51966"/>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lang w:val="en-US"/>
    </w:rPr>
  </w:style>
  <w:style w:type="paragraph" w:customStyle="1" w:styleId="xl51967">
    <w:name w:val="xl51967"/>
    <w:basedOn w:val="Normal"/>
    <w:rsid w:val="001D26AF"/>
    <w:pP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68">
    <w:name w:val="xl5196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69">
    <w:name w:val="xl51969"/>
    <w:basedOn w:val="Normal"/>
    <w:rsid w:val="001D26AF"/>
    <w:pPr>
      <w:pBdr>
        <w:bottom w:val="single" w:sz="8" w:space="0" w:color="auto"/>
      </w:pBdr>
      <w:spacing w:before="100" w:beforeAutospacing="1" w:after="100" w:afterAutospacing="1"/>
      <w:jc w:val="left"/>
      <w:textAlignment w:val="center"/>
    </w:pPr>
    <w:rPr>
      <w:rFonts w:eastAsia="Times New Roman"/>
      <w:sz w:val="18"/>
      <w:szCs w:val="18"/>
      <w:lang w:val="en-US"/>
    </w:rPr>
  </w:style>
  <w:style w:type="paragraph" w:customStyle="1" w:styleId="xl51970">
    <w:name w:val="xl51970"/>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lang w:val="en-US"/>
    </w:rPr>
  </w:style>
  <w:style w:type="paragraph" w:customStyle="1" w:styleId="xl51971">
    <w:name w:val="xl51971"/>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72">
    <w:name w:val="xl51972"/>
    <w:basedOn w:val="Normal"/>
    <w:rsid w:val="001D26AF"/>
    <w:pPr>
      <w:pBdr>
        <w:left w:val="single" w:sz="8" w:space="0" w:color="000000"/>
        <w:bottom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1973">
    <w:name w:val="xl51973"/>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74">
    <w:name w:val="xl51974"/>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975">
    <w:name w:val="xl51975"/>
    <w:basedOn w:val="Normal"/>
    <w:rsid w:val="001D26AF"/>
    <w:pPr>
      <w:pBdr>
        <w:bottom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76">
    <w:name w:val="xl51976"/>
    <w:basedOn w:val="Normal"/>
    <w:rsid w:val="001D26AF"/>
    <w:pPr>
      <w:spacing w:before="100" w:beforeAutospacing="1" w:after="100" w:afterAutospacing="1"/>
      <w:jc w:val="right"/>
      <w:textAlignment w:val="center"/>
    </w:pPr>
    <w:rPr>
      <w:rFonts w:eastAsia="Times New Roman"/>
      <w:color w:val="000000"/>
      <w:sz w:val="18"/>
      <w:szCs w:val="18"/>
      <w:lang w:val="en-US"/>
    </w:rPr>
  </w:style>
  <w:style w:type="paragraph" w:customStyle="1" w:styleId="xl51977">
    <w:name w:val="xl51977"/>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978">
    <w:name w:val="xl51978"/>
    <w:basedOn w:val="Normal"/>
    <w:rsid w:val="001D26AF"/>
    <w:pPr>
      <w:pBdr>
        <w:bottom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79">
    <w:name w:val="xl51979"/>
    <w:basedOn w:val="Normal"/>
    <w:rsid w:val="001D26AF"/>
    <w:pPr>
      <w:pBdr>
        <w:bottom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80">
    <w:name w:val="xl51980"/>
    <w:basedOn w:val="Normal"/>
    <w:rsid w:val="001D26AF"/>
    <w:pPr>
      <w:spacing w:before="100" w:beforeAutospacing="1" w:after="100" w:afterAutospacing="1"/>
      <w:jc w:val="left"/>
      <w:textAlignment w:val="center"/>
    </w:pPr>
    <w:rPr>
      <w:rFonts w:ascii="Calibri" w:eastAsia="Times New Roman" w:hAnsi="Calibri" w:cs="Calibri"/>
      <w:b/>
      <w:bCs/>
      <w:sz w:val="18"/>
      <w:szCs w:val="18"/>
      <w:lang w:val="en-US"/>
    </w:rPr>
  </w:style>
  <w:style w:type="paragraph" w:customStyle="1" w:styleId="xl51981">
    <w:name w:val="xl51981"/>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82">
    <w:name w:val="xl51982"/>
    <w:basedOn w:val="Normal"/>
    <w:rsid w:val="001D26AF"/>
    <w:pPr>
      <w:pBdr>
        <w:bottom w:val="single" w:sz="8" w:space="0" w:color="auto"/>
      </w:pBdr>
      <w:spacing w:before="100" w:beforeAutospacing="1" w:after="100" w:afterAutospacing="1"/>
      <w:jc w:val="center"/>
      <w:textAlignment w:val="center"/>
    </w:pPr>
    <w:rPr>
      <w:rFonts w:eastAsia="Times New Roman"/>
      <w:sz w:val="18"/>
      <w:szCs w:val="18"/>
      <w:lang w:val="en-US"/>
    </w:rPr>
  </w:style>
  <w:style w:type="paragraph" w:customStyle="1" w:styleId="xl51983">
    <w:name w:val="xl51983"/>
    <w:basedOn w:val="Normal"/>
    <w:rsid w:val="001D26AF"/>
    <w:pPr>
      <w:pBdr>
        <w:top w:val="single" w:sz="8" w:space="0" w:color="auto"/>
      </w:pBdr>
      <w:spacing w:before="100" w:beforeAutospacing="1" w:after="100" w:afterAutospacing="1"/>
      <w:jc w:val="right"/>
      <w:textAlignment w:val="center"/>
    </w:pPr>
    <w:rPr>
      <w:rFonts w:eastAsia="Times New Roman"/>
      <w:sz w:val="18"/>
      <w:szCs w:val="18"/>
      <w:lang w:val="en-US"/>
    </w:rPr>
  </w:style>
  <w:style w:type="paragraph" w:customStyle="1" w:styleId="xl51984">
    <w:name w:val="xl51984"/>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lang w:val="en-US"/>
    </w:rPr>
  </w:style>
  <w:style w:type="paragraph" w:customStyle="1" w:styleId="xl51985">
    <w:name w:val="xl51985"/>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986">
    <w:name w:val="xl51986"/>
    <w:basedOn w:val="Normal"/>
    <w:rsid w:val="001D26AF"/>
    <w:pPr>
      <w:spacing w:before="100" w:beforeAutospacing="1" w:after="100" w:afterAutospacing="1"/>
      <w:jc w:val="left"/>
      <w:textAlignment w:val="center"/>
    </w:pPr>
    <w:rPr>
      <w:rFonts w:ascii="Calibri" w:eastAsia="Times New Roman" w:hAnsi="Calibri" w:cs="Calibri"/>
      <w:color w:val="FF0000"/>
      <w:sz w:val="18"/>
      <w:szCs w:val="18"/>
      <w:lang w:val="en-US"/>
    </w:rPr>
  </w:style>
  <w:style w:type="paragraph" w:customStyle="1" w:styleId="xl51987">
    <w:name w:val="xl51987"/>
    <w:basedOn w:val="Normal"/>
    <w:rsid w:val="001D26AF"/>
    <w:pPr>
      <w:spacing w:before="100" w:beforeAutospacing="1" w:after="100" w:afterAutospacing="1"/>
      <w:jc w:val="left"/>
      <w:textAlignment w:val="center"/>
    </w:pPr>
    <w:rPr>
      <w:rFonts w:eastAsia="Times New Roman"/>
      <w:b/>
      <w:bCs/>
      <w:color w:val="000000"/>
      <w:sz w:val="18"/>
      <w:szCs w:val="18"/>
      <w:lang w:val="en-US"/>
    </w:rPr>
  </w:style>
  <w:style w:type="paragraph" w:customStyle="1" w:styleId="xl51988">
    <w:name w:val="xl51988"/>
    <w:basedOn w:val="Normal"/>
    <w:rsid w:val="001D26AF"/>
    <w:pPr>
      <w:spacing w:before="100" w:beforeAutospacing="1" w:after="100" w:afterAutospacing="1"/>
      <w:jc w:val="left"/>
      <w:textAlignment w:val="center"/>
    </w:pPr>
    <w:rPr>
      <w:rFonts w:eastAsia="Times New Roman"/>
      <w:sz w:val="18"/>
      <w:szCs w:val="18"/>
      <w:lang w:val="en-US"/>
    </w:rPr>
  </w:style>
  <w:style w:type="paragraph" w:customStyle="1" w:styleId="xl51989">
    <w:name w:val="xl51989"/>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lang w:val="en-US"/>
    </w:rPr>
  </w:style>
  <w:style w:type="paragraph" w:customStyle="1" w:styleId="xl51990">
    <w:name w:val="xl51990"/>
    <w:basedOn w:val="Normal"/>
    <w:rsid w:val="001D26AF"/>
    <w:pPr>
      <w:spacing w:before="100" w:beforeAutospacing="1" w:after="100" w:afterAutospacing="1"/>
      <w:jc w:val="right"/>
      <w:textAlignment w:val="top"/>
    </w:pPr>
    <w:rPr>
      <w:rFonts w:eastAsia="Times New Roman"/>
      <w:color w:val="000000"/>
      <w:sz w:val="18"/>
      <w:szCs w:val="18"/>
      <w:lang w:val="en-US"/>
    </w:rPr>
  </w:style>
  <w:style w:type="paragraph" w:customStyle="1" w:styleId="xl51991">
    <w:name w:val="xl51991"/>
    <w:basedOn w:val="Normal"/>
    <w:rsid w:val="001D26AF"/>
    <w:pPr>
      <w:pBdr>
        <w:bottom w:val="single" w:sz="8" w:space="0" w:color="000000"/>
      </w:pBdr>
      <w:spacing w:before="100" w:beforeAutospacing="1" w:after="100" w:afterAutospacing="1"/>
      <w:jc w:val="left"/>
      <w:textAlignment w:val="top"/>
    </w:pPr>
    <w:rPr>
      <w:rFonts w:eastAsia="Times New Roman"/>
      <w:color w:val="000000"/>
      <w:sz w:val="18"/>
      <w:szCs w:val="18"/>
      <w:lang w:val="en-US"/>
    </w:rPr>
  </w:style>
  <w:style w:type="paragraph" w:customStyle="1" w:styleId="xl51992">
    <w:name w:val="xl51992"/>
    <w:basedOn w:val="Normal"/>
    <w:rsid w:val="001D26AF"/>
    <w:pPr>
      <w:pBdr>
        <w:top w:val="single" w:sz="8" w:space="0" w:color="auto"/>
        <w:bottom w:val="single" w:sz="8" w:space="0" w:color="auto"/>
      </w:pBdr>
      <w:spacing w:before="100" w:beforeAutospacing="1" w:after="100" w:afterAutospacing="1"/>
      <w:jc w:val="left"/>
      <w:textAlignment w:val="top"/>
    </w:pPr>
    <w:rPr>
      <w:rFonts w:eastAsia="Times New Roman"/>
      <w:color w:val="000000"/>
      <w:sz w:val="18"/>
      <w:szCs w:val="18"/>
      <w:lang w:val="en-US"/>
    </w:rPr>
  </w:style>
  <w:style w:type="paragraph" w:customStyle="1" w:styleId="xl51993">
    <w:name w:val="xl51993"/>
    <w:basedOn w:val="Normal"/>
    <w:rsid w:val="001D26AF"/>
    <w:pPr>
      <w:pBdr>
        <w:top w:val="single" w:sz="8" w:space="0" w:color="auto"/>
      </w:pBdr>
      <w:spacing w:before="100" w:beforeAutospacing="1" w:after="100" w:afterAutospacing="1"/>
      <w:jc w:val="left"/>
      <w:textAlignment w:val="top"/>
    </w:pPr>
    <w:rPr>
      <w:rFonts w:eastAsia="Times New Roman"/>
      <w:color w:val="000000"/>
      <w:sz w:val="18"/>
      <w:szCs w:val="18"/>
      <w:lang w:val="en-US"/>
    </w:rPr>
  </w:style>
  <w:style w:type="paragraph" w:customStyle="1" w:styleId="xl51994">
    <w:name w:val="xl51994"/>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lang w:val="en-US"/>
    </w:rPr>
  </w:style>
  <w:style w:type="paragraph" w:customStyle="1" w:styleId="xl51995">
    <w:name w:val="xl51995"/>
    <w:basedOn w:val="Normal"/>
    <w:rsid w:val="001D26AF"/>
    <w:pPr>
      <w:pBdr>
        <w:bottom w:val="single" w:sz="8" w:space="0" w:color="auto"/>
      </w:pBdr>
      <w:spacing w:before="100" w:beforeAutospacing="1" w:after="100" w:afterAutospacing="1"/>
      <w:jc w:val="left"/>
      <w:textAlignment w:val="top"/>
    </w:pPr>
    <w:rPr>
      <w:rFonts w:eastAsia="Times New Roman"/>
      <w:sz w:val="18"/>
      <w:szCs w:val="18"/>
      <w:lang w:val="en-US"/>
    </w:rPr>
  </w:style>
  <w:style w:type="paragraph" w:customStyle="1" w:styleId="xl51996">
    <w:name w:val="xl51996"/>
    <w:basedOn w:val="Normal"/>
    <w:rsid w:val="001D26AF"/>
    <w:pPr>
      <w:pBdr>
        <w:bottom w:val="single" w:sz="8" w:space="0" w:color="auto"/>
        <w:right w:val="single" w:sz="8" w:space="0" w:color="000000"/>
      </w:pBdr>
      <w:spacing w:before="100" w:beforeAutospacing="1" w:after="100" w:afterAutospacing="1"/>
      <w:jc w:val="left"/>
      <w:textAlignment w:val="center"/>
    </w:pPr>
    <w:rPr>
      <w:rFonts w:eastAsia="Times New Roman"/>
      <w:i/>
      <w:iCs/>
      <w:color w:val="000000"/>
      <w:sz w:val="18"/>
      <w:szCs w:val="18"/>
      <w:lang w:val="en-US"/>
    </w:rPr>
  </w:style>
  <w:style w:type="paragraph" w:customStyle="1" w:styleId="xl51997">
    <w:name w:val="xl51997"/>
    <w:basedOn w:val="Normal"/>
    <w:rsid w:val="001D26AF"/>
    <w:pPr>
      <w:pBdr>
        <w:top w:val="single" w:sz="8" w:space="0" w:color="000000"/>
      </w:pBdr>
      <w:spacing w:before="100" w:beforeAutospacing="1" w:after="100" w:afterAutospacing="1"/>
      <w:jc w:val="left"/>
      <w:textAlignment w:val="center"/>
    </w:pPr>
    <w:rPr>
      <w:rFonts w:eastAsia="Times New Roman"/>
      <w:i/>
      <w:iCs/>
      <w:sz w:val="18"/>
      <w:szCs w:val="18"/>
      <w:lang w:val="en-US"/>
    </w:rPr>
  </w:style>
  <w:style w:type="paragraph" w:customStyle="1" w:styleId="xl51998">
    <w:name w:val="xl51998"/>
    <w:basedOn w:val="Normal"/>
    <w:rsid w:val="001D26AF"/>
    <w:pPr>
      <w:pBdr>
        <w:top w:val="single" w:sz="8" w:space="0" w:color="000000"/>
      </w:pBdr>
      <w:spacing w:before="100" w:beforeAutospacing="1" w:after="100" w:afterAutospacing="1"/>
      <w:jc w:val="left"/>
      <w:textAlignment w:val="center"/>
    </w:pPr>
    <w:rPr>
      <w:rFonts w:eastAsia="Times New Roman"/>
      <w:i/>
      <w:iCs/>
      <w:color w:val="000000"/>
      <w:sz w:val="18"/>
      <w:szCs w:val="18"/>
      <w:lang w:val="en-US"/>
    </w:rPr>
  </w:style>
  <w:style w:type="paragraph" w:customStyle="1" w:styleId="xl51999">
    <w:name w:val="xl51999"/>
    <w:basedOn w:val="Normal"/>
    <w:rsid w:val="001D26AF"/>
    <w:pPr>
      <w:pBdr>
        <w:right w:val="single" w:sz="8" w:space="0" w:color="000000"/>
      </w:pBdr>
      <w:spacing w:before="100" w:beforeAutospacing="1" w:after="100" w:afterAutospacing="1"/>
      <w:jc w:val="left"/>
      <w:textAlignment w:val="center"/>
    </w:pPr>
    <w:rPr>
      <w:rFonts w:eastAsia="Times New Roman"/>
      <w:i/>
      <w:iCs/>
      <w:color w:val="000000"/>
      <w:sz w:val="18"/>
      <w:szCs w:val="18"/>
      <w:lang w:val="en-US"/>
    </w:rPr>
  </w:style>
  <w:style w:type="paragraph" w:customStyle="1" w:styleId="xl52000">
    <w:name w:val="xl52000"/>
    <w:basedOn w:val="Normal"/>
    <w:rsid w:val="001D26AF"/>
    <w:pPr>
      <w:pBdr>
        <w:bottom w:val="single" w:sz="8" w:space="0" w:color="auto"/>
      </w:pBdr>
      <w:spacing w:before="100" w:beforeAutospacing="1" w:after="100" w:afterAutospacing="1"/>
      <w:jc w:val="left"/>
      <w:textAlignment w:val="center"/>
    </w:pPr>
    <w:rPr>
      <w:rFonts w:eastAsia="Times New Roman"/>
      <w:i/>
      <w:iCs/>
      <w:sz w:val="18"/>
      <w:szCs w:val="18"/>
      <w:lang w:val="en-US"/>
    </w:rPr>
  </w:style>
  <w:style w:type="paragraph" w:customStyle="1" w:styleId="xl52001">
    <w:name w:val="xl52001"/>
    <w:basedOn w:val="Normal"/>
    <w:rsid w:val="001D26AF"/>
    <w:pPr>
      <w:pBdr>
        <w:bottom w:val="single" w:sz="8" w:space="0" w:color="000000"/>
        <w:right w:val="single" w:sz="8" w:space="0" w:color="auto"/>
      </w:pBdr>
      <w:spacing w:before="100" w:beforeAutospacing="1" w:after="100" w:afterAutospacing="1"/>
      <w:jc w:val="left"/>
      <w:textAlignment w:val="center"/>
    </w:pPr>
    <w:rPr>
      <w:rFonts w:eastAsia="Times New Roman"/>
      <w:i/>
      <w:iCs/>
      <w:color w:val="000000"/>
      <w:sz w:val="18"/>
      <w:szCs w:val="18"/>
      <w:lang w:val="en-US"/>
    </w:rPr>
  </w:style>
  <w:style w:type="paragraph" w:customStyle="1" w:styleId="xl52002">
    <w:name w:val="xl52002"/>
    <w:basedOn w:val="Normal"/>
    <w:rsid w:val="001D26AF"/>
    <w:pPr>
      <w:pBdr>
        <w:top w:val="single" w:sz="8" w:space="0" w:color="000000"/>
        <w:right w:val="single" w:sz="8" w:space="0" w:color="auto"/>
      </w:pBdr>
      <w:spacing w:before="100" w:beforeAutospacing="1" w:after="100" w:afterAutospacing="1"/>
      <w:jc w:val="left"/>
      <w:textAlignment w:val="center"/>
    </w:pPr>
    <w:rPr>
      <w:rFonts w:eastAsia="Times New Roman"/>
      <w:color w:val="000000"/>
      <w:sz w:val="18"/>
      <w:szCs w:val="18"/>
      <w:lang w:val="en-US"/>
    </w:rPr>
  </w:style>
  <w:style w:type="paragraph" w:customStyle="1" w:styleId="xl52003">
    <w:name w:val="xl52003"/>
    <w:basedOn w:val="Normal"/>
    <w:rsid w:val="001D26AF"/>
    <w:pPr>
      <w:spacing w:before="100" w:beforeAutospacing="1" w:after="100" w:afterAutospacing="1"/>
      <w:jc w:val="right"/>
      <w:textAlignment w:val="center"/>
    </w:pPr>
    <w:rPr>
      <w:rFonts w:eastAsia="Times New Roman"/>
      <w:b/>
      <w:bCs/>
      <w:sz w:val="18"/>
      <w:szCs w:val="18"/>
      <w:lang w:val="en-US"/>
    </w:rPr>
  </w:style>
  <w:style w:type="paragraph" w:customStyle="1" w:styleId="xl52004">
    <w:name w:val="xl52004"/>
    <w:basedOn w:val="Normal"/>
    <w:rsid w:val="001D26AF"/>
    <w:pPr>
      <w:spacing w:before="100" w:beforeAutospacing="1" w:after="100" w:afterAutospacing="1"/>
      <w:jc w:val="right"/>
      <w:textAlignment w:val="center"/>
    </w:pPr>
    <w:rPr>
      <w:rFonts w:eastAsia="Times New Roman"/>
      <w:b/>
      <w:bCs/>
      <w:color w:val="000000"/>
      <w:sz w:val="18"/>
      <w:szCs w:val="18"/>
      <w:lang w:val="en-US"/>
    </w:rPr>
  </w:style>
  <w:style w:type="paragraph" w:customStyle="1" w:styleId="xl52005">
    <w:name w:val="xl52005"/>
    <w:basedOn w:val="Normal"/>
    <w:rsid w:val="001D26AF"/>
    <w:pPr>
      <w:spacing w:before="100" w:beforeAutospacing="1" w:after="100" w:afterAutospacing="1"/>
      <w:jc w:val="right"/>
      <w:textAlignment w:val="center"/>
    </w:pPr>
    <w:rPr>
      <w:rFonts w:eastAsia="Times New Roman"/>
      <w:b/>
      <w:bCs/>
      <w:color w:val="000000"/>
      <w:sz w:val="18"/>
      <w:szCs w:val="18"/>
      <w:lang w:val="en-US"/>
    </w:rPr>
  </w:style>
  <w:style w:type="paragraph" w:customStyle="1" w:styleId="xl181">
    <w:name w:val="xl181"/>
    <w:basedOn w:val="Normal"/>
    <w:uiPriority w:val="99"/>
    <w:rsid w:val="00B766A4"/>
    <w:pPr>
      <w:pBdr>
        <w:bottom w:val="single" w:sz="8" w:space="0" w:color="auto"/>
      </w:pBdr>
      <w:spacing w:before="100" w:beforeAutospacing="1" w:after="100" w:afterAutospacing="1"/>
      <w:jc w:val="left"/>
      <w:textAlignment w:val="top"/>
    </w:pPr>
    <w:rPr>
      <w:rFonts w:eastAsia="Times New Roman"/>
      <w:color w:val="000000"/>
      <w:sz w:val="18"/>
      <w:szCs w:val="18"/>
      <w:lang w:eastAsia="en-GB"/>
    </w:rPr>
  </w:style>
  <w:style w:type="paragraph" w:customStyle="1" w:styleId="Titreannex">
    <w:name w:val="Titre annex"/>
    <w:basedOn w:val="Normal"/>
    <w:rsid w:val="00CC7B07"/>
    <w:pPr>
      <w:spacing w:before="100" w:beforeAutospacing="1" w:after="100" w:afterAutospacing="1"/>
    </w:pPr>
    <w:rPr>
      <w:szCs w:val="24"/>
    </w:rPr>
  </w:style>
  <w:style w:type="paragraph" w:customStyle="1" w:styleId="xl156">
    <w:name w:val="xl156"/>
    <w:basedOn w:val="Normal"/>
    <w:uiPriority w:val="99"/>
    <w:rsid w:val="00191BF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4"/>
      <w:szCs w:val="14"/>
      <w:lang w:eastAsia="en-GB"/>
    </w:rPr>
  </w:style>
  <w:style w:type="character" w:customStyle="1" w:styleId="ListParagraphChar">
    <w:name w:val="List Paragraph Char"/>
    <w:aliases w:val="Dot pt Char"/>
    <w:link w:val="ListParagraph"/>
    <w:uiPriority w:val="34"/>
    <w:qFormat/>
    <w:locked/>
    <w:rsid w:val="003F39C0"/>
    <w:rPr>
      <w:rFonts w:ascii="Times New Roman" w:hAnsi="Times New Roman" w:cs="Times New Roman"/>
      <w:sz w:val="24"/>
      <w:lang w:val="en-GB"/>
    </w:rPr>
  </w:style>
  <w:style w:type="character" w:customStyle="1" w:styleId="Mention">
    <w:name w:val="Mention"/>
    <w:basedOn w:val="DefaultParagraphFont"/>
    <w:uiPriority w:val="99"/>
    <w:unhideWhenUsed/>
    <w:rsid w:val="00AD1BEE"/>
    <w:rPr>
      <w:color w:val="2B579A"/>
      <w:shd w:val="clear" w:color="auto" w:fill="E1DFDD"/>
    </w:rPr>
  </w:style>
  <w:style w:type="character" w:customStyle="1" w:styleId="UnresolvedMention">
    <w:name w:val="Unresolved Mention"/>
    <w:basedOn w:val="DefaultParagraphFont"/>
    <w:uiPriority w:val="99"/>
    <w:semiHidden/>
    <w:unhideWhenUsed/>
    <w:rsid w:val="002B1C7C"/>
    <w:rPr>
      <w:color w:val="605E5C"/>
      <w:shd w:val="clear" w:color="auto" w:fill="E1DFDD"/>
    </w:rPr>
  </w:style>
  <w:style w:type="paragraph" w:customStyle="1" w:styleId="Annexesous-titre">
    <w:name w:val="Annexe sous-titre"/>
    <w:basedOn w:val="Annexetitre"/>
    <w:rsid w:val="008C2DE0"/>
  </w:style>
  <w:style w:type="character" w:customStyle="1" w:styleId="HeaderChar">
    <w:name w:val="Header Char"/>
    <w:basedOn w:val="DefaultParagraphFont"/>
    <w:link w:val="Header"/>
    <w:uiPriority w:val="99"/>
    <w:rsid w:val="0023448C"/>
    <w:rPr>
      <w:rFonts w:ascii="Times New Roman" w:hAnsi="Times New Roman" w:cs="Times New Roman"/>
      <w:sz w:val="24"/>
      <w:lang w:val="en-GB"/>
    </w:rPr>
  </w:style>
  <w:style w:type="character" w:customStyle="1" w:styleId="FooterChar">
    <w:name w:val="Footer Char"/>
    <w:basedOn w:val="DefaultParagraphFont"/>
    <w:link w:val="Footer"/>
    <w:uiPriority w:val="99"/>
    <w:rsid w:val="0023448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344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3448C"/>
    <w:pPr>
      <w:spacing w:before="0"/>
      <w:jc w:val="right"/>
    </w:pPr>
    <w:rPr>
      <w:sz w:val="28"/>
    </w:rPr>
  </w:style>
  <w:style w:type="paragraph" w:customStyle="1" w:styleId="FooterSensitivity">
    <w:name w:val="Footer Sensitivity"/>
    <w:basedOn w:val="Normal"/>
    <w:rsid w:val="002344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3448C"/>
    <w:pPr>
      <w:tabs>
        <w:tab w:val="center" w:pos="4535"/>
        <w:tab w:val="right" w:pos="9071"/>
      </w:tabs>
      <w:spacing w:before="0"/>
    </w:pPr>
  </w:style>
  <w:style w:type="paragraph" w:customStyle="1" w:styleId="HeaderLandscape">
    <w:name w:val="HeaderLandscape"/>
    <w:basedOn w:val="Normal"/>
    <w:rsid w:val="0023448C"/>
    <w:pPr>
      <w:tabs>
        <w:tab w:val="center" w:pos="7285"/>
        <w:tab w:val="right" w:pos="14003"/>
      </w:tabs>
      <w:spacing w:before="0"/>
    </w:pPr>
  </w:style>
  <w:style w:type="paragraph" w:styleId="Footer">
    <w:name w:val="footer"/>
    <w:basedOn w:val="Normal"/>
    <w:link w:val="FooterChar"/>
    <w:uiPriority w:val="99"/>
    <w:unhideWhenUsed/>
    <w:rsid w:val="0023448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3448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5971">
      <w:bodyDiv w:val="1"/>
      <w:marLeft w:val="0"/>
      <w:marRight w:val="0"/>
      <w:marTop w:val="0"/>
      <w:marBottom w:val="0"/>
      <w:divBdr>
        <w:top w:val="none" w:sz="0" w:space="0" w:color="auto"/>
        <w:left w:val="none" w:sz="0" w:space="0" w:color="auto"/>
        <w:bottom w:val="none" w:sz="0" w:space="0" w:color="auto"/>
        <w:right w:val="none" w:sz="0" w:space="0" w:color="auto"/>
      </w:divBdr>
      <w:divsChild>
        <w:div w:id="168326249">
          <w:marLeft w:val="0"/>
          <w:marRight w:val="0"/>
          <w:marTop w:val="0"/>
          <w:marBottom w:val="0"/>
          <w:divBdr>
            <w:top w:val="none" w:sz="0" w:space="0" w:color="auto"/>
            <w:left w:val="none" w:sz="0" w:space="0" w:color="auto"/>
            <w:bottom w:val="none" w:sz="0" w:space="0" w:color="auto"/>
            <w:right w:val="none" w:sz="0" w:space="0" w:color="auto"/>
          </w:divBdr>
        </w:div>
        <w:div w:id="933707409">
          <w:marLeft w:val="0"/>
          <w:marRight w:val="0"/>
          <w:marTop w:val="0"/>
          <w:marBottom w:val="0"/>
          <w:divBdr>
            <w:top w:val="none" w:sz="0" w:space="0" w:color="auto"/>
            <w:left w:val="none" w:sz="0" w:space="0" w:color="auto"/>
            <w:bottom w:val="none" w:sz="0" w:space="0" w:color="auto"/>
            <w:right w:val="none" w:sz="0" w:space="0" w:color="auto"/>
          </w:divBdr>
        </w:div>
        <w:div w:id="1267152387">
          <w:marLeft w:val="0"/>
          <w:marRight w:val="0"/>
          <w:marTop w:val="0"/>
          <w:marBottom w:val="0"/>
          <w:divBdr>
            <w:top w:val="none" w:sz="0" w:space="0" w:color="auto"/>
            <w:left w:val="none" w:sz="0" w:space="0" w:color="auto"/>
            <w:bottom w:val="none" w:sz="0" w:space="0" w:color="auto"/>
            <w:right w:val="none" w:sz="0" w:space="0" w:color="auto"/>
          </w:divBdr>
        </w:div>
        <w:div w:id="1650480878">
          <w:marLeft w:val="0"/>
          <w:marRight w:val="0"/>
          <w:marTop w:val="0"/>
          <w:marBottom w:val="0"/>
          <w:divBdr>
            <w:top w:val="none" w:sz="0" w:space="0" w:color="auto"/>
            <w:left w:val="none" w:sz="0" w:space="0" w:color="auto"/>
            <w:bottom w:val="none" w:sz="0" w:space="0" w:color="auto"/>
            <w:right w:val="none" w:sz="0" w:space="0" w:color="auto"/>
          </w:divBdr>
          <w:divsChild>
            <w:div w:id="405105227">
              <w:marLeft w:val="-75"/>
              <w:marRight w:val="0"/>
              <w:marTop w:val="30"/>
              <w:marBottom w:val="30"/>
              <w:divBdr>
                <w:top w:val="none" w:sz="0" w:space="0" w:color="auto"/>
                <w:left w:val="none" w:sz="0" w:space="0" w:color="auto"/>
                <w:bottom w:val="none" w:sz="0" w:space="0" w:color="auto"/>
                <w:right w:val="none" w:sz="0" w:space="0" w:color="auto"/>
              </w:divBdr>
              <w:divsChild>
                <w:div w:id="19672918">
                  <w:marLeft w:val="0"/>
                  <w:marRight w:val="0"/>
                  <w:marTop w:val="0"/>
                  <w:marBottom w:val="0"/>
                  <w:divBdr>
                    <w:top w:val="none" w:sz="0" w:space="0" w:color="auto"/>
                    <w:left w:val="none" w:sz="0" w:space="0" w:color="auto"/>
                    <w:bottom w:val="none" w:sz="0" w:space="0" w:color="auto"/>
                    <w:right w:val="none" w:sz="0" w:space="0" w:color="auto"/>
                  </w:divBdr>
                  <w:divsChild>
                    <w:div w:id="776413837">
                      <w:marLeft w:val="0"/>
                      <w:marRight w:val="0"/>
                      <w:marTop w:val="0"/>
                      <w:marBottom w:val="0"/>
                      <w:divBdr>
                        <w:top w:val="none" w:sz="0" w:space="0" w:color="auto"/>
                        <w:left w:val="none" w:sz="0" w:space="0" w:color="auto"/>
                        <w:bottom w:val="none" w:sz="0" w:space="0" w:color="auto"/>
                        <w:right w:val="none" w:sz="0" w:space="0" w:color="auto"/>
                      </w:divBdr>
                    </w:div>
                    <w:div w:id="1919048972">
                      <w:marLeft w:val="0"/>
                      <w:marRight w:val="0"/>
                      <w:marTop w:val="0"/>
                      <w:marBottom w:val="0"/>
                      <w:divBdr>
                        <w:top w:val="none" w:sz="0" w:space="0" w:color="auto"/>
                        <w:left w:val="none" w:sz="0" w:space="0" w:color="auto"/>
                        <w:bottom w:val="none" w:sz="0" w:space="0" w:color="auto"/>
                        <w:right w:val="none" w:sz="0" w:space="0" w:color="auto"/>
                      </w:divBdr>
                    </w:div>
                  </w:divsChild>
                </w:div>
                <w:div w:id="61754434">
                  <w:marLeft w:val="0"/>
                  <w:marRight w:val="0"/>
                  <w:marTop w:val="0"/>
                  <w:marBottom w:val="0"/>
                  <w:divBdr>
                    <w:top w:val="none" w:sz="0" w:space="0" w:color="auto"/>
                    <w:left w:val="none" w:sz="0" w:space="0" w:color="auto"/>
                    <w:bottom w:val="none" w:sz="0" w:space="0" w:color="auto"/>
                    <w:right w:val="none" w:sz="0" w:space="0" w:color="auto"/>
                  </w:divBdr>
                  <w:divsChild>
                    <w:div w:id="2095933831">
                      <w:marLeft w:val="0"/>
                      <w:marRight w:val="0"/>
                      <w:marTop w:val="0"/>
                      <w:marBottom w:val="0"/>
                      <w:divBdr>
                        <w:top w:val="none" w:sz="0" w:space="0" w:color="auto"/>
                        <w:left w:val="none" w:sz="0" w:space="0" w:color="auto"/>
                        <w:bottom w:val="none" w:sz="0" w:space="0" w:color="auto"/>
                        <w:right w:val="none" w:sz="0" w:space="0" w:color="auto"/>
                      </w:divBdr>
                    </w:div>
                  </w:divsChild>
                </w:div>
                <w:div w:id="89399701">
                  <w:marLeft w:val="0"/>
                  <w:marRight w:val="0"/>
                  <w:marTop w:val="0"/>
                  <w:marBottom w:val="0"/>
                  <w:divBdr>
                    <w:top w:val="none" w:sz="0" w:space="0" w:color="auto"/>
                    <w:left w:val="none" w:sz="0" w:space="0" w:color="auto"/>
                    <w:bottom w:val="none" w:sz="0" w:space="0" w:color="auto"/>
                    <w:right w:val="none" w:sz="0" w:space="0" w:color="auto"/>
                  </w:divBdr>
                  <w:divsChild>
                    <w:div w:id="1341080200">
                      <w:marLeft w:val="0"/>
                      <w:marRight w:val="0"/>
                      <w:marTop w:val="0"/>
                      <w:marBottom w:val="0"/>
                      <w:divBdr>
                        <w:top w:val="none" w:sz="0" w:space="0" w:color="auto"/>
                        <w:left w:val="none" w:sz="0" w:space="0" w:color="auto"/>
                        <w:bottom w:val="none" w:sz="0" w:space="0" w:color="auto"/>
                        <w:right w:val="none" w:sz="0" w:space="0" w:color="auto"/>
                      </w:divBdr>
                    </w:div>
                  </w:divsChild>
                </w:div>
                <w:div w:id="140511081">
                  <w:marLeft w:val="0"/>
                  <w:marRight w:val="0"/>
                  <w:marTop w:val="0"/>
                  <w:marBottom w:val="0"/>
                  <w:divBdr>
                    <w:top w:val="none" w:sz="0" w:space="0" w:color="auto"/>
                    <w:left w:val="none" w:sz="0" w:space="0" w:color="auto"/>
                    <w:bottom w:val="none" w:sz="0" w:space="0" w:color="auto"/>
                    <w:right w:val="none" w:sz="0" w:space="0" w:color="auto"/>
                  </w:divBdr>
                  <w:divsChild>
                    <w:div w:id="1742094774">
                      <w:marLeft w:val="0"/>
                      <w:marRight w:val="0"/>
                      <w:marTop w:val="0"/>
                      <w:marBottom w:val="0"/>
                      <w:divBdr>
                        <w:top w:val="none" w:sz="0" w:space="0" w:color="auto"/>
                        <w:left w:val="none" w:sz="0" w:space="0" w:color="auto"/>
                        <w:bottom w:val="none" w:sz="0" w:space="0" w:color="auto"/>
                        <w:right w:val="none" w:sz="0" w:space="0" w:color="auto"/>
                      </w:divBdr>
                    </w:div>
                  </w:divsChild>
                </w:div>
                <w:div w:id="168762392">
                  <w:marLeft w:val="0"/>
                  <w:marRight w:val="0"/>
                  <w:marTop w:val="0"/>
                  <w:marBottom w:val="0"/>
                  <w:divBdr>
                    <w:top w:val="none" w:sz="0" w:space="0" w:color="auto"/>
                    <w:left w:val="none" w:sz="0" w:space="0" w:color="auto"/>
                    <w:bottom w:val="none" w:sz="0" w:space="0" w:color="auto"/>
                    <w:right w:val="none" w:sz="0" w:space="0" w:color="auto"/>
                  </w:divBdr>
                  <w:divsChild>
                    <w:div w:id="1379819974">
                      <w:marLeft w:val="0"/>
                      <w:marRight w:val="0"/>
                      <w:marTop w:val="0"/>
                      <w:marBottom w:val="0"/>
                      <w:divBdr>
                        <w:top w:val="none" w:sz="0" w:space="0" w:color="auto"/>
                        <w:left w:val="none" w:sz="0" w:space="0" w:color="auto"/>
                        <w:bottom w:val="none" w:sz="0" w:space="0" w:color="auto"/>
                        <w:right w:val="none" w:sz="0" w:space="0" w:color="auto"/>
                      </w:divBdr>
                    </w:div>
                  </w:divsChild>
                </w:div>
                <w:div w:id="194736875">
                  <w:marLeft w:val="0"/>
                  <w:marRight w:val="0"/>
                  <w:marTop w:val="0"/>
                  <w:marBottom w:val="0"/>
                  <w:divBdr>
                    <w:top w:val="none" w:sz="0" w:space="0" w:color="auto"/>
                    <w:left w:val="none" w:sz="0" w:space="0" w:color="auto"/>
                    <w:bottom w:val="none" w:sz="0" w:space="0" w:color="auto"/>
                    <w:right w:val="none" w:sz="0" w:space="0" w:color="auto"/>
                  </w:divBdr>
                  <w:divsChild>
                    <w:div w:id="1512336936">
                      <w:marLeft w:val="0"/>
                      <w:marRight w:val="0"/>
                      <w:marTop w:val="0"/>
                      <w:marBottom w:val="0"/>
                      <w:divBdr>
                        <w:top w:val="none" w:sz="0" w:space="0" w:color="auto"/>
                        <w:left w:val="none" w:sz="0" w:space="0" w:color="auto"/>
                        <w:bottom w:val="none" w:sz="0" w:space="0" w:color="auto"/>
                        <w:right w:val="none" w:sz="0" w:space="0" w:color="auto"/>
                      </w:divBdr>
                    </w:div>
                  </w:divsChild>
                </w:div>
                <w:div w:id="224335016">
                  <w:marLeft w:val="0"/>
                  <w:marRight w:val="0"/>
                  <w:marTop w:val="0"/>
                  <w:marBottom w:val="0"/>
                  <w:divBdr>
                    <w:top w:val="none" w:sz="0" w:space="0" w:color="auto"/>
                    <w:left w:val="none" w:sz="0" w:space="0" w:color="auto"/>
                    <w:bottom w:val="none" w:sz="0" w:space="0" w:color="auto"/>
                    <w:right w:val="none" w:sz="0" w:space="0" w:color="auto"/>
                  </w:divBdr>
                  <w:divsChild>
                    <w:div w:id="627127093">
                      <w:marLeft w:val="0"/>
                      <w:marRight w:val="0"/>
                      <w:marTop w:val="0"/>
                      <w:marBottom w:val="0"/>
                      <w:divBdr>
                        <w:top w:val="none" w:sz="0" w:space="0" w:color="auto"/>
                        <w:left w:val="none" w:sz="0" w:space="0" w:color="auto"/>
                        <w:bottom w:val="none" w:sz="0" w:space="0" w:color="auto"/>
                        <w:right w:val="none" w:sz="0" w:space="0" w:color="auto"/>
                      </w:divBdr>
                    </w:div>
                  </w:divsChild>
                </w:div>
                <w:div w:id="245381566">
                  <w:marLeft w:val="0"/>
                  <w:marRight w:val="0"/>
                  <w:marTop w:val="0"/>
                  <w:marBottom w:val="0"/>
                  <w:divBdr>
                    <w:top w:val="none" w:sz="0" w:space="0" w:color="auto"/>
                    <w:left w:val="none" w:sz="0" w:space="0" w:color="auto"/>
                    <w:bottom w:val="none" w:sz="0" w:space="0" w:color="auto"/>
                    <w:right w:val="none" w:sz="0" w:space="0" w:color="auto"/>
                  </w:divBdr>
                  <w:divsChild>
                    <w:div w:id="1574125882">
                      <w:marLeft w:val="0"/>
                      <w:marRight w:val="0"/>
                      <w:marTop w:val="0"/>
                      <w:marBottom w:val="0"/>
                      <w:divBdr>
                        <w:top w:val="none" w:sz="0" w:space="0" w:color="auto"/>
                        <w:left w:val="none" w:sz="0" w:space="0" w:color="auto"/>
                        <w:bottom w:val="none" w:sz="0" w:space="0" w:color="auto"/>
                        <w:right w:val="none" w:sz="0" w:space="0" w:color="auto"/>
                      </w:divBdr>
                    </w:div>
                    <w:div w:id="1595821599">
                      <w:marLeft w:val="0"/>
                      <w:marRight w:val="0"/>
                      <w:marTop w:val="0"/>
                      <w:marBottom w:val="0"/>
                      <w:divBdr>
                        <w:top w:val="none" w:sz="0" w:space="0" w:color="auto"/>
                        <w:left w:val="none" w:sz="0" w:space="0" w:color="auto"/>
                        <w:bottom w:val="none" w:sz="0" w:space="0" w:color="auto"/>
                        <w:right w:val="none" w:sz="0" w:space="0" w:color="auto"/>
                      </w:divBdr>
                    </w:div>
                  </w:divsChild>
                </w:div>
                <w:div w:id="405959132">
                  <w:marLeft w:val="0"/>
                  <w:marRight w:val="0"/>
                  <w:marTop w:val="0"/>
                  <w:marBottom w:val="0"/>
                  <w:divBdr>
                    <w:top w:val="none" w:sz="0" w:space="0" w:color="auto"/>
                    <w:left w:val="none" w:sz="0" w:space="0" w:color="auto"/>
                    <w:bottom w:val="none" w:sz="0" w:space="0" w:color="auto"/>
                    <w:right w:val="none" w:sz="0" w:space="0" w:color="auto"/>
                  </w:divBdr>
                  <w:divsChild>
                    <w:div w:id="38012735">
                      <w:marLeft w:val="0"/>
                      <w:marRight w:val="0"/>
                      <w:marTop w:val="0"/>
                      <w:marBottom w:val="0"/>
                      <w:divBdr>
                        <w:top w:val="none" w:sz="0" w:space="0" w:color="auto"/>
                        <w:left w:val="none" w:sz="0" w:space="0" w:color="auto"/>
                        <w:bottom w:val="none" w:sz="0" w:space="0" w:color="auto"/>
                        <w:right w:val="none" w:sz="0" w:space="0" w:color="auto"/>
                      </w:divBdr>
                    </w:div>
                  </w:divsChild>
                </w:div>
                <w:div w:id="414978144">
                  <w:marLeft w:val="0"/>
                  <w:marRight w:val="0"/>
                  <w:marTop w:val="0"/>
                  <w:marBottom w:val="0"/>
                  <w:divBdr>
                    <w:top w:val="none" w:sz="0" w:space="0" w:color="auto"/>
                    <w:left w:val="none" w:sz="0" w:space="0" w:color="auto"/>
                    <w:bottom w:val="none" w:sz="0" w:space="0" w:color="auto"/>
                    <w:right w:val="none" w:sz="0" w:space="0" w:color="auto"/>
                  </w:divBdr>
                  <w:divsChild>
                    <w:div w:id="1377509385">
                      <w:marLeft w:val="0"/>
                      <w:marRight w:val="0"/>
                      <w:marTop w:val="0"/>
                      <w:marBottom w:val="0"/>
                      <w:divBdr>
                        <w:top w:val="none" w:sz="0" w:space="0" w:color="auto"/>
                        <w:left w:val="none" w:sz="0" w:space="0" w:color="auto"/>
                        <w:bottom w:val="none" w:sz="0" w:space="0" w:color="auto"/>
                        <w:right w:val="none" w:sz="0" w:space="0" w:color="auto"/>
                      </w:divBdr>
                    </w:div>
                  </w:divsChild>
                </w:div>
                <w:div w:id="480269854">
                  <w:marLeft w:val="0"/>
                  <w:marRight w:val="0"/>
                  <w:marTop w:val="0"/>
                  <w:marBottom w:val="0"/>
                  <w:divBdr>
                    <w:top w:val="none" w:sz="0" w:space="0" w:color="auto"/>
                    <w:left w:val="none" w:sz="0" w:space="0" w:color="auto"/>
                    <w:bottom w:val="none" w:sz="0" w:space="0" w:color="auto"/>
                    <w:right w:val="none" w:sz="0" w:space="0" w:color="auto"/>
                  </w:divBdr>
                  <w:divsChild>
                    <w:div w:id="137499266">
                      <w:marLeft w:val="0"/>
                      <w:marRight w:val="0"/>
                      <w:marTop w:val="0"/>
                      <w:marBottom w:val="0"/>
                      <w:divBdr>
                        <w:top w:val="none" w:sz="0" w:space="0" w:color="auto"/>
                        <w:left w:val="none" w:sz="0" w:space="0" w:color="auto"/>
                        <w:bottom w:val="none" w:sz="0" w:space="0" w:color="auto"/>
                        <w:right w:val="none" w:sz="0" w:space="0" w:color="auto"/>
                      </w:divBdr>
                    </w:div>
                  </w:divsChild>
                </w:div>
                <w:div w:id="513686065">
                  <w:marLeft w:val="0"/>
                  <w:marRight w:val="0"/>
                  <w:marTop w:val="0"/>
                  <w:marBottom w:val="0"/>
                  <w:divBdr>
                    <w:top w:val="none" w:sz="0" w:space="0" w:color="auto"/>
                    <w:left w:val="none" w:sz="0" w:space="0" w:color="auto"/>
                    <w:bottom w:val="none" w:sz="0" w:space="0" w:color="auto"/>
                    <w:right w:val="none" w:sz="0" w:space="0" w:color="auto"/>
                  </w:divBdr>
                  <w:divsChild>
                    <w:div w:id="2032485248">
                      <w:marLeft w:val="0"/>
                      <w:marRight w:val="0"/>
                      <w:marTop w:val="0"/>
                      <w:marBottom w:val="0"/>
                      <w:divBdr>
                        <w:top w:val="none" w:sz="0" w:space="0" w:color="auto"/>
                        <w:left w:val="none" w:sz="0" w:space="0" w:color="auto"/>
                        <w:bottom w:val="none" w:sz="0" w:space="0" w:color="auto"/>
                        <w:right w:val="none" w:sz="0" w:space="0" w:color="auto"/>
                      </w:divBdr>
                    </w:div>
                  </w:divsChild>
                </w:div>
                <w:div w:id="554854563">
                  <w:marLeft w:val="0"/>
                  <w:marRight w:val="0"/>
                  <w:marTop w:val="0"/>
                  <w:marBottom w:val="0"/>
                  <w:divBdr>
                    <w:top w:val="none" w:sz="0" w:space="0" w:color="auto"/>
                    <w:left w:val="none" w:sz="0" w:space="0" w:color="auto"/>
                    <w:bottom w:val="none" w:sz="0" w:space="0" w:color="auto"/>
                    <w:right w:val="none" w:sz="0" w:space="0" w:color="auto"/>
                  </w:divBdr>
                  <w:divsChild>
                    <w:div w:id="2135249463">
                      <w:marLeft w:val="0"/>
                      <w:marRight w:val="0"/>
                      <w:marTop w:val="0"/>
                      <w:marBottom w:val="0"/>
                      <w:divBdr>
                        <w:top w:val="none" w:sz="0" w:space="0" w:color="auto"/>
                        <w:left w:val="none" w:sz="0" w:space="0" w:color="auto"/>
                        <w:bottom w:val="none" w:sz="0" w:space="0" w:color="auto"/>
                        <w:right w:val="none" w:sz="0" w:space="0" w:color="auto"/>
                      </w:divBdr>
                    </w:div>
                  </w:divsChild>
                </w:div>
                <w:div w:id="586034164">
                  <w:marLeft w:val="0"/>
                  <w:marRight w:val="0"/>
                  <w:marTop w:val="0"/>
                  <w:marBottom w:val="0"/>
                  <w:divBdr>
                    <w:top w:val="none" w:sz="0" w:space="0" w:color="auto"/>
                    <w:left w:val="none" w:sz="0" w:space="0" w:color="auto"/>
                    <w:bottom w:val="none" w:sz="0" w:space="0" w:color="auto"/>
                    <w:right w:val="none" w:sz="0" w:space="0" w:color="auto"/>
                  </w:divBdr>
                  <w:divsChild>
                    <w:div w:id="532770948">
                      <w:marLeft w:val="0"/>
                      <w:marRight w:val="0"/>
                      <w:marTop w:val="0"/>
                      <w:marBottom w:val="0"/>
                      <w:divBdr>
                        <w:top w:val="none" w:sz="0" w:space="0" w:color="auto"/>
                        <w:left w:val="none" w:sz="0" w:space="0" w:color="auto"/>
                        <w:bottom w:val="none" w:sz="0" w:space="0" w:color="auto"/>
                        <w:right w:val="none" w:sz="0" w:space="0" w:color="auto"/>
                      </w:divBdr>
                    </w:div>
                  </w:divsChild>
                </w:div>
                <w:div w:id="590242103">
                  <w:marLeft w:val="0"/>
                  <w:marRight w:val="0"/>
                  <w:marTop w:val="0"/>
                  <w:marBottom w:val="0"/>
                  <w:divBdr>
                    <w:top w:val="none" w:sz="0" w:space="0" w:color="auto"/>
                    <w:left w:val="none" w:sz="0" w:space="0" w:color="auto"/>
                    <w:bottom w:val="none" w:sz="0" w:space="0" w:color="auto"/>
                    <w:right w:val="none" w:sz="0" w:space="0" w:color="auto"/>
                  </w:divBdr>
                  <w:divsChild>
                    <w:div w:id="1272980366">
                      <w:marLeft w:val="0"/>
                      <w:marRight w:val="0"/>
                      <w:marTop w:val="0"/>
                      <w:marBottom w:val="0"/>
                      <w:divBdr>
                        <w:top w:val="none" w:sz="0" w:space="0" w:color="auto"/>
                        <w:left w:val="none" w:sz="0" w:space="0" w:color="auto"/>
                        <w:bottom w:val="none" w:sz="0" w:space="0" w:color="auto"/>
                        <w:right w:val="none" w:sz="0" w:space="0" w:color="auto"/>
                      </w:divBdr>
                    </w:div>
                  </w:divsChild>
                </w:div>
                <w:div w:id="601836844">
                  <w:marLeft w:val="0"/>
                  <w:marRight w:val="0"/>
                  <w:marTop w:val="0"/>
                  <w:marBottom w:val="0"/>
                  <w:divBdr>
                    <w:top w:val="none" w:sz="0" w:space="0" w:color="auto"/>
                    <w:left w:val="none" w:sz="0" w:space="0" w:color="auto"/>
                    <w:bottom w:val="none" w:sz="0" w:space="0" w:color="auto"/>
                    <w:right w:val="none" w:sz="0" w:space="0" w:color="auto"/>
                  </w:divBdr>
                  <w:divsChild>
                    <w:div w:id="1047336399">
                      <w:marLeft w:val="0"/>
                      <w:marRight w:val="0"/>
                      <w:marTop w:val="0"/>
                      <w:marBottom w:val="0"/>
                      <w:divBdr>
                        <w:top w:val="none" w:sz="0" w:space="0" w:color="auto"/>
                        <w:left w:val="none" w:sz="0" w:space="0" w:color="auto"/>
                        <w:bottom w:val="none" w:sz="0" w:space="0" w:color="auto"/>
                        <w:right w:val="none" w:sz="0" w:space="0" w:color="auto"/>
                      </w:divBdr>
                    </w:div>
                  </w:divsChild>
                </w:div>
                <w:div w:id="710106574">
                  <w:marLeft w:val="0"/>
                  <w:marRight w:val="0"/>
                  <w:marTop w:val="0"/>
                  <w:marBottom w:val="0"/>
                  <w:divBdr>
                    <w:top w:val="none" w:sz="0" w:space="0" w:color="auto"/>
                    <w:left w:val="none" w:sz="0" w:space="0" w:color="auto"/>
                    <w:bottom w:val="none" w:sz="0" w:space="0" w:color="auto"/>
                    <w:right w:val="none" w:sz="0" w:space="0" w:color="auto"/>
                  </w:divBdr>
                  <w:divsChild>
                    <w:div w:id="967659887">
                      <w:marLeft w:val="0"/>
                      <w:marRight w:val="0"/>
                      <w:marTop w:val="0"/>
                      <w:marBottom w:val="0"/>
                      <w:divBdr>
                        <w:top w:val="none" w:sz="0" w:space="0" w:color="auto"/>
                        <w:left w:val="none" w:sz="0" w:space="0" w:color="auto"/>
                        <w:bottom w:val="none" w:sz="0" w:space="0" w:color="auto"/>
                        <w:right w:val="none" w:sz="0" w:space="0" w:color="auto"/>
                      </w:divBdr>
                    </w:div>
                  </w:divsChild>
                </w:div>
                <w:div w:id="710304563">
                  <w:marLeft w:val="0"/>
                  <w:marRight w:val="0"/>
                  <w:marTop w:val="0"/>
                  <w:marBottom w:val="0"/>
                  <w:divBdr>
                    <w:top w:val="none" w:sz="0" w:space="0" w:color="auto"/>
                    <w:left w:val="none" w:sz="0" w:space="0" w:color="auto"/>
                    <w:bottom w:val="none" w:sz="0" w:space="0" w:color="auto"/>
                    <w:right w:val="none" w:sz="0" w:space="0" w:color="auto"/>
                  </w:divBdr>
                  <w:divsChild>
                    <w:div w:id="1529483977">
                      <w:marLeft w:val="0"/>
                      <w:marRight w:val="0"/>
                      <w:marTop w:val="0"/>
                      <w:marBottom w:val="0"/>
                      <w:divBdr>
                        <w:top w:val="none" w:sz="0" w:space="0" w:color="auto"/>
                        <w:left w:val="none" w:sz="0" w:space="0" w:color="auto"/>
                        <w:bottom w:val="none" w:sz="0" w:space="0" w:color="auto"/>
                        <w:right w:val="none" w:sz="0" w:space="0" w:color="auto"/>
                      </w:divBdr>
                    </w:div>
                  </w:divsChild>
                </w:div>
                <w:div w:id="755245602">
                  <w:marLeft w:val="0"/>
                  <w:marRight w:val="0"/>
                  <w:marTop w:val="0"/>
                  <w:marBottom w:val="0"/>
                  <w:divBdr>
                    <w:top w:val="none" w:sz="0" w:space="0" w:color="auto"/>
                    <w:left w:val="none" w:sz="0" w:space="0" w:color="auto"/>
                    <w:bottom w:val="none" w:sz="0" w:space="0" w:color="auto"/>
                    <w:right w:val="none" w:sz="0" w:space="0" w:color="auto"/>
                  </w:divBdr>
                  <w:divsChild>
                    <w:div w:id="1282151897">
                      <w:marLeft w:val="0"/>
                      <w:marRight w:val="0"/>
                      <w:marTop w:val="0"/>
                      <w:marBottom w:val="0"/>
                      <w:divBdr>
                        <w:top w:val="none" w:sz="0" w:space="0" w:color="auto"/>
                        <w:left w:val="none" w:sz="0" w:space="0" w:color="auto"/>
                        <w:bottom w:val="none" w:sz="0" w:space="0" w:color="auto"/>
                        <w:right w:val="none" w:sz="0" w:space="0" w:color="auto"/>
                      </w:divBdr>
                    </w:div>
                  </w:divsChild>
                </w:div>
                <w:div w:id="792796405">
                  <w:marLeft w:val="0"/>
                  <w:marRight w:val="0"/>
                  <w:marTop w:val="0"/>
                  <w:marBottom w:val="0"/>
                  <w:divBdr>
                    <w:top w:val="none" w:sz="0" w:space="0" w:color="auto"/>
                    <w:left w:val="none" w:sz="0" w:space="0" w:color="auto"/>
                    <w:bottom w:val="none" w:sz="0" w:space="0" w:color="auto"/>
                    <w:right w:val="none" w:sz="0" w:space="0" w:color="auto"/>
                  </w:divBdr>
                  <w:divsChild>
                    <w:div w:id="474103780">
                      <w:marLeft w:val="0"/>
                      <w:marRight w:val="0"/>
                      <w:marTop w:val="0"/>
                      <w:marBottom w:val="0"/>
                      <w:divBdr>
                        <w:top w:val="none" w:sz="0" w:space="0" w:color="auto"/>
                        <w:left w:val="none" w:sz="0" w:space="0" w:color="auto"/>
                        <w:bottom w:val="none" w:sz="0" w:space="0" w:color="auto"/>
                        <w:right w:val="none" w:sz="0" w:space="0" w:color="auto"/>
                      </w:divBdr>
                    </w:div>
                    <w:div w:id="1232035794">
                      <w:marLeft w:val="0"/>
                      <w:marRight w:val="0"/>
                      <w:marTop w:val="0"/>
                      <w:marBottom w:val="0"/>
                      <w:divBdr>
                        <w:top w:val="none" w:sz="0" w:space="0" w:color="auto"/>
                        <w:left w:val="none" w:sz="0" w:space="0" w:color="auto"/>
                        <w:bottom w:val="none" w:sz="0" w:space="0" w:color="auto"/>
                        <w:right w:val="none" w:sz="0" w:space="0" w:color="auto"/>
                      </w:divBdr>
                    </w:div>
                  </w:divsChild>
                </w:div>
                <w:div w:id="838885852">
                  <w:marLeft w:val="0"/>
                  <w:marRight w:val="0"/>
                  <w:marTop w:val="0"/>
                  <w:marBottom w:val="0"/>
                  <w:divBdr>
                    <w:top w:val="none" w:sz="0" w:space="0" w:color="auto"/>
                    <w:left w:val="none" w:sz="0" w:space="0" w:color="auto"/>
                    <w:bottom w:val="none" w:sz="0" w:space="0" w:color="auto"/>
                    <w:right w:val="none" w:sz="0" w:space="0" w:color="auto"/>
                  </w:divBdr>
                  <w:divsChild>
                    <w:div w:id="1440875928">
                      <w:marLeft w:val="0"/>
                      <w:marRight w:val="0"/>
                      <w:marTop w:val="0"/>
                      <w:marBottom w:val="0"/>
                      <w:divBdr>
                        <w:top w:val="none" w:sz="0" w:space="0" w:color="auto"/>
                        <w:left w:val="none" w:sz="0" w:space="0" w:color="auto"/>
                        <w:bottom w:val="none" w:sz="0" w:space="0" w:color="auto"/>
                        <w:right w:val="none" w:sz="0" w:space="0" w:color="auto"/>
                      </w:divBdr>
                    </w:div>
                  </w:divsChild>
                </w:div>
                <w:div w:id="857811976">
                  <w:marLeft w:val="0"/>
                  <w:marRight w:val="0"/>
                  <w:marTop w:val="0"/>
                  <w:marBottom w:val="0"/>
                  <w:divBdr>
                    <w:top w:val="none" w:sz="0" w:space="0" w:color="auto"/>
                    <w:left w:val="none" w:sz="0" w:space="0" w:color="auto"/>
                    <w:bottom w:val="none" w:sz="0" w:space="0" w:color="auto"/>
                    <w:right w:val="none" w:sz="0" w:space="0" w:color="auto"/>
                  </w:divBdr>
                  <w:divsChild>
                    <w:div w:id="1640067428">
                      <w:marLeft w:val="0"/>
                      <w:marRight w:val="0"/>
                      <w:marTop w:val="0"/>
                      <w:marBottom w:val="0"/>
                      <w:divBdr>
                        <w:top w:val="none" w:sz="0" w:space="0" w:color="auto"/>
                        <w:left w:val="none" w:sz="0" w:space="0" w:color="auto"/>
                        <w:bottom w:val="none" w:sz="0" w:space="0" w:color="auto"/>
                        <w:right w:val="none" w:sz="0" w:space="0" w:color="auto"/>
                      </w:divBdr>
                    </w:div>
                  </w:divsChild>
                </w:div>
                <w:div w:id="859929799">
                  <w:marLeft w:val="0"/>
                  <w:marRight w:val="0"/>
                  <w:marTop w:val="0"/>
                  <w:marBottom w:val="0"/>
                  <w:divBdr>
                    <w:top w:val="none" w:sz="0" w:space="0" w:color="auto"/>
                    <w:left w:val="none" w:sz="0" w:space="0" w:color="auto"/>
                    <w:bottom w:val="none" w:sz="0" w:space="0" w:color="auto"/>
                    <w:right w:val="none" w:sz="0" w:space="0" w:color="auto"/>
                  </w:divBdr>
                  <w:divsChild>
                    <w:div w:id="495077919">
                      <w:marLeft w:val="0"/>
                      <w:marRight w:val="0"/>
                      <w:marTop w:val="0"/>
                      <w:marBottom w:val="0"/>
                      <w:divBdr>
                        <w:top w:val="none" w:sz="0" w:space="0" w:color="auto"/>
                        <w:left w:val="none" w:sz="0" w:space="0" w:color="auto"/>
                        <w:bottom w:val="none" w:sz="0" w:space="0" w:color="auto"/>
                        <w:right w:val="none" w:sz="0" w:space="0" w:color="auto"/>
                      </w:divBdr>
                    </w:div>
                  </w:divsChild>
                </w:div>
                <w:div w:id="1035811969">
                  <w:marLeft w:val="0"/>
                  <w:marRight w:val="0"/>
                  <w:marTop w:val="0"/>
                  <w:marBottom w:val="0"/>
                  <w:divBdr>
                    <w:top w:val="none" w:sz="0" w:space="0" w:color="auto"/>
                    <w:left w:val="none" w:sz="0" w:space="0" w:color="auto"/>
                    <w:bottom w:val="none" w:sz="0" w:space="0" w:color="auto"/>
                    <w:right w:val="none" w:sz="0" w:space="0" w:color="auto"/>
                  </w:divBdr>
                  <w:divsChild>
                    <w:div w:id="62338754">
                      <w:marLeft w:val="0"/>
                      <w:marRight w:val="0"/>
                      <w:marTop w:val="0"/>
                      <w:marBottom w:val="0"/>
                      <w:divBdr>
                        <w:top w:val="none" w:sz="0" w:space="0" w:color="auto"/>
                        <w:left w:val="none" w:sz="0" w:space="0" w:color="auto"/>
                        <w:bottom w:val="none" w:sz="0" w:space="0" w:color="auto"/>
                        <w:right w:val="none" w:sz="0" w:space="0" w:color="auto"/>
                      </w:divBdr>
                    </w:div>
                  </w:divsChild>
                </w:div>
                <w:div w:id="1055351238">
                  <w:marLeft w:val="0"/>
                  <w:marRight w:val="0"/>
                  <w:marTop w:val="0"/>
                  <w:marBottom w:val="0"/>
                  <w:divBdr>
                    <w:top w:val="none" w:sz="0" w:space="0" w:color="auto"/>
                    <w:left w:val="none" w:sz="0" w:space="0" w:color="auto"/>
                    <w:bottom w:val="none" w:sz="0" w:space="0" w:color="auto"/>
                    <w:right w:val="none" w:sz="0" w:space="0" w:color="auto"/>
                  </w:divBdr>
                  <w:divsChild>
                    <w:div w:id="492331633">
                      <w:marLeft w:val="0"/>
                      <w:marRight w:val="0"/>
                      <w:marTop w:val="0"/>
                      <w:marBottom w:val="0"/>
                      <w:divBdr>
                        <w:top w:val="none" w:sz="0" w:space="0" w:color="auto"/>
                        <w:left w:val="none" w:sz="0" w:space="0" w:color="auto"/>
                        <w:bottom w:val="none" w:sz="0" w:space="0" w:color="auto"/>
                        <w:right w:val="none" w:sz="0" w:space="0" w:color="auto"/>
                      </w:divBdr>
                    </w:div>
                  </w:divsChild>
                </w:div>
                <w:div w:id="1061828735">
                  <w:marLeft w:val="0"/>
                  <w:marRight w:val="0"/>
                  <w:marTop w:val="0"/>
                  <w:marBottom w:val="0"/>
                  <w:divBdr>
                    <w:top w:val="none" w:sz="0" w:space="0" w:color="auto"/>
                    <w:left w:val="none" w:sz="0" w:space="0" w:color="auto"/>
                    <w:bottom w:val="none" w:sz="0" w:space="0" w:color="auto"/>
                    <w:right w:val="none" w:sz="0" w:space="0" w:color="auto"/>
                  </w:divBdr>
                  <w:divsChild>
                    <w:div w:id="1118379849">
                      <w:marLeft w:val="0"/>
                      <w:marRight w:val="0"/>
                      <w:marTop w:val="0"/>
                      <w:marBottom w:val="0"/>
                      <w:divBdr>
                        <w:top w:val="none" w:sz="0" w:space="0" w:color="auto"/>
                        <w:left w:val="none" w:sz="0" w:space="0" w:color="auto"/>
                        <w:bottom w:val="none" w:sz="0" w:space="0" w:color="auto"/>
                        <w:right w:val="none" w:sz="0" w:space="0" w:color="auto"/>
                      </w:divBdr>
                    </w:div>
                  </w:divsChild>
                </w:div>
                <w:div w:id="1111317070">
                  <w:marLeft w:val="0"/>
                  <w:marRight w:val="0"/>
                  <w:marTop w:val="0"/>
                  <w:marBottom w:val="0"/>
                  <w:divBdr>
                    <w:top w:val="none" w:sz="0" w:space="0" w:color="auto"/>
                    <w:left w:val="none" w:sz="0" w:space="0" w:color="auto"/>
                    <w:bottom w:val="none" w:sz="0" w:space="0" w:color="auto"/>
                    <w:right w:val="none" w:sz="0" w:space="0" w:color="auto"/>
                  </w:divBdr>
                  <w:divsChild>
                    <w:div w:id="2060198969">
                      <w:marLeft w:val="0"/>
                      <w:marRight w:val="0"/>
                      <w:marTop w:val="0"/>
                      <w:marBottom w:val="0"/>
                      <w:divBdr>
                        <w:top w:val="none" w:sz="0" w:space="0" w:color="auto"/>
                        <w:left w:val="none" w:sz="0" w:space="0" w:color="auto"/>
                        <w:bottom w:val="none" w:sz="0" w:space="0" w:color="auto"/>
                        <w:right w:val="none" w:sz="0" w:space="0" w:color="auto"/>
                      </w:divBdr>
                    </w:div>
                  </w:divsChild>
                </w:div>
                <w:div w:id="1119450370">
                  <w:marLeft w:val="0"/>
                  <w:marRight w:val="0"/>
                  <w:marTop w:val="0"/>
                  <w:marBottom w:val="0"/>
                  <w:divBdr>
                    <w:top w:val="none" w:sz="0" w:space="0" w:color="auto"/>
                    <w:left w:val="none" w:sz="0" w:space="0" w:color="auto"/>
                    <w:bottom w:val="none" w:sz="0" w:space="0" w:color="auto"/>
                    <w:right w:val="none" w:sz="0" w:space="0" w:color="auto"/>
                  </w:divBdr>
                  <w:divsChild>
                    <w:div w:id="294142652">
                      <w:marLeft w:val="0"/>
                      <w:marRight w:val="0"/>
                      <w:marTop w:val="0"/>
                      <w:marBottom w:val="0"/>
                      <w:divBdr>
                        <w:top w:val="none" w:sz="0" w:space="0" w:color="auto"/>
                        <w:left w:val="none" w:sz="0" w:space="0" w:color="auto"/>
                        <w:bottom w:val="none" w:sz="0" w:space="0" w:color="auto"/>
                        <w:right w:val="none" w:sz="0" w:space="0" w:color="auto"/>
                      </w:divBdr>
                    </w:div>
                  </w:divsChild>
                </w:div>
                <w:div w:id="1122263299">
                  <w:marLeft w:val="0"/>
                  <w:marRight w:val="0"/>
                  <w:marTop w:val="0"/>
                  <w:marBottom w:val="0"/>
                  <w:divBdr>
                    <w:top w:val="none" w:sz="0" w:space="0" w:color="auto"/>
                    <w:left w:val="none" w:sz="0" w:space="0" w:color="auto"/>
                    <w:bottom w:val="none" w:sz="0" w:space="0" w:color="auto"/>
                    <w:right w:val="none" w:sz="0" w:space="0" w:color="auto"/>
                  </w:divBdr>
                  <w:divsChild>
                    <w:div w:id="180583865">
                      <w:marLeft w:val="0"/>
                      <w:marRight w:val="0"/>
                      <w:marTop w:val="0"/>
                      <w:marBottom w:val="0"/>
                      <w:divBdr>
                        <w:top w:val="none" w:sz="0" w:space="0" w:color="auto"/>
                        <w:left w:val="none" w:sz="0" w:space="0" w:color="auto"/>
                        <w:bottom w:val="none" w:sz="0" w:space="0" w:color="auto"/>
                        <w:right w:val="none" w:sz="0" w:space="0" w:color="auto"/>
                      </w:divBdr>
                    </w:div>
                  </w:divsChild>
                </w:div>
                <w:div w:id="1199322226">
                  <w:marLeft w:val="0"/>
                  <w:marRight w:val="0"/>
                  <w:marTop w:val="0"/>
                  <w:marBottom w:val="0"/>
                  <w:divBdr>
                    <w:top w:val="none" w:sz="0" w:space="0" w:color="auto"/>
                    <w:left w:val="none" w:sz="0" w:space="0" w:color="auto"/>
                    <w:bottom w:val="none" w:sz="0" w:space="0" w:color="auto"/>
                    <w:right w:val="none" w:sz="0" w:space="0" w:color="auto"/>
                  </w:divBdr>
                  <w:divsChild>
                    <w:div w:id="1416708382">
                      <w:marLeft w:val="0"/>
                      <w:marRight w:val="0"/>
                      <w:marTop w:val="0"/>
                      <w:marBottom w:val="0"/>
                      <w:divBdr>
                        <w:top w:val="none" w:sz="0" w:space="0" w:color="auto"/>
                        <w:left w:val="none" w:sz="0" w:space="0" w:color="auto"/>
                        <w:bottom w:val="none" w:sz="0" w:space="0" w:color="auto"/>
                        <w:right w:val="none" w:sz="0" w:space="0" w:color="auto"/>
                      </w:divBdr>
                    </w:div>
                  </w:divsChild>
                </w:div>
                <w:div w:id="1203253552">
                  <w:marLeft w:val="0"/>
                  <w:marRight w:val="0"/>
                  <w:marTop w:val="0"/>
                  <w:marBottom w:val="0"/>
                  <w:divBdr>
                    <w:top w:val="none" w:sz="0" w:space="0" w:color="auto"/>
                    <w:left w:val="none" w:sz="0" w:space="0" w:color="auto"/>
                    <w:bottom w:val="none" w:sz="0" w:space="0" w:color="auto"/>
                    <w:right w:val="none" w:sz="0" w:space="0" w:color="auto"/>
                  </w:divBdr>
                  <w:divsChild>
                    <w:div w:id="471139270">
                      <w:marLeft w:val="0"/>
                      <w:marRight w:val="0"/>
                      <w:marTop w:val="0"/>
                      <w:marBottom w:val="0"/>
                      <w:divBdr>
                        <w:top w:val="none" w:sz="0" w:space="0" w:color="auto"/>
                        <w:left w:val="none" w:sz="0" w:space="0" w:color="auto"/>
                        <w:bottom w:val="none" w:sz="0" w:space="0" w:color="auto"/>
                        <w:right w:val="none" w:sz="0" w:space="0" w:color="auto"/>
                      </w:divBdr>
                    </w:div>
                  </w:divsChild>
                </w:div>
                <w:div w:id="1487280074">
                  <w:marLeft w:val="0"/>
                  <w:marRight w:val="0"/>
                  <w:marTop w:val="0"/>
                  <w:marBottom w:val="0"/>
                  <w:divBdr>
                    <w:top w:val="none" w:sz="0" w:space="0" w:color="auto"/>
                    <w:left w:val="none" w:sz="0" w:space="0" w:color="auto"/>
                    <w:bottom w:val="none" w:sz="0" w:space="0" w:color="auto"/>
                    <w:right w:val="none" w:sz="0" w:space="0" w:color="auto"/>
                  </w:divBdr>
                  <w:divsChild>
                    <w:div w:id="962927677">
                      <w:marLeft w:val="0"/>
                      <w:marRight w:val="0"/>
                      <w:marTop w:val="0"/>
                      <w:marBottom w:val="0"/>
                      <w:divBdr>
                        <w:top w:val="none" w:sz="0" w:space="0" w:color="auto"/>
                        <w:left w:val="none" w:sz="0" w:space="0" w:color="auto"/>
                        <w:bottom w:val="none" w:sz="0" w:space="0" w:color="auto"/>
                        <w:right w:val="none" w:sz="0" w:space="0" w:color="auto"/>
                      </w:divBdr>
                    </w:div>
                  </w:divsChild>
                </w:div>
                <w:div w:id="1599408822">
                  <w:marLeft w:val="0"/>
                  <w:marRight w:val="0"/>
                  <w:marTop w:val="0"/>
                  <w:marBottom w:val="0"/>
                  <w:divBdr>
                    <w:top w:val="none" w:sz="0" w:space="0" w:color="auto"/>
                    <w:left w:val="none" w:sz="0" w:space="0" w:color="auto"/>
                    <w:bottom w:val="none" w:sz="0" w:space="0" w:color="auto"/>
                    <w:right w:val="none" w:sz="0" w:space="0" w:color="auto"/>
                  </w:divBdr>
                  <w:divsChild>
                    <w:div w:id="1482189333">
                      <w:marLeft w:val="0"/>
                      <w:marRight w:val="0"/>
                      <w:marTop w:val="0"/>
                      <w:marBottom w:val="0"/>
                      <w:divBdr>
                        <w:top w:val="none" w:sz="0" w:space="0" w:color="auto"/>
                        <w:left w:val="none" w:sz="0" w:space="0" w:color="auto"/>
                        <w:bottom w:val="none" w:sz="0" w:space="0" w:color="auto"/>
                        <w:right w:val="none" w:sz="0" w:space="0" w:color="auto"/>
                      </w:divBdr>
                    </w:div>
                  </w:divsChild>
                </w:div>
                <w:div w:id="1608200357">
                  <w:marLeft w:val="0"/>
                  <w:marRight w:val="0"/>
                  <w:marTop w:val="0"/>
                  <w:marBottom w:val="0"/>
                  <w:divBdr>
                    <w:top w:val="none" w:sz="0" w:space="0" w:color="auto"/>
                    <w:left w:val="none" w:sz="0" w:space="0" w:color="auto"/>
                    <w:bottom w:val="none" w:sz="0" w:space="0" w:color="auto"/>
                    <w:right w:val="none" w:sz="0" w:space="0" w:color="auto"/>
                  </w:divBdr>
                  <w:divsChild>
                    <w:div w:id="1511067748">
                      <w:marLeft w:val="0"/>
                      <w:marRight w:val="0"/>
                      <w:marTop w:val="0"/>
                      <w:marBottom w:val="0"/>
                      <w:divBdr>
                        <w:top w:val="none" w:sz="0" w:space="0" w:color="auto"/>
                        <w:left w:val="none" w:sz="0" w:space="0" w:color="auto"/>
                        <w:bottom w:val="none" w:sz="0" w:space="0" w:color="auto"/>
                        <w:right w:val="none" w:sz="0" w:space="0" w:color="auto"/>
                      </w:divBdr>
                    </w:div>
                  </w:divsChild>
                </w:div>
                <w:div w:id="1642537259">
                  <w:marLeft w:val="0"/>
                  <w:marRight w:val="0"/>
                  <w:marTop w:val="0"/>
                  <w:marBottom w:val="0"/>
                  <w:divBdr>
                    <w:top w:val="none" w:sz="0" w:space="0" w:color="auto"/>
                    <w:left w:val="none" w:sz="0" w:space="0" w:color="auto"/>
                    <w:bottom w:val="none" w:sz="0" w:space="0" w:color="auto"/>
                    <w:right w:val="none" w:sz="0" w:space="0" w:color="auto"/>
                  </w:divBdr>
                  <w:divsChild>
                    <w:div w:id="211575580">
                      <w:marLeft w:val="0"/>
                      <w:marRight w:val="0"/>
                      <w:marTop w:val="0"/>
                      <w:marBottom w:val="0"/>
                      <w:divBdr>
                        <w:top w:val="none" w:sz="0" w:space="0" w:color="auto"/>
                        <w:left w:val="none" w:sz="0" w:space="0" w:color="auto"/>
                        <w:bottom w:val="none" w:sz="0" w:space="0" w:color="auto"/>
                        <w:right w:val="none" w:sz="0" w:space="0" w:color="auto"/>
                      </w:divBdr>
                    </w:div>
                  </w:divsChild>
                </w:div>
                <w:div w:id="1794397554">
                  <w:marLeft w:val="0"/>
                  <w:marRight w:val="0"/>
                  <w:marTop w:val="0"/>
                  <w:marBottom w:val="0"/>
                  <w:divBdr>
                    <w:top w:val="none" w:sz="0" w:space="0" w:color="auto"/>
                    <w:left w:val="none" w:sz="0" w:space="0" w:color="auto"/>
                    <w:bottom w:val="none" w:sz="0" w:space="0" w:color="auto"/>
                    <w:right w:val="none" w:sz="0" w:space="0" w:color="auto"/>
                  </w:divBdr>
                  <w:divsChild>
                    <w:div w:id="646399597">
                      <w:marLeft w:val="0"/>
                      <w:marRight w:val="0"/>
                      <w:marTop w:val="0"/>
                      <w:marBottom w:val="0"/>
                      <w:divBdr>
                        <w:top w:val="none" w:sz="0" w:space="0" w:color="auto"/>
                        <w:left w:val="none" w:sz="0" w:space="0" w:color="auto"/>
                        <w:bottom w:val="none" w:sz="0" w:space="0" w:color="auto"/>
                        <w:right w:val="none" w:sz="0" w:space="0" w:color="auto"/>
                      </w:divBdr>
                    </w:div>
                  </w:divsChild>
                </w:div>
                <w:div w:id="1841891472">
                  <w:marLeft w:val="0"/>
                  <w:marRight w:val="0"/>
                  <w:marTop w:val="0"/>
                  <w:marBottom w:val="0"/>
                  <w:divBdr>
                    <w:top w:val="none" w:sz="0" w:space="0" w:color="auto"/>
                    <w:left w:val="none" w:sz="0" w:space="0" w:color="auto"/>
                    <w:bottom w:val="none" w:sz="0" w:space="0" w:color="auto"/>
                    <w:right w:val="none" w:sz="0" w:space="0" w:color="auto"/>
                  </w:divBdr>
                  <w:divsChild>
                    <w:div w:id="246157052">
                      <w:marLeft w:val="0"/>
                      <w:marRight w:val="0"/>
                      <w:marTop w:val="0"/>
                      <w:marBottom w:val="0"/>
                      <w:divBdr>
                        <w:top w:val="none" w:sz="0" w:space="0" w:color="auto"/>
                        <w:left w:val="none" w:sz="0" w:space="0" w:color="auto"/>
                        <w:bottom w:val="none" w:sz="0" w:space="0" w:color="auto"/>
                        <w:right w:val="none" w:sz="0" w:space="0" w:color="auto"/>
                      </w:divBdr>
                    </w:div>
                    <w:div w:id="995954869">
                      <w:marLeft w:val="0"/>
                      <w:marRight w:val="0"/>
                      <w:marTop w:val="0"/>
                      <w:marBottom w:val="0"/>
                      <w:divBdr>
                        <w:top w:val="none" w:sz="0" w:space="0" w:color="auto"/>
                        <w:left w:val="none" w:sz="0" w:space="0" w:color="auto"/>
                        <w:bottom w:val="none" w:sz="0" w:space="0" w:color="auto"/>
                        <w:right w:val="none" w:sz="0" w:space="0" w:color="auto"/>
                      </w:divBdr>
                    </w:div>
                  </w:divsChild>
                </w:div>
                <w:div w:id="1845002091">
                  <w:marLeft w:val="0"/>
                  <w:marRight w:val="0"/>
                  <w:marTop w:val="0"/>
                  <w:marBottom w:val="0"/>
                  <w:divBdr>
                    <w:top w:val="none" w:sz="0" w:space="0" w:color="auto"/>
                    <w:left w:val="none" w:sz="0" w:space="0" w:color="auto"/>
                    <w:bottom w:val="none" w:sz="0" w:space="0" w:color="auto"/>
                    <w:right w:val="none" w:sz="0" w:space="0" w:color="auto"/>
                  </w:divBdr>
                  <w:divsChild>
                    <w:div w:id="931401955">
                      <w:marLeft w:val="0"/>
                      <w:marRight w:val="0"/>
                      <w:marTop w:val="0"/>
                      <w:marBottom w:val="0"/>
                      <w:divBdr>
                        <w:top w:val="none" w:sz="0" w:space="0" w:color="auto"/>
                        <w:left w:val="none" w:sz="0" w:space="0" w:color="auto"/>
                        <w:bottom w:val="none" w:sz="0" w:space="0" w:color="auto"/>
                        <w:right w:val="none" w:sz="0" w:space="0" w:color="auto"/>
                      </w:divBdr>
                    </w:div>
                  </w:divsChild>
                </w:div>
                <w:div w:id="1862159503">
                  <w:marLeft w:val="0"/>
                  <w:marRight w:val="0"/>
                  <w:marTop w:val="0"/>
                  <w:marBottom w:val="0"/>
                  <w:divBdr>
                    <w:top w:val="none" w:sz="0" w:space="0" w:color="auto"/>
                    <w:left w:val="none" w:sz="0" w:space="0" w:color="auto"/>
                    <w:bottom w:val="none" w:sz="0" w:space="0" w:color="auto"/>
                    <w:right w:val="none" w:sz="0" w:space="0" w:color="auto"/>
                  </w:divBdr>
                  <w:divsChild>
                    <w:div w:id="1261139759">
                      <w:marLeft w:val="0"/>
                      <w:marRight w:val="0"/>
                      <w:marTop w:val="0"/>
                      <w:marBottom w:val="0"/>
                      <w:divBdr>
                        <w:top w:val="none" w:sz="0" w:space="0" w:color="auto"/>
                        <w:left w:val="none" w:sz="0" w:space="0" w:color="auto"/>
                        <w:bottom w:val="none" w:sz="0" w:space="0" w:color="auto"/>
                        <w:right w:val="none" w:sz="0" w:space="0" w:color="auto"/>
                      </w:divBdr>
                    </w:div>
                  </w:divsChild>
                </w:div>
                <w:div w:id="1917124787">
                  <w:marLeft w:val="0"/>
                  <w:marRight w:val="0"/>
                  <w:marTop w:val="0"/>
                  <w:marBottom w:val="0"/>
                  <w:divBdr>
                    <w:top w:val="none" w:sz="0" w:space="0" w:color="auto"/>
                    <w:left w:val="none" w:sz="0" w:space="0" w:color="auto"/>
                    <w:bottom w:val="none" w:sz="0" w:space="0" w:color="auto"/>
                    <w:right w:val="none" w:sz="0" w:space="0" w:color="auto"/>
                  </w:divBdr>
                  <w:divsChild>
                    <w:div w:id="331758472">
                      <w:marLeft w:val="0"/>
                      <w:marRight w:val="0"/>
                      <w:marTop w:val="0"/>
                      <w:marBottom w:val="0"/>
                      <w:divBdr>
                        <w:top w:val="none" w:sz="0" w:space="0" w:color="auto"/>
                        <w:left w:val="none" w:sz="0" w:space="0" w:color="auto"/>
                        <w:bottom w:val="none" w:sz="0" w:space="0" w:color="auto"/>
                        <w:right w:val="none" w:sz="0" w:space="0" w:color="auto"/>
                      </w:divBdr>
                    </w:div>
                  </w:divsChild>
                </w:div>
                <w:div w:id="1967470345">
                  <w:marLeft w:val="0"/>
                  <w:marRight w:val="0"/>
                  <w:marTop w:val="0"/>
                  <w:marBottom w:val="0"/>
                  <w:divBdr>
                    <w:top w:val="none" w:sz="0" w:space="0" w:color="auto"/>
                    <w:left w:val="none" w:sz="0" w:space="0" w:color="auto"/>
                    <w:bottom w:val="none" w:sz="0" w:space="0" w:color="auto"/>
                    <w:right w:val="none" w:sz="0" w:space="0" w:color="auto"/>
                  </w:divBdr>
                  <w:divsChild>
                    <w:div w:id="153032191">
                      <w:marLeft w:val="0"/>
                      <w:marRight w:val="0"/>
                      <w:marTop w:val="0"/>
                      <w:marBottom w:val="0"/>
                      <w:divBdr>
                        <w:top w:val="none" w:sz="0" w:space="0" w:color="auto"/>
                        <w:left w:val="none" w:sz="0" w:space="0" w:color="auto"/>
                        <w:bottom w:val="none" w:sz="0" w:space="0" w:color="auto"/>
                        <w:right w:val="none" w:sz="0" w:space="0" w:color="auto"/>
                      </w:divBdr>
                    </w:div>
                  </w:divsChild>
                </w:div>
                <w:div w:id="2019963377">
                  <w:marLeft w:val="0"/>
                  <w:marRight w:val="0"/>
                  <w:marTop w:val="0"/>
                  <w:marBottom w:val="0"/>
                  <w:divBdr>
                    <w:top w:val="none" w:sz="0" w:space="0" w:color="auto"/>
                    <w:left w:val="none" w:sz="0" w:space="0" w:color="auto"/>
                    <w:bottom w:val="none" w:sz="0" w:space="0" w:color="auto"/>
                    <w:right w:val="none" w:sz="0" w:space="0" w:color="auto"/>
                  </w:divBdr>
                  <w:divsChild>
                    <w:div w:id="436370520">
                      <w:marLeft w:val="0"/>
                      <w:marRight w:val="0"/>
                      <w:marTop w:val="0"/>
                      <w:marBottom w:val="0"/>
                      <w:divBdr>
                        <w:top w:val="none" w:sz="0" w:space="0" w:color="auto"/>
                        <w:left w:val="none" w:sz="0" w:space="0" w:color="auto"/>
                        <w:bottom w:val="none" w:sz="0" w:space="0" w:color="auto"/>
                        <w:right w:val="none" w:sz="0" w:space="0" w:color="auto"/>
                      </w:divBdr>
                    </w:div>
                  </w:divsChild>
                </w:div>
                <w:div w:id="2068333425">
                  <w:marLeft w:val="0"/>
                  <w:marRight w:val="0"/>
                  <w:marTop w:val="0"/>
                  <w:marBottom w:val="0"/>
                  <w:divBdr>
                    <w:top w:val="none" w:sz="0" w:space="0" w:color="auto"/>
                    <w:left w:val="none" w:sz="0" w:space="0" w:color="auto"/>
                    <w:bottom w:val="none" w:sz="0" w:space="0" w:color="auto"/>
                    <w:right w:val="none" w:sz="0" w:space="0" w:color="auto"/>
                  </w:divBdr>
                  <w:divsChild>
                    <w:div w:id="1255478190">
                      <w:marLeft w:val="0"/>
                      <w:marRight w:val="0"/>
                      <w:marTop w:val="0"/>
                      <w:marBottom w:val="0"/>
                      <w:divBdr>
                        <w:top w:val="none" w:sz="0" w:space="0" w:color="auto"/>
                        <w:left w:val="none" w:sz="0" w:space="0" w:color="auto"/>
                        <w:bottom w:val="none" w:sz="0" w:space="0" w:color="auto"/>
                        <w:right w:val="none" w:sz="0" w:space="0" w:color="auto"/>
                      </w:divBdr>
                    </w:div>
                  </w:divsChild>
                </w:div>
                <w:div w:id="2116778375">
                  <w:marLeft w:val="0"/>
                  <w:marRight w:val="0"/>
                  <w:marTop w:val="0"/>
                  <w:marBottom w:val="0"/>
                  <w:divBdr>
                    <w:top w:val="none" w:sz="0" w:space="0" w:color="auto"/>
                    <w:left w:val="none" w:sz="0" w:space="0" w:color="auto"/>
                    <w:bottom w:val="none" w:sz="0" w:space="0" w:color="auto"/>
                    <w:right w:val="none" w:sz="0" w:space="0" w:color="auto"/>
                  </w:divBdr>
                  <w:divsChild>
                    <w:div w:id="1043678159">
                      <w:marLeft w:val="0"/>
                      <w:marRight w:val="0"/>
                      <w:marTop w:val="0"/>
                      <w:marBottom w:val="0"/>
                      <w:divBdr>
                        <w:top w:val="none" w:sz="0" w:space="0" w:color="auto"/>
                        <w:left w:val="none" w:sz="0" w:space="0" w:color="auto"/>
                        <w:bottom w:val="none" w:sz="0" w:space="0" w:color="auto"/>
                        <w:right w:val="none" w:sz="0" w:space="0" w:color="auto"/>
                      </w:divBdr>
                    </w:div>
                  </w:divsChild>
                </w:div>
                <w:div w:id="2134251367">
                  <w:marLeft w:val="0"/>
                  <w:marRight w:val="0"/>
                  <w:marTop w:val="0"/>
                  <w:marBottom w:val="0"/>
                  <w:divBdr>
                    <w:top w:val="none" w:sz="0" w:space="0" w:color="auto"/>
                    <w:left w:val="none" w:sz="0" w:space="0" w:color="auto"/>
                    <w:bottom w:val="none" w:sz="0" w:space="0" w:color="auto"/>
                    <w:right w:val="none" w:sz="0" w:space="0" w:color="auto"/>
                  </w:divBdr>
                  <w:divsChild>
                    <w:div w:id="672881720">
                      <w:marLeft w:val="0"/>
                      <w:marRight w:val="0"/>
                      <w:marTop w:val="0"/>
                      <w:marBottom w:val="0"/>
                      <w:divBdr>
                        <w:top w:val="none" w:sz="0" w:space="0" w:color="auto"/>
                        <w:left w:val="none" w:sz="0" w:space="0" w:color="auto"/>
                        <w:bottom w:val="none" w:sz="0" w:space="0" w:color="auto"/>
                        <w:right w:val="none" w:sz="0" w:space="0" w:color="auto"/>
                      </w:divBdr>
                    </w:div>
                  </w:divsChild>
                </w:div>
                <w:div w:id="2146121605">
                  <w:marLeft w:val="0"/>
                  <w:marRight w:val="0"/>
                  <w:marTop w:val="0"/>
                  <w:marBottom w:val="0"/>
                  <w:divBdr>
                    <w:top w:val="none" w:sz="0" w:space="0" w:color="auto"/>
                    <w:left w:val="none" w:sz="0" w:space="0" w:color="auto"/>
                    <w:bottom w:val="none" w:sz="0" w:space="0" w:color="auto"/>
                    <w:right w:val="none" w:sz="0" w:space="0" w:color="auto"/>
                  </w:divBdr>
                  <w:divsChild>
                    <w:div w:id="6738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05976">
      <w:bodyDiv w:val="1"/>
      <w:marLeft w:val="0"/>
      <w:marRight w:val="0"/>
      <w:marTop w:val="0"/>
      <w:marBottom w:val="0"/>
      <w:divBdr>
        <w:top w:val="none" w:sz="0" w:space="0" w:color="auto"/>
        <w:left w:val="none" w:sz="0" w:space="0" w:color="auto"/>
        <w:bottom w:val="none" w:sz="0" w:space="0" w:color="auto"/>
        <w:right w:val="none" w:sz="0" w:space="0" w:color="auto"/>
      </w:divBdr>
    </w:div>
    <w:div w:id="817647060">
      <w:bodyDiv w:val="1"/>
      <w:marLeft w:val="0"/>
      <w:marRight w:val="0"/>
      <w:marTop w:val="0"/>
      <w:marBottom w:val="0"/>
      <w:divBdr>
        <w:top w:val="none" w:sz="0" w:space="0" w:color="auto"/>
        <w:left w:val="none" w:sz="0" w:space="0" w:color="auto"/>
        <w:bottom w:val="none" w:sz="0" w:space="0" w:color="auto"/>
        <w:right w:val="none" w:sz="0" w:space="0" w:color="auto"/>
      </w:divBdr>
    </w:div>
    <w:div w:id="1501265503">
      <w:bodyDiv w:val="1"/>
      <w:marLeft w:val="0"/>
      <w:marRight w:val="0"/>
      <w:marTop w:val="0"/>
      <w:marBottom w:val="0"/>
      <w:divBdr>
        <w:top w:val="none" w:sz="0" w:space="0" w:color="auto"/>
        <w:left w:val="none" w:sz="0" w:space="0" w:color="auto"/>
        <w:bottom w:val="none" w:sz="0" w:space="0" w:color="auto"/>
        <w:right w:val="none" w:sz="0" w:space="0" w:color="auto"/>
      </w:divBdr>
      <w:divsChild>
        <w:div w:id="355085579">
          <w:marLeft w:val="0"/>
          <w:marRight w:val="0"/>
          <w:marTop w:val="0"/>
          <w:marBottom w:val="0"/>
          <w:divBdr>
            <w:top w:val="none" w:sz="0" w:space="0" w:color="auto"/>
            <w:left w:val="none" w:sz="0" w:space="0" w:color="auto"/>
            <w:bottom w:val="none" w:sz="0" w:space="0" w:color="auto"/>
            <w:right w:val="none" w:sz="0" w:space="0" w:color="auto"/>
          </w:divBdr>
        </w:div>
        <w:div w:id="557670073">
          <w:marLeft w:val="0"/>
          <w:marRight w:val="0"/>
          <w:marTop w:val="0"/>
          <w:marBottom w:val="0"/>
          <w:divBdr>
            <w:top w:val="none" w:sz="0" w:space="0" w:color="auto"/>
            <w:left w:val="none" w:sz="0" w:space="0" w:color="auto"/>
            <w:bottom w:val="none" w:sz="0" w:space="0" w:color="auto"/>
            <w:right w:val="none" w:sz="0" w:space="0" w:color="auto"/>
          </w:divBdr>
        </w:div>
        <w:div w:id="1088038614">
          <w:marLeft w:val="0"/>
          <w:marRight w:val="0"/>
          <w:marTop w:val="0"/>
          <w:marBottom w:val="0"/>
          <w:divBdr>
            <w:top w:val="none" w:sz="0" w:space="0" w:color="auto"/>
            <w:left w:val="none" w:sz="0" w:space="0" w:color="auto"/>
            <w:bottom w:val="none" w:sz="0" w:space="0" w:color="auto"/>
            <w:right w:val="none" w:sz="0" w:space="0" w:color="auto"/>
          </w:divBdr>
          <w:divsChild>
            <w:div w:id="1395664280">
              <w:marLeft w:val="-75"/>
              <w:marRight w:val="0"/>
              <w:marTop w:val="30"/>
              <w:marBottom w:val="30"/>
              <w:divBdr>
                <w:top w:val="none" w:sz="0" w:space="0" w:color="auto"/>
                <w:left w:val="none" w:sz="0" w:space="0" w:color="auto"/>
                <w:bottom w:val="none" w:sz="0" w:space="0" w:color="auto"/>
                <w:right w:val="none" w:sz="0" w:space="0" w:color="auto"/>
              </w:divBdr>
              <w:divsChild>
                <w:div w:id="10499367">
                  <w:marLeft w:val="0"/>
                  <w:marRight w:val="0"/>
                  <w:marTop w:val="0"/>
                  <w:marBottom w:val="0"/>
                  <w:divBdr>
                    <w:top w:val="none" w:sz="0" w:space="0" w:color="auto"/>
                    <w:left w:val="none" w:sz="0" w:space="0" w:color="auto"/>
                    <w:bottom w:val="none" w:sz="0" w:space="0" w:color="auto"/>
                    <w:right w:val="none" w:sz="0" w:space="0" w:color="auto"/>
                  </w:divBdr>
                  <w:divsChild>
                    <w:div w:id="250435830">
                      <w:marLeft w:val="0"/>
                      <w:marRight w:val="0"/>
                      <w:marTop w:val="0"/>
                      <w:marBottom w:val="0"/>
                      <w:divBdr>
                        <w:top w:val="none" w:sz="0" w:space="0" w:color="auto"/>
                        <w:left w:val="none" w:sz="0" w:space="0" w:color="auto"/>
                        <w:bottom w:val="none" w:sz="0" w:space="0" w:color="auto"/>
                        <w:right w:val="none" w:sz="0" w:space="0" w:color="auto"/>
                      </w:divBdr>
                    </w:div>
                  </w:divsChild>
                </w:div>
                <w:div w:id="21593629">
                  <w:marLeft w:val="0"/>
                  <w:marRight w:val="0"/>
                  <w:marTop w:val="0"/>
                  <w:marBottom w:val="0"/>
                  <w:divBdr>
                    <w:top w:val="none" w:sz="0" w:space="0" w:color="auto"/>
                    <w:left w:val="none" w:sz="0" w:space="0" w:color="auto"/>
                    <w:bottom w:val="none" w:sz="0" w:space="0" w:color="auto"/>
                    <w:right w:val="none" w:sz="0" w:space="0" w:color="auto"/>
                  </w:divBdr>
                  <w:divsChild>
                    <w:div w:id="976841659">
                      <w:marLeft w:val="0"/>
                      <w:marRight w:val="0"/>
                      <w:marTop w:val="0"/>
                      <w:marBottom w:val="0"/>
                      <w:divBdr>
                        <w:top w:val="none" w:sz="0" w:space="0" w:color="auto"/>
                        <w:left w:val="none" w:sz="0" w:space="0" w:color="auto"/>
                        <w:bottom w:val="none" w:sz="0" w:space="0" w:color="auto"/>
                        <w:right w:val="none" w:sz="0" w:space="0" w:color="auto"/>
                      </w:divBdr>
                    </w:div>
                  </w:divsChild>
                </w:div>
                <w:div w:id="45841144">
                  <w:marLeft w:val="0"/>
                  <w:marRight w:val="0"/>
                  <w:marTop w:val="0"/>
                  <w:marBottom w:val="0"/>
                  <w:divBdr>
                    <w:top w:val="none" w:sz="0" w:space="0" w:color="auto"/>
                    <w:left w:val="none" w:sz="0" w:space="0" w:color="auto"/>
                    <w:bottom w:val="none" w:sz="0" w:space="0" w:color="auto"/>
                    <w:right w:val="none" w:sz="0" w:space="0" w:color="auto"/>
                  </w:divBdr>
                  <w:divsChild>
                    <w:div w:id="1930770342">
                      <w:marLeft w:val="0"/>
                      <w:marRight w:val="0"/>
                      <w:marTop w:val="0"/>
                      <w:marBottom w:val="0"/>
                      <w:divBdr>
                        <w:top w:val="none" w:sz="0" w:space="0" w:color="auto"/>
                        <w:left w:val="none" w:sz="0" w:space="0" w:color="auto"/>
                        <w:bottom w:val="none" w:sz="0" w:space="0" w:color="auto"/>
                        <w:right w:val="none" w:sz="0" w:space="0" w:color="auto"/>
                      </w:divBdr>
                    </w:div>
                  </w:divsChild>
                </w:div>
                <w:div w:id="120148151">
                  <w:marLeft w:val="0"/>
                  <w:marRight w:val="0"/>
                  <w:marTop w:val="0"/>
                  <w:marBottom w:val="0"/>
                  <w:divBdr>
                    <w:top w:val="none" w:sz="0" w:space="0" w:color="auto"/>
                    <w:left w:val="none" w:sz="0" w:space="0" w:color="auto"/>
                    <w:bottom w:val="none" w:sz="0" w:space="0" w:color="auto"/>
                    <w:right w:val="none" w:sz="0" w:space="0" w:color="auto"/>
                  </w:divBdr>
                  <w:divsChild>
                    <w:div w:id="912620449">
                      <w:marLeft w:val="0"/>
                      <w:marRight w:val="0"/>
                      <w:marTop w:val="0"/>
                      <w:marBottom w:val="0"/>
                      <w:divBdr>
                        <w:top w:val="none" w:sz="0" w:space="0" w:color="auto"/>
                        <w:left w:val="none" w:sz="0" w:space="0" w:color="auto"/>
                        <w:bottom w:val="none" w:sz="0" w:space="0" w:color="auto"/>
                        <w:right w:val="none" w:sz="0" w:space="0" w:color="auto"/>
                      </w:divBdr>
                    </w:div>
                  </w:divsChild>
                </w:div>
                <w:div w:id="138347576">
                  <w:marLeft w:val="0"/>
                  <w:marRight w:val="0"/>
                  <w:marTop w:val="0"/>
                  <w:marBottom w:val="0"/>
                  <w:divBdr>
                    <w:top w:val="none" w:sz="0" w:space="0" w:color="auto"/>
                    <w:left w:val="none" w:sz="0" w:space="0" w:color="auto"/>
                    <w:bottom w:val="none" w:sz="0" w:space="0" w:color="auto"/>
                    <w:right w:val="none" w:sz="0" w:space="0" w:color="auto"/>
                  </w:divBdr>
                  <w:divsChild>
                    <w:div w:id="638806043">
                      <w:marLeft w:val="0"/>
                      <w:marRight w:val="0"/>
                      <w:marTop w:val="0"/>
                      <w:marBottom w:val="0"/>
                      <w:divBdr>
                        <w:top w:val="none" w:sz="0" w:space="0" w:color="auto"/>
                        <w:left w:val="none" w:sz="0" w:space="0" w:color="auto"/>
                        <w:bottom w:val="none" w:sz="0" w:space="0" w:color="auto"/>
                        <w:right w:val="none" w:sz="0" w:space="0" w:color="auto"/>
                      </w:divBdr>
                    </w:div>
                  </w:divsChild>
                </w:div>
                <w:div w:id="155611830">
                  <w:marLeft w:val="0"/>
                  <w:marRight w:val="0"/>
                  <w:marTop w:val="0"/>
                  <w:marBottom w:val="0"/>
                  <w:divBdr>
                    <w:top w:val="none" w:sz="0" w:space="0" w:color="auto"/>
                    <w:left w:val="none" w:sz="0" w:space="0" w:color="auto"/>
                    <w:bottom w:val="none" w:sz="0" w:space="0" w:color="auto"/>
                    <w:right w:val="none" w:sz="0" w:space="0" w:color="auto"/>
                  </w:divBdr>
                  <w:divsChild>
                    <w:div w:id="2128545502">
                      <w:marLeft w:val="0"/>
                      <w:marRight w:val="0"/>
                      <w:marTop w:val="0"/>
                      <w:marBottom w:val="0"/>
                      <w:divBdr>
                        <w:top w:val="none" w:sz="0" w:space="0" w:color="auto"/>
                        <w:left w:val="none" w:sz="0" w:space="0" w:color="auto"/>
                        <w:bottom w:val="none" w:sz="0" w:space="0" w:color="auto"/>
                        <w:right w:val="none" w:sz="0" w:space="0" w:color="auto"/>
                      </w:divBdr>
                    </w:div>
                  </w:divsChild>
                </w:div>
                <w:div w:id="161745510">
                  <w:marLeft w:val="0"/>
                  <w:marRight w:val="0"/>
                  <w:marTop w:val="0"/>
                  <w:marBottom w:val="0"/>
                  <w:divBdr>
                    <w:top w:val="none" w:sz="0" w:space="0" w:color="auto"/>
                    <w:left w:val="none" w:sz="0" w:space="0" w:color="auto"/>
                    <w:bottom w:val="none" w:sz="0" w:space="0" w:color="auto"/>
                    <w:right w:val="none" w:sz="0" w:space="0" w:color="auto"/>
                  </w:divBdr>
                  <w:divsChild>
                    <w:div w:id="1379476192">
                      <w:marLeft w:val="0"/>
                      <w:marRight w:val="0"/>
                      <w:marTop w:val="0"/>
                      <w:marBottom w:val="0"/>
                      <w:divBdr>
                        <w:top w:val="none" w:sz="0" w:space="0" w:color="auto"/>
                        <w:left w:val="none" w:sz="0" w:space="0" w:color="auto"/>
                        <w:bottom w:val="none" w:sz="0" w:space="0" w:color="auto"/>
                        <w:right w:val="none" w:sz="0" w:space="0" w:color="auto"/>
                      </w:divBdr>
                    </w:div>
                  </w:divsChild>
                </w:div>
                <w:div w:id="183203824">
                  <w:marLeft w:val="0"/>
                  <w:marRight w:val="0"/>
                  <w:marTop w:val="0"/>
                  <w:marBottom w:val="0"/>
                  <w:divBdr>
                    <w:top w:val="none" w:sz="0" w:space="0" w:color="auto"/>
                    <w:left w:val="none" w:sz="0" w:space="0" w:color="auto"/>
                    <w:bottom w:val="none" w:sz="0" w:space="0" w:color="auto"/>
                    <w:right w:val="none" w:sz="0" w:space="0" w:color="auto"/>
                  </w:divBdr>
                  <w:divsChild>
                    <w:div w:id="546570794">
                      <w:marLeft w:val="0"/>
                      <w:marRight w:val="0"/>
                      <w:marTop w:val="0"/>
                      <w:marBottom w:val="0"/>
                      <w:divBdr>
                        <w:top w:val="none" w:sz="0" w:space="0" w:color="auto"/>
                        <w:left w:val="none" w:sz="0" w:space="0" w:color="auto"/>
                        <w:bottom w:val="none" w:sz="0" w:space="0" w:color="auto"/>
                        <w:right w:val="none" w:sz="0" w:space="0" w:color="auto"/>
                      </w:divBdr>
                    </w:div>
                  </w:divsChild>
                </w:div>
                <w:div w:id="303396176">
                  <w:marLeft w:val="0"/>
                  <w:marRight w:val="0"/>
                  <w:marTop w:val="0"/>
                  <w:marBottom w:val="0"/>
                  <w:divBdr>
                    <w:top w:val="none" w:sz="0" w:space="0" w:color="auto"/>
                    <w:left w:val="none" w:sz="0" w:space="0" w:color="auto"/>
                    <w:bottom w:val="none" w:sz="0" w:space="0" w:color="auto"/>
                    <w:right w:val="none" w:sz="0" w:space="0" w:color="auto"/>
                  </w:divBdr>
                  <w:divsChild>
                    <w:div w:id="1396468140">
                      <w:marLeft w:val="0"/>
                      <w:marRight w:val="0"/>
                      <w:marTop w:val="0"/>
                      <w:marBottom w:val="0"/>
                      <w:divBdr>
                        <w:top w:val="none" w:sz="0" w:space="0" w:color="auto"/>
                        <w:left w:val="none" w:sz="0" w:space="0" w:color="auto"/>
                        <w:bottom w:val="none" w:sz="0" w:space="0" w:color="auto"/>
                        <w:right w:val="none" w:sz="0" w:space="0" w:color="auto"/>
                      </w:divBdr>
                    </w:div>
                  </w:divsChild>
                </w:div>
                <w:div w:id="324632388">
                  <w:marLeft w:val="0"/>
                  <w:marRight w:val="0"/>
                  <w:marTop w:val="0"/>
                  <w:marBottom w:val="0"/>
                  <w:divBdr>
                    <w:top w:val="none" w:sz="0" w:space="0" w:color="auto"/>
                    <w:left w:val="none" w:sz="0" w:space="0" w:color="auto"/>
                    <w:bottom w:val="none" w:sz="0" w:space="0" w:color="auto"/>
                    <w:right w:val="none" w:sz="0" w:space="0" w:color="auto"/>
                  </w:divBdr>
                  <w:divsChild>
                    <w:div w:id="236672030">
                      <w:marLeft w:val="0"/>
                      <w:marRight w:val="0"/>
                      <w:marTop w:val="0"/>
                      <w:marBottom w:val="0"/>
                      <w:divBdr>
                        <w:top w:val="none" w:sz="0" w:space="0" w:color="auto"/>
                        <w:left w:val="none" w:sz="0" w:space="0" w:color="auto"/>
                        <w:bottom w:val="none" w:sz="0" w:space="0" w:color="auto"/>
                        <w:right w:val="none" w:sz="0" w:space="0" w:color="auto"/>
                      </w:divBdr>
                    </w:div>
                  </w:divsChild>
                </w:div>
                <w:div w:id="376201427">
                  <w:marLeft w:val="0"/>
                  <w:marRight w:val="0"/>
                  <w:marTop w:val="0"/>
                  <w:marBottom w:val="0"/>
                  <w:divBdr>
                    <w:top w:val="none" w:sz="0" w:space="0" w:color="auto"/>
                    <w:left w:val="none" w:sz="0" w:space="0" w:color="auto"/>
                    <w:bottom w:val="none" w:sz="0" w:space="0" w:color="auto"/>
                    <w:right w:val="none" w:sz="0" w:space="0" w:color="auto"/>
                  </w:divBdr>
                  <w:divsChild>
                    <w:div w:id="1006202751">
                      <w:marLeft w:val="0"/>
                      <w:marRight w:val="0"/>
                      <w:marTop w:val="0"/>
                      <w:marBottom w:val="0"/>
                      <w:divBdr>
                        <w:top w:val="none" w:sz="0" w:space="0" w:color="auto"/>
                        <w:left w:val="none" w:sz="0" w:space="0" w:color="auto"/>
                        <w:bottom w:val="none" w:sz="0" w:space="0" w:color="auto"/>
                        <w:right w:val="none" w:sz="0" w:space="0" w:color="auto"/>
                      </w:divBdr>
                    </w:div>
                  </w:divsChild>
                </w:div>
                <w:div w:id="390620681">
                  <w:marLeft w:val="0"/>
                  <w:marRight w:val="0"/>
                  <w:marTop w:val="0"/>
                  <w:marBottom w:val="0"/>
                  <w:divBdr>
                    <w:top w:val="none" w:sz="0" w:space="0" w:color="auto"/>
                    <w:left w:val="none" w:sz="0" w:space="0" w:color="auto"/>
                    <w:bottom w:val="none" w:sz="0" w:space="0" w:color="auto"/>
                    <w:right w:val="none" w:sz="0" w:space="0" w:color="auto"/>
                  </w:divBdr>
                  <w:divsChild>
                    <w:div w:id="1186865780">
                      <w:marLeft w:val="0"/>
                      <w:marRight w:val="0"/>
                      <w:marTop w:val="0"/>
                      <w:marBottom w:val="0"/>
                      <w:divBdr>
                        <w:top w:val="none" w:sz="0" w:space="0" w:color="auto"/>
                        <w:left w:val="none" w:sz="0" w:space="0" w:color="auto"/>
                        <w:bottom w:val="none" w:sz="0" w:space="0" w:color="auto"/>
                        <w:right w:val="none" w:sz="0" w:space="0" w:color="auto"/>
                      </w:divBdr>
                    </w:div>
                    <w:div w:id="1565682112">
                      <w:marLeft w:val="0"/>
                      <w:marRight w:val="0"/>
                      <w:marTop w:val="0"/>
                      <w:marBottom w:val="0"/>
                      <w:divBdr>
                        <w:top w:val="none" w:sz="0" w:space="0" w:color="auto"/>
                        <w:left w:val="none" w:sz="0" w:space="0" w:color="auto"/>
                        <w:bottom w:val="none" w:sz="0" w:space="0" w:color="auto"/>
                        <w:right w:val="none" w:sz="0" w:space="0" w:color="auto"/>
                      </w:divBdr>
                    </w:div>
                  </w:divsChild>
                </w:div>
                <w:div w:id="411196497">
                  <w:marLeft w:val="0"/>
                  <w:marRight w:val="0"/>
                  <w:marTop w:val="0"/>
                  <w:marBottom w:val="0"/>
                  <w:divBdr>
                    <w:top w:val="none" w:sz="0" w:space="0" w:color="auto"/>
                    <w:left w:val="none" w:sz="0" w:space="0" w:color="auto"/>
                    <w:bottom w:val="none" w:sz="0" w:space="0" w:color="auto"/>
                    <w:right w:val="none" w:sz="0" w:space="0" w:color="auto"/>
                  </w:divBdr>
                  <w:divsChild>
                    <w:div w:id="1842432429">
                      <w:marLeft w:val="0"/>
                      <w:marRight w:val="0"/>
                      <w:marTop w:val="0"/>
                      <w:marBottom w:val="0"/>
                      <w:divBdr>
                        <w:top w:val="none" w:sz="0" w:space="0" w:color="auto"/>
                        <w:left w:val="none" w:sz="0" w:space="0" w:color="auto"/>
                        <w:bottom w:val="none" w:sz="0" w:space="0" w:color="auto"/>
                        <w:right w:val="none" w:sz="0" w:space="0" w:color="auto"/>
                      </w:divBdr>
                    </w:div>
                  </w:divsChild>
                </w:div>
                <w:div w:id="523177339">
                  <w:marLeft w:val="0"/>
                  <w:marRight w:val="0"/>
                  <w:marTop w:val="0"/>
                  <w:marBottom w:val="0"/>
                  <w:divBdr>
                    <w:top w:val="none" w:sz="0" w:space="0" w:color="auto"/>
                    <w:left w:val="none" w:sz="0" w:space="0" w:color="auto"/>
                    <w:bottom w:val="none" w:sz="0" w:space="0" w:color="auto"/>
                    <w:right w:val="none" w:sz="0" w:space="0" w:color="auto"/>
                  </w:divBdr>
                  <w:divsChild>
                    <w:div w:id="1221329837">
                      <w:marLeft w:val="0"/>
                      <w:marRight w:val="0"/>
                      <w:marTop w:val="0"/>
                      <w:marBottom w:val="0"/>
                      <w:divBdr>
                        <w:top w:val="none" w:sz="0" w:space="0" w:color="auto"/>
                        <w:left w:val="none" w:sz="0" w:space="0" w:color="auto"/>
                        <w:bottom w:val="none" w:sz="0" w:space="0" w:color="auto"/>
                        <w:right w:val="none" w:sz="0" w:space="0" w:color="auto"/>
                      </w:divBdr>
                    </w:div>
                  </w:divsChild>
                </w:div>
                <w:div w:id="533428103">
                  <w:marLeft w:val="0"/>
                  <w:marRight w:val="0"/>
                  <w:marTop w:val="0"/>
                  <w:marBottom w:val="0"/>
                  <w:divBdr>
                    <w:top w:val="none" w:sz="0" w:space="0" w:color="auto"/>
                    <w:left w:val="none" w:sz="0" w:space="0" w:color="auto"/>
                    <w:bottom w:val="none" w:sz="0" w:space="0" w:color="auto"/>
                    <w:right w:val="none" w:sz="0" w:space="0" w:color="auto"/>
                  </w:divBdr>
                  <w:divsChild>
                    <w:div w:id="1108158221">
                      <w:marLeft w:val="0"/>
                      <w:marRight w:val="0"/>
                      <w:marTop w:val="0"/>
                      <w:marBottom w:val="0"/>
                      <w:divBdr>
                        <w:top w:val="none" w:sz="0" w:space="0" w:color="auto"/>
                        <w:left w:val="none" w:sz="0" w:space="0" w:color="auto"/>
                        <w:bottom w:val="none" w:sz="0" w:space="0" w:color="auto"/>
                        <w:right w:val="none" w:sz="0" w:space="0" w:color="auto"/>
                      </w:divBdr>
                    </w:div>
                  </w:divsChild>
                </w:div>
                <w:div w:id="570651609">
                  <w:marLeft w:val="0"/>
                  <w:marRight w:val="0"/>
                  <w:marTop w:val="0"/>
                  <w:marBottom w:val="0"/>
                  <w:divBdr>
                    <w:top w:val="none" w:sz="0" w:space="0" w:color="auto"/>
                    <w:left w:val="none" w:sz="0" w:space="0" w:color="auto"/>
                    <w:bottom w:val="none" w:sz="0" w:space="0" w:color="auto"/>
                    <w:right w:val="none" w:sz="0" w:space="0" w:color="auto"/>
                  </w:divBdr>
                  <w:divsChild>
                    <w:div w:id="729229976">
                      <w:marLeft w:val="0"/>
                      <w:marRight w:val="0"/>
                      <w:marTop w:val="0"/>
                      <w:marBottom w:val="0"/>
                      <w:divBdr>
                        <w:top w:val="none" w:sz="0" w:space="0" w:color="auto"/>
                        <w:left w:val="none" w:sz="0" w:space="0" w:color="auto"/>
                        <w:bottom w:val="none" w:sz="0" w:space="0" w:color="auto"/>
                        <w:right w:val="none" w:sz="0" w:space="0" w:color="auto"/>
                      </w:divBdr>
                    </w:div>
                    <w:div w:id="1747457704">
                      <w:marLeft w:val="0"/>
                      <w:marRight w:val="0"/>
                      <w:marTop w:val="0"/>
                      <w:marBottom w:val="0"/>
                      <w:divBdr>
                        <w:top w:val="none" w:sz="0" w:space="0" w:color="auto"/>
                        <w:left w:val="none" w:sz="0" w:space="0" w:color="auto"/>
                        <w:bottom w:val="none" w:sz="0" w:space="0" w:color="auto"/>
                        <w:right w:val="none" w:sz="0" w:space="0" w:color="auto"/>
                      </w:divBdr>
                    </w:div>
                  </w:divsChild>
                </w:div>
                <w:div w:id="629434463">
                  <w:marLeft w:val="0"/>
                  <w:marRight w:val="0"/>
                  <w:marTop w:val="0"/>
                  <w:marBottom w:val="0"/>
                  <w:divBdr>
                    <w:top w:val="none" w:sz="0" w:space="0" w:color="auto"/>
                    <w:left w:val="none" w:sz="0" w:space="0" w:color="auto"/>
                    <w:bottom w:val="none" w:sz="0" w:space="0" w:color="auto"/>
                    <w:right w:val="none" w:sz="0" w:space="0" w:color="auto"/>
                  </w:divBdr>
                  <w:divsChild>
                    <w:div w:id="225530837">
                      <w:marLeft w:val="0"/>
                      <w:marRight w:val="0"/>
                      <w:marTop w:val="0"/>
                      <w:marBottom w:val="0"/>
                      <w:divBdr>
                        <w:top w:val="none" w:sz="0" w:space="0" w:color="auto"/>
                        <w:left w:val="none" w:sz="0" w:space="0" w:color="auto"/>
                        <w:bottom w:val="none" w:sz="0" w:space="0" w:color="auto"/>
                        <w:right w:val="none" w:sz="0" w:space="0" w:color="auto"/>
                      </w:divBdr>
                    </w:div>
                  </w:divsChild>
                </w:div>
                <w:div w:id="645429525">
                  <w:marLeft w:val="0"/>
                  <w:marRight w:val="0"/>
                  <w:marTop w:val="0"/>
                  <w:marBottom w:val="0"/>
                  <w:divBdr>
                    <w:top w:val="none" w:sz="0" w:space="0" w:color="auto"/>
                    <w:left w:val="none" w:sz="0" w:space="0" w:color="auto"/>
                    <w:bottom w:val="none" w:sz="0" w:space="0" w:color="auto"/>
                    <w:right w:val="none" w:sz="0" w:space="0" w:color="auto"/>
                  </w:divBdr>
                  <w:divsChild>
                    <w:div w:id="343018101">
                      <w:marLeft w:val="0"/>
                      <w:marRight w:val="0"/>
                      <w:marTop w:val="0"/>
                      <w:marBottom w:val="0"/>
                      <w:divBdr>
                        <w:top w:val="none" w:sz="0" w:space="0" w:color="auto"/>
                        <w:left w:val="none" w:sz="0" w:space="0" w:color="auto"/>
                        <w:bottom w:val="none" w:sz="0" w:space="0" w:color="auto"/>
                        <w:right w:val="none" w:sz="0" w:space="0" w:color="auto"/>
                      </w:divBdr>
                    </w:div>
                  </w:divsChild>
                </w:div>
                <w:div w:id="708258565">
                  <w:marLeft w:val="0"/>
                  <w:marRight w:val="0"/>
                  <w:marTop w:val="0"/>
                  <w:marBottom w:val="0"/>
                  <w:divBdr>
                    <w:top w:val="none" w:sz="0" w:space="0" w:color="auto"/>
                    <w:left w:val="none" w:sz="0" w:space="0" w:color="auto"/>
                    <w:bottom w:val="none" w:sz="0" w:space="0" w:color="auto"/>
                    <w:right w:val="none" w:sz="0" w:space="0" w:color="auto"/>
                  </w:divBdr>
                  <w:divsChild>
                    <w:div w:id="1721318989">
                      <w:marLeft w:val="0"/>
                      <w:marRight w:val="0"/>
                      <w:marTop w:val="0"/>
                      <w:marBottom w:val="0"/>
                      <w:divBdr>
                        <w:top w:val="none" w:sz="0" w:space="0" w:color="auto"/>
                        <w:left w:val="none" w:sz="0" w:space="0" w:color="auto"/>
                        <w:bottom w:val="none" w:sz="0" w:space="0" w:color="auto"/>
                        <w:right w:val="none" w:sz="0" w:space="0" w:color="auto"/>
                      </w:divBdr>
                    </w:div>
                  </w:divsChild>
                </w:div>
                <w:div w:id="890382237">
                  <w:marLeft w:val="0"/>
                  <w:marRight w:val="0"/>
                  <w:marTop w:val="0"/>
                  <w:marBottom w:val="0"/>
                  <w:divBdr>
                    <w:top w:val="none" w:sz="0" w:space="0" w:color="auto"/>
                    <w:left w:val="none" w:sz="0" w:space="0" w:color="auto"/>
                    <w:bottom w:val="none" w:sz="0" w:space="0" w:color="auto"/>
                    <w:right w:val="none" w:sz="0" w:space="0" w:color="auto"/>
                  </w:divBdr>
                  <w:divsChild>
                    <w:div w:id="557326159">
                      <w:marLeft w:val="0"/>
                      <w:marRight w:val="0"/>
                      <w:marTop w:val="0"/>
                      <w:marBottom w:val="0"/>
                      <w:divBdr>
                        <w:top w:val="none" w:sz="0" w:space="0" w:color="auto"/>
                        <w:left w:val="none" w:sz="0" w:space="0" w:color="auto"/>
                        <w:bottom w:val="none" w:sz="0" w:space="0" w:color="auto"/>
                        <w:right w:val="none" w:sz="0" w:space="0" w:color="auto"/>
                      </w:divBdr>
                    </w:div>
                  </w:divsChild>
                </w:div>
                <w:div w:id="917178178">
                  <w:marLeft w:val="0"/>
                  <w:marRight w:val="0"/>
                  <w:marTop w:val="0"/>
                  <w:marBottom w:val="0"/>
                  <w:divBdr>
                    <w:top w:val="none" w:sz="0" w:space="0" w:color="auto"/>
                    <w:left w:val="none" w:sz="0" w:space="0" w:color="auto"/>
                    <w:bottom w:val="none" w:sz="0" w:space="0" w:color="auto"/>
                    <w:right w:val="none" w:sz="0" w:space="0" w:color="auto"/>
                  </w:divBdr>
                  <w:divsChild>
                    <w:div w:id="161432522">
                      <w:marLeft w:val="0"/>
                      <w:marRight w:val="0"/>
                      <w:marTop w:val="0"/>
                      <w:marBottom w:val="0"/>
                      <w:divBdr>
                        <w:top w:val="none" w:sz="0" w:space="0" w:color="auto"/>
                        <w:left w:val="none" w:sz="0" w:space="0" w:color="auto"/>
                        <w:bottom w:val="none" w:sz="0" w:space="0" w:color="auto"/>
                        <w:right w:val="none" w:sz="0" w:space="0" w:color="auto"/>
                      </w:divBdr>
                    </w:div>
                  </w:divsChild>
                </w:div>
                <w:div w:id="944387142">
                  <w:marLeft w:val="0"/>
                  <w:marRight w:val="0"/>
                  <w:marTop w:val="0"/>
                  <w:marBottom w:val="0"/>
                  <w:divBdr>
                    <w:top w:val="none" w:sz="0" w:space="0" w:color="auto"/>
                    <w:left w:val="none" w:sz="0" w:space="0" w:color="auto"/>
                    <w:bottom w:val="none" w:sz="0" w:space="0" w:color="auto"/>
                    <w:right w:val="none" w:sz="0" w:space="0" w:color="auto"/>
                  </w:divBdr>
                  <w:divsChild>
                    <w:div w:id="733938579">
                      <w:marLeft w:val="0"/>
                      <w:marRight w:val="0"/>
                      <w:marTop w:val="0"/>
                      <w:marBottom w:val="0"/>
                      <w:divBdr>
                        <w:top w:val="none" w:sz="0" w:space="0" w:color="auto"/>
                        <w:left w:val="none" w:sz="0" w:space="0" w:color="auto"/>
                        <w:bottom w:val="none" w:sz="0" w:space="0" w:color="auto"/>
                        <w:right w:val="none" w:sz="0" w:space="0" w:color="auto"/>
                      </w:divBdr>
                    </w:div>
                  </w:divsChild>
                </w:div>
                <w:div w:id="967736407">
                  <w:marLeft w:val="0"/>
                  <w:marRight w:val="0"/>
                  <w:marTop w:val="0"/>
                  <w:marBottom w:val="0"/>
                  <w:divBdr>
                    <w:top w:val="none" w:sz="0" w:space="0" w:color="auto"/>
                    <w:left w:val="none" w:sz="0" w:space="0" w:color="auto"/>
                    <w:bottom w:val="none" w:sz="0" w:space="0" w:color="auto"/>
                    <w:right w:val="none" w:sz="0" w:space="0" w:color="auto"/>
                  </w:divBdr>
                  <w:divsChild>
                    <w:div w:id="935401155">
                      <w:marLeft w:val="0"/>
                      <w:marRight w:val="0"/>
                      <w:marTop w:val="0"/>
                      <w:marBottom w:val="0"/>
                      <w:divBdr>
                        <w:top w:val="none" w:sz="0" w:space="0" w:color="auto"/>
                        <w:left w:val="none" w:sz="0" w:space="0" w:color="auto"/>
                        <w:bottom w:val="none" w:sz="0" w:space="0" w:color="auto"/>
                        <w:right w:val="none" w:sz="0" w:space="0" w:color="auto"/>
                      </w:divBdr>
                    </w:div>
                  </w:divsChild>
                </w:div>
                <w:div w:id="980843627">
                  <w:marLeft w:val="0"/>
                  <w:marRight w:val="0"/>
                  <w:marTop w:val="0"/>
                  <w:marBottom w:val="0"/>
                  <w:divBdr>
                    <w:top w:val="none" w:sz="0" w:space="0" w:color="auto"/>
                    <w:left w:val="none" w:sz="0" w:space="0" w:color="auto"/>
                    <w:bottom w:val="none" w:sz="0" w:space="0" w:color="auto"/>
                    <w:right w:val="none" w:sz="0" w:space="0" w:color="auto"/>
                  </w:divBdr>
                  <w:divsChild>
                    <w:div w:id="760838147">
                      <w:marLeft w:val="0"/>
                      <w:marRight w:val="0"/>
                      <w:marTop w:val="0"/>
                      <w:marBottom w:val="0"/>
                      <w:divBdr>
                        <w:top w:val="none" w:sz="0" w:space="0" w:color="auto"/>
                        <w:left w:val="none" w:sz="0" w:space="0" w:color="auto"/>
                        <w:bottom w:val="none" w:sz="0" w:space="0" w:color="auto"/>
                        <w:right w:val="none" w:sz="0" w:space="0" w:color="auto"/>
                      </w:divBdr>
                    </w:div>
                  </w:divsChild>
                </w:div>
                <w:div w:id="1045956166">
                  <w:marLeft w:val="0"/>
                  <w:marRight w:val="0"/>
                  <w:marTop w:val="0"/>
                  <w:marBottom w:val="0"/>
                  <w:divBdr>
                    <w:top w:val="none" w:sz="0" w:space="0" w:color="auto"/>
                    <w:left w:val="none" w:sz="0" w:space="0" w:color="auto"/>
                    <w:bottom w:val="none" w:sz="0" w:space="0" w:color="auto"/>
                    <w:right w:val="none" w:sz="0" w:space="0" w:color="auto"/>
                  </w:divBdr>
                  <w:divsChild>
                    <w:div w:id="61754909">
                      <w:marLeft w:val="0"/>
                      <w:marRight w:val="0"/>
                      <w:marTop w:val="0"/>
                      <w:marBottom w:val="0"/>
                      <w:divBdr>
                        <w:top w:val="none" w:sz="0" w:space="0" w:color="auto"/>
                        <w:left w:val="none" w:sz="0" w:space="0" w:color="auto"/>
                        <w:bottom w:val="none" w:sz="0" w:space="0" w:color="auto"/>
                        <w:right w:val="none" w:sz="0" w:space="0" w:color="auto"/>
                      </w:divBdr>
                    </w:div>
                  </w:divsChild>
                </w:div>
                <w:div w:id="1197541423">
                  <w:marLeft w:val="0"/>
                  <w:marRight w:val="0"/>
                  <w:marTop w:val="0"/>
                  <w:marBottom w:val="0"/>
                  <w:divBdr>
                    <w:top w:val="none" w:sz="0" w:space="0" w:color="auto"/>
                    <w:left w:val="none" w:sz="0" w:space="0" w:color="auto"/>
                    <w:bottom w:val="none" w:sz="0" w:space="0" w:color="auto"/>
                    <w:right w:val="none" w:sz="0" w:space="0" w:color="auto"/>
                  </w:divBdr>
                  <w:divsChild>
                    <w:div w:id="1971594671">
                      <w:marLeft w:val="0"/>
                      <w:marRight w:val="0"/>
                      <w:marTop w:val="0"/>
                      <w:marBottom w:val="0"/>
                      <w:divBdr>
                        <w:top w:val="none" w:sz="0" w:space="0" w:color="auto"/>
                        <w:left w:val="none" w:sz="0" w:space="0" w:color="auto"/>
                        <w:bottom w:val="none" w:sz="0" w:space="0" w:color="auto"/>
                        <w:right w:val="none" w:sz="0" w:space="0" w:color="auto"/>
                      </w:divBdr>
                    </w:div>
                  </w:divsChild>
                </w:div>
                <w:div w:id="1218009528">
                  <w:marLeft w:val="0"/>
                  <w:marRight w:val="0"/>
                  <w:marTop w:val="0"/>
                  <w:marBottom w:val="0"/>
                  <w:divBdr>
                    <w:top w:val="none" w:sz="0" w:space="0" w:color="auto"/>
                    <w:left w:val="none" w:sz="0" w:space="0" w:color="auto"/>
                    <w:bottom w:val="none" w:sz="0" w:space="0" w:color="auto"/>
                    <w:right w:val="none" w:sz="0" w:space="0" w:color="auto"/>
                  </w:divBdr>
                  <w:divsChild>
                    <w:div w:id="2076705961">
                      <w:marLeft w:val="0"/>
                      <w:marRight w:val="0"/>
                      <w:marTop w:val="0"/>
                      <w:marBottom w:val="0"/>
                      <w:divBdr>
                        <w:top w:val="none" w:sz="0" w:space="0" w:color="auto"/>
                        <w:left w:val="none" w:sz="0" w:space="0" w:color="auto"/>
                        <w:bottom w:val="none" w:sz="0" w:space="0" w:color="auto"/>
                        <w:right w:val="none" w:sz="0" w:space="0" w:color="auto"/>
                      </w:divBdr>
                    </w:div>
                  </w:divsChild>
                </w:div>
                <w:div w:id="1247883318">
                  <w:marLeft w:val="0"/>
                  <w:marRight w:val="0"/>
                  <w:marTop w:val="0"/>
                  <w:marBottom w:val="0"/>
                  <w:divBdr>
                    <w:top w:val="none" w:sz="0" w:space="0" w:color="auto"/>
                    <w:left w:val="none" w:sz="0" w:space="0" w:color="auto"/>
                    <w:bottom w:val="none" w:sz="0" w:space="0" w:color="auto"/>
                    <w:right w:val="none" w:sz="0" w:space="0" w:color="auto"/>
                  </w:divBdr>
                  <w:divsChild>
                    <w:div w:id="1184200104">
                      <w:marLeft w:val="0"/>
                      <w:marRight w:val="0"/>
                      <w:marTop w:val="0"/>
                      <w:marBottom w:val="0"/>
                      <w:divBdr>
                        <w:top w:val="none" w:sz="0" w:space="0" w:color="auto"/>
                        <w:left w:val="none" w:sz="0" w:space="0" w:color="auto"/>
                        <w:bottom w:val="none" w:sz="0" w:space="0" w:color="auto"/>
                        <w:right w:val="none" w:sz="0" w:space="0" w:color="auto"/>
                      </w:divBdr>
                    </w:div>
                  </w:divsChild>
                </w:div>
                <w:div w:id="1250388979">
                  <w:marLeft w:val="0"/>
                  <w:marRight w:val="0"/>
                  <w:marTop w:val="0"/>
                  <w:marBottom w:val="0"/>
                  <w:divBdr>
                    <w:top w:val="none" w:sz="0" w:space="0" w:color="auto"/>
                    <w:left w:val="none" w:sz="0" w:space="0" w:color="auto"/>
                    <w:bottom w:val="none" w:sz="0" w:space="0" w:color="auto"/>
                    <w:right w:val="none" w:sz="0" w:space="0" w:color="auto"/>
                  </w:divBdr>
                  <w:divsChild>
                    <w:div w:id="815144213">
                      <w:marLeft w:val="0"/>
                      <w:marRight w:val="0"/>
                      <w:marTop w:val="0"/>
                      <w:marBottom w:val="0"/>
                      <w:divBdr>
                        <w:top w:val="none" w:sz="0" w:space="0" w:color="auto"/>
                        <w:left w:val="none" w:sz="0" w:space="0" w:color="auto"/>
                        <w:bottom w:val="none" w:sz="0" w:space="0" w:color="auto"/>
                        <w:right w:val="none" w:sz="0" w:space="0" w:color="auto"/>
                      </w:divBdr>
                    </w:div>
                  </w:divsChild>
                </w:div>
                <w:div w:id="1258560344">
                  <w:marLeft w:val="0"/>
                  <w:marRight w:val="0"/>
                  <w:marTop w:val="0"/>
                  <w:marBottom w:val="0"/>
                  <w:divBdr>
                    <w:top w:val="none" w:sz="0" w:space="0" w:color="auto"/>
                    <w:left w:val="none" w:sz="0" w:space="0" w:color="auto"/>
                    <w:bottom w:val="none" w:sz="0" w:space="0" w:color="auto"/>
                    <w:right w:val="none" w:sz="0" w:space="0" w:color="auto"/>
                  </w:divBdr>
                  <w:divsChild>
                    <w:div w:id="920597873">
                      <w:marLeft w:val="0"/>
                      <w:marRight w:val="0"/>
                      <w:marTop w:val="0"/>
                      <w:marBottom w:val="0"/>
                      <w:divBdr>
                        <w:top w:val="none" w:sz="0" w:space="0" w:color="auto"/>
                        <w:left w:val="none" w:sz="0" w:space="0" w:color="auto"/>
                        <w:bottom w:val="none" w:sz="0" w:space="0" w:color="auto"/>
                        <w:right w:val="none" w:sz="0" w:space="0" w:color="auto"/>
                      </w:divBdr>
                    </w:div>
                  </w:divsChild>
                </w:div>
                <w:div w:id="1269660336">
                  <w:marLeft w:val="0"/>
                  <w:marRight w:val="0"/>
                  <w:marTop w:val="0"/>
                  <w:marBottom w:val="0"/>
                  <w:divBdr>
                    <w:top w:val="none" w:sz="0" w:space="0" w:color="auto"/>
                    <w:left w:val="none" w:sz="0" w:space="0" w:color="auto"/>
                    <w:bottom w:val="none" w:sz="0" w:space="0" w:color="auto"/>
                    <w:right w:val="none" w:sz="0" w:space="0" w:color="auto"/>
                  </w:divBdr>
                  <w:divsChild>
                    <w:div w:id="1349333548">
                      <w:marLeft w:val="0"/>
                      <w:marRight w:val="0"/>
                      <w:marTop w:val="0"/>
                      <w:marBottom w:val="0"/>
                      <w:divBdr>
                        <w:top w:val="none" w:sz="0" w:space="0" w:color="auto"/>
                        <w:left w:val="none" w:sz="0" w:space="0" w:color="auto"/>
                        <w:bottom w:val="none" w:sz="0" w:space="0" w:color="auto"/>
                        <w:right w:val="none" w:sz="0" w:space="0" w:color="auto"/>
                      </w:divBdr>
                    </w:div>
                  </w:divsChild>
                </w:div>
                <w:div w:id="1346783451">
                  <w:marLeft w:val="0"/>
                  <w:marRight w:val="0"/>
                  <w:marTop w:val="0"/>
                  <w:marBottom w:val="0"/>
                  <w:divBdr>
                    <w:top w:val="none" w:sz="0" w:space="0" w:color="auto"/>
                    <w:left w:val="none" w:sz="0" w:space="0" w:color="auto"/>
                    <w:bottom w:val="none" w:sz="0" w:space="0" w:color="auto"/>
                    <w:right w:val="none" w:sz="0" w:space="0" w:color="auto"/>
                  </w:divBdr>
                  <w:divsChild>
                    <w:div w:id="332955305">
                      <w:marLeft w:val="0"/>
                      <w:marRight w:val="0"/>
                      <w:marTop w:val="0"/>
                      <w:marBottom w:val="0"/>
                      <w:divBdr>
                        <w:top w:val="none" w:sz="0" w:space="0" w:color="auto"/>
                        <w:left w:val="none" w:sz="0" w:space="0" w:color="auto"/>
                        <w:bottom w:val="none" w:sz="0" w:space="0" w:color="auto"/>
                        <w:right w:val="none" w:sz="0" w:space="0" w:color="auto"/>
                      </w:divBdr>
                    </w:div>
                    <w:div w:id="1244607107">
                      <w:marLeft w:val="0"/>
                      <w:marRight w:val="0"/>
                      <w:marTop w:val="0"/>
                      <w:marBottom w:val="0"/>
                      <w:divBdr>
                        <w:top w:val="none" w:sz="0" w:space="0" w:color="auto"/>
                        <w:left w:val="none" w:sz="0" w:space="0" w:color="auto"/>
                        <w:bottom w:val="none" w:sz="0" w:space="0" w:color="auto"/>
                        <w:right w:val="none" w:sz="0" w:space="0" w:color="auto"/>
                      </w:divBdr>
                    </w:div>
                  </w:divsChild>
                </w:div>
                <w:div w:id="1550217307">
                  <w:marLeft w:val="0"/>
                  <w:marRight w:val="0"/>
                  <w:marTop w:val="0"/>
                  <w:marBottom w:val="0"/>
                  <w:divBdr>
                    <w:top w:val="none" w:sz="0" w:space="0" w:color="auto"/>
                    <w:left w:val="none" w:sz="0" w:space="0" w:color="auto"/>
                    <w:bottom w:val="none" w:sz="0" w:space="0" w:color="auto"/>
                    <w:right w:val="none" w:sz="0" w:space="0" w:color="auto"/>
                  </w:divBdr>
                  <w:divsChild>
                    <w:div w:id="852036644">
                      <w:marLeft w:val="0"/>
                      <w:marRight w:val="0"/>
                      <w:marTop w:val="0"/>
                      <w:marBottom w:val="0"/>
                      <w:divBdr>
                        <w:top w:val="none" w:sz="0" w:space="0" w:color="auto"/>
                        <w:left w:val="none" w:sz="0" w:space="0" w:color="auto"/>
                        <w:bottom w:val="none" w:sz="0" w:space="0" w:color="auto"/>
                        <w:right w:val="none" w:sz="0" w:space="0" w:color="auto"/>
                      </w:divBdr>
                    </w:div>
                  </w:divsChild>
                </w:div>
                <w:div w:id="1572277127">
                  <w:marLeft w:val="0"/>
                  <w:marRight w:val="0"/>
                  <w:marTop w:val="0"/>
                  <w:marBottom w:val="0"/>
                  <w:divBdr>
                    <w:top w:val="none" w:sz="0" w:space="0" w:color="auto"/>
                    <w:left w:val="none" w:sz="0" w:space="0" w:color="auto"/>
                    <w:bottom w:val="none" w:sz="0" w:space="0" w:color="auto"/>
                    <w:right w:val="none" w:sz="0" w:space="0" w:color="auto"/>
                  </w:divBdr>
                  <w:divsChild>
                    <w:div w:id="588320264">
                      <w:marLeft w:val="0"/>
                      <w:marRight w:val="0"/>
                      <w:marTop w:val="0"/>
                      <w:marBottom w:val="0"/>
                      <w:divBdr>
                        <w:top w:val="none" w:sz="0" w:space="0" w:color="auto"/>
                        <w:left w:val="none" w:sz="0" w:space="0" w:color="auto"/>
                        <w:bottom w:val="none" w:sz="0" w:space="0" w:color="auto"/>
                        <w:right w:val="none" w:sz="0" w:space="0" w:color="auto"/>
                      </w:divBdr>
                    </w:div>
                  </w:divsChild>
                </w:div>
                <w:div w:id="1657150545">
                  <w:marLeft w:val="0"/>
                  <w:marRight w:val="0"/>
                  <w:marTop w:val="0"/>
                  <w:marBottom w:val="0"/>
                  <w:divBdr>
                    <w:top w:val="none" w:sz="0" w:space="0" w:color="auto"/>
                    <w:left w:val="none" w:sz="0" w:space="0" w:color="auto"/>
                    <w:bottom w:val="none" w:sz="0" w:space="0" w:color="auto"/>
                    <w:right w:val="none" w:sz="0" w:space="0" w:color="auto"/>
                  </w:divBdr>
                  <w:divsChild>
                    <w:div w:id="888690540">
                      <w:marLeft w:val="0"/>
                      <w:marRight w:val="0"/>
                      <w:marTop w:val="0"/>
                      <w:marBottom w:val="0"/>
                      <w:divBdr>
                        <w:top w:val="none" w:sz="0" w:space="0" w:color="auto"/>
                        <w:left w:val="none" w:sz="0" w:space="0" w:color="auto"/>
                        <w:bottom w:val="none" w:sz="0" w:space="0" w:color="auto"/>
                        <w:right w:val="none" w:sz="0" w:space="0" w:color="auto"/>
                      </w:divBdr>
                    </w:div>
                  </w:divsChild>
                </w:div>
                <w:div w:id="1659773358">
                  <w:marLeft w:val="0"/>
                  <w:marRight w:val="0"/>
                  <w:marTop w:val="0"/>
                  <w:marBottom w:val="0"/>
                  <w:divBdr>
                    <w:top w:val="none" w:sz="0" w:space="0" w:color="auto"/>
                    <w:left w:val="none" w:sz="0" w:space="0" w:color="auto"/>
                    <w:bottom w:val="none" w:sz="0" w:space="0" w:color="auto"/>
                    <w:right w:val="none" w:sz="0" w:space="0" w:color="auto"/>
                  </w:divBdr>
                  <w:divsChild>
                    <w:div w:id="2076463285">
                      <w:marLeft w:val="0"/>
                      <w:marRight w:val="0"/>
                      <w:marTop w:val="0"/>
                      <w:marBottom w:val="0"/>
                      <w:divBdr>
                        <w:top w:val="none" w:sz="0" w:space="0" w:color="auto"/>
                        <w:left w:val="none" w:sz="0" w:space="0" w:color="auto"/>
                        <w:bottom w:val="none" w:sz="0" w:space="0" w:color="auto"/>
                        <w:right w:val="none" w:sz="0" w:space="0" w:color="auto"/>
                      </w:divBdr>
                    </w:div>
                  </w:divsChild>
                </w:div>
                <w:div w:id="1675570996">
                  <w:marLeft w:val="0"/>
                  <w:marRight w:val="0"/>
                  <w:marTop w:val="0"/>
                  <w:marBottom w:val="0"/>
                  <w:divBdr>
                    <w:top w:val="none" w:sz="0" w:space="0" w:color="auto"/>
                    <w:left w:val="none" w:sz="0" w:space="0" w:color="auto"/>
                    <w:bottom w:val="none" w:sz="0" w:space="0" w:color="auto"/>
                    <w:right w:val="none" w:sz="0" w:space="0" w:color="auto"/>
                  </w:divBdr>
                  <w:divsChild>
                    <w:div w:id="650522570">
                      <w:marLeft w:val="0"/>
                      <w:marRight w:val="0"/>
                      <w:marTop w:val="0"/>
                      <w:marBottom w:val="0"/>
                      <w:divBdr>
                        <w:top w:val="none" w:sz="0" w:space="0" w:color="auto"/>
                        <w:left w:val="none" w:sz="0" w:space="0" w:color="auto"/>
                        <w:bottom w:val="none" w:sz="0" w:space="0" w:color="auto"/>
                        <w:right w:val="none" w:sz="0" w:space="0" w:color="auto"/>
                      </w:divBdr>
                    </w:div>
                  </w:divsChild>
                </w:div>
                <w:div w:id="1686593800">
                  <w:marLeft w:val="0"/>
                  <w:marRight w:val="0"/>
                  <w:marTop w:val="0"/>
                  <w:marBottom w:val="0"/>
                  <w:divBdr>
                    <w:top w:val="none" w:sz="0" w:space="0" w:color="auto"/>
                    <w:left w:val="none" w:sz="0" w:space="0" w:color="auto"/>
                    <w:bottom w:val="none" w:sz="0" w:space="0" w:color="auto"/>
                    <w:right w:val="none" w:sz="0" w:space="0" w:color="auto"/>
                  </w:divBdr>
                  <w:divsChild>
                    <w:div w:id="201749852">
                      <w:marLeft w:val="0"/>
                      <w:marRight w:val="0"/>
                      <w:marTop w:val="0"/>
                      <w:marBottom w:val="0"/>
                      <w:divBdr>
                        <w:top w:val="none" w:sz="0" w:space="0" w:color="auto"/>
                        <w:left w:val="none" w:sz="0" w:space="0" w:color="auto"/>
                        <w:bottom w:val="none" w:sz="0" w:space="0" w:color="auto"/>
                        <w:right w:val="none" w:sz="0" w:space="0" w:color="auto"/>
                      </w:divBdr>
                    </w:div>
                  </w:divsChild>
                </w:div>
                <w:div w:id="1688291631">
                  <w:marLeft w:val="0"/>
                  <w:marRight w:val="0"/>
                  <w:marTop w:val="0"/>
                  <w:marBottom w:val="0"/>
                  <w:divBdr>
                    <w:top w:val="none" w:sz="0" w:space="0" w:color="auto"/>
                    <w:left w:val="none" w:sz="0" w:space="0" w:color="auto"/>
                    <w:bottom w:val="none" w:sz="0" w:space="0" w:color="auto"/>
                    <w:right w:val="none" w:sz="0" w:space="0" w:color="auto"/>
                  </w:divBdr>
                  <w:divsChild>
                    <w:div w:id="623539147">
                      <w:marLeft w:val="0"/>
                      <w:marRight w:val="0"/>
                      <w:marTop w:val="0"/>
                      <w:marBottom w:val="0"/>
                      <w:divBdr>
                        <w:top w:val="none" w:sz="0" w:space="0" w:color="auto"/>
                        <w:left w:val="none" w:sz="0" w:space="0" w:color="auto"/>
                        <w:bottom w:val="none" w:sz="0" w:space="0" w:color="auto"/>
                        <w:right w:val="none" w:sz="0" w:space="0" w:color="auto"/>
                      </w:divBdr>
                    </w:div>
                  </w:divsChild>
                </w:div>
                <w:div w:id="1729573385">
                  <w:marLeft w:val="0"/>
                  <w:marRight w:val="0"/>
                  <w:marTop w:val="0"/>
                  <w:marBottom w:val="0"/>
                  <w:divBdr>
                    <w:top w:val="none" w:sz="0" w:space="0" w:color="auto"/>
                    <w:left w:val="none" w:sz="0" w:space="0" w:color="auto"/>
                    <w:bottom w:val="none" w:sz="0" w:space="0" w:color="auto"/>
                    <w:right w:val="none" w:sz="0" w:space="0" w:color="auto"/>
                  </w:divBdr>
                  <w:divsChild>
                    <w:div w:id="1215431142">
                      <w:marLeft w:val="0"/>
                      <w:marRight w:val="0"/>
                      <w:marTop w:val="0"/>
                      <w:marBottom w:val="0"/>
                      <w:divBdr>
                        <w:top w:val="none" w:sz="0" w:space="0" w:color="auto"/>
                        <w:left w:val="none" w:sz="0" w:space="0" w:color="auto"/>
                        <w:bottom w:val="none" w:sz="0" w:space="0" w:color="auto"/>
                        <w:right w:val="none" w:sz="0" w:space="0" w:color="auto"/>
                      </w:divBdr>
                    </w:div>
                    <w:div w:id="1700349573">
                      <w:marLeft w:val="0"/>
                      <w:marRight w:val="0"/>
                      <w:marTop w:val="0"/>
                      <w:marBottom w:val="0"/>
                      <w:divBdr>
                        <w:top w:val="none" w:sz="0" w:space="0" w:color="auto"/>
                        <w:left w:val="none" w:sz="0" w:space="0" w:color="auto"/>
                        <w:bottom w:val="none" w:sz="0" w:space="0" w:color="auto"/>
                        <w:right w:val="none" w:sz="0" w:space="0" w:color="auto"/>
                      </w:divBdr>
                    </w:div>
                  </w:divsChild>
                </w:div>
                <w:div w:id="1787508314">
                  <w:marLeft w:val="0"/>
                  <w:marRight w:val="0"/>
                  <w:marTop w:val="0"/>
                  <w:marBottom w:val="0"/>
                  <w:divBdr>
                    <w:top w:val="none" w:sz="0" w:space="0" w:color="auto"/>
                    <w:left w:val="none" w:sz="0" w:space="0" w:color="auto"/>
                    <w:bottom w:val="none" w:sz="0" w:space="0" w:color="auto"/>
                    <w:right w:val="none" w:sz="0" w:space="0" w:color="auto"/>
                  </w:divBdr>
                  <w:divsChild>
                    <w:div w:id="1169634367">
                      <w:marLeft w:val="0"/>
                      <w:marRight w:val="0"/>
                      <w:marTop w:val="0"/>
                      <w:marBottom w:val="0"/>
                      <w:divBdr>
                        <w:top w:val="none" w:sz="0" w:space="0" w:color="auto"/>
                        <w:left w:val="none" w:sz="0" w:space="0" w:color="auto"/>
                        <w:bottom w:val="none" w:sz="0" w:space="0" w:color="auto"/>
                        <w:right w:val="none" w:sz="0" w:space="0" w:color="auto"/>
                      </w:divBdr>
                    </w:div>
                  </w:divsChild>
                </w:div>
                <w:div w:id="1871185016">
                  <w:marLeft w:val="0"/>
                  <w:marRight w:val="0"/>
                  <w:marTop w:val="0"/>
                  <w:marBottom w:val="0"/>
                  <w:divBdr>
                    <w:top w:val="none" w:sz="0" w:space="0" w:color="auto"/>
                    <w:left w:val="none" w:sz="0" w:space="0" w:color="auto"/>
                    <w:bottom w:val="none" w:sz="0" w:space="0" w:color="auto"/>
                    <w:right w:val="none" w:sz="0" w:space="0" w:color="auto"/>
                  </w:divBdr>
                  <w:divsChild>
                    <w:div w:id="1023214892">
                      <w:marLeft w:val="0"/>
                      <w:marRight w:val="0"/>
                      <w:marTop w:val="0"/>
                      <w:marBottom w:val="0"/>
                      <w:divBdr>
                        <w:top w:val="none" w:sz="0" w:space="0" w:color="auto"/>
                        <w:left w:val="none" w:sz="0" w:space="0" w:color="auto"/>
                        <w:bottom w:val="none" w:sz="0" w:space="0" w:color="auto"/>
                        <w:right w:val="none" w:sz="0" w:space="0" w:color="auto"/>
                      </w:divBdr>
                    </w:div>
                  </w:divsChild>
                </w:div>
                <w:div w:id="1921400581">
                  <w:marLeft w:val="0"/>
                  <w:marRight w:val="0"/>
                  <w:marTop w:val="0"/>
                  <w:marBottom w:val="0"/>
                  <w:divBdr>
                    <w:top w:val="none" w:sz="0" w:space="0" w:color="auto"/>
                    <w:left w:val="none" w:sz="0" w:space="0" w:color="auto"/>
                    <w:bottom w:val="none" w:sz="0" w:space="0" w:color="auto"/>
                    <w:right w:val="none" w:sz="0" w:space="0" w:color="auto"/>
                  </w:divBdr>
                  <w:divsChild>
                    <w:div w:id="451360671">
                      <w:marLeft w:val="0"/>
                      <w:marRight w:val="0"/>
                      <w:marTop w:val="0"/>
                      <w:marBottom w:val="0"/>
                      <w:divBdr>
                        <w:top w:val="none" w:sz="0" w:space="0" w:color="auto"/>
                        <w:left w:val="none" w:sz="0" w:space="0" w:color="auto"/>
                        <w:bottom w:val="none" w:sz="0" w:space="0" w:color="auto"/>
                        <w:right w:val="none" w:sz="0" w:space="0" w:color="auto"/>
                      </w:divBdr>
                    </w:div>
                  </w:divsChild>
                </w:div>
                <w:div w:id="2002082113">
                  <w:marLeft w:val="0"/>
                  <w:marRight w:val="0"/>
                  <w:marTop w:val="0"/>
                  <w:marBottom w:val="0"/>
                  <w:divBdr>
                    <w:top w:val="none" w:sz="0" w:space="0" w:color="auto"/>
                    <w:left w:val="none" w:sz="0" w:space="0" w:color="auto"/>
                    <w:bottom w:val="none" w:sz="0" w:space="0" w:color="auto"/>
                    <w:right w:val="none" w:sz="0" w:space="0" w:color="auto"/>
                  </w:divBdr>
                  <w:divsChild>
                    <w:div w:id="1943563368">
                      <w:marLeft w:val="0"/>
                      <w:marRight w:val="0"/>
                      <w:marTop w:val="0"/>
                      <w:marBottom w:val="0"/>
                      <w:divBdr>
                        <w:top w:val="none" w:sz="0" w:space="0" w:color="auto"/>
                        <w:left w:val="none" w:sz="0" w:space="0" w:color="auto"/>
                        <w:bottom w:val="none" w:sz="0" w:space="0" w:color="auto"/>
                        <w:right w:val="none" w:sz="0" w:space="0" w:color="auto"/>
                      </w:divBdr>
                    </w:div>
                  </w:divsChild>
                </w:div>
                <w:div w:id="2018533334">
                  <w:marLeft w:val="0"/>
                  <w:marRight w:val="0"/>
                  <w:marTop w:val="0"/>
                  <w:marBottom w:val="0"/>
                  <w:divBdr>
                    <w:top w:val="none" w:sz="0" w:space="0" w:color="auto"/>
                    <w:left w:val="none" w:sz="0" w:space="0" w:color="auto"/>
                    <w:bottom w:val="none" w:sz="0" w:space="0" w:color="auto"/>
                    <w:right w:val="none" w:sz="0" w:space="0" w:color="auto"/>
                  </w:divBdr>
                  <w:divsChild>
                    <w:div w:id="1748334587">
                      <w:marLeft w:val="0"/>
                      <w:marRight w:val="0"/>
                      <w:marTop w:val="0"/>
                      <w:marBottom w:val="0"/>
                      <w:divBdr>
                        <w:top w:val="none" w:sz="0" w:space="0" w:color="auto"/>
                        <w:left w:val="none" w:sz="0" w:space="0" w:color="auto"/>
                        <w:bottom w:val="none" w:sz="0" w:space="0" w:color="auto"/>
                        <w:right w:val="none" w:sz="0" w:space="0" w:color="auto"/>
                      </w:divBdr>
                    </w:div>
                  </w:divsChild>
                </w:div>
                <w:div w:id="2128036964">
                  <w:marLeft w:val="0"/>
                  <w:marRight w:val="0"/>
                  <w:marTop w:val="0"/>
                  <w:marBottom w:val="0"/>
                  <w:divBdr>
                    <w:top w:val="none" w:sz="0" w:space="0" w:color="auto"/>
                    <w:left w:val="none" w:sz="0" w:space="0" w:color="auto"/>
                    <w:bottom w:val="none" w:sz="0" w:space="0" w:color="auto"/>
                    <w:right w:val="none" w:sz="0" w:space="0" w:color="auto"/>
                  </w:divBdr>
                  <w:divsChild>
                    <w:div w:id="19977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74840">
          <w:marLeft w:val="0"/>
          <w:marRight w:val="0"/>
          <w:marTop w:val="0"/>
          <w:marBottom w:val="0"/>
          <w:divBdr>
            <w:top w:val="none" w:sz="0" w:space="0" w:color="auto"/>
            <w:left w:val="none" w:sz="0" w:space="0" w:color="auto"/>
            <w:bottom w:val="none" w:sz="0" w:space="0" w:color="auto"/>
            <w:right w:val="none" w:sz="0" w:space="0" w:color="auto"/>
          </w:divBdr>
        </w:div>
      </w:divsChild>
    </w:div>
    <w:div w:id="1741323355">
      <w:bodyDiv w:val="1"/>
      <w:marLeft w:val="0"/>
      <w:marRight w:val="0"/>
      <w:marTop w:val="0"/>
      <w:marBottom w:val="0"/>
      <w:divBdr>
        <w:top w:val="none" w:sz="0" w:space="0" w:color="auto"/>
        <w:left w:val="none" w:sz="0" w:space="0" w:color="auto"/>
        <w:bottom w:val="none" w:sz="0" w:space="0" w:color="auto"/>
        <w:right w:val="none" w:sz="0" w:space="0" w:color="auto"/>
      </w:divBdr>
    </w:div>
    <w:div w:id="1860702431">
      <w:bodyDiv w:val="1"/>
      <w:marLeft w:val="0"/>
      <w:marRight w:val="0"/>
      <w:marTop w:val="0"/>
      <w:marBottom w:val="0"/>
      <w:divBdr>
        <w:top w:val="none" w:sz="0" w:space="0" w:color="auto"/>
        <w:left w:val="none" w:sz="0" w:space="0" w:color="auto"/>
        <w:bottom w:val="none" w:sz="0" w:space="0" w:color="auto"/>
        <w:right w:val="none" w:sz="0" w:space="0" w:color="auto"/>
      </w:divBdr>
      <w:divsChild>
        <w:div w:id="234167276">
          <w:marLeft w:val="0"/>
          <w:marRight w:val="0"/>
          <w:marTop w:val="0"/>
          <w:marBottom w:val="0"/>
          <w:divBdr>
            <w:top w:val="none" w:sz="0" w:space="0" w:color="auto"/>
            <w:left w:val="none" w:sz="0" w:space="0" w:color="auto"/>
            <w:bottom w:val="none" w:sz="0" w:space="0" w:color="auto"/>
            <w:right w:val="none" w:sz="0" w:space="0" w:color="auto"/>
          </w:divBdr>
          <w:divsChild>
            <w:div w:id="562915522">
              <w:marLeft w:val="-75"/>
              <w:marRight w:val="0"/>
              <w:marTop w:val="30"/>
              <w:marBottom w:val="30"/>
              <w:divBdr>
                <w:top w:val="none" w:sz="0" w:space="0" w:color="auto"/>
                <w:left w:val="none" w:sz="0" w:space="0" w:color="auto"/>
                <w:bottom w:val="none" w:sz="0" w:space="0" w:color="auto"/>
                <w:right w:val="none" w:sz="0" w:space="0" w:color="auto"/>
              </w:divBdr>
              <w:divsChild>
                <w:div w:id="44649626">
                  <w:marLeft w:val="0"/>
                  <w:marRight w:val="0"/>
                  <w:marTop w:val="0"/>
                  <w:marBottom w:val="0"/>
                  <w:divBdr>
                    <w:top w:val="none" w:sz="0" w:space="0" w:color="auto"/>
                    <w:left w:val="none" w:sz="0" w:space="0" w:color="auto"/>
                    <w:bottom w:val="none" w:sz="0" w:space="0" w:color="auto"/>
                    <w:right w:val="none" w:sz="0" w:space="0" w:color="auto"/>
                  </w:divBdr>
                  <w:divsChild>
                    <w:div w:id="1520579160">
                      <w:marLeft w:val="0"/>
                      <w:marRight w:val="0"/>
                      <w:marTop w:val="0"/>
                      <w:marBottom w:val="0"/>
                      <w:divBdr>
                        <w:top w:val="none" w:sz="0" w:space="0" w:color="auto"/>
                        <w:left w:val="none" w:sz="0" w:space="0" w:color="auto"/>
                        <w:bottom w:val="none" w:sz="0" w:space="0" w:color="auto"/>
                        <w:right w:val="none" w:sz="0" w:space="0" w:color="auto"/>
                      </w:divBdr>
                    </w:div>
                  </w:divsChild>
                </w:div>
                <w:div w:id="56367851">
                  <w:marLeft w:val="0"/>
                  <w:marRight w:val="0"/>
                  <w:marTop w:val="0"/>
                  <w:marBottom w:val="0"/>
                  <w:divBdr>
                    <w:top w:val="none" w:sz="0" w:space="0" w:color="auto"/>
                    <w:left w:val="none" w:sz="0" w:space="0" w:color="auto"/>
                    <w:bottom w:val="none" w:sz="0" w:space="0" w:color="auto"/>
                    <w:right w:val="none" w:sz="0" w:space="0" w:color="auto"/>
                  </w:divBdr>
                  <w:divsChild>
                    <w:div w:id="1330328993">
                      <w:marLeft w:val="0"/>
                      <w:marRight w:val="0"/>
                      <w:marTop w:val="0"/>
                      <w:marBottom w:val="0"/>
                      <w:divBdr>
                        <w:top w:val="none" w:sz="0" w:space="0" w:color="auto"/>
                        <w:left w:val="none" w:sz="0" w:space="0" w:color="auto"/>
                        <w:bottom w:val="none" w:sz="0" w:space="0" w:color="auto"/>
                        <w:right w:val="none" w:sz="0" w:space="0" w:color="auto"/>
                      </w:divBdr>
                    </w:div>
                  </w:divsChild>
                </w:div>
                <w:div w:id="120392923">
                  <w:marLeft w:val="0"/>
                  <w:marRight w:val="0"/>
                  <w:marTop w:val="0"/>
                  <w:marBottom w:val="0"/>
                  <w:divBdr>
                    <w:top w:val="none" w:sz="0" w:space="0" w:color="auto"/>
                    <w:left w:val="none" w:sz="0" w:space="0" w:color="auto"/>
                    <w:bottom w:val="none" w:sz="0" w:space="0" w:color="auto"/>
                    <w:right w:val="none" w:sz="0" w:space="0" w:color="auto"/>
                  </w:divBdr>
                  <w:divsChild>
                    <w:div w:id="21134418">
                      <w:marLeft w:val="0"/>
                      <w:marRight w:val="0"/>
                      <w:marTop w:val="0"/>
                      <w:marBottom w:val="0"/>
                      <w:divBdr>
                        <w:top w:val="none" w:sz="0" w:space="0" w:color="auto"/>
                        <w:left w:val="none" w:sz="0" w:space="0" w:color="auto"/>
                        <w:bottom w:val="none" w:sz="0" w:space="0" w:color="auto"/>
                        <w:right w:val="none" w:sz="0" w:space="0" w:color="auto"/>
                      </w:divBdr>
                    </w:div>
                  </w:divsChild>
                </w:div>
                <w:div w:id="145174463">
                  <w:marLeft w:val="0"/>
                  <w:marRight w:val="0"/>
                  <w:marTop w:val="0"/>
                  <w:marBottom w:val="0"/>
                  <w:divBdr>
                    <w:top w:val="none" w:sz="0" w:space="0" w:color="auto"/>
                    <w:left w:val="none" w:sz="0" w:space="0" w:color="auto"/>
                    <w:bottom w:val="none" w:sz="0" w:space="0" w:color="auto"/>
                    <w:right w:val="none" w:sz="0" w:space="0" w:color="auto"/>
                  </w:divBdr>
                  <w:divsChild>
                    <w:div w:id="982393725">
                      <w:marLeft w:val="0"/>
                      <w:marRight w:val="0"/>
                      <w:marTop w:val="0"/>
                      <w:marBottom w:val="0"/>
                      <w:divBdr>
                        <w:top w:val="none" w:sz="0" w:space="0" w:color="auto"/>
                        <w:left w:val="none" w:sz="0" w:space="0" w:color="auto"/>
                        <w:bottom w:val="none" w:sz="0" w:space="0" w:color="auto"/>
                        <w:right w:val="none" w:sz="0" w:space="0" w:color="auto"/>
                      </w:divBdr>
                    </w:div>
                  </w:divsChild>
                </w:div>
                <w:div w:id="178853874">
                  <w:marLeft w:val="0"/>
                  <w:marRight w:val="0"/>
                  <w:marTop w:val="0"/>
                  <w:marBottom w:val="0"/>
                  <w:divBdr>
                    <w:top w:val="none" w:sz="0" w:space="0" w:color="auto"/>
                    <w:left w:val="none" w:sz="0" w:space="0" w:color="auto"/>
                    <w:bottom w:val="none" w:sz="0" w:space="0" w:color="auto"/>
                    <w:right w:val="none" w:sz="0" w:space="0" w:color="auto"/>
                  </w:divBdr>
                  <w:divsChild>
                    <w:div w:id="1803187909">
                      <w:marLeft w:val="0"/>
                      <w:marRight w:val="0"/>
                      <w:marTop w:val="0"/>
                      <w:marBottom w:val="0"/>
                      <w:divBdr>
                        <w:top w:val="none" w:sz="0" w:space="0" w:color="auto"/>
                        <w:left w:val="none" w:sz="0" w:space="0" w:color="auto"/>
                        <w:bottom w:val="none" w:sz="0" w:space="0" w:color="auto"/>
                        <w:right w:val="none" w:sz="0" w:space="0" w:color="auto"/>
                      </w:divBdr>
                    </w:div>
                  </w:divsChild>
                </w:div>
                <w:div w:id="180626878">
                  <w:marLeft w:val="0"/>
                  <w:marRight w:val="0"/>
                  <w:marTop w:val="0"/>
                  <w:marBottom w:val="0"/>
                  <w:divBdr>
                    <w:top w:val="none" w:sz="0" w:space="0" w:color="auto"/>
                    <w:left w:val="none" w:sz="0" w:space="0" w:color="auto"/>
                    <w:bottom w:val="none" w:sz="0" w:space="0" w:color="auto"/>
                    <w:right w:val="none" w:sz="0" w:space="0" w:color="auto"/>
                  </w:divBdr>
                  <w:divsChild>
                    <w:div w:id="959872503">
                      <w:marLeft w:val="0"/>
                      <w:marRight w:val="0"/>
                      <w:marTop w:val="0"/>
                      <w:marBottom w:val="0"/>
                      <w:divBdr>
                        <w:top w:val="none" w:sz="0" w:space="0" w:color="auto"/>
                        <w:left w:val="none" w:sz="0" w:space="0" w:color="auto"/>
                        <w:bottom w:val="none" w:sz="0" w:space="0" w:color="auto"/>
                        <w:right w:val="none" w:sz="0" w:space="0" w:color="auto"/>
                      </w:divBdr>
                    </w:div>
                    <w:div w:id="1030766144">
                      <w:marLeft w:val="0"/>
                      <w:marRight w:val="0"/>
                      <w:marTop w:val="0"/>
                      <w:marBottom w:val="0"/>
                      <w:divBdr>
                        <w:top w:val="none" w:sz="0" w:space="0" w:color="auto"/>
                        <w:left w:val="none" w:sz="0" w:space="0" w:color="auto"/>
                        <w:bottom w:val="none" w:sz="0" w:space="0" w:color="auto"/>
                        <w:right w:val="none" w:sz="0" w:space="0" w:color="auto"/>
                      </w:divBdr>
                    </w:div>
                  </w:divsChild>
                </w:div>
                <w:div w:id="202064830">
                  <w:marLeft w:val="0"/>
                  <w:marRight w:val="0"/>
                  <w:marTop w:val="0"/>
                  <w:marBottom w:val="0"/>
                  <w:divBdr>
                    <w:top w:val="none" w:sz="0" w:space="0" w:color="auto"/>
                    <w:left w:val="none" w:sz="0" w:space="0" w:color="auto"/>
                    <w:bottom w:val="none" w:sz="0" w:space="0" w:color="auto"/>
                    <w:right w:val="none" w:sz="0" w:space="0" w:color="auto"/>
                  </w:divBdr>
                  <w:divsChild>
                    <w:div w:id="1749306814">
                      <w:marLeft w:val="0"/>
                      <w:marRight w:val="0"/>
                      <w:marTop w:val="0"/>
                      <w:marBottom w:val="0"/>
                      <w:divBdr>
                        <w:top w:val="none" w:sz="0" w:space="0" w:color="auto"/>
                        <w:left w:val="none" w:sz="0" w:space="0" w:color="auto"/>
                        <w:bottom w:val="none" w:sz="0" w:space="0" w:color="auto"/>
                        <w:right w:val="none" w:sz="0" w:space="0" w:color="auto"/>
                      </w:divBdr>
                    </w:div>
                  </w:divsChild>
                </w:div>
                <w:div w:id="523783526">
                  <w:marLeft w:val="0"/>
                  <w:marRight w:val="0"/>
                  <w:marTop w:val="0"/>
                  <w:marBottom w:val="0"/>
                  <w:divBdr>
                    <w:top w:val="none" w:sz="0" w:space="0" w:color="auto"/>
                    <w:left w:val="none" w:sz="0" w:space="0" w:color="auto"/>
                    <w:bottom w:val="none" w:sz="0" w:space="0" w:color="auto"/>
                    <w:right w:val="none" w:sz="0" w:space="0" w:color="auto"/>
                  </w:divBdr>
                  <w:divsChild>
                    <w:div w:id="175123878">
                      <w:marLeft w:val="0"/>
                      <w:marRight w:val="0"/>
                      <w:marTop w:val="0"/>
                      <w:marBottom w:val="0"/>
                      <w:divBdr>
                        <w:top w:val="none" w:sz="0" w:space="0" w:color="auto"/>
                        <w:left w:val="none" w:sz="0" w:space="0" w:color="auto"/>
                        <w:bottom w:val="none" w:sz="0" w:space="0" w:color="auto"/>
                        <w:right w:val="none" w:sz="0" w:space="0" w:color="auto"/>
                      </w:divBdr>
                    </w:div>
                    <w:div w:id="1574703937">
                      <w:marLeft w:val="0"/>
                      <w:marRight w:val="0"/>
                      <w:marTop w:val="0"/>
                      <w:marBottom w:val="0"/>
                      <w:divBdr>
                        <w:top w:val="none" w:sz="0" w:space="0" w:color="auto"/>
                        <w:left w:val="none" w:sz="0" w:space="0" w:color="auto"/>
                        <w:bottom w:val="none" w:sz="0" w:space="0" w:color="auto"/>
                        <w:right w:val="none" w:sz="0" w:space="0" w:color="auto"/>
                      </w:divBdr>
                    </w:div>
                  </w:divsChild>
                </w:div>
                <w:div w:id="561211875">
                  <w:marLeft w:val="0"/>
                  <w:marRight w:val="0"/>
                  <w:marTop w:val="0"/>
                  <w:marBottom w:val="0"/>
                  <w:divBdr>
                    <w:top w:val="none" w:sz="0" w:space="0" w:color="auto"/>
                    <w:left w:val="none" w:sz="0" w:space="0" w:color="auto"/>
                    <w:bottom w:val="none" w:sz="0" w:space="0" w:color="auto"/>
                    <w:right w:val="none" w:sz="0" w:space="0" w:color="auto"/>
                  </w:divBdr>
                  <w:divsChild>
                    <w:div w:id="1845512748">
                      <w:marLeft w:val="0"/>
                      <w:marRight w:val="0"/>
                      <w:marTop w:val="0"/>
                      <w:marBottom w:val="0"/>
                      <w:divBdr>
                        <w:top w:val="none" w:sz="0" w:space="0" w:color="auto"/>
                        <w:left w:val="none" w:sz="0" w:space="0" w:color="auto"/>
                        <w:bottom w:val="none" w:sz="0" w:space="0" w:color="auto"/>
                        <w:right w:val="none" w:sz="0" w:space="0" w:color="auto"/>
                      </w:divBdr>
                    </w:div>
                  </w:divsChild>
                </w:div>
                <w:div w:id="564223942">
                  <w:marLeft w:val="0"/>
                  <w:marRight w:val="0"/>
                  <w:marTop w:val="0"/>
                  <w:marBottom w:val="0"/>
                  <w:divBdr>
                    <w:top w:val="none" w:sz="0" w:space="0" w:color="auto"/>
                    <w:left w:val="none" w:sz="0" w:space="0" w:color="auto"/>
                    <w:bottom w:val="none" w:sz="0" w:space="0" w:color="auto"/>
                    <w:right w:val="none" w:sz="0" w:space="0" w:color="auto"/>
                  </w:divBdr>
                  <w:divsChild>
                    <w:div w:id="1572429021">
                      <w:marLeft w:val="0"/>
                      <w:marRight w:val="0"/>
                      <w:marTop w:val="0"/>
                      <w:marBottom w:val="0"/>
                      <w:divBdr>
                        <w:top w:val="none" w:sz="0" w:space="0" w:color="auto"/>
                        <w:left w:val="none" w:sz="0" w:space="0" w:color="auto"/>
                        <w:bottom w:val="none" w:sz="0" w:space="0" w:color="auto"/>
                        <w:right w:val="none" w:sz="0" w:space="0" w:color="auto"/>
                      </w:divBdr>
                    </w:div>
                  </w:divsChild>
                </w:div>
                <w:div w:id="584605381">
                  <w:marLeft w:val="0"/>
                  <w:marRight w:val="0"/>
                  <w:marTop w:val="0"/>
                  <w:marBottom w:val="0"/>
                  <w:divBdr>
                    <w:top w:val="none" w:sz="0" w:space="0" w:color="auto"/>
                    <w:left w:val="none" w:sz="0" w:space="0" w:color="auto"/>
                    <w:bottom w:val="none" w:sz="0" w:space="0" w:color="auto"/>
                    <w:right w:val="none" w:sz="0" w:space="0" w:color="auto"/>
                  </w:divBdr>
                  <w:divsChild>
                    <w:div w:id="1724981361">
                      <w:marLeft w:val="0"/>
                      <w:marRight w:val="0"/>
                      <w:marTop w:val="0"/>
                      <w:marBottom w:val="0"/>
                      <w:divBdr>
                        <w:top w:val="none" w:sz="0" w:space="0" w:color="auto"/>
                        <w:left w:val="none" w:sz="0" w:space="0" w:color="auto"/>
                        <w:bottom w:val="none" w:sz="0" w:space="0" w:color="auto"/>
                        <w:right w:val="none" w:sz="0" w:space="0" w:color="auto"/>
                      </w:divBdr>
                    </w:div>
                  </w:divsChild>
                </w:div>
                <w:div w:id="700933911">
                  <w:marLeft w:val="0"/>
                  <w:marRight w:val="0"/>
                  <w:marTop w:val="0"/>
                  <w:marBottom w:val="0"/>
                  <w:divBdr>
                    <w:top w:val="none" w:sz="0" w:space="0" w:color="auto"/>
                    <w:left w:val="none" w:sz="0" w:space="0" w:color="auto"/>
                    <w:bottom w:val="none" w:sz="0" w:space="0" w:color="auto"/>
                    <w:right w:val="none" w:sz="0" w:space="0" w:color="auto"/>
                  </w:divBdr>
                  <w:divsChild>
                    <w:div w:id="1238251175">
                      <w:marLeft w:val="0"/>
                      <w:marRight w:val="0"/>
                      <w:marTop w:val="0"/>
                      <w:marBottom w:val="0"/>
                      <w:divBdr>
                        <w:top w:val="none" w:sz="0" w:space="0" w:color="auto"/>
                        <w:left w:val="none" w:sz="0" w:space="0" w:color="auto"/>
                        <w:bottom w:val="none" w:sz="0" w:space="0" w:color="auto"/>
                        <w:right w:val="none" w:sz="0" w:space="0" w:color="auto"/>
                      </w:divBdr>
                    </w:div>
                  </w:divsChild>
                </w:div>
                <w:div w:id="767889040">
                  <w:marLeft w:val="0"/>
                  <w:marRight w:val="0"/>
                  <w:marTop w:val="0"/>
                  <w:marBottom w:val="0"/>
                  <w:divBdr>
                    <w:top w:val="none" w:sz="0" w:space="0" w:color="auto"/>
                    <w:left w:val="none" w:sz="0" w:space="0" w:color="auto"/>
                    <w:bottom w:val="none" w:sz="0" w:space="0" w:color="auto"/>
                    <w:right w:val="none" w:sz="0" w:space="0" w:color="auto"/>
                  </w:divBdr>
                  <w:divsChild>
                    <w:div w:id="878054932">
                      <w:marLeft w:val="0"/>
                      <w:marRight w:val="0"/>
                      <w:marTop w:val="0"/>
                      <w:marBottom w:val="0"/>
                      <w:divBdr>
                        <w:top w:val="none" w:sz="0" w:space="0" w:color="auto"/>
                        <w:left w:val="none" w:sz="0" w:space="0" w:color="auto"/>
                        <w:bottom w:val="none" w:sz="0" w:space="0" w:color="auto"/>
                        <w:right w:val="none" w:sz="0" w:space="0" w:color="auto"/>
                      </w:divBdr>
                    </w:div>
                  </w:divsChild>
                </w:div>
                <w:div w:id="884218492">
                  <w:marLeft w:val="0"/>
                  <w:marRight w:val="0"/>
                  <w:marTop w:val="0"/>
                  <w:marBottom w:val="0"/>
                  <w:divBdr>
                    <w:top w:val="none" w:sz="0" w:space="0" w:color="auto"/>
                    <w:left w:val="none" w:sz="0" w:space="0" w:color="auto"/>
                    <w:bottom w:val="none" w:sz="0" w:space="0" w:color="auto"/>
                    <w:right w:val="none" w:sz="0" w:space="0" w:color="auto"/>
                  </w:divBdr>
                  <w:divsChild>
                    <w:div w:id="1738243115">
                      <w:marLeft w:val="0"/>
                      <w:marRight w:val="0"/>
                      <w:marTop w:val="0"/>
                      <w:marBottom w:val="0"/>
                      <w:divBdr>
                        <w:top w:val="none" w:sz="0" w:space="0" w:color="auto"/>
                        <w:left w:val="none" w:sz="0" w:space="0" w:color="auto"/>
                        <w:bottom w:val="none" w:sz="0" w:space="0" w:color="auto"/>
                        <w:right w:val="none" w:sz="0" w:space="0" w:color="auto"/>
                      </w:divBdr>
                    </w:div>
                  </w:divsChild>
                </w:div>
                <w:div w:id="968701735">
                  <w:marLeft w:val="0"/>
                  <w:marRight w:val="0"/>
                  <w:marTop w:val="0"/>
                  <w:marBottom w:val="0"/>
                  <w:divBdr>
                    <w:top w:val="none" w:sz="0" w:space="0" w:color="auto"/>
                    <w:left w:val="none" w:sz="0" w:space="0" w:color="auto"/>
                    <w:bottom w:val="none" w:sz="0" w:space="0" w:color="auto"/>
                    <w:right w:val="none" w:sz="0" w:space="0" w:color="auto"/>
                  </w:divBdr>
                  <w:divsChild>
                    <w:div w:id="323894344">
                      <w:marLeft w:val="0"/>
                      <w:marRight w:val="0"/>
                      <w:marTop w:val="0"/>
                      <w:marBottom w:val="0"/>
                      <w:divBdr>
                        <w:top w:val="none" w:sz="0" w:space="0" w:color="auto"/>
                        <w:left w:val="none" w:sz="0" w:space="0" w:color="auto"/>
                        <w:bottom w:val="none" w:sz="0" w:space="0" w:color="auto"/>
                        <w:right w:val="none" w:sz="0" w:space="0" w:color="auto"/>
                      </w:divBdr>
                    </w:div>
                  </w:divsChild>
                </w:div>
                <w:div w:id="985622506">
                  <w:marLeft w:val="0"/>
                  <w:marRight w:val="0"/>
                  <w:marTop w:val="0"/>
                  <w:marBottom w:val="0"/>
                  <w:divBdr>
                    <w:top w:val="none" w:sz="0" w:space="0" w:color="auto"/>
                    <w:left w:val="none" w:sz="0" w:space="0" w:color="auto"/>
                    <w:bottom w:val="none" w:sz="0" w:space="0" w:color="auto"/>
                    <w:right w:val="none" w:sz="0" w:space="0" w:color="auto"/>
                  </w:divBdr>
                  <w:divsChild>
                    <w:div w:id="2129203650">
                      <w:marLeft w:val="0"/>
                      <w:marRight w:val="0"/>
                      <w:marTop w:val="0"/>
                      <w:marBottom w:val="0"/>
                      <w:divBdr>
                        <w:top w:val="none" w:sz="0" w:space="0" w:color="auto"/>
                        <w:left w:val="none" w:sz="0" w:space="0" w:color="auto"/>
                        <w:bottom w:val="none" w:sz="0" w:space="0" w:color="auto"/>
                        <w:right w:val="none" w:sz="0" w:space="0" w:color="auto"/>
                      </w:divBdr>
                    </w:div>
                  </w:divsChild>
                </w:div>
                <w:div w:id="1043483092">
                  <w:marLeft w:val="0"/>
                  <w:marRight w:val="0"/>
                  <w:marTop w:val="0"/>
                  <w:marBottom w:val="0"/>
                  <w:divBdr>
                    <w:top w:val="none" w:sz="0" w:space="0" w:color="auto"/>
                    <w:left w:val="none" w:sz="0" w:space="0" w:color="auto"/>
                    <w:bottom w:val="none" w:sz="0" w:space="0" w:color="auto"/>
                    <w:right w:val="none" w:sz="0" w:space="0" w:color="auto"/>
                  </w:divBdr>
                  <w:divsChild>
                    <w:div w:id="1966738748">
                      <w:marLeft w:val="0"/>
                      <w:marRight w:val="0"/>
                      <w:marTop w:val="0"/>
                      <w:marBottom w:val="0"/>
                      <w:divBdr>
                        <w:top w:val="none" w:sz="0" w:space="0" w:color="auto"/>
                        <w:left w:val="none" w:sz="0" w:space="0" w:color="auto"/>
                        <w:bottom w:val="none" w:sz="0" w:space="0" w:color="auto"/>
                        <w:right w:val="none" w:sz="0" w:space="0" w:color="auto"/>
                      </w:divBdr>
                    </w:div>
                  </w:divsChild>
                </w:div>
                <w:div w:id="1194073816">
                  <w:marLeft w:val="0"/>
                  <w:marRight w:val="0"/>
                  <w:marTop w:val="0"/>
                  <w:marBottom w:val="0"/>
                  <w:divBdr>
                    <w:top w:val="none" w:sz="0" w:space="0" w:color="auto"/>
                    <w:left w:val="none" w:sz="0" w:space="0" w:color="auto"/>
                    <w:bottom w:val="none" w:sz="0" w:space="0" w:color="auto"/>
                    <w:right w:val="none" w:sz="0" w:space="0" w:color="auto"/>
                  </w:divBdr>
                  <w:divsChild>
                    <w:div w:id="1937901280">
                      <w:marLeft w:val="0"/>
                      <w:marRight w:val="0"/>
                      <w:marTop w:val="0"/>
                      <w:marBottom w:val="0"/>
                      <w:divBdr>
                        <w:top w:val="none" w:sz="0" w:space="0" w:color="auto"/>
                        <w:left w:val="none" w:sz="0" w:space="0" w:color="auto"/>
                        <w:bottom w:val="none" w:sz="0" w:space="0" w:color="auto"/>
                        <w:right w:val="none" w:sz="0" w:space="0" w:color="auto"/>
                      </w:divBdr>
                    </w:div>
                  </w:divsChild>
                </w:div>
                <w:div w:id="1257715178">
                  <w:marLeft w:val="0"/>
                  <w:marRight w:val="0"/>
                  <w:marTop w:val="0"/>
                  <w:marBottom w:val="0"/>
                  <w:divBdr>
                    <w:top w:val="none" w:sz="0" w:space="0" w:color="auto"/>
                    <w:left w:val="none" w:sz="0" w:space="0" w:color="auto"/>
                    <w:bottom w:val="none" w:sz="0" w:space="0" w:color="auto"/>
                    <w:right w:val="none" w:sz="0" w:space="0" w:color="auto"/>
                  </w:divBdr>
                  <w:divsChild>
                    <w:div w:id="13389358">
                      <w:marLeft w:val="0"/>
                      <w:marRight w:val="0"/>
                      <w:marTop w:val="0"/>
                      <w:marBottom w:val="0"/>
                      <w:divBdr>
                        <w:top w:val="none" w:sz="0" w:space="0" w:color="auto"/>
                        <w:left w:val="none" w:sz="0" w:space="0" w:color="auto"/>
                        <w:bottom w:val="none" w:sz="0" w:space="0" w:color="auto"/>
                        <w:right w:val="none" w:sz="0" w:space="0" w:color="auto"/>
                      </w:divBdr>
                    </w:div>
                  </w:divsChild>
                </w:div>
                <w:div w:id="1307902609">
                  <w:marLeft w:val="0"/>
                  <w:marRight w:val="0"/>
                  <w:marTop w:val="0"/>
                  <w:marBottom w:val="0"/>
                  <w:divBdr>
                    <w:top w:val="none" w:sz="0" w:space="0" w:color="auto"/>
                    <w:left w:val="none" w:sz="0" w:space="0" w:color="auto"/>
                    <w:bottom w:val="none" w:sz="0" w:space="0" w:color="auto"/>
                    <w:right w:val="none" w:sz="0" w:space="0" w:color="auto"/>
                  </w:divBdr>
                  <w:divsChild>
                    <w:div w:id="1046032416">
                      <w:marLeft w:val="0"/>
                      <w:marRight w:val="0"/>
                      <w:marTop w:val="0"/>
                      <w:marBottom w:val="0"/>
                      <w:divBdr>
                        <w:top w:val="none" w:sz="0" w:space="0" w:color="auto"/>
                        <w:left w:val="none" w:sz="0" w:space="0" w:color="auto"/>
                        <w:bottom w:val="none" w:sz="0" w:space="0" w:color="auto"/>
                        <w:right w:val="none" w:sz="0" w:space="0" w:color="auto"/>
                      </w:divBdr>
                    </w:div>
                  </w:divsChild>
                </w:div>
                <w:div w:id="1341852338">
                  <w:marLeft w:val="0"/>
                  <w:marRight w:val="0"/>
                  <w:marTop w:val="0"/>
                  <w:marBottom w:val="0"/>
                  <w:divBdr>
                    <w:top w:val="none" w:sz="0" w:space="0" w:color="auto"/>
                    <w:left w:val="none" w:sz="0" w:space="0" w:color="auto"/>
                    <w:bottom w:val="none" w:sz="0" w:space="0" w:color="auto"/>
                    <w:right w:val="none" w:sz="0" w:space="0" w:color="auto"/>
                  </w:divBdr>
                  <w:divsChild>
                    <w:div w:id="1284465129">
                      <w:marLeft w:val="0"/>
                      <w:marRight w:val="0"/>
                      <w:marTop w:val="0"/>
                      <w:marBottom w:val="0"/>
                      <w:divBdr>
                        <w:top w:val="none" w:sz="0" w:space="0" w:color="auto"/>
                        <w:left w:val="none" w:sz="0" w:space="0" w:color="auto"/>
                        <w:bottom w:val="none" w:sz="0" w:space="0" w:color="auto"/>
                        <w:right w:val="none" w:sz="0" w:space="0" w:color="auto"/>
                      </w:divBdr>
                    </w:div>
                  </w:divsChild>
                </w:div>
                <w:div w:id="1388844696">
                  <w:marLeft w:val="0"/>
                  <w:marRight w:val="0"/>
                  <w:marTop w:val="0"/>
                  <w:marBottom w:val="0"/>
                  <w:divBdr>
                    <w:top w:val="none" w:sz="0" w:space="0" w:color="auto"/>
                    <w:left w:val="none" w:sz="0" w:space="0" w:color="auto"/>
                    <w:bottom w:val="none" w:sz="0" w:space="0" w:color="auto"/>
                    <w:right w:val="none" w:sz="0" w:space="0" w:color="auto"/>
                  </w:divBdr>
                  <w:divsChild>
                    <w:div w:id="1566141526">
                      <w:marLeft w:val="0"/>
                      <w:marRight w:val="0"/>
                      <w:marTop w:val="0"/>
                      <w:marBottom w:val="0"/>
                      <w:divBdr>
                        <w:top w:val="none" w:sz="0" w:space="0" w:color="auto"/>
                        <w:left w:val="none" w:sz="0" w:space="0" w:color="auto"/>
                        <w:bottom w:val="none" w:sz="0" w:space="0" w:color="auto"/>
                        <w:right w:val="none" w:sz="0" w:space="0" w:color="auto"/>
                      </w:divBdr>
                    </w:div>
                  </w:divsChild>
                </w:div>
                <w:div w:id="1398825323">
                  <w:marLeft w:val="0"/>
                  <w:marRight w:val="0"/>
                  <w:marTop w:val="0"/>
                  <w:marBottom w:val="0"/>
                  <w:divBdr>
                    <w:top w:val="none" w:sz="0" w:space="0" w:color="auto"/>
                    <w:left w:val="none" w:sz="0" w:space="0" w:color="auto"/>
                    <w:bottom w:val="none" w:sz="0" w:space="0" w:color="auto"/>
                    <w:right w:val="none" w:sz="0" w:space="0" w:color="auto"/>
                  </w:divBdr>
                  <w:divsChild>
                    <w:div w:id="1022632417">
                      <w:marLeft w:val="0"/>
                      <w:marRight w:val="0"/>
                      <w:marTop w:val="0"/>
                      <w:marBottom w:val="0"/>
                      <w:divBdr>
                        <w:top w:val="none" w:sz="0" w:space="0" w:color="auto"/>
                        <w:left w:val="none" w:sz="0" w:space="0" w:color="auto"/>
                        <w:bottom w:val="none" w:sz="0" w:space="0" w:color="auto"/>
                        <w:right w:val="none" w:sz="0" w:space="0" w:color="auto"/>
                      </w:divBdr>
                    </w:div>
                  </w:divsChild>
                </w:div>
                <w:div w:id="1399209334">
                  <w:marLeft w:val="0"/>
                  <w:marRight w:val="0"/>
                  <w:marTop w:val="0"/>
                  <w:marBottom w:val="0"/>
                  <w:divBdr>
                    <w:top w:val="none" w:sz="0" w:space="0" w:color="auto"/>
                    <w:left w:val="none" w:sz="0" w:space="0" w:color="auto"/>
                    <w:bottom w:val="none" w:sz="0" w:space="0" w:color="auto"/>
                    <w:right w:val="none" w:sz="0" w:space="0" w:color="auto"/>
                  </w:divBdr>
                  <w:divsChild>
                    <w:div w:id="2032801068">
                      <w:marLeft w:val="0"/>
                      <w:marRight w:val="0"/>
                      <w:marTop w:val="0"/>
                      <w:marBottom w:val="0"/>
                      <w:divBdr>
                        <w:top w:val="none" w:sz="0" w:space="0" w:color="auto"/>
                        <w:left w:val="none" w:sz="0" w:space="0" w:color="auto"/>
                        <w:bottom w:val="none" w:sz="0" w:space="0" w:color="auto"/>
                        <w:right w:val="none" w:sz="0" w:space="0" w:color="auto"/>
                      </w:divBdr>
                    </w:div>
                  </w:divsChild>
                </w:div>
                <w:div w:id="1425414372">
                  <w:marLeft w:val="0"/>
                  <w:marRight w:val="0"/>
                  <w:marTop w:val="0"/>
                  <w:marBottom w:val="0"/>
                  <w:divBdr>
                    <w:top w:val="none" w:sz="0" w:space="0" w:color="auto"/>
                    <w:left w:val="none" w:sz="0" w:space="0" w:color="auto"/>
                    <w:bottom w:val="none" w:sz="0" w:space="0" w:color="auto"/>
                    <w:right w:val="none" w:sz="0" w:space="0" w:color="auto"/>
                  </w:divBdr>
                  <w:divsChild>
                    <w:div w:id="613170970">
                      <w:marLeft w:val="0"/>
                      <w:marRight w:val="0"/>
                      <w:marTop w:val="0"/>
                      <w:marBottom w:val="0"/>
                      <w:divBdr>
                        <w:top w:val="none" w:sz="0" w:space="0" w:color="auto"/>
                        <w:left w:val="none" w:sz="0" w:space="0" w:color="auto"/>
                        <w:bottom w:val="none" w:sz="0" w:space="0" w:color="auto"/>
                        <w:right w:val="none" w:sz="0" w:space="0" w:color="auto"/>
                      </w:divBdr>
                    </w:div>
                  </w:divsChild>
                </w:div>
                <w:div w:id="1444766011">
                  <w:marLeft w:val="0"/>
                  <w:marRight w:val="0"/>
                  <w:marTop w:val="0"/>
                  <w:marBottom w:val="0"/>
                  <w:divBdr>
                    <w:top w:val="none" w:sz="0" w:space="0" w:color="auto"/>
                    <w:left w:val="none" w:sz="0" w:space="0" w:color="auto"/>
                    <w:bottom w:val="none" w:sz="0" w:space="0" w:color="auto"/>
                    <w:right w:val="none" w:sz="0" w:space="0" w:color="auto"/>
                  </w:divBdr>
                  <w:divsChild>
                    <w:div w:id="66155240">
                      <w:marLeft w:val="0"/>
                      <w:marRight w:val="0"/>
                      <w:marTop w:val="0"/>
                      <w:marBottom w:val="0"/>
                      <w:divBdr>
                        <w:top w:val="none" w:sz="0" w:space="0" w:color="auto"/>
                        <w:left w:val="none" w:sz="0" w:space="0" w:color="auto"/>
                        <w:bottom w:val="none" w:sz="0" w:space="0" w:color="auto"/>
                        <w:right w:val="none" w:sz="0" w:space="0" w:color="auto"/>
                      </w:divBdr>
                    </w:div>
                  </w:divsChild>
                </w:div>
                <w:div w:id="1471438562">
                  <w:marLeft w:val="0"/>
                  <w:marRight w:val="0"/>
                  <w:marTop w:val="0"/>
                  <w:marBottom w:val="0"/>
                  <w:divBdr>
                    <w:top w:val="none" w:sz="0" w:space="0" w:color="auto"/>
                    <w:left w:val="none" w:sz="0" w:space="0" w:color="auto"/>
                    <w:bottom w:val="none" w:sz="0" w:space="0" w:color="auto"/>
                    <w:right w:val="none" w:sz="0" w:space="0" w:color="auto"/>
                  </w:divBdr>
                  <w:divsChild>
                    <w:div w:id="1901137433">
                      <w:marLeft w:val="0"/>
                      <w:marRight w:val="0"/>
                      <w:marTop w:val="0"/>
                      <w:marBottom w:val="0"/>
                      <w:divBdr>
                        <w:top w:val="none" w:sz="0" w:space="0" w:color="auto"/>
                        <w:left w:val="none" w:sz="0" w:space="0" w:color="auto"/>
                        <w:bottom w:val="none" w:sz="0" w:space="0" w:color="auto"/>
                        <w:right w:val="none" w:sz="0" w:space="0" w:color="auto"/>
                      </w:divBdr>
                    </w:div>
                  </w:divsChild>
                </w:div>
                <w:div w:id="1473448470">
                  <w:marLeft w:val="0"/>
                  <w:marRight w:val="0"/>
                  <w:marTop w:val="0"/>
                  <w:marBottom w:val="0"/>
                  <w:divBdr>
                    <w:top w:val="none" w:sz="0" w:space="0" w:color="auto"/>
                    <w:left w:val="none" w:sz="0" w:space="0" w:color="auto"/>
                    <w:bottom w:val="none" w:sz="0" w:space="0" w:color="auto"/>
                    <w:right w:val="none" w:sz="0" w:space="0" w:color="auto"/>
                  </w:divBdr>
                  <w:divsChild>
                    <w:div w:id="701901913">
                      <w:marLeft w:val="0"/>
                      <w:marRight w:val="0"/>
                      <w:marTop w:val="0"/>
                      <w:marBottom w:val="0"/>
                      <w:divBdr>
                        <w:top w:val="none" w:sz="0" w:space="0" w:color="auto"/>
                        <w:left w:val="none" w:sz="0" w:space="0" w:color="auto"/>
                        <w:bottom w:val="none" w:sz="0" w:space="0" w:color="auto"/>
                        <w:right w:val="none" w:sz="0" w:space="0" w:color="auto"/>
                      </w:divBdr>
                    </w:div>
                  </w:divsChild>
                </w:div>
                <w:div w:id="1483277373">
                  <w:marLeft w:val="0"/>
                  <w:marRight w:val="0"/>
                  <w:marTop w:val="0"/>
                  <w:marBottom w:val="0"/>
                  <w:divBdr>
                    <w:top w:val="none" w:sz="0" w:space="0" w:color="auto"/>
                    <w:left w:val="none" w:sz="0" w:space="0" w:color="auto"/>
                    <w:bottom w:val="none" w:sz="0" w:space="0" w:color="auto"/>
                    <w:right w:val="none" w:sz="0" w:space="0" w:color="auto"/>
                  </w:divBdr>
                  <w:divsChild>
                    <w:div w:id="671446630">
                      <w:marLeft w:val="0"/>
                      <w:marRight w:val="0"/>
                      <w:marTop w:val="0"/>
                      <w:marBottom w:val="0"/>
                      <w:divBdr>
                        <w:top w:val="none" w:sz="0" w:space="0" w:color="auto"/>
                        <w:left w:val="none" w:sz="0" w:space="0" w:color="auto"/>
                        <w:bottom w:val="none" w:sz="0" w:space="0" w:color="auto"/>
                        <w:right w:val="none" w:sz="0" w:space="0" w:color="auto"/>
                      </w:divBdr>
                    </w:div>
                  </w:divsChild>
                </w:div>
                <w:div w:id="1498882212">
                  <w:marLeft w:val="0"/>
                  <w:marRight w:val="0"/>
                  <w:marTop w:val="0"/>
                  <w:marBottom w:val="0"/>
                  <w:divBdr>
                    <w:top w:val="none" w:sz="0" w:space="0" w:color="auto"/>
                    <w:left w:val="none" w:sz="0" w:space="0" w:color="auto"/>
                    <w:bottom w:val="none" w:sz="0" w:space="0" w:color="auto"/>
                    <w:right w:val="none" w:sz="0" w:space="0" w:color="auto"/>
                  </w:divBdr>
                  <w:divsChild>
                    <w:div w:id="743719603">
                      <w:marLeft w:val="0"/>
                      <w:marRight w:val="0"/>
                      <w:marTop w:val="0"/>
                      <w:marBottom w:val="0"/>
                      <w:divBdr>
                        <w:top w:val="none" w:sz="0" w:space="0" w:color="auto"/>
                        <w:left w:val="none" w:sz="0" w:space="0" w:color="auto"/>
                        <w:bottom w:val="none" w:sz="0" w:space="0" w:color="auto"/>
                        <w:right w:val="none" w:sz="0" w:space="0" w:color="auto"/>
                      </w:divBdr>
                    </w:div>
                  </w:divsChild>
                </w:div>
                <w:div w:id="1577935811">
                  <w:marLeft w:val="0"/>
                  <w:marRight w:val="0"/>
                  <w:marTop w:val="0"/>
                  <w:marBottom w:val="0"/>
                  <w:divBdr>
                    <w:top w:val="none" w:sz="0" w:space="0" w:color="auto"/>
                    <w:left w:val="none" w:sz="0" w:space="0" w:color="auto"/>
                    <w:bottom w:val="none" w:sz="0" w:space="0" w:color="auto"/>
                    <w:right w:val="none" w:sz="0" w:space="0" w:color="auto"/>
                  </w:divBdr>
                  <w:divsChild>
                    <w:div w:id="1037386552">
                      <w:marLeft w:val="0"/>
                      <w:marRight w:val="0"/>
                      <w:marTop w:val="0"/>
                      <w:marBottom w:val="0"/>
                      <w:divBdr>
                        <w:top w:val="none" w:sz="0" w:space="0" w:color="auto"/>
                        <w:left w:val="none" w:sz="0" w:space="0" w:color="auto"/>
                        <w:bottom w:val="none" w:sz="0" w:space="0" w:color="auto"/>
                        <w:right w:val="none" w:sz="0" w:space="0" w:color="auto"/>
                      </w:divBdr>
                    </w:div>
                  </w:divsChild>
                </w:div>
                <w:div w:id="1677533187">
                  <w:marLeft w:val="0"/>
                  <w:marRight w:val="0"/>
                  <w:marTop w:val="0"/>
                  <w:marBottom w:val="0"/>
                  <w:divBdr>
                    <w:top w:val="none" w:sz="0" w:space="0" w:color="auto"/>
                    <w:left w:val="none" w:sz="0" w:space="0" w:color="auto"/>
                    <w:bottom w:val="none" w:sz="0" w:space="0" w:color="auto"/>
                    <w:right w:val="none" w:sz="0" w:space="0" w:color="auto"/>
                  </w:divBdr>
                  <w:divsChild>
                    <w:div w:id="1618873130">
                      <w:marLeft w:val="0"/>
                      <w:marRight w:val="0"/>
                      <w:marTop w:val="0"/>
                      <w:marBottom w:val="0"/>
                      <w:divBdr>
                        <w:top w:val="none" w:sz="0" w:space="0" w:color="auto"/>
                        <w:left w:val="none" w:sz="0" w:space="0" w:color="auto"/>
                        <w:bottom w:val="none" w:sz="0" w:space="0" w:color="auto"/>
                        <w:right w:val="none" w:sz="0" w:space="0" w:color="auto"/>
                      </w:divBdr>
                    </w:div>
                  </w:divsChild>
                </w:div>
                <w:div w:id="1680618052">
                  <w:marLeft w:val="0"/>
                  <w:marRight w:val="0"/>
                  <w:marTop w:val="0"/>
                  <w:marBottom w:val="0"/>
                  <w:divBdr>
                    <w:top w:val="none" w:sz="0" w:space="0" w:color="auto"/>
                    <w:left w:val="none" w:sz="0" w:space="0" w:color="auto"/>
                    <w:bottom w:val="none" w:sz="0" w:space="0" w:color="auto"/>
                    <w:right w:val="none" w:sz="0" w:space="0" w:color="auto"/>
                  </w:divBdr>
                  <w:divsChild>
                    <w:div w:id="2073968797">
                      <w:marLeft w:val="0"/>
                      <w:marRight w:val="0"/>
                      <w:marTop w:val="0"/>
                      <w:marBottom w:val="0"/>
                      <w:divBdr>
                        <w:top w:val="none" w:sz="0" w:space="0" w:color="auto"/>
                        <w:left w:val="none" w:sz="0" w:space="0" w:color="auto"/>
                        <w:bottom w:val="none" w:sz="0" w:space="0" w:color="auto"/>
                        <w:right w:val="none" w:sz="0" w:space="0" w:color="auto"/>
                      </w:divBdr>
                    </w:div>
                  </w:divsChild>
                </w:div>
                <w:div w:id="1711764089">
                  <w:marLeft w:val="0"/>
                  <w:marRight w:val="0"/>
                  <w:marTop w:val="0"/>
                  <w:marBottom w:val="0"/>
                  <w:divBdr>
                    <w:top w:val="none" w:sz="0" w:space="0" w:color="auto"/>
                    <w:left w:val="none" w:sz="0" w:space="0" w:color="auto"/>
                    <w:bottom w:val="none" w:sz="0" w:space="0" w:color="auto"/>
                    <w:right w:val="none" w:sz="0" w:space="0" w:color="auto"/>
                  </w:divBdr>
                  <w:divsChild>
                    <w:div w:id="1580097529">
                      <w:marLeft w:val="0"/>
                      <w:marRight w:val="0"/>
                      <w:marTop w:val="0"/>
                      <w:marBottom w:val="0"/>
                      <w:divBdr>
                        <w:top w:val="none" w:sz="0" w:space="0" w:color="auto"/>
                        <w:left w:val="none" w:sz="0" w:space="0" w:color="auto"/>
                        <w:bottom w:val="none" w:sz="0" w:space="0" w:color="auto"/>
                        <w:right w:val="none" w:sz="0" w:space="0" w:color="auto"/>
                      </w:divBdr>
                    </w:div>
                  </w:divsChild>
                </w:div>
                <w:div w:id="1742828176">
                  <w:marLeft w:val="0"/>
                  <w:marRight w:val="0"/>
                  <w:marTop w:val="0"/>
                  <w:marBottom w:val="0"/>
                  <w:divBdr>
                    <w:top w:val="none" w:sz="0" w:space="0" w:color="auto"/>
                    <w:left w:val="none" w:sz="0" w:space="0" w:color="auto"/>
                    <w:bottom w:val="none" w:sz="0" w:space="0" w:color="auto"/>
                    <w:right w:val="none" w:sz="0" w:space="0" w:color="auto"/>
                  </w:divBdr>
                  <w:divsChild>
                    <w:div w:id="1716351507">
                      <w:marLeft w:val="0"/>
                      <w:marRight w:val="0"/>
                      <w:marTop w:val="0"/>
                      <w:marBottom w:val="0"/>
                      <w:divBdr>
                        <w:top w:val="none" w:sz="0" w:space="0" w:color="auto"/>
                        <w:left w:val="none" w:sz="0" w:space="0" w:color="auto"/>
                        <w:bottom w:val="none" w:sz="0" w:space="0" w:color="auto"/>
                        <w:right w:val="none" w:sz="0" w:space="0" w:color="auto"/>
                      </w:divBdr>
                    </w:div>
                  </w:divsChild>
                </w:div>
                <w:div w:id="1764643872">
                  <w:marLeft w:val="0"/>
                  <w:marRight w:val="0"/>
                  <w:marTop w:val="0"/>
                  <w:marBottom w:val="0"/>
                  <w:divBdr>
                    <w:top w:val="none" w:sz="0" w:space="0" w:color="auto"/>
                    <w:left w:val="none" w:sz="0" w:space="0" w:color="auto"/>
                    <w:bottom w:val="none" w:sz="0" w:space="0" w:color="auto"/>
                    <w:right w:val="none" w:sz="0" w:space="0" w:color="auto"/>
                  </w:divBdr>
                  <w:divsChild>
                    <w:div w:id="487405948">
                      <w:marLeft w:val="0"/>
                      <w:marRight w:val="0"/>
                      <w:marTop w:val="0"/>
                      <w:marBottom w:val="0"/>
                      <w:divBdr>
                        <w:top w:val="none" w:sz="0" w:space="0" w:color="auto"/>
                        <w:left w:val="none" w:sz="0" w:space="0" w:color="auto"/>
                        <w:bottom w:val="none" w:sz="0" w:space="0" w:color="auto"/>
                        <w:right w:val="none" w:sz="0" w:space="0" w:color="auto"/>
                      </w:divBdr>
                    </w:div>
                    <w:div w:id="614747973">
                      <w:marLeft w:val="0"/>
                      <w:marRight w:val="0"/>
                      <w:marTop w:val="0"/>
                      <w:marBottom w:val="0"/>
                      <w:divBdr>
                        <w:top w:val="none" w:sz="0" w:space="0" w:color="auto"/>
                        <w:left w:val="none" w:sz="0" w:space="0" w:color="auto"/>
                        <w:bottom w:val="none" w:sz="0" w:space="0" w:color="auto"/>
                        <w:right w:val="none" w:sz="0" w:space="0" w:color="auto"/>
                      </w:divBdr>
                    </w:div>
                  </w:divsChild>
                </w:div>
                <w:div w:id="1837650639">
                  <w:marLeft w:val="0"/>
                  <w:marRight w:val="0"/>
                  <w:marTop w:val="0"/>
                  <w:marBottom w:val="0"/>
                  <w:divBdr>
                    <w:top w:val="none" w:sz="0" w:space="0" w:color="auto"/>
                    <w:left w:val="none" w:sz="0" w:space="0" w:color="auto"/>
                    <w:bottom w:val="none" w:sz="0" w:space="0" w:color="auto"/>
                    <w:right w:val="none" w:sz="0" w:space="0" w:color="auto"/>
                  </w:divBdr>
                  <w:divsChild>
                    <w:div w:id="1510365573">
                      <w:marLeft w:val="0"/>
                      <w:marRight w:val="0"/>
                      <w:marTop w:val="0"/>
                      <w:marBottom w:val="0"/>
                      <w:divBdr>
                        <w:top w:val="none" w:sz="0" w:space="0" w:color="auto"/>
                        <w:left w:val="none" w:sz="0" w:space="0" w:color="auto"/>
                        <w:bottom w:val="none" w:sz="0" w:space="0" w:color="auto"/>
                        <w:right w:val="none" w:sz="0" w:space="0" w:color="auto"/>
                      </w:divBdr>
                    </w:div>
                  </w:divsChild>
                </w:div>
                <w:div w:id="1838685901">
                  <w:marLeft w:val="0"/>
                  <w:marRight w:val="0"/>
                  <w:marTop w:val="0"/>
                  <w:marBottom w:val="0"/>
                  <w:divBdr>
                    <w:top w:val="none" w:sz="0" w:space="0" w:color="auto"/>
                    <w:left w:val="none" w:sz="0" w:space="0" w:color="auto"/>
                    <w:bottom w:val="none" w:sz="0" w:space="0" w:color="auto"/>
                    <w:right w:val="none" w:sz="0" w:space="0" w:color="auto"/>
                  </w:divBdr>
                  <w:divsChild>
                    <w:div w:id="1606186242">
                      <w:marLeft w:val="0"/>
                      <w:marRight w:val="0"/>
                      <w:marTop w:val="0"/>
                      <w:marBottom w:val="0"/>
                      <w:divBdr>
                        <w:top w:val="none" w:sz="0" w:space="0" w:color="auto"/>
                        <w:left w:val="none" w:sz="0" w:space="0" w:color="auto"/>
                        <w:bottom w:val="none" w:sz="0" w:space="0" w:color="auto"/>
                        <w:right w:val="none" w:sz="0" w:space="0" w:color="auto"/>
                      </w:divBdr>
                    </w:div>
                  </w:divsChild>
                </w:div>
                <w:div w:id="1871720643">
                  <w:marLeft w:val="0"/>
                  <w:marRight w:val="0"/>
                  <w:marTop w:val="0"/>
                  <w:marBottom w:val="0"/>
                  <w:divBdr>
                    <w:top w:val="none" w:sz="0" w:space="0" w:color="auto"/>
                    <w:left w:val="none" w:sz="0" w:space="0" w:color="auto"/>
                    <w:bottom w:val="none" w:sz="0" w:space="0" w:color="auto"/>
                    <w:right w:val="none" w:sz="0" w:space="0" w:color="auto"/>
                  </w:divBdr>
                  <w:divsChild>
                    <w:div w:id="818041301">
                      <w:marLeft w:val="0"/>
                      <w:marRight w:val="0"/>
                      <w:marTop w:val="0"/>
                      <w:marBottom w:val="0"/>
                      <w:divBdr>
                        <w:top w:val="none" w:sz="0" w:space="0" w:color="auto"/>
                        <w:left w:val="none" w:sz="0" w:space="0" w:color="auto"/>
                        <w:bottom w:val="none" w:sz="0" w:space="0" w:color="auto"/>
                        <w:right w:val="none" w:sz="0" w:space="0" w:color="auto"/>
                      </w:divBdr>
                    </w:div>
                  </w:divsChild>
                </w:div>
                <w:div w:id="1884975690">
                  <w:marLeft w:val="0"/>
                  <w:marRight w:val="0"/>
                  <w:marTop w:val="0"/>
                  <w:marBottom w:val="0"/>
                  <w:divBdr>
                    <w:top w:val="none" w:sz="0" w:space="0" w:color="auto"/>
                    <w:left w:val="none" w:sz="0" w:space="0" w:color="auto"/>
                    <w:bottom w:val="none" w:sz="0" w:space="0" w:color="auto"/>
                    <w:right w:val="none" w:sz="0" w:space="0" w:color="auto"/>
                  </w:divBdr>
                  <w:divsChild>
                    <w:div w:id="434862335">
                      <w:marLeft w:val="0"/>
                      <w:marRight w:val="0"/>
                      <w:marTop w:val="0"/>
                      <w:marBottom w:val="0"/>
                      <w:divBdr>
                        <w:top w:val="none" w:sz="0" w:space="0" w:color="auto"/>
                        <w:left w:val="none" w:sz="0" w:space="0" w:color="auto"/>
                        <w:bottom w:val="none" w:sz="0" w:space="0" w:color="auto"/>
                        <w:right w:val="none" w:sz="0" w:space="0" w:color="auto"/>
                      </w:divBdr>
                    </w:div>
                    <w:div w:id="1865514726">
                      <w:marLeft w:val="0"/>
                      <w:marRight w:val="0"/>
                      <w:marTop w:val="0"/>
                      <w:marBottom w:val="0"/>
                      <w:divBdr>
                        <w:top w:val="none" w:sz="0" w:space="0" w:color="auto"/>
                        <w:left w:val="none" w:sz="0" w:space="0" w:color="auto"/>
                        <w:bottom w:val="none" w:sz="0" w:space="0" w:color="auto"/>
                        <w:right w:val="none" w:sz="0" w:space="0" w:color="auto"/>
                      </w:divBdr>
                    </w:div>
                  </w:divsChild>
                </w:div>
                <w:div w:id="1889292395">
                  <w:marLeft w:val="0"/>
                  <w:marRight w:val="0"/>
                  <w:marTop w:val="0"/>
                  <w:marBottom w:val="0"/>
                  <w:divBdr>
                    <w:top w:val="none" w:sz="0" w:space="0" w:color="auto"/>
                    <w:left w:val="none" w:sz="0" w:space="0" w:color="auto"/>
                    <w:bottom w:val="none" w:sz="0" w:space="0" w:color="auto"/>
                    <w:right w:val="none" w:sz="0" w:space="0" w:color="auto"/>
                  </w:divBdr>
                  <w:divsChild>
                    <w:div w:id="1488401828">
                      <w:marLeft w:val="0"/>
                      <w:marRight w:val="0"/>
                      <w:marTop w:val="0"/>
                      <w:marBottom w:val="0"/>
                      <w:divBdr>
                        <w:top w:val="none" w:sz="0" w:space="0" w:color="auto"/>
                        <w:left w:val="none" w:sz="0" w:space="0" w:color="auto"/>
                        <w:bottom w:val="none" w:sz="0" w:space="0" w:color="auto"/>
                        <w:right w:val="none" w:sz="0" w:space="0" w:color="auto"/>
                      </w:divBdr>
                    </w:div>
                  </w:divsChild>
                </w:div>
                <w:div w:id="1986081052">
                  <w:marLeft w:val="0"/>
                  <w:marRight w:val="0"/>
                  <w:marTop w:val="0"/>
                  <w:marBottom w:val="0"/>
                  <w:divBdr>
                    <w:top w:val="none" w:sz="0" w:space="0" w:color="auto"/>
                    <w:left w:val="none" w:sz="0" w:space="0" w:color="auto"/>
                    <w:bottom w:val="none" w:sz="0" w:space="0" w:color="auto"/>
                    <w:right w:val="none" w:sz="0" w:space="0" w:color="auto"/>
                  </w:divBdr>
                  <w:divsChild>
                    <w:div w:id="1057977795">
                      <w:marLeft w:val="0"/>
                      <w:marRight w:val="0"/>
                      <w:marTop w:val="0"/>
                      <w:marBottom w:val="0"/>
                      <w:divBdr>
                        <w:top w:val="none" w:sz="0" w:space="0" w:color="auto"/>
                        <w:left w:val="none" w:sz="0" w:space="0" w:color="auto"/>
                        <w:bottom w:val="none" w:sz="0" w:space="0" w:color="auto"/>
                        <w:right w:val="none" w:sz="0" w:space="0" w:color="auto"/>
                      </w:divBdr>
                    </w:div>
                  </w:divsChild>
                </w:div>
                <w:div w:id="2012172287">
                  <w:marLeft w:val="0"/>
                  <w:marRight w:val="0"/>
                  <w:marTop w:val="0"/>
                  <w:marBottom w:val="0"/>
                  <w:divBdr>
                    <w:top w:val="none" w:sz="0" w:space="0" w:color="auto"/>
                    <w:left w:val="none" w:sz="0" w:space="0" w:color="auto"/>
                    <w:bottom w:val="none" w:sz="0" w:space="0" w:color="auto"/>
                    <w:right w:val="none" w:sz="0" w:space="0" w:color="auto"/>
                  </w:divBdr>
                  <w:divsChild>
                    <w:div w:id="749889236">
                      <w:marLeft w:val="0"/>
                      <w:marRight w:val="0"/>
                      <w:marTop w:val="0"/>
                      <w:marBottom w:val="0"/>
                      <w:divBdr>
                        <w:top w:val="none" w:sz="0" w:space="0" w:color="auto"/>
                        <w:left w:val="none" w:sz="0" w:space="0" w:color="auto"/>
                        <w:bottom w:val="none" w:sz="0" w:space="0" w:color="auto"/>
                        <w:right w:val="none" w:sz="0" w:space="0" w:color="auto"/>
                      </w:divBdr>
                    </w:div>
                  </w:divsChild>
                </w:div>
                <w:div w:id="2052029738">
                  <w:marLeft w:val="0"/>
                  <w:marRight w:val="0"/>
                  <w:marTop w:val="0"/>
                  <w:marBottom w:val="0"/>
                  <w:divBdr>
                    <w:top w:val="none" w:sz="0" w:space="0" w:color="auto"/>
                    <w:left w:val="none" w:sz="0" w:space="0" w:color="auto"/>
                    <w:bottom w:val="none" w:sz="0" w:space="0" w:color="auto"/>
                    <w:right w:val="none" w:sz="0" w:space="0" w:color="auto"/>
                  </w:divBdr>
                  <w:divsChild>
                    <w:div w:id="1324316066">
                      <w:marLeft w:val="0"/>
                      <w:marRight w:val="0"/>
                      <w:marTop w:val="0"/>
                      <w:marBottom w:val="0"/>
                      <w:divBdr>
                        <w:top w:val="none" w:sz="0" w:space="0" w:color="auto"/>
                        <w:left w:val="none" w:sz="0" w:space="0" w:color="auto"/>
                        <w:bottom w:val="none" w:sz="0" w:space="0" w:color="auto"/>
                        <w:right w:val="none" w:sz="0" w:space="0" w:color="auto"/>
                      </w:divBdr>
                    </w:div>
                  </w:divsChild>
                </w:div>
                <w:div w:id="2132479229">
                  <w:marLeft w:val="0"/>
                  <w:marRight w:val="0"/>
                  <w:marTop w:val="0"/>
                  <w:marBottom w:val="0"/>
                  <w:divBdr>
                    <w:top w:val="none" w:sz="0" w:space="0" w:color="auto"/>
                    <w:left w:val="none" w:sz="0" w:space="0" w:color="auto"/>
                    <w:bottom w:val="none" w:sz="0" w:space="0" w:color="auto"/>
                    <w:right w:val="none" w:sz="0" w:space="0" w:color="auto"/>
                  </w:divBdr>
                  <w:divsChild>
                    <w:div w:id="632249190">
                      <w:marLeft w:val="0"/>
                      <w:marRight w:val="0"/>
                      <w:marTop w:val="0"/>
                      <w:marBottom w:val="0"/>
                      <w:divBdr>
                        <w:top w:val="none" w:sz="0" w:space="0" w:color="auto"/>
                        <w:left w:val="none" w:sz="0" w:space="0" w:color="auto"/>
                        <w:bottom w:val="none" w:sz="0" w:space="0" w:color="auto"/>
                        <w:right w:val="none" w:sz="0" w:space="0" w:color="auto"/>
                      </w:divBdr>
                    </w:div>
                  </w:divsChild>
                </w:div>
                <w:div w:id="2147313873">
                  <w:marLeft w:val="0"/>
                  <w:marRight w:val="0"/>
                  <w:marTop w:val="0"/>
                  <w:marBottom w:val="0"/>
                  <w:divBdr>
                    <w:top w:val="none" w:sz="0" w:space="0" w:color="auto"/>
                    <w:left w:val="none" w:sz="0" w:space="0" w:color="auto"/>
                    <w:bottom w:val="none" w:sz="0" w:space="0" w:color="auto"/>
                    <w:right w:val="none" w:sz="0" w:space="0" w:color="auto"/>
                  </w:divBdr>
                  <w:divsChild>
                    <w:div w:id="26261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9077">
          <w:marLeft w:val="0"/>
          <w:marRight w:val="0"/>
          <w:marTop w:val="0"/>
          <w:marBottom w:val="0"/>
          <w:divBdr>
            <w:top w:val="none" w:sz="0" w:space="0" w:color="auto"/>
            <w:left w:val="none" w:sz="0" w:space="0" w:color="auto"/>
            <w:bottom w:val="none" w:sz="0" w:space="0" w:color="auto"/>
            <w:right w:val="none" w:sz="0" w:space="0" w:color="auto"/>
          </w:divBdr>
        </w:div>
        <w:div w:id="1100300825">
          <w:marLeft w:val="0"/>
          <w:marRight w:val="0"/>
          <w:marTop w:val="0"/>
          <w:marBottom w:val="0"/>
          <w:divBdr>
            <w:top w:val="none" w:sz="0" w:space="0" w:color="auto"/>
            <w:left w:val="none" w:sz="0" w:space="0" w:color="auto"/>
            <w:bottom w:val="none" w:sz="0" w:space="0" w:color="auto"/>
            <w:right w:val="none" w:sz="0" w:space="0" w:color="auto"/>
          </w:divBdr>
        </w:div>
        <w:div w:id="1300498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72B6E-BC88-47F8-BC2E-BABA5A993F27}">
  <ds:schemaRefs>
    <ds:schemaRef ds:uri="http://purl.org/dc/elements/1.1/"/>
    <ds:schemaRef ds:uri="http://schemas.microsoft.com/office/2006/documentManagement/types"/>
    <ds:schemaRef ds:uri="http://purl.org/dc/dcmitype/"/>
    <ds:schemaRef ds:uri="fb6c068c-bc2d-4620-b517-6a4d82a7e161"/>
    <ds:schemaRef ds:uri="http://schemas.microsoft.com/office/infopath/2007/PartnerControls"/>
    <ds:schemaRef ds:uri="http://schemas.microsoft.com/office/2006/metadata/properties"/>
    <ds:schemaRef ds:uri="http://purl.org/dc/terms/"/>
    <ds:schemaRef ds:uri="604b4288-15a6-4b36-801c-a9875e40b072"/>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FE5C4AB-0992-4E69-BDDE-CBD8C9F1B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77BFB-6088-4D9D-9736-8E2E2B041CF2}">
  <ds:schemaRefs>
    <ds:schemaRef ds:uri="http://schemas.microsoft.com/sharepoint/v3/contenttype/forms"/>
  </ds:schemaRefs>
</ds:datastoreItem>
</file>

<file path=customXml/itemProps4.xml><?xml version="1.0" encoding="utf-8"?>
<ds:datastoreItem xmlns:ds="http://schemas.openxmlformats.org/officeDocument/2006/customXml" ds:itemID="{ADF65FF1-29A9-4F17-9956-B0FB351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39</TotalTime>
  <Pages>9</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33</cp:revision>
  <cp:lastPrinted>2026-04-16T12:59:00Z</cp:lastPrinted>
  <dcterms:created xsi:type="dcterms:W3CDTF">2026-04-30T11:00:00Z</dcterms:created>
  <dcterms:modified xsi:type="dcterms:W3CDTF">2026-05-20T06:44:00Z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ContentTypeId">
    <vt:lpwstr>0x010100D920D94BF79903409A44EFD8C6ED4DE5</vt:lpwstr>
  </property>
  <property fmtid="{D5CDD505-2E9C-101B-9397-08002B2CF9AE}" pid="14" name="_CopySource">
    <vt:lpwstr>COM proposal for 1st amendment to Atlantic FOs 2023 regulation Annex.docx</vt:lpwstr>
  </property>
  <property fmtid="{D5CDD505-2E9C-101B-9397-08002B2CF9AE}" pid="15" name="MSIP_Label_6bd9ddd1-4d20-43f6-abfa-fc3c07406f94_Enabled">
    <vt:lpwstr>true</vt:lpwstr>
  </property>
  <property fmtid="{D5CDD505-2E9C-101B-9397-08002B2CF9AE}" pid="16" name="MSIP_Label_6bd9ddd1-4d20-43f6-abfa-fc3c07406f94_SetDate">
    <vt:lpwstr>2023-02-13T13:33:55Z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6014ce79-00bb-457d-90c8-c22a7c8fa9bd</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DQCStatus">
    <vt:lpwstr>Green (DQC version 03)</vt:lpwstr>
  </property>
</Properties>
</file>