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5B5C7" w14:textId="6B3A376F" w:rsidR="004B44DA" w:rsidRPr="00096305" w:rsidRDefault="009319D0" w:rsidP="009319D0">
      <w:pPr>
        <w:pStyle w:val="Pagedecouverture"/>
        <w:rPr>
          <w:noProof/>
        </w:rPr>
      </w:pPr>
      <w:r>
        <w:rPr>
          <w:noProof/>
        </w:rPr>
        <w:pict w14:anchorId="2D299B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27D77B-8BFF-4CCA-952B-2CA3C925C788" style="width:455.25pt;height:409.5pt">
            <v:imagedata r:id="rId8" o:title=""/>
          </v:shape>
        </w:pict>
      </w:r>
    </w:p>
    <w:p w14:paraId="642B4C16" w14:textId="77777777" w:rsidR="004B44DA" w:rsidRPr="00096305" w:rsidRDefault="004B44DA" w:rsidP="004B44DA">
      <w:pPr>
        <w:rPr>
          <w:noProof/>
        </w:rPr>
        <w:sectPr w:rsidR="004B44DA" w:rsidRPr="00096305" w:rsidSect="009319D0">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C12DC0E" w14:textId="77777777" w:rsidR="004B44DA" w:rsidRPr="00096305" w:rsidRDefault="004B44DA" w:rsidP="004B44DA">
      <w:pPr>
        <w:pStyle w:val="Annexetitre"/>
        <w:rPr>
          <w:noProof/>
        </w:rPr>
      </w:pPr>
      <w:bookmarkStart w:id="0" w:name="_GoBack"/>
      <w:bookmarkEnd w:id="0"/>
      <w:r w:rsidRPr="00096305">
        <w:rPr>
          <w:noProof/>
        </w:rPr>
        <w:lastRenderedPageBreak/>
        <w:t xml:space="preserve">ANNEX </w:t>
      </w:r>
      <w:r w:rsidR="00B67352" w:rsidRPr="00096305">
        <w:rPr>
          <w:noProof/>
        </w:rPr>
        <w:t>1</w:t>
      </w:r>
    </w:p>
    <w:p w14:paraId="2A90ECCA" w14:textId="2F70807F" w:rsidR="004B44DA" w:rsidRPr="00096305" w:rsidRDefault="004B44DA" w:rsidP="004B44DA">
      <w:pPr>
        <w:jc w:val="center"/>
        <w:rPr>
          <w:b/>
          <w:bCs/>
          <w:noProof/>
          <w:lang w:val="en-US"/>
        </w:rPr>
      </w:pPr>
      <w:r w:rsidRPr="00096305">
        <w:rPr>
          <w:b/>
          <w:bCs/>
          <w:noProof/>
          <w:lang w:val="en-US"/>
        </w:rPr>
        <w:t>DECISION No [X]/202</w:t>
      </w:r>
      <w:r w:rsidR="00B00742" w:rsidRPr="00096305">
        <w:rPr>
          <w:b/>
          <w:bCs/>
          <w:noProof/>
          <w:lang w:val="en-US"/>
        </w:rPr>
        <w:t>6</w:t>
      </w:r>
      <w:r w:rsidRPr="00096305">
        <w:rPr>
          <w:b/>
          <w:bCs/>
          <w:noProof/>
          <w:lang w:val="en-US"/>
        </w:rPr>
        <w:t xml:space="preserve"> OF THE EU-KOREA TRADE COMMITTEE</w:t>
      </w:r>
    </w:p>
    <w:p w14:paraId="14D8C3D9" w14:textId="01E4C8BE" w:rsidR="004B44DA" w:rsidRPr="00096305" w:rsidRDefault="004B44DA" w:rsidP="004B44DA">
      <w:pPr>
        <w:jc w:val="center"/>
        <w:rPr>
          <w:b/>
          <w:bCs/>
          <w:noProof/>
          <w:lang w:val="en-US"/>
        </w:rPr>
      </w:pPr>
      <w:r w:rsidRPr="00096305">
        <w:rPr>
          <w:b/>
          <w:bCs/>
          <w:noProof/>
          <w:lang w:val="en-US"/>
        </w:rPr>
        <w:t>of [Day and Month] 202</w:t>
      </w:r>
      <w:r w:rsidR="00B00742" w:rsidRPr="00096305">
        <w:rPr>
          <w:b/>
          <w:bCs/>
          <w:noProof/>
          <w:lang w:val="en-US"/>
        </w:rPr>
        <w:t>6</w:t>
      </w:r>
    </w:p>
    <w:p w14:paraId="5ADE13BA" w14:textId="5FF6FCAF" w:rsidR="004B44DA" w:rsidRPr="00096305" w:rsidRDefault="004B44DA" w:rsidP="004B44DA">
      <w:pPr>
        <w:jc w:val="center"/>
        <w:rPr>
          <w:b/>
          <w:bCs/>
          <w:noProof/>
          <w:lang w:val="en-US"/>
        </w:rPr>
      </w:pPr>
      <w:r w:rsidRPr="00096305">
        <w:rPr>
          <w:b/>
          <w:bCs/>
          <w:noProof/>
          <w:lang w:val="en-US"/>
        </w:rPr>
        <w:t>on a revised list of individuals who are willing and able to serve as arbitrators in accordance with Article 14.18 of the F</w:t>
      </w:r>
      <w:r w:rsidR="00B01595" w:rsidRPr="00096305">
        <w:rPr>
          <w:b/>
          <w:bCs/>
          <w:noProof/>
          <w:lang w:val="en-US"/>
        </w:rPr>
        <w:t>r</w:t>
      </w:r>
      <w:r w:rsidRPr="00096305">
        <w:rPr>
          <w:b/>
          <w:bCs/>
          <w:noProof/>
          <w:lang w:val="en-US"/>
        </w:rPr>
        <w:t>ee Trade Agreement between the European Union and its Member States, of the one part, and the Republic of Korea, of the other part</w:t>
      </w:r>
    </w:p>
    <w:p w14:paraId="14A7B3BE" w14:textId="77777777" w:rsidR="004B44DA" w:rsidRPr="00096305" w:rsidRDefault="004B44DA" w:rsidP="00B67352">
      <w:pPr>
        <w:pStyle w:val="Institutionquiagit"/>
        <w:rPr>
          <w:noProof/>
          <w:lang w:val="en-US"/>
        </w:rPr>
      </w:pPr>
      <w:r w:rsidRPr="00096305">
        <w:rPr>
          <w:noProof/>
          <w:lang w:val="en-US"/>
        </w:rPr>
        <w:t>THE TRADE COMMITTEE,</w:t>
      </w:r>
    </w:p>
    <w:p w14:paraId="00A74C74" w14:textId="77777777" w:rsidR="004B44DA" w:rsidRPr="00096305" w:rsidRDefault="004B44DA" w:rsidP="004B44DA">
      <w:pPr>
        <w:rPr>
          <w:noProof/>
          <w:lang w:val="en-US"/>
        </w:rPr>
      </w:pPr>
      <w:r w:rsidRPr="00096305">
        <w:rPr>
          <w:noProof/>
          <w:lang w:val="en-US"/>
        </w:rPr>
        <w:t>Having regard to the Free Trade Agreement between the European Union and its Member States, of the one part, and the Republic of Korea, of the other part, signed in Brussels on 6 October 2010 (‘the Agreement’), and in particular Article 14.18 thereof,</w:t>
      </w:r>
    </w:p>
    <w:p w14:paraId="2D2CBC1C" w14:textId="77777777" w:rsidR="004B44DA" w:rsidRPr="00096305" w:rsidRDefault="004B44DA" w:rsidP="004B44DA">
      <w:pPr>
        <w:rPr>
          <w:noProof/>
        </w:rPr>
      </w:pPr>
      <w:r w:rsidRPr="00096305">
        <w:rPr>
          <w:noProof/>
        </w:rPr>
        <w:t>Whereas:</w:t>
      </w:r>
    </w:p>
    <w:p w14:paraId="283939F8" w14:textId="77777777" w:rsidR="004B44DA" w:rsidRPr="00096305" w:rsidRDefault="004B44DA" w:rsidP="003332EF">
      <w:pPr>
        <w:pStyle w:val="Considrant"/>
        <w:numPr>
          <w:ilvl w:val="0"/>
          <w:numId w:val="3"/>
        </w:numPr>
        <w:rPr>
          <w:noProof/>
        </w:rPr>
      </w:pPr>
      <w:r w:rsidRPr="00096305">
        <w:rPr>
          <w:noProof/>
          <w:lang w:val="en-US"/>
        </w:rPr>
        <w:t>The Agreement provides for a dispute settlement mechanism whereby disputes are solved through recourse to a panel of arbitrators</w:t>
      </w:r>
      <w:r w:rsidRPr="00096305">
        <w:rPr>
          <w:noProof/>
        </w:rPr>
        <w:t>.</w:t>
      </w:r>
    </w:p>
    <w:p w14:paraId="36719C20" w14:textId="77777777" w:rsidR="004B44DA" w:rsidRPr="00096305" w:rsidRDefault="004B44DA" w:rsidP="00B67352">
      <w:pPr>
        <w:pStyle w:val="Considrant"/>
        <w:rPr>
          <w:noProof/>
        </w:rPr>
      </w:pPr>
      <w:r w:rsidRPr="00096305">
        <w:rPr>
          <w:noProof/>
          <w:lang w:val="en-US"/>
        </w:rPr>
        <w:t>In the event of a dispute, the Parties shall consult in order to reach an agreement on the composition of the arbitration panel and, failing this agreement, the panel shall be composed by drawing lots from a list of names</w:t>
      </w:r>
      <w:r w:rsidRPr="00096305">
        <w:rPr>
          <w:noProof/>
        </w:rPr>
        <w:t>.</w:t>
      </w:r>
    </w:p>
    <w:p w14:paraId="3F7F3C39" w14:textId="77777777" w:rsidR="004B44DA" w:rsidRPr="00096305" w:rsidRDefault="004B44DA" w:rsidP="00B67352">
      <w:pPr>
        <w:pStyle w:val="Considrant"/>
        <w:rPr>
          <w:noProof/>
        </w:rPr>
      </w:pPr>
      <w:r w:rsidRPr="00096305">
        <w:rPr>
          <w:noProof/>
          <w:lang w:val="en-US"/>
        </w:rPr>
        <w:t>On 23 December 2011, the EU-Korea Trade Committee adopted Decision No 2 (</w:t>
      </w:r>
      <w:r w:rsidRPr="00096305">
        <w:rPr>
          <w:rStyle w:val="FootnoteReference"/>
          <w:noProof/>
          <w:lang w:val="en-US"/>
        </w:rPr>
        <w:footnoteReference w:id="1"/>
      </w:r>
      <w:r w:rsidRPr="00096305">
        <w:rPr>
          <w:noProof/>
          <w:lang w:val="en-US"/>
        </w:rPr>
        <w:t>) establishing a list of 15 individuals that may serve as arbitrators in the Panel procedures pursuant to Article 14.18 of the Agreement</w:t>
      </w:r>
      <w:r w:rsidRPr="00096305">
        <w:rPr>
          <w:noProof/>
        </w:rPr>
        <w:t>.</w:t>
      </w:r>
    </w:p>
    <w:p w14:paraId="62082280" w14:textId="77777777" w:rsidR="00613646" w:rsidRPr="00096305" w:rsidRDefault="00B136E9" w:rsidP="00613646">
      <w:pPr>
        <w:pStyle w:val="Considrant"/>
        <w:rPr>
          <w:noProof/>
          <w:lang w:val="en-US"/>
        </w:rPr>
      </w:pPr>
      <w:bookmarkStart w:id="2" w:name="_Hlk209515255"/>
      <w:r w:rsidRPr="00096305">
        <w:rPr>
          <w:noProof/>
          <w:lang w:val="en-US"/>
        </w:rPr>
        <w:t>The Parties have expressed their wish to replace some of the Korean nationals, nationals of the Member States of the European Union and non-nationals serving as chairs on the list of arbitrators. In order for this amendment to take effect, the revised list of individuals should be approved by the EU-Korea Trade Committee.</w:t>
      </w:r>
      <w:bookmarkEnd w:id="2"/>
      <w:r w:rsidRPr="00096305">
        <w:rPr>
          <w:noProof/>
          <w:lang w:val="en-IE"/>
        </w:rPr>
        <w:t>Therefore, the revised list of individuals who are willing and able to serve as arbitrators in accordance with Article 14.18 of the Agreement, as set out in the Annex to this Decision, should be adopted,</w:t>
      </w:r>
    </w:p>
    <w:p w14:paraId="0F362888" w14:textId="31D8B798" w:rsidR="004B44DA" w:rsidRPr="00096305" w:rsidRDefault="004B44DA" w:rsidP="00613646">
      <w:pPr>
        <w:pStyle w:val="Formuledadoption"/>
        <w:rPr>
          <w:noProof/>
          <w:lang w:val="en-US"/>
        </w:rPr>
      </w:pPr>
      <w:r w:rsidRPr="00096305">
        <w:rPr>
          <w:noProof/>
          <w:lang w:val="en-US"/>
        </w:rPr>
        <w:t>HAS DECIDED AS FOLLOWS:</w:t>
      </w:r>
    </w:p>
    <w:p w14:paraId="2BBDAA5F" w14:textId="77777777" w:rsidR="004B44DA" w:rsidRPr="00096305" w:rsidRDefault="004B44DA" w:rsidP="00B67352">
      <w:pPr>
        <w:pStyle w:val="Titrearticle"/>
        <w:rPr>
          <w:noProof/>
          <w:lang w:val="en-US"/>
        </w:rPr>
      </w:pPr>
      <w:r w:rsidRPr="00096305">
        <w:rPr>
          <w:noProof/>
          <w:lang w:val="en-US"/>
        </w:rPr>
        <w:t>Article 1</w:t>
      </w:r>
    </w:p>
    <w:p w14:paraId="263DC47F" w14:textId="77777777" w:rsidR="004B44DA" w:rsidRPr="00096305" w:rsidRDefault="004B44DA" w:rsidP="004B44DA">
      <w:pPr>
        <w:rPr>
          <w:noProof/>
          <w:lang w:val="en-US"/>
        </w:rPr>
      </w:pPr>
      <w:r w:rsidRPr="00096305">
        <w:rPr>
          <w:noProof/>
          <w:lang w:val="en-US"/>
        </w:rPr>
        <w:t>The list of individuals that may serve as arbitrators for the purposes of Article 14.18 of the Agreement is set out in the Annex to this Decision.</w:t>
      </w:r>
    </w:p>
    <w:p w14:paraId="2AA808A4" w14:textId="77777777" w:rsidR="004B44DA" w:rsidRPr="00096305" w:rsidRDefault="004B44DA" w:rsidP="00B67352">
      <w:pPr>
        <w:pStyle w:val="Titrearticle"/>
        <w:rPr>
          <w:noProof/>
          <w:lang w:val="en-US"/>
        </w:rPr>
      </w:pPr>
      <w:r w:rsidRPr="00096305">
        <w:rPr>
          <w:noProof/>
          <w:lang w:val="en-US"/>
        </w:rPr>
        <w:t>Article 2</w:t>
      </w:r>
    </w:p>
    <w:p w14:paraId="0B604084" w14:textId="77777777" w:rsidR="004B44DA" w:rsidRPr="00096305" w:rsidRDefault="004B44DA" w:rsidP="004B44DA">
      <w:pPr>
        <w:rPr>
          <w:noProof/>
          <w:lang w:val="en-US"/>
        </w:rPr>
      </w:pPr>
      <w:r w:rsidRPr="00096305">
        <w:rPr>
          <w:noProof/>
          <w:lang w:val="en-US"/>
        </w:rPr>
        <w:t>This Decision takes effect on the date of its adoption.</w:t>
      </w:r>
    </w:p>
    <w:p w14:paraId="0697BFA1" w14:textId="116AA9E6" w:rsidR="004B44DA" w:rsidRPr="00096305" w:rsidRDefault="004B44DA" w:rsidP="00B67352">
      <w:pPr>
        <w:pStyle w:val="Fait"/>
        <w:rPr>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338"/>
      </w:tblGrid>
      <w:tr w:rsidR="004B44DA" w:rsidRPr="00096305" w14:paraId="5DED601A" w14:textId="77777777" w:rsidTr="00795C0C">
        <w:tc>
          <w:tcPr>
            <w:tcW w:w="9016" w:type="dxa"/>
            <w:gridSpan w:val="3"/>
          </w:tcPr>
          <w:p w14:paraId="069F3565" w14:textId="77777777" w:rsidR="004B44DA" w:rsidRPr="00096305" w:rsidRDefault="004B44DA" w:rsidP="00795C0C">
            <w:pPr>
              <w:spacing w:before="240"/>
              <w:rPr>
                <w:i/>
                <w:iCs/>
                <w:noProof/>
                <w:lang w:val="en-IE"/>
              </w:rPr>
            </w:pPr>
            <w:r w:rsidRPr="00096305">
              <w:rPr>
                <w:i/>
                <w:iCs/>
                <w:noProof/>
                <w:lang w:val="en-IE"/>
              </w:rPr>
              <w:t xml:space="preserve">For the Trade Committee </w:t>
            </w:r>
          </w:p>
          <w:p w14:paraId="24D0161F" w14:textId="77777777" w:rsidR="004B44DA" w:rsidRPr="00096305" w:rsidRDefault="004B44DA" w:rsidP="00795C0C">
            <w:pPr>
              <w:spacing w:before="240"/>
              <w:rPr>
                <w:i/>
                <w:iCs/>
                <w:noProof/>
                <w:lang w:val="en-IE"/>
              </w:rPr>
            </w:pPr>
          </w:p>
        </w:tc>
      </w:tr>
      <w:tr w:rsidR="004B44DA" w:rsidRPr="00096305" w14:paraId="7A65847D" w14:textId="77777777" w:rsidTr="00795C0C">
        <w:tc>
          <w:tcPr>
            <w:tcW w:w="4111" w:type="dxa"/>
          </w:tcPr>
          <w:p w14:paraId="768CB22A" w14:textId="77777777" w:rsidR="004B44DA" w:rsidRPr="00096305" w:rsidRDefault="004B44DA" w:rsidP="00795C0C">
            <w:pPr>
              <w:spacing w:before="240"/>
              <w:rPr>
                <w:noProof/>
                <w:lang w:val="en-IE"/>
              </w:rPr>
            </w:pPr>
            <w:r w:rsidRPr="00096305">
              <w:rPr>
                <w:i/>
                <w:iCs/>
                <w:noProof/>
                <w:lang w:val="en-IE"/>
              </w:rPr>
              <w:t>Co-chair of the Trade Committee of the European Union</w:t>
            </w:r>
          </w:p>
          <w:p w14:paraId="0E9BE49B" w14:textId="77777777" w:rsidR="004B44DA" w:rsidRPr="00096305" w:rsidRDefault="004B44DA" w:rsidP="00795C0C">
            <w:pPr>
              <w:spacing w:before="240"/>
              <w:rPr>
                <w:i/>
                <w:iCs/>
                <w:noProof/>
                <w:lang w:val="en-IE"/>
              </w:rPr>
            </w:pPr>
          </w:p>
        </w:tc>
        <w:tc>
          <w:tcPr>
            <w:tcW w:w="567" w:type="dxa"/>
          </w:tcPr>
          <w:p w14:paraId="0D9DBECA" w14:textId="77777777" w:rsidR="004B44DA" w:rsidRPr="00096305" w:rsidRDefault="004B44DA" w:rsidP="00795C0C">
            <w:pPr>
              <w:spacing w:before="240"/>
              <w:rPr>
                <w:i/>
                <w:iCs/>
                <w:noProof/>
                <w:lang w:val="en-IE"/>
              </w:rPr>
            </w:pPr>
          </w:p>
        </w:tc>
        <w:tc>
          <w:tcPr>
            <w:tcW w:w="4338" w:type="dxa"/>
          </w:tcPr>
          <w:p w14:paraId="77AD12DD" w14:textId="77777777" w:rsidR="004B44DA" w:rsidRPr="00096305" w:rsidRDefault="004B44DA" w:rsidP="00795C0C">
            <w:pPr>
              <w:spacing w:before="240"/>
              <w:rPr>
                <w:noProof/>
                <w:lang w:val="en-IE"/>
              </w:rPr>
            </w:pPr>
            <w:r w:rsidRPr="00096305">
              <w:rPr>
                <w:i/>
                <w:iCs/>
                <w:noProof/>
                <w:lang w:val="en-IE"/>
              </w:rPr>
              <w:t>Co-chair of the Trade Committee of the Republic of Korea</w:t>
            </w:r>
          </w:p>
          <w:p w14:paraId="45B98D10" w14:textId="77777777" w:rsidR="004B44DA" w:rsidRPr="00096305" w:rsidRDefault="004B44DA" w:rsidP="00795C0C">
            <w:pPr>
              <w:spacing w:before="240"/>
              <w:rPr>
                <w:i/>
                <w:iCs/>
                <w:noProof/>
                <w:lang w:val="en-IE"/>
              </w:rPr>
            </w:pPr>
          </w:p>
        </w:tc>
      </w:tr>
      <w:tr w:rsidR="004B44DA" w:rsidRPr="00096305" w14:paraId="4B5518F5" w14:textId="77777777" w:rsidTr="00795C0C">
        <w:tc>
          <w:tcPr>
            <w:tcW w:w="4111" w:type="dxa"/>
          </w:tcPr>
          <w:p w14:paraId="23989BE9" w14:textId="77777777" w:rsidR="004B44DA" w:rsidRPr="00096305" w:rsidRDefault="004B44DA" w:rsidP="00795C0C">
            <w:pPr>
              <w:spacing w:before="240"/>
              <w:rPr>
                <w:noProof/>
                <w:lang w:val="en-IE"/>
              </w:rPr>
            </w:pPr>
            <w:r w:rsidRPr="00096305">
              <w:rPr>
                <w:noProof/>
                <w:lang w:val="en-IE"/>
              </w:rPr>
              <w:t>[Name]</w:t>
            </w:r>
          </w:p>
          <w:p w14:paraId="30A1EDB9" w14:textId="77777777" w:rsidR="004B44DA" w:rsidRPr="00096305" w:rsidRDefault="004B44DA" w:rsidP="00795C0C">
            <w:pPr>
              <w:spacing w:before="240"/>
              <w:rPr>
                <w:i/>
                <w:iCs/>
                <w:noProof/>
                <w:lang w:val="en-IE"/>
              </w:rPr>
            </w:pPr>
          </w:p>
        </w:tc>
        <w:tc>
          <w:tcPr>
            <w:tcW w:w="567" w:type="dxa"/>
          </w:tcPr>
          <w:p w14:paraId="4F298EE6" w14:textId="77777777" w:rsidR="004B44DA" w:rsidRPr="00096305" w:rsidRDefault="004B44DA" w:rsidP="00795C0C">
            <w:pPr>
              <w:spacing w:before="240"/>
              <w:rPr>
                <w:noProof/>
                <w:lang w:val="en-IE"/>
              </w:rPr>
            </w:pPr>
          </w:p>
        </w:tc>
        <w:tc>
          <w:tcPr>
            <w:tcW w:w="4338" w:type="dxa"/>
          </w:tcPr>
          <w:p w14:paraId="085BEC58" w14:textId="77777777" w:rsidR="004B44DA" w:rsidRPr="00096305" w:rsidRDefault="004B44DA" w:rsidP="00795C0C">
            <w:pPr>
              <w:spacing w:before="240"/>
              <w:rPr>
                <w:noProof/>
                <w:lang w:val="en-IE"/>
              </w:rPr>
            </w:pPr>
            <w:r w:rsidRPr="00096305">
              <w:rPr>
                <w:noProof/>
                <w:lang w:val="en-IE"/>
              </w:rPr>
              <w:t>[Name]</w:t>
            </w:r>
          </w:p>
          <w:p w14:paraId="498696D4" w14:textId="77777777" w:rsidR="004B44DA" w:rsidRPr="00096305" w:rsidRDefault="004B44DA" w:rsidP="00795C0C">
            <w:pPr>
              <w:spacing w:before="240"/>
              <w:rPr>
                <w:i/>
                <w:iCs/>
                <w:noProof/>
                <w:lang w:val="en-IE"/>
              </w:rPr>
            </w:pPr>
          </w:p>
        </w:tc>
      </w:tr>
    </w:tbl>
    <w:p w14:paraId="1AAB55F5" w14:textId="77777777" w:rsidR="004B44DA" w:rsidRPr="00096305" w:rsidRDefault="004B44DA" w:rsidP="004B44DA">
      <w:pPr>
        <w:rPr>
          <w:b/>
          <w:bCs/>
          <w:noProof/>
          <w:lang w:val="en-US"/>
        </w:rPr>
      </w:pPr>
      <w:r w:rsidRPr="00096305">
        <w:rPr>
          <w:b/>
          <w:bCs/>
          <w:noProof/>
          <w:lang w:val="en-US"/>
        </w:rPr>
        <w:br w:type="page"/>
      </w:r>
    </w:p>
    <w:p w14:paraId="3A0D6182" w14:textId="77777777" w:rsidR="004B44DA" w:rsidRPr="00096305" w:rsidRDefault="004B44DA" w:rsidP="006E5202">
      <w:pPr>
        <w:jc w:val="right"/>
        <w:rPr>
          <w:b/>
          <w:bCs/>
          <w:noProof/>
          <w:lang w:val="en-US"/>
        </w:rPr>
      </w:pPr>
      <w:r w:rsidRPr="00096305">
        <w:rPr>
          <w:b/>
          <w:bCs/>
          <w:noProof/>
          <w:lang w:val="en-US"/>
        </w:rPr>
        <w:t>ANNEX</w:t>
      </w:r>
    </w:p>
    <w:p w14:paraId="2E629956" w14:textId="77777777" w:rsidR="004B44DA" w:rsidRPr="00096305" w:rsidRDefault="004B44DA" w:rsidP="004B44DA">
      <w:pPr>
        <w:jc w:val="center"/>
        <w:rPr>
          <w:b/>
          <w:bCs/>
          <w:noProof/>
          <w:lang w:val="en-US"/>
        </w:rPr>
      </w:pPr>
    </w:p>
    <w:p w14:paraId="17A13B4E" w14:textId="77777777" w:rsidR="004B44DA" w:rsidRPr="00096305" w:rsidRDefault="004B44DA" w:rsidP="004B44DA">
      <w:pPr>
        <w:jc w:val="center"/>
        <w:rPr>
          <w:noProof/>
          <w:lang w:val="en-US"/>
        </w:rPr>
      </w:pPr>
      <w:r w:rsidRPr="00096305">
        <w:rPr>
          <w:noProof/>
          <w:lang w:val="en-US"/>
        </w:rPr>
        <w:t>LIST OF ARBITRATORS</w:t>
      </w:r>
    </w:p>
    <w:p w14:paraId="1F6CE89E" w14:textId="77777777" w:rsidR="004B44DA" w:rsidRPr="00096305" w:rsidRDefault="004B44DA" w:rsidP="004B44DA">
      <w:pPr>
        <w:jc w:val="center"/>
        <w:rPr>
          <w:b/>
          <w:bCs/>
          <w:noProof/>
          <w:lang w:val="en-US"/>
        </w:rPr>
      </w:pPr>
    </w:p>
    <w:p w14:paraId="3024C19A" w14:textId="77777777" w:rsidR="004B44DA" w:rsidRPr="00096305" w:rsidRDefault="004B44DA" w:rsidP="004B44DA">
      <w:pPr>
        <w:rPr>
          <w:noProof/>
          <w:lang w:val="en-US"/>
        </w:rPr>
      </w:pPr>
      <w:r w:rsidRPr="00096305">
        <w:rPr>
          <w:noProof/>
          <w:lang w:val="en-US"/>
        </w:rPr>
        <w:t>Arbitrators proposed by Korea:</w:t>
      </w:r>
    </w:p>
    <w:p w14:paraId="7CA7ABFC" w14:textId="28D8152B" w:rsidR="00F3478D" w:rsidRPr="00096305" w:rsidRDefault="00F3478D" w:rsidP="00795C0C">
      <w:pPr>
        <w:tabs>
          <w:tab w:val="left" w:pos="28"/>
        </w:tabs>
        <w:jc w:val="left"/>
        <w:rPr>
          <w:noProof/>
        </w:rPr>
      </w:pPr>
      <w:r w:rsidRPr="00096305">
        <w:rPr>
          <w:noProof/>
        </w:rPr>
        <w:t>Insoo PYO</w:t>
      </w:r>
    </w:p>
    <w:p w14:paraId="477DD0C4" w14:textId="04B0DE74" w:rsidR="00F3478D" w:rsidRPr="00096305" w:rsidRDefault="00F3478D" w:rsidP="00795C0C">
      <w:pPr>
        <w:tabs>
          <w:tab w:val="left" w:pos="28"/>
        </w:tabs>
        <w:jc w:val="left"/>
        <w:rPr>
          <w:noProof/>
        </w:rPr>
      </w:pPr>
      <w:r w:rsidRPr="00096305">
        <w:rPr>
          <w:noProof/>
        </w:rPr>
        <w:t>Seungwha CHANG</w:t>
      </w:r>
    </w:p>
    <w:p w14:paraId="40BED089" w14:textId="1052B4BA" w:rsidR="00F3478D" w:rsidRPr="00096305" w:rsidRDefault="00F3478D" w:rsidP="00795C0C">
      <w:pPr>
        <w:tabs>
          <w:tab w:val="left" w:pos="28"/>
        </w:tabs>
        <w:jc w:val="left"/>
        <w:rPr>
          <w:noProof/>
        </w:rPr>
      </w:pPr>
      <w:r w:rsidRPr="00096305">
        <w:rPr>
          <w:noProof/>
        </w:rPr>
        <w:t>Sungjoon CHO</w:t>
      </w:r>
    </w:p>
    <w:p w14:paraId="7352EFBC" w14:textId="4FEBF9F8" w:rsidR="00F3478D" w:rsidRPr="00096305" w:rsidRDefault="00F3478D" w:rsidP="00795C0C">
      <w:pPr>
        <w:tabs>
          <w:tab w:val="left" w:pos="28"/>
        </w:tabs>
        <w:jc w:val="left"/>
        <w:rPr>
          <w:noProof/>
        </w:rPr>
      </w:pPr>
      <w:r w:rsidRPr="00096305">
        <w:rPr>
          <w:noProof/>
        </w:rPr>
        <w:t>Joongi KIM</w:t>
      </w:r>
    </w:p>
    <w:p w14:paraId="4FC3E294" w14:textId="2AE173FD" w:rsidR="00F3478D" w:rsidRPr="00096305" w:rsidRDefault="00F3478D" w:rsidP="00795C0C">
      <w:pPr>
        <w:tabs>
          <w:tab w:val="left" w:pos="28"/>
        </w:tabs>
        <w:jc w:val="left"/>
        <w:rPr>
          <w:noProof/>
        </w:rPr>
      </w:pPr>
      <w:r w:rsidRPr="00096305">
        <w:rPr>
          <w:noProof/>
        </w:rPr>
        <w:t>Jaemin LEE</w:t>
      </w:r>
    </w:p>
    <w:p w14:paraId="4F88C954" w14:textId="77777777" w:rsidR="004B44DA" w:rsidRPr="00096305" w:rsidRDefault="004B44DA" w:rsidP="004B44DA">
      <w:pPr>
        <w:rPr>
          <w:noProof/>
        </w:rPr>
      </w:pPr>
    </w:p>
    <w:p w14:paraId="4DA08A42" w14:textId="77777777" w:rsidR="004B44DA" w:rsidRPr="00096305" w:rsidRDefault="004B44DA" w:rsidP="004B44DA">
      <w:pPr>
        <w:rPr>
          <w:noProof/>
        </w:rPr>
      </w:pPr>
      <w:r w:rsidRPr="00096305">
        <w:rPr>
          <w:noProof/>
        </w:rPr>
        <w:t>Arbitrators proposed by the EU:</w:t>
      </w:r>
    </w:p>
    <w:p w14:paraId="27983A0B" w14:textId="37A414F9" w:rsidR="00F3478D" w:rsidRPr="00096305" w:rsidRDefault="00F3478D" w:rsidP="00795C0C">
      <w:pPr>
        <w:rPr>
          <w:noProof/>
          <w:lang w:val="en-US"/>
        </w:rPr>
      </w:pPr>
      <w:r w:rsidRPr="00096305">
        <w:rPr>
          <w:noProof/>
          <w:lang w:val="en-US"/>
        </w:rPr>
        <w:t>Mary FOOTER</w:t>
      </w:r>
    </w:p>
    <w:p w14:paraId="15F76D33" w14:textId="77777777" w:rsidR="00F3478D" w:rsidRPr="00096305" w:rsidRDefault="00F3478D" w:rsidP="00795C0C">
      <w:pPr>
        <w:rPr>
          <w:noProof/>
          <w:lang w:val="en-US"/>
        </w:rPr>
      </w:pPr>
      <w:r w:rsidRPr="00096305">
        <w:rPr>
          <w:noProof/>
          <w:lang w:val="en-US"/>
        </w:rPr>
        <w:t>Marcus KRAJEWSKI</w:t>
      </w:r>
    </w:p>
    <w:p w14:paraId="5024EFA7" w14:textId="77777777" w:rsidR="00F3478D" w:rsidRPr="00096305" w:rsidRDefault="00F3478D" w:rsidP="00795C0C">
      <w:pPr>
        <w:rPr>
          <w:noProof/>
          <w:lang w:val="en-US"/>
        </w:rPr>
      </w:pPr>
      <w:r w:rsidRPr="00096305">
        <w:rPr>
          <w:noProof/>
          <w:lang w:val="en-US"/>
        </w:rPr>
        <w:t>Crenguta LEAUA</w:t>
      </w:r>
    </w:p>
    <w:p w14:paraId="340AC75D" w14:textId="77777777" w:rsidR="00F3478D" w:rsidRPr="00096305" w:rsidRDefault="00F3478D" w:rsidP="00795C0C">
      <w:pPr>
        <w:rPr>
          <w:noProof/>
          <w:lang w:val="fr-BE"/>
        </w:rPr>
      </w:pPr>
      <w:r w:rsidRPr="00096305">
        <w:rPr>
          <w:noProof/>
          <w:lang w:val="fr-BE"/>
        </w:rPr>
        <w:t>Joost PAUWELYN</w:t>
      </w:r>
    </w:p>
    <w:p w14:paraId="1C8F11A1" w14:textId="77777777" w:rsidR="00F3478D" w:rsidRPr="00096305" w:rsidRDefault="00F3478D" w:rsidP="00795C0C">
      <w:pPr>
        <w:tabs>
          <w:tab w:val="left" w:pos="25"/>
        </w:tabs>
        <w:jc w:val="left"/>
        <w:rPr>
          <w:noProof/>
          <w:lang w:val="fr-BE"/>
        </w:rPr>
      </w:pPr>
      <w:r w:rsidRPr="00096305">
        <w:rPr>
          <w:noProof/>
          <w:lang w:val="fr-BE"/>
        </w:rPr>
        <w:t>Hélène RUIZ FABRI</w:t>
      </w:r>
    </w:p>
    <w:p w14:paraId="41DA82C0" w14:textId="77777777" w:rsidR="004B44DA" w:rsidRPr="00096305" w:rsidRDefault="004B44DA" w:rsidP="004B44DA">
      <w:pPr>
        <w:rPr>
          <w:noProof/>
          <w:lang w:val="fr-BE"/>
        </w:rPr>
      </w:pPr>
    </w:p>
    <w:p w14:paraId="76D6CEE0" w14:textId="77777777" w:rsidR="004B44DA" w:rsidRPr="00096305" w:rsidRDefault="004B44DA" w:rsidP="004B44DA">
      <w:pPr>
        <w:rPr>
          <w:noProof/>
          <w:lang w:val="fr-FR"/>
        </w:rPr>
      </w:pPr>
      <w:r w:rsidRPr="00096305">
        <w:rPr>
          <w:noProof/>
          <w:lang w:val="fr-FR"/>
        </w:rPr>
        <w:t>Chairpersons:</w:t>
      </w:r>
    </w:p>
    <w:p w14:paraId="1003CFFD" w14:textId="58F27439" w:rsidR="00F3478D" w:rsidRPr="00096305" w:rsidRDefault="00F3478D" w:rsidP="00795C0C">
      <w:pPr>
        <w:tabs>
          <w:tab w:val="left" w:pos="22"/>
        </w:tabs>
        <w:jc w:val="left"/>
        <w:rPr>
          <w:noProof/>
        </w:rPr>
      </w:pPr>
      <w:r w:rsidRPr="00096305">
        <w:rPr>
          <w:noProof/>
        </w:rPr>
        <w:t xml:space="preserve">William DAVEY </w:t>
      </w:r>
    </w:p>
    <w:p w14:paraId="7D4EE9C9" w14:textId="64E5A4DC" w:rsidR="00F3478D" w:rsidRPr="00096305" w:rsidRDefault="00F3478D" w:rsidP="00795C0C">
      <w:pPr>
        <w:rPr>
          <w:noProof/>
          <w:lang w:val="en-US"/>
        </w:rPr>
      </w:pPr>
      <w:r w:rsidRPr="00096305">
        <w:rPr>
          <w:noProof/>
          <w:lang w:val="en-US"/>
        </w:rPr>
        <w:t xml:space="preserve">Merit JANOW </w:t>
      </w:r>
    </w:p>
    <w:p w14:paraId="576BC2CC" w14:textId="77777777" w:rsidR="00F3478D" w:rsidRPr="00096305" w:rsidRDefault="00F3478D" w:rsidP="00795C0C">
      <w:pPr>
        <w:rPr>
          <w:noProof/>
          <w:lang w:val="en-US"/>
        </w:rPr>
      </w:pPr>
      <w:r w:rsidRPr="00096305">
        <w:rPr>
          <w:noProof/>
          <w:lang w:val="en-US"/>
        </w:rPr>
        <w:t xml:space="preserve">Penelope Jane RIDINGS </w:t>
      </w:r>
    </w:p>
    <w:p w14:paraId="5C1CF2D6" w14:textId="77777777" w:rsidR="00F3478D" w:rsidRPr="00096305" w:rsidRDefault="00F3478D" w:rsidP="00795C0C">
      <w:pPr>
        <w:rPr>
          <w:noProof/>
          <w:lang w:val="es-ES"/>
        </w:rPr>
      </w:pPr>
      <w:r w:rsidRPr="00096305">
        <w:rPr>
          <w:noProof/>
          <w:lang w:val="es-ES"/>
        </w:rPr>
        <w:t xml:space="preserve">Valerie HUGHES </w:t>
      </w:r>
    </w:p>
    <w:p w14:paraId="5D9CD6B4" w14:textId="77777777" w:rsidR="00F3478D" w:rsidRPr="00096305" w:rsidRDefault="00F3478D" w:rsidP="00795C0C">
      <w:pPr>
        <w:tabs>
          <w:tab w:val="left" w:pos="22"/>
        </w:tabs>
        <w:jc w:val="left"/>
        <w:rPr>
          <w:noProof/>
          <w:lang w:val="es-ES"/>
        </w:rPr>
      </w:pPr>
      <w:r w:rsidRPr="00096305">
        <w:rPr>
          <w:noProof/>
          <w:lang w:val="es-ES"/>
        </w:rPr>
        <w:t>Marco Tulio MOLINA TEJEDA</w:t>
      </w:r>
    </w:p>
    <w:p w14:paraId="2D5A65DC" w14:textId="77777777" w:rsidR="004B44DA" w:rsidRPr="00096305" w:rsidRDefault="004B44DA" w:rsidP="004B44DA">
      <w:pPr>
        <w:rPr>
          <w:noProof/>
          <w:lang w:val="es-ES"/>
        </w:rPr>
        <w:sectPr w:rsidR="004B44DA" w:rsidRPr="00096305" w:rsidSect="009319D0">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0026BD6" w14:textId="77777777" w:rsidR="004B44DA" w:rsidRPr="00096305" w:rsidRDefault="004B44DA" w:rsidP="004B44DA">
      <w:pPr>
        <w:pStyle w:val="Annexetitre"/>
        <w:rPr>
          <w:noProof/>
        </w:rPr>
      </w:pPr>
      <w:r w:rsidRPr="00096305">
        <w:rPr>
          <w:noProof/>
        </w:rPr>
        <w:t xml:space="preserve">ANNEX </w:t>
      </w:r>
      <w:r w:rsidR="00B67352" w:rsidRPr="00096305">
        <w:rPr>
          <w:noProof/>
        </w:rPr>
        <w:t>2</w:t>
      </w:r>
    </w:p>
    <w:p w14:paraId="77EFAC15" w14:textId="7D08A151" w:rsidR="004B44DA" w:rsidRPr="00096305" w:rsidRDefault="004B44DA" w:rsidP="004B44DA">
      <w:pPr>
        <w:jc w:val="center"/>
        <w:rPr>
          <w:b/>
          <w:bCs/>
          <w:noProof/>
          <w:lang w:val="en-US"/>
        </w:rPr>
      </w:pPr>
      <w:r w:rsidRPr="00096305">
        <w:rPr>
          <w:b/>
          <w:bCs/>
          <w:noProof/>
          <w:lang w:val="en-US"/>
        </w:rPr>
        <w:t>DECISION No [X]/202</w:t>
      </w:r>
      <w:r w:rsidR="00B00742" w:rsidRPr="00096305">
        <w:rPr>
          <w:b/>
          <w:bCs/>
          <w:noProof/>
          <w:lang w:val="en-US"/>
        </w:rPr>
        <w:t>6</w:t>
      </w:r>
      <w:r w:rsidRPr="00096305">
        <w:rPr>
          <w:b/>
          <w:bCs/>
          <w:noProof/>
          <w:lang w:val="en-US"/>
        </w:rPr>
        <w:t xml:space="preserve"> OF THE EU-KOREA TRADE COMMITTEE</w:t>
      </w:r>
    </w:p>
    <w:p w14:paraId="40A99C70" w14:textId="7FA83DFD" w:rsidR="004B44DA" w:rsidRPr="00096305" w:rsidRDefault="004B44DA" w:rsidP="004B44DA">
      <w:pPr>
        <w:jc w:val="center"/>
        <w:rPr>
          <w:b/>
          <w:bCs/>
          <w:noProof/>
          <w:lang w:val="en-US"/>
        </w:rPr>
      </w:pPr>
      <w:r w:rsidRPr="00096305">
        <w:rPr>
          <w:b/>
          <w:bCs/>
          <w:noProof/>
          <w:lang w:val="en-US"/>
        </w:rPr>
        <w:t>of [Day and Month] 202</w:t>
      </w:r>
      <w:r w:rsidR="00B00742" w:rsidRPr="00096305">
        <w:rPr>
          <w:b/>
          <w:bCs/>
          <w:noProof/>
          <w:lang w:val="en-US"/>
        </w:rPr>
        <w:t>6</w:t>
      </w:r>
    </w:p>
    <w:p w14:paraId="45E35139" w14:textId="77777777" w:rsidR="004B44DA" w:rsidRPr="00096305" w:rsidRDefault="004B44DA" w:rsidP="004B44DA">
      <w:pPr>
        <w:spacing w:before="240"/>
        <w:jc w:val="center"/>
        <w:rPr>
          <w:b/>
          <w:bCs/>
          <w:noProof/>
          <w:lang w:val="en-IE"/>
        </w:rPr>
      </w:pPr>
      <w:r w:rsidRPr="00096305">
        <w:rPr>
          <w:b/>
          <w:bCs/>
          <w:noProof/>
          <w:lang w:val="en-US"/>
        </w:rPr>
        <w:t xml:space="preserve">on a revised list of experts who are willing and able to </w:t>
      </w:r>
      <w:r w:rsidRPr="00096305">
        <w:rPr>
          <w:b/>
          <w:bCs/>
          <w:noProof/>
          <w:lang w:val="en-IE"/>
        </w:rPr>
        <w:t>serve as panellists in accordance with Article 13.15 of the Free Trade Agreement between the European Union and its Member States, of the one part, and the Republic of Korea, of the other part</w:t>
      </w:r>
    </w:p>
    <w:p w14:paraId="3CAFDE0F" w14:textId="7C6409FA" w:rsidR="004B44DA" w:rsidRPr="00096305" w:rsidRDefault="004B44DA" w:rsidP="00E227FC">
      <w:pPr>
        <w:pStyle w:val="Institutionquiagit"/>
        <w:rPr>
          <w:noProof/>
          <w:lang w:val="en-US"/>
        </w:rPr>
      </w:pPr>
      <w:r w:rsidRPr="00096305">
        <w:rPr>
          <w:noProof/>
          <w:lang w:val="en-US"/>
        </w:rPr>
        <w:t>THE TRADE COMMITTEE,</w:t>
      </w:r>
    </w:p>
    <w:p w14:paraId="41E6C3EF" w14:textId="77777777" w:rsidR="004B44DA" w:rsidRPr="00096305" w:rsidRDefault="004B44DA" w:rsidP="004B44DA">
      <w:pPr>
        <w:rPr>
          <w:noProof/>
          <w:lang w:val="en-US"/>
        </w:rPr>
      </w:pPr>
      <w:r w:rsidRPr="00096305">
        <w:rPr>
          <w:noProof/>
          <w:lang w:val="en-US"/>
        </w:rPr>
        <w:t xml:space="preserve">Having regard to the Free Trade Agreement between the European Union and its Member States, of the one part, and the Republic of Korea, of the other part, signed in Brussels on 6 October 2010 (‘the Agreement’), and in particular Articles </w:t>
      </w:r>
      <w:r w:rsidRPr="00096305">
        <w:rPr>
          <w:noProof/>
          <w:lang w:val="en-IE"/>
        </w:rPr>
        <w:t xml:space="preserve">13.15 and 15.1 </w:t>
      </w:r>
      <w:r w:rsidRPr="00096305">
        <w:rPr>
          <w:noProof/>
          <w:lang w:val="en-US"/>
        </w:rPr>
        <w:t>thereof,</w:t>
      </w:r>
    </w:p>
    <w:p w14:paraId="4CF78389" w14:textId="77777777" w:rsidR="004B44DA" w:rsidRPr="00096305" w:rsidRDefault="004B44DA" w:rsidP="004B44DA">
      <w:pPr>
        <w:rPr>
          <w:noProof/>
        </w:rPr>
      </w:pPr>
      <w:r w:rsidRPr="00096305">
        <w:rPr>
          <w:noProof/>
        </w:rPr>
        <w:t>Whereas:</w:t>
      </w:r>
    </w:p>
    <w:p w14:paraId="4E7E0532" w14:textId="77777777" w:rsidR="004B44DA" w:rsidRPr="00096305" w:rsidRDefault="004B44DA" w:rsidP="003332EF">
      <w:pPr>
        <w:pStyle w:val="Considrant"/>
        <w:numPr>
          <w:ilvl w:val="0"/>
          <w:numId w:val="2"/>
        </w:numPr>
        <w:rPr>
          <w:noProof/>
        </w:rPr>
      </w:pPr>
      <w:r w:rsidRPr="00096305">
        <w:rPr>
          <w:noProof/>
        </w:rPr>
        <w:t>Pursuant to Article 13.15(3) of the Agreement, the Parties are to establish a list of at least 15 persons willing and able to serve as panellists with regard to matters arising under Chapter 13 of the Agreement and who have expertise in the issues covered by that Chapter, notably on trade and sustainable development. Of those individuals, at least five are to be non-nationals of either Party and are to serve as chair of the Panel of Experts.</w:t>
      </w:r>
    </w:p>
    <w:p w14:paraId="539A349E" w14:textId="6E39D56C" w:rsidR="004B44DA" w:rsidRPr="00096305" w:rsidRDefault="004B44DA" w:rsidP="00E227FC">
      <w:pPr>
        <w:pStyle w:val="Considrant"/>
        <w:rPr>
          <w:noProof/>
        </w:rPr>
      </w:pPr>
      <w:r w:rsidRPr="00096305">
        <w:rPr>
          <w:noProof/>
        </w:rPr>
        <w:t>On 27 June 2012, the Parties have agreed within the EU-Korea Committee on Trade and Sustainable Development through Decision No 2/2012</w:t>
      </w:r>
      <w:r w:rsidR="004E4183" w:rsidRPr="00096305">
        <w:rPr>
          <w:rStyle w:val="FootnoteReference"/>
          <w:noProof/>
        </w:rPr>
        <w:footnoteReference w:id="2"/>
      </w:r>
      <w:r w:rsidRPr="00096305">
        <w:rPr>
          <w:noProof/>
        </w:rPr>
        <w:t xml:space="preserve"> on the list establishing a roster of 18 experts that may serve as panellists. This list has been last revised in 2019 through Decision No. 1/2019</w:t>
      </w:r>
      <w:r w:rsidRPr="00096305">
        <w:rPr>
          <w:rStyle w:val="FootnoteReference"/>
          <w:noProof/>
        </w:rPr>
        <w:footnoteReference w:id="3"/>
      </w:r>
      <w:r w:rsidRPr="00096305">
        <w:rPr>
          <w:noProof/>
        </w:rPr>
        <w:t xml:space="preserve"> of the same Committee. </w:t>
      </w:r>
    </w:p>
    <w:p w14:paraId="5DE168FD" w14:textId="72C1AB17" w:rsidR="004B44DA" w:rsidRPr="00096305" w:rsidRDefault="004B44DA" w:rsidP="00E227FC">
      <w:pPr>
        <w:pStyle w:val="Considrant"/>
        <w:rPr>
          <w:noProof/>
        </w:rPr>
      </w:pPr>
      <w:r w:rsidRPr="00096305">
        <w:rPr>
          <w:noProof/>
        </w:rPr>
        <w:t xml:space="preserve">The Parties have expressed their wish to replace some of the non-nationals who may serve as chair of the Panel of Experts. </w:t>
      </w:r>
    </w:p>
    <w:p w14:paraId="6949E695" w14:textId="30FC50C9" w:rsidR="001B5097" w:rsidRPr="00096305" w:rsidRDefault="004B44DA" w:rsidP="001B5097">
      <w:pPr>
        <w:pStyle w:val="Considrant"/>
        <w:rPr>
          <w:noProof/>
          <w:lang w:val="en-IE"/>
        </w:rPr>
      </w:pPr>
      <w:r w:rsidRPr="00096305">
        <w:rPr>
          <w:noProof/>
          <w:lang w:val="en-IE"/>
        </w:rPr>
        <w:t>Therefore, the revised list of experts</w:t>
      </w:r>
      <w:r w:rsidRPr="00096305">
        <w:rPr>
          <w:noProof/>
        </w:rPr>
        <w:t xml:space="preserve"> </w:t>
      </w:r>
      <w:r w:rsidRPr="00096305">
        <w:rPr>
          <w:noProof/>
          <w:lang w:val="en-IE"/>
        </w:rPr>
        <w:t>who are willing and able to serve as panellists in accordance with Article 13.15 of the Agreement, as set out in the Annex to this Decision, should be adopted,</w:t>
      </w:r>
    </w:p>
    <w:p w14:paraId="13A7D461" w14:textId="6749182A" w:rsidR="00B00742" w:rsidRPr="00096305" w:rsidRDefault="00B00742" w:rsidP="00B00742">
      <w:pPr>
        <w:pStyle w:val="Considrant"/>
        <w:rPr>
          <w:noProof/>
        </w:rPr>
      </w:pPr>
      <w:r w:rsidRPr="00096305">
        <w:rPr>
          <w:noProof/>
        </w:rPr>
        <w:t>In order for this amendment to take effect, the revised list of experts should be approved by the</w:t>
      </w:r>
      <w:r w:rsidR="00F846B1" w:rsidRPr="00096305">
        <w:rPr>
          <w:noProof/>
        </w:rPr>
        <w:t xml:space="preserve"> EU-Korea</w:t>
      </w:r>
      <w:r w:rsidRPr="00096305">
        <w:rPr>
          <w:noProof/>
        </w:rPr>
        <w:t xml:space="preserve"> Trade Committee,</w:t>
      </w:r>
    </w:p>
    <w:p w14:paraId="3F40600D" w14:textId="32971693" w:rsidR="004B44DA" w:rsidRPr="00096305" w:rsidRDefault="004B44DA" w:rsidP="00E227FC">
      <w:pPr>
        <w:pStyle w:val="Formuledadoption"/>
        <w:rPr>
          <w:noProof/>
          <w:lang w:val="en-US"/>
        </w:rPr>
      </w:pPr>
      <w:r w:rsidRPr="00096305">
        <w:rPr>
          <w:noProof/>
          <w:lang w:val="en-US"/>
        </w:rPr>
        <w:t>HAS DECIDED AS FOLLOWS:</w:t>
      </w:r>
    </w:p>
    <w:p w14:paraId="23B195B6" w14:textId="77777777" w:rsidR="004B44DA" w:rsidRPr="00096305" w:rsidRDefault="004B44DA" w:rsidP="00E227FC">
      <w:pPr>
        <w:pStyle w:val="Titrearticle"/>
        <w:rPr>
          <w:noProof/>
          <w:lang w:val="en-US"/>
        </w:rPr>
      </w:pPr>
      <w:r w:rsidRPr="00096305">
        <w:rPr>
          <w:noProof/>
          <w:lang w:val="en-US"/>
        </w:rPr>
        <w:t>Article 1</w:t>
      </w:r>
    </w:p>
    <w:p w14:paraId="6EC9296D" w14:textId="15B94481" w:rsidR="004B44DA" w:rsidRPr="00096305" w:rsidRDefault="004B44DA" w:rsidP="004B44DA">
      <w:pPr>
        <w:spacing w:before="240"/>
        <w:rPr>
          <w:noProof/>
          <w:lang w:val="en-IE"/>
        </w:rPr>
      </w:pPr>
      <w:r w:rsidRPr="00096305">
        <w:rPr>
          <w:noProof/>
          <w:lang w:val="en-IE"/>
        </w:rPr>
        <w:t>The revised list of experts that may serve as panellists for the purposes of Article 13.15 of the Agreement is set out in the Annex to this Decision.</w:t>
      </w:r>
    </w:p>
    <w:p w14:paraId="36473149" w14:textId="77777777" w:rsidR="004B44DA" w:rsidRPr="00096305" w:rsidRDefault="004B44DA" w:rsidP="00E227FC">
      <w:pPr>
        <w:pStyle w:val="Titrearticle"/>
        <w:rPr>
          <w:noProof/>
          <w:lang w:val="en-US"/>
        </w:rPr>
      </w:pPr>
      <w:r w:rsidRPr="00096305">
        <w:rPr>
          <w:noProof/>
          <w:lang w:val="en-US"/>
        </w:rPr>
        <w:t>Article 2</w:t>
      </w:r>
    </w:p>
    <w:p w14:paraId="643A8C91" w14:textId="77777777" w:rsidR="004B44DA" w:rsidRPr="00096305" w:rsidRDefault="004B44DA" w:rsidP="004B44DA">
      <w:pPr>
        <w:rPr>
          <w:noProof/>
          <w:lang w:val="en-US"/>
        </w:rPr>
      </w:pPr>
      <w:r w:rsidRPr="00096305">
        <w:rPr>
          <w:noProof/>
          <w:lang w:val="en-US"/>
        </w:rPr>
        <w:t>This Decision takes effect on the date of its adoption.</w:t>
      </w:r>
    </w:p>
    <w:p w14:paraId="352F88B8" w14:textId="5530B3DC" w:rsidR="004B44DA" w:rsidRPr="00096305" w:rsidRDefault="004B44DA" w:rsidP="00E227FC">
      <w:pPr>
        <w:pStyle w:val="Fait"/>
        <w:rPr>
          <w:noProof/>
          <w:lang w:val="en-US"/>
        </w:rPr>
      </w:pPr>
      <w:r w:rsidRPr="00096305">
        <w:rPr>
          <w:noProof/>
          <w:lang w:val="en-US"/>
        </w:rPr>
        <w:t>Done at [Brussels / Seoul], [Day and Month] 202</w:t>
      </w:r>
      <w:r w:rsidR="00B00742" w:rsidRPr="00096305">
        <w:rPr>
          <w:noProof/>
          <w:lang w:val="en-US"/>
        </w:rPr>
        <w:t>6</w:t>
      </w:r>
      <w:r w:rsidRPr="00096305">
        <w:rPr>
          <w:noProof/>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338"/>
      </w:tblGrid>
      <w:tr w:rsidR="004B44DA" w:rsidRPr="00096305" w14:paraId="0616BFAD" w14:textId="77777777" w:rsidTr="00795C0C">
        <w:tc>
          <w:tcPr>
            <w:tcW w:w="9016" w:type="dxa"/>
            <w:gridSpan w:val="3"/>
          </w:tcPr>
          <w:p w14:paraId="7B9CBFD9" w14:textId="77777777" w:rsidR="004B44DA" w:rsidRPr="00096305" w:rsidRDefault="004B44DA" w:rsidP="00795C0C">
            <w:pPr>
              <w:spacing w:before="240"/>
              <w:rPr>
                <w:i/>
                <w:iCs/>
                <w:noProof/>
                <w:lang w:val="en-IE"/>
              </w:rPr>
            </w:pPr>
            <w:r w:rsidRPr="00096305">
              <w:rPr>
                <w:i/>
                <w:iCs/>
                <w:noProof/>
                <w:lang w:val="en-IE"/>
              </w:rPr>
              <w:t xml:space="preserve">For the Trade Committee </w:t>
            </w:r>
          </w:p>
          <w:p w14:paraId="4778F333" w14:textId="77777777" w:rsidR="004B44DA" w:rsidRPr="00096305" w:rsidRDefault="004B44DA" w:rsidP="00795C0C">
            <w:pPr>
              <w:spacing w:before="240"/>
              <w:rPr>
                <w:i/>
                <w:iCs/>
                <w:noProof/>
                <w:lang w:val="en-IE"/>
              </w:rPr>
            </w:pPr>
          </w:p>
        </w:tc>
      </w:tr>
      <w:tr w:rsidR="004B44DA" w:rsidRPr="00096305" w14:paraId="2C15A2D7" w14:textId="77777777" w:rsidTr="00795C0C">
        <w:tc>
          <w:tcPr>
            <w:tcW w:w="4111" w:type="dxa"/>
          </w:tcPr>
          <w:p w14:paraId="31C402A6" w14:textId="77777777" w:rsidR="004B44DA" w:rsidRPr="00096305" w:rsidRDefault="004B44DA" w:rsidP="00795C0C">
            <w:pPr>
              <w:spacing w:before="240"/>
              <w:rPr>
                <w:noProof/>
                <w:lang w:val="en-IE"/>
              </w:rPr>
            </w:pPr>
            <w:r w:rsidRPr="00096305">
              <w:rPr>
                <w:i/>
                <w:iCs/>
                <w:noProof/>
                <w:lang w:val="en-IE"/>
              </w:rPr>
              <w:t>Co-chair of the Trade Committee of the European Union</w:t>
            </w:r>
          </w:p>
          <w:p w14:paraId="47A679FD" w14:textId="77777777" w:rsidR="004B44DA" w:rsidRPr="00096305" w:rsidRDefault="004B44DA" w:rsidP="00795C0C">
            <w:pPr>
              <w:spacing w:before="240"/>
              <w:rPr>
                <w:i/>
                <w:iCs/>
                <w:noProof/>
                <w:lang w:val="en-IE"/>
              </w:rPr>
            </w:pPr>
          </w:p>
        </w:tc>
        <w:tc>
          <w:tcPr>
            <w:tcW w:w="567" w:type="dxa"/>
          </w:tcPr>
          <w:p w14:paraId="58A2B706" w14:textId="77777777" w:rsidR="004B44DA" w:rsidRPr="00096305" w:rsidRDefault="004B44DA" w:rsidP="00795C0C">
            <w:pPr>
              <w:spacing w:before="240"/>
              <w:rPr>
                <w:i/>
                <w:iCs/>
                <w:noProof/>
                <w:lang w:val="en-IE"/>
              </w:rPr>
            </w:pPr>
          </w:p>
        </w:tc>
        <w:tc>
          <w:tcPr>
            <w:tcW w:w="4338" w:type="dxa"/>
          </w:tcPr>
          <w:p w14:paraId="75545265" w14:textId="77777777" w:rsidR="004B44DA" w:rsidRPr="00096305" w:rsidRDefault="004B44DA" w:rsidP="00795C0C">
            <w:pPr>
              <w:spacing w:before="240"/>
              <w:rPr>
                <w:noProof/>
                <w:lang w:val="en-IE"/>
              </w:rPr>
            </w:pPr>
            <w:r w:rsidRPr="00096305">
              <w:rPr>
                <w:i/>
                <w:iCs/>
                <w:noProof/>
                <w:lang w:val="en-IE"/>
              </w:rPr>
              <w:t>Co-chair of the Trade Committee of the Republic of Korea</w:t>
            </w:r>
          </w:p>
          <w:p w14:paraId="3EE9D824" w14:textId="77777777" w:rsidR="004B44DA" w:rsidRPr="00096305" w:rsidRDefault="004B44DA" w:rsidP="00795C0C">
            <w:pPr>
              <w:spacing w:before="240"/>
              <w:rPr>
                <w:i/>
                <w:iCs/>
                <w:noProof/>
                <w:lang w:val="en-IE"/>
              </w:rPr>
            </w:pPr>
          </w:p>
        </w:tc>
      </w:tr>
      <w:tr w:rsidR="004B44DA" w:rsidRPr="00096305" w14:paraId="10F18BAD" w14:textId="77777777" w:rsidTr="00795C0C">
        <w:tc>
          <w:tcPr>
            <w:tcW w:w="4111" w:type="dxa"/>
          </w:tcPr>
          <w:p w14:paraId="5514C9B4" w14:textId="77777777" w:rsidR="004B44DA" w:rsidRPr="00096305" w:rsidRDefault="004B44DA" w:rsidP="00795C0C">
            <w:pPr>
              <w:spacing w:before="240"/>
              <w:rPr>
                <w:noProof/>
                <w:lang w:val="en-IE"/>
              </w:rPr>
            </w:pPr>
            <w:r w:rsidRPr="00096305">
              <w:rPr>
                <w:noProof/>
                <w:lang w:val="en-IE"/>
              </w:rPr>
              <w:t>[Name]</w:t>
            </w:r>
          </w:p>
          <w:p w14:paraId="198ACFB1" w14:textId="77777777" w:rsidR="004B44DA" w:rsidRPr="00096305" w:rsidRDefault="004B44DA" w:rsidP="00795C0C">
            <w:pPr>
              <w:spacing w:before="240"/>
              <w:rPr>
                <w:i/>
                <w:iCs/>
                <w:noProof/>
                <w:lang w:val="en-IE"/>
              </w:rPr>
            </w:pPr>
          </w:p>
        </w:tc>
        <w:tc>
          <w:tcPr>
            <w:tcW w:w="567" w:type="dxa"/>
          </w:tcPr>
          <w:p w14:paraId="7D4E6FD8" w14:textId="77777777" w:rsidR="004B44DA" w:rsidRPr="00096305" w:rsidRDefault="004B44DA" w:rsidP="00795C0C">
            <w:pPr>
              <w:spacing w:before="240"/>
              <w:rPr>
                <w:noProof/>
                <w:lang w:val="en-IE"/>
              </w:rPr>
            </w:pPr>
          </w:p>
        </w:tc>
        <w:tc>
          <w:tcPr>
            <w:tcW w:w="4338" w:type="dxa"/>
          </w:tcPr>
          <w:p w14:paraId="4525BAAA" w14:textId="77777777" w:rsidR="004B44DA" w:rsidRPr="00096305" w:rsidRDefault="004B44DA" w:rsidP="00795C0C">
            <w:pPr>
              <w:spacing w:before="240"/>
              <w:rPr>
                <w:noProof/>
                <w:lang w:val="en-IE"/>
              </w:rPr>
            </w:pPr>
            <w:r w:rsidRPr="00096305">
              <w:rPr>
                <w:noProof/>
                <w:lang w:val="en-IE"/>
              </w:rPr>
              <w:t>[Name]</w:t>
            </w:r>
          </w:p>
          <w:p w14:paraId="5376D5B6" w14:textId="77777777" w:rsidR="004B44DA" w:rsidRPr="00096305" w:rsidRDefault="004B44DA" w:rsidP="00795C0C">
            <w:pPr>
              <w:spacing w:before="240"/>
              <w:rPr>
                <w:i/>
                <w:iCs/>
                <w:noProof/>
                <w:lang w:val="en-IE"/>
              </w:rPr>
            </w:pPr>
          </w:p>
        </w:tc>
      </w:tr>
    </w:tbl>
    <w:p w14:paraId="1D88162F" w14:textId="77777777" w:rsidR="004B44DA" w:rsidRPr="00096305" w:rsidRDefault="004B44DA" w:rsidP="004B44DA">
      <w:pPr>
        <w:rPr>
          <w:b/>
          <w:bCs/>
          <w:noProof/>
          <w:lang w:val="en-US"/>
        </w:rPr>
      </w:pPr>
      <w:r w:rsidRPr="00096305">
        <w:rPr>
          <w:b/>
          <w:bCs/>
          <w:noProof/>
          <w:lang w:val="en-US"/>
        </w:rPr>
        <w:br w:type="page"/>
      </w:r>
    </w:p>
    <w:p w14:paraId="08C7D49B" w14:textId="77777777" w:rsidR="004B44DA" w:rsidRPr="00096305" w:rsidRDefault="004B44DA" w:rsidP="006E5202">
      <w:pPr>
        <w:jc w:val="right"/>
        <w:rPr>
          <w:b/>
          <w:bCs/>
          <w:noProof/>
          <w:lang w:val="en-US"/>
        </w:rPr>
      </w:pPr>
      <w:r w:rsidRPr="00096305">
        <w:rPr>
          <w:b/>
          <w:bCs/>
          <w:noProof/>
          <w:lang w:val="en-US"/>
        </w:rPr>
        <w:t>ANNEX</w:t>
      </w:r>
    </w:p>
    <w:p w14:paraId="7533F561" w14:textId="77777777" w:rsidR="004B44DA" w:rsidRPr="00096305" w:rsidRDefault="004B44DA" w:rsidP="004B44DA">
      <w:pPr>
        <w:jc w:val="center"/>
        <w:rPr>
          <w:b/>
          <w:bCs/>
          <w:noProof/>
          <w:lang w:val="en-US"/>
        </w:rPr>
      </w:pPr>
    </w:p>
    <w:p w14:paraId="6559777B" w14:textId="3F8629DC" w:rsidR="004B44DA" w:rsidRPr="00096305" w:rsidRDefault="004B44DA" w:rsidP="004B44DA">
      <w:pPr>
        <w:jc w:val="center"/>
        <w:rPr>
          <w:noProof/>
          <w:lang w:val="en-US"/>
        </w:rPr>
      </w:pPr>
      <w:r w:rsidRPr="00096305">
        <w:rPr>
          <w:noProof/>
          <w:lang w:val="en-US"/>
        </w:rPr>
        <w:t xml:space="preserve">LIST OF </w:t>
      </w:r>
      <w:r w:rsidR="00B00742" w:rsidRPr="00096305">
        <w:rPr>
          <w:noProof/>
          <w:lang w:val="en-US"/>
        </w:rPr>
        <w:t>EXPERTS</w:t>
      </w:r>
    </w:p>
    <w:p w14:paraId="3449A398" w14:textId="77777777" w:rsidR="004B44DA" w:rsidRPr="00096305" w:rsidRDefault="004B44DA" w:rsidP="004B44DA">
      <w:pPr>
        <w:jc w:val="center"/>
        <w:rPr>
          <w:b/>
          <w:bCs/>
          <w:noProof/>
          <w:lang w:val="en-US"/>
        </w:rPr>
      </w:pPr>
    </w:p>
    <w:p w14:paraId="0815C601" w14:textId="77777777" w:rsidR="004B44DA" w:rsidRPr="00096305" w:rsidRDefault="004B44DA" w:rsidP="004B44DA">
      <w:pPr>
        <w:rPr>
          <w:noProof/>
          <w:lang w:val="en-IE"/>
        </w:rPr>
      </w:pPr>
      <w:r w:rsidRPr="00096305">
        <w:rPr>
          <w:noProof/>
          <w:lang w:val="en-IE"/>
        </w:rPr>
        <w:t>Experts named by the Republic of Korea:</w:t>
      </w:r>
    </w:p>
    <w:p w14:paraId="2D6A0191" w14:textId="046154E5" w:rsidR="00FC0D80" w:rsidRPr="00096305" w:rsidRDefault="00FC0D80" w:rsidP="00795C0C">
      <w:pPr>
        <w:tabs>
          <w:tab w:val="left" w:pos="25"/>
        </w:tabs>
        <w:jc w:val="left"/>
        <w:rPr>
          <w:noProof/>
          <w:lang w:val="en-IE"/>
        </w:rPr>
      </w:pPr>
      <w:r w:rsidRPr="00096305">
        <w:rPr>
          <w:noProof/>
          <w:lang w:val="en-IE"/>
        </w:rPr>
        <w:t>Sung Wook LEE</w:t>
      </w:r>
    </w:p>
    <w:p w14:paraId="56CAD09F" w14:textId="250286CC" w:rsidR="00FC0D80" w:rsidRPr="00096305" w:rsidRDefault="00FC0D80" w:rsidP="00795C0C">
      <w:pPr>
        <w:tabs>
          <w:tab w:val="left" w:pos="25"/>
        </w:tabs>
        <w:jc w:val="left"/>
        <w:rPr>
          <w:noProof/>
          <w:lang w:val="en-IE"/>
        </w:rPr>
      </w:pPr>
      <w:r w:rsidRPr="00096305">
        <w:rPr>
          <w:noProof/>
          <w:lang w:val="en-IE"/>
        </w:rPr>
        <w:t>Jaemin LEE</w:t>
      </w:r>
    </w:p>
    <w:p w14:paraId="3DB23F66" w14:textId="6CF9FD06" w:rsidR="00FC0D80" w:rsidRPr="00096305" w:rsidRDefault="00FC0D80" w:rsidP="00795C0C">
      <w:pPr>
        <w:tabs>
          <w:tab w:val="left" w:pos="25"/>
        </w:tabs>
        <w:jc w:val="left"/>
        <w:rPr>
          <w:noProof/>
          <w:lang w:val="en-IE"/>
        </w:rPr>
      </w:pPr>
      <w:r w:rsidRPr="00096305">
        <w:rPr>
          <w:noProof/>
          <w:lang w:val="en-IE"/>
        </w:rPr>
        <w:t>Chang Young KWON</w:t>
      </w:r>
    </w:p>
    <w:p w14:paraId="7A370B83" w14:textId="4D6CC2DE" w:rsidR="00FC0D80" w:rsidRPr="00096305" w:rsidRDefault="00FC0D80" w:rsidP="00795C0C">
      <w:pPr>
        <w:tabs>
          <w:tab w:val="left" w:pos="25"/>
        </w:tabs>
        <w:jc w:val="left"/>
        <w:rPr>
          <w:noProof/>
          <w:lang w:val="en-IE"/>
        </w:rPr>
      </w:pPr>
      <w:r w:rsidRPr="00096305">
        <w:rPr>
          <w:noProof/>
          <w:lang w:val="en-IE"/>
        </w:rPr>
        <w:t>Suh-Yong CHUNG</w:t>
      </w:r>
    </w:p>
    <w:p w14:paraId="2CC18A2A" w14:textId="607CA9DF" w:rsidR="00FC0D80" w:rsidRPr="00096305" w:rsidRDefault="00FC0D80" w:rsidP="00795C0C">
      <w:pPr>
        <w:tabs>
          <w:tab w:val="left" w:pos="25"/>
        </w:tabs>
        <w:jc w:val="left"/>
        <w:rPr>
          <w:noProof/>
          <w:lang w:val="en-IE"/>
        </w:rPr>
      </w:pPr>
      <w:r w:rsidRPr="00096305">
        <w:rPr>
          <w:noProof/>
          <w:lang w:val="en-IE"/>
        </w:rPr>
        <w:t>Taek-Whan HAN</w:t>
      </w:r>
    </w:p>
    <w:p w14:paraId="17DE448D" w14:textId="298DA715" w:rsidR="00FC0D80" w:rsidRPr="00096305" w:rsidRDefault="00FC0D80" w:rsidP="00795C0C">
      <w:pPr>
        <w:tabs>
          <w:tab w:val="left" w:pos="25"/>
        </w:tabs>
        <w:jc w:val="left"/>
        <w:rPr>
          <w:noProof/>
          <w:lang w:val="en-IE"/>
        </w:rPr>
      </w:pPr>
      <w:r w:rsidRPr="00096305">
        <w:rPr>
          <w:noProof/>
          <w:lang w:val="en-IE"/>
        </w:rPr>
        <w:t>Won-Mog CHOI</w:t>
      </w:r>
    </w:p>
    <w:p w14:paraId="5DCD188A" w14:textId="77777777" w:rsidR="004B44DA" w:rsidRPr="00096305" w:rsidRDefault="004B44DA" w:rsidP="004B44DA">
      <w:pPr>
        <w:rPr>
          <w:noProof/>
          <w:lang w:val="en-IE"/>
        </w:rPr>
      </w:pPr>
    </w:p>
    <w:p w14:paraId="20335302" w14:textId="77777777" w:rsidR="004B44DA" w:rsidRPr="00096305" w:rsidRDefault="004B44DA" w:rsidP="004B44DA">
      <w:pPr>
        <w:rPr>
          <w:noProof/>
          <w:lang w:val="en-IE"/>
        </w:rPr>
      </w:pPr>
      <w:r w:rsidRPr="00096305">
        <w:rPr>
          <w:noProof/>
          <w:lang w:val="en-IE"/>
        </w:rPr>
        <w:t>Experts named by the European Union:</w:t>
      </w:r>
    </w:p>
    <w:p w14:paraId="653A8B04" w14:textId="3A4F86A7" w:rsidR="00FC0D80" w:rsidRPr="00096305" w:rsidRDefault="00FC0D80" w:rsidP="00795C0C">
      <w:pPr>
        <w:tabs>
          <w:tab w:val="left" w:pos="13"/>
        </w:tabs>
        <w:jc w:val="left"/>
        <w:rPr>
          <w:noProof/>
          <w:lang w:val="en-IE"/>
        </w:rPr>
      </w:pPr>
      <w:r w:rsidRPr="00096305">
        <w:rPr>
          <w:noProof/>
          <w:lang w:val="en-IE"/>
        </w:rPr>
        <w:t>Eddy LAURIJSSEN</w:t>
      </w:r>
    </w:p>
    <w:p w14:paraId="11F4045A" w14:textId="17ED8D16" w:rsidR="00FC0D80" w:rsidRPr="00096305" w:rsidRDefault="00FC0D80" w:rsidP="00795C0C">
      <w:pPr>
        <w:tabs>
          <w:tab w:val="left" w:pos="13"/>
        </w:tabs>
        <w:jc w:val="left"/>
        <w:rPr>
          <w:noProof/>
          <w:lang w:val="en-IE"/>
        </w:rPr>
      </w:pPr>
      <w:r w:rsidRPr="00096305">
        <w:rPr>
          <w:noProof/>
          <w:lang w:val="en-IE"/>
        </w:rPr>
        <w:t>Jorge CARDONA</w:t>
      </w:r>
    </w:p>
    <w:p w14:paraId="5957B9C0" w14:textId="0F4A455C" w:rsidR="00FC0D80" w:rsidRPr="00096305" w:rsidRDefault="00FC0D80" w:rsidP="00795C0C">
      <w:pPr>
        <w:tabs>
          <w:tab w:val="left" w:pos="13"/>
        </w:tabs>
        <w:jc w:val="left"/>
        <w:rPr>
          <w:noProof/>
          <w:lang w:val="en-IE"/>
        </w:rPr>
      </w:pPr>
      <w:r w:rsidRPr="00096305">
        <w:rPr>
          <w:noProof/>
          <w:lang w:val="en-IE"/>
        </w:rPr>
        <w:t>Karin LUKAS</w:t>
      </w:r>
    </w:p>
    <w:p w14:paraId="157DD86A" w14:textId="2F538F06" w:rsidR="00FC0D80" w:rsidRPr="00096305" w:rsidRDefault="00FC0D80" w:rsidP="00795C0C">
      <w:pPr>
        <w:tabs>
          <w:tab w:val="left" w:pos="13"/>
        </w:tabs>
        <w:jc w:val="left"/>
        <w:rPr>
          <w:noProof/>
          <w:lang w:val="fr-BE"/>
        </w:rPr>
      </w:pPr>
      <w:r w:rsidRPr="00096305">
        <w:rPr>
          <w:noProof/>
          <w:lang w:val="fr-BE"/>
        </w:rPr>
        <w:t>Hélène RUIZ FABRI</w:t>
      </w:r>
    </w:p>
    <w:p w14:paraId="17E40FEF" w14:textId="33A2A04A" w:rsidR="00FC0D80" w:rsidRPr="00096305" w:rsidRDefault="00FC0D80" w:rsidP="00795C0C">
      <w:pPr>
        <w:tabs>
          <w:tab w:val="left" w:pos="13"/>
        </w:tabs>
        <w:jc w:val="left"/>
        <w:rPr>
          <w:noProof/>
          <w:lang w:val="fr-BE"/>
        </w:rPr>
      </w:pPr>
      <w:r w:rsidRPr="00096305">
        <w:rPr>
          <w:noProof/>
          <w:lang w:val="fr-BE"/>
        </w:rPr>
        <w:t>Laurence BOISSON DE CHAZOURNES</w:t>
      </w:r>
    </w:p>
    <w:p w14:paraId="23440ADC" w14:textId="00EBF8D3" w:rsidR="00FC0D80" w:rsidRPr="00096305" w:rsidRDefault="00FC0D80" w:rsidP="00795C0C">
      <w:pPr>
        <w:tabs>
          <w:tab w:val="left" w:pos="13"/>
        </w:tabs>
        <w:jc w:val="left"/>
        <w:rPr>
          <w:noProof/>
          <w:lang w:val="en-IE"/>
        </w:rPr>
      </w:pPr>
      <w:r w:rsidRPr="00096305">
        <w:rPr>
          <w:noProof/>
          <w:lang w:val="en-IE"/>
        </w:rPr>
        <w:t>Geert VAN CALSTER</w:t>
      </w:r>
    </w:p>
    <w:p w14:paraId="7814FDC7" w14:textId="77777777" w:rsidR="004B44DA" w:rsidRPr="00096305" w:rsidRDefault="004B44DA" w:rsidP="004B44DA">
      <w:pPr>
        <w:rPr>
          <w:noProof/>
        </w:rPr>
      </w:pPr>
    </w:p>
    <w:p w14:paraId="5858A3AB" w14:textId="77777777" w:rsidR="004B44DA" w:rsidRPr="00096305" w:rsidRDefault="004B44DA" w:rsidP="004B44DA">
      <w:pPr>
        <w:rPr>
          <w:noProof/>
        </w:rPr>
      </w:pPr>
      <w:r w:rsidRPr="00096305">
        <w:rPr>
          <w:noProof/>
        </w:rPr>
        <w:t>Chairpersons:</w:t>
      </w:r>
    </w:p>
    <w:p w14:paraId="5B8BB202" w14:textId="77777777" w:rsidR="004B44DA" w:rsidRPr="00096305" w:rsidRDefault="004B44DA" w:rsidP="004B44DA">
      <w:pPr>
        <w:rPr>
          <w:noProof/>
        </w:rPr>
      </w:pPr>
      <w:r w:rsidRPr="00096305">
        <w:rPr>
          <w:noProof/>
        </w:rPr>
        <w:t xml:space="preserve">Brian LANGILLE </w:t>
      </w:r>
    </w:p>
    <w:p w14:paraId="1938DD3B" w14:textId="77777777" w:rsidR="004B44DA" w:rsidRPr="00096305" w:rsidRDefault="004B44DA" w:rsidP="004B44DA">
      <w:pPr>
        <w:rPr>
          <w:noProof/>
        </w:rPr>
      </w:pPr>
      <w:r w:rsidRPr="00096305">
        <w:rPr>
          <w:noProof/>
        </w:rPr>
        <w:t xml:space="preserve">Kevin BANKS </w:t>
      </w:r>
    </w:p>
    <w:p w14:paraId="358BE67E" w14:textId="77777777" w:rsidR="004B44DA" w:rsidRPr="00096305" w:rsidRDefault="004B44DA" w:rsidP="004B44DA">
      <w:pPr>
        <w:rPr>
          <w:noProof/>
        </w:rPr>
      </w:pPr>
      <w:r w:rsidRPr="00096305">
        <w:rPr>
          <w:noProof/>
        </w:rPr>
        <w:t>Le HA THANH</w:t>
      </w:r>
    </w:p>
    <w:p w14:paraId="5316433E" w14:textId="77777777" w:rsidR="004B44DA" w:rsidRPr="00096305" w:rsidRDefault="004B44DA" w:rsidP="004B44DA">
      <w:pPr>
        <w:rPr>
          <w:noProof/>
        </w:rPr>
      </w:pPr>
      <w:r w:rsidRPr="00096305">
        <w:rPr>
          <w:noProof/>
        </w:rPr>
        <w:t>Jill MURRAY</w:t>
      </w:r>
    </w:p>
    <w:p w14:paraId="181E88B4" w14:textId="77777777" w:rsidR="004B44DA" w:rsidRPr="00096305" w:rsidRDefault="004B44DA" w:rsidP="004B44DA">
      <w:pPr>
        <w:rPr>
          <w:noProof/>
          <w:lang w:val="es-ES"/>
        </w:rPr>
      </w:pPr>
      <w:r w:rsidRPr="00096305">
        <w:rPr>
          <w:noProof/>
          <w:lang w:val="es-ES"/>
        </w:rPr>
        <w:t>Ricardo MELÉNDEZ-ORTIZ</w:t>
      </w:r>
    </w:p>
    <w:p w14:paraId="666F196F" w14:textId="77777777" w:rsidR="004B44DA" w:rsidRPr="002A3F26" w:rsidRDefault="004B44DA" w:rsidP="004B44DA">
      <w:pPr>
        <w:rPr>
          <w:noProof/>
          <w:lang w:val="es-ES"/>
        </w:rPr>
      </w:pPr>
      <w:r w:rsidRPr="00096305">
        <w:rPr>
          <w:noProof/>
          <w:lang w:val="es-ES"/>
        </w:rPr>
        <w:t>Nathalie BERNASCONI-OSTERWALDER</w:t>
      </w:r>
    </w:p>
    <w:sectPr w:rsidR="004B44DA" w:rsidRPr="002A3F26" w:rsidSect="009319D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7F69" w14:textId="77777777" w:rsidR="006733FB" w:rsidRDefault="006733FB" w:rsidP="004B44DA">
      <w:pPr>
        <w:spacing w:before="0" w:after="0"/>
      </w:pPr>
      <w:r>
        <w:separator/>
      </w:r>
    </w:p>
  </w:endnote>
  <w:endnote w:type="continuationSeparator" w:id="0">
    <w:p w14:paraId="1319B393" w14:textId="77777777" w:rsidR="006733FB" w:rsidRDefault="006733FB" w:rsidP="004B44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32D40" w14:textId="15C1D6F5" w:rsidR="009319D0" w:rsidRPr="009319D0" w:rsidRDefault="009319D0" w:rsidP="009319D0">
    <w:pPr>
      <w:pStyle w:val="Footer"/>
      <w:rPr>
        <w:rFonts w:ascii="Arial" w:hAnsi="Arial" w:cs="Arial"/>
        <w:b/>
        <w:sz w:val="48"/>
      </w:rPr>
    </w:pPr>
    <w:r w:rsidRPr="009319D0">
      <w:rPr>
        <w:rFonts w:ascii="Arial" w:hAnsi="Arial" w:cs="Arial"/>
        <w:b/>
        <w:sz w:val="48"/>
      </w:rPr>
      <w:t>EN</w:t>
    </w:r>
    <w:r w:rsidRPr="009319D0">
      <w:rPr>
        <w:rFonts w:ascii="Arial" w:hAnsi="Arial" w:cs="Arial"/>
        <w:b/>
        <w:sz w:val="48"/>
      </w:rPr>
      <w:tab/>
    </w:r>
    <w:r w:rsidRPr="009319D0">
      <w:rPr>
        <w:rFonts w:ascii="Arial" w:hAnsi="Arial" w:cs="Arial"/>
        <w:b/>
        <w:sz w:val="48"/>
      </w:rPr>
      <w:tab/>
    </w:r>
    <w:r w:rsidRPr="009319D0">
      <w:tab/>
    </w:r>
    <w:r w:rsidRPr="009319D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C022B" w14:textId="0ACAB88C" w:rsidR="009319D0" w:rsidRPr="009319D0" w:rsidRDefault="009319D0" w:rsidP="009319D0">
    <w:pPr>
      <w:pStyle w:val="Footer"/>
      <w:rPr>
        <w:rFonts w:ascii="Arial" w:hAnsi="Arial" w:cs="Arial"/>
        <w:b/>
        <w:sz w:val="48"/>
      </w:rPr>
    </w:pPr>
    <w:r w:rsidRPr="009319D0">
      <w:rPr>
        <w:rFonts w:ascii="Arial" w:hAnsi="Arial" w:cs="Arial"/>
        <w:b/>
        <w:sz w:val="48"/>
      </w:rPr>
      <w:t>EN</w:t>
    </w:r>
    <w:r w:rsidRPr="009319D0">
      <w:rPr>
        <w:rFonts w:ascii="Arial" w:hAnsi="Arial" w:cs="Arial"/>
        <w:b/>
        <w:sz w:val="48"/>
      </w:rPr>
      <w:tab/>
    </w:r>
    <w:r w:rsidRPr="009319D0">
      <w:rPr>
        <w:rFonts w:ascii="Arial" w:hAnsi="Arial" w:cs="Arial"/>
        <w:b/>
        <w:sz w:val="48"/>
      </w:rPr>
      <w:tab/>
    </w:r>
    <w:r w:rsidRPr="009319D0">
      <w:tab/>
    </w:r>
    <w:r w:rsidRPr="009319D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168CD" w14:textId="77777777" w:rsidR="009319D0" w:rsidRPr="009319D0" w:rsidRDefault="009319D0" w:rsidP="009319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956B4" w14:textId="77777777" w:rsidR="009319D0" w:rsidRDefault="009319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8633C" w14:textId="5F8D3EBB" w:rsidR="009319D0" w:rsidRPr="009319D0" w:rsidRDefault="009319D0" w:rsidP="009319D0">
    <w:pPr>
      <w:pStyle w:val="Footer"/>
      <w:rPr>
        <w:rFonts w:ascii="Arial" w:hAnsi="Arial" w:cs="Arial"/>
        <w:b/>
        <w:sz w:val="48"/>
      </w:rPr>
    </w:pPr>
    <w:r w:rsidRPr="009319D0">
      <w:rPr>
        <w:rFonts w:ascii="Arial" w:hAnsi="Arial" w:cs="Arial"/>
        <w:b/>
        <w:sz w:val="48"/>
      </w:rPr>
      <w:t>EN</w:t>
    </w:r>
    <w:r w:rsidRPr="009319D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19D0">
      <w:tab/>
    </w:r>
    <w:r w:rsidRPr="009319D0">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F93E" w14:textId="77777777" w:rsidR="009319D0" w:rsidRDefault="009319D0" w:rsidP="00931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99702" w14:textId="77777777" w:rsidR="006733FB" w:rsidRDefault="006733FB" w:rsidP="004B44DA">
      <w:pPr>
        <w:spacing w:before="0" w:after="0"/>
      </w:pPr>
      <w:r>
        <w:separator/>
      </w:r>
    </w:p>
  </w:footnote>
  <w:footnote w:type="continuationSeparator" w:id="0">
    <w:p w14:paraId="489BFA17" w14:textId="77777777" w:rsidR="006733FB" w:rsidRDefault="006733FB" w:rsidP="004B44DA">
      <w:pPr>
        <w:spacing w:before="0" w:after="0"/>
      </w:pPr>
      <w:r>
        <w:continuationSeparator/>
      </w:r>
    </w:p>
  </w:footnote>
  <w:footnote w:id="1">
    <w:p w14:paraId="6DDBB49B" w14:textId="71FE0E94" w:rsidR="004B44DA" w:rsidRPr="004E4183" w:rsidRDefault="004B44DA" w:rsidP="004E4183">
      <w:pPr>
        <w:pStyle w:val="FootnoteText"/>
      </w:pPr>
      <w:r w:rsidRPr="00204400">
        <w:rPr>
          <w:rStyle w:val="FootnoteReference"/>
        </w:rPr>
        <w:footnoteRef/>
      </w:r>
      <w:r w:rsidR="005A2909" w:rsidRPr="004E4183">
        <w:tab/>
      </w:r>
      <w:bookmarkStart w:id="1" w:name="_Hlk209516094"/>
      <w:r w:rsidRPr="004E4183">
        <w:t xml:space="preserve">Decision No 2 of the EU-Korea Trade Committee </w:t>
      </w:r>
      <w:bookmarkEnd w:id="1"/>
      <w:r w:rsidRPr="004E4183">
        <w:t>of 23 December 2011 on the establishment of a list of arbitrators referred to in Article 14.18 of the Free Trade Agreement between the European Union and its Member States, of the one part, and the Republic of Korea, of the other part.</w:t>
      </w:r>
    </w:p>
  </w:footnote>
  <w:footnote w:id="2">
    <w:p w14:paraId="3BBD710B" w14:textId="3276FA28" w:rsidR="004E4183" w:rsidRPr="004670BC" w:rsidRDefault="004E4183" w:rsidP="004670BC">
      <w:pPr>
        <w:ind w:left="284" w:hanging="284"/>
        <w:rPr>
          <w:sz w:val="20"/>
          <w:szCs w:val="20"/>
          <w:lang w:val="en-IE"/>
        </w:rPr>
      </w:pPr>
      <w:r w:rsidRPr="00614609">
        <w:rPr>
          <w:rStyle w:val="FootnoteReference"/>
        </w:rPr>
        <w:footnoteRef/>
      </w:r>
      <w:r w:rsidR="00204400" w:rsidRPr="004670BC">
        <w:rPr>
          <w:sz w:val="20"/>
          <w:szCs w:val="20"/>
          <w:lang w:val="en-IE"/>
        </w:rPr>
        <w:tab/>
      </w:r>
      <w:r w:rsidRPr="004670BC">
        <w:rPr>
          <w:sz w:val="20"/>
          <w:szCs w:val="20"/>
          <w:lang w:val="en-IE"/>
        </w:rPr>
        <w:t>Decision No 2/2012 of the EU-Korea Committee on Trade and Sustainable Development of 27 June 2012 on the establishment of a Panel of Experts referred to in Article 13.15 of the Free Trade Agreement between the European Union and its Member States, of the one part, and the Republic of Korea, of the other part.</w:t>
      </w:r>
    </w:p>
  </w:footnote>
  <w:footnote w:id="3">
    <w:p w14:paraId="195DF882" w14:textId="2DF723CE" w:rsidR="004B44DA" w:rsidRPr="00E4627F" w:rsidRDefault="004B44DA" w:rsidP="004B44DA">
      <w:pPr>
        <w:ind w:left="284" w:hanging="284"/>
        <w:rPr>
          <w:sz w:val="20"/>
          <w:szCs w:val="20"/>
          <w:lang w:val="en-IE"/>
        </w:rPr>
      </w:pPr>
      <w:r w:rsidRPr="005A2909">
        <w:rPr>
          <w:rStyle w:val="FootnoteReference"/>
        </w:rPr>
        <w:footnoteRef/>
      </w:r>
      <w:r w:rsidR="005A2909">
        <w:tab/>
      </w:r>
      <w:r w:rsidRPr="00DC65DC">
        <w:rPr>
          <w:sz w:val="20"/>
          <w:szCs w:val="20"/>
          <w:lang w:val="en-IE"/>
        </w:rPr>
        <w:t xml:space="preserve">Decision No </w:t>
      </w:r>
      <w:r>
        <w:rPr>
          <w:sz w:val="20"/>
          <w:szCs w:val="20"/>
          <w:lang w:val="en-IE"/>
        </w:rPr>
        <w:t>1</w:t>
      </w:r>
      <w:r w:rsidRPr="00DC65DC">
        <w:rPr>
          <w:sz w:val="20"/>
          <w:szCs w:val="20"/>
          <w:lang w:val="en-IE"/>
        </w:rPr>
        <w:t>/201</w:t>
      </w:r>
      <w:r>
        <w:rPr>
          <w:sz w:val="20"/>
          <w:szCs w:val="20"/>
          <w:lang w:val="en-IE"/>
        </w:rPr>
        <w:t>9</w:t>
      </w:r>
      <w:r w:rsidRPr="00DC65DC">
        <w:rPr>
          <w:sz w:val="20"/>
          <w:szCs w:val="20"/>
          <w:lang w:val="en-IE"/>
        </w:rPr>
        <w:t xml:space="preserve"> of the EU-Korea Committee on Trade and Sustainable Development of </w:t>
      </w:r>
      <w:r>
        <w:rPr>
          <w:sz w:val="20"/>
          <w:szCs w:val="20"/>
          <w:lang w:val="en-IE"/>
        </w:rPr>
        <w:t>30 September 2019</w:t>
      </w:r>
      <w:r w:rsidRPr="00DC65DC">
        <w:rPr>
          <w:sz w:val="20"/>
          <w:szCs w:val="20"/>
          <w:lang w:val="en-IE"/>
        </w:rPr>
        <w:t xml:space="preserve"> on </w:t>
      </w:r>
      <w:r>
        <w:rPr>
          <w:sz w:val="20"/>
          <w:szCs w:val="20"/>
          <w:lang w:val="en-IE"/>
        </w:rPr>
        <w:t>a revised list of experts willing and able to serve as panellists in accordance with Article 13.15 of the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C6597" w14:textId="77777777" w:rsidR="009319D0" w:rsidRPr="009319D0" w:rsidRDefault="009319D0" w:rsidP="009319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50033" w14:textId="77777777" w:rsidR="009319D0" w:rsidRPr="009319D0" w:rsidRDefault="009319D0" w:rsidP="009319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177C3" w14:textId="77777777" w:rsidR="009319D0" w:rsidRPr="009319D0" w:rsidRDefault="009319D0" w:rsidP="009319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FA400" w14:textId="77777777" w:rsidR="009319D0" w:rsidRDefault="009319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54B85" w14:textId="77777777" w:rsidR="009319D0" w:rsidRDefault="009319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0E646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D9E9E7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DAA3A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96347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29418E7"/>
    <w:multiLevelType w:val="hybridMultilevel"/>
    <w:tmpl w:val="C17655A6"/>
    <w:lvl w:ilvl="0" w:tplc="29FCF8AA">
      <w:start w:val="1"/>
      <w:numFmt w:val="decimal"/>
      <w:pStyle w:val="Consid"/>
      <w:lvlText w:val="(%1)"/>
      <w:lvlJc w:val="left"/>
      <w:pPr>
        <w:ind w:left="1068" w:hanging="70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9"/>
    <w:lvlOverride w:ilvl="0">
      <w:startOverride w:val="1"/>
    </w:lvlOverride>
  </w:num>
  <w:num w:numId="3">
    <w:abstractNumId w:val="19"/>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9"/>
  </w:num>
  <w:num w:numId="23">
    <w:abstractNumId w:val="15"/>
  </w:num>
  <w:num w:numId="24">
    <w:abstractNumId w:val="8"/>
  </w:num>
  <w:num w:numId="25">
    <w:abstractNumId w:val="18"/>
  </w:num>
  <w:num w:numId="26">
    <w:abstractNumId w:val="7"/>
  </w:num>
  <w:num w:numId="27">
    <w:abstractNumId w:val="9"/>
  </w:num>
  <w:num w:numId="28">
    <w:abstractNumId w:val="10"/>
  </w:num>
  <w:num w:numId="29">
    <w:abstractNumId w:val="5"/>
  </w:num>
  <w:num w:numId="30">
    <w:abstractNumId w:val="17"/>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57: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2"/>
    <w:docVar w:name="LW_ANNEX_UNIQUE" w:val="0"/>
    <w:docVar w:name="LW_CORRIGENDUM" w:val="&lt;UNUSED&gt;"/>
    <w:docVar w:name="LW_COVERPAGE_EXISTS" w:val="True"/>
    <w:docVar w:name="LW_COVERPAGE_GUID" w:val="0627D77B-8BFF-4CCA-952B-2CA3C925C788"/>
    <w:docVar w:name="LW_COVERPAGE_TYPE" w:val="1"/>
    <w:docVar w:name="LW_CreatedUtc" w:val="2025-09-23T14:59:56.0977333Z"/>
    <w:docVar w:name="LW_CROSSREFERENCE" w:val="&lt;UNUSED&gt;"/>
    <w:docVar w:name="LW_DocType" w:val="ANNEX"/>
    <w:docVar w:name="LW_EMISSION" w:val="28.5.2026"/>
    <w:docVar w:name="LW_EMISSION_ISODATE" w:val="2026-05-28"/>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Trade Committee  set up by the Free Trade Agreement between the European Union and its Member States, of the one part, and the Republic of Korea, of the other part, as regards the revision of the list of individuals who are willing and able to serve as arbitrators in accordance with Article 14.18 of the Agreement and the revision of the list of experts who are willing and able to serve as panellists in accordance with Article 13.15 of the Agreement"/>
    <w:docVar w:name="LW_OBJETACTEPRINCIPAL.CP" w:val="on the position to be taken on behalf of the European Union in the Trade Committee  set up by the Free Trade Agreement between the European Union and its Member States, of the one part, and the Republic of Korea, of the other part, as regards the revision of the list of individuals who are willing and able to serve as arbitrators in accordance with Article 14.18 of the Agreement and the revision of the list of experts who are willing and able to serve as panellists in accordance with Article 13.15 of the Agreement"/>
    <w:docVar w:name="LW_PART_NBR" w:val="&lt;UNUSED&gt;"/>
    <w:docVar w:name="LW_PART_NBR_TOTAL" w:val="&lt;UNUSED&gt;"/>
    <w:docVar w:name="LW_REF.INST.NEW" w:val="COM"/>
    <w:docVar w:name="LW_REF.INST.NEW_ADOPTED" w:val="final"/>
    <w:docVar w:name="LW_REF.INST.NEW_TEXT" w:val="(2026) 2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Council Decision"/>
    <w:docVar w:name="LW_TYPEACTEPRINCIPAL.CP" w:val="Proposal for a Council Decision"/>
    <w:docVar w:name="LwApiVersions" w:val="LW4CoDe 1.24.5.0; LW 9.2, Build 20251112"/>
  </w:docVars>
  <w:rsids>
    <w:rsidRoot w:val="004B44DA"/>
    <w:rsid w:val="00012319"/>
    <w:rsid w:val="00041A81"/>
    <w:rsid w:val="00094949"/>
    <w:rsid w:val="00096305"/>
    <w:rsid w:val="000B4CE3"/>
    <w:rsid w:val="000B756D"/>
    <w:rsid w:val="000B786D"/>
    <w:rsid w:val="00125C29"/>
    <w:rsid w:val="001308F9"/>
    <w:rsid w:val="00165C4F"/>
    <w:rsid w:val="001A2601"/>
    <w:rsid w:val="001B5097"/>
    <w:rsid w:val="001E5B2D"/>
    <w:rsid w:val="001F343E"/>
    <w:rsid w:val="00204400"/>
    <w:rsid w:val="00217A99"/>
    <w:rsid w:val="0023759C"/>
    <w:rsid w:val="00275374"/>
    <w:rsid w:val="00280468"/>
    <w:rsid w:val="002A3F26"/>
    <w:rsid w:val="002C55D4"/>
    <w:rsid w:val="002E1A22"/>
    <w:rsid w:val="00301B35"/>
    <w:rsid w:val="003332EF"/>
    <w:rsid w:val="00340455"/>
    <w:rsid w:val="003D4CDC"/>
    <w:rsid w:val="003D5FA4"/>
    <w:rsid w:val="003E117C"/>
    <w:rsid w:val="003E3A8F"/>
    <w:rsid w:val="00400E6B"/>
    <w:rsid w:val="0041322C"/>
    <w:rsid w:val="00442361"/>
    <w:rsid w:val="00442894"/>
    <w:rsid w:val="00444B05"/>
    <w:rsid w:val="004670BC"/>
    <w:rsid w:val="00492EB7"/>
    <w:rsid w:val="00495887"/>
    <w:rsid w:val="004B44DA"/>
    <w:rsid w:val="004E4183"/>
    <w:rsid w:val="00531B16"/>
    <w:rsid w:val="00535EFC"/>
    <w:rsid w:val="0056315D"/>
    <w:rsid w:val="00586AC2"/>
    <w:rsid w:val="00590EF2"/>
    <w:rsid w:val="00593C60"/>
    <w:rsid w:val="005976FA"/>
    <w:rsid w:val="005A2909"/>
    <w:rsid w:val="005B3537"/>
    <w:rsid w:val="005B379C"/>
    <w:rsid w:val="005D7D14"/>
    <w:rsid w:val="005F1364"/>
    <w:rsid w:val="00613646"/>
    <w:rsid w:val="00614609"/>
    <w:rsid w:val="00626E37"/>
    <w:rsid w:val="00650FC8"/>
    <w:rsid w:val="006733FB"/>
    <w:rsid w:val="006A6BCB"/>
    <w:rsid w:val="006C46AD"/>
    <w:rsid w:val="006D6569"/>
    <w:rsid w:val="006E5202"/>
    <w:rsid w:val="006E72F1"/>
    <w:rsid w:val="00722741"/>
    <w:rsid w:val="00784632"/>
    <w:rsid w:val="0079493C"/>
    <w:rsid w:val="007B3A53"/>
    <w:rsid w:val="007D22F7"/>
    <w:rsid w:val="007E5E89"/>
    <w:rsid w:val="00866FA4"/>
    <w:rsid w:val="00873B0A"/>
    <w:rsid w:val="00874532"/>
    <w:rsid w:val="008947D6"/>
    <w:rsid w:val="008A6258"/>
    <w:rsid w:val="008D6398"/>
    <w:rsid w:val="008F355B"/>
    <w:rsid w:val="00905D22"/>
    <w:rsid w:val="00914AA1"/>
    <w:rsid w:val="009319D0"/>
    <w:rsid w:val="00942994"/>
    <w:rsid w:val="00942CAB"/>
    <w:rsid w:val="00943B61"/>
    <w:rsid w:val="00971F74"/>
    <w:rsid w:val="009A2250"/>
    <w:rsid w:val="009B7F14"/>
    <w:rsid w:val="009C6FE7"/>
    <w:rsid w:val="009D78E8"/>
    <w:rsid w:val="009E6D07"/>
    <w:rsid w:val="00A36FF7"/>
    <w:rsid w:val="00A6243B"/>
    <w:rsid w:val="00A71F6D"/>
    <w:rsid w:val="00AA393D"/>
    <w:rsid w:val="00AA4736"/>
    <w:rsid w:val="00AC1EFF"/>
    <w:rsid w:val="00B00742"/>
    <w:rsid w:val="00B01595"/>
    <w:rsid w:val="00B136E9"/>
    <w:rsid w:val="00B176D0"/>
    <w:rsid w:val="00B46901"/>
    <w:rsid w:val="00B52144"/>
    <w:rsid w:val="00B67352"/>
    <w:rsid w:val="00B92BB5"/>
    <w:rsid w:val="00B95B64"/>
    <w:rsid w:val="00BA4F3C"/>
    <w:rsid w:val="00BB30BC"/>
    <w:rsid w:val="00C02716"/>
    <w:rsid w:val="00C0553E"/>
    <w:rsid w:val="00C238E7"/>
    <w:rsid w:val="00C50673"/>
    <w:rsid w:val="00C953CA"/>
    <w:rsid w:val="00D07F7F"/>
    <w:rsid w:val="00D15F3C"/>
    <w:rsid w:val="00D328C4"/>
    <w:rsid w:val="00D33986"/>
    <w:rsid w:val="00D343A6"/>
    <w:rsid w:val="00D47BEA"/>
    <w:rsid w:val="00D7114B"/>
    <w:rsid w:val="00D73BC0"/>
    <w:rsid w:val="00D93098"/>
    <w:rsid w:val="00E227FC"/>
    <w:rsid w:val="00E4792F"/>
    <w:rsid w:val="00E6035A"/>
    <w:rsid w:val="00EC6432"/>
    <w:rsid w:val="00EE30A7"/>
    <w:rsid w:val="00EE3526"/>
    <w:rsid w:val="00F3478D"/>
    <w:rsid w:val="00F46AA6"/>
    <w:rsid w:val="00F54AC1"/>
    <w:rsid w:val="00F656A5"/>
    <w:rsid w:val="00F7024E"/>
    <w:rsid w:val="00F76FF6"/>
    <w:rsid w:val="00F82260"/>
    <w:rsid w:val="00F846B1"/>
    <w:rsid w:val="00F941CF"/>
    <w:rsid w:val="00FC0D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9E5B9EF"/>
  <w15:docId w15:val="{9984556A-DB27-4C4C-B624-EB756887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4DA"/>
    <w:pPr>
      <w:spacing w:before="0" w:after="160" w:line="278" w:lineRule="auto"/>
      <w:ind w:left="720"/>
      <w:contextualSpacing/>
      <w:jc w:val="left"/>
    </w:pPr>
    <w:rPr>
      <w:rFonts w:asciiTheme="minorHAnsi" w:hAnsiTheme="minorHAnsi" w:cstheme="minorBidi"/>
      <w:kern w:val="2"/>
      <w:szCs w:val="24"/>
      <w:lang w:val="de-DE"/>
      <w14:ligatures w14:val="standardContextual"/>
    </w:rPr>
  </w:style>
  <w:style w:type="table" w:styleId="TableGrid">
    <w:name w:val="Table Grid"/>
    <w:basedOn w:val="TableNormal"/>
    <w:uiPriority w:val="39"/>
    <w:rsid w:val="004B44DA"/>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4DA"/>
    <w:rPr>
      <w:color w:val="0000FF" w:themeColor="hyperlink"/>
      <w:u w:val="single"/>
    </w:rPr>
  </w:style>
  <w:style w:type="paragraph" w:customStyle="1" w:styleId="Consid">
    <w:name w:val="Consid"/>
    <w:basedOn w:val="ListParagraph"/>
    <w:rsid w:val="00E227FC"/>
    <w:pPr>
      <w:numPr>
        <w:numId w:val="1"/>
      </w:numPr>
      <w:spacing w:before="240" w:line="240" w:lineRule="auto"/>
      <w:ind w:left="709" w:hanging="709"/>
      <w:jc w:val="both"/>
    </w:pPr>
    <w:rPr>
      <w:rFonts w:ascii="Times New Roman" w:hAnsi="Times New Roman" w:cs="Times New Roman"/>
      <w:kern w:val="0"/>
      <w:szCs w:val="22"/>
      <w:lang w:val="en-GB"/>
      <w14:ligatures w14:val="none"/>
    </w:rPr>
  </w:style>
  <w:style w:type="paragraph" w:customStyle="1" w:styleId="Considerant">
    <w:name w:val="Considerant"/>
    <w:basedOn w:val="Consid"/>
    <w:rsid w:val="00E227FC"/>
  </w:style>
  <w:style w:type="character" w:styleId="CommentReference">
    <w:name w:val="annotation reference"/>
    <w:basedOn w:val="DefaultParagraphFont"/>
    <w:uiPriority w:val="99"/>
    <w:semiHidden/>
    <w:unhideWhenUsed/>
    <w:rsid w:val="0023759C"/>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ListBullet">
    <w:name w:val="List Bullet"/>
    <w:basedOn w:val="Normal"/>
    <w:uiPriority w:val="99"/>
    <w:semiHidden/>
    <w:unhideWhenUsed/>
    <w:rsid w:val="001B5097"/>
    <w:pPr>
      <w:numPr>
        <w:numId w:val="4"/>
      </w:numPr>
      <w:contextualSpacing/>
    </w:pPr>
  </w:style>
  <w:style w:type="paragraph" w:styleId="ListBullet2">
    <w:name w:val="List Bullet 2"/>
    <w:basedOn w:val="Normal"/>
    <w:uiPriority w:val="99"/>
    <w:semiHidden/>
    <w:unhideWhenUsed/>
    <w:rsid w:val="001B5097"/>
    <w:pPr>
      <w:numPr>
        <w:numId w:val="5"/>
      </w:numPr>
      <w:contextualSpacing/>
    </w:pPr>
  </w:style>
  <w:style w:type="paragraph" w:styleId="ListBullet3">
    <w:name w:val="List Bullet 3"/>
    <w:basedOn w:val="Normal"/>
    <w:uiPriority w:val="99"/>
    <w:semiHidden/>
    <w:unhideWhenUsed/>
    <w:rsid w:val="001B5097"/>
    <w:pPr>
      <w:numPr>
        <w:numId w:val="6"/>
      </w:numPr>
      <w:contextualSpacing/>
    </w:pPr>
  </w:style>
  <w:style w:type="paragraph" w:styleId="ListBullet4">
    <w:name w:val="List Bullet 4"/>
    <w:basedOn w:val="Normal"/>
    <w:uiPriority w:val="99"/>
    <w:semiHidden/>
    <w:unhideWhenUsed/>
    <w:rsid w:val="001B5097"/>
    <w:pPr>
      <w:numPr>
        <w:numId w:val="7"/>
      </w:numPr>
      <w:contextualSpacing/>
    </w:pPr>
  </w:style>
  <w:style w:type="paragraph" w:styleId="CommentSubject">
    <w:name w:val="annotation subject"/>
    <w:basedOn w:val="CommentText"/>
    <w:next w:val="CommentText"/>
    <w:link w:val="CommentSubjectChar"/>
    <w:uiPriority w:val="99"/>
    <w:semiHidden/>
    <w:unhideWhenUsed/>
    <w:rsid w:val="003D5FA4"/>
    <w:rPr>
      <w:b/>
      <w:bCs/>
    </w:rPr>
  </w:style>
  <w:style w:type="character" w:customStyle="1" w:styleId="CommentSubjectChar">
    <w:name w:val="Comment Subject Char"/>
    <w:basedOn w:val="CommentTextChar"/>
    <w:link w:val="CommentSubject"/>
    <w:uiPriority w:val="99"/>
    <w:semiHidden/>
    <w:rsid w:val="003D5FA4"/>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3D5FA4"/>
    <w:rPr>
      <w:color w:val="605E5C"/>
      <w:shd w:val="clear" w:color="auto" w:fill="E1DFDD"/>
    </w:rPr>
  </w:style>
  <w:style w:type="paragraph" w:styleId="Revision">
    <w:name w:val="Revision"/>
    <w:hidden/>
    <w:uiPriority w:val="99"/>
    <w:semiHidden/>
    <w:rsid w:val="00F846B1"/>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9319D0"/>
    <w:rPr>
      <w:rFonts w:ascii="Times New Roman" w:hAnsi="Times New Roman" w:cs="Times New Roman"/>
      <w:sz w:val="24"/>
      <w:lang w:val="en-GB"/>
    </w:rPr>
  </w:style>
  <w:style w:type="character" w:customStyle="1" w:styleId="FooterChar">
    <w:name w:val="Footer Char"/>
    <w:basedOn w:val="DefaultParagraphFont"/>
    <w:link w:val="Footer"/>
    <w:uiPriority w:val="99"/>
    <w:rsid w:val="009319D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319D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319D0"/>
    <w:pPr>
      <w:spacing w:before="0"/>
      <w:jc w:val="right"/>
    </w:pPr>
    <w:rPr>
      <w:sz w:val="28"/>
    </w:rPr>
  </w:style>
  <w:style w:type="paragraph" w:customStyle="1" w:styleId="FooterSensitivity">
    <w:name w:val="Footer Sensitivity"/>
    <w:basedOn w:val="Normal"/>
    <w:rsid w:val="009319D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319D0"/>
    <w:pPr>
      <w:tabs>
        <w:tab w:val="center" w:pos="4535"/>
        <w:tab w:val="right" w:pos="9071"/>
      </w:tabs>
      <w:spacing w:before="0"/>
    </w:pPr>
  </w:style>
  <w:style w:type="paragraph" w:customStyle="1" w:styleId="HeaderLandscape">
    <w:name w:val="HeaderLandscape"/>
    <w:basedOn w:val="Normal"/>
    <w:rsid w:val="009319D0"/>
    <w:pPr>
      <w:tabs>
        <w:tab w:val="center" w:pos="7285"/>
        <w:tab w:val="right" w:pos="14003"/>
      </w:tabs>
      <w:spacing w:before="0"/>
    </w:pPr>
  </w:style>
  <w:style w:type="paragraph" w:styleId="Footer">
    <w:name w:val="footer"/>
    <w:basedOn w:val="Normal"/>
    <w:link w:val="FooterChar"/>
    <w:uiPriority w:val="99"/>
    <w:unhideWhenUsed/>
    <w:rsid w:val="009319D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319D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2745">
      <w:bodyDiv w:val="1"/>
      <w:marLeft w:val="0"/>
      <w:marRight w:val="0"/>
      <w:marTop w:val="0"/>
      <w:marBottom w:val="0"/>
      <w:divBdr>
        <w:top w:val="none" w:sz="0" w:space="0" w:color="auto"/>
        <w:left w:val="none" w:sz="0" w:space="0" w:color="auto"/>
        <w:bottom w:val="none" w:sz="0" w:space="0" w:color="auto"/>
        <w:right w:val="none" w:sz="0" w:space="0" w:color="auto"/>
      </w:divBdr>
    </w:div>
    <w:div w:id="160239903">
      <w:bodyDiv w:val="1"/>
      <w:marLeft w:val="0"/>
      <w:marRight w:val="0"/>
      <w:marTop w:val="0"/>
      <w:marBottom w:val="0"/>
      <w:divBdr>
        <w:top w:val="none" w:sz="0" w:space="0" w:color="auto"/>
        <w:left w:val="none" w:sz="0" w:space="0" w:color="auto"/>
        <w:bottom w:val="none" w:sz="0" w:space="0" w:color="auto"/>
        <w:right w:val="none" w:sz="0" w:space="0" w:color="auto"/>
      </w:divBdr>
    </w:div>
    <w:div w:id="985276646">
      <w:bodyDiv w:val="1"/>
      <w:marLeft w:val="0"/>
      <w:marRight w:val="0"/>
      <w:marTop w:val="0"/>
      <w:marBottom w:val="0"/>
      <w:divBdr>
        <w:top w:val="none" w:sz="0" w:space="0" w:color="auto"/>
        <w:left w:val="none" w:sz="0" w:space="0" w:color="auto"/>
        <w:bottom w:val="none" w:sz="0" w:space="0" w:color="auto"/>
        <w:right w:val="none" w:sz="0" w:space="0" w:color="auto"/>
      </w:divBdr>
    </w:div>
    <w:div w:id="127613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EEAB3-26F8-4874-860A-AA44A394A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7</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2026-05-05T06:59:00Z</dcterms:created>
  <dcterms:modified xsi:type="dcterms:W3CDTF">2026-05-20T12:57:00Z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2025-09-23T15:04:18Z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80df243e-f90e-4fc5-aebc-198e42c41ed5</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