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E55B29" w:rsidRDefault="00F439C4" w:rsidP="00F439C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12051A-9496-436D-96EF-C734EC06A9C7" style="width:455.25pt;height:357.75pt">
            <v:imagedata r:id="rId11" o:title=""/>
          </v:shape>
        </w:pict>
      </w:r>
    </w:p>
    <w:p w:rsidR="00A83B18" w:rsidRPr="00E55B29" w:rsidRDefault="00A83B18" w:rsidP="00A83B18">
      <w:pPr>
        <w:pStyle w:val="Pagedecouverture"/>
        <w:rPr>
          <w:noProof/>
        </w:rPr>
        <w:sectPr w:rsidR="00A83B18" w:rsidRPr="00E55B29" w:rsidSect="00F439C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E55B29" w:rsidRDefault="00DB38C7" w:rsidP="00DB38C7">
      <w:pPr>
        <w:pStyle w:val="Exposdesmotifstitre"/>
        <w:rPr>
          <w:noProof/>
        </w:rPr>
      </w:pPr>
      <w:bookmarkStart w:id="1" w:name="_GoBack"/>
      <w:bookmarkEnd w:id="1"/>
    </w:p>
    <w:p w:rsidR="00607CA2" w:rsidRPr="00E55B29" w:rsidRDefault="00607CA2" w:rsidP="00607CA2">
      <w:pPr>
        <w:rPr>
          <w:noProof/>
        </w:rPr>
      </w:pPr>
    </w:p>
    <w:p w:rsidR="00FA4EA0" w:rsidRDefault="00C156B4">
      <w:pPr>
        <w:pStyle w:val="Rfrenceinterinstitutionnelle"/>
        <w:rPr>
          <w:noProof/>
        </w:rPr>
      </w:pPr>
      <w:r>
        <w:rPr>
          <w:noProof/>
        </w:rPr>
        <w:t>2026/0130 (NLE)</w:t>
      </w:r>
    </w:p>
    <w:p w:rsidR="002709B6" w:rsidRPr="00E55B29" w:rsidRDefault="000C332F" w:rsidP="000C332F">
      <w:pPr>
        <w:pStyle w:val="Statut"/>
        <w:rPr>
          <w:noProof/>
        </w:rPr>
      </w:pPr>
      <w:r w:rsidRPr="000C332F">
        <w:rPr>
          <w:noProof/>
        </w:rPr>
        <w:t>Proposition de</w:t>
      </w:r>
    </w:p>
    <w:p w:rsidR="002709B6" w:rsidRPr="00E55B29" w:rsidRDefault="000C332F" w:rsidP="000C332F">
      <w:pPr>
        <w:pStyle w:val="Typedudocument"/>
        <w:rPr>
          <w:noProof/>
        </w:rPr>
      </w:pPr>
      <w:r w:rsidRPr="000C332F">
        <w:rPr>
          <w:noProof/>
        </w:rPr>
        <w:t>DÉCISION D’EXÉCUTION DU CONSEIL</w:t>
      </w:r>
    </w:p>
    <w:p w:rsidR="002F19B5" w:rsidRPr="00E55B29" w:rsidRDefault="000C332F" w:rsidP="000C332F">
      <w:pPr>
        <w:pStyle w:val="Titreobjet"/>
        <w:rPr>
          <w:noProof/>
        </w:rPr>
      </w:pPr>
      <w:r w:rsidRPr="000C332F">
        <w:rPr>
          <w:noProof/>
        </w:rPr>
        <w:t>modifiant la décision d’exécution du 13 juillet 2021 relative à l’approbation de l’évaluation du plan pour la reprise et la résilience pour la Belgique</w:t>
      </w:r>
    </w:p>
    <w:p w:rsidR="00007F85" w:rsidRPr="00E55B29" w:rsidRDefault="00007F85" w:rsidP="002F19B5">
      <w:pPr>
        <w:pStyle w:val="Institutionquiagit"/>
        <w:rPr>
          <w:noProof/>
        </w:rPr>
      </w:pPr>
      <w:r w:rsidRPr="00E55B29">
        <w:rPr>
          <w:noProof/>
        </w:rPr>
        <w:t>LE CONSEIL DE L’UNION EUROPÉENNE,</w:t>
      </w:r>
    </w:p>
    <w:p w:rsidR="00007F85" w:rsidRPr="00E55B29" w:rsidRDefault="00007F85" w:rsidP="00007F85">
      <w:pPr>
        <w:rPr>
          <w:noProof/>
        </w:rPr>
      </w:pPr>
      <w:r w:rsidRPr="00E55B29">
        <w:rPr>
          <w:noProof/>
        </w:rPr>
        <w:t xml:space="preserve">vu le traité sur le fonctionnement de l’Union européenne, </w:t>
      </w:r>
    </w:p>
    <w:p w:rsidR="00007F85" w:rsidRPr="00E55B29" w:rsidRDefault="00007F85" w:rsidP="00007F85">
      <w:pPr>
        <w:rPr>
          <w:noProof/>
        </w:rPr>
      </w:pPr>
      <w:r w:rsidRPr="00E55B29">
        <w:rPr>
          <w:noProof/>
        </w:rPr>
        <w:t>vu le règlement (UE) 2021/241 du Parlement européen et du Conseil du 12 février 2021</w:t>
      </w:r>
      <w:bookmarkStart w:id="2" w:name="_Hlk229120891"/>
      <w:bookmarkEnd w:id="2"/>
      <w:r w:rsidRPr="00E55B29">
        <w:rPr>
          <w:noProof/>
        </w:rPr>
        <w:t xml:space="preserve"> établissant la facilité pour la reprise et la résilience</w:t>
      </w:r>
      <w:r w:rsidRPr="00E55B29">
        <w:rPr>
          <w:rStyle w:val="FootnoteReference"/>
          <w:rFonts w:eastAsia="Times New Roman"/>
          <w:noProof/>
        </w:rPr>
        <w:footnoteReference w:id="2"/>
      </w:r>
      <w:r w:rsidRPr="00E55B29">
        <w:rPr>
          <w:noProof/>
        </w:rPr>
        <w:t>, et notamment son article 20, paragraphe 1,</w:t>
      </w:r>
    </w:p>
    <w:p w:rsidR="00007F85" w:rsidRPr="00E55B29" w:rsidRDefault="00007F85" w:rsidP="00007F85">
      <w:pPr>
        <w:rPr>
          <w:noProof/>
        </w:rPr>
      </w:pPr>
      <w:r w:rsidRPr="00E55B29">
        <w:rPr>
          <w:noProof/>
        </w:rPr>
        <w:t>vu la proposition de la Commission européenne,</w:t>
      </w:r>
    </w:p>
    <w:p w:rsidR="00007F85" w:rsidRPr="00E55B29" w:rsidRDefault="00007F85" w:rsidP="00007F85">
      <w:pPr>
        <w:rPr>
          <w:noProof/>
        </w:rPr>
      </w:pPr>
      <w:r w:rsidRPr="00E55B29">
        <w:rPr>
          <w:noProof/>
        </w:rPr>
        <w:t>considérant ce qui suit:</w:t>
      </w:r>
    </w:p>
    <w:p w:rsidR="00007F85" w:rsidRPr="00E55B29" w:rsidRDefault="16A2EDE3" w:rsidP="00B4515B">
      <w:pPr>
        <w:pStyle w:val="ManualConsidrant"/>
        <w:rPr>
          <w:noProof/>
        </w:rPr>
      </w:pPr>
      <w:r>
        <w:rPr>
          <w:noProof/>
        </w:rPr>
        <w:t>(1)</w:t>
      </w:r>
      <w:r>
        <w:rPr>
          <w:noProof/>
        </w:rPr>
        <w:tab/>
      </w:r>
      <w:r w:rsidRPr="00E55B29">
        <w:rPr>
          <w:noProof/>
        </w:rPr>
        <w:t>À la suite de la présentation, par la Belgique, de son plan national pour la reprise et la résilience (PRR) le 30 avril 2021, la Commission a proposé au Conseil que ce PRR reçoive une évaluation positive. Le 13 juillet 2021, le Conseil a approuvé l’évaluation positive par une décision d’exécution</w:t>
      </w:r>
      <w:r w:rsidRPr="00E55B29">
        <w:rPr>
          <w:rStyle w:val="FootnoteReference"/>
          <w:rFonts w:eastAsia="Times New Roman"/>
          <w:noProof/>
        </w:rPr>
        <w:footnoteReference w:id="3"/>
      </w:r>
      <w:r w:rsidRPr="00E55B29">
        <w:rPr>
          <w:noProof/>
        </w:rPr>
        <w:t xml:space="preserve"> (ci-après la «décision d’exécution du Conseil du 13 juillet 2021»). La décision d’exécution du Conseil du 13</w:t>
      </w:r>
      <w:r w:rsidR="00736ED6" w:rsidRPr="00E55B29">
        <w:rPr>
          <w:noProof/>
        </w:rPr>
        <w:t> </w:t>
      </w:r>
      <w:r w:rsidRPr="00E55B29">
        <w:rPr>
          <w:noProof/>
        </w:rPr>
        <w:t>juillet 2021 a été modifiée par les décisions d’exécution du Conseil du 8</w:t>
      </w:r>
      <w:r w:rsidR="00736ED6" w:rsidRPr="00E55B29">
        <w:rPr>
          <w:noProof/>
        </w:rPr>
        <w:t> </w:t>
      </w:r>
      <w:r w:rsidRPr="00E55B29">
        <w:rPr>
          <w:noProof/>
        </w:rPr>
        <w:t>décembre 2023</w:t>
      </w:r>
      <w:r w:rsidRPr="00E55B29">
        <w:rPr>
          <w:rStyle w:val="FootnoteReference"/>
          <w:noProof/>
        </w:rPr>
        <w:footnoteReference w:id="4"/>
      </w:r>
      <w:r w:rsidRPr="00E55B29">
        <w:rPr>
          <w:noProof/>
        </w:rPr>
        <w:t>, du 10</w:t>
      </w:r>
      <w:r w:rsidR="00736ED6" w:rsidRPr="00E55B29">
        <w:rPr>
          <w:noProof/>
        </w:rPr>
        <w:t> </w:t>
      </w:r>
      <w:r w:rsidRPr="00E55B29">
        <w:rPr>
          <w:noProof/>
        </w:rPr>
        <w:t>décembre 2024</w:t>
      </w:r>
      <w:r w:rsidRPr="00E55B29">
        <w:rPr>
          <w:rStyle w:val="FootnoteReference"/>
          <w:noProof/>
        </w:rPr>
        <w:footnoteReference w:id="5"/>
      </w:r>
      <w:r w:rsidRPr="00E55B29">
        <w:rPr>
          <w:noProof/>
        </w:rPr>
        <w:t>, du 18</w:t>
      </w:r>
      <w:r w:rsidR="00736ED6" w:rsidRPr="00E55B29">
        <w:rPr>
          <w:noProof/>
        </w:rPr>
        <w:t> </w:t>
      </w:r>
      <w:r w:rsidRPr="00E55B29">
        <w:rPr>
          <w:noProof/>
        </w:rPr>
        <w:t>février 2025</w:t>
      </w:r>
      <w:r w:rsidRPr="00E55B29">
        <w:rPr>
          <w:rStyle w:val="FootnoteReference"/>
          <w:noProof/>
        </w:rPr>
        <w:footnoteReference w:id="6"/>
      </w:r>
      <w:r w:rsidRPr="00E55B29">
        <w:rPr>
          <w:noProof/>
        </w:rPr>
        <w:t>, du 11</w:t>
      </w:r>
      <w:r w:rsidR="00736ED6" w:rsidRPr="00E55B29">
        <w:rPr>
          <w:noProof/>
        </w:rPr>
        <w:t> </w:t>
      </w:r>
      <w:r w:rsidRPr="00E55B29">
        <w:rPr>
          <w:noProof/>
        </w:rPr>
        <w:t>mars 2025</w:t>
      </w:r>
      <w:r w:rsidRPr="00E55B29">
        <w:rPr>
          <w:rStyle w:val="FootnoteReference"/>
          <w:noProof/>
        </w:rPr>
        <w:footnoteReference w:id="7"/>
      </w:r>
      <w:r w:rsidRPr="00E55B29">
        <w:rPr>
          <w:noProof/>
        </w:rPr>
        <w:t>, du 20 juin</w:t>
      </w:r>
      <w:r w:rsidR="00736ED6" w:rsidRPr="00E55B29">
        <w:rPr>
          <w:noProof/>
        </w:rPr>
        <w:t xml:space="preserve"> </w:t>
      </w:r>
      <w:r w:rsidRPr="00E55B29">
        <w:rPr>
          <w:noProof/>
        </w:rPr>
        <w:t>2025</w:t>
      </w:r>
      <w:r w:rsidRPr="00E55B29">
        <w:rPr>
          <w:rStyle w:val="FootnoteReference"/>
          <w:noProof/>
        </w:rPr>
        <w:footnoteReference w:id="8"/>
      </w:r>
      <w:r w:rsidRPr="00E55B29">
        <w:rPr>
          <w:noProof/>
        </w:rPr>
        <w:t>, du 8 juillet 2025</w:t>
      </w:r>
      <w:r w:rsidRPr="00E55B29">
        <w:rPr>
          <w:rStyle w:val="FootnoteReference"/>
          <w:noProof/>
        </w:rPr>
        <w:footnoteReference w:id="9"/>
      </w:r>
      <w:r w:rsidRPr="00E55B29">
        <w:rPr>
          <w:noProof/>
        </w:rPr>
        <w:t xml:space="preserve"> et du 13</w:t>
      </w:r>
      <w:r w:rsidR="00736ED6" w:rsidRPr="00E55B29">
        <w:rPr>
          <w:noProof/>
        </w:rPr>
        <w:t> </w:t>
      </w:r>
      <w:r w:rsidRPr="00E55B29">
        <w:rPr>
          <w:noProof/>
        </w:rPr>
        <w:t>novembre 2025</w:t>
      </w:r>
      <w:r w:rsidRPr="00E55B29">
        <w:rPr>
          <w:rStyle w:val="FootnoteReference"/>
          <w:rFonts w:eastAsia="Times New Roman"/>
          <w:noProof/>
        </w:rPr>
        <w:footnoteReference w:id="10"/>
      </w:r>
      <w:r w:rsidRPr="00E55B29">
        <w:rPr>
          <w:noProof/>
        </w:rPr>
        <w:t>.</w:t>
      </w:r>
    </w:p>
    <w:p w:rsidR="00007F85" w:rsidRPr="00E55B29" w:rsidRDefault="5DC4A690" w:rsidP="2C73804D">
      <w:pPr>
        <w:pStyle w:val="ManualConsidrant"/>
        <w:rPr>
          <w:rFonts w:eastAsia="Times New Roman"/>
          <w:noProof/>
        </w:rPr>
      </w:pPr>
      <w:r>
        <w:rPr>
          <w:noProof/>
        </w:rPr>
        <w:t>(2)</w:t>
      </w:r>
      <w:r>
        <w:rPr>
          <w:noProof/>
        </w:rPr>
        <w:tab/>
      </w:r>
      <w:r w:rsidRPr="00E55B29">
        <w:rPr>
          <w:noProof/>
        </w:rPr>
        <w:t>Le 20</w:t>
      </w:r>
      <w:r w:rsidR="00736ED6" w:rsidRPr="00E55B29">
        <w:rPr>
          <w:noProof/>
        </w:rPr>
        <w:t> </w:t>
      </w:r>
      <w:r w:rsidRPr="00E55B29">
        <w:rPr>
          <w:noProof/>
        </w:rPr>
        <w:t xml:space="preserve">mars 2026, </w:t>
      </w:r>
      <w:bookmarkStart w:id="3" w:name="_Hlk130805569"/>
      <w:r w:rsidRPr="00E55B29">
        <w:rPr>
          <w:noProof/>
        </w:rPr>
        <w:t>estimant que le PRR ne pouvait plus être respecté en partie, en raison de circonstances objectives, la Belgique a adressé à la Commission une demande motivée l’invitant à présenter une proposition visant à modifier la décision d’exécution du Conseil du 13 juillet 2021 conformément à l’article 21, paragraphe 1, du règlement (UE) 2021/241. Sur cette base, la Belgique a présenté un PRR modifié.</w:t>
      </w:r>
      <w:bookmarkEnd w:id="3"/>
    </w:p>
    <w:p w:rsidR="00007F85" w:rsidRPr="00E55B29" w:rsidRDefault="00007F85" w:rsidP="00007F85">
      <w:pPr>
        <w:rPr>
          <w:b/>
          <w:bCs/>
          <w:i/>
          <w:iCs/>
          <w:noProof/>
        </w:rPr>
      </w:pPr>
      <w:r w:rsidRPr="00E55B29">
        <w:rPr>
          <w:b/>
          <w:i/>
          <w:noProof/>
        </w:rPr>
        <w:t xml:space="preserve">Modifications fondées sur l’article 21 du règlement (UE) 2021/241 </w:t>
      </w:r>
    </w:p>
    <w:p w:rsidR="00C94AE2" w:rsidRPr="00E55B29" w:rsidRDefault="55B8AF07" w:rsidP="004F7313">
      <w:pPr>
        <w:pStyle w:val="ManualConsidrant"/>
        <w:rPr>
          <w:noProof/>
        </w:rPr>
      </w:pPr>
      <w:r>
        <w:rPr>
          <w:noProof/>
        </w:rPr>
        <w:t>(3)</w:t>
      </w:r>
      <w:r>
        <w:rPr>
          <w:noProof/>
        </w:rPr>
        <w:tab/>
      </w:r>
      <w:r w:rsidRPr="00E55B29">
        <w:rPr>
          <w:noProof/>
        </w:rPr>
        <w:t>Les modifications du PRR présentées par la Belgique en raison de circonstances objectives concernent 39 mesures.</w:t>
      </w:r>
      <w:r w:rsidRPr="00E55B29">
        <w:rPr>
          <w:noProof/>
          <w:color w:val="000000" w:themeColor="text1"/>
        </w:rPr>
        <w:t xml:space="preserve"> </w:t>
      </w:r>
    </w:p>
    <w:p w:rsidR="002A451F" w:rsidRPr="00E55B29" w:rsidRDefault="00774AC5" w:rsidP="00C94AE2">
      <w:pPr>
        <w:pStyle w:val="ManualConsidrant"/>
        <w:rPr>
          <w:rFonts w:eastAsia="Times New Roman"/>
          <w:noProof/>
        </w:rPr>
      </w:pPr>
      <w:r>
        <w:rPr>
          <w:noProof/>
        </w:rPr>
        <w:lastRenderedPageBreak/>
        <w:t>(4)</w:t>
      </w:r>
      <w:r>
        <w:rPr>
          <w:noProof/>
        </w:rPr>
        <w:tab/>
      </w:r>
      <w:r w:rsidRPr="00E55B29">
        <w:rPr>
          <w:noProof/>
        </w:rPr>
        <w:t>La Belgique a expliqué qu’une mesure n’était, en partie, plus réalisable, parce que la rénovation de logements dans la région bruxelloise avait déjà eu lieu dans le contexte du dépassement de la cible 5. En conséquence, les actions initialement envisagées au titre de la cible 6 ont été effectivement menées à bien et prises en compte dans le cadre de la cible 5, ce qui rend la cible 6 redondante. Cela concerne la cible 6 de l’investissement «Rénovation de logements» (I-1A). Sur cette base, la Belgique a demandé la suppression de cette mesure. Il convient de modifier la décision d’exécution du Conseil du 13 juillet 2021 en conséquence.</w:t>
      </w:r>
      <w:bookmarkStart w:id="4" w:name="_Hlk158894031"/>
    </w:p>
    <w:p w:rsidR="00C61BCB" w:rsidRPr="00E55B29" w:rsidRDefault="00C61BCB" w:rsidP="00A71460">
      <w:pPr>
        <w:pStyle w:val="ManualConsidrant"/>
        <w:rPr>
          <w:rFonts w:eastAsia="Times New Roman"/>
          <w:noProof/>
        </w:rPr>
      </w:pPr>
      <w:r>
        <w:rPr>
          <w:noProof/>
        </w:rPr>
        <w:t>(5)</w:t>
      </w:r>
      <w:r>
        <w:rPr>
          <w:noProof/>
        </w:rPr>
        <w:tab/>
      </w:r>
      <w:r w:rsidRPr="00E55B29">
        <w:rPr>
          <w:noProof/>
        </w:rPr>
        <w:t>La Belgique a expliqué qu’une mesure n’était, en partie, plus réalisable, en raison d’un risque de chevauchement avec d’autres mesures.</w:t>
      </w:r>
      <w:r w:rsidRPr="00E55B29">
        <w:rPr>
          <w:i/>
          <w:noProof/>
        </w:rPr>
        <w:t xml:space="preserve"> </w:t>
      </w:r>
      <w:r w:rsidRPr="00E55B29">
        <w:rPr>
          <w:noProof/>
        </w:rPr>
        <w:t xml:space="preserve">Cela concerne la cible 71 de l’investissement «Plateforme régionale d’échange de données» de la Région de Bruxelles-Capitale (I-2.10). Sur cette base, la Belgique a demandé la suppression de cette mesure. Il convient de modifier la décision d’exécution du Conseil du 13 juillet 2021 en conséquence. </w:t>
      </w:r>
    </w:p>
    <w:bookmarkEnd w:id="4"/>
    <w:p w:rsidR="003619E7" w:rsidRPr="00E55B29" w:rsidRDefault="53545562" w:rsidP="00007F85">
      <w:pPr>
        <w:pStyle w:val="ManualConsidrant"/>
        <w:rPr>
          <w:rFonts w:eastAsia="Times New Roman"/>
          <w:noProof/>
        </w:rPr>
      </w:pPr>
      <w:r>
        <w:rPr>
          <w:noProof/>
        </w:rPr>
        <w:t>(6)</w:t>
      </w:r>
      <w:r>
        <w:rPr>
          <w:noProof/>
        </w:rPr>
        <w:tab/>
      </w:r>
      <w:r w:rsidRPr="00E55B29">
        <w:rPr>
          <w:noProof/>
        </w:rPr>
        <w:t>La Belgique a expliqué que neuf mesures avaient été modifiées au profit de solutions plus efficaces pour réaliser leur ambition initiale. Cela concerne la description du jalon 52 de l’investissement «Digitalisation IPSS/OISZ» (I-2.04), la description du jalon 53 de l’investissement «Digitalisation IPSS/OISZ» (I-2.04) (sous-mesure 3), la description du jalon 55 </w:t>
      </w:r>
      <w:r w:rsidRPr="00E55B29">
        <w:rPr>
          <w:i/>
          <w:iCs/>
          <w:noProof/>
        </w:rPr>
        <w:t>ter</w:t>
      </w:r>
      <w:r w:rsidRPr="00E55B29">
        <w:rPr>
          <w:noProof/>
        </w:rPr>
        <w:t xml:space="preserve"> de l’investissement «Digitalisation SPF» (I-2.05 </w:t>
      </w:r>
      <w:r w:rsidRPr="00E55B29">
        <w:rPr>
          <w:i/>
          <w:iCs/>
          <w:noProof/>
        </w:rPr>
        <w:t>bis</w:t>
      </w:r>
      <w:r w:rsidRPr="00E55B29">
        <w:rPr>
          <w:noProof/>
        </w:rPr>
        <w:t xml:space="preserve">), la description du jalon 65 de l’investissement «Digitalisation de l’ONE» (I-2.07), la description de la cible 73 de l’investissement «Digitalisation des processus citoyens-entreprises» (I-2.11), la description des cibles 115 et 115 </w:t>
      </w:r>
      <w:r w:rsidRPr="00E55B29">
        <w:rPr>
          <w:i/>
          <w:iCs/>
          <w:noProof/>
        </w:rPr>
        <w:t>ter</w:t>
      </w:r>
      <w:r w:rsidRPr="00E55B29">
        <w:rPr>
          <w:noProof/>
        </w:rPr>
        <w:t xml:space="preserve"> de l’investissement «Verdir la flotte de bus» (I-3G), la description de la cible 152 de l’investissement «Création de logements d’utilité publique et de logements à destination de personnes vulnérables» (I-4.12), la description de l’investissement «R&amp;D: Minimisation des déchets lors du démantèlement» (I-5.10) et du jalon 185 de l’investissement «R&amp;D: Minimisation des déchets lors du démantèlement» (I-5.10), la description des cibles 190 et 191 de l’investissement «Relocalisation de l’alimentation et développement de plateformes logistiques» (I-5.12), la description de l’investissement «Digitalisation du secteur touristique wallon» (I-5.13) et de la cible 192 de l’investissement «Digitalisation du secteur touristique wallon» (I-5.13). Sur cette base, la Belgique a demandé la modification de ces mesures. Il convient de modifier la décision d’exécution du Conseil du 13 juillet 2021 en conséquence. </w:t>
      </w:r>
    </w:p>
    <w:p w:rsidR="003619E7" w:rsidRPr="00E55B29" w:rsidRDefault="6375AE28">
      <w:pPr>
        <w:pStyle w:val="ManualConsidrant"/>
        <w:rPr>
          <w:noProof/>
        </w:rPr>
      </w:pPr>
      <w:r>
        <w:rPr>
          <w:noProof/>
        </w:rPr>
        <w:t>(7)</w:t>
      </w:r>
      <w:r>
        <w:rPr>
          <w:noProof/>
        </w:rPr>
        <w:tab/>
      </w:r>
      <w:r w:rsidRPr="00E55B29">
        <w:rPr>
          <w:noProof/>
        </w:rPr>
        <w:t>La Belgique a expliqué que 25 mesures avaient été modifiées au profit de solutions plus efficaces permettant de réduire la charge administrative et de simplifier la décision d’exécution du Conseil tout en atteignant les objectifs de ces mesures. Cela concerne la description de l’investissement «Rénovation des logements sociaux» de la Région de Bruxelles-Capitale (I-1.02) et de la cible 7 de l’investissement «Rénovation de logements» de la Région de Bruxelles-Capitale (I-1.02), la description de l’investissement «Rénovation des bâtiments» (I-1B), la description de l’investissement «Rénovation des bâtiments» en Région flamande (I-1.05) et de la cible 13 de l’investissement «Rénovation des bâtiments» en Région flamande (I-1.05), la description de l’investissement «Rénovation des bâtiments – pouvoirs locaux &amp; sport» en Région wallonne (I-1.07) et de la cible 14 </w:t>
      </w:r>
      <w:r w:rsidRPr="00E55B29">
        <w:rPr>
          <w:i/>
          <w:iCs/>
          <w:noProof/>
        </w:rPr>
        <w:t>bis</w:t>
      </w:r>
      <w:r w:rsidRPr="00E55B29">
        <w:rPr>
          <w:noProof/>
        </w:rPr>
        <w:t xml:space="preserve"> de l’investissement «Rénovation des bâtiments – pouvoirs locaux &amp; sport» en Région wallonne (I-1.07), la description de l’investissement «Rénovation des bâtiments» dans la Région de Bruxelles-Capitale (I-1.08) et de la cible 14 </w:t>
      </w:r>
      <w:r w:rsidRPr="00E55B29">
        <w:rPr>
          <w:i/>
          <w:iCs/>
          <w:noProof/>
        </w:rPr>
        <w:t>bis</w:t>
      </w:r>
      <w:r w:rsidRPr="00E55B29">
        <w:rPr>
          <w:noProof/>
        </w:rPr>
        <w:t xml:space="preserve"> de l’investissement «Rénovation des bâtiments» dans la Région de Bruxelles-Capitale (I-1.08), la description de l’investissement «Rénovation des bâtiments en Communauté française dans les domaines de l’éducation, du sport, de la jeunesse et de la culture» (I-1.09) et de la cible 14 de l’investissement «Rénovation des bâtiments en Communauté française dans les domaines de l’éducation, du sport, de la jeunesse et de la culture» (I-1.09), la description du jalon 20 de l’investissement «Une chaîne de valeur industrielle pour la transition vers l’hydrogène» de l’État fédéral (I-1.15), la description des cibles 37 et 39 de l’investissement «Biodiversité et adaptation au climat» en Région wallonne (I-1.22), la description de la cible 252 de l’investissement «Programme de restauration de la nature marine» (I-1.25), la description de l’investissement «Cybersécurité: registre des communications interceptées de la NTSU/CTIF» (I-2.03) et du jalon 50 de l’investissement «Cybersécurité: registre des communications interceptées de la NTSU/CTIF» (I-2.03), la description de l’investissement «Digitalisation SPF» (I-2.05) et des jalons 55, 58 et 60 de l’investissement «Digitalisation SPF» (I-2.05), la description du jalon 69 de l’investissement «Digitalisation du gouvernement flamand» (I-2.09), la description de l’investissement «Développement d’un institut d’IA afin d’utiliser cette technologie pour répondre aux défis sociétaux» (I-2.14) et de la cible 83 de l’investissement «Développement d’un institut d’IA afin d’utiliser cette technologie pour répondre aux défis sociétaux» (I-2.14), la description de la cible 100 de l’investissement «Améliorer le transport public en Wallonie» (I-3B), la description de l’investissement «Stockage, analyse et visualisation des données de mobilité sur une plateforme numérique» (I-3D) et de la cible 108 de l’investissement «Stockage, analyse et visualisation des données de mobilité sur une plateforme numérique» (I-3D), la description de la réforme «Extension du cadre flamand relatif à la surveillance des émissions des véhicules» (R-3.07), la description de l’investissement «Rail – un réseau efficace» de l’État fédéral (I-3.10), la description de la réforme «Actes juridiques visant à réduire le décrochage scolaire et l’absentéisme et à lutter contre les exclusions définitives» (R-4.03) et du jalon 129 de la réforme «Actes juridiques visant à réduire le décrochage scolaire et l’absentéisme et à lutter contre les exclusions définitives» (R-4.03), la description de la réforme «Fin de carrière et pensions» de l’État fédéral (R-4.07), la description de l’investissement «EU Biotech Campus» de la Région wallonne (I-5.02) et du jalon 161 de l’investissement «EU Biotech Campus» de la Région wallonne (I-5.02), la description des cibles 160 et 163 de l’investissement «Mise à niveau des infrastructures de formation de pointe» (I-5.03), la description de l’investissement «Formation numérique tout au long de la vie» (I-5.07) et la description de la cible 171 de l’investissement «Formation numérique tout au long de la vie» (I-5.07), la description de l’investissement «R&amp;D: Minimisation des déchets lors du démantèlement» de l’État fédéral (I-5.10) et du jalon 185 de l’investissement «R&amp;D: Minimisation des déchets lors du démantèlement» de l’État fédéral (I-5.10), la description de la réforme «Révision du Code de l’air, du climat et de la maîtrise de l’énergie» de la Région de Bruxelles-Capitale (R-7.01) et du jalon 211 de la réforme «Révision du Code de l’air, du climat et de la maîtrise de l’énergie» de la Région de Bruxelles-Capitale (R-7.01), ainsi que du jalon 220 de l’investissement «Plateforme de recherche sur la transition énergétique» de la Communauté française (I-7.11). Sur cette base, la Belgique a demandé la modification de ces mesures. Il convient de modifier la décision d’exécution du Conseil du 13 juillet 2021 en conséquence. </w:t>
      </w:r>
    </w:p>
    <w:p w:rsidR="00DF4027" w:rsidRPr="00E55B29" w:rsidRDefault="005F1327" w:rsidP="003F001F">
      <w:pPr>
        <w:pStyle w:val="ManualConsidrant"/>
        <w:rPr>
          <w:noProof/>
        </w:rPr>
      </w:pPr>
      <w:r>
        <w:rPr>
          <w:noProof/>
        </w:rPr>
        <w:t>(8)</w:t>
      </w:r>
      <w:r>
        <w:rPr>
          <w:noProof/>
        </w:rPr>
        <w:tab/>
      </w:r>
      <w:r w:rsidRPr="00E55B29">
        <w:rPr>
          <w:noProof/>
        </w:rPr>
        <w:t xml:space="preserve">La Belgique a expliqué qu’une mesure avait été modifiée en raison de difficultés techniques imprévues. En raison de pénuries sur le marché du travail et d’une forte demande de services de sous-traitance pour l’installation de réseaux en fibre optique, le contractant n’a pas été en mesure de mobiliser un nombre suffisant de travailleurs pour achever les travaux dans les délais. Cela concerne la description de la cible 84 de l’investissement «Améliorer la connectivité des 35 parcs d’activité économique de Wallonie» (I-2.15). Sur cette base, la Belgique a demandé la modification de cette mesure. Il convient de modifier la décision d’exécution du Conseil du 13 juillet 2021 en conséquence. </w:t>
      </w:r>
    </w:p>
    <w:p w:rsidR="00007F85" w:rsidRPr="00E55B29" w:rsidRDefault="16A2EDE3" w:rsidP="00007F85">
      <w:pPr>
        <w:pStyle w:val="ManualConsidrant"/>
        <w:rPr>
          <w:rFonts w:eastAsia="Times New Roman"/>
          <w:noProof/>
        </w:rPr>
      </w:pPr>
      <w:r>
        <w:rPr>
          <w:noProof/>
        </w:rPr>
        <w:t>(9)</w:t>
      </w:r>
      <w:r>
        <w:rPr>
          <w:noProof/>
        </w:rPr>
        <w:tab/>
      </w:r>
      <w:r w:rsidRPr="00E55B29">
        <w:rPr>
          <w:noProof/>
        </w:rPr>
        <w:t>À la suite de la suppression de la cible 71 de l’investissement «Plateforme régionale d’échange de données» de la Région de Bruxelles-Capitale (I-2.10) et de la cible 6 de l’investissement «Rénovation de logements» (I-1A) conformément à l’article 21 du règlement (UE) 2021/241, la Belgique a demandé de diminuer le niveau de mise en œuvre des mesures concernées. Cette diminution est compensée par l’augmentation du niveau de mise en œuvre de deux mesures.</w:t>
      </w:r>
      <w:r w:rsidRPr="00E55B29">
        <w:rPr>
          <w:i/>
          <w:noProof/>
        </w:rPr>
        <w:t xml:space="preserve"> </w:t>
      </w:r>
      <w:r w:rsidRPr="00E55B29">
        <w:rPr>
          <w:noProof/>
        </w:rPr>
        <w:t>Cela concerne la cible 261 de l’investissement «Régime amélioré de subventions énergétiques» de la Région de Bruxelles-Capitale (I-7.01) et la cible 262 de l’investissement «Rénovation des logements sociaux» de la Région de Bruxelles-Capitale (I-1.02).</w:t>
      </w:r>
      <w:r w:rsidRPr="00E55B29">
        <w:rPr>
          <w:noProof/>
          <w:color w:val="000000" w:themeColor="text1"/>
        </w:rPr>
        <w:t xml:space="preserve"> </w:t>
      </w:r>
      <w:r w:rsidRPr="00E55B29">
        <w:rPr>
          <w:noProof/>
        </w:rPr>
        <w:t>Sur cette base, la Belgique a demandé que le niveau de mise en œuvre de ces deux mesures soit augmenté.</w:t>
      </w:r>
      <w:r w:rsidRPr="00E55B29">
        <w:rPr>
          <w:noProof/>
          <w:color w:val="000000" w:themeColor="text1"/>
        </w:rPr>
        <w:t xml:space="preserve"> </w:t>
      </w:r>
      <w:r w:rsidRPr="00E55B29">
        <w:rPr>
          <w:noProof/>
        </w:rPr>
        <w:t>Il convient de modifier la décision d’exécution du Conseil du 13 juillet 2021 en conséquence.</w:t>
      </w:r>
    </w:p>
    <w:bookmarkEnd w:id="0"/>
    <w:p w:rsidR="00007F85" w:rsidRPr="00E55B29" w:rsidRDefault="00007F85" w:rsidP="00007F85">
      <w:pPr>
        <w:rPr>
          <w:b/>
          <w:i/>
          <w:iCs/>
          <w:noProof/>
        </w:rPr>
      </w:pPr>
      <w:r w:rsidRPr="00E55B29">
        <w:rPr>
          <w:b/>
          <w:i/>
          <w:noProof/>
        </w:rPr>
        <w:t>Répartition des jalons et des cibles</w:t>
      </w:r>
    </w:p>
    <w:p w:rsidR="00007F85" w:rsidRPr="00E55B29" w:rsidRDefault="5DC4A690" w:rsidP="00007F85">
      <w:pPr>
        <w:pStyle w:val="ManualConsidrant"/>
        <w:rPr>
          <w:rFonts w:eastAsia="Times New Roman"/>
          <w:noProof/>
        </w:rPr>
      </w:pPr>
      <w:r>
        <w:rPr>
          <w:noProof/>
        </w:rPr>
        <w:t>(10)</w:t>
      </w:r>
      <w:r>
        <w:rPr>
          <w:noProof/>
        </w:rPr>
        <w:tab/>
      </w:r>
      <w:r w:rsidRPr="00E55B29">
        <w:rPr>
          <w:noProof/>
        </w:rPr>
        <w:t>Il y a lieu de modifier la répartition des jalons et des cibles par tranches afin de tenir compte des modifications apportées au PRR et du calendrier indicatif présenté par la Belgique.</w:t>
      </w:r>
    </w:p>
    <w:p w:rsidR="00007F85" w:rsidRPr="00E55B29" w:rsidRDefault="00007F85" w:rsidP="00007F85">
      <w:pPr>
        <w:rPr>
          <w:b/>
          <w:bCs/>
          <w:i/>
          <w:iCs/>
          <w:noProof/>
        </w:rPr>
      </w:pPr>
      <w:r w:rsidRPr="00E55B29">
        <w:rPr>
          <w:b/>
          <w:i/>
          <w:noProof/>
        </w:rPr>
        <w:t>Correction d’erreurs matérielles</w:t>
      </w:r>
    </w:p>
    <w:p w:rsidR="515D179D" w:rsidRPr="00E55B29" w:rsidRDefault="00E24BD3" w:rsidP="00D7533E">
      <w:pPr>
        <w:pStyle w:val="ManualConsidrant"/>
        <w:rPr>
          <w:noProof/>
        </w:rPr>
      </w:pPr>
      <w:r>
        <w:rPr>
          <w:noProof/>
        </w:rPr>
        <w:t>(11)</w:t>
      </w:r>
      <w:r>
        <w:rPr>
          <w:noProof/>
        </w:rPr>
        <w:tab/>
      </w:r>
      <w:r w:rsidRPr="00E55B29">
        <w:rPr>
          <w:noProof/>
        </w:rPr>
        <w:t>Quatorze erreurs matérielles ont été relevées dans le texte de la décision d’exécution du Conseil du 13 juillet 2021, concernant sept jalons, cinq cibles et quinze mesures relevant de neuf composantes. Il y a lieu de modifier la décision d’exécution du Conseil du 13</w:t>
      </w:r>
      <w:r w:rsidR="00736ED6" w:rsidRPr="00E55B29">
        <w:rPr>
          <w:noProof/>
        </w:rPr>
        <w:t> </w:t>
      </w:r>
      <w:r w:rsidRPr="00E55B29">
        <w:rPr>
          <w:noProof/>
        </w:rPr>
        <w:t>juillet 2021 afin de corriger ces erreurs matérielles, qui ne reflètent pas le contenu du PRR présenté à la Commission le 30</w:t>
      </w:r>
      <w:r w:rsidR="00736ED6" w:rsidRPr="00E55B29">
        <w:rPr>
          <w:noProof/>
        </w:rPr>
        <w:t> </w:t>
      </w:r>
      <w:r w:rsidRPr="00E55B29">
        <w:rPr>
          <w:noProof/>
        </w:rPr>
        <w:t>avril 2021, comme convenu entre la Commission et la Belgique. Ces erreurs matérielles concernent la description du jalon 26 de l’investissement «Une chaîne de valeur industrielle pour la transition vers l’hydrogène» (I-1.17) relevant de la composante 1.2, la description de la cible 40 de l’investissement «Défragmentation écologique» (I-1.23) relevant de la composante 1.3, la description de la cible 43 de l’investissement «Blue Deal» (I-1.24) relevant de la composante 1.3, la description de la mesure «Bornes de recharge» (I-3F) relevant de la composante 3.3, la description du jalon 106 et de la cible 107 de l’investissement «Canal Albert et Trilogiport» (I-3.11) relevant de la composante 3.2, la description du jalon 139 de la réforme «Stratégie de (re)qualification» (R-4.05) relevant de la composante 4.1, la description de la cible 166 «Stratégie de relance du marché de l’emploi axée sur l’efficience et l’optimisation des politiques d’activation et de formation» (I-5.05) relevant de la composante 5.1, la description de la mesure «Injection de fonds propres dans la Participatiemaatschappij Vlaanderen (PMV) afin de soutenir les entreprises actives dans le domaine de la biotechnologie» (I-5.19) relevant de la composante 5.2, la description des jalons 257 et 258 de l’investissement «Injection de capitaux dans la SFPIM Defence» de l’État fédéral (I-5.20) relevant de la composante 5.2, la description du jalon 259 de la mesure d’investissement renforcée «Injection de capitaux dans la SFPIM Defence» de l’État fédéral (I-5.21) relevant de la composante 5.2, la description de la mesure «Rénovation des logements sociaux» de la Région wallonne (I-7.04) relevant de la composante 7.1, la description de la cible 216 de l’investissement «Mesures pour la neutralité énergétique et climatique des bâtiments publics» de l’État fédéral (I-7.05) relevant de la composante 7.1, et la description du jalon 234 de l’investissement «Optimisation de la distribution d’énergie» (I-7.17) relevant de la composante 7.3. Ces corrections n’ont pas d’incidence sur la mise en œuvre des mesures concernées.</w:t>
      </w:r>
    </w:p>
    <w:p w:rsidR="00007F85" w:rsidRPr="00E55B29" w:rsidRDefault="00007F85" w:rsidP="00007F85">
      <w:pPr>
        <w:rPr>
          <w:b/>
          <w:bCs/>
          <w:i/>
          <w:iCs/>
          <w:noProof/>
        </w:rPr>
      </w:pPr>
      <w:r w:rsidRPr="00E55B29">
        <w:rPr>
          <w:b/>
          <w:i/>
          <w:noProof/>
        </w:rPr>
        <w:t>Évaluation de la Commission</w:t>
      </w:r>
    </w:p>
    <w:p w:rsidR="00007F85" w:rsidRPr="00E55B29" w:rsidRDefault="5DC4A690" w:rsidP="00007F85">
      <w:pPr>
        <w:pStyle w:val="ManualConsidrant"/>
        <w:rPr>
          <w:rFonts w:eastAsia="Times New Roman"/>
          <w:noProof/>
        </w:rPr>
      </w:pPr>
      <w:r>
        <w:rPr>
          <w:noProof/>
        </w:rPr>
        <w:t>(12)</w:t>
      </w:r>
      <w:r>
        <w:rPr>
          <w:noProof/>
        </w:rPr>
        <w:tab/>
      </w:r>
      <w:r w:rsidRPr="00E55B29">
        <w:rPr>
          <w:noProof/>
        </w:rPr>
        <w:t>La Commission a évalué le PRR modifié au regard des critères d’évaluation énoncés à l’article 19, paragraphe 3, du règlement (UE) 2021/241.</w:t>
      </w:r>
    </w:p>
    <w:p w:rsidR="00007F85" w:rsidRPr="00E55B29" w:rsidRDefault="16A2EDE3" w:rsidP="00007F85">
      <w:pPr>
        <w:pStyle w:val="ManualConsidrant"/>
        <w:rPr>
          <w:rStyle w:val="normaltextrun"/>
          <w:rFonts w:eastAsia="Times New Roman"/>
          <w:noProof/>
        </w:rPr>
      </w:pPr>
      <w:r>
        <w:rPr>
          <w:noProof/>
        </w:rPr>
        <w:t>(13)</w:t>
      </w:r>
      <w:r>
        <w:rPr>
          <w:noProof/>
        </w:rPr>
        <w:tab/>
      </w:r>
      <w:r w:rsidRPr="00E55B29">
        <w:rPr>
          <w:noProof/>
        </w:rPr>
        <w:t>La Commission considère que les modifications proposées par la Belgique n’ont pas d’incidence sur l’évaluation positive du PRR présentée dans la décision d’exécution du Conseil du 13</w:t>
      </w:r>
      <w:r w:rsidR="00736ED6" w:rsidRPr="00E55B29">
        <w:rPr>
          <w:noProof/>
        </w:rPr>
        <w:t> </w:t>
      </w:r>
      <w:r w:rsidRPr="00E55B29">
        <w:rPr>
          <w:noProof/>
        </w:rPr>
        <w:t xml:space="preserve">juillet 2021 en ce qui concerne la pertinence, l’efficacité, l’efficience et la cohérence du PRR au regard des critères d’évaluation énoncés à l’article 19, paragraphe 3, points a), b), c), d), d </w:t>
      </w:r>
      <w:r w:rsidRPr="00E55B29">
        <w:rPr>
          <w:i/>
          <w:iCs/>
          <w:noProof/>
        </w:rPr>
        <w:t>bis</w:t>
      </w:r>
      <w:r w:rsidRPr="00E55B29">
        <w:rPr>
          <w:noProof/>
        </w:rPr>
        <w:t xml:space="preserve">), d </w:t>
      </w:r>
      <w:r w:rsidRPr="00E55B29">
        <w:rPr>
          <w:i/>
          <w:iCs/>
          <w:noProof/>
        </w:rPr>
        <w:t>ter</w:t>
      </w:r>
      <w:r w:rsidRPr="00E55B29">
        <w:rPr>
          <w:noProof/>
        </w:rPr>
        <w:t>), g), h), i), j) et k), du règlement (UE) 2021/241.</w:t>
      </w:r>
    </w:p>
    <w:p w:rsidR="00007F85" w:rsidRPr="00E55B29" w:rsidRDefault="00007F85" w:rsidP="00007F85">
      <w:pPr>
        <w:rPr>
          <w:b/>
          <w:bCs/>
          <w:i/>
          <w:iCs/>
          <w:noProof/>
        </w:rPr>
      </w:pPr>
      <w:r w:rsidRPr="00E55B29">
        <w:rPr>
          <w:b/>
          <w:i/>
          <w:noProof/>
        </w:rPr>
        <w:t>Contribution à la transition verte, y compris à la biodiversité</w:t>
      </w:r>
    </w:p>
    <w:p w:rsidR="00007F85" w:rsidRPr="00E55B29" w:rsidRDefault="5DC4A690" w:rsidP="00007F85">
      <w:pPr>
        <w:pStyle w:val="ManualConsidrant"/>
        <w:rPr>
          <w:rFonts w:eastAsia="Times New Roman"/>
          <w:noProof/>
        </w:rPr>
      </w:pPr>
      <w:r>
        <w:rPr>
          <w:noProof/>
        </w:rPr>
        <w:t>(14)</w:t>
      </w:r>
      <w:r>
        <w:rPr>
          <w:noProof/>
        </w:rPr>
        <w:tab/>
      </w:r>
      <w:r w:rsidRPr="00E55B29">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45,60 % de l’enveloppe totale du PRR modifié et 70,32 % du total des coûts estimés des mesures figurant dans le chapitre REPowerEU, le calcul étant effectué selon la méthode exposée à l’annexe VI du règlement (UE) 2021/241. Conformément à l’article 17 dudit règlement, le PRR modifié est cohérent avec les informations qui figurent dans le plan national en matière d’énergie et de climat 2021-2030. </w:t>
      </w:r>
    </w:p>
    <w:p w:rsidR="00007F85" w:rsidRPr="00E55B29" w:rsidRDefault="48B1A407" w:rsidP="005406D5">
      <w:pPr>
        <w:pStyle w:val="ManualConsidrant"/>
        <w:rPr>
          <w:rFonts w:eastAsia="Times New Roman"/>
          <w:noProof/>
        </w:rPr>
      </w:pPr>
      <w:r>
        <w:rPr>
          <w:noProof/>
        </w:rPr>
        <w:t>(15)</w:t>
      </w:r>
      <w:r>
        <w:rPr>
          <w:noProof/>
        </w:rPr>
        <w:tab/>
      </w:r>
      <w:r w:rsidRPr="00E55B29">
        <w:rPr>
          <w:noProof/>
        </w:rPr>
        <w:t>Les mesures figurant dans le PRR modifié continuent de contribuer de manière significative à la transition verte. La contribution du PRR modifié à la transition verte a augmenté, passant de 45,41 % à 45,60 % par rapport à l’évaluation modifiée du 13</w:t>
      </w:r>
      <w:r w:rsidR="00736ED6" w:rsidRPr="00E55B29">
        <w:rPr>
          <w:noProof/>
        </w:rPr>
        <w:t> </w:t>
      </w:r>
      <w:r w:rsidRPr="00E55B29">
        <w:rPr>
          <w:noProof/>
        </w:rPr>
        <w:t>novembre 2025.</w:t>
      </w:r>
    </w:p>
    <w:p w:rsidR="00312B93" w:rsidRPr="00E55B29" w:rsidRDefault="45471353" w:rsidP="00C775BB">
      <w:pPr>
        <w:pStyle w:val="ManualConsidrant"/>
        <w:rPr>
          <w:rFonts w:eastAsia="Times New Roman"/>
          <w:noProof/>
        </w:rPr>
      </w:pPr>
      <w:r>
        <w:rPr>
          <w:noProof/>
        </w:rPr>
        <w:t>(16)</w:t>
      </w:r>
      <w:r>
        <w:rPr>
          <w:noProof/>
        </w:rPr>
        <w:tab/>
      </w:r>
      <w:r w:rsidRPr="00E55B29">
        <w:rPr>
          <w:noProof/>
        </w:rPr>
        <w:t>Cette augmentation résulte du niveau d’ambition accru de deux mesures, à savoir l’investissement I-1.02 «Rénovation des logements sociaux» de la Région de Bruxelles-Capitale et l’investissement I-7.01 «Régime amélioré de subventions énergétiques» de la Région de Bruxelles-Capitale.</w:t>
      </w:r>
    </w:p>
    <w:p w:rsidR="00007F85" w:rsidRPr="00E55B29" w:rsidRDefault="00007F85" w:rsidP="00007F85">
      <w:pPr>
        <w:rPr>
          <w:b/>
          <w:bCs/>
          <w:i/>
          <w:iCs/>
          <w:noProof/>
        </w:rPr>
      </w:pPr>
      <w:r w:rsidRPr="00E55B29">
        <w:rPr>
          <w:b/>
          <w:i/>
          <w:noProof/>
        </w:rPr>
        <w:t>Contribution à la transition numérique</w:t>
      </w:r>
    </w:p>
    <w:p w:rsidR="00007F85" w:rsidRPr="00E55B29" w:rsidRDefault="5DC4A690" w:rsidP="00007F85">
      <w:pPr>
        <w:pStyle w:val="ManualConsidrant"/>
        <w:rPr>
          <w:rFonts w:eastAsia="Times New Roman"/>
          <w:noProof/>
        </w:rPr>
      </w:pPr>
      <w:r>
        <w:rPr>
          <w:noProof/>
        </w:rPr>
        <w:t>(17)</w:t>
      </w:r>
      <w:r>
        <w:rPr>
          <w:noProof/>
        </w:rPr>
        <w:tab/>
      </w:r>
      <w:r w:rsidRPr="00E55B29">
        <w:rPr>
          <w:noProof/>
        </w:rPr>
        <w:t>Conformément à l’article 19, paragraphe</w:t>
      </w:r>
      <w:r w:rsidR="00736ED6" w:rsidRPr="00E55B29">
        <w:rPr>
          <w:noProof/>
        </w:rPr>
        <w:t> </w:t>
      </w:r>
      <w:r w:rsidRPr="00E55B29">
        <w:rPr>
          <w:noProof/>
        </w:rPr>
        <w:t xml:space="preserve">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26,96 % de l’enveloppe totale du PRR modifié, le calcul étant effectué selon la méthode exposée à l’annexe VII dudit règlement. </w:t>
      </w:r>
    </w:p>
    <w:p w:rsidR="00007F85" w:rsidRPr="00E55B29" w:rsidRDefault="23ED1F55" w:rsidP="001A536C">
      <w:pPr>
        <w:pStyle w:val="ManualConsidrant"/>
        <w:rPr>
          <w:rFonts w:eastAsia="Times New Roman"/>
          <w:noProof/>
        </w:rPr>
      </w:pPr>
      <w:r>
        <w:rPr>
          <w:noProof/>
        </w:rPr>
        <w:t>(18)</w:t>
      </w:r>
      <w:r>
        <w:rPr>
          <w:noProof/>
        </w:rPr>
        <w:tab/>
      </w:r>
      <w:r w:rsidRPr="00E55B29">
        <w:rPr>
          <w:noProof/>
        </w:rPr>
        <w:t>Les mesures figurant dans le PRR modifié continuent de contribuer de manière significative à la transition numérique. La contribution du PRR modifié à la transition numérique a diminué, passant de 27,47 % à 26,96 % par rapport à l’évaluation modifiée du 13</w:t>
      </w:r>
      <w:r w:rsidR="00736ED6" w:rsidRPr="00E55B29">
        <w:rPr>
          <w:noProof/>
        </w:rPr>
        <w:t> </w:t>
      </w:r>
      <w:r w:rsidRPr="00E55B29">
        <w:rPr>
          <w:noProof/>
        </w:rPr>
        <w:t>novembre 2025.</w:t>
      </w:r>
    </w:p>
    <w:p w:rsidR="00E53C7D" w:rsidRPr="00E55B29" w:rsidRDefault="5B10CC13" w:rsidP="00C775BB">
      <w:pPr>
        <w:pStyle w:val="ManualConsidrant"/>
        <w:rPr>
          <w:rFonts w:eastAsia="Times New Roman"/>
          <w:noProof/>
        </w:rPr>
      </w:pPr>
      <w:r>
        <w:rPr>
          <w:noProof/>
        </w:rPr>
        <w:t>(19)</w:t>
      </w:r>
      <w:r>
        <w:rPr>
          <w:noProof/>
        </w:rPr>
        <w:tab/>
      </w:r>
      <w:r w:rsidRPr="00E55B29">
        <w:rPr>
          <w:noProof/>
        </w:rPr>
        <w:t xml:space="preserve">Cette diminution s’explique par la réduction du niveau d’ambition d’une mesure, à savoir l’investissement I-2.10 «Plateforme régionale d’échange de données». </w:t>
      </w:r>
    </w:p>
    <w:p w:rsidR="00007F85" w:rsidRPr="00E55B29" w:rsidRDefault="00007F85" w:rsidP="00007F85">
      <w:pPr>
        <w:rPr>
          <w:b/>
          <w:bCs/>
          <w:i/>
          <w:iCs/>
          <w:noProof/>
        </w:rPr>
      </w:pPr>
      <w:r w:rsidRPr="00E55B29">
        <w:rPr>
          <w:b/>
          <w:i/>
          <w:noProof/>
        </w:rPr>
        <w:t>Évaluation positive</w:t>
      </w:r>
    </w:p>
    <w:p w:rsidR="00007F85" w:rsidRPr="00E55B29" w:rsidRDefault="5DC4A690" w:rsidP="00007F85">
      <w:pPr>
        <w:pStyle w:val="ManualConsidrant"/>
        <w:rPr>
          <w:rFonts w:eastAsia="Times New Roman"/>
          <w:noProof/>
        </w:rPr>
      </w:pPr>
      <w:r>
        <w:rPr>
          <w:noProof/>
        </w:rPr>
        <w:t>(20)</w:t>
      </w:r>
      <w:r>
        <w:rPr>
          <w:noProof/>
        </w:rPr>
        <w:tab/>
      </w:r>
      <w:r w:rsidRPr="00E55B29">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E55B29" w:rsidRDefault="00007F85" w:rsidP="00007F85">
      <w:pPr>
        <w:rPr>
          <w:b/>
          <w:bCs/>
          <w:i/>
          <w:iCs/>
          <w:noProof/>
        </w:rPr>
      </w:pPr>
      <w:r w:rsidRPr="00E55B29">
        <w:rPr>
          <w:b/>
          <w:i/>
          <w:noProof/>
        </w:rPr>
        <w:t>Contribution financière</w:t>
      </w:r>
    </w:p>
    <w:p w:rsidR="00007F85" w:rsidRPr="00E55B29" w:rsidRDefault="16A2EDE3" w:rsidP="00007F85">
      <w:pPr>
        <w:pStyle w:val="ManualConsidrant"/>
        <w:rPr>
          <w:noProof/>
        </w:rPr>
      </w:pPr>
      <w:r>
        <w:rPr>
          <w:noProof/>
        </w:rPr>
        <w:t>(21)</w:t>
      </w:r>
      <w:r>
        <w:rPr>
          <w:noProof/>
        </w:rPr>
        <w:tab/>
      </w:r>
      <w:r w:rsidRPr="00E55B29">
        <w:rPr>
          <w:noProof/>
        </w:rPr>
        <w:t xml:space="preserve">Le coût total estimé du PRR modifié de la Belgique s’élève à 5 265 406 908 EUR. Ce montant étant supérieur à la contribution financière maximale actualisée disponible pour la Belgique, la contribution financière déterminée conformément à l’article 4 </w:t>
      </w:r>
      <w:r w:rsidRPr="00E55B29">
        <w:rPr>
          <w:i/>
          <w:iCs/>
          <w:noProof/>
        </w:rPr>
        <w:t>bis</w:t>
      </w:r>
      <w:r w:rsidRPr="00E55B29">
        <w:rPr>
          <w:noProof/>
        </w:rPr>
        <w:t xml:space="preserve"> du règlement (UE) 2021/1755 du Parlement européen et du Conseil</w:t>
      </w:r>
      <w:r w:rsidRPr="00E55B29">
        <w:rPr>
          <w:rStyle w:val="FootnoteReference"/>
          <w:noProof/>
        </w:rPr>
        <w:footnoteReference w:id="11"/>
      </w:r>
      <w:r w:rsidRPr="00E55B29">
        <w:rPr>
          <w:noProof/>
        </w:rPr>
        <w:t xml:space="preserve"> ainsi qu’à l’article 20, paragraphe</w:t>
      </w:r>
      <w:r w:rsidR="00736ED6" w:rsidRPr="00E55B29">
        <w:rPr>
          <w:noProof/>
        </w:rPr>
        <w:t> </w:t>
      </w:r>
      <w:r w:rsidRPr="00E55B29">
        <w:rPr>
          <w:noProof/>
        </w:rPr>
        <w:t xml:space="preserve">4, et à l’article 21 </w:t>
      </w:r>
      <w:r w:rsidRPr="00E55B29">
        <w:rPr>
          <w:i/>
          <w:iCs/>
          <w:noProof/>
        </w:rPr>
        <w:t>bis</w:t>
      </w:r>
      <w:r w:rsidRPr="00E55B29">
        <w:rPr>
          <w:noProof/>
        </w:rPr>
        <w:t>, paragraphe</w:t>
      </w:r>
      <w:r w:rsidR="00736ED6" w:rsidRPr="00E55B29">
        <w:rPr>
          <w:noProof/>
        </w:rPr>
        <w:t> </w:t>
      </w:r>
      <w:r w:rsidRPr="00E55B29">
        <w:rPr>
          <w:noProof/>
        </w:rPr>
        <w:t>6, du règlement (UE) 2021/241, allouée au PRR modifié de la Belgique devrait être égale à 5 033 950 235 EUR. Par conséquent, la contribution financière mise à la disposition de la Belgique reste inchangée.</w:t>
      </w:r>
    </w:p>
    <w:p w:rsidR="00007F85" w:rsidRPr="00E55B29" w:rsidRDefault="00007F85" w:rsidP="00007F85">
      <w:pPr>
        <w:rPr>
          <w:b/>
          <w:bCs/>
          <w:i/>
          <w:iCs/>
          <w:noProof/>
        </w:rPr>
      </w:pPr>
      <w:r w:rsidRPr="00E55B29">
        <w:rPr>
          <w:b/>
          <w:i/>
          <w:noProof/>
        </w:rPr>
        <w:t>Prêts</w:t>
      </w:r>
    </w:p>
    <w:p w:rsidR="00007F85" w:rsidRPr="00E55B29" w:rsidRDefault="5DC4A690" w:rsidP="00007F85">
      <w:pPr>
        <w:pStyle w:val="ManualConsidrant"/>
        <w:rPr>
          <w:noProof/>
        </w:rPr>
      </w:pPr>
      <w:r>
        <w:rPr>
          <w:noProof/>
        </w:rPr>
        <w:t>(22)</w:t>
      </w:r>
      <w:r>
        <w:rPr>
          <w:noProof/>
        </w:rPr>
        <w:tab/>
      </w:r>
      <w:r w:rsidRPr="00E55B29">
        <w:rPr>
          <w:noProof/>
        </w:rPr>
        <w:t xml:space="preserve">Le soutien sous forme de prêt disponible pour la Belgique, d’un montant de 230 100 000 EUR, reste inchangé. </w:t>
      </w:r>
    </w:p>
    <w:p w:rsidR="00007F85" w:rsidRPr="00E55B29" w:rsidRDefault="5DC4A690" w:rsidP="00007F85">
      <w:pPr>
        <w:pStyle w:val="ManualConsidrant"/>
        <w:ind w:left="720" w:hanging="720"/>
        <w:rPr>
          <w:rFonts w:eastAsia="Times New Roman"/>
          <w:noProof/>
        </w:rPr>
      </w:pPr>
      <w:r>
        <w:rPr>
          <w:noProof/>
        </w:rPr>
        <w:t>(23)</w:t>
      </w:r>
      <w:r>
        <w:rPr>
          <w:noProof/>
        </w:rPr>
        <w:tab/>
      </w:r>
      <w:r w:rsidRPr="00E55B29">
        <w:rPr>
          <w:noProof/>
        </w:rPr>
        <w:t>Il convient donc de modifier la décision d’exécution du Conseil du 13 juillet 2021 en conséquence. Par souci de clarté, il convient de remplacer intégralement l’annexe de la décision d’exécution du Conseil du 13</w:t>
      </w:r>
      <w:r w:rsidR="00736ED6" w:rsidRPr="00E55B29">
        <w:rPr>
          <w:noProof/>
        </w:rPr>
        <w:t> </w:t>
      </w:r>
      <w:r w:rsidRPr="00E55B29">
        <w:rPr>
          <w:noProof/>
        </w:rPr>
        <w:t>juillet 2021.</w:t>
      </w:r>
    </w:p>
    <w:p w:rsidR="00CD54FA" w:rsidRPr="00E55B29" w:rsidRDefault="58E7E75E" w:rsidP="00007F85">
      <w:pPr>
        <w:pStyle w:val="ManualConsidrant"/>
        <w:ind w:left="720" w:hanging="720"/>
        <w:rPr>
          <w:rFonts w:eastAsia="Times New Roman"/>
          <w:noProof/>
        </w:rPr>
      </w:pPr>
      <w:r>
        <w:rPr>
          <w:noProof/>
        </w:rPr>
        <w:t>(24)</w:t>
      </w:r>
      <w:r>
        <w:rPr>
          <w:noProof/>
        </w:rPr>
        <w:tab/>
      </w:r>
      <w:r w:rsidRPr="00E55B29">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E55B29" w:rsidRDefault="00007F85" w:rsidP="00007F85">
      <w:pPr>
        <w:pStyle w:val="Formuledadoption"/>
        <w:rPr>
          <w:noProof/>
        </w:rPr>
      </w:pPr>
      <w:r w:rsidRPr="00E55B29">
        <w:rPr>
          <w:noProof/>
        </w:rPr>
        <w:t xml:space="preserve">A ADOPTÉ LA PRÉSENTE DÉCISION: </w:t>
      </w:r>
    </w:p>
    <w:p w:rsidR="00007F85" w:rsidRPr="00E55B29" w:rsidRDefault="00007F85" w:rsidP="00007F85">
      <w:pPr>
        <w:pStyle w:val="Titrearticle"/>
        <w:rPr>
          <w:noProof/>
        </w:rPr>
      </w:pPr>
      <w:r w:rsidRPr="00E55B29">
        <w:rPr>
          <w:noProof/>
        </w:rPr>
        <w:t xml:space="preserve">Article premier </w:t>
      </w:r>
      <w:r w:rsidRPr="00E55B29">
        <w:rPr>
          <w:noProof/>
        </w:rPr>
        <w:br/>
        <w:t>Approbation de l’évaluation du PRR</w:t>
      </w:r>
    </w:p>
    <w:p w:rsidR="00007F85" w:rsidRPr="00E55B29" w:rsidRDefault="2FB554C1" w:rsidP="00007F85">
      <w:pPr>
        <w:rPr>
          <w:rFonts w:eastAsia="Times New Roman"/>
          <w:noProof/>
        </w:rPr>
      </w:pPr>
      <w:r w:rsidRPr="00E55B29">
        <w:rPr>
          <w:noProof/>
        </w:rPr>
        <w:t xml:space="preserve">L’évaluation du PRR modifié pour la Belgique sur la base des critères prévus à l’article 19, paragraphe 3, du règlement (UE) 2021/241 est approuvée. </w:t>
      </w:r>
    </w:p>
    <w:p w:rsidR="00007F85" w:rsidRPr="00E55B29" w:rsidRDefault="00007F85" w:rsidP="00007F85">
      <w:pPr>
        <w:pStyle w:val="Titrearticle"/>
        <w:rPr>
          <w:noProof/>
        </w:rPr>
      </w:pPr>
      <w:r w:rsidRPr="00E55B29">
        <w:rPr>
          <w:noProof/>
        </w:rPr>
        <w:t>Article</w:t>
      </w:r>
      <w:r w:rsidR="00736ED6" w:rsidRPr="00E55B29">
        <w:rPr>
          <w:noProof/>
        </w:rPr>
        <w:t> </w:t>
      </w:r>
      <w:r w:rsidRPr="00E55B29">
        <w:rPr>
          <w:noProof/>
        </w:rPr>
        <w:t xml:space="preserve">2 </w:t>
      </w:r>
      <w:r w:rsidRPr="00E55B29">
        <w:rPr>
          <w:noProof/>
        </w:rPr>
        <w:br/>
        <w:t>Modifications</w:t>
      </w:r>
    </w:p>
    <w:p w:rsidR="00007F85" w:rsidRPr="00E55B29" w:rsidRDefault="2FB554C1" w:rsidP="00007F85">
      <w:pPr>
        <w:rPr>
          <w:noProof/>
        </w:rPr>
      </w:pPr>
      <w:r w:rsidRPr="00E55B29">
        <w:rPr>
          <w:noProof/>
        </w:rPr>
        <w:t>La décision d’exécution du Conseil du 13</w:t>
      </w:r>
      <w:r w:rsidR="00736ED6" w:rsidRPr="00E55B29">
        <w:rPr>
          <w:noProof/>
        </w:rPr>
        <w:t> </w:t>
      </w:r>
      <w:r w:rsidRPr="00E55B29">
        <w:rPr>
          <w:noProof/>
        </w:rPr>
        <w:t xml:space="preserve">juillet 2021 relative à l’approbation de l’évaluation du plan pour la reprise et la résilience pour la Belgique est modifiée comme suit: </w:t>
      </w:r>
    </w:p>
    <w:p w:rsidR="00007F85" w:rsidRPr="00E55B29" w:rsidRDefault="00007F85" w:rsidP="00007F85">
      <w:pPr>
        <w:rPr>
          <w:noProof/>
        </w:rPr>
      </w:pPr>
      <w:r w:rsidRPr="00E55B29">
        <w:rPr>
          <w:noProof/>
        </w:rPr>
        <w:t>L’annexe est remplacée par le texte figurant à l’annexe de la présente décision.</w:t>
      </w:r>
    </w:p>
    <w:p w:rsidR="00007F85" w:rsidRPr="00E55B29" w:rsidRDefault="00007F85" w:rsidP="00636D40">
      <w:pPr>
        <w:pStyle w:val="Titrearticle"/>
        <w:rPr>
          <w:noProof/>
        </w:rPr>
      </w:pPr>
      <w:r w:rsidRPr="00E55B29">
        <w:rPr>
          <w:noProof/>
        </w:rPr>
        <w:t>Article</w:t>
      </w:r>
      <w:r w:rsidR="00736ED6" w:rsidRPr="00E55B29">
        <w:rPr>
          <w:noProof/>
        </w:rPr>
        <w:t> </w:t>
      </w:r>
      <w:r w:rsidRPr="00E55B29">
        <w:rPr>
          <w:noProof/>
        </w:rPr>
        <w:t xml:space="preserve">3 </w:t>
      </w:r>
      <w:r w:rsidRPr="00E55B29">
        <w:rPr>
          <w:noProof/>
        </w:rPr>
        <w:br/>
        <w:t>Destinataire</w:t>
      </w:r>
    </w:p>
    <w:p w:rsidR="00007F85" w:rsidRPr="00E55B29" w:rsidRDefault="2FB554C1" w:rsidP="00007F85">
      <w:pPr>
        <w:rPr>
          <w:noProof/>
        </w:rPr>
      </w:pPr>
      <w:r w:rsidRPr="00E55B29">
        <w:rPr>
          <w:noProof/>
        </w:rPr>
        <w:t>Le Royaume de Belgique est destinataire de la présente décision.</w:t>
      </w:r>
    </w:p>
    <w:p w:rsidR="00007F85" w:rsidRPr="00E55B29" w:rsidRDefault="000C332F" w:rsidP="00636D40">
      <w:pPr>
        <w:pStyle w:val="Fait"/>
        <w:rPr>
          <w:noProof/>
        </w:rPr>
      </w:pPr>
      <w:r>
        <w:rPr>
          <w:noProof/>
        </w:rPr>
        <w:t>Fait à Bruxelles, le</w:t>
      </w:r>
    </w:p>
    <w:p w:rsidR="00007F85" w:rsidRPr="00E55B29" w:rsidRDefault="00007F85" w:rsidP="00636D40">
      <w:pPr>
        <w:pStyle w:val="Institutionquisigne"/>
        <w:rPr>
          <w:noProof/>
        </w:rPr>
      </w:pPr>
      <w:r w:rsidRPr="00E55B29">
        <w:rPr>
          <w:noProof/>
        </w:rPr>
        <w:tab/>
        <w:t>Par le Conseil</w:t>
      </w:r>
    </w:p>
    <w:p w:rsidR="002709B6" w:rsidRPr="00E55B29" w:rsidRDefault="00007F85" w:rsidP="00A1233B">
      <w:pPr>
        <w:pStyle w:val="Personnequisigne"/>
        <w:rPr>
          <w:noProof/>
          <w:color w:val="008000"/>
        </w:rPr>
      </w:pPr>
      <w:r w:rsidRPr="00E55B29">
        <w:rPr>
          <w:noProof/>
        </w:rPr>
        <w:tab/>
        <w:t>Le président/La présidente</w:t>
      </w:r>
    </w:p>
    <w:sectPr w:rsidR="002709B6" w:rsidRPr="00E55B29" w:rsidSect="00F439C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14F" w:rsidRDefault="00A0314F">
      <w:pPr>
        <w:spacing w:before="0" w:after="0"/>
      </w:pPr>
      <w:r>
        <w:separator/>
      </w:r>
    </w:p>
  </w:endnote>
  <w:endnote w:type="continuationSeparator" w:id="0">
    <w:p w:rsidR="00A0314F" w:rsidRDefault="00A0314F">
      <w:pPr>
        <w:spacing w:before="0" w:after="0"/>
      </w:pPr>
      <w:r>
        <w:continuationSeparator/>
      </w:r>
    </w:p>
  </w:endnote>
  <w:endnote w:type="continuationNotice" w:id="1">
    <w:p w:rsidR="00A0314F" w:rsidRDefault="00A031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Pr="00F439C4" w:rsidRDefault="00F439C4" w:rsidP="00F439C4">
    <w:pPr>
      <w:pStyle w:val="Footer"/>
      <w:rPr>
        <w:rFonts w:ascii="Arial" w:hAnsi="Arial" w:cs="Arial"/>
        <w:b/>
        <w:sz w:val="48"/>
      </w:rPr>
    </w:pPr>
    <w:r w:rsidRPr="00F439C4">
      <w:rPr>
        <w:rFonts w:ascii="Arial" w:hAnsi="Arial" w:cs="Arial"/>
        <w:b/>
        <w:sz w:val="48"/>
      </w:rPr>
      <w:t>FR</w:t>
    </w:r>
    <w:r w:rsidRPr="00F439C4">
      <w:rPr>
        <w:rFonts w:ascii="Arial" w:hAnsi="Arial" w:cs="Arial"/>
        <w:b/>
        <w:sz w:val="48"/>
      </w:rPr>
      <w:tab/>
    </w:r>
    <w:r w:rsidRPr="00F439C4">
      <w:rPr>
        <w:rFonts w:ascii="Arial" w:hAnsi="Arial" w:cs="Arial"/>
        <w:b/>
        <w:sz w:val="48"/>
      </w:rPr>
      <w:tab/>
    </w:r>
    <w:r w:rsidRPr="00F439C4">
      <w:tab/>
    </w:r>
    <w:r w:rsidRPr="00F439C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Pr="00F439C4" w:rsidRDefault="00F439C4" w:rsidP="00F439C4">
    <w:pPr>
      <w:pStyle w:val="Footer"/>
      <w:rPr>
        <w:rFonts w:ascii="Arial" w:hAnsi="Arial" w:cs="Arial"/>
        <w:b/>
        <w:sz w:val="48"/>
      </w:rPr>
    </w:pPr>
    <w:r w:rsidRPr="00F439C4">
      <w:rPr>
        <w:rFonts w:ascii="Arial" w:hAnsi="Arial" w:cs="Arial"/>
        <w:b/>
        <w:sz w:val="48"/>
      </w:rPr>
      <w:t>FR</w:t>
    </w:r>
    <w:r w:rsidRPr="00F439C4">
      <w:rPr>
        <w:rFonts w:ascii="Arial" w:hAnsi="Arial" w:cs="Arial"/>
        <w:b/>
        <w:sz w:val="48"/>
      </w:rPr>
      <w:tab/>
    </w:r>
    <w:r w:rsidRPr="00F439C4">
      <w:rPr>
        <w:rFonts w:ascii="Arial" w:hAnsi="Arial" w:cs="Arial"/>
        <w:b/>
        <w:sz w:val="48"/>
      </w:rPr>
      <w:tab/>
    </w:r>
    <w:r w:rsidRPr="00F439C4">
      <w:tab/>
    </w:r>
    <w:r w:rsidRPr="00F439C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Default="00F439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Pr="00F439C4" w:rsidRDefault="00F439C4" w:rsidP="00F439C4">
    <w:pPr>
      <w:pStyle w:val="Footer"/>
      <w:rPr>
        <w:rFonts w:ascii="Arial" w:hAnsi="Arial" w:cs="Arial"/>
        <w:b/>
        <w:sz w:val="48"/>
      </w:rPr>
    </w:pPr>
    <w:r w:rsidRPr="00F439C4">
      <w:rPr>
        <w:rFonts w:ascii="Arial" w:hAnsi="Arial" w:cs="Arial"/>
        <w:b/>
        <w:sz w:val="48"/>
      </w:rPr>
      <w:t>FR</w:t>
    </w:r>
    <w:r w:rsidRPr="00F439C4">
      <w:rPr>
        <w:rFonts w:ascii="Arial" w:hAnsi="Arial" w:cs="Arial"/>
        <w:b/>
        <w:sz w:val="48"/>
      </w:rPr>
      <w:tab/>
    </w:r>
    <w:r>
      <w:fldChar w:fldCharType="begin"/>
    </w:r>
    <w:r>
      <w:instrText xml:space="preserve"> PAGE  \* MERGEFORMAT </w:instrText>
    </w:r>
    <w:r>
      <w:fldChar w:fldCharType="separate"/>
    </w:r>
    <w:r w:rsidR="00636D40">
      <w:rPr>
        <w:noProof/>
      </w:rPr>
      <w:t>7</w:t>
    </w:r>
    <w:r>
      <w:fldChar w:fldCharType="end"/>
    </w:r>
    <w:r>
      <w:tab/>
    </w:r>
    <w:r w:rsidRPr="00F439C4">
      <w:tab/>
    </w:r>
    <w:r w:rsidRPr="00F439C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Default="00F439C4" w:rsidP="00F43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14F" w:rsidRDefault="00A0314F">
      <w:pPr>
        <w:spacing w:before="0" w:after="0"/>
      </w:pPr>
      <w:r>
        <w:separator/>
      </w:r>
    </w:p>
  </w:footnote>
  <w:footnote w:type="continuationSeparator" w:id="0">
    <w:p w:rsidR="00A0314F" w:rsidRDefault="00A0314F">
      <w:pPr>
        <w:spacing w:before="0" w:after="0"/>
      </w:pPr>
      <w:r>
        <w:continuationSeparator/>
      </w:r>
    </w:p>
  </w:footnote>
  <w:footnote w:type="continuationNotice" w:id="1">
    <w:p w:rsidR="00A0314F" w:rsidRDefault="00A0314F">
      <w:pPr>
        <w:spacing w:before="0" w:after="0"/>
      </w:pPr>
    </w:p>
  </w:footnote>
  <w:footnote w:id="2">
    <w:p w:rsidR="00487751" w:rsidRPr="00736ED6" w:rsidRDefault="00487751" w:rsidP="00487751">
      <w:pPr>
        <w:pStyle w:val="FootnoteText"/>
        <w:rPr>
          <w:lang w:val="fr-BE"/>
        </w:rPr>
      </w:pPr>
      <w:r>
        <w:rPr>
          <w:rStyle w:val="FootnoteReference"/>
        </w:rPr>
        <w:footnoteRef/>
      </w:r>
      <w:r w:rsidRPr="00736ED6">
        <w:rPr>
          <w:lang w:val="fr-BE"/>
        </w:rPr>
        <w:tab/>
        <w:t xml:space="preserve">JO L 57 du 18.2.2021, p. 17, ELI: </w:t>
      </w:r>
      <w:hyperlink r:id="rId1" w:history="1">
        <w:r w:rsidRPr="00736ED6">
          <w:rPr>
            <w:rStyle w:val="Hyperlink"/>
            <w:lang w:val="fr-BE"/>
          </w:rPr>
          <w:t>https://eur-lex.europa.eu/eli/reg/2021/241/oj</w:t>
        </w:r>
      </w:hyperlink>
      <w:r w:rsidRPr="00736ED6">
        <w:rPr>
          <w:lang w:val="fr-BE"/>
        </w:rPr>
        <w:t>.</w:t>
      </w:r>
    </w:p>
  </w:footnote>
  <w:footnote w:id="3">
    <w:p w:rsidR="00D34478" w:rsidRPr="00736ED6" w:rsidRDefault="00D34478" w:rsidP="00D34478">
      <w:pPr>
        <w:pStyle w:val="FootnoteText"/>
        <w:rPr>
          <w:lang w:val="fr-BE"/>
        </w:rPr>
      </w:pPr>
      <w:r>
        <w:rPr>
          <w:rStyle w:val="FootnoteReference"/>
        </w:rPr>
        <w:footnoteRef/>
      </w:r>
      <w:r w:rsidRPr="00736ED6">
        <w:rPr>
          <w:lang w:val="fr-BE"/>
        </w:rPr>
        <w:tab/>
        <w:t>Voir les documents ST 10161/21 INIT et ST 10161/21 ADD 1.</w:t>
      </w:r>
    </w:p>
  </w:footnote>
  <w:footnote w:id="4">
    <w:p w:rsidR="00732D7B" w:rsidRPr="00736ED6" w:rsidRDefault="00732D7B">
      <w:pPr>
        <w:pStyle w:val="FootnoteText"/>
        <w:rPr>
          <w:lang w:val="fr-BE"/>
        </w:rPr>
      </w:pPr>
      <w:r>
        <w:rPr>
          <w:rStyle w:val="FootnoteReference"/>
        </w:rPr>
        <w:footnoteRef/>
      </w:r>
      <w:r w:rsidRPr="00736ED6">
        <w:rPr>
          <w:lang w:val="fr-BE"/>
        </w:rPr>
        <w:tab/>
        <w:t>Voir les documents ST 15570/23 INIT et ST 15570/23 ADD 1.</w:t>
      </w:r>
    </w:p>
  </w:footnote>
  <w:footnote w:id="5">
    <w:p w:rsidR="001A27D2" w:rsidRPr="00736ED6" w:rsidRDefault="001A27D2">
      <w:pPr>
        <w:pStyle w:val="FootnoteText"/>
        <w:rPr>
          <w:lang w:val="fr-BE"/>
        </w:rPr>
      </w:pPr>
      <w:r>
        <w:rPr>
          <w:rStyle w:val="FootnoteReference"/>
        </w:rPr>
        <w:footnoteRef/>
      </w:r>
      <w:r w:rsidRPr="00736ED6">
        <w:rPr>
          <w:lang w:val="fr-BE"/>
        </w:rPr>
        <w:tab/>
        <w:t>Voir les documents ST 15974/24 INIT et ST 15974/24 ADD 1.</w:t>
      </w:r>
    </w:p>
  </w:footnote>
  <w:footnote w:id="6">
    <w:p w:rsidR="002F749F" w:rsidRPr="00736ED6" w:rsidRDefault="002F749F">
      <w:pPr>
        <w:pStyle w:val="FootnoteText"/>
        <w:rPr>
          <w:lang w:val="fr-BE"/>
        </w:rPr>
      </w:pPr>
      <w:r>
        <w:rPr>
          <w:rStyle w:val="FootnoteReference"/>
        </w:rPr>
        <w:footnoteRef/>
      </w:r>
      <w:r w:rsidRPr="00736ED6">
        <w:rPr>
          <w:lang w:val="fr-BE"/>
        </w:rPr>
        <w:tab/>
        <w:t>Voir les documents ST 5654/25 INIT et ST 5654/25 ADD 1.</w:t>
      </w:r>
    </w:p>
  </w:footnote>
  <w:footnote w:id="7">
    <w:p w:rsidR="0059503D" w:rsidRPr="00736ED6" w:rsidRDefault="0059503D">
      <w:pPr>
        <w:pStyle w:val="FootnoteText"/>
        <w:rPr>
          <w:lang w:val="fr-BE"/>
        </w:rPr>
      </w:pPr>
      <w:r>
        <w:rPr>
          <w:rStyle w:val="FootnoteReference"/>
        </w:rPr>
        <w:footnoteRef/>
      </w:r>
      <w:r w:rsidRPr="00736ED6">
        <w:rPr>
          <w:lang w:val="fr-BE"/>
        </w:rPr>
        <w:tab/>
        <w:t>Voir les documents ST 6545/25 INIT et ST 6545/25 ADD 1.</w:t>
      </w:r>
    </w:p>
  </w:footnote>
  <w:footnote w:id="8">
    <w:p w:rsidR="009E077F" w:rsidRPr="00736ED6" w:rsidRDefault="009E077F" w:rsidP="009E077F">
      <w:pPr>
        <w:pStyle w:val="FootnoteText"/>
        <w:tabs>
          <w:tab w:val="left" w:pos="1956"/>
        </w:tabs>
        <w:rPr>
          <w:lang w:val="fr-BE"/>
        </w:rPr>
      </w:pPr>
      <w:r>
        <w:rPr>
          <w:rStyle w:val="FootnoteReference"/>
        </w:rPr>
        <w:footnoteRef/>
      </w:r>
      <w:r w:rsidRPr="00736ED6">
        <w:rPr>
          <w:lang w:val="fr-BE"/>
        </w:rPr>
        <w:tab/>
        <w:t>Voir les documents ST 9584/25 INIT et ST 9584/25 ADD 1.</w:t>
      </w:r>
    </w:p>
  </w:footnote>
  <w:footnote w:id="9">
    <w:p w:rsidR="00EA20EE" w:rsidRPr="00736ED6" w:rsidRDefault="00EA20EE">
      <w:pPr>
        <w:pStyle w:val="FootnoteText"/>
        <w:rPr>
          <w:lang w:val="fr-BE"/>
        </w:rPr>
      </w:pPr>
      <w:r>
        <w:rPr>
          <w:rStyle w:val="FootnoteReference"/>
        </w:rPr>
        <w:footnoteRef/>
      </w:r>
      <w:r w:rsidRPr="00736ED6">
        <w:rPr>
          <w:lang w:val="fr-BE"/>
        </w:rPr>
        <w:tab/>
        <w:t>Voir les documents ST 10529/25 INIT et ST 10529/25 ADD 1.</w:t>
      </w:r>
    </w:p>
  </w:footnote>
  <w:footnote w:id="10">
    <w:p w:rsidR="00007F85" w:rsidRPr="00736ED6" w:rsidRDefault="00007F85" w:rsidP="00007F85">
      <w:pPr>
        <w:pStyle w:val="FootnoteText"/>
        <w:rPr>
          <w:lang w:val="fr-BE"/>
        </w:rPr>
      </w:pPr>
      <w:r>
        <w:rPr>
          <w:rStyle w:val="FootnoteReference"/>
        </w:rPr>
        <w:footnoteRef/>
      </w:r>
      <w:r w:rsidRPr="00736ED6">
        <w:rPr>
          <w:lang w:val="fr-BE"/>
        </w:rPr>
        <w:tab/>
        <w:t>Voir les documents ST 14449/25 INIT et ST 1445225/25 ADD 1.</w:t>
      </w:r>
    </w:p>
    <w:p w:rsidR="00007F85" w:rsidRPr="00736ED6" w:rsidRDefault="00007F85" w:rsidP="00007F85">
      <w:pPr>
        <w:pStyle w:val="FootnoteText"/>
        <w:rPr>
          <w:lang w:val="fr-BE"/>
        </w:rPr>
      </w:pPr>
    </w:p>
  </w:footnote>
  <w:footnote w:id="11">
    <w:p w:rsidR="00007F85" w:rsidRPr="00736ED6" w:rsidRDefault="00007F85" w:rsidP="0051580A">
      <w:pPr>
        <w:pStyle w:val="FootnoteText"/>
        <w:ind w:left="0" w:firstLine="0"/>
        <w:rPr>
          <w:lang w:val="fr-BE"/>
        </w:rPr>
      </w:pPr>
      <w:r>
        <w:rPr>
          <w:rStyle w:val="FootnoteReference"/>
        </w:rPr>
        <w:footnoteRef/>
      </w:r>
      <w:r w:rsidRPr="00736ED6">
        <w:rPr>
          <w:lang w:val="fr-BE"/>
        </w:rPr>
        <w:tab/>
        <w:t>Règlement (UE) 2021/1755 du Parlement européen et du Conseil du 6 octobre 2021 établissant la réserve d’ajustement au Brexit (JO L 357 du 8.10.2021, p. 1, ELI: </w:t>
      </w:r>
      <w:hyperlink r:id="rId2" w:history="1">
        <w:r w:rsidRPr="00736ED6">
          <w:rPr>
            <w:rStyle w:val="Hyperlink"/>
            <w:lang w:val="fr-BE"/>
          </w:rPr>
          <w:t>http://data.europa.eu/eli/reg/2021/1755/oj</w:t>
        </w:r>
      </w:hyperlink>
      <w:r w:rsidRPr="00736ED6">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Default="00F43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C4" w:rsidRDefault="00F43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4:1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D12051A-9496-436D-96EF-C734EC06A9C7"/>
    <w:docVar w:name="LW_COVERPAGE_TYPE" w:val="1"/>
    <w:docVar w:name="LW_CROSSREFERENCE" w:val="{SWD(2026) 134 final}"/>
    <w:docVar w:name="LW_DocType" w:val="COM"/>
    <w:docVar w:name="LW_EMISSION" w:val="20.5.2026"/>
    <w:docVar w:name="LW_EMISSION_ISODATE" w:val="2026-05-2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30"/>
    <w:docVar w:name="LW_REF.II.NEW.CP_YEAR" w:val="2026"/>
    <w:docVar w:name="LW_REF.INST.NEW" w:val="COM"/>
    <w:docVar w:name="LW_REF.INST.NEW_ADOPTED" w:val="final"/>
    <w:docVar w:name="LW_REF.INST.NEW_TEXT" w:val="(2026) 2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a Belgiqu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193"/>
    <w:rsid w:val="000011C0"/>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D55"/>
    <w:rsid w:val="00003E51"/>
    <w:rsid w:val="0000445F"/>
    <w:rsid w:val="00004951"/>
    <w:rsid w:val="00004A40"/>
    <w:rsid w:val="00004B75"/>
    <w:rsid w:val="00004E9E"/>
    <w:rsid w:val="00004EC2"/>
    <w:rsid w:val="00004F1A"/>
    <w:rsid w:val="00004F2B"/>
    <w:rsid w:val="000051B2"/>
    <w:rsid w:val="000051D9"/>
    <w:rsid w:val="000053B6"/>
    <w:rsid w:val="000054E5"/>
    <w:rsid w:val="000055A7"/>
    <w:rsid w:val="00005632"/>
    <w:rsid w:val="0000575E"/>
    <w:rsid w:val="000058C2"/>
    <w:rsid w:val="000058CF"/>
    <w:rsid w:val="00005955"/>
    <w:rsid w:val="00005975"/>
    <w:rsid w:val="00005A64"/>
    <w:rsid w:val="00005BC1"/>
    <w:rsid w:val="00005D1D"/>
    <w:rsid w:val="00005DD1"/>
    <w:rsid w:val="00005F46"/>
    <w:rsid w:val="00005FB7"/>
    <w:rsid w:val="00006188"/>
    <w:rsid w:val="00006221"/>
    <w:rsid w:val="000063DF"/>
    <w:rsid w:val="000064B9"/>
    <w:rsid w:val="0000681B"/>
    <w:rsid w:val="0000686C"/>
    <w:rsid w:val="0000698D"/>
    <w:rsid w:val="00006C36"/>
    <w:rsid w:val="00006C5E"/>
    <w:rsid w:val="000072B0"/>
    <w:rsid w:val="0000777E"/>
    <w:rsid w:val="00007B7B"/>
    <w:rsid w:val="00007E80"/>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5F"/>
    <w:rsid w:val="00012AF9"/>
    <w:rsid w:val="00012C15"/>
    <w:rsid w:val="00012C1E"/>
    <w:rsid w:val="00012CD5"/>
    <w:rsid w:val="00013078"/>
    <w:rsid w:val="0001311B"/>
    <w:rsid w:val="000132F2"/>
    <w:rsid w:val="000133E1"/>
    <w:rsid w:val="000134DA"/>
    <w:rsid w:val="0001383B"/>
    <w:rsid w:val="0001388C"/>
    <w:rsid w:val="0001396D"/>
    <w:rsid w:val="00013C7C"/>
    <w:rsid w:val="00013CEA"/>
    <w:rsid w:val="00013D10"/>
    <w:rsid w:val="00014019"/>
    <w:rsid w:val="00014250"/>
    <w:rsid w:val="0001426C"/>
    <w:rsid w:val="00014284"/>
    <w:rsid w:val="000143C6"/>
    <w:rsid w:val="000146B4"/>
    <w:rsid w:val="000147F2"/>
    <w:rsid w:val="000149B5"/>
    <w:rsid w:val="00014A29"/>
    <w:rsid w:val="00014B38"/>
    <w:rsid w:val="00014BA9"/>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6F5C"/>
    <w:rsid w:val="000170C6"/>
    <w:rsid w:val="00017147"/>
    <w:rsid w:val="0001762E"/>
    <w:rsid w:val="00017793"/>
    <w:rsid w:val="000177A1"/>
    <w:rsid w:val="000179D5"/>
    <w:rsid w:val="00017CE2"/>
    <w:rsid w:val="00017F01"/>
    <w:rsid w:val="0002023E"/>
    <w:rsid w:val="0002032A"/>
    <w:rsid w:val="0002037B"/>
    <w:rsid w:val="000208CC"/>
    <w:rsid w:val="00020A75"/>
    <w:rsid w:val="00020ADA"/>
    <w:rsid w:val="00020D7F"/>
    <w:rsid w:val="00020E3E"/>
    <w:rsid w:val="00020F32"/>
    <w:rsid w:val="00021347"/>
    <w:rsid w:val="000213EE"/>
    <w:rsid w:val="00021456"/>
    <w:rsid w:val="000214C3"/>
    <w:rsid w:val="000216B7"/>
    <w:rsid w:val="00021BD9"/>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1B"/>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AA7"/>
    <w:rsid w:val="00026C48"/>
    <w:rsid w:val="00026CCC"/>
    <w:rsid w:val="00026E27"/>
    <w:rsid w:val="00027195"/>
    <w:rsid w:val="000273BE"/>
    <w:rsid w:val="000274CB"/>
    <w:rsid w:val="000276A7"/>
    <w:rsid w:val="00027850"/>
    <w:rsid w:val="00027D08"/>
    <w:rsid w:val="00027D17"/>
    <w:rsid w:val="00027D40"/>
    <w:rsid w:val="00027E21"/>
    <w:rsid w:val="00027FED"/>
    <w:rsid w:val="000302DB"/>
    <w:rsid w:val="000302ED"/>
    <w:rsid w:val="00030622"/>
    <w:rsid w:val="00030B2A"/>
    <w:rsid w:val="00030C0F"/>
    <w:rsid w:val="00030D27"/>
    <w:rsid w:val="00030DB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C79"/>
    <w:rsid w:val="00032E2A"/>
    <w:rsid w:val="00032E7D"/>
    <w:rsid w:val="00032F8E"/>
    <w:rsid w:val="0003318A"/>
    <w:rsid w:val="00033397"/>
    <w:rsid w:val="00033416"/>
    <w:rsid w:val="00033638"/>
    <w:rsid w:val="000336D6"/>
    <w:rsid w:val="00033741"/>
    <w:rsid w:val="00033830"/>
    <w:rsid w:val="00033841"/>
    <w:rsid w:val="00034300"/>
    <w:rsid w:val="0003434C"/>
    <w:rsid w:val="00034359"/>
    <w:rsid w:val="000346A3"/>
    <w:rsid w:val="000349AF"/>
    <w:rsid w:val="00034BE6"/>
    <w:rsid w:val="00034D88"/>
    <w:rsid w:val="00034E6D"/>
    <w:rsid w:val="00035048"/>
    <w:rsid w:val="000351BE"/>
    <w:rsid w:val="00035388"/>
    <w:rsid w:val="00035614"/>
    <w:rsid w:val="00035714"/>
    <w:rsid w:val="0003572F"/>
    <w:rsid w:val="0003587A"/>
    <w:rsid w:val="00035A8F"/>
    <w:rsid w:val="00035AA2"/>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6A6"/>
    <w:rsid w:val="0004097D"/>
    <w:rsid w:val="000409A9"/>
    <w:rsid w:val="00041218"/>
    <w:rsid w:val="0004159E"/>
    <w:rsid w:val="00041662"/>
    <w:rsid w:val="0004178A"/>
    <w:rsid w:val="00041A15"/>
    <w:rsid w:val="00041DEA"/>
    <w:rsid w:val="00041ECB"/>
    <w:rsid w:val="00042034"/>
    <w:rsid w:val="00042109"/>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B16"/>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60"/>
    <w:rsid w:val="0004497E"/>
    <w:rsid w:val="00044ACE"/>
    <w:rsid w:val="00045189"/>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AE8"/>
    <w:rsid w:val="00046BF9"/>
    <w:rsid w:val="00047243"/>
    <w:rsid w:val="00047577"/>
    <w:rsid w:val="0004766E"/>
    <w:rsid w:val="000476A1"/>
    <w:rsid w:val="00047AFD"/>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C69"/>
    <w:rsid w:val="00052DF1"/>
    <w:rsid w:val="00052E4D"/>
    <w:rsid w:val="00052EEE"/>
    <w:rsid w:val="00053385"/>
    <w:rsid w:val="000533D4"/>
    <w:rsid w:val="0005366F"/>
    <w:rsid w:val="00053675"/>
    <w:rsid w:val="000536E8"/>
    <w:rsid w:val="000539FF"/>
    <w:rsid w:val="00053A76"/>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8B1"/>
    <w:rsid w:val="00055961"/>
    <w:rsid w:val="00055A08"/>
    <w:rsid w:val="00055BBE"/>
    <w:rsid w:val="00055F54"/>
    <w:rsid w:val="00055F79"/>
    <w:rsid w:val="00056007"/>
    <w:rsid w:val="000560AB"/>
    <w:rsid w:val="00056103"/>
    <w:rsid w:val="00056130"/>
    <w:rsid w:val="00056139"/>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7E9"/>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6A8"/>
    <w:rsid w:val="000637A0"/>
    <w:rsid w:val="00063C47"/>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1C8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5BD"/>
    <w:rsid w:val="0007660E"/>
    <w:rsid w:val="000769D4"/>
    <w:rsid w:val="00076B95"/>
    <w:rsid w:val="0007732A"/>
    <w:rsid w:val="000773B0"/>
    <w:rsid w:val="000773D6"/>
    <w:rsid w:val="000778A9"/>
    <w:rsid w:val="00077E8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C33"/>
    <w:rsid w:val="00081D44"/>
    <w:rsid w:val="00081ED9"/>
    <w:rsid w:val="00081F8F"/>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DB0"/>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4B"/>
    <w:rsid w:val="000916B8"/>
    <w:rsid w:val="00091B12"/>
    <w:rsid w:val="00091B99"/>
    <w:rsid w:val="00091EBD"/>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5A"/>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5FE7"/>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8A"/>
    <w:rsid w:val="000A19A2"/>
    <w:rsid w:val="000A1A32"/>
    <w:rsid w:val="000A1B82"/>
    <w:rsid w:val="000A1CA7"/>
    <w:rsid w:val="000A1EB9"/>
    <w:rsid w:val="000A2239"/>
    <w:rsid w:val="000A232D"/>
    <w:rsid w:val="000A2443"/>
    <w:rsid w:val="000A2691"/>
    <w:rsid w:val="000A275F"/>
    <w:rsid w:val="000A2785"/>
    <w:rsid w:val="000A2A47"/>
    <w:rsid w:val="000A2FB3"/>
    <w:rsid w:val="000A31CD"/>
    <w:rsid w:val="000A322B"/>
    <w:rsid w:val="000A3369"/>
    <w:rsid w:val="000A33FD"/>
    <w:rsid w:val="000A34DF"/>
    <w:rsid w:val="000A35B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5D50"/>
    <w:rsid w:val="000A60BE"/>
    <w:rsid w:val="000A6220"/>
    <w:rsid w:val="000A62B8"/>
    <w:rsid w:val="000A6446"/>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3F6"/>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6DA7"/>
    <w:rsid w:val="000B7082"/>
    <w:rsid w:val="000B70C2"/>
    <w:rsid w:val="000B70FC"/>
    <w:rsid w:val="000B71E1"/>
    <w:rsid w:val="000B7426"/>
    <w:rsid w:val="000B75F6"/>
    <w:rsid w:val="000B78E3"/>
    <w:rsid w:val="000B7949"/>
    <w:rsid w:val="000B7BD0"/>
    <w:rsid w:val="000B7C9C"/>
    <w:rsid w:val="000B7F4D"/>
    <w:rsid w:val="000B7FBC"/>
    <w:rsid w:val="000C0338"/>
    <w:rsid w:val="000C041F"/>
    <w:rsid w:val="000C052C"/>
    <w:rsid w:val="000C080F"/>
    <w:rsid w:val="000C09B0"/>
    <w:rsid w:val="000C0A00"/>
    <w:rsid w:val="000C0D0E"/>
    <w:rsid w:val="000C0FE2"/>
    <w:rsid w:val="000C130C"/>
    <w:rsid w:val="000C14E2"/>
    <w:rsid w:val="000C1637"/>
    <w:rsid w:val="000C17BC"/>
    <w:rsid w:val="000C1929"/>
    <w:rsid w:val="000C1D1B"/>
    <w:rsid w:val="000C1E1E"/>
    <w:rsid w:val="000C2382"/>
    <w:rsid w:val="000C25AF"/>
    <w:rsid w:val="000C2719"/>
    <w:rsid w:val="000C2794"/>
    <w:rsid w:val="000C29B2"/>
    <w:rsid w:val="000C2A3F"/>
    <w:rsid w:val="000C2A87"/>
    <w:rsid w:val="000C3014"/>
    <w:rsid w:val="000C30C3"/>
    <w:rsid w:val="000C30E9"/>
    <w:rsid w:val="000C332F"/>
    <w:rsid w:val="000C35C2"/>
    <w:rsid w:val="000C3BD8"/>
    <w:rsid w:val="000C3BED"/>
    <w:rsid w:val="000C3ED6"/>
    <w:rsid w:val="000C3ED8"/>
    <w:rsid w:val="000C3F82"/>
    <w:rsid w:val="000C4340"/>
    <w:rsid w:val="000C4425"/>
    <w:rsid w:val="000C4903"/>
    <w:rsid w:val="000C4B04"/>
    <w:rsid w:val="000C4B8F"/>
    <w:rsid w:val="000C4CD9"/>
    <w:rsid w:val="000C4D52"/>
    <w:rsid w:val="000C5108"/>
    <w:rsid w:val="000C514C"/>
    <w:rsid w:val="000C52B9"/>
    <w:rsid w:val="000C54FE"/>
    <w:rsid w:val="000C5638"/>
    <w:rsid w:val="000C5892"/>
    <w:rsid w:val="000C5B66"/>
    <w:rsid w:val="000C5C78"/>
    <w:rsid w:val="000C5CD0"/>
    <w:rsid w:val="000C5EDE"/>
    <w:rsid w:val="000C5F4A"/>
    <w:rsid w:val="000C5F68"/>
    <w:rsid w:val="000C622A"/>
    <w:rsid w:val="000C6563"/>
    <w:rsid w:val="000C661B"/>
    <w:rsid w:val="000C6856"/>
    <w:rsid w:val="000C68C0"/>
    <w:rsid w:val="000C690C"/>
    <w:rsid w:val="000C6E7C"/>
    <w:rsid w:val="000C6E96"/>
    <w:rsid w:val="000C71A2"/>
    <w:rsid w:val="000C7293"/>
    <w:rsid w:val="000C732A"/>
    <w:rsid w:val="000C75BE"/>
    <w:rsid w:val="000C7780"/>
    <w:rsid w:val="000C77E9"/>
    <w:rsid w:val="000C77F9"/>
    <w:rsid w:val="000C7A20"/>
    <w:rsid w:val="000C7C7E"/>
    <w:rsid w:val="000C7FC5"/>
    <w:rsid w:val="000D00A4"/>
    <w:rsid w:val="000D036A"/>
    <w:rsid w:val="000D03D7"/>
    <w:rsid w:val="000D0603"/>
    <w:rsid w:val="000D0AF8"/>
    <w:rsid w:val="000D1153"/>
    <w:rsid w:val="000D117D"/>
    <w:rsid w:val="000D1277"/>
    <w:rsid w:val="000D1A18"/>
    <w:rsid w:val="000D1B80"/>
    <w:rsid w:val="000D1CCA"/>
    <w:rsid w:val="000D202E"/>
    <w:rsid w:val="000D21FA"/>
    <w:rsid w:val="000D2424"/>
    <w:rsid w:val="000D2442"/>
    <w:rsid w:val="000D2955"/>
    <w:rsid w:val="000D2A9D"/>
    <w:rsid w:val="000D2B21"/>
    <w:rsid w:val="000D2D22"/>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82C"/>
    <w:rsid w:val="000D695D"/>
    <w:rsid w:val="000D6AF3"/>
    <w:rsid w:val="000D6B2B"/>
    <w:rsid w:val="000D6CD8"/>
    <w:rsid w:val="000D6D5E"/>
    <w:rsid w:val="000D70D5"/>
    <w:rsid w:val="000D70F5"/>
    <w:rsid w:val="000D72E7"/>
    <w:rsid w:val="000D745D"/>
    <w:rsid w:val="000D75D1"/>
    <w:rsid w:val="000D771E"/>
    <w:rsid w:val="000D7782"/>
    <w:rsid w:val="000D7812"/>
    <w:rsid w:val="000D7A3D"/>
    <w:rsid w:val="000D7A92"/>
    <w:rsid w:val="000D7E31"/>
    <w:rsid w:val="000D7F2B"/>
    <w:rsid w:val="000D7F4B"/>
    <w:rsid w:val="000E0266"/>
    <w:rsid w:val="000E02B0"/>
    <w:rsid w:val="000E02B8"/>
    <w:rsid w:val="000E0412"/>
    <w:rsid w:val="000E0565"/>
    <w:rsid w:val="000E1576"/>
    <w:rsid w:val="000E1672"/>
    <w:rsid w:val="000E1797"/>
    <w:rsid w:val="000E17FE"/>
    <w:rsid w:val="000E1807"/>
    <w:rsid w:val="000E194C"/>
    <w:rsid w:val="000E197C"/>
    <w:rsid w:val="000E19B8"/>
    <w:rsid w:val="000E1AC3"/>
    <w:rsid w:val="000E1D5C"/>
    <w:rsid w:val="000E2065"/>
    <w:rsid w:val="000E208E"/>
    <w:rsid w:val="000E247B"/>
    <w:rsid w:val="000E2A5C"/>
    <w:rsid w:val="000E2BD8"/>
    <w:rsid w:val="000E2D55"/>
    <w:rsid w:val="000E2E68"/>
    <w:rsid w:val="000E3000"/>
    <w:rsid w:val="000E3075"/>
    <w:rsid w:val="000E3699"/>
    <w:rsid w:val="000E3816"/>
    <w:rsid w:val="000E389C"/>
    <w:rsid w:val="000E391C"/>
    <w:rsid w:val="000E3DDD"/>
    <w:rsid w:val="000E4298"/>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08CC"/>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5D5"/>
    <w:rsid w:val="000F2854"/>
    <w:rsid w:val="000F2B91"/>
    <w:rsid w:val="000F2C97"/>
    <w:rsid w:val="000F2CA3"/>
    <w:rsid w:val="000F2EEA"/>
    <w:rsid w:val="000F30D4"/>
    <w:rsid w:val="000F3308"/>
    <w:rsid w:val="000F3427"/>
    <w:rsid w:val="000F34D0"/>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BC"/>
    <w:rsid w:val="000F43D9"/>
    <w:rsid w:val="000F4A32"/>
    <w:rsid w:val="000F4EA1"/>
    <w:rsid w:val="000F5121"/>
    <w:rsid w:val="000F5837"/>
    <w:rsid w:val="000F58D7"/>
    <w:rsid w:val="000F5948"/>
    <w:rsid w:val="000F5C33"/>
    <w:rsid w:val="000F5D19"/>
    <w:rsid w:val="000F5E01"/>
    <w:rsid w:val="000F5ECD"/>
    <w:rsid w:val="000F5F90"/>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6EF"/>
    <w:rsid w:val="001018CF"/>
    <w:rsid w:val="00101A33"/>
    <w:rsid w:val="00101A78"/>
    <w:rsid w:val="00101C69"/>
    <w:rsid w:val="00101CCC"/>
    <w:rsid w:val="00101ED0"/>
    <w:rsid w:val="001020E6"/>
    <w:rsid w:val="001022E8"/>
    <w:rsid w:val="00102577"/>
    <w:rsid w:val="001028BA"/>
    <w:rsid w:val="00102CCD"/>
    <w:rsid w:val="00102DEB"/>
    <w:rsid w:val="00102F42"/>
    <w:rsid w:val="00103111"/>
    <w:rsid w:val="00103183"/>
    <w:rsid w:val="001036A1"/>
    <w:rsid w:val="0010374A"/>
    <w:rsid w:val="0010381C"/>
    <w:rsid w:val="0010386D"/>
    <w:rsid w:val="0010398C"/>
    <w:rsid w:val="00103BEA"/>
    <w:rsid w:val="00103C0A"/>
    <w:rsid w:val="00103C3D"/>
    <w:rsid w:val="001041D6"/>
    <w:rsid w:val="001042C9"/>
    <w:rsid w:val="00104730"/>
    <w:rsid w:val="001047EF"/>
    <w:rsid w:val="001049F3"/>
    <w:rsid w:val="001049F9"/>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64"/>
    <w:rsid w:val="00113FD6"/>
    <w:rsid w:val="00114052"/>
    <w:rsid w:val="0011421F"/>
    <w:rsid w:val="00114286"/>
    <w:rsid w:val="001148FC"/>
    <w:rsid w:val="00114A06"/>
    <w:rsid w:val="00114C5E"/>
    <w:rsid w:val="00114DA1"/>
    <w:rsid w:val="00114F67"/>
    <w:rsid w:val="001150F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6DE8"/>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0B"/>
    <w:rsid w:val="001220E8"/>
    <w:rsid w:val="001220FE"/>
    <w:rsid w:val="001221E1"/>
    <w:rsid w:val="001223CC"/>
    <w:rsid w:val="001224FE"/>
    <w:rsid w:val="0012271B"/>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3A3"/>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C78"/>
    <w:rsid w:val="00125D4B"/>
    <w:rsid w:val="00125DCB"/>
    <w:rsid w:val="0012623E"/>
    <w:rsid w:val="00126298"/>
    <w:rsid w:val="0012640B"/>
    <w:rsid w:val="00126620"/>
    <w:rsid w:val="00126678"/>
    <w:rsid w:val="00126882"/>
    <w:rsid w:val="00126A97"/>
    <w:rsid w:val="00126C38"/>
    <w:rsid w:val="00126D24"/>
    <w:rsid w:val="00126D78"/>
    <w:rsid w:val="00126F0F"/>
    <w:rsid w:val="00127292"/>
    <w:rsid w:val="0012738E"/>
    <w:rsid w:val="00127520"/>
    <w:rsid w:val="001276B6"/>
    <w:rsid w:val="001276BE"/>
    <w:rsid w:val="001276D0"/>
    <w:rsid w:val="001278B4"/>
    <w:rsid w:val="00127C62"/>
    <w:rsid w:val="00127CC8"/>
    <w:rsid w:val="00127DA9"/>
    <w:rsid w:val="00130039"/>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C2E"/>
    <w:rsid w:val="00133D76"/>
    <w:rsid w:val="00133EAA"/>
    <w:rsid w:val="00133FAB"/>
    <w:rsid w:val="00134160"/>
    <w:rsid w:val="001342B7"/>
    <w:rsid w:val="00134466"/>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414"/>
    <w:rsid w:val="001455DA"/>
    <w:rsid w:val="0014569B"/>
    <w:rsid w:val="001458F3"/>
    <w:rsid w:val="00145B07"/>
    <w:rsid w:val="00145C90"/>
    <w:rsid w:val="001462E4"/>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4E0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5BE"/>
    <w:rsid w:val="001527EF"/>
    <w:rsid w:val="0015290C"/>
    <w:rsid w:val="00152B1A"/>
    <w:rsid w:val="00152BA3"/>
    <w:rsid w:val="00152FD6"/>
    <w:rsid w:val="0015302E"/>
    <w:rsid w:val="0015305F"/>
    <w:rsid w:val="0015321B"/>
    <w:rsid w:val="0015323D"/>
    <w:rsid w:val="00153321"/>
    <w:rsid w:val="001535C3"/>
    <w:rsid w:val="001537C7"/>
    <w:rsid w:val="00153858"/>
    <w:rsid w:val="001538FE"/>
    <w:rsid w:val="00153957"/>
    <w:rsid w:val="001539B8"/>
    <w:rsid w:val="00153C9B"/>
    <w:rsid w:val="00154016"/>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CE1"/>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293"/>
    <w:rsid w:val="00163530"/>
    <w:rsid w:val="001635D6"/>
    <w:rsid w:val="001636C3"/>
    <w:rsid w:val="00164203"/>
    <w:rsid w:val="0016428B"/>
    <w:rsid w:val="001643D0"/>
    <w:rsid w:val="0016440C"/>
    <w:rsid w:val="00164738"/>
    <w:rsid w:val="001647E0"/>
    <w:rsid w:val="0016488E"/>
    <w:rsid w:val="001649F2"/>
    <w:rsid w:val="00164A3D"/>
    <w:rsid w:val="00164A63"/>
    <w:rsid w:val="00164B64"/>
    <w:rsid w:val="0016504E"/>
    <w:rsid w:val="00165145"/>
    <w:rsid w:val="001651AE"/>
    <w:rsid w:val="00165302"/>
    <w:rsid w:val="00165307"/>
    <w:rsid w:val="0016572C"/>
    <w:rsid w:val="00165DA6"/>
    <w:rsid w:val="00165E13"/>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4D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2E6"/>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65C"/>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09"/>
    <w:rsid w:val="0017681F"/>
    <w:rsid w:val="00176843"/>
    <w:rsid w:val="00176C17"/>
    <w:rsid w:val="00176E93"/>
    <w:rsid w:val="00176F31"/>
    <w:rsid w:val="00176F89"/>
    <w:rsid w:val="001772C2"/>
    <w:rsid w:val="001772CB"/>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068"/>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60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7F"/>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3E8"/>
    <w:rsid w:val="001916A7"/>
    <w:rsid w:val="00191711"/>
    <w:rsid w:val="0019177A"/>
    <w:rsid w:val="00191FF9"/>
    <w:rsid w:val="00192185"/>
    <w:rsid w:val="001922CE"/>
    <w:rsid w:val="001925F2"/>
    <w:rsid w:val="00192CBE"/>
    <w:rsid w:val="00192E75"/>
    <w:rsid w:val="00192E7D"/>
    <w:rsid w:val="00192F8D"/>
    <w:rsid w:val="00192F9C"/>
    <w:rsid w:val="0019300C"/>
    <w:rsid w:val="001930F9"/>
    <w:rsid w:val="001932AA"/>
    <w:rsid w:val="00193354"/>
    <w:rsid w:val="001934C6"/>
    <w:rsid w:val="001934C9"/>
    <w:rsid w:val="001934F3"/>
    <w:rsid w:val="00193683"/>
    <w:rsid w:val="00193A9D"/>
    <w:rsid w:val="00193C23"/>
    <w:rsid w:val="00193E89"/>
    <w:rsid w:val="00193EC6"/>
    <w:rsid w:val="001942C0"/>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34"/>
    <w:rsid w:val="0019758F"/>
    <w:rsid w:val="00197621"/>
    <w:rsid w:val="00197677"/>
    <w:rsid w:val="00197762"/>
    <w:rsid w:val="001979A1"/>
    <w:rsid w:val="00197AA9"/>
    <w:rsid w:val="001A05BD"/>
    <w:rsid w:val="001A06F8"/>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7D2"/>
    <w:rsid w:val="001A288D"/>
    <w:rsid w:val="001A292F"/>
    <w:rsid w:val="001A2DB5"/>
    <w:rsid w:val="001A2EA4"/>
    <w:rsid w:val="001A3025"/>
    <w:rsid w:val="001A31D3"/>
    <w:rsid w:val="001A3252"/>
    <w:rsid w:val="001A3494"/>
    <w:rsid w:val="001A36F9"/>
    <w:rsid w:val="001A388C"/>
    <w:rsid w:val="001A39A3"/>
    <w:rsid w:val="001A3AA2"/>
    <w:rsid w:val="001A3DAA"/>
    <w:rsid w:val="001A4163"/>
    <w:rsid w:val="001A44D7"/>
    <w:rsid w:val="001A45EA"/>
    <w:rsid w:val="001A47F8"/>
    <w:rsid w:val="001A4914"/>
    <w:rsid w:val="001A4A71"/>
    <w:rsid w:val="001A4DA9"/>
    <w:rsid w:val="001A50EF"/>
    <w:rsid w:val="001A5237"/>
    <w:rsid w:val="001A525C"/>
    <w:rsid w:val="001A536C"/>
    <w:rsid w:val="001A54E4"/>
    <w:rsid w:val="001A55F9"/>
    <w:rsid w:val="001A5793"/>
    <w:rsid w:val="001A5B69"/>
    <w:rsid w:val="001A5ECA"/>
    <w:rsid w:val="001A61B6"/>
    <w:rsid w:val="001A64E9"/>
    <w:rsid w:val="001A6637"/>
    <w:rsid w:val="001A6666"/>
    <w:rsid w:val="001A66B8"/>
    <w:rsid w:val="001A6831"/>
    <w:rsid w:val="001A68CA"/>
    <w:rsid w:val="001A69C4"/>
    <w:rsid w:val="001A6A42"/>
    <w:rsid w:val="001A6B33"/>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2F22"/>
    <w:rsid w:val="001B3070"/>
    <w:rsid w:val="001B3359"/>
    <w:rsid w:val="001B3700"/>
    <w:rsid w:val="001B3819"/>
    <w:rsid w:val="001B38AC"/>
    <w:rsid w:val="001B3BE7"/>
    <w:rsid w:val="001B3E1E"/>
    <w:rsid w:val="001B3F8E"/>
    <w:rsid w:val="001B4022"/>
    <w:rsid w:val="001B40B0"/>
    <w:rsid w:val="001B431D"/>
    <w:rsid w:val="001B445C"/>
    <w:rsid w:val="001B45F7"/>
    <w:rsid w:val="001B4703"/>
    <w:rsid w:val="001B4B1A"/>
    <w:rsid w:val="001B4B97"/>
    <w:rsid w:val="001B4C4F"/>
    <w:rsid w:val="001B4CCF"/>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407"/>
    <w:rsid w:val="001B77B1"/>
    <w:rsid w:val="001B77F4"/>
    <w:rsid w:val="001B792A"/>
    <w:rsid w:val="001B7A09"/>
    <w:rsid w:val="001B7A1F"/>
    <w:rsid w:val="001B7B03"/>
    <w:rsid w:val="001B7C1B"/>
    <w:rsid w:val="001B7CC8"/>
    <w:rsid w:val="001B7CF4"/>
    <w:rsid w:val="001B7D56"/>
    <w:rsid w:val="001B7D6C"/>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47A"/>
    <w:rsid w:val="001C2647"/>
    <w:rsid w:val="001C26DE"/>
    <w:rsid w:val="001C2771"/>
    <w:rsid w:val="001C279A"/>
    <w:rsid w:val="001C2A21"/>
    <w:rsid w:val="001C2D66"/>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74E"/>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5D"/>
    <w:rsid w:val="001D1372"/>
    <w:rsid w:val="001D15F4"/>
    <w:rsid w:val="001D171A"/>
    <w:rsid w:val="001D1835"/>
    <w:rsid w:val="001D189E"/>
    <w:rsid w:val="001D1BB5"/>
    <w:rsid w:val="001D1D01"/>
    <w:rsid w:val="001D1D7F"/>
    <w:rsid w:val="001D1F44"/>
    <w:rsid w:val="001D2136"/>
    <w:rsid w:val="001D2239"/>
    <w:rsid w:val="001D239B"/>
    <w:rsid w:val="001D244D"/>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A7E"/>
    <w:rsid w:val="001D4B2F"/>
    <w:rsid w:val="001D4CDA"/>
    <w:rsid w:val="001D4D52"/>
    <w:rsid w:val="001D4E1E"/>
    <w:rsid w:val="001D554F"/>
    <w:rsid w:val="001D5917"/>
    <w:rsid w:val="001D5A4A"/>
    <w:rsid w:val="001D5BB2"/>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CB2"/>
    <w:rsid w:val="001D7DB8"/>
    <w:rsid w:val="001D7E83"/>
    <w:rsid w:val="001D7EFC"/>
    <w:rsid w:val="001D7F61"/>
    <w:rsid w:val="001E005E"/>
    <w:rsid w:val="001E0160"/>
    <w:rsid w:val="001E016F"/>
    <w:rsid w:val="001E0432"/>
    <w:rsid w:val="001E04B1"/>
    <w:rsid w:val="001E0559"/>
    <w:rsid w:val="001E057F"/>
    <w:rsid w:val="001E07A2"/>
    <w:rsid w:val="001E07A9"/>
    <w:rsid w:val="001E07EE"/>
    <w:rsid w:val="001E0AB0"/>
    <w:rsid w:val="001E0B0F"/>
    <w:rsid w:val="001E0CF1"/>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3F"/>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B19"/>
    <w:rsid w:val="001E6EA0"/>
    <w:rsid w:val="001E6ED1"/>
    <w:rsid w:val="001E6FEA"/>
    <w:rsid w:val="001E7029"/>
    <w:rsid w:val="001E7073"/>
    <w:rsid w:val="001E74EF"/>
    <w:rsid w:val="001E7570"/>
    <w:rsid w:val="001E7DFA"/>
    <w:rsid w:val="001F055C"/>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27B"/>
    <w:rsid w:val="001F439E"/>
    <w:rsid w:val="001F43B5"/>
    <w:rsid w:val="001F469E"/>
    <w:rsid w:val="001F4737"/>
    <w:rsid w:val="001F4884"/>
    <w:rsid w:val="001F4A18"/>
    <w:rsid w:val="001F4DD1"/>
    <w:rsid w:val="001F5189"/>
    <w:rsid w:val="001F518C"/>
    <w:rsid w:val="001F5584"/>
    <w:rsid w:val="001F55AE"/>
    <w:rsid w:val="001F594C"/>
    <w:rsid w:val="001F598F"/>
    <w:rsid w:val="001F5998"/>
    <w:rsid w:val="001F5ACA"/>
    <w:rsid w:val="001F5B07"/>
    <w:rsid w:val="001F5DD5"/>
    <w:rsid w:val="001F5DD9"/>
    <w:rsid w:val="001F5E44"/>
    <w:rsid w:val="001F5E6D"/>
    <w:rsid w:val="001F5F13"/>
    <w:rsid w:val="001F61AB"/>
    <w:rsid w:val="001F6283"/>
    <w:rsid w:val="001F64C0"/>
    <w:rsid w:val="001F64C6"/>
    <w:rsid w:val="001F673A"/>
    <w:rsid w:val="001F6B1C"/>
    <w:rsid w:val="001F6BD7"/>
    <w:rsid w:val="001F6C13"/>
    <w:rsid w:val="001F715E"/>
    <w:rsid w:val="001F74BF"/>
    <w:rsid w:val="001F74FD"/>
    <w:rsid w:val="001F761B"/>
    <w:rsid w:val="001F7685"/>
    <w:rsid w:val="001F76FA"/>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49E"/>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027"/>
    <w:rsid w:val="0020616C"/>
    <w:rsid w:val="00206775"/>
    <w:rsid w:val="00206D47"/>
    <w:rsid w:val="002070E1"/>
    <w:rsid w:val="0020710C"/>
    <w:rsid w:val="002073B3"/>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45"/>
    <w:rsid w:val="002132CA"/>
    <w:rsid w:val="0021337C"/>
    <w:rsid w:val="0021363D"/>
    <w:rsid w:val="00213641"/>
    <w:rsid w:val="002136A2"/>
    <w:rsid w:val="00213A16"/>
    <w:rsid w:val="00213B52"/>
    <w:rsid w:val="00213C26"/>
    <w:rsid w:val="00213DC9"/>
    <w:rsid w:val="00213F42"/>
    <w:rsid w:val="002140C6"/>
    <w:rsid w:val="002145B7"/>
    <w:rsid w:val="0021478A"/>
    <w:rsid w:val="00214AB0"/>
    <w:rsid w:val="00214DAA"/>
    <w:rsid w:val="002151A2"/>
    <w:rsid w:val="0021539F"/>
    <w:rsid w:val="0021545A"/>
    <w:rsid w:val="002158DC"/>
    <w:rsid w:val="002158FF"/>
    <w:rsid w:val="00215CB1"/>
    <w:rsid w:val="00215DFF"/>
    <w:rsid w:val="00215E96"/>
    <w:rsid w:val="00215FF3"/>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87"/>
    <w:rsid w:val="00217FC4"/>
    <w:rsid w:val="00217FF2"/>
    <w:rsid w:val="0022007E"/>
    <w:rsid w:val="002202C3"/>
    <w:rsid w:val="00220428"/>
    <w:rsid w:val="002205B2"/>
    <w:rsid w:val="00220890"/>
    <w:rsid w:val="00220A3E"/>
    <w:rsid w:val="00220A60"/>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81"/>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12"/>
    <w:rsid w:val="00224A8A"/>
    <w:rsid w:val="00224B86"/>
    <w:rsid w:val="00224B96"/>
    <w:rsid w:val="00224BCF"/>
    <w:rsid w:val="00224CB2"/>
    <w:rsid w:val="00224CD5"/>
    <w:rsid w:val="00224ECF"/>
    <w:rsid w:val="0022524E"/>
    <w:rsid w:val="00225340"/>
    <w:rsid w:val="002253F6"/>
    <w:rsid w:val="00225414"/>
    <w:rsid w:val="00225499"/>
    <w:rsid w:val="0022565C"/>
    <w:rsid w:val="002256AB"/>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AEA"/>
    <w:rsid w:val="00231BA5"/>
    <w:rsid w:val="00231CE1"/>
    <w:rsid w:val="00231E06"/>
    <w:rsid w:val="00232044"/>
    <w:rsid w:val="002322E2"/>
    <w:rsid w:val="00232616"/>
    <w:rsid w:val="00232730"/>
    <w:rsid w:val="0023277E"/>
    <w:rsid w:val="002329C2"/>
    <w:rsid w:val="00232FF4"/>
    <w:rsid w:val="00233416"/>
    <w:rsid w:val="00233666"/>
    <w:rsid w:val="0023378E"/>
    <w:rsid w:val="00233AC9"/>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26"/>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965"/>
    <w:rsid w:val="00242AE2"/>
    <w:rsid w:val="00242D75"/>
    <w:rsid w:val="00242ECD"/>
    <w:rsid w:val="00242F38"/>
    <w:rsid w:val="00242F59"/>
    <w:rsid w:val="00243849"/>
    <w:rsid w:val="002438FD"/>
    <w:rsid w:val="00243C5D"/>
    <w:rsid w:val="00243EC8"/>
    <w:rsid w:val="002440EF"/>
    <w:rsid w:val="00244288"/>
    <w:rsid w:val="002442C9"/>
    <w:rsid w:val="00244366"/>
    <w:rsid w:val="002443CF"/>
    <w:rsid w:val="0024449C"/>
    <w:rsid w:val="002446A7"/>
    <w:rsid w:val="002446DC"/>
    <w:rsid w:val="00244C2B"/>
    <w:rsid w:val="00244C9B"/>
    <w:rsid w:val="00245337"/>
    <w:rsid w:val="002453C3"/>
    <w:rsid w:val="0024568E"/>
    <w:rsid w:val="0024576F"/>
    <w:rsid w:val="0024585C"/>
    <w:rsid w:val="00245A1A"/>
    <w:rsid w:val="00245ABB"/>
    <w:rsid w:val="00245C86"/>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5C"/>
    <w:rsid w:val="002500E1"/>
    <w:rsid w:val="0025011E"/>
    <w:rsid w:val="00250354"/>
    <w:rsid w:val="002503B8"/>
    <w:rsid w:val="0025047A"/>
    <w:rsid w:val="002504BB"/>
    <w:rsid w:val="002506FE"/>
    <w:rsid w:val="00250916"/>
    <w:rsid w:val="00250C5D"/>
    <w:rsid w:val="00250CF9"/>
    <w:rsid w:val="00250D63"/>
    <w:rsid w:val="002511F4"/>
    <w:rsid w:val="00251536"/>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5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4D5B"/>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5E3"/>
    <w:rsid w:val="00260A77"/>
    <w:rsid w:val="00260A8C"/>
    <w:rsid w:val="00260DC4"/>
    <w:rsid w:val="00260F83"/>
    <w:rsid w:val="00261042"/>
    <w:rsid w:val="00261506"/>
    <w:rsid w:val="00261644"/>
    <w:rsid w:val="00261785"/>
    <w:rsid w:val="002619F5"/>
    <w:rsid w:val="00261C25"/>
    <w:rsid w:val="00261EF7"/>
    <w:rsid w:val="002620C0"/>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37A"/>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1F32"/>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AF1"/>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8A"/>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E0"/>
    <w:rsid w:val="002866F3"/>
    <w:rsid w:val="00286818"/>
    <w:rsid w:val="002868AB"/>
    <w:rsid w:val="00286972"/>
    <w:rsid w:val="00286A8A"/>
    <w:rsid w:val="00286F7D"/>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60D"/>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4EF9"/>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DF8"/>
    <w:rsid w:val="00296E87"/>
    <w:rsid w:val="00296FB6"/>
    <w:rsid w:val="00297063"/>
    <w:rsid w:val="00297123"/>
    <w:rsid w:val="00297540"/>
    <w:rsid w:val="00297A9C"/>
    <w:rsid w:val="00297AAF"/>
    <w:rsid w:val="00297AC9"/>
    <w:rsid w:val="00297BC8"/>
    <w:rsid w:val="00297CB5"/>
    <w:rsid w:val="00297D0F"/>
    <w:rsid w:val="00297EA5"/>
    <w:rsid w:val="00297EF1"/>
    <w:rsid w:val="00297FA6"/>
    <w:rsid w:val="002A008E"/>
    <w:rsid w:val="002A0527"/>
    <w:rsid w:val="002A066A"/>
    <w:rsid w:val="002A09C9"/>
    <w:rsid w:val="002A0AC4"/>
    <w:rsid w:val="002A0C02"/>
    <w:rsid w:val="002A0D18"/>
    <w:rsid w:val="002A0D5A"/>
    <w:rsid w:val="002A0E6C"/>
    <w:rsid w:val="002A0EDB"/>
    <w:rsid w:val="002A104A"/>
    <w:rsid w:val="002A157F"/>
    <w:rsid w:val="002A1806"/>
    <w:rsid w:val="002A1860"/>
    <w:rsid w:val="002A18D5"/>
    <w:rsid w:val="002A1CCD"/>
    <w:rsid w:val="002A1DD4"/>
    <w:rsid w:val="002A2162"/>
    <w:rsid w:val="002A2340"/>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035"/>
    <w:rsid w:val="002A4115"/>
    <w:rsid w:val="002A4449"/>
    <w:rsid w:val="002A44EF"/>
    <w:rsid w:val="002A451F"/>
    <w:rsid w:val="002A4837"/>
    <w:rsid w:val="002A484E"/>
    <w:rsid w:val="002A491B"/>
    <w:rsid w:val="002A4954"/>
    <w:rsid w:val="002A4B36"/>
    <w:rsid w:val="002A4BC6"/>
    <w:rsid w:val="002A4C78"/>
    <w:rsid w:val="002A4D9F"/>
    <w:rsid w:val="002A5159"/>
    <w:rsid w:val="002A51B8"/>
    <w:rsid w:val="002A53BF"/>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696"/>
    <w:rsid w:val="002B1752"/>
    <w:rsid w:val="002B188A"/>
    <w:rsid w:val="002B18EA"/>
    <w:rsid w:val="002B18F9"/>
    <w:rsid w:val="002B1BB3"/>
    <w:rsid w:val="002B1CF4"/>
    <w:rsid w:val="002B1D9D"/>
    <w:rsid w:val="002B1F07"/>
    <w:rsid w:val="002B1F15"/>
    <w:rsid w:val="002B2077"/>
    <w:rsid w:val="002B24C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31"/>
    <w:rsid w:val="002B4689"/>
    <w:rsid w:val="002B46B5"/>
    <w:rsid w:val="002B46F8"/>
    <w:rsid w:val="002B4811"/>
    <w:rsid w:val="002B4885"/>
    <w:rsid w:val="002B4992"/>
    <w:rsid w:val="002B50A1"/>
    <w:rsid w:val="002B53FC"/>
    <w:rsid w:val="002B5683"/>
    <w:rsid w:val="002B573E"/>
    <w:rsid w:val="002B5896"/>
    <w:rsid w:val="002B589D"/>
    <w:rsid w:val="002B5A64"/>
    <w:rsid w:val="002B5CBD"/>
    <w:rsid w:val="002B5F32"/>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B6"/>
    <w:rsid w:val="002C68EE"/>
    <w:rsid w:val="002C69F4"/>
    <w:rsid w:val="002C6BAD"/>
    <w:rsid w:val="002C70E7"/>
    <w:rsid w:val="002C70FA"/>
    <w:rsid w:val="002C720F"/>
    <w:rsid w:val="002C7217"/>
    <w:rsid w:val="002C729F"/>
    <w:rsid w:val="002C730A"/>
    <w:rsid w:val="002C748B"/>
    <w:rsid w:val="002C74CE"/>
    <w:rsid w:val="002C7649"/>
    <w:rsid w:val="002C7817"/>
    <w:rsid w:val="002C78D4"/>
    <w:rsid w:val="002C7901"/>
    <w:rsid w:val="002C7924"/>
    <w:rsid w:val="002C7E33"/>
    <w:rsid w:val="002C7F4C"/>
    <w:rsid w:val="002C7FB3"/>
    <w:rsid w:val="002C7FCF"/>
    <w:rsid w:val="002D007C"/>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02C"/>
    <w:rsid w:val="002D3316"/>
    <w:rsid w:val="002D3459"/>
    <w:rsid w:val="002D3D0D"/>
    <w:rsid w:val="002D3E5F"/>
    <w:rsid w:val="002D3F37"/>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3CF"/>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7A8"/>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9C"/>
    <w:rsid w:val="002F37A9"/>
    <w:rsid w:val="002F389B"/>
    <w:rsid w:val="002F3B4E"/>
    <w:rsid w:val="002F3C6C"/>
    <w:rsid w:val="002F3D93"/>
    <w:rsid w:val="002F3E03"/>
    <w:rsid w:val="002F4126"/>
    <w:rsid w:val="002F4276"/>
    <w:rsid w:val="002F42F7"/>
    <w:rsid w:val="002F4345"/>
    <w:rsid w:val="002F4355"/>
    <w:rsid w:val="002F4967"/>
    <w:rsid w:val="002F4C8C"/>
    <w:rsid w:val="002F546A"/>
    <w:rsid w:val="002F54D0"/>
    <w:rsid w:val="002F55BB"/>
    <w:rsid w:val="002F580E"/>
    <w:rsid w:val="002F581C"/>
    <w:rsid w:val="002F5BE7"/>
    <w:rsid w:val="002F5DCD"/>
    <w:rsid w:val="002F5E1E"/>
    <w:rsid w:val="002F607E"/>
    <w:rsid w:val="002F626A"/>
    <w:rsid w:val="002F645C"/>
    <w:rsid w:val="002F64B3"/>
    <w:rsid w:val="002F64E0"/>
    <w:rsid w:val="002F6624"/>
    <w:rsid w:val="002F691E"/>
    <w:rsid w:val="002F6AAD"/>
    <w:rsid w:val="002F6BC3"/>
    <w:rsid w:val="002F6C2C"/>
    <w:rsid w:val="002F6DFC"/>
    <w:rsid w:val="002F6E5C"/>
    <w:rsid w:val="002F715E"/>
    <w:rsid w:val="002F7166"/>
    <w:rsid w:val="002F7458"/>
    <w:rsid w:val="002F749F"/>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DDC"/>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8"/>
    <w:rsid w:val="0031067C"/>
    <w:rsid w:val="00310C32"/>
    <w:rsid w:val="0031107B"/>
    <w:rsid w:val="0031117C"/>
    <w:rsid w:val="00311255"/>
    <w:rsid w:val="003112CF"/>
    <w:rsid w:val="00311324"/>
    <w:rsid w:val="00311374"/>
    <w:rsid w:val="003113A7"/>
    <w:rsid w:val="003116F2"/>
    <w:rsid w:val="003117B9"/>
    <w:rsid w:val="0031197B"/>
    <w:rsid w:val="00311A95"/>
    <w:rsid w:val="00311C49"/>
    <w:rsid w:val="00311CA2"/>
    <w:rsid w:val="00311D10"/>
    <w:rsid w:val="00312058"/>
    <w:rsid w:val="0031210E"/>
    <w:rsid w:val="00312207"/>
    <w:rsid w:val="0031231B"/>
    <w:rsid w:val="003124A7"/>
    <w:rsid w:val="003129E8"/>
    <w:rsid w:val="00312B2A"/>
    <w:rsid w:val="00312B93"/>
    <w:rsid w:val="00312C22"/>
    <w:rsid w:val="003132CB"/>
    <w:rsid w:val="0031330A"/>
    <w:rsid w:val="00313311"/>
    <w:rsid w:val="0031348E"/>
    <w:rsid w:val="00313943"/>
    <w:rsid w:val="00313BD2"/>
    <w:rsid w:val="00313BD6"/>
    <w:rsid w:val="00313E26"/>
    <w:rsid w:val="00313ED4"/>
    <w:rsid w:val="00313FF7"/>
    <w:rsid w:val="0031425E"/>
    <w:rsid w:val="00314CBD"/>
    <w:rsid w:val="00314E14"/>
    <w:rsid w:val="00314F0D"/>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59"/>
    <w:rsid w:val="00322D94"/>
    <w:rsid w:val="00322DE7"/>
    <w:rsid w:val="00322EB3"/>
    <w:rsid w:val="00322F6D"/>
    <w:rsid w:val="00323087"/>
    <w:rsid w:val="00323200"/>
    <w:rsid w:val="00323203"/>
    <w:rsid w:val="003232C1"/>
    <w:rsid w:val="0032340C"/>
    <w:rsid w:val="003234FE"/>
    <w:rsid w:val="00323744"/>
    <w:rsid w:val="0032389F"/>
    <w:rsid w:val="00323C30"/>
    <w:rsid w:val="00323DA2"/>
    <w:rsid w:val="00323FC3"/>
    <w:rsid w:val="00324180"/>
    <w:rsid w:val="00324466"/>
    <w:rsid w:val="00324494"/>
    <w:rsid w:val="0032458C"/>
    <w:rsid w:val="00324652"/>
    <w:rsid w:val="00324929"/>
    <w:rsid w:val="00324E7F"/>
    <w:rsid w:val="00324EA3"/>
    <w:rsid w:val="00325120"/>
    <w:rsid w:val="00325127"/>
    <w:rsid w:val="003251B9"/>
    <w:rsid w:val="0032572E"/>
    <w:rsid w:val="00325A52"/>
    <w:rsid w:val="00325CF8"/>
    <w:rsid w:val="00325D88"/>
    <w:rsid w:val="00325EE1"/>
    <w:rsid w:val="00325F13"/>
    <w:rsid w:val="003262D0"/>
    <w:rsid w:val="00326336"/>
    <w:rsid w:val="003266C5"/>
    <w:rsid w:val="00326882"/>
    <w:rsid w:val="00326A8C"/>
    <w:rsid w:val="00326AD3"/>
    <w:rsid w:val="00326D4B"/>
    <w:rsid w:val="00326E7F"/>
    <w:rsid w:val="00326F94"/>
    <w:rsid w:val="0032704C"/>
    <w:rsid w:val="003270E4"/>
    <w:rsid w:val="00327385"/>
    <w:rsid w:val="003274CA"/>
    <w:rsid w:val="00327730"/>
    <w:rsid w:val="003278B6"/>
    <w:rsid w:val="00327B7D"/>
    <w:rsid w:val="00327BEA"/>
    <w:rsid w:val="00330479"/>
    <w:rsid w:val="003304C8"/>
    <w:rsid w:val="00330511"/>
    <w:rsid w:val="0033058E"/>
    <w:rsid w:val="0033062A"/>
    <w:rsid w:val="0033062B"/>
    <w:rsid w:val="00330755"/>
    <w:rsid w:val="00330AEF"/>
    <w:rsid w:val="00330BB4"/>
    <w:rsid w:val="00330BC0"/>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1B"/>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103"/>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648"/>
    <w:rsid w:val="003468BD"/>
    <w:rsid w:val="0034693F"/>
    <w:rsid w:val="00346974"/>
    <w:rsid w:val="00346B9D"/>
    <w:rsid w:val="00346EC5"/>
    <w:rsid w:val="0034727A"/>
    <w:rsid w:val="00347570"/>
    <w:rsid w:val="0034762F"/>
    <w:rsid w:val="00347674"/>
    <w:rsid w:val="00347795"/>
    <w:rsid w:val="00347865"/>
    <w:rsid w:val="00347A0B"/>
    <w:rsid w:val="00347A41"/>
    <w:rsid w:val="00347A64"/>
    <w:rsid w:val="00347A6C"/>
    <w:rsid w:val="00347AE3"/>
    <w:rsid w:val="00347F20"/>
    <w:rsid w:val="00347FBF"/>
    <w:rsid w:val="003510B2"/>
    <w:rsid w:val="00351180"/>
    <w:rsid w:val="00351357"/>
    <w:rsid w:val="003513EC"/>
    <w:rsid w:val="0035160B"/>
    <w:rsid w:val="003516E3"/>
    <w:rsid w:val="00351916"/>
    <w:rsid w:val="00351C55"/>
    <w:rsid w:val="00351D0C"/>
    <w:rsid w:val="00351DEF"/>
    <w:rsid w:val="00351EEF"/>
    <w:rsid w:val="003520C6"/>
    <w:rsid w:val="00352465"/>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39"/>
    <w:rsid w:val="00357745"/>
    <w:rsid w:val="00357953"/>
    <w:rsid w:val="00357D07"/>
    <w:rsid w:val="00357E3C"/>
    <w:rsid w:val="003600C2"/>
    <w:rsid w:val="003601BF"/>
    <w:rsid w:val="0036025A"/>
    <w:rsid w:val="00360648"/>
    <w:rsid w:val="0036088E"/>
    <w:rsid w:val="0036091D"/>
    <w:rsid w:val="00360A2B"/>
    <w:rsid w:val="00360AA3"/>
    <w:rsid w:val="00360B42"/>
    <w:rsid w:val="00360C24"/>
    <w:rsid w:val="00360D79"/>
    <w:rsid w:val="00360D7D"/>
    <w:rsid w:val="003613F5"/>
    <w:rsid w:val="0036155F"/>
    <w:rsid w:val="003617C5"/>
    <w:rsid w:val="003619E7"/>
    <w:rsid w:val="00361B14"/>
    <w:rsid w:val="00361B49"/>
    <w:rsid w:val="00361C96"/>
    <w:rsid w:val="00361E29"/>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67EBA"/>
    <w:rsid w:val="00370037"/>
    <w:rsid w:val="003700B9"/>
    <w:rsid w:val="003700E1"/>
    <w:rsid w:val="0037046B"/>
    <w:rsid w:val="003704BB"/>
    <w:rsid w:val="00370608"/>
    <w:rsid w:val="0037063A"/>
    <w:rsid w:val="0037076A"/>
    <w:rsid w:val="00370836"/>
    <w:rsid w:val="0037085A"/>
    <w:rsid w:val="0037097F"/>
    <w:rsid w:val="00370984"/>
    <w:rsid w:val="0037106A"/>
    <w:rsid w:val="0037112E"/>
    <w:rsid w:val="00371415"/>
    <w:rsid w:val="0037147C"/>
    <w:rsid w:val="003715C6"/>
    <w:rsid w:val="0037161E"/>
    <w:rsid w:val="003716B3"/>
    <w:rsid w:val="00371848"/>
    <w:rsid w:val="00371F1C"/>
    <w:rsid w:val="00371F4F"/>
    <w:rsid w:val="0037208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0C9"/>
    <w:rsid w:val="00376206"/>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0D1"/>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053"/>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7E4"/>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869"/>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EB9"/>
    <w:rsid w:val="00396F4E"/>
    <w:rsid w:val="00397139"/>
    <w:rsid w:val="00397177"/>
    <w:rsid w:val="00397355"/>
    <w:rsid w:val="0039737D"/>
    <w:rsid w:val="003973B0"/>
    <w:rsid w:val="0039770C"/>
    <w:rsid w:val="003978AE"/>
    <w:rsid w:val="00397AAA"/>
    <w:rsid w:val="00397D4D"/>
    <w:rsid w:val="00397D72"/>
    <w:rsid w:val="00397D95"/>
    <w:rsid w:val="00397FB9"/>
    <w:rsid w:val="003A01C1"/>
    <w:rsid w:val="003A0438"/>
    <w:rsid w:val="003A055D"/>
    <w:rsid w:val="003A059B"/>
    <w:rsid w:val="003A066C"/>
    <w:rsid w:val="003A0826"/>
    <w:rsid w:val="003A0888"/>
    <w:rsid w:val="003A0A73"/>
    <w:rsid w:val="003A0E50"/>
    <w:rsid w:val="003A0E55"/>
    <w:rsid w:val="003A0F3D"/>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9B7"/>
    <w:rsid w:val="003A3B53"/>
    <w:rsid w:val="003A3BD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5F36"/>
    <w:rsid w:val="003A6325"/>
    <w:rsid w:val="003A67F9"/>
    <w:rsid w:val="003A6B0A"/>
    <w:rsid w:val="003A6C5A"/>
    <w:rsid w:val="003A6FAB"/>
    <w:rsid w:val="003A7214"/>
    <w:rsid w:val="003A7296"/>
    <w:rsid w:val="003A7300"/>
    <w:rsid w:val="003A740D"/>
    <w:rsid w:val="003A7624"/>
    <w:rsid w:val="003A7637"/>
    <w:rsid w:val="003A7799"/>
    <w:rsid w:val="003A7B3D"/>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492"/>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2E7"/>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51"/>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8B"/>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50D"/>
    <w:rsid w:val="003E37F5"/>
    <w:rsid w:val="003E3879"/>
    <w:rsid w:val="003E3883"/>
    <w:rsid w:val="003E3998"/>
    <w:rsid w:val="003E3CD8"/>
    <w:rsid w:val="003E40DE"/>
    <w:rsid w:val="003E41F7"/>
    <w:rsid w:val="003E42FE"/>
    <w:rsid w:val="003E4689"/>
    <w:rsid w:val="003E468D"/>
    <w:rsid w:val="003E4799"/>
    <w:rsid w:val="003E4845"/>
    <w:rsid w:val="003E4990"/>
    <w:rsid w:val="003E49C7"/>
    <w:rsid w:val="003E4A5A"/>
    <w:rsid w:val="003E4B7E"/>
    <w:rsid w:val="003E4E64"/>
    <w:rsid w:val="003E4FB6"/>
    <w:rsid w:val="003E4FCE"/>
    <w:rsid w:val="003E53CA"/>
    <w:rsid w:val="003E56A9"/>
    <w:rsid w:val="003E56B7"/>
    <w:rsid w:val="003E5EC4"/>
    <w:rsid w:val="003E5F96"/>
    <w:rsid w:val="003E61A1"/>
    <w:rsid w:val="003E61CE"/>
    <w:rsid w:val="003E62A0"/>
    <w:rsid w:val="003E646F"/>
    <w:rsid w:val="003E6E06"/>
    <w:rsid w:val="003E6E25"/>
    <w:rsid w:val="003E768B"/>
    <w:rsid w:val="003E7A52"/>
    <w:rsid w:val="003E7A68"/>
    <w:rsid w:val="003E7C50"/>
    <w:rsid w:val="003E7D67"/>
    <w:rsid w:val="003E7EDE"/>
    <w:rsid w:val="003F001F"/>
    <w:rsid w:val="003F00A1"/>
    <w:rsid w:val="003F01B3"/>
    <w:rsid w:val="003F0361"/>
    <w:rsid w:val="003F036A"/>
    <w:rsid w:val="003F073F"/>
    <w:rsid w:val="003F09D3"/>
    <w:rsid w:val="003F0A04"/>
    <w:rsid w:val="003F0A0E"/>
    <w:rsid w:val="003F0AB2"/>
    <w:rsid w:val="003F0E29"/>
    <w:rsid w:val="003F0EB0"/>
    <w:rsid w:val="003F0FC4"/>
    <w:rsid w:val="003F1022"/>
    <w:rsid w:val="003F12CB"/>
    <w:rsid w:val="003F13E5"/>
    <w:rsid w:val="003F1590"/>
    <w:rsid w:val="003F17A4"/>
    <w:rsid w:val="003F1950"/>
    <w:rsid w:val="003F1CFD"/>
    <w:rsid w:val="003F1D4C"/>
    <w:rsid w:val="003F1E9E"/>
    <w:rsid w:val="003F2059"/>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DC9"/>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1D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8C"/>
    <w:rsid w:val="004003B4"/>
    <w:rsid w:val="004003BA"/>
    <w:rsid w:val="004005D6"/>
    <w:rsid w:val="0040067F"/>
    <w:rsid w:val="00400714"/>
    <w:rsid w:val="00400782"/>
    <w:rsid w:val="004007E1"/>
    <w:rsid w:val="00400995"/>
    <w:rsid w:val="00400BD5"/>
    <w:rsid w:val="00400D09"/>
    <w:rsid w:val="00400F06"/>
    <w:rsid w:val="004010C8"/>
    <w:rsid w:val="0040129A"/>
    <w:rsid w:val="0040132B"/>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18"/>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019"/>
    <w:rsid w:val="0041116B"/>
    <w:rsid w:val="00411187"/>
    <w:rsid w:val="004111A4"/>
    <w:rsid w:val="0041120B"/>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65"/>
    <w:rsid w:val="004133BB"/>
    <w:rsid w:val="004135E0"/>
    <w:rsid w:val="004135F9"/>
    <w:rsid w:val="00413B66"/>
    <w:rsid w:val="00413E73"/>
    <w:rsid w:val="00413EA5"/>
    <w:rsid w:val="00413F64"/>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C96"/>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4E"/>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4A0"/>
    <w:rsid w:val="00424530"/>
    <w:rsid w:val="004248CF"/>
    <w:rsid w:val="00424994"/>
    <w:rsid w:val="00424A2C"/>
    <w:rsid w:val="00424BE3"/>
    <w:rsid w:val="00424C9A"/>
    <w:rsid w:val="00424D97"/>
    <w:rsid w:val="00424E45"/>
    <w:rsid w:val="00424E66"/>
    <w:rsid w:val="00424EA2"/>
    <w:rsid w:val="0042515D"/>
    <w:rsid w:val="00425390"/>
    <w:rsid w:val="004254BA"/>
    <w:rsid w:val="00425728"/>
    <w:rsid w:val="00425798"/>
    <w:rsid w:val="00425966"/>
    <w:rsid w:val="00425B48"/>
    <w:rsid w:val="00425C90"/>
    <w:rsid w:val="00425D07"/>
    <w:rsid w:val="00425DF4"/>
    <w:rsid w:val="00425DF7"/>
    <w:rsid w:val="00426007"/>
    <w:rsid w:val="0042603D"/>
    <w:rsid w:val="004262CD"/>
    <w:rsid w:val="00426567"/>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E54"/>
    <w:rsid w:val="00430F32"/>
    <w:rsid w:val="00430F74"/>
    <w:rsid w:val="00430FB2"/>
    <w:rsid w:val="00431196"/>
    <w:rsid w:val="0043134E"/>
    <w:rsid w:val="004313B7"/>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10B"/>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6D28"/>
    <w:rsid w:val="004370E2"/>
    <w:rsid w:val="00437351"/>
    <w:rsid w:val="00437454"/>
    <w:rsid w:val="004374A5"/>
    <w:rsid w:val="004374AA"/>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10"/>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0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C84"/>
    <w:rsid w:val="00447E2E"/>
    <w:rsid w:val="004500CA"/>
    <w:rsid w:val="0045017D"/>
    <w:rsid w:val="00450251"/>
    <w:rsid w:val="0045057A"/>
    <w:rsid w:val="00450FCD"/>
    <w:rsid w:val="00450FF2"/>
    <w:rsid w:val="004512C2"/>
    <w:rsid w:val="00451470"/>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31"/>
    <w:rsid w:val="00453AEE"/>
    <w:rsid w:val="00453CCD"/>
    <w:rsid w:val="00453FA1"/>
    <w:rsid w:val="0045412B"/>
    <w:rsid w:val="004542B0"/>
    <w:rsid w:val="00454450"/>
    <w:rsid w:val="004546C7"/>
    <w:rsid w:val="00454CD4"/>
    <w:rsid w:val="00454D07"/>
    <w:rsid w:val="00454FFE"/>
    <w:rsid w:val="00455008"/>
    <w:rsid w:val="004552A6"/>
    <w:rsid w:val="004554FE"/>
    <w:rsid w:val="00455653"/>
    <w:rsid w:val="0045571C"/>
    <w:rsid w:val="00455853"/>
    <w:rsid w:val="00455C1A"/>
    <w:rsid w:val="00455F5A"/>
    <w:rsid w:val="00455F97"/>
    <w:rsid w:val="004560B8"/>
    <w:rsid w:val="0045613F"/>
    <w:rsid w:val="0045641E"/>
    <w:rsid w:val="0045643B"/>
    <w:rsid w:val="004565BE"/>
    <w:rsid w:val="00456652"/>
    <w:rsid w:val="0045671D"/>
    <w:rsid w:val="00456C96"/>
    <w:rsid w:val="00457145"/>
    <w:rsid w:val="00457237"/>
    <w:rsid w:val="00457490"/>
    <w:rsid w:val="00457501"/>
    <w:rsid w:val="0045750D"/>
    <w:rsid w:val="00457739"/>
    <w:rsid w:val="00457B95"/>
    <w:rsid w:val="00457BCE"/>
    <w:rsid w:val="00457CCB"/>
    <w:rsid w:val="00457F5D"/>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1EE8"/>
    <w:rsid w:val="004620D8"/>
    <w:rsid w:val="00462207"/>
    <w:rsid w:val="00462211"/>
    <w:rsid w:val="00462391"/>
    <w:rsid w:val="004627CD"/>
    <w:rsid w:val="00462849"/>
    <w:rsid w:val="00462AB3"/>
    <w:rsid w:val="00462AED"/>
    <w:rsid w:val="00462C7A"/>
    <w:rsid w:val="00463189"/>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803"/>
    <w:rsid w:val="004649B5"/>
    <w:rsid w:val="00464D61"/>
    <w:rsid w:val="00464E4B"/>
    <w:rsid w:val="004652E6"/>
    <w:rsid w:val="00465390"/>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B77"/>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37"/>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B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9A5"/>
    <w:rsid w:val="00474A0F"/>
    <w:rsid w:val="00474A63"/>
    <w:rsid w:val="00474CAA"/>
    <w:rsid w:val="00474D0C"/>
    <w:rsid w:val="00474EE4"/>
    <w:rsid w:val="00474FC7"/>
    <w:rsid w:val="0047520B"/>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818"/>
    <w:rsid w:val="00476C1A"/>
    <w:rsid w:val="004771CB"/>
    <w:rsid w:val="00477242"/>
    <w:rsid w:val="004772D5"/>
    <w:rsid w:val="00477319"/>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1F42"/>
    <w:rsid w:val="00482185"/>
    <w:rsid w:val="00482433"/>
    <w:rsid w:val="004825AE"/>
    <w:rsid w:val="00482861"/>
    <w:rsid w:val="004828E9"/>
    <w:rsid w:val="00482B61"/>
    <w:rsid w:val="00482CF8"/>
    <w:rsid w:val="00482F6E"/>
    <w:rsid w:val="00482FA1"/>
    <w:rsid w:val="00483285"/>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FE"/>
    <w:rsid w:val="004908A3"/>
    <w:rsid w:val="004908CA"/>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2B1"/>
    <w:rsid w:val="004923F7"/>
    <w:rsid w:val="00492404"/>
    <w:rsid w:val="00492595"/>
    <w:rsid w:val="0049277C"/>
    <w:rsid w:val="00492964"/>
    <w:rsid w:val="00492BE4"/>
    <w:rsid w:val="00492CFC"/>
    <w:rsid w:val="00492E7B"/>
    <w:rsid w:val="0049385D"/>
    <w:rsid w:val="004938AC"/>
    <w:rsid w:val="00493A48"/>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119"/>
    <w:rsid w:val="004972DD"/>
    <w:rsid w:val="00497311"/>
    <w:rsid w:val="0049737F"/>
    <w:rsid w:val="00497469"/>
    <w:rsid w:val="0049762B"/>
    <w:rsid w:val="0049763B"/>
    <w:rsid w:val="00497A94"/>
    <w:rsid w:val="00497B2F"/>
    <w:rsid w:val="00497CA7"/>
    <w:rsid w:val="00497DF3"/>
    <w:rsid w:val="00497F03"/>
    <w:rsid w:val="004A01F0"/>
    <w:rsid w:val="004A02CE"/>
    <w:rsid w:val="004A0379"/>
    <w:rsid w:val="004A059E"/>
    <w:rsid w:val="004A061A"/>
    <w:rsid w:val="004A070D"/>
    <w:rsid w:val="004A08DC"/>
    <w:rsid w:val="004A0F46"/>
    <w:rsid w:val="004A12F8"/>
    <w:rsid w:val="004A1486"/>
    <w:rsid w:val="004A1574"/>
    <w:rsid w:val="004A15C5"/>
    <w:rsid w:val="004A15F9"/>
    <w:rsid w:val="004A1E71"/>
    <w:rsid w:val="004A1F8E"/>
    <w:rsid w:val="004A1FF9"/>
    <w:rsid w:val="004A2108"/>
    <w:rsid w:val="004A24A3"/>
    <w:rsid w:val="004A256B"/>
    <w:rsid w:val="004A2594"/>
    <w:rsid w:val="004A2C5A"/>
    <w:rsid w:val="004A2F4C"/>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3DB"/>
    <w:rsid w:val="004A6603"/>
    <w:rsid w:val="004A6C34"/>
    <w:rsid w:val="004A714D"/>
    <w:rsid w:val="004A71D1"/>
    <w:rsid w:val="004A7272"/>
    <w:rsid w:val="004A773E"/>
    <w:rsid w:val="004A79A1"/>
    <w:rsid w:val="004A7A8E"/>
    <w:rsid w:val="004A7AD5"/>
    <w:rsid w:val="004A7C82"/>
    <w:rsid w:val="004A7CB4"/>
    <w:rsid w:val="004A7EA1"/>
    <w:rsid w:val="004A7F30"/>
    <w:rsid w:val="004A7FFA"/>
    <w:rsid w:val="004B00BC"/>
    <w:rsid w:val="004B00E5"/>
    <w:rsid w:val="004B01C4"/>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4F1"/>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710"/>
    <w:rsid w:val="004B792D"/>
    <w:rsid w:val="004B7BBA"/>
    <w:rsid w:val="004B7D78"/>
    <w:rsid w:val="004B7F96"/>
    <w:rsid w:val="004BBEDE"/>
    <w:rsid w:val="004C01EB"/>
    <w:rsid w:val="004C06CD"/>
    <w:rsid w:val="004C07B4"/>
    <w:rsid w:val="004C0870"/>
    <w:rsid w:val="004C0872"/>
    <w:rsid w:val="004C090D"/>
    <w:rsid w:val="004C0B84"/>
    <w:rsid w:val="004C0D80"/>
    <w:rsid w:val="004C0D9A"/>
    <w:rsid w:val="004C0EBE"/>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1A"/>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C4"/>
    <w:rsid w:val="004C5DFC"/>
    <w:rsid w:val="004C63F6"/>
    <w:rsid w:val="004C64F5"/>
    <w:rsid w:val="004C68BC"/>
    <w:rsid w:val="004C69D7"/>
    <w:rsid w:val="004C6A80"/>
    <w:rsid w:val="004C6CCA"/>
    <w:rsid w:val="004C6D7D"/>
    <w:rsid w:val="004C6DEE"/>
    <w:rsid w:val="004C701F"/>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73A"/>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00"/>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4F1"/>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2E57"/>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2E9"/>
    <w:rsid w:val="004E6425"/>
    <w:rsid w:val="004E6444"/>
    <w:rsid w:val="004E6609"/>
    <w:rsid w:val="004E66EE"/>
    <w:rsid w:val="004E6853"/>
    <w:rsid w:val="004E6AA7"/>
    <w:rsid w:val="004E6CC5"/>
    <w:rsid w:val="004E6F7F"/>
    <w:rsid w:val="004E7373"/>
    <w:rsid w:val="004E763B"/>
    <w:rsid w:val="004E7755"/>
    <w:rsid w:val="004E77B7"/>
    <w:rsid w:val="004E7892"/>
    <w:rsid w:val="004E7A6E"/>
    <w:rsid w:val="004E7AB4"/>
    <w:rsid w:val="004E7AF0"/>
    <w:rsid w:val="004E7C05"/>
    <w:rsid w:val="004E7D37"/>
    <w:rsid w:val="004E7E6E"/>
    <w:rsid w:val="004F018D"/>
    <w:rsid w:val="004F0309"/>
    <w:rsid w:val="004F031A"/>
    <w:rsid w:val="004F0337"/>
    <w:rsid w:val="004F0349"/>
    <w:rsid w:val="004F0384"/>
    <w:rsid w:val="004F05D3"/>
    <w:rsid w:val="004F0620"/>
    <w:rsid w:val="004F06F6"/>
    <w:rsid w:val="004F0839"/>
    <w:rsid w:val="004F084B"/>
    <w:rsid w:val="004F08F1"/>
    <w:rsid w:val="004F08F4"/>
    <w:rsid w:val="004F0A9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732"/>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AD"/>
    <w:rsid w:val="004F60D2"/>
    <w:rsid w:val="004F624F"/>
    <w:rsid w:val="004F62BA"/>
    <w:rsid w:val="004F6401"/>
    <w:rsid w:val="004F6489"/>
    <w:rsid w:val="004F66E8"/>
    <w:rsid w:val="004F67E6"/>
    <w:rsid w:val="004F68DB"/>
    <w:rsid w:val="004F6E37"/>
    <w:rsid w:val="004F6E75"/>
    <w:rsid w:val="004F709C"/>
    <w:rsid w:val="004F7313"/>
    <w:rsid w:val="004F7687"/>
    <w:rsid w:val="004F7915"/>
    <w:rsid w:val="004F7936"/>
    <w:rsid w:val="004F7A40"/>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8F2"/>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6EE1"/>
    <w:rsid w:val="0050719D"/>
    <w:rsid w:val="005071E6"/>
    <w:rsid w:val="00507236"/>
    <w:rsid w:val="00507402"/>
    <w:rsid w:val="0050753C"/>
    <w:rsid w:val="00507692"/>
    <w:rsid w:val="0050771C"/>
    <w:rsid w:val="00507A1E"/>
    <w:rsid w:val="00507C31"/>
    <w:rsid w:val="0051058B"/>
    <w:rsid w:val="005111E9"/>
    <w:rsid w:val="0051149E"/>
    <w:rsid w:val="0051160C"/>
    <w:rsid w:val="005116AF"/>
    <w:rsid w:val="00511743"/>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0A"/>
    <w:rsid w:val="00515846"/>
    <w:rsid w:val="005158C7"/>
    <w:rsid w:val="00515A72"/>
    <w:rsid w:val="00515D89"/>
    <w:rsid w:val="00515F25"/>
    <w:rsid w:val="005160CA"/>
    <w:rsid w:val="005160CB"/>
    <w:rsid w:val="00516164"/>
    <w:rsid w:val="00516426"/>
    <w:rsid w:val="005165AA"/>
    <w:rsid w:val="00516830"/>
    <w:rsid w:val="005168BC"/>
    <w:rsid w:val="0051699B"/>
    <w:rsid w:val="00516F16"/>
    <w:rsid w:val="005170F8"/>
    <w:rsid w:val="005171A4"/>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9C"/>
    <w:rsid w:val="00521BDF"/>
    <w:rsid w:val="00521CA7"/>
    <w:rsid w:val="00521D3B"/>
    <w:rsid w:val="005220BE"/>
    <w:rsid w:val="00522149"/>
    <w:rsid w:val="005226D7"/>
    <w:rsid w:val="005232E7"/>
    <w:rsid w:val="005233EA"/>
    <w:rsid w:val="005238BB"/>
    <w:rsid w:val="005238D6"/>
    <w:rsid w:val="00523A96"/>
    <w:rsid w:val="00523AF1"/>
    <w:rsid w:val="00523B32"/>
    <w:rsid w:val="0052409C"/>
    <w:rsid w:val="005240F9"/>
    <w:rsid w:val="005241FC"/>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4F"/>
    <w:rsid w:val="005266C5"/>
    <w:rsid w:val="005269A8"/>
    <w:rsid w:val="005270CF"/>
    <w:rsid w:val="0052713A"/>
    <w:rsid w:val="005271B9"/>
    <w:rsid w:val="00527211"/>
    <w:rsid w:val="00527413"/>
    <w:rsid w:val="005277AC"/>
    <w:rsid w:val="00527BBB"/>
    <w:rsid w:val="00527F4D"/>
    <w:rsid w:val="00527FA0"/>
    <w:rsid w:val="00530155"/>
    <w:rsid w:val="005301B0"/>
    <w:rsid w:val="005303DD"/>
    <w:rsid w:val="00530426"/>
    <w:rsid w:val="00530432"/>
    <w:rsid w:val="00530502"/>
    <w:rsid w:val="00530547"/>
    <w:rsid w:val="0053059F"/>
    <w:rsid w:val="00530779"/>
    <w:rsid w:val="0053089C"/>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32"/>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7BA"/>
    <w:rsid w:val="00534BE4"/>
    <w:rsid w:val="00534C77"/>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37EDB"/>
    <w:rsid w:val="00540014"/>
    <w:rsid w:val="00540238"/>
    <w:rsid w:val="00540477"/>
    <w:rsid w:val="005406D5"/>
    <w:rsid w:val="005406DC"/>
    <w:rsid w:val="0054088D"/>
    <w:rsid w:val="00540B8E"/>
    <w:rsid w:val="00540C34"/>
    <w:rsid w:val="00540C5A"/>
    <w:rsid w:val="00540FD4"/>
    <w:rsid w:val="005411C3"/>
    <w:rsid w:val="00541217"/>
    <w:rsid w:val="00541290"/>
    <w:rsid w:val="0054132B"/>
    <w:rsid w:val="00541B4A"/>
    <w:rsid w:val="00541B76"/>
    <w:rsid w:val="00541BBB"/>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02"/>
    <w:rsid w:val="005477B2"/>
    <w:rsid w:val="005479EC"/>
    <w:rsid w:val="00547DDD"/>
    <w:rsid w:val="00547DE4"/>
    <w:rsid w:val="00547E08"/>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55C"/>
    <w:rsid w:val="0055376A"/>
    <w:rsid w:val="00553900"/>
    <w:rsid w:val="00553C96"/>
    <w:rsid w:val="00553E9C"/>
    <w:rsid w:val="00553EBB"/>
    <w:rsid w:val="00554060"/>
    <w:rsid w:val="005540B5"/>
    <w:rsid w:val="00554151"/>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1E7"/>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ED4"/>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DF"/>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986"/>
    <w:rsid w:val="00566C6D"/>
    <w:rsid w:val="00566F64"/>
    <w:rsid w:val="00567445"/>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D0A"/>
    <w:rsid w:val="00570E39"/>
    <w:rsid w:val="00570E5D"/>
    <w:rsid w:val="00570E81"/>
    <w:rsid w:val="00570EBA"/>
    <w:rsid w:val="00571276"/>
    <w:rsid w:val="005713FD"/>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65"/>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A76"/>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00"/>
    <w:rsid w:val="00581C30"/>
    <w:rsid w:val="00581D34"/>
    <w:rsid w:val="00581DAE"/>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12C"/>
    <w:rsid w:val="005854B1"/>
    <w:rsid w:val="00585C7C"/>
    <w:rsid w:val="00585CAE"/>
    <w:rsid w:val="00585CC1"/>
    <w:rsid w:val="00585D6C"/>
    <w:rsid w:val="00585E97"/>
    <w:rsid w:val="0058633F"/>
    <w:rsid w:val="00586446"/>
    <w:rsid w:val="005868A5"/>
    <w:rsid w:val="0058691A"/>
    <w:rsid w:val="00586CCD"/>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96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AA2"/>
    <w:rsid w:val="00593C90"/>
    <w:rsid w:val="00593CED"/>
    <w:rsid w:val="00593E8F"/>
    <w:rsid w:val="0059415E"/>
    <w:rsid w:val="00594216"/>
    <w:rsid w:val="005942F6"/>
    <w:rsid w:val="0059441E"/>
    <w:rsid w:val="005946AD"/>
    <w:rsid w:val="0059476C"/>
    <w:rsid w:val="005949A6"/>
    <w:rsid w:val="005949C8"/>
    <w:rsid w:val="00594ADC"/>
    <w:rsid w:val="00594B4B"/>
    <w:rsid w:val="00594B4C"/>
    <w:rsid w:val="00594D0D"/>
    <w:rsid w:val="00594E45"/>
    <w:rsid w:val="00594EB4"/>
    <w:rsid w:val="00594F20"/>
    <w:rsid w:val="0059503D"/>
    <w:rsid w:val="00595534"/>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12"/>
    <w:rsid w:val="005A2C42"/>
    <w:rsid w:val="005A2C6A"/>
    <w:rsid w:val="005A2FC7"/>
    <w:rsid w:val="005A3233"/>
    <w:rsid w:val="005A323D"/>
    <w:rsid w:val="005A3259"/>
    <w:rsid w:val="005A33D5"/>
    <w:rsid w:val="005A36F9"/>
    <w:rsid w:val="005A3903"/>
    <w:rsid w:val="005A397A"/>
    <w:rsid w:val="005A3B5C"/>
    <w:rsid w:val="005A3B9E"/>
    <w:rsid w:val="005A3CA0"/>
    <w:rsid w:val="005A4440"/>
    <w:rsid w:val="005A447C"/>
    <w:rsid w:val="005A44C9"/>
    <w:rsid w:val="005A46EF"/>
    <w:rsid w:val="005A480D"/>
    <w:rsid w:val="005A4831"/>
    <w:rsid w:val="005A4892"/>
    <w:rsid w:val="005A4A6C"/>
    <w:rsid w:val="005A5067"/>
    <w:rsid w:val="005A51CB"/>
    <w:rsid w:val="005A5352"/>
    <w:rsid w:val="005A5447"/>
    <w:rsid w:val="005A564E"/>
    <w:rsid w:val="005A57C3"/>
    <w:rsid w:val="005A5818"/>
    <w:rsid w:val="005A5855"/>
    <w:rsid w:val="005A58DC"/>
    <w:rsid w:val="005A5909"/>
    <w:rsid w:val="005A5BEF"/>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8AF"/>
    <w:rsid w:val="005A7B39"/>
    <w:rsid w:val="005A7E8E"/>
    <w:rsid w:val="005B02CC"/>
    <w:rsid w:val="005B0315"/>
    <w:rsid w:val="005B0321"/>
    <w:rsid w:val="005B0415"/>
    <w:rsid w:val="005B0557"/>
    <w:rsid w:val="005B06D9"/>
    <w:rsid w:val="005B0879"/>
    <w:rsid w:val="005B0902"/>
    <w:rsid w:val="005B0B23"/>
    <w:rsid w:val="005B0B4A"/>
    <w:rsid w:val="005B0EBA"/>
    <w:rsid w:val="005B0F4D"/>
    <w:rsid w:val="005B106A"/>
    <w:rsid w:val="005B10E7"/>
    <w:rsid w:val="005B166E"/>
    <w:rsid w:val="005B1703"/>
    <w:rsid w:val="005B1955"/>
    <w:rsid w:val="005B19C1"/>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9F"/>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D6D"/>
    <w:rsid w:val="005C3F1B"/>
    <w:rsid w:val="005C40D6"/>
    <w:rsid w:val="005C4211"/>
    <w:rsid w:val="005C425A"/>
    <w:rsid w:val="005C4375"/>
    <w:rsid w:val="005C43FC"/>
    <w:rsid w:val="005C4475"/>
    <w:rsid w:val="005C45FE"/>
    <w:rsid w:val="005C4664"/>
    <w:rsid w:val="005C4D25"/>
    <w:rsid w:val="005C4D83"/>
    <w:rsid w:val="005C4DAF"/>
    <w:rsid w:val="005C549F"/>
    <w:rsid w:val="005C561C"/>
    <w:rsid w:val="005C56C0"/>
    <w:rsid w:val="005C56E0"/>
    <w:rsid w:val="005C57DF"/>
    <w:rsid w:val="005C5833"/>
    <w:rsid w:val="005C5919"/>
    <w:rsid w:val="005C5A6D"/>
    <w:rsid w:val="005C5D53"/>
    <w:rsid w:val="005C6223"/>
    <w:rsid w:val="005C64CB"/>
    <w:rsid w:val="005C6614"/>
    <w:rsid w:val="005C6625"/>
    <w:rsid w:val="005C6A5C"/>
    <w:rsid w:val="005C6CDC"/>
    <w:rsid w:val="005C7010"/>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9E9"/>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72"/>
    <w:rsid w:val="005D42F6"/>
    <w:rsid w:val="005D4300"/>
    <w:rsid w:val="005D4403"/>
    <w:rsid w:val="005D44E6"/>
    <w:rsid w:val="005D47D6"/>
    <w:rsid w:val="005D4D7A"/>
    <w:rsid w:val="005D4DCB"/>
    <w:rsid w:val="005D4F70"/>
    <w:rsid w:val="005D54E1"/>
    <w:rsid w:val="005D56A0"/>
    <w:rsid w:val="005D57E6"/>
    <w:rsid w:val="005D59DF"/>
    <w:rsid w:val="005D5C54"/>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94E"/>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3E34"/>
    <w:rsid w:val="005E4222"/>
    <w:rsid w:val="005E4299"/>
    <w:rsid w:val="005E42DE"/>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80"/>
    <w:rsid w:val="005E7CDB"/>
    <w:rsid w:val="005E7DA9"/>
    <w:rsid w:val="005E7F1B"/>
    <w:rsid w:val="005F00D1"/>
    <w:rsid w:val="005F02CE"/>
    <w:rsid w:val="005F04A6"/>
    <w:rsid w:val="005F0CEF"/>
    <w:rsid w:val="005F0D2A"/>
    <w:rsid w:val="005F0D95"/>
    <w:rsid w:val="005F1152"/>
    <w:rsid w:val="005F11DE"/>
    <w:rsid w:val="005F1327"/>
    <w:rsid w:val="005F153E"/>
    <w:rsid w:val="005F177F"/>
    <w:rsid w:val="005F18A7"/>
    <w:rsid w:val="005F1B3A"/>
    <w:rsid w:val="005F1DAD"/>
    <w:rsid w:val="005F1DD5"/>
    <w:rsid w:val="005F1E47"/>
    <w:rsid w:val="005F21DC"/>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E66"/>
    <w:rsid w:val="005F505A"/>
    <w:rsid w:val="005F534F"/>
    <w:rsid w:val="005F57AC"/>
    <w:rsid w:val="005F57C9"/>
    <w:rsid w:val="005F5807"/>
    <w:rsid w:val="005F58D4"/>
    <w:rsid w:val="005F5929"/>
    <w:rsid w:val="005F5BEE"/>
    <w:rsid w:val="005F5C8B"/>
    <w:rsid w:val="005F5D49"/>
    <w:rsid w:val="005F5EDB"/>
    <w:rsid w:val="005F630D"/>
    <w:rsid w:val="005F66D9"/>
    <w:rsid w:val="005F67DD"/>
    <w:rsid w:val="005F6815"/>
    <w:rsid w:val="005F6902"/>
    <w:rsid w:val="005F6BF7"/>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45"/>
    <w:rsid w:val="00601C64"/>
    <w:rsid w:val="00601D05"/>
    <w:rsid w:val="00601ED2"/>
    <w:rsid w:val="006022C8"/>
    <w:rsid w:val="00602320"/>
    <w:rsid w:val="00602442"/>
    <w:rsid w:val="00602460"/>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83"/>
    <w:rsid w:val="00604CE7"/>
    <w:rsid w:val="00604D2C"/>
    <w:rsid w:val="00604D5E"/>
    <w:rsid w:val="00604DCE"/>
    <w:rsid w:val="00604DE4"/>
    <w:rsid w:val="0060539A"/>
    <w:rsid w:val="00605999"/>
    <w:rsid w:val="00605D87"/>
    <w:rsid w:val="00605FEA"/>
    <w:rsid w:val="00606071"/>
    <w:rsid w:val="00606101"/>
    <w:rsid w:val="0060617C"/>
    <w:rsid w:val="00606251"/>
    <w:rsid w:val="00606926"/>
    <w:rsid w:val="00606A2C"/>
    <w:rsid w:val="00606B9A"/>
    <w:rsid w:val="00606DDB"/>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4F"/>
    <w:rsid w:val="00615BD7"/>
    <w:rsid w:val="00615F3D"/>
    <w:rsid w:val="0061647E"/>
    <w:rsid w:val="006164F4"/>
    <w:rsid w:val="0061654D"/>
    <w:rsid w:val="00616790"/>
    <w:rsid w:val="00616CE0"/>
    <w:rsid w:val="00616DF2"/>
    <w:rsid w:val="00617225"/>
    <w:rsid w:val="00617289"/>
    <w:rsid w:val="00617391"/>
    <w:rsid w:val="006175AD"/>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468"/>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239"/>
    <w:rsid w:val="0063052E"/>
    <w:rsid w:val="006305CB"/>
    <w:rsid w:val="006306B1"/>
    <w:rsid w:val="0063071B"/>
    <w:rsid w:val="006307A5"/>
    <w:rsid w:val="00630CA1"/>
    <w:rsid w:val="00630DA7"/>
    <w:rsid w:val="0063104A"/>
    <w:rsid w:val="00631170"/>
    <w:rsid w:val="006313D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C41"/>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35"/>
    <w:rsid w:val="006353A5"/>
    <w:rsid w:val="00635C54"/>
    <w:rsid w:val="00635E0D"/>
    <w:rsid w:val="00635F51"/>
    <w:rsid w:val="00635FF1"/>
    <w:rsid w:val="00636228"/>
    <w:rsid w:val="00636235"/>
    <w:rsid w:val="006363D4"/>
    <w:rsid w:val="00636559"/>
    <w:rsid w:val="006365C2"/>
    <w:rsid w:val="006367B7"/>
    <w:rsid w:val="00636942"/>
    <w:rsid w:val="00636BC9"/>
    <w:rsid w:val="00636D40"/>
    <w:rsid w:val="00636F26"/>
    <w:rsid w:val="00636FB3"/>
    <w:rsid w:val="006370B3"/>
    <w:rsid w:val="0063733E"/>
    <w:rsid w:val="006374F9"/>
    <w:rsid w:val="00637586"/>
    <w:rsid w:val="0063766F"/>
    <w:rsid w:val="00637725"/>
    <w:rsid w:val="00637926"/>
    <w:rsid w:val="0063D3DD"/>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D4"/>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852"/>
    <w:rsid w:val="00650C02"/>
    <w:rsid w:val="00650D47"/>
    <w:rsid w:val="00650D4E"/>
    <w:rsid w:val="0065114B"/>
    <w:rsid w:val="00651266"/>
    <w:rsid w:val="00651426"/>
    <w:rsid w:val="0065148F"/>
    <w:rsid w:val="006514D9"/>
    <w:rsid w:val="00651567"/>
    <w:rsid w:val="006515A8"/>
    <w:rsid w:val="00651749"/>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596"/>
    <w:rsid w:val="00653B42"/>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4DE5"/>
    <w:rsid w:val="0066531A"/>
    <w:rsid w:val="00665465"/>
    <w:rsid w:val="006654EF"/>
    <w:rsid w:val="00665543"/>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6F7E"/>
    <w:rsid w:val="00667043"/>
    <w:rsid w:val="006670BA"/>
    <w:rsid w:val="00667404"/>
    <w:rsid w:val="00667A14"/>
    <w:rsid w:val="00667E3A"/>
    <w:rsid w:val="00667FD9"/>
    <w:rsid w:val="00667FFC"/>
    <w:rsid w:val="0067009E"/>
    <w:rsid w:val="00670315"/>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4F3"/>
    <w:rsid w:val="006736A2"/>
    <w:rsid w:val="006736CF"/>
    <w:rsid w:val="006736EC"/>
    <w:rsid w:val="00673A0B"/>
    <w:rsid w:val="00673B87"/>
    <w:rsid w:val="00674048"/>
    <w:rsid w:val="00674165"/>
    <w:rsid w:val="00674182"/>
    <w:rsid w:val="00674388"/>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2ED"/>
    <w:rsid w:val="0067751C"/>
    <w:rsid w:val="00677602"/>
    <w:rsid w:val="0067794A"/>
    <w:rsid w:val="00677A01"/>
    <w:rsid w:val="00677A03"/>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76E"/>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CF5"/>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DB8"/>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87ECD"/>
    <w:rsid w:val="00690319"/>
    <w:rsid w:val="00690382"/>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3F23"/>
    <w:rsid w:val="006941E3"/>
    <w:rsid w:val="0069425B"/>
    <w:rsid w:val="00694263"/>
    <w:rsid w:val="006948A2"/>
    <w:rsid w:val="006948DC"/>
    <w:rsid w:val="00694A49"/>
    <w:rsid w:val="00694AA9"/>
    <w:rsid w:val="00694B18"/>
    <w:rsid w:val="00694E5E"/>
    <w:rsid w:val="00694E89"/>
    <w:rsid w:val="00694F5D"/>
    <w:rsid w:val="0069513A"/>
    <w:rsid w:val="006951C9"/>
    <w:rsid w:val="0069561C"/>
    <w:rsid w:val="00695A1E"/>
    <w:rsid w:val="00695B74"/>
    <w:rsid w:val="00695D1B"/>
    <w:rsid w:val="00695DE7"/>
    <w:rsid w:val="0069607A"/>
    <w:rsid w:val="0069629D"/>
    <w:rsid w:val="006962A1"/>
    <w:rsid w:val="00696355"/>
    <w:rsid w:val="006963EB"/>
    <w:rsid w:val="006964EB"/>
    <w:rsid w:val="0069656F"/>
    <w:rsid w:val="00696A4A"/>
    <w:rsid w:val="00696CD7"/>
    <w:rsid w:val="00696F8D"/>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48"/>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03"/>
    <w:rsid w:val="006A34F3"/>
    <w:rsid w:val="006A3AD2"/>
    <w:rsid w:val="006A3DF1"/>
    <w:rsid w:val="006A4462"/>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5B57"/>
    <w:rsid w:val="006A60D2"/>
    <w:rsid w:val="006A62E0"/>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5B6"/>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5FB"/>
    <w:rsid w:val="006B7915"/>
    <w:rsid w:val="006B7952"/>
    <w:rsid w:val="006B7E3E"/>
    <w:rsid w:val="006B7ED2"/>
    <w:rsid w:val="006BC929"/>
    <w:rsid w:val="006C0019"/>
    <w:rsid w:val="006C00F7"/>
    <w:rsid w:val="006C02C4"/>
    <w:rsid w:val="006C04A9"/>
    <w:rsid w:val="006C0589"/>
    <w:rsid w:val="006C06B8"/>
    <w:rsid w:val="006C0942"/>
    <w:rsid w:val="006C0B85"/>
    <w:rsid w:val="006C0C14"/>
    <w:rsid w:val="006C1120"/>
    <w:rsid w:val="006C123D"/>
    <w:rsid w:val="006C1346"/>
    <w:rsid w:val="006C1402"/>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379"/>
    <w:rsid w:val="006C46D4"/>
    <w:rsid w:val="006C4855"/>
    <w:rsid w:val="006C48E4"/>
    <w:rsid w:val="006C4AB1"/>
    <w:rsid w:val="006C4BE7"/>
    <w:rsid w:val="006C4CC7"/>
    <w:rsid w:val="006C4F40"/>
    <w:rsid w:val="006C4F7D"/>
    <w:rsid w:val="006C4FF4"/>
    <w:rsid w:val="006C544E"/>
    <w:rsid w:val="006C54B4"/>
    <w:rsid w:val="006C5735"/>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D3D"/>
    <w:rsid w:val="006C7E70"/>
    <w:rsid w:val="006CB2F5"/>
    <w:rsid w:val="006D02E1"/>
    <w:rsid w:val="006D047D"/>
    <w:rsid w:val="006D0681"/>
    <w:rsid w:val="006D0717"/>
    <w:rsid w:val="006D0726"/>
    <w:rsid w:val="006D0908"/>
    <w:rsid w:val="006D0B20"/>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55C"/>
    <w:rsid w:val="006D2895"/>
    <w:rsid w:val="006D2936"/>
    <w:rsid w:val="006D297B"/>
    <w:rsid w:val="006D2A72"/>
    <w:rsid w:val="006D2A85"/>
    <w:rsid w:val="006D2EDB"/>
    <w:rsid w:val="006D309E"/>
    <w:rsid w:val="006D3192"/>
    <w:rsid w:val="006D33BB"/>
    <w:rsid w:val="006D33F6"/>
    <w:rsid w:val="006D34E3"/>
    <w:rsid w:val="006D37B3"/>
    <w:rsid w:val="006D37FE"/>
    <w:rsid w:val="006D3C05"/>
    <w:rsid w:val="006D3DC8"/>
    <w:rsid w:val="006D3F70"/>
    <w:rsid w:val="006D3F9F"/>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5E5"/>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2B7"/>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FE5"/>
    <w:rsid w:val="006E20D9"/>
    <w:rsid w:val="006E2C93"/>
    <w:rsid w:val="006E2D89"/>
    <w:rsid w:val="006E2E88"/>
    <w:rsid w:val="006E30AB"/>
    <w:rsid w:val="006E32D8"/>
    <w:rsid w:val="006E3495"/>
    <w:rsid w:val="006E34A7"/>
    <w:rsid w:val="006E3531"/>
    <w:rsid w:val="006E35CA"/>
    <w:rsid w:val="006E35D4"/>
    <w:rsid w:val="006E3971"/>
    <w:rsid w:val="006E3A12"/>
    <w:rsid w:val="006E3AC4"/>
    <w:rsid w:val="006E3B5C"/>
    <w:rsid w:val="006E3D67"/>
    <w:rsid w:val="006E3FB0"/>
    <w:rsid w:val="006E44F1"/>
    <w:rsid w:val="006E4653"/>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7D2"/>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E94"/>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9E4"/>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0CAA"/>
    <w:rsid w:val="00701123"/>
    <w:rsid w:val="0070152D"/>
    <w:rsid w:val="0070185C"/>
    <w:rsid w:val="00701966"/>
    <w:rsid w:val="00701A98"/>
    <w:rsid w:val="00701F14"/>
    <w:rsid w:val="00701FE0"/>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3D73"/>
    <w:rsid w:val="0070401D"/>
    <w:rsid w:val="00704170"/>
    <w:rsid w:val="007042A9"/>
    <w:rsid w:val="007042E3"/>
    <w:rsid w:val="00704948"/>
    <w:rsid w:val="00704B92"/>
    <w:rsid w:val="00705471"/>
    <w:rsid w:val="00705520"/>
    <w:rsid w:val="007058EE"/>
    <w:rsid w:val="00705B08"/>
    <w:rsid w:val="00705B5A"/>
    <w:rsid w:val="00705BB3"/>
    <w:rsid w:val="00705BB6"/>
    <w:rsid w:val="00705E14"/>
    <w:rsid w:val="00705EA5"/>
    <w:rsid w:val="0070612C"/>
    <w:rsid w:val="007064E5"/>
    <w:rsid w:val="0070677F"/>
    <w:rsid w:val="007067B5"/>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827"/>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204CB"/>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80E"/>
    <w:rsid w:val="00722BB5"/>
    <w:rsid w:val="00722C9E"/>
    <w:rsid w:val="00722DBF"/>
    <w:rsid w:val="00722F39"/>
    <w:rsid w:val="00723055"/>
    <w:rsid w:val="007230F3"/>
    <w:rsid w:val="00723159"/>
    <w:rsid w:val="007231C2"/>
    <w:rsid w:val="00723348"/>
    <w:rsid w:val="0072363A"/>
    <w:rsid w:val="00723682"/>
    <w:rsid w:val="007236E8"/>
    <w:rsid w:val="007238CE"/>
    <w:rsid w:val="00723A6A"/>
    <w:rsid w:val="00723B50"/>
    <w:rsid w:val="00723C82"/>
    <w:rsid w:val="00723CFD"/>
    <w:rsid w:val="00723D31"/>
    <w:rsid w:val="00723DF7"/>
    <w:rsid w:val="007245EE"/>
    <w:rsid w:val="00724671"/>
    <w:rsid w:val="00724733"/>
    <w:rsid w:val="0072473E"/>
    <w:rsid w:val="00724755"/>
    <w:rsid w:val="00724848"/>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6C92"/>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7D2"/>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02"/>
    <w:rsid w:val="007329B3"/>
    <w:rsid w:val="00732C74"/>
    <w:rsid w:val="00732D7B"/>
    <w:rsid w:val="00732FCA"/>
    <w:rsid w:val="007330E4"/>
    <w:rsid w:val="00733248"/>
    <w:rsid w:val="00733887"/>
    <w:rsid w:val="007339EF"/>
    <w:rsid w:val="00733DA7"/>
    <w:rsid w:val="00733DFC"/>
    <w:rsid w:val="00733E97"/>
    <w:rsid w:val="00734148"/>
    <w:rsid w:val="007341FB"/>
    <w:rsid w:val="007341FD"/>
    <w:rsid w:val="007344FD"/>
    <w:rsid w:val="0073466A"/>
    <w:rsid w:val="00734808"/>
    <w:rsid w:val="00734914"/>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ED6"/>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0A4"/>
    <w:rsid w:val="00744316"/>
    <w:rsid w:val="0074451E"/>
    <w:rsid w:val="007448D5"/>
    <w:rsid w:val="00744B1D"/>
    <w:rsid w:val="00744E93"/>
    <w:rsid w:val="00744F5A"/>
    <w:rsid w:val="00744F93"/>
    <w:rsid w:val="007451B3"/>
    <w:rsid w:val="00745332"/>
    <w:rsid w:val="0074542B"/>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C45"/>
    <w:rsid w:val="00750D65"/>
    <w:rsid w:val="00750E13"/>
    <w:rsid w:val="00751158"/>
    <w:rsid w:val="007513CF"/>
    <w:rsid w:val="007514D5"/>
    <w:rsid w:val="00751597"/>
    <w:rsid w:val="007515CF"/>
    <w:rsid w:val="0075192D"/>
    <w:rsid w:val="00751BD8"/>
    <w:rsid w:val="00751E9D"/>
    <w:rsid w:val="00752025"/>
    <w:rsid w:val="00752379"/>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B94"/>
    <w:rsid w:val="00756E1D"/>
    <w:rsid w:val="00756E4E"/>
    <w:rsid w:val="00756E87"/>
    <w:rsid w:val="00756F3C"/>
    <w:rsid w:val="00757032"/>
    <w:rsid w:val="0075707A"/>
    <w:rsid w:val="0075745D"/>
    <w:rsid w:val="00757781"/>
    <w:rsid w:val="007579EA"/>
    <w:rsid w:val="00757FD5"/>
    <w:rsid w:val="00760100"/>
    <w:rsid w:val="00760378"/>
    <w:rsid w:val="007605B7"/>
    <w:rsid w:val="0076060F"/>
    <w:rsid w:val="0076088B"/>
    <w:rsid w:val="00760A27"/>
    <w:rsid w:val="00760B17"/>
    <w:rsid w:val="00760BF4"/>
    <w:rsid w:val="00760C47"/>
    <w:rsid w:val="00761038"/>
    <w:rsid w:val="0076109B"/>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8D6"/>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067"/>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7BE"/>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336"/>
    <w:rsid w:val="007744D0"/>
    <w:rsid w:val="0077475F"/>
    <w:rsid w:val="00774773"/>
    <w:rsid w:val="00774824"/>
    <w:rsid w:val="00774838"/>
    <w:rsid w:val="007748AA"/>
    <w:rsid w:val="0077494E"/>
    <w:rsid w:val="00774AC5"/>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6FD8"/>
    <w:rsid w:val="00777057"/>
    <w:rsid w:val="007772E2"/>
    <w:rsid w:val="00777395"/>
    <w:rsid w:val="00777C22"/>
    <w:rsid w:val="00777CDC"/>
    <w:rsid w:val="00777F89"/>
    <w:rsid w:val="00778E4B"/>
    <w:rsid w:val="0078017C"/>
    <w:rsid w:val="007804B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D3C"/>
    <w:rsid w:val="00783E3E"/>
    <w:rsid w:val="00784139"/>
    <w:rsid w:val="00784293"/>
    <w:rsid w:val="00784340"/>
    <w:rsid w:val="00784374"/>
    <w:rsid w:val="007843ED"/>
    <w:rsid w:val="007843F3"/>
    <w:rsid w:val="00784543"/>
    <w:rsid w:val="00784766"/>
    <w:rsid w:val="007847DF"/>
    <w:rsid w:val="00784815"/>
    <w:rsid w:val="00784C90"/>
    <w:rsid w:val="00784F32"/>
    <w:rsid w:val="00785414"/>
    <w:rsid w:val="00785528"/>
    <w:rsid w:val="00785588"/>
    <w:rsid w:val="007859AC"/>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E2D"/>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2F0D"/>
    <w:rsid w:val="007932CF"/>
    <w:rsid w:val="007932D2"/>
    <w:rsid w:val="00793368"/>
    <w:rsid w:val="00793393"/>
    <w:rsid w:val="00793545"/>
    <w:rsid w:val="007935EE"/>
    <w:rsid w:val="007938DF"/>
    <w:rsid w:val="00793970"/>
    <w:rsid w:val="00793ADD"/>
    <w:rsid w:val="00793C43"/>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BFF"/>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D37"/>
    <w:rsid w:val="007A3EA8"/>
    <w:rsid w:val="007A3EF1"/>
    <w:rsid w:val="007A412F"/>
    <w:rsid w:val="007A42DB"/>
    <w:rsid w:val="007A4584"/>
    <w:rsid w:val="007A462D"/>
    <w:rsid w:val="007A47D6"/>
    <w:rsid w:val="007A4890"/>
    <w:rsid w:val="007A49B8"/>
    <w:rsid w:val="007A4A5C"/>
    <w:rsid w:val="007A4ACA"/>
    <w:rsid w:val="007A53DC"/>
    <w:rsid w:val="007A5576"/>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7AA"/>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85C"/>
    <w:rsid w:val="007B48F8"/>
    <w:rsid w:val="007B499A"/>
    <w:rsid w:val="007B4A6C"/>
    <w:rsid w:val="007B4DC9"/>
    <w:rsid w:val="007B4DF7"/>
    <w:rsid w:val="007B4F8E"/>
    <w:rsid w:val="007B584B"/>
    <w:rsid w:val="007B58F1"/>
    <w:rsid w:val="007B5A0D"/>
    <w:rsid w:val="007B5A39"/>
    <w:rsid w:val="007B5B39"/>
    <w:rsid w:val="007B5B65"/>
    <w:rsid w:val="007B5D74"/>
    <w:rsid w:val="007B6571"/>
    <w:rsid w:val="007B6750"/>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684"/>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58C"/>
    <w:rsid w:val="007C775C"/>
    <w:rsid w:val="007C7ED9"/>
    <w:rsid w:val="007D02B9"/>
    <w:rsid w:val="007D0507"/>
    <w:rsid w:val="007D0596"/>
    <w:rsid w:val="007D0779"/>
    <w:rsid w:val="007D086B"/>
    <w:rsid w:val="007D0B38"/>
    <w:rsid w:val="007D0BD2"/>
    <w:rsid w:val="007D10FF"/>
    <w:rsid w:val="007D118E"/>
    <w:rsid w:val="007D1383"/>
    <w:rsid w:val="007D15AF"/>
    <w:rsid w:val="007D181A"/>
    <w:rsid w:val="007D1903"/>
    <w:rsid w:val="007D197D"/>
    <w:rsid w:val="007D1A24"/>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D7F84"/>
    <w:rsid w:val="007E05CE"/>
    <w:rsid w:val="007E06A9"/>
    <w:rsid w:val="007E076A"/>
    <w:rsid w:val="007E08EA"/>
    <w:rsid w:val="007E0C5B"/>
    <w:rsid w:val="007E0CA2"/>
    <w:rsid w:val="007E0E88"/>
    <w:rsid w:val="007E103C"/>
    <w:rsid w:val="007E1251"/>
    <w:rsid w:val="007E12E0"/>
    <w:rsid w:val="007E1425"/>
    <w:rsid w:val="007E14C3"/>
    <w:rsid w:val="007E159C"/>
    <w:rsid w:val="007E1682"/>
    <w:rsid w:val="007E16D2"/>
    <w:rsid w:val="007E181A"/>
    <w:rsid w:val="007E181E"/>
    <w:rsid w:val="007E190E"/>
    <w:rsid w:val="007E1A81"/>
    <w:rsid w:val="007E1CF6"/>
    <w:rsid w:val="007E1DBE"/>
    <w:rsid w:val="007E1DFC"/>
    <w:rsid w:val="007E201C"/>
    <w:rsid w:val="007E210B"/>
    <w:rsid w:val="007E2210"/>
    <w:rsid w:val="007E2414"/>
    <w:rsid w:val="007E24BC"/>
    <w:rsid w:val="007E24DC"/>
    <w:rsid w:val="007E255C"/>
    <w:rsid w:val="007E260F"/>
    <w:rsid w:val="007E2653"/>
    <w:rsid w:val="007E26D6"/>
    <w:rsid w:val="007E2CB2"/>
    <w:rsid w:val="007E2E31"/>
    <w:rsid w:val="007E313B"/>
    <w:rsid w:val="007E34C0"/>
    <w:rsid w:val="007E3554"/>
    <w:rsid w:val="007E3560"/>
    <w:rsid w:val="007E3561"/>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427"/>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7E1"/>
    <w:rsid w:val="007E7B65"/>
    <w:rsid w:val="007E7CD0"/>
    <w:rsid w:val="007E7DDF"/>
    <w:rsid w:val="007F01A2"/>
    <w:rsid w:val="007F02BB"/>
    <w:rsid w:val="007F0369"/>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54"/>
    <w:rsid w:val="007F2598"/>
    <w:rsid w:val="007F25A8"/>
    <w:rsid w:val="007F2602"/>
    <w:rsid w:val="007F269A"/>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4E2C"/>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4E4"/>
    <w:rsid w:val="007F751A"/>
    <w:rsid w:val="007F75B3"/>
    <w:rsid w:val="007F77A5"/>
    <w:rsid w:val="007F79EC"/>
    <w:rsid w:val="007F7B58"/>
    <w:rsid w:val="007F7B77"/>
    <w:rsid w:val="007F7BC0"/>
    <w:rsid w:val="007F7EA1"/>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A51"/>
    <w:rsid w:val="00805D11"/>
    <w:rsid w:val="00806131"/>
    <w:rsid w:val="00806375"/>
    <w:rsid w:val="008063D6"/>
    <w:rsid w:val="008065DC"/>
    <w:rsid w:val="008068D4"/>
    <w:rsid w:val="008069AF"/>
    <w:rsid w:val="00806BFE"/>
    <w:rsid w:val="00806C5B"/>
    <w:rsid w:val="00806CA4"/>
    <w:rsid w:val="00806CA6"/>
    <w:rsid w:val="00806D85"/>
    <w:rsid w:val="00806DE1"/>
    <w:rsid w:val="00806ECE"/>
    <w:rsid w:val="00806EDB"/>
    <w:rsid w:val="00806F06"/>
    <w:rsid w:val="0080721D"/>
    <w:rsid w:val="0080722E"/>
    <w:rsid w:val="0080741F"/>
    <w:rsid w:val="0080778C"/>
    <w:rsid w:val="00807AB5"/>
    <w:rsid w:val="00807C40"/>
    <w:rsid w:val="00807DA8"/>
    <w:rsid w:val="008102E7"/>
    <w:rsid w:val="008102F9"/>
    <w:rsid w:val="00810CC4"/>
    <w:rsid w:val="008110C0"/>
    <w:rsid w:val="008111A9"/>
    <w:rsid w:val="008114CE"/>
    <w:rsid w:val="008115CF"/>
    <w:rsid w:val="00811608"/>
    <w:rsid w:val="0081172E"/>
    <w:rsid w:val="0081189B"/>
    <w:rsid w:val="00811968"/>
    <w:rsid w:val="00811C3F"/>
    <w:rsid w:val="00811D9D"/>
    <w:rsid w:val="00811FB0"/>
    <w:rsid w:val="008122D1"/>
    <w:rsid w:val="0081243A"/>
    <w:rsid w:val="00812660"/>
    <w:rsid w:val="008126A9"/>
    <w:rsid w:val="008126CF"/>
    <w:rsid w:val="008126F8"/>
    <w:rsid w:val="0081277B"/>
    <w:rsid w:val="00812796"/>
    <w:rsid w:val="00812C33"/>
    <w:rsid w:val="00812D1F"/>
    <w:rsid w:val="00812D5E"/>
    <w:rsid w:val="00812E86"/>
    <w:rsid w:val="00812FDD"/>
    <w:rsid w:val="008133C0"/>
    <w:rsid w:val="008134BC"/>
    <w:rsid w:val="008135A7"/>
    <w:rsid w:val="00813772"/>
    <w:rsid w:val="0081389C"/>
    <w:rsid w:val="00813A91"/>
    <w:rsid w:val="00814180"/>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73"/>
    <w:rsid w:val="00817D2E"/>
    <w:rsid w:val="00817E1A"/>
    <w:rsid w:val="008202B3"/>
    <w:rsid w:val="0082041B"/>
    <w:rsid w:val="0082049C"/>
    <w:rsid w:val="00820590"/>
    <w:rsid w:val="008206DD"/>
    <w:rsid w:val="008208A5"/>
    <w:rsid w:val="00820A48"/>
    <w:rsid w:val="00821010"/>
    <w:rsid w:val="00821262"/>
    <w:rsid w:val="008217F7"/>
    <w:rsid w:val="008218CE"/>
    <w:rsid w:val="00821957"/>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94A"/>
    <w:rsid w:val="00826AC4"/>
    <w:rsid w:val="00826ADC"/>
    <w:rsid w:val="00827068"/>
    <w:rsid w:val="0082716F"/>
    <w:rsid w:val="00827423"/>
    <w:rsid w:val="00827958"/>
    <w:rsid w:val="008301DD"/>
    <w:rsid w:val="00830737"/>
    <w:rsid w:val="008307A5"/>
    <w:rsid w:val="0083085A"/>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178"/>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16"/>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350"/>
    <w:rsid w:val="008373E9"/>
    <w:rsid w:val="00837407"/>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15"/>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2C5"/>
    <w:rsid w:val="00845689"/>
    <w:rsid w:val="0084583D"/>
    <w:rsid w:val="008459B0"/>
    <w:rsid w:val="00845D57"/>
    <w:rsid w:val="00845EDF"/>
    <w:rsid w:val="00845FEB"/>
    <w:rsid w:val="008460E1"/>
    <w:rsid w:val="00846131"/>
    <w:rsid w:val="00846134"/>
    <w:rsid w:val="0084631D"/>
    <w:rsid w:val="00846336"/>
    <w:rsid w:val="0084648C"/>
    <w:rsid w:val="0084649B"/>
    <w:rsid w:val="008465C5"/>
    <w:rsid w:val="00846644"/>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2E"/>
    <w:rsid w:val="00847E66"/>
    <w:rsid w:val="00850140"/>
    <w:rsid w:val="008501C0"/>
    <w:rsid w:val="00850223"/>
    <w:rsid w:val="00850528"/>
    <w:rsid w:val="00850681"/>
    <w:rsid w:val="0085072B"/>
    <w:rsid w:val="008508DA"/>
    <w:rsid w:val="00850E17"/>
    <w:rsid w:val="00850E65"/>
    <w:rsid w:val="008512F2"/>
    <w:rsid w:val="00851326"/>
    <w:rsid w:val="008513B9"/>
    <w:rsid w:val="008514EA"/>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2DF"/>
    <w:rsid w:val="00854661"/>
    <w:rsid w:val="00854741"/>
    <w:rsid w:val="008547A8"/>
    <w:rsid w:val="00854AD9"/>
    <w:rsid w:val="00854C8A"/>
    <w:rsid w:val="00854E57"/>
    <w:rsid w:val="00855417"/>
    <w:rsid w:val="00855437"/>
    <w:rsid w:val="00855791"/>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CD4"/>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38"/>
    <w:rsid w:val="00865C90"/>
    <w:rsid w:val="00865D3F"/>
    <w:rsid w:val="00865ECE"/>
    <w:rsid w:val="00865FA5"/>
    <w:rsid w:val="00865FC7"/>
    <w:rsid w:val="008660C1"/>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392"/>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6F90"/>
    <w:rsid w:val="00877330"/>
    <w:rsid w:val="00877519"/>
    <w:rsid w:val="0087769E"/>
    <w:rsid w:val="0087779E"/>
    <w:rsid w:val="00877961"/>
    <w:rsid w:val="00877BA0"/>
    <w:rsid w:val="00877F1E"/>
    <w:rsid w:val="00880099"/>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2E6F"/>
    <w:rsid w:val="00883519"/>
    <w:rsid w:val="00883778"/>
    <w:rsid w:val="008837C3"/>
    <w:rsid w:val="00883816"/>
    <w:rsid w:val="00883C93"/>
    <w:rsid w:val="00883D8D"/>
    <w:rsid w:val="00883DFE"/>
    <w:rsid w:val="0088466C"/>
    <w:rsid w:val="00884724"/>
    <w:rsid w:val="0088498D"/>
    <w:rsid w:val="00884B51"/>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961"/>
    <w:rsid w:val="00890C9F"/>
    <w:rsid w:val="0089122E"/>
    <w:rsid w:val="008913E2"/>
    <w:rsid w:val="008913F7"/>
    <w:rsid w:val="008916DC"/>
    <w:rsid w:val="0089181E"/>
    <w:rsid w:val="0089193F"/>
    <w:rsid w:val="00891947"/>
    <w:rsid w:val="008919DF"/>
    <w:rsid w:val="00891ABC"/>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724"/>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35D"/>
    <w:rsid w:val="00895434"/>
    <w:rsid w:val="00895531"/>
    <w:rsid w:val="008955C7"/>
    <w:rsid w:val="0089563B"/>
    <w:rsid w:val="008959FD"/>
    <w:rsid w:val="00895A9D"/>
    <w:rsid w:val="00895AA5"/>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6A4"/>
    <w:rsid w:val="008A17C7"/>
    <w:rsid w:val="008A183E"/>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C3"/>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5FBA"/>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A7EAB"/>
    <w:rsid w:val="008B0196"/>
    <w:rsid w:val="008B01E2"/>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9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179"/>
    <w:rsid w:val="008C0959"/>
    <w:rsid w:val="008C0A31"/>
    <w:rsid w:val="008C0CB0"/>
    <w:rsid w:val="008C0FA5"/>
    <w:rsid w:val="008C1387"/>
    <w:rsid w:val="008C149E"/>
    <w:rsid w:val="008C15FD"/>
    <w:rsid w:val="008C1626"/>
    <w:rsid w:val="008C1805"/>
    <w:rsid w:val="008C1A9F"/>
    <w:rsid w:val="008C1CB2"/>
    <w:rsid w:val="008C1E9E"/>
    <w:rsid w:val="008C207C"/>
    <w:rsid w:val="008C20D3"/>
    <w:rsid w:val="008C22FD"/>
    <w:rsid w:val="008C255A"/>
    <w:rsid w:val="008C2D46"/>
    <w:rsid w:val="008C2F2E"/>
    <w:rsid w:val="008C314A"/>
    <w:rsid w:val="008C31C9"/>
    <w:rsid w:val="008C3307"/>
    <w:rsid w:val="008C330D"/>
    <w:rsid w:val="008C3330"/>
    <w:rsid w:val="008C35C9"/>
    <w:rsid w:val="008C37F4"/>
    <w:rsid w:val="008C3A5B"/>
    <w:rsid w:val="008C3B20"/>
    <w:rsid w:val="008C3DFE"/>
    <w:rsid w:val="008C3F11"/>
    <w:rsid w:val="008C4023"/>
    <w:rsid w:val="008C40BB"/>
    <w:rsid w:val="008C4176"/>
    <w:rsid w:val="008C4220"/>
    <w:rsid w:val="008C42B7"/>
    <w:rsid w:val="008C4643"/>
    <w:rsid w:val="008C4A07"/>
    <w:rsid w:val="008C4F16"/>
    <w:rsid w:val="008C56FE"/>
    <w:rsid w:val="008C5858"/>
    <w:rsid w:val="008C58E7"/>
    <w:rsid w:val="008C5DAE"/>
    <w:rsid w:val="008C6320"/>
    <w:rsid w:val="008C68F9"/>
    <w:rsid w:val="008C696C"/>
    <w:rsid w:val="008C6DD6"/>
    <w:rsid w:val="008C6EBC"/>
    <w:rsid w:val="008C71AF"/>
    <w:rsid w:val="008C7607"/>
    <w:rsid w:val="008C7705"/>
    <w:rsid w:val="008C790D"/>
    <w:rsid w:val="008C7987"/>
    <w:rsid w:val="008C798C"/>
    <w:rsid w:val="008C7AE4"/>
    <w:rsid w:val="008C7B9F"/>
    <w:rsid w:val="008C7C75"/>
    <w:rsid w:val="008C7C7E"/>
    <w:rsid w:val="008C7CD0"/>
    <w:rsid w:val="008C7D51"/>
    <w:rsid w:val="008C7E63"/>
    <w:rsid w:val="008C7EB4"/>
    <w:rsid w:val="008D0163"/>
    <w:rsid w:val="008D01F1"/>
    <w:rsid w:val="008D0291"/>
    <w:rsid w:val="008D031F"/>
    <w:rsid w:val="008D04A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113"/>
    <w:rsid w:val="008D3264"/>
    <w:rsid w:val="008D3488"/>
    <w:rsid w:val="008D35AC"/>
    <w:rsid w:val="008D3661"/>
    <w:rsid w:val="008D387D"/>
    <w:rsid w:val="008D38C0"/>
    <w:rsid w:val="008D3915"/>
    <w:rsid w:val="008D3B3E"/>
    <w:rsid w:val="008D41C5"/>
    <w:rsid w:val="008D41DB"/>
    <w:rsid w:val="008D44A1"/>
    <w:rsid w:val="008D4657"/>
    <w:rsid w:val="008D475D"/>
    <w:rsid w:val="008D4848"/>
    <w:rsid w:val="008D4989"/>
    <w:rsid w:val="008D4AAB"/>
    <w:rsid w:val="008D4B6F"/>
    <w:rsid w:val="008D4E35"/>
    <w:rsid w:val="008D4F8A"/>
    <w:rsid w:val="008D53C3"/>
    <w:rsid w:val="008D55B3"/>
    <w:rsid w:val="008D57EF"/>
    <w:rsid w:val="008D59B1"/>
    <w:rsid w:val="008D5CFE"/>
    <w:rsid w:val="008D5F0F"/>
    <w:rsid w:val="008D6027"/>
    <w:rsid w:val="008D60B5"/>
    <w:rsid w:val="008D6305"/>
    <w:rsid w:val="008D6373"/>
    <w:rsid w:val="008D63C0"/>
    <w:rsid w:val="008D6709"/>
    <w:rsid w:val="008D6730"/>
    <w:rsid w:val="008D678D"/>
    <w:rsid w:val="008D6E42"/>
    <w:rsid w:val="008D71BB"/>
    <w:rsid w:val="008D72EA"/>
    <w:rsid w:val="008D7379"/>
    <w:rsid w:val="008D75A4"/>
    <w:rsid w:val="008D77F3"/>
    <w:rsid w:val="008D782A"/>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94F"/>
    <w:rsid w:val="008E3BB8"/>
    <w:rsid w:val="008E3C27"/>
    <w:rsid w:val="008E3D93"/>
    <w:rsid w:val="008E40A0"/>
    <w:rsid w:val="008E4209"/>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0AD"/>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59"/>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111"/>
    <w:rsid w:val="008F34CC"/>
    <w:rsid w:val="008F364B"/>
    <w:rsid w:val="008F36E0"/>
    <w:rsid w:val="008F37F9"/>
    <w:rsid w:val="008F3A42"/>
    <w:rsid w:val="008F3AAB"/>
    <w:rsid w:val="008F3BFB"/>
    <w:rsid w:val="008F3C1B"/>
    <w:rsid w:val="008F3EA4"/>
    <w:rsid w:val="008F4011"/>
    <w:rsid w:val="008F4267"/>
    <w:rsid w:val="008F4649"/>
    <w:rsid w:val="008F4851"/>
    <w:rsid w:val="008F48CF"/>
    <w:rsid w:val="008F48D8"/>
    <w:rsid w:val="008F4993"/>
    <w:rsid w:val="008F4D5C"/>
    <w:rsid w:val="008F4DB6"/>
    <w:rsid w:val="008F4FDD"/>
    <w:rsid w:val="008F5003"/>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1BA"/>
    <w:rsid w:val="00905305"/>
    <w:rsid w:val="0090549C"/>
    <w:rsid w:val="0090553A"/>
    <w:rsid w:val="009055DB"/>
    <w:rsid w:val="00905644"/>
    <w:rsid w:val="00905A9F"/>
    <w:rsid w:val="00905BC9"/>
    <w:rsid w:val="00905E4F"/>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6C"/>
    <w:rsid w:val="00907F87"/>
    <w:rsid w:val="00910038"/>
    <w:rsid w:val="00910064"/>
    <w:rsid w:val="009100D3"/>
    <w:rsid w:val="00910145"/>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499"/>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9C4"/>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5BA"/>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6E1"/>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981"/>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0E9"/>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54"/>
    <w:rsid w:val="009365A3"/>
    <w:rsid w:val="00936904"/>
    <w:rsid w:val="0093693F"/>
    <w:rsid w:val="00936A49"/>
    <w:rsid w:val="00937035"/>
    <w:rsid w:val="00937067"/>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B91"/>
    <w:rsid w:val="00942FBB"/>
    <w:rsid w:val="009432E8"/>
    <w:rsid w:val="00943333"/>
    <w:rsid w:val="0094344E"/>
    <w:rsid w:val="009434B2"/>
    <w:rsid w:val="00943747"/>
    <w:rsid w:val="00943A96"/>
    <w:rsid w:val="00943AB9"/>
    <w:rsid w:val="00943E1B"/>
    <w:rsid w:val="009447C4"/>
    <w:rsid w:val="00944A3E"/>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767"/>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69"/>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0F5"/>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A96"/>
    <w:rsid w:val="00956DC5"/>
    <w:rsid w:val="00956E21"/>
    <w:rsid w:val="00957218"/>
    <w:rsid w:val="0095765C"/>
    <w:rsid w:val="009577C8"/>
    <w:rsid w:val="0095796B"/>
    <w:rsid w:val="009579E9"/>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0DC"/>
    <w:rsid w:val="00966104"/>
    <w:rsid w:val="00966167"/>
    <w:rsid w:val="00966213"/>
    <w:rsid w:val="00966667"/>
    <w:rsid w:val="00966847"/>
    <w:rsid w:val="00966850"/>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68"/>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73A"/>
    <w:rsid w:val="00972863"/>
    <w:rsid w:val="0097286C"/>
    <w:rsid w:val="00972A85"/>
    <w:rsid w:val="009730A6"/>
    <w:rsid w:val="009730F5"/>
    <w:rsid w:val="009734C1"/>
    <w:rsid w:val="00973506"/>
    <w:rsid w:val="009735F0"/>
    <w:rsid w:val="00973735"/>
    <w:rsid w:val="00973778"/>
    <w:rsid w:val="009739CE"/>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7B"/>
    <w:rsid w:val="00977CB1"/>
    <w:rsid w:val="00977D10"/>
    <w:rsid w:val="00977D72"/>
    <w:rsid w:val="009801BB"/>
    <w:rsid w:val="009801CE"/>
    <w:rsid w:val="009802C4"/>
    <w:rsid w:val="009803B5"/>
    <w:rsid w:val="009803C4"/>
    <w:rsid w:val="0098049B"/>
    <w:rsid w:val="00980601"/>
    <w:rsid w:val="009808E5"/>
    <w:rsid w:val="00980B01"/>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457"/>
    <w:rsid w:val="00982605"/>
    <w:rsid w:val="0098263F"/>
    <w:rsid w:val="0098277F"/>
    <w:rsid w:val="009827E1"/>
    <w:rsid w:val="009829C5"/>
    <w:rsid w:val="00982CD4"/>
    <w:rsid w:val="00983430"/>
    <w:rsid w:val="00983602"/>
    <w:rsid w:val="00983893"/>
    <w:rsid w:val="0098399F"/>
    <w:rsid w:val="00983D7D"/>
    <w:rsid w:val="00983DDC"/>
    <w:rsid w:val="00983E00"/>
    <w:rsid w:val="00983EEE"/>
    <w:rsid w:val="00983F28"/>
    <w:rsid w:val="00983FA4"/>
    <w:rsid w:val="0098449F"/>
    <w:rsid w:val="00984595"/>
    <w:rsid w:val="009846CA"/>
    <w:rsid w:val="00984799"/>
    <w:rsid w:val="0098483B"/>
    <w:rsid w:val="00984F14"/>
    <w:rsid w:val="00984FDD"/>
    <w:rsid w:val="009852BA"/>
    <w:rsid w:val="009853A2"/>
    <w:rsid w:val="00985556"/>
    <w:rsid w:val="00985944"/>
    <w:rsid w:val="00985C0F"/>
    <w:rsid w:val="00985C85"/>
    <w:rsid w:val="00985DE7"/>
    <w:rsid w:val="00985F93"/>
    <w:rsid w:val="0098633B"/>
    <w:rsid w:val="00986577"/>
    <w:rsid w:val="00986649"/>
    <w:rsid w:val="00986707"/>
    <w:rsid w:val="0098674D"/>
    <w:rsid w:val="00986853"/>
    <w:rsid w:val="00986B4C"/>
    <w:rsid w:val="00986F64"/>
    <w:rsid w:val="0098701B"/>
    <w:rsid w:val="0098713F"/>
    <w:rsid w:val="00987603"/>
    <w:rsid w:val="0098771D"/>
    <w:rsid w:val="0098771F"/>
    <w:rsid w:val="00987B28"/>
    <w:rsid w:val="00987C6A"/>
    <w:rsid w:val="00987CFD"/>
    <w:rsid w:val="0098F198"/>
    <w:rsid w:val="00990237"/>
    <w:rsid w:val="0099034F"/>
    <w:rsid w:val="0099084E"/>
    <w:rsid w:val="009909D6"/>
    <w:rsid w:val="009909FA"/>
    <w:rsid w:val="00990AB9"/>
    <w:rsid w:val="00990B08"/>
    <w:rsid w:val="00990F67"/>
    <w:rsid w:val="00990F6C"/>
    <w:rsid w:val="00990FCE"/>
    <w:rsid w:val="009917D8"/>
    <w:rsid w:val="009917EC"/>
    <w:rsid w:val="00991B11"/>
    <w:rsid w:val="00991BF1"/>
    <w:rsid w:val="00991CE8"/>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7F"/>
    <w:rsid w:val="009947FD"/>
    <w:rsid w:val="00994AD7"/>
    <w:rsid w:val="00994B0D"/>
    <w:rsid w:val="00994CC1"/>
    <w:rsid w:val="00994D20"/>
    <w:rsid w:val="009953EA"/>
    <w:rsid w:val="0099557F"/>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E9D"/>
    <w:rsid w:val="00996F83"/>
    <w:rsid w:val="009970CA"/>
    <w:rsid w:val="0099710C"/>
    <w:rsid w:val="00997195"/>
    <w:rsid w:val="009972D9"/>
    <w:rsid w:val="00997476"/>
    <w:rsid w:val="009974D4"/>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5EE"/>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9FC"/>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6E"/>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0D"/>
    <w:rsid w:val="009B08EE"/>
    <w:rsid w:val="009B0911"/>
    <w:rsid w:val="009B094F"/>
    <w:rsid w:val="009B0A18"/>
    <w:rsid w:val="009B0AD7"/>
    <w:rsid w:val="009B0B20"/>
    <w:rsid w:val="009B0B24"/>
    <w:rsid w:val="009B0B50"/>
    <w:rsid w:val="009B0BAC"/>
    <w:rsid w:val="009B0F7D"/>
    <w:rsid w:val="009B0FAD"/>
    <w:rsid w:val="009B1001"/>
    <w:rsid w:val="009B13AA"/>
    <w:rsid w:val="009B1547"/>
    <w:rsid w:val="009B1766"/>
    <w:rsid w:val="009B1CB2"/>
    <w:rsid w:val="009B1DA7"/>
    <w:rsid w:val="009B227B"/>
    <w:rsid w:val="009B2289"/>
    <w:rsid w:val="009B276C"/>
    <w:rsid w:val="009B27A0"/>
    <w:rsid w:val="009B286B"/>
    <w:rsid w:val="009B28B6"/>
    <w:rsid w:val="009B2CC8"/>
    <w:rsid w:val="009B2D20"/>
    <w:rsid w:val="009B2FA0"/>
    <w:rsid w:val="009B3076"/>
    <w:rsid w:val="009B3746"/>
    <w:rsid w:val="009B385D"/>
    <w:rsid w:val="009B3A6E"/>
    <w:rsid w:val="009B3D41"/>
    <w:rsid w:val="009B3D72"/>
    <w:rsid w:val="009B3DE7"/>
    <w:rsid w:val="009B400A"/>
    <w:rsid w:val="009B44A5"/>
    <w:rsid w:val="009B45E4"/>
    <w:rsid w:val="009B47C5"/>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5EEB"/>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6F"/>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6CB3"/>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9C8"/>
    <w:rsid w:val="009D1A88"/>
    <w:rsid w:val="009D1ADB"/>
    <w:rsid w:val="009D1FAF"/>
    <w:rsid w:val="009D2135"/>
    <w:rsid w:val="009D229D"/>
    <w:rsid w:val="009D252E"/>
    <w:rsid w:val="009D25F5"/>
    <w:rsid w:val="009D265B"/>
    <w:rsid w:val="009D266A"/>
    <w:rsid w:val="009D279C"/>
    <w:rsid w:val="009D2BDA"/>
    <w:rsid w:val="009D2F40"/>
    <w:rsid w:val="009D2F56"/>
    <w:rsid w:val="009D342D"/>
    <w:rsid w:val="009D351E"/>
    <w:rsid w:val="009D36EB"/>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77"/>
    <w:rsid w:val="009D69E6"/>
    <w:rsid w:val="009D6A9C"/>
    <w:rsid w:val="009D6D6C"/>
    <w:rsid w:val="009D70CF"/>
    <w:rsid w:val="009D7458"/>
    <w:rsid w:val="009E0089"/>
    <w:rsid w:val="009E012F"/>
    <w:rsid w:val="009E02C3"/>
    <w:rsid w:val="009E0430"/>
    <w:rsid w:val="009E0663"/>
    <w:rsid w:val="009E077F"/>
    <w:rsid w:val="009E0798"/>
    <w:rsid w:val="009E08D3"/>
    <w:rsid w:val="009E0BE6"/>
    <w:rsid w:val="009E0E30"/>
    <w:rsid w:val="009E12FA"/>
    <w:rsid w:val="009E1336"/>
    <w:rsid w:val="009E13ED"/>
    <w:rsid w:val="009E144B"/>
    <w:rsid w:val="009E158D"/>
    <w:rsid w:val="009E15F4"/>
    <w:rsid w:val="009E1633"/>
    <w:rsid w:val="009E17C7"/>
    <w:rsid w:val="009E180A"/>
    <w:rsid w:val="009E18FA"/>
    <w:rsid w:val="009E1B65"/>
    <w:rsid w:val="009E2035"/>
    <w:rsid w:val="009E212F"/>
    <w:rsid w:val="009E220D"/>
    <w:rsid w:val="009E2651"/>
    <w:rsid w:val="009E2933"/>
    <w:rsid w:val="009E2976"/>
    <w:rsid w:val="009E2A00"/>
    <w:rsid w:val="009E2D52"/>
    <w:rsid w:val="009E30F7"/>
    <w:rsid w:val="009E318E"/>
    <w:rsid w:val="009E3201"/>
    <w:rsid w:val="009E3358"/>
    <w:rsid w:val="009E35F5"/>
    <w:rsid w:val="009E3669"/>
    <w:rsid w:val="009E375B"/>
    <w:rsid w:val="009E379B"/>
    <w:rsid w:val="009E395D"/>
    <w:rsid w:val="009E39FB"/>
    <w:rsid w:val="009E3E79"/>
    <w:rsid w:val="009E435D"/>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1F2"/>
    <w:rsid w:val="009E7373"/>
    <w:rsid w:val="009E787C"/>
    <w:rsid w:val="009E7C28"/>
    <w:rsid w:val="009F0230"/>
    <w:rsid w:val="009F04E8"/>
    <w:rsid w:val="009F086B"/>
    <w:rsid w:val="009F0B43"/>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B6C"/>
    <w:rsid w:val="009F4CBF"/>
    <w:rsid w:val="009F4DD0"/>
    <w:rsid w:val="009F4DFF"/>
    <w:rsid w:val="009F4E32"/>
    <w:rsid w:val="009F4E9F"/>
    <w:rsid w:val="009F5194"/>
    <w:rsid w:val="009F53B9"/>
    <w:rsid w:val="009F5518"/>
    <w:rsid w:val="009F5A32"/>
    <w:rsid w:val="009F5B66"/>
    <w:rsid w:val="009F5D24"/>
    <w:rsid w:val="009F6142"/>
    <w:rsid w:val="009F614B"/>
    <w:rsid w:val="009F6401"/>
    <w:rsid w:val="009F67B9"/>
    <w:rsid w:val="009F6EE5"/>
    <w:rsid w:val="009F72A8"/>
    <w:rsid w:val="009F74B3"/>
    <w:rsid w:val="009F78AF"/>
    <w:rsid w:val="009F7A49"/>
    <w:rsid w:val="009F7B34"/>
    <w:rsid w:val="009F7DD8"/>
    <w:rsid w:val="009F7E38"/>
    <w:rsid w:val="009F7ECF"/>
    <w:rsid w:val="00A00324"/>
    <w:rsid w:val="00A00660"/>
    <w:rsid w:val="00A006C7"/>
    <w:rsid w:val="00A00743"/>
    <w:rsid w:val="00A00ACB"/>
    <w:rsid w:val="00A00C15"/>
    <w:rsid w:val="00A00C6C"/>
    <w:rsid w:val="00A00CE6"/>
    <w:rsid w:val="00A00D10"/>
    <w:rsid w:val="00A00D72"/>
    <w:rsid w:val="00A01093"/>
    <w:rsid w:val="00A01178"/>
    <w:rsid w:val="00A01324"/>
    <w:rsid w:val="00A01404"/>
    <w:rsid w:val="00A016B6"/>
    <w:rsid w:val="00A01ACD"/>
    <w:rsid w:val="00A01C70"/>
    <w:rsid w:val="00A01E9C"/>
    <w:rsid w:val="00A01F0E"/>
    <w:rsid w:val="00A02364"/>
    <w:rsid w:val="00A02456"/>
    <w:rsid w:val="00A028ED"/>
    <w:rsid w:val="00A0292E"/>
    <w:rsid w:val="00A02A2F"/>
    <w:rsid w:val="00A02DFC"/>
    <w:rsid w:val="00A0314F"/>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27F"/>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1DD0"/>
    <w:rsid w:val="00A11F6B"/>
    <w:rsid w:val="00A120EB"/>
    <w:rsid w:val="00A1233B"/>
    <w:rsid w:val="00A12999"/>
    <w:rsid w:val="00A12B7E"/>
    <w:rsid w:val="00A13023"/>
    <w:rsid w:val="00A131E1"/>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7D1"/>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45"/>
    <w:rsid w:val="00A2036B"/>
    <w:rsid w:val="00A2060F"/>
    <w:rsid w:val="00A20625"/>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559"/>
    <w:rsid w:val="00A237AB"/>
    <w:rsid w:val="00A237C2"/>
    <w:rsid w:val="00A23898"/>
    <w:rsid w:val="00A23927"/>
    <w:rsid w:val="00A23A07"/>
    <w:rsid w:val="00A23AB7"/>
    <w:rsid w:val="00A23F5D"/>
    <w:rsid w:val="00A23F9F"/>
    <w:rsid w:val="00A2417E"/>
    <w:rsid w:val="00A24226"/>
    <w:rsid w:val="00A24598"/>
    <w:rsid w:val="00A24658"/>
    <w:rsid w:val="00A248DA"/>
    <w:rsid w:val="00A24B47"/>
    <w:rsid w:val="00A24B70"/>
    <w:rsid w:val="00A24C95"/>
    <w:rsid w:val="00A24C9E"/>
    <w:rsid w:val="00A24F3C"/>
    <w:rsid w:val="00A25053"/>
    <w:rsid w:val="00A251D7"/>
    <w:rsid w:val="00A25329"/>
    <w:rsid w:val="00A25527"/>
    <w:rsid w:val="00A255F3"/>
    <w:rsid w:val="00A2563F"/>
    <w:rsid w:val="00A25871"/>
    <w:rsid w:val="00A25960"/>
    <w:rsid w:val="00A259CD"/>
    <w:rsid w:val="00A26475"/>
    <w:rsid w:val="00A26664"/>
    <w:rsid w:val="00A2684C"/>
    <w:rsid w:val="00A26A6B"/>
    <w:rsid w:val="00A26AFE"/>
    <w:rsid w:val="00A26B98"/>
    <w:rsid w:val="00A26C5B"/>
    <w:rsid w:val="00A26C73"/>
    <w:rsid w:val="00A26EC6"/>
    <w:rsid w:val="00A270C1"/>
    <w:rsid w:val="00A27385"/>
    <w:rsid w:val="00A2740D"/>
    <w:rsid w:val="00A27869"/>
    <w:rsid w:val="00A2788A"/>
    <w:rsid w:val="00A27D13"/>
    <w:rsid w:val="00A27E23"/>
    <w:rsid w:val="00A301E0"/>
    <w:rsid w:val="00A304F0"/>
    <w:rsid w:val="00A3059E"/>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8C"/>
    <w:rsid w:val="00A35EF7"/>
    <w:rsid w:val="00A35F05"/>
    <w:rsid w:val="00A36115"/>
    <w:rsid w:val="00A36511"/>
    <w:rsid w:val="00A36948"/>
    <w:rsid w:val="00A36A65"/>
    <w:rsid w:val="00A36EF6"/>
    <w:rsid w:val="00A36FAB"/>
    <w:rsid w:val="00A3706A"/>
    <w:rsid w:val="00A372BD"/>
    <w:rsid w:val="00A3740B"/>
    <w:rsid w:val="00A374A9"/>
    <w:rsid w:val="00A37584"/>
    <w:rsid w:val="00A37D69"/>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71"/>
    <w:rsid w:val="00A4219E"/>
    <w:rsid w:val="00A42343"/>
    <w:rsid w:val="00A42428"/>
    <w:rsid w:val="00A42BCE"/>
    <w:rsid w:val="00A42C9B"/>
    <w:rsid w:val="00A42D1C"/>
    <w:rsid w:val="00A43042"/>
    <w:rsid w:val="00A43350"/>
    <w:rsid w:val="00A43390"/>
    <w:rsid w:val="00A43399"/>
    <w:rsid w:val="00A43772"/>
    <w:rsid w:val="00A43F42"/>
    <w:rsid w:val="00A44112"/>
    <w:rsid w:val="00A4420C"/>
    <w:rsid w:val="00A44275"/>
    <w:rsid w:val="00A4432A"/>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0B"/>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3E4"/>
    <w:rsid w:val="00A5251A"/>
    <w:rsid w:val="00A5264F"/>
    <w:rsid w:val="00A5296C"/>
    <w:rsid w:val="00A529BE"/>
    <w:rsid w:val="00A52C5A"/>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28C"/>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B3"/>
    <w:rsid w:val="00A57F0A"/>
    <w:rsid w:val="00A57FD8"/>
    <w:rsid w:val="00A60027"/>
    <w:rsid w:val="00A60220"/>
    <w:rsid w:val="00A607D1"/>
    <w:rsid w:val="00A608E9"/>
    <w:rsid w:val="00A609C6"/>
    <w:rsid w:val="00A609D5"/>
    <w:rsid w:val="00A60B62"/>
    <w:rsid w:val="00A60B6D"/>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764"/>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4"/>
    <w:rsid w:val="00A67A0D"/>
    <w:rsid w:val="00A702CA"/>
    <w:rsid w:val="00A702D2"/>
    <w:rsid w:val="00A70425"/>
    <w:rsid w:val="00A704E8"/>
    <w:rsid w:val="00A70664"/>
    <w:rsid w:val="00A706CC"/>
    <w:rsid w:val="00A70763"/>
    <w:rsid w:val="00A70AB8"/>
    <w:rsid w:val="00A70B85"/>
    <w:rsid w:val="00A70E55"/>
    <w:rsid w:val="00A70F73"/>
    <w:rsid w:val="00A70FA2"/>
    <w:rsid w:val="00A710C3"/>
    <w:rsid w:val="00A71460"/>
    <w:rsid w:val="00A71510"/>
    <w:rsid w:val="00A715B0"/>
    <w:rsid w:val="00A71768"/>
    <w:rsid w:val="00A717D9"/>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A15"/>
    <w:rsid w:val="00A74A55"/>
    <w:rsid w:val="00A74DFF"/>
    <w:rsid w:val="00A74F0A"/>
    <w:rsid w:val="00A74FD6"/>
    <w:rsid w:val="00A751E0"/>
    <w:rsid w:val="00A751E1"/>
    <w:rsid w:val="00A7534B"/>
    <w:rsid w:val="00A7555B"/>
    <w:rsid w:val="00A757A9"/>
    <w:rsid w:val="00A7598B"/>
    <w:rsid w:val="00A75B32"/>
    <w:rsid w:val="00A75E56"/>
    <w:rsid w:val="00A7620C"/>
    <w:rsid w:val="00A7624B"/>
    <w:rsid w:val="00A76568"/>
    <w:rsid w:val="00A7657D"/>
    <w:rsid w:val="00A767C0"/>
    <w:rsid w:val="00A768C1"/>
    <w:rsid w:val="00A7698D"/>
    <w:rsid w:val="00A76B5B"/>
    <w:rsid w:val="00A76C7E"/>
    <w:rsid w:val="00A76DA9"/>
    <w:rsid w:val="00A7708A"/>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1F9F"/>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4B57"/>
    <w:rsid w:val="00A8503A"/>
    <w:rsid w:val="00A85056"/>
    <w:rsid w:val="00A85074"/>
    <w:rsid w:val="00A854EB"/>
    <w:rsid w:val="00A85560"/>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96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A95"/>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47"/>
    <w:rsid w:val="00A96759"/>
    <w:rsid w:val="00A96B79"/>
    <w:rsid w:val="00A96BA3"/>
    <w:rsid w:val="00A96BDD"/>
    <w:rsid w:val="00A96C40"/>
    <w:rsid w:val="00A96E84"/>
    <w:rsid w:val="00A96E8A"/>
    <w:rsid w:val="00A97005"/>
    <w:rsid w:val="00A9709B"/>
    <w:rsid w:val="00A971E4"/>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572"/>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737"/>
    <w:rsid w:val="00AA6BFE"/>
    <w:rsid w:val="00AA6C67"/>
    <w:rsid w:val="00AA73F9"/>
    <w:rsid w:val="00AA75B4"/>
    <w:rsid w:val="00AA75E7"/>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16"/>
    <w:rsid w:val="00AB3B7A"/>
    <w:rsid w:val="00AB3BA3"/>
    <w:rsid w:val="00AB3BF3"/>
    <w:rsid w:val="00AB3C82"/>
    <w:rsid w:val="00AB3C85"/>
    <w:rsid w:val="00AB4659"/>
    <w:rsid w:val="00AB49EB"/>
    <w:rsid w:val="00AB4B78"/>
    <w:rsid w:val="00AB4D8C"/>
    <w:rsid w:val="00AB4F9D"/>
    <w:rsid w:val="00AB5318"/>
    <w:rsid w:val="00AB5366"/>
    <w:rsid w:val="00AB5501"/>
    <w:rsid w:val="00AB55E2"/>
    <w:rsid w:val="00AB56A2"/>
    <w:rsid w:val="00AB58A6"/>
    <w:rsid w:val="00AB5A50"/>
    <w:rsid w:val="00AB604B"/>
    <w:rsid w:val="00AB6288"/>
    <w:rsid w:val="00AB6319"/>
    <w:rsid w:val="00AB6604"/>
    <w:rsid w:val="00AB67E3"/>
    <w:rsid w:val="00AB6AB7"/>
    <w:rsid w:val="00AB6ED0"/>
    <w:rsid w:val="00AB702C"/>
    <w:rsid w:val="00AB7033"/>
    <w:rsid w:val="00AB7388"/>
    <w:rsid w:val="00AB73F9"/>
    <w:rsid w:val="00AB74CF"/>
    <w:rsid w:val="00AB751E"/>
    <w:rsid w:val="00AB76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D26"/>
    <w:rsid w:val="00AC503D"/>
    <w:rsid w:val="00AC53F0"/>
    <w:rsid w:val="00AC5456"/>
    <w:rsid w:val="00AC54F5"/>
    <w:rsid w:val="00AC554D"/>
    <w:rsid w:val="00AC60FC"/>
    <w:rsid w:val="00AC62EE"/>
    <w:rsid w:val="00AC64DB"/>
    <w:rsid w:val="00AC6561"/>
    <w:rsid w:val="00AC6CDE"/>
    <w:rsid w:val="00AC6E2A"/>
    <w:rsid w:val="00AC7165"/>
    <w:rsid w:val="00AC7249"/>
    <w:rsid w:val="00AC74B2"/>
    <w:rsid w:val="00AC7765"/>
    <w:rsid w:val="00AC7D41"/>
    <w:rsid w:val="00AC7F86"/>
    <w:rsid w:val="00AC8BB2"/>
    <w:rsid w:val="00AD044E"/>
    <w:rsid w:val="00AD04D8"/>
    <w:rsid w:val="00AD05B8"/>
    <w:rsid w:val="00AD0624"/>
    <w:rsid w:val="00AD0659"/>
    <w:rsid w:val="00AD0948"/>
    <w:rsid w:val="00AD1046"/>
    <w:rsid w:val="00AD10D4"/>
    <w:rsid w:val="00AD12F1"/>
    <w:rsid w:val="00AD13C4"/>
    <w:rsid w:val="00AD13D9"/>
    <w:rsid w:val="00AD188E"/>
    <w:rsid w:val="00AD19D5"/>
    <w:rsid w:val="00AD1B2C"/>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64"/>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30"/>
    <w:rsid w:val="00AD627B"/>
    <w:rsid w:val="00AD62AC"/>
    <w:rsid w:val="00AD66DC"/>
    <w:rsid w:val="00AD6D0B"/>
    <w:rsid w:val="00AD6ED0"/>
    <w:rsid w:val="00AD6FD1"/>
    <w:rsid w:val="00AD721C"/>
    <w:rsid w:val="00AD7356"/>
    <w:rsid w:val="00AD736B"/>
    <w:rsid w:val="00AD7448"/>
    <w:rsid w:val="00AD7476"/>
    <w:rsid w:val="00AD76C8"/>
    <w:rsid w:val="00AD7833"/>
    <w:rsid w:val="00AD78F3"/>
    <w:rsid w:val="00AD7FE9"/>
    <w:rsid w:val="00AE0162"/>
    <w:rsid w:val="00AE0721"/>
    <w:rsid w:val="00AE0920"/>
    <w:rsid w:val="00AE095D"/>
    <w:rsid w:val="00AE0B01"/>
    <w:rsid w:val="00AE0B70"/>
    <w:rsid w:val="00AE0B9F"/>
    <w:rsid w:val="00AE12C2"/>
    <w:rsid w:val="00AE18BF"/>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1B3"/>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A9A"/>
    <w:rsid w:val="00AE7B5F"/>
    <w:rsid w:val="00AE7D88"/>
    <w:rsid w:val="00AF013C"/>
    <w:rsid w:val="00AF019D"/>
    <w:rsid w:val="00AF045A"/>
    <w:rsid w:val="00AF0843"/>
    <w:rsid w:val="00AF090F"/>
    <w:rsid w:val="00AF0EE1"/>
    <w:rsid w:val="00AF0F76"/>
    <w:rsid w:val="00AF14AB"/>
    <w:rsid w:val="00AF1521"/>
    <w:rsid w:val="00AF1809"/>
    <w:rsid w:val="00AF1C36"/>
    <w:rsid w:val="00AF2153"/>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89"/>
    <w:rsid w:val="00AF5BAD"/>
    <w:rsid w:val="00AF5C34"/>
    <w:rsid w:val="00AF64B5"/>
    <w:rsid w:val="00AF64C9"/>
    <w:rsid w:val="00AF66F4"/>
    <w:rsid w:val="00AF6771"/>
    <w:rsid w:val="00AF68B4"/>
    <w:rsid w:val="00AF6A39"/>
    <w:rsid w:val="00AF6CB8"/>
    <w:rsid w:val="00AF6D1B"/>
    <w:rsid w:val="00AF6E12"/>
    <w:rsid w:val="00AF6E4D"/>
    <w:rsid w:val="00AF71B7"/>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74"/>
    <w:rsid w:val="00B032BA"/>
    <w:rsid w:val="00B0332A"/>
    <w:rsid w:val="00B034EE"/>
    <w:rsid w:val="00B03728"/>
    <w:rsid w:val="00B0380E"/>
    <w:rsid w:val="00B0382C"/>
    <w:rsid w:val="00B03898"/>
    <w:rsid w:val="00B0392E"/>
    <w:rsid w:val="00B03939"/>
    <w:rsid w:val="00B03D6E"/>
    <w:rsid w:val="00B03E28"/>
    <w:rsid w:val="00B03F51"/>
    <w:rsid w:val="00B03F8D"/>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3B3"/>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93A"/>
    <w:rsid w:val="00B11C5D"/>
    <w:rsid w:val="00B11E54"/>
    <w:rsid w:val="00B11E71"/>
    <w:rsid w:val="00B126C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757C"/>
    <w:rsid w:val="00B178F9"/>
    <w:rsid w:val="00B17963"/>
    <w:rsid w:val="00B17974"/>
    <w:rsid w:val="00B17BAE"/>
    <w:rsid w:val="00B17C2C"/>
    <w:rsid w:val="00B17D15"/>
    <w:rsid w:val="00B203D1"/>
    <w:rsid w:val="00B20400"/>
    <w:rsid w:val="00B204C1"/>
    <w:rsid w:val="00B204D0"/>
    <w:rsid w:val="00B206F9"/>
    <w:rsid w:val="00B20958"/>
    <w:rsid w:val="00B20981"/>
    <w:rsid w:val="00B20A04"/>
    <w:rsid w:val="00B20C9C"/>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344"/>
    <w:rsid w:val="00B26412"/>
    <w:rsid w:val="00B26556"/>
    <w:rsid w:val="00B2657A"/>
    <w:rsid w:val="00B26796"/>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CC3"/>
    <w:rsid w:val="00B31E0A"/>
    <w:rsid w:val="00B323A5"/>
    <w:rsid w:val="00B324C9"/>
    <w:rsid w:val="00B326A6"/>
    <w:rsid w:val="00B326F7"/>
    <w:rsid w:val="00B3292C"/>
    <w:rsid w:val="00B329FE"/>
    <w:rsid w:val="00B32D4E"/>
    <w:rsid w:val="00B32EB7"/>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3BF"/>
    <w:rsid w:val="00B344F4"/>
    <w:rsid w:val="00B346E7"/>
    <w:rsid w:val="00B34AEE"/>
    <w:rsid w:val="00B34D28"/>
    <w:rsid w:val="00B3537B"/>
    <w:rsid w:val="00B3545E"/>
    <w:rsid w:val="00B358FB"/>
    <w:rsid w:val="00B3591D"/>
    <w:rsid w:val="00B3593E"/>
    <w:rsid w:val="00B35A4C"/>
    <w:rsid w:val="00B35A8D"/>
    <w:rsid w:val="00B35B46"/>
    <w:rsid w:val="00B35B58"/>
    <w:rsid w:val="00B35BC9"/>
    <w:rsid w:val="00B35C47"/>
    <w:rsid w:val="00B35CA2"/>
    <w:rsid w:val="00B35D45"/>
    <w:rsid w:val="00B35EEF"/>
    <w:rsid w:val="00B35F07"/>
    <w:rsid w:val="00B36239"/>
    <w:rsid w:val="00B363AA"/>
    <w:rsid w:val="00B363CF"/>
    <w:rsid w:val="00B3663B"/>
    <w:rsid w:val="00B36F06"/>
    <w:rsid w:val="00B372C4"/>
    <w:rsid w:val="00B3732B"/>
    <w:rsid w:val="00B37352"/>
    <w:rsid w:val="00B374C2"/>
    <w:rsid w:val="00B3752C"/>
    <w:rsid w:val="00B3761E"/>
    <w:rsid w:val="00B377F8"/>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15B"/>
    <w:rsid w:val="00B4525E"/>
    <w:rsid w:val="00B45371"/>
    <w:rsid w:val="00B4552A"/>
    <w:rsid w:val="00B457C5"/>
    <w:rsid w:val="00B45D12"/>
    <w:rsid w:val="00B45D44"/>
    <w:rsid w:val="00B45FBF"/>
    <w:rsid w:val="00B4614B"/>
    <w:rsid w:val="00B463E9"/>
    <w:rsid w:val="00B463FF"/>
    <w:rsid w:val="00B46513"/>
    <w:rsid w:val="00B4658C"/>
    <w:rsid w:val="00B466DC"/>
    <w:rsid w:val="00B46906"/>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585"/>
    <w:rsid w:val="00B5465B"/>
    <w:rsid w:val="00B54ABB"/>
    <w:rsid w:val="00B54BA0"/>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09"/>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568"/>
    <w:rsid w:val="00B616F9"/>
    <w:rsid w:val="00B61865"/>
    <w:rsid w:val="00B618D6"/>
    <w:rsid w:val="00B618DA"/>
    <w:rsid w:val="00B6198A"/>
    <w:rsid w:val="00B61B9A"/>
    <w:rsid w:val="00B61CF2"/>
    <w:rsid w:val="00B61F04"/>
    <w:rsid w:val="00B61F38"/>
    <w:rsid w:val="00B620ED"/>
    <w:rsid w:val="00B62154"/>
    <w:rsid w:val="00B6225C"/>
    <w:rsid w:val="00B62340"/>
    <w:rsid w:val="00B62378"/>
    <w:rsid w:val="00B62416"/>
    <w:rsid w:val="00B62453"/>
    <w:rsid w:val="00B62776"/>
    <w:rsid w:val="00B62787"/>
    <w:rsid w:val="00B62805"/>
    <w:rsid w:val="00B62CA3"/>
    <w:rsid w:val="00B62FC0"/>
    <w:rsid w:val="00B63040"/>
    <w:rsid w:val="00B63099"/>
    <w:rsid w:val="00B63211"/>
    <w:rsid w:val="00B63493"/>
    <w:rsid w:val="00B63583"/>
    <w:rsid w:val="00B6359D"/>
    <w:rsid w:val="00B635FA"/>
    <w:rsid w:val="00B637F9"/>
    <w:rsid w:val="00B63844"/>
    <w:rsid w:val="00B6385F"/>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44"/>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0C7"/>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5FF1"/>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A29"/>
    <w:rsid w:val="00B80DCE"/>
    <w:rsid w:val="00B80E26"/>
    <w:rsid w:val="00B80E73"/>
    <w:rsid w:val="00B80F48"/>
    <w:rsid w:val="00B80F77"/>
    <w:rsid w:val="00B8133A"/>
    <w:rsid w:val="00B81543"/>
    <w:rsid w:val="00B81751"/>
    <w:rsid w:val="00B818FD"/>
    <w:rsid w:val="00B81A22"/>
    <w:rsid w:val="00B81AB1"/>
    <w:rsid w:val="00B81BA4"/>
    <w:rsid w:val="00B81BBE"/>
    <w:rsid w:val="00B81DCB"/>
    <w:rsid w:val="00B81F7D"/>
    <w:rsid w:val="00B820B0"/>
    <w:rsid w:val="00B82241"/>
    <w:rsid w:val="00B823FB"/>
    <w:rsid w:val="00B825F7"/>
    <w:rsid w:val="00B826BD"/>
    <w:rsid w:val="00B828F8"/>
    <w:rsid w:val="00B82CBD"/>
    <w:rsid w:val="00B82D69"/>
    <w:rsid w:val="00B82F50"/>
    <w:rsid w:val="00B82FC4"/>
    <w:rsid w:val="00B830E8"/>
    <w:rsid w:val="00B8313D"/>
    <w:rsid w:val="00B832B5"/>
    <w:rsid w:val="00B8343C"/>
    <w:rsid w:val="00B834B1"/>
    <w:rsid w:val="00B83676"/>
    <w:rsid w:val="00B8374F"/>
    <w:rsid w:val="00B839C4"/>
    <w:rsid w:val="00B83D44"/>
    <w:rsid w:val="00B841C4"/>
    <w:rsid w:val="00B84315"/>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722"/>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1FE"/>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44D"/>
    <w:rsid w:val="00B9774E"/>
    <w:rsid w:val="00B9775D"/>
    <w:rsid w:val="00B97E07"/>
    <w:rsid w:val="00BA03FB"/>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0E"/>
    <w:rsid w:val="00BA1B58"/>
    <w:rsid w:val="00BA1D05"/>
    <w:rsid w:val="00BA1D17"/>
    <w:rsid w:val="00BA1D50"/>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AB"/>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A8"/>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DCD"/>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BE5"/>
    <w:rsid w:val="00BB2D30"/>
    <w:rsid w:val="00BB2F19"/>
    <w:rsid w:val="00BB2F28"/>
    <w:rsid w:val="00BB3225"/>
    <w:rsid w:val="00BB34BB"/>
    <w:rsid w:val="00BB3572"/>
    <w:rsid w:val="00BB3AF4"/>
    <w:rsid w:val="00BB3CD1"/>
    <w:rsid w:val="00BB3F6A"/>
    <w:rsid w:val="00BB414D"/>
    <w:rsid w:val="00BB4473"/>
    <w:rsid w:val="00BB457E"/>
    <w:rsid w:val="00BB4677"/>
    <w:rsid w:val="00BB47AF"/>
    <w:rsid w:val="00BB47CF"/>
    <w:rsid w:val="00BB4880"/>
    <w:rsid w:val="00BB4AEB"/>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6C0B"/>
    <w:rsid w:val="00BB76C1"/>
    <w:rsid w:val="00BB79A2"/>
    <w:rsid w:val="00BB7D2E"/>
    <w:rsid w:val="00BB7F85"/>
    <w:rsid w:val="00BB7FB1"/>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80E"/>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6E1C"/>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39C"/>
    <w:rsid w:val="00BD240F"/>
    <w:rsid w:val="00BD24D8"/>
    <w:rsid w:val="00BD2559"/>
    <w:rsid w:val="00BD2580"/>
    <w:rsid w:val="00BD27C8"/>
    <w:rsid w:val="00BD280F"/>
    <w:rsid w:val="00BD289E"/>
    <w:rsid w:val="00BD292E"/>
    <w:rsid w:val="00BD29DC"/>
    <w:rsid w:val="00BD2A51"/>
    <w:rsid w:val="00BD2EA8"/>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165"/>
    <w:rsid w:val="00BD5249"/>
    <w:rsid w:val="00BD57E8"/>
    <w:rsid w:val="00BD60DB"/>
    <w:rsid w:val="00BD61CB"/>
    <w:rsid w:val="00BD6224"/>
    <w:rsid w:val="00BD6277"/>
    <w:rsid w:val="00BD6525"/>
    <w:rsid w:val="00BD6904"/>
    <w:rsid w:val="00BD6941"/>
    <w:rsid w:val="00BD72AC"/>
    <w:rsid w:val="00BD73AB"/>
    <w:rsid w:val="00BD76EA"/>
    <w:rsid w:val="00BD76EB"/>
    <w:rsid w:val="00BD77DD"/>
    <w:rsid w:val="00BD77FE"/>
    <w:rsid w:val="00BD7823"/>
    <w:rsid w:val="00BD783C"/>
    <w:rsid w:val="00BD7861"/>
    <w:rsid w:val="00BD7868"/>
    <w:rsid w:val="00BD7897"/>
    <w:rsid w:val="00BD78B4"/>
    <w:rsid w:val="00BD78CF"/>
    <w:rsid w:val="00BD7A1E"/>
    <w:rsid w:val="00BD7B6C"/>
    <w:rsid w:val="00BD7B74"/>
    <w:rsid w:val="00BD7C0A"/>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507"/>
    <w:rsid w:val="00BE1653"/>
    <w:rsid w:val="00BE19BE"/>
    <w:rsid w:val="00BE1A5D"/>
    <w:rsid w:val="00BE1B9B"/>
    <w:rsid w:val="00BE1DD1"/>
    <w:rsid w:val="00BE202D"/>
    <w:rsid w:val="00BE2313"/>
    <w:rsid w:val="00BE294B"/>
    <w:rsid w:val="00BE2C1F"/>
    <w:rsid w:val="00BE2D4E"/>
    <w:rsid w:val="00BE2DD2"/>
    <w:rsid w:val="00BE2E26"/>
    <w:rsid w:val="00BE2F5A"/>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35E"/>
    <w:rsid w:val="00BE495B"/>
    <w:rsid w:val="00BE4A85"/>
    <w:rsid w:val="00BE4AE4"/>
    <w:rsid w:val="00BE4BC7"/>
    <w:rsid w:val="00BE4CF7"/>
    <w:rsid w:val="00BE51B2"/>
    <w:rsid w:val="00BE51CB"/>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0C"/>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254"/>
    <w:rsid w:val="00BF256C"/>
    <w:rsid w:val="00BF26FE"/>
    <w:rsid w:val="00BF28C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4DA1"/>
    <w:rsid w:val="00BF5166"/>
    <w:rsid w:val="00BF55AA"/>
    <w:rsid w:val="00BF5A18"/>
    <w:rsid w:val="00BF5C2E"/>
    <w:rsid w:val="00BF6641"/>
    <w:rsid w:val="00BF67AB"/>
    <w:rsid w:val="00BF6858"/>
    <w:rsid w:val="00BF68CF"/>
    <w:rsid w:val="00BF6AA8"/>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9D2"/>
    <w:rsid w:val="00C03C1E"/>
    <w:rsid w:val="00C03CAA"/>
    <w:rsid w:val="00C03EF3"/>
    <w:rsid w:val="00C04141"/>
    <w:rsid w:val="00C04553"/>
    <w:rsid w:val="00C04562"/>
    <w:rsid w:val="00C04711"/>
    <w:rsid w:val="00C04714"/>
    <w:rsid w:val="00C04959"/>
    <w:rsid w:val="00C04A15"/>
    <w:rsid w:val="00C04AD8"/>
    <w:rsid w:val="00C04EE8"/>
    <w:rsid w:val="00C04FDA"/>
    <w:rsid w:val="00C050B4"/>
    <w:rsid w:val="00C0513D"/>
    <w:rsid w:val="00C05147"/>
    <w:rsid w:val="00C0525F"/>
    <w:rsid w:val="00C054A3"/>
    <w:rsid w:val="00C05511"/>
    <w:rsid w:val="00C056CE"/>
    <w:rsid w:val="00C057C1"/>
    <w:rsid w:val="00C057E9"/>
    <w:rsid w:val="00C05A71"/>
    <w:rsid w:val="00C0604A"/>
    <w:rsid w:val="00C060B0"/>
    <w:rsid w:val="00C06223"/>
    <w:rsid w:val="00C06424"/>
    <w:rsid w:val="00C065CA"/>
    <w:rsid w:val="00C06893"/>
    <w:rsid w:val="00C068A5"/>
    <w:rsid w:val="00C06B85"/>
    <w:rsid w:val="00C06CAD"/>
    <w:rsid w:val="00C06FC0"/>
    <w:rsid w:val="00C074FD"/>
    <w:rsid w:val="00C07515"/>
    <w:rsid w:val="00C0767A"/>
    <w:rsid w:val="00C0791D"/>
    <w:rsid w:val="00C079AE"/>
    <w:rsid w:val="00C07B24"/>
    <w:rsid w:val="00C07C66"/>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376"/>
    <w:rsid w:val="00C12698"/>
    <w:rsid w:val="00C127C6"/>
    <w:rsid w:val="00C12908"/>
    <w:rsid w:val="00C12AC4"/>
    <w:rsid w:val="00C12BC4"/>
    <w:rsid w:val="00C12C9A"/>
    <w:rsid w:val="00C12CFA"/>
    <w:rsid w:val="00C12E43"/>
    <w:rsid w:val="00C13133"/>
    <w:rsid w:val="00C13415"/>
    <w:rsid w:val="00C13AA4"/>
    <w:rsid w:val="00C14041"/>
    <w:rsid w:val="00C14134"/>
    <w:rsid w:val="00C141B9"/>
    <w:rsid w:val="00C14321"/>
    <w:rsid w:val="00C1439E"/>
    <w:rsid w:val="00C14564"/>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643"/>
    <w:rsid w:val="00C218FD"/>
    <w:rsid w:val="00C21938"/>
    <w:rsid w:val="00C21D43"/>
    <w:rsid w:val="00C21D9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2FF5"/>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6C9"/>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379"/>
    <w:rsid w:val="00C303FD"/>
    <w:rsid w:val="00C30670"/>
    <w:rsid w:val="00C3070C"/>
    <w:rsid w:val="00C30851"/>
    <w:rsid w:val="00C30858"/>
    <w:rsid w:val="00C30983"/>
    <w:rsid w:val="00C3098C"/>
    <w:rsid w:val="00C30A9F"/>
    <w:rsid w:val="00C30AC3"/>
    <w:rsid w:val="00C30DED"/>
    <w:rsid w:val="00C30ED8"/>
    <w:rsid w:val="00C30F12"/>
    <w:rsid w:val="00C312D5"/>
    <w:rsid w:val="00C3133E"/>
    <w:rsid w:val="00C31668"/>
    <w:rsid w:val="00C31730"/>
    <w:rsid w:val="00C3188A"/>
    <w:rsid w:val="00C318B8"/>
    <w:rsid w:val="00C31941"/>
    <w:rsid w:val="00C31B2B"/>
    <w:rsid w:val="00C31C41"/>
    <w:rsid w:val="00C31F17"/>
    <w:rsid w:val="00C32231"/>
    <w:rsid w:val="00C32B13"/>
    <w:rsid w:val="00C32C19"/>
    <w:rsid w:val="00C32D30"/>
    <w:rsid w:val="00C32D4E"/>
    <w:rsid w:val="00C32D90"/>
    <w:rsid w:val="00C330A8"/>
    <w:rsid w:val="00C33434"/>
    <w:rsid w:val="00C3364A"/>
    <w:rsid w:val="00C3368F"/>
    <w:rsid w:val="00C336ED"/>
    <w:rsid w:val="00C338F1"/>
    <w:rsid w:val="00C33935"/>
    <w:rsid w:val="00C33AD0"/>
    <w:rsid w:val="00C33BDF"/>
    <w:rsid w:val="00C33C8F"/>
    <w:rsid w:val="00C33C94"/>
    <w:rsid w:val="00C33D96"/>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6F94"/>
    <w:rsid w:val="00C373AB"/>
    <w:rsid w:val="00C374E8"/>
    <w:rsid w:val="00C37876"/>
    <w:rsid w:val="00C37B74"/>
    <w:rsid w:val="00C37DC0"/>
    <w:rsid w:val="00C37F14"/>
    <w:rsid w:val="00C401C1"/>
    <w:rsid w:val="00C4023B"/>
    <w:rsid w:val="00C402A0"/>
    <w:rsid w:val="00C402F9"/>
    <w:rsid w:val="00C4050B"/>
    <w:rsid w:val="00C40B93"/>
    <w:rsid w:val="00C40FFF"/>
    <w:rsid w:val="00C41028"/>
    <w:rsid w:val="00C41072"/>
    <w:rsid w:val="00C4139C"/>
    <w:rsid w:val="00C41517"/>
    <w:rsid w:val="00C41555"/>
    <w:rsid w:val="00C41593"/>
    <w:rsid w:val="00C4172E"/>
    <w:rsid w:val="00C4179E"/>
    <w:rsid w:val="00C417FD"/>
    <w:rsid w:val="00C41995"/>
    <w:rsid w:val="00C41B3F"/>
    <w:rsid w:val="00C41D00"/>
    <w:rsid w:val="00C41D96"/>
    <w:rsid w:val="00C41E30"/>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5F"/>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5D"/>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777"/>
    <w:rsid w:val="00C5496D"/>
    <w:rsid w:val="00C54BAF"/>
    <w:rsid w:val="00C54ED1"/>
    <w:rsid w:val="00C554C8"/>
    <w:rsid w:val="00C55951"/>
    <w:rsid w:val="00C55EAE"/>
    <w:rsid w:val="00C55ECA"/>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120"/>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BCB"/>
    <w:rsid w:val="00C61E92"/>
    <w:rsid w:val="00C61F59"/>
    <w:rsid w:val="00C6204F"/>
    <w:rsid w:val="00C6244D"/>
    <w:rsid w:val="00C6254A"/>
    <w:rsid w:val="00C6267D"/>
    <w:rsid w:val="00C628E8"/>
    <w:rsid w:val="00C62ADF"/>
    <w:rsid w:val="00C62B02"/>
    <w:rsid w:val="00C62B9D"/>
    <w:rsid w:val="00C6308F"/>
    <w:rsid w:val="00C6335E"/>
    <w:rsid w:val="00C6344E"/>
    <w:rsid w:val="00C635FB"/>
    <w:rsid w:val="00C636F9"/>
    <w:rsid w:val="00C636FC"/>
    <w:rsid w:val="00C63BFB"/>
    <w:rsid w:val="00C63C86"/>
    <w:rsid w:val="00C640F4"/>
    <w:rsid w:val="00C64287"/>
    <w:rsid w:val="00C64396"/>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8B"/>
    <w:rsid w:val="00C65DEF"/>
    <w:rsid w:val="00C65E30"/>
    <w:rsid w:val="00C65E70"/>
    <w:rsid w:val="00C661F6"/>
    <w:rsid w:val="00C6620B"/>
    <w:rsid w:val="00C662BC"/>
    <w:rsid w:val="00C664E1"/>
    <w:rsid w:val="00C6653F"/>
    <w:rsid w:val="00C6663D"/>
    <w:rsid w:val="00C667D3"/>
    <w:rsid w:val="00C66870"/>
    <w:rsid w:val="00C66F3A"/>
    <w:rsid w:val="00C66FA8"/>
    <w:rsid w:val="00C674D9"/>
    <w:rsid w:val="00C675C8"/>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6C0"/>
    <w:rsid w:val="00C716FC"/>
    <w:rsid w:val="00C71A93"/>
    <w:rsid w:val="00C71C88"/>
    <w:rsid w:val="00C71FCB"/>
    <w:rsid w:val="00C722CC"/>
    <w:rsid w:val="00C723F4"/>
    <w:rsid w:val="00C72746"/>
    <w:rsid w:val="00C72AA1"/>
    <w:rsid w:val="00C72D98"/>
    <w:rsid w:val="00C72DD8"/>
    <w:rsid w:val="00C72EE1"/>
    <w:rsid w:val="00C72FC9"/>
    <w:rsid w:val="00C730C7"/>
    <w:rsid w:val="00C732E7"/>
    <w:rsid w:val="00C73491"/>
    <w:rsid w:val="00C73841"/>
    <w:rsid w:val="00C73BEF"/>
    <w:rsid w:val="00C73D96"/>
    <w:rsid w:val="00C73E4E"/>
    <w:rsid w:val="00C73EF7"/>
    <w:rsid w:val="00C7401C"/>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2"/>
    <w:rsid w:val="00C77134"/>
    <w:rsid w:val="00C77477"/>
    <w:rsid w:val="00C775BB"/>
    <w:rsid w:val="00C77693"/>
    <w:rsid w:val="00C776CD"/>
    <w:rsid w:val="00C77741"/>
    <w:rsid w:val="00C779C3"/>
    <w:rsid w:val="00C77B25"/>
    <w:rsid w:val="00C77F27"/>
    <w:rsid w:val="00C77FE4"/>
    <w:rsid w:val="00C8016C"/>
    <w:rsid w:val="00C803E4"/>
    <w:rsid w:val="00C8062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8BC"/>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6B5"/>
    <w:rsid w:val="00C907AD"/>
    <w:rsid w:val="00C909FC"/>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3FD0"/>
    <w:rsid w:val="00C94028"/>
    <w:rsid w:val="00C9404D"/>
    <w:rsid w:val="00C94289"/>
    <w:rsid w:val="00C942E4"/>
    <w:rsid w:val="00C9450D"/>
    <w:rsid w:val="00C94527"/>
    <w:rsid w:val="00C945B5"/>
    <w:rsid w:val="00C946E6"/>
    <w:rsid w:val="00C94778"/>
    <w:rsid w:val="00C94910"/>
    <w:rsid w:val="00C94A1A"/>
    <w:rsid w:val="00C94AE2"/>
    <w:rsid w:val="00C94B93"/>
    <w:rsid w:val="00C94BE5"/>
    <w:rsid w:val="00C94D12"/>
    <w:rsid w:val="00C9551B"/>
    <w:rsid w:val="00C956B6"/>
    <w:rsid w:val="00C9580A"/>
    <w:rsid w:val="00C95A20"/>
    <w:rsid w:val="00C95A95"/>
    <w:rsid w:val="00C95C50"/>
    <w:rsid w:val="00C95CA5"/>
    <w:rsid w:val="00C95D6B"/>
    <w:rsid w:val="00C9603C"/>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0A"/>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6EC"/>
    <w:rsid w:val="00CA7A1E"/>
    <w:rsid w:val="00CA7AF6"/>
    <w:rsid w:val="00CA7E58"/>
    <w:rsid w:val="00CA7EAE"/>
    <w:rsid w:val="00CA7EE6"/>
    <w:rsid w:val="00CA7F5A"/>
    <w:rsid w:val="00CB0145"/>
    <w:rsid w:val="00CB02B6"/>
    <w:rsid w:val="00CB058D"/>
    <w:rsid w:val="00CB0876"/>
    <w:rsid w:val="00CB09D0"/>
    <w:rsid w:val="00CB0A80"/>
    <w:rsid w:val="00CB0E9C"/>
    <w:rsid w:val="00CB0F22"/>
    <w:rsid w:val="00CB12C4"/>
    <w:rsid w:val="00CB1301"/>
    <w:rsid w:val="00CB1374"/>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2F"/>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25A"/>
    <w:rsid w:val="00CC062E"/>
    <w:rsid w:val="00CC07BC"/>
    <w:rsid w:val="00CC0872"/>
    <w:rsid w:val="00CC0A0A"/>
    <w:rsid w:val="00CC0A5C"/>
    <w:rsid w:val="00CC0B26"/>
    <w:rsid w:val="00CC0C00"/>
    <w:rsid w:val="00CC0C3A"/>
    <w:rsid w:val="00CC0E50"/>
    <w:rsid w:val="00CC0F6A"/>
    <w:rsid w:val="00CC1106"/>
    <w:rsid w:val="00CC11B2"/>
    <w:rsid w:val="00CC1302"/>
    <w:rsid w:val="00CC1446"/>
    <w:rsid w:val="00CC168A"/>
    <w:rsid w:val="00CC16A8"/>
    <w:rsid w:val="00CC1B24"/>
    <w:rsid w:val="00CC1D1B"/>
    <w:rsid w:val="00CC1DFA"/>
    <w:rsid w:val="00CC1F03"/>
    <w:rsid w:val="00CC1FB1"/>
    <w:rsid w:val="00CC204D"/>
    <w:rsid w:val="00CC2252"/>
    <w:rsid w:val="00CC2369"/>
    <w:rsid w:val="00CC23A8"/>
    <w:rsid w:val="00CC24EE"/>
    <w:rsid w:val="00CC262F"/>
    <w:rsid w:val="00CC27E8"/>
    <w:rsid w:val="00CC2E4F"/>
    <w:rsid w:val="00CC2F81"/>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B2"/>
    <w:rsid w:val="00CC5AFE"/>
    <w:rsid w:val="00CC5E98"/>
    <w:rsid w:val="00CC5F08"/>
    <w:rsid w:val="00CC613F"/>
    <w:rsid w:val="00CC625F"/>
    <w:rsid w:val="00CC639B"/>
    <w:rsid w:val="00CC657E"/>
    <w:rsid w:val="00CC65BA"/>
    <w:rsid w:val="00CC665B"/>
    <w:rsid w:val="00CC6875"/>
    <w:rsid w:val="00CC6BFF"/>
    <w:rsid w:val="00CC6C30"/>
    <w:rsid w:val="00CC76A0"/>
    <w:rsid w:val="00CC7A39"/>
    <w:rsid w:val="00CC7C31"/>
    <w:rsid w:val="00CC7C9B"/>
    <w:rsid w:val="00CC7D5E"/>
    <w:rsid w:val="00CC7F8B"/>
    <w:rsid w:val="00CD01B2"/>
    <w:rsid w:val="00CD01DA"/>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1D6"/>
    <w:rsid w:val="00CD3387"/>
    <w:rsid w:val="00CD34BC"/>
    <w:rsid w:val="00CD36D3"/>
    <w:rsid w:val="00CD3762"/>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6E8D"/>
    <w:rsid w:val="00CD718A"/>
    <w:rsid w:val="00CD72D1"/>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2EE9"/>
    <w:rsid w:val="00CE307A"/>
    <w:rsid w:val="00CE3147"/>
    <w:rsid w:val="00CE31DF"/>
    <w:rsid w:val="00CE31F0"/>
    <w:rsid w:val="00CE345B"/>
    <w:rsid w:val="00CE355A"/>
    <w:rsid w:val="00CE3570"/>
    <w:rsid w:val="00CE379B"/>
    <w:rsid w:val="00CE3900"/>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1A5"/>
    <w:rsid w:val="00CE7251"/>
    <w:rsid w:val="00CE7369"/>
    <w:rsid w:val="00CE77FB"/>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1E1F"/>
    <w:rsid w:val="00CF2252"/>
    <w:rsid w:val="00CF2608"/>
    <w:rsid w:val="00CF287F"/>
    <w:rsid w:val="00CF28E5"/>
    <w:rsid w:val="00CF2ACC"/>
    <w:rsid w:val="00CF2AFB"/>
    <w:rsid w:val="00CF2EE8"/>
    <w:rsid w:val="00CF3446"/>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D8B"/>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6F6C"/>
    <w:rsid w:val="00CF7044"/>
    <w:rsid w:val="00CF75DF"/>
    <w:rsid w:val="00CF76A1"/>
    <w:rsid w:val="00CF7A52"/>
    <w:rsid w:val="00CF7B9B"/>
    <w:rsid w:val="00CF7EE5"/>
    <w:rsid w:val="00D00237"/>
    <w:rsid w:val="00D007BB"/>
    <w:rsid w:val="00D009B7"/>
    <w:rsid w:val="00D00B8F"/>
    <w:rsid w:val="00D00BAC"/>
    <w:rsid w:val="00D00DF3"/>
    <w:rsid w:val="00D00E15"/>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3E8"/>
    <w:rsid w:val="00D0542E"/>
    <w:rsid w:val="00D0547B"/>
    <w:rsid w:val="00D05769"/>
    <w:rsid w:val="00D057A7"/>
    <w:rsid w:val="00D059E9"/>
    <w:rsid w:val="00D05C24"/>
    <w:rsid w:val="00D05C5D"/>
    <w:rsid w:val="00D05D82"/>
    <w:rsid w:val="00D05E39"/>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867"/>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0FDC"/>
    <w:rsid w:val="00D1156C"/>
    <w:rsid w:val="00D11603"/>
    <w:rsid w:val="00D117E9"/>
    <w:rsid w:val="00D1197E"/>
    <w:rsid w:val="00D11BDC"/>
    <w:rsid w:val="00D11F09"/>
    <w:rsid w:val="00D1206A"/>
    <w:rsid w:val="00D122F9"/>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AF0"/>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C75"/>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573"/>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DFC"/>
    <w:rsid w:val="00D24E54"/>
    <w:rsid w:val="00D25151"/>
    <w:rsid w:val="00D25203"/>
    <w:rsid w:val="00D25361"/>
    <w:rsid w:val="00D2546D"/>
    <w:rsid w:val="00D2552A"/>
    <w:rsid w:val="00D259F6"/>
    <w:rsid w:val="00D26475"/>
    <w:rsid w:val="00D264F4"/>
    <w:rsid w:val="00D26658"/>
    <w:rsid w:val="00D269DC"/>
    <w:rsid w:val="00D26B61"/>
    <w:rsid w:val="00D27009"/>
    <w:rsid w:val="00D270B7"/>
    <w:rsid w:val="00D270FC"/>
    <w:rsid w:val="00D278CF"/>
    <w:rsid w:val="00D27914"/>
    <w:rsid w:val="00D27969"/>
    <w:rsid w:val="00D27D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107"/>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6E9"/>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85"/>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1"/>
    <w:rsid w:val="00D44FBD"/>
    <w:rsid w:val="00D4533C"/>
    <w:rsid w:val="00D458DE"/>
    <w:rsid w:val="00D459F8"/>
    <w:rsid w:val="00D45A3B"/>
    <w:rsid w:val="00D45A52"/>
    <w:rsid w:val="00D45A58"/>
    <w:rsid w:val="00D45B14"/>
    <w:rsid w:val="00D45CAD"/>
    <w:rsid w:val="00D4607F"/>
    <w:rsid w:val="00D46116"/>
    <w:rsid w:val="00D4621E"/>
    <w:rsid w:val="00D464B3"/>
    <w:rsid w:val="00D4667C"/>
    <w:rsid w:val="00D466AB"/>
    <w:rsid w:val="00D46789"/>
    <w:rsid w:val="00D4699F"/>
    <w:rsid w:val="00D46CCB"/>
    <w:rsid w:val="00D46D21"/>
    <w:rsid w:val="00D46DBD"/>
    <w:rsid w:val="00D46DDB"/>
    <w:rsid w:val="00D47052"/>
    <w:rsid w:val="00D472C0"/>
    <w:rsid w:val="00D4747E"/>
    <w:rsid w:val="00D476F5"/>
    <w:rsid w:val="00D4773C"/>
    <w:rsid w:val="00D4792A"/>
    <w:rsid w:val="00D4793B"/>
    <w:rsid w:val="00D47993"/>
    <w:rsid w:val="00D47FDC"/>
    <w:rsid w:val="00D4D082"/>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2F7"/>
    <w:rsid w:val="00D523EE"/>
    <w:rsid w:val="00D52405"/>
    <w:rsid w:val="00D524AE"/>
    <w:rsid w:val="00D528E1"/>
    <w:rsid w:val="00D52BC3"/>
    <w:rsid w:val="00D52C5C"/>
    <w:rsid w:val="00D52CFA"/>
    <w:rsid w:val="00D52F3D"/>
    <w:rsid w:val="00D531DC"/>
    <w:rsid w:val="00D53394"/>
    <w:rsid w:val="00D535EE"/>
    <w:rsid w:val="00D536D2"/>
    <w:rsid w:val="00D536E9"/>
    <w:rsid w:val="00D53762"/>
    <w:rsid w:val="00D5382C"/>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53A"/>
    <w:rsid w:val="00D61947"/>
    <w:rsid w:val="00D61A37"/>
    <w:rsid w:val="00D61DEB"/>
    <w:rsid w:val="00D61EB6"/>
    <w:rsid w:val="00D62242"/>
    <w:rsid w:val="00D62349"/>
    <w:rsid w:val="00D6253B"/>
    <w:rsid w:val="00D62830"/>
    <w:rsid w:val="00D6289C"/>
    <w:rsid w:val="00D62938"/>
    <w:rsid w:val="00D62B48"/>
    <w:rsid w:val="00D62BE9"/>
    <w:rsid w:val="00D62C75"/>
    <w:rsid w:val="00D62CC5"/>
    <w:rsid w:val="00D62D4B"/>
    <w:rsid w:val="00D62F2E"/>
    <w:rsid w:val="00D62F61"/>
    <w:rsid w:val="00D630F7"/>
    <w:rsid w:val="00D6324D"/>
    <w:rsid w:val="00D6325D"/>
    <w:rsid w:val="00D6331C"/>
    <w:rsid w:val="00D6336C"/>
    <w:rsid w:val="00D633F4"/>
    <w:rsid w:val="00D63546"/>
    <w:rsid w:val="00D6361D"/>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6F77"/>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3E"/>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0BE"/>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69B"/>
    <w:rsid w:val="00D917FD"/>
    <w:rsid w:val="00D91927"/>
    <w:rsid w:val="00D919AC"/>
    <w:rsid w:val="00D91BA9"/>
    <w:rsid w:val="00D91C24"/>
    <w:rsid w:val="00D91D4E"/>
    <w:rsid w:val="00D91E6E"/>
    <w:rsid w:val="00D92097"/>
    <w:rsid w:val="00D92299"/>
    <w:rsid w:val="00D92336"/>
    <w:rsid w:val="00D925E4"/>
    <w:rsid w:val="00D92837"/>
    <w:rsid w:val="00D92AE2"/>
    <w:rsid w:val="00D92AE5"/>
    <w:rsid w:val="00D92F17"/>
    <w:rsid w:val="00D92F3D"/>
    <w:rsid w:val="00D93000"/>
    <w:rsid w:val="00D93154"/>
    <w:rsid w:val="00D93182"/>
    <w:rsid w:val="00D932AA"/>
    <w:rsid w:val="00D9359D"/>
    <w:rsid w:val="00D9361C"/>
    <w:rsid w:val="00D93918"/>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AD"/>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73"/>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09D"/>
    <w:rsid w:val="00DA426F"/>
    <w:rsid w:val="00DA4276"/>
    <w:rsid w:val="00DA4703"/>
    <w:rsid w:val="00DA473C"/>
    <w:rsid w:val="00DA4792"/>
    <w:rsid w:val="00DA4934"/>
    <w:rsid w:val="00DA4949"/>
    <w:rsid w:val="00DA49B5"/>
    <w:rsid w:val="00DA4A28"/>
    <w:rsid w:val="00DA4A29"/>
    <w:rsid w:val="00DA4A37"/>
    <w:rsid w:val="00DA517C"/>
    <w:rsid w:val="00DA520A"/>
    <w:rsid w:val="00DA52FC"/>
    <w:rsid w:val="00DA537B"/>
    <w:rsid w:val="00DA55DE"/>
    <w:rsid w:val="00DA565A"/>
    <w:rsid w:val="00DA5758"/>
    <w:rsid w:val="00DA5CCA"/>
    <w:rsid w:val="00DA5D44"/>
    <w:rsid w:val="00DA5E55"/>
    <w:rsid w:val="00DA61B2"/>
    <w:rsid w:val="00DA61E7"/>
    <w:rsid w:val="00DA6299"/>
    <w:rsid w:val="00DA67DC"/>
    <w:rsid w:val="00DA6AE4"/>
    <w:rsid w:val="00DA6E55"/>
    <w:rsid w:val="00DA711D"/>
    <w:rsid w:val="00DA719B"/>
    <w:rsid w:val="00DA72EC"/>
    <w:rsid w:val="00DA74C6"/>
    <w:rsid w:val="00DA7777"/>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8FD"/>
    <w:rsid w:val="00DB2969"/>
    <w:rsid w:val="00DB296A"/>
    <w:rsid w:val="00DB2B4E"/>
    <w:rsid w:val="00DB2C57"/>
    <w:rsid w:val="00DB2F51"/>
    <w:rsid w:val="00DB3051"/>
    <w:rsid w:val="00DB320C"/>
    <w:rsid w:val="00DB336D"/>
    <w:rsid w:val="00DB34E6"/>
    <w:rsid w:val="00DB35B2"/>
    <w:rsid w:val="00DB38A9"/>
    <w:rsid w:val="00DB38C7"/>
    <w:rsid w:val="00DB3ABC"/>
    <w:rsid w:val="00DB3ADE"/>
    <w:rsid w:val="00DB3B4C"/>
    <w:rsid w:val="00DB3BAA"/>
    <w:rsid w:val="00DB3BE5"/>
    <w:rsid w:val="00DB3C6F"/>
    <w:rsid w:val="00DB3D6A"/>
    <w:rsid w:val="00DB42BD"/>
    <w:rsid w:val="00DB4339"/>
    <w:rsid w:val="00DB4989"/>
    <w:rsid w:val="00DB4997"/>
    <w:rsid w:val="00DB4E09"/>
    <w:rsid w:val="00DB4FAF"/>
    <w:rsid w:val="00DB52B4"/>
    <w:rsid w:val="00DB52D0"/>
    <w:rsid w:val="00DB5977"/>
    <w:rsid w:val="00DB5AD9"/>
    <w:rsid w:val="00DB5D86"/>
    <w:rsid w:val="00DB5DC1"/>
    <w:rsid w:val="00DB5E32"/>
    <w:rsid w:val="00DB61BD"/>
    <w:rsid w:val="00DB6249"/>
    <w:rsid w:val="00DB6343"/>
    <w:rsid w:val="00DB6409"/>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C8B"/>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3D8"/>
    <w:rsid w:val="00DC152D"/>
    <w:rsid w:val="00DC15B2"/>
    <w:rsid w:val="00DC16AC"/>
    <w:rsid w:val="00DC17D8"/>
    <w:rsid w:val="00DC18C5"/>
    <w:rsid w:val="00DC1915"/>
    <w:rsid w:val="00DC1BF3"/>
    <w:rsid w:val="00DC1C7E"/>
    <w:rsid w:val="00DC1FB8"/>
    <w:rsid w:val="00DC200F"/>
    <w:rsid w:val="00DC2116"/>
    <w:rsid w:val="00DC2150"/>
    <w:rsid w:val="00DC236A"/>
    <w:rsid w:val="00DC2387"/>
    <w:rsid w:val="00DC243E"/>
    <w:rsid w:val="00DC24A7"/>
    <w:rsid w:val="00DC2666"/>
    <w:rsid w:val="00DC2A38"/>
    <w:rsid w:val="00DC2E10"/>
    <w:rsid w:val="00DC2EAD"/>
    <w:rsid w:val="00DC3014"/>
    <w:rsid w:val="00DC30FB"/>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7D2"/>
    <w:rsid w:val="00DC5A38"/>
    <w:rsid w:val="00DC5D06"/>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964"/>
    <w:rsid w:val="00DC7A6F"/>
    <w:rsid w:val="00DC7F5C"/>
    <w:rsid w:val="00DCA1A0"/>
    <w:rsid w:val="00DD02FF"/>
    <w:rsid w:val="00DD04C9"/>
    <w:rsid w:val="00DD071C"/>
    <w:rsid w:val="00DD075E"/>
    <w:rsid w:val="00DD0A16"/>
    <w:rsid w:val="00DD0C42"/>
    <w:rsid w:val="00DD0F7A"/>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2F02"/>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044"/>
    <w:rsid w:val="00DD73B8"/>
    <w:rsid w:val="00DD7553"/>
    <w:rsid w:val="00DD7564"/>
    <w:rsid w:val="00DD76C9"/>
    <w:rsid w:val="00DD7782"/>
    <w:rsid w:val="00DD7884"/>
    <w:rsid w:val="00DD78DB"/>
    <w:rsid w:val="00DD7D09"/>
    <w:rsid w:val="00DD7EA7"/>
    <w:rsid w:val="00DE01DD"/>
    <w:rsid w:val="00DE0345"/>
    <w:rsid w:val="00DE0355"/>
    <w:rsid w:val="00DE0A29"/>
    <w:rsid w:val="00DE0A36"/>
    <w:rsid w:val="00DE0AA9"/>
    <w:rsid w:val="00DE0F0F"/>
    <w:rsid w:val="00DE1092"/>
    <w:rsid w:val="00DE10B3"/>
    <w:rsid w:val="00DE1498"/>
    <w:rsid w:val="00DE14C0"/>
    <w:rsid w:val="00DE15A1"/>
    <w:rsid w:val="00DE1911"/>
    <w:rsid w:val="00DE1A8D"/>
    <w:rsid w:val="00DE1C1D"/>
    <w:rsid w:val="00DE1DEB"/>
    <w:rsid w:val="00DE1E26"/>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0D6"/>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B6"/>
    <w:rsid w:val="00DF1CDA"/>
    <w:rsid w:val="00DF1F12"/>
    <w:rsid w:val="00DF1FD0"/>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027"/>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1DB"/>
    <w:rsid w:val="00E015A2"/>
    <w:rsid w:val="00E01660"/>
    <w:rsid w:val="00E01774"/>
    <w:rsid w:val="00E01857"/>
    <w:rsid w:val="00E01929"/>
    <w:rsid w:val="00E01B36"/>
    <w:rsid w:val="00E01BC7"/>
    <w:rsid w:val="00E01ECC"/>
    <w:rsid w:val="00E021F1"/>
    <w:rsid w:val="00E02287"/>
    <w:rsid w:val="00E0234D"/>
    <w:rsid w:val="00E0236B"/>
    <w:rsid w:val="00E02606"/>
    <w:rsid w:val="00E02A04"/>
    <w:rsid w:val="00E02AC6"/>
    <w:rsid w:val="00E02B59"/>
    <w:rsid w:val="00E02D94"/>
    <w:rsid w:val="00E02E4C"/>
    <w:rsid w:val="00E03224"/>
    <w:rsid w:val="00E0355A"/>
    <w:rsid w:val="00E035FB"/>
    <w:rsid w:val="00E03618"/>
    <w:rsid w:val="00E03662"/>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32E"/>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74"/>
    <w:rsid w:val="00E10ACF"/>
    <w:rsid w:val="00E10B4D"/>
    <w:rsid w:val="00E10D02"/>
    <w:rsid w:val="00E10D45"/>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A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C70"/>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56A"/>
    <w:rsid w:val="00E237DA"/>
    <w:rsid w:val="00E23887"/>
    <w:rsid w:val="00E2391F"/>
    <w:rsid w:val="00E23AEC"/>
    <w:rsid w:val="00E23B00"/>
    <w:rsid w:val="00E23C9A"/>
    <w:rsid w:val="00E23DA9"/>
    <w:rsid w:val="00E23EDB"/>
    <w:rsid w:val="00E24017"/>
    <w:rsid w:val="00E242F0"/>
    <w:rsid w:val="00E24598"/>
    <w:rsid w:val="00E24620"/>
    <w:rsid w:val="00E24841"/>
    <w:rsid w:val="00E24B03"/>
    <w:rsid w:val="00E24B6E"/>
    <w:rsid w:val="00E24B83"/>
    <w:rsid w:val="00E24BD3"/>
    <w:rsid w:val="00E24CCC"/>
    <w:rsid w:val="00E24D7C"/>
    <w:rsid w:val="00E24EBE"/>
    <w:rsid w:val="00E2515E"/>
    <w:rsid w:val="00E2548D"/>
    <w:rsid w:val="00E25E0B"/>
    <w:rsid w:val="00E25EEB"/>
    <w:rsid w:val="00E26035"/>
    <w:rsid w:val="00E268C4"/>
    <w:rsid w:val="00E26B17"/>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2B6E"/>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23F"/>
    <w:rsid w:val="00E37862"/>
    <w:rsid w:val="00E37946"/>
    <w:rsid w:val="00E379B3"/>
    <w:rsid w:val="00E37CD5"/>
    <w:rsid w:val="00E37DE9"/>
    <w:rsid w:val="00E37E46"/>
    <w:rsid w:val="00E37F79"/>
    <w:rsid w:val="00E37F9A"/>
    <w:rsid w:val="00E37FE6"/>
    <w:rsid w:val="00E4014B"/>
    <w:rsid w:val="00E403CE"/>
    <w:rsid w:val="00E40A97"/>
    <w:rsid w:val="00E40B68"/>
    <w:rsid w:val="00E40E20"/>
    <w:rsid w:val="00E40FCB"/>
    <w:rsid w:val="00E413CA"/>
    <w:rsid w:val="00E41804"/>
    <w:rsid w:val="00E41B15"/>
    <w:rsid w:val="00E41B89"/>
    <w:rsid w:val="00E41C36"/>
    <w:rsid w:val="00E41FD2"/>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6C7"/>
    <w:rsid w:val="00E469EB"/>
    <w:rsid w:val="00E46A3F"/>
    <w:rsid w:val="00E46B3A"/>
    <w:rsid w:val="00E46C25"/>
    <w:rsid w:val="00E46D13"/>
    <w:rsid w:val="00E47187"/>
    <w:rsid w:val="00E471AF"/>
    <w:rsid w:val="00E47256"/>
    <w:rsid w:val="00E47517"/>
    <w:rsid w:val="00E476CA"/>
    <w:rsid w:val="00E4777B"/>
    <w:rsid w:val="00E479AC"/>
    <w:rsid w:val="00E47DAA"/>
    <w:rsid w:val="00E5012B"/>
    <w:rsid w:val="00E502AE"/>
    <w:rsid w:val="00E50379"/>
    <w:rsid w:val="00E507BF"/>
    <w:rsid w:val="00E50A09"/>
    <w:rsid w:val="00E50A65"/>
    <w:rsid w:val="00E50AD4"/>
    <w:rsid w:val="00E50E14"/>
    <w:rsid w:val="00E50FF2"/>
    <w:rsid w:val="00E5108D"/>
    <w:rsid w:val="00E51119"/>
    <w:rsid w:val="00E5133F"/>
    <w:rsid w:val="00E51586"/>
    <w:rsid w:val="00E518AD"/>
    <w:rsid w:val="00E51980"/>
    <w:rsid w:val="00E51C62"/>
    <w:rsid w:val="00E51E91"/>
    <w:rsid w:val="00E520D5"/>
    <w:rsid w:val="00E52184"/>
    <w:rsid w:val="00E521C7"/>
    <w:rsid w:val="00E52ED4"/>
    <w:rsid w:val="00E53001"/>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C7D"/>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B29"/>
    <w:rsid w:val="00E55FC9"/>
    <w:rsid w:val="00E55FF5"/>
    <w:rsid w:val="00E56297"/>
    <w:rsid w:val="00E562FA"/>
    <w:rsid w:val="00E564FF"/>
    <w:rsid w:val="00E567B5"/>
    <w:rsid w:val="00E567C8"/>
    <w:rsid w:val="00E56890"/>
    <w:rsid w:val="00E568DE"/>
    <w:rsid w:val="00E56A52"/>
    <w:rsid w:val="00E56C54"/>
    <w:rsid w:val="00E56D79"/>
    <w:rsid w:val="00E56DEA"/>
    <w:rsid w:val="00E57031"/>
    <w:rsid w:val="00E570C5"/>
    <w:rsid w:val="00E571B0"/>
    <w:rsid w:val="00E571CC"/>
    <w:rsid w:val="00E5773B"/>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3FA9"/>
    <w:rsid w:val="00E642F2"/>
    <w:rsid w:val="00E6439F"/>
    <w:rsid w:val="00E64587"/>
    <w:rsid w:val="00E6464B"/>
    <w:rsid w:val="00E646C3"/>
    <w:rsid w:val="00E64D23"/>
    <w:rsid w:val="00E6559F"/>
    <w:rsid w:val="00E655D5"/>
    <w:rsid w:val="00E6566F"/>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ECB"/>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3FE"/>
    <w:rsid w:val="00E7565E"/>
    <w:rsid w:val="00E75721"/>
    <w:rsid w:val="00E758BF"/>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1AB"/>
    <w:rsid w:val="00E7734D"/>
    <w:rsid w:val="00E77560"/>
    <w:rsid w:val="00E7756D"/>
    <w:rsid w:val="00E77884"/>
    <w:rsid w:val="00E77A55"/>
    <w:rsid w:val="00E77B30"/>
    <w:rsid w:val="00E77C89"/>
    <w:rsid w:val="00E77E9F"/>
    <w:rsid w:val="00E8004E"/>
    <w:rsid w:val="00E80175"/>
    <w:rsid w:val="00E8036C"/>
    <w:rsid w:val="00E8095E"/>
    <w:rsid w:val="00E80B61"/>
    <w:rsid w:val="00E80D2F"/>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0A7"/>
    <w:rsid w:val="00E841E5"/>
    <w:rsid w:val="00E84259"/>
    <w:rsid w:val="00E842A5"/>
    <w:rsid w:val="00E842C4"/>
    <w:rsid w:val="00E844FF"/>
    <w:rsid w:val="00E8464D"/>
    <w:rsid w:val="00E846BB"/>
    <w:rsid w:val="00E8483C"/>
    <w:rsid w:val="00E84D8D"/>
    <w:rsid w:val="00E84DD1"/>
    <w:rsid w:val="00E85224"/>
    <w:rsid w:val="00E8567A"/>
    <w:rsid w:val="00E85831"/>
    <w:rsid w:val="00E8587B"/>
    <w:rsid w:val="00E85895"/>
    <w:rsid w:val="00E85938"/>
    <w:rsid w:val="00E85A47"/>
    <w:rsid w:val="00E85BDB"/>
    <w:rsid w:val="00E85BE2"/>
    <w:rsid w:val="00E85DF1"/>
    <w:rsid w:val="00E85E2E"/>
    <w:rsid w:val="00E85E3D"/>
    <w:rsid w:val="00E85E54"/>
    <w:rsid w:val="00E85EA5"/>
    <w:rsid w:val="00E85FD2"/>
    <w:rsid w:val="00E86002"/>
    <w:rsid w:val="00E86007"/>
    <w:rsid w:val="00E865D2"/>
    <w:rsid w:val="00E86670"/>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694"/>
    <w:rsid w:val="00E92788"/>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48B"/>
    <w:rsid w:val="00E95604"/>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D0D"/>
    <w:rsid w:val="00E97DFC"/>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0EE"/>
    <w:rsid w:val="00EA22A3"/>
    <w:rsid w:val="00EA22C9"/>
    <w:rsid w:val="00EA2382"/>
    <w:rsid w:val="00EA23E7"/>
    <w:rsid w:val="00EA26DB"/>
    <w:rsid w:val="00EA27DF"/>
    <w:rsid w:val="00EA2D55"/>
    <w:rsid w:val="00EA2E9C"/>
    <w:rsid w:val="00EA2EC8"/>
    <w:rsid w:val="00EA2ED6"/>
    <w:rsid w:val="00EA30F7"/>
    <w:rsid w:val="00EA331A"/>
    <w:rsid w:val="00EA34A4"/>
    <w:rsid w:val="00EA3548"/>
    <w:rsid w:val="00EA38D7"/>
    <w:rsid w:val="00EA3B07"/>
    <w:rsid w:val="00EA3B5E"/>
    <w:rsid w:val="00EA3B81"/>
    <w:rsid w:val="00EA3D95"/>
    <w:rsid w:val="00EA3DB2"/>
    <w:rsid w:val="00EA4334"/>
    <w:rsid w:val="00EA445A"/>
    <w:rsid w:val="00EA453D"/>
    <w:rsid w:val="00EA4B78"/>
    <w:rsid w:val="00EA4D28"/>
    <w:rsid w:val="00EA4EE5"/>
    <w:rsid w:val="00EA501D"/>
    <w:rsid w:val="00EA5435"/>
    <w:rsid w:val="00EA55B2"/>
    <w:rsid w:val="00EA5600"/>
    <w:rsid w:val="00EA57D2"/>
    <w:rsid w:val="00EA5822"/>
    <w:rsid w:val="00EA5904"/>
    <w:rsid w:val="00EA594B"/>
    <w:rsid w:val="00EA59DD"/>
    <w:rsid w:val="00EA59E3"/>
    <w:rsid w:val="00EA59E7"/>
    <w:rsid w:val="00EA5A15"/>
    <w:rsid w:val="00EA5C7C"/>
    <w:rsid w:val="00EA5F0E"/>
    <w:rsid w:val="00EA5F4D"/>
    <w:rsid w:val="00EA61A3"/>
    <w:rsid w:val="00EA6220"/>
    <w:rsid w:val="00EA6475"/>
    <w:rsid w:val="00EA65F9"/>
    <w:rsid w:val="00EA66AC"/>
    <w:rsid w:val="00EA674C"/>
    <w:rsid w:val="00EA6854"/>
    <w:rsid w:val="00EA69E8"/>
    <w:rsid w:val="00EA6AF4"/>
    <w:rsid w:val="00EA6B1B"/>
    <w:rsid w:val="00EA6C99"/>
    <w:rsid w:val="00EA6E93"/>
    <w:rsid w:val="00EA719E"/>
    <w:rsid w:val="00EA7271"/>
    <w:rsid w:val="00EA7397"/>
    <w:rsid w:val="00EA775A"/>
    <w:rsid w:val="00EA77BE"/>
    <w:rsid w:val="00EA7A86"/>
    <w:rsid w:val="00EA7B50"/>
    <w:rsid w:val="00EA7CD3"/>
    <w:rsid w:val="00EB029F"/>
    <w:rsid w:val="00EB0581"/>
    <w:rsid w:val="00EB05D9"/>
    <w:rsid w:val="00EB0615"/>
    <w:rsid w:val="00EB0640"/>
    <w:rsid w:val="00EB06D2"/>
    <w:rsid w:val="00EB073A"/>
    <w:rsid w:val="00EB07E2"/>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D7F"/>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0F6"/>
    <w:rsid w:val="00EB6109"/>
    <w:rsid w:val="00EB64E4"/>
    <w:rsid w:val="00EB66DF"/>
    <w:rsid w:val="00EB675A"/>
    <w:rsid w:val="00EB69E0"/>
    <w:rsid w:val="00EB6A39"/>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2D"/>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EEB"/>
    <w:rsid w:val="00EC3F1D"/>
    <w:rsid w:val="00EC3F26"/>
    <w:rsid w:val="00EC403C"/>
    <w:rsid w:val="00EC40F9"/>
    <w:rsid w:val="00EC455C"/>
    <w:rsid w:val="00EC45C5"/>
    <w:rsid w:val="00EC46EC"/>
    <w:rsid w:val="00EC478B"/>
    <w:rsid w:val="00EC47A2"/>
    <w:rsid w:val="00EC483F"/>
    <w:rsid w:val="00EC48B5"/>
    <w:rsid w:val="00EC4DAF"/>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5B3"/>
    <w:rsid w:val="00EC771D"/>
    <w:rsid w:val="00EC7763"/>
    <w:rsid w:val="00EC77AA"/>
    <w:rsid w:val="00EC77E5"/>
    <w:rsid w:val="00EC7808"/>
    <w:rsid w:val="00EC782E"/>
    <w:rsid w:val="00EC783F"/>
    <w:rsid w:val="00EC7971"/>
    <w:rsid w:val="00EC797E"/>
    <w:rsid w:val="00EC79BE"/>
    <w:rsid w:val="00EC7E17"/>
    <w:rsid w:val="00EC7FC9"/>
    <w:rsid w:val="00ED0005"/>
    <w:rsid w:val="00ED00A9"/>
    <w:rsid w:val="00ED0677"/>
    <w:rsid w:val="00ED1141"/>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5F33"/>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694"/>
    <w:rsid w:val="00EE299F"/>
    <w:rsid w:val="00EE2B0F"/>
    <w:rsid w:val="00EE2BE6"/>
    <w:rsid w:val="00EE2DF9"/>
    <w:rsid w:val="00EE2E12"/>
    <w:rsid w:val="00EE3129"/>
    <w:rsid w:val="00EE32E6"/>
    <w:rsid w:val="00EE3892"/>
    <w:rsid w:val="00EE3941"/>
    <w:rsid w:val="00EE3A27"/>
    <w:rsid w:val="00EE3D50"/>
    <w:rsid w:val="00EE3D84"/>
    <w:rsid w:val="00EE3DB3"/>
    <w:rsid w:val="00EE3E17"/>
    <w:rsid w:val="00EE41BF"/>
    <w:rsid w:val="00EE4323"/>
    <w:rsid w:val="00EE432E"/>
    <w:rsid w:val="00EE446C"/>
    <w:rsid w:val="00EE4666"/>
    <w:rsid w:val="00EE472A"/>
    <w:rsid w:val="00EE49C6"/>
    <w:rsid w:val="00EE4BCC"/>
    <w:rsid w:val="00EE4C55"/>
    <w:rsid w:val="00EE4E5F"/>
    <w:rsid w:val="00EE4E82"/>
    <w:rsid w:val="00EE51B4"/>
    <w:rsid w:val="00EE52EC"/>
    <w:rsid w:val="00EE551C"/>
    <w:rsid w:val="00EE55D6"/>
    <w:rsid w:val="00EE5911"/>
    <w:rsid w:val="00EE6036"/>
    <w:rsid w:val="00EE603A"/>
    <w:rsid w:val="00EE66F6"/>
    <w:rsid w:val="00EE6764"/>
    <w:rsid w:val="00EE6993"/>
    <w:rsid w:val="00EE6A83"/>
    <w:rsid w:val="00EE6B66"/>
    <w:rsid w:val="00EE714A"/>
    <w:rsid w:val="00EE72BA"/>
    <w:rsid w:val="00EE733D"/>
    <w:rsid w:val="00EE73EA"/>
    <w:rsid w:val="00EE741D"/>
    <w:rsid w:val="00EE7530"/>
    <w:rsid w:val="00EE7851"/>
    <w:rsid w:val="00EE785D"/>
    <w:rsid w:val="00EF004D"/>
    <w:rsid w:val="00EF0064"/>
    <w:rsid w:val="00EF00DA"/>
    <w:rsid w:val="00EF0115"/>
    <w:rsid w:val="00EF04DB"/>
    <w:rsid w:val="00EF0716"/>
    <w:rsid w:val="00EF0C39"/>
    <w:rsid w:val="00EF0C56"/>
    <w:rsid w:val="00EF0F0E"/>
    <w:rsid w:val="00EF0F37"/>
    <w:rsid w:val="00EF105B"/>
    <w:rsid w:val="00EF1074"/>
    <w:rsid w:val="00EF11AF"/>
    <w:rsid w:val="00EF11EE"/>
    <w:rsid w:val="00EF1254"/>
    <w:rsid w:val="00EF12B3"/>
    <w:rsid w:val="00EF12EE"/>
    <w:rsid w:val="00EF15A1"/>
    <w:rsid w:val="00EF1636"/>
    <w:rsid w:val="00EF1C2A"/>
    <w:rsid w:val="00EF1D4B"/>
    <w:rsid w:val="00EF1E03"/>
    <w:rsid w:val="00EF1F6D"/>
    <w:rsid w:val="00EF209A"/>
    <w:rsid w:val="00EF233A"/>
    <w:rsid w:val="00EF24B1"/>
    <w:rsid w:val="00EF27C6"/>
    <w:rsid w:val="00EF27E0"/>
    <w:rsid w:val="00EF29B2"/>
    <w:rsid w:val="00EF2ABB"/>
    <w:rsid w:val="00EF2BA7"/>
    <w:rsid w:val="00EF30B5"/>
    <w:rsid w:val="00EF3178"/>
    <w:rsid w:val="00EF345E"/>
    <w:rsid w:val="00EF35D0"/>
    <w:rsid w:val="00EF3613"/>
    <w:rsid w:val="00EF381F"/>
    <w:rsid w:val="00EF387D"/>
    <w:rsid w:val="00EF391B"/>
    <w:rsid w:val="00EF3A23"/>
    <w:rsid w:val="00EF3B5C"/>
    <w:rsid w:val="00EF3FF2"/>
    <w:rsid w:val="00EF41C7"/>
    <w:rsid w:val="00EF4260"/>
    <w:rsid w:val="00EF435D"/>
    <w:rsid w:val="00EF44AA"/>
    <w:rsid w:val="00EF4624"/>
    <w:rsid w:val="00EF479F"/>
    <w:rsid w:val="00EF485F"/>
    <w:rsid w:val="00EF4943"/>
    <w:rsid w:val="00EF4970"/>
    <w:rsid w:val="00EF4B4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5EE9"/>
    <w:rsid w:val="00EF60DC"/>
    <w:rsid w:val="00EF60DF"/>
    <w:rsid w:val="00EF6190"/>
    <w:rsid w:val="00EF6423"/>
    <w:rsid w:val="00EF648A"/>
    <w:rsid w:val="00EF66DA"/>
    <w:rsid w:val="00EF6B2B"/>
    <w:rsid w:val="00EF6CCE"/>
    <w:rsid w:val="00EF6EAC"/>
    <w:rsid w:val="00EF70E2"/>
    <w:rsid w:val="00EF7387"/>
    <w:rsid w:val="00EF7540"/>
    <w:rsid w:val="00EF7659"/>
    <w:rsid w:val="00EF7828"/>
    <w:rsid w:val="00EF7B6D"/>
    <w:rsid w:val="00EF7CA4"/>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ACF"/>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49"/>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D71"/>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90"/>
    <w:rsid w:val="00F12DA1"/>
    <w:rsid w:val="00F12E43"/>
    <w:rsid w:val="00F12F20"/>
    <w:rsid w:val="00F12F50"/>
    <w:rsid w:val="00F12FAB"/>
    <w:rsid w:val="00F12FD1"/>
    <w:rsid w:val="00F13207"/>
    <w:rsid w:val="00F13257"/>
    <w:rsid w:val="00F13372"/>
    <w:rsid w:val="00F137FB"/>
    <w:rsid w:val="00F138E9"/>
    <w:rsid w:val="00F13A68"/>
    <w:rsid w:val="00F13CF8"/>
    <w:rsid w:val="00F140A6"/>
    <w:rsid w:val="00F14184"/>
    <w:rsid w:val="00F14194"/>
    <w:rsid w:val="00F14587"/>
    <w:rsid w:val="00F14608"/>
    <w:rsid w:val="00F1472C"/>
    <w:rsid w:val="00F1487F"/>
    <w:rsid w:val="00F14BCE"/>
    <w:rsid w:val="00F14D2E"/>
    <w:rsid w:val="00F14EC6"/>
    <w:rsid w:val="00F15130"/>
    <w:rsid w:val="00F1534E"/>
    <w:rsid w:val="00F15404"/>
    <w:rsid w:val="00F154C8"/>
    <w:rsid w:val="00F155F3"/>
    <w:rsid w:val="00F158D6"/>
    <w:rsid w:val="00F15916"/>
    <w:rsid w:val="00F15DCE"/>
    <w:rsid w:val="00F15EAC"/>
    <w:rsid w:val="00F16074"/>
    <w:rsid w:val="00F1611A"/>
    <w:rsid w:val="00F161A9"/>
    <w:rsid w:val="00F162BA"/>
    <w:rsid w:val="00F16347"/>
    <w:rsid w:val="00F164B0"/>
    <w:rsid w:val="00F165AC"/>
    <w:rsid w:val="00F16786"/>
    <w:rsid w:val="00F16CC9"/>
    <w:rsid w:val="00F16D12"/>
    <w:rsid w:val="00F16E0E"/>
    <w:rsid w:val="00F16FAC"/>
    <w:rsid w:val="00F17051"/>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5CD"/>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2CEB"/>
    <w:rsid w:val="00F23062"/>
    <w:rsid w:val="00F23077"/>
    <w:rsid w:val="00F2364C"/>
    <w:rsid w:val="00F23715"/>
    <w:rsid w:val="00F23B20"/>
    <w:rsid w:val="00F23C33"/>
    <w:rsid w:val="00F23D6B"/>
    <w:rsid w:val="00F240E0"/>
    <w:rsid w:val="00F240F5"/>
    <w:rsid w:val="00F243F6"/>
    <w:rsid w:val="00F24670"/>
    <w:rsid w:val="00F24985"/>
    <w:rsid w:val="00F249C9"/>
    <w:rsid w:val="00F24B78"/>
    <w:rsid w:val="00F24D3E"/>
    <w:rsid w:val="00F24D57"/>
    <w:rsid w:val="00F24DCA"/>
    <w:rsid w:val="00F252C8"/>
    <w:rsid w:val="00F25463"/>
    <w:rsid w:val="00F25691"/>
    <w:rsid w:val="00F2574F"/>
    <w:rsid w:val="00F257CA"/>
    <w:rsid w:val="00F25822"/>
    <w:rsid w:val="00F25A94"/>
    <w:rsid w:val="00F25D10"/>
    <w:rsid w:val="00F25EC3"/>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747"/>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CC6"/>
    <w:rsid w:val="00F33D40"/>
    <w:rsid w:val="00F33D44"/>
    <w:rsid w:val="00F34422"/>
    <w:rsid w:val="00F345AB"/>
    <w:rsid w:val="00F3471E"/>
    <w:rsid w:val="00F34729"/>
    <w:rsid w:val="00F34ADA"/>
    <w:rsid w:val="00F34C58"/>
    <w:rsid w:val="00F34E16"/>
    <w:rsid w:val="00F34E1F"/>
    <w:rsid w:val="00F34F3C"/>
    <w:rsid w:val="00F353E9"/>
    <w:rsid w:val="00F35406"/>
    <w:rsid w:val="00F355D0"/>
    <w:rsid w:val="00F35687"/>
    <w:rsid w:val="00F358A5"/>
    <w:rsid w:val="00F35CCF"/>
    <w:rsid w:val="00F35F0C"/>
    <w:rsid w:val="00F35F2C"/>
    <w:rsid w:val="00F35F32"/>
    <w:rsid w:val="00F3618B"/>
    <w:rsid w:val="00F36354"/>
    <w:rsid w:val="00F3680D"/>
    <w:rsid w:val="00F368F7"/>
    <w:rsid w:val="00F36B6E"/>
    <w:rsid w:val="00F36CFF"/>
    <w:rsid w:val="00F36F4D"/>
    <w:rsid w:val="00F37107"/>
    <w:rsid w:val="00F373E0"/>
    <w:rsid w:val="00F375E6"/>
    <w:rsid w:val="00F37681"/>
    <w:rsid w:val="00F37C18"/>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34"/>
    <w:rsid w:val="00F42FE4"/>
    <w:rsid w:val="00F4304C"/>
    <w:rsid w:val="00F430FD"/>
    <w:rsid w:val="00F43363"/>
    <w:rsid w:val="00F433A2"/>
    <w:rsid w:val="00F4345C"/>
    <w:rsid w:val="00F43742"/>
    <w:rsid w:val="00F4387F"/>
    <w:rsid w:val="00F439C4"/>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2E1"/>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12"/>
    <w:rsid w:val="00F47429"/>
    <w:rsid w:val="00F474BB"/>
    <w:rsid w:val="00F474C8"/>
    <w:rsid w:val="00F474D8"/>
    <w:rsid w:val="00F474F1"/>
    <w:rsid w:val="00F4750D"/>
    <w:rsid w:val="00F47629"/>
    <w:rsid w:val="00F47692"/>
    <w:rsid w:val="00F47737"/>
    <w:rsid w:val="00F47865"/>
    <w:rsid w:val="00F47A66"/>
    <w:rsid w:val="00F47BB5"/>
    <w:rsid w:val="00F47D30"/>
    <w:rsid w:val="00F47DE6"/>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2EC"/>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71C"/>
    <w:rsid w:val="00F53B24"/>
    <w:rsid w:val="00F53C10"/>
    <w:rsid w:val="00F53CE0"/>
    <w:rsid w:val="00F53EF7"/>
    <w:rsid w:val="00F53F11"/>
    <w:rsid w:val="00F53F5C"/>
    <w:rsid w:val="00F53FD2"/>
    <w:rsid w:val="00F54043"/>
    <w:rsid w:val="00F5407A"/>
    <w:rsid w:val="00F540A4"/>
    <w:rsid w:val="00F54453"/>
    <w:rsid w:val="00F549A4"/>
    <w:rsid w:val="00F54D43"/>
    <w:rsid w:val="00F550DE"/>
    <w:rsid w:val="00F5510D"/>
    <w:rsid w:val="00F55141"/>
    <w:rsid w:val="00F553CD"/>
    <w:rsid w:val="00F554C8"/>
    <w:rsid w:val="00F555B0"/>
    <w:rsid w:val="00F5573B"/>
    <w:rsid w:val="00F5576C"/>
    <w:rsid w:val="00F557A0"/>
    <w:rsid w:val="00F5594C"/>
    <w:rsid w:val="00F5596B"/>
    <w:rsid w:val="00F559B2"/>
    <w:rsid w:val="00F55A4A"/>
    <w:rsid w:val="00F55B1B"/>
    <w:rsid w:val="00F55C38"/>
    <w:rsid w:val="00F5613F"/>
    <w:rsid w:val="00F563CF"/>
    <w:rsid w:val="00F56497"/>
    <w:rsid w:val="00F56661"/>
    <w:rsid w:val="00F568EA"/>
    <w:rsid w:val="00F56AFA"/>
    <w:rsid w:val="00F56D96"/>
    <w:rsid w:val="00F56E15"/>
    <w:rsid w:val="00F572B4"/>
    <w:rsid w:val="00F57473"/>
    <w:rsid w:val="00F574AF"/>
    <w:rsid w:val="00F579ED"/>
    <w:rsid w:val="00F57D7B"/>
    <w:rsid w:val="00F57E9C"/>
    <w:rsid w:val="00F603DE"/>
    <w:rsid w:val="00F60588"/>
    <w:rsid w:val="00F60E01"/>
    <w:rsid w:val="00F61144"/>
    <w:rsid w:val="00F611FF"/>
    <w:rsid w:val="00F6134D"/>
    <w:rsid w:val="00F614DA"/>
    <w:rsid w:val="00F61596"/>
    <w:rsid w:val="00F618A8"/>
    <w:rsid w:val="00F61E7F"/>
    <w:rsid w:val="00F61F58"/>
    <w:rsid w:val="00F62363"/>
    <w:rsid w:val="00F623DD"/>
    <w:rsid w:val="00F62446"/>
    <w:rsid w:val="00F6261C"/>
    <w:rsid w:val="00F62D9A"/>
    <w:rsid w:val="00F62E0D"/>
    <w:rsid w:val="00F6311C"/>
    <w:rsid w:val="00F63132"/>
    <w:rsid w:val="00F632F5"/>
    <w:rsid w:val="00F63339"/>
    <w:rsid w:val="00F63406"/>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D3A"/>
    <w:rsid w:val="00F70EA1"/>
    <w:rsid w:val="00F70F05"/>
    <w:rsid w:val="00F71350"/>
    <w:rsid w:val="00F717FB"/>
    <w:rsid w:val="00F71A8A"/>
    <w:rsid w:val="00F71A91"/>
    <w:rsid w:val="00F71B36"/>
    <w:rsid w:val="00F71E37"/>
    <w:rsid w:val="00F724AD"/>
    <w:rsid w:val="00F724C4"/>
    <w:rsid w:val="00F725C7"/>
    <w:rsid w:val="00F725F5"/>
    <w:rsid w:val="00F72A4A"/>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C87"/>
    <w:rsid w:val="00F75E8F"/>
    <w:rsid w:val="00F75F57"/>
    <w:rsid w:val="00F76013"/>
    <w:rsid w:val="00F7624A"/>
    <w:rsid w:val="00F76351"/>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3FE"/>
    <w:rsid w:val="00F8366D"/>
    <w:rsid w:val="00F83933"/>
    <w:rsid w:val="00F83C38"/>
    <w:rsid w:val="00F83E08"/>
    <w:rsid w:val="00F83E35"/>
    <w:rsid w:val="00F83F68"/>
    <w:rsid w:val="00F840FF"/>
    <w:rsid w:val="00F84617"/>
    <w:rsid w:val="00F848BC"/>
    <w:rsid w:val="00F84A2E"/>
    <w:rsid w:val="00F84B5E"/>
    <w:rsid w:val="00F84D84"/>
    <w:rsid w:val="00F84E80"/>
    <w:rsid w:val="00F84E8B"/>
    <w:rsid w:val="00F84FB0"/>
    <w:rsid w:val="00F853E4"/>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0DA"/>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568"/>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3EF"/>
    <w:rsid w:val="00F9753F"/>
    <w:rsid w:val="00F975AA"/>
    <w:rsid w:val="00F977DC"/>
    <w:rsid w:val="00F9786B"/>
    <w:rsid w:val="00F97C5A"/>
    <w:rsid w:val="00F97C74"/>
    <w:rsid w:val="00F97C7A"/>
    <w:rsid w:val="00F97CA0"/>
    <w:rsid w:val="00F97E1B"/>
    <w:rsid w:val="00FA0119"/>
    <w:rsid w:val="00FA01D5"/>
    <w:rsid w:val="00FA0293"/>
    <w:rsid w:val="00FA0481"/>
    <w:rsid w:val="00FA0488"/>
    <w:rsid w:val="00FA04B5"/>
    <w:rsid w:val="00FA067A"/>
    <w:rsid w:val="00FA07B6"/>
    <w:rsid w:val="00FA07CC"/>
    <w:rsid w:val="00FA0CEB"/>
    <w:rsid w:val="00FA121E"/>
    <w:rsid w:val="00FA12B4"/>
    <w:rsid w:val="00FA1789"/>
    <w:rsid w:val="00FA19F7"/>
    <w:rsid w:val="00FA1A43"/>
    <w:rsid w:val="00FA1E3D"/>
    <w:rsid w:val="00FA1E53"/>
    <w:rsid w:val="00FA1E8E"/>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551"/>
    <w:rsid w:val="00FA47F0"/>
    <w:rsid w:val="00FA48E5"/>
    <w:rsid w:val="00FA4A32"/>
    <w:rsid w:val="00FA4C43"/>
    <w:rsid w:val="00FA4EA0"/>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4DA"/>
    <w:rsid w:val="00FA7599"/>
    <w:rsid w:val="00FA766A"/>
    <w:rsid w:val="00FA77AD"/>
    <w:rsid w:val="00FA7B3D"/>
    <w:rsid w:val="00FA7D5F"/>
    <w:rsid w:val="00FA7E82"/>
    <w:rsid w:val="00FA7ECA"/>
    <w:rsid w:val="00FA7F97"/>
    <w:rsid w:val="00FA7F9C"/>
    <w:rsid w:val="00FAA43F"/>
    <w:rsid w:val="00FAB09A"/>
    <w:rsid w:val="00FB056E"/>
    <w:rsid w:val="00FB05CE"/>
    <w:rsid w:val="00FB0E68"/>
    <w:rsid w:val="00FB1084"/>
    <w:rsid w:val="00FB1120"/>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DAA"/>
    <w:rsid w:val="00FB2E67"/>
    <w:rsid w:val="00FB2EBE"/>
    <w:rsid w:val="00FB2EE7"/>
    <w:rsid w:val="00FB2F86"/>
    <w:rsid w:val="00FB30A2"/>
    <w:rsid w:val="00FB314A"/>
    <w:rsid w:val="00FB316C"/>
    <w:rsid w:val="00FB31BF"/>
    <w:rsid w:val="00FB32E4"/>
    <w:rsid w:val="00FB37C4"/>
    <w:rsid w:val="00FB39FA"/>
    <w:rsid w:val="00FB3A83"/>
    <w:rsid w:val="00FB3B2F"/>
    <w:rsid w:val="00FB3B67"/>
    <w:rsid w:val="00FB3E96"/>
    <w:rsid w:val="00FB3EB7"/>
    <w:rsid w:val="00FB402A"/>
    <w:rsid w:val="00FB42CC"/>
    <w:rsid w:val="00FB43D4"/>
    <w:rsid w:val="00FB459C"/>
    <w:rsid w:val="00FB4671"/>
    <w:rsid w:val="00FB46F0"/>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EA9"/>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BF0"/>
    <w:rsid w:val="00FC1E2D"/>
    <w:rsid w:val="00FC1FB7"/>
    <w:rsid w:val="00FC2077"/>
    <w:rsid w:val="00FC235F"/>
    <w:rsid w:val="00FC23DB"/>
    <w:rsid w:val="00FC23E9"/>
    <w:rsid w:val="00FC25FF"/>
    <w:rsid w:val="00FC2B5C"/>
    <w:rsid w:val="00FC2CCB"/>
    <w:rsid w:val="00FC2E09"/>
    <w:rsid w:val="00FC2F1E"/>
    <w:rsid w:val="00FC306B"/>
    <w:rsid w:val="00FC31B9"/>
    <w:rsid w:val="00FC33F2"/>
    <w:rsid w:val="00FC37E8"/>
    <w:rsid w:val="00FC38D5"/>
    <w:rsid w:val="00FC3992"/>
    <w:rsid w:val="00FC3AC7"/>
    <w:rsid w:val="00FC3C20"/>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84"/>
    <w:rsid w:val="00FD009D"/>
    <w:rsid w:val="00FD028B"/>
    <w:rsid w:val="00FD05C9"/>
    <w:rsid w:val="00FD0934"/>
    <w:rsid w:val="00FD0A27"/>
    <w:rsid w:val="00FD0A68"/>
    <w:rsid w:val="00FD0A78"/>
    <w:rsid w:val="00FD0B35"/>
    <w:rsid w:val="00FD0E34"/>
    <w:rsid w:val="00FD0E63"/>
    <w:rsid w:val="00FD0EB9"/>
    <w:rsid w:val="00FD0F52"/>
    <w:rsid w:val="00FD1156"/>
    <w:rsid w:val="00FD116B"/>
    <w:rsid w:val="00FD13C5"/>
    <w:rsid w:val="00FD1450"/>
    <w:rsid w:val="00FD1A6B"/>
    <w:rsid w:val="00FD1B72"/>
    <w:rsid w:val="00FD1E6B"/>
    <w:rsid w:val="00FD21A0"/>
    <w:rsid w:val="00FD21D1"/>
    <w:rsid w:val="00FD2229"/>
    <w:rsid w:val="00FD235C"/>
    <w:rsid w:val="00FD23A9"/>
    <w:rsid w:val="00FD2400"/>
    <w:rsid w:val="00FD2708"/>
    <w:rsid w:val="00FD27B8"/>
    <w:rsid w:val="00FD2868"/>
    <w:rsid w:val="00FD2B9F"/>
    <w:rsid w:val="00FD2C49"/>
    <w:rsid w:val="00FD2D44"/>
    <w:rsid w:val="00FD2F42"/>
    <w:rsid w:val="00FD3041"/>
    <w:rsid w:val="00FD30D7"/>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144"/>
    <w:rsid w:val="00FD5523"/>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EC8"/>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6B0"/>
    <w:rsid w:val="00FE289B"/>
    <w:rsid w:val="00FE28EA"/>
    <w:rsid w:val="00FE2FB7"/>
    <w:rsid w:val="00FE3014"/>
    <w:rsid w:val="00FE3287"/>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0AEF"/>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86"/>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8F"/>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38"/>
    <w:rsid w:val="00FF7349"/>
    <w:rsid w:val="00FF73BE"/>
    <w:rsid w:val="00FF74AC"/>
    <w:rsid w:val="00FF7722"/>
    <w:rsid w:val="00FF7B1E"/>
    <w:rsid w:val="00FF7C2D"/>
    <w:rsid w:val="010A7919"/>
    <w:rsid w:val="010A9119"/>
    <w:rsid w:val="011C8554"/>
    <w:rsid w:val="01221E30"/>
    <w:rsid w:val="012CB34D"/>
    <w:rsid w:val="012E75B2"/>
    <w:rsid w:val="013534AD"/>
    <w:rsid w:val="013D471B"/>
    <w:rsid w:val="013D565E"/>
    <w:rsid w:val="01457BDC"/>
    <w:rsid w:val="01541365"/>
    <w:rsid w:val="01595484"/>
    <w:rsid w:val="0159ABAC"/>
    <w:rsid w:val="0161DCE5"/>
    <w:rsid w:val="01635552"/>
    <w:rsid w:val="016E2B31"/>
    <w:rsid w:val="0170DA76"/>
    <w:rsid w:val="017782D7"/>
    <w:rsid w:val="017946A2"/>
    <w:rsid w:val="017F2278"/>
    <w:rsid w:val="01818818"/>
    <w:rsid w:val="0186C75C"/>
    <w:rsid w:val="018ABC22"/>
    <w:rsid w:val="018CE85C"/>
    <w:rsid w:val="0190501B"/>
    <w:rsid w:val="019E6371"/>
    <w:rsid w:val="019FB303"/>
    <w:rsid w:val="01AB6F5D"/>
    <w:rsid w:val="01B28C64"/>
    <w:rsid w:val="01B35B55"/>
    <w:rsid w:val="01B56C3D"/>
    <w:rsid w:val="01B73B38"/>
    <w:rsid w:val="01C0488F"/>
    <w:rsid w:val="01C9F0E4"/>
    <w:rsid w:val="01D08F0D"/>
    <w:rsid w:val="01D49156"/>
    <w:rsid w:val="01D70A5E"/>
    <w:rsid w:val="01DF46A4"/>
    <w:rsid w:val="01E0D178"/>
    <w:rsid w:val="01EB75C8"/>
    <w:rsid w:val="01EDDDD6"/>
    <w:rsid w:val="01EF689B"/>
    <w:rsid w:val="01EFCFF7"/>
    <w:rsid w:val="01F24604"/>
    <w:rsid w:val="01F64839"/>
    <w:rsid w:val="01F8298F"/>
    <w:rsid w:val="020AF0F6"/>
    <w:rsid w:val="0218F0B9"/>
    <w:rsid w:val="02203102"/>
    <w:rsid w:val="0229FE4B"/>
    <w:rsid w:val="022D0ED4"/>
    <w:rsid w:val="022EFAA4"/>
    <w:rsid w:val="023D68A5"/>
    <w:rsid w:val="024435C6"/>
    <w:rsid w:val="0244A74B"/>
    <w:rsid w:val="02520B65"/>
    <w:rsid w:val="0255D7DD"/>
    <w:rsid w:val="0258D00C"/>
    <w:rsid w:val="025B518F"/>
    <w:rsid w:val="025D198E"/>
    <w:rsid w:val="02673C63"/>
    <w:rsid w:val="026AFBCC"/>
    <w:rsid w:val="026EC26C"/>
    <w:rsid w:val="02784F1F"/>
    <w:rsid w:val="02817B1F"/>
    <w:rsid w:val="0283659E"/>
    <w:rsid w:val="02853203"/>
    <w:rsid w:val="02869B72"/>
    <w:rsid w:val="028CC252"/>
    <w:rsid w:val="028D2F40"/>
    <w:rsid w:val="0294A23F"/>
    <w:rsid w:val="029ABECE"/>
    <w:rsid w:val="029AD2F6"/>
    <w:rsid w:val="02A16477"/>
    <w:rsid w:val="02A1EC3C"/>
    <w:rsid w:val="02A4DEFA"/>
    <w:rsid w:val="02A6707D"/>
    <w:rsid w:val="02A6D1D8"/>
    <w:rsid w:val="02AD3764"/>
    <w:rsid w:val="02AE8F7E"/>
    <w:rsid w:val="02BAC06E"/>
    <w:rsid w:val="02C68C52"/>
    <w:rsid w:val="02CA0C07"/>
    <w:rsid w:val="02D1AAFB"/>
    <w:rsid w:val="02D2C5F9"/>
    <w:rsid w:val="02DAEFD9"/>
    <w:rsid w:val="02E669FC"/>
    <w:rsid w:val="02E9C407"/>
    <w:rsid w:val="02F32272"/>
    <w:rsid w:val="02F70888"/>
    <w:rsid w:val="02F74BFB"/>
    <w:rsid w:val="02F8E294"/>
    <w:rsid w:val="03011C6E"/>
    <w:rsid w:val="030B1052"/>
    <w:rsid w:val="030D2AB0"/>
    <w:rsid w:val="030E0094"/>
    <w:rsid w:val="032EC252"/>
    <w:rsid w:val="032F33C5"/>
    <w:rsid w:val="0330B1CE"/>
    <w:rsid w:val="0345541B"/>
    <w:rsid w:val="0345912D"/>
    <w:rsid w:val="034B461F"/>
    <w:rsid w:val="034FA74C"/>
    <w:rsid w:val="0352E4E3"/>
    <w:rsid w:val="036DC506"/>
    <w:rsid w:val="03701063"/>
    <w:rsid w:val="037DD2BB"/>
    <w:rsid w:val="0382EA2E"/>
    <w:rsid w:val="038CD6E9"/>
    <w:rsid w:val="03903764"/>
    <w:rsid w:val="03917686"/>
    <w:rsid w:val="0396A1FC"/>
    <w:rsid w:val="039A6285"/>
    <w:rsid w:val="03A4FA1F"/>
    <w:rsid w:val="03A84488"/>
    <w:rsid w:val="03ADE93C"/>
    <w:rsid w:val="03AFC2D4"/>
    <w:rsid w:val="03B3AF8A"/>
    <w:rsid w:val="03B5F5DD"/>
    <w:rsid w:val="03B99C8A"/>
    <w:rsid w:val="03C248D3"/>
    <w:rsid w:val="03CA48FA"/>
    <w:rsid w:val="03CC9991"/>
    <w:rsid w:val="03CD2E64"/>
    <w:rsid w:val="03D29F6A"/>
    <w:rsid w:val="03D3C807"/>
    <w:rsid w:val="03E2B1B9"/>
    <w:rsid w:val="03E30EA1"/>
    <w:rsid w:val="03ECD902"/>
    <w:rsid w:val="040C16A1"/>
    <w:rsid w:val="0416312F"/>
    <w:rsid w:val="041CB4D5"/>
    <w:rsid w:val="041F2543"/>
    <w:rsid w:val="041F2567"/>
    <w:rsid w:val="04202AD8"/>
    <w:rsid w:val="04204A28"/>
    <w:rsid w:val="0422E6C7"/>
    <w:rsid w:val="04233C8F"/>
    <w:rsid w:val="043358EB"/>
    <w:rsid w:val="04395E01"/>
    <w:rsid w:val="04403BE8"/>
    <w:rsid w:val="0442210F"/>
    <w:rsid w:val="0445D4FE"/>
    <w:rsid w:val="0447D97C"/>
    <w:rsid w:val="04533854"/>
    <w:rsid w:val="04687E9A"/>
    <w:rsid w:val="046D0D41"/>
    <w:rsid w:val="04700DB8"/>
    <w:rsid w:val="047A20D2"/>
    <w:rsid w:val="048345E2"/>
    <w:rsid w:val="0485DE27"/>
    <w:rsid w:val="0493902A"/>
    <w:rsid w:val="0497C077"/>
    <w:rsid w:val="049CEB5D"/>
    <w:rsid w:val="04A2BFC0"/>
    <w:rsid w:val="04AC2BBA"/>
    <w:rsid w:val="04B4D49A"/>
    <w:rsid w:val="04B86295"/>
    <w:rsid w:val="04BCC83E"/>
    <w:rsid w:val="04BD1167"/>
    <w:rsid w:val="04BEAD41"/>
    <w:rsid w:val="04C9756B"/>
    <w:rsid w:val="04C98047"/>
    <w:rsid w:val="04D23408"/>
    <w:rsid w:val="04D40796"/>
    <w:rsid w:val="04DDF0E6"/>
    <w:rsid w:val="04DED3A5"/>
    <w:rsid w:val="04E98A21"/>
    <w:rsid w:val="04ED9395"/>
    <w:rsid w:val="04F4CB8D"/>
    <w:rsid w:val="04FCB836"/>
    <w:rsid w:val="05010670"/>
    <w:rsid w:val="050B1C91"/>
    <w:rsid w:val="05179AC7"/>
    <w:rsid w:val="051D681C"/>
    <w:rsid w:val="051F06C6"/>
    <w:rsid w:val="05228D36"/>
    <w:rsid w:val="05235429"/>
    <w:rsid w:val="053E83F9"/>
    <w:rsid w:val="0545867A"/>
    <w:rsid w:val="054E4196"/>
    <w:rsid w:val="054EE006"/>
    <w:rsid w:val="055A1D0F"/>
    <w:rsid w:val="055A6653"/>
    <w:rsid w:val="0560AC99"/>
    <w:rsid w:val="057234A5"/>
    <w:rsid w:val="05770A9B"/>
    <w:rsid w:val="058598BB"/>
    <w:rsid w:val="058BF8D5"/>
    <w:rsid w:val="058CCD86"/>
    <w:rsid w:val="05949830"/>
    <w:rsid w:val="05A299D3"/>
    <w:rsid w:val="05A7A838"/>
    <w:rsid w:val="05A9DD99"/>
    <w:rsid w:val="05AFB658"/>
    <w:rsid w:val="05C10FA3"/>
    <w:rsid w:val="05C1D0FC"/>
    <w:rsid w:val="05CEFA5D"/>
    <w:rsid w:val="05D52B5E"/>
    <w:rsid w:val="05E5784E"/>
    <w:rsid w:val="05E61D7A"/>
    <w:rsid w:val="05EBA427"/>
    <w:rsid w:val="05EED6E2"/>
    <w:rsid w:val="05F5F06C"/>
    <w:rsid w:val="0605A52C"/>
    <w:rsid w:val="060CC238"/>
    <w:rsid w:val="060ED2F1"/>
    <w:rsid w:val="06153348"/>
    <w:rsid w:val="06158219"/>
    <w:rsid w:val="06193FE4"/>
    <w:rsid w:val="0624ABE0"/>
    <w:rsid w:val="062EDA36"/>
    <w:rsid w:val="063CC2BB"/>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A0D17"/>
    <w:rsid w:val="06CC3825"/>
    <w:rsid w:val="06CDC26B"/>
    <w:rsid w:val="06CE7E5F"/>
    <w:rsid w:val="06CFD655"/>
    <w:rsid w:val="06D73F6F"/>
    <w:rsid w:val="06DE4C58"/>
    <w:rsid w:val="06E0EC74"/>
    <w:rsid w:val="06EB43A5"/>
    <w:rsid w:val="06F48B54"/>
    <w:rsid w:val="06F70D9B"/>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BF8D7"/>
    <w:rsid w:val="077CDE68"/>
    <w:rsid w:val="07946D47"/>
    <w:rsid w:val="0799C9EA"/>
    <w:rsid w:val="079FC263"/>
    <w:rsid w:val="07A45DC2"/>
    <w:rsid w:val="07AC150D"/>
    <w:rsid w:val="07B02022"/>
    <w:rsid w:val="07B85816"/>
    <w:rsid w:val="07C26BAF"/>
    <w:rsid w:val="07C923D6"/>
    <w:rsid w:val="07CC41E7"/>
    <w:rsid w:val="07D1D300"/>
    <w:rsid w:val="07D2713D"/>
    <w:rsid w:val="07D466D8"/>
    <w:rsid w:val="07D7CB68"/>
    <w:rsid w:val="07DF82F6"/>
    <w:rsid w:val="07E078D5"/>
    <w:rsid w:val="07E1B0AE"/>
    <w:rsid w:val="07E32B3A"/>
    <w:rsid w:val="07E701B5"/>
    <w:rsid w:val="07EB110A"/>
    <w:rsid w:val="07F00F02"/>
    <w:rsid w:val="07F0CAB1"/>
    <w:rsid w:val="07F6624D"/>
    <w:rsid w:val="07FB6F8D"/>
    <w:rsid w:val="080278CD"/>
    <w:rsid w:val="0811F0A5"/>
    <w:rsid w:val="081B5891"/>
    <w:rsid w:val="081DEED8"/>
    <w:rsid w:val="082902D8"/>
    <w:rsid w:val="082BA228"/>
    <w:rsid w:val="082E9E89"/>
    <w:rsid w:val="08316D7D"/>
    <w:rsid w:val="0831BE68"/>
    <w:rsid w:val="083530C5"/>
    <w:rsid w:val="0837FBC1"/>
    <w:rsid w:val="0839D5CE"/>
    <w:rsid w:val="0840FD32"/>
    <w:rsid w:val="0841E157"/>
    <w:rsid w:val="08591621"/>
    <w:rsid w:val="08591E27"/>
    <w:rsid w:val="085A3199"/>
    <w:rsid w:val="0867CA68"/>
    <w:rsid w:val="08692FAF"/>
    <w:rsid w:val="086E873A"/>
    <w:rsid w:val="086ECAA7"/>
    <w:rsid w:val="087128B6"/>
    <w:rsid w:val="08761117"/>
    <w:rsid w:val="0877B88F"/>
    <w:rsid w:val="08786A4F"/>
    <w:rsid w:val="087D82B7"/>
    <w:rsid w:val="087EBF06"/>
    <w:rsid w:val="0887C7F6"/>
    <w:rsid w:val="0889A22A"/>
    <w:rsid w:val="08A1A63F"/>
    <w:rsid w:val="08A74FA9"/>
    <w:rsid w:val="08AAE662"/>
    <w:rsid w:val="08AC6891"/>
    <w:rsid w:val="08B12DD0"/>
    <w:rsid w:val="08CC6DA5"/>
    <w:rsid w:val="08DE67D7"/>
    <w:rsid w:val="08E620C3"/>
    <w:rsid w:val="08F46045"/>
    <w:rsid w:val="09049A8B"/>
    <w:rsid w:val="0908BC51"/>
    <w:rsid w:val="0918A5FF"/>
    <w:rsid w:val="091F3D67"/>
    <w:rsid w:val="0920E2F7"/>
    <w:rsid w:val="0923118A"/>
    <w:rsid w:val="0924C872"/>
    <w:rsid w:val="0926356D"/>
    <w:rsid w:val="092FBEB1"/>
    <w:rsid w:val="09303F4F"/>
    <w:rsid w:val="09309ACC"/>
    <w:rsid w:val="0933CE69"/>
    <w:rsid w:val="09346565"/>
    <w:rsid w:val="093FD2CF"/>
    <w:rsid w:val="095CF06E"/>
    <w:rsid w:val="095F156D"/>
    <w:rsid w:val="09686462"/>
    <w:rsid w:val="0968992A"/>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33563"/>
    <w:rsid w:val="0A144C02"/>
    <w:rsid w:val="0A1EFBFF"/>
    <w:rsid w:val="0A22A5DC"/>
    <w:rsid w:val="0A2BF10B"/>
    <w:rsid w:val="0A322E59"/>
    <w:rsid w:val="0A35DA23"/>
    <w:rsid w:val="0A48CEE1"/>
    <w:rsid w:val="0A4D137C"/>
    <w:rsid w:val="0A59022E"/>
    <w:rsid w:val="0A5C2A54"/>
    <w:rsid w:val="0A5CAE6A"/>
    <w:rsid w:val="0A63D705"/>
    <w:rsid w:val="0A64FDB6"/>
    <w:rsid w:val="0A7657B2"/>
    <w:rsid w:val="0A7A37FA"/>
    <w:rsid w:val="0A7AC28C"/>
    <w:rsid w:val="0A80F24E"/>
    <w:rsid w:val="0A876004"/>
    <w:rsid w:val="0A8E064F"/>
    <w:rsid w:val="0A932F4A"/>
    <w:rsid w:val="0A970043"/>
    <w:rsid w:val="0AA39F6C"/>
    <w:rsid w:val="0AA3D4F5"/>
    <w:rsid w:val="0AA6A8E8"/>
    <w:rsid w:val="0AA71B8E"/>
    <w:rsid w:val="0AAF48EA"/>
    <w:rsid w:val="0AC4511A"/>
    <w:rsid w:val="0ACADE76"/>
    <w:rsid w:val="0ACAF8E7"/>
    <w:rsid w:val="0AD099BB"/>
    <w:rsid w:val="0AD4C4F7"/>
    <w:rsid w:val="0AD88E21"/>
    <w:rsid w:val="0AD9CDCD"/>
    <w:rsid w:val="0AE5AAC1"/>
    <w:rsid w:val="0AE7F545"/>
    <w:rsid w:val="0AE98A44"/>
    <w:rsid w:val="0AFD9F6D"/>
    <w:rsid w:val="0AFFC991"/>
    <w:rsid w:val="0B1409CE"/>
    <w:rsid w:val="0B15CC58"/>
    <w:rsid w:val="0B16E13A"/>
    <w:rsid w:val="0B17157F"/>
    <w:rsid w:val="0B17EA21"/>
    <w:rsid w:val="0B18A78E"/>
    <w:rsid w:val="0B1A511E"/>
    <w:rsid w:val="0B1A72D2"/>
    <w:rsid w:val="0B1B6EE8"/>
    <w:rsid w:val="0B278EA2"/>
    <w:rsid w:val="0B2BFC80"/>
    <w:rsid w:val="0B2D7C23"/>
    <w:rsid w:val="0B332586"/>
    <w:rsid w:val="0B3392F6"/>
    <w:rsid w:val="0B410263"/>
    <w:rsid w:val="0B499CD9"/>
    <w:rsid w:val="0B506FFB"/>
    <w:rsid w:val="0B51A46D"/>
    <w:rsid w:val="0B5A39A6"/>
    <w:rsid w:val="0B5A8FC0"/>
    <w:rsid w:val="0B5FC425"/>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BF5DF9C"/>
    <w:rsid w:val="0C052E06"/>
    <w:rsid w:val="0C0A414D"/>
    <w:rsid w:val="0C0B902B"/>
    <w:rsid w:val="0C100958"/>
    <w:rsid w:val="0C1425E0"/>
    <w:rsid w:val="0C147904"/>
    <w:rsid w:val="0C1504DC"/>
    <w:rsid w:val="0C16A7D9"/>
    <w:rsid w:val="0C17CC79"/>
    <w:rsid w:val="0C19E9C4"/>
    <w:rsid w:val="0C1E043D"/>
    <w:rsid w:val="0C244B86"/>
    <w:rsid w:val="0C26FA9D"/>
    <w:rsid w:val="0C2BED22"/>
    <w:rsid w:val="0C2DD28D"/>
    <w:rsid w:val="0C2EF177"/>
    <w:rsid w:val="0C33402B"/>
    <w:rsid w:val="0C348B03"/>
    <w:rsid w:val="0C3598A6"/>
    <w:rsid w:val="0C39C203"/>
    <w:rsid w:val="0C3D0709"/>
    <w:rsid w:val="0C3D7598"/>
    <w:rsid w:val="0C45F7B2"/>
    <w:rsid w:val="0C4BA2FD"/>
    <w:rsid w:val="0C4BF26F"/>
    <w:rsid w:val="0C4C831A"/>
    <w:rsid w:val="0C5C96A1"/>
    <w:rsid w:val="0C5F8009"/>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290B9"/>
    <w:rsid w:val="0CCA05A1"/>
    <w:rsid w:val="0CCBF15C"/>
    <w:rsid w:val="0CDD0E12"/>
    <w:rsid w:val="0CE008B4"/>
    <w:rsid w:val="0CE02D6D"/>
    <w:rsid w:val="0CEB1281"/>
    <w:rsid w:val="0CF37D30"/>
    <w:rsid w:val="0CF53DBE"/>
    <w:rsid w:val="0CF5D79E"/>
    <w:rsid w:val="0CF7B347"/>
    <w:rsid w:val="0D00CB58"/>
    <w:rsid w:val="0D0918DE"/>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577DD"/>
    <w:rsid w:val="0D682948"/>
    <w:rsid w:val="0D747DFD"/>
    <w:rsid w:val="0D80F31D"/>
    <w:rsid w:val="0D81C482"/>
    <w:rsid w:val="0D83F751"/>
    <w:rsid w:val="0D848BB5"/>
    <w:rsid w:val="0D8AC495"/>
    <w:rsid w:val="0D8AF4F0"/>
    <w:rsid w:val="0D8B49DF"/>
    <w:rsid w:val="0D8E61B2"/>
    <w:rsid w:val="0D99555C"/>
    <w:rsid w:val="0D9CC4A5"/>
    <w:rsid w:val="0DA1AC75"/>
    <w:rsid w:val="0DA29F74"/>
    <w:rsid w:val="0DA40C4A"/>
    <w:rsid w:val="0DA8AC06"/>
    <w:rsid w:val="0DACCEDE"/>
    <w:rsid w:val="0DADF958"/>
    <w:rsid w:val="0DAE154B"/>
    <w:rsid w:val="0DB1668B"/>
    <w:rsid w:val="0DB6105C"/>
    <w:rsid w:val="0DB89784"/>
    <w:rsid w:val="0DBA8C99"/>
    <w:rsid w:val="0DC16BF2"/>
    <w:rsid w:val="0DC45CE0"/>
    <w:rsid w:val="0DCBEBE1"/>
    <w:rsid w:val="0DCC075D"/>
    <w:rsid w:val="0DCFFBA1"/>
    <w:rsid w:val="0DD2C3A8"/>
    <w:rsid w:val="0DD44098"/>
    <w:rsid w:val="0DD60F60"/>
    <w:rsid w:val="0DD6D257"/>
    <w:rsid w:val="0DDF1B0B"/>
    <w:rsid w:val="0DE551F0"/>
    <w:rsid w:val="0DE8B571"/>
    <w:rsid w:val="0DEBB89A"/>
    <w:rsid w:val="0DF1F571"/>
    <w:rsid w:val="0DF45B53"/>
    <w:rsid w:val="0DF81C32"/>
    <w:rsid w:val="0DFA25F0"/>
    <w:rsid w:val="0DFAC57F"/>
    <w:rsid w:val="0E02E674"/>
    <w:rsid w:val="0E13E7DC"/>
    <w:rsid w:val="0E1D9127"/>
    <w:rsid w:val="0E212FD0"/>
    <w:rsid w:val="0E250569"/>
    <w:rsid w:val="0E317EAE"/>
    <w:rsid w:val="0E33A8E3"/>
    <w:rsid w:val="0E36F533"/>
    <w:rsid w:val="0E4E24CA"/>
    <w:rsid w:val="0E4F3377"/>
    <w:rsid w:val="0E511095"/>
    <w:rsid w:val="0E552B17"/>
    <w:rsid w:val="0E60F876"/>
    <w:rsid w:val="0E66D205"/>
    <w:rsid w:val="0E776322"/>
    <w:rsid w:val="0E7A2113"/>
    <w:rsid w:val="0E7D50B9"/>
    <w:rsid w:val="0E81E44E"/>
    <w:rsid w:val="0E87921B"/>
    <w:rsid w:val="0E8849F5"/>
    <w:rsid w:val="0E89378A"/>
    <w:rsid w:val="0E8EBF50"/>
    <w:rsid w:val="0E9071D2"/>
    <w:rsid w:val="0E92D76B"/>
    <w:rsid w:val="0E993AFC"/>
    <w:rsid w:val="0E9C32CD"/>
    <w:rsid w:val="0E9D97A2"/>
    <w:rsid w:val="0EA408F4"/>
    <w:rsid w:val="0EA5E8DD"/>
    <w:rsid w:val="0EA67400"/>
    <w:rsid w:val="0EA9816A"/>
    <w:rsid w:val="0EAB4E2E"/>
    <w:rsid w:val="0EB04AB4"/>
    <w:rsid w:val="0EB54938"/>
    <w:rsid w:val="0EBB91FD"/>
    <w:rsid w:val="0EBFA078"/>
    <w:rsid w:val="0EE63C30"/>
    <w:rsid w:val="0EE7B7DC"/>
    <w:rsid w:val="0EED6BBF"/>
    <w:rsid w:val="0EEDC674"/>
    <w:rsid w:val="0EF00FDF"/>
    <w:rsid w:val="0EF14346"/>
    <w:rsid w:val="0F08C5E7"/>
    <w:rsid w:val="0F0D332E"/>
    <w:rsid w:val="0F0FF4AF"/>
    <w:rsid w:val="0F13D2E7"/>
    <w:rsid w:val="0F14E302"/>
    <w:rsid w:val="0F182DB2"/>
    <w:rsid w:val="0F1E0F1C"/>
    <w:rsid w:val="0F1ED37F"/>
    <w:rsid w:val="0F1F610D"/>
    <w:rsid w:val="0F1FD933"/>
    <w:rsid w:val="0F21C64E"/>
    <w:rsid w:val="0F26D997"/>
    <w:rsid w:val="0F29A1AD"/>
    <w:rsid w:val="0F2A0C07"/>
    <w:rsid w:val="0F2A720A"/>
    <w:rsid w:val="0F2C03CA"/>
    <w:rsid w:val="0F38FC31"/>
    <w:rsid w:val="0F3BE7BE"/>
    <w:rsid w:val="0F577044"/>
    <w:rsid w:val="0F6290C2"/>
    <w:rsid w:val="0F677AF5"/>
    <w:rsid w:val="0F734C25"/>
    <w:rsid w:val="0F75FCBD"/>
    <w:rsid w:val="0F8225AB"/>
    <w:rsid w:val="0F82649B"/>
    <w:rsid w:val="0F8948CC"/>
    <w:rsid w:val="0F8A32C4"/>
    <w:rsid w:val="0F8AC594"/>
    <w:rsid w:val="0F8B3209"/>
    <w:rsid w:val="0F96CFB8"/>
    <w:rsid w:val="0F973BFB"/>
    <w:rsid w:val="0F9DD6D3"/>
    <w:rsid w:val="0FA15609"/>
    <w:rsid w:val="0FB9C5C5"/>
    <w:rsid w:val="0FBB5854"/>
    <w:rsid w:val="0FBF7AB7"/>
    <w:rsid w:val="0FC383AE"/>
    <w:rsid w:val="0FD176B3"/>
    <w:rsid w:val="0FDAE22A"/>
    <w:rsid w:val="0FDFF9D6"/>
    <w:rsid w:val="0FE6A6A2"/>
    <w:rsid w:val="0FEE5BFF"/>
    <w:rsid w:val="0FEE5C56"/>
    <w:rsid w:val="0FF206FA"/>
    <w:rsid w:val="0FFA0693"/>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10BDA"/>
    <w:rsid w:val="10435106"/>
    <w:rsid w:val="10571E8F"/>
    <w:rsid w:val="10575E49"/>
    <w:rsid w:val="105B74B9"/>
    <w:rsid w:val="105C2D84"/>
    <w:rsid w:val="1062C2B4"/>
    <w:rsid w:val="10652700"/>
    <w:rsid w:val="106CBE2A"/>
    <w:rsid w:val="1073C603"/>
    <w:rsid w:val="107A3B6A"/>
    <w:rsid w:val="107F8D00"/>
    <w:rsid w:val="108AA3ED"/>
    <w:rsid w:val="108D38B4"/>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A1DFF"/>
    <w:rsid w:val="10FD2884"/>
    <w:rsid w:val="110B53FC"/>
    <w:rsid w:val="110D427D"/>
    <w:rsid w:val="110ECAFD"/>
    <w:rsid w:val="11179880"/>
    <w:rsid w:val="111A13AC"/>
    <w:rsid w:val="111D6CD7"/>
    <w:rsid w:val="111F253F"/>
    <w:rsid w:val="112697E7"/>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9BDA0A"/>
    <w:rsid w:val="11A62B76"/>
    <w:rsid w:val="11AA1753"/>
    <w:rsid w:val="11AA5C7C"/>
    <w:rsid w:val="11ABBEAE"/>
    <w:rsid w:val="11BBC6E2"/>
    <w:rsid w:val="11C1F081"/>
    <w:rsid w:val="11C566CB"/>
    <w:rsid w:val="11C79E7E"/>
    <w:rsid w:val="11D4B7A2"/>
    <w:rsid w:val="11D55FD7"/>
    <w:rsid w:val="11DA12F0"/>
    <w:rsid w:val="11E6465C"/>
    <w:rsid w:val="11E83097"/>
    <w:rsid w:val="11EA3AC9"/>
    <w:rsid w:val="11EA566E"/>
    <w:rsid w:val="11EB5B3F"/>
    <w:rsid w:val="11F01ACE"/>
    <w:rsid w:val="11F5BD4D"/>
    <w:rsid w:val="11FBCE4D"/>
    <w:rsid w:val="120A2E2A"/>
    <w:rsid w:val="120DA2F3"/>
    <w:rsid w:val="121CBB8D"/>
    <w:rsid w:val="121D0441"/>
    <w:rsid w:val="12222ABC"/>
    <w:rsid w:val="12280D2C"/>
    <w:rsid w:val="122E5746"/>
    <w:rsid w:val="1230C4E5"/>
    <w:rsid w:val="1230EEC0"/>
    <w:rsid w:val="12315478"/>
    <w:rsid w:val="12327B83"/>
    <w:rsid w:val="1236F2E2"/>
    <w:rsid w:val="123AA118"/>
    <w:rsid w:val="123DFB7D"/>
    <w:rsid w:val="12438292"/>
    <w:rsid w:val="1243B3F7"/>
    <w:rsid w:val="1245C75E"/>
    <w:rsid w:val="1246200D"/>
    <w:rsid w:val="12585706"/>
    <w:rsid w:val="12588001"/>
    <w:rsid w:val="125D1C2A"/>
    <w:rsid w:val="126893DB"/>
    <w:rsid w:val="126908A6"/>
    <w:rsid w:val="126AB1C0"/>
    <w:rsid w:val="12714633"/>
    <w:rsid w:val="127307DB"/>
    <w:rsid w:val="12763B3F"/>
    <w:rsid w:val="12785A01"/>
    <w:rsid w:val="127BFE3E"/>
    <w:rsid w:val="128B9D8E"/>
    <w:rsid w:val="12960519"/>
    <w:rsid w:val="1299E83E"/>
    <w:rsid w:val="129AEDB2"/>
    <w:rsid w:val="129E9454"/>
    <w:rsid w:val="12AA0D21"/>
    <w:rsid w:val="12C00D25"/>
    <w:rsid w:val="12C81231"/>
    <w:rsid w:val="12D3B518"/>
    <w:rsid w:val="12E63377"/>
    <w:rsid w:val="12EBA251"/>
    <w:rsid w:val="12EBA68C"/>
    <w:rsid w:val="12F8ABEF"/>
    <w:rsid w:val="1309BA8B"/>
    <w:rsid w:val="131889D8"/>
    <w:rsid w:val="131AEA9F"/>
    <w:rsid w:val="131CC704"/>
    <w:rsid w:val="1323EE33"/>
    <w:rsid w:val="132783E8"/>
    <w:rsid w:val="1327F958"/>
    <w:rsid w:val="1334CF72"/>
    <w:rsid w:val="1342327D"/>
    <w:rsid w:val="1356821B"/>
    <w:rsid w:val="135B0680"/>
    <w:rsid w:val="1367CA0F"/>
    <w:rsid w:val="1369FBC4"/>
    <w:rsid w:val="136C0192"/>
    <w:rsid w:val="1376FCA8"/>
    <w:rsid w:val="13819A50"/>
    <w:rsid w:val="138AE7A7"/>
    <w:rsid w:val="138F7B76"/>
    <w:rsid w:val="138FA817"/>
    <w:rsid w:val="1398B87C"/>
    <w:rsid w:val="139C7C60"/>
    <w:rsid w:val="139EB488"/>
    <w:rsid w:val="139F52F8"/>
    <w:rsid w:val="13A3282C"/>
    <w:rsid w:val="13AF1071"/>
    <w:rsid w:val="13B4B17E"/>
    <w:rsid w:val="13C27BB7"/>
    <w:rsid w:val="13C4DA89"/>
    <w:rsid w:val="13CAF394"/>
    <w:rsid w:val="13DF7959"/>
    <w:rsid w:val="13EF3960"/>
    <w:rsid w:val="13F48298"/>
    <w:rsid w:val="13FBEAF9"/>
    <w:rsid w:val="140D01ED"/>
    <w:rsid w:val="1414CA0A"/>
    <w:rsid w:val="14219016"/>
    <w:rsid w:val="142C81A3"/>
    <w:rsid w:val="142E34F5"/>
    <w:rsid w:val="142EB189"/>
    <w:rsid w:val="1435CF57"/>
    <w:rsid w:val="1435FA13"/>
    <w:rsid w:val="143808AB"/>
    <w:rsid w:val="143B009B"/>
    <w:rsid w:val="143B4E0A"/>
    <w:rsid w:val="14450BBE"/>
    <w:rsid w:val="144C4D85"/>
    <w:rsid w:val="144E45B8"/>
    <w:rsid w:val="14533BB1"/>
    <w:rsid w:val="145401A3"/>
    <w:rsid w:val="1458A74C"/>
    <w:rsid w:val="1460C185"/>
    <w:rsid w:val="1464FE5C"/>
    <w:rsid w:val="147BC96B"/>
    <w:rsid w:val="147F8E8C"/>
    <w:rsid w:val="1487BDA7"/>
    <w:rsid w:val="148ABEA1"/>
    <w:rsid w:val="148C3713"/>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2C6DC"/>
    <w:rsid w:val="14D4F1B3"/>
    <w:rsid w:val="14D97FB3"/>
    <w:rsid w:val="14DBEE8B"/>
    <w:rsid w:val="14E36039"/>
    <w:rsid w:val="14E4CBF6"/>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C21D2"/>
    <w:rsid w:val="153E322C"/>
    <w:rsid w:val="154665F8"/>
    <w:rsid w:val="154D6B2E"/>
    <w:rsid w:val="1550BE52"/>
    <w:rsid w:val="15565003"/>
    <w:rsid w:val="1558A9B3"/>
    <w:rsid w:val="156CBC26"/>
    <w:rsid w:val="15745CDE"/>
    <w:rsid w:val="1576C273"/>
    <w:rsid w:val="158ACB66"/>
    <w:rsid w:val="158D18DE"/>
    <w:rsid w:val="158DE5A3"/>
    <w:rsid w:val="15932A9A"/>
    <w:rsid w:val="1599DDBB"/>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2DA1"/>
    <w:rsid w:val="161D56FA"/>
    <w:rsid w:val="16217617"/>
    <w:rsid w:val="1623616D"/>
    <w:rsid w:val="1626BE83"/>
    <w:rsid w:val="16277D16"/>
    <w:rsid w:val="1635F286"/>
    <w:rsid w:val="164ADE94"/>
    <w:rsid w:val="164B2C89"/>
    <w:rsid w:val="1654E5AC"/>
    <w:rsid w:val="1660D4FD"/>
    <w:rsid w:val="1665014A"/>
    <w:rsid w:val="166FFF43"/>
    <w:rsid w:val="1686D105"/>
    <w:rsid w:val="1687D1D3"/>
    <w:rsid w:val="168A7DBA"/>
    <w:rsid w:val="168E7F01"/>
    <w:rsid w:val="1691B474"/>
    <w:rsid w:val="16925DD6"/>
    <w:rsid w:val="16952D5D"/>
    <w:rsid w:val="169B614F"/>
    <w:rsid w:val="169C8658"/>
    <w:rsid w:val="16A0DA72"/>
    <w:rsid w:val="16A2EDE3"/>
    <w:rsid w:val="16A4FC85"/>
    <w:rsid w:val="16B783A1"/>
    <w:rsid w:val="16BC6748"/>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ED3B4"/>
    <w:rsid w:val="173FCECE"/>
    <w:rsid w:val="17467BE4"/>
    <w:rsid w:val="17528DB1"/>
    <w:rsid w:val="175480C0"/>
    <w:rsid w:val="175753AC"/>
    <w:rsid w:val="175806C3"/>
    <w:rsid w:val="175DB54D"/>
    <w:rsid w:val="176043BA"/>
    <w:rsid w:val="17620D29"/>
    <w:rsid w:val="17621D4B"/>
    <w:rsid w:val="1762FF5B"/>
    <w:rsid w:val="17651423"/>
    <w:rsid w:val="1766A544"/>
    <w:rsid w:val="1776D872"/>
    <w:rsid w:val="17849A4F"/>
    <w:rsid w:val="1784A5E7"/>
    <w:rsid w:val="179809EF"/>
    <w:rsid w:val="17999C4A"/>
    <w:rsid w:val="179EDD6C"/>
    <w:rsid w:val="17A13D45"/>
    <w:rsid w:val="17B2D77C"/>
    <w:rsid w:val="17B723F3"/>
    <w:rsid w:val="17B87050"/>
    <w:rsid w:val="17B91055"/>
    <w:rsid w:val="17BC1BAE"/>
    <w:rsid w:val="17C15CC2"/>
    <w:rsid w:val="17C45890"/>
    <w:rsid w:val="17CAF526"/>
    <w:rsid w:val="17CC93D4"/>
    <w:rsid w:val="17D6B958"/>
    <w:rsid w:val="17DC6DDF"/>
    <w:rsid w:val="17DD2D17"/>
    <w:rsid w:val="17E019DE"/>
    <w:rsid w:val="17E2E23F"/>
    <w:rsid w:val="17E3AE8F"/>
    <w:rsid w:val="17F64644"/>
    <w:rsid w:val="17F6A860"/>
    <w:rsid w:val="17F6C43F"/>
    <w:rsid w:val="180266EE"/>
    <w:rsid w:val="1808ABDC"/>
    <w:rsid w:val="180B2E6E"/>
    <w:rsid w:val="18211C83"/>
    <w:rsid w:val="182532C6"/>
    <w:rsid w:val="182D3F4F"/>
    <w:rsid w:val="182FE5F1"/>
    <w:rsid w:val="183BFC43"/>
    <w:rsid w:val="183DC80C"/>
    <w:rsid w:val="184C0DAC"/>
    <w:rsid w:val="1850CE07"/>
    <w:rsid w:val="1857F148"/>
    <w:rsid w:val="1861B86B"/>
    <w:rsid w:val="18633382"/>
    <w:rsid w:val="1865D294"/>
    <w:rsid w:val="186FE8C2"/>
    <w:rsid w:val="18714CC0"/>
    <w:rsid w:val="187577F1"/>
    <w:rsid w:val="187858A9"/>
    <w:rsid w:val="187B6B21"/>
    <w:rsid w:val="188295F7"/>
    <w:rsid w:val="18840803"/>
    <w:rsid w:val="1885A755"/>
    <w:rsid w:val="1885E244"/>
    <w:rsid w:val="1886B7E8"/>
    <w:rsid w:val="1893797D"/>
    <w:rsid w:val="18985554"/>
    <w:rsid w:val="18A1D5A2"/>
    <w:rsid w:val="18A706EC"/>
    <w:rsid w:val="18A88AD3"/>
    <w:rsid w:val="18AA521A"/>
    <w:rsid w:val="18AD2C46"/>
    <w:rsid w:val="18B089F0"/>
    <w:rsid w:val="18C0EB31"/>
    <w:rsid w:val="18C825D2"/>
    <w:rsid w:val="18CA8367"/>
    <w:rsid w:val="18CC8CC4"/>
    <w:rsid w:val="18D1A6D9"/>
    <w:rsid w:val="18D21A29"/>
    <w:rsid w:val="18D52F66"/>
    <w:rsid w:val="18D776FE"/>
    <w:rsid w:val="18DA3269"/>
    <w:rsid w:val="18DB091F"/>
    <w:rsid w:val="18E830C4"/>
    <w:rsid w:val="18E8CBA7"/>
    <w:rsid w:val="18F3B8CE"/>
    <w:rsid w:val="190E3574"/>
    <w:rsid w:val="191439EC"/>
    <w:rsid w:val="1915F753"/>
    <w:rsid w:val="1918DA16"/>
    <w:rsid w:val="19200BCC"/>
    <w:rsid w:val="1923CF2F"/>
    <w:rsid w:val="1925E7B4"/>
    <w:rsid w:val="19318746"/>
    <w:rsid w:val="19404E9D"/>
    <w:rsid w:val="194A2D9E"/>
    <w:rsid w:val="195E3214"/>
    <w:rsid w:val="196EBC1E"/>
    <w:rsid w:val="197162BC"/>
    <w:rsid w:val="1972D528"/>
    <w:rsid w:val="19740C04"/>
    <w:rsid w:val="1975E25F"/>
    <w:rsid w:val="19794D68"/>
    <w:rsid w:val="197C5EED"/>
    <w:rsid w:val="197E24DB"/>
    <w:rsid w:val="19830F8A"/>
    <w:rsid w:val="198662CE"/>
    <w:rsid w:val="1988AF53"/>
    <w:rsid w:val="198F4802"/>
    <w:rsid w:val="1991B79F"/>
    <w:rsid w:val="1993182E"/>
    <w:rsid w:val="1994AFEE"/>
    <w:rsid w:val="1995FBB7"/>
    <w:rsid w:val="1998DAA1"/>
    <w:rsid w:val="199F3C7C"/>
    <w:rsid w:val="19A33096"/>
    <w:rsid w:val="19AE57A3"/>
    <w:rsid w:val="19B3B276"/>
    <w:rsid w:val="19B3CF22"/>
    <w:rsid w:val="19B7C6C1"/>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3A2C5"/>
    <w:rsid w:val="1A4824B8"/>
    <w:rsid w:val="1A48521A"/>
    <w:rsid w:val="1A4B9BE0"/>
    <w:rsid w:val="1A55E72B"/>
    <w:rsid w:val="1A5A4190"/>
    <w:rsid w:val="1A5AB81C"/>
    <w:rsid w:val="1A5BD72D"/>
    <w:rsid w:val="1A671D39"/>
    <w:rsid w:val="1A767C05"/>
    <w:rsid w:val="1A774594"/>
    <w:rsid w:val="1A793298"/>
    <w:rsid w:val="1A7A5D5D"/>
    <w:rsid w:val="1A88922B"/>
    <w:rsid w:val="1A8F70A5"/>
    <w:rsid w:val="1A91E989"/>
    <w:rsid w:val="1A930996"/>
    <w:rsid w:val="1A9ED101"/>
    <w:rsid w:val="1AA8E3A4"/>
    <w:rsid w:val="1AAFBB66"/>
    <w:rsid w:val="1AB0FC41"/>
    <w:rsid w:val="1ABCC713"/>
    <w:rsid w:val="1AC97FF6"/>
    <w:rsid w:val="1ACD638A"/>
    <w:rsid w:val="1ACE8004"/>
    <w:rsid w:val="1ADB7EB3"/>
    <w:rsid w:val="1ADF49C0"/>
    <w:rsid w:val="1AEEF418"/>
    <w:rsid w:val="1AF7D21E"/>
    <w:rsid w:val="1AF8C552"/>
    <w:rsid w:val="1AF95F56"/>
    <w:rsid w:val="1AFADBEA"/>
    <w:rsid w:val="1B0601D4"/>
    <w:rsid w:val="1B0A5612"/>
    <w:rsid w:val="1B0AB052"/>
    <w:rsid w:val="1B0AD151"/>
    <w:rsid w:val="1B11BDA0"/>
    <w:rsid w:val="1B1EBC62"/>
    <w:rsid w:val="1B20B43F"/>
    <w:rsid w:val="1B249933"/>
    <w:rsid w:val="1B255651"/>
    <w:rsid w:val="1B3003A4"/>
    <w:rsid w:val="1B48839A"/>
    <w:rsid w:val="1B494D0E"/>
    <w:rsid w:val="1B4A3C92"/>
    <w:rsid w:val="1B4E266B"/>
    <w:rsid w:val="1B4FDB53"/>
    <w:rsid w:val="1B50F2CB"/>
    <w:rsid w:val="1B50FA9A"/>
    <w:rsid w:val="1B56E69F"/>
    <w:rsid w:val="1B5CBF1D"/>
    <w:rsid w:val="1B5F30FC"/>
    <w:rsid w:val="1B66D9D5"/>
    <w:rsid w:val="1B6CEDE2"/>
    <w:rsid w:val="1B6FD129"/>
    <w:rsid w:val="1B7020FE"/>
    <w:rsid w:val="1B718944"/>
    <w:rsid w:val="1B80C9BC"/>
    <w:rsid w:val="1B859C53"/>
    <w:rsid w:val="1B86BD39"/>
    <w:rsid w:val="1B8C4851"/>
    <w:rsid w:val="1B99EC1E"/>
    <w:rsid w:val="1BAE53B4"/>
    <w:rsid w:val="1BB0AD16"/>
    <w:rsid w:val="1BBF4C71"/>
    <w:rsid w:val="1BC41978"/>
    <w:rsid w:val="1BC576C6"/>
    <w:rsid w:val="1BC6577E"/>
    <w:rsid w:val="1BC70BDB"/>
    <w:rsid w:val="1BCCE526"/>
    <w:rsid w:val="1BDC1AA7"/>
    <w:rsid w:val="1BDC2DA8"/>
    <w:rsid w:val="1BE15D33"/>
    <w:rsid w:val="1BEAD4E0"/>
    <w:rsid w:val="1BEB75D0"/>
    <w:rsid w:val="1BEB8202"/>
    <w:rsid w:val="1BEF793F"/>
    <w:rsid w:val="1BFB6D48"/>
    <w:rsid w:val="1C0533E8"/>
    <w:rsid w:val="1C05B40E"/>
    <w:rsid w:val="1C08DE67"/>
    <w:rsid w:val="1C0E56D9"/>
    <w:rsid w:val="1C171252"/>
    <w:rsid w:val="1C1D7990"/>
    <w:rsid w:val="1C1E20BF"/>
    <w:rsid w:val="1C20B0CC"/>
    <w:rsid w:val="1C21842B"/>
    <w:rsid w:val="1C245203"/>
    <w:rsid w:val="1C28C2AA"/>
    <w:rsid w:val="1C2C366E"/>
    <w:rsid w:val="1C2DC7AB"/>
    <w:rsid w:val="1C2DE34B"/>
    <w:rsid w:val="1C3007EB"/>
    <w:rsid w:val="1C30D51F"/>
    <w:rsid w:val="1C30EE52"/>
    <w:rsid w:val="1C313AFB"/>
    <w:rsid w:val="1C317D99"/>
    <w:rsid w:val="1C33AE96"/>
    <w:rsid w:val="1C34AE8E"/>
    <w:rsid w:val="1C34D97A"/>
    <w:rsid w:val="1C34FD84"/>
    <w:rsid w:val="1C3F60FD"/>
    <w:rsid w:val="1C48393F"/>
    <w:rsid w:val="1C4DF169"/>
    <w:rsid w:val="1C4FC3E8"/>
    <w:rsid w:val="1C50F6FC"/>
    <w:rsid w:val="1C537205"/>
    <w:rsid w:val="1C57C18A"/>
    <w:rsid w:val="1C5AAF42"/>
    <w:rsid w:val="1C63B620"/>
    <w:rsid w:val="1C6847D3"/>
    <w:rsid w:val="1C6C53E0"/>
    <w:rsid w:val="1C760252"/>
    <w:rsid w:val="1C807AB3"/>
    <w:rsid w:val="1C82117A"/>
    <w:rsid w:val="1C840D72"/>
    <w:rsid w:val="1C867EA3"/>
    <w:rsid w:val="1C8C7669"/>
    <w:rsid w:val="1C928190"/>
    <w:rsid w:val="1C944FBC"/>
    <w:rsid w:val="1C9C6E78"/>
    <w:rsid w:val="1CA06C65"/>
    <w:rsid w:val="1CA17A2F"/>
    <w:rsid w:val="1CAB5E38"/>
    <w:rsid w:val="1CAD2CF0"/>
    <w:rsid w:val="1CAD6546"/>
    <w:rsid w:val="1CB35346"/>
    <w:rsid w:val="1CB596D1"/>
    <w:rsid w:val="1CCFF7B2"/>
    <w:rsid w:val="1CD2FB1C"/>
    <w:rsid w:val="1CDE44D2"/>
    <w:rsid w:val="1CDF4E5A"/>
    <w:rsid w:val="1CE0EE47"/>
    <w:rsid w:val="1CED2D35"/>
    <w:rsid w:val="1CEF8A33"/>
    <w:rsid w:val="1D05197F"/>
    <w:rsid w:val="1D0546F6"/>
    <w:rsid w:val="1D090577"/>
    <w:rsid w:val="1D0AB49A"/>
    <w:rsid w:val="1D0D3DC9"/>
    <w:rsid w:val="1D12FD4F"/>
    <w:rsid w:val="1D1541E7"/>
    <w:rsid w:val="1D1AEFAC"/>
    <w:rsid w:val="1D1EC09F"/>
    <w:rsid w:val="1D201656"/>
    <w:rsid w:val="1D3D6F80"/>
    <w:rsid w:val="1D40107D"/>
    <w:rsid w:val="1D467182"/>
    <w:rsid w:val="1D4731B8"/>
    <w:rsid w:val="1D4C20D7"/>
    <w:rsid w:val="1D4C3E2C"/>
    <w:rsid w:val="1D50AA34"/>
    <w:rsid w:val="1D50DB03"/>
    <w:rsid w:val="1D52A125"/>
    <w:rsid w:val="1D56281A"/>
    <w:rsid w:val="1D5A9992"/>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73666"/>
    <w:rsid w:val="1DB9CA2C"/>
    <w:rsid w:val="1DBD1011"/>
    <w:rsid w:val="1DBD15F3"/>
    <w:rsid w:val="1DBD565D"/>
    <w:rsid w:val="1DBEFE05"/>
    <w:rsid w:val="1DC0688B"/>
    <w:rsid w:val="1DC173A5"/>
    <w:rsid w:val="1DC87DEC"/>
    <w:rsid w:val="1DCB28B0"/>
    <w:rsid w:val="1DD1D3F7"/>
    <w:rsid w:val="1DD7EE3F"/>
    <w:rsid w:val="1DD86766"/>
    <w:rsid w:val="1DD9D122"/>
    <w:rsid w:val="1DDBE586"/>
    <w:rsid w:val="1DE03390"/>
    <w:rsid w:val="1DE5EF39"/>
    <w:rsid w:val="1DE89ED1"/>
    <w:rsid w:val="1DED8EBA"/>
    <w:rsid w:val="1DEDDA97"/>
    <w:rsid w:val="1E036816"/>
    <w:rsid w:val="1E040812"/>
    <w:rsid w:val="1E06F37A"/>
    <w:rsid w:val="1E0E2C34"/>
    <w:rsid w:val="1E0E419D"/>
    <w:rsid w:val="1E133461"/>
    <w:rsid w:val="1E1E42B5"/>
    <w:rsid w:val="1E23AEAD"/>
    <w:rsid w:val="1E2A8A55"/>
    <w:rsid w:val="1E2CEDF4"/>
    <w:rsid w:val="1E304929"/>
    <w:rsid w:val="1E30AC11"/>
    <w:rsid w:val="1E314CF9"/>
    <w:rsid w:val="1E314F90"/>
    <w:rsid w:val="1E339BEB"/>
    <w:rsid w:val="1E33B32E"/>
    <w:rsid w:val="1E3CD8B9"/>
    <w:rsid w:val="1E500964"/>
    <w:rsid w:val="1E521CFC"/>
    <w:rsid w:val="1E547389"/>
    <w:rsid w:val="1E5DCF97"/>
    <w:rsid w:val="1E6F6B16"/>
    <w:rsid w:val="1E755430"/>
    <w:rsid w:val="1E7DCDAD"/>
    <w:rsid w:val="1E81D2E8"/>
    <w:rsid w:val="1E854F5A"/>
    <w:rsid w:val="1E857111"/>
    <w:rsid w:val="1E891D7E"/>
    <w:rsid w:val="1E8A9729"/>
    <w:rsid w:val="1E8D4EA5"/>
    <w:rsid w:val="1E8EAA73"/>
    <w:rsid w:val="1E9294D0"/>
    <w:rsid w:val="1E99A35F"/>
    <w:rsid w:val="1E9E23E7"/>
    <w:rsid w:val="1EA4DFB4"/>
    <w:rsid w:val="1EA95D85"/>
    <w:rsid w:val="1EAAF3E6"/>
    <w:rsid w:val="1EAF75BB"/>
    <w:rsid w:val="1EB0EB18"/>
    <w:rsid w:val="1EC1976B"/>
    <w:rsid w:val="1EC97523"/>
    <w:rsid w:val="1ECBF7D5"/>
    <w:rsid w:val="1ED8E996"/>
    <w:rsid w:val="1EE3A42A"/>
    <w:rsid w:val="1EE57F4C"/>
    <w:rsid w:val="1EE8AA6C"/>
    <w:rsid w:val="1EE9C65E"/>
    <w:rsid w:val="1EEA9534"/>
    <w:rsid w:val="1EEDA857"/>
    <w:rsid w:val="1EF105A3"/>
    <w:rsid w:val="1EF236CE"/>
    <w:rsid w:val="1EF3F83D"/>
    <w:rsid w:val="1EF4FD43"/>
    <w:rsid w:val="1EF7290A"/>
    <w:rsid w:val="1EF7BFF3"/>
    <w:rsid w:val="1EF959DC"/>
    <w:rsid w:val="1EFAAECA"/>
    <w:rsid w:val="1EFBC8B4"/>
    <w:rsid w:val="1F02A886"/>
    <w:rsid w:val="1F070515"/>
    <w:rsid w:val="1F0D584A"/>
    <w:rsid w:val="1F1A7447"/>
    <w:rsid w:val="1F211DD6"/>
    <w:rsid w:val="1F232174"/>
    <w:rsid w:val="1F2E6424"/>
    <w:rsid w:val="1F2EA7E0"/>
    <w:rsid w:val="1F342B72"/>
    <w:rsid w:val="1F38789F"/>
    <w:rsid w:val="1F3EFC02"/>
    <w:rsid w:val="1F4995F5"/>
    <w:rsid w:val="1F5762DC"/>
    <w:rsid w:val="1F62CA94"/>
    <w:rsid w:val="1F716DB2"/>
    <w:rsid w:val="1F74BD64"/>
    <w:rsid w:val="1F76C101"/>
    <w:rsid w:val="1F784EC9"/>
    <w:rsid w:val="1F7ABE61"/>
    <w:rsid w:val="1F7D7A26"/>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EC485"/>
    <w:rsid w:val="1FFFDF78"/>
    <w:rsid w:val="2003C2A8"/>
    <w:rsid w:val="200A1D15"/>
    <w:rsid w:val="2013D8E4"/>
    <w:rsid w:val="201543BC"/>
    <w:rsid w:val="201D3CA9"/>
    <w:rsid w:val="20246FB3"/>
    <w:rsid w:val="202A393D"/>
    <w:rsid w:val="202ACCD6"/>
    <w:rsid w:val="202E60D3"/>
    <w:rsid w:val="20305BD4"/>
    <w:rsid w:val="20325ABC"/>
    <w:rsid w:val="203A3395"/>
    <w:rsid w:val="203C02A4"/>
    <w:rsid w:val="20456677"/>
    <w:rsid w:val="2049C900"/>
    <w:rsid w:val="2057034E"/>
    <w:rsid w:val="206026CE"/>
    <w:rsid w:val="2069EE20"/>
    <w:rsid w:val="206AD2C5"/>
    <w:rsid w:val="206E0D72"/>
    <w:rsid w:val="206F0543"/>
    <w:rsid w:val="207D94D3"/>
    <w:rsid w:val="20818241"/>
    <w:rsid w:val="2082A3BB"/>
    <w:rsid w:val="20891A80"/>
    <w:rsid w:val="208B8171"/>
    <w:rsid w:val="208B8639"/>
    <w:rsid w:val="209D54AD"/>
    <w:rsid w:val="20A8DE77"/>
    <w:rsid w:val="20AAFD5D"/>
    <w:rsid w:val="20BAAC6A"/>
    <w:rsid w:val="20BB6C06"/>
    <w:rsid w:val="20BDEE86"/>
    <w:rsid w:val="20C5B569"/>
    <w:rsid w:val="20C6C1BD"/>
    <w:rsid w:val="20CB86D6"/>
    <w:rsid w:val="20D90047"/>
    <w:rsid w:val="20E653F4"/>
    <w:rsid w:val="20ED170B"/>
    <w:rsid w:val="20EFC372"/>
    <w:rsid w:val="20FBB230"/>
    <w:rsid w:val="20FCAB97"/>
    <w:rsid w:val="20FEEFCA"/>
    <w:rsid w:val="2106639D"/>
    <w:rsid w:val="21078CB9"/>
    <w:rsid w:val="210CCE64"/>
    <w:rsid w:val="211169FD"/>
    <w:rsid w:val="211301C9"/>
    <w:rsid w:val="21166191"/>
    <w:rsid w:val="2119C804"/>
    <w:rsid w:val="211E1A18"/>
    <w:rsid w:val="21211598"/>
    <w:rsid w:val="21238350"/>
    <w:rsid w:val="2128D1D4"/>
    <w:rsid w:val="212E4939"/>
    <w:rsid w:val="2140CB13"/>
    <w:rsid w:val="2147C97A"/>
    <w:rsid w:val="21489B85"/>
    <w:rsid w:val="215052AA"/>
    <w:rsid w:val="2150A56C"/>
    <w:rsid w:val="2151B106"/>
    <w:rsid w:val="21520C8D"/>
    <w:rsid w:val="215A4BEC"/>
    <w:rsid w:val="215FB713"/>
    <w:rsid w:val="216226CD"/>
    <w:rsid w:val="2165FF28"/>
    <w:rsid w:val="21690AAA"/>
    <w:rsid w:val="216FBA7D"/>
    <w:rsid w:val="2173120C"/>
    <w:rsid w:val="2177794A"/>
    <w:rsid w:val="218ABCAB"/>
    <w:rsid w:val="218BACBB"/>
    <w:rsid w:val="21959B03"/>
    <w:rsid w:val="219A599B"/>
    <w:rsid w:val="219CEC02"/>
    <w:rsid w:val="219D9F86"/>
    <w:rsid w:val="21B83E92"/>
    <w:rsid w:val="21BDD829"/>
    <w:rsid w:val="21BF132D"/>
    <w:rsid w:val="21C0E414"/>
    <w:rsid w:val="21C35C60"/>
    <w:rsid w:val="21CFB3C9"/>
    <w:rsid w:val="21D22EA9"/>
    <w:rsid w:val="21DE5D40"/>
    <w:rsid w:val="21DEA715"/>
    <w:rsid w:val="21E17470"/>
    <w:rsid w:val="21ED3495"/>
    <w:rsid w:val="21F2AE1D"/>
    <w:rsid w:val="21F7E5BD"/>
    <w:rsid w:val="21FA6FEB"/>
    <w:rsid w:val="21FD5F8C"/>
    <w:rsid w:val="21FE9437"/>
    <w:rsid w:val="2203AEF4"/>
    <w:rsid w:val="220A46A3"/>
    <w:rsid w:val="220BE4CB"/>
    <w:rsid w:val="220DA9A1"/>
    <w:rsid w:val="220DD474"/>
    <w:rsid w:val="2217D6EA"/>
    <w:rsid w:val="2218BA2A"/>
    <w:rsid w:val="221A3A3F"/>
    <w:rsid w:val="221BCD1F"/>
    <w:rsid w:val="221D8C45"/>
    <w:rsid w:val="2221AA04"/>
    <w:rsid w:val="22249CE0"/>
    <w:rsid w:val="222A6C6F"/>
    <w:rsid w:val="222F5219"/>
    <w:rsid w:val="22327EC0"/>
    <w:rsid w:val="223C21CE"/>
    <w:rsid w:val="223D83EC"/>
    <w:rsid w:val="223FAFB8"/>
    <w:rsid w:val="223FFD05"/>
    <w:rsid w:val="223FFE5E"/>
    <w:rsid w:val="224456EA"/>
    <w:rsid w:val="22464B80"/>
    <w:rsid w:val="22552DEE"/>
    <w:rsid w:val="225581E1"/>
    <w:rsid w:val="2259121F"/>
    <w:rsid w:val="225B02E2"/>
    <w:rsid w:val="2261EB06"/>
    <w:rsid w:val="2261FABC"/>
    <w:rsid w:val="22627B12"/>
    <w:rsid w:val="2266CC2E"/>
    <w:rsid w:val="22673F94"/>
    <w:rsid w:val="2273A304"/>
    <w:rsid w:val="2279FE3B"/>
    <w:rsid w:val="22861AC5"/>
    <w:rsid w:val="228BBEEB"/>
    <w:rsid w:val="228CD828"/>
    <w:rsid w:val="22924796"/>
    <w:rsid w:val="22930485"/>
    <w:rsid w:val="22957868"/>
    <w:rsid w:val="2298C731"/>
    <w:rsid w:val="229C6C73"/>
    <w:rsid w:val="229CA8EA"/>
    <w:rsid w:val="22A60E38"/>
    <w:rsid w:val="22BBF385"/>
    <w:rsid w:val="22BDC043"/>
    <w:rsid w:val="22BE9E6E"/>
    <w:rsid w:val="22C5B95F"/>
    <w:rsid w:val="22CEECD2"/>
    <w:rsid w:val="22D29E1C"/>
    <w:rsid w:val="22D84ABE"/>
    <w:rsid w:val="22E1E303"/>
    <w:rsid w:val="22E4A53A"/>
    <w:rsid w:val="22F13239"/>
    <w:rsid w:val="22FA3F19"/>
    <w:rsid w:val="2307314F"/>
    <w:rsid w:val="23136655"/>
    <w:rsid w:val="2317E18D"/>
    <w:rsid w:val="2318ABC2"/>
    <w:rsid w:val="231D0FE3"/>
    <w:rsid w:val="231F3E06"/>
    <w:rsid w:val="232C6C20"/>
    <w:rsid w:val="232CE13F"/>
    <w:rsid w:val="2332BF10"/>
    <w:rsid w:val="2333C8AB"/>
    <w:rsid w:val="234462DE"/>
    <w:rsid w:val="2349957D"/>
    <w:rsid w:val="234C448C"/>
    <w:rsid w:val="23559B53"/>
    <w:rsid w:val="2358A8A1"/>
    <w:rsid w:val="235D8444"/>
    <w:rsid w:val="23617498"/>
    <w:rsid w:val="2364B1E0"/>
    <w:rsid w:val="23690799"/>
    <w:rsid w:val="236FF8C3"/>
    <w:rsid w:val="2372F2DC"/>
    <w:rsid w:val="2384C9DC"/>
    <w:rsid w:val="2385CDEE"/>
    <w:rsid w:val="23A02B75"/>
    <w:rsid w:val="23A2D28B"/>
    <w:rsid w:val="23A794FD"/>
    <w:rsid w:val="23A7FE9E"/>
    <w:rsid w:val="23AD01E0"/>
    <w:rsid w:val="23AEFF54"/>
    <w:rsid w:val="23AFB5F4"/>
    <w:rsid w:val="23B59799"/>
    <w:rsid w:val="23BAB814"/>
    <w:rsid w:val="23BDC58B"/>
    <w:rsid w:val="23BDEAF0"/>
    <w:rsid w:val="23C33F22"/>
    <w:rsid w:val="23C7E34B"/>
    <w:rsid w:val="23C959C4"/>
    <w:rsid w:val="23D7B8B5"/>
    <w:rsid w:val="23D83D48"/>
    <w:rsid w:val="23DF90B9"/>
    <w:rsid w:val="23E34EE4"/>
    <w:rsid w:val="23EA2E01"/>
    <w:rsid w:val="23ED1F55"/>
    <w:rsid w:val="23ED617F"/>
    <w:rsid w:val="23EF38B6"/>
    <w:rsid w:val="23F67EC7"/>
    <w:rsid w:val="23F98BD3"/>
    <w:rsid w:val="23FDFD6D"/>
    <w:rsid w:val="240021AB"/>
    <w:rsid w:val="24110EA3"/>
    <w:rsid w:val="241B1648"/>
    <w:rsid w:val="241BB37F"/>
    <w:rsid w:val="242296A9"/>
    <w:rsid w:val="24299F7E"/>
    <w:rsid w:val="242D0214"/>
    <w:rsid w:val="242D8707"/>
    <w:rsid w:val="24383F4F"/>
    <w:rsid w:val="243CC402"/>
    <w:rsid w:val="24511224"/>
    <w:rsid w:val="24596EA8"/>
    <w:rsid w:val="245EF039"/>
    <w:rsid w:val="2462FAFF"/>
    <w:rsid w:val="24656EE4"/>
    <w:rsid w:val="246E1B00"/>
    <w:rsid w:val="246F8569"/>
    <w:rsid w:val="247B4600"/>
    <w:rsid w:val="24804F4A"/>
    <w:rsid w:val="24828DA8"/>
    <w:rsid w:val="24898F24"/>
    <w:rsid w:val="249058C3"/>
    <w:rsid w:val="2496681C"/>
    <w:rsid w:val="24977B5F"/>
    <w:rsid w:val="249A7447"/>
    <w:rsid w:val="249D99EF"/>
    <w:rsid w:val="24A1F59C"/>
    <w:rsid w:val="24AB615B"/>
    <w:rsid w:val="24AD5046"/>
    <w:rsid w:val="24ADA43D"/>
    <w:rsid w:val="24C0C84A"/>
    <w:rsid w:val="24C1600F"/>
    <w:rsid w:val="24C90405"/>
    <w:rsid w:val="24CD77D8"/>
    <w:rsid w:val="24D47823"/>
    <w:rsid w:val="24DA1E74"/>
    <w:rsid w:val="24E7D97A"/>
    <w:rsid w:val="24ED8D27"/>
    <w:rsid w:val="24F36EB1"/>
    <w:rsid w:val="24F56938"/>
    <w:rsid w:val="24F61A9C"/>
    <w:rsid w:val="24FF0CF8"/>
    <w:rsid w:val="2516E55B"/>
    <w:rsid w:val="25182FAA"/>
    <w:rsid w:val="25210B75"/>
    <w:rsid w:val="25212BFD"/>
    <w:rsid w:val="25282C85"/>
    <w:rsid w:val="252BD0CA"/>
    <w:rsid w:val="25341103"/>
    <w:rsid w:val="254B9ECF"/>
    <w:rsid w:val="2552571C"/>
    <w:rsid w:val="2552A48B"/>
    <w:rsid w:val="255DEB72"/>
    <w:rsid w:val="255EF3F5"/>
    <w:rsid w:val="25603AC3"/>
    <w:rsid w:val="2561B98E"/>
    <w:rsid w:val="256220CB"/>
    <w:rsid w:val="256D06A8"/>
    <w:rsid w:val="256D4DDC"/>
    <w:rsid w:val="257BA6C4"/>
    <w:rsid w:val="257C1A75"/>
    <w:rsid w:val="257D03E1"/>
    <w:rsid w:val="258512D6"/>
    <w:rsid w:val="25861C5D"/>
    <w:rsid w:val="2586BD9F"/>
    <w:rsid w:val="258ABCC2"/>
    <w:rsid w:val="258B03BF"/>
    <w:rsid w:val="258E7487"/>
    <w:rsid w:val="2590A87F"/>
    <w:rsid w:val="2595058A"/>
    <w:rsid w:val="259CB355"/>
    <w:rsid w:val="25A1C32B"/>
    <w:rsid w:val="25A312B9"/>
    <w:rsid w:val="25A7D1DC"/>
    <w:rsid w:val="25AC97F5"/>
    <w:rsid w:val="25B93BB5"/>
    <w:rsid w:val="25B97A34"/>
    <w:rsid w:val="25BD04CC"/>
    <w:rsid w:val="25CC5420"/>
    <w:rsid w:val="25D3BF5A"/>
    <w:rsid w:val="25D4438C"/>
    <w:rsid w:val="25DC6392"/>
    <w:rsid w:val="25DF2D03"/>
    <w:rsid w:val="25DF5997"/>
    <w:rsid w:val="25E2C1E7"/>
    <w:rsid w:val="25E41477"/>
    <w:rsid w:val="25E769BD"/>
    <w:rsid w:val="25E8A1BB"/>
    <w:rsid w:val="25E9B1E8"/>
    <w:rsid w:val="25F3D09F"/>
    <w:rsid w:val="25FFBC42"/>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38B01"/>
    <w:rsid w:val="2675B4AD"/>
    <w:rsid w:val="2676A6A7"/>
    <w:rsid w:val="267C82FB"/>
    <w:rsid w:val="267ED3C7"/>
    <w:rsid w:val="26809D0F"/>
    <w:rsid w:val="26840AD9"/>
    <w:rsid w:val="268414C7"/>
    <w:rsid w:val="26888F55"/>
    <w:rsid w:val="268E4C3B"/>
    <w:rsid w:val="26916828"/>
    <w:rsid w:val="26B00624"/>
    <w:rsid w:val="26C0A210"/>
    <w:rsid w:val="26C313D4"/>
    <w:rsid w:val="26CB46F8"/>
    <w:rsid w:val="26D5525B"/>
    <w:rsid w:val="26DDA8F1"/>
    <w:rsid w:val="26E09A4D"/>
    <w:rsid w:val="26EE4098"/>
    <w:rsid w:val="26FC88FB"/>
    <w:rsid w:val="27008914"/>
    <w:rsid w:val="27012B09"/>
    <w:rsid w:val="2704E89C"/>
    <w:rsid w:val="2705791A"/>
    <w:rsid w:val="27059A38"/>
    <w:rsid w:val="270B8391"/>
    <w:rsid w:val="270E3B3F"/>
    <w:rsid w:val="27177B49"/>
    <w:rsid w:val="271B402D"/>
    <w:rsid w:val="271B54BA"/>
    <w:rsid w:val="272DB753"/>
    <w:rsid w:val="272EDAA0"/>
    <w:rsid w:val="2738ABD6"/>
    <w:rsid w:val="2738EEEB"/>
    <w:rsid w:val="2741EB97"/>
    <w:rsid w:val="274787B8"/>
    <w:rsid w:val="274DBA73"/>
    <w:rsid w:val="274F9249"/>
    <w:rsid w:val="275876B3"/>
    <w:rsid w:val="275DA61D"/>
    <w:rsid w:val="275F1280"/>
    <w:rsid w:val="276219AF"/>
    <w:rsid w:val="27658C8D"/>
    <w:rsid w:val="276B08AA"/>
    <w:rsid w:val="276BC2AD"/>
    <w:rsid w:val="2779FAF3"/>
    <w:rsid w:val="277D5E33"/>
    <w:rsid w:val="277F3780"/>
    <w:rsid w:val="278761B7"/>
    <w:rsid w:val="27907036"/>
    <w:rsid w:val="2791A586"/>
    <w:rsid w:val="279C2174"/>
    <w:rsid w:val="27A3CD14"/>
    <w:rsid w:val="27AADD42"/>
    <w:rsid w:val="27AD636A"/>
    <w:rsid w:val="27ADDF84"/>
    <w:rsid w:val="27B47239"/>
    <w:rsid w:val="27B5AD92"/>
    <w:rsid w:val="27B64DFB"/>
    <w:rsid w:val="27C0DD7A"/>
    <w:rsid w:val="27C65389"/>
    <w:rsid w:val="27CB7B6F"/>
    <w:rsid w:val="27CE4B22"/>
    <w:rsid w:val="27D14BE6"/>
    <w:rsid w:val="27D6DDA6"/>
    <w:rsid w:val="27ECC1AB"/>
    <w:rsid w:val="27F04574"/>
    <w:rsid w:val="27F72580"/>
    <w:rsid w:val="27FA65FF"/>
    <w:rsid w:val="280B8D0D"/>
    <w:rsid w:val="281563B3"/>
    <w:rsid w:val="281CBC23"/>
    <w:rsid w:val="281E410B"/>
    <w:rsid w:val="2820B98A"/>
    <w:rsid w:val="282364BA"/>
    <w:rsid w:val="2824F849"/>
    <w:rsid w:val="282630A6"/>
    <w:rsid w:val="282638F9"/>
    <w:rsid w:val="282BA389"/>
    <w:rsid w:val="283389EA"/>
    <w:rsid w:val="2839A62C"/>
    <w:rsid w:val="283A32D8"/>
    <w:rsid w:val="283C227E"/>
    <w:rsid w:val="283D3C0B"/>
    <w:rsid w:val="283F6293"/>
    <w:rsid w:val="28448B43"/>
    <w:rsid w:val="2848509C"/>
    <w:rsid w:val="28495C5C"/>
    <w:rsid w:val="2849F0D7"/>
    <w:rsid w:val="28527184"/>
    <w:rsid w:val="28532361"/>
    <w:rsid w:val="285ADC3E"/>
    <w:rsid w:val="285FF6CA"/>
    <w:rsid w:val="2862FA82"/>
    <w:rsid w:val="28634CA9"/>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240BB"/>
    <w:rsid w:val="28C81E81"/>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2E6B3"/>
    <w:rsid w:val="29854018"/>
    <w:rsid w:val="29876EC8"/>
    <w:rsid w:val="2993858C"/>
    <w:rsid w:val="2999696A"/>
    <w:rsid w:val="29A79634"/>
    <w:rsid w:val="29AD78CE"/>
    <w:rsid w:val="29BA73C9"/>
    <w:rsid w:val="29BFDE0C"/>
    <w:rsid w:val="29C2A76A"/>
    <w:rsid w:val="29C3B0F6"/>
    <w:rsid w:val="29C9AA51"/>
    <w:rsid w:val="29CA1D6D"/>
    <w:rsid w:val="29D15703"/>
    <w:rsid w:val="29D81DB3"/>
    <w:rsid w:val="29DBAAC3"/>
    <w:rsid w:val="29DEE05C"/>
    <w:rsid w:val="29EDDEFD"/>
    <w:rsid w:val="29EE3EB0"/>
    <w:rsid w:val="29EFEC18"/>
    <w:rsid w:val="29F38DA4"/>
    <w:rsid w:val="29FAFC7F"/>
    <w:rsid w:val="2A0B0719"/>
    <w:rsid w:val="2A1A2788"/>
    <w:rsid w:val="2A2469F3"/>
    <w:rsid w:val="2A4138F3"/>
    <w:rsid w:val="2A4C4F89"/>
    <w:rsid w:val="2A4D6EA6"/>
    <w:rsid w:val="2A4DD80B"/>
    <w:rsid w:val="2A553E11"/>
    <w:rsid w:val="2A562DEA"/>
    <w:rsid w:val="2A5B8318"/>
    <w:rsid w:val="2A5D3D4E"/>
    <w:rsid w:val="2A6A03DA"/>
    <w:rsid w:val="2A71C88D"/>
    <w:rsid w:val="2A79954E"/>
    <w:rsid w:val="2A80CA6F"/>
    <w:rsid w:val="2A84AC4E"/>
    <w:rsid w:val="2A87AB09"/>
    <w:rsid w:val="2A8B1CD5"/>
    <w:rsid w:val="2A96D6A6"/>
    <w:rsid w:val="2AA56BCF"/>
    <w:rsid w:val="2AA6DCEE"/>
    <w:rsid w:val="2AA83908"/>
    <w:rsid w:val="2AB17F5A"/>
    <w:rsid w:val="2AB9BC20"/>
    <w:rsid w:val="2ABE6EC5"/>
    <w:rsid w:val="2AC4E39D"/>
    <w:rsid w:val="2AC7AF38"/>
    <w:rsid w:val="2ACDDCA5"/>
    <w:rsid w:val="2AD2E6C5"/>
    <w:rsid w:val="2AD77F3D"/>
    <w:rsid w:val="2AE5A701"/>
    <w:rsid w:val="2AE8330D"/>
    <w:rsid w:val="2AF2F049"/>
    <w:rsid w:val="2AF66328"/>
    <w:rsid w:val="2AF98D79"/>
    <w:rsid w:val="2AF9F012"/>
    <w:rsid w:val="2B05C207"/>
    <w:rsid w:val="2B0DB53D"/>
    <w:rsid w:val="2B0F8F28"/>
    <w:rsid w:val="2B10DD1A"/>
    <w:rsid w:val="2B12A083"/>
    <w:rsid w:val="2B162EDE"/>
    <w:rsid w:val="2B19D27D"/>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1B000"/>
    <w:rsid w:val="2B93E4D5"/>
    <w:rsid w:val="2B95590D"/>
    <w:rsid w:val="2B9831CB"/>
    <w:rsid w:val="2B989337"/>
    <w:rsid w:val="2B9DEF27"/>
    <w:rsid w:val="2B9E91AC"/>
    <w:rsid w:val="2B9FC93D"/>
    <w:rsid w:val="2BA09AFC"/>
    <w:rsid w:val="2BA2B320"/>
    <w:rsid w:val="2BA423A9"/>
    <w:rsid w:val="2BA43252"/>
    <w:rsid w:val="2BA916C7"/>
    <w:rsid w:val="2BB0BCA1"/>
    <w:rsid w:val="2BC14A3B"/>
    <w:rsid w:val="2BD61BCA"/>
    <w:rsid w:val="2BDF408C"/>
    <w:rsid w:val="2BDF5CD3"/>
    <w:rsid w:val="2BE18406"/>
    <w:rsid w:val="2BE568BD"/>
    <w:rsid w:val="2BE6B61F"/>
    <w:rsid w:val="2C0BDB24"/>
    <w:rsid w:val="2C0F3794"/>
    <w:rsid w:val="2C13B15C"/>
    <w:rsid w:val="2C17B5F3"/>
    <w:rsid w:val="2C1A0021"/>
    <w:rsid w:val="2C1BE03F"/>
    <w:rsid w:val="2C3A424E"/>
    <w:rsid w:val="2C3D3B20"/>
    <w:rsid w:val="2C458C5D"/>
    <w:rsid w:val="2C463F24"/>
    <w:rsid w:val="2C4E59D8"/>
    <w:rsid w:val="2C4F7C6C"/>
    <w:rsid w:val="2C57129D"/>
    <w:rsid w:val="2C5D70E1"/>
    <w:rsid w:val="2C67DEF4"/>
    <w:rsid w:val="2C6B90E4"/>
    <w:rsid w:val="2C72EF8C"/>
    <w:rsid w:val="2C73804D"/>
    <w:rsid w:val="2C73DC99"/>
    <w:rsid w:val="2C75A1A5"/>
    <w:rsid w:val="2C8AE876"/>
    <w:rsid w:val="2C8C401B"/>
    <w:rsid w:val="2C9CCC60"/>
    <w:rsid w:val="2CA4BE39"/>
    <w:rsid w:val="2CA639E8"/>
    <w:rsid w:val="2CAADA0A"/>
    <w:rsid w:val="2CB8BE40"/>
    <w:rsid w:val="2CBB352B"/>
    <w:rsid w:val="2CBBBB89"/>
    <w:rsid w:val="2CC8E93A"/>
    <w:rsid w:val="2CCB6DE2"/>
    <w:rsid w:val="2CD3D955"/>
    <w:rsid w:val="2CDB7CB4"/>
    <w:rsid w:val="2CDCDB88"/>
    <w:rsid w:val="2CF2965F"/>
    <w:rsid w:val="2CFB1EB3"/>
    <w:rsid w:val="2D01F614"/>
    <w:rsid w:val="2D1659F1"/>
    <w:rsid w:val="2D22351C"/>
    <w:rsid w:val="2D24700F"/>
    <w:rsid w:val="2D3EA500"/>
    <w:rsid w:val="2D47B17E"/>
    <w:rsid w:val="2D4B939A"/>
    <w:rsid w:val="2D500368"/>
    <w:rsid w:val="2D58D52F"/>
    <w:rsid w:val="2D5EBFFA"/>
    <w:rsid w:val="2D74669F"/>
    <w:rsid w:val="2D765D05"/>
    <w:rsid w:val="2D76C6B6"/>
    <w:rsid w:val="2D7957B1"/>
    <w:rsid w:val="2D7F448E"/>
    <w:rsid w:val="2D81603F"/>
    <w:rsid w:val="2D87EF63"/>
    <w:rsid w:val="2D899BE8"/>
    <w:rsid w:val="2D91C3E9"/>
    <w:rsid w:val="2D94A39F"/>
    <w:rsid w:val="2D94BA83"/>
    <w:rsid w:val="2D9B424E"/>
    <w:rsid w:val="2D9F5DDB"/>
    <w:rsid w:val="2DA03570"/>
    <w:rsid w:val="2DA1D9AB"/>
    <w:rsid w:val="2DA205A7"/>
    <w:rsid w:val="2DA94FC0"/>
    <w:rsid w:val="2DB22822"/>
    <w:rsid w:val="2DB772BD"/>
    <w:rsid w:val="2DBFDEC7"/>
    <w:rsid w:val="2DC9F2A6"/>
    <w:rsid w:val="2DD07E21"/>
    <w:rsid w:val="2DD6FE03"/>
    <w:rsid w:val="2DD7B8FF"/>
    <w:rsid w:val="2DD87228"/>
    <w:rsid w:val="2DE6A56E"/>
    <w:rsid w:val="2DEED7EB"/>
    <w:rsid w:val="2DF5252F"/>
    <w:rsid w:val="2E1A3D8B"/>
    <w:rsid w:val="2E1BE3D9"/>
    <w:rsid w:val="2E1D4C0B"/>
    <w:rsid w:val="2E300717"/>
    <w:rsid w:val="2E42D3DB"/>
    <w:rsid w:val="2E478524"/>
    <w:rsid w:val="2E47E456"/>
    <w:rsid w:val="2E4BA64B"/>
    <w:rsid w:val="2E557D5D"/>
    <w:rsid w:val="2E5D10B3"/>
    <w:rsid w:val="2E5DD906"/>
    <w:rsid w:val="2E60D77A"/>
    <w:rsid w:val="2E66BD83"/>
    <w:rsid w:val="2E6B39C3"/>
    <w:rsid w:val="2E72C9F7"/>
    <w:rsid w:val="2E76336D"/>
    <w:rsid w:val="2E78429C"/>
    <w:rsid w:val="2E7B4905"/>
    <w:rsid w:val="2E83E9C8"/>
    <w:rsid w:val="2E842D8D"/>
    <w:rsid w:val="2E851EB8"/>
    <w:rsid w:val="2E8D3F6E"/>
    <w:rsid w:val="2E91F032"/>
    <w:rsid w:val="2E9314C8"/>
    <w:rsid w:val="2E954CEA"/>
    <w:rsid w:val="2E9D1AEC"/>
    <w:rsid w:val="2EAA4792"/>
    <w:rsid w:val="2EB25A9D"/>
    <w:rsid w:val="2ECF51CA"/>
    <w:rsid w:val="2ED68464"/>
    <w:rsid w:val="2ED88D6D"/>
    <w:rsid w:val="2EDFDE37"/>
    <w:rsid w:val="2EE8A453"/>
    <w:rsid w:val="2EEC2367"/>
    <w:rsid w:val="2EF93B01"/>
    <w:rsid w:val="2F0F146A"/>
    <w:rsid w:val="2F1454D8"/>
    <w:rsid w:val="2F1E5B8E"/>
    <w:rsid w:val="2F22CE76"/>
    <w:rsid w:val="2F24B6E3"/>
    <w:rsid w:val="2F2B7ED6"/>
    <w:rsid w:val="2F2FA55D"/>
    <w:rsid w:val="2F31516B"/>
    <w:rsid w:val="2F331931"/>
    <w:rsid w:val="2F3BA1DB"/>
    <w:rsid w:val="2F3F3164"/>
    <w:rsid w:val="2F470D66"/>
    <w:rsid w:val="2F59A7D2"/>
    <w:rsid w:val="2F5CCD56"/>
    <w:rsid w:val="2F62CA80"/>
    <w:rsid w:val="2F6A3E54"/>
    <w:rsid w:val="2F6B7131"/>
    <w:rsid w:val="2F70A77E"/>
    <w:rsid w:val="2F75D77B"/>
    <w:rsid w:val="2F75E04D"/>
    <w:rsid w:val="2F772519"/>
    <w:rsid w:val="2F87B8E1"/>
    <w:rsid w:val="2F8B6411"/>
    <w:rsid w:val="2F917005"/>
    <w:rsid w:val="2FA1FBEF"/>
    <w:rsid w:val="2FA28EC2"/>
    <w:rsid w:val="2FA9FE34"/>
    <w:rsid w:val="2FAC0111"/>
    <w:rsid w:val="2FAD24D7"/>
    <w:rsid w:val="2FB2FD50"/>
    <w:rsid w:val="2FB554C1"/>
    <w:rsid w:val="2FB774C2"/>
    <w:rsid w:val="2FBC531D"/>
    <w:rsid w:val="2FBF0544"/>
    <w:rsid w:val="2FC4DD40"/>
    <w:rsid w:val="2FCC77AD"/>
    <w:rsid w:val="2FD54719"/>
    <w:rsid w:val="2FDBAC9C"/>
    <w:rsid w:val="2FE17F34"/>
    <w:rsid w:val="2FE6B479"/>
    <w:rsid w:val="2FF4FC42"/>
    <w:rsid w:val="2FFAE806"/>
    <w:rsid w:val="30046FFD"/>
    <w:rsid w:val="3004872F"/>
    <w:rsid w:val="30053BA4"/>
    <w:rsid w:val="30118B8C"/>
    <w:rsid w:val="301B504F"/>
    <w:rsid w:val="3024507C"/>
    <w:rsid w:val="303E872C"/>
    <w:rsid w:val="30441699"/>
    <w:rsid w:val="30468AFF"/>
    <w:rsid w:val="30513667"/>
    <w:rsid w:val="305E4440"/>
    <w:rsid w:val="30632B9C"/>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9F0DE5"/>
    <w:rsid w:val="30A0159A"/>
    <w:rsid w:val="30A4FA20"/>
    <w:rsid w:val="30B01C74"/>
    <w:rsid w:val="30B9E635"/>
    <w:rsid w:val="30BCE473"/>
    <w:rsid w:val="30C52F0B"/>
    <w:rsid w:val="30C6017D"/>
    <w:rsid w:val="30D4CF0C"/>
    <w:rsid w:val="30D4E8D2"/>
    <w:rsid w:val="30D51EB2"/>
    <w:rsid w:val="30DD0B7B"/>
    <w:rsid w:val="30DECCB2"/>
    <w:rsid w:val="30E053E1"/>
    <w:rsid w:val="30E18B66"/>
    <w:rsid w:val="30EC145B"/>
    <w:rsid w:val="30EE4E03"/>
    <w:rsid w:val="30F1459B"/>
    <w:rsid w:val="30F54909"/>
    <w:rsid w:val="30FED244"/>
    <w:rsid w:val="3109D275"/>
    <w:rsid w:val="310A65A1"/>
    <w:rsid w:val="310B5DED"/>
    <w:rsid w:val="310D2F53"/>
    <w:rsid w:val="310E9956"/>
    <w:rsid w:val="311C8A3D"/>
    <w:rsid w:val="31218DBA"/>
    <w:rsid w:val="3121CF5F"/>
    <w:rsid w:val="3124D417"/>
    <w:rsid w:val="31391891"/>
    <w:rsid w:val="3139E93F"/>
    <w:rsid w:val="314AAA9A"/>
    <w:rsid w:val="314D6272"/>
    <w:rsid w:val="314F43B4"/>
    <w:rsid w:val="3153A411"/>
    <w:rsid w:val="3158DD71"/>
    <w:rsid w:val="315E31E6"/>
    <w:rsid w:val="3163426E"/>
    <w:rsid w:val="31687B5D"/>
    <w:rsid w:val="3169302D"/>
    <w:rsid w:val="317A132E"/>
    <w:rsid w:val="317AB92E"/>
    <w:rsid w:val="317DEC3D"/>
    <w:rsid w:val="317F0CFD"/>
    <w:rsid w:val="318A5FE5"/>
    <w:rsid w:val="3194BA6C"/>
    <w:rsid w:val="319F6826"/>
    <w:rsid w:val="31A593EB"/>
    <w:rsid w:val="31B0B792"/>
    <w:rsid w:val="31BB9A13"/>
    <w:rsid w:val="31C3576F"/>
    <w:rsid w:val="31CD587E"/>
    <w:rsid w:val="31E0D56C"/>
    <w:rsid w:val="31E5A31F"/>
    <w:rsid w:val="31E73437"/>
    <w:rsid w:val="31F4B7AC"/>
    <w:rsid w:val="31F93B81"/>
    <w:rsid w:val="31FD699B"/>
    <w:rsid w:val="31FE6634"/>
    <w:rsid w:val="320369EC"/>
    <w:rsid w:val="320A26CB"/>
    <w:rsid w:val="32130196"/>
    <w:rsid w:val="321D440D"/>
    <w:rsid w:val="321E3A26"/>
    <w:rsid w:val="3220FE38"/>
    <w:rsid w:val="32313713"/>
    <w:rsid w:val="323978BD"/>
    <w:rsid w:val="323C4E02"/>
    <w:rsid w:val="3243D623"/>
    <w:rsid w:val="32456987"/>
    <w:rsid w:val="32493692"/>
    <w:rsid w:val="324B3969"/>
    <w:rsid w:val="32528E6F"/>
    <w:rsid w:val="3256507B"/>
    <w:rsid w:val="3260E91B"/>
    <w:rsid w:val="3261149D"/>
    <w:rsid w:val="32691882"/>
    <w:rsid w:val="326A0ADF"/>
    <w:rsid w:val="326BDB3B"/>
    <w:rsid w:val="326D4289"/>
    <w:rsid w:val="32747896"/>
    <w:rsid w:val="3277D673"/>
    <w:rsid w:val="3284023E"/>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1D03CF"/>
    <w:rsid w:val="3322C424"/>
    <w:rsid w:val="3326F06C"/>
    <w:rsid w:val="332917A9"/>
    <w:rsid w:val="332A74B4"/>
    <w:rsid w:val="33384AD2"/>
    <w:rsid w:val="333A1D82"/>
    <w:rsid w:val="333C798D"/>
    <w:rsid w:val="333D54F1"/>
    <w:rsid w:val="334D477E"/>
    <w:rsid w:val="334E007B"/>
    <w:rsid w:val="3356152F"/>
    <w:rsid w:val="335BC38D"/>
    <w:rsid w:val="3366F487"/>
    <w:rsid w:val="336AD1DC"/>
    <w:rsid w:val="336D61C7"/>
    <w:rsid w:val="336EB5F1"/>
    <w:rsid w:val="3370383F"/>
    <w:rsid w:val="3371D49A"/>
    <w:rsid w:val="33751170"/>
    <w:rsid w:val="33778031"/>
    <w:rsid w:val="3386464C"/>
    <w:rsid w:val="3386B7D9"/>
    <w:rsid w:val="338AB9C8"/>
    <w:rsid w:val="338E061B"/>
    <w:rsid w:val="3398EAFA"/>
    <w:rsid w:val="33A32B6B"/>
    <w:rsid w:val="33A5CFFF"/>
    <w:rsid w:val="33A5FA13"/>
    <w:rsid w:val="33A7D529"/>
    <w:rsid w:val="33AB3D26"/>
    <w:rsid w:val="33B88792"/>
    <w:rsid w:val="33C0A537"/>
    <w:rsid w:val="33C125A3"/>
    <w:rsid w:val="33C13D2F"/>
    <w:rsid w:val="33C27E04"/>
    <w:rsid w:val="33C34F22"/>
    <w:rsid w:val="33D654E4"/>
    <w:rsid w:val="33D95A6F"/>
    <w:rsid w:val="33DAD17E"/>
    <w:rsid w:val="33DBF1CA"/>
    <w:rsid w:val="33DCA399"/>
    <w:rsid w:val="33DD6D81"/>
    <w:rsid w:val="33DD712C"/>
    <w:rsid w:val="33ED73BE"/>
    <w:rsid w:val="33F810E4"/>
    <w:rsid w:val="33FDCA2D"/>
    <w:rsid w:val="3401043D"/>
    <w:rsid w:val="340560F3"/>
    <w:rsid w:val="34122D0D"/>
    <w:rsid w:val="341AB0FA"/>
    <w:rsid w:val="341FDE92"/>
    <w:rsid w:val="34324645"/>
    <w:rsid w:val="343F466B"/>
    <w:rsid w:val="3440AFAA"/>
    <w:rsid w:val="34410414"/>
    <w:rsid w:val="3441DE6E"/>
    <w:rsid w:val="344526C5"/>
    <w:rsid w:val="344F4653"/>
    <w:rsid w:val="34634794"/>
    <w:rsid w:val="34640DF4"/>
    <w:rsid w:val="34660C88"/>
    <w:rsid w:val="346691FF"/>
    <w:rsid w:val="34691E44"/>
    <w:rsid w:val="3469E67F"/>
    <w:rsid w:val="346C6B04"/>
    <w:rsid w:val="346C986D"/>
    <w:rsid w:val="34810148"/>
    <w:rsid w:val="348220BF"/>
    <w:rsid w:val="348B9F71"/>
    <w:rsid w:val="3498CC9E"/>
    <w:rsid w:val="349A387A"/>
    <w:rsid w:val="349D6887"/>
    <w:rsid w:val="34A1E012"/>
    <w:rsid w:val="34A4C36C"/>
    <w:rsid w:val="34A58130"/>
    <w:rsid w:val="34AAEFFD"/>
    <w:rsid w:val="34AEC0E9"/>
    <w:rsid w:val="34B43D3A"/>
    <w:rsid w:val="34B473B1"/>
    <w:rsid w:val="34B71837"/>
    <w:rsid w:val="34B7E50F"/>
    <w:rsid w:val="34BD57D4"/>
    <w:rsid w:val="34D1E378"/>
    <w:rsid w:val="34D21153"/>
    <w:rsid w:val="34D83078"/>
    <w:rsid w:val="34DCD6C2"/>
    <w:rsid w:val="34DFA4A6"/>
    <w:rsid w:val="34E6361F"/>
    <w:rsid w:val="34EA86E7"/>
    <w:rsid w:val="34EC0116"/>
    <w:rsid w:val="35079B86"/>
    <w:rsid w:val="3507D716"/>
    <w:rsid w:val="350E06A2"/>
    <w:rsid w:val="35142C5B"/>
    <w:rsid w:val="35152EF8"/>
    <w:rsid w:val="3520559F"/>
    <w:rsid w:val="35207553"/>
    <w:rsid w:val="353214F1"/>
    <w:rsid w:val="353E1F1D"/>
    <w:rsid w:val="353F9B85"/>
    <w:rsid w:val="354C875A"/>
    <w:rsid w:val="3556AE9D"/>
    <w:rsid w:val="3556E2FE"/>
    <w:rsid w:val="355C6C03"/>
    <w:rsid w:val="355EFE6C"/>
    <w:rsid w:val="355FC4F1"/>
    <w:rsid w:val="3563C6B7"/>
    <w:rsid w:val="356FCD4C"/>
    <w:rsid w:val="35778136"/>
    <w:rsid w:val="357D56D0"/>
    <w:rsid w:val="358570E0"/>
    <w:rsid w:val="35893C0D"/>
    <w:rsid w:val="359AC6A0"/>
    <w:rsid w:val="35A8FF26"/>
    <w:rsid w:val="35BBA85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73EC3"/>
    <w:rsid w:val="36072093"/>
    <w:rsid w:val="360F6E2D"/>
    <w:rsid w:val="361483FE"/>
    <w:rsid w:val="361A8900"/>
    <w:rsid w:val="361C1C37"/>
    <w:rsid w:val="361C5869"/>
    <w:rsid w:val="361D1CCD"/>
    <w:rsid w:val="3620C70C"/>
    <w:rsid w:val="36230A99"/>
    <w:rsid w:val="362CBC9F"/>
    <w:rsid w:val="36421285"/>
    <w:rsid w:val="3644BAB4"/>
    <w:rsid w:val="3644F66C"/>
    <w:rsid w:val="364AA0A9"/>
    <w:rsid w:val="364C341D"/>
    <w:rsid w:val="36539342"/>
    <w:rsid w:val="36566CD3"/>
    <w:rsid w:val="365C5DA2"/>
    <w:rsid w:val="365F6E76"/>
    <w:rsid w:val="3663ACD4"/>
    <w:rsid w:val="36665552"/>
    <w:rsid w:val="3667E381"/>
    <w:rsid w:val="366F8854"/>
    <w:rsid w:val="367205EE"/>
    <w:rsid w:val="36799CAF"/>
    <w:rsid w:val="367C297A"/>
    <w:rsid w:val="367EA00A"/>
    <w:rsid w:val="36863223"/>
    <w:rsid w:val="36892A50"/>
    <w:rsid w:val="36959BC4"/>
    <w:rsid w:val="36979D93"/>
    <w:rsid w:val="369898F1"/>
    <w:rsid w:val="36A78198"/>
    <w:rsid w:val="36AB98CE"/>
    <w:rsid w:val="36ABEE97"/>
    <w:rsid w:val="36AC33CD"/>
    <w:rsid w:val="36CFD159"/>
    <w:rsid w:val="36E4539C"/>
    <w:rsid w:val="36F21017"/>
    <w:rsid w:val="36F42E76"/>
    <w:rsid w:val="36F48F9C"/>
    <w:rsid w:val="36FFF3EB"/>
    <w:rsid w:val="370B97C5"/>
    <w:rsid w:val="3710C8F6"/>
    <w:rsid w:val="37110C80"/>
    <w:rsid w:val="37195FE2"/>
    <w:rsid w:val="371A7F1A"/>
    <w:rsid w:val="3725880A"/>
    <w:rsid w:val="372AE778"/>
    <w:rsid w:val="373CDAB8"/>
    <w:rsid w:val="374A13A5"/>
    <w:rsid w:val="374E915C"/>
    <w:rsid w:val="37514D84"/>
    <w:rsid w:val="37525E74"/>
    <w:rsid w:val="376AB8C0"/>
    <w:rsid w:val="37866439"/>
    <w:rsid w:val="3786B7B5"/>
    <w:rsid w:val="3788717E"/>
    <w:rsid w:val="378CDFDD"/>
    <w:rsid w:val="3792298C"/>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2CF83"/>
    <w:rsid w:val="382E2887"/>
    <w:rsid w:val="3838CD51"/>
    <w:rsid w:val="38396B9C"/>
    <w:rsid w:val="38475D89"/>
    <w:rsid w:val="384E20C0"/>
    <w:rsid w:val="386374A6"/>
    <w:rsid w:val="386719CE"/>
    <w:rsid w:val="386C5572"/>
    <w:rsid w:val="386FD538"/>
    <w:rsid w:val="38702FBF"/>
    <w:rsid w:val="3878F73B"/>
    <w:rsid w:val="387929C2"/>
    <w:rsid w:val="387A6BC4"/>
    <w:rsid w:val="387F0BFA"/>
    <w:rsid w:val="3880BE46"/>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5E565"/>
    <w:rsid w:val="390D1009"/>
    <w:rsid w:val="390EF1EC"/>
    <w:rsid w:val="3910422A"/>
    <w:rsid w:val="391E4D41"/>
    <w:rsid w:val="392096C7"/>
    <w:rsid w:val="3920E7EE"/>
    <w:rsid w:val="392FAD24"/>
    <w:rsid w:val="3933466C"/>
    <w:rsid w:val="39387C02"/>
    <w:rsid w:val="3939198C"/>
    <w:rsid w:val="39404A7B"/>
    <w:rsid w:val="3947974A"/>
    <w:rsid w:val="394F19F1"/>
    <w:rsid w:val="395349AA"/>
    <w:rsid w:val="39561510"/>
    <w:rsid w:val="3965FF7B"/>
    <w:rsid w:val="396B2E6C"/>
    <w:rsid w:val="3970EF1E"/>
    <w:rsid w:val="397731AE"/>
    <w:rsid w:val="397C30BA"/>
    <w:rsid w:val="397ED8B9"/>
    <w:rsid w:val="39831984"/>
    <w:rsid w:val="398473CA"/>
    <w:rsid w:val="39883837"/>
    <w:rsid w:val="398C505C"/>
    <w:rsid w:val="39910994"/>
    <w:rsid w:val="39928086"/>
    <w:rsid w:val="39A83627"/>
    <w:rsid w:val="39AD59B6"/>
    <w:rsid w:val="39AD7F4F"/>
    <w:rsid w:val="39AE0BC4"/>
    <w:rsid w:val="39B38539"/>
    <w:rsid w:val="39B53F35"/>
    <w:rsid w:val="39B540FC"/>
    <w:rsid w:val="39C35F14"/>
    <w:rsid w:val="39C5EA72"/>
    <w:rsid w:val="39C84A4F"/>
    <w:rsid w:val="39CB95C5"/>
    <w:rsid w:val="39D72B7E"/>
    <w:rsid w:val="39D8117A"/>
    <w:rsid w:val="39D911AB"/>
    <w:rsid w:val="39DB7F5C"/>
    <w:rsid w:val="39E6DE0C"/>
    <w:rsid w:val="39E77A95"/>
    <w:rsid w:val="39ED51C9"/>
    <w:rsid w:val="39F4214C"/>
    <w:rsid w:val="39F64355"/>
    <w:rsid w:val="39FBFBE7"/>
    <w:rsid w:val="3A0B8C92"/>
    <w:rsid w:val="3A0E8ABF"/>
    <w:rsid w:val="3A146DAD"/>
    <w:rsid w:val="3A14A315"/>
    <w:rsid w:val="3A1DE1CA"/>
    <w:rsid w:val="3A22132B"/>
    <w:rsid w:val="3A2FE4BF"/>
    <w:rsid w:val="3A33C1D5"/>
    <w:rsid w:val="3A352C53"/>
    <w:rsid w:val="3A3573D1"/>
    <w:rsid w:val="3A380161"/>
    <w:rsid w:val="3A3C4021"/>
    <w:rsid w:val="3A3EC7E4"/>
    <w:rsid w:val="3A40BA39"/>
    <w:rsid w:val="3A49D74C"/>
    <w:rsid w:val="3A613A0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7EA7F"/>
    <w:rsid w:val="3ADDDA38"/>
    <w:rsid w:val="3AE90B29"/>
    <w:rsid w:val="3AF43061"/>
    <w:rsid w:val="3B018E8C"/>
    <w:rsid w:val="3B088CC3"/>
    <w:rsid w:val="3B0DED35"/>
    <w:rsid w:val="3B0F05D3"/>
    <w:rsid w:val="3B165A92"/>
    <w:rsid w:val="3B232D15"/>
    <w:rsid w:val="3B238C70"/>
    <w:rsid w:val="3B2CF02E"/>
    <w:rsid w:val="3B2DD742"/>
    <w:rsid w:val="3B33419F"/>
    <w:rsid w:val="3B3719C5"/>
    <w:rsid w:val="3B40A7A5"/>
    <w:rsid w:val="3B4911EA"/>
    <w:rsid w:val="3B5A304B"/>
    <w:rsid w:val="3B61FFF1"/>
    <w:rsid w:val="3B6D7111"/>
    <w:rsid w:val="3B6FE153"/>
    <w:rsid w:val="3B7026DB"/>
    <w:rsid w:val="3B7560EE"/>
    <w:rsid w:val="3B7BFD7D"/>
    <w:rsid w:val="3B7FD27C"/>
    <w:rsid w:val="3B82A80A"/>
    <w:rsid w:val="3B84C355"/>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9EF8F"/>
    <w:rsid w:val="3BDFA090"/>
    <w:rsid w:val="3BE167D6"/>
    <w:rsid w:val="3BE50BA4"/>
    <w:rsid w:val="3BED5A0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21CA5"/>
    <w:rsid w:val="3C663608"/>
    <w:rsid w:val="3C6AE95C"/>
    <w:rsid w:val="3C6D6C75"/>
    <w:rsid w:val="3C76412D"/>
    <w:rsid w:val="3C769C67"/>
    <w:rsid w:val="3C7DC6E2"/>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DF2DD1"/>
    <w:rsid w:val="3CE5DDD6"/>
    <w:rsid w:val="3CF19BBE"/>
    <w:rsid w:val="3CF2AA31"/>
    <w:rsid w:val="3CF3A2D6"/>
    <w:rsid w:val="3CF73A18"/>
    <w:rsid w:val="3D01A550"/>
    <w:rsid w:val="3D030C5B"/>
    <w:rsid w:val="3D0B2875"/>
    <w:rsid w:val="3D11DDAC"/>
    <w:rsid w:val="3D12C46C"/>
    <w:rsid w:val="3D16F67B"/>
    <w:rsid w:val="3D1806AA"/>
    <w:rsid w:val="3D1AA470"/>
    <w:rsid w:val="3D24A973"/>
    <w:rsid w:val="3D26D67D"/>
    <w:rsid w:val="3D2C2A43"/>
    <w:rsid w:val="3D2F7CC9"/>
    <w:rsid w:val="3D38CA95"/>
    <w:rsid w:val="3D416262"/>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CB1E3"/>
    <w:rsid w:val="3E2D984C"/>
    <w:rsid w:val="3E2E4F60"/>
    <w:rsid w:val="3E3EEB5A"/>
    <w:rsid w:val="3E452EDC"/>
    <w:rsid w:val="3E4AA562"/>
    <w:rsid w:val="3E53E25F"/>
    <w:rsid w:val="3E56C78C"/>
    <w:rsid w:val="3E57FA7D"/>
    <w:rsid w:val="3E5ECBA7"/>
    <w:rsid w:val="3E61959A"/>
    <w:rsid w:val="3E6220D4"/>
    <w:rsid w:val="3E67A4A0"/>
    <w:rsid w:val="3E71D6A9"/>
    <w:rsid w:val="3E74DF19"/>
    <w:rsid w:val="3E759311"/>
    <w:rsid w:val="3E77CEAE"/>
    <w:rsid w:val="3E846560"/>
    <w:rsid w:val="3E8520C9"/>
    <w:rsid w:val="3E8909A4"/>
    <w:rsid w:val="3E8A8C9D"/>
    <w:rsid w:val="3E94B9E2"/>
    <w:rsid w:val="3EA18740"/>
    <w:rsid w:val="3EA1E9E4"/>
    <w:rsid w:val="3EA2807E"/>
    <w:rsid w:val="3EACF9C2"/>
    <w:rsid w:val="3EB119BC"/>
    <w:rsid w:val="3EB92736"/>
    <w:rsid w:val="3EC3F658"/>
    <w:rsid w:val="3ED62653"/>
    <w:rsid w:val="3EE17CF9"/>
    <w:rsid w:val="3EE8CD03"/>
    <w:rsid w:val="3EEA7FF9"/>
    <w:rsid w:val="3EECD75E"/>
    <w:rsid w:val="3EF57D7C"/>
    <w:rsid w:val="3EF89482"/>
    <w:rsid w:val="3EFAFF77"/>
    <w:rsid w:val="3F0631A1"/>
    <w:rsid w:val="3F0CD6FD"/>
    <w:rsid w:val="3F11A336"/>
    <w:rsid w:val="3F1A0A62"/>
    <w:rsid w:val="3F230B4C"/>
    <w:rsid w:val="3F280371"/>
    <w:rsid w:val="3F2AD0D0"/>
    <w:rsid w:val="3F2EC7F0"/>
    <w:rsid w:val="3F2F850B"/>
    <w:rsid w:val="3F340A64"/>
    <w:rsid w:val="3F354CAB"/>
    <w:rsid w:val="3F3B47FC"/>
    <w:rsid w:val="3F3E93DA"/>
    <w:rsid w:val="3F47DAD9"/>
    <w:rsid w:val="3F5091F3"/>
    <w:rsid w:val="3F548F27"/>
    <w:rsid w:val="3F58988E"/>
    <w:rsid w:val="3F5B726E"/>
    <w:rsid w:val="3F5BB5B8"/>
    <w:rsid w:val="3F5F4576"/>
    <w:rsid w:val="3F69DC7A"/>
    <w:rsid w:val="3F6C7682"/>
    <w:rsid w:val="3F6EA2BA"/>
    <w:rsid w:val="3F752C10"/>
    <w:rsid w:val="3F7D8502"/>
    <w:rsid w:val="3F852CF5"/>
    <w:rsid w:val="3F86BB74"/>
    <w:rsid w:val="3F886400"/>
    <w:rsid w:val="3F8A2AAC"/>
    <w:rsid w:val="3F8B7E78"/>
    <w:rsid w:val="3F8D1D72"/>
    <w:rsid w:val="3F98E51C"/>
    <w:rsid w:val="3F9A8038"/>
    <w:rsid w:val="3F9B0D02"/>
    <w:rsid w:val="3F9E51F3"/>
    <w:rsid w:val="3FA2D170"/>
    <w:rsid w:val="3FA5D7E9"/>
    <w:rsid w:val="3FA6F7D5"/>
    <w:rsid w:val="3FAED9FB"/>
    <w:rsid w:val="3FB58A78"/>
    <w:rsid w:val="3FB88531"/>
    <w:rsid w:val="3FBF49F1"/>
    <w:rsid w:val="3FBF6D59"/>
    <w:rsid w:val="3FCB2E5A"/>
    <w:rsid w:val="3FCCBABB"/>
    <w:rsid w:val="3FD5CCC8"/>
    <w:rsid w:val="3FD7E257"/>
    <w:rsid w:val="3FDB34F7"/>
    <w:rsid w:val="3FDD238E"/>
    <w:rsid w:val="3FDF161E"/>
    <w:rsid w:val="3FE75F15"/>
    <w:rsid w:val="3FE9C6EB"/>
    <w:rsid w:val="3FEF2075"/>
    <w:rsid w:val="3FFBE8C5"/>
    <w:rsid w:val="3FFDFFE7"/>
    <w:rsid w:val="3FFFAA5F"/>
    <w:rsid w:val="40043CCA"/>
    <w:rsid w:val="40070841"/>
    <w:rsid w:val="40072E7D"/>
    <w:rsid w:val="400EA11D"/>
    <w:rsid w:val="4014ED3E"/>
    <w:rsid w:val="4016C9A2"/>
    <w:rsid w:val="4016CB55"/>
    <w:rsid w:val="40179963"/>
    <w:rsid w:val="401849B2"/>
    <w:rsid w:val="401965AF"/>
    <w:rsid w:val="401E3F1D"/>
    <w:rsid w:val="401F4904"/>
    <w:rsid w:val="402417E4"/>
    <w:rsid w:val="4046850A"/>
    <w:rsid w:val="404805FA"/>
    <w:rsid w:val="404AE903"/>
    <w:rsid w:val="405814CA"/>
    <w:rsid w:val="40592546"/>
    <w:rsid w:val="4066CCE6"/>
    <w:rsid w:val="406FF4D9"/>
    <w:rsid w:val="4072E54E"/>
    <w:rsid w:val="4074BA71"/>
    <w:rsid w:val="407B0809"/>
    <w:rsid w:val="408032CA"/>
    <w:rsid w:val="408316FB"/>
    <w:rsid w:val="4085433B"/>
    <w:rsid w:val="408E436B"/>
    <w:rsid w:val="409002E7"/>
    <w:rsid w:val="40931EE9"/>
    <w:rsid w:val="40942F5A"/>
    <w:rsid w:val="409D41CF"/>
    <w:rsid w:val="40A5BDCE"/>
    <w:rsid w:val="40AF3EF3"/>
    <w:rsid w:val="40B19CEE"/>
    <w:rsid w:val="40B917F6"/>
    <w:rsid w:val="40D5DB89"/>
    <w:rsid w:val="40DF8EEB"/>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11E01"/>
    <w:rsid w:val="41585B59"/>
    <w:rsid w:val="41648DEF"/>
    <w:rsid w:val="41661126"/>
    <w:rsid w:val="416C41F5"/>
    <w:rsid w:val="41741EB0"/>
    <w:rsid w:val="417C1744"/>
    <w:rsid w:val="4183AA8B"/>
    <w:rsid w:val="41842E6D"/>
    <w:rsid w:val="41846A0B"/>
    <w:rsid w:val="4186F549"/>
    <w:rsid w:val="418BA341"/>
    <w:rsid w:val="4195782A"/>
    <w:rsid w:val="419AE9C8"/>
    <w:rsid w:val="419BD8E8"/>
    <w:rsid w:val="419EF5B8"/>
    <w:rsid w:val="41A869E7"/>
    <w:rsid w:val="41B78F1A"/>
    <w:rsid w:val="41B80BA5"/>
    <w:rsid w:val="41D0CB06"/>
    <w:rsid w:val="41DBA038"/>
    <w:rsid w:val="41DCE69B"/>
    <w:rsid w:val="41DDD097"/>
    <w:rsid w:val="41DEAA74"/>
    <w:rsid w:val="41ED805E"/>
    <w:rsid w:val="41EE7E5D"/>
    <w:rsid w:val="41F04990"/>
    <w:rsid w:val="41F1471B"/>
    <w:rsid w:val="41F6AA67"/>
    <w:rsid w:val="41F8AE9E"/>
    <w:rsid w:val="41FA2FA7"/>
    <w:rsid w:val="41FB37A7"/>
    <w:rsid w:val="4226E9C3"/>
    <w:rsid w:val="422702F9"/>
    <w:rsid w:val="42361813"/>
    <w:rsid w:val="4237972D"/>
    <w:rsid w:val="42400862"/>
    <w:rsid w:val="4247D61F"/>
    <w:rsid w:val="425AA49C"/>
    <w:rsid w:val="425B6B55"/>
    <w:rsid w:val="425BC77A"/>
    <w:rsid w:val="426189E7"/>
    <w:rsid w:val="42660885"/>
    <w:rsid w:val="4268FA79"/>
    <w:rsid w:val="426B50D8"/>
    <w:rsid w:val="426BFB9D"/>
    <w:rsid w:val="4272FF38"/>
    <w:rsid w:val="42737281"/>
    <w:rsid w:val="42783079"/>
    <w:rsid w:val="427C61A4"/>
    <w:rsid w:val="427C724F"/>
    <w:rsid w:val="427ED938"/>
    <w:rsid w:val="427FB9B0"/>
    <w:rsid w:val="4285C2C1"/>
    <w:rsid w:val="428AAD27"/>
    <w:rsid w:val="4297F33B"/>
    <w:rsid w:val="42A9F3DF"/>
    <w:rsid w:val="42B8A20B"/>
    <w:rsid w:val="42CF7913"/>
    <w:rsid w:val="42D02CB8"/>
    <w:rsid w:val="42D3B88E"/>
    <w:rsid w:val="42D63AC8"/>
    <w:rsid w:val="42DC55DD"/>
    <w:rsid w:val="42E0F0AA"/>
    <w:rsid w:val="42E17CEC"/>
    <w:rsid w:val="42E2BE6B"/>
    <w:rsid w:val="42E3A048"/>
    <w:rsid w:val="42EE55B2"/>
    <w:rsid w:val="42F195E5"/>
    <w:rsid w:val="42F48BEB"/>
    <w:rsid w:val="42F5B36D"/>
    <w:rsid w:val="42F70C73"/>
    <w:rsid w:val="42F97185"/>
    <w:rsid w:val="4308A266"/>
    <w:rsid w:val="430BE843"/>
    <w:rsid w:val="430D4E86"/>
    <w:rsid w:val="430E4130"/>
    <w:rsid w:val="431820B4"/>
    <w:rsid w:val="431BED8F"/>
    <w:rsid w:val="431F620C"/>
    <w:rsid w:val="4321AFD8"/>
    <w:rsid w:val="432BB7CC"/>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9C644E"/>
    <w:rsid w:val="43B36A97"/>
    <w:rsid w:val="43BD0385"/>
    <w:rsid w:val="43C04AD1"/>
    <w:rsid w:val="43C17369"/>
    <w:rsid w:val="43CA7E97"/>
    <w:rsid w:val="43CB007F"/>
    <w:rsid w:val="43D4DC5A"/>
    <w:rsid w:val="43D935B2"/>
    <w:rsid w:val="43DB575C"/>
    <w:rsid w:val="43E1ADE9"/>
    <w:rsid w:val="43EF1B43"/>
    <w:rsid w:val="43F24AAD"/>
    <w:rsid w:val="440A516C"/>
    <w:rsid w:val="44127BE1"/>
    <w:rsid w:val="4412FAEC"/>
    <w:rsid w:val="4417CF70"/>
    <w:rsid w:val="442353AA"/>
    <w:rsid w:val="44255075"/>
    <w:rsid w:val="44286846"/>
    <w:rsid w:val="442F1F38"/>
    <w:rsid w:val="4433BA12"/>
    <w:rsid w:val="443B1F33"/>
    <w:rsid w:val="443B7BC0"/>
    <w:rsid w:val="443D4CD8"/>
    <w:rsid w:val="443DB929"/>
    <w:rsid w:val="443E48E5"/>
    <w:rsid w:val="4444B095"/>
    <w:rsid w:val="444FA83E"/>
    <w:rsid w:val="44679609"/>
    <w:rsid w:val="4467C34D"/>
    <w:rsid w:val="44681976"/>
    <w:rsid w:val="44684D6E"/>
    <w:rsid w:val="446B50EA"/>
    <w:rsid w:val="446C7A59"/>
    <w:rsid w:val="447179EB"/>
    <w:rsid w:val="4477D934"/>
    <w:rsid w:val="4479B2E8"/>
    <w:rsid w:val="447B7A7B"/>
    <w:rsid w:val="447C1C38"/>
    <w:rsid w:val="447C5761"/>
    <w:rsid w:val="447C704A"/>
    <w:rsid w:val="447CFA82"/>
    <w:rsid w:val="447D6A1A"/>
    <w:rsid w:val="447E1AA7"/>
    <w:rsid w:val="44857976"/>
    <w:rsid w:val="4485A2D7"/>
    <w:rsid w:val="4489A1A0"/>
    <w:rsid w:val="448A9E8F"/>
    <w:rsid w:val="448B00F7"/>
    <w:rsid w:val="449FBCCE"/>
    <w:rsid w:val="44A0E7BE"/>
    <w:rsid w:val="44A4BDB7"/>
    <w:rsid w:val="44AB25BB"/>
    <w:rsid w:val="44ABA25B"/>
    <w:rsid w:val="44AC2CA1"/>
    <w:rsid w:val="44B16244"/>
    <w:rsid w:val="44B60CEC"/>
    <w:rsid w:val="44BBDA42"/>
    <w:rsid w:val="44BF8C5A"/>
    <w:rsid w:val="44C04530"/>
    <w:rsid w:val="44C161DA"/>
    <w:rsid w:val="44C26E2D"/>
    <w:rsid w:val="44C4E9D3"/>
    <w:rsid w:val="44CC7665"/>
    <w:rsid w:val="44DE83CF"/>
    <w:rsid w:val="44E60732"/>
    <w:rsid w:val="44E60F4B"/>
    <w:rsid w:val="44EBCB8C"/>
    <w:rsid w:val="44EEF729"/>
    <w:rsid w:val="44EF0C71"/>
    <w:rsid w:val="44EFF064"/>
    <w:rsid w:val="44FDB8EF"/>
    <w:rsid w:val="44FEC764"/>
    <w:rsid w:val="45007396"/>
    <w:rsid w:val="450850F8"/>
    <w:rsid w:val="450C8FD5"/>
    <w:rsid w:val="450CA94F"/>
    <w:rsid w:val="450F8B7B"/>
    <w:rsid w:val="451ECCEC"/>
    <w:rsid w:val="4527196E"/>
    <w:rsid w:val="4527AE39"/>
    <w:rsid w:val="4534A6D7"/>
    <w:rsid w:val="453DA9A0"/>
    <w:rsid w:val="4546907A"/>
    <w:rsid w:val="45471353"/>
    <w:rsid w:val="454A69AF"/>
    <w:rsid w:val="454C8467"/>
    <w:rsid w:val="454DE844"/>
    <w:rsid w:val="455B7638"/>
    <w:rsid w:val="4579AD7B"/>
    <w:rsid w:val="458F81F7"/>
    <w:rsid w:val="458FFB8D"/>
    <w:rsid w:val="459C8EEA"/>
    <w:rsid w:val="459CE001"/>
    <w:rsid w:val="45A0F667"/>
    <w:rsid w:val="45A98E0B"/>
    <w:rsid w:val="45AE5537"/>
    <w:rsid w:val="45B205B3"/>
    <w:rsid w:val="45B63C61"/>
    <w:rsid w:val="45CD202C"/>
    <w:rsid w:val="45D5FB7C"/>
    <w:rsid w:val="45DBEEA0"/>
    <w:rsid w:val="45E423A2"/>
    <w:rsid w:val="45ED905E"/>
    <w:rsid w:val="45F014FC"/>
    <w:rsid w:val="45F05AA1"/>
    <w:rsid w:val="45F1E984"/>
    <w:rsid w:val="45F2661F"/>
    <w:rsid w:val="460F2196"/>
    <w:rsid w:val="461A7238"/>
    <w:rsid w:val="461DC3A4"/>
    <w:rsid w:val="4624C6C6"/>
    <w:rsid w:val="46283EE8"/>
    <w:rsid w:val="4632C937"/>
    <w:rsid w:val="46488700"/>
    <w:rsid w:val="464A0521"/>
    <w:rsid w:val="464BBC07"/>
    <w:rsid w:val="465053AB"/>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B53257"/>
    <w:rsid w:val="46C91294"/>
    <w:rsid w:val="46CF9C7A"/>
    <w:rsid w:val="46D1BEC7"/>
    <w:rsid w:val="46D3A7C1"/>
    <w:rsid w:val="46D3EE32"/>
    <w:rsid w:val="46E23005"/>
    <w:rsid w:val="46EB1F10"/>
    <w:rsid w:val="46ECE0B6"/>
    <w:rsid w:val="46EE84B0"/>
    <w:rsid w:val="46EEF437"/>
    <w:rsid w:val="46F3A92F"/>
    <w:rsid w:val="46F5D754"/>
    <w:rsid w:val="46F6D7E9"/>
    <w:rsid w:val="4700935F"/>
    <w:rsid w:val="47186E6E"/>
    <w:rsid w:val="47263A5F"/>
    <w:rsid w:val="472AADF9"/>
    <w:rsid w:val="472BA19C"/>
    <w:rsid w:val="47348B7A"/>
    <w:rsid w:val="4735004A"/>
    <w:rsid w:val="4735D0BC"/>
    <w:rsid w:val="4736C5E1"/>
    <w:rsid w:val="4742046A"/>
    <w:rsid w:val="47432462"/>
    <w:rsid w:val="47476E1D"/>
    <w:rsid w:val="4747DCAF"/>
    <w:rsid w:val="47501792"/>
    <w:rsid w:val="476A591D"/>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04D1F"/>
    <w:rsid w:val="47F3C0CB"/>
    <w:rsid w:val="47F921F0"/>
    <w:rsid w:val="4804EF64"/>
    <w:rsid w:val="4809F3B2"/>
    <w:rsid w:val="480B82E5"/>
    <w:rsid w:val="480D3FC2"/>
    <w:rsid w:val="48119D9C"/>
    <w:rsid w:val="48133A82"/>
    <w:rsid w:val="48155F76"/>
    <w:rsid w:val="48161F64"/>
    <w:rsid w:val="48196F30"/>
    <w:rsid w:val="481E60CA"/>
    <w:rsid w:val="481FD936"/>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1C59"/>
    <w:rsid w:val="487DB465"/>
    <w:rsid w:val="4881A6FB"/>
    <w:rsid w:val="48884444"/>
    <w:rsid w:val="4891DF2B"/>
    <w:rsid w:val="4899EC06"/>
    <w:rsid w:val="48A14CCC"/>
    <w:rsid w:val="48A4A983"/>
    <w:rsid w:val="48AACF2B"/>
    <w:rsid w:val="48AE45FD"/>
    <w:rsid w:val="48B1A407"/>
    <w:rsid w:val="48B43397"/>
    <w:rsid w:val="48BB882C"/>
    <w:rsid w:val="48BE10F8"/>
    <w:rsid w:val="48C13F21"/>
    <w:rsid w:val="48D2B1F3"/>
    <w:rsid w:val="48D337F5"/>
    <w:rsid w:val="48D8BB90"/>
    <w:rsid w:val="48D9E824"/>
    <w:rsid w:val="48DA64FD"/>
    <w:rsid w:val="48E93212"/>
    <w:rsid w:val="48FA4D9D"/>
    <w:rsid w:val="49016B59"/>
    <w:rsid w:val="4906842C"/>
    <w:rsid w:val="49075B43"/>
    <w:rsid w:val="490DD37E"/>
    <w:rsid w:val="490E3AA9"/>
    <w:rsid w:val="4916CEB6"/>
    <w:rsid w:val="492152FF"/>
    <w:rsid w:val="492F5F25"/>
    <w:rsid w:val="49511205"/>
    <w:rsid w:val="4958D99C"/>
    <w:rsid w:val="495C0C95"/>
    <w:rsid w:val="497CDF4D"/>
    <w:rsid w:val="497E6016"/>
    <w:rsid w:val="497E97A8"/>
    <w:rsid w:val="497FB5BC"/>
    <w:rsid w:val="49816980"/>
    <w:rsid w:val="4986FE7D"/>
    <w:rsid w:val="498D4686"/>
    <w:rsid w:val="499A7983"/>
    <w:rsid w:val="49A36C35"/>
    <w:rsid w:val="49A47E7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80E0F"/>
    <w:rsid w:val="49F9FA04"/>
    <w:rsid w:val="49FA6EB3"/>
    <w:rsid w:val="49FD1CB4"/>
    <w:rsid w:val="4A03DF65"/>
    <w:rsid w:val="4A05336B"/>
    <w:rsid w:val="4A05763D"/>
    <w:rsid w:val="4A1F3CEF"/>
    <w:rsid w:val="4A21AC16"/>
    <w:rsid w:val="4A240D22"/>
    <w:rsid w:val="4A34FB9A"/>
    <w:rsid w:val="4A3503E4"/>
    <w:rsid w:val="4A3DBF09"/>
    <w:rsid w:val="4A3EE36B"/>
    <w:rsid w:val="4A4C52BF"/>
    <w:rsid w:val="4A4D0D9A"/>
    <w:rsid w:val="4A4EB647"/>
    <w:rsid w:val="4A5A8898"/>
    <w:rsid w:val="4A5C9DDB"/>
    <w:rsid w:val="4A608288"/>
    <w:rsid w:val="4A6472CF"/>
    <w:rsid w:val="4A6A7844"/>
    <w:rsid w:val="4A6BA60D"/>
    <w:rsid w:val="4A6BA818"/>
    <w:rsid w:val="4A6E5E8C"/>
    <w:rsid w:val="4A735E73"/>
    <w:rsid w:val="4A7BF3A2"/>
    <w:rsid w:val="4A7D8F8A"/>
    <w:rsid w:val="4A7ED120"/>
    <w:rsid w:val="4A936489"/>
    <w:rsid w:val="4A9545E6"/>
    <w:rsid w:val="4AA296CF"/>
    <w:rsid w:val="4AB0C28A"/>
    <w:rsid w:val="4AB2F946"/>
    <w:rsid w:val="4ABA05C3"/>
    <w:rsid w:val="4ABD34D3"/>
    <w:rsid w:val="4AC0005F"/>
    <w:rsid w:val="4AC7A902"/>
    <w:rsid w:val="4ACAAEB5"/>
    <w:rsid w:val="4ACBC937"/>
    <w:rsid w:val="4ACD3D38"/>
    <w:rsid w:val="4AD9E3B0"/>
    <w:rsid w:val="4ADED13E"/>
    <w:rsid w:val="4AE136C8"/>
    <w:rsid w:val="4AE171A5"/>
    <w:rsid w:val="4AE64E3E"/>
    <w:rsid w:val="4AE92569"/>
    <w:rsid w:val="4AEB63B9"/>
    <w:rsid w:val="4AF3F690"/>
    <w:rsid w:val="4AF46D9B"/>
    <w:rsid w:val="4AF8796E"/>
    <w:rsid w:val="4B00153A"/>
    <w:rsid w:val="4B03852D"/>
    <w:rsid w:val="4B07DDA5"/>
    <w:rsid w:val="4B194855"/>
    <w:rsid w:val="4B200D69"/>
    <w:rsid w:val="4B21F4D7"/>
    <w:rsid w:val="4B32A5B6"/>
    <w:rsid w:val="4B3B1E0A"/>
    <w:rsid w:val="4B44A92A"/>
    <w:rsid w:val="4B472DD7"/>
    <w:rsid w:val="4B4EDF15"/>
    <w:rsid w:val="4B50FABD"/>
    <w:rsid w:val="4B55E4E4"/>
    <w:rsid w:val="4B55F9EE"/>
    <w:rsid w:val="4B5A2927"/>
    <w:rsid w:val="4B5DFB97"/>
    <w:rsid w:val="4B6040CA"/>
    <w:rsid w:val="4B6E9394"/>
    <w:rsid w:val="4B6ED579"/>
    <w:rsid w:val="4B7160FF"/>
    <w:rsid w:val="4B748E2D"/>
    <w:rsid w:val="4B76D4B4"/>
    <w:rsid w:val="4B7F9C82"/>
    <w:rsid w:val="4B7FDF1C"/>
    <w:rsid w:val="4B80B13E"/>
    <w:rsid w:val="4B816783"/>
    <w:rsid w:val="4B839A30"/>
    <w:rsid w:val="4B8C4619"/>
    <w:rsid w:val="4B93B5D0"/>
    <w:rsid w:val="4B963847"/>
    <w:rsid w:val="4B9B1C73"/>
    <w:rsid w:val="4B9C149A"/>
    <w:rsid w:val="4B9D7364"/>
    <w:rsid w:val="4B9EC1A2"/>
    <w:rsid w:val="4B9ECFEE"/>
    <w:rsid w:val="4BA1D6B7"/>
    <w:rsid w:val="4BA4DB5E"/>
    <w:rsid w:val="4BA77525"/>
    <w:rsid w:val="4BAD6CB9"/>
    <w:rsid w:val="4BB16F1F"/>
    <w:rsid w:val="4BB3872C"/>
    <w:rsid w:val="4BB50973"/>
    <w:rsid w:val="4BB9E59E"/>
    <w:rsid w:val="4BBB0D3B"/>
    <w:rsid w:val="4BCE720F"/>
    <w:rsid w:val="4BD6512C"/>
    <w:rsid w:val="4BD851B6"/>
    <w:rsid w:val="4BD9F7A8"/>
    <w:rsid w:val="4BDD2F32"/>
    <w:rsid w:val="4BDFE7B5"/>
    <w:rsid w:val="4BE4EEAD"/>
    <w:rsid w:val="4BE5F6ED"/>
    <w:rsid w:val="4BE784DD"/>
    <w:rsid w:val="4BEC1A4D"/>
    <w:rsid w:val="4BF6D9AB"/>
    <w:rsid w:val="4BF6EA4E"/>
    <w:rsid w:val="4BFCD197"/>
    <w:rsid w:val="4C0DE4EF"/>
    <w:rsid w:val="4C0FC0E7"/>
    <w:rsid w:val="4C10873F"/>
    <w:rsid w:val="4C10C999"/>
    <w:rsid w:val="4C10F431"/>
    <w:rsid w:val="4C13C5DE"/>
    <w:rsid w:val="4C1477D8"/>
    <w:rsid w:val="4C15FD5F"/>
    <w:rsid w:val="4C1F66FA"/>
    <w:rsid w:val="4C2A7B3E"/>
    <w:rsid w:val="4C2E9352"/>
    <w:rsid w:val="4C303F01"/>
    <w:rsid w:val="4C3E8DE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4001"/>
    <w:rsid w:val="4D5BE65C"/>
    <w:rsid w:val="4D5CF890"/>
    <w:rsid w:val="4D5E5D68"/>
    <w:rsid w:val="4D641FDD"/>
    <w:rsid w:val="4D73FACB"/>
    <w:rsid w:val="4D7BA1E8"/>
    <w:rsid w:val="4D7C196C"/>
    <w:rsid w:val="4D8356D8"/>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347F56"/>
    <w:rsid w:val="4E4A89A6"/>
    <w:rsid w:val="4E4BE315"/>
    <w:rsid w:val="4E5B109C"/>
    <w:rsid w:val="4E5F2B6A"/>
    <w:rsid w:val="4E5FC11D"/>
    <w:rsid w:val="4E6B574A"/>
    <w:rsid w:val="4E7BB6E3"/>
    <w:rsid w:val="4E7F0FD3"/>
    <w:rsid w:val="4E84ECBC"/>
    <w:rsid w:val="4E89C602"/>
    <w:rsid w:val="4E8B14AB"/>
    <w:rsid w:val="4E93A17E"/>
    <w:rsid w:val="4E950DBC"/>
    <w:rsid w:val="4E9813AC"/>
    <w:rsid w:val="4E9B8B0F"/>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59D01"/>
    <w:rsid w:val="4EC65738"/>
    <w:rsid w:val="4EC71818"/>
    <w:rsid w:val="4ED2EB2F"/>
    <w:rsid w:val="4ED36EF4"/>
    <w:rsid w:val="4EE865B8"/>
    <w:rsid w:val="4EE891A6"/>
    <w:rsid w:val="4EE96877"/>
    <w:rsid w:val="4EEEB905"/>
    <w:rsid w:val="4EF49982"/>
    <w:rsid w:val="4EF6F220"/>
    <w:rsid w:val="4EF73C9C"/>
    <w:rsid w:val="4EFD6B56"/>
    <w:rsid w:val="4F007B02"/>
    <w:rsid w:val="4F01B120"/>
    <w:rsid w:val="4F061965"/>
    <w:rsid w:val="4F07A8CF"/>
    <w:rsid w:val="4F08EA0B"/>
    <w:rsid w:val="4F0C8E81"/>
    <w:rsid w:val="4F0D001D"/>
    <w:rsid w:val="4F0DC51B"/>
    <w:rsid w:val="4F1135C6"/>
    <w:rsid w:val="4F1E6763"/>
    <w:rsid w:val="4F206743"/>
    <w:rsid w:val="4F20E839"/>
    <w:rsid w:val="4F29CFF9"/>
    <w:rsid w:val="4F3ED8AC"/>
    <w:rsid w:val="4F416F79"/>
    <w:rsid w:val="4F4DFF25"/>
    <w:rsid w:val="4F505D98"/>
    <w:rsid w:val="4F55C274"/>
    <w:rsid w:val="4F5E6F6A"/>
    <w:rsid w:val="4F672669"/>
    <w:rsid w:val="4F681898"/>
    <w:rsid w:val="4F6D96F9"/>
    <w:rsid w:val="4F71D136"/>
    <w:rsid w:val="4F7809DC"/>
    <w:rsid w:val="4F7A20F2"/>
    <w:rsid w:val="4F7C03A0"/>
    <w:rsid w:val="4F7C3CE6"/>
    <w:rsid w:val="4F827284"/>
    <w:rsid w:val="4F9412B0"/>
    <w:rsid w:val="4F9D706D"/>
    <w:rsid w:val="4FA5AFE6"/>
    <w:rsid w:val="4FA72655"/>
    <w:rsid w:val="4FAB4789"/>
    <w:rsid w:val="4FAE29E3"/>
    <w:rsid w:val="4FAE3184"/>
    <w:rsid w:val="4FBCE22B"/>
    <w:rsid w:val="4FC243CB"/>
    <w:rsid w:val="4FC60DAB"/>
    <w:rsid w:val="4FCC5C01"/>
    <w:rsid w:val="4FCC81B3"/>
    <w:rsid w:val="4FD5DCCC"/>
    <w:rsid w:val="4FD5E305"/>
    <w:rsid w:val="4FE26A1F"/>
    <w:rsid w:val="4FE438B7"/>
    <w:rsid w:val="4FE8A53E"/>
    <w:rsid w:val="4FEB39A3"/>
    <w:rsid w:val="4FECF0B6"/>
    <w:rsid w:val="4FF0C07A"/>
    <w:rsid w:val="4FF26653"/>
    <w:rsid w:val="500A33D0"/>
    <w:rsid w:val="500C3047"/>
    <w:rsid w:val="5013524B"/>
    <w:rsid w:val="50135BC9"/>
    <w:rsid w:val="502007ED"/>
    <w:rsid w:val="50378667"/>
    <w:rsid w:val="503F4FBC"/>
    <w:rsid w:val="5046B0CA"/>
    <w:rsid w:val="504B2AD6"/>
    <w:rsid w:val="504CD9A1"/>
    <w:rsid w:val="504D9B8F"/>
    <w:rsid w:val="5056E553"/>
    <w:rsid w:val="50591857"/>
    <w:rsid w:val="5059F373"/>
    <w:rsid w:val="506554FE"/>
    <w:rsid w:val="50693A39"/>
    <w:rsid w:val="506CDF74"/>
    <w:rsid w:val="50745457"/>
    <w:rsid w:val="507EACEC"/>
    <w:rsid w:val="50809FE1"/>
    <w:rsid w:val="50843E15"/>
    <w:rsid w:val="508AC6A3"/>
    <w:rsid w:val="508FB39C"/>
    <w:rsid w:val="5092558C"/>
    <w:rsid w:val="50952DC9"/>
    <w:rsid w:val="509F19A4"/>
    <w:rsid w:val="50A52C91"/>
    <w:rsid w:val="50A97297"/>
    <w:rsid w:val="50AC97CA"/>
    <w:rsid w:val="50AFC133"/>
    <w:rsid w:val="50B0A134"/>
    <w:rsid w:val="50B22AE1"/>
    <w:rsid w:val="50BB72DF"/>
    <w:rsid w:val="50BFEBEF"/>
    <w:rsid w:val="50CBA7A1"/>
    <w:rsid w:val="50CFA6E3"/>
    <w:rsid w:val="50CFD6D9"/>
    <w:rsid w:val="50D242A8"/>
    <w:rsid w:val="50D3CF71"/>
    <w:rsid w:val="50DA3F77"/>
    <w:rsid w:val="50DF3F64"/>
    <w:rsid w:val="50E09005"/>
    <w:rsid w:val="50E6970E"/>
    <w:rsid w:val="50E8B02C"/>
    <w:rsid w:val="50EE937C"/>
    <w:rsid w:val="50FBF770"/>
    <w:rsid w:val="50FC8EDB"/>
    <w:rsid w:val="50FCD740"/>
    <w:rsid w:val="50FE3298"/>
    <w:rsid w:val="51012941"/>
    <w:rsid w:val="5108492B"/>
    <w:rsid w:val="5111C92C"/>
    <w:rsid w:val="51132A7C"/>
    <w:rsid w:val="51191FC4"/>
    <w:rsid w:val="511C6E15"/>
    <w:rsid w:val="51217D2B"/>
    <w:rsid w:val="5126CD03"/>
    <w:rsid w:val="5129A970"/>
    <w:rsid w:val="5129C82F"/>
    <w:rsid w:val="51343226"/>
    <w:rsid w:val="51389F61"/>
    <w:rsid w:val="5146317C"/>
    <w:rsid w:val="514A722D"/>
    <w:rsid w:val="5150EE60"/>
    <w:rsid w:val="51581C02"/>
    <w:rsid w:val="515D179D"/>
    <w:rsid w:val="5161394A"/>
    <w:rsid w:val="51629381"/>
    <w:rsid w:val="5166C823"/>
    <w:rsid w:val="51675366"/>
    <w:rsid w:val="517A6C15"/>
    <w:rsid w:val="517C01AB"/>
    <w:rsid w:val="5182FCDE"/>
    <w:rsid w:val="518491A3"/>
    <w:rsid w:val="51869D79"/>
    <w:rsid w:val="518AA1C1"/>
    <w:rsid w:val="51906309"/>
    <w:rsid w:val="5193CEBA"/>
    <w:rsid w:val="5199F01D"/>
    <w:rsid w:val="51B15EF6"/>
    <w:rsid w:val="51B9B562"/>
    <w:rsid w:val="51C18DD7"/>
    <w:rsid w:val="51D0C219"/>
    <w:rsid w:val="51D3FDD1"/>
    <w:rsid w:val="51FCED90"/>
    <w:rsid w:val="51FE15AD"/>
    <w:rsid w:val="5201DEA1"/>
    <w:rsid w:val="5201F643"/>
    <w:rsid w:val="520C4EE2"/>
    <w:rsid w:val="521B6AED"/>
    <w:rsid w:val="521C6BCF"/>
    <w:rsid w:val="522260BC"/>
    <w:rsid w:val="5224FFE1"/>
    <w:rsid w:val="5227CBD8"/>
    <w:rsid w:val="522CCF56"/>
    <w:rsid w:val="522F5F5F"/>
    <w:rsid w:val="52328CE4"/>
    <w:rsid w:val="524155D6"/>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AEBE5"/>
    <w:rsid w:val="529BADC6"/>
    <w:rsid w:val="529FB4B3"/>
    <w:rsid w:val="52AD540E"/>
    <w:rsid w:val="52B246AB"/>
    <w:rsid w:val="52C41D5E"/>
    <w:rsid w:val="52C99B70"/>
    <w:rsid w:val="52CDBAEB"/>
    <w:rsid w:val="52CF2E81"/>
    <w:rsid w:val="52D25804"/>
    <w:rsid w:val="52DAC614"/>
    <w:rsid w:val="52E30414"/>
    <w:rsid w:val="52E7B7BB"/>
    <w:rsid w:val="52E82F06"/>
    <w:rsid w:val="52EA6B7A"/>
    <w:rsid w:val="52F8F41E"/>
    <w:rsid w:val="52F9E013"/>
    <w:rsid w:val="52FA7C9D"/>
    <w:rsid w:val="52FE6DDF"/>
    <w:rsid w:val="5300307F"/>
    <w:rsid w:val="53102D03"/>
    <w:rsid w:val="531101FC"/>
    <w:rsid w:val="53175337"/>
    <w:rsid w:val="53189138"/>
    <w:rsid w:val="531FD776"/>
    <w:rsid w:val="532A8066"/>
    <w:rsid w:val="532AA9AF"/>
    <w:rsid w:val="532BBD02"/>
    <w:rsid w:val="5334042A"/>
    <w:rsid w:val="534032F1"/>
    <w:rsid w:val="5341904B"/>
    <w:rsid w:val="53430ECF"/>
    <w:rsid w:val="534A36AE"/>
    <w:rsid w:val="53512952"/>
    <w:rsid w:val="53545562"/>
    <w:rsid w:val="53549102"/>
    <w:rsid w:val="535747F2"/>
    <w:rsid w:val="535AB3C5"/>
    <w:rsid w:val="536F049A"/>
    <w:rsid w:val="53701124"/>
    <w:rsid w:val="53735F4A"/>
    <w:rsid w:val="5374AC0E"/>
    <w:rsid w:val="537E8157"/>
    <w:rsid w:val="5381CB21"/>
    <w:rsid w:val="5384AB72"/>
    <w:rsid w:val="538557BE"/>
    <w:rsid w:val="53856E15"/>
    <w:rsid w:val="538B481B"/>
    <w:rsid w:val="538E9E4D"/>
    <w:rsid w:val="5394A9F9"/>
    <w:rsid w:val="5394FE43"/>
    <w:rsid w:val="53966807"/>
    <w:rsid w:val="53A0C49C"/>
    <w:rsid w:val="53A18960"/>
    <w:rsid w:val="53A2DDE4"/>
    <w:rsid w:val="53A7E3A4"/>
    <w:rsid w:val="53A9C738"/>
    <w:rsid w:val="53AA87D8"/>
    <w:rsid w:val="53B82315"/>
    <w:rsid w:val="53C0F944"/>
    <w:rsid w:val="53C29BB9"/>
    <w:rsid w:val="53CD4038"/>
    <w:rsid w:val="53E3CC56"/>
    <w:rsid w:val="53F3980A"/>
    <w:rsid w:val="53F7C57F"/>
    <w:rsid w:val="53F9D876"/>
    <w:rsid w:val="53FE44CF"/>
    <w:rsid w:val="53FE5348"/>
    <w:rsid w:val="53FFC927"/>
    <w:rsid w:val="53FFD843"/>
    <w:rsid w:val="540785D6"/>
    <w:rsid w:val="5408B4ED"/>
    <w:rsid w:val="540984F3"/>
    <w:rsid w:val="540A1014"/>
    <w:rsid w:val="540FDCCB"/>
    <w:rsid w:val="54135BCB"/>
    <w:rsid w:val="54144710"/>
    <w:rsid w:val="5414E4F0"/>
    <w:rsid w:val="5415C4E3"/>
    <w:rsid w:val="541CC447"/>
    <w:rsid w:val="54249814"/>
    <w:rsid w:val="5428A5CF"/>
    <w:rsid w:val="543FBA1A"/>
    <w:rsid w:val="5444B1BE"/>
    <w:rsid w:val="544F9804"/>
    <w:rsid w:val="545DEA6B"/>
    <w:rsid w:val="54665042"/>
    <w:rsid w:val="54709485"/>
    <w:rsid w:val="5487E3FA"/>
    <w:rsid w:val="5497073B"/>
    <w:rsid w:val="549837E1"/>
    <w:rsid w:val="5498557D"/>
    <w:rsid w:val="54A20941"/>
    <w:rsid w:val="54A279D5"/>
    <w:rsid w:val="54A51872"/>
    <w:rsid w:val="54ACAFF1"/>
    <w:rsid w:val="54AEA8A1"/>
    <w:rsid w:val="54AF1547"/>
    <w:rsid w:val="54B12C37"/>
    <w:rsid w:val="54B449B4"/>
    <w:rsid w:val="54B516B7"/>
    <w:rsid w:val="54BEE662"/>
    <w:rsid w:val="54C8625D"/>
    <w:rsid w:val="54CAB9B1"/>
    <w:rsid w:val="54D19385"/>
    <w:rsid w:val="54D549D7"/>
    <w:rsid w:val="54E64B31"/>
    <w:rsid w:val="54ED2313"/>
    <w:rsid w:val="54EEA606"/>
    <w:rsid w:val="54F04551"/>
    <w:rsid w:val="54F53B9C"/>
    <w:rsid w:val="54FB58A6"/>
    <w:rsid w:val="55016EA3"/>
    <w:rsid w:val="5501D762"/>
    <w:rsid w:val="5506046C"/>
    <w:rsid w:val="5509EDE5"/>
    <w:rsid w:val="55165761"/>
    <w:rsid w:val="551A04D4"/>
    <w:rsid w:val="551A7CF9"/>
    <w:rsid w:val="551B38F7"/>
    <w:rsid w:val="55215F30"/>
    <w:rsid w:val="5521A648"/>
    <w:rsid w:val="5528E73C"/>
    <w:rsid w:val="552B1594"/>
    <w:rsid w:val="55453913"/>
    <w:rsid w:val="5546CB82"/>
    <w:rsid w:val="554A89E1"/>
    <w:rsid w:val="554B0030"/>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73ED5"/>
    <w:rsid w:val="559F03C8"/>
    <w:rsid w:val="55A16BD9"/>
    <w:rsid w:val="55A1BE6E"/>
    <w:rsid w:val="55A4BA50"/>
    <w:rsid w:val="55AA92E8"/>
    <w:rsid w:val="55AF5D1F"/>
    <w:rsid w:val="55B4B955"/>
    <w:rsid w:val="55B8AF07"/>
    <w:rsid w:val="55B8EE02"/>
    <w:rsid w:val="55B9D636"/>
    <w:rsid w:val="55BAA140"/>
    <w:rsid w:val="55BE5A1F"/>
    <w:rsid w:val="55C5AFC5"/>
    <w:rsid w:val="55CA9ED6"/>
    <w:rsid w:val="55CC89ED"/>
    <w:rsid w:val="55CDB1C8"/>
    <w:rsid w:val="55D0514C"/>
    <w:rsid w:val="55D0FB1A"/>
    <w:rsid w:val="55D829B6"/>
    <w:rsid w:val="55DB69D3"/>
    <w:rsid w:val="55DBE109"/>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A9251"/>
    <w:rsid w:val="562E359B"/>
    <w:rsid w:val="562EC5F9"/>
    <w:rsid w:val="56374F76"/>
    <w:rsid w:val="563BADBF"/>
    <w:rsid w:val="563C4013"/>
    <w:rsid w:val="563E524C"/>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50809"/>
    <w:rsid w:val="569ADD56"/>
    <w:rsid w:val="569E684E"/>
    <w:rsid w:val="56B47FF9"/>
    <w:rsid w:val="56B7A7F9"/>
    <w:rsid w:val="56B8AE63"/>
    <w:rsid w:val="56BE53EA"/>
    <w:rsid w:val="56BFF5F2"/>
    <w:rsid w:val="56C080FA"/>
    <w:rsid w:val="56C23B6B"/>
    <w:rsid w:val="56C93E3C"/>
    <w:rsid w:val="56CA4602"/>
    <w:rsid w:val="56CE7453"/>
    <w:rsid w:val="56D2DC01"/>
    <w:rsid w:val="56D35B5A"/>
    <w:rsid w:val="56D7D016"/>
    <w:rsid w:val="56D7F123"/>
    <w:rsid w:val="56E2DA8E"/>
    <w:rsid w:val="56E50BB8"/>
    <w:rsid w:val="56EA8DBF"/>
    <w:rsid w:val="56F01ED0"/>
    <w:rsid w:val="56F27135"/>
    <w:rsid w:val="56F44902"/>
    <w:rsid w:val="56F8BDD0"/>
    <w:rsid w:val="56F98FD4"/>
    <w:rsid w:val="56FD6B02"/>
    <w:rsid w:val="56FFDEBA"/>
    <w:rsid w:val="570084A1"/>
    <w:rsid w:val="5705655E"/>
    <w:rsid w:val="5715DDC4"/>
    <w:rsid w:val="57185191"/>
    <w:rsid w:val="57229DF3"/>
    <w:rsid w:val="572827B1"/>
    <w:rsid w:val="57296ABF"/>
    <w:rsid w:val="572C1A40"/>
    <w:rsid w:val="572C9F68"/>
    <w:rsid w:val="57350581"/>
    <w:rsid w:val="5736B80B"/>
    <w:rsid w:val="573DFF5C"/>
    <w:rsid w:val="57412A43"/>
    <w:rsid w:val="574B1888"/>
    <w:rsid w:val="57502FD6"/>
    <w:rsid w:val="5753E100"/>
    <w:rsid w:val="57556503"/>
    <w:rsid w:val="575783CB"/>
    <w:rsid w:val="575B7DA9"/>
    <w:rsid w:val="5761D91A"/>
    <w:rsid w:val="57655A79"/>
    <w:rsid w:val="5768C718"/>
    <w:rsid w:val="576BC4DB"/>
    <w:rsid w:val="576FC33C"/>
    <w:rsid w:val="577B3CF6"/>
    <w:rsid w:val="577E9753"/>
    <w:rsid w:val="578F2BF7"/>
    <w:rsid w:val="579042E7"/>
    <w:rsid w:val="5791D020"/>
    <w:rsid w:val="57983233"/>
    <w:rsid w:val="57988C5C"/>
    <w:rsid w:val="57A2C4CB"/>
    <w:rsid w:val="57A8EB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4913BC"/>
    <w:rsid w:val="5852ADA4"/>
    <w:rsid w:val="5853E608"/>
    <w:rsid w:val="5854150E"/>
    <w:rsid w:val="5859D720"/>
    <w:rsid w:val="58608AB9"/>
    <w:rsid w:val="586AA551"/>
    <w:rsid w:val="58712606"/>
    <w:rsid w:val="58749AD0"/>
    <w:rsid w:val="5882DE9D"/>
    <w:rsid w:val="5890B1EE"/>
    <w:rsid w:val="5891D7AE"/>
    <w:rsid w:val="58928FEE"/>
    <w:rsid w:val="589905BC"/>
    <w:rsid w:val="589DDDC5"/>
    <w:rsid w:val="58A71982"/>
    <w:rsid w:val="58A9ADB8"/>
    <w:rsid w:val="58B0162D"/>
    <w:rsid w:val="58B13375"/>
    <w:rsid w:val="58B65AC9"/>
    <w:rsid w:val="58B6918F"/>
    <w:rsid w:val="58B9E232"/>
    <w:rsid w:val="58BDD5FC"/>
    <w:rsid w:val="58C6B6DB"/>
    <w:rsid w:val="58CCDB64"/>
    <w:rsid w:val="58CE2B90"/>
    <w:rsid w:val="58D0DB4D"/>
    <w:rsid w:val="58DF3CCB"/>
    <w:rsid w:val="58E7E75E"/>
    <w:rsid w:val="58E828B4"/>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1E792"/>
    <w:rsid w:val="59459ED5"/>
    <w:rsid w:val="59487B1F"/>
    <w:rsid w:val="594DCAF0"/>
    <w:rsid w:val="594F795F"/>
    <w:rsid w:val="594FDF8E"/>
    <w:rsid w:val="5950C159"/>
    <w:rsid w:val="59567D0A"/>
    <w:rsid w:val="59580AC2"/>
    <w:rsid w:val="595FD414"/>
    <w:rsid w:val="59611357"/>
    <w:rsid w:val="596D136E"/>
    <w:rsid w:val="596D56B3"/>
    <w:rsid w:val="596D8512"/>
    <w:rsid w:val="596FB8E5"/>
    <w:rsid w:val="59734886"/>
    <w:rsid w:val="5976E2A1"/>
    <w:rsid w:val="597BB3B7"/>
    <w:rsid w:val="597F63D9"/>
    <w:rsid w:val="5982F894"/>
    <w:rsid w:val="598ED66C"/>
    <w:rsid w:val="59923E10"/>
    <w:rsid w:val="59958535"/>
    <w:rsid w:val="599B89ED"/>
    <w:rsid w:val="59AE164A"/>
    <w:rsid w:val="59B5CB4E"/>
    <w:rsid w:val="59BE8E75"/>
    <w:rsid w:val="59C332AD"/>
    <w:rsid w:val="59C8E8A4"/>
    <w:rsid w:val="59CA57E3"/>
    <w:rsid w:val="59CBB725"/>
    <w:rsid w:val="59CBBE2F"/>
    <w:rsid w:val="59D1320B"/>
    <w:rsid w:val="59D3CBB7"/>
    <w:rsid w:val="59DD963D"/>
    <w:rsid w:val="59E943FF"/>
    <w:rsid w:val="59F9105B"/>
    <w:rsid w:val="5A02868C"/>
    <w:rsid w:val="5A07DB5E"/>
    <w:rsid w:val="5A08C9EC"/>
    <w:rsid w:val="5A0941F6"/>
    <w:rsid w:val="5A0A6C07"/>
    <w:rsid w:val="5A0FA0DF"/>
    <w:rsid w:val="5A122927"/>
    <w:rsid w:val="5A1A8278"/>
    <w:rsid w:val="5A1ADB7F"/>
    <w:rsid w:val="5A2108D6"/>
    <w:rsid w:val="5A25789E"/>
    <w:rsid w:val="5A2DE44A"/>
    <w:rsid w:val="5A2F2098"/>
    <w:rsid w:val="5A35FD31"/>
    <w:rsid w:val="5A3BCF5D"/>
    <w:rsid w:val="5A3BEB62"/>
    <w:rsid w:val="5A3D7770"/>
    <w:rsid w:val="5A3EB5A2"/>
    <w:rsid w:val="5A64DB5A"/>
    <w:rsid w:val="5A65C83D"/>
    <w:rsid w:val="5A6D4EB2"/>
    <w:rsid w:val="5A6E7221"/>
    <w:rsid w:val="5A781930"/>
    <w:rsid w:val="5AB57BB5"/>
    <w:rsid w:val="5AB6C586"/>
    <w:rsid w:val="5AB9C6FA"/>
    <w:rsid w:val="5AC55B89"/>
    <w:rsid w:val="5AD1C040"/>
    <w:rsid w:val="5AD6FC2D"/>
    <w:rsid w:val="5AE25CBB"/>
    <w:rsid w:val="5AEA3DE6"/>
    <w:rsid w:val="5AEBC2FD"/>
    <w:rsid w:val="5AEFD41E"/>
    <w:rsid w:val="5AF999DD"/>
    <w:rsid w:val="5B02F697"/>
    <w:rsid w:val="5B04E006"/>
    <w:rsid w:val="5B10CC13"/>
    <w:rsid w:val="5B132CCE"/>
    <w:rsid w:val="5B14AFB7"/>
    <w:rsid w:val="5B171319"/>
    <w:rsid w:val="5B21FE36"/>
    <w:rsid w:val="5B238109"/>
    <w:rsid w:val="5B25AAC7"/>
    <w:rsid w:val="5B27FC4D"/>
    <w:rsid w:val="5B2E316F"/>
    <w:rsid w:val="5B35A709"/>
    <w:rsid w:val="5B4E8AE0"/>
    <w:rsid w:val="5B528093"/>
    <w:rsid w:val="5B55E53E"/>
    <w:rsid w:val="5B57B9D3"/>
    <w:rsid w:val="5B5D84EE"/>
    <w:rsid w:val="5B5E3F6A"/>
    <w:rsid w:val="5B764320"/>
    <w:rsid w:val="5B785331"/>
    <w:rsid w:val="5B7B9D41"/>
    <w:rsid w:val="5B804980"/>
    <w:rsid w:val="5B8071AC"/>
    <w:rsid w:val="5B8BBF97"/>
    <w:rsid w:val="5B8DDA68"/>
    <w:rsid w:val="5B908893"/>
    <w:rsid w:val="5B91FBD5"/>
    <w:rsid w:val="5B97BCF0"/>
    <w:rsid w:val="5B9D6BF4"/>
    <w:rsid w:val="5BA46317"/>
    <w:rsid w:val="5BAD68F3"/>
    <w:rsid w:val="5BB00B95"/>
    <w:rsid w:val="5BB01A40"/>
    <w:rsid w:val="5BB0778A"/>
    <w:rsid w:val="5BCD36B2"/>
    <w:rsid w:val="5BD0B6A9"/>
    <w:rsid w:val="5BD208D7"/>
    <w:rsid w:val="5BD22AF2"/>
    <w:rsid w:val="5BD8E133"/>
    <w:rsid w:val="5BDC365A"/>
    <w:rsid w:val="5BE35BFF"/>
    <w:rsid w:val="5BEB8546"/>
    <w:rsid w:val="5BEBCA3F"/>
    <w:rsid w:val="5BF0B2B6"/>
    <w:rsid w:val="5BFBDDAB"/>
    <w:rsid w:val="5BFD5B95"/>
    <w:rsid w:val="5C11270C"/>
    <w:rsid w:val="5C1930C2"/>
    <w:rsid w:val="5C1BBC1B"/>
    <w:rsid w:val="5C26F77A"/>
    <w:rsid w:val="5C2D7D62"/>
    <w:rsid w:val="5C2E141C"/>
    <w:rsid w:val="5C348D93"/>
    <w:rsid w:val="5C369F64"/>
    <w:rsid w:val="5C370E3E"/>
    <w:rsid w:val="5C3C8B32"/>
    <w:rsid w:val="5C3E287F"/>
    <w:rsid w:val="5C40D549"/>
    <w:rsid w:val="5C415D89"/>
    <w:rsid w:val="5C420054"/>
    <w:rsid w:val="5C516ECC"/>
    <w:rsid w:val="5C5CA639"/>
    <w:rsid w:val="5C5F2811"/>
    <w:rsid w:val="5C617A02"/>
    <w:rsid w:val="5C6A87FB"/>
    <w:rsid w:val="5C74E43B"/>
    <w:rsid w:val="5C7CC243"/>
    <w:rsid w:val="5C8C982D"/>
    <w:rsid w:val="5C8D558A"/>
    <w:rsid w:val="5C8E3CE1"/>
    <w:rsid w:val="5C8E802E"/>
    <w:rsid w:val="5C902B11"/>
    <w:rsid w:val="5CA4E4D5"/>
    <w:rsid w:val="5CAC6894"/>
    <w:rsid w:val="5CB8F37F"/>
    <w:rsid w:val="5CBBED14"/>
    <w:rsid w:val="5CBBED69"/>
    <w:rsid w:val="5CC41DD6"/>
    <w:rsid w:val="5CCB8DFB"/>
    <w:rsid w:val="5CCB9445"/>
    <w:rsid w:val="5CCF1B14"/>
    <w:rsid w:val="5CDF47DD"/>
    <w:rsid w:val="5CDF5AE0"/>
    <w:rsid w:val="5CDFD31F"/>
    <w:rsid w:val="5CE19645"/>
    <w:rsid w:val="5CE59341"/>
    <w:rsid w:val="5CF729A6"/>
    <w:rsid w:val="5CFD194A"/>
    <w:rsid w:val="5D07BF4D"/>
    <w:rsid w:val="5D08150F"/>
    <w:rsid w:val="5D0BA4BE"/>
    <w:rsid w:val="5D1F7352"/>
    <w:rsid w:val="5D24C42D"/>
    <w:rsid w:val="5D339BCC"/>
    <w:rsid w:val="5D3643E5"/>
    <w:rsid w:val="5D39681B"/>
    <w:rsid w:val="5D3B47C4"/>
    <w:rsid w:val="5D3C6153"/>
    <w:rsid w:val="5D3D04E5"/>
    <w:rsid w:val="5D3D4474"/>
    <w:rsid w:val="5D40D2B7"/>
    <w:rsid w:val="5D5F4D6A"/>
    <w:rsid w:val="5D6469C5"/>
    <w:rsid w:val="5D66F9BC"/>
    <w:rsid w:val="5D777DFA"/>
    <w:rsid w:val="5D791B25"/>
    <w:rsid w:val="5D80572B"/>
    <w:rsid w:val="5D856324"/>
    <w:rsid w:val="5D859193"/>
    <w:rsid w:val="5D85B8BA"/>
    <w:rsid w:val="5D8D8DD9"/>
    <w:rsid w:val="5D92C8BD"/>
    <w:rsid w:val="5D9C9BDD"/>
    <w:rsid w:val="5DA3D39B"/>
    <w:rsid w:val="5DA6F636"/>
    <w:rsid w:val="5DA83024"/>
    <w:rsid w:val="5DB20E65"/>
    <w:rsid w:val="5DB60553"/>
    <w:rsid w:val="5DBAC883"/>
    <w:rsid w:val="5DBB25F7"/>
    <w:rsid w:val="5DBB5302"/>
    <w:rsid w:val="5DBFA79D"/>
    <w:rsid w:val="5DC220F6"/>
    <w:rsid w:val="5DC263DF"/>
    <w:rsid w:val="5DC4A690"/>
    <w:rsid w:val="5DCB5EB7"/>
    <w:rsid w:val="5DD4E631"/>
    <w:rsid w:val="5DDDC4D1"/>
    <w:rsid w:val="5DE084C0"/>
    <w:rsid w:val="5DE1FA25"/>
    <w:rsid w:val="5DE9DBE2"/>
    <w:rsid w:val="5DEE473B"/>
    <w:rsid w:val="5DF8B46B"/>
    <w:rsid w:val="5E01FC74"/>
    <w:rsid w:val="5E151509"/>
    <w:rsid w:val="5E28E410"/>
    <w:rsid w:val="5E35B78E"/>
    <w:rsid w:val="5E367706"/>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86D16"/>
    <w:rsid w:val="5E9A1707"/>
    <w:rsid w:val="5E9D4D8E"/>
    <w:rsid w:val="5E9F6D90"/>
    <w:rsid w:val="5EA38458"/>
    <w:rsid w:val="5EAE4335"/>
    <w:rsid w:val="5EB7E275"/>
    <w:rsid w:val="5EC00462"/>
    <w:rsid w:val="5EC12C55"/>
    <w:rsid w:val="5EC2C104"/>
    <w:rsid w:val="5EC4E29B"/>
    <w:rsid w:val="5ECC2D0C"/>
    <w:rsid w:val="5ED1F7FE"/>
    <w:rsid w:val="5ED779A6"/>
    <w:rsid w:val="5EE045D1"/>
    <w:rsid w:val="5EE849F4"/>
    <w:rsid w:val="5EEA21B5"/>
    <w:rsid w:val="5F024CD5"/>
    <w:rsid w:val="5F0AB2B4"/>
    <w:rsid w:val="5F0C677F"/>
    <w:rsid w:val="5F11E004"/>
    <w:rsid w:val="5F144EF5"/>
    <w:rsid w:val="5F18B2EC"/>
    <w:rsid w:val="5F190578"/>
    <w:rsid w:val="5F1E384B"/>
    <w:rsid w:val="5F27B4A9"/>
    <w:rsid w:val="5F28D5E5"/>
    <w:rsid w:val="5F2DE381"/>
    <w:rsid w:val="5F2EAD9E"/>
    <w:rsid w:val="5F311C3F"/>
    <w:rsid w:val="5F335DA2"/>
    <w:rsid w:val="5F3502B5"/>
    <w:rsid w:val="5F3692DC"/>
    <w:rsid w:val="5F3F6696"/>
    <w:rsid w:val="5F5022A6"/>
    <w:rsid w:val="5F581C50"/>
    <w:rsid w:val="5F614B5F"/>
    <w:rsid w:val="5F629E2C"/>
    <w:rsid w:val="5F7A5126"/>
    <w:rsid w:val="5F7C4B7D"/>
    <w:rsid w:val="5F7F6593"/>
    <w:rsid w:val="5F8718BF"/>
    <w:rsid w:val="5F87C969"/>
    <w:rsid w:val="5F8AD598"/>
    <w:rsid w:val="5F8CC9CD"/>
    <w:rsid w:val="5F8D6D50"/>
    <w:rsid w:val="5F984ACA"/>
    <w:rsid w:val="5FA06BDA"/>
    <w:rsid w:val="5FA4034F"/>
    <w:rsid w:val="5FA5F1B4"/>
    <w:rsid w:val="5FAA91F6"/>
    <w:rsid w:val="5FAFFF30"/>
    <w:rsid w:val="5FBB5D03"/>
    <w:rsid w:val="5FBB72FF"/>
    <w:rsid w:val="5FC41BC5"/>
    <w:rsid w:val="5FC7C8B6"/>
    <w:rsid w:val="5FCBCC16"/>
    <w:rsid w:val="5FD44B8B"/>
    <w:rsid w:val="5FDEAA84"/>
    <w:rsid w:val="5FE23243"/>
    <w:rsid w:val="5FEAF924"/>
    <w:rsid w:val="5FEDBE03"/>
    <w:rsid w:val="5FF92222"/>
    <w:rsid w:val="5FFF25EF"/>
    <w:rsid w:val="60100ED4"/>
    <w:rsid w:val="6010313A"/>
    <w:rsid w:val="601FD9BA"/>
    <w:rsid w:val="602666C0"/>
    <w:rsid w:val="602908D5"/>
    <w:rsid w:val="602A7BF1"/>
    <w:rsid w:val="603145DA"/>
    <w:rsid w:val="60359DEB"/>
    <w:rsid w:val="603A9692"/>
    <w:rsid w:val="603F701B"/>
    <w:rsid w:val="603F8573"/>
    <w:rsid w:val="603FD6E8"/>
    <w:rsid w:val="6041E3EF"/>
    <w:rsid w:val="604B20B1"/>
    <w:rsid w:val="604DFA52"/>
    <w:rsid w:val="60577057"/>
    <w:rsid w:val="605B37E8"/>
    <w:rsid w:val="605B91CC"/>
    <w:rsid w:val="605D6A23"/>
    <w:rsid w:val="605F5F9A"/>
    <w:rsid w:val="6062A888"/>
    <w:rsid w:val="606BDA57"/>
    <w:rsid w:val="606F4B84"/>
    <w:rsid w:val="6076C151"/>
    <w:rsid w:val="60793AA1"/>
    <w:rsid w:val="607A6472"/>
    <w:rsid w:val="607AF922"/>
    <w:rsid w:val="60832FCE"/>
    <w:rsid w:val="6086EC62"/>
    <w:rsid w:val="60924118"/>
    <w:rsid w:val="609C7819"/>
    <w:rsid w:val="60AEEF07"/>
    <w:rsid w:val="60B1FBDB"/>
    <w:rsid w:val="60B3CF70"/>
    <w:rsid w:val="60BC4A33"/>
    <w:rsid w:val="60BDA3EE"/>
    <w:rsid w:val="60C13A58"/>
    <w:rsid w:val="60C42276"/>
    <w:rsid w:val="60C89C74"/>
    <w:rsid w:val="60C90D36"/>
    <w:rsid w:val="60CB1E41"/>
    <w:rsid w:val="60CF305E"/>
    <w:rsid w:val="60D4F4DE"/>
    <w:rsid w:val="60DA2F3F"/>
    <w:rsid w:val="60E8F0BE"/>
    <w:rsid w:val="60F5F13E"/>
    <w:rsid w:val="60F69D9B"/>
    <w:rsid w:val="60F94B26"/>
    <w:rsid w:val="60FAFD51"/>
    <w:rsid w:val="61067830"/>
    <w:rsid w:val="610C92E3"/>
    <w:rsid w:val="610CDCBE"/>
    <w:rsid w:val="610FC66E"/>
    <w:rsid w:val="61167067"/>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6CE949"/>
    <w:rsid w:val="6188ADF0"/>
    <w:rsid w:val="618A6D2B"/>
    <w:rsid w:val="618DBCC9"/>
    <w:rsid w:val="61917B3A"/>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99BF4"/>
    <w:rsid w:val="61FD56C2"/>
    <w:rsid w:val="62036D74"/>
    <w:rsid w:val="620AF2E4"/>
    <w:rsid w:val="620C1656"/>
    <w:rsid w:val="62135F89"/>
    <w:rsid w:val="622440D0"/>
    <w:rsid w:val="6224D708"/>
    <w:rsid w:val="6227FDAD"/>
    <w:rsid w:val="6230F7A9"/>
    <w:rsid w:val="62339B18"/>
    <w:rsid w:val="6233B910"/>
    <w:rsid w:val="62378C60"/>
    <w:rsid w:val="623AE665"/>
    <w:rsid w:val="624110D4"/>
    <w:rsid w:val="624AB771"/>
    <w:rsid w:val="625CF2FB"/>
    <w:rsid w:val="6261A130"/>
    <w:rsid w:val="6264BB0C"/>
    <w:rsid w:val="6266D592"/>
    <w:rsid w:val="62685662"/>
    <w:rsid w:val="62689213"/>
    <w:rsid w:val="62692249"/>
    <w:rsid w:val="626B33EC"/>
    <w:rsid w:val="626D8124"/>
    <w:rsid w:val="62709D22"/>
    <w:rsid w:val="6273F71B"/>
    <w:rsid w:val="628AA9A6"/>
    <w:rsid w:val="629BA9F4"/>
    <w:rsid w:val="629ED906"/>
    <w:rsid w:val="62A7B97B"/>
    <w:rsid w:val="62AC2C75"/>
    <w:rsid w:val="62AD3D9F"/>
    <w:rsid w:val="62AF0987"/>
    <w:rsid w:val="62B384C3"/>
    <w:rsid w:val="62B5988B"/>
    <w:rsid w:val="62C0FAAB"/>
    <w:rsid w:val="62C12C5A"/>
    <w:rsid w:val="62C3828F"/>
    <w:rsid w:val="62C82A7F"/>
    <w:rsid w:val="62D39B30"/>
    <w:rsid w:val="62D52147"/>
    <w:rsid w:val="62DD4D7F"/>
    <w:rsid w:val="62E33B2C"/>
    <w:rsid w:val="62E64C66"/>
    <w:rsid w:val="62EBC43F"/>
    <w:rsid w:val="62F9FE94"/>
    <w:rsid w:val="62FFA248"/>
    <w:rsid w:val="63029C55"/>
    <w:rsid w:val="6302E18C"/>
    <w:rsid w:val="631736A6"/>
    <w:rsid w:val="6326198C"/>
    <w:rsid w:val="632D89AD"/>
    <w:rsid w:val="632E0942"/>
    <w:rsid w:val="63389335"/>
    <w:rsid w:val="63394892"/>
    <w:rsid w:val="633B7667"/>
    <w:rsid w:val="633EEE55"/>
    <w:rsid w:val="6341FA39"/>
    <w:rsid w:val="6342A807"/>
    <w:rsid w:val="6344F469"/>
    <w:rsid w:val="6348561A"/>
    <w:rsid w:val="634E0990"/>
    <w:rsid w:val="635487F2"/>
    <w:rsid w:val="635524B9"/>
    <w:rsid w:val="63555617"/>
    <w:rsid w:val="63569C90"/>
    <w:rsid w:val="63738F65"/>
    <w:rsid w:val="6374A627"/>
    <w:rsid w:val="63750130"/>
    <w:rsid w:val="6375AE28"/>
    <w:rsid w:val="63787F37"/>
    <w:rsid w:val="63795BB8"/>
    <w:rsid w:val="6387DD90"/>
    <w:rsid w:val="638D0DAC"/>
    <w:rsid w:val="638DDF69"/>
    <w:rsid w:val="639264BF"/>
    <w:rsid w:val="639DE3BF"/>
    <w:rsid w:val="639EFA31"/>
    <w:rsid w:val="63A64AA7"/>
    <w:rsid w:val="63B5C759"/>
    <w:rsid w:val="63BECDF7"/>
    <w:rsid w:val="63CD1B8C"/>
    <w:rsid w:val="63CFE27E"/>
    <w:rsid w:val="63D28E7D"/>
    <w:rsid w:val="63D3CE24"/>
    <w:rsid w:val="63DAD565"/>
    <w:rsid w:val="63E13C2E"/>
    <w:rsid w:val="63E4E923"/>
    <w:rsid w:val="63E5D3C6"/>
    <w:rsid w:val="63E5E44D"/>
    <w:rsid w:val="63E7DF44"/>
    <w:rsid w:val="63E99A49"/>
    <w:rsid w:val="63EBC752"/>
    <w:rsid w:val="63EE6DFD"/>
    <w:rsid w:val="63EEC4A0"/>
    <w:rsid w:val="63F6A224"/>
    <w:rsid w:val="63FDB687"/>
    <w:rsid w:val="64021B21"/>
    <w:rsid w:val="640248E1"/>
    <w:rsid w:val="6403E594"/>
    <w:rsid w:val="640F90CC"/>
    <w:rsid w:val="6412093A"/>
    <w:rsid w:val="642AF957"/>
    <w:rsid w:val="642FB2D3"/>
    <w:rsid w:val="64321207"/>
    <w:rsid w:val="643CA28A"/>
    <w:rsid w:val="64494340"/>
    <w:rsid w:val="644BFFD8"/>
    <w:rsid w:val="644DF029"/>
    <w:rsid w:val="645D5A96"/>
    <w:rsid w:val="6462D362"/>
    <w:rsid w:val="64642161"/>
    <w:rsid w:val="6464726D"/>
    <w:rsid w:val="64664354"/>
    <w:rsid w:val="64677E94"/>
    <w:rsid w:val="646E17EB"/>
    <w:rsid w:val="646FC5FA"/>
    <w:rsid w:val="6478334B"/>
    <w:rsid w:val="647D7264"/>
    <w:rsid w:val="647E0412"/>
    <w:rsid w:val="647F76FB"/>
    <w:rsid w:val="64822B9F"/>
    <w:rsid w:val="6484BA59"/>
    <w:rsid w:val="6487400A"/>
    <w:rsid w:val="6490F013"/>
    <w:rsid w:val="64920605"/>
    <w:rsid w:val="6493EB94"/>
    <w:rsid w:val="64952993"/>
    <w:rsid w:val="6495BC82"/>
    <w:rsid w:val="64974182"/>
    <w:rsid w:val="64978A3E"/>
    <w:rsid w:val="64A8611A"/>
    <w:rsid w:val="64A9158A"/>
    <w:rsid w:val="64B0C78D"/>
    <w:rsid w:val="64B94C0A"/>
    <w:rsid w:val="64C63087"/>
    <w:rsid w:val="64E44D40"/>
    <w:rsid w:val="64E51983"/>
    <w:rsid w:val="64EF411B"/>
    <w:rsid w:val="64F19914"/>
    <w:rsid w:val="64F45D3B"/>
    <w:rsid w:val="64F7ABEC"/>
    <w:rsid w:val="64F8E245"/>
    <w:rsid w:val="64FE7335"/>
    <w:rsid w:val="65052E11"/>
    <w:rsid w:val="650CC135"/>
    <w:rsid w:val="6515BBD3"/>
    <w:rsid w:val="65172845"/>
    <w:rsid w:val="651BFE89"/>
    <w:rsid w:val="651D5920"/>
    <w:rsid w:val="652A8776"/>
    <w:rsid w:val="652E6B5E"/>
    <w:rsid w:val="653D2F61"/>
    <w:rsid w:val="653E9A40"/>
    <w:rsid w:val="6540C19D"/>
    <w:rsid w:val="65429AFC"/>
    <w:rsid w:val="654E6818"/>
    <w:rsid w:val="655173D5"/>
    <w:rsid w:val="65523ABD"/>
    <w:rsid w:val="6556CFEF"/>
    <w:rsid w:val="65586A07"/>
    <w:rsid w:val="655DDA11"/>
    <w:rsid w:val="656B21FC"/>
    <w:rsid w:val="6570F3DC"/>
    <w:rsid w:val="657760A3"/>
    <w:rsid w:val="6579C577"/>
    <w:rsid w:val="658965E3"/>
    <w:rsid w:val="658F20D2"/>
    <w:rsid w:val="65938375"/>
    <w:rsid w:val="6597627A"/>
    <w:rsid w:val="65AED392"/>
    <w:rsid w:val="65AFDE17"/>
    <w:rsid w:val="65B7E42D"/>
    <w:rsid w:val="65BE8755"/>
    <w:rsid w:val="65C46701"/>
    <w:rsid w:val="65C6D19B"/>
    <w:rsid w:val="65CAF71B"/>
    <w:rsid w:val="65CDF382"/>
    <w:rsid w:val="65CEAE6A"/>
    <w:rsid w:val="65D8587F"/>
    <w:rsid w:val="65DD8021"/>
    <w:rsid w:val="65E025CF"/>
    <w:rsid w:val="65E2A7D7"/>
    <w:rsid w:val="65E84E03"/>
    <w:rsid w:val="65ECDAD1"/>
    <w:rsid w:val="65F0DDD4"/>
    <w:rsid w:val="65F2C216"/>
    <w:rsid w:val="65F44DD0"/>
    <w:rsid w:val="65F88D4B"/>
    <w:rsid w:val="65FFAC94"/>
    <w:rsid w:val="660BFC1C"/>
    <w:rsid w:val="660C4E4A"/>
    <w:rsid w:val="6612A0B1"/>
    <w:rsid w:val="661317B3"/>
    <w:rsid w:val="66230B85"/>
    <w:rsid w:val="66263066"/>
    <w:rsid w:val="662A3C6B"/>
    <w:rsid w:val="662D7C71"/>
    <w:rsid w:val="662F01F0"/>
    <w:rsid w:val="663695FF"/>
    <w:rsid w:val="663A0C01"/>
    <w:rsid w:val="6650F4AD"/>
    <w:rsid w:val="6656DDD2"/>
    <w:rsid w:val="665A2081"/>
    <w:rsid w:val="665CFA50"/>
    <w:rsid w:val="665F75BB"/>
    <w:rsid w:val="6662B4E9"/>
    <w:rsid w:val="6672500B"/>
    <w:rsid w:val="667F1DC7"/>
    <w:rsid w:val="667FF641"/>
    <w:rsid w:val="66807056"/>
    <w:rsid w:val="66817976"/>
    <w:rsid w:val="66820C44"/>
    <w:rsid w:val="6693BF5D"/>
    <w:rsid w:val="66958A6E"/>
    <w:rsid w:val="66984034"/>
    <w:rsid w:val="669E7BDC"/>
    <w:rsid w:val="66A01743"/>
    <w:rsid w:val="66A15340"/>
    <w:rsid w:val="66B43BDE"/>
    <w:rsid w:val="66BB0D9D"/>
    <w:rsid w:val="66BC7154"/>
    <w:rsid w:val="66BE3B28"/>
    <w:rsid w:val="66BEF5B7"/>
    <w:rsid w:val="66C613F4"/>
    <w:rsid w:val="66C6349E"/>
    <w:rsid w:val="66C67BBF"/>
    <w:rsid w:val="66C76D64"/>
    <w:rsid w:val="66CEB1C6"/>
    <w:rsid w:val="66D34851"/>
    <w:rsid w:val="66DA4119"/>
    <w:rsid w:val="66DDC219"/>
    <w:rsid w:val="66E16E58"/>
    <w:rsid w:val="66E64182"/>
    <w:rsid w:val="66EAE5CA"/>
    <w:rsid w:val="66EDE163"/>
    <w:rsid w:val="66F628E1"/>
    <w:rsid w:val="66F671FA"/>
    <w:rsid w:val="670115E0"/>
    <w:rsid w:val="6714531B"/>
    <w:rsid w:val="6715FAFE"/>
    <w:rsid w:val="671BF8BD"/>
    <w:rsid w:val="6726120B"/>
    <w:rsid w:val="673000ED"/>
    <w:rsid w:val="67478863"/>
    <w:rsid w:val="67507D09"/>
    <w:rsid w:val="6756A79A"/>
    <w:rsid w:val="6756F112"/>
    <w:rsid w:val="675CE693"/>
    <w:rsid w:val="676CEB0E"/>
    <w:rsid w:val="676F95BC"/>
    <w:rsid w:val="67711A83"/>
    <w:rsid w:val="677320DC"/>
    <w:rsid w:val="6774795B"/>
    <w:rsid w:val="6776477F"/>
    <w:rsid w:val="67798DDE"/>
    <w:rsid w:val="67799CE1"/>
    <w:rsid w:val="677AD227"/>
    <w:rsid w:val="67877ACA"/>
    <w:rsid w:val="67907070"/>
    <w:rsid w:val="6797738E"/>
    <w:rsid w:val="679B040E"/>
    <w:rsid w:val="67A6B1D6"/>
    <w:rsid w:val="67AC5A02"/>
    <w:rsid w:val="67B5A737"/>
    <w:rsid w:val="67B64757"/>
    <w:rsid w:val="67C05B31"/>
    <w:rsid w:val="67C7CB52"/>
    <w:rsid w:val="67CDD388"/>
    <w:rsid w:val="67EBAC58"/>
    <w:rsid w:val="67F30C78"/>
    <w:rsid w:val="67F7475F"/>
    <w:rsid w:val="67FFF5F2"/>
    <w:rsid w:val="680F7860"/>
    <w:rsid w:val="6815A998"/>
    <w:rsid w:val="681F9BBC"/>
    <w:rsid w:val="68214B32"/>
    <w:rsid w:val="6829394B"/>
    <w:rsid w:val="682CF176"/>
    <w:rsid w:val="683509D3"/>
    <w:rsid w:val="683A4B20"/>
    <w:rsid w:val="683FDF26"/>
    <w:rsid w:val="68500902"/>
    <w:rsid w:val="6850C9C2"/>
    <w:rsid w:val="68594501"/>
    <w:rsid w:val="68604382"/>
    <w:rsid w:val="68711D32"/>
    <w:rsid w:val="6877B3DB"/>
    <w:rsid w:val="688145EB"/>
    <w:rsid w:val="6889F4D1"/>
    <w:rsid w:val="688C84F7"/>
    <w:rsid w:val="68992F2B"/>
    <w:rsid w:val="68A13A28"/>
    <w:rsid w:val="68A304FB"/>
    <w:rsid w:val="68A3E8D6"/>
    <w:rsid w:val="68B49B0A"/>
    <w:rsid w:val="68BCA9A6"/>
    <w:rsid w:val="68C8AAD9"/>
    <w:rsid w:val="68E0F37A"/>
    <w:rsid w:val="68E1FF41"/>
    <w:rsid w:val="68E63663"/>
    <w:rsid w:val="68F5D085"/>
    <w:rsid w:val="6904347D"/>
    <w:rsid w:val="690A6D2B"/>
    <w:rsid w:val="690D9890"/>
    <w:rsid w:val="69118779"/>
    <w:rsid w:val="6911ABD8"/>
    <w:rsid w:val="691933D1"/>
    <w:rsid w:val="6927AEAE"/>
    <w:rsid w:val="6928DBF3"/>
    <w:rsid w:val="692F1DCA"/>
    <w:rsid w:val="692F3A88"/>
    <w:rsid w:val="6933DD15"/>
    <w:rsid w:val="6936A759"/>
    <w:rsid w:val="69374122"/>
    <w:rsid w:val="6940DEB3"/>
    <w:rsid w:val="694B3FF7"/>
    <w:rsid w:val="694B72FC"/>
    <w:rsid w:val="694EF152"/>
    <w:rsid w:val="696AEC6F"/>
    <w:rsid w:val="696E4D2C"/>
    <w:rsid w:val="6971A9A2"/>
    <w:rsid w:val="6972B439"/>
    <w:rsid w:val="69748E64"/>
    <w:rsid w:val="697CCC10"/>
    <w:rsid w:val="697FAC94"/>
    <w:rsid w:val="697FF3FE"/>
    <w:rsid w:val="6986B311"/>
    <w:rsid w:val="699AB55B"/>
    <w:rsid w:val="699B3CEE"/>
    <w:rsid w:val="69A4328F"/>
    <w:rsid w:val="69B00EC1"/>
    <w:rsid w:val="69B090BC"/>
    <w:rsid w:val="69B4FF28"/>
    <w:rsid w:val="69B8E187"/>
    <w:rsid w:val="69C240B1"/>
    <w:rsid w:val="69C4547B"/>
    <w:rsid w:val="69CC6368"/>
    <w:rsid w:val="69D10171"/>
    <w:rsid w:val="69D72676"/>
    <w:rsid w:val="69EE0FDA"/>
    <w:rsid w:val="69EF68FF"/>
    <w:rsid w:val="69F27739"/>
    <w:rsid w:val="69F4B115"/>
    <w:rsid w:val="69F7FFEC"/>
    <w:rsid w:val="6A000CC1"/>
    <w:rsid w:val="6A0815E8"/>
    <w:rsid w:val="6A0F116D"/>
    <w:rsid w:val="6A0F9119"/>
    <w:rsid w:val="6A100679"/>
    <w:rsid w:val="6A144B53"/>
    <w:rsid w:val="6A1D693F"/>
    <w:rsid w:val="6A2B031C"/>
    <w:rsid w:val="6A311AC1"/>
    <w:rsid w:val="6A4023C4"/>
    <w:rsid w:val="6A43472C"/>
    <w:rsid w:val="6A4877B3"/>
    <w:rsid w:val="6A4CA04E"/>
    <w:rsid w:val="6A4D5F5C"/>
    <w:rsid w:val="6A4F3214"/>
    <w:rsid w:val="6A680543"/>
    <w:rsid w:val="6A68EB26"/>
    <w:rsid w:val="6A6C9C0D"/>
    <w:rsid w:val="6A754563"/>
    <w:rsid w:val="6A768761"/>
    <w:rsid w:val="6A7C49C3"/>
    <w:rsid w:val="6A7DF91D"/>
    <w:rsid w:val="6A7F01FF"/>
    <w:rsid w:val="6A813D35"/>
    <w:rsid w:val="6A82BA14"/>
    <w:rsid w:val="6A941639"/>
    <w:rsid w:val="6A9C9DEA"/>
    <w:rsid w:val="6A9E19DF"/>
    <w:rsid w:val="6AA19479"/>
    <w:rsid w:val="6AA4DF0C"/>
    <w:rsid w:val="6AAFAEE8"/>
    <w:rsid w:val="6AB146FC"/>
    <w:rsid w:val="6AB3B248"/>
    <w:rsid w:val="6AB81DA6"/>
    <w:rsid w:val="6ABD6632"/>
    <w:rsid w:val="6ABDC111"/>
    <w:rsid w:val="6ABF6E2A"/>
    <w:rsid w:val="6AC02621"/>
    <w:rsid w:val="6AC10FFA"/>
    <w:rsid w:val="6AC3E17E"/>
    <w:rsid w:val="6ACE8392"/>
    <w:rsid w:val="6AD64E34"/>
    <w:rsid w:val="6ADB495D"/>
    <w:rsid w:val="6ADD9D21"/>
    <w:rsid w:val="6ADDE964"/>
    <w:rsid w:val="6AFF8B43"/>
    <w:rsid w:val="6B00180E"/>
    <w:rsid w:val="6B04307F"/>
    <w:rsid w:val="6B05E89F"/>
    <w:rsid w:val="6B0AB38C"/>
    <w:rsid w:val="6B0B0B32"/>
    <w:rsid w:val="6B11C3E2"/>
    <w:rsid w:val="6B1471A3"/>
    <w:rsid w:val="6B1626DE"/>
    <w:rsid w:val="6B2135A4"/>
    <w:rsid w:val="6B23C271"/>
    <w:rsid w:val="6B255C7C"/>
    <w:rsid w:val="6B25F52D"/>
    <w:rsid w:val="6B2D6EE9"/>
    <w:rsid w:val="6B303AB1"/>
    <w:rsid w:val="6B329BE7"/>
    <w:rsid w:val="6B36DFC6"/>
    <w:rsid w:val="6B3DA3A8"/>
    <w:rsid w:val="6B3F0992"/>
    <w:rsid w:val="6B46190B"/>
    <w:rsid w:val="6B4C8D75"/>
    <w:rsid w:val="6B4DC4F8"/>
    <w:rsid w:val="6B50A9F2"/>
    <w:rsid w:val="6B563A1C"/>
    <w:rsid w:val="6B59CC27"/>
    <w:rsid w:val="6B5BF168"/>
    <w:rsid w:val="6B68F96D"/>
    <w:rsid w:val="6B73179D"/>
    <w:rsid w:val="6B75593D"/>
    <w:rsid w:val="6B89810A"/>
    <w:rsid w:val="6B8990E8"/>
    <w:rsid w:val="6B97FB53"/>
    <w:rsid w:val="6BA3D65E"/>
    <w:rsid w:val="6BABE906"/>
    <w:rsid w:val="6BAD734B"/>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5DE22"/>
    <w:rsid w:val="6C363AB8"/>
    <w:rsid w:val="6C37407B"/>
    <w:rsid w:val="6C398A74"/>
    <w:rsid w:val="6C4801ED"/>
    <w:rsid w:val="6C4A202D"/>
    <w:rsid w:val="6C52E71F"/>
    <w:rsid w:val="6C53665D"/>
    <w:rsid w:val="6C58544D"/>
    <w:rsid w:val="6C5D97A4"/>
    <w:rsid w:val="6C60049F"/>
    <w:rsid w:val="6C6B6E1C"/>
    <w:rsid w:val="6C6E3305"/>
    <w:rsid w:val="6C7069DA"/>
    <w:rsid w:val="6C7112DB"/>
    <w:rsid w:val="6C732425"/>
    <w:rsid w:val="6C7910DC"/>
    <w:rsid w:val="6C8037BE"/>
    <w:rsid w:val="6C854F2A"/>
    <w:rsid w:val="6C8D4697"/>
    <w:rsid w:val="6C8E5E2F"/>
    <w:rsid w:val="6C8E5F43"/>
    <w:rsid w:val="6C97600D"/>
    <w:rsid w:val="6C9A05AD"/>
    <w:rsid w:val="6C9BC84D"/>
    <w:rsid w:val="6C9FA0DC"/>
    <w:rsid w:val="6CA8CD14"/>
    <w:rsid w:val="6CB90748"/>
    <w:rsid w:val="6CBF1FD8"/>
    <w:rsid w:val="6CC1E2E4"/>
    <w:rsid w:val="6CC3006F"/>
    <w:rsid w:val="6CC42937"/>
    <w:rsid w:val="6CC4D365"/>
    <w:rsid w:val="6CD000A1"/>
    <w:rsid w:val="6CDB230B"/>
    <w:rsid w:val="6CE1C162"/>
    <w:rsid w:val="6CE66317"/>
    <w:rsid w:val="6CE678A5"/>
    <w:rsid w:val="6CF1A343"/>
    <w:rsid w:val="6CF2513F"/>
    <w:rsid w:val="6CF931F5"/>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99414"/>
    <w:rsid w:val="6D693111"/>
    <w:rsid w:val="6D6A30F9"/>
    <w:rsid w:val="6D6D517E"/>
    <w:rsid w:val="6D7843B0"/>
    <w:rsid w:val="6D799F44"/>
    <w:rsid w:val="6D803811"/>
    <w:rsid w:val="6D82C9C6"/>
    <w:rsid w:val="6D872643"/>
    <w:rsid w:val="6D88BB9A"/>
    <w:rsid w:val="6D8A6392"/>
    <w:rsid w:val="6D8E2A42"/>
    <w:rsid w:val="6D8F5897"/>
    <w:rsid w:val="6D902503"/>
    <w:rsid w:val="6D910248"/>
    <w:rsid w:val="6D92FA02"/>
    <w:rsid w:val="6D943DE1"/>
    <w:rsid w:val="6D9513FF"/>
    <w:rsid w:val="6D9FB3F2"/>
    <w:rsid w:val="6DA8BA1A"/>
    <w:rsid w:val="6DABFFC5"/>
    <w:rsid w:val="6DAC355D"/>
    <w:rsid w:val="6DAEBE30"/>
    <w:rsid w:val="6DB3B0E6"/>
    <w:rsid w:val="6DBC64A0"/>
    <w:rsid w:val="6DC2B579"/>
    <w:rsid w:val="6DC663C6"/>
    <w:rsid w:val="6DD1B2EA"/>
    <w:rsid w:val="6DD849CA"/>
    <w:rsid w:val="6DD8590E"/>
    <w:rsid w:val="6DDE4065"/>
    <w:rsid w:val="6DE083D0"/>
    <w:rsid w:val="6DE291DA"/>
    <w:rsid w:val="6DE694C7"/>
    <w:rsid w:val="6DEB772B"/>
    <w:rsid w:val="6DEB8798"/>
    <w:rsid w:val="6DEC5398"/>
    <w:rsid w:val="6DF497D3"/>
    <w:rsid w:val="6DFA0F5C"/>
    <w:rsid w:val="6DFB0C52"/>
    <w:rsid w:val="6DFB946E"/>
    <w:rsid w:val="6DFBE597"/>
    <w:rsid w:val="6DFC9745"/>
    <w:rsid w:val="6DFFAD21"/>
    <w:rsid w:val="6E04A822"/>
    <w:rsid w:val="6E0C91CB"/>
    <w:rsid w:val="6E11161A"/>
    <w:rsid w:val="6E1BF3BE"/>
    <w:rsid w:val="6E1D1190"/>
    <w:rsid w:val="6E1E8C81"/>
    <w:rsid w:val="6E1EBEDB"/>
    <w:rsid w:val="6E369BFB"/>
    <w:rsid w:val="6E39F11D"/>
    <w:rsid w:val="6E3BFBA0"/>
    <w:rsid w:val="6E3F6E3C"/>
    <w:rsid w:val="6E50FDD9"/>
    <w:rsid w:val="6E510A71"/>
    <w:rsid w:val="6E57E390"/>
    <w:rsid w:val="6E5A5843"/>
    <w:rsid w:val="6E5CC20D"/>
    <w:rsid w:val="6E5FA770"/>
    <w:rsid w:val="6E609CA3"/>
    <w:rsid w:val="6E6A8CDA"/>
    <w:rsid w:val="6E87CA18"/>
    <w:rsid w:val="6E91FEA0"/>
    <w:rsid w:val="6E937D5A"/>
    <w:rsid w:val="6E98F6F4"/>
    <w:rsid w:val="6E9B2A77"/>
    <w:rsid w:val="6EABA8C9"/>
    <w:rsid w:val="6EB51A78"/>
    <w:rsid w:val="6EB59FAD"/>
    <w:rsid w:val="6EBCDE79"/>
    <w:rsid w:val="6EBF4455"/>
    <w:rsid w:val="6EC3F3B3"/>
    <w:rsid w:val="6ECFCE85"/>
    <w:rsid w:val="6ED370AD"/>
    <w:rsid w:val="6ED3A1F3"/>
    <w:rsid w:val="6EDA231A"/>
    <w:rsid w:val="6EDD73B6"/>
    <w:rsid w:val="6EE7B5CC"/>
    <w:rsid w:val="6EEF2746"/>
    <w:rsid w:val="6EF276BA"/>
    <w:rsid w:val="6EFFD1A0"/>
    <w:rsid w:val="6F0B32C0"/>
    <w:rsid w:val="6F0BD6F7"/>
    <w:rsid w:val="6F16FD67"/>
    <w:rsid w:val="6F1825C4"/>
    <w:rsid w:val="6F1DD6A8"/>
    <w:rsid w:val="6F24B4BC"/>
    <w:rsid w:val="6F32283C"/>
    <w:rsid w:val="6F41A7EA"/>
    <w:rsid w:val="6F496061"/>
    <w:rsid w:val="6F5449B0"/>
    <w:rsid w:val="6F54CDBD"/>
    <w:rsid w:val="6F59222C"/>
    <w:rsid w:val="6F5BA298"/>
    <w:rsid w:val="6F6124A7"/>
    <w:rsid w:val="6F69F963"/>
    <w:rsid w:val="6F6C387D"/>
    <w:rsid w:val="6F700038"/>
    <w:rsid w:val="6F71DF09"/>
    <w:rsid w:val="6F71EB9A"/>
    <w:rsid w:val="6F72C67D"/>
    <w:rsid w:val="6F7500AB"/>
    <w:rsid w:val="6F784060"/>
    <w:rsid w:val="6F7BD924"/>
    <w:rsid w:val="6F7C6C76"/>
    <w:rsid w:val="6F85AC79"/>
    <w:rsid w:val="6F8790DD"/>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09A9A"/>
    <w:rsid w:val="6FDA50B0"/>
    <w:rsid w:val="6FE43111"/>
    <w:rsid w:val="6FEEAC35"/>
    <w:rsid w:val="6FEF36D5"/>
    <w:rsid w:val="6FFA247B"/>
    <w:rsid w:val="70083023"/>
    <w:rsid w:val="70141405"/>
    <w:rsid w:val="7014A4C6"/>
    <w:rsid w:val="701A94EB"/>
    <w:rsid w:val="701C6B70"/>
    <w:rsid w:val="701FD774"/>
    <w:rsid w:val="7020B733"/>
    <w:rsid w:val="702A5FCF"/>
    <w:rsid w:val="703762F2"/>
    <w:rsid w:val="703F2E1F"/>
    <w:rsid w:val="70472860"/>
    <w:rsid w:val="7048C87C"/>
    <w:rsid w:val="7048D12D"/>
    <w:rsid w:val="704CBDF9"/>
    <w:rsid w:val="704F468B"/>
    <w:rsid w:val="7061C2AD"/>
    <w:rsid w:val="7067352E"/>
    <w:rsid w:val="706A21C3"/>
    <w:rsid w:val="706BE378"/>
    <w:rsid w:val="70707CFB"/>
    <w:rsid w:val="70716433"/>
    <w:rsid w:val="7073AD58"/>
    <w:rsid w:val="7075DBCC"/>
    <w:rsid w:val="707F5DCE"/>
    <w:rsid w:val="7080BC86"/>
    <w:rsid w:val="70840E78"/>
    <w:rsid w:val="708D938D"/>
    <w:rsid w:val="7098530C"/>
    <w:rsid w:val="70A072F9"/>
    <w:rsid w:val="70A420B2"/>
    <w:rsid w:val="70A6B1FA"/>
    <w:rsid w:val="70B545F9"/>
    <w:rsid w:val="70C17E3F"/>
    <w:rsid w:val="70C43F52"/>
    <w:rsid w:val="70C9C120"/>
    <w:rsid w:val="70D5793D"/>
    <w:rsid w:val="70DE7C40"/>
    <w:rsid w:val="70DFE6C5"/>
    <w:rsid w:val="70DFF56E"/>
    <w:rsid w:val="70E6B4A1"/>
    <w:rsid w:val="70EE8EF8"/>
    <w:rsid w:val="70EF0A9D"/>
    <w:rsid w:val="70F28D03"/>
    <w:rsid w:val="70FD01FF"/>
    <w:rsid w:val="710CA175"/>
    <w:rsid w:val="710DD335"/>
    <w:rsid w:val="71124792"/>
    <w:rsid w:val="71183797"/>
    <w:rsid w:val="711992F1"/>
    <w:rsid w:val="711D08C9"/>
    <w:rsid w:val="7135B2F1"/>
    <w:rsid w:val="71369E89"/>
    <w:rsid w:val="713A4F8E"/>
    <w:rsid w:val="713BDE0C"/>
    <w:rsid w:val="71406684"/>
    <w:rsid w:val="71409A60"/>
    <w:rsid w:val="71454289"/>
    <w:rsid w:val="714A11F4"/>
    <w:rsid w:val="714F2A54"/>
    <w:rsid w:val="714F3EC8"/>
    <w:rsid w:val="71513A57"/>
    <w:rsid w:val="715EB00D"/>
    <w:rsid w:val="716049F5"/>
    <w:rsid w:val="7166562F"/>
    <w:rsid w:val="717004FA"/>
    <w:rsid w:val="71737A9D"/>
    <w:rsid w:val="71741C53"/>
    <w:rsid w:val="71776C6D"/>
    <w:rsid w:val="718631BD"/>
    <w:rsid w:val="71891D4F"/>
    <w:rsid w:val="719E1FF9"/>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CE086"/>
    <w:rsid w:val="723DC87A"/>
    <w:rsid w:val="72454995"/>
    <w:rsid w:val="724622B2"/>
    <w:rsid w:val="72469E88"/>
    <w:rsid w:val="724839D1"/>
    <w:rsid w:val="7252CFE7"/>
    <w:rsid w:val="72564999"/>
    <w:rsid w:val="726D761A"/>
    <w:rsid w:val="7271A962"/>
    <w:rsid w:val="727F8F6E"/>
    <w:rsid w:val="7282106E"/>
    <w:rsid w:val="7283CBEC"/>
    <w:rsid w:val="72874538"/>
    <w:rsid w:val="72891BC6"/>
    <w:rsid w:val="728FCFBC"/>
    <w:rsid w:val="729E5EC2"/>
    <w:rsid w:val="729E90D9"/>
    <w:rsid w:val="72A009F5"/>
    <w:rsid w:val="72A4AD33"/>
    <w:rsid w:val="72A4EF62"/>
    <w:rsid w:val="72A98128"/>
    <w:rsid w:val="72B223D5"/>
    <w:rsid w:val="72B99975"/>
    <w:rsid w:val="72C33076"/>
    <w:rsid w:val="72D0DAB1"/>
    <w:rsid w:val="72D5359C"/>
    <w:rsid w:val="72D93A36"/>
    <w:rsid w:val="72DC8B2C"/>
    <w:rsid w:val="72DF03FA"/>
    <w:rsid w:val="72E8B1F0"/>
    <w:rsid w:val="72F92C38"/>
    <w:rsid w:val="73022E0A"/>
    <w:rsid w:val="7306AEEF"/>
    <w:rsid w:val="7317615B"/>
    <w:rsid w:val="7327632B"/>
    <w:rsid w:val="7327AABE"/>
    <w:rsid w:val="7331D7CE"/>
    <w:rsid w:val="7333E239"/>
    <w:rsid w:val="7339DC00"/>
    <w:rsid w:val="733C470D"/>
    <w:rsid w:val="733C6AC4"/>
    <w:rsid w:val="733CA2B2"/>
    <w:rsid w:val="733F1049"/>
    <w:rsid w:val="734C380A"/>
    <w:rsid w:val="734EB17D"/>
    <w:rsid w:val="734F1979"/>
    <w:rsid w:val="73548945"/>
    <w:rsid w:val="73588D8E"/>
    <w:rsid w:val="7359FEB4"/>
    <w:rsid w:val="735DB077"/>
    <w:rsid w:val="735DB423"/>
    <w:rsid w:val="736506BB"/>
    <w:rsid w:val="737763E1"/>
    <w:rsid w:val="737BB389"/>
    <w:rsid w:val="737F9162"/>
    <w:rsid w:val="73815551"/>
    <w:rsid w:val="7381EC66"/>
    <w:rsid w:val="73843E01"/>
    <w:rsid w:val="73899EF4"/>
    <w:rsid w:val="738B0A25"/>
    <w:rsid w:val="738CC37A"/>
    <w:rsid w:val="738FDC56"/>
    <w:rsid w:val="739204B7"/>
    <w:rsid w:val="7393879F"/>
    <w:rsid w:val="73971016"/>
    <w:rsid w:val="739A6B35"/>
    <w:rsid w:val="739DCD90"/>
    <w:rsid w:val="73A3862D"/>
    <w:rsid w:val="73A43C36"/>
    <w:rsid w:val="73A63047"/>
    <w:rsid w:val="73AA3391"/>
    <w:rsid w:val="73AB3838"/>
    <w:rsid w:val="73AC8CD6"/>
    <w:rsid w:val="73AEACE6"/>
    <w:rsid w:val="73BB570E"/>
    <w:rsid w:val="73BC13B1"/>
    <w:rsid w:val="73C0359F"/>
    <w:rsid w:val="73C796FB"/>
    <w:rsid w:val="73C8FFBC"/>
    <w:rsid w:val="73C91DC2"/>
    <w:rsid w:val="73CC4606"/>
    <w:rsid w:val="73CD9095"/>
    <w:rsid w:val="73DCDD90"/>
    <w:rsid w:val="73DF0566"/>
    <w:rsid w:val="73E10C2F"/>
    <w:rsid w:val="73E25560"/>
    <w:rsid w:val="73EC8416"/>
    <w:rsid w:val="73F77AD1"/>
    <w:rsid w:val="73FE258E"/>
    <w:rsid w:val="73FF90AB"/>
    <w:rsid w:val="7400F341"/>
    <w:rsid w:val="74132005"/>
    <w:rsid w:val="742BC3E1"/>
    <w:rsid w:val="742F1947"/>
    <w:rsid w:val="743211B8"/>
    <w:rsid w:val="74442F63"/>
    <w:rsid w:val="744BADC1"/>
    <w:rsid w:val="74501FA0"/>
    <w:rsid w:val="745EB0A2"/>
    <w:rsid w:val="74604767"/>
    <w:rsid w:val="7461CB38"/>
    <w:rsid w:val="74635025"/>
    <w:rsid w:val="74667789"/>
    <w:rsid w:val="746C64D9"/>
    <w:rsid w:val="7471E756"/>
    <w:rsid w:val="74805197"/>
    <w:rsid w:val="748593D0"/>
    <w:rsid w:val="748A7DE6"/>
    <w:rsid w:val="748CFE54"/>
    <w:rsid w:val="74909D20"/>
    <w:rsid w:val="749171C3"/>
    <w:rsid w:val="74995F6B"/>
    <w:rsid w:val="7499F6DC"/>
    <w:rsid w:val="74A2BFD1"/>
    <w:rsid w:val="74A3600B"/>
    <w:rsid w:val="74A9337E"/>
    <w:rsid w:val="74AA5459"/>
    <w:rsid w:val="74AAA1AE"/>
    <w:rsid w:val="74AB64CE"/>
    <w:rsid w:val="74AED168"/>
    <w:rsid w:val="74B8761D"/>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5A4B1"/>
    <w:rsid w:val="757A82C6"/>
    <w:rsid w:val="757D409D"/>
    <w:rsid w:val="758C6F3E"/>
    <w:rsid w:val="758D7E7E"/>
    <w:rsid w:val="758E350B"/>
    <w:rsid w:val="7591C6D9"/>
    <w:rsid w:val="7598A84E"/>
    <w:rsid w:val="759D6880"/>
    <w:rsid w:val="75A0C955"/>
    <w:rsid w:val="75A220C4"/>
    <w:rsid w:val="75A4B55D"/>
    <w:rsid w:val="75ADBE09"/>
    <w:rsid w:val="75B4CE43"/>
    <w:rsid w:val="75BECBA6"/>
    <w:rsid w:val="75C4DB75"/>
    <w:rsid w:val="75CC8EFE"/>
    <w:rsid w:val="75CCA166"/>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4D625F"/>
    <w:rsid w:val="7652B24F"/>
    <w:rsid w:val="765AAB1F"/>
    <w:rsid w:val="765E0309"/>
    <w:rsid w:val="76613EE9"/>
    <w:rsid w:val="7661E9C2"/>
    <w:rsid w:val="766308F9"/>
    <w:rsid w:val="766D90CE"/>
    <w:rsid w:val="76705CF7"/>
    <w:rsid w:val="7678E0D6"/>
    <w:rsid w:val="767B2A79"/>
    <w:rsid w:val="76802EC2"/>
    <w:rsid w:val="768403E5"/>
    <w:rsid w:val="768447F2"/>
    <w:rsid w:val="768A9042"/>
    <w:rsid w:val="768D54D8"/>
    <w:rsid w:val="76989CFD"/>
    <w:rsid w:val="769C6993"/>
    <w:rsid w:val="76A39F65"/>
    <w:rsid w:val="76A9148D"/>
    <w:rsid w:val="76ABACEF"/>
    <w:rsid w:val="76AE54F1"/>
    <w:rsid w:val="76AFBF46"/>
    <w:rsid w:val="76B47E76"/>
    <w:rsid w:val="76BD2BB3"/>
    <w:rsid w:val="76C084F0"/>
    <w:rsid w:val="76C4DA8D"/>
    <w:rsid w:val="76C7AD95"/>
    <w:rsid w:val="76CB7A6D"/>
    <w:rsid w:val="76D9FC8C"/>
    <w:rsid w:val="76E3019C"/>
    <w:rsid w:val="76EC4506"/>
    <w:rsid w:val="76FA63EE"/>
    <w:rsid w:val="7704CA4E"/>
    <w:rsid w:val="770E304C"/>
    <w:rsid w:val="77120F5F"/>
    <w:rsid w:val="7717ED56"/>
    <w:rsid w:val="771A52EA"/>
    <w:rsid w:val="771ECF72"/>
    <w:rsid w:val="771FF4EF"/>
    <w:rsid w:val="7721DF39"/>
    <w:rsid w:val="77223317"/>
    <w:rsid w:val="772388EA"/>
    <w:rsid w:val="7723DF8C"/>
    <w:rsid w:val="7729669D"/>
    <w:rsid w:val="773EB0F4"/>
    <w:rsid w:val="774AC29D"/>
    <w:rsid w:val="775AB57B"/>
    <w:rsid w:val="776ECE70"/>
    <w:rsid w:val="77756F36"/>
    <w:rsid w:val="7777128A"/>
    <w:rsid w:val="77785F60"/>
    <w:rsid w:val="7782E400"/>
    <w:rsid w:val="778A1995"/>
    <w:rsid w:val="778C26B7"/>
    <w:rsid w:val="7793B6C4"/>
    <w:rsid w:val="77940CC8"/>
    <w:rsid w:val="779DB017"/>
    <w:rsid w:val="779E1FE8"/>
    <w:rsid w:val="779E28E1"/>
    <w:rsid w:val="77A343E5"/>
    <w:rsid w:val="77A9C0F0"/>
    <w:rsid w:val="77AC8A43"/>
    <w:rsid w:val="77B4B826"/>
    <w:rsid w:val="77B7D9E2"/>
    <w:rsid w:val="77BA204E"/>
    <w:rsid w:val="77C1E94C"/>
    <w:rsid w:val="77C9F831"/>
    <w:rsid w:val="77DEA546"/>
    <w:rsid w:val="77DF5220"/>
    <w:rsid w:val="77DF9A35"/>
    <w:rsid w:val="77E37D61"/>
    <w:rsid w:val="77F7C443"/>
    <w:rsid w:val="77F8930D"/>
    <w:rsid w:val="77FE76A7"/>
    <w:rsid w:val="7802332C"/>
    <w:rsid w:val="7802BDA9"/>
    <w:rsid w:val="780F48FF"/>
    <w:rsid w:val="7824C997"/>
    <w:rsid w:val="783370F5"/>
    <w:rsid w:val="783F998F"/>
    <w:rsid w:val="7856E464"/>
    <w:rsid w:val="785C364B"/>
    <w:rsid w:val="78685104"/>
    <w:rsid w:val="7868C8C9"/>
    <w:rsid w:val="78694E55"/>
    <w:rsid w:val="7869BF18"/>
    <w:rsid w:val="786A15F6"/>
    <w:rsid w:val="786B6B74"/>
    <w:rsid w:val="786E689B"/>
    <w:rsid w:val="786FAA06"/>
    <w:rsid w:val="7875D9D4"/>
    <w:rsid w:val="787AC146"/>
    <w:rsid w:val="7885A903"/>
    <w:rsid w:val="788A2912"/>
    <w:rsid w:val="788E1626"/>
    <w:rsid w:val="7893DBA4"/>
    <w:rsid w:val="78A051C4"/>
    <w:rsid w:val="78A21090"/>
    <w:rsid w:val="78A28596"/>
    <w:rsid w:val="78A6560E"/>
    <w:rsid w:val="78A6EA82"/>
    <w:rsid w:val="78AA5AE1"/>
    <w:rsid w:val="78BA039C"/>
    <w:rsid w:val="78C091E1"/>
    <w:rsid w:val="78CD8AFF"/>
    <w:rsid w:val="78D13552"/>
    <w:rsid w:val="78D3B675"/>
    <w:rsid w:val="78D5365F"/>
    <w:rsid w:val="78D5D649"/>
    <w:rsid w:val="78DA27D3"/>
    <w:rsid w:val="78E226D3"/>
    <w:rsid w:val="78E43501"/>
    <w:rsid w:val="78EC9C08"/>
    <w:rsid w:val="78ED8E31"/>
    <w:rsid w:val="78F64841"/>
    <w:rsid w:val="78F7E8CD"/>
    <w:rsid w:val="78FC4369"/>
    <w:rsid w:val="7904557D"/>
    <w:rsid w:val="7906973F"/>
    <w:rsid w:val="791212D4"/>
    <w:rsid w:val="79127A33"/>
    <w:rsid w:val="791A4968"/>
    <w:rsid w:val="79256DE9"/>
    <w:rsid w:val="7925EABC"/>
    <w:rsid w:val="792C0CFA"/>
    <w:rsid w:val="792C1A69"/>
    <w:rsid w:val="793055EB"/>
    <w:rsid w:val="793627FB"/>
    <w:rsid w:val="79399798"/>
    <w:rsid w:val="793DB8D7"/>
    <w:rsid w:val="7945EFEC"/>
    <w:rsid w:val="79481E80"/>
    <w:rsid w:val="795EE373"/>
    <w:rsid w:val="796723C8"/>
    <w:rsid w:val="7969A39E"/>
    <w:rsid w:val="7976441C"/>
    <w:rsid w:val="7978259E"/>
    <w:rsid w:val="798BC72E"/>
    <w:rsid w:val="79902015"/>
    <w:rsid w:val="79922BA0"/>
    <w:rsid w:val="799867E7"/>
    <w:rsid w:val="799AB437"/>
    <w:rsid w:val="79A23E9A"/>
    <w:rsid w:val="79A2626A"/>
    <w:rsid w:val="79A29A2E"/>
    <w:rsid w:val="79A813B2"/>
    <w:rsid w:val="79A87695"/>
    <w:rsid w:val="79A9C641"/>
    <w:rsid w:val="79AD7C93"/>
    <w:rsid w:val="79B1A583"/>
    <w:rsid w:val="79B6BBB5"/>
    <w:rsid w:val="79B861C5"/>
    <w:rsid w:val="79B91F5D"/>
    <w:rsid w:val="79BC18CE"/>
    <w:rsid w:val="79BD3B2F"/>
    <w:rsid w:val="79C0FB92"/>
    <w:rsid w:val="79C2D1E7"/>
    <w:rsid w:val="79C7573C"/>
    <w:rsid w:val="79CE1CA1"/>
    <w:rsid w:val="79D238A8"/>
    <w:rsid w:val="79DB906F"/>
    <w:rsid w:val="79DD00E0"/>
    <w:rsid w:val="79F2AB8D"/>
    <w:rsid w:val="79F63668"/>
    <w:rsid w:val="79F6399B"/>
    <w:rsid w:val="79FFE6FB"/>
    <w:rsid w:val="7A011F03"/>
    <w:rsid w:val="7A02E775"/>
    <w:rsid w:val="7A0438E0"/>
    <w:rsid w:val="7A04F729"/>
    <w:rsid w:val="7A0819E4"/>
    <w:rsid w:val="7A08EA9E"/>
    <w:rsid w:val="7A0DD6FC"/>
    <w:rsid w:val="7A114C4F"/>
    <w:rsid w:val="7A190338"/>
    <w:rsid w:val="7A1A8F1C"/>
    <w:rsid w:val="7A24D0B3"/>
    <w:rsid w:val="7A26B13F"/>
    <w:rsid w:val="7A2A7424"/>
    <w:rsid w:val="7A2E16F7"/>
    <w:rsid w:val="7A2F76D0"/>
    <w:rsid w:val="7A37FBA5"/>
    <w:rsid w:val="7A39EE89"/>
    <w:rsid w:val="7A417A32"/>
    <w:rsid w:val="7A51002A"/>
    <w:rsid w:val="7A519DB8"/>
    <w:rsid w:val="7A61CDCB"/>
    <w:rsid w:val="7A653793"/>
    <w:rsid w:val="7A65FE35"/>
    <w:rsid w:val="7A67EA28"/>
    <w:rsid w:val="7A68A1CE"/>
    <w:rsid w:val="7A6F43C3"/>
    <w:rsid w:val="7A86A9E7"/>
    <w:rsid w:val="7A8D2DD2"/>
    <w:rsid w:val="7A94D588"/>
    <w:rsid w:val="7A976738"/>
    <w:rsid w:val="7A97F7BD"/>
    <w:rsid w:val="7A991E95"/>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9CB85"/>
    <w:rsid w:val="7B2C615B"/>
    <w:rsid w:val="7B2F3CE3"/>
    <w:rsid w:val="7B3137ED"/>
    <w:rsid w:val="7B3FA033"/>
    <w:rsid w:val="7B437666"/>
    <w:rsid w:val="7B4B2229"/>
    <w:rsid w:val="7B51F756"/>
    <w:rsid w:val="7B5E0EAE"/>
    <w:rsid w:val="7B5E664E"/>
    <w:rsid w:val="7B65F09B"/>
    <w:rsid w:val="7B677AE2"/>
    <w:rsid w:val="7B6DF5EA"/>
    <w:rsid w:val="7B717669"/>
    <w:rsid w:val="7B7BFF4D"/>
    <w:rsid w:val="7B7CF01B"/>
    <w:rsid w:val="7B8138FF"/>
    <w:rsid w:val="7B8D53C3"/>
    <w:rsid w:val="7B947E0A"/>
    <w:rsid w:val="7B994D77"/>
    <w:rsid w:val="7B9958A1"/>
    <w:rsid w:val="7B9B384A"/>
    <w:rsid w:val="7BA3C260"/>
    <w:rsid w:val="7BA6B377"/>
    <w:rsid w:val="7BAA394E"/>
    <w:rsid w:val="7BB26599"/>
    <w:rsid w:val="7BB29AC9"/>
    <w:rsid w:val="7BB3EB6D"/>
    <w:rsid w:val="7BBBE9CA"/>
    <w:rsid w:val="7BC1AFF6"/>
    <w:rsid w:val="7BC2CA93"/>
    <w:rsid w:val="7BC63B80"/>
    <w:rsid w:val="7BC6DD4C"/>
    <w:rsid w:val="7BC7F477"/>
    <w:rsid w:val="7BCE43D5"/>
    <w:rsid w:val="7BD0F138"/>
    <w:rsid w:val="7BD92074"/>
    <w:rsid w:val="7BE288A4"/>
    <w:rsid w:val="7BE6539F"/>
    <w:rsid w:val="7BE6EC85"/>
    <w:rsid w:val="7BE90AA2"/>
    <w:rsid w:val="7BF32C73"/>
    <w:rsid w:val="7C081264"/>
    <w:rsid w:val="7C093A47"/>
    <w:rsid w:val="7C123FCC"/>
    <w:rsid w:val="7C198B6D"/>
    <w:rsid w:val="7C2F73EF"/>
    <w:rsid w:val="7C48DDDD"/>
    <w:rsid w:val="7C497769"/>
    <w:rsid w:val="7C4A5A3A"/>
    <w:rsid w:val="7C5084F5"/>
    <w:rsid w:val="7C52C4CA"/>
    <w:rsid w:val="7C541876"/>
    <w:rsid w:val="7C567701"/>
    <w:rsid w:val="7C626DA6"/>
    <w:rsid w:val="7C68DD88"/>
    <w:rsid w:val="7C73FBD3"/>
    <w:rsid w:val="7C84629A"/>
    <w:rsid w:val="7C8FFC8E"/>
    <w:rsid w:val="7CA3FDF0"/>
    <w:rsid w:val="7CA72D10"/>
    <w:rsid w:val="7CA85B0A"/>
    <w:rsid w:val="7CAB4B6D"/>
    <w:rsid w:val="7CAC788F"/>
    <w:rsid w:val="7CB20679"/>
    <w:rsid w:val="7CBD8157"/>
    <w:rsid w:val="7CC71242"/>
    <w:rsid w:val="7CC7E4FA"/>
    <w:rsid w:val="7CC8AC90"/>
    <w:rsid w:val="7CCECEE8"/>
    <w:rsid w:val="7CD2422F"/>
    <w:rsid w:val="7CD3E299"/>
    <w:rsid w:val="7CD4687C"/>
    <w:rsid w:val="7CD54FBE"/>
    <w:rsid w:val="7CDB59CB"/>
    <w:rsid w:val="7CDF5B49"/>
    <w:rsid w:val="7CE8D745"/>
    <w:rsid w:val="7CF82A0C"/>
    <w:rsid w:val="7CF9E25F"/>
    <w:rsid w:val="7CFBE523"/>
    <w:rsid w:val="7D0127A1"/>
    <w:rsid w:val="7D03E943"/>
    <w:rsid w:val="7D0632CC"/>
    <w:rsid w:val="7D0EE1AC"/>
    <w:rsid w:val="7D11608A"/>
    <w:rsid w:val="7D11C470"/>
    <w:rsid w:val="7D12CB7E"/>
    <w:rsid w:val="7D17EC47"/>
    <w:rsid w:val="7D1935E9"/>
    <w:rsid w:val="7D1FC01B"/>
    <w:rsid w:val="7D2D14D5"/>
    <w:rsid w:val="7D35B82B"/>
    <w:rsid w:val="7D38BD33"/>
    <w:rsid w:val="7D3A6C5D"/>
    <w:rsid w:val="7D4467F7"/>
    <w:rsid w:val="7D4CD390"/>
    <w:rsid w:val="7D4CD780"/>
    <w:rsid w:val="7D4D4AE5"/>
    <w:rsid w:val="7D51CF03"/>
    <w:rsid w:val="7D51F6F3"/>
    <w:rsid w:val="7D53F0CE"/>
    <w:rsid w:val="7D5C5C57"/>
    <w:rsid w:val="7D64FCDF"/>
    <w:rsid w:val="7D65177E"/>
    <w:rsid w:val="7D667A39"/>
    <w:rsid w:val="7D6B4D29"/>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3DAD01"/>
    <w:rsid w:val="7E45031D"/>
    <w:rsid w:val="7E55CD2B"/>
    <w:rsid w:val="7E59DC4A"/>
    <w:rsid w:val="7E5D807C"/>
    <w:rsid w:val="7E673E4B"/>
    <w:rsid w:val="7E7C2272"/>
    <w:rsid w:val="7E7F8469"/>
    <w:rsid w:val="7E876F88"/>
    <w:rsid w:val="7E8A1B11"/>
    <w:rsid w:val="7E8D26FA"/>
    <w:rsid w:val="7E9BCE82"/>
    <w:rsid w:val="7E9C55E6"/>
    <w:rsid w:val="7E9F7CE4"/>
    <w:rsid w:val="7E9FAC7B"/>
    <w:rsid w:val="7EA13751"/>
    <w:rsid w:val="7EB14BCD"/>
    <w:rsid w:val="7EB3D772"/>
    <w:rsid w:val="7EBA64F2"/>
    <w:rsid w:val="7EBAC0A1"/>
    <w:rsid w:val="7EBAF554"/>
    <w:rsid w:val="7EC0651F"/>
    <w:rsid w:val="7ECBE4C9"/>
    <w:rsid w:val="7ED26757"/>
    <w:rsid w:val="7ED4CAA7"/>
    <w:rsid w:val="7EDC5AF7"/>
    <w:rsid w:val="7EDEE491"/>
    <w:rsid w:val="7EE909B2"/>
    <w:rsid w:val="7EF9C7BF"/>
    <w:rsid w:val="7F014936"/>
    <w:rsid w:val="7F053D18"/>
    <w:rsid w:val="7F0B9E69"/>
    <w:rsid w:val="7F10C82D"/>
    <w:rsid w:val="7F18B354"/>
    <w:rsid w:val="7F1A0928"/>
    <w:rsid w:val="7F1C6D5E"/>
    <w:rsid w:val="7F1FB3E2"/>
    <w:rsid w:val="7F24B33C"/>
    <w:rsid w:val="7F268C04"/>
    <w:rsid w:val="7F29E791"/>
    <w:rsid w:val="7F2BB278"/>
    <w:rsid w:val="7F2D6EC0"/>
    <w:rsid w:val="7F2DCA22"/>
    <w:rsid w:val="7F3E67BD"/>
    <w:rsid w:val="7F46BF94"/>
    <w:rsid w:val="7F47CFA9"/>
    <w:rsid w:val="7F4ADF79"/>
    <w:rsid w:val="7F4D10FF"/>
    <w:rsid w:val="7F58AE92"/>
    <w:rsid w:val="7F5929AE"/>
    <w:rsid w:val="7F5988C7"/>
    <w:rsid w:val="7F5DD15F"/>
    <w:rsid w:val="7F637B1E"/>
    <w:rsid w:val="7F66D5F3"/>
    <w:rsid w:val="7F690FC3"/>
    <w:rsid w:val="7F7711BF"/>
    <w:rsid w:val="7F846AE4"/>
    <w:rsid w:val="7F882CCF"/>
    <w:rsid w:val="7F8B67AB"/>
    <w:rsid w:val="7F9F27E1"/>
    <w:rsid w:val="7F9F6247"/>
    <w:rsid w:val="7FA41B93"/>
    <w:rsid w:val="7FADFA13"/>
    <w:rsid w:val="7FC864BB"/>
    <w:rsid w:val="7FD1716D"/>
    <w:rsid w:val="7FD58840"/>
    <w:rsid w:val="7FE58861"/>
    <w:rsid w:val="7FF42804"/>
    <w:rsid w:val="7FF61F42"/>
    <w:rsid w:val="7FFD3138"/>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DA3C2C0-AD46-45C8-8205-01CEF232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BC6E1C"/>
    <w:rPr>
      <w:color w:val="800080" w:themeColor="followedHyperlink"/>
      <w:u w:val="single"/>
    </w:rPr>
  </w:style>
  <w:style w:type="character" w:customStyle="1" w:styleId="HeaderChar">
    <w:name w:val="Header Char"/>
    <w:basedOn w:val="DefaultParagraphFont"/>
    <w:link w:val="Header"/>
    <w:uiPriority w:val="99"/>
    <w:rsid w:val="00F439C4"/>
    <w:rPr>
      <w:rFonts w:ascii="Times New Roman" w:hAnsi="Times New Roman" w:cs="Times New Roman"/>
      <w:sz w:val="24"/>
      <w:lang w:val="fr-FR"/>
    </w:rPr>
  </w:style>
  <w:style w:type="character" w:customStyle="1" w:styleId="FooterChar">
    <w:name w:val="Footer Char"/>
    <w:basedOn w:val="DefaultParagraphFont"/>
    <w:link w:val="Footer"/>
    <w:uiPriority w:val="99"/>
    <w:rsid w:val="00F439C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439C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439C4"/>
    <w:pPr>
      <w:spacing w:before="0"/>
      <w:jc w:val="right"/>
    </w:pPr>
    <w:rPr>
      <w:sz w:val="28"/>
    </w:rPr>
  </w:style>
  <w:style w:type="paragraph" w:customStyle="1" w:styleId="FooterSensitivity">
    <w:name w:val="Footer Sensitivity"/>
    <w:basedOn w:val="Normal"/>
    <w:rsid w:val="00F439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439C4"/>
    <w:pPr>
      <w:tabs>
        <w:tab w:val="center" w:pos="4535"/>
        <w:tab w:val="right" w:pos="9071"/>
      </w:tabs>
      <w:spacing w:before="0"/>
    </w:pPr>
  </w:style>
  <w:style w:type="paragraph" w:customStyle="1" w:styleId="HeaderLandscape">
    <w:name w:val="HeaderLandscape"/>
    <w:basedOn w:val="Normal"/>
    <w:rsid w:val="00F439C4"/>
    <w:pPr>
      <w:tabs>
        <w:tab w:val="center" w:pos="7285"/>
        <w:tab w:val="right" w:pos="14003"/>
      </w:tabs>
      <w:spacing w:before="0"/>
    </w:pPr>
  </w:style>
  <w:style w:type="paragraph" w:styleId="Footer">
    <w:name w:val="footer"/>
    <w:basedOn w:val="Normal"/>
    <w:link w:val="FooterChar"/>
    <w:uiPriority w:val="99"/>
    <w:unhideWhenUsed/>
    <w:rsid w:val="00F439C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439C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60831036">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93210557">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A678B-5C77-453C-AFEE-3ABF9FB09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13B80C67-3835-4374-BD15-996ADB771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8</Pages>
  <Words>2911</Words>
  <Characters>16594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2026-05-13T09:32:00Z</dcterms:created>
  <dcterms:modified xsi:type="dcterms:W3CDTF">2026-05-28T12:12:00Z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